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A12C" w14:textId="77777777" w:rsidR="000A41DB" w:rsidRDefault="000A41DB" w:rsidP="0052006B">
      <w:pPr>
        <w:spacing w:line="240" w:lineRule="auto"/>
        <w:jc w:val="center"/>
        <w:rPr>
          <w:b/>
          <w:sz w:val="24"/>
          <w:szCs w:val="24"/>
          <w:lang w:val="en-US"/>
        </w:rPr>
      </w:pPr>
    </w:p>
    <w:p w14:paraId="59053793" w14:textId="6494F952" w:rsidR="00F5730A" w:rsidRPr="00C5207E" w:rsidRDefault="000A41DB" w:rsidP="000A41DB">
      <w:pPr>
        <w:spacing w:line="240" w:lineRule="auto"/>
        <w:rPr>
          <w:b/>
          <w:sz w:val="28"/>
          <w:szCs w:val="28"/>
          <w:lang w:val="en-US"/>
        </w:rPr>
      </w:pPr>
      <w:r>
        <w:rPr>
          <w:b/>
          <w:sz w:val="28"/>
          <w:szCs w:val="28"/>
          <w:lang w:val="en-US"/>
        </w:rPr>
        <w:t>UNCAC/COSP8</w:t>
      </w:r>
      <w:r w:rsidR="00DB7573" w:rsidRPr="00C5207E">
        <w:rPr>
          <w:b/>
          <w:sz w:val="28"/>
          <w:szCs w:val="28"/>
          <w:lang w:val="en-US"/>
        </w:rPr>
        <w:t xml:space="preserve"> Side event: Human Rights, Gender and Corruption  </w:t>
      </w:r>
    </w:p>
    <w:p w14:paraId="3831D8CC" w14:textId="77777777" w:rsidR="00DB7573" w:rsidRPr="00C5207E" w:rsidRDefault="00461084" w:rsidP="00DB7573">
      <w:pPr>
        <w:autoSpaceDE w:val="0"/>
        <w:autoSpaceDN w:val="0"/>
        <w:adjustRightInd w:val="0"/>
        <w:spacing w:before="120" w:after="120" w:line="240" w:lineRule="auto"/>
        <w:ind w:right="98"/>
        <w:rPr>
          <w:b/>
          <w:sz w:val="24"/>
          <w:szCs w:val="24"/>
        </w:rPr>
      </w:pPr>
      <w:r w:rsidRPr="00C5207E">
        <w:rPr>
          <w:b/>
          <w:sz w:val="24"/>
          <w:szCs w:val="24"/>
        </w:rPr>
        <w:t xml:space="preserve">Speech: </w:t>
      </w:r>
      <w:r w:rsidR="00DB7573" w:rsidRPr="00C5207E">
        <w:rPr>
          <w:b/>
          <w:sz w:val="24"/>
          <w:szCs w:val="24"/>
        </w:rPr>
        <w:t>The potential of mainstreaming the anti-corruption and human rights agendas</w:t>
      </w:r>
    </w:p>
    <w:p w14:paraId="6B56CE24" w14:textId="513E8164" w:rsidR="0052006B" w:rsidRDefault="00E1735A" w:rsidP="004B1C02">
      <w:pPr>
        <w:spacing w:line="240" w:lineRule="auto"/>
        <w:jc w:val="both"/>
        <w:rPr>
          <w:sz w:val="24"/>
          <w:szCs w:val="24"/>
        </w:rPr>
      </w:pPr>
      <w:proofErr w:type="gramStart"/>
      <w:r w:rsidRPr="00C5207E">
        <w:rPr>
          <w:sz w:val="24"/>
          <w:szCs w:val="24"/>
        </w:rPr>
        <w:t>b</w:t>
      </w:r>
      <w:r w:rsidR="00DB7573" w:rsidRPr="00C5207E">
        <w:rPr>
          <w:sz w:val="24"/>
          <w:szCs w:val="24"/>
        </w:rPr>
        <w:t>y</w:t>
      </w:r>
      <w:proofErr w:type="gramEnd"/>
      <w:r w:rsidR="00DB7573" w:rsidRPr="00C5207E">
        <w:rPr>
          <w:sz w:val="24"/>
          <w:szCs w:val="24"/>
        </w:rPr>
        <w:t xml:space="preserve"> Ambassador Stefan </w:t>
      </w:r>
      <w:proofErr w:type="spellStart"/>
      <w:r w:rsidR="00DB7573" w:rsidRPr="00C5207E">
        <w:rPr>
          <w:sz w:val="24"/>
          <w:szCs w:val="24"/>
        </w:rPr>
        <w:t>Estermann</w:t>
      </w:r>
      <w:proofErr w:type="spellEnd"/>
      <w:r w:rsidR="00DB7573" w:rsidRPr="00C5207E">
        <w:rPr>
          <w:sz w:val="24"/>
          <w:szCs w:val="24"/>
        </w:rPr>
        <w:t>, Switzerland</w:t>
      </w:r>
    </w:p>
    <w:p w14:paraId="65F6AD3F" w14:textId="77777777" w:rsidR="000A41DB" w:rsidRPr="00C5207E" w:rsidRDefault="000A41DB" w:rsidP="004B1C02">
      <w:pPr>
        <w:spacing w:line="240" w:lineRule="auto"/>
        <w:jc w:val="both"/>
        <w:rPr>
          <w:sz w:val="24"/>
          <w:szCs w:val="24"/>
        </w:rPr>
      </w:pPr>
    </w:p>
    <w:p w14:paraId="7C2F3894" w14:textId="77777777" w:rsidR="00DB7573" w:rsidRPr="00C5207E" w:rsidRDefault="00DB7573" w:rsidP="004B1C02">
      <w:pPr>
        <w:spacing w:line="240" w:lineRule="auto"/>
        <w:jc w:val="both"/>
        <w:rPr>
          <w:b/>
          <w:sz w:val="24"/>
          <w:szCs w:val="24"/>
        </w:rPr>
      </w:pPr>
    </w:p>
    <w:tbl>
      <w:tblPr>
        <w:tblStyle w:val="TableGrid"/>
        <w:tblW w:w="0" w:type="auto"/>
        <w:tblCellMar>
          <w:top w:w="85" w:type="dxa"/>
          <w:bottom w:w="85" w:type="dxa"/>
        </w:tblCellMar>
        <w:tblLook w:val="04A0" w:firstRow="1" w:lastRow="0" w:firstColumn="1" w:lastColumn="0" w:noHBand="0" w:noVBand="1"/>
      </w:tblPr>
      <w:tblGrid>
        <w:gridCol w:w="9062"/>
      </w:tblGrid>
      <w:tr w:rsidR="0025075F" w:rsidRPr="00C5207E" w14:paraId="591E66FE" w14:textId="77777777" w:rsidTr="0031284F">
        <w:tc>
          <w:tcPr>
            <w:tcW w:w="9288" w:type="dxa"/>
          </w:tcPr>
          <w:p w14:paraId="3A9A8F8F" w14:textId="77777777" w:rsidR="00047F6B" w:rsidRPr="00C5207E" w:rsidRDefault="00BB3F32" w:rsidP="00B16CF2">
            <w:pPr>
              <w:spacing w:line="240" w:lineRule="auto"/>
              <w:jc w:val="both"/>
              <w:rPr>
                <w:b/>
              </w:rPr>
            </w:pPr>
            <w:r w:rsidRPr="00C5207E">
              <w:rPr>
                <w:b/>
                <w:u w:val="single"/>
              </w:rPr>
              <w:t>Summary:</w:t>
            </w:r>
            <w:r w:rsidRPr="00C5207E">
              <w:rPr>
                <w:b/>
              </w:rPr>
              <w:t xml:space="preserve"> </w:t>
            </w:r>
          </w:p>
          <w:p w14:paraId="56823C49" w14:textId="77777777" w:rsidR="00BB3F32" w:rsidRPr="00C5207E" w:rsidRDefault="00BB3F32" w:rsidP="00B16CF2">
            <w:pPr>
              <w:spacing w:line="240" w:lineRule="auto"/>
              <w:jc w:val="both"/>
              <w:rPr>
                <w:b/>
              </w:rPr>
            </w:pPr>
            <w:bookmarkStart w:id="0" w:name="_GoBack"/>
            <w:bookmarkEnd w:id="0"/>
          </w:p>
          <w:p w14:paraId="5D4FA677" w14:textId="77777777" w:rsidR="00BB3F32" w:rsidRPr="00C5207E" w:rsidRDefault="00BB3F32" w:rsidP="00BB3F32">
            <w:pPr>
              <w:pStyle w:val="ListParagraph"/>
              <w:numPr>
                <w:ilvl w:val="0"/>
                <w:numId w:val="35"/>
              </w:numPr>
              <w:jc w:val="both"/>
            </w:pPr>
            <w:r w:rsidRPr="00C5207E">
              <w:t xml:space="preserve">Corruption is a </w:t>
            </w:r>
            <w:r w:rsidRPr="00C5207E">
              <w:rPr>
                <w:b/>
              </w:rPr>
              <w:t>global phenomenon</w:t>
            </w:r>
            <w:r w:rsidRPr="00C5207E">
              <w:t xml:space="preserve"> that poses serious challenges in multiple policy areas – including peace and security, development and the rule of law. That is why Switzerland takes a holistic and complementary approach to combating corruption. </w:t>
            </w:r>
          </w:p>
          <w:p w14:paraId="53B21D4A" w14:textId="77777777" w:rsidR="00BB3F32" w:rsidRPr="00C5207E" w:rsidRDefault="00BB3F32" w:rsidP="00BB3F32">
            <w:pPr>
              <w:pStyle w:val="ListParagraph"/>
              <w:numPr>
                <w:ilvl w:val="0"/>
                <w:numId w:val="35"/>
              </w:numPr>
              <w:jc w:val="both"/>
            </w:pPr>
            <w:r w:rsidRPr="00C5207E">
              <w:t xml:space="preserve">Over the past 20 years, efforts to combat corruption have mainly focused on </w:t>
            </w:r>
            <w:r w:rsidRPr="00C5207E">
              <w:rPr>
                <w:b/>
                <w:bCs/>
              </w:rPr>
              <w:t>criminal law instruments</w:t>
            </w:r>
            <w:r w:rsidRPr="00C5207E">
              <w:t xml:space="preserve"> and </w:t>
            </w:r>
            <w:r w:rsidRPr="00C5207E">
              <w:rPr>
                <w:b/>
                <w:bCs/>
              </w:rPr>
              <w:t>good governance</w:t>
            </w:r>
            <w:r w:rsidRPr="00C5207E">
              <w:t xml:space="preserve">. Because corruption also has the potential to </w:t>
            </w:r>
            <w:r w:rsidRPr="00C5207E">
              <w:rPr>
                <w:b/>
                <w:bCs/>
              </w:rPr>
              <w:t>hamper the fulfilment of practically all human rights guarantees</w:t>
            </w:r>
            <w:r w:rsidRPr="00C5207E">
              <w:t>, the effect of corruption on efforts to protect human rights is gaining growing attention. Countries with high levels of corruption have poor human rights records and weak institutions.</w:t>
            </w:r>
          </w:p>
          <w:p w14:paraId="731A7599" w14:textId="77777777" w:rsidR="00047F6B" w:rsidRPr="00C5207E" w:rsidRDefault="00BB3F32" w:rsidP="00BB3F32">
            <w:pPr>
              <w:pStyle w:val="ListParagraph"/>
              <w:numPr>
                <w:ilvl w:val="0"/>
                <w:numId w:val="35"/>
              </w:numPr>
              <w:jc w:val="both"/>
            </w:pPr>
            <w:r w:rsidRPr="00C5207E">
              <w:t xml:space="preserve">Switzerland is convinced that a more </w:t>
            </w:r>
            <w:r w:rsidRPr="00C5207E">
              <w:rPr>
                <w:b/>
              </w:rPr>
              <w:t>robust human rights approach</w:t>
            </w:r>
            <w:r w:rsidRPr="00C5207E">
              <w:t xml:space="preserve"> could significantly contribute to </w:t>
            </w:r>
            <w:r w:rsidRPr="00C5207E">
              <w:rPr>
                <w:b/>
              </w:rPr>
              <w:t>preventing corruption and countering</w:t>
            </w:r>
            <w:r w:rsidRPr="00C5207E">
              <w:t xml:space="preserve"> its effects. This will require broadening our focus from individual offenders to governments' </w:t>
            </w:r>
            <w:r w:rsidRPr="00C5207E">
              <w:rPr>
                <w:b/>
              </w:rPr>
              <w:t>systemic responsibility</w:t>
            </w:r>
            <w:r w:rsidRPr="00C5207E">
              <w:t xml:space="preserve"> as well as </w:t>
            </w:r>
            <w:r w:rsidRPr="00C5207E">
              <w:rPr>
                <w:b/>
              </w:rPr>
              <w:t>empowering victims</w:t>
            </w:r>
            <w:r w:rsidRPr="00C5207E">
              <w:t xml:space="preserve"> (enhancing victims' legal standing). The debate is therefore increasingly taking place not only in Vienna (UN Convention </w:t>
            </w:r>
            <w:proofErr w:type="gramStart"/>
            <w:r w:rsidRPr="00C5207E">
              <w:t>Against</w:t>
            </w:r>
            <w:proofErr w:type="gramEnd"/>
            <w:r w:rsidRPr="00C5207E">
              <w:t xml:space="preserve"> Corruption) but also at the UN Human Rights Council – not least thanks to Switzerland's support.</w:t>
            </w:r>
          </w:p>
        </w:tc>
      </w:tr>
    </w:tbl>
    <w:p w14:paraId="7E61F436" w14:textId="77777777" w:rsidR="0031284F" w:rsidRPr="00C5207E" w:rsidRDefault="0031284F">
      <w:pPr>
        <w:spacing w:line="240" w:lineRule="auto"/>
        <w:rPr>
          <w:b/>
          <w:sz w:val="24"/>
          <w:szCs w:val="24"/>
          <w:u w:val="single"/>
        </w:rPr>
      </w:pPr>
    </w:p>
    <w:p w14:paraId="0EE2C8EF" w14:textId="77777777" w:rsidR="00340CC8" w:rsidRPr="00C5207E" w:rsidRDefault="00340CC8" w:rsidP="00340CC8">
      <w:pPr>
        <w:spacing w:before="100" w:beforeAutospacing="1" w:after="100" w:afterAutospacing="1" w:line="360" w:lineRule="auto"/>
        <w:jc w:val="both"/>
        <w:rPr>
          <w:sz w:val="32"/>
          <w:szCs w:val="28"/>
        </w:rPr>
      </w:pPr>
      <w:r w:rsidRPr="00C5207E">
        <w:rPr>
          <w:sz w:val="32"/>
          <w:szCs w:val="28"/>
        </w:rPr>
        <w:t>Ladies and Gentlemen,</w:t>
      </w:r>
    </w:p>
    <w:p w14:paraId="2D43427B" w14:textId="70436A78" w:rsidR="00340CC8" w:rsidRPr="00C5207E" w:rsidRDefault="00340CC8" w:rsidP="00340CC8">
      <w:pPr>
        <w:spacing w:before="100" w:beforeAutospacing="1" w:after="100" w:afterAutospacing="1" w:line="360" w:lineRule="auto"/>
        <w:jc w:val="both"/>
        <w:rPr>
          <w:sz w:val="32"/>
          <w:szCs w:val="28"/>
        </w:rPr>
      </w:pPr>
      <w:r w:rsidRPr="00C5207E">
        <w:rPr>
          <w:sz w:val="32"/>
          <w:szCs w:val="28"/>
        </w:rPr>
        <w:t>The scope of the present side event is quite</w:t>
      </w:r>
      <w:r w:rsidR="000472A6" w:rsidRPr="00C5207E">
        <w:rPr>
          <w:sz w:val="32"/>
          <w:szCs w:val="28"/>
        </w:rPr>
        <w:t xml:space="preserve"> a </w:t>
      </w:r>
      <w:r w:rsidR="002C1D57" w:rsidRPr="00C5207E">
        <w:rPr>
          <w:sz w:val="32"/>
          <w:szCs w:val="28"/>
        </w:rPr>
        <w:t xml:space="preserve">broad </w:t>
      </w:r>
      <w:r w:rsidR="000472A6" w:rsidRPr="00C5207E">
        <w:rPr>
          <w:sz w:val="32"/>
          <w:szCs w:val="28"/>
        </w:rPr>
        <w:t>one</w:t>
      </w:r>
      <w:r w:rsidRPr="00C5207E">
        <w:rPr>
          <w:sz w:val="32"/>
          <w:szCs w:val="28"/>
        </w:rPr>
        <w:t>.</w:t>
      </w:r>
      <w:r w:rsidR="00B70ACF" w:rsidRPr="00C5207E">
        <w:t xml:space="preserve"> </w:t>
      </w:r>
      <w:r w:rsidR="00B70ACF" w:rsidRPr="00C5207E">
        <w:rPr>
          <w:sz w:val="32"/>
          <w:szCs w:val="28"/>
        </w:rPr>
        <w:t xml:space="preserve">It ranges from human rights in general to the specific gender issue - and </w:t>
      </w:r>
      <w:r w:rsidRPr="00C5207E">
        <w:rPr>
          <w:sz w:val="32"/>
          <w:szCs w:val="28"/>
        </w:rPr>
        <w:t>how the two relate to corruption. As broad as this event’s focus is also Switzerland's commitment when it comes to the fight against corruption in all its facets.</w:t>
      </w:r>
    </w:p>
    <w:p w14:paraId="085A315E" w14:textId="77777777" w:rsidR="00340CC8" w:rsidRPr="00C5207E" w:rsidRDefault="00340CC8" w:rsidP="00340CC8">
      <w:pPr>
        <w:spacing w:before="100" w:beforeAutospacing="1" w:after="100" w:afterAutospacing="1" w:line="360" w:lineRule="auto"/>
        <w:jc w:val="both"/>
        <w:rPr>
          <w:sz w:val="32"/>
          <w:szCs w:val="28"/>
        </w:rPr>
      </w:pPr>
      <w:r w:rsidRPr="00C5207E">
        <w:rPr>
          <w:sz w:val="32"/>
          <w:szCs w:val="28"/>
        </w:rPr>
        <w:t>During my short speech, I would like to highlight two points</w:t>
      </w:r>
      <w:r w:rsidR="00BD19FD" w:rsidRPr="00C5207E">
        <w:rPr>
          <w:sz w:val="32"/>
          <w:szCs w:val="28"/>
        </w:rPr>
        <w:t xml:space="preserve"> in this regard</w:t>
      </w:r>
      <w:r w:rsidRPr="00C5207E">
        <w:rPr>
          <w:sz w:val="32"/>
          <w:szCs w:val="28"/>
        </w:rPr>
        <w:t>:</w:t>
      </w:r>
    </w:p>
    <w:p w14:paraId="07249DF9" w14:textId="77777777" w:rsidR="00340CC8" w:rsidRPr="00C5207E" w:rsidRDefault="00BD19FD" w:rsidP="00340CC8">
      <w:pPr>
        <w:spacing w:before="100" w:beforeAutospacing="1" w:after="100" w:afterAutospacing="1" w:line="360" w:lineRule="auto"/>
        <w:jc w:val="both"/>
        <w:rPr>
          <w:sz w:val="32"/>
          <w:szCs w:val="28"/>
        </w:rPr>
      </w:pPr>
      <w:r w:rsidRPr="00C5207E">
        <w:rPr>
          <w:sz w:val="32"/>
          <w:szCs w:val="28"/>
        </w:rPr>
        <w:t xml:space="preserve">At first, </w:t>
      </w:r>
      <w:r w:rsidR="00340CC8" w:rsidRPr="00C5207E">
        <w:rPr>
          <w:sz w:val="32"/>
          <w:szCs w:val="28"/>
        </w:rPr>
        <w:t xml:space="preserve">I would like to speak about a </w:t>
      </w:r>
      <w:r w:rsidR="00ED0557" w:rsidRPr="00C5207E">
        <w:rPr>
          <w:sz w:val="32"/>
          <w:szCs w:val="28"/>
        </w:rPr>
        <w:t xml:space="preserve">specific </w:t>
      </w:r>
      <w:r w:rsidR="00340CC8" w:rsidRPr="00C5207E">
        <w:rPr>
          <w:sz w:val="32"/>
          <w:szCs w:val="28"/>
        </w:rPr>
        <w:t>Swiss project abroad, which examines the interfaces between the topics of corruption, human rights, women, peace and security.</w:t>
      </w:r>
    </w:p>
    <w:p w14:paraId="22CCFD20" w14:textId="77777777" w:rsidR="00340CC8" w:rsidRPr="00C5207E" w:rsidRDefault="00340CC8" w:rsidP="00340CC8">
      <w:pPr>
        <w:spacing w:before="100" w:beforeAutospacing="1" w:after="100" w:afterAutospacing="1" w:line="360" w:lineRule="auto"/>
        <w:jc w:val="both"/>
        <w:rPr>
          <w:sz w:val="32"/>
          <w:szCs w:val="28"/>
        </w:rPr>
      </w:pPr>
    </w:p>
    <w:p w14:paraId="2D1779C9" w14:textId="77777777" w:rsidR="00B70ACF" w:rsidRPr="00C5207E" w:rsidRDefault="00DB7573" w:rsidP="00340CC8">
      <w:pPr>
        <w:spacing w:before="100" w:beforeAutospacing="1" w:after="100" w:afterAutospacing="1" w:line="360" w:lineRule="auto"/>
        <w:jc w:val="both"/>
        <w:rPr>
          <w:sz w:val="32"/>
          <w:szCs w:val="28"/>
        </w:rPr>
      </w:pPr>
      <w:r w:rsidRPr="00C5207E">
        <w:rPr>
          <w:sz w:val="32"/>
          <w:szCs w:val="28"/>
        </w:rPr>
        <w:lastRenderedPageBreak/>
        <w:t>Later</w:t>
      </w:r>
      <w:r w:rsidR="00340CC8" w:rsidRPr="00C5207E">
        <w:rPr>
          <w:sz w:val="32"/>
          <w:szCs w:val="28"/>
        </w:rPr>
        <w:t>, I would like to introduce the recently published Practitioner's Guide to Corruption on Human Rights</w:t>
      </w:r>
      <w:r w:rsidR="00BD19FD" w:rsidRPr="00C5207E">
        <w:rPr>
          <w:sz w:val="32"/>
          <w:szCs w:val="28"/>
        </w:rPr>
        <w:t xml:space="preserve"> and to explain the </w:t>
      </w:r>
      <w:r w:rsidR="00ED0557" w:rsidRPr="00C5207E">
        <w:rPr>
          <w:sz w:val="32"/>
          <w:szCs w:val="28"/>
        </w:rPr>
        <w:t>background, which</w:t>
      </w:r>
      <w:r w:rsidR="00BD19FD" w:rsidRPr="00C5207E">
        <w:rPr>
          <w:sz w:val="32"/>
          <w:szCs w:val="28"/>
        </w:rPr>
        <w:t xml:space="preserve"> led to its development by Switzerland and its university partners.</w:t>
      </w:r>
    </w:p>
    <w:p w14:paraId="1F7415D3" w14:textId="77777777" w:rsidR="000A4C1F" w:rsidRDefault="00BC4E98" w:rsidP="000472A6">
      <w:pPr>
        <w:spacing w:before="100" w:beforeAutospacing="1" w:after="100" w:afterAutospacing="1" w:line="360" w:lineRule="auto"/>
        <w:jc w:val="both"/>
        <w:rPr>
          <w:sz w:val="32"/>
          <w:szCs w:val="28"/>
        </w:rPr>
      </w:pPr>
      <w:r w:rsidRPr="00C5207E">
        <w:rPr>
          <w:sz w:val="32"/>
          <w:szCs w:val="28"/>
        </w:rPr>
        <w:t xml:space="preserve">Regarding the first point of my speech: The project, I would like to mention here, </w:t>
      </w:r>
      <w:proofErr w:type="gramStart"/>
      <w:r w:rsidRPr="00C5207E">
        <w:rPr>
          <w:sz w:val="32"/>
          <w:szCs w:val="28"/>
        </w:rPr>
        <w:t>is being carried</w:t>
      </w:r>
      <w:r w:rsidR="00F446BA" w:rsidRPr="00C5207E">
        <w:rPr>
          <w:sz w:val="32"/>
          <w:szCs w:val="28"/>
        </w:rPr>
        <w:t xml:space="preserve"> out</w:t>
      </w:r>
      <w:proofErr w:type="gramEnd"/>
      <w:r w:rsidRPr="00C5207E">
        <w:rPr>
          <w:sz w:val="32"/>
          <w:szCs w:val="28"/>
        </w:rPr>
        <w:t xml:space="preserve"> by the NGO “Global Network of Women Peacebuilders”</w:t>
      </w:r>
      <w:r w:rsidR="00302908" w:rsidRPr="00C5207E">
        <w:rPr>
          <w:sz w:val="32"/>
          <w:szCs w:val="28"/>
        </w:rPr>
        <w:t xml:space="preserve"> in partnership with </w:t>
      </w:r>
      <w:r w:rsidRPr="00C5207E">
        <w:rPr>
          <w:sz w:val="32"/>
          <w:szCs w:val="28"/>
        </w:rPr>
        <w:t>Switzerland. The GNWP is a coalition of women's groups and other civil society organizations around the world, focusing on countries in conflict situations. The</w:t>
      </w:r>
      <w:r w:rsidR="00A3775E" w:rsidRPr="00C5207E">
        <w:rPr>
          <w:sz w:val="32"/>
          <w:szCs w:val="28"/>
        </w:rPr>
        <w:t xml:space="preserve"> background</w:t>
      </w:r>
      <w:r w:rsidR="008872E7" w:rsidRPr="00C5207E">
        <w:rPr>
          <w:sz w:val="32"/>
          <w:szCs w:val="28"/>
        </w:rPr>
        <w:t xml:space="preserve"> of that</w:t>
      </w:r>
      <w:r w:rsidRPr="00C5207E">
        <w:rPr>
          <w:sz w:val="32"/>
          <w:szCs w:val="28"/>
        </w:rPr>
        <w:t xml:space="preserve"> project</w:t>
      </w:r>
      <w:r w:rsidR="00A3775E" w:rsidRPr="00C5207E">
        <w:rPr>
          <w:sz w:val="32"/>
          <w:szCs w:val="28"/>
        </w:rPr>
        <w:t xml:space="preserve"> </w:t>
      </w:r>
      <w:r w:rsidR="00F446BA" w:rsidRPr="00C5207E">
        <w:rPr>
          <w:sz w:val="32"/>
          <w:szCs w:val="28"/>
        </w:rPr>
        <w:t>is</w:t>
      </w:r>
      <w:r w:rsidR="002C1D57" w:rsidRPr="00C5207E">
        <w:rPr>
          <w:sz w:val="32"/>
          <w:szCs w:val="28"/>
        </w:rPr>
        <w:t xml:space="preserve"> anecdotal evidence on the correlation between women and peace and security and corruption and human rights. </w:t>
      </w:r>
    </w:p>
    <w:p w14:paraId="37799330" w14:textId="26517EA4" w:rsidR="00A3775E" w:rsidRPr="00C5207E" w:rsidRDefault="002C1D57" w:rsidP="000472A6">
      <w:pPr>
        <w:spacing w:before="100" w:beforeAutospacing="1" w:after="100" w:afterAutospacing="1" w:line="360" w:lineRule="auto"/>
        <w:jc w:val="both"/>
        <w:rPr>
          <w:sz w:val="32"/>
          <w:szCs w:val="28"/>
        </w:rPr>
      </w:pPr>
      <w:r w:rsidRPr="00C5207E">
        <w:rPr>
          <w:sz w:val="32"/>
          <w:szCs w:val="28"/>
        </w:rPr>
        <w:t xml:space="preserve">For example, in Burundi, interviews with women’s rights organizations reveal that officials are misusing the budgetary allocations for inmates in correctional institutions including the funds for meals. To cover up for the missing funds, jail officials and the police require women victims of sexual violence who report to the police to bring food for their perpetrators. </w:t>
      </w:r>
    </w:p>
    <w:p w14:paraId="77DC2CE0" w14:textId="6BE4D43A" w:rsidR="002C1D57" w:rsidRDefault="002C1D57" w:rsidP="000472A6">
      <w:pPr>
        <w:spacing w:before="100" w:beforeAutospacing="1" w:after="100" w:afterAutospacing="1" w:line="360" w:lineRule="auto"/>
        <w:jc w:val="both"/>
        <w:rPr>
          <w:sz w:val="32"/>
          <w:szCs w:val="28"/>
        </w:rPr>
      </w:pPr>
      <w:r w:rsidRPr="00C5207E">
        <w:rPr>
          <w:sz w:val="32"/>
          <w:szCs w:val="28"/>
        </w:rPr>
        <w:t xml:space="preserve">In similar interviews, women activists in Northern Uganda report that when police </w:t>
      </w:r>
      <w:proofErr w:type="gramStart"/>
      <w:r w:rsidRPr="00C5207E">
        <w:rPr>
          <w:sz w:val="32"/>
          <w:szCs w:val="28"/>
        </w:rPr>
        <w:t>are called upon</w:t>
      </w:r>
      <w:proofErr w:type="gramEnd"/>
      <w:r w:rsidRPr="00C5207E">
        <w:rPr>
          <w:sz w:val="32"/>
          <w:szCs w:val="28"/>
        </w:rPr>
        <w:t xml:space="preserve"> to investigate cases of sexual and gender-based violence, the families of the victims are asked to pay for the gasoline of the police cars. This discourages victims from reporting because most of them live in abject poverty that</w:t>
      </w:r>
      <w:r w:rsidR="00A3775E" w:rsidRPr="00C5207E">
        <w:rPr>
          <w:sz w:val="32"/>
          <w:szCs w:val="28"/>
        </w:rPr>
        <w:t xml:space="preserve"> is aggravated by conflict. The</w:t>
      </w:r>
      <w:r w:rsidRPr="00C5207E">
        <w:rPr>
          <w:sz w:val="32"/>
          <w:szCs w:val="28"/>
        </w:rPr>
        <w:t xml:space="preserve"> project will verify this anecdotal evidence to strengthen the linkages between corr</w:t>
      </w:r>
      <w:r w:rsidR="00302908" w:rsidRPr="00C5207E">
        <w:rPr>
          <w:sz w:val="32"/>
          <w:szCs w:val="28"/>
        </w:rPr>
        <w:t xml:space="preserve">uption, human </w:t>
      </w:r>
      <w:r w:rsidR="00302908" w:rsidRPr="00C5207E">
        <w:rPr>
          <w:sz w:val="32"/>
          <w:szCs w:val="28"/>
        </w:rPr>
        <w:lastRenderedPageBreak/>
        <w:t>rights and the “Women and Peace and Security”-</w:t>
      </w:r>
      <w:r w:rsidRPr="00C5207E">
        <w:rPr>
          <w:sz w:val="32"/>
          <w:szCs w:val="28"/>
        </w:rPr>
        <w:t>agenda.</w:t>
      </w:r>
      <w:r w:rsidR="00185CDB" w:rsidRPr="00C5207E">
        <w:rPr>
          <w:sz w:val="32"/>
          <w:szCs w:val="28"/>
        </w:rPr>
        <w:t xml:space="preserve"> We are curious to see the outcome. Generally, s</w:t>
      </w:r>
      <w:r w:rsidR="008872E7" w:rsidRPr="00C5207E">
        <w:rPr>
          <w:sz w:val="32"/>
          <w:szCs w:val="28"/>
        </w:rPr>
        <w:t>uch e</w:t>
      </w:r>
      <w:r w:rsidR="00302908" w:rsidRPr="00C5207E">
        <w:rPr>
          <w:sz w:val="32"/>
          <w:szCs w:val="28"/>
        </w:rPr>
        <w:t>xamples show that corruption can have</w:t>
      </w:r>
      <w:r w:rsidR="008872E7" w:rsidRPr="00C5207E">
        <w:rPr>
          <w:sz w:val="32"/>
          <w:szCs w:val="28"/>
        </w:rPr>
        <w:t xml:space="preserve"> a </w:t>
      </w:r>
      <w:r w:rsidR="00302908" w:rsidRPr="00C5207E">
        <w:rPr>
          <w:sz w:val="32"/>
          <w:szCs w:val="28"/>
        </w:rPr>
        <w:t xml:space="preserve">very </w:t>
      </w:r>
      <w:r w:rsidR="008872E7" w:rsidRPr="00C5207E">
        <w:rPr>
          <w:sz w:val="32"/>
          <w:szCs w:val="28"/>
        </w:rPr>
        <w:t xml:space="preserve">direct negative impact on many people's daily lives and that something </w:t>
      </w:r>
      <w:proofErr w:type="gramStart"/>
      <w:r w:rsidR="008872E7" w:rsidRPr="00C5207E">
        <w:rPr>
          <w:sz w:val="32"/>
          <w:szCs w:val="28"/>
        </w:rPr>
        <w:t>must be done</w:t>
      </w:r>
      <w:proofErr w:type="gramEnd"/>
      <w:r w:rsidR="008872E7" w:rsidRPr="00C5207E">
        <w:rPr>
          <w:sz w:val="32"/>
          <w:szCs w:val="28"/>
        </w:rPr>
        <w:t xml:space="preserve"> about it.</w:t>
      </w:r>
    </w:p>
    <w:p w14:paraId="44AE9BCC" w14:textId="77777777" w:rsidR="000A4C1F" w:rsidRPr="00C5207E" w:rsidRDefault="000A4C1F" w:rsidP="000472A6">
      <w:pPr>
        <w:spacing w:before="100" w:beforeAutospacing="1" w:after="100" w:afterAutospacing="1" w:line="360" w:lineRule="auto"/>
        <w:jc w:val="both"/>
        <w:rPr>
          <w:sz w:val="32"/>
          <w:szCs w:val="28"/>
        </w:rPr>
      </w:pPr>
    </w:p>
    <w:p w14:paraId="54B284E2" w14:textId="114EFF70" w:rsidR="000472A6" w:rsidRPr="00C5207E" w:rsidRDefault="00C5207E" w:rsidP="000472A6">
      <w:pPr>
        <w:spacing w:before="100" w:beforeAutospacing="1" w:after="100" w:afterAutospacing="1" w:line="360" w:lineRule="auto"/>
        <w:jc w:val="both"/>
        <w:rPr>
          <w:sz w:val="32"/>
          <w:szCs w:val="28"/>
        </w:rPr>
      </w:pPr>
      <w:proofErr w:type="gramStart"/>
      <w:r w:rsidRPr="00C5207E">
        <w:rPr>
          <w:sz w:val="32"/>
          <w:szCs w:val="28"/>
        </w:rPr>
        <w:t>Ladies and Gentlemen, l</w:t>
      </w:r>
      <w:r w:rsidR="000472A6" w:rsidRPr="00C5207E">
        <w:rPr>
          <w:sz w:val="32"/>
          <w:szCs w:val="28"/>
        </w:rPr>
        <w:t>et</w:t>
      </w:r>
      <w:proofErr w:type="gramEnd"/>
      <w:r w:rsidR="000472A6" w:rsidRPr="00C5207E">
        <w:rPr>
          <w:sz w:val="32"/>
          <w:szCs w:val="28"/>
        </w:rPr>
        <w:t xml:space="preserve"> me now come to the second topic of my speech.</w:t>
      </w:r>
    </w:p>
    <w:p w14:paraId="5FA0C783" w14:textId="10E93FD6" w:rsidR="000820F1" w:rsidRPr="00C5207E" w:rsidRDefault="00724342" w:rsidP="000472A6">
      <w:pPr>
        <w:spacing w:before="100" w:beforeAutospacing="1" w:after="100" w:afterAutospacing="1" w:line="360" w:lineRule="auto"/>
        <w:jc w:val="both"/>
        <w:rPr>
          <w:sz w:val="32"/>
          <w:szCs w:val="28"/>
        </w:rPr>
      </w:pPr>
      <w:r w:rsidRPr="00C5207E">
        <w:rPr>
          <w:sz w:val="32"/>
          <w:szCs w:val="28"/>
        </w:rPr>
        <w:t>T</w:t>
      </w:r>
      <w:r w:rsidR="00E55353" w:rsidRPr="00C5207E">
        <w:rPr>
          <w:sz w:val="32"/>
          <w:szCs w:val="28"/>
        </w:rPr>
        <w:t>he promotion of democracy and sustainable development, a</w:t>
      </w:r>
      <w:r w:rsidR="002B6238" w:rsidRPr="00C5207E">
        <w:rPr>
          <w:sz w:val="32"/>
          <w:szCs w:val="28"/>
        </w:rPr>
        <w:t xml:space="preserve"> peaceful coexistence of peoples and respect for human rights</w:t>
      </w:r>
      <w:r w:rsidR="006D617F" w:rsidRPr="00C5207E">
        <w:rPr>
          <w:sz w:val="32"/>
          <w:szCs w:val="28"/>
        </w:rPr>
        <w:t xml:space="preserve"> are important objectives of Swiss foreign policy, and I believe of many countries represented in this room</w:t>
      </w:r>
      <w:r w:rsidR="002B6238" w:rsidRPr="00C5207E">
        <w:rPr>
          <w:sz w:val="32"/>
          <w:szCs w:val="28"/>
        </w:rPr>
        <w:t xml:space="preserve">. </w:t>
      </w:r>
    </w:p>
    <w:p w14:paraId="3612DEA2" w14:textId="77777777" w:rsidR="00D710CA" w:rsidRPr="00C5207E" w:rsidRDefault="000820F1" w:rsidP="006370F8">
      <w:pPr>
        <w:spacing w:before="100" w:beforeAutospacing="1" w:after="100" w:afterAutospacing="1" w:line="360" w:lineRule="auto"/>
        <w:jc w:val="both"/>
        <w:rPr>
          <w:sz w:val="32"/>
          <w:szCs w:val="28"/>
        </w:rPr>
      </w:pPr>
      <w:r w:rsidRPr="00C5207E">
        <w:rPr>
          <w:sz w:val="32"/>
          <w:szCs w:val="28"/>
        </w:rPr>
        <w:t>Corruption</w:t>
      </w:r>
      <w:r w:rsidR="00E55353" w:rsidRPr="00C5207E">
        <w:rPr>
          <w:sz w:val="32"/>
          <w:szCs w:val="28"/>
        </w:rPr>
        <w:t xml:space="preserve"> can prevent the achievement of these goals.</w:t>
      </w:r>
      <w:r w:rsidR="002B6238" w:rsidRPr="00C5207E">
        <w:rPr>
          <w:sz w:val="32"/>
          <w:szCs w:val="28"/>
        </w:rPr>
        <w:t xml:space="preserve"> </w:t>
      </w:r>
      <w:r w:rsidR="00E55353" w:rsidRPr="00C5207E">
        <w:rPr>
          <w:sz w:val="32"/>
          <w:szCs w:val="28"/>
        </w:rPr>
        <w:t>It hinders the implementation of practically all human rights guarantees and, conversely, inadequate human rights protections fuel corruption.</w:t>
      </w:r>
    </w:p>
    <w:p w14:paraId="0CF3B1DD" w14:textId="38967685" w:rsidR="00A84E39" w:rsidRPr="00C5207E" w:rsidRDefault="006D617F" w:rsidP="006370F8">
      <w:pPr>
        <w:spacing w:before="100" w:beforeAutospacing="1" w:after="100" w:afterAutospacing="1" w:line="360" w:lineRule="auto"/>
        <w:jc w:val="both"/>
        <w:rPr>
          <w:rFonts w:eastAsia="SimSun"/>
          <w:sz w:val="32"/>
          <w:szCs w:val="28"/>
        </w:rPr>
      </w:pPr>
      <w:r w:rsidRPr="00C5207E">
        <w:rPr>
          <w:sz w:val="32"/>
          <w:szCs w:val="28"/>
        </w:rPr>
        <w:t xml:space="preserve">While UNCAC has established global norms against corruption and strengthened anti-corruption institutions and communities in many countries, </w:t>
      </w:r>
      <w:r w:rsidR="00363BAB" w:rsidRPr="00C5207E">
        <w:rPr>
          <w:sz w:val="32"/>
          <w:szCs w:val="28"/>
        </w:rPr>
        <w:t>corruption continues to go hand in hand with impunity</w:t>
      </w:r>
      <w:r w:rsidRPr="00C5207E">
        <w:rPr>
          <w:sz w:val="32"/>
          <w:szCs w:val="28"/>
        </w:rPr>
        <w:t xml:space="preserve"> in many others</w:t>
      </w:r>
      <w:r w:rsidR="00363BAB" w:rsidRPr="00C5207E">
        <w:rPr>
          <w:sz w:val="32"/>
          <w:szCs w:val="28"/>
        </w:rPr>
        <w:t xml:space="preserve">. </w:t>
      </w:r>
      <w:r w:rsidR="006F7380" w:rsidRPr="00C5207E">
        <w:rPr>
          <w:sz w:val="32"/>
          <w:szCs w:val="28"/>
        </w:rPr>
        <w:t>We are convinced that the promotion of human rights and the fight against corruption must go hand in hand</w:t>
      </w:r>
      <w:r w:rsidR="00363BAB" w:rsidRPr="00C5207E">
        <w:rPr>
          <w:sz w:val="32"/>
          <w:szCs w:val="28"/>
        </w:rPr>
        <w:t xml:space="preserve">. </w:t>
      </w:r>
    </w:p>
    <w:p w14:paraId="7BFB29EC" w14:textId="256A39A5" w:rsidR="007A6156" w:rsidRPr="00C5207E" w:rsidRDefault="00D91A78" w:rsidP="006370F8">
      <w:pPr>
        <w:spacing w:before="100" w:beforeAutospacing="1" w:after="100" w:afterAutospacing="1" w:line="360" w:lineRule="auto"/>
        <w:jc w:val="both"/>
        <w:rPr>
          <w:rFonts w:eastAsia="SimSun"/>
          <w:sz w:val="32"/>
          <w:szCs w:val="28"/>
        </w:rPr>
      </w:pPr>
      <w:r w:rsidRPr="00C5207E">
        <w:rPr>
          <w:sz w:val="32"/>
          <w:szCs w:val="28"/>
        </w:rPr>
        <w:lastRenderedPageBreak/>
        <w:t xml:space="preserve">In </w:t>
      </w:r>
      <w:r w:rsidR="006F7380" w:rsidRPr="00C5207E">
        <w:rPr>
          <w:sz w:val="32"/>
          <w:szCs w:val="28"/>
        </w:rPr>
        <w:t xml:space="preserve">our </w:t>
      </w:r>
      <w:r w:rsidRPr="00C5207E">
        <w:rPr>
          <w:sz w:val="32"/>
          <w:szCs w:val="28"/>
        </w:rPr>
        <w:t xml:space="preserve">view, there is </w:t>
      </w:r>
      <w:r w:rsidRPr="00C5207E">
        <w:rPr>
          <w:b/>
          <w:sz w:val="32"/>
          <w:szCs w:val="28"/>
        </w:rPr>
        <w:t>no</w:t>
      </w:r>
      <w:r w:rsidRPr="00C5207E">
        <w:rPr>
          <w:sz w:val="32"/>
          <w:szCs w:val="28"/>
        </w:rPr>
        <w:t xml:space="preserve"> need for introducing a new human right regarding the</w:t>
      </w:r>
      <w:r w:rsidR="00D710CA" w:rsidRPr="00C5207E">
        <w:rPr>
          <w:sz w:val="32"/>
          <w:szCs w:val="28"/>
        </w:rPr>
        <w:t xml:space="preserve"> protection against corr</w:t>
      </w:r>
      <w:r w:rsidRPr="00C5207E">
        <w:rPr>
          <w:sz w:val="32"/>
          <w:szCs w:val="28"/>
        </w:rPr>
        <w:t>uption. Switzerland's approach is</w:t>
      </w:r>
      <w:r w:rsidR="00D710CA" w:rsidRPr="00C5207E">
        <w:rPr>
          <w:sz w:val="32"/>
          <w:szCs w:val="28"/>
        </w:rPr>
        <w:t xml:space="preserve"> to mainstream human rights concerns into anti-corruption efforts</w:t>
      </w:r>
      <w:r w:rsidRPr="00C5207E">
        <w:rPr>
          <w:sz w:val="32"/>
          <w:szCs w:val="28"/>
        </w:rPr>
        <w:t>.</w:t>
      </w:r>
      <w:r w:rsidR="001C225E" w:rsidRPr="00C5207E">
        <w:rPr>
          <w:sz w:val="32"/>
          <w:szCs w:val="28"/>
        </w:rPr>
        <w:t xml:space="preserve"> </w:t>
      </w:r>
      <w:r w:rsidR="004A6464" w:rsidRPr="00C5207E">
        <w:rPr>
          <w:sz w:val="32"/>
          <w:szCs w:val="28"/>
        </w:rPr>
        <w:t>Our objectives are threefold:</w:t>
      </w:r>
    </w:p>
    <w:p w14:paraId="6D843D3D" w14:textId="46EBBDB9" w:rsidR="006370F8" w:rsidRPr="00ED0557" w:rsidRDefault="004A6464" w:rsidP="006370F8">
      <w:pPr>
        <w:pStyle w:val="ListParagraph"/>
        <w:numPr>
          <w:ilvl w:val="0"/>
          <w:numId w:val="38"/>
        </w:numPr>
        <w:spacing w:before="100" w:beforeAutospacing="1" w:after="100" w:afterAutospacing="1" w:line="360" w:lineRule="auto"/>
        <w:jc w:val="both"/>
        <w:rPr>
          <w:rFonts w:eastAsia="SimSun"/>
          <w:sz w:val="32"/>
          <w:szCs w:val="28"/>
        </w:rPr>
      </w:pPr>
      <w:r w:rsidRPr="00C5207E">
        <w:rPr>
          <w:sz w:val="32"/>
          <w:szCs w:val="28"/>
        </w:rPr>
        <w:t>Our first</w:t>
      </w:r>
      <w:r w:rsidR="006F7380" w:rsidRPr="00C5207E">
        <w:rPr>
          <w:sz w:val="32"/>
          <w:szCs w:val="28"/>
        </w:rPr>
        <w:t xml:space="preserve"> objective is to </w:t>
      </w:r>
      <w:r w:rsidR="00D710CA" w:rsidRPr="00C5207E">
        <w:rPr>
          <w:sz w:val="32"/>
          <w:szCs w:val="28"/>
        </w:rPr>
        <w:t>broaden what has to date been an almost exclusive focus of anti-corruption instruments on the criminal activities of individual offenders to also include the systemic responsibility</w:t>
      </w:r>
      <w:r w:rsidR="00D710CA" w:rsidRPr="00ED0557">
        <w:rPr>
          <w:sz w:val="32"/>
          <w:szCs w:val="28"/>
        </w:rPr>
        <w:t xml:space="preserve"> of governments; </w:t>
      </w:r>
    </w:p>
    <w:p w14:paraId="052E4CC4" w14:textId="115242AE" w:rsidR="006370F8" w:rsidRPr="00ED0557" w:rsidRDefault="00C5207E" w:rsidP="006370F8">
      <w:pPr>
        <w:pStyle w:val="ListParagraph"/>
        <w:numPr>
          <w:ilvl w:val="0"/>
          <w:numId w:val="38"/>
        </w:numPr>
        <w:spacing w:before="100" w:beforeAutospacing="1" w:after="100" w:afterAutospacing="1" w:line="360" w:lineRule="auto"/>
        <w:jc w:val="both"/>
        <w:rPr>
          <w:rFonts w:eastAsia="SimSun"/>
          <w:sz w:val="32"/>
          <w:szCs w:val="28"/>
        </w:rPr>
      </w:pPr>
      <w:r>
        <w:rPr>
          <w:sz w:val="32"/>
          <w:szCs w:val="28"/>
        </w:rPr>
        <w:t>Secondly, w</w:t>
      </w:r>
      <w:r w:rsidR="006F7380">
        <w:rPr>
          <w:sz w:val="32"/>
          <w:szCs w:val="28"/>
        </w:rPr>
        <w:t xml:space="preserve">e also want to </w:t>
      </w:r>
      <w:r w:rsidR="00D710CA" w:rsidRPr="00ED0557">
        <w:rPr>
          <w:sz w:val="32"/>
          <w:szCs w:val="28"/>
        </w:rPr>
        <w:t xml:space="preserve">enhance </w:t>
      </w:r>
      <w:r w:rsidR="006F7380">
        <w:rPr>
          <w:sz w:val="32"/>
          <w:szCs w:val="28"/>
        </w:rPr>
        <w:t>the</w:t>
      </w:r>
      <w:r w:rsidR="006F7380" w:rsidRPr="00ED0557">
        <w:rPr>
          <w:sz w:val="32"/>
          <w:szCs w:val="28"/>
        </w:rPr>
        <w:t xml:space="preserve"> </w:t>
      </w:r>
      <w:r w:rsidR="00D710CA" w:rsidRPr="00ED0557">
        <w:rPr>
          <w:sz w:val="32"/>
          <w:szCs w:val="28"/>
        </w:rPr>
        <w:t>legal standing</w:t>
      </w:r>
      <w:r w:rsidR="006F7380">
        <w:rPr>
          <w:sz w:val="32"/>
          <w:szCs w:val="28"/>
        </w:rPr>
        <w:t xml:space="preserve"> of victims of corruption</w:t>
      </w:r>
      <w:r w:rsidR="00D710CA" w:rsidRPr="00ED0557">
        <w:rPr>
          <w:sz w:val="32"/>
          <w:szCs w:val="28"/>
        </w:rPr>
        <w:t xml:space="preserve">: the human rights approach should help </w:t>
      </w:r>
      <w:r w:rsidR="006F7380">
        <w:rPr>
          <w:sz w:val="32"/>
          <w:szCs w:val="28"/>
        </w:rPr>
        <w:t>them</w:t>
      </w:r>
      <w:r w:rsidR="00D710CA" w:rsidRPr="00ED0557">
        <w:rPr>
          <w:sz w:val="32"/>
          <w:szCs w:val="28"/>
        </w:rPr>
        <w:t xml:space="preserve"> articulate their claims</w:t>
      </w:r>
      <w:r w:rsidR="006F7380">
        <w:rPr>
          <w:sz w:val="32"/>
          <w:szCs w:val="28"/>
        </w:rPr>
        <w:t>,</w:t>
      </w:r>
      <w:r w:rsidR="00D710CA" w:rsidRPr="00ED0557">
        <w:rPr>
          <w:sz w:val="32"/>
          <w:szCs w:val="28"/>
        </w:rPr>
        <w:t xml:space="preserve"> and empower them to challenge corruption effectively;</w:t>
      </w:r>
    </w:p>
    <w:p w14:paraId="5C43BB91" w14:textId="2EA8833A" w:rsidR="007A6156" w:rsidRPr="00ED0557" w:rsidRDefault="006F7380" w:rsidP="006370F8">
      <w:pPr>
        <w:pStyle w:val="ListParagraph"/>
        <w:numPr>
          <w:ilvl w:val="0"/>
          <w:numId w:val="38"/>
        </w:numPr>
        <w:spacing w:before="100" w:beforeAutospacing="1" w:after="100" w:afterAutospacing="1" w:line="360" w:lineRule="auto"/>
        <w:jc w:val="both"/>
        <w:rPr>
          <w:rFonts w:eastAsia="SimSun"/>
          <w:sz w:val="32"/>
          <w:szCs w:val="28"/>
        </w:rPr>
      </w:pPr>
      <w:r>
        <w:rPr>
          <w:sz w:val="32"/>
          <w:szCs w:val="28"/>
        </w:rPr>
        <w:t>Finally, we want to</w:t>
      </w:r>
      <w:r w:rsidR="00C52DC0" w:rsidRPr="00ED0557">
        <w:rPr>
          <w:sz w:val="32"/>
          <w:szCs w:val="28"/>
        </w:rPr>
        <w:t xml:space="preserve"> raise awareness of anti-corruption instruments within the human rights mechanisms of the Human Rights Council and UN treaty bodies: in carrying out their mandate, they must systematically address existing gaps and identify measures to prevent and combat corruption in the signatory states. </w:t>
      </w:r>
    </w:p>
    <w:p w14:paraId="2D7F84A4" w14:textId="77777777" w:rsidR="00ED0557" w:rsidRPr="00ED0557" w:rsidRDefault="00ED0557" w:rsidP="006370F8">
      <w:pPr>
        <w:spacing w:before="100" w:beforeAutospacing="1" w:after="100" w:afterAutospacing="1" w:line="360" w:lineRule="auto"/>
        <w:jc w:val="both"/>
        <w:rPr>
          <w:sz w:val="32"/>
          <w:szCs w:val="28"/>
        </w:rPr>
      </w:pPr>
      <w:r w:rsidRPr="00ED0557">
        <w:rPr>
          <w:sz w:val="32"/>
          <w:szCs w:val="28"/>
        </w:rPr>
        <w:t>Ladies and Gentlemen,</w:t>
      </w:r>
    </w:p>
    <w:p w14:paraId="10104EB0" w14:textId="77777777" w:rsidR="00C913BD" w:rsidRPr="00ED0557" w:rsidRDefault="00A84E39" w:rsidP="006370F8">
      <w:pPr>
        <w:spacing w:before="100" w:beforeAutospacing="1" w:after="100" w:afterAutospacing="1" w:line="360" w:lineRule="auto"/>
        <w:jc w:val="both"/>
        <w:rPr>
          <w:rFonts w:eastAsia="SimSun"/>
          <w:sz w:val="32"/>
          <w:szCs w:val="28"/>
        </w:rPr>
      </w:pPr>
      <w:r w:rsidRPr="00ED0557">
        <w:rPr>
          <w:sz w:val="32"/>
          <w:szCs w:val="28"/>
        </w:rPr>
        <w:t xml:space="preserve">Together with the UN Office of the High Commissioner for Human Rights and with interested actors from civil society and academic institutions, the </w:t>
      </w:r>
      <w:r w:rsidR="00D91A78" w:rsidRPr="00ED0557">
        <w:rPr>
          <w:sz w:val="32"/>
          <w:szCs w:val="28"/>
        </w:rPr>
        <w:t xml:space="preserve">Swiss </w:t>
      </w:r>
      <w:r w:rsidRPr="00ED0557">
        <w:rPr>
          <w:sz w:val="32"/>
          <w:szCs w:val="28"/>
        </w:rPr>
        <w:t xml:space="preserve">Federal Department of Foreign Affairs (FDFA) has for some time been exploring ways of mainstreaming human rights in the anti-corruption activities of UN </w:t>
      </w:r>
      <w:r w:rsidRPr="00ED0557">
        <w:rPr>
          <w:sz w:val="32"/>
          <w:szCs w:val="28"/>
        </w:rPr>
        <w:lastRenderedPageBreak/>
        <w:t xml:space="preserve">treaty bodies and in state-parties' reports and individual complaints procedures. </w:t>
      </w:r>
    </w:p>
    <w:p w14:paraId="5CA777DF" w14:textId="77777777" w:rsidR="00C913BD" w:rsidRPr="00ED0557" w:rsidRDefault="00A84E39" w:rsidP="006370F8">
      <w:pPr>
        <w:spacing w:before="100" w:beforeAutospacing="1" w:after="100" w:afterAutospacing="1" w:line="360" w:lineRule="auto"/>
        <w:jc w:val="both"/>
        <w:rPr>
          <w:rFonts w:eastAsia="SimSun"/>
          <w:sz w:val="32"/>
          <w:szCs w:val="28"/>
        </w:rPr>
      </w:pPr>
      <w:r w:rsidRPr="00ED0557">
        <w:rPr>
          <w:sz w:val="32"/>
          <w:szCs w:val="28"/>
        </w:rPr>
        <w:t xml:space="preserve">To this end, Switzerland launched a project with university partners to promote the sharing of expertise and experience between members of UN treaty bodies and anti-corruption experts and to produce a Practitioners' Guide on Corruption and Human Rights specifically geared towards anti-corruption practitioners. </w:t>
      </w:r>
    </w:p>
    <w:p w14:paraId="1FAEA039" w14:textId="11BF0B22" w:rsidR="00315ACD" w:rsidRPr="00ED0557" w:rsidRDefault="00DB7573" w:rsidP="006370F8">
      <w:pPr>
        <w:spacing w:before="100" w:beforeAutospacing="1" w:after="100" w:afterAutospacing="1" w:line="360" w:lineRule="auto"/>
        <w:jc w:val="both"/>
        <w:rPr>
          <w:rFonts w:eastAsia="SimSun"/>
          <w:sz w:val="32"/>
          <w:szCs w:val="28"/>
        </w:rPr>
      </w:pPr>
      <w:r>
        <w:rPr>
          <w:sz w:val="32"/>
          <w:szCs w:val="28"/>
        </w:rPr>
        <w:t xml:space="preserve">The Practitioners' Guide </w:t>
      </w:r>
      <w:proofErr w:type="gramStart"/>
      <w:r>
        <w:rPr>
          <w:sz w:val="32"/>
          <w:szCs w:val="28"/>
        </w:rPr>
        <w:t xml:space="preserve">is </w:t>
      </w:r>
      <w:r w:rsidR="00A84E39" w:rsidRPr="00ED0557">
        <w:rPr>
          <w:sz w:val="32"/>
          <w:szCs w:val="28"/>
        </w:rPr>
        <w:t>intended</w:t>
      </w:r>
      <w:proofErr w:type="gramEnd"/>
      <w:r w:rsidR="00A84E39" w:rsidRPr="00ED0557">
        <w:rPr>
          <w:sz w:val="32"/>
          <w:szCs w:val="28"/>
        </w:rPr>
        <w:t xml:space="preserve"> to help them cooperate systematically and comprehensively with the relevant UN human rights mechanisms, in particular the UN treaty bodies. It aims in particular to enable anti-corruption practitioners to make better use of the UN human rights system and to provide targeted information to the relevant treaty bodies that are addressing situations in specific countries.</w:t>
      </w:r>
    </w:p>
    <w:p w14:paraId="09456801" w14:textId="77777777" w:rsidR="006370F8" w:rsidRPr="00ED0557" w:rsidRDefault="00D710CA" w:rsidP="006370F8">
      <w:pPr>
        <w:spacing w:before="100" w:beforeAutospacing="1" w:after="100" w:afterAutospacing="1" w:line="360" w:lineRule="auto"/>
        <w:jc w:val="both"/>
        <w:rPr>
          <w:rFonts w:eastAsia="SimSun"/>
          <w:sz w:val="32"/>
          <w:szCs w:val="28"/>
        </w:rPr>
      </w:pPr>
      <w:r w:rsidRPr="00ED0557">
        <w:rPr>
          <w:sz w:val="32"/>
          <w:szCs w:val="28"/>
        </w:rPr>
        <w:t>The results of project activities should be made available as a basis for other planned activities, especially side events at international conferences and forums (for example the 42nd Session of the UN Human Rights Council, the</w:t>
      </w:r>
      <w:r w:rsidR="00BD2480">
        <w:rPr>
          <w:sz w:val="32"/>
          <w:szCs w:val="28"/>
        </w:rPr>
        <w:t xml:space="preserve"> current</w:t>
      </w:r>
      <w:r w:rsidRPr="00ED0557">
        <w:rPr>
          <w:sz w:val="32"/>
          <w:szCs w:val="28"/>
        </w:rPr>
        <w:t xml:space="preserve"> Eighth Session of the Conference of the States Partie</w:t>
      </w:r>
      <w:r w:rsidR="00BD2480">
        <w:rPr>
          <w:sz w:val="32"/>
          <w:szCs w:val="28"/>
        </w:rPr>
        <w:t xml:space="preserve">s to the UN against Corruption and </w:t>
      </w:r>
      <w:r w:rsidRPr="00ED0557">
        <w:rPr>
          <w:sz w:val="32"/>
          <w:szCs w:val="28"/>
        </w:rPr>
        <w:t xml:space="preserve">the Francophonie Summit).   </w:t>
      </w:r>
    </w:p>
    <w:p w14:paraId="46B391CE" w14:textId="77777777" w:rsidR="006370F8" w:rsidRPr="007F5824" w:rsidRDefault="006370F8" w:rsidP="006370F8">
      <w:pPr>
        <w:spacing w:before="100" w:beforeAutospacing="1" w:after="100" w:afterAutospacing="1" w:line="360" w:lineRule="auto"/>
        <w:jc w:val="both"/>
        <w:rPr>
          <w:sz w:val="32"/>
          <w:szCs w:val="28"/>
        </w:rPr>
      </w:pPr>
      <w:r w:rsidRPr="00ED0557">
        <w:rPr>
          <w:sz w:val="32"/>
          <w:szCs w:val="28"/>
        </w:rPr>
        <w:t xml:space="preserve">I would now like to give the floor to </w:t>
      </w:r>
      <w:r w:rsidR="00774180">
        <w:rPr>
          <w:sz w:val="32"/>
          <w:szCs w:val="28"/>
        </w:rPr>
        <w:t xml:space="preserve">Ms. Lazarie Eeckeloo from the </w:t>
      </w:r>
      <w:r w:rsidR="00774180" w:rsidRPr="00774180">
        <w:rPr>
          <w:sz w:val="32"/>
          <w:szCs w:val="28"/>
        </w:rPr>
        <w:t xml:space="preserve">Centre for Civil and Political Rights, Geneva, </w:t>
      </w:r>
      <w:r w:rsidRPr="00774180">
        <w:rPr>
          <w:sz w:val="32"/>
          <w:szCs w:val="28"/>
        </w:rPr>
        <w:t>who wil</w:t>
      </w:r>
      <w:r w:rsidR="00DB7573">
        <w:rPr>
          <w:sz w:val="32"/>
          <w:szCs w:val="28"/>
        </w:rPr>
        <w:t>l present the project in more</w:t>
      </w:r>
      <w:r w:rsidRPr="00774180">
        <w:rPr>
          <w:sz w:val="32"/>
          <w:szCs w:val="28"/>
        </w:rPr>
        <w:t xml:space="preserve"> detail.</w:t>
      </w:r>
    </w:p>
    <w:sectPr w:rsidR="006370F8" w:rsidRPr="007F5824" w:rsidSect="00A26161">
      <w:headerReference w:type="even" r:id="rId8"/>
      <w:headerReference w:type="default" r:id="rId9"/>
      <w:footerReference w:type="even" r:id="rId10"/>
      <w:footerReference w:type="default" r:id="rId11"/>
      <w:headerReference w:type="first" r:id="rId12"/>
      <w:footerReference w:type="first" r:id="rId13"/>
      <w:pgSz w:w="11907" w:h="16840" w:code="9"/>
      <w:pgMar w:top="340" w:right="1134" w:bottom="709" w:left="1701" w:header="680" w:footer="2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E1A66" w14:textId="77777777" w:rsidR="00C26EAD" w:rsidRDefault="00C26EAD">
      <w:pPr>
        <w:spacing w:line="240" w:lineRule="auto"/>
      </w:pPr>
      <w:r>
        <w:separator/>
      </w:r>
    </w:p>
  </w:endnote>
  <w:endnote w:type="continuationSeparator" w:id="0">
    <w:p w14:paraId="29651DB3" w14:textId="77777777" w:rsidR="00C26EAD" w:rsidRDefault="00C26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0C09" w14:textId="77777777" w:rsidR="004B77DE" w:rsidRDefault="004B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Layout w:type="fixed"/>
      <w:tblLook w:val="01E0" w:firstRow="1" w:lastRow="1" w:firstColumn="1" w:lastColumn="1" w:noHBand="0" w:noVBand="0"/>
    </w:tblPr>
    <w:tblGrid>
      <w:gridCol w:w="9485"/>
      <w:gridCol w:w="409"/>
    </w:tblGrid>
    <w:tr w:rsidR="004B77DE" w14:paraId="50A2CC73" w14:textId="77777777">
      <w:trPr>
        <w:cantSplit/>
      </w:trPr>
      <w:tc>
        <w:tcPr>
          <w:tcW w:w="9894" w:type="dxa"/>
          <w:gridSpan w:val="2"/>
          <w:vAlign w:val="bottom"/>
        </w:tcPr>
        <w:p w14:paraId="65142380" w14:textId="07B4EBD0" w:rsidR="004B77DE" w:rsidRDefault="004B77DE">
          <w:pPr>
            <w:pStyle w:val="Seite"/>
          </w:pPr>
          <w:r>
            <w:fldChar w:fldCharType="begin"/>
          </w:r>
          <w:r>
            <w:instrText xml:space="preserve"> PAGE  </w:instrText>
          </w:r>
          <w:r>
            <w:fldChar w:fldCharType="separate"/>
          </w:r>
          <w:r w:rsidR="00704E4C">
            <w:rPr>
              <w:noProof/>
            </w:rPr>
            <w:t>5</w:t>
          </w:r>
          <w:r>
            <w:fldChar w:fldCharType="end"/>
          </w:r>
          <w:r>
            <w:t>/</w:t>
          </w:r>
          <w:fldSimple w:instr=" NUMPAGES  ">
            <w:r w:rsidR="00704E4C">
              <w:rPr>
                <w:noProof/>
              </w:rPr>
              <w:t>5</w:t>
            </w:r>
          </w:fldSimple>
        </w:p>
      </w:tc>
    </w:tr>
    <w:tr w:rsidR="004B77DE" w14:paraId="23EB660D" w14:textId="77777777">
      <w:trPr>
        <w:gridAfter w:val="1"/>
        <w:wAfter w:w="409" w:type="dxa"/>
        <w:cantSplit/>
        <w:trHeight w:hRule="exact" w:val="595"/>
      </w:trPr>
      <w:tc>
        <w:tcPr>
          <w:tcW w:w="9485" w:type="dxa"/>
          <w:vAlign w:val="bottom"/>
        </w:tcPr>
        <w:p w14:paraId="108A47A6" w14:textId="77777777" w:rsidR="004B77DE" w:rsidRDefault="004B77DE">
          <w:pPr>
            <w:pStyle w:val="Pfad"/>
            <w:rPr>
              <w:sz w:val="15"/>
              <w:szCs w:val="15"/>
            </w:rPr>
          </w:pPr>
        </w:p>
      </w:tc>
    </w:tr>
  </w:tbl>
  <w:p w14:paraId="18B6C3C9" w14:textId="77777777" w:rsidR="004B77DE" w:rsidRDefault="004B77DE">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2015"/>
      <w:docPartObj>
        <w:docPartGallery w:val="Page Numbers (Bottom of Page)"/>
        <w:docPartUnique/>
      </w:docPartObj>
    </w:sdtPr>
    <w:sdtEndPr/>
    <w:sdtContent>
      <w:p w14:paraId="1A8CEE17" w14:textId="34A2B75F" w:rsidR="004B77DE" w:rsidRDefault="004B77DE">
        <w:pPr>
          <w:pStyle w:val="Footer"/>
          <w:jc w:val="right"/>
        </w:pPr>
        <w:r>
          <w:fldChar w:fldCharType="begin"/>
        </w:r>
        <w:r>
          <w:instrText xml:space="preserve"> PAGE   \* MERGEFORMAT </w:instrText>
        </w:r>
        <w:r>
          <w:fldChar w:fldCharType="separate"/>
        </w:r>
        <w:r w:rsidR="00704E4C">
          <w:t>1</w:t>
        </w:r>
        <w:r>
          <w:fldChar w:fldCharType="end"/>
        </w:r>
      </w:p>
    </w:sdtContent>
  </w:sdt>
  <w:p w14:paraId="2B9698C3" w14:textId="77777777" w:rsidR="004B77DE" w:rsidRDefault="004B77DE">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93DD" w14:textId="77777777" w:rsidR="00C26EAD" w:rsidRDefault="00C26EAD">
      <w:pPr>
        <w:spacing w:line="240" w:lineRule="auto"/>
      </w:pPr>
      <w:r>
        <w:separator/>
      </w:r>
    </w:p>
  </w:footnote>
  <w:footnote w:type="continuationSeparator" w:id="0">
    <w:p w14:paraId="041BC719" w14:textId="77777777" w:rsidR="00C26EAD" w:rsidRDefault="00C26E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5CE2" w14:textId="77777777" w:rsidR="004B77DE" w:rsidRDefault="004B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4B77DE" w14:paraId="00165D45" w14:textId="77777777">
      <w:trPr>
        <w:cantSplit/>
        <w:trHeight w:hRule="exact" w:val="20"/>
      </w:trPr>
      <w:tc>
        <w:tcPr>
          <w:tcW w:w="4848" w:type="dxa"/>
        </w:tcPr>
        <w:p w14:paraId="418A9C15" w14:textId="77777777" w:rsidR="004B77DE" w:rsidRDefault="004B77DE">
          <w:pPr>
            <w:pStyle w:val="Logo"/>
          </w:pPr>
        </w:p>
      </w:tc>
      <w:tc>
        <w:tcPr>
          <w:tcW w:w="4961" w:type="dxa"/>
        </w:tcPr>
        <w:p w14:paraId="7D92B428" w14:textId="77777777" w:rsidR="004B77DE" w:rsidRDefault="004B77DE">
          <w:pPr>
            <w:pStyle w:val="Header"/>
          </w:pPr>
        </w:p>
      </w:tc>
    </w:tr>
  </w:tbl>
  <w:p w14:paraId="7504C18E" w14:textId="77777777" w:rsidR="004B77DE" w:rsidRDefault="004B77DE" w:rsidP="0051511E">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B92D" w14:textId="77777777" w:rsidR="004B77DE" w:rsidRPr="008D7484" w:rsidRDefault="004B77DE" w:rsidP="0023470E">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52D"/>
    <w:multiLevelType w:val="hybridMultilevel"/>
    <w:tmpl w:val="3136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6490"/>
    <w:multiLevelType w:val="hybridMultilevel"/>
    <w:tmpl w:val="64323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3264"/>
    <w:multiLevelType w:val="hybridMultilevel"/>
    <w:tmpl w:val="D944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412F1"/>
    <w:multiLevelType w:val="hybridMultilevel"/>
    <w:tmpl w:val="CC3A50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B8F268B"/>
    <w:multiLevelType w:val="hybridMultilevel"/>
    <w:tmpl w:val="9B1A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43BB1"/>
    <w:multiLevelType w:val="hybridMultilevel"/>
    <w:tmpl w:val="5FF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A0347"/>
    <w:multiLevelType w:val="hybridMultilevel"/>
    <w:tmpl w:val="F1D286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4D2039A"/>
    <w:multiLevelType w:val="hybridMultilevel"/>
    <w:tmpl w:val="D68A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A11F2"/>
    <w:multiLevelType w:val="hybridMultilevel"/>
    <w:tmpl w:val="5CA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13B5C"/>
    <w:multiLevelType w:val="hybridMultilevel"/>
    <w:tmpl w:val="BA9A5B62"/>
    <w:lvl w:ilvl="0" w:tplc="39C6E7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025733F"/>
    <w:multiLevelType w:val="hybridMultilevel"/>
    <w:tmpl w:val="23CC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3057"/>
    <w:multiLevelType w:val="hybridMultilevel"/>
    <w:tmpl w:val="68A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C0411"/>
    <w:multiLevelType w:val="hybridMultilevel"/>
    <w:tmpl w:val="4FDE7058"/>
    <w:lvl w:ilvl="0" w:tplc="F16E92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9554B"/>
    <w:multiLevelType w:val="hybridMultilevel"/>
    <w:tmpl w:val="B832FD62"/>
    <w:lvl w:ilvl="0" w:tplc="7EA8679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1B19FB"/>
    <w:multiLevelType w:val="hybridMultilevel"/>
    <w:tmpl w:val="DA3E1EF4"/>
    <w:lvl w:ilvl="0" w:tplc="6BBCA7BC">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393"/>
        </w:tabs>
        <w:ind w:left="393" w:hanging="360"/>
      </w:pPr>
      <w:rPr>
        <w:rFonts w:ascii="Courier New" w:hAnsi="Courier New" w:cs="Courier New" w:hint="default"/>
      </w:rPr>
    </w:lvl>
    <w:lvl w:ilvl="2" w:tplc="08070005" w:tentative="1">
      <w:start w:val="1"/>
      <w:numFmt w:val="bullet"/>
      <w:lvlText w:val=""/>
      <w:lvlJc w:val="left"/>
      <w:pPr>
        <w:tabs>
          <w:tab w:val="num" w:pos="1113"/>
        </w:tabs>
        <w:ind w:left="1113" w:hanging="360"/>
      </w:pPr>
      <w:rPr>
        <w:rFonts w:ascii="Wingdings" w:hAnsi="Wingdings" w:hint="default"/>
      </w:rPr>
    </w:lvl>
    <w:lvl w:ilvl="3" w:tplc="08070001" w:tentative="1">
      <w:start w:val="1"/>
      <w:numFmt w:val="bullet"/>
      <w:lvlText w:val=""/>
      <w:lvlJc w:val="left"/>
      <w:pPr>
        <w:tabs>
          <w:tab w:val="num" w:pos="1833"/>
        </w:tabs>
        <w:ind w:left="1833" w:hanging="360"/>
      </w:pPr>
      <w:rPr>
        <w:rFonts w:ascii="Symbol" w:hAnsi="Symbol" w:hint="default"/>
      </w:rPr>
    </w:lvl>
    <w:lvl w:ilvl="4" w:tplc="08070003" w:tentative="1">
      <w:start w:val="1"/>
      <w:numFmt w:val="bullet"/>
      <w:lvlText w:val="o"/>
      <w:lvlJc w:val="left"/>
      <w:pPr>
        <w:tabs>
          <w:tab w:val="num" w:pos="2553"/>
        </w:tabs>
        <w:ind w:left="2553" w:hanging="360"/>
      </w:pPr>
      <w:rPr>
        <w:rFonts w:ascii="Courier New" w:hAnsi="Courier New" w:cs="Courier New" w:hint="default"/>
      </w:rPr>
    </w:lvl>
    <w:lvl w:ilvl="5" w:tplc="08070005" w:tentative="1">
      <w:start w:val="1"/>
      <w:numFmt w:val="bullet"/>
      <w:lvlText w:val=""/>
      <w:lvlJc w:val="left"/>
      <w:pPr>
        <w:tabs>
          <w:tab w:val="num" w:pos="3273"/>
        </w:tabs>
        <w:ind w:left="3273" w:hanging="360"/>
      </w:pPr>
      <w:rPr>
        <w:rFonts w:ascii="Wingdings" w:hAnsi="Wingdings" w:hint="default"/>
      </w:rPr>
    </w:lvl>
    <w:lvl w:ilvl="6" w:tplc="08070001" w:tentative="1">
      <w:start w:val="1"/>
      <w:numFmt w:val="bullet"/>
      <w:lvlText w:val=""/>
      <w:lvlJc w:val="left"/>
      <w:pPr>
        <w:tabs>
          <w:tab w:val="num" w:pos="3993"/>
        </w:tabs>
        <w:ind w:left="3993" w:hanging="360"/>
      </w:pPr>
      <w:rPr>
        <w:rFonts w:ascii="Symbol" w:hAnsi="Symbol" w:hint="default"/>
      </w:rPr>
    </w:lvl>
    <w:lvl w:ilvl="7" w:tplc="08070003" w:tentative="1">
      <w:start w:val="1"/>
      <w:numFmt w:val="bullet"/>
      <w:lvlText w:val="o"/>
      <w:lvlJc w:val="left"/>
      <w:pPr>
        <w:tabs>
          <w:tab w:val="num" w:pos="4713"/>
        </w:tabs>
        <w:ind w:left="4713" w:hanging="360"/>
      </w:pPr>
      <w:rPr>
        <w:rFonts w:ascii="Courier New" w:hAnsi="Courier New" w:cs="Courier New" w:hint="default"/>
      </w:rPr>
    </w:lvl>
    <w:lvl w:ilvl="8" w:tplc="08070005" w:tentative="1">
      <w:start w:val="1"/>
      <w:numFmt w:val="bullet"/>
      <w:lvlText w:val=""/>
      <w:lvlJc w:val="left"/>
      <w:pPr>
        <w:tabs>
          <w:tab w:val="num" w:pos="5433"/>
        </w:tabs>
        <w:ind w:left="5433" w:hanging="360"/>
      </w:pPr>
      <w:rPr>
        <w:rFonts w:ascii="Wingdings" w:hAnsi="Wingdings" w:hint="default"/>
      </w:rPr>
    </w:lvl>
  </w:abstractNum>
  <w:abstractNum w:abstractNumId="15" w15:restartNumberingAfterBreak="0">
    <w:nsid w:val="2AE83999"/>
    <w:multiLevelType w:val="multilevel"/>
    <w:tmpl w:val="57BACF8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5E3D00"/>
    <w:multiLevelType w:val="hybridMultilevel"/>
    <w:tmpl w:val="D6E0F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F743F0"/>
    <w:multiLevelType w:val="hybridMultilevel"/>
    <w:tmpl w:val="57BACF8A"/>
    <w:lvl w:ilvl="0" w:tplc="08070003">
      <w:start w:val="1"/>
      <w:numFmt w:val="bullet"/>
      <w:lvlText w:val="o"/>
      <w:lvlJc w:val="left"/>
      <w:pPr>
        <w:tabs>
          <w:tab w:val="num" w:pos="360"/>
        </w:tabs>
        <w:ind w:left="360" w:hanging="360"/>
      </w:pPr>
      <w:rPr>
        <w:rFonts w:ascii="Courier New" w:hAnsi="Courier New" w:cs="Courier New"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9E4797"/>
    <w:multiLevelType w:val="hybridMultilevel"/>
    <w:tmpl w:val="AB62796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9F03A4"/>
    <w:multiLevelType w:val="hybridMultilevel"/>
    <w:tmpl w:val="CC2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82D57"/>
    <w:multiLevelType w:val="hybridMultilevel"/>
    <w:tmpl w:val="486C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11FFA"/>
    <w:multiLevelType w:val="hybridMultilevel"/>
    <w:tmpl w:val="4160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E09C7"/>
    <w:multiLevelType w:val="hybridMultilevel"/>
    <w:tmpl w:val="967C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93302"/>
    <w:multiLevelType w:val="hybridMultilevel"/>
    <w:tmpl w:val="6A7CB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32677F"/>
    <w:multiLevelType w:val="hybridMultilevel"/>
    <w:tmpl w:val="9B7AF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920601"/>
    <w:multiLevelType w:val="hybridMultilevel"/>
    <w:tmpl w:val="F61E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76401"/>
    <w:multiLevelType w:val="hybridMultilevel"/>
    <w:tmpl w:val="F2D813FC"/>
    <w:lvl w:ilvl="0" w:tplc="E85E1C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E50E6"/>
    <w:multiLevelType w:val="hybridMultilevel"/>
    <w:tmpl w:val="A88C7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546EB0"/>
    <w:multiLevelType w:val="hybridMultilevel"/>
    <w:tmpl w:val="2400711A"/>
    <w:lvl w:ilvl="0" w:tplc="F16E92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8029C"/>
    <w:multiLevelType w:val="hybridMultilevel"/>
    <w:tmpl w:val="8870A73A"/>
    <w:lvl w:ilvl="0" w:tplc="0EB82510">
      <w:start w:val="1"/>
      <w:numFmt w:val="bullet"/>
      <w:lvlText w:val=""/>
      <w:lvlJc w:val="left"/>
      <w:pPr>
        <w:tabs>
          <w:tab w:val="num" w:pos="1077"/>
        </w:tabs>
        <w:ind w:left="1077" w:hanging="360"/>
      </w:pPr>
      <w:rPr>
        <w:rFonts w:ascii="Symbol" w:hAnsi="Symbol" w:hint="default"/>
        <w:b/>
        <w:i w:val="0"/>
        <w:sz w:val="28"/>
        <w:szCs w:val="28"/>
      </w:rPr>
    </w:lvl>
    <w:lvl w:ilvl="1" w:tplc="08070003">
      <w:start w:val="1"/>
      <w:numFmt w:val="bullet"/>
      <w:lvlText w:val="o"/>
      <w:lvlJc w:val="left"/>
      <w:pPr>
        <w:tabs>
          <w:tab w:val="num" w:pos="1797"/>
        </w:tabs>
        <w:ind w:left="1797" w:hanging="360"/>
      </w:pPr>
      <w:rPr>
        <w:rFonts w:ascii="Courier New" w:hAnsi="Courier New" w:cs="Courier New" w:hint="default"/>
      </w:rPr>
    </w:lvl>
    <w:lvl w:ilvl="2" w:tplc="0807000B">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677E2CAA"/>
    <w:multiLevelType w:val="hybridMultilevel"/>
    <w:tmpl w:val="76004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55294"/>
    <w:multiLevelType w:val="hybridMultilevel"/>
    <w:tmpl w:val="967E07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6E88238D"/>
    <w:multiLevelType w:val="hybridMultilevel"/>
    <w:tmpl w:val="79484B6C"/>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D1299C"/>
    <w:multiLevelType w:val="hybridMultilevel"/>
    <w:tmpl w:val="FB88552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2C76AC"/>
    <w:multiLevelType w:val="hybridMultilevel"/>
    <w:tmpl w:val="D974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D0323"/>
    <w:multiLevelType w:val="hybridMultilevel"/>
    <w:tmpl w:val="1B8AD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811D7"/>
    <w:multiLevelType w:val="hybridMultilevel"/>
    <w:tmpl w:val="2DC44656"/>
    <w:lvl w:ilvl="0" w:tplc="7B2261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C3834"/>
    <w:multiLevelType w:val="hybridMultilevel"/>
    <w:tmpl w:val="DBF29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32"/>
  </w:num>
  <w:num w:numId="4">
    <w:abstractNumId w:val="10"/>
  </w:num>
  <w:num w:numId="5">
    <w:abstractNumId w:val="37"/>
  </w:num>
  <w:num w:numId="6">
    <w:abstractNumId w:val="23"/>
  </w:num>
  <w:num w:numId="7">
    <w:abstractNumId w:val="0"/>
  </w:num>
  <w:num w:numId="8">
    <w:abstractNumId w:val="18"/>
  </w:num>
  <w:num w:numId="9">
    <w:abstractNumId w:val="29"/>
  </w:num>
  <w:num w:numId="10">
    <w:abstractNumId w:val="30"/>
  </w:num>
  <w:num w:numId="11">
    <w:abstractNumId w:val="20"/>
  </w:num>
  <w:num w:numId="12">
    <w:abstractNumId w:val="4"/>
  </w:num>
  <w:num w:numId="13">
    <w:abstractNumId w:val="35"/>
  </w:num>
  <w:num w:numId="14">
    <w:abstractNumId w:val="11"/>
  </w:num>
  <w:num w:numId="15">
    <w:abstractNumId w:val="19"/>
  </w:num>
  <w:num w:numId="16">
    <w:abstractNumId w:val="33"/>
  </w:num>
  <w:num w:numId="17">
    <w:abstractNumId w:val="2"/>
  </w:num>
  <w:num w:numId="18">
    <w:abstractNumId w:val="7"/>
  </w:num>
  <w:num w:numId="19">
    <w:abstractNumId w:val="21"/>
  </w:num>
  <w:num w:numId="20">
    <w:abstractNumId w:val="25"/>
  </w:num>
  <w:num w:numId="21">
    <w:abstractNumId w:val="28"/>
  </w:num>
  <w:num w:numId="22">
    <w:abstractNumId w:val="12"/>
  </w:num>
  <w:num w:numId="23">
    <w:abstractNumId w:val="5"/>
  </w:num>
  <w:num w:numId="24">
    <w:abstractNumId w:val="22"/>
  </w:num>
  <w:num w:numId="25">
    <w:abstractNumId w:val="34"/>
  </w:num>
  <w:num w:numId="26">
    <w:abstractNumId w:val="1"/>
  </w:num>
  <w:num w:numId="27">
    <w:abstractNumId w:val="3"/>
  </w:num>
  <w:num w:numId="28">
    <w:abstractNumId w:val="8"/>
  </w:num>
  <w:num w:numId="29">
    <w:abstractNumId w:val="36"/>
  </w:num>
  <w:num w:numId="30">
    <w:abstractNumId w:val="27"/>
  </w:num>
  <w:num w:numId="31">
    <w:abstractNumId w:val="26"/>
  </w:num>
  <w:num w:numId="32">
    <w:abstractNumId w:val="16"/>
  </w:num>
  <w:num w:numId="33">
    <w:abstractNumId w:val="14"/>
  </w:num>
  <w:num w:numId="34">
    <w:abstractNumId w:val="24"/>
  </w:num>
  <w:num w:numId="35">
    <w:abstractNumId w:val="31"/>
  </w:num>
  <w:num w:numId="36">
    <w:abstractNumId w:val="13"/>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61"/>
    <w:rsid w:val="00004E49"/>
    <w:rsid w:val="0003488D"/>
    <w:rsid w:val="0004026E"/>
    <w:rsid w:val="000420D3"/>
    <w:rsid w:val="000472A6"/>
    <w:rsid w:val="00047F6B"/>
    <w:rsid w:val="000820F1"/>
    <w:rsid w:val="000A41DB"/>
    <w:rsid w:val="000A4C1F"/>
    <w:rsid w:val="000D0A8C"/>
    <w:rsid w:val="000D66F6"/>
    <w:rsid w:val="000D716C"/>
    <w:rsid w:val="00103E31"/>
    <w:rsid w:val="001153AF"/>
    <w:rsid w:val="00131BF6"/>
    <w:rsid w:val="001422B7"/>
    <w:rsid w:val="0018106B"/>
    <w:rsid w:val="00185CDB"/>
    <w:rsid w:val="00190D52"/>
    <w:rsid w:val="00196B57"/>
    <w:rsid w:val="001C0A27"/>
    <w:rsid w:val="001C225E"/>
    <w:rsid w:val="001E741F"/>
    <w:rsid w:val="001F4278"/>
    <w:rsid w:val="00206DD3"/>
    <w:rsid w:val="00222F20"/>
    <w:rsid w:val="002275C1"/>
    <w:rsid w:val="00232D06"/>
    <w:rsid w:val="0023470E"/>
    <w:rsid w:val="0025075F"/>
    <w:rsid w:val="00250B1D"/>
    <w:rsid w:val="00255083"/>
    <w:rsid w:val="00260E54"/>
    <w:rsid w:val="00277EDF"/>
    <w:rsid w:val="002817EC"/>
    <w:rsid w:val="00290506"/>
    <w:rsid w:val="00292D40"/>
    <w:rsid w:val="002B6238"/>
    <w:rsid w:val="002C1D57"/>
    <w:rsid w:val="002C2550"/>
    <w:rsid w:val="002C4DAE"/>
    <w:rsid w:val="002E26FE"/>
    <w:rsid w:val="002E4CF6"/>
    <w:rsid w:val="00302908"/>
    <w:rsid w:val="003070A9"/>
    <w:rsid w:val="0031284F"/>
    <w:rsid w:val="00315ACD"/>
    <w:rsid w:val="003217D4"/>
    <w:rsid w:val="003336E1"/>
    <w:rsid w:val="00336ECD"/>
    <w:rsid w:val="00340CC8"/>
    <w:rsid w:val="00354645"/>
    <w:rsid w:val="00363BAB"/>
    <w:rsid w:val="00363D0E"/>
    <w:rsid w:val="00365340"/>
    <w:rsid w:val="00370C91"/>
    <w:rsid w:val="00384F9D"/>
    <w:rsid w:val="00386121"/>
    <w:rsid w:val="003A3800"/>
    <w:rsid w:val="003B750F"/>
    <w:rsid w:val="003D0FAF"/>
    <w:rsid w:val="00416F80"/>
    <w:rsid w:val="0042352F"/>
    <w:rsid w:val="004363B1"/>
    <w:rsid w:val="00446BD3"/>
    <w:rsid w:val="00461084"/>
    <w:rsid w:val="00471070"/>
    <w:rsid w:val="00484ACC"/>
    <w:rsid w:val="004A531F"/>
    <w:rsid w:val="004A6464"/>
    <w:rsid w:val="004B1C02"/>
    <w:rsid w:val="004B77DE"/>
    <w:rsid w:val="004E299F"/>
    <w:rsid w:val="0051511E"/>
    <w:rsid w:val="0052006B"/>
    <w:rsid w:val="005326D7"/>
    <w:rsid w:val="00542592"/>
    <w:rsid w:val="00542EFE"/>
    <w:rsid w:val="005B5F04"/>
    <w:rsid w:val="005D3E16"/>
    <w:rsid w:val="005E0ADF"/>
    <w:rsid w:val="00600752"/>
    <w:rsid w:val="00615CAF"/>
    <w:rsid w:val="006211EC"/>
    <w:rsid w:val="006370F8"/>
    <w:rsid w:val="00671FFB"/>
    <w:rsid w:val="00692EE2"/>
    <w:rsid w:val="006A3E3E"/>
    <w:rsid w:val="006B5163"/>
    <w:rsid w:val="006D1252"/>
    <w:rsid w:val="006D617F"/>
    <w:rsid w:val="006E7D4D"/>
    <w:rsid w:val="006F7380"/>
    <w:rsid w:val="00704E4C"/>
    <w:rsid w:val="00722872"/>
    <w:rsid w:val="00724342"/>
    <w:rsid w:val="007250B8"/>
    <w:rsid w:val="00742338"/>
    <w:rsid w:val="007615B4"/>
    <w:rsid w:val="0076622A"/>
    <w:rsid w:val="00774180"/>
    <w:rsid w:val="00784F2B"/>
    <w:rsid w:val="00795CA2"/>
    <w:rsid w:val="007A6156"/>
    <w:rsid w:val="007A7AF4"/>
    <w:rsid w:val="007C093A"/>
    <w:rsid w:val="007C3342"/>
    <w:rsid w:val="007F5824"/>
    <w:rsid w:val="008357BB"/>
    <w:rsid w:val="00845652"/>
    <w:rsid w:val="00865F95"/>
    <w:rsid w:val="00872B1F"/>
    <w:rsid w:val="008872E7"/>
    <w:rsid w:val="00892842"/>
    <w:rsid w:val="008C1423"/>
    <w:rsid w:val="008C7330"/>
    <w:rsid w:val="008D7484"/>
    <w:rsid w:val="00931AB6"/>
    <w:rsid w:val="009515B8"/>
    <w:rsid w:val="009535F2"/>
    <w:rsid w:val="00955283"/>
    <w:rsid w:val="00982629"/>
    <w:rsid w:val="009849FA"/>
    <w:rsid w:val="009D538E"/>
    <w:rsid w:val="00A135AA"/>
    <w:rsid w:val="00A2179F"/>
    <w:rsid w:val="00A26161"/>
    <w:rsid w:val="00A3564D"/>
    <w:rsid w:val="00A3775E"/>
    <w:rsid w:val="00A528EC"/>
    <w:rsid w:val="00A705ED"/>
    <w:rsid w:val="00A80DFD"/>
    <w:rsid w:val="00A814A3"/>
    <w:rsid w:val="00A84E39"/>
    <w:rsid w:val="00A910D2"/>
    <w:rsid w:val="00AB7D9C"/>
    <w:rsid w:val="00AC02E0"/>
    <w:rsid w:val="00AC4DEA"/>
    <w:rsid w:val="00AD075C"/>
    <w:rsid w:val="00AD1DD1"/>
    <w:rsid w:val="00B1137C"/>
    <w:rsid w:val="00B16CF2"/>
    <w:rsid w:val="00B2215B"/>
    <w:rsid w:val="00B233BD"/>
    <w:rsid w:val="00B24557"/>
    <w:rsid w:val="00B24728"/>
    <w:rsid w:val="00B26806"/>
    <w:rsid w:val="00B515AA"/>
    <w:rsid w:val="00B52B38"/>
    <w:rsid w:val="00B70ACF"/>
    <w:rsid w:val="00BB3F32"/>
    <w:rsid w:val="00BC4E98"/>
    <w:rsid w:val="00BD19FD"/>
    <w:rsid w:val="00BD2480"/>
    <w:rsid w:val="00C26EAD"/>
    <w:rsid w:val="00C5207E"/>
    <w:rsid w:val="00C52DC0"/>
    <w:rsid w:val="00C77914"/>
    <w:rsid w:val="00C913BD"/>
    <w:rsid w:val="00CB55EF"/>
    <w:rsid w:val="00CF32F4"/>
    <w:rsid w:val="00CF6335"/>
    <w:rsid w:val="00D2774E"/>
    <w:rsid w:val="00D559DE"/>
    <w:rsid w:val="00D710CA"/>
    <w:rsid w:val="00D83CBC"/>
    <w:rsid w:val="00D91A78"/>
    <w:rsid w:val="00D92B43"/>
    <w:rsid w:val="00DB00D6"/>
    <w:rsid w:val="00DB7573"/>
    <w:rsid w:val="00DF3961"/>
    <w:rsid w:val="00E10325"/>
    <w:rsid w:val="00E12880"/>
    <w:rsid w:val="00E1735A"/>
    <w:rsid w:val="00E31336"/>
    <w:rsid w:val="00E50D61"/>
    <w:rsid w:val="00E55353"/>
    <w:rsid w:val="00E56D72"/>
    <w:rsid w:val="00E70A18"/>
    <w:rsid w:val="00E875F9"/>
    <w:rsid w:val="00E9109B"/>
    <w:rsid w:val="00ED0557"/>
    <w:rsid w:val="00ED7BCC"/>
    <w:rsid w:val="00F05BCD"/>
    <w:rsid w:val="00F156BB"/>
    <w:rsid w:val="00F446BA"/>
    <w:rsid w:val="00F526AE"/>
    <w:rsid w:val="00F5730A"/>
    <w:rsid w:val="00F6713D"/>
    <w:rsid w:val="00F71194"/>
    <w:rsid w:val="00F73FD9"/>
    <w:rsid w:val="00FB0900"/>
    <w:rsid w:val="00FB21E9"/>
    <w:rsid w:val="00FC18D6"/>
    <w:rsid w:val="00FC46AF"/>
    <w:rsid w:val="00FE31CD"/>
    <w:rsid w:val="00FF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B89B7"/>
  <w15:docId w15:val="{CE4B0EBF-60C9-4267-9CCC-7E1CC10F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161"/>
    <w:pPr>
      <w:spacing w:line="260" w:lineRule="exact"/>
    </w:pPr>
    <w:rPr>
      <w:rFonts w:ascii="Arial" w:hAnsi="Arial"/>
      <w:lang w:eastAsia="de-CH"/>
    </w:rPr>
  </w:style>
  <w:style w:type="paragraph" w:styleId="Heading1">
    <w:name w:val="heading 1"/>
    <w:basedOn w:val="Normal"/>
    <w:next w:val="Normal"/>
    <w:link w:val="Heading1Char"/>
    <w:uiPriority w:val="9"/>
    <w:qFormat/>
    <w:rsid w:val="00A2616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6161"/>
    <w:pPr>
      <w:suppressAutoHyphens/>
      <w:spacing w:line="200" w:lineRule="exact"/>
    </w:pPr>
    <w:rPr>
      <w:noProof/>
      <w:sz w:val="15"/>
    </w:rPr>
  </w:style>
  <w:style w:type="paragraph" w:styleId="Footer">
    <w:name w:val="footer"/>
    <w:basedOn w:val="Normal"/>
    <w:link w:val="FooterChar"/>
    <w:uiPriority w:val="99"/>
    <w:rsid w:val="00A26161"/>
    <w:pPr>
      <w:suppressAutoHyphens/>
      <w:spacing w:line="200" w:lineRule="exact"/>
    </w:pPr>
    <w:rPr>
      <w:noProof/>
      <w:sz w:val="15"/>
      <w:szCs w:val="15"/>
    </w:rPr>
  </w:style>
  <w:style w:type="paragraph" w:customStyle="1" w:styleId="KopfDept">
    <w:name w:val="KopfDept"/>
    <w:basedOn w:val="Header"/>
    <w:next w:val="Normal"/>
    <w:rsid w:val="00A26161"/>
    <w:pPr>
      <w:spacing w:after="100"/>
      <w:contextualSpacing/>
    </w:pPr>
  </w:style>
  <w:style w:type="paragraph" w:customStyle="1" w:styleId="Logo">
    <w:name w:val="Logo"/>
    <w:rsid w:val="00A26161"/>
    <w:rPr>
      <w:rFonts w:ascii="Arial" w:hAnsi="Arial"/>
      <w:noProof/>
      <w:sz w:val="15"/>
      <w:lang w:eastAsia="de-CH"/>
    </w:rPr>
  </w:style>
  <w:style w:type="paragraph" w:customStyle="1" w:styleId="Ref">
    <w:name w:val="Ref"/>
    <w:basedOn w:val="Normal"/>
    <w:next w:val="Normal"/>
    <w:rsid w:val="00A26161"/>
    <w:pPr>
      <w:spacing w:line="200" w:lineRule="exact"/>
    </w:pPr>
    <w:rPr>
      <w:sz w:val="15"/>
    </w:rPr>
  </w:style>
  <w:style w:type="paragraph" w:customStyle="1" w:styleId="Form">
    <w:name w:val="Form"/>
    <w:basedOn w:val="Normal"/>
    <w:uiPriority w:val="99"/>
    <w:rsid w:val="00A26161"/>
    <w:rPr>
      <w:sz w:val="15"/>
    </w:rPr>
  </w:style>
  <w:style w:type="paragraph" w:styleId="Title">
    <w:name w:val="Title"/>
    <w:basedOn w:val="Normal"/>
    <w:next w:val="Normal"/>
    <w:qFormat/>
    <w:rsid w:val="00A26161"/>
    <w:pPr>
      <w:spacing w:line="480" w:lineRule="exact"/>
      <w:outlineLvl w:val="0"/>
    </w:pPr>
    <w:rPr>
      <w:rFonts w:cs="Arial"/>
      <w:b/>
      <w:bCs/>
      <w:kern w:val="28"/>
      <w:sz w:val="42"/>
      <w:szCs w:val="32"/>
    </w:rPr>
  </w:style>
  <w:style w:type="paragraph" w:customStyle="1" w:styleId="Pfad">
    <w:name w:val="Pfad"/>
    <w:next w:val="Footer"/>
    <w:rsid w:val="00A26161"/>
    <w:pPr>
      <w:spacing w:line="160" w:lineRule="exact"/>
    </w:pPr>
    <w:rPr>
      <w:rFonts w:ascii="Arial" w:hAnsi="Arial"/>
      <w:noProof/>
      <w:sz w:val="12"/>
      <w:szCs w:val="12"/>
      <w:lang w:eastAsia="de-CH"/>
    </w:rPr>
  </w:style>
  <w:style w:type="paragraph" w:customStyle="1" w:styleId="Linie1">
    <w:name w:val="Linie1"/>
    <w:basedOn w:val="Normal"/>
    <w:next w:val="Normal"/>
    <w:rsid w:val="00A26161"/>
    <w:pPr>
      <w:pBdr>
        <w:top w:val="single" w:sz="2" w:space="1" w:color="auto"/>
      </w:pBdr>
      <w:spacing w:before="270" w:line="160" w:lineRule="exact"/>
      <w:ind w:left="28" w:right="28"/>
    </w:pPr>
  </w:style>
  <w:style w:type="paragraph" w:customStyle="1" w:styleId="Seite">
    <w:name w:val="Seite"/>
    <w:basedOn w:val="Normal"/>
    <w:rsid w:val="00A26161"/>
    <w:pPr>
      <w:suppressAutoHyphens/>
      <w:spacing w:line="200" w:lineRule="exact"/>
      <w:jc w:val="right"/>
    </w:pPr>
    <w:rPr>
      <w:sz w:val="14"/>
      <w:szCs w:val="14"/>
    </w:rPr>
  </w:style>
  <w:style w:type="paragraph" w:customStyle="1" w:styleId="Linie2">
    <w:name w:val="Linie2"/>
    <w:basedOn w:val="Normal"/>
    <w:next w:val="Normal"/>
    <w:rsid w:val="00A26161"/>
    <w:pPr>
      <w:pBdr>
        <w:bottom w:val="single" w:sz="2" w:space="1" w:color="auto"/>
      </w:pBdr>
      <w:spacing w:before="90" w:after="340"/>
    </w:pPr>
  </w:style>
  <w:style w:type="paragraph" w:customStyle="1" w:styleId="Platzhalter">
    <w:name w:val="Platzhalter"/>
    <w:basedOn w:val="Normal"/>
    <w:rsid w:val="00A26161"/>
    <w:pPr>
      <w:spacing w:line="240" w:lineRule="auto"/>
    </w:pPr>
    <w:rPr>
      <w:sz w:val="2"/>
      <w:szCs w:val="2"/>
    </w:rPr>
  </w:style>
  <w:style w:type="paragraph" w:styleId="FootnoteText">
    <w:name w:val="footnote text"/>
    <w:basedOn w:val="Normal"/>
    <w:semiHidden/>
    <w:rsid w:val="00A26161"/>
  </w:style>
  <w:style w:type="character" w:styleId="FootnoteReference">
    <w:name w:val="footnote reference"/>
    <w:basedOn w:val="DefaultParagraphFont"/>
    <w:semiHidden/>
    <w:rsid w:val="00A26161"/>
    <w:rPr>
      <w:vertAlign w:val="superscript"/>
    </w:rPr>
  </w:style>
  <w:style w:type="character" w:styleId="Hyperlink">
    <w:name w:val="Hyperlink"/>
    <w:basedOn w:val="DefaultParagraphFont"/>
    <w:rsid w:val="00A26161"/>
    <w:rPr>
      <w:color w:val="0000FF"/>
      <w:u w:val="single"/>
    </w:rPr>
  </w:style>
  <w:style w:type="character" w:styleId="FollowedHyperlink">
    <w:name w:val="FollowedHyperlink"/>
    <w:basedOn w:val="DefaultParagraphFont"/>
    <w:rsid w:val="00A26161"/>
    <w:rPr>
      <w:color w:val="606420"/>
      <w:u w:val="single"/>
    </w:rPr>
  </w:style>
  <w:style w:type="paragraph" w:styleId="BalloonText">
    <w:name w:val="Balloon Text"/>
    <w:basedOn w:val="Normal"/>
    <w:semiHidden/>
    <w:rsid w:val="00A26161"/>
    <w:rPr>
      <w:rFonts w:ascii="Tahoma" w:hAnsi="Tahoma" w:cs="Tahoma"/>
      <w:sz w:val="16"/>
      <w:szCs w:val="16"/>
    </w:rPr>
  </w:style>
  <w:style w:type="paragraph" w:styleId="ListParagraph">
    <w:name w:val="List Paragraph"/>
    <w:basedOn w:val="Normal"/>
    <w:uiPriority w:val="34"/>
    <w:qFormat/>
    <w:rsid w:val="00A26161"/>
    <w:pPr>
      <w:ind w:left="720"/>
      <w:contextualSpacing/>
    </w:pPr>
  </w:style>
  <w:style w:type="character" w:customStyle="1" w:styleId="fsctreevalues1">
    <w:name w:val="fsctreevalues1"/>
    <w:basedOn w:val="DefaultParagraphFont"/>
    <w:rsid w:val="00A26161"/>
    <w:rPr>
      <w:color w:val="000000"/>
      <w:sz w:val="24"/>
      <w:szCs w:val="24"/>
    </w:rPr>
  </w:style>
  <w:style w:type="paragraph" w:customStyle="1" w:styleId="Default">
    <w:name w:val="Default"/>
    <w:rsid w:val="00A26161"/>
    <w:pPr>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A26161"/>
    <w:rPr>
      <w:color w:val="auto"/>
    </w:rPr>
  </w:style>
  <w:style w:type="paragraph" w:customStyle="1" w:styleId="CM11">
    <w:name w:val="CM11"/>
    <w:basedOn w:val="Default"/>
    <w:next w:val="Default"/>
    <w:uiPriority w:val="99"/>
    <w:rsid w:val="00A26161"/>
    <w:rPr>
      <w:color w:val="auto"/>
    </w:rPr>
  </w:style>
  <w:style w:type="paragraph" w:styleId="BodyText">
    <w:name w:val="Body Text"/>
    <w:basedOn w:val="Normal"/>
    <w:link w:val="BodyTextChar"/>
    <w:uiPriority w:val="99"/>
    <w:unhideWhenUsed/>
    <w:rsid w:val="00A26161"/>
    <w:pPr>
      <w:spacing w:after="120" w:line="240" w:lineRule="auto"/>
    </w:pPr>
    <w:rPr>
      <w:sz w:val="22"/>
      <w:szCs w:val="24"/>
      <w:lang w:eastAsia="en-US"/>
    </w:rPr>
  </w:style>
  <w:style w:type="character" w:customStyle="1" w:styleId="BodyTextChar">
    <w:name w:val="Body Text Char"/>
    <w:basedOn w:val="DefaultParagraphFont"/>
    <w:link w:val="BodyText"/>
    <w:uiPriority w:val="99"/>
    <w:rsid w:val="00A26161"/>
    <w:rPr>
      <w:rFonts w:ascii="Arial" w:hAnsi="Arial"/>
      <w:sz w:val="22"/>
      <w:szCs w:val="24"/>
      <w:lang w:val="en-GB" w:eastAsia="en-US"/>
    </w:rPr>
  </w:style>
  <w:style w:type="character" w:customStyle="1" w:styleId="Heading1Char">
    <w:name w:val="Heading 1 Char"/>
    <w:basedOn w:val="DefaultParagraphFont"/>
    <w:link w:val="Heading1"/>
    <w:uiPriority w:val="9"/>
    <w:rsid w:val="00A26161"/>
    <w:rPr>
      <w:rFonts w:ascii="Cambria" w:hAnsi="Cambria"/>
      <w:b/>
      <w:bCs/>
      <w:color w:val="365F91"/>
      <w:sz w:val="28"/>
      <w:szCs w:val="28"/>
      <w:lang w:val="en-GB" w:eastAsia="de-CH"/>
    </w:rPr>
  </w:style>
  <w:style w:type="table" w:styleId="TableGrid">
    <w:name w:val="Table Grid"/>
    <w:basedOn w:val="TableNormal"/>
    <w:uiPriority w:val="59"/>
    <w:rsid w:val="0025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F32F4"/>
    <w:rPr>
      <w:rFonts w:ascii="Arial" w:hAnsi="Arial"/>
      <w:noProof/>
      <w:sz w:val="15"/>
      <w:szCs w:val="15"/>
      <w:lang w:val="en-GB" w:eastAsia="de-CH"/>
    </w:rPr>
  </w:style>
  <w:style w:type="character" w:customStyle="1" w:styleId="mw-headline">
    <w:name w:val="mw-headline"/>
    <w:basedOn w:val="DefaultParagraphFont"/>
    <w:rsid w:val="00B16CF2"/>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sid w:val="00CB55EF"/>
    <w:rPr>
      <w:rFonts w:ascii="Arial" w:hAnsi="Arial"/>
      <w:lang w:val="en-GB" w:eastAsia="de-CH"/>
    </w:rPr>
  </w:style>
  <w:style w:type="paragraph" w:styleId="CommentSubject">
    <w:name w:val="annotation subject"/>
    <w:basedOn w:val="CommentText"/>
    <w:next w:val="CommentText"/>
    <w:link w:val="CommentSubjectChar"/>
    <w:semiHidden/>
    <w:rsid w:val="00CB55EF"/>
    <w:rPr>
      <w:b/>
      <w:bCs/>
      <w:lang w:eastAsia="en-GB" w:bidi="en-GB"/>
    </w:rPr>
  </w:style>
  <w:style w:type="character" w:customStyle="1" w:styleId="CommentSubjectChar">
    <w:name w:val="Comment Subject Char"/>
    <w:basedOn w:val="CommentTextChar"/>
    <w:link w:val="CommentSubject"/>
    <w:semiHidden/>
    <w:rsid w:val="00CB55EF"/>
    <w:rPr>
      <w:rFonts w:ascii="Arial" w:hAnsi="Arial"/>
      <w:b/>
      <w:bCs/>
      <w:lang w:val="en-GB" w:eastAsia="en-GB" w:bidi="en-GB"/>
    </w:rPr>
  </w:style>
  <w:style w:type="character" w:styleId="CommentReference">
    <w:name w:val="annotation reference"/>
    <w:basedOn w:val="DefaultParagraphFont"/>
    <w:uiPriority w:val="99"/>
    <w:semiHidden/>
    <w:unhideWhenUsed/>
    <w:rPr>
      <w:sz w:val="16"/>
      <w:szCs w:val="16"/>
    </w:rPr>
  </w:style>
  <w:style w:type="paragraph" w:customStyle="1" w:styleId="Normal1">
    <w:name w:val="Normal1"/>
    <w:rsid w:val="002C1D57"/>
    <w:pPr>
      <w:pBdr>
        <w:top w:val="nil"/>
        <w:left w:val="nil"/>
        <w:bottom w:val="nil"/>
        <w:right w:val="nil"/>
        <w:between w:val="nil"/>
      </w:pBdr>
      <w:spacing w:line="276" w:lineRule="auto"/>
    </w:pPr>
    <w:rPr>
      <w:rFonts w:ascii="Arial" w:eastAsia="Arial" w:hAnsi="Arial" w:cs="Arial"/>
      <w:color w:val="000000"/>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38078">
      <w:bodyDiv w:val="1"/>
      <w:marLeft w:val="0"/>
      <w:marRight w:val="0"/>
      <w:marTop w:val="0"/>
      <w:marBottom w:val="0"/>
      <w:divBdr>
        <w:top w:val="none" w:sz="0" w:space="0" w:color="auto"/>
        <w:left w:val="none" w:sz="0" w:space="0" w:color="auto"/>
        <w:bottom w:val="none" w:sz="0" w:space="0" w:color="auto"/>
        <w:right w:val="none" w:sz="0" w:space="0" w:color="auto"/>
      </w:divBdr>
    </w:div>
    <w:div w:id="266356008">
      <w:bodyDiv w:val="1"/>
      <w:marLeft w:val="0"/>
      <w:marRight w:val="0"/>
      <w:marTop w:val="0"/>
      <w:marBottom w:val="0"/>
      <w:divBdr>
        <w:top w:val="none" w:sz="0" w:space="0" w:color="auto"/>
        <w:left w:val="none" w:sz="0" w:space="0" w:color="auto"/>
        <w:bottom w:val="none" w:sz="0" w:space="0" w:color="auto"/>
        <w:right w:val="none" w:sz="0" w:space="0" w:color="auto"/>
      </w:divBdr>
      <w:divsChild>
        <w:div w:id="1257400885">
          <w:marLeft w:val="0"/>
          <w:marRight w:val="0"/>
          <w:marTop w:val="0"/>
          <w:marBottom w:val="0"/>
          <w:divBdr>
            <w:top w:val="none" w:sz="0" w:space="0" w:color="auto"/>
            <w:left w:val="none" w:sz="0" w:space="0" w:color="auto"/>
            <w:bottom w:val="none" w:sz="0" w:space="0" w:color="auto"/>
            <w:right w:val="none" w:sz="0" w:space="0" w:color="auto"/>
          </w:divBdr>
          <w:divsChild>
            <w:div w:id="1711999656">
              <w:marLeft w:val="3525"/>
              <w:marRight w:val="2850"/>
              <w:marTop w:val="0"/>
              <w:marBottom w:val="0"/>
              <w:divBdr>
                <w:top w:val="none" w:sz="0" w:space="0" w:color="auto"/>
                <w:left w:val="none" w:sz="0" w:space="0" w:color="auto"/>
                <w:bottom w:val="none" w:sz="0" w:space="0" w:color="auto"/>
                <w:right w:val="none" w:sz="0" w:space="0" w:color="auto"/>
              </w:divBdr>
              <w:divsChild>
                <w:div w:id="10282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3207">
      <w:bodyDiv w:val="1"/>
      <w:marLeft w:val="0"/>
      <w:marRight w:val="0"/>
      <w:marTop w:val="0"/>
      <w:marBottom w:val="0"/>
      <w:divBdr>
        <w:top w:val="none" w:sz="0" w:space="0" w:color="auto"/>
        <w:left w:val="none" w:sz="0" w:space="0" w:color="auto"/>
        <w:bottom w:val="none" w:sz="0" w:space="0" w:color="auto"/>
        <w:right w:val="none" w:sz="0" w:space="0" w:color="auto"/>
      </w:divBdr>
    </w:div>
    <w:div w:id="492335698">
      <w:bodyDiv w:val="1"/>
      <w:marLeft w:val="0"/>
      <w:marRight w:val="0"/>
      <w:marTop w:val="0"/>
      <w:marBottom w:val="0"/>
      <w:divBdr>
        <w:top w:val="none" w:sz="0" w:space="0" w:color="auto"/>
        <w:left w:val="none" w:sz="0" w:space="0" w:color="auto"/>
        <w:bottom w:val="none" w:sz="0" w:space="0" w:color="auto"/>
        <w:right w:val="none" w:sz="0" w:space="0" w:color="auto"/>
      </w:divBdr>
    </w:div>
    <w:div w:id="515660435">
      <w:bodyDiv w:val="1"/>
      <w:marLeft w:val="0"/>
      <w:marRight w:val="0"/>
      <w:marTop w:val="0"/>
      <w:marBottom w:val="0"/>
      <w:divBdr>
        <w:top w:val="none" w:sz="0" w:space="0" w:color="auto"/>
        <w:left w:val="none" w:sz="0" w:space="0" w:color="auto"/>
        <w:bottom w:val="none" w:sz="0" w:space="0" w:color="auto"/>
        <w:right w:val="none" w:sz="0" w:space="0" w:color="auto"/>
      </w:divBdr>
    </w:div>
    <w:div w:id="594477479">
      <w:bodyDiv w:val="1"/>
      <w:marLeft w:val="0"/>
      <w:marRight w:val="0"/>
      <w:marTop w:val="0"/>
      <w:marBottom w:val="0"/>
      <w:divBdr>
        <w:top w:val="none" w:sz="0" w:space="0" w:color="auto"/>
        <w:left w:val="none" w:sz="0" w:space="0" w:color="auto"/>
        <w:bottom w:val="none" w:sz="0" w:space="0" w:color="auto"/>
        <w:right w:val="none" w:sz="0" w:space="0" w:color="auto"/>
      </w:divBdr>
    </w:div>
    <w:div w:id="684553175">
      <w:bodyDiv w:val="1"/>
      <w:marLeft w:val="0"/>
      <w:marRight w:val="0"/>
      <w:marTop w:val="0"/>
      <w:marBottom w:val="0"/>
      <w:divBdr>
        <w:top w:val="none" w:sz="0" w:space="0" w:color="auto"/>
        <w:left w:val="none" w:sz="0" w:space="0" w:color="auto"/>
        <w:bottom w:val="none" w:sz="0" w:space="0" w:color="auto"/>
        <w:right w:val="none" w:sz="0" w:space="0" w:color="auto"/>
      </w:divBdr>
    </w:div>
    <w:div w:id="735862265">
      <w:bodyDiv w:val="1"/>
      <w:marLeft w:val="0"/>
      <w:marRight w:val="0"/>
      <w:marTop w:val="0"/>
      <w:marBottom w:val="0"/>
      <w:divBdr>
        <w:top w:val="none" w:sz="0" w:space="0" w:color="auto"/>
        <w:left w:val="none" w:sz="0" w:space="0" w:color="auto"/>
        <w:bottom w:val="none" w:sz="0" w:space="0" w:color="auto"/>
        <w:right w:val="none" w:sz="0" w:space="0" w:color="auto"/>
      </w:divBdr>
    </w:div>
    <w:div w:id="784081024">
      <w:bodyDiv w:val="1"/>
      <w:marLeft w:val="0"/>
      <w:marRight w:val="0"/>
      <w:marTop w:val="0"/>
      <w:marBottom w:val="0"/>
      <w:divBdr>
        <w:top w:val="none" w:sz="0" w:space="0" w:color="auto"/>
        <w:left w:val="none" w:sz="0" w:space="0" w:color="auto"/>
        <w:bottom w:val="none" w:sz="0" w:space="0" w:color="auto"/>
        <w:right w:val="none" w:sz="0" w:space="0" w:color="auto"/>
      </w:divBdr>
    </w:div>
    <w:div w:id="790368929">
      <w:bodyDiv w:val="1"/>
      <w:marLeft w:val="0"/>
      <w:marRight w:val="0"/>
      <w:marTop w:val="0"/>
      <w:marBottom w:val="0"/>
      <w:divBdr>
        <w:top w:val="none" w:sz="0" w:space="0" w:color="auto"/>
        <w:left w:val="none" w:sz="0" w:space="0" w:color="auto"/>
        <w:bottom w:val="none" w:sz="0" w:space="0" w:color="auto"/>
        <w:right w:val="none" w:sz="0" w:space="0" w:color="auto"/>
      </w:divBdr>
    </w:div>
    <w:div w:id="840703291">
      <w:bodyDiv w:val="1"/>
      <w:marLeft w:val="0"/>
      <w:marRight w:val="0"/>
      <w:marTop w:val="0"/>
      <w:marBottom w:val="0"/>
      <w:divBdr>
        <w:top w:val="none" w:sz="0" w:space="0" w:color="auto"/>
        <w:left w:val="none" w:sz="0" w:space="0" w:color="auto"/>
        <w:bottom w:val="none" w:sz="0" w:space="0" w:color="auto"/>
        <w:right w:val="none" w:sz="0" w:space="0" w:color="auto"/>
      </w:divBdr>
    </w:div>
    <w:div w:id="874271545">
      <w:bodyDiv w:val="1"/>
      <w:marLeft w:val="0"/>
      <w:marRight w:val="0"/>
      <w:marTop w:val="0"/>
      <w:marBottom w:val="0"/>
      <w:divBdr>
        <w:top w:val="none" w:sz="0" w:space="0" w:color="auto"/>
        <w:left w:val="none" w:sz="0" w:space="0" w:color="auto"/>
        <w:bottom w:val="none" w:sz="0" w:space="0" w:color="auto"/>
        <w:right w:val="none" w:sz="0" w:space="0" w:color="auto"/>
      </w:divBdr>
    </w:div>
    <w:div w:id="888763095">
      <w:bodyDiv w:val="1"/>
      <w:marLeft w:val="0"/>
      <w:marRight w:val="0"/>
      <w:marTop w:val="0"/>
      <w:marBottom w:val="0"/>
      <w:divBdr>
        <w:top w:val="none" w:sz="0" w:space="0" w:color="auto"/>
        <w:left w:val="none" w:sz="0" w:space="0" w:color="auto"/>
        <w:bottom w:val="none" w:sz="0" w:space="0" w:color="auto"/>
        <w:right w:val="none" w:sz="0" w:space="0" w:color="auto"/>
      </w:divBdr>
    </w:div>
    <w:div w:id="891574954">
      <w:bodyDiv w:val="1"/>
      <w:marLeft w:val="0"/>
      <w:marRight w:val="0"/>
      <w:marTop w:val="0"/>
      <w:marBottom w:val="0"/>
      <w:divBdr>
        <w:top w:val="none" w:sz="0" w:space="0" w:color="auto"/>
        <w:left w:val="none" w:sz="0" w:space="0" w:color="auto"/>
        <w:bottom w:val="none" w:sz="0" w:space="0" w:color="auto"/>
        <w:right w:val="none" w:sz="0" w:space="0" w:color="auto"/>
      </w:divBdr>
    </w:div>
    <w:div w:id="934628007">
      <w:bodyDiv w:val="1"/>
      <w:marLeft w:val="0"/>
      <w:marRight w:val="0"/>
      <w:marTop w:val="0"/>
      <w:marBottom w:val="0"/>
      <w:divBdr>
        <w:top w:val="none" w:sz="0" w:space="0" w:color="auto"/>
        <w:left w:val="none" w:sz="0" w:space="0" w:color="auto"/>
        <w:bottom w:val="none" w:sz="0" w:space="0" w:color="auto"/>
        <w:right w:val="none" w:sz="0" w:space="0" w:color="auto"/>
      </w:divBdr>
    </w:div>
    <w:div w:id="1020203902">
      <w:bodyDiv w:val="1"/>
      <w:marLeft w:val="0"/>
      <w:marRight w:val="0"/>
      <w:marTop w:val="0"/>
      <w:marBottom w:val="0"/>
      <w:divBdr>
        <w:top w:val="none" w:sz="0" w:space="0" w:color="auto"/>
        <w:left w:val="none" w:sz="0" w:space="0" w:color="auto"/>
        <w:bottom w:val="none" w:sz="0" w:space="0" w:color="auto"/>
        <w:right w:val="none" w:sz="0" w:space="0" w:color="auto"/>
      </w:divBdr>
    </w:div>
    <w:div w:id="1060322318">
      <w:bodyDiv w:val="1"/>
      <w:marLeft w:val="0"/>
      <w:marRight w:val="0"/>
      <w:marTop w:val="0"/>
      <w:marBottom w:val="0"/>
      <w:divBdr>
        <w:top w:val="none" w:sz="0" w:space="0" w:color="auto"/>
        <w:left w:val="none" w:sz="0" w:space="0" w:color="auto"/>
        <w:bottom w:val="none" w:sz="0" w:space="0" w:color="auto"/>
        <w:right w:val="none" w:sz="0" w:space="0" w:color="auto"/>
      </w:divBdr>
    </w:div>
    <w:div w:id="1614746446">
      <w:bodyDiv w:val="1"/>
      <w:marLeft w:val="0"/>
      <w:marRight w:val="0"/>
      <w:marTop w:val="0"/>
      <w:marBottom w:val="0"/>
      <w:divBdr>
        <w:top w:val="none" w:sz="0" w:space="0" w:color="auto"/>
        <w:left w:val="none" w:sz="0" w:space="0" w:color="auto"/>
        <w:bottom w:val="none" w:sz="0" w:space="0" w:color="auto"/>
        <w:right w:val="none" w:sz="0" w:space="0" w:color="auto"/>
      </w:divBdr>
    </w:div>
    <w:div w:id="1636251777">
      <w:bodyDiv w:val="1"/>
      <w:marLeft w:val="0"/>
      <w:marRight w:val="0"/>
      <w:marTop w:val="0"/>
      <w:marBottom w:val="0"/>
      <w:divBdr>
        <w:top w:val="none" w:sz="0" w:space="0" w:color="auto"/>
        <w:left w:val="none" w:sz="0" w:space="0" w:color="auto"/>
        <w:bottom w:val="none" w:sz="0" w:space="0" w:color="auto"/>
        <w:right w:val="none" w:sz="0" w:space="0" w:color="auto"/>
      </w:divBdr>
    </w:div>
    <w:div w:id="1657957642">
      <w:bodyDiv w:val="1"/>
      <w:marLeft w:val="0"/>
      <w:marRight w:val="0"/>
      <w:marTop w:val="0"/>
      <w:marBottom w:val="0"/>
      <w:divBdr>
        <w:top w:val="none" w:sz="0" w:space="0" w:color="auto"/>
        <w:left w:val="none" w:sz="0" w:space="0" w:color="auto"/>
        <w:bottom w:val="none" w:sz="0" w:space="0" w:color="auto"/>
        <w:right w:val="none" w:sz="0" w:space="0" w:color="auto"/>
      </w:divBdr>
    </w:div>
    <w:div w:id="1744719547">
      <w:bodyDiv w:val="1"/>
      <w:marLeft w:val="0"/>
      <w:marRight w:val="0"/>
      <w:marTop w:val="0"/>
      <w:marBottom w:val="0"/>
      <w:divBdr>
        <w:top w:val="none" w:sz="0" w:space="0" w:color="auto"/>
        <w:left w:val="none" w:sz="0" w:space="0" w:color="auto"/>
        <w:bottom w:val="none" w:sz="0" w:space="0" w:color="auto"/>
        <w:right w:val="none" w:sz="0" w:space="0" w:color="auto"/>
      </w:divBdr>
    </w:div>
    <w:div w:id="1764186172">
      <w:bodyDiv w:val="1"/>
      <w:marLeft w:val="0"/>
      <w:marRight w:val="0"/>
      <w:marTop w:val="0"/>
      <w:marBottom w:val="0"/>
      <w:divBdr>
        <w:top w:val="none" w:sz="0" w:space="0" w:color="auto"/>
        <w:left w:val="none" w:sz="0" w:space="0" w:color="auto"/>
        <w:bottom w:val="none" w:sz="0" w:space="0" w:color="auto"/>
        <w:right w:val="none" w:sz="0" w:space="0" w:color="auto"/>
      </w:divBdr>
      <w:divsChild>
        <w:div w:id="767625276">
          <w:marLeft w:val="0"/>
          <w:marRight w:val="0"/>
          <w:marTop w:val="0"/>
          <w:marBottom w:val="0"/>
          <w:divBdr>
            <w:top w:val="none" w:sz="0" w:space="0" w:color="auto"/>
            <w:left w:val="none" w:sz="0" w:space="0" w:color="auto"/>
            <w:bottom w:val="none" w:sz="0" w:space="0" w:color="auto"/>
            <w:right w:val="none" w:sz="0" w:space="0" w:color="auto"/>
          </w:divBdr>
          <w:divsChild>
            <w:div w:id="863522302">
              <w:marLeft w:val="3525"/>
              <w:marRight w:val="2850"/>
              <w:marTop w:val="0"/>
              <w:marBottom w:val="0"/>
              <w:divBdr>
                <w:top w:val="none" w:sz="0" w:space="0" w:color="auto"/>
                <w:left w:val="none" w:sz="0" w:space="0" w:color="auto"/>
                <w:bottom w:val="none" w:sz="0" w:space="0" w:color="auto"/>
                <w:right w:val="none" w:sz="0" w:space="0" w:color="auto"/>
              </w:divBdr>
              <w:divsChild>
                <w:div w:id="10503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6831">
      <w:bodyDiv w:val="1"/>
      <w:marLeft w:val="0"/>
      <w:marRight w:val="0"/>
      <w:marTop w:val="0"/>
      <w:marBottom w:val="0"/>
      <w:divBdr>
        <w:top w:val="none" w:sz="0" w:space="0" w:color="auto"/>
        <w:left w:val="none" w:sz="0" w:space="0" w:color="auto"/>
        <w:bottom w:val="none" w:sz="0" w:space="0" w:color="auto"/>
        <w:right w:val="none" w:sz="0" w:space="0" w:color="auto"/>
      </w:divBdr>
    </w:div>
    <w:div w:id="21191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AF2FC1-FFC9-4243-B8C6-B6B2B3818CC0}">
  <ds:schemaRefs>
    <ds:schemaRef ds:uri="http://schemas.openxmlformats.org/officeDocument/2006/bibliography"/>
  </ds:schemaRefs>
</ds:datastoreItem>
</file>

<file path=customXml/itemProps2.xml><?xml version="1.0" encoding="utf-8"?>
<ds:datastoreItem xmlns:ds="http://schemas.openxmlformats.org/officeDocument/2006/customXml" ds:itemID="{CD2AE6C8-771C-4442-AAFC-8AFC7D6BAFE6}"/>
</file>

<file path=customXml/itemProps3.xml><?xml version="1.0" encoding="utf-8"?>
<ds:datastoreItem xmlns:ds="http://schemas.openxmlformats.org/officeDocument/2006/customXml" ds:itemID="{CF08BA17-FA2B-4020-97C7-0E70129CA5F3}"/>
</file>

<file path=customXml/itemProps4.xml><?xml version="1.0" encoding="utf-8"?>
<ds:datastoreItem xmlns:ds="http://schemas.openxmlformats.org/officeDocument/2006/customXml" ds:itemID="{06F4D261-35D2-457E-809C-1B7224B1A9A0}"/>
</file>

<file path=docProps/app.xml><?xml version="1.0" encoding="utf-8"?>
<Properties xmlns="http://schemas.openxmlformats.org/officeDocument/2006/extended-properties" xmlns:vt="http://schemas.openxmlformats.org/officeDocument/2006/docPropsVTypes">
  <Template>Normal.dotm</Template>
  <TotalTime>2</TotalTime>
  <Pages>5</Pages>
  <Words>1080</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Aktennotiz</vt:lpstr>
    </vt:vector>
  </TitlesOfParts>
  <Company>EDA</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creator>sf1</dc:creator>
  <cp:lastModifiedBy>OHCHR</cp:lastModifiedBy>
  <cp:revision>2</cp:revision>
  <cp:lastPrinted>2019-12-11T16:50:00Z</cp:lastPrinted>
  <dcterms:created xsi:type="dcterms:W3CDTF">2019-12-23T15:50:00Z</dcterms:created>
  <dcterms:modified xsi:type="dcterms:W3CDTF">2019-12-23T15:50:00Z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130</vt:lpwstr>
  </property>
  <property fmtid="{D5CDD505-2E9C-101B-9397-08002B2CF9AE}" pid="3" name="FSC#DEZAPRECONFIG@15.1700:SubFileDate">
    <vt:lpwstr>2010-04-26</vt:lpwstr>
  </property>
  <property fmtid="{D5CDD505-2E9C-101B-9397-08002B2CF9AE}" pid="4" name="FSC#DEZAPRECONFIG@15.1700:DocName">
    <vt:lpwstr>Notiz HLG Peru PMSC</vt:lpwstr>
  </property>
  <property fmtid="{D5CDD505-2E9C-101B-9397-08002B2CF9AE}" pid="5" name="FSC#DEZAPRECONFIG@15.1700:DocChangedAt">
    <vt:lpwstr>26.04.2010 12:50:15</vt:lpwstr>
  </property>
  <property fmtid="{D5CDD505-2E9C-101B-9397-08002B2CF9AE}" pid="6" name="FSC#DEZAPRECONFIG@15.1700:DocChangedBy">
    <vt:lpwstr>Vavricka, Viktor, VAV</vt:lpwstr>
  </property>
  <property fmtid="{D5CDD505-2E9C-101B-9397-08002B2CF9AE}" pid="7" name="FSC#DEZAPRECONFIG@15.1700:DocCreatedBy">
    <vt:lpwstr>Vavricka, Viktor, VAV</vt:lpwstr>
  </property>
  <property fmtid="{D5CDD505-2E9C-101B-9397-08002B2CF9AE}" pid="8" name="FSC#DEZAPRECONFIG@15.1700:Filenumber">
    <vt:lpwstr>K.910.2-6-2/02</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COO.2011.101.7.40985</vt:lpwstr>
  </property>
  <property fmtid="{D5CDD505-2E9C-101B-9397-08002B2CF9AE}" pid="17" name="FSC#COOELAK@1.1001:Subject">
    <vt:lpwstr/>
  </property>
  <property fmtid="{D5CDD505-2E9C-101B-9397-08002B2CF9AE}" pid="18" name="FSC#COOELAK@1.1001:FileReference">
    <vt:lpwstr>Private Militär- und Sicherheitsunternehmen (K.910.2-6-2)</vt:lpwstr>
  </property>
  <property fmtid="{D5CDD505-2E9C-101B-9397-08002B2CF9AE}" pid="19" name="FSC#COOELAK@1.1001:FileRefYear">
    <vt:lpwstr>2009</vt:lpwstr>
  </property>
  <property fmtid="{D5CDD505-2E9C-101B-9397-08002B2CF9AE}" pid="20" name="FSC#COOELAK@1.1001:FileRefOrdinal">
    <vt:lpwstr>1660</vt:lpwstr>
  </property>
  <property fmtid="{D5CDD505-2E9C-101B-9397-08002B2CF9AE}" pid="21" name="FSC#COOELAK@1.1001:FileRefOU">
    <vt:lpwstr/>
  </property>
  <property fmtid="{D5CDD505-2E9C-101B-9397-08002B2CF9AE}" pid="22" name="FSC#COOELAK@1.1001:Organization">
    <vt:lpwstr/>
  </property>
  <property fmtid="{D5CDD505-2E9C-101B-9397-08002B2CF9AE}" pid="23" name="FSC#COOELAK@1.1001:Owner">
    <vt:lpwstr> Vavricka</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Sektion Menschenrechte und humanitäres Völkerrecht</vt:lpwstr>
  </property>
  <property fmtid="{D5CDD505-2E9C-101B-9397-08002B2CF9AE}" pid="31" name="FSC#COOELAK@1.1001:CreatedAt">
    <vt:lpwstr>26.04.2010 12:26:58</vt:lpwstr>
  </property>
  <property fmtid="{D5CDD505-2E9C-101B-9397-08002B2CF9AE}" pid="32" name="FSC#COOELAK@1.1001:OU">
    <vt:lpwstr>Sektion Menschenrechte und humanitäres Völkerrecht</vt:lpwstr>
  </property>
  <property fmtid="{D5CDD505-2E9C-101B-9397-08002B2CF9AE}" pid="33" name="FSC#COOELAK@1.1001:Priority">
    <vt:lpwstr/>
  </property>
  <property fmtid="{D5CDD505-2E9C-101B-9397-08002B2CF9AE}" pid="34" name="FSC#COOELAK@1.1001:ObjBarCode">
    <vt:lpwstr>*COO.2011.101.7.40985*</vt:lpwstr>
  </property>
  <property fmtid="{D5CDD505-2E9C-101B-9397-08002B2CF9AE}" pid="35" name="FSC#COOELAK@1.1001:RefBarCode">
    <vt:lpwstr>*Notiz HLG Peru PMSC*</vt:lpwstr>
  </property>
  <property fmtid="{D5CDD505-2E9C-101B-9397-08002B2CF9AE}" pid="36" name="FSC#COOELAK@1.1001:FileRefBarCode">
    <vt:lpwstr>*Private Militär- und Sicherheitsunternehmen (K.910.2-6-2)*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910.2</vt:lpwstr>
  </property>
  <property fmtid="{D5CDD505-2E9C-101B-9397-08002B2CF9AE}" pid="50" name="FSC#COOELAK@1.1001:CurrentUserRolePos">
    <vt:lpwstr>Leiter/-in</vt:lpwstr>
  </property>
  <property fmtid="{D5CDD505-2E9C-101B-9397-08002B2CF9AE}" pid="51" name="FSC#COOELAK@1.1001:CurrentUserEmail">
    <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y fmtid="{D5CDD505-2E9C-101B-9397-08002B2CF9AE}" pid="63" name="ContentTypeId">
    <vt:lpwstr>0x0101008822B9E06671B54FA89F14538B9B0FEA</vt:lpwstr>
  </property>
</Properties>
</file>