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00EDC" w14:textId="3E617EEC" w:rsidR="00365C13" w:rsidRPr="00867B4D" w:rsidRDefault="00365C13" w:rsidP="00867B4D">
      <w:pPr>
        <w:spacing w:line="276" w:lineRule="auto"/>
        <w:rPr>
          <w:rFonts w:ascii="Times New Roman" w:hAnsi="Times New Roman" w:cs="Times New Roman"/>
          <w:sz w:val="24"/>
          <w:szCs w:val="24"/>
        </w:rPr>
      </w:pPr>
      <w:r w:rsidRPr="00867B4D">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1" locked="1" layoutInCell="0" allowOverlap="1" wp14:anchorId="60FDB934" wp14:editId="05162FDF">
                <wp:simplePos x="0" y="0"/>
                <wp:positionH relativeFrom="margin">
                  <wp:posOffset>2392045</wp:posOffset>
                </wp:positionH>
                <wp:positionV relativeFrom="paragraph">
                  <wp:posOffset>116840</wp:posOffset>
                </wp:positionV>
                <wp:extent cx="1150620" cy="871220"/>
                <wp:effectExtent l="0" t="0" r="1143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D68C78" w14:textId="77777777" w:rsidR="000D6106" w:rsidRDefault="000D6106" w:rsidP="00D23562">
                            <w:pPr>
                              <w:pBdr>
                                <w:top w:val="single" w:sz="6" w:space="0" w:color="FFFFFF"/>
                                <w:left w:val="single" w:sz="6" w:space="0" w:color="FFFFFF"/>
                                <w:bottom w:val="single" w:sz="6" w:space="0" w:color="FFFFFF"/>
                                <w:right w:val="single" w:sz="6" w:space="16" w:color="FFFFFF"/>
                              </w:pBdr>
                              <w:ind w:left="90"/>
                              <w:jc w:val="center"/>
                            </w:pPr>
                            <w:r>
                              <w:rPr>
                                <w:noProof/>
                                <w:lang w:val="en-GB" w:eastAsia="en-GB"/>
                              </w:rPr>
                              <w:drawing>
                                <wp:inline distT="0" distB="0" distL="0" distR="0" wp14:anchorId="7C7C58BC" wp14:editId="496520AD">
                                  <wp:extent cx="1149350" cy="86995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49350" cy="8699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DB934" id="Rectangle 2" o:spid="_x0000_s1026" style="position:absolute;margin-left:188.35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" o:allowincell="f" filled="f" stroked="f" strokeweight="0">
                <v:textbox inset="0,0,0,0">
                  <w:txbxContent>
                    <w:p w14:paraId="71D68C78" w14:textId="77777777" w:rsidR="000D6106" w:rsidRDefault="000D6106" w:rsidP="00D23562">
                      <w:pPr>
                        <w:pBdr>
                          <w:top w:val="single" w:sz="6" w:space="0" w:color="FFFFFF"/>
                          <w:left w:val="single" w:sz="6" w:space="0" w:color="FFFFFF"/>
                          <w:bottom w:val="single" w:sz="6" w:space="0" w:color="FFFFFF"/>
                          <w:right w:val="single" w:sz="6" w:space="16" w:color="FFFFFF"/>
                        </w:pBdr>
                        <w:ind w:left="90"/>
                        <w:jc w:val="center"/>
                      </w:pPr>
                      <w:r>
                        <w:rPr>
                          <w:noProof/>
                          <w:lang w:val="en-GB" w:eastAsia="en-GB"/>
                        </w:rPr>
                        <w:drawing>
                          <wp:inline distT="0" distB="0" distL="0" distR="0" wp14:anchorId="7C7C58BC" wp14:editId="496520AD">
                            <wp:extent cx="1149350" cy="86995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49350" cy="869950"/>
                                    </a:xfrm>
                                    <a:prstGeom prst="rect">
                                      <a:avLst/>
                                    </a:prstGeom>
                                    <a:noFill/>
                                    <a:ln>
                                      <a:noFill/>
                                    </a:ln>
                                  </pic:spPr>
                                </pic:pic>
                              </a:graphicData>
                            </a:graphic>
                          </wp:inline>
                        </w:drawing>
                      </w:r>
                    </w:p>
                  </w:txbxContent>
                </v:textbox>
                <w10:wrap anchorx="margin"/>
                <w10:anchorlock/>
              </v:rect>
            </w:pict>
          </mc:Fallback>
        </mc:AlternateContent>
      </w:r>
    </w:p>
    <w:p w14:paraId="3496ECC8" w14:textId="77777777" w:rsidR="00365C13" w:rsidRPr="00867B4D" w:rsidRDefault="00365C13" w:rsidP="00867B4D">
      <w:pPr>
        <w:spacing w:line="276" w:lineRule="auto"/>
        <w:jc w:val="center"/>
        <w:rPr>
          <w:rFonts w:ascii="Times New Roman" w:hAnsi="Times New Roman" w:cs="Times New Roman"/>
          <w:sz w:val="24"/>
          <w:szCs w:val="24"/>
        </w:rPr>
      </w:pPr>
    </w:p>
    <w:p w14:paraId="1D068CD9" w14:textId="77777777" w:rsidR="00365C13" w:rsidRPr="00867B4D" w:rsidRDefault="00365C13" w:rsidP="00867B4D">
      <w:pPr>
        <w:spacing w:line="276" w:lineRule="auto"/>
        <w:jc w:val="center"/>
        <w:rPr>
          <w:rFonts w:ascii="Times New Roman" w:hAnsi="Times New Roman" w:cs="Times New Roman"/>
          <w:sz w:val="24"/>
          <w:szCs w:val="24"/>
        </w:rPr>
      </w:pPr>
    </w:p>
    <w:p w14:paraId="1F5632A8" w14:textId="77777777" w:rsidR="00365C13" w:rsidRPr="00867B4D" w:rsidRDefault="00365C13" w:rsidP="00867B4D">
      <w:pPr>
        <w:spacing w:line="276" w:lineRule="auto"/>
        <w:jc w:val="center"/>
        <w:rPr>
          <w:rFonts w:ascii="Times New Roman" w:hAnsi="Times New Roman" w:cs="Times New Roman"/>
          <w:b/>
          <w:sz w:val="24"/>
          <w:szCs w:val="24"/>
        </w:rPr>
      </w:pPr>
    </w:p>
    <w:p w14:paraId="48E217FE" w14:textId="77777777" w:rsidR="00365C13" w:rsidRPr="00867B4D" w:rsidRDefault="00365C13" w:rsidP="00867B4D">
      <w:pPr>
        <w:autoSpaceDE w:val="0"/>
        <w:autoSpaceDN w:val="0"/>
        <w:adjustRightInd w:val="0"/>
        <w:spacing w:line="276" w:lineRule="auto"/>
        <w:jc w:val="center"/>
        <w:rPr>
          <w:rFonts w:ascii="Times New Roman" w:hAnsi="Times New Roman" w:cs="Times New Roman"/>
          <w:b/>
          <w:bCs/>
          <w:sz w:val="24"/>
          <w:szCs w:val="24"/>
        </w:rPr>
      </w:pPr>
      <w:r w:rsidRPr="00867B4D">
        <w:rPr>
          <w:rFonts w:ascii="Times New Roman" w:hAnsi="Times New Roman" w:cs="Times New Roman"/>
          <w:b/>
          <w:sz w:val="24"/>
          <w:szCs w:val="24"/>
        </w:rPr>
        <w:t>Statement by Ms. Karima Bennoune</w:t>
      </w:r>
    </w:p>
    <w:p w14:paraId="24BF579F" w14:textId="16B90AF7" w:rsidR="00365C13" w:rsidRPr="00867B4D" w:rsidRDefault="0026552C" w:rsidP="00867B4D">
      <w:pPr>
        <w:tabs>
          <w:tab w:val="left" w:pos="966"/>
          <w:tab w:val="center" w:pos="4680"/>
        </w:tabs>
        <w:autoSpaceDE w:val="0"/>
        <w:autoSpaceDN w:val="0"/>
        <w:adjustRightInd w:val="0"/>
        <w:spacing w:line="276" w:lineRule="auto"/>
        <w:jc w:val="center"/>
        <w:rPr>
          <w:rFonts w:ascii="Times New Roman" w:hAnsi="Times New Roman" w:cs="Times New Roman"/>
          <w:b/>
          <w:bCs/>
          <w:sz w:val="24"/>
          <w:szCs w:val="24"/>
        </w:rPr>
      </w:pPr>
      <w:r w:rsidRPr="00867B4D">
        <w:rPr>
          <w:rFonts w:ascii="Times New Roman" w:hAnsi="Times New Roman" w:cs="Times New Roman"/>
          <w:b/>
          <w:bCs/>
          <w:sz w:val="24"/>
          <w:szCs w:val="24"/>
        </w:rPr>
        <w:t xml:space="preserve">UN </w:t>
      </w:r>
      <w:r w:rsidR="00365C13" w:rsidRPr="00867B4D">
        <w:rPr>
          <w:rFonts w:ascii="Times New Roman" w:hAnsi="Times New Roman" w:cs="Times New Roman"/>
          <w:b/>
          <w:bCs/>
          <w:sz w:val="24"/>
          <w:szCs w:val="24"/>
        </w:rPr>
        <w:t>SPECIAL RAPPORTEUR IN THE FIELD OF CULTURAL RIGHTS</w:t>
      </w:r>
    </w:p>
    <w:p w14:paraId="5B913B43" w14:textId="77777777" w:rsidR="00365C13" w:rsidRPr="00867B4D" w:rsidRDefault="00365C13" w:rsidP="00867B4D">
      <w:pPr>
        <w:pStyle w:val="Heading2"/>
        <w:jc w:val="center"/>
        <w:rPr>
          <w:rFonts w:ascii="Times New Roman" w:hAnsi="Times New Roman"/>
          <w:sz w:val="24"/>
          <w:szCs w:val="24"/>
          <w:lang w:val="en-GB"/>
        </w:rPr>
      </w:pPr>
    </w:p>
    <w:p w14:paraId="6D9B64A2" w14:textId="77777777" w:rsidR="00365C13" w:rsidRPr="00867B4D" w:rsidRDefault="00365C13" w:rsidP="00867B4D">
      <w:pPr>
        <w:spacing w:line="276" w:lineRule="auto"/>
        <w:jc w:val="center"/>
        <w:rPr>
          <w:rFonts w:ascii="Times New Roman" w:hAnsi="Times New Roman" w:cs="Times New Roman"/>
          <w:sz w:val="24"/>
          <w:szCs w:val="24"/>
          <w:lang w:val="en-GB"/>
        </w:rPr>
      </w:pPr>
    </w:p>
    <w:p w14:paraId="7D709F3F" w14:textId="77777777" w:rsidR="00365C13" w:rsidRPr="00867B4D" w:rsidRDefault="00365C13" w:rsidP="00867B4D">
      <w:pPr>
        <w:spacing w:line="276" w:lineRule="auto"/>
        <w:jc w:val="center"/>
        <w:rPr>
          <w:rFonts w:ascii="Times New Roman" w:hAnsi="Times New Roman" w:cs="Times New Roman"/>
          <w:sz w:val="24"/>
          <w:szCs w:val="24"/>
          <w:lang w:val="en-GB"/>
        </w:rPr>
      </w:pPr>
    </w:p>
    <w:p w14:paraId="649A3297" w14:textId="76B88F61" w:rsidR="00365C13" w:rsidRPr="00867B4D" w:rsidRDefault="00D23562" w:rsidP="00867B4D">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Americas Cultural</w:t>
      </w:r>
      <w:r w:rsidR="00365C13" w:rsidRPr="00867B4D">
        <w:rPr>
          <w:rFonts w:ascii="Times New Roman" w:eastAsia="Times New Roman" w:hAnsi="Times New Roman" w:cs="Times New Roman"/>
          <w:b/>
          <w:color w:val="000000"/>
          <w:sz w:val="24"/>
          <w:szCs w:val="24"/>
        </w:rPr>
        <w:t xml:space="preserve"> Summit</w:t>
      </w:r>
    </w:p>
    <w:p w14:paraId="376A6926" w14:textId="77777777" w:rsidR="00D23562" w:rsidRDefault="00D23562" w:rsidP="00867B4D">
      <w:pPr>
        <w:spacing w:line="276" w:lineRule="auto"/>
        <w:jc w:val="center"/>
        <w:rPr>
          <w:rFonts w:ascii="Times New Roman" w:eastAsia="Times New Roman" w:hAnsi="Times New Roman" w:cs="Times New Roman"/>
          <w:b/>
          <w:color w:val="000000"/>
          <w:sz w:val="24"/>
          <w:szCs w:val="24"/>
        </w:rPr>
      </w:pPr>
    </w:p>
    <w:p w14:paraId="0A93AAB1" w14:textId="72AB4CBA" w:rsidR="00365C13" w:rsidRPr="00867B4D" w:rsidRDefault="00365C13" w:rsidP="00867B4D">
      <w:pPr>
        <w:spacing w:line="276" w:lineRule="auto"/>
        <w:jc w:val="center"/>
        <w:rPr>
          <w:rFonts w:ascii="Times New Roman" w:eastAsia="Times New Roman" w:hAnsi="Times New Roman" w:cs="Times New Roman"/>
          <w:b/>
          <w:color w:val="000000"/>
          <w:sz w:val="24"/>
          <w:szCs w:val="24"/>
        </w:rPr>
      </w:pPr>
      <w:r w:rsidRPr="00867B4D">
        <w:rPr>
          <w:rFonts w:ascii="Times New Roman" w:eastAsia="Times New Roman" w:hAnsi="Times New Roman" w:cs="Times New Roman"/>
          <w:b/>
          <w:color w:val="000000"/>
          <w:sz w:val="24"/>
          <w:szCs w:val="24"/>
        </w:rPr>
        <w:t>Theme: “C</w:t>
      </w:r>
      <w:r w:rsidR="00D23562">
        <w:rPr>
          <w:rFonts w:ascii="Times New Roman" w:eastAsia="Times New Roman" w:hAnsi="Times New Roman" w:cs="Times New Roman"/>
          <w:b/>
          <w:color w:val="000000"/>
          <w:sz w:val="24"/>
          <w:szCs w:val="24"/>
        </w:rPr>
        <w:t>ultural citizenship</w:t>
      </w:r>
      <w:r w:rsidRPr="00867B4D">
        <w:rPr>
          <w:rFonts w:ascii="Times New Roman" w:eastAsia="Times New Roman" w:hAnsi="Times New Roman" w:cs="Times New Roman"/>
          <w:b/>
          <w:color w:val="000000"/>
          <w:sz w:val="24"/>
          <w:szCs w:val="24"/>
        </w:rPr>
        <w:t>”</w:t>
      </w:r>
    </w:p>
    <w:p w14:paraId="5E0807FD" w14:textId="77777777" w:rsidR="00365C13" w:rsidRPr="00867B4D" w:rsidRDefault="00365C13" w:rsidP="00867B4D">
      <w:pPr>
        <w:spacing w:line="276" w:lineRule="auto"/>
        <w:jc w:val="center"/>
        <w:rPr>
          <w:rFonts w:ascii="Times New Roman" w:hAnsi="Times New Roman" w:cs="Times New Roman"/>
          <w:sz w:val="24"/>
          <w:szCs w:val="24"/>
        </w:rPr>
      </w:pPr>
    </w:p>
    <w:p w14:paraId="75275DE2" w14:textId="77777777" w:rsidR="00365C13" w:rsidRPr="00867B4D" w:rsidRDefault="00365C13" w:rsidP="00867B4D">
      <w:pPr>
        <w:spacing w:line="276" w:lineRule="auto"/>
        <w:jc w:val="center"/>
        <w:rPr>
          <w:rFonts w:ascii="Times New Roman" w:hAnsi="Times New Roman" w:cs="Times New Roman"/>
          <w:sz w:val="24"/>
          <w:szCs w:val="24"/>
        </w:rPr>
      </w:pPr>
    </w:p>
    <w:p w14:paraId="0249934D" w14:textId="77777777" w:rsidR="00365C13" w:rsidRPr="00867B4D" w:rsidRDefault="00365C13" w:rsidP="00867B4D">
      <w:pPr>
        <w:spacing w:line="276" w:lineRule="auto"/>
        <w:jc w:val="center"/>
        <w:rPr>
          <w:rFonts w:ascii="Times New Roman" w:hAnsi="Times New Roman" w:cs="Times New Roman"/>
          <w:sz w:val="24"/>
          <w:szCs w:val="24"/>
        </w:rPr>
      </w:pPr>
    </w:p>
    <w:p w14:paraId="5BA4AF89" w14:textId="3BDCB227" w:rsidR="00365C13" w:rsidRPr="00867B4D" w:rsidRDefault="00D23562" w:rsidP="00867B4D">
      <w:pPr>
        <w:spacing w:line="276" w:lineRule="auto"/>
        <w:ind w:left="2160" w:firstLine="720"/>
        <w:rPr>
          <w:rFonts w:ascii="Times New Roman" w:hAnsi="Times New Roman" w:cs="Times New Roman"/>
          <w:sz w:val="24"/>
          <w:szCs w:val="24"/>
        </w:rPr>
      </w:pPr>
      <w:r>
        <w:rPr>
          <w:rFonts w:ascii="Times New Roman" w:hAnsi="Times New Roman" w:cs="Times New Roman"/>
          <w:sz w:val="24"/>
          <w:szCs w:val="24"/>
        </w:rPr>
        <w:t>9- 11 May 2018</w:t>
      </w:r>
      <w:r w:rsidR="00D43D9D" w:rsidRPr="00867B4D">
        <w:rPr>
          <w:rFonts w:ascii="Times New Roman" w:hAnsi="Times New Roman" w:cs="Times New Roman"/>
          <w:sz w:val="24"/>
          <w:szCs w:val="24"/>
        </w:rPr>
        <w:t xml:space="preserve">, </w:t>
      </w:r>
      <w:r>
        <w:rPr>
          <w:rFonts w:ascii="Times New Roman" w:hAnsi="Times New Roman" w:cs="Times New Roman"/>
          <w:sz w:val="24"/>
          <w:szCs w:val="24"/>
        </w:rPr>
        <w:t>Ottawa, Ontario, Canada</w:t>
      </w:r>
    </w:p>
    <w:p w14:paraId="57EF0E4F" w14:textId="77777777" w:rsidR="00365C13" w:rsidRPr="00867B4D" w:rsidRDefault="00365C13" w:rsidP="00867B4D">
      <w:pPr>
        <w:spacing w:line="276" w:lineRule="auto"/>
        <w:jc w:val="center"/>
        <w:rPr>
          <w:rFonts w:ascii="Times New Roman" w:hAnsi="Times New Roman" w:cs="Times New Roman"/>
          <w:sz w:val="24"/>
          <w:szCs w:val="24"/>
        </w:rPr>
      </w:pPr>
    </w:p>
    <w:p w14:paraId="1B382028" w14:textId="20287055" w:rsidR="00365C13" w:rsidRDefault="00365C13" w:rsidP="00867B4D">
      <w:pPr>
        <w:spacing w:line="276" w:lineRule="auto"/>
        <w:jc w:val="center"/>
        <w:rPr>
          <w:rFonts w:ascii="Times New Roman" w:hAnsi="Times New Roman" w:cs="Times New Roman"/>
          <w:sz w:val="24"/>
          <w:szCs w:val="24"/>
        </w:rPr>
      </w:pPr>
    </w:p>
    <w:p w14:paraId="4A6A1F3B" w14:textId="7227FFA4" w:rsidR="00D23562" w:rsidRDefault="00D23562" w:rsidP="00867B4D">
      <w:pPr>
        <w:spacing w:line="276" w:lineRule="auto"/>
        <w:jc w:val="center"/>
        <w:rPr>
          <w:rFonts w:ascii="Times New Roman" w:hAnsi="Times New Roman" w:cs="Times New Roman"/>
          <w:sz w:val="24"/>
          <w:szCs w:val="24"/>
        </w:rPr>
      </w:pPr>
    </w:p>
    <w:p w14:paraId="0387216E" w14:textId="77777777" w:rsidR="00D23562" w:rsidRPr="00867B4D" w:rsidRDefault="00D23562" w:rsidP="00867B4D">
      <w:pPr>
        <w:spacing w:line="276" w:lineRule="auto"/>
        <w:jc w:val="center"/>
        <w:rPr>
          <w:rFonts w:ascii="Times New Roman" w:hAnsi="Times New Roman" w:cs="Times New Roman"/>
          <w:sz w:val="24"/>
          <w:szCs w:val="24"/>
        </w:rPr>
      </w:pPr>
    </w:p>
    <w:p w14:paraId="1324E49F" w14:textId="77777777" w:rsidR="00365C13" w:rsidRPr="00867B4D" w:rsidRDefault="00365C13" w:rsidP="00867B4D">
      <w:pPr>
        <w:spacing w:line="276" w:lineRule="auto"/>
        <w:jc w:val="center"/>
        <w:rPr>
          <w:rFonts w:ascii="Times New Roman" w:hAnsi="Times New Roman" w:cs="Times New Roman"/>
          <w:sz w:val="24"/>
          <w:szCs w:val="24"/>
        </w:rPr>
      </w:pPr>
    </w:p>
    <w:p w14:paraId="75A2EFD8" w14:textId="0B639A77" w:rsidR="00365C13" w:rsidRPr="00867B4D" w:rsidRDefault="007C4A94" w:rsidP="00D23562">
      <w:pPr>
        <w:spacing w:line="276" w:lineRule="auto"/>
        <w:jc w:val="center"/>
        <w:rPr>
          <w:rFonts w:ascii="Times New Roman" w:hAnsi="Times New Roman" w:cs="Times New Roman"/>
          <w:sz w:val="24"/>
          <w:szCs w:val="24"/>
        </w:rPr>
      </w:pPr>
      <w:r w:rsidRPr="007C4A94">
        <w:rPr>
          <w:rFonts w:ascii="Times New Roman" w:hAnsi="Times New Roman" w:cs="Times New Roman"/>
          <w:noProof/>
          <w:sz w:val="24"/>
          <w:szCs w:val="24"/>
          <w:lang w:val="en-GB" w:eastAsia="en-GB"/>
        </w:rPr>
        <w:drawing>
          <wp:inline distT="0" distB="0" distL="0" distR="0" wp14:anchorId="697E13F4" wp14:editId="004BC960">
            <wp:extent cx="2717114" cy="1237615"/>
            <wp:effectExtent l="0" t="0" r="7620" b="635"/>
            <wp:docPr id="4" name="Picture 4" descr="D:\Cultural Rights\01 Planning &amp; Strategy\Programme Planning\logos\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ltural Rights\01 Planning &amp; Strategy\Programme Planning\logos\logo-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9443" cy="1243231"/>
                    </a:xfrm>
                    <a:prstGeom prst="rect">
                      <a:avLst/>
                    </a:prstGeom>
                    <a:noFill/>
                    <a:ln>
                      <a:noFill/>
                    </a:ln>
                  </pic:spPr>
                </pic:pic>
              </a:graphicData>
            </a:graphic>
          </wp:inline>
        </w:drawing>
      </w:r>
      <w:r w:rsidR="00D23562">
        <w:rPr>
          <w:noProof/>
          <w:sz w:val="14"/>
          <w:szCs w:val="14"/>
          <w:lang w:val="en-GB" w:eastAsia="en-GB"/>
        </w:rPr>
        <w:drawing>
          <wp:inline distT="0" distB="0" distL="0" distR="0" wp14:anchorId="5711BC4D" wp14:editId="2B54A9C6">
            <wp:extent cx="3038475" cy="1344295"/>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12" t="9623" r="10162" b="7736"/>
                    <a:stretch/>
                  </pic:blipFill>
                  <pic:spPr bwMode="auto">
                    <a:xfrm>
                      <a:off x="0" y="0"/>
                      <a:ext cx="3063207" cy="1355237"/>
                    </a:xfrm>
                    <a:prstGeom prst="rect">
                      <a:avLst/>
                    </a:prstGeom>
                    <a:noFill/>
                    <a:ln>
                      <a:noFill/>
                    </a:ln>
                    <a:extLst>
                      <a:ext uri="{53640926-AAD7-44D8-BBD7-CCE9431645EC}">
                        <a14:shadowObscured xmlns:a14="http://schemas.microsoft.com/office/drawing/2010/main"/>
                      </a:ext>
                    </a:extLst>
                  </pic:spPr>
                </pic:pic>
              </a:graphicData>
            </a:graphic>
          </wp:inline>
        </w:drawing>
      </w:r>
      <w:r w:rsidR="00365C13" w:rsidRPr="00867B4D">
        <w:rPr>
          <w:rFonts w:ascii="Times New Roman" w:hAnsi="Times New Roman" w:cs="Times New Roman"/>
          <w:sz w:val="24"/>
          <w:szCs w:val="24"/>
        </w:rPr>
        <w:br w:type="page"/>
      </w:r>
    </w:p>
    <w:p w14:paraId="38A0FD0E" w14:textId="22C046A9" w:rsidR="000A76EA" w:rsidRPr="00867B4D" w:rsidRDefault="00073D66" w:rsidP="00867B4D">
      <w:pPr>
        <w:spacing w:after="120" w:line="276" w:lineRule="auto"/>
        <w:jc w:val="center"/>
        <w:rPr>
          <w:rFonts w:ascii="Times New Roman" w:hAnsi="Times New Roman" w:cs="Times New Roman"/>
          <w:b/>
          <w:sz w:val="26"/>
          <w:szCs w:val="26"/>
        </w:rPr>
      </w:pPr>
      <w:r>
        <w:rPr>
          <w:rFonts w:ascii="Times New Roman" w:hAnsi="Times New Roman" w:cs="Times New Roman"/>
          <w:b/>
          <w:sz w:val="26"/>
          <w:szCs w:val="26"/>
        </w:rPr>
        <w:lastRenderedPageBreak/>
        <w:t>What cultural citi</w:t>
      </w:r>
      <w:r w:rsidR="007C4A94">
        <w:rPr>
          <w:rFonts w:ascii="Times New Roman" w:hAnsi="Times New Roman" w:cs="Times New Roman"/>
          <w:b/>
          <w:sz w:val="26"/>
          <w:szCs w:val="26"/>
        </w:rPr>
        <w:t>zens can bring to our societies</w:t>
      </w:r>
      <w:r w:rsidR="000A76EA" w:rsidRPr="00867B4D">
        <w:rPr>
          <w:rFonts w:ascii="Times New Roman" w:hAnsi="Times New Roman" w:cs="Times New Roman"/>
          <w:b/>
          <w:sz w:val="26"/>
          <w:szCs w:val="26"/>
        </w:rPr>
        <w:t>:</w:t>
      </w:r>
    </w:p>
    <w:p w14:paraId="5F5C4AD9" w14:textId="680F7DD0" w:rsidR="000A76EA" w:rsidRPr="00867B4D" w:rsidRDefault="003F08F8" w:rsidP="00867B4D">
      <w:pPr>
        <w:spacing w:line="276" w:lineRule="auto"/>
        <w:jc w:val="center"/>
        <w:rPr>
          <w:rFonts w:ascii="Times New Roman" w:hAnsi="Times New Roman" w:cs="Times New Roman"/>
          <w:b/>
          <w:sz w:val="24"/>
          <w:szCs w:val="24"/>
        </w:rPr>
      </w:pPr>
      <w:r w:rsidRPr="00867B4D">
        <w:rPr>
          <w:rFonts w:ascii="Times New Roman" w:hAnsi="Times New Roman" w:cs="Times New Roman"/>
          <w:b/>
          <w:sz w:val="26"/>
          <w:szCs w:val="26"/>
        </w:rPr>
        <w:t>The Perspective of the UN Special Rapporteur in the field of cultural rights</w:t>
      </w:r>
    </w:p>
    <w:p w14:paraId="11EC608A" w14:textId="4ED75D21" w:rsidR="00867B4D" w:rsidRDefault="00867B4D" w:rsidP="00867B4D">
      <w:pPr>
        <w:spacing w:line="276" w:lineRule="auto"/>
        <w:rPr>
          <w:rFonts w:ascii="Times New Roman" w:hAnsi="Times New Roman" w:cs="Times New Roman"/>
          <w:sz w:val="24"/>
          <w:szCs w:val="24"/>
        </w:rPr>
      </w:pPr>
    </w:p>
    <w:p w14:paraId="06D829E2" w14:textId="78F939A6" w:rsidR="000848B6" w:rsidRPr="00867B4D" w:rsidRDefault="000848B6" w:rsidP="00867B4D">
      <w:pPr>
        <w:spacing w:line="276" w:lineRule="auto"/>
        <w:rPr>
          <w:rFonts w:ascii="Times New Roman" w:hAnsi="Times New Roman" w:cs="Times New Roman"/>
          <w:sz w:val="24"/>
          <w:szCs w:val="24"/>
        </w:rPr>
      </w:pPr>
      <w:r w:rsidRPr="00867B4D">
        <w:rPr>
          <w:rFonts w:ascii="Times New Roman" w:hAnsi="Times New Roman" w:cs="Times New Roman"/>
          <w:sz w:val="24"/>
          <w:szCs w:val="24"/>
        </w:rPr>
        <w:t>Distinguished delegates, Ladies and Gentlemen,</w:t>
      </w:r>
    </w:p>
    <w:p w14:paraId="2DCB72AF" w14:textId="4E048AEF" w:rsidR="00375BA0" w:rsidRDefault="00935EFC" w:rsidP="00867B4D">
      <w:pPr>
        <w:spacing w:line="276" w:lineRule="auto"/>
        <w:rPr>
          <w:rFonts w:ascii="Times New Roman" w:hAnsi="Times New Roman" w:cs="Times New Roman"/>
          <w:sz w:val="24"/>
          <w:szCs w:val="24"/>
        </w:rPr>
      </w:pPr>
      <w:r>
        <w:rPr>
          <w:rFonts w:ascii="Times New Roman" w:hAnsi="Times New Roman" w:cs="Times New Roman"/>
          <w:sz w:val="24"/>
          <w:szCs w:val="24"/>
        </w:rPr>
        <w:t>Good morning</w:t>
      </w:r>
      <w:r w:rsidR="001C17E6">
        <w:rPr>
          <w:rFonts w:ascii="Times New Roman" w:hAnsi="Times New Roman" w:cs="Times New Roman"/>
          <w:sz w:val="24"/>
          <w:szCs w:val="24"/>
        </w:rPr>
        <w:t>. Bonjour. Buenos Dias.</w:t>
      </w:r>
    </w:p>
    <w:p w14:paraId="1F52DE0D" w14:textId="77777777" w:rsidR="00A9593B" w:rsidRPr="00867B4D" w:rsidRDefault="00A9593B" w:rsidP="00867B4D">
      <w:pPr>
        <w:spacing w:line="276" w:lineRule="auto"/>
        <w:rPr>
          <w:rFonts w:ascii="Times New Roman" w:hAnsi="Times New Roman" w:cs="Times New Roman"/>
          <w:sz w:val="24"/>
          <w:szCs w:val="24"/>
        </w:rPr>
      </w:pPr>
    </w:p>
    <w:p w14:paraId="10422633" w14:textId="3AFB9A93" w:rsidR="00407ABD" w:rsidRPr="00867B4D" w:rsidRDefault="00407ABD" w:rsidP="00A9593B">
      <w:pPr>
        <w:pStyle w:val="ListParagraph"/>
        <w:numPr>
          <w:ilvl w:val="0"/>
          <w:numId w:val="3"/>
        </w:numPr>
        <w:spacing w:before="360" w:after="240" w:line="288" w:lineRule="auto"/>
        <w:rPr>
          <w:rFonts w:ascii="Times New Roman" w:hAnsi="Times New Roman" w:cs="Times New Roman"/>
          <w:b/>
          <w:sz w:val="24"/>
          <w:szCs w:val="24"/>
        </w:rPr>
      </w:pPr>
      <w:r w:rsidRPr="00867B4D">
        <w:rPr>
          <w:rFonts w:ascii="Times New Roman" w:hAnsi="Times New Roman" w:cs="Times New Roman"/>
          <w:b/>
          <w:sz w:val="24"/>
          <w:szCs w:val="24"/>
        </w:rPr>
        <w:t>Introductory Remarks</w:t>
      </w:r>
    </w:p>
    <w:p w14:paraId="305B0D1C" w14:textId="4A8867A0" w:rsidR="00935EFC" w:rsidRDefault="00A362ED" w:rsidP="00A9593B">
      <w:pPr>
        <w:spacing w:line="288" w:lineRule="auto"/>
        <w:ind w:firstLine="720"/>
        <w:jc w:val="both"/>
        <w:rPr>
          <w:rFonts w:ascii="Times New Roman" w:hAnsi="Times New Roman" w:cs="Times New Roman"/>
          <w:sz w:val="24"/>
          <w:szCs w:val="24"/>
        </w:rPr>
      </w:pPr>
      <w:r>
        <w:rPr>
          <w:rFonts w:ascii="Times New Roman" w:hAnsi="Times New Roman" w:cs="Times New Roman"/>
          <w:sz w:val="24"/>
          <w:szCs w:val="24"/>
        </w:rPr>
        <w:t>It is a great privilege to be here with you in Ottawa at the opening of th</w:t>
      </w:r>
      <w:r w:rsidR="001C17E6">
        <w:rPr>
          <w:rFonts w:ascii="Times New Roman" w:hAnsi="Times New Roman" w:cs="Times New Roman"/>
          <w:sz w:val="24"/>
          <w:szCs w:val="24"/>
        </w:rPr>
        <w:t>is</w:t>
      </w:r>
      <w:r w:rsidR="009B49A6">
        <w:rPr>
          <w:rFonts w:ascii="Times New Roman" w:hAnsi="Times New Roman" w:cs="Times New Roman"/>
          <w:sz w:val="24"/>
          <w:szCs w:val="24"/>
        </w:rPr>
        <w:t xml:space="preserve"> historic </w:t>
      </w:r>
      <w:r w:rsidR="00935EFC">
        <w:rPr>
          <w:rFonts w:ascii="Times New Roman" w:hAnsi="Times New Roman" w:cs="Times New Roman"/>
          <w:sz w:val="24"/>
          <w:szCs w:val="24"/>
        </w:rPr>
        <w:t xml:space="preserve">first-ever </w:t>
      </w:r>
      <w:r w:rsidR="00935EFC" w:rsidRPr="00935EFC">
        <w:rPr>
          <w:rFonts w:ascii="Times New Roman" w:hAnsi="Times New Roman" w:cs="Times New Roman"/>
          <w:sz w:val="24"/>
          <w:szCs w:val="24"/>
        </w:rPr>
        <w:t>Americas Cultural Summit</w:t>
      </w:r>
      <w:r w:rsidR="009B49A6">
        <w:rPr>
          <w:rFonts w:ascii="Times New Roman" w:hAnsi="Times New Roman" w:cs="Times New Roman"/>
          <w:sz w:val="24"/>
          <w:szCs w:val="24"/>
        </w:rPr>
        <w:t xml:space="preserve">. I </w:t>
      </w:r>
      <w:proofErr w:type="gramStart"/>
      <w:r w:rsidR="009B49A6">
        <w:rPr>
          <w:rFonts w:ascii="Times New Roman" w:hAnsi="Times New Roman" w:cs="Times New Roman"/>
          <w:sz w:val="24"/>
          <w:szCs w:val="24"/>
        </w:rPr>
        <w:t>am honored</w:t>
      </w:r>
      <w:proofErr w:type="gramEnd"/>
      <w:r w:rsidR="009B49A6">
        <w:rPr>
          <w:rFonts w:ascii="Times New Roman" w:hAnsi="Times New Roman" w:cs="Times New Roman"/>
          <w:sz w:val="24"/>
          <w:szCs w:val="24"/>
        </w:rPr>
        <w:t xml:space="preserve"> to be </w:t>
      </w:r>
      <w:r w:rsidR="001C17E6">
        <w:rPr>
          <w:rFonts w:ascii="Times New Roman" w:hAnsi="Times New Roman" w:cs="Times New Roman"/>
          <w:sz w:val="24"/>
          <w:szCs w:val="24"/>
        </w:rPr>
        <w:t>with</w:t>
      </w:r>
      <w:r w:rsidR="00840DDF">
        <w:rPr>
          <w:rFonts w:ascii="Times New Roman" w:hAnsi="Times New Roman" w:cs="Times New Roman"/>
          <w:sz w:val="24"/>
          <w:szCs w:val="24"/>
        </w:rPr>
        <w:t xml:space="preserve"> all of you -</w:t>
      </w:r>
      <w:r w:rsidR="009B49A6">
        <w:rPr>
          <w:rFonts w:ascii="Times New Roman" w:hAnsi="Times New Roman" w:cs="Times New Roman"/>
          <w:sz w:val="24"/>
          <w:szCs w:val="24"/>
        </w:rPr>
        <w:t xml:space="preserve"> cultural leaders</w:t>
      </w:r>
      <w:r w:rsidR="001C17E6">
        <w:rPr>
          <w:rFonts w:ascii="Times New Roman" w:hAnsi="Times New Roman" w:cs="Times New Roman"/>
          <w:sz w:val="24"/>
          <w:szCs w:val="24"/>
        </w:rPr>
        <w:t xml:space="preserve"> from government and civil society, artists and activists,</w:t>
      </w:r>
      <w:r w:rsidR="00935EFC">
        <w:rPr>
          <w:rFonts w:ascii="Times New Roman" w:hAnsi="Times New Roman" w:cs="Times New Roman"/>
          <w:sz w:val="24"/>
          <w:szCs w:val="24"/>
        </w:rPr>
        <w:t xml:space="preserve"> </w:t>
      </w:r>
      <w:r w:rsidR="00935EFC" w:rsidRPr="00935EFC">
        <w:rPr>
          <w:rFonts w:ascii="Times New Roman" w:hAnsi="Times New Roman" w:cs="Times New Roman"/>
          <w:sz w:val="24"/>
          <w:szCs w:val="24"/>
        </w:rPr>
        <w:t>from across the Americas</w:t>
      </w:r>
      <w:r w:rsidR="009B49A6">
        <w:rPr>
          <w:rFonts w:ascii="Times New Roman" w:hAnsi="Times New Roman" w:cs="Times New Roman"/>
          <w:sz w:val="24"/>
          <w:szCs w:val="24"/>
        </w:rPr>
        <w:t>.</w:t>
      </w:r>
      <w:r w:rsidR="007562EC">
        <w:rPr>
          <w:rFonts w:ascii="Times New Roman" w:hAnsi="Times New Roman" w:cs="Times New Roman"/>
          <w:sz w:val="24"/>
          <w:szCs w:val="24"/>
        </w:rPr>
        <w:t xml:space="preserve"> </w:t>
      </w:r>
      <w:r w:rsidR="009B49A6">
        <w:rPr>
          <w:rFonts w:ascii="Times New Roman" w:hAnsi="Times New Roman" w:cs="Times New Roman"/>
          <w:sz w:val="24"/>
          <w:szCs w:val="24"/>
        </w:rPr>
        <w:t>I sincerely thank all the organizers</w:t>
      </w:r>
      <w:r w:rsidR="001C17E6">
        <w:rPr>
          <w:rFonts w:ascii="Times New Roman" w:hAnsi="Times New Roman" w:cs="Times New Roman"/>
          <w:sz w:val="24"/>
          <w:szCs w:val="24"/>
        </w:rPr>
        <w:t>, including the</w:t>
      </w:r>
      <w:r w:rsidR="009B49A6">
        <w:rPr>
          <w:rFonts w:ascii="Times New Roman" w:hAnsi="Times New Roman" w:cs="Times New Roman"/>
          <w:sz w:val="24"/>
          <w:szCs w:val="24"/>
        </w:rPr>
        <w:t xml:space="preserve"> </w:t>
      </w:r>
      <w:r w:rsidR="001C17E6">
        <w:rPr>
          <w:rFonts w:ascii="Times New Roman" w:hAnsi="Times New Roman" w:cs="Times New Roman"/>
          <w:sz w:val="24"/>
          <w:szCs w:val="24"/>
        </w:rPr>
        <w:t xml:space="preserve">Ministry of Culture of Argentina and the International Federation of Arts Councils and Culture Agencies (IFACCA) </w:t>
      </w:r>
      <w:r w:rsidR="009B49A6">
        <w:rPr>
          <w:rFonts w:ascii="Times New Roman" w:hAnsi="Times New Roman" w:cs="Times New Roman"/>
          <w:sz w:val="24"/>
          <w:szCs w:val="24"/>
        </w:rPr>
        <w:t xml:space="preserve">and our </w:t>
      </w:r>
      <w:r w:rsidR="001C17E6">
        <w:rPr>
          <w:rFonts w:ascii="Times New Roman" w:hAnsi="Times New Roman" w:cs="Times New Roman"/>
          <w:sz w:val="24"/>
          <w:szCs w:val="24"/>
        </w:rPr>
        <w:t xml:space="preserve">most </w:t>
      </w:r>
      <w:r w:rsidR="009B49A6">
        <w:rPr>
          <w:rFonts w:ascii="Times New Roman" w:hAnsi="Times New Roman" w:cs="Times New Roman"/>
          <w:sz w:val="24"/>
          <w:szCs w:val="24"/>
        </w:rPr>
        <w:t>gracious hosts, the Canada Council for the Arts</w:t>
      </w:r>
      <w:r w:rsidR="007562EC">
        <w:rPr>
          <w:rFonts w:ascii="Times New Roman" w:hAnsi="Times New Roman" w:cs="Times New Roman"/>
          <w:sz w:val="24"/>
          <w:szCs w:val="24"/>
        </w:rPr>
        <w:t>,</w:t>
      </w:r>
      <w:r w:rsidR="001C17E6">
        <w:rPr>
          <w:rFonts w:ascii="Times New Roman" w:hAnsi="Times New Roman" w:cs="Times New Roman"/>
          <w:sz w:val="24"/>
          <w:szCs w:val="24"/>
        </w:rPr>
        <w:t xml:space="preserve"> for their work to</w:t>
      </w:r>
      <w:r w:rsidR="007562EC">
        <w:rPr>
          <w:rFonts w:ascii="Times New Roman" w:hAnsi="Times New Roman" w:cs="Times New Roman"/>
          <w:sz w:val="24"/>
          <w:szCs w:val="24"/>
        </w:rPr>
        <w:t xml:space="preserve"> convene this important meeting</w:t>
      </w:r>
      <w:r w:rsidR="001C17E6">
        <w:rPr>
          <w:rFonts w:ascii="Times New Roman" w:hAnsi="Times New Roman" w:cs="Times New Roman"/>
          <w:sz w:val="24"/>
          <w:szCs w:val="24"/>
        </w:rPr>
        <w:t xml:space="preserve"> and for their kind invitation to me and the </w:t>
      </w:r>
      <w:proofErr w:type="gramStart"/>
      <w:r w:rsidR="001C17E6">
        <w:rPr>
          <w:rFonts w:ascii="Times New Roman" w:hAnsi="Times New Roman" w:cs="Times New Roman"/>
          <w:sz w:val="24"/>
          <w:szCs w:val="24"/>
        </w:rPr>
        <w:t>mandate</w:t>
      </w:r>
      <w:proofErr w:type="gramEnd"/>
      <w:r w:rsidR="001C17E6">
        <w:rPr>
          <w:rFonts w:ascii="Times New Roman" w:hAnsi="Times New Roman" w:cs="Times New Roman"/>
          <w:sz w:val="24"/>
          <w:szCs w:val="24"/>
        </w:rPr>
        <w:t xml:space="preserve"> I represent to take part</w:t>
      </w:r>
      <w:r w:rsidR="009B49A6">
        <w:rPr>
          <w:rFonts w:ascii="Times New Roman" w:hAnsi="Times New Roman" w:cs="Times New Roman"/>
          <w:sz w:val="24"/>
          <w:szCs w:val="24"/>
        </w:rPr>
        <w:t>.</w:t>
      </w:r>
      <w:r w:rsidR="00935EFC" w:rsidRPr="00935EFC">
        <w:rPr>
          <w:rFonts w:ascii="Times New Roman" w:hAnsi="Times New Roman" w:cs="Times New Roman"/>
          <w:sz w:val="24"/>
          <w:szCs w:val="24"/>
        </w:rPr>
        <w:t xml:space="preserve"> </w:t>
      </w:r>
    </w:p>
    <w:p w14:paraId="16C05587" w14:textId="304BE825" w:rsidR="00170FFF" w:rsidRPr="007562EC" w:rsidRDefault="000D6106" w:rsidP="00A9593B">
      <w:pPr>
        <w:pStyle w:val="NormalWeb"/>
        <w:spacing w:line="288" w:lineRule="auto"/>
        <w:ind w:firstLine="720"/>
        <w:rPr>
          <w:rFonts w:eastAsia="Times New Roman"/>
          <w:bCs/>
          <w:lang w:val="fr-CA"/>
        </w:rPr>
      </w:pPr>
      <w:r>
        <w:t xml:space="preserve">I </w:t>
      </w:r>
      <w:r w:rsidR="006A19A5">
        <w:t xml:space="preserve">very much </w:t>
      </w:r>
      <w:r>
        <w:t>enjoyed the lovely reception last evening hosted by the Embassy of Argentina at the splendid National Gallery of Canada, though sadly I never managed to try one of the Argentinian-Canadian empanadas.</w:t>
      </w:r>
      <w:r w:rsidR="007562EC">
        <w:t xml:space="preserve"> </w:t>
      </w:r>
      <w:r>
        <w:t>One of the things I appreciated the most was the multilingualism, the very Canadian intermingling of languages.</w:t>
      </w:r>
      <w:r w:rsidR="007562EC">
        <w:t xml:space="preserve"> </w:t>
      </w:r>
      <w:r w:rsidRPr="007562EC">
        <w:rPr>
          <w:lang w:val="fr-CA"/>
        </w:rPr>
        <w:t>Alors</w:t>
      </w:r>
      <w:r w:rsidR="006A19A5" w:rsidRPr="007562EC">
        <w:rPr>
          <w:lang w:val="fr-CA"/>
        </w:rPr>
        <w:t xml:space="preserve"> je vais dire un mot en fran</w:t>
      </w:r>
      <w:r w:rsidR="00992FD8" w:rsidRPr="007562EC">
        <w:rPr>
          <w:lang w:val="fr-CA"/>
        </w:rPr>
        <w:t>ç</w:t>
      </w:r>
      <w:r w:rsidR="006A19A5" w:rsidRPr="007562EC">
        <w:rPr>
          <w:lang w:val="fr-CA"/>
        </w:rPr>
        <w:t>ais avant de revenir vers l’anglais.</w:t>
      </w:r>
      <w:r w:rsidRPr="007562EC">
        <w:rPr>
          <w:lang w:val="fr-CA"/>
        </w:rPr>
        <w:t xml:space="preserve"> </w:t>
      </w:r>
      <w:r w:rsidR="006A19A5" w:rsidRPr="007562EC">
        <w:rPr>
          <w:rFonts w:eastAsia="Times New Roman"/>
          <w:lang w:val="fr-CA"/>
        </w:rPr>
        <w:t xml:space="preserve">Aujourd’hui, je vais </w:t>
      </w:r>
      <w:r w:rsidR="007562EC">
        <w:rPr>
          <w:rFonts w:eastAsia="Times New Roman"/>
          <w:lang w:val="fr-CA"/>
        </w:rPr>
        <w:t>présenter brièvement ce qu’est une Rapporteuse spé</w:t>
      </w:r>
      <w:r w:rsidR="006A19A5" w:rsidRPr="007562EC">
        <w:rPr>
          <w:rFonts w:eastAsia="Times New Roman"/>
          <w:lang w:val="fr-CA"/>
        </w:rPr>
        <w:t xml:space="preserve">ciale </w:t>
      </w:r>
      <w:r w:rsidR="007562EC">
        <w:rPr>
          <w:rFonts w:eastAsia="Times New Roman"/>
          <w:lang w:val="fr-CA"/>
        </w:rPr>
        <w:t>des Nations</w:t>
      </w:r>
      <w:r w:rsidR="0022177B">
        <w:rPr>
          <w:rFonts w:eastAsia="Times New Roman"/>
          <w:lang w:val="fr-CA"/>
        </w:rPr>
        <w:t xml:space="preserve"> </w:t>
      </w:r>
      <w:r w:rsidR="007562EC">
        <w:rPr>
          <w:rFonts w:eastAsia="Times New Roman"/>
          <w:lang w:val="fr-CA"/>
        </w:rPr>
        <w:t>Unies</w:t>
      </w:r>
      <w:r w:rsidR="006A19A5" w:rsidRPr="007562EC">
        <w:rPr>
          <w:rFonts w:eastAsia="Times New Roman"/>
          <w:lang w:val="fr-CA"/>
        </w:rPr>
        <w:t xml:space="preserve"> et ce que sont les droits culturels, et je vais esq</w:t>
      </w:r>
      <w:r w:rsidR="007562EC">
        <w:rPr>
          <w:rFonts w:eastAsia="Times New Roman"/>
          <w:lang w:val="fr-CA"/>
        </w:rPr>
        <w:t>uisser ma vision, en tant que Rapporteuse spéciale, du thè</w:t>
      </w:r>
      <w:r w:rsidR="006A19A5" w:rsidRPr="007562EC">
        <w:rPr>
          <w:rFonts w:eastAsia="Times New Roman"/>
          <w:lang w:val="fr-CA"/>
        </w:rPr>
        <w:t>me de ce sommet:</w:t>
      </w:r>
      <w:r w:rsidR="007562EC" w:rsidRPr="007562EC">
        <w:rPr>
          <w:rFonts w:eastAsia="Times New Roman"/>
          <w:lang w:val="fr-CA"/>
        </w:rPr>
        <w:t xml:space="preserve"> </w:t>
      </w:r>
      <w:r w:rsidR="006A19A5" w:rsidRPr="007562EC">
        <w:rPr>
          <w:rFonts w:eastAsia="Times New Roman"/>
          <w:bCs/>
          <w:lang w:val="fr-CA"/>
        </w:rPr>
        <w:t>l</w:t>
      </w:r>
      <w:r w:rsidR="00BB3FD1" w:rsidRPr="007562EC">
        <w:rPr>
          <w:rFonts w:eastAsia="Times New Roman"/>
          <w:bCs/>
          <w:lang w:val="fr-CA"/>
        </w:rPr>
        <w:t xml:space="preserve">a </w:t>
      </w:r>
      <w:r w:rsidR="006A19A5" w:rsidRPr="007562EC">
        <w:rPr>
          <w:rFonts w:eastAsia="Times New Roman"/>
          <w:bCs/>
          <w:lang w:val="fr-CA"/>
        </w:rPr>
        <w:t>citoyen</w:t>
      </w:r>
      <w:r w:rsidR="007562EC">
        <w:rPr>
          <w:rFonts w:eastAsia="Times New Roman"/>
          <w:bCs/>
          <w:lang w:val="fr-CA"/>
        </w:rPr>
        <w:t>ne</w:t>
      </w:r>
      <w:r w:rsidR="006A19A5" w:rsidRPr="007562EC">
        <w:rPr>
          <w:rFonts w:eastAsia="Times New Roman"/>
          <w:bCs/>
          <w:lang w:val="fr-CA"/>
        </w:rPr>
        <w:t>t</w:t>
      </w:r>
      <w:r w:rsidR="00312AC1" w:rsidRPr="007562EC">
        <w:rPr>
          <w:rFonts w:eastAsia="Times New Roman"/>
          <w:bCs/>
          <w:lang w:val="fr-CA"/>
        </w:rPr>
        <w:t>é</w:t>
      </w:r>
      <w:r w:rsidR="006A19A5" w:rsidRPr="007562EC">
        <w:rPr>
          <w:rFonts w:eastAsia="Times New Roman"/>
          <w:bCs/>
          <w:lang w:val="fr-CA"/>
        </w:rPr>
        <w:t xml:space="preserve"> culturel</w:t>
      </w:r>
      <w:r w:rsidR="00312AC1" w:rsidRPr="007562EC">
        <w:rPr>
          <w:rFonts w:eastAsia="Times New Roman"/>
          <w:bCs/>
          <w:lang w:val="fr-CA"/>
        </w:rPr>
        <w:t>le</w:t>
      </w:r>
      <w:r w:rsidR="006A19A5" w:rsidRPr="007562EC">
        <w:rPr>
          <w:rFonts w:eastAsia="Times New Roman"/>
          <w:bCs/>
          <w:lang w:val="fr-CA"/>
        </w:rPr>
        <w:t>.</w:t>
      </w:r>
      <w:r w:rsidR="007562EC" w:rsidRPr="007562EC">
        <w:rPr>
          <w:rFonts w:eastAsia="Times New Roman"/>
          <w:bCs/>
          <w:lang w:val="fr-CA"/>
        </w:rPr>
        <w:t xml:space="preserve"> </w:t>
      </w:r>
      <w:r w:rsidR="006A19A5" w:rsidRPr="007562EC">
        <w:rPr>
          <w:rFonts w:eastAsia="Times New Roman"/>
          <w:bCs/>
          <w:lang w:val="fr-CA"/>
        </w:rPr>
        <w:t xml:space="preserve">Je vous </w:t>
      </w:r>
      <w:r w:rsidR="007562EC">
        <w:rPr>
          <w:rFonts w:eastAsia="Times New Roman"/>
          <w:bCs/>
          <w:lang w:val="fr-CA"/>
        </w:rPr>
        <w:t xml:space="preserve">remercie d’avoir </w:t>
      </w:r>
      <w:r w:rsidR="0022177B">
        <w:rPr>
          <w:rFonts w:eastAsia="Times New Roman"/>
          <w:bCs/>
          <w:lang w:val="fr-CA"/>
        </w:rPr>
        <w:t>choisi</w:t>
      </w:r>
      <w:r w:rsidR="007562EC">
        <w:rPr>
          <w:rFonts w:eastAsia="Times New Roman"/>
          <w:bCs/>
          <w:lang w:val="fr-CA"/>
        </w:rPr>
        <w:t xml:space="preserve"> ce</w:t>
      </w:r>
      <w:r w:rsidR="0022177B">
        <w:rPr>
          <w:rFonts w:eastAsia="Times New Roman"/>
          <w:bCs/>
          <w:lang w:val="fr-CA"/>
        </w:rPr>
        <w:t xml:space="preserve"> thème</w:t>
      </w:r>
      <w:r w:rsidR="006A19A5" w:rsidRPr="007562EC">
        <w:rPr>
          <w:rFonts w:eastAsia="Times New Roman"/>
          <w:bCs/>
          <w:lang w:val="fr-CA"/>
        </w:rPr>
        <w:t xml:space="preserve"> car il me semble que c’est une question tr</w:t>
      </w:r>
      <w:r w:rsidR="00312AC1" w:rsidRPr="007562EC">
        <w:rPr>
          <w:rFonts w:eastAsia="Times New Roman"/>
          <w:bCs/>
          <w:lang w:val="fr-CA"/>
        </w:rPr>
        <w:t>è</w:t>
      </w:r>
      <w:r w:rsidR="006A19A5" w:rsidRPr="007562EC">
        <w:rPr>
          <w:rFonts w:eastAsia="Times New Roman"/>
          <w:bCs/>
          <w:lang w:val="fr-CA"/>
        </w:rPr>
        <w:t>s important</w:t>
      </w:r>
      <w:r w:rsidR="007562EC">
        <w:rPr>
          <w:rFonts w:eastAsia="Times New Roman"/>
          <w:bCs/>
          <w:lang w:val="fr-CA"/>
        </w:rPr>
        <w:t xml:space="preserve">e </w:t>
      </w:r>
      <w:r w:rsidR="0022177B">
        <w:rPr>
          <w:rFonts w:eastAsia="Times New Roman"/>
          <w:bCs/>
          <w:lang w:val="fr-CA"/>
        </w:rPr>
        <w:t xml:space="preserve">et une </w:t>
      </w:r>
      <w:r w:rsidR="007562EC">
        <w:rPr>
          <w:rFonts w:eastAsia="Times New Roman"/>
          <w:bCs/>
          <w:lang w:val="fr-CA"/>
        </w:rPr>
        <w:t>sur la</w:t>
      </w:r>
      <w:r w:rsidR="006A19A5" w:rsidRPr="007562EC">
        <w:rPr>
          <w:rFonts w:eastAsia="Times New Roman"/>
          <w:bCs/>
          <w:lang w:val="fr-CA"/>
        </w:rPr>
        <w:t>quel</w:t>
      </w:r>
      <w:r w:rsidR="007562EC">
        <w:rPr>
          <w:rFonts w:eastAsia="Times New Roman"/>
          <w:bCs/>
          <w:lang w:val="fr-CA"/>
        </w:rPr>
        <w:t>le</w:t>
      </w:r>
      <w:r w:rsidR="006A19A5" w:rsidRPr="007562EC">
        <w:rPr>
          <w:rFonts w:eastAsia="Times New Roman"/>
          <w:bCs/>
          <w:lang w:val="fr-CA"/>
        </w:rPr>
        <w:t xml:space="preserve"> j’aimerai travailler </w:t>
      </w:r>
      <w:r w:rsidR="0022177B">
        <w:rPr>
          <w:rFonts w:eastAsia="Times New Roman"/>
          <w:bCs/>
          <w:lang w:val="fr-CA"/>
        </w:rPr>
        <w:t>davantage</w:t>
      </w:r>
      <w:r w:rsidR="006A19A5" w:rsidRPr="007562EC">
        <w:rPr>
          <w:rFonts w:eastAsia="Times New Roman"/>
          <w:bCs/>
          <w:lang w:val="fr-CA"/>
        </w:rPr>
        <w:t xml:space="preserve"> dans l’avenir.</w:t>
      </w:r>
      <w:r w:rsidR="007562EC" w:rsidRPr="007562EC">
        <w:rPr>
          <w:rFonts w:eastAsia="Times New Roman"/>
          <w:bCs/>
          <w:lang w:val="fr-CA"/>
        </w:rPr>
        <w:t xml:space="preserve"> </w:t>
      </w:r>
    </w:p>
    <w:p w14:paraId="6A9CA9AC" w14:textId="58FE7CC5" w:rsidR="000D6106" w:rsidRPr="007562EC" w:rsidRDefault="006A19A5" w:rsidP="00A9593B">
      <w:pPr>
        <w:pStyle w:val="NormalWeb"/>
        <w:spacing w:line="288" w:lineRule="auto"/>
        <w:ind w:firstLine="720"/>
        <w:rPr>
          <w:rFonts w:eastAsia="Times New Roman"/>
          <w:lang w:val="fr-CA"/>
        </w:rPr>
      </w:pPr>
      <w:r w:rsidRPr="007562EC">
        <w:rPr>
          <w:rFonts w:eastAsia="Times New Roman"/>
          <w:lang w:val="fr-CA"/>
        </w:rPr>
        <w:t xml:space="preserve">J’estime que la précédente titulaire du </w:t>
      </w:r>
      <w:r w:rsidR="0022177B">
        <w:rPr>
          <w:rFonts w:eastAsia="Times New Roman"/>
          <w:lang w:val="fr-CA"/>
        </w:rPr>
        <w:t>mandat dans le</w:t>
      </w:r>
      <w:r w:rsidR="00170FFF" w:rsidRPr="007562EC">
        <w:rPr>
          <w:rFonts w:eastAsia="Times New Roman"/>
          <w:lang w:val="fr-CA"/>
        </w:rPr>
        <w:t xml:space="preserve"> domaine des droits culturels</w:t>
      </w:r>
      <w:r w:rsidRPr="007562EC">
        <w:rPr>
          <w:rFonts w:eastAsia="Times New Roman"/>
          <w:lang w:val="fr-CA"/>
        </w:rPr>
        <w:t xml:space="preserve"> a pris la bonne décision lorsqu’elle a refusé de définir la culture et a adopté une approche globale et inclusive de cette notion. Elle a surtout fait valoir que la culture est cré</w:t>
      </w:r>
      <w:r w:rsidR="0022177B">
        <w:rPr>
          <w:rFonts w:eastAsia="Times New Roman"/>
          <w:lang w:val="fr-CA"/>
        </w:rPr>
        <w:t>é</w:t>
      </w:r>
      <w:r w:rsidRPr="007562EC">
        <w:rPr>
          <w:rFonts w:eastAsia="Times New Roman"/>
          <w:lang w:val="fr-CA"/>
        </w:rPr>
        <w:t>e, contestée et recréée dans l</w:t>
      </w:r>
      <w:r w:rsidR="0022177B">
        <w:rPr>
          <w:rFonts w:eastAsia="Times New Roman"/>
          <w:lang w:val="fr-CA"/>
        </w:rPr>
        <w:t xml:space="preserve">’interaction </w:t>
      </w:r>
      <w:r w:rsidRPr="007562EC">
        <w:rPr>
          <w:rFonts w:eastAsia="Times New Roman"/>
          <w:lang w:val="fr-CA"/>
        </w:rPr>
        <w:t>sociale, en d’autres termes, par l’</w:t>
      </w:r>
      <w:r w:rsidR="0022177B" w:rsidRPr="007562EC">
        <w:rPr>
          <w:rFonts w:eastAsia="Times New Roman"/>
          <w:lang w:val="fr-CA"/>
        </w:rPr>
        <w:t>être</w:t>
      </w:r>
      <w:r w:rsidRPr="007562EC">
        <w:rPr>
          <w:rFonts w:eastAsia="Times New Roman"/>
          <w:lang w:val="fr-CA"/>
        </w:rPr>
        <w:t xml:space="preserve"> humain.</w:t>
      </w:r>
      <w:r w:rsidR="007562EC" w:rsidRPr="007562EC">
        <w:rPr>
          <w:rFonts w:eastAsia="Times New Roman"/>
          <w:lang w:val="fr-CA"/>
        </w:rPr>
        <w:t xml:space="preserve"> </w:t>
      </w:r>
      <w:r w:rsidR="00170FFF" w:rsidRPr="007562EC">
        <w:rPr>
          <w:rFonts w:eastAsia="Times New Roman"/>
          <w:lang w:val="fr-CA"/>
        </w:rPr>
        <w:t xml:space="preserve">Pour moi, cette participation est </w:t>
      </w:r>
      <w:r w:rsidR="00312AC1" w:rsidRPr="007562EC">
        <w:rPr>
          <w:rFonts w:eastAsia="Times New Roman"/>
          <w:lang w:val="fr-CA"/>
        </w:rPr>
        <w:t>à</w:t>
      </w:r>
      <w:r w:rsidR="00170FFF" w:rsidRPr="007562EC">
        <w:rPr>
          <w:rFonts w:eastAsia="Times New Roman"/>
          <w:lang w:val="fr-CA"/>
        </w:rPr>
        <w:t xml:space="preserve"> la base de la citoyennet</w:t>
      </w:r>
      <w:r w:rsidR="00312AC1" w:rsidRPr="007562EC">
        <w:rPr>
          <w:rFonts w:eastAsia="Times New Roman"/>
          <w:lang w:val="fr-CA"/>
        </w:rPr>
        <w:t>é</w:t>
      </w:r>
      <w:r w:rsidR="00170FFF" w:rsidRPr="007562EC">
        <w:rPr>
          <w:rFonts w:eastAsia="Times New Roman"/>
          <w:lang w:val="fr-CA"/>
        </w:rPr>
        <w:t xml:space="preserve"> culturel</w:t>
      </w:r>
      <w:r w:rsidR="00BB3FD1" w:rsidRPr="007562EC">
        <w:rPr>
          <w:rFonts w:eastAsia="Times New Roman"/>
          <w:lang w:val="fr-CA"/>
        </w:rPr>
        <w:t>le</w:t>
      </w:r>
      <w:r w:rsidR="00170FFF" w:rsidRPr="007562EC">
        <w:rPr>
          <w:rFonts w:eastAsia="Times New Roman"/>
          <w:lang w:val="fr-CA"/>
        </w:rPr>
        <w:t>.</w:t>
      </w:r>
      <w:r w:rsidRPr="007562EC">
        <w:rPr>
          <w:rFonts w:eastAsia="Times New Roman"/>
          <w:lang w:val="fr-CA"/>
        </w:rPr>
        <w:t xml:space="preserve"> L’objet du </w:t>
      </w:r>
      <w:r w:rsidR="0022177B">
        <w:rPr>
          <w:rFonts w:eastAsia="Times New Roman"/>
          <w:lang w:val="fr-CA"/>
        </w:rPr>
        <w:t>mandat dans le</w:t>
      </w:r>
      <w:r w:rsidRPr="007562EC">
        <w:rPr>
          <w:rFonts w:eastAsia="Times New Roman"/>
          <w:lang w:val="fr-CA"/>
        </w:rPr>
        <w:t xml:space="preserve"> domaine des droits culturels n’est pas de protéger la culture ou le patrimoine culturel en soi, mais plutôt les conditions permettant à </w:t>
      </w:r>
      <w:r w:rsidR="0022177B">
        <w:rPr>
          <w:rFonts w:eastAsia="Times New Roman"/>
          <w:lang w:val="fr-CA"/>
        </w:rPr>
        <w:t>chaque</w:t>
      </w:r>
      <w:r w:rsidRPr="007562EC">
        <w:rPr>
          <w:rFonts w:eastAsia="Times New Roman"/>
          <w:lang w:val="fr-CA"/>
        </w:rPr>
        <w:t xml:space="preserve"> personn</w:t>
      </w:r>
      <w:r w:rsidR="0022177B">
        <w:rPr>
          <w:rFonts w:eastAsia="Times New Roman"/>
          <w:lang w:val="fr-CA"/>
        </w:rPr>
        <w:t>e</w:t>
      </w:r>
      <w:r w:rsidRPr="007562EC">
        <w:rPr>
          <w:rFonts w:eastAsia="Times New Roman"/>
          <w:lang w:val="fr-CA"/>
        </w:rPr>
        <w:t>, sans discrimination, d’avoir accès, de participer et de contribuer à la vie culturelle d’une manière qui évolue en permanence</w:t>
      </w:r>
      <w:r w:rsidR="0022177B">
        <w:rPr>
          <w:rFonts w:eastAsia="Times New Roman"/>
          <w:lang w:val="fr-CA"/>
        </w:rPr>
        <w:t>. C’est une autre faç</w:t>
      </w:r>
      <w:r w:rsidR="00170FFF" w:rsidRPr="007562EC">
        <w:rPr>
          <w:rFonts w:eastAsia="Times New Roman"/>
          <w:lang w:val="fr-CA"/>
        </w:rPr>
        <w:t>on de souligner l’importance de la citoyen</w:t>
      </w:r>
      <w:r w:rsidR="0022177B">
        <w:rPr>
          <w:rFonts w:eastAsia="Times New Roman"/>
          <w:lang w:val="fr-CA"/>
        </w:rPr>
        <w:t>ne</w:t>
      </w:r>
      <w:r w:rsidR="00170FFF" w:rsidRPr="007562EC">
        <w:rPr>
          <w:rFonts w:eastAsia="Times New Roman"/>
          <w:lang w:val="fr-CA"/>
        </w:rPr>
        <w:t>t</w:t>
      </w:r>
      <w:r w:rsidR="00312AC1" w:rsidRPr="007562EC">
        <w:rPr>
          <w:rFonts w:eastAsia="Times New Roman"/>
          <w:lang w:val="fr-CA"/>
        </w:rPr>
        <w:t>é</w:t>
      </w:r>
      <w:r w:rsidR="00170FFF" w:rsidRPr="007562EC">
        <w:rPr>
          <w:rFonts w:eastAsia="Times New Roman"/>
          <w:lang w:val="fr-CA"/>
        </w:rPr>
        <w:t xml:space="preserve"> culturel</w:t>
      </w:r>
      <w:r w:rsidR="00312AC1" w:rsidRPr="007562EC">
        <w:rPr>
          <w:rFonts w:eastAsia="Times New Roman"/>
          <w:lang w:val="fr-CA"/>
        </w:rPr>
        <w:t>le</w:t>
      </w:r>
      <w:r w:rsidR="00170FFF" w:rsidRPr="007562EC">
        <w:rPr>
          <w:rFonts w:eastAsia="Times New Roman"/>
          <w:lang w:val="fr-CA"/>
        </w:rPr>
        <w:t xml:space="preserve"> pour la mise-en-</w:t>
      </w:r>
      <w:proofErr w:type="spellStart"/>
      <w:r w:rsidR="00170FFF" w:rsidRPr="007562EC">
        <w:rPr>
          <w:rFonts w:eastAsia="Times New Roman"/>
          <w:lang w:val="fr-CA"/>
        </w:rPr>
        <w:t>oeuvre</w:t>
      </w:r>
      <w:proofErr w:type="spellEnd"/>
      <w:r w:rsidR="00170FFF" w:rsidRPr="007562EC">
        <w:rPr>
          <w:rFonts w:eastAsia="Times New Roman"/>
          <w:lang w:val="fr-CA"/>
        </w:rPr>
        <w:t xml:space="preserve"> des droits culturels</w:t>
      </w:r>
      <w:r w:rsidRPr="007562EC">
        <w:rPr>
          <w:rFonts w:eastAsia="Times New Roman"/>
          <w:lang w:val="fr-CA"/>
        </w:rPr>
        <w:t>.</w:t>
      </w:r>
      <w:r w:rsidR="007562EC" w:rsidRPr="007562EC">
        <w:rPr>
          <w:rFonts w:eastAsia="Times New Roman"/>
          <w:lang w:val="fr-CA"/>
        </w:rPr>
        <w:t xml:space="preserve"> </w:t>
      </w:r>
    </w:p>
    <w:p w14:paraId="1A5B011B" w14:textId="368F739B" w:rsidR="00B21D72" w:rsidRDefault="00B21D72" w:rsidP="00A9593B">
      <w:pPr>
        <w:spacing w:line="288"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w:t>
      </w:r>
      <w:r w:rsidRPr="00867B4D">
        <w:rPr>
          <w:rFonts w:ascii="Times New Roman" w:hAnsi="Times New Roman" w:cs="Times New Roman"/>
          <w:sz w:val="24"/>
          <w:szCs w:val="24"/>
        </w:rPr>
        <w:t>y way of background, let me explain what exactly a UN Special Rapporteur does.</w:t>
      </w:r>
      <w:r w:rsidR="0049320A">
        <w:rPr>
          <w:rFonts w:ascii="Times New Roman" w:hAnsi="Times New Roman" w:cs="Times New Roman"/>
          <w:sz w:val="24"/>
          <w:szCs w:val="24"/>
        </w:rPr>
        <w:t xml:space="preserve"> It is a fancy title which is not widely understood.</w:t>
      </w:r>
      <w:r w:rsidRPr="00867B4D">
        <w:rPr>
          <w:rFonts w:ascii="Times New Roman" w:hAnsi="Times New Roman" w:cs="Times New Roman"/>
          <w:sz w:val="24"/>
          <w:szCs w:val="24"/>
        </w:rPr>
        <w:t xml:space="preserve"> We are independent experts appointed by the</w:t>
      </w:r>
      <w:r>
        <w:rPr>
          <w:rFonts w:ascii="Times New Roman" w:hAnsi="Times New Roman" w:cs="Times New Roman"/>
          <w:sz w:val="24"/>
          <w:szCs w:val="24"/>
        </w:rPr>
        <w:t xml:space="preserve"> UN</w:t>
      </w:r>
      <w:r w:rsidRPr="00867B4D">
        <w:rPr>
          <w:rFonts w:ascii="Times New Roman" w:hAnsi="Times New Roman" w:cs="Times New Roman"/>
          <w:sz w:val="24"/>
          <w:szCs w:val="24"/>
        </w:rPr>
        <w:t xml:space="preserve"> Human Rights Council</w:t>
      </w:r>
      <w:r>
        <w:rPr>
          <w:rFonts w:ascii="Times New Roman" w:hAnsi="Times New Roman" w:cs="Times New Roman"/>
          <w:sz w:val="24"/>
          <w:szCs w:val="24"/>
        </w:rPr>
        <w:t>, the highest political body of the UN system focused on human rights,</w:t>
      </w:r>
      <w:r w:rsidRPr="00867B4D">
        <w:rPr>
          <w:rFonts w:ascii="Times New Roman" w:hAnsi="Times New Roman" w:cs="Times New Roman"/>
          <w:sz w:val="24"/>
          <w:szCs w:val="24"/>
        </w:rPr>
        <w:t xml:space="preserve"> but we do not work for the UN</w:t>
      </w:r>
      <w:r>
        <w:rPr>
          <w:rFonts w:ascii="Times New Roman" w:hAnsi="Times New Roman" w:cs="Times New Roman"/>
          <w:sz w:val="24"/>
          <w:szCs w:val="24"/>
        </w:rPr>
        <w:t>, serving rather in our individual capacities</w:t>
      </w:r>
      <w:r w:rsidR="0049320A">
        <w:rPr>
          <w:rFonts w:ascii="Times New Roman" w:hAnsi="Times New Roman" w:cs="Times New Roman"/>
          <w:sz w:val="24"/>
          <w:szCs w:val="24"/>
        </w:rPr>
        <w:t xml:space="preserve"> and reporting (hence Rapporteurs) to the UN system</w:t>
      </w:r>
      <w:r w:rsidRPr="00867B4D">
        <w:rPr>
          <w:rFonts w:ascii="Times New Roman" w:hAnsi="Times New Roman" w:cs="Times New Roman"/>
          <w:sz w:val="24"/>
          <w:szCs w:val="24"/>
        </w:rPr>
        <w:t>. Every year</w:t>
      </w:r>
      <w:r w:rsidR="0022177B">
        <w:rPr>
          <w:rFonts w:ascii="Times New Roman" w:hAnsi="Times New Roman" w:cs="Times New Roman"/>
          <w:sz w:val="24"/>
          <w:szCs w:val="24"/>
        </w:rPr>
        <w:t>,</w:t>
      </w:r>
      <w:r w:rsidRPr="00867B4D">
        <w:rPr>
          <w:rFonts w:ascii="Times New Roman" w:hAnsi="Times New Roman" w:cs="Times New Roman"/>
          <w:sz w:val="24"/>
          <w:szCs w:val="24"/>
        </w:rPr>
        <w:t xml:space="preserve"> I prepare </w:t>
      </w:r>
      <w:r>
        <w:rPr>
          <w:rFonts w:ascii="Times New Roman" w:hAnsi="Times New Roman" w:cs="Times New Roman"/>
          <w:sz w:val="24"/>
          <w:szCs w:val="24"/>
        </w:rPr>
        <w:t>two</w:t>
      </w:r>
      <w:r w:rsidRPr="00867B4D">
        <w:rPr>
          <w:rFonts w:ascii="Times New Roman" w:hAnsi="Times New Roman" w:cs="Times New Roman"/>
          <w:sz w:val="24"/>
          <w:szCs w:val="24"/>
        </w:rPr>
        <w:t xml:space="preserve"> thematic report on a topic of my choosing within the field of cultural rights</w:t>
      </w:r>
      <w:r>
        <w:rPr>
          <w:rFonts w:ascii="Times New Roman" w:hAnsi="Times New Roman" w:cs="Times New Roman"/>
          <w:sz w:val="24"/>
          <w:szCs w:val="24"/>
        </w:rPr>
        <w:t>, one</w:t>
      </w:r>
      <w:r w:rsidRPr="00867B4D">
        <w:rPr>
          <w:rFonts w:ascii="Times New Roman" w:hAnsi="Times New Roman" w:cs="Times New Roman"/>
          <w:sz w:val="24"/>
          <w:szCs w:val="24"/>
        </w:rPr>
        <w:t xml:space="preserve"> for the </w:t>
      </w:r>
      <w:r>
        <w:rPr>
          <w:rFonts w:ascii="Times New Roman" w:hAnsi="Times New Roman" w:cs="Times New Roman"/>
          <w:sz w:val="24"/>
          <w:szCs w:val="24"/>
        </w:rPr>
        <w:t xml:space="preserve">Human Rights </w:t>
      </w:r>
      <w:r w:rsidRPr="00867B4D">
        <w:rPr>
          <w:rFonts w:ascii="Times New Roman" w:hAnsi="Times New Roman" w:cs="Times New Roman"/>
          <w:sz w:val="24"/>
          <w:szCs w:val="24"/>
        </w:rPr>
        <w:t xml:space="preserve">Council and one for the </w:t>
      </w:r>
      <w:r w:rsidR="0049320A">
        <w:rPr>
          <w:rFonts w:ascii="Times New Roman" w:hAnsi="Times New Roman" w:cs="Times New Roman"/>
          <w:sz w:val="24"/>
          <w:szCs w:val="24"/>
        </w:rPr>
        <w:t xml:space="preserve">UN </w:t>
      </w:r>
      <w:r w:rsidRPr="00867B4D">
        <w:rPr>
          <w:rFonts w:ascii="Times New Roman" w:hAnsi="Times New Roman" w:cs="Times New Roman"/>
          <w:sz w:val="24"/>
          <w:szCs w:val="24"/>
        </w:rPr>
        <w:t xml:space="preserve">General Assembly. I also carry out two country missions a year and report on those. I am, moreover, able to send confidential communications to </w:t>
      </w:r>
      <w:r w:rsidR="0049320A">
        <w:rPr>
          <w:rFonts w:ascii="Times New Roman" w:hAnsi="Times New Roman" w:cs="Times New Roman"/>
          <w:sz w:val="24"/>
          <w:szCs w:val="24"/>
        </w:rPr>
        <w:t>governments and also other relevant entities such as corporations</w:t>
      </w:r>
      <w:r w:rsidRPr="00867B4D">
        <w:rPr>
          <w:rFonts w:ascii="Times New Roman" w:hAnsi="Times New Roman" w:cs="Times New Roman"/>
          <w:sz w:val="24"/>
          <w:szCs w:val="24"/>
        </w:rPr>
        <w:t xml:space="preserve"> with regard to allegations of violations of cultural rights</w:t>
      </w:r>
      <w:r w:rsidR="00840DDF">
        <w:rPr>
          <w:rFonts w:ascii="Times New Roman" w:hAnsi="Times New Roman" w:cs="Times New Roman"/>
          <w:sz w:val="24"/>
          <w:szCs w:val="24"/>
        </w:rPr>
        <w:t>.</w:t>
      </w:r>
      <w:r w:rsidRPr="00867B4D">
        <w:rPr>
          <w:rFonts w:ascii="Times New Roman" w:hAnsi="Times New Roman" w:cs="Times New Roman"/>
          <w:sz w:val="24"/>
          <w:szCs w:val="24"/>
        </w:rPr>
        <w:t xml:space="preserve"> I hope you will consider submitting cases to the mandate for that purpose</w:t>
      </w:r>
      <w:r w:rsidR="00840DDF">
        <w:rPr>
          <w:rFonts w:ascii="Times New Roman" w:hAnsi="Times New Roman" w:cs="Times New Roman"/>
          <w:sz w:val="24"/>
          <w:szCs w:val="24"/>
        </w:rPr>
        <w:t xml:space="preserve">. </w:t>
      </w:r>
      <w:r w:rsidRPr="00867B4D">
        <w:rPr>
          <w:rFonts w:ascii="Times New Roman" w:hAnsi="Times New Roman" w:cs="Times New Roman"/>
          <w:sz w:val="24"/>
          <w:szCs w:val="24"/>
        </w:rPr>
        <w:t>Finally, I can make public statements on relevant issues. For more information, please visit the home page of the mandate and follow me on twitter @UNSRCulture.</w:t>
      </w:r>
      <w:r w:rsidR="007562EC">
        <w:rPr>
          <w:rFonts w:ascii="Times New Roman" w:hAnsi="Times New Roman" w:cs="Times New Roman"/>
          <w:sz w:val="24"/>
          <w:szCs w:val="24"/>
        </w:rPr>
        <w:t xml:space="preserve"> </w:t>
      </w:r>
      <w:proofErr w:type="gramStart"/>
      <w:r w:rsidR="0049320A">
        <w:rPr>
          <w:rFonts w:ascii="Times New Roman" w:hAnsi="Times New Roman" w:cs="Times New Roman"/>
          <w:sz w:val="24"/>
          <w:szCs w:val="24"/>
        </w:rPr>
        <w:t>I am delighted that in 2019, the cultural rights mandate will be marking its 10</w:t>
      </w:r>
      <w:r w:rsidR="0049320A" w:rsidRPr="0049320A">
        <w:rPr>
          <w:rFonts w:ascii="Times New Roman" w:hAnsi="Times New Roman" w:cs="Times New Roman"/>
          <w:sz w:val="24"/>
          <w:szCs w:val="24"/>
          <w:vertAlign w:val="superscript"/>
        </w:rPr>
        <w:t>th</w:t>
      </w:r>
      <w:r w:rsidR="0049320A">
        <w:rPr>
          <w:rFonts w:ascii="Times New Roman" w:hAnsi="Times New Roman" w:cs="Times New Roman"/>
          <w:sz w:val="24"/>
          <w:szCs w:val="24"/>
        </w:rPr>
        <w:t xml:space="preserve"> anniversary and I look forward to cooperating with many of you to mark this significant anniversary</w:t>
      </w:r>
      <w:r w:rsidR="005A66AB">
        <w:rPr>
          <w:rFonts w:ascii="Times New Roman" w:hAnsi="Times New Roman" w:cs="Times New Roman"/>
          <w:sz w:val="24"/>
          <w:szCs w:val="24"/>
        </w:rPr>
        <w:t>, to celebrate what we have achieved</w:t>
      </w:r>
      <w:r w:rsidR="00840DDF">
        <w:rPr>
          <w:rFonts w:ascii="Times New Roman" w:hAnsi="Times New Roman" w:cs="Times New Roman"/>
          <w:sz w:val="24"/>
          <w:szCs w:val="24"/>
        </w:rPr>
        <w:t xml:space="preserve"> at the international level in the </w:t>
      </w:r>
      <w:r w:rsidR="0022177B">
        <w:rPr>
          <w:rFonts w:ascii="Times New Roman" w:hAnsi="Times New Roman" w:cs="Times New Roman"/>
          <w:sz w:val="24"/>
          <w:szCs w:val="24"/>
        </w:rPr>
        <w:t>area of cultural rights</w:t>
      </w:r>
      <w:r w:rsidR="005A66AB">
        <w:rPr>
          <w:rFonts w:ascii="Times New Roman" w:hAnsi="Times New Roman" w:cs="Times New Roman"/>
          <w:sz w:val="24"/>
          <w:szCs w:val="24"/>
        </w:rPr>
        <w:t xml:space="preserve"> and</w:t>
      </w:r>
      <w:r w:rsidR="00840DDF">
        <w:rPr>
          <w:rFonts w:ascii="Times New Roman" w:hAnsi="Times New Roman" w:cs="Times New Roman"/>
          <w:sz w:val="24"/>
          <w:szCs w:val="24"/>
        </w:rPr>
        <w:t xml:space="preserve"> to</w:t>
      </w:r>
      <w:r w:rsidR="005A66AB">
        <w:rPr>
          <w:rFonts w:ascii="Times New Roman" w:hAnsi="Times New Roman" w:cs="Times New Roman"/>
          <w:sz w:val="24"/>
          <w:szCs w:val="24"/>
        </w:rPr>
        <w:t xml:space="preserve"> identify the gaps that need to be filled in the next 10 years</w:t>
      </w:r>
      <w:r w:rsidR="00840DDF">
        <w:rPr>
          <w:rFonts w:ascii="Times New Roman" w:hAnsi="Times New Roman" w:cs="Times New Roman"/>
          <w:sz w:val="24"/>
          <w:szCs w:val="24"/>
        </w:rPr>
        <w:t xml:space="preserve"> of the mandate</w:t>
      </w:r>
      <w:r w:rsidR="0049320A">
        <w:rPr>
          <w:rFonts w:ascii="Times New Roman" w:hAnsi="Times New Roman" w:cs="Times New Roman"/>
          <w:sz w:val="24"/>
          <w:szCs w:val="24"/>
        </w:rPr>
        <w:t>.</w:t>
      </w:r>
      <w:proofErr w:type="gramEnd"/>
    </w:p>
    <w:p w14:paraId="5B6648EF" w14:textId="77777777" w:rsidR="00A9593B" w:rsidRDefault="00A9593B" w:rsidP="00A9593B">
      <w:pPr>
        <w:spacing w:line="288"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This morning, as Special Rapporteur in the field of cultural rights, I want to think about the critical and complex question put to us by the organizers of this summit, namely: How can government, institutions, artists and citizens work together to help build more vibrant open and pluralist democracies which respect, promote and protect the right of everyone to take part in cultural life?</w:t>
      </w:r>
      <w:proofErr w:type="gramEnd"/>
      <w:r>
        <w:rPr>
          <w:rFonts w:ascii="Times New Roman" w:hAnsi="Times New Roman" w:cs="Times New Roman"/>
          <w:sz w:val="24"/>
          <w:szCs w:val="24"/>
        </w:rPr>
        <w:t xml:space="preserve"> I submit that this is one of the most pressing questions of our times, and in these times, it sometimes feels quite daunting to contemplate. Therefore, I am especially pleased that at this summit we have two days to work together to share and develop our answers to this question, but also to exchange and coordinate our strategies. </w:t>
      </w:r>
      <w:r w:rsidRPr="00867B4D">
        <w:rPr>
          <w:rFonts w:ascii="Times New Roman" w:hAnsi="Times New Roman" w:cs="Times New Roman"/>
          <w:sz w:val="24"/>
          <w:szCs w:val="24"/>
        </w:rPr>
        <w:t xml:space="preserve">As a Professor of </w:t>
      </w:r>
      <w:r>
        <w:rPr>
          <w:rFonts w:ascii="Times New Roman" w:hAnsi="Times New Roman" w:cs="Times New Roman"/>
          <w:sz w:val="24"/>
          <w:szCs w:val="24"/>
        </w:rPr>
        <w:t>I</w:t>
      </w:r>
      <w:r w:rsidRPr="00867B4D">
        <w:rPr>
          <w:rFonts w:ascii="Times New Roman" w:hAnsi="Times New Roman" w:cs="Times New Roman"/>
          <w:sz w:val="24"/>
          <w:szCs w:val="24"/>
        </w:rPr>
        <w:t xml:space="preserve">nternational </w:t>
      </w:r>
      <w:r>
        <w:rPr>
          <w:rFonts w:ascii="Times New Roman" w:hAnsi="Times New Roman" w:cs="Times New Roman"/>
          <w:sz w:val="24"/>
          <w:szCs w:val="24"/>
        </w:rPr>
        <w:t>L</w:t>
      </w:r>
      <w:r w:rsidRPr="00867B4D">
        <w:rPr>
          <w:rFonts w:ascii="Times New Roman" w:hAnsi="Times New Roman" w:cs="Times New Roman"/>
          <w:sz w:val="24"/>
          <w:szCs w:val="24"/>
        </w:rPr>
        <w:t xml:space="preserve">aw, I am always eager to discuss implementation, as </w:t>
      </w:r>
      <w:r>
        <w:rPr>
          <w:rFonts w:ascii="Times New Roman" w:hAnsi="Times New Roman" w:cs="Times New Roman"/>
          <w:sz w:val="24"/>
          <w:szCs w:val="24"/>
        </w:rPr>
        <w:t>it</w:t>
      </w:r>
      <w:r w:rsidRPr="00867B4D">
        <w:rPr>
          <w:rFonts w:ascii="Times New Roman" w:hAnsi="Times New Roman" w:cs="Times New Roman"/>
          <w:sz w:val="24"/>
          <w:szCs w:val="24"/>
        </w:rPr>
        <w:t xml:space="preserve"> is</w:t>
      </w:r>
      <w:r>
        <w:rPr>
          <w:rFonts w:ascii="Times New Roman" w:hAnsi="Times New Roman" w:cs="Times New Roman"/>
          <w:sz w:val="24"/>
          <w:szCs w:val="24"/>
        </w:rPr>
        <w:t xml:space="preserve"> only through la mise-en-oeuvre</w:t>
      </w:r>
      <w:r w:rsidRPr="00867B4D">
        <w:rPr>
          <w:rFonts w:ascii="Times New Roman" w:hAnsi="Times New Roman" w:cs="Times New Roman"/>
          <w:sz w:val="24"/>
          <w:szCs w:val="24"/>
        </w:rPr>
        <w:t xml:space="preserve"> that standards take flight and have meaning in people’s lives. I hope that we all </w:t>
      </w:r>
      <w:r>
        <w:rPr>
          <w:rFonts w:ascii="Times New Roman" w:hAnsi="Times New Roman" w:cs="Times New Roman"/>
          <w:sz w:val="24"/>
          <w:szCs w:val="24"/>
        </w:rPr>
        <w:t>leave Ottawa with specific</w:t>
      </w:r>
      <w:r w:rsidRPr="00867B4D">
        <w:rPr>
          <w:rFonts w:ascii="Times New Roman" w:hAnsi="Times New Roman" w:cs="Times New Roman"/>
          <w:sz w:val="24"/>
          <w:szCs w:val="24"/>
        </w:rPr>
        <w:t xml:space="preserve"> task list</w:t>
      </w:r>
      <w:r>
        <w:rPr>
          <w:rFonts w:ascii="Times New Roman" w:hAnsi="Times New Roman" w:cs="Times New Roman"/>
          <w:sz w:val="24"/>
          <w:szCs w:val="24"/>
        </w:rPr>
        <w:t>s</w:t>
      </w:r>
      <w:r w:rsidRPr="00867B4D">
        <w:rPr>
          <w:rFonts w:ascii="Times New Roman" w:hAnsi="Times New Roman" w:cs="Times New Roman"/>
          <w:sz w:val="24"/>
          <w:szCs w:val="24"/>
        </w:rPr>
        <w:t xml:space="preserve"> that can contribute to this process</w:t>
      </w:r>
      <w:r>
        <w:rPr>
          <w:rFonts w:ascii="Times New Roman" w:hAnsi="Times New Roman" w:cs="Times New Roman"/>
          <w:sz w:val="24"/>
          <w:szCs w:val="24"/>
        </w:rPr>
        <w:t xml:space="preserve"> and a strong call for action to </w:t>
      </w:r>
      <w:proofErr w:type="gramStart"/>
      <w:r>
        <w:rPr>
          <w:rFonts w:ascii="Times New Roman" w:hAnsi="Times New Roman" w:cs="Times New Roman"/>
          <w:sz w:val="24"/>
          <w:szCs w:val="24"/>
        </w:rPr>
        <w:t>be presented</w:t>
      </w:r>
      <w:proofErr w:type="gramEnd"/>
      <w:r>
        <w:rPr>
          <w:rFonts w:ascii="Times New Roman" w:hAnsi="Times New Roman" w:cs="Times New Roman"/>
          <w:sz w:val="24"/>
          <w:szCs w:val="24"/>
        </w:rPr>
        <w:t xml:space="preserve"> at the World Summit on Arts and Culture in Kuala Lumpur in 2019</w:t>
      </w:r>
      <w:r w:rsidRPr="00867B4D">
        <w:rPr>
          <w:rFonts w:ascii="Times New Roman" w:hAnsi="Times New Roman" w:cs="Times New Roman"/>
          <w:sz w:val="24"/>
          <w:szCs w:val="24"/>
        </w:rPr>
        <w:t>.</w:t>
      </w:r>
    </w:p>
    <w:p w14:paraId="3BE5E6DA" w14:textId="121C1B8F" w:rsidR="00A9593B" w:rsidRPr="00A9593B" w:rsidRDefault="00A9593B" w:rsidP="00A9593B">
      <w:pPr>
        <w:pStyle w:val="ListParagraph"/>
        <w:numPr>
          <w:ilvl w:val="0"/>
          <w:numId w:val="3"/>
        </w:numPr>
        <w:spacing w:before="360" w:after="240" w:line="288" w:lineRule="auto"/>
        <w:rPr>
          <w:rFonts w:ascii="Times New Roman" w:hAnsi="Times New Roman" w:cs="Times New Roman"/>
          <w:b/>
          <w:sz w:val="24"/>
          <w:szCs w:val="24"/>
        </w:rPr>
      </w:pPr>
      <w:r w:rsidRPr="00A9593B">
        <w:rPr>
          <w:rFonts w:ascii="Times New Roman" w:hAnsi="Times New Roman" w:cs="Times New Roman"/>
          <w:b/>
          <w:sz w:val="24"/>
          <w:szCs w:val="24"/>
        </w:rPr>
        <w:t xml:space="preserve">Why </w:t>
      </w:r>
      <w:r w:rsidR="00536298">
        <w:rPr>
          <w:rFonts w:ascii="Times New Roman" w:hAnsi="Times New Roman" w:cs="Times New Roman"/>
          <w:b/>
          <w:sz w:val="24"/>
          <w:szCs w:val="24"/>
        </w:rPr>
        <w:t xml:space="preserve">the exercise of </w:t>
      </w:r>
      <w:r w:rsidRPr="00A9593B">
        <w:rPr>
          <w:rFonts w:ascii="Times New Roman" w:hAnsi="Times New Roman" w:cs="Times New Roman"/>
          <w:b/>
          <w:sz w:val="24"/>
          <w:szCs w:val="24"/>
        </w:rPr>
        <w:t>cultural rights matter</w:t>
      </w:r>
      <w:r w:rsidR="00536298">
        <w:rPr>
          <w:rFonts w:ascii="Times New Roman" w:hAnsi="Times New Roman" w:cs="Times New Roman"/>
          <w:b/>
          <w:sz w:val="24"/>
          <w:szCs w:val="24"/>
        </w:rPr>
        <w:t>s</w:t>
      </w:r>
      <w:bookmarkStart w:id="0" w:name="_GoBack"/>
      <w:bookmarkEnd w:id="0"/>
    </w:p>
    <w:p w14:paraId="375A78D2" w14:textId="22A50F0A" w:rsidR="009B49A6" w:rsidRDefault="001C17E6" w:rsidP="00A9593B">
      <w:pPr>
        <w:spacing w:line="288"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However,</w:t>
      </w:r>
      <w:r w:rsidR="00840DDF">
        <w:rPr>
          <w:rFonts w:ascii="Times New Roman" w:hAnsi="Times New Roman" w:cs="Times New Roman"/>
          <w:sz w:val="24"/>
          <w:szCs w:val="24"/>
        </w:rPr>
        <w:t xml:space="preserve"> before we get to that,</w:t>
      </w:r>
      <w:r>
        <w:rPr>
          <w:rFonts w:ascii="Times New Roman" w:hAnsi="Times New Roman" w:cs="Times New Roman"/>
          <w:sz w:val="24"/>
          <w:szCs w:val="24"/>
        </w:rPr>
        <w:t xml:space="preserve"> </w:t>
      </w:r>
      <w:r w:rsidR="009B49A6">
        <w:rPr>
          <w:rFonts w:ascii="Times New Roman" w:hAnsi="Times New Roman" w:cs="Times New Roman"/>
          <w:sz w:val="24"/>
          <w:szCs w:val="24"/>
        </w:rPr>
        <w:t>I would also like this morning to ask another related question</w:t>
      </w:r>
      <w:r>
        <w:rPr>
          <w:rFonts w:ascii="Times New Roman" w:hAnsi="Times New Roman" w:cs="Times New Roman"/>
          <w:sz w:val="24"/>
          <w:szCs w:val="24"/>
        </w:rPr>
        <w:t xml:space="preserve"> to the one posed to us</w:t>
      </w:r>
      <w:r w:rsidR="00840DDF">
        <w:rPr>
          <w:rFonts w:ascii="Times New Roman" w:hAnsi="Times New Roman" w:cs="Times New Roman"/>
          <w:sz w:val="24"/>
          <w:szCs w:val="24"/>
        </w:rPr>
        <w:t xml:space="preserve"> </w:t>
      </w:r>
      <w:r w:rsidR="005A66AB">
        <w:rPr>
          <w:rFonts w:ascii="Times New Roman" w:hAnsi="Times New Roman" w:cs="Times New Roman"/>
          <w:sz w:val="24"/>
          <w:szCs w:val="24"/>
        </w:rPr>
        <w:t>by the organizers</w:t>
      </w:r>
      <w:r w:rsidR="009B49A6">
        <w:rPr>
          <w:rFonts w:ascii="Times New Roman" w:hAnsi="Times New Roman" w:cs="Times New Roman"/>
          <w:sz w:val="24"/>
          <w:szCs w:val="24"/>
        </w:rPr>
        <w:t>, which is</w:t>
      </w:r>
      <w:r w:rsidR="0049320A">
        <w:rPr>
          <w:rFonts w:ascii="Times New Roman" w:hAnsi="Times New Roman" w:cs="Times New Roman"/>
          <w:sz w:val="24"/>
          <w:szCs w:val="24"/>
        </w:rPr>
        <w:t xml:space="preserve"> – before we come to the </w:t>
      </w:r>
      <w:r w:rsidR="0049320A" w:rsidRPr="005A66AB">
        <w:rPr>
          <w:rFonts w:ascii="Times New Roman" w:hAnsi="Times New Roman" w:cs="Times New Roman"/>
          <w:i/>
          <w:sz w:val="24"/>
          <w:szCs w:val="24"/>
        </w:rPr>
        <w:t>how</w:t>
      </w:r>
      <w:r w:rsidR="0049320A">
        <w:rPr>
          <w:rFonts w:ascii="Times New Roman" w:hAnsi="Times New Roman" w:cs="Times New Roman"/>
          <w:sz w:val="24"/>
          <w:szCs w:val="24"/>
        </w:rPr>
        <w:t xml:space="preserve"> question -</w:t>
      </w:r>
      <w:r w:rsidR="009B49A6">
        <w:rPr>
          <w:rFonts w:ascii="Times New Roman" w:hAnsi="Times New Roman" w:cs="Times New Roman"/>
          <w:sz w:val="24"/>
          <w:szCs w:val="24"/>
        </w:rPr>
        <w:t xml:space="preserve"> </w:t>
      </w:r>
      <w:r w:rsidR="009B49A6" w:rsidRPr="0049320A">
        <w:rPr>
          <w:rFonts w:ascii="Times New Roman" w:hAnsi="Times New Roman" w:cs="Times New Roman"/>
          <w:i/>
          <w:sz w:val="24"/>
          <w:szCs w:val="24"/>
        </w:rPr>
        <w:t>why</w:t>
      </w:r>
      <w:r w:rsidR="009B49A6">
        <w:rPr>
          <w:rFonts w:ascii="Times New Roman" w:hAnsi="Times New Roman" w:cs="Times New Roman"/>
          <w:sz w:val="24"/>
          <w:szCs w:val="24"/>
        </w:rPr>
        <w:t xml:space="preserve"> is it necessary for us</w:t>
      </w:r>
      <w:r>
        <w:rPr>
          <w:rFonts w:ascii="Times New Roman" w:hAnsi="Times New Roman" w:cs="Times New Roman"/>
          <w:sz w:val="24"/>
          <w:szCs w:val="24"/>
        </w:rPr>
        <w:t xml:space="preserve"> as representatives of governments, of institutions, as artists and citizens</w:t>
      </w:r>
      <w:r w:rsidR="00B21D72">
        <w:rPr>
          <w:rFonts w:ascii="Times New Roman" w:hAnsi="Times New Roman" w:cs="Times New Roman"/>
          <w:sz w:val="24"/>
          <w:szCs w:val="24"/>
        </w:rPr>
        <w:t>,</w:t>
      </w:r>
      <w:r>
        <w:rPr>
          <w:rFonts w:ascii="Times New Roman" w:hAnsi="Times New Roman" w:cs="Times New Roman"/>
          <w:sz w:val="24"/>
          <w:szCs w:val="24"/>
        </w:rPr>
        <w:t xml:space="preserve"> to work to protect and promote the right to take part in cultural life?</w:t>
      </w:r>
      <w:proofErr w:type="gramEnd"/>
      <w:r w:rsidR="009B49A6">
        <w:rPr>
          <w:rFonts w:ascii="Times New Roman" w:hAnsi="Times New Roman" w:cs="Times New Roman"/>
          <w:sz w:val="24"/>
          <w:szCs w:val="24"/>
        </w:rPr>
        <w:t xml:space="preserve"> </w:t>
      </w:r>
      <w:proofErr w:type="gramStart"/>
      <w:r w:rsidR="009B49A6">
        <w:rPr>
          <w:rFonts w:ascii="Times New Roman" w:hAnsi="Times New Roman" w:cs="Times New Roman"/>
          <w:sz w:val="24"/>
          <w:szCs w:val="24"/>
        </w:rPr>
        <w:t>Given all the challenges facing the world and the Americas in 2018, from economic</w:t>
      </w:r>
      <w:r w:rsidR="005A66AB">
        <w:rPr>
          <w:rFonts w:ascii="Times New Roman" w:hAnsi="Times New Roman" w:cs="Times New Roman"/>
          <w:sz w:val="24"/>
          <w:szCs w:val="24"/>
        </w:rPr>
        <w:t xml:space="preserve"> </w:t>
      </w:r>
      <w:r w:rsidR="00D84D85">
        <w:rPr>
          <w:rFonts w:ascii="Times New Roman" w:hAnsi="Times New Roman" w:cs="Times New Roman"/>
          <w:sz w:val="24"/>
          <w:szCs w:val="24"/>
        </w:rPr>
        <w:t>problems</w:t>
      </w:r>
      <w:r w:rsidR="009B49A6">
        <w:rPr>
          <w:rFonts w:ascii="Times New Roman" w:hAnsi="Times New Roman" w:cs="Times New Roman"/>
          <w:sz w:val="24"/>
          <w:szCs w:val="24"/>
        </w:rPr>
        <w:t xml:space="preserve"> to </w:t>
      </w:r>
      <w:r w:rsidR="0049320A">
        <w:rPr>
          <w:rFonts w:ascii="Times New Roman" w:hAnsi="Times New Roman" w:cs="Times New Roman"/>
          <w:sz w:val="24"/>
          <w:szCs w:val="24"/>
        </w:rPr>
        <w:t>violence</w:t>
      </w:r>
      <w:r w:rsidR="00B31CF2">
        <w:rPr>
          <w:rFonts w:ascii="Times New Roman" w:hAnsi="Times New Roman" w:cs="Times New Roman"/>
          <w:sz w:val="24"/>
          <w:szCs w:val="24"/>
        </w:rPr>
        <w:t xml:space="preserve"> and environmental degradation</w:t>
      </w:r>
      <w:r w:rsidR="0049320A">
        <w:rPr>
          <w:rFonts w:ascii="Times New Roman" w:hAnsi="Times New Roman" w:cs="Times New Roman"/>
          <w:sz w:val="24"/>
          <w:szCs w:val="24"/>
        </w:rPr>
        <w:t>, from</w:t>
      </w:r>
      <w:r>
        <w:rPr>
          <w:rFonts w:ascii="Times New Roman" w:hAnsi="Times New Roman" w:cs="Times New Roman"/>
          <w:sz w:val="24"/>
          <w:szCs w:val="24"/>
        </w:rPr>
        <w:t xml:space="preserve"> repression</w:t>
      </w:r>
      <w:r w:rsidR="00B21D72">
        <w:rPr>
          <w:rFonts w:ascii="Times New Roman" w:hAnsi="Times New Roman" w:cs="Times New Roman"/>
          <w:sz w:val="24"/>
          <w:szCs w:val="24"/>
        </w:rPr>
        <w:t xml:space="preserve"> to poor governance</w:t>
      </w:r>
      <w:r w:rsidR="009B49A6">
        <w:rPr>
          <w:rFonts w:ascii="Times New Roman" w:hAnsi="Times New Roman" w:cs="Times New Roman"/>
          <w:sz w:val="24"/>
          <w:szCs w:val="24"/>
        </w:rPr>
        <w:t xml:space="preserve">, </w:t>
      </w:r>
      <w:r w:rsidR="0049320A">
        <w:rPr>
          <w:rFonts w:ascii="Times New Roman" w:hAnsi="Times New Roman" w:cs="Times New Roman"/>
          <w:sz w:val="24"/>
          <w:szCs w:val="24"/>
        </w:rPr>
        <w:t>from</w:t>
      </w:r>
      <w:r w:rsidR="009B49A6">
        <w:rPr>
          <w:rFonts w:ascii="Times New Roman" w:hAnsi="Times New Roman" w:cs="Times New Roman"/>
          <w:sz w:val="24"/>
          <w:szCs w:val="24"/>
        </w:rPr>
        <w:t xml:space="preserve"> discrimination and exclusion</w:t>
      </w:r>
      <w:r w:rsidR="0049320A">
        <w:rPr>
          <w:rFonts w:ascii="Times New Roman" w:hAnsi="Times New Roman" w:cs="Times New Roman"/>
          <w:sz w:val="24"/>
          <w:szCs w:val="24"/>
        </w:rPr>
        <w:t xml:space="preserve"> in myriad forms</w:t>
      </w:r>
      <w:r w:rsidR="009B49A6">
        <w:rPr>
          <w:rFonts w:ascii="Times New Roman" w:hAnsi="Times New Roman" w:cs="Times New Roman"/>
          <w:sz w:val="24"/>
          <w:szCs w:val="24"/>
        </w:rPr>
        <w:t xml:space="preserve"> </w:t>
      </w:r>
      <w:r w:rsidR="0049320A">
        <w:rPr>
          <w:rFonts w:ascii="Times New Roman" w:hAnsi="Times New Roman" w:cs="Times New Roman"/>
          <w:sz w:val="24"/>
          <w:szCs w:val="24"/>
        </w:rPr>
        <w:t>to</w:t>
      </w:r>
      <w:r w:rsidR="009B49A6">
        <w:rPr>
          <w:rFonts w:ascii="Times New Roman" w:hAnsi="Times New Roman" w:cs="Times New Roman"/>
          <w:sz w:val="24"/>
          <w:szCs w:val="24"/>
        </w:rPr>
        <w:t xml:space="preserve"> poverty and inequality</w:t>
      </w:r>
      <w:r w:rsidR="0049320A">
        <w:rPr>
          <w:rFonts w:ascii="Times New Roman" w:hAnsi="Times New Roman" w:cs="Times New Roman"/>
          <w:sz w:val="24"/>
          <w:szCs w:val="24"/>
        </w:rPr>
        <w:t xml:space="preserve">, </w:t>
      </w:r>
      <w:r w:rsidR="005A66AB">
        <w:rPr>
          <w:rFonts w:ascii="Times New Roman" w:hAnsi="Times New Roman" w:cs="Times New Roman"/>
          <w:sz w:val="24"/>
          <w:szCs w:val="24"/>
        </w:rPr>
        <w:t>from</w:t>
      </w:r>
      <w:r w:rsidR="00170FFF">
        <w:rPr>
          <w:rFonts w:ascii="Times New Roman" w:hAnsi="Times New Roman" w:cs="Times New Roman"/>
          <w:sz w:val="24"/>
          <w:szCs w:val="24"/>
        </w:rPr>
        <w:t xml:space="preserve"> inadequate</w:t>
      </w:r>
      <w:r w:rsidR="0049320A">
        <w:rPr>
          <w:rFonts w:ascii="Times New Roman" w:hAnsi="Times New Roman" w:cs="Times New Roman"/>
          <w:sz w:val="24"/>
          <w:szCs w:val="24"/>
        </w:rPr>
        <w:t xml:space="preserve"> access to health care and education in accordance with international standards</w:t>
      </w:r>
      <w:r w:rsidR="009B49A6">
        <w:rPr>
          <w:rFonts w:ascii="Times New Roman" w:hAnsi="Times New Roman" w:cs="Times New Roman"/>
          <w:sz w:val="24"/>
          <w:szCs w:val="24"/>
        </w:rPr>
        <w:t xml:space="preserve">, </w:t>
      </w:r>
      <w:r w:rsidR="00840DDF">
        <w:rPr>
          <w:rFonts w:ascii="Times New Roman" w:hAnsi="Times New Roman" w:cs="Times New Roman"/>
          <w:sz w:val="24"/>
          <w:szCs w:val="24"/>
        </w:rPr>
        <w:t xml:space="preserve">with all of these difficulties before us, </w:t>
      </w:r>
      <w:r w:rsidR="009B49A6">
        <w:rPr>
          <w:rFonts w:ascii="Times New Roman" w:hAnsi="Times New Roman" w:cs="Times New Roman"/>
          <w:sz w:val="24"/>
          <w:szCs w:val="24"/>
        </w:rPr>
        <w:t>why do</w:t>
      </w:r>
      <w:r w:rsidR="0049320A">
        <w:rPr>
          <w:rFonts w:ascii="Times New Roman" w:hAnsi="Times New Roman" w:cs="Times New Roman"/>
          <w:sz w:val="24"/>
          <w:szCs w:val="24"/>
        </w:rPr>
        <w:t xml:space="preserve"> </w:t>
      </w:r>
      <w:r w:rsidR="00170FFF">
        <w:rPr>
          <w:rFonts w:ascii="Times New Roman" w:hAnsi="Times New Roman" w:cs="Times New Roman"/>
          <w:sz w:val="24"/>
          <w:szCs w:val="24"/>
        </w:rPr>
        <w:t>our</w:t>
      </w:r>
      <w:r w:rsidR="0049320A">
        <w:rPr>
          <w:rFonts w:ascii="Times New Roman" w:hAnsi="Times New Roman" w:cs="Times New Roman"/>
          <w:sz w:val="24"/>
          <w:szCs w:val="24"/>
        </w:rPr>
        <w:t xml:space="preserve"> commitment</w:t>
      </w:r>
      <w:r w:rsidR="00170FFF">
        <w:rPr>
          <w:rFonts w:ascii="Times New Roman" w:hAnsi="Times New Roman" w:cs="Times New Roman"/>
          <w:sz w:val="24"/>
          <w:szCs w:val="24"/>
        </w:rPr>
        <w:t>s</w:t>
      </w:r>
      <w:r w:rsidR="0049320A">
        <w:rPr>
          <w:rFonts w:ascii="Times New Roman" w:hAnsi="Times New Roman" w:cs="Times New Roman"/>
          <w:sz w:val="24"/>
          <w:szCs w:val="24"/>
        </w:rPr>
        <w:t xml:space="preserve"> to</w:t>
      </w:r>
      <w:r w:rsidR="009B49A6">
        <w:rPr>
          <w:rFonts w:ascii="Times New Roman" w:hAnsi="Times New Roman" w:cs="Times New Roman"/>
          <w:sz w:val="24"/>
          <w:szCs w:val="24"/>
        </w:rPr>
        <w:t xml:space="preserve"> </w:t>
      </w:r>
      <w:r w:rsidR="009B49A6">
        <w:rPr>
          <w:rFonts w:ascii="Times New Roman" w:hAnsi="Times New Roman" w:cs="Times New Roman"/>
          <w:sz w:val="24"/>
          <w:szCs w:val="24"/>
        </w:rPr>
        <w:lastRenderedPageBreak/>
        <w:t>culture</w:t>
      </w:r>
      <w:r w:rsidR="00170FFF">
        <w:rPr>
          <w:rFonts w:ascii="Times New Roman" w:hAnsi="Times New Roman" w:cs="Times New Roman"/>
          <w:sz w:val="24"/>
          <w:szCs w:val="24"/>
        </w:rPr>
        <w:t xml:space="preserve"> and cultural citizenship</w:t>
      </w:r>
      <w:r>
        <w:rPr>
          <w:rFonts w:ascii="Times New Roman" w:hAnsi="Times New Roman" w:cs="Times New Roman"/>
          <w:sz w:val="24"/>
          <w:szCs w:val="24"/>
        </w:rPr>
        <w:t xml:space="preserve"> matter</w:t>
      </w:r>
      <w:r w:rsidR="00F57EC7">
        <w:rPr>
          <w:rFonts w:ascii="Times New Roman" w:hAnsi="Times New Roman" w:cs="Times New Roman"/>
          <w:sz w:val="24"/>
          <w:szCs w:val="24"/>
        </w:rPr>
        <w:t>?</w:t>
      </w:r>
      <w:proofErr w:type="gramEnd"/>
      <w:r w:rsidR="007562EC">
        <w:rPr>
          <w:rFonts w:ascii="Times New Roman" w:hAnsi="Times New Roman" w:cs="Times New Roman"/>
          <w:sz w:val="24"/>
          <w:szCs w:val="24"/>
        </w:rPr>
        <w:t xml:space="preserve"> </w:t>
      </w:r>
      <w:r w:rsidR="00F57EC7">
        <w:rPr>
          <w:rFonts w:ascii="Times New Roman" w:hAnsi="Times New Roman" w:cs="Times New Roman"/>
          <w:sz w:val="24"/>
          <w:szCs w:val="24"/>
        </w:rPr>
        <w:t>W</w:t>
      </w:r>
      <w:r w:rsidR="009B49A6">
        <w:rPr>
          <w:rFonts w:ascii="Times New Roman" w:hAnsi="Times New Roman" w:cs="Times New Roman"/>
          <w:sz w:val="24"/>
          <w:szCs w:val="24"/>
        </w:rPr>
        <w:t>hy do cultural rights matter?</w:t>
      </w:r>
      <w:r w:rsidR="007562EC">
        <w:rPr>
          <w:rFonts w:ascii="Times New Roman" w:hAnsi="Times New Roman" w:cs="Times New Roman"/>
          <w:sz w:val="24"/>
          <w:szCs w:val="24"/>
        </w:rPr>
        <w:t xml:space="preserve"> </w:t>
      </w:r>
      <w:r w:rsidR="009B49A6">
        <w:rPr>
          <w:rFonts w:ascii="Times New Roman" w:hAnsi="Times New Roman" w:cs="Times New Roman"/>
          <w:sz w:val="24"/>
          <w:szCs w:val="24"/>
        </w:rPr>
        <w:t>Wh</w:t>
      </w:r>
      <w:r w:rsidR="0049320A">
        <w:rPr>
          <w:rFonts w:ascii="Times New Roman" w:hAnsi="Times New Roman" w:cs="Times New Roman"/>
          <w:sz w:val="24"/>
          <w:szCs w:val="24"/>
        </w:rPr>
        <w:t>y</w:t>
      </w:r>
      <w:r w:rsidR="009B49A6">
        <w:rPr>
          <w:rFonts w:ascii="Times New Roman" w:hAnsi="Times New Roman" w:cs="Times New Roman"/>
          <w:sz w:val="24"/>
          <w:szCs w:val="24"/>
        </w:rPr>
        <w:t xml:space="preserve"> is this a</w:t>
      </w:r>
      <w:r w:rsidR="00B21D72">
        <w:rPr>
          <w:rFonts w:ascii="Times New Roman" w:hAnsi="Times New Roman" w:cs="Times New Roman"/>
          <w:sz w:val="24"/>
          <w:szCs w:val="24"/>
        </w:rPr>
        <w:t xml:space="preserve"> most</w:t>
      </w:r>
      <w:r w:rsidR="009B49A6">
        <w:rPr>
          <w:rFonts w:ascii="Times New Roman" w:hAnsi="Times New Roman" w:cs="Times New Roman"/>
          <w:sz w:val="24"/>
          <w:szCs w:val="24"/>
        </w:rPr>
        <w:t xml:space="preserve"> worthy area of endeavor?</w:t>
      </w:r>
      <w:r w:rsidR="007562EC">
        <w:rPr>
          <w:rFonts w:ascii="Times New Roman" w:hAnsi="Times New Roman" w:cs="Times New Roman"/>
          <w:sz w:val="24"/>
          <w:szCs w:val="24"/>
        </w:rPr>
        <w:t xml:space="preserve"> </w:t>
      </w:r>
      <w:r w:rsidR="005A66AB">
        <w:rPr>
          <w:rFonts w:ascii="Times New Roman" w:hAnsi="Times New Roman" w:cs="Times New Roman"/>
          <w:sz w:val="24"/>
          <w:szCs w:val="24"/>
        </w:rPr>
        <w:t>I will take a few moments to give you some of my answers, but</w:t>
      </w:r>
      <w:r w:rsidR="00840DDF">
        <w:rPr>
          <w:rFonts w:ascii="Times New Roman" w:hAnsi="Times New Roman" w:cs="Times New Roman"/>
          <w:sz w:val="24"/>
          <w:szCs w:val="24"/>
        </w:rPr>
        <w:t xml:space="preserve"> I</w:t>
      </w:r>
      <w:r w:rsidR="005A66AB">
        <w:rPr>
          <w:rFonts w:ascii="Times New Roman" w:hAnsi="Times New Roman" w:cs="Times New Roman"/>
          <w:sz w:val="24"/>
          <w:szCs w:val="24"/>
        </w:rPr>
        <w:t xml:space="preserve"> also know we will be contemplating this question in our deliberations. </w:t>
      </w:r>
      <w:proofErr w:type="gramStart"/>
      <w:r w:rsidR="005A66AB">
        <w:rPr>
          <w:rFonts w:ascii="Times New Roman" w:hAnsi="Times New Roman" w:cs="Times New Roman"/>
          <w:sz w:val="24"/>
          <w:szCs w:val="24"/>
        </w:rPr>
        <w:t>It is a case we must</w:t>
      </w:r>
      <w:r w:rsidR="00170FFF">
        <w:rPr>
          <w:rFonts w:ascii="Times New Roman" w:hAnsi="Times New Roman" w:cs="Times New Roman"/>
          <w:sz w:val="24"/>
          <w:szCs w:val="24"/>
        </w:rPr>
        <w:t xml:space="preserve"> find new ways to</w:t>
      </w:r>
      <w:r w:rsidR="005A66AB">
        <w:rPr>
          <w:rFonts w:ascii="Times New Roman" w:hAnsi="Times New Roman" w:cs="Times New Roman"/>
          <w:sz w:val="24"/>
          <w:szCs w:val="24"/>
        </w:rPr>
        <w:t xml:space="preserve"> make</w:t>
      </w:r>
      <w:r w:rsidR="004F6982">
        <w:rPr>
          <w:rFonts w:ascii="Times New Roman" w:hAnsi="Times New Roman" w:cs="Times New Roman"/>
          <w:sz w:val="24"/>
          <w:szCs w:val="24"/>
        </w:rPr>
        <w:t>,</w:t>
      </w:r>
      <w:r w:rsidR="005A66AB">
        <w:rPr>
          <w:rFonts w:ascii="Times New Roman" w:hAnsi="Times New Roman" w:cs="Times New Roman"/>
          <w:sz w:val="24"/>
          <w:szCs w:val="24"/>
        </w:rPr>
        <w:t xml:space="preserve"> in compelling and clear terms</w:t>
      </w:r>
      <w:r w:rsidR="00840DDF">
        <w:rPr>
          <w:rFonts w:ascii="Times New Roman" w:hAnsi="Times New Roman" w:cs="Times New Roman"/>
          <w:sz w:val="24"/>
          <w:szCs w:val="24"/>
        </w:rPr>
        <w:t>, at the political and popular levels,</w:t>
      </w:r>
      <w:r w:rsidR="005A66AB">
        <w:rPr>
          <w:rFonts w:ascii="Times New Roman" w:hAnsi="Times New Roman" w:cs="Times New Roman"/>
          <w:sz w:val="24"/>
          <w:szCs w:val="24"/>
        </w:rPr>
        <w:t xml:space="preserve"> to advance </w:t>
      </w:r>
      <w:r w:rsidR="00170FFF">
        <w:rPr>
          <w:rFonts w:ascii="Times New Roman" w:hAnsi="Times New Roman" w:cs="Times New Roman"/>
          <w:sz w:val="24"/>
          <w:szCs w:val="24"/>
        </w:rPr>
        <w:t>our</w:t>
      </w:r>
      <w:r w:rsidR="005A66AB">
        <w:rPr>
          <w:rFonts w:ascii="Times New Roman" w:hAnsi="Times New Roman" w:cs="Times New Roman"/>
          <w:sz w:val="24"/>
          <w:szCs w:val="24"/>
        </w:rPr>
        <w:t xml:space="preserve"> work.</w:t>
      </w:r>
      <w:proofErr w:type="gramEnd"/>
    </w:p>
    <w:p w14:paraId="341FC01B" w14:textId="23A39483" w:rsidR="00F57EC7" w:rsidRPr="0049320A" w:rsidRDefault="00F57EC7" w:rsidP="00A9593B">
      <w:pPr>
        <w:spacing w:line="288" w:lineRule="auto"/>
        <w:ind w:firstLine="720"/>
        <w:jc w:val="both"/>
        <w:rPr>
          <w:rFonts w:ascii="Times New Roman" w:hAnsi="Times New Roman" w:cs="Times New Roman"/>
          <w:sz w:val="24"/>
          <w:szCs w:val="24"/>
        </w:rPr>
      </w:pPr>
      <w:r>
        <w:rPr>
          <w:rFonts w:ascii="Times New Roman" w:hAnsi="Times New Roman" w:cs="Times New Roman"/>
          <w:sz w:val="24"/>
          <w:szCs w:val="24"/>
        </w:rPr>
        <w:t>The first answer that</w:t>
      </w:r>
      <w:r w:rsidR="00B31CF2">
        <w:rPr>
          <w:rFonts w:ascii="Times New Roman" w:hAnsi="Times New Roman" w:cs="Times New Roman"/>
          <w:sz w:val="24"/>
          <w:szCs w:val="24"/>
        </w:rPr>
        <w:t xml:space="preserve"> I give as a</w:t>
      </w:r>
      <w:r>
        <w:rPr>
          <w:rFonts w:ascii="Times New Roman" w:hAnsi="Times New Roman" w:cs="Times New Roman"/>
          <w:sz w:val="24"/>
          <w:szCs w:val="24"/>
        </w:rPr>
        <w:t xml:space="preserve"> law professor, and </w:t>
      </w:r>
      <w:r w:rsidR="00B31CF2">
        <w:rPr>
          <w:rFonts w:ascii="Times New Roman" w:hAnsi="Times New Roman" w:cs="Times New Roman"/>
          <w:sz w:val="24"/>
          <w:szCs w:val="24"/>
        </w:rPr>
        <w:t xml:space="preserve">one </w:t>
      </w:r>
      <w:r>
        <w:rPr>
          <w:rFonts w:ascii="Times New Roman" w:hAnsi="Times New Roman" w:cs="Times New Roman"/>
          <w:sz w:val="24"/>
          <w:szCs w:val="24"/>
        </w:rPr>
        <w:t>that is critical for governments and advocates to recall, is that the enjoyment of cultural rights is guaranteed by international law and the treaties to which so many governments are parties.</w:t>
      </w:r>
      <w:r w:rsidR="007562EC">
        <w:rPr>
          <w:rFonts w:ascii="Times New Roman" w:hAnsi="Times New Roman" w:cs="Times New Roman"/>
          <w:sz w:val="24"/>
          <w:szCs w:val="24"/>
        </w:rPr>
        <w:t xml:space="preserve"> </w:t>
      </w:r>
      <w:r w:rsidR="005A66AB">
        <w:rPr>
          <w:rFonts w:ascii="Times New Roman" w:hAnsi="Times New Roman" w:cs="Times New Roman"/>
          <w:sz w:val="24"/>
          <w:szCs w:val="24"/>
        </w:rPr>
        <w:t xml:space="preserve">As a legal matter, these treaty commitments </w:t>
      </w:r>
      <w:proofErr w:type="gramStart"/>
      <w:r w:rsidR="005A66AB">
        <w:rPr>
          <w:rFonts w:ascii="Times New Roman" w:hAnsi="Times New Roman" w:cs="Times New Roman"/>
          <w:sz w:val="24"/>
          <w:szCs w:val="24"/>
        </w:rPr>
        <w:t>must be fully complied</w:t>
      </w:r>
      <w:proofErr w:type="gramEnd"/>
      <w:r w:rsidR="005A66AB">
        <w:rPr>
          <w:rFonts w:ascii="Times New Roman" w:hAnsi="Times New Roman" w:cs="Times New Roman"/>
          <w:sz w:val="24"/>
          <w:szCs w:val="24"/>
        </w:rPr>
        <w:t xml:space="preserve"> with in good faith.</w:t>
      </w:r>
      <w:r w:rsidR="007562EC">
        <w:rPr>
          <w:rFonts w:ascii="Times New Roman" w:hAnsi="Times New Roman" w:cs="Times New Roman"/>
          <w:sz w:val="24"/>
          <w:szCs w:val="24"/>
        </w:rPr>
        <w:t xml:space="preserve"> </w:t>
      </w:r>
      <w:r w:rsidRPr="00312AC1">
        <w:rPr>
          <w:rFonts w:ascii="Times New Roman" w:hAnsi="Times New Roman" w:cs="Times New Roman"/>
          <w:sz w:val="24"/>
          <w:szCs w:val="24"/>
        </w:rPr>
        <w:t>The normative grounding</w:t>
      </w:r>
      <w:r w:rsidR="005A66AB" w:rsidRPr="00312AC1">
        <w:rPr>
          <w:rFonts w:ascii="Times New Roman" w:hAnsi="Times New Roman" w:cs="Times New Roman"/>
          <w:sz w:val="24"/>
          <w:szCs w:val="24"/>
        </w:rPr>
        <w:t xml:space="preserve"> of cultural rights</w:t>
      </w:r>
      <w:r w:rsidRPr="00312AC1">
        <w:rPr>
          <w:rFonts w:ascii="Times New Roman" w:hAnsi="Times New Roman" w:cs="Times New Roman"/>
          <w:sz w:val="24"/>
          <w:szCs w:val="24"/>
        </w:rPr>
        <w:t xml:space="preserve"> </w:t>
      </w:r>
      <w:proofErr w:type="gramStart"/>
      <w:r w:rsidRPr="00312AC1">
        <w:rPr>
          <w:rFonts w:ascii="Times New Roman" w:hAnsi="Times New Roman" w:cs="Times New Roman"/>
          <w:sz w:val="24"/>
          <w:szCs w:val="24"/>
        </w:rPr>
        <w:t>is found</w:t>
      </w:r>
      <w:proofErr w:type="gramEnd"/>
      <w:r w:rsidRPr="00312AC1">
        <w:rPr>
          <w:rFonts w:ascii="Times New Roman" w:hAnsi="Times New Roman" w:cs="Times New Roman"/>
          <w:sz w:val="24"/>
          <w:szCs w:val="24"/>
        </w:rPr>
        <w:t xml:space="preserve"> in</w:t>
      </w:r>
      <w:r w:rsidR="00B21D72" w:rsidRPr="00312AC1">
        <w:rPr>
          <w:rFonts w:ascii="Times New Roman" w:hAnsi="Times New Roman" w:cs="Times New Roman"/>
          <w:sz w:val="24"/>
          <w:szCs w:val="24"/>
        </w:rPr>
        <w:t xml:space="preserve"> particular in</w:t>
      </w:r>
      <w:r w:rsidRPr="00312AC1">
        <w:rPr>
          <w:rFonts w:ascii="Times New Roman" w:hAnsi="Times New Roman" w:cs="Times New Roman"/>
          <w:sz w:val="24"/>
          <w:szCs w:val="24"/>
        </w:rPr>
        <w:t xml:space="preserve"> Article 27 of the Universal Declaration of Human Rights</w:t>
      </w:r>
      <w:r w:rsidR="004F6982">
        <w:rPr>
          <w:rStyle w:val="FootnoteReference"/>
          <w:rFonts w:ascii="Times New Roman" w:hAnsi="Times New Roman" w:cs="Times New Roman"/>
          <w:sz w:val="24"/>
          <w:szCs w:val="24"/>
        </w:rPr>
        <w:footnoteReference w:id="1"/>
      </w:r>
      <w:r w:rsidRPr="00312AC1">
        <w:rPr>
          <w:rFonts w:ascii="Times New Roman" w:hAnsi="Times New Roman" w:cs="Times New Roman"/>
          <w:sz w:val="24"/>
          <w:szCs w:val="24"/>
        </w:rPr>
        <w:t>, the 70</w:t>
      </w:r>
      <w:r w:rsidRPr="00312AC1">
        <w:rPr>
          <w:rFonts w:ascii="Times New Roman" w:hAnsi="Times New Roman" w:cs="Times New Roman"/>
          <w:sz w:val="24"/>
          <w:szCs w:val="24"/>
          <w:vertAlign w:val="superscript"/>
        </w:rPr>
        <w:t>th</w:t>
      </w:r>
      <w:r w:rsidRPr="00312AC1">
        <w:rPr>
          <w:rFonts w:ascii="Times New Roman" w:hAnsi="Times New Roman" w:cs="Times New Roman"/>
          <w:sz w:val="24"/>
          <w:szCs w:val="24"/>
        </w:rPr>
        <w:t xml:space="preserve"> anniversary of whi</w:t>
      </w:r>
      <w:r w:rsidR="004F6982">
        <w:rPr>
          <w:rFonts w:ascii="Times New Roman" w:hAnsi="Times New Roman" w:cs="Times New Roman"/>
          <w:sz w:val="24"/>
          <w:szCs w:val="24"/>
        </w:rPr>
        <w:t>ch we are celebrating this year,</w:t>
      </w:r>
      <w:r w:rsidRPr="00312AC1">
        <w:rPr>
          <w:rFonts w:ascii="Times New Roman" w:hAnsi="Times New Roman" w:cs="Times New Roman"/>
          <w:sz w:val="24"/>
          <w:szCs w:val="24"/>
        </w:rPr>
        <w:t xml:space="preserve"> and in article 15 of the Covenant on Economic, Social and Cultural Rights</w:t>
      </w:r>
      <w:r w:rsidR="004F6982">
        <w:rPr>
          <w:rFonts w:ascii="Times New Roman" w:hAnsi="Times New Roman" w:cs="Times New Roman"/>
          <w:sz w:val="24"/>
          <w:szCs w:val="24"/>
        </w:rPr>
        <w:t>, which has 166 s</w:t>
      </w:r>
      <w:r w:rsidRPr="00312AC1">
        <w:rPr>
          <w:rFonts w:ascii="Times New Roman" w:hAnsi="Times New Roman" w:cs="Times New Roman"/>
          <w:sz w:val="24"/>
          <w:szCs w:val="24"/>
        </w:rPr>
        <w:t>tate parties</w:t>
      </w:r>
      <w:r w:rsidR="00FD272D" w:rsidRPr="00312AC1">
        <w:rPr>
          <w:rFonts w:ascii="Times New Roman" w:hAnsi="Times New Roman" w:cs="Times New Roman"/>
          <w:sz w:val="24"/>
          <w:szCs w:val="24"/>
        </w:rPr>
        <w:t>, including most states in the Americas</w:t>
      </w:r>
      <w:r w:rsidR="004F6982">
        <w:rPr>
          <w:rFonts w:ascii="Times New Roman" w:hAnsi="Times New Roman" w:cs="Times New Roman"/>
          <w:sz w:val="24"/>
          <w:szCs w:val="24"/>
        </w:rPr>
        <w:t>,</w:t>
      </w:r>
      <w:r w:rsidR="00FD272D" w:rsidRPr="00312AC1">
        <w:rPr>
          <w:rFonts w:ascii="Times New Roman" w:hAnsi="Times New Roman" w:cs="Times New Roman"/>
          <w:sz w:val="24"/>
          <w:szCs w:val="24"/>
        </w:rPr>
        <w:t xml:space="preserve"> with a few notable exceptions.</w:t>
      </w:r>
      <w:r w:rsidR="007562EC">
        <w:rPr>
          <w:rFonts w:ascii="Times New Roman" w:hAnsi="Times New Roman" w:cs="Times New Roman"/>
          <w:sz w:val="24"/>
          <w:szCs w:val="24"/>
        </w:rPr>
        <w:t xml:space="preserve"> </w:t>
      </w:r>
      <w:r w:rsidRPr="00312AC1">
        <w:rPr>
          <w:rFonts w:ascii="Times New Roman" w:hAnsi="Times New Roman" w:cs="Times New Roman"/>
          <w:sz w:val="24"/>
          <w:szCs w:val="24"/>
        </w:rPr>
        <w:t xml:space="preserve">Both of these </w:t>
      </w:r>
      <w:proofErr w:type="gramStart"/>
      <w:r w:rsidRPr="00312AC1">
        <w:rPr>
          <w:rFonts w:ascii="Times New Roman" w:hAnsi="Times New Roman" w:cs="Times New Roman"/>
          <w:sz w:val="24"/>
          <w:szCs w:val="24"/>
        </w:rPr>
        <w:t>norms basically</w:t>
      </w:r>
      <w:proofErr w:type="gramEnd"/>
      <w:r w:rsidRPr="00312AC1">
        <w:rPr>
          <w:rFonts w:ascii="Times New Roman" w:hAnsi="Times New Roman" w:cs="Times New Roman"/>
          <w:sz w:val="24"/>
          <w:szCs w:val="24"/>
        </w:rPr>
        <w:t xml:space="preserve"> guarantee the right to take part in cultural life, without discrimination.</w:t>
      </w:r>
    </w:p>
    <w:p w14:paraId="0C21A126" w14:textId="33EAD326" w:rsidR="00F57EC7" w:rsidRPr="00F57EC7" w:rsidRDefault="00292735" w:rsidP="0077641F">
      <w:pPr>
        <w:spacing w:line="288"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15 of the ICESCR states in paragraph 1 (a) the “right of everyone to take part in cultural life”. C</w:t>
      </w:r>
      <w:r w:rsidRPr="00292735">
        <w:rPr>
          <w:rFonts w:ascii="Times New Roman" w:eastAsia="Times New Roman" w:hAnsi="Times New Roman" w:cs="Times New Roman"/>
          <w:sz w:val="24"/>
          <w:szCs w:val="24"/>
        </w:rPr>
        <w:t>learly</w:t>
      </w:r>
      <w:r>
        <w:rPr>
          <w:rFonts w:ascii="Times New Roman" w:eastAsia="Times New Roman" w:hAnsi="Times New Roman" w:cs="Times New Roman"/>
          <w:sz w:val="24"/>
          <w:szCs w:val="24"/>
        </w:rPr>
        <w:t>,</w:t>
      </w:r>
      <w:r w:rsidRPr="00292735">
        <w:rPr>
          <w:rFonts w:ascii="Times New Roman" w:eastAsia="Times New Roman" w:hAnsi="Times New Roman" w:cs="Times New Roman"/>
          <w:sz w:val="24"/>
          <w:szCs w:val="24"/>
        </w:rPr>
        <w:t xml:space="preserve"> this </w:t>
      </w:r>
      <w:proofErr w:type="gramStart"/>
      <w:r w:rsidRPr="00292735">
        <w:rPr>
          <w:rFonts w:ascii="Times New Roman" w:eastAsia="Times New Roman" w:hAnsi="Times New Roman" w:cs="Times New Roman"/>
          <w:sz w:val="24"/>
          <w:szCs w:val="24"/>
        </w:rPr>
        <w:t>is shaped</w:t>
      </w:r>
      <w:proofErr w:type="gramEnd"/>
      <w:r w:rsidRPr="00292735">
        <w:rPr>
          <w:rFonts w:ascii="Times New Roman" w:eastAsia="Times New Roman" w:hAnsi="Times New Roman" w:cs="Times New Roman"/>
          <w:sz w:val="24"/>
          <w:szCs w:val="24"/>
        </w:rPr>
        <w:t xml:space="preserve"> by the non-discrimination pr</w:t>
      </w:r>
      <w:r>
        <w:rPr>
          <w:rFonts w:ascii="Times New Roman" w:eastAsia="Times New Roman" w:hAnsi="Times New Roman" w:cs="Times New Roman"/>
          <w:sz w:val="24"/>
          <w:szCs w:val="24"/>
        </w:rPr>
        <w:t>ovision of article 2(2) of the C</w:t>
      </w:r>
      <w:r w:rsidRPr="00292735">
        <w:rPr>
          <w:rFonts w:ascii="Times New Roman" w:eastAsia="Times New Roman" w:hAnsi="Times New Roman" w:cs="Times New Roman"/>
          <w:sz w:val="24"/>
          <w:szCs w:val="24"/>
        </w:rPr>
        <w:t>ovenant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Paragraph 3of the same article affirms that the “</w:t>
      </w:r>
      <w:r w:rsidRPr="00292735">
        <w:rPr>
          <w:rFonts w:ascii="Times New Roman" w:eastAsia="Times New Roman" w:hAnsi="Times New Roman" w:cs="Times New Roman"/>
          <w:sz w:val="24"/>
          <w:szCs w:val="24"/>
        </w:rPr>
        <w:t>States Parties to the present Covenant undertake to respect the freedom indispensable for scientific research and creative activity</w:t>
      </w:r>
      <w:r>
        <w:rPr>
          <w:rFonts w:ascii="Times New Roman" w:eastAsia="Times New Roman" w:hAnsi="Times New Roman" w:cs="Times New Roman"/>
          <w:sz w:val="24"/>
          <w:szCs w:val="24"/>
        </w:rPr>
        <w:t xml:space="preserve">”, and paragraph 4, </w:t>
      </w:r>
      <w:r>
        <w:rPr>
          <w:rFonts w:ascii="Times New Roman" w:eastAsia="Times New Roman" w:hAnsi="Times New Roman" w:cs="Times New Roman"/>
          <w:sz w:val="24"/>
          <w:szCs w:val="24"/>
        </w:rPr>
        <w:t>especially important to recall here at the summit</w:t>
      </w:r>
      <w:r>
        <w:rPr>
          <w:rFonts w:ascii="Times New Roman" w:eastAsia="Times New Roman" w:hAnsi="Times New Roman" w:cs="Times New Roman"/>
          <w:sz w:val="24"/>
          <w:szCs w:val="24"/>
        </w:rPr>
        <w:t>, that they also “</w:t>
      </w:r>
      <w:r w:rsidR="00F57EC7" w:rsidRPr="00292735">
        <w:rPr>
          <w:rFonts w:ascii="Times New Roman" w:eastAsia="Times New Roman" w:hAnsi="Times New Roman" w:cs="Times New Roman"/>
          <w:sz w:val="24"/>
          <w:szCs w:val="24"/>
        </w:rPr>
        <w:t>recognize the benefits to be derived from the encouragement and development of international contacts and co-operation in the scientific and cultural fields.</w:t>
      </w:r>
      <w:r>
        <w:rPr>
          <w:rFonts w:ascii="Times New Roman" w:eastAsia="Times New Roman" w:hAnsi="Times New Roman" w:cs="Times New Roman"/>
          <w:sz w:val="24"/>
          <w:szCs w:val="24"/>
        </w:rPr>
        <w:t>”</w:t>
      </w:r>
      <w:proofErr w:type="gramEnd"/>
      <w:r w:rsidR="007562EC">
        <w:rPr>
          <w:rFonts w:ascii="Times New Roman" w:eastAsia="Times New Roman" w:hAnsi="Times New Roman" w:cs="Times New Roman"/>
          <w:sz w:val="24"/>
          <w:szCs w:val="24"/>
        </w:rPr>
        <w:t xml:space="preserve"> </w:t>
      </w:r>
    </w:p>
    <w:p w14:paraId="241740B2" w14:textId="692891D1" w:rsidR="00F57EC7" w:rsidRPr="00B31CF2" w:rsidRDefault="00840DDF" w:rsidP="0077641F">
      <w:pPr>
        <w:spacing w:line="288" w:lineRule="auto"/>
        <w:ind w:firstLine="720"/>
        <w:jc w:val="both"/>
        <w:rPr>
          <w:rFonts w:ascii="Times New Roman" w:hAnsi="Times New Roman"/>
          <w:sz w:val="24"/>
          <w:szCs w:val="24"/>
        </w:rPr>
      </w:pPr>
      <w:r>
        <w:rPr>
          <w:rFonts w:ascii="Times New Roman" w:eastAsiaTheme="minorHAnsi" w:hAnsi="Times New Roman" w:cs="Times New Roman"/>
          <w:sz w:val="24"/>
          <w:szCs w:val="24"/>
          <w:lang w:val="en-GB"/>
        </w:rPr>
        <w:t>Drawing on these standards, t</w:t>
      </w:r>
      <w:r w:rsidR="00F57EC7" w:rsidRPr="00F57EC7">
        <w:rPr>
          <w:rFonts w:ascii="Times New Roman" w:eastAsiaTheme="minorHAnsi" w:hAnsi="Times New Roman" w:cs="Times New Roman"/>
          <w:sz w:val="24"/>
          <w:szCs w:val="24"/>
          <w:lang w:val="en-GB"/>
        </w:rPr>
        <w:t>he</w:t>
      </w:r>
      <w:r w:rsidR="00B21D72">
        <w:rPr>
          <w:rFonts w:ascii="Times New Roman" w:eastAsiaTheme="minorHAnsi" w:hAnsi="Times New Roman" w:cs="Times New Roman"/>
          <w:sz w:val="24"/>
          <w:szCs w:val="24"/>
          <w:lang w:val="en-GB"/>
        </w:rPr>
        <w:t xml:space="preserve"> UN</w:t>
      </w:r>
      <w:r w:rsidR="00F57EC7" w:rsidRPr="00F57EC7">
        <w:rPr>
          <w:rFonts w:ascii="Times New Roman" w:eastAsiaTheme="minorHAnsi" w:hAnsi="Times New Roman" w:cs="Times New Roman"/>
          <w:sz w:val="24"/>
          <w:szCs w:val="24"/>
          <w:lang w:val="en-GB"/>
        </w:rPr>
        <w:t xml:space="preserve"> </w:t>
      </w:r>
      <w:r w:rsidR="00F57EC7" w:rsidRPr="00292735">
        <w:rPr>
          <w:rFonts w:ascii="Times New Roman" w:eastAsiaTheme="minorHAnsi" w:hAnsi="Times New Roman" w:cs="Times New Roman"/>
          <w:sz w:val="24"/>
          <w:szCs w:val="24"/>
          <w:lang w:val="en-GB"/>
        </w:rPr>
        <w:t>Human Rights Council</w:t>
      </w:r>
      <w:r w:rsidR="00F57EC7" w:rsidRPr="00F57EC7">
        <w:rPr>
          <w:rFonts w:ascii="Times New Roman" w:eastAsiaTheme="minorHAnsi" w:hAnsi="Times New Roman" w:cs="Times New Roman"/>
          <w:sz w:val="24"/>
          <w:szCs w:val="24"/>
          <w:lang w:val="en-GB"/>
        </w:rPr>
        <w:t xml:space="preserve"> has regularly reiterated</w:t>
      </w:r>
      <w:r w:rsidR="0049320A">
        <w:rPr>
          <w:rFonts w:ascii="Times New Roman" w:eastAsiaTheme="minorHAnsi" w:hAnsi="Times New Roman" w:cs="Times New Roman"/>
          <w:sz w:val="24"/>
          <w:szCs w:val="24"/>
          <w:lang w:val="en-GB"/>
        </w:rPr>
        <w:t xml:space="preserve"> </w:t>
      </w:r>
      <w:r>
        <w:rPr>
          <w:rFonts w:ascii="Times New Roman" w:eastAsiaTheme="minorHAnsi" w:hAnsi="Times New Roman" w:cs="Times New Roman"/>
          <w:sz w:val="24"/>
          <w:szCs w:val="24"/>
          <w:lang w:val="en-GB"/>
        </w:rPr>
        <w:t xml:space="preserve">for the last ten </w:t>
      </w:r>
      <w:proofErr w:type="gramStart"/>
      <w:r>
        <w:rPr>
          <w:rFonts w:ascii="Times New Roman" w:eastAsiaTheme="minorHAnsi" w:hAnsi="Times New Roman" w:cs="Times New Roman"/>
          <w:sz w:val="24"/>
          <w:szCs w:val="24"/>
          <w:lang w:val="en-GB"/>
        </w:rPr>
        <w:t xml:space="preserve">years </w:t>
      </w:r>
      <w:r w:rsidR="0049320A">
        <w:rPr>
          <w:rFonts w:ascii="Times New Roman" w:eastAsiaTheme="minorHAnsi" w:hAnsi="Times New Roman" w:cs="Times New Roman"/>
          <w:sz w:val="24"/>
          <w:szCs w:val="24"/>
          <w:lang w:val="en-GB"/>
        </w:rPr>
        <w:t>that</w:t>
      </w:r>
      <w:proofErr w:type="gramEnd"/>
      <w:r w:rsidR="00F57EC7" w:rsidRPr="00F57EC7">
        <w:rPr>
          <w:rFonts w:ascii="Times New Roman" w:eastAsiaTheme="minorHAnsi" w:hAnsi="Times New Roman" w:cs="Times New Roman"/>
          <w:sz w:val="24"/>
          <w:szCs w:val="24"/>
          <w:lang w:val="en-GB"/>
        </w:rPr>
        <w:t xml:space="preserve"> “</w:t>
      </w:r>
      <w:r w:rsidR="00F57EC7" w:rsidRPr="00F57EC7">
        <w:rPr>
          <w:rFonts w:ascii="Times New Roman" w:eastAsiaTheme="minorHAnsi" w:hAnsi="Times New Roman" w:cs="Times New Roman"/>
          <w:b/>
          <w:sz w:val="24"/>
          <w:szCs w:val="24"/>
        </w:rPr>
        <w:t>cultural rights are an integral part of human rights, which are universal, indivisible, interrelated and interdependent.”</w:t>
      </w:r>
      <w:r w:rsidR="00F57EC7" w:rsidRPr="00F57EC7">
        <w:rPr>
          <w:rFonts w:ascii="Times New Roman" w:eastAsiaTheme="minorHAnsi" w:hAnsi="Times New Roman" w:cs="Times New Roman"/>
          <w:sz w:val="24"/>
          <w:szCs w:val="24"/>
          <w:lang w:val="en-GB"/>
        </w:rPr>
        <w:t xml:space="preserve"> In recent years, </w:t>
      </w:r>
      <w:r w:rsidR="00F57EC7" w:rsidRPr="00F57EC7">
        <w:rPr>
          <w:rFonts w:ascii="Times New Roman" w:eastAsiaTheme="minorHAnsi" w:hAnsi="Times New Roman" w:cs="Times New Roman"/>
          <w:sz w:val="24"/>
          <w:szCs w:val="24"/>
        </w:rPr>
        <w:t>cultural rights have gained in legitimacy.</w:t>
      </w:r>
      <w:r w:rsidR="007562EC">
        <w:rPr>
          <w:rFonts w:ascii="Times New Roman" w:eastAsiaTheme="minorHAnsi" w:hAnsi="Times New Roman" w:cs="Times New Roman"/>
          <w:sz w:val="24"/>
          <w:szCs w:val="24"/>
        </w:rPr>
        <w:t xml:space="preserve"> </w:t>
      </w:r>
      <w:r w:rsidR="00F57EC7" w:rsidRPr="00F57EC7">
        <w:rPr>
          <w:rFonts w:ascii="Times New Roman" w:eastAsiaTheme="minorHAnsi" w:hAnsi="Times New Roman" w:cs="Times New Roman"/>
          <w:sz w:val="24"/>
          <w:szCs w:val="24"/>
        </w:rPr>
        <w:t>However, much remains to be done to fulfil the Council’s vision. In my work as Special Rapporteur, I hope to continue demonstrating that cultural rights are</w:t>
      </w:r>
      <w:r w:rsidR="00FD272D">
        <w:rPr>
          <w:rFonts w:ascii="Times New Roman" w:eastAsiaTheme="minorHAnsi" w:hAnsi="Times New Roman" w:cs="Times New Roman"/>
          <w:sz w:val="24"/>
          <w:szCs w:val="24"/>
        </w:rPr>
        <w:t xml:space="preserve"> important in and of themselves, but also</w:t>
      </w:r>
      <w:r w:rsidR="00F57EC7" w:rsidRPr="00F57EC7">
        <w:rPr>
          <w:rFonts w:ascii="Times New Roman" w:eastAsiaTheme="minorHAnsi" w:hAnsi="Times New Roman" w:cs="Times New Roman"/>
          <w:sz w:val="24"/>
          <w:szCs w:val="24"/>
        </w:rPr>
        <w:t xml:space="preserve"> key to the overall implementation of </w:t>
      </w:r>
      <w:r w:rsidR="00FD272D">
        <w:rPr>
          <w:rFonts w:ascii="Times New Roman" w:eastAsiaTheme="minorHAnsi" w:hAnsi="Times New Roman" w:cs="Times New Roman"/>
          <w:sz w:val="24"/>
          <w:szCs w:val="24"/>
        </w:rPr>
        <w:t xml:space="preserve">all </w:t>
      </w:r>
      <w:r w:rsidR="00F57EC7" w:rsidRPr="00F57EC7">
        <w:rPr>
          <w:rFonts w:ascii="Times New Roman" w:eastAsiaTheme="minorHAnsi" w:hAnsi="Times New Roman" w:cs="Times New Roman"/>
          <w:sz w:val="24"/>
          <w:szCs w:val="24"/>
        </w:rPr>
        <w:t>universal human rights and a crucial part of responses to many current challenges, from conflict to discrimination to poverty and extremism.</w:t>
      </w:r>
      <w:r w:rsidR="007562EC">
        <w:rPr>
          <w:rFonts w:ascii="Times New Roman" w:eastAsiaTheme="minorHAnsi" w:hAnsi="Times New Roman" w:cs="Times New Roman"/>
          <w:sz w:val="24"/>
          <w:szCs w:val="24"/>
        </w:rPr>
        <w:t xml:space="preserve"> </w:t>
      </w:r>
      <w:r w:rsidR="00B31CF2">
        <w:rPr>
          <w:rFonts w:ascii="Times New Roman" w:hAnsi="Times New Roman"/>
          <w:sz w:val="24"/>
          <w:szCs w:val="24"/>
        </w:rPr>
        <w:t>Let me be clear as an aside here that c</w:t>
      </w:r>
      <w:r w:rsidR="00BB3FD1" w:rsidRPr="00966893">
        <w:rPr>
          <w:rFonts w:ascii="Times New Roman" w:hAnsi="Times New Roman"/>
          <w:sz w:val="24"/>
          <w:szCs w:val="24"/>
        </w:rPr>
        <w:t>ultural rights are not tantamount to cultural relativism. They are not an excuse for violations of</w:t>
      </w:r>
      <w:r w:rsidR="007562EC">
        <w:rPr>
          <w:rFonts w:ascii="Times New Roman" w:hAnsi="Times New Roman"/>
          <w:sz w:val="24"/>
          <w:szCs w:val="24"/>
        </w:rPr>
        <w:t xml:space="preserve"> </w:t>
      </w:r>
      <w:r w:rsidR="00BB3FD1" w:rsidRPr="00966893">
        <w:rPr>
          <w:rFonts w:ascii="Times New Roman" w:hAnsi="Times New Roman"/>
          <w:sz w:val="24"/>
          <w:szCs w:val="24"/>
        </w:rPr>
        <w:t>human rights or for discrimination</w:t>
      </w:r>
      <w:r w:rsidR="00B31CF2">
        <w:rPr>
          <w:rFonts w:ascii="Times New Roman" w:hAnsi="Times New Roman"/>
          <w:sz w:val="24"/>
          <w:szCs w:val="24"/>
        </w:rPr>
        <w:t xml:space="preserve"> or violence</w:t>
      </w:r>
      <w:r w:rsidR="00BB3FD1" w:rsidRPr="00966893">
        <w:rPr>
          <w:rFonts w:ascii="Times New Roman" w:hAnsi="Times New Roman"/>
          <w:sz w:val="24"/>
          <w:szCs w:val="24"/>
        </w:rPr>
        <w:t>. They are firmly embedded in the universal human rights framework.</w:t>
      </w:r>
    </w:p>
    <w:p w14:paraId="19FE7398" w14:textId="77777777" w:rsidR="008A3297" w:rsidRDefault="00840DDF" w:rsidP="0077641F">
      <w:pPr>
        <w:spacing w:line="288" w:lineRule="auto"/>
        <w:ind w:firstLine="720"/>
        <w:jc w:val="both"/>
        <w:rPr>
          <w:rFonts w:ascii="Times New Roman" w:hAnsi="Times New Roman" w:cs="Times New Roman"/>
          <w:sz w:val="24"/>
          <w:szCs w:val="24"/>
        </w:rPr>
      </w:pPr>
      <w:r>
        <w:rPr>
          <w:rFonts w:ascii="Times New Roman" w:hAnsi="Times New Roman" w:cs="Times New Roman"/>
          <w:sz w:val="24"/>
          <w:szCs w:val="24"/>
        </w:rPr>
        <w:t>So</w:t>
      </w:r>
      <w:r w:rsidR="00312AC1">
        <w:rPr>
          <w:rFonts w:ascii="Times New Roman" w:hAnsi="Times New Roman" w:cs="Times New Roman"/>
          <w:sz w:val="24"/>
          <w:szCs w:val="24"/>
        </w:rPr>
        <w:t>,</w:t>
      </w:r>
      <w:r>
        <w:rPr>
          <w:rFonts w:ascii="Times New Roman" w:hAnsi="Times New Roman" w:cs="Times New Roman"/>
          <w:sz w:val="24"/>
          <w:szCs w:val="24"/>
        </w:rPr>
        <w:t xml:space="preserve"> the first part of the answer </w:t>
      </w:r>
      <w:r w:rsidR="000D6106">
        <w:rPr>
          <w:rFonts w:ascii="Times New Roman" w:hAnsi="Times New Roman" w:cs="Times New Roman"/>
          <w:sz w:val="24"/>
          <w:szCs w:val="24"/>
        </w:rPr>
        <w:t xml:space="preserve">as </w:t>
      </w:r>
      <w:r>
        <w:rPr>
          <w:rFonts w:ascii="Times New Roman" w:hAnsi="Times New Roman" w:cs="Times New Roman"/>
          <w:sz w:val="24"/>
          <w:szCs w:val="24"/>
        </w:rPr>
        <w:t>to why cultural rights matter is that they are a core component of human rights, and states are legally required to respect and ensure them.</w:t>
      </w:r>
      <w:r w:rsidR="007562EC">
        <w:rPr>
          <w:rFonts w:ascii="Times New Roman" w:hAnsi="Times New Roman" w:cs="Times New Roman"/>
          <w:sz w:val="24"/>
          <w:szCs w:val="24"/>
        </w:rPr>
        <w:t xml:space="preserve"> </w:t>
      </w:r>
      <w:r w:rsidR="00B21D72" w:rsidRPr="00B21D72">
        <w:rPr>
          <w:rFonts w:ascii="Times New Roman" w:hAnsi="Times New Roman" w:cs="Times New Roman"/>
          <w:sz w:val="24"/>
          <w:szCs w:val="24"/>
        </w:rPr>
        <w:t>However, that is only the beginning of the answer</w:t>
      </w:r>
      <w:r w:rsidR="000D6106">
        <w:rPr>
          <w:rFonts w:ascii="Times New Roman" w:hAnsi="Times New Roman" w:cs="Times New Roman"/>
          <w:sz w:val="24"/>
          <w:szCs w:val="24"/>
        </w:rPr>
        <w:t xml:space="preserve"> for the completion of which one must dig deeper</w:t>
      </w:r>
      <w:r w:rsidR="00B21D72" w:rsidRPr="00B21D72">
        <w:rPr>
          <w:rFonts w:ascii="Times New Roman" w:hAnsi="Times New Roman" w:cs="Times New Roman"/>
          <w:sz w:val="24"/>
          <w:szCs w:val="24"/>
        </w:rPr>
        <w:t>.</w:t>
      </w:r>
      <w:r w:rsidR="007562EC">
        <w:t xml:space="preserve"> </w:t>
      </w:r>
      <w:r w:rsidR="00957882">
        <w:rPr>
          <w:rFonts w:ascii="Times New Roman" w:hAnsi="Times New Roman"/>
          <w:sz w:val="24"/>
          <w:szCs w:val="24"/>
        </w:rPr>
        <w:t>H</w:t>
      </w:r>
      <w:r w:rsidR="00957882" w:rsidRPr="00727EE0">
        <w:rPr>
          <w:rFonts w:ascii="Times New Roman" w:hAnsi="Times New Roman"/>
          <w:sz w:val="24"/>
          <w:szCs w:val="24"/>
        </w:rPr>
        <w:t>umanity dignifies, restores and reimagines itself through creating, performing, preserving and revising its cultural and artistic life.</w:t>
      </w:r>
      <w:r w:rsidR="00957882">
        <w:rPr>
          <w:rFonts w:ascii="Times New Roman" w:hAnsi="Times New Roman"/>
          <w:sz w:val="24"/>
          <w:szCs w:val="24"/>
        </w:rPr>
        <w:t xml:space="preserve"> </w:t>
      </w:r>
      <w:r w:rsidR="00957882">
        <w:rPr>
          <w:rFonts w:ascii="Times New Roman" w:hAnsi="Times New Roman" w:cs="Times New Roman"/>
          <w:sz w:val="24"/>
          <w:szCs w:val="24"/>
        </w:rPr>
        <w:t xml:space="preserve">Cultural and artistic expressions are </w:t>
      </w:r>
      <w:r w:rsidR="00C108C4">
        <w:rPr>
          <w:rFonts w:ascii="Times New Roman" w:hAnsi="Times New Roman" w:cs="Times New Roman"/>
          <w:sz w:val="24"/>
          <w:szCs w:val="24"/>
        </w:rPr>
        <w:t xml:space="preserve">tightly intertwined with our identities </w:t>
      </w:r>
      <w:r w:rsidR="00C108C4">
        <w:rPr>
          <w:rFonts w:ascii="Times New Roman" w:hAnsi="Times New Roman" w:cs="Times New Roman"/>
          <w:sz w:val="24"/>
          <w:szCs w:val="24"/>
        </w:rPr>
        <w:lastRenderedPageBreak/>
        <w:t>and values, they help us express and give form to our humanity and the future we want for ourselves</w:t>
      </w:r>
      <w:r w:rsidR="00F57EC7">
        <w:rPr>
          <w:rFonts w:ascii="Times New Roman" w:hAnsi="Times New Roman" w:cs="Times New Roman"/>
          <w:sz w:val="24"/>
          <w:szCs w:val="24"/>
        </w:rPr>
        <w:t xml:space="preserve"> and for generations to come</w:t>
      </w:r>
      <w:r w:rsidR="00C108C4">
        <w:rPr>
          <w:rFonts w:ascii="Times New Roman" w:hAnsi="Times New Roman" w:cs="Times New Roman"/>
          <w:sz w:val="24"/>
          <w:szCs w:val="24"/>
        </w:rPr>
        <w:t>. Freedoms and rights related to expression and participation in culture are not a luxury but are critical components of being human.</w:t>
      </w:r>
      <w:r w:rsidR="007562EC">
        <w:rPr>
          <w:rFonts w:ascii="Times New Roman" w:hAnsi="Times New Roman" w:cs="Times New Roman"/>
          <w:sz w:val="24"/>
          <w:szCs w:val="24"/>
        </w:rPr>
        <w:t xml:space="preserve"> </w:t>
      </w:r>
      <w:r w:rsidR="00491262" w:rsidRPr="00D84D85">
        <w:rPr>
          <w:rFonts w:ascii="Times New Roman" w:hAnsi="Times New Roman" w:cs="Times New Roman"/>
          <w:sz w:val="24"/>
          <w:szCs w:val="24"/>
        </w:rPr>
        <w:t>I have always believed that culture is almost like oxygen in its importance to human beings and human life.</w:t>
      </w:r>
      <w:r w:rsidR="007562EC">
        <w:rPr>
          <w:rFonts w:ascii="Times New Roman" w:hAnsi="Times New Roman" w:cs="Times New Roman"/>
          <w:sz w:val="24"/>
          <w:szCs w:val="24"/>
        </w:rPr>
        <w:t xml:space="preserve"> </w:t>
      </w:r>
      <w:r w:rsidR="00491262">
        <w:rPr>
          <w:rFonts w:ascii="Times New Roman" w:hAnsi="Times New Roman" w:cs="Times New Roman"/>
          <w:sz w:val="24"/>
          <w:szCs w:val="24"/>
        </w:rPr>
        <w:t>C</w:t>
      </w:r>
      <w:r w:rsidR="00491262" w:rsidRPr="00D84D85">
        <w:rPr>
          <w:rFonts w:ascii="Times New Roman" w:hAnsi="Times New Roman" w:cs="Times New Roman"/>
          <w:sz w:val="24"/>
          <w:szCs w:val="24"/>
        </w:rPr>
        <w:t xml:space="preserve">ulture not only allows us to breathe metaphorically, it helps us grapple with our own understanding of why we do. </w:t>
      </w:r>
    </w:p>
    <w:p w14:paraId="0E80C79D" w14:textId="21FF7026" w:rsidR="00D84D85" w:rsidRPr="008A3297" w:rsidRDefault="00D84D85" w:rsidP="00A9593B">
      <w:pPr>
        <w:spacing w:line="288" w:lineRule="auto"/>
        <w:ind w:firstLine="720"/>
        <w:jc w:val="both"/>
        <w:rPr>
          <w:rFonts w:ascii="Times New Roman" w:hAnsi="Times New Roman" w:cs="Times New Roman"/>
          <w:sz w:val="24"/>
          <w:szCs w:val="24"/>
        </w:rPr>
      </w:pPr>
      <w:r w:rsidRPr="002630C9">
        <w:rPr>
          <w:rFonts w:ascii="Times New Roman" w:hAnsi="Times New Roman"/>
          <w:sz w:val="24"/>
          <w:szCs w:val="24"/>
        </w:rPr>
        <w:t xml:space="preserve">When faced with violence, oppression and hardship in various forms, every society </w:t>
      </w:r>
      <w:proofErr w:type="gramStart"/>
      <w:r w:rsidRPr="002630C9">
        <w:rPr>
          <w:rFonts w:ascii="Times New Roman" w:hAnsi="Times New Roman"/>
          <w:sz w:val="24"/>
          <w:szCs w:val="24"/>
        </w:rPr>
        <w:t>searches</w:t>
      </w:r>
      <w:proofErr w:type="gramEnd"/>
      <w:r w:rsidRPr="002630C9">
        <w:rPr>
          <w:rFonts w:ascii="Times New Roman" w:hAnsi="Times New Roman"/>
          <w:sz w:val="24"/>
          <w:szCs w:val="24"/>
        </w:rPr>
        <w:t xml:space="preserve"> for ways to make sense of the experience, to cultivate resilience, mourn losses and move forward. This is particularly true in the immediate aftermath of conflict. Artistic and cultural initiatives provide tools to understand suffering and means of expression for individuals, groups and entire societies, and hence can help to increase capacity to recover from human rights violations</w:t>
      </w:r>
      <w:r>
        <w:rPr>
          <w:rFonts w:ascii="Times New Roman" w:hAnsi="Times New Roman"/>
          <w:sz w:val="24"/>
          <w:szCs w:val="24"/>
        </w:rPr>
        <w:t>, ac</w:t>
      </w:r>
      <w:r w:rsidR="008A3297">
        <w:rPr>
          <w:rFonts w:ascii="Times New Roman" w:hAnsi="Times New Roman"/>
          <w:sz w:val="24"/>
          <w:szCs w:val="24"/>
        </w:rPr>
        <w:t>knowledge and address injustice</w:t>
      </w:r>
      <w:r>
        <w:rPr>
          <w:rFonts w:ascii="Times New Roman" w:hAnsi="Times New Roman"/>
          <w:sz w:val="24"/>
          <w:szCs w:val="24"/>
        </w:rPr>
        <w:t xml:space="preserve"> and imagine and substantiate new and shared futures</w:t>
      </w:r>
      <w:r w:rsidRPr="002630C9">
        <w:rPr>
          <w:rFonts w:ascii="Times New Roman" w:hAnsi="Times New Roman"/>
          <w:sz w:val="24"/>
          <w:szCs w:val="24"/>
        </w:rPr>
        <w:t>.</w:t>
      </w:r>
    </w:p>
    <w:p w14:paraId="7D768B80" w14:textId="5C36F59C" w:rsidR="00D84D85" w:rsidRDefault="00D84D85" w:rsidP="00A9593B">
      <w:pPr>
        <w:spacing w:line="288" w:lineRule="auto"/>
        <w:ind w:firstLine="720"/>
        <w:jc w:val="both"/>
        <w:rPr>
          <w:rFonts w:ascii="Times New Roman" w:hAnsi="Times New Roman"/>
          <w:sz w:val="24"/>
          <w:szCs w:val="24"/>
        </w:rPr>
      </w:pPr>
      <w:r>
        <w:rPr>
          <w:rFonts w:ascii="Times New Roman" w:hAnsi="Times New Roman"/>
          <w:sz w:val="24"/>
          <w:szCs w:val="24"/>
        </w:rPr>
        <w:t>Not all cultural and artistic initiatives are explicitly pursuing the aim to transform society</w:t>
      </w:r>
      <w:r w:rsidRPr="008435C1">
        <w:rPr>
          <w:rFonts w:ascii="Times New Roman" w:hAnsi="Times New Roman"/>
          <w:sz w:val="24"/>
          <w:szCs w:val="24"/>
        </w:rPr>
        <w:t xml:space="preserve"> </w:t>
      </w:r>
      <w:r>
        <w:rPr>
          <w:rFonts w:ascii="Times New Roman" w:hAnsi="Times New Roman"/>
          <w:sz w:val="24"/>
          <w:szCs w:val="24"/>
        </w:rPr>
        <w:t xml:space="preserve">by </w:t>
      </w:r>
      <w:r w:rsidRPr="005531C7">
        <w:rPr>
          <w:rFonts w:ascii="Times New Roman" w:hAnsi="Times New Roman"/>
          <w:sz w:val="24"/>
          <w:szCs w:val="24"/>
        </w:rPr>
        <w:t>tackl</w:t>
      </w:r>
      <w:r>
        <w:rPr>
          <w:rFonts w:ascii="Times New Roman" w:hAnsi="Times New Roman"/>
          <w:sz w:val="24"/>
          <w:szCs w:val="24"/>
        </w:rPr>
        <w:t>ing</w:t>
      </w:r>
      <w:r w:rsidRPr="005531C7">
        <w:rPr>
          <w:rFonts w:ascii="Times New Roman" w:hAnsi="Times New Roman"/>
          <w:sz w:val="24"/>
          <w:szCs w:val="24"/>
        </w:rPr>
        <w:t xml:space="preserve"> mindsets that create exclusion, helping to restore understanding between groups and trust in society, seeking to emphasize respect for cultural diversity or to contribute to reconciliation</w:t>
      </w:r>
      <w:r>
        <w:rPr>
          <w:rFonts w:ascii="Times New Roman" w:hAnsi="Times New Roman"/>
          <w:sz w:val="24"/>
          <w:szCs w:val="24"/>
        </w:rPr>
        <w:t xml:space="preserve">. Social engagement is </w:t>
      </w:r>
      <w:r w:rsidRPr="005531C7">
        <w:rPr>
          <w:rFonts w:ascii="Times New Roman" w:hAnsi="Times New Roman"/>
          <w:sz w:val="24"/>
          <w:szCs w:val="24"/>
        </w:rPr>
        <w:t>a possibility for ar</w:t>
      </w:r>
      <w:r>
        <w:rPr>
          <w:rFonts w:ascii="Times New Roman" w:hAnsi="Times New Roman"/>
          <w:sz w:val="24"/>
          <w:szCs w:val="24"/>
        </w:rPr>
        <w:t xml:space="preserve">tists and cultural workers, </w:t>
      </w:r>
      <w:r w:rsidRPr="005531C7">
        <w:rPr>
          <w:rFonts w:ascii="Times New Roman" w:hAnsi="Times New Roman"/>
          <w:sz w:val="24"/>
          <w:szCs w:val="24"/>
        </w:rPr>
        <w:t xml:space="preserve">not a requirement. </w:t>
      </w:r>
    </w:p>
    <w:p w14:paraId="47D2B9EA" w14:textId="2E8C7052" w:rsidR="00D84D85" w:rsidRDefault="00D84D85" w:rsidP="00A9593B">
      <w:pPr>
        <w:spacing w:line="288" w:lineRule="auto"/>
        <w:ind w:firstLine="720"/>
        <w:jc w:val="both"/>
        <w:rPr>
          <w:rFonts w:ascii="Times New Roman" w:hAnsi="Times New Roman"/>
          <w:sz w:val="24"/>
          <w:szCs w:val="24"/>
        </w:rPr>
      </w:pPr>
      <w:r>
        <w:rPr>
          <w:rFonts w:ascii="Times New Roman" w:hAnsi="Times New Roman"/>
          <w:sz w:val="24"/>
          <w:szCs w:val="24"/>
        </w:rPr>
        <w:t>However, a</w:t>
      </w:r>
      <w:r w:rsidRPr="002630C9">
        <w:rPr>
          <w:rFonts w:ascii="Times New Roman" w:hAnsi="Times New Roman"/>
          <w:sz w:val="24"/>
          <w:szCs w:val="24"/>
        </w:rPr>
        <w:t>rtists and cultural workers can and have in many different contexts played a leading role in responding to</w:t>
      </w:r>
      <w:r w:rsidR="00784855">
        <w:rPr>
          <w:rFonts w:ascii="Times New Roman" w:hAnsi="Times New Roman"/>
          <w:sz w:val="24"/>
          <w:szCs w:val="24"/>
        </w:rPr>
        <w:t xml:space="preserve"> threats to human rights</w:t>
      </w:r>
      <w:r>
        <w:rPr>
          <w:rFonts w:ascii="Times New Roman" w:hAnsi="Times New Roman"/>
          <w:sz w:val="24"/>
          <w:szCs w:val="24"/>
        </w:rPr>
        <w:t>, acting</w:t>
      </w:r>
      <w:r w:rsidR="008A3297">
        <w:rPr>
          <w:rFonts w:ascii="Times New Roman" w:hAnsi="Times New Roman"/>
          <w:sz w:val="24"/>
          <w:szCs w:val="24"/>
        </w:rPr>
        <w:t xml:space="preserve"> as spokespersons, conveners</w:t>
      </w:r>
      <w:r w:rsidRPr="002630C9">
        <w:rPr>
          <w:rFonts w:ascii="Times New Roman" w:hAnsi="Times New Roman"/>
          <w:sz w:val="24"/>
          <w:szCs w:val="24"/>
        </w:rPr>
        <w:t xml:space="preserve"> </w:t>
      </w:r>
      <w:r>
        <w:rPr>
          <w:rFonts w:ascii="Times New Roman" w:hAnsi="Times New Roman"/>
          <w:sz w:val="24"/>
          <w:szCs w:val="24"/>
        </w:rPr>
        <w:t xml:space="preserve">and </w:t>
      </w:r>
      <w:r w:rsidRPr="002630C9">
        <w:rPr>
          <w:rFonts w:ascii="Times New Roman" w:hAnsi="Times New Roman"/>
          <w:sz w:val="24"/>
          <w:szCs w:val="24"/>
        </w:rPr>
        <w:t>facilitators.</w:t>
      </w:r>
      <w:r>
        <w:rPr>
          <w:rFonts w:ascii="Times New Roman" w:hAnsi="Times New Roman"/>
          <w:sz w:val="24"/>
          <w:szCs w:val="24"/>
        </w:rPr>
        <w:t xml:space="preserve"> In so doing, they give voice to others and act as human rights defenders and cultural rights defenders,</w:t>
      </w:r>
      <w:r w:rsidR="008A3297">
        <w:rPr>
          <w:rFonts w:ascii="Times New Roman" w:hAnsi="Times New Roman"/>
          <w:sz w:val="24"/>
          <w:szCs w:val="24"/>
        </w:rPr>
        <w:t xml:space="preserve"> but they also often face risks</w:t>
      </w:r>
      <w:r>
        <w:rPr>
          <w:rFonts w:ascii="Times New Roman" w:hAnsi="Times New Roman"/>
          <w:sz w:val="24"/>
          <w:szCs w:val="24"/>
        </w:rPr>
        <w:t xml:space="preserve"> and their own human rights may need defense. Deciding to engage socially is a courageous choice many artists and cultural workers still make and one, which should be recognized and valued. </w:t>
      </w:r>
    </w:p>
    <w:p w14:paraId="0B0B35B6" w14:textId="7B15FB15" w:rsidR="00D84D85" w:rsidRPr="00784855" w:rsidRDefault="00D84D85" w:rsidP="00A9593B">
      <w:pPr>
        <w:spacing w:line="288" w:lineRule="auto"/>
        <w:ind w:firstLine="720"/>
        <w:jc w:val="both"/>
        <w:rPr>
          <w:rFonts w:ascii="Times New Roman" w:hAnsi="Times New Roman" w:cs="Times New Roman"/>
          <w:sz w:val="24"/>
          <w:szCs w:val="24"/>
        </w:rPr>
      </w:pPr>
      <w:r w:rsidRPr="0054760D">
        <w:rPr>
          <w:rFonts w:ascii="Times New Roman" w:hAnsi="Times New Roman"/>
          <w:sz w:val="24"/>
          <w:szCs w:val="24"/>
        </w:rPr>
        <w:t xml:space="preserve">Active engagement in the cultural sphere offers crucial possibilities </w:t>
      </w:r>
      <w:r>
        <w:rPr>
          <w:rFonts w:ascii="Times New Roman" w:hAnsi="Times New Roman"/>
          <w:sz w:val="24"/>
          <w:szCs w:val="24"/>
        </w:rPr>
        <w:t xml:space="preserve">to </w:t>
      </w:r>
      <w:r w:rsidRPr="0054760D">
        <w:rPr>
          <w:rFonts w:ascii="Times New Roman" w:hAnsi="Times New Roman"/>
          <w:sz w:val="24"/>
          <w:szCs w:val="24"/>
        </w:rPr>
        <w:t>contribute to social debates, challenge assumptions about accepted beliefs</w:t>
      </w:r>
      <w:r>
        <w:rPr>
          <w:rFonts w:ascii="Times New Roman" w:hAnsi="Times New Roman"/>
          <w:sz w:val="24"/>
          <w:szCs w:val="24"/>
        </w:rPr>
        <w:t>,</w:t>
      </w:r>
      <w:r w:rsidRPr="0054760D">
        <w:rPr>
          <w:rFonts w:ascii="Times New Roman" w:hAnsi="Times New Roman"/>
          <w:sz w:val="24"/>
          <w:szCs w:val="24"/>
        </w:rPr>
        <w:t xml:space="preserve"> revisit culturally inherited ideas and concepts</w:t>
      </w:r>
      <w:r>
        <w:rPr>
          <w:rFonts w:ascii="Times New Roman" w:hAnsi="Times New Roman"/>
          <w:sz w:val="24"/>
          <w:szCs w:val="24"/>
        </w:rPr>
        <w:t>,</w:t>
      </w:r>
      <w:r w:rsidRPr="0054760D">
        <w:rPr>
          <w:rFonts w:ascii="Times New Roman" w:hAnsi="Times New Roman"/>
          <w:sz w:val="24"/>
          <w:szCs w:val="24"/>
        </w:rPr>
        <w:t xml:space="preserve"> </w:t>
      </w:r>
      <w:r>
        <w:rPr>
          <w:rFonts w:ascii="Times New Roman" w:hAnsi="Times New Roman"/>
          <w:sz w:val="24"/>
          <w:szCs w:val="24"/>
        </w:rPr>
        <w:t xml:space="preserve">shape and </w:t>
      </w:r>
      <w:r w:rsidRPr="0054760D">
        <w:rPr>
          <w:rFonts w:ascii="Times New Roman" w:hAnsi="Times New Roman"/>
          <w:sz w:val="24"/>
          <w:szCs w:val="24"/>
        </w:rPr>
        <w:t>reshape meanings</w:t>
      </w:r>
      <w:r>
        <w:rPr>
          <w:rFonts w:ascii="Times New Roman" w:hAnsi="Times New Roman"/>
          <w:sz w:val="24"/>
          <w:szCs w:val="24"/>
        </w:rPr>
        <w:t>. It also</w:t>
      </w:r>
      <w:r w:rsidRPr="0054760D">
        <w:rPr>
          <w:rFonts w:ascii="Times New Roman" w:hAnsi="Times New Roman"/>
          <w:sz w:val="24"/>
          <w:szCs w:val="24"/>
        </w:rPr>
        <w:t xml:space="preserve"> helps </w:t>
      </w:r>
      <w:r>
        <w:rPr>
          <w:rFonts w:ascii="Times New Roman" w:hAnsi="Times New Roman"/>
          <w:sz w:val="24"/>
          <w:szCs w:val="24"/>
        </w:rPr>
        <w:t xml:space="preserve">develop individual and collective capacities that are </w:t>
      </w:r>
      <w:r w:rsidRPr="0054760D">
        <w:rPr>
          <w:rFonts w:ascii="Times New Roman" w:hAnsi="Times New Roman"/>
          <w:sz w:val="24"/>
          <w:szCs w:val="24"/>
        </w:rPr>
        <w:t>central traits of democratic citizenship</w:t>
      </w:r>
      <w:r>
        <w:rPr>
          <w:rFonts w:ascii="Times New Roman" w:hAnsi="Times New Roman"/>
          <w:sz w:val="24"/>
          <w:szCs w:val="24"/>
        </w:rPr>
        <w:t>,</w:t>
      </w:r>
      <w:r w:rsidRPr="0054760D">
        <w:rPr>
          <w:rFonts w:ascii="Times New Roman" w:hAnsi="Times New Roman"/>
          <w:sz w:val="24"/>
          <w:szCs w:val="24"/>
        </w:rPr>
        <w:t xml:space="preserve"> such as critical thinking, creativity, </w:t>
      </w:r>
      <w:r w:rsidRPr="009049E2">
        <w:rPr>
          <w:rFonts w:ascii="Times New Roman" w:hAnsi="Times New Roman"/>
          <w:sz w:val="24"/>
          <w:szCs w:val="24"/>
        </w:rPr>
        <w:t>acceptance of differences</w:t>
      </w:r>
      <w:r>
        <w:rPr>
          <w:rFonts w:ascii="Times New Roman" w:hAnsi="Times New Roman"/>
          <w:sz w:val="24"/>
          <w:szCs w:val="24"/>
        </w:rPr>
        <w:t>, commitment to</w:t>
      </w:r>
      <w:r w:rsidRPr="0054760D">
        <w:rPr>
          <w:rFonts w:ascii="Times New Roman" w:hAnsi="Times New Roman"/>
          <w:sz w:val="24"/>
          <w:szCs w:val="24"/>
        </w:rPr>
        <w:t xml:space="preserve"> </w:t>
      </w:r>
      <w:r w:rsidRPr="009049E2">
        <w:rPr>
          <w:rFonts w:ascii="Times New Roman" w:hAnsi="Times New Roman"/>
          <w:sz w:val="24"/>
          <w:szCs w:val="24"/>
        </w:rPr>
        <w:t>the universality of human rights and equality</w:t>
      </w:r>
      <w:r>
        <w:rPr>
          <w:rFonts w:ascii="Times New Roman" w:hAnsi="Times New Roman"/>
          <w:sz w:val="24"/>
          <w:szCs w:val="24"/>
        </w:rPr>
        <w:t>.</w:t>
      </w:r>
      <w:r w:rsidRPr="00E0317B">
        <w:rPr>
          <w:rFonts w:ascii="Times New Roman" w:hAnsi="Times New Roman" w:cs="Times New Roman"/>
          <w:sz w:val="24"/>
          <w:szCs w:val="24"/>
        </w:rPr>
        <w:t xml:space="preserve"> </w:t>
      </w:r>
      <w:r>
        <w:rPr>
          <w:rFonts w:ascii="Times New Roman" w:hAnsi="Times New Roman" w:cs="Times New Roman"/>
          <w:sz w:val="24"/>
          <w:szCs w:val="24"/>
        </w:rPr>
        <w:t xml:space="preserve">It contributes to perceiving </w:t>
      </w:r>
      <w:r w:rsidRPr="00867B4D">
        <w:rPr>
          <w:rFonts w:ascii="Times New Roman" w:hAnsi="Times New Roman" w:cs="Times New Roman"/>
          <w:sz w:val="24"/>
          <w:szCs w:val="24"/>
        </w:rPr>
        <w:t>differences amongst human beings as a resource rather than as a problem, and in highlight</w:t>
      </w:r>
      <w:r>
        <w:rPr>
          <w:rFonts w:ascii="Times New Roman" w:hAnsi="Times New Roman" w:cs="Times New Roman"/>
          <w:sz w:val="24"/>
          <w:szCs w:val="24"/>
        </w:rPr>
        <w:t>ing</w:t>
      </w:r>
      <w:r w:rsidRPr="00867B4D">
        <w:rPr>
          <w:rFonts w:ascii="Times New Roman" w:hAnsi="Times New Roman" w:cs="Times New Roman"/>
          <w:sz w:val="24"/>
          <w:szCs w:val="24"/>
        </w:rPr>
        <w:t xml:space="preserve"> human beings’ all-too-often overlooked commonalities.</w:t>
      </w:r>
    </w:p>
    <w:p w14:paraId="7FB5E834" w14:textId="61334EAB" w:rsidR="00043732" w:rsidRDefault="002444DC" w:rsidP="00A9593B">
      <w:pPr>
        <w:spacing w:line="288" w:lineRule="auto"/>
        <w:ind w:firstLine="720"/>
        <w:jc w:val="both"/>
        <w:rPr>
          <w:rFonts w:ascii="Times New Roman" w:hAnsi="Times New Roman" w:cs="Times New Roman"/>
          <w:sz w:val="24"/>
          <w:szCs w:val="24"/>
        </w:rPr>
      </w:pPr>
      <w:r>
        <w:rPr>
          <w:rFonts w:ascii="Times New Roman" w:hAnsi="Times New Roman" w:cs="Times New Roman"/>
          <w:sz w:val="24"/>
          <w:szCs w:val="24"/>
        </w:rPr>
        <w:t>You will find such assertions in my reports and in those of my predecessor Farida Shaheed.</w:t>
      </w:r>
      <w:r w:rsidR="007562EC">
        <w:rPr>
          <w:rFonts w:ascii="Times New Roman" w:hAnsi="Times New Roman" w:cs="Times New Roman"/>
          <w:sz w:val="24"/>
          <w:szCs w:val="24"/>
        </w:rPr>
        <w:t xml:space="preserve"> </w:t>
      </w:r>
      <w:r>
        <w:rPr>
          <w:rFonts w:ascii="Times New Roman" w:hAnsi="Times New Roman" w:cs="Times New Roman"/>
          <w:sz w:val="24"/>
          <w:szCs w:val="24"/>
        </w:rPr>
        <w:t>However, this is not mere boilerplate language. This is lived reality</w:t>
      </w:r>
      <w:r w:rsidR="0077641F">
        <w:rPr>
          <w:rFonts w:ascii="Times New Roman" w:hAnsi="Times New Roman" w:cs="Times New Roman"/>
          <w:sz w:val="24"/>
          <w:szCs w:val="24"/>
        </w:rPr>
        <w:t>,</w:t>
      </w:r>
      <w:r>
        <w:rPr>
          <w:rFonts w:ascii="Times New Roman" w:hAnsi="Times New Roman" w:cs="Times New Roman"/>
          <w:sz w:val="24"/>
          <w:szCs w:val="24"/>
        </w:rPr>
        <w:t xml:space="preserve"> which I have seen firsthand in my travels as Special Rapporteur</w:t>
      </w:r>
      <w:r w:rsidR="00316055">
        <w:rPr>
          <w:rFonts w:ascii="Times New Roman" w:hAnsi="Times New Roman" w:cs="Times New Roman"/>
          <w:sz w:val="24"/>
          <w:szCs w:val="24"/>
        </w:rPr>
        <w:t xml:space="preserve"> and in my own academic research</w:t>
      </w:r>
      <w:r>
        <w:rPr>
          <w:rFonts w:ascii="Times New Roman" w:hAnsi="Times New Roman" w:cs="Times New Roman"/>
          <w:sz w:val="24"/>
          <w:szCs w:val="24"/>
        </w:rPr>
        <w:t>.</w:t>
      </w:r>
      <w:r w:rsidR="007562EC">
        <w:rPr>
          <w:rFonts w:ascii="Times New Roman" w:hAnsi="Times New Roman" w:cs="Times New Roman"/>
          <w:sz w:val="24"/>
          <w:szCs w:val="24"/>
        </w:rPr>
        <w:t xml:space="preserve"> </w:t>
      </w:r>
      <w:r w:rsidR="00AB3309">
        <w:rPr>
          <w:rFonts w:ascii="Times New Roman" w:hAnsi="Times New Roman" w:cs="Times New Roman"/>
          <w:sz w:val="24"/>
          <w:szCs w:val="24"/>
        </w:rPr>
        <w:t xml:space="preserve">Just to give one set of examples, </w:t>
      </w:r>
      <w:r w:rsidR="00BB4646">
        <w:rPr>
          <w:rFonts w:ascii="Times New Roman" w:hAnsi="Times New Roman" w:cs="Times New Roman"/>
          <w:sz w:val="24"/>
          <w:szCs w:val="24"/>
        </w:rPr>
        <w:t>I think about the work of theatre companies I have encountered to tackle repression, conflict</w:t>
      </w:r>
      <w:r w:rsidR="00316055">
        <w:rPr>
          <w:rFonts w:ascii="Times New Roman" w:hAnsi="Times New Roman" w:cs="Times New Roman"/>
          <w:sz w:val="24"/>
          <w:szCs w:val="24"/>
        </w:rPr>
        <w:t>, extremism</w:t>
      </w:r>
      <w:r w:rsidR="00043732">
        <w:rPr>
          <w:rFonts w:ascii="Times New Roman" w:hAnsi="Times New Roman" w:cs="Times New Roman"/>
          <w:sz w:val="24"/>
          <w:szCs w:val="24"/>
        </w:rPr>
        <w:t>, discrimination</w:t>
      </w:r>
      <w:r w:rsidR="00BB4646">
        <w:rPr>
          <w:rFonts w:ascii="Times New Roman" w:hAnsi="Times New Roman" w:cs="Times New Roman"/>
          <w:sz w:val="24"/>
          <w:szCs w:val="24"/>
        </w:rPr>
        <w:t xml:space="preserve"> </w:t>
      </w:r>
      <w:r w:rsidR="00E0510D">
        <w:rPr>
          <w:rFonts w:ascii="Times New Roman" w:hAnsi="Times New Roman" w:cs="Times New Roman"/>
          <w:sz w:val="24"/>
          <w:szCs w:val="24"/>
        </w:rPr>
        <w:t xml:space="preserve">and </w:t>
      </w:r>
      <w:r w:rsidR="00BB4646">
        <w:rPr>
          <w:rFonts w:ascii="Times New Roman" w:hAnsi="Times New Roman" w:cs="Times New Roman"/>
          <w:sz w:val="24"/>
          <w:szCs w:val="24"/>
        </w:rPr>
        <w:t>censorship</w:t>
      </w:r>
      <w:r w:rsidR="00E0510D">
        <w:rPr>
          <w:rFonts w:ascii="Times New Roman" w:hAnsi="Times New Roman" w:cs="Times New Roman"/>
          <w:sz w:val="24"/>
          <w:szCs w:val="24"/>
        </w:rPr>
        <w:t xml:space="preserve"> often all while facing financial hardship</w:t>
      </w:r>
      <w:r w:rsidR="00BB4646">
        <w:rPr>
          <w:rFonts w:ascii="Times New Roman" w:hAnsi="Times New Roman" w:cs="Times New Roman"/>
          <w:sz w:val="24"/>
          <w:szCs w:val="24"/>
        </w:rPr>
        <w:t>.</w:t>
      </w:r>
      <w:r w:rsidR="007562EC">
        <w:rPr>
          <w:rFonts w:ascii="Times New Roman" w:hAnsi="Times New Roman" w:cs="Times New Roman"/>
          <w:sz w:val="24"/>
          <w:szCs w:val="24"/>
        </w:rPr>
        <w:t xml:space="preserve"> </w:t>
      </w:r>
      <w:r w:rsidR="00316055">
        <w:rPr>
          <w:rFonts w:ascii="Times New Roman" w:hAnsi="Times New Roman" w:cs="Times New Roman"/>
          <w:sz w:val="24"/>
          <w:szCs w:val="24"/>
        </w:rPr>
        <w:t>I have encountered arts promoters</w:t>
      </w:r>
      <w:r w:rsidR="00AB3309">
        <w:rPr>
          <w:rFonts w:ascii="Times New Roman" w:hAnsi="Times New Roman" w:cs="Times New Roman"/>
          <w:sz w:val="24"/>
          <w:szCs w:val="24"/>
        </w:rPr>
        <w:t xml:space="preserve"> like the late great Faizan Peerzada</w:t>
      </w:r>
      <w:r w:rsidR="00316055">
        <w:rPr>
          <w:rFonts w:ascii="Times New Roman" w:hAnsi="Times New Roman" w:cs="Times New Roman"/>
          <w:sz w:val="24"/>
          <w:szCs w:val="24"/>
        </w:rPr>
        <w:t xml:space="preserve"> whose events have been bombed </w:t>
      </w:r>
      <w:r w:rsidR="00316055">
        <w:rPr>
          <w:rFonts w:ascii="Times New Roman" w:hAnsi="Times New Roman" w:cs="Times New Roman"/>
          <w:sz w:val="24"/>
          <w:szCs w:val="24"/>
        </w:rPr>
        <w:lastRenderedPageBreak/>
        <w:t xml:space="preserve">and </w:t>
      </w:r>
      <w:r w:rsidR="00043732">
        <w:rPr>
          <w:rFonts w:ascii="Times New Roman" w:hAnsi="Times New Roman" w:cs="Times New Roman"/>
          <w:sz w:val="24"/>
          <w:szCs w:val="24"/>
        </w:rPr>
        <w:t>yet they</w:t>
      </w:r>
      <w:r w:rsidR="00316055">
        <w:rPr>
          <w:rFonts w:ascii="Times New Roman" w:hAnsi="Times New Roman" w:cs="Times New Roman"/>
          <w:sz w:val="24"/>
          <w:szCs w:val="24"/>
        </w:rPr>
        <w:t xml:space="preserve"> have found the courage to continue those events</w:t>
      </w:r>
      <w:r w:rsidR="00AB3309">
        <w:rPr>
          <w:rFonts w:ascii="Times New Roman" w:hAnsi="Times New Roman" w:cs="Times New Roman"/>
          <w:sz w:val="24"/>
          <w:szCs w:val="24"/>
        </w:rPr>
        <w:t xml:space="preserve"> the next day because as</w:t>
      </w:r>
      <w:r w:rsidR="00B31CF2">
        <w:rPr>
          <w:rFonts w:ascii="Times New Roman" w:hAnsi="Times New Roman" w:cs="Times New Roman"/>
          <w:sz w:val="24"/>
          <w:szCs w:val="24"/>
        </w:rPr>
        <w:t xml:space="preserve"> Faiz</w:t>
      </w:r>
      <w:r w:rsidR="009676AA">
        <w:rPr>
          <w:rFonts w:ascii="Times New Roman" w:hAnsi="Times New Roman" w:cs="Times New Roman"/>
          <w:sz w:val="24"/>
          <w:szCs w:val="24"/>
        </w:rPr>
        <w:t>a</w:t>
      </w:r>
      <w:r w:rsidR="00B31CF2">
        <w:rPr>
          <w:rFonts w:ascii="Times New Roman" w:hAnsi="Times New Roman" w:cs="Times New Roman"/>
          <w:sz w:val="24"/>
          <w:szCs w:val="24"/>
        </w:rPr>
        <w:t>n</w:t>
      </w:r>
      <w:r w:rsidR="00AB3309">
        <w:rPr>
          <w:rFonts w:ascii="Times New Roman" w:hAnsi="Times New Roman" w:cs="Times New Roman"/>
          <w:sz w:val="24"/>
          <w:szCs w:val="24"/>
        </w:rPr>
        <w:t xml:space="preserve"> said at the time “otherwise we will just be sitting in a dark corner</w:t>
      </w:r>
      <w:r w:rsidR="00316055">
        <w:rPr>
          <w:rFonts w:ascii="Times New Roman" w:hAnsi="Times New Roman" w:cs="Times New Roman"/>
          <w:sz w:val="24"/>
          <w:szCs w:val="24"/>
        </w:rPr>
        <w:t>.</w:t>
      </w:r>
      <w:r w:rsidR="00AB3309">
        <w:rPr>
          <w:rFonts w:ascii="Times New Roman" w:hAnsi="Times New Roman" w:cs="Times New Roman"/>
          <w:sz w:val="24"/>
          <w:szCs w:val="24"/>
        </w:rPr>
        <w:t>”</w:t>
      </w:r>
      <w:r w:rsidR="007562EC">
        <w:rPr>
          <w:rFonts w:ascii="Times New Roman" w:hAnsi="Times New Roman" w:cs="Times New Roman"/>
          <w:sz w:val="24"/>
          <w:szCs w:val="24"/>
        </w:rPr>
        <w:t xml:space="preserve"> </w:t>
      </w:r>
      <w:r w:rsidR="00B31CF2">
        <w:rPr>
          <w:rFonts w:ascii="Times New Roman" w:hAnsi="Times New Roman" w:cs="Times New Roman"/>
          <w:sz w:val="24"/>
          <w:szCs w:val="24"/>
        </w:rPr>
        <w:t>He inspired me to understand that o</w:t>
      </w:r>
      <w:r w:rsidR="00AB3309">
        <w:rPr>
          <w:rFonts w:ascii="Times New Roman" w:hAnsi="Times New Roman" w:cs="Times New Roman"/>
          <w:sz w:val="24"/>
          <w:szCs w:val="24"/>
        </w:rPr>
        <w:t>ur work in the cultural sphere is about keeping the light on in those corners and supporting all who do.</w:t>
      </w:r>
      <w:r w:rsidR="00316055" w:rsidRPr="00312AC1">
        <w:rPr>
          <w:rFonts w:ascii="Times New Roman" w:hAnsi="Times New Roman" w:cs="Times New Roman"/>
          <w:sz w:val="24"/>
          <w:szCs w:val="24"/>
        </w:rPr>
        <w:t xml:space="preserve"> </w:t>
      </w:r>
      <w:r w:rsidR="00E0510D" w:rsidRPr="00312AC1">
        <w:rPr>
          <w:rFonts w:ascii="Times New Roman" w:hAnsi="Times New Roman" w:cs="Times New Roman"/>
          <w:sz w:val="24"/>
          <w:szCs w:val="24"/>
        </w:rPr>
        <w:t>A</w:t>
      </w:r>
      <w:r w:rsidR="00043732" w:rsidRPr="00312AC1">
        <w:rPr>
          <w:rFonts w:ascii="Times New Roman" w:hAnsi="Times New Roman" w:cs="Times New Roman"/>
          <w:sz w:val="24"/>
          <w:szCs w:val="24"/>
        </w:rPr>
        <w:t>nother</w:t>
      </w:r>
      <w:r w:rsidR="00E0510D">
        <w:rPr>
          <w:sz w:val="20"/>
          <w:szCs w:val="20"/>
        </w:rPr>
        <w:t xml:space="preserve"> </w:t>
      </w:r>
      <w:r w:rsidR="00E0510D" w:rsidRPr="00F77630">
        <w:rPr>
          <w:rFonts w:ascii="Times New Roman" w:hAnsi="Times New Roman" w:cs="Times New Roman"/>
          <w:sz w:val="24"/>
          <w:szCs w:val="24"/>
        </w:rPr>
        <w:t>striking example</w:t>
      </w:r>
      <w:r w:rsidR="00043732">
        <w:rPr>
          <w:rFonts w:ascii="Times New Roman" w:hAnsi="Times New Roman" w:cs="Times New Roman"/>
          <w:sz w:val="24"/>
          <w:szCs w:val="24"/>
        </w:rPr>
        <w:t xml:space="preserve"> I highlighted in my most recent thematic report</w:t>
      </w:r>
      <w:r w:rsidR="00E0510D" w:rsidRPr="00F77630">
        <w:rPr>
          <w:rFonts w:ascii="Times New Roman" w:hAnsi="Times New Roman" w:cs="Times New Roman"/>
          <w:sz w:val="24"/>
          <w:szCs w:val="24"/>
        </w:rPr>
        <w:t xml:space="preserve"> is the Belarus Free Theatre, an international theatre company operating underground in Belarus and </w:t>
      </w:r>
      <w:proofErr w:type="gramStart"/>
      <w:r w:rsidR="00E0510D" w:rsidRPr="00F77630">
        <w:rPr>
          <w:rFonts w:ascii="Times New Roman" w:hAnsi="Times New Roman" w:cs="Times New Roman"/>
          <w:sz w:val="24"/>
          <w:szCs w:val="24"/>
        </w:rPr>
        <w:t>led</w:t>
      </w:r>
      <w:proofErr w:type="gramEnd"/>
      <w:r w:rsidR="00E0510D" w:rsidRPr="00F77630">
        <w:rPr>
          <w:rFonts w:ascii="Times New Roman" w:hAnsi="Times New Roman" w:cs="Times New Roman"/>
          <w:sz w:val="24"/>
          <w:szCs w:val="24"/>
        </w:rPr>
        <w:t xml:space="preserve"> by artistic directors in exile in the United Kingdom who were forced to flee after repeated arrests, including, on one occasion, the arrest of the entire ensemble and its audience.</w:t>
      </w:r>
      <w:r w:rsidR="007562EC">
        <w:rPr>
          <w:rFonts w:ascii="Times New Roman" w:hAnsi="Times New Roman" w:cs="Times New Roman"/>
          <w:sz w:val="24"/>
          <w:szCs w:val="24"/>
        </w:rPr>
        <w:t xml:space="preserve"> </w:t>
      </w:r>
      <w:r w:rsidR="00F77630" w:rsidRPr="00F77630">
        <w:rPr>
          <w:rFonts w:ascii="Times New Roman" w:hAnsi="Times New Roman" w:cs="Times New Roman"/>
          <w:sz w:val="24"/>
          <w:szCs w:val="24"/>
        </w:rPr>
        <w:t>They too continue their work.</w:t>
      </w:r>
      <w:r w:rsidR="00316055" w:rsidRPr="00F77630">
        <w:rPr>
          <w:rFonts w:ascii="Times New Roman" w:hAnsi="Times New Roman" w:cs="Times New Roman"/>
          <w:sz w:val="24"/>
          <w:szCs w:val="24"/>
        </w:rPr>
        <w:t xml:space="preserve"> </w:t>
      </w:r>
    </w:p>
    <w:p w14:paraId="1C6AC588" w14:textId="0362A957" w:rsidR="008C4910" w:rsidRDefault="00316055" w:rsidP="00A9593B">
      <w:pPr>
        <w:spacing w:line="288"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just had the great </w:t>
      </w:r>
      <w:r w:rsidR="00B31CF2">
        <w:rPr>
          <w:rFonts w:ascii="Times New Roman" w:hAnsi="Times New Roman" w:cs="Times New Roman"/>
          <w:sz w:val="24"/>
          <w:szCs w:val="24"/>
        </w:rPr>
        <w:t>privilege</w:t>
      </w:r>
      <w:r>
        <w:rPr>
          <w:rFonts w:ascii="Times New Roman" w:hAnsi="Times New Roman" w:cs="Times New Roman"/>
          <w:sz w:val="24"/>
          <w:szCs w:val="24"/>
        </w:rPr>
        <w:t xml:space="preserve"> of visiting the Detroit Repertory Theatre in the city of Detroit in the United States, a theatre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has kept going </w:t>
      </w:r>
      <w:r w:rsidR="008C4910">
        <w:rPr>
          <w:rFonts w:ascii="Times New Roman" w:hAnsi="Times New Roman" w:cs="Times New Roman"/>
          <w:sz w:val="24"/>
          <w:szCs w:val="24"/>
        </w:rPr>
        <w:t xml:space="preserve">for some 60 years </w:t>
      </w:r>
      <w:r>
        <w:rPr>
          <w:rFonts w:ascii="Times New Roman" w:hAnsi="Times New Roman" w:cs="Times New Roman"/>
          <w:sz w:val="24"/>
          <w:szCs w:val="24"/>
        </w:rPr>
        <w:t xml:space="preserve">in a neighborhood </w:t>
      </w:r>
      <w:r w:rsidR="00E0510D">
        <w:rPr>
          <w:rFonts w:ascii="Times New Roman" w:hAnsi="Times New Roman" w:cs="Times New Roman"/>
          <w:sz w:val="24"/>
          <w:szCs w:val="24"/>
        </w:rPr>
        <w:t xml:space="preserve">faced </w:t>
      </w:r>
      <w:r>
        <w:rPr>
          <w:rFonts w:ascii="Times New Roman" w:hAnsi="Times New Roman" w:cs="Times New Roman"/>
          <w:sz w:val="24"/>
          <w:szCs w:val="24"/>
        </w:rPr>
        <w:t>with foreclosures, dwindlin</w:t>
      </w:r>
      <w:r w:rsidR="007758CA">
        <w:rPr>
          <w:rFonts w:ascii="Times New Roman" w:hAnsi="Times New Roman" w:cs="Times New Roman"/>
          <w:sz w:val="24"/>
          <w:szCs w:val="24"/>
        </w:rPr>
        <w:t xml:space="preserve">g residents and economic blight. </w:t>
      </w:r>
      <w:proofErr w:type="gramStart"/>
      <w:r w:rsidR="007758CA">
        <w:rPr>
          <w:rFonts w:ascii="Times New Roman" w:hAnsi="Times New Roman" w:cs="Times New Roman"/>
          <w:sz w:val="24"/>
          <w:szCs w:val="24"/>
        </w:rPr>
        <w:t>A</w:t>
      </w:r>
      <w:r>
        <w:rPr>
          <w:rFonts w:ascii="Times New Roman" w:hAnsi="Times New Roman" w:cs="Times New Roman"/>
          <w:sz w:val="24"/>
          <w:szCs w:val="24"/>
        </w:rPr>
        <w:t>nd yet</w:t>
      </w:r>
      <w:proofErr w:type="gramEnd"/>
      <w:r w:rsidR="007758CA">
        <w:rPr>
          <w:rFonts w:ascii="Times New Roman" w:hAnsi="Times New Roman" w:cs="Times New Roman"/>
          <w:sz w:val="24"/>
          <w:szCs w:val="24"/>
        </w:rPr>
        <w:t>,</w:t>
      </w:r>
      <w:r>
        <w:rPr>
          <w:rFonts w:ascii="Times New Roman" w:hAnsi="Times New Roman" w:cs="Times New Roman"/>
          <w:sz w:val="24"/>
          <w:szCs w:val="24"/>
        </w:rPr>
        <w:t xml:space="preserve"> it still stands</w:t>
      </w:r>
      <w:r w:rsidR="00AB3309">
        <w:rPr>
          <w:rFonts w:ascii="Times New Roman" w:hAnsi="Times New Roman" w:cs="Times New Roman"/>
          <w:sz w:val="24"/>
          <w:szCs w:val="24"/>
        </w:rPr>
        <w:t xml:space="preserve"> where so many other structures have fallen</w:t>
      </w:r>
      <w:r>
        <w:rPr>
          <w:rFonts w:ascii="Times New Roman" w:hAnsi="Times New Roman" w:cs="Times New Roman"/>
          <w:sz w:val="24"/>
          <w:szCs w:val="24"/>
        </w:rPr>
        <w:t>, committed to producing plays with diverse casts for diverse audiences and explicitly devoted to promoting cultural democracy.</w:t>
      </w:r>
      <w:r w:rsidR="007562EC">
        <w:rPr>
          <w:rFonts w:ascii="Times New Roman" w:hAnsi="Times New Roman" w:cs="Times New Roman"/>
          <w:sz w:val="24"/>
          <w:szCs w:val="24"/>
        </w:rPr>
        <w:t xml:space="preserve"> </w:t>
      </w:r>
      <w:proofErr w:type="gramStart"/>
      <w:r w:rsidR="00F77630">
        <w:rPr>
          <w:rFonts w:ascii="Times New Roman" w:hAnsi="Times New Roman" w:cs="Times New Roman"/>
          <w:sz w:val="24"/>
          <w:szCs w:val="24"/>
        </w:rPr>
        <w:t>Or I think of an</w:t>
      </w:r>
      <w:r w:rsidR="00043732">
        <w:rPr>
          <w:rFonts w:ascii="Times New Roman" w:hAnsi="Times New Roman" w:cs="Times New Roman"/>
          <w:sz w:val="24"/>
          <w:szCs w:val="24"/>
        </w:rPr>
        <w:t>other</w:t>
      </w:r>
      <w:r w:rsidR="00F77630">
        <w:rPr>
          <w:rFonts w:ascii="Times New Roman" w:hAnsi="Times New Roman" w:cs="Times New Roman"/>
          <w:sz w:val="24"/>
          <w:szCs w:val="24"/>
        </w:rPr>
        <w:t xml:space="preserve"> example I cited in my most recent thematic report</w:t>
      </w:r>
      <w:r w:rsidR="00043732">
        <w:rPr>
          <w:rFonts w:ascii="Times New Roman" w:hAnsi="Times New Roman" w:cs="Times New Roman"/>
          <w:sz w:val="24"/>
          <w:szCs w:val="24"/>
        </w:rPr>
        <w:t xml:space="preserve">: </w:t>
      </w:r>
      <w:r w:rsidR="00F77630">
        <w:rPr>
          <w:rFonts w:ascii="Times New Roman" w:hAnsi="Times New Roman" w:cs="Times New Roman"/>
          <w:sz w:val="24"/>
          <w:szCs w:val="24"/>
        </w:rPr>
        <w:t xml:space="preserve">the cultural policies of the city </w:t>
      </w:r>
      <w:r w:rsidR="00F77630" w:rsidRPr="005E200C">
        <w:rPr>
          <w:rFonts w:ascii="Times New Roman" w:hAnsi="Times New Roman" w:cs="Times New Roman"/>
          <w:sz w:val="24"/>
          <w:szCs w:val="24"/>
        </w:rPr>
        <w:t>Medellín, Colombia, whose distinguished former Mayor is with us at this meeting,</w:t>
      </w:r>
      <w:r w:rsidR="00784855">
        <w:rPr>
          <w:rFonts w:ascii="Times New Roman" w:hAnsi="Times New Roman" w:cs="Times New Roman"/>
          <w:sz w:val="24"/>
          <w:szCs w:val="24"/>
        </w:rPr>
        <w:t xml:space="preserve"> and</w:t>
      </w:r>
      <w:r w:rsidR="00F77630" w:rsidRPr="005E200C">
        <w:rPr>
          <w:rFonts w:ascii="Times New Roman" w:hAnsi="Times New Roman" w:cs="Times New Roman"/>
          <w:sz w:val="24"/>
          <w:szCs w:val="24"/>
        </w:rPr>
        <w:t xml:space="preserve"> which offer</w:t>
      </w:r>
      <w:r w:rsidR="00784855">
        <w:rPr>
          <w:rFonts w:ascii="Times New Roman" w:hAnsi="Times New Roman" w:cs="Times New Roman"/>
          <w:sz w:val="24"/>
          <w:szCs w:val="24"/>
        </w:rPr>
        <w:t>s</w:t>
      </w:r>
      <w:r w:rsidR="00F77630" w:rsidRPr="005E200C">
        <w:rPr>
          <w:rFonts w:ascii="Times New Roman" w:hAnsi="Times New Roman" w:cs="Times New Roman"/>
          <w:sz w:val="24"/>
          <w:szCs w:val="24"/>
        </w:rPr>
        <w:t xml:space="preserve"> an example of an inclusive, top-down and bottom-up approach to reclaiming a city afflicted with violence through culture, thanks to </w:t>
      </w:r>
      <w:r w:rsidR="00784855">
        <w:rPr>
          <w:rFonts w:ascii="Times New Roman" w:hAnsi="Times New Roman" w:cs="Times New Roman"/>
          <w:sz w:val="24"/>
          <w:szCs w:val="24"/>
        </w:rPr>
        <w:t>what one expert labelled</w:t>
      </w:r>
      <w:r w:rsidR="00F77630" w:rsidRPr="005E200C">
        <w:rPr>
          <w:rFonts w:ascii="Times New Roman" w:hAnsi="Times New Roman" w:cs="Times New Roman"/>
          <w:sz w:val="24"/>
          <w:szCs w:val="24"/>
        </w:rPr>
        <w:t xml:space="preserve"> “a public sector that has embodied and supported the public interest in culture with tremendous fo</w:t>
      </w:r>
      <w:r w:rsidR="007758CA">
        <w:rPr>
          <w:rFonts w:ascii="Times New Roman" w:hAnsi="Times New Roman" w:cs="Times New Roman"/>
          <w:sz w:val="24"/>
          <w:szCs w:val="24"/>
        </w:rPr>
        <w:t>rethought, intentionality</w:t>
      </w:r>
      <w:r w:rsidR="00F77630" w:rsidRPr="005E200C">
        <w:rPr>
          <w:rFonts w:ascii="Times New Roman" w:hAnsi="Times New Roman" w:cs="Times New Roman"/>
          <w:sz w:val="24"/>
          <w:szCs w:val="24"/>
        </w:rPr>
        <w:t xml:space="preserve"> and caring; and results to match that intention”.</w:t>
      </w:r>
      <w:proofErr w:type="gramEnd"/>
      <w:r w:rsidR="007562EC">
        <w:rPr>
          <w:sz w:val="18"/>
          <w:szCs w:val="18"/>
        </w:rPr>
        <w:t xml:space="preserve"> </w:t>
      </w:r>
    </w:p>
    <w:p w14:paraId="62E41864" w14:textId="41D7A270" w:rsidR="00784855" w:rsidRDefault="00784855" w:rsidP="00A9593B">
      <w:pPr>
        <w:spacing w:line="288"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the same time, the harm that </w:t>
      </w:r>
      <w:proofErr w:type="gramStart"/>
      <w:r>
        <w:rPr>
          <w:rFonts w:ascii="Times New Roman" w:hAnsi="Times New Roman" w:cs="Times New Roman"/>
          <w:sz w:val="24"/>
          <w:szCs w:val="24"/>
        </w:rPr>
        <w:t>is done</w:t>
      </w:r>
      <w:proofErr w:type="gramEnd"/>
      <w:r>
        <w:rPr>
          <w:rFonts w:ascii="Times New Roman" w:hAnsi="Times New Roman" w:cs="Times New Roman"/>
          <w:sz w:val="24"/>
          <w:szCs w:val="24"/>
        </w:rPr>
        <w:t xml:space="preserve"> to human beings when cultural rights are violated is all too real.</w:t>
      </w:r>
      <w:r w:rsidR="007562EC">
        <w:rPr>
          <w:rFonts w:ascii="Times New Roman" w:hAnsi="Times New Roman" w:cs="Times New Roman"/>
          <w:sz w:val="24"/>
          <w:szCs w:val="24"/>
        </w:rPr>
        <w:t xml:space="preserve"> </w:t>
      </w:r>
      <w:r w:rsidR="002444DC">
        <w:rPr>
          <w:rFonts w:ascii="Times New Roman" w:hAnsi="Times New Roman" w:cs="Times New Roman"/>
          <w:sz w:val="24"/>
          <w:szCs w:val="24"/>
        </w:rPr>
        <w:t>I think about the</w:t>
      </w:r>
      <w:r w:rsidR="005E200C">
        <w:rPr>
          <w:rFonts w:ascii="Times New Roman" w:hAnsi="Times New Roman" w:cs="Times New Roman"/>
          <w:sz w:val="24"/>
          <w:szCs w:val="24"/>
        </w:rPr>
        <w:t xml:space="preserve"> real</w:t>
      </w:r>
      <w:r w:rsidR="002444DC">
        <w:rPr>
          <w:rFonts w:ascii="Times New Roman" w:hAnsi="Times New Roman" w:cs="Times New Roman"/>
          <w:sz w:val="24"/>
          <w:szCs w:val="24"/>
        </w:rPr>
        <w:t xml:space="preserve"> suffering caused to people when they are denied </w:t>
      </w:r>
      <w:r w:rsidR="008C4910">
        <w:rPr>
          <w:rFonts w:ascii="Times New Roman" w:hAnsi="Times New Roman" w:cs="Times New Roman"/>
          <w:sz w:val="24"/>
          <w:szCs w:val="24"/>
        </w:rPr>
        <w:t>their cultural</w:t>
      </w:r>
      <w:r w:rsidR="002444DC">
        <w:rPr>
          <w:rFonts w:ascii="Times New Roman" w:hAnsi="Times New Roman" w:cs="Times New Roman"/>
          <w:sz w:val="24"/>
          <w:szCs w:val="24"/>
        </w:rPr>
        <w:t xml:space="preserve"> rights. I remember a woman weeping in front of me about limitations on access to churches in </w:t>
      </w:r>
      <w:r w:rsidR="00AB3309">
        <w:rPr>
          <w:rFonts w:ascii="Times New Roman" w:hAnsi="Times New Roman" w:cs="Times New Roman"/>
          <w:sz w:val="24"/>
          <w:szCs w:val="24"/>
        </w:rPr>
        <w:t xml:space="preserve">her country and </w:t>
      </w:r>
      <w:r w:rsidR="005E200C">
        <w:rPr>
          <w:rFonts w:ascii="Times New Roman" w:hAnsi="Times New Roman" w:cs="Times New Roman"/>
          <w:sz w:val="24"/>
          <w:szCs w:val="24"/>
        </w:rPr>
        <w:t>also</w:t>
      </w:r>
      <w:r w:rsidR="00AB3309">
        <w:rPr>
          <w:rFonts w:ascii="Times New Roman" w:hAnsi="Times New Roman" w:cs="Times New Roman"/>
          <w:sz w:val="24"/>
          <w:szCs w:val="24"/>
        </w:rPr>
        <w:t xml:space="preserve"> the outrage of a man reflecting on the vandalism of a mosque in his – these were in fact the s</w:t>
      </w:r>
      <w:r w:rsidR="005E200C">
        <w:rPr>
          <w:rFonts w:ascii="Times New Roman" w:hAnsi="Times New Roman" w:cs="Times New Roman"/>
          <w:sz w:val="24"/>
          <w:szCs w:val="24"/>
        </w:rPr>
        <w:t>ame</w:t>
      </w:r>
      <w:r w:rsidR="00AB3309">
        <w:rPr>
          <w:rFonts w:ascii="Times New Roman" w:hAnsi="Times New Roman" w:cs="Times New Roman"/>
          <w:sz w:val="24"/>
          <w:szCs w:val="24"/>
        </w:rPr>
        <w:t xml:space="preserve"> country</w:t>
      </w:r>
      <w:r w:rsidR="002444DC">
        <w:rPr>
          <w:rFonts w:ascii="Times New Roman" w:hAnsi="Times New Roman" w:cs="Times New Roman"/>
          <w:sz w:val="24"/>
          <w:szCs w:val="24"/>
        </w:rPr>
        <w:t xml:space="preserve">. </w:t>
      </w:r>
      <w:r w:rsidR="002444DC" w:rsidRPr="0066264C">
        <w:rPr>
          <w:rFonts w:ascii="Times New Roman" w:hAnsi="Times New Roman" w:cs="Times New Roman"/>
          <w:sz w:val="24"/>
          <w:szCs w:val="24"/>
        </w:rPr>
        <w:t>I have visited</w:t>
      </w:r>
      <w:r w:rsidR="002444DC">
        <w:rPr>
          <w:rFonts w:ascii="Times New Roman" w:hAnsi="Times New Roman" w:cs="Times New Roman"/>
          <w:sz w:val="24"/>
          <w:szCs w:val="24"/>
        </w:rPr>
        <w:t xml:space="preserve"> cultural</w:t>
      </w:r>
      <w:r w:rsidR="002444DC" w:rsidRPr="0066264C">
        <w:rPr>
          <w:rFonts w:ascii="Times New Roman" w:hAnsi="Times New Roman" w:cs="Times New Roman"/>
          <w:sz w:val="24"/>
          <w:szCs w:val="24"/>
        </w:rPr>
        <w:t xml:space="preserve"> sites guarded by tanks and seen how deep the connections are that populations living in situations of post-conflict have with them</w:t>
      </w:r>
      <w:r w:rsidR="002444DC">
        <w:rPr>
          <w:rFonts w:ascii="Times New Roman" w:hAnsi="Times New Roman" w:cs="Times New Roman"/>
          <w:sz w:val="24"/>
          <w:szCs w:val="24"/>
        </w:rPr>
        <w:t xml:space="preserve"> – to space, to place, to site, to practice in that particular site</w:t>
      </w:r>
      <w:r w:rsidR="005E200C">
        <w:rPr>
          <w:rFonts w:ascii="Times New Roman" w:hAnsi="Times New Roman" w:cs="Times New Roman"/>
          <w:sz w:val="24"/>
          <w:szCs w:val="24"/>
        </w:rPr>
        <w:t xml:space="preserve"> and have seen firsthand</w:t>
      </w:r>
      <w:r w:rsidR="00B31CF2">
        <w:rPr>
          <w:rFonts w:ascii="Times New Roman" w:hAnsi="Times New Roman" w:cs="Times New Roman"/>
          <w:sz w:val="24"/>
          <w:szCs w:val="24"/>
        </w:rPr>
        <w:t xml:space="preserve"> the</w:t>
      </w:r>
      <w:r w:rsidR="005E200C">
        <w:rPr>
          <w:rFonts w:ascii="Times New Roman" w:hAnsi="Times New Roman" w:cs="Times New Roman"/>
          <w:sz w:val="24"/>
          <w:szCs w:val="24"/>
        </w:rPr>
        <w:t xml:space="preserve"> human impact of the threats to those sites</w:t>
      </w:r>
      <w:r w:rsidR="002444DC" w:rsidRPr="0066264C">
        <w:rPr>
          <w:rFonts w:ascii="Times New Roman" w:hAnsi="Times New Roman" w:cs="Times New Roman"/>
          <w:sz w:val="24"/>
          <w:szCs w:val="24"/>
        </w:rPr>
        <w:t>.</w:t>
      </w:r>
      <w:r w:rsidR="007562EC">
        <w:rPr>
          <w:rFonts w:ascii="Times New Roman" w:hAnsi="Times New Roman" w:cs="Times New Roman"/>
          <w:sz w:val="24"/>
          <w:szCs w:val="24"/>
        </w:rPr>
        <w:t xml:space="preserve"> </w:t>
      </w:r>
    </w:p>
    <w:p w14:paraId="09D2D8DF" w14:textId="3F59FE13" w:rsidR="00B31CF2" w:rsidRDefault="002444DC" w:rsidP="00A9593B">
      <w:pPr>
        <w:spacing w:line="288" w:lineRule="auto"/>
        <w:ind w:firstLine="720"/>
        <w:jc w:val="both"/>
        <w:rPr>
          <w:rFonts w:ascii="Times New Roman" w:eastAsia="Times New Roman" w:hAnsi="Times New Roman"/>
          <w:sz w:val="24"/>
          <w:szCs w:val="24"/>
        </w:rPr>
      </w:pPr>
      <w:r>
        <w:rPr>
          <w:rFonts w:ascii="Times New Roman" w:hAnsi="Times New Roman" w:cs="Times New Roman"/>
          <w:sz w:val="24"/>
          <w:szCs w:val="24"/>
        </w:rPr>
        <w:t>I have met those who have risked their lives</w:t>
      </w:r>
      <w:r w:rsidR="00784855">
        <w:rPr>
          <w:rFonts w:ascii="Times New Roman" w:hAnsi="Times New Roman" w:cs="Times New Roman"/>
          <w:sz w:val="24"/>
          <w:szCs w:val="24"/>
        </w:rPr>
        <w:t xml:space="preserve"> and rights </w:t>
      </w:r>
      <w:r>
        <w:rPr>
          <w:rFonts w:ascii="Times New Roman" w:hAnsi="Times New Roman" w:cs="Times New Roman"/>
          <w:sz w:val="24"/>
          <w:szCs w:val="24"/>
        </w:rPr>
        <w:t>to</w:t>
      </w:r>
      <w:r w:rsidR="00784855">
        <w:rPr>
          <w:rFonts w:ascii="Times New Roman" w:hAnsi="Times New Roman" w:cs="Times New Roman"/>
          <w:sz w:val="24"/>
          <w:szCs w:val="24"/>
        </w:rPr>
        <w:t xml:space="preserve"> preserve and</w:t>
      </w:r>
      <w:r>
        <w:rPr>
          <w:rFonts w:ascii="Times New Roman" w:hAnsi="Times New Roman" w:cs="Times New Roman"/>
          <w:sz w:val="24"/>
          <w:szCs w:val="24"/>
        </w:rPr>
        <w:t xml:space="preserve"> engage in cultural practices, like dancer</w:t>
      </w:r>
      <w:r w:rsidR="00B31CF2">
        <w:rPr>
          <w:rFonts w:ascii="Times New Roman" w:hAnsi="Times New Roman" w:cs="Times New Roman"/>
          <w:sz w:val="24"/>
          <w:szCs w:val="24"/>
        </w:rPr>
        <w:t xml:space="preserve"> Sheema </w:t>
      </w:r>
      <w:proofErr w:type="spellStart"/>
      <w:r w:rsidR="00B31CF2">
        <w:rPr>
          <w:rFonts w:ascii="Times New Roman" w:hAnsi="Times New Roman" w:cs="Times New Roman"/>
          <w:sz w:val="24"/>
          <w:szCs w:val="24"/>
        </w:rPr>
        <w:t>Kermani</w:t>
      </w:r>
      <w:proofErr w:type="spellEnd"/>
      <w:r w:rsidR="007758CA">
        <w:rPr>
          <w:rFonts w:ascii="Times New Roman" w:hAnsi="Times New Roman" w:cs="Times New Roman"/>
          <w:sz w:val="24"/>
          <w:szCs w:val="24"/>
        </w:rPr>
        <w:t>,</w:t>
      </w:r>
      <w:r>
        <w:rPr>
          <w:rFonts w:ascii="Times New Roman" w:hAnsi="Times New Roman" w:cs="Times New Roman"/>
          <w:sz w:val="24"/>
          <w:szCs w:val="24"/>
        </w:rPr>
        <w:t xml:space="preserve"> whose response to the Daesh bombing on a Shia shrine</w:t>
      </w:r>
      <w:r w:rsidR="00784855">
        <w:rPr>
          <w:rFonts w:ascii="Times New Roman" w:hAnsi="Times New Roman" w:cs="Times New Roman"/>
          <w:sz w:val="24"/>
          <w:szCs w:val="24"/>
        </w:rPr>
        <w:t xml:space="preserve"> in her country</w:t>
      </w:r>
      <w:r>
        <w:rPr>
          <w:rFonts w:ascii="Times New Roman" w:hAnsi="Times New Roman" w:cs="Times New Roman"/>
          <w:sz w:val="24"/>
          <w:szCs w:val="24"/>
        </w:rPr>
        <w:t xml:space="preserve"> was to dance in the shrine amongst the mourners several days later. </w:t>
      </w:r>
      <w:r w:rsidR="00491262" w:rsidRPr="00CE69A6">
        <w:rPr>
          <w:rFonts w:ascii="Times New Roman" w:eastAsia="Times New Roman" w:hAnsi="Times New Roman"/>
          <w:sz w:val="24"/>
          <w:szCs w:val="24"/>
        </w:rPr>
        <w:t xml:space="preserve">She explained: "The purpose of the performing arts is to 'uplift humanity' - to make us better human beings, to create an atmosphere of harmony and togetherness… [A]long with the sorrow for those who </w:t>
      </w:r>
      <w:proofErr w:type="gramStart"/>
      <w:r w:rsidR="00491262" w:rsidRPr="00CE69A6">
        <w:rPr>
          <w:rFonts w:ascii="Times New Roman" w:eastAsia="Times New Roman" w:hAnsi="Times New Roman"/>
          <w:sz w:val="24"/>
          <w:szCs w:val="24"/>
        </w:rPr>
        <w:t>were killed</w:t>
      </w:r>
      <w:proofErr w:type="gramEnd"/>
      <w:r w:rsidR="007758CA">
        <w:rPr>
          <w:rFonts w:ascii="Times New Roman" w:eastAsia="Times New Roman" w:hAnsi="Times New Roman"/>
          <w:sz w:val="24"/>
          <w:szCs w:val="24"/>
        </w:rPr>
        <w:t>,</w:t>
      </w:r>
      <w:r w:rsidR="00491262" w:rsidRPr="00CE69A6">
        <w:rPr>
          <w:rFonts w:ascii="Times New Roman" w:eastAsia="Times New Roman" w:hAnsi="Times New Roman"/>
          <w:sz w:val="24"/>
          <w:szCs w:val="24"/>
        </w:rPr>
        <w:t xml:space="preserve"> one has the hope that life will go on with beauty and love. Thi</w:t>
      </w:r>
      <w:r w:rsidR="00491262">
        <w:rPr>
          <w:rFonts w:ascii="Times New Roman" w:eastAsia="Times New Roman" w:hAnsi="Times New Roman"/>
          <w:sz w:val="24"/>
          <w:szCs w:val="24"/>
        </w:rPr>
        <w:t>s was my message and my dance!"</w:t>
      </w:r>
      <w:r w:rsidR="00491262" w:rsidRPr="002D0ADB">
        <w:rPr>
          <w:rFonts w:ascii="Times New Roman" w:eastAsia="Times New Roman" w:hAnsi="Times New Roman"/>
          <w:sz w:val="24"/>
          <w:szCs w:val="24"/>
          <w:vertAlign w:val="superscript"/>
        </w:rPr>
        <w:footnoteReference w:id="2"/>
      </w:r>
      <w:r w:rsidR="00491262" w:rsidRPr="002D0ADB">
        <w:rPr>
          <w:rFonts w:ascii="Times New Roman" w:eastAsia="Times New Roman" w:hAnsi="Times New Roman"/>
          <w:sz w:val="24"/>
          <w:szCs w:val="24"/>
        </w:rPr>
        <w:t xml:space="preserve"> The international community must show as much courage</w:t>
      </w:r>
      <w:r w:rsidR="00491262">
        <w:rPr>
          <w:rFonts w:ascii="Times New Roman" w:eastAsia="Times New Roman" w:hAnsi="Times New Roman"/>
          <w:sz w:val="24"/>
          <w:szCs w:val="24"/>
        </w:rPr>
        <w:t xml:space="preserve"> </w:t>
      </w:r>
      <w:r w:rsidR="00491262" w:rsidRPr="002D0ADB">
        <w:rPr>
          <w:rFonts w:ascii="Times New Roman" w:eastAsia="Times New Roman" w:hAnsi="Times New Roman"/>
          <w:sz w:val="24"/>
          <w:szCs w:val="24"/>
        </w:rPr>
        <w:t>a</w:t>
      </w:r>
      <w:r w:rsidR="00491262">
        <w:rPr>
          <w:rFonts w:ascii="Times New Roman" w:eastAsia="Times New Roman" w:hAnsi="Times New Roman"/>
          <w:sz w:val="24"/>
          <w:szCs w:val="24"/>
        </w:rPr>
        <w:t xml:space="preserve">nd commitment as artists and cultural workers </w:t>
      </w:r>
      <w:r w:rsidR="00491262" w:rsidRPr="002D0ADB">
        <w:rPr>
          <w:rFonts w:ascii="Times New Roman" w:eastAsia="Times New Roman" w:hAnsi="Times New Roman"/>
          <w:sz w:val="24"/>
          <w:szCs w:val="24"/>
        </w:rPr>
        <w:t>like her</w:t>
      </w:r>
      <w:r w:rsidR="00491262">
        <w:rPr>
          <w:rFonts w:ascii="Times New Roman" w:eastAsia="Times New Roman" w:hAnsi="Times New Roman"/>
          <w:sz w:val="24"/>
          <w:szCs w:val="24"/>
        </w:rPr>
        <w:t xml:space="preserve"> do</w:t>
      </w:r>
      <w:r w:rsidR="00491262" w:rsidRPr="002D0ADB">
        <w:rPr>
          <w:rFonts w:ascii="Times New Roman" w:eastAsia="Times New Roman" w:hAnsi="Times New Roman"/>
          <w:sz w:val="24"/>
          <w:szCs w:val="24"/>
        </w:rPr>
        <w:t>.</w:t>
      </w:r>
      <w:r w:rsidR="007562EC">
        <w:rPr>
          <w:rFonts w:ascii="Times New Roman" w:eastAsia="Times New Roman" w:hAnsi="Times New Roman"/>
          <w:sz w:val="24"/>
          <w:szCs w:val="24"/>
        </w:rPr>
        <w:t xml:space="preserve"> </w:t>
      </w:r>
    </w:p>
    <w:p w14:paraId="3AFD4EAF" w14:textId="777AB52C" w:rsidR="00784855" w:rsidRDefault="002444DC" w:rsidP="00A9593B">
      <w:pPr>
        <w:spacing w:line="288"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I have been honored to join with my colleague</w:t>
      </w:r>
      <w:r w:rsidR="007758CA">
        <w:rPr>
          <w:rFonts w:ascii="Times New Roman" w:hAnsi="Times New Roman" w:cs="Times New Roman"/>
          <w:sz w:val="24"/>
          <w:szCs w:val="24"/>
        </w:rPr>
        <w:t>,</w:t>
      </w:r>
      <w:r>
        <w:rPr>
          <w:rFonts w:ascii="Times New Roman" w:hAnsi="Times New Roman" w:cs="Times New Roman"/>
          <w:sz w:val="24"/>
          <w:szCs w:val="24"/>
        </w:rPr>
        <w:t xml:space="preserve"> </w:t>
      </w:r>
      <w:r w:rsidR="005E200C">
        <w:rPr>
          <w:rFonts w:ascii="Times New Roman" w:hAnsi="Times New Roman" w:cs="Times New Roman"/>
          <w:sz w:val="24"/>
          <w:szCs w:val="24"/>
        </w:rPr>
        <w:t xml:space="preserve">the </w:t>
      </w:r>
      <w:r>
        <w:rPr>
          <w:rFonts w:ascii="Times New Roman" w:hAnsi="Times New Roman" w:cs="Times New Roman"/>
          <w:sz w:val="24"/>
          <w:szCs w:val="24"/>
        </w:rPr>
        <w:t>Special Rapporteur on the rights of indigenous peoples</w:t>
      </w:r>
      <w:r w:rsidR="007758CA">
        <w:rPr>
          <w:rFonts w:ascii="Times New Roman" w:hAnsi="Times New Roman" w:cs="Times New Roman"/>
          <w:sz w:val="24"/>
          <w:szCs w:val="24"/>
        </w:rPr>
        <w:t>,</w:t>
      </w:r>
      <w:r>
        <w:rPr>
          <w:rFonts w:ascii="Times New Roman" w:hAnsi="Times New Roman" w:cs="Times New Roman"/>
          <w:sz w:val="24"/>
          <w:szCs w:val="24"/>
        </w:rPr>
        <w:t xml:space="preserve"> in a public statement on the threats to Native American</w:t>
      </w:r>
      <w:r w:rsidR="005E200C">
        <w:rPr>
          <w:rFonts w:ascii="Times New Roman" w:hAnsi="Times New Roman" w:cs="Times New Roman"/>
          <w:sz w:val="24"/>
          <w:szCs w:val="24"/>
        </w:rPr>
        <w:t xml:space="preserve"> and in particular Sioux</w:t>
      </w:r>
      <w:r>
        <w:rPr>
          <w:rFonts w:ascii="Times New Roman" w:hAnsi="Times New Roman" w:cs="Times New Roman"/>
          <w:sz w:val="24"/>
          <w:szCs w:val="24"/>
        </w:rPr>
        <w:t xml:space="preserve"> cultural sites in the United States of America due to the Dakota Access Pipeline and in support of the rights of those who stood peacefully against i</w:t>
      </w:r>
      <w:r w:rsidR="00F77630">
        <w:rPr>
          <w:rFonts w:ascii="Times New Roman" w:hAnsi="Times New Roman" w:cs="Times New Roman"/>
          <w:sz w:val="24"/>
          <w:szCs w:val="24"/>
        </w:rPr>
        <w:t>t</w:t>
      </w:r>
      <w:r w:rsidR="00491262">
        <w:rPr>
          <w:rFonts w:ascii="Times New Roman" w:hAnsi="Times New Roman" w:cs="Times New Roman"/>
          <w:sz w:val="24"/>
          <w:szCs w:val="24"/>
        </w:rPr>
        <w:t xml:space="preserve"> and refused to stand back and watch cultural sites destroyed</w:t>
      </w:r>
      <w:r>
        <w:rPr>
          <w:rFonts w:ascii="Times New Roman" w:hAnsi="Times New Roman" w:cs="Times New Roman"/>
          <w:sz w:val="24"/>
          <w:szCs w:val="24"/>
        </w:rPr>
        <w:t>.</w:t>
      </w:r>
      <w:proofErr w:type="gramEnd"/>
      <w:r w:rsidR="00724967">
        <w:rPr>
          <w:rFonts w:ascii="Times New Roman" w:hAnsi="Times New Roman" w:cs="Times New Roman"/>
          <w:sz w:val="24"/>
          <w:szCs w:val="24"/>
        </w:rPr>
        <w:t xml:space="preserve"> </w:t>
      </w:r>
    </w:p>
    <w:p w14:paraId="626D775C" w14:textId="00399888" w:rsidR="00935EFC" w:rsidRDefault="00043732" w:rsidP="00A9593B">
      <w:pPr>
        <w:spacing w:line="288"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All of this reminds </w:t>
      </w:r>
      <w:r w:rsidR="00491262">
        <w:rPr>
          <w:rFonts w:ascii="Times New Roman" w:hAnsi="Times New Roman" w:cs="Times New Roman"/>
          <w:sz w:val="24"/>
          <w:szCs w:val="24"/>
        </w:rPr>
        <w:t>me every day</w:t>
      </w:r>
      <w:r>
        <w:rPr>
          <w:rFonts w:ascii="Times New Roman" w:hAnsi="Times New Roman" w:cs="Times New Roman"/>
          <w:sz w:val="24"/>
          <w:szCs w:val="24"/>
        </w:rPr>
        <w:t xml:space="preserve"> why cultural rights are human rights,</w:t>
      </w:r>
      <w:r w:rsidR="00491262">
        <w:rPr>
          <w:rFonts w:ascii="Times New Roman" w:hAnsi="Times New Roman" w:cs="Times New Roman"/>
          <w:sz w:val="24"/>
          <w:szCs w:val="24"/>
        </w:rPr>
        <w:t xml:space="preserve"> not because of rhetoric</w:t>
      </w:r>
      <w:r w:rsidR="007758CA">
        <w:rPr>
          <w:rFonts w:ascii="Times New Roman" w:hAnsi="Times New Roman" w:cs="Times New Roman"/>
          <w:sz w:val="24"/>
          <w:szCs w:val="24"/>
        </w:rPr>
        <w:t>, but because of reality;</w:t>
      </w:r>
      <w:r>
        <w:rPr>
          <w:rFonts w:ascii="Times New Roman" w:hAnsi="Times New Roman" w:cs="Times New Roman"/>
          <w:sz w:val="24"/>
          <w:szCs w:val="24"/>
        </w:rPr>
        <w:t xml:space="preserve"> why what we do goes to the core of who we are as human beings, </w:t>
      </w:r>
      <w:r w:rsidR="00491262">
        <w:rPr>
          <w:rFonts w:ascii="Times New Roman" w:hAnsi="Times New Roman" w:cs="Times New Roman"/>
          <w:sz w:val="24"/>
          <w:szCs w:val="24"/>
        </w:rPr>
        <w:t xml:space="preserve">of just </w:t>
      </w:r>
      <w:r>
        <w:rPr>
          <w:rFonts w:ascii="Times New Roman" w:hAnsi="Times New Roman" w:cs="Times New Roman"/>
          <w:sz w:val="24"/>
          <w:szCs w:val="24"/>
        </w:rPr>
        <w:t>how much is at stake if we do not succeed in our work and why we must therefore come together to find</w:t>
      </w:r>
      <w:r w:rsidR="00491262">
        <w:rPr>
          <w:rFonts w:ascii="Times New Roman" w:hAnsi="Times New Roman" w:cs="Times New Roman"/>
          <w:sz w:val="24"/>
          <w:szCs w:val="24"/>
        </w:rPr>
        <w:t xml:space="preserve"> joint</w:t>
      </w:r>
      <w:r>
        <w:rPr>
          <w:rFonts w:ascii="Times New Roman" w:hAnsi="Times New Roman" w:cs="Times New Roman"/>
          <w:sz w:val="24"/>
          <w:szCs w:val="24"/>
        </w:rPr>
        <w:t xml:space="preserve"> strategies </w:t>
      </w:r>
      <w:r w:rsidR="00491262">
        <w:rPr>
          <w:rFonts w:ascii="Times New Roman" w:hAnsi="Times New Roman" w:cs="Times New Roman"/>
          <w:sz w:val="24"/>
          <w:szCs w:val="24"/>
        </w:rPr>
        <w:t>that can</w:t>
      </w:r>
      <w:r>
        <w:rPr>
          <w:rFonts w:ascii="Times New Roman" w:hAnsi="Times New Roman" w:cs="Times New Roman"/>
          <w:sz w:val="24"/>
          <w:szCs w:val="24"/>
        </w:rPr>
        <w:t xml:space="preserve"> help</w:t>
      </w:r>
      <w:r w:rsidR="00491262">
        <w:rPr>
          <w:rFonts w:ascii="Times New Roman" w:hAnsi="Times New Roman" w:cs="Times New Roman"/>
          <w:sz w:val="24"/>
          <w:szCs w:val="24"/>
        </w:rPr>
        <w:t xml:space="preserve"> us</w:t>
      </w:r>
      <w:r>
        <w:rPr>
          <w:rFonts w:ascii="Times New Roman" w:hAnsi="Times New Roman" w:cs="Times New Roman"/>
          <w:sz w:val="24"/>
          <w:szCs w:val="24"/>
        </w:rPr>
        <w:t xml:space="preserve"> shine light in all the dark corners</w:t>
      </w:r>
      <w:r w:rsidR="00491262">
        <w:rPr>
          <w:rFonts w:ascii="Times New Roman" w:hAnsi="Times New Roman" w:cs="Times New Roman"/>
          <w:sz w:val="24"/>
          <w:szCs w:val="24"/>
        </w:rPr>
        <w:t xml:space="preserve"> and continue to uplift humanity</w:t>
      </w:r>
      <w:r>
        <w:rPr>
          <w:rFonts w:ascii="Times New Roman" w:hAnsi="Times New Roman" w:cs="Times New Roman"/>
          <w:sz w:val="24"/>
          <w:szCs w:val="24"/>
        </w:rPr>
        <w:t>.</w:t>
      </w:r>
      <w:proofErr w:type="gramEnd"/>
    </w:p>
    <w:p w14:paraId="0E43A014" w14:textId="5B77A9A8" w:rsidR="00C108C4" w:rsidRPr="00D84D85" w:rsidRDefault="00D857A7" w:rsidP="00A9593B">
      <w:pPr>
        <w:spacing w:line="288" w:lineRule="auto"/>
        <w:ind w:firstLine="720"/>
        <w:jc w:val="both"/>
        <w:rPr>
          <w:rFonts w:ascii="Times New Roman" w:hAnsi="Times New Roman" w:cs="Times New Roman"/>
          <w:sz w:val="24"/>
          <w:szCs w:val="24"/>
        </w:rPr>
      </w:pPr>
      <w:r w:rsidRPr="00D84D85">
        <w:rPr>
          <w:rFonts w:ascii="Times New Roman" w:hAnsi="Times New Roman" w:cs="Times New Roman"/>
          <w:sz w:val="24"/>
          <w:szCs w:val="24"/>
        </w:rPr>
        <w:t>To</w:t>
      </w:r>
      <w:r w:rsidR="00043732" w:rsidRPr="00D84D85">
        <w:rPr>
          <w:rFonts w:ascii="Times New Roman" w:hAnsi="Times New Roman" w:cs="Times New Roman"/>
          <w:sz w:val="24"/>
          <w:szCs w:val="24"/>
        </w:rPr>
        <w:t xml:space="preserve"> that end, </w:t>
      </w:r>
      <w:r w:rsidRPr="00D84D85">
        <w:rPr>
          <w:rFonts w:ascii="Times New Roman" w:hAnsi="Times New Roman" w:cs="Times New Roman"/>
          <w:sz w:val="24"/>
          <w:szCs w:val="24"/>
        </w:rPr>
        <w:t xml:space="preserve">I would like to </w:t>
      </w:r>
      <w:r w:rsidR="00957882" w:rsidRPr="00D84D85">
        <w:rPr>
          <w:rFonts w:ascii="Times New Roman" w:hAnsi="Times New Roman" w:cs="Times New Roman"/>
          <w:sz w:val="24"/>
          <w:szCs w:val="24"/>
        </w:rPr>
        <w:t xml:space="preserve">recall some of the key elements of cultural rights that should be considered when shaping public policies and programs and what I believe are </w:t>
      </w:r>
      <w:r w:rsidR="00043732" w:rsidRPr="00D84D85">
        <w:rPr>
          <w:rFonts w:ascii="Times New Roman" w:hAnsi="Times New Roman" w:cs="Times New Roman"/>
          <w:sz w:val="24"/>
          <w:szCs w:val="24"/>
        </w:rPr>
        <w:t>some</w:t>
      </w:r>
      <w:r w:rsidR="00957882" w:rsidRPr="00D84D85">
        <w:rPr>
          <w:rFonts w:ascii="Times New Roman" w:hAnsi="Times New Roman" w:cs="Times New Roman"/>
          <w:sz w:val="24"/>
          <w:szCs w:val="24"/>
        </w:rPr>
        <w:t xml:space="preserve"> current global threats </w:t>
      </w:r>
      <w:r w:rsidR="00A66B77" w:rsidRPr="00D84D85">
        <w:rPr>
          <w:rFonts w:ascii="Times New Roman" w:hAnsi="Times New Roman" w:cs="Times New Roman"/>
          <w:sz w:val="24"/>
          <w:szCs w:val="24"/>
        </w:rPr>
        <w:t xml:space="preserve">and specific challenges </w:t>
      </w:r>
      <w:r w:rsidR="00957882" w:rsidRPr="00D84D85">
        <w:rPr>
          <w:rFonts w:ascii="Times New Roman" w:hAnsi="Times New Roman" w:cs="Times New Roman"/>
          <w:sz w:val="24"/>
          <w:szCs w:val="24"/>
        </w:rPr>
        <w:t>one should be aware of</w:t>
      </w:r>
      <w:r w:rsidR="00A66B77" w:rsidRPr="00D84D85">
        <w:rPr>
          <w:rFonts w:ascii="Times New Roman" w:hAnsi="Times New Roman" w:cs="Times New Roman"/>
          <w:sz w:val="24"/>
          <w:szCs w:val="24"/>
        </w:rPr>
        <w:t xml:space="preserve"> when striving to develop cultural citizenship</w:t>
      </w:r>
      <w:r w:rsidR="00957882" w:rsidRPr="00D84D85">
        <w:rPr>
          <w:rFonts w:ascii="Times New Roman" w:hAnsi="Times New Roman" w:cs="Times New Roman"/>
          <w:sz w:val="24"/>
          <w:szCs w:val="24"/>
        </w:rPr>
        <w:t>. I will also make a few suggestions for how to meet these challenges and flag a few items for discussion in your deliberations.</w:t>
      </w:r>
      <w:r w:rsidR="00C108C4" w:rsidRPr="00D84D85">
        <w:rPr>
          <w:rFonts w:ascii="Times New Roman" w:hAnsi="Times New Roman" w:cs="Times New Roman"/>
          <w:sz w:val="24"/>
          <w:szCs w:val="24"/>
        </w:rPr>
        <w:t xml:space="preserve"> </w:t>
      </w:r>
    </w:p>
    <w:p w14:paraId="5B450833" w14:textId="66DCF6C5" w:rsidR="00407ABD" w:rsidRPr="00D84D85" w:rsidRDefault="00A9593B" w:rsidP="00A9593B">
      <w:pPr>
        <w:spacing w:before="360" w:after="240" w:line="288" w:lineRule="auto"/>
        <w:ind w:firstLine="720"/>
        <w:rPr>
          <w:rFonts w:ascii="Times New Roman" w:hAnsi="Times New Roman" w:cs="Times New Roman"/>
          <w:b/>
          <w:sz w:val="24"/>
          <w:szCs w:val="24"/>
        </w:rPr>
      </w:pPr>
      <w:r>
        <w:rPr>
          <w:rFonts w:ascii="Times New Roman" w:hAnsi="Times New Roman" w:cs="Times New Roman"/>
          <w:b/>
          <w:sz w:val="24"/>
          <w:szCs w:val="24"/>
        </w:rPr>
        <w:t>3</w:t>
      </w:r>
      <w:r w:rsidR="00407ABD" w:rsidRPr="00D84D85">
        <w:rPr>
          <w:rFonts w:ascii="Times New Roman" w:hAnsi="Times New Roman" w:cs="Times New Roman"/>
          <w:b/>
          <w:sz w:val="24"/>
          <w:szCs w:val="24"/>
        </w:rPr>
        <w:t xml:space="preserve">) </w:t>
      </w:r>
      <w:r w:rsidR="00202904" w:rsidRPr="00D84D85">
        <w:rPr>
          <w:rFonts w:ascii="Times New Roman" w:hAnsi="Times New Roman" w:cs="Times New Roman"/>
          <w:b/>
          <w:sz w:val="24"/>
          <w:szCs w:val="24"/>
        </w:rPr>
        <w:t xml:space="preserve">Key elements of cultural rights that </w:t>
      </w:r>
      <w:proofErr w:type="gramStart"/>
      <w:r w:rsidR="00202904" w:rsidRPr="00D84D85">
        <w:rPr>
          <w:rFonts w:ascii="Times New Roman" w:hAnsi="Times New Roman" w:cs="Times New Roman"/>
          <w:b/>
          <w:sz w:val="24"/>
          <w:szCs w:val="24"/>
        </w:rPr>
        <w:t>should be considered</w:t>
      </w:r>
      <w:proofErr w:type="gramEnd"/>
      <w:r w:rsidR="00202904" w:rsidRPr="00D84D85">
        <w:rPr>
          <w:rFonts w:ascii="Times New Roman" w:hAnsi="Times New Roman" w:cs="Times New Roman"/>
          <w:b/>
          <w:sz w:val="24"/>
          <w:szCs w:val="24"/>
        </w:rPr>
        <w:t xml:space="preserve"> when shaping public policies and programs</w:t>
      </w:r>
      <w:r w:rsidR="00202904" w:rsidRPr="00D84D85">
        <w:rPr>
          <w:rFonts w:ascii="Times New Roman" w:hAnsi="Times New Roman" w:cs="Times New Roman"/>
          <w:sz w:val="24"/>
          <w:szCs w:val="24"/>
        </w:rPr>
        <w:t xml:space="preserve"> </w:t>
      </w:r>
    </w:p>
    <w:p w14:paraId="44492381" w14:textId="040E3725" w:rsidR="008435C1" w:rsidRPr="00D84D85" w:rsidRDefault="00BB4646" w:rsidP="00A9593B">
      <w:pPr>
        <w:spacing w:line="288" w:lineRule="auto"/>
        <w:ind w:firstLine="720"/>
        <w:jc w:val="both"/>
        <w:rPr>
          <w:rFonts w:ascii="Times New Roman" w:hAnsi="Times New Roman" w:cs="Times New Roman"/>
          <w:sz w:val="24"/>
          <w:szCs w:val="24"/>
        </w:rPr>
      </w:pPr>
      <w:r w:rsidRPr="00D84D85">
        <w:rPr>
          <w:rFonts w:ascii="Times New Roman" w:hAnsi="Times New Roman" w:cs="Times New Roman"/>
          <w:sz w:val="24"/>
          <w:szCs w:val="24"/>
        </w:rPr>
        <w:t>General Comment No. 21 (2009)</w:t>
      </w:r>
      <w:r w:rsidR="00491262">
        <w:rPr>
          <w:rFonts w:ascii="Times New Roman" w:hAnsi="Times New Roman" w:cs="Times New Roman"/>
          <w:sz w:val="24"/>
          <w:szCs w:val="24"/>
        </w:rPr>
        <w:t xml:space="preserve"> </w:t>
      </w:r>
      <w:r w:rsidRPr="00D84D85">
        <w:rPr>
          <w:rFonts w:ascii="Times New Roman" w:hAnsi="Times New Roman" w:cs="Times New Roman"/>
          <w:sz w:val="24"/>
          <w:szCs w:val="24"/>
        </w:rPr>
        <w:t>of the Committee on Economic, Social and Cultural Rights</w:t>
      </w:r>
      <w:r w:rsidR="00491262">
        <w:rPr>
          <w:rFonts w:ascii="Times New Roman" w:hAnsi="Times New Roman" w:cs="Times New Roman"/>
          <w:sz w:val="24"/>
          <w:szCs w:val="24"/>
        </w:rPr>
        <w:t xml:space="preserve"> on article 15 of the ICESR</w:t>
      </w:r>
      <w:r w:rsidRPr="00D84D85">
        <w:rPr>
          <w:rFonts w:ascii="Times New Roman" w:hAnsi="Times New Roman" w:cs="Times New Roman"/>
          <w:sz w:val="24"/>
          <w:szCs w:val="24"/>
        </w:rPr>
        <w:t xml:space="preserve"> stresses that there are three interrelated main components of the right to participate or take part in cultural life: (a) participation in (b) access to, and (c) contribution to cultural life.</w:t>
      </w:r>
      <w:r w:rsidR="007562EC">
        <w:rPr>
          <w:rFonts w:ascii="Times New Roman" w:hAnsi="Times New Roman" w:cs="Times New Roman"/>
          <w:sz w:val="24"/>
          <w:szCs w:val="24"/>
        </w:rPr>
        <w:t xml:space="preserve"> </w:t>
      </w:r>
      <w:r w:rsidRPr="00D84D85">
        <w:rPr>
          <w:rFonts w:ascii="Times New Roman" w:hAnsi="Times New Roman" w:cs="Times New Roman"/>
          <w:sz w:val="24"/>
          <w:szCs w:val="24"/>
        </w:rPr>
        <w:t>A</w:t>
      </w:r>
      <w:r w:rsidR="00E916B6" w:rsidRPr="00D84D85">
        <w:rPr>
          <w:rFonts w:ascii="Times New Roman" w:hAnsi="Times New Roman" w:cs="Times New Roman"/>
          <w:sz w:val="24"/>
          <w:szCs w:val="24"/>
        </w:rPr>
        <w:t xml:space="preserve"> cultural rights approach emphasizes </w:t>
      </w:r>
      <w:r w:rsidR="00043732" w:rsidRPr="00D84D85">
        <w:rPr>
          <w:rFonts w:ascii="Times New Roman" w:hAnsi="Times New Roman" w:cs="Times New Roman"/>
          <w:sz w:val="24"/>
          <w:szCs w:val="24"/>
        </w:rPr>
        <w:t>then</w:t>
      </w:r>
      <w:r w:rsidR="0051101E" w:rsidRPr="00D84D85">
        <w:rPr>
          <w:rFonts w:ascii="Times New Roman" w:hAnsi="Times New Roman" w:cs="Times New Roman"/>
          <w:sz w:val="24"/>
          <w:szCs w:val="24"/>
        </w:rPr>
        <w:t xml:space="preserve"> access to places of culture and events and contact with artistic works and productions as a mean</w:t>
      </w:r>
      <w:r w:rsidR="00043732" w:rsidRPr="00D84D85">
        <w:rPr>
          <w:rFonts w:ascii="Times New Roman" w:hAnsi="Times New Roman" w:cs="Times New Roman"/>
          <w:sz w:val="24"/>
          <w:szCs w:val="24"/>
        </w:rPr>
        <w:t>s</w:t>
      </w:r>
      <w:r w:rsidR="0051101E" w:rsidRPr="00D84D85">
        <w:rPr>
          <w:rFonts w:ascii="Times New Roman" w:hAnsi="Times New Roman" w:cs="Times New Roman"/>
          <w:sz w:val="24"/>
          <w:szCs w:val="24"/>
        </w:rPr>
        <w:t xml:space="preserve"> to foster the development of cultural awareness, creativity and capacities </w:t>
      </w:r>
      <w:r w:rsidR="00D671B5" w:rsidRPr="00D84D85">
        <w:rPr>
          <w:rFonts w:ascii="Times New Roman" w:hAnsi="Times New Roman" w:cs="Times New Roman"/>
          <w:sz w:val="24"/>
          <w:szCs w:val="24"/>
        </w:rPr>
        <w:t xml:space="preserve">for each person </w:t>
      </w:r>
      <w:r w:rsidR="0051101E" w:rsidRPr="00D84D85">
        <w:rPr>
          <w:rFonts w:ascii="Times New Roman" w:hAnsi="Times New Roman" w:cs="Times New Roman"/>
          <w:sz w:val="24"/>
          <w:szCs w:val="24"/>
        </w:rPr>
        <w:t>to participate</w:t>
      </w:r>
      <w:r w:rsidR="00D671B5" w:rsidRPr="00D84D85">
        <w:rPr>
          <w:rFonts w:ascii="Times New Roman" w:hAnsi="Times New Roman" w:cs="Times New Roman"/>
          <w:sz w:val="24"/>
          <w:szCs w:val="24"/>
        </w:rPr>
        <w:t xml:space="preserve"> in cultural life.</w:t>
      </w:r>
      <w:r w:rsidR="0051101E" w:rsidRPr="00D84D85">
        <w:rPr>
          <w:rFonts w:ascii="Times New Roman" w:hAnsi="Times New Roman" w:cs="Times New Roman"/>
          <w:sz w:val="24"/>
          <w:szCs w:val="24"/>
        </w:rPr>
        <w:t xml:space="preserve"> </w:t>
      </w:r>
      <w:r w:rsidR="00E916B6" w:rsidRPr="00D84D85">
        <w:rPr>
          <w:rFonts w:ascii="Times New Roman" w:hAnsi="Times New Roman" w:cs="Times New Roman"/>
          <w:sz w:val="24"/>
          <w:szCs w:val="24"/>
        </w:rPr>
        <w:t>C</w:t>
      </w:r>
      <w:r w:rsidR="00513BA3" w:rsidRPr="00D84D85">
        <w:rPr>
          <w:rFonts w:ascii="Times New Roman" w:hAnsi="Times New Roman" w:cs="Times New Roman"/>
          <w:sz w:val="24"/>
          <w:szCs w:val="24"/>
        </w:rPr>
        <w:t>ultural agencies</w:t>
      </w:r>
      <w:r w:rsidR="00E916B6" w:rsidRPr="00D84D85">
        <w:rPr>
          <w:rFonts w:ascii="Times New Roman" w:hAnsi="Times New Roman" w:cs="Times New Roman"/>
          <w:sz w:val="24"/>
          <w:szCs w:val="24"/>
        </w:rPr>
        <w:t xml:space="preserve">, institutions, policy makers and funders in the field of culture are key enablers in this process, as their work can greatly contribute to ensuring the conditions of exercise of cultural rights for all. </w:t>
      </w:r>
    </w:p>
    <w:p w14:paraId="6D4E8B62" w14:textId="5B86CC87" w:rsidR="00D43D9D" w:rsidRPr="00D84D85" w:rsidRDefault="00B7327B" w:rsidP="00A9593B">
      <w:pPr>
        <w:spacing w:line="288" w:lineRule="auto"/>
        <w:ind w:firstLine="720"/>
        <w:jc w:val="both"/>
        <w:rPr>
          <w:rFonts w:ascii="Times New Roman" w:hAnsi="Times New Roman" w:cs="Times New Roman"/>
          <w:sz w:val="24"/>
          <w:szCs w:val="24"/>
        </w:rPr>
      </w:pPr>
      <w:r w:rsidRPr="00D84D85">
        <w:rPr>
          <w:rFonts w:ascii="Times New Roman" w:hAnsi="Times New Roman" w:cs="Times New Roman"/>
          <w:sz w:val="24"/>
          <w:szCs w:val="24"/>
        </w:rPr>
        <w:t xml:space="preserve">Cultural citizenship is </w:t>
      </w:r>
      <w:r w:rsidR="00F34139" w:rsidRPr="00D84D85">
        <w:rPr>
          <w:rFonts w:ascii="Times New Roman" w:hAnsi="Times New Roman" w:cs="Times New Roman"/>
          <w:sz w:val="24"/>
          <w:szCs w:val="24"/>
        </w:rPr>
        <w:t xml:space="preserve">threatened </w:t>
      </w:r>
      <w:r w:rsidR="00B31CF2">
        <w:rPr>
          <w:rFonts w:ascii="Times New Roman" w:hAnsi="Times New Roman" w:cs="Times New Roman"/>
          <w:sz w:val="24"/>
          <w:szCs w:val="24"/>
        </w:rPr>
        <w:t>from many directions today, including due to</w:t>
      </w:r>
      <w:r w:rsidR="00F34139" w:rsidRPr="00D84D85">
        <w:rPr>
          <w:rFonts w:ascii="Times New Roman" w:hAnsi="Times New Roman" w:cs="Times New Roman"/>
          <w:sz w:val="24"/>
          <w:szCs w:val="24"/>
        </w:rPr>
        <w:t xml:space="preserve"> </w:t>
      </w:r>
      <w:r w:rsidR="00D43D9D" w:rsidRPr="00D84D85">
        <w:rPr>
          <w:rFonts w:ascii="Times New Roman" w:hAnsi="Times New Roman" w:cs="Times New Roman"/>
          <w:sz w:val="24"/>
          <w:szCs w:val="24"/>
        </w:rPr>
        <w:t>the</w:t>
      </w:r>
      <w:r w:rsidR="003F08F8" w:rsidRPr="00D84D85">
        <w:rPr>
          <w:rFonts w:ascii="Times New Roman" w:hAnsi="Times New Roman" w:cs="Times New Roman"/>
          <w:sz w:val="24"/>
          <w:szCs w:val="24"/>
        </w:rPr>
        <w:t xml:space="preserve"> broader problem of the homoge</w:t>
      </w:r>
      <w:r w:rsidR="00706AC7" w:rsidRPr="00D84D85">
        <w:rPr>
          <w:rFonts w:ascii="Times New Roman" w:hAnsi="Times New Roman" w:cs="Times New Roman"/>
          <w:sz w:val="24"/>
          <w:szCs w:val="24"/>
        </w:rPr>
        <w:t xml:space="preserve">nization of culture and cultural experience due to a range of factors, including certain models of globalization and global </w:t>
      </w:r>
      <w:r w:rsidR="005077F4" w:rsidRPr="00D84D85">
        <w:rPr>
          <w:rFonts w:ascii="Times New Roman" w:hAnsi="Times New Roman" w:cs="Times New Roman"/>
          <w:sz w:val="24"/>
          <w:szCs w:val="24"/>
        </w:rPr>
        <w:t>media</w:t>
      </w:r>
      <w:r w:rsidR="003F08F8" w:rsidRPr="00D84D85">
        <w:rPr>
          <w:rFonts w:ascii="Times New Roman" w:hAnsi="Times New Roman" w:cs="Times New Roman"/>
          <w:sz w:val="24"/>
          <w:szCs w:val="24"/>
        </w:rPr>
        <w:t>.</w:t>
      </w:r>
      <w:r w:rsidR="00867B4D" w:rsidRPr="00D84D85">
        <w:rPr>
          <w:rFonts w:ascii="Times New Roman" w:hAnsi="Times New Roman" w:cs="Times New Roman"/>
          <w:sz w:val="24"/>
          <w:szCs w:val="24"/>
        </w:rPr>
        <w:t xml:space="preserve"> </w:t>
      </w:r>
      <w:r w:rsidR="00B31CF2">
        <w:rPr>
          <w:rFonts w:ascii="Times New Roman" w:hAnsi="Times New Roman" w:cs="Times New Roman"/>
          <w:sz w:val="24"/>
          <w:szCs w:val="24"/>
        </w:rPr>
        <w:t>Cultural rights</w:t>
      </w:r>
      <w:r w:rsidR="003F08F8" w:rsidRPr="00D84D85">
        <w:rPr>
          <w:rFonts w:ascii="Times New Roman" w:hAnsi="Times New Roman" w:cs="Times New Roman"/>
          <w:sz w:val="24"/>
          <w:szCs w:val="24"/>
        </w:rPr>
        <w:t xml:space="preserve"> are</w:t>
      </w:r>
      <w:r w:rsidR="000A76EA" w:rsidRPr="00D84D85">
        <w:rPr>
          <w:rFonts w:ascii="Times New Roman" w:hAnsi="Times New Roman" w:cs="Times New Roman"/>
          <w:sz w:val="24"/>
          <w:szCs w:val="24"/>
        </w:rPr>
        <w:t xml:space="preserve"> undermined by</w:t>
      </w:r>
      <w:r w:rsidR="005077F4" w:rsidRPr="00D84D85">
        <w:rPr>
          <w:rFonts w:ascii="Times New Roman" w:hAnsi="Times New Roman" w:cs="Times New Roman"/>
          <w:sz w:val="24"/>
          <w:szCs w:val="24"/>
        </w:rPr>
        <w:t xml:space="preserve"> the</w:t>
      </w:r>
      <w:r w:rsidR="00D43D9D" w:rsidRPr="00D84D85">
        <w:rPr>
          <w:rFonts w:ascii="Times New Roman" w:hAnsi="Times New Roman" w:cs="Times New Roman"/>
          <w:sz w:val="24"/>
          <w:szCs w:val="24"/>
        </w:rPr>
        <w:t xml:space="preserve"> prioritization of a narrow conception of economic concerns over human rights in general and cultural rights in particular, </w:t>
      </w:r>
      <w:r w:rsidR="005077F4" w:rsidRPr="00D84D85">
        <w:rPr>
          <w:rFonts w:ascii="Times New Roman" w:hAnsi="Times New Roman" w:cs="Times New Roman"/>
          <w:sz w:val="24"/>
          <w:szCs w:val="24"/>
        </w:rPr>
        <w:t xml:space="preserve">as well as </w:t>
      </w:r>
      <w:r w:rsidR="000A76EA" w:rsidRPr="00D84D85">
        <w:rPr>
          <w:rFonts w:ascii="Times New Roman" w:hAnsi="Times New Roman" w:cs="Times New Roman"/>
          <w:sz w:val="24"/>
          <w:szCs w:val="24"/>
        </w:rPr>
        <w:t>by</w:t>
      </w:r>
      <w:r w:rsidR="00D43D9D" w:rsidRPr="00D84D85">
        <w:rPr>
          <w:rFonts w:ascii="Times New Roman" w:hAnsi="Times New Roman" w:cs="Times New Roman"/>
          <w:sz w:val="24"/>
          <w:szCs w:val="24"/>
        </w:rPr>
        <w:t xml:space="preserve"> the diminishing and e</w:t>
      </w:r>
      <w:r w:rsidR="000A76EA" w:rsidRPr="00D84D85">
        <w:rPr>
          <w:rFonts w:ascii="Times New Roman" w:hAnsi="Times New Roman" w:cs="Times New Roman"/>
          <w:sz w:val="24"/>
          <w:szCs w:val="24"/>
        </w:rPr>
        <w:t>rosion of public space, and perhaps most of all by</w:t>
      </w:r>
      <w:r w:rsidR="00D43D9D" w:rsidRPr="00D84D85">
        <w:rPr>
          <w:rFonts w:ascii="Times New Roman" w:hAnsi="Times New Roman" w:cs="Times New Roman"/>
          <w:sz w:val="24"/>
          <w:szCs w:val="24"/>
        </w:rPr>
        <w:t xml:space="preserve"> the sense that culture is optional, a luxury item.</w:t>
      </w:r>
      <w:r w:rsidR="007562EC">
        <w:rPr>
          <w:rFonts w:ascii="Times New Roman" w:hAnsi="Times New Roman" w:cs="Times New Roman"/>
          <w:sz w:val="24"/>
          <w:szCs w:val="24"/>
        </w:rPr>
        <w:t xml:space="preserve"> </w:t>
      </w:r>
      <w:r w:rsidR="00491262">
        <w:rPr>
          <w:rFonts w:ascii="Times New Roman" w:hAnsi="Times New Roman" w:cs="Times New Roman"/>
          <w:sz w:val="24"/>
          <w:szCs w:val="24"/>
        </w:rPr>
        <w:t xml:space="preserve"> Further threats that I have concentrated on in my reports include the rise of diverse forms of fundamentalism and extremism in all regions of the world, including the Americas, and the intentional destruction of cultural heritage.</w:t>
      </w:r>
    </w:p>
    <w:p w14:paraId="0298D9A3" w14:textId="7C60593D" w:rsidR="006D052F" w:rsidRPr="00D84D85" w:rsidRDefault="00491262" w:rsidP="00A9593B">
      <w:pPr>
        <w:spacing w:line="288" w:lineRule="auto"/>
        <w:ind w:firstLine="720"/>
        <w:jc w:val="both"/>
        <w:outlineLvl w:val="1"/>
        <w:rPr>
          <w:rFonts w:ascii="Times New Roman" w:hAnsi="Times New Roman" w:cs="Times New Roman"/>
          <w:bCs/>
          <w:sz w:val="24"/>
          <w:szCs w:val="24"/>
          <w:lang w:val="en-AU"/>
        </w:rPr>
      </w:pPr>
      <w:r>
        <w:rPr>
          <w:rFonts w:ascii="Times New Roman" w:hAnsi="Times New Roman" w:cs="Times New Roman"/>
          <w:sz w:val="24"/>
          <w:szCs w:val="24"/>
        </w:rPr>
        <w:lastRenderedPageBreak/>
        <w:t>In the face of all these threats, g</w:t>
      </w:r>
      <w:r w:rsidR="00B7327B" w:rsidRPr="00D84D85">
        <w:rPr>
          <w:rFonts w:ascii="Times New Roman" w:hAnsi="Times New Roman" w:cs="Times New Roman"/>
          <w:sz w:val="24"/>
          <w:szCs w:val="24"/>
        </w:rPr>
        <w:t>overnments have the responsibility to preserve existing spaces and institutions for th</w:t>
      </w:r>
      <w:r w:rsidR="00B31CF2">
        <w:rPr>
          <w:rFonts w:ascii="Times New Roman" w:hAnsi="Times New Roman" w:cs="Times New Roman"/>
          <w:sz w:val="24"/>
          <w:szCs w:val="24"/>
        </w:rPr>
        <w:t>e</w:t>
      </w:r>
      <w:r w:rsidR="00B7327B" w:rsidRPr="00D84D85">
        <w:rPr>
          <w:rFonts w:ascii="Times New Roman" w:hAnsi="Times New Roman" w:cs="Times New Roman"/>
          <w:sz w:val="24"/>
          <w:szCs w:val="24"/>
        </w:rPr>
        <w:t xml:space="preserve"> exercise of cultural rights as well as to create new ones, and to support the voices of tolerance, equality and diversity</w:t>
      </w:r>
      <w:r w:rsidR="00925B8A" w:rsidRPr="00D84D85">
        <w:rPr>
          <w:rFonts w:ascii="Times New Roman" w:hAnsi="Times New Roman" w:cs="Times New Roman"/>
          <w:sz w:val="24"/>
          <w:szCs w:val="24"/>
        </w:rPr>
        <w:t>. The</w:t>
      </w:r>
      <w:r w:rsidR="00B7327B" w:rsidRPr="00D84D85">
        <w:rPr>
          <w:rFonts w:ascii="Times New Roman" w:hAnsi="Times New Roman" w:cs="Times New Roman"/>
          <w:sz w:val="24"/>
          <w:szCs w:val="24"/>
        </w:rPr>
        <w:t xml:space="preserve">y must adopt </w:t>
      </w:r>
      <w:r w:rsidR="00925B8A" w:rsidRPr="00D84D85">
        <w:rPr>
          <w:rFonts w:ascii="Times New Roman" w:hAnsi="Times New Roman" w:cs="Times New Roman"/>
          <w:sz w:val="24"/>
          <w:szCs w:val="24"/>
        </w:rPr>
        <w:t xml:space="preserve">policies </w:t>
      </w:r>
      <w:r w:rsidR="00B7327B" w:rsidRPr="00D84D85">
        <w:rPr>
          <w:rFonts w:ascii="Times New Roman" w:hAnsi="Times New Roman" w:cs="Times New Roman"/>
          <w:sz w:val="24"/>
          <w:szCs w:val="24"/>
        </w:rPr>
        <w:t xml:space="preserve">and measures </w:t>
      </w:r>
      <w:r w:rsidR="00925B8A" w:rsidRPr="00D84D85">
        <w:rPr>
          <w:rFonts w:ascii="Times New Roman" w:hAnsi="Times New Roman" w:cs="Times New Roman"/>
          <w:sz w:val="24"/>
          <w:szCs w:val="24"/>
        </w:rPr>
        <w:t xml:space="preserve">that ensure the protection and promotion of cultural diversity, whilst facilitating access to and participation in a rich and diversified range of cultural expressions. </w:t>
      </w:r>
      <w:r w:rsidR="00A106EB" w:rsidRPr="00D84D85">
        <w:rPr>
          <w:rFonts w:ascii="Times New Roman" w:hAnsi="Times New Roman" w:cs="Times New Roman"/>
          <w:sz w:val="24"/>
          <w:szCs w:val="24"/>
        </w:rPr>
        <w:t xml:space="preserve">But Governments cannot do this alone. </w:t>
      </w:r>
      <w:r w:rsidR="003A7F28" w:rsidRPr="00D84D85">
        <w:rPr>
          <w:rFonts w:ascii="Times New Roman" w:hAnsi="Times New Roman" w:cs="Times New Roman"/>
          <w:sz w:val="24"/>
          <w:szCs w:val="24"/>
        </w:rPr>
        <w:t xml:space="preserve">Your role as enablers and facilitators in this process is crucial. </w:t>
      </w:r>
    </w:p>
    <w:p w14:paraId="4F131BF9" w14:textId="37BD3312" w:rsidR="00407ABD" w:rsidRPr="00D84D85" w:rsidRDefault="00A9593B" w:rsidP="00A9593B">
      <w:pPr>
        <w:spacing w:before="360" w:after="240" w:line="288" w:lineRule="auto"/>
        <w:ind w:firstLine="720"/>
        <w:rPr>
          <w:rFonts w:ascii="Times New Roman" w:hAnsi="Times New Roman" w:cs="Times New Roman"/>
          <w:b/>
          <w:sz w:val="24"/>
          <w:szCs w:val="24"/>
        </w:rPr>
      </w:pPr>
      <w:r>
        <w:rPr>
          <w:rFonts w:ascii="Times New Roman" w:hAnsi="Times New Roman" w:cs="Times New Roman"/>
          <w:b/>
          <w:sz w:val="24"/>
          <w:szCs w:val="24"/>
        </w:rPr>
        <w:t>4</w:t>
      </w:r>
      <w:r w:rsidR="00407ABD" w:rsidRPr="00D84D85">
        <w:rPr>
          <w:rFonts w:ascii="Times New Roman" w:hAnsi="Times New Roman" w:cs="Times New Roman"/>
          <w:b/>
          <w:sz w:val="24"/>
          <w:szCs w:val="24"/>
        </w:rPr>
        <w:t xml:space="preserve">) Priority Issues </w:t>
      </w:r>
      <w:r w:rsidR="00A106EB" w:rsidRPr="00D84D85">
        <w:rPr>
          <w:rFonts w:ascii="Times New Roman" w:hAnsi="Times New Roman" w:cs="Times New Roman"/>
          <w:b/>
          <w:sz w:val="24"/>
          <w:szCs w:val="24"/>
        </w:rPr>
        <w:t>to create and sustain enabling conditions</w:t>
      </w:r>
    </w:p>
    <w:p w14:paraId="78D68393" w14:textId="35567D3A" w:rsidR="00CB3A80" w:rsidRPr="00D84D85" w:rsidRDefault="003A7F28" w:rsidP="00A9593B">
      <w:pPr>
        <w:spacing w:line="288" w:lineRule="auto"/>
        <w:ind w:firstLine="720"/>
        <w:jc w:val="both"/>
        <w:rPr>
          <w:rFonts w:ascii="Times New Roman" w:hAnsi="Times New Roman" w:cs="Times New Roman"/>
          <w:sz w:val="24"/>
          <w:szCs w:val="24"/>
        </w:rPr>
      </w:pPr>
      <w:r w:rsidRPr="00D84D85">
        <w:rPr>
          <w:rFonts w:ascii="Times New Roman" w:hAnsi="Times New Roman" w:cs="Times New Roman"/>
          <w:i/>
          <w:sz w:val="24"/>
          <w:szCs w:val="24"/>
        </w:rPr>
        <w:t>So h</w:t>
      </w:r>
      <w:r w:rsidR="00CB3A80" w:rsidRPr="00D84D85">
        <w:rPr>
          <w:rFonts w:ascii="Times New Roman" w:hAnsi="Times New Roman" w:cs="Times New Roman"/>
          <w:i/>
          <w:sz w:val="24"/>
          <w:szCs w:val="24"/>
        </w:rPr>
        <w:t>ow can we support and invest in the arts and culture to create and sustain conditions for people to have the freedom to meaningfully choose, participate in and contribute to cultural life, free from discrimination</w:t>
      </w:r>
      <w:r w:rsidR="00CB3A80" w:rsidRPr="00D84D85">
        <w:rPr>
          <w:rFonts w:ascii="Times New Roman" w:hAnsi="Times New Roman" w:cs="Times New Roman"/>
          <w:sz w:val="24"/>
          <w:szCs w:val="24"/>
        </w:rPr>
        <w:t>?</w:t>
      </w:r>
    </w:p>
    <w:p w14:paraId="1163EECF" w14:textId="7A64C2A9" w:rsidR="00D857A7" w:rsidRPr="00D84D85" w:rsidRDefault="001A2307" w:rsidP="00A9593B">
      <w:pPr>
        <w:spacing w:line="288" w:lineRule="auto"/>
        <w:ind w:firstLine="720"/>
        <w:jc w:val="both"/>
        <w:rPr>
          <w:rFonts w:ascii="Times New Roman" w:hAnsi="Times New Roman" w:cs="Times New Roman"/>
          <w:sz w:val="24"/>
          <w:szCs w:val="24"/>
        </w:rPr>
      </w:pPr>
      <w:r w:rsidRPr="00D84D85">
        <w:rPr>
          <w:rFonts w:ascii="Times New Roman" w:hAnsi="Times New Roman" w:cs="Times New Roman"/>
          <w:sz w:val="24"/>
          <w:szCs w:val="24"/>
        </w:rPr>
        <w:t xml:space="preserve">What will make the difference in the answer to </w:t>
      </w:r>
      <w:r w:rsidR="00B31CF2">
        <w:rPr>
          <w:rFonts w:ascii="Times New Roman" w:hAnsi="Times New Roman" w:cs="Times New Roman"/>
          <w:sz w:val="24"/>
          <w:szCs w:val="24"/>
        </w:rPr>
        <w:t>this very</w:t>
      </w:r>
      <w:r w:rsidRPr="00D84D85">
        <w:rPr>
          <w:rFonts w:ascii="Times New Roman" w:hAnsi="Times New Roman" w:cs="Times New Roman"/>
          <w:sz w:val="24"/>
          <w:szCs w:val="24"/>
        </w:rPr>
        <w:t xml:space="preserve"> relevant question, is whether the approach </w:t>
      </w:r>
      <w:r w:rsidR="00B31CF2">
        <w:rPr>
          <w:rFonts w:ascii="Times New Roman" w:hAnsi="Times New Roman" w:cs="Times New Roman"/>
          <w:sz w:val="24"/>
          <w:szCs w:val="24"/>
        </w:rPr>
        <w:t>chosen</w:t>
      </w:r>
      <w:r w:rsidR="00A106EB" w:rsidRPr="00D84D85">
        <w:rPr>
          <w:rFonts w:ascii="Times New Roman" w:hAnsi="Times New Roman" w:cs="Times New Roman"/>
          <w:sz w:val="24"/>
          <w:szCs w:val="24"/>
        </w:rPr>
        <w:t xml:space="preserve"> </w:t>
      </w:r>
      <w:r w:rsidRPr="00D84D85">
        <w:rPr>
          <w:rFonts w:ascii="Times New Roman" w:hAnsi="Times New Roman" w:cs="Times New Roman"/>
          <w:sz w:val="24"/>
          <w:szCs w:val="24"/>
        </w:rPr>
        <w:t xml:space="preserve">is based on </w:t>
      </w:r>
      <w:r w:rsidR="00A24864" w:rsidRPr="00D84D85">
        <w:rPr>
          <w:rFonts w:ascii="Times New Roman" w:hAnsi="Times New Roman" w:cs="Times New Roman"/>
          <w:sz w:val="24"/>
          <w:szCs w:val="24"/>
        </w:rPr>
        <w:t>cultural rights</w:t>
      </w:r>
      <w:r w:rsidRPr="00D84D85">
        <w:rPr>
          <w:rFonts w:ascii="Times New Roman" w:hAnsi="Times New Roman" w:cs="Times New Roman"/>
          <w:sz w:val="24"/>
          <w:szCs w:val="24"/>
        </w:rPr>
        <w:t xml:space="preserve">, </w:t>
      </w:r>
      <w:r w:rsidR="00A24864" w:rsidRPr="00D84D85">
        <w:rPr>
          <w:rFonts w:ascii="Times New Roman" w:hAnsi="Times New Roman" w:cs="Times New Roman"/>
          <w:sz w:val="24"/>
          <w:szCs w:val="24"/>
        </w:rPr>
        <w:t>ground</w:t>
      </w:r>
      <w:r w:rsidR="008349BC" w:rsidRPr="00D84D85">
        <w:rPr>
          <w:rFonts w:ascii="Times New Roman" w:hAnsi="Times New Roman" w:cs="Times New Roman"/>
          <w:sz w:val="24"/>
          <w:szCs w:val="24"/>
        </w:rPr>
        <w:t>ed</w:t>
      </w:r>
      <w:r w:rsidR="00A24864" w:rsidRPr="00D84D85">
        <w:rPr>
          <w:rFonts w:ascii="Times New Roman" w:hAnsi="Times New Roman" w:cs="Times New Roman"/>
          <w:sz w:val="24"/>
          <w:szCs w:val="24"/>
        </w:rPr>
        <w:t xml:space="preserve"> in universal human rights, including</w:t>
      </w:r>
      <w:r w:rsidR="00B44A18" w:rsidRPr="00D84D85">
        <w:rPr>
          <w:rFonts w:ascii="Times New Roman" w:hAnsi="Times New Roman" w:cs="Times New Roman"/>
          <w:sz w:val="24"/>
          <w:szCs w:val="24"/>
        </w:rPr>
        <w:t xml:space="preserve"> the principles of</w:t>
      </w:r>
      <w:r w:rsidR="00A24864" w:rsidRPr="00D84D85">
        <w:rPr>
          <w:rFonts w:ascii="Times New Roman" w:hAnsi="Times New Roman" w:cs="Times New Roman"/>
          <w:sz w:val="24"/>
          <w:szCs w:val="24"/>
        </w:rPr>
        <w:t xml:space="preserve"> universality, equality and non-discr</w:t>
      </w:r>
      <w:r w:rsidR="00657DFE" w:rsidRPr="00D84D85">
        <w:rPr>
          <w:rFonts w:ascii="Times New Roman" w:hAnsi="Times New Roman" w:cs="Times New Roman"/>
          <w:sz w:val="24"/>
          <w:szCs w:val="24"/>
        </w:rPr>
        <w:t>i</w:t>
      </w:r>
      <w:r w:rsidR="00A24864" w:rsidRPr="00D84D85">
        <w:rPr>
          <w:rFonts w:ascii="Times New Roman" w:hAnsi="Times New Roman" w:cs="Times New Roman"/>
          <w:sz w:val="24"/>
          <w:szCs w:val="24"/>
        </w:rPr>
        <w:t xml:space="preserve">mination, </w:t>
      </w:r>
      <w:r w:rsidR="00B31CF2">
        <w:rPr>
          <w:rFonts w:ascii="Times New Roman" w:hAnsi="Times New Roman" w:cs="Times New Roman"/>
          <w:sz w:val="24"/>
          <w:szCs w:val="24"/>
        </w:rPr>
        <w:t xml:space="preserve">whether it </w:t>
      </w:r>
      <w:r w:rsidR="00A24864" w:rsidRPr="00D84D85">
        <w:rPr>
          <w:rFonts w:ascii="Times New Roman" w:hAnsi="Times New Roman" w:cs="Times New Roman"/>
          <w:sz w:val="24"/>
          <w:szCs w:val="24"/>
        </w:rPr>
        <w:t>emphasizes the mandatory</w:t>
      </w:r>
      <w:r w:rsidR="00657DFE" w:rsidRPr="00D84D85">
        <w:rPr>
          <w:rFonts w:ascii="Times New Roman" w:hAnsi="Times New Roman" w:cs="Times New Roman"/>
          <w:sz w:val="24"/>
          <w:szCs w:val="24"/>
        </w:rPr>
        <w:t xml:space="preserve"> and binding</w:t>
      </w:r>
      <w:r w:rsidR="00A24864" w:rsidRPr="00D84D85">
        <w:rPr>
          <w:rFonts w:ascii="Times New Roman" w:hAnsi="Times New Roman" w:cs="Times New Roman"/>
          <w:sz w:val="24"/>
          <w:szCs w:val="24"/>
        </w:rPr>
        <w:t xml:space="preserve"> nature of cultural commitments, and insists on the participatory and democratic components of discussions about culture. </w:t>
      </w:r>
      <w:r w:rsidR="00D172C2" w:rsidRPr="00D84D85">
        <w:rPr>
          <w:rFonts w:ascii="Times New Roman" w:hAnsi="Times New Roman" w:cs="Times New Roman"/>
          <w:sz w:val="24"/>
          <w:szCs w:val="24"/>
        </w:rPr>
        <w:t xml:space="preserve">It is critical to recognize the autonomous initiative of citizens as the basis of cultural freedom and citizenship. </w:t>
      </w:r>
      <w:r w:rsidR="00A106EB" w:rsidRPr="00D84D85">
        <w:rPr>
          <w:rFonts w:ascii="Times New Roman" w:hAnsi="Times New Roman" w:cs="Times New Roman"/>
          <w:sz w:val="24"/>
          <w:szCs w:val="24"/>
        </w:rPr>
        <w:t xml:space="preserve">There are many ways to </w:t>
      </w:r>
      <w:r w:rsidR="008C5D8F">
        <w:rPr>
          <w:rFonts w:ascii="Times New Roman" w:hAnsi="Times New Roman" w:cs="Times New Roman"/>
          <w:sz w:val="24"/>
          <w:szCs w:val="24"/>
        </w:rPr>
        <w:t>achieve these goals</w:t>
      </w:r>
      <w:r w:rsidR="00A106EB" w:rsidRPr="00D84D85">
        <w:rPr>
          <w:rFonts w:ascii="Times New Roman" w:hAnsi="Times New Roman" w:cs="Times New Roman"/>
          <w:sz w:val="24"/>
          <w:szCs w:val="24"/>
        </w:rPr>
        <w:t>, but let me point to a few substantives areas that should be prioritized from a cultural rights perspective</w:t>
      </w:r>
      <w:r w:rsidR="00995FFD" w:rsidRPr="00D84D85">
        <w:rPr>
          <w:rFonts w:ascii="Times New Roman" w:hAnsi="Times New Roman" w:cs="Times New Roman"/>
          <w:sz w:val="24"/>
          <w:szCs w:val="24"/>
        </w:rPr>
        <w:t>.</w:t>
      </w:r>
    </w:p>
    <w:p w14:paraId="41CD48AD" w14:textId="289174B4" w:rsidR="006E0A21" w:rsidRPr="00D84D85" w:rsidRDefault="00407ABD" w:rsidP="00A9593B">
      <w:pPr>
        <w:spacing w:before="240" w:line="288" w:lineRule="auto"/>
        <w:rPr>
          <w:rFonts w:ascii="Times New Roman" w:hAnsi="Times New Roman" w:cs="Times New Roman"/>
          <w:i/>
          <w:sz w:val="24"/>
          <w:szCs w:val="24"/>
        </w:rPr>
      </w:pPr>
      <w:r w:rsidRPr="00D84D85">
        <w:rPr>
          <w:rFonts w:ascii="Times New Roman" w:hAnsi="Times New Roman" w:cs="Times New Roman"/>
          <w:i/>
          <w:sz w:val="24"/>
          <w:szCs w:val="24"/>
        </w:rPr>
        <w:t xml:space="preserve">A) </w:t>
      </w:r>
      <w:r w:rsidR="006E0A21" w:rsidRPr="00D84D85">
        <w:rPr>
          <w:rFonts w:ascii="Times New Roman" w:hAnsi="Times New Roman" w:cs="Times New Roman"/>
          <w:i/>
          <w:sz w:val="24"/>
          <w:szCs w:val="24"/>
        </w:rPr>
        <w:t>Public Space</w:t>
      </w:r>
    </w:p>
    <w:p w14:paraId="2943E412" w14:textId="5A335E0C" w:rsidR="00A106EB" w:rsidRPr="008C5D8F" w:rsidRDefault="00A106EB" w:rsidP="00A9593B">
      <w:pPr>
        <w:spacing w:line="288" w:lineRule="auto"/>
        <w:ind w:firstLine="720"/>
        <w:jc w:val="both"/>
        <w:rPr>
          <w:rFonts w:ascii="Times New Roman" w:hAnsi="Times New Roman" w:cs="Times New Roman"/>
          <w:sz w:val="24"/>
          <w:szCs w:val="24"/>
        </w:rPr>
      </w:pPr>
      <w:r w:rsidRPr="00D84D85">
        <w:rPr>
          <w:rFonts w:ascii="Times New Roman" w:hAnsi="Times New Roman" w:cs="Times New Roman"/>
          <w:sz w:val="24"/>
          <w:szCs w:val="24"/>
        </w:rPr>
        <w:t>T</w:t>
      </w:r>
      <w:r w:rsidR="00407ABD" w:rsidRPr="00D84D85">
        <w:rPr>
          <w:rFonts w:ascii="Times New Roman" w:hAnsi="Times New Roman" w:cs="Times New Roman"/>
          <w:sz w:val="24"/>
          <w:szCs w:val="24"/>
        </w:rPr>
        <w:t xml:space="preserve">he first </w:t>
      </w:r>
      <w:r w:rsidRPr="00D84D85">
        <w:rPr>
          <w:rFonts w:ascii="Times New Roman" w:hAnsi="Times New Roman" w:cs="Times New Roman"/>
          <w:sz w:val="24"/>
          <w:szCs w:val="24"/>
        </w:rPr>
        <w:t xml:space="preserve">area is </w:t>
      </w:r>
      <w:r w:rsidR="00407ABD" w:rsidRPr="00D84D85">
        <w:rPr>
          <w:rFonts w:ascii="Times New Roman" w:hAnsi="Times New Roman" w:cs="Times New Roman"/>
          <w:sz w:val="24"/>
          <w:szCs w:val="24"/>
        </w:rPr>
        <w:t>public space.</w:t>
      </w:r>
      <w:r w:rsidR="00867B4D" w:rsidRPr="00D84D85">
        <w:rPr>
          <w:rFonts w:ascii="Times New Roman" w:hAnsi="Times New Roman" w:cs="Times New Roman"/>
          <w:sz w:val="24"/>
          <w:szCs w:val="24"/>
        </w:rPr>
        <w:t xml:space="preserve"> </w:t>
      </w:r>
      <w:r w:rsidR="00407ABD" w:rsidRPr="00D84D85">
        <w:rPr>
          <w:rFonts w:ascii="Times New Roman" w:hAnsi="Times New Roman" w:cs="Times New Roman"/>
          <w:sz w:val="24"/>
          <w:szCs w:val="24"/>
        </w:rPr>
        <w:t xml:space="preserve">I </w:t>
      </w:r>
      <w:r w:rsidR="006E0A21" w:rsidRPr="00D84D85">
        <w:rPr>
          <w:rFonts w:ascii="Times New Roman" w:hAnsi="Times New Roman" w:cs="Times New Roman"/>
          <w:sz w:val="24"/>
          <w:szCs w:val="24"/>
        </w:rPr>
        <w:t>urge you all to not only protect but celebr</w:t>
      </w:r>
      <w:r w:rsidR="00407ABD" w:rsidRPr="00D84D85">
        <w:rPr>
          <w:rFonts w:ascii="Times New Roman" w:hAnsi="Times New Roman" w:cs="Times New Roman"/>
          <w:sz w:val="24"/>
          <w:szCs w:val="24"/>
        </w:rPr>
        <w:t>ate your public spaces and t</w:t>
      </w:r>
      <w:r w:rsidR="006E0A21" w:rsidRPr="00D84D85">
        <w:rPr>
          <w:rFonts w:ascii="Times New Roman" w:hAnsi="Times New Roman" w:cs="Times New Roman"/>
          <w:sz w:val="24"/>
          <w:szCs w:val="24"/>
        </w:rPr>
        <w:t>o carefully consider the designation</w:t>
      </w:r>
      <w:r w:rsidR="00A76656" w:rsidRPr="00D84D85">
        <w:rPr>
          <w:rFonts w:ascii="Times New Roman" w:hAnsi="Times New Roman" w:cs="Times New Roman"/>
          <w:sz w:val="24"/>
          <w:szCs w:val="24"/>
        </w:rPr>
        <w:t xml:space="preserve"> and design of these spaces, </w:t>
      </w:r>
      <w:r w:rsidR="006E0A21" w:rsidRPr="00D84D85">
        <w:rPr>
          <w:rFonts w:ascii="Times New Roman" w:hAnsi="Times New Roman" w:cs="Times New Roman"/>
          <w:sz w:val="24"/>
          <w:szCs w:val="24"/>
        </w:rPr>
        <w:t xml:space="preserve">and how </w:t>
      </w:r>
      <w:r w:rsidR="008C310A">
        <w:rPr>
          <w:rFonts w:ascii="Times New Roman" w:hAnsi="Times New Roman" w:cs="Times New Roman"/>
          <w:sz w:val="24"/>
          <w:szCs w:val="24"/>
        </w:rPr>
        <w:t>they</w:t>
      </w:r>
      <w:r w:rsidR="006E0A21" w:rsidRPr="00D84D85">
        <w:rPr>
          <w:rFonts w:ascii="Times New Roman" w:hAnsi="Times New Roman" w:cs="Times New Roman"/>
          <w:sz w:val="24"/>
          <w:szCs w:val="24"/>
        </w:rPr>
        <w:t xml:space="preserve"> can be used as a tool for mutual exchange and interaction. </w:t>
      </w:r>
      <w:r w:rsidRPr="00D84D85">
        <w:rPr>
          <w:rFonts w:ascii="Times New Roman" w:hAnsi="Times New Roman" w:cs="Times New Roman"/>
          <w:sz w:val="24"/>
          <w:szCs w:val="24"/>
        </w:rPr>
        <w:t>Public and outdoor spaces have to be made or kept accessible so that a variety of artistic and cultural initiatives can become part of the ordinary flow of people’s lives. This contributes to artistic and cultural education and fosters the development of a range of capacities for expression and building bridges across divisive lines in society. States have a specific role in ensuring that both institutional and public spaces are made available for a plurality of cultural initiatives, including those that may express critical views, and that increased opportunities exist for people from a diversity of backgrounds to engage with each other through these spaces</w:t>
      </w:r>
      <w:r w:rsidR="008C5D8F">
        <w:rPr>
          <w:rFonts w:ascii="Times New Roman" w:hAnsi="Times New Roman" w:cs="Times New Roman"/>
          <w:sz w:val="24"/>
          <w:szCs w:val="24"/>
        </w:rPr>
        <w:t>, and that women, minorities</w:t>
      </w:r>
      <w:r w:rsidR="008C310A">
        <w:rPr>
          <w:rFonts w:ascii="Times New Roman" w:hAnsi="Times New Roman" w:cs="Times New Roman"/>
          <w:sz w:val="24"/>
          <w:szCs w:val="24"/>
        </w:rPr>
        <w:t>, persons with disabilities</w:t>
      </w:r>
      <w:r w:rsidR="008C5D8F">
        <w:rPr>
          <w:rFonts w:ascii="Times New Roman" w:hAnsi="Times New Roman" w:cs="Times New Roman"/>
          <w:sz w:val="24"/>
          <w:szCs w:val="24"/>
        </w:rPr>
        <w:t xml:space="preserve"> and</w:t>
      </w:r>
      <w:r w:rsidR="008C310A">
        <w:rPr>
          <w:rFonts w:ascii="Times New Roman" w:hAnsi="Times New Roman" w:cs="Times New Roman"/>
          <w:sz w:val="24"/>
          <w:szCs w:val="24"/>
        </w:rPr>
        <w:t xml:space="preserve"> all</w:t>
      </w:r>
      <w:r w:rsidR="008C5D8F">
        <w:rPr>
          <w:rFonts w:ascii="Times New Roman" w:hAnsi="Times New Roman" w:cs="Times New Roman"/>
          <w:sz w:val="24"/>
          <w:szCs w:val="24"/>
        </w:rPr>
        <w:t xml:space="preserve"> marginalized groups have access to such spaces in full equality</w:t>
      </w:r>
      <w:r w:rsidRPr="00D84D85">
        <w:rPr>
          <w:rFonts w:ascii="Times New Roman" w:hAnsi="Times New Roman" w:cs="Times New Roman"/>
          <w:sz w:val="24"/>
          <w:szCs w:val="24"/>
        </w:rPr>
        <w:t>.</w:t>
      </w:r>
    </w:p>
    <w:p w14:paraId="37789CB2" w14:textId="11C09E39" w:rsidR="0005527F" w:rsidRPr="00D84D85" w:rsidRDefault="00407ABD" w:rsidP="00A9593B">
      <w:pPr>
        <w:spacing w:before="240" w:line="288" w:lineRule="auto"/>
        <w:rPr>
          <w:rFonts w:ascii="Times New Roman" w:hAnsi="Times New Roman" w:cs="Times New Roman"/>
          <w:i/>
          <w:sz w:val="24"/>
          <w:szCs w:val="24"/>
        </w:rPr>
      </w:pPr>
      <w:r w:rsidRPr="00D84D85">
        <w:rPr>
          <w:rFonts w:ascii="Times New Roman" w:hAnsi="Times New Roman" w:cs="Times New Roman"/>
          <w:i/>
          <w:sz w:val="24"/>
          <w:szCs w:val="24"/>
        </w:rPr>
        <w:t>B)</w:t>
      </w:r>
      <w:r w:rsidR="00003AB6" w:rsidRPr="00D84D85">
        <w:rPr>
          <w:rFonts w:ascii="Times New Roman" w:hAnsi="Times New Roman" w:cs="Times New Roman"/>
          <w:i/>
          <w:sz w:val="24"/>
          <w:szCs w:val="24"/>
        </w:rPr>
        <w:t xml:space="preserve"> </w:t>
      </w:r>
      <w:r w:rsidR="0005527F" w:rsidRPr="00D84D85">
        <w:rPr>
          <w:rFonts w:ascii="Times New Roman" w:hAnsi="Times New Roman" w:cs="Times New Roman"/>
          <w:i/>
          <w:sz w:val="24"/>
          <w:szCs w:val="24"/>
        </w:rPr>
        <w:t>Funding</w:t>
      </w:r>
    </w:p>
    <w:p w14:paraId="2920337B" w14:textId="029C7781" w:rsidR="0005527F" w:rsidRPr="00D84D85" w:rsidRDefault="00407ABD" w:rsidP="00A9593B">
      <w:pPr>
        <w:spacing w:line="288" w:lineRule="auto"/>
        <w:ind w:firstLine="720"/>
        <w:jc w:val="both"/>
        <w:rPr>
          <w:rFonts w:ascii="Times New Roman" w:hAnsi="Times New Roman" w:cs="Times New Roman"/>
          <w:sz w:val="24"/>
          <w:szCs w:val="24"/>
        </w:rPr>
      </w:pPr>
      <w:r w:rsidRPr="00D84D85">
        <w:rPr>
          <w:rFonts w:ascii="Times New Roman" w:hAnsi="Times New Roman" w:cs="Times New Roman"/>
          <w:sz w:val="24"/>
          <w:szCs w:val="24"/>
        </w:rPr>
        <w:t>The next priority area I wish to underline is that of funding.</w:t>
      </w:r>
      <w:r w:rsidR="00867B4D" w:rsidRPr="00D84D85">
        <w:rPr>
          <w:rFonts w:ascii="Times New Roman" w:hAnsi="Times New Roman" w:cs="Times New Roman"/>
          <w:sz w:val="24"/>
          <w:szCs w:val="24"/>
        </w:rPr>
        <w:t xml:space="preserve"> </w:t>
      </w:r>
      <w:r w:rsidR="0005527F" w:rsidRPr="00D84D85">
        <w:rPr>
          <w:rFonts w:ascii="Times New Roman" w:hAnsi="Times New Roman" w:cs="Times New Roman"/>
          <w:sz w:val="24"/>
          <w:szCs w:val="24"/>
        </w:rPr>
        <w:t xml:space="preserve">We cannot speak of cultural rights without consideration of the financial investment required to fulfill those rights. Due to various financial crises and austerity measures adopted in a number of States globally, programmes </w:t>
      </w:r>
      <w:r w:rsidR="0005527F" w:rsidRPr="00D84D85">
        <w:rPr>
          <w:rFonts w:ascii="Times New Roman" w:hAnsi="Times New Roman" w:cs="Times New Roman"/>
          <w:sz w:val="24"/>
          <w:szCs w:val="24"/>
        </w:rPr>
        <w:lastRenderedPageBreak/>
        <w:t>in the field of culture often suffer the most. This is a serious mistake.</w:t>
      </w:r>
      <w:r w:rsidR="007562EC">
        <w:rPr>
          <w:rFonts w:ascii="Times New Roman" w:hAnsi="Times New Roman" w:cs="Times New Roman"/>
          <w:sz w:val="24"/>
          <w:szCs w:val="24"/>
        </w:rPr>
        <w:t xml:space="preserve"> </w:t>
      </w:r>
      <w:r w:rsidR="008C310A">
        <w:rPr>
          <w:rFonts w:ascii="Times New Roman" w:hAnsi="Times New Roman" w:cs="Times New Roman"/>
          <w:sz w:val="24"/>
          <w:szCs w:val="24"/>
        </w:rPr>
        <w:t xml:space="preserve">The UNESCO target of 1% of total expenditures </w:t>
      </w:r>
      <w:proofErr w:type="gramStart"/>
      <w:r w:rsidR="008C310A">
        <w:rPr>
          <w:rFonts w:ascii="Times New Roman" w:hAnsi="Times New Roman" w:cs="Times New Roman"/>
          <w:sz w:val="24"/>
          <w:szCs w:val="24"/>
        </w:rPr>
        <w:t>being used</w:t>
      </w:r>
      <w:proofErr w:type="gramEnd"/>
      <w:r w:rsidR="008C310A">
        <w:rPr>
          <w:rFonts w:ascii="Times New Roman" w:hAnsi="Times New Roman" w:cs="Times New Roman"/>
          <w:sz w:val="24"/>
          <w:szCs w:val="24"/>
        </w:rPr>
        <w:t xml:space="preserve"> for culture must be achieved universally and should be seen as a minimum.</w:t>
      </w:r>
    </w:p>
    <w:p w14:paraId="3FF0D2E7" w14:textId="03001C3B" w:rsidR="00D172C2" w:rsidRPr="00D84D85" w:rsidRDefault="00D172C2" w:rsidP="00A9593B">
      <w:pPr>
        <w:spacing w:line="288" w:lineRule="auto"/>
        <w:ind w:firstLine="720"/>
        <w:jc w:val="both"/>
        <w:rPr>
          <w:rFonts w:ascii="Times New Roman" w:hAnsi="Times New Roman" w:cs="Times New Roman"/>
          <w:sz w:val="24"/>
          <w:szCs w:val="24"/>
          <w:lang w:val="en-AU"/>
        </w:rPr>
      </w:pPr>
      <w:r w:rsidRPr="00D84D85">
        <w:rPr>
          <w:rFonts w:ascii="Times New Roman" w:hAnsi="Times New Roman" w:cs="Times New Roman"/>
          <w:sz w:val="24"/>
          <w:szCs w:val="24"/>
        </w:rPr>
        <w:t>I</w:t>
      </w:r>
      <w:r w:rsidR="00E0317B" w:rsidRPr="00D84D85">
        <w:rPr>
          <w:rFonts w:ascii="Times New Roman" w:hAnsi="Times New Roman" w:cs="Times New Roman"/>
          <w:sz w:val="24"/>
          <w:szCs w:val="24"/>
        </w:rPr>
        <w:t>nvestments in the field of culture and in the conditions that allow people to fully participate in cultural life are necessary to create cultural democracies and foster civic engagement.</w:t>
      </w:r>
      <w:r w:rsidRPr="00D84D85">
        <w:rPr>
          <w:rFonts w:ascii="Times New Roman" w:hAnsi="Times New Roman" w:cs="Times New Roman"/>
          <w:sz w:val="24"/>
          <w:szCs w:val="24"/>
          <w:lang w:val="en-AU"/>
        </w:rPr>
        <w:t xml:space="preserve"> Socially engaged artist</w:t>
      </w:r>
      <w:r w:rsidR="00BB4646" w:rsidRPr="00D84D85">
        <w:rPr>
          <w:rFonts w:ascii="Times New Roman" w:hAnsi="Times New Roman" w:cs="Times New Roman"/>
          <w:sz w:val="24"/>
          <w:szCs w:val="24"/>
          <w:lang w:val="en-AU"/>
        </w:rPr>
        <w:t>s</w:t>
      </w:r>
      <w:r w:rsidRPr="00D84D85">
        <w:rPr>
          <w:rFonts w:ascii="Times New Roman" w:hAnsi="Times New Roman" w:cs="Times New Roman"/>
          <w:sz w:val="24"/>
          <w:szCs w:val="24"/>
          <w:lang w:val="en-AU"/>
        </w:rPr>
        <w:t xml:space="preserve"> and cultural workers, even when they manage to demonstrate their contribution </w:t>
      </w:r>
      <w:r w:rsidR="00AB05B2" w:rsidRPr="00D84D85">
        <w:rPr>
          <w:rFonts w:ascii="Times New Roman" w:hAnsi="Times New Roman" w:cs="Times New Roman"/>
          <w:sz w:val="24"/>
          <w:szCs w:val="24"/>
          <w:lang w:val="en-AU"/>
        </w:rPr>
        <w:t xml:space="preserve">in developing more tolerant, inclusive and right-respecting </w:t>
      </w:r>
      <w:r w:rsidRPr="00D84D85">
        <w:rPr>
          <w:rFonts w:ascii="Times New Roman" w:hAnsi="Times New Roman" w:cs="Times New Roman"/>
          <w:sz w:val="24"/>
          <w:szCs w:val="24"/>
          <w:lang w:val="en-AU"/>
        </w:rPr>
        <w:t xml:space="preserve">societies, still struggle to </w:t>
      </w:r>
      <w:r w:rsidR="00AB05B2" w:rsidRPr="00D84D85">
        <w:rPr>
          <w:rFonts w:ascii="Times New Roman" w:hAnsi="Times New Roman" w:cs="Times New Roman"/>
          <w:sz w:val="24"/>
          <w:szCs w:val="24"/>
          <w:lang w:val="en-AU"/>
        </w:rPr>
        <w:t xml:space="preserve">find the necessary material support for their work, especially the long-term engagement needed to build deeper trust and contribute to more sustainable social changes. </w:t>
      </w:r>
    </w:p>
    <w:p w14:paraId="642D2589" w14:textId="60A86A4D" w:rsidR="00407ABD" w:rsidRPr="00D84D85" w:rsidRDefault="00407ABD" w:rsidP="00A9593B">
      <w:pPr>
        <w:spacing w:before="240" w:line="288" w:lineRule="auto"/>
        <w:rPr>
          <w:rFonts w:ascii="Times New Roman" w:hAnsi="Times New Roman" w:cs="Times New Roman"/>
          <w:i/>
          <w:sz w:val="24"/>
          <w:szCs w:val="24"/>
        </w:rPr>
      </w:pPr>
      <w:r w:rsidRPr="00D84D85">
        <w:rPr>
          <w:rFonts w:ascii="Times New Roman" w:hAnsi="Times New Roman" w:cs="Times New Roman"/>
          <w:i/>
          <w:sz w:val="24"/>
          <w:szCs w:val="24"/>
        </w:rPr>
        <w:t>C) Gender Perspective</w:t>
      </w:r>
    </w:p>
    <w:p w14:paraId="211F9DEC" w14:textId="19FA941E" w:rsidR="00995FFD" w:rsidRPr="00D84D85" w:rsidRDefault="00407ABD" w:rsidP="00A9593B">
      <w:pPr>
        <w:pStyle w:val="SingleTxtG"/>
        <w:spacing w:after="160" w:line="288" w:lineRule="auto"/>
        <w:ind w:left="0" w:right="0" w:firstLine="720"/>
        <w:rPr>
          <w:sz w:val="24"/>
          <w:szCs w:val="24"/>
        </w:rPr>
      </w:pPr>
      <w:r w:rsidRPr="00D84D85">
        <w:rPr>
          <w:sz w:val="24"/>
          <w:szCs w:val="24"/>
        </w:rPr>
        <w:t>The final priority area I wish to emphasize is the full inclusion of women.</w:t>
      </w:r>
      <w:r w:rsidR="002F7895" w:rsidRPr="00D84D85">
        <w:rPr>
          <w:sz w:val="24"/>
          <w:szCs w:val="24"/>
        </w:rPr>
        <w:t xml:space="preserve"> </w:t>
      </w:r>
      <w:r w:rsidR="00995FFD" w:rsidRPr="00D84D85">
        <w:rPr>
          <w:sz w:val="24"/>
          <w:szCs w:val="24"/>
        </w:rPr>
        <w:t>UNESCO has noted that a “multifaceted gender gap persists in almost all cultural fields in most parts of the world”.</w:t>
      </w:r>
      <w:r w:rsidR="00995FFD" w:rsidRPr="00D84D85">
        <w:rPr>
          <w:sz w:val="24"/>
          <w:szCs w:val="24"/>
          <w:vertAlign w:val="superscript"/>
        </w:rPr>
        <w:footnoteReference w:id="3"/>
      </w:r>
      <w:r w:rsidR="00995FFD" w:rsidRPr="00D84D85">
        <w:rPr>
          <w:sz w:val="24"/>
          <w:szCs w:val="24"/>
          <w:vertAlign w:val="superscript"/>
        </w:rPr>
        <w:t xml:space="preserve"> </w:t>
      </w:r>
      <w:r w:rsidR="00995FFD" w:rsidRPr="00D84D85">
        <w:rPr>
          <w:sz w:val="24"/>
          <w:szCs w:val="24"/>
        </w:rPr>
        <w:t xml:space="preserve">This must be tackled so that women can be equal participants in cultural life. </w:t>
      </w:r>
      <w:proofErr w:type="gramStart"/>
      <w:r w:rsidR="00995FFD" w:rsidRPr="00D84D85">
        <w:rPr>
          <w:sz w:val="24"/>
          <w:szCs w:val="24"/>
        </w:rPr>
        <w:t>Required initiatives include the full recognition of and encouragement for women as creative persons, the removal of impediments in their paths towards fully participating in and enjoying arts and culture,</w:t>
      </w:r>
      <w:r w:rsidR="007562EC">
        <w:rPr>
          <w:sz w:val="24"/>
          <w:szCs w:val="24"/>
        </w:rPr>
        <w:t xml:space="preserve"> </w:t>
      </w:r>
      <w:r w:rsidR="00995FFD" w:rsidRPr="00D84D85">
        <w:rPr>
          <w:sz w:val="24"/>
          <w:szCs w:val="24"/>
        </w:rPr>
        <w:t>the prevention of gendered attacks on artistic freedom</w:t>
      </w:r>
      <w:r w:rsidR="008C5D8F">
        <w:rPr>
          <w:sz w:val="24"/>
          <w:szCs w:val="24"/>
        </w:rPr>
        <w:t xml:space="preserve"> and taking effective measures to respond to #MeToo and other</w:t>
      </w:r>
      <w:r w:rsidR="008C310A">
        <w:rPr>
          <w:sz w:val="24"/>
          <w:szCs w:val="24"/>
        </w:rPr>
        <w:t xml:space="preserve"> related</w:t>
      </w:r>
      <w:r w:rsidR="008C5D8F">
        <w:rPr>
          <w:sz w:val="24"/>
          <w:szCs w:val="24"/>
        </w:rPr>
        <w:t xml:space="preserve"> campaigns by effectively tackling sexual harassment in all cultural and artistic fields</w:t>
      </w:r>
      <w:r w:rsidR="00995FFD" w:rsidRPr="00D84D85">
        <w:rPr>
          <w:sz w:val="24"/>
          <w:szCs w:val="24"/>
        </w:rPr>
        <w:t>.</w:t>
      </w:r>
      <w:proofErr w:type="gramEnd"/>
      <w:r w:rsidR="00995FFD" w:rsidRPr="00D84D85">
        <w:rPr>
          <w:sz w:val="24"/>
          <w:szCs w:val="24"/>
        </w:rPr>
        <w:t xml:space="preserve"> </w:t>
      </w:r>
      <w:r w:rsidR="002F7895" w:rsidRPr="00D84D85">
        <w:rPr>
          <w:sz w:val="24"/>
          <w:szCs w:val="24"/>
        </w:rPr>
        <w:t>We must recognize the work of women – as artists, as cultural heritage defenders and as people who wish to exercise their cultura</w:t>
      </w:r>
      <w:r w:rsidR="00837085" w:rsidRPr="00D84D85">
        <w:rPr>
          <w:sz w:val="24"/>
          <w:szCs w:val="24"/>
        </w:rPr>
        <w:t xml:space="preserve">l rights just like </w:t>
      </w:r>
      <w:r w:rsidR="009676AA" w:rsidRPr="00D84D85">
        <w:rPr>
          <w:sz w:val="24"/>
          <w:szCs w:val="24"/>
        </w:rPr>
        <w:t>anyone</w:t>
      </w:r>
      <w:r w:rsidR="00837085" w:rsidRPr="00D84D85">
        <w:rPr>
          <w:sz w:val="24"/>
          <w:szCs w:val="24"/>
        </w:rPr>
        <w:t xml:space="preserve"> else</w:t>
      </w:r>
      <w:r w:rsidR="002F7895" w:rsidRPr="00D84D85">
        <w:rPr>
          <w:sz w:val="24"/>
          <w:szCs w:val="24"/>
        </w:rPr>
        <w:t>.</w:t>
      </w:r>
      <w:r w:rsidR="007562EC">
        <w:rPr>
          <w:sz w:val="24"/>
          <w:szCs w:val="24"/>
        </w:rPr>
        <w:t xml:space="preserve"> </w:t>
      </w:r>
      <w:r w:rsidR="008C310A">
        <w:rPr>
          <w:sz w:val="24"/>
          <w:szCs w:val="24"/>
        </w:rPr>
        <w:t>Equal cultural citizenship is essential.</w:t>
      </w:r>
    </w:p>
    <w:p w14:paraId="38D876CD" w14:textId="120ECFB2" w:rsidR="00250FEB" w:rsidRPr="00A9593B" w:rsidRDefault="00A9593B" w:rsidP="00A9593B">
      <w:pPr>
        <w:spacing w:before="360" w:after="240" w:line="288" w:lineRule="auto"/>
        <w:ind w:firstLine="720"/>
        <w:rPr>
          <w:rFonts w:ascii="Times New Roman" w:hAnsi="Times New Roman" w:cs="Times New Roman"/>
          <w:b/>
          <w:sz w:val="24"/>
          <w:szCs w:val="24"/>
        </w:rPr>
      </w:pPr>
      <w:r w:rsidRPr="00A9593B">
        <w:rPr>
          <w:rFonts w:ascii="Times New Roman" w:hAnsi="Times New Roman" w:cs="Times New Roman"/>
          <w:b/>
          <w:sz w:val="24"/>
          <w:szCs w:val="24"/>
        </w:rPr>
        <w:t>5</w:t>
      </w:r>
      <w:r w:rsidR="00995FFD" w:rsidRPr="00A9593B">
        <w:rPr>
          <w:rFonts w:ascii="Times New Roman" w:hAnsi="Times New Roman" w:cs="Times New Roman"/>
          <w:b/>
          <w:sz w:val="24"/>
          <w:szCs w:val="24"/>
        </w:rPr>
        <w:t>) Conclusion</w:t>
      </w:r>
    </w:p>
    <w:p w14:paraId="570DECA3" w14:textId="0B7EF209" w:rsidR="00867B4D" w:rsidRDefault="002444DC" w:rsidP="00A9593B">
      <w:pPr>
        <w:suppressAutoHyphens/>
        <w:spacing w:line="288" w:lineRule="auto"/>
        <w:ind w:firstLine="360"/>
        <w:jc w:val="both"/>
        <w:rPr>
          <w:rFonts w:ascii="Times New Roman" w:eastAsia="Times New Roman" w:hAnsi="Times New Roman" w:cs="Times New Roman"/>
          <w:sz w:val="24"/>
          <w:szCs w:val="24"/>
        </w:rPr>
      </w:pPr>
      <w:r w:rsidRPr="00D84D85">
        <w:rPr>
          <w:rFonts w:ascii="Times New Roman" w:eastAsia="Times New Roman" w:hAnsi="Times New Roman" w:cs="Times New Roman"/>
          <w:sz w:val="24"/>
          <w:szCs w:val="24"/>
        </w:rPr>
        <w:t>The defense of cultural rights and cultural citizenship in the Americas is one of the most critical tasks before all who live in this region today.</w:t>
      </w:r>
      <w:r w:rsidR="007562EC">
        <w:rPr>
          <w:rFonts w:ascii="Times New Roman" w:eastAsia="Times New Roman" w:hAnsi="Times New Roman" w:cs="Times New Roman"/>
          <w:sz w:val="24"/>
          <w:szCs w:val="24"/>
        </w:rPr>
        <w:t xml:space="preserve"> </w:t>
      </w:r>
      <w:r w:rsidR="00724967" w:rsidRPr="00D84D85">
        <w:rPr>
          <w:rFonts w:ascii="Times New Roman" w:eastAsia="Times New Roman" w:hAnsi="Times New Roman" w:cs="Times New Roman"/>
          <w:sz w:val="24"/>
          <w:szCs w:val="24"/>
        </w:rPr>
        <w:t>Let us make sure to build bridges with culture in this region, not walls.</w:t>
      </w:r>
      <w:r w:rsidR="007562EC">
        <w:rPr>
          <w:rFonts w:ascii="Times New Roman" w:eastAsia="Times New Roman" w:hAnsi="Times New Roman" w:cs="Times New Roman"/>
          <w:sz w:val="24"/>
          <w:szCs w:val="24"/>
        </w:rPr>
        <w:t xml:space="preserve"> </w:t>
      </w:r>
      <w:r w:rsidR="008C5D8F">
        <w:rPr>
          <w:rFonts w:ascii="Times New Roman" w:eastAsia="Times New Roman" w:hAnsi="Times New Roman" w:cs="Times New Roman"/>
          <w:sz w:val="24"/>
          <w:szCs w:val="24"/>
        </w:rPr>
        <w:t>Perhaps most of all, let us reinvigorate ourselves with cultural optimism and share that optimism.</w:t>
      </w:r>
      <w:r w:rsidR="007562EC">
        <w:rPr>
          <w:rFonts w:ascii="Times New Roman" w:eastAsia="Times New Roman" w:hAnsi="Times New Roman" w:cs="Times New Roman"/>
          <w:sz w:val="24"/>
          <w:szCs w:val="24"/>
        </w:rPr>
        <w:t xml:space="preserve"> </w:t>
      </w:r>
      <w:r w:rsidR="008C5D8F">
        <w:rPr>
          <w:rFonts w:ascii="Times New Roman" w:eastAsia="Times New Roman" w:hAnsi="Times New Roman" w:cs="Times New Roman"/>
          <w:sz w:val="24"/>
          <w:szCs w:val="24"/>
        </w:rPr>
        <w:t>There are many reasons for pessimism these days, including in this region.</w:t>
      </w:r>
      <w:r w:rsidR="007562EC">
        <w:rPr>
          <w:rFonts w:ascii="Times New Roman" w:eastAsia="Times New Roman" w:hAnsi="Times New Roman" w:cs="Times New Roman"/>
          <w:sz w:val="24"/>
          <w:szCs w:val="24"/>
        </w:rPr>
        <w:t xml:space="preserve"> </w:t>
      </w:r>
      <w:r w:rsidR="008C5D8F">
        <w:rPr>
          <w:rFonts w:ascii="Times New Roman" w:eastAsia="Times New Roman" w:hAnsi="Times New Roman" w:cs="Times New Roman"/>
          <w:sz w:val="24"/>
          <w:szCs w:val="24"/>
        </w:rPr>
        <w:t>But I am deeply touched by the cultural optimists I meet. I think of the practi</w:t>
      </w:r>
      <w:r w:rsidR="009676AA">
        <w:rPr>
          <w:rFonts w:ascii="Times New Roman" w:eastAsia="Times New Roman" w:hAnsi="Times New Roman" w:cs="Times New Roman"/>
          <w:sz w:val="24"/>
          <w:szCs w:val="24"/>
        </w:rPr>
        <w:t>ti</w:t>
      </w:r>
      <w:r w:rsidR="008C5D8F">
        <w:rPr>
          <w:rFonts w:ascii="Times New Roman" w:eastAsia="Times New Roman" w:hAnsi="Times New Roman" w:cs="Times New Roman"/>
          <w:sz w:val="24"/>
          <w:szCs w:val="24"/>
        </w:rPr>
        <w:t xml:space="preserve">oners of Wayang </w:t>
      </w:r>
      <w:proofErr w:type="spellStart"/>
      <w:r w:rsidR="008C5D8F">
        <w:rPr>
          <w:rFonts w:ascii="Times New Roman" w:eastAsia="Times New Roman" w:hAnsi="Times New Roman" w:cs="Times New Roman"/>
          <w:sz w:val="24"/>
          <w:szCs w:val="24"/>
        </w:rPr>
        <w:t>Kulit</w:t>
      </w:r>
      <w:proofErr w:type="spellEnd"/>
      <w:r w:rsidR="008C5D8F">
        <w:rPr>
          <w:rFonts w:ascii="Times New Roman" w:eastAsia="Times New Roman" w:hAnsi="Times New Roman" w:cs="Times New Roman"/>
          <w:sz w:val="24"/>
          <w:szCs w:val="24"/>
        </w:rPr>
        <w:t>, or shadow puppetry</w:t>
      </w:r>
      <w:r w:rsidR="00A9593B">
        <w:rPr>
          <w:rFonts w:ascii="Times New Roman" w:eastAsia="Times New Roman" w:hAnsi="Times New Roman" w:cs="Times New Roman"/>
          <w:sz w:val="24"/>
          <w:szCs w:val="24"/>
        </w:rPr>
        <w:t>,</w:t>
      </w:r>
      <w:r w:rsidR="008C5D8F">
        <w:rPr>
          <w:rFonts w:ascii="Times New Roman" w:eastAsia="Times New Roman" w:hAnsi="Times New Roman" w:cs="Times New Roman"/>
          <w:sz w:val="24"/>
          <w:szCs w:val="24"/>
        </w:rPr>
        <w:t xml:space="preserve"> which </w:t>
      </w:r>
      <w:proofErr w:type="gramStart"/>
      <w:r w:rsidR="008C5D8F">
        <w:rPr>
          <w:rFonts w:ascii="Times New Roman" w:eastAsia="Times New Roman" w:hAnsi="Times New Roman" w:cs="Times New Roman"/>
          <w:sz w:val="24"/>
          <w:szCs w:val="24"/>
        </w:rPr>
        <w:t>is formally banned</w:t>
      </w:r>
      <w:proofErr w:type="gramEnd"/>
      <w:r w:rsidR="008C5D8F">
        <w:rPr>
          <w:rFonts w:ascii="Times New Roman" w:eastAsia="Times New Roman" w:hAnsi="Times New Roman" w:cs="Times New Roman"/>
          <w:sz w:val="24"/>
          <w:szCs w:val="24"/>
        </w:rPr>
        <w:t xml:space="preserve"> in the state of Kelantan in Malaysia, who keep practicing their art and teaching it notwithstanding the ban, and even run a museum dedicated to</w:t>
      </w:r>
      <w:r w:rsidR="00BB3FD1">
        <w:rPr>
          <w:rFonts w:ascii="Times New Roman" w:eastAsia="Times New Roman" w:hAnsi="Times New Roman" w:cs="Times New Roman"/>
          <w:sz w:val="24"/>
          <w:szCs w:val="24"/>
        </w:rPr>
        <w:t xml:space="preserve"> it.</w:t>
      </w:r>
      <w:r w:rsidR="007562EC">
        <w:rPr>
          <w:rFonts w:ascii="Times New Roman" w:eastAsia="Times New Roman" w:hAnsi="Times New Roman" w:cs="Times New Roman"/>
          <w:sz w:val="24"/>
          <w:szCs w:val="24"/>
        </w:rPr>
        <w:t xml:space="preserve"> </w:t>
      </w:r>
      <w:r w:rsidR="00BB3FD1">
        <w:rPr>
          <w:rFonts w:ascii="Times New Roman" w:eastAsia="Times New Roman" w:hAnsi="Times New Roman" w:cs="Times New Roman"/>
          <w:sz w:val="24"/>
          <w:szCs w:val="24"/>
        </w:rPr>
        <w:t>Let us come together and send a shared message of cultural optimism and hope</w:t>
      </w:r>
      <w:r w:rsidR="00A9593B">
        <w:rPr>
          <w:rFonts w:ascii="Times New Roman" w:eastAsia="Times New Roman" w:hAnsi="Times New Roman" w:cs="Times New Roman"/>
          <w:sz w:val="24"/>
          <w:szCs w:val="24"/>
        </w:rPr>
        <w:t xml:space="preserve"> from Ottawa across this region</w:t>
      </w:r>
      <w:r w:rsidR="00BB3FD1">
        <w:rPr>
          <w:rFonts w:ascii="Times New Roman" w:eastAsia="Times New Roman" w:hAnsi="Times New Roman" w:cs="Times New Roman"/>
          <w:sz w:val="24"/>
          <w:szCs w:val="24"/>
        </w:rPr>
        <w:t xml:space="preserve"> and beyond to Kuala Lumpur.</w:t>
      </w:r>
    </w:p>
    <w:p w14:paraId="19494D19" w14:textId="2E67C992" w:rsidR="008C310A" w:rsidRPr="008C310A" w:rsidRDefault="008C310A" w:rsidP="00A9593B">
      <w:pPr>
        <w:spacing w:line="288" w:lineRule="auto"/>
        <w:ind w:firstLine="720"/>
        <w:jc w:val="both"/>
        <w:rPr>
          <w:rFonts w:ascii="Times New Roman" w:hAnsi="Times New Roman" w:cs="Times New Roman"/>
          <w:sz w:val="24"/>
          <w:szCs w:val="24"/>
          <w:lang w:val="en-AU"/>
        </w:rPr>
      </w:pPr>
      <w:r w:rsidRPr="00D84D85">
        <w:rPr>
          <w:rFonts w:ascii="Times New Roman" w:hAnsi="Times New Roman" w:cs="Times New Roman"/>
          <w:sz w:val="24"/>
          <w:szCs w:val="24"/>
          <w:lang w:val="en-AU"/>
        </w:rPr>
        <w:t xml:space="preserve">This summit is an opportunity to </w:t>
      </w:r>
      <w:r w:rsidRPr="00D84D85">
        <w:rPr>
          <w:rFonts w:ascii="Times New Roman" w:eastAsia="Times New Roman" w:hAnsi="Times New Roman" w:cs="Times New Roman"/>
          <w:sz w:val="24"/>
          <w:szCs w:val="24"/>
        </w:rPr>
        <w:t xml:space="preserve">exchange experiences, learn from each other and develop joint initiatives that will help integrate a cultural rights approach and perspective to reach for </w:t>
      </w:r>
      <w:r w:rsidRPr="00D84D85">
        <w:rPr>
          <w:rFonts w:ascii="Times New Roman" w:eastAsia="Times New Roman" w:hAnsi="Times New Roman" w:cs="Times New Roman"/>
          <w:sz w:val="24"/>
          <w:szCs w:val="24"/>
        </w:rPr>
        <w:lastRenderedPageBreak/>
        <w:t>cultural citizenship and democracy.</w:t>
      </w:r>
      <w:r>
        <w:rPr>
          <w:rFonts w:ascii="Times New Roman" w:hAnsi="Times New Roman" w:cs="Times New Roman"/>
          <w:sz w:val="24"/>
          <w:szCs w:val="24"/>
          <w:lang w:val="en-AU"/>
        </w:rPr>
        <w:t xml:space="preserve"> </w:t>
      </w:r>
      <w:r w:rsidRPr="00D84D85">
        <w:rPr>
          <w:rFonts w:ascii="Times New Roman" w:eastAsia="Times New Roman" w:hAnsi="Times New Roman" w:cs="Times New Roman"/>
          <w:sz w:val="24"/>
          <w:szCs w:val="24"/>
        </w:rPr>
        <w:t xml:space="preserve">I wish you a most productive </w:t>
      </w:r>
      <w:r>
        <w:rPr>
          <w:rFonts w:ascii="Times New Roman" w:eastAsia="Times New Roman" w:hAnsi="Times New Roman" w:cs="Times New Roman"/>
          <w:sz w:val="24"/>
          <w:szCs w:val="24"/>
        </w:rPr>
        <w:t>gathering</w:t>
      </w:r>
      <w:r w:rsidRPr="00D84D85">
        <w:rPr>
          <w:rFonts w:ascii="Times New Roman" w:eastAsia="Times New Roman" w:hAnsi="Times New Roman" w:cs="Times New Roman"/>
          <w:sz w:val="24"/>
          <w:szCs w:val="24"/>
        </w:rPr>
        <w:t>. Fulfilling the role of Special Rapporteur in the field of cultural rights is, by its nature</w:t>
      </w:r>
      <w:r w:rsidR="00A9593B">
        <w:rPr>
          <w:rFonts w:ascii="Times New Roman" w:eastAsia="Times New Roman" w:hAnsi="Times New Roman" w:cs="Times New Roman"/>
          <w:sz w:val="24"/>
          <w:szCs w:val="24"/>
        </w:rPr>
        <w:t>,</w:t>
      </w:r>
      <w:r w:rsidRPr="00D84D85">
        <w:rPr>
          <w:rFonts w:ascii="Times New Roman" w:eastAsia="Times New Roman" w:hAnsi="Times New Roman" w:cs="Times New Roman"/>
          <w:sz w:val="24"/>
          <w:szCs w:val="24"/>
        </w:rPr>
        <w:t xml:space="preserve"> intensely collaborative and I look forward to cooperating with all of you to implement this ambitious objective. </w:t>
      </w:r>
    </w:p>
    <w:p w14:paraId="0CC6C039" w14:textId="77777777" w:rsidR="00A9593B" w:rsidRDefault="00A9593B" w:rsidP="00A9593B">
      <w:pPr>
        <w:tabs>
          <w:tab w:val="left" w:pos="1434"/>
        </w:tabs>
        <w:spacing w:line="288" w:lineRule="auto"/>
        <w:jc w:val="both"/>
        <w:rPr>
          <w:rFonts w:ascii="Times New Roman" w:hAnsi="Times New Roman" w:cs="Times New Roman"/>
          <w:sz w:val="24"/>
          <w:szCs w:val="24"/>
          <w:lang w:val="en-AU"/>
        </w:rPr>
      </w:pPr>
    </w:p>
    <w:p w14:paraId="1DA46EBA" w14:textId="5A15AE26" w:rsidR="00D51B7B" w:rsidRPr="00D84D85" w:rsidRDefault="00D51B7B" w:rsidP="00A9593B">
      <w:pPr>
        <w:tabs>
          <w:tab w:val="left" w:pos="1434"/>
        </w:tabs>
        <w:spacing w:line="288" w:lineRule="auto"/>
        <w:jc w:val="both"/>
        <w:rPr>
          <w:rFonts w:ascii="Times New Roman" w:eastAsia="Times New Roman" w:hAnsi="Times New Roman" w:cs="Times New Roman"/>
          <w:b/>
          <w:color w:val="000000"/>
          <w:sz w:val="24"/>
          <w:szCs w:val="24"/>
        </w:rPr>
      </w:pPr>
      <w:r w:rsidRPr="00D84D85">
        <w:rPr>
          <w:rFonts w:ascii="Times New Roman" w:hAnsi="Times New Roman" w:cs="Times New Roman"/>
          <w:sz w:val="24"/>
          <w:szCs w:val="24"/>
        </w:rPr>
        <w:t>Thank you for your kind attention.</w:t>
      </w:r>
    </w:p>
    <w:p w14:paraId="073BCBDD" w14:textId="4C3C009E" w:rsidR="00022C94" w:rsidRPr="00867B4D" w:rsidRDefault="00867B4D" w:rsidP="00867B4D">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sectPr w:rsidR="00022C94" w:rsidRPr="00867B4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D6A6C" w14:textId="77777777" w:rsidR="005B4F37" w:rsidRDefault="005B4F37" w:rsidP="006E0A21">
      <w:pPr>
        <w:spacing w:after="0" w:line="240" w:lineRule="auto"/>
      </w:pPr>
      <w:r>
        <w:separator/>
      </w:r>
    </w:p>
  </w:endnote>
  <w:endnote w:type="continuationSeparator" w:id="0">
    <w:p w14:paraId="36AB96A4" w14:textId="77777777" w:rsidR="005B4F37" w:rsidRDefault="005B4F37" w:rsidP="006E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799774"/>
      <w:docPartObj>
        <w:docPartGallery w:val="Page Numbers (Bottom of Page)"/>
        <w:docPartUnique/>
      </w:docPartObj>
    </w:sdtPr>
    <w:sdtEndPr>
      <w:rPr>
        <w:noProof/>
      </w:rPr>
    </w:sdtEndPr>
    <w:sdtContent>
      <w:p w14:paraId="69BFB9AB" w14:textId="3497DDDA" w:rsidR="000D6106" w:rsidRDefault="000D6106" w:rsidP="00867B4D">
        <w:pPr>
          <w:pStyle w:val="Footer"/>
          <w:jc w:val="right"/>
        </w:pPr>
        <w:r w:rsidRPr="00867B4D">
          <w:rPr>
            <w:rFonts w:ascii="Times New Roman" w:hAnsi="Times New Roman" w:cs="Times New Roman"/>
            <w:sz w:val="20"/>
          </w:rPr>
          <w:fldChar w:fldCharType="begin"/>
        </w:r>
        <w:r w:rsidRPr="00867B4D">
          <w:rPr>
            <w:rFonts w:ascii="Times New Roman" w:hAnsi="Times New Roman" w:cs="Times New Roman"/>
            <w:sz w:val="20"/>
          </w:rPr>
          <w:instrText xml:space="preserve"> PAGE   \* MERGEFORMAT </w:instrText>
        </w:r>
        <w:r w:rsidRPr="00867B4D">
          <w:rPr>
            <w:rFonts w:ascii="Times New Roman" w:hAnsi="Times New Roman" w:cs="Times New Roman"/>
            <w:sz w:val="20"/>
          </w:rPr>
          <w:fldChar w:fldCharType="separate"/>
        </w:r>
        <w:r w:rsidR="00536298">
          <w:rPr>
            <w:rFonts w:ascii="Times New Roman" w:hAnsi="Times New Roman" w:cs="Times New Roman"/>
            <w:noProof/>
            <w:sz w:val="20"/>
          </w:rPr>
          <w:t>6</w:t>
        </w:r>
        <w:r w:rsidRPr="00867B4D">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8579E" w14:textId="77777777" w:rsidR="005B4F37" w:rsidRDefault="005B4F37" w:rsidP="006E0A21">
      <w:pPr>
        <w:spacing w:after="0" w:line="240" w:lineRule="auto"/>
      </w:pPr>
      <w:r>
        <w:separator/>
      </w:r>
    </w:p>
  </w:footnote>
  <w:footnote w:type="continuationSeparator" w:id="0">
    <w:p w14:paraId="7363D153" w14:textId="77777777" w:rsidR="005B4F37" w:rsidRDefault="005B4F37" w:rsidP="006E0A21">
      <w:pPr>
        <w:spacing w:after="0" w:line="240" w:lineRule="auto"/>
      </w:pPr>
      <w:r>
        <w:continuationSeparator/>
      </w:r>
    </w:p>
  </w:footnote>
  <w:footnote w:id="1">
    <w:p w14:paraId="0DBF4054" w14:textId="1DAEAE69" w:rsidR="004F6982" w:rsidRPr="004F6982" w:rsidRDefault="004F6982">
      <w:pPr>
        <w:pStyle w:val="FootnoteText"/>
        <w:rPr>
          <w:rFonts w:ascii="Times New Roman" w:hAnsi="Times New Roman" w:cs="Times New Roman"/>
          <w:lang w:val="en-GB"/>
        </w:rPr>
      </w:pPr>
      <w:r w:rsidRPr="004F6982">
        <w:rPr>
          <w:rStyle w:val="FootnoteReference"/>
          <w:rFonts w:ascii="Times New Roman" w:hAnsi="Times New Roman" w:cs="Times New Roman"/>
        </w:rPr>
        <w:footnoteRef/>
      </w:r>
      <w:r w:rsidRPr="004F6982">
        <w:rPr>
          <w:rFonts w:ascii="Times New Roman" w:hAnsi="Times New Roman" w:cs="Times New Roman"/>
        </w:rPr>
        <w:t xml:space="preserve"> </w:t>
      </w:r>
      <w:r>
        <w:rPr>
          <w:rFonts w:ascii="Times New Roman" w:hAnsi="Times New Roman" w:cs="Times New Roman"/>
        </w:rPr>
        <w:t>“</w:t>
      </w:r>
      <w:r w:rsidRPr="004F6982">
        <w:rPr>
          <w:rFonts w:ascii="Times New Roman" w:eastAsiaTheme="minorHAnsi" w:hAnsi="Times New Roman" w:cs="Times New Roman"/>
        </w:rPr>
        <w:t>Everyone has the right freely to participate in the cultural life of the community, to enjoy the arts and to share in scientific advancement and its benefits.</w:t>
      </w:r>
      <w:r>
        <w:rPr>
          <w:rFonts w:ascii="Times New Roman" w:eastAsiaTheme="minorHAnsi" w:hAnsi="Times New Roman" w:cs="Times New Roman"/>
        </w:rPr>
        <w:t>” Universal Declaration of Human Rights, art. 27(1), 1948.</w:t>
      </w:r>
    </w:p>
  </w:footnote>
  <w:footnote w:id="2">
    <w:p w14:paraId="3546520A" w14:textId="77777777" w:rsidR="00491262" w:rsidRPr="007758CA" w:rsidRDefault="00491262" w:rsidP="00491262">
      <w:pPr>
        <w:pStyle w:val="FootnoteText"/>
        <w:widowControl w:val="0"/>
        <w:tabs>
          <w:tab w:val="right" w:pos="1020"/>
        </w:tabs>
        <w:rPr>
          <w:rFonts w:ascii="Times New Roman" w:hAnsi="Times New Roman" w:cs="Times New Roman"/>
        </w:rPr>
      </w:pPr>
      <w:r w:rsidRPr="007758CA">
        <w:rPr>
          <w:rStyle w:val="FootnoteReference"/>
          <w:rFonts w:ascii="Times New Roman" w:hAnsi="Times New Roman" w:cs="Times New Roman"/>
        </w:rPr>
        <w:footnoteRef/>
      </w:r>
      <w:r w:rsidRPr="007758CA">
        <w:rPr>
          <w:rFonts w:ascii="Times New Roman" w:hAnsi="Times New Roman" w:cs="Times New Roman"/>
        </w:rPr>
        <w:tab/>
        <w:t>“</w:t>
      </w:r>
      <w:proofErr w:type="spellStart"/>
      <w:r w:rsidRPr="007758CA">
        <w:rPr>
          <w:rFonts w:ascii="Times New Roman" w:hAnsi="Times New Roman" w:cs="Times New Roman"/>
        </w:rPr>
        <w:t>Sheema</w:t>
      </w:r>
      <w:proofErr w:type="spellEnd"/>
      <w:r w:rsidRPr="007758CA">
        <w:rPr>
          <w:rFonts w:ascii="Times New Roman" w:hAnsi="Times New Roman" w:cs="Times New Roman"/>
        </w:rPr>
        <w:t xml:space="preserve"> </w:t>
      </w:r>
      <w:proofErr w:type="spellStart"/>
      <w:r w:rsidRPr="007758CA">
        <w:rPr>
          <w:rFonts w:ascii="Times New Roman" w:hAnsi="Times New Roman" w:cs="Times New Roman"/>
        </w:rPr>
        <w:t>Kermani</w:t>
      </w:r>
      <w:proofErr w:type="spellEnd"/>
      <w:r w:rsidRPr="007758CA">
        <w:rPr>
          <w:rFonts w:ascii="Times New Roman" w:hAnsi="Times New Roman" w:cs="Times New Roman"/>
        </w:rPr>
        <w:t xml:space="preserve"> defies act of terrorism, performs at Lal Shahbaz Qalandar’s Shrine”, Dawn News, 21 February 2017. </w:t>
      </w:r>
    </w:p>
  </w:footnote>
  <w:footnote w:id="3">
    <w:p w14:paraId="684DBD10" w14:textId="061530BC" w:rsidR="000D6106" w:rsidRPr="00995FFD" w:rsidRDefault="000D6106" w:rsidP="00995FFD">
      <w:pPr>
        <w:pStyle w:val="FootnoteText"/>
        <w:tabs>
          <w:tab w:val="right" w:pos="142"/>
        </w:tabs>
        <w:ind w:left="142" w:hanging="142"/>
        <w:rPr>
          <w:rFonts w:ascii="Times New Roman" w:hAnsi="Times New Roman" w:cs="Times New Roman"/>
        </w:rPr>
      </w:pPr>
      <w:r w:rsidRPr="00995FFD">
        <w:rPr>
          <w:rFonts w:ascii="Times New Roman" w:hAnsi="Times New Roman" w:cs="Times New Roman"/>
        </w:rPr>
        <w:tab/>
      </w:r>
      <w:r w:rsidRPr="00995FFD">
        <w:rPr>
          <w:rFonts w:ascii="Times New Roman" w:hAnsi="Times New Roman" w:cs="Times New Roman"/>
          <w:vertAlign w:val="superscript"/>
        </w:rPr>
        <w:footnoteRef/>
      </w:r>
      <w:r w:rsidR="00A9593B">
        <w:rPr>
          <w:rFonts w:ascii="Times New Roman" w:hAnsi="Times New Roman" w:cs="Times New Roman"/>
        </w:rPr>
        <w:t xml:space="preserve"> </w:t>
      </w:r>
      <w:r w:rsidRPr="00995FFD">
        <w:rPr>
          <w:rFonts w:ascii="Times New Roman" w:hAnsi="Times New Roman" w:cs="Times New Roman"/>
        </w:rPr>
        <w:t>A. Joseph, “Gender equality: missing in action”, in Re|Shaping Cultural Policies: Advancing Creativity for Development 2018 op. cit., p. 189.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C51B9"/>
    <w:multiLevelType w:val="hybridMultilevel"/>
    <w:tmpl w:val="7C0672E6"/>
    <w:lvl w:ilvl="0" w:tplc="430C7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586E47"/>
    <w:multiLevelType w:val="hybridMultilevel"/>
    <w:tmpl w:val="BBB6D448"/>
    <w:lvl w:ilvl="0" w:tplc="C3926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6416C2"/>
    <w:multiLevelType w:val="hybridMultilevel"/>
    <w:tmpl w:val="96B2A146"/>
    <w:lvl w:ilvl="0" w:tplc="1F4600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60F70C9"/>
    <w:multiLevelType w:val="hybridMultilevel"/>
    <w:tmpl w:val="5ED0D910"/>
    <w:lvl w:ilvl="0" w:tplc="F216D9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DC2AFE"/>
    <w:multiLevelType w:val="hybridMultilevel"/>
    <w:tmpl w:val="085854EE"/>
    <w:lvl w:ilvl="0" w:tplc="B2CE0D8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C0"/>
    <w:rsid w:val="00003AB6"/>
    <w:rsid w:val="00016FA1"/>
    <w:rsid w:val="00022C94"/>
    <w:rsid w:val="000262B9"/>
    <w:rsid w:val="00043732"/>
    <w:rsid w:val="0005527F"/>
    <w:rsid w:val="00065770"/>
    <w:rsid w:val="00073D66"/>
    <w:rsid w:val="000848B6"/>
    <w:rsid w:val="000A76EA"/>
    <w:rsid w:val="000D6106"/>
    <w:rsid w:val="00157A6E"/>
    <w:rsid w:val="00170FFF"/>
    <w:rsid w:val="001A2307"/>
    <w:rsid w:val="001C17E6"/>
    <w:rsid w:val="00202904"/>
    <w:rsid w:val="0022177B"/>
    <w:rsid w:val="002444DC"/>
    <w:rsid w:val="00247E19"/>
    <w:rsid w:val="00250FEB"/>
    <w:rsid w:val="00253428"/>
    <w:rsid w:val="0026552C"/>
    <w:rsid w:val="00281B14"/>
    <w:rsid w:val="00285E9C"/>
    <w:rsid w:val="00292735"/>
    <w:rsid w:val="002A34B6"/>
    <w:rsid w:val="002D09DA"/>
    <w:rsid w:val="002E2DBC"/>
    <w:rsid w:val="002F2E73"/>
    <w:rsid w:val="002F7895"/>
    <w:rsid w:val="0031102F"/>
    <w:rsid w:val="00312AC1"/>
    <w:rsid w:val="003151C0"/>
    <w:rsid w:val="00315C71"/>
    <w:rsid w:val="00316055"/>
    <w:rsid w:val="0035600C"/>
    <w:rsid w:val="00365C13"/>
    <w:rsid w:val="00375BA0"/>
    <w:rsid w:val="003A7F28"/>
    <w:rsid w:val="003F08F8"/>
    <w:rsid w:val="00407ABD"/>
    <w:rsid w:val="00443B5E"/>
    <w:rsid w:val="00456861"/>
    <w:rsid w:val="00491262"/>
    <w:rsid w:val="0049320A"/>
    <w:rsid w:val="004D43C2"/>
    <w:rsid w:val="004F35ED"/>
    <w:rsid w:val="004F6982"/>
    <w:rsid w:val="005021A2"/>
    <w:rsid w:val="005077F4"/>
    <w:rsid w:val="0051101E"/>
    <w:rsid w:val="00513BA3"/>
    <w:rsid w:val="00536298"/>
    <w:rsid w:val="0059255A"/>
    <w:rsid w:val="005A66AB"/>
    <w:rsid w:val="005B4F37"/>
    <w:rsid w:val="005E200C"/>
    <w:rsid w:val="005F237D"/>
    <w:rsid w:val="005F6D6C"/>
    <w:rsid w:val="005F7EE0"/>
    <w:rsid w:val="0062258A"/>
    <w:rsid w:val="00657DFE"/>
    <w:rsid w:val="00691F68"/>
    <w:rsid w:val="00696520"/>
    <w:rsid w:val="006A19A5"/>
    <w:rsid w:val="006A7F6A"/>
    <w:rsid w:val="006B5ADA"/>
    <w:rsid w:val="006D052F"/>
    <w:rsid w:val="006E0A21"/>
    <w:rsid w:val="0070331B"/>
    <w:rsid w:val="00706AC7"/>
    <w:rsid w:val="00724967"/>
    <w:rsid w:val="00725784"/>
    <w:rsid w:val="00742FFC"/>
    <w:rsid w:val="007455DF"/>
    <w:rsid w:val="007562EC"/>
    <w:rsid w:val="007758CA"/>
    <w:rsid w:val="0077641F"/>
    <w:rsid w:val="00784855"/>
    <w:rsid w:val="007C12F8"/>
    <w:rsid w:val="007C4A94"/>
    <w:rsid w:val="007E525F"/>
    <w:rsid w:val="00832D98"/>
    <w:rsid w:val="008349BC"/>
    <w:rsid w:val="00837085"/>
    <w:rsid w:val="00840DDF"/>
    <w:rsid w:val="008435C1"/>
    <w:rsid w:val="00867B4D"/>
    <w:rsid w:val="00873F5B"/>
    <w:rsid w:val="00882209"/>
    <w:rsid w:val="008A3297"/>
    <w:rsid w:val="008B5E92"/>
    <w:rsid w:val="008C310A"/>
    <w:rsid w:val="008C4910"/>
    <w:rsid w:val="008C5D8F"/>
    <w:rsid w:val="008D7BBE"/>
    <w:rsid w:val="008E0973"/>
    <w:rsid w:val="00925B8A"/>
    <w:rsid w:val="00935EFC"/>
    <w:rsid w:val="00957882"/>
    <w:rsid w:val="009676AA"/>
    <w:rsid w:val="00983631"/>
    <w:rsid w:val="00991E75"/>
    <w:rsid w:val="00992FD8"/>
    <w:rsid w:val="00995FFD"/>
    <w:rsid w:val="009B1BCC"/>
    <w:rsid w:val="009B49A6"/>
    <w:rsid w:val="009D3C04"/>
    <w:rsid w:val="00A106EB"/>
    <w:rsid w:val="00A24864"/>
    <w:rsid w:val="00A304C3"/>
    <w:rsid w:val="00A31283"/>
    <w:rsid w:val="00A362ED"/>
    <w:rsid w:val="00A37B9F"/>
    <w:rsid w:val="00A66B77"/>
    <w:rsid w:val="00A73338"/>
    <w:rsid w:val="00A76656"/>
    <w:rsid w:val="00A9593B"/>
    <w:rsid w:val="00AB05B2"/>
    <w:rsid w:val="00AB3309"/>
    <w:rsid w:val="00AC09CC"/>
    <w:rsid w:val="00AC0C81"/>
    <w:rsid w:val="00AD279A"/>
    <w:rsid w:val="00AF3F8B"/>
    <w:rsid w:val="00B0102F"/>
    <w:rsid w:val="00B0435B"/>
    <w:rsid w:val="00B21D72"/>
    <w:rsid w:val="00B31CF2"/>
    <w:rsid w:val="00B36BEE"/>
    <w:rsid w:val="00B44021"/>
    <w:rsid w:val="00B44A18"/>
    <w:rsid w:val="00B7327B"/>
    <w:rsid w:val="00B76D86"/>
    <w:rsid w:val="00B86600"/>
    <w:rsid w:val="00BA1E35"/>
    <w:rsid w:val="00BB3FD1"/>
    <w:rsid w:val="00BB4646"/>
    <w:rsid w:val="00BC15CA"/>
    <w:rsid w:val="00BD7528"/>
    <w:rsid w:val="00C108C4"/>
    <w:rsid w:val="00C67926"/>
    <w:rsid w:val="00CA53FB"/>
    <w:rsid w:val="00CB1962"/>
    <w:rsid w:val="00CB3A80"/>
    <w:rsid w:val="00CF7A1C"/>
    <w:rsid w:val="00D00A65"/>
    <w:rsid w:val="00D172C2"/>
    <w:rsid w:val="00D23562"/>
    <w:rsid w:val="00D43D9D"/>
    <w:rsid w:val="00D51B7B"/>
    <w:rsid w:val="00D60099"/>
    <w:rsid w:val="00D671B5"/>
    <w:rsid w:val="00D84D85"/>
    <w:rsid w:val="00D857A7"/>
    <w:rsid w:val="00D957FE"/>
    <w:rsid w:val="00DA1809"/>
    <w:rsid w:val="00DA249D"/>
    <w:rsid w:val="00DA6951"/>
    <w:rsid w:val="00DC1F87"/>
    <w:rsid w:val="00DF1EF8"/>
    <w:rsid w:val="00E0317B"/>
    <w:rsid w:val="00E0510D"/>
    <w:rsid w:val="00E31A4E"/>
    <w:rsid w:val="00E31DB8"/>
    <w:rsid w:val="00E364A6"/>
    <w:rsid w:val="00E916B6"/>
    <w:rsid w:val="00EF07F2"/>
    <w:rsid w:val="00F02155"/>
    <w:rsid w:val="00F05247"/>
    <w:rsid w:val="00F34139"/>
    <w:rsid w:val="00F57EC7"/>
    <w:rsid w:val="00F65976"/>
    <w:rsid w:val="00F77630"/>
    <w:rsid w:val="00FC3BFD"/>
    <w:rsid w:val="00FD27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37AC4"/>
  <w15:docId w15:val="{D69F44A3-66D6-439A-903E-D1CA87BF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1C0"/>
  </w:style>
  <w:style w:type="paragraph" w:styleId="Heading2">
    <w:name w:val="heading 2"/>
    <w:basedOn w:val="Normal"/>
    <w:next w:val="Normal"/>
    <w:link w:val="Heading2Char"/>
    <w:uiPriority w:val="9"/>
    <w:semiHidden/>
    <w:unhideWhenUsed/>
    <w:qFormat/>
    <w:rsid w:val="00365C13"/>
    <w:pPr>
      <w:keepNext/>
      <w:keepLines/>
      <w:spacing w:before="200" w:after="0" w:line="276" w:lineRule="auto"/>
      <w:outlineLvl w:val="1"/>
    </w:pPr>
    <w:rPr>
      <w:rFonts w:ascii="Cambria" w:eastAsia="Times New Roman" w:hAnsi="Cambria" w:cs="Times New Roman"/>
      <w:b/>
      <w:bCs/>
      <w:color w:val="4F81BD"/>
      <w:sz w:val="26"/>
      <w:szCs w:val="2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65C13"/>
    <w:rPr>
      <w:rFonts w:ascii="Cambria" w:eastAsia="Times New Roman" w:hAnsi="Cambria" w:cs="Times New Roman"/>
      <w:b/>
      <w:bCs/>
      <w:color w:val="4F81BD"/>
      <w:sz w:val="26"/>
      <w:szCs w:val="26"/>
      <w:lang w:val="fr-CH"/>
    </w:rPr>
  </w:style>
  <w:style w:type="character" w:styleId="CommentReference">
    <w:name w:val="annotation reference"/>
    <w:basedOn w:val="DefaultParagraphFont"/>
    <w:uiPriority w:val="99"/>
    <w:semiHidden/>
    <w:unhideWhenUsed/>
    <w:rsid w:val="00E31DB8"/>
    <w:rPr>
      <w:sz w:val="18"/>
      <w:szCs w:val="18"/>
    </w:rPr>
  </w:style>
  <w:style w:type="paragraph" w:styleId="CommentText">
    <w:name w:val="annotation text"/>
    <w:basedOn w:val="Normal"/>
    <w:link w:val="CommentTextChar"/>
    <w:uiPriority w:val="99"/>
    <w:semiHidden/>
    <w:unhideWhenUsed/>
    <w:rsid w:val="00E31DB8"/>
    <w:pPr>
      <w:spacing w:line="240" w:lineRule="auto"/>
    </w:pPr>
    <w:rPr>
      <w:sz w:val="24"/>
      <w:szCs w:val="24"/>
    </w:rPr>
  </w:style>
  <w:style w:type="character" w:customStyle="1" w:styleId="CommentTextChar">
    <w:name w:val="Comment Text Char"/>
    <w:basedOn w:val="DefaultParagraphFont"/>
    <w:link w:val="CommentText"/>
    <w:uiPriority w:val="99"/>
    <w:semiHidden/>
    <w:rsid w:val="00E31DB8"/>
    <w:rPr>
      <w:sz w:val="24"/>
      <w:szCs w:val="24"/>
    </w:rPr>
  </w:style>
  <w:style w:type="paragraph" w:styleId="BalloonText">
    <w:name w:val="Balloon Text"/>
    <w:basedOn w:val="Normal"/>
    <w:link w:val="BalloonTextChar"/>
    <w:uiPriority w:val="99"/>
    <w:semiHidden/>
    <w:unhideWhenUsed/>
    <w:rsid w:val="00E31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DB8"/>
    <w:rPr>
      <w:rFonts w:ascii="Segoe UI" w:hAnsi="Segoe UI" w:cs="Segoe UI"/>
      <w:sz w:val="18"/>
      <w:szCs w:val="18"/>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 Reference1,FA Fu"/>
    <w:basedOn w:val="Normal"/>
    <w:link w:val="FootnoteTextChar"/>
    <w:uiPriority w:val="99"/>
    <w:unhideWhenUsed/>
    <w:qFormat/>
    <w:rsid w:val="006E0A21"/>
    <w:pPr>
      <w:spacing w:after="0" w:line="240" w:lineRule="auto"/>
    </w:pPr>
    <w:rPr>
      <w:sz w:val="20"/>
      <w:szCs w:val="20"/>
    </w:r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uiPriority w:val="99"/>
    <w:rsid w:val="006E0A21"/>
    <w:rPr>
      <w:sz w:val="20"/>
      <w:szCs w:val="20"/>
    </w:rPr>
  </w:style>
  <w:style w:type="character" w:styleId="Hyperlink">
    <w:name w:val="Hyperlink"/>
    <w:basedOn w:val="DefaultParagraphFont"/>
    <w:uiPriority w:val="99"/>
    <w:unhideWhenUsed/>
    <w:rsid w:val="006E0A21"/>
    <w:rPr>
      <w:color w:val="0563C1" w:themeColor="hyperlink"/>
      <w:u w:val="single"/>
    </w:rPr>
  </w:style>
  <w:style w:type="character" w:styleId="FootnoteReference">
    <w:name w:val="footnote reference"/>
    <w:aliases w:val="4_G,callout,16 Point,Superscript 6,4_G Char Char Char Char Char,Footnotes refss Char Char Char Char Char,ftref Char Char Char Char Char,BVI fnr Char Char Char Char Char,BVI fnr Car Car Char Char Char Char Char,Footnotes refss,f,ftref"/>
    <w:basedOn w:val="DefaultParagraphFont"/>
    <w:link w:val="4GChar"/>
    <w:uiPriority w:val="99"/>
    <w:unhideWhenUsed/>
    <w:qFormat/>
    <w:rsid w:val="006E0A21"/>
    <w:rPr>
      <w:vertAlign w:val="superscript"/>
    </w:rPr>
  </w:style>
  <w:style w:type="character" w:styleId="FollowedHyperlink">
    <w:name w:val="FollowedHyperlink"/>
    <w:basedOn w:val="DefaultParagraphFont"/>
    <w:uiPriority w:val="99"/>
    <w:semiHidden/>
    <w:unhideWhenUsed/>
    <w:rsid w:val="0005527F"/>
    <w:rPr>
      <w:color w:val="954F72" w:themeColor="followedHyperlink"/>
      <w:u w:val="single"/>
    </w:rPr>
  </w:style>
  <w:style w:type="paragraph" w:styleId="NormalWeb">
    <w:name w:val="Normal (Web)"/>
    <w:basedOn w:val="Normal"/>
    <w:uiPriority w:val="99"/>
    <w:unhideWhenUsed/>
    <w:rsid w:val="00C67926"/>
    <w:rPr>
      <w:rFonts w:ascii="Times New Roman" w:hAnsi="Times New Roman" w:cs="Times New Roman"/>
      <w:sz w:val="24"/>
      <w:szCs w:val="24"/>
    </w:rPr>
  </w:style>
  <w:style w:type="paragraph" w:customStyle="1" w:styleId="SingleTxtG">
    <w:name w:val="_ Single Txt_G"/>
    <w:basedOn w:val="Normal"/>
    <w:link w:val="SingleTxtGChar"/>
    <w:qFormat/>
    <w:rsid w:val="002F7895"/>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uiPriority w:val="99"/>
    <w:locked/>
    <w:rsid w:val="002F7895"/>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2F7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895"/>
  </w:style>
  <w:style w:type="paragraph" w:styleId="Footer">
    <w:name w:val="footer"/>
    <w:basedOn w:val="Normal"/>
    <w:link w:val="FooterChar"/>
    <w:uiPriority w:val="99"/>
    <w:unhideWhenUsed/>
    <w:rsid w:val="002F7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895"/>
  </w:style>
  <w:style w:type="paragraph" w:styleId="ListParagraph">
    <w:name w:val="List Paragraph"/>
    <w:basedOn w:val="Normal"/>
    <w:uiPriority w:val="34"/>
    <w:qFormat/>
    <w:rsid w:val="00407ABD"/>
    <w:pPr>
      <w:ind w:left="720"/>
      <w:contextualSpacing/>
    </w:pPr>
  </w:style>
  <w:style w:type="paragraph" w:styleId="CommentSubject">
    <w:name w:val="annotation subject"/>
    <w:basedOn w:val="CommentText"/>
    <w:next w:val="CommentText"/>
    <w:link w:val="CommentSubjectChar"/>
    <w:uiPriority w:val="99"/>
    <w:semiHidden/>
    <w:unhideWhenUsed/>
    <w:rsid w:val="00E31A4E"/>
    <w:rPr>
      <w:b/>
      <w:bCs/>
      <w:sz w:val="20"/>
      <w:szCs w:val="20"/>
    </w:rPr>
  </w:style>
  <w:style w:type="character" w:customStyle="1" w:styleId="CommentSubjectChar">
    <w:name w:val="Comment Subject Char"/>
    <w:basedOn w:val="CommentTextChar"/>
    <w:link w:val="CommentSubject"/>
    <w:uiPriority w:val="99"/>
    <w:semiHidden/>
    <w:rsid w:val="00E31A4E"/>
    <w:rPr>
      <w:b/>
      <w:bCs/>
      <w:sz w:val="20"/>
      <w:szCs w:val="20"/>
    </w:rPr>
  </w:style>
  <w:style w:type="paragraph" w:customStyle="1" w:styleId="Default">
    <w:name w:val="Default"/>
    <w:rsid w:val="00935EFC"/>
    <w:pPr>
      <w:autoSpaceDE w:val="0"/>
      <w:autoSpaceDN w:val="0"/>
      <w:adjustRightInd w:val="0"/>
      <w:spacing w:after="0" w:line="240" w:lineRule="auto"/>
    </w:pPr>
    <w:rPr>
      <w:rFonts w:ascii="Calibri" w:hAnsi="Calibri" w:cs="Calibri"/>
      <w:color w:val="000000"/>
      <w:sz w:val="24"/>
      <w:szCs w:val="24"/>
      <w:lang w:val="en-GB"/>
    </w:rPr>
  </w:style>
  <w:style w:type="paragraph" w:customStyle="1" w:styleId="4GChar">
    <w:name w:val="4_G Char"/>
    <w:aliases w:val="Footnotes refss Char,ftref Char,BVI fnr Char,BVI fnr Car Car Char,BVI fnr Car Char,BVI fnr Car Car Car Car Char,BVI fnr Char Car Car Car Char,BVI fnr Car Car Car Car Char Char Char"/>
    <w:basedOn w:val="Normal"/>
    <w:link w:val="FootnoteReference"/>
    <w:uiPriority w:val="99"/>
    <w:rsid w:val="00491262"/>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17516">
      <w:bodyDiv w:val="1"/>
      <w:marLeft w:val="0"/>
      <w:marRight w:val="0"/>
      <w:marTop w:val="0"/>
      <w:marBottom w:val="0"/>
      <w:divBdr>
        <w:top w:val="none" w:sz="0" w:space="0" w:color="auto"/>
        <w:left w:val="none" w:sz="0" w:space="0" w:color="auto"/>
        <w:bottom w:val="none" w:sz="0" w:space="0" w:color="auto"/>
        <w:right w:val="none" w:sz="0" w:space="0" w:color="auto"/>
      </w:divBdr>
      <w:divsChild>
        <w:div w:id="1008599367">
          <w:marLeft w:val="0"/>
          <w:marRight w:val="0"/>
          <w:marTop w:val="0"/>
          <w:marBottom w:val="0"/>
          <w:divBdr>
            <w:top w:val="none" w:sz="0" w:space="0" w:color="auto"/>
            <w:left w:val="none" w:sz="0" w:space="0" w:color="auto"/>
            <w:bottom w:val="none" w:sz="0" w:space="0" w:color="auto"/>
            <w:right w:val="none" w:sz="0" w:space="0" w:color="auto"/>
          </w:divBdr>
        </w:div>
      </w:divsChild>
    </w:div>
    <w:div w:id="781340015">
      <w:bodyDiv w:val="1"/>
      <w:marLeft w:val="0"/>
      <w:marRight w:val="0"/>
      <w:marTop w:val="0"/>
      <w:marBottom w:val="0"/>
      <w:divBdr>
        <w:top w:val="none" w:sz="0" w:space="0" w:color="auto"/>
        <w:left w:val="none" w:sz="0" w:space="0" w:color="auto"/>
        <w:bottom w:val="none" w:sz="0" w:space="0" w:color="auto"/>
        <w:right w:val="none" w:sz="0" w:space="0" w:color="auto"/>
      </w:divBdr>
      <w:divsChild>
        <w:div w:id="666327481">
          <w:marLeft w:val="0"/>
          <w:marRight w:val="0"/>
          <w:marTop w:val="0"/>
          <w:marBottom w:val="0"/>
          <w:divBdr>
            <w:top w:val="none" w:sz="0" w:space="0" w:color="auto"/>
            <w:left w:val="none" w:sz="0" w:space="0" w:color="auto"/>
            <w:bottom w:val="none" w:sz="0" w:space="0" w:color="auto"/>
            <w:right w:val="none" w:sz="0" w:space="0" w:color="auto"/>
          </w:divBdr>
        </w:div>
      </w:divsChild>
    </w:div>
    <w:div w:id="796800083">
      <w:bodyDiv w:val="1"/>
      <w:marLeft w:val="0"/>
      <w:marRight w:val="0"/>
      <w:marTop w:val="0"/>
      <w:marBottom w:val="0"/>
      <w:divBdr>
        <w:top w:val="none" w:sz="0" w:space="0" w:color="auto"/>
        <w:left w:val="none" w:sz="0" w:space="0" w:color="auto"/>
        <w:bottom w:val="none" w:sz="0" w:space="0" w:color="auto"/>
        <w:right w:val="none" w:sz="0" w:space="0" w:color="auto"/>
      </w:divBdr>
      <w:divsChild>
        <w:div w:id="1334991134">
          <w:marLeft w:val="0"/>
          <w:marRight w:val="0"/>
          <w:marTop w:val="0"/>
          <w:marBottom w:val="0"/>
          <w:divBdr>
            <w:top w:val="none" w:sz="0" w:space="0" w:color="auto"/>
            <w:left w:val="none" w:sz="0" w:space="0" w:color="auto"/>
            <w:bottom w:val="none" w:sz="0" w:space="0" w:color="auto"/>
            <w:right w:val="none" w:sz="0" w:space="0" w:color="auto"/>
          </w:divBdr>
        </w:div>
        <w:div w:id="2085029252">
          <w:marLeft w:val="0"/>
          <w:marRight w:val="0"/>
          <w:marTop w:val="0"/>
          <w:marBottom w:val="0"/>
          <w:divBdr>
            <w:top w:val="none" w:sz="0" w:space="0" w:color="auto"/>
            <w:left w:val="none" w:sz="0" w:space="0" w:color="auto"/>
            <w:bottom w:val="none" w:sz="0" w:space="0" w:color="auto"/>
            <w:right w:val="none" w:sz="0" w:space="0" w:color="auto"/>
          </w:divBdr>
        </w:div>
        <w:div w:id="873880259">
          <w:marLeft w:val="0"/>
          <w:marRight w:val="0"/>
          <w:marTop w:val="0"/>
          <w:marBottom w:val="0"/>
          <w:divBdr>
            <w:top w:val="none" w:sz="0" w:space="0" w:color="auto"/>
            <w:left w:val="none" w:sz="0" w:space="0" w:color="auto"/>
            <w:bottom w:val="none" w:sz="0" w:space="0" w:color="auto"/>
            <w:right w:val="none" w:sz="0" w:space="0" w:color="auto"/>
          </w:divBdr>
        </w:div>
        <w:div w:id="362485747">
          <w:marLeft w:val="0"/>
          <w:marRight w:val="0"/>
          <w:marTop w:val="0"/>
          <w:marBottom w:val="0"/>
          <w:divBdr>
            <w:top w:val="none" w:sz="0" w:space="0" w:color="auto"/>
            <w:left w:val="none" w:sz="0" w:space="0" w:color="auto"/>
            <w:bottom w:val="none" w:sz="0" w:space="0" w:color="auto"/>
            <w:right w:val="none" w:sz="0" w:space="0" w:color="auto"/>
          </w:divBdr>
        </w:div>
        <w:div w:id="1566181521">
          <w:marLeft w:val="0"/>
          <w:marRight w:val="0"/>
          <w:marTop w:val="0"/>
          <w:marBottom w:val="0"/>
          <w:divBdr>
            <w:top w:val="none" w:sz="0" w:space="0" w:color="auto"/>
            <w:left w:val="none" w:sz="0" w:space="0" w:color="auto"/>
            <w:bottom w:val="none" w:sz="0" w:space="0" w:color="auto"/>
            <w:right w:val="none" w:sz="0" w:space="0" w:color="auto"/>
          </w:divBdr>
        </w:div>
        <w:div w:id="572086268">
          <w:marLeft w:val="0"/>
          <w:marRight w:val="0"/>
          <w:marTop w:val="0"/>
          <w:marBottom w:val="0"/>
          <w:divBdr>
            <w:top w:val="none" w:sz="0" w:space="0" w:color="auto"/>
            <w:left w:val="none" w:sz="0" w:space="0" w:color="auto"/>
            <w:bottom w:val="none" w:sz="0" w:space="0" w:color="auto"/>
            <w:right w:val="none" w:sz="0" w:space="0" w:color="auto"/>
          </w:divBdr>
        </w:div>
        <w:div w:id="2017339469">
          <w:marLeft w:val="0"/>
          <w:marRight w:val="0"/>
          <w:marTop w:val="0"/>
          <w:marBottom w:val="0"/>
          <w:divBdr>
            <w:top w:val="none" w:sz="0" w:space="0" w:color="auto"/>
            <w:left w:val="none" w:sz="0" w:space="0" w:color="auto"/>
            <w:bottom w:val="none" w:sz="0" w:space="0" w:color="auto"/>
            <w:right w:val="none" w:sz="0" w:space="0" w:color="auto"/>
          </w:divBdr>
        </w:div>
        <w:div w:id="344065676">
          <w:marLeft w:val="0"/>
          <w:marRight w:val="0"/>
          <w:marTop w:val="0"/>
          <w:marBottom w:val="0"/>
          <w:divBdr>
            <w:top w:val="none" w:sz="0" w:space="0" w:color="auto"/>
            <w:left w:val="none" w:sz="0" w:space="0" w:color="auto"/>
            <w:bottom w:val="none" w:sz="0" w:space="0" w:color="auto"/>
            <w:right w:val="none" w:sz="0" w:space="0" w:color="auto"/>
          </w:divBdr>
        </w:div>
      </w:divsChild>
    </w:div>
    <w:div w:id="1152137612">
      <w:bodyDiv w:val="1"/>
      <w:marLeft w:val="0"/>
      <w:marRight w:val="0"/>
      <w:marTop w:val="0"/>
      <w:marBottom w:val="0"/>
      <w:divBdr>
        <w:top w:val="none" w:sz="0" w:space="0" w:color="auto"/>
        <w:left w:val="none" w:sz="0" w:space="0" w:color="auto"/>
        <w:bottom w:val="none" w:sz="0" w:space="0" w:color="auto"/>
        <w:right w:val="none" w:sz="0" w:space="0" w:color="auto"/>
      </w:divBdr>
      <w:divsChild>
        <w:div w:id="1459643032">
          <w:marLeft w:val="0"/>
          <w:marRight w:val="0"/>
          <w:marTop w:val="0"/>
          <w:marBottom w:val="0"/>
          <w:divBdr>
            <w:top w:val="none" w:sz="0" w:space="0" w:color="auto"/>
            <w:left w:val="none" w:sz="0" w:space="0" w:color="auto"/>
            <w:bottom w:val="none" w:sz="0" w:space="0" w:color="auto"/>
            <w:right w:val="none" w:sz="0" w:space="0" w:color="auto"/>
          </w:divBdr>
        </w:div>
        <w:div w:id="2104377274">
          <w:marLeft w:val="0"/>
          <w:marRight w:val="0"/>
          <w:marTop w:val="0"/>
          <w:marBottom w:val="0"/>
          <w:divBdr>
            <w:top w:val="none" w:sz="0" w:space="0" w:color="auto"/>
            <w:left w:val="none" w:sz="0" w:space="0" w:color="auto"/>
            <w:bottom w:val="none" w:sz="0" w:space="0" w:color="auto"/>
            <w:right w:val="none" w:sz="0" w:space="0" w:color="auto"/>
          </w:divBdr>
        </w:div>
        <w:div w:id="1490637095">
          <w:marLeft w:val="0"/>
          <w:marRight w:val="0"/>
          <w:marTop w:val="0"/>
          <w:marBottom w:val="0"/>
          <w:divBdr>
            <w:top w:val="none" w:sz="0" w:space="0" w:color="auto"/>
            <w:left w:val="none" w:sz="0" w:space="0" w:color="auto"/>
            <w:bottom w:val="none" w:sz="0" w:space="0" w:color="auto"/>
            <w:right w:val="none" w:sz="0" w:space="0" w:color="auto"/>
          </w:divBdr>
        </w:div>
        <w:div w:id="1422800101">
          <w:marLeft w:val="0"/>
          <w:marRight w:val="0"/>
          <w:marTop w:val="0"/>
          <w:marBottom w:val="0"/>
          <w:divBdr>
            <w:top w:val="none" w:sz="0" w:space="0" w:color="auto"/>
            <w:left w:val="none" w:sz="0" w:space="0" w:color="auto"/>
            <w:bottom w:val="none" w:sz="0" w:space="0" w:color="auto"/>
            <w:right w:val="none" w:sz="0" w:space="0" w:color="auto"/>
          </w:divBdr>
        </w:div>
        <w:div w:id="1182940229">
          <w:marLeft w:val="0"/>
          <w:marRight w:val="0"/>
          <w:marTop w:val="0"/>
          <w:marBottom w:val="0"/>
          <w:divBdr>
            <w:top w:val="none" w:sz="0" w:space="0" w:color="auto"/>
            <w:left w:val="none" w:sz="0" w:space="0" w:color="auto"/>
            <w:bottom w:val="none" w:sz="0" w:space="0" w:color="auto"/>
            <w:right w:val="none" w:sz="0" w:space="0" w:color="auto"/>
          </w:divBdr>
        </w:div>
        <w:div w:id="1218474212">
          <w:marLeft w:val="0"/>
          <w:marRight w:val="0"/>
          <w:marTop w:val="0"/>
          <w:marBottom w:val="0"/>
          <w:divBdr>
            <w:top w:val="none" w:sz="0" w:space="0" w:color="auto"/>
            <w:left w:val="none" w:sz="0" w:space="0" w:color="auto"/>
            <w:bottom w:val="none" w:sz="0" w:space="0" w:color="auto"/>
            <w:right w:val="none" w:sz="0" w:space="0" w:color="auto"/>
          </w:divBdr>
        </w:div>
        <w:div w:id="2047634721">
          <w:marLeft w:val="0"/>
          <w:marRight w:val="0"/>
          <w:marTop w:val="0"/>
          <w:marBottom w:val="0"/>
          <w:divBdr>
            <w:top w:val="none" w:sz="0" w:space="0" w:color="auto"/>
            <w:left w:val="none" w:sz="0" w:space="0" w:color="auto"/>
            <w:bottom w:val="none" w:sz="0" w:space="0" w:color="auto"/>
            <w:right w:val="none" w:sz="0" w:space="0" w:color="auto"/>
          </w:divBdr>
        </w:div>
        <w:div w:id="734208017">
          <w:marLeft w:val="0"/>
          <w:marRight w:val="0"/>
          <w:marTop w:val="0"/>
          <w:marBottom w:val="0"/>
          <w:divBdr>
            <w:top w:val="none" w:sz="0" w:space="0" w:color="auto"/>
            <w:left w:val="none" w:sz="0" w:space="0" w:color="auto"/>
            <w:bottom w:val="none" w:sz="0" w:space="0" w:color="auto"/>
            <w:right w:val="none" w:sz="0" w:space="0" w:color="auto"/>
          </w:divBdr>
        </w:div>
        <w:div w:id="871579621">
          <w:marLeft w:val="0"/>
          <w:marRight w:val="0"/>
          <w:marTop w:val="0"/>
          <w:marBottom w:val="0"/>
          <w:divBdr>
            <w:top w:val="none" w:sz="0" w:space="0" w:color="auto"/>
            <w:left w:val="none" w:sz="0" w:space="0" w:color="auto"/>
            <w:bottom w:val="none" w:sz="0" w:space="0" w:color="auto"/>
            <w:right w:val="none" w:sz="0" w:space="0" w:color="auto"/>
          </w:divBdr>
        </w:div>
        <w:div w:id="1139419581">
          <w:marLeft w:val="0"/>
          <w:marRight w:val="0"/>
          <w:marTop w:val="0"/>
          <w:marBottom w:val="0"/>
          <w:divBdr>
            <w:top w:val="none" w:sz="0" w:space="0" w:color="auto"/>
            <w:left w:val="none" w:sz="0" w:space="0" w:color="auto"/>
            <w:bottom w:val="none" w:sz="0" w:space="0" w:color="auto"/>
            <w:right w:val="none" w:sz="0" w:space="0" w:color="auto"/>
          </w:divBdr>
        </w:div>
      </w:divsChild>
    </w:div>
    <w:div w:id="1288777986">
      <w:bodyDiv w:val="1"/>
      <w:marLeft w:val="0"/>
      <w:marRight w:val="0"/>
      <w:marTop w:val="0"/>
      <w:marBottom w:val="0"/>
      <w:divBdr>
        <w:top w:val="none" w:sz="0" w:space="0" w:color="auto"/>
        <w:left w:val="none" w:sz="0" w:space="0" w:color="auto"/>
        <w:bottom w:val="none" w:sz="0" w:space="0" w:color="auto"/>
        <w:right w:val="none" w:sz="0" w:space="0" w:color="auto"/>
      </w:divBdr>
      <w:divsChild>
        <w:div w:id="2029719375">
          <w:marLeft w:val="0"/>
          <w:marRight w:val="0"/>
          <w:marTop w:val="0"/>
          <w:marBottom w:val="0"/>
          <w:divBdr>
            <w:top w:val="none" w:sz="0" w:space="0" w:color="auto"/>
            <w:left w:val="none" w:sz="0" w:space="0" w:color="auto"/>
            <w:bottom w:val="none" w:sz="0" w:space="0" w:color="auto"/>
            <w:right w:val="none" w:sz="0" w:space="0" w:color="auto"/>
          </w:divBdr>
        </w:div>
      </w:divsChild>
    </w:div>
    <w:div w:id="2042582147">
      <w:bodyDiv w:val="1"/>
      <w:marLeft w:val="0"/>
      <w:marRight w:val="0"/>
      <w:marTop w:val="0"/>
      <w:marBottom w:val="0"/>
      <w:divBdr>
        <w:top w:val="none" w:sz="0" w:space="0" w:color="auto"/>
        <w:left w:val="none" w:sz="0" w:space="0" w:color="auto"/>
        <w:bottom w:val="none" w:sz="0" w:space="0" w:color="auto"/>
        <w:right w:val="none" w:sz="0" w:space="0" w:color="auto"/>
      </w:divBdr>
      <w:divsChild>
        <w:div w:id="1425496980">
          <w:marLeft w:val="0"/>
          <w:marRight w:val="0"/>
          <w:marTop w:val="0"/>
          <w:marBottom w:val="0"/>
          <w:divBdr>
            <w:top w:val="none" w:sz="0" w:space="0" w:color="auto"/>
            <w:left w:val="none" w:sz="0" w:space="0" w:color="auto"/>
            <w:bottom w:val="none" w:sz="0" w:space="0" w:color="auto"/>
            <w:right w:val="none" w:sz="0" w:space="0" w:color="auto"/>
          </w:divBdr>
        </w:div>
        <w:div w:id="1849558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A5DA8A-198C-4BBF-AC6A-DFD0E1E565F0}">
  <ds:schemaRefs>
    <ds:schemaRef ds:uri="http://schemas.openxmlformats.org/officeDocument/2006/bibliography"/>
  </ds:schemaRefs>
</ds:datastoreItem>
</file>

<file path=customXml/itemProps2.xml><?xml version="1.0" encoding="utf-8"?>
<ds:datastoreItem xmlns:ds="http://schemas.openxmlformats.org/officeDocument/2006/customXml" ds:itemID="{F394C0A1-54AF-4942-BFE9-BC0C67A4AF1C}"/>
</file>

<file path=customXml/itemProps3.xml><?xml version="1.0" encoding="utf-8"?>
<ds:datastoreItem xmlns:ds="http://schemas.openxmlformats.org/officeDocument/2006/customXml" ds:itemID="{F01D3088-48A0-4B90-BBDD-B5836DF341A3}"/>
</file>

<file path=customXml/itemProps4.xml><?xml version="1.0" encoding="utf-8"?>
<ds:datastoreItem xmlns:ds="http://schemas.openxmlformats.org/officeDocument/2006/customXml" ds:itemID="{C4D90B7A-B852-40D9-9194-0CEE4C67CCD2}"/>
</file>

<file path=docProps/app.xml><?xml version="1.0" encoding="utf-8"?>
<Properties xmlns="http://schemas.openxmlformats.org/officeDocument/2006/extended-properties" xmlns:vt="http://schemas.openxmlformats.org/officeDocument/2006/docPropsVTypes">
  <Template>Normal.dotm</Template>
  <TotalTime>72</TotalTime>
  <Pages>10</Pages>
  <Words>3636</Words>
  <Characters>20729</Characters>
  <Application>Microsoft Office Word</Application>
  <DocSecurity>0</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OHCHR</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Karima E Bennoune</dc:creator>
  <cp:lastModifiedBy>Johanne BOUCHARD</cp:lastModifiedBy>
  <cp:revision>5</cp:revision>
  <dcterms:created xsi:type="dcterms:W3CDTF">2018-05-18T06:20:00Z</dcterms:created>
  <dcterms:modified xsi:type="dcterms:W3CDTF">2018-05-18T07:51:00Z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