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D2617" w14:textId="77777777" w:rsidR="002C4120" w:rsidRPr="00CE1344" w:rsidRDefault="002C4120" w:rsidP="00C7583A">
      <w:pPr>
        <w:ind w:left="-567" w:right="-613"/>
        <w:jc w:val="right"/>
        <w:rPr>
          <w:bCs/>
          <w:sz w:val="22"/>
          <w:szCs w:val="22"/>
          <w:lang w:val="es-ES"/>
        </w:rPr>
      </w:pPr>
      <w:bookmarkStart w:id="0" w:name="_Hlk43211484"/>
      <w:bookmarkStart w:id="1" w:name="_GoBack"/>
      <w:bookmarkEnd w:id="1"/>
      <w:r w:rsidRPr="00CE1344">
        <w:rPr>
          <w:bCs/>
          <w:sz w:val="22"/>
          <w:szCs w:val="22"/>
          <w:lang w:val="es-ES"/>
        </w:rPr>
        <w:t>19 de junio de 2020.</w:t>
      </w:r>
    </w:p>
    <w:p w14:paraId="09FB280F" w14:textId="77777777" w:rsidR="002C4120" w:rsidRPr="002C4120" w:rsidRDefault="002C4120" w:rsidP="00C7583A">
      <w:pPr>
        <w:ind w:left="-567" w:right="-613"/>
        <w:rPr>
          <w:b/>
          <w:color w:val="ED7D31" w:themeColor="accent2"/>
          <w:sz w:val="28"/>
          <w:szCs w:val="24"/>
          <w:lang w:val="es-ES"/>
        </w:rPr>
      </w:pPr>
    </w:p>
    <w:p w14:paraId="033C89EA" w14:textId="77777777" w:rsidR="002C4120" w:rsidRPr="002C4120" w:rsidRDefault="002C4120" w:rsidP="00C7583A">
      <w:pPr>
        <w:ind w:left="-567" w:right="-613"/>
        <w:jc w:val="both"/>
        <w:rPr>
          <w:b/>
          <w:color w:val="ED7D31" w:themeColor="accent2"/>
          <w:sz w:val="24"/>
          <w:szCs w:val="24"/>
          <w:lang w:val="es-ES"/>
        </w:rPr>
      </w:pPr>
      <w:r w:rsidRPr="002C4120">
        <w:rPr>
          <w:b/>
          <w:color w:val="ED7D31" w:themeColor="accent2"/>
          <w:sz w:val="24"/>
          <w:szCs w:val="24"/>
          <w:lang w:val="es-ES"/>
        </w:rPr>
        <w:t xml:space="preserve">Asunto: respuestas de </w:t>
      </w:r>
      <w:proofErr w:type="spellStart"/>
      <w:r w:rsidRPr="002C4120">
        <w:rPr>
          <w:b/>
          <w:color w:val="ED7D31" w:themeColor="accent2"/>
          <w:sz w:val="24"/>
          <w:szCs w:val="24"/>
          <w:lang w:val="es-ES"/>
        </w:rPr>
        <w:t>Ipas</w:t>
      </w:r>
      <w:proofErr w:type="spellEnd"/>
      <w:r w:rsidRPr="002C4120">
        <w:rPr>
          <w:b/>
          <w:color w:val="ED7D31" w:themeColor="accent2"/>
          <w:sz w:val="24"/>
          <w:szCs w:val="24"/>
          <w:lang w:val="es-ES"/>
        </w:rPr>
        <w:t xml:space="preserve"> Centroamérica y México (</w:t>
      </w:r>
      <w:proofErr w:type="spellStart"/>
      <w:r w:rsidRPr="002C4120">
        <w:rPr>
          <w:b/>
          <w:color w:val="ED7D31" w:themeColor="accent2"/>
          <w:sz w:val="24"/>
          <w:szCs w:val="24"/>
          <w:lang w:val="es-ES"/>
        </w:rPr>
        <w:t>Ipas</w:t>
      </w:r>
      <w:proofErr w:type="spellEnd"/>
      <w:r w:rsidRPr="002C4120">
        <w:rPr>
          <w:b/>
          <w:color w:val="ED7D31" w:themeColor="accent2"/>
          <w:sz w:val="24"/>
          <w:szCs w:val="24"/>
          <w:lang w:val="es-ES"/>
        </w:rPr>
        <w:t xml:space="preserve"> CAM) al Cuestionario conjunto de los titulares de mandatos de los procedimientos especiales sobre la protección de los derechos humanos durante y después de la pandemia de COVID-19</w:t>
      </w:r>
    </w:p>
    <w:bookmarkEnd w:id="0"/>
    <w:p w14:paraId="44838DE8" w14:textId="77777777" w:rsidR="002C4120" w:rsidRDefault="002C4120" w:rsidP="00C7583A">
      <w:pPr>
        <w:spacing w:after="120" w:line="259" w:lineRule="auto"/>
        <w:ind w:left="-567" w:right="-613"/>
        <w:rPr>
          <w:b/>
          <w:bCs/>
          <w:sz w:val="22"/>
          <w:szCs w:val="22"/>
          <w:lang w:val="es-ES"/>
        </w:rPr>
      </w:pPr>
    </w:p>
    <w:p w14:paraId="05E7C418" w14:textId="77777777" w:rsidR="002C4120" w:rsidRPr="002C4120" w:rsidRDefault="002C4120" w:rsidP="00C7583A">
      <w:pPr>
        <w:spacing w:after="120" w:line="259" w:lineRule="auto"/>
        <w:ind w:left="-567" w:right="-613"/>
        <w:jc w:val="center"/>
        <w:rPr>
          <w:b/>
          <w:bCs/>
          <w:sz w:val="22"/>
          <w:szCs w:val="22"/>
          <w:lang w:val="es-ES"/>
        </w:rPr>
      </w:pPr>
      <w:r w:rsidRPr="002C4120">
        <w:rPr>
          <w:b/>
          <w:bCs/>
          <w:sz w:val="22"/>
          <w:szCs w:val="22"/>
          <w:lang w:val="es-ES"/>
        </w:rPr>
        <w:t>MÉXICO</w:t>
      </w:r>
    </w:p>
    <w:p w14:paraId="275A89CA" w14:textId="77777777" w:rsidR="0031287F" w:rsidRPr="007B0456" w:rsidRDefault="0031287F" w:rsidP="00C7583A">
      <w:pPr>
        <w:ind w:left="-567" w:right="-613"/>
        <w:jc w:val="both"/>
        <w:rPr>
          <w:b/>
          <w:sz w:val="24"/>
          <w:szCs w:val="24"/>
          <w:lang w:val="es-ES"/>
        </w:rPr>
      </w:pPr>
      <w:r w:rsidRPr="007B0456">
        <w:rPr>
          <w:b/>
          <w:sz w:val="24"/>
          <w:szCs w:val="24"/>
          <w:lang w:val="es-ES"/>
        </w:rPr>
        <w:t>Preguntas comunes</w:t>
      </w:r>
    </w:p>
    <w:p w14:paraId="5764BF48" w14:textId="77777777" w:rsidR="0031287F" w:rsidRPr="007B0456" w:rsidRDefault="0031287F" w:rsidP="00C7583A">
      <w:pPr>
        <w:ind w:left="-567" w:right="-613"/>
        <w:jc w:val="both"/>
        <w:rPr>
          <w:b/>
          <w:sz w:val="24"/>
          <w:szCs w:val="24"/>
          <w:lang w:val="es-ES"/>
        </w:rPr>
      </w:pPr>
    </w:p>
    <w:p w14:paraId="4F0B1023" w14:textId="77777777" w:rsidR="0031287F" w:rsidRPr="00526E77" w:rsidRDefault="0031287F" w:rsidP="00C7583A">
      <w:pPr>
        <w:ind w:left="-567" w:right="-613"/>
        <w:jc w:val="both"/>
        <w:rPr>
          <w:b/>
          <w:color w:val="1F4E79" w:themeColor="accent1" w:themeShade="80"/>
          <w:sz w:val="24"/>
          <w:szCs w:val="24"/>
          <w:lang w:val="es-ES"/>
        </w:rPr>
      </w:pPr>
      <w:r w:rsidRPr="00526E77">
        <w:rPr>
          <w:b/>
          <w:color w:val="1F4E79" w:themeColor="accent1" w:themeShade="80"/>
          <w:sz w:val="24"/>
          <w:szCs w:val="24"/>
          <w:lang w:val="es-ES"/>
        </w:rPr>
        <w:t>Impacto en los derechos humanos</w:t>
      </w:r>
    </w:p>
    <w:p w14:paraId="7676E687" w14:textId="77777777" w:rsidR="0031287F" w:rsidRPr="00526E77" w:rsidRDefault="0031287F" w:rsidP="00C7583A">
      <w:pPr>
        <w:pStyle w:val="Prrafodelista"/>
        <w:ind w:left="-567" w:right="-613"/>
        <w:jc w:val="both"/>
        <w:rPr>
          <w:b/>
          <w:color w:val="1F4E79" w:themeColor="accent1" w:themeShade="80"/>
          <w:sz w:val="24"/>
          <w:szCs w:val="24"/>
          <w:lang w:val="es-ES"/>
        </w:rPr>
      </w:pPr>
    </w:p>
    <w:p w14:paraId="4A76C4C0" w14:textId="77777777" w:rsidR="003211DD" w:rsidRPr="00C7583A" w:rsidRDefault="0031287F" w:rsidP="00C7583A">
      <w:pPr>
        <w:pStyle w:val="Prrafodelista"/>
        <w:numPr>
          <w:ilvl w:val="0"/>
          <w:numId w:val="1"/>
        </w:numPr>
        <w:spacing w:after="120" w:line="259" w:lineRule="auto"/>
        <w:ind w:left="-567" w:right="-613" w:firstLine="0"/>
        <w:contextualSpacing w:val="0"/>
        <w:jc w:val="both"/>
        <w:rPr>
          <w:sz w:val="22"/>
          <w:szCs w:val="22"/>
          <w:lang w:val="es-ES"/>
        </w:rPr>
      </w:pPr>
      <w:r w:rsidRPr="00C7583A">
        <w:rPr>
          <w:sz w:val="22"/>
          <w:szCs w:val="22"/>
          <w:lang w:val="es-ES"/>
        </w:rPr>
        <w:t>Sírvase explicar los efectos de la pandemia en el disfrute de los derechos humanos y qué medidas ha adoptado el Estado para respetar, proteger y hacer efectivos los derechos humanos.</w:t>
      </w:r>
    </w:p>
    <w:p w14:paraId="4966CF65" w14:textId="77777777" w:rsidR="00C7583A" w:rsidRPr="00A34192" w:rsidRDefault="00C7583A" w:rsidP="00C7583A">
      <w:pPr>
        <w:ind w:left="-567" w:right="-613"/>
        <w:jc w:val="both"/>
        <w:rPr>
          <w:bCs/>
          <w:sz w:val="22"/>
          <w:szCs w:val="22"/>
          <w:lang w:val="es-MX"/>
        </w:rPr>
      </w:pPr>
    </w:p>
    <w:p w14:paraId="082F20C6" w14:textId="77777777" w:rsidR="001A4A14" w:rsidRPr="00335CA8" w:rsidRDefault="001A4A14" w:rsidP="00C7583A">
      <w:pPr>
        <w:ind w:left="-567" w:right="-613"/>
        <w:jc w:val="both"/>
        <w:rPr>
          <w:bCs/>
          <w:color w:val="4472C4" w:themeColor="accent5"/>
          <w:sz w:val="22"/>
          <w:szCs w:val="22"/>
          <w:lang w:val="es-MX"/>
        </w:rPr>
      </w:pPr>
      <w:r w:rsidRPr="00335CA8">
        <w:rPr>
          <w:bCs/>
          <w:color w:val="4472C4" w:themeColor="accent5"/>
          <w:sz w:val="22"/>
          <w:szCs w:val="22"/>
          <w:lang w:val="es-MX"/>
        </w:rPr>
        <w:t>El 23 de marzo de 2020, el Consejo de Salubridad General reconoció la pandemia de enfermedad por el virus SARS-CoV2 (COVID-19) en México, como una enfermedad grave de atención prioritaria,</w:t>
      </w:r>
      <w:r w:rsidR="00A34192" w:rsidRPr="00335CA8">
        <w:rPr>
          <w:bCs/>
          <w:color w:val="4472C4" w:themeColor="accent5"/>
          <w:sz w:val="22"/>
          <w:szCs w:val="22"/>
          <w:lang w:val="es-MX"/>
        </w:rPr>
        <w:t xml:space="preserve"> </w:t>
      </w:r>
      <w:r w:rsidRPr="00335CA8">
        <w:rPr>
          <w:bCs/>
          <w:color w:val="4472C4" w:themeColor="accent5"/>
          <w:sz w:val="22"/>
          <w:szCs w:val="22"/>
          <w:lang w:val="es-MX"/>
        </w:rPr>
        <w:t>así como estable</w:t>
      </w:r>
      <w:r w:rsidR="00DB18EA" w:rsidRPr="00335CA8">
        <w:rPr>
          <w:bCs/>
          <w:color w:val="4472C4" w:themeColor="accent5"/>
          <w:sz w:val="22"/>
          <w:szCs w:val="22"/>
          <w:lang w:val="es-MX"/>
        </w:rPr>
        <w:t xml:space="preserve">ció actividades de preparación y respuesta ante la pandemia las cuales incluyeron </w:t>
      </w:r>
      <w:r w:rsidR="00A34192" w:rsidRPr="00335CA8">
        <w:rPr>
          <w:bCs/>
          <w:color w:val="4472C4" w:themeColor="accent5"/>
          <w:sz w:val="22"/>
          <w:szCs w:val="22"/>
          <w:lang w:val="es-MX"/>
        </w:rPr>
        <w:t>“</w:t>
      </w:r>
      <w:r w:rsidR="00DB18EA" w:rsidRPr="00335CA8">
        <w:rPr>
          <w:color w:val="4472C4" w:themeColor="accent5"/>
          <w:sz w:val="22"/>
          <w:szCs w:val="22"/>
          <w:lang w:val="es-MX"/>
        </w:rPr>
        <w:t>medidas de preparación, prevención y control de la epidemia de enfermedad por el virus SARS-CoV2, COVID-19, diseñadas, coordinadas, y supervisadas por la Secretaría de Salud, e implementadas por las dependencias y entidades de la Administración Pública Federal, los Poderes Legislativo y Judicial, las instituciones del Sistema Nacional de Salud, los gobiernos de las Entidades Federativas y diversas organizaciones de los sectores social y privado</w:t>
      </w:r>
      <w:r w:rsidR="00A34192" w:rsidRPr="00335CA8">
        <w:rPr>
          <w:color w:val="4472C4" w:themeColor="accent5"/>
          <w:sz w:val="22"/>
          <w:szCs w:val="22"/>
          <w:lang w:val="es-MX"/>
        </w:rPr>
        <w:t>” y exhortó a “los gobiernos de las entidades federativas, en su calidad de autoridades sanitarias y, en general, a los integrantes del Sistema Nacional de Salud a definir, a la brevedad, planes de reconversión hospitalaria y expansión inmediata de capacidad que garanticen la atención oportuna de los casos de la epidemia de enfermedad por el virus SARS-CoV2, COVID-19, que necesiten hospitalización” (https://dof.gob.mx/nota_detalle.php?codigo=5590161&amp;fecha=23/03/2020).</w:t>
      </w:r>
    </w:p>
    <w:p w14:paraId="1308FF8F" w14:textId="77777777" w:rsidR="001A4A14" w:rsidRPr="00335CA8" w:rsidRDefault="001A4A14" w:rsidP="00C7583A">
      <w:pPr>
        <w:ind w:left="-567" w:right="-613"/>
        <w:jc w:val="both"/>
        <w:rPr>
          <w:bCs/>
          <w:color w:val="4472C4" w:themeColor="accent5"/>
          <w:sz w:val="22"/>
          <w:szCs w:val="22"/>
          <w:lang w:val="es-MX"/>
        </w:rPr>
      </w:pPr>
    </w:p>
    <w:p w14:paraId="5B40CA31" w14:textId="77777777" w:rsidR="00A24E2F" w:rsidRPr="00335CA8" w:rsidRDefault="00A24E2F" w:rsidP="00A24E2F">
      <w:pPr>
        <w:ind w:left="-567" w:right="-613"/>
        <w:jc w:val="both"/>
        <w:rPr>
          <w:bCs/>
          <w:color w:val="4472C4" w:themeColor="accent5"/>
          <w:sz w:val="22"/>
          <w:szCs w:val="22"/>
          <w:lang w:val="es-MX"/>
        </w:rPr>
      </w:pPr>
      <w:r w:rsidRPr="00335CA8">
        <w:rPr>
          <w:bCs/>
          <w:color w:val="4472C4" w:themeColor="accent5"/>
          <w:sz w:val="22"/>
          <w:szCs w:val="22"/>
          <w:lang w:val="es-MX"/>
        </w:rPr>
        <w:t xml:space="preserve">El 24 de marzo de 2020, la Secretaría de Salud Federal </w:t>
      </w:r>
      <w:r w:rsidR="00112084" w:rsidRPr="00335CA8">
        <w:rPr>
          <w:bCs/>
          <w:color w:val="4472C4" w:themeColor="accent5"/>
          <w:sz w:val="22"/>
          <w:szCs w:val="22"/>
          <w:lang w:val="es-MX"/>
        </w:rPr>
        <w:t xml:space="preserve">emitió un Acuerdo para establecer medidas preventivas que se deberán implementar </w:t>
      </w:r>
      <w:r w:rsidR="001D238E" w:rsidRPr="00335CA8">
        <w:rPr>
          <w:bCs/>
          <w:color w:val="4472C4" w:themeColor="accent5"/>
          <w:sz w:val="22"/>
          <w:szCs w:val="22"/>
          <w:lang w:val="es-MX"/>
        </w:rPr>
        <w:t xml:space="preserve">en todo el país </w:t>
      </w:r>
      <w:r w:rsidR="00112084" w:rsidRPr="00335CA8">
        <w:rPr>
          <w:bCs/>
          <w:color w:val="4472C4" w:themeColor="accent5"/>
          <w:sz w:val="22"/>
          <w:szCs w:val="22"/>
          <w:lang w:val="es-MX"/>
        </w:rPr>
        <w:t xml:space="preserve">para la mitigación y control de riesgos para la salud que implica la enfermedad por el virus SARS-CoV2 (COVID-19) </w:t>
      </w:r>
      <w:r w:rsidR="00333F37" w:rsidRPr="00335CA8">
        <w:rPr>
          <w:bCs/>
          <w:color w:val="4472C4" w:themeColor="accent5"/>
          <w:sz w:val="22"/>
          <w:szCs w:val="22"/>
          <w:lang w:val="es-MX"/>
        </w:rPr>
        <w:t xml:space="preserve">las cuales incluyeron </w:t>
      </w:r>
      <w:r w:rsidR="00333F37" w:rsidRPr="00335CA8">
        <w:rPr>
          <w:color w:val="4472C4" w:themeColor="accent5"/>
          <w:sz w:val="22"/>
          <w:szCs w:val="22"/>
          <w:lang w:val="es-MX"/>
        </w:rPr>
        <w:t xml:space="preserve">intervenciones comunitarias definidas en la "Jornada Nacional de Sana Distancia", que tienen como objetivo el distanciamiento social para la mitigación de la transmisión poblacional de virus SARS-CoV2 (COVID-19), </w:t>
      </w:r>
      <w:r w:rsidR="00633EF9" w:rsidRPr="00335CA8">
        <w:rPr>
          <w:color w:val="4472C4" w:themeColor="accent5"/>
          <w:sz w:val="22"/>
          <w:szCs w:val="22"/>
          <w:lang w:val="es-MX"/>
        </w:rPr>
        <w:t>imponiéndose como</w:t>
      </w:r>
      <w:r w:rsidR="00C34365" w:rsidRPr="00335CA8">
        <w:rPr>
          <w:color w:val="4472C4" w:themeColor="accent5"/>
          <w:sz w:val="22"/>
          <w:szCs w:val="22"/>
          <w:lang w:val="es-MX"/>
        </w:rPr>
        <w:t xml:space="preserve"> </w:t>
      </w:r>
      <w:r w:rsidR="00333F37" w:rsidRPr="00335CA8">
        <w:rPr>
          <w:b/>
          <w:bCs/>
          <w:color w:val="4472C4" w:themeColor="accent5"/>
          <w:sz w:val="22"/>
          <w:szCs w:val="22"/>
          <w:lang w:val="es-MX"/>
        </w:rPr>
        <w:t>limitaci</w:t>
      </w:r>
      <w:r w:rsidR="00633EF9" w:rsidRPr="00335CA8">
        <w:rPr>
          <w:b/>
          <w:bCs/>
          <w:color w:val="4472C4" w:themeColor="accent5"/>
          <w:sz w:val="22"/>
          <w:szCs w:val="22"/>
          <w:lang w:val="es-MX"/>
        </w:rPr>
        <w:t>ones</w:t>
      </w:r>
      <w:r w:rsidR="00333F37" w:rsidRPr="00335CA8">
        <w:rPr>
          <w:b/>
          <w:bCs/>
          <w:color w:val="4472C4" w:themeColor="accent5"/>
          <w:sz w:val="22"/>
          <w:szCs w:val="22"/>
          <w:lang w:val="es-MX"/>
        </w:rPr>
        <w:t xml:space="preserve"> a la libertad de tránsito de la población</w:t>
      </w:r>
      <w:r w:rsidR="00C34365" w:rsidRPr="00335CA8">
        <w:rPr>
          <w:b/>
          <w:bCs/>
          <w:color w:val="4472C4" w:themeColor="accent5"/>
          <w:sz w:val="22"/>
          <w:szCs w:val="22"/>
          <w:lang w:val="es-MX"/>
        </w:rPr>
        <w:t xml:space="preserve"> y a la de trabajo</w:t>
      </w:r>
      <w:r w:rsidR="001D238E" w:rsidRPr="00335CA8">
        <w:rPr>
          <w:b/>
          <w:bCs/>
          <w:color w:val="4472C4" w:themeColor="accent5"/>
          <w:sz w:val="22"/>
          <w:szCs w:val="22"/>
          <w:lang w:val="es-MX"/>
        </w:rPr>
        <w:t xml:space="preserve"> y comercio</w:t>
      </w:r>
      <w:r w:rsidR="00C34365" w:rsidRPr="00335CA8">
        <w:rPr>
          <w:color w:val="4472C4" w:themeColor="accent5"/>
          <w:sz w:val="22"/>
          <w:szCs w:val="22"/>
          <w:lang w:val="es-MX"/>
        </w:rPr>
        <w:t xml:space="preserve"> para las personas </w:t>
      </w:r>
      <w:r w:rsidR="00B42763" w:rsidRPr="00335CA8">
        <w:rPr>
          <w:color w:val="4472C4" w:themeColor="accent5"/>
          <w:sz w:val="22"/>
          <w:szCs w:val="22"/>
          <w:lang w:val="es-MX"/>
        </w:rPr>
        <w:t xml:space="preserve">que dependen de la movilidad </w:t>
      </w:r>
      <w:r w:rsidR="001D238E" w:rsidRPr="00335CA8">
        <w:rPr>
          <w:color w:val="4472C4" w:themeColor="accent5"/>
          <w:sz w:val="22"/>
          <w:szCs w:val="22"/>
          <w:lang w:val="es-MX"/>
        </w:rPr>
        <w:t xml:space="preserve">y eventos con conglomeración de personas </w:t>
      </w:r>
      <w:r w:rsidR="00B42763" w:rsidRPr="00335CA8">
        <w:rPr>
          <w:color w:val="4472C4" w:themeColor="accent5"/>
          <w:sz w:val="22"/>
          <w:szCs w:val="22"/>
          <w:lang w:val="es-MX"/>
        </w:rPr>
        <w:t>para realizar actividades económicas</w:t>
      </w:r>
      <w:r w:rsidR="00333F37" w:rsidRPr="00335CA8">
        <w:rPr>
          <w:color w:val="4472C4" w:themeColor="accent5"/>
          <w:sz w:val="22"/>
          <w:szCs w:val="22"/>
          <w:lang w:val="es-MX"/>
        </w:rPr>
        <w:t xml:space="preserve">. </w:t>
      </w:r>
      <w:r w:rsidR="00C34365" w:rsidRPr="00335CA8">
        <w:rPr>
          <w:color w:val="4472C4" w:themeColor="accent5"/>
          <w:sz w:val="22"/>
          <w:szCs w:val="22"/>
          <w:lang w:val="es-MX"/>
        </w:rPr>
        <w:t>(</w:t>
      </w:r>
      <w:r w:rsidR="00B42763" w:rsidRPr="00335CA8">
        <w:rPr>
          <w:color w:val="4472C4" w:themeColor="accent5"/>
          <w:sz w:val="22"/>
          <w:szCs w:val="22"/>
          <w:lang w:val="es-MX"/>
        </w:rPr>
        <w:t>https://www.dof.gob.mx/nota_detalle.php?codigo=5590339&amp;fecha=24/03/2020</w:t>
      </w:r>
      <w:r w:rsidR="00C34365" w:rsidRPr="00335CA8">
        <w:rPr>
          <w:color w:val="4472C4" w:themeColor="accent5"/>
          <w:sz w:val="22"/>
          <w:szCs w:val="22"/>
          <w:lang w:val="es-MX"/>
        </w:rPr>
        <w:t>)</w:t>
      </w:r>
    </w:p>
    <w:p w14:paraId="5F99B14F" w14:textId="77777777" w:rsidR="00A24E2F" w:rsidRPr="00335CA8" w:rsidRDefault="00A24E2F" w:rsidP="00A24E2F">
      <w:pPr>
        <w:ind w:left="-567" w:right="-613"/>
        <w:jc w:val="both"/>
        <w:rPr>
          <w:bCs/>
          <w:color w:val="4472C4" w:themeColor="accent5"/>
          <w:sz w:val="22"/>
          <w:szCs w:val="22"/>
          <w:lang w:val="es-MX"/>
        </w:rPr>
      </w:pPr>
    </w:p>
    <w:p w14:paraId="2634190A" w14:textId="77777777" w:rsidR="00A24E2F" w:rsidRPr="00335CA8" w:rsidRDefault="0067121D" w:rsidP="001D238E">
      <w:pPr>
        <w:ind w:left="-567" w:right="-613"/>
        <w:jc w:val="both"/>
        <w:rPr>
          <w:bCs/>
          <w:color w:val="4472C4" w:themeColor="accent5"/>
          <w:sz w:val="22"/>
          <w:szCs w:val="22"/>
          <w:lang w:val="es-MX"/>
        </w:rPr>
      </w:pPr>
      <w:r w:rsidRPr="00335CA8">
        <w:rPr>
          <w:bCs/>
          <w:color w:val="4472C4" w:themeColor="accent5"/>
          <w:sz w:val="22"/>
          <w:szCs w:val="22"/>
          <w:lang w:val="es-MX"/>
        </w:rPr>
        <w:t>El 30 de marzo de 2020, mediante Acuerdo publicado en el Diario Oficial de la Federación, el Consejo de Salubridad General declaró emergencia sanitaria por causa de fuerza mayor, a la epidemia de enfermedad generada por el virus SARS-CoV2 (COVID-19). En el Acuerdo se establece que la Secretaría de Salud Federal determinará todas las acciones necesarias para atender la emergencia prevista</w:t>
      </w:r>
      <w:r w:rsidR="002B0139" w:rsidRPr="00335CA8">
        <w:rPr>
          <w:bCs/>
          <w:color w:val="4472C4" w:themeColor="accent5"/>
          <w:sz w:val="22"/>
          <w:szCs w:val="22"/>
          <w:lang w:val="es-MX"/>
        </w:rPr>
        <w:t xml:space="preserve"> (</w:t>
      </w:r>
      <w:hyperlink r:id="rId11" w:history="1">
        <w:r w:rsidR="008E054F" w:rsidRPr="00335CA8">
          <w:rPr>
            <w:rStyle w:val="Hipervnculo"/>
            <w:bCs/>
            <w:color w:val="4472C4" w:themeColor="accent5"/>
            <w:sz w:val="22"/>
            <w:szCs w:val="22"/>
            <w:lang w:val="es-MX"/>
          </w:rPr>
          <w:t>http://dof.gob.mx/nota_detalle.php?codigo=5590745&amp;fecha=30/03/2020</w:t>
        </w:r>
      </w:hyperlink>
      <w:r w:rsidR="002B0139" w:rsidRPr="00335CA8">
        <w:rPr>
          <w:bCs/>
          <w:color w:val="4472C4" w:themeColor="accent5"/>
          <w:sz w:val="22"/>
          <w:szCs w:val="22"/>
          <w:lang w:val="es-MX"/>
        </w:rPr>
        <w:t>).</w:t>
      </w:r>
    </w:p>
    <w:p w14:paraId="37B15958" w14:textId="77777777" w:rsidR="00BC61E6" w:rsidRPr="00335CA8" w:rsidRDefault="00BC61E6" w:rsidP="001D238E">
      <w:pPr>
        <w:ind w:left="-567" w:right="-613"/>
        <w:jc w:val="both"/>
        <w:rPr>
          <w:bCs/>
          <w:color w:val="4472C4" w:themeColor="accent5"/>
          <w:sz w:val="22"/>
          <w:szCs w:val="22"/>
          <w:lang w:val="es-MX"/>
        </w:rPr>
      </w:pPr>
    </w:p>
    <w:p w14:paraId="29BD4E1A" w14:textId="77777777" w:rsidR="00B6580E" w:rsidRPr="00335CA8" w:rsidRDefault="00BC61E6" w:rsidP="00CC06D8">
      <w:pPr>
        <w:ind w:left="-567" w:right="-613"/>
        <w:jc w:val="both"/>
        <w:rPr>
          <w:bCs/>
          <w:color w:val="4472C4" w:themeColor="accent5"/>
          <w:sz w:val="22"/>
          <w:szCs w:val="22"/>
          <w:lang w:val="es-MX"/>
        </w:rPr>
      </w:pPr>
      <w:r w:rsidRPr="00335CA8">
        <w:rPr>
          <w:bCs/>
          <w:color w:val="4472C4" w:themeColor="accent5"/>
          <w:sz w:val="22"/>
          <w:szCs w:val="22"/>
          <w:lang w:val="es-MX"/>
        </w:rPr>
        <w:t>El gobierno mexicano ha creado una página web con información dirigida a la población</w:t>
      </w:r>
      <w:r w:rsidR="006208A9" w:rsidRPr="00335CA8">
        <w:rPr>
          <w:bCs/>
          <w:color w:val="4472C4" w:themeColor="accent5"/>
          <w:sz w:val="22"/>
          <w:szCs w:val="22"/>
          <w:lang w:val="es-MX"/>
        </w:rPr>
        <w:t xml:space="preserve"> en general y</w:t>
      </w:r>
      <w:r w:rsidRPr="00335CA8">
        <w:rPr>
          <w:bCs/>
          <w:color w:val="4472C4" w:themeColor="accent5"/>
          <w:sz w:val="22"/>
          <w:szCs w:val="22"/>
          <w:lang w:val="es-MX"/>
        </w:rPr>
        <w:t xml:space="preserve"> autoridades </w:t>
      </w:r>
      <w:r w:rsidR="006208A9" w:rsidRPr="00335CA8">
        <w:rPr>
          <w:bCs/>
          <w:color w:val="4472C4" w:themeColor="accent5"/>
          <w:sz w:val="22"/>
          <w:szCs w:val="22"/>
          <w:lang w:val="es-MX"/>
        </w:rPr>
        <w:t>sobre la pandemia en México</w:t>
      </w:r>
      <w:r w:rsidR="006364DE" w:rsidRPr="00335CA8">
        <w:rPr>
          <w:bCs/>
          <w:color w:val="4472C4" w:themeColor="accent5"/>
          <w:sz w:val="22"/>
          <w:szCs w:val="22"/>
          <w:lang w:val="es-MX"/>
        </w:rPr>
        <w:t xml:space="preserve"> (https://coronavirus.gob.mx/)</w:t>
      </w:r>
      <w:r w:rsidR="006208A9" w:rsidRPr="00335CA8">
        <w:rPr>
          <w:bCs/>
          <w:color w:val="4472C4" w:themeColor="accent5"/>
          <w:sz w:val="22"/>
          <w:szCs w:val="22"/>
          <w:lang w:val="es-MX"/>
        </w:rPr>
        <w:t xml:space="preserve">, una aplicación para teléfonos móviles sobre COVID-19 en la que las personas pueden responder sus dudas sobre la enfermedad </w:t>
      </w:r>
      <w:r w:rsidR="0044455C" w:rsidRPr="00335CA8">
        <w:rPr>
          <w:bCs/>
          <w:color w:val="4472C4" w:themeColor="accent5"/>
          <w:sz w:val="22"/>
          <w:szCs w:val="22"/>
          <w:lang w:val="es-MX"/>
        </w:rPr>
        <w:t>(</w:t>
      </w:r>
      <w:hyperlink r:id="rId12" w:history="1">
        <w:r w:rsidR="0044455C" w:rsidRPr="00335CA8">
          <w:rPr>
            <w:rStyle w:val="Hipervnculo"/>
            <w:bCs/>
            <w:color w:val="4472C4" w:themeColor="accent5"/>
            <w:sz w:val="22"/>
            <w:szCs w:val="22"/>
            <w:lang w:val="es-MX"/>
          </w:rPr>
          <w:t>https://play.google.com/store/apps/details?id=mx.gob.www</w:t>
        </w:r>
      </w:hyperlink>
      <w:r w:rsidR="0044455C" w:rsidRPr="00335CA8">
        <w:rPr>
          <w:bCs/>
          <w:color w:val="4472C4" w:themeColor="accent5"/>
          <w:sz w:val="22"/>
          <w:szCs w:val="22"/>
          <w:lang w:val="es-MX"/>
        </w:rPr>
        <w:t xml:space="preserve">) </w:t>
      </w:r>
      <w:r w:rsidR="006208A9" w:rsidRPr="00335CA8">
        <w:rPr>
          <w:bCs/>
          <w:color w:val="4472C4" w:themeColor="accent5"/>
          <w:sz w:val="22"/>
          <w:szCs w:val="22"/>
          <w:lang w:val="es-MX"/>
        </w:rPr>
        <w:t xml:space="preserve">y todas las tardes a las 7 pm la Secretaría de Salud Federal brinda una conferencia de prensa en la que da una actualización diaria sobre el número de casos </w:t>
      </w:r>
      <w:r w:rsidR="006364DE" w:rsidRPr="00335CA8">
        <w:rPr>
          <w:bCs/>
          <w:color w:val="4472C4" w:themeColor="accent5"/>
          <w:sz w:val="22"/>
          <w:szCs w:val="22"/>
          <w:lang w:val="es-MX"/>
        </w:rPr>
        <w:t>en el país, el desarrollo de la pandemia y las medidas del Estado para su control</w:t>
      </w:r>
      <w:r w:rsidR="0044455C" w:rsidRPr="00335CA8">
        <w:rPr>
          <w:bCs/>
          <w:color w:val="4472C4" w:themeColor="accent5"/>
          <w:sz w:val="22"/>
          <w:szCs w:val="22"/>
          <w:lang w:val="es-MX"/>
        </w:rPr>
        <w:t xml:space="preserve"> (</w:t>
      </w:r>
      <w:r w:rsidR="002333CE" w:rsidRPr="00335CA8">
        <w:rPr>
          <w:bCs/>
          <w:color w:val="4472C4" w:themeColor="accent5"/>
          <w:sz w:val="22"/>
          <w:szCs w:val="22"/>
          <w:lang w:val="es-MX"/>
        </w:rPr>
        <w:t>https://www.youtube.com/watch?v=nE9jaDUvxjQ</w:t>
      </w:r>
      <w:r w:rsidR="0044455C" w:rsidRPr="00335CA8">
        <w:rPr>
          <w:bCs/>
          <w:color w:val="4472C4" w:themeColor="accent5"/>
          <w:sz w:val="22"/>
          <w:szCs w:val="22"/>
          <w:lang w:val="es-MX"/>
        </w:rPr>
        <w:t>)</w:t>
      </w:r>
      <w:r w:rsidR="006364DE" w:rsidRPr="00335CA8">
        <w:rPr>
          <w:bCs/>
          <w:color w:val="4472C4" w:themeColor="accent5"/>
          <w:sz w:val="22"/>
          <w:szCs w:val="22"/>
          <w:lang w:val="es-MX"/>
        </w:rPr>
        <w:t xml:space="preserve">. </w:t>
      </w:r>
    </w:p>
    <w:p w14:paraId="5E69F9B6" w14:textId="77777777" w:rsidR="002333CE" w:rsidRPr="00335CA8" w:rsidRDefault="002333CE" w:rsidP="001D238E">
      <w:pPr>
        <w:ind w:left="-567" w:right="-613"/>
        <w:jc w:val="both"/>
        <w:rPr>
          <w:bCs/>
          <w:color w:val="4472C4" w:themeColor="accent5"/>
          <w:sz w:val="22"/>
          <w:szCs w:val="22"/>
          <w:lang w:val="es-MX"/>
        </w:rPr>
      </w:pPr>
    </w:p>
    <w:p w14:paraId="229D92C9" w14:textId="77777777" w:rsidR="00A24E2F" w:rsidRPr="00335CA8" w:rsidRDefault="008F532D" w:rsidP="008F532D">
      <w:pPr>
        <w:ind w:left="-567" w:right="-613"/>
        <w:jc w:val="both"/>
        <w:rPr>
          <w:color w:val="4472C4" w:themeColor="accent5"/>
          <w:sz w:val="22"/>
          <w:szCs w:val="22"/>
          <w:shd w:val="clear" w:color="auto" w:fill="FFFFFF"/>
          <w:lang w:val="es-MX"/>
        </w:rPr>
      </w:pPr>
      <w:r w:rsidRPr="00335CA8">
        <w:rPr>
          <w:bCs/>
          <w:color w:val="4472C4" w:themeColor="accent5"/>
          <w:sz w:val="22"/>
          <w:szCs w:val="22"/>
          <w:lang w:val="es-MX"/>
        </w:rPr>
        <w:t xml:space="preserve">El gobierno </w:t>
      </w:r>
      <w:r w:rsidR="00E04DEA" w:rsidRPr="00335CA8">
        <w:rPr>
          <w:bCs/>
          <w:color w:val="4472C4" w:themeColor="accent5"/>
          <w:sz w:val="22"/>
          <w:szCs w:val="22"/>
          <w:lang w:val="es-MX"/>
        </w:rPr>
        <w:t xml:space="preserve">ha reconocido que </w:t>
      </w:r>
      <w:r w:rsidR="00E04DEA" w:rsidRPr="00335CA8">
        <w:rPr>
          <w:color w:val="4472C4" w:themeColor="accent5"/>
          <w:sz w:val="22"/>
          <w:szCs w:val="22"/>
          <w:shd w:val="clear" w:color="auto" w:fill="FFFFFF"/>
          <w:lang w:val="es-MX"/>
        </w:rPr>
        <w:t xml:space="preserve">ante la puesta en marcha de las medidas destinadas a contener la pandemia del COVID-19, las mujeres nos encontramos más expuestas a vivir actos de violencia doméstica por lo que </w:t>
      </w:r>
      <w:r w:rsidRPr="00335CA8">
        <w:rPr>
          <w:bCs/>
          <w:color w:val="4472C4" w:themeColor="accent5"/>
          <w:sz w:val="22"/>
          <w:szCs w:val="22"/>
          <w:lang w:val="es-MX"/>
        </w:rPr>
        <w:t xml:space="preserve">ha difundido información </w:t>
      </w:r>
      <w:r w:rsidR="00E04DEA" w:rsidRPr="00335CA8">
        <w:rPr>
          <w:bCs/>
          <w:color w:val="4472C4" w:themeColor="accent5"/>
          <w:sz w:val="22"/>
          <w:szCs w:val="22"/>
          <w:lang w:val="es-MX"/>
        </w:rPr>
        <w:t>sobre</w:t>
      </w:r>
      <w:r w:rsidRPr="00335CA8">
        <w:rPr>
          <w:bCs/>
          <w:color w:val="4472C4" w:themeColor="accent5"/>
          <w:sz w:val="22"/>
          <w:szCs w:val="22"/>
          <w:lang w:val="es-MX"/>
        </w:rPr>
        <w:t xml:space="preserve"> la existencia de una línea telefónica de ayuda 911 a la cual pueden llamar </w:t>
      </w:r>
      <w:r w:rsidRPr="00335CA8">
        <w:rPr>
          <w:color w:val="4472C4" w:themeColor="accent5"/>
          <w:sz w:val="22"/>
          <w:szCs w:val="22"/>
          <w:shd w:val="clear" w:color="auto" w:fill="FFFFFF"/>
          <w:lang w:val="es-MX"/>
        </w:rPr>
        <w:t xml:space="preserve">las mujeres </w:t>
      </w:r>
      <w:r w:rsidR="00B50794" w:rsidRPr="00335CA8">
        <w:rPr>
          <w:color w:val="4472C4" w:themeColor="accent5"/>
          <w:sz w:val="22"/>
          <w:szCs w:val="22"/>
          <w:shd w:val="clear" w:color="auto" w:fill="FFFFFF"/>
          <w:lang w:val="es-MX"/>
        </w:rPr>
        <w:t>para solicitar</w:t>
      </w:r>
      <w:r w:rsidRPr="00335CA8">
        <w:rPr>
          <w:color w:val="4472C4" w:themeColor="accent5"/>
          <w:sz w:val="22"/>
          <w:szCs w:val="22"/>
          <w:shd w:val="clear" w:color="auto" w:fill="FFFFFF"/>
          <w:lang w:val="es-MX"/>
        </w:rPr>
        <w:t xml:space="preserve"> atención a emergencias relacionadas a distintos tipos de violencia, como lo son: abuso sexual, acoso u hostigamiento sexual, violación, violencia de pareja y violencia familiar</w:t>
      </w:r>
      <w:r w:rsidR="00B50794" w:rsidRPr="00335CA8">
        <w:rPr>
          <w:color w:val="4472C4" w:themeColor="accent5"/>
          <w:sz w:val="22"/>
          <w:szCs w:val="22"/>
          <w:shd w:val="clear" w:color="auto" w:fill="FFFFFF"/>
          <w:lang w:val="es-MX"/>
        </w:rPr>
        <w:t xml:space="preserve"> (</w:t>
      </w:r>
      <w:r w:rsidR="00B50794" w:rsidRPr="00335CA8">
        <w:rPr>
          <w:color w:val="4472C4" w:themeColor="accent5"/>
          <w:sz w:val="22"/>
          <w:szCs w:val="22"/>
          <w:lang w:val="es-MX"/>
        </w:rPr>
        <w:t xml:space="preserve"> </w:t>
      </w:r>
      <w:hyperlink r:id="rId13" w:history="1">
        <w:r w:rsidR="00B50794" w:rsidRPr="00335CA8">
          <w:rPr>
            <w:rStyle w:val="Hipervnculo"/>
            <w:color w:val="4472C4" w:themeColor="accent5"/>
            <w:sz w:val="22"/>
            <w:szCs w:val="22"/>
            <w:shd w:val="clear" w:color="auto" w:fill="FFFFFF"/>
            <w:lang w:val="es-MX"/>
          </w:rPr>
          <w:t>https://www.gob.mx/inmujeres/articulos/servicios-de-atencion-a-mujeres-en-situacion-de-violencia-de-los-estados</w:t>
        </w:r>
      </w:hyperlink>
      <w:r w:rsidR="00B50794" w:rsidRPr="00335CA8">
        <w:rPr>
          <w:color w:val="4472C4" w:themeColor="accent5"/>
          <w:sz w:val="22"/>
          <w:szCs w:val="22"/>
          <w:shd w:val="clear" w:color="auto" w:fill="FFFFFF"/>
          <w:lang w:val="es-MX"/>
        </w:rPr>
        <w:t xml:space="preserve">) y recomendaciones a la población en general para </w:t>
      </w:r>
      <w:r w:rsidR="00B50794" w:rsidRPr="00335CA8">
        <w:rPr>
          <w:color w:val="4472C4" w:themeColor="accent5"/>
          <w:sz w:val="22"/>
          <w:szCs w:val="22"/>
          <w:shd w:val="clear" w:color="auto" w:fill="FFFFFF"/>
          <w:lang w:val="es-MX"/>
        </w:rPr>
        <w:lastRenderedPageBreak/>
        <w:t>promover una sana convivencia en los hogares durante el aislamiento (https://www.gob.mx/inmujeres/articulos/el-inmujeres-presenta-recomendaciones-para-la-sana-convivencia-en-los-hogares-durante-la-fase-2-para-la-atencion-del-covid-19?idiom=es).</w:t>
      </w:r>
    </w:p>
    <w:p w14:paraId="1214F06E" w14:textId="77777777" w:rsidR="00B50794" w:rsidRDefault="00B50794" w:rsidP="008F532D">
      <w:pPr>
        <w:ind w:left="-567" w:right="-613"/>
        <w:jc w:val="both"/>
        <w:rPr>
          <w:bCs/>
          <w:color w:val="4472C4" w:themeColor="accent5"/>
          <w:sz w:val="22"/>
          <w:szCs w:val="22"/>
          <w:lang w:val="es-MX"/>
        </w:rPr>
      </w:pPr>
    </w:p>
    <w:p w14:paraId="48586368" w14:textId="77777777" w:rsidR="00E05FE4" w:rsidRPr="008C6C5C" w:rsidRDefault="00E05FE4" w:rsidP="008F532D">
      <w:pPr>
        <w:ind w:left="-567" w:right="-613"/>
        <w:jc w:val="both"/>
        <w:rPr>
          <w:bCs/>
          <w:color w:val="4472C4" w:themeColor="accent5"/>
          <w:sz w:val="22"/>
          <w:szCs w:val="22"/>
          <w:lang w:val="es-MX"/>
        </w:rPr>
      </w:pPr>
      <w:r>
        <w:rPr>
          <w:bCs/>
          <w:color w:val="4472C4" w:themeColor="accent5"/>
          <w:sz w:val="22"/>
          <w:szCs w:val="22"/>
          <w:lang w:val="es-MX"/>
        </w:rPr>
        <w:t>En materia de</w:t>
      </w:r>
      <w:r w:rsidR="00EF3C29">
        <w:rPr>
          <w:bCs/>
          <w:color w:val="4472C4" w:themeColor="accent5"/>
          <w:sz w:val="22"/>
          <w:szCs w:val="22"/>
          <w:lang w:val="es-MX"/>
        </w:rPr>
        <w:t xml:space="preserve">l derecho a la salud, </w:t>
      </w:r>
      <w:r w:rsidR="00C12311">
        <w:rPr>
          <w:bCs/>
          <w:color w:val="4472C4" w:themeColor="accent5"/>
          <w:sz w:val="22"/>
          <w:szCs w:val="22"/>
          <w:lang w:val="es-MX"/>
        </w:rPr>
        <w:t>en abril de 2020 el Gobierno Federal emitió Lineamientos para la reconversión hospitalaria para atender a pacientes con Covid-19 (</w:t>
      </w:r>
      <w:r w:rsidR="00140822" w:rsidRPr="00140822">
        <w:rPr>
          <w:bCs/>
          <w:color w:val="4472C4" w:themeColor="accent5"/>
          <w:sz w:val="22"/>
          <w:szCs w:val="22"/>
          <w:lang w:val="es-MX"/>
        </w:rPr>
        <w:t>https://coronavirus.gob.mx/wp-content/uploads/2020/04/Documentos-Lineamientos-Reconversion-Hospitalaria.pdf</w:t>
      </w:r>
      <w:r w:rsidR="00C12311">
        <w:rPr>
          <w:bCs/>
          <w:color w:val="4472C4" w:themeColor="accent5"/>
          <w:sz w:val="22"/>
          <w:szCs w:val="22"/>
          <w:lang w:val="es-MX"/>
        </w:rPr>
        <w:t xml:space="preserve">) </w:t>
      </w:r>
      <w:r w:rsidR="00140822">
        <w:rPr>
          <w:bCs/>
          <w:color w:val="4472C4" w:themeColor="accent5"/>
          <w:sz w:val="22"/>
          <w:szCs w:val="22"/>
          <w:lang w:val="es-MX"/>
        </w:rPr>
        <w:t>lo cual implicó la</w:t>
      </w:r>
      <w:r w:rsidR="00EF3C29">
        <w:rPr>
          <w:bCs/>
          <w:color w:val="4472C4" w:themeColor="accent5"/>
          <w:sz w:val="22"/>
          <w:szCs w:val="22"/>
          <w:lang w:val="es-MX"/>
        </w:rPr>
        <w:t xml:space="preserve"> reprograma</w:t>
      </w:r>
      <w:r w:rsidR="00140822">
        <w:rPr>
          <w:bCs/>
          <w:color w:val="4472C4" w:themeColor="accent5"/>
          <w:sz w:val="22"/>
          <w:szCs w:val="22"/>
          <w:lang w:val="es-MX"/>
        </w:rPr>
        <w:t>ción de</w:t>
      </w:r>
      <w:r w:rsidR="00EF3C29">
        <w:rPr>
          <w:bCs/>
          <w:color w:val="4472C4" w:themeColor="accent5"/>
          <w:sz w:val="22"/>
          <w:szCs w:val="22"/>
          <w:lang w:val="es-MX"/>
        </w:rPr>
        <w:t xml:space="preserve"> cirugías </w:t>
      </w:r>
      <w:r w:rsidR="00C12311">
        <w:rPr>
          <w:bCs/>
          <w:color w:val="4472C4" w:themeColor="accent5"/>
          <w:sz w:val="22"/>
          <w:szCs w:val="22"/>
          <w:lang w:val="es-MX"/>
        </w:rPr>
        <w:t xml:space="preserve">no urgentes </w:t>
      </w:r>
      <w:r w:rsidR="00EF3C29">
        <w:rPr>
          <w:bCs/>
          <w:color w:val="4472C4" w:themeColor="accent5"/>
          <w:sz w:val="22"/>
          <w:szCs w:val="22"/>
          <w:lang w:val="es-MX"/>
        </w:rPr>
        <w:t xml:space="preserve">y consultas de especialidad en las instituciones públicas de salud en México ( </w:t>
      </w:r>
      <w:hyperlink r:id="rId14" w:history="1">
        <w:r w:rsidR="00EF3C29" w:rsidRPr="00A64FB5">
          <w:rPr>
            <w:rStyle w:val="Hipervnculo"/>
            <w:bCs/>
            <w:sz w:val="22"/>
            <w:szCs w:val="22"/>
            <w:lang w:val="es-MX"/>
          </w:rPr>
          <w:t>https://www.animalpolitico.com/2020/04/imss-reprogramacion-cirugias-consultas-fase3-covid19/</w:t>
        </w:r>
      </w:hyperlink>
      <w:r w:rsidR="00C12311">
        <w:rPr>
          <w:bCs/>
          <w:color w:val="4472C4" w:themeColor="accent5"/>
          <w:sz w:val="22"/>
          <w:szCs w:val="22"/>
          <w:lang w:val="es-MX"/>
        </w:rPr>
        <w:t xml:space="preserve">; </w:t>
      </w:r>
      <w:r w:rsidR="00C12311" w:rsidRPr="00C12311">
        <w:rPr>
          <w:bCs/>
          <w:color w:val="4472C4" w:themeColor="accent5"/>
          <w:sz w:val="22"/>
          <w:szCs w:val="22"/>
          <w:lang w:val="es-MX"/>
        </w:rPr>
        <w:t>https://www.elnorte.com/libre/acceso/accesofb.htm?urlredirect=/suspenden-en-el-hu-cirugias-no-urgentes/ar1903216</w:t>
      </w:r>
      <w:r w:rsidR="00EF3C29">
        <w:rPr>
          <w:bCs/>
          <w:color w:val="4472C4" w:themeColor="accent5"/>
          <w:sz w:val="22"/>
          <w:szCs w:val="22"/>
          <w:lang w:val="es-MX"/>
        </w:rPr>
        <w:t xml:space="preserve">). </w:t>
      </w:r>
      <w:r w:rsidR="00EA1876">
        <w:rPr>
          <w:bCs/>
          <w:color w:val="4472C4" w:themeColor="accent5"/>
          <w:sz w:val="22"/>
          <w:szCs w:val="22"/>
          <w:lang w:val="es-MX"/>
        </w:rPr>
        <w:t>Asimismo, el gobierno Federal celebró un</w:t>
      </w:r>
      <w:r w:rsidR="008C6C5C">
        <w:rPr>
          <w:bCs/>
          <w:color w:val="4472C4" w:themeColor="accent5"/>
          <w:sz w:val="22"/>
          <w:szCs w:val="22"/>
          <w:lang w:val="es-MX"/>
        </w:rPr>
        <w:t xml:space="preserve"> </w:t>
      </w:r>
      <w:r w:rsidR="00EA1876">
        <w:rPr>
          <w:bCs/>
          <w:color w:val="4472C4" w:themeColor="accent5"/>
          <w:sz w:val="22"/>
          <w:szCs w:val="22"/>
          <w:lang w:val="es-MX"/>
        </w:rPr>
        <w:t xml:space="preserve">acuerdo con el sector privado de la salud para que </w:t>
      </w:r>
      <w:r w:rsidR="00EA1876" w:rsidRPr="008C6C5C">
        <w:rPr>
          <w:color w:val="4472C4" w:themeColor="accent5"/>
          <w:sz w:val="22"/>
          <w:szCs w:val="22"/>
          <w:shd w:val="clear" w:color="auto" w:fill="FFFFFF"/>
          <w:lang w:val="es-MX"/>
        </w:rPr>
        <w:t>del 23 de abril al 23 de mayo la población derechohabiente y beneficiaria del Sistema Nacional de Salud pública o social, podrá ser referida para su atención, en caso de que lo requiera, a alguno de los 146 hospitales privados, en 27 entidades de la República</w:t>
      </w:r>
      <w:r w:rsidR="008C6C5C">
        <w:rPr>
          <w:color w:val="4472C4" w:themeColor="accent5"/>
          <w:sz w:val="22"/>
          <w:szCs w:val="22"/>
          <w:shd w:val="clear" w:color="auto" w:fill="FFFFFF"/>
          <w:lang w:val="es-MX"/>
        </w:rPr>
        <w:t>, el cual fue renovado por un mes más (</w:t>
      </w:r>
      <w:r w:rsidR="008C6C5C" w:rsidRPr="008C6C5C">
        <w:rPr>
          <w:color w:val="4472C4" w:themeColor="accent5"/>
          <w:sz w:val="22"/>
          <w:szCs w:val="22"/>
          <w:shd w:val="clear" w:color="auto" w:fill="FFFFFF"/>
          <w:lang w:val="es-MX"/>
        </w:rPr>
        <w:t>https://www.gob.mx/salud/prensa/111-hospitales-privados-atenderan-a-pacientes-del-sector-salud</w:t>
      </w:r>
      <w:r w:rsidR="008C6C5C">
        <w:rPr>
          <w:color w:val="4472C4" w:themeColor="accent5"/>
          <w:sz w:val="22"/>
          <w:szCs w:val="22"/>
          <w:shd w:val="clear" w:color="auto" w:fill="FFFFFF"/>
          <w:lang w:val="es-MX"/>
        </w:rPr>
        <w:t>).</w:t>
      </w:r>
    </w:p>
    <w:p w14:paraId="01EA7682" w14:textId="77777777" w:rsidR="00E05FE4" w:rsidRPr="00335CA8" w:rsidRDefault="00E05FE4" w:rsidP="008F532D">
      <w:pPr>
        <w:ind w:left="-567" w:right="-613"/>
        <w:jc w:val="both"/>
        <w:rPr>
          <w:bCs/>
          <w:color w:val="4472C4" w:themeColor="accent5"/>
          <w:sz w:val="22"/>
          <w:szCs w:val="22"/>
          <w:lang w:val="es-MX"/>
        </w:rPr>
      </w:pPr>
    </w:p>
    <w:p w14:paraId="1AD11805" w14:textId="77777777" w:rsidR="00EF08AA" w:rsidRPr="00335CA8" w:rsidRDefault="009527C3" w:rsidP="00EF08AA">
      <w:pPr>
        <w:autoSpaceDE w:val="0"/>
        <w:autoSpaceDN w:val="0"/>
        <w:adjustRightInd w:val="0"/>
        <w:ind w:left="-567" w:right="-613"/>
        <w:jc w:val="both"/>
        <w:rPr>
          <w:rFonts w:eastAsiaTheme="minorHAnsi"/>
          <w:color w:val="4472C4" w:themeColor="accent5"/>
          <w:sz w:val="22"/>
          <w:szCs w:val="22"/>
          <w:lang w:val="es-MX"/>
        </w:rPr>
      </w:pPr>
      <w:r w:rsidRPr="00335CA8">
        <w:rPr>
          <w:color w:val="4472C4" w:themeColor="accent5"/>
          <w:sz w:val="22"/>
          <w:szCs w:val="22"/>
          <w:lang w:val="es-ES"/>
        </w:rPr>
        <w:t xml:space="preserve">En materia de salud sexual y reproductiva, </w:t>
      </w:r>
      <w:r w:rsidR="008E054F" w:rsidRPr="00335CA8">
        <w:rPr>
          <w:bCs/>
          <w:color w:val="4472C4" w:themeColor="accent5"/>
          <w:sz w:val="22"/>
          <w:szCs w:val="22"/>
          <w:lang w:val="es-MX"/>
        </w:rPr>
        <w:t xml:space="preserve">el 15 de abril de 2020, la Secretaría de Salud Federal emitió un </w:t>
      </w:r>
      <w:r w:rsidR="008E054F" w:rsidRPr="00335CA8">
        <w:rPr>
          <w:bCs/>
          <w:i/>
          <w:iCs/>
          <w:color w:val="4472C4" w:themeColor="accent5"/>
          <w:sz w:val="22"/>
          <w:szCs w:val="22"/>
          <w:lang w:val="es-MX"/>
        </w:rPr>
        <w:t>Lineamiento para la prevención y mitigación de COVID-19 en la atención del embarazo, parto y puerperio y de la persona recién nacida</w:t>
      </w:r>
      <w:r w:rsidR="008E054F" w:rsidRPr="00335CA8">
        <w:rPr>
          <w:bCs/>
          <w:color w:val="4472C4" w:themeColor="accent5"/>
          <w:sz w:val="22"/>
          <w:szCs w:val="22"/>
          <w:lang w:val="es-MX"/>
        </w:rPr>
        <w:t xml:space="preserve"> </w:t>
      </w:r>
      <w:r w:rsidR="00276652" w:rsidRPr="00335CA8">
        <w:rPr>
          <w:color w:val="4472C4" w:themeColor="accent5"/>
          <w:sz w:val="22"/>
          <w:szCs w:val="22"/>
          <w:lang w:val="es-ES"/>
        </w:rPr>
        <w:t xml:space="preserve"> (</w:t>
      </w:r>
      <w:hyperlink r:id="rId15" w:history="1">
        <w:r w:rsidR="00276652" w:rsidRPr="00335CA8">
          <w:rPr>
            <w:rStyle w:val="Hipervnculo"/>
            <w:color w:val="4472C4" w:themeColor="accent5"/>
            <w:sz w:val="22"/>
            <w:szCs w:val="22"/>
            <w:lang w:val="es-ES"/>
          </w:rPr>
          <w:t>https://www.gob.mx/salud/cnegsr/prensa/lineamiento-para-la-prevencion-y-mitigacion-de-covid-19-en-la-atencion-del-embarazo-parto-puerperio-y-de-la-persona-recien-nacida</w:t>
        </w:r>
      </w:hyperlink>
      <w:r w:rsidR="00276652" w:rsidRPr="00335CA8">
        <w:rPr>
          <w:color w:val="4472C4" w:themeColor="accent5"/>
          <w:sz w:val="22"/>
          <w:szCs w:val="22"/>
          <w:lang w:val="es-ES"/>
        </w:rPr>
        <w:t xml:space="preserve">) </w:t>
      </w:r>
      <w:r w:rsidR="008E054F" w:rsidRPr="00335CA8">
        <w:rPr>
          <w:bCs/>
          <w:color w:val="4472C4" w:themeColor="accent5"/>
          <w:sz w:val="22"/>
          <w:szCs w:val="22"/>
          <w:lang w:val="es-MX"/>
        </w:rPr>
        <w:t xml:space="preserve">en los que reconoce </w:t>
      </w:r>
      <w:r w:rsidR="00EF08AA" w:rsidRPr="00335CA8">
        <w:rPr>
          <w:bCs/>
          <w:color w:val="4472C4" w:themeColor="accent5"/>
          <w:sz w:val="22"/>
          <w:szCs w:val="22"/>
          <w:lang w:val="es-MX"/>
        </w:rPr>
        <w:t xml:space="preserve">que durante la pandemia </w:t>
      </w:r>
      <w:r w:rsidR="006C547C" w:rsidRPr="00335CA8">
        <w:rPr>
          <w:rFonts w:eastAsiaTheme="minorHAnsi"/>
          <w:color w:val="4472C4" w:themeColor="accent5"/>
          <w:sz w:val="22"/>
          <w:szCs w:val="22"/>
          <w:lang w:val="es-MX"/>
        </w:rPr>
        <w:t>se requiere</w:t>
      </w:r>
      <w:r w:rsidR="00EF08AA" w:rsidRPr="00335CA8">
        <w:rPr>
          <w:rFonts w:eastAsiaTheme="minorHAnsi"/>
          <w:color w:val="4472C4" w:themeColor="accent5"/>
          <w:sz w:val="22"/>
          <w:szCs w:val="22"/>
          <w:lang w:val="es-MX"/>
        </w:rPr>
        <w:t>n</w:t>
      </w:r>
      <w:r w:rsidR="006C547C" w:rsidRPr="00335CA8">
        <w:rPr>
          <w:rFonts w:eastAsiaTheme="minorHAnsi"/>
          <w:color w:val="4472C4" w:themeColor="accent5"/>
          <w:sz w:val="22"/>
          <w:szCs w:val="22"/>
          <w:lang w:val="es-MX"/>
        </w:rPr>
        <w:t xml:space="preserve"> establecer mecanismos de planeación, coordinación e</w:t>
      </w:r>
      <w:r w:rsidR="00742785" w:rsidRPr="00335CA8">
        <w:rPr>
          <w:rFonts w:eastAsiaTheme="minorHAnsi"/>
          <w:color w:val="4472C4" w:themeColor="accent5"/>
          <w:sz w:val="22"/>
          <w:szCs w:val="22"/>
          <w:lang w:val="es-MX"/>
        </w:rPr>
        <w:t xml:space="preserve"> </w:t>
      </w:r>
      <w:r w:rsidR="006C547C" w:rsidRPr="00335CA8">
        <w:rPr>
          <w:rFonts w:eastAsiaTheme="minorHAnsi"/>
          <w:color w:val="4472C4" w:themeColor="accent5"/>
          <w:sz w:val="22"/>
          <w:szCs w:val="22"/>
          <w:lang w:val="es-MX"/>
        </w:rPr>
        <w:t>implementación de las medidas necesarias para satisfacer la demanda de atención en</w:t>
      </w:r>
      <w:r w:rsidR="00742785" w:rsidRPr="00335CA8">
        <w:rPr>
          <w:rFonts w:eastAsiaTheme="minorHAnsi"/>
          <w:color w:val="4472C4" w:themeColor="accent5"/>
          <w:sz w:val="22"/>
          <w:szCs w:val="22"/>
          <w:lang w:val="es-MX"/>
        </w:rPr>
        <w:t xml:space="preserve"> </w:t>
      </w:r>
      <w:r w:rsidR="006C547C" w:rsidRPr="00335CA8">
        <w:rPr>
          <w:rFonts w:eastAsiaTheme="minorHAnsi"/>
          <w:color w:val="4472C4" w:themeColor="accent5"/>
          <w:sz w:val="22"/>
          <w:szCs w:val="22"/>
          <w:lang w:val="es-MX"/>
        </w:rPr>
        <w:t xml:space="preserve">salud materna y perinatal. </w:t>
      </w:r>
      <w:r w:rsidR="00EF08AA" w:rsidRPr="00335CA8">
        <w:rPr>
          <w:rFonts w:eastAsiaTheme="minorHAnsi"/>
          <w:color w:val="4472C4" w:themeColor="accent5"/>
          <w:sz w:val="22"/>
          <w:szCs w:val="22"/>
          <w:lang w:val="es-MX"/>
        </w:rPr>
        <w:t>Ya que, continua el documento, d</w:t>
      </w:r>
      <w:r w:rsidR="006C547C" w:rsidRPr="00335CA8">
        <w:rPr>
          <w:rFonts w:eastAsiaTheme="minorHAnsi"/>
          <w:color w:val="4472C4" w:themeColor="accent5"/>
          <w:sz w:val="22"/>
          <w:szCs w:val="22"/>
          <w:lang w:val="es-MX"/>
        </w:rPr>
        <w:t>e acuerdo con proyecciones del Centro Nacional d</w:t>
      </w:r>
      <w:r w:rsidR="00EF08AA" w:rsidRPr="00335CA8">
        <w:rPr>
          <w:rFonts w:eastAsiaTheme="minorHAnsi"/>
          <w:color w:val="4472C4" w:themeColor="accent5"/>
          <w:sz w:val="22"/>
          <w:szCs w:val="22"/>
          <w:lang w:val="es-MX"/>
        </w:rPr>
        <w:t xml:space="preserve">e </w:t>
      </w:r>
      <w:r w:rsidR="006C547C" w:rsidRPr="00335CA8">
        <w:rPr>
          <w:rFonts w:eastAsiaTheme="minorHAnsi"/>
          <w:color w:val="4472C4" w:themeColor="accent5"/>
          <w:sz w:val="22"/>
          <w:szCs w:val="22"/>
          <w:lang w:val="es-MX"/>
        </w:rPr>
        <w:t>Equidad de Género y Salud Reproductiva, para el periodo de abril a junio del año en</w:t>
      </w:r>
      <w:r w:rsidR="00742785" w:rsidRPr="00335CA8">
        <w:rPr>
          <w:rFonts w:eastAsiaTheme="minorHAnsi"/>
          <w:color w:val="4472C4" w:themeColor="accent5"/>
          <w:sz w:val="22"/>
          <w:szCs w:val="22"/>
          <w:lang w:val="es-MX"/>
        </w:rPr>
        <w:t xml:space="preserve"> </w:t>
      </w:r>
      <w:r w:rsidR="006C547C" w:rsidRPr="00335CA8">
        <w:rPr>
          <w:rFonts w:eastAsiaTheme="minorHAnsi"/>
          <w:color w:val="4472C4" w:themeColor="accent5"/>
          <w:sz w:val="22"/>
          <w:szCs w:val="22"/>
          <w:lang w:val="es-MX"/>
        </w:rPr>
        <w:t>curso, se estima la ocurrencia de cerca de 260,000 eventos obstétricos en el país, un</w:t>
      </w:r>
      <w:r w:rsidR="00742785" w:rsidRPr="00335CA8">
        <w:rPr>
          <w:rFonts w:eastAsiaTheme="minorHAnsi"/>
          <w:color w:val="4472C4" w:themeColor="accent5"/>
          <w:sz w:val="22"/>
          <w:szCs w:val="22"/>
          <w:lang w:val="es-MX"/>
        </w:rPr>
        <w:t xml:space="preserve"> </w:t>
      </w:r>
      <w:r w:rsidR="006C547C" w:rsidRPr="00335CA8">
        <w:rPr>
          <w:rFonts w:eastAsiaTheme="minorHAnsi"/>
          <w:color w:val="4472C4" w:themeColor="accent5"/>
          <w:sz w:val="22"/>
          <w:szCs w:val="22"/>
          <w:lang w:val="es-MX"/>
        </w:rPr>
        <w:t>aproximado de 235,000 nacimientos y cerca de 25,000 abortos. Además, considerando</w:t>
      </w:r>
      <w:r w:rsidR="00742785" w:rsidRPr="00335CA8">
        <w:rPr>
          <w:rFonts w:eastAsiaTheme="minorHAnsi"/>
          <w:color w:val="4472C4" w:themeColor="accent5"/>
          <w:sz w:val="22"/>
          <w:szCs w:val="22"/>
          <w:lang w:val="es-MX"/>
        </w:rPr>
        <w:t xml:space="preserve"> </w:t>
      </w:r>
      <w:r w:rsidR="006C547C" w:rsidRPr="00335CA8">
        <w:rPr>
          <w:rFonts w:eastAsiaTheme="minorHAnsi"/>
          <w:color w:val="4472C4" w:themeColor="accent5"/>
          <w:sz w:val="22"/>
          <w:szCs w:val="22"/>
          <w:lang w:val="es-MX"/>
        </w:rPr>
        <w:t>las condiciones habituales de atención, se otorgarían alrededor de 1, 150,000 consultas</w:t>
      </w:r>
      <w:r w:rsidR="00742785" w:rsidRPr="00335CA8">
        <w:rPr>
          <w:rFonts w:eastAsiaTheme="minorHAnsi"/>
          <w:color w:val="4472C4" w:themeColor="accent5"/>
          <w:sz w:val="22"/>
          <w:szCs w:val="22"/>
          <w:lang w:val="es-MX"/>
        </w:rPr>
        <w:t xml:space="preserve"> </w:t>
      </w:r>
      <w:r w:rsidR="006C547C" w:rsidRPr="00335CA8">
        <w:rPr>
          <w:rFonts w:eastAsiaTheme="minorHAnsi"/>
          <w:color w:val="4472C4" w:themeColor="accent5"/>
          <w:sz w:val="22"/>
          <w:szCs w:val="22"/>
          <w:lang w:val="es-MX"/>
        </w:rPr>
        <w:t>de control prenatal y casi 200,000 consultas durante el puerperio.</w:t>
      </w:r>
    </w:p>
    <w:p w14:paraId="62933389" w14:textId="77777777" w:rsidR="00EF08AA" w:rsidRPr="00335CA8" w:rsidRDefault="00EF08AA" w:rsidP="00EF08AA">
      <w:pPr>
        <w:autoSpaceDE w:val="0"/>
        <w:autoSpaceDN w:val="0"/>
        <w:adjustRightInd w:val="0"/>
        <w:ind w:left="-567" w:right="-613"/>
        <w:jc w:val="both"/>
        <w:rPr>
          <w:rFonts w:eastAsiaTheme="minorHAnsi"/>
          <w:color w:val="4472C4" w:themeColor="accent5"/>
          <w:sz w:val="22"/>
          <w:szCs w:val="22"/>
          <w:lang w:val="es-MX"/>
        </w:rPr>
      </w:pPr>
    </w:p>
    <w:p w14:paraId="442CF6B2" w14:textId="77777777" w:rsidR="00276652" w:rsidRDefault="00EF08AA" w:rsidP="00EF08AA">
      <w:pPr>
        <w:autoSpaceDE w:val="0"/>
        <w:autoSpaceDN w:val="0"/>
        <w:adjustRightInd w:val="0"/>
        <w:ind w:left="-567" w:right="-613"/>
        <w:jc w:val="both"/>
        <w:rPr>
          <w:bCs/>
          <w:color w:val="4472C4" w:themeColor="accent5"/>
          <w:sz w:val="22"/>
          <w:szCs w:val="22"/>
          <w:lang w:val="es-MX"/>
        </w:rPr>
      </w:pPr>
      <w:r w:rsidRPr="00335CA8">
        <w:rPr>
          <w:rFonts w:eastAsiaTheme="minorHAnsi"/>
          <w:color w:val="4472C4" w:themeColor="accent5"/>
          <w:sz w:val="22"/>
          <w:szCs w:val="22"/>
          <w:lang w:val="es-MX"/>
        </w:rPr>
        <w:t xml:space="preserve">Por lo tanto, el documento estableció </w:t>
      </w:r>
      <w:r w:rsidR="008E054F" w:rsidRPr="00335CA8">
        <w:rPr>
          <w:bCs/>
          <w:color w:val="4472C4" w:themeColor="accent5"/>
          <w:sz w:val="22"/>
          <w:szCs w:val="22"/>
          <w:lang w:val="es-MX"/>
        </w:rPr>
        <w:t xml:space="preserve">que durante la pandemia de COVID-19, los servicios de salud sexual y reproductiva, y de manera particular, la atención durante el embarazo, parto y puerperio y de la persona recién nacida, se clasifican como servicios esenciales que deben mantenerse en apego a las medidas de prevención y protección de la transmisión de COVID-19. Por ello, se identifica la necesidad de establecer mecanismos de planeación, coordinación e implementación de medidas necesarias para satisfacer la demanda de atención en salud materna y perinatal. </w:t>
      </w:r>
    </w:p>
    <w:p w14:paraId="0C00E209" w14:textId="77777777" w:rsidR="00F61E4C" w:rsidRDefault="00F61E4C" w:rsidP="00EF08AA">
      <w:pPr>
        <w:autoSpaceDE w:val="0"/>
        <w:autoSpaceDN w:val="0"/>
        <w:adjustRightInd w:val="0"/>
        <w:ind w:left="-567" w:right="-613"/>
        <w:jc w:val="both"/>
        <w:rPr>
          <w:bCs/>
          <w:color w:val="4472C4" w:themeColor="accent5"/>
          <w:sz w:val="22"/>
          <w:szCs w:val="22"/>
          <w:lang w:val="es-MX"/>
        </w:rPr>
      </w:pPr>
    </w:p>
    <w:p w14:paraId="18EC1ECE" w14:textId="77777777" w:rsidR="00F61E4C" w:rsidRDefault="00F61E4C" w:rsidP="00EF08AA">
      <w:pPr>
        <w:autoSpaceDE w:val="0"/>
        <w:autoSpaceDN w:val="0"/>
        <w:adjustRightInd w:val="0"/>
        <w:ind w:left="-567" w:right="-613"/>
        <w:jc w:val="both"/>
        <w:rPr>
          <w:b/>
          <w:color w:val="4472C4" w:themeColor="accent5"/>
          <w:sz w:val="22"/>
          <w:szCs w:val="22"/>
          <w:lang w:val="es-MX"/>
        </w:rPr>
      </w:pPr>
      <w:r w:rsidRPr="004E7F48">
        <w:rPr>
          <w:b/>
          <w:color w:val="4472C4" w:themeColor="accent5"/>
          <w:sz w:val="22"/>
          <w:szCs w:val="22"/>
          <w:lang w:val="es-MX"/>
        </w:rPr>
        <w:t xml:space="preserve">Sin embargo, las medidas implementadas </w:t>
      </w:r>
      <w:r w:rsidR="004E7F48" w:rsidRPr="004E7F48">
        <w:rPr>
          <w:b/>
          <w:color w:val="4472C4" w:themeColor="accent5"/>
          <w:sz w:val="22"/>
          <w:szCs w:val="22"/>
          <w:lang w:val="es-MX"/>
        </w:rPr>
        <w:t>por el sistema de salud</w:t>
      </w:r>
      <w:r w:rsidRPr="004E7F48">
        <w:rPr>
          <w:b/>
          <w:color w:val="4472C4" w:themeColor="accent5"/>
          <w:sz w:val="22"/>
          <w:szCs w:val="22"/>
          <w:lang w:val="es-MX"/>
        </w:rPr>
        <w:t xml:space="preserve"> no han sido suficientes para </w:t>
      </w:r>
      <w:r w:rsidR="004E7F48" w:rsidRPr="004E7F48">
        <w:rPr>
          <w:b/>
          <w:color w:val="4472C4" w:themeColor="accent5"/>
          <w:sz w:val="22"/>
          <w:szCs w:val="22"/>
          <w:lang w:val="es-MX"/>
        </w:rPr>
        <w:t>proteger y garantizar el derecho a la salud de las personas en México</w:t>
      </w:r>
      <w:r w:rsidR="00BC2BFA">
        <w:rPr>
          <w:b/>
          <w:color w:val="4472C4" w:themeColor="accent5"/>
          <w:sz w:val="22"/>
          <w:szCs w:val="22"/>
          <w:lang w:val="es-MX"/>
        </w:rPr>
        <w:t xml:space="preserve"> durante la pandemia</w:t>
      </w:r>
      <w:r w:rsidR="004E7F48" w:rsidRPr="004E7F48">
        <w:rPr>
          <w:b/>
          <w:color w:val="4472C4" w:themeColor="accent5"/>
          <w:sz w:val="22"/>
          <w:szCs w:val="22"/>
          <w:lang w:val="es-MX"/>
        </w:rPr>
        <w:t xml:space="preserve">. </w:t>
      </w:r>
    </w:p>
    <w:p w14:paraId="35668CC5" w14:textId="77777777" w:rsidR="004E7F48" w:rsidRDefault="004E7F48" w:rsidP="00EF08AA">
      <w:pPr>
        <w:autoSpaceDE w:val="0"/>
        <w:autoSpaceDN w:val="0"/>
        <w:adjustRightInd w:val="0"/>
        <w:ind w:left="-567" w:right="-613"/>
        <w:jc w:val="both"/>
        <w:rPr>
          <w:b/>
          <w:color w:val="4472C4" w:themeColor="accent5"/>
          <w:sz w:val="22"/>
          <w:szCs w:val="22"/>
          <w:lang w:val="es-MX"/>
        </w:rPr>
      </w:pPr>
    </w:p>
    <w:p w14:paraId="3A33236E" w14:textId="77777777" w:rsidR="00A8607C" w:rsidRDefault="004E7F48" w:rsidP="00A8607C">
      <w:pPr>
        <w:autoSpaceDE w:val="0"/>
        <w:autoSpaceDN w:val="0"/>
        <w:adjustRightInd w:val="0"/>
        <w:ind w:left="-567" w:right="-613"/>
        <w:jc w:val="both"/>
        <w:rPr>
          <w:bCs/>
          <w:color w:val="4472C4" w:themeColor="accent5"/>
          <w:sz w:val="22"/>
          <w:szCs w:val="22"/>
          <w:lang w:val="es-MX"/>
        </w:rPr>
      </w:pPr>
      <w:r>
        <w:rPr>
          <w:bCs/>
          <w:color w:val="4472C4" w:themeColor="accent5"/>
          <w:sz w:val="22"/>
          <w:szCs w:val="22"/>
          <w:lang w:val="es-MX"/>
        </w:rPr>
        <w:t xml:space="preserve">Se </w:t>
      </w:r>
      <w:r w:rsidRPr="00B229D4">
        <w:rPr>
          <w:bCs/>
          <w:color w:val="4472C4" w:themeColor="accent5"/>
          <w:sz w:val="22"/>
          <w:szCs w:val="22"/>
          <w:lang w:val="es-MX"/>
        </w:rPr>
        <w:t xml:space="preserve">ha identificado que ocho de cada diez muertos por coronavirus en México no llegaron a terapia intensiva ni fueron intubados </w:t>
      </w:r>
      <w:r w:rsidR="00061183" w:rsidRPr="00B229D4">
        <w:rPr>
          <w:bCs/>
          <w:color w:val="4472C4" w:themeColor="accent5"/>
          <w:sz w:val="22"/>
          <w:szCs w:val="22"/>
          <w:lang w:val="es-MX"/>
        </w:rPr>
        <w:t>por falta de atención especializada</w:t>
      </w:r>
      <w:r w:rsidR="00B229D4" w:rsidRPr="00B229D4">
        <w:rPr>
          <w:bCs/>
          <w:color w:val="4472C4" w:themeColor="accent5"/>
          <w:sz w:val="22"/>
          <w:szCs w:val="22"/>
          <w:lang w:val="es-MX"/>
        </w:rPr>
        <w:t xml:space="preserve">, </w:t>
      </w:r>
      <w:r w:rsidR="00B229D4" w:rsidRPr="00B229D4">
        <w:rPr>
          <w:color w:val="4472C4" w:themeColor="accent5"/>
          <w:sz w:val="22"/>
          <w:szCs w:val="22"/>
          <w:shd w:val="clear" w:color="auto" w:fill="FFFFFF"/>
          <w:lang w:val="es-MX"/>
        </w:rPr>
        <w:t>solo el 24% de los pacientes llega a estas salas. Más de 8.000 personas han muerto sin acceso a un respirador o sin ser intubados.</w:t>
      </w:r>
      <w:r w:rsidR="00A8607C" w:rsidRPr="00B229D4">
        <w:rPr>
          <w:color w:val="4472C4" w:themeColor="accent5"/>
          <w:sz w:val="22"/>
          <w:szCs w:val="22"/>
          <w:shd w:val="clear" w:color="auto" w:fill="FFFFFF"/>
          <w:lang w:val="es-MX"/>
        </w:rPr>
        <w:t xml:space="preserve"> Para la mitad de los fallecidos no hubo un diagnóstico público por coronavirus antes de la muerte. Este llegó el mismo día del desenlace o después.</w:t>
      </w:r>
      <w:r w:rsidR="00061183" w:rsidRPr="00B229D4">
        <w:rPr>
          <w:rStyle w:val="Refdenotaalpie"/>
          <w:bCs/>
          <w:color w:val="4472C4" w:themeColor="accent5"/>
          <w:sz w:val="22"/>
          <w:szCs w:val="22"/>
          <w:lang w:val="es-MX"/>
        </w:rPr>
        <w:footnoteReference w:id="1"/>
      </w:r>
      <w:r w:rsidR="00061183" w:rsidRPr="00B229D4">
        <w:rPr>
          <w:bCs/>
          <w:color w:val="4472C4" w:themeColor="accent5"/>
          <w:sz w:val="22"/>
          <w:szCs w:val="22"/>
          <w:lang w:val="es-MX"/>
        </w:rPr>
        <w:t xml:space="preserve"> </w:t>
      </w:r>
    </w:p>
    <w:p w14:paraId="56E2FFD6" w14:textId="77777777" w:rsidR="00062F6B" w:rsidRDefault="00062F6B" w:rsidP="00A8607C">
      <w:pPr>
        <w:autoSpaceDE w:val="0"/>
        <w:autoSpaceDN w:val="0"/>
        <w:adjustRightInd w:val="0"/>
        <w:ind w:left="-567" w:right="-613"/>
        <w:jc w:val="both"/>
        <w:rPr>
          <w:bCs/>
          <w:color w:val="4472C4" w:themeColor="accent5"/>
          <w:sz w:val="22"/>
          <w:szCs w:val="22"/>
          <w:lang w:val="es-MX"/>
        </w:rPr>
      </w:pPr>
    </w:p>
    <w:p w14:paraId="5D7D9C84" w14:textId="77777777" w:rsidR="00062F6B" w:rsidRPr="00B229D4" w:rsidRDefault="00062F6B" w:rsidP="00A8607C">
      <w:pPr>
        <w:autoSpaceDE w:val="0"/>
        <w:autoSpaceDN w:val="0"/>
        <w:adjustRightInd w:val="0"/>
        <w:ind w:left="-567" w:right="-613"/>
        <w:jc w:val="both"/>
        <w:rPr>
          <w:bCs/>
          <w:color w:val="4472C4" w:themeColor="accent5"/>
          <w:sz w:val="22"/>
          <w:szCs w:val="22"/>
          <w:lang w:val="es-MX"/>
        </w:rPr>
      </w:pPr>
      <w:r>
        <w:rPr>
          <w:bCs/>
          <w:color w:val="4472C4" w:themeColor="accent5"/>
          <w:sz w:val="22"/>
          <w:szCs w:val="22"/>
          <w:lang w:val="es-MX"/>
        </w:rPr>
        <w:t xml:space="preserve">Asimismo, México ya enfrentaba antes de la pandemia un problema de escasez de medicamentos el cual se ha exacerbado en el contexto actual poniendo en riesgo la vida de grupos vulnerables de la población como personas con VIH/SIDA </w:t>
      </w:r>
      <w:r w:rsidR="003C5C31">
        <w:rPr>
          <w:bCs/>
          <w:color w:val="4472C4" w:themeColor="accent5"/>
          <w:sz w:val="22"/>
          <w:szCs w:val="22"/>
          <w:lang w:val="es-MX"/>
        </w:rPr>
        <w:t>(</w:t>
      </w:r>
      <w:hyperlink r:id="rId16" w:history="1">
        <w:r w:rsidR="00BC2BFA" w:rsidRPr="00A64FB5">
          <w:rPr>
            <w:rStyle w:val="Hipervnculo"/>
            <w:bCs/>
            <w:sz w:val="22"/>
            <w:szCs w:val="22"/>
            <w:lang w:val="es-MX"/>
          </w:rPr>
          <w:t>https://www.excelsior.com.mx/nacional/persiste-desabasto-de-medicamentos-para-pacientes-con-vih/1349064</w:t>
        </w:r>
      </w:hyperlink>
      <w:r w:rsidR="00BC2BFA">
        <w:rPr>
          <w:bCs/>
          <w:color w:val="4472C4" w:themeColor="accent5"/>
          <w:sz w:val="22"/>
          <w:szCs w:val="22"/>
          <w:lang w:val="es-MX"/>
        </w:rPr>
        <w:t xml:space="preserve">; </w:t>
      </w:r>
      <w:hyperlink r:id="rId17" w:history="1">
        <w:r w:rsidR="003C5C31" w:rsidRPr="00A64FB5">
          <w:rPr>
            <w:rStyle w:val="Hipervnculo"/>
            <w:bCs/>
            <w:sz w:val="22"/>
            <w:szCs w:val="22"/>
            <w:lang w:val="es-MX"/>
          </w:rPr>
          <w:t>https://www.animalpolitico.com/2019/04/vih-sida-desabasto-medicamentos-compras-gobierno/</w:t>
        </w:r>
      </w:hyperlink>
      <w:r w:rsidR="003C5C31">
        <w:rPr>
          <w:bCs/>
          <w:color w:val="4472C4" w:themeColor="accent5"/>
          <w:sz w:val="22"/>
          <w:szCs w:val="22"/>
          <w:lang w:val="es-MX"/>
        </w:rPr>
        <w:t xml:space="preserve">) </w:t>
      </w:r>
      <w:r>
        <w:rPr>
          <w:bCs/>
          <w:color w:val="4472C4" w:themeColor="accent5"/>
          <w:sz w:val="22"/>
          <w:szCs w:val="22"/>
          <w:lang w:val="es-MX"/>
        </w:rPr>
        <w:t>y niños con cáncer (</w:t>
      </w:r>
      <w:hyperlink r:id="rId18" w:history="1">
        <w:r w:rsidR="00BC2BFA" w:rsidRPr="00A64FB5">
          <w:rPr>
            <w:rStyle w:val="Hipervnculo"/>
            <w:bCs/>
            <w:sz w:val="22"/>
            <w:szCs w:val="22"/>
            <w:lang w:val="es-MX"/>
          </w:rPr>
          <w:t>https://www.animalpolitico.com/2020/02/alexis-muere-desabasto-medicamentos-cancer/</w:t>
        </w:r>
      </w:hyperlink>
      <w:r>
        <w:rPr>
          <w:bCs/>
          <w:color w:val="4472C4" w:themeColor="accent5"/>
          <w:sz w:val="22"/>
          <w:szCs w:val="22"/>
          <w:lang w:val="es-MX"/>
        </w:rPr>
        <w:t xml:space="preserve">; </w:t>
      </w:r>
      <w:r w:rsidR="003C5C31" w:rsidRPr="003C5C31">
        <w:rPr>
          <w:bCs/>
          <w:color w:val="4472C4" w:themeColor="accent5"/>
          <w:sz w:val="22"/>
          <w:szCs w:val="22"/>
          <w:lang w:val="es-MX"/>
        </w:rPr>
        <w:t>https://politica.expansion.mx/mexico/2020/06/12/padres-de-ninos-con-cancer-denuncian-falta-de-acuerdo-en-abasto-de-medicamentos</w:t>
      </w:r>
      <w:r>
        <w:rPr>
          <w:bCs/>
          <w:color w:val="4472C4" w:themeColor="accent5"/>
          <w:sz w:val="22"/>
          <w:szCs w:val="22"/>
          <w:lang w:val="es-MX"/>
        </w:rPr>
        <w:t>).</w:t>
      </w:r>
    </w:p>
    <w:p w14:paraId="36EA63BF" w14:textId="77777777" w:rsidR="00EF08AA" w:rsidRPr="00335CA8" w:rsidRDefault="00EF08AA" w:rsidP="00EF08AA">
      <w:pPr>
        <w:autoSpaceDE w:val="0"/>
        <w:autoSpaceDN w:val="0"/>
        <w:adjustRightInd w:val="0"/>
        <w:ind w:left="-567" w:right="-613"/>
        <w:jc w:val="both"/>
        <w:rPr>
          <w:rFonts w:eastAsiaTheme="minorHAnsi"/>
          <w:color w:val="4472C4" w:themeColor="accent5"/>
          <w:sz w:val="22"/>
          <w:szCs w:val="22"/>
          <w:lang w:val="es-MX"/>
        </w:rPr>
      </w:pPr>
    </w:p>
    <w:p w14:paraId="59017086" w14:textId="77777777" w:rsidR="00D54491" w:rsidRPr="00335CA8" w:rsidRDefault="007844D5" w:rsidP="00EF08AA">
      <w:pPr>
        <w:autoSpaceDE w:val="0"/>
        <w:autoSpaceDN w:val="0"/>
        <w:adjustRightInd w:val="0"/>
        <w:ind w:left="-567" w:right="-613"/>
        <w:jc w:val="both"/>
        <w:rPr>
          <w:rFonts w:eastAsiaTheme="minorHAnsi"/>
          <w:b/>
          <w:bCs/>
          <w:color w:val="4472C4" w:themeColor="accent5"/>
          <w:sz w:val="22"/>
          <w:szCs w:val="22"/>
          <w:lang w:val="es-MX"/>
        </w:rPr>
      </w:pPr>
      <w:r>
        <w:rPr>
          <w:rFonts w:eastAsiaTheme="minorHAnsi"/>
          <w:b/>
          <w:bCs/>
          <w:color w:val="4472C4" w:themeColor="accent5"/>
          <w:sz w:val="22"/>
          <w:szCs w:val="22"/>
          <w:lang w:val="es-MX"/>
        </w:rPr>
        <w:t>L</w:t>
      </w:r>
      <w:r w:rsidR="00C31960" w:rsidRPr="00335CA8">
        <w:rPr>
          <w:rFonts w:eastAsiaTheme="minorHAnsi"/>
          <w:b/>
          <w:bCs/>
          <w:color w:val="4472C4" w:themeColor="accent5"/>
          <w:sz w:val="22"/>
          <w:szCs w:val="22"/>
          <w:lang w:val="es-MX"/>
        </w:rPr>
        <w:t xml:space="preserve">as medidas de </w:t>
      </w:r>
      <w:r w:rsidR="00A21BEC" w:rsidRPr="00335CA8">
        <w:rPr>
          <w:rFonts w:eastAsiaTheme="minorHAnsi"/>
          <w:b/>
          <w:bCs/>
          <w:color w:val="4472C4" w:themeColor="accent5"/>
          <w:sz w:val="22"/>
          <w:szCs w:val="22"/>
          <w:lang w:val="es-MX"/>
        </w:rPr>
        <w:t xml:space="preserve">aislamiento </w:t>
      </w:r>
      <w:r>
        <w:rPr>
          <w:rFonts w:eastAsiaTheme="minorHAnsi"/>
          <w:b/>
          <w:bCs/>
          <w:color w:val="4472C4" w:themeColor="accent5"/>
          <w:sz w:val="22"/>
          <w:szCs w:val="22"/>
          <w:lang w:val="es-MX"/>
        </w:rPr>
        <w:t xml:space="preserve">también </w:t>
      </w:r>
      <w:r w:rsidR="00A21BEC" w:rsidRPr="00335CA8">
        <w:rPr>
          <w:rFonts w:eastAsiaTheme="minorHAnsi"/>
          <w:b/>
          <w:bCs/>
          <w:color w:val="4472C4" w:themeColor="accent5"/>
          <w:sz w:val="22"/>
          <w:szCs w:val="22"/>
          <w:lang w:val="es-MX"/>
        </w:rPr>
        <w:t xml:space="preserve">han exacerbado el contexto de violencia generalizado </w:t>
      </w:r>
      <w:r w:rsidR="002231ED" w:rsidRPr="00335CA8">
        <w:rPr>
          <w:rFonts w:eastAsiaTheme="minorHAnsi"/>
          <w:b/>
          <w:bCs/>
          <w:color w:val="4472C4" w:themeColor="accent5"/>
          <w:sz w:val="22"/>
          <w:szCs w:val="22"/>
          <w:lang w:val="es-MX"/>
        </w:rPr>
        <w:t xml:space="preserve">en contra de las niñas y mujeres en México </w:t>
      </w:r>
      <w:r w:rsidR="003075DF" w:rsidRPr="00335CA8">
        <w:rPr>
          <w:rFonts w:eastAsiaTheme="minorHAnsi"/>
          <w:b/>
          <w:bCs/>
          <w:color w:val="4472C4" w:themeColor="accent5"/>
          <w:sz w:val="22"/>
          <w:szCs w:val="22"/>
          <w:lang w:val="es-MX"/>
        </w:rPr>
        <w:t xml:space="preserve">generando una crisis de seguridad que </w:t>
      </w:r>
      <w:r w:rsidR="002231ED" w:rsidRPr="00335CA8">
        <w:rPr>
          <w:rFonts w:eastAsiaTheme="minorHAnsi"/>
          <w:b/>
          <w:bCs/>
          <w:color w:val="4472C4" w:themeColor="accent5"/>
          <w:sz w:val="22"/>
          <w:szCs w:val="22"/>
          <w:lang w:val="es-MX"/>
        </w:rPr>
        <w:t>pon</w:t>
      </w:r>
      <w:r w:rsidR="003075DF" w:rsidRPr="00335CA8">
        <w:rPr>
          <w:rFonts w:eastAsiaTheme="minorHAnsi"/>
          <w:b/>
          <w:bCs/>
          <w:color w:val="4472C4" w:themeColor="accent5"/>
          <w:sz w:val="22"/>
          <w:szCs w:val="22"/>
          <w:lang w:val="es-MX"/>
        </w:rPr>
        <w:t>e</w:t>
      </w:r>
      <w:r w:rsidR="002231ED" w:rsidRPr="00335CA8">
        <w:rPr>
          <w:rFonts w:eastAsiaTheme="minorHAnsi"/>
          <w:b/>
          <w:bCs/>
          <w:color w:val="4472C4" w:themeColor="accent5"/>
          <w:sz w:val="22"/>
          <w:szCs w:val="22"/>
          <w:lang w:val="es-MX"/>
        </w:rPr>
        <w:t xml:space="preserve"> en riesgo su salud y vida. </w:t>
      </w:r>
    </w:p>
    <w:p w14:paraId="2746B23A" w14:textId="77777777" w:rsidR="00D54491" w:rsidRPr="00335CA8" w:rsidRDefault="00D54491" w:rsidP="00EF08AA">
      <w:pPr>
        <w:autoSpaceDE w:val="0"/>
        <w:autoSpaceDN w:val="0"/>
        <w:adjustRightInd w:val="0"/>
        <w:ind w:left="-567" w:right="-613"/>
        <w:jc w:val="both"/>
        <w:rPr>
          <w:rFonts w:eastAsiaTheme="minorHAnsi"/>
          <w:color w:val="4472C4" w:themeColor="accent5"/>
          <w:sz w:val="22"/>
          <w:szCs w:val="22"/>
          <w:lang w:val="es-MX"/>
        </w:rPr>
      </w:pPr>
    </w:p>
    <w:p w14:paraId="5E3023F9" w14:textId="77777777" w:rsidR="00EF08AA" w:rsidRPr="00335CA8" w:rsidRDefault="002231ED" w:rsidP="00EF08AA">
      <w:pPr>
        <w:autoSpaceDE w:val="0"/>
        <w:autoSpaceDN w:val="0"/>
        <w:adjustRightInd w:val="0"/>
        <w:ind w:left="-567" w:right="-613"/>
        <w:jc w:val="both"/>
        <w:rPr>
          <w:rFonts w:eastAsiaTheme="minorHAnsi"/>
          <w:color w:val="4472C4" w:themeColor="accent5"/>
          <w:sz w:val="22"/>
          <w:szCs w:val="22"/>
          <w:lang w:val="es-MX"/>
        </w:rPr>
      </w:pPr>
      <w:r w:rsidRPr="00335CA8">
        <w:rPr>
          <w:rFonts w:eastAsiaTheme="minorHAnsi"/>
          <w:color w:val="4472C4" w:themeColor="accent5"/>
          <w:sz w:val="22"/>
          <w:szCs w:val="22"/>
          <w:lang w:val="es-MX"/>
        </w:rPr>
        <w:t>O</w:t>
      </w:r>
      <w:r w:rsidR="000F188C" w:rsidRPr="00335CA8">
        <w:rPr>
          <w:rFonts w:eastAsiaTheme="minorHAnsi"/>
          <w:color w:val="4472C4" w:themeColor="accent5"/>
          <w:sz w:val="22"/>
          <w:szCs w:val="22"/>
          <w:lang w:val="es-MX"/>
        </w:rPr>
        <w:t xml:space="preserve">rganismos internacionales como UNICEF han reconocido un aumento en la violencia doméstica en México a consecuencia de las medidas de aislamiento durante la pandemia señalado que </w:t>
      </w:r>
      <w:r w:rsidR="000F188C" w:rsidRPr="00335CA8">
        <w:rPr>
          <w:color w:val="4472C4" w:themeColor="accent5"/>
          <w:sz w:val="22"/>
          <w:szCs w:val="22"/>
          <w:shd w:val="clear" w:color="auto" w:fill="FFFFFF"/>
          <w:lang w:val="es-MX"/>
        </w:rPr>
        <w:t>“las llamadas de emergencia al servicio 911 por incidentes de violencia, acoso o violación sexual y por violencia de pareja o intrafamiliar sumaron 115 mil 614 desde el inicio de la contingencia en el país, un incremento al 28 en marzo en relación a enero”</w:t>
      </w:r>
      <w:r w:rsidR="009477A1" w:rsidRPr="00335CA8">
        <w:rPr>
          <w:color w:val="4472C4" w:themeColor="accent5"/>
          <w:sz w:val="22"/>
          <w:szCs w:val="22"/>
          <w:shd w:val="clear" w:color="auto" w:fill="FFFFFF"/>
          <w:lang w:val="es-MX"/>
        </w:rPr>
        <w:t xml:space="preserve"> y que “las llamadas a refugios reportando violencia han registrado un incremento del 60 al 80 por ciento y las solicitudes de asilo en estos espacios ha incrementado un 30 por ciento, según la Red Nacional de Refugios”.</w:t>
      </w:r>
      <w:r w:rsidR="009477A1" w:rsidRPr="00335CA8">
        <w:rPr>
          <w:rStyle w:val="Refdenotaalpie"/>
          <w:color w:val="4472C4" w:themeColor="accent5"/>
          <w:sz w:val="22"/>
          <w:szCs w:val="22"/>
          <w:shd w:val="clear" w:color="auto" w:fill="FFFFFF"/>
          <w:lang w:val="es-MX"/>
        </w:rPr>
        <w:footnoteReference w:id="2"/>
      </w:r>
    </w:p>
    <w:p w14:paraId="77E0FD8A" w14:textId="77777777" w:rsidR="00EF08AA" w:rsidRPr="00335CA8" w:rsidRDefault="00EF08AA" w:rsidP="00EF08AA">
      <w:pPr>
        <w:autoSpaceDE w:val="0"/>
        <w:autoSpaceDN w:val="0"/>
        <w:adjustRightInd w:val="0"/>
        <w:ind w:left="-567" w:right="-613"/>
        <w:jc w:val="both"/>
        <w:rPr>
          <w:rFonts w:eastAsiaTheme="minorHAnsi"/>
          <w:color w:val="4472C4" w:themeColor="accent5"/>
          <w:sz w:val="22"/>
          <w:szCs w:val="22"/>
          <w:lang w:val="es-MX"/>
        </w:rPr>
      </w:pPr>
    </w:p>
    <w:p w14:paraId="0D6BA187" w14:textId="77777777" w:rsidR="004870EF" w:rsidRPr="00335CA8" w:rsidRDefault="00D54491" w:rsidP="00EF08AA">
      <w:pPr>
        <w:autoSpaceDE w:val="0"/>
        <w:autoSpaceDN w:val="0"/>
        <w:adjustRightInd w:val="0"/>
        <w:ind w:left="-567" w:right="-613"/>
        <w:jc w:val="both"/>
        <w:rPr>
          <w:color w:val="4472C4" w:themeColor="accent5"/>
          <w:sz w:val="22"/>
          <w:szCs w:val="22"/>
          <w:shd w:val="clear" w:color="auto" w:fill="FFFFFF"/>
          <w:lang w:val="es-MX"/>
        </w:rPr>
      </w:pPr>
      <w:r w:rsidRPr="00335CA8">
        <w:rPr>
          <w:rFonts w:eastAsiaTheme="minorHAnsi"/>
          <w:color w:val="4472C4" w:themeColor="accent5"/>
          <w:sz w:val="22"/>
          <w:szCs w:val="22"/>
          <w:lang w:val="es-MX"/>
        </w:rPr>
        <w:t xml:space="preserve">Asimismo, </w:t>
      </w:r>
      <w:r w:rsidR="00E0740A" w:rsidRPr="00335CA8">
        <w:rPr>
          <w:rFonts w:eastAsiaTheme="minorHAnsi"/>
          <w:color w:val="4472C4" w:themeColor="accent5"/>
          <w:sz w:val="22"/>
          <w:szCs w:val="22"/>
          <w:lang w:val="es-MX"/>
        </w:rPr>
        <w:t>un análisis d</w:t>
      </w:r>
      <w:r w:rsidRPr="00335CA8">
        <w:rPr>
          <w:rFonts w:eastAsiaTheme="minorHAnsi"/>
          <w:color w:val="4472C4" w:themeColor="accent5"/>
          <w:sz w:val="22"/>
          <w:szCs w:val="22"/>
          <w:lang w:val="es-MX"/>
        </w:rPr>
        <w:t>e</w:t>
      </w:r>
      <w:r w:rsidR="002231ED" w:rsidRPr="00335CA8">
        <w:rPr>
          <w:rFonts w:eastAsiaTheme="minorHAnsi"/>
          <w:color w:val="4472C4" w:themeColor="accent5"/>
          <w:sz w:val="22"/>
          <w:szCs w:val="22"/>
          <w:lang w:val="es-MX"/>
        </w:rPr>
        <w:t>l Centro de Investigaciones y Docencias Económicas</w:t>
      </w:r>
      <w:r w:rsidRPr="00335CA8">
        <w:rPr>
          <w:rFonts w:eastAsiaTheme="minorHAnsi"/>
          <w:color w:val="4472C4" w:themeColor="accent5"/>
          <w:sz w:val="22"/>
          <w:szCs w:val="22"/>
          <w:lang w:val="es-MX"/>
        </w:rPr>
        <w:t xml:space="preserve"> de las llamadas telefónicas </w:t>
      </w:r>
      <w:r w:rsidR="00EF1040" w:rsidRPr="00335CA8">
        <w:rPr>
          <w:rFonts w:eastAsiaTheme="minorHAnsi"/>
          <w:color w:val="4472C4" w:themeColor="accent5"/>
          <w:sz w:val="22"/>
          <w:szCs w:val="22"/>
          <w:lang w:val="es-MX"/>
        </w:rPr>
        <w:t xml:space="preserve">catalogadas como violencia de género </w:t>
      </w:r>
      <w:r w:rsidRPr="00335CA8">
        <w:rPr>
          <w:rFonts w:eastAsiaTheme="minorHAnsi"/>
          <w:color w:val="4472C4" w:themeColor="accent5"/>
          <w:sz w:val="22"/>
          <w:szCs w:val="22"/>
          <w:lang w:val="es-MX"/>
        </w:rPr>
        <w:t>recibidas al servicio de Línea Mujeres 911 identific</w:t>
      </w:r>
      <w:r w:rsidR="00EB72AE" w:rsidRPr="00335CA8">
        <w:rPr>
          <w:rFonts w:eastAsiaTheme="minorHAnsi"/>
          <w:color w:val="4472C4" w:themeColor="accent5"/>
          <w:sz w:val="22"/>
          <w:szCs w:val="22"/>
          <w:lang w:val="es-MX"/>
        </w:rPr>
        <w:t xml:space="preserve">ó </w:t>
      </w:r>
      <w:r w:rsidRPr="00335CA8">
        <w:rPr>
          <w:rFonts w:eastAsiaTheme="minorHAnsi"/>
          <w:color w:val="4472C4" w:themeColor="accent5"/>
          <w:sz w:val="22"/>
          <w:szCs w:val="22"/>
          <w:lang w:val="es-MX"/>
        </w:rPr>
        <w:t xml:space="preserve">en 2020 </w:t>
      </w:r>
      <w:r w:rsidRPr="00335CA8">
        <w:rPr>
          <w:color w:val="4472C4" w:themeColor="accent5"/>
          <w:sz w:val="22"/>
          <w:szCs w:val="22"/>
          <w:shd w:val="clear" w:color="auto" w:fill="FFFFFF"/>
          <w:lang w:val="es-MX"/>
        </w:rPr>
        <w:t xml:space="preserve">un incremento </w:t>
      </w:r>
      <w:r w:rsidR="00EB72AE" w:rsidRPr="00335CA8">
        <w:rPr>
          <w:color w:val="4472C4" w:themeColor="accent5"/>
          <w:sz w:val="22"/>
          <w:szCs w:val="22"/>
          <w:shd w:val="clear" w:color="auto" w:fill="FFFFFF"/>
          <w:lang w:val="es-MX"/>
        </w:rPr>
        <w:t xml:space="preserve">durante los meses de </w:t>
      </w:r>
      <w:r w:rsidRPr="00335CA8">
        <w:rPr>
          <w:color w:val="4472C4" w:themeColor="accent5"/>
          <w:sz w:val="22"/>
          <w:szCs w:val="22"/>
          <w:shd w:val="clear" w:color="auto" w:fill="FFFFFF"/>
          <w:lang w:val="es-MX"/>
        </w:rPr>
        <w:t xml:space="preserve">febrero, marzo y abril </w:t>
      </w:r>
      <w:r w:rsidR="00EB72AE" w:rsidRPr="00335CA8">
        <w:rPr>
          <w:color w:val="4472C4" w:themeColor="accent5"/>
          <w:sz w:val="22"/>
          <w:szCs w:val="22"/>
          <w:shd w:val="clear" w:color="auto" w:fill="FFFFFF"/>
          <w:lang w:val="es-MX"/>
        </w:rPr>
        <w:t>respecto de los años anteriores. Por ejemplo, solo en marzo 2020 se recibieron un 303% más de llamadas que en marzo 2018, y un 191% más que marzo 2019.</w:t>
      </w:r>
      <w:r w:rsidR="00EB72AE" w:rsidRPr="00335CA8">
        <w:rPr>
          <w:rStyle w:val="Refdenotaalpie"/>
          <w:color w:val="4472C4" w:themeColor="accent5"/>
          <w:sz w:val="22"/>
          <w:szCs w:val="22"/>
          <w:shd w:val="clear" w:color="auto" w:fill="FFFFFF"/>
          <w:lang w:val="es-MX"/>
        </w:rPr>
        <w:footnoteReference w:id="3"/>
      </w:r>
    </w:p>
    <w:p w14:paraId="75207E66" w14:textId="77777777" w:rsidR="00EF1040" w:rsidRPr="00335CA8" w:rsidRDefault="00EF1040" w:rsidP="00EF08AA">
      <w:pPr>
        <w:autoSpaceDE w:val="0"/>
        <w:autoSpaceDN w:val="0"/>
        <w:adjustRightInd w:val="0"/>
        <w:ind w:left="-567" w:right="-613"/>
        <w:jc w:val="both"/>
        <w:rPr>
          <w:color w:val="4472C4" w:themeColor="accent5"/>
          <w:sz w:val="22"/>
          <w:szCs w:val="22"/>
          <w:shd w:val="clear" w:color="auto" w:fill="FFFFFF"/>
          <w:lang w:val="es-MX"/>
        </w:rPr>
      </w:pPr>
    </w:p>
    <w:p w14:paraId="7A9DFE65" w14:textId="77777777" w:rsidR="00CC1CB6" w:rsidRPr="00335CA8" w:rsidRDefault="00731B5C" w:rsidP="00CC1CB6">
      <w:pPr>
        <w:autoSpaceDE w:val="0"/>
        <w:autoSpaceDN w:val="0"/>
        <w:adjustRightInd w:val="0"/>
        <w:ind w:left="-567" w:right="-613"/>
        <w:jc w:val="both"/>
        <w:rPr>
          <w:color w:val="4472C4" w:themeColor="accent5"/>
          <w:sz w:val="22"/>
          <w:szCs w:val="22"/>
          <w:shd w:val="clear" w:color="auto" w:fill="FFFFFF"/>
          <w:lang w:val="es-MX"/>
        </w:rPr>
      </w:pPr>
      <w:r w:rsidRPr="00335CA8">
        <w:rPr>
          <w:color w:val="4472C4" w:themeColor="accent5"/>
          <w:sz w:val="22"/>
          <w:szCs w:val="22"/>
          <w:shd w:val="clear" w:color="auto" w:fill="FFFFFF"/>
          <w:lang w:val="es-MX"/>
        </w:rPr>
        <w:t>Las cifras del Secretariado Ejecutivo del Sistema Nacional de Seguridad Pública (SESNSP), que mes con mes publica informes con base en las carpetas de investigación del Ministerio Público de las 32 entidades federativas del país también han visibilizado que el primer trimestre de 2020 ha sido uno de los más violentos para las mujeres. De enero a marzo de este año hubo 964 mujeres asesinadas.</w:t>
      </w:r>
      <w:r w:rsidR="00E43CA5" w:rsidRPr="00335CA8">
        <w:rPr>
          <w:rStyle w:val="Refdenotaalpie"/>
          <w:color w:val="4472C4" w:themeColor="accent5"/>
          <w:sz w:val="22"/>
          <w:szCs w:val="22"/>
          <w:shd w:val="clear" w:color="auto" w:fill="FFFFFF"/>
          <w:lang w:val="es-MX"/>
        </w:rPr>
        <w:footnoteReference w:id="4"/>
      </w:r>
    </w:p>
    <w:p w14:paraId="1A3565E6" w14:textId="77777777" w:rsidR="00CC1CB6" w:rsidRPr="00335CA8" w:rsidRDefault="00CC1CB6" w:rsidP="00CC1CB6">
      <w:pPr>
        <w:autoSpaceDE w:val="0"/>
        <w:autoSpaceDN w:val="0"/>
        <w:adjustRightInd w:val="0"/>
        <w:ind w:left="-567" w:right="-613"/>
        <w:jc w:val="both"/>
        <w:rPr>
          <w:color w:val="4472C4" w:themeColor="accent5"/>
          <w:sz w:val="22"/>
          <w:szCs w:val="22"/>
          <w:shd w:val="clear" w:color="auto" w:fill="FFFFFF"/>
          <w:lang w:val="es-MX"/>
        </w:rPr>
      </w:pPr>
    </w:p>
    <w:p w14:paraId="0D92F01D" w14:textId="77777777" w:rsidR="00E0740A" w:rsidRPr="00335CA8" w:rsidRDefault="00E0740A" w:rsidP="00CC1CB6">
      <w:pPr>
        <w:autoSpaceDE w:val="0"/>
        <w:autoSpaceDN w:val="0"/>
        <w:adjustRightInd w:val="0"/>
        <w:ind w:left="-567" w:right="-613"/>
        <w:jc w:val="both"/>
        <w:rPr>
          <w:color w:val="4472C4" w:themeColor="accent5"/>
          <w:sz w:val="22"/>
          <w:szCs w:val="22"/>
          <w:shd w:val="clear" w:color="auto" w:fill="FFFFFF"/>
          <w:lang w:val="es-MX"/>
        </w:rPr>
      </w:pPr>
      <w:r w:rsidRPr="00335CA8">
        <w:rPr>
          <w:color w:val="4472C4" w:themeColor="accent5"/>
          <w:sz w:val="22"/>
          <w:szCs w:val="22"/>
          <w:shd w:val="clear" w:color="auto" w:fill="FFFFFF"/>
          <w:lang w:val="es-MX"/>
        </w:rPr>
        <w:t>En respuesta a esta situación</w:t>
      </w:r>
      <w:r w:rsidR="007844D5">
        <w:rPr>
          <w:color w:val="4472C4" w:themeColor="accent5"/>
          <w:sz w:val="22"/>
          <w:szCs w:val="22"/>
          <w:shd w:val="clear" w:color="auto" w:fill="FFFFFF"/>
          <w:lang w:val="es-MX"/>
        </w:rPr>
        <w:t>,</w:t>
      </w:r>
      <w:r w:rsidRPr="00335CA8">
        <w:rPr>
          <w:color w:val="4472C4" w:themeColor="accent5"/>
          <w:sz w:val="22"/>
          <w:szCs w:val="22"/>
          <w:shd w:val="clear" w:color="auto" w:fill="FFFFFF"/>
          <w:lang w:val="es-MX"/>
        </w:rPr>
        <w:t xml:space="preserve"> organizaciones internacionales y nacionales de la sociedad civil han urgido al Estado mexicano adoptar medidas para prevenir las violencias contra las mujeres durante </w:t>
      </w:r>
      <w:r w:rsidR="00CC1CB6" w:rsidRPr="00335CA8">
        <w:rPr>
          <w:color w:val="4472C4" w:themeColor="accent5"/>
          <w:sz w:val="22"/>
          <w:szCs w:val="22"/>
          <w:shd w:val="clear" w:color="auto" w:fill="FFFFFF"/>
          <w:lang w:val="es-MX"/>
        </w:rPr>
        <w:t xml:space="preserve">el periodo de aislamiento social. </w:t>
      </w:r>
      <w:r w:rsidR="00CC1CB6" w:rsidRPr="00335CA8">
        <w:rPr>
          <w:rStyle w:val="Refdenotaalpie"/>
          <w:color w:val="4472C4" w:themeColor="accent5"/>
          <w:sz w:val="22"/>
          <w:szCs w:val="22"/>
          <w:shd w:val="clear" w:color="auto" w:fill="FFFFFF"/>
          <w:lang w:val="es-MX"/>
        </w:rPr>
        <w:footnoteReference w:id="5"/>
      </w:r>
    </w:p>
    <w:p w14:paraId="59124DEB" w14:textId="77777777" w:rsidR="00EF08AA" w:rsidRPr="00335CA8" w:rsidRDefault="00EF08AA" w:rsidP="00EF08AA">
      <w:pPr>
        <w:autoSpaceDE w:val="0"/>
        <w:autoSpaceDN w:val="0"/>
        <w:adjustRightInd w:val="0"/>
        <w:ind w:left="-567" w:right="-613"/>
        <w:jc w:val="both"/>
        <w:rPr>
          <w:rFonts w:eastAsiaTheme="minorHAnsi"/>
          <w:color w:val="4472C4" w:themeColor="accent5"/>
          <w:sz w:val="22"/>
          <w:szCs w:val="22"/>
          <w:lang w:val="es-MX"/>
        </w:rPr>
      </w:pPr>
    </w:p>
    <w:p w14:paraId="2E4411DB" w14:textId="77777777" w:rsidR="00CC1CB6" w:rsidRPr="00335CA8" w:rsidRDefault="00CC1CB6" w:rsidP="00EF08AA">
      <w:pPr>
        <w:autoSpaceDE w:val="0"/>
        <w:autoSpaceDN w:val="0"/>
        <w:adjustRightInd w:val="0"/>
        <w:ind w:left="-567" w:right="-613"/>
        <w:jc w:val="both"/>
        <w:rPr>
          <w:rFonts w:eastAsiaTheme="minorHAnsi"/>
          <w:color w:val="4472C4" w:themeColor="accent5"/>
          <w:sz w:val="22"/>
          <w:szCs w:val="22"/>
          <w:lang w:val="es-MX"/>
        </w:rPr>
      </w:pPr>
      <w:r w:rsidRPr="00335CA8">
        <w:rPr>
          <w:rFonts w:eastAsiaTheme="minorHAnsi"/>
          <w:color w:val="4472C4" w:themeColor="accent5"/>
          <w:sz w:val="22"/>
          <w:szCs w:val="22"/>
          <w:lang w:val="es-MX"/>
        </w:rPr>
        <w:t xml:space="preserve">A pesar de las cifras oficiales, el </w:t>
      </w:r>
      <w:proofErr w:type="gramStart"/>
      <w:r w:rsidRPr="00335CA8">
        <w:rPr>
          <w:rFonts w:eastAsiaTheme="minorHAnsi"/>
          <w:color w:val="4472C4" w:themeColor="accent5"/>
          <w:sz w:val="22"/>
          <w:szCs w:val="22"/>
          <w:lang w:val="es-MX"/>
        </w:rPr>
        <w:t>Presidente</w:t>
      </w:r>
      <w:proofErr w:type="gramEnd"/>
      <w:r w:rsidRPr="00335CA8">
        <w:rPr>
          <w:rFonts w:eastAsiaTheme="minorHAnsi"/>
          <w:color w:val="4472C4" w:themeColor="accent5"/>
          <w:sz w:val="22"/>
          <w:szCs w:val="22"/>
          <w:lang w:val="es-MX"/>
        </w:rPr>
        <w:t xml:space="preserve"> de México, Andrés Manuel López Obrador, ha negado </w:t>
      </w:r>
      <w:r w:rsidR="003C2101" w:rsidRPr="00335CA8">
        <w:rPr>
          <w:rFonts w:eastAsiaTheme="minorHAnsi"/>
          <w:color w:val="4472C4" w:themeColor="accent5"/>
          <w:sz w:val="22"/>
          <w:szCs w:val="22"/>
          <w:lang w:val="es-MX"/>
        </w:rPr>
        <w:t xml:space="preserve">públicamente </w:t>
      </w:r>
      <w:r w:rsidRPr="00335CA8">
        <w:rPr>
          <w:rFonts w:eastAsiaTheme="minorHAnsi"/>
          <w:color w:val="4472C4" w:themeColor="accent5"/>
          <w:sz w:val="22"/>
          <w:szCs w:val="22"/>
          <w:lang w:val="es-MX"/>
        </w:rPr>
        <w:t xml:space="preserve">un repunte en la violencia en contra de las mujeres en México durante el contexto de pandemia señalando </w:t>
      </w:r>
      <w:r w:rsidR="003C2101" w:rsidRPr="00335CA8">
        <w:rPr>
          <w:rFonts w:eastAsiaTheme="minorHAnsi"/>
          <w:color w:val="4472C4" w:themeColor="accent5"/>
          <w:sz w:val="22"/>
          <w:szCs w:val="22"/>
          <w:lang w:val="es-MX"/>
        </w:rPr>
        <w:t>que el 90% de las llamadas de violencia contra las mujeres son falsas.</w:t>
      </w:r>
      <w:r w:rsidR="003C2101" w:rsidRPr="00335CA8">
        <w:rPr>
          <w:rStyle w:val="Refdenotaalpie"/>
          <w:rFonts w:eastAsiaTheme="minorHAnsi"/>
          <w:color w:val="4472C4" w:themeColor="accent5"/>
          <w:sz w:val="22"/>
          <w:szCs w:val="22"/>
          <w:lang w:val="es-MX"/>
        </w:rPr>
        <w:footnoteReference w:id="6"/>
      </w:r>
      <w:r w:rsidR="003C2101" w:rsidRPr="00335CA8">
        <w:rPr>
          <w:rFonts w:eastAsiaTheme="minorHAnsi"/>
          <w:color w:val="4472C4" w:themeColor="accent5"/>
          <w:sz w:val="22"/>
          <w:szCs w:val="22"/>
          <w:lang w:val="es-MX"/>
        </w:rPr>
        <w:t xml:space="preserve"> </w:t>
      </w:r>
    </w:p>
    <w:p w14:paraId="046DBE1A" w14:textId="77777777" w:rsidR="003C2101" w:rsidRDefault="003C2101" w:rsidP="00EF08AA">
      <w:pPr>
        <w:autoSpaceDE w:val="0"/>
        <w:autoSpaceDN w:val="0"/>
        <w:adjustRightInd w:val="0"/>
        <w:ind w:left="-567" w:right="-613"/>
        <w:jc w:val="both"/>
        <w:rPr>
          <w:rFonts w:eastAsiaTheme="minorHAnsi"/>
          <w:sz w:val="22"/>
          <w:szCs w:val="22"/>
          <w:lang w:val="es-MX"/>
        </w:rPr>
      </w:pPr>
    </w:p>
    <w:p w14:paraId="0122A020" w14:textId="77777777" w:rsidR="0031287F" w:rsidRDefault="0031287F" w:rsidP="00C7583A">
      <w:pPr>
        <w:pStyle w:val="Prrafodelista"/>
        <w:numPr>
          <w:ilvl w:val="0"/>
          <w:numId w:val="1"/>
        </w:numPr>
        <w:spacing w:after="120" w:line="259" w:lineRule="auto"/>
        <w:ind w:left="-567" w:right="-613" w:firstLine="0"/>
        <w:contextualSpacing w:val="0"/>
        <w:jc w:val="both"/>
        <w:rPr>
          <w:sz w:val="22"/>
          <w:szCs w:val="22"/>
          <w:lang w:val="es-ES"/>
        </w:rPr>
      </w:pPr>
      <w:r w:rsidRPr="00335CA8">
        <w:rPr>
          <w:sz w:val="22"/>
          <w:szCs w:val="22"/>
          <w:lang w:val="es-ES"/>
        </w:rPr>
        <w:t xml:space="preserve">¿Se han adoptado medidas en su país durante la pandemia que hayan tenido un efecto limitador sobre los derechos humanos? En caso afirmativo, sírvase enumerarlas, dar una explicación de su adopción e indicar el plazo en que se levantarán. </w:t>
      </w:r>
    </w:p>
    <w:p w14:paraId="28659357" w14:textId="77777777" w:rsidR="00335CA8" w:rsidRPr="002942F1" w:rsidRDefault="007C5110" w:rsidP="00335CA8">
      <w:pPr>
        <w:pStyle w:val="Prrafodelista"/>
        <w:spacing w:after="120" w:line="259" w:lineRule="auto"/>
        <w:ind w:left="-567" w:right="-613"/>
        <w:contextualSpacing w:val="0"/>
        <w:jc w:val="both"/>
        <w:rPr>
          <w:color w:val="4472C4" w:themeColor="accent5"/>
          <w:sz w:val="22"/>
          <w:szCs w:val="22"/>
          <w:lang w:val="es-ES"/>
        </w:rPr>
      </w:pPr>
      <w:r w:rsidRPr="002942F1">
        <w:rPr>
          <w:color w:val="4472C4" w:themeColor="accent5"/>
          <w:sz w:val="22"/>
          <w:szCs w:val="22"/>
          <w:lang w:val="es-ES"/>
        </w:rPr>
        <w:t xml:space="preserve">Si, se describieron en pregunta anterior. El plazo de levantamiento de las medidas depende de un semáforo que implementó el gobierno </w:t>
      </w:r>
      <w:r w:rsidR="007844D5">
        <w:rPr>
          <w:color w:val="4472C4" w:themeColor="accent5"/>
          <w:sz w:val="22"/>
          <w:szCs w:val="22"/>
          <w:lang w:val="es-ES"/>
        </w:rPr>
        <w:t xml:space="preserve">federal </w:t>
      </w:r>
      <w:r w:rsidRPr="002942F1">
        <w:rPr>
          <w:color w:val="4472C4" w:themeColor="accent5"/>
          <w:sz w:val="22"/>
          <w:szCs w:val="22"/>
          <w:lang w:val="es-ES"/>
        </w:rPr>
        <w:t>p</w:t>
      </w:r>
      <w:r w:rsidR="00823395">
        <w:rPr>
          <w:color w:val="4472C4" w:themeColor="accent5"/>
          <w:sz w:val="22"/>
          <w:szCs w:val="22"/>
          <w:lang w:val="es-ES"/>
        </w:rPr>
        <w:t>ara llevar a cabo</w:t>
      </w:r>
      <w:r w:rsidRPr="002942F1">
        <w:rPr>
          <w:color w:val="4472C4" w:themeColor="accent5"/>
          <w:sz w:val="22"/>
          <w:szCs w:val="22"/>
          <w:lang w:val="es-ES"/>
        </w:rPr>
        <w:t xml:space="preserve"> un</w:t>
      </w:r>
      <w:r w:rsidR="00823395">
        <w:rPr>
          <w:color w:val="4472C4" w:themeColor="accent5"/>
          <w:sz w:val="22"/>
          <w:szCs w:val="22"/>
          <w:lang w:val="es-ES"/>
        </w:rPr>
        <w:t xml:space="preserve"> levantamiento</w:t>
      </w:r>
      <w:r w:rsidRPr="002942F1">
        <w:rPr>
          <w:color w:val="4472C4" w:themeColor="accent5"/>
          <w:sz w:val="22"/>
          <w:szCs w:val="22"/>
          <w:lang w:val="es-ES"/>
        </w:rPr>
        <w:t xml:space="preserve"> progresivo de las medidas conforme al número de casos activos en cada estado</w:t>
      </w:r>
      <w:r w:rsidR="00492DB9" w:rsidRPr="002942F1">
        <w:rPr>
          <w:color w:val="4472C4" w:themeColor="accent5"/>
          <w:sz w:val="22"/>
          <w:szCs w:val="22"/>
          <w:lang w:val="es-ES"/>
        </w:rPr>
        <w:t xml:space="preserve"> (https://coronavirus.gob.mx/semaforo/)</w:t>
      </w:r>
    </w:p>
    <w:p w14:paraId="5BD22E6C" w14:textId="77777777" w:rsidR="0031287F" w:rsidRPr="00335CA8" w:rsidRDefault="0031287F" w:rsidP="00C7583A">
      <w:pPr>
        <w:pStyle w:val="Prrafodelista"/>
        <w:numPr>
          <w:ilvl w:val="1"/>
          <w:numId w:val="1"/>
        </w:numPr>
        <w:spacing w:after="120" w:line="259" w:lineRule="auto"/>
        <w:ind w:left="-567" w:right="-613" w:firstLine="0"/>
        <w:contextualSpacing w:val="0"/>
        <w:jc w:val="both"/>
        <w:rPr>
          <w:sz w:val="22"/>
          <w:szCs w:val="22"/>
          <w:lang w:val="es-ES"/>
        </w:rPr>
      </w:pPr>
      <w:r w:rsidRPr="00335CA8">
        <w:rPr>
          <w:sz w:val="22"/>
          <w:szCs w:val="22"/>
          <w:lang w:val="es-ES"/>
        </w:rPr>
        <w:t xml:space="preserve">¿Estaban estas medidas determinadas por la ley? En caso afirmativo, sírvase indicar la legislación pertinente. </w:t>
      </w:r>
    </w:p>
    <w:p w14:paraId="294BC4F5" w14:textId="77777777" w:rsidR="004A625C" w:rsidRPr="00874647" w:rsidRDefault="00823395" w:rsidP="00874647">
      <w:pPr>
        <w:pStyle w:val="Prrafodelista"/>
        <w:spacing w:after="120" w:line="259" w:lineRule="auto"/>
        <w:ind w:left="-567" w:right="-613"/>
        <w:contextualSpacing w:val="0"/>
        <w:jc w:val="both"/>
        <w:rPr>
          <w:color w:val="4472C4" w:themeColor="accent5"/>
          <w:sz w:val="22"/>
          <w:szCs w:val="22"/>
          <w:lang w:val="es-ES"/>
        </w:rPr>
      </w:pPr>
      <w:r>
        <w:rPr>
          <w:color w:val="4472C4" w:themeColor="accent5"/>
          <w:sz w:val="22"/>
          <w:szCs w:val="22"/>
          <w:lang w:val="es-ES"/>
        </w:rPr>
        <w:t xml:space="preserve">Las medidas han </w:t>
      </w:r>
      <w:r w:rsidR="00874647">
        <w:rPr>
          <w:color w:val="4472C4" w:themeColor="accent5"/>
          <w:sz w:val="22"/>
          <w:szCs w:val="22"/>
          <w:lang w:val="es-ES"/>
        </w:rPr>
        <w:t xml:space="preserve">sido emitidas por el Gobierno federal a través de la emisión de Acuerdos oficiales publicados en Diario Oficial de la Federación. </w:t>
      </w:r>
      <w:r w:rsidR="00874647" w:rsidRPr="002942F1">
        <w:rPr>
          <w:color w:val="4472C4" w:themeColor="accent5"/>
          <w:sz w:val="22"/>
          <w:szCs w:val="22"/>
          <w:lang w:val="es-ES"/>
        </w:rPr>
        <w:t xml:space="preserve">A la fecha, el gobierno mexicano ha emitido </w:t>
      </w:r>
      <w:r w:rsidR="00874647">
        <w:rPr>
          <w:color w:val="4472C4" w:themeColor="accent5"/>
          <w:sz w:val="22"/>
          <w:szCs w:val="22"/>
          <w:lang w:val="es-ES"/>
        </w:rPr>
        <w:t>52 acuerdos para la imposición de medidas especiales derivadas de la pandemia Covid-19. (</w:t>
      </w:r>
      <w:r w:rsidR="00874647" w:rsidRPr="002942F1">
        <w:rPr>
          <w:color w:val="4472C4" w:themeColor="accent5"/>
          <w:sz w:val="22"/>
          <w:szCs w:val="22"/>
          <w:lang w:val="es-ES"/>
        </w:rPr>
        <w:t>https://www.gob.mx/cms/uploads/attachment/file/543994/Acuerdos_Covid_19_DOF_27_03_20.pdf.pdf.pdf.pdf</w:t>
      </w:r>
      <w:r w:rsidR="00874647">
        <w:rPr>
          <w:color w:val="4472C4" w:themeColor="accent5"/>
          <w:sz w:val="22"/>
          <w:szCs w:val="22"/>
          <w:lang w:val="es-ES"/>
        </w:rPr>
        <w:t>)</w:t>
      </w:r>
    </w:p>
    <w:p w14:paraId="5ACFB362" w14:textId="77777777" w:rsidR="0031287F" w:rsidRDefault="0031287F" w:rsidP="00C7583A">
      <w:pPr>
        <w:pStyle w:val="Prrafodelista"/>
        <w:numPr>
          <w:ilvl w:val="1"/>
          <w:numId w:val="1"/>
        </w:numPr>
        <w:spacing w:after="120" w:line="259" w:lineRule="auto"/>
        <w:ind w:left="-567" w:right="-613" w:firstLine="0"/>
        <w:contextualSpacing w:val="0"/>
        <w:jc w:val="both"/>
        <w:rPr>
          <w:sz w:val="22"/>
          <w:szCs w:val="22"/>
          <w:lang w:val="es-ES"/>
        </w:rPr>
      </w:pPr>
      <w:r w:rsidRPr="00335CA8">
        <w:rPr>
          <w:sz w:val="22"/>
          <w:szCs w:val="22"/>
          <w:lang w:val="es-ES"/>
        </w:rPr>
        <w:t>¿Por qué fueron necesarias estas medidas para responder a la situación de COVID-19?</w:t>
      </w:r>
    </w:p>
    <w:p w14:paraId="6D21A245" w14:textId="77777777" w:rsidR="00874647" w:rsidRPr="00874647" w:rsidRDefault="00874647" w:rsidP="00874647">
      <w:pPr>
        <w:pStyle w:val="Prrafodelista"/>
        <w:spacing w:after="120" w:line="259" w:lineRule="auto"/>
        <w:ind w:left="-567" w:right="-613"/>
        <w:contextualSpacing w:val="0"/>
        <w:jc w:val="both"/>
        <w:rPr>
          <w:color w:val="4472C4" w:themeColor="accent5"/>
          <w:sz w:val="22"/>
          <w:szCs w:val="22"/>
          <w:lang w:val="es-ES"/>
        </w:rPr>
      </w:pPr>
      <w:r w:rsidRPr="00874647">
        <w:rPr>
          <w:color w:val="4472C4" w:themeColor="accent5"/>
          <w:sz w:val="22"/>
          <w:szCs w:val="22"/>
          <w:lang w:val="es-ES"/>
        </w:rPr>
        <w:t xml:space="preserve">Las medidas </w:t>
      </w:r>
      <w:r w:rsidRPr="00874647">
        <w:rPr>
          <w:color w:val="4472C4" w:themeColor="accent5"/>
          <w:sz w:val="22"/>
          <w:szCs w:val="22"/>
          <w:lang w:val="es-MX"/>
        </w:rPr>
        <w:t>tienen como objetivo el distanciamiento social para la mitigación de la transmisión poblacional de virus SARS-CoV2 (COVID-19).</w:t>
      </w:r>
    </w:p>
    <w:p w14:paraId="3E5B31F2" w14:textId="77777777" w:rsidR="0031287F" w:rsidRDefault="0031287F" w:rsidP="00C7583A">
      <w:pPr>
        <w:pStyle w:val="Prrafodelista"/>
        <w:numPr>
          <w:ilvl w:val="1"/>
          <w:numId w:val="1"/>
        </w:numPr>
        <w:spacing w:after="120" w:line="259" w:lineRule="auto"/>
        <w:ind w:left="-567" w:right="-613" w:firstLine="0"/>
        <w:contextualSpacing w:val="0"/>
        <w:jc w:val="both"/>
        <w:rPr>
          <w:sz w:val="22"/>
          <w:szCs w:val="22"/>
          <w:lang w:val="es-ES"/>
        </w:rPr>
      </w:pPr>
      <w:r w:rsidRPr="00335CA8">
        <w:rPr>
          <w:sz w:val="22"/>
          <w:szCs w:val="22"/>
          <w:lang w:val="es-ES"/>
        </w:rPr>
        <w:t>¿Fueron estas medidas proporcionales en vista de sus resultados previstos para contrarrestar la pandemia?</w:t>
      </w:r>
    </w:p>
    <w:p w14:paraId="4B97D493" w14:textId="77777777" w:rsidR="00B6580E" w:rsidRPr="00B6580E" w:rsidRDefault="00B6580E" w:rsidP="00B6580E">
      <w:pPr>
        <w:pStyle w:val="Prrafodelista"/>
        <w:spacing w:after="120" w:line="259" w:lineRule="auto"/>
        <w:ind w:left="-567" w:right="-613"/>
        <w:contextualSpacing w:val="0"/>
        <w:jc w:val="both"/>
        <w:rPr>
          <w:color w:val="4472C4" w:themeColor="accent5"/>
          <w:sz w:val="22"/>
          <w:szCs w:val="22"/>
          <w:lang w:val="es-ES"/>
        </w:rPr>
      </w:pPr>
      <w:r w:rsidRPr="00B6580E">
        <w:rPr>
          <w:color w:val="4472C4" w:themeColor="accent5"/>
          <w:sz w:val="22"/>
          <w:szCs w:val="22"/>
          <w:lang w:val="es-ES"/>
        </w:rPr>
        <w:t xml:space="preserve">Si, las medidas </w:t>
      </w:r>
      <w:r>
        <w:rPr>
          <w:color w:val="4472C4" w:themeColor="accent5"/>
          <w:sz w:val="22"/>
          <w:szCs w:val="22"/>
          <w:lang w:val="es-ES"/>
        </w:rPr>
        <w:t>han sido</w:t>
      </w:r>
      <w:r w:rsidRPr="00B6580E">
        <w:rPr>
          <w:color w:val="4472C4" w:themeColor="accent5"/>
          <w:sz w:val="22"/>
          <w:szCs w:val="22"/>
          <w:lang w:val="es-ES"/>
        </w:rPr>
        <w:t xml:space="preserve"> proporcionales. </w:t>
      </w:r>
    </w:p>
    <w:p w14:paraId="1AC2E611" w14:textId="77777777" w:rsidR="0031287F" w:rsidRDefault="0031287F" w:rsidP="00C7583A">
      <w:pPr>
        <w:pStyle w:val="Prrafodelista"/>
        <w:numPr>
          <w:ilvl w:val="1"/>
          <w:numId w:val="1"/>
        </w:numPr>
        <w:spacing w:after="120" w:line="259" w:lineRule="auto"/>
        <w:ind w:left="-567" w:right="-613" w:firstLine="0"/>
        <w:contextualSpacing w:val="0"/>
        <w:jc w:val="both"/>
        <w:rPr>
          <w:sz w:val="22"/>
          <w:szCs w:val="22"/>
          <w:lang w:val="es-MX"/>
        </w:rPr>
      </w:pPr>
      <w:r w:rsidRPr="00335CA8">
        <w:rPr>
          <w:sz w:val="22"/>
          <w:szCs w:val="22"/>
          <w:lang w:val="es-ES"/>
        </w:rPr>
        <w:t xml:space="preserve">¿Tenían esas medidas efectos discriminatorios en diversos grupos de la población? </w:t>
      </w:r>
      <w:r w:rsidRPr="00B6580E">
        <w:rPr>
          <w:sz w:val="22"/>
          <w:szCs w:val="22"/>
          <w:lang w:val="es-MX"/>
        </w:rPr>
        <w:t>En caso afirmativo, sírvase indicar cuáles y por qué.</w:t>
      </w:r>
    </w:p>
    <w:p w14:paraId="4200EBC6" w14:textId="77777777" w:rsidR="00CC06D8" w:rsidRDefault="00AD0DA2" w:rsidP="00CC06D8">
      <w:pPr>
        <w:pStyle w:val="Prrafodelista"/>
        <w:spacing w:after="120" w:line="259" w:lineRule="auto"/>
        <w:ind w:left="-567" w:right="-613"/>
        <w:contextualSpacing w:val="0"/>
        <w:jc w:val="both"/>
        <w:rPr>
          <w:color w:val="4472C4" w:themeColor="accent5"/>
          <w:sz w:val="22"/>
          <w:szCs w:val="22"/>
          <w:lang w:val="es-MX"/>
        </w:rPr>
      </w:pPr>
      <w:r>
        <w:rPr>
          <w:color w:val="4472C4" w:themeColor="accent5"/>
          <w:sz w:val="22"/>
          <w:szCs w:val="22"/>
          <w:lang w:val="es-MX"/>
        </w:rPr>
        <w:lastRenderedPageBreak/>
        <w:t xml:space="preserve">No, el gobierno </w:t>
      </w:r>
      <w:r w:rsidR="00512F16">
        <w:rPr>
          <w:color w:val="4472C4" w:themeColor="accent5"/>
          <w:sz w:val="22"/>
          <w:szCs w:val="22"/>
          <w:lang w:val="es-MX"/>
        </w:rPr>
        <w:t>ha emitido</w:t>
      </w:r>
      <w:r>
        <w:rPr>
          <w:color w:val="4472C4" w:themeColor="accent5"/>
          <w:sz w:val="22"/>
          <w:szCs w:val="22"/>
          <w:lang w:val="es-MX"/>
        </w:rPr>
        <w:t xml:space="preserve"> medidas de apoyo especiales a grupos vulnerables. Ha promovido la entrega de adelantos de las pensiones para Adultos Mayores y Personas con Discapacidad. (</w:t>
      </w:r>
      <w:hyperlink r:id="rId19" w:history="1">
        <w:r w:rsidRPr="00A64FB5">
          <w:rPr>
            <w:rStyle w:val="Hipervnculo"/>
            <w:sz w:val="22"/>
            <w:szCs w:val="22"/>
            <w:lang w:val="es-MX"/>
          </w:rPr>
          <w:t>https://www.gob.mx/bienestar/prensa/ante-emergencia-sanitaria-por-covid-19-continua-la-entrega-de-pensiones-para-el-bienestar?state=published</w:t>
        </w:r>
      </w:hyperlink>
      <w:r>
        <w:rPr>
          <w:color w:val="4472C4" w:themeColor="accent5"/>
          <w:sz w:val="22"/>
          <w:szCs w:val="22"/>
          <w:lang w:val="es-MX"/>
        </w:rPr>
        <w:t>)</w:t>
      </w:r>
    </w:p>
    <w:p w14:paraId="3861DD5A" w14:textId="77777777" w:rsidR="00AD0DA2" w:rsidRPr="00B6580E" w:rsidRDefault="00AD0DA2" w:rsidP="00CC06D8">
      <w:pPr>
        <w:pStyle w:val="Prrafodelista"/>
        <w:spacing w:after="120" w:line="259" w:lineRule="auto"/>
        <w:ind w:left="-567" w:right="-613"/>
        <w:contextualSpacing w:val="0"/>
        <w:jc w:val="both"/>
        <w:rPr>
          <w:sz w:val="22"/>
          <w:szCs w:val="22"/>
          <w:lang w:val="es-MX"/>
        </w:rPr>
      </w:pPr>
      <w:r>
        <w:rPr>
          <w:color w:val="4472C4" w:themeColor="accent5"/>
          <w:sz w:val="22"/>
          <w:szCs w:val="22"/>
          <w:lang w:val="es-MX"/>
        </w:rPr>
        <w:t xml:space="preserve">También ha </w:t>
      </w:r>
      <w:r w:rsidR="00512F16">
        <w:rPr>
          <w:color w:val="4472C4" w:themeColor="accent5"/>
          <w:sz w:val="22"/>
          <w:szCs w:val="22"/>
          <w:lang w:val="es-MX"/>
        </w:rPr>
        <w:t>publicado</w:t>
      </w:r>
      <w:r>
        <w:rPr>
          <w:color w:val="4472C4" w:themeColor="accent5"/>
          <w:sz w:val="22"/>
          <w:szCs w:val="22"/>
          <w:lang w:val="es-MX"/>
        </w:rPr>
        <w:t xml:space="preserve"> dos documentos con políticas para disminuir el estigma y discriminación durante la pandemia de COVID-19 </w:t>
      </w:r>
      <w:r w:rsidR="00FC6369">
        <w:rPr>
          <w:color w:val="4472C4" w:themeColor="accent5"/>
          <w:sz w:val="22"/>
          <w:szCs w:val="22"/>
          <w:lang w:val="es-MX"/>
        </w:rPr>
        <w:t>al personal médico y paramédico (</w:t>
      </w:r>
      <w:hyperlink r:id="rId20" w:history="1">
        <w:r w:rsidR="00FC6369" w:rsidRPr="00A64FB5">
          <w:rPr>
            <w:rStyle w:val="Hipervnculo"/>
            <w:sz w:val="22"/>
            <w:szCs w:val="22"/>
            <w:lang w:val="es-MX"/>
          </w:rPr>
          <w:t>https://coronavirus.gob.mx/wp-content/uploads/2020/06/SaludMental_EstigmaDiscriminacion.pdf</w:t>
        </w:r>
      </w:hyperlink>
      <w:r w:rsidR="00FC6369">
        <w:rPr>
          <w:color w:val="4472C4" w:themeColor="accent5"/>
          <w:sz w:val="22"/>
          <w:szCs w:val="22"/>
          <w:lang w:val="es-MX"/>
        </w:rPr>
        <w:t>) y un Plan operativo de atención a la población migrante ante el COVID-19 (</w:t>
      </w:r>
      <w:r w:rsidR="00FC6369" w:rsidRPr="00FC6369">
        <w:rPr>
          <w:color w:val="4472C4" w:themeColor="accent5"/>
          <w:sz w:val="22"/>
          <w:szCs w:val="22"/>
          <w:lang w:val="es-MX"/>
        </w:rPr>
        <w:t>https://coronavirus.gob.mx/wp-content/uploads/2020/05/Plan_Operativo_Atencion_Poblacion_Migrante_COVID-19.pdf</w:t>
      </w:r>
      <w:r w:rsidR="00FC6369">
        <w:rPr>
          <w:color w:val="4472C4" w:themeColor="accent5"/>
          <w:sz w:val="22"/>
          <w:szCs w:val="22"/>
          <w:lang w:val="es-MX"/>
        </w:rPr>
        <w:t>).</w:t>
      </w:r>
    </w:p>
    <w:p w14:paraId="1D75980B" w14:textId="77777777" w:rsidR="0031287F" w:rsidRDefault="0031287F" w:rsidP="00C7583A">
      <w:pPr>
        <w:pStyle w:val="Prrafodelista"/>
        <w:numPr>
          <w:ilvl w:val="0"/>
          <w:numId w:val="1"/>
        </w:numPr>
        <w:spacing w:after="120" w:line="259" w:lineRule="auto"/>
        <w:ind w:left="-567" w:right="-613" w:firstLine="0"/>
        <w:contextualSpacing w:val="0"/>
        <w:jc w:val="both"/>
        <w:rPr>
          <w:sz w:val="22"/>
          <w:szCs w:val="22"/>
          <w:lang w:val="es-ES"/>
        </w:rPr>
      </w:pPr>
      <w:r w:rsidRPr="00335CA8">
        <w:rPr>
          <w:sz w:val="22"/>
          <w:szCs w:val="22"/>
          <w:lang w:val="es-ES"/>
        </w:rPr>
        <w:t xml:space="preserve">Sírvase describir si las respuestas a la pandemia por parte de los Estados, las empresas, las organizaciones religiosas u otros agentes han dado lugar a un retroceso de los derechos humanos, también en relación con la acción afirmativa, la igualdad de género, la inclusión de las personas con discapacidad y las personas lesbianas, homosexuales, bisexuales y transexuales, los derechos sobre la tierra de los pueblos indígenas o el acceso a los servicios de salud sexual y reproductiva. </w:t>
      </w:r>
    </w:p>
    <w:p w14:paraId="4356A960" w14:textId="77777777" w:rsidR="00245469" w:rsidRPr="00744DAE" w:rsidRDefault="00245469" w:rsidP="00744DAE">
      <w:pPr>
        <w:pStyle w:val="Prrafodelista"/>
        <w:spacing w:after="120" w:line="259" w:lineRule="auto"/>
        <w:ind w:left="-567" w:right="-613"/>
        <w:contextualSpacing w:val="0"/>
        <w:jc w:val="both"/>
        <w:rPr>
          <w:color w:val="4472C4" w:themeColor="accent5"/>
          <w:sz w:val="22"/>
          <w:szCs w:val="22"/>
          <w:lang w:val="es-MX"/>
        </w:rPr>
      </w:pPr>
      <w:r w:rsidRPr="00744DAE">
        <w:rPr>
          <w:color w:val="4472C4" w:themeColor="accent5"/>
          <w:sz w:val="22"/>
          <w:szCs w:val="22"/>
          <w:lang w:val="es-ES"/>
        </w:rPr>
        <w:t>En el contexto de la pandemia, el Gobierno Fed</w:t>
      </w:r>
      <w:r w:rsidR="003A6F98" w:rsidRPr="00744DAE">
        <w:rPr>
          <w:color w:val="4472C4" w:themeColor="accent5"/>
          <w:sz w:val="22"/>
          <w:szCs w:val="22"/>
          <w:lang w:val="es-ES"/>
        </w:rPr>
        <w:t xml:space="preserve">eral enfrenta una crisis de derechos humanos por la falta de </w:t>
      </w:r>
      <w:r w:rsidR="00806B30" w:rsidRPr="00744DAE">
        <w:rPr>
          <w:color w:val="4472C4" w:themeColor="accent5"/>
          <w:sz w:val="22"/>
          <w:szCs w:val="22"/>
          <w:lang w:val="es-ES"/>
        </w:rPr>
        <w:t>reconocimiento de los derechos</w:t>
      </w:r>
      <w:r w:rsidR="003A6F98" w:rsidRPr="00744DAE">
        <w:rPr>
          <w:color w:val="4472C4" w:themeColor="accent5"/>
          <w:sz w:val="22"/>
          <w:szCs w:val="22"/>
          <w:lang w:val="es-ES"/>
        </w:rPr>
        <w:t xml:space="preserve"> </w:t>
      </w:r>
      <w:r w:rsidR="00806B30" w:rsidRPr="00744DAE">
        <w:rPr>
          <w:color w:val="4472C4" w:themeColor="accent5"/>
          <w:sz w:val="22"/>
          <w:szCs w:val="22"/>
          <w:lang w:val="es-ES"/>
        </w:rPr>
        <w:t>de</w:t>
      </w:r>
      <w:r w:rsidR="003A6F98" w:rsidRPr="00744DAE">
        <w:rPr>
          <w:color w:val="4472C4" w:themeColor="accent5"/>
          <w:sz w:val="22"/>
          <w:szCs w:val="22"/>
          <w:lang w:val="es-ES"/>
        </w:rPr>
        <w:t xml:space="preserve"> las víctimas </w:t>
      </w:r>
      <w:r w:rsidR="00806B30" w:rsidRPr="00744DAE">
        <w:rPr>
          <w:color w:val="4472C4" w:themeColor="accent5"/>
          <w:sz w:val="22"/>
          <w:szCs w:val="22"/>
          <w:lang w:val="es-ES"/>
        </w:rPr>
        <w:t xml:space="preserve">de delitos y violaciones a derechos humanos </w:t>
      </w:r>
      <w:r w:rsidR="003A6F98" w:rsidRPr="00744DAE">
        <w:rPr>
          <w:color w:val="4472C4" w:themeColor="accent5"/>
          <w:sz w:val="22"/>
          <w:szCs w:val="22"/>
          <w:lang w:val="es-ES"/>
        </w:rPr>
        <w:t xml:space="preserve">en México. </w:t>
      </w:r>
      <w:r w:rsidR="00744DAE">
        <w:rPr>
          <w:color w:val="4472C4" w:themeColor="accent5"/>
          <w:sz w:val="22"/>
          <w:szCs w:val="22"/>
          <w:lang w:val="es-ES"/>
        </w:rPr>
        <w:t>Recientemente, l</w:t>
      </w:r>
      <w:r w:rsidR="003A6F98" w:rsidRPr="00744DAE">
        <w:rPr>
          <w:color w:val="4472C4" w:themeColor="accent5"/>
          <w:sz w:val="22"/>
          <w:szCs w:val="22"/>
          <w:lang w:val="es-ES"/>
        </w:rPr>
        <w:t xml:space="preserve">os familiares de las víctimas y las víctimas han realizado protestas </w:t>
      </w:r>
      <w:r w:rsidR="007E5ACE" w:rsidRPr="00744DAE">
        <w:rPr>
          <w:color w:val="4472C4" w:themeColor="accent5"/>
          <w:sz w:val="22"/>
          <w:szCs w:val="22"/>
          <w:lang w:val="es-ES"/>
        </w:rPr>
        <w:t xml:space="preserve">públicas </w:t>
      </w:r>
      <w:r w:rsidR="003A6F98" w:rsidRPr="00744DAE">
        <w:rPr>
          <w:color w:val="4472C4" w:themeColor="accent5"/>
          <w:sz w:val="22"/>
          <w:szCs w:val="22"/>
          <w:lang w:val="es-ES"/>
        </w:rPr>
        <w:t xml:space="preserve">demandando </w:t>
      </w:r>
      <w:r w:rsidR="00806B30" w:rsidRPr="00744DAE">
        <w:rPr>
          <w:color w:val="4472C4" w:themeColor="accent5"/>
          <w:sz w:val="22"/>
          <w:szCs w:val="22"/>
          <w:lang w:val="es-ES"/>
        </w:rPr>
        <w:t xml:space="preserve">el reconocimiento de sus derechos </w:t>
      </w:r>
      <w:r w:rsidR="00806B30" w:rsidRPr="00744DAE">
        <w:rPr>
          <w:color w:val="4472C4" w:themeColor="accent5"/>
          <w:sz w:val="22"/>
          <w:szCs w:val="22"/>
          <w:shd w:val="clear" w:color="auto" w:fill="FFFFFF"/>
          <w:lang w:val="es-MX"/>
        </w:rPr>
        <w:t xml:space="preserve">colectivos y familiares a acceder a asesoría jurídica, forense, servicios médicos, pagos funerarios, traslados, alimentación y vivienda. </w:t>
      </w:r>
      <w:r w:rsidR="00A754E8">
        <w:rPr>
          <w:color w:val="4472C4" w:themeColor="accent5"/>
          <w:sz w:val="22"/>
          <w:szCs w:val="22"/>
          <w:shd w:val="clear" w:color="auto" w:fill="FFFFFF"/>
          <w:lang w:val="es-MX"/>
        </w:rPr>
        <w:t>(</w:t>
      </w:r>
      <w:r w:rsidR="00A754E8" w:rsidRPr="00A754E8">
        <w:rPr>
          <w:color w:val="4472C4" w:themeColor="accent5"/>
          <w:sz w:val="22"/>
          <w:szCs w:val="22"/>
          <w:shd w:val="clear" w:color="auto" w:fill="FFFFFF"/>
          <w:lang w:val="es-MX"/>
        </w:rPr>
        <w:t>https://www.milenio.com/politica/ceav-alejandro-encinas-recibe-familiares-desaparecido</w:t>
      </w:r>
      <w:r w:rsidR="00A754E8">
        <w:rPr>
          <w:color w:val="4472C4" w:themeColor="accent5"/>
          <w:sz w:val="22"/>
          <w:szCs w:val="22"/>
          <w:shd w:val="clear" w:color="auto" w:fill="FFFFFF"/>
          <w:lang w:val="es-MX"/>
        </w:rPr>
        <w:t xml:space="preserve"> </w:t>
      </w:r>
      <w:r w:rsidR="00A754E8" w:rsidRPr="00A754E8">
        <w:rPr>
          <w:color w:val="4472C4" w:themeColor="accent5"/>
          <w:sz w:val="22"/>
          <w:szCs w:val="22"/>
          <w:shd w:val="clear" w:color="auto" w:fill="FFFFFF"/>
          <w:lang w:val="es-MX"/>
        </w:rPr>
        <w:t>s</w:t>
      </w:r>
      <w:r w:rsidR="00A754E8">
        <w:rPr>
          <w:color w:val="4472C4" w:themeColor="accent5"/>
          <w:sz w:val="22"/>
          <w:szCs w:val="22"/>
          <w:shd w:val="clear" w:color="auto" w:fill="FFFFFF"/>
          <w:lang w:val="es-MX"/>
        </w:rPr>
        <w:t xml:space="preserve">) </w:t>
      </w:r>
      <w:r w:rsidR="00D30E3F" w:rsidRPr="00744DAE">
        <w:rPr>
          <w:color w:val="4472C4" w:themeColor="accent5"/>
          <w:sz w:val="22"/>
          <w:szCs w:val="22"/>
          <w:shd w:val="clear" w:color="auto" w:fill="FFFFFF"/>
          <w:lang w:val="es-MX"/>
        </w:rPr>
        <w:t>A</w:t>
      </w:r>
      <w:r w:rsidR="007E5ACE" w:rsidRPr="00744DAE">
        <w:rPr>
          <w:color w:val="4472C4" w:themeColor="accent5"/>
          <w:sz w:val="22"/>
          <w:szCs w:val="22"/>
          <w:shd w:val="clear" w:color="auto" w:fill="FFFFFF"/>
          <w:lang w:val="es-MX"/>
        </w:rPr>
        <w:t xml:space="preserve">unado a ello, a consecuencia de un decreto de austeridad presupuestal emitido por el gobierno federal </w:t>
      </w:r>
      <w:r w:rsidR="00D82CE6" w:rsidRPr="00744DAE">
        <w:rPr>
          <w:color w:val="4472C4" w:themeColor="accent5"/>
          <w:sz w:val="22"/>
          <w:szCs w:val="22"/>
          <w:shd w:val="clear" w:color="auto" w:fill="FFFFFF"/>
          <w:lang w:val="es-MX"/>
        </w:rPr>
        <w:t xml:space="preserve">el 20 de abril de 2020, </w:t>
      </w:r>
      <w:r w:rsidR="00D82CE6" w:rsidRPr="00744DAE">
        <w:rPr>
          <w:color w:val="4472C4" w:themeColor="accent5"/>
          <w:sz w:val="22"/>
          <w:szCs w:val="22"/>
          <w:lang w:val="es-ES"/>
        </w:rPr>
        <w:t>la Comisión Ejecutiva de Atención a Víctimas</w:t>
      </w:r>
      <w:r w:rsidR="00A754E8">
        <w:rPr>
          <w:color w:val="4472C4" w:themeColor="accent5"/>
          <w:sz w:val="22"/>
          <w:szCs w:val="22"/>
          <w:lang w:val="es-ES"/>
        </w:rPr>
        <w:t xml:space="preserve"> (CEAV) </w:t>
      </w:r>
      <w:r w:rsidR="00D82CE6" w:rsidRPr="00744DAE">
        <w:rPr>
          <w:color w:val="4472C4" w:themeColor="accent5"/>
          <w:sz w:val="22"/>
          <w:szCs w:val="22"/>
          <w:lang w:val="es-ES"/>
        </w:rPr>
        <w:t xml:space="preserve">, organismo estatal a cargo </w:t>
      </w:r>
      <w:r w:rsidR="00744DAE">
        <w:rPr>
          <w:color w:val="4472C4" w:themeColor="accent5"/>
          <w:sz w:val="22"/>
          <w:szCs w:val="22"/>
          <w:lang w:val="es-ES"/>
        </w:rPr>
        <w:t>de garantizar</w:t>
      </w:r>
      <w:r w:rsidR="00D82CE6" w:rsidRPr="00744DAE">
        <w:rPr>
          <w:color w:val="4472C4" w:themeColor="accent5"/>
          <w:sz w:val="22"/>
          <w:szCs w:val="22"/>
          <w:lang w:val="es-ES"/>
        </w:rPr>
        <w:t xml:space="preserve"> medidas de protección </w:t>
      </w:r>
      <w:r w:rsidR="00744DAE">
        <w:rPr>
          <w:color w:val="4472C4" w:themeColor="accent5"/>
          <w:sz w:val="22"/>
          <w:szCs w:val="22"/>
          <w:lang w:val="es-ES"/>
        </w:rPr>
        <w:t xml:space="preserve">y reparación </w:t>
      </w:r>
      <w:r w:rsidR="00D82CE6" w:rsidRPr="00744DAE">
        <w:rPr>
          <w:color w:val="4472C4" w:themeColor="accent5"/>
          <w:sz w:val="22"/>
          <w:szCs w:val="22"/>
          <w:lang w:val="es-ES"/>
        </w:rPr>
        <w:t>a los derechos de las víctimas de delitos y violaciones a derechos humanos</w:t>
      </w:r>
      <w:r w:rsidR="00A754E8">
        <w:rPr>
          <w:color w:val="4472C4" w:themeColor="accent5"/>
          <w:sz w:val="22"/>
          <w:szCs w:val="22"/>
          <w:lang w:val="es-ES"/>
        </w:rPr>
        <w:t xml:space="preserve">, </w:t>
      </w:r>
      <w:r w:rsidR="00D82CE6" w:rsidRPr="00744DAE">
        <w:rPr>
          <w:color w:val="4472C4" w:themeColor="accent5"/>
          <w:sz w:val="22"/>
          <w:szCs w:val="22"/>
          <w:lang w:val="es-ES"/>
        </w:rPr>
        <w:t xml:space="preserve">perdió el </w:t>
      </w:r>
      <w:r w:rsidRPr="00744DAE">
        <w:rPr>
          <w:color w:val="4472C4" w:themeColor="accent5"/>
          <w:sz w:val="22"/>
          <w:szCs w:val="22"/>
          <w:lang w:val="es-ES"/>
        </w:rPr>
        <w:t xml:space="preserve">75% </w:t>
      </w:r>
      <w:r w:rsidR="00D82CE6" w:rsidRPr="00744DAE">
        <w:rPr>
          <w:color w:val="4472C4" w:themeColor="accent5"/>
          <w:sz w:val="22"/>
          <w:szCs w:val="22"/>
          <w:lang w:val="es-ES"/>
        </w:rPr>
        <w:t xml:space="preserve">de su presupuesto </w:t>
      </w:r>
      <w:r w:rsidR="00744DAE">
        <w:rPr>
          <w:color w:val="4472C4" w:themeColor="accent5"/>
          <w:sz w:val="22"/>
          <w:szCs w:val="22"/>
          <w:lang w:val="es-ES"/>
        </w:rPr>
        <w:t>imposibilitándola</w:t>
      </w:r>
      <w:r w:rsidRPr="00744DAE">
        <w:rPr>
          <w:color w:val="4472C4" w:themeColor="accent5"/>
          <w:sz w:val="22"/>
          <w:szCs w:val="22"/>
          <w:lang w:val="es-ES"/>
        </w:rPr>
        <w:t xml:space="preserve"> para continuar con su operación,</w:t>
      </w:r>
      <w:r w:rsidR="00D82CE6" w:rsidRPr="00744DAE">
        <w:rPr>
          <w:color w:val="4472C4" w:themeColor="accent5"/>
          <w:sz w:val="22"/>
          <w:szCs w:val="22"/>
          <w:lang w:val="es-ES"/>
        </w:rPr>
        <w:t xml:space="preserve"> </w:t>
      </w:r>
      <w:r w:rsidR="00744DAE" w:rsidRPr="00744DAE">
        <w:rPr>
          <w:color w:val="4472C4" w:themeColor="accent5"/>
          <w:sz w:val="22"/>
          <w:szCs w:val="22"/>
          <w:shd w:val="clear" w:color="auto" w:fill="FFFFFF"/>
          <w:lang w:val="es-MX"/>
        </w:rPr>
        <w:t xml:space="preserve">ya que </w:t>
      </w:r>
      <w:r w:rsidR="00D82CE6" w:rsidRPr="00744DAE">
        <w:rPr>
          <w:color w:val="4472C4" w:themeColor="accent5"/>
          <w:sz w:val="22"/>
          <w:szCs w:val="22"/>
          <w:shd w:val="clear" w:color="auto" w:fill="FFFFFF"/>
          <w:lang w:val="es-MX"/>
        </w:rPr>
        <w:t xml:space="preserve">no podría pagar servicios como renta, agua, luz y teléfono y no tendría la capacidad de entregar medidas de ayuda para más de 5 mil víctimas al mes, así como ayudar a las víctimas de violencia en traslados ante el Ministerio Público y se verían obligados a reducir en una tercera parte los asesores jurídicos. </w:t>
      </w:r>
      <w:r w:rsidR="00990420" w:rsidRPr="00744DAE">
        <w:rPr>
          <w:color w:val="4472C4" w:themeColor="accent5"/>
          <w:sz w:val="22"/>
          <w:szCs w:val="22"/>
          <w:lang w:val="es-ES"/>
        </w:rPr>
        <w:t>Como respuesta a e</w:t>
      </w:r>
      <w:r w:rsidR="00744DAE">
        <w:rPr>
          <w:color w:val="4472C4" w:themeColor="accent5"/>
          <w:sz w:val="22"/>
          <w:szCs w:val="22"/>
          <w:lang w:val="es-ES"/>
        </w:rPr>
        <w:t>sta situación</w:t>
      </w:r>
      <w:r w:rsidR="00990420" w:rsidRPr="00744DAE">
        <w:rPr>
          <w:color w:val="4472C4" w:themeColor="accent5"/>
          <w:sz w:val="22"/>
          <w:szCs w:val="22"/>
          <w:lang w:val="es-ES"/>
        </w:rPr>
        <w:t xml:space="preserve">, su titular </w:t>
      </w:r>
      <w:r w:rsidR="00990420" w:rsidRPr="00744DAE">
        <w:rPr>
          <w:color w:val="4472C4" w:themeColor="accent5"/>
          <w:sz w:val="22"/>
          <w:szCs w:val="22"/>
          <w:lang w:val="es-MX" w:eastAsia="es-MX"/>
        </w:rPr>
        <w:t xml:space="preserve">Mara Gómez Pérez, anunció su renuncia </w:t>
      </w:r>
      <w:r w:rsidR="00744DAE">
        <w:rPr>
          <w:color w:val="4472C4" w:themeColor="accent5"/>
          <w:sz w:val="22"/>
          <w:szCs w:val="22"/>
          <w:lang w:val="es-MX" w:eastAsia="es-MX"/>
        </w:rPr>
        <w:t xml:space="preserve">al cargo </w:t>
      </w:r>
      <w:r w:rsidR="00990420" w:rsidRPr="00744DAE">
        <w:rPr>
          <w:color w:val="4472C4" w:themeColor="accent5"/>
          <w:sz w:val="22"/>
          <w:szCs w:val="22"/>
          <w:lang w:val="es-MX" w:eastAsia="es-MX"/>
        </w:rPr>
        <w:t>el 19 de junio de 2020.</w:t>
      </w:r>
      <w:r w:rsidR="00A754E8">
        <w:rPr>
          <w:color w:val="4472C4" w:themeColor="accent5"/>
          <w:sz w:val="22"/>
          <w:szCs w:val="22"/>
          <w:lang w:val="es-MX" w:eastAsia="es-MX"/>
        </w:rPr>
        <w:t>(</w:t>
      </w:r>
      <w:r w:rsidR="00A754E8" w:rsidRPr="00A754E8">
        <w:rPr>
          <w:lang w:val="es-MX"/>
        </w:rPr>
        <w:t xml:space="preserve"> </w:t>
      </w:r>
      <w:hyperlink r:id="rId21" w:history="1">
        <w:r w:rsidR="00A754E8" w:rsidRPr="00507C99">
          <w:rPr>
            <w:rStyle w:val="Hipervnculo"/>
            <w:sz w:val="22"/>
            <w:szCs w:val="22"/>
            <w:lang w:val="es-MX" w:eastAsia="es-MX"/>
          </w:rPr>
          <w:t>https://www.milenio.com/politica/ceav-mara-gomez-renunciara-comision-ejecutiva-atencion-victimas</w:t>
        </w:r>
      </w:hyperlink>
      <w:r w:rsidR="00A754E8">
        <w:rPr>
          <w:color w:val="4472C4" w:themeColor="accent5"/>
          <w:sz w:val="22"/>
          <w:szCs w:val="22"/>
          <w:lang w:val="es-MX" w:eastAsia="es-MX"/>
        </w:rPr>
        <w:t xml:space="preserve">; </w:t>
      </w:r>
      <w:r w:rsidR="00A754E8" w:rsidRPr="00A754E8">
        <w:rPr>
          <w:color w:val="4472C4" w:themeColor="accent5"/>
          <w:sz w:val="22"/>
          <w:szCs w:val="22"/>
          <w:lang w:val="es-MX" w:eastAsia="es-MX"/>
        </w:rPr>
        <w:t>https://www.eluniversal.com.mx/nacion/tras-reconocer-que-ceav-no-tiene-ni-para-el-telefono-mara-gomez-alista-renuncia</w:t>
      </w:r>
      <w:r w:rsidR="00A754E8">
        <w:rPr>
          <w:color w:val="4472C4" w:themeColor="accent5"/>
          <w:sz w:val="22"/>
          <w:szCs w:val="22"/>
          <w:lang w:val="es-MX" w:eastAsia="es-MX"/>
        </w:rPr>
        <w:t>)</w:t>
      </w:r>
    </w:p>
    <w:p w14:paraId="6EAC975F" w14:textId="77777777" w:rsidR="00F07729" w:rsidRPr="00A22C5B" w:rsidRDefault="00F07729" w:rsidP="00A22C5B">
      <w:pPr>
        <w:spacing w:after="120" w:line="259" w:lineRule="auto"/>
        <w:ind w:left="-567" w:right="-613"/>
        <w:jc w:val="both"/>
        <w:rPr>
          <w:color w:val="4472C4" w:themeColor="accent5"/>
          <w:sz w:val="22"/>
          <w:szCs w:val="22"/>
          <w:lang w:val="es-ES"/>
        </w:rPr>
      </w:pPr>
      <w:r w:rsidRPr="00A22C5B">
        <w:rPr>
          <w:color w:val="4472C4" w:themeColor="accent5"/>
          <w:sz w:val="22"/>
          <w:szCs w:val="22"/>
          <w:lang w:val="es-ES"/>
        </w:rPr>
        <w:t>El contexto de la pandemia</w:t>
      </w:r>
      <w:r w:rsidR="00245469">
        <w:rPr>
          <w:color w:val="4472C4" w:themeColor="accent5"/>
          <w:sz w:val="22"/>
          <w:szCs w:val="22"/>
          <w:lang w:val="es-ES"/>
        </w:rPr>
        <w:t xml:space="preserve"> también</w:t>
      </w:r>
      <w:r w:rsidRPr="00A22C5B">
        <w:rPr>
          <w:color w:val="4472C4" w:themeColor="accent5"/>
          <w:sz w:val="22"/>
          <w:szCs w:val="22"/>
          <w:lang w:val="es-ES"/>
        </w:rPr>
        <w:t xml:space="preserve"> ha sido utilizado por grupos </w:t>
      </w:r>
      <w:proofErr w:type="spellStart"/>
      <w:r w:rsidRPr="00A22C5B">
        <w:rPr>
          <w:color w:val="4472C4" w:themeColor="accent5"/>
          <w:sz w:val="22"/>
          <w:szCs w:val="22"/>
          <w:lang w:val="es-ES"/>
        </w:rPr>
        <w:t>anti-derechos</w:t>
      </w:r>
      <w:proofErr w:type="spellEnd"/>
      <w:r w:rsidRPr="00A22C5B">
        <w:rPr>
          <w:color w:val="4472C4" w:themeColor="accent5"/>
          <w:sz w:val="22"/>
          <w:szCs w:val="22"/>
          <w:lang w:val="es-ES"/>
        </w:rPr>
        <w:t xml:space="preserve"> para promover iniciativas legislativas de corte conservador </w:t>
      </w:r>
      <w:r w:rsidR="00A22C5B">
        <w:rPr>
          <w:color w:val="4472C4" w:themeColor="accent5"/>
          <w:sz w:val="22"/>
          <w:szCs w:val="22"/>
          <w:lang w:val="es-ES"/>
        </w:rPr>
        <w:t xml:space="preserve">que pretenden restringir </w:t>
      </w:r>
      <w:r w:rsidRPr="00A22C5B">
        <w:rPr>
          <w:color w:val="4472C4" w:themeColor="accent5"/>
          <w:sz w:val="22"/>
          <w:szCs w:val="22"/>
          <w:lang w:val="es-ES"/>
        </w:rPr>
        <w:t xml:space="preserve">los derechos </w:t>
      </w:r>
      <w:r w:rsidR="00461929" w:rsidRPr="00A22C5B">
        <w:rPr>
          <w:color w:val="4472C4" w:themeColor="accent5"/>
          <w:sz w:val="22"/>
          <w:szCs w:val="22"/>
          <w:lang w:val="es-ES"/>
        </w:rPr>
        <w:t xml:space="preserve">sexuales y reproductivos </w:t>
      </w:r>
      <w:r w:rsidRPr="00A22C5B">
        <w:rPr>
          <w:color w:val="4472C4" w:themeColor="accent5"/>
          <w:sz w:val="22"/>
          <w:szCs w:val="22"/>
          <w:lang w:val="es-ES"/>
        </w:rPr>
        <w:t>de niñas, niños y adolescentes</w:t>
      </w:r>
      <w:r w:rsidR="008571CA" w:rsidRPr="00A22C5B">
        <w:rPr>
          <w:color w:val="4472C4" w:themeColor="accent5"/>
          <w:sz w:val="22"/>
          <w:szCs w:val="22"/>
          <w:lang w:val="es-ES"/>
        </w:rPr>
        <w:t xml:space="preserve"> en México</w:t>
      </w:r>
      <w:r w:rsidRPr="00A22C5B">
        <w:rPr>
          <w:color w:val="4472C4" w:themeColor="accent5"/>
          <w:sz w:val="22"/>
          <w:szCs w:val="22"/>
          <w:lang w:val="es-ES"/>
        </w:rPr>
        <w:t xml:space="preserve">. </w:t>
      </w:r>
    </w:p>
    <w:p w14:paraId="6E380CFF" w14:textId="77777777" w:rsidR="00F07729" w:rsidRPr="00A22C5B" w:rsidRDefault="00F07729" w:rsidP="00A22C5B">
      <w:pPr>
        <w:spacing w:after="120" w:line="259" w:lineRule="auto"/>
        <w:ind w:left="-567" w:right="-613"/>
        <w:jc w:val="both"/>
        <w:rPr>
          <w:color w:val="4472C4" w:themeColor="accent5"/>
          <w:sz w:val="22"/>
          <w:szCs w:val="22"/>
          <w:lang w:val="es-MX"/>
        </w:rPr>
      </w:pPr>
      <w:r w:rsidRPr="00A22C5B">
        <w:rPr>
          <w:rFonts w:cstheme="minorHAnsi"/>
          <w:color w:val="4472C4" w:themeColor="accent5"/>
          <w:sz w:val="22"/>
          <w:szCs w:val="22"/>
          <w:lang w:val="es-ES"/>
        </w:rPr>
        <w:t xml:space="preserve">El 21 de mayo de 2020 fue aprobada y el 25 de mayo publicada en el Diario Oficial de la entidad una reforma a la Ley de Educación de Aguascalientes que otorga a las madres y padres el derecho a consentir la impartición de </w:t>
      </w:r>
      <w:r w:rsidRPr="00A22C5B">
        <w:rPr>
          <w:rFonts w:cstheme="minorHAnsi"/>
          <w:color w:val="4472C4" w:themeColor="accent5"/>
          <w:sz w:val="22"/>
          <w:szCs w:val="22"/>
          <w:lang w:val="es-MX" w:eastAsia="es-MX"/>
        </w:rPr>
        <w:t>programas, cursos, talleres y actividades análogas en rubros de moralidad, sexualidad y valores a sus hijas e hijos.</w:t>
      </w:r>
    </w:p>
    <w:p w14:paraId="77578BA5" w14:textId="77777777" w:rsidR="00F07729" w:rsidRPr="00A22C5B" w:rsidRDefault="00F07729" w:rsidP="00A22C5B">
      <w:pPr>
        <w:spacing w:after="120" w:line="259" w:lineRule="auto"/>
        <w:ind w:left="-567" w:right="-613"/>
        <w:jc w:val="both"/>
        <w:rPr>
          <w:b/>
          <w:bCs/>
          <w:color w:val="4472C4" w:themeColor="accent5"/>
          <w:sz w:val="22"/>
          <w:szCs w:val="22"/>
          <w:lang w:val="es-MX"/>
        </w:rPr>
      </w:pPr>
      <w:r w:rsidRPr="00A22C5B">
        <w:rPr>
          <w:rFonts w:cstheme="minorHAnsi"/>
          <w:color w:val="4472C4" w:themeColor="accent5"/>
          <w:sz w:val="22"/>
          <w:szCs w:val="22"/>
          <w:lang w:val="es-MX"/>
        </w:rPr>
        <w:t>E</w:t>
      </w:r>
      <w:r w:rsidRPr="00A22C5B">
        <w:rPr>
          <w:rFonts w:cstheme="minorHAnsi"/>
          <w:color w:val="4472C4" w:themeColor="accent5"/>
          <w:sz w:val="22"/>
          <w:szCs w:val="22"/>
          <w:lang w:val="es-ES"/>
        </w:rPr>
        <w:t xml:space="preserve">l 28 y 29 de mayo de 2020 fueron presentadas ante los Congresos locales de Chihuahua (Marisela Sáenz Moriel, Partido Revolucionario Institucional) y Querétaro (Elsa </w:t>
      </w:r>
      <w:proofErr w:type="spellStart"/>
      <w:r w:rsidRPr="00A22C5B">
        <w:rPr>
          <w:rFonts w:cstheme="minorHAnsi"/>
          <w:color w:val="4472C4" w:themeColor="accent5"/>
          <w:sz w:val="22"/>
          <w:szCs w:val="22"/>
          <w:lang w:val="es-ES"/>
        </w:rPr>
        <w:t>Adané</w:t>
      </w:r>
      <w:proofErr w:type="spellEnd"/>
      <w:r w:rsidRPr="00A22C5B">
        <w:rPr>
          <w:rFonts w:cstheme="minorHAnsi"/>
          <w:color w:val="4472C4" w:themeColor="accent5"/>
          <w:sz w:val="22"/>
          <w:szCs w:val="22"/>
          <w:lang w:val="es-ES"/>
        </w:rPr>
        <w:t xml:space="preserve"> Méndez Álvarez, Partido Acción Nacional) iniciativas de reforma, con contenido idéntico en cuanto a la exposición de motivos y texto normativo, a las Leyes de Educación locales</w:t>
      </w:r>
      <w:r w:rsidR="00D970A4" w:rsidRPr="00A22C5B">
        <w:rPr>
          <w:rFonts w:cstheme="minorHAnsi"/>
          <w:color w:val="4472C4" w:themeColor="accent5"/>
          <w:sz w:val="22"/>
          <w:szCs w:val="22"/>
          <w:lang w:val="es-ES"/>
        </w:rPr>
        <w:t xml:space="preserve"> </w:t>
      </w:r>
      <w:r w:rsidR="00D970A4" w:rsidRPr="00A22C5B">
        <w:rPr>
          <w:rFonts w:cstheme="minorHAnsi"/>
          <w:b/>
          <w:bCs/>
          <w:color w:val="4472C4" w:themeColor="accent5"/>
          <w:sz w:val="22"/>
          <w:szCs w:val="22"/>
          <w:lang w:val="es-ES"/>
        </w:rPr>
        <w:t>con el objetivo de reconocer el derecho de padres y madres o tutores a otorgar su consentimiento previo, denominado PIN Parental, sobre el contenido y la participación de sus hijas e hijos en clases, actividades, talleres, pláticas o charlas que se impartan en los centros educativos que ellos consideren contravengan sus principios morales, éticos o religiosos.</w:t>
      </w:r>
    </w:p>
    <w:p w14:paraId="74952044" w14:textId="77777777" w:rsidR="008571CA" w:rsidRPr="00A22C5B" w:rsidRDefault="00D970A4" w:rsidP="00A22C5B">
      <w:pPr>
        <w:spacing w:after="120" w:line="259" w:lineRule="auto"/>
        <w:ind w:left="-567" w:right="-613"/>
        <w:jc w:val="both"/>
        <w:rPr>
          <w:rFonts w:cstheme="minorHAnsi"/>
          <w:b/>
          <w:bCs/>
          <w:color w:val="4472C4" w:themeColor="accent5"/>
          <w:sz w:val="22"/>
          <w:szCs w:val="22"/>
          <w:lang w:val="es-ES"/>
        </w:rPr>
      </w:pPr>
      <w:r w:rsidRPr="00A22C5B">
        <w:rPr>
          <w:rFonts w:cstheme="minorHAnsi"/>
          <w:color w:val="4472C4" w:themeColor="accent5"/>
          <w:sz w:val="22"/>
          <w:szCs w:val="22"/>
          <w:lang w:val="es-ES"/>
        </w:rPr>
        <w:t>El 10 de junio del 2020 fue presentada una iniciativa en Nuevo León que retoma la exposición de motivos de las iniciativas a las Leyes de Educación locales antes mencionadas</w:t>
      </w:r>
      <w:r w:rsidR="00F831D9" w:rsidRPr="00A22C5B">
        <w:rPr>
          <w:rFonts w:cstheme="minorHAnsi"/>
          <w:color w:val="4472C4" w:themeColor="accent5"/>
          <w:sz w:val="22"/>
          <w:szCs w:val="22"/>
          <w:lang w:val="es-ES"/>
        </w:rPr>
        <w:t xml:space="preserve"> y </w:t>
      </w:r>
      <w:r w:rsidRPr="00A22C5B">
        <w:rPr>
          <w:rFonts w:cstheme="minorHAnsi"/>
          <w:color w:val="4472C4" w:themeColor="accent5"/>
          <w:sz w:val="22"/>
          <w:szCs w:val="22"/>
          <w:lang w:val="es-ES"/>
        </w:rPr>
        <w:t xml:space="preserve">propone una </w:t>
      </w:r>
      <w:r w:rsidRPr="00A22C5B">
        <w:rPr>
          <w:rFonts w:cstheme="minorHAnsi"/>
          <w:b/>
          <w:bCs/>
          <w:color w:val="4472C4" w:themeColor="accent5"/>
          <w:sz w:val="22"/>
          <w:szCs w:val="22"/>
          <w:lang w:val="es-ES"/>
        </w:rPr>
        <w:t>reforma a la Constitución local para reconocer el derecho de los padres y madres a escoger el tipo de educación que habrá de darse a sus hijos</w:t>
      </w:r>
      <w:r w:rsidR="00F831D9" w:rsidRPr="00A22C5B">
        <w:rPr>
          <w:rFonts w:cstheme="minorHAnsi"/>
          <w:b/>
          <w:bCs/>
          <w:color w:val="4472C4" w:themeColor="accent5"/>
          <w:sz w:val="22"/>
          <w:szCs w:val="22"/>
          <w:lang w:val="es-ES"/>
        </w:rPr>
        <w:t>.</w:t>
      </w:r>
    </w:p>
    <w:p w14:paraId="1803BD21" w14:textId="77777777" w:rsidR="008571CA" w:rsidRPr="00A22C5B" w:rsidRDefault="008571CA" w:rsidP="00A22C5B">
      <w:pPr>
        <w:spacing w:after="120" w:line="259" w:lineRule="auto"/>
        <w:ind w:left="-567" w:right="-613"/>
        <w:jc w:val="both"/>
        <w:rPr>
          <w:rFonts w:cstheme="minorHAnsi"/>
          <w:b/>
          <w:bCs/>
          <w:color w:val="4472C4" w:themeColor="accent5"/>
          <w:sz w:val="22"/>
          <w:szCs w:val="22"/>
          <w:u w:val="single"/>
          <w:lang w:val="es-ES"/>
        </w:rPr>
      </w:pPr>
      <w:r w:rsidRPr="00A22C5B">
        <w:rPr>
          <w:rFonts w:cstheme="minorHAnsi"/>
          <w:color w:val="4472C4" w:themeColor="accent5"/>
          <w:sz w:val="22"/>
          <w:szCs w:val="22"/>
          <w:u w:val="single"/>
          <w:lang w:val="es-ES"/>
        </w:rPr>
        <w:t xml:space="preserve">Las iniciativas señalan expresamente que las reformas </w:t>
      </w:r>
      <w:r w:rsidR="00A22C5B" w:rsidRPr="00A22C5B">
        <w:rPr>
          <w:rFonts w:cstheme="minorHAnsi"/>
          <w:color w:val="4472C4" w:themeColor="accent5"/>
          <w:sz w:val="22"/>
          <w:szCs w:val="22"/>
          <w:u w:val="single"/>
          <w:lang w:val="es-ES"/>
        </w:rPr>
        <w:t xml:space="preserve">planteadas </w:t>
      </w:r>
      <w:r w:rsidRPr="00A22C5B">
        <w:rPr>
          <w:rFonts w:cstheme="minorHAnsi"/>
          <w:color w:val="4472C4" w:themeColor="accent5"/>
          <w:sz w:val="22"/>
          <w:szCs w:val="22"/>
          <w:u w:val="single"/>
          <w:lang w:val="es-ES"/>
        </w:rPr>
        <w:t xml:space="preserve">responden a la reciente emisión de leyes para obligar a los niños a recibir educación con perspectiva de género </w:t>
      </w:r>
      <w:r w:rsidR="00A22C5B">
        <w:rPr>
          <w:rFonts w:cstheme="minorHAnsi"/>
          <w:color w:val="4472C4" w:themeColor="accent5"/>
          <w:sz w:val="22"/>
          <w:szCs w:val="22"/>
          <w:u w:val="single"/>
          <w:lang w:val="es-ES"/>
        </w:rPr>
        <w:t xml:space="preserve">en México </w:t>
      </w:r>
      <w:r w:rsidRPr="00A22C5B">
        <w:rPr>
          <w:rFonts w:cstheme="minorHAnsi"/>
          <w:color w:val="4472C4" w:themeColor="accent5"/>
          <w:sz w:val="22"/>
          <w:szCs w:val="22"/>
          <w:u w:val="single"/>
          <w:lang w:val="es-ES"/>
        </w:rPr>
        <w:t xml:space="preserve">y demás materias que no gozan de estudios científicos que prueben su validez y al fracaso de los talleres de sexualidad impartidos por más de 20 años </w:t>
      </w:r>
      <w:r w:rsidRPr="00A22C5B">
        <w:rPr>
          <w:rFonts w:cstheme="minorHAnsi"/>
          <w:color w:val="4472C4" w:themeColor="accent5"/>
          <w:sz w:val="22"/>
          <w:szCs w:val="22"/>
          <w:u w:val="single"/>
          <w:lang w:val="es-ES"/>
        </w:rPr>
        <w:lastRenderedPageBreak/>
        <w:t xml:space="preserve">que pretenden disminuir la fecundidad en adolescentes, dando como solución el uso de anticonceptivos y preservativos que, además, erotizan a los menores en las escuelas y colegios. </w:t>
      </w:r>
    </w:p>
    <w:p w14:paraId="627B482B" w14:textId="77777777" w:rsidR="008571CA" w:rsidRPr="00A22C5B" w:rsidRDefault="00F831D9" w:rsidP="00A22C5B">
      <w:pPr>
        <w:spacing w:after="120" w:line="259" w:lineRule="auto"/>
        <w:ind w:left="-567" w:right="-613"/>
        <w:jc w:val="both"/>
        <w:rPr>
          <w:color w:val="4472C4" w:themeColor="accent5"/>
          <w:sz w:val="22"/>
          <w:szCs w:val="22"/>
          <w:lang w:val="es-MX"/>
        </w:rPr>
      </w:pPr>
      <w:r w:rsidRPr="00A22C5B">
        <w:rPr>
          <w:rFonts w:cstheme="minorHAnsi"/>
          <w:color w:val="4472C4" w:themeColor="accent5"/>
          <w:sz w:val="22"/>
          <w:szCs w:val="22"/>
          <w:lang w:val="es-ES"/>
        </w:rPr>
        <w:t xml:space="preserve">La similitud de las iniciativas de Nuevo León, Chihuahua y Querétaro </w:t>
      </w:r>
      <w:r w:rsidRPr="00A22C5B">
        <w:rPr>
          <w:rFonts w:cstheme="minorHAnsi"/>
          <w:color w:val="4472C4" w:themeColor="accent5"/>
          <w:sz w:val="22"/>
          <w:szCs w:val="22"/>
          <w:lang w:val="es-MX" w:eastAsia="es-MX"/>
        </w:rPr>
        <w:t xml:space="preserve">permiten identificar que éstas forman parte de lo que parece ser </w:t>
      </w:r>
      <w:r w:rsidRPr="00A22C5B">
        <w:rPr>
          <w:rFonts w:cstheme="minorHAnsi"/>
          <w:color w:val="4472C4" w:themeColor="accent5"/>
          <w:sz w:val="22"/>
          <w:szCs w:val="22"/>
          <w:u w:val="single"/>
          <w:lang w:val="es-MX" w:eastAsia="es-MX"/>
        </w:rPr>
        <w:t xml:space="preserve">una estrategia de incidencia legislativa nacional </w:t>
      </w:r>
      <w:r w:rsidRPr="00A22C5B">
        <w:rPr>
          <w:rFonts w:cstheme="minorHAnsi"/>
          <w:color w:val="4472C4" w:themeColor="accent5"/>
          <w:sz w:val="22"/>
          <w:szCs w:val="22"/>
          <w:lang w:val="es-MX" w:eastAsia="es-MX"/>
        </w:rPr>
        <w:t xml:space="preserve">para impulsar la aprobación de reformas a las leyes </w:t>
      </w:r>
      <w:r w:rsidR="00461929" w:rsidRPr="00A22C5B">
        <w:rPr>
          <w:rFonts w:cstheme="minorHAnsi"/>
          <w:color w:val="4472C4" w:themeColor="accent5"/>
          <w:sz w:val="22"/>
          <w:szCs w:val="22"/>
          <w:lang w:val="es-MX" w:eastAsia="es-MX"/>
        </w:rPr>
        <w:t xml:space="preserve">a leyes locales para reconocer un derecho a padres y madres de vetar contenidos que consideren contrarios a sus principios </w:t>
      </w:r>
      <w:r w:rsidR="00461929" w:rsidRPr="00A22C5B">
        <w:rPr>
          <w:rFonts w:cstheme="minorHAnsi"/>
          <w:color w:val="4472C4" w:themeColor="accent5"/>
          <w:sz w:val="22"/>
          <w:szCs w:val="22"/>
          <w:lang w:val="es-ES"/>
        </w:rPr>
        <w:t>morales, éticos o religiosos.</w:t>
      </w:r>
    </w:p>
    <w:p w14:paraId="2E8C87C4" w14:textId="77777777" w:rsidR="0031287F" w:rsidRDefault="0031287F" w:rsidP="00C7583A">
      <w:pPr>
        <w:pStyle w:val="Prrafodelista"/>
        <w:numPr>
          <w:ilvl w:val="0"/>
          <w:numId w:val="1"/>
        </w:numPr>
        <w:spacing w:after="120" w:line="259" w:lineRule="auto"/>
        <w:ind w:left="-567" w:right="-613" w:firstLine="0"/>
        <w:contextualSpacing w:val="0"/>
        <w:jc w:val="both"/>
        <w:rPr>
          <w:sz w:val="22"/>
          <w:szCs w:val="22"/>
          <w:lang w:val="es-ES"/>
        </w:rPr>
      </w:pPr>
      <w:r w:rsidRPr="00335CA8">
        <w:rPr>
          <w:sz w:val="22"/>
          <w:szCs w:val="22"/>
          <w:lang w:val="es-ES"/>
        </w:rPr>
        <w:t xml:space="preserve">¿Qué repercusiones a largo plazo se prevé que tendrán la pandemia y las medidas de respuesta en el disfrute de los derechos humanos? </w:t>
      </w:r>
    </w:p>
    <w:p w14:paraId="6041447D" w14:textId="77777777" w:rsidR="00262397" w:rsidRDefault="00053543" w:rsidP="009D0051">
      <w:pPr>
        <w:spacing w:after="120" w:line="259" w:lineRule="auto"/>
        <w:ind w:left="-567" w:right="-613"/>
        <w:jc w:val="both"/>
        <w:rPr>
          <w:color w:val="4472C4" w:themeColor="accent5"/>
          <w:sz w:val="22"/>
          <w:szCs w:val="22"/>
          <w:lang w:val="es-ES"/>
        </w:rPr>
      </w:pPr>
      <w:r w:rsidRPr="009D0051">
        <w:rPr>
          <w:color w:val="4472C4" w:themeColor="accent5"/>
          <w:sz w:val="22"/>
          <w:szCs w:val="22"/>
          <w:lang w:val="es-ES"/>
        </w:rPr>
        <w:t>UNFPA ha señalado que la pandemia tendrá un impacto negativo en los derechos sexuales y reproductivos de las mujeres de países de mediano y bajo desarrollo. Por ejemplo, ha señalado qu</w:t>
      </w:r>
      <w:r w:rsidR="009D0051">
        <w:rPr>
          <w:color w:val="4472C4" w:themeColor="accent5"/>
          <w:sz w:val="22"/>
          <w:szCs w:val="22"/>
          <w:lang w:val="es-ES"/>
        </w:rPr>
        <w:t xml:space="preserve">e, </w:t>
      </w:r>
      <w:proofErr w:type="gramStart"/>
      <w:r w:rsidRPr="009D0051">
        <w:rPr>
          <w:color w:val="4472C4" w:themeColor="accent5"/>
          <w:sz w:val="22"/>
          <w:szCs w:val="22"/>
          <w:lang w:val="es-ES"/>
        </w:rPr>
        <w:t>de acuerdo a</w:t>
      </w:r>
      <w:proofErr w:type="gramEnd"/>
      <w:r w:rsidRPr="009D0051">
        <w:rPr>
          <w:color w:val="4472C4" w:themeColor="accent5"/>
          <w:sz w:val="22"/>
          <w:szCs w:val="22"/>
          <w:lang w:val="es-ES"/>
        </w:rPr>
        <w:t xml:space="preserve"> estimaciones</w:t>
      </w:r>
      <w:r w:rsidR="009D0051">
        <w:rPr>
          <w:color w:val="4472C4" w:themeColor="accent5"/>
          <w:sz w:val="22"/>
          <w:szCs w:val="22"/>
          <w:lang w:val="es-ES"/>
        </w:rPr>
        <w:t>,</w:t>
      </w:r>
      <w:r w:rsidRPr="009D0051">
        <w:rPr>
          <w:color w:val="4472C4" w:themeColor="accent5"/>
          <w:sz w:val="22"/>
          <w:szCs w:val="22"/>
          <w:lang w:val="es-ES"/>
        </w:rPr>
        <w:t xml:space="preserve"> </w:t>
      </w:r>
      <w:r w:rsidR="009D0051" w:rsidRPr="009D0051">
        <w:rPr>
          <w:color w:val="4472C4" w:themeColor="accent5"/>
          <w:sz w:val="22"/>
          <w:szCs w:val="22"/>
          <w:lang w:val="es-ES"/>
        </w:rPr>
        <w:t>por cada 3 meses que se mantenga el confinamiento, en el supuesto de que se producen niveles altos de afectación, habrá hasta 2 millones más de mujeres que no puedan utilizar anticonceptivos modernos. Si el confinamiento se prolonga durante 6 meses, con interrupciones graves del servicio debido a la COVID-19, se prevén 7 millones más de embarazos no planeados. El número de embarazos no deseados aumentará conforme se prolonguen el confinamiento y las interrupciones de los servicios.</w:t>
      </w:r>
    </w:p>
    <w:p w14:paraId="42ED6AE4" w14:textId="77777777" w:rsidR="009D0051" w:rsidRDefault="009D0051" w:rsidP="009D0051">
      <w:pPr>
        <w:spacing w:after="120" w:line="259" w:lineRule="auto"/>
        <w:ind w:left="-567" w:right="-613"/>
        <w:jc w:val="both"/>
        <w:rPr>
          <w:color w:val="4472C4" w:themeColor="accent5"/>
          <w:sz w:val="22"/>
          <w:szCs w:val="22"/>
          <w:lang w:val="es-ES"/>
        </w:rPr>
      </w:pPr>
      <w:r>
        <w:rPr>
          <w:color w:val="4472C4" w:themeColor="accent5"/>
          <w:sz w:val="22"/>
          <w:szCs w:val="22"/>
          <w:lang w:val="es-ES"/>
        </w:rPr>
        <w:t xml:space="preserve">Asimismo, ha señalado </w:t>
      </w:r>
      <w:proofErr w:type="gramStart"/>
      <w:r>
        <w:rPr>
          <w:color w:val="4472C4" w:themeColor="accent5"/>
          <w:sz w:val="22"/>
          <w:szCs w:val="22"/>
          <w:lang w:val="es-ES"/>
        </w:rPr>
        <w:t>que</w:t>
      </w:r>
      <w:proofErr w:type="gramEnd"/>
      <w:r>
        <w:rPr>
          <w:color w:val="4472C4" w:themeColor="accent5"/>
          <w:sz w:val="22"/>
          <w:szCs w:val="22"/>
          <w:lang w:val="es-ES"/>
        </w:rPr>
        <w:t xml:space="preserve"> s</w:t>
      </w:r>
      <w:r w:rsidRPr="009D0051">
        <w:rPr>
          <w:color w:val="4472C4" w:themeColor="accent5"/>
          <w:sz w:val="22"/>
          <w:szCs w:val="22"/>
          <w:lang w:val="es-ES"/>
        </w:rPr>
        <w:t>i el confinamiento se prolonga durante 6 meses, se prevén 31 millones de casos más de violencia de género</w:t>
      </w:r>
      <w:r>
        <w:rPr>
          <w:color w:val="4472C4" w:themeColor="accent5"/>
          <w:sz w:val="22"/>
          <w:szCs w:val="22"/>
          <w:lang w:val="es-ES"/>
        </w:rPr>
        <w:t xml:space="preserve"> y</w:t>
      </w:r>
      <w:r w:rsidRPr="009D0051">
        <w:rPr>
          <w:color w:val="4472C4" w:themeColor="accent5"/>
          <w:sz w:val="22"/>
          <w:szCs w:val="22"/>
          <w:lang w:val="es-ES"/>
        </w:rPr>
        <w:t xml:space="preserve"> </w:t>
      </w:r>
      <w:r>
        <w:rPr>
          <w:color w:val="4472C4" w:themeColor="accent5"/>
          <w:sz w:val="22"/>
          <w:szCs w:val="22"/>
          <w:lang w:val="es-ES"/>
        </w:rPr>
        <w:t>s</w:t>
      </w:r>
      <w:r w:rsidRPr="009D0051">
        <w:rPr>
          <w:color w:val="4472C4" w:themeColor="accent5"/>
          <w:sz w:val="22"/>
          <w:szCs w:val="22"/>
          <w:lang w:val="es-ES"/>
        </w:rPr>
        <w:t>e espera que, por cada 3 meses de confinamiento, haya 15 millones de casos adicionales de violencia de género.</w:t>
      </w:r>
      <w:r>
        <w:rPr>
          <w:color w:val="4472C4" w:themeColor="accent5"/>
          <w:sz w:val="22"/>
          <w:szCs w:val="22"/>
          <w:lang w:val="es-ES"/>
        </w:rPr>
        <w:t xml:space="preserve"> </w:t>
      </w:r>
    </w:p>
    <w:p w14:paraId="292A93DB" w14:textId="77777777" w:rsidR="00025941" w:rsidRPr="00025941" w:rsidRDefault="005449C0" w:rsidP="00025941">
      <w:pPr>
        <w:spacing w:after="120" w:line="259" w:lineRule="auto"/>
        <w:ind w:left="-567" w:right="-613"/>
        <w:jc w:val="both"/>
        <w:rPr>
          <w:color w:val="4472C4" w:themeColor="accent5"/>
          <w:sz w:val="22"/>
          <w:szCs w:val="22"/>
          <w:lang w:val="es-ES"/>
        </w:rPr>
      </w:pPr>
      <w:hyperlink r:id="rId22" w:history="1">
        <w:r w:rsidR="00025941" w:rsidRPr="00A64FB5">
          <w:rPr>
            <w:rStyle w:val="Hipervnculo"/>
            <w:sz w:val="22"/>
            <w:szCs w:val="22"/>
            <w:lang w:val="es-ES"/>
          </w:rPr>
          <w:t>https://mexico.unfpa.org/sites/default/files/pub-pdf/COVID</w:t>
        </w:r>
      </w:hyperlink>
      <w:r w:rsidR="00025941" w:rsidRPr="00025941">
        <w:rPr>
          <w:color w:val="4472C4" w:themeColor="accent5"/>
          <w:sz w:val="22"/>
          <w:szCs w:val="22"/>
          <w:lang w:val="es-ES"/>
        </w:rPr>
        <w:t>19%20impact%20brief%20for%20UNFPA_24%20April%202020_ES_0.pdf</w:t>
      </w:r>
    </w:p>
    <w:p w14:paraId="61770908" w14:textId="77777777" w:rsidR="0031287F" w:rsidRPr="007B0456" w:rsidRDefault="0031287F" w:rsidP="00C7583A">
      <w:pPr>
        <w:ind w:left="-567" w:right="-613"/>
        <w:jc w:val="both"/>
        <w:rPr>
          <w:sz w:val="24"/>
          <w:szCs w:val="24"/>
          <w:lang w:val="es-ES"/>
        </w:rPr>
      </w:pPr>
    </w:p>
    <w:p w14:paraId="2EA254E5" w14:textId="77777777" w:rsidR="0031287F" w:rsidRPr="00513F83" w:rsidRDefault="0031287F" w:rsidP="00C7583A">
      <w:pPr>
        <w:ind w:left="-567" w:right="-613"/>
        <w:jc w:val="both"/>
        <w:rPr>
          <w:b/>
          <w:color w:val="1F4E79" w:themeColor="accent1" w:themeShade="80"/>
          <w:sz w:val="24"/>
          <w:szCs w:val="24"/>
        </w:rPr>
      </w:pPr>
      <w:proofErr w:type="spellStart"/>
      <w:r w:rsidRPr="00513F83">
        <w:rPr>
          <w:b/>
          <w:color w:val="1F4E79" w:themeColor="accent1" w:themeShade="80"/>
          <w:sz w:val="24"/>
          <w:szCs w:val="24"/>
        </w:rPr>
        <w:t>Información</w:t>
      </w:r>
      <w:proofErr w:type="spellEnd"/>
      <w:r w:rsidRPr="00513F83">
        <w:rPr>
          <w:b/>
          <w:color w:val="1F4E79" w:themeColor="accent1" w:themeShade="80"/>
          <w:sz w:val="24"/>
          <w:szCs w:val="24"/>
        </w:rPr>
        <w:t xml:space="preserve"> </w:t>
      </w:r>
      <w:proofErr w:type="spellStart"/>
      <w:r w:rsidRPr="00513F83">
        <w:rPr>
          <w:b/>
          <w:color w:val="1F4E79" w:themeColor="accent1" w:themeShade="80"/>
          <w:sz w:val="24"/>
          <w:szCs w:val="24"/>
        </w:rPr>
        <w:t>estadística</w:t>
      </w:r>
      <w:proofErr w:type="spellEnd"/>
    </w:p>
    <w:p w14:paraId="249F98A1" w14:textId="77777777" w:rsidR="0031287F" w:rsidRPr="00F26A56" w:rsidRDefault="0031287F" w:rsidP="00C7583A">
      <w:pPr>
        <w:pStyle w:val="Prrafodelista"/>
        <w:ind w:left="-567" w:right="-613"/>
        <w:jc w:val="both"/>
        <w:rPr>
          <w:b/>
          <w:color w:val="1F497D"/>
        </w:rPr>
      </w:pPr>
    </w:p>
    <w:p w14:paraId="19AF1E40" w14:textId="77777777" w:rsidR="0031287F" w:rsidRDefault="0031287F" w:rsidP="00C7583A">
      <w:pPr>
        <w:pStyle w:val="Prrafodelista"/>
        <w:numPr>
          <w:ilvl w:val="0"/>
          <w:numId w:val="1"/>
        </w:numPr>
        <w:spacing w:after="120" w:line="259" w:lineRule="auto"/>
        <w:ind w:left="-567" w:right="-613" w:firstLine="0"/>
        <w:contextualSpacing w:val="0"/>
        <w:jc w:val="both"/>
        <w:rPr>
          <w:sz w:val="22"/>
          <w:szCs w:val="22"/>
          <w:lang w:val="es-ES"/>
        </w:rPr>
      </w:pPr>
      <w:r w:rsidRPr="007B0456">
        <w:rPr>
          <w:sz w:val="22"/>
          <w:szCs w:val="22"/>
          <w:lang w:val="es-ES"/>
        </w:rPr>
        <w:t xml:space="preserve">Sírvase proporcionar datos epidemiológicos sobre las infecciones por COVID-19, la recuperación y las tasas de mortalidad en su país, región o localidad, desglosados por nacionalidad, raza, </w:t>
      </w:r>
      <w:r>
        <w:rPr>
          <w:sz w:val="22"/>
          <w:szCs w:val="22"/>
          <w:lang w:val="es-ES"/>
        </w:rPr>
        <w:t>grupo étnico</w:t>
      </w:r>
      <w:r w:rsidRPr="007B0456">
        <w:rPr>
          <w:sz w:val="22"/>
          <w:szCs w:val="22"/>
          <w:lang w:val="es-ES"/>
        </w:rPr>
        <w:t xml:space="preserve">, religión, pertenencia a pueblos indígenas, edad, </w:t>
      </w:r>
      <w:r>
        <w:rPr>
          <w:sz w:val="22"/>
          <w:szCs w:val="22"/>
          <w:lang w:val="es-ES"/>
        </w:rPr>
        <w:t>género</w:t>
      </w:r>
      <w:r w:rsidRPr="007B0456">
        <w:rPr>
          <w:sz w:val="22"/>
          <w:szCs w:val="22"/>
          <w:lang w:val="es-ES"/>
        </w:rPr>
        <w:t>, orientación sexual e identidad de género, niveles de ingresos/p</w:t>
      </w:r>
      <w:r>
        <w:rPr>
          <w:sz w:val="22"/>
          <w:szCs w:val="22"/>
          <w:lang w:val="es-ES"/>
        </w:rPr>
        <w:t xml:space="preserve">obreza, discapacidad, estatus migratorio </w:t>
      </w:r>
      <w:r w:rsidRPr="007B0456">
        <w:rPr>
          <w:sz w:val="22"/>
          <w:szCs w:val="22"/>
          <w:lang w:val="es-ES"/>
        </w:rPr>
        <w:t xml:space="preserve">o situación de vivienda. ¿Qué grupos de su país se han visto afectados de manera desproporcionada por COVID-19 y </w:t>
      </w:r>
      <w:r>
        <w:rPr>
          <w:sz w:val="22"/>
          <w:szCs w:val="22"/>
          <w:lang w:val="es-ES"/>
        </w:rPr>
        <w:t>qué explicación tendría</w:t>
      </w:r>
      <w:r w:rsidRPr="007B0456">
        <w:rPr>
          <w:sz w:val="22"/>
          <w:szCs w:val="22"/>
          <w:lang w:val="es-ES"/>
        </w:rPr>
        <w:t xml:space="preserve">? </w:t>
      </w:r>
    </w:p>
    <w:p w14:paraId="6E2834D8" w14:textId="77777777" w:rsidR="00586539" w:rsidRPr="00894950" w:rsidRDefault="00586539" w:rsidP="00586539">
      <w:pPr>
        <w:pStyle w:val="Prrafodelista"/>
        <w:spacing w:after="120" w:line="259" w:lineRule="auto"/>
        <w:ind w:left="-567" w:right="-613"/>
        <w:contextualSpacing w:val="0"/>
        <w:jc w:val="both"/>
        <w:rPr>
          <w:color w:val="4472C4" w:themeColor="accent5"/>
          <w:sz w:val="22"/>
          <w:szCs w:val="22"/>
          <w:lang w:val="es-ES"/>
        </w:rPr>
      </w:pPr>
      <w:r w:rsidRPr="00894950">
        <w:rPr>
          <w:color w:val="4472C4" w:themeColor="accent5"/>
          <w:sz w:val="22"/>
          <w:szCs w:val="22"/>
          <w:lang w:val="es-ES"/>
        </w:rPr>
        <w:t xml:space="preserve">Información disponible en </w:t>
      </w:r>
      <w:r w:rsidR="00894950" w:rsidRPr="00894950">
        <w:rPr>
          <w:color w:val="4472C4" w:themeColor="accent5"/>
          <w:sz w:val="22"/>
          <w:szCs w:val="22"/>
          <w:lang w:val="es-ES"/>
        </w:rPr>
        <w:t>https://coronavirus.gob.mx/datos/</w:t>
      </w:r>
    </w:p>
    <w:p w14:paraId="17803A22" w14:textId="77777777" w:rsidR="00894950" w:rsidRDefault="0031287F" w:rsidP="00894950">
      <w:pPr>
        <w:pStyle w:val="Prrafodelista"/>
        <w:numPr>
          <w:ilvl w:val="0"/>
          <w:numId w:val="1"/>
        </w:numPr>
        <w:spacing w:after="120" w:line="259" w:lineRule="auto"/>
        <w:ind w:left="-567" w:right="-613" w:firstLine="0"/>
        <w:contextualSpacing w:val="0"/>
        <w:jc w:val="both"/>
        <w:rPr>
          <w:sz w:val="22"/>
          <w:szCs w:val="22"/>
          <w:lang w:val="es-ES"/>
        </w:rPr>
      </w:pPr>
      <w:r>
        <w:rPr>
          <w:sz w:val="22"/>
          <w:szCs w:val="22"/>
          <w:lang w:val="es-ES"/>
        </w:rPr>
        <w:t>Sírvase</w:t>
      </w:r>
      <w:r w:rsidRPr="007B0456">
        <w:rPr>
          <w:sz w:val="22"/>
          <w:szCs w:val="22"/>
          <w:lang w:val="es-ES"/>
        </w:rPr>
        <w:t xml:space="preserve"> proporcionar datos desglosados por edad sobre las personas infectadas por el virus COVID 19 y el porcentaje de ellas que viven en instituciones </w:t>
      </w:r>
      <w:r>
        <w:rPr>
          <w:sz w:val="22"/>
          <w:szCs w:val="22"/>
          <w:lang w:val="es-ES"/>
        </w:rPr>
        <w:t>para</w:t>
      </w:r>
      <w:r w:rsidRPr="007B0456">
        <w:rPr>
          <w:sz w:val="22"/>
          <w:szCs w:val="22"/>
          <w:lang w:val="es-ES"/>
        </w:rPr>
        <w:t xml:space="preserve"> personas de edad. </w:t>
      </w:r>
      <w:r>
        <w:rPr>
          <w:sz w:val="22"/>
          <w:szCs w:val="22"/>
          <w:lang w:val="es-ES"/>
        </w:rPr>
        <w:t>Sírvase</w:t>
      </w:r>
      <w:r w:rsidRPr="007B0456">
        <w:rPr>
          <w:sz w:val="22"/>
          <w:szCs w:val="22"/>
          <w:lang w:val="es-ES"/>
        </w:rPr>
        <w:t xml:space="preserve"> proporcionar datos desglosados por edad sobre las muertes causadas por el virus COVID 19 y el porcentaje de ellas que se encontraban en instituciones </w:t>
      </w:r>
      <w:r>
        <w:rPr>
          <w:sz w:val="22"/>
          <w:szCs w:val="22"/>
          <w:lang w:val="es-ES"/>
        </w:rPr>
        <w:t>para personas de edad</w:t>
      </w:r>
      <w:r w:rsidRPr="007B0456">
        <w:rPr>
          <w:sz w:val="22"/>
          <w:szCs w:val="22"/>
          <w:lang w:val="es-ES"/>
        </w:rPr>
        <w:t xml:space="preserve">. </w:t>
      </w:r>
    </w:p>
    <w:p w14:paraId="2D42E0FA" w14:textId="77777777" w:rsidR="00894950" w:rsidRPr="00894950" w:rsidRDefault="00894950" w:rsidP="00894950">
      <w:pPr>
        <w:pStyle w:val="Prrafodelista"/>
        <w:spacing w:after="120" w:line="259" w:lineRule="auto"/>
        <w:ind w:left="-567" w:right="-613"/>
        <w:contextualSpacing w:val="0"/>
        <w:jc w:val="both"/>
        <w:rPr>
          <w:sz w:val="22"/>
          <w:szCs w:val="22"/>
          <w:lang w:val="es-ES"/>
        </w:rPr>
      </w:pPr>
      <w:r w:rsidRPr="00894950">
        <w:rPr>
          <w:color w:val="4472C4" w:themeColor="accent5"/>
          <w:sz w:val="22"/>
          <w:szCs w:val="22"/>
          <w:lang w:val="es-ES"/>
        </w:rPr>
        <w:t>Información disponible en https://coronavirus.gob.mx/datos/</w:t>
      </w:r>
    </w:p>
    <w:p w14:paraId="79BD9A41" w14:textId="77777777" w:rsidR="0031287F" w:rsidRDefault="0031287F" w:rsidP="00C7583A">
      <w:pPr>
        <w:pStyle w:val="Prrafodelista"/>
        <w:numPr>
          <w:ilvl w:val="0"/>
          <w:numId w:val="1"/>
        </w:numPr>
        <w:spacing w:after="120" w:line="259" w:lineRule="auto"/>
        <w:ind w:left="-567" w:right="-613" w:firstLine="0"/>
        <w:contextualSpacing w:val="0"/>
        <w:jc w:val="both"/>
        <w:rPr>
          <w:sz w:val="22"/>
          <w:szCs w:val="22"/>
          <w:lang w:val="es-ES"/>
        </w:rPr>
      </w:pPr>
      <w:r w:rsidRPr="007B0456">
        <w:rPr>
          <w:sz w:val="22"/>
          <w:szCs w:val="22"/>
          <w:lang w:val="es-ES"/>
        </w:rPr>
        <w:t>Por favor, comparta cualquier información y datos sobre la disponibilidad de servicios de salud para asegura</w:t>
      </w:r>
      <w:r>
        <w:rPr>
          <w:sz w:val="22"/>
          <w:szCs w:val="22"/>
          <w:lang w:val="es-ES"/>
        </w:rPr>
        <w:t>r el acceso a las pruebas, al equipamiento de protección personal y a</w:t>
      </w:r>
      <w:r w:rsidRPr="007B0456">
        <w:rPr>
          <w:sz w:val="22"/>
          <w:szCs w:val="22"/>
          <w:lang w:val="es-ES"/>
        </w:rPr>
        <w:t xml:space="preserve">l tratamiento. Sírvase especificar en qué medida las cuestiones relativas a la oferta, los obstáculos económicos, sociales o de otro tipo limitan el acceso a los análisis, </w:t>
      </w:r>
      <w:r>
        <w:rPr>
          <w:sz w:val="22"/>
          <w:szCs w:val="22"/>
          <w:lang w:val="es-ES"/>
        </w:rPr>
        <w:t>al equipamiento</w:t>
      </w:r>
      <w:r w:rsidRPr="007B0456">
        <w:rPr>
          <w:sz w:val="22"/>
          <w:szCs w:val="22"/>
          <w:lang w:val="es-ES"/>
        </w:rPr>
        <w:t xml:space="preserve"> de protección personal y </w:t>
      </w:r>
      <w:r>
        <w:rPr>
          <w:sz w:val="22"/>
          <w:szCs w:val="22"/>
          <w:lang w:val="es-ES"/>
        </w:rPr>
        <w:t xml:space="preserve">a </w:t>
      </w:r>
      <w:r w:rsidRPr="007B0456">
        <w:rPr>
          <w:sz w:val="22"/>
          <w:szCs w:val="22"/>
          <w:lang w:val="es-ES"/>
        </w:rPr>
        <w:t xml:space="preserve">los servicios de atención de la salud, en particular para las personas pertenecientes a determinados grupos raciales o étnicos, los pueblos indígenas, las personas de edad, las personas con discapacidad, las personas lesbianas, </w:t>
      </w:r>
      <w:proofErr w:type="spellStart"/>
      <w:r w:rsidRPr="007B0456">
        <w:rPr>
          <w:sz w:val="22"/>
          <w:szCs w:val="22"/>
          <w:lang w:val="es-ES"/>
        </w:rPr>
        <w:t>gays</w:t>
      </w:r>
      <w:proofErr w:type="spellEnd"/>
      <w:r w:rsidRPr="007B0456">
        <w:rPr>
          <w:sz w:val="22"/>
          <w:szCs w:val="22"/>
          <w:lang w:val="es-ES"/>
        </w:rPr>
        <w:t xml:space="preserve">, bisexuales y transgénero, las personas que viven en la pobreza o en situación de desamparo, los trabajadores migratorios o las personas sin residencia legal. </w:t>
      </w:r>
    </w:p>
    <w:p w14:paraId="79D39BBB" w14:textId="77777777" w:rsidR="00894950" w:rsidRPr="00894950" w:rsidRDefault="003C16B8" w:rsidP="00894950">
      <w:pPr>
        <w:pStyle w:val="Prrafodelista"/>
        <w:spacing w:after="120" w:line="259" w:lineRule="auto"/>
        <w:ind w:left="-567" w:right="-613"/>
        <w:contextualSpacing w:val="0"/>
        <w:jc w:val="both"/>
        <w:rPr>
          <w:color w:val="4472C4" w:themeColor="accent5"/>
          <w:sz w:val="22"/>
          <w:szCs w:val="22"/>
          <w:lang w:val="es-ES"/>
        </w:rPr>
      </w:pPr>
      <w:r>
        <w:rPr>
          <w:color w:val="4472C4" w:themeColor="accent5"/>
          <w:sz w:val="22"/>
          <w:szCs w:val="22"/>
          <w:lang w:val="es-ES"/>
        </w:rPr>
        <w:t xml:space="preserve">Información disponible en </w:t>
      </w:r>
      <w:r w:rsidR="00894950" w:rsidRPr="00894950">
        <w:rPr>
          <w:color w:val="4472C4" w:themeColor="accent5"/>
          <w:sz w:val="22"/>
          <w:szCs w:val="22"/>
          <w:lang w:val="es-ES"/>
        </w:rPr>
        <w:t>https://coronavirus.gob.mx/contacto/#directorio</w:t>
      </w:r>
    </w:p>
    <w:p w14:paraId="460A5955" w14:textId="77777777" w:rsidR="0031287F" w:rsidRPr="00247A69" w:rsidRDefault="0031287F" w:rsidP="00C7583A">
      <w:pPr>
        <w:pStyle w:val="Prrafodelista"/>
        <w:numPr>
          <w:ilvl w:val="0"/>
          <w:numId w:val="2"/>
        </w:numPr>
        <w:spacing w:after="120"/>
        <w:ind w:left="-567" w:right="-613" w:firstLine="0"/>
        <w:contextualSpacing w:val="0"/>
        <w:jc w:val="both"/>
        <w:rPr>
          <w:sz w:val="22"/>
          <w:szCs w:val="22"/>
          <w:lang w:val="es-ES"/>
        </w:rPr>
      </w:pPr>
      <w:r w:rsidRPr="00247A69">
        <w:rPr>
          <w:sz w:val="22"/>
          <w:szCs w:val="22"/>
          <w:lang w:val="es-ES"/>
        </w:rPr>
        <w:t>Sírvase proporcionar datos sobre los incidentes de violencia en el hogar, incluidos los femicidios, desglosados por: a) femicidio en la pareja, b) femicidio familiar basado en la relación entre el autor y la(s) víctima(s) y c) todos los demás femicidios, basados en el contexto del país.</w:t>
      </w:r>
    </w:p>
    <w:p w14:paraId="1611EA39" w14:textId="77777777" w:rsidR="006D78B7" w:rsidRDefault="006D78B7" w:rsidP="00247A69">
      <w:pPr>
        <w:autoSpaceDE w:val="0"/>
        <w:autoSpaceDN w:val="0"/>
        <w:adjustRightInd w:val="0"/>
        <w:ind w:left="-567" w:right="-613"/>
        <w:jc w:val="both"/>
        <w:rPr>
          <w:color w:val="4472C4" w:themeColor="accent5"/>
          <w:sz w:val="22"/>
          <w:szCs w:val="22"/>
          <w:shd w:val="clear" w:color="auto" w:fill="FFFFFF"/>
          <w:lang w:val="es-MX"/>
        </w:rPr>
      </w:pPr>
      <w:r w:rsidRPr="006D78B7">
        <w:rPr>
          <w:color w:val="4472C4" w:themeColor="accent5"/>
          <w:sz w:val="22"/>
          <w:szCs w:val="22"/>
          <w:shd w:val="clear" w:color="auto" w:fill="FFFFFF"/>
          <w:lang w:val="es-MX"/>
        </w:rPr>
        <w:lastRenderedPageBreak/>
        <w:t>Las cifras del Secretariado Ejecutivo del Sistema Nacional de Seguridad Pública (SESNSP), que mes con mes publica informes con base en las carpetas de investigación del Ministerio Público de las 32 entidades federativas del país también han visibilizado que el primer trimestre de 2020 ha sido uno de los más violentos para las mujeres. De enero a marzo de este año hubo 964 mujeres asesinadas.</w:t>
      </w:r>
      <w:r w:rsidRPr="00335CA8">
        <w:rPr>
          <w:rStyle w:val="Refdenotaalpie"/>
          <w:color w:val="4472C4" w:themeColor="accent5"/>
          <w:sz w:val="22"/>
          <w:szCs w:val="22"/>
          <w:shd w:val="clear" w:color="auto" w:fill="FFFFFF"/>
          <w:lang w:val="es-MX"/>
        </w:rPr>
        <w:footnoteReference w:id="7"/>
      </w:r>
    </w:p>
    <w:p w14:paraId="4853461A" w14:textId="77777777" w:rsidR="005C2A6F" w:rsidRPr="006D78B7" w:rsidRDefault="005C2A6F" w:rsidP="00247A69">
      <w:pPr>
        <w:autoSpaceDE w:val="0"/>
        <w:autoSpaceDN w:val="0"/>
        <w:adjustRightInd w:val="0"/>
        <w:ind w:left="-567" w:right="-613"/>
        <w:jc w:val="both"/>
        <w:rPr>
          <w:color w:val="4472C4" w:themeColor="accent5"/>
          <w:sz w:val="22"/>
          <w:szCs w:val="22"/>
          <w:shd w:val="clear" w:color="auto" w:fill="FFFFFF"/>
          <w:lang w:val="es-MX"/>
        </w:rPr>
      </w:pPr>
    </w:p>
    <w:p w14:paraId="3DB53288" w14:textId="77777777" w:rsidR="0031287F" w:rsidRPr="00247A69" w:rsidRDefault="005C2A6F" w:rsidP="00247A69">
      <w:pPr>
        <w:pStyle w:val="Prrafodelista"/>
        <w:spacing w:after="160" w:line="259" w:lineRule="auto"/>
        <w:ind w:left="-567" w:right="-613"/>
        <w:jc w:val="both"/>
        <w:rPr>
          <w:color w:val="4472C4" w:themeColor="accent5"/>
          <w:sz w:val="22"/>
          <w:szCs w:val="22"/>
          <w:lang w:val="es-MX"/>
        </w:rPr>
      </w:pPr>
      <w:r w:rsidRPr="00247A69">
        <w:rPr>
          <w:color w:val="4472C4" w:themeColor="accent5"/>
          <w:sz w:val="22"/>
          <w:szCs w:val="22"/>
          <w:lang w:val="es-MX"/>
        </w:rPr>
        <w:t>Ver página 13 de Información sobre violencia en contra de las mujeres e Incidencia delictiva y llamadas de emergencia 911 Centro Nacional de Inform</w:t>
      </w:r>
      <w:r w:rsidR="00247A69" w:rsidRPr="00247A69">
        <w:rPr>
          <w:color w:val="4472C4" w:themeColor="accent5"/>
          <w:sz w:val="22"/>
          <w:szCs w:val="22"/>
          <w:lang w:val="es-MX"/>
        </w:rPr>
        <w:t>a</w:t>
      </w:r>
      <w:r w:rsidRPr="00247A69">
        <w:rPr>
          <w:color w:val="4472C4" w:themeColor="accent5"/>
          <w:sz w:val="22"/>
          <w:szCs w:val="22"/>
          <w:lang w:val="es-MX"/>
        </w:rPr>
        <w:t>ción con corte al 30 de abril de 2020</w:t>
      </w:r>
      <w:r w:rsidR="00247A69">
        <w:rPr>
          <w:color w:val="4472C4" w:themeColor="accent5"/>
          <w:sz w:val="22"/>
          <w:szCs w:val="22"/>
          <w:lang w:val="es-MX"/>
        </w:rPr>
        <w:t>.</w:t>
      </w:r>
      <w:r w:rsidRPr="00247A69">
        <w:rPr>
          <w:color w:val="4472C4" w:themeColor="accent5"/>
          <w:sz w:val="22"/>
          <w:szCs w:val="22"/>
          <w:lang w:val="es-MX"/>
        </w:rPr>
        <w:t xml:space="preserve"> </w:t>
      </w:r>
      <w:r w:rsidR="00247A69">
        <w:rPr>
          <w:color w:val="4472C4" w:themeColor="accent5"/>
          <w:sz w:val="22"/>
          <w:szCs w:val="22"/>
          <w:lang w:val="es-MX"/>
        </w:rPr>
        <w:t xml:space="preserve">Disponible en </w:t>
      </w:r>
      <w:r w:rsidRPr="00247A69">
        <w:rPr>
          <w:color w:val="4472C4" w:themeColor="accent5"/>
          <w:sz w:val="22"/>
          <w:szCs w:val="22"/>
          <w:lang w:val="es-MX"/>
        </w:rPr>
        <w:t>https://drive.google.com/file/d/1yVfgnItDgQC88zr2fnHW4lE8MwmzuPi0/view</w:t>
      </w:r>
    </w:p>
    <w:p w14:paraId="6B605223" w14:textId="77777777" w:rsidR="0031287F" w:rsidRPr="007B0456" w:rsidRDefault="0031287F" w:rsidP="00C7583A">
      <w:pPr>
        <w:ind w:left="-567" w:right="-613"/>
        <w:jc w:val="both"/>
        <w:rPr>
          <w:b/>
          <w:color w:val="1F4E79" w:themeColor="accent1" w:themeShade="80"/>
          <w:sz w:val="24"/>
          <w:szCs w:val="24"/>
          <w:lang w:val="es-ES"/>
        </w:rPr>
      </w:pPr>
      <w:r w:rsidRPr="007B0456">
        <w:rPr>
          <w:b/>
          <w:color w:val="1F4E79" w:themeColor="accent1" w:themeShade="80"/>
          <w:sz w:val="24"/>
          <w:szCs w:val="24"/>
          <w:lang w:val="es-ES"/>
        </w:rPr>
        <w:t xml:space="preserve">Protección de diversos grupos en </w:t>
      </w:r>
      <w:r>
        <w:rPr>
          <w:b/>
          <w:color w:val="1F4E79" w:themeColor="accent1" w:themeShade="80"/>
          <w:sz w:val="24"/>
          <w:szCs w:val="24"/>
          <w:lang w:val="es-ES"/>
        </w:rPr>
        <w:t>riesgo</w:t>
      </w:r>
      <w:r w:rsidRPr="007B0456">
        <w:rPr>
          <w:b/>
          <w:color w:val="1F4E79" w:themeColor="accent1" w:themeShade="80"/>
          <w:sz w:val="24"/>
          <w:szCs w:val="24"/>
          <w:lang w:val="es-ES"/>
        </w:rPr>
        <w:t xml:space="preserve"> y de los pueblos indígenas </w:t>
      </w:r>
    </w:p>
    <w:p w14:paraId="693BF489" w14:textId="77777777" w:rsidR="0031287F" w:rsidRPr="007B0456" w:rsidRDefault="0031287F" w:rsidP="00C7583A">
      <w:pPr>
        <w:pStyle w:val="Prrafodelista"/>
        <w:ind w:left="-567" w:right="-613"/>
        <w:jc w:val="both"/>
        <w:rPr>
          <w:b/>
          <w:color w:val="1F4E79" w:themeColor="accent1" w:themeShade="80"/>
          <w:sz w:val="24"/>
          <w:szCs w:val="24"/>
          <w:lang w:val="es-ES"/>
        </w:rPr>
      </w:pPr>
    </w:p>
    <w:p w14:paraId="3C21144C" w14:textId="77777777" w:rsidR="00DA4195" w:rsidRDefault="0031287F" w:rsidP="00DA4195">
      <w:pPr>
        <w:pStyle w:val="Prrafodelista"/>
        <w:numPr>
          <w:ilvl w:val="0"/>
          <w:numId w:val="1"/>
        </w:numPr>
        <w:spacing w:after="120" w:line="259" w:lineRule="auto"/>
        <w:ind w:left="-567" w:right="-613" w:firstLine="0"/>
        <w:contextualSpacing w:val="0"/>
        <w:jc w:val="both"/>
        <w:rPr>
          <w:sz w:val="22"/>
          <w:szCs w:val="22"/>
          <w:lang w:val="es-ES"/>
        </w:rPr>
      </w:pPr>
      <w:r w:rsidRPr="007B0456">
        <w:rPr>
          <w:sz w:val="22"/>
          <w:szCs w:val="22"/>
          <w:lang w:val="es-ES"/>
        </w:rPr>
        <w:t xml:space="preserve">¿Qué medidas han adoptado las autoridades públicas para proteger a las poblaciones de alto riesgo de COVID-19, incluyendo: a) trabajadores sociales y de atención de la salud, b) personas de edad, c) otras personas con un sistema inmunológico posiblemente reducido, como los pueblos indígenas o las personas que viven con el VIH, d) personas detenidas y encarceladas, incluidas las personas bajo custodia del Estado; e) personas que viven en </w:t>
      </w:r>
      <w:r>
        <w:rPr>
          <w:sz w:val="22"/>
          <w:szCs w:val="22"/>
          <w:lang w:val="es-ES"/>
        </w:rPr>
        <w:t>casas de acogida</w:t>
      </w:r>
      <w:r w:rsidRPr="007B0456">
        <w:rPr>
          <w:sz w:val="22"/>
          <w:szCs w:val="22"/>
          <w:lang w:val="es-ES"/>
        </w:rPr>
        <w:t>, f) niños y adultos que viven en instituciones, campamentos, refugios o alojamientos colectivos, g) personas con discapacidad, h) personas sin hogar; i) personas que viven en asentamientos informales o en hogares con hacinamiento; j) refugiados, desplazados internos y k) trabajadores migrantes.</w:t>
      </w:r>
    </w:p>
    <w:p w14:paraId="5C1469FF" w14:textId="77777777" w:rsidR="00637AD1" w:rsidRDefault="00637AD1" w:rsidP="00637AD1">
      <w:pPr>
        <w:pStyle w:val="Prrafodelista"/>
        <w:spacing w:after="120" w:line="259" w:lineRule="auto"/>
        <w:ind w:left="-567" w:right="-613"/>
        <w:contextualSpacing w:val="0"/>
        <w:jc w:val="both"/>
        <w:rPr>
          <w:sz w:val="22"/>
          <w:szCs w:val="22"/>
          <w:lang w:val="es-ES"/>
        </w:rPr>
      </w:pPr>
      <w:r>
        <w:rPr>
          <w:sz w:val="22"/>
          <w:szCs w:val="22"/>
          <w:lang w:val="es-ES"/>
        </w:rPr>
        <w:t>En la página oficial con información sobre la pandemia, el gobierno federal ha publicado información para personas mayores de 60 años (</w:t>
      </w:r>
      <w:hyperlink r:id="rId23" w:history="1">
        <w:r w:rsidRPr="00A64FB5">
          <w:rPr>
            <w:rStyle w:val="Hipervnculo"/>
            <w:sz w:val="22"/>
            <w:szCs w:val="22"/>
            <w:lang w:val="es-ES"/>
          </w:rPr>
          <w:t>https://coronavirus.gob.mx/adultos-mayores/</w:t>
        </w:r>
      </w:hyperlink>
      <w:r>
        <w:rPr>
          <w:sz w:val="22"/>
          <w:szCs w:val="22"/>
          <w:lang w:val="es-ES"/>
        </w:rPr>
        <w:t xml:space="preserve">) </w:t>
      </w:r>
      <w:r w:rsidR="00791C9C">
        <w:rPr>
          <w:sz w:val="22"/>
          <w:szCs w:val="22"/>
          <w:lang w:val="es-ES"/>
        </w:rPr>
        <w:t>e información accesible para personas con discapacidad (</w:t>
      </w:r>
      <w:r w:rsidR="00791C9C" w:rsidRPr="00791C9C">
        <w:rPr>
          <w:sz w:val="22"/>
          <w:szCs w:val="22"/>
          <w:lang w:val="es-ES"/>
        </w:rPr>
        <w:t>https://coronavirus.gob.mx/informacion-accesible/</w:t>
      </w:r>
      <w:r w:rsidR="00791C9C">
        <w:rPr>
          <w:sz w:val="22"/>
          <w:szCs w:val="22"/>
          <w:lang w:val="es-ES"/>
        </w:rPr>
        <w:t>).</w:t>
      </w:r>
    </w:p>
    <w:p w14:paraId="163332EE" w14:textId="77777777" w:rsidR="00DA4195" w:rsidRDefault="00DA4195" w:rsidP="00DA4195">
      <w:pPr>
        <w:pStyle w:val="Prrafodelista"/>
        <w:spacing w:after="120" w:line="259" w:lineRule="auto"/>
        <w:ind w:left="-567" w:right="-613"/>
        <w:contextualSpacing w:val="0"/>
        <w:jc w:val="both"/>
        <w:rPr>
          <w:color w:val="4472C4" w:themeColor="accent5"/>
          <w:sz w:val="22"/>
          <w:szCs w:val="22"/>
          <w:lang w:val="es-MX"/>
        </w:rPr>
      </w:pPr>
      <w:r>
        <w:rPr>
          <w:color w:val="4472C4" w:themeColor="accent5"/>
          <w:sz w:val="22"/>
          <w:szCs w:val="22"/>
          <w:lang w:val="es-MX"/>
        </w:rPr>
        <w:t>E</w:t>
      </w:r>
      <w:r w:rsidRPr="00DA4195">
        <w:rPr>
          <w:color w:val="4472C4" w:themeColor="accent5"/>
          <w:sz w:val="22"/>
          <w:szCs w:val="22"/>
          <w:lang w:val="es-MX"/>
        </w:rPr>
        <w:t xml:space="preserve">l gobierno </w:t>
      </w:r>
      <w:r>
        <w:rPr>
          <w:color w:val="4472C4" w:themeColor="accent5"/>
          <w:sz w:val="22"/>
          <w:szCs w:val="22"/>
          <w:lang w:val="es-MX"/>
        </w:rPr>
        <w:t>federal h</w:t>
      </w:r>
      <w:r w:rsidRPr="00DA4195">
        <w:rPr>
          <w:color w:val="4472C4" w:themeColor="accent5"/>
          <w:sz w:val="22"/>
          <w:szCs w:val="22"/>
          <w:lang w:val="es-MX"/>
        </w:rPr>
        <w:t>a promovido la entrega de adelantos de las pensiones para Adultos Mayores y Personas con Discapacidad. (</w:t>
      </w:r>
      <w:hyperlink r:id="rId24" w:history="1">
        <w:r w:rsidRPr="00DA4195">
          <w:rPr>
            <w:rStyle w:val="Hipervnculo"/>
            <w:sz w:val="22"/>
            <w:szCs w:val="22"/>
            <w:lang w:val="es-MX"/>
          </w:rPr>
          <w:t>https://www.gob.mx/bienestar/prensa/ante-emergencia-sanitaria-por-covid-19-continua-la-entrega-de-pensiones-para-el-bienestar?state=published</w:t>
        </w:r>
      </w:hyperlink>
      <w:r w:rsidRPr="00DA4195">
        <w:rPr>
          <w:color w:val="4472C4" w:themeColor="accent5"/>
          <w:sz w:val="22"/>
          <w:szCs w:val="22"/>
          <w:lang w:val="es-MX"/>
        </w:rPr>
        <w:t>)</w:t>
      </w:r>
    </w:p>
    <w:p w14:paraId="45359F64" w14:textId="77777777" w:rsidR="00DA4195" w:rsidRDefault="00DA4195" w:rsidP="00DA4195">
      <w:pPr>
        <w:pStyle w:val="Prrafodelista"/>
        <w:spacing w:after="120" w:line="259" w:lineRule="auto"/>
        <w:ind w:left="-567" w:right="-613"/>
        <w:contextualSpacing w:val="0"/>
        <w:jc w:val="both"/>
        <w:rPr>
          <w:color w:val="4472C4" w:themeColor="accent5"/>
          <w:sz w:val="22"/>
          <w:szCs w:val="22"/>
          <w:lang w:val="es-MX"/>
        </w:rPr>
      </w:pPr>
      <w:r>
        <w:rPr>
          <w:color w:val="4472C4" w:themeColor="accent5"/>
          <w:sz w:val="22"/>
          <w:szCs w:val="22"/>
          <w:lang w:val="es-MX"/>
        </w:rPr>
        <w:t xml:space="preserve">El gobierno publicó </w:t>
      </w:r>
      <w:r w:rsidRPr="00DA4195">
        <w:rPr>
          <w:color w:val="4472C4" w:themeColor="accent5"/>
          <w:sz w:val="22"/>
          <w:szCs w:val="22"/>
          <w:lang w:val="es-MX"/>
        </w:rPr>
        <w:t>un Plan operativo de atención a la población migrante ante el COVID-19 (</w:t>
      </w:r>
      <w:hyperlink r:id="rId25" w:history="1">
        <w:r w:rsidR="009A21D7" w:rsidRPr="00A64FB5">
          <w:rPr>
            <w:rStyle w:val="Hipervnculo"/>
            <w:sz w:val="22"/>
            <w:szCs w:val="22"/>
            <w:lang w:val="es-MX"/>
          </w:rPr>
          <w:t>https://coronavirus.gob.mx/wp-content/uploads/2020/05/Plan_Operativo_Atencion_Poblacion_Migrante_COVID-19.pdf</w:t>
        </w:r>
      </w:hyperlink>
      <w:r w:rsidRPr="00DA4195">
        <w:rPr>
          <w:color w:val="4472C4" w:themeColor="accent5"/>
          <w:sz w:val="22"/>
          <w:szCs w:val="22"/>
          <w:lang w:val="es-MX"/>
        </w:rPr>
        <w:t>).</w:t>
      </w:r>
    </w:p>
    <w:p w14:paraId="35308B62" w14:textId="77777777" w:rsidR="009A21D7" w:rsidRPr="00DA4195" w:rsidRDefault="009A21D7" w:rsidP="00DA4195">
      <w:pPr>
        <w:pStyle w:val="Prrafodelista"/>
        <w:spacing w:after="120" w:line="259" w:lineRule="auto"/>
        <w:ind w:left="-567" w:right="-613"/>
        <w:contextualSpacing w:val="0"/>
        <w:jc w:val="both"/>
        <w:rPr>
          <w:sz w:val="22"/>
          <w:szCs w:val="22"/>
          <w:lang w:val="es-ES"/>
        </w:rPr>
      </w:pPr>
      <w:r>
        <w:rPr>
          <w:bCs/>
          <w:color w:val="4472C4" w:themeColor="accent5"/>
          <w:sz w:val="22"/>
          <w:szCs w:val="22"/>
          <w:lang w:val="es-MX"/>
        </w:rPr>
        <w:t>Las personas con VIH/SIDA enfrentan la falta de acceso a medicamentos (</w:t>
      </w:r>
      <w:hyperlink r:id="rId26" w:history="1">
        <w:r w:rsidRPr="00A64FB5">
          <w:rPr>
            <w:rStyle w:val="Hipervnculo"/>
            <w:bCs/>
            <w:sz w:val="22"/>
            <w:szCs w:val="22"/>
            <w:lang w:val="es-MX"/>
          </w:rPr>
          <w:t>https://www.excelsior.com.mx/nacional/persiste-desabasto-de-medicamentos-para-pacientes-con-vih/1349064</w:t>
        </w:r>
      </w:hyperlink>
      <w:r>
        <w:rPr>
          <w:bCs/>
          <w:color w:val="4472C4" w:themeColor="accent5"/>
          <w:sz w:val="22"/>
          <w:szCs w:val="22"/>
          <w:lang w:val="es-MX"/>
        </w:rPr>
        <w:t xml:space="preserve">; </w:t>
      </w:r>
      <w:hyperlink r:id="rId27" w:history="1">
        <w:r w:rsidRPr="00A64FB5">
          <w:rPr>
            <w:rStyle w:val="Hipervnculo"/>
            <w:bCs/>
            <w:sz w:val="22"/>
            <w:szCs w:val="22"/>
            <w:lang w:val="es-MX"/>
          </w:rPr>
          <w:t>https://www.animalpolitico.com/2019/04/vih-sida-desabasto-medicamentos-compras-gobierno/</w:t>
        </w:r>
      </w:hyperlink>
      <w:r>
        <w:rPr>
          <w:bCs/>
          <w:color w:val="4472C4" w:themeColor="accent5"/>
          <w:sz w:val="22"/>
          <w:szCs w:val="22"/>
          <w:lang w:val="es-MX"/>
        </w:rPr>
        <w:t>)</w:t>
      </w:r>
    </w:p>
    <w:p w14:paraId="225FF017" w14:textId="77777777" w:rsidR="00F74AC7" w:rsidRPr="004C381A" w:rsidRDefault="0031287F" w:rsidP="00952791">
      <w:pPr>
        <w:pStyle w:val="Prrafodelista"/>
        <w:numPr>
          <w:ilvl w:val="0"/>
          <w:numId w:val="1"/>
        </w:numPr>
        <w:spacing w:after="120" w:line="259" w:lineRule="auto"/>
        <w:ind w:left="-567" w:right="-613" w:firstLine="0"/>
        <w:contextualSpacing w:val="0"/>
        <w:jc w:val="both"/>
        <w:rPr>
          <w:sz w:val="22"/>
          <w:szCs w:val="22"/>
          <w:lang w:val="es-ES"/>
        </w:rPr>
      </w:pPr>
      <w:r w:rsidRPr="004C381A">
        <w:rPr>
          <w:sz w:val="22"/>
          <w:szCs w:val="22"/>
          <w:lang w:val="es-ES"/>
        </w:rPr>
        <w:t>¿Ha habido alguna interrupción de los servicios, como el cierre de hogares de acogida de emergencia, bancos de alimentos o la interrupción de los servicios de atención de la salud o psicosociales que haya sido motivo de preocupación?</w:t>
      </w:r>
    </w:p>
    <w:p w14:paraId="558A72C1" w14:textId="77777777" w:rsidR="0031287F" w:rsidRPr="00145BDA" w:rsidRDefault="006247BF" w:rsidP="00145BDA">
      <w:pPr>
        <w:pStyle w:val="Prrafodelista"/>
        <w:spacing w:after="120" w:line="259" w:lineRule="auto"/>
        <w:ind w:left="-567" w:right="-613"/>
        <w:contextualSpacing w:val="0"/>
        <w:jc w:val="both"/>
        <w:rPr>
          <w:color w:val="4472C4" w:themeColor="accent5"/>
          <w:sz w:val="22"/>
          <w:szCs w:val="22"/>
          <w:lang w:val="es-ES"/>
        </w:rPr>
      </w:pPr>
      <w:r w:rsidRPr="001D1E1D">
        <w:rPr>
          <w:color w:val="4472C4" w:themeColor="accent5"/>
          <w:sz w:val="22"/>
          <w:szCs w:val="22"/>
          <w:lang w:val="es-ES"/>
        </w:rPr>
        <w:t xml:space="preserve">Las medidas de distanciamiento social han dificultado el acceso a las mujeres a servicios de aborto seguro </w:t>
      </w:r>
      <w:r w:rsidR="004C381A">
        <w:rPr>
          <w:color w:val="4472C4" w:themeColor="accent5"/>
          <w:sz w:val="22"/>
          <w:szCs w:val="22"/>
          <w:lang w:val="es-ES"/>
        </w:rPr>
        <w:t xml:space="preserve">en el país </w:t>
      </w:r>
      <w:r w:rsidR="001D1E1D" w:rsidRPr="001D1E1D">
        <w:rPr>
          <w:color w:val="4472C4" w:themeColor="accent5"/>
          <w:sz w:val="22"/>
          <w:szCs w:val="22"/>
          <w:lang w:val="es-ES"/>
        </w:rPr>
        <w:t>y se ha reducido la oferta de servicios públicos de aborto seguro antes de las doce semanas de gestación en la CDMX</w:t>
      </w:r>
      <w:r w:rsidR="004C381A">
        <w:rPr>
          <w:color w:val="4472C4" w:themeColor="accent5"/>
          <w:sz w:val="22"/>
          <w:szCs w:val="22"/>
          <w:lang w:val="es-ES"/>
        </w:rPr>
        <w:t>, en donde desde el 2007 es legal el aborto voluntario antes de ese plazo de gestación</w:t>
      </w:r>
      <w:r w:rsidR="001D1E1D" w:rsidRPr="001D1E1D">
        <w:rPr>
          <w:color w:val="4472C4" w:themeColor="accent5"/>
          <w:sz w:val="22"/>
          <w:szCs w:val="22"/>
          <w:lang w:val="es-ES"/>
        </w:rPr>
        <w:t xml:space="preserve">. </w:t>
      </w:r>
      <w:r w:rsidR="004C381A">
        <w:rPr>
          <w:color w:val="4472C4" w:themeColor="accent5"/>
          <w:sz w:val="22"/>
          <w:szCs w:val="22"/>
          <w:lang w:val="es-ES"/>
        </w:rPr>
        <w:t>(</w:t>
      </w:r>
      <w:hyperlink r:id="rId28" w:history="1">
        <w:r w:rsidR="00A73ED6" w:rsidRPr="00A64FB5">
          <w:rPr>
            <w:rStyle w:val="Hipervnculo"/>
            <w:sz w:val="22"/>
            <w:szCs w:val="22"/>
            <w:lang w:val="es-ES"/>
          </w:rPr>
          <w:t>https://www.infobae.com/america/mexico/2020/05/22/covid-19-se-convirtio-en-otro-obstaculo-para-mujeres-que-buscan-interrumpir-su-embarazo-en-mexico/</w:t>
        </w:r>
      </w:hyperlink>
      <w:r w:rsidR="00A73ED6">
        <w:rPr>
          <w:color w:val="4472C4" w:themeColor="accent5"/>
          <w:sz w:val="22"/>
          <w:szCs w:val="22"/>
          <w:lang w:val="es-ES"/>
        </w:rPr>
        <w:t xml:space="preserve">; </w:t>
      </w:r>
      <w:r w:rsidR="00A73ED6" w:rsidRPr="00A73ED6">
        <w:rPr>
          <w:color w:val="4472C4" w:themeColor="accent5"/>
          <w:sz w:val="22"/>
          <w:szCs w:val="22"/>
          <w:lang w:val="es-ES"/>
        </w:rPr>
        <w:t>https://lasillarota.com/lacaderadeeva/clinicas-de-interrupcion-legal-del-embarazo-no-suspenden-actividades-aborto-residentes-foraneas-covid-19/375295</w:t>
      </w:r>
      <w:r w:rsidR="004C381A">
        <w:rPr>
          <w:color w:val="4472C4" w:themeColor="accent5"/>
          <w:sz w:val="22"/>
          <w:szCs w:val="22"/>
          <w:lang w:val="es-ES"/>
        </w:rPr>
        <w:t>)</w:t>
      </w:r>
    </w:p>
    <w:p w14:paraId="3B612C22" w14:textId="77777777" w:rsidR="0031287F" w:rsidRPr="00513F83" w:rsidRDefault="0031287F" w:rsidP="00C7583A">
      <w:pPr>
        <w:ind w:left="-567" w:right="-613"/>
        <w:jc w:val="both"/>
        <w:rPr>
          <w:sz w:val="22"/>
          <w:szCs w:val="22"/>
        </w:rPr>
      </w:pPr>
      <w:proofErr w:type="spellStart"/>
      <w:r w:rsidRPr="00513F83">
        <w:rPr>
          <w:b/>
          <w:color w:val="1F4E79" w:themeColor="accent1" w:themeShade="80"/>
          <w:sz w:val="24"/>
          <w:szCs w:val="24"/>
        </w:rPr>
        <w:t>Concienciación</w:t>
      </w:r>
      <w:proofErr w:type="spellEnd"/>
      <w:r w:rsidRPr="00513F83">
        <w:rPr>
          <w:b/>
          <w:color w:val="1F4E79" w:themeColor="accent1" w:themeShade="80"/>
          <w:sz w:val="24"/>
          <w:szCs w:val="24"/>
        </w:rPr>
        <w:t xml:space="preserve"> y </w:t>
      </w:r>
      <w:proofErr w:type="spellStart"/>
      <w:r w:rsidRPr="00513F83">
        <w:rPr>
          <w:b/>
          <w:color w:val="1F4E79" w:themeColor="accent1" w:themeShade="80"/>
          <w:sz w:val="24"/>
          <w:szCs w:val="24"/>
        </w:rPr>
        <w:t>tecnología</w:t>
      </w:r>
      <w:proofErr w:type="spellEnd"/>
    </w:p>
    <w:p w14:paraId="19E6DBE9" w14:textId="77777777" w:rsidR="0031287F" w:rsidRPr="00760878" w:rsidRDefault="0031287F" w:rsidP="00C7583A">
      <w:pPr>
        <w:pStyle w:val="Prrafodelista"/>
        <w:ind w:left="-567" w:right="-613"/>
        <w:jc w:val="both"/>
        <w:rPr>
          <w:b/>
          <w:color w:val="1F4E79" w:themeColor="accent1" w:themeShade="80"/>
          <w:sz w:val="24"/>
          <w:szCs w:val="24"/>
        </w:rPr>
      </w:pPr>
    </w:p>
    <w:p w14:paraId="488F3F07" w14:textId="77777777" w:rsidR="0031287F" w:rsidRPr="007B0456" w:rsidRDefault="0031287F" w:rsidP="00C7583A">
      <w:pPr>
        <w:pStyle w:val="Prrafodelista"/>
        <w:numPr>
          <w:ilvl w:val="0"/>
          <w:numId w:val="11"/>
        </w:numPr>
        <w:spacing w:after="120" w:line="259" w:lineRule="auto"/>
        <w:ind w:left="-567" w:right="-613" w:firstLine="0"/>
        <w:contextualSpacing w:val="0"/>
        <w:jc w:val="both"/>
        <w:rPr>
          <w:sz w:val="22"/>
          <w:szCs w:val="22"/>
          <w:lang w:val="es-ES"/>
        </w:rPr>
      </w:pPr>
      <w:r w:rsidRPr="007B0456">
        <w:rPr>
          <w:sz w:val="22"/>
          <w:szCs w:val="22"/>
          <w:lang w:val="es-ES"/>
        </w:rPr>
        <w:t>¿Qué actividades de sensibilización ha emprendido el Estado para informar a los grupos en situación vulnerable, a los pueblos indígenas y a otras poblaciones que viven en zonas remotas o afectadas por conflictos de los riesgos para la salud relacionados con el COVID-19?</w:t>
      </w:r>
    </w:p>
    <w:p w14:paraId="3A71D106" w14:textId="77777777" w:rsidR="0031287F" w:rsidRPr="007B0456" w:rsidRDefault="007C71AA" w:rsidP="00926CCA">
      <w:pPr>
        <w:pStyle w:val="Prrafodelista"/>
        <w:spacing w:after="120" w:line="259" w:lineRule="auto"/>
        <w:ind w:left="-567" w:right="-613"/>
        <w:contextualSpacing w:val="0"/>
        <w:jc w:val="both"/>
        <w:rPr>
          <w:sz w:val="22"/>
          <w:szCs w:val="22"/>
          <w:lang w:val="es-ES"/>
        </w:rPr>
      </w:pPr>
      <w:r w:rsidRPr="00926CCA">
        <w:rPr>
          <w:color w:val="4472C4" w:themeColor="accent5"/>
          <w:sz w:val="22"/>
          <w:szCs w:val="22"/>
          <w:lang w:val="es-ES"/>
        </w:rPr>
        <w:t xml:space="preserve">El Gobierno federal emitió una Guía para la Atención de pueblos y comunidades indígenas y </w:t>
      </w:r>
      <w:proofErr w:type="spellStart"/>
      <w:r w:rsidRPr="00926CCA">
        <w:rPr>
          <w:color w:val="4472C4" w:themeColor="accent5"/>
          <w:sz w:val="22"/>
          <w:szCs w:val="22"/>
          <w:lang w:val="es-ES"/>
        </w:rPr>
        <w:t>afromexicanas</w:t>
      </w:r>
      <w:proofErr w:type="spellEnd"/>
      <w:r w:rsidRPr="00926CCA">
        <w:rPr>
          <w:color w:val="4472C4" w:themeColor="accent5"/>
          <w:sz w:val="22"/>
          <w:szCs w:val="22"/>
          <w:lang w:val="es-ES"/>
        </w:rPr>
        <w:t xml:space="preserve"> ante la emergencia sanitaria por Covid-19 y se colocaron en internet audios con mensajes e información en lenguas indígenas sobre la pandemia</w:t>
      </w:r>
      <w:r w:rsidR="00926CCA" w:rsidRPr="00926CCA">
        <w:rPr>
          <w:color w:val="4472C4" w:themeColor="accent5"/>
          <w:sz w:val="22"/>
          <w:szCs w:val="22"/>
          <w:lang w:val="es-ES"/>
        </w:rPr>
        <w:t xml:space="preserve"> (https://coronavirus.gob.mx/pueblos-indigenas/).</w:t>
      </w:r>
      <w:r w:rsidR="0031287F" w:rsidRPr="007B0456">
        <w:rPr>
          <w:sz w:val="22"/>
          <w:szCs w:val="22"/>
          <w:lang w:val="es-ES"/>
        </w:rPr>
        <w:t xml:space="preserve"> </w:t>
      </w:r>
    </w:p>
    <w:p w14:paraId="3B6CB915" w14:textId="77777777" w:rsidR="0031287F" w:rsidRPr="007B0456" w:rsidRDefault="0031287F" w:rsidP="00C7583A">
      <w:pPr>
        <w:ind w:left="-567" w:right="-613"/>
        <w:rPr>
          <w:b/>
          <w:color w:val="1F4E79" w:themeColor="accent1" w:themeShade="80"/>
          <w:sz w:val="24"/>
          <w:szCs w:val="24"/>
          <w:lang w:val="es-ES"/>
        </w:rPr>
      </w:pPr>
    </w:p>
    <w:p w14:paraId="550535AA" w14:textId="77777777" w:rsidR="0031287F" w:rsidRPr="00AA3DDF" w:rsidRDefault="0031287F" w:rsidP="00C7583A">
      <w:pPr>
        <w:ind w:left="-567" w:right="-613"/>
        <w:jc w:val="both"/>
        <w:rPr>
          <w:b/>
          <w:color w:val="1F4E79" w:themeColor="accent1" w:themeShade="80"/>
          <w:sz w:val="24"/>
          <w:szCs w:val="24"/>
          <w:lang w:val="es-ES"/>
        </w:rPr>
      </w:pPr>
      <w:r w:rsidRPr="00AA3DDF">
        <w:rPr>
          <w:b/>
          <w:color w:val="1F4E79" w:themeColor="accent1" w:themeShade="80"/>
          <w:sz w:val="24"/>
          <w:szCs w:val="24"/>
          <w:lang w:val="es-ES"/>
        </w:rPr>
        <w:t xml:space="preserve">Rendición de cuentas y justicia </w:t>
      </w:r>
    </w:p>
    <w:p w14:paraId="43E8AF32" w14:textId="77777777" w:rsidR="0031287F" w:rsidRPr="00AA3DDF" w:rsidRDefault="0031287F" w:rsidP="00C7583A">
      <w:pPr>
        <w:ind w:left="-567" w:right="-613"/>
        <w:jc w:val="both"/>
        <w:rPr>
          <w:b/>
          <w:color w:val="1F4E79" w:themeColor="accent1" w:themeShade="80"/>
          <w:sz w:val="24"/>
          <w:szCs w:val="24"/>
          <w:lang w:val="es-ES"/>
        </w:rPr>
      </w:pPr>
    </w:p>
    <w:p w14:paraId="5095F558" w14:textId="77777777" w:rsidR="0031287F" w:rsidRPr="00322F9F" w:rsidRDefault="0031287F" w:rsidP="00C7583A">
      <w:pPr>
        <w:pStyle w:val="Prrafodelista"/>
        <w:numPr>
          <w:ilvl w:val="0"/>
          <w:numId w:val="11"/>
        </w:numPr>
        <w:spacing w:after="120" w:line="259" w:lineRule="auto"/>
        <w:ind w:left="-567" w:right="-613" w:firstLine="0"/>
        <w:contextualSpacing w:val="0"/>
        <w:jc w:val="both"/>
        <w:rPr>
          <w:sz w:val="22"/>
          <w:szCs w:val="22"/>
          <w:lang w:val="es-ES"/>
        </w:rPr>
      </w:pPr>
      <w:r w:rsidRPr="00322F9F">
        <w:rPr>
          <w:sz w:val="22"/>
          <w:szCs w:val="22"/>
          <w:lang w:val="es-ES"/>
        </w:rPr>
        <w:t>Sírvase describir las medidas adoptadas por el sistema de justicia de su país para proteger a las personas de las violaciones y abusos de los derechos humanos durante o después de la pandemia de COVID-19. ¿Qué medidas se han adoptado para prevenir, investigar o enjuiciar a) el arresto y la detención arbitrarios, b) la violencia de género, c) la venta y la explotación sexual de niños y niñas, d) las formas contemporáneas de esclavitud, e) la discriminación racial o f) los desalojos ilegales?</w:t>
      </w:r>
    </w:p>
    <w:p w14:paraId="23F20531" w14:textId="77777777" w:rsidR="00D72275" w:rsidRPr="00D72275" w:rsidRDefault="00D72275" w:rsidP="00D72275">
      <w:pPr>
        <w:ind w:left="-567" w:right="-613"/>
        <w:jc w:val="both"/>
        <w:rPr>
          <w:color w:val="4472C4" w:themeColor="accent5"/>
          <w:sz w:val="22"/>
          <w:szCs w:val="22"/>
          <w:shd w:val="clear" w:color="auto" w:fill="FFFFFF"/>
          <w:lang w:val="es-MX"/>
        </w:rPr>
      </w:pPr>
      <w:r>
        <w:rPr>
          <w:bCs/>
          <w:color w:val="4472C4" w:themeColor="accent5"/>
          <w:sz w:val="22"/>
          <w:szCs w:val="22"/>
          <w:lang w:val="es-MX"/>
        </w:rPr>
        <w:t>Como se señaló anteriormente, e</w:t>
      </w:r>
      <w:r w:rsidRPr="00D72275">
        <w:rPr>
          <w:bCs/>
          <w:color w:val="4472C4" w:themeColor="accent5"/>
          <w:sz w:val="22"/>
          <w:szCs w:val="22"/>
          <w:lang w:val="es-MX"/>
        </w:rPr>
        <w:t xml:space="preserve">l gobierno </w:t>
      </w:r>
      <w:r>
        <w:rPr>
          <w:bCs/>
          <w:color w:val="4472C4" w:themeColor="accent5"/>
          <w:sz w:val="22"/>
          <w:szCs w:val="22"/>
          <w:lang w:val="es-MX"/>
        </w:rPr>
        <w:t xml:space="preserve">federal </w:t>
      </w:r>
      <w:r w:rsidRPr="00D72275">
        <w:rPr>
          <w:bCs/>
          <w:color w:val="4472C4" w:themeColor="accent5"/>
          <w:sz w:val="22"/>
          <w:szCs w:val="22"/>
          <w:lang w:val="es-MX"/>
        </w:rPr>
        <w:t xml:space="preserve">ha difundido información sobre la existencia de una línea telefónica de ayuda 911 a la cual pueden llamar </w:t>
      </w:r>
      <w:r w:rsidRPr="00D72275">
        <w:rPr>
          <w:color w:val="4472C4" w:themeColor="accent5"/>
          <w:sz w:val="22"/>
          <w:szCs w:val="22"/>
          <w:shd w:val="clear" w:color="auto" w:fill="FFFFFF"/>
          <w:lang w:val="es-MX"/>
        </w:rPr>
        <w:t>las mujeres para solicitar atención a emergencias relacionadas a distintos tipos de violencia</w:t>
      </w:r>
      <w:r w:rsidR="00D0151F">
        <w:rPr>
          <w:color w:val="4472C4" w:themeColor="accent5"/>
          <w:sz w:val="22"/>
          <w:szCs w:val="22"/>
          <w:shd w:val="clear" w:color="auto" w:fill="FFFFFF"/>
          <w:lang w:val="es-MX"/>
        </w:rPr>
        <w:t xml:space="preserve"> </w:t>
      </w:r>
      <w:r w:rsidRPr="00D72275">
        <w:rPr>
          <w:color w:val="4472C4" w:themeColor="accent5"/>
          <w:sz w:val="22"/>
          <w:szCs w:val="22"/>
          <w:shd w:val="clear" w:color="auto" w:fill="FFFFFF"/>
          <w:lang w:val="es-MX"/>
        </w:rPr>
        <w:t>(</w:t>
      </w:r>
      <w:r w:rsidRPr="00D72275">
        <w:rPr>
          <w:color w:val="4472C4" w:themeColor="accent5"/>
          <w:sz w:val="22"/>
          <w:szCs w:val="22"/>
          <w:lang w:val="es-MX"/>
        </w:rPr>
        <w:t xml:space="preserve"> </w:t>
      </w:r>
      <w:hyperlink r:id="rId29" w:history="1">
        <w:r w:rsidRPr="00D72275">
          <w:rPr>
            <w:rStyle w:val="Hipervnculo"/>
            <w:color w:val="4472C4" w:themeColor="accent5"/>
            <w:sz w:val="22"/>
            <w:szCs w:val="22"/>
            <w:shd w:val="clear" w:color="auto" w:fill="FFFFFF"/>
            <w:lang w:val="es-MX"/>
          </w:rPr>
          <w:t>https://www.gob.mx/inmujeres/articulos/servicios-de-atencion-a-mujeres-en-situacion-de-violencia-de-los-estados</w:t>
        </w:r>
      </w:hyperlink>
      <w:r w:rsidRPr="00D72275">
        <w:rPr>
          <w:color w:val="4472C4" w:themeColor="accent5"/>
          <w:sz w:val="22"/>
          <w:szCs w:val="22"/>
          <w:shd w:val="clear" w:color="auto" w:fill="FFFFFF"/>
          <w:lang w:val="es-MX"/>
        </w:rPr>
        <w:t xml:space="preserve">) y </w:t>
      </w:r>
      <w:r w:rsidR="00322F9F">
        <w:rPr>
          <w:color w:val="4472C4" w:themeColor="accent5"/>
          <w:sz w:val="22"/>
          <w:szCs w:val="22"/>
          <w:shd w:val="clear" w:color="auto" w:fill="FFFFFF"/>
          <w:lang w:val="es-MX"/>
        </w:rPr>
        <w:t xml:space="preserve">ha emitido </w:t>
      </w:r>
      <w:r w:rsidRPr="00D72275">
        <w:rPr>
          <w:color w:val="4472C4" w:themeColor="accent5"/>
          <w:sz w:val="22"/>
          <w:szCs w:val="22"/>
          <w:shd w:val="clear" w:color="auto" w:fill="FFFFFF"/>
          <w:lang w:val="es-MX"/>
        </w:rPr>
        <w:t>recomendaciones a la población en general para promover una sana convivencia en los hogares durante el aislamiento (https://www.gob.mx/inmujeres/articulos/el-inmujeres-presenta-recomendaciones-para-la-sana-convivencia-en-los-hogares-durante-la-fase-2-para-la-atencion-del-covid-19?idiom=es).</w:t>
      </w:r>
    </w:p>
    <w:p w14:paraId="16BDE293" w14:textId="77777777" w:rsidR="00D72275" w:rsidRPr="00D72275" w:rsidRDefault="00D72275" w:rsidP="00D72275">
      <w:pPr>
        <w:ind w:left="-567" w:right="-613"/>
        <w:jc w:val="both"/>
        <w:rPr>
          <w:bCs/>
          <w:color w:val="4472C4" w:themeColor="accent5"/>
          <w:sz w:val="22"/>
          <w:szCs w:val="22"/>
          <w:lang w:val="es-MX"/>
        </w:rPr>
      </w:pPr>
    </w:p>
    <w:p w14:paraId="0DA9D69B" w14:textId="77777777" w:rsidR="00D72275" w:rsidRPr="00D72275" w:rsidRDefault="00400AD5" w:rsidP="00D72275">
      <w:pPr>
        <w:autoSpaceDE w:val="0"/>
        <w:autoSpaceDN w:val="0"/>
        <w:adjustRightInd w:val="0"/>
        <w:ind w:left="-567" w:right="-613"/>
        <w:jc w:val="both"/>
        <w:rPr>
          <w:rFonts w:eastAsiaTheme="minorHAnsi"/>
          <w:color w:val="4472C4" w:themeColor="accent5"/>
          <w:sz w:val="22"/>
          <w:szCs w:val="22"/>
          <w:lang w:val="es-MX"/>
        </w:rPr>
      </w:pPr>
      <w:r>
        <w:rPr>
          <w:rFonts w:eastAsiaTheme="minorHAnsi"/>
          <w:color w:val="4472C4" w:themeColor="accent5"/>
          <w:sz w:val="22"/>
          <w:szCs w:val="22"/>
          <w:lang w:val="es-MX"/>
        </w:rPr>
        <w:t xml:space="preserve">Sin embargo, esto no necesariamente ha garantizado la protección de los derechos de las mujeres </w:t>
      </w:r>
      <w:r w:rsidR="00657777">
        <w:rPr>
          <w:rFonts w:eastAsiaTheme="minorHAnsi"/>
          <w:color w:val="4472C4" w:themeColor="accent5"/>
          <w:sz w:val="22"/>
          <w:szCs w:val="22"/>
          <w:lang w:val="es-MX"/>
        </w:rPr>
        <w:t>ya que se ha visibilizado la falta de presupuesto que enfrentan los refugios para mujeres en México y por lo tanto la de recursos para responder a los casos de violencia que han repuntado durante la pandemia (</w:t>
      </w:r>
      <w:r w:rsidR="00657777" w:rsidRPr="00657777">
        <w:rPr>
          <w:rFonts w:eastAsiaTheme="minorHAnsi"/>
          <w:color w:val="4472C4" w:themeColor="accent5"/>
          <w:sz w:val="22"/>
          <w:szCs w:val="22"/>
          <w:lang w:val="es-MX"/>
        </w:rPr>
        <w:t>https://aristeguinoticias.com/1404/mexico/viven-refugios-para-mujeres-doble-crisis-en-pandemia/</w:t>
      </w:r>
      <w:r w:rsidR="00657777">
        <w:rPr>
          <w:rFonts w:eastAsiaTheme="minorHAnsi"/>
          <w:color w:val="4472C4" w:themeColor="accent5"/>
          <w:sz w:val="22"/>
          <w:szCs w:val="22"/>
          <w:lang w:val="es-MX"/>
        </w:rPr>
        <w:t xml:space="preserve">). </w:t>
      </w:r>
      <w:r w:rsidR="00967FE1">
        <w:rPr>
          <w:rFonts w:eastAsiaTheme="minorHAnsi"/>
          <w:color w:val="4472C4" w:themeColor="accent5"/>
          <w:sz w:val="22"/>
          <w:szCs w:val="22"/>
          <w:lang w:val="es-MX"/>
        </w:rPr>
        <w:t xml:space="preserve">Ante esto, </w:t>
      </w:r>
      <w:r w:rsidR="00544681">
        <w:rPr>
          <w:rFonts w:eastAsiaTheme="minorHAnsi"/>
          <w:color w:val="4472C4" w:themeColor="accent5"/>
          <w:sz w:val="22"/>
          <w:szCs w:val="22"/>
          <w:lang w:val="es-MX"/>
        </w:rPr>
        <w:t xml:space="preserve">más de 440 </w:t>
      </w:r>
      <w:r w:rsidR="00967FE1">
        <w:rPr>
          <w:rFonts w:eastAsiaTheme="minorHAnsi"/>
          <w:color w:val="4472C4" w:themeColor="accent5"/>
          <w:sz w:val="22"/>
          <w:szCs w:val="22"/>
          <w:lang w:val="es-MX"/>
        </w:rPr>
        <w:t>organizaciones de la sociedad civil han solicitado al gobierno federal la liberación del presupuesto destinado a los refugios</w:t>
      </w:r>
      <w:r w:rsidR="00544681">
        <w:rPr>
          <w:rFonts w:eastAsiaTheme="minorHAnsi"/>
          <w:color w:val="4472C4" w:themeColor="accent5"/>
          <w:sz w:val="22"/>
          <w:szCs w:val="22"/>
          <w:lang w:val="es-MX"/>
        </w:rPr>
        <w:t xml:space="preserve"> </w:t>
      </w:r>
      <w:r w:rsidR="00967FE1">
        <w:rPr>
          <w:rFonts w:eastAsiaTheme="minorHAnsi"/>
          <w:color w:val="4472C4" w:themeColor="accent5"/>
          <w:sz w:val="22"/>
          <w:szCs w:val="22"/>
          <w:lang w:val="es-MX"/>
        </w:rPr>
        <w:t>(</w:t>
      </w:r>
      <w:hyperlink r:id="rId30" w:history="1">
        <w:r w:rsidR="00544681" w:rsidRPr="00A64FB5">
          <w:rPr>
            <w:rStyle w:val="Hipervnculo"/>
            <w:rFonts w:eastAsiaTheme="minorHAnsi"/>
            <w:sz w:val="22"/>
            <w:szCs w:val="22"/>
            <w:lang w:val="es-MX"/>
          </w:rPr>
          <w:t>https://drive.google.com/file/d/1_BGqlLJdH3nShh8ogroqJPOeQ3ZjuFK2/view</w:t>
        </w:r>
      </w:hyperlink>
      <w:r w:rsidR="00544681">
        <w:rPr>
          <w:rFonts w:eastAsiaTheme="minorHAnsi"/>
          <w:color w:val="4472C4" w:themeColor="accent5"/>
          <w:sz w:val="22"/>
          <w:szCs w:val="22"/>
          <w:lang w:val="es-MX"/>
        </w:rPr>
        <w:t xml:space="preserve">; </w:t>
      </w:r>
      <w:r w:rsidR="00967FE1" w:rsidRPr="00967FE1">
        <w:rPr>
          <w:rFonts w:eastAsiaTheme="minorHAnsi"/>
          <w:color w:val="4472C4" w:themeColor="accent5"/>
          <w:sz w:val="22"/>
          <w:szCs w:val="22"/>
          <w:lang w:val="es-MX"/>
        </w:rPr>
        <w:t>https://www.elfinanciero.com.mx/nacional/la-violencia-no-esta-en-cuarentena-organizaciones-piden-a-hacienda-recursos-para-refugios-de-mujeres</w:t>
      </w:r>
      <w:r w:rsidR="00967FE1">
        <w:rPr>
          <w:rFonts w:eastAsiaTheme="minorHAnsi"/>
          <w:color w:val="4472C4" w:themeColor="accent5"/>
          <w:sz w:val="22"/>
          <w:szCs w:val="22"/>
          <w:lang w:val="es-MX"/>
        </w:rPr>
        <w:t xml:space="preserve">). </w:t>
      </w:r>
    </w:p>
    <w:p w14:paraId="479AAA6F" w14:textId="77777777" w:rsidR="00D72275" w:rsidRPr="00544681" w:rsidRDefault="00D72275" w:rsidP="00D72275">
      <w:pPr>
        <w:spacing w:after="120" w:line="259" w:lineRule="auto"/>
        <w:ind w:left="-567" w:right="-613"/>
        <w:jc w:val="both"/>
        <w:rPr>
          <w:sz w:val="22"/>
          <w:szCs w:val="22"/>
          <w:lang w:val="es-MX"/>
        </w:rPr>
      </w:pPr>
    </w:p>
    <w:p w14:paraId="13895206" w14:textId="77777777" w:rsidR="0031287F" w:rsidRDefault="0031287F" w:rsidP="00C7583A">
      <w:pPr>
        <w:pStyle w:val="Prrafodelista"/>
        <w:numPr>
          <w:ilvl w:val="0"/>
          <w:numId w:val="11"/>
        </w:numPr>
        <w:spacing w:after="120"/>
        <w:ind w:left="-567" w:right="-613" w:firstLine="0"/>
        <w:contextualSpacing w:val="0"/>
        <w:jc w:val="both"/>
        <w:rPr>
          <w:sz w:val="22"/>
          <w:szCs w:val="22"/>
          <w:lang w:val="es-ES"/>
        </w:rPr>
      </w:pPr>
      <w:r w:rsidRPr="00544681">
        <w:rPr>
          <w:sz w:val="22"/>
          <w:szCs w:val="22"/>
          <w:lang w:val="es-ES"/>
        </w:rPr>
        <w:t>¿Cuál ha sido el impacto de esta situación en el acceso de las mujeres a la justicia? ¿Están abiertos los tribunales y ofrecen protección y decisiones en casos de violencia doméstica, y son accesibles las órdenes de protección?</w:t>
      </w:r>
    </w:p>
    <w:p w14:paraId="161C60A9" w14:textId="77777777" w:rsidR="00544681" w:rsidRPr="00544681" w:rsidRDefault="00544681" w:rsidP="00544681">
      <w:pPr>
        <w:pStyle w:val="Prrafodelista"/>
        <w:spacing w:after="120"/>
        <w:ind w:left="-567" w:right="-613"/>
        <w:contextualSpacing w:val="0"/>
        <w:jc w:val="both"/>
        <w:rPr>
          <w:color w:val="4472C4" w:themeColor="accent5"/>
          <w:sz w:val="22"/>
          <w:szCs w:val="22"/>
          <w:lang w:val="es-ES"/>
        </w:rPr>
      </w:pPr>
      <w:r w:rsidRPr="00544681">
        <w:rPr>
          <w:color w:val="4472C4" w:themeColor="accent5"/>
          <w:sz w:val="22"/>
          <w:szCs w:val="22"/>
          <w:lang w:val="es-ES"/>
        </w:rPr>
        <w:t xml:space="preserve">En la Ciudad de México se ha implementado un programa llamado “No estás sola” para que las mujeres puedan comenzar procesos de denuncia remotos y de atención si son víctimas de agresiones. </w:t>
      </w:r>
      <w:r w:rsidR="008F06A8">
        <w:rPr>
          <w:color w:val="4472C4" w:themeColor="accent5"/>
          <w:sz w:val="22"/>
          <w:szCs w:val="22"/>
          <w:lang w:val="es-ES"/>
        </w:rPr>
        <w:t xml:space="preserve">Los centros de justicia para mujeres continúan funcionando durante </w:t>
      </w:r>
      <w:r w:rsidR="009D6688">
        <w:rPr>
          <w:color w:val="4472C4" w:themeColor="accent5"/>
          <w:sz w:val="22"/>
          <w:szCs w:val="22"/>
          <w:lang w:val="es-ES"/>
        </w:rPr>
        <w:t xml:space="preserve">la </w:t>
      </w:r>
      <w:r w:rsidR="008F06A8">
        <w:rPr>
          <w:color w:val="4472C4" w:themeColor="accent5"/>
          <w:sz w:val="22"/>
          <w:szCs w:val="22"/>
          <w:lang w:val="es-ES"/>
        </w:rPr>
        <w:t>p</w:t>
      </w:r>
      <w:r w:rsidR="009D6688">
        <w:rPr>
          <w:color w:val="4472C4" w:themeColor="accent5"/>
          <w:sz w:val="22"/>
          <w:szCs w:val="22"/>
          <w:lang w:val="es-ES"/>
        </w:rPr>
        <w:t>a</w:t>
      </w:r>
      <w:r w:rsidR="008F06A8">
        <w:rPr>
          <w:color w:val="4472C4" w:themeColor="accent5"/>
          <w:sz w:val="22"/>
          <w:szCs w:val="22"/>
          <w:lang w:val="es-ES"/>
        </w:rPr>
        <w:t xml:space="preserve">ndemia en la CDMX </w:t>
      </w:r>
      <w:r w:rsidR="009D6688">
        <w:rPr>
          <w:color w:val="4472C4" w:themeColor="accent5"/>
          <w:sz w:val="22"/>
          <w:szCs w:val="22"/>
          <w:lang w:val="es-ES"/>
        </w:rPr>
        <w:t>para atender a mujeres que tengan que salir de sus hogares con sus hijos por situaciones de violencia y se cuenta con una línea telefónica para solicitar medidas de protección. (</w:t>
      </w:r>
      <w:r w:rsidR="00D01879" w:rsidRPr="00D01879">
        <w:rPr>
          <w:color w:val="4472C4" w:themeColor="accent5"/>
          <w:sz w:val="22"/>
          <w:szCs w:val="22"/>
          <w:lang w:val="es-ES"/>
        </w:rPr>
        <w:t>https://www.cdmx.gob.mx/portal/articulo/no-estas-sola-acciones-para-atender-la-violencia-durante-aislamiento</w:t>
      </w:r>
      <w:r w:rsidR="009D6688">
        <w:rPr>
          <w:color w:val="4472C4" w:themeColor="accent5"/>
          <w:sz w:val="22"/>
          <w:szCs w:val="22"/>
          <w:lang w:val="es-ES"/>
        </w:rPr>
        <w:t>)</w:t>
      </w:r>
    </w:p>
    <w:p w14:paraId="59B4FAE0" w14:textId="77777777" w:rsidR="00061183" w:rsidRDefault="00061183" w:rsidP="00C7583A">
      <w:pPr>
        <w:ind w:left="-567" w:right="-613"/>
        <w:rPr>
          <w:lang w:val="es-MX"/>
        </w:rPr>
      </w:pPr>
    </w:p>
    <w:p w14:paraId="0F094828" w14:textId="77777777" w:rsidR="00A85DF2" w:rsidRPr="00723498" w:rsidRDefault="00A85DF2" w:rsidP="00C7583A">
      <w:pPr>
        <w:spacing w:after="60"/>
        <w:ind w:left="-567" w:right="-613"/>
        <w:jc w:val="both"/>
        <w:rPr>
          <w:sz w:val="22"/>
          <w:szCs w:val="22"/>
          <w:lang w:val="es-ES"/>
        </w:rPr>
      </w:pPr>
      <w:r w:rsidRPr="00723498">
        <w:rPr>
          <w:sz w:val="22"/>
          <w:szCs w:val="22"/>
          <w:lang w:val="es-ES"/>
        </w:rPr>
        <w:t xml:space="preserve">Sin más por el momento, esperamos que esta información sea útil para las y los titulares de mandatos de Procedimientos Especiales. </w:t>
      </w:r>
    </w:p>
    <w:p w14:paraId="7221E5C5" w14:textId="77777777" w:rsidR="00A85DF2" w:rsidRPr="00723498" w:rsidRDefault="00A85DF2" w:rsidP="00C7583A">
      <w:pPr>
        <w:spacing w:after="60"/>
        <w:ind w:left="-567" w:right="-613"/>
        <w:jc w:val="both"/>
        <w:rPr>
          <w:sz w:val="22"/>
          <w:szCs w:val="22"/>
          <w:lang w:val="es-ES"/>
        </w:rPr>
      </w:pPr>
    </w:p>
    <w:p w14:paraId="19789C19" w14:textId="77777777" w:rsidR="00A85DF2" w:rsidRPr="00723498" w:rsidRDefault="00A85DF2" w:rsidP="00C7583A">
      <w:pPr>
        <w:spacing w:after="60"/>
        <w:ind w:left="-567" w:right="-613"/>
        <w:jc w:val="both"/>
        <w:rPr>
          <w:sz w:val="22"/>
          <w:szCs w:val="22"/>
          <w:lang w:val="es-ES"/>
        </w:rPr>
      </w:pPr>
      <w:r w:rsidRPr="00723498">
        <w:rPr>
          <w:sz w:val="22"/>
          <w:szCs w:val="22"/>
          <w:lang w:val="es-ES"/>
        </w:rPr>
        <w:t xml:space="preserve">Atentamente, </w:t>
      </w:r>
    </w:p>
    <w:p w14:paraId="4309235A" w14:textId="77777777" w:rsidR="00A85DF2" w:rsidRPr="00723498" w:rsidRDefault="00A85DF2" w:rsidP="00C7583A">
      <w:pPr>
        <w:spacing w:after="60"/>
        <w:ind w:left="-567" w:right="-613"/>
        <w:jc w:val="both"/>
        <w:rPr>
          <w:sz w:val="22"/>
          <w:szCs w:val="22"/>
          <w:lang w:val="es-ES"/>
        </w:rPr>
      </w:pPr>
    </w:p>
    <w:p w14:paraId="509E1D58" w14:textId="77777777" w:rsidR="00A85DF2" w:rsidRPr="00A85DF2" w:rsidRDefault="00A85DF2" w:rsidP="00C7583A">
      <w:pPr>
        <w:spacing w:after="60"/>
        <w:ind w:left="-567" w:right="-613"/>
        <w:jc w:val="both"/>
        <w:rPr>
          <w:sz w:val="22"/>
          <w:szCs w:val="22"/>
          <w:lang w:val="es-ES"/>
        </w:rPr>
      </w:pPr>
      <w:r w:rsidRPr="00723498">
        <w:rPr>
          <w:noProof/>
          <w:sz w:val="22"/>
          <w:szCs w:val="22"/>
        </w:rPr>
        <w:drawing>
          <wp:inline distT="0" distB="0" distL="0" distR="0" wp14:anchorId="5CD89727" wp14:editId="7C2B995E">
            <wp:extent cx="2355215" cy="1423670"/>
            <wp:effectExtent l="0" t="0" r="6985"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2355215" cy="1423670"/>
                    </a:xfrm>
                    <a:prstGeom prst="rect">
                      <a:avLst/>
                    </a:prstGeom>
                    <a:noFill/>
                    <a:ln>
                      <a:noFill/>
                    </a:ln>
                  </pic:spPr>
                </pic:pic>
              </a:graphicData>
            </a:graphic>
          </wp:inline>
        </w:drawing>
      </w:r>
    </w:p>
    <w:sectPr w:rsidR="00A85DF2" w:rsidRPr="00A85DF2" w:rsidSect="00061183">
      <w:headerReference w:type="default" r:id="rId33"/>
      <w:footerReference w:type="default" r:id="rId34"/>
      <w:headerReference w:type="first" r:id="rId35"/>
      <w:footerReference w:type="first" r:id="rId36"/>
      <w:pgSz w:w="11906" w:h="16838"/>
      <w:pgMar w:top="910" w:right="1440" w:bottom="993" w:left="1440" w:header="284"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A2CF7" w14:textId="77777777" w:rsidR="005449C0" w:rsidRDefault="005449C0" w:rsidP="0031287F">
      <w:r>
        <w:separator/>
      </w:r>
    </w:p>
  </w:endnote>
  <w:endnote w:type="continuationSeparator" w:id="0">
    <w:p w14:paraId="7061FCCA" w14:textId="77777777" w:rsidR="005449C0" w:rsidRDefault="005449C0" w:rsidP="0031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567494"/>
      <w:docPartObj>
        <w:docPartGallery w:val="Page Numbers (Bottom of Page)"/>
        <w:docPartUnique/>
      </w:docPartObj>
    </w:sdtPr>
    <w:sdtEndPr>
      <w:rPr>
        <w:noProof/>
      </w:rPr>
    </w:sdtEndPr>
    <w:sdtContent>
      <w:p w14:paraId="4DE5E316" w14:textId="77777777" w:rsidR="00061183" w:rsidRDefault="00061183">
        <w:pPr>
          <w:pStyle w:val="Piedepgina"/>
          <w:jc w:val="center"/>
        </w:pPr>
        <w:r>
          <w:fldChar w:fldCharType="begin"/>
        </w:r>
        <w:r>
          <w:instrText xml:space="preserve"> PAGE   \* MERGEFORMAT </w:instrText>
        </w:r>
        <w:r>
          <w:fldChar w:fldCharType="separate"/>
        </w:r>
        <w:r>
          <w:rPr>
            <w:noProof/>
          </w:rPr>
          <w:t>19</w:t>
        </w:r>
        <w:r>
          <w:rPr>
            <w:noProof/>
          </w:rPr>
          <w:fldChar w:fldCharType="end"/>
        </w:r>
      </w:p>
    </w:sdtContent>
  </w:sdt>
  <w:p w14:paraId="0745A6A7" w14:textId="77777777" w:rsidR="00061183" w:rsidRDefault="000611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089876"/>
      <w:docPartObj>
        <w:docPartGallery w:val="Page Numbers (Bottom of Page)"/>
        <w:docPartUnique/>
      </w:docPartObj>
    </w:sdtPr>
    <w:sdtEndPr>
      <w:rPr>
        <w:noProof/>
      </w:rPr>
    </w:sdtEndPr>
    <w:sdtContent>
      <w:p w14:paraId="73B140EE" w14:textId="77777777" w:rsidR="00061183" w:rsidRDefault="00061183">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14:paraId="7214CEF0" w14:textId="77777777" w:rsidR="00061183" w:rsidRDefault="000611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A3382" w14:textId="77777777" w:rsidR="005449C0" w:rsidRDefault="005449C0" w:rsidP="0031287F">
      <w:r>
        <w:separator/>
      </w:r>
    </w:p>
  </w:footnote>
  <w:footnote w:type="continuationSeparator" w:id="0">
    <w:p w14:paraId="44D7732D" w14:textId="77777777" w:rsidR="005449C0" w:rsidRDefault="005449C0" w:rsidP="0031287F">
      <w:r>
        <w:continuationSeparator/>
      </w:r>
    </w:p>
  </w:footnote>
  <w:footnote w:id="1">
    <w:p w14:paraId="7405FFA8" w14:textId="77777777" w:rsidR="00061183" w:rsidRPr="00025941" w:rsidRDefault="00061183" w:rsidP="00025941">
      <w:pPr>
        <w:pStyle w:val="Textonotapie"/>
        <w:ind w:left="-567" w:right="-755"/>
        <w:rPr>
          <w:rFonts w:cs="Times New Roman"/>
          <w:sz w:val="20"/>
          <w:szCs w:val="20"/>
          <w:lang w:val="es-ES"/>
        </w:rPr>
      </w:pPr>
      <w:r w:rsidRPr="00025941">
        <w:rPr>
          <w:rStyle w:val="Refdenotaalpie"/>
          <w:sz w:val="20"/>
          <w:szCs w:val="20"/>
        </w:rPr>
        <w:footnoteRef/>
      </w:r>
      <w:r w:rsidRPr="00025941">
        <w:rPr>
          <w:rFonts w:cs="Times New Roman"/>
          <w:sz w:val="20"/>
          <w:szCs w:val="20"/>
        </w:rPr>
        <w:t xml:space="preserve"> https://elpais.com/sociedad/2020-06-04/casi-ocho-de-cada-diez-muertos-por-coronavirus-en-mexico-no-llegaron-a-terapia-intensiva-ni-fueron-intubados.html</w:t>
      </w:r>
    </w:p>
  </w:footnote>
  <w:footnote w:id="2">
    <w:p w14:paraId="252DBD0E" w14:textId="77777777" w:rsidR="00061183" w:rsidRPr="00025941" w:rsidRDefault="00061183" w:rsidP="00025941">
      <w:pPr>
        <w:pStyle w:val="Textonotapie"/>
        <w:ind w:left="-567" w:right="-613"/>
        <w:rPr>
          <w:rFonts w:cs="Times New Roman"/>
          <w:sz w:val="20"/>
          <w:szCs w:val="20"/>
          <w:lang w:val="es-ES"/>
        </w:rPr>
      </w:pPr>
      <w:r w:rsidRPr="00025941">
        <w:rPr>
          <w:rStyle w:val="Refdenotaalpie"/>
          <w:sz w:val="20"/>
          <w:szCs w:val="20"/>
        </w:rPr>
        <w:footnoteRef/>
      </w:r>
      <w:r w:rsidRPr="00025941">
        <w:rPr>
          <w:rFonts w:cs="Times New Roman"/>
          <w:sz w:val="20"/>
          <w:szCs w:val="20"/>
          <w:lang w:val="es-ES"/>
        </w:rPr>
        <w:t xml:space="preserve"> https://www.jornada.com.mx/ultimas/sociedad/2020/05/18/se-eleva-radicalmente-la-violencia-domestica-en-mexico-unicef-9821.html</w:t>
      </w:r>
    </w:p>
  </w:footnote>
  <w:footnote w:id="3">
    <w:p w14:paraId="66BA80A6" w14:textId="77777777" w:rsidR="00061183" w:rsidRPr="00EB72AE" w:rsidRDefault="00061183" w:rsidP="00025941">
      <w:pPr>
        <w:pStyle w:val="Textonotapie"/>
        <w:ind w:left="-567" w:right="-613"/>
        <w:rPr>
          <w:lang w:val="es-ES"/>
        </w:rPr>
      </w:pPr>
      <w:r w:rsidRPr="00025941">
        <w:rPr>
          <w:rStyle w:val="Refdenotaalpie"/>
          <w:sz w:val="20"/>
          <w:szCs w:val="20"/>
        </w:rPr>
        <w:footnoteRef/>
      </w:r>
      <w:r w:rsidRPr="00025941">
        <w:rPr>
          <w:rFonts w:cs="Times New Roman"/>
          <w:sz w:val="20"/>
          <w:szCs w:val="20"/>
          <w:lang w:val="es-ES"/>
        </w:rPr>
        <w:t xml:space="preserve"> https://www.cide.edu/coronavirus/2020/05/11/violencia-de-genero-en</w:t>
      </w:r>
      <w:r w:rsidRPr="00EB72AE">
        <w:rPr>
          <w:lang w:val="es-ES"/>
        </w:rPr>
        <w:t>-tiempos-de-covid-19/</w:t>
      </w:r>
    </w:p>
  </w:footnote>
  <w:footnote w:id="4">
    <w:p w14:paraId="1BE653D9" w14:textId="77777777" w:rsidR="00061183" w:rsidRPr="00025941" w:rsidRDefault="00061183" w:rsidP="00025941">
      <w:pPr>
        <w:pStyle w:val="Textonotapie"/>
        <w:ind w:left="-567" w:right="-613"/>
        <w:rPr>
          <w:sz w:val="20"/>
          <w:szCs w:val="20"/>
          <w:lang w:val="es-ES"/>
        </w:rPr>
      </w:pPr>
      <w:r w:rsidRPr="00025941">
        <w:rPr>
          <w:rStyle w:val="Refdenotaalpie"/>
          <w:sz w:val="20"/>
          <w:szCs w:val="20"/>
        </w:rPr>
        <w:footnoteRef/>
      </w:r>
      <w:r w:rsidRPr="00025941">
        <w:rPr>
          <w:sz w:val="20"/>
          <w:szCs w:val="20"/>
          <w:lang w:val="es-ES"/>
        </w:rPr>
        <w:t xml:space="preserve"> https://elpais.com/elpais/2020/04/30/opinion/1588265362_369460.html?event_log=oklogin</w:t>
      </w:r>
    </w:p>
  </w:footnote>
  <w:footnote w:id="5">
    <w:p w14:paraId="6E2B62C1" w14:textId="77777777" w:rsidR="00061183" w:rsidRPr="00025941" w:rsidRDefault="00061183" w:rsidP="00025941">
      <w:pPr>
        <w:pStyle w:val="Textonotapie"/>
        <w:ind w:left="-567" w:right="-613"/>
        <w:rPr>
          <w:sz w:val="20"/>
          <w:szCs w:val="20"/>
          <w:lang w:val="es-ES"/>
        </w:rPr>
      </w:pPr>
      <w:r w:rsidRPr="00025941">
        <w:rPr>
          <w:rStyle w:val="Refdenotaalpie"/>
          <w:sz w:val="20"/>
          <w:szCs w:val="20"/>
        </w:rPr>
        <w:footnoteRef/>
      </w:r>
      <w:r w:rsidRPr="00025941">
        <w:rPr>
          <w:sz w:val="20"/>
          <w:szCs w:val="20"/>
          <w:lang w:val="es-ES"/>
        </w:rPr>
        <w:t xml:space="preserve"> https://equis.org.mx/urgen-al-estado-mexicano-a-adoptar-medidas-para-prevenir-y-atender-las-violencias-contra-las-mujeres-durante-sana-distancia/</w:t>
      </w:r>
    </w:p>
  </w:footnote>
  <w:footnote w:id="6">
    <w:p w14:paraId="1178656D" w14:textId="77777777" w:rsidR="00061183" w:rsidRPr="003C2101" w:rsidRDefault="00061183" w:rsidP="00025941">
      <w:pPr>
        <w:pStyle w:val="Textonotapie"/>
        <w:ind w:left="-567" w:right="-613"/>
        <w:rPr>
          <w:lang w:val="es-ES"/>
        </w:rPr>
      </w:pPr>
      <w:r w:rsidRPr="00025941">
        <w:rPr>
          <w:rStyle w:val="Refdenotaalpie"/>
          <w:sz w:val="20"/>
          <w:szCs w:val="20"/>
        </w:rPr>
        <w:footnoteRef/>
      </w:r>
      <w:r w:rsidRPr="00025941">
        <w:rPr>
          <w:sz w:val="20"/>
          <w:szCs w:val="20"/>
          <w:lang w:val="es-ES"/>
        </w:rPr>
        <w:t xml:space="preserve"> https://www.animalpolitico.com/2020/05/llamadas-falsas-violencia-mujeres-amlo/</w:t>
      </w:r>
    </w:p>
  </w:footnote>
  <w:footnote w:id="7">
    <w:p w14:paraId="52D7BBDF" w14:textId="77777777" w:rsidR="006D78B7" w:rsidRPr="00025941" w:rsidRDefault="006D78B7" w:rsidP="006D78B7">
      <w:pPr>
        <w:pStyle w:val="Textonotapie"/>
        <w:ind w:left="-567" w:right="-613"/>
        <w:rPr>
          <w:sz w:val="20"/>
          <w:szCs w:val="20"/>
          <w:lang w:val="es-ES"/>
        </w:rPr>
      </w:pPr>
      <w:r w:rsidRPr="00025941">
        <w:rPr>
          <w:rStyle w:val="Refdenotaalpie"/>
          <w:sz w:val="20"/>
          <w:szCs w:val="20"/>
        </w:rPr>
        <w:footnoteRef/>
      </w:r>
      <w:r w:rsidRPr="00025941">
        <w:rPr>
          <w:sz w:val="20"/>
          <w:szCs w:val="20"/>
          <w:lang w:val="es-ES"/>
        </w:rPr>
        <w:t xml:space="preserve"> https://elpais.com/elpais/2020/04/30/opinion/1588265362_369460.html?event_log=oklogin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0086A" w14:textId="77777777" w:rsidR="00061183" w:rsidRDefault="00061183" w:rsidP="00061183">
    <w:pPr>
      <w:pStyle w:val="Encabezado"/>
      <w:tabs>
        <w:tab w:val="clear" w:pos="4153"/>
        <w:tab w:val="clear" w:pos="8306"/>
        <w:tab w:val="right" w:pos="3686"/>
        <w:tab w:val="left" w:pos="5812"/>
      </w:tabs>
      <w:spacing w:before="80" w:after="360"/>
      <w:jc w:val="center"/>
      <w:rPr>
        <w:sz w:val="14"/>
        <w:szCs w:val="14"/>
        <w:lang w:val="fr-CH"/>
      </w:rPr>
    </w:pPr>
  </w:p>
  <w:p w14:paraId="365F919E" w14:textId="77777777" w:rsidR="00061183" w:rsidRPr="00D6600A" w:rsidRDefault="00061183" w:rsidP="00061183">
    <w:pPr>
      <w:pStyle w:val="Encabezado"/>
      <w:tabs>
        <w:tab w:val="clear" w:pos="4153"/>
        <w:tab w:val="clear" w:pos="8306"/>
        <w:tab w:val="right" w:pos="3686"/>
        <w:tab w:val="left" w:pos="5812"/>
      </w:tabs>
      <w:spacing w:before="80" w:after="360"/>
      <w:jc w:val="center"/>
      <w:rPr>
        <w:sz w:val="14"/>
        <w:szCs w:val="14"/>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920CB" w14:textId="77777777" w:rsidR="00061183" w:rsidRPr="00925A9D" w:rsidRDefault="00061183" w:rsidP="00061183">
    <w:pPr>
      <w:pStyle w:val="Encabezado"/>
      <w:tabs>
        <w:tab w:val="clear" w:pos="4153"/>
        <w:tab w:val="clear" w:pos="8306"/>
      </w:tabs>
      <w:jc w:val="center"/>
      <w:rPr>
        <w:sz w:val="14"/>
        <w:szCs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43ABF"/>
    <w:multiLevelType w:val="hybridMultilevel"/>
    <w:tmpl w:val="D75A4FD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5"/>
  </w:num>
  <w:num w:numId="4">
    <w:abstractNumId w:val="2"/>
  </w:num>
  <w:num w:numId="5">
    <w:abstractNumId w:val="8"/>
  </w:num>
  <w:num w:numId="6">
    <w:abstractNumId w:val="12"/>
  </w:num>
  <w:num w:numId="7">
    <w:abstractNumId w:val="6"/>
  </w:num>
  <w:num w:numId="8">
    <w:abstractNumId w:val="11"/>
  </w:num>
  <w:num w:numId="9">
    <w:abstractNumId w:val="1"/>
  </w:num>
  <w:num w:numId="10">
    <w:abstractNumId w:val="10"/>
  </w:num>
  <w:num w:numId="11">
    <w:abstractNumId w:val="13"/>
  </w:num>
  <w:num w:numId="12">
    <w:abstractNumId w:val="7"/>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87F"/>
    <w:rsid w:val="00025941"/>
    <w:rsid w:val="00042819"/>
    <w:rsid w:val="0004393A"/>
    <w:rsid w:val="00053543"/>
    <w:rsid w:val="00061183"/>
    <w:rsid w:val="00062F6B"/>
    <w:rsid w:val="00065C9A"/>
    <w:rsid w:val="0009191A"/>
    <w:rsid w:val="0009706E"/>
    <w:rsid w:val="000B20D8"/>
    <w:rsid w:val="000F188C"/>
    <w:rsid w:val="00112084"/>
    <w:rsid w:val="00140822"/>
    <w:rsid w:val="00145BDA"/>
    <w:rsid w:val="001A2DE5"/>
    <w:rsid w:val="001A41B4"/>
    <w:rsid w:val="001A4A14"/>
    <w:rsid w:val="001D1E1D"/>
    <w:rsid w:val="001D238E"/>
    <w:rsid w:val="002231ED"/>
    <w:rsid w:val="002333CE"/>
    <w:rsid w:val="00245469"/>
    <w:rsid w:val="00247A69"/>
    <w:rsid w:val="00262397"/>
    <w:rsid w:val="00276652"/>
    <w:rsid w:val="0028494B"/>
    <w:rsid w:val="002942F1"/>
    <w:rsid w:val="002B0139"/>
    <w:rsid w:val="002C4120"/>
    <w:rsid w:val="002C5D93"/>
    <w:rsid w:val="002F5746"/>
    <w:rsid w:val="003075DF"/>
    <w:rsid w:val="0031287F"/>
    <w:rsid w:val="003211DD"/>
    <w:rsid w:val="00322F9F"/>
    <w:rsid w:val="00333F37"/>
    <w:rsid w:val="00335CA8"/>
    <w:rsid w:val="00372ECF"/>
    <w:rsid w:val="003A6F98"/>
    <w:rsid w:val="003B3183"/>
    <w:rsid w:val="003C16B8"/>
    <w:rsid w:val="003C2101"/>
    <w:rsid w:val="003C306B"/>
    <w:rsid w:val="003C5C31"/>
    <w:rsid w:val="00400AD5"/>
    <w:rsid w:val="0044455C"/>
    <w:rsid w:val="004551D4"/>
    <w:rsid w:val="00461929"/>
    <w:rsid w:val="004870EF"/>
    <w:rsid w:val="00492DB9"/>
    <w:rsid w:val="004A625C"/>
    <w:rsid w:val="004C1406"/>
    <w:rsid w:val="004C381A"/>
    <w:rsid w:val="004E7F48"/>
    <w:rsid w:val="005058FD"/>
    <w:rsid w:val="00507189"/>
    <w:rsid w:val="00512F16"/>
    <w:rsid w:val="00544681"/>
    <w:rsid w:val="005449C0"/>
    <w:rsid w:val="00554659"/>
    <w:rsid w:val="00586539"/>
    <w:rsid w:val="005C2A6F"/>
    <w:rsid w:val="006208A9"/>
    <w:rsid w:val="006247BF"/>
    <w:rsid w:val="00633EF9"/>
    <w:rsid w:val="006364DE"/>
    <w:rsid w:val="00637AD1"/>
    <w:rsid w:val="00657777"/>
    <w:rsid w:val="0067121D"/>
    <w:rsid w:val="006C547C"/>
    <w:rsid w:val="006D78B7"/>
    <w:rsid w:val="006E6CA0"/>
    <w:rsid w:val="00731B5C"/>
    <w:rsid w:val="00742785"/>
    <w:rsid w:val="00744DAE"/>
    <w:rsid w:val="0075523E"/>
    <w:rsid w:val="00760A3D"/>
    <w:rsid w:val="00775AA5"/>
    <w:rsid w:val="007844D5"/>
    <w:rsid w:val="00791C9C"/>
    <w:rsid w:val="007C5110"/>
    <w:rsid w:val="007C526F"/>
    <w:rsid w:val="007C71AA"/>
    <w:rsid w:val="007E5ACE"/>
    <w:rsid w:val="00800B96"/>
    <w:rsid w:val="00806B30"/>
    <w:rsid w:val="00814816"/>
    <w:rsid w:val="00823395"/>
    <w:rsid w:val="008247C6"/>
    <w:rsid w:val="008571CA"/>
    <w:rsid w:val="00863F3C"/>
    <w:rsid w:val="00874647"/>
    <w:rsid w:val="0087655F"/>
    <w:rsid w:val="00894950"/>
    <w:rsid w:val="008C426A"/>
    <w:rsid w:val="008C6C5C"/>
    <w:rsid w:val="008E054F"/>
    <w:rsid w:val="008F06A8"/>
    <w:rsid w:val="008F532D"/>
    <w:rsid w:val="009111B7"/>
    <w:rsid w:val="00926CCA"/>
    <w:rsid w:val="009477A1"/>
    <w:rsid w:val="00952791"/>
    <w:rsid w:val="009527C3"/>
    <w:rsid w:val="00967FE1"/>
    <w:rsid w:val="00984A35"/>
    <w:rsid w:val="00990420"/>
    <w:rsid w:val="009A21D7"/>
    <w:rsid w:val="009D0051"/>
    <w:rsid w:val="009D6688"/>
    <w:rsid w:val="00A21BEC"/>
    <w:rsid w:val="00A221B1"/>
    <w:rsid w:val="00A22C5B"/>
    <w:rsid w:val="00A24E2F"/>
    <w:rsid w:val="00A34192"/>
    <w:rsid w:val="00A66FE2"/>
    <w:rsid w:val="00A73ED6"/>
    <w:rsid w:val="00A754E8"/>
    <w:rsid w:val="00A85DF2"/>
    <w:rsid w:val="00A8607C"/>
    <w:rsid w:val="00AD0DA2"/>
    <w:rsid w:val="00AE0990"/>
    <w:rsid w:val="00B171BE"/>
    <w:rsid w:val="00B229D4"/>
    <w:rsid w:val="00B42763"/>
    <w:rsid w:val="00B50794"/>
    <w:rsid w:val="00B6580E"/>
    <w:rsid w:val="00BC2BFA"/>
    <w:rsid w:val="00BC61E6"/>
    <w:rsid w:val="00BD72CD"/>
    <w:rsid w:val="00C12311"/>
    <w:rsid w:val="00C31960"/>
    <w:rsid w:val="00C34365"/>
    <w:rsid w:val="00C7583A"/>
    <w:rsid w:val="00CC06D8"/>
    <w:rsid w:val="00CC1CB6"/>
    <w:rsid w:val="00CD3524"/>
    <w:rsid w:val="00D0151F"/>
    <w:rsid w:val="00D01879"/>
    <w:rsid w:val="00D30E3F"/>
    <w:rsid w:val="00D54491"/>
    <w:rsid w:val="00D72275"/>
    <w:rsid w:val="00D82CE6"/>
    <w:rsid w:val="00D970A4"/>
    <w:rsid w:val="00DA4195"/>
    <w:rsid w:val="00DB18EA"/>
    <w:rsid w:val="00DD1C2F"/>
    <w:rsid w:val="00E04DEA"/>
    <w:rsid w:val="00E05FE4"/>
    <w:rsid w:val="00E0740A"/>
    <w:rsid w:val="00E2587B"/>
    <w:rsid w:val="00E43CA5"/>
    <w:rsid w:val="00E96AE8"/>
    <w:rsid w:val="00E97D44"/>
    <w:rsid w:val="00EA1876"/>
    <w:rsid w:val="00EB72AE"/>
    <w:rsid w:val="00EF08AA"/>
    <w:rsid w:val="00EF1040"/>
    <w:rsid w:val="00EF3C29"/>
    <w:rsid w:val="00F07729"/>
    <w:rsid w:val="00F61E4C"/>
    <w:rsid w:val="00F74AC7"/>
    <w:rsid w:val="00F831D9"/>
    <w:rsid w:val="00FA6C16"/>
    <w:rsid w:val="00FC6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33AD7"/>
  <w15:chartTrackingRefBased/>
  <w15:docId w15:val="{BE0CC2DA-C132-46EE-9AA1-AEE83276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287F"/>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287F"/>
    <w:pPr>
      <w:tabs>
        <w:tab w:val="center" w:pos="4153"/>
        <w:tab w:val="right" w:pos="8306"/>
      </w:tabs>
    </w:pPr>
    <w:rPr>
      <w:snapToGrid w:val="0"/>
      <w:lang w:val="en-AU"/>
    </w:rPr>
  </w:style>
  <w:style w:type="character" w:customStyle="1" w:styleId="EncabezadoCar">
    <w:name w:val="Encabezado Car"/>
    <w:basedOn w:val="Fuentedeprrafopredeter"/>
    <w:link w:val="Encabezado"/>
    <w:uiPriority w:val="99"/>
    <w:rsid w:val="0031287F"/>
    <w:rPr>
      <w:rFonts w:ascii="Times New Roman" w:eastAsia="Times New Roman" w:hAnsi="Times New Roman" w:cs="Times New Roman"/>
      <w:snapToGrid w:val="0"/>
      <w:sz w:val="20"/>
      <w:szCs w:val="20"/>
      <w:lang w:val="en-AU"/>
    </w:rPr>
  </w:style>
  <w:style w:type="paragraph" w:styleId="Piedepgina">
    <w:name w:val="footer"/>
    <w:basedOn w:val="Normal"/>
    <w:link w:val="PiedepginaCar"/>
    <w:uiPriority w:val="99"/>
    <w:rsid w:val="0031287F"/>
    <w:pPr>
      <w:tabs>
        <w:tab w:val="center" w:pos="4153"/>
        <w:tab w:val="right" w:pos="8306"/>
      </w:tabs>
    </w:pPr>
  </w:style>
  <w:style w:type="character" w:customStyle="1" w:styleId="PiedepginaCar">
    <w:name w:val="Pie de página Car"/>
    <w:basedOn w:val="Fuentedeprrafopredeter"/>
    <w:link w:val="Piedepgina"/>
    <w:uiPriority w:val="99"/>
    <w:rsid w:val="0031287F"/>
    <w:rPr>
      <w:rFonts w:ascii="Times New Roman" w:eastAsia="Times New Roman" w:hAnsi="Times New Roman" w:cs="Times New Roman"/>
      <w:sz w:val="20"/>
      <w:szCs w:val="20"/>
    </w:rPr>
  </w:style>
  <w:style w:type="character" w:styleId="Refdenotaalpie">
    <w:name w:val="footnote reference"/>
    <w:aliases w:val="4_G,Footnotes refss,Footnote Ref,16 Point,Superscript 6 Point,callout,Ref,de nota al pie,Appel note de bas de p.,Appel note de bas de page,FZ,Footnote Refernece,Footnote number,Footnote text,a Footnote Reference,ftref,Style 10"/>
    <w:link w:val="BVIfnr"/>
    <w:uiPriority w:val="99"/>
    <w:qFormat/>
    <w:rsid w:val="0031287F"/>
    <w:rPr>
      <w:rFonts w:cs="Times New Roman"/>
      <w:vertAlign w:val="superscript"/>
    </w:rPr>
  </w:style>
  <w:style w:type="character" w:styleId="Hipervnculo">
    <w:name w:val="Hyperlink"/>
    <w:rsid w:val="0031287F"/>
    <w:rPr>
      <w:color w:val="0000FF"/>
      <w:u w:val="single"/>
    </w:rPr>
  </w:style>
  <w:style w:type="paragraph" w:styleId="Prrafodelista">
    <w:name w:val="List Paragraph"/>
    <w:aliases w:val="Evidence on Demand bullet points,CEIL PEAKS bullet points,Scriptoria bullet points,Dot pt,F5 List Paragraph,List Paragraph1,No Spacing1,List Paragraph Char Char Char,Indicator Text,Numbered Para 1,MAIN CONTENT,Bullets"/>
    <w:basedOn w:val="Normal"/>
    <w:link w:val="PrrafodelistaCar"/>
    <w:uiPriority w:val="34"/>
    <w:qFormat/>
    <w:rsid w:val="0031287F"/>
    <w:pPr>
      <w:ind w:left="720"/>
      <w:contextualSpacing/>
    </w:pPr>
  </w:style>
  <w:style w:type="paragraph" w:styleId="Textonotapie">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TextonotapieCar1"/>
    <w:uiPriority w:val="99"/>
    <w:unhideWhenUsed/>
    <w:qFormat/>
    <w:rsid w:val="0031287F"/>
    <w:rPr>
      <w:rFonts w:eastAsiaTheme="minorHAnsi" w:cstheme="minorBidi"/>
      <w:sz w:val="24"/>
      <w:szCs w:val="24"/>
      <w:lang w:val="en-US"/>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Texto nota pie Car Car"/>
    <w:basedOn w:val="Fuentedeprrafopredeter"/>
    <w:link w:val="Textonotapie"/>
    <w:uiPriority w:val="99"/>
    <w:qFormat/>
    <w:rsid w:val="0031287F"/>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Refdenotaalpie"/>
    <w:uiPriority w:val="99"/>
    <w:rsid w:val="0031287F"/>
    <w:pPr>
      <w:spacing w:after="160" w:line="240" w:lineRule="exact"/>
      <w:jc w:val="both"/>
    </w:pPr>
    <w:rPr>
      <w:rFonts w:asciiTheme="minorHAnsi" w:eastAsiaTheme="minorHAnsi" w:hAnsiTheme="minorHAnsi"/>
      <w:sz w:val="22"/>
      <w:szCs w:val="22"/>
      <w:vertAlign w:val="superscript"/>
    </w:rPr>
  </w:style>
  <w:style w:type="paragraph" w:styleId="Sinespaciado">
    <w:name w:val="No Spacing"/>
    <w:uiPriority w:val="1"/>
    <w:qFormat/>
    <w:rsid w:val="0031287F"/>
    <w:pPr>
      <w:spacing w:after="0" w:line="240" w:lineRule="auto"/>
    </w:pPr>
    <w:rPr>
      <w:rFonts w:eastAsiaTheme="minorEastAsia"/>
      <w:lang w:eastAsia="ja-JP"/>
    </w:rPr>
  </w:style>
  <w:style w:type="character" w:customStyle="1" w:styleId="PrrafodelistaCar">
    <w:name w:val="Párrafo de lista Car"/>
    <w:aliases w:val="Evidence on Demand bullet points Car,CEIL PEAKS bullet points Car,Scriptoria bullet points Car,Dot pt Car,F5 List Paragraph Car,List Paragraph1 Car,No Spacing1 Car,List Paragraph Char Char Char Car,Indicator Text Car,Bullets Car"/>
    <w:link w:val="Prrafodelista"/>
    <w:uiPriority w:val="34"/>
    <w:qFormat/>
    <w:locked/>
    <w:rsid w:val="0031287F"/>
    <w:rPr>
      <w:rFonts w:ascii="Times New Roman" w:eastAsia="Times New Roman" w:hAnsi="Times New Roman" w:cs="Times New Roman"/>
      <w:sz w:val="20"/>
      <w:szCs w:val="20"/>
    </w:rPr>
  </w:style>
  <w:style w:type="paragraph" w:styleId="Textodeglobo">
    <w:name w:val="Balloon Text"/>
    <w:basedOn w:val="Normal"/>
    <w:link w:val="TextodegloboCar"/>
    <w:uiPriority w:val="99"/>
    <w:semiHidden/>
    <w:unhideWhenUsed/>
    <w:rsid w:val="00E96AE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6AE8"/>
    <w:rPr>
      <w:rFonts w:ascii="Segoe UI" w:eastAsia="Times New Roman" w:hAnsi="Segoe UI" w:cs="Segoe UI"/>
      <w:sz w:val="18"/>
      <w:szCs w:val="18"/>
    </w:rPr>
  </w:style>
  <w:style w:type="character" w:styleId="Mencinsinresolver">
    <w:name w:val="Unresolved Mention"/>
    <w:basedOn w:val="Fuentedeprrafopredeter"/>
    <w:uiPriority w:val="99"/>
    <w:semiHidden/>
    <w:unhideWhenUsed/>
    <w:rsid w:val="008E0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b.mx/inmujeres/articulos/servicios-de-atencion-a-mujeres-en-situacion-de-violencia-de-los-estados" TargetMode="External"/><Relationship Id="rId18" Type="http://schemas.openxmlformats.org/officeDocument/2006/relationships/hyperlink" Target="https://www.animalpolitico.com/2020/02/alexis-muere-desabasto-medicamentos-cancer/" TargetMode="External"/><Relationship Id="rId26" Type="http://schemas.openxmlformats.org/officeDocument/2006/relationships/hyperlink" Target="https://www.excelsior.com.mx/nacional/persiste-desabasto-de-medicamentos-para-pacientes-con-vih/1349064" TargetMode="External"/><Relationship Id="rId3" Type="http://schemas.openxmlformats.org/officeDocument/2006/relationships/customXml" Target="../customXml/item3.xml"/><Relationship Id="rId21" Type="http://schemas.openxmlformats.org/officeDocument/2006/relationships/hyperlink" Target="https://www.milenio.com/politica/ceav-mara-gomez-renunciara-comision-ejecutiva-atencion-victima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lay.google.com/store/apps/details?id=mx.gob.www" TargetMode="External"/><Relationship Id="rId17" Type="http://schemas.openxmlformats.org/officeDocument/2006/relationships/hyperlink" Target="https://www.animalpolitico.com/2019/04/vih-sida-desabasto-medicamentos-compras-gobierno/" TargetMode="External"/><Relationship Id="rId25" Type="http://schemas.openxmlformats.org/officeDocument/2006/relationships/hyperlink" Target="https://coronavirus.gob.mx/wp-content/uploads/2020/05/Plan_Operativo_Atencion_Poblacion_Migrante_COVID-19.pdf"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xcelsior.com.mx/nacional/persiste-desabasto-de-medicamentos-para-pacientes-con-vih/1349064" TargetMode="External"/><Relationship Id="rId20" Type="http://schemas.openxmlformats.org/officeDocument/2006/relationships/hyperlink" Target="https://coronavirus.gob.mx/wp-content/uploads/2020/06/SaludMental_EstigmaDiscriminacion.pdf" TargetMode="External"/><Relationship Id="rId29" Type="http://schemas.openxmlformats.org/officeDocument/2006/relationships/hyperlink" Target="https://www.gob.mx/inmujeres/articulos/servicios-de-atencion-a-mujeres-en-situacion-de-violencia-de-los-estado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f.gob.mx/nota_detalle.php?codigo=5590745&amp;fecha=30/03/2020" TargetMode="External"/><Relationship Id="rId24" Type="http://schemas.openxmlformats.org/officeDocument/2006/relationships/hyperlink" Target="https://www.gob.mx/bienestar/prensa/ante-emergencia-sanitaria-por-covid-19-continua-la-entrega-de-pensiones-para-el-bienestar?state=published" TargetMode="External"/><Relationship Id="rId32" Type="http://schemas.openxmlformats.org/officeDocument/2006/relationships/image" Target="cid:image010.png@01D643C7.D3C7AE00"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b.mx/salud/cnegsr/prensa/lineamiento-para-la-prevencion-y-mitigacion-de-covid-19-en-la-atencion-del-embarazo-parto-puerperio-y-de-la-persona-recien-nacida" TargetMode="External"/><Relationship Id="rId23" Type="http://schemas.openxmlformats.org/officeDocument/2006/relationships/hyperlink" Target="https://coronavirus.gob.mx/adultos-mayores/" TargetMode="External"/><Relationship Id="rId28" Type="http://schemas.openxmlformats.org/officeDocument/2006/relationships/hyperlink" Target="https://www.infobae.com/america/mexico/2020/05/22/covid-19-se-convirtio-en-otro-obstaculo-para-mujeres-que-buscan-interrumpir-su-embarazo-en-mexico/"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b.mx/bienestar/prensa/ante-emergencia-sanitaria-por-covid-19-continua-la-entrega-de-pensiones-para-el-bienestar?state=published" TargetMode="Externa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nimalpolitico.com/2020/04/imss-reprogramacion-cirugias-consultas-fase3-covid19/" TargetMode="External"/><Relationship Id="rId22" Type="http://schemas.openxmlformats.org/officeDocument/2006/relationships/hyperlink" Target="https://mexico.unfpa.org/sites/default/files/pub-pdf/COVID" TargetMode="External"/><Relationship Id="rId27" Type="http://schemas.openxmlformats.org/officeDocument/2006/relationships/hyperlink" Target="https://www.animalpolitico.com/2019/04/vih-sida-desabasto-medicamentos-compras-gobierno/" TargetMode="External"/><Relationship Id="rId30" Type="http://schemas.openxmlformats.org/officeDocument/2006/relationships/hyperlink" Target="https://drive.google.com/file/d/1_BGqlLJdH3nShh8ogroqJPOeQ3ZjuFK2/view"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E9275-865D-43F8-842F-BD9060F80622}">
  <ds:schemaRefs>
    <ds:schemaRef ds:uri="http://schemas.microsoft.com/sharepoint/v3/contenttype/forms"/>
  </ds:schemaRefs>
</ds:datastoreItem>
</file>

<file path=customXml/itemProps2.xml><?xml version="1.0" encoding="utf-8"?>
<ds:datastoreItem xmlns:ds="http://schemas.openxmlformats.org/officeDocument/2006/customXml" ds:itemID="{BF499642-7A10-4C4C-8FA8-472143658AEF}"/>
</file>

<file path=customXml/itemProps3.xml><?xml version="1.0" encoding="utf-8"?>
<ds:datastoreItem xmlns:ds="http://schemas.openxmlformats.org/officeDocument/2006/customXml" ds:itemID="{8734F883-04AD-4DFD-A7FE-B3FA9CC7CAC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E0B8321-2B13-4557-86BA-3435F5AF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4667</Words>
  <Characters>25673</Characters>
  <Application>Microsoft Office Word</Application>
  <DocSecurity>0</DocSecurity>
  <Lines>213</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30280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Marisol Escudero Martinez</cp:lastModifiedBy>
  <cp:revision>2</cp:revision>
  <cp:lastPrinted>2020-06-19T15:27:00Z</cp:lastPrinted>
  <dcterms:created xsi:type="dcterms:W3CDTF">2020-06-19T15:42:00Z</dcterms:created>
  <dcterms:modified xsi:type="dcterms:W3CDTF">2020-06-19T15:42:00Z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5681400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