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92D" w:rsidRPr="0049592D" w:rsidRDefault="0049592D" w:rsidP="0049592D">
      <w:pPr>
        <w:spacing w:after="120" w:line="240" w:lineRule="auto"/>
        <w:outlineLvl w:val="1"/>
        <w:rPr>
          <w:rFonts w:ascii="Arial" w:eastAsia="Times New Roman" w:hAnsi="Arial" w:cs="Arial"/>
          <w:color w:val="2F2F2F"/>
          <w:sz w:val="42"/>
          <w:szCs w:val="42"/>
          <w:lang w:eastAsia="en-GB"/>
        </w:rPr>
      </w:pPr>
      <w:r w:rsidRPr="0049592D">
        <w:rPr>
          <w:rFonts w:ascii="Arial" w:eastAsia="Times New Roman" w:hAnsi="Arial" w:cs="Arial"/>
          <w:b/>
          <w:bCs/>
          <w:color w:val="2F2F2F"/>
          <w:sz w:val="42"/>
          <w:szCs w:val="42"/>
          <w:lang w:eastAsia="en-GB"/>
        </w:rPr>
        <w:t>Report COVID-19 Discrimination</w:t>
      </w:r>
    </w:p>
    <w:p w:rsidR="0049592D" w:rsidRPr="0049592D" w:rsidRDefault="0049592D" w:rsidP="0049592D">
      <w:pPr>
        <w:spacing w:after="120" w:line="240" w:lineRule="auto"/>
        <w:jc w:val="right"/>
        <w:rPr>
          <w:rFonts w:ascii="Arial" w:eastAsia="Times New Roman" w:hAnsi="Arial" w:cs="Arial"/>
          <w:color w:val="2F2F2F"/>
          <w:sz w:val="18"/>
          <w:szCs w:val="23"/>
          <w:lang w:eastAsia="en-GB"/>
        </w:rPr>
      </w:pPr>
      <w:r w:rsidRPr="0049592D">
        <w:rPr>
          <w:rFonts w:ascii="Arial" w:eastAsia="Times New Roman" w:hAnsi="Arial" w:cs="Arial"/>
          <w:color w:val="2F2F2F"/>
          <w:sz w:val="18"/>
          <w:szCs w:val="23"/>
          <w:lang w:eastAsia="en-GB"/>
        </w:rPr>
        <w:t>https://minorityrights.org/coronavirus/report-discrimination/</w:t>
      </w:r>
    </w:p>
    <w:p w:rsidR="0049592D" w:rsidRDefault="0049592D" w:rsidP="0049592D">
      <w:pPr>
        <w:spacing w:after="120" w:line="240" w:lineRule="auto"/>
        <w:rPr>
          <w:rFonts w:ascii="Arial" w:eastAsia="Times New Roman" w:hAnsi="Arial" w:cs="Arial"/>
          <w:color w:val="2F2F2F"/>
          <w:sz w:val="23"/>
          <w:szCs w:val="23"/>
          <w:lang w:eastAsia="en-GB"/>
        </w:rPr>
      </w:pPr>
    </w:p>
    <w:p w:rsidR="0049592D" w:rsidRPr="0049592D" w:rsidRDefault="0049592D" w:rsidP="0049592D">
      <w:pPr>
        <w:spacing w:after="120" w:line="240" w:lineRule="auto"/>
        <w:rPr>
          <w:rFonts w:ascii="Arial" w:eastAsia="Times New Roman" w:hAnsi="Arial" w:cs="Arial"/>
          <w:color w:val="2F2F2F"/>
          <w:sz w:val="23"/>
          <w:szCs w:val="23"/>
          <w:lang w:eastAsia="en-GB"/>
        </w:rPr>
      </w:pPr>
      <w:r w:rsidRPr="0049592D">
        <w:rPr>
          <w:rFonts w:ascii="Arial" w:eastAsia="Times New Roman" w:hAnsi="Arial" w:cs="Arial"/>
          <w:color w:val="2F2F2F"/>
          <w:sz w:val="23"/>
          <w:szCs w:val="23"/>
          <w:lang w:eastAsia="en-GB"/>
        </w:rPr>
        <w:t>Minority Rights Group International (“MRG”) is documenting the challenges faced by minorities and indigenous people related to the COVID-19 health crisis, including confinement, social isolation, emotional/mental issues, verbal and physical abuse, loss of income and financial difficulties, access to health information, preventative and emergency healthcare, and many other language and cultural barriers.</w:t>
      </w:r>
    </w:p>
    <w:p w:rsidR="0049592D" w:rsidRDefault="0049592D" w:rsidP="0049592D">
      <w:pPr>
        <w:spacing w:after="120" w:line="240" w:lineRule="auto"/>
        <w:rPr>
          <w:rFonts w:ascii="Arial" w:eastAsia="Times New Roman" w:hAnsi="Arial" w:cs="Arial"/>
          <w:b/>
          <w:bCs/>
          <w:color w:val="2F2F2F"/>
          <w:sz w:val="23"/>
          <w:szCs w:val="23"/>
          <w:lang w:eastAsia="en-GB"/>
        </w:rPr>
      </w:pPr>
    </w:p>
    <w:p w:rsidR="0049592D" w:rsidRPr="0049592D" w:rsidRDefault="0049592D" w:rsidP="0049592D">
      <w:pPr>
        <w:spacing w:after="120" w:line="240" w:lineRule="auto"/>
        <w:rPr>
          <w:rFonts w:ascii="Arial" w:eastAsia="Times New Roman" w:hAnsi="Arial" w:cs="Arial"/>
          <w:color w:val="2F2F2F"/>
          <w:sz w:val="23"/>
          <w:szCs w:val="23"/>
          <w:lang w:eastAsia="en-GB"/>
        </w:rPr>
      </w:pPr>
      <w:r w:rsidRPr="0049592D">
        <w:rPr>
          <w:rFonts w:ascii="Arial" w:eastAsia="Times New Roman" w:hAnsi="Arial" w:cs="Arial"/>
          <w:b/>
          <w:bCs/>
          <w:color w:val="2F2F2F"/>
          <w:sz w:val="23"/>
          <w:szCs w:val="23"/>
          <w:lang w:eastAsia="en-GB"/>
        </w:rPr>
        <w:t xml:space="preserve">We want to hear from you and your communities – what specific challenges are you facing today related to Covid-19?  </w:t>
      </w:r>
    </w:p>
    <w:p w:rsidR="0049592D" w:rsidRPr="0049592D" w:rsidRDefault="0049592D" w:rsidP="0049592D">
      <w:pPr>
        <w:spacing w:after="120" w:line="240" w:lineRule="auto"/>
        <w:rPr>
          <w:rFonts w:ascii="Arial" w:eastAsia="Times New Roman" w:hAnsi="Arial" w:cs="Arial"/>
          <w:color w:val="2F2F2F"/>
          <w:sz w:val="23"/>
          <w:szCs w:val="23"/>
          <w:lang w:eastAsia="en-GB"/>
        </w:rPr>
      </w:pPr>
      <w:r w:rsidRPr="0049592D">
        <w:rPr>
          <w:rFonts w:ascii="Arial" w:eastAsia="Times New Roman" w:hAnsi="Arial" w:cs="Arial"/>
          <w:color w:val="2F2F2F"/>
          <w:sz w:val="23"/>
          <w:szCs w:val="23"/>
          <w:lang w:eastAsia="en-GB"/>
        </w:rPr>
        <w:t>MRG is listening to the voices of minorities and indigenous people. We are documenting the concerns and providing recommendations and action steps to mobilize states and UN stakeholders.</w:t>
      </w:r>
    </w:p>
    <w:p w:rsidR="0049592D" w:rsidRPr="0049592D" w:rsidRDefault="0049592D" w:rsidP="0049592D">
      <w:pPr>
        <w:spacing w:after="120" w:line="240" w:lineRule="auto"/>
        <w:rPr>
          <w:rFonts w:ascii="Arial" w:eastAsia="Times New Roman" w:hAnsi="Arial" w:cs="Arial"/>
          <w:color w:val="2F2F2F"/>
          <w:sz w:val="23"/>
          <w:szCs w:val="23"/>
          <w:lang w:eastAsia="en-GB"/>
        </w:rPr>
      </w:pPr>
      <w:r w:rsidRPr="0049592D">
        <w:rPr>
          <w:rFonts w:ascii="Arial" w:eastAsia="Times New Roman" w:hAnsi="Arial" w:cs="Arial"/>
          <w:color w:val="2F2F2F"/>
          <w:sz w:val="23"/>
          <w:szCs w:val="23"/>
          <w:lang w:eastAsia="en-GB"/>
        </w:rPr>
        <w:t>Please reach out if you (or your communities) are experiencing:</w:t>
      </w:r>
    </w:p>
    <w:p w:rsidR="0049592D" w:rsidRPr="0049592D" w:rsidRDefault="0049592D" w:rsidP="0049592D">
      <w:pPr>
        <w:numPr>
          <w:ilvl w:val="0"/>
          <w:numId w:val="1"/>
        </w:numPr>
        <w:spacing w:after="120" w:line="240" w:lineRule="auto"/>
        <w:ind w:left="495"/>
        <w:rPr>
          <w:rFonts w:ascii="Arial" w:eastAsia="Times New Roman" w:hAnsi="Arial" w:cs="Arial"/>
          <w:color w:val="2F2F2F"/>
          <w:sz w:val="23"/>
          <w:szCs w:val="23"/>
          <w:lang w:eastAsia="en-GB"/>
        </w:rPr>
      </w:pPr>
      <w:r w:rsidRPr="0049592D">
        <w:rPr>
          <w:rFonts w:ascii="Arial" w:eastAsia="Times New Roman" w:hAnsi="Arial" w:cs="Arial"/>
          <w:b/>
          <w:bCs/>
          <w:color w:val="2F2F2F"/>
          <w:sz w:val="23"/>
          <w:szCs w:val="23"/>
          <w:lang w:eastAsia="en-GB"/>
        </w:rPr>
        <w:t>Discrimination or stigma –</w:t>
      </w:r>
      <w:r w:rsidRPr="0049592D">
        <w:rPr>
          <w:rFonts w:ascii="Arial" w:eastAsia="Times New Roman" w:hAnsi="Arial" w:cs="Arial"/>
          <w:color w:val="2F2F2F"/>
          <w:sz w:val="23"/>
          <w:szCs w:val="23"/>
          <w:lang w:eastAsia="en-GB"/>
        </w:rPr>
        <w:t>from local authorities, law-enforcement officers or healthcare providers which affect access to healthcare, food, or community relief.</w:t>
      </w:r>
    </w:p>
    <w:p w:rsidR="0049592D" w:rsidRPr="0049592D" w:rsidRDefault="0049592D" w:rsidP="0049592D">
      <w:pPr>
        <w:numPr>
          <w:ilvl w:val="0"/>
          <w:numId w:val="1"/>
        </w:numPr>
        <w:spacing w:after="120" w:line="240" w:lineRule="auto"/>
        <w:ind w:left="495"/>
        <w:rPr>
          <w:rFonts w:ascii="Arial" w:eastAsia="Times New Roman" w:hAnsi="Arial" w:cs="Arial"/>
          <w:color w:val="2F2F2F"/>
          <w:sz w:val="23"/>
          <w:szCs w:val="23"/>
          <w:lang w:eastAsia="en-GB"/>
        </w:rPr>
      </w:pPr>
      <w:r w:rsidRPr="0049592D">
        <w:rPr>
          <w:rFonts w:ascii="Arial" w:eastAsia="Times New Roman" w:hAnsi="Arial" w:cs="Arial"/>
          <w:b/>
          <w:bCs/>
          <w:color w:val="2F2F2F"/>
          <w:sz w:val="23"/>
          <w:szCs w:val="23"/>
          <w:lang w:eastAsia="en-GB"/>
        </w:rPr>
        <w:t>Lack of reliable information</w:t>
      </w:r>
      <w:r w:rsidRPr="0049592D">
        <w:rPr>
          <w:rFonts w:ascii="Arial" w:eastAsia="Times New Roman" w:hAnsi="Arial" w:cs="Arial"/>
          <w:color w:val="2F2F2F"/>
          <w:sz w:val="23"/>
          <w:szCs w:val="23"/>
          <w:lang w:eastAsia="en-GB"/>
        </w:rPr>
        <w:t xml:space="preserve"> – related to COVID-19 such as symptoms, preventive care, confinement guidelines by authorities, language barriers, access to internet or other communication channels.</w:t>
      </w:r>
    </w:p>
    <w:p w:rsidR="0049592D" w:rsidRPr="0049592D" w:rsidRDefault="0049592D" w:rsidP="0049592D">
      <w:pPr>
        <w:numPr>
          <w:ilvl w:val="0"/>
          <w:numId w:val="1"/>
        </w:numPr>
        <w:spacing w:after="120" w:line="240" w:lineRule="auto"/>
        <w:ind w:left="495"/>
        <w:rPr>
          <w:rFonts w:ascii="Arial" w:eastAsia="Times New Roman" w:hAnsi="Arial" w:cs="Arial"/>
          <w:color w:val="2F2F2F"/>
          <w:sz w:val="23"/>
          <w:szCs w:val="23"/>
          <w:lang w:eastAsia="en-GB"/>
        </w:rPr>
      </w:pPr>
      <w:r w:rsidRPr="0049592D">
        <w:rPr>
          <w:rFonts w:ascii="Arial" w:eastAsia="Times New Roman" w:hAnsi="Arial" w:cs="Arial"/>
          <w:b/>
          <w:bCs/>
          <w:color w:val="2F2F2F"/>
          <w:sz w:val="23"/>
          <w:szCs w:val="23"/>
          <w:lang w:eastAsia="en-GB"/>
        </w:rPr>
        <w:t>Lack of basic products or services</w:t>
      </w:r>
      <w:r w:rsidRPr="0049592D">
        <w:rPr>
          <w:rFonts w:ascii="Arial" w:eastAsia="Times New Roman" w:hAnsi="Arial" w:cs="Arial"/>
          <w:color w:val="2F2F2F"/>
          <w:sz w:val="23"/>
          <w:szCs w:val="23"/>
          <w:lang w:eastAsia="en-GB"/>
        </w:rPr>
        <w:t xml:space="preserve"> – to include (but not limited to) access to water, soap, sanitary products, food, and essential service providers such as internet or electricity.</w:t>
      </w:r>
    </w:p>
    <w:p w:rsidR="0049592D" w:rsidRPr="0049592D" w:rsidRDefault="0049592D" w:rsidP="0049592D">
      <w:pPr>
        <w:numPr>
          <w:ilvl w:val="0"/>
          <w:numId w:val="1"/>
        </w:numPr>
        <w:spacing w:after="120" w:line="240" w:lineRule="auto"/>
        <w:ind w:left="495"/>
        <w:rPr>
          <w:rFonts w:ascii="Arial" w:eastAsia="Times New Roman" w:hAnsi="Arial" w:cs="Arial"/>
          <w:color w:val="2F2F2F"/>
          <w:sz w:val="23"/>
          <w:szCs w:val="23"/>
          <w:lang w:eastAsia="en-GB"/>
        </w:rPr>
      </w:pPr>
      <w:r w:rsidRPr="0049592D">
        <w:rPr>
          <w:rFonts w:ascii="Arial" w:eastAsia="Times New Roman" w:hAnsi="Arial" w:cs="Arial"/>
          <w:b/>
          <w:bCs/>
          <w:color w:val="2F2F2F"/>
          <w:sz w:val="23"/>
          <w:szCs w:val="23"/>
          <w:lang w:eastAsia="en-GB"/>
        </w:rPr>
        <w:t xml:space="preserve">Lack of healthcare – </w:t>
      </w:r>
      <w:r w:rsidRPr="0049592D">
        <w:rPr>
          <w:rFonts w:ascii="Arial" w:eastAsia="Times New Roman" w:hAnsi="Arial" w:cs="Arial"/>
          <w:color w:val="2F2F2F"/>
          <w:sz w:val="23"/>
          <w:szCs w:val="23"/>
          <w:lang w:eastAsia="en-GB"/>
        </w:rPr>
        <w:t>due to required identification documents, cost of healthcare, poor infrastructure, or the location and accessibility of healthcare providers.</w:t>
      </w:r>
    </w:p>
    <w:p w:rsidR="0049592D" w:rsidRPr="0049592D" w:rsidRDefault="0049592D" w:rsidP="0049592D">
      <w:pPr>
        <w:numPr>
          <w:ilvl w:val="0"/>
          <w:numId w:val="1"/>
        </w:numPr>
        <w:spacing w:after="120" w:line="240" w:lineRule="auto"/>
        <w:ind w:left="495"/>
        <w:rPr>
          <w:rFonts w:ascii="Arial" w:eastAsia="Times New Roman" w:hAnsi="Arial" w:cs="Arial"/>
          <w:color w:val="2F2F2F"/>
          <w:sz w:val="23"/>
          <w:szCs w:val="23"/>
          <w:lang w:eastAsia="en-GB"/>
        </w:rPr>
      </w:pPr>
      <w:r w:rsidRPr="0049592D">
        <w:rPr>
          <w:rFonts w:ascii="Arial" w:eastAsia="Times New Roman" w:hAnsi="Arial" w:cs="Arial"/>
          <w:b/>
          <w:bCs/>
          <w:color w:val="2F2F2F"/>
          <w:sz w:val="23"/>
          <w:szCs w:val="23"/>
          <w:lang w:eastAsia="en-GB"/>
        </w:rPr>
        <w:t>Emotional, mental or physical challenges</w:t>
      </w:r>
      <w:r w:rsidRPr="0049592D">
        <w:rPr>
          <w:rFonts w:ascii="Arial" w:eastAsia="Times New Roman" w:hAnsi="Arial" w:cs="Arial"/>
          <w:color w:val="2F2F2F"/>
          <w:sz w:val="23"/>
          <w:szCs w:val="23"/>
          <w:lang w:eastAsia="en-GB"/>
        </w:rPr>
        <w:t xml:space="preserve"> – related to living/working conditions and the spread of the virus, confinement, domestic violence, social isolation, lack of communication or separation of friends/family, feelings of fear, anxiety, depression, or the need for </w:t>
      </w:r>
      <w:proofErr w:type="spellStart"/>
      <w:r w:rsidRPr="0049592D">
        <w:rPr>
          <w:rFonts w:ascii="Arial" w:eastAsia="Times New Roman" w:hAnsi="Arial" w:cs="Arial"/>
          <w:color w:val="2F2F2F"/>
          <w:sz w:val="23"/>
          <w:szCs w:val="23"/>
          <w:lang w:eastAsia="en-GB"/>
        </w:rPr>
        <w:t>counseling</w:t>
      </w:r>
      <w:proofErr w:type="spellEnd"/>
      <w:r w:rsidRPr="0049592D">
        <w:rPr>
          <w:rFonts w:ascii="Arial" w:eastAsia="Times New Roman" w:hAnsi="Arial" w:cs="Arial"/>
          <w:color w:val="2F2F2F"/>
          <w:sz w:val="23"/>
          <w:szCs w:val="23"/>
          <w:lang w:eastAsia="en-GB"/>
        </w:rPr>
        <w:t xml:space="preserve"> and other support services.</w:t>
      </w:r>
    </w:p>
    <w:p w:rsidR="0049592D" w:rsidRPr="0049592D" w:rsidRDefault="0049592D" w:rsidP="0049592D">
      <w:pPr>
        <w:numPr>
          <w:ilvl w:val="0"/>
          <w:numId w:val="1"/>
        </w:numPr>
        <w:spacing w:after="120" w:line="240" w:lineRule="auto"/>
        <w:ind w:left="495"/>
        <w:rPr>
          <w:rFonts w:ascii="Arial" w:eastAsia="Times New Roman" w:hAnsi="Arial" w:cs="Arial"/>
          <w:color w:val="2F2F2F"/>
          <w:sz w:val="23"/>
          <w:szCs w:val="23"/>
          <w:lang w:eastAsia="en-GB"/>
        </w:rPr>
      </w:pPr>
      <w:r w:rsidRPr="0049592D">
        <w:rPr>
          <w:rFonts w:ascii="Arial" w:eastAsia="Times New Roman" w:hAnsi="Arial" w:cs="Arial"/>
          <w:b/>
          <w:bCs/>
          <w:color w:val="2F2F2F"/>
          <w:sz w:val="23"/>
          <w:szCs w:val="23"/>
          <w:lang w:eastAsia="en-GB"/>
        </w:rPr>
        <w:t>Economic challenges</w:t>
      </w:r>
      <w:r w:rsidRPr="0049592D">
        <w:rPr>
          <w:rFonts w:ascii="Arial" w:eastAsia="Times New Roman" w:hAnsi="Arial" w:cs="Arial"/>
          <w:color w:val="2F2F2F"/>
          <w:sz w:val="23"/>
          <w:szCs w:val="23"/>
          <w:lang w:eastAsia="en-GB"/>
        </w:rPr>
        <w:t xml:space="preserve"> – due to loss of income, economic support schemes and other economic measures for which your community is disadvantaged.</w:t>
      </w:r>
    </w:p>
    <w:p w:rsidR="0049592D" w:rsidRPr="0049592D" w:rsidRDefault="0049592D" w:rsidP="0049592D">
      <w:pPr>
        <w:numPr>
          <w:ilvl w:val="0"/>
          <w:numId w:val="1"/>
        </w:numPr>
        <w:spacing w:after="120" w:line="240" w:lineRule="auto"/>
        <w:ind w:left="495"/>
        <w:rPr>
          <w:rFonts w:ascii="Arial" w:eastAsia="Times New Roman" w:hAnsi="Arial" w:cs="Arial"/>
          <w:color w:val="2F2F2F"/>
          <w:sz w:val="23"/>
          <w:szCs w:val="23"/>
          <w:lang w:eastAsia="en-GB"/>
        </w:rPr>
      </w:pPr>
      <w:r w:rsidRPr="0049592D">
        <w:rPr>
          <w:rFonts w:ascii="Arial" w:eastAsia="Times New Roman" w:hAnsi="Arial" w:cs="Arial"/>
          <w:b/>
          <w:bCs/>
          <w:color w:val="2F2F2F"/>
          <w:sz w:val="23"/>
          <w:szCs w:val="23"/>
          <w:lang w:eastAsia="en-GB"/>
        </w:rPr>
        <w:t xml:space="preserve">Any other impact </w:t>
      </w:r>
      <w:r w:rsidRPr="0049592D">
        <w:rPr>
          <w:rFonts w:ascii="Arial" w:eastAsia="Times New Roman" w:hAnsi="Arial" w:cs="Arial"/>
          <w:color w:val="2F2F2F"/>
          <w:sz w:val="23"/>
          <w:szCs w:val="23"/>
          <w:lang w:eastAsia="en-GB"/>
        </w:rPr>
        <w:t>– resulting from the COVID-19 pandemic or related challenges that have negatively impacted minorities or indigenous people, including women, children, or those with disabilities, and who may need additional assistance.</w:t>
      </w:r>
    </w:p>
    <w:p w:rsidR="0049592D" w:rsidRDefault="0049592D" w:rsidP="0049592D">
      <w:pPr>
        <w:spacing w:after="120" w:line="240" w:lineRule="auto"/>
        <w:rPr>
          <w:rFonts w:ascii="Arial" w:eastAsia="Times New Roman" w:hAnsi="Arial" w:cs="Arial"/>
          <w:color w:val="2F2F2F"/>
          <w:sz w:val="23"/>
          <w:szCs w:val="23"/>
          <w:lang w:eastAsia="en-GB"/>
        </w:rPr>
      </w:pPr>
    </w:p>
    <w:p w:rsidR="0049592D" w:rsidRPr="0049592D" w:rsidRDefault="0049592D" w:rsidP="0049592D">
      <w:pPr>
        <w:spacing w:after="120" w:line="240" w:lineRule="auto"/>
        <w:rPr>
          <w:rFonts w:ascii="Arial" w:eastAsia="Times New Roman" w:hAnsi="Arial" w:cs="Arial"/>
          <w:color w:val="2F2F2F"/>
          <w:sz w:val="23"/>
          <w:szCs w:val="23"/>
          <w:lang w:eastAsia="en-GB"/>
        </w:rPr>
      </w:pPr>
      <w:r w:rsidRPr="0049592D">
        <w:rPr>
          <w:rFonts w:ascii="Arial" w:eastAsia="Times New Roman" w:hAnsi="Arial" w:cs="Arial"/>
          <w:color w:val="2F2F2F"/>
          <w:sz w:val="23"/>
          <w:szCs w:val="23"/>
          <w:lang w:eastAsia="en-GB"/>
        </w:rPr>
        <w:t>Examples of reports we have received:</w:t>
      </w:r>
    </w:p>
    <w:p w:rsidR="0049592D" w:rsidRPr="0049592D" w:rsidRDefault="0049592D" w:rsidP="0049592D">
      <w:pPr>
        <w:numPr>
          <w:ilvl w:val="0"/>
          <w:numId w:val="2"/>
        </w:numPr>
        <w:spacing w:after="120" w:line="240" w:lineRule="auto"/>
        <w:ind w:left="495"/>
        <w:rPr>
          <w:rFonts w:ascii="Arial" w:eastAsia="Times New Roman" w:hAnsi="Arial" w:cs="Arial"/>
          <w:color w:val="2F2F2F"/>
          <w:sz w:val="23"/>
          <w:szCs w:val="23"/>
          <w:lang w:eastAsia="en-GB"/>
        </w:rPr>
      </w:pPr>
      <w:r w:rsidRPr="0049592D">
        <w:rPr>
          <w:rFonts w:ascii="Arial" w:eastAsia="Times New Roman" w:hAnsi="Arial" w:cs="Arial"/>
          <w:b/>
          <w:bCs/>
          <w:color w:val="2F2F2F"/>
          <w:sz w:val="23"/>
          <w:szCs w:val="23"/>
          <w:lang w:eastAsia="en-GB"/>
        </w:rPr>
        <w:t>Lack of healthcare</w:t>
      </w:r>
      <w:r w:rsidRPr="0049592D">
        <w:rPr>
          <w:rFonts w:ascii="Arial" w:eastAsia="Times New Roman" w:hAnsi="Arial" w:cs="Arial"/>
          <w:color w:val="2F2F2F"/>
          <w:sz w:val="23"/>
          <w:szCs w:val="23"/>
          <w:lang w:eastAsia="en-GB"/>
        </w:rPr>
        <w:t xml:space="preserve"> – In </w:t>
      </w:r>
      <w:proofErr w:type="spellStart"/>
      <w:r w:rsidRPr="0049592D">
        <w:rPr>
          <w:rFonts w:ascii="Arial" w:eastAsia="Times New Roman" w:hAnsi="Arial" w:cs="Arial"/>
          <w:color w:val="2F2F2F"/>
          <w:sz w:val="23"/>
          <w:szCs w:val="23"/>
          <w:lang w:eastAsia="en-GB"/>
        </w:rPr>
        <w:t>Isiolo</w:t>
      </w:r>
      <w:proofErr w:type="spellEnd"/>
      <w:r w:rsidRPr="0049592D">
        <w:rPr>
          <w:rFonts w:ascii="Arial" w:eastAsia="Times New Roman" w:hAnsi="Arial" w:cs="Arial"/>
          <w:color w:val="2F2F2F"/>
          <w:sz w:val="23"/>
          <w:szCs w:val="23"/>
          <w:lang w:eastAsia="en-GB"/>
        </w:rPr>
        <w:t xml:space="preserve"> County, Kenya, the Somali and </w:t>
      </w:r>
      <w:proofErr w:type="spellStart"/>
      <w:r w:rsidRPr="0049592D">
        <w:rPr>
          <w:rFonts w:ascii="Arial" w:eastAsia="Times New Roman" w:hAnsi="Arial" w:cs="Arial"/>
          <w:color w:val="2F2F2F"/>
          <w:sz w:val="23"/>
          <w:szCs w:val="23"/>
          <w:lang w:eastAsia="en-GB"/>
        </w:rPr>
        <w:t>Borana</w:t>
      </w:r>
      <w:proofErr w:type="spellEnd"/>
      <w:r w:rsidRPr="0049592D">
        <w:rPr>
          <w:rFonts w:ascii="Arial" w:eastAsia="Times New Roman" w:hAnsi="Arial" w:cs="Arial"/>
          <w:color w:val="2F2F2F"/>
          <w:sz w:val="23"/>
          <w:szCs w:val="23"/>
          <w:lang w:eastAsia="en-GB"/>
        </w:rPr>
        <w:t xml:space="preserve"> communities are receiving little help from governments and NGOs. Only one isolation centre exists and is currently serving up to four patients, yet the population is roughly 200,000 people. Sources indicate that there is only one trained doctor working part-time at the </w:t>
      </w:r>
      <w:proofErr w:type="spellStart"/>
      <w:r w:rsidRPr="0049592D">
        <w:rPr>
          <w:rFonts w:ascii="Arial" w:eastAsia="Times New Roman" w:hAnsi="Arial" w:cs="Arial"/>
          <w:color w:val="2F2F2F"/>
          <w:sz w:val="23"/>
          <w:szCs w:val="23"/>
          <w:lang w:eastAsia="en-GB"/>
        </w:rPr>
        <w:t>Isiolo</w:t>
      </w:r>
      <w:proofErr w:type="spellEnd"/>
      <w:r w:rsidRPr="0049592D">
        <w:rPr>
          <w:rFonts w:ascii="Arial" w:eastAsia="Times New Roman" w:hAnsi="Arial" w:cs="Arial"/>
          <w:color w:val="2F2F2F"/>
          <w:sz w:val="23"/>
          <w:szCs w:val="23"/>
          <w:lang w:eastAsia="en-GB"/>
        </w:rPr>
        <w:t xml:space="preserve"> Referral Hospital.</w:t>
      </w:r>
    </w:p>
    <w:p w:rsidR="0049592D" w:rsidRPr="0049592D" w:rsidRDefault="0049592D" w:rsidP="0049592D">
      <w:pPr>
        <w:numPr>
          <w:ilvl w:val="0"/>
          <w:numId w:val="2"/>
        </w:numPr>
        <w:spacing w:after="120" w:line="240" w:lineRule="auto"/>
        <w:ind w:left="495"/>
        <w:rPr>
          <w:rFonts w:ascii="Arial" w:eastAsia="Times New Roman" w:hAnsi="Arial" w:cs="Arial"/>
          <w:color w:val="2F2F2F"/>
          <w:sz w:val="23"/>
          <w:szCs w:val="23"/>
          <w:lang w:eastAsia="en-GB"/>
        </w:rPr>
      </w:pPr>
      <w:r w:rsidRPr="0049592D">
        <w:rPr>
          <w:rFonts w:ascii="Arial" w:eastAsia="Times New Roman" w:hAnsi="Arial" w:cs="Arial"/>
          <w:b/>
          <w:bCs/>
          <w:color w:val="2F2F2F"/>
          <w:sz w:val="23"/>
          <w:szCs w:val="23"/>
          <w:lang w:eastAsia="en-GB"/>
        </w:rPr>
        <w:t>Discrimination in relief distribution</w:t>
      </w:r>
      <w:r w:rsidRPr="0049592D">
        <w:rPr>
          <w:rFonts w:ascii="Arial" w:eastAsia="Times New Roman" w:hAnsi="Arial" w:cs="Arial"/>
          <w:color w:val="2F2F2F"/>
          <w:sz w:val="23"/>
          <w:szCs w:val="23"/>
          <w:lang w:eastAsia="en-GB"/>
        </w:rPr>
        <w:t xml:space="preserve"> – we have been informed that in both Rwanda and Somalia, those distributing food aid have “skipped” indigenous and minority households and villages.</w:t>
      </w:r>
    </w:p>
    <w:p w:rsidR="0049592D" w:rsidRPr="0049592D" w:rsidRDefault="0049592D" w:rsidP="0049592D">
      <w:pPr>
        <w:numPr>
          <w:ilvl w:val="0"/>
          <w:numId w:val="2"/>
        </w:numPr>
        <w:spacing w:after="120" w:line="240" w:lineRule="auto"/>
        <w:ind w:left="495"/>
        <w:rPr>
          <w:rFonts w:ascii="Arial" w:eastAsia="Times New Roman" w:hAnsi="Arial" w:cs="Arial"/>
          <w:color w:val="2F2F2F"/>
          <w:sz w:val="23"/>
          <w:szCs w:val="23"/>
          <w:lang w:eastAsia="en-GB"/>
        </w:rPr>
      </w:pPr>
      <w:r w:rsidRPr="0049592D">
        <w:rPr>
          <w:rFonts w:ascii="Arial" w:eastAsia="Times New Roman" w:hAnsi="Arial" w:cs="Arial"/>
          <w:b/>
          <w:bCs/>
          <w:color w:val="2F2F2F"/>
          <w:sz w:val="23"/>
          <w:szCs w:val="23"/>
          <w:lang w:eastAsia="en-GB"/>
        </w:rPr>
        <w:lastRenderedPageBreak/>
        <w:t>Lack of protective equipment </w:t>
      </w:r>
      <w:r w:rsidRPr="0049592D">
        <w:rPr>
          <w:rFonts w:ascii="Arial" w:eastAsia="Times New Roman" w:hAnsi="Arial" w:cs="Arial"/>
          <w:color w:val="2F2F2F"/>
          <w:sz w:val="23"/>
          <w:szCs w:val="23"/>
          <w:lang w:eastAsia="en-GB"/>
        </w:rPr>
        <w:t>–</w:t>
      </w:r>
      <w:r w:rsidRPr="0049592D">
        <w:rPr>
          <w:rFonts w:ascii="Arial" w:eastAsia="Times New Roman" w:hAnsi="Arial" w:cs="Arial"/>
          <w:b/>
          <w:bCs/>
          <w:color w:val="2F2F2F"/>
          <w:sz w:val="23"/>
          <w:szCs w:val="23"/>
          <w:lang w:eastAsia="en-GB"/>
        </w:rPr>
        <w:t> </w:t>
      </w:r>
      <w:r w:rsidRPr="0049592D">
        <w:rPr>
          <w:rFonts w:ascii="Arial" w:eastAsia="Times New Roman" w:hAnsi="Arial" w:cs="Arial"/>
          <w:color w:val="2F2F2F"/>
          <w:sz w:val="23"/>
          <w:szCs w:val="23"/>
          <w:lang w:eastAsia="en-GB"/>
        </w:rPr>
        <w:t>in Pakistan we have been informed that the poorly paid sweepers and sanitation workers (who are all members of religious minority communities) are being asked to work in hospitals with no masks or gloves.</w:t>
      </w:r>
    </w:p>
    <w:p w:rsidR="0049592D" w:rsidRPr="0049592D" w:rsidRDefault="0049592D" w:rsidP="0049592D">
      <w:pPr>
        <w:numPr>
          <w:ilvl w:val="0"/>
          <w:numId w:val="2"/>
        </w:numPr>
        <w:spacing w:after="120" w:line="240" w:lineRule="auto"/>
        <w:ind w:left="495"/>
        <w:rPr>
          <w:rFonts w:ascii="Arial" w:eastAsia="Times New Roman" w:hAnsi="Arial" w:cs="Arial"/>
          <w:color w:val="2F2F2F"/>
          <w:sz w:val="23"/>
          <w:szCs w:val="23"/>
          <w:lang w:eastAsia="en-GB"/>
        </w:rPr>
      </w:pPr>
      <w:r w:rsidRPr="0049592D">
        <w:rPr>
          <w:rFonts w:ascii="Arial" w:eastAsia="Times New Roman" w:hAnsi="Arial" w:cs="Arial"/>
          <w:b/>
          <w:bCs/>
          <w:color w:val="2F2F2F"/>
          <w:sz w:val="23"/>
          <w:szCs w:val="23"/>
          <w:lang w:eastAsia="en-GB"/>
        </w:rPr>
        <w:t>Emotional and mental challenges</w:t>
      </w:r>
      <w:r w:rsidRPr="0049592D">
        <w:rPr>
          <w:rFonts w:ascii="Arial" w:eastAsia="Times New Roman" w:hAnsi="Arial" w:cs="Arial"/>
          <w:color w:val="2F2F2F"/>
          <w:sz w:val="23"/>
          <w:szCs w:val="23"/>
          <w:lang w:eastAsia="en-GB"/>
        </w:rPr>
        <w:t> – in India, some commentators are stating in public that Muslims brought Covid19 to India and are responsible for the spread of the pandemic there, this is despite clear evidence that this is not the case.</w:t>
      </w:r>
    </w:p>
    <w:p w:rsidR="0049592D" w:rsidRDefault="0049592D" w:rsidP="0049592D">
      <w:pPr>
        <w:spacing w:after="120" w:line="240" w:lineRule="auto"/>
        <w:rPr>
          <w:rFonts w:ascii="Arial" w:eastAsia="Times New Roman" w:hAnsi="Arial" w:cs="Arial"/>
          <w:color w:val="2F2F2F"/>
          <w:sz w:val="23"/>
          <w:szCs w:val="23"/>
          <w:lang w:eastAsia="en-GB"/>
        </w:rPr>
      </w:pPr>
    </w:p>
    <w:p w:rsidR="0049592D" w:rsidRPr="0049592D" w:rsidRDefault="0049592D" w:rsidP="0049592D">
      <w:pPr>
        <w:spacing w:after="120" w:line="240" w:lineRule="auto"/>
        <w:rPr>
          <w:rFonts w:ascii="Arial" w:eastAsia="Times New Roman" w:hAnsi="Arial" w:cs="Arial"/>
          <w:color w:val="2F2F2F"/>
          <w:sz w:val="23"/>
          <w:szCs w:val="23"/>
          <w:lang w:eastAsia="en-GB"/>
        </w:rPr>
      </w:pPr>
      <w:bookmarkStart w:id="0" w:name="_GoBack"/>
      <w:bookmarkEnd w:id="0"/>
      <w:r w:rsidRPr="0049592D">
        <w:rPr>
          <w:rFonts w:ascii="Arial" w:eastAsia="Times New Roman" w:hAnsi="Arial" w:cs="Arial"/>
          <w:color w:val="2F2F2F"/>
          <w:sz w:val="23"/>
          <w:szCs w:val="23"/>
          <w:lang w:eastAsia="en-GB"/>
        </w:rPr>
        <w:t xml:space="preserve">We want to hear from you. You are not alone, and we are here to help. Please contact us at </w:t>
      </w:r>
      <w:hyperlink r:id="rId5" w:history="1">
        <w:r w:rsidRPr="0049592D">
          <w:rPr>
            <w:rFonts w:ascii="Arial" w:eastAsia="Times New Roman" w:hAnsi="Arial" w:cs="Arial"/>
            <w:color w:val="337AB7"/>
            <w:sz w:val="23"/>
            <w:szCs w:val="23"/>
            <w:lang w:eastAsia="en-GB"/>
          </w:rPr>
          <w:t>Reports-to@mrgmail.org</w:t>
        </w:r>
      </w:hyperlink>
      <w:r w:rsidRPr="0049592D">
        <w:rPr>
          <w:rFonts w:ascii="Arial" w:eastAsia="Times New Roman" w:hAnsi="Arial" w:cs="Arial"/>
          <w:color w:val="2F2F2F"/>
          <w:sz w:val="23"/>
          <w:szCs w:val="23"/>
          <w:lang w:eastAsia="en-GB"/>
        </w:rPr>
        <w:t> and we will review your concerns and submit to the relevant United Nations mandates.</w:t>
      </w:r>
    </w:p>
    <w:p w:rsidR="009E7088" w:rsidRDefault="009E7088"/>
    <w:sectPr w:rsidR="009E7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MV Bol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B2556"/>
    <w:multiLevelType w:val="multilevel"/>
    <w:tmpl w:val="299E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D6D35"/>
    <w:multiLevelType w:val="multilevel"/>
    <w:tmpl w:val="C508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2D"/>
    <w:rsid w:val="0049592D"/>
    <w:rsid w:val="009E7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D842"/>
  <w15:chartTrackingRefBased/>
  <w15:docId w15:val="{3971E2E3-4634-4DB4-BACC-97A78747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9592D"/>
    <w:pPr>
      <w:spacing w:before="300" w:after="150" w:line="690" w:lineRule="atLeast"/>
      <w:outlineLvl w:val="1"/>
    </w:pPr>
    <w:rPr>
      <w:rFonts w:ascii="Open Sans" w:eastAsia="Times New Roman" w:hAnsi="Open Sans" w:cs="Times New Roman"/>
      <w:color w:val="2F2F2F"/>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92D"/>
    <w:rPr>
      <w:rFonts w:ascii="Open Sans" w:eastAsia="Times New Roman" w:hAnsi="Open Sans" w:cs="Times New Roman"/>
      <w:color w:val="2F2F2F"/>
      <w:sz w:val="42"/>
      <w:szCs w:val="42"/>
      <w:lang w:eastAsia="en-GB"/>
    </w:rPr>
  </w:style>
  <w:style w:type="character" w:styleId="Hyperlink">
    <w:name w:val="Hyperlink"/>
    <w:basedOn w:val="DefaultParagraphFont"/>
    <w:uiPriority w:val="99"/>
    <w:semiHidden/>
    <w:unhideWhenUsed/>
    <w:rsid w:val="0049592D"/>
    <w:rPr>
      <w:strike w:val="0"/>
      <w:dstrike w:val="0"/>
      <w:color w:val="337AB7"/>
      <w:u w:val="none"/>
      <w:effect w:val="none"/>
      <w:shd w:val="clear" w:color="auto" w:fill="auto"/>
    </w:rPr>
  </w:style>
  <w:style w:type="character" w:styleId="Strong">
    <w:name w:val="Strong"/>
    <w:basedOn w:val="DefaultParagraphFont"/>
    <w:uiPriority w:val="22"/>
    <w:qFormat/>
    <w:rsid w:val="0049592D"/>
    <w:rPr>
      <w:b/>
      <w:bCs/>
    </w:rPr>
  </w:style>
  <w:style w:type="paragraph" w:styleId="NormalWeb">
    <w:name w:val="Normal (Web)"/>
    <w:basedOn w:val="Normal"/>
    <w:uiPriority w:val="99"/>
    <w:semiHidden/>
    <w:unhideWhenUsed/>
    <w:rsid w:val="0049592D"/>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351701">
      <w:bodyDiv w:val="1"/>
      <w:marLeft w:val="0"/>
      <w:marRight w:val="0"/>
      <w:marTop w:val="0"/>
      <w:marBottom w:val="0"/>
      <w:divBdr>
        <w:top w:val="none" w:sz="0" w:space="0" w:color="auto"/>
        <w:left w:val="none" w:sz="0" w:space="0" w:color="auto"/>
        <w:bottom w:val="none" w:sz="0" w:space="0" w:color="auto"/>
        <w:right w:val="none" w:sz="0" w:space="0" w:color="auto"/>
      </w:divBdr>
      <w:divsChild>
        <w:div w:id="2089765695">
          <w:marLeft w:val="0"/>
          <w:marRight w:val="0"/>
          <w:marTop w:val="0"/>
          <w:marBottom w:val="0"/>
          <w:divBdr>
            <w:top w:val="none" w:sz="0" w:space="0" w:color="auto"/>
            <w:left w:val="none" w:sz="0" w:space="0" w:color="auto"/>
            <w:bottom w:val="none" w:sz="0" w:space="0" w:color="auto"/>
            <w:right w:val="none" w:sz="0" w:space="0" w:color="auto"/>
          </w:divBdr>
          <w:divsChild>
            <w:div w:id="177622645">
              <w:marLeft w:val="0"/>
              <w:marRight w:val="0"/>
              <w:marTop w:val="0"/>
              <w:marBottom w:val="0"/>
              <w:divBdr>
                <w:top w:val="none" w:sz="0" w:space="0" w:color="auto"/>
                <w:left w:val="none" w:sz="0" w:space="0" w:color="auto"/>
                <w:bottom w:val="none" w:sz="0" w:space="0" w:color="auto"/>
                <w:right w:val="none" w:sz="0" w:space="0" w:color="auto"/>
              </w:divBdr>
              <w:divsChild>
                <w:div w:id="1367288592">
                  <w:marLeft w:val="0"/>
                  <w:marRight w:val="0"/>
                  <w:marTop w:val="0"/>
                  <w:marBottom w:val="0"/>
                  <w:divBdr>
                    <w:top w:val="none" w:sz="0" w:space="0" w:color="auto"/>
                    <w:left w:val="none" w:sz="0" w:space="0" w:color="auto"/>
                    <w:bottom w:val="none" w:sz="0" w:space="0" w:color="auto"/>
                    <w:right w:val="none" w:sz="0" w:space="0" w:color="auto"/>
                  </w:divBdr>
                  <w:divsChild>
                    <w:div w:id="1338582978">
                      <w:marLeft w:val="0"/>
                      <w:marRight w:val="0"/>
                      <w:marTop w:val="0"/>
                      <w:marBottom w:val="0"/>
                      <w:divBdr>
                        <w:top w:val="none" w:sz="0" w:space="0" w:color="auto"/>
                        <w:left w:val="none" w:sz="0" w:space="0" w:color="auto"/>
                        <w:bottom w:val="none" w:sz="0" w:space="0" w:color="auto"/>
                        <w:right w:val="none" w:sz="0" w:space="0" w:color="auto"/>
                      </w:divBdr>
                      <w:divsChild>
                        <w:div w:id="1145123011">
                          <w:marLeft w:val="-225"/>
                          <w:marRight w:val="-225"/>
                          <w:marTop w:val="0"/>
                          <w:marBottom w:val="0"/>
                          <w:divBdr>
                            <w:top w:val="none" w:sz="0" w:space="0" w:color="auto"/>
                            <w:left w:val="none" w:sz="0" w:space="0" w:color="auto"/>
                            <w:bottom w:val="none" w:sz="0" w:space="0" w:color="auto"/>
                            <w:right w:val="none" w:sz="0" w:space="0" w:color="auto"/>
                          </w:divBdr>
                          <w:divsChild>
                            <w:div w:id="19168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ports-to@mrgmail.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975EA7-448F-43C9-AF07-13D94672FDA8}"/>
</file>

<file path=customXml/itemProps2.xml><?xml version="1.0" encoding="utf-8"?>
<ds:datastoreItem xmlns:ds="http://schemas.openxmlformats.org/officeDocument/2006/customXml" ds:itemID="{C7D0B745-49FE-47F3-B2E5-F3E1B75EFB82}"/>
</file>

<file path=customXml/itemProps3.xml><?xml version="1.0" encoding="utf-8"?>
<ds:datastoreItem xmlns:ds="http://schemas.openxmlformats.org/officeDocument/2006/customXml" ds:itemID="{D822B0DA-EC67-4665-9E65-4BFB7F914A7C}"/>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Johanne</dc:creator>
  <cp:keywords/>
  <dc:description/>
  <cp:lastModifiedBy>Bouchard Johanne</cp:lastModifiedBy>
  <cp:revision>1</cp:revision>
  <dcterms:created xsi:type="dcterms:W3CDTF">2020-06-25T07:40:00Z</dcterms:created>
  <dcterms:modified xsi:type="dcterms:W3CDTF">2020-06-25T07:41:00Z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