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2D" w:rsidRPr="00881D2D" w:rsidRDefault="00881D2D" w:rsidP="00881D2D">
      <w:pPr>
        <w:rPr>
          <w:rFonts w:ascii="Calibri" w:hAnsi="Calibri" w:cs="Calibri"/>
          <w:color w:val="000000"/>
          <w:lang w:val="es-ES"/>
        </w:rPr>
      </w:pPr>
      <w:bookmarkStart w:id="0" w:name="_GoBack"/>
      <w:bookmarkEnd w:id="0"/>
      <w:r w:rsidRPr="00881D2D">
        <w:rPr>
          <w:rFonts w:ascii="Calibri" w:hAnsi="Calibri" w:cs="Calibri"/>
          <w:color w:val="000000"/>
          <w:lang w:val="es-ES"/>
        </w:rPr>
        <w:t>CUESTIONARIO SOBRE DERECHOS CULTURALES Y ESPACIOS PÚBLICOS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1.-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Cuáles son las diferentes definiciones existentes de “espacios públicos” utilizadas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en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la legislación nacional o propuestas por mecanismos internacionales, expertos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y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organizaciones de la sociedad civil?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Se utilizan otros términos como; espacio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cívico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; </w:t>
      </w:r>
      <w:proofErr w:type="spell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o;dominio</w:t>
      </w:r>
      <w:proofErr w:type="spell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público;?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Cuál es el alcance del concepto de “espacios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públicos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”?</w:t>
      </w:r>
    </w:p>
    <w:p w:rsidR="00881D2D" w:rsidRPr="00881D2D" w:rsidRDefault="00881D2D" w:rsidP="00881D2D">
      <w:pPr>
        <w:pStyle w:val="NormalWeb"/>
        <w:spacing w:after="200" w:line="276" w:lineRule="auto"/>
        <w:rPr>
          <w:lang w:val="es-ES"/>
        </w:rPr>
      </w:pPr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 xml:space="preserve">En la República Dominicana </w:t>
      </w:r>
      <w:proofErr w:type="spellStart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>aun</w:t>
      </w:r>
      <w:proofErr w:type="spellEnd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 xml:space="preserve"> no existe una ordenanza legal que rija el uso de suelo como espacio público y cultural, existen </w:t>
      </w:r>
      <w:proofErr w:type="gramStart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>mecanismo municipales</w:t>
      </w:r>
      <w:proofErr w:type="gramEnd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 xml:space="preserve"> que controlan el uso de lo que se define como Espacio Recreativo, involucrando en sí, un grupo de actividades relacionadas como entretenimiento y cito: </w:t>
      </w:r>
    </w:p>
    <w:p w:rsidR="00881D2D" w:rsidRPr="00881D2D" w:rsidRDefault="00881D2D" w:rsidP="00881D2D">
      <w:pPr>
        <w:pStyle w:val="NormalWeb"/>
        <w:spacing w:after="200" w:line="276" w:lineRule="auto"/>
        <w:rPr>
          <w:lang w:val="es-ES"/>
        </w:rPr>
      </w:pPr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>DEFINICIÓN DE USO DE SUELO. PROPUESTA DE ANTEPROYECTO LEY DE ORDENAMIENTO TERRITORIAL Y USO DEL SUELO.</w:t>
      </w:r>
    </w:p>
    <w:p w:rsidR="00881D2D" w:rsidRPr="00881D2D" w:rsidRDefault="00881D2D" w:rsidP="00881D2D">
      <w:pPr>
        <w:pStyle w:val="NormalWeb"/>
        <w:spacing w:after="200" w:line="276" w:lineRule="auto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Artículo 53.- Definición de uso del suelo. A los fines de la presente ley se consideran categorías de uso del suelo a las diferentes actividades que se destinan o podrían destinarse a una porción del territorio, para fines tales como económicos, recreativos, habitacionales, energéticos, de servicios, y de conservación. a) Urbanizado, cuando diversas actividades productivas, residenciales, recreativas, turísticas y de servicios se conjugan dentro de un territorio que presenta un entramado </w:t>
      </w:r>
      <w:proofErr w:type="gram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continuo</w:t>
      </w:r>
      <w:proofErr w:type="gram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 de manzanas y vías, con infraestructuras de agua, energía y desagües residuales y pluviales.</w:t>
      </w:r>
    </w:p>
    <w:p w:rsidR="00881D2D" w:rsidRPr="00881D2D" w:rsidRDefault="00881D2D" w:rsidP="00881D2D">
      <w:pPr>
        <w:pStyle w:val="NormalWeb"/>
        <w:spacing w:after="200" w:line="276" w:lineRule="auto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Párrafo I. Los ayuntamientos solo emitirán no objeciones del uso del suelo cuando cuenten con una ordenanza que establezca donde se pueden asignar y desarrollar las distintas categorías de uso del suelo en el territorio municipal, de acuerdo a lo establecido en la presente ley. En caso de no tenerla, deberán realizar los planes correspondientes para contar con dicha información para la toma de decisiones, o ser apoyada por los Ministerios de Medio Ambiente y Recursos Naturales y de Economía, Planificación y Desarrollo para su realización y posteriormente proceder a emitir la ordenanza correspondiente.</w:t>
      </w:r>
    </w:p>
    <w:p w:rsidR="00881D2D" w:rsidRPr="00881D2D" w:rsidRDefault="00881D2D" w:rsidP="00881D2D">
      <w:pPr>
        <w:pStyle w:val="NormalWeb"/>
        <w:spacing w:after="200" w:line="276" w:lineRule="auto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Recreativo, cuando la actividad predominante que se desarrolla en un inmueble de un área urbanizada corresponde a equipamientos deportivos, culturales, o áreas verdes o de esparcimiento.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2.-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Cuáles son los diversos marcos legales, tendencias y prácticas a nivel nacional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que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promueven o al contrario impiden que los actores de todo el ecosistema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cultural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, incluidas las mujeres y las personas con discapacidad, accedan y utilicen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los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espacios públicos?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Qué estrategias consideran más útiles para superar los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desafíos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?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Los diferentes marcos legales que promueven el  desarrollo de diferentes actividades culturales son ordenanzas municipales que dependen de un subsidio o pago para la utilización del espacio determinado por un periodo de tiempo y sujeto a normas </w:t>
      </w:r>
      <w:proofErr w:type="spell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especificas</w:t>
      </w:r>
      <w:proofErr w:type="spell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. Por lo regular las condiciones del diseño arquitectónico del espacio no son muy apropiadas para discapacitados, pero tampoco lo limitan.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3.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-¿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Cuáles son las características específicas de los espacios públicos que permiten la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realización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de los derechos culturales de todos, incluidas las mujeres y las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personas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con discapacidad, o al contrario son un impedimento, incluso en relación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con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las cuestiones de discriminación, igualdad de acceso, accesibilidad,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disponibilidad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y adecuación?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lastRenderedPageBreak/>
        <w:t>Las características principales de los espacios públicos son muy limitadas, se reducen a espacios de entretenimientos urbanos  y algunos lugares específicos que involucran una actividad determinaba. Por lo regular se puede acceder a diferentes actividades culturales con previa información que pueda proveer la obtención de un permiso para desarrollar la actividad indicada.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4.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-¿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Cuál podría ser el contenido y el alcance de un posible; derecho a los espacios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públicos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;, y de las restricciones legítimas que se podrían imponer, de conformidad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con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las normas internacionales?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Se emplea este concepto en su país o en su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trabajo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? ¿Es útil?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El derecho al espacio público en sí, puede malinterpretarse, el abuso a los derechos culturales impone normas de intimidación que limitan la creatividad y alcance de la labor que se desea realizar. Las reglamentaciones no son exactas, lo que origina que puedan ser restringidas muchas propuestas de trabajo colectivo y comunitarios que promueven </w:t>
      </w:r>
      <w:proofErr w:type="gram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una labor cultural comunitarias</w:t>
      </w:r>
      <w:proofErr w:type="gram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. </w:t>
      </w:r>
    </w:p>
    <w:p w:rsidR="00881D2D" w:rsidRPr="00881D2D" w:rsidRDefault="00881D2D" w:rsidP="00881D2D">
      <w:pPr>
        <w:pStyle w:val="NormalWeb"/>
        <w:rPr>
          <w:lang w:val="es-ES"/>
        </w:rPr>
      </w:pPr>
    </w:p>
    <w:p w:rsidR="00881D2D" w:rsidRPr="00881D2D" w:rsidRDefault="00881D2D" w:rsidP="00881D2D">
      <w:pPr>
        <w:pStyle w:val="NormalWeb"/>
        <w:rPr>
          <w:lang w:val="es-ES"/>
        </w:rPr>
      </w:pPr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 xml:space="preserve">Como experiencia personal, luego de una labor de alrededor de dos años promoviendo un espacio cultural en una comunidad pobre de la ciudad donde vivo y con el deseo de incentivar actividades artísticas deportiva y formativas entre niños y jóvenes pobres ( El espacio público, un antiguo local abandonado en un área sub- urbana donde funcionaba un ingenio azucarero ) fui desalojado del lugar, por </w:t>
      </w:r>
      <w:proofErr w:type="spellStart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>ordenes</w:t>
      </w:r>
      <w:proofErr w:type="spellEnd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 xml:space="preserve"> de una empresa estatal, lanzando mis obras que estaba en exhibición en el lugar y utilidades deportivas a un patio destruyendo mis obras por el simple motivo y sin importar los logros obtenidos por la empresa que entendía que ese local era de ellos, a pesar que era un antiguo local policíaco. La labor cultural es muy limitada debido a que los patrones reales son formas de violación a los derechos creativos y culturales. 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5.-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Cuál es el papel de los derechos culturales para garantizar la existencia,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disponibilidad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, accesibilidad y adecuación de los espacios públicos que propicien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una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participación generalizada en la vida cultural, la realización de la ciudadanía,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la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democracia cultural así como la realización de otros derechos humanos?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Ha de ser prioritario. Los derechos Culturales es instrumento de rescate , no solo al </w:t>
      </w:r>
      <w:proofErr w:type="spell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publico</w:t>
      </w:r>
      <w:proofErr w:type="spell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 que participa de la labor cultural, sino también al artista y trabajador cultural para plasmar sus obras y crear las condiciones precisas de disponibilidad y accesibilidad a los espacios públicos. Los estadísticas determinar la importancia de los espacios públicos y su necesidad. En esta ciudad hay alrededor de 120 comunidades barriales y toda la ciudad, incluyendo parques y plazas, no </w:t>
      </w:r>
      <w:proofErr w:type="gram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existen</w:t>
      </w:r>
      <w:proofErr w:type="gram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 </w:t>
      </w:r>
      <w:proofErr w:type="spell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mas</w:t>
      </w:r>
      <w:proofErr w:type="spell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 de 50 espacios públicos  solo en algunos de ellos se puede culturalmente trabajar. Es necesario</w:t>
      </w:r>
    </w:p>
    <w:p w:rsidR="00881D2D" w:rsidRPr="00881D2D" w:rsidRDefault="00881D2D" w:rsidP="00881D2D">
      <w:pPr>
        <w:pStyle w:val="NormalWeb"/>
        <w:rPr>
          <w:lang w:val="es-ES"/>
        </w:rPr>
      </w:pPr>
      <w:proofErr w:type="gramStart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>un</w:t>
      </w:r>
      <w:proofErr w:type="gramEnd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 xml:space="preserve"> cambio de visión para que se pueda lograr proveer de los valores culturales de toda la comunidad y para ello son necesario muchos </w:t>
      </w:r>
      <w:proofErr w:type="spellStart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>mas</w:t>
      </w:r>
      <w:proofErr w:type="spellEnd"/>
      <w:r w:rsidRPr="00881D2D">
        <w:rPr>
          <w:rFonts w:ascii="Calibri" w:hAnsi="Calibri" w:cs="Calibri"/>
          <w:color w:val="1F497D"/>
          <w:sz w:val="22"/>
          <w:szCs w:val="22"/>
          <w:lang w:val="es-ES"/>
        </w:rPr>
        <w:t xml:space="preserve"> inversión del estado en esta área.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6.-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Cuál es el impacto sobre el disfrute de los derechos culturales de las tendencias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relacionadas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con la privatización de diferentes tipos de espacios públicos?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Minimiza la participación libre del creador o el trabajador cultural, las limitaciones de costo y las discriminaciones afecta enormemente el trabajo cultural. Se necesitan espacios organizados y protegidos por las mismas comunidades donde son ubicados, donde así se pueda promover una cultura </w:t>
      </w:r>
      <w:proofErr w:type="spell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mas</w:t>
      </w:r>
      <w:proofErr w:type="spell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 local, </w:t>
      </w:r>
      <w:proofErr w:type="spell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mas</w:t>
      </w:r>
      <w:proofErr w:type="spell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 publica, </w:t>
      </w:r>
      <w:proofErr w:type="spellStart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>mas</w:t>
      </w:r>
      <w:proofErr w:type="spellEnd"/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t xml:space="preserve"> informativa de la realidad social y cultural de la población. La cultura es y será parte de la expresión de la comunidad. 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7.- </w:t>
      </w: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¿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Qué recomendaciones podrían ser dirigidas a los Estados y otras partes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proofErr w:type="gramStart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interesadas</w:t>
      </w:r>
      <w:proofErr w:type="gramEnd"/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 xml:space="preserve"> en relación con estos temas?</w:t>
      </w: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81D2D" w:rsidRPr="00881D2D" w:rsidRDefault="00881D2D" w:rsidP="00881D2D">
      <w:pPr>
        <w:pStyle w:val="NormalWeb"/>
        <w:rPr>
          <w:rFonts w:ascii="Calibri" w:hAnsi="Calibri" w:cs="Calibri"/>
          <w:color w:val="000000"/>
          <w:sz w:val="22"/>
          <w:szCs w:val="22"/>
          <w:lang w:val="es-ES"/>
        </w:rPr>
      </w:pPr>
      <w:r w:rsidRPr="00881D2D">
        <w:rPr>
          <w:rFonts w:ascii="Calibri" w:hAnsi="Calibri" w:cs="Calibri"/>
          <w:color w:val="44546A"/>
          <w:sz w:val="22"/>
          <w:szCs w:val="22"/>
          <w:lang w:val="es-ES"/>
        </w:rPr>
        <w:lastRenderedPageBreak/>
        <w:t>Las violaciones a los derechos culturales, las limitaciones espaciales para la labor cultural, la falta de espacios públicos activos en la promoción de una cultura de desarrollo y hermandad limita el desarrollo sostenible, minimiza los logros sociales de las comunidades humildes, es necesario desarrollar pautas que promuevan y protejan la labor cultural y los derechos culturales</w:t>
      </w:r>
      <w:r w:rsidRPr="00881D2D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81D2D" w:rsidRPr="00881D2D" w:rsidRDefault="00881D2D" w:rsidP="00881D2D">
      <w:pPr>
        <w:rPr>
          <w:lang w:val="es-ES"/>
        </w:rPr>
      </w:pPr>
    </w:p>
    <w:p w:rsidR="00346409" w:rsidRPr="00881D2D" w:rsidRDefault="003E39C3">
      <w:pPr>
        <w:rPr>
          <w:lang w:val="es-ES"/>
        </w:rPr>
      </w:pPr>
    </w:p>
    <w:sectPr w:rsidR="00346409" w:rsidRPr="00881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2D"/>
    <w:rsid w:val="003E39C3"/>
    <w:rsid w:val="005162B4"/>
    <w:rsid w:val="00565D11"/>
    <w:rsid w:val="0088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1D2BA-DE0C-4222-93E9-2D9191C9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D2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D2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4A7A082-FE1F-4502-920D-9615479BB9B1}"/>
</file>

<file path=customXml/itemProps2.xml><?xml version="1.0" encoding="utf-8"?>
<ds:datastoreItem xmlns:ds="http://schemas.openxmlformats.org/officeDocument/2006/customXml" ds:itemID="{BE3F0A65-D841-49D6-9D55-23556F18B318}"/>
</file>

<file path=customXml/itemProps3.xml><?xml version="1.0" encoding="utf-8"?>
<ds:datastoreItem xmlns:ds="http://schemas.openxmlformats.org/officeDocument/2006/customXml" ds:itemID="{5ABBECD1-AD6D-45CB-ACFE-7462CE4B3C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Johanne</dc:creator>
  <cp:keywords/>
  <dc:description/>
  <cp:lastModifiedBy>BOUCHARD Johanne</cp:lastModifiedBy>
  <cp:revision>2</cp:revision>
  <dcterms:created xsi:type="dcterms:W3CDTF">2019-10-18T14:35:00Z</dcterms:created>
  <dcterms:modified xsi:type="dcterms:W3CDTF">2019-10-18T14:35:00Z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