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26" w:rsidRPr="00D2260E" w:rsidRDefault="00645226" w:rsidP="00645226">
      <w:pPr>
        <w:pStyle w:val="CorpsA"/>
        <w:ind w:firstLine="720"/>
        <w:jc w:val="center"/>
        <w:rPr>
          <w:b/>
          <w:bCs/>
          <w:smallCaps/>
          <w:sz w:val="24"/>
          <w:szCs w:val="24"/>
          <w:lang w:val="es-ES"/>
        </w:rPr>
      </w:pPr>
      <w:r w:rsidRPr="00D2260E">
        <w:rPr>
          <w:b/>
          <w:bCs/>
          <w:smallCaps/>
          <w:sz w:val="24"/>
          <w:szCs w:val="24"/>
          <w:lang w:val="es-ES"/>
        </w:rPr>
        <w:t>Cuestionario sobre derechos culturales y espacios p</w:t>
      </w:r>
      <w:r w:rsidRPr="00D2260E">
        <w:rPr>
          <w:rFonts w:hAnsi="Times New Roman"/>
          <w:b/>
          <w:bCs/>
          <w:smallCaps/>
          <w:sz w:val="24"/>
          <w:szCs w:val="24"/>
          <w:lang w:val="es-ES"/>
        </w:rPr>
        <w:t>ú</w:t>
      </w:r>
      <w:r w:rsidRPr="00D2260E">
        <w:rPr>
          <w:b/>
          <w:bCs/>
          <w:smallCaps/>
          <w:sz w:val="24"/>
          <w:szCs w:val="24"/>
          <w:lang w:val="es-ES"/>
        </w:rPr>
        <w:t>blicos</w:t>
      </w:r>
    </w:p>
    <w:p w:rsidR="00645226" w:rsidRPr="00D2260E" w:rsidRDefault="00645226" w:rsidP="00645226">
      <w:pPr>
        <w:pStyle w:val="CorpsA"/>
        <w:jc w:val="both"/>
        <w:rPr>
          <w:sz w:val="24"/>
          <w:szCs w:val="24"/>
          <w:lang w:val="es-ES"/>
        </w:rPr>
      </w:pPr>
    </w:p>
    <w:p w:rsidR="00645226" w:rsidRPr="00D2260E" w:rsidRDefault="00645226" w:rsidP="00645226">
      <w:pPr>
        <w:pStyle w:val="CorpsA"/>
        <w:jc w:val="both"/>
        <w:rPr>
          <w:sz w:val="24"/>
          <w:szCs w:val="24"/>
          <w:lang w:val="es-ES"/>
        </w:rPr>
      </w:pPr>
    </w:p>
    <w:p w:rsidR="00645226" w:rsidRPr="00D2260E" w:rsidRDefault="00645226" w:rsidP="00645226">
      <w:pPr>
        <w:pStyle w:val="CorpsA"/>
        <w:ind w:firstLine="720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>L</w:t>
      </w:r>
      <w:r>
        <w:rPr>
          <w:sz w:val="24"/>
          <w:szCs w:val="24"/>
          <w:lang w:val="es-ES_tradnl"/>
        </w:rPr>
        <w:t>a Relatora Especial en la esfera de los derechos culturales, Sra. Karima Bennoune,</w:t>
      </w:r>
      <w:r w:rsidRPr="00D2260E">
        <w:rPr>
          <w:sz w:val="24"/>
          <w:szCs w:val="24"/>
          <w:lang w:val="es-ES"/>
        </w:rPr>
        <w:t xml:space="preserve"> en su pr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ximo informe examinar</w:t>
      </w:r>
      <w:r w:rsidRPr="00D2260E">
        <w:rPr>
          <w:rFonts w:hAnsi="Times New Roman"/>
          <w:sz w:val="24"/>
          <w:szCs w:val="24"/>
          <w:lang w:val="es-ES"/>
        </w:rPr>
        <w:t xml:space="preserve">á </w:t>
      </w:r>
      <w:r w:rsidRPr="00D2260E">
        <w:rPr>
          <w:sz w:val="24"/>
          <w:szCs w:val="24"/>
          <w:lang w:val="es-ES"/>
        </w:rPr>
        <w:t>c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mo los actores de todo el ecosistema cultural acceden y usan los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blicos, c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mo identifican los desaf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os a los que se enfrentan, cu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>les son las estrategias que desarrollan para superarlos, y c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mo analizan el impacto sobre los derechos culturales.</w:t>
      </w:r>
    </w:p>
    <w:p w:rsidR="00645226" w:rsidRPr="00D2260E" w:rsidRDefault="00645226" w:rsidP="00645226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645226" w:rsidRPr="00D2260E" w:rsidRDefault="00645226" w:rsidP="00645226">
      <w:pPr>
        <w:pStyle w:val="CorpsA"/>
        <w:ind w:firstLine="720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>La Relatora Especial abordar</w:t>
      </w:r>
      <w:r w:rsidRPr="00D2260E">
        <w:rPr>
          <w:rFonts w:hAnsi="Times New Roman"/>
          <w:sz w:val="24"/>
          <w:szCs w:val="24"/>
          <w:lang w:val="es-ES"/>
        </w:rPr>
        <w:t xml:space="preserve">á </w:t>
      </w:r>
      <w:r w:rsidRPr="00D2260E">
        <w:rPr>
          <w:sz w:val="24"/>
          <w:szCs w:val="24"/>
          <w:lang w:val="es-ES"/>
        </w:rPr>
        <w:t>las cuestiones multifac</w:t>
      </w:r>
      <w:r w:rsidRPr="00D2260E">
        <w:rPr>
          <w:rFonts w:hAnsi="Times New Roman"/>
          <w:sz w:val="24"/>
          <w:szCs w:val="24"/>
          <w:lang w:val="es-ES"/>
        </w:rPr>
        <w:t>é</w:t>
      </w:r>
      <w:r w:rsidRPr="00D2260E">
        <w:rPr>
          <w:sz w:val="24"/>
          <w:szCs w:val="24"/>
          <w:lang w:val="es-ES"/>
        </w:rPr>
        <w:t>ticas en juego, como los impedimentos a la expresi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cultural en los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blicos, la organizaci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de eventos culturales, la realizaci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de pr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>cticas culturales y el uso de idiomas. Considerar</w:t>
      </w:r>
      <w:r w:rsidRPr="00D2260E">
        <w:rPr>
          <w:rFonts w:hAnsi="Times New Roman"/>
          <w:sz w:val="24"/>
          <w:szCs w:val="24"/>
          <w:lang w:val="es-ES"/>
        </w:rPr>
        <w:t xml:space="preserve">á </w:t>
      </w:r>
      <w:r w:rsidRPr="00D2260E">
        <w:rPr>
          <w:sz w:val="24"/>
          <w:szCs w:val="24"/>
          <w:lang w:val="es-ES"/>
        </w:rPr>
        <w:t>la presencia o ausencia de narrativas culturales en los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blicos, por ejemplo, en forma de s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mbolos, monumentos, arquitectura o publicidad.</w:t>
      </w:r>
    </w:p>
    <w:p w:rsidR="00645226" w:rsidRPr="00D2260E" w:rsidRDefault="00645226" w:rsidP="00645226">
      <w:pPr>
        <w:pStyle w:val="CorpsA"/>
        <w:ind w:firstLine="720"/>
        <w:jc w:val="both"/>
        <w:rPr>
          <w:sz w:val="24"/>
          <w:szCs w:val="24"/>
          <w:lang w:val="es-ES"/>
        </w:rPr>
      </w:pPr>
    </w:p>
    <w:p w:rsidR="00645226" w:rsidRPr="00D2260E" w:rsidRDefault="00645226" w:rsidP="00645226">
      <w:pPr>
        <w:pStyle w:val="CorpsA"/>
        <w:ind w:firstLine="720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>Por favor tengan en cuenta que el t</w:t>
      </w:r>
      <w:r w:rsidRPr="00D2260E">
        <w:rPr>
          <w:rFonts w:hAnsi="Times New Roman"/>
          <w:sz w:val="24"/>
          <w:szCs w:val="24"/>
          <w:lang w:val="es-ES"/>
        </w:rPr>
        <w:t>é</w:t>
      </w:r>
      <w:r w:rsidRPr="00D2260E">
        <w:rPr>
          <w:sz w:val="24"/>
          <w:szCs w:val="24"/>
          <w:lang w:val="es-ES"/>
        </w:rPr>
        <w:t>rmino "espacios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blicos" en su forma plural apunta a subrayar la pluralidad y diversidad de los "espacios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blicos" y las diferencias en su naturaleza y alcance. Los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 incluyen, por ejemplo, no solo espacios urbanos sino tambi</w:t>
      </w:r>
      <w:r w:rsidRPr="00D2260E">
        <w:rPr>
          <w:rFonts w:hAnsi="Times New Roman"/>
          <w:sz w:val="24"/>
          <w:szCs w:val="24"/>
          <w:lang w:val="es-ES"/>
        </w:rPr>
        <w:t>é</w:t>
      </w:r>
      <w:r w:rsidRPr="00D2260E">
        <w:rPr>
          <w:sz w:val="24"/>
          <w:szCs w:val="24"/>
          <w:lang w:val="es-ES"/>
        </w:rPr>
        <w:t>n espacios rurales y naturales, espacios reales y virtuales. Varios grados de privatizaci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pueden afectar los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blicos. Esto puede requerir que se adopten diferentes medidas para garantizar la realizaci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 xml:space="preserve">n de los derechos culturales. </w:t>
      </w:r>
    </w:p>
    <w:p w:rsidR="00645226" w:rsidRPr="00D2260E" w:rsidRDefault="00645226" w:rsidP="00645226">
      <w:pPr>
        <w:pStyle w:val="CorpsA"/>
        <w:tabs>
          <w:tab w:val="left" w:pos="426"/>
          <w:tab w:val="left" w:pos="851"/>
        </w:tabs>
        <w:spacing w:line="240" w:lineRule="atLeast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 xml:space="preserve"> </w:t>
      </w:r>
    </w:p>
    <w:p w:rsidR="00645226" w:rsidRPr="00D2260E" w:rsidRDefault="00645226" w:rsidP="00645226">
      <w:pPr>
        <w:pStyle w:val="CorpsA"/>
        <w:tabs>
          <w:tab w:val="left" w:pos="426"/>
          <w:tab w:val="left" w:pos="851"/>
        </w:tabs>
        <w:spacing w:line="240" w:lineRule="atLeast"/>
        <w:jc w:val="both"/>
        <w:rPr>
          <w:sz w:val="24"/>
          <w:szCs w:val="24"/>
          <w:lang w:val="es-ES"/>
        </w:rPr>
      </w:pPr>
      <w:r w:rsidRPr="00D2260E">
        <w:rPr>
          <w:sz w:val="24"/>
          <w:szCs w:val="24"/>
          <w:lang w:val="es-ES"/>
        </w:rPr>
        <w:t>Si</w:t>
      </w:r>
      <w:r w:rsidRPr="00D2260E">
        <w:rPr>
          <w:rFonts w:hAnsi="Times New Roman"/>
          <w:sz w:val="24"/>
          <w:szCs w:val="24"/>
          <w:lang w:val="es-ES"/>
        </w:rPr>
        <w:t>é</w:t>
      </w:r>
      <w:r w:rsidRPr="00D2260E">
        <w:rPr>
          <w:sz w:val="24"/>
          <w:szCs w:val="24"/>
          <w:lang w:val="es-ES"/>
        </w:rPr>
        <w:t>ntase libre de responder s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 xml:space="preserve">lo a las preguntas del cuestionario que considera relevantes </w:t>
      </w:r>
      <w:proofErr w:type="gramStart"/>
      <w:r w:rsidRPr="00D2260E">
        <w:rPr>
          <w:sz w:val="24"/>
          <w:szCs w:val="24"/>
          <w:lang w:val="es-ES"/>
        </w:rPr>
        <w:t>para</w:t>
      </w:r>
      <w:proofErr w:type="gramEnd"/>
      <w:r w:rsidRPr="00D2260E">
        <w:rPr>
          <w:sz w:val="24"/>
          <w:szCs w:val="24"/>
          <w:lang w:val="es-ES"/>
        </w:rPr>
        <w:t xml:space="preserve"> su trabajo.</w:t>
      </w:r>
    </w:p>
    <w:p w:rsidR="00645226" w:rsidRPr="00D2260E" w:rsidRDefault="00645226" w:rsidP="00645226">
      <w:pPr>
        <w:pStyle w:val="CorpsA"/>
        <w:ind w:firstLine="426"/>
        <w:jc w:val="both"/>
        <w:rPr>
          <w:sz w:val="24"/>
          <w:szCs w:val="24"/>
          <w:lang w:val="es-ES"/>
        </w:rPr>
      </w:pPr>
    </w:p>
    <w:p w:rsidR="00645226" w:rsidRPr="00D2260E" w:rsidRDefault="00645226" w:rsidP="00645226">
      <w:pPr>
        <w:pStyle w:val="CorpsA"/>
        <w:ind w:firstLine="426"/>
        <w:jc w:val="both"/>
        <w:rPr>
          <w:sz w:val="24"/>
          <w:szCs w:val="24"/>
          <w:lang w:val="es-ES"/>
        </w:rPr>
      </w:pPr>
    </w:p>
    <w:p w:rsidR="00645226" w:rsidRDefault="00645226" w:rsidP="00645226">
      <w:pPr>
        <w:pStyle w:val="CorpsA"/>
        <w:numPr>
          <w:ilvl w:val="0"/>
          <w:numId w:val="1"/>
        </w:numPr>
        <w:tabs>
          <w:tab w:val="num" w:pos="988"/>
          <w:tab w:val="left" w:pos="1080"/>
        </w:tabs>
        <w:ind w:left="988" w:hanging="208"/>
        <w:jc w:val="both"/>
        <w:rPr>
          <w:sz w:val="24"/>
          <w:szCs w:val="24"/>
        </w:rPr>
      </w:pPr>
      <w:r w:rsidRPr="00D2260E">
        <w:rPr>
          <w:rFonts w:hAnsi="Times New Roman"/>
          <w:sz w:val="24"/>
          <w:szCs w:val="24"/>
          <w:lang w:val="es-ES"/>
        </w:rPr>
        <w:t>¿</w:t>
      </w:r>
      <w:r w:rsidRPr="00D2260E">
        <w:rPr>
          <w:sz w:val="24"/>
          <w:szCs w:val="24"/>
          <w:lang w:val="es-ES"/>
        </w:rPr>
        <w:t>Cu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 xml:space="preserve">les son las diferentes definiciones existentes de </w:t>
      </w:r>
      <w:r w:rsidRPr="00D2260E">
        <w:rPr>
          <w:rFonts w:hAnsi="Times New Roman"/>
          <w:sz w:val="24"/>
          <w:szCs w:val="24"/>
          <w:lang w:val="es-ES"/>
        </w:rPr>
        <w:t>“</w:t>
      </w:r>
      <w:r w:rsidRPr="00D2260E">
        <w:rPr>
          <w:sz w:val="24"/>
          <w:szCs w:val="24"/>
          <w:lang w:val="es-ES"/>
        </w:rPr>
        <w:t>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</w:t>
      </w:r>
      <w:r w:rsidRPr="00D2260E">
        <w:rPr>
          <w:rFonts w:hAnsi="Times New Roman"/>
          <w:sz w:val="24"/>
          <w:szCs w:val="24"/>
          <w:lang w:val="es-ES"/>
        </w:rPr>
        <w:t xml:space="preserve">” </w:t>
      </w:r>
      <w:r w:rsidRPr="00D2260E">
        <w:rPr>
          <w:sz w:val="24"/>
          <w:szCs w:val="24"/>
          <w:lang w:val="es-ES"/>
        </w:rPr>
        <w:t>utilizadas en la legislaci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 xml:space="preserve">n nacional o propuestas por mecanismos internacionales, expertos y organizaciones de la sociedad civil? </w:t>
      </w:r>
      <w:r w:rsidRPr="00D2260E">
        <w:rPr>
          <w:rFonts w:hAnsi="Times New Roman"/>
          <w:sz w:val="24"/>
          <w:szCs w:val="24"/>
          <w:lang w:val="es-ES"/>
        </w:rPr>
        <w:t>¿</w:t>
      </w:r>
      <w:r w:rsidRPr="00D2260E">
        <w:rPr>
          <w:sz w:val="24"/>
          <w:szCs w:val="24"/>
          <w:lang w:val="es-ES"/>
        </w:rPr>
        <w:t>Se utilizan otros t</w:t>
      </w:r>
      <w:r w:rsidRPr="00D2260E">
        <w:rPr>
          <w:rFonts w:hAnsi="Times New Roman"/>
          <w:sz w:val="24"/>
          <w:szCs w:val="24"/>
          <w:lang w:val="es-ES"/>
        </w:rPr>
        <w:t>é</w:t>
      </w:r>
      <w:r w:rsidRPr="00D2260E">
        <w:rPr>
          <w:sz w:val="24"/>
          <w:szCs w:val="24"/>
          <w:lang w:val="es-ES"/>
        </w:rPr>
        <w:t>rminos como "espacio c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vico" o "dominio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 xml:space="preserve">blico"? </w:t>
      </w:r>
      <w:r>
        <w:rPr>
          <w:rFonts w:hAnsi="Times New Roman"/>
          <w:sz w:val="24"/>
          <w:szCs w:val="24"/>
        </w:rPr>
        <w:t>¿</w:t>
      </w:r>
      <w:proofErr w:type="spellStart"/>
      <w:r>
        <w:rPr>
          <w:sz w:val="24"/>
          <w:szCs w:val="24"/>
        </w:rPr>
        <w:t>Cu</w:t>
      </w:r>
      <w:r>
        <w:rPr>
          <w:rFonts w:hAnsi="Times New Roman"/>
          <w:sz w:val="24"/>
          <w:szCs w:val="24"/>
        </w:rPr>
        <w:t>á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alcance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concepto</w:t>
      </w:r>
      <w:proofErr w:type="spellEnd"/>
      <w:r>
        <w:rPr>
          <w:sz w:val="24"/>
          <w:szCs w:val="24"/>
        </w:rPr>
        <w:t xml:space="preserve"> de </w:t>
      </w:r>
      <w:r>
        <w:rPr>
          <w:rFonts w:hAnsi="Times New Roman"/>
          <w:sz w:val="24"/>
          <w:szCs w:val="24"/>
        </w:rPr>
        <w:t>“</w:t>
      </w:r>
      <w:proofErr w:type="spellStart"/>
      <w:r>
        <w:rPr>
          <w:sz w:val="24"/>
          <w:szCs w:val="24"/>
        </w:rPr>
        <w:t>espacios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rFonts w:hAnsi="Times New Roman"/>
          <w:sz w:val="24"/>
          <w:szCs w:val="24"/>
        </w:rPr>
        <w:t>ú</w:t>
      </w:r>
      <w:r>
        <w:rPr>
          <w:sz w:val="24"/>
          <w:szCs w:val="24"/>
        </w:rPr>
        <w:t>blicos</w:t>
      </w:r>
      <w:proofErr w:type="spellEnd"/>
      <w:r w:rsidR="002654A7">
        <w:rPr>
          <w:rFonts w:hAnsi="Times New Roman"/>
          <w:sz w:val="24"/>
          <w:szCs w:val="24"/>
        </w:rPr>
        <w:t>”</w:t>
      </w:r>
      <w:bookmarkStart w:id="0" w:name="_GoBack"/>
      <w:bookmarkEnd w:id="0"/>
      <w:r>
        <w:rPr>
          <w:sz w:val="24"/>
          <w:szCs w:val="24"/>
        </w:rPr>
        <w:t>?</w:t>
      </w:r>
    </w:p>
    <w:p w:rsidR="00645226" w:rsidRDefault="00645226" w:rsidP="00645226">
      <w:pPr>
        <w:pStyle w:val="CorpsA"/>
        <w:jc w:val="both"/>
        <w:rPr>
          <w:sz w:val="24"/>
          <w:szCs w:val="24"/>
        </w:rPr>
      </w:pPr>
    </w:p>
    <w:p w:rsidR="00645226" w:rsidRDefault="00645226" w:rsidP="00645226">
      <w:pPr>
        <w:pStyle w:val="CorpsA"/>
        <w:numPr>
          <w:ilvl w:val="0"/>
          <w:numId w:val="1"/>
        </w:numPr>
        <w:tabs>
          <w:tab w:val="num" w:pos="988"/>
          <w:tab w:val="left" w:pos="1080"/>
        </w:tabs>
        <w:ind w:left="988" w:hanging="208"/>
        <w:jc w:val="both"/>
        <w:rPr>
          <w:sz w:val="24"/>
          <w:szCs w:val="24"/>
        </w:rPr>
      </w:pPr>
      <w:r w:rsidRPr="00D2260E">
        <w:rPr>
          <w:rFonts w:hAnsi="Times New Roman"/>
          <w:sz w:val="24"/>
          <w:szCs w:val="24"/>
          <w:lang w:val="es-ES"/>
        </w:rPr>
        <w:t>¿</w:t>
      </w:r>
      <w:r w:rsidRPr="00D2260E">
        <w:rPr>
          <w:sz w:val="24"/>
          <w:szCs w:val="24"/>
          <w:lang w:val="es-ES"/>
        </w:rPr>
        <w:t>Cu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>les son los diversos marcos legales, tendencias y pr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>cticas a nivel nacional que promueven o al contrario impiden que los actores de todo el ecosistema cultural, incluidas las mujeres y las personas con discapacidad, accedan y utilicen los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 xml:space="preserve">blicos? </w:t>
      </w:r>
      <w:r>
        <w:rPr>
          <w:rFonts w:hAnsi="Times New Roman"/>
          <w:sz w:val="24"/>
          <w:szCs w:val="24"/>
        </w:rPr>
        <w:t>¿</w:t>
      </w:r>
      <w:proofErr w:type="spellStart"/>
      <w:r>
        <w:rPr>
          <w:sz w:val="24"/>
          <w:szCs w:val="24"/>
        </w:rPr>
        <w:t>Qu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estrategias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consideran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rFonts w:hAnsi="Times New Roman"/>
          <w:sz w:val="24"/>
          <w:szCs w:val="24"/>
        </w:rPr>
        <w:t>á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ú</w:t>
      </w:r>
      <w:r>
        <w:rPr>
          <w:sz w:val="24"/>
          <w:szCs w:val="24"/>
        </w:rPr>
        <w:t>tiles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superar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desaf</w:t>
      </w:r>
      <w:r>
        <w:rPr>
          <w:rFonts w:hAnsi="Times New Roman"/>
          <w:sz w:val="24"/>
          <w:szCs w:val="24"/>
        </w:rPr>
        <w:t>í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>?</w:t>
      </w:r>
    </w:p>
    <w:p w:rsidR="00645226" w:rsidRDefault="00645226" w:rsidP="00645226">
      <w:pPr>
        <w:pStyle w:val="CorpsA"/>
        <w:ind w:left="1860"/>
        <w:jc w:val="both"/>
        <w:rPr>
          <w:sz w:val="24"/>
          <w:szCs w:val="24"/>
        </w:rPr>
      </w:pPr>
    </w:p>
    <w:p w:rsidR="00645226" w:rsidRPr="00D2260E" w:rsidRDefault="00645226" w:rsidP="00645226">
      <w:pPr>
        <w:pStyle w:val="CorpsA"/>
        <w:numPr>
          <w:ilvl w:val="0"/>
          <w:numId w:val="1"/>
        </w:numPr>
        <w:tabs>
          <w:tab w:val="num" w:pos="988"/>
          <w:tab w:val="left" w:pos="1080"/>
        </w:tabs>
        <w:ind w:left="988" w:hanging="208"/>
        <w:jc w:val="both"/>
        <w:rPr>
          <w:sz w:val="24"/>
          <w:szCs w:val="24"/>
          <w:lang w:val="es-ES"/>
        </w:rPr>
      </w:pPr>
      <w:r w:rsidRPr="00D2260E">
        <w:rPr>
          <w:rFonts w:hAnsi="Times New Roman"/>
          <w:sz w:val="24"/>
          <w:szCs w:val="24"/>
          <w:lang w:val="es-ES"/>
        </w:rPr>
        <w:t>¿</w:t>
      </w:r>
      <w:r w:rsidRPr="00D2260E">
        <w:rPr>
          <w:sz w:val="24"/>
          <w:szCs w:val="24"/>
          <w:lang w:val="es-ES"/>
        </w:rPr>
        <w:t>Cu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>les son las caracter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sticas espec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ficas de los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 que permiten la realizaci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de los derechos culturales, incluidas las mujeres y las personas con discapacidad, o al contrario son un impedimento, incluso en relaci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con las cuestiones de discriminaci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n, igualdad de acceso, accesibilidad, disponibilidad y adecuaci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n?</w:t>
      </w:r>
    </w:p>
    <w:p w:rsidR="00645226" w:rsidRPr="00D2260E" w:rsidRDefault="00645226" w:rsidP="00645226">
      <w:pPr>
        <w:pStyle w:val="SingleTxtG"/>
        <w:spacing w:after="0" w:line="240" w:lineRule="auto"/>
        <w:ind w:left="0" w:right="0"/>
        <w:rPr>
          <w:sz w:val="24"/>
          <w:szCs w:val="24"/>
          <w:lang w:val="es-ES"/>
        </w:rPr>
      </w:pPr>
    </w:p>
    <w:p w:rsidR="00645226" w:rsidRDefault="00645226" w:rsidP="00645226">
      <w:pPr>
        <w:pStyle w:val="CorpsA"/>
        <w:numPr>
          <w:ilvl w:val="0"/>
          <w:numId w:val="2"/>
        </w:numPr>
        <w:tabs>
          <w:tab w:val="num" w:pos="953"/>
          <w:tab w:val="left" w:pos="1030"/>
          <w:tab w:val="left" w:pos="1080"/>
        </w:tabs>
        <w:ind w:left="953" w:hanging="173"/>
        <w:jc w:val="both"/>
        <w:rPr>
          <w:sz w:val="24"/>
          <w:szCs w:val="24"/>
        </w:rPr>
      </w:pPr>
      <w:r w:rsidRPr="00D2260E">
        <w:rPr>
          <w:rFonts w:hAnsi="Times New Roman"/>
          <w:sz w:val="24"/>
          <w:szCs w:val="24"/>
          <w:lang w:val="es-ES"/>
        </w:rPr>
        <w:t>¿</w:t>
      </w:r>
      <w:r w:rsidRPr="00D2260E">
        <w:rPr>
          <w:sz w:val="24"/>
          <w:szCs w:val="24"/>
          <w:lang w:val="es-ES"/>
        </w:rPr>
        <w:t>Cu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>l podr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a ser el contenido y el alcance de un posible "derecho a los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blicos", y de las restricciones leg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timas que se podr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 xml:space="preserve">an imponer, de </w:t>
      </w:r>
      <w:r w:rsidRPr="00D2260E">
        <w:rPr>
          <w:sz w:val="24"/>
          <w:szCs w:val="24"/>
          <w:lang w:val="es-ES"/>
        </w:rPr>
        <w:lastRenderedPageBreak/>
        <w:t xml:space="preserve">conformidad con las normas internacionales? </w:t>
      </w:r>
      <w:r w:rsidRPr="00D2260E">
        <w:rPr>
          <w:rFonts w:hAnsi="Times New Roman"/>
          <w:sz w:val="24"/>
          <w:szCs w:val="24"/>
          <w:lang w:val="es-ES"/>
        </w:rPr>
        <w:t>¿</w:t>
      </w:r>
      <w:r w:rsidRPr="00D2260E">
        <w:rPr>
          <w:sz w:val="24"/>
          <w:szCs w:val="24"/>
          <w:lang w:val="es-ES"/>
        </w:rPr>
        <w:t>Se emplea este concepto en su pa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 xml:space="preserve">s o en su trabajo? </w:t>
      </w:r>
      <w:r>
        <w:rPr>
          <w:rFonts w:hAnsi="Times New Roman"/>
          <w:sz w:val="24"/>
          <w:szCs w:val="24"/>
        </w:rPr>
        <w:t>¿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ú</w:t>
      </w:r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>?</w:t>
      </w:r>
    </w:p>
    <w:p w:rsidR="00645226" w:rsidRDefault="00645226" w:rsidP="00645226">
      <w:pPr>
        <w:pStyle w:val="CorpsA"/>
        <w:jc w:val="both"/>
        <w:rPr>
          <w:sz w:val="24"/>
          <w:szCs w:val="24"/>
        </w:rPr>
      </w:pPr>
    </w:p>
    <w:p w:rsidR="00645226" w:rsidRPr="00D2260E" w:rsidRDefault="00645226" w:rsidP="00645226">
      <w:pPr>
        <w:pStyle w:val="CorpsA"/>
        <w:numPr>
          <w:ilvl w:val="0"/>
          <w:numId w:val="2"/>
        </w:numPr>
        <w:tabs>
          <w:tab w:val="num" w:pos="953"/>
          <w:tab w:val="left" w:pos="1030"/>
          <w:tab w:val="left" w:pos="1080"/>
        </w:tabs>
        <w:ind w:left="953" w:hanging="173"/>
        <w:jc w:val="both"/>
        <w:rPr>
          <w:sz w:val="24"/>
          <w:szCs w:val="24"/>
          <w:lang w:val="es-ES"/>
        </w:rPr>
      </w:pPr>
      <w:r w:rsidRPr="00D2260E">
        <w:rPr>
          <w:rFonts w:hAnsi="Times New Roman"/>
          <w:sz w:val="24"/>
          <w:szCs w:val="24"/>
          <w:lang w:val="es-ES"/>
        </w:rPr>
        <w:t>¿</w:t>
      </w:r>
      <w:r w:rsidRPr="00D2260E">
        <w:rPr>
          <w:sz w:val="24"/>
          <w:szCs w:val="24"/>
          <w:lang w:val="es-ES"/>
        </w:rPr>
        <w:t>Cu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>l es el papel de los derechos culturales para garantizar la existencia, disponibilidad, accesibilidad y adecuaci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de los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Pr="00D2260E">
        <w:rPr>
          <w:sz w:val="24"/>
          <w:szCs w:val="24"/>
          <w:lang w:val="es-ES"/>
        </w:rPr>
        <w:t>blicos que propicien una participaci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generalizada en la vida cultural, la realizaci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de la ciudadan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a, la democracia cultural as</w:t>
      </w:r>
      <w:r w:rsidRPr="00D2260E">
        <w:rPr>
          <w:rFonts w:hAnsi="Times New Roman"/>
          <w:sz w:val="24"/>
          <w:szCs w:val="24"/>
          <w:lang w:val="es-ES"/>
        </w:rPr>
        <w:t xml:space="preserve">í </w:t>
      </w:r>
      <w:r w:rsidRPr="00D2260E">
        <w:rPr>
          <w:sz w:val="24"/>
          <w:szCs w:val="24"/>
          <w:lang w:val="es-ES"/>
        </w:rPr>
        <w:t>como la realizaci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de otros derechos humanos?</w:t>
      </w:r>
    </w:p>
    <w:p w:rsidR="00645226" w:rsidRPr="00D2260E" w:rsidRDefault="00645226" w:rsidP="00645226">
      <w:pPr>
        <w:pStyle w:val="CorpsA"/>
        <w:jc w:val="both"/>
        <w:rPr>
          <w:sz w:val="24"/>
          <w:szCs w:val="24"/>
          <w:lang w:val="es-ES"/>
        </w:rPr>
      </w:pPr>
    </w:p>
    <w:p w:rsidR="00645226" w:rsidRPr="00D2260E" w:rsidRDefault="00645226" w:rsidP="00645226">
      <w:pPr>
        <w:pStyle w:val="CorpsA"/>
        <w:numPr>
          <w:ilvl w:val="0"/>
          <w:numId w:val="2"/>
        </w:numPr>
        <w:tabs>
          <w:tab w:val="num" w:pos="953"/>
          <w:tab w:val="left" w:pos="1030"/>
          <w:tab w:val="left" w:pos="1080"/>
        </w:tabs>
        <w:ind w:left="953" w:hanging="173"/>
        <w:jc w:val="both"/>
        <w:rPr>
          <w:sz w:val="24"/>
          <w:szCs w:val="24"/>
          <w:lang w:val="es-ES"/>
        </w:rPr>
      </w:pPr>
      <w:r w:rsidRPr="00D2260E">
        <w:rPr>
          <w:rFonts w:hAnsi="Times New Roman"/>
          <w:sz w:val="24"/>
          <w:szCs w:val="24"/>
          <w:lang w:val="es-ES"/>
        </w:rPr>
        <w:t>¿</w:t>
      </w:r>
      <w:r w:rsidRPr="00D2260E">
        <w:rPr>
          <w:sz w:val="24"/>
          <w:szCs w:val="24"/>
          <w:lang w:val="es-ES"/>
        </w:rPr>
        <w:t>Cu</w:t>
      </w:r>
      <w:r w:rsidRPr="00D2260E">
        <w:rPr>
          <w:rFonts w:hAnsi="Times New Roman"/>
          <w:sz w:val="24"/>
          <w:szCs w:val="24"/>
          <w:lang w:val="es-ES"/>
        </w:rPr>
        <w:t>á</w:t>
      </w:r>
      <w:r w:rsidRPr="00D2260E">
        <w:rPr>
          <w:sz w:val="24"/>
          <w:szCs w:val="24"/>
          <w:lang w:val="es-ES"/>
        </w:rPr>
        <w:t>l es el impacto sobre el disfrute de los derechos culturales de las tendencias relacionadas con la privatizaci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Pr="00D2260E">
        <w:rPr>
          <w:sz w:val="24"/>
          <w:szCs w:val="24"/>
          <w:lang w:val="es-ES"/>
        </w:rPr>
        <w:t>n de diferentes tipos de espacios p</w:t>
      </w:r>
      <w:r w:rsidRPr="00D2260E">
        <w:rPr>
          <w:rFonts w:hAnsi="Times New Roman"/>
          <w:sz w:val="24"/>
          <w:szCs w:val="24"/>
          <w:lang w:val="es-ES"/>
        </w:rPr>
        <w:t>ú</w:t>
      </w:r>
      <w:r w:rsidR="002654A7">
        <w:rPr>
          <w:sz w:val="24"/>
          <w:szCs w:val="24"/>
          <w:lang w:val="es-ES"/>
        </w:rPr>
        <w:t>blicos</w:t>
      </w:r>
      <w:r w:rsidRPr="00D2260E">
        <w:rPr>
          <w:sz w:val="24"/>
          <w:szCs w:val="24"/>
          <w:lang w:val="es-ES"/>
        </w:rPr>
        <w:t>?</w:t>
      </w:r>
    </w:p>
    <w:p w:rsidR="00645226" w:rsidRPr="00D2260E" w:rsidRDefault="00645226" w:rsidP="00645226">
      <w:pPr>
        <w:pStyle w:val="ListParagraph"/>
        <w:rPr>
          <w:sz w:val="24"/>
          <w:szCs w:val="24"/>
          <w:lang w:val="es-ES"/>
        </w:rPr>
      </w:pPr>
    </w:p>
    <w:p w:rsidR="00645226" w:rsidRPr="00D2260E" w:rsidRDefault="00645226" w:rsidP="00645226">
      <w:pPr>
        <w:pStyle w:val="CorpsA"/>
        <w:numPr>
          <w:ilvl w:val="0"/>
          <w:numId w:val="2"/>
        </w:numPr>
        <w:tabs>
          <w:tab w:val="num" w:pos="953"/>
          <w:tab w:val="left" w:pos="1030"/>
          <w:tab w:val="left" w:pos="1080"/>
        </w:tabs>
        <w:ind w:left="953" w:hanging="173"/>
        <w:jc w:val="both"/>
        <w:rPr>
          <w:lang w:val="es-ES"/>
        </w:rPr>
      </w:pPr>
      <w:r w:rsidRPr="00D2260E">
        <w:rPr>
          <w:rFonts w:hAnsi="Times New Roman"/>
          <w:sz w:val="24"/>
          <w:szCs w:val="24"/>
          <w:lang w:val="es-ES"/>
        </w:rPr>
        <w:t>¿</w:t>
      </w:r>
      <w:r w:rsidRPr="00D2260E">
        <w:rPr>
          <w:sz w:val="24"/>
          <w:szCs w:val="24"/>
          <w:lang w:val="es-ES"/>
        </w:rPr>
        <w:t>Qu</w:t>
      </w:r>
      <w:r w:rsidRPr="00D2260E">
        <w:rPr>
          <w:rFonts w:hAnsi="Times New Roman"/>
          <w:sz w:val="24"/>
          <w:szCs w:val="24"/>
          <w:lang w:val="es-ES"/>
        </w:rPr>
        <w:t xml:space="preserve">é </w:t>
      </w:r>
      <w:r w:rsidRPr="00D2260E">
        <w:rPr>
          <w:sz w:val="24"/>
          <w:szCs w:val="24"/>
          <w:lang w:val="es-ES"/>
        </w:rPr>
        <w:t>recomendaciones podr</w:t>
      </w:r>
      <w:r w:rsidRPr="00D2260E">
        <w:rPr>
          <w:rFonts w:hAnsi="Times New Roman"/>
          <w:sz w:val="24"/>
          <w:szCs w:val="24"/>
          <w:lang w:val="es-ES"/>
        </w:rPr>
        <w:t>í</w:t>
      </w:r>
      <w:r w:rsidRPr="00D2260E">
        <w:rPr>
          <w:sz w:val="24"/>
          <w:szCs w:val="24"/>
          <w:lang w:val="es-ES"/>
        </w:rPr>
        <w:t>an ser dirigidas a los Estados y otras partes interesadas en relaci</w:t>
      </w:r>
      <w:r w:rsidRPr="00D2260E">
        <w:rPr>
          <w:rFonts w:hAnsi="Times New Roman"/>
          <w:sz w:val="24"/>
          <w:szCs w:val="24"/>
          <w:lang w:val="es-ES"/>
        </w:rPr>
        <w:t>ó</w:t>
      </w:r>
      <w:r w:rsidR="002654A7">
        <w:rPr>
          <w:sz w:val="24"/>
          <w:szCs w:val="24"/>
          <w:lang w:val="es-ES"/>
        </w:rPr>
        <w:t>n con estos temas</w:t>
      </w:r>
      <w:r w:rsidRPr="00D2260E">
        <w:rPr>
          <w:sz w:val="24"/>
          <w:szCs w:val="24"/>
          <w:lang w:val="es-ES"/>
        </w:rPr>
        <w:t>?</w:t>
      </w:r>
    </w:p>
    <w:p w:rsidR="00645226" w:rsidRPr="00B926A7" w:rsidRDefault="00645226" w:rsidP="00645226">
      <w:pPr>
        <w:rPr>
          <w:lang w:val="es-ES"/>
        </w:rPr>
      </w:pPr>
    </w:p>
    <w:p w:rsidR="00346409" w:rsidRPr="00645226" w:rsidRDefault="003D729C">
      <w:pPr>
        <w:rPr>
          <w:lang w:val="es-ES"/>
        </w:rPr>
      </w:pPr>
    </w:p>
    <w:sectPr w:rsidR="00346409" w:rsidRPr="00645226">
      <w:footerReference w:type="default" r:id="rId7"/>
      <w:headerReference w:type="first" r:id="rId8"/>
      <w:footerReference w:type="first" r:id="rId9"/>
      <w:pgSz w:w="11900" w:h="16840"/>
      <w:pgMar w:top="1134" w:right="1701" w:bottom="289" w:left="1701" w:header="22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9C" w:rsidRDefault="003D729C" w:rsidP="00645226">
      <w:r>
        <w:separator/>
      </w:r>
    </w:p>
  </w:endnote>
  <w:endnote w:type="continuationSeparator" w:id="0">
    <w:p w:rsidR="003D729C" w:rsidRDefault="003D729C" w:rsidP="0064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B1" w:rsidRDefault="003D729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654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B1" w:rsidRDefault="003D729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654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9C" w:rsidRDefault="003D729C" w:rsidP="00645226">
      <w:r>
        <w:separator/>
      </w:r>
    </w:p>
  </w:footnote>
  <w:footnote w:type="continuationSeparator" w:id="0">
    <w:p w:rsidR="003D729C" w:rsidRDefault="003D729C" w:rsidP="0064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B1" w:rsidRPr="00645226" w:rsidRDefault="00645226" w:rsidP="00645226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>
      <w:rPr>
        <w:noProof/>
        <w:sz w:val="14"/>
        <w:szCs w:val="14"/>
        <w:lang w:val="en-GB"/>
      </w:rPr>
      <w:drawing>
        <wp:inline distT="0" distB="0" distL="0" distR="0" wp14:anchorId="392B3761" wp14:editId="49F85490">
          <wp:extent cx="2842260" cy="1226820"/>
          <wp:effectExtent l="0" t="0" r="0" b="0"/>
          <wp:docPr id="2" name="Picture 1" descr="SP Logo black - span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5B1" w:rsidRDefault="003D729C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FR"/>
      </w:rPr>
    </w:pPr>
    <w:r>
      <w:rPr>
        <w:sz w:val="14"/>
        <w:szCs w:val="14"/>
        <w:lang w:val="fr-FR"/>
      </w:rPr>
      <w:t xml:space="preserve">PALAIS DES NATIONS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>1211 GENEVA 10, SWITZERLAND</w:t>
    </w:r>
  </w:p>
  <w:p w:rsidR="00EF55B1" w:rsidRPr="00D2260E" w:rsidRDefault="003D729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lang w:val="fr-FR"/>
      </w:rPr>
    </w:pPr>
    <w:r>
      <w:rPr>
        <w:sz w:val="14"/>
        <w:szCs w:val="14"/>
        <w:lang w:val="fr-FR"/>
      </w:rPr>
      <w:t xml:space="preserve">www.ohchr.org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 xml:space="preserve">TEL: +41 22 917 9000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 xml:space="preserve">FAX: +41 22 917 9008 </w:t>
    </w:r>
    <w:r>
      <w:rPr>
        <w:rFonts w:hAnsi="Times New Roman"/>
        <w:sz w:val="14"/>
        <w:szCs w:val="14"/>
        <w:lang w:val="fr-FR"/>
      </w:rPr>
      <w:t xml:space="preserve">• </w:t>
    </w:r>
    <w:r>
      <w:rPr>
        <w:sz w:val="14"/>
        <w:szCs w:val="14"/>
        <w:lang w:val="fr-FR"/>
      </w:rPr>
      <w:t>E-MAIL: registry@ohchr.org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657D"/>
    <w:multiLevelType w:val="multilevel"/>
    <w:tmpl w:val="627C88F2"/>
    <w:styleLink w:val="List1"/>
    <w:lvl w:ilvl="0">
      <w:start w:val="4"/>
      <w:numFmt w:val="decimal"/>
      <w:lvlText w:val="%1."/>
      <w:lvlJc w:val="left"/>
      <w:pPr>
        <w:tabs>
          <w:tab w:val="num" w:pos="988"/>
        </w:tabs>
        <w:ind w:left="988" w:hanging="208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900"/>
        </w:tabs>
        <w:ind w:left="6900" w:hanging="360"/>
      </w:pPr>
      <w:rPr>
        <w:position w:val="0"/>
        <w:sz w:val="24"/>
        <w:szCs w:val="24"/>
        <w:rtl w:val="0"/>
        <w:lang w:val="en-US"/>
      </w:rPr>
    </w:lvl>
  </w:abstractNum>
  <w:abstractNum w:abstractNumId="1">
    <w:nsid w:val="291308A0"/>
    <w:multiLevelType w:val="multilevel"/>
    <w:tmpl w:val="3AC64390"/>
    <w:styleLink w:val="List0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25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300"/>
        </w:tabs>
        <w:ind w:left="330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460"/>
        </w:tabs>
        <w:ind w:left="546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900"/>
        </w:tabs>
        <w:ind w:left="6900" w:hanging="360"/>
      </w:pPr>
      <w:rPr>
        <w:position w:val="0"/>
        <w:sz w:val="24"/>
        <w:szCs w:val="24"/>
        <w:rtl w:val="0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26"/>
    <w:rsid w:val="002654A7"/>
    <w:rsid w:val="003D729C"/>
    <w:rsid w:val="005162B4"/>
    <w:rsid w:val="00565D11"/>
    <w:rsid w:val="006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97F50-0A29-4EDF-9ED3-5EF7A4ED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52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4522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45226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  <w:style w:type="paragraph" w:styleId="Footer">
    <w:name w:val="footer"/>
    <w:link w:val="FooterChar"/>
    <w:rsid w:val="0064522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4522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GB"/>
    </w:rPr>
  </w:style>
  <w:style w:type="paragraph" w:customStyle="1" w:styleId="CorpsA">
    <w:name w:val="Corps A"/>
    <w:rsid w:val="006452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  <w:style w:type="paragraph" w:customStyle="1" w:styleId="En-tte">
    <w:name w:val="En-tête"/>
    <w:rsid w:val="0064522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en-GB"/>
    </w:rPr>
  </w:style>
  <w:style w:type="numbering" w:customStyle="1" w:styleId="List0">
    <w:name w:val="List 0"/>
    <w:basedOn w:val="NoList"/>
    <w:rsid w:val="00645226"/>
    <w:pPr>
      <w:numPr>
        <w:numId w:val="1"/>
      </w:numPr>
    </w:pPr>
  </w:style>
  <w:style w:type="paragraph" w:customStyle="1" w:styleId="SingleTxtG">
    <w:name w:val="_ Single Txt_G"/>
    <w:rsid w:val="0064522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GB"/>
    </w:rPr>
  </w:style>
  <w:style w:type="numbering" w:customStyle="1" w:styleId="List1">
    <w:name w:val="List 1"/>
    <w:basedOn w:val="NoList"/>
    <w:rsid w:val="00645226"/>
    <w:pPr>
      <w:numPr>
        <w:numId w:val="2"/>
      </w:numPr>
    </w:pPr>
  </w:style>
  <w:style w:type="paragraph" w:styleId="ListParagraph">
    <w:name w:val="List Paragraph"/>
    <w:rsid w:val="006452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486177-A864-45C8-94A9-AA921E22E46A}"/>
</file>

<file path=customXml/itemProps2.xml><?xml version="1.0" encoding="utf-8"?>
<ds:datastoreItem xmlns:ds="http://schemas.openxmlformats.org/officeDocument/2006/customXml" ds:itemID="{30EEBC41-98C3-4BC1-8B0A-CE1D05BA0D16}"/>
</file>

<file path=customXml/itemProps3.xml><?xml version="1.0" encoding="utf-8"?>
<ds:datastoreItem xmlns:ds="http://schemas.openxmlformats.org/officeDocument/2006/customXml" ds:itemID="{0E3DDE34-5BC7-4682-A242-D162188E2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Johanne</dc:creator>
  <cp:keywords/>
  <dc:description/>
  <cp:lastModifiedBy>BOUCHARD Johanne</cp:lastModifiedBy>
  <cp:revision>2</cp:revision>
  <dcterms:created xsi:type="dcterms:W3CDTF">2019-10-04T14:05:00Z</dcterms:created>
  <dcterms:modified xsi:type="dcterms:W3CDTF">2019-10-04T14:07:00Z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