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24" w:rsidRPr="00D11424" w:rsidRDefault="00D11424" w:rsidP="007D5BE8">
      <w:pPr>
        <w:bidi w:val="0"/>
        <w:rPr>
          <w:rFonts w:ascii="Garamond" w:hAnsi="Garamond"/>
          <w:sz w:val="24"/>
          <w:szCs w:val="24"/>
        </w:rPr>
      </w:pPr>
      <w:bookmarkStart w:id="0" w:name="_GoBack"/>
      <w:bookmarkEnd w:id="0"/>
    </w:p>
    <w:p w:rsidR="00DD0157" w:rsidRPr="00DD0157" w:rsidRDefault="00DD0157" w:rsidP="00DD0157">
      <w:pPr>
        <w:autoSpaceDE w:val="0"/>
        <w:autoSpaceDN w:val="0"/>
        <w:bidi w:val="0"/>
        <w:adjustRightInd w:val="0"/>
        <w:spacing w:after="0" w:line="240" w:lineRule="auto"/>
        <w:jc w:val="center"/>
        <w:rPr>
          <w:rFonts w:ascii="Garamond" w:hAnsi="Garamond" w:cs="Times New Roman"/>
          <w:b/>
          <w:bCs/>
          <w:sz w:val="28"/>
          <w:szCs w:val="28"/>
          <w:u w:val="single"/>
        </w:rPr>
      </w:pPr>
      <w:r w:rsidRPr="00DD0157">
        <w:rPr>
          <w:rFonts w:ascii="Garamond" w:hAnsi="Garamond" w:cs="Times New Roman"/>
          <w:b/>
          <w:bCs/>
          <w:sz w:val="28"/>
          <w:szCs w:val="28"/>
          <w:u w:val="single"/>
        </w:rPr>
        <w:t>QUESTIONNAIRE ON THE IMPACT OF ADVERTISING AND MARKETING</w:t>
      </w:r>
    </w:p>
    <w:p w:rsidR="00DD0157" w:rsidRPr="00DD0157" w:rsidRDefault="00DD0157" w:rsidP="00DD0157">
      <w:pPr>
        <w:autoSpaceDE w:val="0"/>
        <w:autoSpaceDN w:val="0"/>
        <w:bidi w:val="0"/>
        <w:adjustRightInd w:val="0"/>
        <w:spacing w:after="0" w:line="240" w:lineRule="auto"/>
        <w:jc w:val="center"/>
        <w:rPr>
          <w:rFonts w:ascii="Garamond" w:hAnsi="Garamond" w:cs="Times New Roman"/>
          <w:b/>
          <w:bCs/>
          <w:sz w:val="28"/>
          <w:szCs w:val="28"/>
          <w:u w:val="single"/>
        </w:rPr>
      </w:pPr>
      <w:r w:rsidRPr="00DD0157">
        <w:rPr>
          <w:rFonts w:ascii="Garamond" w:hAnsi="Garamond" w:cs="Times New Roman"/>
          <w:b/>
          <w:bCs/>
          <w:sz w:val="28"/>
          <w:szCs w:val="28"/>
          <w:u w:val="single"/>
        </w:rPr>
        <w:t>PRACTICES ON THE ENJOYMENT OF CULTURAL RIGHTS</w:t>
      </w:r>
    </w:p>
    <w:p w:rsidR="00DD0157" w:rsidRPr="00DD0157" w:rsidRDefault="00DD0157" w:rsidP="00DD0157">
      <w:pPr>
        <w:autoSpaceDE w:val="0"/>
        <w:autoSpaceDN w:val="0"/>
        <w:bidi w:val="0"/>
        <w:adjustRightInd w:val="0"/>
        <w:spacing w:after="0" w:line="240" w:lineRule="auto"/>
        <w:jc w:val="center"/>
        <w:rPr>
          <w:rFonts w:ascii="Garamond" w:hAnsi="Garamond" w:cs="Times New Roman"/>
          <w:b/>
          <w:bCs/>
          <w:sz w:val="28"/>
          <w:szCs w:val="28"/>
          <w:u w:val="single"/>
        </w:rPr>
      </w:pPr>
    </w:p>
    <w:p w:rsidR="00DD0157" w:rsidRPr="00DD0157" w:rsidRDefault="00DD0157" w:rsidP="00DD0157">
      <w:pPr>
        <w:autoSpaceDE w:val="0"/>
        <w:autoSpaceDN w:val="0"/>
        <w:bidi w:val="0"/>
        <w:adjustRightInd w:val="0"/>
        <w:spacing w:after="0" w:line="240" w:lineRule="auto"/>
        <w:rPr>
          <w:rFonts w:ascii="Garamond" w:hAnsi="Garamond" w:cs="Times New Roman"/>
          <w:b/>
          <w:bCs/>
          <w:sz w:val="24"/>
          <w:szCs w:val="24"/>
        </w:rPr>
      </w:pPr>
    </w:p>
    <w:p w:rsidR="00DD0157" w:rsidRPr="00DD0157" w:rsidRDefault="00DD0157" w:rsidP="00DD0157">
      <w:pPr>
        <w:autoSpaceDE w:val="0"/>
        <w:autoSpaceDN w:val="0"/>
        <w:bidi w:val="0"/>
        <w:adjustRightInd w:val="0"/>
        <w:spacing w:after="0" w:line="240" w:lineRule="auto"/>
        <w:rPr>
          <w:rFonts w:ascii="Garamond" w:hAnsi="Garamond" w:cs="Times New Roman"/>
          <w:b/>
          <w:bCs/>
          <w:sz w:val="24"/>
          <w:szCs w:val="24"/>
        </w:rPr>
      </w:pPr>
      <w:r w:rsidRPr="00DD0157">
        <w:rPr>
          <w:rFonts w:ascii="Garamond" w:hAnsi="Garamond" w:cs="Times New Roman"/>
          <w:sz w:val="24"/>
          <w:szCs w:val="24"/>
        </w:rPr>
        <w:t xml:space="preserve">1. </w:t>
      </w:r>
      <w:r w:rsidRPr="00DD0157">
        <w:rPr>
          <w:rFonts w:ascii="Garamond" w:hAnsi="Garamond" w:cs="Times New Roman"/>
          <w:b/>
          <w:bCs/>
          <w:sz w:val="24"/>
          <w:szCs w:val="24"/>
        </w:rPr>
        <w:t>Has your country adopted specific regulations on advertising and marketing</w:t>
      </w:r>
    </w:p>
    <w:p w:rsidR="00DD0157" w:rsidRPr="00DD0157" w:rsidRDefault="00DD0157" w:rsidP="00DD0157">
      <w:pPr>
        <w:autoSpaceDE w:val="0"/>
        <w:autoSpaceDN w:val="0"/>
        <w:bidi w:val="0"/>
        <w:adjustRightInd w:val="0"/>
        <w:spacing w:after="0" w:line="240" w:lineRule="auto"/>
        <w:rPr>
          <w:rFonts w:ascii="Garamond" w:hAnsi="Garamond" w:cs="Times New Roman"/>
          <w:b/>
          <w:bCs/>
          <w:sz w:val="24"/>
          <w:szCs w:val="24"/>
        </w:rPr>
      </w:pPr>
      <w:r w:rsidRPr="00DD0157">
        <w:rPr>
          <w:rFonts w:ascii="Garamond" w:hAnsi="Garamond" w:cs="Times New Roman"/>
          <w:b/>
          <w:bCs/>
          <w:sz w:val="24"/>
          <w:szCs w:val="24"/>
        </w:rPr>
        <w:t>methods and contents aimed at protecting human rights? If so, please specify the</w:t>
      </w:r>
    </w:p>
    <w:p w:rsidR="00DD0157" w:rsidRPr="00DD0157" w:rsidRDefault="00DD0157" w:rsidP="00DD0157">
      <w:pPr>
        <w:autoSpaceDE w:val="0"/>
        <w:autoSpaceDN w:val="0"/>
        <w:bidi w:val="0"/>
        <w:adjustRightInd w:val="0"/>
        <w:spacing w:after="0" w:line="240" w:lineRule="auto"/>
        <w:rPr>
          <w:rFonts w:ascii="Garamond" w:hAnsi="Garamond" w:cs="Times New Roman"/>
          <w:b/>
          <w:bCs/>
          <w:sz w:val="24"/>
          <w:szCs w:val="24"/>
        </w:rPr>
      </w:pPr>
      <w:r w:rsidRPr="00DD0157">
        <w:rPr>
          <w:rFonts w:ascii="Garamond" w:hAnsi="Garamond" w:cs="Times New Roman"/>
          <w:b/>
          <w:bCs/>
          <w:sz w:val="24"/>
          <w:szCs w:val="24"/>
        </w:rPr>
        <w:t>content of such regulation. Does the regulation apply both to off-line and on-line</w:t>
      </w:r>
    </w:p>
    <w:p w:rsidR="00DD0157" w:rsidRPr="00DD0157" w:rsidRDefault="00DD0157" w:rsidP="00DD0157">
      <w:pPr>
        <w:autoSpaceDE w:val="0"/>
        <w:autoSpaceDN w:val="0"/>
        <w:bidi w:val="0"/>
        <w:adjustRightInd w:val="0"/>
        <w:spacing w:after="0" w:line="240" w:lineRule="auto"/>
        <w:rPr>
          <w:rFonts w:ascii="Garamond" w:hAnsi="Garamond" w:cs="Times New Roman"/>
          <w:b/>
          <w:bCs/>
          <w:sz w:val="24"/>
          <w:szCs w:val="24"/>
        </w:rPr>
      </w:pPr>
      <w:r w:rsidRPr="00DD0157">
        <w:rPr>
          <w:rFonts w:ascii="Garamond" w:hAnsi="Garamond" w:cs="Times New Roman"/>
          <w:b/>
          <w:bCs/>
          <w:sz w:val="24"/>
          <w:szCs w:val="24"/>
        </w:rPr>
        <w:t>advertising?</w:t>
      </w:r>
    </w:p>
    <w:p w:rsidR="00DD0157" w:rsidRDefault="00DD0157" w:rsidP="00DD0157">
      <w:pPr>
        <w:pStyle w:val="ListParagraph"/>
        <w:bidi w:val="0"/>
        <w:rPr>
          <w:rFonts w:ascii="Garamond" w:hAnsi="Garamond"/>
          <w:sz w:val="24"/>
          <w:szCs w:val="24"/>
        </w:rPr>
      </w:pPr>
    </w:p>
    <w:p w:rsidR="00DA6D73" w:rsidRDefault="00D11424" w:rsidP="00DD0157">
      <w:pPr>
        <w:pStyle w:val="ListParagraph"/>
        <w:pBdr>
          <w:bottom w:val="single" w:sz="6" w:space="1" w:color="auto"/>
        </w:pBdr>
        <w:bidi w:val="0"/>
        <w:rPr>
          <w:rFonts w:ascii="Garamond" w:hAnsi="Garamond"/>
          <w:sz w:val="24"/>
          <w:szCs w:val="24"/>
        </w:rPr>
      </w:pPr>
      <w:r w:rsidRPr="000C5406">
        <w:rPr>
          <w:rFonts w:ascii="Garamond" w:hAnsi="Garamond"/>
          <w:sz w:val="24"/>
          <w:szCs w:val="24"/>
        </w:rPr>
        <w:t xml:space="preserve">Law No. 1 for the year 2012 regarding the organization and control of advertisement placement, it applies only to outdoor advertising. </w:t>
      </w:r>
      <w:r w:rsidR="00FB6BBA">
        <w:rPr>
          <w:rFonts w:ascii="Garamond" w:hAnsi="Garamond"/>
          <w:sz w:val="24"/>
          <w:szCs w:val="24"/>
        </w:rPr>
        <w:t xml:space="preserve">This </w:t>
      </w:r>
      <w:r w:rsidRPr="000C5406">
        <w:rPr>
          <w:rFonts w:ascii="Garamond" w:hAnsi="Garamond"/>
          <w:sz w:val="24"/>
          <w:szCs w:val="24"/>
        </w:rPr>
        <w:t xml:space="preserve">Law does not refer to the phrase "human rights"; However, it sets conditions with the aim </w:t>
      </w:r>
      <w:r w:rsidR="00C9077B" w:rsidRPr="000C5406">
        <w:rPr>
          <w:rFonts w:ascii="Garamond" w:hAnsi="Garamond"/>
          <w:sz w:val="24"/>
          <w:szCs w:val="24"/>
        </w:rPr>
        <w:t>to protect</w:t>
      </w:r>
      <w:r w:rsidRPr="000C5406">
        <w:rPr>
          <w:rFonts w:ascii="Garamond" w:hAnsi="Garamond"/>
          <w:sz w:val="24"/>
          <w:szCs w:val="24"/>
        </w:rPr>
        <w:t xml:space="preserve"> </w:t>
      </w:r>
      <w:r w:rsidR="00C9077B" w:rsidRPr="000C5406">
        <w:rPr>
          <w:rFonts w:ascii="Garamond" w:hAnsi="Garamond"/>
          <w:sz w:val="24"/>
          <w:szCs w:val="24"/>
        </w:rPr>
        <w:t>the cultural identity (language</w:t>
      </w:r>
      <w:r w:rsidRPr="000C5406">
        <w:rPr>
          <w:rFonts w:ascii="Garamond" w:hAnsi="Garamond"/>
          <w:sz w:val="24"/>
          <w:szCs w:val="24"/>
        </w:rPr>
        <w:t>,</w:t>
      </w:r>
      <w:r w:rsidR="00C9077B" w:rsidRPr="000C5406">
        <w:rPr>
          <w:rFonts w:ascii="Garamond" w:hAnsi="Garamond"/>
          <w:sz w:val="24"/>
          <w:szCs w:val="24"/>
        </w:rPr>
        <w:t xml:space="preserve"> forbid hate speech and the vilification of religions</w:t>
      </w:r>
      <w:r w:rsidRPr="000C5406">
        <w:rPr>
          <w:rFonts w:ascii="Garamond" w:hAnsi="Garamond"/>
          <w:sz w:val="24"/>
          <w:szCs w:val="24"/>
        </w:rPr>
        <w:t xml:space="preserve"> and protect individuals and their property from indiscriminate advertising practices</w:t>
      </w:r>
      <w:r w:rsidR="00FB6BBA">
        <w:rPr>
          <w:rFonts w:ascii="Garamond" w:hAnsi="Garamond"/>
          <w:sz w:val="24"/>
          <w:szCs w:val="24"/>
        </w:rPr>
        <w:t>)</w:t>
      </w:r>
      <w:r w:rsidRPr="000C5406">
        <w:rPr>
          <w:rFonts w:ascii="Garamond" w:hAnsi="Garamond"/>
          <w:sz w:val="24"/>
          <w:szCs w:val="24"/>
        </w:rPr>
        <w:t>.</w:t>
      </w:r>
    </w:p>
    <w:p w:rsidR="00DD0157" w:rsidRDefault="00DD0157" w:rsidP="00DD0157">
      <w:pPr>
        <w:pStyle w:val="ListParagraph"/>
        <w:pBdr>
          <w:bottom w:val="single" w:sz="6" w:space="1" w:color="auto"/>
        </w:pBdr>
        <w:bidi w:val="0"/>
        <w:rPr>
          <w:rFonts w:ascii="Garamond" w:hAnsi="Garamond"/>
          <w:sz w:val="24"/>
          <w:szCs w:val="24"/>
        </w:rPr>
      </w:pPr>
    </w:p>
    <w:p w:rsidR="00DD0157" w:rsidRPr="00DD0157" w:rsidRDefault="00DD0157" w:rsidP="00DD0157">
      <w:pPr>
        <w:pStyle w:val="ListParagraph"/>
        <w:bidi w:val="0"/>
        <w:spacing w:line="240" w:lineRule="auto"/>
        <w:rPr>
          <w:rFonts w:ascii="Garamond" w:hAnsi="Garamond"/>
          <w:sz w:val="24"/>
          <w:szCs w:val="24"/>
        </w:rPr>
      </w:pPr>
    </w:p>
    <w:p w:rsidR="00DD0157" w:rsidRPr="00DD0157" w:rsidRDefault="00DD0157" w:rsidP="00DD0157">
      <w:pPr>
        <w:bidi w:val="0"/>
        <w:spacing w:line="240" w:lineRule="auto"/>
        <w:rPr>
          <w:rFonts w:ascii="Garamond" w:hAnsi="Garamond"/>
          <w:b/>
          <w:bCs/>
          <w:sz w:val="24"/>
          <w:szCs w:val="24"/>
        </w:rPr>
      </w:pPr>
      <w:r w:rsidRPr="00DD0157">
        <w:rPr>
          <w:rFonts w:ascii="Garamond" w:hAnsi="Garamond" w:cs="Arial"/>
          <w:b/>
          <w:bCs/>
          <w:sz w:val="24"/>
          <w:szCs w:val="24"/>
        </w:rPr>
        <w:t>2.</w:t>
      </w:r>
      <w:r w:rsidRPr="00DD0157">
        <w:rPr>
          <w:rFonts w:ascii="Garamond" w:hAnsi="Garamond" w:cs="Arial"/>
          <w:b/>
          <w:bCs/>
          <w:sz w:val="24"/>
          <w:szCs w:val="24"/>
          <w:rtl/>
        </w:rPr>
        <w:t xml:space="preserve"> </w:t>
      </w:r>
      <w:r w:rsidRPr="00DD0157">
        <w:rPr>
          <w:rFonts w:ascii="Garamond" w:hAnsi="Garamond"/>
          <w:b/>
          <w:bCs/>
          <w:sz w:val="24"/>
          <w:szCs w:val="24"/>
        </w:rPr>
        <w:t>Please indicate whether specific categories of the population are protected by such regulation, such as children, women, minorities and indigenous peoples.</w:t>
      </w:r>
    </w:p>
    <w:p w:rsidR="000C5406" w:rsidRPr="00DD0157" w:rsidRDefault="000C5406" w:rsidP="007D5BE8">
      <w:pPr>
        <w:pStyle w:val="ListParagraph"/>
        <w:bidi w:val="0"/>
        <w:rPr>
          <w:rFonts w:ascii="Garamond" w:hAnsi="Garamond"/>
          <w:b/>
          <w:bCs/>
          <w:sz w:val="24"/>
          <w:szCs w:val="24"/>
        </w:rPr>
      </w:pPr>
    </w:p>
    <w:p w:rsidR="000C5406" w:rsidRDefault="000C5406" w:rsidP="00DD0157">
      <w:pPr>
        <w:pStyle w:val="ListParagraph"/>
        <w:pBdr>
          <w:bottom w:val="single" w:sz="6" w:space="1" w:color="auto"/>
        </w:pBdr>
        <w:bidi w:val="0"/>
        <w:rPr>
          <w:rFonts w:ascii="Garamond" w:hAnsi="Garamond"/>
          <w:sz w:val="24"/>
          <w:szCs w:val="24"/>
        </w:rPr>
      </w:pPr>
      <w:r w:rsidRPr="000C5406">
        <w:rPr>
          <w:rFonts w:ascii="Garamond" w:hAnsi="Garamond"/>
          <w:sz w:val="24"/>
          <w:szCs w:val="24"/>
        </w:rPr>
        <w:t>specific categories of the population are protected by</w:t>
      </w:r>
      <w:r>
        <w:rPr>
          <w:rFonts w:ascii="Garamond" w:hAnsi="Garamond"/>
          <w:sz w:val="24"/>
          <w:szCs w:val="24"/>
        </w:rPr>
        <w:t xml:space="preserve"> </w:t>
      </w:r>
      <w:r w:rsidRPr="000C5406">
        <w:rPr>
          <w:rFonts w:ascii="Garamond" w:hAnsi="Garamond"/>
          <w:sz w:val="24"/>
          <w:szCs w:val="24"/>
        </w:rPr>
        <w:t>such regulation</w:t>
      </w:r>
      <w:r>
        <w:rPr>
          <w:rFonts w:ascii="Garamond" w:hAnsi="Garamond"/>
          <w:sz w:val="24"/>
          <w:szCs w:val="24"/>
        </w:rPr>
        <w:t>.</w:t>
      </w:r>
    </w:p>
    <w:p w:rsidR="00DD0157" w:rsidRPr="00DD0157" w:rsidRDefault="00DD0157" w:rsidP="00DD0157">
      <w:pPr>
        <w:pStyle w:val="ListParagraph"/>
        <w:pBdr>
          <w:bottom w:val="single" w:sz="6" w:space="1" w:color="auto"/>
        </w:pBdr>
        <w:bidi w:val="0"/>
        <w:rPr>
          <w:rFonts w:ascii="Garamond" w:hAnsi="Garamond"/>
          <w:sz w:val="24"/>
          <w:szCs w:val="24"/>
        </w:rPr>
      </w:pPr>
    </w:p>
    <w:p w:rsidR="00DD0157" w:rsidRDefault="00DD0157" w:rsidP="00DD0157">
      <w:pPr>
        <w:pStyle w:val="ListParagraph"/>
        <w:bidi w:val="0"/>
        <w:rPr>
          <w:rFonts w:ascii="Garamond" w:hAnsi="Garamond"/>
          <w:b/>
          <w:bCs/>
          <w:sz w:val="24"/>
          <w:szCs w:val="24"/>
        </w:rPr>
      </w:pPr>
    </w:p>
    <w:p w:rsidR="00DD0157" w:rsidRPr="00DD0157" w:rsidRDefault="00DD0157" w:rsidP="00DD0157">
      <w:pPr>
        <w:bidi w:val="0"/>
        <w:rPr>
          <w:rFonts w:ascii="Garamond" w:hAnsi="Garamond"/>
          <w:b/>
          <w:bCs/>
          <w:sz w:val="24"/>
          <w:szCs w:val="24"/>
        </w:rPr>
      </w:pPr>
      <w:r w:rsidRPr="00DD0157">
        <w:rPr>
          <w:rFonts w:ascii="Garamond" w:hAnsi="Garamond"/>
          <w:b/>
          <w:bCs/>
          <w:sz w:val="24"/>
          <w:szCs w:val="24"/>
        </w:rPr>
        <w:t>3. Is advertising covered by the general provisions on freedom of expression and/or does your country differentiate between commercial speech and non-commercial speech? Do specific regulations distinguish between advertising and other contents, and if so, which are the criteria used to make this distinction?</w:t>
      </w:r>
    </w:p>
    <w:p w:rsidR="00DD0157" w:rsidRDefault="00DD0157" w:rsidP="00DD0157">
      <w:pPr>
        <w:pStyle w:val="ListParagraph"/>
        <w:bidi w:val="0"/>
        <w:rPr>
          <w:rFonts w:ascii="Garamond" w:hAnsi="Garamond"/>
          <w:sz w:val="24"/>
          <w:szCs w:val="24"/>
        </w:rPr>
      </w:pPr>
    </w:p>
    <w:p w:rsidR="00E65BA8" w:rsidRPr="00E65BA8" w:rsidRDefault="000C5406" w:rsidP="00DD0157">
      <w:pPr>
        <w:pStyle w:val="ListParagraph"/>
        <w:bidi w:val="0"/>
        <w:rPr>
          <w:rFonts w:ascii="Garamond" w:hAnsi="Garamond"/>
          <w:sz w:val="24"/>
          <w:szCs w:val="24"/>
        </w:rPr>
      </w:pPr>
      <w:r>
        <w:rPr>
          <w:rFonts w:ascii="Garamond" w:hAnsi="Garamond"/>
          <w:sz w:val="24"/>
          <w:szCs w:val="24"/>
        </w:rPr>
        <w:t>P</w:t>
      </w:r>
      <w:r w:rsidRPr="000C5406">
        <w:rPr>
          <w:rFonts w:ascii="Garamond" w:hAnsi="Garamond"/>
          <w:sz w:val="24"/>
          <w:szCs w:val="24"/>
        </w:rPr>
        <w:t>rovisions on freedom of expression:</w:t>
      </w:r>
    </w:p>
    <w:p w:rsidR="00E65BA8" w:rsidRDefault="00E65BA8" w:rsidP="007D5BE8">
      <w:pPr>
        <w:pStyle w:val="ListParagraph"/>
        <w:bidi w:val="0"/>
        <w:rPr>
          <w:rFonts w:ascii="Garamond" w:hAnsi="Garamond"/>
          <w:sz w:val="24"/>
          <w:szCs w:val="24"/>
        </w:rPr>
      </w:pPr>
    </w:p>
    <w:p w:rsidR="000C5406" w:rsidRDefault="001451F8" w:rsidP="007D5BE8">
      <w:pPr>
        <w:pStyle w:val="ListParagraph"/>
        <w:bidi w:val="0"/>
        <w:rPr>
          <w:rFonts w:ascii="Garamond" w:hAnsi="Garamond"/>
          <w:sz w:val="24"/>
          <w:szCs w:val="24"/>
        </w:rPr>
      </w:pPr>
      <w:r>
        <w:rPr>
          <w:rFonts w:ascii="Garamond" w:hAnsi="Garamond"/>
          <w:sz w:val="24"/>
          <w:szCs w:val="24"/>
        </w:rPr>
        <w:t>A</w:t>
      </w:r>
      <w:r w:rsidR="000C5406" w:rsidRPr="000C5406">
        <w:rPr>
          <w:rFonts w:ascii="Garamond" w:hAnsi="Garamond"/>
          <w:sz w:val="24"/>
          <w:szCs w:val="24"/>
        </w:rPr>
        <w:t>- Press and</w:t>
      </w:r>
      <w:r w:rsidR="000C5406">
        <w:rPr>
          <w:rFonts w:ascii="Garamond" w:hAnsi="Garamond"/>
          <w:sz w:val="24"/>
          <w:szCs w:val="24"/>
        </w:rPr>
        <w:t xml:space="preserve"> Publications Law No. 8 of 1979</w:t>
      </w:r>
      <w:r w:rsidR="000C5406" w:rsidRPr="000C5406">
        <w:rPr>
          <w:rFonts w:ascii="Garamond" w:hAnsi="Garamond"/>
          <w:sz w:val="24"/>
          <w:szCs w:val="24"/>
        </w:rPr>
        <w:t>, which regulates media activities</w:t>
      </w:r>
      <w:r w:rsidR="000C5406">
        <w:rPr>
          <w:rFonts w:ascii="Garamond" w:hAnsi="Garamond"/>
          <w:sz w:val="24"/>
          <w:szCs w:val="24"/>
        </w:rPr>
        <w:t>, printing and publishing</w:t>
      </w:r>
      <w:r w:rsidR="000C5406" w:rsidRPr="000C5406">
        <w:rPr>
          <w:rFonts w:ascii="Garamond" w:hAnsi="Garamond"/>
          <w:sz w:val="24"/>
          <w:szCs w:val="24"/>
        </w:rPr>
        <w:t xml:space="preserve">, and organizes oversight </w:t>
      </w:r>
      <w:r w:rsidR="007905EE">
        <w:rPr>
          <w:rFonts w:ascii="Garamond" w:hAnsi="Garamond"/>
          <w:sz w:val="24"/>
          <w:szCs w:val="24"/>
        </w:rPr>
        <w:t xml:space="preserve">of such </w:t>
      </w:r>
      <w:r w:rsidR="007905EE" w:rsidRPr="000C5406">
        <w:rPr>
          <w:rFonts w:ascii="Garamond" w:hAnsi="Garamond"/>
          <w:sz w:val="24"/>
          <w:szCs w:val="24"/>
        </w:rPr>
        <w:t xml:space="preserve">activities </w:t>
      </w:r>
      <w:r w:rsidR="000C5406" w:rsidRPr="000C5406">
        <w:rPr>
          <w:rFonts w:ascii="Garamond" w:hAnsi="Garamond"/>
          <w:sz w:val="24"/>
          <w:szCs w:val="24"/>
        </w:rPr>
        <w:t>by administrative means.</w:t>
      </w:r>
    </w:p>
    <w:p w:rsidR="000C5406" w:rsidRPr="000C5406" w:rsidRDefault="000C5406" w:rsidP="007D5BE8">
      <w:pPr>
        <w:pStyle w:val="ListParagraph"/>
        <w:bidi w:val="0"/>
        <w:rPr>
          <w:rFonts w:ascii="Garamond" w:hAnsi="Garamond"/>
          <w:sz w:val="24"/>
          <w:szCs w:val="24"/>
        </w:rPr>
      </w:pPr>
    </w:p>
    <w:p w:rsidR="007905EE" w:rsidRDefault="001451F8" w:rsidP="007D5BE8">
      <w:pPr>
        <w:pStyle w:val="ListParagraph"/>
        <w:bidi w:val="0"/>
        <w:rPr>
          <w:rFonts w:ascii="Garamond" w:hAnsi="Garamond"/>
          <w:sz w:val="24"/>
          <w:szCs w:val="24"/>
        </w:rPr>
      </w:pPr>
      <w:r>
        <w:rPr>
          <w:rFonts w:ascii="Garamond" w:hAnsi="Garamond"/>
          <w:sz w:val="24"/>
          <w:szCs w:val="24"/>
        </w:rPr>
        <w:t>B</w:t>
      </w:r>
      <w:r w:rsidR="000C5406" w:rsidRPr="000C5406">
        <w:rPr>
          <w:rFonts w:ascii="Garamond" w:hAnsi="Garamond"/>
          <w:sz w:val="24"/>
          <w:szCs w:val="24"/>
        </w:rPr>
        <w:t xml:space="preserve"> - </w:t>
      </w:r>
      <w:r w:rsidR="007905EE" w:rsidRPr="000C5406">
        <w:rPr>
          <w:rFonts w:ascii="Garamond" w:hAnsi="Garamond"/>
          <w:sz w:val="24"/>
          <w:szCs w:val="24"/>
        </w:rPr>
        <w:t>Law No. 1 for the year 2012 for the year 2012 regarding the organization and control of advertisement placement</w:t>
      </w:r>
      <w:r w:rsidR="007905EE">
        <w:rPr>
          <w:rFonts w:ascii="Garamond" w:hAnsi="Garamond"/>
          <w:sz w:val="24"/>
          <w:szCs w:val="24"/>
        </w:rPr>
        <w:t>:</w:t>
      </w:r>
    </w:p>
    <w:p w:rsidR="004918CD" w:rsidRDefault="004918CD" w:rsidP="007D5BE8">
      <w:pPr>
        <w:pStyle w:val="ListParagraph"/>
        <w:bidi w:val="0"/>
        <w:rPr>
          <w:rFonts w:ascii="Garamond" w:hAnsi="Garamond"/>
          <w:sz w:val="24"/>
          <w:szCs w:val="24"/>
        </w:rPr>
      </w:pPr>
    </w:p>
    <w:p w:rsidR="000C5406" w:rsidRDefault="007905EE" w:rsidP="004918CD">
      <w:pPr>
        <w:pStyle w:val="ListParagraph"/>
        <w:bidi w:val="0"/>
        <w:rPr>
          <w:rFonts w:ascii="Garamond" w:hAnsi="Garamond"/>
          <w:sz w:val="24"/>
          <w:szCs w:val="24"/>
        </w:rPr>
      </w:pPr>
      <w:r w:rsidRPr="007905EE">
        <w:rPr>
          <w:rFonts w:ascii="Garamond" w:hAnsi="Garamond"/>
          <w:sz w:val="24"/>
          <w:szCs w:val="24"/>
        </w:rPr>
        <w:t xml:space="preserve">Publications and Publishing Department </w:t>
      </w:r>
      <w:r w:rsidR="000C5406" w:rsidRPr="000C5406">
        <w:rPr>
          <w:rFonts w:ascii="Garamond" w:hAnsi="Garamond"/>
          <w:sz w:val="24"/>
          <w:szCs w:val="24"/>
        </w:rPr>
        <w:t>that follow</w:t>
      </w:r>
      <w:r>
        <w:rPr>
          <w:rFonts w:ascii="Garamond" w:hAnsi="Garamond"/>
          <w:sz w:val="24"/>
          <w:szCs w:val="24"/>
        </w:rPr>
        <w:t>s</w:t>
      </w:r>
      <w:r w:rsidR="000C5406" w:rsidRPr="000C5406">
        <w:rPr>
          <w:rFonts w:ascii="Garamond" w:hAnsi="Garamond"/>
          <w:sz w:val="24"/>
          <w:szCs w:val="24"/>
        </w:rPr>
        <w:t xml:space="preserve"> the Of</w:t>
      </w:r>
      <w:r>
        <w:rPr>
          <w:rFonts w:ascii="Garamond" w:hAnsi="Garamond"/>
          <w:sz w:val="24"/>
          <w:szCs w:val="24"/>
        </w:rPr>
        <w:t>fice of the Minister of Culture, Arts and Heritage</w:t>
      </w:r>
      <w:r w:rsidR="000C5406" w:rsidRPr="000C5406">
        <w:rPr>
          <w:rFonts w:ascii="Garamond" w:hAnsi="Garamond"/>
          <w:sz w:val="24"/>
          <w:szCs w:val="24"/>
        </w:rPr>
        <w:t>, sp</w:t>
      </w:r>
      <w:r w:rsidR="00465B4C">
        <w:rPr>
          <w:rFonts w:ascii="Garamond" w:hAnsi="Garamond"/>
          <w:sz w:val="24"/>
          <w:szCs w:val="24"/>
        </w:rPr>
        <w:t>ecializes in several activities</w:t>
      </w:r>
      <w:r w:rsidR="000C5406" w:rsidRPr="000C5406">
        <w:rPr>
          <w:rFonts w:ascii="Garamond" w:hAnsi="Garamond"/>
          <w:sz w:val="24"/>
          <w:szCs w:val="24"/>
        </w:rPr>
        <w:t xml:space="preserve">, including </w:t>
      </w:r>
      <w:r w:rsidR="00465B4C">
        <w:rPr>
          <w:rFonts w:ascii="Garamond" w:hAnsi="Garamond"/>
          <w:sz w:val="24"/>
          <w:szCs w:val="24"/>
        </w:rPr>
        <w:t>issuing</w:t>
      </w:r>
      <w:r w:rsidR="00465B4C" w:rsidRPr="00465B4C">
        <w:rPr>
          <w:rFonts w:ascii="Garamond" w:hAnsi="Garamond"/>
          <w:sz w:val="24"/>
          <w:szCs w:val="24"/>
        </w:rPr>
        <w:t xml:space="preserve"> licenses for printed material and ar</w:t>
      </w:r>
      <w:r w:rsidR="00465B4C">
        <w:rPr>
          <w:rFonts w:ascii="Garamond" w:hAnsi="Garamond"/>
          <w:sz w:val="24"/>
          <w:szCs w:val="24"/>
        </w:rPr>
        <w:t>tistic compilations and monitoring</w:t>
      </w:r>
      <w:r w:rsidR="00465B4C" w:rsidRPr="00465B4C">
        <w:rPr>
          <w:rFonts w:ascii="Garamond" w:hAnsi="Garamond"/>
          <w:sz w:val="24"/>
          <w:szCs w:val="24"/>
        </w:rPr>
        <w:t xml:space="preserve"> compliance with the Press Law. </w:t>
      </w:r>
      <w:r w:rsidR="000C5406" w:rsidRPr="000C5406">
        <w:rPr>
          <w:rFonts w:ascii="Garamond" w:hAnsi="Garamond"/>
          <w:sz w:val="24"/>
          <w:szCs w:val="24"/>
        </w:rPr>
        <w:t>Law No. (8 ) for the year 1979.</w:t>
      </w:r>
    </w:p>
    <w:p w:rsidR="00465B4C" w:rsidRDefault="00465B4C" w:rsidP="007D5BE8">
      <w:pPr>
        <w:pStyle w:val="ListParagraph"/>
        <w:bidi w:val="0"/>
        <w:rPr>
          <w:rFonts w:ascii="Garamond" w:hAnsi="Garamond"/>
          <w:sz w:val="24"/>
          <w:szCs w:val="24"/>
        </w:rPr>
      </w:pPr>
    </w:p>
    <w:p w:rsidR="00CB6AE9" w:rsidRDefault="00465B4C" w:rsidP="004918CD">
      <w:pPr>
        <w:pStyle w:val="ListParagraph"/>
        <w:bidi w:val="0"/>
        <w:rPr>
          <w:rFonts w:ascii="Garamond" w:hAnsi="Garamond"/>
          <w:sz w:val="24"/>
          <w:szCs w:val="24"/>
        </w:rPr>
      </w:pPr>
      <w:r w:rsidRPr="00465B4C">
        <w:rPr>
          <w:rFonts w:ascii="Garamond" w:hAnsi="Garamond"/>
          <w:sz w:val="24"/>
          <w:szCs w:val="24"/>
        </w:rPr>
        <w:t xml:space="preserve">The Department of Press and Publications </w:t>
      </w:r>
      <w:r>
        <w:rPr>
          <w:rFonts w:ascii="Garamond" w:hAnsi="Garamond"/>
          <w:sz w:val="24"/>
          <w:szCs w:val="24"/>
        </w:rPr>
        <w:t xml:space="preserve">has </w:t>
      </w:r>
      <w:r w:rsidRPr="00465B4C">
        <w:rPr>
          <w:rFonts w:ascii="Garamond" w:hAnsi="Garamond"/>
          <w:sz w:val="24"/>
          <w:szCs w:val="24"/>
        </w:rPr>
        <w:t>three sections</w:t>
      </w:r>
      <w:r w:rsidR="004918CD">
        <w:rPr>
          <w:rFonts w:ascii="Garamond" w:hAnsi="Garamond"/>
          <w:sz w:val="24"/>
          <w:szCs w:val="24"/>
        </w:rPr>
        <w:t>:</w:t>
      </w:r>
      <w:r w:rsidRPr="00465B4C">
        <w:rPr>
          <w:rFonts w:ascii="Garamond" w:hAnsi="Garamond"/>
          <w:sz w:val="24"/>
          <w:szCs w:val="24"/>
        </w:rPr>
        <w:t xml:space="preserve"> licensing, publications and artistic works. Licensing Section is concerned with issuance licenses those in the journalism field, issuing licenses for publications, press and printing houses, publishers, libraries, and registering journalists, publishers and printing house workers. The Department of Publications is concerned with censorship on publications which are presented to the state; prepare a register of publications, approval of the issuance and distribution of publications and the issuing of books and pamphlets.</w:t>
      </w:r>
    </w:p>
    <w:p w:rsidR="00CB6AE9" w:rsidRDefault="00CB6AE9" w:rsidP="00CB6AE9">
      <w:pPr>
        <w:pStyle w:val="ListParagraph"/>
        <w:bidi w:val="0"/>
        <w:rPr>
          <w:rFonts w:ascii="Garamond" w:hAnsi="Garamond"/>
          <w:sz w:val="24"/>
          <w:szCs w:val="24"/>
        </w:rPr>
      </w:pPr>
    </w:p>
    <w:p w:rsidR="00465B4C" w:rsidRDefault="00465B4C" w:rsidP="00CB6AE9">
      <w:pPr>
        <w:pStyle w:val="ListParagraph"/>
        <w:bidi w:val="0"/>
        <w:rPr>
          <w:rFonts w:ascii="Garamond" w:hAnsi="Garamond"/>
          <w:sz w:val="24"/>
          <w:szCs w:val="24"/>
        </w:rPr>
      </w:pPr>
      <w:r w:rsidRPr="00465B4C">
        <w:rPr>
          <w:rFonts w:ascii="Garamond" w:hAnsi="Garamond"/>
          <w:sz w:val="24"/>
          <w:szCs w:val="24"/>
        </w:rPr>
        <w:t>The Department of artistic works controls works locally and externally produced; keep</w:t>
      </w:r>
      <w:r w:rsidR="004918CD">
        <w:rPr>
          <w:rFonts w:ascii="Garamond" w:hAnsi="Garamond"/>
          <w:sz w:val="24"/>
          <w:szCs w:val="24"/>
        </w:rPr>
        <w:t>s</w:t>
      </w:r>
      <w:r w:rsidRPr="00465B4C">
        <w:rPr>
          <w:rFonts w:ascii="Garamond" w:hAnsi="Garamond"/>
          <w:sz w:val="24"/>
          <w:szCs w:val="24"/>
        </w:rPr>
        <w:t xml:space="preserve"> files on private works of art; control</w:t>
      </w:r>
      <w:r w:rsidR="004918CD">
        <w:rPr>
          <w:rFonts w:ascii="Garamond" w:hAnsi="Garamond"/>
          <w:sz w:val="24"/>
          <w:szCs w:val="24"/>
        </w:rPr>
        <w:t>s</w:t>
      </w:r>
      <w:r w:rsidRPr="00465B4C">
        <w:rPr>
          <w:rFonts w:ascii="Garamond" w:hAnsi="Garamond"/>
          <w:sz w:val="24"/>
          <w:szCs w:val="24"/>
        </w:rPr>
        <w:t xml:space="preserve"> over the foreign movies and the censorship of personal works received by state for personal use.</w:t>
      </w:r>
    </w:p>
    <w:p w:rsidR="00465B4C" w:rsidRPr="000C5406" w:rsidRDefault="00465B4C" w:rsidP="007D5BE8">
      <w:pPr>
        <w:pStyle w:val="ListParagraph"/>
        <w:bidi w:val="0"/>
        <w:rPr>
          <w:rFonts w:ascii="Garamond" w:hAnsi="Garamond"/>
          <w:sz w:val="24"/>
          <w:szCs w:val="24"/>
        </w:rPr>
      </w:pPr>
    </w:p>
    <w:p w:rsidR="001451F8" w:rsidRPr="001451F8" w:rsidRDefault="00FF342F" w:rsidP="007D5BE8">
      <w:pPr>
        <w:pStyle w:val="ListParagraph"/>
        <w:bidi w:val="0"/>
        <w:rPr>
          <w:rFonts w:ascii="Garamond" w:hAnsi="Garamond"/>
          <w:sz w:val="24"/>
          <w:szCs w:val="24"/>
        </w:rPr>
      </w:pPr>
      <w:r>
        <w:rPr>
          <w:rFonts w:ascii="Garamond" w:hAnsi="Garamond"/>
          <w:sz w:val="24"/>
          <w:szCs w:val="24"/>
        </w:rPr>
        <w:t xml:space="preserve">Law </w:t>
      </w:r>
      <w:r w:rsidR="001451F8">
        <w:rPr>
          <w:rFonts w:ascii="Garamond" w:hAnsi="Garamond"/>
          <w:sz w:val="24"/>
          <w:szCs w:val="24"/>
        </w:rPr>
        <w:t>d</w:t>
      </w:r>
      <w:r w:rsidR="001451F8" w:rsidRPr="001451F8">
        <w:rPr>
          <w:rFonts w:ascii="Garamond" w:hAnsi="Garamond"/>
          <w:sz w:val="24"/>
          <w:szCs w:val="24"/>
        </w:rPr>
        <w:t>ifferentiate</w:t>
      </w:r>
      <w:r>
        <w:rPr>
          <w:rFonts w:ascii="Garamond" w:hAnsi="Garamond"/>
          <w:sz w:val="24"/>
          <w:szCs w:val="24"/>
        </w:rPr>
        <w:t>s</w:t>
      </w:r>
      <w:r w:rsidR="001451F8" w:rsidRPr="001451F8">
        <w:rPr>
          <w:rFonts w:ascii="Garamond" w:hAnsi="Garamond"/>
          <w:sz w:val="24"/>
          <w:szCs w:val="24"/>
        </w:rPr>
        <w:t xml:space="preserve"> between commercial speech and non-commercial</w:t>
      </w:r>
    </w:p>
    <w:p w:rsidR="00E65BA8" w:rsidRDefault="001451F8" w:rsidP="00DD0157">
      <w:pPr>
        <w:pStyle w:val="ListParagraph"/>
        <w:bidi w:val="0"/>
        <w:rPr>
          <w:rFonts w:ascii="Garamond" w:hAnsi="Garamond"/>
          <w:sz w:val="24"/>
          <w:szCs w:val="24"/>
        </w:rPr>
      </w:pPr>
      <w:r w:rsidRPr="001451F8">
        <w:rPr>
          <w:rFonts w:ascii="Garamond" w:hAnsi="Garamond"/>
          <w:sz w:val="24"/>
          <w:szCs w:val="24"/>
        </w:rPr>
        <w:t>speech</w:t>
      </w:r>
      <w:r w:rsidR="000C5406" w:rsidRPr="000C5406">
        <w:rPr>
          <w:rFonts w:ascii="Garamond" w:hAnsi="Garamond"/>
          <w:sz w:val="24"/>
          <w:szCs w:val="24"/>
        </w:rPr>
        <w:t xml:space="preserve">, </w:t>
      </w:r>
      <w:r w:rsidR="00FF342F" w:rsidRPr="00465B4C">
        <w:rPr>
          <w:rFonts w:ascii="Garamond" w:hAnsi="Garamond"/>
          <w:sz w:val="24"/>
          <w:szCs w:val="24"/>
        </w:rPr>
        <w:t xml:space="preserve">the Press Law. </w:t>
      </w:r>
      <w:r w:rsidR="00FF342F" w:rsidRPr="000C5406">
        <w:rPr>
          <w:rFonts w:ascii="Garamond" w:hAnsi="Garamond"/>
          <w:sz w:val="24"/>
          <w:szCs w:val="24"/>
        </w:rPr>
        <w:t>Law No. (8 ) for the year 1979</w:t>
      </w:r>
      <w:r w:rsidR="00FF342F">
        <w:rPr>
          <w:rFonts w:ascii="Garamond" w:hAnsi="Garamond"/>
          <w:sz w:val="24"/>
          <w:szCs w:val="24"/>
        </w:rPr>
        <w:t xml:space="preserve"> stipulates that "</w:t>
      </w:r>
      <w:r w:rsidR="00FF342F" w:rsidRPr="00FF342F">
        <w:t xml:space="preserve"> </w:t>
      </w:r>
      <w:r w:rsidR="00FF342F" w:rsidRPr="00FF342F">
        <w:rPr>
          <w:rFonts w:ascii="Garamond" w:hAnsi="Garamond"/>
          <w:sz w:val="24"/>
          <w:szCs w:val="24"/>
        </w:rPr>
        <w:t>Press Publications</w:t>
      </w:r>
      <w:r w:rsidR="00FF342F">
        <w:rPr>
          <w:rFonts w:ascii="Garamond" w:hAnsi="Garamond"/>
          <w:sz w:val="24"/>
          <w:szCs w:val="24"/>
        </w:rPr>
        <w:t xml:space="preserve"> </w:t>
      </w:r>
      <w:r w:rsidR="00FF342F" w:rsidRPr="00FF342F">
        <w:rPr>
          <w:rFonts w:ascii="Garamond" w:hAnsi="Garamond"/>
          <w:sz w:val="24"/>
          <w:szCs w:val="24"/>
        </w:rPr>
        <w:t>issued in Qatar are not allowed to publish any</w:t>
      </w:r>
      <w:r w:rsidR="00FF342F">
        <w:rPr>
          <w:rFonts w:ascii="Garamond" w:hAnsi="Garamond"/>
          <w:sz w:val="24"/>
          <w:szCs w:val="24"/>
        </w:rPr>
        <w:t xml:space="preserve"> </w:t>
      </w:r>
      <w:r w:rsidR="00FF342F" w:rsidRPr="00FF342F">
        <w:rPr>
          <w:rFonts w:ascii="Garamond" w:hAnsi="Garamond"/>
          <w:sz w:val="24"/>
          <w:szCs w:val="24"/>
        </w:rPr>
        <w:t>announcement or statement from a foreign country or organization</w:t>
      </w:r>
      <w:r w:rsidR="00FF342F">
        <w:rPr>
          <w:rFonts w:ascii="Garamond" w:hAnsi="Garamond"/>
          <w:sz w:val="24"/>
          <w:szCs w:val="24"/>
        </w:rPr>
        <w:t xml:space="preserve"> </w:t>
      </w:r>
      <w:r w:rsidR="00FF342F" w:rsidRPr="00FF342F">
        <w:rPr>
          <w:rFonts w:ascii="Garamond" w:hAnsi="Garamond"/>
          <w:sz w:val="24"/>
          <w:szCs w:val="24"/>
        </w:rPr>
        <w:t>without obtaining the approval of the Minister of Information. An</w:t>
      </w:r>
      <w:r w:rsidR="00FF342F">
        <w:rPr>
          <w:rFonts w:ascii="Garamond" w:hAnsi="Garamond"/>
          <w:sz w:val="24"/>
          <w:szCs w:val="24"/>
        </w:rPr>
        <w:t xml:space="preserve"> </w:t>
      </w:r>
      <w:r w:rsidR="00FF342F" w:rsidRPr="00FF342F">
        <w:rPr>
          <w:rFonts w:ascii="Garamond" w:hAnsi="Garamond"/>
          <w:sz w:val="24"/>
          <w:szCs w:val="24"/>
        </w:rPr>
        <w:t>exception is made for Commercial adver</w:t>
      </w:r>
      <w:r w:rsidR="00FF342F">
        <w:rPr>
          <w:rFonts w:ascii="Garamond" w:hAnsi="Garamond"/>
          <w:sz w:val="24"/>
          <w:szCs w:val="24"/>
        </w:rPr>
        <w:t>tisements published in</w:t>
      </w:r>
      <w:r w:rsidR="000C5406" w:rsidRPr="00FF342F">
        <w:rPr>
          <w:rFonts w:ascii="Garamond" w:hAnsi="Garamond"/>
          <w:sz w:val="24"/>
          <w:szCs w:val="24"/>
        </w:rPr>
        <w:t>"</w:t>
      </w:r>
    </w:p>
    <w:p w:rsidR="00DD0157" w:rsidRPr="00DD0157" w:rsidRDefault="00DD0157" w:rsidP="00DD0157">
      <w:pPr>
        <w:pStyle w:val="ListParagraph"/>
        <w:bidi w:val="0"/>
        <w:rPr>
          <w:rFonts w:ascii="Garamond" w:hAnsi="Garamond"/>
          <w:sz w:val="24"/>
          <w:szCs w:val="24"/>
        </w:rPr>
      </w:pPr>
    </w:p>
    <w:p w:rsidR="000C5406" w:rsidRDefault="00E65BA8" w:rsidP="007D5BE8">
      <w:pPr>
        <w:pStyle w:val="ListParagraph"/>
        <w:pBdr>
          <w:bottom w:val="single" w:sz="6" w:space="1" w:color="auto"/>
        </w:pBdr>
        <w:bidi w:val="0"/>
        <w:rPr>
          <w:rFonts w:ascii="Garamond" w:hAnsi="Garamond"/>
          <w:sz w:val="24"/>
          <w:szCs w:val="24"/>
        </w:rPr>
      </w:pPr>
      <w:r w:rsidRPr="000C5406">
        <w:rPr>
          <w:rFonts w:ascii="Garamond" w:hAnsi="Garamond"/>
          <w:sz w:val="24"/>
          <w:szCs w:val="24"/>
        </w:rPr>
        <w:t xml:space="preserve">Law No. 1 for the year 2012 for the year 2012 regarding the organization and control of advertisement placement </w:t>
      </w:r>
      <w:r w:rsidR="000C5406" w:rsidRPr="000C5406">
        <w:rPr>
          <w:rFonts w:ascii="Garamond" w:hAnsi="Garamond"/>
          <w:sz w:val="24"/>
          <w:szCs w:val="24"/>
        </w:rPr>
        <w:t>prohibits placing any advertisement before obtaining a permit</w:t>
      </w:r>
      <w:r w:rsidR="00996594">
        <w:rPr>
          <w:rFonts w:ascii="Garamond" w:hAnsi="Garamond"/>
          <w:sz w:val="24"/>
          <w:szCs w:val="24"/>
        </w:rPr>
        <w:t xml:space="preserve"> from the municipal authorities</w:t>
      </w:r>
      <w:r w:rsidR="000C5406" w:rsidRPr="000C5406">
        <w:rPr>
          <w:rFonts w:ascii="Garamond" w:hAnsi="Garamond"/>
          <w:sz w:val="24"/>
          <w:szCs w:val="24"/>
        </w:rPr>
        <w:t xml:space="preserve"> and </w:t>
      </w:r>
      <w:r w:rsidR="00314011">
        <w:rPr>
          <w:rFonts w:ascii="Garamond" w:hAnsi="Garamond"/>
          <w:sz w:val="24"/>
          <w:szCs w:val="24"/>
        </w:rPr>
        <w:t>paying</w:t>
      </w:r>
      <w:r w:rsidR="000C5406" w:rsidRPr="000C5406">
        <w:rPr>
          <w:rFonts w:ascii="Garamond" w:hAnsi="Garamond"/>
          <w:sz w:val="24"/>
          <w:szCs w:val="24"/>
        </w:rPr>
        <w:t xml:space="preserve"> </w:t>
      </w:r>
      <w:r w:rsidR="00314011">
        <w:rPr>
          <w:rFonts w:ascii="Garamond" w:hAnsi="Garamond"/>
          <w:sz w:val="24"/>
          <w:szCs w:val="24"/>
        </w:rPr>
        <w:t xml:space="preserve">the </w:t>
      </w:r>
      <w:r>
        <w:rPr>
          <w:rFonts w:ascii="Garamond" w:hAnsi="Garamond"/>
          <w:sz w:val="24"/>
          <w:szCs w:val="24"/>
        </w:rPr>
        <w:t>prescribed fee</w:t>
      </w:r>
      <w:r w:rsidR="00314011">
        <w:rPr>
          <w:rFonts w:ascii="Garamond" w:hAnsi="Garamond"/>
          <w:sz w:val="24"/>
          <w:szCs w:val="24"/>
        </w:rPr>
        <w:t>s</w:t>
      </w:r>
      <w:r w:rsidR="000C5406" w:rsidRPr="000C5406">
        <w:rPr>
          <w:rFonts w:ascii="Garamond" w:hAnsi="Garamond"/>
          <w:sz w:val="24"/>
          <w:szCs w:val="24"/>
        </w:rPr>
        <w:t>"</w:t>
      </w:r>
      <w:r w:rsidR="001900E8">
        <w:rPr>
          <w:rFonts w:ascii="Garamond" w:hAnsi="Garamond"/>
          <w:sz w:val="24"/>
          <w:szCs w:val="24"/>
        </w:rPr>
        <w:t>.</w:t>
      </w:r>
    </w:p>
    <w:p w:rsidR="00DD0157" w:rsidRDefault="00DD0157" w:rsidP="00DD0157">
      <w:pPr>
        <w:pStyle w:val="ListParagraph"/>
        <w:pBdr>
          <w:bottom w:val="single" w:sz="6" w:space="1" w:color="auto"/>
        </w:pBdr>
        <w:bidi w:val="0"/>
        <w:rPr>
          <w:rFonts w:ascii="Garamond" w:hAnsi="Garamond"/>
          <w:sz w:val="24"/>
          <w:szCs w:val="24"/>
        </w:rPr>
      </w:pPr>
    </w:p>
    <w:p w:rsidR="00DD0157" w:rsidRDefault="00DD0157" w:rsidP="00DD0157">
      <w:pPr>
        <w:pStyle w:val="ListParagraph"/>
        <w:bidi w:val="0"/>
        <w:rPr>
          <w:rFonts w:ascii="Garamond" w:hAnsi="Garamond"/>
          <w:sz w:val="24"/>
          <w:szCs w:val="24"/>
        </w:rPr>
      </w:pPr>
    </w:p>
    <w:p w:rsidR="00DD0157" w:rsidRPr="00DD0157" w:rsidRDefault="00DD0157" w:rsidP="00DD0157">
      <w:pPr>
        <w:pStyle w:val="ListParagraph"/>
        <w:numPr>
          <w:ilvl w:val="0"/>
          <w:numId w:val="6"/>
        </w:numPr>
        <w:autoSpaceDE w:val="0"/>
        <w:autoSpaceDN w:val="0"/>
        <w:bidi w:val="0"/>
        <w:adjustRightInd w:val="0"/>
        <w:spacing w:after="0" w:line="240" w:lineRule="auto"/>
        <w:rPr>
          <w:rFonts w:ascii="Garamond" w:hAnsi="Garamond" w:cs="Times New Roman"/>
          <w:b/>
          <w:bCs/>
          <w:sz w:val="24"/>
          <w:szCs w:val="24"/>
        </w:rPr>
      </w:pPr>
      <w:r w:rsidRPr="00DD0157">
        <w:rPr>
          <w:rFonts w:ascii="Garamond" w:hAnsi="Garamond" w:cs="Times New Roman"/>
          <w:b/>
          <w:bCs/>
          <w:sz w:val="24"/>
          <w:szCs w:val="24"/>
        </w:rPr>
        <w:t>Please provide a brief summary of any important decisions relating to advertising/ marketing/ sponsoring and human rights adopted by judicial authorities in your country over the last ten years.</w:t>
      </w:r>
    </w:p>
    <w:p w:rsidR="00DD0157" w:rsidRDefault="00DD0157" w:rsidP="00DD0157">
      <w:pPr>
        <w:pStyle w:val="ListParagraph"/>
        <w:bidi w:val="0"/>
        <w:rPr>
          <w:rFonts w:ascii="Garamond" w:hAnsi="Garamond"/>
          <w:sz w:val="24"/>
          <w:szCs w:val="24"/>
          <w:lang w:val="en"/>
        </w:rPr>
      </w:pPr>
    </w:p>
    <w:p w:rsidR="001900E8" w:rsidRDefault="004918CD" w:rsidP="00DD0157">
      <w:pPr>
        <w:pStyle w:val="ListParagraph"/>
        <w:pBdr>
          <w:bottom w:val="single" w:sz="6" w:space="1" w:color="auto"/>
        </w:pBdr>
        <w:bidi w:val="0"/>
        <w:rPr>
          <w:rFonts w:ascii="Garamond" w:hAnsi="Garamond"/>
          <w:sz w:val="24"/>
          <w:szCs w:val="24"/>
          <w:lang w:val="en"/>
        </w:rPr>
      </w:pPr>
      <w:r>
        <w:rPr>
          <w:rFonts w:ascii="Garamond" w:hAnsi="Garamond"/>
          <w:sz w:val="24"/>
          <w:szCs w:val="24"/>
          <w:lang w:val="en"/>
        </w:rPr>
        <w:t xml:space="preserve">Judicial </w:t>
      </w:r>
      <w:r w:rsidR="001900E8" w:rsidRPr="001900E8">
        <w:rPr>
          <w:rFonts w:ascii="Garamond" w:hAnsi="Garamond"/>
          <w:sz w:val="24"/>
          <w:szCs w:val="24"/>
          <w:lang w:val="en"/>
        </w:rPr>
        <w:t>authorities in the State of Qatar</w:t>
      </w:r>
      <w:r w:rsidR="00652F4C">
        <w:rPr>
          <w:rFonts w:ascii="Garamond" w:hAnsi="Garamond"/>
          <w:sz w:val="24"/>
          <w:szCs w:val="24"/>
          <w:lang w:val="en"/>
        </w:rPr>
        <w:t xml:space="preserve"> have not taken</w:t>
      </w:r>
      <w:r w:rsidR="001900E8" w:rsidRPr="001900E8">
        <w:rPr>
          <w:rFonts w:ascii="Garamond" w:hAnsi="Garamond"/>
          <w:sz w:val="24"/>
          <w:szCs w:val="24"/>
          <w:lang w:val="en"/>
        </w:rPr>
        <w:t xml:space="preserve"> any decisions relating to </w:t>
      </w:r>
      <w:r w:rsidR="00652F4C" w:rsidRPr="00652F4C">
        <w:rPr>
          <w:rFonts w:ascii="Garamond" w:hAnsi="Garamond"/>
          <w:sz w:val="24"/>
          <w:szCs w:val="24"/>
          <w:lang w:val="en"/>
        </w:rPr>
        <w:t xml:space="preserve">advertising/ marketing/ sponsoring and human rights </w:t>
      </w:r>
      <w:r w:rsidR="00F80A52">
        <w:rPr>
          <w:rFonts w:ascii="Garamond" w:hAnsi="Garamond"/>
          <w:sz w:val="24"/>
          <w:szCs w:val="24"/>
          <w:lang w:val="en"/>
        </w:rPr>
        <w:t xml:space="preserve">over the past ten years; </w:t>
      </w:r>
      <w:r w:rsidR="00652F4C">
        <w:rPr>
          <w:rFonts w:ascii="Garamond" w:hAnsi="Garamond"/>
          <w:sz w:val="24"/>
          <w:szCs w:val="24"/>
          <w:lang w:val="en"/>
        </w:rPr>
        <w:t>no</w:t>
      </w:r>
      <w:r w:rsidR="001900E8" w:rsidRPr="001900E8">
        <w:rPr>
          <w:rFonts w:ascii="Garamond" w:hAnsi="Garamond"/>
          <w:sz w:val="24"/>
          <w:szCs w:val="24"/>
          <w:lang w:val="en"/>
        </w:rPr>
        <w:t xml:space="preserve"> </w:t>
      </w:r>
      <w:r w:rsidR="00652F4C">
        <w:rPr>
          <w:rFonts w:ascii="Garamond" w:hAnsi="Garamond"/>
          <w:sz w:val="24"/>
          <w:szCs w:val="24"/>
          <w:lang w:val="en"/>
        </w:rPr>
        <w:t>law</w:t>
      </w:r>
      <w:r w:rsidR="001900E8" w:rsidRPr="001900E8">
        <w:rPr>
          <w:rFonts w:ascii="Garamond" w:hAnsi="Garamond"/>
          <w:sz w:val="24"/>
          <w:szCs w:val="24"/>
          <w:lang w:val="en"/>
        </w:rPr>
        <w:t>suit</w:t>
      </w:r>
      <w:r w:rsidR="00652F4C">
        <w:rPr>
          <w:rFonts w:ascii="Garamond" w:hAnsi="Garamond"/>
          <w:sz w:val="24"/>
          <w:szCs w:val="24"/>
          <w:lang w:val="en"/>
        </w:rPr>
        <w:t>s relating</w:t>
      </w:r>
      <w:r w:rsidR="001900E8" w:rsidRPr="001900E8">
        <w:rPr>
          <w:rFonts w:ascii="Garamond" w:hAnsi="Garamond"/>
          <w:sz w:val="24"/>
          <w:szCs w:val="24"/>
          <w:lang w:val="en"/>
        </w:rPr>
        <w:t xml:space="preserve"> to advertising in the field of human or cultural rights</w:t>
      </w:r>
      <w:r>
        <w:rPr>
          <w:rFonts w:ascii="Garamond" w:hAnsi="Garamond"/>
          <w:sz w:val="24"/>
          <w:szCs w:val="24"/>
          <w:lang w:val="en"/>
        </w:rPr>
        <w:t xml:space="preserve"> were filed</w:t>
      </w:r>
      <w:r w:rsidR="001900E8" w:rsidRPr="001900E8">
        <w:rPr>
          <w:rFonts w:ascii="Garamond" w:hAnsi="Garamond"/>
          <w:sz w:val="24"/>
          <w:szCs w:val="24"/>
          <w:lang w:val="en"/>
        </w:rPr>
        <w:t>.</w:t>
      </w:r>
    </w:p>
    <w:p w:rsidR="00DD0157" w:rsidRDefault="00DD0157" w:rsidP="00DD0157">
      <w:pPr>
        <w:pStyle w:val="ListParagraph"/>
        <w:pBdr>
          <w:bottom w:val="single" w:sz="6" w:space="1" w:color="auto"/>
        </w:pBdr>
        <w:bidi w:val="0"/>
        <w:rPr>
          <w:rFonts w:ascii="Garamond" w:hAnsi="Garamond"/>
          <w:sz w:val="24"/>
          <w:szCs w:val="24"/>
          <w:lang w:val="en"/>
        </w:rPr>
      </w:pPr>
    </w:p>
    <w:p w:rsidR="00BA5B78" w:rsidRDefault="00BA5B78" w:rsidP="00BA5B78">
      <w:pPr>
        <w:pStyle w:val="ListParagraph"/>
        <w:bidi w:val="0"/>
        <w:rPr>
          <w:rFonts w:ascii="Garamond" w:hAnsi="Garamond"/>
          <w:sz w:val="24"/>
          <w:szCs w:val="24"/>
          <w:lang w:val="en"/>
        </w:rPr>
      </w:pPr>
    </w:p>
    <w:p w:rsidR="00DD0157" w:rsidRPr="00DD0157" w:rsidRDefault="00DD0157" w:rsidP="00DD0157">
      <w:pPr>
        <w:pStyle w:val="ListParagraph"/>
        <w:numPr>
          <w:ilvl w:val="0"/>
          <w:numId w:val="6"/>
        </w:numPr>
        <w:autoSpaceDE w:val="0"/>
        <w:autoSpaceDN w:val="0"/>
        <w:bidi w:val="0"/>
        <w:adjustRightInd w:val="0"/>
        <w:spacing w:after="0" w:line="240" w:lineRule="auto"/>
        <w:rPr>
          <w:rFonts w:ascii="Garamond" w:hAnsi="Garamond" w:cs="Times New Roman"/>
          <w:b/>
          <w:bCs/>
          <w:sz w:val="24"/>
          <w:szCs w:val="24"/>
        </w:rPr>
      </w:pPr>
      <w:r w:rsidRPr="00DD0157">
        <w:rPr>
          <w:rFonts w:ascii="Garamond" w:hAnsi="Garamond" w:cs="Times New Roman"/>
          <w:b/>
          <w:bCs/>
          <w:sz w:val="24"/>
          <w:szCs w:val="24"/>
        </w:rPr>
        <w:t>Which authority (governmental and/or self-regulatory body) monitors the</w:t>
      </w:r>
    </w:p>
    <w:p w:rsidR="00DD0157" w:rsidRPr="00DD0157" w:rsidRDefault="00DD0157" w:rsidP="00DD0157">
      <w:pPr>
        <w:pStyle w:val="ListParagraph"/>
        <w:autoSpaceDE w:val="0"/>
        <w:autoSpaceDN w:val="0"/>
        <w:bidi w:val="0"/>
        <w:adjustRightInd w:val="0"/>
        <w:spacing w:after="0" w:line="240" w:lineRule="auto"/>
        <w:rPr>
          <w:rFonts w:ascii="Garamond" w:hAnsi="Garamond" w:cs="Times New Roman"/>
          <w:b/>
          <w:bCs/>
          <w:sz w:val="24"/>
          <w:szCs w:val="24"/>
        </w:rPr>
      </w:pPr>
      <w:r w:rsidRPr="00DD0157">
        <w:rPr>
          <w:rFonts w:ascii="Garamond" w:hAnsi="Garamond" w:cs="Times New Roman"/>
          <w:b/>
          <w:bCs/>
          <w:sz w:val="24"/>
          <w:szCs w:val="24"/>
        </w:rPr>
        <w:t>advertising sector? Are specific mechanisms in place to receive complaints from citizens on advertising methods and content?</w:t>
      </w:r>
    </w:p>
    <w:p w:rsidR="00DD0157" w:rsidRPr="00DD0157" w:rsidRDefault="00DD0157" w:rsidP="00DD0157">
      <w:pPr>
        <w:pStyle w:val="ListParagraph"/>
        <w:bidi w:val="0"/>
        <w:rPr>
          <w:rFonts w:ascii="Garamond" w:hAnsi="Garamond"/>
          <w:sz w:val="24"/>
          <w:szCs w:val="24"/>
          <w:lang w:val="en"/>
        </w:rPr>
      </w:pPr>
    </w:p>
    <w:p w:rsidR="007D5BE8" w:rsidRPr="00EA22F3" w:rsidRDefault="00BA5B78" w:rsidP="00DD0157">
      <w:pPr>
        <w:pStyle w:val="ListParagraph"/>
        <w:bidi w:val="0"/>
        <w:rPr>
          <w:rFonts w:ascii="Garamond" w:hAnsi="Garamond"/>
          <w:sz w:val="24"/>
          <w:szCs w:val="24"/>
          <w:lang w:val="en"/>
        </w:rPr>
      </w:pPr>
      <w:r w:rsidRPr="00465B4C">
        <w:rPr>
          <w:rFonts w:ascii="Garamond" w:hAnsi="Garamond"/>
          <w:sz w:val="24"/>
          <w:szCs w:val="24"/>
        </w:rPr>
        <w:t xml:space="preserve">The Department of artistic works controls works </w:t>
      </w:r>
      <w:r>
        <w:rPr>
          <w:rFonts w:ascii="Garamond" w:hAnsi="Garamond"/>
          <w:sz w:val="24"/>
          <w:szCs w:val="24"/>
        </w:rPr>
        <w:t>locally and externally produced</w:t>
      </w:r>
      <w:r w:rsidRPr="00465B4C">
        <w:rPr>
          <w:rFonts w:ascii="Garamond" w:hAnsi="Garamond"/>
          <w:sz w:val="24"/>
          <w:szCs w:val="24"/>
        </w:rPr>
        <w:t xml:space="preserve">; </w:t>
      </w:r>
      <w:r>
        <w:rPr>
          <w:rFonts w:ascii="Garamond" w:hAnsi="Garamond"/>
          <w:sz w:val="24"/>
          <w:szCs w:val="24"/>
        </w:rPr>
        <w:t xml:space="preserve">it has the privilege </w:t>
      </w:r>
      <w:r w:rsidR="00EA22F3">
        <w:rPr>
          <w:rFonts w:ascii="Garamond" w:hAnsi="Garamond"/>
          <w:sz w:val="24"/>
          <w:szCs w:val="24"/>
        </w:rPr>
        <w:t>to</w:t>
      </w:r>
      <w:r>
        <w:rPr>
          <w:rFonts w:ascii="Garamond" w:hAnsi="Garamond"/>
          <w:sz w:val="24"/>
          <w:szCs w:val="24"/>
        </w:rPr>
        <w:t xml:space="preserve"> </w:t>
      </w:r>
      <w:r w:rsidR="00EA22F3">
        <w:rPr>
          <w:rFonts w:ascii="Garamond" w:hAnsi="Garamond"/>
          <w:sz w:val="24"/>
          <w:szCs w:val="24"/>
          <w:lang w:val="en"/>
        </w:rPr>
        <w:t xml:space="preserve">delete </w:t>
      </w:r>
      <w:r w:rsidR="007D5BE8" w:rsidRPr="00BA5B78">
        <w:rPr>
          <w:rFonts w:ascii="Garamond" w:hAnsi="Garamond"/>
          <w:sz w:val="24"/>
          <w:szCs w:val="24"/>
          <w:lang w:val="en"/>
        </w:rPr>
        <w:t>a scene or paragraph</w:t>
      </w:r>
      <w:r>
        <w:rPr>
          <w:rFonts w:ascii="Garamond" w:hAnsi="Garamond"/>
          <w:sz w:val="24"/>
          <w:szCs w:val="24"/>
          <w:lang w:val="en"/>
        </w:rPr>
        <w:t xml:space="preserve"> </w:t>
      </w:r>
      <w:r w:rsidR="00EA22F3">
        <w:rPr>
          <w:rFonts w:ascii="Garamond" w:hAnsi="Garamond"/>
          <w:sz w:val="24"/>
          <w:szCs w:val="24"/>
          <w:lang w:val="en"/>
        </w:rPr>
        <w:t xml:space="preserve">contained </w:t>
      </w:r>
      <w:r>
        <w:rPr>
          <w:rFonts w:ascii="Garamond" w:hAnsi="Garamond"/>
          <w:sz w:val="24"/>
          <w:szCs w:val="24"/>
          <w:lang w:val="en"/>
        </w:rPr>
        <w:t xml:space="preserve">in any </w:t>
      </w:r>
      <w:r w:rsidR="00F94802">
        <w:rPr>
          <w:rFonts w:ascii="Garamond" w:hAnsi="Garamond"/>
          <w:sz w:val="24"/>
          <w:szCs w:val="24"/>
        </w:rPr>
        <w:t>artistic work, it</w:t>
      </w:r>
      <w:r w:rsidR="00EA22F3">
        <w:rPr>
          <w:rFonts w:ascii="Garamond" w:hAnsi="Garamond"/>
          <w:sz w:val="24"/>
          <w:szCs w:val="24"/>
        </w:rPr>
        <w:t xml:space="preserve"> reports to </w:t>
      </w:r>
      <w:r w:rsidR="00EA22F3" w:rsidRPr="00465B4C">
        <w:rPr>
          <w:rFonts w:ascii="Garamond" w:hAnsi="Garamond"/>
          <w:sz w:val="24"/>
          <w:szCs w:val="24"/>
        </w:rPr>
        <w:t>The Department of Press and Publications</w:t>
      </w:r>
      <w:r w:rsidR="007D5BE8" w:rsidRPr="00BA5B78">
        <w:rPr>
          <w:rFonts w:ascii="Garamond" w:hAnsi="Garamond"/>
          <w:sz w:val="24"/>
          <w:szCs w:val="24"/>
          <w:lang w:val="en"/>
        </w:rPr>
        <w:t xml:space="preserve"> </w:t>
      </w:r>
      <w:r w:rsidR="00F94802">
        <w:rPr>
          <w:rFonts w:ascii="Garamond" w:hAnsi="Garamond"/>
          <w:sz w:val="24"/>
          <w:szCs w:val="24"/>
          <w:lang w:val="en"/>
        </w:rPr>
        <w:t xml:space="preserve">which </w:t>
      </w:r>
      <w:r w:rsidR="00EA22F3" w:rsidRPr="00EA22F3">
        <w:rPr>
          <w:rFonts w:ascii="Garamond" w:hAnsi="Garamond"/>
          <w:sz w:val="24"/>
          <w:szCs w:val="24"/>
          <w:lang w:val="en"/>
        </w:rPr>
        <w:t xml:space="preserve">takes whatever action it deems appropriate </w:t>
      </w:r>
      <w:r w:rsidR="007D5BE8" w:rsidRPr="00BA5B78">
        <w:rPr>
          <w:rFonts w:ascii="Garamond" w:hAnsi="Garamond"/>
          <w:sz w:val="24"/>
          <w:szCs w:val="24"/>
          <w:lang w:val="en"/>
        </w:rPr>
        <w:t>according to the law</w:t>
      </w:r>
      <w:r w:rsidR="007D5BE8" w:rsidRPr="00BA5B78">
        <w:rPr>
          <w:rFonts w:ascii="Garamond" w:hAnsi="Garamond" w:cs="Arial"/>
          <w:sz w:val="24"/>
          <w:szCs w:val="24"/>
          <w:rtl/>
          <w:lang w:val="en"/>
        </w:rPr>
        <w:t xml:space="preserve"> </w:t>
      </w:r>
      <w:r w:rsidR="007D5BE8" w:rsidRPr="00EA22F3">
        <w:rPr>
          <w:rFonts w:ascii="Garamond" w:hAnsi="Garamond" w:cs="Arial"/>
          <w:sz w:val="24"/>
          <w:szCs w:val="24"/>
          <w:rtl/>
          <w:lang w:val="en"/>
        </w:rPr>
        <w:t>.</w:t>
      </w:r>
    </w:p>
    <w:p w:rsidR="00EA22F3" w:rsidRPr="00EA22F3" w:rsidRDefault="00EA22F3" w:rsidP="00EA22F3">
      <w:pPr>
        <w:pStyle w:val="ListParagraph"/>
        <w:bidi w:val="0"/>
        <w:rPr>
          <w:rFonts w:ascii="Garamond" w:hAnsi="Garamond"/>
          <w:sz w:val="24"/>
          <w:szCs w:val="24"/>
          <w:lang w:val="en"/>
        </w:rPr>
      </w:pPr>
    </w:p>
    <w:p w:rsidR="00EA22F3" w:rsidRPr="00EA22F3" w:rsidRDefault="00EA22F3" w:rsidP="00EA22F3">
      <w:pPr>
        <w:pStyle w:val="ListParagraph"/>
        <w:bidi w:val="0"/>
        <w:rPr>
          <w:rFonts w:ascii="Garamond" w:hAnsi="Garamond"/>
          <w:sz w:val="24"/>
          <w:szCs w:val="24"/>
          <w:lang w:val="en"/>
        </w:rPr>
      </w:pPr>
      <w:r w:rsidRPr="00EA22F3">
        <w:rPr>
          <w:rFonts w:ascii="Garamond" w:hAnsi="Garamond"/>
          <w:sz w:val="24"/>
          <w:szCs w:val="24"/>
          <w:lang w:val="en"/>
        </w:rPr>
        <w:t xml:space="preserve">Nothing contained in </w:t>
      </w:r>
      <w:r>
        <w:rPr>
          <w:rFonts w:ascii="Garamond" w:hAnsi="Garamond"/>
          <w:sz w:val="24"/>
          <w:szCs w:val="24"/>
          <w:lang w:val="en"/>
        </w:rPr>
        <w:t>the</w:t>
      </w:r>
      <w:r w:rsidRPr="00EA22F3">
        <w:rPr>
          <w:rFonts w:ascii="Garamond" w:hAnsi="Garamond"/>
          <w:sz w:val="24"/>
          <w:szCs w:val="24"/>
          <w:lang w:val="en"/>
        </w:rPr>
        <w:t xml:space="preserve"> </w:t>
      </w:r>
      <w:r>
        <w:rPr>
          <w:rFonts w:ascii="Garamond" w:hAnsi="Garamond"/>
          <w:sz w:val="24"/>
          <w:szCs w:val="24"/>
          <w:lang w:val="en"/>
        </w:rPr>
        <w:t>law</w:t>
      </w:r>
      <w:r w:rsidRPr="00EA22F3">
        <w:rPr>
          <w:rFonts w:ascii="Garamond" w:hAnsi="Garamond"/>
          <w:sz w:val="24"/>
          <w:szCs w:val="24"/>
          <w:lang w:val="en"/>
        </w:rPr>
        <w:t xml:space="preserve"> shall prohibit </w:t>
      </w:r>
      <w:r>
        <w:rPr>
          <w:rFonts w:ascii="Garamond" w:hAnsi="Garamond"/>
          <w:sz w:val="24"/>
          <w:szCs w:val="24"/>
          <w:lang w:val="en"/>
        </w:rPr>
        <w:t>receiving</w:t>
      </w:r>
      <w:r w:rsidRPr="00EA22F3">
        <w:rPr>
          <w:rFonts w:ascii="Garamond" w:hAnsi="Garamond"/>
          <w:sz w:val="24"/>
          <w:szCs w:val="24"/>
          <w:lang w:val="en"/>
        </w:rPr>
        <w:t xml:space="preserve"> complaints from</w:t>
      </w:r>
    </w:p>
    <w:p w:rsidR="007D5BE8" w:rsidRDefault="00EA22F3" w:rsidP="00C3276D">
      <w:pPr>
        <w:pStyle w:val="ListParagraph"/>
        <w:bidi w:val="0"/>
        <w:rPr>
          <w:rFonts w:ascii="Garamond" w:hAnsi="Garamond"/>
          <w:sz w:val="24"/>
          <w:szCs w:val="24"/>
          <w:lang w:val="en"/>
        </w:rPr>
      </w:pPr>
      <w:r w:rsidRPr="00EA22F3">
        <w:rPr>
          <w:rFonts w:ascii="Garamond" w:hAnsi="Garamond"/>
          <w:sz w:val="24"/>
          <w:szCs w:val="24"/>
          <w:lang w:val="en"/>
        </w:rPr>
        <w:t>citizens on advertising methods and content</w:t>
      </w:r>
      <w:r>
        <w:rPr>
          <w:rFonts w:ascii="Garamond" w:hAnsi="Garamond"/>
          <w:sz w:val="24"/>
          <w:szCs w:val="24"/>
          <w:lang w:val="en"/>
        </w:rPr>
        <w:t xml:space="preserve">. </w:t>
      </w:r>
      <w:r w:rsidRPr="00465B4C">
        <w:rPr>
          <w:rFonts w:ascii="Garamond" w:hAnsi="Garamond"/>
          <w:sz w:val="24"/>
          <w:szCs w:val="24"/>
        </w:rPr>
        <w:t>The Department of Press and Publications</w:t>
      </w:r>
      <w:r w:rsidRPr="00BA5B78">
        <w:rPr>
          <w:rFonts w:ascii="Garamond" w:hAnsi="Garamond"/>
          <w:sz w:val="24"/>
          <w:szCs w:val="24"/>
          <w:lang w:val="en"/>
        </w:rPr>
        <w:t xml:space="preserve"> </w:t>
      </w:r>
      <w:r w:rsidR="007D5BE8" w:rsidRPr="007D5BE8">
        <w:rPr>
          <w:rFonts w:ascii="Garamond" w:hAnsi="Garamond"/>
          <w:sz w:val="24"/>
          <w:szCs w:val="24"/>
          <w:lang w:val="en"/>
        </w:rPr>
        <w:t xml:space="preserve">according to law </w:t>
      </w:r>
      <w:r>
        <w:rPr>
          <w:rFonts w:ascii="Garamond" w:hAnsi="Garamond"/>
          <w:sz w:val="24"/>
          <w:szCs w:val="24"/>
          <w:lang w:val="en"/>
        </w:rPr>
        <w:t>conducts</w:t>
      </w:r>
      <w:r w:rsidR="007D5BE8" w:rsidRPr="007D5BE8">
        <w:rPr>
          <w:rFonts w:ascii="Garamond" w:hAnsi="Garamond"/>
          <w:sz w:val="24"/>
          <w:szCs w:val="24"/>
          <w:lang w:val="en"/>
        </w:rPr>
        <w:t xml:space="preserve"> visits </w:t>
      </w:r>
      <w:r>
        <w:rPr>
          <w:rFonts w:ascii="Garamond" w:hAnsi="Garamond"/>
          <w:sz w:val="24"/>
          <w:szCs w:val="24"/>
          <w:lang w:val="en"/>
        </w:rPr>
        <w:t xml:space="preserve">without prior notes </w:t>
      </w:r>
      <w:r w:rsidR="007D5BE8" w:rsidRPr="007D5BE8">
        <w:rPr>
          <w:rFonts w:ascii="Garamond" w:hAnsi="Garamond"/>
          <w:sz w:val="24"/>
          <w:szCs w:val="24"/>
          <w:lang w:val="en"/>
        </w:rPr>
        <w:t xml:space="preserve">to </w:t>
      </w:r>
      <w:r>
        <w:rPr>
          <w:rFonts w:ascii="Garamond" w:hAnsi="Garamond"/>
          <w:sz w:val="24"/>
          <w:szCs w:val="24"/>
          <w:lang w:val="en"/>
        </w:rPr>
        <w:t xml:space="preserve">Cinemas and </w:t>
      </w:r>
      <w:r w:rsidR="007D5BE8" w:rsidRPr="007D5BE8">
        <w:rPr>
          <w:rFonts w:ascii="Garamond" w:hAnsi="Garamond"/>
          <w:sz w:val="24"/>
          <w:szCs w:val="24"/>
          <w:lang w:val="en"/>
        </w:rPr>
        <w:t xml:space="preserve">theaters to ensure conformity of movies and ads displayed to </w:t>
      </w:r>
      <w:r w:rsidR="00C3276D">
        <w:rPr>
          <w:rFonts w:ascii="Garamond" w:hAnsi="Garamond"/>
          <w:sz w:val="24"/>
          <w:szCs w:val="24"/>
          <w:lang w:val="en"/>
        </w:rPr>
        <w:t xml:space="preserve">the granted </w:t>
      </w:r>
      <w:r w:rsidR="007D5BE8" w:rsidRPr="007D5BE8">
        <w:rPr>
          <w:rFonts w:ascii="Garamond" w:hAnsi="Garamond"/>
          <w:sz w:val="24"/>
          <w:szCs w:val="24"/>
          <w:lang w:val="en"/>
        </w:rPr>
        <w:t>permit</w:t>
      </w:r>
      <w:r w:rsidR="00C3276D">
        <w:rPr>
          <w:rFonts w:ascii="Garamond" w:hAnsi="Garamond"/>
          <w:sz w:val="24"/>
          <w:szCs w:val="24"/>
          <w:lang w:val="en"/>
        </w:rPr>
        <w:t>s</w:t>
      </w:r>
      <w:r w:rsidR="007D5BE8" w:rsidRPr="007D5BE8">
        <w:rPr>
          <w:rFonts w:ascii="Garamond" w:hAnsi="Garamond" w:cs="Arial"/>
          <w:sz w:val="24"/>
          <w:szCs w:val="24"/>
          <w:rtl/>
          <w:lang w:val="en"/>
        </w:rPr>
        <w:t>.</w:t>
      </w:r>
    </w:p>
    <w:p w:rsidR="00C3276D" w:rsidRPr="007D5BE8" w:rsidRDefault="00C3276D" w:rsidP="00C3276D">
      <w:pPr>
        <w:pStyle w:val="ListParagraph"/>
        <w:bidi w:val="0"/>
        <w:rPr>
          <w:rFonts w:ascii="Garamond" w:hAnsi="Garamond"/>
          <w:sz w:val="24"/>
          <w:szCs w:val="24"/>
          <w:lang w:val="en"/>
        </w:rPr>
      </w:pPr>
    </w:p>
    <w:p w:rsidR="007D5BE8" w:rsidRPr="007D5BE8" w:rsidRDefault="007D5BE8" w:rsidP="00C3276D">
      <w:pPr>
        <w:pStyle w:val="ListParagraph"/>
        <w:bidi w:val="0"/>
        <w:rPr>
          <w:rFonts w:ascii="Garamond" w:hAnsi="Garamond"/>
          <w:sz w:val="24"/>
          <w:szCs w:val="24"/>
          <w:lang w:val="en"/>
        </w:rPr>
      </w:pPr>
      <w:r w:rsidRPr="007D5BE8">
        <w:rPr>
          <w:rFonts w:ascii="Garamond" w:hAnsi="Garamond"/>
          <w:sz w:val="24"/>
          <w:szCs w:val="24"/>
          <w:lang w:val="en"/>
        </w:rPr>
        <w:t xml:space="preserve">In practice, such visits </w:t>
      </w:r>
      <w:r w:rsidR="00C3276D">
        <w:rPr>
          <w:rFonts w:ascii="Garamond" w:hAnsi="Garamond"/>
          <w:sz w:val="24"/>
          <w:szCs w:val="24"/>
          <w:lang w:val="en"/>
        </w:rPr>
        <w:t xml:space="preserve">are conducted </w:t>
      </w:r>
      <w:r w:rsidRPr="007D5BE8">
        <w:rPr>
          <w:rFonts w:ascii="Garamond" w:hAnsi="Garamond"/>
          <w:sz w:val="24"/>
          <w:szCs w:val="24"/>
          <w:lang w:val="en"/>
        </w:rPr>
        <w:t>after receiving complaints from citizens about some of the ads</w:t>
      </w:r>
      <w:r w:rsidRPr="007D5BE8">
        <w:rPr>
          <w:rFonts w:ascii="Garamond" w:hAnsi="Garamond" w:cs="Arial"/>
          <w:sz w:val="24"/>
          <w:szCs w:val="24"/>
          <w:rtl/>
          <w:lang w:val="en"/>
        </w:rPr>
        <w:t xml:space="preserve"> .</w:t>
      </w:r>
    </w:p>
    <w:p w:rsidR="007D5BE8" w:rsidRPr="007D5BE8" w:rsidRDefault="007D5BE8" w:rsidP="007D5BE8">
      <w:pPr>
        <w:pStyle w:val="ListParagraph"/>
        <w:bidi w:val="0"/>
        <w:rPr>
          <w:rFonts w:ascii="Garamond" w:hAnsi="Garamond"/>
          <w:sz w:val="24"/>
          <w:szCs w:val="24"/>
          <w:lang w:val="en"/>
        </w:rPr>
      </w:pPr>
    </w:p>
    <w:p w:rsidR="00C3276D" w:rsidRDefault="00C3276D" w:rsidP="00A533FD">
      <w:pPr>
        <w:pStyle w:val="ListParagraph"/>
        <w:bidi w:val="0"/>
        <w:rPr>
          <w:rFonts w:ascii="Garamond" w:hAnsi="Garamond"/>
          <w:sz w:val="24"/>
          <w:szCs w:val="24"/>
        </w:rPr>
      </w:pPr>
      <w:r>
        <w:rPr>
          <w:rFonts w:ascii="Garamond" w:hAnsi="Garamond"/>
          <w:sz w:val="24"/>
          <w:szCs w:val="24"/>
          <w:lang w:val="en"/>
        </w:rPr>
        <w:t>The municipal</w:t>
      </w:r>
      <w:r w:rsidR="004425BB">
        <w:rPr>
          <w:rFonts w:ascii="Garamond" w:hAnsi="Garamond"/>
          <w:sz w:val="24"/>
          <w:szCs w:val="24"/>
          <w:lang w:val="en"/>
        </w:rPr>
        <w:t>ity</w:t>
      </w:r>
      <w:r>
        <w:rPr>
          <w:rFonts w:ascii="Garamond" w:hAnsi="Garamond"/>
          <w:sz w:val="24"/>
          <w:szCs w:val="24"/>
          <w:lang w:val="en"/>
        </w:rPr>
        <w:t xml:space="preserve"> authority</w:t>
      </w:r>
      <w:r w:rsidR="007D5BE8" w:rsidRPr="007D5BE8">
        <w:rPr>
          <w:rFonts w:ascii="Garamond" w:hAnsi="Garamond"/>
          <w:sz w:val="24"/>
          <w:szCs w:val="24"/>
          <w:lang w:val="en"/>
        </w:rPr>
        <w:t xml:space="preserve"> in accordance with law No. 1 of 2012</w:t>
      </w:r>
      <w:r>
        <w:rPr>
          <w:rFonts w:ascii="Garamond" w:hAnsi="Garamond"/>
          <w:sz w:val="24"/>
          <w:szCs w:val="24"/>
          <w:lang w:val="en"/>
        </w:rPr>
        <w:t xml:space="preserve"> </w:t>
      </w:r>
      <w:r w:rsidRPr="000C5406">
        <w:rPr>
          <w:rFonts w:ascii="Garamond" w:hAnsi="Garamond"/>
          <w:sz w:val="24"/>
          <w:szCs w:val="24"/>
        </w:rPr>
        <w:t>regarding the organization and control of advertisement placement</w:t>
      </w:r>
      <w:r w:rsidR="007D5BE8" w:rsidRPr="007D5BE8">
        <w:rPr>
          <w:rFonts w:ascii="Garamond" w:hAnsi="Garamond"/>
          <w:sz w:val="24"/>
          <w:szCs w:val="24"/>
          <w:lang w:val="en"/>
        </w:rPr>
        <w:t xml:space="preserve"> </w:t>
      </w:r>
      <w:r>
        <w:rPr>
          <w:rFonts w:ascii="Garamond" w:hAnsi="Garamond"/>
          <w:sz w:val="24"/>
          <w:szCs w:val="24"/>
          <w:lang w:val="en"/>
        </w:rPr>
        <w:t>has the responsibility of deciding</w:t>
      </w:r>
      <w:r w:rsidR="007D5BE8" w:rsidRPr="007D5BE8">
        <w:rPr>
          <w:rFonts w:ascii="Garamond" w:hAnsi="Garamond"/>
          <w:sz w:val="24"/>
          <w:szCs w:val="24"/>
          <w:lang w:val="en"/>
        </w:rPr>
        <w:t xml:space="preserve"> on the license applicat</w:t>
      </w:r>
      <w:r>
        <w:rPr>
          <w:rFonts w:ascii="Garamond" w:hAnsi="Garamond"/>
          <w:sz w:val="24"/>
          <w:szCs w:val="24"/>
          <w:lang w:val="en"/>
        </w:rPr>
        <w:t>ion for the outdoor advertising</w:t>
      </w:r>
      <w:r w:rsidR="007D5BE8" w:rsidRPr="007D5BE8">
        <w:rPr>
          <w:rFonts w:ascii="Garamond" w:hAnsi="Garamond"/>
          <w:sz w:val="24"/>
          <w:szCs w:val="24"/>
          <w:lang w:val="en"/>
        </w:rPr>
        <w:t>, and notify</w:t>
      </w:r>
      <w:r>
        <w:rPr>
          <w:rFonts w:ascii="Garamond" w:hAnsi="Garamond"/>
          <w:sz w:val="24"/>
          <w:szCs w:val="24"/>
          <w:lang w:val="en"/>
        </w:rPr>
        <w:t>ing</w:t>
      </w:r>
      <w:r w:rsidR="007D5BE8" w:rsidRPr="007D5BE8">
        <w:rPr>
          <w:rFonts w:ascii="Garamond" w:hAnsi="Garamond"/>
          <w:sz w:val="24"/>
          <w:szCs w:val="24"/>
          <w:lang w:val="en"/>
        </w:rPr>
        <w:t xml:space="preserve"> the applicant of its decision within fifteen d</w:t>
      </w:r>
      <w:r>
        <w:rPr>
          <w:rFonts w:ascii="Garamond" w:hAnsi="Garamond"/>
          <w:sz w:val="24"/>
          <w:szCs w:val="24"/>
          <w:lang w:val="en"/>
        </w:rPr>
        <w:t xml:space="preserve">ays from the date of submission; </w:t>
      </w:r>
      <w:r w:rsidR="007D5BE8" w:rsidRPr="007D5BE8">
        <w:rPr>
          <w:rFonts w:ascii="Garamond" w:hAnsi="Garamond"/>
          <w:sz w:val="24"/>
          <w:szCs w:val="24"/>
          <w:lang w:val="en"/>
        </w:rPr>
        <w:t xml:space="preserve">the expiration of this period without </w:t>
      </w:r>
      <w:r w:rsidR="00A533FD">
        <w:rPr>
          <w:rFonts w:ascii="Garamond" w:hAnsi="Garamond"/>
          <w:sz w:val="24"/>
          <w:szCs w:val="24"/>
          <w:lang w:val="en"/>
        </w:rPr>
        <w:t xml:space="preserve">getting </w:t>
      </w:r>
      <w:r w:rsidR="007D5BE8" w:rsidRPr="007D5BE8">
        <w:rPr>
          <w:rFonts w:ascii="Garamond" w:hAnsi="Garamond"/>
          <w:sz w:val="24"/>
          <w:szCs w:val="24"/>
          <w:lang w:val="en"/>
        </w:rPr>
        <w:t xml:space="preserve">a response </w:t>
      </w:r>
      <w:r>
        <w:rPr>
          <w:rFonts w:ascii="Garamond" w:hAnsi="Garamond"/>
          <w:sz w:val="24"/>
          <w:szCs w:val="24"/>
          <w:lang w:val="en"/>
        </w:rPr>
        <w:t>is considered to be</w:t>
      </w:r>
      <w:r w:rsidR="007D5BE8" w:rsidRPr="007D5BE8">
        <w:rPr>
          <w:rFonts w:ascii="Garamond" w:hAnsi="Garamond"/>
          <w:sz w:val="24"/>
          <w:szCs w:val="24"/>
          <w:lang w:val="en"/>
        </w:rPr>
        <w:t xml:space="preserve"> an </w:t>
      </w:r>
      <w:r>
        <w:rPr>
          <w:rFonts w:ascii="Garamond" w:hAnsi="Garamond"/>
          <w:sz w:val="24"/>
          <w:szCs w:val="24"/>
          <w:lang w:val="en"/>
        </w:rPr>
        <w:t xml:space="preserve">implicit rejection of </w:t>
      </w:r>
      <w:r w:rsidR="00A533FD">
        <w:rPr>
          <w:rFonts w:ascii="Garamond" w:hAnsi="Garamond"/>
          <w:sz w:val="24"/>
          <w:szCs w:val="24"/>
          <w:lang w:val="en"/>
        </w:rPr>
        <w:t>the application</w:t>
      </w:r>
      <w:r>
        <w:rPr>
          <w:rFonts w:ascii="Garamond" w:hAnsi="Garamond"/>
          <w:sz w:val="24"/>
          <w:szCs w:val="24"/>
        </w:rPr>
        <w:t>.</w:t>
      </w:r>
    </w:p>
    <w:p w:rsidR="00C3276D" w:rsidRDefault="007D5BE8" w:rsidP="00C3276D">
      <w:pPr>
        <w:pStyle w:val="ListParagraph"/>
        <w:bidi w:val="0"/>
        <w:rPr>
          <w:rFonts w:ascii="Garamond" w:hAnsi="Garamond" w:cs="Arial"/>
          <w:sz w:val="24"/>
          <w:szCs w:val="24"/>
          <w:rtl/>
          <w:lang w:val="en"/>
        </w:rPr>
      </w:pPr>
      <w:r w:rsidRPr="007D5BE8">
        <w:rPr>
          <w:rFonts w:ascii="Garamond" w:hAnsi="Garamond" w:cs="Arial"/>
          <w:sz w:val="24"/>
          <w:szCs w:val="24"/>
          <w:rtl/>
          <w:lang w:val="en"/>
        </w:rPr>
        <w:t xml:space="preserve"> </w:t>
      </w:r>
    </w:p>
    <w:p w:rsidR="00CB6AE9" w:rsidRDefault="00D877EF" w:rsidP="00CB6AE9">
      <w:pPr>
        <w:pStyle w:val="ListParagraph"/>
        <w:bidi w:val="0"/>
        <w:rPr>
          <w:rFonts w:ascii="Garamond" w:hAnsi="Garamond"/>
          <w:sz w:val="24"/>
          <w:szCs w:val="24"/>
          <w:lang w:val="en"/>
        </w:rPr>
      </w:pPr>
      <w:r>
        <w:rPr>
          <w:rFonts w:ascii="Garamond" w:hAnsi="Garamond"/>
          <w:sz w:val="24"/>
          <w:szCs w:val="24"/>
          <w:lang w:val="en"/>
        </w:rPr>
        <w:t>The municipal authority</w:t>
      </w:r>
      <w:r w:rsidRPr="007D5BE8">
        <w:rPr>
          <w:rFonts w:ascii="Garamond" w:hAnsi="Garamond"/>
          <w:sz w:val="24"/>
          <w:szCs w:val="24"/>
          <w:lang w:val="en"/>
        </w:rPr>
        <w:t xml:space="preserve"> </w:t>
      </w:r>
      <w:r>
        <w:rPr>
          <w:rFonts w:ascii="Garamond" w:hAnsi="Garamond"/>
          <w:sz w:val="24"/>
          <w:szCs w:val="24"/>
          <w:lang w:val="en"/>
        </w:rPr>
        <w:t>accept</w:t>
      </w:r>
      <w:r w:rsidR="001D3433">
        <w:rPr>
          <w:rFonts w:ascii="Garamond" w:hAnsi="Garamond"/>
          <w:sz w:val="24"/>
          <w:szCs w:val="24"/>
          <w:lang w:val="en"/>
        </w:rPr>
        <w:t>s</w:t>
      </w:r>
      <w:r>
        <w:rPr>
          <w:rFonts w:ascii="Garamond" w:hAnsi="Garamond"/>
          <w:sz w:val="24"/>
          <w:szCs w:val="24"/>
          <w:lang w:val="en"/>
        </w:rPr>
        <w:t xml:space="preserve"> appeals</w:t>
      </w:r>
      <w:r w:rsidR="007D5BE8" w:rsidRPr="007D5BE8">
        <w:rPr>
          <w:rFonts w:ascii="Garamond" w:hAnsi="Garamond"/>
          <w:sz w:val="24"/>
          <w:szCs w:val="24"/>
          <w:lang w:val="en"/>
        </w:rPr>
        <w:t xml:space="preserve"> within fifteen days </w:t>
      </w:r>
      <w:r>
        <w:rPr>
          <w:rFonts w:ascii="Garamond" w:hAnsi="Garamond"/>
          <w:sz w:val="24"/>
          <w:szCs w:val="24"/>
          <w:lang w:val="en"/>
        </w:rPr>
        <w:t>after</w:t>
      </w:r>
      <w:r w:rsidR="007D5BE8" w:rsidRPr="007D5BE8">
        <w:rPr>
          <w:rFonts w:ascii="Garamond" w:hAnsi="Garamond"/>
          <w:sz w:val="24"/>
          <w:szCs w:val="24"/>
          <w:lang w:val="en"/>
        </w:rPr>
        <w:t xml:space="preserve"> the date </w:t>
      </w:r>
      <w:r>
        <w:rPr>
          <w:rFonts w:ascii="Garamond" w:hAnsi="Garamond"/>
          <w:sz w:val="24"/>
          <w:szCs w:val="24"/>
          <w:lang w:val="en"/>
        </w:rPr>
        <w:t>of notification of the decision</w:t>
      </w:r>
      <w:r w:rsidR="007D5BE8" w:rsidRPr="007D5BE8">
        <w:rPr>
          <w:rFonts w:ascii="Garamond" w:hAnsi="Garamond"/>
          <w:sz w:val="24"/>
          <w:szCs w:val="24"/>
          <w:lang w:val="en"/>
        </w:rPr>
        <w:t>, or the date of expiry of the period specified</w:t>
      </w:r>
      <w:r w:rsidR="00285D83">
        <w:rPr>
          <w:rFonts w:ascii="Garamond" w:hAnsi="Garamond"/>
          <w:sz w:val="24"/>
          <w:szCs w:val="24"/>
          <w:lang w:bidi="ar-QA"/>
        </w:rPr>
        <w:t xml:space="preserve"> where </w:t>
      </w:r>
      <w:r w:rsidR="007D5BE8" w:rsidRPr="00285D83">
        <w:rPr>
          <w:rFonts w:ascii="Garamond" w:hAnsi="Garamond"/>
          <w:sz w:val="24"/>
          <w:szCs w:val="24"/>
          <w:lang w:val="en"/>
        </w:rPr>
        <w:t>decision on the appeal shall be final.</w:t>
      </w:r>
    </w:p>
    <w:p w:rsidR="00CB6AE9" w:rsidRPr="00CB6AE9" w:rsidRDefault="00CB6AE9" w:rsidP="00CB6AE9">
      <w:pPr>
        <w:pStyle w:val="ListParagraph"/>
        <w:bidi w:val="0"/>
        <w:rPr>
          <w:rFonts w:ascii="Garamond" w:hAnsi="Garamond"/>
          <w:sz w:val="24"/>
          <w:szCs w:val="24"/>
          <w:lang w:val="en"/>
        </w:rPr>
      </w:pPr>
    </w:p>
    <w:p w:rsidR="00CB6AE9" w:rsidRPr="00CB6AE9" w:rsidRDefault="00CB6AE9" w:rsidP="00CB6AE9">
      <w:pPr>
        <w:pStyle w:val="ListParagraph"/>
        <w:bidi w:val="0"/>
        <w:rPr>
          <w:rFonts w:ascii="Garamond" w:hAnsi="Garamond"/>
          <w:b/>
          <w:bCs/>
          <w:sz w:val="24"/>
          <w:szCs w:val="24"/>
        </w:rPr>
      </w:pPr>
    </w:p>
    <w:p w:rsidR="00DD0157" w:rsidRPr="00DD0157" w:rsidRDefault="00DD0157" w:rsidP="00CB6AE9">
      <w:pPr>
        <w:pStyle w:val="ListParagraph"/>
        <w:numPr>
          <w:ilvl w:val="0"/>
          <w:numId w:val="6"/>
        </w:numPr>
        <w:bidi w:val="0"/>
        <w:rPr>
          <w:rFonts w:ascii="Garamond" w:hAnsi="Garamond"/>
          <w:b/>
          <w:bCs/>
          <w:sz w:val="24"/>
          <w:szCs w:val="24"/>
        </w:rPr>
      </w:pPr>
      <w:r w:rsidRPr="00DD0157">
        <w:rPr>
          <w:rFonts w:ascii="Garamond" w:hAnsi="Garamond"/>
          <w:b/>
          <w:bCs/>
          <w:sz w:val="24"/>
          <w:szCs w:val="24"/>
        </w:rPr>
        <w:t>Has your country adopted legislation on certain advertising or marketing</w:t>
      </w:r>
    </w:p>
    <w:p w:rsidR="00DD0157" w:rsidRPr="00DD0157" w:rsidRDefault="00DD0157" w:rsidP="00DD0157">
      <w:pPr>
        <w:pStyle w:val="ListParagraph"/>
        <w:bidi w:val="0"/>
        <w:rPr>
          <w:rFonts w:ascii="Garamond" w:hAnsi="Garamond"/>
          <w:b/>
          <w:bCs/>
          <w:sz w:val="24"/>
          <w:szCs w:val="24"/>
        </w:rPr>
      </w:pPr>
      <w:r w:rsidRPr="00DD0157">
        <w:rPr>
          <w:rFonts w:ascii="Garamond" w:hAnsi="Garamond"/>
          <w:b/>
          <w:bCs/>
          <w:sz w:val="24"/>
          <w:szCs w:val="24"/>
        </w:rPr>
        <w:t xml:space="preserve">practices such as </w:t>
      </w:r>
      <w:proofErr w:type="spellStart"/>
      <w:r w:rsidRPr="00DD0157">
        <w:rPr>
          <w:rFonts w:ascii="Garamond" w:hAnsi="Garamond"/>
          <w:b/>
          <w:bCs/>
          <w:sz w:val="24"/>
          <w:szCs w:val="24"/>
        </w:rPr>
        <w:t>neuromarketing</w:t>
      </w:r>
      <w:proofErr w:type="spellEnd"/>
      <w:r w:rsidRPr="00DD0157">
        <w:rPr>
          <w:rFonts w:ascii="Garamond" w:hAnsi="Garamond"/>
          <w:b/>
          <w:bCs/>
          <w:sz w:val="24"/>
          <w:szCs w:val="24"/>
        </w:rPr>
        <w:t xml:space="preserve"> or behavioral targeting? What challenges</w:t>
      </w:r>
      <w:r>
        <w:rPr>
          <w:rFonts w:ascii="Garamond" w:hAnsi="Garamond"/>
          <w:b/>
          <w:bCs/>
          <w:sz w:val="24"/>
          <w:szCs w:val="24"/>
        </w:rPr>
        <w:t xml:space="preserve"> </w:t>
      </w:r>
      <w:r w:rsidRPr="00DD0157">
        <w:rPr>
          <w:rFonts w:ascii="Garamond" w:hAnsi="Garamond"/>
          <w:b/>
          <w:bCs/>
          <w:sz w:val="24"/>
          <w:szCs w:val="24"/>
        </w:rPr>
        <w:t>have been encountered in doing so?</w:t>
      </w:r>
    </w:p>
    <w:p w:rsidR="008C11E6" w:rsidRDefault="008C11E6" w:rsidP="008C11E6">
      <w:pPr>
        <w:pStyle w:val="ListParagraph"/>
        <w:bidi w:val="0"/>
        <w:rPr>
          <w:rFonts w:ascii="Garamond" w:hAnsi="Garamond"/>
          <w:sz w:val="24"/>
          <w:szCs w:val="24"/>
          <w:lang w:val="en"/>
        </w:rPr>
      </w:pPr>
    </w:p>
    <w:p w:rsidR="009212D5" w:rsidRDefault="009212D5" w:rsidP="00DD0157">
      <w:pPr>
        <w:pStyle w:val="ListParagraph"/>
        <w:bidi w:val="0"/>
        <w:rPr>
          <w:rFonts w:ascii="Garamond" w:hAnsi="Garamond"/>
          <w:sz w:val="24"/>
          <w:szCs w:val="24"/>
          <w:lang w:val="en"/>
        </w:rPr>
      </w:pPr>
      <w:r>
        <w:rPr>
          <w:rFonts w:ascii="Garamond" w:hAnsi="Garamond"/>
          <w:sz w:val="24"/>
          <w:szCs w:val="24"/>
          <w:lang w:val="en"/>
        </w:rPr>
        <w:t xml:space="preserve">There is no </w:t>
      </w:r>
      <w:r w:rsidRPr="009212D5">
        <w:rPr>
          <w:rFonts w:ascii="Garamond" w:hAnsi="Garamond"/>
          <w:sz w:val="24"/>
          <w:szCs w:val="24"/>
          <w:lang w:val="en"/>
        </w:rPr>
        <w:t>adopted legislation on certain advertising or marketing</w:t>
      </w:r>
      <w:r>
        <w:rPr>
          <w:rFonts w:ascii="Garamond" w:hAnsi="Garamond"/>
          <w:sz w:val="24"/>
          <w:szCs w:val="24"/>
          <w:lang w:val="en"/>
        </w:rPr>
        <w:t xml:space="preserve"> </w:t>
      </w:r>
      <w:r w:rsidRPr="009212D5">
        <w:rPr>
          <w:rFonts w:ascii="Garamond" w:hAnsi="Garamond"/>
          <w:sz w:val="24"/>
          <w:szCs w:val="24"/>
          <w:lang w:val="en"/>
        </w:rPr>
        <w:t xml:space="preserve">practices such as </w:t>
      </w:r>
      <w:proofErr w:type="spellStart"/>
      <w:r w:rsidRPr="009212D5">
        <w:rPr>
          <w:rFonts w:ascii="Garamond" w:hAnsi="Garamond"/>
          <w:sz w:val="24"/>
          <w:szCs w:val="24"/>
          <w:lang w:val="en"/>
        </w:rPr>
        <w:t>neuromarketing</w:t>
      </w:r>
      <w:proofErr w:type="spellEnd"/>
      <w:r w:rsidRPr="009212D5">
        <w:rPr>
          <w:rFonts w:ascii="Garamond" w:hAnsi="Garamond"/>
          <w:sz w:val="24"/>
          <w:szCs w:val="24"/>
          <w:lang w:val="en"/>
        </w:rPr>
        <w:t xml:space="preserve"> or </w:t>
      </w:r>
      <w:r w:rsidR="00BC55F3" w:rsidRPr="009212D5">
        <w:rPr>
          <w:rFonts w:ascii="Garamond" w:hAnsi="Garamond"/>
          <w:sz w:val="24"/>
          <w:szCs w:val="24"/>
          <w:lang w:val="en"/>
        </w:rPr>
        <w:t>behavioral</w:t>
      </w:r>
      <w:r w:rsidRPr="009212D5">
        <w:rPr>
          <w:rFonts w:ascii="Garamond" w:hAnsi="Garamond"/>
          <w:sz w:val="24"/>
          <w:szCs w:val="24"/>
          <w:lang w:val="en"/>
        </w:rPr>
        <w:t xml:space="preserve"> targeting</w:t>
      </w:r>
      <w:r>
        <w:rPr>
          <w:rFonts w:ascii="Garamond" w:hAnsi="Garamond"/>
          <w:sz w:val="24"/>
          <w:szCs w:val="24"/>
          <w:lang w:val="en"/>
        </w:rPr>
        <w:t xml:space="preserve"> in Qatar.</w:t>
      </w:r>
    </w:p>
    <w:p w:rsidR="0057681E" w:rsidRDefault="0057681E" w:rsidP="00C833ED">
      <w:pPr>
        <w:pStyle w:val="ListParagraph"/>
        <w:pBdr>
          <w:bottom w:val="single" w:sz="6" w:space="1" w:color="auto"/>
        </w:pBdr>
        <w:bidi w:val="0"/>
        <w:rPr>
          <w:rFonts w:ascii="Garamond" w:hAnsi="Garamond"/>
          <w:sz w:val="24"/>
          <w:szCs w:val="24"/>
          <w:lang w:val="en"/>
        </w:rPr>
      </w:pPr>
    </w:p>
    <w:p w:rsidR="00DD0157" w:rsidRDefault="00DD0157" w:rsidP="00DD0157">
      <w:pPr>
        <w:pStyle w:val="ListParagraph"/>
        <w:bidi w:val="0"/>
        <w:rPr>
          <w:rFonts w:ascii="Garamond" w:hAnsi="Garamond"/>
          <w:sz w:val="24"/>
          <w:szCs w:val="24"/>
          <w:lang w:val="en"/>
        </w:rPr>
      </w:pPr>
    </w:p>
    <w:p w:rsidR="00C833ED" w:rsidRPr="00C833ED" w:rsidRDefault="00C833ED" w:rsidP="00C833ED">
      <w:pPr>
        <w:pStyle w:val="ListParagraph"/>
        <w:bidi w:val="0"/>
        <w:rPr>
          <w:rFonts w:ascii="Garamond" w:hAnsi="Garamond"/>
          <w:sz w:val="24"/>
          <w:szCs w:val="24"/>
          <w:lang w:val="en"/>
        </w:rPr>
      </w:pPr>
    </w:p>
    <w:p w:rsidR="00DD0157" w:rsidRPr="00DD0157" w:rsidRDefault="00DD0157" w:rsidP="00DD0157">
      <w:pPr>
        <w:pStyle w:val="ListParagraph"/>
        <w:numPr>
          <w:ilvl w:val="0"/>
          <w:numId w:val="6"/>
        </w:numPr>
        <w:bidi w:val="0"/>
        <w:rPr>
          <w:rFonts w:ascii="Garamond" w:hAnsi="Garamond"/>
          <w:b/>
          <w:bCs/>
          <w:sz w:val="24"/>
          <w:szCs w:val="24"/>
          <w:lang w:val="en"/>
        </w:rPr>
      </w:pPr>
      <w:r w:rsidRPr="00DD0157">
        <w:rPr>
          <w:rFonts w:ascii="Garamond" w:hAnsi="Garamond"/>
          <w:b/>
          <w:bCs/>
          <w:sz w:val="24"/>
          <w:szCs w:val="24"/>
          <w:lang w:val="en"/>
        </w:rPr>
        <w:t>Is the use of private data for commercial purposes regulated in your country? If</w:t>
      </w:r>
      <w:r>
        <w:rPr>
          <w:rFonts w:ascii="Garamond" w:hAnsi="Garamond"/>
          <w:b/>
          <w:bCs/>
          <w:sz w:val="24"/>
          <w:szCs w:val="24"/>
          <w:lang w:val="en"/>
        </w:rPr>
        <w:t xml:space="preserve"> </w:t>
      </w:r>
      <w:r w:rsidRPr="00DD0157">
        <w:rPr>
          <w:rFonts w:ascii="Garamond" w:hAnsi="Garamond"/>
          <w:b/>
          <w:bCs/>
          <w:sz w:val="24"/>
          <w:szCs w:val="24"/>
          <w:lang w:val="en"/>
        </w:rPr>
        <w:t>so, please describe briefly such regulation</w:t>
      </w:r>
      <w:r w:rsidRPr="00DD0157">
        <w:rPr>
          <w:rFonts w:ascii="Garamond" w:hAnsi="Garamond"/>
          <w:sz w:val="24"/>
          <w:szCs w:val="24"/>
          <w:lang w:val="en"/>
        </w:rPr>
        <w:t>.</w:t>
      </w:r>
    </w:p>
    <w:p w:rsidR="00DD0157" w:rsidRDefault="00DD0157" w:rsidP="00DD0157">
      <w:pPr>
        <w:pStyle w:val="ListParagraph"/>
        <w:bidi w:val="0"/>
        <w:rPr>
          <w:rFonts w:ascii="Garamond" w:hAnsi="Garamond"/>
          <w:sz w:val="24"/>
          <w:szCs w:val="24"/>
          <w:lang w:val="en"/>
        </w:rPr>
      </w:pPr>
    </w:p>
    <w:p w:rsidR="008C11E6" w:rsidRDefault="00193428" w:rsidP="00DD0157">
      <w:pPr>
        <w:pStyle w:val="ListParagraph"/>
        <w:bidi w:val="0"/>
        <w:rPr>
          <w:rFonts w:ascii="Garamond" w:hAnsi="Garamond"/>
          <w:sz w:val="24"/>
          <w:szCs w:val="24"/>
          <w:lang w:val="en"/>
        </w:rPr>
      </w:pPr>
      <w:r>
        <w:rPr>
          <w:rFonts w:ascii="Garamond" w:hAnsi="Garamond"/>
          <w:sz w:val="24"/>
          <w:szCs w:val="24"/>
          <w:lang w:val="en"/>
        </w:rPr>
        <w:t>Private data</w:t>
      </w:r>
      <w:r w:rsidR="00BA1BF9" w:rsidRPr="0054330B">
        <w:rPr>
          <w:rFonts w:ascii="Garamond" w:hAnsi="Garamond"/>
          <w:sz w:val="24"/>
          <w:szCs w:val="24"/>
          <w:lang w:val="en"/>
        </w:rPr>
        <w:t xml:space="preserve"> </w:t>
      </w:r>
      <w:r w:rsidR="0054330B" w:rsidRPr="0054330B">
        <w:rPr>
          <w:rFonts w:ascii="Garamond" w:hAnsi="Garamond"/>
          <w:sz w:val="24"/>
          <w:szCs w:val="24"/>
          <w:lang w:val="en"/>
        </w:rPr>
        <w:t>(</w:t>
      </w:r>
      <w:r w:rsidR="00BA1BF9" w:rsidRPr="0054330B">
        <w:rPr>
          <w:rFonts w:ascii="Garamond" w:hAnsi="Garamond"/>
          <w:sz w:val="24"/>
          <w:szCs w:val="24"/>
          <w:lang w:val="en"/>
        </w:rPr>
        <w:t xml:space="preserve">including email addresses and phone numbers) is used </w:t>
      </w:r>
      <w:r w:rsidR="00BC55F3" w:rsidRPr="0054330B">
        <w:rPr>
          <w:rFonts w:ascii="Garamond" w:hAnsi="Garamond"/>
          <w:sz w:val="24"/>
          <w:szCs w:val="24"/>
          <w:lang w:val="en"/>
        </w:rPr>
        <w:t xml:space="preserve">for commercial purposes in </w:t>
      </w:r>
      <w:r w:rsidR="00BA1BF9" w:rsidRPr="0054330B">
        <w:rPr>
          <w:rFonts w:ascii="Garamond" w:hAnsi="Garamond"/>
          <w:sz w:val="24"/>
          <w:szCs w:val="24"/>
          <w:lang w:val="en"/>
        </w:rPr>
        <w:t>Qatar</w:t>
      </w:r>
      <w:r w:rsidR="00C833ED" w:rsidRPr="0054330B">
        <w:rPr>
          <w:rFonts w:ascii="Garamond" w:hAnsi="Garamond" w:cs="Arial"/>
          <w:sz w:val="24"/>
          <w:szCs w:val="24"/>
          <w:rtl/>
          <w:lang w:val="en"/>
        </w:rPr>
        <w:t>.</w:t>
      </w:r>
      <w:r w:rsidR="00C833ED" w:rsidRPr="0054330B">
        <w:rPr>
          <w:rFonts w:ascii="Garamond" w:hAnsi="Garamond" w:cs="Arial"/>
          <w:sz w:val="24"/>
          <w:szCs w:val="24"/>
          <w:lang w:bidi="ar-QA"/>
        </w:rPr>
        <w:t xml:space="preserve"> </w:t>
      </w:r>
      <w:r w:rsidR="00BA1BF9" w:rsidRPr="0054330B">
        <w:rPr>
          <w:rFonts w:ascii="Garamond" w:hAnsi="Garamond"/>
          <w:sz w:val="24"/>
          <w:szCs w:val="24"/>
          <w:lang w:val="en"/>
        </w:rPr>
        <w:t>However, it</w:t>
      </w:r>
      <w:r w:rsidR="00C833ED" w:rsidRPr="0054330B">
        <w:rPr>
          <w:rFonts w:ascii="Garamond" w:hAnsi="Garamond"/>
          <w:sz w:val="24"/>
          <w:szCs w:val="24"/>
          <w:lang w:val="en"/>
        </w:rPr>
        <w:t xml:space="preserve"> is </w:t>
      </w:r>
      <w:r w:rsidR="00BA1BF9" w:rsidRPr="0054330B">
        <w:rPr>
          <w:rFonts w:ascii="Garamond" w:hAnsi="Garamond"/>
          <w:sz w:val="24"/>
          <w:szCs w:val="24"/>
          <w:lang w:val="en"/>
        </w:rPr>
        <w:t xml:space="preserve">not regulated. </w:t>
      </w:r>
    </w:p>
    <w:p w:rsidR="0054330B" w:rsidRDefault="0054330B" w:rsidP="0054330B">
      <w:pPr>
        <w:pStyle w:val="ListParagraph"/>
        <w:pBdr>
          <w:bottom w:val="single" w:sz="6" w:space="1" w:color="auto"/>
        </w:pBdr>
        <w:bidi w:val="0"/>
        <w:rPr>
          <w:rFonts w:ascii="Garamond" w:hAnsi="Garamond"/>
          <w:sz w:val="24"/>
          <w:szCs w:val="24"/>
        </w:rPr>
      </w:pPr>
    </w:p>
    <w:p w:rsidR="00DD0157" w:rsidRDefault="00DD0157" w:rsidP="00DD0157">
      <w:pPr>
        <w:pStyle w:val="ListParagraph"/>
        <w:bidi w:val="0"/>
        <w:rPr>
          <w:rFonts w:ascii="Garamond" w:hAnsi="Garamond"/>
          <w:sz w:val="24"/>
          <w:szCs w:val="24"/>
        </w:rPr>
      </w:pPr>
    </w:p>
    <w:p w:rsidR="002A3543" w:rsidRPr="0054330B" w:rsidRDefault="002A3543" w:rsidP="002A3543">
      <w:pPr>
        <w:pStyle w:val="ListParagraph"/>
        <w:bidi w:val="0"/>
        <w:rPr>
          <w:rFonts w:ascii="Garamond" w:hAnsi="Garamond"/>
          <w:sz w:val="24"/>
          <w:szCs w:val="24"/>
        </w:rPr>
      </w:pPr>
    </w:p>
    <w:p w:rsidR="00DD0157" w:rsidRPr="00DD0157" w:rsidRDefault="00DD0157" w:rsidP="00DD0157">
      <w:pPr>
        <w:pStyle w:val="ListParagraph"/>
        <w:numPr>
          <w:ilvl w:val="0"/>
          <w:numId w:val="6"/>
        </w:numPr>
        <w:bidi w:val="0"/>
        <w:spacing w:line="240" w:lineRule="auto"/>
        <w:rPr>
          <w:rFonts w:ascii="Garamond" w:hAnsi="Garamond"/>
          <w:b/>
          <w:bCs/>
          <w:sz w:val="24"/>
          <w:szCs w:val="24"/>
        </w:rPr>
      </w:pPr>
      <w:r w:rsidRPr="00DD0157">
        <w:rPr>
          <w:rFonts w:ascii="Garamond" w:hAnsi="Garamond"/>
          <w:b/>
          <w:bCs/>
          <w:sz w:val="24"/>
          <w:szCs w:val="24"/>
        </w:rPr>
        <w:t>Does your country have regulations on marketing research standards? How is</w:t>
      </w:r>
      <w:r>
        <w:rPr>
          <w:rFonts w:ascii="Garamond" w:hAnsi="Garamond"/>
          <w:b/>
          <w:bCs/>
          <w:sz w:val="24"/>
          <w:szCs w:val="24"/>
        </w:rPr>
        <w:t xml:space="preserve"> </w:t>
      </w:r>
      <w:r w:rsidRPr="00DD0157">
        <w:rPr>
          <w:rFonts w:ascii="Garamond" w:hAnsi="Garamond"/>
          <w:b/>
          <w:bCs/>
          <w:sz w:val="24"/>
          <w:szCs w:val="24"/>
        </w:rPr>
        <w:t>this sector regulated in particular for marketing research involving human</w:t>
      </w:r>
      <w:r>
        <w:rPr>
          <w:rFonts w:ascii="Garamond" w:hAnsi="Garamond"/>
          <w:b/>
          <w:bCs/>
          <w:sz w:val="24"/>
          <w:szCs w:val="24"/>
        </w:rPr>
        <w:t xml:space="preserve"> </w:t>
      </w:r>
      <w:r w:rsidRPr="00DD0157">
        <w:rPr>
          <w:rFonts w:ascii="Garamond" w:hAnsi="Garamond"/>
          <w:b/>
          <w:bCs/>
          <w:sz w:val="24"/>
          <w:szCs w:val="24"/>
        </w:rPr>
        <w:t>beings?</w:t>
      </w:r>
    </w:p>
    <w:p w:rsidR="00DD0157" w:rsidRDefault="00DD0157" w:rsidP="00DD0157">
      <w:pPr>
        <w:pStyle w:val="ListParagraph"/>
        <w:bidi w:val="0"/>
        <w:spacing w:line="240" w:lineRule="auto"/>
        <w:rPr>
          <w:rFonts w:ascii="Garamond" w:hAnsi="Garamond"/>
          <w:sz w:val="24"/>
          <w:szCs w:val="24"/>
        </w:rPr>
      </w:pPr>
    </w:p>
    <w:p w:rsidR="00DD0157" w:rsidRDefault="00DD0157" w:rsidP="00DD0157">
      <w:pPr>
        <w:pStyle w:val="ListParagraph"/>
        <w:bidi w:val="0"/>
        <w:spacing w:line="240" w:lineRule="auto"/>
        <w:rPr>
          <w:rFonts w:ascii="Garamond" w:hAnsi="Garamond"/>
          <w:sz w:val="24"/>
          <w:szCs w:val="24"/>
        </w:rPr>
      </w:pPr>
    </w:p>
    <w:p w:rsidR="0054330B" w:rsidRPr="0054330B" w:rsidRDefault="0054330B" w:rsidP="00DD0157">
      <w:pPr>
        <w:pStyle w:val="ListParagraph"/>
        <w:bidi w:val="0"/>
        <w:spacing w:line="240" w:lineRule="auto"/>
        <w:rPr>
          <w:rFonts w:ascii="Garamond" w:hAnsi="Garamond"/>
          <w:sz w:val="24"/>
          <w:szCs w:val="24"/>
        </w:rPr>
      </w:pPr>
      <w:r>
        <w:rPr>
          <w:rFonts w:ascii="Garamond" w:hAnsi="Garamond"/>
          <w:sz w:val="24"/>
          <w:szCs w:val="24"/>
          <w:lang w:val="en"/>
        </w:rPr>
        <w:t>R</w:t>
      </w:r>
      <w:r w:rsidRPr="0054330B">
        <w:rPr>
          <w:rFonts w:ascii="Garamond" w:hAnsi="Garamond"/>
          <w:sz w:val="24"/>
          <w:szCs w:val="24"/>
          <w:lang w:val="en"/>
        </w:rPr>
        <w:t>egulations on marketing research standards</w:t>
      </w:r>
      <w:r>
        <w:rPr>
          <w:rFonts w:ascii="Garamond" w:hAnsi="Garamond"/>
          <w:sz w:val="24"/>
          <w:szCs w:val="24"/>
          <w:lang w:val="en"/>
        </w:rPr>
        <w:t xml:space="preserve"> are as follows</w:t>
      </w:r>
      <w:r w:rsidRPr="0054330B">
        <w:rPr>
          <w:rFonts w:ascii="Garamond" w:hAnsi="Garamond"/>
          <w:sz w:val="24"/>
          <w:szCs w:val="24"/>
          <w:lang w:val="en"/>
        </w:rPr>
        <w:t>:</w:t>
      </w:r>
      <w:r w:rsidRPr="0054330B">
        <w:rPr>
          <w:rFonts w:ascii="Garamond" w:hAnsi="Garamond"/>
          <w:sz w:val="24"/>
          <w:szCs w:val="24"/>
          <w:lang w:val="en"/>
        </w:rPr>
        <w:br/>
      </w:r>
      <w:r w:rsidRPr="0054330B">
        <w:rPr>
          <w:rFonts w:ascii="Garamond" w:hAnsi="Garamond"/>
          <w:sz w:val="24"/>
          <w:szCs w:val="24"/>
          <w:lang w:val="en"/>
        </w:rPr>
        <w:br/>
        <w:t xml:space="preserve">1 - </w:t>
      </w:r>
      <w:r>
        <w:rPr>
          <w:rFonts w:ascii="Garamond" w:hAnsi="Garamond"/>
        </w:rPr>
        <w:t>T</w:t>
      </w:r>
      <w:r w:rsidRPr="0054330B">
        <w:rPr>
          <w:rFonts w:ascii="Garamond" w:hAnsi="Garamond"/>
        </w:rPr>
        <w:t>he</w:t>
      </w:r>
      <w:r>
        <w:rPr>
          <w:rFonts w:ascii="Garamond" w:hAnsi="Garamond"/>
        </w:rPr>
        <w:t xml:space="preserve"> Consumer Protection Law No (8) of 2008, </w:t>
      </w:r>
      <w:r w:rsidR="00E15FC7">
        <w:rPr>
          <w:rFonts w:ascii="Garamond" w:hAnsi="Garamond"/>
          <w:sz w:val="24"/>
          <w:szCs w:val="24"/>
        </w:rPr>
        <w:t xml:space="preserve">where </w:t>
      </w:r>
      <w:r w:rsidRPr="0054330B">
        <w:rPr>
          <w:rFonts w:ascii="Garamond" w:hAnsi="Garamond"/>
          <w:sz w:val="24"/>
          <w:szCs w:val="24"/>
        </w:rPr>
        <w:t>The scope of protection covers products and services that are free of charge.</w:t>
      </w:r>
    </w:p>
    <w:p w:rsidR="00193428" w:rsidRDefault="0054330B" w:rsidP="006D50ED">
      <w:pPr>
        <w:pStyle w:val="ListParagraph"/>
        <w:bidi w:val="0"/>
        <w:spacing w:line="240" w:lineRule="auto"/>
        <w:rPr>
          <w:rFonts w:ascii="Garamond" w:hAnsi="Garamond"/>
          <w:sz w:val="24"/>
          <w:szCs w:val="24"/>
          <w:lang w:val="en"/>
        </w:rPr>
      </w:pPr>
      <w:r w:rsidRPr="0054330B">
        <w:rPr>
          <w:rFonts w:ascii="Garamond" w:hAnsi="Garamond"/>
          <w:sz w:val="24"/>
          <w:szCs w:val="24"/>
          <w:lang w:val="en"/>
        </w:rPr>
        <w:br/>
        <w:t xml:space="preserve">2 - </w:t>
      </w:r>
      <w:r w:rsidR="002A3543" w:rsidRPr="002A3543">
        <w:rPr>
          <w:rFonts w:ascii="Garamond" w:hAnsi="Garamond"/>
          <w:sz w:val="24"/>
          <w:szCs w:val="24"/>
          <w:lang w:val="en"/>
        </w:rPr>
        <w:t>Law No. 1 for the year 2012 regarding the organization and control of advertisement placement</w:t>
      </w:r>
      <w:r w:rsidR="002A3543">
        <w:rPr>
          <w:rFonts w:ascii="Garamond" w:hAnsi="Garamond"/>
          <w:sz w:val="24"/>
          <w:szCs w:val="24"/>
          <w:lang w:val="en"/>
        </w:rPr>
        <w:t xml:space="preserve"> which set the following conditions</w:t>
      </w:r>
      <w:r w:rsidRPr="0054330B">
        <w:rPr>
          <w:rFonts w:ascii="Garamond" w:hAnsi="Garamond"/>
          <w:sz w:val="24"/>
          <w:szCs w:val="24"/>
          <w:lang w:val="en"/>
        </w:rPr>
        <w:t>:</w:t>
      </w:r>
    </w:p>
    <w:p w:rsidR="006D50ED" w:rsidRDefault="0054330B" w:rsidP="00193428">
      <w:pPr>
        <w:pStyle w:val="ListParagraph"/>
        <w:bidi w:val="0"/>
        <w:spacing w:line="240" w:lineRule="auto"/>
        <w:rPr>
          <w:rFonts w:ascii="Garamond" w:hAnsi="Garamond"/>
          <w:sz w:val="24"/>
          <w:szCs w:val="24"/>
          <w:lang w:val="en"/>
        </w:rPr>
      </w:pPr>
      <w:r w:rsidRPr="0054330B">
        <w:rPr>
          <w:rFonts w:ascii="Garamond" w:hAnsi="Garamond"/>
          <w:sz w:val="24"/>
          <w:szCs w:val="24"/>
          <w:lang w:val="en"/>
        </w:rPr>
        <w:br/>
        <w:t xml:space="preserve">- </w:t>
      </w:r>
      <w:r w:rsidR="006D50ED" w:rsidRPr="006D50ED">
        <w:rPr>
          <w:rFonts w:ascii="Garamond" w:hAnsi="Garamond"/>
          <w:sz w:val="24"/>
          <w:szCs w:val="24"/>
          <w:lang w:val="en"/>
        </w:rPr>
        <w:t>Arabic should be the main language used on billboards</w:t>
      </w:r>
      <w:r w:rsidRPr="0054330B">
        <w:rPr>
          <w:rFonts w:ascii="Garamond" w:hAnsi="Garamond"/>
          <w:sz w:val="24"/>
          <w:szCs w:val="24"/>
          <w:lang w:val="en"/>
        </w:rPr>
        <w:t xml:space="preserve">, </w:t>
      </w:r>
      <w:r w:rsidR="006D50ED" w:rsidRPr="006D50ED">
        <w:rPr>
          <w:rFonts w:ascii="Garamond" w:hAnsi="Garamond"/>
          <w:sz w:val="24"/>
          <w:szCs w:val="24"/>
          <w:lang w:val="en"/>
        </w:rPr>
        <w:t>“Foreign” languages can also be included on the sign, but as supplementary text.</w:t>
      </w:r>
    </w:p>
    <w:p w:rsidR="006D50ED" w:rsidRDefault="006D50ED" w:rsidP="006D50ED">
      <w:pPr>
        <w:bidi w:val="0"/>
        <w:spacing w:line="240" w:lineRule="auto"/>
        <w:ind w:left="720"/>
        <w:contextualSpacing/>
        <w:rPr>
          <w:rFonts w:ascii="Garamond" w:hAnsi="Garamond"/>
          <w:sz w:val="24"/>
          <w:szCs w:val="24"/>
          <w:lang w:val="en"/>
        </w:rPr>
      </w:pPr>
      <w:r w:rsidRPr="006D50ED">
        <w:rPr>
          <w:rFonts w:ascii="Garamond" w:hAnsi="Garamond"/>
          <w:sz w:val="24"/>
          <w:szCs w:val="24"/>
          <w:lang w:val="en"/>
        </w:rPr>
        <w:t>-</w:t>
      </w:r>
      <w:r>
        <w:rPr>
          <w:rFonts w:ascii="Garamond" w:hAnsi="Garamond"/>
          <w:sz w:val="24"/>
          <w:szCs w:val="24"/>
          <w:lang w:val="en"/>
        </w:rPr>
        <w:t xml:space="preserve"> </w:t>
      </w:r>
      <w:r w:rsidR="0054330B" w:rsidRPr="006D50ED">
        <w:rPr>
          <w:rFonts w:ascii="Garamond" w:hAnsi="Garamond"/>
          <w:sz w:val="24"/>
          <w:szCs w:val="24"/>
          <w:lang w:val="en"/>
        </w:rPr>
        <w:t> </w:t>
      </w:r>
      <w:r w:rsidRPr="006D50ED">
        <w:rPr>
          <w:rFonts w:ascii="Garamond" w:hAnsi="Garamond"/>
          <w:sz w:val="24"/>
          <w:szCs w:val="24"/>
          <w:lang w:val="en"/>
        </w:rPr>
        <w:t>Content not cause any insult to Islam or any other religion, nor violate public morals and traditions</w:t>
      </w:r>
    </w:p>
    <w:p w:rsidR="00193428" w:rsidRDefault="00193428" w:rsidP="00193428">
      <w:pPr>
        <w:bidi w:val="0"/>
        <w:spacing w:line="240" w:lineRule="auto"/>
        <w:ind w:left="720"/>
        <w:contextualSpacing/>
        <w:rPr>
          <w:rFonts w:ascii="Garamond" w:hAnsi="Garamond"/>
          <w:sz w:val="24"/>
          <w:szCs w:val="24"/>
          <w:lang w:val="en"/>
        </w:rPr>
      </w:pPr>
    </w:p>
    <w:p w:rsidR="006D50ED" w:rsidRDefault="0054330B" w:rsidP="006D50ED">
      <w:pPr>
        <w:bidi w:val="0"/>
        <w:spacing w:line="240" w:lineRule="auto"/>
        <w:ind w:left="720"/>
        <w:contextualSpacing/>
        <w:rPr>
          <w:rFonts w:ascii="Garamond" w:hAnsi="Garamond" w:cs="Arial"/>
          <w:sz w:val="24"/>
          <w:szCs w:val="24"/>
          <w:rtl/>
          <w:lang w:val="en" w:bidi="ar-QA"/>
        </w:rPr>
      </w:pPr>
      <w:r w:rsidRPr="006D50ED">
        <w:rPr>
          <w:rFonts w:ascii="Garamond" w:hAnsi="Garamond"/>
          <w:sz w:val="24"/>
          <w:szCs w:val="24"/>
          <w:lang w:val="en"/>
        </w:rPr>
        <w:t xml:space="preserve"> - </w:t>
      </w:r>
      <w:r w:rsidR="006D50ED" w:rsidRPr="006D50ED">
        <w:rPr>
          <w:rFonts w:ascii="Garamond" w:hAnsi="Garamond"/>
          <w:sz w:val="24"/>
          <w:szCs w:val="24"/>
          <w:lang w:val="en"/>
        </w:rPr>
        <w:t>Ads should not be present in places of worship, found on trees and plants or affixed to facilities of historic importance</w:t>
      </w:r>
    </w:p>
    <w:p w:rsidR="00193428" w:rsidRPr="00193428" w:rsidRDefault="00193428" w:rsidP="00193428">
      <w:pPr>
        <w:bidi w:val="0"/>
        <w:spacing w:line="240" w:lineRule="auto"/>
        <w:ind w:left="720"/>
        <w:contextualSpacing/>
        <w:rPr>
          <w:rFonts w:ascii="Garamond" w:hAnsi="Garamond"/>
          <w:sz w:val="24"/>
          <w:szCs w:val="24"/>
          <w:lang w:val="en" w:bidi="ar-QA"/>
        </w:rPr>
      </w:pPr>
    </w:p>
    <w:p w:rsidR="006D50ED" w:rsidRDefault="006D50ED" w:rsidP="006D50ED">
      <w:pPr>
        <w:bidi w:val="0"/>
        <w:spacing w:line="240" w:lineRule="auto"/>
        <w:ind w:left="720"/>
        <w:contextualSpacing/>
        <w:rPr>
          <w:rFonts w:ascii="Garamond" w:hAnsi="Garamond" w:cs="Arial"/>
          <w:sz w:val="24"/>
          <w:szCs w:val="24"/>
          <w:rtl/>
          <w:lang w:val="en" w:bidi="ar-QA"/>
        </w:rPr>
      </w:pPr>
      <w:r w:rsidRPr="006D50ED">
        <w:rPr>
          <w:rFonts w:ascii="Garamond" w:hAnsi="Garamond"/>
          <w:sz w:val="24"/>
          <w:szCs w:val="24"/>
          <w:lang w:val="en"/>
        </w:rPr>
        <w:t>-</w:t>
      </w:r>
      <w:r>
        <w:rPr>
          <w:rFonts w:ascii="Garamond" w:hAnsi="Garamond"/>
          <w:sz w:val="24"/>
          <w:szCs w:val="24"/>
          <w:lang w:val="en"/>
        </w:rPr>
        <w:t xml:space="preserve"> </w:t>
      </w:r>
      <w:r w:rsidRPr="006D50ED">
        <w:rPr>
          <w:rFonts w:ascii="Garamond" w:hAnsi="Garamond"/>
          <w:sz w:val="24"/>
          <w:szCs w:val="24"/>
          <w:lang w:val="en"/>
        </w:rPr>
        <w:t>The design, size or color of the ad not be similar to traffic signs or other official signage</w:t>
      </w:r>
    </w:p>
    <w:p w:rsidR="00193428" w:rsidRPr="00193428" w:rsidRDefault="00193428" w:rsidP="00193428">
      <w:pPr>
        <w:bidi w:val="0"/>
        <w:spacing w:line="240" w:lineRule="auto"/>
        <w:ind w:left="720"/>
        <w:contextualSpacing/>
        <w:rPr>
          <w:rFonts w:ascii="Garamond" w:hAnsi="Garamond"/>
          <w:sz w:val="24"/>
          <w:szCs w:val="24"/>
          <w:lang w:bidi="ar-QA"/>
        </w:rPr>
      </w:pPr>
    </w:p>
    <w:p w:rsidR="006D50ED" w:rsidRDefault="006D50ED" w:rsidP="006D50ED">
      <w:pPr>
        <w:bidi w:val="0"/>
        <w:spacing w:line="240" w:lineRule="auto"/>
        <w:ind w:left="720"/>
        <w:contextualSpacing/>
        <w:rPr>
          <w:rFonts w:ascii="Garamond" w:hAnsi="Garamond"/>
          <w:sz w:val="24"/>
          <w:szCs w:val="24"/>
        </w:rPr>
      </w:pPr>
      <w:r>
        <w:rPr>
          <w:rFonts w:ascii="Garamond" w:hAnsi="Garamond"/>
          <w:sz w:val="24"/>
          <w:szCs w:val="24"/>
          <w:lang w:val="en"/>
        </w:rPr>
        <w:t xml:space="preserve">- </w:t>
      </w:r>
      <w:r w:rsidRPr="006D50ED">
        <w:rPr>
          <w:rFonts w:ascii="Garamond" w:hAnsi="Garamond"/>
          <w:sz w:val="24"/>
          <w:szCs w:val="24"/>
          <w:lang w:val="en"/>
        </w:rPr>
        <w:t>Ads not hinder vehicle traffic or pedestrian movement; and</w:t>
      </w:r>
    </w:p>
    <w:p w:rsidR="00193428" w:rsidRPr="00193428" w:rsidRDefault="00193428" w:rsidP="00193428">
      <w:pPr>
        <w:bidi w:val="0"/>
        <w:spacing w:line="240" w:lineRule="auto"/>
        <w:ind w:left="720"/>
        <w:contextualSpacing/>
        <w:rPr>
          <w:rFonts w:ascii="Garamond" w:hAnsi="Garamond"/>
          <w:sz w:val="24"/>
          <w:szCs w:val="24"/>
        </w:rPr>
      </w:pPr>
    </w:p>
    <w:p w:rsidR="0054330B" w:rsidRDefault="006D50ED" w:rsidP="006D50ED">
      <w:pPr>
        <w:bidi w:val="0"/>
        <w:spacing w:line="240" w:lineRule="auto"/>
        <w:ind w:left="720"/>
        <w:contextualSpacing/>
        <w:rPr>
          <w:rFonts w:ascii="Garamond" w:hAnsi="Garamond"/>
          <w:sz w:val="24"/>
          <w:szCs w:val="24"/>
          <w:lang w:val="en"/>
        </w:rPr>
      </w:pPr>
      <w:r>
        <w:rPr>
          <w:rFonts w:ascii="Garamond" w:hAnsi="Garamond"/>
          <w:sz w:val="24"/>
          <w:szCs w:val="24"/>
          <w:lang w:val="en"/>
        </w:rPr>
        <w:t xml:space="preserve">- </w:t>
      </w:r>
      <w:r w:rsidRPr="006D50ED">
        <w:rPr>
          <w:rFonts w:ascii="Garamond" w:hAnsi="Garamond"/>
          <w:sz w:val="24"/>
          <w:szCs w:val="24"/>
          <w:lang w:val="en"/>
        </w:rPr>
        <w:t>Signage does not negatively affect the aesthetic character of the area or appearance of the city</w:t>
      </w:r>
      <w:r w:rsidR="00DD0157">
        <w:rPr>
          <w:rFonts w:ascii="Garamond" w:hAnsi="Garamond"/>
          <w:sz w:val="24"/>
          <w:szCs w:val="24"/>
          <w:lang w:val="en"/>
        </w:rPr>
        <w:t>.</w:t>
      </w:r>
    </w:p>
    <w:p w:rsidR="00DD0157" w:rsidRDefault="00DD0157" w:rsidP="00DD0157">
      <w:pPr>
        <w:pBdr>
          <w:bottom w:val="single" w:sz="6" w:space="1" w:color="auto"/>
        </w:pBdr>
        <w:bidi w:val="0"/>
        <w:spacing w:line="240" w:lineRule="auto"/>
        <w:ind w:left="720"/>
        <w:contextualSpacing/>
        <w:rPr>
          <w:rFonts w:ascii="Garamond" w:hAnsi="Garamond"/>
          <w:sz w:val="24"/>
          <w:szCs w:val="24"/>
          <w:lang w:val="en"/>
        </w:rPr>
      </w:pPr>
    </w:p>
    <w:p w:rsidR="00DD0157" w:rsidRDefault="00DD0157" w:rsidP="00DD0157">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bidi w:val="0"/>
        <w:spacing w:line="240" w:lineRule="auto"/>
        <w:ind w:left="720"/>
        <w:contextualSpacing/>
        <w:rPr>
          <w:rFonts w:ascii="Garamond" w:hAnsi="Garamond"/>
          <w:sz w:val="24"/>
          <w:szCs w:val="24"/>
          <w:lang w:val="en"/>
        </w:rPr>
      </w:pPr>
    </w:p>
    <w:p w:rsidR="00CB6AE9" w:rsidRDefault="00CB6AE9" w:rsidP="00CB6AE9">
      <w:pPr>
        <w:pStyle w:val="ListParagraph"/>
        <w:bidi w:val="0"/>
        <w:spacing w:line="240" w:lineRule="auto"/>
        <w:rPr>
          <w:rFonts w:ascii="Garamond" w:hAnsi="Garamond"/>
          <w:b/>
          <w:bCs/>
          <w:sz w:val="24"/>
          <w:szCs w:val="24"/>
          <w:lang w:val="en"/>
        </w:rPr>
      </w:pPr>
    </w:p>
    <w:p w:rsidR="00DD0157" w:rsidRPr="00DD0157" w:rsidRDefault="00DD0157" w:rsidP="00CB6AE9">
      <w:pPr>
        <w:pStyle w:val="ListParagraph"/>
        <w:numPr>
          <w:ilvl w:val="0"/>
          <w:numId w:val="6"/>
        </w:numPr>
        <w:bidi w:val="0"/>
        <w:spacing w:line="240" w:lineRule="auto"/>
        <w:rPr>
          <w:rFonts w:ascii="Garamond" w:hAnsi="Garamond"/>
          <w:b/>
          <w:bCs/>
          <w:sz w:val="24"/>
          <w:szCs w:val="24"/>
          <w:lang w:val="en"/>
        </w:rPr>
      </w:pPr>
      <w:r w:rsidRPr="00DD0157">
        <w:rPr>
          <w:rFonts w:ascii="Garamond" w:hAnsi="Garamond"/>
          <w:b/>
          <w:bCs/>
          <w:sz w:val="24"/>
          <w:szCs w:val="24"/>
          <w:lang w:val="en"/>
        </w:rPr>
        <w:t>Please describe rules regulating outdoor advertising including the use of</w:t>
      </w:r>
    </w:p>
    <w:p w:rsidR="00DD0157" w:rsidRPr="00DD0157" w:rsidRDefault="00DD0157" w:rsidP="00DD0157">
      <w:pPr>
        <w:pStyle w:val="ListParagraph"/>
        <w:bidi w:val="0"/>
        <w:spacing w:line="240" w:lineRule="auto"/>
        <w:rPr>
          <w:rFonts w:ascii="Garamond" w:hAnsi="Garamond"/>
          <w:b/>
          <w:bCs/>
          <w:sz w:val="24"/>
          <w:szCs w:val="24"/>
          <w:lang w:val="en"/>
        </w:rPr>
      </w:pPr>
      <w:r w:rsidRPr="00DD0157">
        <w:rPr>
          <w:rFonts w:ascii="Garamond" w:hAnsi="Garamond"/>
          <w:b/>
          <w:bCs/>
          <w:sz w:val="24"/>
          <w:szCs w:val="24"/>
          <w:lang w:val="en"/>
        </w:rPr>
        <w:t>billboards or screens in your country. Have enforcement mechanisms been</w:t>
      </w:r>
    </w:p>
    <w:p w:rsidR="00DD0157" w:rsidRPr="00DD0157" w:rsidRDefault="00DD0157" w:rsidP="00DD0157">
      <w:pPr>
        <w:pStyle w:val="ListParagraph"/>
        <w:bidi w:val="0"/>
        <w:spacing w:line="240" w:lineRule="auto"/>
        <w:rPr>
          <w:rFonts w:ascii="Garamond" w:hAnsi="Garamond"/>
          <w:b/>
          <w:bCs/>
          <w:sz w:val="24"/>
          <w:szCs w:val="24"/>
          <w:lang w:val="en"/>
        </w:rPr>
      </w:pPr>
      <w:r w:rsidRPr="00DD0157">
        <w:rPr>
          <w:rFonts w:ascii="Garamond" w:hAnsi="Garamond"/>
          <w:b/>
          <w:bCs/>
          <w:sz w:val="24"/>
          <w:szCs w:val="24"/>
          <w:lang w:val="en"/>
        </w:rPr>
        <w:t>established in this respect? Please indicate whether other forms of communication, such as public interest messages and artistic creation, can also</w:t>
      </w:r>
      <w:r>
        <w:rPr>
          <w:rFonts w:ascii="Garamond" w:hAnsi="Garamond"/>
          <w:b/>
          <w:bCs/>
          <w:sz w:val="24"/>
          <w:szCs w:val="24"/>
          <w:lang w:val="en"/>
        </w:rPr>
        <w:t xml:space="preserve"> </w:t>
      </w:r>
      <w:r w:rsidRPr="00DD0157">
        <w:rPr>
          <w:rFonts w:ascii="Garamond" w:hAnsi="Garamond"/>
          <w:b/>
          <w:bCs/>
          <w:sz w:val="24"/>
          <w:szCs w:val="24"/>
          <w:lang w:val="en"/>
        </w:rPr>
        <w:t>be displayed outdoors, including on billboards and screens, and how these are</w:t>
      </w:r>
      <w:r>
        <w:rPr>
          <w:rFonts w:ascii="Garamond" w:hAnsi="Garamond"/>
          <w:b/>
          <w:bCs/>
          <w:sz w:val="24"/>
          <w:szCs w:val="24"/>
          <w:lang w:val="en"/>
        </w:rPr>
        <w:t xml:space="preserve"> </w:t>
      </w:r>
      <w:r w:rsidRPr="00DD0157">
        <w:rPr>
          <w:rFonts w:ascii="Garamond" w:hAnsi="Garamond"/>
          <w:b/>
          <w:bCs/>
          <w:sz w:val="24"/>
          <w:szCs w:val="24"/>
          <w:lang w:val="en"/>
        </w:rPr>
        <w:t>regulated.</w:t>
      </w:r>
    </w:p>
    <w:p w:rsidR="00DD0157" w:rsidRDefault="00DD0157" w:rsidP="00DD0157">
      <w:pPr>
        <w:pStyle w:val="ListParagraph"/>
        <w:bidi w:val="0"/>
        <w:spacing w:line="240" w:lineRule="auto"/>
        <w:rPr>
          <w:rFonts w:ascii="Garamond" w:hAnsi="Garamond"/>
          <w:sz w:val="24"/>
          <w:szCs w:val="24"/>
          <w:lang w:val="en"/>
        </w:rPr>
      </w:pPr>
    </w:p>
    <w:p w:rsidR="006D50ED" w:rsidRDefault="006D50ED" w:rsidP="00DD0157">
      <w:pPr>
        <w:pStyle w:val="ListParagraph"/>
        <w:bidi w:val="0"/>
        <w:spacing w:line="240" w:lineRule="auto"/>
        <w:rPr>
          <w:rFonts w:ascii="Garamond" w:hAnsi="Garamond"/>
          <w:sz w:val="24"/>
          <w:szCs w:val="24"/>
          <w:lang w:val="en"/>
        </w:rPr>
      </w:pPr>
      <w:r w:rsidRPr="002A3543">
        <w:rPr>
          <w:rFonts w:ascii="Garamond" w:hAnsi="Garamond"/>
          <w:sz w:val="24"/>
          <w:szCs w:val="24"/>
          <w:lang w:val="en"/>
        </w:rPr>
        <w:t>Law No. 1 for the year 2012 regarding the organization and control of advertisement placement</w:t>
      </w:r>
      <w:r>
        <w:rPr>
          <w:rFonts w:ascii="Garamond" w:hAnsi="Garamond"/>
          <w:sz w:val="24"/>
          <w:szCs w:val="24"/>
          <w:lang w:val="en"/>
        </w:rPr>
        <w:t xml:space="preserve"> is set </w:t>
      </w:r>
      <w:r w:rsidRPr="006D50ED">
        <w:rPr>
          <w:rFonts w:ascii="Garamond" w:hAnsi="Garamond"/>
          <w:sz w:val="24"/>
          <w:szCs w:val="24"/>
          <w:lang w:val="en"/>
        </w:rPr>
        <w:t>in line with the objectives o</w:t>
      </w:r>
      <w:r w:rsidR="008E50A0">
        <w:rPr>
          <w:rFonts w:ascii="Garamond" w:hAnsi="Garamond"/>
          <w:sz w:val="24"/>
          <w:szCs w:val="24"/>
          <w:lang w:val="en"/>
        </w:rPr>
        <w:t>f Qatar National Vision 2030</w:t>
      </w:r>
      <w:r w:rsidRPr="006D50ED">
        <w:rPr>
          <w:rFonts w:ascii="Garamond" w:hAnsi="Garamond"/>
          <w:sz w:val="24"/>
          <w:szCs w:val="24"/>
          <w:lang w:val="en"/>
        </w:rPr>
        <w:t xml:space="preserve">. Where the law </w:t>
      </w:r>
      <w:r w:rsidR="001A0AB4">
        <w:rPr>
          <w:rFonts w:ascii="Garamond" w:hAnsi="Garamond"/>
          <w:sz w:val="24"/>
          <w:szCs w:val="24"/>
          <w:lang w:val="en"/>
        </w:rPr>
        <w:t xml:space="preserve">stipulates that </w:t>
      </w:r>
      <w:r w:rsidRPr="006D50ED">
        <w:rPr>
          <w:rFonts w:ascii="Garamond" w:hAnsi="Garamond"/>
          <w:sz w:val="24"/>
          <w:szCs w:val="24"/>
          <w:lang w:val="en"/>
        </w:rPr>
        <w:t>Arabic should be the main language used on billboards</w:t>
      </w:r>
      <w:r w:rsidRPr="0054330B">
        <w:rPr>
          <w:rFonts w:ascii="Garamond" w:hAnsi="Garamond"/>
          <w:sz w:val="24"/>
          <w:szCs w:val="24"/>
          <w:lang w:val="en"/>
        </w:rPr>
        <w:t xml:space="preserve">, </w:t>
      </w:r>
      <w:r w:rsidRPr="006D50ED">
        <w:rPr>
          <w:rFonts w:ascii="Garamond" w:hAnsi="Garamond"/>
          <w:sz w:val="24"/>
          <w:szCs w:val="24"/>
          <w:lang w:val="en"/>
        </w:rPr>
        <w:t xml:space="preserve">“Foreign” languages can also be included on the </w:t>
      </w:r>
      <w:r w:rsidR="001A0AB4">
        <w:rPr>
          <w:rFonts w:ascii="Garamond" w:hAnsi="Garamond"/>
          <w:sz w:val="24"/>
          <w:szCs w:val="24"/>
          <w:lang w:val="en"/>
        </w:rPr>
        <w:t>sign, but as supplementary text</w:t>
      </w:r>
      <w:r w:rsidRPr="001A0AB4">
        <w:rPr>
          <w:rFonts w:ascii="Garamond" w:hAnsi="Garamond"/>
          <w:sz w:val="24"/>
          <w:szCs w:val="24"/>
          <w:lang w:val="en"/>
        </w:rPr>
        <w:t xml:space="preserve">, </w:t>
      </w:r>
      <w:r w:rsidR="006C0259">
        <w:rPr>
          <w:rFonts w:ascii="Garamond" w:hAnsi="Garamond"/>
          <w:sz w:val="24"/>
          <w:szCs w:val="24"/>
          <w:lang w:val="en"/>
        </w:rPr>
        <w:t xml:space="preserve">this is </w:t>
      </w:r>
      <w:r w:rsidR="001A0AB4">
        <w:rPr>
          <w:rFonts w:ascii="Garamond" w:hAnsi="Garamond"/>
          <w:sz w:val="24"/>
          <w:szCs w:val="24"/>
          <w:lang w:val="en"/>
        </w:rPr>
        <w:t>to</w:t>
      </w:r>
      <w:r w:rsidRPr="001A0AB4">
        <w:rPr>
          <w:rFonts w:ascii="Garamond" w:hAnsi="Garamond"/>
          <w:sz w:val="24"/>
          <w:szCs w:val="24"/>
          <w:lang w:val="en"/>
        </w:rPr>
        <w:t xml:space="preserve"> </w:t>
      </w:r>
      <w:r w:rsidR="001A0AB4">
        <w:rPr>
          <w:rFonts w:ascii="Garamond" w:hAnsi="Garamond"/>
          <w:sz w:val="24"/>
          <w:szCs w:val="24"/>
          <w:lang w:val="en"/>
        </w:rPr>
        <w:t>protect</w:t>
      </w:r>
      <w:r w:rsidRPr="001A0AB4">
        <w:rPr>
          <w:rFonts w:ascii="Garamond" w:hAnsi="Garamond"/>
          <w:sz w:val="24"/>
          <w:szCs w:val="24"/>
          <w:lang w:val="en"/>
        </w:rPr>
        <w:t xml:space="preserve"> the cultural rights and identity.</w:t>
      </w:r>
    </w:p>
    <w:p w:rsidR="001A0AB4" w:rsidRPr="001A0AB4" w:rsidRDefault="001A0AB4" w:rsidP="001A0AB4">
      <w:pPr>
        <w:pStyle w:val="ListParagraph"/>
        <w:bidi w:val="0"/>
        <w:spacing w:line="240" w:lineRule="auto"/>
        <w:rPr>
          <w:rFonts w:ascii="Garamond" w:hAnsi="Garamond"/>
          <w:sz w:val="24"/>
          <w:szCs w:val="24"/>
        </w:rPr>
      </w:pPr>
    </w:p>
    <w:p w:rsidR="008E50A0" w:rsidRDefault="001A0AB4" w:rsidP="008E50A0">
      <w:pPr>
        <w:pStyle w:val="ListParagraph"/>
        <w:bidi w:val="0"/>
        <w:spacing w:line="240" w:lineRule="auto"/>
        <w:rPr>
          <w:rFonts w:ascii="Garamond" w:hAnsi="Garamond"/>
          <w:sz w:val="24"/>
          <w:szCs w:val="24"/>
          <w:lang w:val="en"/>
        </w:rPr>
      </w:pPr>
      <w:r w:rsidRPr="001A0AB4">
        <w:rPr>
          <w:rFonts w:ascii="Garamond" w:hAnsi="Garamond"/>
          <w:sz w:val="24"/>
          <w:szCs w:val="24"/>
          <w:lang w:val="en"/>
        </w:rPr>
        <w:t>Billboard banners are used for display in public places such as alongside of highways or on city streets</w:t>
      </w:r>
      <w:r>
        <w:rPr>
          <w:rFonts w:ascii="Garamond" w:hAnsi="Garamond"/>
          <w:sz w:val="24"/>
          <w:szCs w:val="24"/>
          <w:lang w:val="en"/>
        </w:rPr>
        <w:t>. T</w:t>
      </w:r>
      <w:r w:rsidR="006D50ED" w:rsidRPr="006D50ED">
        <w:rPr>
          <w:rFonts w:ascii="Garamond" w:hAnsi="Garamond"/>
          <w:sz w:val="24"/>
          <w:szCs w:val="24"/>
          <w:lang w:val="en"/>
        </w:rPr>
        <w:t xml:space="preserve">he National Human Rights </w:t>
      </w:r>
      <w:r>
        <w:rPr>
          <w:rFonts w:ascii="Garamond" w:hAnsi="Garamond"/>
          <w:sz w:val="24"/>
          <w:szCs w:val="24"/>
          <w:lang w:val="en"/>
        </w:rPr>
        <w:t xml:space="preserve">Committee displays </w:t>
      </w:r>
      <w:r w:rsidR="006D50ED" w:rsidRPr="006D50ED">
        <w:rPr>
          <w:rFonts w:ascii="Garamond" w:hAnsi="Garamond"/>
          <w:sz w:val="24"/>
          <w:szCs w:val="24"/>
          <w:lang w:val="en"/>
        </w:rPr>
        <w:t xml:space="preserve">messages about human rights </w:t>
      </w:r>
      <w:r w:rsidR="008E50A0" w:rsidRPr="006D50ED">
        <w:rPr>
          <w:rFonts w:ascii="Garamond" w:hAnsi="Garamond"/>
          <w:sz w:val="24"/>
          <w:szCs w:val="24"/>
          <w:lang w:val="en"/>
        </w:rPr>
        <w:t xml:space="preserve">with </w:t>
      </w:r>
      <w:r w:rsidR="008E50A0">
        <w:rPr>
          <w:rFonts w:ascii="Garamond" w:hAnsi="Garamond"/>
          <w:sz w:val="24"/>
          <w:szCs w:val="24"/>
          <w:lang w:val="en"/>
        </w:rPr>
        <w:t>the aim to educate</w:t>
      </w:r>
      <w:r w:rsidR="008E50A0" w:rsidRPr="006D50ED">
        <w:rPr>
          <w:rFonts w:ascii="Garamond" w:hAnsi="Garamond"/>
          <w:sz w:val="24"/>
          <w:szCs w:val="24"/>
          <w:lang w:val="en"/>
        </w:rPr>
        <w:t xml:space="preserve"> human rights</w:t>
      </w:r>
      <w:r w:rsidR="008E50A0">
        <w:rPr>
          <w:rFonts w:ascii="Garamond" w:hAnsi="Garamond"/>
          <w:sz w:val="24"/>
          <w:szCs w:val="24"/>
          <w:lang w:val="en"/>
        </w:rPr>
        <w:t xml:space="preserve"> targeting </w:t>
      </w:r>
      <w:r w:rsidR="008E50A0" w:rsidRPr="006D50ED">
        <w:rPr>
          <w:rFonts w:ascii="Garamond" w:hAnsi="Garamond"/>
          <w:sz w:val="24"/>
          <w:szCs w:val="24"/>
          <w:lang w:val="en"/>
        </w:rPr>
        <w:t xml:space="preserve">specific groups such as children and women and especially the workers </w:t>
      </w:r>
      <w:r w:rsidR="006D50ED" w:rsidRPr="006D50ED">
        <w:rPr>
          <w:rFonts w:ascii="Garamond" w:hAnsi="Garamond"/>
          <w:sz w:val="24"/>
          <w:szCs w:val="24"/>
          <w:lang w:val="en"/>
        </w:rPr>
        <w:t xml:space="preserve">in public places </w:t>
      </w:r>
      <w:r>
        <w:rPr>
          <w:rFonts w:ascii="Garamond" w:hAnsi="Garamond"/>
          <w:sz w:val="24"/>
          <w:szCs w:val="24"/>
          <w:lang w:val="en"/>
        </w:rPr>
        <w:t xml:space="preserve">annually, including streets, malls, </w:t>
      </w:r>
      <w:r w:rsidR="006D50ED" w:rsidRPr="006D50ED">
        <w:rPr>
          <w:rFonts w:ascii="Garamond" w:hAnsi="Garamond"/>
          <w:sz w:val="24"/>
          <w:szCs w:val="24"/>
          <w:lang w:val="en"/>
        </w:rPr>
        <w:t>shopping centers and airport terminal</w:t>
      </w:r>
      <w:r w:rsidR="00BD7044">
        <w:rPr>
          <w:rFonts w:ascii="Garamond" w:hAnsi="Garamond"/>
          <w:sz w:val="24"/>
          <w:szCs w:val="24"/>
          <w:lang w:val="en"/>
        </w:rPr>
        <w:t>s</w:t>
      </w:r>
      <w:r w:rsidR="006D50ED" w:rsidRPr="006D50ED">
        <w:rPr>
          <w:rFonts w:ascii="Garamond" w:hAnsi="Garamond"/>
          <w:sz w:val="24"/>
          <w:szCs w:val="24"/>
          <w:lang w:val="en"/>
        </w:rPr>
        <w:t xml:space="preserve"> </w:t>
      </w:r>
      <w:r w:rsidR="008E50A0">
        <w:rPr>
          <w:rFonts w:ascii="Garamond" w:hAnsi="Garamond"/>
          <w:sz w:val="24"/>
          <w:szCs w:val="24"/>
          <w:lang w:val="en"/>
        </w:rPr>
        <w:t>…etc</w:t>
      </w:r>
      <w:r w:rsidR="006D50ED" w:rsidRPr="006D50ED">
        <w:rPr>
          <w:rFonts w:ascii="Garamond" w:hAnsi="Garamond"/>
          <w:sz w:val="24"/>
          <w:szCs w:val="24"/>
          <w:lang w:val="en"/>
        </w:rPr>
        <w:t>.</w:t>
      </w:r>
      <w:r w:rsidR="00BD7044">
        <w:rPr>
          <w:rFonts w:ascii="Garamond" w:hAnsi="Garamond"/>
          <w:sz w:val="24"/>
          <w:szCs w:val="24"/>
          <w:lang w:val="en"/>
        </w:rPr>
        <w:t xml:space="preserve"> </w:t>
      </w:r>
    </w:p>
    <w:p w:rsidR="008E50A0" w:rsidRDefault="008E50A0" w:rsidP="008E50A0">
      <w:pPr>
        <w:pStyle w:val="ListParagraph"/>
        <w:bidi w:val="0"/>
        <w:spacing w:line="240" w:lineRule="auto"/>
        <w:rPr>
          <w:rFonts w:ascii="Garamond" w:hAnsi="Garamond"/>
          <w:sz w:val="24"/>
          <w:szCs w:val="24"/>
          <w:lang w:val="en"/>
        </w:rPr>
      </w:pPr>
    </w:p>
    <w:p w:rsidR="006D50ED" w:rsidRDefault="00BD7044" w:rsidP="008E50A0">
      <w:pPr>
        <w:pStyle w:val="ListParagraph"/>
        <w:bidi w:val="0"/>
        <w:spacing w:line="240" w:lineRule="auto"/>
        <w:rPr>
          <w:rFonts w:ascii="Garamond" w:hAnsi="Garamond"/>
          <w:sz w:val="24"/>
          <w:szCs w:val="24"/>
          <w:lang w:val="en"/>
        </w:rPr>
      </w:pPr>
      <w:r w:rsidRPr="00BD7044">
        <w:rPr>
          <w:rFonts w:ascii="Garamond" w:hAnsi="Garamond"/>
          <w:sz w:val="24"/>
          <w:szCs w:val="24"/>
          <w:lang w:val="en"/>
        </w:rPr>
        <w:t>One of the</w:t>
      </w:r>
      <w:r w:rsidR="006D50ED" w:rsidRPr="00BD7044">
        <w:rPr>
          <w:rFonts w:ascii="Garamond" w:hAnsi="Garamond"/>
          <w:sz w:val="24"/>
          <w:szCs w:val="24"/>
          <w:lang w:val="en"/>
        </w:rPr>
        <w:t xml:space="preserve"> best practices in this field </w:t>
      </w:r>
      <w:r w:rsidRPr="00BD7044">
        <w:rPr>
          <w:rFonts w:ascii="Garamond" w:hAnsi="Garamond"/>
          <w:sz w:val="24"/>
          <w:szCs w:val="24"/>
          <w:lang w:val="en"/>
        </w:rPr>
        <w:t xml:space="preserve">is </w:t>
      </w:r>
      <w:r>
        <w:rPr>
          <w:rFonts w:ascii="Garamond" w:hAnsi="Garamond"/>
          <w:sz w:val="24"/>
          <w:szCs w:val="24"/>
          <w:lang w:val="en"/>
        </w:rPr>
        <w:t xml:space="preserve">the </w:t>
      </w:r>
      <w:r w:rsidR="006D50ED" w:rsidRPr="00BD7044">
        <w:rPr>
          <w:rFonts w:ascii="Garamond" w:hAnsi="Garamond"/>
          <w:sz w:val="24"/>
          <w:szCs w:val="24"/>
          <w:lang w:val="en"/>
        </w:rPr>
        <w:t xml:space="preserve">campaign carried out by the </w:t>
      </w:r>
      <w:r>
        <w:rPr>
          <w:rFonts w:ascii="Garamond" w:hAnsi="Garamond"/>
          <w:sz w:val="24"/>
          <w:szCs w:val="24"/>
          <w:lang w:val="en"/>
        </w:rPr>
        <w:t>NHRC</w:t>
      </w:r>
      <w:r w:rsidR="006D50ED" w:rsidRPr="00BD7044">
        <w:rPr>
          <w:rFonts w:ascii="Garamond" w:hAnsi="Garamond"/>
          <w:sz w:val="24"/>
          <w:szCs w:val="24"/>
          <w:lang w:val="en"/>
        </w:rPr>
        <w:t xml:space="preserve"> </w:t>
      </w:r>
      <w:r>
        <w:rPr>
          <w:rFonts w:ascii="Garamond" w:hAnsi="Garamond"/>
          <w:sz w:val="24"/>
          <w:szCs w:val="24"/>
          <w:lang w:val="en"/>
        </w:rPr>
        <w:t>on</w:t>
      </w:r>
      <w:r w:rsidR="006D50ED" w:rsidRPr="00BD7044">
        <w:rPr>
          <w:rFonts w:ascii="Garamond" w:hAnsi="Garamond"/>
          <w:sz w:val="24"/>
          <w:szCs w:val="24"/>
          <w:lang w:val="en"/>
        </w:rPr>
        <w:t xml:space="preserve"> </w:t>
      </w:r>
      <w:r w:rsidR="003A2E1C">
        <w:rPr>
          <w:rFonts w:ascii="Garamond" w:hAnsi="Garamond"/>
          <w:sz w:val="24"/>
          <w:szCs w:val="24"/>
          <w:lang w:val="en"/>
        </w:rPr>
        <w:t>the</w:t>
      </w:r>
      <w:r w:rsidR="006D50ED" w:rsidRPr="00BD7044">
        <w:rPr>
          <w:rFonts w:ascii="Garamond" w:hAnsi="Garamond"/>
          <w:sz w:val="24"/>
          <w:szCs w:val="24"/>
          <w:lang w:val="en"/>
        </w:rPr>
        <w:t xml:space="preserve"> protection from viol</w:t>
      </w:r>
      <w:r>
        <w:rPr>
          <w:rFonts w:ascii="Garamond" w:hAnsi="Garamond"/>
          <w:sz w:val="24"/>
          <w:szCs w:val="24"/>
          <w:lang w:val="en"/>
        </w:rPr>
        <w:t>ence against children and women</w:t>
      </w:r>
      <w:r w:rsidR="006D50ED" w:rsidRPr="00BD7044">
        <w:rPr>
          <w:rFonts w:ascii="Garamond" w:hAnsi="Garamond"/>
          <w:sz w:val="24"/>
          <w:szCs w:val="24"/>
          <w:lang w:val="en"/>
        </w:rPr>
        <w:t xml:space="preserve">, and </w:t>
      </w:r>
      <w:proofErr w:type="spellStart"/>
      <w:r>
        <w:rPr>
          <w:rFonts w:ascii="Garamond" w:hAnsi="Garamond"/>
          <w:sz w:val="24"/>
          <w:szCs w:val="24"/>
          <w:lang w:val="en"/>
        </w:rPr>
        <w:t>Labour</w:t>
      </w:r>
      <w:proofErr w:type="spellEnd"/>
      <w:r>
        <w:rPr>
          <w:rFonts w:ascii="Garamond" w:hAnsi="Garamond"/>
          <w:sz w:val="24"/>
          <w:szCs w:val="24"/>
          <w:lang w:val="en"/>
        </w:rPr>
        <w:t xml:space="preserve"> campaign on </w:t>
      </w:r>
      <w:r w:rsidR="006D50ED" w:rsidRPr="00BD7044">
        <w:rPr>
          <w:rFonts w:ascii="Garamond" w:hAnsi="Garamond"/>
          <w:sz w:val="24"/>
          <w:szCs w:val="24"/>
          <w:lang w:val="en"/>
        </w:rPr>
        <w:t>workers' rights.</w:t>
      </w:r>
    </w:p>
    <w:p w:rsidR="00DD0157" w:rsidRDefault="00DD0157" w:rsidP="00DD0157">
      <w:pPr>
        <w:pStyle w:val="ListParagraph"/>
        <w:pBdr>
          <w:bottom w:val="single" w:sz="6" w:space="1" w:color="auto"/>
        </w:pBdr>
        <w:bidi w:val="0"/>
        <w:spacing w:line="240" w:lineRule="auto"/>
        <w:rPr>
          <w:rFonts w:ascii="Garamond" w:hAnsi="Garamond"/>
          <w:sz w:val="24"/>
          <w:szCs w:val="24"/>
          <w:lang w:val="en"/>
        </w:rPr>
      </w:pPr>
    </w:p>
    <w:p w:rsidR="00DD0157" w:rsidRDefault="00DD0157" w:rsidP="00DD0157">
      <w:pPr>
        <w:pStyle w:val="ListParagraph"/>
        <w:bidi w:val="0"/>
        <w:spacing w:line="240" w:lineRule="auto"/>
        <w:rPr>
          <w:rFonts w:ascii="Garamond" w:hAnsi="Garamond"/>
          <w:sz w:val="24"/>
          <w:szCs w:val="24"/>
          <w:lang w:val="en"/>
        </w:rPr>
      </w:pPr>
    </w:p>
    <w:p w:rsidR="003A2E1C" w:rsidRDefault="003A2E1C" w:rsidP="003A2E1C">
      <w:pPr>
        <w:pStyle w:val="ListParagraph"/>
        <w:bidi w:val="0"/>
        <w:spacing w:line="240" w:lineRule="auto"/>
        <w:rPr>
          <w:rFonts w:ascii="Garamond" w:hAnsi="Garamond"/>
          <w:sz w:val="24"/>
          <w:szCs w:val="24"/>
          <w:lang w:val="en"/>
        </w:rPr>
      </w:pPr>
    </w:p>
    <w:p w:rsidR="00DD0157" w:rsidRPr="00DD0157" w:rsidRDefault="00DD0157" w:rsidP="00DD0157">
      <w:pPr>
        <w:pStyle w:val="ListParagraph"/>
        <w:numPr>
          <w:ilvl w:val="0"/>
          <w:numId w:val="6"/>
        </w:numPr>
        <w:bidi w:val="0"/>
        <w:spacing w:line="240" w:lineRule="auto"/>
        <w:rPr>
          <w:rFonts w:ascii="Garamond" w:hAnsi="Garamond"/>
          <w:b/>
          <w:bCs/>
          <w:sz w:val="24"/>
          <w:szCs w:val="24"/>
          <w:lang w:val="en"/>
        </w:rPr>
      </w:pPr>
      <w:r w:rsidRPr="00DD0157">
        <w:rPr>
          <w:rFonts w:ascii="Garamond" w:hAnsi="Garamond"/>
          <w:b/>
          <w:bCs/>
          <w:sz w:val="24"/>
          <w:szCs w:val="24"/>
          <w:lang w:val="en"/>
        </w:rPr>
        <w:t>Does national legislation regulate advertising, sponsoring and commercial</w:t>
      </w:r>
    </w:p>
    <w:p w:rsidR="00DD0157" w:rsidRPr="00DD0157" w:rsidRDefault="00DD0157" w:rsidP="00DD0157">
      <w:pPr>
        <w:pStyle w:val="ListParagraph"/>
        <w:bidi w:val="0"/>
        <w:spacing w:line="240" w:lineRule="auto"/>
        <w:rPr>
          <w:rFonts w:ascii="Garamond" w:hAnsi="Garamond"/>
          <w:b/>
          <w:bCs/>
          <w:sz w:val="24"/>
          <w:szCs w:val="24"/>
          <w:lang w:val="en"/>
        </w:rPr>
      </w:pPr>
      <w:r w:rsidRPr="00DD0157">
        <w:rPr>
          <w:rFonts w:ascii="Garamond" w:hAnsi="Garamond"/>
          <w:b/>
          <w:bCs/>
          <w:sz w:val="24"/>
          <w:szCs w:val="24"/>
          <w:lang w:val="en"/>
        </w:rPr>
        <w:t>practices in public and private schools (including on school buses and within the</w:t>
      </w:r>
      <w:r>
        <w:rPr>
          <w:rFonts w:ascii="Garamond" w:hAnsi="Garamond"/>
          <w:b/>
          <w:bCs/>
          <w:sz w:val="24"/>
          <w:szCs w:val="24"/>
          <w:lang w:val="en"/>
        </w:rPr>
        <w:t xml:space="preserve"> </w:t>
      </w:r>
      <w:r w:rsidRPr="00DD0157">
        <w:rPr>
          <w:rFonts w:ascii="Garamond" w:hAnsi="Garamond"/>
          <w:b/>
          <w:bCs/>
          <w:sz w:val="24"/>
          <w:szCs w:val="24"/>
          <w:lang w:val="en"/>
        </w:rPr>
        <w:t>school’s immediate surroundings)? Do companies engaging in sponsorship of</w:t>
      </w:r>
      <w:r>
        <w:rPr>
          <w:rFonts w:ascii="Garamond" w:hAnsi="Garamond"/>
          <w:b/>
          <w:bCs/>
          <w:sz w:val="24"/>
          <w:szCs w:val="24"/>
          <w:lang w:val="en"/>
        </w:rPr>
        <w:t xml:space="preserve"> </w:t>
      </w:r>
      <w:r w:rsidRPr="00DD0157">
        <w:rPr>
          <w:rFonts w:ascii="Garamond" w:hAnsi="Garamond"/>
          <w:b/>
          <w:bCs/>
          <w:sz w:val="24"/>
          <w:szCs w:val="24"/>
          <w:lang w:val="en"/>
        </w:rPr>
        <w:t>schools enjoy a tax deduction?</w:t>
      </w:r>
    </w:p>
    <w:p w:rsidR="00DD0157" w:rsidRDefault="00DD0157" w:rsidP="00DD0157">
      <w:pPr>
        <w:pStyle w:val="ListParagraph"/>
        <w:bidi w:val="0"/>
        <w:spacing w:line="240" w:lineRule="auto"/>
        <w:rPr>
          <w:rFonts w:ascii="Garamond" w:hAnsi="Garamond"/>
          <w:sz w:val="24"/>
          <w:szCs w:val="24"/>
          <w:lang w:val="en"/>
        </w:rPr>
      </w:pPr>
    </w:p>
    <w:p w:rsidR="00DD0157" w:rsidRDefault="003A2E1C" w:rsidP="00DD0157">
      <w:pPr>
        <w:pStyle w:val="ListParagraph"/>
        <w:bidi w:val="0"/>
        <w:spacing w:line="240" w:lineRule="auto"/>
        <w:rPr>
          <w:rFonts w:ascii="Garamond" w:hAnsi="Garamond"/>
          <w:sz w:val="24"/>
          <w:szCs w:val="24"/>
          <w:lang w:val="en"/>
        </w:rPr>
      </w:pPr>
      <w:r>
        <w:rPr>
          <w:rFonts w:ascii="Garamond" w:hAnsi="Garamond"/>
          <w:sz w:val="24"/>
          <w:szCs w:val="24"/>
          <w:lang w:val="en"/>
        </w:rPr>
        <w:t>A</w:t>
      </w:r>
      <w:r w:rsidRPr="003A2E1C">
        <w:rPr>
          <w:rFonts w:ascii="Garamond" w:hAnsi="Garamond"/>
          <w:sz w:val="24"/>
          <w:szCs w:val="24"/>
          <w:lang w:val="en"/>
        </w:rPr>
        <w:t>dvertising, sponsoring and commercial</w:t>
      </w:r>
      <w:r>
        <w:rPr>
          <w:rFonts w:ascii="Garamond" w:hAnsi="Garamond"/>
          <w:sz w:val="24"/>
          <w:szCs w:val="24"/>
          <w:lang w:val="en"/>
        </w:rPr>
        <w:t xml:space="preserve"> </w:t>
      </w:r>
      <w:r w:rsidRPr="003A2E1C">
        <w:rPr>
          <w:rFonts w:ascii="Garamond" w:hAnsi="Garamond"/>
          <w:sz w:val="24"/>
          <w:szCs w:val="24"/>
          <w:lang w:val="en"/>
        </w:rPr>
        <w:t>practices are not allowed in schools</w:t>
      </w:r>
      <w:r>
        <w:rPr>
          <w:rFonts w:ascii="Garamond" w:hAnsi="Garamond"/>
          <w:sz w:val="24"/>
          <w:szCs w:val="24"/>
          <w:lang w:val="en"/>
        </w:rPr>
        <w:t xml:space="preserve">. </w:t>
      </w:r>
    </w:p>
    <w:p w:rsidR="00DD0157" w:rsidRDefault="00DD0157" w:rsidP="00DD0157">
      <w:pPr>
        <w:pStyle w:val="ListParagraph"/>
        <w:bidi w:val="0"/>
        <w:spacing w:line="240" w:lineRule="auto"/>
        <w:rPr>
          <w:rFonts w:ascii="Garamond" w:hAnsi="Garamond"/>
          <w:sz w:val="24"/>
          <w:szCs w:val="24"/>
          <w:lang w:val="en"/>
        </w:rPr>
      </w:pPr>
    </w:p>
    <w:p w:rsidR="003A2E1C" w:rsidRPr="003A2E1C" w:rsidRDefault="003A2E1C" w:rsidP="00DD0157">
      <w:pPr>
        <w:pStyle w:val="ListParagraph"/>
        <w:bidi w:val="0"/>
        <w:spacing w:line="240" w:lineRule="auto"/>
        <w:rPr>
          <w:rFonts w:ascii="Garamond" w:hAnsi="Garamond"/>
          <w:sz w:val="24"/>
          <w:szCs w:val="24"/>
          <w:lang w:val="en"/>
        </w:rPr>
      </w:pPr>
      <w:r>
        <w:rPr>
          <w:rFonts w:ascii="Garamond" w:hAnsi="Garamond"/>
          <w:sz w:val="24"/>
          <w:szCs w:val="24"/>
          <w:lang w:val="en"/>
        </w:rPr>
        <w:t xml:space="preserve">This is in accordance with </w:t>
      </w:r>
      <w:r w:rsidRPr="003A2E1C">
        <w:rPr>
          <w:rFonts w:ascii="Garamond" w:hAnsi="Garamond"/>
          <w:sz w:val="24"/>
          <w:szCs w:val="24"/>
          <w:lang w:val="en"/>
        </w:rPr>
        <w:t xml:space="preserve">Article 6 of Law No. 1 </w:t>
      </w:r>
      <w:r>
        <w:rPr>
          <w:rFonts w:ascii="Garamond" w:hAnsi="Garamond"/>
          <w:sz w:val="24"/>
          <w:szCs w:val="24"/>
          <w:lang w:val="en"/>
        </w:rPr>
        <w:t>for</w:t>
      </w:r>
      <w:r w:rsidRPr="003A2E1C">
        <w:rPr>
          <w:rFonts w:ascii="Garamond" w:hAnsi="Garamond"/>
          <w:sz w:val="24"/>
          <w:szCs w:val="24"/>
          <w:lang w:val="en"/>
        </w:rPr>
        <w:t xml:space="preserve"> 2012</w:t>
      </w:r>
      <w:r>
        <w:rPr>
          <w:rFonts w:ascii="Garamond" w:hAnsi="Garamond"/>
          <w:sz w:val="24"/>
          <w:szCs w:val="24"/>
          <w:lang w:val="en"/>
        </w:rPr>
        <w:t xml:space="preserve"> which stipulates that </w:t>
      </w:r>
      <w:r w:rsidRPr="003A2E1C">
        <w:rPr>
          <w:rFonts w:ascii="Garamond" w:hAnsi="Garamond"/>
          <w:sz w:val="24"/>
          <w:szCs w:val="24"/>
          <w:lang w:val="en"/>
        </w:rPr>
        <w:t xml:space="preserve"> </w:t>
      </w:r>
    </w:p>
    <w:p w:rsidR="00BB0F1F" w:rsidRDefault="003A2E1C" w:rsidP="00DD0157">
      <w:pPr>
        <w:pStyle w:val="ListParagraph"/>
        <w:bidi w:val="0"/>
        <w:spacing w:line="240" w:lineRule="auto"/>
        <w:rPr>
          <w:rFonts w:ascii="Garamond" w:hAnsi="Garamond" w:cs="Arial"/>
          <w:sz w:val="24"/>
          <w:szCs w:val="24"/>
          <w:lang w:val="en"/>
        </w:rPr>
      </w:pPr>
      <w:r>
        <w:rPr>
          <w:rFonts w:ascii="Garamond" w:hAnsi="Garamond"/>
          <w:sz w:val="24"/>
          <w:szCs w:val="24"/>
          <w:lang w:val="en"/>
        </w:rPr>
        <w:t xml:space="preserve">Advertisement Licenses are granted on the condition </w:t>
      </w:r>
      <w:r w:rsidRPr="003A2E1C">
        <w:rPr>
          <w:rFonts w:ascii="Garamond" w:hAnsi="Garamond"/>
          <w:sz w:val="24"/>
          <w:szCs w:val="24"/>
          <w:lang w:val="en"/>
        </w:rPr>
        <w:t xml:space="preserve">that </w:t>
      </w:r>
      <w:r>
        <w:rPr>
          <w:rFonts w:ascii="Garamond" w:hAnsi="Garamond"/>
          <w:sz w:val="24"/>
          <w:szCs w:val="24"/>
          <w:lang w:val="en"/>
        </w:rPr>
        <w:t xml:space="preserve">it </w:t>
      </w:r>
      <w:r w:rsidR="00DD0157">
        <w:rPr>
          <w:rFonts w:ascii="Garamond" w:hAnsi="Garamond"/>
          <w:sz w:val="24"/>
          <w:szCs w:val="24"/>
          <w:lang w:val="en"/>
        </w:rPr>
        <w:t>should not</w:t>
      </w:r>
      <w:r w:rsidRPr="003A2E1C">
        <w:rPr>
          <w:rFonts w:ascii="Garamond" w:hAnsi="Garamond"/>
          <w:sz w:val="24"/>
          <w:szCs w:val="24"/>
          <w:lang w:val="en"/>
        </w:rPr>
        <w:t xml:space="preserve"> conflict with the purpose of the institution.</w:t>
      </w:r>
      <w:r w:rsidR="00BB0F1F">
        <w:rPr>
          <w:rFonts w:ascii="Garamond" w:hAnsi="Garamond"/>
          <w:sz w:val="24"/>
          <w:szCs w:val="24"/>
          <w:lang w:val="en"/>
        </w:rPr>
        <w:t xml:space="preserve"> </w:t>
      </w:r>
    </w:p>
    <w:p w:rsidR="00BB0F1F" w:rsidRPr="00BB0F1F" w:rsidRDefault="00BB0F1F" w:rsidP="00BB0F1F">
      <w:pPr>
        <w:pStyle w:val="ListParagraph"/>
        <w:bidi w:val="0"/>
        <w:spacing w:line="240" w:lineRule="auto"/>
        <w:rPr>
          <w:rFonts w:ascii="Garamond" w:hAnsi="Garamond"/>
          <w:sz w:val="24"/>
          <w:szCs w:val="24"/>
          <w:lang w:val="en"/>
        </w:rPr>
      </w:pPr>
    </w:p>
    <w:p w:rsidR="0075562A" w:rsidRDefault="00BB0F1F" w:rsidP="00DD0157">
      <w:pPr>
        <w:pStyle w:val="ListParagraph"/>
        <w:bidi w:val="0"/>
        <w:rPr>
          <w:rFonts w:ascii="Garamond" w:hAnsi="Garamond"/>
          <w:sz w:val="24"/>
          <w:szCs w:val="24"/>
          <w:lang w:val="en"/>
        </w:rPr>
      </w:pPr>
      <w:r>
        <w:rPr>
          <w:rFonts w:ascii="Garamond" w:hAnsi="Garamond"/>
          <w:sz w:val="24"/>
          <w:szCs w:val="24"/>
          <w:lang w:val="en"/>
        </w:rPr>
        <w:t>In practice, c</w:t>
      </w:r>
      <w:r w:rsidRPr="003A2E1C">
        <w:rPr>
          <w:rFonts w:ascii="Garamond" w:hAnsi="Garamond"/>
          <w:sz w:val="24"/>
          <w:szCs w:val="24"/>
          <w:lang w:val="en"/>
        </w:rPr>
        <w:t>ommercial</w:t>
      </w:r>
      <w:r w:rsidR="00DD0157">
        <w:rPr>
          <w:rFonts w:ascii="Garamond" w:hAnsi="Garamond"/>
          <w:sz w:val="24"/>
          <w:szCs w:val="24"/>
          <w:lang w:val="en"/>
        </w:rPr>
        <w:t xml:space="preserve">s </w:t>
      </w:r>
      <w:r w:rsidRPr="003A2E1C">
        <w:rPr>
          <w:rFonts w:ascii="Garamond" w:hAnsi="Garamond"/>
          <w:sz w:val="24"/>
          <w:szCs w:val="24"/>
          <w:lang w:val="en"/>
        </w:rPr>
        <w:t>are not allowed in schools</w:t>
      </w:r>
      <w:r w:rsidR="00491B5A">
        <w:rPr>
          <w:rFonts w:ascii="Garamond" w:hAnsi="Garamond"/>
          <w:sz w:val="24"/>
          <w:szCs w:val="24"/>
          <w:lang w:val="en"/>
        </w:rPr>
        <w:t xml:space="preserve">; </w:t>
      </w:r>
      <w:r w:rsidR="003A2E1C" w:rsidRPr="003A2E1C">
        <w:rPr>
          <w:rFonts w:ascii="Garamond" w:hAnsi="Garamond"/>
          <w:sz w:val="24"/>
          <w:szCs w:val="24"/>
          <w:lang w:val="en"/>
        </w:rPr>
        <w:t xml:space="preserve">cultural </w:t>
      </w:r>
      <w:r w:rsidR="00491B5A">
        <w:rPr>
          <w:rFonts w:ascii="Garamond" w:hAnsi="Garamond"/>
          <w:sz w:val="24"/>
          <w:szCs w:val="24"/>
          <w:lang w:val="en"/>
        </w:rPr>
        <w:t xml:space="preserve">and sport </w:t>
      </w:r>
      <w:r w:rsidR="003A2E1C" w:rsidRPr="003A2E1C">
        <w:rPr>
          <w:rFonts w:ascii="Garamond" w:hAnsi="Garamond"/>
          <w:sz w:val="24"/>
          <w:szCs w:val="24"/>
          <w:lang w:val="en"/>
        </w:rPr>
        <w:t xml:space="preserve">institutions </w:t>
      </w:r>
      <w:r w:rsidR="00491B5A">
        <w:rPr>
          <w:rFonts w:ascii="Garamond" w:hAnsi="Garamond"/>
          <w:sz w:val="24"/>
          <w:szCs w:val="24"/>
          <w:lang w:val="en"/>
        </w:rPr>
        <w:t xml:space="preserve">are responsible for sponsoring and supporting </w:t>
      </w:r>
      <w:r w:rsidR="009417C5">
        <w:rPr>
          <w:rFonts w:ascii="Garamond" w:hAnsi="Garamond"/>
          <w:sz w:val="24"/>
          <w:szCs w:val="24"/>
          <w:lang w:val="en"/>
        </w:rPr>
        <w:t xml:space="preserve">for </w:t>
      </w:r>
      <w:r w:rsidR="003A2E1C" w:rsidRPr="003A2E1C">
        <w:rPr>
          <w:rFonts w:ascii="Garamond" w:hAnsi="Garamond"/>
          <w:sz w:val="24"/>
          <w:szCs w:val="24"/>
          <w:lang w:val="en"/>
        </w:rPr>
        <w:t>non-profit</w:t>
      </w:r>
      <w:r w:rsidR="009417C5">
        <w:rPr>
          <w:rFonts w:ascii="Garamond" w:hAnsi="Garamond"/>
          <w:sz w:val="24"/>
          <w:szCs w:val="24"/>
          <w:lang w:val="en"/>
        </w:rPr>
        <w:t xml:space="preserve"> purposes</w:t>
      </w:r>
      <w:r w:rsidR="003A2E1C" w:rsidRPr="003A2E1C">
        <w:rPr>
          <w:rFonts w:ascii="Garamond" w:hAnsi="Garamond"/>
          <w:sz w:val="24"/>
          <w:szCs w:val="24"/>
          <w:lang w:val="en"/>
        </w:rPr>
        <w:t>.</w:t>
      </w:r>
    </w:p>
    <w:p w:rsidR="00DD0157" w:rsidRDefault="00DD0157" w:rsidP="00DD0157">
      <w:pPr>
        <w:pStyle w:val="ListParagraph"/>
        <w:pBdr>
          <w:bottom w:val="single" w:sz="6" w:space="1" w:color="auto"/>
        </w:pBdr>
        <w:bidi w:val="0"/>
        <w:rPr>
          <w:rFonts w:ascii="Garamond" w:hAnsi="Garamond"/>
          <w:sz w:val="24"/>
          <w:szCs w:val="24"/>
          <w:lang w:val="en"/>
        </w:rPr>
      </w:pPr>
    </w:p>
    <w:p w:rsidR="00DD0157" w:rsidRPr="003A2E1C" w:rsidRDefault="00DD0157" w:rsidP="00DD0157">
      <w:pPr>
        <w:pStyle w:val="ListParagraph"/>
        <w:bidi w:val="0"/>
        <w:rPr>
          <w:rFonts w:ascii="Garamond" w:hAnsi="Garamond"/>
          <w:sz w:val="24"/>
          <w:szCs w:val="24"/>
          <w:lang w:val="en"/>
        </w:rPr>
      </w:pPr>
    </w:p>
    <w:p w:rsidR="00D97074" w:rsidRPr="00542AF9" w:rsidRDefault="00D97074" w:rsidP="00542AF9">
      <w:pPr>
        <w:pStyle w:val="ListParagraph"/>
        <w:rPr>
          <w:rFonts w:ascii="Garamond" w:hAnsi="Garamond"/>
          <w:sz w:val="24"/>
          <w:szCs w:val="24"/>
          <w:lang w:bidi="ar-QA"/>
        </w:rPr>
      </w:pPr>
    </w:p>
    <w:p w:rsidR="00DD0157" w:rsidRPr="00DD0157" w:rsidRDefault="00DD0157" w:rsidP="00DD0157">
      <w:pPr>
        <w:pStyle w:val="ListParagraph"/>
        <w:numPr>
          <w:ilvl w:val="0"/>
          <w:numId w:val="6"/>
        </w:numPr>
        <w:bidi w:val="0"/>
        <w:rPr>
          <w:rFonts w:ascii="Garamond" w:hAnsi="Garamond"/>
          <w:b/>
          <w:bCs/>
          <w:sz w:val="24"/>
          <w:szCs w:val="24"/>
        </w:rPr>
      </w:pPr>
      <w:r w:rsidRPr="00DD0157">
        <w:rPr>
          <w:rFonts w:ascii="Garamond" w:hAnsi="Garamond"/>
          <w:b/>
          <w:bCs/>
          <w:sz w:val="24"/>
          <w:szCs w:val="24"/>
        </w:rPr>
        <w:t>Does national legislation regulate advertising in Universities as well as</w:t>
      </w:r>
    </w:p>
    <w:p w:rsidR="00DD0157" w:rsidRPr="00DD0157" w:rsidRDefault="00DD0157" w:rsidP="00DD0157">
      <w:pPr>
        <w:pStyle w:val="ListParagraph"/>
        <w:bidi w:val="0"/>
        <w:rPr>
          <w:rFonts w:ascii="Garamond" w:hAnsi="Garamond"/>
          <w:b/>
          <w:bCs/>
          <w:sz w:val="24"/>
          <w:szCs w:val="24"/>
        </w:rPr>
      </w:pPr>
      <w:r w:rsidRPr="00DD0157">
        <w:rPr>
          <w:rFonts w:ascii="Garamond" w:hAnsi="Garamond"/>
          <w:b/>
          <w:bCs/>
          <w:sz w:val="24"/>
          <w:szCs w:val="24"/>
        </w:rPr>
        <w:t>cooperation between research institutes / universities and business, in particular</w:t>
      </w:r>
      <w:r>
        <w:rPr>
          <w:rFonts w:ascii="Garamond" w:hAnsi="Garamond"/>
          <w:b/>
          <w:bCs/>
          <w:sz w:val="24"/>
          <w:szCs w:val="24"/>
        </w:rPr>
        <w:t xml:space="preserve"> </w:t>
      </w:r>
      <w:r w:rsidRPr="00DD0157">
        <w:rPr>
          <w:rFonts w:ascii="Garamond" w:hAnsi="Garamond"/>
          <w:b/>
          <w:bCs/>
          <w:sz w:val="24"/>
          <w:szCs w:val="24"/>
        </w:rPr>
        <w:t>regarding research sponsorship?</w:t>
      </w:r>
    </w:p>
    <w:p w:rsidR="00DD0157" w:rsidRDefault="00DD0157" w:rsidP="00DD0157">
      <w:pPr>
        <w:pStyle w:val="ListParagraph"/>
        <w:bidi w:val="0"/>
        <w:rPr>
          <w:rFonts w:ascii="Garamond" w:hAnsi="Garamond"/>
          <w:sz w:val="24"/>
          <w:szCs w:val="24"/>
        </w:rPr>
      </w:pPr>
    </w:p>
    <w:p w:rsidR="00542AF9" w:rsidRPr="00331861" w:rsidRDefault="00D97074" w:rsidP="00DD0157">
      <w:pPr>
        <w:pStyle w:val="ListParagraph"/>
        <w:bidi w:val="0"/>
        <w:rPr>
          <w:rFonts w:ascii="Garamond" w:hAnsi="Garamond"/>
          <w:sz w:val="24"/>
          <w:szCs w:val="24"/>
        </w:rPr>
      </w:pPr>
      <w:r>
        <w:rPr>
          <w:rFonts w:ascii="Garamond" w:hAnsi="Garamond"/>
          <w:sz w:val="24"/>
          <w:szCs w:val="24"/>
        </w:rPr>
        <w:t>No n</w:t>
      </w:r>
      <w:r w:rsidRPr="00D97074">
        <w:rPr>
          <w:rFonts w:ascii="Garamond" w:hAnsi="Garamond"/>
          <w:sz w:val="24"/>
          <w:szCs w:val="24"/>
        </w:rPr>
        <w:t>ational legislation regulate</w:t>
      </w:r>
      <w:r>
        <w:rPr>
          <w:rFonts w:ascii="Garamond" w:hAnsi="Garamond"/>
          <w:sz w:val="24"/>
          <w:szCs w:val="24"/>
        </w:rPr>
        <w:t>s</w:t>
      </w:r>
      <w:r w:rsidRPr="00D97074">
        <w:rPr>
          <w:rFonts w:ascii="Garamond" w:hAnsi="Garamond"/>
          <w:sz w:val="24"/>
          <w:szCs w:val="24"/>
        </w:rPr>
        <w:t xml:space="preserve"> advertising in Universities</w:t>
      </w:r>
      <w:r>
        <w:rPr>
          <w:rFonts w:ascii="Garamond" w:hAnsi="Garamond"/>
          <w:sz w:val="24"/>
          <w:szCs w:val="24"/>
        </w:rPr>
        <w:t xml:space="preserve">; </w:t>
      </w:r>
      <w:r w:rsidR="00326993">
        <w:rPr>
          <w:rFonts w:ascii="Garamond" w:hAnsi="Garamond"/>
          <w:sz w:val="24"/>
          <w:szCs w:val="24"/>
        </w:rPr>
        <w:t xml:space="preserve">placement of advertisements in </w:t>
      </w:r>
      <w:r w:rsidR="00326993" w:rsidRPr="00D97074">
        <w:rPr>
          <w:rFonts w:ascii="Garamond" w:hAnsi="Garamond"/>
          <w:sz w:val="24"/>
          <w:szCs w:val="24"/>
        </w:rPr>
        <w:t>Universities</w:t>
      </w:r>
      <w:r w:rsidR="00542AF9" w:rsidRPr="00542AF9">
        <w:rPr>
          <w:rFonts w:ascii="Garamond" w:hAnsi="Garamond"/>
          <w:sz w:val="24"/>
          <w:szCs w:val="24"/>
        </w:rPr>
        <w:t xml:space="preserve"> requires the approval of the University Co</w:t>
      </w:r>
      <w:r w:rsidR="00326993">
        <w:rPr>
          <w:rFonts w:ascii="Garamond" w:hAnsi="Garamond"/>
          <w:sz w:val="24"/>
          <w:szCs w:val="24"/>
        </w:rPr>
        <w:t>uncil, which draws public policies</w:t>
      </w:r>
      <w:r w:rsidR="00542AF9" w:rsidRPr="00542AF9">
        <w:rPr>
          <w:rFonts w:ascii="Garamond" w:hAnsi="Garamond"/>
          <w:sz w:val="24"/>
          <w:szCs w:val="24"/>
        </w:rPr>
        <w:t xml:space="preserve"> and </w:t>
      </w:r>
      <w:r w:rsidR="00326993">
        <w:rPr>
          <w:rFonts w:ascii="Garamond" w:hAnsi="Garamond"/>
          <w:sz w:val="24"/>
          <w:szCs w:val="24"/>
        </w:rPr>
        <w:t xml:space="preserve">makes </w:t>
      </w:r>
      <w:r w:rsidR="00542AF9" w:rsidRPr="00542AF9">
        <w:rPr>
          <w:rFonts w:ascii="Garamond" w:hAnsi="Garamond"/>
          <w:sz w:val="24"/>
          <w:szCs w:val="24"/>
        </w:rPr>
        <w:t>decision</w:t>
      </w:r>
      <w:r w:rsidR="00326993">
        <w:rPr>
          <w:rFonts w:ascii="Garamond" w:hAnsi="Garamond"/>
          <w:sz w:val="24"/>
          <w:szCs w:val="24"/>
        </w:rPr>
        <w:t>s</w:t>
      </w:r>
      <w:r w:rsidR="00542AF9" w:rsidRPr="00542AF9">
        <w:rPr>
          <w:rFonts w:ascii="Garamond" w:hAnsi="Garamond" w:cs="Arial"/>
          <w:sz w:val="24"/>
          <w:szCs w:val="24"/>
          <w:rtl/>
        </w:rPr>
        <w:t>.</w:t>
      </w:r>
    </w:p>
    <w:p w:rsidR="00331861" w:rsidRPr="00542AF9" w:rsidRDefault="00331861" w:rsidP="00331861">
      <w:pPr>
        <w:pStyle w:val="ListParagraph"/>
        <w:bidi w:val="0"/>
        <w:rPr>
          <w:rFonts w:ascii="Garamond" w:hAnsi="Garamond"/>
          <w:sz w:val="24"/>
          <w:szCs w:val="24"/>
        </w:rPr>
      </w:pPr>
    </w:p>
    <w:p w:rsidR="00DD0157" w:rsidRDefault="00331861" w:rsidP="00CA5A0E">
      <w:pPr>
        <w:pStyle w:val="ListParagraph"/>
        <w:bidi w:val="0"/>
        <w:rPr>
          <w:rFonts w:ascii="Garamond" w:hAnsi="Garamond"/>
          <w:sz w:val="24"/>
          <w:szCs w:val="24"/>
        </w:rPr>
      </w:pPr>
      <w:r>
        <w:rPr>
          <w:rFonts w:ascii="Garamond" w:hAnsi="Garamond"/>
          <w:sz w:val="24"/>
          <w:szCs w:val="24"/>
        </w:rPr>
        <w:t>In practice,</w:t>
      </w:r>
      <w:r w:rsidR="00542AF9" w:rsidRPr="00542AF9">
        <w:rPr>
          <w:rFonts w:ascii="Garamond" w:hAnsi="Garamond"/>
          <w:sz w:val="24"/>
          <w:szCs w:val="24"/>
        </w:rPr>
        <w:t xml:space="preserve"> </w:t>
      </w:r>
      <w:r w:rsidRPr="00542AF9">
        <w:rPr>
          <w:rFonts w:ascii="Garamond" w:hAnsi="Garamond"/>
          <w:sz w:val="24"/>
          <w:szCs w:val="24"/>
        </w:rPr>
        <w:t xml:space="preserve">Qatar </w:t>
      </w:r>
      <w:r w:rsidR="00542AF9" w:rsidRPr="00542AF9">
        <w:rPr>
          <w:rFonts w:ascii="Garamond" w:hAnsi="Garamond"/>
          <w:sz w:val="24"/>
          <w:szCs w:val="24"/>
        </w:rPr>
        <w:t xml:space="preserve">University </w:t>
      </w:r>
      <w:r>
        <w:rPr>
          <w:rFonts w:ascii="Garamond" w:hAnsi="Garamond"/>
          <w:sz w:val="24"/>
          <w:szCs w:val="24"/>
        </w:rPr>
        <w:t>develop</w:t>
      </w:r>
      <w:r w:rsidR="00CA5A0E">
        <w:rPr>
          <w:rFonts w:ascii="Garamond" w:hAnsi="Garamond"/>
          <w:sz w:val="24"/>
          <w:szCs w:val="24"/>
        </w:rPr>
        <w:t>s</w:t>
      </w:r>
      <w:r>
        <w:rPr>
          <w:rFonts w:ascii="Garamond" w:hAnsi="Garamond"/>
          <w:sz w:val="24"/>
          <w:szCs w:val="24"/>
        </w:rPr>
        <w:t xml:space="preserve"> close</w:t>
      </w:r>
      <w:r w:rsidR="00542AF9" w:rsidRPr="00542AF9">
        <w:rPr>
          <w:rFonts w:ascii="Garamond" w:hAnsi="Garamond"/>
          <w:sz w:val="24"/>
          <w:szCs w:val="24"/>
        </w:rPr>
        <w:t xml:space="preserve"> relationships with </w:t>
      </w:r>
      <w:r w:rsidRPr="00542AF9">
        <w:rPr>
          <w:rFonts w:ascii="Garamond" w:hAnsi="Garamond"/>
          <w:sz w:val="24"/>
          <w:szCs w:val="24"/>
        </w:rPr>
        <w:t xml:space="preserve">local </w:t>
      </w:r>
      <w:r w:rsidR="00542AF9" w:rsidRPr="00542AF9">
        <w:rPr>
          <w:rFonts w:ascii="Garamond" w:hAnsi="Garamond"/>
          <w:sz w:val="24"/>
          <w:szCs w:val="24"/>
        </w:rPr>
        <w:t xml:space="preserve">institutions and </w:t>
      </w:r>
      <w:r>
        <w:rPr>
          <w:rFonts w:ascii="Garamond" w:hAnsi="Garamond"/>
          <w:sz w:val="24"/>
          <w:szCs w:val="24"/>
        </w:rPr>
        <w:t xml:space="preserve">industries; this helps </w:t>
      </w:r>
      <w:r w:rsidR="00542AF9" w:rsidRPr="00542AF9">
        <w:rPr>
          <w:rFonts w:ascii="Garamond" w:hAnsi="Garamond"/>
          <w:sz w:val="24"/>
          <w:szCs w:val="24"/>
        </w:rPr>
        <w:t xml:space="preserve">students and graduates </w:t>
      </w:r>
      <w:r>
        <w:rPr>
          <w:rFonts w:ascii="Garamond" w:hAnsi="Garamond"/>
          <w:sz w:val="24"/>
          <w:szCs w:val="24"/>
        </w:rPr>
        <w:t xml:space="preserve">to </w:t>
      </w:r>
      <w:r w:rsidR="00542AF9" w:rsidRPr="00542AF9">
        <w:rPr>
          <w:rFonts w:ascii="Garamond" w:hAnsi="Garamond"/>
          <w:sz w:val="24"/>
          <w:szCs w:val="24"/>
        </w:rPr>
        <w:t xml:space="preserve">acquire local expertise through research and hands-on training </w:t>
      </w:r>
      <w:r>
        <w:rPr>
          <w:rFonts w:ascii="Garamond" w:hAnsi="Garamond"/>
          <w:sz w:val="24"/>
          <w:szCs w:val="24"/>
        </w:rPr>
        <w:t>which in turn enables them to get</w:t>
      </w:r>
      <w:r w:rsidR="00542AF9" w:rsidRPr="00542AF9">
        <w:rPr>
          <w:rFonts w:ascii="Garamond" w:hAnsi="Garamond"/>
          <w:sz w:val="24"/>
          <w:szCs w:val="24"/>
        </w:rPr>
        <w:t xml:space="preserve"> </w:t>
      </w:r>
      <w:r>
        <w:rPr>
          <w:rFonts w:ascii="Garamond" w:hAnsi="Garamond"/>
          <w:sz w:val="24"/>
          <w:szCs w:val="24"/>
        </w:rPr>
        <w:t xml:space="preserve">broad </w:t>
      </w:r>
      <w:r w:rsidR="00542AF9" w:rsidRPr="00542AF9">
        <w:rPr>
          <w:rFonts w:ascii="Garamond" w:hAnsi="Garamond"/>
          <w:sz w:val="24"/>
          <w:szCs w:val="24"/>
        </w:rPr>
        <w:t xml:space="preserve">job </w:t>
      </w:r>
      <w:r>
        <w:rPr>
          <w:rFonts w:ascii="Garamond" w:hAnsi="Garamond"/>
          <w:sz w:val="24"/>
          <w:szCs w:val="24"/>
        </w:rPr>
        <w:t xml:space="preserve">opportunities </w:t>
      </w:r>
      <w:r w:rsidR="00542AF9" w:rsidRPr="00542AF9">
        <w:rPr>
          <w:rFonts w:ascii="Garamond" w:hAnsi="Garamond"/>
          <w:sz w:val="24"/>
          <w:szCs w:val="24"/>
        </w:rPr>
        <w:t xml:space="preserve">and benefit from the support provided by these agencies </w:t>
      </w:r>
      <w:r>
        <w:rPr>
          <w:rFonts w:ascii="Garamond" w:hAnsi="Garamond"/>
          <w:sz w:val="24"/>
          <w:szCs w:val="24"/>
        </w:rPr>
        <w:t>including</w:t>
      </w:r>
      <w:r w:rsidR="00542AF9" w:rsidRPr="00542AF9">
        <w:rPr>
          <w:rFonts w:ascii="Garamond" w:hAnsi="Garamond"/>
          <w:sz w:val="24"/>
          <w:szCs w:val="24"/>
        </w:rPr>
        <w:t xml:space="preserve"> </w:t>
      </w:r>
      <w:r>
        <w:rPr>
          <w:rFonts w:ascii="Garamond" w:hAnsi="Garamond"/>
          <w:sz w:val="24"/>
          <w:szCs w:val="24"/>
        </w:rPr>
        <w:t>positions, funding for research… etc.</w:t>
      </w:r>
      <w:r w:rsidR="00542AF9" w:rsidRPr="00542AF9">
        <w:rPr>
          <w:rFonts w:ascii="Garamond" w:hAnsi="Garamond"/>
          <w:sz w:val="24"/>
          <w:szCs w:val="24"/>
        </w:rPr>
        <w:t xml:space="preserve"> </w:t>
      </w:r>
    </w:p>
    <w:p w:rsidR="00DD0157" w:rsidRDefault="00DD0157" w:rsidP="00DD0157">
      <w:pPr>
        <w:pStyle w:val="ListParagraph"/>
        <w:bidi w:val="0"/>
        <w:rPr>
          <w:rFonts w:ascii="Garamond" w:hAnsi="Garamond"/>
          <w:sz w:val="24"/>
          <w:szCs w:val="24"/>
        </w:rPr>
      </w:pPr>
    </w:p>
    <w:p w:rsidR="00C9077B" w:rsidRDefault="00331861" w:rsidP="00DD0157">
      <w:pPr>
        <w:pStyle w:val="ListParagraph"/>
        <w:bidi w:val="0"/>
        <w:rPr>
          <w:rFonts w:ascii="Garamond" w:hAnsi="Garamond"/>
          <w:sz w:val="24"/>
          <w:szCs w:val="24"/>
        </w:rPr>
      </w:pPr>
      <w:r>
        <w:rPr>
          <w:rFonts w:ascii="Garamond" w:hAnsi="Garamond"/>
          <w:sz w:val="24"/>
          <w:szCs w:val="24"/>
        </w:rPr>
        <w:t>I</w:t>
      </w:r>
      <w:r w:rsidR="00542AF9" w:rsidRPr="00542AF9">
        <w:rPr>
          <w:rFonts w:ascii="Garamond" w:hAnsi="Garamond"/>
          <w:sz w:val="24"/>
          <w:szCs w:val="24"/>
        </w:rPr>
        <w:t>n 2003</w:t>
      </w:r>
      <w:r>
        <w:rPr>
          <w:rFonts w:ascii="Garamond" w:hAnsi="Garamond"/>
          <w:sz w:val="24"/>
          <w:szCs w:val="24"/>
        </w:rPr>
        <w:t>,</w:t>
      </w:r>
      <w:r w:rsidR="00542AF9" w:rsidRPr="00542AF9">
        <w:rPr>
          <w:rFonts w:ascii="Garamond" w:hAnsi="Garamond"/>
          <w:sz w:val="24"/>
          <w:szCs w:val="24"/>
        </w:rPr>
        <w:t xml:space="preserve"> </w:t>
      </w:r>
      <w:r>
        <w:rPr>
          <w:rFonts w:ascii="Garamond" w:hAnsi="Garamond"/>
          <w:sz w:val="24"/>
          <w:szCs w:val="24"/>
        </w:rPr>
        <w:t>Qatar</w:t>
      </w:r>
      <w:r w:rsidR="00542AF9" w:rsidRPr="00542AF9">
        <w:rPr>
          <w:rFonts w:ascii="Garamond" w:hAnsi="Garamond"/>
          <w:sz w:val="24"/>
          <w:szCs w:val="24"/>
        </w:rPr>
        <w:t xml:space="preserve"> university </w:t>
      </w:r>
      <w:r w:rsidR="00DD0157">
        <w:rPr>
          <w:rFonts w:ascii="Garamond" w:hAnsi="Garamond"/>
          <w:sz w:val="24"/>
          <w:szCs w:val="24"/>
        </w:rPr>
        <w:t>participated in</w:t>
      </w:r>
      <w:r w:rsidR="00542AF9" w:rsidRPr="00542AF9">
        <w:rPr>
          <w:rFonts w:ascii="Garamond" w:hAnsi="Garamond"/>
          <w:sz w:val="24"/>
          <w:szCs w:val="24"/>
        </w:rPr>
        <w:t xml:space="preserve"> </w:t>
      </w:r>
      <w:r w:rsidR="00DD0157">
        <w:rPr>
          <w:rFonts w:ascii="Garamond" w:hAnsi="Garamond"/>
          <w:sz w:val="24"/>
          <w:szCs w:val="24"/>
        </w:rPr>
        <w:t xml:space="preserve">a development </w:t>
      </w:r>
      <w:r w:rsidR="00542AF9" w:rsidRPr="00542AF9">
        <w:rPr>
          <w:rFonts w:ascii="Garamond" w:hAnsi="Garamond"/>
          <w:sz w:val="24"/>
          <w:szCs w:val="24"/>
        </w:rPr>
        <w:t xml:space="preserve">project </w:t>
      </w:r>
      <w:r w:rsidR="00CA5A0E">
        <w:rPr>
          <w:rFonts w:ascii="Garamond" w:hAnsi="Garamond"/>
          <w:sz w:val="24"/>
          <w:szCs w:val="24"/>
        </w:rPr>
        <w:t xml:space="preserve">in cooperation with Carnegie Mellon University, </w:t>
      </w:r>
      <w:r w:rsidR="00542AF9" w:rsidRPr="00542AF9">
        <w:rPr>
          <w:rFonts w:ascii="Garamond" w:hAnsi="Garamond"/>
          <w:sz w:val="24"/>
          <w:szCs w:val="24"/>
        </w:rPr>
        <w:t>the RAND Corporation and Price</w:t>
      </w:r>
      <w:r w:rsidR="00CA5A0E">
        <w:rPr>
          <w:rFonts w:ascii="Garamond" w:hAnsi="Garamond"/>
          <w:sz w:val="24"/>
          <w:szCs w:val="24"/>
        </w:rPr>
        <w:t xml:space="preserve"> </w:t>
      </w:r>
      <w:proofErr w:type="spellStart"/>
      <w:r w:rsidR="00542AF9" w:rsidRPr="00542AF9">
        <w:rPr>
          <w:rFonts w:ascii="Garamond" w:hAnsi="Garamond"/>
          <w:sz w:val="24"/>
          <w:szCs w:val="24"/>
        </w:rPr>
        <w:t>waterhouse</w:t>
      </w:r>
      <w:proofErr w:type="spellEnd"/>
      <w:r w:rsidR="00CA5A0E">
        <w:rPr>
          <w:rFonts w:ascii="Garamond" w:hAnsi="Garamond"/>
          <w:sz w:val="24"/>
          <w:szCs w:val="24"/>
        </w:rPr>
        <w:t xml:space="preserve"> </w:t>
      </w:r>
      <w:r w:rsidR="00542AF9" w:rsidRPr="00542AF9">
        <w:rPr>
          <w:rFonts w:ascii="Garamond" w:hAnsi="Garamond"/>
          <w:sz w:val="24"/>
          <w:szCs w:val="24"/>
        </w:rPr>
        <w:t>Coopers.</w:t>
      </w:r>
    </w:p>
    <w:p w:rsidR="00DD0157" w:rsidRDefault="00DD0157" w:rsidP="00DD0157">
      <w:pPr>
        <w:bidi w:val="0"/>
        <w:rPr>
          <w:rFonts w:ascii="Garamond" w:hAnsi="Garamond"/>
          <w:sz w:val="24"/>
          <w:szCs w:val="24"/>
        </w:rPr>
      </w:pPr>
    </w:p>
    <w:p w:rsidR="00DD0157" w:rsidRPr="00306642" w:rsidRDefault="00DD0157" w:rsidP="00DD0157">
      <w:pPr>
        <w:pStyle w:val="ListParagraph"/>
        <w:numPr>
          <w:ilvl w:val="0"/>
          <w:numId w:val="6"/>
        </w:numPr>
        <w:bidi w:val="0"/>
        <w:rPr>
          <w:rFonts w:ascii="Garamond" w:hAnsi="Garamond"/>
          <w:b/>
          <w:bCs/>
          <w:sz w:val="24"/>
          <w:szCs w:val="24"/>
        </w:rPr>
      </w:pPr>
      <w:r w:rsidRPr="00306642">
        <w:rPr>
          <w:rFonts w:ascii="Garamond" w:hAnsi="Garamond"/>
          <w:b/>
          <w:bCs/>
          <w:sz w:val="24"/>
          <w:szCs w:val="24"/>
        </w:rPr>
        <w:t>Are there specific measures such as inter alia, tax incentives to encourage</w:t>
      </w:r>
    </w:p>
    <w:p w:rsidR="00DD0157" w:rsidRDefault="00DD0157" w:rsidP="00306642">
      <w:pPr>
        <w:pStyle w:val="ListParagraph"/>
        <w:bidi w:val="0"/>
        <w:rPr>
          <w:rFonts w:ascii="Garamond" w:hAnsi="Garamond" w:cs="Arial"/>
          <w:b/>
          <w:bCs/>
          <w:sz w:val="24"/>
          <w:szCs w:val="24"/>
          <w:lang w:bidi="ar-QA"/>
        </w:rPr>
      </w:pPr>
      <w:r w:rsidRPr="00306642">
        <w:rPr>
          <w:rFonts w:ascii="Garamond" w:hAnsi="Garamond"/>
          <w:b/>
          <w:bCs/>
          <w:sz w:val="24"/>
          <w:szCs w:val="24"/>
        </w:rPr>
        <w:t>private sponsorship of artistic creation? Please provide a brief description of</w:t>
      </w:r>
      <w:r w:rsidR="00306642">
        <w:rPr>
          <w:rFonts w:ascii="Garamond" w:hAnsi="Garamond"/>
          <w:b/>
          <w:bCs/>
          <w:sz w:val="24"/>
          <w:szCs w:val="24"/>
        </w:rPr>
        <w:t xml:space="preserve"> </w:t>
      </w:r>
      <w:r w:rsidRPr="00306642">
        <w:rPr>
          <w:rFonts w:ascii="Garamond" w:hAnsi="Garamond"/>
          <w:b/>
          <w:bCs/>
          <w:sz w:val="24"/>
          <w:szCs w:val="24"/>
        </w:rPr>
        <w:t>these measures. Is the private sponsorship for cultural institutions receiving</w:t>
      </w:r>
      <w:r w:rsidR="00306642">
        <w:rPr>
          <w:rFonts w:ascii="Garamond" w:hAnsi="Garamond"/>
          <w:b/>
          <w:bCs/>
          <w:sz w:val="24"/>
          <w:szCs w:val="24"/>
        </w:rPr>
        <w:t xml:space="preserve"> </w:t>
      </w:r>
      <w:r w:rsidRPr="00306642">
        <w:rPr>
          <w:rFonts w:ascii="Garamond" w:hAnsi="Garamond"/>
          <w:b/>
          <w:bCs/>
          <w:sz w:val="24"/>
          <w:szCs w:val="24"/>
        </w:rPr>
        <w:t>public funding regulated and if so please provide details. Do such regulations</w:t>
      </w:r>
      <w:r w:rsidR="00306642">
        <w:rPr>
          <w:rFonts w:ascii="Garamond" w:hAnsi="Garamond"/>
          <w:b/>
          <w:bCs/>
          <w:sz w:val="24"/>
          <w:szCs w:val="24"/>
        </w:rPr>
        <w:t xml:space="preserve"> </w:t>
      </w:r>
      <w:r w:rsidRPr="00306642">
        <w:rPr>
          <w:rFonts w:ascii="Garamond" w:hAnsi="Garamond"/>
          <w:b/>
          <w:bCs/>
          <w:sz w:val="24"/>
          <w:szCs w:val="24"/>
        </w:rPr>
        <w:t>also apply to monuments and national heritage buildings</w:t>
      </w:r>
      <w:r w:rsidR="00306642" w:rsidRPr="00306642">
        <w:rPr>
          <w:rFonts w:ascii="Garamond" w:hAnsi="Garamond" w:cs="Arial"/>
          <w:b/>
          <w:bCs/>
          <w:sz w:val="24"/>
          <w:szCs w:val="24"/>
          <w:lang w:bidi="ar-QA"/>
        </w:rPr>
        <w:t>?</w:t>
      </w:r>
    </w:p>
    <w:p w:rsidR="00306642" w:rsidRPr="00306642" w:rsidRDefault="00306642" w:rsidP="00306642">
      <w:pPr>
        <w:pStyle w:val="ListParagraph"/>
        <w:bidi w:val="0"/>
        <w:rPr>
          <w:rFonts w:ascii="Garamond" w:hAnsi="Garamond"/>
          <w:b/>
          <w:bCs/>
          <w:sz w:val="24"/>
          <w:szCs w:val="24"/>
        </w:rPr>
      </w:pPr>
    </w:p>
    <w:p w:rsidR="00CB05D9" w:rsidRDefault="00CB05D9" w:rsidP="00DD0157">
      <w:pPr>
        <w:pStyle w:val="ListParagraph"/>
        <w:bidi w:val="0"/>
        <w:rPr>
          <w:rFonts w:ascii="Garamond" w:hAnsi="Garamond"/>
          <w:sz w:val="24"/>
          <w:szCs w:val="24"/>
        </w:rPr>
      </w:pPr>
      <w:r w:rsidRPr="00CB05D9">
        <w:rPr>
          <w:rFonts w:ascii="Garamond" w:hAnsi="Garamond"/>
          <w:sz w:val="24"/>
          <w:szCs w:val="24"/>
        </w:rPr>
        <w:t xml:space="preserve">According to </w:t>
      </w:r>
      <w:r w:rsidR="005449F6" w:rsidRPr="000C5406">
        <w:rPr>
          <w:rFonts w:ascii="Garamond" w:hAnsi="Garamond"/>
          <w:sz w:val="24"/>
          <w:szCs w:val="24"/>
        </w:rPr>
        <w:t>Law No. 1 for the year 2012 for the year 2012 regarding the organization and control of advertisement placement</w:t>
      </w:r>
      <w:r w:rsidR="005449F6">
        <w:rPr>
          <w:rFonts w:ascii="Garamond" w:hAnsi="Garamond"/>
          <w:sz w:val="24"/>
          <w:szCs w:val="24"/>
        </w:rPr>
        <w:t xml:space="preserve">, </w:t>
      </w:r>
      <w:r w:rsidR="005735C6" w:rsidRPr="005735C6">
        <w:rPr>
          <w:rFonts w:ascii="Garamond" w:hAnsi="Garamond"/>
          <w:sz w:val="24"/>
          <w:szCs w:val="24"/>
        </w:rPr>
        <w:t>Certain categories of advertisement require an advertising permit but are exempt from any payment of the presc</w:t>
      </w:r>
      <w:r w:rsidR="005735C6">
        <w:rPr>
          <w:rFonts w:ascii="Garamond" w:hAnsi="Garamond"/>
          <w:sz w:val="24"/>
          <w:szCs w:val="24"/>
        </w:rPr>
        <w:t>ribed fees</w:t>
      </w:r>
      <w:r w:rsidRPr="00CB05D9">
        <w:rPr>
          <w:rFonts w:ascii="Garamond" w:hAnsi="Garamond"/>
          <w:sz w:val="24"/>
          <w:szCs w:val="24"/>
        </w:rPr>
        <w:t>:</w:t>
      </w:r>
    </w:p>
    <w:p w:rsidR="005449F6" w:rsidRPr="00CB05D9" w:rsidRDefault="005449F6" w:rsidP="005449F6">
      <w:pPr>
        <w:pStyle w:val="ListParagraph"/>
        <w:bidi w:val="0"/>
        <w:rPr>
          <w:rFonts w:ascii="Garamond" w:hAnsi="Garamond"/>
          <w:sz w:val="24"/>
          <w:szCs w:val="24"/>
        </w:rPr>
      </w:pPr>
    </w:p>
    <w:p w:rsidR="00CB05D9" w:rsidRPr="00CB05D9" w:rsidRDefault="00CB05D9" w:rsidP="005735C6">
      <w:pPr>
        <w:pStyle w:val="ListParagraph"/>
        <w:bidi w:val="0"/>
        <w:rPr>
          <w:rFonts w:ascii="Garamond" w:hAnsi="Garamond"/>
          <w:sz w:val="24"/>
          <w:szCs w:val="24"/>
        </w:rPr>
      </w:pPr>
      <w:r w:rsidRPr="00CB05D9">
        <w:rPr>
          <w:rFonts w:ascii="Garamond" w:hAnsi="Garamond"/>
          <w:sz w:val="24"/>
          <w:szCs w:val="24"/>
        </w:rPr>
        <w:t xml:space="preserve">- </w:t>
      </w:r>
      <w:r w:rsidR="005735C6" w:rsidRPr="005735C6">
        <w:rPr>
          <w:rFonts w:ascii="Garamond" w:hAnsi="Garamond"/>
          <w:sz w:val="24"/>
          <w:szCs w:val="24"/>
        </w:rPr>
        <w:t xml:space="preserve">advertisements that are placed on commercial and industrial establishments - </w:t>
      </w:r>
    </w:p>
    <w:p w:rsidR="00CB05D9" w:rsidRPr="00CB05D9" w:rsidRDefault="00CB05D9" w:rsidP="005735C6">
      <w:pPr>
        <w:pStyle w:val="ListParagraph"/>
        <w:bidi w:val="0"/>
        <w:rPr>
          <w:rFonts w:ascii="Garamond" w:hAnsi="Garamond"/>
          <w:sz w:val="24"/>
          <w:szCs w:val="24"/>
        </w:rPr>
      </w:pPr>
      <w:r w:rsidRPr="00CB05D9">
        <w:rPr>
          <w:rFonts w:ascii="Garamond" w:hAnsi="Garamond"/>
          <w:sz w:val="24"/>
          <w:szCs w:val="24"/>
        </w:rPr>
        <w:t xml:space="preserve">- </w:t>
      </w:r>
      <w:r w:rsidR="005735C6" w:rsidRPr="005735C6">
        <w:rPr>
          <w:rFonts w:ascii="Garamond" w:hAnsi="Garamond"/>
          <w:sz w:val="24"/>
          <w:szCs w:val="24"/>
        </w:rPr>
        <w:t>general stores and establishments of professionals that relate</w:t>
      </w:r>
      <w:r w:rsidR="005735C6">
        <w:rPr>
          <w:rFonts w:ascii="Garamond" w:hAnsi="Garamond"/>
          <w:sz w:val="24"/>
          <w:szCs w:val="24"/>
        </w:rPr>
        <w:t xml:space="preserve"> to their business activities </w:t>
      </w:r>
    </w:p>
    <w:p w:rsidR="00CB05D9" w:rsidRDefault="005735C6" w:rsidP="005735C6">
      <w:pPr>
        <w:pStyle w:val="ListParagraph"/>
        <w:bidi w:val="0"/>
        <w:rPr>
          <w:rFonts w:ascii="Garamond" w:hAnsi="Garamond"/>
          <w:sz w:val="24"/>
          <w:szCs w:val="24"/>
        </w:rPr>
      </w:pPr>
      <w:r>
        <w:rPr>
          <w:rFonts w:ascii="Garamond" w:hAnsi="Garamond"/>
          <w:sz w:val="24"/>
          <w:szCs w:val="24"/>
        </w:rPr>
        <w:t xml:space="preserve">- </w:t>
      </w:r>
      <w:r w:rsidRPr="005735C6">
        <w:rPr>
          <w:rFonts w:ascii="Garamond" w:hAnsi="Garamond"/>
          <w:sz w:val="24"/>
          <w:szCs w:val="24"/>
        </w:rPr>
        <w:t>advertisements for charities, religiou</w:t>
      </w:r>
      <w:r>
        <w:rPr>
          <w:rFonts w:ascii="Garamond" w:hAnsi="Garamond"/>
          <w:sz w:val="24"/>
          <w:szCs w:val="24"/>
        </w:rPr>
        <w:t xml:space="preserve">s, social and cultural events </w:t>
      </w:r>
    </w:p>
    <w:p w:rsidR="005735C6" w:rsidRPr="00CB05D9" w:rsidRDefault="005735C6" w:rsidP="005735C6">
      <w:pPr>
        <w:pStyle w:val="ListParagraph"/>
        <w:bidi w:val="0"/>
        <w:rPr>
          <w:rFonts w:ascii="Garamond" w:hAnsi="Garamond"/>
          <w:sz w:val="24"/>
          <w:szCs w:val="24"/>
          <w:rtl/>
        </w:rPr>
      </w:pPr>
      <w:r>
        <w:rPr>
          <w:rFonts w:ascii="Garamond" w:hAnsi="Garamond"/>
          <w:sz w:val="24"/>
          <w:szCs w:val="24"/>
        </w:rPr>
        <w:t xml:space="preserve">- </w:t>
      </w:r>
      <w:r w:rsidRPr="005735C6">
        <w:rPr>
          <w:rFonts w:ascii="Garamond" w:hAnsi="Garamond"/>
          <w:sz w:val="24"/>
          <w:szCs w:val="24"/>
        </w:rPr>
        <w:t>advertisements placed by governmental bodies on public occasions such as national holidays and on s</w:t>
      </w:r>
      <w:r>
        <w:rPr>
          <w:rFonts w:ascii="Garamond" w:hAnsi="Garamond"/>
          <w:sz w:val="24"/>
          <w:szCs w:val="24"/>
        </w:rPr>
        <w:t xml:space="preserve">ocial occasions. </w:t>
      </w:r>
    </w:p>
    <w:p w:rsidR="005735C6" w:rsidRDefault="005735C6" w:rsidP="00CB05D9">
      <w:pPr>
        <w:pStyle w:val="ListParagraph"/>
        <w:bidi w:val="0"/>
        <w:rPr>
          <w:rFonts w:ascii="Garamond" w:hAnsi="Garamond"/>
          <w:sz w:val="24"/>
          <w:szCs w:val="24"/>
        </w:rPr>
      </w:pPr>
    </w:p>
    <w:p w:rsidR="00CB05D9" w:rsidRDefault="005735C6" w:rsidP="005735C6">
      <w:pPr>
        <w:pStyle w:val="ListParagraph"/>
        <w:bidi w:val="0"/>
        <w:rPr>
          <w:rFonts w:ascii="Garamond" w:hAnsi="Garamond"/>
          <w:sz w:val="24"/>
          <w:szCs w:val="24"/>
        </w:rPr>
      </w:pPr>
      <w:r>
        <w:rPr>
          <w:rFonts w:ascii="Garamond" w:hAnsi="Garamond"/>
          <w:sz w:val="24"/>
          <w:szCs w:val="24"/>
        </w:rPr>
        <w:t>These provisions d</w:t>
      </w:r>
      <w:r w:rsidR="00CB05D9" w:rsidRPr="00CB05D9">
        <w:rPr>
          <w:rFonts w:ascii="Garamond" w:hAnsi="Garamond"/>
          <w:sz w:val="24"/>
          <w:szCs w:val="24"/>
        </w:rPr>
        <w:t xml:space="preserve">o not apply </w:t>
      </w:r>
      <w:r>
        <w:rPr>
          <w:rFonts w:ascii="Garamond" w:hAnsi="Garamond"/>
          <w:sz w:val="24"/>
          <w:szCs w:val="24"/>
        </w:rPr>
        <w:t xml:space="preserve">to </w:t>
      </w:r>
      <w:r w:rsidR="00CB05D9" w:rsidRPr="00CB05D9">
        <w:rPr>
          <w:rFonts w:ascii="Garamond" w:hAnsi="Garamond"/>
          <w:sz w:val="24"/>
          <w:szCs w:val="24"/>
        </w:rPr>
        <w:t>newspapers</w:t>
      </w:r>
      <w:r>
        <w:rPr>
          <w:rFonts w:ascii="Garamond" w:hAnsi="Garamond"/>
          <w:sz w:val="24"/>
          <w:szCs w:val="24"/>
        </w:rPr>
        <w:t xml:space="preserve"> </w:t>
      </w:r>
      <w:r w:rsidRPr="00CB05D9">
        <w:rPr>
          <w:rFonts w:ascii="Garamond" w:hAnsi="Garamond"/>
          <w:sz w:val="24"/>
          <w:szCs w:val="24"/>
        </w:rPr>
        <w:t>ads</w:t>
      </w:r>
      <w:r w:rsidR="00CB05D9" w:rsidRPr="00CB05D9">
        <w:rPr>
          <w:rFonts w:ascii="Garamond" w:hAnsi="Garamond"/>
          <w:sz w:val="24"/>
          <w:szCs w:val="24"/>
        </w:rPr>
        <w:t>.</w:t>
      </w:r>
    </w:p>
    <w:p w:rsidR="005735C6" w:rsidRDefault="005735C6" w:rsidP="00CB05D9">
      <w:pPr>
        <w:pStyle w:val="ListParagraph"/>
        <w:bidi w:val="0"/>
        <w:rPr>
          <w:rFonts w:ascii="Garamond" w:hAnsi="Garamond"/>
          <w:sz w:val="24"/>
          <w:szCs w:val="24"/>
        </w:rPr>
      </w:pPr>
    </w:p>
    <w:p w:rsidR="000C5406" w:rsidRDefault="00CB05D9" w:rsidP="00506284">
      <w:pPr>
        <w:pStyle w:val="ListParagraph"/>
        <w:bidi w:val="0"/>
        <w:rPr>
          <w:rFonts w:ascii="Garamond" w:hAnsi="Garamond"/>
          <w:sz w:val="24"/>
          <w:szCs w:val="24"/>
        </w:rPr>
      </w:pPr>
      <w:r w:rsidRPr="00CB05D9">
        <w:rPr>
          <w:rFonts w:ascii="Garamond" w:hAnsi="Garamond"/>
          <w:sz w:val="24"/>
          <w:szCs w:val="24"/>
        </w:rPr>
        <w:t xml:space="preserve">Note: </w:t>
      </w:r>
      <w:r w:rsidR="00506284">
        <w:rPr>
          <w:rFonts w:ascii="Garamond" w:hAnsi="Garamond"/>
          <w:sz w:val="24"/>
          <w:szCs w:val="24"/>
        </w:rPr>
        <w:t>Kindly find the attachments including</w:t>
      </w:r>
      <w:r w:rsidRPr="00CB05D9">
        <w:rPr>
          <w:rFonts w:ascii="Garamond" w:hAnsi="Garamond"/>
          <w:sz w:val="24"/>
          <w:szCs w:val="24"/>
        </w:rPr>
        <w:t xml:space="preserve"> </w:t>
      </w:r>
      <w:r w:rsidR="00506284">
        <w:rPr>
          <w:rFonts w:ascii="Garamond" w:hAnsi="Garamond"/>
          <w:sz w:val="24"/>
          <w:szCs w:val="24"/>
        </w:rPr>
        <w:t>photos of some media campaigns and ads</w:t>
      </w:r>
      <w:r w:rsidRPr="00CB05D9">
        <w:rPr>
          <w:rFonts w:ascii="Garamond" w:hAnsi="Garamond"/>
          <w:sz w:val="24"/>
          <w:szCs w:val="24"/>
        </w:rPr>
        <w:t xml:space="preserve"> carried out by the </w:t>
      </w:r>
      <w:r w:rsidR="00506284">
        <w:rPr>
          <w:rFonts w:ascii="Garamond" w:hAnsi="Garamond"/>
          <w:sz w:val="24"/>
          <w:szCs w:val="24"/>
        </w:rPr>
        <w:t>NHRC</w:t>
      </w:r>
      <w:r w:rsidRPr="00CB05D9">
        <w:rPr>
          <w:rFonts w:ascii="Garamond" w:hAnsi="Garamond"/>
          <w:sz w:val="24"/>
          <w:szCs w:val="24"/>
        </w:rPr>
        <w:t xml:space="preserve"> in the State of Qatar in order to protect and promote human rights.</w:t>
      </w:r>
    </w:p>
    <w:p w:rsidR="00306642" w:rsidRDefault="00306642" w:rsidP="00306642">
      <w:pPr>
        <w:pStyle w:val="ListParagraph"/>
        <w:bidi w:val="0"/>
        <w:rPr>
          <w:rFonts w:ascii="Garamond" w:hAnsi="Garamond"/>
          <w:sz w:val="24"/>
          <w:szCs w:val="24"/>
        </w:rPr>
      </w:pPr>
    </w:p>
    <w:p w:rsidR="00306642" w:rsidRPr="00CB05D9" w:rsidRDefault="00306642" w:rsidP="00306642">
      <w:pPr>
        <w:pStyle w:val="ListParagraph"/>
        <w:bidi w:val="0"/>
        <w:rPr>
          <w:rFonts w:ascii="Garamond" w:hAnsi="Garamond"/>
          <w:sz w:val="24"/>
          <w:szCs w:val="24"/>
        </w:rPr>
      </w:pPr>
    </w:p>
    <w:p w:rsidR="00C9077B" w:rsidRPr="00D11424" w:rsidRDefault="00C9077B" w:rsidP="007D5BE8">
      <w:pPr>
        <w:bidi w:val="0"/>
        <w:rPr>
          <w:rFonts w:ascii="Garamond" w:hAnsi="Garamond"/>
          <w:sz w:val="24"/>
          <w:szCs w:val="24"/>
        </w:rPr>
      </w:pPr>
    </w:p>
    <w:sectPr w:rsidR="00C9077B" w:rsidRPr="00D11424" w:rsidSect="00CB6AE9">
      <w:headerReference w:type="default" r:id="rId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B5" w:rsidRDefault="003463B5" w:rsidP="00B80D91">
      <w:pPr>
        <w:spacing w:after="0" w:line="240" w:lineRule="auto"/>
      </w:pPr>
      <w:r>
        <w:separator/>
      </w:r>
    </w:p>
  </w:endnote>
  <w:endnote w:type="continuationSeparator" w:id="0">
    <w:p w:rsidR="003463B5" w:rsidRDefault="003463B5" w:rsidP="00B8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B5" w:rsidRDefault="003463B5" w:rsidP="00B80D91">
      <w:pPr>
        <w:spacing w:after="0" w:line="240" w:lineRule="auto"/>
      </w:pPr>
      <w:r>
        <w:separator/>
      </w:r>
    </w:p>
  </w:footnote>
  <w:footnote w:type="continuationSeparator" w:id="0">
    <w:p w:rsidR="003463B5" w:rsidRDefault="003463B5" w:rsidP="00B8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91" w:rsidRPr="00B80D91" w:rsidRDefault="00B80D91" w:rsidP="00B80D91">
    <w:pPr>
      <w:pStyle w:val="Header"/>
      <w:jc w:val="center"/>
      <w:rPr>
        <w:rFonts w:ascii="Garamond" w:hAnsi="Garamond"/>
        <w:b/>
        <w:bCs/>
        <w:lang w:bidi="ar-QA"/>
      </w:rPr>
    </w:pPr>
    <w:r w:rsidRPr="00B80D91">
      <w:rPr>
        <w:rFonts w:ascii="Garamond" w:hAnsi="Garamond"/>
        <w:b/>
        <w:bCs/>
        <w:lang w:bidi="ar-QA"/>
      </w:rPr>
      <w:t>The National Human rights Committee- Qatar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001"/>
    <w:multiLevelType w:val="hybridMultilevel"/>
    <w:tmpl w:val="6E505B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03928"/>
    <w:multiLevelType w:val="hybridMultilevel"/>
    <w:tmpl w:val="89282F3A"/>
    <w:lvl w:ilvl="0" w:tplc="9C72317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391425"/>
    <w:multiLevelType w:val="hybridMultilevel"/>
    <w:tmpl w:val="26889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C43F0"/>
    <w:multiLevelType w:val="multilevel"/>
    <w:tmpl w:val="1BB0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2660F"/>
    <w:multiLevelType w:val="hybridMultilevel"/>
    <w:tmpl w:val="8A78B2E0"/>
    <w:lvl w:ilvl="0" w:tplc="E6169F36">
      <w:start w:val="6"/>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E666602"/>
    <w:multiLevelType w:val="hybridMultilevel"/>
    <w:tmpl w:val="F5882768"/>
    <w:lvl w:ilvl="0" w:tplc="D17C0458">
      <w:start w:val="6"/>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4C"/>
    <w:rsid w:val="000027C7"/>
    <w:rsid w:val="000C5406"/>
    <w:rsid w:val="000F59A3"/>
    <w:rsid w:val="001451F8"/>
    <w:rsid w:val="001900E8"/>
    <w:rsid w:val="00193428"/>
    <w:rsid w:val="001A0AB4"/>
    <w:rsid w:val="001D3433"/>
    <w:rsid w:val="00285D83"/>
    <w:rsid w:val="002A3543"/>
    <w:rsid w:val="00306642"/>
    <w:rsid w:val="00314011"/>
    <w:rsid w:val="00326993"/>
    <w:rsid w:val="00331861"/>
    <w:rsid w:val="003463B5"/>
    <w:rsid w:val="003A2E1C"/>
    <w:rsid w:val="004425BB"/>
    <w:rsid w:val="00465B4C"/>
    <w:rsid w:val="004918CD"/>
    <w:rsid w:val="00491B5A"/>
    <w:rsid w:val="00506284"/>
    <w:rsid w:val="00542AF9"/>
    <w:rsid w:val="0054330B"/>
    <w:rsid w:val="005449F6"/>
    <w:rsid w:val="005735C6"/>
    <w:rsid w:val="0057681E"/>
    <w:rsid w:val="005C26A3"/>
    <w:rsid w:val="00652F4C"/>
    <w:rsid w:val="006C0259"/>
    <w:rsid w:val="006D50ED"/>
    <w:rsid w:val="00751E3E"/>
    <w:rsid w:val="0075562A"/>
    <w:rsid w:val="00786D27"/>
    <w:rsid w:val="007905EE"/>
    <w:rsid w:val="007C70C3"/>
    <w:rsid w:val="007D5BE8"/>
    <w:rsid w:val="008C11E6"/>
    <w:rsid w:val="008E50A0"/>
    <w:rsid w:val="009212D5"/>
    <w:rsid w:val="009417C5"/>
    <w:rsid w:val="00996594"/>
    <w:rsid w:val="00A34E4C"/>
    <w:rsid w:val="00A533FD"/>
    <w:rsid w:val="00B80D91"/>
    <w:rsid w:val="00BA1BF9"/>
    <w:rsid w:val="00BA5B78"/>
    <w:rsid w:val="00BB0F1F"/>
    <w:rsid w:val="00BC55F3"/>
    <w:rsid w:val="00BD7044"/>
    <w:rsid w:val="00C3276D"/>
    <w:rsid w:val="00C833ED"/>
    <w:rsid w:val="00C8632F"/>
    <w:rsid w:val="00C9077B"/>
    <w:rsid w:val="00C93D30"/>
    <w:rsid w:val="00CA5A0E"/>
    <w:rsid w:val="00CB05D9"/>
    <w:rsid w:val="00CB6AE9"/>
    <w:rsid w:val="00CD2AAB"/>
    <w:rsid w:val="00D11424"/>
    <w:rsid w:val="00D877EF"/>
    <w:rsid w:val="00D97074"/>
    <w:rsid w:val="00DA6D73"/>
    <w:rsid w:val="00DD0157"/>
    <w:rsid w:val="00E15FC7"/>
    <w:rsid w:val="00E65BA8"/>
    <w:rsid w:val="00EA22F3"/>
    <w:rsid w:val="00F80A52"/>
    <w:rsid w:val="00F94802"/>
    <w:rsid w:val="00FB6BBA"/>
    <w:rsid w:val="00FF3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406"/>
    <w:pPr>
      <w:ind w:left="720"/>
      <w:contextualSpacing/>
    </w:pPr>
  </w:style>
  <w:style w:type="paragraph" w:styleId="NormalWeb">
    <w:name w:val="Normal (Web)"/>
    <w:basedOn w:val="Normal"/>
    <w:uiPriority w:val="99"/>
    <w:semiHidden/>
    <w:unhideWhenUsed/>
    <w:rsid w:val="0054330B"/>
    <w:rPr>
      <w:rFonts w:ascii="Times New Roman" w:hAnsi="Times New Roman" w:cs="Times New Roman"/>
      <w:sz w:val="24"/>
      <w:szCs w:val="24"/>
    </w:rPr>
  </w:style>
  <w:style w:type="paragraph" w:styleId="Header">
    <w:name w:val="header"/>
    <w:basedOn w:val="Normal"/>
    <w:link w:val="HeaderChar"/>
    <w:uiPriority w:val="99"/>
    <w:unhideWhenUsed/>
    <w:rsid w:val="00B80D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406"/>
    <w:pPr>
      <w:ind w:left="720"/>
      <w:contextualSpacing/>
    </w:pPr>
  </w:style>
  <w:style w:type="paragraph" w:styleId="NormalWeb">
    <w:name w:val="Normal (Web)"/>
    <w:basedOn w:val="Normal"/>
    <w:uiPriority w:val="99"/>
    <w:semiHidden/>
    <w:unhideWhenUsed/>
    <w:rsid w:val="0054330B"/>
    <w:rPr>
      <w:rFonts w:ascii="Times New Roman" w:hAnsi="Times New Roman" w:cs="Times New Roman"/>
      <w:sz w:val="24"/>
      <w:szCs w:val="24"/>
    </w:rPr>
  </w:style>
  <w:style w:type="paragraph" w:styleId="Header">
    <w:name w:val="header"/>
    <w:basedOn w:val="Normal"/>
    <w:link w:val="HeaderChar"/>
    <w:uiPriority w:val="99"/>
    <w:unhideWhenUsed/>
    <w:rsid w:val="00B80D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958">
      <w:bodyDiv w:val="1"/>
      <w:marLeft w:val="0"/>
      <w:marRight w:val="0"/>
      <w:marTop w:val="0"/>
      <w:marBottom w:val="0"/>
      <w:divBdr>
        <w:top w:val="none" w:sz="0" w:space="0" w:color="auto"/>
        <w:left w:val="none" w:sz="0" w:space="0" w:color="auto"/>
        <w:bottom w:val="none" w:sz="0" w:space="0" w:color="auto"/>
        <w:right w:val="none" w:sz="0" w:space="0" w:color="auto"/>
      </w:divBdr>
      <w:divsChild>
        <w:div w:id="911701888">
          <w:marLeft w:val="0"/>
          <w:marRight w:val="0"/>
          <w:marTop w:val="0"/>
          <w:marBottom w:val="0"/>
          <w:divBdr>
            <w:top w:val="none" w:sz="0" w:space="0" w:color="auto"/>
            <w:left w:val="none" w:sz="0" w:space="0" w:color="auto"/>
            <w:bottom w:val="none" w:sz="0" w:space="0" w:color="auto"/>
            <w:right w:val="none" w:sz="0" w:space="0" w:color="auto"/>
          </w:divBdr>
          <w:divsChild>
            <w:div w:id="2033804570">
              <w:marLeft w:val="0"/>
              <w:marRight w:val="0"/>
              <w:marTop w:val="0"/>
              <w:marBottom w:val="0"/>
              <w:divBdr>
                <w:top w:val="none" w:sz="0" w:space="0" w:color="auto"/>
                <w:left w:val="none" w:sz="0" w:space="0" w:color="auto"/>
                <w:bottom w:val="none" w:sz="0" w:space="0" w:color="auto"/>
                <w:right w:val="none" w:sz="0" w:space="0" w:color="auto"/>
              </w:divBdr>
              <w:divsChild>
                <w:div w:id="1941907041">
                  <w:marLeft w:val="0"/>
                  <w:marRight w:val="0"/>
                  <w:marTop w:val="0"/>
                  <w:marBottom w:val="0"/>
                  <w:divBdr>
                    <w:top w:val="none" w:sz="0" w:space="0" w:color="auto"/>
                    <w:left w:val="none" w:sz="0" w:space="0" w:color="auto"/>
                    <w:bottom w:val="none" w:sz="0" w:space="0" w:color="auto"/>
                    <w:right w:val="none" w:sz="0" w:space="0" w:color="auto"/>
                  </w:divBdr>
                  <w:divsChild>
                    <w:div w:id="1309938642">
                      <w:marLeft w:val="0"/>
                      <w:marRight w:val="0"/>
                      <w:marTop w:val="0"/>
                      <w:marBottom w:val="0"/>
                      <w:divBdr>
                        <w:top w:val="none" w:sz="0" w:space="0" w:color="auto"/>
                        <w:left w:val="none" w:sz="0" w:space="0" w:color="auto"/>
                        <w:bottom w:val="none" w:sz="0" w:space="0" w:color="auto"/>
                        <w:right w:val="none" w:sz="0" w:space="0" w:color="auto"/>
                      </w:divBdr>
                      <w:divsChild>
                        <w:div w:id="178813887">
                          <w:marLeft w:val="0"/>
                          <w:marRight w:val="0"/>
                          <w:marTop w:val="0"/>
                          <w:marBottom w:val="0"/>
                          <w:divBdr>
                            <w:top w:val="none" w:sz="0" w:space="0" w:color="auto"/>
                            <w:left w:val="none" w:sz="0" w:space="0" w:color="auto"/>
                            <w:bottom w:val="none" w:sz="0" w:space="0" w:color="auto"/>
                            <w:right w:val="none" w:sz="0" w:space="0" w:color="auto"/>
                          </w:divBdr>
                          <w:divsChild>
                            <w:div w:id="1872261812">
                              <w:marLeft w:val="0"/>
                              <w:marRight w:val="0"/>
                              <w:marTop w:val="0"/>
                              <w:marBottom w:val="0"/>
                              <w:divBdr>
                                <w:top w:val="none" w:sz="0" w:space="0" w:color="auto"/>
                                <w:left w:val="none" w:sz="0" w:space="0" w:color="auto"/>
                                <w:bottom w:val="none" w:sz="0" w:space="0" w:color="auto"/>
                                <w:right w:val="none" w:sz="0" w:space="0" w:color="auto"/>
                              </w:divBdr>
                              <w:divsChild>
                                <w:div w:id="1280380491">
                                  <w:marLeft w:val="0"/>
                                  <w:marRight w:val="0"/>
                                  <w:marTop w:val="0"/>
                                  <w:marBottom w:val="0"/>
                                  <w:divBdr>
                                    <w:top w:val="none" w:sz="0" w:space="0" w:color="auto"/>
                                    <w:left w:val="none" w:sz="0" w:space="0" w:color="auto"/>
                                    <w:bottom w:val="none" w:sz="0" w:space="0" w:color="auto"/>
                                    <w:right w:val="none" w:sz="0" w:space="0" w:color="auto"/>
                                  </w:divBdr>
                                  <w:divsChild>
                                    <w:div w:id="10462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355">
                          <w:marLeft w:val="0"/>
                          <w:marRight w:val="0"/>
                          <w:marTop w:val="0"/>
                          <w:marBottom w:val="0"/>
                          <w:divBdr>
                            <w:top w:val="none" w:sz="0" w:space="0" w:color="auto"/>
                            <w:left w:val="none" w:sz="0" w:space="0" w:color="auto"/>
                            <w:bottom w:val="none" w:sz="0" w:space="0" w:color="auto"/>
                            <w:right w:val="none" w:sz="0" w:space="0" w:color="auto"/>
                          </w:divBdr>
                          <w:divsChild>
                            <w:div w:id="29302038">
                              <w:marLeft w:val="0"/>
                              <w:marRight w:val="0"/>
                              <w:marTop w:val="0"/>
                              <w:marBottom w:val="0"/>
                              <w:divBdr>
                                <w:top w:val="none" w:sz="0" w:space="0" w:color="auto"/>
                                <w:left w:val="none" w:sz="0" w:space="0" w:color="auto"/>
                                <w:bottom w:val="none" w:sz="0" w:space="0" w:color="auto"/>
                                <w:right w:val="none" w:sz="0" w:space="0" w:color="auto"/>
                              </w:divBdr>
                              <w:divsChild>
                                <w:div w:id="1750999032">
                                  <w:marLeft w:val="0"/>
                                  <w:marRight w:val="0"/>
                                  <w:marTop w:val="0"/>
                                  <w:marBottom w:val="0"/>
                                  <w:divBdr>
                                    <w:top w:val="none" w:sz="0" w:space="0" w:color="auto"/>
                                    <w:left w:val="none" w:sz="0" w:space="0" w:color="auto"/>
                                    <w:bottom w:val="none" w:sz="0" w:space="0" w:color="auto"/>
                                    <w:right w:val="none" w:sz="0" w:space="0" w:color="auto"/>
                                  </w:divBdr>
                                  <w:divsChild>
                                    <w:div w:id="368646812">
                                      <w:marLeft w:val="0"/>
                                      <w:marRight w:val="0"/>
                                      <w:marTop w:val="0"/>
                                      <w:marBottom w:val="0"/>
                                      <w:divBdr>
                                        <w:top w:val="none" w:sz="0" w:space="0" w:color="auto"/>
                                        <w:left w:val="none" w:sz="0" w:space="0" w:color="auto"/>
                                        <w:bottom w:val="none" w:sz="0" w:space="0" w:color="auto"/>
                                        <w:right w:val="none" w:sz="0" w:space="0" w:color="auto"/>
                                      </w:divBdr>
                                      <w:divsChild>
                                        <w:div w:id="1546864542">
                                          <w:marLeft w:val="0"/>
                                          <w:marRight w:val="0"/>
                                          <w:marTop w:val="0"/>
                                          <w:marBottom w:val="0"/>
                                          <w:divBdr>
                                            <w:top w:val="none" w:sz="0" w:space="0" w:color="auto"/>
                                            <w:left w:val="none" w:sz="0" w:space="0" w:color="auto"/>
                                            <w:bottom w:val="none" w:sz="0" w:space="0" w:color="auto"/>
                                            <w:right w:val="none" w:sz="0" w:space="0" w:color="auto"/>
                                          </w:divBdr>
                                          <w:divsChild>
                                            <w:div w:id="276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74559">
      <w:bodyDiv w:val="1"/>
      <w:marLeft w:val="0"/>
      <w:marRight w:val="0"/>
      <w:marTop w:val="0"/>
      <w:marBottom w:val="0"/>
      <w:divBdr>
        <w:top w:val="none" w:sz="0" w:space="0" w:color="auto"/>
        <w:left w:val="none" w:sz="0" w:space="0" w:color="auto"/>
        <w:bottom w:val="none" w:sz="0" w:space="0" w:color="auto"/>
        <w:right w:val="none" w:sz="0" w:space="0" w:color="auto"/>
      </w:divBdr>
      <w:divsChild>
        <w:div w:id="1790005407">
          <w:marLeft w:val="0"/>
          <w:marRight w:val="0"/>
          <w:marTop w:val="0"/>
          <w:marBottom w:val="0"/>
          <w:divBdr>
            <w:top w:val="none" w:sz="0" w:space="0" w:color="auto"/>
            <w:left w:val="none" w:sz="0" w:space="0" w:color="auto"/>
            <w:bottom w:val="none" w:sz="0" w:space="0" w:color="auto"/>
            <w:right w:val="none" w:sz="0" w:space="0" w:color="auto"/>
          </w:divBdr>
          <w:divsChild>
            <w:div w:id="14631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9942">
      <w:bodyDiv w:val="1"/>
      <w:marLeft w:val="0"/>
      <w:marRight w:val="0"/>
      <w:marTop w:val="0"/>
      <w:marBottom w:val="0"/>
      <w:divBdr>
        <w:top w:val="none" w:sz="0" w:space="0" w:color="auto"/>
        <w:left w:val="none" w:sz="0" w:space="0" w:color="auto"/>
        <w:bottom w:val="none" w:sz="0" w:space="0" w:color="auto"/>
        <w:right w:val="none" w:sz="0" w:space="0" w:color="auto"/>
      </w:divBdr>
    </w:div>
    <w:div w:id="664285854">
      <w:bodyDiv w:val="1"/>
      <w:marLeft w:val="0"/>
      <w:marRight w:val="0"/>
      <w:marTop w:val="0"/>
      <w:marBottom w:val="0"/>
      <w:divBdr>
        <w:top w:val="none" w:sz="0" w:space="0" w:color="auto"/>
        <w:left w:val="none" w:sz="0" w:space="0" w:color="auto"/>
        <w:bottom w:val="none" w:sz="0" w:space="0" w:color="auto"/>
        <w:right w:val="none" w:sz="0" w:space="0" w:color="auto"/>
      </w:divBdr>
    </w:div>
    <w:div w:id="892548521">
      <w:bodyDiv w:val="1"/>
      <w:marLeft w:val="0"/>
      <w:marRight w:val="0"/>
      <w:marTop w:val="0"/>
      <w:marBottom w:val="0"/>
      <w:divBdr>
        <w:top w:val="none" w:sz="0" w:space="0" w:color="auto"/>
        <w:left w:val="none" w:sz="0" w:space="0" w:color="auto"/>
        <w:bottom w:val="none" w:sz="0" w:space="0" w:color="auto"/>
        <w:right w:val="none" w:sz="0" w:space="0" w:color="auto"/>
      </w:divBdr>
      <w:divsChild>
        <w:div w:id="2028601545">
          <w:marLeft w:val="0"/>
          <w:marRight w:val="0"/>
          <w:marTop w:val="0"/>
          <w:marBottom w:val="0"/>
          <w:divBdr>
            <w:top w:val="none" w:sz="0" w:space="0" w:color="auto"/>
            <w:left w:val="none" w:sz="0" w:space="0" w:color="auto"/>
            <w:bottom w:val="none" w:sz="0" w:space="0" w:color="auto"/>
            <w:right w:val="none" w:sz="0" w:space="0" w:color="auto"/>
          </w:divBdr>
        </w:div>
      </w:divsChild>
    </w:div>
    <w:div w:id="1047147732">
      <w:bodyDiv w:val="1"/>
      <w:marLeft w:val="0"/>
      <w:marRight w:val="0"/>
      <w:marTop w:val="0"/>
      <w:marBottom w:val="0"/>
      <w:divBdr>
        <w:top w:val="none" w:sz="0" w:space="0" w:color="auto"/>
        <w:left w:val="none" w:sz="0" w:space="0" w:color="auto"/>
        <w:bottom w:val="none" w:sz="0" w:space="0" w:color="auto"/>
        <w:right w:val="none" w:sz="0" w:space="0" w:color="auto"/>
      </w:divBdr>
      <w:divsChild>
        <w:div w:id="1656956245">
          <w:marLeft w:val="0"/>
          <w:marRight w:val="0"/>
          <w:marTop w:val="0"/>
          <w:marBottom w:val="0"/>
          <w:divBdr>
            <w:top w:val="none" w:sz="0" w:space="0" w:color="auto"/>
            <w:left w:val="none" w:sz="0" w:space="0" w:color="auto"/>
            <w:bottom w:val="none" w:sz="0" w:space="0" w:color="auto"/>
            <w:right w:val="none" w:sz="0" w:space="0" w:color="auto"/>
          </w:divBdr>
          <w:divsChild>
            <w:div w:id="1097557382">
              <w:marLeft w:val="0"/>
              <w:marRight w:val="0"/>
              <w:marTop w:val="0"/>
              <w:marBottom w:val="0"/>
              <w:divBdr>
                <w:top w:val="none" w:sz="0" w:space="0" w:color="auto"/>
                <w:left w:val="none" w:sz="0" w:space="0" w:color="auto"/>
                <w:bottom w:val="none" w:sz="0" w:space="0" w:color="auto"/>
                <w:right w:val="none" w:sz="0" w:space="0" w:color="auto"/>
              </w:divBdr>
              <w:divsChild>
                <w:div w:id="1258246291">
                  <w:marLeft w:val="0"/>
                  <w:marRight w:val="0"/>
                  <w:marTop w:val="0"/>
                  <w:marBottom w:val="0"/>
                  <w:divBdr>
                    <w:top w:val="none" w:sz="0" w:space="0" w:color="auto"/>
                    <w:left w:val="none" w:sz="0" w:space="0" w:color="auto"/>
                    <w:bottom w:val="none" w:sz="0" w:space="0" w:color="auto"/>
                    <w:right w:val="none" w:sz="0" w:space="0" w:color="auto"/>
                  </w:divBdr>
                  <w:divsChild>
                    <w:div w:id="1429813914">
                      <w:marLeft w:val="0"/>
                      <w:marRight w:val="0"/>
                      <w:marTop w:val="0"/>
                      <w:marBottom w:val="0"/>
                      <w:divBdr>
                        <w:top w:val="none" w:sz="0" w:space="0" w:color="auto"/>
                        <w:left w:val="none" w:sz="0" w:space="0" w:color="auto"/>
                        <w:bottom w:val="none" w:sz="0" w:space="0" w:color="auto"/>
                        <w:right w:val="none" w:sz="0" w:space="0" w:color="auto"/>
                      </w:divBdr>
                      <w:divsChild>
                        <w:div w:id="2033916144">
                          <w:marLeft w:val="0"/>
                          <w:marRight w:val="0"/>
                          <w:marTop w:val="0"/>
                          <w:marBottom w:val="0"/>
                          <w:divBdr>
                            <w:top w:val="none" w:sz="0" w:space="0" w:color="auto"/>
                            <w:left w:val="none" w:sz="0" w:space="0" w:color="auto"/>
                            <w:bottom w:val="none" w:sz="0" w:space="0" w:color="auto"/>
                            <w:right w:val="none" w:sz="0" w:space="0" w:color="auto"/>
                          </w:divBdr>
                          <w:divsChild>
                            <w:div w:id="923341088">
                              <w:marLeft w:val="0"/>
                              <w:marRight w:val="0"/>
                              <w:marTop w:val="0"/>
                              <w:marBottom w:val="0"/>
                              <w:divBdr>
                                <w:top w:val="none" w:sz="0" w:space="0" w:color="auto"/>
                                <w:left w:val="none" w:sz="0" w:space="0" w:color="auto"/>
                                <w:bottom w:val="none" w:sz="0" w:space="0" w:color="auto"/>
                                <w:right w:val="none" w:sz="0" w:space="0" w:color="auto"/>
                              </w:divBdr>
                              <w:divsChild>
                                <w:div w:id="392968167">
                                  <w:marLeft w:val="0"/>
                                  <w:marRight w:val="0"/>
                                  <w:marTop w:val="0"/>
                                  <w:marBottom w:val="0"/>
                                  <w:divBdr>
                                    <w:top w:val="none" w:sz="0" w:space="0" w:color="auto"/>
                                    <w:left w:val="none" w:sz="0" w:space="0" w:color="auto"/>
                                    <w:bottom w:val="none" w:sz="0" w:space="0" w:color="auto"/>
                                    <w:right w:val="none" w:sz="0" w:space="0" w:color="auto"/>
                                  </w:divBdr>
                                  <w:divsChild>
                                    <w:div w:id="775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564">
                          <w:marLeft w:val="0"/>
                          <w:marRight w:val="0"/>
                          <w:marTop w:val="0"/>
                          <w:marBottom w:val="0"/>
                          <w:divBdr>
                            <w:top w:val="none" w:sz="0" w:space="0" w:color="auto"/>
                            <w:left w:val="none" w:sz="0" w:space="0" w:color="auto"/>
                            <w:bottom w:val="none" w:sz="0" w:space="0" w:color="auto"/>
                            <w:right w:val="none" w:sz="0" w:space="0" w:color="auto"/>
                          </w:divBdr>
                          <w:divsChild>
                            <w:div w:id="1184442427">
                              <w:marLeft w:val="0"/>
                              <w:marRight w:val="0"/>
                              <w:marTop w:val="0"/>
                              <w:marBottom w:val="0"/>
                              <w:divBdr>
                                <w:top w:val="none" w:sz="0" w:space="0" w:color="auto"/>
                                <w:left w:val="none" w:sz="0" w:space="0" w:color="auto"/>
                                <w:bottom w:val="none" w:sz="0" w:space="0" w:color="auto"/>
                                <w:right w:val="none" w:sz="0" w:space="0" w:color="auto"/>
                              </w:divBdr>
                              <w:divsChild>
                                <w:div w:id="20786965">
                                  <w:marLeft w:val="0"/>
                                  <w:marRight w:val="0"/>
                                  <w:marTop w:val="0"/>
                                  <w:marBottom w:val="0"/>
                                  <w:divBdr>
                                    <w:top w:val="none" w:sz="0" w:space="0" w:color="auto"/>
                                    <w:left w:val="none" w:sz="0" w:space="0" w:color="auto"/>
                                    <w:bottom w:val="none" w:sz="0" w:space="0" w:color="auto"/>
                                    <w:right w:val="none" w:sz="0" w:space="0" w:color="auto"/>
                                  </w:divBdr>
                                  <w:divsChild>
                                    <w:div w:id="951206239">
                                      <w:marLeft w:val="0"/>
                                      <w:marRight w:val="0"/>
                                      <w:marTop w:val="0"/>
                                      <w:marBottom w:val="0"/>
                                      <w:divBdr>
                                        <w:top w:val="none" w:sz="0" w:space="0" w:color="auto"/>
                                        <w:left w:val="none" w:sz="0" w:space="0" w:color="auto"/>
                                        <w:bottom w:val="none" w:sz="0" w:space="0" w:color="auto"/>
                                        <w:right w:val="none" w:sz="0" w:space="0" w:color="auto"/>
                                      </w:divBdr>
                                      <w:divsChild>
                                        <w:div w:id="919754466">
                                          <w:marLeft w:val="0"/>
                                          <w:marRight w:val="0"/>
                                          <w:marTop w:val="0"/>
                                          <w:marBottom w:val="0"/>
                                          <w:divBdr>
                                            <w:top w:val="none" w:sz="0" w:space="0" w:color="auto"/>
                                            <w:left w:val="none" w:sz="0" w:space="0" w:color="auto"/>
                                            <w:bottom w:val="none" w:sz="0" w:space="0" w:color="auto"/>
                                            <w:right w:val="none" w:sz="0" w:space="0" w:color="auto"/>
                                          </w:divBdr>
                                          <w:divsChild>
                                            <w:div w:id="7636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289354">
      <w:bodyDiv w:val="1"/>
      <w:marLeft w:val="0"/>
      <w:marRight w:val="0"/>
      <w:marTop w:val="0"/>
      <w:marBottom w:val="0"/>
      <w:divBdr>
        <w:top w:val="none" w:sz="0" w:space="0" w:color="auto"/>
        <w:left w:val="none" w:sz="0" w:space="0" w:color="auto"/>
        <w:bottom w:val="none" w:sz="0" w:space="0" w:color="auto"/>
        <w:right w:val="none" w:sz="0" w:space="0" w:color="auto"/>
      </w:divBdr>
      <w:divsChild>
        <w:div w:id="1742674704">
          <w:marLeft w:val="0"/>
          <w:marRight w:val="0"/>
          <w:marTop w:val="0"/>
          <w:marBottom w:val="0"/>
          <w:divBdr>
            <w:top w:val="none" w:sz="0" w:space="0" w:color="auto"/>
            <w:left w:val="none" w:sz="0" w:space="0" w:color="auto"/>
            <w:bottom w:val="none" w:sz="0" w:space="0" w:color="auto"/>
            <w:right w:val="none" w:sz="0" w:space="0" w:color="auto"/>
          </w:divBdr>
          <w:divsChild>
            <w:div w:id="14157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46">
      <w:bodyDiv w:val="1"/>
      <w:marLeft w:val="0"/>
      <w:marRight w:val="0"/>
      <w:marTop w:val="0"/>
      <w:marBottom w:val="0"/>
      <w:divBdr>
        <w:top w:val="none" w:sz="0" w:space="0" w:color="auto"/>
        <w:left w:val="none" w:sz="0" w:space="0" w:color="auto"/>
        <w:bottom w:val="none" w:sz="0" w:space="0" w:color="auto"/>
        <w:right w:val="none" w:sz="0" w:space="0" w:color="auto"/>
      </w:divBdr>
    </w:div>
    <w:div w:id="1293057814">
      <w:bodyDiv w:val="1"/>
      <w:marLeft w:val="0"/>
      <w:marRight w:val="0"/>
      <w:marTop w:val="0"/>
      <w:marBottom w:val="0"/>
      <w:divBdr>
        <w:top w:val="none" w:sz="0" w:space="0" w:color="auto"/>
        <w:left w:val="none" w:sz="0" w:space="0" w:color="auto"/>
        <w:bottom w:val="none" w:sz="0" w:space="0" w:color="auto"/>
        <w:right w:val="none" w:sz="0" w:space="0" w:color="auto"/>
      </w:divBdr>
    </w:div>
    <w:div w:id="1441219514">
      <w:bodyDiv w:val="1"/>
      <w:marLeft w:val="0"/>
      <w:marRight w:val="0"/>
      <w:marTop w:val="0"/>
      <w:marBottom w:val="0"/>
      <w:divBdr>
        <w:top w:val="none" w:sz="0" w:space="0" w:color="auto"/>
        <w:left w:val="none" w:sz="0" w:space="0" w:color="auto"/>
        <w:bottom w:val="none" w:sz="0" w:space="0" w:color="auto"/>
        <w:right w:val="none" w:sz="0" w:space="0" w:color="auto"/>
      </w:divBdr>
      <w:divsChild>
        <w:div w:id="1921911721">
          <w:marLeft w:val="0"/>
          <w:marRight w:val="0"/>
          <w:marTop w:val="0"/>
          <w:marBottom w:val="0"/>
          <w:divBdr>
            <w:top w:val="none" w:sz="0" w:space="0" w:color="auto"/>
            <w:left w:val="none" w:sz="0" w:space="0" w:color="auto"/>
            <w:bottom w:val="none" w:sz="0" w:space="0" w:color="auto"/>
            <w:right w:val="none" w:sz="0" w:space="0" w:color="auto"/>
          </w:divBdr>
        </w:div>
      </w:divsChild>
    </w:div>
    <w:div w:id="1722946767">
      <w:bodyDiv w:val="1"/>
      <w:marLeft w:val="0"/>
      <w:marRight w:val="0"/>
      <w:marTop w:val="0"/>
      <w:marBottom w:val="0"/>
      <w:divBdr>
        <w:top w:val="none" w:sz="0" w:space="0" w:color="auto"/>
        <w:left w:val="none" w:sz="0" w:space="0" w:color="auto"/>
        <w:bottom w:val="none" w:sz="0" w:space="0" w:color="auto"/>
        <w:right w:val="none" w:sz="0" w:space="0" w:color="auto"/>
      </w:divBdr>
      <w:divsChild>
        <w:div w:id="1409352330">
          <w:marLeft w:val="0"/>
          <w:marRight w:val="0"/>
          <w:marTop w:val="0"/>
          <w:marBottom w:val="0"/>
          <w:divBdr>
            <w:top w:val="none" w:sz="0" w:space="0" w:color="auto"/>
            <w:left w:val="none" w:sz="0" w:space="0" w:color="auto"/>
            <w:bottom w:val="none" w:sz="0" w:space="0" w:color="auto"/>
            <w:right w:val="none" w:sz="0" w:space="0" w:color="auto"/>
          </w:divBdr>
        </w:div>
      </w:divsChild>
    </w:div>
    <w:div w:id="1779986070">
      <w:bodyDiv w:val="1"/>
      <w:marLeft w:val="0"/>
      <w:marRight w:val="0"/>
      <w:marTop w:val="0"/>
      <w:marBottom w:val="0"/>
      <w:divBdr>
        <w:top w:val="none" w:sz="0" w:space="0" w:color="auto"/>
        <w:left w:val="none" w:sz="0" w:space="0" w:color="auto"/>
        <w:bottom w:val="none" w:sz="0" w:space="0" w:color="auto"/>
        <w:right w:val="none" w:sz="0" w:space="0" w:color="auto"/>
      </w:divBdr>
    </w:div>
    <w:div w:id="1786583129">
      <w:bodyDiv w:val="1"/>
      <w:marLeft w:val="0"/>
      <w:marRight w:val="0"/>
      <w:marTop w:val="0"/>
      <w:marBottom w:val="0"/>
      <w:divBdr>
        <w:top w:val="none" w:sz="0" w:space="0" w:color="auto"/>
        <w:left w:val="none" w:sz="0" w:space="0" w:color="auto"/>
        <w:bottom w:val="none" w:sz="0" w:space="0" w:color="auto"/>
        <w:right w:val="none" w:sz="0" w:space="0" w:color="auto"/>
      </w:divBdr>
      <w:divsChild>
        <w:div w:id="904612271">
          <w:marLeft w:val="0"/>
          <w:marRight w:val="0"/>
          <w:marTop w:val="0"/>
          <w:marBottom w:val="0"/>
          <w:divBdr>
            <w:top w:val="none" w:sz="0" w:space="0" w:color="auto"/>
            <w:left w:val="none" w:sz="0" w:space="0" w:color="auto"/>
            <w:bottom w:val="none" w:sz="0" w:space="0" w:color="auto"/>
            <w:right w:val="none" w:sz="0" w:space="0" w:color="auto"/>
          </w:divBdr>
        </w:div>
        <w:div w:id="1491019801">
          <w:marLeft w:val="0"/>
          <w:marRight w:val="0"/>
          <w:marTop w:val="0"/>
          <w:marBottom w:val="0"/>
          <w:divBdr>
            <w:top w:val="none" w:sz="0" w:space="0" w:color="auto"/>
            <w:left w:val="none" w:sz="0" w:space="0" w:color="auto"/>
            <w:bottom w:val="none" w:sz="0" w:space="0" w:color="auto"/>
            <w:right w:val="none" w:sz="0" w:space="0" w:color="auto"/>
          </w:divBdr>
        </w:div>
        <w:div w:id="1462118392">
          <w:marLeft w:val="0"/>
          <w:marRight w:val="0"/>
          <w:marTop w:val="0"/>
          <w:marBottom w:val="0"/>
          <w:divBdr>
            <w:top w:val="none" w:sz="0" w:space="0" w:color="auto"/>
            <w:left w:val="none" w:sz="0" w:space="0" w:color="auto"/>
            <w:bottom w:val="none" w:sz="0" w:space="0" w:color="auto"/>
            <w:right w:val="none" w:sz="0" w:space="0" w:color="auto"/>
          </w:divBdr>
        </w:div>
        <w:div w:id="1786339296">
          <w:marLeft w:val="0"/>
          <w:marRight w:val="0"/>
          <w:marTop w:val="0"/>
          <w:marBottom w:val="0"/>
          <w:divBdr>
            <w:top w:val="none" w:sz="0" w:space="0" w:color="auto"/>
            <w:left w:val="none" w:sz="0" w:space="0" w:color="auto"/>
            <w:bottom w:val="none" w:sz="0" w:space="0" w:color="auto"/>
            <w:right w:val="none" w:sz="0" w:space="0" w:color="auto"/>
          </w:divBdr>
        </w:div>
        <w:div w:id="1216702807">
          <w:marLeft w:val="0"/>
          <w:marRight w:val="0"/>
          <w:marTop w:val="0"/>
          <w:marBottom w:val="0"/>
          <w:divBdr>
            <w:top w:val="none" w:sz="0" w:space="0" w:color="auto"/>
            <w:left w:val="none" w:sz="0" w:space="0" w:color="auto"/>
            <w:bottom w:val="none" w:sz="0" w:space="0" w:color="auto"/>
            <w:right w:val="none" w:sz="0" w:space="0" w:color="auto"/>
          </w:divBdr>
        </w:div>
        <w:div w:id="1509638321">
          <w:marLeft w:val="0"/>
          <w:marRight w:val="0"/>
          <w:marTop w:val="0"/>
          <w:marBottom w:val="0"/>
          <w:divBdr>
            <w:top w:val="none" w:sz="0" w:space="0" w:color="auto"/>
            <w:left w:val="none" w:sz="0" w:space="0" w:color="auto"/>
            <w:bottom w:val="none" w:sz="0" w:space="0" w:color="auto"/>
            <w:right w:val="none" w:sz="0" w:space="0" w:color="auto"/>
          </w:divBdr>
        </w:div>
      </w:divsChild>
    </w:div>
    <w:div w:id="1852377062">
      <w:bodyDiv w:val="1"/>
      <w:marLeft w:val="0"/>
      <w:marRight w:val="0"/>
      <w:marTop w:val="0"/>
      <w:marBottom w:val="0"/>
      <w:divBdr>
        <w:top w:val="none" w:sz="0" w:space="0" w:color="auto"/>
        <w:left w:val="none" w:sz="0" w:space="0" w:color="auto"/>
        <w:bottom w:val="none" w:sz="0" w:space="0" w:color="auto"/>
        <w:right w:val="none" w:sz="0" w:space="0" w:color="auto"/>
      </w:divBdr>
      <w:divsChild>
        <w:div w:id="920990886">
          <w:marLeft w:val="0"/>
          <w:marRight w:val="0"/>
          <w:marTop w:val="0"/>
          <w:marBottom w:val="0"/>
          <w:divBdr>
            <w:top w:val="none" w:sz="0" w:space="0" w:color="auto"/>
            <w:left w:val="none" w:sz="0" w:space="0" w:color="auto"/>
            <w:bottom w:val="none" w:sz="0" w:space="0" w:color="auto"/>
            <w:right w:val="none" w:sz="0" w:space="0" w:color="auto"/>
          </w:divBdr>
          <w:divsChild>
            <w:div w:id="1093629862">
              <w:marLeft w:val="0"/>
              <w:marRight w:val="0"/>
              <w:marTop w:val="0"/>
              <w:marBottom w:val="0"/>
              <w:divBdr>
                <w:top w:val="none" w:sz="0" w:space="0" w:color="auto"/>
                <w:left w:val="none" w:sz="0" w:space="0" w:color="auto"/>
                <w:bottom w:val="none" w:sz="0" w:space="0" w:color="auto"/>
                <w:right w:val="none" w:sz="0" w:space="0" w:color="auto"/>
              </w:divBdr>
              <w:divsChild>
                <w:div w:id="75709062">
                  <w:marLeft w:val="0"/>
                  <w:marRight w:val="0"/>
                  <w:marTop w:val="0"/>
                  <w:marBottom w:val="0"/>
                  <w:divBdr>
                    <w:top w:val="none" w:sz="0" w:space="0" w:color="auto"/>
                    <w:left w:val="none" w:sz="0" w:space="0" w:color="auto"/>
                    <w:bottom w:val="none" w:sz="0" w:space="0" w:color="auto"/>
                    <w:right w:val="none" w:sz="0" w:space="0" w:color="auto"/>
                  </w:divBdr>
                  <w:divsChild>
                    <w:div w:id="159083768">
                      <w:marLeft w:val="0"/>
                      <w:marRight w:val="0"/>
                      <w:marTop w:val="0"/>
                      <w:marBottom w:val="0"/>
                      <w:divBdr>
                        <w:top w:val="none" w:sz="0" w:space="0" w:color="auto"/>
                        <w:left w:val="none" w:sz="0" w:space="0" w:color="auto"/>
                        <w:bottom w:val="none" w:sz="0" w:space="0" w:color="auto"/>
                        <w:right w:val="none" w:sz="0" w:space="0" w:color="auto"/>
                      </w:divBdr>
                      <w:divsChild>
                        <w:div w:id="2032294893">
                          <w:marLeft w:val="0"/>
                          <w:marRight w:val="0"/>
                          <w:marTop w:val="0"/>
                          <w:marBottom w:val="0"/>
                          <w:divBdr>
                            <w:top w:val="none" w:sz="0" w:space="0" w:color="auto"/>
                            <w:left w:val="none" w:sz="0" w:space="0" w:color="auto"/>
                            <w:bottom w:val="none" w:sz="0" w:space="0" w:color="auto"/>
                            <w:right w:val="none" w:sz="0" w:space="0" w:color="auto"/>
                          </w:divBdr>
                          <w:divsChild>
                            <w:div w:id="964694911">
                              <w:marLeft w:val="0"/>
                              <w:marRight w:val="0"/>
                              <w:marTop w:val="0"/>
                              <w:marBottom w:val="0"/>
                              <w:divBdr>
                                <w:top w:val="none" w:sz="0" w:space="0" w:color="auto"/>
                                <w:left w:val="none" w:sz="0" w:space="0" w:color="auto"/>
                                <w:bottom w:val="none" w:sz="0" w:space="0" w:color="auto"/>
                                <w:right w:val="none" w:sz="0" w:space="0" w:color="auto"/>
                              </w:divBdr>
                              <w:divsChild>
                                <w:div w:id="1297182182">
                                  <w:marLeft w:val="0"/>
                                  <w:marRight w:val="0"/>
                                  <w:marTop w:val="0"/>
                                  <w:marBottom w:val="0"/>
                                  <w:divBdr>
                                    <w:top w:val="none" w:sz="0" w:space="0" w:color="auto"/>
                                    <w:left w:val="none" w:sz="0" w:space="0" w:color="auto"/>
                                    <w:bottom w:val="none" w:sz="0" w:space="0" w:color="auto"/>
                                    <w:right w:val="none" w:sz="0" w:space="0" w:color="auto"/>
                                  </w:divBdr>
                                  <w:divsChild>
                                    <w:div w:id="1913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9160">
                          <w:marLeft w:val="0"/>
                          <w:marRight w:val="0"/>
                          <w:marTop w:val="0"/>
                          <w:marBottom w:val="0"/>
                          <w:divBdr>
                            <w:top w:val="none" w:sz="0" w:space="0" w:color="auto"/>
                            <w:left w:val="none" w:sz="0" w:space="0" w:color="auto"/>
                            <w:bottom w:val="none" w:sz="0" w:space="0" w:color="auto"/>
                            <w:right w:val="none" w:sz="0" w:space="0" w:color="auto"/>
                          </w:divBdr>
                          <w:divsChild>
                            <w:div w:id="1409494328">
                              <w:marLeft w:val="0"/>
                              <w:marRight w:val="0"/>
                              <w:marTop w:val="0"/>
                              <w:marBottom w:val="0"/>
                              <w:divBdr>
                                <w:top w:val="none" w:sz="0" w:space="0" w:color="auto"/>
                                <w:left w:val="none" w:sz="0" w:space="0" w:color="auto"/>
                                <w:bottom w:val="none" w:sz="0" w:space="0" w:color="auto"/>
                                <w:right w:val="none" w:sz="0" w:space="0" w:color="auto"/>
                              </w:divBdr>
                              <w:divsChild>
                                <w:div w:id="637149435">
                                  <w:marLeft w:val="0"/>
                                  <w:marRight w:val="0"/>
                                  <w:marTop w:val="0"/>
                                  <w:marBottom w:val="0"/>
                                  <w:divBdr>
                                    <w:top w:val="none" w:sz="0" w:space="0" w:color="auto"/>
                                    <w:left w:val="none" w:sz="0" w:space="0" w:color="auto"/>
                                    <w:bottom w:val="none" w:sz="0" w:space="0" w:color="auto"/>
                                    <w:right w:val="none" w:sz="0" w:space="0" w:color="auto"/>
                                  </w:divBdr>
                                  <w:divsChild>
                                    <w:div w:id="1091967682">
                                      <w:marLeft w:val="0"/>
                                      <w:marRight w:val="0"/>
                                      <w:marTop w:val="0"/>
                                      <w:marBottom w:val="0"/>
                                      <w:divBdr>
                                        <w:top w:val="none" w:sz="0" w:space="0" w:color="auto"/>
                                        <w:left w:val="none" w:sz="0" w:space="0" w:color="auto"/>
                                        <w:bottom w:val="none" w:sz="0" w:space="0" w:color="auto"/>
                                        <w:right w:val="none" w:sz="0" w:space="0" w:color="auto"/>
                                      </w:divBdr>
                                      <w:divsChild>
                                        <w:div w:id="2058233477">
                                          <w:marLeft w:val="0"/>
                                          <w:marRight w:val="0"/>
                                          <w:marTop w:val="0"/>
                                          <w:marBottom w:val="0"/>
                                          <w:divBdr>
                                            <w:top w:val="none" w:sz="0" w:space="0" w:color="auto"/>
                                            <w:left w:val="none" w:sz="0" w:space="0" w:color="auto"/>
                                            <w:bottom w:val="none" w:sz="0" w:space="0" w:color="auto"/>
                                            <w:right w:val="none" w:sz="0" w:space="0" w:color="auto"/>
                                          </w:divBdr>
                                          <w:divsChild>
                                            <w:div w:id="10093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848878">
      <w:bodyDiv w:val="1"/>
      <w:marLeft w:val="0"/>
      <w:marRight w:val="0"/>
      <w:marTop w:val="0"/>
      <w:marBottom w:val="0"/>
      <w:divBdr>
        <w:top w:val="none" w:sz="0" w:space="0" w:color="auto"/>
        <w:left w:val="none" w:sz="0" w:space="0" w:color="auto"/>
        <w:bottom w:val="none" w:sz="0" w:space="0" w:color="auto"/>
        <w:right w:val="none" w:sz="0" w:space="0" w:color="auto"/>
      </w:divBdr>
      <w:divsChild>
        <w:div w:id="254747113">
          <w:marLeft w:val="0"/>
          <w:marRight w:val="0"/>
          <w:marTop w:val="0"/>
          <w:marBottom w:val="0"/>
          <w:divBdr>
            <w:top w:val="none" w:sz="0" w:space="0" w:color="auto"/>
            <w:left w:val="none" w:sz="0" w:space="0" w:color="auto"/>
            <w:bottom w:val="none" w:sz="0" w:space="0" w:color="auto"/>
            <w:right w:val="none" w:sz="0" w:space="0" w:color="auto"/>
          </w:divBdr>
        </w:div>
      </w:divsChild>
    </w:div>
    <w:div w:id="2067336147">
      <w:bodyDiv w:val="1"/>
      <w:marLeft w:val="0"/>
      <w:marRight w:val="0"/>
      <w:marTop w:val="0"/>
      <w:marBottom w:val="0"/>
      <w:divBdr>
        <w:top w:val="none" w:sz="0" w:space="0" w:color="auto"/>
        <w:left w:val="none" w:sz="0" w:space="0" w:color="auto"/>
        <w:bottom w:val="none" w:sz="0" w:space="0" w:color="auto"/>
        <w:right w:val="none" w:sz="0" w:space="0" w:color="auto"/>
      </w:divBdr>
      <w:divsChild>
        <w:div w:id="1488783310">
          <w:marLeft w:val="0"/>
          <w:marRight w:val="0"/>
          <w:marTop w:val="0"/>
          <w:marBottom w:val="0"/>
          <w:divBdr>
            <w:top w:val="none" w:sz="0" w:space="0" w:color="auto"/>
            <w:left w:val="none" w:sz="0" w:space="0" w:color="auto"/>
            <w:bottom w:val="none" w:sz="0" w:space="0" w:color="auto"/>
            <w:right w:val="none" w:sz="0" w:space="0" w:color="auto"/>
          </w:divBdr>
        </w:div>
      </w:divsChild>
    </w:div>
    <w:div w:id="2114935115">
      <w:bodyDiv w:val="1"/>
      <w:marLeft w:val="0"/>
      <w:marRight w:val="0"/>
      <w:marTop w:val="0"/>
      <w:marBottom w:val="0"/>
      <w:divBdr>
        <w:top w:val="none" w:sz="0" w:space="0" w:color="auto"/>
        <w:left w:val="none" w:sz="0" w:space="0" w:color="auto"/>
        <w:bottom w:val="none" w:sz="0" w:space="0" w:color="auto"/>
        <w:right w:val="none" w:sz="0" w:space="0" w:color="auto"/>
      </w:divBdr>
      <w:divsChild>
        <w:div w:id="166150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EF9D3A-3001-4A2B-B087-975BFB65E975}"/>
</file>

<file path=customXml/itemProps2.xml><?xml version="1.0" encoding="utf-8"?>
<ds:datastoreItem xmlns:ds="http://schemas.openxmlformats.org/officeDocument/2006/customXml" ds:itemID="{884E6427-DACA-4D08-B944-E14DF6DA0178}"/>
</file>

<file path=customXml/itemProps3.xml><?xml version="1.0" encoding="utf-8"?>
<ds:datastoreItem xmlns:ds="http://schemas.openxmlformats.org/officeDocument/2006/customXml" ds:itemID="{0574BF74-E339-46C0-99A4-A119A708CC2C}"/>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Heba Elshennawy</dc:creator>
  <cp:lastModifiedBy>Saad Al-Abdulla</cp:lastModifiedBy>
  <cp:revision>2</cp:revision>
  <dcterms:created xsi:type="dcterms:W3CDTF">2014-03-06T10:53:00Z</dcterms:created>
  <dcterms:modified xsi:type="dcterms:W3CDTF">2014-03-06T10:53:00Z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