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A2E" w:rsidRDefault="00D23A2E" w:rsidP="00D23A2E">
      <w:pPr>
        <w:pStyle w:val="KeinLeerraum"/>
        <w:rPr>
          <w:b/>
        </w:rPr>
      </w:pPr>
      <w:r>
        <w:rPr>
          <w:b/>
          <w:noProof/>
          <w:lang w:val="de-AT" w:eastAsia="de-AT"/>
        </w:rPr>
        <w:drawing>
          <wp:inline distT="0" distB="0" distL="0" distR="0">
            <wp:extent cx="3238500" cy="1295400"/>
            <wp:effectExtent l="0" t="0" r="0" b="0"/>
            <wp:docPr id="1" name="Grafik 1" descr="P:\DATAWIN\PER\Logos\F&amp;M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ATAWIN\PER\Logos\F&amp;MA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0" cy="1295400"/>
                    </a:xfrm>
                    <a:prstGeom prst="rect">
                      <a:avLst/>
                    </a:prstGeom>
                    <a:noFill/>
                    <a:ln>
                      <a:noFill/>
                    </a:ln>
                  </pic:spPr>
                </pic:pic>
              </a:graphicData>
            </a:graphic>
          </wp:inline>
        </w:drawing>
      </w:r>
    </w:p>
    <w:p w:rsidR="00D23A2E" w:rsidRDefault="00D23A2E" w:rsidP="00D23A2E">
      <w:pPr>
        <w:pStyle w:val="KeinLeerraum"/>
        <w:jc w:val="right"/>
        <w:rPr>
          <w:b/>
        </w:rPr>
      </w:pPr>
      <w:r>
        <w:rPr>
          <w:b/>
        </w:rPr>
        <w:t>08.08.2014</w:t>
      </w:r>
    </w:p>
    <w:p w:rsidR="00D23A2E" w:rsidRDefault="00D23A2E" w:rsidP="00170AD2">
      <w:pPr>
        <w:pStyle w:val="KeinLeerraum"/>
        <w:jc w:val="center"/>
        <w:rPr>
          <w:b/>
        </w:rPr>
      </w:pPr>
    </w:p>
    <w:p w:rsidR="005614B0" w:rsidRDefault="005614B0" w:rsidP="00170AD2">
      <w:pPr>
        <w:pStyle w:val="KeinLeerraum"/>
        <w:jc w:val="center"/>
        <w:rPr>
          <w:b/>
        </w:rPr>
      </w:pPr>
    </w:p>
    <w:p w:rsidR="001022BE" w:rsidRPr="003F1411" w:rsidRDefault="001022BE" w:rsidP="00170AD2">
      <w:pPr>
        <w:pStyle w:val="KeinLeerraum"/>
        <w:jc w:val="center"/>
        <w:rPr>
          <w:b/>
        </w:rPr>
      </w:pPr>
      <w:r w:rsidRPr="003F1411">
        <w:rPr>
          <w:b/>
        </w:rPr>
        <w:t>UN Special Rapporteur for the Human Rights Council:</w:t>
      </w:r>
    </w:p>
    <w:p w:rsidR="00870439" w:rsidRPr="003F1411" w:rsidRDefault="00597FF9" w:rsidP="000F17CA">
      <w:pPr>
        <w:pStyle w:val="KeinLeerraum"/>
        <w:jc w:val="center"/>
        <w:rPr>
          <w:b/>
        </w:rPr>
      </w:pPr>
      <w:r w:rsidRPr="003F1411">
        <w:rPr>
          <w:b/>
        </w:rPr>
        <w:t xml:space="preserve">Consultation on the impact of </w:t>
      </w:r>
      <w:r w:rsidR="009E1E62" w:rsidRPr="003F1411">
        <w:rPr>
          <w:b/>
        </w:rPr>
        <w:t>IP</w:t>
      </w:r>
      <w:r w:rsidRPr="003F1411">
        <w:rPr>
          <w:b/>
        </w:rPr>
        <w:t xml:space="preserve"> regimes on the right to science and culture</w:t>
      </w:r>
    </w:p>
    <w:p w:rsidR="007D32C8" w:rsidRDefault="007D32C8" w:rsidP="000F17CA">
      <w:pPr>
        <w:pStyle w:val="KeinLeerraum"/>
        <w:jc w:val="center"/>
        <w:rPr>
          <w:b/>
        </w:rPr>
      </w:pPr>
    </w:p>
    <w:p w:rsidR="005614B0" w:rsidRPr="003F1411" w:rsidRDefault="005614B0" w:rsidP="000F17CA">
      <w:pPr>
        <w:pStyle w:val="KeinLeerraum"/>
        <w:jc w:val="center"/>
        <w:rPr>
          <w:b/>
        </w:rPr>
      </w:pPr>
    </w:p>
    <w:p w:rsidR="0093569F" w:rsidRPr="003F1411" w:rsidRDefault="0093569F" w:rsidP="000F17CA">
      <w:pPr>
        <w:pStyle w:val="KeinLeerraum"/>
        <w:jc w:val="center"/>
        <w:rPr>
          <w:b/>
          <w:u w:val="single"/>
        </w:rPr>
      </w:pPr>
      <w:r w:rsidRPr="003F1411">
        <w:rPr>
          <w:b/>
          <w:u w:val="single"/>
        </w:rPr>
        <w:t>Submission</w:t>
      </w:r>
    </w:p>
    <w:p w:rsidR="00291407" w:rsidRPr="003F1411" w:rsidRDefault="00291407" w:rsidP="000F17CA">
      <w:pPr>
        <w:pStyle w:val="KeinLeerraum"/>
        <w:rPr>
          <w:b/>
        </w:rPr>
      </w:pPr>
    </w:p>
    <w:p w:rsidR="00281064" w:rsidRDefault="00C90517" w:rsidP="006C149D">
      <w:pPr>
        <w:pStyle w:val="KeinLeerraum"/>
        <w:jc w:val="both"/>
        <w:rPr>
          <w:b/>
          <w:bCs/>
        </w:rPr>
      </w:pPr>
      <w:r>
        <w:t>T</w:t>
      </w:r>
      <w:r w:rsidR="007D32C8" w:rsidRPr="003F1411">
        <w:t xml:space="preserve">he </w:t>
      </w:r>
      <w:r w:rsidR="00E90BD8" w:rsidRPr="003F1411">
        <w:t xml:space="preserve">undersigned </w:t>
      </w:r>
      <w:r w:rsidR="005F4FDE" w:rsidRPr="003F1411">
        <w:t>entities</w:t>
      </w:r>
      <w:r w:rsidR="00E90BD8" w:rsidRPr="003F1411">
        <w:t xml:space="preserve"> welcome</w:t>
      </w:r>
      <w:r w:rsidR="001C2C0C">
        <w:t xml:space="preserve"> the opportunity to participate in</w:t>
      </w:r>
      <w:r w:rsidR="00E90BD8" w:rsidRPr="003F1411">
        <w:t xml:space="preserve"> this consultation on the impact of intellectual property regimes on the right to science and culture (Article 15 of the International Covenant on Economic, Social and Cultural Rights (“</w:t>
      </w:r>
      <w:r w:rsidR="00E90BD8" w:rsidRPr="003F1411">
        <w:rPr>
          <w:b/>
          <w:bCs/>
        </w:rPr>
        <w:t>ICESCR</w:t>
      </w:r>
      <w:r w:rsidR="00281064">
        <w:rPr>
          <w:b/>
          <w:bCs/>
        </w:rPr>
        <w:t>)</w:t>
      </w:r>
    </w:p>
    <w:p w:rsidR="005E3237" w:rsidRPr="003F1411" w:rsidRDefault="00E90BD8" w:rsidP="006C149D">
      <w:pPr>
        <w:pStyle w:val="KeinLeerraum"/>
        <w:jc w:val="both"/>
      </w:pPr>
      <w:r w:rsidRPr="003F1411">
        <w:t xml:space="preserve">We </w:t>
      </w:r>
      <w:r w:rsidR="00FE04FC">
        <w:t>understand that</w:t>
      </w:r>
      <w:r w:rsidRPr="003F1411">
        <w:t xml:space="preserve"> the </w:t>
      </w:r>
      <w:r w:rsidR="000A272B" w:rsidRPr="003F1411">
        <w:t>Special Rapporteur</w:t>
      </w:r>
      <w:r w:rsidR="00FE04FC">
        <w:t xml:space="preserve"> has decided to</w:t>
      </w:r>
      <w:r w:rsidR="000A272B" w:rsidRPr="003F1411">
        <w:t xml:space="preserve"> focus</w:t>
      </w:r>
      <w:r w:rsidR="00FE04FC">
        <w:t xml:space="preserve"> her annual report to the General Assembly</w:t>
      </w:r>
      <w:r w:rsidR="000A272B" w:rsidRPr="003F1411">
        <w:t xml:space="preserve"> on </w:t>
      </w:r>
      <w:r w:rsidR="009E52CB" w:rsidRPr="003F1411">
        <w:t>intellectual property rights</w:t>
      </w:r>
      <w:r w:rsidR="000A272B" w:rsidRPr="003F1411">
        <w:t xml:space="preserve"> and </w:t>
      </w:r>
      <w:r w:rsidR="009E52CB" w:rsidRPr="003F1411">
        <w:t>their</w:t>
      </w:r>
      <w:r w:rsidR="000A272B" w:rsidRPr="003F1411">
        <w:t xml:space="preserve"> impact across cultural heritage, artistic freedom, access and enjoyment of the arts – not to mention the rights of indigenous peoples and local communities</w:t>
      </w:r>
      <w:r w:rsidR="001038EA" w:rsidRPr="0050049C">
        <w:t xml:space="preserve"> </w:t>
      </w:r>
      <w:r w:rsidR="00C90517">
        <w:t>throughout</w:t>
      </w:r>
      <w:r w:rsidR="001038EA" w:rsidRPr="0050049C">
        <w:t xml:space="preserve"> the world</w:t>
      </w:r>
      <w:r w:rsidR="000A272B" w:rsidRPr="003F1411">
        <w:t xml:space="preserve">. </w:t>
      </w:r>
    </w:p>
    <w:p w:rsidR="005E3237" w:rsidRPr="003F1411" w:rsidRDefault="005E3237" w:rsidP="006C149D">
      <w:pPr>
        <w:pStyle w:val="KeinLeerraum"/>
        <w:jc w:val="both"/>
      </w:pPr>
    </w:p>
    <w:p w:rsidR="0042732B" w:rsidRPr="0042732B" w:rsidRDefault="00281064" w:rsidP="0042732B">
      <w:pPr>
        <w:pStyle w:val="KeinLeerraum"/>
        <w:jc w:val="both"/>
      </w:pPr>
      <w:r>
        <w:t xml:space="preserve">The following statement of the legal Association of the Austrian Film- and Music </w:t>
      </w:r>
      <w:proofErr w:type="gramStart"/>
      <w:r>
        <w:t>Industry  (</w:t>
      </w:r>
      <w:proofErr w:type="gramEnd"/>
      <w:r>
        <w:t xml:space="preserve"> Film and Music Austria –FAMA) </w:t>
      </w:r>
      <w:r w:rsidR="0042732B" w:rsidRPr="0042732B">
        <w:t xml:space="preserve"> focuses on copyright and in particular its application to the audio</w:t>
      </w:r>
      <w:r w:rsidR="0042732B">
        <w:t>-</w:t>
      </w:r>
      <w:r w:rsidR="0042732B" w:rsidRPr="0042732B">
        <w:t>visual sector.</w:t>
      </w:r>
    </w:p>
    <w:p w:rsidR="0042732B" w:rsidRDefault="0042732B" w:rsidP="006C149D">
      <w:pPr>
        <w:pStyle w:val="KeinLeerraum"/>
        <w:jc w:val="both"/>
      </w:pPr>
    </w:p>
    <w:p w:rsidR="00E90BD8" w:rsidRPr="003F1411" w:rsidRDefault="00281064" w:rsidP="006C149D">
      <w:pPr>
        <w:pStyle w:val="KeinLeerraum"/>
        <w:jc w:val="both"/>
      </w:pPr>
      <w:r>
        <w:t>The</w:t>
      </w:r>
      <w:r w:rsidR="000A272B" w:rsidRPr="003F1411">
        <w:t xml:space="preserve"> </w:t>
      </w:r>
      <w:r w:rsidR="005E3237" w:rsidRPr="003F1411">
        <w:t xml:space="preserve">consultation </w:t>
      </w:r>
      <w:r w:rsidR="000A272B" w:rsidRPr="003F1411">
        <w:t xml:space="preserve">provides a chance </w:t>
      </w:r>
      <w:r w:rsidR="00E90BD8" w:rsidRPr="003F1411">
        <w:t xml:space="preserve">to describe the vitally important role that </w:t>
      </w:r>
      <w:r w:rsidR="0042732B">
        <w:t>copyright</w:t>
      </w:r>
      <w:r w:rsidR="00E90BD8" w:rsidRPr="003F1411">
        <w:t xml:space="preserve"> play</w:t>
      </w:r>
      <w:r w:rsidR="0042732B">
        <w:t>s</w:t>
      </w:r>
      <w:r w:rsidR="00E90BD8" w:rsidRPr="003F1411">
        <w:t xml:space="preserve"> in our daily lives as we strive to </w:t>
      </w:r>
      <w:r w:rsidR="000A272B" w:rsidRPr="003F1411">
        <w:t>tell our stories, finance their production, secure their distribution, protect them from unlawful use and ensure fair remuneration a</w:t>
      </w:r>
      <w:r w:rsidR="009E1E62" w:rsidRPr="003F1411">
        <w:t>s well as</w:t>
      </w:r>
      <w:r w:rsidR="006C149D" w:rsidRPr="003F1411">
        <w:t xml:space="preserve"> obtain a </w:t>
      </w:r>
      <w:r w:rsidR="000A272B" w:rsidRPr="003F1411">
        <w:t>return on investment</w:t>
      </w:r>
      <w:r w:rsidR="009E1E62" w:rsidRPr="003F1411">
        <w:t xml:space="preserve"> which enables the creation of further works</w:t>
      </w:r>
      <w:r w:rsidR="000A272B" w:rsidRPr="003F1411">
        <w:t xml:space="preserve">. </w:t>
      </w:r>
      <w:r w:rsidR="009E52CB" w:rsidRPr="003F1411">
        <w:t xml:space="preserve">Intellectual property rights </w:t>
      </w:r>
      <w:r w:rsidR="000A272B" w:rsidRPr="003F1411">
        <w:t xml:space="preserve">provide us with the </w:t>
      </w:r>
      <w:r w:rsidR="007D32C8" w:rsidRPr="003F1411">
        <w:t xml:space="preserve">financial means </w:t>
      </w:r>
      <w:r w:rsidR="000A272B" w:rsidRPr="003F1411">
        <w:t xml:space="preserve">to enjoy our artistic freedom, build our cultural heritage, </w:t>
      </w:r>
      <w:r w:rsidR="009E1E62" w:rsidRPr="003F1411">
        <w:t xml:space="preserve">and </w:t>
      </w:r>
      <w:r w:rsidR="000A272B" w:rsidRPr="003F1411">
        <w:t xml:space="preserve">ensure that there </w:t>
      </w:r>
      <w:r w:rsidR="009E1E62" w:rsidRPr="003F1411">
        <w:t xml:space="preserve">is culture </w:t>
      </w:r>
      <w:r w:rsidR="000A272B" w:rsidRPr="003F1411">
        <w:t>to enjoy</w:t>
      </w:r>
      <w:r w:rsidR="009E1E62" w:rsidRPr="003F1411">
        <w:t>. IP regimes incentivise the creation of culture</w:t>
      </w:r>
      <w:r w:rsidR="006C149D" w:rsidRPr="003F1411">
        <w:t xml:space="preserve"> for the benefit of all while </w:t>
      </w:r>
      <w:r w:rsidR="005F4FDE" w:rsidRPr="003F1411">
        <w:t>t</w:t>
      </w:r>
      <w:r w:rsidR="009E1E62" w:rsidRPr="003F1411">
        <w:t>hey allow creators to not only to live from their work but also enable the financing and exploitation of such works</w:t>
      </w:r>
      <w:r w:rsidR="000A272B" w:rsidRPr="003F1411">
        <w:t>.</w:t>
      </w:r>
    </w:p>
    <w:p w:rsidR="000A272B" w:rsidRPr="003F1411" w:rsidRDefault="000A272B" w:rsidP="000F17CA">
      <w:pPr>
        <w:pStyle w:val="KeinLeerraum"/>
        <w:jc w:val="both"/>
      </w:pPr>
    </w:p>
    <w:p w:rsidR="005F4FDE" w:rsidRPr="003F1411" w:rsidRDefault="000A272B" w:rsidP="0028777C">
      <w:pPr>
        <w:pStyle w:val="KeinLeerraum"/>
        <w:jc w:val="both"/>
      </w:pPr>
      <w:r w:rsidRPr="003F1411">
        <w:t xml:space="preserve">The concrete obstacles that we meet in telling our stories take many forms. </w:t>
      </w:r>
      <w:r w:rsidR="00C90517">
        <w:t>A</w:t>
      </w:r>
      <w:r w:rsidR="00503DFE">
        <w:t>ll around the world</w:t>
      </w:r>
      <w:r w:rsidRPr="00A80FC9">
        <w:t xml:space="preserve">, </w:t>
      </w:r>
      <w:r w:rsidR="00164BEA">
        <w:t>film-makers</w:t>
      </w:r>
      <w:r w:rsidR="002E3A40" w:rsidRPr="003F1411">
        <w:t xml:space="preserve"> </w:t>
      </w:r>
      <w:r w:rsidR="005E3237" w:rsidRPr="003F1411">
        <w:t>face</w:t>
      </w:r>
      <w:r w:rsidR="002E3A40" w:rsidRPr="003F1411">
        <w:t xml:space="preserve"> endemic problems related to access to capital to fund </w:t>
      </w:r>
      <w:r w:rsidR="00266706" w:rsidRPr="003F1411">
        <w:t xml:space="preserve">the </w:t>
      </w:r>
      <w:r w:rsidR="006934A1">
        <w:t>creation</w:t>
      </w:r>
      <w:r w:rsidR="00266706" w:rsidRPr="003F1411">
        <w:t xml:space="preserve"> of </w:t>
      </w:r>
      <w:r w:rsidR="00503DFE">
        <w:t>the</w:t>
      </w:r>
      <w:r w:rsidR="002E3A40" w:rsidRPr="003F1411">
        <w:t xml:space="preserve"> </w:t>
      </w:r>
      <w:r w:rsidR="00266706" w:rsidRPr="003F1411">
        <w:t>stories</w:t>
      </w:r>
      <w:r w:rsidR="00503DFE">
        <w:t xml:space="preserve"> </w:t>
      </w:r>
      <w:r w:rsidR="006934A1">
        <w:t>they wish</w:t>
      </w:r>
      <w:r w:rsidR="00987EC4">
        <w:t xml:space="preserve"> to</w:t>
      </w:r>
      <w:r w:rsidR="006934A1">
        <w:t xml:space="preserve"> tell</w:t>
      </w:r>
      <w:r w:rsidR="002E3A40" w:rsidRPr="000520AC">
        <w:t>.</w:t>
      </w:r>
      <w:r w:rsidR="002E3A40" w:rsidRPr="003F1411">
        <w:t xml:space="preserve"> </w:t>
      </w:r>
      <w:r w:rsidR="005F4FDE" w:rsidRPr="003F1411">
        <w:t xml:space="preserve"> </w:t>
      </w:r>
    </w:p>
    <w:p w:rsidR="001022BE" w:rsidRDefault="002E3A40" w:rsidP="0028777C">
      <w:pPr>
        <w:pStyle w:val="KeinLeerraum"/>
        <w:jc w:val="both"/>
      </w:pPr>
      <w:r w:rsidRPr="003F1411">
        <w:t xml:space="preserve">Secondly, </w:t>
      </w:r>
      <w:r w:rsidR="009E52CB" w:rsidRPr="003F1411">
        <w:t>w</w:t>
      </w:r>
      <w:r w:rsidRPr="003F1411">
        <w:t xml:space="preserve">e face </w:t>
      </w:r>
      <w:r w:rsidR="005F4FDE" w:rsidRPr="003F1411">
        <w:t xml:space="preserve">legal </w:t>
      </w:r>
      <w:r w:rsidRPr="003F1411">
        <w:t>infrastructure difficulties</w:t>
      </w:r>
      <w:r w:rsidR="009E52CB" w:rsidRPr="003F1411">
        <w:t>: I</w:t>
      </w:r>
      <w:r w:rsidRPr="003F1411">
        <w:t xml:space="preserve">n </w:t>
      </w:r>
      <w:r w:rsidR="005F4FDE" w:rsidRPr="003F1411">
        <w:t xml:space="preserve">many </w:t>
      </w:r>
      <w:r w:rsidRPr="003F1411">
        <w:t xml:space="preserve">countries it is </w:t>
      </w:r>
      <w:r w:rsidR="00503DFE">
        <w:t>still</w:t>
      </w:r>
      <w:r w:rsidRPr="003F1411">
        <w:t xml:space="preserve"> difficult to talk about</w:t>
      </w:r>
      <w:r w:rsidR="005F4FDE" w:rsidRPr="003F1411">
        <w:t xml:space="preserve"> an</w:t>
      </w:r>
      <w:r w:rsidR="009E52CB" w:rsidRPr="003F1411">
        <w:t xml:space="preserve"> IP</w:t>
      </w:r>
      <w:r w:rsidRPr="003F1411">
        <w:t xml:space="preserve"> regime at all</w:t>
      </w:r>
      <w:r w:rsidR="005F4FDE" w:rsidRPr="003F1411">
        <w:t>,</w:t>
      </w:r>
      <w:r w:rsidRPr="003F1411">
        <w:t xml:space="preserve"> since </w:t>
      </w:r>
      <w:r w:rsidR="005F4FDE" w:rsidRPr="003F1411">
        <w:t>such regimes</w:t>
      </w:r>
      <w:r w:rsidR="00281064">
        <w:t xml:space="preserve"> </w:t>
      </w:r>
      <w:r w:rsidR="005F4FDE" w:rsidRPr="003F1411">
        <w:t>frequently</w:t>
      </w:r>
      <w:r w:rsidRPr="003F1411">
        <w:t xml:space="preserve"> </w:t>
      </w:r>
      <w:r w:rsidR="009E52CB" w:rsidRPr="003F1411">
        <w:t xml:space="preserve">do </w:t>
      </w:r>
      <w:r w:rsidRPr="003F1411">
        <w:t xml:space="preserve">not function </w:t>
      </w:r>
      <w:r w:rsidR="005F4FDE" w:rsidRPr="003F1411">
        <w:t xml:space="preserve">well </w:t>
      </w:r>
      <w:r w:rsidRPr="003F1411">
        <w:t>in practice. At the international level, we face</w:t>
      </w:r>
      <w:r w:rsidR="00266706" w:rsidRPr="003F1411">
        <w:t xml:space="preserve"> a determined </w:t>
      </w:r>
      <w:r w:rsidR="005F4FDE" w:rsidRPr="003F1411">
        <w:t xml:space="preserve">and politicised </w:t>
      </w:r>
      <w:r w:rsidR="00266706" w:rsidRPr="003F1411">
        <w:t>effort to weaken our protection based on</w:t>
      </w:r>
      <w:r w:rsidRPr="003F1411">
        <w:t xml:space="preserve"> unfounded arguments that IP regimes impede development</w:t>
      </w:r>
      <w:r w:rsidR="005F4FDE" w:rsidRPr="003F1411">
        <w:t>, when in fact the audio</w:t>
      </w:r>
      <w:r w:rsidR="00291407">
        <w:t>-</w:t>
      </w:r>
      <w:r w:rsidR="005F4FDE" w:rsidRPr="003F1411">
        <w:t>visual</w:t>
      </w:r>
      <w:r w:rsidR="003F1411">
        <w:t xml:space="preserve">(AV) </w:t>
      </w:r>
      <w:r w:rsidR="005F4FDE" w:rsidRPr="003F1411">
        <w:t>storytellers and growing</w:t>
      </w:r>
      <w:r w:rsidR="00277EF7" w:rsidRPr="003F1411">
        <w:t xml:space="preserve"> </w:t>
      </w:r>
      <w:r w:rsidR="00266706" w:rsidRPr="003F1411">
        <w:t>industries</w:t>
      </w:r>
      <w:r w:rsidR="00277EF7" w:rsidRPr="003F1411">
        <w:t xml:space="preserve"> in developing</w:t>
      </w:r>
      <w:r w:rsidR="003F1411">
        <w:t xml:space="preserve"> countries, like those in developed countries,</w:t>
      </w:r>
      <w:r w:rsidR="00277EF7" w:rsidRPr="003F1411">
        <w:t xml:space="preserve"> need</w:t>
      </w:r>
      <w:r w:rsidR="00503DFE">
        <w:t>, as described,</w:t>
      </w:r>
      <w:r w:rsidR="00277EF7" w:rsidRPr="003F1411">
        <w:t xml:space="preserve"> </w:t>
      </w:r>
      <w:r w:rsidR="00D76AC5" w:rsidRPr="003F1411">
        <w:t>appropriate rights in their works in order to succeed</w:t>
      </w:r>
      <w:r w:rsidRPr="003F1411">
        <w:t>.</w:t>
      </w:r>
      <w:r w:rsidR="00D76AC5" w:rsidRPr="003F1411">
        <w:t xml:space="preserve">  </w:t>
      </w:r>
      <w:r w:rsidR="00281064">
        <w:t>W</w:t>
      </w:r>
      <w:r w:rsidR="00D76AC5" w:rsidRPr="003F1411">
        <w:t>e must question whether</w:t>
      </w:r>
      <w:r w:rsidR="00503DFE">
        <w:t xml:space="preserve"> </w:t>
      </w:r>
      <w:r w:rsidR="00D76AC5" w:rsidRPr="003F1411">
        <w:t xml:space="preserve">the </w:t>
      </w:r>
      <w:r w:rsidR="000727AE">
        <w:t xml:space="preserve">interests of </w:t>
      </w:r>
      <w:r w:rsidR="00D76AC5" w:rsidRPr="003F1411">
        <w:t xml:space="preserve">the </w:t>
      </w:r>
      <w:proofErr w:type="gramStart"/>
      <w:r w:rsidR="00D76AC5" w:rsidRPr="003F1411">
        <w:t xml:space="preserve">public </w:t>
      </w:r>
      <w:r w:rsidR="003F1411" w:rsidRPr="003F1411">
        <w:t xml:space="preserve"> </w:t>
      </w:r>
      <w:r w:rsidR="000727AE">
        <w:t>and</w:t>
      </w:r>
      <w:proofErr w:type="gramEnd"/>
      <w:r w:rsidR="000727AE">
        <w:t xml:space="preserve"> </w:t>
      </w:r>
      <w:r w:rsidR="003F1411" w:rsidRPr="003F1411">
        <w:t xml:space="preserve">human rights </w:t>
      </w:r>
      <w:r w:rsidR="00503DFE">
        <w:t>are</w:t>
      </w:r>
      <w:r w:rsidR="00D76AC5" w:rsidRPr="003F1411">
        <w:t xml:space="preserve"> </w:t>
      </w:r>
      <w:r w:rsidR="003F1411" w:rsidRPr="003F1411">
        <w:t xml:space="preserve">truly </w:t>
      </w:r>
      <w:r w:rsidR="00D76AC5" w:rsidRPr="003F1411">
        <w:t>served by proposals</w:t>
      </w:r>
      <w:r w:rsidR="005E3237" w:rsidRPr="003F1411">
        <w:t xml:space="preserve"> </w:t>
      </w:r>
      <w:r w:rsidR="00D76AC5" w:rsidRPr="003F1411">
        <w:t xml:space="preserve">that </w:t>
      </w:r>
      <w:r w:rsidR="003F1411" w:rsidRPr="003F1411">
        <w:t xml:space="preserve">weaken copyright while </w:t>
      </w:r>
      <w:r w:rsidR="00D76AC5" w:rsidRPr="003F1411">
        <w:t>strengthen</w:t>
      </w:r>
      <w:r w:rsidR="003F1411" w:rsidRPr="003F1411">
        <w:t>ing</w:t>
      </w:r>
      <w:r w:rsidR="00D76AC5" w:rsidRPr="003F1411">
        <w:t xml:space="preserve"> the ability of</w:t>
      </w:r>
      <w:r w:rsidR="005E3237" w:rsidRPr="003F1411">
        <w:t xml:space="preserve"> </w:t>
      </w:r>
      <w:r w:rsidR="0028777C" w:rsidRPr="003F1411">
        <w:t xml:space="preserve">wealthy technology companies </w:t>
      </w:r>
      <w:r w:rsidR="00D76AC5" w:rsidRPr="003F1411">
        <w:t>to</w:t>
      </w:r>
      <w:r w:rsidR="003D67F3" w:rsidRPr="003F1411">
        <w:t xml:space="preserve"> exploit </w:t>
      </w:r>
      <w:r w:rsidR="00401C8B">
        <w:t>creative</w:t>
      </w:r>
      <w:r w:rsidR="003D67F3" w:rsidRPr="003F1411">
        <w:t xml:space="preserve"> works</w:t>
      </w:r>
      <w:r w:rsidR="00BE2F62">
        <w:t xml:space="preserve"> in making use of the exceptions</w:t>
      </w:r>
      <w:r w:rsidR="003D67F3" w:rsidRPr="003F1411">
        <w:t xml:space="preserve"> for their </w:t>
      </w:r>
      <w:r w:rsidR="003F1411" w:rsidRPr="003F1411">
        <w:t xml:space="preserve">own </w:t>
      </w:r>
      <w:r w:rsidR="003D67F3" w:rsidRPr="003F1411">
        <w:t>profit</w:t>
      </w:r>
      <w:r w:rsidR="00401C8B">
        <w:t xml:space="preserve"> with</w:t>
      </w:r>
      <w:r w:rsidR="000727AE">
        <w:t>out appropriate authorisation and remuneration for</w:t>
      </w:r>
      <w:r w:rsidR="00401C8B">
        <w:t xml:space="preserve"> the creator</w:t>
      </w:r>
      <w:r w:rsidR="000727AE">
        <w:t>s</w:t>
      </w:r>
      <w:r w:rsidR="00D76AC5" w:rsidRPr="003F1411">
        <w:t>.</w:t>
      </w:r>
    </w:p>
    <w:p w:rsidR="005614B0" w:rsidRDefault="005614B0">
      <w:r>
        <w:br w:type="page"/>
      </w:r>
    </w:p>
    <w:p w:rsidR="00AB1C15" w:rsidRDefault="00AB1C15" w:rsidP="0028777C">
      <w:pPr>
        <w:pStyle w:val="KeinLeerraum"/>
        <w:jc w:val="both"/>
      </w:pPr>
    </w:p>
    <w:p w:rsidR="00A61051" w:rsidRPr="003F1411" w:rsidRDefault="002E3A40" w:rsidP="002B254F">
      <w:pPr>
        <w:pStyle w:val="KeinLeerraum"/>
        <w:jc w:val="both"/>
        <w:rPr>
          <w:b/>
          <w:u w:val="single"/>
        </w:rPr>
      </w:pPr>
      <w:r w:rsidRPr="003F1411">
        <w:rPr>
          <w:b/>
          <w:u w:val="single"/>
        </w:rPr>
        <w:t xml:space="preserve">Legal </w:t>
      </w:r>
      <w:r w:rsidR="00A01B32" w:rsidRPr="003F1411">
        <w:rPr>
          <w:b/>
          <w:u w:val="single"/>
        </w:rPr>
        <w:t>Considerations</w:t>
      </w:r>
    </w:p>
    <w:p w:rsidR="0030650D" w:rsidRPr="003F1411" w:rsidRDefault="0030650D" w:rsidP="000F17CA">
      <w:pPr>
        <w:pStyle w:val="KeinLeerraum"/>
        <w:jc w:val="both"/>
      </w:pPr>
    </w:p>
    <w:p w:rsidR="00FD5E9D" w:rsidRPr="003F1411" w:rsidRDefault="002E3A40" w:rsidP="000F17CA">
      <w:pPr>
        <w:pStyle w:val="KeinLeerraum"/>
        <w:jc w:val="both"/>
        <w:rPr>
          <w:i/>
        </w:rPr>
      </w:pPr>
      <w:r w:rsidRPr="003F1411">
        <w:t>As per</w:t>
      </w:r>
      <w:r w:rsidR="0076033F" w:rsidRPr="003F1411">
        <w:t xml:space="preserve"> </w:t>
      </w:r>
      <w:r w:rsidR="00FD5E9D" w:rsidRPr="003F1411">
        <w:t>Article 15</w:t>
      </w:r>
      <w:r w:rsidR="0076033F" w:rsidRPr="003F1411">
        <w:t>(1)</w:t>
      </w:r>
      <w:r w:rsidR="008F24A5" w:rsidRPr="003F1411">
        <w:t xml:space="preserve"> ICESCR </w:t>
      </w:r>
      <w:r w:rsidR="0076033F" w:rsidRPr="003F1411">
        <w:t xml:space="preserve">everyone has the right </w:t>
      </w:r>
    </w:p>
    <w:p w:rsidR="00FD5E9D" w:rsidRPr="003F1411" w:rsidRDefault="00FD5E9D" w:rsidP="000F17CA">
      <w:pPr>
        <w:pStyle w:val="KeinLeerraum"/>
        <w:numPr>
          <w:ilvl w:val="0"/>
          <w:numId w:val="11"/>
        </w:numPr>
        <w:ind w:left="851" w:hanging="284"/>
        <w:jc w:val="both"/>
        <w:rPr>
          <w:i/>
        </w:rPr>
      </w:pPr>
      <w:r w:rsidRPr="003F1411">
        <w:rPr>
          <w:i/>
        </w:rPr>
        <w:t xml:space="preserve"> To take part in cultural life;</w:t>
      </w:r>
    </w:p>
    <w:p w:rsidR="00FD5E9D" w:rsidRPr="003F1411" w:rsidRDefault="00FD5E9D" w:rsidP="000F17CA">
      <w:pPr>
        <w:pStyle w:val="KeinLeerraum"/>
        <w:numPr>
          <w:ilvl w:val="0"/>
          <w:numId w:val="11"/>
        </w:numPr>
        <w:ind w:left="851" w:hanging="284"/>
        <w:jc w:val="both"/>
        <w:rPr>
          <w:i/>
        </w:rPr>
      </w:pPr>
      <w:r w:rsidRPr="003F1411">
        <w:rPr>
          <w:i/>
        </w:rPr>
        <w:t>To enjoy the benefits of scientific progress and its applications;</w:t>
      </w:r>
    </w:p>
    <w:p w:rsidR="00FD5E9D" w:rsidRPr="003F1411" w:rsidRDefault="00FD5E9D" w:rsidP="000F17CA">
      <w:pPr>
        <w:pStyle w:val="KeinLeerraum"/>
        <w:numPr>
          <w:ilvl w:val="0"/>
          <w:numId w:val="11"/>
        </w:numPr>
        <w:ind w:left="851" w:hanging="284"/>
        <w:jc w:val="both"/>
        <w:rPr>
          <w:i/>
        </w:rPr>
      </w:pPr>
      <w:r w:rsidRPr="003F1411">
        <w:rPr>
          <w:i/>
        </w:rPr>
        <w:t>To benefit from the protection of the moral and material interests resulting from any scientific, literary or artistic production of which he is the author.</w:t>
      </w:r>
    </w:p>
    <w:p w:rsidR="008F24A5" w:rsidRPr="003F1411" w:rsidRDefault="008F24A5" w:rsidP="000F17CA">
      <w:pPr>
        <w:pStyle w:val="KeinLeerraum"/>
        <w:jc w:val="both"/>
        <w:rPr>
          <w:i/>
        </w:rPr>
      </w:pPr>
    </w:p>
    <w:p w:rsidR="0013134F" w:rsidRPr="003F1411" w:rsidRDefault="002E3A40" w:rsidP="00266706">
      <w:pPr>
        <w:pStyle w:val="KeinLeerraum"/>
        <w:jc w:val="both"/>
      </w:pPr>
      <w:r w:rsidRPr="003F1411">
        <w:t>This provision</w:t>
      </w:r>
      <w:r w:rsidR="00FA64B8" w:rsidRPr="003F1411">
        <w:rPr>
          <w:rStyle w:val="Funotenzeichen"/>
        </w:rPr>
        <w:footnoteReference w:id="2"/>
      </w:r>
      <w:r w:rsidRPr="003F1411">
        <w:t xml:space="preserve"> thus </w:t>
      </w:r>
      <w:r w:rsidR="00303F91" w:rsidRPr="003F1411">
        <w:t xml:space="preserve">creates a human right </w:t>
      </w:r>
      <w:r w:rsidRPr="003F1411">
        <w:t>ensur</w:t>
      </w:r>
      <w:r w:rsidR="00303F91" w:rsidRPr="003F1411">
        <w:t>ing</w:t>
      </w:r>
      <w:r w:rsidRPr="003F1411">
        <w:t xml:space="preserve"> both the access</w:t>
      </w:r>
      <w:r w:rsidR="0076033F" w:rsidRPr="003F1411">
        <w:t xml:space="preserve"> to culture and science and the protection of the moral and material interests of the author resulting from any artistic production. </w:t>
      </w:r>
      <w:r w:rsidR="00DD1727" w:rsidRPr="003F1411">
        <w:t>In</w:t>
      </w:r>
      <w:r w:rsidR="00303F91" w:rsidRPr="003F1411">
        <w:t xml:space="preserve">deed, </w:t>
      </w:r>
      <w:r w:rsidR="00A7218D" w:rsidRPr="003F1411">
        <w:t>t</w:t>
      </w:r>
      <w:r w:rsidR="00204AF9" w:rsidRPr="003F1411">
        <w:t xml:space="preserve">he Sub-commission on Human Rights </w:t>
      </w:r>
      <w:r w:rsidR="00303F91" w:rsidRPr="003F1411">
        <w:t xml:space="preserve">has </w:t>
      </w:r>
      <w:r w:rsidR="00204AF9" w:rsidRPr="003F1411">
        <w:t xml:space="preserve">clearly </w:t>
      </w:r>
      <w:r w:rsidR="00303F91" w:rsidRPr="003F1411">
        <w:t>re</w:t>
      </w:r>
      <w:r w:rsidR="00A55036" w:rsidRPr="003F1411">
        <w:t>affirm</w:t>
      </w:r>
      <w:r w:rsidR="00303F91" w:rsidRPr="003F1411">
        <w:t>ed the status of Article 15 (and Article 27(2) UDHR) as a human right.</w:t>
      </w:r>
      <w:r w:rsidR="00303F91" w:rsidRPr="003F1411">
        <w:rPr>
          <w:rStyle w:val="Funotenzeichen"/>
        </w:rPr>
        <w:footnoteReference w:id="3"/>
      </w:r>
      <w:r w:rsidR="00277EF7" w:rsidRPr="003F1411">
        <w:t xml:space="preserve"> We are also aware that </w:t>
      </w:r>
      <w:r w:rsidR="009A6D48" w:rsidRPr="003F1411">
        <w:t>the Committee on Economic</w:t>
      </w:r>
      <w:r w:rsidR="006C01AB" w:rsidRPr="003F1411">
        <w:t>,</w:t>
      </w:r>
      <w:r w:rsidR="009A6D48" w:rsidRPr="003F1411">
        <w:t xml:space="preserve"> Social and Cultural Rights (CESCR) has </w:t>
      </w:r>
      <w:r w:rsidR="00277EF7" w:rsidRPr="003F1411">
        <w:t xml:space="preserve">hosted productive </w:t>
      </w:r>
      <w:r w:rsidR="009A6D48" w:rsidRPr="003F1411">
        <w:t>discussion days on the right to culture</w:t>
      </w:r>
      <w:r w:rsidR="00277EF7" w:rsidRPr="003F1411">
        <w:t xml:space="preserve"> and </w:t>
      </w:r>
      <w:r w:rsidR="009A6D48" w:rsidRPr="003F1411">
        <w:t>General Comments</w:t>
      </w:r>
      <w:r w:rsidR="00277EF7" w:rsidRPr="003F1411">
        <w:rPr>
          <w:rStyle w:val="Funotenzeichen"/>
        </w:rPr>
        <w:footnoteReference w:id="4"/>
      </w:r>
      <w:r w:rsidR="0013134F" w:rsidRPr="003F1411">
        <w:t xml:space="preserve">on </w:t>
      </w:r>
      <w:r w:rsidR="00277EF7" w:rsidRPr="003F1411">
        <w:t>Article 15 ICESCR</w:t>
      </w:r>
      <w:r w:rsidR="00266706" w:rsidRPr="003F1411">
        <w:t xml:space="preserve"> have been developed</w:t>
      </w:r>
      <w:r w:rsidR="00277EF7" w:rsidRPr="003F1411">
        <w:t xml:space="preserve">. </w:t>
      </w:r>
    </w:p>
    <w:p w:rsidR="0013134F" w:rsidRPr="003F1411" w:rsidRDefault="0013134F" w:rsidP="000F17CA">
      <w:pPr>
        <w:pStyle w:val="KeinLeerraum"/>
        <w:jc w:val="both"/>
      </w:pPr>
    </w:p>
    <w:p w:rsidR="00054FA5" w:rsidRPr="003F1411" w:rsidRDefault="00B46BE5" w:rsidP="00870439">
      <w:pPr>
        <w:pStyle w:val="KeinLeerraum"/>
        <w:jc w:val="both"/>
      </w:pPr>
      <w:r w:rsidRPr="003F1411">
        <w:t xml:space="preserve">The undersigned </w:t>
      </w:r>
      <w:r w:rsidR="00281064">
        <w:t xml:space="preserve">Association of the Austrian Film- and Music </w:t>
      </w:r>
      <w:proofErr w:type="gramStart"/>
      <w:r w:rsidR="00281064">
        <w:t>Industry  is</w:t>
      </w:r>
      <w:proofErr w:type="gramEnd"/>
      <w:r w:rsidRPr="003F1411">
        <w:t xml:space="preserve"> certainly aware of the debate over the interface betw</w:t>
      </w:r>
      <w:r w:rsidR="00957606" w:rsidRPr="003F1411">
        <w:t xml:space="preserve">een </w:t>
      </w:r>
      <w:r w:rsidR="00A15968" w:rsidRPr="003F1411">
        <w:t>intellectual property rights</w:t>
      </w:r>
      <w:r w:rsidR="00957606" w:rsidRPr="003F1411">
        <w:t xml:space="preserve"> and </w:t>
      </w:r>
      <w:r w:rsidR="003C6391">
        <w:t xml:space="preserve">other </w:t>
      </w:r>
      <w:r w:rsidR="00957606" w:rsidRPr="003F1411">
        <w:t>human rights</w:t>
      </w:r>
      <w:r w:rsidRPr="003F1411">
        <w:t xml:space="preserve">. </w:t>
      </w:r>
      <w:r w:rsidR="00281064">
        <w:t>For</w:t>
      </w:r>
      <w:r w:rsidR="00A15968" w:rsidRPr="003F1411">
        <w:t xml:space="preserve"> </w:t>
      </w:r>
      <w:r w:rsidR="000727AE">
        <w:t>creators</w:t>
      </w:r>
      <w:r w:rsidR="00281064">
        <w:t xml:space="preserve"> the discussion</w:t>
      </w:r>
      <w:r w:rsidRPr="003F1411">
        <w:t xml:space="preserve"> </w:t>
      </w:r>
      <w:r w:rsidR="008A5FA3">
        <w:t xml:space="preserve">has a concrete </w:t>
      </w:r>
      <w:r w:rsidR="00A15968" w:rsidRPr="003F1411">
        <w:t>impact</w:t>
      </w:r>
      <w:r w:rsidR="008A5FA3">
        <w:t xml:space="preserve"> on their ability to make a living</w:t>
      </w:r>
      <w:r w:rsidRPr="003F1411">
        <w:t xml:space="preserve">. In international fora, </w:t>
      </w:r>
      <w:r w:rsidR="008A5FA3">
        <w:t>certain groups allege that</w:t>
      </w:r>
      <w:r w:rsidR="00EA68E5">
        <w:t xml:space="preserve"> </w:t>
      </w:r>
      <w:r w:rsidR="00A15968" w:rsidRPr="003F1411">
        <w:t>IP rights</w:t>
      </w:r>
      <w:r w:rsidR="00281064">
        <w:t xml:space="preserve"> </w:t>
      </w:r>
      <w:r w:rsidR="00266706" w:rsidRPr="00A80FC9">
        <w:t>imped</w:t>
      </w:r>
      <w:r w:rsidR="008A5FA3">
        <w:t>e</w:t>
      </w:r>
      <w:r w:rsidR="00266706" w:rsidRPr="003F1411">
        <w:t xml:space="preserve"> development and </w:t>
      </w:r>
      <w:r w:rsidR="00266706" w:rsidRPr="00A80FC9">
        <w:t>hinder</w:t>
      </w:r>
      <w:r w:rsidR="00266706" w:rsidRPr="003F1411">
        <w:t xml:space="preserve"> access to knowledge</w:t>
      </w:r>
      <w:r w:rsidR="00DC0471" w:rsidRPr="003F1411">
        <w:t>.  T</w:t>
      </w:r>
      <w:r w:rsidR="00266706" w:rsidRPr="003F1411">
        <w:t xml:space="preserve">his </w:t>
      </w:r>
      <w:r w:rsidR="00DC0471" w:rsidRPr="003F1411">
        <w:t xml:space="preserve">allegation </w:t>
      </w:r>
      <w:r w:rsidR="008A5FA3">
        <w:t xml:space="preserve">is </w:t>
      </w:r>
      <w:r w:rsidR="00266706" w:rsidRPr="003F1411">
        <w:t xml:space="preserve">often </w:t>
      </w:r>
      <w:r w:rsidR="008A5FA3">
        <w:t xml:space="preserve">made </w:t>
      </w:r>
      <w:r w:rsidR="00146E44">
        <w:t>by</w:t>
      </w:r>
      <w:r w:rsidR="00EA68E5" w:rsidRPr="00EA68E5">
        <w:t xml:space="preserve"> those who stand to economically benefit from a weakening of copyright</w:t>
      </w:r>
      <w:r w:rsidR="00EA68E5">
        <w:t xml:space="preserve"> </w:t>
      </w:r>
      <w:r w:rsidR="00EA68E5" w:rsidRPr="00EA68E5">
        <w:t>and in certain instances we note that suc</w:t>
      </w:r>
      <w:r w:rsidR="00EE05EC">
        <w:t>h potential beneficiaries are f</w:t>
      </w:r>
      <w:r w:rsidR="00EA68E5" w:rsidRPr="00EA68E5">
        <w:t xml:space="preserve">unders of civil society groups whose agenda is purportedly in </w:t>
      </w:r>
      <w:proofErr w:type="spellStart"/>
      <w:r w:rsidR="00EA68E5" w:rsidRPr="00EA68E5">
        <w:t>favor</w:t>
      </w:r>
      <w:proofErr w:type="spellEnd"/>
      <w:r w:rsidR="00EA68E5" w:rsidRPr="00EA68E5">
        <w:t xml:space="preserve"> of consumers and ordinary citizens</w:t>
      </w:r>
      <w:r w:rsidR="00EA68E5">
        <w:t xml:space="preserve">. </w:t>
      </w:r>
      <w:r w:rsidR="00A15968" w:rsidRPr="003F1411">
        <w:t xml:space="preserve">On the whole, such polarised debates tend </w:t>
      </w:r>
      <w:r w:rsidR="002B254F">
        <w:t xml:space="preserve">to underemphasize </w:t>
      </w:r>
      <w:r w:rsidR="00A15968" w:rsidRPr="003F1411">
        <w:t>the practical, cultural, and artistic importance of IP rights.</w:t>
      </w:r>
    </w:p>
    <w:p w:rsidR="00054FA5" w:rsidRPr="003F1411" w:rsidRDefault="00054FA5" w:rsidP="00870439">
      <w:pPr>
        <w:pStyle w:val="KeinLeerraum"/>
        <w:jc w:val="both"/>
      </w:pPr>
    </w:p>
    <w:p w:rsidR="00617B8A" w:rsidRPr="003F1411" w:rsidRDefault="00A15968" w:rsidP="00870439">
      <w:pPr>
        <w:pStyle w:val="KeinLeerraum"/>
        <w:jc w:val="both"/>
      </w:pPr>
      <w:r w:rsidRPr="003F1411">
        <w:t>Additionally</w:t>
      </w:r>
      <w:r w:rsidR="001961A1" w:rsidRPr="003F1411">
        <w:t xml:space="preserve"> there is the perennial debate as to whether the legal protections </w:t>
      </w:r>
      <w:proofErr w:type="gramStart"/>
      <w:r w:rsidR="001961A1" w:rsidRPr="003F1411">
        <w:t xml:space="preserve">for  </w:t>
      </w:r>
      <w:proofErr w:type="spellStart"/>
      <w:r w:rsidR="001961A1" w:rsidRPr="003F1411">
        <w:t>rightholders</w:t>
      </w:r>
      <w:proofErr w:type="spellEnd"/>
      <w:proofErr w:type="gramEnd"/>
      <w:r w:rsidR="001961A1" w:rsidRPr="003F1411">
        <w:t xml:space="preserve"> are appropriately balanced </w:t>
      </w:r>
      <w:r w:rsidR="009E52CB" w:rsidRPr="003F1411">
        <w:t>with</w:t>
      </w:r>
      <w:r w:rsidR="001961A1" w:rsidRPr="003F1411">
        <w:t xml:space="preserve"> the public interest in access to culture and education.</w:t>
      </w:r>
      <w:r w:rsidR="00870439" w:rsidRPr="003F1411">
        <w:t xml:space="preserve"> At the international level, </w:t>
      </w:r>
      <w:r w:rsidR="005E4ADD" w:rsidRPr="003F1411">
        <w:t xml:space="preserve">however, </w:t>
      </w:r>
      <w:r w:rsidR="00870439" w:rsidRPr="003F1411">
        <w:t xml:space="preserve">the tools are </w:t>
      </w:r>
      <w:r w:rsidR="005E4ADD" w:rsidRPr="003F1411">
        <w:t xml:space="preserve">clearly </w:t>
      </w:r>
      <w:r w:rsidR="00870439" w:rsidRPr="003F1411">
        <w:t>in place to ensure this balance</w:t>
      </w:r>
      <w:r w:rsidR="00C42C71">
        <w:t xml:space="preserve"> in the provisions of the WCT, WPPT and the Berne Convention.</w:t>
      </w:r>
    </w:p>
    <w:p w:rsidR="00617B8A" w:rsidRPr="003F1411" w:rsidRDefault="00617B8A" w:rsidP="000F17CA">
      <w:pPr>
        <w:pStyle w:val="KeinLeerraum"/>
      </w:pPr>
    </w:p>
    <w:p w:rsidR="00577439" w:rsidRPr="003F1411" w:rsidRDefault="003F1411" w:rsidP="00870439">
      <w:pPr>
        <w:pStyle w:val="KeinLeerraum"/>
        <w:jc w:val="both"/>
      </w:pPr>
      <w:r w:rsidRPr="003F1411">
        <w:t>Article 15(1</w:t>
      </w:r>
      <w:proofErr w:type="gramStart"/>
      <w:r w:rsidRPr="003F1411">
        <w:t>)(</w:t>
      </w:r>
      <w:proofErr w:type="gramEnd"/>
      <w:r w:rsidRPr="003F1411">
        <w:t>c) ICESCR</w:t>
      </w:r>
      <w:r>
        <w:t xml:space="preserve"> protects t</w:t>
      </w:r>
      <w:r w:rsidR="00166845" w:rsidRPr="003F1411">
        <w:t>he</w:t>
      </w:r>
      <w:r w:rsidR="002015CF" w:rsidRPr="003F1411">
        <w:t xml:space="preserve"> moral and material interests of</w:t>
      </w:r>
      <w:r w:rsidR="00166845" w:rsidRPr="003F1411">
        <w:t xml:space="preserve"> natural persons </w:t>
      </w:r>
      <w:r w:rsidR="003871F8">
        <w:t>-</w:t>
      </w:r>
      <w:r w:rsidR="000021C6">
        <w:t xml:space="preserve"> </w:t>
      </w:r>
      <w:r w:rsidR="000021C6" w:rsidRPr="003F1411">
        <w:t>the authors of scientific, literary or artistic productions</w:t>
      </w:r>
      <w:r w:rsidR="000021C6">
        <w:t xml:space="preserve"> </w:t>
      </w:r>
      <w:r w:rsidR="00166845" w:rsidRPr="003F1411">
        <w:t xml:space="preserve">(screen writers, directors, composers, </w:t>
      </w:r>
      <w:r w:rsidR="00291407">
        <w:t xml:space="preserve">make-up artists, </w:t>
      </w:r>
      <w:r w:rsidR="00542886">
        <w:t>editors</w:t>
      </w:r>
      <w:r w:rsidR="00291385">
        <w:t xml:space="preserve">, </w:t>
      </w:r>
      <w:r w:rsidR="00166845" w:rsidRPr="003F1411">
        <w:t>performers</w:t>
      </w:r>
      <w:r w:rsidR="00291385">
        <w:t xml:space="preserve"> etc.</w:t>
      </w:r>
      <w:r w:rsidR="00166845" w:rsidRPr="003F1411">
        <w:t>) that contribute to the creation of audio</w:t>
      </w:r>
      <w:r w:rsidR="003871F8">
        <w:t>-</w:t>
      </w:r>
      <w:r w:rsidR="00166845" w:rsidRPr="003F1411">
        <w:t xml:space="preserve">visual productions. Producers, </w:t>
      </w:r>
      <w:r w:rsidR="00A93C11" w:rsidRPr="003F1411">
        <w:t>who</w:t>
      </w:r>
      <w:r w:rsidR="00166845" w:rsidRPr="003F1411">
        <w:t xml:space="preserve"> are</w:t>
      </w:r>
      <w:r w:rsidR="00281064">
        <w:t xml:space="preserve"> </w:t>
      </w:r>
      <w:proofErr w:type="gramStart"/>
      <w:r w:rsidR="00281064">
        <w:t xml:space="preserve">regularly </w:t>
      </w:r>
      <w:r w:rsidR="00577439" w:rsidRPr="003F1411">
        <w:t xml:space="preserve"> </w:t>
      </w:r>
      <w:r w:rsidR="00C42C71">
        <w:t>established</w:t>
      </w:r>
      <w:proofErr w:type="gramEnd"/>
      <w:r w:rsidR="00577439" w:rsidRPr="003F1411">
        <w:t xml:space="preserve"> </w:t>
      </w:r>
      <w:r w:rsidR="000021C6">
        <w:t xml:space="preserve">as </w:t>
      </w:r>
      <w:r w:rsidR="00577439" w:rsidRPr="003F1411">
        <w:t>legal entities</w:t>
      </w:r>
      <w:r w:rsidR="00166845" w:rsidRPr="003F1411">
        <w:t xml:space="preserve"> and charged with </w:t>
      </w:r>
      <w:r w:rsidR="00A93C11" w:rsidRPr="003F1411">
        <w:t xml:space="preserve">organising, financing </w:t>
      </w:r>
      <w:r w:rsidR="00166845" w:rsidRPr="003F1411">
        <w:t xml:space="preserve">and </w:t>
      </w:r>
      <w:r w:rsidR="00A93C11" w:rsidRPr="003F1411">
        <w:t xml:space="preserve">ensuring </w:t>
      </w:r>
      <w:r w:rsidR="000021C6">
        <w:t xml:space="preserve">the </w:t>
      </w:r>
      <w:r w:rsidR="00A93C11" w:rsidRPr="003F1411">
        <w:t xml:space="preserve">effective </w:t>
      </w:r>
      <w:r w:rsidR="000021C6">
        <w:t>production and distribution</w:t>
      </w:r>
      <w:r w:rsidR="00A93C11" w:rsidRPr="003F1411">
        <w:t xml:space="preserve"> of</w:t>
      </w:r>
      <w:r w:rsidR="00166845" w:rsidRPr="003F1411">
        <w:t xml:space="preserve"> such works, </w:t>
      </w:r>
      <w:r w:rsidR="002015CF" w:rsidRPr="003F1411">
        <w:t>benefit from and</w:t>
      </w:r>
      <w:r w:rsidR="00166845" w:rsidRPr="003F1411">
        <w:t xml:space="preserve"> support the </w:t>
      </w:r>
      <w:r w:rsidR="000021C6">
        <w:t>authors</w:t>
      </w:r>
      <w:r w:rsidR="00166845" w:rsidRPr="003F1411">
        <w:t xml:space="preserve"> who contribute to the production of films and TV programmes. </w:t>
      </w:r>
      <w:r w:rsidR="00336DDC" w:rsidRPr="003F1411">
        <w:t>Together all those involved in the production of audio</w:t>
      </w:r>
      <w:r w:rsidR="003871F8">
        <w:t>-</w:t>
      </w:r>
      <w:r w:rsidR="00336DDC" w:rsidRPr="003F1411">
        <w:t xml:space="preserve">visual works rely on </w:t>
      </w:r>
      <w:r w:rsidR="000021C6">
        <w:t>the protection of the work created via</w:t>
      </w:r>
      <w:r w:rsidR="00336DDC" w:rsidRPr="003F1411">
        <w:t xml:space="preserve"> IPRs to ensure the creation and distrib</w:t>
      </w:r>
      <w:r w:rsidR="00021944">
        <w:t>ution of film and TV programmes.</w:t>
      </w:r>
    </w:p>
    <w:p w:rsidR="008638E6" w:rsidRPr="003F1411" w:rsidRDefault="008638E6" w:rsidP="000F17CA">
      <w:pPr>
        <w:pStyle w:val="KeinLeerraum"/>
        <w:jc w:val="both"/>
      </w:pPr>
    </w:p>
    <w:p w:rsidR="00956DA5" w:rsidRPr="003F1411" w:rsidRDefault="00336DDC" w:rsidP="00870439">
      <w:pPr>
        <w:pStyle w:val="KeinLeerraum"/>
        <w:jc w:val="both"/>
      </w:pPr>
      <w:r w:rsidRPr="003F1411">
        <w:lastRenderedPageBreak/>
        <w:t xml:space="preserve">For </w:t>
      </w:r>
      <w:r w:rsidR="00291407">
        <w:t>authors</w:t>
      </w:r>
      <w:r w:rsidRPr="003F1411">
        <w:t xml:space="preserve">, the </w:t>
      </w:r>
      <w:r w:rsidR="0043473E" w:rsidRPr="003F1411">
        <w:t xml:space="preserve">reference to “moral interests” </w:t>
      </w:r>
      <w:r w:rsidRPr="003F1411">
        <w:t xml:space="preserve">encompasses so-called </w:t>
      </w:r>
      <w:r w:rsidR="00D803E4" w:rsidRPr="003F1411">
        <w:t xml:space="preserve">personality or </w:t>
      </w:r>
      <w:r w:rsidRPr="003F1411">
        <w:t>moral rights</w:t>
      </w:r>
      <w:r w:rsidR="0043473E" w:rsidRPr="003F1411">
        <w:t>, wh</w:t>
      </w:r>
      <w:r w:rsidR="00485EA8" w:rsidRPr="003F1411">
        <w:t>ile</w:t>
      </w:r>
      <w:r w:rsidR="0043473E" w:rsidRPr="003F1411">
        <w:t xml:space="preserve"> </w:t>
      </w:r>
      <w:r w:rsidR="00485EA8" w:rsidRPr="003F1411">
        <w:t xml:space="preserve">the material interests </w:t>
      </w:r>
      <w:r w:rsidRPr="003F1411">
        <w:t xml:space="preserve">cover the economic </w:t>
      </w:r>
      <w:r w:rsidR="004D5BAB">
        <w:t xml:space="preserve">rights. </w:t>
      </w:r>
      <w:r w:rsidR="0043473E" w:rsidRPr="003F1411">
        <w:t xml:space="preserve"> </w:t>
      </w:r>
      <w:r w:rsidRPr="003F1411">
        <w:t>We understand that moral interest thus extend</w:t>
      </w:r>
      <w:r w:rsidR="009E1E62" w:rsidRPr="003F1411">
        <w:t>s</w:t>
      </w:r>
      <w:r w:rsidRPr="003F1411">
        <w:t xml:space="preserve"> to </w:t>
      </w:r>
      <w:r w:rsidR="00E006D9" w:rsidRPr="003F1411">
        <w:t xml:space="preserve">the </w:t>
      </w:r>
      <w:r w:rsidR="00D803E4" w:rsidRPr="003F1411">
        <w:t>paternity and integrity right</w:t>
      </w:r>
      <w:r w:rsidR="00E006D9" w:rsidRPr="003F1411">
        <w:t>s</w:t>
      </w:r>
      <w:r w:rsidR="00D803E4" w:rsidRPr="003F1411">
        <w:t xml:space="preserve"> of the author</w:t>
      </w:r>
      <w:r w:rsidR="00E006D9" w:rsidRPr="003F1411">
        <w:rPr>
          <w:rStyle w:val="Funotenzeichen"/>
        </w:rPr>
        <w:footnoteReference w:id="5"/>
      </w:r>
      <w:r w:rsidR="00E006D9" w:rsidRPr="003F1411">
        <w:t xml:space="preserve">. As far as the material </w:t>
      </w:r>
      <w:r w:rsidR="00433393" w:rsidRPr="003F1411">
        <w:rPr>
          <w:bCs/>
        </w:rPr>
        <w:t>interests</w:t>
      </w:r>
      <w:r w:rsidR="00E006D9" w:rsidRPr="003F1411">
        <w:rPr>
          <w:bCs/>
        </w:rPr>
        <w:t xml:space="preserve"> are concerned, it is our understanding that </w:t>
      </w:r>
      <w:r w:rsidR="00C12ADA" w:rsidRPr="003F1411">
        <w:t>Article 15(1</w:t>
      </w:r>
      <w:proofErr w:type="gramStart"/>
      <w:r w:rsidR="00C12ADA" w:rsidRPr="003F1411">
        <w:t>)(</w:t>
      </w:r>
      <w:proofErr w:type="gramEnd"/>
      <w:r w:rsidR="00C12ADA" w:rsidRPr="003F1411">
        <w:t>c)</w:t>
      </w:r>
      <w:r w:rsidR="00956DA5" w:rsidRPr="003F1411">
        <w:t xml:space="preserve"> does not </w:t>
      </w:r>
      <w:r w:rsidR="00E006D9" w:rsidRPr="003F1411">
        <w:t xml:space="preserve">establish </w:t>
      </w:r>
      <w:r w:rsidR="00956DA5" w:rsidRPr="003F1411">
        <w:t>a particular system of protection</w:t>
      </w:r>
      <w:r w:rsidR="003F1411">
        <w:t xml:space="preserve"> – though it may recognise</w:t>
      </w:r>
      <w:r w:rsidR="00E006D9" w:rsidRPr="003F1411">
        <w:t xml:space="preserve"> key concepts such as an adequate standard of living. </w:t>
      </w:r>
      <w:r w:rsidR="00A01B32" w:rsidRPr="003F1411">
        <w:t xml:space="preserve">In any event, international copyright treaties themselves establish only minimum levels of protection and may provide further guidance. </w:t>
      </w:r>
      <w:r w:rsidR="003F1411">
        <w:t>Within that framework, countries and region</w:t>
      </w:r>
      <w:r w:rsidR="00E006D9" w:rsidRPr="003F1411">
        <w:t>s have developed differing</w:t>
      </w:r>
      <w:r w:rsidR="003F1411">
        <w:t xml:space="preserve"> systems that nonetheless converge in many respects</w:t>
      </w:r>
      <w:r w:rsidR="00A01B32" w:rsidRPr="003F1411">
        <w:t>.</w:t>
      </w:r>
    </w:p>
    <w:p w:rsidR="00A01B32" w:rsidRPr="003F1411" w:rsidRDefault="00A01B32" w:rsidP="000F17CA">
      <w:pPr>
        <w:pStyle w:val="KeinLeerraum"/>
        <w:jc w:val="both"/>
      </w:pPr>
    </w:p>
    <w:p w:rsidR="003C4C07" w:rsidRPr="003F1411" w:rsidRDefault="00A01B32" w:rsidP="000F17CA">
      <w:pPr>
        <w:pStyle w:val="KeinLeerraum"/>
        <w:jc w:val="both"/>
      </w:pPr>
      <w:r w:rsidRPr="003F1411">
        <w:t xml:space="preserve">While the background to Article 15 does not provide much insight </w:t>
      </w:r>
      <w:r w:rsidR="002015CF" w:rsidRPr="003F1411">
        <w:t xml:space="preserve">on </w:t>
      </w:r>
      <w:r w:rsidRPr="003F1411">
        <w:t xml:space="preserve">what is to </w:t>
      </w:r>
      <w:r w:rsidR="00870439" w:rsidRPr="003F1411">
        <w:t xml:space="preserve">be </w:t>
      </w:r>
      <w:r w:rsidRPr="003F1411">
        <w:t>understood by the term “</w:t>
      </w:r>
      <w:r w:rsidR="00A85060" w:rsidRPr="003F1411">
        <w:t>productions”</w:t>
      </w:r>
      <w:r w:rsidRPr="003F1411">
        <w:t xml:space="preserve">, we understand </w:t>
      </w:r>
      <w:r w:rsidR="003C4C07" w:rsidRPr="003F1411">
        <w:t>that “</w:t>
      </w:r>
      <w:r w:rsidR="003C4C07" w:rsidRPr="003F1411">
        <w:rPr>
          <w:i/>
        </w:rPr>
        <w:t>creations of the human mind</w:t>
      </w:r>
      <w:r w:rsidR="003C4C07" w:rsidRPr="003F1411">
        <w:t>” include cinematographic works</w:t>
      </w:r>
      <w:r w:rsidRPr="003F1411">
        <w:t xml:space="preserve"> and</w:t>
      </w:r>
      <w:r w:rsidR="003C4C07" w:rsidRPr="003F1411">
        <w:t xml:space="preserve"> performances</w:t>
      </w:r>
      <w:r w:rsidRPr="003F1411">
        <w:t>.</w:t>
      </w:r>
    </w:p>
    <w:p w:rsidR="00A85060" w:rsidRPr="003F1411" w:rsidRDefault="00A85060" w:rsidP="000F17CA">
      <w:pPr>
        <w:pStyle w:val="KeinLeerraum"/>
        <w:ind w:left="360"/>
        <w:jc w:val="both"/>
      </w:pPr>
    </w:p>
    <w:p w:rsidR="00291407" w:rsidRPr="003F1411" w:rsidRDefault="00291407" w:rsidP="000F17CA">
      <w:pPr>
        <w:pStyle w:val="KeinLeerraum"/>
        <w:jc w:val="both"/>
      </w:pPr>
    </w:p>
    <w:p w:rsidR="00FA64B8" w:rsidRPr="003F1411" w:rsidRDefault="00EA2E9A" w:rsidP="000F17CA">
      <w:pPr>
        <w:pStyle w:val="KeinLeerraum"/>
        <w:jc w:val="both"/>
        <w:rPr>
          <w:b/>
          <w:u w:val="single"/>
        </w:rPr>
      </w:pPr>
      <w:r w:rsidRPr="003F1411">
        <w:rPr>
          <w:b/>
          <w:u w:val="single"/>
        </w:rPr>
        <w:t>Practical Perspective</w:t>
      </w:r>
      <w:r w:rsidR="00C14E1E" w:rsidRPr="003F1411">
        <w:rPr>
          <w:b/>
          <w:u w:val="single"/>
        </w:rPr>
        <w:t xml:space="preserve"> </w:t>
      </w:r>
    </w:p>
    <w:p w:rsidR="00FA64B8" w:rsidRPr="003F1411" w:rsidRDefault="00FA64B8" w:rsidP="000F17CA">
      <w:pPr>
        <w:pStyle w:val="KeinLeerraum"/>
        <w:jc w:val="both"/>
      </w:pPr>
    </w:p>
    <w:p w:rsidR="00956748" w:rsidRPr="003F1411" w:rsidRDefault="0072724B" w:rsidP="00956748">
      <w:pPr>
        <w:spacing w:after="0" w:line="240" w:lineRule="auto"/>
        <w:jc w:val="both"/>
      </w:pPr>
      <w:r w:rsidRPr="003F1411">
        <w:t xml:space="preserve">Around the world, the vast majority of </w:t>
      </w:r>
      <w:r w:rsidR="00291407">
        <w:t>audio-visual</w:t>
      </w:r>
      <w:r w:rsidRPr="003F1411">
        <w:t xml:space="preserve"> works are produced by independent companies</w:t>
      </w:r>
      <w:r w:rsidR="00021944">
        <w:t>.</w:t>
      </w:r>
      <w:r w:rsidRPr="003F1411">
        <w:t xml:space="preserve"> The AV sector, which encompasses film</w:t>
      </w:r>
      <w:r w:rsidR="00B16F89">
        <w:t xml:space="preserve">, </w:t>
      </w:r>
      <w:r w:rsidRPr="003F1411">
        <w:t xml:space="preserve">TV and </w:t>
      </w:r>
      <w:r w:rsidR="00B16F89">
        <w:t>specific content tailored to the online environment</w:t>
      </w:r>
      <w:r w:rsidRPr="003F1411">
        <w:t xml:space="preserve">, is a vital component of any country’s national economy and cultural identity. </w:t>
      </w:r>
      <w:r w:rsidR="00956748" w:rsidRPr="003F1411">
        <w:t>These companies in turn rely on</w:t>
      </w:r>
      <w:r w:rsidRPr="003F1411">
        <w:t xml:space="preserve"> a complex network of large, medium- and small-scale enterprises each specialized in specific activities. Given the level of financial investment required, most AV businesses will seek to share or outsource the</w:t>
      </w:r>
      <w:r w:rsidR="00956748" w:rsidRPr="003F1411">
        <w:t>ir</w:t>
      </w:r>
      <w:r w:rsidRPr="003F1411">
        <w:t xml:space="preserve"> financial risk</w:t>
      </w:r>
      <w:r w:rsidR="00956748" w:rsidRPr="003F1411">
        <w:t>s</w:t>
      </w:r>
      <w:r w:rsidRPr="003F1411">
        <w:t>. This is often done by selling rights by platform, language and/or territory to entities specialized in marketing and distributing AV content in the various exploitation channels (cinemas, online, DVD, TV, etc.)</w:t>
      </w:r>
      <w:r w:rsidR="00A932AB">
        <w:t xml:space="preserve"> and markets</w:t>
      </w:r>
      <w:r w:rsidR="003871F8">
        <w:t>.</w:t>
      </w:r>
    </w:p>
    <w:p w:rsidR="00956748" w:rsidRPr="003F1411" w:rsidRDefault="00956748" w:rsidP="00956748">
      <w:pPr>
        <w:spacing w:after="0" w:line="240" w:lineRule="auto"/>
        <w:jc w:val="both"/>
      </w:pPr>
    </w:p>
    <w:p w:rsidR="0072724B" w:rsidRPr="003F1411" w:rsidRDefault="00956748" w:rsidP="00956748">
      <w:pPr>
        <w:spacing w:after="0" w:line="240" w:lineRule="auto"/>
        <w:jc w:val="both"/>
      </w:pPr>
      <w:r w:rsidRPr="003F1411">
        <w:t>T</w:t>
      </w:r>
      <w:r w:rsidR="0072724B" w:rsidRPr="003F1411">
        <w:t>he creative force and commercial potential of a given AV project</w:t>
      </w:r>
      <w:r w:rsidRPr="003F1411">
        <w:t xml:space="preserve"> will play a critical role in attracting investors</w:t>
      </w:r>
      <w:r w:rsidR="0072724B" w:rsidRPr="003F1411">
        <w:t xml:space="preserve">. </w:t>
      </w:r>
      <w:r w:rsidRPr="003F1411">
        <w:t xml:space="preserve">On the strength of that attraction, many films will </w:t>
      </w:r>
      <w:r w:rsidR="00A932AB">
        <w:t>finance the endeavour by selling</w:t>
      </w:r>
      <w:r w:rsidRPr="003F1411">
        <w:t xml:space="preserve"> rights by territory and/or mode of exploitation even</w:t>
      </w:r>
      <w:r w:rsidR="0072724B" w:rsidRPr="003F1411">
        <w:t xml:space="preserve"> before the actual production/shooting of the film has begun. </w:t>
      </w:r>
      <w:r w:rsidRPr="003F1411">
        <w:t>Without those deals</w:t>
      </w:r>
      <w:r w:rsidR="0072724B" w:rsidRPr="003F1411">
        <w:t xml:space="preserve">, </w:t>
      </w:r>
      <w:r w:rsidRPr="003F1411">
        <w:t xml:space="preserve">a </w:t>
      </w:r>
      <w:r w:rsidR="0072724B" w:rsidRPr="003F1411">
        <w:t xml:space="preserve">film may not get made. Attracting such investment </w:t>
      </w:r>
      <w:r w:rsidRPr="003F1411">
        <w:t xml:space="preserve">can be </w:t>
      </w:r>
      <w:r w:rsidR="0072724B" w:rsidRPr="003F1411">
        <w:t xml:space="preserve">a particular challenge in developing </w:t>
      </w:r>
      <w:r w:rsidR="002B254F">
        <w:t>countries</w:t>
      </w:r>
      <w:r w:rsidRPr="003F1411">
        <w:t>,</w:t>
      </w:r>
      <w:r w:rsidR="0072724B" w:rsidRPr="003F1411">
        <w:t xml:space="preserve"> where </w:t>
      </w:r>
      <w:r w:rsidRPr="003F1411">
        <w:t xml:space="preserve">investors </w:t>
      </w:r>
      <w:r w:rsidR="00CB00BB" w:rsidRPr="003F1411">
        <w:t>tend to be more sceptical</w:t>
      </w:r>
      <w:r w:rsidRPr="003F1411">
        <w:t xml:space="preserve"> about the capacity of</w:t>
      </w:r>
      <w:r w:rsidR="00CB00BB" w:rsidRPr="003F1411">
        <w:t xml:space="preserve"> the people making a</w:t>
      </w:r>
      <w:r w:rsidRPr="003F1411">
        <w:t xml:space="preserve"> film to </w:t>
      </w:r>
      <w:r w:rsidR="009E30F8">
        <w:t>claim</w:t>
      </w:r>
      <w:r w:rsidRPr="003F1411">
        <w:t xml:space="preserve"> ownership </w:t>
      </w:r>
      <w:r w:rsidR="009E30F8">
        <w:t xml:space="preserve">of </w:t>
      </w:r>
      <w:r w:rsidRPr="003F1411">
        <w:t xml:space="preserve">and </w:t>
      </w:r>
      <w:r w:rsidR="009E30F8">
        <w:t>enforce</w:t>
      </w:r>
      <w:r w:rsidR="00E6143B" w:rsidRPr="003F1411">
        <w:t xml:space="preserve"> </w:t>
      </w:r>
      <w:r w:rsidR="009C2567" w:rsidRPr="003F1411">
        <w:t>the</w:t>
      </w:r>
      <w:r w:rsidR="00E6143B" w:rsidRPr="003F1411">
        <w:t xml:space="preserve"> rights </w:t>
      </w:r>
      <w:r w:rsidR="00A932AB">
        <w:t>and distribution of</w:t>
      </w:r>
      <w:r w:rsidRPr="003F1411">
        <w:t xml:space="preserve"> their </w:t>
      </w:r>
      <w:r w:rsidR="009C2567" w:rsidRPr="003F1411">
        <w:t>work</w:t>
      </w:r>
      <w:r w:rsidRPr="003F1411">
        <w:t xml:space="preserve"> to make it a commercial success. </w:t>
      </w:r>
    </w:p>
    <w:p w:rsidR="000F17CA" w:rsidRPr="003F1411" w:rsidRDefault="000F17CA" w:rsidP="000F17CA">
      <w:pPr>
        <w:spacing w:after="0" w:line="240" w:lineRule="auto"/>
        <w:jc w:val="both"/>
      </w:pPr>
    </w:p>
    <w:p w:rsidR="0072724B" w:rsidRPr="003F1411" w:rsidRDefault="0072724B" w:rsidP="000F17CA">
      <w:pPr>
        <w:spacing w:after="0" w:line="240" w:lineRule="auto"/>
        <w:jc w:val="both"/>
      </w:pPr>
      <w:r w:rsidRPr="003F1411">
        <w:t xml:space="preserve">Film-making </w:t>
      </w:r>
      <w:r w:rsidR="00CB00BB" w:rsidRPr="003F1411">
        <w:t>and television production are</w:t>
      </w:r>
      <w:r w:rsidRPr="003F1411">
        <w:t xml:space="preserve"> very R&amp;D intensive: </w:t>
      </w:r>
      <w:r w:rsidR="00CB00BB" w:rsidRPr="003F1411">
        <w:t xml:space="preserve">It takes time and money to </w:t>
      </w:r>
      <w:r w:rsidRPr="003F1411">
        <w:t>develop scripts, acquir</w:t>
      </w:r>
      <w:r w:rsidR="00CB00BB" w:rsidRPr="003F1411">
        <w:t>e</w:t>
      </w:r>
      <w:r w:rsidRPr="003F1411">
        <w:t xml:space="preserve"> underlying rights, </w:t>
      </w:r>
      <w:r w:rsidR="00CB00BB" w:rsidRPr="003F1411">
        <w:t>cast talent</w:t>
      </w:r>
      <w:r w:rsidRPr="003F1411">
        <w:t xml:space="preserve">, </w:t>
      </w:r>
      <w:r w:rsidR="00CB00BB" w:rsidRPr="003F1411">
        <w:t xml:space="preserve">scout </w:t>
      </w:r>
      <w:r w:rsidRPr="003F1411">
        <w:t>location</w:t>
      </w:r>
      <w:r w:rsidR="00CB00BB" w:rsidRPr="003F1411">
        <w:t>s</w:t>
      </w:r>
      <w:r w:rsidRPr="003F1411">
        <w:t xml:space="preserve">, </w:t>
      </w:r>
      <w:r w:rsidR="00CB00BB" w:rsidRPr="003F1411">
        <w:t xml:space="preserve">create </w:t>
      </w:r>
      <w:r w:rsidRPr="003F1411">
        <w:t xml:space="preserve">production designs, </w:t>
      </w:r>
      <w:r w:rsidR="00CB00BB" w:rsidRPr="003F1411">
        <w:t>and complete the hundreds of other creative and administrative steps that go into making a successful film or television show</w:t>
      </w:r>
      <w:r w:rsidRPr="003F1411">
        <w:t xml:space="preserve">. These development and pre-production activities are essential to the preparation of the </w:t>
      </w:r>
      <w:r w:rsidR="00CB00BB" w:rsidRPr="003F1411">
        <w:t xml:space="preserve">production </w:t>
      </w:r>
      <w:r w:rsidRPr="003F1411">
        <w:t xml:space="preserve">and can carry huge costs before a single frame is even shot. In many cases, </w:t>
      </w:r>
      <w:r w:rsidR="00CB00BB" w:rsidRPr="003F1411">
        <w:t>a</w:t>
      </w:r>
      <w:r w:rsidRPr="003F1411">
        <w:t xml:space="preserve"> film does not progress to principal photography due to lack of the necessary financing, causing the project to be shelved and forcing the producer to absorb the loss. AV production cannot function unless it returns strong working capital to the producer so he or she can</w:t>
      </w:r>
      <w:r w:rsidR="00870439" w:rsidRPr="003F1411">
        <w:t xml:space="preserve"> remunerate authors</w:t>
      </w:r>
      <w:r w:rsidR="00B16F89">
        <w:t>,</w:t>
      </w:r>
      <w:r w:rsidR="00870439" w:rsidRPr="003F1411">
        <w:t xml:space="preserve"> performers</w:t>
      </w:r>
      <w:r w:rsidR="00B16F89">
        <w:t xml:space="preserve"> and technical crews</w:t>
      </w:r>
      <w:r w:rsidR="00870439" w:rsidRPr="003F1411">
        <w:t xml:space="preserve"> as well as</w:t>
      </w:r>
      <w:r w:rsidRPr="003F1411">
        <w:t xml:space="preserve"> recoup the investment and finance future projects.</w:t>
      </w:r>
    </w:p>
    <w:p w:rsidR="000F17CA" w:rsidRPr="003F1411" w:rsidRDefault="000F17CA" w:rsidP="000F17CA">
      <w:pPr>
        <w:autoSpaceDE w:val="0"/>
        <w:autoSpaceDN w:val="0"/>
        <w:adjustRightInd w:val="0"/>
        <w:spacing w:after="0" w:line="240" w:lineRule="auto"/>
        <w:jc w:val="both"/>
      </w:pPr>
    </w:p>
    <w:p w:rsidR="000F17CA" w:rsidRPr="003F1411" w:rsidRDefault="0072724B" w:rsidP="00906B0A">
      <w:pPr>
        <w:autoSpaceDE w:val="0"/>
        <w:autoSpaceDN w:val="0"/>
        <w:adjustRightInd w:val="0"/>
        <w:spacing w:after="0" w:line="240" w:lineRule="auto"/>
        <w:jc w:val="both"/>
      </w:pPr>
      <w:r w:rsidRPr="003F1411">
        <w:t xml:space="preserve">Underlying film production is the copyright system, </w:t>
      </w:r>
      <w:r w:rsidR="003871F8">
        <w:t>as ensured by the ICESCR</w:t>
      </w:r>
      <w:r w:rsidRPr="003F1411">
        <w:t xml:space="preserve">, which provides a crucial strategic tool for securing financing and optimal exploitation of AV works by means of the exclusive rights granted to and/or acquired by producers to license the works to users (e.g. to film and video distributors, broadcasters, online platforms, etc.). </w:t>
      </w:r>
      <w:r w:rsidR="00906B0A" w:rsidRPr="003F1411">
        <w:t>C</w:t>
      </w:r>
      <w:r w:rsidRPr="003F1411">
        <w:t>opyright</w:t>
      </w:r>
      <w:r w:rsidR="00CB00BB" w:rsidRPr="003F1411">
        <w:t xml:space="preserve"> alone</w:t>
      </w:r>
      <w:r w:rsidRPr="003F1411">
        <w:t xml:space="preserve"> permits the sector to generate </w:t>
      </w:r>
      <w:r w:rsidR="00CB00BB" w:rsidRPr="003F1411">
        <w:t>revenue</w:t>
      </w:r>
      <w:r w:rsidRPr="003F1411">
        <w:t xml:space="preserve"> necessary to ensure an on-going supply of films</w:t>
      </w:r>
      <w:r w:rsidR="003E377A">
        <w:t xml:space="preserve"> and provide the incentive for </w:t>
      </w:r>
      <w:r w:rsidR="003E377A">
        <w:lastRenderedPageBreak/>
        <w:t>continued creation</w:t>
      </w:r>
      <w:r w:rsidRPr="003F1411">
        <w:t xml:space="preserve">. </w:t>
      </w:r>
      <w:r w:rsidR="003A3668" w:rsidRPr="003F1411">
        <w:t>Copyright is</w:t>
      </w:r>
      <w:r w:rsidR="00FA64B8" w:rsidRPr="003F1411">
        <w:t xml:space="preserve"> a powerful incentive</w:t>
      </w:r>
      <w:r w:rsidR="00EA2E9A" w:rsidRPr="003F1411">
        <w:t xml:space="preserve"> – and more importantly </w:t>
      </w:r>
      <w:r w:rsidR="003A3668" w:rsidRPr="003F1411">
        <w:t xml:space="preserve">it is the </w:t>
      </w:r>
      <w:r w:rsidR="00EA2E9A" w:rsidRPr="003F1411">
        <w:t xml:space="preserve">means -- </w:t>
      </w:r>
      <w:r w:rsidR="00FA64B8" w:rsidRPr="003F1411">
        <w:t xml:space="preserve">to embark on the considerable economic risk involved in turning a creative vision into a finished film. </w:t>
      </w:r>
      <w:r w:rsidR="000F17CA" w:rsidRPr="003F1411">
        <w:t xml:space="preserve">Once the works are produced, these rights – along with the moral rights – serve to ensure continuing protection and remuneration of all </w:t>
      </w:r>
      <w:proofErr w:type="spellStart"/>
      <w:r w:rsidR="000F17CA" w:rsidRPr="003F1411">
        <w:t>rightholders</w:t>
      </w:r>
      <w:proofErr w:type="spellEnd"/>
      <w:r w:rsidR="000F17CA" w:rsidRPr="003F1411">
        <w:t xml:space="preserve"> in the film.</w:t>
      </w:r>
    </w:p>
    <w:p w:rsidR="000F17CA" w:rsidRPr="003F1411" w:rsidRDefault="000F17CA" w:rsidP="000F17CA">
      <w:pPr>
        <w:pStyle w:val="KeinLeerraum"/>
        <w:jc w:val="both"/>
      </w:pPr>
    </w:p>
    <w:p w:rsidR="00EA2E9A" w:rsidRDefault="002F7595" w:rsidP="000F17CA">
      <w:pPr>
        <w:pStyle w:val="KeinLeerraum"/>
        <w:jc w:val="both"/>
      </w:pPr>
      <w:r>
        <w:t xml:space="preserve">For the specific Austrian situation be </w:t>
      </w:r>
      <w:proofErr w:type="gramStart"/>
      <w:r>
        <w:t>aware  that</w:t>
      </w:r>
      <w:proofErr w:type="gramEnd"/>
      <w:r>
        <w:t xml:space="preserve"> – as in many small countries- the influence of public support , the dominating position  of </w:t>
      </w:r>
      <w:r w:rsidRPr="002F7595">
        <w:rPr>
          <w:u w:val="single"/>
        </w:rPr>
        <w:t>one</w:t>
      </w:r>
      <w:r>
        <w:t xml:space="preserve"> Public Service Broadcaster and the limited national market are leading facts. Therefore also the dependence of producers as well as creative staff (</w:t>
      </w:r>
      <w:proofErr w:type="gramStart"/>
      <w:r>
        <w:t>authors ,directors</w:t>
      </w:r>
      <w:proofErr w:type="gramEnd"/>
      <w:r>
        <w:t>,….) and actors and limited economic opportunities  are a constant challenge and threat.</w:t>
      </w:r>
    </w:p>
    <w:p w:rsidR="002F7595" w:rsidRPr="003F1411" w:rsidRDefault="002F7595" w:rsidP="000F17CA">
      <w:pPr>
        <w:pStyle w:val="KeinLeerraum"/>
        <w:jc w:val="both"/>
      </w:pPr>
      <w:r>
        <w:t>Awaiting very soon in the midst of September the Start of Netflix in Austria we are</w:t>
      </w:r>
      <w:r w:rsidR="00E70DA1">
        <w:t xml:space="preserve"> just now </w:t>
      </w:r>
      <w:proofErr w:type="gramStart"/>
      <w:r w:rsidR="00E70DA1">
        <w:t xml:space="preserve">actually </w:t>
      </w:r>
      <w:r>
        <w:t xml:space="preserve"> aware</w:t>
      </w:r>
      <w:proofErr w:type="gramEnd"/>
      <w:r>
        <w:t xml:space="preserve"> of the chances also of the new forms of film distribution. </w:t>
      </w:r>
      <w:r w:rsidRPr="002F7595">
        <w:rPr>
          <w:u w:val="single"/>
        </w:rPr>
        <w:t xml:space="preserve">Professional </w:t>
      </w:r>
      <w:r>
        <w:t xml:space="preserve"> </w:t>
      </w:r>
      <w:proofErr w:type="spellStart"/>
      <w:r>
        <w:t>audiovisual</w:t>
      </w:r>
      <w:proofErr w:type="spellEnd"/>
      <w:r>
        <w:t xml:space="preserve"> content still is and more and more will be the major impact for all kinds of new, non-linear and all-time-all-devices offers and </w:t>
      </w:r>
      <w:proofErr w:type="spellStart"/>
      <w:r>
        <w:t>and</w:t>
      </w:r>
      <w:proofErr w:type="spellEnd"/>
      <w:r>
        <w:t xml:space="preserve"> therefore the driving factor for platforms and for the development of electronic hard-and software</w:t>
      </w:r>
      <w:r w:rsidR="00E70DA1">
        <w:t xml:space="preserve">. </w:t>
      </w:r>
      <w:proofErr w:type="spellStart"/>
      <w:r w:rsidR="00E70DA1">
        <w:t>Professionell</w:t>
      </w:r>
      <w:proofErr w:type="spellEnd"/>
      <w:r w:rsidR="00E70DA1">
        <w:t xml:space="preserve"> AV Content therefore </w:t>
      </w:r>
      <w:proofErr w:type="gramStart"/>
      <w:r w:rsidR="00E70DA1">
        <w:t>still  is</w:t>
      </w:r>
      <w:proofErr w:type="gramEnd"/>
      <w:r w:rsidR="00E70DA1">
        <w:t xml:space="preserve"> “king” also of the new media world and  a thriving chance for creative film makers. A strong and enforceable Copyright regime is the economic and cultural basis for this strong development and especially a chance for small countries like Austria with a strong well-known </w:t>
      </w:r>
      <w:proofErr w:type="spellStart"/>
      <w:r w:rsidR="00E70DA1">
        <w:t>audiovisual</w:t>
      </w:r>
      <w:proofErr w:type="spellEnd"/>
      <w:r w:rsidR="00E70DA1">
        <w:t xml:space="preserve"> brand </w:t>
      </w:r>
      <w:proofErr w:type="gramStart"/>
      <w:r w:rsidR="00E70DA1">
        <w:t>( Austrian</w:t>
      </w:r>
      <w:proofErr w:type="gramEnd"/>
      <w:r w:rsidR="00E70DA1">
        <w:t xml:space="preserve"> art-house like Michael </w:t>
      </w:r>
      <w:proofErr w:type="spellStart"/>
      <w:r w:rsidR="00E70DA1">
        <w:t>Haneke`s</w:t>
      </w:r>
      <w:proofErr w:type="spellEnd"/>
      <w:r w:rsidR="00E70DA1">
        <w:t xml:space="preserve">  “Amour”) to expand their talent and innovative cultural content easier towards an even greater worldwide audience.</w:t>
      </w:r>
    </w:p>
    <w:p w:rsidR="000F17CA" w:rsidRPr="003F1411" w:rsidRDefault="000F17CA" w:rsidP="000F17CA">
      <w:pPr>
        <w:pStyle w:val="KeinLeerraum"/>
        <w:jc w:val="both"/>
        <w:rPr>
          <w:lang w:val="en-US"/>
        </w:rPr>
      </w:pPr>
    </w:p>
    <w:p w:rsidR="00FA64B8" w:rsidRPr="003F1411" w:rsidRDefault="000F17CA" w:rsidP="003A3668">
      <w:pPr>
        <w:pStyle w:val="KeinLeerraum"/>
        <w:jc w:val="both"/>
      </w:pPr>
      <w:r w:rsidRPr="003F1411">
        <w:t xml:space="preserve">This </w:t>
      </w:r>
      <w:r w:rsidR="00C14E1E" w:rsidRPr="003F1411">
        <w:t xml:space="preserve">stable and well-accepted </w:t>
      </w:r>
      <w:r w:rsidRPr="003F1411">
        <w:t>process -- underpinned in some countries by collective bargaining procedures and/or statutory approaches -- enables the</w:t>
      </w:r>
      <w:r w:rsidR="00FA64B8" w:rsidRPr="003F1411">
        <w:t xml:space="preserve"> </w:t>
      </w:r>
      <w:r w:rsidRPr="003F1411">
        <w:t xml:space="preserve">film </w:t>
      </w:r>
      <w:r w:rsidR="00FA64B8" w:rsidRPr="003F1411">
        <w:t>author</w:t>
      </w:r>
      <w:r w:rsidRPr="003F1411">
        <w:t>s and creative participants to</w:t>
      </w:r>
      <w:r w:rsidR="00FA64B8" w:rsidRPr="003F1411">
        <w:t xml:space="preserve"> realize their vision and create the </w:t>
      </w:r>
      <w:r w:rsidRPr="003F1411">
        <w:t xml:space="preserve">film – while earning </w:t>
      </w:r>
      <w:r w:rsidR="00FA64B8" w:rsidRPr="003F1411">
        <w:t xml:space="preserve">a living </w:t>
      </w:r>
      <w:r w:rsidR="003A3668" w:rsidRPr="003F1411">
        <w:t>and with</w:t>
      </w:r>
      <w:r w:rsidRPr="003F1411">
        <w:t xml:space="preserve"> due respect for the paternity and integrity</w:t>
      </w:r>
      <w:r w:rsidR="0061248A">
        <w:t xml:space="preserve"> of their work</w:t>
      </w:r>
      <w:r w:rsidR="00FA64B8" w:rsidRPr="003F1411">
        <w:t xml:space="preserve">. </w:t>
      </w:r>
    </w:p>
    <w:p w:rsidR="00FA64B8" w:rsidRPr="003F1411" w:rsidRDefault="00FA64B8" w:rsidP="000F17CA">
      <w:pPr>
        <w:pStyle w:val="KeinLeerraum"/>
        <w:jc w:val="both"/>
      </w:pPr>
    </w:p>
    <w:p w:rsidR="0072724B" w:rsidRPr="003F1411" w:rsidRDefault="0072724B" w:rsidP="000F17CA">
      <w:pPr>
        <w:pStyle w:val="KeinLeerraum"/>
        <w:jc w:val="both"/>
        <w:rPr>
          <w:b/>
          <w:bCs/>
          <w:u w:val="single"/>
        </w:rPr>
      </w:pPr>
      <w:r w:rsidRPr="003F1411">
        <w:rPr>
          <w:b/>
          <w:bCs/>
          <w:u w:val="single"/>
        </w:rPr>
        <w:t>Conclusion</w:t>
      </w:r>
      <w:r w:rsidR="001B14AB">
        <w:rPr>
          <w:b/>
          <w:bCs/>
          <w:u w:val="single"/>
        </w:rPr>
        <w:t xml:space="preserve"> </w:t>
      </w:r>
    </w:p>
    <w:p w:rsidR="0072724B" w:rsidRPr="003F1411" w:rsidRDefault="0072724B" w:rsidP="000F17CA">
      <w:pPr>
        <w:pStyle w:val="KeinLeerraum"/>
        <w:jc w:val="both"/>
      </w:pPr>
    </w:p>
    <w:p w:rsidR="003A3668" w:rsidRPr="003F1411" w:rsidRDefault="003A3668" w:rsidP="00402B6A">
      <w:pPr>
        <w:pStyle w:val="KeinLeerraum"/>
        <w:jc w:val="both"/>
      </w:pPr>
      <w:r w:rsidRPr="003F1411">
        <w:t>One of the main</w:t>
      </w:r>
      <w:r w:rsidR="000F17CA" w:rsidRPr="003F1411">
        <w:t xml:space="preserve"> role</w:t>
      </w:r>
      <w:r w:rsidRPr="003F1411">
        <w:t>s</w:t>
      </w:r>
      <w:r w:rsidR="000F17CA" w:rsidRPr="003F1411">
        <w:t xml:space="preserve"> of IPR regimes – which are underpinned by international norms including in particular Article 15(1</w:t>
      </w:r>
      <w:proofErr w:type="gramStart"/>
      <w:r w:rsidR="000F17CA" w:rsidRPr="003F1411">
        <w:t>)(</w:t>
      </w:r>
      <w:proofErr w:type="gramEnd"/>
      <w:r w:rsidR="000F17CA" w:rsidRPr="003F1411">
        <w:t>c)</w:t>
      </w:r>
      <w:r w:rsidR="002B254F" w:rsidRPr="003F1411">
        <w:t xml:space="preserve"> – </w:t>
      </w:r>
      <w:r w:rsidR="00402B6A" w:rsidRPr="003F1411">
        <w:t xml:space="preserve">is to incentivise the creation of culture. Copyright and related rights are </w:t>
      </w:r>
      <w:r w:rsidR="00FA64B8" w:rsidRPr="003F1411">
        <w:t xml:space="preserve">essential for any film production to be realized and for </w:t>
      </w:r>
      <w:r w:rsidR="00402B6A" w:rsidRPr="003F1411">
        <w:t>the</w:t>
      </w:r>
      <w:r w:rsidR="00FA64B8" w:rsidRPr="003F1411">
        <w:t xml:space="preserve"> vision of </w:t>
      </w:r>
      <w:r w:rsidR="00402B6A" w:rsidRPr="003F1411">
        <w:t xml:space="preserve">its </w:t>
      </w:r>
      <w:r w:rsidR="00FA64B8" w:rsidRPr="003F1411">
        <w:t>creator</w:t>
      </w:r>
      <w:r w:rsidR="00402B6A" w:rsidRPr="003F1411">
        <w:t>s</w:t>
      </w:r>
      <w:r w:rsidR="00FA64B8" w:rsidRPr="003F1411">
        <w:t xml:space="preserve"> to be fulfilled</w:t>
      </w:r>
      <w:r w:rsidR="00402B6A" w:rsidRPr="003F1411">
        <w:t>. As such</w:t>
      </w:r>
      <w:r w:rsidR="00BD03C6" w:rsidRPr="003F1411">
        <w:t>,</w:t>
      </w:r>
      <w:r w:rsidR="00402B6A" w:rsidRPr="003F1411">
        <w:t xml:space="preserve"> copyright </w:t>
      </w:r>
      <w:r w:rsidR="00BD03C6" w:rsidRPr="003F1411">
        <w:t xml:space="preserve">is critical to </w:t>
      </w:r>
      <w:r w:rsidR="00402B6A" w:rsidRPr="003F1411">
        <w:t>secur</w:t>
      </w:r>
      <w:r w:rsidR="00BD03C6" w:rsidRPr="003F1411">
        <w:t>ing</w:t>
      </w:r>
      <w:r w:rsidR="00402B6A" w:rsidRPr="003F1411">
        <w:t xml:space="preserve"> the</w:t>
      </w:r>
      <w:r w:rsidR="00FA64B8" w:rsidRPr="003F1411">
        <w:t xml:space="preserve"> </w:t>
      </w:r>
      <w:r w:rsidR="009E52CB" w:rsidRPr="003F1411">
        <w:t>human right</w:t>
      </w:r>
      <w:r w:rsidR="00BD03C6" w:rsidRPr="003F1411">
        <w:t xml:space="preserve"> to the protection of </w:t>
      </w:r>
      <w:r w:rsidR="00EF38EA" w:rsidRPr="003F1411">
        <w:t xml:space="preserve">the </w:t>
      </w:r>
      <w:r w:rsidR="00402B6A" w:rsidRPr="003F1411">
        <w:t xml:space="preserve">moral and </w:t>
      </w:r>
      <w:r w:rsidR="00FA64B8" w:rsidRPr="003F1411">
        <w:t>material interest</w:t>
      </w:r>
      <w:r w:rsidR="00027819">
        <w:t>s</w:t>
      </w:r>
      <w:r w:rsidR="00FA64B8" w:rsidRPr="003F1411">
        <w:t xml:space="preserve"> of authors and creators.</w:t>
      </w:r>
    </w:p>
    <w:p w:rsidR="003A3668" w:rsidRPr="003F1411" w:rsidRDefault="003A3668" w:rsidP="00402B6A">
      <w:pPr>
        <w:pStyle w:val="KeinLeerraum"/>
        <w:jc w:val="both"/>
      </w:pPr>
    </w:p>
    <w:p w:rsidR="003A3668" w:rsidRPr="003F1411" w:rsidRDefault="005F22F7" w:rsidP="003A3668">
      <w:pPr>
        <w:pStyle w:val="KeinLeerraum"/>
        <w:jc w:val="both"/>
        <w:rPr>
          <w:lang w:val="en-IE"/>
        </w:rPr>
      </w:pPr>
      <w:r>
        <w:t>W</w:t>
      </w:r>
      <w:r w:rsidR="00BD03C6" w:rsidRPr="003F1411">
        <w:t xml:space="preserve">e invite the Special Rapporteur to bear in mind that </w:t>
      </w:r>
      <w:r w:rsidR="00402B6A" w:rsidRPr="003F1411">
        <w:t>weakening the copyright</w:t>
      </w:r>
      <w:r w:rsidR="003A3668" w:rsidRPr="003F1411">
        <w:t xml:space="preserve"> regime</w:t>
      </w:r>
      <w:r w:rsidR="00402B6A" w:rsidRPr="003F1411">
        <w:t xml:space="preserve"> would harm </w:t>
      </w:r>
      <w:r w:rsidR="00B90890">
        <w:t xml:space="preserve">the human right of </w:t>
      </w:r>
      <w:r w:rsidR="00402B6A" w:rsidRPr="003F1411">
        <w:t>authors</w:t>
      </w:r>
      <w:r w:rsidR="004724AC">
        <w:t xml:space="preserve"> </w:t>
      </w:r>
      <w:r w:rsidR="00B90890">
        <w:t>to</w:t>
      </w:r>
      <w:r w:rsidR="00B90890" w:rsidRPr="00B90890">
        <w:t xml:space="preserve"> the protection of </w:t>
      </w:r>
      <w:r w:rsidR="00B90890">
        <w:t>the</w:t>
      </w:r>
      <w:r w:rsidR="00402B6A" w:rsidRPr="003F1411">
        <w:t xml:space="preserve"> moral and</w:t>
      </w:r>
      <w:r w:rsidR="00FA64B8" w:rsidRPr="003F1411">
        <w:t xml:space="preserve"> material interest</w:t>
      </w:r>
      <w:r w:rsidR="00402B6A" w:rsidRPr="003F1411">
        <w:t>s</w:t>
      </w:r>
      <w:r>
        <w:t xml:space="preserve"> </w:t>
      </w:r>
      <w:r w:rsidR="00B90890">
        <w:t>in</w:t>
      </w:r>
      <w:r w:rsidR="00BD03C6" w:rsidRPr="003F1411">
        <w:t xml:space="preserve"> their </w:t>
      </w:r>
      <w:r w:rsidR="00B90890">
        <w:t xml:space="preserve">works. </w:t>
      </w:r>
      <w:r w:rsidR="00021944">
        <w:t>A</w:t>
      </w:r>
      <w:r w:rsidR="00B90890">
        <w:t xml:space="preserve">ny weakening of this important </w:t>
      </w:r>
      <w:r w:rsidR="00BD03C6" w:rsidRPr="003F1411">
        <w:t xml:space="preserve">human </w:t>
      </w:r>
      <w:r w:rsidR="00B90890">
        <w:t xml:space="preserve">right </w:t>
      </w:r>
      <w:r w:rsidR="00281AE6">
        <w:t>can</w:t>
      </w:r>
      <w:r w:rsidR="00B90890">
        <w:t xml:space="preserve"> only</w:t>
      </w:r>
      <w:r w:rsidR="00BD03C6" w:rsidRPr="003F1411">
        <w:t xml:space="preserve"> be supported by compelling evidence of countervailing benefits to other human </w:t>
      </w:r>
      <w:r w:rsidR="002B254F" w:rsidRPr="003F1411">
        <w:t>rights</w:t>
      </w:r>
      <w:r w:rsidR="00FA64B8" w:rsidRPr="003F1411">
        <w:t xml:space="preserve">. </w:t>
      </w:r>
      <w:r w:rsidR="00BD03C6" w:rsidRPr="003F1411">
        <w:t xml:space="preserve">A recent study confirmed the lack of such evidence, </w:t>
      </w:r>
      <w:r w:rsidR="00FA64B8" w:rsidRPr="003F1411">
        <w:rPr>
          <w:lang w:val="en-IE"/>
        </w:rPr>
        <w:t>categorically reject</w:t>
      </w:r>
      <w:r w:rsidR="00BD03C6" w:rsidRPr="003F1411">
        <w:rPr>
          <w:lang w:val="en-IE"/>
        </w:rPr>
        <w:t>ing</w:t>
      </w:r>
      <w:r w:rsidR="00FA64B8" w:rsidRPr="003F1411">
        <w:rPr>
          <w:lang w:val="en-IE"/>
        </w:rPr>
        <w:t xml:space="preserve"> the notion that weakening copyright would lead to increased economic performance and fosters innovation. Indeed, it argue</w:t>
      </w:r>
      <w:r w:rsidR="00BD03C6" w:rsidRPr="003F1411">
        <w:rPr>
          <w:lang w:val="en-IE"/>
        </w:rPr>
        <w:t>d</w:t>
      </w:r>
      <w:r w:rsidR="00FA64B8" w:rsidRPr="003F1411">
        <w:rPr>
          <w:lang w:val="en-IE"/>
        </w:rPr>
        <w:t xml:space="preserve"> to the contrary that the emergence of digital technologies calls for increased protection.</w:t>
      </w:r>
      <w:r w:rsidR="00FA64B8" w:rsidRPr="003F1411">
        <w:rPr>
          <w:vertAlign w:val="superscript"/>
          <w:lang w:val="en-IE"/>
        </w:rPr>
        <w:footnoteReference w:id="6"/>
      </w:r>
      <w:r w:rsidR="00402B6A" w:rsidRPr="003F1411">
        <w:rPr>
          <w:lang w:val="en-IE"/>
        </w:rPr>
        <w:t xml:space="preserve"> </w:t>
      </w:r>
      <w:r w:rsidR="002D0443">
        <w:rPr>
          <w:lang w:val="en-IE"/>
        </w:rPr>
        <w:t>It is also essential to reflect the inter-relationship between the authors’ and creators’ human rights and those of the public relating to access to science and culture.  Without IP rights, the very objective of Art</w:t>
      </w:r>
      <w:r w:rsidR="00281AE6">
        <w:rPr>
          <w:lang w:val="en-IE"/>
        </w:rPr>
        <w:t>icle</w:t>
      </w:r>
      <w:r w:rsidR="002D0443">
        <w:rPr>
          <w:lang w:val="en-IE"/>
        </w:rPr>
        <w:t xml:space="preserve"> 15 would be subverted as there will be less culture and science for individuals to access, thereby depriving society of both social and economic progress.</w:t>
      </w:r>
    </w:p>
    <w:p w:rsidR="003A3668" w:rsidRPr="003F1411" w:rsidRDefault="003A3668" w:rsidP="003A3668">
      <w:pPr>
        <w:pStyle w:val="KeinLeerraum"/>
        <w:jc w:val="both"/>
        <w:rPr>
          <w:lang w:val="en-IE"/>
        </w:rPr>
      </w:pPr>
    </w:p>
    <w:p w:rsidR="00FA64B8" w:rsidRDefault="00021944" w:rsidP="003A3668">
      <w:pPr>
        <w:pStyle w:val="KeinLeerraum"/>
        <w:jc w:val="both"/>
      </w:pPr>
      <w:r>
        <w:rPr>
          <w:lang w:val="en-IE"/>
        </w:rPr>
        <w:t>Therefore</w:t>
      </w:r>
      <w:r w:rsidR="00C14E1E" w:rsidRPr="003F1411">
        <w:rPr>
          <w:lang w:val="en-IE"/>
        </w:rPr>
        <w:t xml:space="preserve"> we </w:t>
      </w:r>
      <w:r w:rsidR="00402B6A" w:rsidRPr="003F1411">
        <w:rPr>
          <w:lang w:val="en-IE"/>
        </w:rPr>
        <w:t xml:space="preserve">urge the Special Rapporteur to call for measures to support the </w:t>
      </w:r>
      <w:r w:rsidR="00FA64B8" w:rsidRPr="003F1411">
        <w:t xml:space="preserve">practical implementation and application of </w:t>
      </w:r>
      <w:r w:rsidR="00C14E1E" w:rsidRPr="003F1411">
        <w:t xml:space="preserve">intellectual property </w:t>
      </w:r>
      <w:r w:rsidR="00FA64B8" w:rsidRPr="003F1411">
        <w:t>rights</w:t>
      </w:r>
      <w:r w:rsidR="00402B6A" w:rsidRPr="003F1411">
        <w:t xml:space="preserve"> through </w:t>
      </w:r>
      <w:r w:rsidR="00FA64B8" w:rsidRPr="003F1411">
        <w:t xml:space="preserve">international assistance and </w:t>
      </w:r>
      <w:r w:rsidR="00FA64B8" w:rsidRPr="003F1411">
        <w:lastRenderedPageBreak/>
        <w:t>cooperation</w:t>
      </w:r>
      <w:r w:rsidR="00402B6A" w:rsidRPr="003F1411">
        <w:t xml:space="preserve">. </w:t>
      </w:r>
      <w:r w:rsidR="003A3668" w:rsidRPr="003F1411">
        <w:t xml:space="preserve">Some projects of this nature are already ongoing under the auspices of the WIPO. Such an approach </w:t>
      </w:r>
      <w:r w:rsidR="00402B6A" w:rsidRPr="003F1411">
        <w:t>will not only e</w:t>
      </w:r>
      <w:r w:rsidR="00FA64B8" w:rsidRPr="003F1411">
        <w:t xml:space="preserve">nable developing countries to </w:t>
      </w:r>
      <w:r w:rsidR="003E377A">
        <w:t xml:space="preserve">fully support and </w:t>
      </w:r>
      <w:r w:rsidR="00FA64B8" w:rsidRPr="003F1411">
        <w:t>fulfil their obligations in respect of the rights provided for in Article 15</w:t>
      </w:r>
      <w:r w:rsidR="00402B6A" w:rsidRPr="003F1411">
        <w:t xml:space="preserve">, but also allow their creative sectors, including in particular </w:t>
      </w:r>
      <w:r w:rsidR="003A3668" w:rsidRPr="003F1411">
        <w:t xml:space="preserve">in </w:t>
      </w:r>
      <w:r w:rsidR="00402B6A" w:rsidRPr="003F1411">
        <w:t xml:space="preserve">film and TV, to grow by using </w:t>
      </w:r>
      <w:r w:rsidR="00C14E1E" w:rsidRPr="003F1411">
        <w:t xml:space="preserve">intellectual property rights </w:t>
      </w:r>
      <w:r w:rsidR="00402B6A" w:rsidRPr="003F1411">
        <w:t xml:space="preserve">as </w:t>
      </w:r>
      <w:r w:rsidR="00C14E1E" w:rsidRPr="003F1411">
        <w:t xml:space="preserve">a proven and effective </w:t>
      </w:r>
      <w:r w:rsidR="00402B6A" w:rsidRPr="003F1411">
        <w:t xml:space="preserve">currency with which to </w:t>
      </w:r>
      <w:r w:rsidR="00C14E1E" w:rsidRPr="003F1411">
        <w:t>embody the human rights of creators</w:t>
      </w:r>
      <w:r w:rsidR="00402B6A" w:rsidRPr="003F1411">
        <w:t>.</w:t>
      </w:r>
    </w:p>
    <w:p w:rsidR="00F7004A" w:rsidRDefault="00F7004A" w:rsidP="003A3668">
      <w:pPr>
        <w:pStyle w:val="KeinLeerraum"/>
        <w:jc w:val="both"/>
      </w:pPr>
    </w:p>
    <w:p w:rsidR="00F7004A" w:rsidRDefault="00F7004A" w:rsidP="003A3668">
      <w:pPr>
        <w:pStyle w:val="KeinLeerraum"/>
        <w:jc w:val="both"/>
      </w:pPr>
    </w:p>
    <w:p w:rsidR="00F7004A" w:rsidRDefault="00F7004A" w:rsidP="003A3668">
      <w:pPr>
        <w:pStyle w:val="KeinLeerraum"/>
        <w:jc w:val="both"/>
      </w:pPr>
    </w:p>
    <w:p w:rsidR="00F7004A" w:rsidRDefault="00F7004A" w:rsidP="00F7004A">
      <w:pPr>
        <w:pStyle w:val="KeinLeerraum"/>
        <w:jc w:val="center"/>
      </w:pPr>
      <w:r>
        <w:t>FILM AND MUSIC AUSTRIA</w:t>
      </w:r>
    </w:p>
    <w:p w:rsidR="00F7004A" w:rsidRDefault="00F7004A" w:rsidP="00F7004A">
      <w:pPr>
        <w:pStyle w:val="KeinLeerraum"/>
        <w:jc w:val="center"/>
      </w:pPr>
    </w:p>
    <w:p w:rsidR="00F7004A" w:rsidRDefault="00C57716" w:rsidP="00F7004A">
      <w:pPr>
        <w:pStyle w:val="KeinLeerraum"/>
        <w:jc w:val="center"/>
      </w:pPr>
      <w:r>
        <w:rPr>
          <w:noProof/>
          <w:sz w:val="24"/>
          <w:lang w:val="de-AT" w:eastAsia="de-AT"/>
        </w:rPr>
        <w:drawing>
          <wp:inline distT="0" distB="0" distL="0" distR="0">
            <wp:extent cx="1859280" cy="861060"/>
            <wp:effectExtent l="0" t="0" r="7620" b="0"/>
            <wp:docPr id="2" name="Grafik 2" descr="Müller-Untersch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üller-Unterschrif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9280" cy="861060"/>
                    </a:xfrm>
                    <a:prstGeom prst="rect">
                      <a:avLst/>
                    </a:prstGeom>
                    <a:noFill/>
                    <a:ln>
                      <a:noFill/>
                    </a:ln>
                  </pic:spPr>
                </pic:pic>
              </a:graphicData>
            </a:graphic>
          </wp:inline>
        </w:drawing>
      </w:r>
    </w:p>
    <w:p w:rsidR="00F7004A" w:rsidRPr="003F1411" w:rsidRDefault="00F7004A" w:rsidP="00F7004A">
      <w:pPr>
        <w:pStyle w:val="KeinLeerraum"/>
        <w:jc w:val="center"/>
      </w:pPr>
      <w:proofErr w:type="spellStart"/>
      <w:r>
        <w:t>Dr.</w:t>
      </w:r>
      <w:proofErr w:type="spellEnd"/>
      <w:r>
        <w:t xml:space="preserve"> Werner Müller</w:t>
      </w:r>
      <w:bookmarkStart w:id="0" w:name="_GoBack"/>
      <w:bookmarkEnd w:id="0"/>
    </w:p>
    <w:sectPr w:rsidR="00F7004A" w:rsidRPr="003F1411" w:rsidSect="00FE711E">
      <w:headerReference w:type="default" r:id="rId11"/>
      <w:footerReference w:type="default" r:id="rId12"/>
      <w:headerReference w:type="first" r:id="rId13"/>
      <w:endnotePr>
        <w:numFmt w:val="decimal"/>
      </w:endnotePr>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FA1" w:rsidRDefault="00FC3FA1" w:rsidP="00F50747">
      <w:pPr>
        <w:spacing w:after="0" w:line="240" w:lineRule="auto"/>
      </w:pPr>
      <w:r>
        <w:separator/>
      </w:r>
    </w:p>
  </w:endnote>
  <w:endnote w:type="continuationSeparator" w:id="0">
    <w:p w:rsidR="00FC3FA1" w:rsidRDefault="00FC3FA1" w:rsidP="00F50747">
      <w:pPr>
        <w:spacing w:after="0" w:line="240" w:lineRule="auto"/>
      </w:pPr>
      <w:r>
        <w:continuationSeparator/>
      </w:r>
    </w:p>
  </w:endnote>
  <w:endnote w:type="continuationNotice" w:id="1">
    <w:p w:rsidR="00FC3FA1" w:rsidRDefault="00FC3F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914370"/>
      <w:docPartObj>
        <w:docPartGallery w:val="Page Numbers (Bottom of Page)"/>
        <w:docPartUnique/>
      </w:docPartObj>
    </w:sdtPr>
    <w:sdtEndPr>
      <w:rPr>
        <w:noProof/>
      </w:rPr>
    </w:sdtEndPr>
    <w:sdtContent>
      <w:p w:rsidR="00870439" w:rsidRDefault="00870439">
        <w:pPr>
          <w:pStyle w:val="Fuzeile"/>
          <w:jc w:val="right"/>
        </w:pPr>
        <w:r>
          <w:fldChar w:fldCharType="begin"/>
        </w:r>
        <w:r>
          <w:instrText xml:space="preserve"> PAGE   \* MERGEFORMAT </w:instrText>
        </w:r>
        <w:r>
          <w:fldChar w:fldCharType="separate"/>
        </w:r>
        <w:r w:rsidR="00C57716">
          <w:rPr>
            <w:noProof/>
          </w:rPr>
          <w:t>5</w:t>
        </w:r>
        <w:r>
          <w:rPr>
            <w:noProof/>
          </w:rPr>
          <w:fldChar w:fldCharType="end"/>
        </w:r>
      </w:p>
    </w:sdtContent>
  </w:sdt>
  <w:p w:rsidR="00870439" w:rsidRDefault="0087043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FA1" w:rsidRDefault="00FC3FA1" w:rsidP="00F50747">
      <w:pPr>
        <w:spacing w:after="0" w:line="240" w:lineRule="auto"/>
      </w:pPr>
      <w:r>
        <w:separator/>
      </w:r>
    </w:p>
  </w:footnote>
  <w:footnote w:type="continuationSeparator" w:id="0">
    <w:p w:rsidR="00FC3FA1" w:rsidRDefault="00FC3FA1" w:rsidP="00F50747">
      <w:pPr>
        <w:spacing w:after="0" w:line="240" w:lineRule="auto"/>
      </w:pPr>
      <w:r>
        <w:continuationSeparator/>
      </w:r>
    </w:p>
  </w:footnote>
  <w:footnote w:type="continuationNotice" w:id="1">
    <w:p w:rsidR="00FC3FA1" w:rsidRDefault="00FC3FA1">
      <w:pPr>
        <w:spacing w:after="0" w:line="240" w:lineRule="auto"/>
      </w:pPr>
    </w:p>
  </w:footnote>
  <w:footnote w:id="2">
    <w:p w:rsidR="00870439" w:rsidRPr="00336DDC" w:rsidRDefault="00870439" w:rsidP="00FA64B8">
      <w:pPr>
        <w:pStyle w:val="Funotentext"/>
        <w:jc w:val="both"/>
        <w:rPr>
          <w:sz w:val="18"/>
          <w:szCs w:val="18"/>
        </w:rPr>
      </w:pPr>
      <w:r w:rsidRPr="00336DDC">
        <w:rPr>
          <w:rStyle w:val="Funotenzeichen"/>
          <w:sz w:val="18"/>
          <w:szCs w:val="18"/>
        </w:rPr>
        <w:footnoteRef/>
      </w:r>
      <w:r w:rsidRPr="00336DDC">
        <w:rPr>
          <w:sz w:val="18"/>
          <w:szCs w:val="18"/>
        </w:rPr>
        <w:t xml:space="preserve"> See also Article 27 of the Universal Declaration on Human Rights (“</w:t>
      </w:r>
      <w:r w:rsidRPr="00336DDC">
        <w:rPr>
          <w:b/>
          <w:bCs/>
          <w:sz w:val="18"/>
          <w:szCs w:val="18"/>
        </w:rPr>
        <w:t>UDHR</w:t>
      </w:r>
      <w:r w:rsidRPr="00336DDC">
        <w:rPr>
          <w:sz w:val="18"/>
          <w:szCs w:val="18"/>
        </w:rPr>
        <w:t>”) which also protects authors’ moral and material interests. We are certainly aware of the debates surrounding the adoption of this provision</w:t>
      </w:r>
      <w:r w:rsidR="005E4ADD">
        <w:rPr>
          <w:sz w:val="18"/>
          <w:szCs w:val="18"/>
        </w:rPr>
        <w:t xml:space="preserve">, which resulted </w:t>
      </w:r>
      <w:r w:rsidRPr="00336DDC">
        <w:rPr>
          <w:sz w:val="18"/>
          <w:szCs w:val="18"/>
        </w:rPr>
        <w:t xml:space="preserve">at the end of the day </w:t>
      </w:r>
      <w:r w:rsidR="005E4ADD">
        <w:rPr>
          <w:sz w:val="18"/>
          <w:szCs w:val="18"/>
        </w:rPr>
        <w:t xml:space="preserve">in the inclusion of </w:t>
      </w:r>
      <w:r w:rsidRPr="00336DDC">
        <w:rPr>
          <w:sz w:val="18"/>
          <w:szCs w:val="18"/>
        </w:rPr>
        <w:t>this important right in both the UDHR and ICESR.</w:t>
      </w:r>
    </w:p>
  </w:footnote>
  <w:footnote w:id="3">
    <w:p w:rsidR="00870439" w:rsidRPr="00336DDC" w:rsidRDefault="00870439" w:rsidP="00277EF7">
      <w:pPr>
        <w:pStyle w:val="KeinLeerraum"/>
        <w:jc w:val="both"/>
        <w:rPr>
          <w:sz w:val="18"/>
          <w:szCs w:val="18"/>
        </w:rPr>
      </w:pPr>
      <w:r w:rsidRPr="00336DDC">
        <w:rPr>
          <w:rStyle w:val="Funotenzeichen"/>
          <w:sz w:val="18"/>
          <w:szCs w:val="18"/>
        </w:rPr>
        <w:footnoteRef/>
      </w:r>
      <w:r w:rsidR="00A15968" w:rsidRPr="00A15968">
        <w:rPr>
          <w:sz w:val="18"/>
          <w:szCs w:val="18"/>
        </w:rPr>
        <w:t>Resolution 2000/7 on IPRs and human rights</w:t>
      </w:r>
      <w:r w:rsidR="00A15968">
        <w:rPr>
          <w:sz w:val="18"/>
          <w:szCs w:val="18"/>
        </w:rPr>
        <w:t xml:space="preserve"> states that</w:t>
      </w:r>
      <w:r w:rsidR="00A15968" w:rsidRPr="00A15968">
        <w:rPr>
          <w:sz w:val="18"/>
          <w:szCs w:val="18"/>
        </w:rPr>
        <w:t xml:space="preserve"> </w:t>
      </w:r>
      <w:r w:rsidRPr="00336DDC">
        <w:rPr>
          <w:sz w:val="18"/>
          <w:szCs w:val="18"/>
        </w:rPr>
        <w:t>“</w:t>
      </w:r>
      <w:r w:rsidRPr="00336DDC">
        <w:rPr>
          <w:i/>
          <w:sz w:val="18"/>
          <w:szCs w:val="18"/>
        </w:rPr>
        <w:t xml:space="preserve">the right to protection of the moral and material interests resulting from any scientific, literary or artistic production of which one is the author is, in accordance with article 27, paragraph 2 of the Universal Declaration of Human Rights and article 15 paragraph 1(c) of the International Covenant on Economic, Social and Cultural Rights, a human right, subject to limitations in the public interest (Res. No. 1).” </w:t>
      </w:r>
      <w:proofErr w:type="gramStart"/>
      <w:r w:rsidRPr="00336DDC">
        <w:rPr>
          <w:sz w:val="18"/>
          <w:szCs w:val="18"/>
        </w:rPr>
        <w:t>UN ECOSOC Doc. E/CN.4/SUB.2/RES/2000/7.</w:t>
      </w:r>
      <w:proofErr w:type="gramEnd"/>
    </w:p>
  </w:footnote>
  <w:footnote w:id="4">
    <w:p w:rsidR="00870439" w:rsidRPr="00336DDC" w:rsidRDefault="00870439" w:rsidP="00B46BE5">
      <w:pPr>
        <w:pStyle w:val="Funotentext"/>
        <w:jc w:val="both"/>
        <w:rPr>
          <w:sz w:val="18"/>
          <w:szCs w:val="18"/>
        </w:rPr>
      </w:pPr>
      <w:r w:rsidRPr="00336DDC">
        <w:rPr>
          <w:rStyle w:val="Funotenzeichen"/>
          <w:sz w:val="18"/>
          <w:szCs w:val="18"/>
        </w:rPr>
        <w:footnoteRef/>
      </w:r>
      <w:r w:rsidRPr="00336DDC">
        <w:rPr>
          <w:sz w:val="18"/>
          <w:szCs w:val="18"/>
        </w:rPr>
        <w:t xml:space="preserve"> General Comment No. 17 (2005): Right of everyone to benefit from the protection of the moral and material interests resulting from any scientific, literary or artistic production of which he or she is the author (article 15, paragraph 1 (c) of the Covenant; General Comment No. 21 (2009): Right of everyone to take part in cultural life (art. 15, para. 1 (a) of the International Covenant on Economic, Social and Cultural Rights).</w:t>
      </w:r>
      <w:r w:rsidR="005E4ADD" w:rsidRPr="005E4ADD">
        <w:rPr>
          <w:sz w:val="18"/>
          <w:szCs w:val="18"/>
        </w:rPr>
        <w:t>These General Comments are helpful interpretative guidance but of course are not binding for States.</w:t>
      </w:r>
    </w:p>
  </w:footnote>
  <w:footnote w:id="5">
    <w:p w:rsidR="00870439" w:rsidRPr="00E006D9" w:rsidRDefault="00870439" w:rsidP="00E006D9">
      <w:pPr>
        <w:pStyle w:val="Funotentext"/>
        <w:rPr>
          <w:sz w:val="18"/>
          <w:szCs w:val="18"/>
        </w:rPr>
      </w:pPr>
      <w:r w:rsidRPr="00E006D9">
        <w:rPr>
          <w:rStyle w:val="Funotenzeichen"/>
          <w:sz w:val="18"/>
          <w:szCs w:val="18"/>
        </w:rPr>
        <w:footnoteRef/>
      </w:r>
      <w:r w:rsidRPr="00E006D9">
        <w:rPr>
          <w:sz w:val="18"/>
          <w:szCs w:val="18"/>
        </w:rPr>
        <w:t xml:space="preserve"> See Article 6</w:t>
      </w:r>
      <w:r w:rsidRPr="00E006D9">
        <w:rPr>
          <w:i/>
          <w:iCs/>
          <w:sz w:val="18"/>
          <w:szCs w:val="18"/>
        </w:rPr>
        <w:t>bis</w:t>
      </w:r>
      <w:r w:rsidRPr="00E006D9">
        <w:rPr>
          <w:sz w:val="18"/>
          <w:szCs w:val="18"/>
        </w:rPr>
        <w:t xml:space="preserve"> of the Berne Convention which establishes minimum moral rights for authors.</w:t>
      </w:r>
    </w:p>
  </w:footnote>
  <w:footnote w:id="6">
    <w:p w:rsidR="00870439" w:rsidRPr="00336DDC" w:rsidRDefault="00870439" w:rsidP="00FA64B8">
      <w:pPr>
        <w:jc w:val="both"/>
        <w:rPr>
          <w:sz w:val="18"/>
          <w:szCs w:val="18"/>
          <w:lang w:val="en-IE"/>
        </w:rPr>
      </w:pPr>
      <w:r w:rsidRPr="00336DDC">
        <w:rPr>
          <w:rStyle w:val="Funotenzeichen"/>
          <w:sz w:val="18"/>
          <w:szCs w:val="18"/>
        </w:rPr>
        <w:footnoteRef/>
      </w:r>
      <w:r w:rsidRPr="00336DDC">
        <w:rPr>
          <w:bCs/>
          <w:iCs/>
          <w:sz w:val="18"/>
          <w:szCs w:val="18"/>
        </w:rPr>
        <w:t xml:space="preserve">John Van </w:t>
      </w:r>
      <w:proofErr w:type="spellStart"/>
      <w:r w:rsidRPr="00336DDC">
        <w:rPr>
          <w:bCs/>
          <w:iCs/>
          <w:sz w:val="18"/>
          <w:szCs w:val="18"/>
        </w:rPr>
        <w:t>Reenen</w:t>
      </w:r>
      <w:proofErr w:type="spellEnd"/>
      <w:r w:rsidRPr="00336DDC">
        <w:rPr>
          <w:bCs/>
          <w:iCs/>
          <w:sz w:val="18"/>
          <w:szCs w:val="18"/>
        </w:rPr>
        <w:t xml:space="preserve">, LSE; Pierre </w:t>
      </w:r>
      <w:proofErr w:type="spellStart"/>
      <w:r w:rsidRPr="00336DDC">
        <w:rPr>
          <w:bCs/>
          <w:iCs/>
          <w:sz w:val="18"/>
          <w:szCs w:val="18"/>
        </w:rPr>
        <w:t>Régibeau</w:t>
      </w:r>
      <w:proofErr w:type="spellEnd"/>
      <w:r w:rsidRPr="00336DDC">
        <w:rPr>
          <w:bCs/>
          <w:iCs/>
          <w:sz w:val="18"/>
          <w:szCs w:val="18"/>
        </w:rPr>
        <w:t xml:space="preserve">, Imperial College and CRA; and, Anne Layne-Farrar, </w:t>
      </w:r>
      <w:proofErr w:type="spellStart"/>
      <w:r w:rsidRPr="00336DDC">
        <w:rPr>
          <w:bCs/>
          <w:iCs/>
          <w:sz w:val="18"/>
          <w:szCs w:val="18"/>
        </w:rPr>
        <w:t>CRA</w:t>
      </w:r>
      <w:proofErr w:type="gramStart"/>
      <w:r w:rsidRPr="00336DDC">
        <w:rPr>
          <w:bCs/>
          <w:iCs/>
          <w:sz w:val="18"/>
          <w:szCs w:val="18"/>
        </w:rPr>
        <w:t>,</w:t>
      </w:r>
      <w:r w:rsidRPr="00336DDC">
        <w:rPr>
          <w:bCs/>
          <w:i/>
          <w:sz w:val="18"/>
          <w:szCs w:val="18"/>
        </w:rPr>
        <w:t>On</w:t>
      </w:r>
      <w:proofErr w:type="spellEnd"/>
      <w:proofErr w:type="gramEnd"/>
      <w:r w:rsidRPr="00336DDC">
        <w:rPr>
          <w:bCs/>
          <w:i/>
          <w:sz w:val="18"/>
          <w:szCs w:val="18"/>
        </w:rPr>
        <w:t xml:space="preserve"> the “Appropriate” Copyright Policy for the Digital Age</w:t>
      </w:r>
      <w:r w:rsidRPr="00336DDC">
        <w:rPr>
          <w:bCs/>
          <w:i/>
          <w:iCs/>
          <w:sz w:val="18"/>
          <w:szCs w:val="18"/>
        </w:rPr>
        <w:t>- An Economic Analysis (March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439" w:rsidRPr="00303F91" w:rsidRDefault="00AB1C15" w:rsidP="00303F91">
    <w:pPr>
      <w:pStyle w:val="Kopfzeile"/>
      <w:jc w:val="right"/>
      <w:rPr>
        <w:i/>
        <w:sz w:val="18"/>
        <w:szCs w:val="18"/>
      </w:rPr>
    </w:pPr>
    <w:r>
      <w:rPr>
        <w:i/>
        <w:sz w:val="18"/>
        <w:szCs w:val="18"/>
      </w:rPr>
      <w:t>S</w:t>
    </w:r>
    <w:r w:rsidR="00870439" w:rsidRPr="00303F91">
      <w:rPr>
        <w:i/>
        <w:sz w:val="18"/>
        <w:szCs w:val="18"/>
      </w:rPr>
      <w:t>ubmission the in response to the UN HRC Consultation on IPRs (</w:t>
    </w:r>
    <w:r w:rsidR="00170AD2">
      <w:rPr>
        <w:i/>
        <w:sz w:val="18"/>
        <w:szCs w:val="18"/>
      </w:rPr>
      <w:t>September 5</w:t>
    </w:r>
    <w:r w:rsidR="00870439" w:rsidRPr="00303F91">
      <w:rPr>
        <w:i/>
        <w:sz w:val="18"/>
        <w:szCs w:val="18"/>
      </w:rPr>
      <w:t xml:space="preserve"> 2014)</w:t>
    </w:r>
  </w:p>
  <w:p w:rsidR="00870439" w:rsidRDefault="0087043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776" w:rsidRPr="00C70776" w:rsidRDefault="00C70776">
    <w:pPr>
      <w:pStyle w:val="Kopfzeile"/>
      <w:rPr>
        <w:noProof/>
        <w:lang w:val="en-US" w:eastAsia="zh-TW"/>
      </w:rPr>
    </w:pPr>
  </w:p>
  <w:sdt>
    <w:sdtPr>
      <w:id w:val="439043005"/>
      <w:docPartObj>
        <w:docPartGallery w:val="Watermarks"/>
        <w:docPartUnique/>
      </w:docPartObj>
    </w:sdtPr>
    <w:sdtEndPr/>
    <w:sdtContent>
      <w:p w:rsidR="00B90E3B" w:rsidRDefault="00FC3FA1">
        <w:pPr>
          <w:pStyle w:val="Kopfzeile"/>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81E82"/>
    <w:multiLevelType w:val="hybridMultilevel"/>
    <w:tmpl w:val="285E1C24"/>
    <w:lvl w:ilvl="0" w:tplc="69C87E48">
      <w:numFmt w:val="bullet"/>
      <w:lvlText w:val=""/>
      <w:lvlJc w:val="left"/>
      <w:pPr>
        <w:ind w:left="360" w:hanging="360"/>
      </w:pPr>
      <w:rPr>
        <w:rFonts w:ascii="Wingdings" w:eastAsiaTheme="minorHAnsi" w:hAnsi="Wingding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90A54E1"/>
    <w:multiLevelType w:val="hybridMultilevel"/>
    <w:tmpl w:val="AD9833BA"/>
    <w:lvl w:ilvl="0" w:tplc="F78A03C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034665E"/>
    <w:multiLevelType w:val="hybridMultilevel"/>
    <w:tmpl w:val="381AA5E0"/>
    <w:lvl w:ilvl="0" w:tplc="69C87E48">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7E7DE1"/>
    <w:multiLevelType w:val="hybridMultilevel"/>
    <w:tmpl w:val="E434460C"/>
    <w:lvl w:ilvl="0" w:tplc="F78A03C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3D45C9"/>
    <w:multiLevelType w:val="hybridMultilevel"/>
    <w:tmpl w:val="0B2E5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F317565"/>
    <w:multiLevelType w:val="hybridMultilevel"/>
    <w:tmpl w:val="0762B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31805CA"/>
    <w:multiLevelType w:val="hybridMultilevel"/>
    <w:tmpl w:val="5BF43970"/>
    <w:lvl w:ilvl="0" w:tplc="E648E77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55183C05"/>
    <w:multiLevelType w:val="hybridMultilevel"/>
    <w:tmpl w:val="B5AACEC0"/>
    <w:lvl w:ilvl="0" w:tplc="F78A03C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D3E6D0A"/>
    <w:multiLevelType w:val="hybridMultilevel"/>
    <w:tmpl w:val="C21E9320"/>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nsid w:val="66A765F7"/>
    <w:multiLevelType w:val="hybridMultilevel"/>
    <w:tmpl w:val="F490F8C8"/>
    <w:lvl w:ilvl="0" w:tplc="F78A03C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E157218"/>
    <w:multiLevelType w:val="hybridMultilevel"/>
    <w:tmpl w:val="BAC22F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6E6452CC"/>
    <w:multiLevelType w:val="hybridMultilevel"/>
    <w:tmpl w:val="599C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3AD0B1C"/>
    <w:multiLevelType w:val="hybridMultilevel"/>
    <w:tmpl w:val="B2D89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7"/>
  </w:num>
  <w:num w:numId="5">
    <w:abstractNumId w:val="11"/>
  </w:num>
  <w:num w:numId="6">
    <w:abstractNumId w:val="3"/>
  </w:num>
  <w:num w:numId="7">
    <w:abstractNumId w:val="12"/>
  </w:num>
  <w:num w:numId="8">
    <w:abstractNumId w:val="5"/>
  </w:num>
  <w:num w:numId="9">
    <w:abstractNumId w:val="2"/>
  </w:num>
  <w:num w:numId="10">
    <w:abstractNumId w:val="0"/>
  </w:num>
  <w:num w:numId="11">
    <w:abstractNumId w:val="8"/>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9B1"/>
    <w:rsid w:val="000021C6"/>
    <w:rsid w:val="0000617E"/>
    <w:rsid w:val="00021944"/>
    <w:rsid w:val="00024582"/>
    <w:rsid w:val="00025260"/>
    <w:rsid w:val="0002528C"/>
    <w:rsid w:val="000265EC"/>
    <w:rsid w:val="00027819"/>
    <w:rsid w:val="00032AA3"/>
    <w:rsid w:val="00032B6D"/>
    <w:rsid w:val="00036C61"/>
    <w:rsid w:val="000427C8"/>
    <w:rsid w:val="00043EE3"/>
    <w:rsid w:val="000520AC"/>
    <w:rsid w:val="00054FA5"/>
    <w:rsid w:val="000550A6"/>
    <w:rsid w:val="0006095A"/>
    <w:rsid w:val="000727AE"/>
    <w:rsid w:val="000A272B"/>
    <w:rsid w:val="000A4F49"/>
    <w:rsid w:val="000C3749"/>
    <w:rsid w:val="000C5C51"/>
    <w:rsid w:val="000E7670"/>
    <w:rsid w:val="000F17CA"/>
    <w:rsid w:val="000F1C5D"/>
    <w:rsid w:val="000F1E4F"/>
    <w:rsid w:val="000F28D4"/>
    <w:rsid w:val="001022BE"/>
    <w:rsid w:val="001038EA"/>
    <w:rsid w:val="0011016F"/>
    <w:rsid w:val="00112F61"/>
    <w:rsid w:val="001245AC"/>
    <w:rsid w:val="00125E07"/>
    <w:rsid w:val="0013134F"/>
    <w:rsid w:val="0014216A"/>
    <w:rsid w:val="00146E44"/>
    <w:rsid w:val="0015788B"/>
    <w:rsid w:val="00164BEA"/>
    <w:rsid w:val="00166845"/>
    <w:rsid w:val="00170AD2"/>
    <w:rsid w:val="00174D21"/>
    <w:rsid w:val="001779C5"/>
    <w:rsid w:val="001849BB"/>
    <w:rsid w:val="00185FEF"/>
    <w:rsid w:val="00187134"/>
    <w:rsid w:val="0018781D"/>
    <w:rsid w:val="001949AF"/>
    <w:rsid w:val="001961A1"/>
    <w:rsid w:val="001A0756"/>
    <w:rsid w:val="001A431B"/>
    <w:rsid w:val="001B0FEA"/>
    <w:rsid w:val="001B14AB"/>
    <w:rsid w:val="001C2C0C"/>
    <w:rsid w:val="001C5259"/>
    <w:rsid w:val="001F4545"/>
    <w:rsid w:val="002015CF"/>
    <w:rsid w:val="00204AF9"/>
    <w:rsid w:val="002310AB"/>
    <w:rsid w:val="00235262"/>
    <w:rsid w:val="00253DAC"/>
    <w:rsid w:val="00256D0F"/>
    <w:rsid w:val="00264D6C"/>
    <w:rsid w:val="00266706"/>
    <w:rsid w:val="002743F9"/>
    <w:rsid w:val="00277EF7"/>
    <w:rsid w:val="00281064"/>
    <w:rsid w:val="00281AE6"/>
    <w:rsid w:val="0028777C"/>
    <w:rsid w:val="00291385"/>
    <w:rsid w:val="00291407"/>
    <w:rsid w:val="00296E44"/>
    <w:rsid w:val="002A72B4"/>
    <w:rsid w:val="002B0A64"/>
    <w:rsid w:val="002B254F"/>
    <w:rsid w:val="002B42A2"/>
    <w:rsid w:val="002B45BB"/>
    <w:rsid w:val="002D0443"/>
    <w:rsid w:val="002E3A40"/>
    <w:rsid w:val="002E5214"/>
    <w:rsid w:val="002F4E97"/>
    <w:rsid w:val="002F7595"/>
    <w:rsid w:val="00303F91"/>
    <w:rsid w:val="0030650D"/>
    <w:rsid w:val="003164A0"/>
    <w:rsid w:val="003179E4"/>
    <w:rsid w:val="00336B6A"/>
    <w:rsid w:val="00336DDC"/>
    <w:rsid w:val="0035132A"/>
    <w:rsid w:val="00352E8B"/>
    <w:rsid w:val="0035732C"/>
    <w:rsid w:val="0036589A"/>
    <w:rsid w:val="00373A14"/>
    <w:rsid w:val="00383472"/>
    <w:rsid w:val="0038373C"/>
    <w:rsid w:val="003871F8"/>
    <w:rsid w:val="003A183B"/>
    <w:rsid w:val="003A3668"/>
    <w:rsid w:val="003A4A95"/>
    <w:rsid w:val="003A6D8F"/>
    <w:rsid w:val="003B1BB9"/>
    <w:rsid w:val="003C4C07"/>
    <w:rsid w:val="003C6391"/>
    <w:rsid w:val="003D5242"/>
    <w:rsid w:val="003D67F3"/>
    <w:rsid w:val="003E377A"/>
    <w:rsid w:val="003E4717"/>
    <w:rsid w:val="003E7B85"/>
    <w:rsid w:val="003F1411"/>
    <w:rsid w:val="00401C8B"/>
    <w:rsid w:val="00402B6A"/>
    <w:rsid w:val="00420B6C"/>
    <w:rsid w:val="0042732B"/>
    <w:rsid w:val="004273C4"/>
    <w:rsid w:val="00430B36"/>
    <w:rsid w:val="00433393"/>
    <w:rsid w:val="00433E70"/>
    <w:rsid w:val="0043473E"/>
    <w:rsid w:val="004433F0"/>
    <w:rsid w:val="00443AD0"/>
    <w:rsid w:val="0044578B"/>
    <w:rsid w:val="00455A6F"/>
    <w:rsid w:val="00460BA3"/>
    <w:rsid w:val="0046398B"/>
    <w:rsid w:val="004724AC"/>
    <w:rsid w:val="004838A0"/>
    <w:rsid w:val="00485EA8"/>
    <w:rsid w:val="004947CA"/>
    <w:rsid w:val="004B1DEF"/>
    <w:rsid w:val="004C38C2"/>
    <w:rsid w:val="004C6819"/>
    <w:rsid w:val="004D5BAB"/>
    <w:rsid w:val="004D6350"/>
    <w:rsid w:val="004E7FF6"/>
    <w:rsid w:val="0050049C"/>
    <w:rsid w:val="00501740"/>
    <w:rsid w:val="00503DFE"/>
    <w:rsid w:val="005058A5"/>
    <w:rsid w:val="0053426E"/>
    <w:rsid w:val="005412F6"/>
    <w:rsid w:val="00542886"/>
    <w:rsid w:val="005442BC"/>
    <w:rsid w:val="00550C40"/>
    <w:rsid w:val="00550EA1"/>
    <w:rsid w:val="005515C4"/>
    <w:rsid w:val="0055309A"/>
    <w:rsid w:val="005614B0"/>
    <w:rsid w:val="00564379"/>
    <w:rsid w:val="0056499D"/>
    <w:rsid w:val="005678C3"/>
    <w:rsid w:val="00573DE8"/>
    <w:rsid w:val="005748A7"/>
    <w:rsid w:val="00577439"/>
    <w:rsid w:val="0058067B"/>
    <w:rsid w:val="00581E90"/>
    <w:rsid w:val="005920AC"/>
    <w:rsid w:val="00597FF9"/>
    <w:rsid w:val="005A4E86"/>
    <w:rsid w:val="005B196E"/>
    <w:rsid w:val="005C125A"/>
    <w:rsid w:val="005E103A"/>
    <w:rsid w:val="005E1F88"/>
    <w:rsid w:val="005E270C"/>
    <w:rsid w:val="005E3237"/>
    <w:rsid w:val="005E4ADD"/>
    <w:rsid w:val="005E50F7"/>
    <w:rsid w:val="005F042C"/>
    <w:rsid w:val="005F1206"/>
    <w:rsid w:val="005F22F7"/>
    <w:rsid w:val="005F2941"/>
    <w:rsid w:val="005F4FDE"/>
    <w:rsid w:val="0061248A"/>
    <w:rsid w:val="00616914"/>
    <w:rsid w:val="00617B8A"/>
    <w:rsid w:val="00621835"/>
    <w:rsid w:val="0064775C"/>
    <w:rsid w:val="00651601"/>
    <w:rsid w:val="006526E7"/>
    <w:rsid w:val="00660FE7"/>
    <w:rsid w:val="006743D7"/>
    <w:rsid w:val="00682B48"/>
    <w:rsid w:val="00690976"/>
    <w:rsid w:val="006934A1"/>
    <w:rsid w:val="006A7601"/>
    <w:rsid w:val="006B00C3"/>
    <w:rsid w:val="006B1955"/>
    <w:rsid w:val="006B5974"/>
    <w:rsid w:val="006C01AB"/>
    <w:rsid w:val="006C149D"/>
    <w:rsid w:val="006D2ADE"/>
    <w:rsid w:val="006D4E08"/>
    <w:rsid w:val="006F034B"/>
    <w:rsid w:val="007005A8"/>
    <w:rsid w:val="00706A11"/>
    <w:rsid w:val="0072724B"/>
    <w:rsid w:val="007459B4"/>
    <w:rsid w:val="007550C8"/>
    <w:rsid w:val="0076033F"/>
    <w:rsid w:val="00775327"/>
    <w:rsid w:val="00791A4B"/>
    <w:rsid w:val="007A23D8"/>
    <w:rsid w:val="007A2AD7"/>
    <w:rsid w:val="007B1772"/>
    <w:rsid w:val="007B371F"/>
    <w:rsid w:val="007C48A5"/>
    <w:rsid w:val="007D32C8"/>
    <w:rsid w:val="007E2EB6"/>
    <w:rsid w:val="007E777D"/>
    <w:rsid w:val="007F410D"/>
    <w:rsid w:val="007F7C3B"/>
    <w:rsid w:val="008053B1"/>
    <w:rsid w:val="008425AA"/>
    <w:rsid w:val="0084448F"/>
    <w:rsid w:val="008638E6"/>
    <w:rsid w:val="008649C8"/>
    <w:rsid w:val="00865CAA"/>
    <w:rsid w:val="00870439"/>
    <w:rsid w:val="00882BD7"/>
    <w:rsid w:val="008831D1"/>
    <w:rsid w:val="00893925"/>
    <w:rsid w:val="008A0C15"/>
    <w:rsid w:val="008A536D"/>
    <w:rsid w:val="008A5C41"/>
    <w:rsid w:val="008A5FA3"/>
    <w:rsid w:val="008B5B42"/>
    <w:rsid w:val="008E534D"/>
    <w:rsid w:val="008F24A5"/>
    <w:rsid w:val="00906B0A"/>
    <w:rsid w:val="009107E8"/>
    <w:rsid w:val="0093569F"/>
    <w:rsid w:val="00941CF8"/>
    <w:rsid w:val="00946C59"/>
    <w:rsid w:val="00956748"/>
    <w:rsid w:val="00956DA5"/>
    <w:rsid w:val="00957606"/>
    <w:rsid w:val="009617D0"/>
    <w:rsid w:val="0098140A"/>
    <w:rsid w:val="00982CE4"/>
    <w:rsid w:val="00987BF5"/>
    <w:rsid w:val="00987EC4"/>
    <w:rsid w:val="009953EC"/>
    <w:rsid w:val="009A6D48"/>
    <w:rsid w:val="009C2567"/>
    <w:rsid w:val="009C3BD3"/>
    <w:rsid w:val="009D1E9C"/>
    <w:rsid w:val="009E12E1"/>
    <w:rsid w:val="009E1E62"/>
    <w:rsid w:val="009E30F8"/>
    <w:rsid w:val="009E33F3"/>
    <w:rsid w:val="009E421A"/>
    <w:rsid w:val="009E52CB"/>
    <w:rsid w:val="009F4C17"/>
    <w:rsid w:val="00A01B32"/>
    <w:rsid w:val="00A15293"/>
    <w:rsid w:val="00A15968"/>
    <w:rsid w:val="00A22971"/>
    <w:rsid w:val="00A309E0"/>
    <w:rsid w:val="00A31578"/>
    <w:rsid w:val="00A417C0"/>
    <w:rsid w:val="00A55036"/>
    <w:rsid w:val="00A56F2C"/>
    <w:rsid w:val="00A61051"/>
    <w:rsid w:val="00A62431"/>
    <w:rsid w:val="00A7218D"/>
    <w:rsid w:val="00A80FC9"/>
    <w:rsid w:val="00A85060"/>
    <w:rsid w:val="00A926C1"/>
    <w:rsid w:val="00A932AB"/>
    <w:rsid w:val="00A93C11"/>
    <w:rsid w:val="00A93C52"/>
    <w:rsid w:val="00AB1C15"/>
    <w:rsid w:val="00AC3153"/>
    <w:rsid w:val="00AC3D0F"/>
    <w:rsid w:val="00AC4A77"/>
    <w:rsid w:val="00AC58B1"/>
    <w:rsid w:val="00AF5953"/>
    <w:rsid w:val="00B133A2"/>
    <w:rsid w:val="00B16F89"/>
    <w:rsid w:val="00B216C3"/>
    <w:rsid w:val="00B21FE0"/>
    <w:rsid w:val="00B33DD0"/>
    <w:rsid w:val="00B360D4"/>
    <w:rsid w:val="00B46BE5"/>
    <w:rsid w:val="00B5737E"/>
    <w:rsid w:val="00B6446F"/>
    <w:rsid w:val="00B83909"/>
    <w:rsid w:val="00B87B57"/>
    <w:rsid w:val="00B87F24"/>
    <w:rsid w:val="00B90890"/>
    <w:rsid w:val="00B90E3B"/>
    <w:rsid w:val="00B97F20"/>
    <w:rsid w:val="00BA7053"/>
    <w:rsid w:val="00BB202E"/>
    <w:rsid w:val="00BD03C6"/>
    <w:rsid w:val="00BD4EA1"/>
    <w:rsid w:val="00BE2F62"/>
    <w:rsid w:val="00BF1FE1"/>
    <w:rsid w:val="00C0119F"/>
    <w:rsid w:val="00C04530"/>
    <w:rsid w:val="00C12ADA"/>
    <w:rsid w:val="00C14714"/>
    <w:rsid w:val="00C14E1E"/>
    <w:rsid w:val="00C20228"/>
    <w:rsid w:val="00C22E33"/>
    <w:rsid w:val="00C3564A"/>
    <w:rsid w:val="00C407F8"/>
    <w:rsid w:val="00C42C71"/>
    <w:rsid w:val="00C54274"/>
    <w:rsid w:val="00C56D71"/>
    <w:rsid w:val="00C57716"/>
    <w:rsid w:val="00C703DE"/>
    <w:rsid w:val="00C70776"/>
    <w:rsid w:val="00C90517"/>
    <w:rsid w:val="00C9242C"/>
    <w:rsid w:val="00CB00BB"/>
    <w:rsid w:val="00CB220F"/>
    <w:rsid w:val="00CC69B1"/>
    <w:rsid w:val="00CC74E2"/>
    <w:rsid w:val="00CD0B3C"/>
    <w:rsid w:val="00CE7E77"/>
    <w:rsid w:val="00D01127"/>
    <w:rsid w:val="00D03A21"/>
    <w:rsid w:val="00D057CB"/>
    <w:rsid w:val="00D10AEE"/>
    <w:rsid w:val="00D1308B"/>
    <w:rsid w:val="00D23A2E"/>
    <w:rsid w:val="00D40432"/>
    <w:rsid w:val="00D45771"/>
    <w:rsid w:val="00D45B76"/>
    <w:rsid w:val="00D4606F"/>
    <w:rsid w:val="00D55E24"/>
    <w:rsid w:val="00D565E1"/>
    <w:rsid w:val="00D617D1"/>
    <w:rsid w:val="00D62695"/>
    <w:rsid w:val="00D63089"/>
    <w:rsid w:val="00D76AC5"/>
    <w:rsid w:val="00D803E4"/>
    <w:rsid w:val="00D952DA"/>
    <w:rsid w:val="00DA0E37"/>
    <w:rsid w:val="00DA1716"/>
    <w:rsid w:val="00DC0471"/>
    <w:rsid w:val="00DC2188"/>
    <w:rsid w:val="00DD1727"/>
    <w:rsid w:val="00DD6BCA"/>
    <w:rsid w:val="00DE6B3B"/>
    <w:rsid w:val="00DF20C6"/>
    <w:rsid w:val="00DF53C1"/>
    <w:rsid w:val="00E006D9"/>
    <w:rsid w:val="00E0443F"/>
    <w:rsid w:val="00E0570B"/>
    <w:rsid w:val="00E41784"/>
    <w:rsid w:val="00E45FE0"/>
    <w:rsid w:val="00E57278"/>
    <w:rsid w:val="00E6143B"/>
    <w:rsid w:val="00E70DA1"/>
    <w:rsid w:val="00E90BD8"/>
    <w:rsid w:val="00EA2E9A"/>
    <w:rsid w:val="00EA68E5"/>
    <w:rsid w:val="00EB0DA9"/>
    <w:rsid w:val="00EC0213"/>
    <w:rsid w:val="00EC17C0"/>
    <w:rsid w:val="00EE05EC"/>
    <w:rsid w:val="00EE596F"/>
    <w:rsid w:val="00EF38EA"/>
    <w:rsid w:val="00EF390C"/>
    <w:rsid w:val="00EF55FF"/>
    <w:rsid w:val="00F00A85"/>
    <w:rsid w:val="00F0468A"/>
    <w:rsid w:val="00F17447"/>
    <w:rsid w:val="00F17EF6"/>
    <w:rsid w:val="00F21499"/>
    <w:rsid w:val="00F23634"/>
    <w:rsid w:val="00F26731"/>
    <w:rsid w:val="00F32E05"/>
    <w:rsid w:val="00F50747"/>
    <w:rsid w:val="00F51023"/>
    <w:rsid w:val="00F5397A"/>
    <w:rsid w:val="00F7004A"/>
    <w:rsid w:val="00FA64B8"/>
    <w:rsid w:val="00FB3B34"/>
    <w:rsid w:val="00FC01AC"/>
    <w:rsid w:val="00FC3FA1"/>
    <w:rsid w:val="00FC50E0"/>
    <w:rsid w:val="00FD484E"/>
    <w:rsid w:val="00FD4EF0"/>
    <w:rsid w:val="00FD5E9D"/>
    <w:rsid w:val="00FD6FB6"/>
    <w:rsid w:val="00FE04FC"/>
    <w:rsid w:val="00FE711E"/>
    <w:rsid w:val="00FF070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82CE4"/>
    <w:rPr>
      <w:rFonts w:ascii="Calibri" w:eastAsia="Calibri" w:hAnsi="Calibri" w:cs="Arial"/>
    </w:rPr>
  </w:style>
  <w:style w:type="paragraph" w:styleId="berschrift1">
    <w:name w:val="heading 1"/>
    <w:basedOn w:val="Standard"/>
    <w:next w:val="Standard"/>
    <w:link w:val="berschrift1Zchn"/>
    <w:uiPriority w:val="9"/>
    <w:qFormat/>
    <w:rsid w:val="0046398B"/>
    <w:pPr>
      <w:keepNext/>
      <w:keepLines/>
      <w:spacing w:before="480" w:after="0" w:line="276" w:lineRule="auto"/>
      <w:outlineLvl w:val="0"/>
    </w:pPr>
    <w:rPr>
      <w:rFonts w:eastAsia="Times New Roman" w:cs="Times New Roman"/>
      <w:b/>
      <w:bCs/>
      <w:color w:val="365F91"/>
      <w:sz w:val="28"/>
      <w:szCs w:val="28"/>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82CE4"/>
    <w:pPr>
      <w:spacing w:after="0" w:line="240" w:lineRule="auto"/>
    </w:pPr>
    <w:rPr>
      <w:rFonts w:ascii="Calibri" w:eastAsia="Calibri" w:hAnsi="Calibri" w:cs="Arial"/>
    </w:rPr>
  </w:style>
  <w:style w:type="character" w:styleId="Hyperlink">
    <w:name w:val="Hyperlink"/>
    <w:uiPriority w:val="99"/>
    <w:unhideWhenUsed/>
    <w:rsid w:val="00982CE4"/>
    <w:rPr>
      <w:color w:val="0563C1"/>
      <w:u w:val="single"/>
    </w:rPr>
  </w:style>
  <w:style w:type="paragraph" w:styleId="Endnotentext">
    <w:name w:val="endnote text"/>
    <w:basedOn w:val="Standard"/>
    <w:link w:val="EndnotentextZchn"/>
    <w:uiPriority w:val="99"/>
    <w:semiHidden/>
    <w:unhideWhenUsed/>
    <w:rsid w:val="00F50747"/>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F50747"/>
    <w:rPr>
      <w:sz w:val="20"/>
      <w:szCs w:val="20"/>
    </w:rPr>
  </w:style>
  <w:style w:type="character" w:styleId="Endnotenzeichen">
    <w:name w:val="endnote reference"/>
    <w:basedOn w:val="Absatz-Standardschriftart"/>
    <w:uiPriority w:val="99"/>
    <w:semiHidden/>
    <w:unhideWhenUsed/>
    <w:rsid w:val="00F50747"/>
    <w:rPr>
      <w:vertAlign w:val="superscript"/>
    </w:rPr>
  </w:style>
  <w:style w:type="paragraph" w:styleId="Kopfzeile">
    <w:name w:val="header"/>
    <w:basedOn w:val="Standard"/>
    <w:link w:val="KopfzeileZchn"/>
    <w:uiPriority w:val="99"/>
    <w:unhideWhenUsed/>
    <w:rsid w:val="00956DA5"/>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956DA5"/>
  </w:style>
  <w:style w:type="paragraph" w:styleId="Fuzeile">
    <w:name w:val="footer"/>
    <w:basedOn w:val="Standard"/>
    <w:link w:val="FuzeileZchn"/>
    <w:uiPriority w:val="99"/>
    <w:unhideWhenUsed/>
    <w:rsid w:val="00956DA5"/>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956DA5"/>
  </w:style>
  <w:style w:type="paragraph" w:styleId="Funotentext">
    <w:name w:val="footnote text"/>
    <w:basedOn w:val="Standard"/>
    <w:link w:val="FunotentextZchn"/>
    <w:uiPriority w:val="99"/>
    <w:semiHidden/>
    <w:unhideWhenUsed/>
    <w:rsid w:val="00FA64B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A64B8"/>
    <w:rPr>
      <w:sz w:val="20"/>
      <w:szCs w:val="20"/>
    </w:rPr>
  </w:style>
  <w:style w:type="character" w:styleId="Funotenzeichen">
    <w:name w:val="footnote reference"/>
    <w:aliases w:val="Footnote Reference Superscript,BVI fnr,Footnote symbol,Footnote,FR + (Complex) Arial,(Latin) 9 pt,(Complex) 10 pt + (Compl...,Nota,Appel note de bas de p,SUPERS,Footnotemark,FR,Footnotemark1,Footnotemark2,FR1,Footnotemark3,FR2"/>
    <w:basedOn w:val="Absatz-Standardschriftart"/>
    <w:uiPriority w:val="99"/>
    <w:unhideWhenUsed/>
    <w:rsid w:val="00FA64B8"/>
    <w:rPr>
      <w:vertAlign w:val="superscript"/>
    </w:rPr>
  </w:style>
  <w:style w:type="character" w:styleId="Kommentarzeichen">
    <w:name w:val="annotation reference"/>
    <w:basedOn w:val="Absatz-Standardschriftart"/>
    <w:uiPriority w:val="99"/>
    <w:semiHidden/>
    <w:unhideWhenUsed/>
    <w:rsid w:val="00FA64B8"/>
    <w:rPr>
      <w:sz w:val="16"/>
      <w:szCs w:val="16"/>
    </w:rPr>
  </w:style>
  <w:style w:type="paragraph" w:styleId="Kommentartext">
    <w:name w:val="annotation text"/>
    <w:basedOn w:val="Standard"/>
    <w:link w:val="KommentartextZchn"/>
    <w:uiPriority w:val="99"/>
    <w:semiHidden/>
    <w:unhideWhenUsed/>
    <w:rsid w:val="00FA64B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A64B8"/>
    <w:rPr>
      <w:sz w:val="20"/>
      <w:szCs w:val="20"/>
    </w:rPr>
  </w:style>
  <w:style w:type="paragraph" w:styleId="Sprechblasentext">
    <w:name w:val="Balloon Text"/>
    <w:basedOn w:val="Standard"/>
    <w:link w:val="SprechblasentextZchn"/>
    <w:uiPriority w:val="99"/>
    <w:semiHidden/>
    <w:unhideWhenUsed/>
    <w:rsid w:val="00FA64B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64B8"/>
    <w:rPr>
      <w:rFonts w:ascii="Tahoma" w:hAnsi="Tahoma" w:cs="Tahoma"/>
      <w:sz w:val="16"/>
      <w:szCs w:val="16"/>
    </w:rPr>
  </w:style>
  <w:style w:type="character" w:customStyle="1" w:styleId="berschrift1Zchn">
    <w:name w:val="Überschrift 1 Zchn"/>
    <w:basedOn w:val="Absatz-Standardschriftart"/>
    <w:link w:val="berschrift1"/>
    <w:uiPriority w:val="9"/>
    <w:rsid w:val="0046398B"/>
    <w:rPr>
      <w:rFonts w:ascii="Calibri" w:eastAsia="Times New Roman" w:hAnsi="Calibri" w:cs="Times New Roman"/>
      <w:b/>
      <w:bCs/>
      <w:color w:val="365F91"/>
      <w:sz w:val="28"/>
      <w:szCs w:val="28"/>
      <w:lang w:val="en-US" w:eastAsia="ja-JP"/>
    </w:rPr>
  </w:style>
  <w:style w:type="paragraph" w:styleId="Kommentarthema">
    <w:name w:val="annotation subject"/>
    <w:basedOn w:val="Kommentartext"/>
    <w:next w:val="Kommentartext"/>
    <w:link w:val="KommentarthemaZchn"/>
    <w:uiPriority w:val="99"/>
    <w:semiHidden/>
    <w:unhideWhenUsed/>
    <w:rsid w:val="005F4FDE"/>
    <w:rPr>
      <w:b/>
      <w:bCs/>
    </w:rPr>
  </w:style>
  <w:style w:type="character" w:customStyle="1" w:styleId="KommentarthemaZchn">
    <w:name w:val="Kommentarthema Zchn"/>
    <w:basedOn w:val="KommentartextZchn"/>
    <w:link w:val="Kommentarthema"/>
    <w:uiPriority w:val="99"/>
    <w:semiHidden/>
    <w:rsid w:val="005F4FDE"/>
    <w:rPr>
      <w:b/>
      <w:bCs/>
      <w:sz w:val="20"/>
      <w:szCs w:val="20"/>
    </w:rPr>
  </w:style>
  <w:style w:type="paragraph" w:styleId="berarbeitung">
    <w:name w:val="Revision"/>
    <w:hidden/>
    <w:uiPriority w:val="99"/>
    <w:semiHidden/>
    <w:rsid w:val="00291385"/>
    <w:pPr>
      <w:spacing w:after="0" w:line="240" w:lineRule="auto"/>
    </w:pPr>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82CE4"/>
    <w:rPr>
      <w:rFonts w:ascii="Calibri" w:eastAsia="Calibri" w:hAnsi="Calibri" w:cs="Arial"/>
    </w:rPr>
  </w:style>
  <w:style w:type="paragraph" w:styleId="berschrift1">
    <w:name w:val="heading 1"/>
    <w:basedOn w:val="Standard"/>
    <w:next w:val="Standard"/>
    <w:link w:val="berschrift1Zchn"/>
    <w:uiPriority w:val="9"/>
    <w:qFormat/>
    <w:rsid w:val="0046398B"/>
    <w:pPr>
      <w:keepNext/>
      <w:keepLines/>
      <w:spacing w:before="480" w:after="0" w:line="276" w:lineRule="auto"/>
      <w:outlineLvl w:val="0"/>
    </w:pPr>
    <w:rPr>
      <w:rFonts w:eastAsia="Times New Roman" w:cs="Times New Roman"/>
      <w:b/>
      <w:bCs/>
      <w:color w:val="365F91"/>
      <w:sz w:val="28"/>
      <w:szCs w:val="28"/>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82CE4"/>
    <w:pPr>
      <w:spacing w:after="0" w:line="240" w:lineRule="auto"/>
    </w:pPr>
    <w:rPr>
      <w:rFonts w:ascii="Calibri" w:eastAsia="Calibri" w:hAnsi="Calibri" w:cs="Arial"/>
    </w:rPr>
  </w:style>
  <w:style w:type="character" w:styleId="Hyperlink">
    <w:name w:val="Hyperlink"/>
    <w:uiPriority w:val="99"/>
    <w:unhideWhenUsed/>
    <w:rsid w:val="00982CE4"/>
    <w:rPr>
      <w:color w:val="0563C1"/>
      <w:u w:val="single"/>
    </w:rPr>
  </w:style>
  <w:style w:type="paragraph" w:styleId="Endnotentext">
    <w:name w:val="endnote text"/>
    <w:basedOn w:val="Standard"/>
    <w:link w:val="EndnotentextZchn"/>
    <w:uiPriority w:val="99"/>
    <w:semiHidden/>
    <w:unhideWhenUsed/>
    <w:rsid w:val="00F50747"/>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F50747"/>
    <w:rPr>
      <w:sz w:val="20"/>
      <w:szCs w:val="20"/>
    </w:rPr>
  </w:style>
  <w:style w:type="character" w:styleId="Endnotenzeichen">
    <w:name w:val="endnote reference"/>
    <w:basedOn w:val="Absatz-Standardschriftart"/>
    <w:uiPriority w:val="99"/>
    <w:semiHidden/>
    <w:unhideWhenUsed/>
    <w:rsid w:val="00F50747"/>
    <w:rPr>
      <w:vertAlign w:val="superscript"/>
    </w:rPr>
  </w:style>
  <w:style w:type="paragraph" w:styleId="Kopfzeile">
    <w:name w:val="header"/>
    <w:basedOn w:val="Standard"/>
    <w:link w:val="KopfzeileZchn"/>
    <w:uiPriority w:val="99"/>
    <w:unhideWhenUsed/>
    <w:rsid w:val="00956DA5"/>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956DA5"/>
  </w:style>
  <w:style w:type="paragraph" w:styleId="Fuzeile">
    <w:name w:val="footer"/>
    <w:basedOn w:val="Standard"/>
    <w:link w:val="FuzeileZchn"/>
    <w:uiPriority w:val="99"/>
    <w:unhideWhenUsed/>
    <w:rsid w:val="00956DA5"/>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956DA5"/>
  </w:style>
  <w:style w:type="paragraph" w:styleId="Funotentext">
    <w:name w:val="footnote text"/>
    <w:basedOn w:val="Standard"/>
    <w:link w:val="FunotentextZchn"/>
    <w:uiPriority w:val="99"/>
    <w:semiHidden/>
    <w:unhideWhenUsed/>
    <w:rsid w:val="00FA64B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A64B8"/>
    <w:rPr>
      <w:sz w:val="20"/>
      <w:szCs w:val="20"/>
    </w:rPr>
  </w:style>
  <w:style w:type="character" w:styleId="Funotenzeichen">
    <w:name w:val="footnote reference"/>
    <w:aliases w:val="Footnote Reference Superscript,BVI fnr,Footnote symbol,Footnote,FR + (Complex) Arial,(Latin) 9 pt,(Complex) 10 pt + (Compl...,Nota,Appel note de bas de p,SUPERS,Footnotemark,FR,Footnotemark1,Footnotemark2,FR1,Footnotemark3,FR2"/>
    <w:basedOn w:val="Absatz-Standardschriftart"/>
    <w:uiPriority w:val="99"/>
    <w:unhideWhenUsed/>
    <w:rsid w:val="00FA64B8"/>
    <w:rPr>
      <w:vertAlign w:val="superscript"/>
    </w:rPr>
  </w:style>
  <w:style w:type="character" w:styleId="Kommentarzeichen">
    <w:name w:val="annotation reference"/>
    <w:basedOn w:val="Absatz-Standardschriftart"/>
    <w:uiPriority w:val="99"/>
    <w:semiHidden/>
    <w:unhideWhenUsed/>
    <w:rsid w:val="00FA64B8"/>
    <w:rPr>
      <w:sz w:val="16"/>
      <w:szCs w:val="16"/>
    </w:rPr>
  </w:style>
  <w:style w:type="paragraph" w:styleId="Kommentartext">
    <w:name w:val="annotation text"/>
    <w:basedOn w:val="Standard"/>
    <w:link w:val="KommentartextZchn"/>
    <w:uiPriority w:val="99"/>
    <w:semiHidden/>
    <w:unhideWhenUsed/>
    <w:rsid w:val="00FA64B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A64B8"/>
    <w:rPr>
      <w:sz w:val="20"/>
      <w:szCs w:val="20"/>
    </w:rPr>
  </w:style>
  <w:style w:type="paragraph" w:styleId="Sprechblasentext">
    <w:name w:val="Balloon Text"/>
    <w:basedOn w:val="Standard"/>
    <w:link w:val="SprechblasentextZchn"/>
    <w:uiPriority w:val="99"/>
    <w:semiHidden/>
    <w:unhideWhenUsed/>
    <w:rsid w:val="00FA64B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64B8"/>
    <w:rPr>
      <w:rFonts w:ascii="Tahoma" w:hAnsi="Tahoma" w:cs="Tahoma"/>
      <w:sz w:val="16"/>
      <w:szCs w:val="16"/>
    </w:rPr>
  </w:style>
  <w:style w:type="character" w:customStyle="1" w:styleId="berschrift1Zchn">
    <w:name w:val="Überschrift 1 Zchn"/>
    <w:basedOn w:val="Absatz-Standardschriftart"/>
    <w:link w:val="berschrift1"/>
    <w:uiPriority w:val="9"/>
    <w:rsid w:val="0046398B"/>
    <w:rPr>
      <w:rFonts w:ascii="Calibri" w:eastAsia="Times New Roman" w:hAnsi="Calibri" w:cs="Times New Roman"/>
      <w:b/>
      <w:bCs/>
      <w:color w:val="365F91"/>
      <w:sz w:val="28"/>
      <w:szCs w:val="28"/>
      <w:lang w:val="en-US" w:eastAsia="ja-JP"/>
    </w:rPr>
  </w:style>
  <w:style w:type="paragraph" w:styleId="Kommentarthema">
    <w:name w:val="annotation subject"/>
    <w:basedOn w:val="Kommentartext"/>
    <w:next w:val="Kommentartext"/>
    <w:link w:val="KommentarthemaZchn"/>
    <w:uiPriority w:val="99"/>
    <w:semiHidden/>
    <w:unhideWhenUsed/>
    <w:rsid w:val="005F4FDE"/>
    <w:rPr>
      <w:b/>
      <w:bCs/>
    </w:rPr>
  </w:style>
  <w:style w:type="character" w:customStyle="1" w:styleId="KommentarthemaZchn">
    <w:name w:val="Kommentarthema Zchn"/>
    <w:basedOn w:val="KommentartextZchn"/>
    <w:link w:val="Kommentarthema"/>
    <w:uiPriority w:val="99"/>
    <w:semiHidden/>
    <w:rsid w:val="005F4FDE"/>
    <w:rPr>
      <w:b/>
      <w:bCs/>
      <w:sz w:val="20"/>
      <w:szCs w:val="20"/>
    </w:rPr>
  </w:style>
  <w:style w:type="paragraph" w:styleId="berarbeitung">
    <w:name w:val="Revision"/>
    <w:hidden/>
    <w:uiPriority w:val="99"/>
    <w:semiHidden/>
    <w:rsid w:val="00291385"/>
    <w:pPr>
      <w:spacing w:after="0" w:line="240"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50824">
      <w:bodyDiv w:val="1"/>
      <w:marLeft w:val="0"/>
      <w:marRight w:val="0"/>
      <w:marTop w:val="0"/>
      <w:marBottom w:val="0"/>
      <w:divBdr>
        <w:top w:val="none" w:sz="0" w:space="0" w:color="auto"/>
        <w:left w:val="none" w:sz="0" w:space="0" w:color="auto"/>
        <w:bottom w:val="none" w:sz="0" w:space="0" w:color="auto"/>
        <w:right w:val="none" w:sz="0" w:space="0" w:color="auto"/>
      </w:divBdr>
    </w:div>
    <w:div w:id="220601233">
      <w:bodyDiv w:val="1"/>
      <w:marLeft w:val="0"/>
      <w:marRight w:val="0"/>
      <w:marTop w:val="0"/>
      <w:marBottom w:val="0"/>
      <w:divBdr>
        <w:top w:val="none" w:sz="0" w:space="0" w:color="auto"/>
        <w:left w:val="none" w:sz="0" w:space="0" w:color="auto"/>
        <w:bottom w:val="none" w:sz="0" w:space="0" w:color="auto"/>
        <w:right w:val="none" w:sz="0" w:space="0" w:color="auto"/>
      </w:divBdr>
      <w:divsChild>
        <w:div w:id="886724739">
          <w:marLeft w:val="0"/>
          <w:marRight w:val="0"/>
          <w:marTop w:val="0"/>
          <w:marBottom w:val="0"/>
          <w:divBdr>
            <w:top w:val="none" w:sz="0" w:space="0" w:color="auto"/>
            <w:left w:val="none" w:sz="0" w:space="0" w:color="auto"/>
            <w:bottom w:val="none" w:sz="0" w:space="0" w:color="auto"/>
            <w:right w:val="none" w:sz="0" w:space="0" w:color="auto"/>
          </w:divBdr>
        </w:div>
      </w:divsChild>
    </w:div>
    <w:div w:id="106012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0CB4203-132E-45F7-A83D-A85F8F3A1A42}"/>
</file>

<file path=customXml/itemProps2.xml><?xml version="1.0" encoding="utf-8"?>
<ds:datastoreItem xmlns:ds="http://schemas.openxmlformats.org/officeDocument/2006/customXml" ds:itemID="{B61F7B36-7B84-407D-B7B6-D20135D60175}"/>
</file>

<file path=customXml/itemProps3.xml><?xml version="1.0" encoding="utf-8"?>
<ds:datastoreItem xmlns:ds="http://schemas.openxmlformats.org/officeDocument/2006/customXml" ds:itemID="{4ECA7E89-93FF-48C3-B4EB-3D4BAD76E310}"/>
</file>

<file path=customXml/itemProps4.xml><?xml version="1.0" encoding="utf-8"?>
<ds:datastoreItem xmlns:ds="http://schemas.openxmlformats.org/officeDocument/2006/customXml" ds:itemID="{301AB5F8-4EAD-4B67-90E3-9312C5F3C627}"/>
</file>

<file path=docProps/app.xml><?xml version="1.0" encoding="utf-8"?>
<Properties xmlns="http://schemas.openxmlformats.org/officeDocument/2006/extended-properties" xmlns:vt="http://schemas.openxmlformats.org/officeDocument/2006/docPropsVTypes">
  <Template>Normal.dotm</Template>
  <TotalTime>0</TotalTime>
  <Pages>5</Pages>
  <Words>1842</Words>
  <Characters>11606</Characters>
  <Application>Microsoft Office Word</Application>
  <DocSecurity>0</DocSecurity>
  <Lines>96</Lines>
  <Paragraphs>26</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Wiggin</Company>
  <LinksUpToDate>false</LinksUpToDate>
  <CharactersWithSpaces>13422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FAMA</dc:title>
  <dc:creator>Müller Werner</dc:creator>
  <cp:lastModifiedBy>Karin Körbel</cp:lastModifiedBy>
  <cp:revision>3</cp:revision>
  <cp:lastPrinted>2014-09-02T12:30:00Z</cp:lastPrinted>
  <dcterms:created xsi:type="dcterms:W3CDTF">2014-09-08T11:06:00Z</dcterms:created>
  <dcterms:modified xsi:type="dcterms:W3CDTF">2014-09-08T11:10:00Z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0x0101008822B9E06671B54FA89F14538B9B0FEA</vt:lpwstr>
  </property>
  <property fmtid="{D5CDD505-2E9C-101B-9397-08002B2CF9AE}" pid="4" name="Order">
    <vt:r8>2688200</vt:r8>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