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A5F" w:rsidRPr="00681A5F" w:rsidRDefault="00681A5F" w:rsidP="00BD092A">
      <w:pPr>
        <w:jc w:val="center"/>
        <w:rPr>
          <w:rFonts w:ascii="Garamond" w:eastAsia="Times New Roman" w:hAnsi="Garamond" w:cs="Times New Roman"/>
          <w:b/>
          <w:sz w:val="24"/>
          <w:szCs w:val="24"/>
          <w:lang w:eastAsia="fr-FR"/>
        </w:rPr>
      </w:pPr>
      <w:r>
        <w:rPr>
          <w:rFonts w:ascii="Traditional Arabic" w:eastAsia="Times New Roman" w:hAnsi="Traditional Arabic" w:cs="Traditional Arabic"/>
          <w:b/>
          <w:noProof/>
          <w:sz w:val="36"/>
          <w:szCs w:val="36"/>
          <w:lang w:val="en-GB" w:eastAsia="en-GB"/>
        </w:rPr>
        <w:drawing>
          <wp:inline distT="0" distB="0" distL="0" distR="0" wp14:anchorId="4E6FE0A5" wp14:editId="3509F25C">
            <wp:extent cx="1577340" cy="1082040"/>
            <wp:effectExtent l="0" t="0" r="3810" b="3810"/>
            <wp:docPr id="1" name="Picture 1" descr="LOHO CNDH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HO CNDH 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A5F" w:rsidRPr="00681A5F" w:rsidRDefault="00681A5F" w:rsidP="00BD092A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fr-FR"/>
        </w:rPr>
      </w:pPr>
      <w:r w:rsidRPr="00681A5F">
        <w:rPr>
          <w:rFonts w:ascii="Garamond" w:eastAsia="Times New Roman" w:hAnsi="Garamond" w:cs="Times New Roman"/>
          <w:b/>
          <w:sz w:val="24"/>
          <w:szCs w:val="24"/>
          <w:lang w:eastAsia="fr-FR"/>
        </w:rPr>
        <w:t>INSTITUTION NATIONALE</w:t>
      </w:r>
    </w:p>
    <w:p w:rsidR="00681A5F" w:rsidRPr="00681A5F" w:rsidRDefault="00681A5F" w:rsidP="00BD092A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fr-FR"/>
        </w:rPr>
      </w:pPr>
      <w:r w:rsidRPr="00681A5F">
        <w:rPr>
          <w:rFonts w:ascii="Garamond" w:eastAsia="Times New Roman" w:hAnsi="Garamond" w:cs="Times New Roman"/>
          <w:b/>
          <w:sz w:val="24"/>
          <w:szCs w:val="24"/>
          <w:lang w:eastAsia="fr-FR"/>
        </w:rPr>
        <w:t>DE PROMOTION ET DE PROTECTION DES DROITS DE L’HOMME</w:t>
      </w:r>
    </w:p>
    <w:p w:rsidR="00681A5F" w:rsidRDefault="00681A5F" w:rsidP="00BD092A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BD092A" w:rsidRDefault="00BD092A" w:rsidP="00BD092A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</w:t>
      </w:r>
      <w:r w:rsidRPr="00BD092A">
        <w:rPr>
          <w:rFonts w:asciiTheme="majorBidi" w:hAnsiTheme="majorBidi" w:cstheme="majorBidi"/>
          <w:sz w:val="24"/>
          <w:szCs w:val="24"/>
        </w:rPr>
        <w:t>onsultation publique organisée par la Rapporteuse spéciale sur les droits culturels sur la question des récits historiques et mémoriels dans les sociétés divisées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</w:p>
    <w:p w:rsidR="00681A5F" w:rsidRDefault="00BD092A" w:rsidP="00BD092A">
      <w:pPr>
        <w:ind w:left="2832" w:firstLine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Genève,</w:t>
      </w:r>
      <w:r w:rsidR="00681A5F">
        <w:rPr>
          <w:rFonts w:asciiTheme="majorBidi" w:hAnsiTheme="majorBidi" w:cstheme="majorBidi"/>
          <w:sz w:val="24"/>
          <w:szCs w:val="24"/>
        </w:rPr>
        <w:t xml:space="preserve"> 5 July 2013</w:t>
      </w:r>
    </w:p>
    <w:p w:rsidR="00681A5F" w:rsidRDefault="00681A5F" w:rsidP="00852492">
      <w:pPr>
        <w:jc w:val="both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p w:rsidR="007E55E1" w:rsidRDefault="007E55E1" w:rsidP="00852492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Madame la Présidente,</w:t>
      </w:r>
    </w:p>
    <w:p w:rsidR="0083127E" w:rsidRDefault="00E86C85" w:rsidP="00852492">
      <w:pPr>
        <w:jc w:val="both"/>
        <w:rPr>
          <w:rFonts w:asciiTheme="majorBidi" w:hAnsiTheme="majorBidi" w:cstheme="majorBidi"/>
          <w:sz w:val="24"/>
          <w:szCs w:val="24"/>
        </w:rPr>
      </w:pPr>
      <w:r w:rsidRPr="00E86C85">
        <w:rPr>
          <w:rFonts w:asciiTheme="majorBidi" w:hAnsiTheme="majorBidi" w:cstheme="majorBidi"/>
          <w:sz w:val="24"/>
          <w:szCs w:val="24"/>
        </w:rPr>
        <w:t xml:space="preserve">Madame la </w:t>
      </w:r>
      <w:proofErr w:type="spellStart"/>
      <w:r>
        <w:rPr>
          <w:rFonts w:asciiTheme="majorBidi" w:hAnsiTheme="majorBidi" w:cstheme="majorBidi"/>
          <w:sz w:val="24"/>
          <w:szCs w:val="24"/>
        </w:rPr>
        <w:t>R</w:t>
      </w:r>
      <w:r w:rsidR="00033DC9">
        <w:rPr>
          <w:rFonts w:asciiTheme="majorBidi" w:hAnsiTheme="majorBidi" w:cstheme="majorBidi"/>
          <w:sz w:val="24"/>
          <w:szCs w:val="24"/>
        </w:rPr>
        <w:t>apporteur</w:t>
      </w:r>
      <w:r w:rsidRPr="00E86C85">
        <w:rPr>
          <w:rFonts w:asciiTheme="majorBidi" w:hAnsiTheme="majorBidi" w:cstheme="majorBidi"/>
          <w:sz w:val="24"/>
          <w:szCs w:val="24"/>
        </w:rPr>
        <w:t>e</w:t>
      </w:r>
      <w:proofErr w:type="spellEnd"/>
      <w:r w:rsidRPr="00E86C85">
        <w:rPr>
          <w:rFonts w:asciiTheme="majorBidi" w:hAnsiTheme="majorBidi" w:cstheme="majorBidi"/>
          <w:sz w:val="24"/>
          <w:szCs w:val="24"/>
        </w:rPr>
        <w:t xml:space="preserve"> spéciale,</w:t>
      </w:r>
    </w:p>
    <w:p w:rsidR="007E55E1" w:rsidRPr="00E86C85" w:rsidRDefault="007E55E1" w:rsidP="00852492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Mes dames et messieurs,</w:t>
      </w:r>
    </w:p>
    <w:p w:rsidR="00E86C85" w:rsidRDefault="00E86C85" w:rsidP="00852492">
      <w:pPr>
        <w:jc w:val="both"/>
        <w:rPr>
          <w:rFonts w:asciiTheme="majorBidi" w:hAnsiTheme="majorBidi" w:cstheme="majorBidi"/>
          <w:sz w:val="24"/>
          <w:szCs w:val="24"/>
        </w:rPr>
      </w:pPr>
      <w:r w:rsidRPr="00E86C85">
        <w:rPr>
          <w:rFonts w:asciiTheme="majorBidi" w:hAnsiTheme="majorBidi" w:cstheme="majorBidi"/>
          <w:sz w:val="24"/>
          <w:szCs w:val="24"/>
        </w:rPr>
        <w:t>Je suis honoré de prendre part, au nom du Conseil national des droits de l’Homme du Royaume du Maroc, à cette</w:t>
      </w:r>
      <w:r>
        <w:rPr>
          <w:rFonts w:asciiTheme="majorBidi" w:hAnsiTheme="majorBidi" w:cstheme="majorBidi"/>
          <w:sz w:val="24"/>
          <w:szCs w:val="24"/>
        </w:rPr>
        <w:t xml:space="preserve"> consultation publique et à ce dialogue interactif organisée par Madame Farida </w:t>
      </w:r>
      <w:proofErr w:type="spellStart"/>
      <w:r>
        <w:rPr>
          <w:rFonts w:asciiTheme="majorBidi" w:hAnsiTheme="majorBidi" w:cstheme="majorBidi"/>
          <w:sz w:val="24"/>
          <w:szCs w:val="24"/>
        </w:rPr>
        <w:t>Shaheed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sur la question des récits historiques et mémoriels dans </w:t>
      </w:r>
      <w:r w:rsidR="00033DC9">
        <w:rPr>
          <w:rFonts w:asciiTheme="majorBidi" w:hAnsiTheme="majorBidi" w:cstheme="majorBidi"/>
          <w:sz w:val="24"/>
          <w:szCs w:val="24"/>
        </w:rPr>
        <w:t>ce qui est dénommé dans le document « </w:t>
      </w:r>
      <w:r>
        <w:rPr>
          <w:rFonts w:asciiTheme="majorBidi" w:hAnsiTheme="majorBidi" w:cstheme="majorBidi"/>
          <w:sz w:val="24"/>
          <w:szCs w:val="24"/>
        </w:rPr>
        <w:t>les sociétés divisées</w:t>
      </w:r>
      <w:r w:rsidR="00033DC9">
        <w:rPr>
          <w:rFonts w:asciiTheme="majorBidi" w:hAnsiTheme="majorBidi" w:cstheme="majorBidi"/>
          <w:sz w:val="24"/>
          <w:szCs w:val="24"/>
        </w:rPr>
        <w:t> »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7F6174" w:rsidRDefault="00E37EA3" w:rsidP="008A4ABD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Je voudrai</w:t>
      </w:r>
      <w:r w:rsidR="00033DC9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en premier lieu exprimer mes vifs remerciements à M</w:t>
      </w:r>
      <w:r w:rsidR="00033DC9">
        <w:rPr>
          <w:rFonts w:asciiTheme="majorBidi" w:hAnsiTheme="majorBidi" w:cstheme="majorBidi"/>
          <w:sz w:val="24"/>
          <w:szCs w:val="24"/>
        </w:rPr>
        <w:t xml:space="preserve">me. </w:t>
      </w:r>
      <w:proofErr w:type="gramStart"/>
      <w:r w:rsidR="00033DC9">
        <w:rPr>
          <w:rFonts w:asciiTheme="majorBidi" w:hAnsiTheme="majorBidi" w:cstheme="majorBidi"/>
          <w:sz w:val="24"/>
          <w:szCs w:val="24"/>
        </w:rPr>
        <w:t>la</w:t>
      </w:r>
      <w:proofErr w:type="gramEnd"/>
      <w:r w:rsidR="00033DC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33DC9">
        <w:rPr>
          <w:rFonts w:asciiTheme="majorBidi" w:hAnsiTheme="majorBidi" w:cstheme="majorBidi"/>
          <w:sz w:val="24"/>
          <w:szCs w:val="24"/>
        </w:rPr>
        <w:t>Rapporteur</w:t>
      </w:r>
      <w:r>
        <w:rPr>
          <w:rFonts w:asciiTheme="majorBidi" w:hAnsiTheme="majorBidi" w:cstheme="majorBidi"/>
          <w:sz w:val="24"/>
          <w:szCs w:val="24"/>
        </w:rPr>
        <w:t>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pour la pertinence du thème de la Consultation dans un contexte qui connaît un engouement</w:t>
      </w:r>
      <w:r w:rsidR="007F6174">
        <w:rPr>
          <w:rFonts w:asciiTheme="majorBidi" w:hAnsiTheme="majorBidi" w:cstheme="majorBidi"/>
          <w:sz w:val="24"/>
          <w:szCs w:val="24"/>
        </w:rPr>
        <w:t xml:space="preserve"> et une demande sociale </w:t>
      </w:r>
      <w:r>
        <w:rPr>
          <w:rFonts w:asciiTheme="majorBidi" w:hAnsiTheme="majorBidi" w:cstheme="majorBidi"/>
          <w:sz w:val="24"/>
          <w:szCs w:val="24"/>
        </w:rPr>
        <w:t xml:space="preserve"> pour les questions de mémoire et d’histoire et une frénésie pour</w:t>
      </w:r>
      <w:r w:rsidR="008A4ABD">
        <w:rPr>
          <w:rFonts w:asciiTheme="majorBidi" w:hAnsiTheme="majorBidi" w:cstheme="majorBidi"/>
          <w:sz w:val="24"/>
          <w:szCs w:val="24"/>
        </w:rPr>
        <w:t xml:space="preserve"> les commémorations et lieux de mémoire</w:t>
      </w:r>
      <w:r>
        <w:rPr>
          <w:rFonts w:asciiTheme="majorBidi" w:hAnsiTheme="majorBidi" w:cstheme="majorBidi"/>
          <w:sz w:val="24"/>
          <w:szCs w:val="24"/>
        </w:rPr>
        <w:t xml:space="preserve">. Nul n’ignore l’importance </w:t>
      </w:r>
      <w:r w:rsidR="008A4ABD">
        <w:rPr>
          <w:rFonts w:asciiTheme="majorBidi" w:hAnsiTheme="majorBidi" w:cstheme="majorBidi"/>
          <w:sz w:val="24"/>
          <w:szCs w:val="24"/>
        </w:rPr>
        <w:t>qu’elles revêtent</w:t>
      </w:r>
      <w:r>
        <w:rPr>
          <w:rFonts w:asciiTheme="majorBidi" w:hAnsiTheme="majorBidi" w:cstheme="majorBidi"/>
          <w:sz w:val="24"/>
          <w:szCs w:val="24"/>
        </w:rPr>
        <w:t xml:space="preserve"> pour l</w:t>
      </w:r>
      <w:r w:rsidR="00744772">
        <w:rPr>
          <w:rFonts w:asciiTheme="majorBidi" w:hAnsiTheme="majorBidi" w:cstheme="majorBidi"/>
          <w:sz w:val="24"/>
          <w:szCs w:val="24"/>
        </w:rPr>
        <w:t xml:space="preserve">’individu, la communauté et la société tant sur le plan de la constitution </w:t>
      </w:r>
      <w:r w:rsidR="001717AA">
        <w:rPr>
          <w:rFonts w:asciiTheme="majorBidi" w:hAnsiTheme="majorBidi" w:cstheme="majorBidi"/>
          <w:sz w:val="24"/>
          <w:szCs w:val="24"/>
        </w:rPr>
        <w:t xml:space="preserve">de la personne et de la collectivité </w:t>
      </w:r>
      <w:r w:rsidR="00744772">
        <w:rPr>
          <w:rFonts w:asciiTheme="majorBidi" w:hAnsiTheme="majorBidi" w:cstheme="majorBidi"/>
          <w:sz w:val="24"/>
          <w:szCs w:val="24"/>
        </w:rPr>
        <w:t xml:space="preserve">que sur celui de </w:t>
      </w:r>
      <w:r w:rsidR="008A4ABD">
        <w:rPr>
          <w:rFonts w:asciiTheme="majorBidi" w:hAnsiTheme="majorBidi" w:cstheme="majorBidi"/>
          <w:sz w:val="24"/>
          <w:szCs w:val="24"/>
        </w:rPr>
        <w:t>renforcement</w:t>
      </w:r>
      <w:r w:rsidR="00744772">
        <w:rPr>
          <w:rFonts w:asciiTheme="majorBidi" w:hAnsiTheme="majorBidi" w:cstheme="majorBidi"/>
          <w:sz w:val="24"/>
          <w:szCs w:val="24"/>
        </w:rPr>
        <w:t xml:space="preserve"> de</w:t>
      </w:r>
      <w:r w:rsidR="008A4ABD">
        <w:rPr>
          <w:rFonts w:asciiTheme="majorBidi" w:hAnsiTheme="majorBidi" w:cstheme="majorBidi"/>
          <w:sz w:val="24"/>
          <w:szCs w:val="24"/>
        </w:rPr>
        <w:t>s liens sociaux et de</w:t>
      </w:r>
      <w:r w:rsidR="00744772">
        <w:rPr>
          <w:rFonts w:asciiTheme="majorBidi" w:hAnsiTheme="majorBidi" w:cstheme="majorBidi"/>
          <w:sz w:val="24"/>
          <w:szCs w:val="24"/>
        </w:rPr>
        <w:t xml:space="preserve"> l’identité. Néanmoins, il est important de s’armer face à ce que Saint-Augustin qualifiait de </w:t>
      </w:r>
      <w:r w:rsidR="00744772" w:rsidRPr="008A4ABD">
        <w:rPr>
          <w:rFonts w:asciiTheme="majorBidi" w:hAnsiTheme="majorBidi" w:cstheme="majorBidi"/>
          <w:i/>
          <w:iCs/>
          <w:sz w:val="24"/>
          <w:szCs w:val="24"/>
        </w:rPr>
        <w:t xml:space="preserve">tyrannie mémorielle </w:t>
      </w:r>
      <w:r w:rsidR="00744772">
        <w:rPr>
          <w:rFonts w:asciiTheme="majorBidi" w:hAnsiTheme="majorBidi" w:cstheme="majorBidi"/>
          <w:sz w:val="24"/>
          <w:szCs w:val="24"/>
        </w:rPr>
        <w:t xml:space="preserve">qui emprisonne la personne dans ses propres souvenirs et l’empêchent de s’émanciper et </w:t>
      </w:r>
      <w:r w:rsidR="00033DC9">
        <w:rPr>
          <w:rFonts w:asciiTheme="majorBidi" w:hAnsiTheme="majorBidi" w:cstheme="majorBidi"/>
          <w:sz w:val="24"/>
          <w:szCs w:val="24"/>
        </w:rPr>
        <w:t>souvent d’aller à la rencontre de l’autre et de l’altérité</w:t>
      </w:r>
      <w:r w:rsidR="00744772">
        <w:rPr>
          <w:rFonts w:asciiTheme="majorBidi" w:hAnsiTheme="majorBidi" w:cstheme="majorBidi"/>
          <w:sz w:val="24"/>
          <w:szCs w:val="24"/>
        </w:rPr>
        <w:t>.</w:t>
      </w:r>
      <w:r w:rsidR="007F6174">
        <w:rPr>
          <w:rFonts w:asciiTheme="majorBidi" w:hAnsiTheme="majorBidi" w:cstheme="majorBidi"/>
          <w:sz w:val="24"/>
          <w:szCs w:val="24"/>
        </w:rPr>
        <w:t xml:space="preserve"> </w:t>
      </w:r>
    </w:p>
    <w:p w:rsidR="001717AA" w:rsidRDefault="00744772" w:rsidP="008A4ABD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Comme vous le savez, </w:t>
      </w:r>
      <w:r w:rsidR="00033DC9">
        <w:rPr>
          <w:rFonts w:asciiTheme="majorBidi" w:hAnsiTheme="majorBidi" w:cstheme="majorBidi"/>
          <w:sz w:val="24"/>
          <w:szCs w:val="24"/>
        </w:rPr>
        <w:t>Mes</w:t>
      </w:r>
      <w:r>
        <w:rPr>
          <w:rFonts w:asciiTheme="majorBidi" w:hAnsiTheme="majorBidi" w:cstheme="majorBidi"/>
          <w:sz w:val="24"/>
          <w:szCs w:val="24"/>
        </w:rPr>
        <w:t xml:space="preserve"> dames et messieurs, le Maroc  a connu un tournant décisif au cours de la dernière décennie en matière</w:t>
      </w:r>
      <w:r w:rsidR="001717AA">
        <w:rPr>
          <w:rFonts w:asciiTheme="majorBidi" w:hAnsiTheme="majorBidi" w:cstheme="majorBidi"/>
          <w:sz w:val="24"/>
          <w:szCs w:val="24"/>
        </w:rPr>
        <w:t xml:space="preserve"> de promotion et de protection</w:t>
      </w:r>
      <w:r>
        <w:rPr>
          <w:rFonts w:asciiTheme="majorBidi" w:hAnsiTheme="majorBidi" w:cstheme="majorBidi"/>
          <w:sz w:val="24"/>
          <w:szCs w:val="24"/>
        </w:rPr>
        <w:t xml:space="preserve"> des droits de l’Homme en général et des droits culturels et linguistiques en particulier</w:t>
      </w:r>
      <w:r w:rsidR="001717AA">
        <w:rPr>
          <w:rFonts w:asciiTheme="majorBidi" w:hAnsiTheme="majorBidi" w:cstheme="majorBidi"/>
          <w:sz w:val="24"/>
          <w:szCs w:val="24"/>
        </w:rPr>
        <w:t xml:space="preserve"> sans prétendre avoir répondu à toutes les exigences que de tels droits imposent dans l’immédiat. </w:t>
      </w:r>
    </w:p>
    <w:p w:rsidR="00744772" w:rsidRDefault="001717AA" w:rsidP="008A4ABD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Des avancées ont été réalisées dans le domaine normatif des droits de l’Homme et de la consolidation de l’état de droit. La mise en place de l’instance Equité et Réconciliation</w:t>
      </w:r>
      <w:r w:rsidR="007F6174">
        <w:rPr>
          <w:rFonts w:asciiTheme="majorBidi" w:hAnsiTheme="majorBidi" w:cstheme="majorBidi"/>
          <w:sz w:val="24"/>
          <w:szCs w:val="24"/>
        </w:rPr>
        <w:t xml:space="preserve"> et ses recommandations ont permis au CCDH</w:t>
      </w:r>
      <w:r w:rsidR="008A4ABD">
        <w:rPr>
          <w:rFonts w:asciiTheme="majorBidi" w:hAnsiTheme="majorBidi" w:cstheme="majorBidi"/>
          <w:sz w:val="24"/>
          <w:szCs w:val="24"/>
        </w:rPr>
        <w:t xml:space="preserve">, </w:t>
      </w:r>
      <w:r w:rsidR="007F6174">
        <w:rPr>
          <w:rFonts w:asciiTheme="majorBidi" w:hAnsiTheme="majorBidi" w:cstheme="majorBidi"/>
          <w:sz w:val="24"/>
          <w:szCs w:val="24"/>
        </w:rPr>
        <w:t xml:space="preserve">et au CNDH par la suite de contribuer à une meilleure connaissance de l’histoire du Maroc, et singulièrement </w:t>
      </w:r>
      <w:r w:rsidR="00033DC9">
        <w:rPr>
          <w:rFonts w:asciiTheme="majorBidi" w:hAnsiTheme="majorBidi" w:cstheme="majorBidi"/>
          <w:sz w:val="24"/>
          <w:szCs w:val="24"/>
        </w:rPr>
        <w:t>des</w:t>
      </w:r>
      <w:r w:rsidR="007F6174">
        <w:rPr>
          <w:rFonts w:asciiTheme="majorBidi" w:hAnsiTheme="majorBidi" w:cstheme="majorBidi"/>
          <w:sz w:val="24"/>
          <w:szCs w:val="24"/>
        </w:rPr>
        <w:t xml:space="preserve"> périodes récentes en </w:t>
      </w:r>
      <w:r w:rsidR="007F6174">
        <w:rPr>
          <w:rFonts w:asciiTheme="majorBidi" w:hAnsiTheme="majorBidi" w:cstheme="majorBidi"/>
          <w:sz w:val="24"/>
          <w:szCs w:val="24"/>
        </w:rPr>
        <w:lastRenderedPageBreak/>
        <w:t xml:space="preserve">permettant le retour sur le passé des violations des droits de l’Homme pour parvenir à une meilleure appréhension des faits historiques qui ont marqué le pays entre 1956 et 1999. La confrontation des mémoires et une analyse historique des faits </w:t>
      </w:r>
      <w:r w:rsidR="00EB3D81">
        <w:rPr>
          <w:rFonts w:asciiTheme="majorBidi" w:hAnsiTheme="majorBidi" w:cstheme="majorBidi"/>
          <w:sz w:val="24"/>
          <w:szCs w:val="24"/>
        </w:rPr>
        <w:t>permettent d’</w:t>
      </w:r>
      <w:r w:rsidR="007F6174">
        <w:rPr>
          <w:rFonts w:asciiTheme="majorBidi" w:hAnsiTheme="majorBidi" w:cstheme="majorBidi"/>
          <w:sz w:val="24"/>
          <w:szCs w:val="24"/>
        </w:rPr>
        <w:t xml:space="preserve">aboutir </w:t>
      </w:r>
      <w:r w:rsidR="00EB3D81">
        <w:rPr>
          <w:rFonts w:asciiTheme="majorBidi" w:hAnsiTheme="majorBidi" w:cstheme="majorBidi"/>
          <w:sz w:val="24"/>
          <w:szCs w:val="24"/>
        </w:rPr>
        <w:t>à des conclusions réparatrices et consensuelles.</w:t>
      </w:r>
    </w:p>
    <w:p w:rsidR="00EB3D81" w:rsidRDefault="00EB3D81" w:rsidP="00852492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Dans le cadre des recommandations de l’IER, des projets de mémoire, d’histoire et d’archives ont été soutenus par le CNDH dans ses efforts de réparation </w:t>
      </w:r>
      <w:r w:rsidR="0026588B">
        <w:rPr>
          <w:rFonts w:asciiTheme="majorBidi" w:hAnsiTheme="majorBidi" w:cstheme="majorBidi"/>
          <w:sz w:val="24"/>
          <w:szCs w:val="24"/>
        </w:rPr>
        <w:t>communautaire</w:t>
      </w:r>
      <w:r>
        <w:rPr>
          <w:rFonts w:asciiTheme="majorBidi" w:hAnsiTheme="majorBidi" w:cstheme="majorBidi"/>
          <w:sz w:val="24"/>
          <w:szCs w:val="24"/>
        </w:rPr>
        <w:t>. Une institution nationale dédiée aux archives a été créée et accompagnée dans son ins</w:t>
      </w:r>
      <w:r w:rsidR="00191B73">
        <w:rPr>
          <w:rFonts w:asciiTheme="majorBidi" w:hAnsiTheme="majorBidi" w:cstheme="majorBidi"/>
          <w:sz w:val="24"/>
          <w:szCs w:val="24"/>
        </w:rPr>
        <w:t xml:space="preserve">tallation. La loi sur les archives </w:t>
      </w:r>
      <w:r w:rsidR="00701FAC">
        <w:rPr>
          <w:rFonts w:asciiTheme="majorBidi" w:hAnsiTheme="majorBidi" w:cstheme="majorBidi"/>
          <w:sz w:val="24"/>
          <w:szCs w:val="24"/>
        </w:rPr>
        <w:t>a été</w:t>
      </w:r>
      <w:r w:rsidR="00191B73">
        <w:rPr>
          <w:rFonts w:asciiTheme="majorBidi" w:hAnsiTheme="majorBidi" w:cstheme="majorBidi"/>
          <w:sz w:val="24"/>
          <w:szCs w:val="24"/>
        </w:rPr>
        <w:t xml:space="preserve"> aussi </w:t>
      </w:r>
      <w:r w:rsidR="00701FAC">
        <w:rPr>
          <w:rFonts w:asciiTheme="majorBidi" w:hAnsiTheme="majorBidi" w:cstheme="majorBidi"/>
          <w:sz w:val="24"/>
          <w:szCs w:val="24"/>
        </w:rPr>
        <w:t>promulguée.</w:t>
      </w:r>
      <w:r w:rsidR="007A424B">
        <w:rPr>
          <w:rFonts w:asciiTheme="majorBidi" w:hAnsiTheme="majorBidi" w:cstheme="majorBidi"/>
          <w:sz w:val="24"/>
          <w:szCs w:val="24"/>
        </w:rPr>
        <w:t xml:space="preserve"> Le but est d’encourager la recherche scientifique dans le domaine </w:t>
      </w:r>
      <w:r w:rsidR="00D417F2">
        <w:rPr>
          <w:rFonts w:asciiTheme="majorBidi" w:hAnsiTheme="majorBidi" w:cstheme="majorBidi"/>
          <w:sz w:val="24"/>
          <w:szCs w:val="24"/>
        </w:rPr>
        <w:t>de l’histoire récente et de préserver la mémoire relative aux violations des droits de l’Homme concernées par les programmes de l’IER.</w:t>
      </w:r>
    </w:p>
    <w:p w:rsidR="00D417F2" w:rsidRDefault="00D417F2" w:rsidP="00852492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Le financement et la mise en place d’un master et d’un doctorat </w:t>
      </w:r>
      <w:r w:rsidR="00033DC9">
        <w:rPr>
          <w:rFonts w:asciiTheme="majorBidi" w:hAnsiTheme="majorBidi" w:cstheme="majorBidi"/>
          <w:sz w:val="24"/>
          <w:szCs w:val="24"/>
        </w:rPr>
        <w:t>du</w:t>
      </w:r>
      <w:r>
        <w:rPr>
          <w:rFonts w:asciiTheme="majorBidi" w:hAnsiTheme="majorBidi" w:cstheme="majorBidi"/>
          <w:sz w:val="24"/>
          <w:szCs w:val="24"/>
        </w:rPr>
        <w:t xml:space="preserve"> Temps présent en collaboration avec la FLSH de Rabat-</w:t>
      </w:r>
      <w:proofErr w:type="spellStart"/>
      <w:r>
        <w:rPr>
          <w:rFonts w:asciiTheme="majorBidi" w:hAnsiTheme="majorBidi" w:cstheme="majorBidi"/>
          <w:sz w:val="24"/>
          <w:szCs w:val="24"/>
        </w:rPr>
        <w:t>Agdal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 permis la formation de nouveaux chercheurs initiés aux nouvelles approches</w:t>
      </w:r>
      <w:r w:rsidR="00A11630">
        <w:rPr>
          <w:rFonts w:asciiTheme="majorBidi" w:hAnsiTheme="majorBidi" w:cstheme="majorBidi"/>
          <w:sz w:val="24"/>
          <w:szCs w:val="24"/>
        </w:rPr>
        <w:t xml:space="preserve"> dans le domaine d’histoire et de mémoire.</w:t>
      </w:r>
      <w:r w:rsidR="0026588B">
        <w:rPr>
          <w:rFonts w:asciiTheme="majorBidi" w:hAnsiTheme="majorBidi" w:cstheme="majorBidi"/>
          <w:sz w:val="24"/>
          <w:szCs w:val="24"/>
        </w:rPr>
        <w:t xml:space="preserve"> </w:t>
      </w:r>
    </w:p>
    <w:p w:rsidR="002A625B" w:rsidRDefault="002A625B" w:rsidP="008A4ABD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L’organisation par le  CNDH de quatre (4) colloques à </w:t>
      </w:r>
      <w:proofErr w:type="spellStart"/>
      <w:r>
        <w:rPr>
          <w:rFonts w:asciiTheme="majorBidi" w:hAnsiTheme="majorBidi" w:cstheme="majorBidi"/>
          <w:sz w:val="24"/>
          <w:szCs w:val="24"/>
        </w:rPr>
        <w:t>Elhouceima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Dakhla, Ouarzazate et Casablanca s’inscrit dans une approche de réhabilitation des lieux de mémoire dans ces régions et dans une volonté de conservation du patrimoine culturel pour servir de levier </w:t>
      </w:r>
      <w:r w:rsidR="008A4ABD">
        <w:rPr>
          <w:rFonts w:asciiTheme="majorBidi" w:hAnsiTheme="majorBidi" w:cstheme="majorBidi"/>
          <w:sz w:val="24"/>
          <w:szCs w:val="24"/>
        </w:rPr>
        <w:t>pour le</w:t>
      </w:r>
      <w:r>
        <w:rPr>
          <w:rFonts w:asciiTheme="majorBidi" w:hAnsiTheme="majorBidi" w:cstheme="majorBidi"/>
          <w:sz w:val="24"/>
          <w:szCs w:val="24"/>
        </w:rPr>
        <w:t xml:space="preserve"> développement régional. </w:t>
      </w:r>
    </w:p>
    <w:p w:rsidR="0026588B" w:rsidRDefault="002A625B" w:rsidP="00852492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Les actes publiés serviront de fondement pour la mise en place d’une muséographie adaptée à la nature et aux particularités socio-culturelles des régions</w:t>
      </w:r>
      <w:r w:rsidR="005B6573">
        <w:rPr>
          <w:rFonts w:asciiTheme="majorBidi" w:hAnsiTheme="majorBidi" w:cstheme="majorBidi"/>
          <w:sz w:val="24"/>
          <w:szCs w:val="24"/>
        </w:rPr>
        <w:t xml:space="preserve"> et permettront la création des musées suivants : musée du Rif (</w:t>
      </w:r>
      <w:proofErr w:type="spellStart"/>
      <w:r w:rsidR="005B6573">
        <w:rPr>
          <w:rFonts w:asciiTheme="majorBidi" w:hAnsiTheme="majorBidi" w:cstheme="majorBidi"/>
          <w:sz w:val="24"/>
          <w:szCs w:val="24"/>
        </w:rPr>
        <w:t>Alhouceima</w:t>
      </w:r>
      <w:proofErr w:type="spellEnd"/>
      <w:r w:rsidR="005B6573">
        <w:rPr>
          <w:rFonts w:asciiTheme="majorBidi" w:hAnsiTheme="majorBidi" w:cstheme="majorBidi"/>
          <w:sz w:val="24"/>
          <w:szCs w:val="24"/>
        </w:rPr>
        <w:t>), musée des Vallées et des Oasis, musée de Dakhla et la Maison de l’Histoire du Maroc à Casablanca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5B6573">
        <w:rPr>
          <w:rFonts w:asciiTheme="majorBidi" w:hAnsiTheme="majorBidi" w:cstheme="majorBidi"/>
          <w:sz w:val="24"/>
          <w:szCs w:val="24"/>
        </w:rPr>
        <w:t>Ces études sont actuellement en cours de finalisation.</w:t>
      </w:r>
    </w:p>
    <w:p w:rsidR="005B6573" w:rsidRDefault="005B6573" w:rsidP="00852492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Le CNDH a également édité une anthologie inédite de la chanson </w:t>
      </w:r>
      <w:proofErr w:type="spellStart"/>
      <w:r>
        <w:rPr>
          <w:rFonts w:asciiTheme="majorBidi" w:hAnsiTheme="majorBidi" w:cstheme="majorBidi"/>
          <w:sz w:val="24"/>
          <w:szCs w:val="24"/>
        </w:rPr>
        <w:t>hassanie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des provinces sahariennes et suit de près l’évolution du </w:t>
      </w:r>
      <w:proofErr w:type="spellStart"/>
      <w:r>
        <w:rPr>
          <w:rFonts w:asciiTheme="majorBidi" w:hAnsiTheme="majorBidi" w:cstheme="majorBidi"/>
          <w:sz w:val="24"/>
          <w:szCs w:val="24"/>
        </w:rPr>
        <w:t>moussem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de </w:t>
      </w:r>
      <w:proofErr w:type="spellStart"/>
      <w:r>
        <w:rPr>
          <w:rFonts w:asciiTheme="majorBidi" w:hAnsiTheme="majorBidi" w:cstheme="majorBidi"/>
          <w:sz w:val="24"/>
          <w:szCs w:val="24"/>
        </w:rPr>
        <w:t>TanTan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D17A55" w:rsidRDefault="00D17A55" w:rsidP="00852492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Il a également réalisé une série de films historiques et mémoriels sur les violations des droits de l’Homme.</w:t>
      </w:r>
    </w:p>
    <w:p w:rsidR="005B6573" w:rsidRDefault="005B6573" w:rsidP="00852492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 CNDH, par ces réalisations et en vertu de son mandat et de l’élargissement de ses compétences et prérogatives, participe à la création d’institutions d’envergure</w:t>
      </w:r>
      <w:r w:rsidR="00852492">
        <w:rPr>
          <w:rFonts w:asciiTheme="majorBidi" w:hAnsiTheme="majorBidi" w:cstheme="majorBidi"/>
          <w:sz w:val="24"/>
          <w:szCs w:val="24"/>
        </w:rPr>
        <w:t xml:space="preserve"> qui permettraient de répondre à la demande sociale en matière d’histoire et de mémoire et de consolider les droits culturels dans leur ensemble.</w:t>
      </w:r>
    </w:p>
    <w:p w:rsidR="00852492" w:rsidRDefault="00852492" w:rsidP="00852492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Tout en se félicitant de ces réalisations, le CNDH exhorte le gouvernement à œuvrer de son côté à :</w:t>
      </w:r>
    </w:p>
    <w:p w:rsidR="00852492" w:rsidRPr="00F8329F" w:rsidRDefault="00852492" w:rsidP="00F8329F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F8329F">
        <w:rPr>
          <w:rFonts w:asciiTheme="majorBidi" w:hAnsiTheme="majorBidi" w:cstheme="majorBidi"/>
          <w:sz w:val="24"/>
          <w:szCs w:val="24"/>
        </w:rPr>
        <w:t>Veiller à la présence de la représentativité et de la diver</w:t>
      </w:r>
      <w:r w:rsidR="008A4ABD">
        <w:rPr>
          <w:rFonts w:asciiTheme="majorBidi" w:hAnsiTheme="majorBidi" w:cstheme="majorBidi"/>
          <w:sz w:val="24"/>
          <w:szCs w:val="24"/>
        </w:rPr>
        <w:t>sité culturelle et linguistique</w:t>
      </w:r>
      <w:r w:rsidRPr="00F8329F">
        <w:rPr>
          <w:rFonts w:asciiTheme="majorBidi" w:hAnsiTheme="majorBidi" w:cstheme="majorBidi"/>
          <w:sz w:val="24"/>
          <w:szCs w:val="24"/>
        </w:rPr>
        <w:t xml:space="preserve"> dans les manuels d’histoire et dans </w:t>
      </w:r>
      <w:r w:rsidR="00D17A55" w:rsidRPr="00F8329F">
        <w:rPr>
          <w:rFonts w:asciiTheme="majorBidi" w:hAnsiTheme="majorBidi" w:cstheme="majorBidi"/>
          <w:sz w:val="24"/>
          <w:szCs w:val="24"/>
        </w:rPr>
        <w:t xml:space="preserve"> les </w:t>
      </w:r>
      <w:r w:rsidRPr="00F8329F">
        <w:rPr>
          <w:rFonts w:asciiTheme="majorBidi" w:hAnsiTheme="majorBidi" w:cstheme="majorBidi"/>
          <w:sz w:val="24"/>
          <w:szCs w:val="24"/>
        </w:rPr>
        <w:t>musées mémoriels et d’histoire nationale ;</w:t>
      </w:r>
    </w:p>
    <w:p w:rsidR="00852492" w:rsidRPr="00F8329F" w:rsidRDefault="00D17A55" w:rsidP="008A4ABD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F8329F">
        <w:rPr>
          <w:rFonts w:asciiTheme="majorBidi" w:hAnsiTheme="majorBidi" w:cstheme="majorBidi"/>
          <w:sz w:val="24"/>
          <w:szCs w:val="24"/>
        </w:rPr>
        <w:t>L</w:t>
      </w:r>
      <w:r w:rsidR="00852492" w:rsidRPr="00F8329F">
        <w:rPr>
          <w:rFonts w:asciiTheme="majorBidi" w:hAnsiTheme="majorBidi" w:cstheme="majorBidi"/>
          <w:sz w:val="24"/>
          <w:szCs w:val="24"/>
        </w:rPr>
        <w:t>a création de la Fondation national</w:t>
      </w:r>
      <w:r w:rsidR="00033DC9">
        <w:rPr>
          <w:rFonts w:asciiTheme="majorBidi" w:hAnsiTheme="majorBidi" w:cstheme="majorBidi"/>
          <w:sz w:val="24"/>
          <w:szCs w:val="24"/>
        </w:rPr>
        <w:t>e</w:t>
      </w:r>
      <w:r w:rsidR="00852492" w:rsidRPr="00F8329F">
        <w:rPr>
          <w:rFonts w:asciiTheme="majorBidi" w:hAnsiTheme="majorBidi" w:cstheme="majorBidi"/>
          <w:sz w:val="24"/>
          <w:szCs w:val="24"/>
        </w:rPr>
        <w:t xml:space="preserve"> des musées</w:t>
      </w:r>
      <w:r w:rsidRPr="00F8329F">
        <w:rPr>
          <w:rFonts w:asciiTheme="majorBidi" w:hAnsiTheme="majorBidi" w:cstheme="majorBidi"/>
          <w:sz w:val="24"/>
          <w:szCs w:val="24"/>
        </w:rPr>
        <w:t xml:space="preserve"> est une </w:t>
      </w:r>
      <w:r w:rsidR="00033DC9">
        <w:rPr>
          <w:rFonts w:asciiTheme="majorBidi" w:hAnsiTheme="majorBidi" w:cstheme="majorBidi"/>
          <w:sz w:val="24"/>
          <w:szCs w:val="24"/>
        </w:rPr>
        <w:t xml:space="preserve">avancée qui devrait veiller </w:t>
      </w:r>
      <w:r w:rsidR="00852492" w:rsidRPr="00F8329F">
        <w:rPr>
          <w:rFonts w:asciiTheme="majorBidi" w:hAnsiTheme="majorBidi" w:cstheme="majorBidi"/>
          <w:sz w:val="24"/>
          <w:szCs w:val="24"/>
        </w:rPr>
        <w:t xml:space="preserve">à </w:t>
      </w:r>
      <w:r w:rsidR="00820E3A" w:rsidRPr="00F8329F">
        <w:rPr>
          <w:rFonts w:asciiTheme="majorBidi" w:hAnsiTheme="majorBidi" w:cstheme="majorBidi"/>
          <w:sz w:val="24"/>
          <w:szCs w:val="24"/>
        </w:rPr>
        <w:t>l</w:t>
      </w:r>
      <w:r w:rsidR="008A4ABD">
        <w:rPr>
          <w:rFonts w:asciiTheme="majorBidi" w:hAnsiTheme="majorBidi" w:cstheme="majorBidi"/>
          <w:sz w:val="24"/>
          <w:szCs w:val="24"/>
        </w:rPr>
        <w:t>a</w:t>
      </w:r>
      <w:r w:rsidR="00852492" w:rsidRPr="00F8329F">
        <w:rPr>
          <w:rFonts w:asciiTheme="majorBidi" w:hAnsiTheme="majorBidi" w:cstheme="majorBidi"/>
          <w:sz w:val="24"/>
          <w:szCs w:val="24"/>
        </w:rPr>
        <w:t xml:space="preserve"> modernisation</w:t>
      </w:r>
      <w:r w:rsidR="008A4ABD">
        <w:rPr>
          <w:rFonts w:asciiTheme="majorBidi" w:hAnsiTheme="majorBidi" w:cstheme="majorBidi"/>
          <w:sz w:val="24"/>
          <w:szCs w:val="24"/>
        </w:rPr>
        <w:t xml:space="preserve"> des musées</w:t>
      </w:r>
      <w:r w:rsidR="00852492" w:rsidRPr="00F8329F">
        <w:rPr>
          <w:rFonts w:asciiTheme="majorBidi" w:hAnsiTheme="majorBidi" w:cstheme="majorBidi"/>
          <w:sz w:val="24"/>
          <w:szCs w:val="24"/>
        </w:rPr>
        <w:t xml:space="preserve">, à </w:t>
      </w:r>
      <w:r w:rsidR="00820E3A" w:rsidRPr="00F8329F">
        <w:rPr>
          <w:rFonts w:asciiTheme="majorBidi" w:hAnsiTheme="majorBidi" w:cstheme="majorBidi"/>
          <w:sz w:val="24"/>
          <w:szCs w:val="24"/>
        </w:rPr>
        <w:t>leur</w:t>
      </w:r>
      <w:r w:rsidR="00852492" w:rsidRPr="00F8329F">
        <w:rPr>
          <w:rFonts w:asciiTheme="majorBidi" w:hAnsiTheme="majorBidi" w:cstheme="majorBidi"/>
          <w:sz w:val="24"/>
          <w:szCs w:val="24"/>
        </w:rPr>
        <w:t xml:space="preserve"> répartition équitable et</w:t>
      </w:r>
      <w:r w:rsidRPr="00F8329F">
        <w:rPr>
          <w:rFonts w:asciiTheme="majorBidi" w:hAnsiTheme="majorBidi" w:cstheme="majorBidi"/>
          <w:sz w:val="24"/>
          <w:szCs w:val="24"/>
        </w:rPr>
        <w:t xml:space="preserve"> à une médiation culturelle qui permettra au citoyen d’accéder à sa propre culture et à s’</w:t>
      </w:r>
      <w:r w:rsidR="00820E3A" w:rsidRPr="00F8329F">
        <w:rPr>
          <w:rFonts w:asciiTheme="majorBidi" w:hAnsiTheme="majorBidi" w:cstheme="majorBidi"/>
          <w:sz w:val="24"/>
          <w:szCs w:val="24"/>
        </w:rPr>
        <w:t xml:space="preserve">y </w:t>
      </w:r>
      <w:r w:rsidRPr="00F8329F">
        <w:rPr>
          <w:rFonts w:asciiTheme="majorBidi" w:hAnsiTheme="majorBidi" w:cstheme="majorBidi"/>
          <w:sz w:val="24"/>
          <w:szCs w:val="24"/>
        </w:rPr>
        <w:t>identifier ;</w:t>
      </w:r>
    </w:p>
    <w:p w:rsidR="00D17A55" w:rsidRPr="00F8329F" w:rsidRDefault="00D17A55" w:rsidP="00F8329F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F8329F">
        <w:rPr>
          <w:rFonts w:asciiTheme="majorBidi" w:hAnsiTheme="majorBidi" w:cstheme="majorBidi"/>
          <w:sz w:val="24"/>
          <w:szCs w:val="24"/>
        </w:rPr>
        <w:lastRenderedPageBreak/>
        <w:t>Rehausser le niveau d’approche de l’histoire dans ses différentes phases et époques en s’orientant aussi vers l’histoire sociale pour mieux appréhender les faits ;</w:t>
      </w:r>
    </w:p>
    <w:p w:rsidR="00D17A55" w:rsidRPr="00F8329F" w:rsidRDefault="00D17A55" w:rsidP="00F8329F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F8329F">
        <w:rPr>
          <w:rFonts w:asciiTheme="majorBidi" w:hAnsiTheme="majorBidi" w:cstheme="majorBidi"/>
          <w:sz w:val="24"/>
          <w:szCs w:val="24"/>
        </w:rPr>
        <w:t>L’histoire n’est pas seulement une histoire d’évènements et de personnes. Le récit national doit être une recomposition des deux et du</w:t>
      </w:r>
      <w:r w:rsidR="00820E3A" w:rsidRPr="00F8329F">
        <w:rPr>
          <w:rFonts w:asciiTheme="majorBidi" w:hAnsiTheme="majorBidi" w:cstheme="majorBidi"/>
          <w:sz w:val="24"/>
          <w:szCs w:val="24"/>
        </w:rPr>
        <w:t xml:space="preserve"> fait social qui les accompagne ;</w:t>
      </w:r>
    </w:p>
    <w:p w:rsidR="00820E3A" w:rsidRPr="00F8329F" w:rsidRDefault="00820E3A" w:rsidP="00F8329F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F8329F">
        <w:rPr>
          <w:rFonts w:asciiTheme="majorBidi" w:hAnsiTheme="majorBidi" w:cstheme="majorBidi"/>
          <w:sz w:val="24"/>
          <w:szCs w:val="24"/>
        </w:rPr>
        <w:t>Participer à l’entretien de la mémoire autour d’évènements et de monuments qui connaissent une sociabilité de la mémoire (recueillement, festivals, veillées, etc.)</w:t>
      </w:r>
    </w:p>
    <w:p w:rsidR="00820E3A" w:rsidRPr="00F8329F" w:rsidRDefault="00820E3A" w:rsidP="00F8329F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F8329F">
        <w:rPr>
          <w:rFonts w:asciiTheme="majorBidi" w:hAnsiTheme="majorBidi" w:cstheme="majorBidi"/>
          <w:sz w:val="24"/>
          <w:szCs w:val="24"/>
        </w:rPr>
        <w:t>Intégrer la notion de loisir et de partage dans des initiatives de muséification des lieux de mémoire ;</w:t>
      </w:r>
    </w:p>
    <w:p w:rsidR="00820E3A" w:rsidRPr="00F8329F" w:rsidRDefault="00820E3A" w:rsidP="00F8329F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F8329F">
        <w:rPr>
          <w:rFonts w:asciiTheme="majorBidi" w:hAnsiTheme="majorBidi" w:cstheme="majorBidi"/>
          <w:sz w:val="24"/>
          <w:szCs w:val="24"/>
        </w:rPr>
        <w:t>Considérer le fait « mémoriel » dans lequel nous vivons comme un facteur de consolidation et le fruit d’un regard de la société sur elle-même ;</w:t>
      </w:r>
    </w:p>
    <w:p w:rsidR="00820E3A" w:rsidRPr="00F8329F" w:rsidRDefault="00820E3A" w:rsidP="00F8329F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F8329F">
        <w:rPr>
          <w:rFonts w:asciiTheme="majorBidi" w:hAnsiTheme="majorBidi" w:cstheme="majorBidi"/>
          <w:sz w:val="24"/>
          <w:szCs w:val="24"/>
        </w:rPr>
        <w:t>Répondre à la demande sociale en matière de musée proche du citoyen et non à celle d’une volonté politique ;</w:t>
      </w:r>
    </w:p>
    <w:p w:rsidR="00820E3A" w:rsidRPr="00F8329F" w:rsidRDefault="00820E3A" w:rsidP="00F8329F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F8329F">
        <w:rPr>
          <w:rFonts w:asciiTheme="majorBidi" w:hAnsiTheme="majorBidi" w:cstheme="majorBidi"/>
          <w:sz w:val="24"/>
          <w:szCs w:val="24"/>
        </w:rPr>
        <w:t>Promouvoir la culture des droits de l’Homme par des supports et canaux de la culture.</w:t>
      </w:r>
    </w:p>
    <w:p w:rsidR="00F8329F" w:rsidRPr="00F8329F" w:rsidRDefault="00F8329F" w:rsidP="00F8329F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F8329F">
        <w:rPr>
          <w:rFonts w:asciiTheme="majorBidi" w:hAnsiTheme="majorBidi" w:cstheme="majorBidi"/>
          <w:sz w:val="24"/>
          <w:szCs w:val="24"/>
        </w:rPr>
        <w:t>Etc.</w:t>
      </w:r>
    </w:p>
    <w:p w:rsidR="00F8329F" w:rsidRDefault="00F8329F" w:rsidP="00852492">
      <w:pPr>
        <w:jc w:val="both"/>
        <w:rPr>
          <w:rFonts w:asciiTheme="majorBidi" w:hAnsiTheme="majorBidi" w:cstheme="majorBidi"/>
          <w:sz w:val="24"/>
          <w:szCs w:val="24"/>
        </w:rPr>
      </w:pPr>
    </w:p>
    <w:p w:rsidR="00D417F2" w:rsidRPr="00E86C85" w:rsidRDefault="00852492" w:rsidP="00852492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</w:t>
      </w:r>
    </w:p>
    <w:sectPr w:rsidR="00D417F2" w:rsidRPr="00E86C85" w:rsidSect="00FD37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461D"/>
    <w:multiLevelType w:val="hybridMultilevel"/>
    <w:tmpl w:val="21E6F0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C85"/>
    <w:rsid w:val="00033DC9"/>
    <w:rsid w:val="001717AA"/>
    <w:rsid w:val="00191B73"/>
    <w:rsid w:val="0026588B"/>
    <w:rsid w:val="002A625B"/>
    <w:rsid w:val="005B6573"/>
    <w:rsid w:val="005F509E"/>
    <w:rsid w:val="00681A5F"/>
    <w:rsid w:val="00701FAC"/>
    <w:rsid w:val="00744772"/>
    <w:rsid w:val="007A424B"/>
    <w:rsid w:val="007E55E1"/>
    <w:rsid w:val="007F6174"/>
    <w:rsid w:val="00820E3A"/>
    <w:rsid w:val="00852492"/>
    <w:rsid w:val="008A4ABD"/>
    <w:rsid w:val="00A11630"/>
    <w:rsid w:val="00BD092A"/>
    <w:rsid w:val="00C766CE"/>
    <w:rsid w:val="00D17A55"/>
    <w:rsid w:val="00D417F2"/>
    <w:rsid w:val="00DC0AA4"/>
    <w:rsid w:val="00E37EA3"/>
    <w:rsid w:val="00E86C85"/>
    <w:rsid w:val="00EB3D81"/>
    <w:rsid w:val="00F8329F"/>
    <w:rsid w:val="00FD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32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1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A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32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1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A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A34C1E5-F8A0-4CC0-87FD-7D7F4ECCEA2D}"/>
</file>

<file path=customXml/itemProps2.xml><?xml version="1.0" encoding="utf-8"?>
<ds:datastoreItem xmlns:ds="http://schemas.openxmlformats.org/officeDocument/2006/customXml" ds:itemID="{3A7C5ED7-99C0-4842-87AA-22D00A30E10D}"/>
</file>

<file path=customXml/itemProps3.xml><?xml version="1.0" encoding="utf-8"?>
<ds:datastoreItem xmlns:ds="http://schemas.openxmlformats.org/officeDocument/2006/customXml" ds:itemID="{6DDBDE0E-8680-4988-B2C4-CD2ED15C79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885</Words>
  <Characters>5050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Sarah</cp:lastModifiedBy>
  <cp:revision>3</cp:revision>
  <dcterms:created xsi:type="dcterms:W3CDTF">2013-07-11T15:16:00Z</dcterms:created>
  <dcterms:modified xsi:type="dcterms:W3CDTF">2013-07-11T15:30:00Z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1807300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