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C5D" w:rsidRPr="00E81138" w:rsidRDefault="001D38AF" w:rsidP="009A10D9">
      <w:pPr>
        <w:spacing w:before="120" w:after="120"/>
        <w:ind w:left="720" w:firstLine="720"/>
        <w:contextualSpacing/>
      </w:pPr>
      <w:bookmarkStart w:id="0" w:name="_GoBack"/>
      <w:bookmarkEnd w:id="0"/>
      <w:r>
        <w:rPr>
          <w:noProof/>
          <w:lang w:val="en-GB" w:eastAsia="en-GB"/>
        </w:rPr>
        <w:drawing>
          <wp:anchor distT="0" distB="0" distL="114300" distR="114300" simplePos="0" relativeHeight="251657216" behindDoc="0" locked="0" layoutInCell="1" allowOverlap="1">
            <wp:simplePos x="0" y="0"/>
            <wp:positionH relativeFrom="column">
              <wp:posOffset>3072130</wp:posOffset>
            </wp:positionH>
            <wp:positionV relativeFrom="paragraph">
              <wp:posOffset>-158750</wp:posOffset>
            </wp:positionV>
            <wp:extent cx="1026160" cy="1117600"/>
            <wp:effectExtent l="0" t="0" r="2540" b="6350"/>
            <wp:wrapTight wrapText="bothSides">
              <wp:wrapPolygon edited="0">
                <wp:start x="0" y="0"/>
                <wp:lineTo x="0" y="21355"/>
                <wp:lineTo x="21252" y="21355"/>
                <wp:lineTo x="21252" y="0"/>
                <wp:lineTo x="0" y="0"/>
              </wp:wrapPolygon>
            </wp:wrapTight>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6160" cy="1117600"/>
                    </a:xfrm>
                    <a:prstGeom prst="rect">
                      <a:avLst/>
                    </a:prstGeom>
                    <a:noFill/>
                    <a:ln>
                      <a:noFill/>
                    </a:ln>
                  </pic:spPr>
                </pic:pic>
              </a:graphicData>
            </a:graphic>
          </wp:anchor>
        </w:drawing>
      </w:r>
      <w:r>
        <w:rPr>
          <w:noProof/>
          <w:lang w:val="en-GB" w:eastAsia="en-GB"/>
        </w:rPr>
        <w:drawing>
          <wp:inline distT="0" distB="0" distL="0" distR="0">
            <wp:extent cx="1790700" cy="781050"/>
            <wp:effectExtent l="0" t="0" r="0" b="0"/>
            <wp:docPr id="4" name="Picture 4" descr="C:\Users\unger\AppData\Local\Temp\UD_eng_3f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nger\AppData\Local\Temp\UD_eng_3fv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781050"/>
                    </a:xfrm>
                    <a:prstGeom prst="rect">
                      <a:avLst/>
                    </a:prstGeom>
                    <a:noFill/>
                    <a:ln>
                      <a:noFill/>
                    </a:ln>
                  </pic:spPr>
                </pic:pic>
              </a:graphicData>
            </a:graphic>
          </wp:inline>
        </w:drawing>
      </w:r>
    </w:p>
    <w:p w:rsidR="000F1C5D" w:rsidRPr="00E81138" w:rsidRDefault="009A10D9" w:rsidP="000F1C5D">
      <w:pPr>
        <w:spacing w:before="120" w:after="120"/>
        <w:contextualSpacing/>
      </w:pPr>
      <w:r>
        <w:tab/>
      </w:r>
      <w:r>
        <w:tab/>
      </w:r>
    </w:p>
    <w:p w:rsidR="000F1C5D" w:rsidRPr="00E81138" w:rsidRDefault="000F1C5D" w:rsidP="000F1C5D">
      <w:pPr>
        <w:spacing w:before="120" w:after="120"/>
        <w:contextualSpacing/>
      </w:pPr>
    </w:p>
    <w:p w:rsidR="000F1C5D" w:rsidRPr="00E81138" w:rsidRDefault="000F1C5D" w:rsidP="000F1C5D">
      <w:pPr>
        <w:spacing w:before="120" w:after="120"/>
        <w:contextualSpacing/>
        <w:jc w:val="center"/>
      </w:pPr>
      <w:r w:rsidRPr="00E81138">
        <w:t xml:space="preserve">Mandate of the United Nations Special Rapporteur </w:t>
      </w:r>
    </w:p>
    <w:p w:rsidR="000F1C5D" w:rsidRPr="00E81138" w:rsidRDefault="000F1C5D" w:rsidP="000F1C5D">
      <w:pPr>
        <w:spacing w:before="120" w:after="120"/>
        <w:contextualSpacing/>
        <w:jc w:val="center"/>
      </w:pPr>
      <w:proofErr w:type="gramStart"/>
      <w:r w:rsidRPr="00E81138">
        <w:t>on</w:t>
      </w:r>
      <w:proofErr w:type="gramEnd"/>
      <w:r w:rsidRPr="00E81138">
        <w:t xml:space="preserve"> the promotion of truth, justice, reparation and guarantees of non-recurrence</w:t>
      </w:r>
    </w:p>
    <w:p w:rsidR="000F1C5D" w:rsidRPr="00E81138" w:rsidRDefault="000F1C5D" w:rsidP="000F1C5D">
      <w:pPr>
        <w:spacing w:before="120" w:after="120"/>
        <w:contextualSpacing/>
        <w:jc w:val="center"/>
      </w:pPr>
    </w:p>
    <w:p w:rsidR="00136A65" w:rsidRPr="00136A65" w:rsidRDefault="00136A65" w:rsidP="00136A65">
      <w:pPr>
        <w:spacing w:before="120" w:after="120"/>
        <w:contextualSpacing/>
        <w:jc w:val="center"/>
        <w:rPr>
          <w:b/>
          <w:bCs/>
        </w:rPr>
      </w:pPr>
      <w:r w:rsidRPr="00136A65">
        <w:rPr>
          <w:b/>
          <w:bCs/>
        </w:rPr>
        <w:t xml:space="preserve">HIGH-LEVEL POLICY DIALOGUE ON </w:t>
      </w:r>
    </w:p>
    <w:p w:rsidR="00136A65" w:rsidRPr="00136A65" w:rsidRDefault="00136A65" w:rsidP="00136A65">
      <w:pPr>
        <w:spacing w:before="120" w:after="120"/>
        <w:contextualSpacing/>
        <w:jc w:val="center"/>
        <w:rPr>
          <w:b/>
          <w:bCs/>
        </w:rPr>
      </w:pPr>
    </w:p>
    <w:p w:rsidR="00B467B1" w:rsidRDefault="003C6DA6" w:rsidP="00B467B1">
      <w:pPr>
        <w:spacing w:before="120" w:after="120"/>
        <w:contextualSpacing/>
        <w:jc w:val="center"/>
        <w:rPr>
          <w:b/>
          <w:bCs/>
        </w:rPr>
      </w:pPr>
      <w:r>
        <w:rPr>
          <w:b/>
          <w:bCs/>
        </w:rPr>
        <w:t xml:space="preserve"> ‘</w:t>
      </w:r>
      <w:r w:rsidR="00136A65" w:rsidRPr="00136A65">
        <w:rPr>
          <w:b/>
          <w:bCs/>
        </w:rPr>
        <w:t>GUARANTEES OF NON-RECURRENCE’</w:t>
      </w:r>
      <w:r>
        <w:rPr>
          <w:b/>
          <w:bCs/>
        </w:rPr>
        <w:t xml:space="preserve"> - </w:t>
      </w:r>
      <w:r w:rsidR="00136A65" w:rsidRPr="00136A65">
        <w:rPr>
          <w:b/>
          <w:bCs/>
        </w:rPr>
        <w:t>FROM ASPIRATION TO POLICY</w:t>
      </w:r>
      <w:r w:rsidR="00B467B1">
        <w:rPr>
          <w:b/>
          <w:bCs/>
        </w:rPr>
        <w:t>:</w:t>
      </w:r>
    </w:p>
    <w:p w:rsidR="00B467B1" w:rsidRDefault="00B467B1" w:rsidP="00B467B1">
      <w:pPr>
        <w:spacing w:before="120" w:after="120"/>
        <w:contextualSpacing/>
        <w:jc w:val="center"/>
        <w:rPr>
          <w:b/>
          <w:bCs/>
        </w:rPr>
      </w:pPr>
    </w:p>
    <w:p w:rsidR="00136A65" w:rsidRPr="00B467B1" w:rsidRDefault="005677F7" w:rsidP="00B467B1">
      <w:pPr>
        <w:spacing w:before="120" w:after="120"/>
        <w:contextualSpacing/>
        <w:jc w:val="center"/>
        <w:rPr>
          <w:b/>
          <w:bCs/>
        </w:rPr>
      </w:pPr>
      <w:r>
        <w:rPr>
          <w:b/>
          <w:bCs/>
        </w:rPr>
        <w:t xml:space="preserve">CHALLENGES &amp; </w:t>
      </w:r>
      <w:r w:rsidR="00136A65" w:rsidRPr="00B467B1">
        <w:rPr>
          <w:b/>
          <w:bCs/>
        </w:rPr>
        <w:t xml:space="preserve">LESSONS IN PREVENTING </w:t>
      </w:r>
    </w:p>
    <w:p w:rsidR="000F1C5D" w:rsidRPr="00B467B1" w:rsidRDefault="00301FDA" w:rsidP="00136A65">
      <w:pPr>
        <w:spacing w:before="120" w:after="120"/>
        <w:contextualSpacing/>
        <w:jc w:val="center"/>
        <w:rPr>
          <w:b/>
          <w:bCs/>
        </w:rPr>
      </w:pPr>
      <w:r>
        <w:rPr>
          <w:b/>
          <w:bCs/>
        </w:rPr>
        <w:t>MASS</w:t>
      </w:r>
      <w:r w:rsidR="00136A65" w:rsidRPr="00B467B1">
        <w:rPr>
          <w:b/>
          <w:bCs/>
        </w:rPr>
        <w:t xml:space="preserve"> VIOLATION</w:t>
      </w:r>
      <w:r>
        <w:rPr>
          <w:b/>
          <w:bCs/>
        </w:rPr>
        <w:t>S</w:t>
      </w:r>
    </w:p>
    <w:p w:rsidR="000F1C5D" w:rsidRPr="00E81138" w:rsidRDefault="000F1C5D" w:rsidP="000F1C5D">
      <w:pPr>
        <w:spacing w:before="120" w:after="120"/>
        <w:contextualSpacing/>
        <w:jc w:val="center"/>
        <w:rPr>
          <w:b/>
          <w:bCs/>
        </w:rPr>
      </w:pPr>
    </w:p>
    <w:p w:rsidR="000F1C5D" w:rsidRDefault="005A36A5" w:rsidP="000F1C5D">
      <w:pPr>
        <w:spacing w:before="120" w:after="120"/>
        <w:contextualSpacing/>
        <w:jc w:val="center"/>
      </w:pPr>
      <w:r>
        <w:t>1</w:t>
      </w:r>
      <w:r w:rsidR="002B3FB5">
        <w:t>4</w:t>
      </w:r>
      <w:r>
        <w:t xml:space="preserve">-15 </w:t>
      </w:r>
      <w:r w:rsidR="005803D9">
        <w:t>October 2015</w:t>
      </w:r>
    </w:p>
    <w:p w:rsidR="00E32365" w:rsidRPr="00E32365" w:rsidRDefault="00E32365" w:rsidP="00E32365">
      <w:pPr>
        <w:spacing w:before="120" w:after="120"/>
        <w:ind w:left="720" w:firstLine="720"/>
        <w:contextualSpacing/>
        <w:rPr>
          <w:rFonts w:eastAsia="Times New Roman"/>
          <w:lang w:eastAsia="en-GB"/>
        </w:rPr>
      </w:pPr>
      <w:r w:rsidRPr="00E32365">
        <w:rPr>
          <w:rFonts w:eastAsia="Times New Roman"/>
          <w:lang w:eastAsia="en-GB"/>
        </w:rPr>
        <w:t xml:space="preserve">Venue: </w:t>
      </w:r>
      <w:proofErr w:type="spellStart"/>
      <w:r w:rsidRPr="00E32365">
        <w:rPr>
          <w:rFonts w:eastAsia="Times New Roman"/>
          <w:lang w:eastAsia="en-GB"/>
        </w:rPr>
        <w:t>Bankhallen</w:t>
      </w:r>
      <w:proofErr w:type="spellEnd"/>
      <w:r w:rsidRPr="00E32365">
        <w:rPr>
          <w:rFonts w:eastAsia="Times New Roman"/>
          <w:lang w:eastAsia="en-GB"/>
        </w:rPr>
        <w:t xml:space="preserve"> (the Bank Hall, building </w:t>
      </w:r>
      <w:proofErr w:type="spellStart"/>
      <w:r w:rsidRPr="00E32365">
        <w:rPr>
          <w:rFonts w:eastAsia="Times New Roman"/>
          <w:lang w:eastAsia="en-GB"/>
        </w:rPr>
        <w:t>Brunkhuvudet</w:t>
      </w:r>
      <w:proofErr w:type="spellEnd"/>
      <w:r w:rsidRPr="00E32365">
        <w:rPr>
          <w:rFonts w:eastAsia="Times New Roman"/>
          <w:lang w:eastAsia="en-GB"/>
        </w:rPr>
        <w:t xml:space="preserve">) </w:t>
      </w:r>
    </w:p>
    <w:p w:rsidR="00E32365" w:rsidRPr="00E32365" w:rsidRDefault="00E32365" w:rsidP="00E32365">
      <w:pPr>
        <w:spacing w:before="120" w:after="120"/>
        <w:ind w:left="1440"/>
        <w:contextualSpacing/>
        <w:rPr>
          <w:rFonts w:eastAsia="Times New Roman"/>
          <w:lang w:eastAsia="en-GB"/>
        </w:rPr>
      </w:pPr>
      <w:r w:rsidRPr="00E32365">
        <w:t xml:space="preserve">      </w:t>
      </w:r>
      <w:proofErr w:type="spellStart"/>
      <w:r w:rsidRPr="00E32365">
        <w:t>Malmtorgsgatan</w:t>
      </w:r>
      <w:proofErr w:type="spellEnd"/>
      <w:r w:rsidRPr="00E32365">
        <w:t xml:space="preserve"> 3, 111 51 Stockholm, Sweden</w:t>
      </w:r>
    </w:p>
    <w:p w:rsidR="000F1C5D" w:rsidRPr="00E32365" w:rsidRDefault="000F1C5D" w:rsidP="00197EAE">
      <w:pPr>
        <w:widowControl w:val="0"/>
        <w:autoSpaceDE w:val="0"/>
        <w:autoSpaceDN w:val="0"/>
        <w:adjustRightInd w:val="0"/>
        <w:spacing w:before="120" w:after="120"/>
        <w:contextualSpacing/>
        <w:rPr>
          <w:bCs/>
        </w:rPr>
      </w:pPr>
    </w:p>
    <w:p w:rsidR="002B3FB5" w:rsidRDefault="002B3FB5" w:rsidP="00197EAE">
      <w:pPr>
        <w:widowControl w:val="0"/>
        <w:autoSpaceDE w:val="0"/>
        <w:autoSpaceDN w:val="0"/>
        <w:adjustRightInd w:val="0"/>
        <w:spacing w:before="120" w:after="120"/>
        <w:contextualSpacing/>
        <w:rPr>
          <w:b/>
          <w:bCs/>
        </w:rPr>
      </w:pPr>
    </w:p>
    <w:tbl>
      <w:tblPr>
        <w:tblStyle w:val="TableGrid"/>
        <w:tblW w:w="10080" w:type="dxa"/>
        <w:tblInd w:w="-612" w:type="dxa"/>
        <w:tblLook w:val="04A0" w:firstRow="1" w:lastRow="0" w:firstColumn="1" w:lastColumn="0" w:noHBand="0" w:noVBand="1"/>
      </w:tblPr>
      <w:tblGrid>
        <w:gridCol w:w="10080"/>
      </w:tblGrid>
      <w:tr w:rsidR="00A7384A">
        <w:tc>
          <w:tcPr>
            <w:tcW w:w="10080" w:type="dxa"/>
            <w:shd w:val="clear" w:color="auto" w:fill="D9D9D9" w:themeFill="background1" w:themeFillShade="D9"/>
          </w:tcPr>
          <w:p w:rsidR="00A7384A" w:rsidRPr="00A7384A" w:rsidRDefault="00136A65" w:rsidP="005A36A5">
            <w:pPr>
              <w:widowControl w:val="0"/>
              <w:autoSpaceDE w:val="0"/>
              <w:autoSpaceDN w:val="0"/>
              <w:adjustRightInd w:val="0"/>
              <w:spacing w:before="120" w:after="120"/>
              <w:contextualSpacing/>
              <w:jc w:val="center"/>
              <w:rPr>
                <w:b/>
                <w:bCs/>
                <w:sz w:val="28"/>
                <w:szCs w:val="28"/>
              </w:rPr>
            </w:pPr>
            <w:r>
              <w:rPr>
                <w:b/>
                <w:bCs/>
                <w:sz w:val="28"/>
                <w:szCs w:val="28"/>
              </w:rPr>
              <w:t xml:space="preserve"> </w:t>
            </w:r>
            <w:r w:rsidR="005A36A5">
              <w:rPr>
                <w:b/>
                <w:bCs/>
                <w:sz w:val="28"/>
                <w:szCs w:val="28"/>
              </w:rPr>
              <w:t xml:space="preserve">14 </w:t>
            </w:r>
            <w:r>
              <w:rPr>
                <w:b/>
                <w:bCs/>
                <w:sz w:val="28"/>
                <w:szCs w:val="28"/>
              </w:rPr>
              <w:t xml:space="preserve">October </w:t>
            </w:r>
            <w:r w:rsidR="00A7384A" w:rsidRPr="00A7384A">
              <w:rPr>
                <w:b/>
                <w:bCs/>
                <w:sz w:val="28"/>
                <w:szCs w:val="28"/>
              </w:rPr>
              <w:t>201</w:t>
            </w:r>
            <w:r w:rsidR="0008531D">
              <w:rPr>
                <w:b/>
                <w:bCs/>
                <w:sz w:val="28"/>
                <w:szCs w:val="28"/>
              </w:rPr>
              <w:t>5</w:t>
            </w:r>
          </w:p>
        </w:tc>
      </w:tr>
    </w:tbl>
    <w:p w:rsidR="002B3FB5" w:rsidRDefault="002B3FB5" w:rsidP="00197EAE">
      <w:pPr>
        <w:widowControl w:val="0"/>
        <w:autoSpaceDE w:val="0"/>
        <w:autoSpaceDN w:val="0"/>
        <w:adjustRightInd w:val="0"/>
        <w:spacing w:before="120" w:after="120"/>
        <w:contextualSpacing/>
        <w:rPr>
          <w:b/>
          <w:bCs/>
        </w:rPr>
      </w:pPr>
    </w:p>
    <w:tbl>
      <w:tblPr>
        <w:tblStyle w:val="TableGrid"/>
        <w:tblW w:w="10080" w:type="dxa"/>
        <w:tblInd w:w="-612" w:type="dxa"/>
        <w:tblLook w:val="04A0" w:firstRow="1" w:lastRow="0" w:firstColumn="1" w:lastColumn="0" w:noHBand="0" w:noVBand="1"/>
      </w:tblPr>
      <w:tblGrid>
        <w:gridCol w:w="1800"/>
        <w:gridCol w:w="8280"/>
      </w:tblGrid>
      <w:tr w:rsidR="00A7384A" w:rsidRPr="004C31F9">
        <w:trPr>
          <w:trHeight w:val="637"/>
        </w:trPr>
        <w:tc>
          <w:tcPr>
            <w:tcW w:w="1800" w:type="dxa"/>
          </w:tcPr>
          <w:p w:rsidR="00A7384A" w:rsidRPr="004C31F9" w:rsidRDefault="00445EF5" w:rsidP="000615A9">
            <w:pPr>
              <w:widowControl w:val="0"/>
              <w:autoSpaceDE w:val="0"/>
              <w:autoSpaceDN w:val="0"/>
              <w:adjustRightInd w:val="0"/>
              <w:spacing w:before="120" w:after="120"/>
              <w:contextualSpacing/>
              <w:rPr>
                <w:b/>
                <w:bCs/>
                <w:sz w:val="22"/>
                <w:szCs w:val="22"/>
              </w:rPr>
            </w:pPr>
            <w:r>
              <w:rPr>
                <w:b/>
                <w:bCs/>
                <w:sz w:val="22"/>
                <w:szCs w:val="22"/>
              </w:rPr>
              <w:t>8:</w:t>
            </w:r>
            <w:r w:rsidR="0044252E">
              <w:rPr>
                <w:b/>
                <w:bCs/>
                <w:sz w:val="22"/>
                <w:szCs w:val="22"/>
              </w:rPr>
              <w:t>45</w:t>
            </w:r>
            <w:r w:rsidR="000615A9">
              <w:rPr>
                <w:b/>
                <w:bCs/>
                <w:sz w:val="22"/>
                <w:szCs w:val="22"/>
              </w:rPr>
              <w:sym w:font="Symbol" w:char="F02D"/>
            </w:r>
            <w:r w:rsidR="00A7384A" w:rsidRPr="004C31F9">
              <w:rPr>
                <w:b/>
                <w:bCs/>
                <w:sz w:val="22"/>
                <w:szCs w:val="22"/>
              </w:rPr>
              <w:t>09:</w:t>
            </w:r>
            <w:r w:rsidR="006903D6">
              <w:rPr>
                <w:b/>
                <w:bCs/>
                <w:sz w:val="22"/>
                <w:szCs w:val="22"/>
              </w:rPr>
              <w:t>00</w:t>
            </w:r>
          </w:p>
        </w:tc>
        <w:tc>
          <w:tcPr>
            <w:tcW w:w="8280" w:type="dxa"/>
          </w:tcPr>
          <w:p w:rsidR="00A7384A" w:rsidRPr="004C31F9" w:rsidRDefault="002D12A3" w:rsidP="00197EAE">
            <w:pPr>
              <w:widowControl w:val="0"/>
              <w:autoSpaceDE w:val="0"/>
              <w:autoSpaceDN w:val="0"/>
              <w:adjustRightInd w:val="0"/>
              <w:spacing w:before="120" w:after="120"/>
              <w:contextualSpacing/>
              <w:rPr>
                <w:bCs/>
                <w:sz w:val="22"/>
                <w:szCs w:val="22"/>
              </w:rPr>
            </w:pPr>
            <w:r w:rsidRPr="004C31F9">
              <w:rPr>
                <w:bCs/>
                <w:sz w:val="22"/>
                <w:szCs w:val="22"/>
              </w:rPr>
              <w:t>Registration of participants</w:t>
            </w:r>
            <w:r w:rsidR="005803D9">
              <w:rPr>
                <w:bCs/>
                <w:sz w:val="22"/>
                <w:szCs w:val="22"/>
              </w:rPr>
              <w:t xml:space="preserve"> (</w:t>
            </w:r>
            <w:r w:rsidR="00E32365" w:rsidRPr="00E32365">
              <w:rPr>
                <w:bCs/>
                <w:sz w:val="22"/>
                <w:szCs w:val="22"/>
                <w:u w:val="single"/>
              </w:rPr>
              <w:t xml:space="preserve">please </w:t>
            </w:r>
            <w:r w:rsidR="005803D9" w:rsidRPr="00E32365">
              <w:rPr>
                <w:bCs/>
                <w:sz w:val="22"/>
                <w:szCs w:val="22"/>
                <w:u w:val="single"/>
              </w:rPr>
              <w:t xml:space="preserve">take </w:t>
            </w:r>
            <w:r w:rsidR="00E32365" w:rsidRPr="00E32365">
              <w:rPr>
                <w:bCs/>
                <w:sz w:val="22"/>
                <w:szCs w:val="22"/>
                <w:u w:val="single"/>
              </w:rPr>
              <w:t xml:space="preserve">an </w:t>
            </w:r>
            <w:r w:rsidR="005803D9" w:rsidRPr="00E32365">
              <w:rPr>
                <w:bCs/>
                <w:sz w:val="22"/>
                <w:szCs w:val="22"/>
                <w:u w:val="single"/>
              </w:rPr>
              <w:t>ID with you</w:t>
            </w:r>
            <w:r w:rsidR="005803D9">
              <w:rPr>
                <w:bCs/>
                <w:sz w:val="22"/>
                <w:szCs w:val="22"/>
              </w:rPr>
              <w:t>)</w:t>
            </w:r>
          </w:p>
          <w:p w:rsidR="002D12A3" w:rsidRPr="004C31F9" w:rsidRDefault="002D12A3" w:rsidP="005803D9">
            <w:pPr>
              <w:spacing w:before="120" w:after="120"/>
              <w:contextualSpacing/>
              <w:rPr>
                <w:bCs/>
                <w:sz w:val="22"/>
                <w:szCs w:val="22"/>
              </w:rPr>
            </w:pPr>
          </w:p>
        </w:tc>
      </w:tr>
      <w:tr w:rsidR="00A7384A" w:rsidRPr="004C31F9">
        <w:trPr>
          <w:trHeight w:val="702"/>
        </w:trPr>
        <w:tc>
          <w:tcPr>
            <w:tcW w:w="1800" w:type="dxa"/>
          </w:tcPr>
          <w:p w:rsidR="00A7384A" w:rsidRPr="004C31F9" w:rsidRDefault="006903D6" w:rsidP="000615A9">
            <w:pPr>
              <w:widowControl w:val="0"/>
              <w:autoSpaceDE w:val="0"/>
              <w:autoSpaceDN w:val="0"/>
              <w:adjustRightInd w:val="0"/>
              <w:spacing w:before="120" w:after="120"/>
              <w:contextualSpacing/>
              <w:rPr>
                <w:b/>
                <w:bCs/>
                <w:sz w:val="22"/>
                <w:szCs w:val="22"/>
              </w:rPr>
            </w:pPr>
            <w:r>
              <w:rPr>
                <w:b/>
                <w:bCs/>
                <w:sz w:val="22"/>
                <w:szCs w:val="22"/>
              </w:rPr>
              <w:t>09:00</w:t>
            </w:r>
            <w:r w:rsidR="000615A9">
              <w:rPr>
                <w:b/>
                <w:bCs/>
                <w:sz w:val="22"/>
                <w:szCs w:val="22"/>
              </w:rPr>
              <w:sym w:font="Symbol" w:char="F02D"/>
            </w:r>
            <w:r>
              <w:rPr>
                <w:b/>
                <w:bCs/>
                <w:sz w:val="22"/>
                <w:szCs w:val="22"/>
              </w:rPr>
              <w:t>09</w:t>
            </w:r>
            <w:r w:rsidR="00A7384A" w:rsidRPr="004C31F9">
              <w:rPr>
                <w:b/>
                <w:bCs/>
                <w:sz w:val="22"/>
                <w:szCs w:val="22"/>
              </w:rPr>
              <w:t>:</w:t>
            </w:r>
            <w:r>
              <w:rPr>
                <w:b/>
                <w:bCs/>
                <w:sz w:val="22"/>
                <w:szCs w:val="22"/>
              </w:rPr>
              <w:t>30</w:t>
            </w:r>
          </w:p>
        </w:tc>
        <w:tc>
          <w:tcPr>
            <w:tcW w:w="8280" w:type="dxa"/>
          </w:tcPr>
          <w:p w:rsidR="00A7384A" w:rsidRPr="00B467B1" w:rsidRDefault="00B467B1" w:rsidP="00197EAE">
            <w:pPr>
              <w:widowControl w:val="0"/>
              <w:autoSpaceDE w:val="0"/>
              <w:autoSpaceDN w:val="0"/>
              <w:adjustRightInd w:val="0"/>
              <w:spacing w:before="120" w:after="120"/>
              <w:contextualSpacing/>
              <w:rPr>
                <w:b/>
                <w:bCs/>
                <w:sz w:val="22"/>
                <w:szCs w:val="22"/>
              </w:rPr>
            </w:pPr>
            <w:r w:rsidRPr="00B467B1">
              <w:rPr>
                <w:b/>
                <w:bCs/>
                <w:sz w:val="22"/>
                <w:szCs w:val="22"/>
              </w:rPr>
              <w:t>OPENING CEREMONY</w:t>
            </w:r>
            <w:r w:rsidR="002D12A3" w:rsidRPr="00B467B1">
              <w:rPr>
                <w:b/>
                <w:bCs/>
                <w:sz w:val="22"/>
                <w:szCs w:val="22"/>
              </w:rPr>
              <w:t xml:space="preserve"> </w:t>
            </w:r>
          </w:p>
          <w:p w:rsidR="002D12A3" w:rsidRPr="004C31F9" w:rsidRDefault="002D12A3" w:rsidP="00197EAE">
            <w:pPr>
              <w:widowControl w:val="0"/>
              <w:autoSpaceDE w:val="0"/>
              <w:autoSpaceDN w:val="0"/>
              <w:adjustRightInd w:val="0"/>
              <w:spacing w:before="120" w:after="120"/>
              <w:contextualSpacing/>
              <w:rPr>
                <w:bCs/>
                <w:sz w:val="22"/>
                <w:szCs w:val="22"/>
              </w:rPr>
            </w:pPr>
          </w:p>
        </w:tc>
      </w:tr>
      <w:tr w:rsidR="00A7384A" w:rsidRPr="004C31F9">
        <w:trPr>
          <w:trHeight w:val="2980"/>
        </w:trPr>
        <w:tc>
          <w:tcPr>
            <w:tcW w:w="10080" w:type="dxa"/>
            <w:gridSpan w:val="2"/>
          </w:tcPr>
          <w:p w:rsidR="00A7384A" w:rsidRDefault="00A7384A" w:rsidP="00A7384A">
            <w:pPr>
              <w:widowControl w:val="0"/>
              <w:autoSpaceDE w:val="0"/>
              <w:autoSpaceDN w:val="0"/>
              <w:adjustRightInd w:val="0"/>
              <w:spacing w:before="240" w:after="240"/>
              <w:ind w:left="720"/>
              <w:contextualSpacing/>
              <w:rPr>
                <w:bCs/>
                <w:sz w:val="22"/>
                <w:szCs w:val="22"/>
              </w:rPr>
            </w:pPr>
          </w:p>
          <w:p w:rsidR="002331F9" w:rsidRDefault="002331F9" w:rsidP="002331F9">
            <w:pPr>
              <w:widowControl w:val="0"/>
              <w:autoSpaceDE w:val="0"/>
              <w:autoSpaceDN w:val="0"/>
              <w:adjustRightInd w:val="0"/>
              <w:spacing w:before="240" w:after="240"/>
              <w:ind w:left="328"/>
              <w:contextualSpacing/>
              <w:rPr>
                <w:bCs/>
                <w:sz w:val="22"/>
                <w:szCs w:val="22"/>
              </w:rPr>
            </w:pPr>
            <w:r>
              <w:rPr>
                <w:bCs/>
                <w:sz w:val="22"/>
                <w:szCs w:val="22"/>
              </w:rPr>
              <w:t xml:space="preserve">Chair: </w:t>
            </w:r>
            <w:r w:rsidR="00E32365">
              <w:rPr>
                <w:bCs/>
                <w:sz w:val="22"/>
                <w:szCs w:val="22"/>
              </w:rPr>
              <w:t xml:space="preserve">H.E. </w:t>
            </w:r>
            <w:proofErr w:type="spellStart"/>
            <w:r>
              <w:rPr>
                <w:bCs/>
                <w:sz w:val="22"/>
                <w:szCs w:val="22"/>
              </w:rPr>
              <w:t>Amb</w:t>
            </w:r>
            <w:proofErr w:type="spellEnd"/>
            <w:r>
              <w:rPr>
                <w:bCs/>
                <w:sz w:val="22"/>
                <w:szCs w:val="22"/>
              </w:rPr>
              <w:t xml:space="preserve">. </w:t>
            </w:r>
            <w:proofErr w:type="spellStart"/>
            <w:r>
              <w:rPr>
                <w:bCs/>
                <w:sz w:val="22"/>
                <w:szCs w:val="22"/>
              </w:rPr>
              <w:t>Gusta</w:t>
            </w:r>
            <w:r w:rsidR="0044252E">
              <w:rPr>
                <w:bCs/>
                <w:sz w:val="22"/>
                <w:szCs w:val="22"/>
              </w:rPr>
              <w:t>f</w:t>
            </w:r>
            <w:proofErr w:type="spellEnd"/>
            <w:r>
              <w:rPr>
                <w:bCs/>
                <w:sz w:val="22"/>
                <w:szCs w:val="22"/>
              </w:rPr>
              <w:t xml:space="preserve"> </w:t>
            </w:r>
            <w:r w:rsidRPr="002331F9">
              <w:rPr>
                <w:b/>
                <w:bCs/>
                <w:sz w:val="22"/>
                <w:szCs w:val="22"/>
              </w:rPr>
              <w:t>Lind</w:t>
            </w:r>
            <w:r>
              <w:rPr>
                <w:bCs/>
                <w:sz w:val="22"/>
                <w:szCs w:val="22"/>
              </w:rPr>
              <w:t xml:space="preserve">, Head of Department for International Law, Human Rights and Treaty Law and Swedish ambassador for human rights, Swedish Ministry for Foreign Affairs </w:t>
            </w:r>
          </w:p>
          <w:p w:rsidR="002331F9" w:rsidRPr="004C31F9" w:rsidRDefault="002331F9" w:rsidP="002331F9">
            <w:pPr>
              <w:widowControl w:val="0"/>
              <w:autoSpaceDE w:val="0"/>
              <w:autoSpaceDN w:val="0"/>
              <w:adjustRightInd w:val="0"/>
              <w:spacing w:before="240" w:after="240"/>
              <w:ind w:left="328"/>
              <w:contextualSpacing/>
              <w:rPr>
                <w:bCs/>
                <w:sz w:val="22"/>
                <w:szCs w:val="22"/>
              </w:rPr>
            </w:pPr>
          </w:p>
          <w:p w:rsidR="00A7384A" w:rsidRPr="004C31F9" w:rsidRDefault="00A7384A" w:rsidP="004B1273">
            <w:pPr>
              <w:widowControl w:val="0"/>
              <w:numPr>
                <w:ilvl w:val="0"/>
                <w:numId w:val="17"/>
              </w:numPr>
              <w:autoSpaceDE w:val="0"/>
              <w:autoSpaceDN w:val="0"/>
              <w:adjustRightInd w:val="0"/>
              <w:spacing w:before="240" w:after="240"/>
              <w:contextualSpacing/>
              <w:rPr>
                <w:bCs/>
                <w:sz w:val="22"/>
                <w:szCs w:val="22"/>
              </w:rPr>
            </w:pPr>
            <w:r w:rsidRPr="004C31F9">
              <w:rPr>
                <w:bCs/>
                <w:sz w:val="22"/>
                <w:szCs w:val="22"/>
              </w:rPr>
              <w:t xml:space="preserve">Address by </w:t>
            </w:r>
            <w:r w:rsidR="006903D6">
              <w:rPr>
                <w:bCs/>
                <w:sz w:val="22"/>
                <w:szCs w:val="22"/>
              </w:rPr>
              <w:t xml:space="preserve">H.E. </w:t>
            </w:r>
            <w:r w:rsidR="004B1273" w:rsidRPr="004B1273">
              <w:rPr>
                <w:bCs/>
                <w:sz w:val="22"/>
                <w:szCs w:val="22"/>
              </w:rPr>
              <w:t xml:space="preserve">Annika </w:t>
            </w:r>
            <w:proofErr w:type="spellStart"/>
            <w:r w:rsidR="004B1273" w:rsidRPr="004B1273">
              <w:rPr>
                <w:b/>
                <w:bCs/>
                <w:sz w:val="22"/>
                <w:szCs w:val="22"/>
              </w:rPr>
              <w:t>Söder</w:t>
            </w:r>
            <w:proofErr w:type="spellEnd"/>
            <w:r w:rsidR="004B1273">
              <w:rPr>
                <w:bCs/>
                <w:sz w:val="22"/>
                <w:szCs w:val="22"/>
              </w:rPr>
              <w:t xml:space="preserve">, </w:t>
            </w:r>
            <w:r w:rsidR="00252CF7" w:rsidRPr="00252CF7">
              <w:rPr>
                <w:bCs/>
                <w:sz w:val="22"/>
                <w:szCs w:val="22"/>
              </w:rPr>
              <w:t>State Secretary for Foreign Affairs</w:t>
            </w:r>
            <w:r w:rsidR="00051F54">
              <w:rPr>
                <w:bCs/>
                <w:sz w:val="22"/>
                <w:szCs w:val="22"/>
              </w:rPr>
              <w:t>, Swedish Ministry for Foreign Affairs</w:t>
            </w:r>
            <w:r w:rsidR="00252CF7" w:rsidRPr="00252CF7">
              <w:rPr>
                <w:bCs/>
                <w:sz w:val="22"/>
                <w:szCs w:val="22"/>
              </w:rPr>
              <w:t xml:space="preserve"> </w:t>
            </w:r>
          </w:p>
          <w:p w:rsidR="00A7384A" w:rsidRPr="004C31F9" w:rsidRDefault="00A7384A" w:rsidP="00A7384A">
            <w:pPr>
              <w:widowControl w:val="0"/>
              <w:autoSpaceDE w:val="0"/>
              <w:autoSpaceDN w:val="0"/>
              <w:adjustRightInd w:val="0"/>
              <w:spacing w:before="240" w:after="240"/>
              <w:contextualSpacing/>
              <w:rPr>
                <w:bCs/>
                <w:sz w:val="22"/>
                <w:szCs w:val="22"/>
              </w:rPr>
            </w:pPr>
          </w:p>
          <w:p w:rsidR="004B1273" w:rsidRPr="006344C2" w:rsidRDefault="00A7384A" w:rsidP="004B1273">
            <w:pPr>
              <w:widowControl w:val="0"/>
              <w:numPr>
                <w:ilvl w:val="0"/>
                <w:numId w:val="17"/>
              </w:numPr>
              <w:autoSpaceDE w:val="0"/>
              <w:autoSpaceDN w:val="0"/>
              <w:adjustRightInd w:val="0"/>
              <w:spacing w:before="240" w:after="240"/>
              <w:contextualSpacing/>
              <w:rPr>
                <w:bCs/>
                <w:sz w:val="22"/>
                <w:szCs w:val="22"/>
              </w:rPr>
            </w:pPr>
            <w:r w:rsidRPr="006344C2">
              <w:rPr>
                <w:bCs/>
                <w:sz w:val="22"/>
                <w:szCs w:val="22"/>
              </w:rPr>
              <w:t>Address by</w:t>
            </w:r>
            <w:r w:rsidR="004B1273" w:rsidRPr="006344C2">
              <w:rPr>
                <w:bCs/>
                <w:sz w:val="22"/>
                <w:szCs w:val="22"/>
              </w:rPr>
              <w:t xml:space="preserve"> </w:t>
            </w:r>
            <w:r w:rsidR="006903D6" w:rsidRPr="006344C2">
              <w:rPr>
                <w:bCs/>
                <w:sz w:val="22"/>
                <w:szCs w:val="22"/>
              </w:rPr>
              <w:t xml:space="preserve">H.E. </w:t>
            </w:r>
            <w:proofErr w:type="spellStart"/>
            <w:r w:rsidR="006903D6" w:rsidRPr="006344C2">
              <w:rPr>
                <w:bCs/>
                <w:sz w:val="22"/>
                <w:szCs w:val="22"/>
              </w:rPr>
              <w:t>Amb</w:t>
            </w:r>
            <w:proofErr w:type="spellEnd"/>
            <w:r w:rsidR="006903D6" w:rsidRPr="006344C2">
              <w:rPr>
                <w:bCs/>
                <w:sz w:val="22"/>
                <w:szCs w:val="22"/>
              </w:rPr>
              <w:t>.</w:t>
            </w:r>
            <w:r w:rsidR="004B1273" w:rsidRPr="006344C2">
              <w:rPr>
                <w:bCs/>
                <w:sz w:val="22"/>
                <w:szCs w:val="22"/>
              </w:rPr>
              <w:t xml:space="preserve"> Margit </w:t>
            </w:r>
            <w:proofErr w:type="spellStart"/>
            <w:r w:rsidR="004B1273" w:rsidRPr="006344C2">
              <w:rPr>
                <w:b/>
                <w:bCs/>
                <w:sz w:val="22"/>
                <w:szCs w:val="22"/>
              </w:rPr>
              <w:t>Tveiten</w:t>
            </w:r>
            <w:proofErr w:type="spellEnd"/>
            <w:r w:rsidR="004B1273" w:rsidRPr="006344C2">
              <w:rPr>
                <w:bCs/>
                <w:sz w:val="22"/>
                <w:szCs w:val="22"/>
              </w:rPr>
              <w:t xml:space="preserve">, Director General for Legal Affairs, </w:t>
            </w:r>
            <w:r w:rsidR="00136A65" w:rsidRPr="006344C2">
              <w:rPr>
                <w:bCs/>
                <w:sz w:val="22"/>
                <w:szCs w:val="22"/>
              </w:rPr>
              <w:t xml:space="preserve">Norwegian </w:t>
            </w:r>
            <w:r w:rsidR="004B1273" w:rsidRPr="006344C2">
              <w:rPr>
                <w:bCs/>
                <w:sz w:val="22"/>
                <w:szCs w:val="22"/>
              </w:rPr>
              <w:t xml:space="preserve">Ministry for Foreign Affairs </w:t>
            </w:r>
          </w:p>
          <w:p w:rsidR="004B1273" w:rsidRDefault="004B1273" w:rsidP="004B1273">
            <w:pPr>
              <w:widowControl w:val="0"/>
              <w:autoSpaceDE w:val="0"/>
              <w:autoSpaceDN w:val="0"/>
              <w:adjustRightInd w:val="0"/>
              <w:spacing w:before="240" w:after="240"/>
              <w:contextualSpacing/>
              <w:rPr>
                <w:bCs/>
                <w:sz w:val="22"/>
                <w:szCs w:val="22"/>
              </w:rPr>
            </w:pPr>
          </w:p>
          <w:p w:rsidR="006111D8" w:rsidRPr="006111D8" w:rsidRDefault="006111D8" w:rsidP="006111D8">
            <w:pPr>
              <w:widowControl w:val="0"/>
              <w:numPr>
                <w:ilvl w:val="0"/>
                <w:numId w:val="17"/>
              </w:numPr>
              <w:autoSpaceDE w:val="0"/>
              <w:autoSpaceDN w:val="0"/>
              <w:adjustRightInd w:val="0"/>
              <w:spacing w:before="240" w:after="240"/>
              <w:contextualSpacing/>
              <w:rPr>
                <w:bCs/>
                <w:sz w:val="22"/>
                <w:szCs w:val="22"/>
              </w:rPr>
            </w:pPr>
            <w:r>
              <w:rPr>
                <w:bCs/>
                <w:sz w:val="22"/>
                <w:szCs w:val="22"/>
              </w:rPr>
              <w:t xml:space="preserve">Address by </w:t>
            </w:r>
            <w:r w:rsidR="00F04414">
              <w:rPr>
                <w:bCs/>
                <w:sz w:val="22"/>
                <w:szCs w:val="22"/>
              </w:rPr>
              <w:t xml:space="preserve">Mr. </w:t>
            </w:r>
            <w:r>
              <w:rPr>
                <w:bCs/>
                <w:sz w:val="22"/>
                <w:szCs w:val="22"/>
              </w:rPr>
              <w:t xml:space="preserve">Thomas </w:t>
            </w:r>
            <w:proofErr w:type="spellStart"/>
            <w:r w:rsidRPr="006111D8">
              <w:rPr>
                <w:b/>
                <w:bCs/>
                <w:sz w:val="22"/>
                <w:szCs w:val="22"/>
              </w:rPr>
              <w:t>Hammarberg</w:t>
            </w:r>
            <w:proofErr w:type="spellEnd"/>
            <w:r>
              <w:rPr>
                <w:b/>
                <w:bCs/>
                <w:sz w:val="22"/>
                <w:szCs w:val="22"/>
              </w:rPr>
              <w:t xml:space="preserve">, </w:t>
            </w:r>
            <w:r w:rsidRPr="006111D8">
              <w:rPr>
                <w:bCs/>
                <w:sz w:val="22"/>
                <w:szCs w:val="22"/>
              </w:rPr>
              <w:t xml:space="preserve">former Commissioner for Human Rights, Council of Europe </w:t>
            </w:r>
          </w:p>
          <w:p w:rsidR="00A7384A" w:rsidRPr="004C31F9" w:rsidRDefault="00A7384A" w:rsidP="006111D8">
            <w:pPr>
              <w:widowControl w:val="0"/>
              <w:autoSpaceDE w:val="0"/>
              <w:autoSpaceDN w:val="0"/>
              <w:adjustRightInd w:val="0"/>
              <w:spacing w:before="240" w:after="240"/>
              <w:contextualSpacing/>
              <w:rPr>
                <w:b/>
                <w:bCs/>
                <w:sz w:val="22"/>
                <w:szCs w:val="22"/>
              </w:rPr>
            </w:pPr>
          </w:p>
        </w:tc>
      </w:tr>
      <w:tr w:rsidR="005C0025" w:rsidRPr="004C31F9">
        <w:trPr>
          <w:trHeight w:val="1251"/>
        </w:trPr>
        <w:tc>
          <w:tcPr>
            <w:tcW w:w="1800" w:type="dxa"/>
          </w:tcPr>
          <w:p w:rsidR="005C0025" w:rsidRPr="005C0025" w:rsidRDefault="005C0025" w:rsidP="00E55A36">
            <w:pPr>
              <w:widowControl w:val="0"/>
              <w:autoSpaceDE w:val="0"/>
              <w:autoSpaceDN w:val="0"/>
              <w:adjustRightInd w:val="0"/>
              <w:spacing w:before="120" w:after="120"/>
              <w:contextualSpacing/>
              <w:rPr>
                <w:b/>
                <w:bCs/>
                <w:sz w:val="8"/>
                <w:szCs w:val="8"/>
              </w:rPr>
            </w:pPr>
          </w:p>
          <w:p w:rsidR="005C0025" w:rsidRPr="004C31F9" w:rsidRDefault="006903D6" w:rsidP="000615A9">
            <w:pPr>
              <w:widowControl w:val="0"/>
              <w:autoSpaceDE w:val="0"/>
              <w:autoSpaceDN w:val="0"/>
              <w:adjustRightInd w:val="0"/>
              <w:spacing w:before="120" w:after="120"/>
              <w:contextualSpacing/>
              <w:rPr>
                <w:b/>
                <w:bCs/>
                <w:sz w:val="22"/>
                <w:szCs w:val="22"/>
              </w:rPr>
            </w:pPr>
            <w:r>
              <w:rPr>
                <w:b/>
                <w:bCs/>
                <w:sz w:val="22"/>
                <w:szCs w:val="22"/>
              </w:rPr>
              <w:t>9:3</w:t>
            </w:r>
            <w:r w:rsidR="00445EF5">
              <w:rPr>
                <w:b/>
                <w:bCs/>
                <w:sz w:val="22"/>
                <w:szCs w:val="22"/>
              </w:rPr>
              <w:t>0</w:t>
            </w:r>
            <w:r w:rsidR="000615A9">
              <w:rPr>
                <w:b/>
                <w:bCs/>
                <w:sz w:val="22"/>
                <w:szCs w:val="22"/>
              </w:rPr>
              <w:sym w:font="Symbol" w:char="F02D"/>
            </w:r>
            <w:r w:rsidR="00445EF5">
              <w:rPr>
                <w:b/>
                <w:bCs/>
                <w:sz w:val="22"/>
                <w:szCs w:val="22"/>
              </w:rPr>
              <w:t>10:</w:t>
            </w:r>
            <w:r>
              <w:rPr>
                <w:b/>
                <w:bCs/>
                <w:sz w:val="22"/>
                <w:szCs w:val="22"/>
              </w:rPr>
              <w:t>00</w:t>
            </w:r>
          </w:p>
        </w:tc>
        <w:tc>
          <w:tcPr>
            <w:tcW w:w="8280" w:type="dxa"/>
          </w:tcPr>
          <w:p w:rsidR="005C0025" w:rsidRPr="005C0025" w:rsidRDefault="005C0025" w:rsidP="005C0025">
            <w:pPr>
              <w:widowControl w:val="0"/>
              <w:autoSpaceDE w:val="0"/>
              <w:autoSpaceDN w:val="0"/>
              <w:adjustRightInd w:val="0"/>
              <w:spacing w:before="120" w:after="120"/>
              <w:contextualSpacing/>
              <w:rPr>
                <w:b/>
                <w:bCs/>
                <w:sz w:val="8"/>
                <w:szCs w:val="8"/>
              </w:rPr>
            </w:pPr>
          </w:p>
          <w:p w:rsidR="005C0025" w:rsidRDefault="005C0025" w:rsidP="005C0025">
            <w:pPr>
              <w:widowControl w:val="0"/>
              <w:autoSpaceDE w:val="0"/>
              <w:autoSpaceDN w:val="0"/>
              <w:adjustRightInd w:val="0"/>
              <w:spacing w:before="120" w:after="120"/>
              <w:contextualSpacing/>
              <w:rPr>
                <w:b/>
                <w:bCs/>
                <w:sz w:val="22"/>
                <w:szCs w:val="22"/>
              </w:rPr>
            </w:pPr>
            <w:r w:rsidRPr="004C31F9">
              <w:rPr>
                <w:b/>
                <w:bCs/>
                <w:sz w:val="22"/>
                <w:szCs w:val="22"/>
              </w:rPr>
              <w:t xml:space="preserve">INTRODUCTORY SESSION—THE MANDATE OF THE SPECIAL RAPPORTEUR AND </w:t>
            </w:r>
            <w:r w:rsidR="00036D9C">
              <w:rPr>
                <w:b/>
                <w:bCs/>
                <w:sz w:val="22"/>
                <w:szCs w:val="22"/>
              </w:rPr>
              <w:t>“‘</w:t>
            </w:r>
            <w:r w:rsidR="00136A65" w:rsidRPr="00136A65">
              <w:rPr>
                <w:b/>
                <w:bCs/>
                <w:sz w:val="22"/>
                <w:szCs w:val="22"/>
              </w:rPr>
              <w:t>GUARANTEES OF NON-RECURRENCE:’ FROM ASPIRATION TO POLICY</w:t>
            </w:r>
            <w:r w:rsidR="00136A65">
              <w:rPr>
                <w:b/>
                <w:bCs/>
                <w:sz w:val="22"/>
                <w:szCs w:val="22"/>
              </w:rPr>
              <w:t>”</w:t>
            </w:r>
          </w:p>
          <w:p w:rsidR="005C0025" w:rsidRPr="005C0025" w:rsidRDefault="005C0025" w:rsidP="005C0025">
            <w:pPr>
              <w:widowControl w:val="0"/>
              <w:autoSpaceDE w:val="0"/>
              <w:autoSpaceDN w:val="0"/>
              <w:adjustRightInd w:val="0"/>
              <w:spacing w:before="120" w:after="120"/>
              <w:contextualSpacing/>
              <w:rPr>
                <w:bCs/>
                <w:sz w:val="8"/>
                <w:szCs w:val="8"/>
              </w:rPr>
            </w:pPr>
          </w:p>
        </w:tc>
      </w:tr>
      <w:tr w:rsidR="005C0025" w:rsidRPr="004C31F9">
        <w:trPr>
          <w:trHeight w:val="1553"/>
        </w:trPr>
        <w:tc>
          <w:tcPr>
            <w:tcW w:w="10080" w:type="dxa"/>
            <w:gridSpan w:val="2"/>
          </w:tcPr>
          <w:p w:rsidR="005C0025" w:rsidRPr="004C31F9" w:rsidRDefault="005C0025" w:rsidP="00E55A36">
            <w:pPr>
              <w:widowControl w:val="0"/>
              <w:autoSpaceDE w:val="0"/>
              <w:autoSpaceDN w:val="0"/>
              <w:adjustRightInd w:val="0"/>
              <w:spacing w:before="240" w:after="240"/>
              <w:ind w:left="720"/>
              <w:contextualSpacing/>
              <w:rPr>
                <w:bCs/>
                <w:sz w:val="22"/>
                <w:szCs w:val="22"/>
              </w:rPr>
            </w:pPr>
          </w:p>
          <w:p w:rsidR="005C0025" w:rsidRPr="004C31F9" w:rsidRDefault="005C0025" w:rsidP="00E32365">
            <w:pPr>
              <w:widowControl w:val="0"/>
              <w:autoSpaceDE w:val="0"/>
              <w:autoSpaceDN w:val="0"/>
              <w:adjustRightInd w:val="0"/>
              <w:spacing w:before="240" w:after="240"/>
              <w:ind w:left="720"/>
              <w:contextualSpacing/>
              <w:rPr>
                <w:b/>
                <w:bCs/>
                <w:sz w:val="22"/>
                <w:szCs w:val="22"/>
              </w:rPr>
            </w:pPr>
            <w:r w:rsidRPr="004C31F9">
              <w:rPr>
                <w:bCs/>
                <w:sz w:val="22"/>
                <w:szCs w:val="22"/>
              </w:rPr>
              <w:t xml:space="preserve">Mr. Pablo </w:t>
            </w:r>
            <w:r w:rsidRPr="004C31F9">
              <w:rPr>
                <w:b/>
                <w:bCs/>
                <w:sz w:val="22"/>
                <w:szCs w:val="22"/>
              </w:rPr>
              <w:t xml:space="preserve">de </w:t>
            </w:r>
            <w:proofErr w:type="spellStart"/>
            <w:r w:rsidRPr="004C31F9">
              <w:rPr>
                <w:b/>
                <w:bCs/>
                <w:sz w:val="22"/>
                <w:szCs w:val="22"/>
              </w:rPr>
              <w:t>Greiff</w:t>
            </w:r>
            <w:proofErr w:type="spellEnd"/>
            <w:r w:rsidRPr="004C31F9">
              <w:rPr>
                <w:bCs/>
                <w:sz w:val="22"/>
                <w:szCs w:val="22"/>
              </w:rPr>
              <w:t xml:space="preserve">, United Nations Special Rapporteur on the promotion of truth, justice, reparation and guarantees of non-recurrence </w:t>
            </w:r>
          </w:p>
        </w:tc>
      </w:tr>
      <w:tr w:rsidR="005C0025" w:rsidRPr="004C31F9">
        <w:trPr>
          <w:trHeight w:val="499"/>
        </w:trPr>
        <w:tc>
          <w:tcPr>
            <w:tcW w:w="1800" w:type="dxa"/>
          </w:tcPr>
          <w:p w:rsidR="005C0025" w:rsidRPr="004C31F9" w:rsidRDefault="006903D6" w:rsidP="000615A9">
            <w:pPr>
              <w:widowControl w:val="0"/>
              <w:autoSpaceDE w:val="0"/>
              <w:autoSpaceDN w:val="0"/>
              <w:adjustRightInd w:val="0"/>
              <w:spacing w:before="120" w:after="120"/>
              <w:contextualSpacing/>
              <w:rPr>
                <w:b/>
                <w:bCs/>
                <w:sz w:val="22"/>
                <w:szCs w:val="22"/>
              </w:rPr>
            </w:pPr>
            <w:r>
              <w:rPr>
                <w:b/>
                <w:bCs/>
                <w:sz w:val="22"/>
                <w:szCs w:val="22"/>
              </w:rPr>
              <w:t>10:00</w:t>
            </w:r>
            <w:r w:rsidR="000615A9">
              <w:rPr>
                <w:b/>
                <w:bCs/>
                <w:sz w:val="22"/>
                <w:szCs w:val="22"/>
              </w:rPr>
              <w:sym w:font="Symbol" w:char="F02D"/>
            </w:r>
            <w:r>
              <w:rPr>
                <w:b/>
                <w:bCs/>
                <w:sz w:val="22"/>
                <w:szCs w:val="22"/>
              </w:rPr>
              <w:t>10</w:t>
            </w:r>
            <w:r w:rsidR="005C0025" w:rsidRPr="004C31F9">
              <w:rPr>
                <w:b/>
                <w:bCs/>
                <w:sz w:val="22"/>
                <w:szCs w:val="22"/>
              </w:rPr>
              <w:t>:</w:t>
            </w:r>
            <w:r>
              <w:rPr>
                <w:b/>
                <w:bCs/>
                <w:sz w:val="22"/>
                <w:szCs w:val="22"/>
              </w:rPr>
              <w:t>30</w:t>
            </w:r>
          </w:p>
        </w:tc>
        <w:tc>
          <w:tcPr>
            <w:tcW w:w="8280" w:type="dxa"/>
          </w:tcPr>
          <w:p w:rsidR="005C0025" w:rsidRPr="004C31F9" w:rsidRDefault="005C0025" w:rsidP="00E55A36">
            <w:pPr>
              <w:widowControl w:val="0"/>
              <w:autoSpaceDE w:val="0"/>
              <w:autoSpaceDN w:val="0"/>
              <w:adjustRightInd w:val="0"/>
              <w:spacing w:before="120" w:after="120"/>
              <w:contextualSpacing/>
              <w:rPr>
                <w:bCs/>
                <w:sz w:val="22"/>
                <w:szCs w:val="22"/>
              </w:rPr>
            </w:pPr>
            <w:r>
              <w:rPr>
                <w:bCs/>
                <w:sz w:val="22"/>
                <w:szCs w:val="22"/>
              </w:rPr>
              <w:t>Coffee break</w:t>
            </w:r>
          </w:p>
          <w:p w:rsidR="005C0025" w:rsidRPr="004C31F9" w:rsidRDefault="005C0025" w:rsidP="00E55A36">
            <w:pPr>
              <w:widowControl w:val="0"/>
              <w:autoSpaceDE w:val="0"/>
              <w:autoSpaceDN w:val="0"/>
              <w:adjustRightInd w:val="0"/>
              <w:spacing w:before="120" w:after="120"/>
              <w:contextualSpacing/>
              <w:rPr>
                <w:bCs/>
                <w:sz w:val="22"/>
                <w:szCs w:val="22"/>
              </w:rPr>
            </w:pPr>
          </w:p>
        </w:tc>
      </w:tr>
      <w:tr w:rsidR="00A7384A" w:rsidRPr="00B2614F">
        <w:trPr>
          <w:trHeight w:val="9854"/>
        </w:trPr>
        <w:tc>
          <w:tcPr>
            <w:tcW w:w="1800" w:type="dxa"/>
          </w:tcPr>
          <w:p w:rsidR="002B3FB5" w:rsidRDefault="002B3FB5" w:rsidP="00A753F9">
            <w:pPr>
              <w:widowControl w:val="0"/>
              <w:autoSpaceDE w:val="0"/>
              <w:autoSpaceDN w:val="0"/>
              <w:adjustRightInd w:val="0"/>
              <w:spacing w:before="120" w:after="120"/>
              <w:contextualSpacing/>
              <w:jc w:val="both"/>
              <w:rPr>
                <w:b/>
                <w:sz w:val="22"/>
                <w:szCs w:val="22"/>
              </w:rPr>
            </w:pPr>
          </w:p>
          <w:p w:rsidR="00A753F9" w:rsidRPr="004C31F9" w:rsidRDefault="006903D6" w:rsidP="00A753F9">
            <w:pPr>
              <w:widowControl w:val="0"/>
              <w:autoSpaceDE w:val="0"/>
              <w:autoSpaceDN w:val="0"/>
              <w:adjustRightInd w:val="0"/>
              <w:spacing w:before="120" w:after="120"/>
              <w:contextualSpacing/>
              <w:jc w:val="both"/>
              <w:rPr>
                <w:b/>
                <w:sz w:val="22"/>
                <w:szCs w:val="22"/>
              </w:rPr>
            </w:pPr>
            <w:r>
              <w:rPr>
                <w:b/>
                <w:sz w:val="22"/>
                <w:szCs w:val="22"/>
              </w:rPr>
              <w:t>10</w:t>
            </w:r>
            <w:r w:rsidR="00A753F9" w:rsidRPr="004C31F9">
              <w:rPr>
                <w:b/>
                <w:sz w:val="22"/>
                <w:szCs w:val="22"/>
              </w:rPr>
              <w:t>:</w:t>
            </w:r>
            <w:r>
              <w:rPr>
                <w:b/>
                <w:sz w:val="22"/>
                <w:szCs w:val="22"/>
              </w:rPr>
              <w:t>30</w:t>
            </w:r>
            <w:r w:rsidR="000615A9">
              <w:rPr>
                <w:b/>
                <w:sz w:val="22"/>
                <w:szCs w:val="22"/>
              </w:rPr>
              <w:sym w:font="Symbol" w:char="F02D"/>
            </w:r>
            <w:r w:rsidR="00A753F9" w:rsidRPr="004C31F9">
              <w:rPr>
                <w:b/>
                <w:sz w:val="22"/>
                <w:szCs w:val="22"/>
              </w:rPr>
              <w:t>1</w:t>
            </w:r>
            <w:r>
              <w:rPr>
                <w:b/>
                <w:sz w:val="22"/>
                <w:szCs w:val="22"/>
              </w:rPr>
              <w:t>2</w:t>
            </w:r>
            <w:r w:rsidR="00A753F9" w:rsidRPr="004C31F9">
              <w:rPr>
                <w:b/>
                <w:sz w:val="22"/>
                <w:szCs w:val="22"/>
              </w:rPr>
              <w:t>:</w:t>
            </w:r>
            <w:r>
              <w:rPr>
                <w:b/>
                <w:sz w:val="22"/>
                <w:szCs w:val="22"/>
              </w:rPr>
              <w:t>3</w:t>
            </w:r>
            <w:r w:rsidR="00445EF5">
              <w:rPr>
                <w:b/>
                <w:sz w:val="22"/>
                <w:szCs w:val="22"/>
              </w:rPr>
              <w:t>0</w:t>
            </w:r>
            <w:r w:rsidR="00136A65">
              <w:rPr>
                <w:b/>
                <w:sz w:val="22"/>
                <w:szCs w:val="22"/>
              </w:rPr>
              <w:t xml:space="preserve"> </w:t>
            </w:r>
          </w:p>
          <w:p w:rsidR="00A7384A" w:rsidRPr="004C31F9" w:rsidRDefault="00A7384A" w:rsidP="00197EAE">
            <w:pPr>
              <w:widowControl w:val="0"/>
              <w:autoSpaceDE w:val="0"/>
              <w:autoSpaceDN w:val="0"/>
              <w:adjustRightInd w:val="0"/>
              <w:spacing w:before="120" w:after="120"/>
              <w:contextualSpacing/>
              <w:rPr>
                <w:b/>
                <w:bCs/>
                <w:sz w:val="22"/>
                <w:szCs w:val="22"/>
              </w:rPr>
            </w:pPr>
          </w:p>
        </w:tc>
        <w:tc>
          <w:tcPr>
            <w:tcW w:w="8280" w:type="dxa"/>
          </w:tcPr>
          <w:p w:rsidR="002B3FB5" w:rsidRDefault="002B3FB5" w:rsidP="005C0025">
            <w:pPr>
              <w:widowControl w:val="0"/>
              <w:autoSpaceDE w:val="0"/>
              <w:autoSpaceDN w:val="0"/>
              <w:adjustRightInd w:val="0"/>
              <w:spacing w:before="120" w:after="120"/>
              <w:contextualSpacing/>
              <w:jc w:val="both"/>
              <w:rPr>
                <w:b/>
                <w:sz w:val="22"/>
                <w:szCs w:val="22"/>
              </w:rPr>
            </w:pPr>
          </w:p>
          <w:p w:rsidR="005C0025" w:rsidRDefault="000E2832" w:rsidP="005C0025">
            <w:pPr>
              <w:widowControl w:val="0"/>
              <w:autoSpaceDE w:val="0"/>
              <w:autoSpaceDN w:val="0"/>
              <w:adjustRightInd w:val="0"/>
              <w:spacing w:before="120" w:after="120"/>
              <w:contextualSpacing/>
              <w:jc w:val="both"/>
              <w:rPr>
                <w:b/>
                <w:sz w:val="22"/>
                <w:szCs w:val="22"/>
              </w:rPr>
            </w:pPr>
            <w:r>
              <w:rPr>
                <w:b/>
                <w:sz w:val="22"/>
                <w:szCs w:val="22"/>
              </w:rPr>
              <w:t>High-</w:t>
            </w:r>
            <w:r w:rsidR="00136A65" w:rsidRPr="00136A65">
              <w:rPr>
                <w:b/>
                <w:sz w:val="22"/>
                <w:szCs w:val="22"/>
              </w:rPr>
              <w:t>Level Round Table</w:t>
            </w:r>
            <w:r w:rsidR="002D12A3" w:rsidRPr="004C31F9">
              <w:rPr>
                <w:b/>
                <w:sz w:val="22"/>
                <w:szCs w:val="22"/>
              </w:rPr>
              <w:t xml:space="preserve">: </w:t>
            </w:r>
          </w:p>
          <w:p w:rsidR="005C0025" w:rsidRDefault="005C0025" w:rsidP="005C0025">
            <w:pPr>
              <w:widowControl w:val="0"/>
              <w:autoSpaceDE w:val="0"/>
              <w:autoSpaceDN w:val="0"/>
              <w:adjustRightInd w:val="0"/>
              <w:spacing w:before="120" w:after="120"/>
              <w:contextualSpacing/>
              <w:jc w:val="both"/>
              <w:rPr>
                <w:b/>
                <w:sz w:val="22"/>
                <w:szCs w:val="22"/>
              </w:rPr>
            </w:pPr>
          </w:p>
          <w:p w:rsidR="002B4BA4" w:rsidRDefault="002B4BA4" w:rsidP="005C0025">
            <w:pPr>
              <w:widowControl w:val="0"/>
              <w:autoSpaceDE w:val="0"/>
              <w:autoSpaceDN w:val="0"/>
              <w:adjustRightInd w:val="0"/>
              <w:spacing w:before="120" w:after="120"/>
              <w:contextualSpacing/>
              <w:jc w:val="center"/>
              <w:rPr>
                <w:b/>
                <w:sz w:val="22"/>
                <w:szCs w:val="22"/>
              </w:rPr>
            </w:pPr>
            <w:r w:rsidRPr="002B4BA4">
              <w:rPr>
                <w:b/>
                <w:sz w:val="22"/>
                <w:szCs w:val="22"/>
              </w:rPr>
              <w:t>P</w:t>
            </w:r>
            <w:r>
              <w:rPr>
                <w:b/>
                <w:sz w:val="22"/>
                <w:szCs w:val="22"/>
              </w:rPr>
              <w:t xml:space="preserve">REVENTION OF MASS VIOLATIONS: </w:t>
            </w:r>
          </w:p>
          <w:p w:rsidR="00A753F9" w:rsidRPr="004C31F9" w:rsidRDefault="002B4BA4" w:rsidP="005C0025">
            <w:pPr>
              <w:widowControl w:val="0"/>
              <w:autoSpaceDE w:val="0"/>
              <w:autoSpaceDN w:val="0"/>
              <w:adjustRightInd w:val="0"/>
              <w:spacing w:before="120" w:after="120"/>
              <w:contextualSpacing/>
              <w:jc w:val="center"/>
              <w:rPr>
                <w:b/>
                <w:sz w:val="22"/>
                <w:szCs w:val="22"/>
              </w:rPr>
            </w:pPr>
            <w:r>
              <w:rPr>
                <w:b/>
                <w:sz w:val="22"/>
                <w:szCs w:val="22"/>
              </w:rPr>
              <w:t xml:space="preserve">WHAT HAS FAILED AND WHAT HAS WORKED? </w:t>
            </w:r>
          </w:p>
          <w:p w:rsidR="00A753F9" w:rsidRPr="004C31F9" w:rsidRDefault="00A753F9" w:rsidP="00A753F9">
            <w:pPr>
              <w:widowControl w:val="0"/>
              <w:autoSpaceDE w:val="0"/>
              <w:autoSpaceDN w:val="0"/>
              <w:adjustRightInd w:val="0"/>
              <w:spacing w:before="120" w:after="120"/>
              <w:contextualSpacing/>
              <w:jc w:val="both"/>
              <w:rPr>
                <w:b/>
                <w:sz w:val="22"/>
                <w:szCs w:val="22"/>
              </w:rPr>
            </w:pPr>
          </w:p>
          <w:p w:rsidR="00A753F9" w:rsidRPr="004C31F9" w:rsidRDefault="00A753F9" w:rsidP="00A753F9">
            <w:pPr>
              <w:widowControl w:val="0"/>
              <w:autoSpaceDE w:val="0"/>
              <w:autoSpaceDN w:val="0"/>
              <w:adjustRightInd w:val="0"/>
              <w:spacing w:before="120" w:after="120" w:line="26" w:lineRule="atLeast"/>
              <w:rPr>
                <w:rFonts w:eastAsia="Calibri"/>
                <w:sz w:val="22"/>
                <w:szCs w:val="22"/>
              </w:rPr>
            </w:pPr>
            <w:r w:rsidRPr="004C31F9">
              <w:rPr>
                <w:i/>
                <w:sz w:val="22"/>
                <w:szCs w:val="22"/>
                <w:u w:val="single"/>
              </w:rPr>
              <w:t>Overall content</w:t>
            </w:r>
            <w:r w:rsidRPr="004C31F9">
              <w:rPr>
                <w:i/>
                <w:sz w:val="22"/>
                <w:szCs w:val="22"/>
              </w:rPr>
              <w:t xml:space="preserve">: </w:t>
            </w:r>
          </w:p>
          <w:p w:rsidR="00A753F9" w:rsidRPr="004C31F9" w:rsidRDefault="00A30D61" w:rsidP="00A753F9">
            <w:pPr>
              <w:widowControl w:val="0"/>
              <w:autoSpaceDE w:val="0"/>
              <w:autoSpaceDN w:val="0"/>
              <w:adjustRightInd w:val="0"/>
              <w:spacing w:before="120" w:after="120" w:line="26" w:lineRule="atLeast"/>
              <w:jc w:val="both"/>
              <w:rPr>
                <w:i/>
                <w:sz w:val="22"/>
                <w:szCs w:val="22"/>
              </w:rPr>
            </w:pPr>
            <w:r>
              <w:rPr>
                <w:i/>
                <w:sz w:val="22"/>
                <w:szCs w:val="22"/>
              </w:rPr>
              <w:t xml:space="preserve">The </w:t>
            </w:r>
            <w:r w:rsidR="000E2832">
              <w:rPr>
                <w:i/>
                <w:sz w:val="22"/>
                <w:szCs w:val="22"/>
              </w:rPr>
              <w:t>High-</w:t>
            </w:r>
            <w:r w:rsidR="00CB249B">
              <w:rPr>
                <w:i/>
                <w:sz w:val="22"/>
                <w:szCs w:val="22"/>
              </w:rPr>
              <w:t>Level Round Table will bring together decision makers from government, international</w:t>
            </w:r>
            <w:r w:rsidR="0082614B">
              <w:rPr>
                <w:i/>
                <w:sz w:val="22"/>
                <w:szCs w:val="22"/>
              </w:rPr>
              <w:t xml:space="preserve">, </w:t>
            </w:r>
            <w:r w:rsidR="00CB249B">
              <w:rPr>
                <w:i/>
                <w:sz w:val="22"/>
                <w:szCs w:val="22"/>
              </w:rPr>
              <w:t xml:space="preserve">regional </w:t>
            </w:r>
            <w:r w:rsidR="0082614B">
              <w:rPr>
                <w:i/>
                <w:sz w:val="22"/>
                <w:szCs w:val="22"/>
              </w:rPr>
              <w:t xml:space="preserve">and national </w:t>
            </w:r>
            <w:r w:rsidR="00CB249B">
              <w:rPr>
                <w:i/>
                <w:sz w:val="22"/>
                <w:szCs w:val="22"/>
              </w:rPr>
              <w:t>organization</w:t>
            </w:r>
            <w:r w:rsidR="0082614B">
              <w:rPr>
                <w:i/>
                <w:sz w:val="22"/>
                <w:szCs w:val="22"/>
              </w:rPr>
              <w:t>s</w:t>
            </w:r>
            <w:r w:rsidR="00CB249B">
              <w:rPr>
                <w:i/>
                <w:sz w:val="22"/>
                <w:szCs w:val="22"/>
              </w:rPr>
              <w:t xml:space="preserve">, civil society and transitional justice mechanisms to </w:t>
            </w:r>
            <w:r w:rsidR="0082614B">
              <w:rPr>
                <w:i/>
                <w:sz w:val="22"/>
                <w:szCs w:val="22"/>
              </w:rPr>
              <w:t xml:space="preserve">assess the effectiveness of interventions </w:t>
            </w:r>
            <w:r w:rsidR="00E32365">
              <w:rPr>
                <w:i/>
                <w:sz w:val="22"/>
                <w:szCs w:val="22"/>
              </w:rPr>
              <w:t>to prevent mass violations</w:t>
            </w:r>
            <w:r w:rsidR="00C74E8C">
              <w:rPr>
                <w:i/>
                <w:sz w:val="22"/>
                <w:szCs w:val="22"/>
              </w:rPr>
              <w:t>. The round table will address the following question</w:t>
            </w:r>
            <w:r w:rsidR="00143DD0">
              <w:rPr>
                <w:i/>
                <w:sz w:val="22"/>
                <w:szCs w:val="22"/>
              </w:rPr>
              <w:t>s</w:t>
            </w:r>
            <w:r w:rsidR="00C74E8C">
              <w:rPr>
                <w:i/>
                <w:sz w:val="22"/>
                <w:szCs w:val="22"/>
              </w:rPr>
              <w:t xml:space="preserve">: What has failed and what has worked in the prevention of human rights violations? </w:t>
            </w:r>
            <w:r w:rsidR="000E2832">
              <w:rPr>
                <w:i/>
                <w:sz w:val="22"/>
                <w:szCs w:val="22"/>
              </w:rPr>
              <w:t xml:space="preserve">How can we strengthen the existing policy framework to ensure non-recurrence? </w:t>
            </w:r>
            <w:r w:rsidR="006617ED">
              <w:rPr>
                <w:i/>
                <w:sz w:val="22"/>
                <w:szCs w:val="22"/>
              </w:rPr>
              <w:t xml:space="preserve">How can the international, regional and national level work </w:t>
            </w:r>
            <w:r w:rsidR="000E2832">
              <w:rPr>
                <w:i/>
                <w:sz w:val="22"/>
                <w:szCs w:val="22"/>
              </w:rPr>
              <w:t xml:space="preserve">better </w:t>
            </w:r>
            <w:r w:rsidR="006617ED">
              <w:rPr>
                <w:i/>
                <w:sz w:val="22"/>
                <w:szCs w:val="22"/>
              </w:rPr>
              <w:t>together on early warning and prevention? What is the role of civil society and how can it be strengthened?</w:t>
            </w:r>
            <w:r w:rsidR="00603988">
              <w:rPr>
                <w:i/>
                <w:sz w:val="22"/>
                <w:szCs w:val="22"/>
              </w:rPr>
              <w:t xml:space="preserve"> How can we avoid not to ‘over-promise’ but also not to ‘under-deliver’</w:t>
            </w:r>
            <w:r w:rsidR="0019489C">
              <w:rPr>
                <w:i/>
                <w:sz w:val="22"/>
                <w:szCs w:val="22"/>
              </w:rPr>
              <w:t xml:space="preserve"> on prevention of human rights violations</w:t>
            </w:r>
            <w:r w:rsidR="00603988">
              <w:rPr>
                <w:i/>
                <w:sz w:val="22"/>
                <w:szCs w:val="22"/>
              </w:rPr>
              <w:t xml:space="preserve">? </w:t>
            </w:r>
            <w:r w:rsidR="0019489C">
              <w:rPr>
                <w:i/>
                <w:sz w:val="22"/>
                <w:szCs w:val="22"/>
              </w:rPr>
              <w:t>How can we make</w:t>
            </w:r>
            <w:r w:rsidR="00752772">
              <w:rPr>
                <w:i/>
                <w:sz w:val="22"/>
                <w:szCs w:val="22"/>
              </w:rPr>
              <w:t xml:space="preserve"> better</w:t>
            </w:r>
            <w:r w:rsidR="0019489C">
              <w:rPr>
                <w:i/>
                <w:sz w:val="22"/>
                <w:szCs w:val="22"/>
              </w:rPr>
              <w:t xml:space="preserve"> connections between different policy interventions, such as security, justice and development?</w:t>
            </w:r>
            <w:r w:rsidR="005F3E4F">
              <w:rPr>
                <w:i/>
                <w:sz w:val="22"/>
                <w:szCs w:val="22"/>
              </w:rPr>
              <w:t xml:space="preserve"> How can a gender perspective be </w:t>
            </w:r>
            <w:r w:rsidR="002A2E98">
              <w:rPr>
                <w:i/>
                <w:sz w:val="22"/>
                <w:szCs w:val="22"/>
              </w:rPr>
              <w:t>effectively integrated</w:t>
            </w:r>
            <w:r w:rsidR="005F3E4F">
              <w:rPr>
                <w:i/>
                <w:sz w:val="22"/>
                <w:szCs w:val="22"/>
              </w:rPr>
              <w:t xml:space="preserve"> in non-recurrence policies?</w:t>
            </w:r>
          </w:p>
          <w:p w:rsidR="00A753F9" w:rsidRDefault="00A753F9" w:rsidP="00A753F9">
            <w:pPr>
              <w:widowControl w:val="0"/>
              <w:autoSpaceDE w:val="0"/>
              <w:autoSpaceDN w:val="0"/>
              <w:adjustRightInd w:val="0"/>
              <w:spacing w:before="120" w:after="120"/>
              <w:contextualSpacing/>
              <w:jc w:val="both"/>
              <w:rPr>
                <w:i/>
                <w:sz w:val="22"/>
                <w:szCs w:val="22"/>
              </w:rPr>
            </w:pPr>
          </w:p>
          <w:p w:rsidR="00B86EF6" w:rsidRPr="00B86EF6" w:rsidRDefault="00B86EF6" w:rsidP="00A753F9">
            <w:pPr>
              <w:widowControl w:val="0"/>
              <w:autoSpaceDE w:val="0"/>
              <w:autoSpaceDN w:val="0"/>
              <w:adjustRightInd w:val="0"/>
              <w:spacing w:before="120" w:after="120"/>
              <w:contextualSpacing/>
              <w:jc w:val="both"/>
              <w:rPr>
                <w:sz w:val="22"/>
                <w:szCs w:val="22"/>
              </w:rPr>
            </w:pPr>
            <w:r w:rsidRPr="00841386">
              <w:rPr>
                <w:sz w:val="22"/>
                <w:szCs w:val="22"/>
                <w:u w:val="single"/>
              </w:rPr>
              <w:t>Moderator</w:t>
            </w:r>
            <w:r w:rsidRPr="00841386">
              <w:rPr>
                <w:sz w:val="22"/>
                <w:szCs w:val="22"/>
              </w:rPr>
              <w:t>:</w:t>
            </w:r>
            <w:r>
              <w:rPr>
                <w:i/>
                <w:sz w:val="22"/>
                <w:szCs w:val="22"/>
              </w:rPr>
              <w:t xml:space="preserve"> </w:t>
            </w:r>
            <w:r w:rsidR="00B467B1" w:rsidRPr="004C31F9">
              <w:rPr>
                <w:bCs/>
                <w:sz w:val="22"/>
                <w:szCs w:val="22"/>
              </w:rPr>
              <w:t xml:space="preserve">Mr. Pablo </w:t>
            </w:r>
            <w:r w:rsidR="00B467B1" w:rsidRPr="004C31F9">
              <w:rPr>
                <w:b/>
                <w:bCs/>
                <w:sz w:val="22"/>
                <w:szCs w:val="22"/>
              </w:rPr>
              <w:t xml:space="preserve">de </w:t>
            </w:r>
            <w:proofErr w:type="spellStart"/>
            <w:r w:rsidR="00B467B1" w:rsidRPr="004C31F9">
              <w:rPr>
                <w:b/>
                <w:bCs/>
                <w:sz w:val="22"/>
                <w:szCs w:val="22"/>
              </w:rPr>
              <w:t>Greiff</w:t>
            </w:r>
            <w:proofErr w:type="spellEnd"/>
            <w:r w:rsidR="00B467B1" w:rsidRPr="004C31F9">
              <w:rPr>
                <w:bCs/>
                <w:sz w:val="22"/>
                <w:szCs w:val="22"/>
              </w:rPr>
              <w:t>, United Nations Special Rapporteur on the promotion of truth, justice, reparation and guarantees of non-recurrence</w:t>
            </w:r>
          </w:p>
          <w:p w:rsidR="00632037" w:rsidRDefault="00632037" w:rsidP="006320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sz w:val="22"/>
                <w:szCs w:val="22"/>
                <w:u w:val="single"/>
              </w:rPr>
            </w:pPr>
          </w:p>
          <w:p w:rsidR="00A7384A" w:rsidRPr="00632037" w:rsidRDefault="00632037" w:rsidP="000808F4">
            <w:pPr>
              <w:pStyle w:val="NormalWeb"/>
              <w:spacing w:before="2" w:after="2"/>
              <w:rPr>
                <w:rFonts w:ascii="Times New Roman" w:hAnsi="Times New Roman"/>
                <w:sz w:val="22"/>
                <w:szCs w:val="22"/>
                <w:u w:val="single"/>
              </w:rPr>
            </w:pPr>
            <w:r w:rsidRPr="00632037">
              <w:rPr>
                <w:rFonts w:ascii="Times New Roman" w:hAnsi="Times New Roman"/>
                <w:sz w:val="22"/>
                <w:szCs w:val="22"/>
                <w:u w:val="single"/>
              </w:rPr>
              <w:t>Participants:</w:t>
            </w:r>
          </w:p>
          <w:p w:rsidR="00632037" w:rsidRPr="00E32365" w:rsidRDefault="00632037" w:rsidP="006320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ind w:left="720"/>
              <w:jc w:val="both"/>
              <w:rPr>
                <w:rFonts w:eastAsia="Calibri"/>
                <w:sz w:val="22"/>
                <w:szCs w:val="23"/>
              </w:rPr>
            </w:pPr>
            <w:r w:rsidRPr="00E32365">
              <w:rPr>
                <w:rFonts w:eastAsia="Calibri"/>
                <w:sz w:val="22"/>
                <w:szCs w:val="23"/>
              </w:rPr>
              <w:t xml:space="preserve">Ms. </w:t>
            </w:r>
            <w:proofErr w:type="spellStart"/>
            <w:r w:rsidR="00FF1FEA" w:rsidRPr="00E32365">
              <w:rPr>
                <w:rFonts w:eastAsia="Calibri"/>
                <w:sz w:val="22"/>
                <w:szCs w:val="23"/>
              </w:rPr>
              <w:t>Sihem</w:t>
            </w:r>
            <w:proofErr w:type="spellEnd"/>
            <w:r w:rsidR="00B95DB1" w:rsidRPr="00E32365">
              <w:rPr>
                <w:rFonts w:eastAsia="Calibri"/>
                <w:b/>
                <w:sz w:val="22"/>
                <w:szCs w:val="23"/>
              </w:rPr>
              <w:t xml:space="preserve"> </w:t>
            </w:r>
            <w:proofErr w:type="spellStart"/>
            <w:r w:rsidR="00B95DB1" w:rsidRPr="00E32365">
              <w:rPr>
                <w:rFonts w:eastAsia="Calibri"/>
                <w:b/>
                <w:sz w:val="22"/>
                <w:szCs w:val="23"/>
              </w:rPr>
              <w:t>Bensedrine</w:t>
            </w:r>
            <w:proofErr w:type="spellEnd"/>
            <w:r w:rsidRPr="00E32365">
              <w:rPr>
                <w:rFonts w:eastAsia="Calibri"/>
                <w:sz w:val="22"/>
                <w:szCs w:val="23"/>
              </w:rPr>
              <w:t>, President, Tunisia Truth and Dignity Commission</w:t>
            </w:r>
          </w:p>
          <w:p w:rsidR="00DB49CD" w:rsidRPr="00E32365" w:rsidRDefault="00DB49CD" w:rsidP="00DB49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ind w:left="720"/>
              <w:jc w:val="both"/>
              <w:rPr>
                <w:rFonts w:eastAsia="Calibri"/>
                <w:sz w:val="22"/>
                <w:szCs w:val="23"/>
              </w:rPr>
            </w:pPr>
            <w:r w:rsidRPr="00E32365">
              <w:rPr>
                <w:rFonts w:eastAsia="Calibri"/>
                <w:sz w:val="22"/>
                <w:szCs w:val="23"/>
              </w:rPr>
              <w:t xml:space="preserve">Mr. </w:t>
            </w:r>
            <w:proofErr w:type="spellStart"/>
            <w:r w:rsidRPr="00E32365">
              <w:rPr>
                <w:rFonts w:eastAsia="Calibri"/>
                <w:sz w:val="22"/>
                <w:szCs w:val="23"/>
              </w:rPr>
              <w:t>Fabrizio</w:t>
            </w:r>
            <w:proofErr w:type="spellEnd"/>
            <w:r w:rsidRPr="00E32365">
              <w:rPr>
                <w:rFonts w:eastAsia="Calibri"/>
                <w:sz w:val="22"/>
                <w:szCs w:val="23"/>
              </w:rPr>
              <w:t xml:space="preserve"> </w:t>
            </w:r>
            <w:proofErr w:type="spellStart"/>
            <w:r w:rsidRPr="00E32365">
              <w:rPr>
                <w:rFonts w:eastAsia="Calibri"/>
                <w:b/>
                <w:sz w:val="22"/>
                <w:szCs w:val="23"/>
              </w:rPr>
              <w:t>Hochschild</w:t>
            </w:r>
            <w:proofErr w:type="spellEnd"/>
            <w:r w:rsidRPr="00E32365">
              <w:rPr>
                <w:rFonts w:eastAsia="Calibri"/>
                <w:sz w:val="22"/>
                <w:szCs w:val="23"/>
              </w:rPr>
              <w:t xml:space="preserve">, Resident and Humanitarian Coordinator, United Nations, Colombia </w:t>
            </w:r>
          </w:p>
          <w:p w:rsidR="005C2247" w:rsidRPr="00E32365" w:rsidRDefault="005C2247" w:rsidP="005C22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ind w:left="720"/>
              <w:jc w:val="both"/>
              <w:rPr>
                <w:rFonts w:eastAsia="Calibri"/>
                <w:sz w:val="22"/>
                <w:szCs w:val="23"/>
              </w:rPr>
            </w:pPr>
            <w:r w:rsidRPr="00E32365">
              <w:rPr>
                <w:rFonts w:eastAsia="Calibri"/>
                <w:sz w:val="22"/>
                <w:szCs w:val="23"/>
              </w:rPr>
              <w:t>Mr. Emmanuel</w:t>
            </w:r>
            <w:r w:rsidRPr="00E32365">
              <w:rPr>
                <w:rFonts w:eastAsia="Calibri"/>
                <w:b/>
                <w:sz w:val="22"/>
                <w:szCs w:val="23"/>
              </w:rPr>
              <w:t xml:space="preserve"> </w:t>
            </w:r>
            <w:proofErr w:type="spellStart"/>
            <w:r w:rsidRPr="00E32365">
              <w:rPr>
                <w:rFonts w:eastAsia="Calibri"/>
                <w:b/>
                <w:sz w:val="22"/>
                <w:szCs w:val="23"/>
              </w:rPr>
              <w:t>Ntakarutimana</w:t>
            </w:r>
            <w:proofErr w:type="spellEnd"/>
            <w:r w:rsidRPr="00E32365">
              <w:rPr>
                <w:rFonts w:eastAsia="Calibri"/>
                <w:sz w:val="22"/>
                <w:szCs w:val="23"/>
              </w:rPr>
              <w:t>, Former President of the Independent National Human Rights Commission of Burundi</w:t>
            </w:r>
          </w:p>
          <w:p w:rsidR="001B1A4E" w:rsidRDefault="001B1A4E" w:rsidP="005C22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ind w:left="720"/>
              <w:jc w:val="both"/>
              <w:rPr>
                <w:rFonts w:eastAsia="Calibri"/>
                <w:sz w:val="22"/>
                <w:szCs w:val="23"/>
              </w:rPr>
            </w:pPr>
            <w:r>
              <w:rPr>
                <w:rFonts w:eastAsia="Calibri"/>
                <w:sz w:val="22"/>
                <w:szCs w:val="23"/>
              </w:rPr>
              <w:t>Ms. Farida</w:t>
            </w:r>
            <w:r w:rsidRPr="001B1A4E">
              <w:rPr>
                <w:rFonts w:eastAsia="Calibri"/>
                <w:b/>
                <w:sz w:val="22"/>
                <w:szCs w:val="23"/>
              </w:rPr>
              <w:t xml:space="preserve"> Shaheed</w:t>
            </w:r>
            <w:r>
              <w:rPr>
                <w:rFonts w:eastAsia="Calibri"/>
                <w:sz w:val="22"/>
                <w:szCs w:val="23"/>
              </w:rPr>
              <w:t xml:space="preserve">, UN </w:t>
            </w:r>
            <w:r w:rsidRPr="006111D8">
              <w:rPr>
                <w:sz w:val="22"/>
                <w:szCs w:val="22"/>
              </w:rPr>
              <w:t>Special Rapporteur on Cultural Rights</w:t>
            </w:r>
          </w:p>
          <w:p w:rsidR="00FD1C36" w:rsidRPr="00E32365" w:rsidRDefault="00FD1C36" w:rsidP="005C22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ind w:left="720"/>
              <w:jc w:val="both"/>
              <w:rPr>
                <w:rFonts w:eastAsia="Calibri"/>
                <w:sz w:val="22"/>
                <w:szCs w:val="23"/>
              </w:rPr>
            </w:pPr>
            <w:r w:rsidRPr="00E32365">
              <w:rPr>
                <w:rFonts w:eastAsia="Calibri"/>
                <w:sz w:val="22"/>
                <w:szCs w:val="23"/>
              </w:rPr>
              <w:t xml:space="preserve">Ms. Astrid </w:t>
            </w:r>
            <w:proofErr w:type="spellStart"/>
            <w:r w:rsidRPr="00E32365">
              <w:rPr>
                <w:rFonts w:eastAsia="Calibri"/>
                <w:b/>
                <w:sz w:val="22"/>
                <w:szCs w:val="23"/>
              </w:rPr>
              <w:t>Thor</w:t>
            </w:r>
            <w:r w:rsidR="005D0445" w:rsidRPr="00E32365">
              <w:rPr>
                <w:rFonts w:eastAsia="Calibri"/>
                <w:b/>
                <w:sz w:val="22"/>
                <w:szCs w:val="23"/>
              </w:rPr>
              <w:t>s</w:t>
            </w:r>
            <w:proofErr w:type="spellEnd"/>
            <w:r w:rsidRPr="00E32365">
              <w:rPr>
                <w:rFonts w:eastAsia="Calibri"/>
                <w:sz w:val="22"/>
                <w:szCs w:val="23"/>
              </w:rPr>
              <w:t xml:space="preserve">, High Commissioner on </w:t>
            </w:r>
            <w:r w:rsidR="004616EF" w:rsidRPr="00E32365">
              <w:rPr>
                <w:rFonts w:eastAsia="Calibri"/>
                <w:sz w:val="22"/>
                <w:szCs w:val="23"/>
              </w:rPr>
              <w:t>N</w:t>
            </w:r>
            <w:r w:rsidRPr="00E32365">
              <w:rPr>
                <w:rFonts w:eastAsia="Calibri"/>
                <w:sz w:val="22"/>
                <w:szCs w:val="23"/>
              </w:rPr>
              <w:t xml:space="preserve">ational </w:t>
            </w:r>
            <w:r w:rsidR="004616EF" w:rsidRPr="00E32365">
              <w:rPr>
                <w:rFonts w:eastAsia="Calibri"/>
                <w:sz w:val="22"/>
                <w:szCs w:val="23"/>
              </w:rPr>
              <w:t>M</w:t>
            </w:r>
            <w:r w:rsidRPr="00E32365">
              <w:rPr>
                <w:rFonts w:eastAsia="Calibri"/>
                <w:sz w:val="22"/>
                <w:szCs w:val="23"/>
              </w:rPr>
              <w:t>inorities</w:t>
            </w:r>
            <w:r w:rsidR="00830BA5">
              <w:rPr>
                <w:rFonts w:eastAsia="Calibri"/>
                <w:sz w:val="22"/>
                <w:szCs w:val="23"/>
              </w:rPr>
              <w:t xml:space="preserve">, </w:t>
            </w:r>
            <w:r w:rsidR="00830BA5" w:rsidRPr="00E32365">
              <w:rPr>
                <w:rFonts w:eastAsia="Calibri"/>
                <w:sz w:val="22"/>
                <w:szCs w:val="23"/>
              </w:rPr>
              <w:t>O</w:t>
            </w:r>
            <w:r w:rsidR="00830BA5">
              <w:rPr>
                <w:rFonts w:eastAsia="Calibri"/>
                <w:sz w:val="22"/>
                <w:szCs w:val="23"/>
              </w:rPr>
              <w:t xml:space="preserve">rganization for </w:t>
            </w:r>
            <w:r w:rsidR="00830BA5" w:rsidRPr="00E32365">
              <w:rPr>
                <w:rFonts w:eastAsia="Calibri"/>
                <w:sz w:val="22"/>
                <w:szCs w:val="23"/>
              </w:rPr>
              <w:t>S</w:t>
            </w:r>
            <w:r w:rsidR="00830BA5">
              <w:rPr>
                <w:rFonts w:eastAsia="Calibri"/>
                <w:sz w:val="22"/>
                <w:szCs w:val="23"/>
              </w:rPr>
              <w:t xml:space="preserve">ecurity and </w:t>
            </w:r>
            <w:r w:rsidR="00830BA5" w:rsidRPr="00E32365">
              <w:rPr>
                <w:rFonts w:eastAsia="Calibri"/>
                <w:sz w:val="22"/>
                <w:szCs w:val="23"/>
              </w:rPr>
              <w:t>C</w:t>
            </w:r>
            <w:r w:rsidR="00830BA5">
              <w:rPr>
                <w:rFonts w:eastAsia="Calibri"/>
                <w:sz w:val="22"/>
                <w:szCs w:val="23"/>
              </w:rPr>
              <w:t xml:space="preserve">ooperation in </w:t>
            </w:r>
            <w:r w:rsidR="00830BA5" w:rsidRPr="00E32365">
              <w:rPr>
                <w:rFonts w:eastAsia="Calibri"/>
                <w:sz w:val="22"/>
                <w:szCs w:val="23"/>
              </w:rPr>
              <w:t>E</w:t>
            </w:r>
            <w:r w:rsidR="00830BA5">
              <w:rPr>
                <w:rFonts w:eastAsia="Calibri"/>
                <w:sz w:val="22"/>
                <w:szCs w:val="23"/>
              </w:rPr>
              <w:t>urope</w:t>
            </w:r>
            <w:r w:rsidRPr="00E32365">
              <w:rPr>
                <w:rFonts w:eastAsia="Calibri"/>
                <w:sz w:val="22"/>
                <w:szCs w:val="23"/>
              </w:rPr>
              <w:t xml:space="preserve"> </w:t>
            </w:r>
            <w:r w:rsidR="00830BA5">
              <w:rPr>
                <w:rFonts w:eastAsia="Calibri"/>
                <w:sz w:val="22"/>
                <w:szCs w:val="23"/>
              </w:rPr>
              <w:t>(OSCE)</w:t>
            </w:r>
          </w:p>
          <w:p w:rsidR="00DB49CD" w:rsidRPr="00E32365" w:rsidRDefault="00DB49CD" w:rsidP="00DB49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ind w:left="720"/>
              <w:jc w:val="both"/>
              <w:rPr>
                <w:rFonts w:eastAsia="Calibri"/>
                <w:sz w:val="22"/>
              </w:rPr>
            </w:pPr>
            <w:r w:rsidRPr="00E32365">
              <w:rPr>
                <w:rFonts w:eastAsia="Calibri"/>
                <w:sz w:val="22"/>
              </w:rPr>
              <w:t xml:space="preserve">Ms. Jennifer </w:t>
            </w:r>
            <w:r w:rsidRPr="00E32365">
              <w:rPr>
                <w:rFonts w:eastAsia="Calibri"/>
                <w:b/>
                <w:sz w:val="22"/>
              </w:rPr>
              <w:t>Welsh</w:t>
            </w:r>
            <w:r w:rsidRPr="00E32365">
              <w:rPr>
                <w:rFonts w:eastAsia="Calibri"/>
                <w:sz w:val="22"/>
              </w:rPr>
              <w:t xml:space="preserve">, </w:t>
            </w:r>
            <w:r w:rsidR="002A5944">
              <w:rPr>
                <w:rFonts w:eastAsia="Calibri"/>
                <w:sz w:val="22"/>
              </w:rPr>
              <w:t xml:space="preserve">UN </w:t>
            </w:r>
            <w:r w:rsidRPr="00E32365">
              <w:rPr>
                <w:rFonts w:eastAsia="Calibri"/>
                <w:sz w:val="22"/>
              </w:rPr>
              <w:t>Special Adviser on the Responsibility to Protect</w:t>
            </w:r>
          </w:p>
          <w:p w:rsidR="00B467B1" w:rsidRPr="00941982" w:rsidRDefault="00B467B1" w:rsidP="009419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ind w:left="720"/>
              <w:jc w:val="both"/>
              <w:rPr>
                <w:rFonts w:eastAsia="Calibri"/>
                <w:szCs w:val="23"/>
              </w:rPr>
            </w:pPr>
          </w:p>
        </w:tc>
      </w:tr>
      <w:tr w:rsidR="00A753F9" w:rsidRPr="004C31F9">
        <w:trPr>
          <w:trHeight w:val="263"/>
        </w:trPr>
        <w:tc>
          <w:tcPr>
            <w:tcW w:w="1800" w:type="dxa"/>
          </w:tcPr>
          <w:p w:rsidR="00A753F9" w:rsidRPr="004C31F9" w:rsidRDefault="00B06AC2" w:rsidP="005C0025">
            <w:pPr>
              <w:widowControl w:val="0"/>
              <w:autoSpaceDE w:val="0"/>
              <w:autoSpaceDN w:val="0"/>
              <w:adjustRightInd w:val="0"/>
              <w:spacing w:before="120" w:after="120"/>
              <w:contextualSpacing/>
              <w:jc w:val="both"/>
              <w:rPr>
                <w:b/>
                <w:sz w:val="22"/>
                <w:szCs w:val="22"/>
              </w:rPr>
            </w:pPr>
            <w:r>
              <w:rPr>
                <w:b/>
                <w:sz w:val="22"/>
                <w:szCs w:val="22"/>
              </w:rPr>
              <w:t>1</w:t>
            </w:r>
            <w:r w:rsidR="006903D6">
              <w:rPr>
                <w:b/>
                <w:sz w:val="22"/>
                <w:szCs w:val="22"/>
              </w:rPr>
              <w:t>2:3</w:t>
            </w:r>
            <w:r>
              <w:rPr>
                <w:b/>
                <w:sz w:val="22"/>
                <w:szCs w:val="22"/>
              </w:rPr>
              <w:t>0</w:t>
            </w:r>
            <w:r w:rsidR="006903D6">
              <w:rPr>
                <w:b/>
                <w:sz w:val="22"/>
                <w:szCs w:val="22"/>
              </w:rPr>
              <w:t>–13</w:t>
            </w:r>
            <w:r w:rsidR="005C0025">
              <w:rPr>
                <w:b/>
                <w:sz w:val="22"/>
                <w:szCs w:val="22"/>
              </w:rPr>
              <w:t>:</w:t>
            </w:r>
            <w:r w:rsidR="006903D6">
              <w:rPr>
                <w:b/>
                <w:sz w:val="22"/>
                <w:szCs w:val="22"/>
              </w:rPr>
              <w:t>3</w:t>
            </w:r>
            <w:r w:rsidR="002B4BA4">
              <w:rPr>
                <w:b/>
                <w:sz w:val="22"/>
                <w:szCs w:val="22"/>
              </w:rPr>
              <w:t>0</w:t>
            </w:r>
          </w:p>
        </w:tc>
        <w:tc>
          <w:tcPr>
            <w:tcW w:w="8280" w:type="dxa"/>
          </w:tcPr>
          <w:p w:rsidR="00A753F9" w:rsidRPr="004C31F9" w:rsidRDefault="00A753F9" w:rsidP="00197EAE">
            <w:pPr>
              <w:widowControl w:val="0"/>
              <w:autoSpaceDE w:val="0"/>
              <w:autoSpaceDN w:val="0"/>
              <w:adjustRightInd w:val="0"/>
              <w:spacing w:before="120" w:after="120"/>
              <w:contextualSpacing/>
              <w:rPr>
                <w:sz w:val="22"/>
                <w:szCs w:val="22"/>
              </w:rPr>
            </w:pPr>
            <w:r w:rsidRPr="004C31F9">
              <w:rPr>
                <w:sz w:val="22"/>
                <w:szCs w:val="22"/>
              </w:rPr>
              <w:t>Lunch</w:t>
            </w:r>
          </w:p>
          <w:p w:rsidR="002D12A3" w:rsidRPr="004C31F9" w:rsidRDefault="002D12A3" w:rsidP="00197EAE">
            <w:pPr>
              <w:widowControl w:val="0"/>
              <w:autoSpaceDE w:val="0"/>
              <w:autoSpaceDN w:val="0"/>
              <w:adjustRightInd w:val="0"/>
              <w:spacing w:before="120" w:after="120"/>
              <w:contextualSpacing/>
              <w:rPr>
                <w:bCs/>
                <w:sz w:val="22"/>
                <w:szCs w:val="22"/>
              </w:rPr>
            </w:pPr>
          </w:p>
        </w:tc>
      </w:tr>
      <w:tr w:rsidR="00A753F9" w:rsidRPr="004C31F9">
        <w:tc>
          <w:tcPr>
            <w:tcW w:w="1800" w:type="dxa"/>
          </w:tcPr>
          <w:p w:rsidR="00A753F9" w:rsidRPr="004C31F9" w:rsidRDefault="006903D6" w:rsidP="00A753F9">
            <w:pPr>
              <w:widowControl w:val="0"/>
              <w:autoSpaceDE w:val="0"/>
              <w:autoSpaceDN w:val="0"/>
              <w:adjustRightInd w:val="0"/>
              <w:spacing w:before="120" w:after="120"/>
              <w:contextualSpacing/>
              <w:jc w:val="both"/>
              <w:rPr>
                <w:b/>
                <w:sz w:val="22"/>
                <w:szCs w:val="22"/>
              </w:rPr>
            </w:pPr>
            <w:r>
              <w:rPr>
                <w:b/>
                <w:sz w:val="22"/>
                <w:szCs w:val="22"/>
              </w:rPr>
              <w:t>13</w:t>
            </w:r>
            <w:r w:rsidR="002D12A3" w:rsidRPr="004C31F9">
              <w:rPr>
                <w:b/>
                <w:sz w:val="22"/>
                <w:szCs w:val="22"/>
              </w:rPr>
              <w:t>:</w:t>
            </w:r>
            <w:r>
              <w:rPr>
                <w:b/>
                <w:sz w:val="22"/>
                <w:szCs w:val="22"/>
              </w:rPr>
              <w:t>3</w:t>
            </w:r>
            <w:r w:rsidR="002B4BA4">
              <w:rPr>
                <w:b/>
                <w:sz w:val="22"/>
                <w:szCs w:val="22"/>
              </w:rPr>
              <w:t>0</w:t>
            </w:r>
            <w:r w:rsidR="000615A9">
              <w:rPr>
                <w:b/>
                <w:sz w:val="22"/>
                <w:szCs w:val="22"/>
              </w:rPr>
              <w:sym w:font="Symbol" w:char="F02D"/>
            </w:r>
            <w:r>
              <w:rPr>
                <w:b/>
                <w:sz w:val="22"/>
                <w:szCs w:val="22"/>
              </w:rPr>
              <w:t>14:15</w:t>
            </w:r>
          </w:p>
          <w:p w:rsidR="00A753F9" w:rsidRPr="004C31F9" w:rsidRDefault="00A753F9" w:rsidP="00197EAE">
            <w:pPr>
              <w:widowControl w:val="0"/>
              <w:autoSpaceDE w:val="0"/>
              <w:autoSpaceDN w:val="0"/>
              <w:adjustRightInd w:val="0"/>
              <w:spacing w:before="120" w:after="120"/>
              <w:contextualSpacing/>
              <w:rPr>
                <w:b/>
                <w:bCs/>
                <w:sz w:val="22"/>
                <w:szCs w:val="22"/>
              </w:rPr>
            </w:pPr>
          </w:p>
        </w:tc>
        <w:tc>
          <w:tcPr>
            <w:tcW w:w="8280" w:type="dxa"/>
          </w:tcPr>
          <w:p w:rsidR="0091198A" w:rsidRDefault="002B4BA4" w:rsidP="005C0025">
            <w:pPr>
              <w:widowControl w:val="0"/>
              <w:autoSpaceDE w:val="0"/>
              <w:autoSpaceDN w:val="0"/>
              <w:adjustRightInd w:val="0"/>
              <w:spacing w:before="120" w:after="120"/>
              <w:contextualSpacing/>
              <w:rPr>
                <w:b/>
                <w:sz w:val="22"/>
                <w:szCs w:val="22"/>
              </w:rPr>
            </w:pPr>
            <w:r>
              <w:rPr>
                <w:b/>
                <w:sz w:val="22"/>
                <w:szCs w:val="22"/>
              </w:rPr>
              <w:t>Session 1</w:t>
            </w:r>
            <w:r w:rsidR="00A753F9" w:rsidRPr="004C31F9">
              <w:rPr>
                <w:b/>
                <w:sz w:val="22"/>
                <w:szCs w:val="22"/>
              </w:rPr>
              <w:t>:</w:t>
            </w:r>
            <w:r w:rsidR="005C0025">
              <w:rPr>
                <w:b/>
                <w:sz w:val="22"/>
                <w:szCs w:val="22"/>
              </w:rPr>
              <w:t xml:space="preserve"> </w:t>
            </w:r>
          </w:p>
          <w:p w:rsidR="00A753F9" w:rsidRPr="004C31F9" w:rsidRDefault="00787DEB" w:rsidP="005C0025">
            <w:pPr>
              <w:widowControl w:val="0"/>
              <w:autoSpaceDE w:val="0"/>
              <w:autoSpaceDN w:val="0"/>
              <w:adjustRightInd w:val="0"/>
              <w:spacing w:before="120" w:after="120"/>
              <w:contextualSpacing/>
              <w:jc w:val="center"/>
              <w:rPr>
                <w:b/>
                <w:sz w:val="22"/>
                <w:szCs w:val="22"/>
              </w:rPr>
            </w:pPr>
            <w:r>
              <w:rPr>
                <w:b/>
                <w:sz w:val="22"/>
                <w:szCs w:val="22"/>
              </w:rPr>
              <w:t>INSTITUTIONAL REFORM AS PREVENTION</w:t>
            </w:r>
            <w:r w:rsidR="006E6212">
              <w:rPr>
                <w:b/>
                <w:sz w:val="22"/>
                <w:szCs w:val="22"/>
              </w:rPr>
              <w:t>: Part 1</w:t>
            </w:r>
          </w:p>
          <w:p w:rsidR="00A753F9" w:rsidRPr="004C31F9" w:rsidRDefault="00A753F9" w:rsidP="00A753F9">
            <w:pPr>
              <w:widowControl w:val="0"/>
              <w:autoSpaceDE w:val="0"/>
              <w:autoSpaceDN w:val="0"/>
              <w:adjustRightInd w:val="0"/>
              <w:spacing w:before="120" w:after="120"/>
              <w:contextualSpacing/>
              <w:jc w:val="both"/>
              <w:rPr>
                <w:b/>
                <w:sz w:val="22"/>
                <w:szCs w:val="22"/>
              </w:rPr>
            </w:pPr>
          </w:p>
          <w:p w:rsidR="00A753F9" w:rsidRPr="009F7874" w:rsidRDefault="00A753F9" w:rsidP="009F7874">
            <w:pPr>
              <w:widowControl w:val="0"/>
              <w:autoSpaceDE w:val="0"/>
              <w:autoSpaceDN w:val="0"/>
              <w:adjustRightInd w:val="0"/>
              <w:spacing w:before="120" w:after="120"/>
              <w:contextualSpacing/>
              <w:jc w:val="both"/>
              <w:rPr>
                <w:rFonts w:eastAsia="Calibri"/>
                <w:i/>
                <w:sz w:val="22"/>
                <w:szCs w:val="22"/>
              </w:rPr>
            </w:pPr>
            <w:r w:rsidRPr="004C31F9">
              <w:rPr>
                <w:rFonts w:eastAsia="Calibri"/>
                <w:i/>
                <w:sz w:val="22"/>
                <w:szCs w:val="22"/>
                <w:u w:val="single"/>
              </w:rPr>
              <w:t>Overall content</w:t>
            </w:r>
            <w:r w:rsidRPr="004C31F9">
              <w:rPr>
                <w:rFonts w:eastAsia="Calibri"/>
                <w:i/>
                <w:sz w:val="22"/>
                <w:szCs w:val="22"/>
              </w:rPr>
              <w:t xml:space="preserve">: </w:t>
            </w:r>
            <w:r w:rsidR="009F7874">
              <w:rPr>
                <w:i/>
                <w:sz w:val="22"/>
                <w:szCs w:val="22"/>
              </w:rPr>
              <w:t>Establishing strong institutions which have the trust of the population are considered as an effective guarantor for non-recurrence. This session will look in depth at different dimensions, ranging from issues of monitoring and prevention, rule of law and</w:t>
            </w:r>
            <w:r w:rsidR="009238C7">
              <w:rPr>
                <w:i/>
                <w:sz w:val="22"/>
                <w:szCs w:val="22"/>
              </w:rPr>
              <w:t xml:space="preserve"> constitutional reform</w:t>
            </w:r>
            <w:r w:rsidR="005C321B">
              <w:rPr>
                <w:i/>
                <w:sz w:val="22"/>
                <w:szCs w:val="22"/>
              </w:rPr>
              <w:t>,</w:t>
            </w:r>
            <w:r w:rsidR="009238C7">
              <w:rPr>
                <w:i/>
                <w:sz w:val="22"/>
                <w:szCs w:val="22"/>
              </w:rPr>
              <w:t xml:space="preserve"> and</w:t>
            </w:r>
            <w:r w:rsidR="009F7874">
              <w:rPr>
                <w:i/>
                <w:sz w:val="22"/>
                <w:szCs w:val="22"/>
              </w:rPr>
              <w:t xml:space="preserve"> reform </w:t>
            </w:r>
            <w:r w:rsidR="009238C7">
              <w:rPr>
                <w:i/>
                <w:sz w:val="22"/>
                <w:szCs w:val="22"/>
              </w:rPr>
              <w:t xml:space="preserve">of the </w:t>
            </w:r>
            <w:r w:rsidR="009F7874">
              <w:rPr>
                <w:i/>
                <w:sz w:val="22"/>
                <w:szCs w:val="22"/>
              </w:rPr>
              <w:t>justice sector that can be initiated in the aftermath of conflict and authoritarian regimes. The session will look at the following question</w:t>
            </w:r>
            <w:r w:rsidR="005C321B">
              <w:rPr>
                <w:i/>
                <w:sz w:val="22"/>
                <w:szCs w:val="22"/>
              </w:rPr>
              <w:t>s</w:t>
            </w:r>
            <w:r w:rsidR="009F7874">
              <w:rPr>
                <w:i/>
                <w:sz w:val="22"/>
                <w:szCs w:val="22"/>
              </w:rPr>
              <w:t xml:space="preserve">: What are some of the ‘easy fixes’ that can be immediately implemented in the aftermath of conflict and serious human rights violations? What are some of the more complicated ‘long-term’ reform efforts? </w:t>
            </w:r>
            <w:r w:rsidR="009F7874" w:rsidRPr="009F7874">
              <w:rPr>
                <w:rFonts w:eastAsia="Calibri"/>
                <w:i/>
                <w:sz w:val="22"/>
                <w:szCs w:val="22"/>
              </w:rPr>
              <w:t>How to</w:t>
            </w:r>
            <w:r w:rsidR="00B72213">
              <w:rPr>
                <w:rFonts w:eastAsia="Calibri"/>
                <w:i/>
                <w:sz w:val="22"/>
                <w:szCs w:val="22"/>
              </w:rPr>
              <w:t xml:space="preserve"> move from early warning signals</w:t>
            </w:r>
            <w:r w:rsidR="009F7874" w:rsidRPr="009F7874">
              <w:rPr>
                <w:rFonts w:eastAsia="Calibri"/>
                <w:i/>
                <w:sz w:val="22"/>
                <w:szCs w:val="22"/>
              </w:rPr>
              <w:t xml:space="preserve"> </w:t>
            </w:r>
            <w:r w:rsidR="00B72213">
              <w:rPr>
                <w:rFonts w:eastAsia="Calibri"/>
                <w:i/>
                <w:sz w:val="22"/>
                <w:szCs w:val="22"/>
              </w:rPr>
              <w:t>to concrete prevention</w:t>
            </w:r>
            <w:r w:rsidR="009F7874" w:rsidRPr="009F7874">
              <w:rPr>
                <w:rFonts w:eastAsia="Calibri"/>
                <w:i/>
                <w:sz w:val="22"/>
                <w:szCs w:val="22"/>
              </w:rPr>
              <w:t>? What are challenges and road-blocks in this respect? What are some of the short-term and long-term go</w:t>
            </w:r>
            <w:r w:rsidR="00B72213">
              <w:rPr>
                <w:rFonts w:eastAsia="Calibri"/>
                <w:i/>
                <w:sz w:val="22"/>
                <w:szCs w:val="22"/>
              </w:rPr>
              <w:t>als of monitoring and prevention</w:t>
            </w:r>
            <w:r w:rsidR="009F7874" w:rsidRPr="009F7874">
              <w:rPr>
                <w:rFonts w:eastAsia="Calibri"/>
                <w:i/>
                <w:sz w:val="22"/>
                <w:szCs w:val="22"/>
              </w:rPr>
              <w:t xml:space="preserve"> initiatives</w:t>
            </w:r>
            <w:r w:rsidR="002A2E98">
              <w:rPr>
                <w:rFonts w:eastAsia="Calibri"/>
                <w:i/>
                <w:sz w:val="22"/>
                <w:szCs w:val="22"/>
              </w:rPr>
              <w:t>, taking into account a gender-based approach</w:t>
            </w:r>
            <w:r w:rsidR="009F7874" w:rsidRPr="009F7874">
              <w:rPr>
                <w:rFonts w:eastAsia="Calibri"/>
                <w:i/>
                <w:sz w:val="22"/>
                <w:szCs w:val="22"/>
              </w:rPr>
              <w:t>?</w:t>
            </w:r>
          </w:p>
          <w:p w:rsidR="00E32365" w:rsidRDefault="00E32365" w:rsidP="009F7874">
            <w:pPr>
              <w:widowControl w:val="0"/>
              <w:autoSpaceDE w:val="0"/>
              <w:autoSpaceDN w:val="0"/>
              <w:adjustRightInd w:val="0"/>
              <w:spacing w:before="120" w:after="120"/>
              <w:contextualSpacing/>
              <w:jc w:val="both"/>
              <w:rPr>
                <w:i/>
                <w:sz w:val="22"/>
                <w:szCs w:val="22"/>
              </w:rPr>
            </w:pPr>
          </w:p>
          <w:p w:rsidR="009F7874" w:rsidRPr="009F7874" w:rsidRDefault="009F7874" w:rsidP="009F7874">
            <w:pPr>
              <w:widowControl w:val="0"/>
              <w:autoSpaceDE w:val="0"/>
              <w:autoSpaceDN w:val="0"/>
              <w:adjustRightInd w:val="0"/>
              <w:spacing w:before="120" w:after="120"/>
              <w:contextualSpacing/>
              <w:jc w:val="both"/>
              <w:rPr>
                <w:i/>
                <w:sz w:val="22"/>
                <w:szCs w:val="22"/>
              </w:rPr>
            </w:pPr>
          </w:p>
          <w:p w:rsidR="00A753F9" w:rsidRPr="004C31F9" w:rsidRDefault="00A753F9" w:rsidP="00A753F9">
            <w:pPr>
              <w:widowControl w:val="0"/>
              <w:autoSpaceDE w:val="0"/>
              <w:autoSpaceDN w:val="0"/>
              <w:adjustRightInd w:val="0"/>
              <w:spacing w:before="120" w:after="120"/>
              <w:contextualSpacing/>
              <w:jc w:val="both"/>
              <w:rPr>
                <w:sz w:val="22"/>
                <w:szCs w:val="22"/>
              </w:rPr>
            </w:pPr>
            <w:r w:rsidRPr="00757CA6">
              <w:rPr>
                <w:sz w:val="22"/>
                <w:szCs w:val="22"/>
                <w:u w:val="single"/>
              </w:rPr>
              <w:t>Moderator</w:t>
            </w:r>
            <w:r w:rsidRPr="00757CA6">
              <w:rPr>
                <w:sz w:val="22"/>
                <w:szCs w:val="22"/>
              </w:rPr>
              <w:t xml:space="preserve">: </w:t>
            </w:r>
            <w:r w:rsidR="004616EF">
              <w:rPr>
                <w:sz w:val="22"/>
                <w:szCs w:val="22"/>
              </w:rPr>
              <w:t xml:space="preserve">Ms. </w:t>
            </w:r>
            <w:proofErr w:type="spellStart"/>
            <w:r w:rsidR="00757CA6">
              <w:rPr>
                <w:sz w:val="22"/>
                <w:szCs w:val="22"/>
              </w:rPr>
              <w:t>Marieke</w:t>
            </w:r>
            <w:proofErr w:type="spellEnd"/>
            <w:r w:rsidR="00757CA6">
              <w:rPr>
                <w:sz w:val="22"/>
                <w:szCs w:val="22"/>
              </w:rPr>
              <w:t xml:space="preserve"> </w:t>
            </w:r>
            <w:proofErr w:type="spellStart"/>
            <w:r w:rsidR="00757CA6" w:rsidRPr="00757CA6">
              <w:rPr>
                <w:b/>
                <w:sz w:val="22"/>
                <w:szCs w:val="22"/>
              </w:rPr>
              <w:t>Wierda</w:t>
            </w:r>
            <w:proofErr w:type="spellEnd"/>
            <w:r w:rsidR="00757CA6">
              <w:rPr>
                <w:sz w:val="22"/>
                <w:szCs w:val="22"/>
              </w:rPr>
              <w:t xml:space="preserve">, Policy Advisor Rule of Law, Ministry for Foreign Affairs of the Netherlands  </w:t>
            </w:r>
          </w:p>
          <w:p w:rsidR="00D6458D" w:rsidRDefault="00D6458D" w:rsidP="00D6458D">
            <w:pPr>
              <w:widowControl w:val="0"/>
              <w:autoSpaceDE w:val="0"/>
              <w:autoSpaceDN w:val="0"/>
              <w:adjustRightInd w:val="0"/>
              <w:spacing w:before="120" w:after="120"/>
              <w:jc w:val="both"/>
              <w:rPr>
                <w:b/>
                <w:sz w:val="22"/>
                <w:szCs w:val="22"/>
              </w:rPr>
            </w:pPr>
          </w:p>
          <w:p w:rsidR="00D6458D" w:rsidRDefault="00D6458D" w:rsidP="00D6458D">
            <w:pPr>
              <w:widowControl w:val="0"/>
              <w:autoSpaceDE w:val="0"/>
              <w:autoSpaceDN w:val="0"/>
              <w:adjustRightInd w:val="0"/>
              <w:spacing w:before="120" w:after="120"/>
              <w:jc w:val="both"/>
              <w:rPr>
                <w:b/>
                <w:sz w:val="22"/>
                <w:szCs w:val="22"/>
              </w:rPr>
            </w:pPr>
            <w:r>
              <w:rPr>
                <w:b/>
                <w:sz w:val="22"/>
                <w:szCs w:val="22"/>
              </w:rPr>
              <w:t>1.          Rule of Law and Constitutional Reform</w:t>
            </w:r>
          </w:p>
          <w:p w:rsidR="00D6458D" w:rsidRPr="00574ED6" w:rsidRDefault="00D6458D" w:rsidP="00D6458D">
            <w:pPr>
              <w:widowControl w:val="0"/>
              <w:autoSpaceDE w:val="0"/>
              <w:autoSpaceDN w:val="0"/>
              <w:adjustRightInd w:val="0"/>
              <w:spacing w:before="120" w:after="120"/>
              <w:jc w:val="both"/>
              <w:rPr>
                <w:sz w:val="22"/>
                <w:szCs w:val="22"/>
              </w:rPr>
            </w:pPr>
            <w:r w:rsidRPr="008E7DD8">
              <w:rPr>
                <w:sz w:val="22"/>
                <w:szCs w:val="22"/>
                <w:u w:val="single"/>
              </w:rPr>
              <w:t>Panelist</w:t>
            </w:r>
            <w:r w:rsidRPr="008E7DD8">
              <w:rPr>
                <w:sz w:val="22"/>
                <w:szCs w:val="22"/>
              </w:rPr>
              <w:t xml:space="preserve">: </w:t>
            </w:r>
            <w:r w:rsidR="005C2247">
              <w:rPr>
                <w:sz w:val="22"/>
                <w:szCs w:val="22"/>
              </w:rPr>
              <w:t xml:space="preserve">Mr. </w:t>
            </w:r>
            <w:proofErr w:type="spellStart"/>
            <w:r w:rsidRPr="008E7DD8">
              <w:rPr>
                <w:sz w:val="22"/>
                <w:szCs w:val="22"/>
              </w:rPr>
              <w:t>Yash</w:t>
            </w:r>
            <w:proofErr w:type="spellEnd"/>
            <w:r w:rsidRPr="008E7DD8">
              <w:rPr>
                <w:sz w:val="22"/>
                <w:szCs w:val="22"/>
              </w:rPr>
              <w:t xml:space="preserve"> Pal </w:t>
            </w:r>
            <w:proofErr w:type="spellStart"/>
            <w:r w:rsidRPr="008E7DD8">
              <w:rPr>
                <w:b/>
                <w:sz w:val="22"/>
                <w:szCs w:val="22"/>
              </w:rPr>
              <w:t>Ghai</w:t>
            </w:r>
            <w:proofErr w:type="spellEnd"/>
            <w:r w:rsidRPr="008E7DD8">
              <w:rPr>
                <w:sz w:val="22"/>
                <w:szCs w:val="22"/>
              </w:rPr>
              <w:t>, Professor for Constitutional Law, Kenya</w:t>
            </w:r>
            <w:r>
              <w:rPr>
                <w:sz w:val="22"/>
                <w:szCs w:val="22"/>
              </w:rPr>
              <w:t xml:space="preserve"> </w:t>
            </w:r>
          </w:p>
          <w:p w:rsidR="00787DEB" w:rsidRDefault="00787DEB" w:rsidP="00A753F9">
            <w:pPr>
              <w:widowControl w:val="0"/>
              <w:autoSpaceDE w:val="0"/>
              <w:autoSpaceDN w:val="0"/>
              <w:adjustRightInd w:val="0"/>
              <w:spacing w:before="120" w:after="120"/>
              <w:contextualSpacing/>
              <w:jc w:val="both"/>
              <w:rPr>
                <w:sz w:val="22"/>
                <w:szCs w:val="22"/>
              </w:rPr>
            </w:pPr>
          </w:p>
          <w:p w:rsidR="00787DEB" w:rsidRPr="00787DEB" w:rsidRDefault="00D6458D" w:rsidP="00787DEB">
            <w:pPr>
              <w:spacing w:before="120" w:after="120"/>
              <w:contextualSpacing/>
              <w:jc w:val="both"/>
              <w:rPr>
                <w:b/>
                <w:sz w:val="22"/>
                <w:szCs w:val="22"/>
              </w:rPr>
            </w:pPr>
            <w:r>
              <w:rPr>
                <w:b/>
                <w:sz w:val="22"/>
                <w:szCs w:val="22"/>
              </w:rPr>
              <w:t>2</w:t>
            </w:r>
            <w:r w:rsidR="005C321B">
              <w:rPr>
                <w:b/>
                <w:sz w:val="22"/>
                <w:szCs w:val="22"/>
              </w:rPr>
              <w:t>.          Cross Country E</w:t>
            </w:r>
            <w:r w:rsidR="00787DEB" w:rsidRPr="00787DEB">
              <w:rPr>
                <w:b/>
                <w:sz w:val="22"/>
                <w:szCs w:val="22"/>
              </w:rPr>
              <w:t>xperiences in</w:t>
            </w:r>
            <w:r w:rsidR="00787DEB">
              <w:rPr>
                <w:b/>
                <w:sz w:val="22"/>
                <w:szCs w:val="22"/>
              </w:rPr>
              <w:t xml:space="preserve"> </w:t>
            </w:r>
            <w:r w:rsidR="005C321B">
              <w:rPr>
                <w:b/>
                <w:sz w:val="22"/>
                <w:szCs w:val="22"/>
              </w:rPr>
              <w:t>Justice Sector R</w:t>
            </w:r>
            <w:r w:rsidR="00787DEB" w:rsidRPr="00787DEB">
              <w:rPr>
                <w:b/>
                <w:sz w:val="22"/>
                <w:szCs w:val="22"/>
              </w:rPr>
              <w:t xml:space="preserve">eform </w:t>
            </w:r>
            <w:r w:rsidR="00787DEB" w:rsidRPr="00787DEB">
              <w:rPr>
                <w:b/>
                <w:sz w:val="22"/>
                <w:szCs w:val="22"/>
              </w:rPr>
              <w:tab/>
            </w:r>
          </w:p>
          <w:p w:rsidR="00787DEB" w:rsidRDefault="00787DEB" w:rsidP="00787DEB">
            <w:pPr>
              <w:spacing w:before="120" w:after="120"/>
              <w:contextualSpacing/>
              <w:jc w:val="both"/>
              <w:rPr>
                <w:sz w:val="22"/>
                <w:szCs w:val="22"/>
              </w:rPr>
            </w:pPr>
          </w:p>
          <w:p w:rsidR="00F3529C" w:rsidRDefault="00787DEB" w:rsidP="00787DEB">
            <w:pPr>
              <w:spacing w:before="120" w:after="120"/>
              <w:contextualSpacing/>
              <w:jc w:val="both"/>
              <w:rPr>
                <w:sz w:val="22"/>
                <w:szCs w:val="22"/>
              </w:rPr>
            </w:pPr>
            <w:r w:rsidRPr="00787DEB">
              <w:rPr>
                <w:sz w:val="22"/>
                <w:szCs w:val="22"/>
                <w:u w:val="single"/>
              </w:rPr>
              <w:t>Panelist:</w:t>
            </w:r>
            <w:r w:rsidRPr="00787DEB">
              <w:rPr>
                <w:sz w:val="22"/>
                <w:szCs w:val="22"/>
              </w:rPr>
              <w:t xml:space="preserve"> Ms. Linn </w:t>
            </w:r>
            <w:proofErr w:type="spellStart"/>
            <w:r w:rsidRPr="005D73C6">
              <w:rPr>
                <w:b/>
                <w:sz w:val="22"/>
                <w:szCs w:val="22"/>
              </w:rPr>
              <w:t>Hammergren</w:t>
            </w:r>
            <w:proofErr w:type="spellEnd"/>
            <w:r w:rsidRPr="00787DEB">
              <w:rPr>
                <w:sz w:val="22"/>
                <w:szCs w:val="22"/>
              </w:rPr>
              <w:t>, Independent Consultant, previous senior public sector management specialist World Bank</w:t>
            </w:r>
          </w:p>
          <w:p w:rsidR="0044252E" w:rsidRDefault="0044252E" w:rsidP="00787DEB">
            <w:pPr>
              <w:spacing w:before="120" w:after="120"/>
              <w:contextualSpacing/>
              <w:jc w:val="both"/>
              <w:rPr>
                <w:sz w:val="22"/>
                <w:szCs w:val="22"/>
              </w:rPr>
            </w:pPr>
          </w:p>
          <w:p w:rsidR="0044252E" w:rsidRPr="00E32365" w:rsidRDefault="0044252E" w:rsidP="00787DEB">
            <w:pPr>
              <w:spacing w:before="120" w:after="120"/>
              <w:contextualSpacing/>
              <w:jc w:val="both"/>
              <w:rPr>
                <w:b/>
                <w:sz w:val="22"/>
              </w:rPr>
            </w:pPr>
            <w:r w:rsidRPr="00E32365">
              <w:rPr>
                <w:b/>
                <w:sz w:val="22"/>
                <w:szCs w:val="22"/>
              </w:rPr>
              <w:t xml:space="preserve">3.          </w:t>
            </w:r>
            <w:r w:rsidR="006B25E0" w:rsidRPr="00E32365">
              <w:rPr>
                <w:b/>
                <w:sz w:val="22"/>
              </w:rPr>
              <w:t xml:space="preserve">The </w:t>
            </w:r>
            <w:r w:rsidR="00AC240E" w:rsidRPr="00E32365">
              <w:rPr>
                <w:b/>
                <w:sz w:val="22"/>
              </w:rPr>
              <w:t>‘</w:t>
            </w:r>
            <w:r w:rsidR="006B25E0" w:rsidRPr="00E32365">
              <w:rPr>
                <w:b/>
                <w:sz w:val="22"/>
              </w:rPr>
              <w:t>Inner</w:t>
            </w:r>
            <w:r w:rsidR="00AC240E" w:rsidRPr="00E32365">
              <w:rPr>
                <w:b/>
                <w:sz w:val="22"/>
              </w:rPr>
              <w:t>’</w:t>
            </w:r>
            <w:r w:rsidR="006B25E0" w:rsidRPr="00E32365">
              <w:rPr>
                <w:b/>
                <w:sz w:val="22"/>
              </w:rPr>
              <w:t xml:space="preserve"> Life of Institutions</w:t>
            </w:r>
          </w:p>
          <w:p w:rsidR="00F04414" w:rsidRPr="00E32365" w:rsidRDefault="00F04414" w:rsidP="00787DEB">
            <w:pPr>
              <w:spacing w:before="120" w:after="120"/>
              <w:contextualSpacing/>
              <w:jc w:val="both"/>
              <w:rPr>
                <w:b/>
                <w:sz w:val="22"/>
              </w:rPr>
            </w:pPr>
          </w:p>
          <w:p w:rsidR="0044252E" w:rsidRPr="00E32365" w:rsidRDefault="0044252E" w:rsidP="00787DEB">
            <w:pPr>
              <w:spacing w:before="120" w:after="120"/>
              <w:contextualSpacing/>
              <w:jc w:val="both"/>
              <w:rPr>
                <w:sz w:val="22"/>
                <w:szCs w:val="22"/>
              </w:rPr>
            </w:pPr>
            <w:r w:rsidRPr="00DF35DA">
              <w:rPr>
                <w:sz w:val="22"/>
                <w:u w:val="single"/>
              </w:rPr>
              <w:t>Panelist:</w:t>
            </w:r>
            <w:r w:rsidRPr="00E32365">
              <w:rPr>
                <w:sz w:val="22"/>
              </w:rPr>
              <w:t xml:space="preserve"> Mr. Per </w:t>
            </w:r>
            <w:proofErr w:type="spellStart"/>
            <w:r w:rsidRPr="00E32365">
              <w:rPr>
                <w:b/>
                <w:sz w:val="22"/>
              </w:rPr>
              <w:t>Bergling</w:t>
            </w:r>
            <w:proofErr w:type="spellEnd"/>
            <w:r w:rsidRPr="00E32365">
              <w:rPr>
                <w:b/>
                <w:sz w:val="22"/>
              </w:rPr>
              <w:t xml:space="preserve">, </w:t>
            </w:r>
            <w:r w:rsidRPr="00E32365">
              <w:rPr>
                <w:sz w:val="22"/>
              </w:rPr>
              <w:t xml:space="preserve">Senior Advisor on International Law, Swedish Ministry for Foreign Affairs </w:t>
            </w:r>
          </w:p>
          <w:p w:rsidR="00E719CE" w:rsidRPr="004C31F9" w:rsidRDefault="00E719CE" w:rsidP="002331F9">
            <w:pPr>
              <w:spacing w:before="120" w:after="120"/>
              <w:contextualSpacing/>
              <w:jc w:val="both"/>
              <w:rPr>
                <w:b/>
                <w:bCs/>
                <w:sz w:val="22"/>
                <w:szCs w:val="22"/>
              </w:rPr>
            </w:pPr>
          </w:p>
        </w:tc>
      </w:tr>
      <w:tr w:rsidR="00A753F9" w:rsidRPr="004C31F9">
        <w:tc>
          <w:tcPr>
            <w:tcW w:w="1800" w:type="dxa"/>
          </w:tcPr>
          <w:p w:rsidR="00A753F9" w:rsidRPr="004C31F9" w:rsidRDefault="003E4DDD" w:rsidP="005C0025">
            <w:pPr>
              <w:widowControl w:val="0"/>
              <w:autoSpaceDE w:val="0"/>
              <w:autoSpaceDN w:val="0"/>
              <w:adjustRightInd w:val="0"/>
              <w:spacing w:before="120" w:after="120"/>
              <w:contextualSpacing/>
              <w:rPr>
                <w:b/>
                <w:bCs/>
                <w:sz w:val="22"/>
                <w:szCs w:val="22"/>
              </w:rPr>
            </w:pPr>
            <w:r>
              <w:rPr>
                <w:b/>
                <w:sz w:val="22"/>
                <w:szCs w:val="22"/>
              </w:rPr>
              <w:lastRenderedPageBreak/>
              <w:t>14</w:t>
            </w:r>
            <w:r w:rsidR="002D12A3" w:rsidRPr="004C31F9">
              <w:rPr>
                <w:b/>
                <w:sz w:val="22"/>
                <w:szCs w:val="22"/>
              </w:rPr>
              <w:t>:</w:t>
            </w:r>
            <w:r w:rsidR="006903D6">
              <w:rPr>
                <w:b/>
                <w:sz w:val="22"/>
                <w:szCs w:val="22"/>
              </w:rPr>
              <w:t>15</w:t>
            </w:r>
            <w:r w:rsidR="004E43A9">
              <w:rPr>
                <w:b/>
                <w:sz w:val="22"/>
                <w:szCs w:val="22"/>
              </w:rPr>
              <w:sym w:font="Symbol" w:char="F02D"/>
            </w:r>
            <w:r w:rsidR="002B4BA4">
              <w:rPr>
                <w:b/>
                <w:sz w:val="22"/>
                <w:szCs w:val="22"/>
              </w:rPr>
              <w:t>15:</w:t>
            </w:r>
            <w:r w:rsidR="0044252E">
              <w:rPr>
                <w:b/>
                <w:sz w:val="22"/>
                <w:szCs w:val="22"/>
              </w:rPr>
              <w:t>00</w:t>
            </w:r>
          </w:p>
        </w:tc>
        <w:tc>
          <w:tcPr>
            <w:tcW w:w="8280" w:type="dxa"/>
          </w:tcPr>
          <w:p w:rsidR="00A753F9" w:rsidRPr="004C31F9" w:rsidRDefault="0008531D" w:rsidP="00197EAE">
            <w:pPr>
              <w:widowControl w:val="0"/>
              <w:autoSpaceDE w:val="0"/>
              <w:autoSpaceDN w:val="0"/>
              <w:adjustRightInd w:val="0"/>
              <w:spacing w:before="120" w:after="120"/>
              <w:contextualSpacing/>
              <w:rPr>
                <w:sz w:val="22"/>
                <w:szCs w:val="22"/>
              </w:rPr>
            </w:pPr>
            <w:r>
              <w:rPr>
                <w:sz w:val="22"/>
                <w:szCs w:val="22"/>
              </w:rPr>
              <w:t>Open discussion (Session</w:t>
            </w:r>
            <w:r w:rsidR="004E43A9">
              <w:rPr>
                <w:sz w:val="22"/>
                <w:szCs w:val="22"/>
              </w:rPr>
              <w:t xml:space="preserve"> </w:t>
            </w:r>
            <w:r>
              <w:rPr>
                <w:sz w:val="22"/>
                <w:szCs w:val="22"/>
              </w:rPr>
              <w:t>1</w:t>
            </w:r>
            <w:r w:rsidR="004E43A9">
              <w:rPr>
                <w:sz w:val="22"/>
                <w:szCs w:val="22"/>
              </w:rPr>
              <w:t xml:space="preserve"> Part 1</w:t>
            </w:r>
            <w:r w:rsidR="005C0025">
              <w:rPr>
                <w:sz w:val="22"/>
                <w:szCs w:val="22"/>
              </w:rPr>
              <w:t>)</w:t>
            </w:r>
          </w:p>
          <w:p w:rsidR="002D12A3" w:rsidRPr="004C31F9" w:rsidRDefault="002D12A3" w:rsidP="00197EAE">
            <w:pPr>
              <w:widowControl w:val="0"/>
              <w:autoSpaceDE w:val="0"/>
              <w:autoSpaceDN w:val="0"/>
              <w:adjustRightInd w:val="0"/>
              <w:spacing w:before="120" w:after="120"/>
              <w:contextualSpacing/>
              <w:rPr>
                <w:bCs/>
                <w:sz w:val="22"/>
                <w:szCs w:val="22"/>
              </w:rPr>
            </w:pPr>
          </w:p>
        </w:tc>
      </w:tr>
      <w:tr w:rsidR="002B4BA4" w:rsidRPr="004C31F9">
        <w:tc>
          <w:tcPr>
            <w:tcW w:w="1800" w:type="dxa"/>
          </w:tcPr>
          <w:p w:rsidR="002B4BA4" w:rsidRPr="004C31F9" w:rsidRDefault="006903D6" w:rsidP="005C0025">
            <w:pPr>
              <w:widowControl w:val="0"/>
              <w:autoSpaceDE w:val="0"/>
              <w:autoSpaceDN w:val="0"/>
              <w:adjustRightInd w:val="0"/>
              <w:spacing w:before="120" w:after="120"/>
              <w:contextualSpacing/>
              <w:rPr>
                <w:b/>
                <w:sz w:val="22"/>
                <w:szCs w:val="22"/>
              </w:rPr>
            </w:pPr>
            <w:r>
              <w:rPr>
                <w:b/>
                <w:sz w:val="22"/>
                <w:szCs w:val="22"/>
              </w:rPr>
              <w:t>15:</w:t>
            </w:r>
            <w:r w:rsidR="0044252E">
              <w:rPr>
                <w:b/>
                <w:sz w:val="22"/>
                <w:szCs w:val="22"/>
              </w:rPr>
              <w:t>00</w:t>
            </w:r>
            <w:r w:rsidR="000615A9">
              <w:rPr>
                <w:b/>
                <w:sz w:val="22"/>
                <w:szCs w:val="22"/>
              </w:rPr>
              <w:t>–</w:t>
            </w:r>
            <w:r>
              <w:rPr>
                <w:b/>
                <w:sz w:val="22"/>
                <w:szCs w:val="22"/>
              </w:rPr>
              <w:t>15</w:t>
            </w:r>
            <w:r w:rsidR="002B4BA4">
              <w:rPr>
                <w:b/>
                <w:sz w:val="22"/>
                <w:szCs w:val="22"/>
              </w:rPr>
              <w:t>:</w:t>
            </w:r>
            <w:r>
              <w:rPr>
                <w:b/>
                <w:sz w:val="22"/>
                <w:szCs w:val="22"/>
              </w:rPr>
              <w:t>30</w:t>
            </w:r>
          </w:p>
        </w:tc>
        <w:tc>
          <w:tcPr>
            <w:tcW w:w="8280" w:type="dxa"/>
          </w:tcPr>
          <w:p w:rsidR="002B4BA4" w:rsidRDefault="002B4BA4" w:rsidP="00197EAE">
            <w:pPr>
              <w:widowControl w:val="0"/>
              <w:autoSpaceDE w:val="0"/>
              <w:autoSpaceDN w:val="0"/>
              <w:adjustRightInd w:val="0"/>
              <w:spacing w:before="120" w:after="120"/>
              <w:contextualSpacing/>
              <w:rPr>
                <w:sz w:val="22"/>
                <w:szCs w:val="22"/>
              </w:rPr>
            </w:pPr>
            <w:r w:rsidRPr="002B4BA4">
              <w:rPr>
                <w:sz w:val="22"/>
                <w:szCs w:val="22"/>
              </w:rPr>
              <w:t>Coffee break</w:t>
            </w:r>
          </w:p>
          <w:p w:rsidR="00902A74" w:rsidRDefault="00902A74" w:rsidP="00197EAE">
            <w:pPr>
              <w:widowControl w:val="0"/>
              <w:autoSpaceDE w:val="0"/>
              <w:autoSpaceDN w:val="0"/>
              <w:adjustRightInd w:val="0"/>
              <w:spacing w:before="120" w:after="120"/>
              <w:contextualSpacing/>
              <w:rPr>
                <w:sz w:val="22"/>
                <w:szCs w:val="22"/>
              </w:rPr>
            </w:pPr>
          </w:p>
        </w:tc>
      </w:tr>
      <w:tr w:rsidR="005C0025" w:rsidRPr="004C31F9">
        <w:trPr>
          <w:trHeight w:val="6562"/>
        </w:trPr>
        <w:tc>
          <w:tcPr>
            <w:tcW w:w="1800" w:type="dxa"/>
          </w:tcPr>
          <w:p w:rsidR="005C0025" w:rsidRPr="004C31F9" w:rsidRDefault="003E4DDD" w:rsidP="000615A9">
            <w:pPr>
              <w:widowControl w:val="0"/>
              <w:autoSpaceDE w:val="0"/>
              <w:autoSpaceDN w:val="0"/>
              <w:adjustRightInd w:val="0"/>
              <w:spacing w:before="120" w:after="120"/>
              <w:contextualSpacing/>
              <w:rPr>
                <w:b/>
                <w:sz w:val="22"/>
                <w:szCs w:val="22"/>
              </w:rPr>
            </w:pPr>
            <w:r>
              <w:rPr>
                <w:b/>
                <w:sz w:val="22"/>
                <w:szCs w:val="22"/>
              </w:rPr>
              <w:t>1</w:t>
            </w:r>
            <w:r w:rsidR="006903D6">
              <w:rPr>
                <w:b/>
                <w:sz w:val="22"/>
                <w:szCs w:val="22"/>
              </w:rPr>
              <w:t>5:30</w:t>
            </w:r>
            <w:r w:rsidR="000615A9">
              <w:rPr>
                <w:b/>
                <w:sz w:val="22"/>
                <w:szCs w:val="22"/>
              </w:rPr>
              <w:sym w:font="Symbol" w:char="F02D"/>
            </w:r>
            <w:r w:rsidR="009F7874">
              <w:rPr>
                <w:b/>
                <w:sz w:val="22"/>
                <w:szCs w:val="22"/>
              </w:rPr>
              <w:t>1</w:t>
            </w:r>
            <w:r w:rsidR="004E43A9">
              <w:rPr>
                <w:b/>
                <w:sz w:val="22"/>
                <w:szCs w:val="22"/>
              </w:rPr>
              <w:t>6</w:t>
            </w:r>
            <w:r w:rsidR="005C0025">
              <w:rPr>
                <w:b/>
                <w:sz w:val="22"/>
                <w:szCs w:val="22"/>
              </w:rPr>
              <w:t>:</w:t>
            </w:r>
            <w:r w:rsidR="004E43A9">
              <w:rPr>
                <w:b/>
                <w:sz w:val="22"/>
                <w:szCs w:val="22"/>
              </w:rPr>
              <w:t>15</w:t>
            </w:r>
          </w:p>
        </w:tc>
        <w:tc>
          <w:tcPr>
            <w:tcW w:w="8280" w:type="dxa"/>
          </w:tcPr>
          <w:p w:rsidR="005C0025" w:rsidRDefault="00787DEB" w:rsidP="005C0025">
            <w:pPr>
              <w:widowControl w:val="0"/>
              <w:autoSpaceDE w:val="0"/>
              <w:autoSpaceDN w:val="0"/>
              <w:adjustRightInd w:val="0"/>
              <w:spacing w:before="120" w:after="120"/>
              <w:contextualSpacing/>
              <w:jc w:val="both"/>
              <w:rPr>
                <w:b/>
                <w:sz w:val="22"/>
                <w:szCs w:val="22"/>
              </w:rPr>
            </w:pPr>
            <w:r>
              <w:rPr>
                <w:b/>
                <w:sz w:val="22"/>
                <w:szCs w:val="22"/>
              </w:rPr>
              <w:t>Session 1 continued</w:t>
            </w:r>
            <w:r w:rsidR="009F7874">
              <w:rPr>
                <w:b/>
                <w:sz w:val="22"/>
                <w:szCs w:val="22"/>
              </w:rPr>
              <w:t xml:space="preserve"> </w:t>
            </w:r>
            <w:r w:rsidR="009F7874" w:rsidRPr="008351D6">
              <w:rPr>
                <w:sz w:val="22"/>
                <w:szCs w:val="22"/>
              </w:rPr>
              <w:t>(presentation</w:t>
            </w:r>
            <w:r w:rsidR="008351D6">
              <w:rPr>
                <w:sz w:val="22"/>
                <w:szCs w:val="22"/>
              </w:rPr>
              <w:t>s</w:t>
            </w:r>
            <w:r w:rsidR="009F7874" w:rsidRPr="008351D6">
              <w:rPr>
                <w:sz w:val="22"/>
                <w:szCs w:val="22"/>
              </w:rPr>
              <w:t xml:space="preserve"> and discussion)</w:t>
            </w:r>
            <w:r w:rsidR="002B4BA4">
              <w:rPr>
                <w:b/>
                <w:sz w:val="22"/>
                <w:szCs w:val="22"/>
              </w:rPr>
              <w:t xml:space="preserve">: </w:t>
            </w:r>
          </w:p>
          <w:p w:rsidR="002B4BA4" w:rsidRDefault="002B4BA4" w:rsidP="005C0025">
            <w:pPr>
              <w:widowControl w:val="0"/>
              <w:autoSpaceDE w:val="0"/>
              <w:autoSpaceDN w:val="0"/>
              <w:adjustRightInd w:val="0"/>
              <w:spacing w:before="120" w:after="120"/>
              <w:contextualSpacing/>
              <w:jc w:val="both"/>
              <w:rPr>
                <w:b/>
                <w:sz w:val="22"/>
                <w:szCs w:val="22"/>
              </w:rPr>
            </w:pPr>
          </w:p>
          <w:p w:rsidR="002B4BA4" w:rsidRPr="002B4BA4" w:rsidRDefault="002B4BA4" w:rsidP="002B4BA4">
            <w:pPr>
              <w:widowControl w:val="0"/>
              <w:autoSpaceDE w:val="0"/>
              <w:autoSpaceDN w:val="0"/>
              <w:adjustRightInd w:val="0"/>
              <w:spacing w:before="120" w:after="120"/>
              <w:contextualSpacing/>
              <w:jc w:val="center"/>
              <w:rPr>
                <w:b/>
                <w:sz w:val="22"/>
                <w:szCs w:val="22"/>
              </w:rPr>
            </w:pPr>
            <w:r w:rsidRPr="002B4BA4">
              <w:rPr>
                <w:b/>
                <w:sz w:val="22"/>
                <w:szCs w:val="22"/>
              </w:rPr>
              <w:t>INS</w:t>
            </w:r>
            <w:r w:rsidR="006E6212">
              <w:rPr>
                <w:b/>
                <w:sz w:val="22"/>
                <w:szCs w:val="22"/>
              </w:rPr>
              <w:t xml:space="preserve">TITUTIONAL REFORM AS PREVENTION: Part 2 </w:t>
            </w:r>
          </w:p>
          <w:p w:rsidR="005C0025" w:rsidRDefault="005C0025" w:rsidP="005C0025">
            <w:pPr>
              <w:widowControl w:val="0"/>
              <w:autoSpaceDE w:val="0"/>
              <w:autoSpaceDN w:val="0"/>
              <w:adjustRightInd w:val="0"/>
              <w:spacing w:before="120" w:after="120"/>
              <w:contextualSpacing/>
              <w:jc w:val="both"/>
              <w:rPr>
                <w:sz w:val="22"/>
                <w:szCs w:val="22"/>
              </w:rPr>
            </w:pPr>
          </w:p>
          <w:p w:rsidR="002B4BA4" w:rsidRPr="002B4BA4" w:rsidRDefault="002B4BA4" w:rsidP="002B4BA4">
            <w:pPr>
              <w:widowControl w:val="0"/>
              <w:autoSpaceDE w:val="0"/>
              <w:autoSpaceDN w:val="0"/>
              <w:adjustRightInd w:val="0"/>
              <w:spacing w:before="120" w:after="120"/>
              <w:contextualSpacing/>
              <w:jc w:val="both"/>
              <w:rPr>
                <w:sz w:val="22"/>
                <w:szCs w:val="22"/>
              </w:rPr>
            </w:pPr>
            <w:r w:rsidRPr="002B4BA4">
              <w:rPr>
                <w:i/>
                <w:sz w:val="22"/>
                <w:szCs w:val="22"/>
                <w:u w:val="single"/>
              </w:rPr>
              <w:t>Overall content</w:t>
            </w:r>
            <w:r w:rsidRPr="002B4BA4">
              <w:rPr>
                <w:i/>
                <w:sz w:val="22"/>
                <w:szCs w:val="22"/>
              </w:rPr>
              <w:t xml:space="preserve">: </w:t>
            </w:r>
            <w:r w:rsidR="009F7874">
              <w:rPr>
                <w:i/>
                <w:sz w:val="22"/>
                <w:szCs w:val="22"/>
              </w:rPr>
              <w:t>The second part of session 1 will look at security sector reform and p</w:t>
            </w:r>
            <w:r w:rsidR="007462B1">
              <w:rPr>
                <w:i/>
                <w:sz w:val="22"/>
                <w:szCs w:val="22"/>
              </w:rPr>
              <w:t>revention. The following questio</w:t>
            </w:r>
            <w:r w:rsidR="009F7874">
              <w:rPr>
                <w:i/>
                <w:sz w:val="22"/>
                <w:szCs w:val="22"/>
              </w:rPr>
              <w:t>n</w:t>
            </w:r>
            <w:r w:rsidR="007462B1">
              <w:rPr>
                <w:i/>
                <w:sz w:val="22"/>
                <w:szCs w:val="22"/>
              </w:rPr>
              <w:t>s</w:t>
            </w:r>
            <w:r w:rsidR="009F7874">
              <w:rPr>
                <w:i/>
                <w:sz w:val="22"/>
                <w:szCs w:val="22"/>
              </w:rPr>
              <w:t xml:space="preserve"> will guide the discussion: </w:t>
            </w:r>
            <w:r w:rsidR="009F7874" w:rsidRPr="009F7874">
              <w:rPr>
                <w:i/>
                <w:sz w:val="22"/>
                <w:szCs w:val="22"/>
              </w:rPr>
              <w:t xml:space="preserve">How can security, justice and development imperatives </w:t>
            </w:r>
            <w:r w:rsidR="009238C7">
              <w:rPr>
                <w:i/>
                <w:sz w:val="22"/>
                <w:szCs w:val="22"/>
              </w:rPr>
              <w:t xml:space="preserve">be </w:t>
            </w:r>
            <w:r w:rsidR="009F7874" w:rsidRPr="009F7874">
              <w:rPr>
                <w:i/>
                <w:sz w:val="22"/>
                <w:szCs w:val="22"/>
              </w:rPr>
              <w:t>effectively linked to ensure better coherence and sustainable successes? What are some of the lessons learned from vetting processes?</w:t>
            </w:r>
            <w:r w:rsidR="009238C7">
              <w:rPr>
                <w:i/>
                <w:sz w:val="22"/>
                <w:szCs w:val="22"/>
              </w:rPr>
              <w:t xml:space="preserve"> What are some of the lessons from specific country situations</w:t>
            </w:r>
            <w:r w:rsidR="00045DC8">
              <w:rPr>
                <w:i/>
                <w:sz w:val="22"/>
                <w:szCs w:val="22"/>
              </w:rPr>
              <w:t>, in particular on gender related matters</w:t>
            </w:r>
            <w:r w:rsidR="009238C7">
              <w:rPr>
                <w:i/>
                <w:sz w:val="22"/>
                <w:szCs w:val="22"/>
              </w:rPr>
              <w:t>?</w:t>
            </w:r>
            <w:r w:rsidR="00B72213">
              <w:rPr>
                <w:i/>
                <w:sz w:val="22"/>
                <w:szCs w:val="22"/>
              </w:rPr>
              <w:t xml:space="preserve"> </w:t>
            </w:r>
            <w:r w:rsidR="00830BA5">
              <w:rPr>
                <w:i/>
                <w:sz w:val="22"/>
                <w:szCs w:val="22"/>
              </w:rPr>
              <w:t>What are some lessons learned from</w:t>
            </w:r>
            <w:r w:rsidR="00B72213">
              <w:rPr>
                <w:i/>
                <w:sz w:val="22"/>
                <w:szCs w:val="22"/>
              </w:rPr>
              <w:t xml:space="preserve"> civilian oversight of the security sector?</w:t>
            </w:r>
          </w:p>
          <w:p w:rsidR="00B467B1" w:rsidRPr="002B4BA4" w:rsidRDefault="00B467B1" w:rsidP="002B4BA4">
            <w:pPr>
              <w:widowControl w:val="0"/>
              <w:autoSpaceDE w:val="0"/>
              <w:autoSpaceDN w:val="0"/>
              <w:adjustRightInd w:val="0"/>
              <w:spacing w:before="120" w:after="120"/>
              <w:contextualSpacing/>
              <w:jc w:val="both"/>
              <w:rPr>
                <w:i/>
                <w:sz w:val="22"/>
                <w:szCs w:val="22"/>
              </w:rPr>
            </w:pPr>
          </w:p>
          <w:p w:rsidR="002B4BA4" w:rsidRPr="00CC0AF2" w:rsidRDefault="002B4BA4" w:rsidP="002B4BA4">
            <w:pPr>
              <w:widowControl w:val="0"/>
              <w:autoSpaceDE w:val="0"/>
              <w:autoSpaceDN w:val="0"/>
              <w:adjustRightInd w:val="0"/>
              <w:spacing w:before="120" w:after="120"/>
              <w:contextualSpacing/>
              <w:jc w:val="both"/>
              <w:rPr>
                <w:sz w:val="22"/>
                <w:szCs w:val="22"/>
              </w:rPr>
            </w:pPr>
            <w:r w:rsidRPr="00A93A25">
              <w:rPr>
                <w:sz w:val="22"/>
                <w:szCs w:val="22"/>
                <w:u w:val="single"/>
              </w:rPr>
              <w:t>Moderator</w:t>
            </w:r>
            <w:r w:rsidRPr="00A93A25">
              <w:rPr>
                <w:sz w:val="22"/>
                <w:szCs w:val="22"/>
              </w:rPr>
              <w:t xml:space="preserve">: </w:t>
            </w:r>
            <w:r w:rsidR="00B95DB1" w:rsidRPr="00A93A25">
              <w:rPr>
                <w:sz w:val="22"/>
                <w:szCs w:val="22"/>
              </w:rPr>
              <w:t xml:space="preserve">Ambassador Lena </w:t>
            </w:r>
            <w:proofErr w:type="spellStart"/>
            <w:r w:rsidR="00B95DB1" w:rsidRPr="00A93A25">
              <w:rPr>
                <w:b/>
                <w:sz w:val="22"/>
                <w:szCs w:val="22"/>
              </w:rPr>
              <w:t>Sundh</w:t>
            </w:r>
            <w:proofErr w:type="spellEnd"/>
            <w:r w:rsidR="00B95DB1" w:rsidRPr="00A93A25">
              <w:rPr>
                <w:sz w:val="22"/>
                <w:szCs w:val="22"/>
              </w:rPr>
              <w:t>, Swedish Ministry for Foreign Affairs</w:t>
            </w:r>
          </w:p>
          <w:p w:rsidR="00632037" w:rsidRDefault="00632037" w:rsidP="002B4BA4">
            <w:pPr>
              <w:widowControl w:val="0"/>
              <w:autoSpaceDE w:val="0"/>
              <w:autoSpaceDN w:val="0"/>
              <w:adjustRightInd w:val="0"/>
              <w:spacing w:before="120" w:after="120"/>
              <w:contextualSpacing/>
              <w:jc w:val="both"/>
              <w:rPr>
                <w:sz w:val="22"/>
                <w:szCs w:val="22"/>
              </w:rPr>
            </w:pPr>
          </w:p>
          <w:p w:rsidR="00632037" w:rsidRPr="00252CF7" w:rsidRDefault="003E4DDD" w:rsidP="00632037">
            <w:pPr>
              <w:spacing w:after="200"/>
              <w:jc w:val="both"/>
              <w:rPr>
                <w:rFonts w:eastAsia="Calibri"/>
                <w:b/>
                <w:sz w:val="22"/>
                <w:szCs w:val="22"/>
              </w:rPr>
            </w:pPr>
            <w:r>
              <w:rPr>
                <w:rFonts w:eastAsia="Calibri"/>
                <w:b/>
                <w:sz w:val="22"/>
                <w:szCs w:val="22"/>
              </w:rPr>
              <w:t>1</w:t>
            </w:r>
            <w:r w:rsidR="00632037" w:rsidRPr="00252CF7">
              <w:rPr>
                <w:rFonts w:eastAsia="Calibri"/>
                <w:b/>
                <w:sz w:val="22"/>
                <w:szCs w:val="22"/>
              </w:rPr>
              <w:t>.</w:t>
            </w:r>
            <w:r w:rsidR="007462B1">
              <w:rPr>
                <w:rFonts w:eastAsia="Calibri"/>
                <w:b/>
                <w:sz w:val="22"/>
                <w:szCs w:val="22"/>
              </w:rPr>
              <w:t xml:space="preserve">        Military Reform in the Aftermath of Authoritarian R</w:t>
            </w:r>
            <w:r w:rsidR="00632037" w:rsidRPr="00252CF7">
              <w:rPr>
                <w:rFonts w:eastAsia="Calibri"/>
                <w:b/>
                <w:sz w:val="22"/>
                <w:szCs w:val="22"/>
              </w:rPr>
              <w:t>egimes</w:t>
            </w:r>
          </w:p>
          <w:p w:rsidR="002B4BA4" w:rsidRPr="00B2614F" w:rsidRDefault="00632037" w:rsidP="00B2614F">
            <w:pPr>
              <w:spacing w:after="200"/>
              <w:jc w:val="both"/>
              <w:rPr>
                <w:rFonts w:eastAsia="Calibri"/>
                <w:sz w:val="22"/>
                <w:szCs w:val="22"/>
              </w:rPr>
            </w:pPr>
            <w:r w:rsidRPr="00252CF7">
              <w:rPr>
                <w:rFonts w:eastAsia="Calibri"/>
                <w:sz w:val="22"/>
                <w:szCs w:val="22"/>
                <w:u w:val="single"/>
              </w:rPr>
              <w:t>Panelist</w:t>
            </w:r>
            <w:r w:rsidRPr="00252CF7">
              <w:rPr>
                <w:rFonts w:eastAsia="Calibri"/>
                <w:sz w:val="22"/>
                <w:szCs w:val="22"/>
              </w:rPr>
              <w:t xml:space="preserve">: Mr. Juan Emilio </w:t>
            </w:r>
            <w:proofErr w:type="spellStart"/>
            <w:r w:rsidRPr="00252CF7">
              <w:rPr>
                <w:rFonts w:eastAsia="Calibri"/>
                <w:b/>
                <w:sz w:val="22"/>
                <w:szCs w:val="22"/>
              </w:rPr>
              <w:t>Cheyre</w:t>
            </w:r>
            <w:proofErr w:type="spellEnd"/>
            <w:r w:rsidRPr="00252CF7">
              <w:rPr>
                <w:rFonts w:eastAsia="Calibri"/>
                <w:b/>
                <w:sz w:val="22"/>
                <w:szCs w:val="22"/>
              </w:rPr>
              <w:t xml:space="preserve"> Espinoza</w:t>
            </w:r>
            <w:r w:rsidRPr="00252CF7">
              <w:rPr>
                <w:rFonts w:eastAsia="Calibri"/>
                <w:sz w:val="22"/>
                <w:szCs w:val="22"/>
              </w:rPr>
              <w:t xml:space="preserve">, </w:t>
            </w:r>
            <w:r w:rsidR="006F1066">
              <w:rPr>
                <w:rFonts w:eastAsia="Calibri"/>
                <w:sz w:val="22"/>
                <w:szCs w:val="22"/>
              </w:rPr>
              <w:t xml:space="preserve">former Army General, </w:t>
            </w:r>
            <w:r w:rsidR="009B7053">
              <w:rPr>
                <w:rFonts w:eastAsia="Calibri"/>
                <w:sz w:val="22"/>
                <w:szCs w:val="22"/>
              </w:rPr>
              <w:t>Commander in Chief of Chilean Army from 2002 - 2006</w:t>
            </w:r>
            <w:r w:rsidRPr="00252CF7">
              <w:rPr>
                <w:rFonts w:eastAsia="Calibri"/>
                <w:sz w:val="22"/>
                <w:szCs w:val="22"/>
              </w:rPr>
              <w:t xml:space="preserve"> </w:t>
            </w:r>
            <w:r w:rsidR="009B7053">
              <w:rPr>
                <w:rFonts w:eastAsia="Calibri"/>
                <w:sz w:val="22"/>
                <w:szCs w:val="22"/>
              </w:rPr>
              <w:t xml:space="preserve"> </w:t>
            </w:r>
          </w:p>
          <w:p w:rsidR="00016C5A" w:rsidRPr="00252CF7" w:rsidRDefault="003E4DDD" w:rsidP="006C0D7F">
            <w:pPr>
              <w:spacing w:after="200"/>
              <w:jc w:val="both"/>
              <w:rPr>
                <w:rFonts w:eastAsia="Calibri"/>
                <w:b/>
                <w:sz w:val="22"/>
                <w:szCs w:val="22"/>
              </w:rPr>
            </w:pPr>
            <w:r>
              <w:rPr>
                <w:rFonts w:eastAsia="Calibri"/>
                <w:b/>
                <w:sz w:val="22"/>
                <w:szCs w:val="22"/>
              </w:rPr>
              <w:t>2</w:t>
            </w:r>
            <w:r w:rsidR="007462B1">
              <w:rPr>
                <w:rFonts w:eastAsia="Calibri"/>
                <w:b/>
                <w:sz w:val="22"/>
                <w:szCs w:val="22"/>
              </w:rPr>
              <w:t>.       Lessons Learned from Vetting P</w:t>
            </w:r>
            <w:r w:rsidR="00016C5A" w:rsidRPr="00252CF7">
              <w:rPr>
                <w:rFonts w:eastAsia="Calibri"/>
                <w:b/>
                <w:sz w:val="22"/>
                <w:szCs w:val="22"/>
              </w:rPr>
              <w:t xml:space="preserve">rocesses </w:t>
            </w:r>
          </w:p>
          <w:p w:rsidR="008E7DD8" w:rsidRPr="00F04414" w:rsidRDefault="00016C5A" w:rsidP="006C0D7F">
            <w:pPr>
              <w:spacing w:after="200"/>
              <w:jc w:val="both"/>
              <w:rPr>
                <w:rFonts w:asciiTheme="majorHAnsi" w:eastAsia="Calibri" w:hAnsiTheme="majorHAnsi"/>
              </w:rPr>
            </w:pPr>
            <w:r w:rsidRPr="00252CF7">
              <w:rPr>
                <w:rFonts w:eastAsia="Calibri"/>
                <w:sz w:val="22"/>
                <w:szCs w:val="22"/>
                <w:u w:val="single"/>
              </w:rPr>
              <w:t>Panelist:</w:t>
            </w:r>
            <w:r w:rsidRPr="00252CF7">
              <w:rPr>
                <w:rFonts w:eastAsia="Calibri"/>
                <w:b/>
                <w:sz w:val="22"/>
                <w:szCs w:val="22"/>
              </w:rPr>
              <w:t xml:space="preserve"> </w:t>
            </w:r>
            <w:r w:rsidR="00A26075" w:rsidRPr="00252CF7">
              <w:rPr>
                <w:rFonts w:eastAsia="Calibri"/>
                <w:sz w:val="22"/>
                <w:szCs w:val="22"/>
              </w:rPr>
              <w:t>Mr.</w:t>
            </w:r>
            <w:r w:rsidR="00A26075" w:rsidRPr="00252CF7">
              <w:rPr>
                <w:rFonts w:eastAsia="Calibri"/>
                <w:b/>
                <w:sz w:val="22"/>
                <w:szCs w:val="22"/>
              </w:rPr>
              <w:t xml:space="preserve"> </w:t>
            </w:r>
            <w:r w:rsidRPr="00252CF7">
              <w:rPr>
                <w:rFonts w:eastAsia="Calibri"/>
                <w:sz w:val="22"/>
                <w:szCs w:val="22"/>
              </w:rPr>
              <w:t>Alexander</w:t>
            </w:r>
            <w:r w:rsidRPr="00252CF7">
              <w:rPr>
                <w:rFonts w:eastAsia="Calibri"/>
                <w:b/>
                <w:sz w:val="22"/>
                <w:szCs w:val="22"/>
              </w:rPr>
              <w:t xml:space="preserve"> Mayer-</w:t>
            </w:r>
            <w:proofErr w:type="spellStart"/>
            <w:r w:rsidRPr="00252CF7">
              <w:rPr>
                <w:rFonts w:eastAsia="Calibri"/>
                <w:b/>
                <w:sz w:val="22"/>
                <w:szCs w:val="22"/>
              </w:rPr>
              <w:t>Rieckh</w:t>
            </w:r>
            <w:proofErr w:type="spellEnd"/>
            <w:r w:rsidRPr="00B95DB1">
              <w:rPr>
                <w:rFonts w:eastAsia="Calibri"/>
                <w:sz w:val="22"/>
                <w:szCs w:val="22"/>
              </w:rPr>
              <w:t xml:space="preserve">, </w:t>
            </w:r>
            <w:r w:rsidR="00B95DB1" w:rsidRPr="00B95DB1">
              <w:rPr>
                <w:rFonts w:eastAsia="Calibri"/>
                <w:sz w:val="22"/>
                <w:szCs w:val="22"/>
              </w:rPr>
              <w:t>Independent Consultant</w:t>
            </w:r>
            <w:r w:rsidR="00B95DB1">
              <w:rPr>
                <w:rFonts w:eastAsia="Calibri"/>
                <w:sz w:val="22"/>
                <w:szCs w:val="22"/>
              </w:rPr>
              <w:t xml:space="preserve"> on</w:t>
            </w:r>
            <w:r w:rsidR="00B95DB1" w:rsidRPr="00B95DB1">
              <w:rPr>
                <w:rFonts w:eastAsia="Calibri"/>
                <w:sz w:val="22"/>
                <w:szCs w:val="22"/>
              </w:rPr>
              <w:t xml:space="preserve"> </w:t>
            </w:r>
            <w:r w:rsidR="00D83609" w:rsidRPr="00F04414">
              <w:rPr>
                <w:rFonts w:eastAsia="Calibri"/>
                <w:sz w:val="22"/>
                <w:szCs w:val="22"/>
              </w:rPr>
              <w:t>Human Rights, Transitional Justice and SSR</w:t>
            </w:r>
          </w:p>
          <w:p w:rsidR="008E7DD8" w:rsidRPr="001168BD" w:rsidRDefault="008E7DD8" w:rsidP="008E7DD8">
            <w:pPr>
              <w:spacing w:after="200"/>
              <w:jc w:val="both"/>
              <w:rPr>
                <w:rFonts w:eastAsia="Calibri"/>
                <w:b/>
                <w:bCs/>
                <w:sz w:val="22"/>
                <w:szCs w:val="22"/>
              </w:rPr>
            </w:pPr>
            <w:r w:rsidRPr="001168BD">
              <w:rPr>
                <w:rFonts w:eastAsia="Calibri"/>
                <w:b/>
                <w:bCs/>
                <w:sz w:val="22"/>
                <w:szCs w:val="22"/>
              </w:rPr>
              <w:t>3.        Civilian Ov</w:t>
            </w:r>
            <w:r w:rsidR="00D6458D" w:rsidRPr="001168BD">
              <w:rPr>
                <w:rFonts w:eastAsia="Calibri"/>
                <w:b/>
                <w:bCs/>
                <w:sz w:val="22"/>
                <w:szCs w:val="22"/>
              </w:rPr>
              <w:t>ersight of the Security Sector</w:t>
            </w:r>
          </w:p>
          <w:p w:rsidR="001A198B" w:rsidRDefault="008E7DD8" w:rsidP="00E775B4">
            <w:pPr>
              <w:spacing w:after="200"/>
              <w:jc w:val="both"/>
              <w:rPr>
                <w:rFonts w:eastAsia="Calibri"/>
                <w:bCs/>
                <w:sz w:val="22"/>
                <w:szCs w:val="22"/>
              </w:rPr>
            </w:pPr>
            <w:r w:rsidRPr="00E775B4">
              <w:rPr>
                <w:rFonts w:eastAsia="Calibri"/>
                <w:bCs/>
                <w:sz w:val="22"/>
                <w:szCs w:val="22"/>
                <w:u w:val="single"/>
              </w:rPr>
              <w:t>Panelist:</w:t>
            </w:r>
            <w:r w:rsidRPr="00E775B4">
              <w:rPr>
                <w:rFonts w:eastAsia="Calibri"/>
                <w:bCs/>
                <w:sz w:val="22"/>
                <w:szCs w:val="22"/>
              </w:rPr>
              <w:t xml:space="preserve"> </w:t>
            </w:r>
            <w:r w:rsidR="005C2247" w:rsidRPr="00E775B4">
              <w:rPr>
                <w:rFonts w:eastAsia="Calibri"/>
                <w:bCs/>
                <w:sz w:val="22"/>
                <w:szCs w:val="22"/>
              </w:rPr>
              <w:t xml:space="preserve">Ms. Victoria </w:t>
            </w:r>
            <w:r w:rsidR="005C2247" w:rsidRPr="00E775B4">
              <w:rPr>
                <w:rFonts w:eastAsia="Calibri"/>
                <w:b/>
                <w:bCs/>
                <w:sz w:val="22"/>
                <w:szCs w:val="22"/>
              </w:rPr>
              <w:t>Walker</w:t>
            </w:r>
            <w:r w:rsidR="005C2247" w:rsidRPr="00E775B4">
              <w:rPr>
                <w:rFonts w:eastAsia="Calibri"/>
                <w:bCs/>
                <w:sz w:val="22"/>
                <w:szCs w:val="22"/>
              </w:rPr>
              <w:t xml:space="preserve">, </w:t>
            </w:r>
            <w:r w:rsidR="003C6DA6" w:rsidRPr="00E775B4">
              <w:rPr>
                <w:rFonts w:eastAsia="Calibri"/>
                <w:bCs/>
                <w:sz w:val="22"/>
                <w:szCs w:val="22"/>
              </w:rPr>
              <w:t xml:space="preserve">Geneva Centre for the Democratic Control of Armed Forces, </w:t>
            </w:r>
            <w:r w:rsidR="005C2247" w:rsidRPr="00E775B4">
              <w:rPr>
                <w:rFonts w:eastAsia="Calibri"/>
                <w:bCs/>
                <w:sz w:val="22"/>
                <w:szCs w:val="22"/>
              </w:rPr>
              <w:t>Deputy Head International Security Sector Advisory Team (ISSAT</w:t>
            </w:r>
            <w:r w:rsidR="00E775B4" w:rsidRPr="00E775B4">
              <w:rPr>
                <w:rFonts w:eastAsia="Calibri"/>
                <w:bCs/>
                <w:sz w:val="22"/>
                <w:szCs w:val="22"/>
              </w:rPr>
              <w:t>)</w:t>
            </w:r>
          </w:p>
          <w:p w:rsidR="001A198B" w:rsidRDefault="001A198B" w:rsidP="00E775B4">
            <w:pPr>
              <w:spacing w:after="200"/>
              <w:jc w:val="both"/>
              <w:rPr>
                <w:rFonts w:eastAsia="Calibri"/>
                <w:b/>
                <w:bCs/>
                <w:sz w:val="22"/>
                <w:szCs w:val="22"/>
              </w:rPr>
            </w:pPr>
            <w:r w:rsidRPr="001A198B">
              <w:rPr>
                <w:rFonts w:eastAsia="Calibri"/>
                <w:b/>
                <w:bCs/>
                <w:sz w:val="22"/>
                <w:szCs w:val="22"/>
              </w:rPr>
              <w:t>4. Lessons Learned from Institutional Reform</w:t>
            </w:r>
          </w:p>
          <w:p w:rsidR="001A198B" w:rsidRPr="001A198B" w:rsidRDefault="001A198B" w:rsidP="001A198B">
            <w:pPr>
              <w:spacing w:after="200"/>
              <w:jc w:val="both"/>
              <w:rPr>
                <w:rFonts w:eastAsia="Calibri"/>
                <w:b/>
                <w:bCs/>
                <w:sz w:val="22"/>
                <w:szCs w:val="22"/>
              </w:rPr>
            </w:pPr>
            <w:r>
              <w:rPr>
                <w:rFonts w:eastAsia="Calibri"/>
                <w:bCs/>
                <w:sz w:val="22"/>
                <w:szCs w:val="22"/>
                <w:u w:val="single"/>
              </w:rPr>
              <w:t>Panelist:</w:t>
            </w:r>
            <w:r w:rsidRPr="007F4157">
              <w:rPr>
                <w:rFonts w:eastAsia="Calibri"/>
                <w:bCs/>
                <w:sz w:val="22"/>
                <w:szCs w:val="22"/>
              </w:rPr>
              <w:t xml:space="preserve"> </w:t>
            </w:r>
            <w:r>
              <w:rPr>
                <w:rFonts w:eastAsia="Calibri"/>
                <w:bCs/>
                <w:sz w:val="22"/>
                <w:szCs w:val="22"/>
              </w:rPr>
              <w:t xml:space="preserve">Mr. Serge </w:t>
            </w:r>
            <w:proofErr w:type="spellStart"/>
            <w:r w:rsidRPr="001A198B">
              <w:rPr>
                <w:rFonts w:eastAsia="Calibri"/>
                <w:b/>
                <w:bCs/>
                <w:sz w:val="22"/>
                <w:szCs w:val="22"/>
              </w:rPr>
              <w:t>Rumin</w:t>
            </w:r>
            <w:proofErr w:type="spellEnd"/>
            <w:r>
              <w:rPr>
                <w:rFonts w:eastAsia="Calibri"/>
                <w:b/>
                <w:bCs/>
                <w:sz w:val="22"/>
                <w:szCs w:val="22"/>
              </w:rPr>
              <w:t xml:space="preserve">, </w:t>
            </w:r>
            <w:r w:rsidRPr="001A198B">
              <w:rPr>
                <w:rFonts w:eastAsia="Calibri"/>
                <w:bCs/>
                <w:sz w:val="22"/>
                <w:szCs w:val="22"/>
              </w:rPr>
              <w:t>Deputy Head, Task Force Dealing with the Past and Prevention of Atrocities, Ministry of Foreign Affairs, Switzerland</w:t>
            </w:r>
          </w:p>
        </w:tc>
      </w:tr>
      <w:tr w:rsidR="004E43A9" w:rsidRPr="004C31F9">
        <w:tc>
          <w:tcPr>
            <w:tcW w:w="1800" w:type="dxa"/>
          </w:tcPr>
          <w:p w:rsidR="004E43A9" w:rsidRDefault="000615A9" w:rsidP="00197EAE">
            <w:pPr>
              <w:widowControl w:val="0"/>
              <w:autoSpaceDE w:val="0"/>
              <w:autoSpaceDN w:val="0"/>
              <w:adjustRightInd w:val="0"/>
              <w:spacing w:before="120" w:after="120"/>
              <w:contextualSpacing/>
              <w:rPr>
                <w:b/>
                <w:sz w:val="22"/>
                <w:szCs w:val="22"/>
              </w:rPr>
            </w:pPr>
            <w:r>
              <w:rPr>
                <w:b/>
                <w:sz w:val="22"/>
                <w:szCs w:val="22"/>
              </w:rPr>
              <w:t>16:15</w:t>
            </w:r>
            <w:r w:rsidR="004E43A9">
              <w:rPr>
                <w:b/>
                <w:sz w:val="22"/>
                <w:szCs w:val="22"/>
              </w:rPr>
              <w:sym w:font="Symbol" w:char="F02D"/>
            </w:r>
            <w:r w:rsidR="004E43A9">
              <w:rPr>
                <w:b/>
                <w:sz w:val="22"/>
                <w:szCs w:val="22"/>
              </w:rPr>
              <w:t>17:</w:t>
            </w:r>
            <w:r w:rsidR="00AC240E">
              <w:rPr>
                <w:b/>
                <w:sz w:val="22"/>
                <w:szCs w:val="22"/>
              </w:rPr>
              <w:t>30</w:t>
            </w:r>
          </w:p>
        </w:tc>
        <w:tc>
          <w:tcPr>
            <w:tcW w:w="8280" w:type="dxa"/>
          </w:tcPr>
          <w:p w:rsidR="004E43A9" w:rsidRPr="00F04414" w:rsidRDefault="004E43A9" w:rsidP="005C0025">
            <w:pPr>
              <w:widowControl w:val="0"/>
              <w:autoSpaceDE w:val="0"/>
              <w:autoSpaceDN w:val="0"/>
              <w:adjustRightInd w:val="0"/>
              <w:spacing w:before="120" w:after="120"/>
              <w:contextualSpacing/>
              <w:jc w:val="both"/>
              <w:rPr>
                <w:sz w:val="22"/>
                <w:szCs w:val="22"/>
              </w:rPr>
            </w:pPr>
            <w:r w:rsidRPr="00F04414">
              <w:rPr>
                <w:sz w:val="22"/>
                <w:szCs w:val="22"/>
              </w:rPr>
              <w:t>Open discussion (Session 1 Part 2)</w:t>
            </w:r>
          </w:p>
        </w:tc>
      </w:tr>
      <w:tr w:rsidR="00A753F9" w:rsidRPr="004C31F9">
        <w:trPr>
          <w:trHeight w:val="213"/>
        </w:trPr>
        <w:tc>
          <w:tcPr>
            <w:tcW w:w="1800" w:type="dxa"/>
          </w:tcPr>
          <w:p w:rsidR="00A753F9" w:rsidRPr="004C31F9" w:rsidRDefault="009F7874" w:rsidP="005C0025">
            <w:pPr>
              <w:widowControl w:val="0"/>
              <w:autoSpaceDE w:val="0"/>
              <w:autoSpaceDN w:val="0"/>
              <w:adjustRightInd w:val="0"/>
              <w:spacing w:before="120" w:after="120"/>
              <w:contextualSpacing/>
              <w:rPr>
                <w:b/>
                <w:bCs/>
                <w:sz w:val="22"/>
                <w:szCs w:val="22"/>
              </w:rPr>
            </w:pPr>
            <w:r>
              <w:rPr>
                <w:b/>
                <w:bCs/>
                <w:sz w:val="22"/>
                <w:szCs w:val="22"/>
              </w:rPr>
              <w:t>17:</w:t>
            </w:r>
            <w:r w:rsidR="00301FDA">
              <w:rPr>
                <w:b/>
                <w:bCs/>
                <w:sz w:val="22"/>
                <w:szCs w:val="22"/>
              </w:rPr>
              <w:t>3</w:t>
            </w:r>
            <w:r w:rsidR="006903D6">
              <w:rPr>
                <w:b/>
                <w:bCs/>
                <w:sz w:val="22"/>
                <w:szCs w:val="22"/>
              </w:rPr>
              <w:t>0</w:t>
            </w:r>
          </w:p>
        </w:tc>
        <w:tc>
          <w:tcPr>
            <w:tcW w:w="8280" w:type="dxa"/>
          </w:tcPr>
          <w:p w:rsidR="002D12A3" w:rsidRPr="009F7874" w:rsidRDefault="009F7874" w:rsidP="00197EAE">
            <w:pPr>
              <w:widowControl w:val="0"/>
              <w:autoSpaceDE w:val="0"/>
              <w:autoSpaceDN w:val="0"/>
              <w:adjustRightInd w:val="0"/>
              <w:spacing w:before="120" w:after="120"/>
              <w:contextualSpacing/>
              <w:rPr>
                <w:b/>
                <w:bCs/>
                <w:sz w:val="22"/>
                <w:szCs w:val="22"/>
              </w:rPr>
            </w:pPr>
            <w:r w:rsidRPr="009F7874">
              <w:rPr>
                <w:b/>
                <w:bCs/>
                <w:sz w:val="22"/>
                <w:szCs w:val="22"/>
              </w:rPr>
              <w:t>End Day One</w:t>
            </w:r>
          </w:p>
        </w:tc>
      </w:tr>
      <w:tr w:rsidR="003A6AAB" w:rsidRPr="004C31F9">
        <w:trPr>
          <w:trHeight w:val="70"/>
        </w:trPr>
        <w:tc>
          <w:tcPr>
            <w:tcW w:w="1800" w:type="dxa"/>
          </w:tcPr>
          <w:p w:rsidR="005C2247" w:rsidRDefault="005C2247" w:rsidP="005C0025">
            <w:pPr>
              <w:widowControl w:val="0"/>
              <w:autoSpaceDE w:val="0"/>
              <w:autoSpaceDN w:val="0"/>
              <w:adjustRightInd w:val="0"/>
              <w:spacing w:before="120" w:after="120"/>
              <w:contextualSpacing/>
              <w:rPr>
                <w:b/>
                <w:bCs/>
                <w:sz w:val="22"/>
                <w:szCs w:val="22"/>
              </w:rPr>
            </w:pPr>
          </w:p>
          <w:p w:rsidR="003A6AAB" w:rsidRDefault="003A6AAB" w:rsidP="005C0025">
            <w:pPr>
              <w:widowControl w:val="0"/>
              <w:autoSpaceDE w:val="0"/>
              <w:autoSpaceDN w:val="0"/>
              <w:adjustRightInd w:val="0"/>
              <w:spacing w:before="120" w:after="120"/>
              <w:contextualSpacing/>
              <w:rPr>
                <w:b/>
                <w:bCs/>
                <w:sz w:val="22"/>
                <w:szCs w:val="22"/>
              </w:rPr>
            </w:pPr>
            <w:r>
              <w:rPr>
                <w:b/>
                <w:bCs/>
                <w:sz w:val="22"/>
                <w:szCs w:val="22"/>
              </w:rPr>
              <w:t>1</w:t>
            </w:r>
            <w:r w:rsidR="004E43A9">
              <w:rPr>
                <w:b/>
                <w:bCs/>
                <w:sz w:val="22"/>
                <w:szCs w:val="22"/>
              </w:rPr>
              <w:t>8</w:t>
            </w:r>
            <w:r>
              <w:rPr>
                <w:b/>
                <w:bCs/>
                <w:sz w:val="22"/>
                <w:szCs w:val="22"/>
              </w:rPr>
              <w:t>:30 – 21:00</w:t>
            </w:r>
          </w:p>
          <w:p w:rsidR="00AC55B3" w:rsidRDefault="00AC55B3" w:rsidP="005C0025">
            <w:pPr>
              <w:widowControl w:val="0"/>
              <w:autoSpaceDE w:val="0"/>
              <w:autoSpaceDN w:val="0"/>
              <w:adjustRightInd w:val="0"/>
              <w:spacing w:before="120" w:after="120"/>
              <w:contextualSpacing/>
              <w:rPr>
                <w:b/>
                <w:bCs/>
                <w:sz w:val="22"/>
                <w:szCs w:val="22"/>
              </w:rPr>
            </w:pPr>
            <w:r>
              <w:rPr>
                <w:b/>
                <w:bCs/>
                <w:sz w:val="22"/>
                <w:szCs w:val="22"/>
              </w:rPr>
              <w:lastRenderedPageBreak/>
              <w:t xml:space="preserve">(doors close </w:t>
            </w:r>
          </w:p>
          <w:p w:rsidR="00AC55B3" w:rsidRDefault="00AC55B3" w:rsidP="005C0025">
            <w:pPr>
              <w:widowControl w:val="0"/>
              <w:autoSpaceDE w:val="0"/>
              <w:autoSpaceDN w:val="0"/>
              <w:adjustRightInd w:val="0"/>
              <w:spacing w:before="120" w:after="120"/>
              <w:contextualSpacing/>
              <w:rPr>
                <w:b/>
                <w:bCs/>
                <w:sz w:val="22"/>
                <w:szCs w:val="22"/>
              </w:rPr>
            </w:pPr>
            <w:r>
              <w:rPr>
                <w:b/>
                <w:bCs/>
                <w:sz w:val="22"/>
                <w:szCs w:val="22"/>
              </w:rPr>
              <w:t xml:space="preserve">   at 19.00)</w:t>
            </w:r>
          </w:p>
        </w:tc>
        <w:tc>
          <w:tcPr>
            <w:tcW w:w="8280" w:type="dxa"/>
          </w:tcPr>
          <w:p w:rsidR="00A949A3" w:rsidRDefault="003A6AAB" w:rsidP="007A32C5">
            <w:pPr>
              <w:widowControl w:val="0"/>
              <w:autoSpaceDE w:val="0"/>
              <w:autoSpaceDN w:val="0"/>
              <w:adjustRightInd w:val="0"/>
              <w:contextualSpacing/>
              <w:rPr>
                <w:b/>
                <w:bCs/>
                <w:sz w:val="22"/>
                <w:szCs w:val="22"/>
              </w:rPr>
            </w:pPr>
            <w:r>
              <w:rPr>
                <w:b/>
                <w:bCs/>
                <w:sz w:val="22"/>
                <w:szCs w:val="22"/>
              </w:rPr>
              <w:lastRenderedPageBreak/>
              <w:t xml:space="preserve">Dinner </w:t>
            </w:r>
            <w:r w:rsidR="00A949A3">
              <w:rPr>
                <w:b/>
                <w:bCs/>
                <w:sz w:val="22"/>
                <w:szCs w:val="22"/>
              </w:rPr>
              <w:t>Reception:</w:t>
            </w:r>
            <w:r w:rsidR="00051F54">
              <w:rPr>
                <w:b/>
                <w:bCs/>
                <w:sz w:val="22"/>
                <w:szCs w:val="22"/>
              </w:rPr>
              <w:t xml:space="preserve"> </w:t>
            </w:r>
            <w:r w:rsidR="00FF249C">
              <w:rPr>
                <w:b/>
                <w:bCs/>
                <w:sz w:val="22"/>
                <w:szCs w:val="22"/>
              </w:rPr>
              <w:t>A conversation with</w:t>
            </w:r>
            <w:r w:rsidR="003279EE">
              <w:rPr>
                <w:b/>
                <w:bCs/>
                <w:i/>
                <w:sz w:val="22"/>
                <w:szCs w:val="22"/>
              </w:rPr>
              <w:t xml:space="preserve"> </w:t>
            </w:r>
            <w:r w:rsidR="00FF249C" w:rsidRPr="00686DD8">
              <w:rPr>
                <w:b/>
                <w:bCs/>
                <w:sz w:val="22"/>
                <w:szCs w:val="22"/>
              </w:rPr>
              <w:t xml:space="preserve">Jean-Marie </w:t>
            </w:r>
            <w:proofErr w:type="spellStart"/>
            <w:r w:rsidR="00FF249C" w:rsidRPr="005B7413">
              <w:rPr>
                <w:b/>
                <w:bCs/>
                <w:sz w:val="22"/>
                <w:szCs w:val="22"/>
              </w:rPr>
              <w:t>Guéhenno</w:t>
            </w:r>
            <w:proofErr w:type="spellEnd"/>
            <w:r w:rsidR="005C2247" w:rsidRPr="003279EE">
              <w:rPr>
                <w:b/>
                <w:bCs/>
                <w:sz w:val="22"/>
                <w:szCs w:val="22"/>
              </w:rPr>
              <w:t xml:space="preserve"> </w:t>
            </w:r>
            <w:r w:rsidR="005C2247">
              <w:rPr>
                <w:b/>
                <w:bCs/>
                <w:sz w:val="22"/>
                <w:szCs w:val="22"/>
              </w:rPr>
              <w:t xml:space="preserve">and </w:t>
            </w:r>
            <w:r w:rsidR="005C2247" w:rsidRPr="00686DD8">
              <w:rPr>
                <w:b/>
                <w:bCs/>
                <w:sz w:val="22"/>
                <w:szCs w:val="22"/>
              </w:rPr>
              <w:t>Ian Martin</w:t>
            </w:r>
          </w:p>
          <w:p w:rsidR="00FF249C" w:rsidRPr="00E32365" w:rsidRDefault="00A949A3" w:rsidP="007A32C5">
            <w:pPr>
              <w:widowControl w:val="0"/>
              <w:autoSpaceDE w:val="0"/>
              <w:autoSpaceDN w:val="0"/>
              <w:adjustRightInd w:val="0"/>
              <w:contextualSpacing/>
              <w:rPr>
                <w:bCs/>
                <w:sz w:val="22"/>
                <w:szCs w:val="22"/>
              </w:rPr>
            </w:pPr>
            <w:r w:rsidRPr="00E32365">
              <w:rPr>
                <w:bCs/>
                <w:sz w:val="22"/>
                <w:szCs w:val="22"/>
                <w:u w:val="single"/>
              </w:rPr>
              <w:t>Moderator:</w:t>
            </w:r>
            <w:r w:rsidR="00F04414" w:rsidRPr="00E32365">
              <w:rPr>
                <w:bCs/>
                <w:sz w:val="22"/>
                <w:szCs w:val="22"/>
              </w:rPr>
              <w:t xml:space="preserve"> Ambassador Lena </w:t>
            </w:r>
            <w:proofErr w:type="spellStart"/>
            <w:r w:rsidR="00F04414" w:rsidRPr="003B1E06">
              <w:rPr>
                <w:b/>
                <w:bCs/>
                <w:sz w:val="22"/>
                <w:szCs w:val="22"/>
              </w:rPr>
              <w:t>Sundh</w:t>
            </w:r>
            <w:proofErr w:type="spellEnd"/>
          </w:p>
          <w:p w:rsidR="00A949A3" w:rsidRPr="003B1E06" w:rsidRDefault="00E32365" w:rsidP="007A32C5">
            <w:pPr>
              <w:widowControl w:val="0"/>
              <w:autoSpaceDE w:val="0"/>
              <w:autoSpaceDN w:val="0"/>
              <w:adjustRightInd w:val="0"/>
              <w:contextualSpacing/>
              <w:rPr>
                <w:bCs/>
                <w:sz w:val="22"/>
                <w:szCs w:val="22"/>
              </w:rPr>
            </w:pPr>
            <w:r w:rsidRPr="00E32365">
              <w:rPr>
                <w:bCs/>
                <w:sz w:val="22"/>
                <w:szCs w:val="22"/>
                <w:u w:val="single"/>
              </w:rPr>
              <w:lastRenderedPageBreak/>
              <w:t>Introduction</w:t>
            </w:r>
            <w:r w:rsidR="00A949A3" w:rsidRPr="00E32365">
              <w:rPr>
                <w:bCs/>
                <w:sz w:val="22"/>
                <w:szCs w:val="22"/>
              </w:rPr>
              <w:t xml:space="preserve">: </w:t>
            </w:r>
            <w:r w:rsidR="002C4A85">
              <w:rPr>
                <w:bCs/>
                <w:sz w:val="22"/>
                <w:szCs w:val="22"/>
              </w:rPr>
              <w:t xml:space="preserve">Mr. </w:t>
            </w:r>
            <w:r w:rsidR="00A949A3" w:rsidRPr="00E32365">
              <w:rPr>
                <w:bCs/>
                <w:sz w:val="22"/>
                <w:szCs w:val="22"/>
              </w:rPr>
              <w:t xml:space="preserve">Anders </w:t>
            </w:r>
            <w:proofErr w:type="spellStart"/>
            <w:r w:rsidR="00A949A3" w:rsidRPr="003B1E06">
              <w:rPr>
                <w:b/>
                <w:bCs/>
                <w:sz w:val="22"/>
                <w:szCs w:val="22"/>
              </w:rPr>
              <w:t>Nyström</w:t>
            </w:r>
            <w:proofErr w:type="spellEnd"/>
            <w:r w:rsidR="003B1E06">
              <w:rPr>
                <w:b/>
                <w:bCs/>
                <w:sz w:val="22"/>
                <w:szCs w:val="22"/>
              </w:rPr>
              <w:t xml:space="preserve">, </w:t>
            </w:r>
            <w:r w:rsidR="003B1E06">
              <w:rPr>
                <w:bCs/>
                <w:sz w:val="22"/>
                <w:szCs w:val="22"/>
              </w:rPr>
              <w:t>Deputy Head of Department for International Law, Human Rights and Treaty Law</w:t>
            </w:r>
          </w:p>
          <w:p w:rsidR="007A32C5" w:rsidRDefault="007A32C5" w:rsidP="007A32C5">
            <w:pPr>
              <w:widowControl w:val="0"/>
              <w:autoSpaceDE w:val="0"/>
              <w:autoSpaceDN w:val="0"/>
              <w:adjustRightInd w:val="0"/>
              <w:contextualSpacing/>
              <w:rPr>
                <w:bCs/>
                <w:sz w:val="22"/>
                <w:szCs w:val="22"/>
              </w:rPr>
            </w:pPr>
          </w:p>
          <w:p w:rsidR="005803D9" w:rsidRPr="00E32365" w:rsidRDefault="005803D9" w:rsidP="007A32C5">
            <w:pPr>
              <w:widowControl w:val="0"/>
              <w:autoSpaceDE w:val="0"/>
              <w:autoSpaceDN w:val="0"/>
              <w:adjustRightInd w:val="0"/>
              <w:contextualSpacing/>
              <w:rPr>
                <w:b/>
                <w:bCs/>
                <w:sz w:val="22"/>
                <w:szCs w:val="22"/>
              </w:rPr>
            </w:pPr>
            <w:r w:rsidRPr="00E32365">
              <w:rPr>
                <w:bCs/>
                <w:sz w:val="22"/>
                <w:szCs w:val="22"/>
              </w:rPr>
              <w:t xml:space="preserve">Address: </w:t>
            </w:r>
            <w:r w:rsidRPr="00E32365">
              <w:rPr>
                <w:rFonts w:eastAsia="Times New Roman"/>
                <w:sz w:val="22"/>
                <w:lang w:eastAsia="fr-CH"/>
              </w:rPr>
              <w:t xml:space="preserve">Gustav </w:t>
            </w:r>
            <w:proofErr w:type="spellStart"/>
            <w:r w:rsidRPr="00E32365">
              <w:rPr>
                <w:rFonts w:eastAsia="Times New Roman"/>
                <w:sz w:val="22"/>
                <w:lang w:eastAsia="fr-CH"/>
              </w:rPr>
              <w:t>Adolfs</w:t>
            </w:r>
            <w:proofErr w:type="spellEnd"/>
            <w:r w:rsidRPr="00E32365">
              <w:rPr>
                <w:rFonts w:eastAsia="Times New Roman"/>
                <w:sz w:val="22"/>
                <w:lang w:eastAsia="fr-CH"/>
              </w:rPr>
              <w:t xml:space="preserve"> </w:t>
            </w:r>
            <w:proofErr w:type="spellStart"/>
            <w:r w:rsidRPr="00E32365">
              <w:rPr>
                <w:rFonts w:eastAsia="Times New Roman"/>
                <w:sz w:val="22"/>
                <w:lang w:eastAsia="fr-CH"/>
              </w:rPr>
              <w:t>torg</w:t>
            </w:r>
            <w:proofErr w:type="spellEnd"/>
            <w:r w:rsidRPr="00E32365">
              <w:rPr>
                <w:rFonts w:eastAsia="Times New Roman"/>
                <w:sz w:val="22"/>
                <w:lang w:eastAsia="fr-CH"/>
              </w:rPr>
              <w:t xml:space="preserve"> 1, 111 52 Stockholm</w:t>
            </w:r>
            <w:r w:rsidR="00E32365">
              <w:rPr>
                <w:rFonts w:eastAsia="Times New Roman"/>
                <w:sz w:val="22"/>
                <w:lang w:eastAsia="fr-CH"/>
              </w:rPr>
              <w:t xml:space="preserve"> </w:t>
            </w:r>
            <w:r w:rsidRPr="00E32365">
              <w:rPr>
                <w:bCs/>
                <w:sz w:val="22"/>
                <w:szCs w:val="22"/>
              </w:rPr>
              <w:t>(</w:t>
            </w:r>
            <w:r w:rsidR="00E32365" w:rsidRPr="00E32365">
              <w:rPr>
                <w:bCs/>
                <w:sz w:val="22"/>
                <w:szCs w:val="22"/>
                <w:u w:val="single"/>
              </w:rPr>
              <w:t xml:space="preserve">please </w:t>
            </w:r>
            <w:r w:rsidRPr="00E32365">
              <w:rPr>
                <w:bCs/>
                <w:sz w:val="22"/>
                <w:szCs w:val="22"/>
                <w:u w:val="single"/>
              </w:rPr>
              <w:t xml:space="preserve">take </w:t>
            </w:r>
            <w:r w:rsidR="00E32365" w:rsidRPr="00E32365">
              <w:rPr>
                <w:bCs/>
                <w:sz w:val="22"/>
                <w:szCs w:val="22"/>
                <w:u w:val="single"/>
              </w:rPr>
              <w:t xml:space="preserve">an </w:t>
            </w:r>
            <w:r w:rsidRPr="00E32365">
              <w:rPr>
                <w:bCs/>
                <w:sz w:val="22"/>
                <w:szCs w:val="22"/>
                <w:u w:val="single"/>
              </w:rPr>
              <w:t>ID with you</w:t>
            </w:r>
            <w:r w:rsidRPr="00E32365">
              <w:rPr>
                <w:bCs/>
                <w:sz w:val="22"/>
                <w:szCs w:val="22"/>
              </w:rPr>
              <w:t>)</w:t>
            </w:r>
          </w:p>
          <w:p w:rsidR="003A6AAB" w:rsidRPr="009F7874" w:rsidRDefault="003A6AAB" w:rsidP="007A32C5">
            <w:pPr>
              <w:widowControl w:val="0"/>
              <w:autoSpaceDE w:val="0"/>
              <w:autoSpaceDN w:val="0"/>
              <w:adjustRightInd w:val="0"/>
              <w:contextualSpacing/>
              <w:rPr>
                <w:b/>
                <w:bCs/>
                <w:sz w:val="22"/>
                <w:szCs w:val="22"/>
              </w:rPr>
            </w:pPr>
          </w:p>
        </w:tc>
      </w:tr>
    </w:tbl>
    <w:p w:rsidR="00F93490" w:rsidRDefault="00F93490" w:rsidP="003C2104">
      <w:pPr>
        <w:widowControl w:val="0"/>
        <w:autoSpaceDE w:val="0"/>
        <w:autoSpaceDN w:val="0"/>
        <w:adjustRightInd w:val="0"/>
        <w:spacing w:before="120" w:after="120"/>
        <w:contextualSpacing/>
        <w:jc w:val="both"/>
        <w:rPr>
          <w:rFonts w:cs="Verdana"/>
          <w:b/>
        </w:rPr>
      </w:pPr>
    </w:p>
    <w:p w:rsidR="003B1E06" w:rsidRDefault="003B1E06" w:rsidP="003C2104">
      <w:pPr>
        <w:widowControl w:val="0"/>
        <w:autoSpaceDE w:val="0"/>
        <w:autoSpaceDN w:val="0"/>
        <w:adjustRightInd w:val="0"/>
        <w:spacing w:before="120" w:after="120"/>
        <w:contextualSpacing/>
        <w:jc w:val="both"/>
        <w:rPr>
          <w:rFonts w:cs="Verdana"/>
          <w:b/>
        </w:rPr>
      </w:pPr>
    </w:p>
    <w:tbl>
      <w:tblPr>
        <w:tblStyle w:val="TableGrid"/>
        <w:tblW w:w="10080" w:type="dxa"/>
        <w:tblInd w:w="-612" w:type="dxa"/>
        <w:tblLook w:val="04A0" w:firstRow="1" w:lastRow="0" w:firstColumn="1" w:lastColumn="0" w:noHBand="0" w:noVBand="1"/>
      </w:tblPr>
      <w:tblGrid>
        <w:gridCol w:w="10080"/>
      </w:tblGrid>
      <w:tr w:rsidR="00A7384A">
        <w:tc>
          <w:tcPr>
            <w:tcW w:w="10080" w:type="dxa"/>
            <w:shd w:val="clear" w:color="auto" w:fill="D9D9D9" w:themeFill="background1" w:themeFillShade="D9"/>
          </w:tcPr>
          <w:p w:rsidR="00A7384A" w:rsidRPr="00A7384A" w:rsidRDefault="005A36A5" w:rsidP="00A7384A">
            <w:pPr>
              <w:widowControl w:val="0"/>
              <w:autoSpaceDE w:val="0"/>
              <w:autoSpaceDN w:val="0"/>
              <w:adjustRightInd w:val="0"/>
              <w:spacing w:before="120" w:after="120"/>
              <w:contextualSpacing/>
              <w:jc w:val="center"/>
              <w:rPr>
                <w:rFonts w:cs="Verdana"/>
                <w:b/>
                <w:sz w:val="28"/>
                <w:szCs w:val="28"/>
              </w:rPr>
            </w:pPr>
            <w:r>
              <w:rPr>
                <w:rFonts w:cs="Verdana"/>
                <w:b/>
                <w:sz w:val="28"/>
                <w:szCs w:val="28"/>
              </w:rPr>
              <w:t xml:space="preserve">15 </w:t>
            </w:r>
            <w:r w:rsidR="0008531D">
              <w:rPr>
                <w:rFonts w:cs="Verdana"/>
                <w:b/>
                <w:sz w:val="28"/>
                <w:szCs w:val="28"/>
              </w:rPr>
              <w:t>October</w:t>
            </w:r>
            <w:r w:rsidR="00A7384A" w:rsidRPr="00A7384A">
              <w:rPr>
                <w:rFonts w:cs="Verdana"/>
                <w:b/>
                <w:sz w:val="28"/>
                <w:szCs w:val="28"/>
              </w:rPr>
              <w:t xml:space="preserve"> 201</w:t>
            </w:r>
            <w:r w:rsidR="0008531D">
              <w:rPr>
                <w:rFonts w:cs="Verdana"/>
                <w:b/>
                <w:sz w:val="28"/>
                <w:szCs w:val="28"/>
              </w:rPr>
              <w:t>5</w:t>
            </w:r>
          </w:p>
        </w:tc>
      </w:tr>
    </w:tbl>
    <w:p w:rsidR="00A52519" w:rsidRDefault="00A52519" w:rsidP="003C2104">
      <w:pPr>
        <w:widowControl w:val="0"/>
        <w:autoSpaceDE w:val="0"/>
        <w:autoSpaceDN w:val="0"/>
        <w:adjustRightInd w:val="0"/>
        <w:spacing w:before="120" w:after="120"/>
        <w:contextualSpacing/>
        <w:jc w:val="both"/>
        <w:rPr>
          <w:rFonts w:cs="Verdana"/>
          <w:b/>
        </w:rPr>
      </w:pPr>
    </w:p>
    <w:p w:rsidR="00F93490" w:rsidRDefault="00F93490" w:rsidP="003C2104">
      <w:pPr>
        <w:widowControl w:val="0"/>
        <w:autoSpaceDE w:val="0"/>
        <w:autoSpaceDN w:val="0"/>
        <w:adjustRightInd w:val="0"/>
        <w:spacing w:before="120" w:after="120"/>
        <w:contextualSpacing/>
        <w:jc w:val="both"/>
        <w:rPr>
          <w:rFonts w:cs="Verdana"/>
          <w:b/>
        </w:rPr>
      </w:pPr>
    </w:p>
    <w:tbl>
      <w:tblPr>
        <w:tblStyle w:val="TableGrid"/>
        <w:tblW w:w="10080" w:type="dxa"/>
        <w:tblInd w:w="-612" w:type="dxa"/>
        <w:tblLook w:val="04A0" w:firstRow="1" w:lastRow="0" w:firstColumn="1" w:lastColumn="0" w:noHBand="0" w:noVBand="1"/>
      </w:tblPr>
      <w:tblGrid>
        <w:gridCol w:w="1800"/>
        <w:gridCol w:w="8280"/>
      </w:tblGrid>
      <w:tr w:rsidR="004E43A9" w:rsidRPr="004C31F9">
        <w:trPr>
          <w:trHeight w:val="742"/>
        </w:trPr>
        <w:tc>
          <w:tcPr>
            <w:tcW w:w="1800" w:type="dxa"/>
          </w:tcPr>
          <w:p w:rsidR="004E43A9" w:rsidRDefault="000615A9" w:rsidP="002D12A3">
            <w:pPr>
              <w:widowControl w:val="0"/>
              <w:autoSpaceDE w:val="0"/>
              <w:autoSpaceDN w:val="0"/>
              <w:adjustRightInd w:val="0"/>
              <w:spacing w:before="120" w:after="120"/>
              <w:contextualSpacing/>
              <w:jc w:val="both"/>
              <w:rPr>
                <w:b/>
                <w:sz w:val="22"/>
                <w:szCs w:val="22"/>
              </w:rPr>
            </w:pPr>
            <w:r>
              <w:rPr>
                <w:b/>
                <w:sz w:val="22"/>
                <w:szCs w:val="22"/>
              </w:rPr>
              <w:t>08.45</w:t>
            </w:r>
            <w:r w:rsidR="004E43A9">
              <w:rPr>
                <w:b/>
                <w:sz w:val="22"/>
                <w:szCs w:val="22"/>
              </w:rPr>
              <w:sym w:font="Symbol" w:char="F02D"/>
            </w:r>
            <w:r w:rsidR="004E43A9">
              <w:rPr>
                <w:b/>
                <w:sz w:val="22"/>
                <w:szCs w:val="22"/>
              </w:rPr>
              <w:t>09:00</w:t>
            </w:r>
          </w:p>
        </w:tc>
        <w:tc>
          <w:tcPr>
            <w:tcW w:w="8280" w:type="dxa"/>
          </w:tcPr>
          <w:p w:rsidR="004E43A9" w:rsidRPr="00F04414" w:rsidRDefault="004E43A9" w:rsidP="00952A6F">
            <w:pPr>
              <w:spacing w:after="200"/>
              <w:rPr>
                <w:rFonts w:eastAsia="Times New Roman"/>
                <w:sz w:val="22"/>
                <w:szCs w:val="22"/>
                <w:lang w:eastAsia="en-GB"/>
              </w:rPr>
            </w:pPr>
            <w:r w:rsidRPr="00F04414">
              <w:rPr>
                <w:rFonts w:eastAsia="Times New Roman"/>
                <w:sz w:val="22"/>
                <w:szCs w:val="22"/>
                <w:lang w:eastAsia="en-GB"/>
              </w:rPr>
              <w:t>Registration of participants</w:t>
            </w:r>
            <w:r w:rsidR="00F93490">
              <w:rPr>
                <w:rFonts w:eastAsia="Times New Roman"/>
                <w:sz w:val="22"/>
                <w:szCs w:val="22"/>
                <w:lang w:eastAsia="en-GB"/>
              </w:rPr>
              <w:t xml:space="preserve"> </w:t>
            </w:r>
            <w:r w:rsidR="00F93490">
              <w:rPr>
                <w:bCs/>
                <w:sz w:val="22"/>
                <w:szCs w:val="22"/>
              </w:rPr>
              <w:t>(</w:t>
            </w:r>
            <w:r w:rsidR="00F93490" w:rsidRPr="00E32365">
              <w:rPr>
                <w:bCs/>
                <w:sz w:val="22"/>
                <w:szCs w:val="22"/>
                <w:u w:val="single"/>
              </w:rPr>
              <w:t>please take an ID with you</w:t>
            </w:r>
            <w:r w:rsidR="00F93490">
              <w:rPr>
                <w:bCs/>
                <w:sz w:val="22"/>
                <w:szCs w:val="22"/>
              </w:rPr>
              <w:t>)</w:t>
            </w:r>
          </w:p>
        </w:tc>
      </w:tr>
      <w:tr w:rsidR="002D12A3" w:rsidRPr="004C31F9">
        <w:tc>
          <w:tcPr>
            <w:tcW w:w="1800" w:type="dxa"/>
          </w:tcPr>
          <w:p w:rsidR="002D12A3" w:rsidRPr="004C31F9" w:rsidRDefault="00E67A6D" w:rsidP="002D12A3">
            <w:pPr>
              <w:widowControl w:val="0"/>
              <w:autoSpaceDE w:val="0"/>
              <w:autoSpaceDN w:val="0"/>
              <w:adjustRightInd w:val="0"/>
              <w:spacing w:before="120" w:after="120"/>
              <w:contextualSpacing/>
              <w:jc w:val="both"/>
              <w:rPr>
                <w:b/>
                <w:sz w:val="22"/>
                <w:szCs w:val="22"/>
              </w:rPr>
            </w:pPr>
            <w:r>
              <w:rPr>
                <w:b/>
                <w:sz w:val="22"/>
                <w:szCs w:val="22"/>
              </w:rPr>
              <w:t>9:</w:t>
            </w:r>
            <w:r w:rsidR="004E43A9">
              <w:rPr>
                <w:b/>
                <w:sz w:val="22"/>
                <w:szCs w:val="22"/>
              </w:rPr>
              <w:t xml:space="preserve">00 </w:t>
            </w:r>
            <w:r w:rsidR="004E43A9">
              <w:rPr>
                <w:b/>
                <w:sz w:val="22"/>
                <w:szCs w:val="22"/>
              </w:rPr>
              <w:sym w:font="Symbol" w:char="F02D"/>
            </w:r>
            <w:r w:rsidR="00902A74">
              <w:rPr>
                <w:b/>
                <w:sz w:val="22"/>
                <w:szCs w:val="22"/>
              </w:rPr>
              <w:t>10:</w:t>
            </w:r>
            <w:r w:rsidR="004E43A9">
              <w:rPr>
                <w:b/>
                <w:sz w:val="22"/>
                <w:szCs w:val="22"/>
              </w:rPr>
              <w:t>00</w:t>
            </w:r>
          </w:p>
          <w:p w:rsidR="002D12A3" w:rsidRPr="004C31F9" w:rsidRDefault="002D12A3" w:rsidP="00E55A36">
            <w:pPr>
              <w:widowControl w:val="0"/>
              <w:autoSpaceDE w:val="0"/>
              <w:autoSpaceDN w:val="0"/>
              <w:adjustRightInd w:val="0"/>
              <w:spacing w:before="120" w:after="120"/>
              <w:contextualSpacing/>
              <w:rPr>
                <w:b/>
                <w:bCs/>
                <w:sz w:val="22"/>
                <w:szCs w:val="22"/>
              </w:rPr>
            </w:pPr>
          </w:p>
        </w:tc>
        <w:tc>
          <w:tcPr>
            <w:tcW w:w="8280" w:type="dxa"/>
          </w:tcPr>
          <w:p w:rsidR="00952A6F" w:rsidRDefault="00952A6F" w:rsidP="00952A6F">
            <w:pPr>
              <w:spacing w:after="200"/>
              <w:rPr>
                <w:rFonts w:eastAsia="Times New Roman"/>
                <w:b/>
                <w:sz w:val="22"/>
                <w:szCs w:val="22"/>
                <w:lang w:eastAsia="en-GB"/>
              </w:rPr>
            </w:pPr>
            <w:r w:rsidRPr="00952A6F">
              <w:rPr>
                <w:rFonts w:eastAsia="Times New Roman"/>
                <w:b/>
                <w:sz w:val="22"/>
                <w:szCs w:val="22"/>
                <w:lang w:eastAsia="en-GB"/>
              </w:rPr>
              <w:t>Session 2:</w:t>
            </w:r>
          </w:p>
          <w:p w:rsidR="00952A6F" w:rsidRPr="00952A6F" w:rsidRDefault="00952A6F" w:rsidP="00952A6F">
            <w:pPr>
              <w:spacing w:after="200"/>
              <w:jc w:val="center"/>
              <w:rPr>
                <w:rFonts w:eastAsia="Times New Roman"/>
                <w:b/>
                <w:sz w:val="22"/>
                <w:szCs w:val="22"/>
                <w:lang w:eastAsia="en-GB"/>
              </w:rPr>
            </w:pPr>
            <w:r w:rsidRPr="00952A6F">
              <w:rPr>
                <w:rFonts w:eastAsia="Times New Roman"/>
                <w:b/>
                <w:sz w:val="22"/>
                <w:szCs w:val="22"/>
                <w:lang w:eastAsia="en-GB"/>
              </w:rPr>
              <w:t xml:space="preserve">ENHANCING THE CONTRIBUTION OF </w:t>
            </w:r>
          </w:p>
          <w:p w:rsidR="00952A6F" w:rsidRPr="00952A6F" w:rsidRDefault="00952A6F" w:rsidP="00952A6F">
            <w:pPr>
              <w:spacing w:after="200"/>
              <w:jc w:val="center"/>
              <w:rPr>
                <w:rFonts w:eastAsia="Times New Roman"/>
                <w:b/>
                <w:sz w:val="22"/>
                <w:szCs w:val="22"/>
                <w:lang w:eastAsia="en-GB"/>
              </w:rPr>
            </w:pPr>
            <w:r w:rsidRPr="00952A6F">
              <w:rPr>
                <w:rFonts w:eastAsia="Times New Roman"/>
                <w:b/>
                <w:sz w:val="22"/>
                <w:szCs w:val="22"/>
                <w:lang w:eastAsia="en-GB"/>
              </w:rPr>
              <w:t xml:space="preserve">REGIONAL AND INTERNATIONAL ORGANISATIONS      </w:t>
            </w:r>
          </w:p>
          <w:p w:rsidR="00952A6F" w:rsidRPr="00952A6F" w:rsidRDefault="00952A6F" w:rsidP="00952A6F">
            <w:pPr>
              <w:widowControl w:val="0"/>
              <w:autoSpaceDE w:val="0"/>
              <w:autoSpaceDN w:val="0"/>
              <w:adjustRightInd w:val="0"/>
              <w:spacing w:before="120" w:after="120"/>
              <w:contextualSpacing/>
              <w:jc w:val="both"/>
              <w:rPr>
                <w:b/>
                <w:sz w:val="22"/>
                <w:szCs w:val="22"/>
              </w:rPr>
            </w:pPr>
          </w:p>
          <w:p w:rsidR="0096612A" w:rsidRDefault="00952A6F" w:rsidP="00952A6F">
            <w:pPr>
              <w:widowControl w:val="0"/>
              <w:autoSpaceDE w:val="0"/>
              <w:autoSpaceDN w:val="0"/>
              <w:adjustRightInd w:val="0"/>
              <w:spacing w:before="120" w:after="120" w:line="26" w:lineRule="atLeast"/>
              <w:rPr>
                <w:rFonts w:eastAsia="Calibri"/>
                <w:sz w:val="22"/>
                <w:szCs w:val="22"/>
                <w:lang w:val="en-GB"/>
              </w:rPr>
            </w:pPr>
            <w:r w:rsidRPr="00952A6F">
              <w:rPr>
                <w:i/>
                <w:sz w:val="22"/>
                <w:szCs w:val="22"/>
                <w:u w:val="single"/>
              </w:rPr>
              <w:t>Overall content</w:t>
            </w:r>
            <w:r w:rsidR="00830BA5">
              <w:rPr>
                <w:i/>
                <w:sz w:val="22"/>
                <w:szCs w:val="22"/>
              </w:rPr>
              <w:t>: There is</w:t>
            </w:r>
            <w:r w:rsidRPr="00952A6F">
              <w:rPr>
                <w:i/>
                <w:sz w:val="22"/>
                <w:szCs w:val="22"/>
              </w:rPr>
              <w:t xml:space="preserve"> already a wealth of expertise and important initiatives in the area of preventing mass violations. Both the EU and the AU are currently developing their own policy framework on transitional justice, which also addresses prominently the question of prevention of human rights violations. The Inter-American Human Rights mechanisms have been for years at the forefront of promoting guarantees of non-recurrence. Equally, the UN has conducted work in this area. There are a number of government initiatives creating networks on the prev</w:t>
            </w:r>
            <w:r w:rsidR="00830BA5">
              <w:rPr>
                <w:i/>
                <w:sz w:val="22"/>
                <w:szCs w:val="22"/>
              </w:rPr>
              <w:t xml:space="preserve">ention of mass violations, as </w:t>
            </w:r>
            <w:r w:rsidRPr="00952A6F">
              <w:rPr>
                <w:i/>
                <w:sz w:val="22"/>
                <w:szCs w:val="22"/>
              </w:rPr>
              <w:t>well as an active civil society working on these matters</w:t>
            </w:r>
            <w:r w:rsidR="005F3E4F">
              <w:rPr>
                <w:i/>
                <w:sz w:val="22"/>
                <w:szCs w:val="22"/>
              </w:rPr>
              <w:t>, including on gender related issues</w:t>
            </w:r>
            <w:r w:rsidRPr="00952A6F">
              <w:rPr>
                <w:i/>
                <w:sz w:val="22"/>
                <w:szCs w:val="22"/>
              </w:rPr>
              <w:t xml:space="preserve">. The challenge is frequently to connect these different processes and networks and create synergies to enhance their impact. </w:t>
            </w:r>
            <w:r w:rsidR="007462B1">
              <w:rPr>
                <w:i/>
                <w:sz w:val="22"/>
                <w:szCs w:val="22"/>
              </w:rPr>
              <w:t xml:space="preserve">This </w:t>
            </w:r>
            <w:r w:rsidRPr="00952A6F">
              <w:rPr>
                <w:i/>
                <w:sz w:val="22"/>
                <w:szCs w:val="22"/>
              </w:rPr>
              <w:t>session will make connections and look how challenges can be overcome.</w:t>
            </w:r>
          </w:p>
          <w:p w:rsidR="005B7413" w:rsidRDefault="005B7413" w:rsidP="00952A6F">
            <w:pPr>
              <w:widowControl w:val="0"/>
              <w:autoSpaceDE w:val="0"/>
              <w:autoSpaceDN w:val="0"/>
              <w:adjustRightInd w:val="0"/>
              <w:spacing w:before="120" w:after="120" w:line="26" w:lineRule="atLeast"/>
              <w:rPr>
                <w:rFonts w:eastAsia="Calibri"/>
                <w:sz w:val="22"/>
                <w:szCs w:val="22"/>
                <w:lang w:val="en-GB"/>
              </w:rPr>
            </w:pPr>
          </w:p>
          <w:p w:rsidR="003349D6" w:rsidRPr="005C2247" w:rsidRDefault="005B7413" w:rsidP="00952A6F">
            <w:pPr>
              <w:widowControl w:val="0"/>
              <w:autoSpaceDE w:val="0"/>
              <w:autoSpaceDN w:val="0"/>
              <w:adjustRightInd w:val="0"/>
              <w:spacing w:before="120" w:after="120"/>
              <w:contextualSpacing/>
              <w:jc w:val="both"/>
              <w:rPr>
                <w:i/>
                <w:sz w:val="22"/>
                <w:szCs w:val="22"/>
              </w:rPr>
            </w:pPr>
            <w:r w:rsidRPr="005B7413">
              <w:rPr>
                <w:rFonts w:eastAsia="Calibri"/>
                <w:sz w:val="22"/>
                <w:szCs w:val="22"/>
                <w:u w:val="single"/>
                <w:lang w:val="en-GB"/>
              </w:rPr>
              <w:t>Moderator</w:t>
            </w:r>
            <w:r w:rsidR="00952A6F" w:rsidRPr="005B7413">
              <w:rPr>
                <w:sz w:val="22"/>
                <w:szCs w:val="22"/>
              </w:rPr>
              <w:t>:</w:t>
            </w:r>
            <w:r w:rsidR="00952A6F" w:rsidRPr="00446582">
              <w:rPr>
                <w:b/>
                <w:sz w:val="22"/>
                <w:szCs w:val="22"/>
              </w:rPr>
              <w:t xml:space="preserve"> </w:t>
            </w:r>
            <w:r w:rsidR="004616EF" w:rsidRPr="004616EF">
              <w:rPr>
                <w:sz w:val="22"/>
                <w:szCs w:val="22"/>
              </w:rPr>
              <w:t>Mr.</w:t>
            </w:r>
            <w:r w:rsidR="004616EF">
              <w:rPr>
                <w:b/>
                <w:sz w:val="22"/>
                <w:szCs w:val="22"/>
              </w:rPr>
              <w:t xml:space="preserve"> </w:t>
            </w:r>
            <w:r w:rsidR="005C2247" w:rsidRPr="00FD1C36">
              <w:rPr>
                <w:sz w:val="22"/>
                <w:szCs w:val="22"/>
              </w:rPr>
              <w:t>Jean-Marie</w:t>
            </w:r>
            <w:r w:rsidR="005C2247" w:rsidRPr="00FD1C36">
              <w:rPr>
                <w:b/>
                <w:sz w:val="22"/>
                <w:szCs w:val="22"/>
              </w:rPr>
              <w:t xml:space="preserve"> </w:t>
            </w:r>
            <w:proofErr w:type="spellStart"/>
            <w:r w:rsidR="005C2247" w:rsidRPr="00FD1C36">
              <w:rPr>
                <w:b/>
                <w:sz w:val="22"/>
                <w:szCs w:val="22"/>
              </w:rPr>
              <w:t>Guéhenno</w:t>
            </w:r>
            <w:proofErr w:type="spellEnd"/>
            <w:r w:rsidR="005C2247" w:rsidRPr="00FD1C36">
              <w:rPr>
                <w:sz w:val="22"/>
                <w:szCs w:val="22"/>
              </w:rPr>
              <w:t xml:space="preserve">, President &amp; CEO, International Crisis Group, former Under-Secretary of Peace-Keeping Operations </w:t>
            </w:r>
          </w:p>
          <w:p w:rsidR="00952A6F" w:rsidRDefault="00952A6F" w:rsidP="00952A6F">
            <w:pPr>
              <w:widowControl w:val="0"/>
              <w:autoSpaceDE w:val="0"/>
              <w:autoSpaceDN w:val="0"/>
              <w:adjustRightInd w:val="0"/>
              <w:spacing w:before="120" w:after="120"/>
              <w:contextualSpacing/>
              <w:jc w:val="both"/>
              <w:rPr>
                <w:sz w:val="22"/>
                <w:szCs w:val="22"/>
              </w:rPr>
            </w:pPr>
          </w:p>
          <w:p w:rsidR="007A32C5" w:rsidRPr="00952A6F" w:rsidRDefault="007A32C5" w:rsidP="007A32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eastAsia="Calibri"/>
                <w:sz w:val="22"/>
                <w:szCs w:val="22"/>
              </w:rPr>
            </w:pPr>
            <w:r>
              <w:rPr>
                <w:rFonts w:eastAsia="Calibri"/>
                <w:b/>
                <w:sz w:val="22"/>
                <w:szCs w:val="22"/>
              </w:rPr>
              <w:t>1</w:t>
            </w:r>
            <w:r w:rsidRPr="00952A6F">
              <w:rPr>
                <w:rFonts w:eastAsia="Calibri"/>
                <w:b/>
                <w:sz w:val="22"/>
                <w:szCs w:val="22"/>
              </w:rPr>
              <w:t>.     The Inter-American S</w:t>
            </w:r>
            <w:r>
              <w:rPr>
                <w:rFonts w:eastAsia="Calibri"/>
                <w:b/>
                <w:sz w:val="22"/>
                <w:szCs w:val="22"/>
              </w:rPr>
              <w:t>ystem for Human Rights and its Contribution to Guarantees of Non-R</w:t>
            </w:r>
            <w:r w:rsidRPr="00952A6F">
              <w:rPr>
                <w:rFonts w:eastAsia="Calibri"/>
                <w:b/>
                <w:sz w:val="22"/>
                <w:szCs w:val="22"/>
              </w:rPr>
              <w:t>ecurrence</w:t>
            </w:r>
            <w:r w:rsidRPr="00952A6F">
              <w:rPr>
                <w:rFonts w:eastAsia="Calibri"/>
                <w:sz w:val="22"/>
                <w:szCs w:val="22"/>
              </w:rPr>
              <w:t xml:space="preserve"> </w:t>
            </w:r>
          </w:p>
          <w:p w:rsidR="007A32C5" w:rsidRPr="00952A6F" w:rsidRDefault="007A32C5" w:rsidP="007A32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eastAsia="Calibri"/>
                <w:sz w:val="22"/>
                <w:szCs w:val="22"/>
              </w:rPr>
            </w:pPr>
            <w:r w:rsidRPr="0079468B">
              <w:rPr>
                <w:rFonts w:eastAsia="Calibri"/>
                <w:sz w:val="22"/>
                <w:szCs w:val="22"/>
                <w:u w:val="single"/>
              </w:rPr>
              <w:t>Panelist</w:t>
            </w:r>
            <w:r w:rsidRPr="0079468B">
              <w:rPr>
                <w:rFonts w:eastAsia="Calibri"/>
                <w:sz w:val="22"/>
                <w:szCs w:val="22"/>
              </w:rPr>
              <w:t xml:space="preserve">: </w:t>
            </w:r>
            <w:r>
              <w:rPr>
                <w:rFonts w:eastAsia="Calibri"/>
                <w:sz w:val="22"/>
                <w:szCs w:val="22"/>
              </w:rPr>
              <w:t xml:space="preserve">Mr. </w:t>
            </w:r>
            <w:r w:rsidRPr="0079468B">
              <w:rPr>
                <w:rFonts w:eastAsia="Calibri"/>
                <w:sz w:val="22"/>
                <w:szCs w:val="22"/>
              </w:rPr>
              <w:t xml:space="preserve">Emilio </w:t>
            </w:r>
            <w:proofErr w:type="spellStart"/>
            <w:r w:rsidRPr="0079468B">
              <w:rPr>
                <w:rFonts w:eastAsia="Calibri"/>
                <w:sz w:val="22"/>
                <w:szCs w:val="22"/>
              </w:rPr>
              <w:t>Álvarez</w:t>
            </w:r>
            <w:proofErr w:type="spellEnd"/>
            <w:r w:rsidRPr="0079468B">
              <w:rPr>
                <w:rFonts w:eastAsia="Calibri"/>
                <w:sz w:val="22"/>
                <w:szCs w:val="22"/>
              </w:rPr>
              <w:t xml:space="preserve"> </w:t>
            </w:r>
            <w:proofErr w:type="spellStart"/>
            <w:r w:rsidRPr="0079468B">
              <w:rPr>
                <w:rFonts w:eastAsia="Calibri"/>
                <w:b/>
                <w:sz w:val="22"/>
                <w:szCs w:val="22"/>
              </w:rPr>
              <w:t>Icaza</w:t>
            </w:r>
            <w:proofErr w:type="spellEnd"/>
            <w:r w:rsidRPr="0079468B">
              <w:rPr>
                <w:rFonts w:eastAsia="Calibri"/>
                <w:b/>
                <w:sz w:val="22"/>
                <w:szCs w:val="22"/>
              </w:rPr>
              <w:t xml:space="preserve"> Longoria</w:t>
            </w:r>
            <w:r w:rsidRPr="0079468B">
              <w:rPr>
                <w:rFonts w:eastAsia="Calibri"/>
                <w:sz w:val="22"/>
                <w:szCs w:val="22"/>
              </w:rPr>
              <w:t>, Executive Secretary of the Inter-American Commission</w:t>
            </w:r>
            <w:r>
              <w:rPr>
                <w:rFonts w:eastAsia="Calibri"/>
                <w:sz w:val="22"/>
                <w:szCs w:val="22"/>
              </w:rPr>
              <w:t xml:space="preserve"> </w:t>
            </w:r>
          </w:p>
          <w:p w:rsidR="007A32C5" w:rsidRPr="00952A6F" w:rsidRDefault="007A32C5" w:rsidP="00952A6F">
            <w:pPr>
              <w:widowControl w:val="0"/>
              <w:autoSpaceDE w:val="0"/>
              <w:autoSpaceDN w:val="0"/>
              <w:adjustRightInd w:val="0"/>
              <w:spacing w:before="120" w:after="120"/>
              <w:contextualSpacing/>
              <w:jc w:val="both"/>
              <w:rPr>
                <w:sz w:val="22"/>
                <w:szCs w:val="22"/>
              </w:rPr>
            </w:pPr>
          </w:p>
          <w:p w:rsidR="00952A6F" w:rsidRPr="00952A6F" w:rsidRDefault="007A32C5" w:rsidP="00952A6F">
            <w:pPr>
              <w:widowControl w:val="0"/>
              <w:autoSpaceDE w:val="0"/>
              <w:autoSpaceDN w:val="0"/>
              <w:adjustRightInd w:val="0"/>
              <w:spacing w:before="120" w:after="120"/>
              <w:contextualSpacing/>
              <w:jc w:val="both"/>
              <w:rPr>
                <w:b/>
                <w:sz w:val="22"/>
                <w:szCs w:val="22"/>
              </w:rPr>
            </w:pPr>
            <w:r>
              <w:rPr>
                <w:b/>
                <w:sz w:val="22"/>
                <w:szCs w:val="22"/>
              </w:rPr>
              <w:t>2.</w:t>
            </w:r>
            <w:r>
              <w:rPr>
                <w:b/>
                <w:sz w:val="22"/>
                <w:szCs w:val="22"/>
              </w:rPr>
              <w:tab/>
            </w:r>
            <w:r w:rsidR="00D34BE1">
              <w:rPr>
                <w:b/>
                <w:sz w:val="22"/>
                <w:szCs w:val="22"/>
              </w:rPr>
              <w:t xml:space="preserve">The African Experience: A Perspective from Civil Society </w:t>
            </w:r>
          </w:p>
          <w:p w:rsidR="00952A6F" w:rsidRPr="00952A6F" w:rsidRDefault="00952A6F" w:rsidP="00952A6F">
            <w:pPr>
              <w:spacing w:before="120" w:after="120"/>
              <w:contextualSpacing/>
              <w:jc w:val="both"/>
              <w:rPr>
                <w:b/>
                <w:sz w:val="22"/>
                <w:szCs w:val="22"/>
                <w:u w:val="single"/>
                <w:lang w:val="en-GB"/>
              </w:rPr>
            </w:pPr>
          </w:p>
          <w:p w:rsidR="00952A6F" w:rsidRPr="00984804" w:rsidRDefault="00952A6F" w:rsidP="00984804">
            <w:pPr>
              <w:spacing w:before="120" w:after="120"/>
              <w:contextualSpacing/>
              <w:jc w:val="both"/>
              <w:rPr>
                <w:sz w:val="22"/>
                <w:szCs w:val="22"/>
              </w:rPr>
            </w:pPr>
            <w:proofErr w:type="spellStart"/>
            <w:r w:rsidRPr="00984804">
              <w:rPr>
                <w:sz w:val="22"/>
                <w:szCs w:val="22"/>
                <w:u w:val="single"/>
                <w:lang w:val="en-GB"/>
              </w:rPr>
              <w:t>Panelist</w:t>
            </w:r>
            <w:proofErr w:type="spellEnd"/>
            <w:r w:rsidRPr="00984804">
              <w:rPr>
                <w:sz w:val="22"/>
                <w:szCs w:val="22"/>
                <w:lang w:val="en-GB"/>
              </w:rPr>
              <w:t>:</w:t>
            </w:r>
            <w:r w:rsidRPr="005B5FB5">
              <w:rPr>
                <w:i/>
                <w:sz w:val="22"/>
                <w:szCs w:val="22"/>
                <w:lang w:val="en-GB"/>
              </w:rPr>
              <w:t xml:space="preserve"> </w:t>
            </w:r>
            <w:r w:rsidR="007A32C5">
              <w:rPr>
                <w:sz w:val="22"/>
                <w:szCs w:val="22"/>
              </w:rPr>
              <w:t xml:space="preserve">Mr. </w:t>
            </w:r>
            <w:proofErr w:type="spellStart"/>
            <w:r w:rsidR="007A32C5">
              <w:rPr>
                <w:sz w:val="22"/>
                <w:szCs w:val="22"/>
              </w:rPr>
              <w:t>Fanie</w:t>
            </w:r>
            <w:proofErr w:type="spellEnd"/>
            <w:r w:rsidR="007A32C5">
              <w:rPr>
                <w:sz w:val="22"/>
                <w:szCs w:val="22"/>
              </w:rPr>
              <w:t xml:space="preserve"> </w:t>
            </w:r>
            <w:r w:rsidR="007A32C5" w:rsidRPr="00183AFE">
              <w:rPr>
                <w:b/>
                <w:sz w:val="22"/>
                <w:szCs w:val="22"/>
              </w:rPr>
              <w:t xml:space="preserve">du </w:t>
            </w:r>
            <w:proofErr w:type="spellStart"/>
            <w:r w:rsidR="007A32C5" w:rsidRPr="00183AFE">
              <w:rPr>
                <w:b/>
                <w:sz w:val="22"/>
                <w:szCs w:val="22"/>
              </w:rPr>
              <w:t>Toit</w:t>
            </w:r>
            <w:proofErr w:type="spellEnd"/>
            <w:r w:rsidR="007A32C5">
              <w:rPr>
                <w:sz w:val="22"/>
                <w:szCs w:val="22"/>
              </w:rPr>
              <w:t>, Executive Director of the Institute for Justice and Reconciliation, South Africa</w:t>
            </w:r>
          </w:p>
          <w:p w:rsidR="002331F9" w:rsidRPr="00952A6F" w:rsidRDefault="002331F9" w:rsidP="00952A6F">
            <w:pPr>
              <w:spacing w:before="120" w:after="120"/>
              <w:contextualSpacing/>
              <w:jc w:val="both"/>
              <w:rPr>
                <w:b/>
                <w:sz w:val="22"/>
                <w:szCs w:val="22"/>
                <w:u w:val="single"/>
                <w:lang w:val="en-GB"/>
              </w:rPr>
            </w:pPr>
          </w:p>
          <w:p w:rsidR="00952A6F" w:rsidRPr="00952A6F" w:rsidRDefault="007A32C5" w:rsidP="00952A6F">
            <w:pPr>
              <w:spacing w:before="120" w:after="120"/>
              <w:contextualSpacing/>
              <w:jc w:val="both"/>
              <w:rPr>
                <w:rFonts w:eastAsia="Times New Roman"/>
                <w:b/>
                <w:i/>
                <w:sz w:val="22"/>
                <w:szCs w:val="22"/>
                <w:lang w:eastAsia="en-GB"/>
              </w:rPr>
            </w:pPr>
            <w:r>
              <w:rPr>
                <w:b/>
                <w:sz w:val="22"/>
                <w:szCs w:val="22"/>
              </w:rPr>
              <w:t>3</w:t>
            </w:r>
            <w:r w:rsidR="00952A6F" w:rsidRPr="00952A6F">
              <w:rPr>
                <w:b/>
                <w:sz w:val="22"/>
                <w:szCs w:val="22"/>
              </w:rPr>
              <w:t xml:space="preserve">. </w:t>
            </w:r>
            <w:r w:rsidR="00952A6F" w:rsidRPr="00952A6F">
              <w:rPr>
                <w:b/>
                <w:sz w:val="22"/>
                <w:szCs w:val="22"/>
              </w:rPr>
              <w:tab/>
            </w:r>
            <w:r w:rsidR="007462B1">
              <w:rPr>
                <w:rFonts w:eastAsia="Times New Roman"/>
                <w:b/>
                <w:sz w:val="22"/>
                <w:szCs w:val="22"/>
                <w:lang w:eastAsia="en-GB"/>
              </w:rPr>
              <w:t>The EU Experience: Conflict P</w:t>
            </w:r>
            <w:r w:rsidR="00952A6F" w:rsidRPr="00952A6F">
              <w:rPr>
                <w:rFonts w:eastAsia="Times New Roman"/>
                <w:b/>
                <w:sz w:val="22"/>
                <w:szCs w:val="22"/>
                <w:lang w:eastAsia="en-GB"/>
              </w:rPr>
              <w:t>revention and the EU</w:t>
            </w:r>
          </w:p>
          <w:p w:rsidR="00952A6F" w:rsidRPr="00952A6F" w:rsidRDefault="00952A6F" w:rsidP="00952A6F">
            <w:pPr>
              <w:spacing w:before="120" w:after="120"/>
              <w:contextualSpacing/>
              <w:rPr>
                <w:b/>
                <w:sz w:val="22"/>
                <w:szCs w:val="22"/>
              </w:rPr>
            </w:pPr>
          </w:p>
          <w:p w:rsidR="00952A6F" w:rsidRPr="00F04414" w:rsidRDefault="00952A6F" w:rsidP="00952A6F">
            <w:pPr>
              <w:spacing w:before="120" w:after="120"/>
              <w:contextualSpacing/>
              <w:rPr>
                <w:sz w:val="22"/>
                <w:szCs w:val="22"/>
              </w:rPr>
            </w:pPr>
            <w:r w:rsidRPr="00F04414">
              <w:rPr>
                <w:sz w:val="22"/>
                <w:szCs w:val="22"/>
                <w:u w:val="single"/>
              </w:rPr>
              <w:t>Panelist</w:t>
            </w:r>
            <w:r w:rsidRPr="00F04414">
              <w:rPr>
                <w:sz w:val="22"/>
                <w:szCs w:val="22"/>
              </w:rPr>
              <w:t>:</w:t>
            </w:r>
            <w:r w:rsidRPr="00F04414">
              <w:rPr>
                <w:b/>
                <w:sz w:val="22"/>
                <w:szCs w:val="22"/>
              </w:rPr>
              <w:t xml:space="preserve"> </w:t>
            </w:r>
            <w:r w:rsidR="00020D32" w:rsidRPr="00F04414">
              <w:rPr>
                <w:sz w:val="22"/>
                <w:szCs w:val="22"/>
              </w:rPr>
              <w:t>Mr. Michael</w:t>
            </w:r>
            <w:r w:rsidR="00020D32" w:rsidRPr="00F04414">
              <w:rPr>
                <w:b/>
                <w:sz w:val="22"/>
                <w:szCs w:val="22"/>
              </w:rPr>
              <w:t xml:space="preserve"> Miller, </w:t>
            </w:r>
            <w:r w:rsidR="00020D32" w:rsidRPr="00F04414">
              <w:rPr>
                <w:sz w:val="22"/>
                <w:szCs w:val="22"/>
              </w:rPr>
              <w:t>Deputy Head of Division for Conflict Prevention, Peacebuilding and Mediation</w:t>
            </w:r>
            <w:r w:rsidR="00F04414">
              <w:rPr>
                <w:sz w:val="22"/>
                <w:szCs w:val="22"/>
              </w:rPr>
              <w:t>,</w:t>
            </w:r>
            <w:r w:rsidR="00020D32" w:rsidRPr="00F04414" w:rsidDel="00020D32">
              <w:rPr>
                <w:sz w:val="22"/>
                <w:szCs w:val="22"/>
              </w:rPr>
              <w:t xml:space="preserve"> </w:t>
            </w:r>
            <w:r w:rsidR="00020D32" w:rsidRPr="00F04414">
              <w:rPr>
                <w:sz w:val="22"/>
                <w:szCs w:val="22"/>
              </w:rPr>
              <w:t>E</w:t>
            </w:r>
            <w:r w:rsidR="00830BA5">
              <w:rPr>
                <w:sz w:val="22"/>
                <w:szCs w:val="22"/>
              </w:rPr>
              <w:t xml:space="preserve">uropean </w:t>
            </w:r>
            <w:r w:rsidR="00020D32" w:rsidRPr="00F04414">
              <w:rPr>
                <w:sz w:val="22"/>
                <w:szCs w:val="22"/>
              </w:rPr>
              <w:t>E</w:t>
            </w:r>
            <w:r w:rsidR="00830BA5">
              <w:rPr>
                <w:sz w:val="22"/>
                <w:szCs w:val="22"/>
              </w:rPr>
              <w:t xml:space="preserve">xternal </w:t>
            </w:r>
            <w:r w:rsidR="00020D32" w:rsidRPr="00F04414">
              <w:rPr>
                <w:sz w:val="22"/>
                <w:szCs w:val="22"/>
              </w:rPr>
              <w:t>A</w:t>
            </w:r>
            <w:r w:rsidR="00830BA5">
              <w:rPr>
                <w:sz w:val="22"/>
                <w:szCs w:val="22"/>
              </w:rPr>
              <w:t xml:space="preserve">ction </w:t>
            </w:r>
            <w:r w:rsidR="00020D32" w:rsidRPr="00F04414">
              <w:rPr>
                <w:sz w:val="22"/>
                <w:szCs w:val="22"/>
              </w:rPr>
              <w:t>S</w:t>
            </w:r>
            <w:r w:rsidR="00830BA5">
              <w:rPr>
                <w:sz w:val="22"/>
                <w:szCs w:val="22"/>
              </w:rPr>
              <w:t>ervice</w:t>
            </w:r>
            <w:r w:rsidR="00B72213">
              <w:rPr>
                <w:sz w:val="22"/>
                <w:szCs w:val="22"/>
              </w:rPr>
              <w:t>, E</w:t>
            </w:r>
            <w:r w:rsidR="00830BA5">
              <w:rPr>
                <w:sz w:val="22"/>
                <w:szCs w:val="22"/>
              </w:rPr>
              <w:t xml:space="preserve">uropean </w:t>
            </w:r>
            <w:r w:rsidR="00B72213">
              <w:rPr>
                <w:sz w:val="22"/>
                <w:szCs w:val="22"/>
              </w:rPr>
              <w:t>U</w:t>
            </w:r>
            <w:r w:rsidR="00830BA5">
              <w:rPr>
                <w:sz w:val="22"/>
                <w:szCs w:val="22"/>
              </w:rPr>
              <w:t>nion</w:t>
            </w:r>
          </w:p>
          <w:p w:rsidR="00952A6F" w:rsidRPr="00952A6F" w:rsidRDefault="00952A6F" w:rsidP="00952A6F">
            <w:pPr>
              <w:spacing w:before="120" w:after="120"/>
              <w:contextualSpacing/>
              <w:outlineLvl w:val="0"/>
              <w:rPr>
                <w:rFonts w:eastAsia="Times New Roman"/>
                <w:b/>
                <w:sz w:val="22"/>
                <w:szCs w:val="22"/>
                <w:lang w:eastAsia="en-GB"/>
              </w:rPr>
            </w:pPr>
          </w:p>
          <w:p w:rsidR="00952A6F" w:rsidRPr="00952A6F" w:rsidRDefault="002C4A85" w:rsidP="00952A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eastAsia="Calibri"/>
                <w:b/>
                <w:sz w:val="22"/>
                <w:szCs w:val="22"/>
              </w:rPr>
            </w:pPr>
            <w:r>
              <w:rPr>
                <w:rFonts w:eastAsia="Calibri"/>
                <w:b/>
                <w:sz w:val="22"/>
                <w:szCs w:val="22"/>
              </w:rPr>
              <w:t>4.   Connecting the Local with the International L</w:t>
            </w:r>
            <w:r w:rsidR="00952A6F" w:rsidRPr="00952A6F">
              <w:rPr>
                <w:rFonts w:eastAsia="Calibri"/>
                <w:b/>
                <w:sz w:val="22"/>
                <w:szCs w:val="22"/>
              </w:rPr>
              <w:t>evel</w:t>
            </w:r>
          </w:p>
          <w:p w:rsidR="006E6212" w:rsidRPr="00952A6F" w:rsidRDefault="00952A6F" w:rsidP="00952A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eastAsia="Calibri"/>
                <w:sz w:val="22"/>
                <w:szCs w:val="22"/>
              </w:rPr>
            </w:pPr>
            <w:r w:rsidRPr="00952A6F">
              <w:rPr>
                <w:rFonts w:eastAsia="Calibri"/>
                <w:sz w:val="22"/>
                <w:szCs w:val="22"/>
                <w:u w:val="single"/>
              </w:rPr>
              <w:t>Panelist</w:t>
            </w:r>
            <w:r w:rsidRPr="00445113">
              <w:rPr>
                <w:rFonts w:eastAsia="Calibri"/>
                <w:sz w:val="22"/>
                <w:szCs w:val="22"/>
              </w:rPr>
              <w:t xml:space="preserve">: </w:t>
            </w:r>
            <w:r w:rsidR="00A949A3" w:rsidRPr="00445113">
              <w:rPr>
                <w:rFonts w:eastAsia="Calibri"/>
                <w:sz w:val="22"/>
                <w:szCs w:val="22"/>
              </w:rPr>
              <w:t xml:space="preserve">Ms. </w:t>
            </w:r>
            <w:proofErr w:type="spellStart"/>
            <w:r w:rsidR="00A949A3" w:rsidRPr="00445113">
              <w:rPr>
                <w:rFonts w:eastAsia="Calibri"/>
                <w:sz w:val="22"/>
                <w:szCs w:val="22"/>
              </w:rPr>
              <w:t>Nataša</w:t>
            </w:r>
            <w:proofErr w:type="spellEnd"/>
            <w:r w:rsidR="00A949A3" w:rsidRPr="00445113">
              <w:rPr>
                <w:rFonts w:eastAsia="Calibri"/>
                <w:sz w:val="22"/>
                <w:szCs w:val="22"/>
              </w:rPr>
              <w:t xml:space="preserve"> </w:t>
            </w:r>
            <w:proofErr w:type="spellStart"/>
            <w:r w:rsidR="00A949A3" w:rsidRPr="00445113">
              <w:rPr>
                <w:rFonts w:eastAsia="Calibri"/>
                <w:b/>
                <w:sz w:val="22"/>
                <w:szCs w:val="22"/>
              </w:rPr>
              <w:t>Kandić</w:t>
            </w:r>
            <w:proofErr w:type="spellEnd"/>
            <w:r w:rsidR="00A949A3" w:rsidRPr="00445113">
              <w:rPr>
                <w:rFonts w:eastAsia="Calibri"/>
                <w:sz w:val="22"/>
                <w:szCs w:val="22"/>
              </w:rPr>
              <w:t>, Founder of the Humanitarian Law Center</w:t>
            </w:r>
            <w:r w:rsidR="00445113">
              <w:rPr>
                <w:rFonts w:eastAsia="Calibri"/>
                <w:sz w:val="22"/>
                <w:szCs w:val="22"/>
              </w:rPr>
              <w:t xml:space="preserve"> and </w:t>
            </w:r>
            <w:r w:rsidR="00445113">
              <w:rPr>
                <w:rStyle w:val="st"/>
              </w:rPr>
              <w:t xml:space="preserve">Coordinator of the Coalition for </w:t>
            </w:r>
            <w:r w:rsidR="00445113" w:rsidRPr="00445113">
              <w:rPr>
                <w:rStyle w:val="Emphasis"/>
                <w:i w:val="0"/>
              </w:rPr>
              <w:t>RECOM</w:t>
            </w:r>
            <w:r w:rsidR="003C7935" w:rsidRPr="00445113">
              <w:rPr>
                <w:rFonts w:eastAsia="Calibri"/>
                <w:sz w:val="22"/>
                <w:szCs w:val="22"/>
              </w:rPr>
              <w:t xml:space="preserve">, </w:t>
            </w:r>
            <w:proofErr w:type="spellStart"/>
            <w:r w:rsidR="003C7935" w:rsidRPr="00445113">
              <w:rPr>
                <w:rFonts w:eastAsia="Calibri"/>
                <w:sz w:val="22"/>
                <w:szCs w:val="22"/>
              </w:rPr>
              <w:t>Belgrad</w:t>
            </w:r>
            <w:proofErr w:type="spellEnd"/>
            <w:r w:rsidR="003C7935" w:rsidRPr="00445113">
              <w:rPr>
                <w:rFonts w:eastAsia="Calibri"/>
                <w:sz w:val="22"/>
                <w:szCs w:val="22"/>
              </w:rPr>
              <w:t>, Serbia</w:t>
            </w:r>
            <w:r w:rsidR="003C7935">
              <w:rPr>
                <w:rFonts w:eastAsia="Calibri"/>
                <w:i/>
                <w:sz w:val="22"/>
                <w:szCs w:val="22"/>
              </w:rPr>
              <w:t xml:space="preserve"> </w:t>
            </w:r>
          </w:p>
          <w:p w:rsidR="002D12A3" w:rsidRPr="004C31F9" w:rsidRDefault="002D12A3" w:rsidP="006E6212">
            <w:pPr>
              <w:spacing w:before="120" w:after="120"/>
              <w:contextualSpacing/>
              <w:rPr>
                <w:b/>
                <w:bCs/>
                <w:sz w:val="22"/>
                <w:szCs w:val="22"/>
              </w:rPr>
            </w:pPr>
          </w:p>
        </w:tc>
      </w:tr>
      <w:tr w:rsidR="002D12A3" w:rsidRPr="004C31F9">
        <w:trPr>
          <w:trHeight w:val="439"/>
        </w:trPr>
        <w:tc>
          <w:tcPr>
            <w:tcW w:w="1800" w:type="dxa"/>
          </w:tcPr>
          <w:p w:rsidR="002D12A3" w:rsidRPr="004C31F9" w:rsidRDefault="002D12A3" w:rsidP="00544D12">
            <w:pPr>
              <w:widowControl w:val="0"/>
              <w:autoSpaceDE w:val="0"/>
              <w:autoSpaceDN w:val="0"/>
              <w:adjustRightInd w:val="0"/>
              <w:spacing w:before="120" w:after="120"/>
              <w:contextualSpacing/>
              <w:rPr>
                <w:b/>
                <w:bCs/>
                <w:sz w:val="22"/>
                <w:szCs w:val="22"/>
              </w:rPr>
            </w:pPr>
            <w:r w:rsidRPr="004C31F9">
              <w:rPr>
                <w:rFonts w:eastAsia="Times New Roman"/>
                <w:b/>
                <w:sz w:val="22"/>
                <w:szCs w:val="22"/>
                <w:lang w:eastAsia="en-GB"/>
              </w:rPr>
              <w:lastRenderedPageBreak/>
              <w:t>10:</w:t>
            </w:r>
            <w:r w:rsidR="004E43A9">
              <w:rPr>
                <w:rFonts w:eastAsia="Times New Roman"/>
                <w:b/>
                <w:sz w:val="22"/>
                <w:szCs w:val="22"/>
                <w:lang w:eastAsia="en-GB"/>
              </w:rPr>
              <w:t>00</w:t>
            </w:r>
            <w:r w:rsidR="004E43A9">
              <w:rPr>
                <w:rFonts w:eastAsia="Times New Roman"/>
                <w:b/>
                <w:sz w:val="22"/>
                <w:szCs w:val="22"/>
                <w:lang w:eastAsia="en-GB"/>
              </w:rPr>
              <w:sym w:font="Symbol" w:char="F02D"/>
            </w:r>
            <w:r w:rsidRPr="004C31F9">
              <w:rPr>
                <w:rFonts w:eastAsia="Times New Roman"/>
                <w:b/>
                <w:sz w:val="22"/>
                <w:szCs w:val="22"/>
                <w:lang w:eastAsia="en-GB"/>
              </w:rPr>
              <w:t>1</w:t>
            </w:r>
            <w:r w:rsidR="004E43A9">
              <w:rPr>
                <w:rFonts w:eastAsia="Times New Roman"/>
                <w:b/>
                <w:sz w:val="22"/>
                <w:szCs w:val="22"/>
                <w:lang w:eastAsia="en-GB"/>
              </w:rPr>
              <w:t>0</w:t>
            </w:r>
            <w:r w:rsidRPr="004C31F9">
              <w:rPr>
                <w:rFonts w:eastAsia="Times New Roman"/>
                <w:b/>
                <w:sz w:val="22"/>
                <w:szCs w:val="22"/>
                <w:lang w:eastAsia="en-GB"/>
              </w:rPr>
              <w:t>:</w:t>
            </w:r>
            <w:r w:rsidR="004E43A9">
              <w:rPr>
                <w:rFonts w:eastAsia="Times New Roman"/>
                <w:b/>
                <w:sz w:val="22"/>
                <w:szCs w:val="22"/>
                <w:lang w:eastAsia="en-GB"/>
              </w:rPr>
              <w:t>45</w:t>
            </w:r>
          </w:p>
        </w:tc>
        <w:tc>
          <w:tcPr>
            <w:tcW w:w="8280" w:type="dxa"/>
          </w:tcPr>
          <w:p w:rsidR="00544D12" w:rsidRPr="004C31F9" w:rsidRDefault="00B95DB1" w:rsidP="00544D12">
            <w:pPr>
              <w:widowControl w:val="0"/>
              <w:autoSpaceDE w:val="0"/>
              <w:autoSpaceDN w:val="0"/>
              <w:adjustRightInd w:val="0"/>
              <w:spacing w:before="120" w:after="120"/>
              <w:contextualSpacing/>
              <w:rPr>
                <w:rFonts w:eastAsia="Times New Roman"/>
                <w:sz w:val="22"/>
                <w:szCs w:val="22"/>
                <w:lang w:eastAsia="en-GB"/>
              </w:rPr>
            </w:pPr>
            <w:r>
              <w:rPr>
                <w:rFonts w:eastAsia="Times New Roman"/>
                <w:sz w:val="22"/>
                <w:szCs w:val="22"/>
                <w:lang w:eastAsia="en-GB"/>
              </w:rPr>
              <w:t>Open discussion (Session 2</w:t>
            </w:r>
            <w:r w:rsidR="00544D12" w:rsidRPr="004C31F9">
              <w:rPr>
                <w:rFonts w:eastAsia="Times New Roman"/>
                <w:sz w:val="22"/>
                <w:szCs w:val="22"/>
                <w:lang w:eastAsia="en-GB"/>
              </w:rPr>
              <w:t>)</w:t>
            </w:r>
          </w:p>
          <w:p w:rsidR="002D12A3" w:rsidRPr="004C31F9" w:rsidRDefault="002D12A3" w:rsidP="00544D12">
            <w:pPr>
              <w:widowControl w:val="0"/>
              <w:autoSpaceDE w:val="0"/>
              <w:autoSpaceDN w:val="0"/>
              <w:adjustRightInd w:val="0"/>
              <w:spacing w:before="120" w:after="120"/>
              <w:contextualSpacing/>
              <w:rPr>
                <w:b/>
                <w:bCs/>
                <w:sz w:val="22"/>
                <w:szCs w:val="22"/>
              </w:rPr>
            </w:pPr>
          </w:p>
        </w:tc>
      </w:tr>
      <w:tr w:rsidR="002D12A3" w:rsidRPr="004C31F9">
        <w:trPr>
          <w:trHeight w:val="978"/>
        </w:trPr>
        <w:tc>
          <w:tcPr>
            <w:tcW w:w="1800" w:type="dxa"/>
          </w:tcPr>
          <w:p w:rsidR="002D12A3" w:rsidRPr="004C31F9" w:rsidRDefault="002D12A3" w:rsidP="004E43A9">
            <w:pPr>
              <w:widowControl w:val="0"/>
              <w:autoSpaceDE w:val="0"/>
              <w:autoSpaceDN w:val="0"/>
              <w:adjustRightInd w:val="0"/>
              <w:spacing w:before="120" w:after="120"/>
              <w:contextualSpacing/>
              <w:rPr>
                <w:b/>
                <w:bCs/>
                <w:sz w:val="22"/>
                <w:szCs w:val="22"/>
              </w:rPr>
            </w:pPr>
            <w:r w:rsidRPr="004C31F9">
              <w:rPr>
                <w:rFonts w:eastAsia="Times New Roman"/>
                <w:b/>
                <w:sz w:val="22"/>
                <w:szCs w:val="22"/>
                <w:lang w:eastAsia="en-GB"/>
              </w:rPr>
              <w:t>1</w:t>
            </w:r>
            <w:r w:rsidR="004E43A9">
              <w:rPr>
                <w:rFonts w:eastAsia="Times New Roman"/>
                <w:b/>
                <w:sz w:val="22"/>
                <w:szCs w:val="22"/>
                <w:lang w:eastAsia="en-GB"/>
              </w:rPr>
              <w:t>0</w:t>
            </w:r>
            <w:r w:rsidRPr="004C31F9">
              <w:rPr>
                <w:rFonts w:eastAsia="Times New Roman"/>
                <w:b/>
                <w:sz w:val="22"/>
                <w:szCs w:val="22"/>
                <w:lang w:eastAsia="en-GB"/>
              </w:rPr>
              <w:t>:</w:t>
            </w:r>
            <w:r w:rsidR="004E43A9">
              <w:rPr>
                <w:rFonts w:eastAsia="Times New Roman"/>
                <w:b/>
                <w:sz w:val="22"/>
                <w:szCs w:val="22"/>
                <w:lang w:eastAsia="en-GB"/>
              </w:rPr>
              <w:t>45</w:t>
            </w:r>
            <w:r w:rsidR="004E43A9">
              <w:rPr>
                <w:rFonts w:eastAsia="Times New Roman"/>
                <w:b/>
                <w:sz w:val="22"/>
                <w:szCs w:val="22"/>
                <w:lang w:eastAsia="en-GB"/>
              </w:rPr>
              <w:sym w:font="Symbol" w:char="F02D"/>
            </w:r>
            <w:r w:rsidR="00544D12">
              <w:rPr>
                <w:rFonts w:eastAsia="Times New Roman"/>
                <w:b/>
                <w:sz w:val="22"/>
                <w:szCs w:val="22"/>
                <w:lang w:eastAsia="en-GB"/>
              </w:rPr>
              <w:t>11:15</w:t>
            </w:r>
          </w:p>
        </w:tc>
        <w:tc>
          <w:tcPr>
            <w:tcW w:w="8280" w:type="dxa"/>
          </w:tcPr>
          <w:p w:rsidR="002D12A3" w:rsidRDefault="00544D12" w:rsidP="00544D12">
            <w:pPr>
              <w:widowControl w:val="0"/>
              <w:autoSpaceDE w:val="0"/>
              <w:autoSpaceDN w:val="0"/>
              <w:adjustRightInd w:val="0"/>
              <w:spacing w:before="120" w:after="120"/>
              <w:contextualSpacing/>
              <w:rPr>
                <w:bCs/>
                <w:sz w:val="22"/>
                <w:szCs w:val="22"/>
              </w:rPr>
            </w:pPr>
            <w:r w:rsidRPr="00544D12">
              <w:rPr>
                <w:bCs/>
                <w:sz w:val="22"/>
                <w:szCs w:val="22"/>
              </w:rPr>
              <w:t>Coffee break</w:t>
            </w:r>
          </w:p>
          <w:p w:rsidR="00544D12" w:rsidRPr="00544D12" w:rsidRDefault="00544D12" w:rsidP="00544D12">
            <w:pPr>
              <w:widowControl w:val="0"/>
              <w:autoSpaceDE w:val="0"/>
              <w:autoSpaceDN w:val="0"/>
              <w:adjustRightInd w:val="0"/>
              <w:spacing w:before="120" w:after="120"/>
              <w:contextualSpacing/>
              <w:rPr>
                <w:bCs/>
                <w:sz w:val="22"/>
                <w:szCs w:val="22"/>
              </w:rPr>
            </w:pPr>
          </w:p>
        </w:tc>
      </w:tr>
      <w:tr w:rsidR="002D12A3" w:rsidRPr="00B8514E">
        <w:tc>
          <w:tcPr>
            <w:tcW w:w="1800" w:type="dxa"/>
          </w:tcPr>
          <w:p w:rsidR="002D12A3" w:rsidRPr="004C31F9" w:rsidRDefault="00544D12" w:rsidP="000615A9">
            <w:pPr>
              <w:widowControl w:val="0"/>
              <w:autoSpaceDE w:val="0"/>
              <w:autoSpaceDN w:val="0"/>
              <w:adjustRightInd w:val="0"/>
              <w:spacing w:before="120" w:after="120"/>
              <w:contextualSpacing/>
              <w:rPr>
                <w:b/>
                <w:bCs/>
                <w:sz w:val="22"/>
                <w:szCs w:val="22"/>
              </w:rPr>
            </w:pPr>
            <w:r>
              <w:rPr>
                <w:rFonts w:eastAsia="Times New Roman"/>
                <w:b/>
                <w:sz w:val="22"/>
                <w:szCs w:val="22"/>
                <w:lang w:eastAsia="en-GB"/>
              </w:rPr>
              <w:t>11</w:t>
            </w:r>
            <w:r w:rsidR="002D12A3" w:rsidRPr="004C31F9">
              <w:rPr>
                <w:rFonts w:eastAsia="Times New Roman"/>
                <w:b/>
                <w:sz w:val="22"/>
                <w:szCs w:val="22"/>
                <w:lang w:eastAsia="en-GB"/>
              </w:rPr>
              <w:t>:</w:t>
            </w:r>
            <w:r>
              <w:rPr>
                <w:rFonts w:eastAsia="Times New Roman"/>
                <w:b/>
                <w:sz w:val="22"/>
                <w:szCs w:val="22"/>
                <w:lang w:eastAsia="en-GB"/>
              </w:rPr>
              <w:t>15</w:t>
            </w:r>
            <w:r w:rsidR="000615A9">
              <w:rPr>
                <w:rFonts w:eastAsia="Times New Roman"/>
                <w:b/>
                <w:sz w:val="22"/>
                <w:szCs w:val="22"/>
                <w:lang w:eastAsia="en-GB"/>
              </w:rPr>
              <w:sym w:font="Symbol" w:char="F02D"/>
            </w:r>
            <w:r w:rsidR="00445EF5">
              <w:rPr>
                <w:rFonts w:eastAsia="Times New Roman"/>
                <w:b/>
                <w:sz w:val="22"/>
                <w:szCs w:val="22"/>
                <w:lang w:eastAsia="en-GB"/>
              </w:rPr>
              <w:t>12:15</w:t>
            </w:r>
          </w:p>
        </w:tc>
        <w:tc>
          <w:tcPr>
            <w:tcW w:w="8280" w:type="dxa"/>
          </w:tcPr>
          <w:p w:rsidR="006E6212" w:rsidRPr="006E6212" w:rsidRDefault="006E6212" w:rsidP="006E6212">
            <w:pPr>
              <w:spacing w:before="120" w:after="120"/>
              <w:contextualSpacing/>
              <w:outlineLvl w:val="0"/>
              <w:rPr>
                <w:b/>
                <w:sz w:val="22"/>
                <w:szCs w:val="22"/>
                <w:lang w:val="en-GB"/>
              </w:rPr>
            </w:pPr>
            <w:r>
              <w:rPr>
                <w:b/>
                <w:sz w:val="22"/>
                <w:szCs w:val="22"/>
                <w:lang w:val="en-GB"/>
              </w:rPr>
              <w:t>Session 3</w:t>
            </w:r>
            <w:r w:rsidR="00902A74">
              <w:rPr>
                <w:b/>
                <w:sz w:val="22"/>
                <w:szCs w:val="22"/>
                <w:lang w:val="en-GB"/>
              </w:rPr>
              <w:t xml:space="preserve"> </w:t>
            </w:r>
          </w:p>
          <w:p w:rsidR="00952A6F" w:rsidRPr="00952A6F" w:rsidRDefault="00952A6F" w:rsidP="00952A6F">
            <w:pPr>
              <w:spacing w:after="200"/>
              <w:jc w:val="center"/>
              <w:rPr>
                <w:rFonts w:eastAsia="Times New Roman"/>
                <w:b/>
                <w:sz w:val="22"/>
                <w:szCs w:val="22"/>
                <w:lang w:eastAsia="en-GB"/>
              </w:rPr>
            </w:pPr>
            <w:r w:rsidRPr="00952A6F">
              <w:rPr>
                <w:rFonts w:eastAsia="Times New Roman"/>
                <w:b/>
                <w:sz w:val="22"/>
                <w:szCs w:val="22"/>
                <w:lang w:eastAsia="en-GB"/>
              </w:rPr>
              <w:t xml:space="preserve">CULTURAL INTERVENTIONS AS PREVENTION   </w:t>
            </w:r>
          </w:p>
          <w:p w:rsidR="00952A6F" w:rsidRPr="00952A6F" w:rsidRDefault="00952A6F" w:rsidP="00952A6F">
            <w:pPr>
              <w:widowControl w:val="0"/>
              <w:autoSpaceDE w:val="0"/>
              <w:autoSpaceDN w:val="0"/>
              <w:adjustRightInd w:val="0"/>
              <w:spacing w:before="120" w:after="120"/>
              <w:contextualSpacing/>
              <w:jc w:val="both"/>
              <w:rPr>
                <w:b/>
                <w:sz w:val="22"/>
                <w:szCs w:val="22"/>
              </w:rPr>
            </w:pPr>
          </w:p>
          <w:p w:rsidR="00952A6F" w:rsidRDefault="00952A6F" w:rsidP="00952A6F">
            <w:pPr>
              <w:widowControl w:val="0"/>
              <w:autoSpaceDE w:val="0"/>
              <w:autoSpaceDN w:val="0"/>
              <w:adjustRightInd w:val="0"/>
              <w:spacing w:before="120" w:after="120" w:line="26" w:lineRule="atLeast"/>
              <w:rPr>
                <w:rFonts w:eastAsia="Calibri"/>
                <w:sz w:val="22"/>
                <w:szCs w:val="22"/>
              </w:rPr>
            </w:pPr>
            <w:r w:rsidRPr="00952A6F">
              <w:rPr>
                <w:i/>
                <w:sz w:val="22"/>
                <w:szCs w:val="22"/>
                <w:u w:val="single"/>
              </w:rPr>
              <w:t>Overall content</w:t>
            </w:r>
            <w:r w:rsidRPr="00952A6F">
              <w:rPr>
                <w:i/>
                <w:sz w:val="22"/>
                <w:szCs w:val="22"/>
              </w:rPr>
              <w:t>: There are other types of intervention</w:t>
            </w:r>
            <w:r w:rsidR="007462B1">
              <w:rPr>
                <w:i/>
                <w:sz w:val="22"/>
                <w:szCs w:val="22"/>
              </w:rPr>
              <w:t>s</w:t>
            </w:r>
            <w:r w:rsidRPr="00952A6F">
              <w:rPr>
                <w:i/>
                <w:sz w:val="22"/>
                <w:szCs w:val="22"/>
              </w:rPr>
              <w:t xml:space="preserve"> which may play an important preventive function that have rarely received any attention in discussions on guarantees of non-recurrence, including interventions in the cultural sphere (e.g., education, archives memorialization, </w:t>
            </w:r>
            <w:r w:rsidR="00045DC8">
              <w:rPr>
                <w:i/>
                <w:sz w:val="22"/>
                <w:szCs w:val="22"/>
              </w:rPr>
              <w:t xml:space="preserve">gender and culture, </w:t>
            </w:r>
            <w:r w:rsidRPr="00952A6F">
              <w:rPr>
                <w:i/>
                <w:sz w:val="22"/>
                <w:szCs w:val="22"/>
              </w:rPr>
              <w:t>and different media and art projects). How could efforts in the cultural sphere be integrated in a holistic policy framework on</w:t>
            </w:r>
            <w:r w:rsidR="007462B1">
              <w:rPr>
                <w:i/>
                <w:sz w:val="22"/>
                <w:szCs w:val="22"/>
              </w:rPr>
              <w:t xml:space="preserve"> prevention</w:t>
            </w:r>
            <w:r w:rsidRPr="00952A6F">
              <w:rPr>
                <w:i/>
                <w:sz w:val="22"/>
                <w:szCs w:val="22"/>
              </w:rPr>
              <w:t>? What are some of the experience</w:t>
            </w:r>
            <w:r w:rsidR="007462B1">
              <w:rPr>
                <w:i/>
                <w:sz w:val="22"/>
                <w:szCs w:val="22"/>
              </w:rPr>
              <w:t>s</w:t>
            </w:r>
            <w:r w:rsidRPr="00952A6F">
              <w:rPr>
                <w:i/>
                <w:sz w:val="22"/>
                <w:szCs w:val="22"/>
              </w:rPr>
              <w:t xml:space="preserve"> and lessons learned</w:t>
            </w:r>
            <w:r w:rsidR="002A2E98">
              <w:rPr>
                <w:i/>
                <w:sz w:val="22"/>
                <w:szCs w:val="22"/>
              </w:rPr>
              <w:t>, including from a gender perspective</w:t>
            </w:r>
            <w:r w:rsidRPr="00952A6F">
              <w:rPr>
                <w:i/>
                <w:sz w:val="22"/>
                <w:szCs w:val="22"/>
              </w:rPr>
              <w:t>? How can the ‘enabling function’ of cultural interventions be strengthened and maximized?</w:t>
            </w:r>
          </w:p>
          <w:p w:rsidR="00CC0E3E" w:rsidRPr="00CC0E3E" w:rsidRDefault="00CC0E3E" w:rsidP="00952A6F">
            <w:pPr>
              <w:widowControl w:val="0"/>
              <w:autoSpaceDE w:val="0"/>
              <w:autoSpaceDN w:val="0"/>
              <w:adjustRightInd w:val="0"/>
              <w:spacing w:before="120" w:after="120" w:line="26" w:lineRule="atLeast"/>
              <w:rPr>
                <w:rFonts w:eastAsia="Calibri"/>
                <w:sz w:val="22"/>
                <w:szCs w:val="22"/>
              </w:rPr>
            </w:pPr>
          </w:p>
          <w:p w:rsidR="00952A6F" w:rsidRPr="006111D8" w:rsidRDefault="00952A6F" w:rsidP="00952A6F">
            <w:pPr>
              <w:widowControl w:val="0"/>
              <w:autoSpaceDE w:val="0"/>
              <w:autoSpaceDN w:val="0"/>
              <w:adjustRightInd w:val="0"/>
              <w:spacing w:before="120" w:after="120"/>
              <w:contextualSpacing/>
              <w:jc w:val="both"/>
              <w:rPr>
                <w:sz w:val="22"/>
                <w:szCs w:val="22"/>
              </w:rPr>
            </w:pPr>
            <w:r w:rsidRPr="006111D8">
              <w:rPr>
                <w:sz w:val="22"/>
                <w:szCs w:val="22"/>
                <w:u w:val="single"/>
              </w:rPr>
              <w:t>Moderator</w:t>
            </w:r>
            <w:r w:rsidRPr="00070534">
              <w:rPr>
                <w:sz w:val="22"/>
                <w:szCs w:val="22"/>
              </w:rPr>
              <w:t>:</w:t>
            </w:r>
            <w:r w:rsidRPr="006111D8">
              <w:rPr>
                <w:b/>
                <w:sz w:val="22"/>
                <w:szCs w:val="22"/>
              </w:rPr>
              <w:t xml:space="preserve"> </w:t>
            </w:r>
            <w:r w:rsidRPr="006111D8">
              <w:rPr>
                <w:sz w:val="22"/>
                <w:szCs w:val="22"/>
              </w:rPr>
              <w:t xml:space="preserve">Ms. Farida </w:t>
            </w:r>
            <w:r w:rsidRPr="006111D8">
              <w:rPr>
                <w:b/>
                <w:sz w:val="22"/>
                <w:szCs w:val="22"/>
              </w:rPr>
              <w:t xml:space="preserve">Shaheed, </w:t>
            </w:r>
            <w:r w:rsidR="007462B1" w:rsidRPr="006111D8">
              <w:rPr>
                <w:sz w:val="22"/>
                <w:szCs w:val="22"/>
              </w:rPr>
              <w:t>Special Rapporteur on Cultural R</w:t>
            </w:r>
            <w:r w:rsidRPr="006111D8">
              <w:rPr>
                <w:sz w:val="22"/>
                <w:szCs w:val="22"/>
              </w:rPr>
              <w:t>ights</w:t>
            </w:r>
            <w:r w:rsidR="00FA50C0" w:rsidRPr="006111D8">
              <w:rPr>
                <w:sz w:val="22"/>
                <w:szCs w:val="22"/>
              </w:rPr>
              <w:t xml:space="preserve"> </w:t>
            </w:r>
          </w:p>
          <w:p w:rsidR="00952A6F" w:rsidRPr="00952A6F" w:rsidRDefault="00952A6F" w:rsidP="00952A6F">
            <w:pPr>
              <w:widowControl w:val="0"/>
              <w:autoSpaceDE w:val="0"/>
              <w:autoSpaceDN w:val="0"/>
              <w:adjustRightInd w:val="0"/>
              <w:spacing w:before="120" w:after="120"/>
              <w:contextualSpacing/>
              <w:jc w:val="both"/>
              <w:rPr>
                <w:sz w:val="22"/>
                <w:szCs w:val="22"/>
              </w:rPr>
            </w:pPr>
          </w:p>
          <w:p w:rsidR="00952A6F" w:rsidRPr="00952A6F" w:rsidRDefault="007462B1" w:rsidP="00952A6F">
            <w:pPr>
              <w:widowControl w:val="0"/>
              <w:autoSpaceDE w:val="0"/>
              <w:autoSpaceDN w:val="0"/>
              <w:adjustRightInd w:val="0"/>
              <w:spacing w:before="120" w:after="120"/>
              <w:contextualSpacing/>
              <w:jc w:val="both"/>
              <w:rPr>
                <w:b/>
                <w:sz w:val="22"/>
                <w:szCs w:val="22"/>
              </w:rPr>
            </w:pPr>
            <w:r>
              <w:rPr>
                <w:b/>
                <w:sz w:val="22"/>
                <w:szCs w:val="22"/>
              </w:rPr>
              <w:t>1.</w:t>
            </w:r>
            <w:r>
              <w:rPr>
                <w:b/>
                <w:sz w:val="22"/>
                <w:szCs w:val="22"/>
              </w:rPr>
              <w:tab/>
              <w:t>The Role of Memory</w:t>
            </w:r>
            <w:r w:rsidR="00070534">
              <w:rPr>
                <w:b/>
                <w:sz w:val="22"/>
                <w:szCs w:val="22"/>
              </w:rPr>
              <w:t xml:space="preserve"> and Education</w:t>
            </w:r>
            <w:r>
              <w:rPr>
                <w:b/>
                <w:sz w:val="22"/>
                <w:szCs w:val="22"/>
              </w:rPr>
              <w:t xml:space="preserve"> in P</w:t>
            </w:r>
            <w:r w:rsidR="00952A6F" w:rsidRPr="00952A6F">
              <w:rPr>
                <w:b/>
                <w:sz w:val="22"/>
                <w:szCs w:val="22"/>
              </w:rPr>
              <w:t>revention</w:t>
            </w:r>
          </w:p>
          <w:p w:rsidR="00952A6F" w:rsidRPr="00952A6F" w:rsidRDefault="00952A6F" w:rsidP="00952A6F">
            <w:pPr>
              <w:spacing w:before="120" w:after="120"/>
              <w:contextualSpacing/>
              <w:jc w:val="both"/>
              <w:rPr>
                <w:b/>
                <w:sz w:val="22"/>
                <w:szCs w:val="22"/>
                <w:u w:val="single"/>
                <w:lang w:val="en-GB"/>
              </w:rPr>
            </w:pPr>
          </w:p>
          <w:p w:rsidR="00952A6F" w:rsidRPr="00851F51" w:rsidRDefault="00952A6F" w:rsidP="00952A6F">
            <w:pPr>
              <w:spacing w:before="120" w:after="120"/>
              <w:contextualSpacing/>
              <w:jc w:val="both"/>
              <w:rPr>
                <w:sz w:val="22"/>
                <w:szCs w:val="22"/>
                <w:lang w:val="en-GB"/>
              </w:rPr>
            </w:pPr>
            <w:proofErr w:type="spellStart"/>
            <w:r w:rsidRPr="00851F51">
              <w:rPr>
                <w:sz w:val="22"/>
                <w:szCs w:val="22"/>
                <w:u w:val="single"/>
                <w:lang w:val="en-GB"/>
              </w:rPr>
              <w:t>Panelist</w:t>
            </w:r>
            <w:proofErr w:type="spellEnd"/>
            <w:r w:rsidR="000E4A4F" w:rsidRPr="00851F51">
              <w:rPr>
                <w:sz w:val="22"/>
                <w:szCs w:val="22"/>
                <w:lang w:val="en-GB"/>
              </w:rPr>
              <w:t xml:space="preserve">: </w:t>
            </w:r>
            <w:r w:rsidR="006111D8" w:rsidRPr="00851F51">
              <w:rPr>
                <w:sz w:val="22"/>
                <w:szCs w:val="22"/>
                <w:lang w:val="en-GB"/>
              </w:rPr>
              <w:t xml:space="preserve">Ms. </w:t>
            </w:r>
            <w:proofErr w:type="spellStart"/>
            <w:r w:rsidR="006111D8" w:rsidRPr="00851F51">
              <w:rPr>
                <w:sz w:val="22"/>
                <w:szCs w:val="22"/>
              </w:rPr>
              <w:t>Dubravka</w:t>
            </w:r>
            <w:proofErr w:type="spellEnd"/>
            <w:r w:rsidR="006111D8" w:rsidRPr="00851F51">
              <w:rPr>
                <w:sz w:val="22"/>
                <w:szCs w:val="22"/>
              </w:rPr>
              <w:t xml:space="preserve"> </w:t>
            </w:r>
            <w:proofErr w:type="spellStart"/>
            <w:r w:rsidR="006111D8" w:rsidRPr="00851F51">
              <w:rPr>
                <w:b/>
                <w:sz w:val="22"/>
                <w:szCs w:val="22"/>
              </w:rPr>
              <w:t>Stojanovi</w:t>
            </w:r>
            <w:r w:rsidR="000615A9">
              <w:rPr>
                <w:b/>
                <w:sz w:val="22"/>
                <w:szCs w:val="22"/>
              </w:rPr>
              <w:t>ć</w:t>
            </w:r>
            <w:proofErr w:type="spellEnd"/>
            <w:r w:rsidR="006111D8" w:rsidRPr="00851F51">
              <w:rPr>
                <w:sz w:val="22"/>
                <w:szCs w:val="22"/>
              </w:rPr>
              <w:t xml:space="preserve">, Professor at </w:t>
            </w:r>
            <w:hyperlink r:id="rId11" w:history="1">
              <w:r w:rsidR="006111D8" w:rsidRPr="00851F51">
                <w:rPr>
                  <w:rStyle w:val="Hyperlink"/>
                  <w:color w:val="auto"/>
                  <w:sz w:val="22"/>
                  <w:szCs w:val="22"/>
                  <w:u w:val="none"/>
                </w:rPr>
                <w:t>University of Belgrade Faculty of Philosophy</w:t>
              </w:r>
            </w:hyperlink>
            <w:r w:rsidR="00EF1B60" w:rsidRPr="00851F51">
              <w:rPr>
                <w:sz w:val="22"/>
                <w:szCs w:val="22"/>
              </w:rPr>
              <w:t xml:space="preserve"> </w:t>
            </w:r>
          </w:p>
          <w:p w:rsidR="00952A6F" w:rsidRPr="00952A6F" w:rsidRDefault="00952A6F" w:rsidP="00952A6F">
            <w:pPr>
              <w:spacing w:before="120" w:after="120"/>
              <w:contextualSpacing/>
              <w:jc w:val="both"/>
              <w:rPr>
                <w:b/>
                <w:sz w:val="22"/>
                <w:szCs w:val="22"/>
                <w:u w:val="single"/>
                <w:lang w:val="en-GB"/>
              </w:rPr>
            </w:pPr>
          </w:p>
          <w:p w:rsidR="00952A6F" w:rsidRPr="00952A6F" w:rsidRDefault="00952A6F" w:rsidP="00952A6F">
            <w:pPr>
              <w:spacing w:before="120" w:after="120"/>
              <w:contextualSpacing/>
              <w:jc w:val="both"/>
              <w:rPr>
                <w:rFonts w:eastAsia="Times New Roman"/>
                <w:b/>
                <w:i/>
                <w:sz w:val="22"/>
                <w:szCs w:val="22"/>
                <w:lang w:eastAsia="en-GB"/>
              </w:rPr>
            </w:pPr>
            <w:r w:rsidRPr="00952A6F">
              <w:rPr>
                <w:b/>
                <w:sz w:val="22"/>
                <w:szCs w:val="22"/>
              </w:rPr>
              <w:t xml:space="preserve">2. </w:t>
            </w:r>
            <w:r w:rsidRPr="00952A6F">
              <w:rPr>
                <w:b/>
                <w:sz w:val="22"/>
                <w:szCs w:val="22"/>
              </w:rPr>
              <w:tab/>
              <w:t>Educational reform</w:t>
            </w:r>
            <w:r w:rsidR="0081455B">
              <w:rPr>
                <w:b/>
                <w:sz w:val="22"/>
                <w:szCs w:val="22"/>
              </w:rPr>
              <w:t>: Trends and Challenges</w:t>
            </w:r>
          </w:p>
          <w:p w:rsidR="00952A6F" w:rsidRPr="00952A6F" w:rsidRDefault="00952A6F" w:rsidP="00952A6F">
            <w:pPr>
              <w:spacing w:before="120" w:after="120"/>
              <w:contextualSpacing/>
              <w:rPr>
                <w:b/>
                <w:sz w:val="22"/>
                <w:szCs w:val="22"/>
              </w:rPr>
            </w:pPr>
          </w:p>
          <w:p w:rsidR="00952A6F" w:rsidRPr="00952A6F" w:rsidRDefault="00952A6F" w:rsidP="00952A6F">
            <w:pPr>
              <w:spacing w:before="120" w:after="120"/>
              <w:contextualSpacing/>
              <w:rPr>
                <w:sz w:val="22"/>
                <w:szCs w:val="22"/>
              </w:rPr>
            </w:pPr>
            <w:r w:rsidRPr="00952A6F">
              <w:rPr>
                <w:sz w:val="22"/>
                <w:szCs w:val="22"/>
                <w:u w:val="single"/>
              </w:rPr>
              <w:t>Panelist</w:t>
            </w:r>
            <w:r w:rsidRPr="00952A6F">
              <w:rPr>
                <w:sz w:val="22"/>
                <w:szCs w:val="22"/>
              </w:rPr>
              <w:t xml:space="preserve">: </w:t>
            </w:r>
            <w:r w:rsidR="005147A3">
              <w:rPr>
                <w:sz w:val="22"/>
                <w:szCs w:val="22"/>
              </w:rPr>
              <w:t xml:space="preserve">Ms. </w:t>
            </w:r>
            <w:proofErr w:type="spellStart"/>
            <w:r w:rsidR="00E55A36" w:rsidRPr="00E55A36">
              <w:rPr>
                <w:bCs/>
                <w:sz w:val="22"/>
                <w:szCs w:val="22"/>
              </w:rPr>
              <w:t>Saudamini</w:t>
            </w:r>
            <w:proofErr w:type="spellEnd"/>
            <w:r w:rsidR="00E55A36" w:rsidRPr="00E55A36">
              <w:rPr>
                <w:bCs/>
                <w:sz w:val="22"/>
                <w:szCs w:val="22"/>
              </w:rPr>
              <w:t xml:space="preserve"> </w:t>
            </w:r>
            <w:proofErr w:type="spellStart"/>
            <w:r w:rsidR="00E55A36" w:rsidRPr="00E55A36">
              <w:rPr>
                <w:b/>
                <w:bCs/>
                <w:sz w:val="22"/>
                <w:szCs w:val="22"/>
              </w:rPr>
              <w:t>Siegrist</w:t>
            </w:r>
            <w:proofErr w:type="spellEnd"/>
            <w:r w:rsidR="00E55A36" w:rsidRPr="00E55A36">
              <w:rPr>
                <w:sz w:val="22"/>
                <w:szCs w:val="22"/>
              </w:rPr>
              <w:t xml:space="preserve">, Senior Adviser for Child Protection in Emergencies at </w:t>
            </w:r>
            <w:r w:rsidR="00E55A36" w:rsidRPr="00E55A36">
              <w:rPr>
                <w:bCs/>
                <w:sz w:val="22"/>
                <w:szCs w:val="22"/>
              </w:rPr>
              <w:t>UNICEF</w:t>
            </w:r>
            <w:r w:rsidR="007B7137">
              <w:rPr>
                <w:sz w:val="22"/>
                <w:szCs w:val="22"/>
              </w:rPr>
              <w:t xml:space="preserve"> </w:t>
            </w:r>
          </w:p>
          <w:p w:rsidR="00952A6F" w:rsidRPr="00952A6F" w:rsidRDefault="00952A6F" w:rsidP="00952A6F">
            <w:pPr>
              <w:spacing w:before="120" w:after="120"/>
              <w:contextualSpacing/>
              <w:outlineLvl w:val="0"/>
              <w:rPr>
                <w:rFonts w:eastAsia="Times New Roman"/>
                <w:b/>
                <w:sz w:val="22"/>
                <w:szCs w:val="22"/>
                <w:lang w:eastAsia="en-GB"/>
              </w:rPr>
            </w:pPr>
          </w:p>
          <w:p w:rsidR="00952A6F" w:rsidRPr="00952A6F" w:rsidRDefault="0081455B" w:rsidP="00952A6F">
            <w:pPr>
              <w:spacing w:before="120" w:after="120"/>
              <w:contextualSpacing/>
              <w:outlineLvl w:val="0"/>
              <w:rPr>
                <w:rFonts w:eastAsia="Times New Roman"/>
                <w:b/>
                <w:sz w:val="22"/>
                <w:szCs w:val="22"/>
                <w:lang w:eastAsia="en-GB"/>
              </w:rPr>
            </w:pPr>
            <w:r>
              <w:rPr>
                <w:rFonts w:eastAsia="Times New Roman"/>
                <w:b/>
                <w:sz w:val="22"/>
                <w:szCs w:val="22"/>
                <w:lang w:eastAsia="en-GB"/>
              </w:rPr>
              <w:t>3.          Cultural Intervention in Divided S</w:t>
            </w:r>
            <w:r w:rsidR="00517290">
              <w:rPr>
                <w:rFonts w:eastAsia="Times New Roman"/>
                <w:b/>
                <w:sz w:val="22"/>
                <w:szCs w:val="22"/>
                <w:lang w:eastAsia="en-GB"/>
              </w:rPr>
              <w:t>ocieties:</w:t>
            </w:r>
            <w:r w:rsidR="00952A6F" w:rsidRPr="00952A6F">
              <w:rPr>
                <w:rFonts w:eastAsia="Times New Roman"/>
                <w:b/>
                <w:sz w:val="22"/>
                <w:szCs w:val="22"/>
                <w:lang w:eastAsia="en-GB"/>
              </w:rPr>
              <w:t xml:space="preserve"> Lessons from Northern Ireland</w:t>
            </w:r>
          </w:p>
          <w:p w:rsidR="00952A6F" w:rsidRPr="00952A6F" w:rsidRDefault="00952A6F" w:rsidP="00952A6F">
            <w:pPr>
              <w:spacing w:before="120" w:after="120"/>
              <w:contextualSpacing/>
              <w:outlineLvl w:val="0"/>
              <w:rPr>
                <w:rFonts w:eastAsia="Times New Roman"/>
                <w:b/>
                <w:sz w:val="22"/>
                <w:szCs w:val="22"/>
                <w:lang w:eastAsia="en-GB"/>
              </w:rPr>
            </w:pPr>
          </w:p>
          <w:p w:rsidR="00952A6F" w:rsidRPr="00952A6F" w:rsidRDefault="00952A6F" w:rsidP="00952A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eastAsia="Calibri"/>
                <w:sz w:val="22"/>
                <w:szCs w:val="22"/>
              </w:rPr>
            </w:pPr>
            <w:r w:rsidRPr="00952A6F">
              <w:rPr>
                <w:rFonts w:eastAsia="Calibri"/>
                <w:sz w:val="22"/>
                <w:szCs w:val="22"/>
                <w:u w:val="single"/>
              </w:rPr>
              <w:t>Panelist</w:t>
            </w:r>
            <w:r w:rsidRPr="00952A6F">
              <w:rPr>
                <w:rFonts w:eastAsia="Calibri"/>
                <w:sz w:val="22"/>
                <w:szCs w:val="22"/>
              </w:rPr>
              <w:t>:</w:t>
            </w:r>
            <w:r w:rsidRPr="00952A6F">
              <w:rPr>
                <w:rFonts w:ascii="Calibri" w:eastAsia="Calibri" w:hAnsi="Calibri"/>
                <w:sz w:val="22"/>
                <w:szCs w:val="22"/>
                <w:lang w:val="en-GB"/>
              </w:rPr>
              <w:t xml:space="preserve"> </w:t>
            </w:r>
            <w:r w:rsidR="004616EF">
              <w:rPr>
                <w:rFonts w:eastAsia="Calibri"/>
                <w:sz w:val="22"/>
                <w:szCs w:val="22"/>
              </w:rPr>
              <w:t>Mr.</w:t>
            </w:r>
            <w:r w:rsidRPr="00952A6F">
              <w:rPr>
                <w:rFonts w:eastAsia="Calibri"/>
                <w:sz w:val="22"/>
                <w:szCs w:val="22"/>
              </w:rPr>
              <w:t xml:space="preserve"> Brandon </w:t>
            </w:r>
            <w:proofErr w:type="spellStart"/>
            <w:r w:rsidRPr="00952A6F">
              <w:rPr>
                <w:rFonts w:eastAsia="Calibri"/>
                <w:b/>
                <w:sz w:val="22"/>
                <w:szCs w:val="22"/>
              </w:rPr>
              <w:t>Hamber</w:t>
            </w:r>
            <w:proofErr w:type="spellEnd"/>
            <w:r w:rsidRPr="00952A6F">
              <w:rPr>
                <w:rFonts w:eastAsia="Calibri"/>
                <w:sz w:val="22"/>
                <w:szCs w:val="22"/>
              </w:rPr>
              <w:t xml:space="preserve">, </w:t>
            </w:r>
            <w:r w:rsidR="00D3074B">
              <w:rPr>
                <w:rFonts w:eastAsia="Calibri"/>
                <w:sz w:val="22"/>
                <w:szCs w:val="22"/>
              </w:rPr>
              <w:t xml:space="preserve">Professor, </w:t>
            </w:r>
            <w:r w:rsidRPr="00952A6F">
              <w:rPr>
                <w:rFonts w:eastAsia="Calibri"/>
                <w:sz w:val="22"/>
                <w:szCs w:val="22"/>
              </w:rPr>
              <w:t>University of Ulster</w:t>
            </w:r>
            <w:r w:rsidR="00445113">
              <w:rPr>
                <w:rFonts w:eastAsia="Calibri"/>
                <w:sz w:val="22"/>
                <w:szCs w:val="22"/>
              </w:rPr>
              <w:t xml:space="preserve"> in </w:t>
            </w:r>
            <w:r w:rsidRPr="00952A6F">
              <w:rPr>
                <w:rFonts w:eastAsia="Calibri"/>
                <w:sz w:val="22"/>
                <w:szCs w:val="22"/>
              </w:rPr>
              <w:t>Northern Ireland</w:t>
            </w:r>
            <w:r w:rsidR="00445113">
              <w:rPr>
                <w:rFonts w:eastAsia="Calibri"/>
                <w:sz w:val="22"/>
                <w:szCs w:val="22"/>
              </w:rPr>
              <w:t xml:space="preserve"> and Board Member of Impunity Watch</w:t>
            </w:r>
          </w:p>
          <w:p w:rsidR="00517290" w:rsidRDefault="00517290" w:rsidP="00952A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eastAsia="Calibri"/>
                <w:b/>
                <w:sz w:val="22"/>
                <w:szCs w:val="22"/>
              </w:rPr>
            </w:pPr>
          </w:p>
          <w:p w:rsidR="00952A6F" w:rsidRPr="00952A6F" w:rsidRDefault="00517290" w:rsidP="00952A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rFonts w:eastAsia="Calibri"/>
                <w:b/>
                <w:sz w:val="22"/>
                <w:szCs w:val="22"/>
              </w:rPr>
            </w:pPr>
            <w:r>
              <w:rPr>
                <w:rFonts w:eastAsia="Calibri"/>
                <w:b/>
                <w:sz w:val="22"/>
                <w:szCs w:val="22"/>
              </w:rPr>
              <w:t xml:space="preserve">4.   </w:t>
            </w:r>
            <w:r w:rsidR="00E855FF">
              <w:rPr>
                <w:rFonts w:eastAsia="Calibri"/>
                <w:b/>
                <w:sz w:val="22"/>
                <w:szCs w:val="22"/>
              </w:rPr>
              <w:t xml:space="preserve">      </w:t>
            </w:r>
            <w:r>
              <w:rPr>
                <w:rFonts w:eastAsia="Calibri"/>
                <w:b/>
                <w:sz w:val="22"/>
                <w:szCs w:val="22"/>
              </w:rPr>
              <w:t>Access to A</w:t>
            </w:r>
            <w:r w:rsidR="00952A6F" w:rsidRPr="00952A6F">
              <w:rPr>
                <w:rFonts w:eastAsia="Calibri"/>
                <w:b/>
                <w:sz w:val="22"/>
                <w:szCs w:val="22"/>
              </w:rPr>
              <w:t>rch</w:t>
            </w:r>
            <w:r>
              <w:rPr>
                <w:rFonts w:eastAsia="Calibri"/>
                <w:b/>
                <w:sz w:val="22"/>
                <w:szCs w:val="22"/>
              </w:rPr>
              <w:t>ives: Preserving the Record for Future G</w:t>
            </w:r>
            <w:r w:rsidR="00952A6F" w:rsidRPr="00952A6F">
              <w:rPr>
                <w:rFonts w:eastAsia="Calibri"/>
                <w:b/>
                <w:sz w:val="22"/>
                <w:szCs w:val="22"/>
              </w:rPr>
              <w:t>enerations</w:t>
            </w:r>
          </w:p>
          <w:p w:rsidR="00A86E5A" w:rsidRPr="00F827D0" w:rsidRDefault="00952A6F" w:rsidP="0000267B">
            <w:pPr>
              <w:widowControl w:val="0"/>
              <w:autoSpaceDE w:val="0"/>
              <w:autoSpaceDN w:val="0"/>
              <w:adjustRightInd w:val="0"/>
              <w:spacing w:before="120" w:after="120"/>
              <w:contextualSpacing/>
              <w:rPr>
                <w:rFonts w:eastAsia="Calibri"/>
                <w:sz w:val="22"/>
                <w:szCs w:val="22"/>
              </w:rPr>
            </w:pPr>
            <w:r w:rsidRPr="00952A6F">
              <w:rPr>
                <w:rFonts w:eastAsia="Calibri"/>
                <w:sz w:val="22"/>
                <w:szCs w:val="22"/>
                <w:u w:val="single"/>
              </w:rPr>
              <w:t>Panelist</w:t>
            </w:r>
            <w:r w:rsidRPr="00952A6F">
              <w:rPr>
                <w:rFonts w:eastAsia="Calibri"/>
                <w:sz w:val="22"/>
                <w:szCs w:val="22"/>
              </w:rPr>
              <w:t xml:space="preserve">: </w:t>
            </w:r>
            <w:r w:rsidR="0000267B">
              <w:rPr>
                <w:rFonts w:eastAsia="Calibri"/>
                <w:sz w:val="22"/>
                <w:szCs w:val="22"/>
              </w:rPr>
              <w:t xml:space="preserve">Ms. Kate </w:t>
            </w:r>
            <w:r w:rsidR="0000267B" w:rsidRPr="00E32365">
              <w:rPr>
                <w:rFonts w:eastAsia="Calibri"/>
                <w:b/>
                <w:sz w:val="22"/>
                <w:szCs w:val="22"/>
              </w:rPr>
              <w:t>Doyle</w:t>
            </w:r>
            <w:r w:rsidR="0000267B">
              <w:rPr>
                <w:rFonts w:eastAsia="Calibri"/>
                <w:sz w:val="22"/>
                <w:szCs w:val="22"/>
              </w:rPr>
              <w:t xml:space="preserve">, </w:t>
            </w:r>
            <w:r w:rsidR="00F827D0" w:rsidRPr="00F827D0">
              <w:rPr>
                <w:sz w:val="22"/>
                <w:szCs w:val="22"/>
              </w:rPr>
              <w:t xml:space="preserve">Director of the Evidence Project and </w:t>
            </w:r>
            <w:r w:rsidR="0000267B" w:rsidRPr="00F827D0">
              <w:rPr>
                <w:rFonts w:eastAsia="Calibri"/>
                <w:sz w:val="22"/>
                <w:szCs w:val="22"/>
              </w:rPr>
              <w:t>Senior Analyst, National Security Archive</w:t>
            </w:r>
          </w:p>
          <w:p w:rsidR="002D12A3" w:rsidRPr="009B7053" w:rsidRDefault="002D12A3" w:rsidP="00E719CE">
            <w:pPr>
              <w:widowControl w:val="0"/>
              <w:autoSpaceDE w:val="0"/>
              <w:autoSpaceDN w:val="0"/>
              <w:adjustRightInd w:val="0"/>
              <w:spacing w:before="120" w:after="120"/>
              <w:contextualSpacing/>
              <w:rPr>
                <w:b/>
                <w:bCs/>
                <w:sz w:val="22"/>
                <w:szCs w:val="22"/>
              </w:rPr>
            </w:pPr>
          </w:p>
        </w:tc>
      </w:tr>
      <w:tr w:rsidR="00544D12" w:rsidRPr="004C31F9">
        <w:trPr>
          <w:trHeight w:val="636"/>
        </w:trPr>
        <w:tc>
          <w:tcPr>
            <w:tcW w:w="1800" w:type="dxa"/>
          </w:tcPr>
          <w:p w:rsidR="00544D12" w:rsidRDefault="00445EF5" w:rsidP="000615A9">
            <w:pPr>
              <w:widowControl w:val="0"/>
              <w:autoSpaceDE w:val="0"/>
              <w:autoSpaceDN w:val="0"/>
              <w:adjustRightInd w:val="0"/>
              <w:spacing w:before="120" w:after="120"/>
              <w:contextualSpacing/>
              <w:rPr>
                <w:rFonts w:eastAsia="Times New Roman"/>
                <w:b/>
                <w:sz w:val="22"/>
                <w:szCs w:val="22"/>
                <w:lang w:eastAsia="en-GB"/>
              </w:rPr>
            </w:pPr>
            <w:r>
              <w:rPr>
                <w:rFonts w:eastAsia="Times New Roman"/>
                <w:b/>
                <w:sz w:val="22"/>
                <w:szCs w:val="22"/>
                <w:lang w:eastAsia="en-GB"/>
              </w:rPr>
              <w:t>12:15</w:t>
            </w:r>
            <w:r w:rsidR="000615A9">
              <w:rPr>
                <w:rFonts w:eastAsia="Times New Roman"/>
                <w:b/>
                <w:sz w:val="22"/>
                <w:szCs w:val="22"/>
                <w:lang w:eastAsia="en-GB"/>
              </w:rPr>
              <w:sym w:font="Symbol" w:char="F02D"/>
            </w:r>
            <w:r>
              <w:rPr>
                <w:rFonts w:eastAsia="Times New Roman"/>
                <w:b/>
                <w:sz w:val="22"/>
                <w:szCs w:val="22"/>
                <w:lang w:eastAsia="en-GB"/>
              </w:rPr>
              <w:t>1</w:t>
            </w:r>
            <w:r w:rsidR="004E43A9">
              <w:rPr>
                <w:rFonts w:eastAsia="Times New Roman"/>
                <w:b/>
                <w:sz w:val="22"/>
                <w:szCs w:val="22"/>
                <w:lang w:eastAsia="en-GB"/>
              </w:rPr>
              <w:t>2</w:t>
            </w:r>
            <w:r w:rsidR="00544D12">
              <w:rPr>
                <w:rFonts w:eastAsia="Times New Roman"/>
                <w:b/>
                <w:sz w:val="22"/>
                <w:szCs w:val="22"/>
                <w:lang w:eastAsia="en-GB"/>
              </w:rPr>
              <w:t>:</w:t>
            </w:r>
            <w:r w:rsidR="00DF7C7B">
              <w:rPr>
                <w:rFonts w:eastAsia="Times New Roman"/>
                <w:b/>
                <w:sz w:val="22"/>
                <w:szCs w:val="22"/>
                <w:lang w:eastAsia="en-GB"/>
              </w:rPr>
              <w:t>45</w:t>
            </w:r>
          </w:p>
        </w:tc>
        <w:tc>
          <w:tcPr>
            <w:tcW w:w="8280" w:type="dxa"/>
          </w:tcPr>
          <w:p w:rsidR="00544D12" w:rsidRDefault="003B0C13" w:rsidP="002D12A3">
            <w:pPr>
              <w:spacing w:before="120" w:after="120"/>
              <w:contextualSpacing/>
              <w:jc w:val="both"/>
              <w:rPr>
                <w:rFonts w:eastAsia="Times New Roman"/>
                <w:sz w:val="22"/>
                <w:szCs w:val="22"/>
                <w:lang w:eastAsia="en-GB"/>
              </w:rPr>
            </w:pPr>
            <w:r>
              <w:rPr>
                <w:rFonts w:eastAsia="Times New Roman"/>
                <w:sz w:val="22"/>
                <w:szCs w:val="22"/>
                <w:lang w:eastAsia="en-GB"/>
              </w:rPr>
              <w:t xml:space="preserve">Open discussion (Session </w:t>
            </w:r>
            <w:r w:rsidR="00517290">
              <w:rPr>
                <w:rFonts w:eastAsia="Times New Roman"/>
                <w:sz w:val="22"/>
                <w:szCs w:val="22"/>
                <w:lang w:eastAsia="en-GB"/>
              </w:rPr>
              <w:t>3</w:t>
            </w:r>
            <w:r w:rsidR="00544D12">
              <w:rPr>
                <w:rFonts w:eastAsia="Times New Roman"/>
                <w:sz w:val="22"/>
                <w:szCs w:val="22"/>
                <w:lang w:eastAsia="en-GB"/>
              </w:rPr>
              <w:t>)</w:t>
            </w:r>
          </w:p>
          <w:p w:rsidR="00544D12" w:rsidRPr="004C31F9" w:rsidRDefault="00544D12" w:rsidP="002D12A3">
            <w:pPr>
              <w:spacing w:before="120" w:after="120"/>
              <w:contextualSpacing/>
              <w:jc w:val="both"/>
              <w:rPr>
                <w:rFonts w:eastAsia="Times New Roman"/>
                <w:sz w:val="22"/>
                <w:szCs w:val="22"/>
                <w:lang w:eastAsia="en-GB"/>
              </w:rPr>
            </w:pPr>
          </w:p>
        </w:tc>
      </w:tr>
      <w:tr w:rsidR="00544D12" w:rsidRPr="004C31F9">
        <w:trPr>
          <w:trHeight w:val="262"/>
        </w:trPr>
        <w:tc>
          <w:tcPr>
            <w:tcW w:w="1800" w:type="dxa"/>
          </w:tcPr>
          <w:p w:rsidR="00544D12" w:rsidRDefault="00544D12" w:rsidP="00DF7C7B">
            <w:pPr>
              <w:widowControl w:val="0"/>
              <w:autoSpaceDE w:val="0"/>
              <w:autoSpaceDN w:val="0"/>
              <w:adjustRightInd w:val="0"/>
              <w:spacing w:before="120" w:after="120"/>
              <w:contextualSpacing/>
              <w:rPr>
                <w:rFonts w:eastAsia="Times New Roman"/>
                <w:b/>
                <w:sz w:val="22"/>
                <w:szCs w:val="22"/>
                <w:lang w:eastAsia="en-GB"/>
              </w:rPr>
            </w:pPr>
            <w:r>
              <w:rPr>
                <w:rFonts w:eastAsia="Times New Roman"/>
                <w:b/>
                <w:sz w:val="22"/>
                <w:szCs w:val="22"/>
                <w:lang w:eastAsia="en-GB"/>
              </w:rPr>
              <w:t>1</w:t>
            </w:r>
            <w:r w:rsidR="004E43A9">
              <w:rPr>
                <w:rFonts w:eastAsia="Times New Roman"/>
                <w:b/>
                <w:sz w:val="22"/>
                <w:szCs w:val="22"/>
                <w:lang w:eastAsia="en-GB"/>
              </w:rPr>
              <w:t>2</w:t>
            </w:r>
            <w:r w:rsidR="00445EF5">
              <w:rPr>
                <w:rFonts w:eastAsia="Times New Roman"/>
                <w:b/>
                <w:sz w:val="22"/>
                <w:szCs w:val="22"/>
                <w:lang w:eastAsia="en-GB"/>
              </w:rPr>
              <w:t>:</w:t>
            </w:r>
            <w:r w:rsidR="00DF7C7B">
              <w:rPr>
                <w:rFonts w:eastAsia="Times New Roman"/>
                <w:b/>
                <w:sz w:val="22"/>
                <w:szCs w:val="22"/>
                <w:lang w:eastAsia="en-GB"/>
              </w:rPr>
              <w:t>45</w:t>
            </w:r>
            <w:r w:rsidR="004E43A9">
              <w:rPr>
                <w:rFonts w:eastAsia="Times New Roman"/>
                <w:b/>
                <w:sz w:val="22"/>
                <w:szCs w:val="22"/>
                <w:lang w:eastAsia="en-GB"/>
              </w:rPr>
              <w:sym w:font="Symbol" w:char="F02D"/>
            </w:r>
            <w:r>
              <w:rPr>
                <w:rFonts w:eastAsia="Times New Roman"/>
                <w:b/>
                <w:sz w:val="22"/>
                <w:szCs w:val="22"/>
                <w:lang w:eastAsia="en-GB"/>
              </w:rPr>
              <w:t>1</w:t>
            </w:r>
            <w:r w:rsidR="00DF7C7B">
              <w:rPr>
                <w:rFonts w:eastAsia="Times New Roman"/>
                <w:b/>
                <w:sz w:val="22"/>
                <w:szCs w:val="22"/>
                <w:lang w:eastAsia="en-GB"/>
              </w:rPr>
              <w:t>3</w:t>
            </w:r>
            <w:r>
              <w:rPr>
                <w:rFonts w:eastAsia="Times New Roman"/>
                <w:b/>
                <w:sz w:val="22"/>
                <w:szCs w:val="22"/>
                <w:lang w:eastAsia="en-GB"/>
              </w:rPr>
              <w:t>:</w:t>
            </w:r>
            <w:r w:rsidR="00DF7C7B">
              <w:rPr>
                <w:rFonts w:eastAsia="Times New Roman"/>
                <w:b/>
                <w:sz w:val="22"/>
                <w:szCs w:val="22"/>
                <w:lang w:eastAsia="en-GB"/>
              </w:rPr>
              <w:t>45</w:t>
            </w:r>
          </w:p>
        </w:tc>
        <w:tc>
          <w:tcPr>
            <w:tcW w:w="8280" w:type="dxa"/>
          </w:tcPr>
          <w:p w:rsidR="00544D12" w:rsidRPr="004C31F9" w:rsidRDefault="00544D12" w:rsidP="00544D12">
            <w:pPr>
              <w:spacing w:before="120" w:after="120"/>
              <w:contextualSpacing/>
              <w:jc w:val="both"/>
              <w:rPr>
                <w:rFonts w:eastAsia="Times New Roman"/>
                <w:sz w:val="22"/>
                <w:szCs w:val="22"/>
                <w:lang w:eastAsia="en-GB"/>
              </w:rPr>
            </w:pPr>
            <w:r w:rsidRPr="004C31F9">
              <w:rPr>
                <w:rFonts w:eastAsia="Times New Roman"/>
                <w:sz w:val="22"/>
                <w:szCs w:val="22"/>
                <w:lang w:eastAsia="en-GB"/>
              </w:rPr>
              <w:t>Lunch</w:t>
            </w:r>
          </w:p>
          <w:p w:rsidR="00544D12" w:rsidRPr="004C31F9" w:rsidRDefault="00544D12" w:rsidP="002D12A3">
            <w:pPr>
              <w:spacing w:before="120" w:after="120"/>
              <w:contextualSpacing/>
              <w:jc w:val="both"/>
              <w:rPr>
                <w:rFonts w:eastAsia="Times New Roman"/>
                <w:sz w:val="22"/>
                <w:szCs w:val="22"/>
                <w:lang w:eastAsia="en-GB"/>
              </w:rPr>
            </w:pPr>
          </w:p>
        </w:tc>
      </w:tr>
      <w:tr w:rsidR="002D12A3" w:rsidRPr="004C31F9">
        <w:tc>
          <w:tcPr>
            <w:tcW w:w="1800" w:type="dxa"/>
          </w:tcPr>
          <w:p w:rsidR="002D12A3" w:rsidRPr="004C31F9" w:rsidRDefault="00902A74" w:rsidP="002D12A3">
            <w:pPr>
              <w:widowControl w:val="0"/>
              <w:autoSpaceDE w:val="0"/>
              <w:autoSpaceDN w:val="0"/>
              <w:adjustRightInd w:val="0"/>
              <w:spacing w:before="120" w:after="120"/>
              <w:contextualSpacing/>
              <w:jc w:val="both"/>
              <w:rPr>
                <w:b/>
                <w:sz w:val="22"/>
                <w:szCs w:val="22"/>
              </w:rPr>
            </w:pPr>
            <w:r>
              <w:rPr>
                <w:b/>
                <w:sz w:val="22"/>
                <w:szCs w:val="22"/>
              </w:rPr>
              <w:t>1</w:t>
            </w:r>
            <w:r w:rsidR="00DF7C7B">
              <w:rPr>
                <w:b/>
                <w:sz w:val="22"/>
                <w:szCs w:val="22"/>
              </w:rPr>
              <w:t>3</w:t>
            </w:r>
            <w:r>
              <w:rPr>
                <w:b/>
                <w:sz w:val="22"/>
                <w:szCs w:val="22"/>
              </w:rPr>
              <w:t>:</w:t>
            </w:r>
            <w:r w:rsidR="00DF7C7B">
              <w:rPr>
                <w:b/>
                <w:sz w:val="22"/>
                <w:szCs w:val="22"/>
              </w:rPr>
              <w:t>45</w:t>
            </w:r>
            <w:r w:rsidR="00DF7C7B">
              <w:rPr>
                <w:b/>
                <w:sz w:val="22"/>
                <w:szCs w:val="22"/>
              </w:rPr>
              <w:sym w:font="Symbol" w:char="F02D"/>
            </w:r>
            <w:r w:rsidR="00544D12">
              <w:rPr>
                <w:b/>
                <w:sz w:val="22"/>
                <w:szCs w:val="22"/>
              </w:rPr>
              <w:t>1</w:t>
            </w:r>
            <w:r w:rsidR="00DF7C7B">
              <w:rPr>
                <w:b/>
                <w:sz w:val="22"/>
                <w:szCs w:val="22"/>
              </w:rPr>
              <w:t>4</w:t>
            </w:r>
            <w:r w:rsidR="00544D12">
              <w:rPr>
                <w:b/>
                <w:sz w:val="22"/>
                <w:szCs w:val="22"/>
              </w:rPr>
              <w:t>:</w:t>
            </w:r>
            <w:r w:rsidR="00DF7C7B">
              <w:rPr>
                <w:b/>
                <w:sz w:val="22"/>
                <w:szCs w:val="22"/>
              </w:rPr>
              <w:t>30</w:t>
            </w:r>
          </w:p>
          <w:p w:rsidR="002D12A3" w:rsidRPr="004C31F9" w:rsidRDefault="002D12A3" w:rsidP="00E55A36">
            <w:pPr>
              <w:widowControl w:val="0"/>
              <w:autoSpaceDE w:val="0"/>
              <w:autoSpaceDN w:val="0"/>
              <w:adjustRightInd w:val="0"/>
              <w:spacing w:before="120" w:after="120"/>
              <w:contextualSpacing/>
              <w:rPr>
                <w:b/>
                <w:bCs/>
                <w:sz w:val="22"/>
                <w:szCs w:val="22"/>
              </w:rPr>
            </w:pPr>
          </w:p>
        </w:tc>
        <w:tc>
          <w:tcPr>
            <w:tcW w:w="8280" w:type="dxa"/>
          </w:tcPr>
          <w:p w:rsidR="00A949A3" w:rsidRDefault="00045DC8" w:rsidP="00F827D0">
            <w:pPr>
              <w:spacing w:before="120" w:after="120"/>
              <w:contextualSpacing/>
              <w:rPr>
                <w:rFonts w:eastAsia="Times New Roman"/>
                <w:b/>
                <w:sz w:val="22"/>
                <w:szCs w:val="22"/>
                <w:lang w:eastAsia="en-GB"/>
              </w:rPr>
            </w:pPr>
            <w:r>
              <w:rPr>
                <w:rFonts w:eastAsia="Times New Roman"/>
                <w:b/>
                <w:sz w:val="22"/>
                <w:szCs w:val="22"/>
                <w:lang w:eastAsia="en-GB"/>
              </w:rPr>
              <w:t>Session 4</w:t>
            </w:r>
          </w:p>
          <w:p w:rsidR="00F827D0" w:rsidRDefault="00F827D0" w:rsidP="00A949A3">
            <w:pPr>
              <w:spacing w:before="120" w:after="120"/>
              <w:contextualSpacing/>
              <w:jc w:val="center"/>
              <w:rPr>
                <w:rFonts w:eastAsia="Times New Roman"/>
                <w:b/>
                <w:sz w:val="22"/>
                <w:szCs w:val="22"/>
                <w:lang w:eastAsia="en-GB"/>
              </w:rPr>
            </w:pPr>
          </w:p>
          <w:p w:rsidR="00A949A3" w:rsidRDefault="00045DC8" w:rsidP="00A949A3">
            <w:pPr>
              <w:spacing w:before="120" w:after="120"/>
              <w:contextualSpacing/>
              <w:jc w:val="center"/>
              <w:rPr>
                <w:rFonts w:eastAsia="Times New Roman"/>
                <w:b/>
                <w:sz w:val="22"/>
                <w:szCs w:val="22"/>
                <w:lang w:eastAsia="en-GB"/>
              </w:rPr>
            </w:pPr>
            <w:r>
              <w:rPr>
                <w:rFonts w:eastAsia="Times New Roman"/>
                <w:b/>
                <w:sz w:val="22"/>
                <w:szCs w:val="22"/>
                <w:lang w:eastAsia="en-GB"/>
              </w:rPr>
              <w:t>TAKING A GENDER PERSPECTIVE IN PREVENTION</w:t>
            </w:r>
          </w:p>
          <w:p w:rsidR="00F827D0" w:rsidRDefault="00F827D0" w:rsidP="00045DC8">
            <w:pPr>
              <w:spacing w:before="120" w:after="120"/>
              <w:contextualSpacing/>
              <w:rPr>
                <w:rFonts w:eastAsia="Times New Roman"/>
                <w:i/>
                <w:sz w:val="22"/>
                <w:szCs w:val="22"/>
                <w:lang w:eastAsia="en-GB"/>
              </w:rPr>
            </w:pPr>
          </w:p>
          <w:p w:rsidR="00045DC8" w:rsidRPr="009569B8" w:rsidRDefault="00045DC8" w:rsidP="00045DC8">
            <w:pPr>
              <w:spacing w:before="120" w:after="120"/>
              <w:contextualSpacing/>
              <w:rPr>
                <w:rFonts w:eastAsia="Times New Roman"/>
                <w:i/>
                <w:sz w:val="22"/>
                <w:szCs w:val="22"/>
                <w:lang w:eastAsia="en-GB"/>
              </w:rPr>
            </w:pPr>
            <w:r w:rsidRPr="002A2E98">
              <w:rPr>
                <w:rFonts w:eastAsia="Times New Roman"/>
                <w:i/>
                <w:sz w:val="22"/>
                <w:szCs w:val="22"/>
                <w:lang w:eastAsia="en-GB"/>
              </w:rPr>
              <w:t xml:space="preserve">Overall </w:t>
            </w:r>
            <w:r>
              <w:rPr>
                <w:rFonts w:eastAsia="Times New Roman"/>
                <w:i/>
                <w:sz w:val="22"/>
                <w:szCs w:val="22"/>
                <w:lang w:eastAsia="en-GB"/>
              </w:rPr>
              <w:t>c</w:t>
            </w:r>
            <w:r w:rsidRPr="002A2E98">
              <w:rPr>
                <w:rFonts w:eastAsia="Times New Roman"/>
                <w:i/>
                <w:sz w:val="22"/>
                <w:szCs w:val="22"/>
                <w:lang w:eastAsia="en-GB"/>
              </w:rPr>
              <w:t>ontent:</w:t>
            </w:r>
            <w:r>
              <w:rPr>
                <w:rFonts w:eastAsia="Times New Roman"/>
                <w:i/>
                <w:sz w:val="22"/>
                <w:szCs w:val="22"/>
                <w:lang w:eastAsia="en-GB"/>
              </w:rPr>
              <w:t xml:space="preserve"> </w:t>
            </w:r>
            <w:r w:rsidR="00D83609">
              <w:rPr>
                <w:rFonts w:eastAsia="Times New Roman"/>
                <w:i/>
                <w:sz w:val="22"/>
                <w:szCs w:val="22"/>
                <w:lang w:eastAsia="en-GB"/>
              </w:rPr>
              <w:t>This</w:t>
            </w:r>
            <w:r>
              <w:rPr>
                <w:rFonts w:eastAsia="Times New Roman"/>
                <w:i/>
                <w:sz w:val="22"/>
                <w:szCs w:val="22"/>
                <w:lang w:eastAsia="en-GB"/>
              </w:rPr>
              <w:t xml:space="preserve"> session will focus on the contribution a gender perspective can bring to guarantees of non-recurrence. </w:t>
            </w:r>
            <w:r w:rsidRPr="002A2E98">
              <w:rPr>
                <w:rFonts w:eastAsia="Times New Roman"/>
                <w:i/>
                <w:sz w:val="22"/>
                <w:szCs w:val="22"/>
                <w:lang w:eastAsia="en-GB"/>
              </w:rPr>
              <w:t>How to improve psycho-social support for victims of mass violations and their families?</w:t>
            </w:r>
            <w:r>
              <w:rPr>
                <w:rFonts w:eastAsia="Times New Roman"/>
                <w:i/>
                <w:sz w:val="22"/>
                <w:szCs w:val="22"/>
                <w:lang w:eastAsia="en-GB"/>
              </w:rPr>
              <w:t xml:space="preserve"> What are some of the approaches take</w:t>
            </w:r>
            <w:r w:rsidR="002A42CA">
              <w:rPr>
                <w:rFonts w:eastAsia="Times New Roman"/>
                <w:i/>
                <w:sz w:val="22"/>
                <w:szCs w:val="22"/>
                <w:lang w:eastAsia="en-GB"/>
              </w:rPr>
              <w:t>n</w:t>
            </w:r>
            <w:r>
              <w:rPr>
                <w:rFonts w:eastAsia="Times New Roman"/>
                <w:i/>
                <w:sz w:val="22"/>
                <w:szCs w:val="22"/>
                <w:lang w:eastAsia="en-GB"/>
              </w:rPr>
              <w:t xml:space="preserve"> so far in this area? How could effective non-recurrence policies look like that take a gender perspective into account? How can implementation be ensured?</w:t>
            </w:r>
            <w:r w:rsidRPr="002A2E98">
              <w:rPr>
                <w:rFonts w:eastAsia="Times New Roman"/>
                <w:i/>
                <w:sz w:val="22"/>
                <w:szCs w:val="22"/>
                <w:lang w:eastAsia="en-GB"/>
              </w:rPr>
              <w:t xml:space="preserve"> </w:t>
            </w:r>
          </w:p>
          <w:p w:rsidR="00045DC8" w:rsidRDefault="00045DC8" w:rsidP="00045DC8">
            <w:pPr>
              <w:spacing w:before="120" w:after="120"/>
              <w:contextualSpacing/>
              <w:rPr>
                <w:rFonts w:eastAsia="Times New Roman"/>
                <w:sz w:val="22"/>
                <w:szCs w:val="22"/>
                <w:lang w:eastAsia="en-GB"/>
              </w:rPr>
            </w:pPr>
          </w:p>
          <w:p w:rsidR="00045DC8" w:rsidRPr="00941982" w:rsidRDefault="00045DC8" w:rsidP="00045DC8">
            <w:pPr>
              <w:spacing w:before="120" w:after="120"/>
              <w:contextualSpacing/>
              <w:rPr>
                <w:rFonts w:eastAsia="Times New Roman"/>
                <w:sz w:val="22"/>
                <w:szCs w:val="22"/>
                <w:lang w:eastAsia="en-GB"/>
              </w:rPr>
            </w:pPr>
            <w:r w:rsidRPr="001B1A97">
              <w:rPr>
                <w:rFonts w:eastAsia="Times New Roman"/>
                <w:sz w:val="22"/>
                <w:szCs w:val="22"/>
                <w:u w:val="single"/>
                <w:lang w:eastAsia="en-GB"/>
              </w:rPr>
              <w:t>Moderator</w:t>
            </w:r>
            <w:r w:rsidRPr="001B1A97">
              <w:rPr>
                <w:rFonts w:eastAsia="Times New Roman"/>
                <w:sz w:val="22"/>
                <w:szCs w:val="22"/>
                <w:lang w:eastAsia="en-GB"/>
              </w:rPr>
              <w:t>:</w:t>
            </w:r>
            <w:r>
              <w:rPr>
                <w:rFonts w:eastAsia="Times New Roman"/>
                <w:sz w:val="22"/>
                <w:szCs w:val="22"/>
                <w:lang w:eastAsia="en-GB"/>
              </w:rPr>
              <w:t xml:space="preserve"> </w:t>
            </w:r>
            <w:r w:rsidR="00655086" w:rsidRPr="00FD1C36">
              <w:rPr>
                <w:bCs/>
                <w:sz w:val="22"/>
                <w:szCs w:val="22"/>
              </w:rPr>
              <w:t xml:space="preserve">Mr. Pablo </w:t>
            </w:r>
            <w:r w:rsidR="00655086" w:rsidRPr="00FD1C36">
              <w:rPr>
                <w:b/>
                <w:bCs/>
                <w:sz w:val="22"/>
                <w:szCs w:val="22"/>
              </w:rPr>
              <w:t xml:space="preserve">de </w:t>
            </w:r>
            <w:proofErr w:type="spellStart"/>
            <w:r w:rsidR="00655086" w:rsidRPr="00FD1C36">
              <w:rPr>
                <w:b/>
                <w:bCs/>
                <w:sz w:val="22"/>
                <w:szCs w:val="22"/>
              </w:rPr>
              <w:t>Greiff</w:t>
            </w:r>
            <w:proofErr w:type="spellEnd"/>
            <w:r w:rsidR="00655086" w:rsidRPr="00FD1C36">
              <w:rPr>
                <w:bCs/>
                <w:sz w:val="22"/>
                <w:szCs w:val="22"/>
              </w:rPr>
              <w:t xml:space="preserve">, United Nations Special Rapporteur on the promotion of </w:t>
            </w:r>
            <w:r w:rsidR="00655086" w:rsidRPr="00FD1C36">
              <w:rPr>
                <w:bCs/>
                <w:sz w:val="22"/>
                <w:szCs w:val="22"/>
              </w:rPr>
              <w:lastRenderedPageBreak/>
              <w:t>truth, justice, reparation and guarantees of non-recurrence</w:t>
            </w:r>
          </w:p>
          <w:p w:rsidR="00BD75BA" w:rsidRDefault="00BD75BA" w:rsidP="00BD75BA">
            <w:pPr>
              <w:spacing w:before="120" w:after="120"/>
              <w:contextualSpacing/>
              <w:rPr>
                <w:rFonts w:eastAsia="Times New Roman"/>
                <w:b/>
                <w:sz w:val="22"/>
                <w:szCs w:val="22"/>
                <w:lang w:eastAsia="en-GB"/>
              </w:rPr>
            </w:pPr>
          </w:p>
          <w:p w:rsidR="00BD75BA" w:rsidRPr="001168BD" w:rsidRDefault="00BD75BA" w:rsidP="00BD75BA">
            <w:pPr>
              <w:spacing w:before="120" w:after="120"/>
              <w:contextualSpacing/>
              <w:rPr>
                <w:rFonts w:eastAsia="Times New Roman"/>
                <w:b/>
                <w:sz w:val="22"/>
                <w:szCs w:val="22"/>
                <w:lang w:eastAsia="en-GB"/>
              </w:rPr>
            </w:pPr>
            <w:r>
              <w:rPr>
                <w:rFonts w:eastAsia="Times New Roman"/>
                <w:b/>
                <w:sz w:val="22"/>
                <w:szCs w:val="22"/>
                <w:lang w:eastAsia="en-GB"/>
              </w:rPr>
              <w:t>1</w:t>
            </w:r>
            <w:r w:rsidRPr="001168BD">
              <w:rPr>
                <w:rFonts w:eastAsia="Times New Roman"/>
                <w:b/>
                <w:sz w:val="22"/>
                <w:szCs w:val="22"/>
                <w:lang w:eastAsia="en-GB"/>
              </w:rPr>
              <w:t xml:space="preserve">. A Gender Approach and Guarantees of Non-Recurrence </w:t>
            </w:r>
          </w:p>
          <w:p w:rsidR="00BD75BA" w:rsidRDefault="00BD75BA" w:rsidP="00BD75BA">
            <w:pPr>
              <w:spacing w:before="120" w:after="120"/>
              <w:contextualSpacing/>
              <w:rPr>
                <w:rFonts w:eastAsia="Times New Roman"/>
                <w:sz w:val="22"/>
                <w:szCs w:val="22"/>
                <w:lang w:eastAsia="en-GB"/>
              </w:rPr>
            </w:pPr>
          </w:p>
          <w:p w:rsidR="00BD75BA" w:rsidRDefault="00BD75BA" w:rsidP="00BD75BA">
            <w:pPr>
              <w:spacing w:before="120" w:after="120"/>
              <w:contextualSpacing/>
              <w:rPr>
                <w:rFonts w:eastAsia="Times New Roman"/>
                <w:sz w:val="22"/>
                <w:szCs w:val="22"/>
                <w:lang w:eastAsia="en-GB"/>
              </w:rPr>
            </w:pPr>
            <w:r w:rsidRPr="00D6458D">
              <w:rPr>
                <w:rFonts w:eastAsia="Times New Roman"/>
                <w:sz w:val="22"/>
                <w:szCs w:val="22"/>
                <w:u w:val="single"/>
                <w:lang w:eastAsia="en-GB"/>
              </w:rPr>
              <w:t>Panelist:</w:t>
            </w:r>
            <w:r>
              <w:rPr>
                <w:rFonts w:eastAsia="Times New Roman"/>
                <w:sz w:val="22"/>
                <w:szCs w:val="22"/>
                <w:lang w:eastAsia="en-GB"/>
              </w:rPr>
              <w:t xml:space="preserve"> </w:t>
            </w:r>
            <w:r w:rsidR="00F04414">
              <w:rPr>
                <w:rFonts w:eastAsia="Times New Roman"/>
                <w:sz w:val="22"/>
                <w:szCs w:val="22"/>
                <w:lang w:eastAsia="en-GB"/>
              </w:rPr>
              <w:t xml:space="preserve">Ms. </w:t>
            </w:r>
            <w:r w:rsidRPr="001B1A97">
              <w:rPr>
                <w:rFonts w:eastAsia="Times New Roman"/>
                <w:sz w:val="22"/>
                <w:szCs w:val="22"/>
                <w:lang w:eastAsia="en-GB"/>
              </w:rPr>
              <w:t xml:space="preserve">Jenny </w:t>
            </w:r>
            <w:proofErr w:type="spellStart"/>
            <w:r w:rsidRPr="001B1A97">
              <w:rPr>
                <w:rFonts w:eastAsia="Times New Roman"/>
                <w:sz w:val="22"/>
                <w:szCs w:val="22"/>
                <w:lang w:eastAsia="en-GB"/>
              </w:rPr>
              <w:t>Jansson</w:t>
            </w:r>
            <w:proofErr w:type="spellEnd"/>
            <w:r w:rsidRPr="001B1A97">
              <w:rPr>
                <w:rFonts w:eastAsia="Times New Roman"/>
                <w:sz w:val="22"/>
                <w:szCs w:val="22"/>
                <w:lang w:eastAsia="en-GB"/>
              </w:rPr>
              <w:t xml:space="preserve"> </w:t>
            </w:r>
            <w:r w:rsidRPr="001B1A97">
              <w:rPr>
                <w:rFonts w:eastAsia="Times New Roman"/>
                <w:b/>
                <w:sz w:val="22"/>
                <w:szCs w:val="22"/>
                <w:lang w:eastAsia="en-GB"/>
              </w:rPr>
              <w:t>Pearce</w:t>
            </w:r>
            <w:r w:rsidRPr="001B1A97">
              <w:rPr>
                <w:rFonts w:eastAsia="Times New Roman"/>
                <w:sz w:val="22"/>
                <w:szCs w:val="22"/>
                <w:lang w:eastAsia="en-GB"/>
              </w:rPr>
              <w:t xml:space="preserve">, Secretary General, Swedish </w:t>
            </w:r>
            <w:r w:rsidR="006B25E0">
              <w:rPr>
                <w:rFonts w:eastAsia="Times New Roman"/>
                <w:sz w:val="22"/>
                <w:szCs w:val="22"/>
                <w:lang w:eastAsia="en-GB"/>
              </w:rPr>
              <w:t>Foundation for Human Rights</w:t>
            </w:r>
          </w:p>
          <w:p w:rsidR="00045DC8" w:rsidRDefault="00045DC8" w:rsidP="00045DC8">
            <w:pPr>
              <w:spacing w:before="120" w:after="120"/>
              <w:contextualSpacing/>
              <w:rPr>
                <w:rFonts w:eastAsia="Times New Roman"/>
                <w:sz w:val="22"/>
                <w:szCs w:val="22"/>
                <w:lang w:eastAsia="en-GB"/>
              </w:rPr>
            </w:pPr>
          </w:p>
          <w:p w:rsidR="00045DC8" w:rsidRPr="00346A05" w:rsidRDefault="00BD75BA" w:rsidP="00045DC8">
            <w:pPr>
              <w:spacing w:before="120" w:after="120"/>
              <w:contextualSpacing/>
              <w:rPr>
                <w:rFonts w:eastAsia="Times New Roman"/>
                <w:b/>
                <w:sz w:val="22"/>
                <w:szCs w:val="22"/>
                <w:lang w:eastAsia="en-GB"/>
              </w:rPr>
            </w:pPr>
            <w:r>
              <w:rPr>
                <w:rFonts w:eastAsia="Times New Roman"/>
                <w:b/>
                <w:sz w:val="22"/>
                <w:szCs w:val="22"/>
                <w:lang w:eastAsia="en-GB"/>
              </w:rPr>
              <w:t>2</w:t>
            </w:r>
            <w:r w:rsidR="00045DC8">
              <w:rPr>
                <w:rFonts w:eastAsia="Times New Roman"/>
                <w:b/>
                <w:sz w:val="22"/>
                <w:szCs w:val="22"/>
                <w:lang w:eastAsia="en-GB"/>
              </w:rPr>
              <w:t xml:space="preserve">.          Trauma Counseling:  </w:t>
            </w:r>
            <w:r w:rsidR="00045DC8" w:rsidRPr="00346A05">
              <w:rPr>
                <w:rFonts w:eastAsia="Times New Roman"/>
                <w:b/>
                <w:sz w:val="22"/>
                <w:szCs w:val="22"/>
                <w:lang w:eastAsia="en-GB"/>
              </w:rPr>
              <w:t>Psycho-social support for victims of mass violations and their families</w:t>
            </w:r>
          </w:p>
          <w:p w:rsidR="00045DC8" w:rsidRDefault="00045DC8" w:rsidP="00045DC8">
            <w:pPr>
              <w:spacing w:before="120" w:after="120"/>
              <w:contextualSpacing/>
              <w:rPr>
                <w:rFonts w:eastAsia="Times New Roman"/>
                <w:sz w:val="22"/>
                <w:szCs w:val="22"/>
                <w:lang w:eastAsia="en-GB"/>
              </w:rPr>
            </w:pPr>
          </w:p>
          <w:p w:rsidR="00045DC8" w:rsidRDefault="00045DC8" w:rsidP="00045DC8">
            <w:pPr>
              <w:spacing w:before="120" w:after="120"/>
              <w:contextualSpacing/>
              <w:rPr>
                <w:rFonts w:eastAsia="Times New Roman"/>
                <w:sz w:val="22"/>
                <w:szCs w:val="22"/>
                <w:lang w:eastAsia="en-GB"/>
              </w:rPr>
            </w:pPr>
            <w:r w:rsidRPr="00346A05">
              <w:rPr>
                <w:rFonts w:eastAsia="Times New Roman"/>
                <w:sz w:val="22"/>
                <w:szCs w:val="22"/>
                <w:u w:val="single"/>
                <w:lang w:eastAsia="en-GB"/>
              </w:rPr>
              <w:t>Panelist</w:t>
            </w:r>
            <w:r>
              <w:rPr>
                <w:rFonts w:eastAsia="Times New Roman"/>
                <w:sz w:val="22"/>
                <w:szCs w:val="22"/>
                <w:lang w:eastAsia="en-GB"/>
              </w:rPr>
              <w:t xml:space="preserve">: Ms. </w:t>
            </w:r>
            <w:r w:rsidR="00DF35DA">
              <w:rPr>
                <w:rFonts w:eastAsia="Times New Roman"/>
                <w:sz w:val="22"/>
                <w:szCs w:val="22"/>
                <w:lang w:eastAsia="en-GB"/>
              </w:rPr>
              <w:t xml:space="preserve">Sylvia </w:t>
            </w:r>
            <w:proofErr w:type="spellStart"/>
            <w:r w:rsidR="00DF35DA" w:rsidRPr="00DB23AC">
              <w:rPr>
                <w:rFonts w:eastAsia="Times New Roman"/>
                <w:b/>
                <w:sz w:val="22"/>
                <w:szCs w:val="22"/>
                <w:lang w:eastAsia="en-GB"/>
              </w:rPr>
              <w:t>Servaes</w:t>
            </w:r>
            <w:proofErr w:type="spellEnd"/>
            <w:r w:rsidR="00DF35DA">
              <w:rPr>
                <w:rFonts w:eastAsia="Times New Roman"/>
                <w:sz w:val="22"/>
                <w:szCs w:val="22"/>
                <w:lang w:eastAsia="en-GB"/>
              </w:rPr>
              <w:t xml:space="preserve">, Representative of </w:t>
            </w:r>
            <w:proofErr w:type="spellStart"/>
            <w:r w:rsidR="00DF35DA">
              <w:rPr>
                <w:rFonts w:eastAsia="Times New Roman"/>
                <w:sz w:val="22"/>
                <w:szCs w:val="22"/>
                <w:lang w:eastAsia="en-GB"/>
              </w:rPr>
              <w:t>Miser</w:t>
            </w:r>
            <w:r w:rsidR="00EC49EA">
              <w:rPr>
                <w:rFonts w:eastAsia="Times New Roman"/>
                <w:sz w:val="22"/>
                <w:szCs w:val="22"/>
                <w:lang w:eastAsia="en-GB"/>
              </w:rPr>
              <w:t>e</w:t>
            </w:r>
            <w:r w:rsidR="00DF35DA">
              <w:rPr>
                <w:rFonts w:eastAsia="Times New Roman"/>
                <w:sz w:val="22"/>
                <w:szCs w:val="22"/>
                <w:lang w:eastAsia="en-GB"/>
              </w:rPr>
              <w:t>or</w:t>
            </w:r>
            <w:proofErr w:type="spellEnd"/>
            <w:r w:rsidR="00EC49EA">
              <w:rPr>
                <w:rFonts w:eastAsia="Times New Roman"/>
                <w:sz w:val="22"/>
                <w:szCs w:val="22"/>
                <w:lang w:eastAsia="en-GB"/>
              </w:rPr>
              <w:t xml:space="preserve"> in the</w:t>
            </w:r>
            <w:r w:rsidR="00DF35DA">
              <w:rPr>
                <w:rFonts w:eastAsia="Times New Roman"/>
                <w:sz w:val="22"/>
                <w:szCs w:val="22"/>
                <w:lang w:eastAsia="en-GB"/>
              </w:rPr>
              <w:t xml:space="preserve"> Working Group for Peace and Development (</w:t>
            </w:r>
            <w:proofErr w:type="spellStart"/>
            <w:r w:rsidR="00DF35DA">
              <w:rPr>
                <w:rFonts w:eastAsia="Times New Roman"/>
                <w:sz w:val="22"/>
                <w:szCs w:val="22"/>
                <w:lang w:eastAsia="en-GB"/>
              </w:rPr>
              <w:t>FriEnt</w:t>
            </w:r>
            <w:proofErr w:type="spellEnd"/>
            <w:r w:rsidR="00DF35DA">
              <w:rPr>
                <w:rFonts w:eastAsia="Times New Roman"/>
                <w:sz w:val="22"/>
                <w:szCs w:val="22"/>
                <w:lang w:eastAsia="en-GB"/>
              </w:rPr>
              <w:t>)</w:t>
            </w:r>
          </w:p>
          <w:p w:rsidR="00366AD2" w:rsidRDefault="00366AD2" w:rsidP="00045DC8">
            <w:pPr>
              <w:spacing w:before="120" w:after="120"/>
              <w:contextualSpacing/>
              <w:rPr>
                <w:rFonts w:eastAsia="Times New Roman"/>
                <w:sz w:val="22"/>
                <w:szCs w:val="22"/>
                <w:lang w:eastAsia="en-GB"/>
              </w:rPr>
            </w:pPr>
          </w:p>
          <w:p w:rsidR="00366AD2" w:rsidRPr="00366AD2" w:rsidRDefault="00366AD2" w:rsidP="00045DC8">
            <w:pPr>
              <w:spacing w:before="120" w:after="120"/>
              <w:contextualSpacing/>
              <w:rPr>
                <w:rFonts w:eastAsia="Times New Roman"/>
                <w:b/>
                <w:sz w:val="22"/>
                <w:szCs w:val="22"/>
                <w:lang w:eastAsia="en-GB"/>
              </w:rPr>
            </w:pPr>
            <w:r w:rsidRPr="00366AD2">
              <w:rPr>
                <w:rFonts w:eastAsia="Times New Roman"/>
                <w:b/>
                <w:sz w:val="22"/>
                <w:szCs w:val="22"/>
                <w:lang w:eastAsia="en-GB"/>
              </w:rPr>
              <w:t xml:space="preserve">3. </w:t>
            </w:r>
            <w:r w:rsidR="00BD75BA">
              <w:rPr>
                <w:rFonts w:eastAsia="Times New Roman"/>
                <w:b/>
                <w:sz w:val="22"/>
                <w:szCs w:val="22"/>
                <w:lang w:eastAsia="en-GB"/>
              </w:rPr>
              <w:t xml:space="preserve">Participation from the grass roots level: reflections </w:t>
            </w:r>
            <w:r w:rsidRPr="00366AD2">
              <w:rPr>
                <w:rFonts w:eastAsia="Times New Roman"/>
                <w:b/>
                <w:sz w:val="22"/>
                <w:szCs w:val="22"/>
                <w:lang w:eastAsia="en-GB"/>
              </w:rPr>
              <w:t>from Sri Lanka</w:t>
            </w:r>
          </w:p>
          <w:p w:rsidR="00366AD2" w:rsidRDefault="00366AD2" w:rsidP="00045DC8">
            <w:pPr>
              <w:spacing w:before="120" w:after="120"/>
              <w:contextualSpacing/>
              <w:rPr>
                <w:rFonts w:eastAsia="Times New Roman"/>
                <w:sz w:val="22"/>
                <w:szCs w:val="22"/>
                <w:lang w:eastAsia="en-GB"/>
              </w:rPr>
            </w:pPr>
          </w:p>
          <w:p w:rsidR="00366AD2" w:rsidRPr="00366AD2" w:rsidRDefault="00366AD2" w:rsidP="00045DC8">
            <w:pPr>
              <w:spacing w:before="120" w:after="120"/>
              <w:contextualSpacing/>
              <w:rPr>
                <w:i/>
                <w:sz w:val="22"/>
                <w:szCs w:val="22"/>
              </w:rPr>
            </w:pPr>
            <w:r w:rsidRPr="00366AD2">
              <w:rPr>
                <w:sz w:val="22"/>
                <w:szCs w:val="22"/>
                <w:u w:val="single"/>
              </w:rPr>
              <w:t>Panelist:</w:t>
            </w:r>
            <w:r w:rsidRPr="00366AD2">
              <w:rPr>
                <w:i/>
                <w:sz w:val="22"/>
                <w:szCs w:val="22"/>
              </w:rPr>
              <w:t xml:space="preserve"> </w:t>
            </w:r>
            <w:r w:rsidR="00F04414">
              <w:rPr>
                <w:sz w:val="22"/>
                <w:szCs w:val="22"/>
              </w:rPr>
              <w:t xml:space="preserve">Ms. </w:t>
            </w:r>
            <w:proofErr w:type="spellStart"/>
            <w:r w:rsidRPr="00655086">
              <w:rPr>
                <w:sz w:val="22"/>
              </w:rPr>
              <w:t>Bhavani</w:t>
            </w:r>
            <w:proofErr w:type="spellEnd"/>
            <w:r w:rsidRPr="00655086">
              <w:rPr>
                <w:sz w:val="22"/>
              </w:rPr>
              <w:t xml:space="preserve"> </w:t>
            </w:r>
            <w:proofErr w:type="spellStart"/>
            <w:r w:rsidRPr="00655086">
              <w:rPr>
                <w:b/>
                <w:sz w:val="22"/>
              </w:rPr>
              <w:t>Fonseka</w:t>
            </w:r>
            <w:proofErr w:type="spellEnd"/>
            <w:r w:rsidRPr="00655086">
              <w:rPr>
                <w:sz w:val="22"/>
              </w:rPr>
              <w:t xml:space="preserve">, Senior Researcher and Attorney-at-Law, Centre for Policy Alternatives (CPA), Sri Lanka </w:t>
            </w:r>
          </w:p>
          <w:p w:rsidR="002D12A3" w:rsidRPr="004C31F9" w:rsidRDefault="002D12A3" w:rsidP="001239B6">
            <w:pPr>
              <w:spacing w:before="120" w:after="120"/>
              <w:contextualSpacing/>
              <w:rPr>
                <w:b/>
                <w:bCs/>
                <w:sz w:val="22"/>
                <w:szCs w:val="22"/>
              </w:rPr>
            </w:pPr>
          </w:p>
        </w:tc>
      </w:tr>
      <w:tr w:rsidR="00DF7C7B" w:rsidRPr="004C31F9">
        <w:tc>
          <w:tcPr>
            <w:tcW w:w="1800" w:type="dxa"/>
          </w:tcPr>
          <w:p w:rsidR="00DF7C7B" w:rsidRDefault="00DF7C7B" w:rsidP="00DF7C7B">
            <w:pPr>
              <w:widowControl w:val="0"/>
              <w:autoSpaceDE w:val="0"/>
              <w:autoSpaceDN w:val="0"/>
              <w:adjustRightInd w:val="0"/>
              <w:spacing w:before="120" w:after="120"/>
              <w:contextualSpacing/>
              <w:jc w:val="both"/>
              <w:rPr>
                <w:b/>
                <w:sz w:val="22"/>
                <w:szCs w:val="22"/>
              </w:rPr>
            </w:pPr>
            <w:r>
              <w:rPr>
                <w:b/>
                <w:sz w:val="22"/>
                <w:szCs w:val="22"/>
              </w:rPr>
              <w:lastRenderedPageBreak/>
              <w:t>14:30</w:t>
            </w:r>
            <w:r>
              <w:rPr>
                <w:b/>
                <w:sz w:val="22"/>
                <w:szCs w:val="22"/>
              </w:rPr>
              <w:sym w:font="Symbol" w:char="F02D"/>
            </w:r>
            <w:r>
              <w:rPr>
                <w:b/>
                <w:sz w:val="22"/>
                <w:szCs w:val="22"/>
              </w:rPr>
              <w:t>15:00</w:t>
            </w:r>
          </w:p>
        </w:tc>
        <w:tc>
          <w:tcPr>
            <w:tcW w:w="8280" w:type="dxa"/>
          </w:tcPr>
          <w:p w:rsidR="00DF7C7B" w:rsidRDefault="00DF7C7B" w:rsidP="00346A05">
            <w:pPr>
              <w:widowControl w:val="0"/>
              <w:autoSpaceDE w:val="0"/>
              <w:autoSpaceDN w:val="0"/>
              <w:adjustRightInd w:val="0"/>
              <w:spacing w:before="120" w:after="120"/>
              <w:contextualSpacing/>
              <w:rPr>
                <w:sz w:val="22"/>
                <w:szCs w:val="22"/>
              </w:rPr>
            </w:pPr>
            <w:r>
              <w:rPr>
                <w:sz w:val="22"/>
                <w:szCs w:val="22"/>
              </w:rPr>
              <w:t>Open discussion (Session 4)</w:t>
            </w:r>
          </w:p>
        </w:tc>
      </w:tr>
      <w:tr w:rsidR="00346A05" w:rsidRPr="004C31F9">
        <w:trPr>
          <w:trHeight w:val="291"/>
        </w:trPr>
        <w:tc>
          <w:tcPr>
            <w:tcW w:w="1800" w:type="dxa"/>
          </w:tcPr>
          <w:p w:rsidR="00346A05" w:rsidRDefault="001B1A97" w:rsidP="00DF7C7B">
            <w:pPr>
              <w:widowControl w:val="0"/>
              <w:autoSpaceDE w:val="0"/>
              <w:autoSpaceDN w:val="0"/>
              <w:adjustRightInd w:val="0"/>
              <w:spacing w:before="120" w:after="120"/>
              <w:contextualSpacing/>
              <w:jc w:val="both"/>
              <w:rPr>
                <w:b/>
                <w:sz w:val="22"/>
                <w:szCs w:val="22"/>
              </w:rPr>
            </w:pPr>
            <w:r>
              <w:rPr>
                <w:b/>
                <w:sz w:val="22"/>
                <w:szCs w:val="22"/>
              </w:rPr>
              <w:t>1</w:t>
            </w:r>
            <w:r w:rsidR="00DF7C7B">
              <w:rPr>
                <w:b/>
                <w:sz w:val="22"/>
                <w:szCs w:val="22"/>
              </w:rPr>
              <w:t>5:00</w:t>
            </w:r>
            <w:r w:rsidR="00DF7C7B">
              <w:rPr>
                <w:b/>
                <w:sz w:val="22"/>
                <w:szCs w:val="22"/>
              </w:rPr>
              <w:sym w:font="Symbol" w:char="F02D"/>
            </w:r>
            <w:r w:rsidR="00DF7C7B">
              <w:rPr>
                <w:b/>
                <w:sz w:val="22"/>
                <w:szCs w:val="22"/>
              </w:rPr>
              <w:t xml:space="preserve">15:15 </w:t>
            </w:r>
          </w:p>
        </w:tc>
        <w:tc>
          <w:tcPr>
            <w:tcW w:w="8280" w:type="dxa"/>
          </w:tcPr>
          <w:p w:rsidR="00346A05" w:rsidRDefault="00346A05" w:rsidP="00346A05">
            <w:pPr>
              <w:widowControl w:val="0"/>
              <w:autoSpaceDE w:val="0"/>
              <w:autoSpaceDN w:val="0"/>
              <w:adjustRightInd w:val="0"/>
              <w:spacing w:before="120" w:after="120"/>
              <w:contextualSpacing/>
              <w:rPr>
                <w:sz w:val="22"/>
                <w:szCs w:val="22"/>
              </w:rPr>
            </w:pPr>
            <w:r>
              <w:rPr>
                <w:sz w:val="22"/>
                <w:szCs w:val="22"/>
              </w:rPr>
              <w:t>Coffee break</w:t>
            </w:r>
          </w:p>
          <w:p w:rsidR="00346A05" w:rsidRDefault="00346A05" w:rsidP="00D1168A">
            <w:pPr>
              <w:spacing w:before="120" w:after="120"/>
              <w:contextualSpacing/>
              <w:outlineLvl w:val="0"/>
              <w:rPr>
                <w:b/>
                <w:sz w:val="22"/>
                <w:szCs w:val="22"/>
                <w:lang w:val="en-GB"/>
              </w:rPr>
            </w:pPr>
          </w:p>
        </w:tc>
      </w:tr>
      <w:tr w:rsidR="002D12A3" w:rsidRPr="004C31F9">
        <w:trPr>
          <w:trHeight w:val="7712"/>
        </w:trPr>
        <w:tc>
          <w:tcPr>
            <w:tcW w:w="1800" w:type="dxa"/>
          </w:tcPr>
          <w:p w:rsidR="002D12A3" w:rsidRPr="009D162B" w:rsidRDefault="002D12A3" w:rsidP="00DF7C7B">
            <w:pPr>
              <w:widowControl w:val="0"/>
              <w:autoSpaceDE w:val="0"/>
              <w:autoSpaceDN w:val="0"/>
              <w:adjustRightInd w:val="0"/>
              <w:spacing w:before="120" w:after="120"/>
              <w:contextualSpacing/>
              <w:rPr>
                <w:b/>
                <w:bCs/>
                <w:sz w:val="22"/>
                <w:szCs w:val="22"/>
              </w:rPr>
            </w:pPr>
            <w:r w:rsidRPr="009D162B">
              <w:rPr>
                <w:b/>
                <w:sz w:val="22"/>
                <w:szCs w:val="22"/>
              </w:rPr>
              <w:t>15:</w:t>
            </w:r>
            <w:r w:rsidR="00DF7C7B">
              <w:rPr>
                <w:b/>
                <w:sz w:val="22"/>
                <w:szCs w:val="22"/>
              </w:rPr>
              <w:t>15</w:t>
            </w:r>
            <w:r w:rsidR="00DF7C7B">
              <w:rPr>
                <w:b/>
                <w:sz w:val="22"/>
                <w:szCs w:val="22"/>
              </w:rPr>
              <w:sym w:font="Symbol" w:char="F02D"/>
            </w:r>
            <w:r w:rsidR="00DF7C7B">
              <w:rPr>
                <w:b/>
                <w:sz w:val="22"/>
                <w:szCs w:val="22"/>
              </w:rPr>
              <w:t xml:space="preserve">16:00  </w:t>
            </w:r>
          </w:p>
        </w:tc>
        <w:tc>
          <w:tcPr>
            <w:tcW w:w="8280" w:type="dxa"/>
          </w:tcPr>
          <w:p w:rsidR="00045DC8" w:rsidRDefault="00045DC8" w:rsidP="00045DC8">
            <w:pPr>
              <w:spacing w:before="120" w:after="120"/>
              <w:contextualSpacing/>
              <w:outlineLvl w:val="0"/>
              <w:rPr>
                <w:b/>
                <w:sz w:val="22"/>
                <w:szCs w:val="22"/>
                <w:lang w:val="en-GB"/>
              </w:rPr>
            </w:pPr>
            <w:r>
              <w:rPr>
                <w:b/>
                <w:sz w:val="22"/>
                <w:szCs w:val="22"/>
                <w:lang w:val="en-GB"/>
              </w:rPr>
              <w:t xml:space="preserve">Session 5 </w:t>
            </w:r>
          </w:p>
          <w:p w:rsidR="00045DC8" w:rsidRPr="004C31F9" w:rsidRDefault="00045DC8" w:rsidP="00045DC8">
            <w:pPr>
              <w:widowControl w:val="0"/>
              <w:autoSpaceDE w:val="0"/>
              <w:autoSpaceDN w:val="0"/>
              <w:adjustRightInd w:val="0"/>
              <w:spacing w:before="120" w:after="120"/>
              <w:contextualSpacing/>
              <w:jc w:val="center"/>
              <w:rPr>
                <w:b/>
                <w:sz w:val="22"/>
                <w:szCs w:val="22"/>
              </w:rPr>
            </w:pPr>
            <w:r w:rsidRPr="00902A74">
              <w:rPr>
                <w:b/>
                <w:sz w:val="22"/>
                <w:szCs w:val="22"/>
              </w:rPr>
              <w:t>S</w:t>
            </w:r>
            <w:r>
              <w:rPr>
                <w:b/>
                <w:sz w:val="22"/>
                <w:szCs w:val="22"/>
              </w:rPr>
              <w:t>TRENGTHENING CIVIL SOCIETY</w:t>
            </w:r>
          </w:p>
          <w:p w:rsidR="00045DC8" w:rsidRPr="004C31F9" w:rsidRDefault="00045DC8" w:rsidP="00045DC8">
            <w:pPr>
              <w:widowControl w:val="0"/>
              <w:autoSpaceDE w:val="0"/>
              <w:autoSpaceDN w:val="0"/>
              <w:adjustRightInd w:val="0"/>
              <w:spacing w:before="120" w:after="120"/>
              <w:contextualSpacing/>
              <w:jc w:val="both"/>
              <w:rPr>
                <w:b/>
                <w:sz w:val="22"/>
                <w:szCs w:val="22"/>
              </w:rPr>
            </w:pPr>
          </w:p>
          <w:p w:rsidR="00045DC8" w:rsidRPr="00BB2C54" w:rsidRDefault="00045DC8" w:rsidP="00045DC8">
            <w:pPr>
              <w:widowControl w:val="0"/>
              <w:autoSpaceDE w:val="0"/>
              <w:autoSpaceDN w:val="0"/>
              <w:adjustRightInd w:val="0"/>
              <w:spacing w:before="120" w:after="120" w:line="26" w:lineRule="atLeast"/>
              <w:rPr>
                <w:i/>
                <w:sz w:val="22"/>
                <w:szCs w:val="22"/>
              </w:rPr>
            </w:pPr>
            <w:r w:rsidRPr="00BB2C54">
              <w:rPr>
                <w:i/>
                <w:sz w:val="22"/>
                <w:szCs w:val="22"/>
                <w:u w:val="single"/>
              </w:rPr>
              <w:t>Overall content</w:t>
            </w:r>
            <w:r w:rsidRPr="00BB2C54">
              <w:rPr>
                <w:i/>
                <w:sz w:val="22"/>
                <w:szCs w:val="22"/>
              </w:rPr>
              <w:t>: To build and support a strong and vibrant civil society is an essential component for any policy framework on guarantees of non-recurrence. Most of the discussions about preventing human rights violations have focused on official institutions.  These</w:t>
            </w:r>
            <w:r>
              <w:rPr>
                <w:i/>
                <w:sz w:val="22"/>
                <w:szCs w:val="22"/>
              </w:rPr>
              <w:t xml:space="preserve"> are</w:t>
            </w:r>
            <w:r w:rsidR="00FC7F83">
              <w:rPr>
                <w:i/>
                <w:sz w:val="22"/>
                <w:szCs w:val="22"/>
              </w:rPr>
              <w:t xml:space="preserve">, however, often weak and inefficient </w:t>
            </w:r>
            <w:r w:rsidRPr="00BB2C54">
              <w:rPr>
                <w:i/>
                <w:sz w:val="22"/>
                <w:szCs w:val="22"/>
              </w:rPr>
              <w:t xml:space="preserve">in post conflict contexts.  How can we pay more attention to the </w:t>
            </w:r>
            <w:r>
              <w:rPr>
                <w:i/>
                <w:sz w:val="22"/>
                <w:szCs w:val="22"/>
              </w:rPr>
              <w:t>need</w:t>
            </w:r>
            <w:r w:rsidR="00830BA5">
              <w:rPr>
                <w:i/>
                <w:sz w:val="22"/>
                <w:szCs w:val="22"/>
              </w:rPr>
              <w:t xml:space="preserve"> to strengthen</w:t>
            </w:r>
            <w:r w:rsidRPr="00BB2C54">
              <w:rPr>
                <w:i/>
                <w:sz w:val="22"/>
                <w:szCs w:val="22"/>
              </w:rPr>
              <w:t xml:space="preserve"> civil society?</w:t>
            </w:r>
            <w:r w:rsidRPr="00BB2C54">
              <w:rPr>
                <w:sz w:val="22"/>
                <w:szCs w:val="22"/>
              </w:rPr>
              <w:t xml:space="preserve"> </w:t>
            </w:r>
            <w:r w:rsidRPr="00BB2C54">
              <w:rPr>
                <w:i/>
                <w:sz w:val="22"/>
                <w:szCs w:val="22"/>
              </w:rPr>
              <w:t>What obstacles need to be</w:t>
            </w:r>
            <w:r>
              <w:rPr>
                <w:i/>
                <w:sz w:val="22"/>
                <w:szCs w:val="22"/>
              </w:rPr>
              <w:t xml:space="preserve"> overcome in the short and long-term</w:t>
            </w:r>
            <w:r w:rsidRPr="00BB2C54">
              <w:rPr>
                <w:i/>
                <w:sz w:val="22"/>
                <w:szCs w:val="22"/>
              </w:rPr>
              <w:t xml:space="preserve"> </w:t>
            </w:r>
            <w:r>
              <w:rPr>
                <w:i/>
                <w:sz w:val="22"/>
                <w:szCs w:val="22"/>
              </w:rPr>
              <w:t xml:space="preserve">(e.g. </w:t>
            </w:r>
            <w:r w:rsidRPr="00BB2C54">
              <w:rPr>
                <w:i/>
                <w:sz w:val="22"/>
                <w:szCs w:val="22"/>
              </w:rPr>
              <w:t>repealing legislation that hampers the formation, operation, or financing of civil society</w:t>
            </w:r>
            <w:r>
              <w:rPr>
                <w:i/>
                <w:sz w:val="22"/>
                <w:szCs w:val="22"/>
              </w:rPr>
              <w:t>)?</w:t>
            </w:r>
            <w:r w:rsidRPr="00BB2C54">
              <w:rPr>
                <w:i/>
                <w:sz w:val="22"/>
                <w:szCs w:val="22"/>
              </w:rPr>
              <w:t xml:space="preserve"> How can we increase the </w:t>
            </w:r>
            <w:r>
              <w:rPr>
                <w:i/>
                <w:sz w:val="22"/>
                <w:szCs w:val="22"/>
              </w:rPr>
              <w:t>‘demand</w:t>
            </w:r>
            <w:r w:rsidRPr="00BB2C54">
              <w:rPr>
                <w:i/>
                <w:sz w:val="22"/>
                <w:szCs w:val="22"/>
              </w:rPr>
              <w:t>’</w:t>
            </w:r>
            <w:r>
              <w:rPr>
                <w:i/>
                <w:sz w:val="22"/>
                <w:szCs w:val="22"/>
              </w:rPr>
              <w:t xml:space="preserve"> through</w:t>
            </w:r>
            <w:r w:rsidRPr="00BB2C54">
              <w:rPr>
                <w:i/>
                <w:sz w:val="22"/>
                <w:szCs w:val="22"/>
              </w:rPr>
              <w:t xml:space="preserve"> legal empowerment</w:t>
            </w:r>
            <w:r>
              <w:rPr>
                <w:i/>
                <w:sz w:val="22"/>
                <w:szCs w:val="22"/>
              </w:rPr>
              <w:t xml:space="preserve"> initiatives, including on issues related to gender</w:t>
            </w:r>
            <w:r w:rsidRPr="00BB2C54">
              <w:rPr>
                <w:i/>
                <w:sz w:val="22"/>
                <w:szCs w:val="22"/>
              </w:rPr>
              <w:t>? How can we strengthen civil society’s impact?</w:t>
            </w:r>
            <w:r w:rsidRPr="00BB2C54">
              <w:rPr>
                <w:sz w:val="22"/>
                <w:szCs w:val="22"/>
              </w:rPr>
              <w:t xml:space="preserve"> </w:t>
            </w:r>
          </w:p>
          <w:p w:rsidR="00045DC8" w:rsidRPr="00902A74" w:rsidRDefault="00045DC8" w:rsidP="00045DC8">
            <w:pPr>
              <w:widowControl w:val="0"/>
              <w:autoSpaceDE w:val="0"/>
              <w:autoSpaceDN w:val="0"/>
              <w:adjustRightInd w:val="0"/>
              <w:spacing w:before="120" w:after="120" w:line="26" w:lineRule="atLeast"/>
              <w:rPr>
                <w:rFonts w:eastAsia="Calibri"/>
                <w:i/>
                <w:sz w:val="22"/>
                <w:szCs w:val="22"/>
              </w:rPr>
            </w:pPr>
          </w:p>
          <w:p w:rsidR="00045DC8" w:rsidRPr="00366AD2" w:rsidRDefault="00045DC8" w:rsidP="00045DC8">
            <w:pPr>
              <w:spacing w:before="120" w:after="120"/>
              <w:contextualSpacing/>
              <w:rPr>
                <w:i/>
                <w:sz w:val="22"/>
                <w:szCs w:val="22"/>
              </w:rPr>
            </w:pPr>
            <w:r w:rsidRPr="00D6458D">
              <w:rPr>
                <w:sz w:val="22"/>
                <w:szCs w:val="22"/>
                <w:u w:val="single"/>
              </w:rPr>
              <w:t>Moderator</w:t>
            </w:r>
            <w:r w:rsidRPr="00D372D1">
              <w:rPr>
                <w:sz w:val="22"/>
                <w:szCs w:val="22"/>
              </w:rPr>
              <w:t xml:space="preserve">: </w:t>
            </w:r>
            <w:r w:rsidR="00655086" w:rsidRPr="00655086">
              <w:rPr>
                <w:rFonts w:eastAsia="Times New Roman"/>
                <w:sz w:val="22"/>
                <w:szCs w:val="22"/>
                <w:lang w:eastAsia="en-GB"/>
              </w:rPr>
              <w:t xml:space="preserve">Ms. Carla </w:t>
            </w:r>
            <w:proofErr w:type="spellStart"/>
            <w:r w:rsidR="00655086" w:rsidRPr="00655086">
              <w:rPr>
                <w:rFonts w:eastAsia="Times New Roman"/>
                <w:b/>
                <w:sz w:val="22"/>
                <w:szCs w:val="22"/>
                <w:lang w:eastAsia="en-GB"/>
              </w:rPr>
              <w:t>Ferstman</w:t>
            </w:r>
            <w:proofErr w:type="spellEnd"/>
            <w:r w:rsidR="00655086" w:rsidRPr="00655086">
              <w:rPr>
                <w:rFonts w:eastAsia="Times New Roman"/>
                <w:sz w:val="22"/>
                <w:szCs w:val="22"/>
                <w:lang w:eastAsia="en-GB"/>
              </w:rPr>
              <w:t>, Director, Redress</w:t>
            </w:r>
          </w:p>
          <w:p w:rsidR="00045DC8" w:rsidRPr="004C31F9" w:rsidRDefault="00045DC8" w:rsidP="00045DC8">
            <w:pPr>
              <w:widowControl w:val="0"/>
              <w:autoSpaceDE w:val="0"/>
              <w:autoSpaceDN w:val="0"/>
              <w:adjustRightInd w:val="0"/>
              <w:spacing w:before="120" w:after="120"/>
              <w:contextualSpacing/>
              <w:jc w:val="both"/>
              <w:rPr>
                <w:sz w:val="22"/>
                <w:szCs w:val="22"/>
              </w:rPr>
            </w:pPr>
          </w:p>
          <w:p w:rsidR="00045DC8" w:rsidRPr="004C31F9" w:rsidRDefault="00045DC8" w:rsidP="00045DC8">
            <w:pPr>
              <w:widowControl w:val="0"/>
              <w:autoSpaceDE w:val="0"/>
              <w:autoSpaceDN w:val="0"/>
              <w:adjustRightInd w:val="0"/>
              <w:spacing w:before="120" w:after="120"/>
              <w:contextualSpacing/>
              <w:jc w:val="both"/>
              <w:rPr>
                <w:b/>
                <w:sz w:val="22"/>
                <w:szCs w:val="22"/>
              </w:rPr>
            </w:pPr>
            <w:r>
              <w:rPr>
                <w:b/>
                <w:sz w:val="22"/>
                <w:szCs w:val="22"/>
              </w:rPr>
              <w:t>1.</w:t>
            </w:r>
            <w:r>
              <w:rPr>
                <w:b/>
                <w:sz w:val="22"/>
                <w:szCs w:val="22"/>
              </w:rPr>
              <w:tab/>
              <w:t>Trends and Challenges in Civic Participation</w:t>
            </w:r>
            <w:r w:rsidRPr="004C31F9">
              <w:rPr>
                <w:b/>
                <w:sz w:val="22"/>
                <w:szCs w:val="22"/>
              </w:rPr>
              <w:t xml:space="preserve"> </w:t>
            </w:r>
          </w:p>
          <w:p w:rsidR="00045DC8" w:rsidRPr="004C31F9" w:rsidRDefault="00045DC8" w:rsidP="00045DC8">
            <w:pPr>
              <w:spacing w:before="120" w:after="120"/>
              <w:contextualSpacing/>
              <w:jc w:val="both"/>
              <w:rPr>
                <w:b/>
                <w:sz w:val="22"/>
                <w:szCs w:val="22"/>
                <w:u w:val="single"/>
                <w:lang w:val="en-GB"/>
              </w:rPr>
            </w:pPr>
          </w:p>
          <w:p w:rsidR="00045DC8" w:rsidRDefault="00045DC8" w:rsidP="00045DC8">
            <w:pPr>
              <w:spacing w:before="120" w:after="120"/>
              <w:contextualSpacing/>
              <w:jc w:val="both"/>
              <w:rPr>
                <w:sz w:val="22"/>
                <w:szCs w:val="22"/>
                <w:lang w:val="en-GB"/>
              </w:rPr>
            </w:pPr>
            <w:proofErr w:type="spellStart"/>
            <w:r w:rsidRPr="00301FDA">
              <w:rPr>
                <w:sz w:val="22"/>
                <w:szCs w:val="22"/>
                <w:u w:val="single"/>
                <w:lang w:val="en-GB"/>
              </w:rPr>
              <w:t>Panelist</w:t>
            </w:r>
            <w:proofErr w:type="spellEnd"/>
            <w:r w:rsidRPr="00301FDA">
              <w:rPr>
                <w:sz w:val="22"/>
                <w:szCs w:val="22"/>
                <w:lang w:val="en-GB"/>
              </w:rPr>
              <w:t xml:space="preserve">: </w:t>
            </w:r>
            <w:r>
              <w:rPr>
                <w:sz w:val="22"/>
                <w:szCs w:val="22"/>
                <w:lang w:val="en-GB"/>
              </w:rPr>
              <w:t xml:space="preserve">Ms. </w:t>
            </w:r>
            <w:proofErr w:type="spellStart"/>
            <w:r>
              <w:rPr>
                <w:sz w:val="22"/>
                <w:szCs w:val="22"/>
                <w:lang w:val="en-GB"/>
              </w:rPr>
              <w:t>Marlies</w:t>
            </w:r>
            <w:proofErr w:type="spellEnd"/>
            <w:r>
              <w:rPr>
                <w:sz w:val="22"/>
                <w:szCs w:val="22"/>
                <w:lang w:val="en-GB"/>
              </w:rPr>
              <w:t xml:space="preserve"> </w:t>
            </w:r>
            <w:proofErr w:type="spellStart"/>
            <w:r w:rsidRPr="00757CA6">
              <w:rPr>
                <w:b/>
                <w:sz w:val="22"/>
                <w:szCs w:val="22"/>
                <w:lang w:val="en-GB"/>
              </w:rPr>
              <w:t>Stappers</w:t>
            </w:r>
            <w:proofErr w:type="spellEnd"/>
            <w:r>
              <w:rPr>
                <w:sz w:val="22"/>
                <w:szCs w:val="22"/>
                <w:lang w:val="en-GB"/>
              </w:rPr>
              <w:t xml:space="preserve">, Executive Director, Impunity Watch </w:t>
            </w:r>
          </w:p>
          <w:p w:rsidR="00045DC8" w:rsidRDefault="00045DC8" w:rsidP="00045DC8">
            <w:pPr>
              <w:spacing w:before="120" w:after="120"/>
              <w:contextualSpacing/>
              <w:jc w:val="both"/>
              <w:rPr>
                <w:sz w:val="22"/>
                <w:szCs w:val="22"/>
                <w:lang w:val="en-GB"/>
              </w:rPr>
            </w:pPr>
          </w:p>
          <w:p w:rsidR="00045DC8" w:rsidRPr="00E719CE" w:rsidRDefault="00045DC8" w:rsidP="00045DC8">
            <w:pPr>
              <w:spacing w:before="120" w:after="120"/>
              <w:contextualSpacing/>
              <w:rPr>
                <w:b/>
                <w:sz w:val="22"/>
                <w:szCs w:val="22"/>
              </w:rPr>
            </w:pPr>
            <w:r>
              <w:rPr>
                <w:b/>
                <w:sz w:val="22"/>
                <w:szCs w:val="22"/>
              </w:rPr>
              <w:t>2</w:t>
            </w:r>
            <w:r w:rsidRPr="00E719CE">
              <w:rPr>
                <w:b/>
                <w:sz w:val="22"/>
                <w:szCs w:val="22"/>
              </w:rPr>
              <w:t xml:space="preserve">.          The Regional Experience: Early Warning System in Latin America </w:t>
            </w:r>
          </w:p>
          <w:p w:rsidR="00045DC8" w:rsidRPr="00E719CE" w:rsidRDefault="00045DC8" w:rsidP="00045DC8">
            <w:pPr>
              <w:spacing w:before="120" w:after="120"/>
              <w:contextualSpacing/>
              <w:rPr>
                <w:sz w:val="22"/>
                <w:szCs w:val="22"/>
              </w:rPr>
            </w:pPr>
          </w:p>
          <w:p w:rsidR="00045DC8" w:rsidRPr="00E719CE" w:rsidRDefault="00045DC8" w:rsidP="00045DC8">
            <w:pPr>
              <w:spacing w:before="120" w:after="120"/>
              <w:contextualSpacing/>
              <w:rPr>
                <w:sz w:val="22"/>
                <w:szCs w:val="22"/>
              </w:rPr>
            </w:pPr>
            <w:r w:rsidRPr="00E719CE">
              <w:rPr>
                <w:sz w:val="22"/>
                <w:szCs w:val="22"/>
              </w:rPr>
              <w:t xml:space="preserve">Panelist: </w:t>
            </w:r>
            <w:r>
              <w:rPr>
                <w:sz w:val="22"/>
                <w:szCs w:val="22"/>
              </w:rPr>
              <w:t xml:space="preserve">Ms. </w:t>
            </w:r>
            <w:r w:rsidRPr="00E719CE">
              <w:rPr>
                <w:sz w:val="22"/>
                <w:szCs w:val="22"/>
              </w:rPr>
              <w:t xml:space="preserve">Maria Eugenia </w:t>
            </w:r>
            <w:r w:rsidRPr="00E719CE">
              <w:rPr>
                <w:b/>
                <w:sz w:val="22"/>
                <w:szCs w:val="22"/>
              </w:rPr>
              <w:t>Carbone</w:t>
            </w:r>
            <w:r w:rsidRPr="00E719CE">
              <w:rPr>
                <w:sz w:val="22"/>
                <w:szCs w:val="22"/>
              </w:rPr>
              <w:t xml:space="preserve">, </w:t>
            </w:r>
            <w:r w:rsidR="003C7935">
              <w:rPr>
                <w:sz w:val="22"/>
                <w:szCs w:val="22"/>
              </w:rPr>
              <w:t xml:space="preserve">Program Director, </w:t>
            </w:r>
            <w:r w:rsidRPr="00E719CE">
              <w:rPr>
                <w:sz w:val="22"/>
                <w:szCs w:val="22"/>
              </w:rPr>
              <w:t xml:space="preserve">Technical Secretary of the Latin American Network for Genocide and Mass Atrocity Prevention </w:t>
            </w:r>
          </w:p>
          <w:p w:rsidR="00045DC8" w:rsidRPr="004C31F9" w:rsidRDefault="00045DC8" w:rsidP="00045DC8">
            <w:pPr>
              <w:spacing w:before="120" w:after="120"/>
              <w:contextualSpacing/>
              <w:jc w:val="both"/>
              <w:rPr>
                <w:b/>
                <w:sz w:val="22"/>
                <w:szCs w:val="22"/>
                <w:u w:val="single"/>
                <w:lang w:val="en-GB"/>
              </w:rPr>
            </w:pPr>
          </w:p>
          <w:p w:rsidR="00045DC8" w:rsidRPr="000B0BCB" w:rsidRDefault="00045DC8" w:rsidP="00045DC8">
            <w:pPr>
              <w:spacing w:before="120" w:after="120"/>
              <w:contextualSpacing/>
              <w:jc w:val="both"/>
              <w:rPr>
                <w:rFonts w:eastAsia="Times New Roman"/>
                <w:b/>
                <w:sz w:val="22"/>
                <w:szCs w:val="22"/>
                <w:lang w:eastAsia="en-GB"/>
              </w:rPr>
            </w:pPr>
            <w:r>
              <w:rPr>
                <w:b/>
                <w:sz w:val="22"/>
                <w:szCs w:val="22"/>
              </w:rPr>
              <w:t>3</w:t>
            </w:r>
            <w:r w:rsidRPr="004C31F9">
              <w:rPr>
                <w:b/>
                <w:sz w:val="22"/>
                <w:szCs w:val="22"/>
              </w:rPr>
              <w:t xml:space="preserve">. </w:t>
            </w:r>
            <w:r w:rsidRPr="004C31F9">
              <w:rPr>
                <w:b/>
                <w:sz w:val="22"/>
                <w:szCs w:val="22"/>
              </w:rPr>
              <w:tab/>
            </w:r>
            <w:r>
              <w:rPr>
                <w:b/>
                <w:sz w:val="22"/>
                <w:szCs w:val="22"/>
              </w:rPr>
              <w:t xml:space="preserve">Preventive Role of </w:t>
            </w:r>
            <w:r>
              <w:rPr>
                <w:rFonts w:eastAsia="Times New Roman"/>
                <w:b/>
                <w:sz w:val="22"/>
                <w:szCs w:val="22"/>
                <w:lang w:eastAsia="en-GB"/>
              </w:rPr>
              <w:t xml:space="preserve">Civil Society: </w:t>
            </w:r>
            <w:r w:rsidR="00EC49EA">
              <w:rPr>
                <w:b/>
                <w:sz w:val="22"/>
                <w:szCs w:val="22"/>
              </w:rPr>
              <w:t>I</w:t>
            </w:r>
            <w:r>
              <w:rPr>
                <w:b/>
                <w:sz w:val="22"/>
                <w:szCs w:val="22"/>
              </w:rPr>
              <w:t xml:space="preserve">mplementing a South-to-South Dialogue </w:t>
            </w:r>
          </w:p>
          <w:p w:rsidR="00045DC8" w:rsidRPr="004C31F9" w:rsidRDefault="00045DC8" w:rsidP="00045DC8">
            <w:pPr>
              <w:spacing w:before="120" w:after="120"/>
              <w:contextualSpacing/>
              <w:rPr>
                <w:b/>
                <w:sz w:val="22"/>
                <w:szCs w:val="22"/>
              </w:rPr>
            </w:pPr>
          </w:p>
          <w:p w:rsidR="00045DC8" w:rsidRDefault="00045DC8" w:rsidP="00045DC8">
            <w:pPr>
              <w:spacing w:before="120" w:after="120"/>
              <w:contextualSpacing/>
              <w:rPr>
                <w:rFonts w:eastAsia="Times New Roman"/>
                <w:sz w:val="22"/>
                <w:szCs w:val="22"/>
                <w:lang w:eastAsia="en-GB"/>
              </w:rPr>
            </w:pPr>
            <w:r w:rsidRPr="004C31F9">
              <w:rPr>
                <w:sz w:val="22"/>
                <w:szCs w:val="22"/>
                <w:u w:val="single"/>
              </w:rPr>
              <w:t>Panelist</w:t>
            </w:r>
            <w:r w:rsidRPr="00841386">
              <w:rPr>
                <w:sz w:val="22"/>
                <w:szCs w:val="22"/>
              </w:rPr>
              <w:t>:</w:t>
            </w:r>
            <w:r w:rsidRPr="004C31F9">
              <w:rPr>
                <w:b/>
                <w:sz w:val="22"/>
                <w:szCs w:val="22"/>
              </w:rPr>
              <w:t xml:space="preserve"> </w:t>
            </w:r>
            <w:r w:rsidRPr="00A26075">
              <w:rPr>
                <w:sz w:val="22"/>
                <w:szCs w:val="22"/>
              </w:rPr>
              <w:t>Mr.</w:t>
            </w:r>
            <w:r>
              <w:rPr>
                <w:b/>
                <w:sz w:val="22"/>
                <w:szCs w:val="22"/>
              </w:rPr>
              <w:t xml:space="preserve"> </w:t>
            </w:r>
            <w:proofErr w:type="spellStart"/>
            <w:r w:rsidR="002C4A85">
              <w:rPr>
                <w:rFonts w:eastAsia="Times New Roman"/>
                <w:sz w:val="22"/>
                <w:szCs w:val="22"/>
                <w:lang w:eastAsia="en-GB"/>
              </w:rPr>
              <w:t>Gastó</w:t>
            </w:r>
            <w:r w:rsidRPr="000B0BCB">
              <w:rPr>
                <w:rFonts w:eastAsia="Times New Roman"/>
                <w:sz w:val="22"/>
                <w:szCs w:val="22"/>
                <w:lang w:eastAsia="en-GB"/>
              </w:rPr>
              <w:t>n</w:t>
            </w:r>
            <w:proofErr w:type="spellEnd"/>
            <w:r>
              <w:rPr>
                <w:rFonts w:eastAsia="Times New Roman"/>
                <w:b/>
                <w:sz w:val="22"/>
                <w:szCs w:val="22"/>
                <w:lang w:eastAsia="en-GB"/>
              </w:rPr>
              <w:t xml:space="preserve"> Chillier</w:t>
            </w:r>
            <w:r w:rsidRPr="000B0BCB">
              <w:rPr>
                <w:rFonts w:eastAsia="Times New Roman"/>
                <w:sz w:val="22"/>
                <w:szCs w:val="22"/>
                <w:lang w:eastAsia="en-GB"/>
              </w:rPr>
              <w:t>,</w:t>
            </w:r>
            <w:r>
              <w:rPr>
                <w:rFonts w:eastAsia="Times New Roman"/>
                <w:b/>
                <w:sz w:val="22"/>
                <w:szCs w:val="22"/>
                <w:lang w:eastAsia="en-GB"/>
              </w:rPr>
              <w:t xml:space="preserve"> </w:t>
            </w:r>
            <w:r w:rsidRPr="000B0BCB">
              <w:rPr>
                <w:rFonts w:eastAsia="Times New Roman"/>
                <w:sz w:val="22"/>
                <w:szCs w:val="22"/>
                <w:lang w:eastAsia="en-GB"/>
              </w:rPr>
              <w:t xml:space="preserve">Director </w:t>
            </w:r>
            <w:r w:rsidR="00752772">
              <w:rPr>
                <w:rFonts w:eastAsia="Times New Roman"/>
                <w:sz w:val="22"/>
                <w:szCs w:val="22"/>
                <w:lang w:eastAsia="en-GB"/>
              </w:rPr>
              <w:t xml:space="preserve">of the </w:t>
            </w:r>
            <w:r w:rsidR="00752772">
              <w:rPr>
                <w:rStyle w:val="st"/>
              </w:rPr>
              <w:t>Center of Social and Legal Studies (</w:t>
            </w:r>
            <w:r w:rsidRPr="000B0BCB">
              <w:rPr>
                <w:rFonts w:eastAsia="Times New Roman"/>
                <w:sz w:val="22"/>
                <w:szCs w:val="22"/>
                <w:lang w:eastAsia="en-GB"/>
              </w:rPr>
              <w:t>CELS</w:t>
            </w:r>
            <w:r w:rsidR="00752772">
              <w:rPr>
                <w:rFonts w:eastAsia="Times New Roman"/>
                <w:sz w:val="22"/>
                <w:szCs w:val="22"/>
                <w:lang w:eastAsia="en-GB"/>
              </w:rPr>
              <w:t>)</w:t>
            </w:r>
            <w:r w:rsidRPr="000B0BCB">
              <w:rPr>
                <w:rFonts w:eastAsia="Times New Roman"/>
                <w:sz w:val="22"/>
                <w:szCs w:val="22"/>
                <w:lang w:eastAsia="en-GB"/>
              </w:rPr>
              <w:t>, Argentina</w:t>
            </w:r>
            <w:r>
              <w:rPr>
                <w:rFonts w:eastAsia="Times New Roman"/>
                <w:sz w:val="22"/>
                <w:szCs w:val="22"/>
                <w:lang w:eastAsia="en-GB"/>
              </w:rPr>
              <w:t xml:space="preserve"> </w:t>
            </w:r>
          </w:p>
          <w:p w:rsidR="002D12A3" w:rsidRPr="009D162B" w:rsidRDefault="002D12A3" w:rsidP="00366AD2">
            <w:pPr>
              <w:spacing w:before="120" w:after="120"/>
              <w:contextualSpacing/>
              <w:rPr>
                <w:b/>
                <w:bCs/>
                <w:sz w:val="22"/>
                <w:szCs w:val="22"/>
              </w:rPr>
            </w:pPr>
          </w:p>
        </w:tc>
      </w:tr>
      <w:tr w:rsidR="00DF7C7B" w:rsidRPr="004C31F9">
        <w:tc>
          <w:tcPr>
            <w:tcW w:w="1800" w:type="dxa"/>
          </w:tcPr>
          <w:p w:rsidR="00DF7C7B" w:rsidRPr="009D162B" w:rsidRDefault="00DF7C7B" w:rsidP="00DF7C7B">
            <w:pPr>
              <w:widowControl w:val="0"/>
              <w:autoSpaceDE w:val="0"/>
              <w:autoSpaceDN w:val="0"/>
              <w:adjustRightInd w:val="0"/>
              <w:spacing w:before="120" w:after="120"/>
              <w:contextualSpacing/>
              <w:rPr>
                <w:b/>
                <w:sz w:val="22"/>
                <w:szCs w:val="22"/>
              </w:rPr>
            </w:pPr>
            <w:r>
              <w:rPr>
                <w:b/>
                <w:sz w:val="22"/>
                <w:szCs w:val="22"/>
              </w:rPr>
              <w:t>16:00</w:t>
            </w:r>
            <w:r>
              <w:rPr>
                <w:b/>
                <w:sz w:val="22"/>
                <w:szCs w:val="22"/>
              </w:rPr>
              <w:sym w:font="Symbol" w:char="F02D"/>
            </w:r>
            <w:r>
              <w:rPr>
                <w:b/>
                <w:sz w:val="22"/>
                <w:szCs w:val="22"/>
              </w:rPr>
              <w:t>16:30</w:t>
            </w:r>
          </w:p>
        </w:tc>
        <w:tc>
          <w:tcPr>
            <w:tcW w:w="8280" w:type="dxa"/>
          </w:tcPr>
          <w:p w:rsidR="00DF7C7B" w:rsidRPr="00F04414" w:rsidRDefault="00DF7C7B" w:rsidP="00045DC8">
            <w:pPr>
              <w:spacing w:before="120" w:after="120"/>
              <w:contextualSpacing/>
              <w:outlineLvl w:val="0"/>
              <w:rPr>
                <w:sz w:val="22"/>
                <w:szCs w:val="22"/>
                <w:lang w:val="en-GB"/>
              </w:rPr>
            </w:pPr>
            <w:r w:rsidRPr="00F04414">
              <w:rPr>
                <w:sz w:val="22"/>
                <w:szCs w:val="22"/>
                <w:lang w:val="en-GB"/>
              </w:rPr>
              <w:t>Open discussion (Session 5)</w:t>
            </w:r>
          </w:p>
        </w:tc>
      </w:tr>
      <w:tr w:rsidR="00712244" w:rsidRPr="004C31F9">
        <w:tc>
          <w:tcPr>
            <w:tcW w:w="1800" w:type="dxa"/>
          </w:tcPr>
          <w:p w:rsidR="00712244" w:rsidRPr="004C31F9" w:rsidRDefault="00FE7C23" w:rsidP="000615A9">
            <w:pPr>
              <w:widowControl w:val="0"/>
              <w:autoSpaceDE w:val="0"/>
              <w:autoSpaceDN w:val="0"/>
              <w:adjustRightInd w:val="0"/>
              <w:spacing w:before="120" w:after="120"/>
              <w:contextualSpacing/>
              <w:rPr>
                <w:b/>
                <w:sz w:val="22"/>
                <w:szCs w:val="22"/>
              </w:rPr>
            </w:pPr>
            <w:r>
              <w:rPr>
                <w:b/>
                <w:sz w:val="22"/>
                <w:szCs w:val="22"/>
              </w:rPr>
              <w:t>16</w:t>
            </w:r>
            <w:r w:rsidR="00346A05">
              <w:rPr>
                <w:b/>
                <w:sz w:val="22"/>
                <w:szCs w:val="22"/>
              </w:rPr>
              <w:t>:30</w:t>
            </w:r>
            <w:r w:rsidR="000615A9">
              <w:rPr>
                <w:b/>
                <w:sz w:val="22"/>
                <w:szCs w:val="22"/>
              </w:rPr>
              <w:sym w:font="Symbol" w:char="F02D"/>
            </w:r>
            <w:r w:rsidR="00346A05">
              <w:rPr>
                <w:b/>
                <w:sz w:val="22"/>
                <w:szCs w:val="22"/>
              </w:rPr>
              <w:t>17</w:t>
            </w:r>
            <w:r w:rsidR="00712244">
              <w:rPr>
                <w:b/>
                <w:sz w:val="22"/>
                <w:szCs w:val="22"/>
              </w:rPr>
              <w:t>:</w:t>
            </w:r>
            <w:r w:rsidR="00346A05">
              <w:rPr>
                <w:b/>
                <w:sz w:val="22"/>
                <w:szCs w:val="22"/>
              </w:rPr>
              <w:t>00</w:t>
            </w:r>
          </w:p>
        </w:tc>
        <w:tc>
          <w:tcPr>
            <w:tcW w:w="8280" w:type="dxa"/>
          </w:tcPr>
          <w:p w:rsidR="00712244" w:rsidRPr="00B467B1" w:rsidRDefault="00712244" w:rsidP="00D1168A">
            <w:pPr>
              <w:spacing w:before="120" w:after="120"/>
              <w:contextualSpacing/>
              <w:outlineLvl w:val="0"/>
              <w:rPr>
                <w:b/>
                <w:sz w:val="22"/>
                <w:szCs w:val="22"/>
                <w:lang w:val="en-GB"/>
              </w:rPr>
            </w:pPr>
            <w:r w:rsidRPr="00B467B1">
              <w:rPr>
                <w:b/>
                <w:sz w:val="22"/>
                <w:szCs w:val="22"/>
                <w:lang w:val="en-GB"/>
              </w:rPr>
              <w:t>C</w:t>
            </w:r>
            <w:r w:rsidR="00B467B1" w:rsidRPr="00B467B1">
              <w:rPr>
                <w:b/>
                <w:sz w:val="22"/>
                <w:szCs w:val="22"/>
                <w:lang w:val="en-GB"/>
              </w:rPr>
              <w:t xml:space="preserve">LOSING SESSION </w:t>
            </w:r>
          </w:p>
        </w:tc>
      </w:tr>
      <w:tr w:rsidR="00544D12" w:rsidRPr="004C31F9">
        <w:tc>
          <w:tcPr>
            <w:tcW w:w="1800" w:type="dxa"/>
          </w:tcPr>
          <w:p w:rsidR="00544D12" w:rsidRPr="004C31F9" w:rsidRDefault="00544D12" w:rsidP="00E55A36">
            <w:pPr>
              <w:widowControl w:val="0"/>
              <w:autoSpaceDE w:val="0"/>
              <w:autoSpaceDN w:val="0"/>
              <w:adjustRightInd w:val="0"/>
              <w:spacing w:before="120" w:after="120"/>
              <w:contextualSpacing/>
              <w:rPr>
                <w:b/>
                <w:sz w:val="22"/>
                <w:szCs w:val="22"/>
              </w:rPr>
            </w:pPr>
          </w:p>
        </w:tc>
        <w:tc>
          <w:tcPr>
            <w:tcW w:w="8280" w:type="dxa"/>
          </w:tcPr>
          <w:p w:rsidR="00544D12" w:rsidRDefault="00544D12" w:rsidP="00712244">
            <w:pPr>
              <w:widowControl w:val="0"/>
              <w:autoSpaceDE w:val="0"/>
              <w:autoSpaceDN w:val="0"/>
              <w:adjustRightInd w:val="0"/>
              <w:spacing w:before="120" w:after="120"/>
              <w:contextualSpacing/>
              <w:rPr>
                <w:sz w:val="22"/>
                <w:szCs w:val="22"/>
              </w:rPr>
            </w:pPr>
          </w:p>
          <w:p w:rsidR="006A5120" w:rsidRDefault="007B778A" w:rsidP="00712244">
            <w:pPr>
              <w:widowControl w:val="0"/>
              <w:autoSpaceDE w:val="0"/>
              <w:autoSpaceDN w:val="0"/>
              <w:adjustRightInd w:val="0"/>
              <w:spacing w:before="120" w:after="120"/>
              <w:contextualSpacing/>
              <w:rPr>
                <w:sz w:val="22"/>
                <w:szCs w:val="22"/>
              </w:rPr>
            </w:pPr>
            <w:r w:rsidRPr="007B778A">
              <w:rPr>
                <w:sz w:val="22"/>
                <w:szCs w:val="22"/>
              </w:rPr>
              <w:t xml:space="preserve">Chair: </w:t>
            </w:r>
            <w:r w:rsidR="00467190" w:rsidRPr="006F2A1D">
              <w:rPr>
                <w:sz w:val="22"/>
                <w:szCs w:val="22"/>
              </w:rPr>
              <w:t xml:space="preserve">Mr. Ian </w:t>
            </w:r>
            <w:r w:rsidR="00467190" w:rsidRPr="006F2A1D">
              <w:rPr>
                <w:b/>
                <w:sz w:val="22"/>
                <w:szCs w:val="22"/>
              </w:rPr>
              <w:t>Martin</w:t>
            </w:r>
            <w:r w:rsidR="00467190" w:rsidRPr="006F2A1D">
              <w:rPr>
                <w:sz w:val="22"/>
                <w:szCs w:val="22"/>
              </w:rPr>
              <w:t>, Former Special Representative of the Secretary-General in the United Nations Support Mission in Libya (UNSMIL), member of High-Level Independent Panel on Peace Operations</w:t>
            </w:r>
          </w:p>
          <w:p w:rsidR="00070534" w:rsidRPr="00070534" w:rsidRDefault="00070534" w:rsidP="00070534">
            <w:pPr>
              <w:pStyle w:val="ListParagraph"/>
              <w:widowControl w:val="0"/>
              <w:autoSpaceDE w:val="0"/>
              <w:autoSpaceDN w:val="0"/>
              <w:adjustRightInd w:val="0"/>
              <w:spacing w:before="120" w:after="120"/>
              <w:rPr>
                <w:sz w:val="22"/>
                <w:szCs w:val="22"/>
              </w:rPr>
            </w:pPr>
          </w:p>
          <w:p w:rsidR="003B0C13" w:rsidRPr="00FD1C36" w:rsidRDefault="00712244" w:rsidP="003B0C13">
            <w:pPr>
              <w:pStyle w:val="ListParagraph"/>
              <w:widowControl w:val="0"/>
              <w:numPr>
                <w:ilvl w:val="0"/>
                <w:numId w:val="23"/>
              </w:numPr>
              <w:autoSpaceDE w:val="0"/>
              <w:autoSpaceDN w:val="0"/>
              <w:adjustRightInd w:val="0"/>
              <w:spacing w:before="120" w:after="120"/>
              <w:rPr>
                <w:sz w:val="22"/>
                <w:szCs w:val="22"/>
              </w:rPr>
            </w:pPr>
            <w:r w:rsidRPr="00FD1C36">
              <w:rPr>
                <w:sz w:val="22"/>
                <w:szCs w:val="22"/>
              </w:rPr>
              <w:t xml:space="preserve">Closing Remarks </w:t>
            </w:r>
            <w:r w:rsidR="003B0C13" w:rsidRPr="00FD1C36">
              <w:rPr>
                <w:bCs/>
                <w:sz w:val="22"/>
                <w:szCs w:val="22"/>
              </w:rPr>
              <w:t xml:space="preserve">Mr. Pablo </w:t>
            </w:r>
            <w:r w:rsidR="003B0C13" w:rsidRPr="00FD1C36">
              <w:rPr>
                <w:b/>
                <w:bCs/>
                <w:sz w:val="22"/>
                <w:szCs w:val="22"/>
              </w:rPr>
              <w:t xml:space="preserve">de </w:t>
            </w:r>
            <w:proofErr w:type="spellStart"/>
            <w:r w:rsidR="003B0C13" w:rsidRPr="00FD1C36">
              <w:rPr>
                <w:b/>
                <w:bCs/>
                <w:sz w:val="22"/>
                <w:szCs w:val="22"/>
              </w:rPr>
              <w:t>Greiff</w:t>
            </w:r>
            <w:proofErr w:type="spellEnd"/>
            <w:r w:rsidR="003B0C13" w:rsidRPr="00FD1C36">
              <w:rPr>
                <w:bCs/>
                <w:sz w:val="22"/>
                <w:szCs w:val="22"/>
              </w:rPr>
              <w:t xml:space="preserve">, United Nations Special Rapporteur on the promotion of truth, justice, reparation and guarantees of non-recurrence </w:t>
            </w:r>
          </w:p>
          <w:p w:rsidR="00FD1C36" w:rsidRPr="00FD1C36" w:rsidRDefault="00FD1C36" w:rsidP="00FD1C36">
            <w:pPr>
              <w:pStyle w:val="ListParagraph"/>
              <w:rPr>
                <w:sz w:val="22"/>
                <w:szCs w:val="22"/>
              </w:rPr>
            </w:pPr>
          </w:p>
          <w:p w:rsidR="00712244" w:rsidRPr="00D34BE1" w:rsidRDefault="007B778A" w:rsidP="00D34BE1">
            <w:pPr>
              <w:pStyle w:val="ListParagraph"/>
              <w:numPr>
                <w:ilvl w:val="0"/>
                <w:numId w:val="23"/>
              </w:numPr>
              <w:rPr>
                <w:sz w:val="22"/>
                <w:szCs w:val="22"/>
              </w:rPr>
            </w:pPr>
            <w:r w:rsidRPr="00E05E4E">
              <w:rPr>
                <w:sz w:val="22"/>
                <w:szCs w:val="22"/>
              </w:rPr>
              <w:t xml:space="preserve">Closing Remarks </w:t>
            </w:r>
            <w:r w:rsidR="00F04414" w:rsidRPr="00E05E4E">
              <w:rPr>
                <w:sz w:val="22"/>
                <w:szCs w:val="22"/>
              </w:rPr>
              <w:t>M</w:t>
            </w:r>
            <w:r w:rsidR="00A21FBB" w:rsidRPr="00E05E4E">
              <w:rPr>
                <w:sz w:val="22"/>
                <w:szCs w:val="22"/>
              </w:rPr>
              <w:t xml:space="preserve">r. Anders </w:t>
            </w:r>
            <w:proofErr w:type="spellStart"/>
            <w:r w:rsidR="00A21FBB" w:rsidRPr="00E05E4E">
              <w:rPr>
                <w:b/>
                <w:sz w:val="22"/>
                <w:szCs w:val="22"/>
              </w:rPr>
              <w:t>Rönquist</w:t>
            </w:r>
            <w:proofErr w:type="spellEnd"/>
            <w:r w:rsidRPr="00E05E4E">
              <w:rPr>
                <w:b/>
                <w:sz w:val="22"/>
                <w:szCs w:val="22"/>
              </w:rPr>
              <w:t>,</w:t>
            </w:r>
            <w:r w:rsidRPr="00E05E4E">
              <w:rPr>
                <w:sz w:val="22"/>
                <w:szCs w:val="22"/>
              </w:rPr>
              <w:t xml:space="preserve"> </w:t>
            </w:r>
            <w:r w:rsidR="00A21FBB" w:rsidRPr="00E05E4E">
              <w:rPr>
                <w:sz w:val="22"/>
                <w:szCs w:val="22"/>
              </w:rPr>
              <w:t>Director-General for Legal Affairs</w:t>
            </w:r>
            <w:r w:rsidR="00E05E4E" w:rsidRPr="00E05E4E">
              <w:rPr>
                <w:sz w:val="22"/>
                <w:szCs w:val="22"/>
              </w:rPr>
              <w:t>, Swedi</w:t>
            </w:r>
            <w:r w:rsidR="00E05E4E">
              <w:rPr>
                <w:sz w:val="22"/>
                <w:szCs w:val="22"/>
              </w:rPr>
              <w:t>sh Ministry for Foreign Affairs</w:t>
            </w:r>
          </w:p>
        </w:tc>
      </w:tr>
    </w:tbl>
    <w:p w:rsidR="00A52519" w:rsidRPr="00A52519" w:rsidRDefault="00A52519" w:rsidP="00A52519">
      <w:pPr>
        <w:pStyle w:val="NormalWeb"/>
        <w:spacing w:before="2" w:after="2"/>
        <w:contextualSpacing/>
        <w:rPr>
          <w:rFonts w:cs="Verdana"/>
          <w:b/>
        </w:rPr>
      </w:pPr>
    </w:p>
    <w:sectPr w:rsidR="00A52519" w:rsidRPr="00A52519" w:rsidSect="002D12A3">
      <w:headerReference w:type="even" r:id="rId12"/>
      <w:headerReference w:type="default" r:id="rId13"/>
      <w:footerReference w:type="even" r:id="rId14"/>
      <w:footerReference w:type="default" r:id="rId15"/>
      <w:headerReference w:type="first" r:id="rId16"/>
      <w:footerReference w:type="first" r:id="rId17"/>
      <w:pgSz w:w="11900" w:h="16840"/>
      <w:pgMar w:top="360" w:right="1418" w:bottom="360" w:left="1418" w:header="709" w:footer="709" w:gutter="0"/>
      <w:cols w:space="708"/>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D0E82C" w15:done="0"/>
  <w15:commentEx w15:paraId="09C534C4" w15:done="0"/>
  <w15:commentEx w15:paraId="387C270F" w15:done="0"/>
  <w15:commentEx w15:paraId="336AE32B" w15:done="0"/>
  <w15:commentEx w15:paraId="7EAE606B" w15:done="0"/>
  <w15:commentEx w15:paraId="02B5E7CE" w15:done="0"/>
  <w15:commentEx w15:paraId="24F6384F" w15:done="0"/>
  <w15:commentEx w15:paraId="50C52C89" w15:done="0"/>
  <w15:commentEx w15:paraId="374A73DD" w15:done="0"/>
  <w15:commentEx w15:paraId="3E4BB4EF" w15:done="0"/>
  <w15:commentEx w15:paraId="796911E2" w15:done="0"/>
  <w15:commentEx w15:paraId="4EDFFBDE" w15:done="0"/>
  <w15:commentEx w15:paraId="298A4440" w15:done="0"/>
  <w15:commentEx w15:paraId="15CAB97C" w15:done="0"/>
  <w15:commentEx w15:paraId="6D87C912" w15:done="0"/>
  <w15:commentEx w15:paraId="45BFD1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61" w:rsidRDefault="00772761">
      <w:r>
        <w:separator/>
      </w:r>
    </w:p>
  </w:endnote>
  <w:endnote w:type="continuationSeparator" w:id="0">
    <w:p w:rsidR="00772761" w:rsidRDefault="0077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83" w:rsidRPr="00B67B27" w:rsidRDefault="00FC7F83" w:rsidP="00B67B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83" w:rsidRPr="00B67B27" w:rsidRDefault="00FC7F83" w:rsidP="00B67B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83" w:rsidRDefault="00FC7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61" w:rsidRDefault="00772761">
      <w:r>
        <w:separator/>
      </w:r>
    </w:p>
  </w:footnote>
  <w:footnote w:type="continuationSeparator" w:id="0">
    <w:p w:rsidR="00772761" w:rsidRDefault="00772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83" w:rsidRDefault="00FC7F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83" w:rsidRDefault="00FC7F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F83" w:rsidRDefault="00FC7F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761"/>
    <w:multiLevelType w:val="hybridMultilevel"/>
    <w:tmpl w:val="64F0A7CA"/>
    <w:lvl w:ilvl="0" w:tplc="B7549D2A">
      <w:numFmt w:val="bullet"/>
      <w:lvlText w:val="-"/>
      <w:lvlJc w:val="left"/>
      <w:pPr>
        <w:ind w:left="720" w:hanging="360"/>
      </w:pPr>
      <w:rPr>
        <w:rFonts w:ascii="Times New Roman" w:eastAsia="Cambria" w:hAnsi="Times New Roman" w:cs="Cambria"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B69F0"/>
    <w:multiLevelType w:val="hybridMultilevel"/>
    <w:tmpl w:val="924C1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B82921"/>
    <w:multiLevelType w:val="hybridMultilevel"/>
    <w:tmpl w:val="238E67BE"/>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28344A"/>
    <w:multiLevelType w:val="hybridMultilevel"/>
    <w:tmpl w:val="6218C7D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0FFC6C91"/>
    <w:multiLevelType w:val="hybridMultilevel"/>
    <w:tmpl w:val="922AC72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1B32F0"/>
    <w:multiLevelType w:val="hybridMultilevel"/>
    <w:tmpl w:val="9E7C9EC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13874367"/>
    <w:multiLevelType w:val="hybridMultilevel"/>
    <w:tmpl w:val="63EA8D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E952B5"/>
    <w:multiLevelType w:val="hybridMultilevel"/>
    <w:tmpl w:val="43AEB9AA"/>
    <w:lvl w:ilvl="0" w:tplc="100C0003">
      <w:start w:val="1"/>
      <w:numFmt w:val="bullet"/>
      <w:lvlText w:val="o"/>
      <w:lvlJc w:val="left"/>
      <w:pPr>
        <w:ind w:left="720" w:hanging="360"/>
      </w:pPr>
      <w:rPr>
        <w:rFonts w:ascii="Courier New" w:hAnsi="Courier New" w:cs="Cambria" w:hint="default"/>
      </w:rPr>
    </w:lvl>
    <w:lvl w:ilvl="1" w:tplc="100C0003" w:tentative="1">
      <w:start w:val="1"/>
      <w:numFmt w:val="bullet"/>
      <w:lvlText w:val="o"/>
      <w:lvlJc w:val="left"/>
      <w:pPr>
        <w:ind w:left="1440" w:hanging="360"/>
      </w:pPr>
      <w:rPr>
        <w:rFonts w:ascii="Courier New" w:hAnsi="Courier New" w:cs="Cambria"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ambria"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ambria"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29740CB7"/>
    <w:multiLevelType w:val="hybridMultilevel"/>
    <w:tmpl w:val="E0DA991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4601D2"/>
    <w:multiLevelType w:val="hybridMultilevel"/>
    <w:tmpl w:val="1C5A1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068BD"/>
    <w:multiLevelType w:val="hybridMultilevel"/>
    <w:tmpl w:val="CC2EA4CE"/>
    <w:lvl w:ilvl="0" w:tplc="ADA884F0">
      <w:start w:val="1"/>
      <w:numFmt w:val="bullet"/>
      <w:lvlText w:val="-"/>
      <w:lvlJc w:val="left"/>
      <w:pPr>
        <w:tabs>
          <w:tab w:val="num" w:pos="340"/>
        </w:tabs>
        <w:ind w:left="340" w:hanging="3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F1A81"/>
    <w:multiLevelType w:val="hybridMultilevel"/>
    <w:tmpl w:val="2D242F26"/>
    <w:lvl w:ilvl="0" w:tplc="ADA884F0">
      <w:start w:val="1"/>
      <w:numFmt w:val="bullet"/>
      <w:lvlText w:val="-"/>
      <w:lvlJc w:val="left"/>
      <w:pPr>
        <w:tabs>
          <w:tab w:val="num" w:pos="340"/>
        </w:tabs>
        <w:ind w:left="340" w:hanging="34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143130"/>
    <w:multiLevelType w:val="hybridMultilevel"/>
    <w:tmpl w:val="88BAB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FE2E10"/>
    <w:multiLevelType w:val="hybridMultilevel"/>
    <w:tmpl w:val="A0704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4E2788"/>
    <w:multiLevelType w:val="hybridMultilevel"/>
    <w:tmpl w:val="ADA649C4"/>
    <w:lvl w:ilvl="0" w:tplc="ADA884F0">
      <w:start w:val="1"/>
      <w:numFmt w:val="bullet"/>
      <w:lvlText w:val="-"/>
      <w:lvlJc w:val="left"/>
      <w:pPr>
        <w:tabs>
          <w:tab w:val="num" w:pos="340"/>
        </w:tabs>
        <w:ind w:left="340" w:hanging="3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DC492C"/>
    <w:multiLevelType w:val="hybridMultilevel"/>
    <w:tmpl w:val="C5F6ED9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4622448A"/>
    <w:multiLevelType w:val="hybridMultilevel"/>
    <w:tmpl w:val="409613B2"/>
    <w:lvl w:ilvl="0" w:tplc="ADA884F0">
      <w:start w:val="1"/>
      <w:numFmt w:val="bullet"/>
      <w:lvlText w:val="-"/>
      <w:lvlJc w:val="left"/>
      <w:pPr>
        <w:tabs>
          <w:tab w:val="num" w:pos="340"/>
        </w:tabs>
        <w:ind w:left="340" w:hanging="34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197DA9"/>
    <w:multiLevelType w:val="hybridMultilevel"/>
    <w:tmpl w:val="2E2E108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582B428D"/>
    <w:multiLevelType w:val="hybridMultilevel"/>
    <w:tmpl w:val="C5C0E256"/>
    <w:lvl w:ilvl="0" w:tplc="ADA884F0">
      <w:start w:val="1"/>
      <w:numFmt w:val="bullet"/>
      <w:lvlText w:val="-"/>
      <w:lvlJc w:val="left"/>
      <w:pPr>
        <w:tabs>
          <w:tab w:val="num" w:pos="340"/>
        </w:tabs>
        <w:ind w:left="340" w:hanging="3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446E7A"/>
    <w:multiLevelType w:val="hybridMultilevel"/>
    <w:tmpl w:val="5C2A14C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741C1DC2"/>
    <w:multiLevelType w:val="hybridMultilevel"/>
    <w:tmpl w:val="73F84AF4"/>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2A6AD8"/>
    <w:multiLevelType w:val="hybridMultilevel"/>
    <w:tmpl w:val="EBF80D52"/>
    <w:lvl w:ilvl="0" w:tplc="B7549D2A">
      <w:numFmt w:val="bullet"/>
      <w:lvlText w:val="-"/>
      <w:lvlJc w:val="left"/>
      <w:pPr>
        <w:ind w:left="720" w:hanging="360"/>
      </w:pPr>
      <w:rPr>
        <w:rFonts w:ascii="Times New Roman" w:eastAsia="Cambria" w:hAnsi="Times New Roman"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70776F"/>
    <w:multiLevelType w:val="hybridMultilevel"/>
    <w:tmpl w:val="EA50AD2E"/>
    <w:lvl w:ilvl="0" w:tplc="ADA884F0">
      <w:start w:val="1"/>
      <w:numFmt w:val="bullet"/>
      <w:lvlText w:val="-"/>
      <w:lvlJc w:val="left"/>
      <w:pPr>
        <w:tabs>
          <w:tab w:val="num" w:pos="340"/>
        </w:tabs>
        <w:ind w:left="340" w:hanging="34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6"/>
  </w:num>
  <w:num w:numId="4">
    <w:abstractNumId w:val="21"/>
  </w:num>
  <w:num w:numId="5">
    <w:abstractNumId w:val="10"/>
  </w:num>
  <w:num w:numId="6">
    <w:abstractNumId w:val="9"/>
  </w:num>
  <w:num w:numId="7">
    <w:abstractNumId w:val="22"/>
  </w:num>
  <w:num w:numId="8">
    <w:abstractNumId w:val="14"/>
  </w:num>
  <w:num w:numId="9">
    <w:abstractNumId w:val="13"/>
  </w:num>
  <w:num w:numId="10">
    <w:abstractNumId w:val="0"/>
  </w:num>
  <w:num w:numId="11">
    <w:abstractNumId w:val="6"/>
  </w:num>
  <w:num w:numId="12">
    <w:abstractNumId w:val="1"/>
  </w:num>
  <w:num w:numId="13">
    <w:abstractNumId w:val="8"/>
  </w:num>
  <w:num w:numId="14">
    <w:abstractNumId w:val="4"/>
  </w:num>
  <w:num w:numId="15">
    <w:abstractNumId w:val="12"/>
  </w:num>
  <w:num w:numId="16">
    <w:abstractNumId w:val="2"/>
  </w:num>
  <w:num w:numId="17">
    <w:abstractNumId w:val="20"/>
  </w:num>
  <w:num w:numId="18">
    <w:abstractNumId w:val="3"/>
  </w:num>
  <w:num w:numId="19">
    <w:abstractNumId w:val="17"/>
  </w:num>
  <w:num w:numId="20">
    <w:abstractNumId w:val="5"/>
  </w:num>
  <w:num w:numId="21">
    <w:abstractNumId w:val="19"/>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E1"/>
    <w:rsid w:val="00000B17"/>
    <w:rsid w:val="0000267B"/>
    <w:rsid w:val="00005A7A"/>
    <w:rsid w:val="00006A4A"/>
    <w:rsid w:val="00012211"/>
    <w:rsid w:val="000151CC"/>
    <w:rsid w:val="00016C5A"/>
    <w:rsid w:val="0001711E"/>
    <w:rsid w:val="00020D32"/>
    <w:rsid w:val="000235AE"/>
    <w:rsid w:val="00030699"/>
    <w:rsid w:val="00036D9C"/>
    <w:rsid w:val="00045DC8"/>
    <w:rsid w:val="00047722"/>
    <w:rsid w:val="00051A1A"/>
    <w:rsid w:val="00051BE0"/>
    <w:rsid w:val="00051F54"/>
    <w:rsid w:val="0005456F"/>
    <w:rsid w:val="0005499F"/>
    <w:rsid w:val="000615A9"/>
    <w:rsid w:val="00064F3A"/>
    <w:rsid w:val="00070534"/>
    <w:rsid w:val="000808F4"/>
    <w:rsid w:val="0008383C"/>
    <w:rsid w:val="0008414A"/>
    <w:rsid w:val="0008531D"/>
    <w:rsid w:val="000921CD"/>
    <w:rsid w:val="000A79E6"/>
    <w:rsid w:val="000B0BCB"/>
    <w:rsid w:val="000B3A84"/>
    <w:rsid w:val="000B4DC3"/>
    <w:rsid w:val="000C3A15"/>
    <w:rsid w:val="000D4773"/>
    <w:rsid w:val="000D49D2"/>
    <w:rsid w:val="000E2832"/>
    <w:rsid w:val="000E42AF"/>
    <w:rsid w:val="000E4A4F"/>
    <w:rsid w:val="000E75E4"/>
    <w:rsid w:val="000F1C5D"/>
    <w:rsid w:val="000F3D2A"/>
    <w:rsid w:val="00103514"/>
    <w:rsid w:val="001106FB"/>
    <w:rsid w:val="001109E1"/>
    <w:rsid w:val="00112BA4"/>
    <w:rsid w:val="00115BDE"/>
    <w:rsid w:val="001168BD"/>
    <w:rsid w:val="00121C97"/>
    <w:rsid w:val="001239B6"/>
    <w:rsid w:val="00124CE6"/>
    <w:rsid w:val="00126D98"/>
    <w:rsid w:val="00130734"/>
    <w:rsid w:val="001364CF"/>
    <w:rsid w:val="00136A65"/>
    <w:rsid w:val="00143DD0"/>
    <w:rsid w:val="00153096"/>
    <w:rsid w:val="00160F42"/>
    <w:rsid w:val="001620EB"/>
    <w:rsid w:val="0016232B"/>
    <w:rsid w:val="00171410"/>
    <w:rsid w:val="00174675"/>
    <w:rsid w:val="00180287"/>
    <w:rsid w:val="001838C5"/>
    <w:rsid w:val="00183AFE"/>
    <w:rsid w:val="001859D3"/>
    <w:rsid w:val="0019489C"/>
    <w:rsid w:val="00194A9D"/>
    <w:rsid w:val="00197EAE"/>
    <w:rsid w:val="001A198B"/>
    <w:rsid w:val="001A26EB"/>
    <w:rsid w:val="001A4B20"/>
    <w:rsid w:val="001B1A4E"/>
    <w:rsid w:val="001B1A97"/>
    <w:rsid w:val="001B5E01"/>
    <w:rsid w:val="001B7466"/>
    <w:rsid w:val="001C6382"/>
    <w:rsid w:val="001D38AF"/>
    <w:rsid w:val="001E5DB3"/>
    <w:rsid w:val="001E6BF8"/>
    <w:rsid w:val="001F08E4"/>
    <w:rsid w:val="001F7BC9"/>
    <w:rsid w:val="00206554"/>
    <w:rsid w:val="002331F9"/>
    <w:rsid w:val="00252CF7"/>
    <w:rsid w:val="0026119F"/>
    <w:rsid w:val="00266244"/>
    <w:rsid w:val="002728C3"/>
    <w:rsid w:val="00274B4A"/>
    <w:rsid w:val="0028479D"/>
    <w:rsid w:val="002938FA"/>
    <w:rsid w:val="002A2E98"/>
    <w:rsid w:val="002A2FC8"/>
    <w:rsid w:val="002A3600"/>
    <w:rsid w:val="002A42CA"/>
    <w:rsid w:val="002A5944"/>
    <w:rsid w:val="002B1EE8"/>
    <w:rsid w:val="002B3F77"/>
    <w:rsid w:val="002B3FB5"/>
    <w:rsid w:val="002B4077"/>
    <w:rsid w:val="002B4BA4"/>
    <w:rsid w:val="002C256E"/>
    <w:rsid w:val="002C4A85"/>
    <w:rsid w:val="002C749E"/>
    <w:rsid w:val="002D1208"/>
    <w:rsid w:val="002D12A3"/>
    <w:rsid w:val="002D4129"/>
    <w:rsid w:val="002D6AA4"/>
    <w:rsid w:val="002E15AC"/>
    <w:rsid w:val="002E775B"/>
    <w:rsid w:val="002F02AE"/>
    <w:rsid w:val="002F6A20"/>
    <w:rsid w:val="00301FDA"/>
    <w:rsid w:val="00302711"/>
    <w:rsid w:val="00304279"/>
    <w:rsid w:val="0030500F"/>
    <w:rsid w:val="003109A4"/>
    <w:rsid w:val="0031211F"/>
    <w:rsid w:val="00313361"/>
    <w:rsid w:val="0031482F"/>
    <w:rsid w:val="00314D33"/>
    <w:rsid w:val="003163D2"/>
    <w:rsid w:val="00320022"/>
    <w:rsid w:val="00323527"/>
    <w:rsid w:val="003279EE"/>
    <w:rsid w:val="003349D6"/>
    <w:rsid w:val="00336B9D"/>
    <w:rsid w:val="0034145D"/>
    <w:rsid w:val="003426C5"/>
    <w:rsid w:val="00346A05"/>
    <w:rsid w:val="00352E9C"/>
    <w:rsid w:val="00361951"/>
    <w:rsid w:val="00366AD2"/>
    <w:rsid w:val="003700A8"/>
    <w:rsid w:val="00370F8A"/>
    <w:rsid w:val="003723ED"/>
    <w:rsid w:val="00373767"/>
    <w:rsid w:val="00377320"/>
    <w:rsid w:val="0037777F"/>
    <w:rsid w:val="003835F2"/>
    <w:rsid w:val="00387C68"/>
    <w:rsid w:val="003950F4"/>
    <w:rsid w:val="003A3A1C"/>
    <w:rsid w:val="003A5E39"/>
    <w:rsid w:val="003A6AAB"/>
    <w:rsid w:val="003B0C13"/>
    <w:rsid w:val="003B1493"/>
    <w:rsid w:val="003B1E06"/>
    <w:rsid w:val="003B2135"/>
    <w:rsid w:val="003B6BA7"/>
    <w:rsid w:val="003C2104"/>
    <w:rsid w:val="003C6DA6"/>
    <w:rsid w:val="003C7252"/>
    <w:rsid w:val="003C7935"/>
    <w:rsid w:val="003D02AB"/>
    <w:rsid w:val="003D51B4"/>
    <w:rsid w:val="003E0599"/>
    <w:rsid w:val="003E4DDD"/>
    <w:rsid w:val="003E756F"/>
    <w:rsid w:val="00400511"/>
    <w:rsid w:val="00400FA1"/>
    <w:rsid w:val="0041273A"/>
    <w:rsid w:val="00421388"/>
    <w:rsid w:val="004217FB"/>
    <w:rsid w:val="00430D55"/>
    <w:rsid w:val="004312C3"/>
    <w:rsid w:val="00433F17"/>
    <w:rsid w:val="0043459F"/>
    <w:rsid w:val="0044096D"/>
    <w:rsid w:val="0044252E"/>
    <w:rsid w:val="0044379C"/>
    <w:rsid w:val="00445113"/>
    <w:rsid w:val="0044573F"/>
    <w:rsid w:val="00445EF5"/>
    <w:rsid w:val="00446582"/>
    <w:rsid w:val="00450C21"/>
    <w:rsid w:val="00450C9B"/>
    <w:rsid w:val="004616EF"/>
    <w:rsid w:val="00461727"/>
    <w:rsid w:val="004646BF"/>
    <w:rsid w:val="00466B99"/>
    <w:rsid w:val="00467190"/>
    <w:rsid w:val="004704B2"/>
    <w:rsid w:val="004828FA"/>
    <w:rsid w:val="00483C72"/>
    <w:rsid w:val="004847F9"/>
    <w:rsid w:val="00484F62"/>
    <w:rsid w:val="00493717"/>
    <w:rsid w:val="00493A0E"/>
    <w:rsid w:val="00494B13"/>
    <w:rsid w:val="004968F6"/>
    <w:rsid w:val="004A2A09"/>
    <w:rsid w:val="004A4C71"/>
    <w:rsid w:val="004B1273"/>
    <w:rsid w:val="004B2AD6"/>
    <w:rsid w:val="004C31F9"/>
    <w:rsid w:val="004C40AA"/>
    <w:rsid w:val="004C6638"/>
    <w:rsid w:val="004E43A9"/>
    <w:rsid w:val="004E7F13"/>
    <w:rsid w:val="004F0821"/>
    <w:rsid w:val="004F3503"/>
    <w:rsid w:val="0050030B"/>
    <w:rsid w:val="0050380B"/>
    <w:rsid w:val="00505A7D"/>
    <w:rsid w:val="005078BC"/>
    <w:rsid w:val="005147A3"/>
    <w:rsid w:val="00516401"/>
    <w:rsid w:val="005169A9"/>
    <w:rsid w:val="00517290"/>
    <w:rsid w:val="00520C03"/>
    <w:rsid w:val="005314B0"/>
    <w:rsid w:val="00535A48"/>
    <w:rsid w:val="00536C41"/>
    <w:rsid w:val="00544D12"/>
    <w:rsid w:val="00544F1C"/>
    <w:rsid w:val="00545EC4"/>
    <w:rsid w:val="00550365"/>
    <w:rsid w:val="005512F6"/>
    <w:rsid w:val="00551EC4"/>
    <w:rsid w:val="005677F7"/>
    <w:rsid w:val="0057161A"/>
    <w:rsid w:val="00571F55"/>
    <w:rsid w:val="00574ED6"/>
    <w:rsid w:val="005803D9"/>
    <w:rsid w:val="005838C4"/>
    <w:rsid w:val="00586A09"/>
    <w:rsid w:val="0059051B"/>
    <w:rsid w:val="00590FEF"/>
    <w:rsid w:val="00597DB8"/>
    <w:rsid w:val="005A1842"/>
    <w:rsid w:val="005A19AF"/>
    <w:rsid w:val="005A36A5"/>
    <w:rsid w:val="005A455A"/>
    <w:rsid w:val="005B29D3"/>
    <w:rsid w:val="005B5FB5"/>
    <w:rsid w:val="005B7413"/>
    <w:rsid w:val="005B7720"/>
    <w:rsid w:val="005C0025"/>
    <w:rsid w:val="005C2215"/>
    <w:rsid w:val="005C2247"/>
    <w:rsid w:val="005C31CE"/>
    <w:rsid w:val="005C321B"/>
    <w:rsid w:val="005C70E7"/>
    <w:rsid w:val="005C77E8"/>
    <w:rsid w:val="005D0445"/>
    <w:rsid w:val="005D106C"/>
    <w:rsid w:val="005D3C10"/>
    <w:rsid w:val="005D6E63"/>
    <w:rsid w:val="005D73C6"/>
    <w:rsid w:val="005F0314"/>
    <w:rsid w:val="005F3C5F"/>
    <w:rsid w:val="005F3E4F"/>
    <w:rsid w:val="00603988"/>
    <w:rsid w:val="00604753"/>
    <w:rsid w:val="006053E2"/>
    <w:rsid w:val="00607EC0"/>
    <w:rsid w:val="006111D8"/>
    <w:rsid w:val="006141D5"/>
    <w:rsid w:val="00617CFE"/>
    <w:rsid w:val="0062100E"/>
    <w:rsid w:val="0063062B"/>
    <w:rsid w:val="00632037"/>
    <w:rsid w:val="006344C2"/>
    <w:rsid w:val="00637091"/>
    <w:rsid w:val="00642298"/>
    <w:rsid w:val="00646A0A"/>
    <w:rsid w:val="00650643"/>
    <w:rsid w:val="00655086"/>
    <w:rsid w:val="0065615E"/>
    <w:rsid w:val="006617ED"/>
    <w:rsid w:val="00665EEA"/>
    <w:rsid w:val="00666C70"/>
    <w:rsid w:val="00666F9C"/>
    <w:rsid w:val="006674D4"/>
    <w:rsid w:val="00670F9A"/>
    <w:rsid w:val="00672616"/>
    <w:rsid w:val="00672F4B"/>
    <w:rsid w:val="00686DD8"/>
    <w:rsid w:val="006903D6"/>
    <w:rsid w:val="006926FB"/>
    <w:rsid w:val="006A3FE6"/>
    <w:rsid w:val="006A5120"/>
    <w:rsid w:val="006A6A84"/>
    <w:rsid w:val="006A7EFF"/>
    <w:rsid w:val="006B25E0"/>
    <w:rsid w:val="006C0D7F"/>
    <w:rsid w:val="006C2DA3"/>
    <w:rsid w:val="006D2464"/>
    <w:rsid w:val="006D3952"/>
    <w:rsid w:val="006D46C0"/>
    <w:rsid w:val="006E6212"/>
    <w:rsid w:val="006F1066"/>
    <w:rsid w:val="006F2A1D"/>
    <w:rsid w:val="00707E07"/>
    <w:rsid w:val="007109AB"/>
    <w:rsid w:val="00712244"/>
    <w:rsid w:val="00727416"/>
    <w:rsid w:val="007315EB"/>
    <w:rsid w:val="007330C6"/>
    <w:rsid w:val="00733E02"/>
    <w:rsid w:val="007462B1"/>
    <w:rsid w:val="007515FF"/>
    <w:rsid w:val="00752772"/>
    <w:rsid w:val="00752C86"/>
    <w:rsid w:val="007531C3"/>
    <w:rsid w:val="00757CA6"/>
    <w:rsid w:val="00772761"/>
    <w:rsid w:val="00787DEB"/>
    <w:rsid w:val="00791437"/>
    <w:rsid w:val="0079468B"/>
    <w:rsid w:val="0079770F"/>
    <w:rsid w:val="007A17AB"/>
    <w:rsid w:val="007A32C5"/>
    <w:rsid w:val="007B2169"/>
    <w:rsid w:val="007B7137"/>
    <w:rsid w:val="007B778A"/>
    <w:rsid w:val="007C0583"/>
    <w:rsid w:val="007C1740"/>
    <w:rsid w:val="007C46CB"/>
    <w:rsid w:val="007D4681"/>
    <w:rsid w:val="007D4708"/>
    <w:rsid w:val="007D7EB5"/>
    <w:rsid w:val="007E17FA"/>
    <w:rsid w:val="007F4157"/>
    <w:rsid w:val="007F70FC"/>
    <w:rsid w:val="008013CD"/>
    <w:rsid w:val="00806C7A"/>
    <w:rsid w:val="0081455B"/>
    <w:rsid w:val="00814FCD"/>
    <w:rsid w:val="00816104"/>
    <w:rsid w:val="008235BE"/>
    <w:rsid w:val="00825391"/>
    <w:rsid w:val="0082614B"/>
    <w:rsid w:val="0082674B"/>
    <w:rsid w:val="00830532"/>
    <w:rsid w:val="00830BA5"/>
    <w:rsid w:val="008312C6"/>
    <w:rsid w:val="008351D6"/>
    <w:rsid w:val="00841386"/>
    <w:rsid w:val="00851F51"/>
    <w:rsid w:val="0085350D"/>
    <w:rsid w:val="0086282E"/>
    <w:rsid w:val="00862ED4"/>
    <w:rsid w:val="00881EF4"/>
    <w:rsid w:val="008820D7"/>
    <w:rsid w:val="00887D89"/>
    <w:rsid w:val="008937A3"/>
    <w:rsid w:val="00897D3C"/>
    <w:rsid w:val="008A2F93"/>
    <w:rsid w:val="008A3E37"/>
    <w:rsid w:val="008A419E"/>
    <w:rsid w:val="008B15C7"/>
    <w:rsid w:val="008B16F9"/>
    <w:rsid w:val="008B3EE0"/>
    <w:rsid w:val="008C6D9F"/>
    <w:rsid w:val="008D00D3"/>
    <w:rsid w:val="008E2A13"/>
    <w:rsid w:val="008E7DD8"/>
    <w:rsid w:val="008F0943"/>
    <w:rsid w:val="008F447C"/>
    <w:rsid w:val="008F5688"/>
    <w:rsid w:val="00902A74"/>
    <w:rsid w:val="00903450"/>
    <w:rsid w:val="00903E39"/>
    <w:rsid w:val="0091077F"/>
    <w:rsid w:val="0091198A"/>
    <w:rsid w:val="009163B9"/>
    <w:rsid w:val="009226B3"/>
    <w:rsid w:val="009238C7"/>
    <w:rsid w:val="00923989"/>
    <w:rsid w:val="00924FD9"/>
    <w:rsid w:val="0092626B"/>
    <w:rsid w:val="00926A68"/>
    <w:rsid w:val="0093042F"/>
    <w:rsid w:val="00932286"/>
    <w:rsid w:val="009330A0"/>
    <w:rsid w:val="00935713"/>
    <w:rsid w:val="00935D5A"/>
    <w:rsid w:val="00941982"/>
    <w:rsid w:val="00946F45"/>
    <w:rsid w:val="009510DF"/>
    <w:rsid w:val="00952A6F"/>
    <w:rsid w:val="009556C2"/>
    <w:rsid w:val="00956506"/>
    <w:rsid w:val="00961870"/>
    <w:rsid w:val="00965528"/>
    <w:rsid w:val="0096612A"/>
    <w:rsid w:val="00967667"/>
    <w:rsid w:val="0097340C"/>
    <w:rsid w:val="00981508"/>
    <w:rsid w:val="00984804"/>
    <w:rsid w:val="009869C2"/>
    <w:rsid w:val="00987798"/>
    <w:rsid w:val="009A10D9"/>
    <w:rsid w:val="009B0430"/>
    <w:rsid w:val="009B4F9D"/>
    <w:rsid w:val="009B7053"/>
    <w:rsid w:val="009C42D3"/>
    <w:rsid w:val="009D162B"/>
    <w:rsid w:val="009E35DD"/>
    <w:rsid w:val="009E4309"/>
    <w:rsid w:val="009E7958"/>
    <w:rsid w:val="009F0D1B"/>
    <w:rsid w:val="009F4710"/>
    <w:rsid w:val="009F71DC"/>
    <w:rsid w:val="009F7874"/>
    <w:rsid w:val="009F7D5C"/>
    <w:rsid w:val="00A027FC"/>
    <w:rsid w:val="00A07B18"/>
    <w:rsid w:val="00A07FD8"/>
    <w:rsid w:val="00A178C5"/>
    <w:rsid w:val="00A202DF"/>
    <w:rsid w:val="00A21FBB"/>
    <w:rsid w:val="00A2363D"/>
    <w:rsid w:val="00A2449B"/>
    <w:rsid w:val="00A25E71"/>
    <w:rsid w:val="00A26075"/>
    <w:rsid w:val="00A30D61"/>
    <w:rsid w:val="00A370E3"/>
    <w:rsid w:val="00A428A0"/>
    <w:rsid w:val="00A43D6F"/>
    <w:rsid w:val="00A46411"/>
    <w:rsid w:val="00A52519"/>
    <w:rsid w:val="00A62653"/>
    <w:rsid w:val="00A7384A"/>
    <w:rsid w:val="00A753F9"/>
    <w:rsid w:val="00A7608C"/>
    <w:rsid w:val="00A774B1"/>
    <w:rsid w:val="00A778EB"/>
    <w:rsid w:val="00A869E7"/>
    <w:rsid w:val="00A86E5A"/>
    <w:rsid w:val="00A914FE"/>
    <w:rsid w:val="00A92ABF"/>
    <w:rsid w:val="00A93A25"/>
    <w:rsid w:val="00A949A3"/>
    <w:rsid w:val="00AA4292"/>
    <w:rsid w:val="00AB03A2"/>
    <w:rsid w:val="00AB5722"/>
    <w:rsid w:val="00AC074D"/>
    <w:rsid w:val="00AC2058"/>
    <w:rsid w:val="00AC240E"/>
    <w:rsid w:val="00AC55B3"/>
    <w:rsid w:val="00AD1A9A"/>
    <w:rsid w:val="00AD1BB7"/>
    <w:rsid w:val="00AE0E14"/>
    <w:rsid w:val="00AE5C29"/>
    <w:rsid w:val="00AE72B8"/>
    <w:rsid w:val="00AF4010"/>
    <w:rsid w:val="00AF6085"/>
    <w:rsid w:val="00B01A6D"/>
    <w:rsid w:val="00B06AC2"/>
    <w:rsid w:val="00B0715D"/>
    <w:rsid w:val="00B1224A"/>
    <w:rsid w:val="00B13A5D"/>
    <w:rsid w:val="00B22074"/>
    <w:rsid w:val="00B2614F"/>
    <w:rsid w:val="00B36D7A"/>
    <w:rsid w:val="00B37D07"/>
    <w:rsid w:val="00B45659"/>
    <w:rsid w:val="00B467B1"/>
    <w:rsid w:val="00B472FD"/>
    <w:rsid w:val="00B55B2B"/>
    <w:rsid w:val="00B64C44"/>
    <w:rsid w:val="00B669B8"/>
    <w:rsid w:val="00B67B27"/>
    <w:rsid w:val="00B72213"/>
    <w:rsid w:val="00B74C40"/>
    <w:rsid w:val="00B77800"/>
    <w:rsid w:val="00B801B4"/>
    <w:rsid w:val="00B8222A"/>
    <w:rsid w:val="00B83FE3"/>
    <w:rsid w:val="00B846B6"/>
    <w:rsid w:val="00B8514E"/>
    <w:rsid w:val="00B86EF6"/>
    <w:rsid w:val="00B91B87"/>
    <w:rsid w:val="00B92DF0"/>
    <w:rsid w:val="00B93532"/>
    <w:rsid w:val="00B95DB1"/>
    <w:rsid w:val="00BB018B"/>
    <w:rsid w:val="00BB1434"/>
    <w:rsid w:val="00BB14A3"/>
    <w:rsid w:val="00BB2C54"/>
    <w:rsid w:val="00BC5E15"/>
    <w:rsid w:val="00BD4622"/>
    <w:rsid w:val="00BD729D"/>
    <w:rsid w:val="00BD75BA"/>
    <w:rsid w:val="00BE064F"/>
    <w:rsid w:val="00BE3C0A"/>
    <w:rsid w:val="00BE446E"/>
    <w:rsid w:val="00BE55FC"/>
    <w:rsid w:val="00BF0228"/>
    <w:rsid w:val="00BF31DF"/>
    <w:rsid w:val="00C02B35"/>
    <w:rsid w:val="00C03478"/>
    <w:rsid w:val="00C04769"/>
    <w:rsid w:val="00C05337"/>
    <w:rsid w:val="00C05824"/>
    <w:rsid w:val="00C06C16"/>
    <w:rsid w:val="00C209F9"/>
    <w:rsid w:val="00C21649"/>
    <w:rsid w:val="00C21802"/>
    <w:rsid w:val="00C21976"/>
    <w:rsid w:val="00C442B6"/>
    <w:rsid w:val="00C45792"/>
    <w:rsid w:val="00C47283"/>
    <w:rsid w:val="00C53844"/>
    <w:rsid w:val="00C55737"/>
    <w:rsid w:val="00C60AF4"/>
    <w:rsid w:val="00C6387E"/>
    <w:rsid w:val="00C73F80"/>
    <w:rsid w:val="00C74E8C"/>
    <w:rsid w:val="00C82498"/>
    <w:rsid w:val="00C850C7"/>
    <w:rsid w:val="00C863DD"/>
    <w:rsid w:val="00C92038"/>
    <w:rsid w:val="00CA13EF"/>
    <w:rsid w:val="00CA3377"/>
    <w:rsid w:val="00CA394D"/>
    <w:rsid w:val="00CA7F86"/>
    <w:rsid w:val="00CB0BB3"/>
    <w:rsid w:val="00CB0C5F"/>
    <w:rsid w:val="00CB1F1B"/>
    <w:rsid w:val="00CB249B"/>
    <w:rsid w:val="00CB3488"/>
    <w:rsid w:val="00CC0AF2"/>
    <w:rsid w:val="00CC0E36"/>
    <w:rsid w:val="00CC0E3E"/>
    <w:rsid w:val="00CD2D8E"/>
    <w:rsid w:val="00CE04B7"/>
    <w:rsid w:val="00CE2BB6"/>
    <w:rsid w:val="00CE35C1"/>
    <w:rsid w:val="00CE451A"/>
    <w:rsid w:val="00CF4440"/>
    <w:rsid w:val="00D027A1"/>
    <w:rsid w:val="00D05F17"/>
    <w:rsid w:val="00D0775C"/>
    <w:rsid w:val="00D1168A"/>
    <w:rsid w:val="00D24A29"/>
    <w:rsid w:val="00D2566D"/>
    <w:rsid w:val="00D3074B"/>
    <w:rsid w:val="00D3153F"/>
    <w:rsid w:val="00D32E38"/>
    <w:rsid w:val="00D334C5"/>
    <w:rsid w:val="00D3468A"/>
    <w:rsid w:val="00D34BE1"/>
    <w:rsid w:val="00D350B7"/>
    <w:rsid w:val="00D372D1"/>
    <w:rsid w:val="00D41B03"/>
    <w:rsid w:val="00D538F7"/>
    <w:rsid w:val="00D6458D"/>
    <w:rsid w:val="00D66776"/>
    <w:rsid w:val="00D70079"/>
    <w:rsid w:val="00D75CFC"/>
    <w:rsid w:val="00D83609"/>
    <w:rsid w:val="00D85FEF"/>
    <w:rsid w:val="00D87082"/>
    <w:rsid w:val="00D93628"/>
    <w:rsid w:val="00D93F66"/>
    <w:rsid w:val="00DB23AC"/>
    <w:rsid w:val="00DB49CD"/>
    <w:rsid w:val="00DB7022"/>
    <w:rsid w:val="00DD4DC0"/>
    <w:rsid w:val="00DD7E82"/>
    <w:rsid w:val="00DE5458"/>
    <w:rsid w:val="00DF1557"/>
    <w:rsid w:val="00DF2314"/>
    <w:rsid w:val="00DF35DA"/>
    <w:rsid w:val="00DF7C7B"/>
    <w:rsid w:val="00E05E4E"/>
    <w:rsid w:val="00E22FDA"/>
    <w:rsid w:val="00E24470"/>
    <w:rsid w:val="00E25D2A"/>
    <w:rsid w:val="00E30FA5"/>
    <w:rsid w:val="00E32365"/>
    <w:rsid w:val="00E35985"/>
    <w:rsid w:val="00E36305"/>
    <w:rsid w:val="00E419F2"/>
    <w:rsid w:val="00E43E36"/>
    <w:rsid w:val="00E4768F"/>
    <w:rsid w:val="00E516EA"/>
    <w:rsid w:val="00E54BC7"/>
    <w:rsid w:val="00E55A36"/>
    <w:rsid w:val="00E55D4E"/>
    <w:rsid w:val="00E56947"/>
    <w:rsid w:val="00E60975"/>
    <w:rsid w:val="00E60A80"/>
    <w:rsid w:val="00E67A6D"/>
    <w:rsid w:val="00E719CE"/>
    <w:rsid w:val="00E761F4"/>
    <w:rsid w:val="00E775B4"/>
    <w:rsid w:val="00E7762F"/>
    <w:rsid w:val="00E81138"/>
    <w:rsid w:val="00E855FF"/>
    <w:rsid w:val="00E9651D"/>
    <w:rsid w:val="00EA1DFE"/>
    <w:rsid w:val="00EA2F40"/>
    <w:rsid w:val="00EB0664"/>
    <w:rsid w:val="00EB285B"/>
    <w:rsid w:val="00EB59F6"/>
    <w:rsid w:val="00EC0315"/>
    <w:rsid w:val="00EC43C5"/>
    <w:rsid w:val="00EC49EA"/>
    <w:rsid w:val="00EC59D9"/>
    <w:rsid w:val="00EC5C92"/>
    <w:rsid w:val="00ED104B"/>
    <w:rsid w:val="00ED44CF"/>
    <w:rsid w:val="00ED558C"/>
    <w:rsid w:val="00EE57D5"/>
    <w:rsid w:val="00EF1B60"/>
    <w:rsid w:val="00EF3F63"/>
    <w:rsid w:val="00F022E5"/>
    <w:rsid w:val="00F0302C"/>
    <w:rsid w:val="00F04414"/>
    <w:rsid w:val="00F10E25"/>
    <w:rsid w:val="00F200BF"/>
    <w:rsid w:val="00F273DF"/>
    <w:rsid w:val="00F30EE6"/>
    <w:rsid w:val="00F3497B"/>
    <w:rsid w:val="00F34CE1"/>
    <w:rsid w:val="00F3529C"/>
    <w:rsid w:val="00F364F4"/>
    <w:rsid w:val="00F36F01"/>
    <w:rsid w:val="00F566C3"/>
    <w:rsid w:val="00F63714"/>
    <w:rsid w:val="00F713A1"/>
    <w:rsid w:val="00F74034"/>
    <w:rsid w:val="00F82206"/>
    <w:rsid w:val="00F827D0"/>
    <w:rsid w:val="00F8406B"/>
    <w:rsid w:val="00F85493"/>
    <w:rsid w:val="00F87145"/>
    <w:rsid w:val="00F91B02"/>
    <w:rsid w:val="00F93490"/>
    <w:rsid w:val="00FA4AE7"/>
    <w:rsid w:val="00FA50C0"/>
    <w:rsid w:val="00FB3689"/>
    <w:rsid w:val="00FB65C3"/>
    <w:rsid w:val="00FB76AF"/>
    <w:rsid w:val="00FC1734"/>
    <w:rsid w:val="00FC49D8"/>
    <w:rsid w:val="00FC7F83"/>
    <w:rsid w:val="00FD0543"/>
    <w:rsid w:val="00FD08F6"/>
    <w:rsid w:val="00FD1C36"/>
    <w:rsid w:val="00FD5B6D"/>
    <w:rsid w:val="00FD67E5"/>
    <w:rsid w:val="00FD7E3F"/>
    <w:rsid w:val="00FE1431"/>
    <w:rsid w:val="00FE3F0D"/>
    <w:rsid w:val="00FE445B"/>
    <w:rsid w:val="00FE57E6"/>
    <w:rsid w:val="00FE7C23"/>
    <w:rsid w:val="00FE7DF6"/>
    <w:rsid w:val="00FF1D12"/>
    <w:rsid w:val="00FF1FEA"/>
    <w:rsid w:val="00FF249C"/>
    <w:rsid w:val="00FF3356"/>
    <w:rsid w:val="00FF34A1"/>
    <w:rsid w:val="00FF39FA"/>
    <w:rsid w:val="00FF3DE2"/>
    <w:rsid w:val="00FF5CC4"/>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GB" w:eastAsia="en-GB" w:bidi="ar-SA"/>
      </w:rPr>
    </w:rPrDefault>
    <w:pPrDefault/>
  </w:docDefaults>
  <w:latentStyles w:defLockedState="0" w:defUIPriority="0" w:defSemiHidden="0" w:defUnhideWhenUsed="0" w:defQFormat="0" w:count="267">
    <w:lsdException w:name="Emphasis" w:uiPriority="2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A05"/>
    <w:rPr>
      <w:rFonts w:ascii="Times New Roman" w:hAnsi="Times New Roman"/>
      <w:lang w:val="en-US" w:eastAsia="en-US"/>
    </w:rPr>
  </w:style>
  <w:style w:type="paragraph" w:styleId="Heading1">
    <w:name w:val="heading 1"/>
    <w:basedOn w:val="Normal"/>
    <w:next w:val="Normal"/>
    <w:link w:val="Heading1Char"/>
    <w:autoRedefine/>
    <w:qFormat/>
    <w:rsid w:val="0015172D"/>
    <w:pPr>
      <w:keepNext/>
      <w:spacing w:before="240" w:after="60"/>
      <w:jc w:val="both"/>
      <w:outlineLvl w:val="0"/>
    </w:pPr>
    <w:rPr>
      <w:rFonts w:ascii="Calibri" w:eastAsia="Times New Roman" w:hAnsi="Calibri"/>
      <w:b/>
      <w:bCs/>
      <w:kern w:val="32"/>
      <w:sz w:val="26"/>
      <w:szCs w:val="32"/>
    </w:rPr>
  </w:style>
  <w:style w:type="paragraph" w:styleId="Heading2">
    <w:name w:val="heading 2"/>
    <w:basedOn w:val="Normal"/>
    <w:next w:val="Normal"/>
    <w:link w:val="Heading2Char"/>
    <w:autoRedefine/>
    <w:qFormat/>
    <w:rsid w:val="0015172D"/>
    <w:pPr>
      <w:keepNext/>
      <w:spacing w:before="240" w:after="60"/>
      <w:outlineLvl w:val="1"/>
    </w:pPr>
    <w:rPr>
      <w:rFonts w:ascii="Calibri" w:eastAsia="Times New Roman" w:hAnsi="Calibri"/>
      <w:b/>
      <w:bCs/>
      <w:i/>
      <w:iCs/>
      <w:sz w:val="26"/>
      <w:szCs w:val="28"/>
    </w:rPr>
  </w:style>
  <w:style w:type="paragraph" w:styleId="Heading3">
    <w:name w:val="heading 3"/>
    <w:basedOn w:val="Normal"/>
    <w:next w:val="Normal"/>
    <w:link w:val="Heading3Char"/>
    <w:autoRedefine/>
    <w:qFormat/>
    <w:rsid w:val="0015172D"/>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autoRedefine/>
    <w:qFormat/>
    <w:rsid w:val="0015172D"/>
    <w:pPr>
      <w:keepNext/>
      <w:spacing w:before="240" w:after="60"/>
      <w:outlineLvl w:val="3"/>
    </w:pPr>
    <w:rPr>
      <w:rFonts w:ascii="Calibri" w:eastAsia="Times New Roman" w:hAnsi="Calibri"/>
      <w:b/>
      <w:bCs/>
      <w:i/>
      <w:sz w:val="26"/>
      <w:szCs w:val="28"/>
    </w:rPr>
  </w:style>
  <w:style w:type="paragraph" w:styleId="Heading5">
    <w:name w:val="heading 5"/>
    <w:basedOn w:val="Normal"/>
    <w:next w:val="Normal"/>
    <w:link w:val="Heading5Char"/>
    <w:autoRedefine/>
    <w:qFormat/>
    <w:rsid w:val="0015172D"/>
    <w:pPr>
      <w:spacing w:before="240" w:after="60"/>
      <w:outlineLvl w:val="4"/>
    </w:pPr>
    <w:rPr>
      <w:rFonts w:ascii="Calibri" w:eastAsia="Times New Roman" w:hAnsi="Calibri"/>
      <w:b/>
      <w:bCs/>
      <w:iCs/>
      <w:sz w:val="26"/>
      <w:szCs w:val="26"/>
    </w:rPr>
  </w:style>
  <w:style w:type="paragraph" w:styleId="Heading6">
    <w:name w:val="heading 6"/>
    <w:basedOn w:val="Normal"/>
    <w:next w:val="Normal"/>
    <w:link w:val="Heading6Char"/>
    <w:autoRedefine/>
    <w:qFormat/>
    <w:rsid w:val="0015172D"/>
    <w:pPr>
      <w:spacing w:before="240" w:after="60"/>
      <w:outlineLvl w:val="5"/>
    </w:pPr>
    <w:rPr>
      <w:rFonts w:ascii="Calibri" w:eastAsia="Times New Roman" w:hAnsi="Calibri"/>
      <w:b/>
      <w:bCs/>
      <w: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34CE1"/>
    <w:rPr>
      <w:rFonts w:ascii="Lucida Grande" w:hAnsi="Lucida Grande"/>
      <w:sz w:val="18"/>
      <w:szCs w:val="18"/>
    </w:rPr>
  </w:style>
  <w:style w:type="character" w:customStyle="1" w:styleId="BalloonTextChar">
    <w:name w:val="Balloon Text Char"/>
    <w:basedOn w:val="DefaultParagraphFont"/>
    <w:uiPriority w:val="99"/>
    <w:semiHidden/>
    <w:rsid w:val="009D642D"/>
    <w:rPr>
      <w:rFonts w:ascii="Lucida Grande" w:hAnsi="Lucida Grande"/>
      <w:sz w:val="18"/>
      <w:szCs w:val="18"/>
    </w:rPr>
  </w:style>
  <w:style w:type="character" w:customStyle="1" w:styleId="BalloonTextChar0">
    <w:name w:val="Balloon Text Char"/>
    <w:basedOn w:val="DefaultParagraphFont"/>
    <w:uiPriority w:val="99"/>
    <w:semiHidden/>
    <w:rsid w:val="009D642D"/>
    <w:rPr>
      <w:rFonts w:ascii="Lucida Grande" w:hAnsi="Lucida Grande"/>
      <w:sz w:val="18"/>
      <w:szCs w:val="18"/>
    </w:rPr>
  </w:style>
  <w:style w:type="character" w:customStyle="1" w:styleId="BalloonTextChar2">
    <w:name w:val="Balloon Text Char"/>
    <w:basedOn w:val="DefaultParagraphFont"/>
    <w:uiPriority w:val="99"/>
    <w:semiHidden/>
    <w:rsid w:val="009D642D"/>
    <w:rPr>
      <w:rFonts w:ascii="Lucida Grande" w:hAnsi="Lucida Grande"/>
      <w:sz w:val="18"/>
      <w:szCs w:val="18"/>
    </w:rPr>
  </w:style>
  <w:style w:type="character" w:customStyle="1" w:styleId="BalloonTextChar3">
    <w:name w:val="Balloon Text Char"/>
    <w:basedOn w:val="DefaultParagraphFont"/>
    <w:uiPriority w:val="99"/>
    <w:semiHidden/>
    <w:rsid w:val="00EF06FA"/>
    <w:rPr>
      <w:rFonts w:ascii="Lucida Grande" w:hAnsi="Lucida Grande"/>
      <w:sz w:val="18"/>
      <w:szCs w:val="18"/>
    </w:rPr>
  </w:style>
  <w:style w:type="character" w:customStyle="1" w:styleId="BalloonTextChar4">
    <w:name w:val="Balloon Text Char"/>
    <w:basedOn w:val="DefaultParagraphFont"/>
    <w:uiPriority w:val="99"/>
    <w:semiHidden/>
    <w:rsid w:val="00EF06FA"/>
    <w:rPr>
      <w:rFonts w:ascii="Lucida Grande" w:hAnsi="Lucida Grande"/>
      <w:sz w:val="18"/>
      <w:szCs w:val="18"/>
    </w:rPr>
  </w:style>
  <w:style w:type="character" w:customStyle="1" w:styleId="BalloonTextChar5">
    <w:name w:val="Balloon Text Char"/>
    <w:basedOn w:val="DefaultParagraphFont"/>
    <w:uiPriority w:val="99"/>
    <w:semiHidden/>
    <w:rsid w:val="00E20DD5"/>
    <w:rPr>
      <w:rFonts w:ascii="Lucida Grande" w:hAnsi="Lucida Grande"/>
      <w:sz w:val="18"/>
      <w:szCs w:val="18"/>
    </w:rPr>
  </w:style>
  <w:style w:type="character" w:customStyle="1" w:styleId="BalloonTextChar6">
    <w:name w:val="Balloon Text Char"/>
    <w:basedOn w:val="DefaultParagraphFont"/>
    <w:uiPriority w:val="99"/>
    <w:semiHidden/>
    <w:rsid w:val="00E20DD5"/>
    <w:rPr>
      <w:rFonts w:ascii="Lucida Grande" w:hAnsi="Lucida Grande"/>
      <w:sz w:val="18"/>
      <w:szCs w:val="18"/>
    </w:rPr>
  </w:style>
  <w:style w:type="character" w:customStyle="1" w:styleId="BalloonTextChar7">
    <w:name w:val="Balloon Text Char"/>
    <w:basedOn w:val="DefaultParagraphFont"/>
    <w:uiPriority w:val="99"/>
    <w:semiHidden/>
    <w:rsid w:val="00E20DD5"/>
    <w:rPr>
      <w:rFonts w:ascii="Lucida Grande" w:hAnsi="Lucida Grande"/>
      <w:sz w:val="18"/>
      <w:szCs w:val="18"/>
    </w:rPr>
  </w:style>
  <w:style w:type="paragraph" w:styleId="TOC4">
    <w:name w:val="toc 4"/>
    <w:basedOn w:val="Normal"/>
    <w:next w:val="Normal"/>
    <w:autoRedefine/>
    <w:uiPriority w:val="39"/>
    <w:unhideWhenUsed/>
    <w:rsid w:val="00BD344E"/>
    <w:pPr>
      <w:ind w:left="720"/>
    </w:pPr>
    <w:rPr>
      <w:rFonts w:ascii="Calibri" w:eastAsia="Times New Roman" w:hAnsi="Calibri"/>
      <w:b/>
      <w:i/>
      <w:sz w:val="26"/>
      <w:szCs w:val="20"/>
      <w:lang w:val="en-GB" w:eastAsia="en-GB"/>
    </w:rPr>
  </w:style>
  <w:style w:type="character" w:styleId="FootnoteReference">
    <w:name w:val="footnote reference"/>
    <w:aliases w:val="4_G"/>
    <w:rsid w:val="00BE2B14"/>
    <w:rPr>
      <w:rFonts w:ascii="Times New Roman" w:hAnsi="Times New Roman"/>
      <w:sz w:val="20"/>
      <w:vertAlign w:val="superscript"/>
    </w:rPr>
  </w:style>
  <w:style w:type="paragraph" w:styleId="FootnoteText">
    <w:name w:val="footnote text"/>
    <w:aliases w:val="5_G"/>
    <w:basedOn w:val="Normal"/>
    <w:link w:val="FootnoteTextChar"/>
    <w:autoRedefine/>
    <w:rsid w:val="0015172D"/>
    <w:rPr>
      <w:rFonts w:eastAsia="Times"/>
      <w:szCs w:val="20"/>
      <w:lang w:val="en-GB" w:eastAsia="en-GB"/>
    </w:rPr>
  </w:style>
  <w:style w:type="character" w:customStyle="1" w:styleId="FootnoteTextChar">
    <w:name w:val="Footnote Text Char"/>
    <w:aliases w:val="5_G Char"/>
    <w:link w:val="FootnoteText"/>
    <w:rsid w:val="0015172D"/>
    <w:rPr>
      <w:rFonts w:ascii="Times New Roman" w:eastAsia="Times" w:hAnsi="Times New Roman" w:cs="Times New Roman"/>
      <w:sz w:val="20"/>
      <w:lang w:val="en-GB" w:eastAsia="en-GB"/>
    </w:rPr>
  </w:style>
  <w:style w:type="character" w:customStyle="1" w:styleId="Heading1Char">
    <w:name w:val="Heading 1 Char"/>
    <w:link w:val="Heading1"/>
    <w:rsid w:val="0015172D"/>
    <w:rPr>
      <w:rFonts w:ascii="Calibri" w:eastAsia="Times New Roman" w:hAnsi="Calibri"/>
      <w:b/>
      <w:bCs/>
      <w:kern w:val="32"/>
      <w:sz w:val="26"/>
      <w:szCs w:val="32"/>
    </w:rPr>
  </w:style>
  <w:style w:type="character" w:customStyle="1" w:styleId="Heading2Char">
    <w:name w:val="Heading 2 Char"/>
    <w:link w:val="Heading2"/>
    <w:rsid w:val="0015172D"/>
    <w:rPr>
      <w:rFonts w:ascii="Calibri" w:eastAsia="Times New Roman" w:hAnsi="Calibri"/>
      <w:b/>
      <w:bCs/>
      <w:i/>
      <w:iCs/>
      <w:sz w:val="26"/>
      <w:szCs w:val="28"/>
    </w:rPr>
  </w:style>
  <w:style w:type="character" w:customStyle="1" w:styleId="Heading3Char">
    <w:name w:val="Heading 3 Char"/>
    <w:link w:val="Heading3"/>
    <w:rsid w:val="0015172D"/>
    <w:rPr>
      <w:rFonts w:ascii="Calibri" w:eastAsia="Times New Roman" w:hAnsi="Calibri"/>
      <w:b/>
      <w:bCs/>
      <w:sz w:val="26"/>
      <w:szCs w:val="26"/>
    </w:rPr>
  </w:style>
  <w:style w:type="character" w:customStyle="1" w:styleId="Heading5Char">
    <w:name w:val="Heading 5 Char"/>
    <w:link w:val="Heading5"/>
    <w:rsid w:val="0015172D"/>
    <w:rPr>
      <w:rFonts w:ascii="Calibri" w:eastAsia="Times New Roman" w:hAnsi="Calibri" w:cs="Times New Roman"/>
      <w:b/>
      <w:bCs/>
      <w:iCs/>
      <w:sz w:val="26"/>
      <w:szCs w:val="26"/>
    </w:rPr>
  </w:style>
  <w:style w:type="character" w:customStyle="1" w:styleId="Heading4Char">
    <w:name w:val="Heading 4 Char"/>
    <w:link w:val="Heading4"/>
    <w:rsid w:val="0015172D"/>
    <w:rPr>
      <w:rFonts w:ascii="Calibri" w:eastAsia="Times New Roman" w:hAnsi="Calibri"/>
      <w:b/>
      <w:bCs/>
      <w:i/>
      <w:sz w:val="26"/>
      <w:szCs w:val="28"/>
    </w:rPr>
  </w:style>
  <w:style w:type="character" w:customStyle="1" w:styleId="Heading6Char">
    <w:name w:val="Heading 6 Char"/>
    <w:link w:val="Heading6"/>
    <w:semiHidden/>
    <w:rsid w:val="0015172D"/>
    <w:rPr>
      <w:rFonts w:ascii="Calibri" w:eastAsia="Times New Roman" w:hAnsi="Calibri" w:cs="Times New Roman"/>
      <w:b/>
      <w:bCs/>
      <w:i/>
      <w:sz w:val="26"/>
      <w:szCs w:val="22"/>
    </w:rPr>
  </w:style>
  <w:style w:type="character" w:styleId="CommentReference">
    <w:name w:val="annotation reference"/>
    <w:uiPriority w:val="99"/>
    <w:semiHidden/>
    <w:unhideWhenUsed/>
    <w:rsid w:val="00F34CE1"/>
    <w:rPr>
      <w:sz w:val="16"/>
      <w:szCs w:val="16"/>
    </w:rPr>
  </w:style>
  <w:style w:type="paragraph" w:styleId="CommentText">
    <w:name w:val="annotation text"/>
    <w:basedOn w:val="Normal"/>
    <w:link w:val="CommentTextChar"/>
    <w:uiPriority w:val="99"/>
    <w:unhideWhenUsed/>
    <w:rsid w:val="00F34CE1"/>
    <w:pPr>
      <w:spacing w:after="200"/>
      <w:jc w:val="both"/>
    </w:pPr>
    <w:rPr>
      <w:rFonts w:ascii="Calibri" w:eastAsia="Calibri" w:hAnsi="Calibri"/>
      <w:szCs w:val="20"/>
    </w:rPr>
  </w:style>
  <w:style w:type="character" w:customStyle="1" w:styleId="CommentTextChar">
    <w:name w:val="Comment Text Char"/>
    <w:link w:val="CommentText"/>
    <w:uiPriority w:val="99"/>
    <w:rsid w:val="00F34CE1"/>
    <w:rPr>
      <w:rFonts w:ascii="Calibri" w:eastAsia="Calibri" w:hAnsi="Calibri" w:cs="Times New Roman"/>
      <w:sz w:val="20"/>
      <w:szCs w:val="20"/>
    </w:rPr>
  </w:style>
  <w:style w:type="character" w:customStyle="1" w:styleId="BalloonTextChar1">
    <w:name w:val="Balloon Text Char1"/>
    <w:link w:val="BalloonText"/>
    <w:uiPriority w:val="99"/>
    <w:semiHidden/>
    <w:rsid w:val="00F34CE1"/>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883830"/>
    <w:pPr>
      <w:spacing w:after="0"/>
      <w:jc w:val="left"/>
    </w:pPr>
    <w:rPr>
      <w:rFonts w:ascii="Times New Roman" w:hAnsi="Times New Roman"/>
      <w:b/>
      <w:bCs/>
    </w:rPr>
  </w:style>
  <w:style w:type="character" w:customStyle="1" w:styleId="CommentSubjectChar">
    <w:name w:val="Comment Subject Char"/>
    <w:link w:val="CommentSubject"/>
    <w:uiPriority w:val="99"/>
    <w:semiHidden/>
    <w:rsid w:val="00883830"/>
    <w:rPr>
      <w:rFonts w:ascii="Times New Roman" w:eastAsia="Calibri" w:hAnsi="Times New Roman" w:cs="Times New Roman"/>
      <w:b/>
      <w:bCs/>
      <w:sz w:val="20"/>
      <w:szCs w:val="20"/>
    </w:rPr>
  </w:style>
  <w:style w:type="character" w:styleId="Hyperlink">
    <w:name w:val="Hyperlink"/>
    <w:uiPriority w:val="99"/>
    <w:unhideWhenUsed/>
    <w:rsid w:val="007A38A6"/>
    <w:rPr>
      <w:color w:val="0000FF"/>
      <w:u w:val="single"/>
    </w:rPr>
  </w:style>
  <w:style w:type="paragraph" w:styleId="NormalWeb">
    <w:name w:val="Normal (Web)"/>
    <w:basedOn w:val="Normal"/>
    <w:uiPriority w:val="99"/>
    <w:rsid w:val="007A38A6"/>
    <w:pPr>
      <w:spacing w:beforeLines="1" w:afterLines="1"/>
    </w:pPr>
    <w:rPr>
      <w:rFonts w:ascii="Times" w:hAnsi="Times"/>
      <w:szCs w:val="20"/>
    </w:rPr>
  </w:style>
  <w:style w:type="paragraph" w:styleId="Footer">
    <w:name w:val="footer"/>
    <w:basedOn w:val="Normal"/>
    <w:link w:val="FooterChar"/>
    <w:uiPriority w:val="99"/>
    <w:unhideWhenUsed/>
    <w:rsid w:val="003F51AB"/>
    <w:pPr>
      <w:tabs>
        <w:tab w:val="center" w:pos="4320"/>
        <w:tab w:val="right" w:pos="8640"/>
      </w:tabs>
    </w:pPr>
  </w:style>
  <w:style w:type="character" w:customStyle="1" w:styleId="FooterChar">
    <w:name w:val="Footer Char"/>
    <w:link w:val="Footer"/>
    <w:uiPriority w:val="99"/>
    <w:rsid w:val="003F51AB"/>
    <w:rPr>
      <w:rFonts w:ascii="Times New Roman" w:hAnsi="Times New Roman"/>
      <w:szCs w:val="24"/>
    </w:rPr>
  </w:style>
  <w:style w:type="character" w:styleId="PageNumber">
    <w:name w:val="page number"/>
    <w:basedOn w:val="DefaultParagraphFont"/>
    <w:uiPriority w:val="99"/>
    <w:semiHidden/>
    <w:unhideWhenUsed/>
    <w:rsid w:val="003F51AB"/>
  </w:style>
  <w:style w:type="paragraph" w:customStyle="1" w:styleId="ColorfulList-Accent11">
    <w:name w:val="Colorful List - Accent 11"/>
    <w:basedOn w:val="Normal"/>
    <w:qFormat/>
    <w:rsid w:val="00665200"/>
    <w:pPr>
      <w:ind w:left="720"/>
    </w:pPr>
  </w:style>
  <w:style w:type="character" w:styleId="Emphasis">
    <w:name w:val="Emphasis"/>
    <w:uiPriority w:val="20"/>
    <w:qFormat/>
    <w:rsid w:val="004B20EB"/>
    <w:rPr>
      <w:i/>
      <w:iCs/>
    </w:rPr>
  </w:style>
  <w:style w:type="character" w:styleId="Strong">
    <w:name w:val="Strong"/>
    <w:uiPriority w:val="22"/>
    <w:qFormat/>
    <w:rsid w:val="004B20EB"/>
    <w:rPr>
      <w:b/>
      <w:bCs/>
    </w:rPr>
  </w:style>
  <w:style w:type="character" w:customStyle="1" w:styleId="st">
    <w:name w:val="st"/>
    <w:rsid w:val="00B669B8"/>
  </w:style>
  <w:style w:type="paragraph" w:customStyle="1" w:styleId="DarkList-Accent51">
    <w:name w:val="Dark List - Accent 51"/>
    <w:basedOn w:val="Normal"/>
    <w:uiPriority w:val="34"/>
    <w:qFormat/>
    <w:rsid w:val="004F0821"/>
    <w:pPr>
      <w:spacing w:after="200" w:line="276" w:lineRule="auto"/>
      <w:ind w:left="720"/>
      <w:contextualSpacing/>
    </w:pPr>
    <w:rPr>
      <w:rFonts w:ascii="Calibri" w:eastAsia="Calibri" w:hAnsi="Calibri"/>
      <w:sz w:val="22"/>
      <w:szCs w:val="22"/>
      <w:lang w:val="en-GB"/>
    </w:rPr>
  </w:style>
  <w:style w:type="paragraph" w:styleId="Revision">
    <w:name w:val="Revision"/>
    <w:hidden/>
    <w:rsid w:val="005D106C"/>
    <w:rPr>
      <w:rFonts w:ascii="Times New Roman" w:hAnsi="Times New Roman"/>
      <w:lang w:val="en-US" w:eastAsia="en-US"/>
    </w:rPr>
  </w:style>
  <w:style w:type="paragraph" w:styleId="Header">
    <w:name w:val="header"/>
    <w:basedOn w:val="Normal"/>
    <w:link w:val="HeaderChar"/>
    <w:rsid w:val="00153096"/>
    <w:pPr>
      <w:tabs>
        <w:tab w:val="center" w:pos="4513"/>
        <w:tab w:val="right" w:pos="9026"/>
      </w:tabs>
    </w:pPr>
  </w:style>
  <w:style w:type="character" w:customStyle="1" w:styleId="HeaderChar">
    <w:name w:val="Header Char"/>
    <w:link w:val="Header"/>
    <w:rsid w:val="00153096"/>
    <w:rPr>
      <w:rFonts w:ascii="Times New Roman" w:hAnsi="Times New Roman"/>
      <w:szCs w:val="24"/>
      <w:lang w:val="en-US" w:eastAsia="en-US"/>
    </w:rPr>
  </w:style>
  <w:style w:type="table" w:styleId="TableGrid">
    <w:name w:val="Table Grid"/>
    <w:basedOn w:val="TableNormal"/>
    <w:rsid w:val="00A73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753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GB" w:eastAsia="en-GB" w:bidi="ar-SA"/>
      </w:rPr>
    </w:rPrDefault>
    <w:pPrDefault/>
  </w:docDefaults>
  <w:latentStyles w:defLockedState="0" w:defUIPriority="0" w:defSemiHidden="0" w:defUnhideWhenUsed="0" w:defQFormat="0" w:count="267">
    <w:lsdException w:name="Emphasis" w:uiPriority="2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A05"/>
    <w:rPr>
      <w:rFonts w:ascii="Times New Roman" w:hAnsi="Times New Roman"/>
      <w:lang w:val="en-US" w:eastAsia="en-US"/>
    </w:rPr>
  </w:style>
  <w:style w:type="paragraph" w:styleId="Heading1">
    <w:name w:val="heading 1"/>
    <w:basedOn w:val="Normal"/>
    <w:next w:val="Normal"/>
    <w:link w:val="Heading1Char"/>
    <w:autoRedefine/>
    <w:qFormat/>
    <w:rsid w:val="0015172D"/>
    <w:pPr>
      <w:keepNext/>
      <w:spacing w:before="240" w:after="60"/>
      <w:jc w:val="both"/>
      <w:outlineLvl w:val="0"/>
    </w:pPr>
    <w:rPr>
      <w:rFonts w:ascii="Calibri" w:eastAsia="Times New Roman" w:hAnsi="Calibri"/>
      <w:b/>
      <w:bCs/>
      <w:kern w:val="32"/>
      <w:sz w:val="26"/>
      <w:szCs w:val="32"/>
    </w:rPr>
  </w:style>
  <w:style w:type="paragraph" w:styleId="Heading2">
    <w:name w:val="heading 2"/>
    <w:basedOn w:val="Normal"/>
    <w:next w:val="Normal"/>
    <w:link w:val="Heading2Char"/>
    <w:autoRedefine/>
    <w:qFormat/>
    <w:rsid w:val="0015172D"/>
    <w:pPr>
      <w:keepNext/>
      <w:spacing w:before="240" w:after="60"/>
      <w:outlineLvl w:val="1"/>
    </w:pPr>
    <w:rPr>
      <w:rFonts w:ascii="Calibri" w:eastAsia="Times New Roman" w:hAnsi="Calibri"/>
      <w:b/>
      <w:bCs/>
      <w:i/>
      <w:iCs/>
      <w:sz w:val="26"/>
      <w:szCs w:val="28"/>
    </w:rPr>
  </w:style>
  <w:style w:type="paragraph" w:styleId="Heading3">
    <w:name w:val="heading 3"/>
    <w:basedOn w:val="Normal"/>
    <w:next w:val="Normal"/>
    <w:link w:val="Heading3Char"/>
    <w:autoRedefine/>
    <w:qFormat/>
    <w:rsid w:val="0015172D"/>
    <w:pPr>
      <w:keepNext/>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autoRedefine/>
    <w:qFormat/>
    <w:rsid w:val="0015172D"/>
    <w:pPr>
      <w:keepNext/>
      <w:spacing w:before="240" w:after="60"/>
      <w:outlineLvl w:val="3"/>
    </w:pPr>
    <w:rPr>
      <w:rFonts w:ascii="Calibri" w:eastAsia="Times New Roman" w:hAnsi="Calibri"/>
      <w:b/>
      <w:bCs/>
      <w:i/>
      <w:sz w:val="26"/>
      <w:szCs w:val="28"/>
    </w:rPr>
  </w:style>
  <w:style w:type="paragraph" w:styleId="Heading5">
    <w:name w:val="heading 5"/>
    <w:basedOn w:val="Normal"/>
    <w:next w:val="Normal"/>
    <w:link w:val="Heading5Char"/>
    <w:autoRedefine/>
    <w:qFormat/>
    <w:rsid w:val="0015172D"/>
    <w:pPr>
      <w:spacing w:before="240" w:after="60"/>
      <w:outlineLvl w:val="4"/>
    </w:pPr>
    <w:rPr>
      <w:rFonts w:ascii="Calibri" w:eastAsia="Times New Roman" w:hAnsi="Calibri"/>
      <w:b/>
      <w:bCs/>
      <w:iCs/>
      <w:sz w:val="26"/>
      <w:szCs w:val="26"/>
    </w:rPr>
  </w:style>
  <w:style w:type="paragraph" w:styleId="Heading6">
    <w:name w:val="heading 6"/>
    <w:basedOn w:val="Normal"/>
    <w:next w:val="Normal"/>
    <w:link w:val="Heading6Char"/>
    <w:autoRedefine/>
    <w:qFormat/>
    <w:rsid w:val="0015172D"/>
    <w:pPr>
      <w:spacing w:before="240" w:after="60"/>
      <w:outlineLvl w:val="5"/>
    </w:pPr>
    <w:rPr>
      <w:rFonts w:ascii="Calibri" w:eastAsia="Times New Roman" w:hAnsi="Calibri"/>
      <w:b/>
      <w:bCs/>
      <w: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34CE1"/>
    <w:rPr>
      <w:rFonts w:ascii="Lucida Grande" w:hAnsi="Lucida Grande"/>
      <w:sz w:val="18"/>
      <w:szCs w:val="18"/>
    </w:rPr>
  </w:style>
  <w:style w:type="character" w:customStyle="1" w:styleId="BalloonTextChar">
    <w:name w:val="Balloon Text Char"/>
    <w:basedOn w:val="DefaultParagraphFont"/>
    <w:uiPriority w:val="99"/>
    <w:semiHidden/>
    <w:rsid w:val="009D642D"/>
    <w:rPr>
      <w:rFonts w:ascii="Lucida Grande" w:hAnsi="Lucida Grande"/>
      <w:sz w:val="18"/>
      <w:szCs w:val="18"/>
    </w:rPr>
  </w:style>
  <w:style w:type="character" w:customStyle="1" w:styleId="BalloonTextChar0">
    <w:name w:val="Balloon Text Char"/>
    <w:basedOn w:val="DefaultParagraphFont"/>
    <w:uiPriority w:val="99"/>
    <w:semiHidden/>
    <w:rsid w:val="009D642D"/>
    <w:rPr>
      <w:rFonts w:ascii="Lucida Grande" w:hAnsi="Lucida Grande"/>
      <w:sz w:val="18"/>
      <w:szCs w:val="18"/>
    </w:rPr>
  </w:style>
  <w:style w:type="character" w:customStyle="1" w:styleId="BalloonTextChar2">
    <w:name w:val="Balloon Text Char"/>
    <w:basedOn w:val="DefaultParagraphFont"/>
    <w:uiPriority w:val="99"/>
    <w:semiHidden/>
    <w:rsid w:val="009D642D"/>
    <w:rPr>
      <w:rFonts w:ascii="Lucida Grande" w:hAnsi="Lucida Grande"/>
      <w:sz w:val="18"/>
      <w:szCs w:val="18"/>
    </w:rPr>
  </w:style>
  <w:style w:type="character" w:customStyle="1" w:styleId="BalloonTextChar3">
    <w:name w:val="Balloon Text Char"/>
    <w:basedOn w:val="DefaultParagraphFont"/>
    <w:uiPriority w:val="99"/>
    <w:semiHidden/>
    <w:rsid w:val="00EF06FA"/>
    <w:rPr>
      <w:rFonts w:ascii="Lucida Grande" w:hAnsi="Lucida Grande"/>
      <w:sz w:val="18"/>
      <w:szCs w:val="18"/>
    </w:rPr>
  </w:style>
  <w:style w:type="character" w:customStyle="1" w:styleId="BalloonTextChar4">
    <w:name w:val="Balloon Text Char"/>
    <w:basedOn w:val="DefaultParagraphFont"/>
    <w:uiPriority w:val="99"/>
    <w:semiHidden/>
    <w:rsid w:val="00EF06FA"/>
    <w:rPr>
      <w:rFonts w:ascii="Lucida Grande" w:hAnsi="Lucida Grande"/>
      <w:sz w:val="18"/>
      <w:szCs w:val="18"/>
    </w:rPr>
  </w:style>
  <w:style w:type="character" w:customStyle="1" w:styleId="BalloonTextChar5">
    <w:name w:val="Balloon Text Char"/>
    <w:basedOn w:val="DefaultParagraphFont"/>
    <w:uiPriority w:val="99"/>
    <w:semiHidden/>
    <w:rsid w:val="00E20DD5"/>
    <w:rPr>
      <w:rFonts w:ascii="Lucida Grande" w:hAnsi="Lucida Grande"/>
      <w:sz w:val="18"/>
      <w:szCs w:val="18"/>
    </w:rPr>
  </w:style>
  <w:style w:type="character" w:customStyle="1" w:styleId="BalloonTextChar6">
    <w:name w:val="Balloon Text Char"/>
    <w:basedOn w:val="DefaultParagraphFont"/>
    <w:uiPriority w:val="99"/>
    <w:semiHidden/>
    <w:rsid w:val="00E20DD5"/>
    <w:rPr>
      <w:rFonts w:ascii="Lucida Grande" w:hAnsi="Lucida Grande"/>
      <w:sz w:val="18"/>
      <w:szCs w:val="18"/>
    </w:rPr>
  </w:style>
  <w:style w:type="character" w:customStyle="1" w:styleId="BalloonTextChar7">
    <w:name w:val="Balloon Text Char"/>
    <w:basedOn w:val="DefaultParagraphFont"/>
    <w:uiPriority w:val="99"/>
    <w:semiHidden/>
    <w:rsid w:val="00E20DD5"/>
    <w:rPr>
      <w:rFonts w:ascii="Lucida Grande" w:hAnsi="Lucida Grande"/>
      <w:sz w:val="18"/>
      <w:szCs w:val="18"/>
    </w:rPr>
  </w:style>
  <w:style w:type="paragraph" w:styleId="TOC4">
    <w:name w:val="toc 4"/>
    <w:basedOn w:val="Normal"/>
    <w:next w:val="Normal"/>
    <w:autoRedefine/>
    <w:uiPriority w:val="39"/>
    <w:unhideWhenUsed/>
    <w:rsid w:val="00BD344E"/>
    <w:pPr>
      <w:ind w:left="720"/>
    </w:pPr>
    <w:rPr>
      <w:rFonts w:ascii="Calibri" w:eastAsia="Times New Roman" w:hAnsi="Calibri"/>
      <w:b/>
      <w:i/>
      <w:sz w:val="26"/>
      <w:szCs w:val="20"/>
      <w:lang w:val="en-GB" w:eastAsia="en-GB"/>
    </w:rPr>
  </w:style>
  <w:style w:type="character" w:styleId="FootnoteReference">
    <w:name w:val="footnote reference"/>
    <w:aliases w:val="4_G"/>
    <w:rsid w:val="00BE2B14"/>
    <w:rPr>
      <w:rFonts w:ascii="Times New Roman" w:hAnsi="Times New Roman"/>
      <w:sz w:val="20"/>
      <w:vertAlign w:val="superscript"/>
    </w:rPr>
  </w:style>
  <w:style w:type="paragraph" w:styleId="FootnoteText">
    <w:name w:val="footnote text"/>
    <w:aliases w:val="5_G"/>
    <w:basedOn w:val="Normal"/>
    <w:link w:val="FootnoteTextChar"/>
    <w:autoRedefine/>
    <w:rsid w:val="0015172D"/>
    <w:rPr>
      <w:rFonts w:eastAsia="Times"/>
      <w:szCs w:val="20"/>
      <w:lang w:val="en-GB" w:eastAsia="en-GB"/>
    </w:rPr>
  </w:style>
  <w:style w:type="character" w:customStyle="1" w:styleId="FootnoteTextChar">
    <w:name w:val="Footnote Text Char"/>
    <w:aliases w:val="5_G Char"/>
    <w:link w:val="FootnoteText"/>
    <w:rsid w:val="0015172D"/>
    <w:rPr>
      <w:rFonts w:ascii="Times New Roman" w:eastAsia="Times" w:hAnsi="Times New Roman" w:cs="Times New Roman"/>
      <w:sz w:val="20"/>
      <w:lang w:val="en-GB" w:eastAsia="en-GB"/>
    </w:rPr>
  </w:style>
  <w:style w:type="character" w:customStyle="1" w:styleId="Heading1Char">
    <w:name w:val="Heading 1 Char"/>
    <w:link w:val="Heading1"/>
    <w:rsid w:val="0015172D"/>
    <w:rPr>
      <w:rFonts w:ascii="Calibri" w:eastAsia="Times New Roman" w:hAnsi="Calibri"/>
      <w:b/>
      <w:bCs/>
      <w:kern w:val="32"/>
      <w:sz w:val="26"/>
      <w:szCs w:val="32"/>
    </w:rPr>
  </w:style>
  <w:style w:type="character" w:customStyle="1" w:styleId="Heading2Char">
    <w:name w:val="Heading 2 Char"/>
    <w:link w:val="Heading2"/>
    <w:rsid w:val="0015172D"/>
    <w:rPr>
      <w:rFonts w:ascii="Calibri" w:eastAsia="Times New Roman" w:hAnsi="Calibri"/>
      <w:b/>
      <w:bCs/>
      <w:i/>
      <w:iCs/>
      <w:sz w:val="26"/>
      <w:szCs w:val="28"/>
    </w:rPr>
  </w:style>
  <w:style w:type="character" w:customStyle="1" w:styleId="Heading3Char">
    <w:name w:val="Heading 3 Char"/>
    <w:link w:val="Heading3"/>
    <w:rsid w:val="0015172D"/>
    <w:rPr>
      <w:rFonts w:ascii="Calibri" w:eastAsia="Times New Roman" w:hAnsi="Calibri"/>
      <w:b/>
      <w:bCs/>
      <w:sz w:val="26"/>
      <w:szCs w:val="26"/>
    </w:rPr>
  </w:style>
  <w:style w:type="character" w:customStyle="1" w:styleId="Heading5Char">
    <w:name w:val="Heading 5 Char"/>
    <w:link w:val="Heading5"/>
    <w:rsid w:val="0015172D"/>
    <w:rPr>
      <w:rFonts w:ascii="Calibri" w:eastAsia="Times New Roman" w:hAnsi="Calibri" w:cs="Times New Roman"/>
      <w:b/>
      <w:bCs/>
      <w:iCs/>
      <w:sz w:val="26"/>
      <w:szCs w:val="26"/>
    </w:rPr>
  </w:style>
  <w:style w:type="character" w:customStyle="1" w:styleId="Heading4Char">
    <w:name w:val="Heading 4 Char"/>
    <w:link w:val="Heading4"/>
    <w:rsid w:val="0015172D"/>
    <w:rPr>
      <w:rFonts w:ascii="Calibri" w:eastAsia="Times New Roman" w:hAnsi="Calibri"/>
      <w:b/>
      <w:bCs/>
      <w:i/>
      <w:sz w:val="26"/>
      <w:szCs w:val="28"/>
    </w:rPr>
  </w:style>
  <w:style w:type="character" w:customStyle="1" w:styleId="Heading6Char">
    <w:name w:val="Heading 6 Char"/>
    <w:link w:val="Heading6"/>
    <w:semiHidden/>
    <w:rsid w:val="0015172D"/>
    <w:rPr>
      <w:rFonts w:ascii="Calibri" w:eastAsia="Times New Roman" w:hAnsi="Calibri" w:cs="Times New Roman"/>
      <w:b/>
      <w:bCs/>
      <w:i/>
      <w:sz w:val="26"/>
      <w:szCs w:val="22"/>
    </w:rPr>
  </w:style>
  <w:style w:type="character" w:styleId="CommentReference">
    <w:name w:val="annotation reference"/>
    <w:uiPriority w:val="99"/>
    <w:semiHidden/>
    <w:unhideWhenUsed/>
    <w:rsid w:val="00F34CE1"/>
    <w:rPr>
      <w:sz w:val="16"/>
      <w:szCs w:val="16"/>
    </w:rPr>
  </w:style>
  <w:style w:type="paragraph" w:styleId="CommentText">
    <w:name w:val="annotation text"/>
    <w:basedOn w:val="Normal"/>
    <w:link w:val="CommentTextChar"/>
    <w:uiPriority w:val="99"/>
    <w:unhideWhenUsed/>
    <w:rsid w:val="00F34CE1"/>
    <w:pPr>
      <w:spacing w:after="200"/>
      <w:jc w:val="both"/>
    </w:pPr>
    <w:rPr>
      <w:rFonts w:ascii="Calibri" w:eastAsia="Calibri" w:hAnsi="Calibri"/>
      <w:szCs w:val="20"/>
    </w:rPr>
  </w:style>
  <w:style w:type="character" w:customStyle="1" w:styleId="CommentTextChar">
    <w:name w:val="Comment Text Char"/>
    <w:link w:val="CommentText"/>
    <w:uiPriority w:val="99"/>
    <w:rsid w:val="00F34CE1"/>
    <w:rPr>
      <w:rFonts w:ascii="Calibri" w:eastAsia="Calibri" w:hAnsi="Calibri" w:cs="Times New Roman"/>
      <w:sz w:val="20"/>
      <w:szCs w:val="20"/>
    </w:rPr>
  </w:style>
  <w:style w:type="character" w:customStyle="1" w:styleId="BalloonTextChar1">
    <w:name w:val="Balloon Text Char1"/>
    <w:link w:val="BalloonText"/>
    <w:uiPriority w:val="99"/>
    <w:semiHidden/>
    <w:rsid w:val="00F34CE1"/>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883830"/>
    <w:pPr>
      <w:spacing w:after="0"/>
      <w:jc w:val="left"/>
    </w:pPr>
    <w:rPr>
      <w:rFonts w:ascii="Times New Roman" w:hAnsi="Times New Roman"/>
      <w:b/>
      <w:bCs/>
    </w:rPr>
  </w:style>
  <w:style w:type="character" w:customStyle="1" w:styleId="CommentSubjectChar">
    <w:name w:val="Comment Subject Char"/>
    <w:link w:val="CommentSubject"/>
    <w:uiPriority w:val="99"/>
    <w:semiHidden/>
    <w:rsid w:val="00883830"/>
    <w:rPr>
      <w:rFonts w:ascii="Times New Roman" w:eastAsia="Calibri" w:hAnsi="Times New Roman" w:cs="Times New Roman"/>
      <w:b/>
      <w:bCs/>
      <w:sz w:val="20"/>
      <w:szCs w:val="20"/>
    </w:rPr>
  </w:style>
  <w:style w:type="character" w:styleId="Hyperlink">
    <w:name w:val="Hyperlink"/>
    <w:uiPriority w:val="99"/>
    <w:unhideWhenUsed/>
    <w:rsid w:val="007A38A6"/>
    <w:rPr>
      <w:color w:val="0000FF"/>
      <w:u w:val="single"/>
    </w:rPr>
  </w:style>
  <w:style w:type="paragraph" w:styleId="NormalWeb">
    <w:name w:val="Normal (Web)"/>
    <w:basedOn w:val="Normal"/>
    <w:uiPriority w:val="99"/>
    <w:rsid w:val="007A38A6"/>
    <w:pPr>
      <w:spacing w:beforeLines="1" w:afterLines="1"/>
    </w:pPr>
    <w:rPr>
      <w:rFonts w:ascii="Times" w:hAnsi="Times"/>
      <w:szCs w:val="20"/>
    </w:rPr>
  </w:style>
  <w:style w:type="paragraph" w:styleId="Footer">
    <w:name w:val="footer"/>
    <w:basedOn w:val="Normal"/>
    <w:link w:val="FooterChar"/>
    <w:uiPriority w:val="99"/>
    <w:unhideWhenUsed/>
    <w:rsid w:val="003F51AB"/>
    <w:pPr>
      <w:tabs>
        <w:tab w:val="center" w:pos="4320"/>
        <w:tab w:val="right" w:pos="8640"/>
      </w:tabs>
    </w:pPr>
  </w:style>
  <w:style w:type="character" w:customStyle="1" w:styleId="FooterChar">
    <w:name w:val="Footer Char"/>
    <w:link w:val="Footer"/>
    <w:uiPriority w:val="99"/>
    <w:rsid w:val="003F51AB"/>
    <w:rPr>
      <w:rFonts w:ascii="Times New Roman" w:hAnsi="Times New Roman"/>
      <w:szCs w:val="24"/>
    </w:rPr>
  </w:style>
  <w:style w:type="character" w:styleId="PageNumber">
    <w:name w:val="page number"/>
    <w:basedOn w:val="DefaultParagraphFont"/>
    <w:uiPriority w:val="99"/>
    <w:semiHidden/>
    <w:unhideWhenUsed/>
    <w:rsid w:val="003F51AB"/>
  </w:style>
  <w:style w:type="paragraph" w:customStyle="1" w:styleId="ColorfulList-Accent11">
    <w:name w:val="Colorful List - Accent 11"/>
    <w:basedOn w:val="Normal"/>
    <w:qFormat/>
    <w:rsid w:val="00665200"/>
    <w:pPr>
      <w:ind w:left="720"/>
    </w:pPr>
  </w:style>
  <w:style w:type="character" w:styleId="Emphasis">
    <w:name w:val="Emphasis"/>
    <w:uiPriority w:val="20"/>
    <w:qFormat/>
    <w:rsid w:val="004B20EB"/>
    <w:rPr>
      <w:i/>
      <w:iCs/>
    </w:rPr>
  </w:style>
  <w:style w:type="character" w:styleId="Strong">
    <w:name w:val="Strong"/>
    <w:uiPriority w:val="22"/>
    <w:qFormat/>
    <w:rsid w:val="004B20EB"/>
    <w:rPr>
      <w:b/>
      <w:bCs/>
    </w:rPr>
  </w:style>
  <w:style w:type="character" w:customStyle="1" w:styleId="st">
    <w:name w:val="st"/>
    <w:rsid w:val="00B669B8"/>
  </w:style>
  <w:style w:type="paragraph" w:customStyle="1" w:styleId="DarkList-Accent51">
    <w:name w:val="Dark List - Accent 51"/>
    <w:basedOn w:val="Normal"/>
    <w:uiPriority w:val="34"/>
    <w:qFormat/>
    <w:rsid w:val="004F0821"/>
    <w:pPr>
      <w:spacing w:after="200" w:line="276" w:lineRule="auto"/>
      <w:ind w:left="720"/>
      <w:contextualSpacing/>
    </w:pPr>
    <w:rPr>
      <w:rFonts w:ascii="Calibri" w:eastAsia="Calibri" w:hAnsi="Calibri"/>
      <w:sz w:val="22"/>
      <w:szCs w:val="22"/>
      <w:lang w:val="en-GB"/>
    </w:rPr>
  </w:style>
  <w:style w:type="paragraph" w:styleId="Revision">
    <w:name w:val="Revision"/>
    <w:hidden/>
    <w:rsid w:val="005D106C"/>
    <w:rPr>
      <w:rFonts w:ascii="Times New Roman" w:hAnsi="Times New Roman"/>
      <w:lang w:val="en-US" w:eastAsia="en-US"/>
    </w:rPr>
  </w:style>
  <w:style w:type="paragraph" w:styleId="Header">
    <w:name w:val="header"/>
    <w:basedOn w:val="Normal"/>
    <w:link w:val="HeaderChar"/>
    <w:rsid w:val="00153096"/>
    <w:pPr>
      <w:tabs>
        <w:tab w:val="center" w:pos="4513"/>
        <w:tab w:val="right" w:pos="9026"/>
      </w:tabs>
    </w:pPr>
  </w:style>
  <w:style w:type="character" w:customStyle="1" w:styleId="HeaderChar">
    <w:name w:val="Header Char"/>
    <w:link w:val="Header"/>
    <w:rsid w:val="00153096"/>
    <w:rPr>
      <w:rFonts w:ascii="Times New Roman" w:hAnsi="Times New Roman"/>
      <w:szCs w:val="24"/>
      <w:lang w:val="en-US" w:eastAsia="en-US"/>
    </w:rPr>
  </w:style>
  <w:style w:type="table" w:styleId="TableGrid">
    <w:name w:val="Table Grid"/>
    <w:basedOn w:val="TableNormal"/>
    <w:rsid w:val="00A73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75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5840">
      <w:bodyDiv w:val="1"/>
      <w:marLeft w:val="0"/>
      <w:marRight w:val="0"/>
      <w:marTop w:val="0"/>
      <w:marBottom w:val="0"/>
      <w:divBdr>
        <w:top w:val="none" w:sz="0" w:space="0" w:color="auto"/>
        <w:left w:val="none" w:sz="0" w:space="0" w:color="auto"/>
        <w:bottom w:val="none" w:sz="0" w:space="0" w:color="auto"/>
        <w:right w:val="none" w:sz="0" w:space="0" w:color="auto"/>
      </w:divBdr>
      <w:divsChild>
        <w:div w:id="1675835403">
          <w:marLeft w:val="0"/>
          <w:marRight w:val="0"/>
          <w:marTop w:val="0"/>
          <w:marBottom w:val="0"/>
          <w:divBdr>
            <w:top w:val="none" w:sz="0" w:space="0" w:color="auto"/>
            <w:left w:val="none" w:sz="0" w:space="0" w:color="auto"/>
            <w:bottom w:val="none" w:sz="0" w:space="0" w:color="auto"/>
            <w:right w:val="none" w:sz="0" w:space="0" w:color="auto"/>
          </w:divBdr>
          <w:divsChild>
            <w:div w:id="329798047">
              <w:marLeft w:val="0"/>
              <w:marRight w:val="0"/>
              <w:marTop w:val="0"/>
              <w:marBottom w:val="0"/>
              <w:divBdr>
                <w:top w:val="none" w:sz="0" w:space="0" w:color="auto"/>
                <w:left w:val="none" w:sz="0" w:space="0" w:color="auto"/>
                <w:bottom w:val="none" w:sz="0" w:space="0" w:color="auto"/>
                <w:right w:val="none" w:sz="0" w:space="0" w:color="auto"/>
              </w:divBdr>
              <w:divsChild>
                <w:div w:id="206132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4910">
      <w:bodyDiv w:val="1"/>
      <w:marLeft w:val="0"/>
      <w:marRight w:val="0"/>
      <w:marTop w:val="0"/>
      <w:marBottom w:val="0"/>
      <w:divBdr>
        <w:top w:val="none" w:sz="0" w:space="0" w:color="auto"/>
        <w:left w:val="none" w:sz="0" w:space="0" w:color="auto"/>
        <w:bottom w:val="none" w:sz="0" w:space="0" w:color="auto"/>
        <w:right w:val="none" w:sz="0" w:space="0" w:color="auto"/>
      </w:divBdr>
      <w:divsChild>
        <w:div w:id="1542862285">
          <w:marLeft w:val="360"/>
          <w:marRight w:val="360"/>
          <w:marTop w:val="0"/>
          <w:marBottom w:val="0"/>
          <w:divBdr>
            <w:top w:val="none" w:sz="0" w:space="0" w:color="auto"/>
            <w:left w:val="none" w:sz="0" w:space="0" w:color="auto"/>
            <w:bottom w:val="none" w:sz="0" w:space="0" w:color="auto"/>
            <w:right w:val="none" w:sz="0" w:space="0" w:color="auto"/>
          </w:divBdr>
          <w:divsChild>
            <w:div w:id="955406718">
              <w:marLeft w:val="0"/>
              <w:marRight w:val="0"/>
              <w:marTop w:val="0"/>
              <w:marBottom w:val="0"/>
              <w:divBdr>
                <w:top w:val="none" w:sz="0" w:space="0" w:color="auto"/>
                <w:left w:val="none" w:sz="0" w:space="0" w:color="auto"/>
                <w:bottom w:val="none" w:sz="0" w:space="0" w:color="auto"/>
                <w:right w:val="none" w:sz="0" w:space="0" w:color="auto"/>
              </w:divBdr>
              <w:divsChild>
                <w:div w:id="2073111423">
                  <w:marLeft w:val="0"/>
                  <w:marRight w:val="0"/>
                  <w:marTop w:val="0"/>
                  <w:marBottom w:val="0"/>
                  <w:divBdr>
                    <w:top w:val="none" w:sz="0" w:space="0" w:color="auto"/>
                    <w:left w:val="none" w:sz="0" w:space="0" w:color="auto"/>
                    <w:bottom w:val="none" w:sz="0" w:space="0" w:color="auto"/>
                    <w:right w:val="none" w:sz="0" w:space="0" w:color="auto"/>
                  </w:divBdr>
                  <w:divsChild>
                    <w:div w:id="187106943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447355046">
      <w:bodyDiv w:val="1"/>
      <w:marLeft w:val="0"/>
      <w:marRight w:val="0"/>
      <w:marTop w:val="0"/>
      <w:marBottom w:val="0"/>
      <w:divBdr>
        <w:top w:val="none" w:sz="0" w:space="0" w:color="auto"/>
        <w:left w:val="none" w:sz="0" w:space="0" w:color="auto"/>
        <w:bottom w:val="none" w:sz="0" w:space="0" w:color="auto"/>
        <w:right w:val="none" w:sz="0" w:space="0" w:color="auto"/>
      </w:divBdr>
      <w:divsChild>
        <w:div w:id="1495878181">
          <w:marLeft w:val="0"/>
          <w:marRight w:val="0"/>
          <w:marTop w:val="0"/>
          <w:marBottom w:val="0"/>
          <w:divBdr>
            <w:top w:val="none" w:sz="0" w:space="0" w:color="auto"/>
            <w:left w:val="none" w:sz="0" w:space="0" w:color="auto"/>
            <w:bottom w:val="none" w:sz="0" w:space="0" w:color="auto"/>
            <w:right w:val="none" w:sz="0" w:space="0" w:color="auto"/>
          </w:divBdr>
          <w:divsChild>
            <w:div w:id="55402385">
              <w:marLeft w:val="0"/>
              <w:marRight w:val="0"/>
              <w:marTop w:val="0"/>
              <w:marBottom w:val="0"/>
              <w:divBdr>
                <w:top w:val="none" w:sz="0" w:space="0" w:color="auto"/>
                <w:left w:val="none" w:sz="0" w:space="0" w:color="auto"/>
                <w:bottom w:val="none" w:sz="0" w:space="0" w:color="auto"/>
                <w:right w:val="none" w:sz="0" w:space="0" w:color="auto"/>
              </w:divBdr>
              <w:divsChild>
                <w:div w:id="9815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18690">
      <w:bodyDiv w:val="1"/>
      <w:marLeft w:val="0"/>
      <w:marRight w:val="0"/>
      <w:marTop w:val="0"/>
      <w:marBottom w:val="0"/>
      <w:divBdr>
        <w:top w:val="none" w:sz="0" w:space="0" w:color="auto"/>
        <w:left w:val="none" w:sz="0" w:space="0" w:color="auto"/>
        <w:bottom w:val="none" w:sz="0" w:space="0" w:color="auto"/>
        <w:right w:val="none" w:sz="0" w:space="0" w:color="auto"/>
      </w:divBdr>
      <w:divsChild>
        <w:div w:id="947355108">
          <w:marLeft w:val="0"/>
          <w:marRight w:val="0"/>
          <w:marTop w:val="0"/>
          <w:marBottom w:val="0"/>
          <w:divBdr>
            <w:top w:val="none" w:sz="0" w:space="0" w:color="auto"/>
            <w:left w:val="none" w:sz="0" w:space="0" w:color="auto"/>
            <w:bottom w:val="none" w:sz="0" w:space="0" w:color="auto"/>
            <w:right w:val="none" w:sz="0" w:space="0" w:color="auto"/>
          </w:divBdr>
          <w:divsChild>
            <w:div w:id="768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2600">
      <w:bodyDiv w:val="1"/>
      <w:marLeft w:val="0"/>
      <w:marRight w:val="0"/>
      <w:marTop w:val="0"/>
      <w:marBottom w:val="0"/>
      <w:divBdr>
        <w:top w:val="none" w:sz="0" w:space="0" w:color="auto"/>
        <w:left w:val="none" w:sz="0" w:space="0" w:color="auto"/>
        <w:bottom w:val="none" w:sz="0" w:space="0" w:color="auto"/>
        <w:right w:val="none" w:sz="0" w:space="0" w:color="auto"/>
      </w:divBdr>
      <w:divsChild>
        <w:div w:id="2116054331">
          <w:marLeft w:val="0"/>
          <w:marRight w:val="0"/>
          <w:marTop w:val="0"/>
          <w:marBottom w:val="0"/>
          <w:divBdr>
            <w:top w:val="none" w:sz="0" w:space="0" w:color="auto"/>
            <w:left w:val="none" w:sz="0" w:space="0" w:color="auto"/>
            <w:bottom w:val="none" w:sz="0" w:space="0" w:color="auto"/>
            <w:right w:val="none" w:sz="0" w:space="0" w:color="auto"/>
          </w:divBdr>
          <w:divsChild>
            <w:div w:id="54546334">
              <w:marLeft w:val="0"/>
              <w:marRight w:val="0"/>
              <w:marTop w:val="0"/>
              <w:marBottom w:val="0"/>
              <w:divBdr>
                <w:top w:val="none" w:sz="0" w:space="0" w:color="auto"/>
                <w:left w:val="none" w:sz="0" w:space="0" w:color="auto"/>
                <w:bottom w:val="none" w:sz="0" w:space="0" w:color="auto"/>
                <w:right w:val="none" w:sz="0" w:space="0" w:color="auto"/>
              </w:divBdr>
              <w:divsChild>
                <w:div w:id="20692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492">
      <w:bodyDiv w:val="1"/>
      <w:marLeft w:val="0"/>
      <w:marRight w:val="0"/>
      <w:marTop w:val="0"/>
      <w:marBottom w:val="0"/>
      <w:divBdr>
        <w:top w:val="none" w:sz="0" w:space="0" w:color="auto"/>
        <w:left w:val="none" w:sz="0" w:space="0" w:color="auto"/>
        <w:bottom w:val="none" w:sz="0" w:space="0" w:color="auto"/>
        <w:right w:val="none" w:sz="0" w:space="0" w:color="auto"/>
      </w:divBdr>
      <w:divsChild>
        <w:div w:id="1032876081">
          <w:marLeft w:val="0"/>
          <w:marRight w:val="0"/>
          <w:marTop w:val="0"/>
          <w:marBottom w:val="0"/>
          <w:divBdr>
            <w:top w:val="none" w:sz="0" w:space="0" w:color="auto"/>
            <w:left w:val="none" w:sz="0" w:space="0" w:color="auto"/>
            <w:bottom w:val="none" w:sz="0" w:space="0" w:color="auto"/>
            <w:right w:val="none" w:sz="0" w:space="0" w:color="auto"/>
          </w:divBdr>
          <w:divsChild>
            <w:div w:id="9184700">
              <w:marLeft w:val="0"/>
              <w:marRight w:val="0"/>
              <w:marTop w:val="0"/>
              <w:marBottom w:val="0"/>
              <w:divBdr>
                <w:top w:val="none" w:sz="0" w:space="0" w:color="auto"/>
                <w:left w:val="none" w:sz="0" w:space="0" w:color="auto"/>
                <w:bottom w:val="none" w:sz="0" w:space="0" w:color="auto"/>
                <w:right w:val="none" w:sz="0" w:space="0" w:color="auto"/>
              </w:divBdr>
              <w:divsChild>
                <w:div w:id="14893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99367">
      <w:bodyDiv w:val="1"/>
      <w:marLeft w:val="0"/>
      <w:marRight w:val="0"/>
      <w:marTop w:val="0"/>
      <w:marBottom w:val="0"/>
      <w:divBdr>
        <w:top w:val="none" w:sz="0" w:space="0" w:color="auto"/>
        <w:left w:val="none" w:sz="0" w:space="0" w:color="auto"/>
        <w:bottom w:val="none" w:sz="0" w:space="0" w:color="auto"/>
        <w:right w:val="none" w:sz="0" w:space="0" w:color="auto"/>
      </w:divBdr>
      <w:divsChild>
        <w:div w:id="1667053003">
          <w:marLeft w:val="0"/>
          <w:marRight w:val="0"/>
          <w:marTop w:val="0"/>
          <w:marBottom w:val="0"/>
          <w:divBdr>
            <w:top w:val="none" w:sz="0" w:space="0" w:color="auto"/>
            <w:left w:val="none" w:sz="0" w:space="0" w:color="auto"/>
            <w:bottom w:val="none" w:sz="0" w:space="0" w:color="auto"/>
            <w:right w:val="none" w:sz="0" w:space="0" w:color="auto"/>
          </w:divBdr>
          <w:divsChild>
            <w:div w:id="796217852">
              <w:marLeft w:val="0"/>
              <w:marRight w:val="0"/>
              <w:marTop w:val="0"/>
              <w:marBottom w:val="0"/>
              <w:divBdr>
                <w:top w:val="none" w:sz="0" w:space="0" w:color="auto"/>
                <w:left w:val="none" w:sz="0" w:space="0" w:color="auto"/>
                <w:bottom w:val="none" w:sz="0" w:space="0" w:color="auto"/>
                <w:right w:val="none" w:sz="0" w:space="0" w:color="auto"/>
              </w:divBdr>
              <w:divsChild>
                <w:div w:id="734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30675">
      <w:bodyDiv w:val="1"/>
      <w:marLeft w:val="0"/>
      <w:marRight w:val="0"/>
      <w:marTop w:val="0"/>
      <w:marBottom w:val="0"/>
      <w:divBdr>
        <w:top w:val="none" w:sz="0" w:space="0" w:color="auto"/>
        <w:left w:val="none" w:sz="0" w:space="0" w:color="auto"/>
        <w:bottom w:val="none" w:sz="0" w:space="0" w:color="auto"/>
        <w:right w:val="none" w:sz="0" w:space="0" w:color="auto"/>
      </w:divBdr>
    </w:div>
    <w:div w:id="1368798100">
      <w:bodyDiv w:val="1"/>
      <w:marLeft w:val="0"/>
      <w:marRight w:val="0"/>
      <w:marTop w:val="0"/>
      <w:marBottom w:val="0"/>
      <w:divBdr>
        <w:top w:val="none" w:sz="0" w:space="0" w:color="auto"/>
        <w:left w:val="none" w:sz="0" w:space="0" w:color="auto"/>
        <w:bottom w:val="none" w:sz="0" w:space="0" w:color="auto"/>
        <w:right w:val="none" w:sz="0" w:space="0" w:color="auto"/>
      </w:divBdr>
      <w:divsChild>
        <w:div w:id="1617984526">
          <w:marLeft w:val="0"/>
          <w:marRight w:val="0"/>
          <w:marTop w:val="0"/>
          <w:marBottom w:val="0"/>
          <w:divBdr>
            <w:top w:val="none" w:sz="0" w:space="0" w:color="auto"/>
            <w:left w:val="none" w:sz="0" w:space="0" w:color="auto"/>
            <w:bottom w:val="none" w:sz="0" w:space="0" w:color="auto"/>
            <w:right w:val="none" w:sz="0" w:space="0" w:color="auto"/>
          </w:divBdr>
          <w:divsChild>
            <w:div w:id="1887520829">
              <w:marLeft w:val="0"/>
              <w:marRight w:val="0"/>
              <w:marTop w:val="0"/>
              <w:marBottom w:val="0"/>
              <w:divBdr>
                <w:top w:val="none" w:sz="0" w:space="0" w:color="auto"/>
                <w:left w:val="none" w:sz="0" w:space="0" w:color="auto"/>
                <w:bottom w:val="none" w:sz="0" w:space="0" w:color="auto"/>
                <w:right w:val="none" w:sz="0" w:space="0" w:color="auto"/>
              </w:divBdr>
              <w:divsChild>
                <w:div w:id="3311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5918">
      <w:bodyDiv w:val="1"/>
      <w:marLeft w:val="0"/>
      <w:marRight w:val="0"/>
      <w:marTop w:val="0"/>
      <w:marBottom w:val="0"/>
      <w:divBdr>
        <w:top w:val="none" w:sz="0" w:space="0" w:color="auto"/>
        <w:left w:val="none" w:sz="0" w:space="0" w:color="auto"/>
        <w:bottom w:val="none" w:sz="0" w:space="0" w:color="auto"/>
        <w:right w:val="none" w:sz="0" w:space="0" w:color="auto"/>
      </w:divBdr>
      <w:divsChild>
        <w:div w:id="474760513">
          <w:marLeft w:val="0"/>
          <w:marRight w:val="0"/>
          <w:marTop w:val="0"/>
          <w:marBottom w:val="0"/>
          <w:divBdr>
            <w:top w:val="none" w:sz="0" w:space="0" w:color="auto"/>
            <w:left w:val="none" w:sz="0" w:space="0" w:color="auto"/>
            <w:bottom w:val="none" w:sz="0" w:space="0" w:color="auto"/>
            <w:right w:val="none" w:sz="0" w:space="0" w:color="auto"/>
          </w:divBdr>
          <w:divsChild>
            <w:div w:id="1666087869">
              <w:marLeft w:val="0"/>
              <w:marRight w:val="0"/>
              <w:marTop w:val="0"/>
              <w:marBottom w:val="0"/>
              <w:divBdr>
                <w:top w:val="none" w:sz="0" w:space="0" w:color="auto"/>
                <w:left w:val="none" w:sz="0" w:space="0" w:color="auto"/>
                <w:bottom w:val="none" w:sz="0" w:space="0" w:color="auto"/>
                <w:right w:val="none" w:sz="0" w:space="0" w:color="auto"/>
              </w:divBdr>
              <w:divsChild>
                <w:div w:id="839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61833">
      <w:bodyDiv w:val="1"/>
      <w:marLeft w:val="0"/>
      <w:marRight w:val="0"/>
      <w:marTop w:val="0"/>
      <w:marBottom w:val="0"/>
      <w:divBdr>
        <w:top w:val="none" w:sz="0" w:space="0" w:color="auto"/>
        <w:left w:val="none" w:sz="0" w:space="0" w:color="auto"/>
        <w:bottom w:val="none" w:sz="0" w:space="0" w:color="auto"/>
        <w:right w:val="none" w:sz="0" w:space="0" w:color="auto"/>
      </w:divBdr>
      <w:divsChild>
        <w:div w:id="421804482">
          <w:marLeft w:val="0"/>
          <w:marRight w:val="0"/>
          <w:marTop w:val="0"/>
          <w:marBottom w:val="0"/>
          <w:divBdr>
            <w:top w:val="none" w:sz="0" w:space="0" w:color="auto"/>
            <w:left w:val="none" w:sz="0" w:space="0" w:color="auto"/>
            <w:bottom w:val="none" w:sz="0" w:space="0" w:color="auto"/>
            <w:right w:val="none" w:sz="0" w:space="0" w:color="auto"/>
          </w:divBdr>
          <w:divsChild>
            <w:div w:id="1740135224">
              <w:marLeft w:val="0"/>
              <w:marRight w:val="0"/>
              <w:marTop w:val="0"/>
              <w:marBottom w:val="0"/>
              <w:divBdr>
                <w:top w:val="none" w:sz="0" w:space="0" w:color="auto"/>
                <w:left w:val="none" w:sz="0" w:space="0" w:color="auto"/>
                <w:bottom w:val="none" w:sz="0" w:space="0" w:color="auto"/>
                <w:right w:val="none" w:sz="0" w:space="0" w:color="auto"/>
              </w:divBdr>
              <w:divsChild>
                <w:div w:id="160009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5303">
      <w:bodyDiv w:val="1"/>
      <w:marLeft w:val="0"/>
      <w:marRight w:val="0"/>
      <w:marTop w:val="0"/>
      <w:marBottom w:val="0"/>
      <w:divBdr>
        <w:top w:val="none" w:sz="0" w:space="0" w:color="auto"/>
        <w:left w:val="none" w:sz="0" w:space="0" w:color="auto"/>
        <w:bottom w:val="none" w:sz="0" w:space="0" w:color="auto"/>
        <w:right w:val="none" w:sz="0" w:space="0" w:color="auto"/>
      </w:divBdr>
      <w:divsChild>
        <w:div w:id="412245428">
          <w:marLeft w:val="0"/>
          <w:marRight w:val="0"/>
          <w:marTop w:val="0"/>
          <w:marBottom w:val="0"/>
          <w:divBdr>
            <w:top w:val="none" w:sz="0" w:space="0" w:color="auto"/>
            <w:left w:val="none" w:sz="0" w:space="0" w:color="auto"/>
            <w:bottom w:val="none" w:sz="0" w:space="0" w:color="auto"/>
            <w:right w:val="none" w:sz="0" w:space="0" w:color="auto"/>
          </w:divBdr>
          <w:divsChild>
            <w:div w:id="808328795">
              <w:marLeft w:val="0"/>
              <w:marRight w:val="0"/>
              <w:marTop w:val="0"/>
              <w:marBottom w:val="0"/>
              <w:divBdr>
                <w:top w:val="none" w:sz="0" w:space="0" w:color="auto"/>
                <w:left w:val="none" w:sz="0" w:space="0" w:color="auto"/>
                <w:bottom w:val="none" w:sz="0" w:space="0" w:color="auto"/>
                <w:right w:val="none" w:sz="0" w:space="0" w:color="auto"/>
              </w:divBdr>
              <w:divsChild>
                <w:div w:id="19713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00712">
      <w:bodyDiv w:val="1"/>
      <w:marLeft w:val="0"/>
      <w:marRight w:val="0"/>
      <w:marTop w:val="0"/>
      <w:marBottom w:val="0"/>
      <w:divBdr>
        <w:top w:val="none" w:sz="0" w:space="0" w:color="auto"/>
        <w:left w:val="none" w:sz="0" w:space="0" w:color="auto"/>
        <w:bottom w:val="none" w:sz="0" w:space="0" w:color="auto"/>
        <w:right w:val="none" w:sz="0" w:space="0" w:color="auto"/>
      </w:divBdr>
      <w:divsChild>
        <w:div w:id="713121046">
          <w:marLeft w:val="0"/>
          <w:marRight w:val="0"/>
          <w:marTop w:val="0"/>
          <w:marBottom w:val="0"/>
          <w:divBdr>
            <w:top w:val="none" w:sz="0" w:space="0" w:color="auto"/>
            <w:left w:val="none" w:sz="0" w:space="0" w:color="auto"/>
            <w:bottom w:val="none" w:sz="0" w:space="0" w:color="auto"/>
            <w:right w:val="none" w:sz="0" w:space="0" w:color="auto"/>
          </w:divBdr>
          <w:divsChild>
            <w:div w:id="19107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2464">
      <w:bodyDiv w:val="1"/>
      <w:marLeft w:val="0"/>
      <w:marRight w:val="0"/>
      <w:marTop w:val="0"/>
      <w:marBottom w:val="0"/>
      <w:divBdr>
        <w:top w:val="none" w:sz="0" w:space="0" w:color="auto"/>
        <w:left w:val="none" w:sz="0" w:space="0" w:color="auto"/>
        <w:bottom w:val="none" w:sz="0" w:space="0" w:color="auto"/>
        <w:right w:val="none" w:sz="0" w:space="0" w:color="auto"/>
      </w:divBdr>
      <w:divsChild>
        <w:div w:id="2126922439">
          <w:marLeft w:val="0"/>
          <w:marRight w:val="0"/>
          <w:marTop w:val="0"/>
          <w:marBottom w:val="0"/>
          <w:divBdr>
            <w:top w:val="none" w:sz="0" w:space="0" w:color="auto"/>
            <w:left w:val="none" w:sz="0" w:space="0" w:color="auto"/>
            <w:bottom w:val="none" w:sz="0" w:space="0" w:color="auto"/>
            <w:right w:val="none" w:sz="0" w:space="0" w:color="auto"/>
          </w:divBdr>
          <w:divsChild>
            <w:div w:id="1997491352">
              <w:marLeft w:val="0"/>
              <w:marRight w:val="0"/>
              <w:marTop w:val="0"/>
              <w:marBottom w:val="0"/>
              <w:divBdr>
                <w:top w:val="none" w:sz="0" w:space="0" w:color="auto"/>
                <w:left w:val="none" w:sz="0" w:space="0" w:color="auto"/>
                <w:bottom w:val="none" w:sz="0" w:space="0" w:color="auto"/>
                <w:right w:val="none" w:sz="0" w:space="0" w:color="auto"/>
              </w:divBdr>
              <w:divsChild>
                <w:div w:id="10434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1289">
      <w:bodyDiv w:val="1"/>
      <w:marLeft w:val="0"/>
      <w:marRight w:val="0"/>
      <w:marTop w:val="0"/>
      <w:marBottom w:val="0"/>
      <w:divBdr>
        <w:top w:val="none" w:sz="0" w:space="0" w:color="auto"/>
        <w:left w:val="none" w:sz="0" w:space="0" w:color="auto"/>
        <w:bottom w:val="none" w:sz="0" w:space="0" w:color="auto"/>
        <w:right w:val="none" w:sz="0" w:space="0" w:color="auto"/>
      </w:divBdr>
      <w:divsChild>
        <w:div w:id="1246955847">
          <w:marLeft w:val="0"/>
          <w:marRight w:val="0"/>
          <w:marTop w:val="0"/>
          <w:marBottom w:val="0"/>
          <w:divBdr>
            <w:top w:val="none" w:sz="0" w:space="0" w:color="auto"/>
            <w:left w:val="none" w:sz="0" w:space="0" w:color="auto"/>
            <w:bottom w:val="none" w:sz="0" w:space="0" w:color="auto"/>
            <w:right w:val="none" w:sz="0" w:space="0" w:color="auto"/>
          </w:divBdr>
          <w:divsChild>
            <w:div w:id="1929926000">
              <w:marLeft w:val="0"/>
              <w:marRight w:val="0"/>
              <w:marTop w:val="0"/>
              <w:marBottom w:val="0"/>
              <w:divBdr>
                <w:top w:val="none" w:sz="0" w:space="0" w:color="auto"/>
                <w:left w:val="none" w:sz="0" w:space="0" w:color="auto"/>
                <w:bottom w:val="none" w:sz="0" w:space="0" w:color="auto"/>
                <w:right w:val="none" w:sz="0" w:space="0" w:color="auto"/>
              </w:divBdr>
              <w:divsChild>
                <w:div w:id="1437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23281">
      <w:bodyDiv w:val="1"/>
      <w:marLeft w:val="0"/>
      <w:marRight w:val="0"/>
      <w:marTop w:val="0"/>
      <w:marBottom w:val="0"/>
      <w:divBdr>
        <w:top w:val="none" w:sz="0" w:space="0" w:color="auto"/>
        <w:left w:val="none" w:sz="0" w:space="0" w:color="auto"/>
        <w:bottom w:val="none" w:sz="0" w:space="0" w:color="auto"/>
        <w:right w:val="none" w:sz="0" w:space="0" w:color="auto"/>
      </w:divBdr>
      <w:divsChild>
        <w:div w:id="133643208">
          <w:marLeft w:val="0"/>
          <w:marRight w:val="0"/>
          <w:marTop w:val="0"/>
          <w:marBottom w:val="0"/>
          <w:divBdr>
            <w:top w:val="none" w:sz="0" w:space="0" w:color="auto"/>
            <w:left w:val="none" w:sz="0" w:space="0" w:color="auto"/>
            <w:bottom w:val="none" w:sz="0" w:space="0" w:color="auto"/>
            <w:right w:val="none" w:sz="0" w:space="0" w:color="auto"/>
          </w:divBdr>
          <w:divsChild>
            <w:div w:id="425079755">
              <w:marLeft w:val="0"/>
              <w:marRight w:val="0"/>
              <w:marTop w:val="0"/>
              <w:marBottom w:val="0"/>
              <w:divBdr>
                <w:top w:val="none" w:sz="0" w:space="0" w:color="auto"/>
                <w:left w:val="none" w:sz="0" w:space="0" w:color="auto"/>
                <w:bottom w:val="none" w:sz="0" w:space="0" w:color="auto"/>
                <w:right w:val="none" w:sz="0" w:space="0" w:color="auto"/>
              </w:divBdr>
              <w:divsChild>
                <w:div w:id="644627874">
                  <w:marLeft w:val="0"/>
                  <w:marRight w:val="0"/>
                  <w:marTop w:val="0"/>
                  <w:marBottom w:val="0"/>
                  <w:divBdr>
                    <w:top w:val="none" w:sz="0" w:space="0" w:color="auto"/>
                    <w:left w:val="none" w:sz="0" w:space="0" w:color="auto"/>
                    <w:bottom w:val="none" w:sz="0" w:space="0" w:color="auto"/>
                    <w:right w:val="none" w:sz="0" w:space="0" w:color="auto"/>
                  </w:divBdr>
                  <w:divsChild>
                    <w:div w:id="1943293391">
                      <w:marLeft w:val="0"/>
                      <w:marRight w:val="0"/>
                      <w:marTop w:val="0"/>
                      <w:marBottom w:val="0"/>
                      <w:divBdr>
                        <w:top w:val="none" w:sz="0" w:space="0" w:color="auto"/>
                        <w:left w:val="none" w:sz="0" w:space="0" w:color="auto"/>
                        <w:bottom w:val="none" w:sz="0" w:space="0" w:color="auto"/>
                        <w:right w:val="none" w:sz="0" w:space="0" w:color="auto"/>
                      </w:divBdr>
                      <w:divsChild>
                        <w:div w:id="164700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830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University_of_Belgrade_Faculty_of_Philosophy"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0B9973-001E-405C-A6A6-77F43264E59C}">
  <ds:schemaRefs>
    <ds:schemaRef ds:uri="http://schemas.openxmlformats.org/officeDocument/2006/bibliography"/>
  </ds:schemaRefs>
</ds:datastoreItem>
</file>

<file path=customXml/itemProps2.xml><?xml version="1.0" encoding="utf-8"?>
<ds:datastoreItem xmlns:ds="http://schemas.openxmlformats.org/officeDocument/2006/customXml" ds:itemID="{8865441E-0647-49EB-B688-BC13B0C50895}"/>
</file>

<file path=customXml/itemProps3.xml><?xml version="1.0" encoding="utf-8"?>
<ds:datastoreItem xmlns:ds="http://schemas.openxmlformats.org/officeDocument/2006/customXml" ds:itemID="{0BEFF92B-CE45-47F8-B454-17C384576C0C}"/>
</file>

<file path=customXml/itemProps4.xml><?xml version="1.0" encoding="utf-8"?>
<ds:datastoreItem xmlns:ds="http://schemas.openxmlformats.org/officeDocument/2006/customXml" ds:itemID="{85C50E83-2004-40B2-9069-2ABB0F08F9EF}"/>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13368</CharactersWithSpaces>
  <SharedDoc>false</SharedDoc>
  <HLinks>
    <vt:vector size="6" baseType="variant">
      <vt:variant>
        <vt:i4>1507340</vt:i4>
      </vt:variant>
      <vt:variant>
        <vt:i4>0</vt:i4>
      </vt:variant>
      <vt:variant>
        <vt:i4>0</vt:i4>
      </vt:variant>
      <vt:variant>
        <vt:i4>5</vt:i4>
      </vt:variant>
      <vt:variant>
        <vt:lpwstr>http://www.historikerverband.de/en/arbeitsgruppen/working-group-on-digital-history/working-group-on-digital-history.html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2015-10-26T13:25:00Z</dcterms:created>
  <dcterms:modified xsi:type="dcterms:W3CDTF">2015-10-26T13:25:00Z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