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BB0" w:rsidRDefault="008B1BB0" w:rsidP="00BA701E">
      <w:pPr>
        <w:jc w:val="center"/>
        <w:rPr>
          <w:b/>
          <w:bCs/>
          <w:sz w:val="28"/>
          <w:szCs w:val="28"/>
          <w:lang w:val="en-US"/>
        </w:rPr>
      </w:pPr>
    </w:p>
    <w:p w:rsidR="008B1BB0" w:rsidRPr="008B1BB0" w:rsidRDefault="008B1BB0" w:rsidP="00BA701E">
      <w:pPr>
        <w:jc w:val="center"/>
        <w:rPr>
          <w:b/>
          <w:bCs/>
          <w:i/>
          <w:color w:val="C0504D" w:themeColor="accent2"/>
          <w:sz w:val="32"/>
          <w:szCs w:val="32"/>
          <w:lang w:val="en-US"/>
        </w:rPr>
      </w:pPr>
      <w:r w:rsidRPr="008B1BB0">
        <w:rPr>
          <w:rFonts w:ascii="Tms Rmn" w:eastAsiaTheme="minorHAnsi" w:hAnsi="Tms Rmn" w:cs="Tms Rmn"/>
          <w:b/>
          <w:i/>
          <w:color w:val="C0504D" w:themeColor="accent2"/>
          <w:sz w:val="32"/>
          <w:szCs w:val="32"/>
          <w:lang w:val="en-GB" w:eastAsia="en-US"/>
        </w:rPr>
        <w:t xml:space="preserve">Memorialization processes in divided and post-conflict societies: memorials and museums </w:t>
      </w:r>
    </w:p>
    <w:p w:rsidR="008B1BB0" w:rsidRDefault="008B1BB0" w:rsidP="00A55A0A">
      <w:pPr>
        <w:jc w:val="center"/>
        <w:rPr>
          <w:b/>
          <w:bCs/>
          <w:sz w:val="28"/>
          <w:szCs w:val="28"/>
          <w:lang w:val="en-US"/>
        </w:rPr>
      </w:pPr>
    </w:p>
    <w:p w:rsidR="00E90D8C" w:rsidRDefault="00E90D8C" w:rsidP="008B1BB0">
      <w:pPr>
        <w:jc w:val="center"/>
        <w:rPr>
          <w:b/>
          <w:bCs/>
          <w:sz w:val="28"/>
          <w:szCs w:val="28"/>
          <w:lang w:val="en-US"/>
        </w:rPr>
      </w:pPr>
    </w:p>
    <w:p w:rsidR="00E90D8C" w:rsidRDefault="00E90D8C" w:rsidP="008B1BB0">
      <w:pPr>
        <w:jc w:val="center"/>
        <w:rPr>
          <w:b/>
          <w:bCs/>
          <w:sz w:val="28"/>
          <w:szCs w:val="28"/>
          <w:lang w:val="en-US"/>
        </w:rPr>
      </w:pPr>
    </w:p>
    <w:p w:rsidR="00E90D8C" w:rsidRDefault="00E90D8C" w:rsidP="008B1BB0">
      <w:pPr>
        <w:jc w:val="center"/>
        <w:rPr>
          <w:b/>
          <w:bCs/>
          <w:sz w:val="28"/>
          <w:szCs w:val="28"/>
          <w:lang w:val="en-US"/>
        </w:rPr>
      </w:pPr>
    </w:p>
    <w:p w:rsidR="00BA701E" w:rsidRPr="00FF7BBD" w:rsidRDefault="008B1BB0" w:rsidP="008B1BB0">
      <w:pPr>
        <w:jc w:val="center"/>
        <w:rPr>
          <w:b/>
          <w:bCs/>
          <w:sz w:val="28"/>
          <w:szCs w:val="28"/>
          <w:lang w:val="en-US"/>
        </w:rPr>
      </w:pPr>
      <w:r w:rsidRPr="00FF7BBD">
        <w:rPr>
          <w:b/>
          <w:bCs/>
          <w:sz w:val="28"/>
          <w:szCs w:val="28"/>
          <w:lang w:val="en-US"/>
        </w:rPr>
        <w:t>Seminar</w:t>
      </w:r>
      <w:r w:rsidR="00BA701E" w:rsidRPr="00FF7BBD">
        <w:rPr>
          <w:b/>
          <w:bCs/>
          <w:sz w:val="28"/>
          <w:szCs w:val="28"/>
          <w:lang w:val="en-US"/>
        </w:rPr>
        <w:t xml:space="preserve"> organized </w:t>
      </w:r>
      <w:r w:rsidR="00BA701E" w:rsidRPr="00FF7BBD">
        <w:rPr>
          <w:b/>
          <w:sz w:val="28"/>
          <w:szCs w:val="28"/>
          <w:lang w:val="en-GB"/>
        </w:rPr>
        <w:t>by the United Nations Special Rapporteur in the field of cultural rights</w:t>
      </w:r>
      <w:r w:rsidR="00BA701E" w:rsidRPr="00FF7BBD">
        <w:rPr>
          <w:b/>
          <w:bCs/>
          <w:sz w:val="28"/>
          <w:szCs w:val="28"/>
          <w:lang w:val="en-US"/>
        </w:rPr>
        <w:t xml:space="preserve">, Ms. Farida </w:t>
      </w:r>
      <w:proofErr w:type="spellStart"/>
      <w:r w:rsidR="00BA701E" w:rsidRPr="00FF7BBD">
        <w:rPr>
          <w:b/>
          <w:bCs/>
          <w:sz w:val="28"/>
          <w:szCs w:val="28"/>
          <w:lang w:val="en-US"/>
        </w:rPr>
        <w:t>Shaheed</w:t>
      </w:r>
      <w:proofErr w:type="spellEnd"/>
      <w:r w:rsidRPr="00FF7BBD">
        <w:rPr>
          <w:b/>
          <w:bCs/>
          <w:sz w:val="28"/>
          <w:szCs w:val="28"/>
          <w:lang w:val="en-US"/>
        </w:rPr>
        <w:t xml:space="preserve">, in cooperation with </w:t>
      </w:r>
      <w:r w:rsidR="00FF7BBD" w:rsidRPr="00FF7BBD">
        <w:rPr>
          <w:rFonts w:eastAsiaTheme="minorHAnsi"/>
          <w:b/>
          <w:color w:val="000000"/>
          <w:sz w:val="28"/>
          <w:szCs w:val="28"/>
          <w:lang w:val="en-GB" w:eastAsia="en-US"/>
        </w:rPr>
        <w:t>the Research team PIMPA (Memory Politics and Art Practices), CCC Resear</w:t>
      </w:r>
      <w:r w:rsidR="00744115">
        <w:rPr>
          <w:rFonts w:eastAsiaTheme="minorHAnsi"/>
          <w:b/>
          <w:color w:val="000000"/>
          <w:sz w:val="28"/>
          <w:szCs w:val="28"/>
          <w:lang w:val="en-GB" w:eastAsia="en-US"/>
        </w:rPr>
        <w:t xml:space="preserve">ch-Based MA Programme of Haute </w:t>
      </w:r>
      <w:proofErr w:type="spellStart"/>
      <w:r w:rsidR="00744115">
        <w:rPr>
          <w:rFonts w:eastAsiaTheme="minorHAnsi"/>
          <w:b/>
          <w:color w:val="000000"/>
          <w:sz w:val="28"/>
          <w:szCs w:val="28"/>
          <w:lang w:val="en-GB" w:eastAsia="en-US"/>
        </w:rPr>
        <w:t>é</w:t>
      </w:r>
      <w:r w:rsidR="00FF7BBD" w:rsidRPr="00FF7BBD">
        <w:rPr>
          <w:rFonts w:eastAsiaTheme="minorHAnsi"/>
          <w:b/>
          <w:color w:val="000000"/>
          <w:sz w:val="28"/>
          <w:szCs w:val="28"/>
          <w:lang w:val="en-GB" w:eastAsia="en-US"/>
        </w:rPr>
        <w:t>cole</w:t>
      </w:r>
      <w:proofErr w:type="spellEnd"/>
      <w:r w:rsidR="00FF7BBD" w:rsidRPr="00FF7BBD">
        <w:rPr>
          <w:rFonts w:eastAsiaTheme="minorHAnsi"/>
          <w:b/>
          <w:color w:val="000000"/>
          <w:sz w:val="28"/>
          <w:szCs w:val="28"/>
          <w:lang w:val="en-GB" w:eastAsia="en-US"/>
        </w:rPr>
        <w:t xml:space="preserve"> d'art et de design – Geneva (HEAD)</w:t>
      </w:r>
      <w:r w:rsidR="00BA701E" w:rsidRPr="00FF7BBD">
        <w:rPr>
          <w:b/>
          <w:bCs/>
          <w:sz w:val="28"/>
          <w:szCs w:val="28"/>
          <w:lang w:val="en-US"/>
        </w:rPr>
        <w:t xml:space="preserve"> </w:t>
      </w:r>
    </w:p>
    <w:p w:rsidR="00BA701E" w:rsidRPr="00F275B1" w:rsidRDefault="00BA701E" w:rsidP="00BA701E">
      <w:pPr>
        <w:widowControl w:val="0"/>
        <w:suppressAutoHyphens/>
        <w:ind w:left="360"/>
        <w:jc w:val="center"/>
        <w:rPr>
          <w:b/>
          <w:bCs/>
          <w:sz w:val="24"/>
          <w:szCs w:val="24"/>
          <w:lang w:val="en-US"/>
        </w:rPr>
      </w:pPr>
    </w:p>
    <w:p w:rsidR="00E90D8C" w:rsidRDefault="00E90D8C" w:rsidP="00BA701E">
      <w:pPr>
        <w:widowControl w:val="0"/>
        <w:suppressAutoHyphens/>
        <w:ind w:left="360"/>
        <w:jc w:val="center"/>
        <w:rPr>
          <w:b/>
          <w:bCs/>
          <w:sz w:val="24"/>
          <w:szCs w:val="24"/>
          <w:lang w:val="en-US"/>
        </w:rPr>
      </w:pPr>
    </w:p>
    <w:p w:rsidR="00E90D8C" w:rsidRDefault="00E90D8C" w:rsidP="00BA701E">
      <w:pPr>
        <w:widowControl w:val="0"/>
        <w:suppressAutoHyphens/>
        <w:ind w:left="360"/>
        <w:jc w:val="center"/>
        <w:rPr>
          <w:b/>
          <w:bCs/>
          <w:sz w:val="24"/>
          <w:szCs w:val="24"/>
          <w:lang w:val="en-US"/>
        </w:rPr>
      </w:pPr>
    </w:p>
    <w:p w:rsidR="00BA701E" w:rsidRPr="00F275B1" w:rsidRDefault="008B1BB0" w:rsidP="00BA701E">
      <w:pPr>
        <w:widowControl w:val="0"/>
        <w:suppressAutoHyphens/>
        <w:ind w:left="36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Geneva, Switzerland</w:t>
      </w:r>
    </w:p>
    <w:p w:rsidR="00BA701E" w:rsidRDefault="00BA701E" w:rsidP="00BA701E">
      <w:pPr>
        <w:widowControl w:val="0"/>
        <w:suppressAutoHyphens/>
        <w:ind w:left="360"/>
        <w:jc w:val="center"/>
        <w:rPr>
          <w:b/>
          <w:bCs/>
          <w:sz w:val="24"/>
          <w:szCs w:val="24"/>
          <w:lang w:val="en-US"/>
        </w:rPr>
      </w:pPr>
    </w:p>
    <w:p w:rsidR="00BA701E" w:rsidRPr="007E20A4" w:rsidRDefault="008B1BB0" w:rsidP="00BA701E">
      <w:pPr>
        <w:widowControl w:val="0"/>
        <w:suppressAutoHyphens/>
        <w:ind w:left="36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7 and 8 October</w:t>
      </w:r>
      <w:r w:rsidR="00BA701E" w:rsidRPr="007E20A4">
        <w:rPr>
          <w:b/>
          <w:bCs/>
          <w:sz w:val="28"/>
          <w:szCs w:val="28"/>
          <w:lang w:val="en-US"/>
        </w:rPr>
        <w:t xml:space="preserve"> 2013 </w:t>
      </w:r>
    </w:p>
    <w:p w:rsidR="00BA701E" w:rsidRPr="00F275B1" w:rsidRDefault="00BA701E" w:rsidP="00BA701E">
      <w:pPr>
        <w:widowControl w:val="0"/>
        <w:suppressAutoHyphens/>
        <w:ind w:left="360"/>
        <w:jc w:val="center"/>
        <w:rPr>
          <w:b/>
          <w:bCs/>
          <w:sz w:val="24"/>
          <w:szCs w:val="24"/>
          <w:lang w:val="en-US"/>
        </w:rPr>
      </w:pPr>
    </w:p>
    <w:p w:rsidR="00BA701E" w:rsidRPr="00F275B1" w:rsidRDefault="008A52F4" w:rsidP="00BA701E">
      <w:pPr>
        <w:widowControl w:val="0"/>
        <w:suppressAutoHyphens/>
        <w:ind w:left="36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Draft </w:t>
      </w:r>
      <w:r w:rsidR="00BA701E" w:rsidRPr="00F275B1">
        <w:rPr>
          <w:b/>
          <w:bCs/>
          <w:sz w:val="24"/>
          <w:szCs w:val="24"/>
          <w:lang w:val="en-US"/>
        </w:rPr>
        <w:t>Agenda</w:t>
      </w:r>
    </w:p>
    <w:p w:rsidR="00BA701E" w:rsidRPr="00F275B1" w:rsidRDefault="00BA701E" w:rsidP="00BA701E">
      <w:pPr>
        <w:widowControl w:val="0"/>
        <w:suppressAutoHyphens/>
        <w:ind w:left="360"/>
        <w:jc w:val="center"/>
        <w:rPr>
          <w:b/>
          <w:bCs/>
          <w:sz w:val="24"/>
          <w:szCs w:val="24"/>
          <w:lang w:val="en-US"/>
        </w:rPr>
      </w:pPr>
    </w:p>
    <w:p w:rsidR="00BA701E" w:rsidRPr="00F275B1" w:rsidRDefault="00BA701E" w:rsidP="00BA701E">
      <w:pPr>
        <w:pStyle w:val="WW-Default"/>
        <w:spacing w:line="200" w:lineRule="atLeast"/>
        <w:jc w:val="both"/>
        <w:rPr>
          <w:lang w:val="en-US"/>
        </w:rPr>
      </w:pPr>
    </w:p>
    <w:p w:rsidR="00E90D8C" w:rsidRDefault="00E90D8C" w:rsidP="00BA701E">
      <w:pPr>
        <w:pStyle w:val="WW-Default"/>
        <w:spacing w:after="240" w:line="200" w:lineRule="atLeast"/>
        <w:jc w:val="both"/>
        <w:rPr>
          <w:b/>
          <w:bCs/>
          <w:lang w:val="en-US"/>
        </w:rPr>
      </w:pPr>
    </w:p>
    <w:p w:rsidR="00E90D8C" w:rsidRDefault="00E90D8C" w:rsidP="00BA701E">
      <w:pPr>
        <w:pStyle w:val="WW-Default"/>
        <w:spacing w:after="240" w:line="200" w:lineRule="atLeast"/>
        <w:jc w:val="both"/>
        <w:rPr>
          <w:b/>
          <w:bCs/>
          <w:lang w:val="en-US"/>
        </w:rPr>
      </w:pPr>
    </w:p>
    <w:p w:rsidR="00BA701E" w:rsidRPr="00F275B1" w:rsidRDefault="00BA701E" w:rsidP="00BA701E">
      <w:pPr>
        <w:pStyle w:val="WW-Default"/>
        <w:spacing w:after="240" w:line="200" w:lineRule="atLeast"/>
        <w:jc w:val="both"/>
        <w:rPr>
          <w:b/>
          <w:bCs/>
          <w:lang w:val="en-US"/>
        </w:rPr>
      </w:pPr>
      <w:r w:rsidRPr="00F275B1">
        <w:rPr>
          <w:b/>
          <w:bCs/>
          <w:lang w:val="en-US"/>
        </w:rPr>
        <w:t xml:space="preserve">1. Objectives of the </w:t>
      </w:r>
      <w:r w:rsidR="008B1BB0">
        <w:rPr>
          <w:b/>
          <w:bCs/>
          <w:lang w:val="en-US"/>
        </w:rPr>
        <w:t>seminar</w:t>
      </w:r>
    </w:p>
    <w:p w:rsidR="008B1BB0" w:rsidRPr="001645D4" w:rsidRDefault="001645D4" w:rsidP="00BA701E">
      <w:pPr>
        <w:spacing w:after="240"/>
        <w:ind w:firstLine="708"/>
        <w:jc w:val="both"/>
        <w:rPr>
          <w:color w:val="000000"/>
          <w:sz w:val="24"/>
          <w:szCs w:val="24"/>
          <w:lang w:val="en-GB"/>
        </w:rPr>
      </w:pPr>
      <w:r w:rsidRPr="001645D4">
        <w:rPr>
          <w:color w:val="000000"/>
          <w:sz w:val="24"/>
          <w:szCs w:val="24"/>
          <w:lang w:val="en-GB"/>
        </w:rPr>
        <w:t>For the years 2013/2014, t</w:t>
      </w:r>
      <w:r w:rsidR="008B1BB0" w:rsidRPr="001645D4">
        <w:rPr>
          <w:color w:val="000000"/>
          <w:sz w:val="24"/>
          <w:szCs w:val="24"/>
          <w:lang w:val="en-GB"/>
        </w:rPr>
        <w:t xml:space="preserve">he Special Rapporteur in the field of cultural rights </w:t>
      </w:r>
      <w:r w:rsidR="00966A3A">
        <w:rPr>
          <w:color w:val="000000"/>
          <w:sz w:val="24"/>
          <w:szCs w:val="24"/>
          <w:lang w:val="en-GB"/>
        </w:rPr>
        <w:t>undertook</w:t>
      </w:r>
      <w:r w:rsidR="008B1BB0" w:rsidRPr="001645D4">
        <w:rPr>
          <w:color w:val="000000"/>
          <w:sz w:val="24"/>
          <w:szCs w:val="24"/>
          <w:lang w:val="en-GB"/>
        </w:rPr>
        <w:t xml:space="preserve"> a thematic research relating to the issue of historical and memorial narratives in divided societies. A first report on the writing and teaching of history, with a specific focus on history textbooks, </w:t>
      </w:r>
      <w:r w:rsidRPr="001645D4">
        <w:rPr>
          <w:color w:val="000000"/>
          <w:sz w:val="24"/>
          <w:szCs w:val="24"/>
          <w:lang w:val="en-GB"/>
        </w:rPr>
        <w:t>will be presented to the United Nations General Assembly on 24 October 2013 (repor</w:t>
      </w:r>
      <w:r w:rsidR="00FA5DAB">
        <w:rPr>
          <w:color w:val="000000"/>
          <w:sz w:val="24"/>
          <w:szCs w:val="24"/>
          <w:lang w:val="en-GB"/>
        </w:rPr>
        <w:t>t soon available). The Special R</w:t>
      </w:r>
      <w:r w:rsidRPr="001645D4">
        <w:rPr>
          <w:color w:val="000000"/>
          <w:sz w:val="24"/>
          <w:szCs w:val="24"/>
          <w:lang w:val="en-GB"/>
        </w:rPr>
        <w:t>apporteur is currently working on a second report, devoted to</w:t>
      </w:r>
      <w:r w:rsidR="008B1BB0" w:rsidRPr="001645D4">
        <w:rPr>
          <w:color w:val="000000"/>
          <w:sz w:val="24"/>
          <w:szCs w:val="24"/>
          <w:lang w:val="en-GB"/>
        </w:rPr>
        <w:t xml:space="preserve"> memorials and museums, in particular history museums. </w:t>
      </w:r>
      <w:r w:rsidRPr="001645D4">
        <w:rPr>
          <w:color w:val="000000"/>
          <w:sz w:val="24"/>
          <w:szCs w:val="24"/>
          <w:lang w:val="en-GB"/>
        </w:rPr>
        <w:t>That second report will be considered by the United Nations</w:t>
      </w:r>
      <w:r w:rsidR="008B1BB0" w:rsidRPr="001645D4">
        <w:rPr>
          <w:color w:val="000000"/>
          <w:sz w:val="24"/>
          <w:szCs w:val="24"/>
          <w:lang w:val="en-GB"/>
        </w:rPr>
        <w:t xml:space="preserve"> Hum</w:t>
      </w:r>
      <w:r w:rsidRPr="001645D4">
        <w:rPr>
          <w:color w:val="000000"/>
          <w:sz w:val="24"/>
          <w:szCs w:val="24"/>
          <w:lang w:val="en-GB"/>
        </w:rPr>
        <w:t>an Rights Council in March 2014</w:t>
      </w:r>
      <w:r w:rsidR="008B1BB0" w:rsidRPr="001645D4">
        <w:rPr>
          <w:color w:val="000000"/>
          <w:sz w:val="24"/>
          <w:szCs w:val="24"/>
          <w:lang w:val="en-GB"/>
        </w:rPr>
        <w:t>.</w:t>
      </w:r>
    </w:p>
    <w:p w:rsidR="001645D4" w:rsidRPr="001645D4" w:rsidRDefault="001645D4" w:rsidP="00966A3A">
      <w:pPr>
        <w:spacing w:after="240"/>
        <w:ind w:firstLine="708"/>
        <w:jc w:val="both"/>
        <w:rPr>
          <w:rFonts w:eastAsiaTheme="minorHAnsi"/>
          <w:color w:val="000000"/>
          <w:sz w:val="24"/>
          <w:szCs w:val="24"/>
          <w:lang w:val="en-GB" w:eastAsia="en-US"/>
        </w:rPr>
      </w:pPr>
      <w:r w:rsidRPr="001645D4">
        <w:rPr>
          <w:rFonts w:eastAsiaTheme="minorHAnsi"/>
          <w:color w:val="000000"/>
          <w:sz w:val="24"/>
          <w:szCs w:val="24"/>
          <w:lang w:val="en-GB" w:eastAsia="en-US"/>
        </w:rPr>
        <w:t>The seminar</w:t>
      </w:r>
      <w:r w:rsidR="008B1BB0" w:rsidRPr="001645D4">
        <w:rPr>
          <w:rFonts w:eastAsiaTheme="minorHAnsi"/>
          <w:color w:val="000000"/>
          <w:sz w:val="24"/>
          <w:szCs w:val="24"/>
          <w:lang w:val="en-GB" w:eastAsia="en-US"/>
        </w:rPr>
        <w:t xml:space="preserve"> is designed to </w:t>
      </w:r>
      <w:r w:rsidRPr="001645D4">
        <w:rPr>
          <w:rFonts w:eastAsiaTheme="minorHAnsi"/>
          <w:color w:val="000000"/>
          <w:sz w:val="24"/>
          <w:szCs w:val="24"/>
          <w:lang w:val="en-GB" w:eastAsia="en-US"/>
        </w:rPr>
        <w:t xml:space="preserve">inform this second report of the Special Rapporteur, </w:t>
      </w:r>
      <w:r w:rsidR="00966A3A">
        <w:rPr>
          <w:rFonts w:eastAsiaTheme="minorHAnsi"/>
          <w:color w:val="000000"/>
          <w:sz w:val="24"/>
          <w:szCs w:val="24"/>
          <w:lang w:val="en-GB" w:eastAsia="en-US"/>
        </w:rPr>
        <w:t>and to discuss</w:t>
      </w:r>
      <w:r w:rsidR="008B1BB0" w:rsidRPr="001645D4">
        <w:rPr>
          <w:rFonts w:eastAsiaTheme="minorHAnsi"/>
          <w:color w:val="000000"/>
          <w:sz w:val="24"/>
          <w:szCs w:val="24"/>
          <w:lang w:val="en-GB" w:eastAsia="en-US"/>
        </w:rPr>
        <w:t xml:space="preserve"> practical and theoretical expertise and recommendations of artists, curators and other experts, which will be coming from different parts of the world. </w:t>
      </w:r>
      <w:r w:rsidR="00966A3A">
        <w:rPr>
          <w:rFonts w:eastAsiaTheme="minorHAnsi"/>
          <w:color w:val="000000"/>
          <w:sz w:val="24"/>
          <w:szCs w:val="24"/>
          <w:lang w:val="en-GB" w:eastAsia="en-US"/>
        </w:rPr>
        <w:t>T</w:t>
      </w:r>
      <w:r w:rsidR="008B1BB0" w:rsidRPr="001645D4">
        <w:rPr>
          <w:rFonts w:eastAsiaTheme="minorHAnsi"/>
          <w:color w:val="000000"/>
          <w:sz w:val="24"/>
          <w:szCs w:val="24"/>
          <w:lang w:val="en-GB" w:eastAsia="en-US"/>
        </w:rPr>
        <w:t>he workshop will be rest</w:t>
      </w:r>
      <w:r w:rsidR="00966A3A">
        <w:rPr>
          <w:rFonts w:eastAsiaTheme="minorHAnsi"/>
          <w:color w:val="000000"/>
          <w:sz w:val="24"/>
          <w:szCs w:val="24"/>
          <w:lang w:val="en-GB" w:eastAsia="en-US"/>
        </w:rPr>
        <w:t>ricted to invited participants only.</w:t>
      </w:r>
    </w:p>
    <w:p w:rsidR="00966A3A" w:rsidRDefault="008B1BB0" w:rsidP="00966A3A">
      <w:pPr>
        <w:spacing w:after="240"/>
        <w:ind w:firstLine="708"/>
        <w:jc w:val="both"/>
        <w:rPr>
          <w:rFonts w:ascii="Tms Rmn" w:eastAsiaTheme="minorHAnsi" w:hAnsi="Tms Rmn" w:cs="Tms Rmn"/>
          <w:color w:val="000000"/>
          <w:sz w:val="24"/>
          <w:szCs w:val="24"/>
          <w:lang w:val="en-GB" w:eastAsia="en-US"/>
        </w:rPr>
      </w:pPr>
      <w:r>
        <w:rPr>
          <w:rFonts w:ascii="Tms Rmn" w:eastAsiaTheme="minorHAnsi" w:hAnsi="Tms Rmn" w:cs="Tms Rmn"/>
          <w:color w:val="000000"/>
          <w:sz w:val="24"/>
          <w:szCs w:val="24"/>
          <w:lang w:val="en-GB" w:eastAsia="en-US"/>
        </w:rPr>
        <w:t xml:space="preserve">This </w:t>
      </w:r>
      <w:r w:rsidR="00966A3A">
        <w:rPr>
          <w:rFonts w:ascii="Tms Rmn" w:eastAsiaTheme="minorHAnsi" w:hAnsi="Tms Rmn" w:cs="Tms Rmn"/>
          <w:color w:val="000000"/>
          <w:sz w:val="24"/>
          <w:szCs w:val="24"/>
          <w:lang w:val="en-GB" w:eastAsia="en-US"/>
        </w:rPr>
        <w:t>seminar</w:t>
      </w:r>
      <w:r>
        <w:rPr>
          <w:rFonts w:ascii="Tms Rmn" w:eastAsiaTheme="minorHAnsi" w:hAnsi="Tms Rmn" w:cs="Tms Rmn"/>
          <w:color w:val="000000"/>
          <w:sz w:val="24"/>
          <w:szCs w:val="24"/>
          <w:lang w:val="en-GB" w:eastAsia="en-US"/>
        </w:rPr>
        <w:t xml:space="preserve"> will complement another meeting held in Derry/Londonderry (Northern Ireland</w:t>
      </w:r>
      <w:r w:rsidR="00966A3A">
        <w:rPr>
          <w:rFonts w:ascii="Tms Rmn" w:eastAsiaTheme="minorHAnsi" w:hAnsi="Tms Rmn" w:cs="Tms Rmn"/>
          <w:color w:val="000000"/>
          <w:sz w:val="24"/>
          <w:szCs w:val="24"/>
          <w:lang w:val="en-GB" w:eastAsia="en-US"/>
        </w:rPr>
        <w:t>, United Kingdom</w:t>
      </w:r>
      <w:r>
        <w:rPr>
          <w:rFonts w:ascii="Tms Rmn" w:eastAsiaTheme="minorHAnsi" w:hAnsi="Tms Rmn" w:cs="Tms Rmn"/>
          <w:color w:val="000000"/>
          <w:sz w:val="24"/>
          <w:szCs w:val="24"/>
          <w:lang w:val="en-GB" w:eastAsia="en-US"/>
        </w:rPr>
        <w:t xml:space="preserve">) </w:t>
      </w:r>
      <w:r w:rsidR="00966A3A">
        <w:rPr>
          <w:rFonts w:ascii="Tms Rmn" w:eastAsiaTheme="minorHAnsi" w:hAnsi="Tms Rmn" w:cs="Tms Rmn"/>
          <w:color w:val="000000"/>
          <w:sz w:val="24"/>
          <w:szCs w:val="24"/>
          <w:lang w:val="en-GB" w:eastAsia="en-US"/>
        </w:rPr>
        <w:t>on 1, 2 and 3</w:t>
      </w:r>
      <w:r>
        <w:rPr>
          <w:rFonts w:ascii="Tms Rmn" w:eastAsiaTheme="minorHAnsi" w:hAnsi="Tms Rmn" w:cs="Tms Rmn"/>
          <w:color w:val="000000"/>
          <w:sz w:val="24"/>
          <w:szCs w:val="24"/>
          <w:lang w:val="en-GB" w:eastAsia="en-US"/>
        </w:rPr>
        <w:t xml:space="preserve"> July</w:t>
      </w:r>
      <w:r w:rsidR="00966A3A">
        <w:rPr>
          <w:rFonts w:ascii="Tms Rmn" w:eastAsiaTheme="minorHAnsi" w:hAnsi="Tms Rmn" w:cs="Tms Rmn"/>
          <w:color w:val="000000"/>
          <w:sz w:val="24"/>
          <w:szCs w:val="24"/>
          <w:lang w:val="en-GB" w:eastAsia="en-US"/>
        </w:rPr>
        <w:t xml:space="preserve"> 2013</w:t>
      </w:r>
      <w:r>
        <w:rPr>
          <w:rFonts w:ascii="Tms Rmn" w:eastAsiaTheme="minorHAnsi" w:hAnsi="Tms Rmn" w:cs="Tms Rmn"/>
          <w:color w:val="000000"/>
          <w:sz w:val="24"/>
          <w:szCs w:val="24"/>
          <w:lang w:val="en-GB" w:eastAsia="en-US"/>
        </w:rPr>
        <w:t xml:space="preserve">, which </w:t>
      </w:r>
      <w:r w:rsidR="00966A3A">
        <w:rPr>
          <w:rFonts w:ascii="Tms Rmn" w:eastAsiaTheme="minorHAnsi" w:hAnsi="Tms Rmn" w:cs="Tms Rmn"/>
          <w:color w:val="000000"/>
          <w:sz w:val="24"/>
          <w:szCs w:val="24"/>
          <w:lang w:val="en-GB" w:eastAsia="en-US"/>
        </w:rPr>
        <w:t xml:space="preserve">took a wider perspective and addressed the issue of cultural rights in divided and </w:t>
      </w:r>
      <w:r>
        <w:rPr>
          <w:rFonts w:ascii="Tms Rmn" w:eastAsiaTheme="minorHAnsi" w:hAnsi="Tms Rmn" w:cs="Tms Rmn"/>
          <w:color w:val="000000"/>
          <w:sz w:val="24"/>
          <w:szCs w:val="24"/>
          <w:lang w:val="en-GB" w:eastAsia="en-US"/>
        </w:rPr>
        <w:t xml:space="preserve">post-conflict societies. </w:t>
      </w:r>
    </w:p>
    <w:p w:rsidR="00E90D8C" w:rsidRDefault="00E90D8C" w:rsidP="00BA701E">
      <w:pPr>
        <w:spacing w:after="240"/>
        <w:jc w:val="both"/>
        <w:rPr>
          <w:b/>
          <w:bCs/>
          <w:sz w:val="24"/>
          <w:szCs w:val="24"/>
          <w:lang w:val="en-US"/>
        </w:rPr>
      </w:pPr>
    </w:p>
    <w:p w:rsidR="00E90D8C" w:rsidRDefault="00E90D8C" w:rsidP="00BA701E">
      <w:pPr>
        <w:spacing w:after="240"/>
        <w:jc w:val="both"/>
        <w:rPr>
          <w:b/>
          <w:bCs/>
          <w:sz w:val="24"/>
          <w:szCs w:val="24"/>
          <w:lang w:val="en-US"/>
        </w:rPr>
      </w:pPr>
    </w:p>
    <w:p w:rsidR="00E90D8C" w:rsidRDefault="00E90D8C" w:rsidP="00BA701E">
      <w:pPr>
        <w:spacing w:after="240"/>
        <w:jc w:val="both"/>
        <w:rPr>
          <w:b/>
          <w:bCs/>
          <w:sz w:val="24"/>
          <w:szCs w:val="24"/>
          <w:lang w:val="en-US"/>
        </w:rPr>
      </w:pPr>
    </w:p>
    <w:p w:rsidR="00BA701E" w:rsidRPr="00F275B1" w:rsidRDefault="00BA701E" w:rsidP="00BA701E">
      <w:pPr>
        <w:spacing w:after="240"/>
        <w:jc w:val="both"/>
        <w:rPr>
          <w:b/>
          <w:bCs/>
          <w:sz w:val="24"/>
          <w:szCs w:val="24"/>
          <w:lang w:val="en-US"/>
        </w:rPr>
      </w:pPr>
      <w:r w:rsidRPr="00F275B1">
        <w:rPr>
          <w:b/>
          <w:bCs/>
          <w:sz w:val="24"/>
          <w:szCs w:val="24"/>
          <w:lang w:val="en-US"/>
        </w:rPr>
        <w:lastRenderedPageBreak/>
        <w:t>2. Format</w:t>
      </w:r>
    </w:p>
    <w:p w:rsidR="00966A3A" w:rsidRDefault="00BA701E" w:rsidP="00BC5BF5">
      <w:pPr>
        <w:ind w:firstLine="720"/>
        <w:jc w:val="both"/>
        <w:rPr>
          <w:sz w:val="24"/>
          <w:szCs w:val="24"/>
          <w:lang w:val="en-GB"/>
        </w:rPr>
      </w:pPr>
      <w:r w:rsidRPr="00BD457D">
        <w:rPr>
          <w:sz w:val="24"/>
          <w:szCs w:val="24"/>
          <w:lang w:val="en-US"/>
        </w:rPr>
        <w:t xml:space="preserve">The </w:t>
      </w:r>
      <w:r w:rsidR="00966A3A">
        <w:rPr>
          <w:sz w:val="24"/>
          <w:szCs w:val="24"/>
          <w:lang w:val="en-US"/>
        </w:rPr>
        <w:t xml:space="preserve">seminar </w:t>
      </w:r>
      <w:r w:rsidRPr="00BD457D">
        <w:rPr>
          <w:sz w:val="24"/>
          <w:szCs w:val="24"/>
          <w:lang w:val="en-US"/>
        </w:rPr>
        <w:t xml:space="preserve">will take the form of a private meeting of </w:t>
      </w:r>
      <w:r w:rsidRPr="007E20A4">
        <w:rPr>
          <w:sz w:val="24"/>
          <w:szCs w:val="24"/>
          <w:lang w:val="en-GB"/>
        </w:rPr>
        <w:t xml:space="preserve">approximately </w:t>
      </w:r>
      <w:r w:rsidR="00133866">
        <w:rPr>
          <w:sz w:val="24"/>
          <w:szCs w:val="24"/>
          <w:lang w:val="en-GB"/>
        </w:rPr>
        <w:t>2</w:t>
      </w:r>
      <w:r w:rsidR="00966A3A">
        <w:rPr>
          <w:sz w:val="24"/>
          <w:szCs w:val="24"/>
          <w:lang w:val="en-GB"/>
        </w:rPr>
        <w:t>0</w:t>
      </w:r>
      <w:r w:rsidR="00133866" w:rsidRPr="007E20A4">
        <w:rPr>
          <w:sz w:val="24"/>
          <w:szCs w:val="24"/>
          <w:lang w:val="en-GB"/>
        </w:rPr>
        <w:t xml:space="preserve"> </w:t>
      </w:r>
      <w:r w:rsidRPr="007E20A4">
        <w:rPr>
          <w:sz w:val="24"/>
          <w:szCs w:val="24"/>
          <w:lang w:val="en-GB"/>
        </w:rPr>
        <w:t xml:space="preserve">high level local </w:t>
      </w:r>
      <w:r>
        <w:rPr>
          <w:sz w:val="24"/>
          <w:szCs w:val="24"/>
          <w:lang w:val="en-GB"/>
        </w:rPr>
        <w:t xml:space="preserve">and </w:t>
      </w:r>
      <w:r w:rsidRPr="007E20A4">
        <w:rPr>
          <w:sz w:val="24"/>
          <w:szCs w:val="24"/>
          <w:lang w:val="en-GB"/>
        </w:rPr>
        <w:t>international experts in the field of cultural rights</w:t>
      </w:r>
      <w:r w:rsidR="00966A3A">
        <w:rPr>
          <w:sz w:val="24"/>
          <w:szCs w:val="24"/>
          <w:lang w:val="en-GB"/>
        </w:rPr>
        <w:t>, artists and curators</w:t>
      </w:r>
      <w:r w:rsidRPr="007E20A4">
        <w:rPr>
          <w:sz w:val="24"/>
          <w:szCs w:val="24"/>
          <w:lang w:val="en-GB"/>
        </w:rPr>
        <w:t xml:space="preserve">. </w:t>
      </w:r>
    </w:p>
    <w:p w:rsidR="00966A3A" w:rsidRDefault="00966A3A" w:rsidP="00BC5BF5">
      <w:pPr>
        <w:ind w:firstLine="720"/>
        <w:jc w:val="both"/>
        <w:rPr>
          <w:sz w:val="24"/>
          <w:szCs w:val="24"/>
          <w:lang w:val="en-GB"/>
        </w:rPr>
      </w:pPr>
    </w:p>
    <w:p w:rsidR="00BA701E" w:rsidRDefault="00CF5988" w:rsidP="00BC5BF5">
      <w:pPr>
        <w:ind w:firstLine="72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For each segment of discussion, 3 or 4 experts will make a presentation of about 15 minutes of their work and perspective</w:t>
      </w:r>
      <w:r w:rsidR="00EC7CAF">
        <w:rPr>
          <w:sz w:val="24"/>
          <w:szCs w:val="24"/>
          <w:lang w:val="en-GB"/>
        </w:rPr>
        <w:t>, taking into consideration the issues proposed for discussion</w:t>
      </w:r>
      <w:r>
        <w:rPr>
          <w:sz w:val="24"/>
          <w:szCs w:val="24"/>
          <w:lang w:val="en-GB"/>
        </w:rPr>
        <w:t>. This will be followed by a discussion between all participants.</w:t>
      </w:r>
    </w:p>
    <w:p w:rsidR="00CF5988" w:rsidRDefault="00CF5988" w:rsidP="00BC5BF5">
      <w:pPr>
        <w:ind w:firstLine="720"/>
        <w:jc w:val="both"/>
        <w:rPr>
          <w:sz w:val="24"/>
          <w:szCs w:val="24"/>
          <w:lang w:val="en-GB"/>
        </w:rPr>
      </w:pPr>
    </w:p>
    <w:p w:rsidR="00CF5988" w:rsidRPr="00BD457D" w:rsidRDefault="00CF5988" w:rsidP="00BC5BF5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>The last segment will be devoted to discussing possible conclusions and recommendations to be included in the report of the Special Rapporteur, based on a draft submitted in advance. Participating experts will also be invited to share their ideas on possible follow-up that could be given to the Special Rapporteur’s report, as well as to the seminar.</w:t>
      </w:r>
    </w:p>
    <w:p w:rsidR="00BA701E" w:rsidRDefault="00BA701E" w:rsidP="00BA701E">
      <w:pPr>
        <w:pStyle w:val="WW-Default"/>
        <w:spacing w:after="240" w:line="200" w:lineRule="atLeast"/>
        <w:jc w:val="both"/>
        <w:rPr>
          <w:b/>
          <w:bCs/>
          <w:lang w:val="en-US"/>
        </w:rPr>
      </w:pPr>
    </w:p>
    <w:p w:rsidR="00E90D8C" w:rsidRDefault="00E90D8C" w:rsidP="00E90D8C">
      <w:pPr>
        <w:pStyle w:val="WW-Default"/>
        <w:spacing w:before="100" w:beforeAutospacing="1" w:after="100" w:afterAutospacing="1" w:line="200" w:lineRule="atLeast"/>
        <w:jc w:val="both"/>
        <w:rPr>
          <w:b/>
          <w:bCs/>
          <w:lang w:val="en-US"/>
        </w:rPr>
      </w:pPr>
      <w:r>
        <w:rPr>
          <w:b/>
          <w:bCs/>
          <w:lang w:val="en-US"/>
        </w:rPr>
        <w:t>3. Venue</w:t>
      </w:r>
    </w:p>
    <w:p w:rsidR="00BA701E" w:rsidRPr="00E90D8C" w:rsidRDefault="00E90D8C" w:rsidP="00E90D8C">
      <w:pPr>
        <w:pStyle w:val="WW-Default"/>
        <w:spacing w:before="100" w:beforeAutospacing="1" w:after="100" w:afterAutospacing="1" w:line="200" w:lineRule="atLeast"/>
        <w:rPr>
          <w:rFonts w:ascii="Helv" w:eastAsiaTheme="minorHAnsi" w:hAnsi="Helv" w:cs="Helv"/>
          <w:lang w:val="en-GB" w:eastAsia="en-US"/>
        </w:rPr>
      </w:pPr>
      <w:r w:rsidRPr="00E90D8C">
        <w:rPr>
          <w:rFonts w:eastAsiaTheme="minorHAnsi"/>
          <w:lang w:val="en-GB" w:eastAsia="en-US"/>
        </w:rPr>
        <w:t>CCC Research-Based Master Programme</w:t>
      </w:r>
      <w:r w:rsidRPr="00E90D8C">
        <w:rPr>
          <w:rFonts w:eastAsiaTheme="minorHAnsi"/>
          <w:lang w:val="en-GB" w:eastAsia="en-US"/>
        </w:rPr>
        <w:br/>
        <w:t xml:space="preserve">Critical Cross-Cultural </w:t>
      </w:r>
      <w:proofErr w:type="spellStart"/>
      <w:r w:rsidRPr="00E90D8C">
        <w:rPr>
          <w:rFonts w:eastAsiaTheme="minorHAnsi"/>
          <w:lang w:val="en-GB" w:eastAsia="en-US"/>
        </w:rPr>
        <w:t>Cybermedia</w:t>
      </w:r>
      <w:proofErr w:type="spellEnd"/>
      <w:r w:rsidRPr="00E90D8C">
        <w:rPr>
          <w:rFonts w:eastAsiaTheme="minorHAnsi"/>
          <w:lang w:val="en-GB" w:eastAsia="en-US"/>
        </w:rPr>
        <w:br/>
        <w:t xml:space="preserve">9, boulevard </w:t>
      </w:r>
      <w:proofErr w:type="spellStart"/>
      <w:r w:rsidRPr="00E90D8C">
        <w:rPr>
          <w:rFonts w:eastAsiaTheme="minorHAnsi"/>
          <w:lang w:val="en-GB" w:eastAsia="en-US"/>
        </w:rPr>
        <w:t>Helvétique</w:t>
      </w:r>
      <w:proofErr w:type="spellEnd"/>
      <w:r w:rsidRPr="00E90D8C">
        <w:rPr>
          <w:rFonts w:eastAsiaTheme="minorHAnsi"/>
          <w:lang w:val="en-GB" w:eastAsia="en-US"/>
        </w:rPr>
        <w:t>, 1205 Genève</w:t>
      </w:r>
      <w:r w:rsidRPr="00E90D8C">
        <w:rPr>
          <w:rFonts w:eastAsiaTheme="minorHAnsi"/>
          <w:lang w:val="en-GB" w:eastAsia="en-US"/>
        </w:rPr>
        <w:br/>
        <w:t>T +41 (0) 22 388 58 81</w:t>
      </w:r>
      <w:r w:rsidRPr="00E90D8C">
        <w:rPr>
          <w:rFonts w:eastAsiaTheme="minorHAnsi"/>
          <w:lang w:val="en-GB" w:eastAsia="en-US"/>
        </w:rPr>
        <w:br/>
        <w:t>F +41 (0) 22 388 58 61</w:t>
      </w:r>
      <w:r w:rsidRPr="00E90D8C">
        <w:rPr>
          <w:rFonts w:eastAsiaTheme="minorHAnsi"/>
          <w:color w:val="0000FF"/>
          <w:u w:val="single"/>
          <w:lang w:val="en-GB" w:eastAsia="en-US"/>
        </w:rPr>
        <w:br/>
      </w:r>
      <w:hyperlink r:id="rId9" w:history="1">
        <w:r w:rsidRPr="00E90D8C">
          <w:rPr>
            <w:rFonts w:eastAsiaTheme="minorHAnsi"/>
            <w:color w:val="0000FF"/>
            <w:u w:val="single"/>
            <w:lang w:val="en-GB" w:eastAsia="en-US"/>
          </w:rPr>
          <w:t>http://head.hesge.ch/ccc</w:t>
        </w:r>
      </w:hyperlink>
      <w:r w:rsidR="00BA701E" w:rsidRPr="00E90D8C">
        <w:rPr>
          <w:b/>
          <w:bCs/>
          <w:lang w:val="en-US"/>
        </w:rPr>
        <w:br w:type="page"/>
      </w:r>
      <w:r>
        <w:rPr>
          <w:b/>
          <w:bCs/>
          <w:lang w:val="en-US"/>
        </w:rPr>
        <w:lastRenderedPageBreak/>
        <w:t>4</w:t>
      </w:r>
      <w:r w:rsidR="00BA701E" w:rsidRPr="00F275B1">
        <w:rPr>
          <w:b/>
          <w:bCs/>
          <w:lang w:val="en-US"/>
        </w:rPr>
        <w:t>. Agenda</w:t>
      </w:r>
    </w:p>
    <w:p w:rsidR="00B245C7" w:rsidRDefault="00B245C7" w:rsidP="00EC7CAF">
      <w:pPr>
        <w:pStyle w:val="WW-Default"/>
        <w:spacing w:before="100" w:beforeAutospacing="1" w:after="100" w:afterAutospacing="1" w:line="200" w:lineRule="atLeast"/>
        <w:jc w:val="center"/>
        <w:rPr>
          <w:b/>
          <w:bCs/>
          <w:u w:val="single"/>
          <w:lang w:val="en-US"/>
        </w:rPr>
      </w:pPr>
      <w:r w:rsidRPr="00B245C7">
        <w:rPr>
          <w:b/>
          <w:bCs/>
          <w:u w:val="single"/>
          <w:lang w:val="en-US"/>
        </w:rPr>
        <w:t>7 October</w:t>
      </w:r>
    </w:p>
    <w:p w:rsidR="00D76D7E" w:rsidRDefault="00D76D7E" w:rsidP="00E205F8">
      <w:pPr>
        <w:pStyle w:val="WW-Default"/>
        <w:spacing w:before="100" w:beforeAutospacing="1" w:after="100" w:afterAutospacing="1" w:line="200" w:lineRule="atLeast"/>
        <w:jc w:val="both"/>
        <w:rPr>
          <w:b/>
          <w:bCs/>
          <w:lang w:val="en-US"/>
        </w:rPr>
      </w:pPr>
    </w:p>
    <w:p w:rsidR="00D76D7E" w:rsidRDefault="007E208B" w:rsidP="00E205F8">
      <w:pPr>
        <w:pStyle w:val="WW-Default"/>
        <w:spacing w:before="100" w:beforeAutospacing="1" w:after="100" w:afterAutospacing="1" w:line="200" w:lineRule="atLeast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9:00 – 10:00: </w:t>
      </w:r>
    </w:p>
    <w:p w:rsidR="00D76D7E" w:rsidRDefault="00D76D7E" w:rsidP="00D76D7E">
      <w:pPr>
        <w:pStyle w:val="WW-Default"/>
        <w:numPr>
          <w:ilvl w:val="0"/>
          <w:numId w:val="8"/>
        </w:numPr>
        <w:spacing w:before="100" w:beforeAutospacing="1" w:after="100" w:afterAutospacing="1" w:line="200" w:lineRule="atLeast"/>
        <w:jc w:val="both"/>
        <w:rPr>
          <w:b/>
          <w:bCs/>
          <w:lang w:val="en-US"/>
        </w:rPr>
      </w:pPr>
      <w:r w:rsidRPr="008A52F4">
        <w:rPr>
          <w:bCs/>
          <w:lang w:val="en-US"/>
        </w:rPr>
        <w:t>Welcoming</w:t>
      </w:r>
      <w:r>
        <w:rPr>
          <w:bCs/>
          <w:lang w:val="en-US"/>
        </w:rPr>
        <w:t xml:space="preserve"> remarks by </w:t>
      </w:r>
      <w:r w:rsidR="00505BA2">
        <w:rPr>
          <w:bCs/>
          <w:lang w:val="en-US"/>
        </w:rPr>
        <w:t xml:space="preserve">Mr. Pierre </w:t>
      </w:r>
      <w:proofErr w:type="spellStart"/>
      <w:r w:rsidR="00505BA2">
        <w:rPr>
          <w:bCs/>
          <w:lang w:val="en-US"/>
        </w:rPr>
        <w:t>Hazan</w:t>
      </w:r>
      <w:proofErr w:type="spellEnd"/>
      <w:r w:rsidR="00505BA2">
        <w:rPr>
          <w:bCs/>
          <w:lang w:val="en-US"/>
        </w:rPr>
        <w:t>,</w:t>
      </w:r>
      <w:r>
        <w:rPr>
          <w:bCs/>
          <w:lang w:val="en-US"/>
        </w:rPr>
        <w:t xml:space="preserve"> Geneva University of Art and Design (HEAD)</w:t>
      </w:r>
    </w:p>
    <w:p w:rsidR="007E208B" w:rsidRDefault="00D76D7E" w:rsidP="00D76D7E">
      <w:pPr>
        <w:pStyle w:val="WW-Default"/>
        <w:numPr>
          <w:ilvl w:val="0"/>
          <w:numId w:val="8"/>
        </w:numPr>
        <w:spacing w:before="100" w:beforeAutospacing="1" w:after="100" w:afterAutospacing="1" w:line="200" w:lineRule="atLeast"/>
        <w:jc w:val="both"/>
        <w:rPr>
          <w:b/>
          <w:bCs/>
          <w:lang w:val="en-US"/>
        </w:rPr>
      </w:pPr>
      <w:r>
        <w:rPr>
          <w:bCs/>
          <w:lang w:val="en-US"/>
        </w:rPr>
        <w:t>Introductory remarks</w:t>
      </w:r>
      <w:r w:rsidR="007E208B" w:rsidRPr="008A52F4">
        <w:rPr>
          <w:bCs/>
          <w:lang w:val="en-US"/>
        </w:rPr>
        <w:t xml:space="preserve"> by Ms. Farida </w:t>
      </w:r>
      <w:proofErr w:type="spellStart"/>
      <w:r w:rsidR="007E208B" w:rsidRPr="008A52F4">
        <w:rPr>
          <w:bCs/>
          <w:lang w:val="en-US"/>
        </w:rPr>
        <w:t>Shaheed</w:t>
      </w:r>
      <w:proofErr w:type="spellEnd"/>
      <w:r w:rsidR="007E208B" w:rsidRPr="008A52F4">
        <w:rPr>
          <w:bCs/>
          <w:lang w:val="en-US"/>
        </w:rPr>
        <w:t xml:space="preserve"> and short presentation of all participating experts (tour de table)</w:t>
      </w:r>
    </w:p>
    <w:p w:rsidR="00D76D7E" w:rsidRDefault="00D76D7E" w:rsidP="00E205F8">
      <w:pPr>
        <w:pStyle w:val="WW-Default"/>
        <w:spacing w:before="100" w:beforeAutospacing="1" w:after="100" w:afterAutospacing="1" w:line="200" w:lineRule="atLeast"/>
        <w:jc w:val="both"/>
        <w:rPr>
          <w:b/>
          <w:bCs/>
          <w:lang w:val="en-US"/>
        </w:rPr>
      </w:pPr>
    </w:p>
    <w:p w:rsidR="008A52F4" w:rsidRDefault="008A52F4" w:rsidP="00E205F8">
      <w:pPr>
        <w:pStyle w:val="WW-Default"/>
        <w:spacing w:before="100" w:beforeAutospacing="1" w:after="100" w:afterAutospacing="1" w:line="200" w:lineRule="atLeast"/>
        <w:jc w:val="both"/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>SESSION I.</w:t>
      </w:r>
      <w:proofErr w:type="gramEnd"/>
      <w:r>
        <w:rPr>
          <w:b/>
          <w:bCs/>
          <w:lang w:val="en-US"/>
        </w:rPr>
        <w:t xml:space="preserve"> </w:t>
      </w:r>
    </w:p>
    <w:p w:rsidR="009A2905" w:rsidRDefault="007E208B" w:rsidP="00E205F8">
      <w:pPr>
        <w:pStyle w:val="WW-Default"/>
        <w:spacing w:before="100" w:beforeAutospacing="1" w:after="100" w:afterAutospacing="1" w:line="200" w:lineRule="atLeast"/>
        <w:jc w:val="both"/>
        <w:rPr>
          <w:b/>
          <w:bCs/>
          <w:lang w:val="en-US"/>
        </w:rPr>
      </w:pPr>
      <w:r>
        <w:rPr>
          <w:b/>
          <w:bCs/>
          <w:lang w:val="en-US"/>
        </w:rPr>
        <w:t>10:00 – 13:00</w:t>
      </w:r>
      <w:r w:rsidR="00B245C7">
        <w:rPr>
          <w:b/>
          <w:bCs/>
          <w:lang w:val="en-US"/>
        </w:rPr>
        <w:t xml:space="preserve">: </w:t>
      </w:r>
      <w:r w:rsidR="009F1014">
        <w:rPr>
          <w:b/>
          <w:bCs/>
          <w:lang w:val="en-US"/>
        </w:rPr>
        <w:t xml:space="preserve">Memorialization processes in the public space </w:t>
      </w:r>
    </w:p>
    <w:p w:rsidR="00B245C7" w:rsidRPr="009A2905" w:rsidRDefault="009A2905" w:rsidP="00E205F8">
      <w:pPr>
        <w:pStyle w:val="WW-Default"/>
        <w:spacing w:before="100" w:beforeAutospacing="1" w:after="100" w:afterAutospacing="1" w:line="200" w:lineRule="atLeast"/>
        <w:jc w:val="both"/>
        <w:rPr>
          <w:bCs/>
          <w:i/>
          <w:lang w:val="en-US"/>
        </w:rPr>
      </w:pPr>
      <w:r w:rsidRPr="009A2905">
        <w:rPr>
          <w:bCs/>
          <w:i/>
          <w:lang w:val="en-US"/>
        </w:rPr>
        <w:t xml:space="preserve">Moderator: Ms. Farida </w:t>
      </w:r>
      <w:proofErr w:type="spellStart"/>
      <w:r w:rsidRPr="009A2905">
        <w:rPr>
          <w:bCs/>
          <w:i/>
          <w:lang w:val="en-US"/>
        </w:rPr>
        <w:t>Shaheed</w:t>
      </w:r>
      <w:proofErr w:type="spellEnd"/>
    </w:p>
    <w:p w:rsidR="009A2905" w:rsidRPr="009A2905" w:rsidRDefault="009A2905" w:rsidP="00E205F8">
      <w:pPr>
        <w:pStyle w:val="WW-Default"/>
        <w:spacing w:before="100" w:beforeAutospacing="1" w:after="100" w:afterAutospacing="1" w:line="200" w:lineRule="atLeast"/>
        <w:jc w:val="both"/>
        <w:rPr>
          <w:bCs/>
          <w:i/>
          <w:lang w:val="en-US"/>
        </w:rPr>
      </w:pPr>
      <w:r w:rsidRPr="009A2905">
        <w:rPr>
          <w:bCs/>
          <w:i/>
          <w:lang w:val="en-US"/>
        </w:rPr>
        <w:t xml:space="preserve">Introductory presentations </w:t>
      </w:r>
      <w:r>
        <w:rPr>
          <w:bCs/>
          <w:i/>
          <w:lang w:val="en-US"/>
        </w:rPr>
        <w:t>(15 minutes</w:t>
      </w:r>
      <w:r w:rsidR="00E205F8">
        <w:rPr>
          <w:bCs/>
          <w:i/>
          <w:lang w:val="en-US"/>
        </w:rPr>
        <w:t xml:space="preserve"> each</w:t>
      </w:r>
      <w:r>
        <w:rPr>
          <w:bCs/>
          <w:i/>
          <w:lang w:val="en-US"/>
        </w:rPr>
        <w:t xml:space="preserve">) </w:t>
      </w:r>
      <w:r w:rsidRPr="009A2905">
        <w:rPr>
          <w:bCs/>
          <w:i/>
          <w:lang w:val="en-US"/>
        </w:rPr>
        <w:t>by:</w:t>
      </w:r>
    </w:p>
    <w:p w:rsidR="009A2905" w:rsidRDefault="009A2905" w:rsidP="00E205F8">
      <w:pPr>
        <w:pStyle w:val="WW-Default"/>
        <w:numPr>
          <w:ilvl w:val="0"/>
          <w:numId w:val="7"/>
        </w:numPr>
        <w:spacing w:before="100" w:beforeAutospacing="1" w:after="100" w:afterAutospacing="1" w:line="200" w:lineRule="atLeast"/>
        <w:jc w:val="both"/>
        <w:rPr>
          <w:bCs/>
          <w:lang w:val="en-US"/>
        </w:rPr>
      </w:pPr>
      <w:r>
        <w:rPr>
          <w:bCs/>
          <w:lang w:val="en-US"/>
        </w:rPr>
        <w:t xml:space="preserve">Ms. </w:t>
      </w:r>
      <w:proofErr w:type="spellStart"/>
      <w:r>
        <w:rPr>
          <w:bCs/>
          <w:lang w:val="en-US"/>
        </w:rPr>
        <w:t>Milica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Tomic</w:t>
      </w:r>
      <w:proofErr w:type="spellEnd"/>
    </w:p>
    <w:p w:rsidR="009A2905" w:rsidRDefault="009A2905" w:rsidP="00E205F8">
      <w:pPr>
        <w:pStyle w:val="WW-Default"/>
        <w:numPr>
          <w:ilvl w:val="0"/>
          <w:numId w:val="7"/>
        </w:numPr>
        <w:spacing w:before="100" w:beforeAutospacing="1" w:after="100" w:afterAutospacing="1" w:line="200" w:lineRule="atLeast"/>
        <w:jc w:val="both"/>
        <w:rPr>
          <w:bCs/>
          <w:lang w:val="en-US"/>
        </w:rPr>
      </w:pPr>
      <w:r>
        <w:rPr>
          <w:bCs/>
          <w:lang w:val="en-US"/>
        </w:rPr>
        <w:t>Mr. Fernando Sanchez Castillo</w:t>
      </w:r>
    </w:p>
    <w:p w:rsidR="00E205F8" w:rsidRDefault="00E205F8" w:rsidP="00E205F8">
      <w:pPr>
        <w:pStyle w:val="WW-Default"/>
        <w:numPr>
          <w:ilvl w:val="0"/>
          <w:numId w:val="7"/>
        </w:numPr>
        <w:spacing w:before="100" w:beforeAutospacing="1" w:after="100" w:afterAutospacing="1" w:line="200" w:lineRule="atLeast"/>
        <w:jc w:val="both"/>
        <w:rPr>
          <w:bCs/>
          <w:lang w:val="en-US"/>
        </w:rPr>
      </w:pPr>
      <w:r>
        <w:rPr>
          <w:bCs/>
          <w:lang w:val="en-US"/>
        </w:rPr>
        <w:t xml:space="preserve">Ms. </w:t>
      </w:r>
      <w:proofErr w:type="spellStart"/>
      <w:r>
        <w:rPr>
          <w:bCs/>
          <w:lang w:val="en-US"/>
        </w:rPr>
        <w:t>Ereshnee</w:t>
      </w:r>
      <w:proofErr w:type="spellEnd"/>
      <w:r>
        <w:rPr>
          <w:bCs/>
          <w:lang w:val="en-US"/>
        </w:rPr>
        <w:t xml:space="preserve"> Naidu</w:t>
      </w:r>
    </w:p>
    <w:p w:rsidR="00E205F8" w:rsidRPr="00E205F8" w:rsidRDefault="00E205F8" w:rsidP="00E205F8">
      <w:pPr>
        <w:pStyle w:val="WW-Default"/>
        <w:numPr>
          <w:ilvl w:val="0"/>
          <w:numId w:val="7"/>
        </w:numPr>
        <w:spacing w:before="100" w:beforeAutospacing="1" w:after="100" w:afterAutospacing="1" w:line="200" w:lineRule="atLeast"/>
        <w:jc w:val="both"/>
        <w:rPr>
          <w:bCs/>
          <w:lang w:val="fr-CH"/>
        </w:rPr>
      </w:pPr>
      <w:r w:rsidRPr="00E205F8">
        <w:rPr>
          <w:bCs/>
          <w:lang w:val="fr-CH"/>
        </w:rPr>
        <w:t>Ms. P</w:t>
      </w:r>
      <w:r>
        <w:rPr>
          <w:bCs/>
          <w:lang w:val="fr-CH"/>
        </w:rPr>
        <w:t xml:space="preserve">atricia </w:t>
      </w:r>
      <w:proofErr w:type="spellStart"/>
      <w:r>
        <w:rPr>
          <w:bCs/>
          <w:lang w:val="fr-CH"/>
        </w:rPr>
        <w:t>Tappata</w:t>
      </w:r>
      <w:proofErr w:type="spellEnd"/>
      <w:r>
        <w:rPr>
          <w:bCs/>
          <w:lang w:val="fr-CH"/>
        </w:rPr>
        <w:t xml:space="preserve"> de V</w:t>
      </w:r>
      <w:r w:rsidRPr="00E205F8">
        <w:rPr>
          <w:bCs/>
          <w:lang w:val="fr-CH"/>
        </w:rPr>
        <w:t>aldez</w:t>
      </w:r>
      <w:r w:rsidR="005F382D">
        <w:rPr>
          <w:bCs/>
          <w:lang w:val="fr-CH"/>
        </w:rPr>
        <w:t xml:space="preserve"> (TBC)</w:t>
      </w:r>
    </w:p>
    <w:p w:rsidR="00B245C7" w:rsidRPr="009A2905" w:rsidRDefault="007E208B" w:rsidP="00E205F8">
      <w:pPr>
        <w:pStyle w:val="WW-Default"/>
        <w:spacing w:before="100" w:beforeAutospacing="1" w:after="100" w:afterAutospacing="1" w:line="200" w:lineRule="atLeast"/>
        <w:jc w:val="both"/>
        <w:rPr>
          <w:bCs/>
          <w:i/>
          <w:lang w:val="en-US"/>
        </w:rPr>
      </w:pPr>
      <w:r w:rsidRPr="009A2905">
        <w:rPr>
          <w:bCs/>
          <w:i/>
          <w:lang w:val="en-US"/>
        </w:rPr>
        <w:t>Issues to be discussed include</w:t>
      </w:r>
      <w:r w:rsidR="009F1014" w:rsidRPr="009A2905">
        <w:rPr>
          <w:bCs/>
          <w:i/>
          <w:lang w:val="en-US"/>
        </w:rPr>
        <w:t>:</w:t>
      </w:r>
    </w:p>
    <w:p w:rsidR="009F1014" w:rsidRPr="009F1014" w:rsidRDefault="009F1014" w:rsidP="00E205F8">
      <w:pPr>
        <w:pStyle w:val="WW-Default"/>
        <w:numPr>
          <w:ilvl w:val="0"/>
          <w:numId w:val="6"/>
        </w:numPr>
        <w:spacing w:before="100" w:beforeAutospacing="1" w:after="100" w:afterAutospacing="1" w:line="200" w:lineRule="atLeast"/>
        <w:jc w:val="both"/>
        <w:rPr>
          <w:b/>
          <w:bCs/>
          <w:lang w:val="en-US"/>
        </w:rPr>
      </w:pPr>
      <w:r>
        <w:rPr>
          <w:bCs/>
          <w:lang w:val="en-US"/>
        </w:rPr>
        <w:t>The role of the State</w:t>
      </w:r>
    </w:p>
    <w:p w:rsidR="009F1014" w:rsidRPr="009F1014" w:rsidRDefault="009F1014" w:rsidP="00E205F8">
      <w:pPr>
        <w:pStyle w:val="WW-Default"/>
        <w:numPr>
          <w:ilvl w:val="0"/>
          <w:numId w:val="6"/>
        </w:numPr>
        <w:spacing w:before="100" w:beforeAutospacing="1" w:after="100" w:afterAutospacing="1" w:line="200" w:lineRule="atLeast"/>
        <w:jc w:val="both"/>
        <w:rPr>
          <w:b/>
          <w:bCs/>
          <w:lang w:val="en-US"/>
        </w:rPr>
      </w:pPr>
      <w:r>
        <w:rPr>
          <w:bCs/>
          <w:lang w:val="en-US"/>
        </w:rPr>
        <w:t>The place / role given to the public, the various communities, and the victims.</w:t>
      </w:r>
    </w:p>
    <w:p w:rsidR="009F1014" w:rsidRPr="00A82A86" w:rsidRDefault="009F1014" w:rsidP="00E205F8">
      <w:pPr>
        <w:pStyle w:val="WW-Default"/>
        <w:numPr>
          <w:ilvl w:val="0"/>
          <w:numId w:val="6"/>
        </w:numPr>
        <w:spacing w:before="100" w:beforeAutospacing="1" w:after="100" w:afterAutospacing="1" w:line="200" w:lineRule="atLeast"/>
        <w:jc w:val="both"/>
        <w:rPr>
          <w:b/>
          <w:bCs/>
          <w:lang w:val="en-US"/>
        </w:rPr>
      </w:pPr>
      <w:r>
        <w:rPr>
          <w:bCs/>
          <w:lang w:val="en-US"/>
        </w:rPr>
        <w:t>The place / role given to the artists</w:t>
      </w:r>
    </w:p>
    <w:p w:rsidR="00A82A86" w:rsidRDefault="00A82A86" w:rsidP="00E205F8">
      <w:pPr>
        <w:pStyle w:val="WW-Default"/>
        <w:numPr>
          <w:ilvl w:val="0"/>
          <w:numId w:val="6"/>
        </w:numPr>
        <w:spacing w:before="100" w:beforeAutospacing="1" w:after="100" w:afterAutospacing="1" w:line="200" w:lineRule="atLeast"/>
        <w:jc w:val="both"/>
        <w:rPr>
          <w:b/>
          <w:bCs/>
          <w:lang w:val="en-US"/>
        </w:rPr>
      </w:pPr>
      <w:r>
        <w:rPr>
          <w:bCs/>
          <w:lang w:val="en-US"/>
        </w:rPr>
        <w:t>Which public space are we talking about?</w:t>
      </w:r>
    </w:p>
    <w:p w:rsidR="00A82A86" w:rsidRDefault="007E208B" w:rsidP="00E205F8">
      <w:pPr>
        <w:pStyle w:val="WW-Default"/>
        <w:spacing w:before="100" w:beforeAutospacing="1" w:after="100" w:afterAutospacing="1" w:line="200" w:lineRule="atLeast"/>
        <w:jc w:val="both"/>
        <w:rPr>
          <w:b/>
          <w:bCs/>
          <w:lang w:val="en-US"/>
        </w:rPr>
      </w:pPr>
      <w:r>
        <w:rPr>
          <w:b/>
          <w:bCs/>
          <w:lang w:val="en-US"/>
        </w:rPr>
        <w:t>13:00 – 14:30. Lunch</w:t>
      </w:r>
    </w:p>
    <w:p w:rsidR="00E205F8" w:rsidRDefault="00E205F8" w:rsidP="00E205F8">
      <w:pPr>
        <w:pStyle w:val="WW-Default"/>
        <w:spacing w:before="100" w:beforeAutospacing="1" w:after="100" w:afterAutospacing="1" w:line="200" w:lineRule="atLeast"/>
        <w:jc w:val="both"/>
        <w:rPr>
          <w:b/>
          <w:bCs/>
          <w:lang w:val="en-US"/>
        </w:rPr>
      </w:pPr>
    </w:p>
    <w:p w:rsidR="008A52F4" w:rsidRDefault="008A52F4" w:rsidP="00E205F8">
      <w:pPr>
        <w:pStyle w:val="WW-Default"/>
        <w:spacing w:before="100" w:beforeAutospacing="1" w:after="100" w:afterAutospacing="1" w:line="200" w:lineRule="atLeast"/>
        <w:jc w:val="both"/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>SESSION II.</w:t>
      </w:r>
      <w:proofErr w:type="gramEnd"/>
      <w:r>
        <w:rPr>
          <w:b/>
          <w:bCs/>
          <w:lang w:val="en-US"/>
        </w:rPr>
        <w:t xml:space="preserve"> </w:t>
      </w:r>
    </w:p>
    <w:p w:rsidR="00562EC4" w:rsidRDefault="00562EC4" w:rsidP="00562EC4">
      <w:pPr>
        <w:pStyle w:val="WW-Default"/>
        <w:spacing w:before="100" w:beforeAutospacing="1" w:after="100" w:afterAutospacing="1" w:line="200" w:lineRule="atLeast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14:30 – 17:30: The role of museums, in particular history museums </w:t>
      </w:r>
    </w:p>
    <w:p w:rsidR="00562EC4" w:rsidRDefault="00562EC4" w:rsidP="00562EC4">
      <w:pPr>
        <w:pStyle w:val="WW-Default"/>
        <w:spacing w:before="100" w:beforeAutospacing="1" w:after="100" w:afterAutospacing="1" w:line="200" w:lineRule="atLeast"/>
        <w:jc w:val="both"/>
        <w:rPr>
          <w:bCs/>
          <w:i/>
          <w:lang w:val="en-US"/>
        </w:rPr>
      </w:pPr>
      <w:r w:rsidRPr="00E205F8">
        <w:rPr>
          <w:bCs/>
          <w:i/>
          <w:lang w:val="en-US"/>
        </w:rPr>
        <w:t xml:space="preserve">Moderator: Ms. Farida </w:t>
      </w:r>
      <w:proofErr w:type="spellStart"/>
      <w:r w:rsidRPr="00E205F8">
        <w:rPr>
          <w:bCs/>
          <w:i/>
          <w:lang w:val="en-US"/>
        </w:rPr>
        <w:t>Shaheed</w:t>
      </w:r>
      <w:proofErr w:type="spellEnd"/>
    </w:p>
    <w:p w:rsidR="00562EC4" w:rsidRDefault="00562EC4" w:rsidP="00562EC4">
      <w:pPr>
        <w:pStyle w:val="WW-Default"/>
        <w:spacing w:before="100" w:beforeAutospacing="1" w:after="100" w:afterAutospacing="1" w:line="200" w:lineRule="atLeast"/>
        <w:jc w:val="both"/>
        <w:rPr>
          <w:bCs/>
          <w:i/>
          <w:lang w:val="en-US"/>
        </w:rPr>
      </w:pPr>
      <w:r w:rsidRPr="009A2905">
        <w:rPr>
          <w:bCs/>
          <w:i/>
          <w:lang w:val="en-US"/>
        </w:rPr>
        <w:t xml:space="preserve">Introductory presentations </w:t>
      </w:r>
      <w:r>
        <w:rPr>
          <w:bCs/>
          <w:i/>
          <w:lang w:val="en-US"/>
        </w:rPr>
        <w:t xml:space="preserve">(15 minutes each) </w:t>
      </w:r>
      <w:r w:rsidRPr="009A2905">
        <w:rPr>
          <w:bCs/>
          <w:i/>
          <w:lang w:val="en-US"/>
        </w:rPr>
        <w:t>by:</w:t>
      </w:r>
    </w:p>
    <w:p w:rsidR="00562EC4" w:rsidRDefault="00562EC4" w:rsidP="00562EC4">
      <w:pPr>
        <w:pStyle w:val="WW-Default"/>
        <w:numPr>
          <w:ilvl w:val="0"/>
          <w:numId w:val="6"/>
        </w:numPr>
        <w:spacing w:before="100" w:beforeAutospacing="1" w:after="100" w:afterAutospacing="1" w:line="200" w:lineRule="atLeast"/>
        <w:jc w:val="both"/>
        <w:rPr>
          <w:bCs/>
          <w:lang w:val="en-US"/>
        </w:rPr>
      </w:pPr>
      <w:r>
        <w:rPr>
          <w:bCs/>
          <w:lang w:val="en-US"/>
        </w:rPr>
        <w:t xml:space="preserve">Mr. </w:t>
      </w:r>
      <w:proofErr w:type="spellStart"/>
      <w:r>
        <w:rPr>
          <w:bCs/>
          <w:lang w:val="en-US"/>
        </w:rPr>
        <w:t>Tomislav</w:t>
      </w:r>
      <w:proofErr w:type="spellEnd"/>
      <w:r>
        <w:rPr>
          <w:bCs/>
          <w:lang w:val="en-US"/>
        </w:rPr>
        <w:t xml:space="preserve"> Sola</w:t>
      </w:r>
    </w:p>
    <w:p w:rsidR="00562EC4" w:rsidRDefault="00562EC4" w:rsidP="00562EC4">
      <w:pPr>
        <w:pStyle w:val="WW-Default"/>
        <w:numPr>
          <w:ilvl w:val="0"/>
          <w:numId w:val="6"/>
        </w:numPr>
        <w:spacing w:before="100" w:beforeAutospacing="1" w:after="100" w:afterAutospacing="1" w:line="200" w:lineRule="atLeast"/>
        <w:jc w:val="both"/>
        <w:rPr>
          <w:bCs/>
          <w:lang w:val="en-US"/>
        </w:rPr>
      </w:pPr>
      <w:r>
        <w:rPr>
          <w:bCs/>
          <w:lang w:val="en-US"/>
        </w:rPr>
        <w:t xml:space="preserve">Ms. </w:t>
      </w:r>
      <w:proofErr w:type="spellStart"/>
      <w:r>
        <w:rPr>
          <w:bCs/>
          <w:lang w:val="en-US"/>
        </w:rPr>
        <w:t>Puawai</w:t>
      </w:r>
      <w:proofErr w:type="spellEnd"/>
      <w:r>
        <w:rPr>
          <w:bCs/>
          <w:lang w:val="en-US"/>
        </w:rPr>
        <w:t xml:space="preserve"> Cairns</w:t>
      </w:r>
    </w:p>
    <w:p w:rsidR="00562EC4" w:rsidRDefault="00562EC4" w:rsidP="00562EC4">
      <w:pPr>
        <w:pStyle w:val="WW-Default"/>
        <w:numPr>
          <w:ilvl w:val="0"/>
          <w:numId w:val="6"/>
        </w:numPr>
        <w:spacing w:before="100" w:beforeAutospacing="1" w:after="100" w:afterAutospacing="1" w:line="200" w:lineRule="atLeast"/>
        <w:jc w:val="both"/>
        <w:rPr>
          <w:bCs/>
          <w:lang w:val="en-US"/>
        </w:rPr>
      </w:pPr>
      <w:r>
        <w:rPr>
          <w:bCs/>
          <w:lang w:val="en-US"/>
        </w:rPr>
        <w:t xml:space="preserve">Mr. Martin </w:t>
      </w:r>
      <w:proofErr w:type="spellStart"/>
      <w:r>
        <w:rPr>
          <w:bCs/>
          <w:lang w:val="en-US"/>
        </w:rPr>
        <w:t>Schärer</w:t>
      </w:r>
      <w:proofErr w:type="spellEnd"/>
    </w:p>
    <w:p w:rsidR="005713D2" w:rsidRDefault="005713D2" w:rsidP="00562EC4">
      <w:pPr>
        <w:pStyle w:val="WW-Default"/>
        <w:numPr>
          <w:ilvl w:val="0"/>
          <w:numId w:val="6"/>
        </w:numPr>
        <w:spacing w:before="100" w:beforeAutospacing="1" w:after="100" w:afterAutospacing="1" w:line="200" w:lineRule="atLeast"/>
        <w:jc w:val="both"/>
        <w:rPr>
          <w:bCs/>
          <w:lang w:val="en-US"/>
        </w:rPr>
      </w:pPr>
      <w:r>
        <w:rPr>
          <w:bCs/>
          <w:lang w:val="en-US"/>
        </w:rPr>
        <w:t>Mr. Dominique Poulot</w:t>
      </w:r>
      <w:bookmarkStart w:id="0" w:name="_GoBack"/>
      <w:bookmarkEnd w:id="0"/>
    </w:p>
    <w:p w:rsidR="00562EC4" w:rsidRPr="00E205F8" w:rsidRDefault="00562EC4" w:rsidP="00A470F6">
      <w:pPr>
        <w:pStyle w:val="WW-Default"/>
        <w:spacing w:before="100" w:beforeAutospacing="1" w:after="100" w:afterAutospacing="1" w:line="200" w:lineRule="atLeast"/>
        <w:ind w:left="720"/>
        <w:jc w:val="both"/>
        <w:rPr>
          <w:bCs/>
          <w:lang w:val="en-US"/>
        </w:rPr>
      </w:pPr>
    </w:p>
    <w:p w:rsidR="00562EC4" w:rsidRPr="00E205F8" w:rsidRDefault="00562EC4" w:rsidP="00562EC4">
      <w:pPr>
        <w:pStyle w:val="WW-Default"/>
        <w:spacing w:before="100" w:beforeAutospacing="1" w:after="100" w:afterAutospacing="1" w:line="200" w:lineRule="atLeast"/>
        <w:jc w:val="both"/>
        <w:rPr>
          <w:bCs/>
          <w:i/>
          <w:lang w:val="en-US"/>
        </w:rPr>
      </w:pPr>
      <w:r w:rsidRPr="00E205F8">
        <w:rPr>
          <w:bCs/>
          <w:i/>
          <w:lang w:val="en-US"/>
        </w:rPr>
        <w:t>Issues to be discussed include:</w:t>
      </w:r>
    </w:p>
    <w:p w:rsidR="00562EC4" w:rsidRPr="005F0BAB" w:rsidRDefault="00562EC4" w:rsidP="00562EC4">
      <w:pPr>
        <w:pStyle w:val="WW-Default"/>
        <w:numPr>
          <w:ilvl w:val="0"/>
          <w:numId w:val="6"/>
        </w:numPr>
        <w:spacing w:before="100" w:beforeAutospacing="1" w:after="100" w:afterAutospacing="1" w:line="200" w:lineRule="atLeast"/>
        <w:jc w:val="both"/>
        <w:rPr>
          <w:bCs/>
          <w:lang w:val="en-US"/>
        </w:rPr>
      </w:pPr>
      <w:r>
        <w:rPr>
          <w:bCs/>
          <w:lang w:val="en-US"/>
        </w:rPr>
        <w:t>History m</w:t>
      </w:r>
      <w:r w:rsidRPr="005F0BAB">
        <w:rPr>
          <w:bCs/>
          <w:lang w:val="en-US"/>
        </w:rPr>
        <w:t>useums</w:t>
      </w:r>
      <w:r>
        <w:rPr>
          <w:bCs/>
          <w:lang w:val="en-US"/>
        </w:rPr>
        <w:t xml:space="preserve"> or memory museums or both</w:t>
      </w:r>
      <w:r w:rsidRPr="005F0BAB">
        <w:rPr>
          <w:bCs/>
          <w:lang w:val="en-US"/>
        </w:rPr>
        <w:t>?</w:t>
      </w:r>
    </w:p>
    <w:p w:rsidR="00562EC4" w:rsidRPr="00DC4C02" w:rsidRDefault="00562EC4" w:rsidP="00562EC4">
      <w:pPr>
        <w:pStyle w:val="WW-Default"/>
        <w:numPr>
          <w:ilvl w:val="0"/>
          <w:numId w:val="6"/>
        </w:numPr>
        <w:spacing w:before="100" w:beforeAutospacing="1" w:after="100" w:afterAutospacing="1" w:line="200" w:lineRule="atLeast"/>
        <w:jc w:val="both"/>
        <w:rPr>
          <w:bCs/>
          <w:lang w:val="en-US"/>
        </w:rPr>
      </w:pPr>
      <w:r>
        <w:rPr>
          <w:bCs/>
          <w:lang w:val="en-US"/>
        </w:rPr>
        <w:t>Specific narrative or encompassing narratives?</w:t>
      </w:r>
      <w:r w:rsidRPr="00D556DD">
        <w:rPr>
          <w:bCs/>
          <w:lang w:val="en-US"/>
        </w:rPr>
        <w:t xml:space="preserve"> </w:t>
      </w:r>
      <w:r>
        <w:rPr>
          <w:bCs/>
          <w:lang w:val="en-US"/>
        </w:rPr>
        <w:t xml:space="preserve">In particular, how do museums, in particular history museums, ensure that the public is aware of the existence of a variety of narratives on specific events? </w:t>
      </w:r>
    </w:p>
    <w:p w:rsidR="00562EC4" w:rsidRDefault="00562EC4" w:rsidP="00562EC4">
      <w:pPr>
        <w:pStyle w:val="WW-Default"/>
        <w:numPr>
          <w:ilvl w:val="0"/>
          <w:numId w:val="6"/>
        </w:numPr>
        <w:spacing w:before="100" w:beforeAutospacing="1" w:after="100" w:afterAutospacing="1" w:line="200" w:lineRule="atLeast"/>
        <w:jc w:val="both"/>
        <w:rPr>
          <w:bCs/>
          <w:lang w:val="en-US"/>
        </w:rPr>
      </w:pPr>
      <w:r>
        <w:rPr>
          <w:bCs/>
          <w:lang w:val="en-US"/>
        </w:rPr>
        <w:t>Relationships with communities and victims</w:t>
      </w:r>
    </w:p>
    <w:p w:rsidR="00562EC4" w:rsidRDefault="00562EC4" w:rsidP="00562EC4">
      <w:pPr>
        <w:pStyle w:val="WW-Default"/>
        <w:numPr>
          <w:ilvl w:val="0"/>
          <w:numId w:val="6"/>
        </w:numPr>
        <w:spacing w:before="100" w:beforeAutospacing="1" w:after="100" w:afterAutospacing="1" w:line="200" w:lineRule="atLeast"/>
        <w:jc w:val="both"/>
        <w:rPr>
          <w:bCs/>
          <w:lang w:val="en-US"/>
        </w:rPr>
      </w:pPr>
      <w:r w:rsidRPr="005F0BAB">
        <w:rPr>
          <w:bCs/>
          <w:lang w:val="en-US"/>
        </w:rPr>
        <w:t>Academic freedom of historians and freedom of curators to present a narrative</w:t>
      </w:r>
      <w:r>
        <w:rPr>
          <w:bCs/>
          <w:lang w:val="en-US"/>
        </w:rPr>
        <w:t xml:space="preserve">. </w:t>
      </w:r>
    </w:p>
    <w:p w:rsidR="00562EC4" w:rsidRDefault="00562EC4" w:rsidP="00E205F8">
      <w:pPr>
        <w:pStyle w:val="WW-Default"/>
        <w:spacing w:before="100" w:beforeAutospacing="1" w:after="100" w:afterAutospacing="1" w:line="200" w:lineRule="atLeast"/>
        <w:jc w:val="both"/>
        <w:rPr>
          <w:b/>
          <w:bCs/>
          <w:lang w:val="en-US"/>
        </w:rPr>
      </w:pPr>
    </w:p>
    <w:p w:rsidR="00F50473" w:rsidRDefault="00F50473" w:rsidP="00E205F8">
      <w:pPr>
        <w:pStyle w:val="WW-Default"/>
        <w:spacing w:before="100" w:beforeAutospacing="1" w:after="100" w:afterAutospacing="1" w:line="200" w:lineRule="atLeast"/>
        <w:jc w:val="both"/>
        <w:rPr>
          <w:bCs/>
          <w:lang w:val="en-US"/>
        </w:rPr>
      </w:pPr>
      <w:r w:rsidRPr="00E205F8">
        <w:rPr>
          <w:b/>
          <w:bCs/>
          <w:lang w:val="en-US"/>
        </w:rPr>
        <w:t>18:30 – 20:30</w:t>
      </w:r>
      <w:r>
        <w:rPr>
          <w:bCs/>
          <w:lang w:val="en-US"/>
        </w:rPr>
        <w:t xml:space="preserve">. </w:t>
      </w:r>
      <w:proofErr w:type="gramStart"/>
      <w:r>
        <w:rPr>
          <w:bCs/>
          <w:lang w:val="en-US"/>
        </w:rPr>
        <w:t xml:space="preserve">Public lecture at the HEAD, by Ms. Farida </w:t>
      </w:r>
      <w:proofErr w:type="spellStart"/>
      <w:r>
        <w:rPr>
          <w:bCs/>
          <w:lang w:val="en-US"/>
        </w:rPr>
        <w:t>Shaheed</w:t>
      </w:r>
      <w:proofErr w:type="spellEnd"/>
      <w:r>
        <w:rPr>
          <w:bCs/>
          <w:lang w:val="en-US"/>
        </w:rPr>
        <w:t xml:space="preserve"> and Ms. </w:t>
      </w:r>
      <w:proofErr w:type="spellStart"/>
      <w:r>
        <w:rPr>
          <w:bCs/>
          <w:lang w:val="en-US"/>
        </w:rPr>
        <w:t>Milica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Tomic</w:t>
      </w:r>
      <w:proofErr w:type="spellEnd"/>
      <w:r>
        <w:rPr>
          <w:bCs/>
          <w:lang w:val="en-US"/>
        </w:rPr>
        <w:t>.</w:t>
      </w:r>
      <w:proofErr w:type="gramEnd"/>
    </w:p>
    <w:p w:rsidR="00D539E9" w:rsidRDefault="00D539E9" w:rsidP="00E205F8">
      <w:pPr>
        <w:spacing w:before="100" w:beforeAutospacing="1" w:after="100" w:afterAutospacing="1" w:line="276" w:lineRule="auto"/>
        <w:rPr>
          <w:b/>
          <w:bCs/>
          <w:color w:val="000000"/>
          <w:sz w:val="24"/>
          <w:szCs w:val="24"/>
          <w:u w:val="single"/>
          <w:lang w:val="en-US" w:eastAsia="ar-SA"/>
        </w:rPr>
      </w:pPr>
    </w:p>
    <w:p w:rsidR="00B245C7" w:rsidRDefault="00B245C7" w:rsidP="00EC7CAF">
      <w:pPr>
        <w:pStyle w:val="WW-Default"/>
        <w:spacing w:before="100" w:beforeAutospacing="1" w:after="100" w:afterAutospacing="1" w:line="200" w:lineRule="atLeast"/>
        <w:jc w:val="center"/>
        <w:rPr>
          <w:b/>
          <w:bCs/>
          <w:u w:val="single"/>
          <w:lang w:val="en-US"/>
        </w:rPr>
      </w:pPr>
      <w:r w:rsidRPr="00B245C7">
        <w:rPr>
          <w:b/>
          <w:bCs/>
          <w:u w:val="single"/>
          <w:lang w:val="en-US"/>
        </w:rPr>
        <w:t>8 October</w:t>
      </w:r>
    </w:p>
    <w:p w:rsidR="00EC7CAF" w:rsidRPr="00B245C7" w:rsidRDefault="00EC7CAF" w:rsidP="00EC7CAF">
      <w:pPr>
        <w:pStyle w:val="WW-Default"/>
        <w:spacing w:before="100" w:beforeAutospacing="1" w:after="100" w:afterAutospacing="1" w:line="200" w:lineRule="atLeast"/>
        <w:jc w:val="center"/>
        <w:rPr>
          <w:b/>
          <w:bCs/>
          <w:u w:val="single"/>
          <w:lang w:val="en-US"/>
        </w:rPr>
      </w:pPr>
    </w:p>
    <w:p w:rsidR="008A52F4" w:rsidRDefault="008A52F4" w:rsidP="00E205F8">
      <w:pPr>
        <w:pStyle w:val="WW-Default"/>
        <w:spacing w:before="100" w:beforeAutospacing="1" w:after="100" w:afterAutospacing="1" w:line="200" w:lineRule="atLeast"/>
        <w:jc w:val="both"/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>SESSION III.</w:t>
      </w:r>
      <w:proofErr w:type="gramEnd"/>
      <w:r>
        <w:rPr>
          <w:b/>
          <w:bCs/>
          <w:lang w:val="en-US"/>
        </w:rPr>
        <w:t xml:space="preserve"> </w:t>
      </w:r>
    </w:p>
    <w:p w:rsidR="00562EC4" w:rsidRDefault="00562EC4" w:rsidP="00562EC4">
      <w:pPr>
        <w:pStyle w:val="WW-Default"/>
        <w:spacing w:before="100" w:beforeAutospacing="1" w:after="100" w:afterAutospacing="1" w:line="200" w:lineRule="atLeast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9:00 – 13:00: Assessing critically memorialization policies </w:t>
      </w:r>
    </w:p>
    <w:p w:rsidR="00562EC4" w:rsidRPr="00E205F8" w:rsidRDefault="00562EC4" w:rsidP="00562EC4">
      <w:pPr>
        <w:pStyle w:val="WW-Default"/>
        <w:spacing w:before="100" w:beforeAutospacing="1" w:after="100" w:afterAutospacing="1" w:line="200" w:lineRule="atLeast"/>
        <w:jc w:val="both"/>
        <w:rPr>
          <w:bCs/>
          <w:i/>
          <w:lang w:val="en-US"/>
        </w:rPr>
      </w:pPr>
      <w:r w:rsidRPr="00E205F8">
        <w:rPr>
          <w:bCs/>
          <w:i/>
          <w:lang w:val="en-US"/>
        </w:rPr>
        <w:t xml:space="preserve">Moderator: Mr. Pierre </w:t>
      </w:r>
      <w:proofErr w:type="spellStart"/>
      <w:r w:rsidRPr="00E205F8">
        <w:rPr>
          <w:bCs/>
          <w:i/>
          <w:lang w:val="en-US"/>
        </w:rPr>
        <w:t>Hazan</w:t>
      </w:r>
      <w:proofErr w:type="spellEnd"/>
    </w:p>
    <w:p w:rsidR="00562EC4" w:rsidRPr="009A2905" w:rsidRDefault="00562EC4" w:rsidP="00562EC4">
      <w:pPr>
        <w:pStyle w:val="WW-Default"/>
        <w:spacing w:before="100" w:beforeAutospacing="1" w:after="100" w:afterAutospacing="1" w:line="200" w:lineRule="atLeast"/>
        <w:jc w:val="both"/>
        <w:rPr>
          <w:bCs/>
          <w:i/>
          <w:lang w:val="en-US"/>
        </w:rPr>
      </w:pPr>
      <w:r w:rsidRPr="009A2905">
        <w:rPr>
          <w:bCs/>
          <w:i/>
          <w:lang w:val="en-US"/>
        </w:rPr>
        <w:t xml:space="preserve">Introductory presentations </w:t>
      </w:r>
      <w:r>
        <w:rPr>
          <w:bCs/>
          <w:i/>
          <w:lang w:val="en-US"/>
        </w:rPr>
        <w:t xml:space="preserve">(15 minutes each) </w:t>
      </w:r>
      <w:r w:rsidRPr="009A2905">
        <w:rPr>
          <w:bCs/>
          <w:i/>
          <w:lang w:val="en-US"/>
        </w:rPr>
        <w:t>by:</w:t>
      </w:r>
    </w:p>
    <w:p w:rsidR="00562EC4" w:rsidRDefault="00562EC4" w:rsidP="00562EC4">
      <w:pPr>
        <w:pStyle w:val="WW-Default"/>
        <w:numPr>
          <w:ilvl w:val="0"/>
          <w:numId w:val="6"/>
        </w:numPr>
        <w:spacing w:before="100" w:beforeAutospacing="1" w:after="100" w:afterAutospacing="1" w:line="200" w:lineRule="atLeast"/>
        <w:jc w:val="both"/>
        <w:rPr>
          <w:bCs/>
          <w:lang w:val="en-US"/>
        </w:rPr>
      </w:pPr>
      <w:r>
        <w:rPr>
          <w:bCs/>
          <w:lang w:val="en-US"/>
        </w:rPr>
        <w:t>Mr. Paul Williams</w:t>
      </w:r>
    </w:p>
    <w:p w:rsidR="00562EC4" w:rsidRDefault="00562EC4" w:rsidP="00562EC4">
      <w:pPr>
        <w:pStyle w:val="WW-Default"/>
        <w:numPr>
          <w:ilvl w:val="0"/>
          <w:numId w:val="6"/>
        </w:numPr>
        <w:spacing w:before="100" w:beforeAutospacing="1" w:after="100" w:afterAutospacing="1" w:line="200" w:lineRule="atLeast"/>
        <w:jc w:val="both"/>
        <w:rPr>
          <w:bCs/>
          <w:lang w:val="en-US"/>
        </w:rPr>
      </w:pPr>
      <w:r>
        <w:rPr>
          <w:bCs/>
          <w:lang w:val="en-US"/>
        </w:rPr>
        <w:t xml:space="preserve">Ms. Natalia </w:t>
      </w:r>
      <w:proofErr w:type="spellStart"/>
      <w:r>
        <w:rPr>
          <w:bCs/>
          <w:lang w:val="en-US"/>
        </w:rPr>
        <w:t>Petrova</w:t>
      </w:r>
      <w:proofErr w:type="spellEnd"/>
    </w:p>
    <w:p w:rsidR="00562EC4" w:rsidRDefault="00562EC4" w:rsidP="00562EC4">
      <w:pPr>
        <w:pStyle w:val="WW-Default"/>
        <w:numPr>
          <w:ilvl w:val="0"/>
          <w:numId w:val="6"/>
        </w:numPr>
        <w:spacing w:before="100" w:beforeAutospacing="1" w:after="100" w:afterAutospacing="1" w:line="200" w:lineRule="atLeast"/>
        <w:jc w:val="both"/>
        <w:rPr>
          <w:bCs/>
          <w:lang w:val="en-US"/>
        </w:rPr>
      </w:pPr>
      <w:r>
        <w:rPr>
          <w:bCs/>
          <w:lang w:val="en-US"/>
        </w:rPr>
        <w:t xml:space="preserve">Mr. Victor </w:t>
      </w:r>
      <w:proofErr w:type="spellStart"/>
      <w:r>
        <w:rPr>
          <w:bCs/>
          <w:lang w:val="en-US"/>
        </w:rPr>
        <w:t>Ochen</w:t>
      </w:r>
      <w:proofErr w:type="spellEnd"/>
    </w:p>
    <w:p w:rsidR="00562EC4" w:rsidRPr="00E205F8" w:rsidRDefault="00562EC4" w:rsidP="00562EC4">
      <w:pPr>
        <w:pStyle w:val="WW-Default"/>
        <w:spacing w:before="100" w:beforeAutospacing="1" w:after="100" w:afterAutospacing="1" w:line="200" w:lineRule="atLeast"/>
        <w:jc w:val="both"/>
        <w:rPr>
          <w:bCs/>
          <w:i/>
          <w:lang w:val="en-US"/>
        </w:rPr>
      </w:pPr>
      <w:r w:rsidRPr="00E205F8">
        <w:rPr>
          <w:bCs/>
          <w:i/>
          <w:lang w:val="en-US"/>
        </w:rPr>
        <w:t>Issues to be discussed include:</w:t>
      </w:r>
    </w:p>
    <w:p w:rsidR="00562EC4" w:rsidRDefault="00562EC4" w:rsidP="00562EC4">
      <w:pPr>
        <w:pStyle w:val="WW-Default"/>
        <w:numPr>
          <w:ilvl w:val="0"/>
          <w:numId w:val="6"/>
        </w:numPr>
        <w:spacing w:before="100" w:beforeAutospacing="1" w:after="100" w:afterAutospacing="1" w:line="200" w:lineRule="atLeast"/>
        <w:jc w:val="both"/>
        <w:rPr>
          <w:bCs/>
          <w:lang w:val="en-US"/>
        </w:rPr>
      </w:pPr>
      <w:r>
        <w:rPr>
          <w:bCs/>
          <w:lang w:val="en-US"/>
        </w:rPr>
        <w:t xml:space="preserve">Issue of temporality: when and how long shall we commemorate? </w:t>
      </w:r>
    </w:p>
    <w:p w:rsidR="00562EC4" w:rsidRDefault="00562EC4" w:rsidP="00562EC4">
      <w:pPr>
        <w:pStyle w:val="WW-Default"/>
        <w:numPr>
          <w:ilvl w:val="0"/>
          <w:numId w:val="6"/>
        </w:numPr>
        <w:spacing w:before="100" w:beforeAutospacing="1" w:after="100" w:afterAutospacing="1" w:line="200" w:lineRule="atLeast"/>
        <w:jc w:val="both"/>
        <w:rPr>
          <w:bCs/>
          <w:lang w:val="en-US"/>
        </w:rPr>
      </w:pPr>
      <w:r>
        <w:rPr>
          <w:bCs/>
          <w:lang w:val="en-US"/>
        </w:rPr>
        <w:t xml:space="preserve">Under memorialization or over memorialization processes or both? </w:t>
      </w:r>
    </w:p>
    <w:p w:rsidR="00562EC4" w:rsidRDefault="00562EC4" w:rsidP="00562EC4">
      <w:pPr>
        <w:pStyle w:val="WW-Default"/>
        <w:numPr>
          <w:ilvl w:val="0"/>
          <w:numId w:val="6"/>
        </w:numPr>
        <w:spacing w:before="100" w:beforeAutospacing="1" w:after="100" w:afterAutospacing="1" w:line="200" w:lineRule="atLeast"/>
        <w:jc w:val="both"/>
        <w:rPr>
          <w:bCs/>
          <w:lang w:val="en-US"/>
        </w:rPr>
      </w:pPr>
      <w:r>
        <w:rPr>
          <w:bCs/>
          <w:lang w:val="en-US"/>
        </w:rPr>
        <w:t>Power politics and memory politics</w:t>
      </w:r>
    </w:p>
    <w:p w:rsidR="00562EC4" w:rsidRDefault="00562EC4" w:rsidP="00562EC4">
      <w:pPr>
        <w:pStyle w:val="WW-Default"/>
        <w:numPr>
          <w:ilvl w:val="0"/>
          <w:numId w:val="6"/>
        </w:numPr>
        <w:spacing w:before="100" w:beforeAutospacing="1" w:after="100" w:afterAutospacing="1" w:line="200" w:lineRule="atLeast"/>
        <w:jc w:val="both"/>
        <w:rPr>
          <w:bCs/>
          <w:lang w:val="en-US"/>
        </w:rPr>
      </w:pPr>
      <w:r>
        <w:rPr>
          <w:bCs/>
          <w:lang w:val="en-US"/>
        </w:rPr>
        <w:t>Who are the memory “entrepreneurs”, who commissions memorials and who pays for their establishment?</w:t>
      </w:r>
    </w:p>
    <w:p w:rsidR="00562EC4" w:rsidRDefault="00562EC4" w:rsidP="00E205F8">
      <w:pPr>
        <w:pStyle w:val="WW-Default"/>
        <w:spacing w:before="100" w:beforeAutospacing="1" w:after="100" w:afterAutospacing="1" w:line="200" w:lineRule="atLeast"/>
        <w:jc w:val="both"/>
        <w:rPr>
          <w:b/>
          <w:bCs/>
          <w:lang w:val="en-US"/>
        </w:rPr>
      </w:pPr>
    </w:p>
    <w:p w:rsidR="008A52F4" w:rsidRDefault="008A52F4" w:rsidP="00E205F8">
      <w:pPr>
        <w:pStyle w:val="WW-Default"/>
        <w:spacing w:before="100" w:beforeAutospacing="1" w:after="100" w:afterAutospacing="1" w:line="200" w:lineRule="atLeast"/>
        <w:jc w:val="both"/>
        <w:rPr>
          <w:bCs/>
          <w:lang w:val="en-US"/>
        </w:rPr>
      </w:pPr>
      <w:proofErr w:type="gramStart"/>
      <w:r>
        <w:rPr>
          <w:b/>
          <w:bCs/>
          <w:lang w:val="en-US"/>
        </w:rPr>
        <w:t>SESSION VI.</w:t>
      </w:r>
      <w:proofErr w:type="gramEnd"/>
    </w:p>
    <w:p w:rsidR="00562EC4" w:rsidRDefault="00F351C3" w:rsidP="00E205F8">
      <w:pPr>
        <w:pStyle w:val="WW-Default"/>
        <w:spacing w:before="100" w:beforeAutospacing="1" w:after="100" w:afterAutospacing="1" w:line="200" w:lineRule="atLeast"/>
        <w:jc w:val="both"/>
        <w:rPr>
          <w:b/>
          <w:bCs/>
          <w:lang w:val="en-US"/>
        </w:rPr>
      </w:pPr>
      <w:r>
        <w:rPr>
          <w:b/>
          <w:bCs/>
          <w:lang w:val="en-US"/>
        </w:rPr>
        <w:t>14:30 – 17:30</w:t>
      </w:r>
      <w:r w:rsidR="00B245C7">
        <w:rPr>
          <w:b/>
          <w:bCs/>
          <w:lang w:val="en-US"/>
        </w:rPr>
        <w:t xml:space="preserve">: </w:t>
      </w:r>
      <w:r w:rsidR="00924BCE">
        <w:rPr>
          <w:b/>
          <w:bCs/>
          <w:lang w:val="en-US"/>
        </w:rPr>
        <w:t>Discussions over possible conclusions and recommendations, as well as possible follow-up</w:t>
      </w:r>
      <w:r w:rsidR="006747AA">
        <w:rPr>
          <w:b/>
          <w:bCs/>
          <w:lang w:val="en-US"/>
        </w:rPr>
        <w:t xml:space="preserve"> </w:t>
      </w:r>
    </w:p>
    <w:p w:rsidR="00B245C7" w:rsidRPr="0083614A" w:rsidRDefault="00562EC4" w:rsidP="00E205F8">
      <w:pPr>
        <w:pStyle w:val="WW-Default"/>
        <w:spacing w:before="100" w:beforeAutospacing="1" w:after="100" w:afterAutospacing="1" w:line="200" w:lineRule="atLeast"/>
        <w:jc w:val="both"/>
        <w:rPr>
          <w:bCs/>
          <w:i/>
          <w:lang w:val="en-US"/>
        </w:rPr>
      </w:pPr>
      <w:r w:rsidRPr="00562EC4">
        <w:rPr>
          <w:bCs/>
          <w:i/>
          <w:lang w:val="en-US"/>
        </w:rPr>
        <w:t xml:space="preserve">Moderator: Ms. Farida </w:t>
      </w:r>
      <w:proofErr w:type="spellStart"/>
      <w:r w:rsidRPr="00562EC4">
        <w:rPr>
          <w:bCs/>
          <w:i/>
          <w:lang w:val="en-US"/>
        </w:rPr>
        <w:t>Shaheed</w:t>
      </w:r>
      <w:proofErr w:type="spellEnd"/>
    </w:p>
    <w:sectPr w:rsidR="00B245C7" w:rsidRPr="0083614A" w:rsidSect="005246C1">
      <w:headerReference w:type="default" r:id="rId10"/>
      <w:pgSz w:w="12240" w:h="15840"/>
      <w:pgMar w:top="1418" w:right="1418" w:bottom="425" w:left="1418" w:header="720" w:footer="720" w:gutter="0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5A1" w:rsidRDefault="000765A1">
      <w:r>
        <w:separator/>
      </w:r>
    </w:p>
  </w:endnote>
  <w:endnote w:type="continuationSeparator" w:id="0">
    <w:p w:rsidR="000765A1" w:rsidRDefault="0007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5A1" w:rsidRDefault="000765A1">
      <w:r>
        <w:separator/>
      </w:r>
    </w:p>
  </w:footnote>
  <w:footnote w:type="continuationSeparator" w:id="0">
    <w:p w:rsidR="000765A1" w:rsidRDefault="00076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6C1" w:rsidRDefault="005246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4F09"/>
    <w:multiLevelType w:val="hybridMultilevel"/>
    <w:tmpl w:val="DD860194"/>
    <w:lvl w:ilvl="0" w:tplc="B9241D1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072F8"/>
    <w:multiLevelType w:val="hybridMultilevel"/>
    <w:tmpl w:val="6D549E34"/>
    <w:lvl w:ilvl="0" w:tplc="F91AFAB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96A91"/>
    <w:multiLevelType w:val="hybridMultilevel"/>
    <w:tmpl w:val="5BDA4E9C"/>
    <w:lvl w:ilvl="0" w:tplc="D714D43A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A45C6"/>
    <w:multiLevelType w:val="hybridMultilevel"/>
    <w:tmpl w:val="7FAC8B04"/>
    <w:lvl w:ilvl="0" w:tplc="C7966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F59DC"/>
    <w:multiLevelType w:val="hybridMultilevel"/>
    <w:tmpl w:val="C562CE64"/>
    <w:lvl w:ilvl="0" w:tplc="5D8E984A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B2840"/>
    <w:multiLevelType w:val="hybridMultilevel"/>
    <w:tmpl w:val="FEDCEF32"/>
    <w:lvl w:ilvl="0" w:tplc="DEDA14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A4685C"/>
    <w:multiLevelType w:val="hybridMultilevel"/>
    <w:tmpl w:val="1F0A4284"/>
    <w:lvl w:ilvl="0" w:tplc="ABDE0E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2"/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1E"/>
    <w:rsid w:val="00055F3E"/>
    <w:rsid w:val="000765A1"/>
    <w:rsid w:val="000B4A12"/>
    <w:rsid w:val="000C51F0"/>
    <w:rsid w:val="001043F4"/>
    <w:rsid w:val="00133866"/>
    <w:rsid w:val="001645D4"/>
    <w:rsid w:val="001907B2"/>
    <w:rsid w:val="00193B02"/>
    <w:rsid w:val="001C2EA2"/>
    <w:rsid w:val="00266A8E"/>
    <w:rsid w:val="00270498"/>
    <w:rsid w:val="0028153F"/>
    <w:rsid w:val="00291031"/>
    <w:rsid w:val="00291ED0"/>
    <w:rsid w:val="002C4805"/>
    <w:rsid w:val="00323C76"/>
    <w:rsid w:val="00387B28"/>
    <w:rsid w:val="0039016A"/>
    <w:rsid w:val="003B6AFC"/>
    <w:rsid w:val="003D4FC2"/>
    <w:rsid w:val="00420381"/>
    <w:rsid w:val="00440942"/>
    <w:rsid w:val="00485949"/>
    <w:rsid w:val="004A4723"/>
    <w:rsid w:val="004D37C5"/>
    <w:rsid w:val="00505BA2"/>
    <w:rsid w:val="005246C1"/>
    <w:rsid w:val="00562EC4"/>
    <w:rsid w:val="005713D2"/>
    <w:rsid w:val="00576369"/>
    <w:rsid w:val="00581A72"/>
    <w:rsid w:val="00587876"/>
    <w:rsid w:val="005E6124"/>
    <w:rsid w:val="005F0BAB"/>
    <w:rsid w:val="005F0DB6"/>
    <w:rsid w:val="005F382D"/>
    <w:rsid w:val="006747AA"/>
    <w:rsid w:val="0069500E"/>
    <w:rsid w:val="006F63DA"/>
    <w:rsid w:val="00744115"/>
    <w:rsid w:val="00797D0E"/>
    <w:rsid w:val="007C466D"/>
    <w:rsid w:val="007E208B"/>
    <w:rsid w:val="00807BD3"/>
    <w:rsid w:val="0083614A"/>
    <w:rsid w:val="00874F21"/>
    <w:rsid w:val="0088767A"/>
    <w:rsid w:val="0089733C"/>
    <w:rsid w:val="008A52F4"/>
    <w:rsid w:val="008B1BB0"/>
    <w:rsid w:val="00924BCE"/>
    <w:rsid w:val="00942FAE"/>
    <w:rsid w:val="00966A3A"/>
    <w:rsid w:val="0097572B"/>
    <w:rsid w:val="00991550"/>
    <w:rsid w:val="009A2905"/>
    <w:rsid w:val="009A74BF"/>
    <w:rsid w:val="009D0C27"/>
    <w:rsid w:val="009D3528"/>
    <w:rsid w:val="009F1014"/>
    <w:rsid w:val="00A4522D"/>
    <w:rsid w:val="00A470F6"/>
    <w:rsid w:val="00A55A0A"/>
    <w:rsid w:val="00A82A86"/>
    <w:rsid w:val="00AB1289"/>
    <w:rsid w:val="00AD0997"/>
    <w:rsid w:val="00AD24F8"/>
    <w:rsid w:val="00B245C7"/>
    <w:rsid w:val="00B444B7"/>
    <w:rsid w:val="00B623EF"/>
    <w:rsid w:val="00B7423B"/>
    <w:rsid w:val="00BA701E"/>
    <w:rsid w:val="00BC5BF5"/>
    <w:rsid w:val="00C04C5E"/>
    <w:rsid w:val="00C145B0"/>
    <w:rsid w:val="00C22F4C"/>
    <w:rsid w:val="00C50EA6"/>
    <w:rsid w:val="00CF5988"/>
    <w:rsid w:val="00D0323B"/>
    <w:rsid w:val="00D539E9"/>
    <w:rsid w:val="00D556DD"/>
    <w:rsid w:val="00D76D7E"/>
    <w:rsid w:val="00DB6C31"/>
    <w:rsid w:val="00DC4C02"/>
    <w:rsid w:val="00DD6F25"/>
    <w:rsid w:val="00E205F8"/>
    <w:rsid w:val="00E543E9"/>
    <w:rsid w:val="00E56F77"/>
    <w:rsid w:val="00E90D8C"/>
    <w:rsid w:val="00EC7CAF"/>
    <w:rsid w:val="00F351C3"/>
    <w:rsid w:val="00F50473"/>
    <w:rsid w:val="00F70828"/>
    <w:rsid w:val="00F7564E"/>
    <w:rsid w:val="00F87C32"/>
    <w:rsid w:val="00FA30A2"/>
    <w:rsid w:val="00FA5DAB"/>
    <w:rsid w:val="00FC78BA"/>
    <w:rsid w:val="00FF4A84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Default">
    <w:name w:val="WW-Default"/>
    <w:uiPriority w:val="99"/>
    <w:rsid w:val="00BA70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ar-SA"/>
    </w:rPr>
  </w:style>
  <w:style w:type="paragraph" w:styleId="Header">
    <w:name w:val="header"/>
    <w:basedOn w:val="Normal"/>
    <w:link w:val="HeaderChar1"/>
    <w:uiPriority w:val="99"/>
    <w:rsid w:val="00BA701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uiPriority w:val="99"/>
    <w:semiHidden/>
    <w:rsid w:val="00BA701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BA701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BA70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01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01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0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01E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01E"/>
    <w:rPr>
      <w:rFonts w:ascii="Tahoma" w:eastAsia="Times New Roman" w:hAnsi="Tahoma" w:cs="Tahoma"/>
      <w:sz w:val="16"/>
      <w:szCs w:val="16"/>
      <w:lang w:val="fr-FR" w:eastAsia="fr-FR"/>
    </w:rPr>
  </w:style>
  <w:style w:type="character" w:customStyle="1" w:styleId="yiv7110685823tab">
    <w:name w:val="yiv7110685823tab"/>
    <w:basedOn w:val="DefaultParagraphFont"/>
    <w:rsid w:val="001907B2"/>
  </w:style>
  <w:style w:type="paragraph" w:styleId="ListParagraph">
    <w:name w:val="List Paragraph"/>
    <w:basedOn w:val="Normal"/>
    <w:uiPriority w:val="34"/>
    <w:qFormat/>
    <w:rsid w:val="003B6AFC"/>
    <w:pPr>
      <w:ind w:left="720"/>
      <w:contextualSpacing/>
    </w:pPr>
    <w:rPr>
      <w:rFonts w:eastAsiaTheme="minorHAns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Default">
    <w:name w:val="WW-Default"/>
    <w:uiPriority w:val="99"/>
    <w:rsid w:val="00BA70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ar-SA"/>
    </w:rPr>
  </w:style>
  <w:style w:type="paragraph" w:styleId="Header">
    <w:name w:val="header"/>
    <w:basedOn w:val="Normal"/>
    <w:link w:val="HeaderChar1"/>
    <w:uiPriority w:val="99"/>
    <w:rsid w:val="00BA701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uiPriority w:val="99"/>
    <w:semiHidden/>
    <w:rsid w:val="00BA701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BA701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BA70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01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01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0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01E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01E"/>
    <w:rPr>
      <w:rFonts w:ascii="Tahoma" w:eastAsia="Times New Roman" w:hAnsi="Tahoma" w:cs="Tahoma"/>
      <w:sz w:val="16"/>
      <w:szCs w:val="16"/>
      <w:lang w:val="fr-FR" w:eastAsia="fr-FR"/>
    </w:rPr>
  </w:style>
  <w:style w:type="character" w:customStyle="1" w:styleId="yiv7110685823tab">
    <w:name w:val="yiv7110685823tab"/>
    <w:basedOn w:val="DefaultParagraphFont"/>
    <w:rsid w:val="001907B2"/>
  </w:style>
  <w:style w:type="paragraph" w:styleId="ListParagraph">
    <w:name w:val="List Paragraph"/>
    <w:basedOn w:val="Normal"/>
    <w:uiPriority w:val="34"/>
    <w:qFormat/>
    <w:rsid w:val="003B6AFC"/>
    <w:pPr>
      <w:ind w:left="720"/>
      <w:contextualSpacing/>
    </w:pPr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head.hesge.ch/ccc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3EB1A8-62FC-4B3B-8700-8A74715E45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834849-7C62-4211-9180-ED80AC45EE88}"/>
</file>

<file path=customXml/itemProps3.xml><?xml version="1.0" encoding="utf-8"?>
<ds:datastoreItem xmlns:ds="http://schemas.openxmlformats.org/officeDocument/2006/customXml" ds:itemID="{25711FC0-25F5-4EDE-9BD7-D531C7585DC9}"/>
</file>

<file path=customXml/itemProps4.xml><?xml version="1.0" encoding="utf-8"?>
<ds:datastoreItem xmlns:ds="http://schemas.openxmlformats.org/officeDocument/2006/customXml" ds:itemID="{45774774-0D60-4601-A3E3-5C45CC234A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Sgah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kellie.turtle</dc:creator>
  <cp:lastModifiedBy>Mylene BIDAULT</cp:lastModifiedBy>
  <cp:revision>5</cp:revision>
  <dcterms:created xsi:type="dcterms:W3CDTF">2013-09-23T13:21:00Z</dcterms:created>
  <dcterms:modified xsi:type="dcterms:W3CDTF">2013-10-01T09:27:00Z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