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7CCF4" w14:textId="77777777" w:rsidR="0086701B" w:rsidRPr="0086701B" w:rsidRDefault="0086701B" w:rsidP="0086701B">
      <w:pPr>
        <w:ind w:right="-284"/>
        <w:outlineLvl w:val="0"/>
        <w:rPr>
          <w:rFonts w:eastAsia="Times New Roman" w:cs="Times New Roman"/>
          <w:b/>
          <w:bCs/>
          <w:sz w:val="26"/>
          <w:szCs w:val="26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280F18" wp14:editId="30D7CDE2">
            <wp:simplePos x="0" y="0"/>
            <wp:positionH relativeFrom="column">
              <wp:posOffset>2659380</wp:posOffset>
            </wp:positionH>
            <wp:positionV relativeFrom="paragraph">
              <wp:posOffset>-62673</wp:posOffset>
            </wp:positionV>
            <wp:extent cx="791845" cy="889000"/>
            <wp:effectExtent l="0" t="0" r="8255" b="6350"/>
            <wp:wrapNone/>
            <wp:docPr id="1" name="Picture 1" descr="C:\My Docs\gerb-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 Docs\gerb-az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</w:t>
      </w:r>
      <w:proofErr w:type="spellStart"/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>Azərbaycan</w:t>
      </w:r>
      <w:proofErr w:type="spellEnd"/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>Respublikasının</w:t>
      </w:r>
      <w:proofErr w:type="spellEnd"/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Permanent Mission</w:t>
      </w:r>
    </w:p>
    <w:p w14:paraId="396E9B3C" w14:textId="77777777" w:rsidR="0086701B" w:rsidRPr="0086701B" w:rsidRDefault="0086701B" w:rsidP="0086701B">
      <w:pPr>
        <w:tabs>
          <w:tab w:val="left" w:pos="2835"/>
        </w:tabs>
        <w:ind w:left="-284" w:right="-284"/>
        <w:outlineLvl w:val="0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    </w:t>
      </w:r>
      <w:proofErr w:type="spellStart"/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>Cenevrədəki</w:t>
      </w:r>
      <w:proofErr w:type="spellEnd"/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BMT </w:t>
      </w:r>
      <w:proofErr w:type="spellStart"/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>Bölməsi</w:t>
      </w:r>
      <w:proofErr w:type="spellEnd"/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                                   of the Republic of Azerbaijan</w:t>
      </w:r>
    </w:p>
    <w:p w14:paraId="63462A88" w14:textId="77777777" w:rsidR="0086701B" w:rsidRPr="0086701B" w:rsidRDefault="0086701B" w:rsidP="0086701B">
      <w:pPr>
        <w:tabs>
          <w:tab w:val="left" w:pos="2835"/>
        </w:tabs>
        <w:ind w:left="-284" w:right="-284"/>
        <w:outlineLvl w:val="0"/>
        <w:rPr>
          <w:rFonts w:eastAsia="Times New Roman" w:cs="Times New Roman"/>
          <w:b/>
          <w:bCs/>
          <w:sz w:val="26"/>
          <w:szCs w:val="26"/>
          <w:lang w:eastAsia="ru-RU"/>
        </w:rPr>
      </w:pPr>
      <w:proofErr w:type="gramStart"/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>və</w:t>
      </w:r>
      <w:proofErr w:type="gramEnd"/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>digər</w:t>
      </w:r>
      <w:proofErr w:type="spellEnd"/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>beynəlxalq</w:t>
      </w:r>
      <w:proofErr w:type="spellEnd"/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>təşkilatlar</w:t>
      </w:r>
      <w:proofErr w:type="spellEnd"/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>yanında</w:t>
      </w:r>
      <w:proofErr w:type="spellEnd"/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                             to the UN Office and other</w:t>
      </w:r>
    </w:p>
    <w:p w14:paraId="15DA862A" w14:textId="77777777" w:rsidR="0086701B" w:rsidRPr="0086701B" w:rsidRDefault="0086701B" w:rsidP="0086701B">
      <w:pPr>
        <w:tabs>
          <w:tab w:val="left" w:pos="4820"/>
        </w:tabs>
        <w:ind w:left="-284" w:right="-427"/>
        <w:outlineLvl w:val="0"/>
        <w:rPr>
          <w:rFonts w:eastAsia="Times New Roman" w:cs="Times New Roman"/>
          <w:b/>
          <w:bCs/>
          <w:sz w:val="26"/>
          <w:szCs w:val="26"/>
          <w:lang w:val="it-IT" w:eastAsia="ru-RU"/>
        </w:rPr>
      </w:pPr>
      <w:r w:rsidRPr="0086701B">
        <w:rPr>
          <w:rFonts w:eastAsia="Times New Roman" w:cs="Times New Roman"/>
          <w:b/>
          <w:bCs/>
          <w:sz w:val="26"/>
          <w:szCs w:val="26"/>
          <w:lang w:val="az-Latn-AZ" w:eastAsia="ru-RU"/>
        </w:rPr>
        <w:t xml:space="preserve">               Daimi Nümayəndəliyi</w:t>
      </w:r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  </w:t>
      </w:r>
      <w:r w:rsidR="008A596F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                        International O</w:t>
      </w:r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>rganizations in Geneva</w:t>
      </w:r>
      <w:r w:rsidRPr="0086701B">
        <w:rPr>
          <w:rFonts w:eastAsia="Times New Roman" w:cs="Times New Roman"/>
          <w:b/>
          <w:bCs/>
          <w:sz w:val="26"/>
          <w:szCs w:val="26"/>
          <w:lang w:val="it-IT" w:eastAsia="ru-RU"/>
        </w:rPr>
        <w:t xml:space="preserve">       _______________________________________________________________________________</w:t>
      </w:r>
    </w:p>
    <w:p w14:paraId="7B59BC2A" w14:textId="77777777" w:rsidR="0086701B" w:rsidRPr="0086701B" w:rsidRDefault="0086701B" w:rsidP="0086701B">
      <w:pPr>
        <w:tabs>
          <w:tab w:val="left" w:pos="5387"/>
        </w:tabs>
        <w:jc w:val="center"/>
        <w:rPr>
          <w:rFonts w:eastAsia="Times New Roman" w:cs="Times New Roman"/>
          <w:b/>
          <w:sz w:val="14"/>
          <w:szCs w:val="14"/>
          <w:lang w:val="it-IT" w:eastAsia="ru-RU"/>
        </w:rPr>
      </w:pPr>
    </w:p>
    <w:p w14:paraId="3C949F54" w14:textId="77777777" w:rsidR="0086701B" w:rsidRDefault="003E2C04" w:rsidP="0048426F">
      <w:pPr>
        <w:tabs>
          <w:tab w:val="left" w:pos="5387"/>
        </w:tabs>
        <w:ind w:left="-284" w:right="-568" w:hanging="283"/>
        <w:jc w:val="center"/>
        <w:rPr>
          <w:rFonts w:eastAsia="Times New Roman" w:cs="Times New Roman"/>
          <w:b/>
          <w:sz w:val="14"/>
          <w:szCs w:val="14"/>
          <w:lang w:val="it-IT" w:eastAsia="ru-RU"/>
        </w:rPr>
      </w:pPr>
      <w:r>
        <w:rPr>
          <w:rFonts w:eastAsia="Times New Roman" w:cs="Times New Roman"/>
          <w:b/>
          <w:sz w:val="14"/>
          <w:szCs w:val="14"/>
          <w:lang w:val="it-IT" w:eastAsia="ru-RU"/>
        </w:rPr>
        <w:t xml:space="preserve">  </w:t>
      </w:r>
      <w:r w:rsidR="0086701B" w:rsidRPr="0086701B">
        <w:rPr>
          <w:rFonts w:eastAsia="Times New Roman" w:cs="Times New Roman"/>
          <w:b/>
          <w:sz w:val="14"/>
          <w:szCs w:val="14"/>
          <w:lang w:val="it-IT" w:eastAsia="ru-RU"/>
        </w:rPr>
        <w:t>237 Route des Fayards, CH-1290</w:t>
      </w:r>
      <w:r>
        <w:rPr>
          <w:rFonts w:eastAsia="Times New Roman" w:cs="Times New Roman"/>
          <w:b/>
          <w:sz w:val="14"/>
          <w:szCs w:val="14"/>
          <w:lang w:val="it-IT" w:eastAsia="ru-RU"/>
        </w:rPr>
        <w:t xml:space="preserve"> Versoix</w:t>
      </w:r>
      <w:r w:rsidR="0086701B" w:rsidRPr="0086701B">
        <w:rPr>
          <w:rFonts w:eastAsia="Times New Roman" w:cs="Times New Roman"/>
          <w:b/>
          <w:sz w:val="14"/>
          <w:szCs w:val="14"/>
          <w:lang w:val="it-IT" w:eastAsia="ru-RU"/>
        </w:rPr>
        <w:t>, Switzerland   Tel: +41 (22) 9011815   Fax: +41 (22) 9011844   E-mail: geneva@mission.mfa.gov.az   Web: www.geneva.mfa.gov.az</w:t>
      </w:r>
    </w:p>
    <w:p w14:paraId="2CB12DF6" w14:textId="77777777" w:rsidR="0048426F" w:rsidRDefault="0048426F" w:rsidP="0048426F">
      <w:pPr>
        <w:tabs>
          <w:tab w:val="left" w:pos="5387"/>
        </w:tabs>
        <w:ind w:left="-284" w:right="-568" w:hanging="283"/>
        <w:jc w:val="center"/>
        <w:rPr>
          <w:rFonts w:eastAsia="Times New Roman" w:cs="Times New Roman"/>
          <w:b/>
          <w:sz w:val="14"/>
          <w:szCs w:val="14"/>
          <w:lang w:val="it-IT" w:eastAsia="ru-RU"/>
        </w:rPr>
      </w:pPr>
    </w:p>
    <w:p w14:paraId="243D050B" w14:textId="77777777" w:rsidR="0048426F" w:rsidRDefault="0048426F" w:rsidP="0048426F">
      <w:pPr>
        <w:tabs>
          <w:tab w:val="left" w:pos="5387"/>
        </w:tabs>
        <w:ind w:left="-284" w:right="-568" w:hanging="283"/>
        <w:jc w:val="center"/>
        <w:rPr>
          <w:rFonts w:eastAsia="Times New Roman" w:cs="Times New Roman"/>
          <w:b/>
          <w:sz w:val="14"/>
          <w:szCs w:val="14"/>
          <w:lang w:val="it-IT" w:eastAsia="ru-RU"/>
        </w:rPr>
      </w:pPr>
    </w:p>
    <w:p w14:paraId="53F74632" w14:textId="77777777" w:rsidR="0048426F" w:rsidRDefault="0048426F" w:rsidP="0048426F">
      <w:pPr>
        <w:tabs>
          <w:tab w:val="left" w:pos="5387"/>
        </w:tabs>
        <w:ind w:left="-284" w:right="-568" w:hanging="283"/>
        <w:jc w:val="center"/>
        <w:rPr>
          <w:rFonts w:eastAsia="Times New Roman" w:cs="Times New Roman"/>
          <w:b/>
          <w:sz w:val="14"/>
          <w:szCs w:val="14"/>
          <w:lang w:val="it-IT" w:eastAsia="ru-RU"/>
        </w:rPr>
      </w:pPr>
    </w:p>
    <w:p w14:paraId="504CC5C7" w14:textId="77777777" w:rsidR="0048426F" w:rsidRDefault="0048426F" w:rsidP="0048426F">
      <w:pPr>
        <w:tabs>
          <w:tab w:val="left" w:pos="5387"/>
        </w:tabs>
        <w:ind w:left="-284" w:right="-568" w:hanging="283"/>
        <w:jc w:val="center"/>
        <w:rPr>
          <w:rFonts w:eastAsia="Times New Roman" w:cs="Times New Roman"/>
          <w:b/>
          <w:sz w:val="14"/>
          <w:szCs w:val="14"/>
          <w:lang w:val="it-IT" w:eastAsia="ru-RU"/>
        </w:rPr>
      </w:pPr>
    </w:p>
    <w:p w14:paraId="2C4C466D" w14:textId="77777777" w:rsidR="00B51250" w:rsidRDefault="00B51250" w:rsidP="0048426F">
      <w:pPr>
        <w:tabs>
          <w:tab w:val="left" w:pos="5387"/>
        </w:tabs>
        <w:ind w:left="-284" w:right="-568" w:hanging="283"/>
        <w:jc w:val="center"/>
        <w:rPr>
          <w:rFonts w:eastAsia="Times New Roman" w:cs="Times New Roman"/>
          <w:b/>
          <w:sz w:val="14"/>
          <w:szCs w:val="14"/>
          <w:lang w:val="it-IT" w:eastAsia="ru-RU"/>
        </w:rPr>
      </w:pPr>
    </w:p>
    <w:p w14:paraId="053682FE" w14:textId="77777777" w:rsidR="0048426F" w:rsidRPr="00D3222E" w:rsidRDefault="0048426F" w:rsidP="0048426F">
      <w:pPr>
        <w:pStyle w:val="Body"/>
        <w:ind w:left="-142"/>
        <w:jc w:val="right"/>
        <w:rPr>
          <w:i/>
          <w:iCs/>
          <w:sz w:val="20"/>
          <w:szCs w:val="20"/>
          <w:u w:val="single"/>
        </w:rPr>
      </w:pPr>
      <w:r w:rsidRPr="001A38F3">
        <w:rPr>
          <w:i/>
          <w:iCs/>
          <w:lang w:val="fr-FR"/>
        </w:rPr>
        <w:t xml:space="preserve">   </w:t>
      </w:r>
      <w:r w:rsidRPr="007E3494">
        <w:rPr>
          <w:i/>
          <w:iCs/>
          <w:sz w:val="20"/>
          <w:szCs w:val="20"/>
          <w:u w:val="single"/>
          <w:lang w:val="en-GB"/>
        </w:rPr>
        <w:t>C</w:t>
      </w:r>
      <w:r w:rsidRPr="00D3222E">
        <w:rPr>
          <w:i/>
          <w:iCs/>
          <w:sz w:val="20"/>
          <w:szCs w:val="20"/>
          <w:u w:val="single"/>
        </w:rPr>
        <w:t>heck against delivery</w:t>
      </w:r>
    </w:p>
    <w:p w14:paraId="174BF104" w14:textId="77777777" w:rsidR="0048426F" w:rsidRPr="00D3222E" w:rsidRDefault="0048426F" w:rsidP="0048426F">
      <w:pPr>
        <w:rPr>
          <w:rFonts w:eastAsia="Times New Roman" w:cs="Times New Roman"/>
          <w:sz w:val="4"/>
          <w:szCs w:val="4"/>
          <w:lang w:val="it-IT" w:eastAsia="ru-RU"/>
        </w:rPr>
      </w:pPr>
    </w:p>
    <w:p w14:paraId="5769D668" w14:textId="77777777" w:rsidR="0048426F" w:rsidRDefault="0048426F" w:rsidP="0048426F">
      <w:pPr>
        <w:jc w:val="center"/>
        <w:rPr>
          <w:rFonts w:cs="Times New Roman"/>
          <w:b/>
          <w:sz w:val="24"/>
          <w:szCs w:val="24"/>
        </w:rPr>
      </w:pPr>
    </w:p>
    <w:p w14:paraId="386CB739" w14:textId="5147508C" w:rsidR="003804E3" w:rsidRPr="003804E3" w:rsidRDefault="003804E3" w:rsidP="003804E3">
      <w:pPr>
        <w:tabs>
          <w:tab w:val="left" w:pos="0"/>
        </w:tabs>
        <w:jc w:val="center"/>
        <w:rPr>
          <w:rFonts w:cs="Times New Roman"/>
          <w:b/>
          <w:sz w:val="24"/>
          <w:szCs w:val="24"/>
        </w:rPr>
      </w:pPr>
      <w:r w:rsidRPr="003804E3">
        <w:rPr>
          <w:rFonts w:cs="Times New Roman"/>
          <w:b/>
          <w:sz w:val="24"/>
          <w:szCs w:val="24"/>
        </w:rPr>
        <w:t>Regional consultation on the practical implementation of the right to development</w:t>
      </w:r>
      <w:r>
        <w:rPr>
          <w:rFonts w:eastAsia="Calibri"/>
          <w:b/>
          <w:sz w:val="24"/>
          <w:szCs w:val="24"/>
        </w:rPr>
        <w:t xml:space="preserve">: </w:t>
      </w:r>
      <w:r w:rsidRPr="00AE13F0">
        <w:rPr>
          <w:rFonts w:eastAsia="Calibri"/>
          <w:b/>
          <w:sz w:val="24"/>
          <w:szCs w:val="24"/>
        </w:rPr>
        <w:t xml:space="preserve">Identifying and </w:t>
      </w:r>
      <w:proofErr w:type="gramStart"/>
      <w:r w:rsidRPr="00AE13F0">
        <w:rPr>
          <w:rFonts w:eastAsia="Calibri"/>
          <w:b/>
          <w:sz w:val="24"/>
          <w:szCs w:val="24"/>
        </w:rPr>
        <w:t>Promoting</w:t>
      </w:r>
      <w:proofErr w:type="gramEnd"/>
      <w:r w:rsidRPr="00AE13F0">
        <w:rPr>
          <w:rFonts w:eastAsia="Calibri"/>
          <w:b/>
          <w:sz w:val="24"/>
          <w:szCs w:val="24"/>
        </w:rPr>
        <w:t xml:space="preserve"> good practices</w:t>
      </w:r>
    </w:p>
    <w:p w14:paraId="496335BD" w14:textId="0EF3C22B" w:rsidR="0048426F" w:rsidRPr="003804E3" w:rsidRDefault="0048426F" w:rsidP="003804E3">
      <w:pPr>
        <w:tabs>
          <w:tab w:val="left" w:pos="0"/>
        </w:tabs>
        <w:jc w:val="center"/>
        <w:rPr>
          <w:rFonts w:cs="Times New Roman"/>
          <w:b/>
          <w:sz w:val="24"/>
          <w:szCs w:val="24"/>
        </w:rPr>
      </w:pPr>
    </w:p>
    <w:p w14:paraId="7E11693A" w14:textId="77777777" w:rsidR="0048426F" w:rsidRPr="00827E6C" w:rsidRDefault="0048426F" w:rsidP="0048426F">
      <w:pPr>
        <w:jc w:val="center"/>
        <w:rPr>
          <w:rFonts w:cs="Times New Roman"/>
          <w:b/>
          <w:sz w:val="12"/>
          <w:szCs w:val="12"/>
        </w:rPr>
      </w:pPr>
    </w:p>
    <w:p w14:paraId="7CFEC08A" w14:textId="7E06723A" w:rsidR="0048426F" w:rsidRDefault="009F4F80" w:rsidP="003804E3">
      <w:pPr>
        <w:tabs>
          <w:tab w:val="left" w:pos="0"/>
        </w:tabs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Intervention </w:t>
      </w:r>
    </w:p>
    <w:p w14:paraId="542D72AE" w14:textId="202C8CC9" w:rsidR="0048426F" w:rsidRPr="009D54AB" w:rsidRDefault="009F4F80" w:rsidP="003804E3">
      <w:pPr>
        <w:tabs>
          <w:tab w:val="left" w:pos="0"/>
        </w:tabs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Made </w:t>
      </w:r>
      <w:r w:rsidR="0048426F" w:rsidRPr="009D54AB">
        <w:rPr>
          <w:rFonts w:cs="Times New Roman"/>
          <w:b/>
          <w:sz w:val="24"/>
          <w:szCs w:val="24"/>
        </w:rPr>
        <w:t xml:space="preserve">by </w:t>
      </w:r>
      <w:r w:rsidR="00820D44">
        <w:rPr>
          <w:rFonts w:cs="Times New Roman"/>
          <w:b/>
          <w:sz w:val="24"/>
          <w:szCs w:val="24"/>
        </w:rPr>
        <w:t xml:space="preserve">Mr. </w:t>
      </w:r>
      <w:proofErr w:type="spellStart"/>
      <w:r w:rsidR="00820D44">
        <w:rPr>
          <w:rFonts w:cs="Times New Roman"/>
          <w:b/>
          <w:sz w:val="24"/>
          <w:szCs w:val="24"/>
        </w:rPr>
        <w:t>Emin</w:t>
      </w:r>
      <w:proofErr w:type="spellEnd"/>
      <w:r w:rsidR="00820D44">
        <w:rPr>
          <w:rFonts w:cs="Times New Roman"/>
          <w:b/>
          <w:sz w:val="24"/>
          <w:szCs w:val="24"/>
        </w:rPr>
        <w:t xml:space="preserve"> </w:t>
      </w:r>
      <w:proofErr w:type="spellStart"/>
      <w:r w:rsidR="00820D44">
        <w:rPr>
          <w:rFonts w:cs="Times New Roman"/>
          <w:b/>
          <w:sz w:val="24"/>
          <w:szCs w:val="24"/>
        </w:rPr>
        <w:t>Aslanov</w:t>
      </w:r>
      <w:proofErr w:type="spellEnd"/>
      <w:r w:rsidR="0048426F" w:rsidRPr="009D54AB">
        <w:rPr>
          <w:rFonts w:cs="Times New Roman"/>
          <w:b/>
          <w:sz w:val="24"/>
          <w:szCs w:val="24"/>
        </w:rPr>
        <w:t xml:space="preserve">, </w:t>
      </w:r>
      <w:r w:rsidR="00820D44">
        <w:rPr>
          <w:rFonts w:cs="Times New Roman"/>
          <w:b/>
          <w:sz w:val="24"/>
          <w:szCs w:val="24"/>
        </w:rPr>
        <w:t xml:space="preserve">Second secretary of the </w:t>
      </w:r>
      <w:r w:rsidR="0048426F" w:rsidRPr="009D54AB">
        <w:rPr>
          <w:rFonts w:cs="Times New Roman"/>
          <w:b/>
          <w:sz w:val="24"/>
          <w:szCs w:val="24"/>
        </w:rPr>
        <w:t>P</w:t>
      </w:r>
      <w:r w:rsidR="00820D44">
        <w:rPr>
          <w:rFonts w:cs="Times New Roman"/>
          <w:b/>
          <w:sz w:val="24"/>
          <w:szCs w:val="24"/>
        </w:rPr>
        <w:t>ermanent Representation</w:t>
      </w:r>
      <w:r w:rsidR="0048426F">
        <w:rPr>
          <w:rFonts w:cs="Times New Roman"/>
          <w:b/>
          <w:sz w:val="24"/>
          <w:szCs w:val="24"/>
        </w:rPr>
        <w:t xml:space="preserve"> of the R</w:t>
      </w:r>
      <w:r w:rsidR="0048426F" w:rsidRPr="009D54AB">
        <w:rPr>
          <w:rFonts w:cs="Times New Roman"/>
          <w:b/>
          <w:sz w:val="24"/>
          <w:szCs w:val="24"/>
        </w:rPr>
        <w:t>epublic of Azerbaijan to the UN Office and other International Organizations in Geneva</w:t>
      </w:r>
    </w:p>
    <w:p w14:paraId="6E95637C" w14:textId="77777777" w:rsidR="0048426F" w:rsidRPr="00D3222E" w:rsidRDefault="0048426F" w:rsidP="003804E3">
      <w:pPr>
        <w:tabs>
          <w:tab w:val="left" w:pos="0"/>
        </w:tabs>
        <w:jc w:val="center"/>
        <w:rPr>
          <w:rFonts w:cs="Times New Roman"/>
          <w:b/>
          <w:sz w:val="8"/>
          <w:szCs w:val="8"/>
        </w:rPr>
      </w:pPr>
    </w:p>
    <w:p w14:paraId="741689EC" w14:textId="402FC061" w:rsidR="0048426F" w:rsidRPr="009D54AB" w:rsidRDefault="003804E3" w:rsidP="0048426F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June 11, 2018</w:t>
      </w:r>
    </w:p>
    <w:p w14:paraId="1FB628EF" w14:textId="77777777" w:rsidR="0048426F" w:rsidRPr="00827E6C" w:rsidRDefault="0048426F" w:rsidP="0048426F">
      <w:pPr>
        <w:jc w:val="center"/>
        <w:rPr>
          <w:rFonts w:cs="Times New Roman"/>
          <w:szCs w:val="28"/>
        </w:rPr>
      </w:pPr>
    </w:p>
    <w:p w14:paraId="3A6C4E7D" w14:textId="77777777" w:rsidR="003804E3" w:rsidRDefault="003804E3" w:rsidP="00B51250">
      <w:pPr>
        <w:jc w:val="both"/>
        <w:rPr>
          <w:rFonts w:cs="Times New Roman"/>
          <w:szCs w:val="28"/>
        </w:rPr>
      </w:pPr>
    </w:p>
    <w:p w14:paraId="680BE6FA" w14:textId="77777777" w:rsidR="003804E3" w:rsidRDefault="003804E3" w:rsidP="00B51250">
      <w:pPr>
        <w:jc w:val="both"/>
        <w:rPr>
          <w:rFonts w:cs="Times New Roman"/>
          <w:szCs w:val="28"/>
        </w:rPr>
      </w:pPr>
    </w:p>
    <w:p w14:paraId="2A4D1897" w14:textId="16BA5049" w:rsidR="0048426F" w:rsidRPr="00CB0240" w:rsidRDefault="009F4F80" w:rsidP="00B51250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Thank you madam c</w:t>
      </w:r>
      <w:r w:rsidR="003804E3">
        <w:rPr>
          <w:rFonts w:cs="Times New Roman"/>
          <w:szCs w:val="28"/>
        </w:rPr>
        <w:t>hair</w:t>
      </w:r>
      <w:r w:rsidR="0048426F" w:rsidRPr="00CB0240">
        <w:rPr>
          <w:rFonts w:cs="Times New Roman"/>
          <w:szCs w:val="28"/>
        </w:rPr>
        <w:t>,</w:t>
      </w:r>
    </w:p>
    <w:p w14:paraId="6AB5226F" w14:textId="77777777" w:rsidR="00E25555" w:rsidRDefault="00E25555" w:rsidP="00E25555">
      <w:pPr>
        <w:pStyle w:val="Default"/>
        <w:jc w:val="both"/>
        <w:rPr>
          <w:rFonts w:ascii="Times New Roman" w:eastAsia="Times New Roman" w:hAnsi="Times New Roman"/>
          <w:color w:val="auto"/>
          <w:position w:val="6"/>
          <w:sz w:val="28"/>
          <w:szCs w:val="28"/>
          <w:lang w:eastAsia="ru-RU"/>
        </w:rPr>
      </w:pPr>
    </w:p>
    <w:p w14:paraId="10E533BC" w14:textId="50F78119" w:rsidR="003804E3" w:rsidRPr="003804E3" w:rsidRDefault="003804E3" w:rsidP="003804E3">
      <w:pPr>
        <w:jc w:val="both"/>
        <w:rPr>
          <w:rFonts w:cs="Times New Roman"/>
          <w:szCs w:val="28"/>
        </w:rPr>
      </w:pPr>
      <w:r w:rsidRPr="003804E3">
        <w:rPr>
          <w:rFonts w:cs="Times New Roman"/>
          <w:szCs w:val="28"/>
        </w:rPr>
        <w:t xml:space="preserve">Azerbaijan is grateful to Mr. </w:t>
      </w:r>
      <w:proofErr w:type="spellStart"/>
      <w:r w:rsidRPr="003804E3">
        <w:rPr>
          <w:rFonts w:cs="Times New Roman"/>
          <w:szCs w:val="28"/>
        </w:rPr>
        <w:t>Alfarargi</w:t>
      </w:r>
      <w:proofErr w:type="spellEnd"/>
      <w:r w:rsidRPr="003804E3">
        <w:rPr>
          <w:rFonts w:cs="Times New Roman"/>
          <w:szCs w:val="28"/>
        </w:rPr>
        <w:t xml:space="preserve"> - the S</w:t>
      </w:r>
      <w:r>
        <w:rPr>
          <w:rFonts w:cs="Times New Roman"/>
          <w:szCs w:val="28"/>
        </w:rPr>
        <w:t xml:space="preserve">pecial </w:t>
      </w:r>
      <w:r w:rsidRPr="003804E3">
        <w:rPr>
          <w:rFonts w:cs="Times New Roman"/>
          <w:szCs w:val="28"/>
        </w:rPr>
        <w:t>R</w:t>
      </w:r>
      <w:r>
        <w:rPr>
          <w:rFonts w:cs="Times New Roman"/>
          <w:szCs w:val="28"/>
        </w:rPr>
        <w:t>apporteur</w:t>
      </w:r>
      <w:r w:rsidRPr="003804E3">
        <w:rPr>
          <w:rFonts w:cs="Times New Roman"/>
          <w:szCs w:val="28"/>
        </w:rPr>
        <w:t xml:space="preserve"> on R</w:t>
      </w:r>
      <w:r>
        <w:rPr>
          <w:rFonts w:cs="Times New Roman"/>
          <w:szCs w:val="28"/>
        </w:rPr>
        <w:t>ight to Development</w:t>
      </w:r>
      <w:r w:rsidRPr="003804E3">
        <w:rPr>
          <w:rFonts w:cs="Times New Roman"/>
          <w:szCs w:val="28"/>
        </w:rPr>
        <w:t xml:space="preserve"> f</w:t>
      </w:r>
      <w:r>
        <w:rPr>
          <w:rFonts w:cs="Times New Roman"/>
          <w:szCs w:val="28"/>
        </w:rPr>
        <w:t>or this</w:t>
      </w:r>
      <w:r w:rsidRPr="003804E3">
        <w:rPr>
          <w:rFonts w:cs="Times New Roman"/>
          <w:szCs w:val="28"/>
        </w:rPr>
        <w:t xml:space="preserve"> regional consultation on the practical implementatio</w:t>
      </w:r>
      <w:r>
        <w:rPr>
          <w:rFonts w:cs="Times New Roman"/>
          <w:szCs w:val="28"/>
        </w:rPr>
        <w:t>n of the right to development aimed at identifying</w:t>
      </w:r>
      <w:r w:rsidRPr="003804E3">
        <w:rPr>
          <w:rFonts w:cs="Times New Roman"/>
          <w:szCs w:val="28"/>
        </w:rPr>
        <w:t xml:space="preserve"> challenges States are facing</w:t>
      </w:r>
      <w:r w:rsidR="009F4F80">
        <w:rPr>
          <w:rFonts w:cs="Times New Roman"/>
          <w:szCs w:val="28"/>
        </w:rPr>
        <w:t xml:space="preserve"> and sharing </w:t>
      </w:r>
      <w:r w:rsidR="009F4F80" w:rsidRPr="003804E3">
        <w:rPr>
          <w:rFonts w:cs="Times New Roman"/>
          <w:szCs w:val="28"/>
        </w:rPr>
        <w:t>best practices</w:t>
      </w:r>
      <w:r w:rsidRPr="003804E3">
        <w:rPr>
          <w:rFonts w:cs="Times New Roman"/>
          <w:szCs w:val="28"/>
        </w:rPr>
        <w:t xml:space="preserve">. </w:t>
      </w:r>
    </w:p>
    <w:p w14:paraId="43FE61AD" w14:textId="77777777" w:rsidR="003804E3" w:rsidRPr="003804E3" w:rsidRDefault="003804E3" w:rsidP="003804E3">
      <w:pPr>
        <w:jc w:val="both"/>
        <w:rPr>
          <w:rFonts w:cs="Times New Roman"/>
          <w:szCs w:val="28"/>
        </w:rPr>
      </w:pPr>
    </w:p>
    <w:p w14:paraId="10F61466" w14:textId="4EF7EABE" w:rsidR="003804E3" w:rsidRPr="003804E3" w:rsidRDefault="009F4F80" w:rsidP="003804E3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Let me underline that, w</w:t>
      </w:r>
      <w:r w:rsidR="003804E3" w:rsidRPr="003804E3">
        <w:rPr>
          <w:rFonts w:cs="Times New Roman"/>
          <w:szCs w:val="28"/>
        </w:rPr>
        <w:t>e view the right to development as “an ina</w:t>
      </w:r>
      <w:r w:rsidR="003804E3">
        <w:rPr>
          <w:rFonts w:cs="Times New Roman"/>
          <w:szCs w:val="28"/>
        </w:rPr>
        <w:t xml:space="preserve">lienable human right”, which </w:t>
      </w:r>
      <w:r w:rsidR="003804E3" w:rsidRPr="003804E3">
        <w:rPr>
          <w:rFonts w:cs="Times New Roman"/>
          <w:szCs w:val="28"/>
        </w:rPr>
        <w:t>both as an individua</w:t>
      </w:r>
      <w:r w:rsidR="003804E3">
        <w:rPr>
          <w:rFonts w:cs="Times New Roman"/>
          <w:szCs w:val="28"/>
        </w:rPr>
        <w:t>l and a collective one belong</w:t>
      </w:r>
      <w:r w:rsidR="003804E3" w:rsidRPr="003804E3">
        <w:rPr>
          <w:rFonts w:cs="Times New Roman"/>
          <w:szCs w:val="28"/>
        </w:rPr>
        <w:t xml:space="preserve"> to all individuals and peoples.</w:t>
      </w:r>
    </w:p>
    <w:p w14:paraId="4B794BC5" w14:textId="77777777" w:rsidR="003804E3" w:rsidRPr="003804E3" w:rsidRDefault="003804E3" w:rsidP="003804E3">
      <w:pPr>
        <w:jc w:val="both"/>
        <w:rPr>
          <w:rFonts w:cs="Times New Roman"/>
          <w:szCs w:val="28"/>
        </w:rPr>
      </w:pPr>
    </w:p>
    <w:p w14:paraId="075C9FAF" w14:textId="51F78045" w:rsidR="003804E3" w:rsidRPr="003804E3" w:rsidRDefault="003804E3" w:rsidP="003804E3">
      <w:pPr>
        <w:jc w:val="both"/>
        <w:rPr>
          <w:rFonts w:cs="Times New Roman"/>
          <w:szCs w:val="28"/>
        </w:rPr>
      </w:pPr>
      <w:r w:rsidRPr="003804E3">
        <w:rPr>
          <w:rFonts w:cs="Times New Roman"/>
          <w:szCs w:val="28"/>
        </w:rPr>
        <w:t>I wish to stress that, Azerbaijan is committed to the principles enshrined in the Declaration on R</w:t>
      </w:r>
      <w:r>
        <w:rPr>
          <w:rFonts w:cs="Times New Roman"/>
          <w:szCs w:val="28"/>
        </w:rPr>
        <w:t xml:space="preserve">ight to </w:t>
      </w:r>
      <w:r w:rsidRPr="003804E3">
        <w:rPr>
          <w:rFonts w:cs="Times New Roman"/>
          <w:szCs w:val="28"/>
        </w:rPr>
        <w:t>D</w:t>
      </w:r>
      <w:r>
        <w:rPr>
          <w:rFonts w:cs="Times New Roman"/>
          <w:szCs w:val="28"/>
        </w:rPr>
        <w:t>evelopment</w:t>
      </w:r>
      <w:r w:rsidRPr="003804E3">
        <w:rPr>
          <w:rFonts w:cs="Times New Roman"/>
          <w:szCs w:val="28"/>
        </w:rPr>
        <w:t xml:space="preserve"> and attaches a great importance to promotion and realization of the Right to Development in national and international levels.</w:t>
      </w:r>
    </w:p>
    <w:p w14:paraId="0766AB42" w14:textId="77777777" w:rsidR="003804E3" w:rsidRPr="003804E3" w:rsidRDefault="003804E3" w:rsidP="003804E3">
      <w:pPr>
        <w:jc w:val="both"/>
        <w:rPr>
          <w:rFonts w:cs="Times New Roman"/>
          <w:szCs w:val="28"/>
        </w:rPr>
      </w:pPr>
    </w:p>
    <w:p w14:paraId="08C4BCAD" w14:textId="17F55E02" w:rsidR="003804E3" w:rsidRPr="003804E3" w:rsidRDefault="003804E3" w:rsidP="003804E3">
      <w:pPr>
        <w:jc w:val="both"/>
        <w:rPr>
          <w:rFonts w:cs="Times New Roman"/>
          <w:szCs w:val="28"/>
        </w:rPr>
      </w:pPr>
      <w:r w:rsidRPr="003804E3">
        <w:rPr>
          <w:rFonts w:cs="Times New Roman"/>
          <w:szCs w:val="28"/>
        </w:rPr>
        <w:t xml:space="preserve">We believe that substantive convergence between the Declaration and the 2030 Agenda for Sustainable Development is remarkable and </w:t>
      </w:r>
      <w:r w:rsidR="009F4F80">
        <w:rPr>
          <w:rFonts w:cs="Times New Roman"/>
          <w:szCs w:val="28"/>
        </w:rPr>
        <w:t xml:space="preserve">it </w:t>
      </w:r>
      <w:r w:rsidRPr="003804E3">
        <w:rPr>
          <w:rFonts w:cs="Times New Roman"/>
          <w:szCs w:val="28"/>
        </w:rPr>
        <w:t>should encourage the international community to pay more attention to the practical implementa</w:t>
      </w:r>
      <w:r>
        <w:rPr>
          <w:rFonts w:cs="Times New Roman"/>
          <w:szCs w:val="28"/>
        </w:rPr>
        <w:t xml:space="preserve">tion of the principles of the Right to </w:t>
      </w:r>
      <w:r w:rsidRPr="003804E3">
        <w:rPr>
          <w:rFonts w:cs="Times New Roman"/>
          <w:szCs w:val="28"/>
        </w:rPr>
        <w:t>D</w:t>
      </w:r>
      <w:r>
        <w:rPr>
          <w:rFonts w:cs="Times New Roman"/>
          <w:szCs w:val="28"/>
        </w:rPr>
        <w:t>evelopment</w:t>
      </w:r>
      <w:r w:rsidRPr="003804E3">
        <w:rPr>
          <w:rFonts w:cs="Times New Roman"/>
          <w:szCs w:val="28"/>
        </w:rPr>
        <w:t>.</w:t>
      </w:r>
    </w:p>
    <w:p w14:paraId="7E86E713" w14:textId="77777777" w:rsidR="003804E3" w:rsidRPr="003804E3" w:rsidRDefault="003804E3" w:rsidP="003804E3">
      <w:pPr>
        <w:jc w:val="both"/>
        <w:rPr>
          <w:rFonts w:cs="Times New Roman"/>
          <w:szCs w:val="28"/>
        </w:rPr>
      </w:pPr>
    </w:p>
    <w:p w14:paraId="185BC6E1" w14:textId="6C4BE47C" w:rsidR="003804E3" w:rsidRPr="003804E3" w:rsidRDefault="00884B42" w:rsidP="003804E3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We expect</w:t>
      </w:r>
      <w:r w:rsidR="003804E3" w:rsidRPr="003804E3">
        <w:rPr>
          <w:rFonts w:cs="Times New Roman"/>
          <w:szCs w:val="28"/>
        </w:rPr>
        <w:t xml:space="preserve"> this exchange of views to yield concrete </w:t>
      </w:r>
      <w:r>
        <w:rPr>
          <w:rFonts w:cs="Times New Roman"/>
          <w:szCs w:val="28"/>
        </w:rPr>
        <w:t>recommendations</w:t>
      </w:r>
      <w:r w:rsidR="003804E3" w:rsidRPr="003804E3">
        <w:rPr>
          <w:rFonts w:cs="Times New Roman"/>
          <w:szCs w:val="28"/>
        </w:rPr>
        <w:t xml:space="preserve"> to better </w:t>
      </w:r>
      <w:r w:rsidR="009F4F80" w:rsidRPr="003804E3">
        <w:rPr>
          <w:rFonts w:cs="Times New Roman"/>
          <w:szCs w:val="28"/>
        </w:rPr>
        <w:t>realization of the right to development</w:t>
      </w:r>
      <w:r w:rsidR="009F4F80" w:rsidRPr="003804E3">
        <w:rPr>
          <w:rFonts w:cs="Times New Roman"/>
          <w:szCs w:val="28"/>
        </w:rPr>
        <w:t xml:space="preserve"> </w:t>
      </w:r>
      <w:r w:rsidR="009F4F80">
        <w:rPr>
          <w:rFonts w:cs="Times New Roman"/>
          <w:szCs w:val="28"/>
        </w:rPr>
        <w:t xml:space="preserve">in national and international levels. </w:t>
      </w:r>
    </w:p>
    <w:p w14:paraId="13E96CB3" w14:textId="77777777" w:rsidR="003804E3" w:rsidRPr="003804E3" w:rsidRDefault="003804E3" w:rsidP="003804E3">
      <w:pPr>
        <w:jc w:val="both"/>
        <w:rPr>
          <w:rFonts w:cs="Times New Roman"/>
          <w:szCs w:val="28"/>
        </w:rPr>
      </w:pPr>
    </w:p>
    <w:p w14:paraId="7CFBC306" w14:textId="77777777" w:rsidR="003804E3" w:rsidRPr="003804E3" w:rsidRDefault="003804E3" w:rsidP="003804E3">
      <w:pPr>
        <w:jc w:val="both"/>
        <w:rPr>
          <w:rFonts w:cs="Times New Roman"/>
          <w:szCs w:val="28"/>
        </w:rPr>
      </w:pPr>
      <w:r w:rsidRPr="003804E3">
        <w:rPr>
          <w:rFonts w:cs="Times New Roman"/>
          <w:szCs w:val="28"/>
        </w:rPr>
        <w:t>Thank you.</w:t>
      </w:r>
    </w:p>
    <w:p w14:paraId="7C105209" w14:textId="77777777" w:rsidR="0048426F" w:rsidRPr="0086701B" w:rsidRDefault="0048426F" w:rsidP="0048426F">
      <w:pPr>
        <w:rPr>
          <w:lang w:val="it-IT"/>
        </w:rPr>
      </w:pPr>
      <w:bookmarkStart w:id="0" w:name="_GoBack"/>
      <w:bookmarkEnd w:id="0"/>
    </w:p>
    <w:sectPr w:rsidR="0048426F" w:rsidRPr="0086701B" w:rsidSect="003804E3">
      <w:headerReference w:type="default" r:id="rId10"/>
      <w:pgSz w:w="11907" w:h="16840" w:code="9"/>
      <w:pgMar w:top="851" w:right="1134" w:bottom="1134" w:left="1134" w:header="680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C7E7F5" w14:textId="77777777" w:rsidR="00C413FE" w:rsidRDefault="00C413FE">
      <w:r>
        <w:separator/>
      </w:r>
    </w:p>
  </w:endnote>
  <w:endnote w:type="continuationSeparator" w:id="0">
    <w:p w14:paraId="02A3AF71" w14:textId="77777777" w:rsidR="00C413FE" w:rsidRDefault="00C4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02197C" w14:textId="77777777" w:rsidR="00C413FE" w:rsidRDefault="00C413FE">
      <w:r>
        <w:separator/>
      </w:r>
    </w:p>
  </w:footnote>
  <w:footnote w:type="continuationSeparator" w:id="0">
    <w:p w14:paraId="4C666F52" w14:textId="77777777" w:rsidR="00C413FE" w:rsidRDefault="00C413F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AED46" w14:textId="77777777" w:rsidR="00C413FE" w:rsidRDefault="00C413FE" w:rsidP="00C413F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4F80">
      <w:rPr>
        <w:noProof/>
      </w:rPr>
      <w:t>1</w:t>
    </w:r>
    <w:r>
      <w:fldChar w:fldCharType="end"/>
    </w:r>
  </w:p>
  <w:p w14:paraId="769D688C" w14:textId="77777777" w:rsidR="00C413FE" w:rsidRDefault="00C413F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D05E1"/>
    <w:multiLevelType w:val="hybridMultilevel"/>
    <w:tmpl w:val="6F5CB5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attachedTemplate r:id="rId1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8BA"/>
    <w:rsid w:val="0001273B"/>
    <w:rsid w:val="00070947"/>
    <w:rsid w:val="000946CE"/>
    <w:rsid w:val="000A7959"/>
    <w:rsid w:val="000B55CA"/>
    <w:rsid w:val="00107289"/>
    <w:rsid w:val="0012442C"/>
    <w:rsid w:val="001361A6"/>
    <w:rsid w:val="00137ED4"/>
    <w:rsid w:val="00176297"/>
    <w:rsid w:val="00191E4C"/>
    <w:rsid w:val="001A38F3"/>
    <w:rsid w:val="001C2C28"/>
    <w:rsid w:val="001E30D1"/>
    <w:rsid w:val="001E4AEF"/>
    <w:rsid w:val="001E6B1C"/>
    <w:rsid w:val="00214B9F"/>
    <w:rsid w:val="002371C0"/>
    <w:rsid w:val="00280760"/>
    <w:rsid w:val="00291D0D"/>
    <w:rsid w:val="002A3F40"/>
    <w:rsid w:val="002B60AB"/>
    <w:rsid w:val="002E4301"/>
    <w:rsid w:val="002F3E6C"/>
    <w:rsid w:val="00313A02"/>
    <w:rsid w:val="00341CD8"/>
    <w:rsid w:val="003804E3"/>
    <w:rsid w:val="00390A43"/>
    <w:rsid w:val="003B0D95"/>
    <w:rsid w:val="003E2C04"/>
    <w:rsid w:val="00416EE8"/>
    <w:rsid w:val="00453A87"/>
    <w:rsid w:val="00454533"/>
    <w:rsid w:val="0046010C"/>
    <w:rsid w:val="00464341"/>
    <w:rsid w:val="0048426F"/>
    <w:rsid w:val="004B47BD"/>
    <w:rsid w:val="004D39C1"/>
    <w:rsid w:val="004F0ABD"/>
    <w:rsid w:val="00500275"/>
    <w:rsid w:val="005031B9"/>
    <w:rsid w:val="00511373"/>
    <w:rsid w:val="00511DA6"/>
    <w:rsid w:val="0051402E"/>
    <w:rsid w:val="00580C7D"/>
    <w:rsid w:val="005A262A"/>
    <w:rsid w:val="005B08D6"/>
    <w:rsid w:val="005D38BA"/>
    <w:rsid w:val="00680D38"/>
    <w:rsid w:val="00681CC7"/>
    <w:rsid w:val="006D44AB"/>
    <w:rsid w:val="006D556F"/>
    <w:rsid w:val="006D6B73"/>
    <w:rsid w:val="006E1B53"/>
    <w:rsid w:val="00700236"/>
    <w:rsid w:val="007148F4"/>
    <w:rsid w:val="00732EC3"/>
    <w:rsid w:val="00735D4E"/>
    <w:rsid w:val="00743F68"/>
    <w:rsid w:val="00747D59"/>
    <w:rsid w:val="007E3494"/>
    <w:rsid w:val="007F072F"/>
    <w:rsid w:val="007F4439"/>
    <w:rsid w:val="00811822"/>
    <w:rsid w:val="00820D44"/>
    <w:rsid w:val="00827E6C"/>
    <w:rsid w:val="0086701B"/>
    <w:rsid w:val="00884B42"/>
    <w:rsid w:val="0089289B"/>
    <w:rsid w:val="008A596F"/>
    <w:rsid w:val="008B7673"/>
    <w:rsid w:val="008F081D"/>
    <w:rsid w:val="008F6B6F"/>
    <w:rsid w:val="00937720"/>
    <w:rsid w:val="00957C3E"/>
    <w:rsid w:val="00983AC4"/>
    <w:rsid w:val="009C2F8A"/>
    <w:rsid w:val="009C62A7"/>
    <w:rsid w:val="009D2F11"/>
    <w:rsid w:val="009F4F80"/>
    <w:rsid w:val="00A364AB"/>
    <w:rsid w:val="00A84C18"/>
    <w:rsid w:val="00AA1187"/>
    <w:rsid w:val="00AA2685"/>
    <w:rsid w:val="00AB0341"/>
    <w:rsid w:val="00AF7BBA"/>
    <w:rsid w:val="00B05A90"/>
    <w:rsid w:val="00B51250"/>
    <w:rsid w:val="00B85EC0"/>
    <w:rsid w:val="00BA5203"/>
    <w:rsid w:val="00BD1ECF"/>
    <w:rsid w:val="00C10A9B"/>
    <w:rsid w:val="00C413FE"/>
    <w:rsid w:val="00C415FC"/>
    <w:rsid w:val="00CB0240"/>
    <w:rsid w:val="00CF0D0F"/>
    <w:rsid w:val="00D3222E"/>
    <w:rsid w:val="00D376F5"/>
    <w:rsid w:val="00D50832"/>
    <w:rsid w:val="00D540C4"/>
    <w:rsid w:val="00D562EB"/>
    <w:rsid w:val="00D66614"/>
    <w:rsid w:val="00D85639"/>
    <w:rsid w:val="00DA480C"/>
    <w:rsid w:val="00DE373D"/>
    <w:rsid w:val="00DE48BA"/>
    <w:rsid w:val="00DE78CC"/>
    <w:rsid w:val="00E07104"/>
    <w:rsid w:val="00E233D5"/>
    <w:rsid w:val="00E25555"/>
    <w:rsid w:val="00E31D1F"/>
    <w:rsid w:val="00E45C60"/>
    <w:rsid w:val="00EA6809"/>
    <w:rsid w:val="00EB11E5"/>
    <w:rsid w:val="00F2699B"/>
    <w:rsid w:val="00F428D0"/>
    <w:rsid w:val="00F6682C"/>
    <w:rsid w:val="00FB0D5F"/>
    <w:rsid w:val="00F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5B87D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01B"/>
    <w:pPr>
      <w:tabs>
        <w:tab w:val="center" w:pos="4703"/>
        <w:tab w:val="right" w:pos="9406"/>
      </w:tabs>
    </w:pPr>
    <w:rPr>
      <w:rFonts w:ascii="Calibri" w:eastAsia="Calibri" w:hAnsi="Calibri" w:cs="Times New Roman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86701B"/>
    <w:rPr>
      <w:rFonts w:ascii="Calibri" w:eastAsia="Calibri" w:hAnsi="Calibri" w:cs="Times New Roman"/>
      <w:sz w:val="22"/>
    </w:rPr>
  </w:style>
  <w:style w:type="paragraph" w:customStyle="1" w:styleId="Body">
    <w:name w:val="Body"/>
    <w:rsid w:val="005031B9"/>
    <w:rPr>
      <w:rFonts w:eastAsia="Times New Roman" w:cs="Times New Roman"/>
      <w:color w:val="000000"/>
      <w:sz w:val="24"/>
      <w:szCs w:val="24"/>
      <w:u w:color="000000"/>
      <w:lang w:eastAsia="en-GB"/>
    </w:rPr>
  </w:style>
  <w:style w:type="paragraph" w:customStyle="1" w:styleId="Default">
    <w:name w:val="Default"/>
    <w:rsid w:val="005031B9"/>
    <w:rPr>
      <w:rFonts w:ascii="Helvetica" w:eastAsia="Helvetica" w:hAnsi="Helvetica" w:cs="Times New Roman"/>
      <w:color w:val="000000"/>
      <w:sz w:val="22"/>
      <w:u w:color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031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1B9"/>
  </w:style>
  <w:style w:type="paragraph" w:styleId="ListParagraph">
    <w:name w:val="List Paragraph"/>
    <w:basedOn w:val="Normal"/>
    <w:qFormat/>
    <w:rsid w:val="00137ED4"/>
    <w:pPr>
      <w:spacing w:after="200" w:line="276" w:lineRule="auto"/>
      <w:ind w:left="720"/>
    </w:pPr>
    <w:rPr>
      <w:rFonts w:ascii="Calibri" w:eastAsia="Times New Roman" w:hAnsi="Calibri" w:cs="Times New Roman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1A38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01B"/>
    <w:pPr>
      <w:tabs>
        <w:tab w:val="center" w:pos="4703"/>
        <w:tab w:val="right" w:pos="9406"/>
      </w:tabs>
    </w:pPr>
    <w:rPr>
      <w:rFonts w:ascii="Calibri" w:eastAsia="Calibri" w:hAnsi="Calibri" w:cs="Times New Roman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86701B"/>
    <w:rPr>
      <w:rFonts w:ascii="Calibri" w:eastAsia="Calibri" w:hAnsi="Calibri" w:cs="Times New Roman"/>
      <w:sz w:val="22"/>
    </w:rPr>
  </w:style>
  <w:style w:type="paragraph" w:customStyle="1" w:styleId="Body">
    <w:name w:val="Body"/>
    <w:rsid w:val="005031B9"/>
    <w:rPr>
      <w:rFonts w:eastAsia="Times New Roman" w:cs="Times New Roman"/>
      <w:color w:val="000000"/>
      <w:sz w:val="24"/>
      <w:szCs w:val="24"/>
      <w:u w:color="000000"/>
      <w:lang w:eastAsia="en-GB"/>
    </w:rPr>
  </w:style>
  <w:style w:type="paragraph" w:customStyle="1" w:styleId="Default">
    <w:name w:val="Default"/>
    <w:rsid w:val="005031B9"/>
    <w:rPr>
      <w:rFonts w:ascii="Helvetica" w:eastAsia="Helvetica" w:hAnsi="Helvetica" w:cs="Times New Roman"/>
      <w:color w:val="000000"/>
      <w:sz w:val="22"/>
      <w:u w:color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031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1B9"/>
  </w:style>
  <w:style w:type="paragraph" w:styleId="ListParagraph">
    <w:name w:val="List Paragraph"/>
    <w:basedOn w:val="Normal"/>
    <w:qFormat/>
    <w:rsid w:val="00137ED4"/>
    <w:pPr>
      <w:spacing w:after="200" w:line="276" w:lineRule="auto"/>
      <w:ind w:left="720"/>
    </w:pPr>
    <w:rPr>
      <w:rFonts w:ascii="Calibri" w:eastAsia="Times New Roman" w:hAnsi="Calibri" w:cs="Times New Roman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1A3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3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ira\Desktop\NDNC%20Blanklar\NDNC%20-%20Letterhead%20(correcte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6F8231-7A1B-5B4A-BBA3-98CCDE0962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517686-4F0A-4BCE-BC60-950E96299274}"/>
</file>

<file path=customXml/itemProps3.xml><?xml version="1.0" encoding="utf-8"?>
<ds:datastoreItem xmlns:ds="http://schemas.openxmlformats.org/officeDocument/2006/customXml" ds:itemID="{2DB40C45-80FD-4B7F-B80D-5C2062C43E19}"/>
</file>

<file path=customXml/itemProps4.xml><?xml version="1.0" encoding="utf-8"?>
<ds:datastoreItem xmlns:ds="http://schemas.openxmlformats.org/officeDocument/2006/customXml" ds:itemID="{F50B08B4-DE06-494F-BA92-F16FCE280C77}"/>
</file>

<file path=docProps/app.xml><?xml version="1.0" encoding="utf-8"?>
<Properties xmlns="http://schemas.openxmlformats.org/officeDocument/2006/extended-properties" xmlns:vt="http://schemas.openxmlformats.org/officeDocument/2006/docPropsVTypes">
  <Template>\Users\Samira\Desktop\NDNC Blanklar\NDNC - Letterhead (corrected).dotx</Template>
  <TotalTime>9</TotalTime>
  <Pages>1</Pages>
  <Words>327</Words>
  <Characters>1865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Elçin Quliyev</dc:creator>
  <cp:lastModifiedBy>user</cp:lastModifiedBy>
  <cp:revision>4</cp:revision>
  <cp:lastPrinted>2017-09-13T13:31:00Z</cp:lastPrinted>
  <dcterms:created xsi:type="dcterms:W3CDTF">2018-06-11T08:32:00Z</dcterms:created>
  <dcterms:modified xsi:type="dcterms:W3CDTF">2018-06-11T11:33:00Z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