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4618DC20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3C0E" w14:textId="0ACD0470" w:rsidR="005A3FFD" w:rsidRDefault="005A3FFD" w:rsidP="00DB046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7630019E" wp14:editId="6802B5DA">
            <wp:extent cx="5731510" cy="742950"/>
            <wp:effectExtent l="0" t="0" r="2540" b="0"/>
            <wp:docPr id="1" name="Picture 1" descr="cid:image001.gif@01D378E3.4618D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378E3.4618DC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80291" w14:textId="77777777" w:rsidR="005A3FFD" w:rsidRDefault="005A3FFD" w:rsidP="00DB046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0B7AF821" w14:textId="77777777" w:rsidR="00805CCB" w:rsidRDefault="00805CCB" w:rsidP="00805CCB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55EB4838" w14:textId="7F16486A" w:rsidR="00DB046B" w:rsidRPr="00805CCB" w:rsidRDefault="00C5494E" w:rsidP="00805CC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Cabo Verde: Especialista elogia a acção de desenvolvimento, e exorta mais </w:t>
      </w:r>
      <w:r w:rsidR="007834CD">
        <w:rPr>
          <w:rFonts w:ascii="Arial" w:hAnsi="Arial"/>
          <w:b/>
          <w:bCs/>
          <w:sz w:val="32"/>
          <w:szCs w:val="32"/>
        </w:rPr>
        <w:t>em matéria de</w:t>
      </w:r>
      <w:r>
        <w:rPr>
          <w:rFonts w:ascii="Arial" w:hAnsi="Arial"/>
          <w:b/>
          <w:bCs/>
          <w:sz w:val="32"/>
          <w:szCs w:val="32"/>
        </w:rPr>
        <w:t xml:space="preserve"> igualdade de género e </w:t>
      </w:r>
      <w:r w:rsidR="007834CD">
        <w:rPr>
          <w:rFonts w:ascii="Arial" w:hAnsi="Arial"/>
          <w:b/>
          <w:bCs/>
          <w:sz w:val="32"/>
          <w:szCs w:val="32"/>
        </w:rPr>
        <w:t>de pessoas portadoras de</w:t>
      </w:r>
      <w:r>
        <w:rPr>
          <w:rFonts w:ascii="Arial" w:hAnsi="Arial"/>
          <w:b/>
          <w:bCs/>
          <w:sz w:val="32"/>
          <w:szCs w:val="32"/>
        </w:rPr>
        <w:t xml:space="preserve"> deficiências</w:t>
      </w:r>
    </w:p>
    <w:p w14:paraId="3E3E643C" w14:textId="77777777" w:rsidR="00DB046B" w:rsidRPr="007834CD" w:rsidRDefault="00DB046B" w:rsidP="00DB046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982E1B" w14:textId="5A5C1B45" w:rsidR="00DB046B" w:rsidRPr="00805CCB" w:rsidRDefault="00C5494E" w:rsidP="00DB046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PRAIA (21 de novembro de 2018) – Cabo Verde merece </w:t>
      </w:r>
      <w:r w:rsidR="00D73746">
        <w:rPr>
          <w:rFonts w:ascii="Arial" w:hAnsi="Arial"/>
          <w:sz w:val="24"/>
          <w:szCs w:val="24"/>
        </w:rPr>
        <w:t xml:space="preserve">o </w:t>
      </w:r>
      <w:r>
        <w:rPr>
          <w:rFonts w:ascii="Arial" w:hAnsi="Arial"/>
          <w:sz w:val="24"/>
          <w:szCs w:val="24"/>
        </w:rPr>
        <w:t xml:space="preserve">reconhecimento pelos seus esforços </w:t>
      </w:r>
      <w:r w:rsidR="00D73746">
        <w:rPr>
          <w:rFonts w:ascii="Arial" w:hAnsi="Arial"/>
          <w:sz w:val="24"/>
          <w:szCs w:val="24"/>
        </w:rPr>
        <w:t xml:space="preserve">no combate à </w:t>
      </w:r>
      <w:r>
        <w:rPr>
          <w:rFonts w:ascii="Arial" w:hAnsi="Arial"/>
          <w:sz w:val="24"/>
          <w:szCs w:val="24"/>
        </w:rPr>
        <w:t>, mas mais pode</w:t>
      </w:r>
      <w:r w:rsidR="00D73746">
        <w:rPr>
          <w:rFonts w:ascii="Arial" w:hAnsi="Arial"/>
          <w:sz w:val="24"/>
          <w:szCs w:val="24"/>
        </w:rPr>
        <w:t>rá</w:t>
      </w:r>
      <w:r>
        <w:rPr>
          <w:rFonts w:ascii="Arial" w:hAnsi="Arial"/>
          <w:sz w:val="24"/>
          <w:szCs w:val="24"/>
        </w:rPr>
        <w:t xml:space="preserve"> ser feito para promover a participação no desenvolvimento político, económico e social das mulheres, pessoas portadoras de deficiência e comunidades rurais, disse hoje especialista da ONU.</w:t>
      </w:r>
    </w:p>
    <w:p w14:paraId="3B2DB99F" w14:textId="77777777" w:rsidR="00DB046B" w:rsidRPr="007834CD" w:rsidRDefault="00DB046B" w:rsidP="00DB046B">
      <w:pPr>
        <w:rPr>
          <w:rFonts w:ascii="Arial" w:hAnsi="Arial" w:cs="Arial"/>
          <w:sz w:val="24"/>
          <w:szCs w:val="24"/>
        </w:rPr>
      </w:pPr>
    </w:p>
    <w:p w14:paraId="6436CD52" w14:textId="2C2417AB" w:rsidR="00DB046B" w:rsidRPr="00805CCB" w:rsidRDefault="005A3FFD" w:rsidP="00DB046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 final de uma visita de 10 dias ao país, o Relator Especial sobre o direito ao desenvolvimento, Saad Alfarargi, elogiou os esforços do Governo para integrar o direito ao desenvolvimento na implementação da Agenda 2030 para o Desenvolvimento Sustentável, envolvendo a sociedade civil e as comunidades na preparação das políticas e planos de acção</w:t>
      </w:r>
      <w:r w:rsidR="00627C34">
        <w:rPr>
          <w:rFonts w:ascii="Arial" w:hAnsi="Arial"/>
          <w:sz w:val="24"/>
          <w:szCs w:val="24"/>
        </w:rPr>
        <w:t xml:space="preserve"> para o desenvolvimento</w:t>
      </w:r>
      <w:r>
        <w:rPr>
          <w:rFonts w:ascii="Arial" w:hAnsi="Arial"/>
          <w:sz w:val="24"/>
          <w:szCs w:val="24"/>
        </w:rPr>
        <w:t xml:space="preserve">.  </w:t>
      </w:r>
    </w:p>
    <w:p w14:paraId="256FA459" w14:textId="77777777" w:rsidR="001C70A5" w:rsidRPr="007834CD" w:rsidRDefault="001C70A5" w:rsidP="001C70A5">
      <w:pPr>
        <w:rPr>
          <w:rFonts w:ascii="Arial" w:hAnsi="Arial" w:cs="Arial"/>
          <w:sz w:val="24"/>
          <w:szCs w:val="24"/>
        </w:rPr>
      </w:pPr>
    </w:p>
    <w:p w14:paraId="4700B0D7" w14:textId="1A8F1E8E" w:rsidR="00DB046B" w:rsidRPr="00805CCB" w:rsidRDefault="0027500E" w:rsidP="00DB046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“Fiquei animado ao saber das organizações da sociedade civil que</w:t>
      </w:r>
      <w:r w:rsidR="00253EA7">
        <w:rPr>
          <w:rFonts w:ascii="Arial" w:hAnsi="Arial"/>
          <w:sz w:val="24"/>
          <w:szCs w:val="24"/>
        </w:rPr>
        <w:t xml:space="preserve"> elas</w:t>
      </w:r>
      <w:r>
        <w:rPr>
          <w:rFonts w:ascii="Arial" w:hAnsi="Arial"/>
          <w:sz w:val="24"/>
          <w:szCs w:val="24"/>
        </w:rPr>
        <w:t xml:space="preserve"> foram incluídas nas discussões que conduziram à formulação de políticas e legislação de desenvolvimento nacional“, disse Alfarargi. “Encorajo o Governo a institucionalizar processos de consulta </w:t>
      </w:r>
      <w:r w:rsidR="00253EA7">
        <w:rPr>
          <w:rFonts w:ascii="Arial" w:hAnsi="Arial"/>
          <w:sz w:val="24"/>
          <w:szCs w:val="24"/>
        </w:rPr>
        <w:t xml:space="preserve">no decurso da formulação de </w:t>
      </w:r>
      <w:r>
        <w:rPr>
          <w:rFonts w:ascii="Arial" w:hAnsi="Arial"/>
          <w:sz w:val="24"/>
          <w:szCs w:val="24"/>
        </w:rPr>
        <w:t xml:space="preserve"> políticas de desenvolvimento e </w:t>
      </w:r>
      <w:r w:rsidR="00253EA7">
        <w:rPr>
          <w:rFonts w:ascii="Arial" w:hAnsi="Arial"/>
          <w:sz w:val="24"/>
          <w:szCs w:val="24"/>
        </w:rPr>
        <w:t xml:space="preserve">da </w:t>
      </w:r>
      <w:r>
        <w:rPr>
          <w:rFonts w:ascii="Arial" w:hAnsi="Arial"/>
          <w:sz w:val="24"/>
          <w:szCs w:val="24"/>
        </w:rPr>
        <w:t>legislação que afeta os direitos económicos e sociais das pessoas."</w:t>
      </w:r>
    </w:p>
    <w:p w14:paraId="008CFF07" w14:textId="77777777" w:rsidR="00DB046B" w:rsidRPr="00805CCB" w:rsidRDefault="00DB046B" w:rsidP="00DB046B">
      <w:pPr>
        <w:rPr>
          <w:rFonts w:ascii="Arial" w:hAnsi="Arial" w:cs="Arial"/>
          <w:sz w:val="24"/>
          <w:szCs w:val="24"/>
        </w:rPr>
      </w:pPr>
    </w:p>
    <w:p w14:paraId="3C2057A1" w14:textId="574AF74D" w:rsidR="0027500E" w:rsidRPr="00805CCB" w:rsidRDefault="0027500E" w:rsidP="0027500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Embora o país tenha enfrentado muitos desafios devido à sua falta de recursos naturais</w:t>
      </w:r>
      <w:r w:rsidR="00A10523">
        <w:rPr>
          <w:rFonts w:ascii="Arial" w:hAnsi="Arial"/>
          <w:sz w:val="24"/>
          <w:szCs w:val="24"/>
        </w:rPr>
        <w:t xml:space="preserve"> tradicionais</w:t>
      </w:r>
      <w:r>
        <w:rPr>
          <w:rFonts w:ascii="Arial" w:hAnsi="Arial"/>
          <w:sz w:val="24"/>
          <w:szCs w:val="24"/>
        </w:rPr>
        <w:t>, uma economia pequena e não diversificada</w:t>
      </w:r>
      <w:r w:rsidR="00A10523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 depen</w:t>
      </w:r>
      <w:r w:rsidR="00A10523">
        <w:rPr>
          <w:rFonts w:ascii="Arial" w:hAnsi="Arial"/>
          <w:sz w:val="24"/>
          <w:szCs w:val="24"/>
        </w:rPr>
        <w:t xml:space="preserve">dente </w:t>
      </w:r>
      <w:r>
        <w:rPr>
          <w:rFonts w:ascii="Arial" w:hAnsi="Arial"/>
          <w:sz w:val="24"/>
          <w:szCs w:val="24"/>
        </w:rPr>
        <w:t xml:space="preserve">da Ajuda Pública ao Desenvolvimento (APD) 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e </w:t>
      </w:r>
      <w:r w:rsidR="00A10523">
        <w:rPr>
          <w:rFonts w:ascii="Arial" w:hAnsi="Arial"/>
          <w:sz w:val="24"/>
          <w:szCs w:val="24"/>
        </w:rPr>
        <w:t xml:space="preserve">das </w:t>
      </w:r>
      <w:r>
        <w:rPr>
          <w:rFonts w:ascii="Arial" w:hAnsi="Arial"/>
          <w:sz w:val="24"/>
          <w:szCs w:val="24"/>
        </w:rPr>
        <w:t>remessas de migrantes, Alfarargi observou que a pobreza nacional t</w:t>
      </w:r>
      <w:r w:rsidR="00A10523">
        <w:rPr>
          <w:rFonts w:ascii="Arial" w:hAnsi="Arial"/>
          <w:sz w:val="24"/>
          <w:szCs w:val="24"/>
        </w:rPr>
        <w:t>e</w:t>
      </w:r>
      <w:r w:rsidR="003F4D55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 diminuído nos últimos anos.</w:t>
      </w:r>
    </w:p>
    <w:p w14:paraId="0A2BC0BE" w14:textId="4B8DF2A5" w:rsidR="0068329F" w:rsidRPr="007834CD" w:rsidRDefault="0068329F" w:rsidP="0027500E">
      <w:pPr>
        <w:rPr>
          <w:rFonts w:ascii="Arial" w:hAnsi="Arial" w:cs="Arial"/>
          <w:sz w:val="24"/>
          <w:szCs w:val="24"/>
        </w:rPr>
      </w:pPr>
    </w:p>
    <w:p w14:paraId="1FA27192" w14:textId="71FE257A" w:rsidR="0068329F" w:rsidRPr="00805CCB" w:rsidRDefault="0068329F" w:rsidP="0027500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Cabo Verde </w:t>
      </w:r>
      <w:r w:rsidR="00253EA7">
        <w:rPr>
          <w:rFonts w:ascii="Arial" w:hAnsi="Arial"/>
          <w:sz w:val="24"/>
          <w:szCs w:val="24"/>
        </w:rPr>
        <w:t xml:space="preserve">graduou-se dos </w:t>
      </w:r>
      <w:r>
        <w:rPr>
          <w:rFonts w:ascii="Arial" w:hAnsi="Arial"/>
          <w:sz w:val="24"/>
          <w:szCs w:val="24"/>
        </w:rPr>
        <w:t>"país menos desenvolvido" em 2007, mas isto, aliada à crise económica global de 2008, resultou em cortes drásticos no financiamento ao país, estagnando o desenvolvim</w:t>
      </w:r>
      <w:r w:rsidR="00627C34">
        <w:rPr>
          <w:rFonts w:ascii="Arial" w:hAnsi="Arial"/>
          <w:sz w:val="24"/>
          <w:szCs w:val="24"/>
        </w:rPr>
        <w:t>ento e reformas muito necessário</w:t>
      </w:r>
      <w:r>
        <w:rPr>
          <w:rFonts w:ascii="Arial" w:hAnsi="Arial"/>
          <w:sz w:val="24"/>
          <w:szCs w:val="24"/>
        </w:rPr>
        <w:t>s.</w:t>
      </w:r>
    </w:p>
    <w:p w14:paraId="3FCE9C26" w14:textId="77777777" w:rsidR="00DB046B" w:rsidRPr="007834CD" w:rsidRDefault="00DB046B" w:rsidP="00DB046B">
      <w:pPr>
        <w:rPr>
          <w:rFonts w:ascii="Arial" w:hAnsi="Arial" w:cs="Arial"/>
          <w:sz w:val="24"/>
          <w:szCs w:val="24"/>
        </w:rPr>
      </w:pPr>
    </w:p>
    <w:p w14:paraId="6A6C64E1" w14:textId="3DF0B7BA" w:rsidR="00610F38" w:rsidRPr="00805CCB" w:rsidRDefault="00610F38" w:rsidP="00DB046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Alfarargi </w:t>
      </w:r>
      <w:r w:rsidR="00253EA7">
        <w:rPr>
          <w:rFonts w:ascii="Arial" w:hAnsi="Arial"/>
          <w:sz w:val="24"/>
          <w:szCs w:val="24"/>
        </w:rPr>
        <w:t xml:space="preserve">mostrou-se </w:t>
      </w:r>
      <w:r>
        <w:rPr>
          <w:rFonts w:ascii="Arial" w:hAnsi="Arial"/>
          <w:sz w:val="24"/>
          <w:szCs w:val="24"/>
        </w:rPr>
        <w:t>extremamente preocupado com a pobreza e a exclusão que afectam as mulheres, as pessoas portadoras de deficiência e as comunidades rurais.</w:t>
      </w:r>
    </w:p>
    <w:p w14:paraId="18C3CAF0" w14:textId="77777777" w:rsidR="00610F38" w:rsidRPr="007834CD" w:rsidRDefault="00610F38" w:rsidP="00DB046B">
      <w:pPr>
        <w:rPr>
          <w:rFonts w:ascii="Arial" w:hAnsi="Arial" w:cs="Arial"/>
          <w:sz w:val="24"/>
          <w:szCs w:val="24"/>
        </w:rPr>
      </w:pPr>
    </w:p>
    <w:p w14:paraId="30878DEC" w14:textId="63311794" w:rsidR="00CC1FFB" w:rsidRPr="00805CCB" w:rsidRDefault="0027500E" w:rsidP="00DB046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“Não só as taxas de desemprego das mulheres são mais elevadas do que as dos homens, mas as mulheres são mais frequentemente empregadas na economia informal</w:t>
      </w:r>
      <w:r w:rsidR="00253EA7">
        <w:rPr>
          <w:rFonts w:ascii="Arial" w:hAnsi="Arial"/>
          <w:sz w:val="24"/>
          <w:szCs w:val="24"/>
        </w:rPr>
        <w:t xml:space="preserve"> recebem </w:t>
      </w:r>
      <w:r>
        <w:rPr>
          <w:rFonts w:ascii="Arial" w:hAnsi="Arial"/>
          <w:sz w:val="24"/>
          <w:szCs w:val="24"/>
        </w:rPr>
        <w:t>menos do que os homens ou não recebem absolutamente nada, disse o Relator Especial. “Mais de 60% da população em algumas co</w:t>
      </w:r>
      <w:r w:rsidR="007834CD">
        <w:rPr>
          <w:rFonts w:ascii="Arial" w:hAnsi="Arial"/>
          <w:sz w:val="24"/>
          <w:szCs w:val="24"/>
        </w:rPr>
        <w:t>munidades rurais vivem abaixo do</w:t>
      </w:r>
      <w:r>
        <w:rPr>
          <w:rFonts w:ascii="Arial" w:hAnsi="Arial"/>
          <w:sz w:val="24"/>
          <w:szCs w:val="24"/>
        </w:rPr>
        <w:t xml:space="preserve"> limiar da pobreza. Em relação às pessoas portadoras de deficiência, mais de 90</w:t>
      </w:r>
      <w:r w:rsidR="007834CD">
        <w:rPr>
          <w:rFonts w:ascii="Arial" w:hAnsi="Arial"/>
          <w:sz w:val="24"/>
          <w:szCs w:val="24"/>
        </w:rPr>
        <w:t>%</w:t>
      </w:r>
      <w:r>
        <w:rPr>
          <w:rFonts w:ascii="Arial" w:hAnsi="Arial"/>
          <w:sz w:val="24"/>
          <w:szCs w:val="24"/>
        </w:rPr>
        <w:t xml:space="preserve"> estão desempregadas e não têm acesso a cuidados de </w:t>
      </w:r>
      <w:r>
        <w:rPr>
          <w:rFonts w:ascii="Arial" w:hAnsi="Arial"/>
          <w:sz w:val="24"/>
          <w:szCs w:val="24"/>
        </w:rPr>
        <w:lastRenderedPageBreak/>
        <w:t xml:space="preserve">saúde suficientes devido à falta de acesso às instalações, falta de pessoal qualificado para satisfazer as suas necessidades específicas e falta de informação. </w:t>
      </w:r>
    </w:p>
    <w:p w14:paraId="04F881D6" w14:textId="77777777" w:rsidR="00CC1FFB" w:rsidRPr="007834CD" w:rsidRDefault="00CC1FFB" w:rsidP="00DB046B">
      <w:pPr>
        <w:rPr>
          <w:rFonts w:ascii="Arial" w:hAnsi="Arial" w:cs="Arial"/>
          <w:sz w:val="24"/>
          <w:szCs w:val="24"/>
        </w:rPr>
      </w:pPr>
    </w:p>
    <w:p w14:paraId="744928E1" w14:textId="55E03A31" w:rsidR="0027500E" w:rsidRPr="00805CCB" w:rsidRDefault="00E329C8" w:rsidP="00DB046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Alfarargi exortou o Governo a continuar o diálogo com as comunidades deixadas para trás para encontrar as melhores soluções para </w:t>
      </w:r>
      <w:r w:rsidR="00253EA7">
        <w:rPr>
          <w:rFonts w:ascii="Arial" w:hAnsi="Arial"/>
          <w:sz w:val="24"/>
          <w:szCs w:val="24"/>
        </w:rPr>
        <w:t xml:space="preserve">satisfazer </w:t>
      </w:r>
      <w:r>
        <w:rPr>
          <w:rFonts w:ascii="Arial" w:hAnsi="Arial"/>
          <w:sz w:val="24"/>
          <w:szCs w:val="24"/>
        </w:rPr>
        <w:t>as suas necessidades. Apelou igualmente à comunidade internacional para que prestasse assistência técnica e financeira adequadas, em conformidade com os compromissos assumidos no quadro da Agenda 2030 para o Desenvolvimento Sustentável.</w:t>
      </w:r>
    </w:p>
    <w:p w14:paraId="35B24017" w14:textId="77777777" w:rsidR="0027500E" w:rsidRPr="007834CD" w:rsidRDefault="0027500E" w:rsidP="00DB046B">
      <w:pPr>
        <w:rPr>
          <w:rFonts w:ascii="Arial" w:hAnsi="Arial" w:cs="Arial"/>
          <w:sz w:val="24"/>
          <w:szCs w:val="24"/>
        </w:rPr>
      </w:pPr>
    </w:p>
    <w:p w14:paraId="1251920B" w14:textId="46B98F73" w:rsidR="00DB046B" w:rsidRPr="007834CD" w:rsidRDefault="00CC1FFB" w:rsidP="00DB046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relatório detalhado da visita e as recomendações do Relator Especial serão </w:t>
      </w:r>
      <w:r w:rsidRPr="007834CD">
        <w:rPr>
          <w:rFonts w:ascii="Arial" w:hAnsi="Arial"/>
          <w:sz w:val="24"/>
          <w:szCs w:val="24"/>
        </w:rPr>
        <w:t xml:space="preserve">apresentados ao Conselho dos </w:t>
      </w:r>
      <w:r w:rsidR="007834CD">
        <w:rPr>
          <w:rFonts w:ascii="Arial" w:hAnsi="Arial"/>
          <w:sz w:val="24"/>
          <w:szCs w:val="24"/>
        </w:rPr>
        <w:t>Direitos Humanos</w:t>
      </w:r>
      <w:r w:rsidRPr="007834CD">
        <w:rPr>
          <w:rFonts w:ascii="Arial" w:hAnsi="Arial"/>
          <w:sz w:val="24"/>
          <w:szCs w:val="24"/>
        </w:rPr>
        <w:t xml:space="preserve"> em setembro de 2019. Para ler a declaração completa, clique </w:t>
      </w:r>
      <w:r w:rsidRPr="00B0430E">
        <w:rPr>
          <w:rFonts w:ascii="Arial" w:hAnsi="Arial"/>
          <w:sz w:val="24"/>
          <w:szCs w:val="24"/>
          <w:highlight w:val="yellow"/>
        </w:rPr>
        <w:t>aqui</w:t>
      </w:r>
      <w:r w:rsidRPr="007834CD">
        <w:rPr>
          <w:rFonts w:ascii="Arial" w:hAnsi="Arial"/>
          <w:sz w:val="24"/>
          <w:szCs w:val="24"/>
        </w:rPr>
        <w:t>.</w:t>
      </w:r>
    </w:p>
    <w:p w14:paraId="5E5C61BF" w14:textId="77777777" w:rsidR="00DB046B" w:rsidRPr="00B0430E" w:rsidRDefault="00DB046B" w:rsidP="00DB046B">
      <w:pPr>
        <w:rPr>
          <w:rFonts w:ascii="Arial" w:hAnsi="Arial" w:cs="Arial"/>
        </w:rPr>
      </w:pPr>
    </w:p>
    <w:p w14:paraId="191ECD9B" w14:textId="77777777" w:rsidR="001C70A5" w:rsidRPr="00B0430E" w:rsidRDefault="001C70A5" w:rsidP="001C70A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430E">
        <w:rPr>
          <w:rFonts w:ascii="Arial" w:hAnsi="Arial"/>
          <w:color w:val="000000"/>
          <w:sz w:val="24"/>
          <w:szCs w:val="24"/>
          <w:shd w:val="clear" w:color="auto" w:fill="FFFFFF"/>
        </w:rPr>
        <w:t>FIM</w:t>
      </w:r>
    </w:p>
    <w:p w14:paraId="135957F0" w14:textId="2506D4F7" w:rsidR="007834CD" w:rsidRDefault="007834CD" w:rsidP="007834CD">
      <w:pPr>
        <w:pStyle w:val="NormalWeb"/>
        <w:shd w:val="clear" w:color="auto" w:fill="FFFFFF"/>
        <w:rPr>
          <w:rFonts w:ascii="Arial" w:hAnsi="Arial" w:cs="Arial"/>
          <w:i/>
          <w:color w:val="000000"/>
        </w:rPr>
      </w:pPr>
      <w:r w:rsidRPr="00E91C89">
        <w:rPr>
          <w:rStyle w:val="Strong"/>
          <w:rFonts w:ascii="Arial" w:hAnsi="Arial" w:cs="Arial"/>
          <w:i/>
          <w:color w:val="000000"/>
          <w:sz w:val="22"/>
          <w:szCs w:val="22"/>
        </w:rPr>
        <w:t xml:space="preserve">O especialista: </w:t>
      </w:r>
      <w:r w:rsidRPr="00E91C89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O Sr. Saad Alfarargi (Egito) foi designado como primeiro Relator Especial sobre </w:t>
      </w:r>
      <w:hyperlink r:id="rId5" w:history="1">
        <w:r>
          <w:rPr>
            <w:rStyle w:val="Hyperlink"/>
            <w:rFonts w:ascii="Arial" w:hAnsi="Arial" w:cs="Arial"/>
            <w:i/>
            <w:color w:val="663399"/>
            <w:sz w:val="22"/>
            <w:szCs w:val="22"/>
          </w:rPr>
          <w:t>direito ao desenvolvimento</w:t>
        </w:r>
      </w:hyperlink>
      <w:r w:rsidRPr="00E91C89">
        <w:rPr>
          <w:rFonts w:ascii="Arial" w:hAnsi="Arial" w:cs="Arial"/>
          <w:i/>
          <w:color w:val="000000"/>
          <w:sz w:val="22"/>
          <w:szCs w:val="22"/>
        </w:rPr>
        <w:t xml:space="preserve"> do Conselho dos </w:t>
      </w:r>
      <w:r>
        <w:rPr>
          <w:rFonts w:ascii="Arial" w:hAnsi="Arial" w:cs="Arial"/>
          <w:i/>
          <w:color w:val="000000"/>
          <w:sz w:val="22"/>
          <w:szCs w:val="22"/>
        </w:rPr>
        <w:t>Direitos Humanos</w:t>
      </w:r>
      <w:r w:rsidRPr="00E91C89">
        <w:rPr>
          <w:rFonts w:ascii="Arial" w:hAnsi="Arial" w:cs="Arial"/>
          <w:i/>
          <w:color w:val="000000"/>
          <w:sz w:val="22"/>
          <w:szCs w:val="22"/>
        </w:rPr>
        <w:t xml:space="preserve"> em 2017. </w:t>
      </w:r>
      <w:r w:rsidRPr="00E91C89">
        <w:rPr>
          <w:rFonts w:ascii="Arial" w:hAnsi="Arial" w:cs="Arial"/>
          <w:i/>
          <w:color w:val="000000"/>
        </w:rPr>
        <w:t xml:space="preserve">O Sr. </w:t>
      </w:r>
      <w:r w:rsidRPr="00E91C89">
        <w:rPr>
          <w:rFonts w:ascii="Arial" w:hAnsi="Arial" w:cs="Arial"/>
          <w:i/>
          <w:color w:val="000000"/>
          <w:sz w:val="22"/>
          <w:szCs w:val="22"/>
        </w:rPr>
        <w:t xml:space="preserve">Alfarargi </w:t>
      </w:r>
      <w:r>
        <w:rPr>
          <w:rFonts w:ascii="Arial" w:hAnsi="Arial" w:cs="Arial"/>
          <w:i/>
          <w:color w:val="000000"/>
          <w:sz w:val="22"/>
          <w:szCs w:val="22"/>
        </w:rPr>
        <w:t>desempenhou as funções de</w:t>
      </w:r>
      <w:r w:rsidRPr="00E91C89">
        <w:rPr>
          <w:rFonts w:ascii="Arial" w:hAnsi="Arial" w:cs="Arial"/>
          <w:i/>
          <w:color w:val="000000"/>
          <w:sz w:val="22"/>
          <w:szCs w:val="22"/>
        </w:rPr>
        <w:t xml:space="preserve"> Embaixador e Observador Permanente da Liga dos Estados Árabes na ONU e Organizações Internacionais em Genebra (1998-2012), Diretor Regional para os Estados Árabes, Administrador Adjunto, PNUD, Nova Iorque (1995-1997), Ministro Adjunto dos Negócios Estrangeiros do Egito, Chefe do Gabinete do Presidente para os Assuntos Económicos, Cairo(1992-1995), Embaixador e Representante Permanente do Egito nas Nações Unidas e nas Organizações Internacionais em Genebra. Tem um Mestrado e uma Licenciatura em Ciências Políticas pela Universidade do Cairo, e um Curso de Pós-Graduação em Relações Internacionais pela London School of Economics (Escola de Economia e Ciência Política de Londres).</w:t>
      </w:r>
    </w:p>
    <w:p w14:paraId="658F510D" w14:textId="77777777" w:rsidR="007834CD" w:rsidRDefault="007834CD" w:rsidP="007834C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/>
          <w:color w:val="000000"/>
        </w:rPr>
      </w:pPr>
    </w:p>
    <w:p w14:paraId="462548C6" w14:textId="6EB58E2D" w:rsidR="007834CD" w:rsidRPr="008B6388" w:rsidRDefault="007834CD" w:rsidP="007834CD">
      <w:pPr>
        <w:rPr>
          <w:rFonts w:ascii="Arial" w:hAnsi="Arial" w:cs="Arial"/>
          <w:i/>
          <w:color w:val="000000"/>
        </w:rPr>
      </w:pPr>
      <w:r w:rsidRPr="008B6388">
        <w:rPr>
          <w:rFonts w:ascii="Arial" w:hAnsi="Arial" w:cs="Arial"/>
          <w:i/>
          <w:color w:val="000000"/>
        </w:rPr>
        <w:t xml:space="preserve">Os Relatores Especiais fazem parte dos chamados </w:t>
      </w:r>
      <w:hyperlink r:id="rId6" w:history="1">
        <w:r w:rsidRPr="008B6388">
          <w:rPr>
            <w:rStyle w:val="Hyperlink"/>
            <w:rFonts w:ascii="Arial" w:hAnsi="Arial" w:cs="Arial"/>
            <w:i/>
            <w:color w:val="663399"/>
          </w:rPr>
          <w:t xml:space="preserve">Procedimentos </w:t>
        </w:r>
        <w:r>
          <w:rPr>
            <w:rStyle w:val="Hyperlink"/>
            <w:rFonts w:ascii="Arial" w:hAnsi="Arial" w:cs="Arial"/>
            <w:i/>
            <w:color w:val="663399"/>
          </w:rPr>
          <w:t>Especiais</w:t>
        </w:r>
      </w:hyperlink>
      <w:r w:rsidRPr="008B6388">
        <w:rPr>
          <w:rFonts w:ascii="Arial" w:hAnsi="Arial" w:cs="Arial"/>
          <w:i/>
          <w:color w:val="000000"/>
        </w:rPr>
        <w:t xml:space="preserve"> do Conselho dos </w:t>
      </w:r>
      <w:r>
        <w:rPr>
          <w:rFonts w:ascii="Arial" w:hAnsi="Arial" w:cs="Arial"/>
          <w:i/>
          <w:color w:val="000000"/>
        </w:rPr>
        <w:t>Direitos Humanos</w:t>
      </w:r>
      <w:r w:rsidRPr="008B6388">
        <w:rPr>
          <w:rFonts w:ascii="Arial" w:hAnsi="Arial" w:cs="Arial"/>
          <w:i/>
          <w:color w:val="000000"/>
        </w:rPr>
        <w:t xml:space="preserve">. Os Procedimentos Especiais, o maior organismo de peritos independentes do Sistema de </w:t>
      </w:r>
      <w:r>
        <w:rPr>
          <w:rFonts w:ascii="Arial" w:hAnsi="Arial" w:cs="Arial"/>
          <w:i/>
          <w:color w:val="000000"/>
        </w:rPr>
        <w:t>Direitos Humanos</w:t>
      </w:r>
      <w:r w:rsidRPr="008B6388">
        <w:rPr>
          <w:rFonts w:ascii="Arial" w:hAnsi="Arial" w:cs="Arial"/>
          <w:i/>
          <w:color w:val="000000"/>
        </w:rPr>
        <w:t xml:space="preserve"> da ONU, são a designação genérica dos mecanismos independentes de investigação dos factos e de supervisão do Conselho. Os titulares dos mandatos dos Procedimentos Especiais são especialistas independentes em </w:t>
      </w:r>
      <w:r>
        <w:rPr>
          <w:rFonts w:ascii="Arial" w:hAnsi="Arial" w:cs="Arial"/>
          <w:i/>
          <w:color w:val="000000"/>
        </w:rPr>
        <w:t>Direitos Humanos</w:t>
      </w:r>
      <w:r w:rsidRPr="008B6388">
        <w:rPr>
          <w:rFonts w:ascii="Arial" w:hAnsi="Arial" w:cs="Arial"/>
          <w:i/>
          <w:color w:val="000000"/>
        </w:rPr>
        <w:t xml:space="preserve">, nomeados pelo Conselho dos Direitos </w:t>
      </w:r>
      <w:r>
        <w:rPr>
          <w:rFonts w:ascii="Arial" w:hAnsi="Arial" w:cs="Arial"/>
          <w:i/>
          <w:color w:val="000000"/>
        </w:rPr>
        <w:t>Humanos</w:t>
      </w:r>
      <w:r w:rsidRPr="008B6388">
        <w:rPr>
          <w:rFonts w:ascii="Arial" w:hAnsi="Arial" w:cs="Arial"/>
          <w:i/>
          <w:color w:val="000000"/>
        </w:rPr>
        <w:t xml:space="preserve"> para abordar seja situações específicas de países ou assuntos temáticos em todas as partes do mundo. Não são funcionários da ONU e são independentes de qualquer governo ou organização. Desempenham as suas funções a título individual e não recebem um salário pelo seu trabalho.</w:t>
      </w:r>
    </w:p>
    <w:p w14:paraId="1F65A0BC" w14:textId="77777777" w:rsidR="007834CD" w:rsidRDefault="007834CD" w:rsidP="007834C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18D406BE" w14:textId="77777777" w:rsidR="007834CD" w:rsidRPr="00E91C89" w:rsidRDefault="007834CD" w:rsidP="007834C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E91C89">
        <w:rPr>
          <w:rFonts w:ascii="Arial" w:hAnsi="Arial" w:cs="Arial"/>
          <w:i/>
          <w:color w:val="000000"/>
        </w:rPr>
        <w:t xml:space="preserve">Consulte a </w:t>
      </w:r>
      <w:hyperlink r:id="rId7" w:history="1">
        <w:r w:rsidRPr="00E91C89">
          <w:rPr>
            <w:rStyle w:val="Hyperlink"/>
            <w:rFonts w:ascii="Arial" w:hAnsi="Arial" w:cs="Arial"/>
            <w:i/>
            <w:color w:val="663399"/>
          </w:rPr>
          <w:t>UN Declaração das Nações Unidas sobre o direito</w:t>
        </w:r>
        <w:r>
          <w:rPr>
            <w:rStyle w:val="Hyperlink"/>
            <w:rFonts w:ascii="Arial" w:hAnsi="Arial" w:cs="Arial"/>
            <w:i/>
            <w:color w:val="663399"/>
          </w:rPr>
          <w:t xml:space="preserve"> ao Desenvolvimento</w:t>
        </w:r>
      </w:hyperlink>
    </w:p>
    <w:p w14:paraId="19137494" w14:textId="77777777" w:rsidR="007834CD" w:rsidRPr="00E91C89" w:rsidRDefault="007834CD" w:rsidP="007834CD">
      <w:pPr>
        <w:pStyle w:val="NormalWeb"/>
        <w:shd w:val="clear" w:color="auto" w:fill="FFFFFF"/>
        <w:rPr>
          <w:rFonts w:ascii="Arial" w:hAnsi="Arial" w:cs="Arial"/>
          <w:i/>
          <w:color w:val="000000"/>
          <w:sz w:val="22"/>
          <w:szCs w:val="22"/>
        </w:rPr>
      </w:pP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>Direitos Humanos da ONU, página do país – </w:t>
      </w:r>
      <w:hyperlink r:id="rId8" w:history="1">
        <w:r w:rsidRPr="00E91C89">
          <w:rPr>
            <w:rStyle w:val="Hyperlink"/>
            <w:rFonts w:ascii="Arial" w:hAnsi="Arial" w:cs="Arial"/>
            <w:i/>
            <w:sz w:val="22"/>
            <w:szCs w:val="22"/>
            <w:shd w:val="clear" w:color="auto" w:fill="FFFFFF"/>
          </w:rPr>
          <w:t>Cabo Verde</w:t>
        </w:r>
      </w:hyperlink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A6C052B" w14:textId="77777777" w:rsidR="007834CD" w:rsidRPr="00E91C89" w:rsidRDefault="007834CD" w:rsidP="007834CD">
      <w:pPr>
        <w:pStyle w:val="NormalWeb"/>
        <w:shd w:val="clear" w:color="auto" w:fill="FFFFFF"/>
        <w:rPr>
          <w:rStyle w:val="Hyperlink"/>
          <w:rFonts w:ascii="Arial" w:hAnsi="Arial" w:cs="Arial"/>
          <w:i/>
          <w:color w:val="663399"/>
          <w:sz w:val="22"/>
          <w:szCs w:val="22"/>
          <w:shd w:val="clear" w:color="auto" w:fill="FFFFFF"/>
        </w:rPr>
      </w:pPr>
      <w:r w:rsidRPr="00E91C89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Para informação adicional, por favor contactar a Sra. Antoanela Pavlova (+41 22 917 93 31 / </w:t>
      </w:r>
      <w:hyperlink r:id="rId9" w:history="1">
        <w:r w:rsidRPr="00E91C89">
          <w:rPr>
            <w:rStyle w:val="Hyperlink"/>
            <w:rFonts w:ascii="Arial" w:hAnsi="Arial" w:cs="Arial"/>
            <w:i/>
            <w:color w:val="663399"/>
            <w:sz w:val="22"/>
            <w:szCs w:val="22"/>
            <w:shd w:val="clear" w:color="auto" w:fill="FFFFFF"/>
          </w:rPr>
          <w:t>apavlova@ohchr.org</w:t>
        </w:r>
      </w:hyperlink>
      <w:r w:rsidRPr="00E91C89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) o</w:t>
      </w: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u escrever para</w:t>
      </w:r>
      <w:r w:rsidRPr="00E91C89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hyperlink r:id="rId10" w:history="1">
        <w:r w:rsidRPr="00E91C89">
          <w:rPr>
            <w:rStyle w:val="Hyperlink"/>
            <w:rFonts w:ascii="Arial" w:hAnsi="Arial" w:cs="Arial"/>
            <w:i/>
            <w:color w:val="663399"/>
            <w:sz w:val="22"/>
            <w:szCs w:val="22"/>
            <w:shd w:val="clear" w:color="auto" w:fill="FFFFFF"/>
          </w:rPr>
          <w:t>srdevelopment@ohchr.org</w:t>
        </w:r>
      </w:hyperlink>
    </w:p>
    <w:p w14:paraId="3D0F0D53" w14:textId="77777777" w:rsidR="007834CD" w:rsidRPr="00E91C89" w:rsidRDefault="007834CD" w:rsidP="007834CD">
      <w:pPr>
        <w:pStyle w:val="NormalWeb"/>
        <w:shd w:val="clear" w:color="auto" w:fill="FFFFFF"/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Para questões relacionadas com a </w:t>
      </w:r>
      <w:r w:rsidRPr="00E91C89">
        <w:rPr>
          <w:rStyle w:val="Emphasis"/>
          <w:rFonts w:ascii="Arial" w:hAnsi="Arial" w:cs="Arial"/>
          <w:b/>
          <w:color w:val="000000"/>
          <w:sz w:val="22"/>
          <w:szCs w:val="22"/>
          <w:shd w:val="clear" w:color="auto" w:fill="FFFFFF"/>
        </w:rPr>
        <w:t>comunicação social</w:t>
      </w: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relacionadas com outros peritos independentes </w:t>
      </w:r>
      <w:r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>da ONU</w:t>
      </w: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favor contactar o Sr. Jeremy Laurence, Direitos </w:t>
      </w:r>
      <w:r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>Humanos</w:t>
      </w: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 ONU – Unidade da Comunicação Social (+41 22 917 9383 / </w:t>
      </w:r>
      <w:hyperlink r:id="rId11" w:history="1">
        <w:r w:rsidRPr="00E91C89">
          <w:rPr>
            <w:rStyle w:val="Hyperlink"/>
            <w:rFonts w:ascii="Arial" w:hAnsi="Arial" w:cs="Arial"/>
            <w:i/>
            <w:iCs/>
            <w:color w:val="663399"/>
            <w:sz w:val="22"/>
            <w:szCs w:val="22"/>
            <w:shd w:val="clear" w:color="auto" w:fill="FFFFFF"/>
          </w:rPr>
          <w:t>jlaurence@ohchr.org</w:t>
        </w:r>
      </w:hyperlink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14:paraId="057F06AB" w14:textId="77777777" w:rsidR="007834CD" w:rsidRPr="00E91C89" w:rsidRDefault="007834CD" w:rsidP="007834CD">
      <w:pPr>
        <w:pStyle w:val="NormalWeb"/>
        <w:shd w:val="clear" w:color="auto" w:fill="FFFFFF"/>
        <w:rPr>
          <w:rFonts w:ascii="Arial" w:hAnsi="Arial" w:cs="Arial"/>
          <w:i/>
          <w:color w:val="000000"/>
          <w:sz w:val="22"/>
          <w:szCs w:val="22"/>
        </w:rPr>
      </w:pP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Celebra-se este ano o </w:t>
      </w:r>
      <w:r w:rsidRPr="00E91C89">
        <w:rPr>
          <w:rStyle w:val="Emphasis"/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70º aniversário da Declaração Universal dos Direitos </w:t>
      </w:r>
      <w:r>
        <w:rPr>
          <w:rStyle w:val="Emphasis"/>
          <w:rFonts w:ascii="Arial" w:hAnsi="Arial" w:cs="Arial"/>
          <w:b/>
          <w:color w:val="000000"/>
          <w:sz w:val="22"/>
          <w:szCs w:val="22"/>
          <w:shd w:val="clear" w:color="auto" w:fill="FFFFFF"/>
        </w:rPr>
        <w:t>Humanos</w:t>
      </w: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adotada pela ONU a 10 de dezembro de 1948. A Declaração Universal – traduzida num </w:t>
      </w: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número record de 500 línguas – tem subjacente o princípio de que “Todos os seres humanos nascem livres e iguais em dignidade e em direitos.” Continua a ser relevante para todos, todos os dias. Em honra do 70º aniversário deste documento extraordinariamente influente, e para evitar que os seus princípios vitais sejam desrespeitados, estamos a exortar as pessoas em toda a parte a Defender os Direitos Humanos -</w:t>
      </w:r>
      <w:r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91C89">
        <w:rPr>
          <w:rStyle w:val="Strong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Stand Up</w:t>
      </w: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E91C89">
        <w:rPr>
          <w:rStyle w:val="Strong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for Human Rights</w:t>
      </w:r>
      <w:r w:rsidRPr="00E91C89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>: </w:t>
      </w:r>
      <w:hyperlink r:id="rId12" w:history="1">
        <w:r w:rsidRPr="00E91C89">
          <w:rPr>
            <w:rStyle w:val="Hyperlink"/>
            <w:rFonts w:ascii="Arial" w:hAnsi="Arial" w:cs="Arial"/>
            <w:i/>
            <w:iCs/>
            <w:color w:val="663399"/>
            <w:sz w:val="22"/>
            <w:szCs w:val="22"/>
            <w:shd w:val="clear" w:color="auto" w:fill="FFFFFF"/>
          </w:rPr>
          <w:t>www.standup4humanrights.org</w:t>
        </w:r>
      </w:hyperlink>
      <w:r w:rsidRPr="00E91C89">
        <w:rPr>
          <w:rStyle w:val="Emphasis"/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14:paraId="35813FC5" w14:textId="77777777" w:rsidR="001C70A5" w:rsidRPr="007834CD" w:rsidRDefault="001C70A5" w:rsidP="001C70A5">
      <w:pPr>
        <w:widowControl w:val="0"/>
        <w:autoSpaceDE w:val="0"/>
        <w:autoSpaceDN w:val="0"/>
        <w:adjustRightInd w:val="0"/>
        <w:rPr>
          <w:rFonts w:ascii="Arial" w:hAnsi="Arial" w:cs="Arial-BoldMT"/>
        </w:rPr>
      </w:pPr>
    </w:p>
    <w:p w14:paraId="3A783D16" w14:textId="77777777" w:rsidR="001C70A5" w:rsidRPr="007834CD" w:rsidRDefault="001C70A5" w:rsidP="001C70A5">
      <w:pPr>
        <w:widowControl w:val="0"/>
        <w:autoSpaceDE w:val="0"/>
        <w:autoSpaceDN w:val="0"/>
        <w:adjustRightInd w:val="0"/>
        <w:rPr>
          <w:rFonts w:ascii="Arial" w:hAnsi="Arial" w:cs="Arial-BoldMT"/>
        </w:rPr>
      </w:pPr>
    </w:p>
    <w:p w14:paraId="31CC4AA3" w14:textId="77777777" w:rsidR="001C70A5" w:rsidRPr="007834CD" w:rsidRDefault="001C70A5" w:rsidP="001C70A5">
      <w:pPr>
        <w:widowControl w:val="0"/>
        <w:autoSpaceDE w:val="0"/>
        <w:autoSpaceDN w:val="0"/>
        <w:adjustRightInd w:val="0"/>
        <w:rPr>
          <w:rFonts w:ascii="Arial" w:hAnsi="Arial" w:cs="Arial-BoldMT"/>
        </w:rPr>
      </w:pPr>
    </w:p>
    <w:p w14:paraId="05581A4C" w14:textId="77777777" w:rsidR="001C70A5" w:rsidRPr="007834CD" w:rsidRDefault="001C70A5" w:rsidP="001C70A5">
      <w:pPr>
        <w:widowControl w:val="0"/>
        <w:tabs>
          <w:tab w:val="left" w:pos="1650"/>
        </w:tabs>
        <w:autoSpaceDE w:val="0"/>
        <w:autoSpaceDN w:val="0"/>
        <w:adjustRightInd w:val="0"/>
        <w:rPr>
          <w:rFonts w:ascii="Arial" w:hAnsi="Arial" w:cs="Arial-BoldMT"/>
        </w:rPr>
      </w:pPr>
    </w:p>
    <w:p w14:paraId="1FF5893D" w14:textId="77777777" w:rsidR="001C70A5" w:rsidRPr="007834CD" w:rsidRDefault="001C70A5" w:rsidP="001C70A5">
      <w:pPr>
        <w:widowControl w:val="0"/>
        <w:autoSpaceDE w:val="0"/>
        <w:autoSpaceDN w:val="0"/>
        <w:adjustRightInd w:val="0"/>
        <w:rPr>
          <w:rFonts w:ascii="Arial" w:hAnsi="Arial" w:cs="Arial-BoldMT"/>
        </w:rPr>
      </w:pPr>
    </w:p>
    <w:p w14:paraId="299EA268" w14:textId="77777777" w:rsidR="001C70A5" w:rsidRPr="007834CD" w:rsidRDefault="001C70A5" w:rsidP="001C70A5">
      <w:pPr>
        <w:rPr>
          <w:rFonts w:ascii="Verdana" w:hAnsi="Verdana"/>
          <w:color w:val="000000"/>
          <w:sz w:val="23"/>
          <w:szCs w:val="23"/>
        </w:rPr>
      </w:pPr>
    </w:p>
    <w:p w14:paraId="45C940EE" w14:textId="77777777" w:rsidR="00AC236B" w:rsidRPr="007834CD" w:rsidRDefault="00854FEC" w:rsidP="001C70A5">
      <w:pPr>
        <w:shd w:val="clear" w:color="auto" w:fill="FFFFFF"/>
        <w:spacing w:before="100" w:beforeAutospacing="1" w:after="100" w:afterAutospacing="1"/>
      </w:pPr>
    </w:p>
    <w:sectPr w:rsidR="00AC236B" w:rsidRPr="00783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6B"/>
    <w:rsid w:val="000318F4"/>
    <w:rsid w:val="000F7198"/>
    <w:rsid w:val="001C70A5"/>
    <w:rsid w:val="00253EA7"/>
    <w:rsid w:val="0027500E"/>
    <w:rsid w:val="00332DF7"/>
    <w:rsid w:val="0035565F"/>
    <w:rsid w:val="003F4D55"/>
    <w:rsid w:val="004361FE"/>
    <w:rsid w:val="00441106"/>
    <w:rsid w:val="005A3FFD"/>
    <w:rsid w:val="00610F38"/>
    <w:rsid w:val="00627C34"/>
    <w:rsid w:val="0068329F"/>
    <w:rsid w:val="007834CD"/>
    <w:rsid w:val="00805CCB"/>
    <w:rsid w:val="00813C17"/>
    <w:rsid w:val="0082344E"/>
    <w:rsid w:val="00854FEC"/>
    <w:rsid w:val="008D519C"/>
    <w:rsid w:val="008E721B"/>
    <w:rsid w:val="009B3B7A"/>
    <w:rsid w:val="009D1B32"/>
    <w:rsid w:val="009E34AE"/>
    <w:rsid w:val="00A10523"/>
    <w:rsid w:val="00A6388D"/>
    <w:rsid w:val="00B0430E"/>
    <w:rsid w:val="00B83ABC"/>
    <w:rsid w:val="00C5494E"/>
    <w:rsid w:val="00CC1FFB"/>
    <w:rsid w:val="00D572B1"/>
    <w:rsid w:val="00D73746"/>
    <w:rsid w:val="00DB046B"/>
    <w:rsid w:val="00E329C8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56DC"/>
  <w15:chartTrackingRefBased/>
  <w15:docId w15:val="{6CC0F7AA-0757-4CC0-BA6A-9C07286A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046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4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C70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C70A5"/>
    <w:rPr>
      <w:b/>
      <w:bCs/>
    </w:rPr>
  </w:style>
  <w:style w:type="character" w:styleId="Emphasis">
    <w:name w:val="Emphasis"/>
    <w:uiPriority w:val="20"/>
    <w:qFormat/>
    <w:rsid w:val="001C70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6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88D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88D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88D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fshq.ad.ohchr.org/redirected$/Sophie.Horteur/My%20Documents/SR%20Development/UN%20Human%20Rights,%20country%20page%20&#8211;%20Saudi%20Arab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ProfessionalInterest/Pages/RightToDevelopment.aspx" TargetMode="External"/><Relationship Id="rId12" Type="http://schemas.openxmlformats.org/officeDocument/2006/relationships/hyperlink" Target="http://www.ohchr.org/Lists/News/www.standup4humanrights.org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SP/Pages/Welcomepage.aspx" TargetMode="External"/><Relationship Id="rId11" Type="http://schemas.openxmlformats.org/officeDocument/2006/relationships/hyperlink" Target="mailto:jlaurence@ohchr.org" TargetMode="External"/><Relationship Id="rId5" Type="http://schemas.openxmlformats.org/officeDocument/2006/relationships/hyperlink" Target="https://www.ohchr.org/EN/Issues/Development/SRDevelopment/Pages/SRDevelopmentIndex.aspx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srdevelopment@ohchr.org" TargetMode="External"/><Relationship Id="rId4" Type="http://schemas.openxmlformats.org/officeDocument/2006/relationships/image" Target="media/image1.4618DC20"/><Relationship Id="rId9" Type="http://schemas.openxmlformats.org/officeDocument/2006/relationships/hyperlink" Target="mailto:apavlova@ohch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5960F2-C080-4695-9BE3-7C3D395724B8}"/>
</file>

<file path=customXml/itemProps2.xml><?xml version="1.0" encoding="utf-8"?>
<ds:datastoreItem xmlns:ds="http://schemas.openxmlformats.org/officeDocument/2006/customXml" ds:itemID="{F68D9836-E54F-49E9-BEEF-E5ADB52CB1C3}"/>
</file>

<file path=customXml/itemProps3.xml><?xml version="1.0" encoding="utf-8"?>
<ds:datastoreItem xmlns:ds="http://schemas.openxmlformats.org/officeDocument/2006/customXml" ds:itemID="{1F0CAA5E-1ABD-4E1F-AAB6-F77EAEA34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 Antoanela</dc:creator>
  <cp:keywords/>
  <dc:description/>
  <cp:lastModifiedBy>Anita PINTO</cp:lastModifiedBy>
  <cp:revision>4</cp:revision>
  <cp:lastPrinted>2018-11-21T10:13:00Z</cp:lastPrinted>
  <dcterms:created xsi:type="dcterms:W3CDTF">2018-11-21T15:43:00Z</dcterms:created>
  <dcterms:modified xsi:type="dcterms:W3CDTF">2018-11-21T15:44:00Z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