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07" w:rsidRDefault="00023607" w:rsidP="00023607">
      <w:pPr>
        <w:rPr>
          <w:b/>
          <w:lang w:val="en-US"/>
        </w:rPr>
      </w:pPr>
      <w:r>
        <w:rPr>
          <w:b/>
          <w:lang w:val="en-US"/>
        </w:rPr>
        <w:t>Argentina</w:t>
      </w:r>
      <w:bookmarkStart w:id="0" w:name="_GoBack"/>
      <w:bookmarkEnd w:id="0"/>
    </w:p>
    <w:p w:rsidR="00023607" w:rsidRDefault="00023607" w:rsidP="00573ED2">
      <w:pPr>
        <w:jc w:val="center"/>
        <w:rPr>
          <w:b/>
          <w:lang w:val="en-US"/>
        </w:rPr>
      </w:pPr>
    </w:p>
    <w:p w:rsidR="00573ED2" w:rsidRPr="00573ED2" w:rsidRDefault="00573ED2" w:rsidP="00573ED2">
      <w:pPr>
        <w:jc w:val="center"/>
        <w:rPr>
          <w:b/>
          <w:lang w:val="en-US"/>
        </w:rPr>
      </w:pPr>
      <w:r w:rsidRPr="00573ED2">
        <w:rPr>
          <w:b/>
          <w:lang w:val="en-US"/>
        </w:rPr>
        <w:t>Draft Convention to the Right to development</w:t>
      </w:r>
    </w:p>
    <w:p w:rsidR="00573ED2" w:rsidRDefault="00573ED2" w:rsidP="00573ED2">
      <w:pPr>
        <w:rPr>
          <w:lang w:val="en-US"/>
        </w:rPr>
      </w:pPr>
    </w:p>
    <w:p w:rsidR="00573ED2" w:rsidRPr="00573ED2" w:rsidRDefault="00301733" w:rsidP="00301733">
      <w:pPr>
        <w:jc w:val="both"/>
        <w:rPr>
          <w:lang w:val="en-US"/>
        </w:rPr>
      </w:pPr>
      <w:r>
        <w:rPr>
          <w:lang w:val="en-US"/>
        </w:rPr>
        <w:t xml:space="preserve">1.- </w:t>
      </w:r>
      <w:r w:rsidR="00573ED2" w:rsidRPr="00573ED2">
        <w:rPr>
          <w:lang w:val="en-US"/>
        </w:rPr>
        <w:t xml:space="preserve">Although Argentina has not adopted a position on the elaboration of a </w:t>
      </w:r>
      <w:r w:rsidR="00182CCD">
        <w:rPr>
          <w:lang w:val="en-US"/>
        </w:rPr>
        <w:t xml:space="preserve">legally </w:t>
      </w:r>
      <w:r w:rsidR="00573ED2" w:rsidRPr="00573ED2">
        <w:rPr>
          <w:lang w:val="en-US"/>
        </w:rPr>
        <w:t>binding instrument, it supports the idea of ​​the existence of the right to development.</w:t>
      </w:r>
    </w:p>
    <w:p w:rsidR="00573ED2" w:rsidRPr="00573ED2" w:rsidRDefault="00573ED2" w:rsidP="00301733">
      <w:pPr>
        <w:jc w:val="both"/>
        <w:rPr>
          <w:lang w:val="en-US"/>
        </w:rPr>
      </w:pPr>
    </w:p>
    <w:p w:rsidR="00301733" w:rsidRDefault="00301733" w:rsidP="00301733">
      <w:pPr>
        <w:jc w:val="both"/>
        <w:rPr>
          <w:lang w:val="en-US"/>
        </w:rPr>
      </w:pPr>
      <w:r>
        <w:rPr>
          <w:lang w:val="en-US"/>
        </w:rPr>
        <w:t xml:space="preserve">2.- </w:t>
      </w:r>
      <w:r w:rsidR="00573ED2">
        <w:rPr>
          <w:lang w:val="en-US"/>
        </w:rPr>
        <w:t>N</w:t>
      </w:r>
      <w:r>
        <w:rPr>
          <w:lang w:val="en-US"/>
        </w:rPr>
        <w:t>otwithstanding</w:t>
      </w:r>
      <w:r w:rsidR="00573ED2">
        <w:rPr>
          <w:lang w:val="en-US"/>
        </w:rPr>
        <w:t xml:space="preserve">, </w:t>
      </w:r>
      <w:r w:rsidR="00573ED2" w:rsidRPr="00573ED2">
        <w:rPr>
          <w:lang w:val="en-US"/>
        </w:rPr>
        <w:t xml:space="preserve">Argentina </w:t>
      </w:r>
      <w:proofErr w:type="gramStart"/>
      <w:r>
        <w:rPr>
          <w:lang w:val="en-US"/>
        </w:rPr>
        <w:t>makes  the</w:t>
      </w:r>
      <w:proofErr w:type="gramEnd"/>
      <w:r>
        <w:rPr>
          <w:lang w:val="en-US"/>
        </w:rPr>
        <w:t xml:space="preserve"> following recommendations:</w:t>
      </w:r>
    </w:p>
    <w:p w:rsidR="00301733" w:rsidRDefault="00301733" w:rsidP="00301733">
      <w:pPr>
        <w:jc w:val="both"/>
        <w:rPr>
          <w:lang w:val="en-US"/>
        </w:rPr>
      </w:pPr>
    </w:p>
    <w:p w:rsidR="00573ED2" w:rsidRPr="00573ED2" w:rsidRDefault="00301733" w:rsidP="00301733">
      <w:pPr>
        <w:jc w:val="both"/>
        <w:rPr>
          <w:lang w:val="en-US"/>
        </w:rPr>
      </w:pPr>
      <w:r>
        <w:rPr>
          <w:lang w:val="en-US"/>
        </w:rPr>
        <w:t xml:space="preserve">a) </w:t>
      </w:r>
      <w:r w:rsidR="00573ED2" w:rsidRPr="00573ED2">
        <w:rPr>
          <w:lang w:val="en-US"/>
        </w:rPr>
        <w:t xml:space="preserve"> </w:t>
      </w:r>
      <w:r>
        <w:rPr>
          <w:lang w:val="en-US"/>
        </w:rPr>
        <w:t>D</w:t>
      </w:r>
      <w:r w:rsidR="00573ED2" w:rsidRPr="00573ED2">
        <w:rPr>
          <w:lang w:val="en-US"/>
        </w:rPr>
        <w:t>eleting the following preambular paragraph (nº 25): "Concerned that, despite the adoption of numerous resolutions, declarations and agendas, the right to development has not yet been effectively operationalized".</w:t>
      </w:r>
    </w:p>
    <w:p w:rsidR="00573ED2" w:rsidRPr="00573ED2" w:rsidRDefault="00573ED2" w:rsidP="00301733">
      <w:pPr>
        <w:jc w:val="both"/>
        <w:rPr>
          <w:lang w:val="en-US"/>
        </w:rPr>
      </w:pPr>
    </w:p>
    <w:p w:rsidR="00573ED2" w:rsidRPr="00573ED2" w:rsidRDefault="00573ED2" w:rsidP="00301733">
      <w:pPr>
        <w:jc w:val="both"/>
        <w:rPr>
          <w:lang w:val="en-US"/>
        </w:rPr>
      </w:pPr>
      <w:r w:rsidRPr="00573ED2">
        <w:rPr>
          <w:lang w:val="en-US"/>
        </w:rPr>
        <w:t>Within the framework of the 2030 Agenda, and in accordance with A/RES/70/01, actions are being taken in the development of States and Argentina is making proactive efforts in this regard. In particular, our country has been defending the concept of Common but Differentiated Responsibilities within the framework of the Sustainable Development Goals. In this way, the proposed Convention on the Right to Development should not necessarily represent a mechanism that surpasses the objectives set out in the 2030 Agenda.</w:t>
      </w:r>
    </w:p>
    <w:p w:rsidR="00573ED2" w:rsidRPr="00573ED2" w:rsidRDefault="00573ED2" w:rsidP="00301733">
      <w:pPr>
        <w:jc w:val="both"/>
        <w:rPr>
          <w:lang w:val="en-US"/>
        </w:rPr>
      </w:pPr>
    </w:p>
    <w:p w:rsidR="00573ED2" w:rsidRPr="00573ED2" w:rsidRDefault="00301733" w:rsidP="00301733">
      <w:pPr>
        <w:jc w:val="both"/>
        <w:rPr>
          <w:lang w:val="en-US"/>
        </w:rPr>
      </w:pPr>
      <w:r>
        <w:rPr>
          <w:lang w:val="en-US"/>
        </w:rPr>
        <w:t xml:space="preserve">b) </w:t>
      </w:r>
      <w:r w:rsidR="00573ED2" w:rsidRPr="00573ED2">
        <w:rPr>
          <w:lang w:val="en-US"/>
        </w:rPr>
        <w:t>Regarding Article 3 of the draft Convention, A/RES/70/01 in its paragraphs 7, 8 and 9 defines broader objectives regarding the implications of development.</w:t>
      </w:r>
    </w:p>
    <w:p w:rsidR="00573ED2" w:rsidRPr="00573ED2" w:rsidRDefault="00573ED2" w:rsidP="00301733">
      <w:pPr>
        <w:jc w:val="both"/>
        <w:rPr>
          <w:lang w:val="en-US"/>
        </w:rPr>
      </w:pPr>
    </w:p>
    <w:p w:rsidR="00573ED2" w:rsidRPr="00573ED2" w:rsidRDefault="00301733" w:rsidP="00301733">
      <w:pPr>
        <w:jc w:val="both"/>
        <w:rPr>
          <w:lang w:val="en-US"/>
        </w:rPr>
      </w:pPr>
      <w:r>
        <w:rPr>
          <w:lang w:val="en-US"/>
        </w:rPr>
        <w:t xml:space="preserve">c) </w:t>
      </w:r>
      <w:r w:rsidR="00573ED2" w:rsidRPr="00573ED2">
        <w:rPr>
          <w:lang w:val="en-US"/>
        </w:rPr>
        <w:t>In relation to art. 19 of the draft Convention, it is necessary to indicate that national voluntary reports are presented within the framework of the Sustainable Development Goals. They stand as valuable tools for States to demonstrate their progress in implementing the 2030 Agenda. In this sense, Argentina has already presented two of those reports in the framework of the High-Level Political Forum on Sustainable Development, under the auspices of the Economic and Social Council of the United Nations, and will present the third report in 2022.</w:t>
      </w:r>
    </w:p>
    <w:p w:rsidR="00573ED2" w:rsidRPr="00573ED2" w:rsidRDefault="00573ED2" w:rsidP="00301733">
      <w:pPr>
        <w:jc w:val="both"/>
        <w:rPr>
          <w:lang w:val="en-US"/>
        </w:rPr>
      </w:pPr>
    </w:p>
    <w:p w:rsidR="00573ED2" w:rsidRPr="00573ED2" w:rsidRDefault="00573ED2" w:rsidP="00301733">
      <w:pPr>
        <w:jc w:val="both"/>
        <w:rPr>
          <w:lang w:val="en-US"/>
        </w:rPr>
      </w:pPr>
      <w:r w:rsidRPr="00573ED2">
        <w:rPr>
          <w:lang w:val="en-US"/>
        </w:rPr>
        <w:t>In other words, new impact evaluations would duplicate what was agreed in the 2030 Agenda in terms of monitoring.</w:t>
      </w:r>
    </w:p>
    <w:p w:rsidR="00573ED2" w:rsidRPr="00573ED2" w:rsidRDefault="00573ED2" w:rsidP="00301733">
      <w:pPr>
        <w:jc w:val="both"/>
        <w:rPr>
          <w:lang w:val="en-US"/>
        </w:rPr>
      </w:pPr>
    </w:p>
    <w:p w:rsidR="00FB3E9C" w:rsidRPr="00573ED2" w:rsidRDefault="00301733" w:rsidP="00301733">
      <w:pPr>
        <w:jc w:val="both"/>
        <w:rPr>
          <w:lang w:val="en-US"/>
        </w:rPr>
      </w:pPr>
      <w:r>
        <w:rPr>
          <w:lang w:val="en-US"/>
        </w:rPr>
        <w:lastRenderedPageBreak/>
        <w:t xml:space="preserve">3.- </w:t>
      </w:r>
      <w:r w:rsidR="00573ED2" w:rsidRPr="00573ED2">
        <w:rPr>
          <w:lang w:val="en-US"/>
        </w:rPr>
        <w:t xml:space="preserve">The considerations </w:t>
      </w:r>
      <w:r>
        <w:rPr>
          <w:lang w:val="en-US"/>
        </w:rPr>
        <w:t xml:space="preserve">made </w:t>
      </w:r>
      <w:proofErr w:type="spellStart"/>
      <w:r>
        <w:rPr>
          <w:lang w:val="en-US"/>
        </w:rPr>
        <w:t>ut</w:t>
      </w:r>
      <w:proofErr w:type="spellEnd"/>
      <w:r>
        <w:rPr>
          <w:lang w:val="en-US"/>
        </w:rPr>
        <w:t xml:space="preserve"> supra seem</w:t>
      </w:r>
      <w:r w:rsidR="00573ED2" w:rsidRPr="00573ED2">
        <w:rPr>
          <w:lang w:val="en-US"/>
        </w:rPr>
        <w:t xml:space="preserve"> to indicate that it would be appropriate for Argentina to continue analyzing the advisability/convenience of supporting the negotiation of a Convention on the Right to Development, since many of the proposed articles would reiterate issues agreed in the 2030 Agenda. In conclusion, it would be worth evaluating in detail the implications it could have on the balance reached in the aforementioned resolution 70/1.</w:t>
      </w:r>
    </w:p>
    <w:sectPr w:rsidR="00FB3E9C" w:rsidRPr="00573E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D2"/>
    <w:rsid w:val="00023607"/>
    <w:rsid w:val="00182CCD"/>
    <w:rsid w:val="001A0934"/>
    <w:rsid w:val="00301733"/>
    <w:rsid w:val="00573ED2"/>
    <w:rsid w:val="008D76DC"/>
    <w:rsid w:val="00FB3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857"/>
  <w15:docId w15:val="{8F84E29B-02E0-4F5C-816C-4FF5AB14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3D07F4-C68D-4E89-A4D4-A059CECE5D44}"/>
</file>

<file path=customXml/itemProps2.xml><?xml version="1.0" encoding="utf-8"?>
<ds:datastoreItem xmlns:ds="http://schemas.openxmlformats.org/officeDocument/2006/customXml" ds:itemID="{753E469D-BE8F-475F-94A5-38BC4D09C028}"/>
</file>

<file path=customXml/itemProps3.xml><?xml version="1.0" encoding="utf-8"?>
<ds:datastoreItem xmlns:ds="http://schemas.openxmlformats.org/officeDocument/2006/customXml" ds:itemID="{F9E56773-48F9-42F3-BD80-1C784CF33E0F}"/>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MREC</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Machuca</dc:creator>
  <cp:lastModifiedBy>Richard Lapper</cp:lastModifiedBy>
  <cp:revision>3</cp:revision>
  <cp:lastPrinted>2021-08-20T15:24:00Z</cp:lastPrinted>
  <dcterms:created xsi:type="dcterms:W3CDTF">2021-09-03T07:51:00Z</dcterms:created>
  <dcterms:modified xsi:type="dcterms:W3CDTF">2021-09-16T16:06:00Z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