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E964" w14:textId="675D7F38" w:rsidR="0046790F" w:rsidRDefault="009861B6" w:rsidP="00B97DE3">
      <w:pPr>
        <w:pStyle w:val="Title"/>
      </w:pPr>
      <w:bookmarkStart w:id="0" w:name="_GoBack"/>
      <w:bookmarkEnd w:id="0"/>
      <w:r w:rsidRPr="00B97DE3">
        <w:rPr>
          <w:sz w:val="48"/>
          <w:szCs w:val="48"/>
        </w:rPr>
        <w:t>Centre Européen de Recherches et de Prospective Politique</w:t>
      </w:r>
    </w:p>
    <w:p w14:paraId="6D8F49A4" w14:textId="213F1156" w:rsidR="009861B6" w:rsidRPr="00B97DE3" w:rsidRDefault="009861B6">
      <w:pPr>
        <w:rPr>
          <w:b/>
          <w:bCs/>
          <w:color w:val="4472C4" w:themeColor="accent1"/>
          <w:lang w:val="en-US"/>
        </w:rPr>
      </w:pPr>
      <w:r w:rsidRPr="00B97DE3">
        <w:rPr>
          <w:b/>
          <w:bCs/>
          <w:color w:val="4472C4" w:themeColor="accent1"/>
          <w:lang w:val="en-US"/>
        </w:rPr>
        <w:t>European Center for Research on Policy Development</w:t>
      </w:r>
    </w:p>
    <w:p w14:paraId="0B88D029" w14:textId="6A01E279" w:rsidR="009861B6" w:rsidRPr="00B97DE3" w:rsidRDefault="009861B6">
      <w:pPr>
        <w:rPr>
          <w:b/>
          <w:bCs/>
          <w:sz w:val="14"/>
          <w:szCs w:val="14"/>
          <w:lang w:val="en-US"/>
        </w:rPr>
      </w:pPr>
      <w:r w:rsidRPr="00B97DE3">
        <w:rPr>
          <w:b/>
          <w:bCs/>
          <w:sz w:val="14"/>
          <w:szCs w:val="14"/>
          <w:lang w:val="en-US"/>
        </w:rPr>
        <w:t>Beneficiary of the Consultative Status to the ECOSOC Council since 2015</w:t>
      </w:r>
    </w:p>
    <w:p w14:paraId="2BA7C68F" w14:textId="77777777" w:rsidR="00746BEF" w:rsidRDefault="00746BEF" w:rsidP="00746BEF">
      <w:pPr>
        <w:jc w:val="right"/>
      </w:pPr>
    </w:p>
    <w:p w14:paraId="655A1AF7" w14:textId="17AE33FA" w:rsidR="009861B6" w:rsidRPr="00746BEF" w:rsidRDefault="00746BEF" w:rsidP="00746BEF">
      <w:pPr>
        <w:jc w:val="right"/>
        <w:rPr>
          <w:b/>
          <w:bCs/>
        </w:rPr>
      </w:pPr>
      <w:r w:rsidRPr="00746BEF">
        <w:rPr>
          <w:b/>
          <w:bCs/>
        </w:rPr>
        <w:t>Geneva,</w:t>
      </w:r>
      <w:r w:rsidR="008D3981" w:rsidRPr="00746BEF">
        <w:rPr>
          <w:b/>
          <w:bCs/>
        </w:rPr>
        <w:t xml:space="preserve"> on August</w:t>
      </w:r>
      <w:r w:rsidRPr="00746BEF">
        <w:rPr>
          <w:b/>
          <w:bCs/>
        </w:rPr>
        <w:t xml:space="preserve"> 11, 2021</w:t>
      </w:r>
    </w:p>
    <w:p w14:paraId="01D22400" w14:textId="46AD6D1F" w:rsidR="005E2929" w:rsidRPr="00746BEF" w:rsidRDefault="005E2929" w:rsidP="00746BEF">
      <w:pPr>
        <w:jc w:val="center"/>
        <w:rPr>
          <w:i/>
          <w:iCs/>
          <w:lang w:val="en-US"/>
        </w:rPr>
      </w:pPr>
      <w:r w:rsidRPr="00746BEF">
        <w:rPr>
          <w:i/>
          <w:iCs/>
          <w:lang w:val="en-US"/>
        </w:rPr>
        <w:t>Preamble</w:t>
      </w:r>
    </w:p>
    <w:p w14:paraId="4E52AF88" w14:textId="06401ACD" w:rsidR="005E2929" w:rsidRPr="00746BEF" w:rsidRDefault="009861B6" w:rsidP="00746BEF">
      <w:pPr>
        <w:jc w:val="both"/>
        <w:rPr>
          <w:rFonts w:ascii="Times New Roman" w:hAnsi="Times New Roman" w:cs="Times New Roman"/>
          <w:lang w:val="en-US"/>
        </w:rPr>
      </w:pPr>
      <w:r w:rsidRPr="00746BEF">
        <w:rPr>
          <w:rFonts w:ascii="Times New Roman" w:hAnsi="Times New Roman" w:cs="Times New Roman"/>
          <w:lang w:val="en-US"/>
        </w:rPr>
        <w:t xml:space="preserve">The European Center for Research on Policy Development is fully committed aside the United Nations Bodies to contribute to enhancement of the legal instruments that can reach a “value” to human rights, but also to improve new pathways for the preservation of the environment (Task Force on the Aarhus Convention), and address perspective change in the field of new dematerialized relationships </w:t>
      </w:r>
      <w:r w:rsidR="001506AA" w:rsidRPr="00746BEF">
        <w:rPr>
          <w:rFonts w:ascii="Times New Roman" w:hAnsi="Times New Roman" w:cs="Times New Roman"/>
          <w:lang w:val="en-US"/>
        </w:rPr>
        <w:t>in trading and more</w:t>
      </w:r>
      <w:r w:rsidRPr="00746BEF">
        <w:rPr>
          <w:rFonts w:ascii="Times New Roman" w:hAnsi="Times New Roman" w:cs="Times New Roman"/>
          <w:lang w:val="en-US"/>
        </w:rPr>
        <w:t xml:space="preserve"> (UNCEFAC)</w:t>
      </w:r>
      <w:r w:rsidR="001506AA" w:rsidRPr="00746BEF">
        <w:rPr>
          <w:rFonts w:ascii="Times New Roman" w:hAnsi="Times New Roman" w:cs="Times New Roman"/>
          <w:lang w:val="en-US"/>
        </w:rPr>
        <w:t>. In the last 10 years, our organization has also contributed to the improvement of the New Urban Agenda (NUA), creating focused-meeting, building-up interactive mindfulness with local governments and single citizens in Europe on critical topics like the nots sol long over-urbanization process and the need to keep harmonized private and collective spaces to live in. The Draft Convention on the Right to Developmen</w:t>
      </w:r>
      <w:r w:rsidR="005E2929" w:rsidRPr="00746BEF">
        <w:rPr>
          <w:rFonts w:ascii="Times New Roman" w:hAnsi="Times New Roman" w:cs="Times New Roman"/>
          <w:lang w:val="en-US"/>
        </w:rPr>
        <w:t>t is a new tool to promote the human importance through personal achievement in the line of SDGs 5, 8, 11, 12, 16.</w:t>
      </w:r>
    </w:p>
    <w:p w14:paraId="6450EA76" w14:textId="690461A4" w:rsidR="005E2929" w:rsidRPr="00746BEF" w:rsidRDefault="005E2929" w:rsidP="00746BEF">
      <w:pPr>
        <w:jc w:val="both"/>
        <w:rPr>
          <w:rFonts w:ascii="Times New Roman" w:hAnsi="Times New Roman" w:cs="Times New Roman"/>
          <w:lang w:val="en-US"/>
        </w:rPr>
      </w:pPr>
      <w:r w:rsidRPr="00746BEF">
        <w:rPr>
          <w:rFonts w:ascii="Times New Roman" w:hAnsi="Times New Roman" w:cs="Times New Roman"/>
          <w:lang w:val="en-US"/>
        </w:rPr>
        <w:t xml:space="preserve">In this regard, the Chair of the CEREPPOL NGO thanks the Chair of the Working Group for the initiative and is glad to bring a contributive participation to the multipartite dialogue. </w:t>
      </w:r>
    </w:p>
    <w:p w14:paraId="6822B820" w14:textId="77777777" w:rsidR="005E2929" w:rsidRPr="00746BEF" w:rsidRDefault="005E2929" w:rsidP="00746BEF">
      <w:pPr>
        <w:jc w:val="both"/>
        <w:rPr>
          <w:lang w:val="en-US"/>
        </w:rPr>
      </w:pPr>
    </w:p>
    <w:p w14:paraId="4DD67D56" w14:textId="414E6C08" w:rsidR="009861B6" w:rsidRPr="00746BEF" w:rsidRDefault="005E2929" w:rsidP="00746BEF">
      <w:pPr>
        <w:jc w:val="center"/>
        <w:rPr>
          <w:i/>
          <w:iCs/>
          <w:lang w:val="en-US"/>
        </w:rPr>
      </w:pPr>
      <w:r w:rsidRPr="00746BEF">
        <w:rPr>
          <w:i/>
          <w:iCs/>
          <w:lang w:val="en-US"/>
        </w:rPr>
        <w:t>Commentar</w:t>
      </w:r>
      <w:r w:rsidR="00746BEF">
        <w:rPr>
          <w:i/>
          <w:iCs/>
          <w:lang w:val="en-US"/>
        </w:rPr>
        <w:t>ies</w:t>
      </w:r>
    </w:p>
    <w:p w14:paraId="4C915140" w14:textId="77777777" w:rsidR="00BB5F0B" w:rsidRPr="00746BEF" w:rsidRDefault="00BB5F0B" w:rsidP="00746BEF">
      <w:pPr>
        <w:jc w:val="both"/>
        <w:rPr>
          <w:b/>
          <w:bCs/>
          <w:lang w:val="en-US"/>
        </w:rPr>
      </w:pPr>
      <w:r w:rsidRPr="00746BEF">
        <w:rPr>
          <w:b/>
          <w:bCs/>
          <w:lang w:val="en-US"/>
        </w:rPr>
        <w:t xml:space="preserve">Part II </w:t>
      </w:r>
    </w:p>
    <w:p w14:paraId="3C24C0C7" w14:textId="20F7F397" w:rsidR="005E2929" w:rsidRPr="00746BEF" w:rsidRDefault="00BB5F0B" w:rsidP="00746BEF">
      <w:pPr>
        <w:jc w:val="both"/>
        <w:rPr>
          <w:b/>
          <w:bCs/>
          <w:lang w:val="en-US"/>
        </w:rPr>
      </w:pPr>
      <w:r w:rsidRPr="00746BEF">
        <w:rPr>
          <w:b/>
          <w:bCs/>
          <w:lang w:val="en-US"/>
        </w:rPr>
        <w:t>Article 4 – The right to development</w:t>
      </w:r>
    </w:p>
    <w:p w14:paraId="7C08F124" w14:textId="3DF64444" w:rsidR="001506AA" w:rsidRPr="00746BEF" w:rsidRDefault="00BB5F0B" w:rsidP="00746BEF">
      <w:pPr>
        <w:jc w:val="both"/>
        <w:rPr>
          <w:rFonts w:ascii="Times New Roman" w:hAnsi="Times New Roman" w:cs="Times New Roman"/>
          <w:lang w:val="en-US"/>
        </w:rPr>
      </w:pPr>
      <w:r w:rsidRPr="00746BEF">
        <w:rPr>
          <w:rFonts w:ascii="Times New Roman" w:hAnsi="Times New Roman" w:cs="Times New Roman"/>
          <w:lang w:val="en-US"/>
        </w:rPr>
        <w:t xml:space="preserve">The CEREPPOL NGO draws attention to the Working Group and Experts on the ambiguous formulation of the sentence. </w:t>
      </w:r>
    </w:p>
    <w:p w14:paraId="2BA5CB5B" w14:textId="170D2A0B" w:rsidR="00BB5F0B" w:rsidRPr="00746BEF" w:rsidRDefault="00BB5F0B" w:rsidP="00746BEF">
      <w:pPr>
        <w:jc w:val="both"/>
        <w:rPr>
          <w:b/>
          <w:bCs/>
          <w:lang w:val="en-US"/>
        </w:rPr>
      </w:pPr>
      <w:r w:rsidRPr="00746BEF">
        <w:rPr>
          <w:b/>
          <w:bCs/>
          <w:lang w:val="en-US"/>
        </w:rPr>
        <w:t>“Every human person and all peoples have the inalienable right to development by virtue of which they are entitled to participate in, contribute to and enjoy economic, social, cultural, civil and political development that is consistent with and based on all other human rights and fundamental freedoms”</w:t>
      </w:r>
    </w:p>
    <w:p w14:paraId="63D5D080" w14:textId="619A4DCA" w:rsidR="009861B6" w:rsidRPr="00746BEF" w:rsidRDefault="00BB5F0B" w:rsidP="00746BEF">
      <w:pPr>
        <w:jc w:val="both"/>
        <w:rPr>
          <w:rFonts w:ascii="Times New Roman" w:hAnsi="Times New Roman" w:cs="Times New Roman"/>
          <w:lang w:val="en-US"/>
        </w:rPr>
      </w:pPr>
      <w:r w:rsidRPr="00746BEF">
        <w:rPr>
          <w:rFonts w:ascii="Times New Roman" w:hAnsi="Times New Roman" w:cs="Times New Roman"/>
          <w:lang w:val="en-US"/>
        </w:rPr>
        <w:t>Paragraph 1 of draft article 4 formulates the principal subject of the right to development but anyway fails to mention the GAY, LGBT and TRANSGENDER</w:t>
      </w:r>
      <w:r w:rsidR="004A0678" w:rsidRPr="00746BEF">
        <w:rPr>
          <w:rFonts w:ascii="Times New Roman" w:hAnsi="Times New Roman" w:cs="Times New Roman"/>
          <w:lang w:val="en-US"/>
        </w:rPr>
        <w:t>…</w:t>
      </w:r>
      <w:r w:rsidRPr="00746BEF">
        <w:rPr>
          <w:rFonts w:ascii="Times New Roman" w:hAnsi="Times New Roman" w:cs="Times New Roman"/>
          <w:lang w:val="en-US"/>
        </w:rPr>
        <w:t xml:space="preserve"> rights as </w:t>
      </w:r>
      <w:r w:rsidR="004A0678" w:rsidRPr="00746BEF">
        <w:rPr>
          <w:rFonts w:ascii="Times New Roman" w:hAnsi="Times New Roman" w:cs="Times New Roman"/>
          <w:lang w:val="en-US"/>
        </w:rPr>
        <w:t>indivisible</w:t>
      </w:r>
      <w:r w:rsidRPr="00746BEF">
        <w:rPr>
          <w:rFonts w:ascii="Times New Roman" w:hAnsi="Times New Roman" w:cs="Times New Roman"/>
          <w:lang w:val="en-US"/>
        </w:rPr>
        <w:t xml:space="preserve"> from the </w:t>
      </w:r>
      <w:r w:rsidR="004A0678" w:rsidRPr="00746BEF">
        <w:rPr>
          <w:rFonts w:ascii="Times New Roman" w:hAnsi="Times New Roman" w:cs="Times New Roman"/>
          <w:lang w:val="en-US"/>
        </w:rPr>
        <w:t xml:space="preserve">basic </w:t>
      </w:r>
      <w:r w:rsidRPr="00746BEF">
        <w:rPr>
          <w:rFonts w:ascii="Times New Roman" w:hAnsi="Times New Roman" w:cs="Times New Roman"/>
          <w:lang w:val="en-US"/>
        </w:rPr>
        <w:t>development rights</w:t>
      </w:r>
      <w:r w:rsidR="00F7028B" w:rsidRPr="00746BEF">
        <w:rPr>
          <w:rFonts w:ascii="Times New Roman" w:hAnsi="Times New Roman" w:cs="Times New Roman"/>
          <w:lang w:val="en-US"/>
        </w:rPr>
        <w:t xml:space="preserve"> </w:t>
      </w:r>
      <w:proofErr w:type="spellStart"/>
      <w:r w:rsidR="00F7028B" w:rsidRPr="00746BEF">
        <w:rPr>
          <w:rFonts w:ascii="Times New Roman" w:hAnsi="Times New Roman" w:cs="Times New Roman"/>
          <w:lang w:val="en-US"/>
        </w:rPr>
        <w:t>mentioneed</w:t>
      </w:r>
      <w:proofErr w:type="spellEnd"/>
      <w:r w:rsidRPr="00746BEF">
        <w:rPr>
          <w:rFonts w:ascii="Times New Roman" w:hAnsi="Times New Roman" w:cs="Times New Roman"/>
          <w:lang w:val="en-US"/>
        </w:rPr>
        <w:t xml:space="preserve">. </w:t>
      </w:r>
      <w:r w:rsidR="004A0678" w:rsidRPr="00746BEF">
        <w:rPr>
          <w:rFonts w:ascii="Times New Roman" w:hAnsi="Times New Roman" w:cs="Times New Roman"/>
          <w:lang w:val="en-US"/>
        </w:rPr>
        <w:t xml:space="preserve">As suitable modifications, it is suggested to the Working group to reconsider the formulation of the sentence in the aim of reaffirming the “right to self-sexual determination” as part of the “the fair distribution of benefits resulting therefrom”. To avoid sexual discrimination that is contained in SDG 5, gender equality is now linked to economic participation and social contribution to a global society that assumes </w:t>
      </w:r>
      <w:r w:rsidR="00D613DC" w:rsidRPr="00746BEF">
        <w:rPr>
          <w:rFonts w:ascii="Times New Roman" w:hAnsi="Times New Roman" w:cs="Times New Roman"/>
          <w:lang w:val="en-US"/>
        </w:rPr>
        <w:t>diversity</w:t>
      </w:r>
      <w:r w:rsidR="004A0678" w:rsidRPr="00746BEF">
        <w:rPr>
          <w:rFonts w:ascii="Times New Roman" w:hAnsi="Times New Roman" w:cs="Times New Roman"/>
          <w:lang w:val="en-US"/>
        </w:rPr>
        <w:t>.</w:t>
      </w:r>
    </w:p>
    <w:p w14:paraId="3EFA85B5" w14:textId="54D06F60" w:rsidR="008F6B23" w:rsidRPr="00746BEF" w:rsidRDefault="008F6B23" w:rsidP="00746BEF">
      <w:pPr>
        <w:jc w:val="both"/>
        <w:rPr>
          <w:lang w:val="en-US"/>
        </w:rPr>
      </w:pPr>
      <w:r w:rsidRPr="00746BEF">
        <w:rPr>
          <w:lang w:val="en-US"/>
        </w:rPr>
        <w:t>Article 5 – Relationship with the right to self-determination</w:t>
      </w:r>
    </w:p>
    <w:p w14:paraId="36A59C55" w14:textId="21C83BFE" w:rsidR="0084262C" w:rsidRPr="00746BEF" w:rsidRDefault="0084262C" w:rsidP="00746BEF">
      <w:pPr>
        <w:jc w:val="both"/>
        <w:rPr>
          <w:lang w:val="en-US"/>
        </w:rPr>
      </w:pPr>
      <w:r w:rsidRPr="00746BEF">
        <w:rPr>
          <w:lang w:val="en-US"/>
        </w:rPr>
        <w:t>Paragraph 1</w:t>
      </w:r>
    </w:p>
    <w:p w14:paraId="5B4D8FCA" w14:textId="682D8DCB" w:rsidR="008614B3" w:rsidRPr="00746BEF" w:rsidRDefault="008614B3" w:rsidP="00746BEF">
      <w:pPr>
        <w:jc w:val="both"/>
        <w:rPr>
          <w:lang w:val="en-US"/>
        </w:rPr>
      </w:pPr>
      <w:r w:rsidRPr="00746BEF">
        <w:rPr>
          <w:lang w:val="en-US"/>
        </w:rPr>
        <w:lastRenderedPageBreak/>
        <w:t xml:space="preserve">The formulation does not </w:t>
      </w:r>
      <w:r w:rsidR="00081718" w:rsidRPr="00746BEF">
        <w:rPr>
          <w:lang w:val="en-US"/>
        </w:rPr>
        <w:t xml:space="preserve">extensively </w:t>
      </w:r>
      <w:r w:rsidR="00EB5842" w:rsidRPr="00746BEF">
        <w:rPr>
          <w:lang w:val="en-US"/>
        </w:rPr>
        <w:t>outline</w:t>
      </w:r>
      <w:r w:rsidR="00081718" w:rsidRPr="00746BEF">
        <w:rPr>
          <w:lang w:val="en-US"/>
        </w:rPr>
        <w:t xml:space="preserve"> the right for people to self</w:t>
      </w:r>
      <w:r w:rsidR="008A6479" w:rsidRPr="00746BEF">
        <w:rPr>
          <w:lang w:val="en-US"/>
        </w:rPr>
        <w:t>-</w:t>
      </w:r>
      <w:r w:rsidR="00081718" w:rsidRPr="00746BEF">
        <w:rPr>
          <w:lang w:val="en-US"/>
        </w:rPr>
        <w:t xml:space="preserve">sexual orientation as part of their new social, </w:t>
      </w:r>
      <w:r w:rsidR="00EB5842" w:rsidRPr="00746BEF">
        <w:rPr>
          <w:lang w:val="en-US"/>
        </w:rPr>
        <w:t>economic,</w:t>
      </w:r>
      <w:r w:rsidR="00081718" w:rsidRPr="00746BEF">
        <w:rPr>
          <w:lang w:val="en-US"/>
        </w:rPr>
        <w:t xml:space="preserve"> and politic involvement or participation </w:t>
      </w:r>
      <w:r w:rsidR="008A6479" w:rsidRPr="00746BEF">
        <w:rPr>
          <w:lang w:val="en-US"/>
        </w:rPr>
        <w:t xml:space="preserve">at local level. The right to </w:t>
      </w:r>
      <w:r w:rsidR="000C1A00" w:rsidRPr="00746BEF">
        <w:rPr>
          <w:lang w:val="en-US"/>
        </w:rPr>
        <w:t xml:space="preserve">a personal identity that may differ from the native one has to be </w:t>
      </w:r>
      <w:r w:rsidR="00C80195" w:rsidRPr="00746BEF">
        <w:rPr>
          <w:lang w:val="en-US"/>
        </w:rPr>
        <w:t xml:space="preserve">included in the </w:t>
      </w:r>
      <w:r w:rsidR="00AC7402" w:rsidRPr="00746BEF">
        <w:rPr>
          <w:lang w:val="en-US"/>
        </w:rPr>
        <w:t>new development rights pattern</w:t>
      </w:r>
      <w:r w:rsidR="00EB5842" w:rsidRPr="00746BEF">
        <w:rPr>
          <w:lang w:val="en-US"/>
        </w:rPr>
        <w:t xml:space="preserve">. </w:t>
      </w:r>
    </w:p>
    <w:p w14:paraId="5DFF01E5" w14:textId="00F18E5C" w:rsidR="00195AF2" w:rsidRPr="00746BEF" w:rsidRDefault="00195AF2" w:rsidP="00746BEF">
      <w:pPr>
        <w:jc w:val="both"/>
        <w:rPr>
          <w:lang w:val="en-US"/>
        </w:rPr>
      </w:pPr>
      <w:r w:rsidRPr="00746BEF">
        <w:rPr>
          <w:lang w:val="en-US"/>
        </w:rPr>
        <w:t xml:space="preserve">Paragraph </w:t>
      </w:r>
      <w:r w:rsidR="0084262C" w:rsidRPr="00746BEF">
        <w:rPr>
          <w:lang w:val="en-US"/>
        </w:rPr>
        <w:t>3</w:t>
      </w:r>
    </w:p>
    <w:p w14:paraId="4DEF160B" w14:textId="4D756863" w:rsidR="0084262C" w:rsidRPr="00746BEF" w:rsidRDefault="00B97DE3" w:rsidP="00746BEF">
      <w:pPr>
        <w:jc w:val="both"/>
        <w:rPr>
          <w:lang w:val="en-US"/>
        </w:rPr>
      </w:pPr>
      <w:r w:rsidRPr="00746BEF">
        <w:rPr>
          <w:b/>
          <w:bCs/>
          <w:lang w:val="en-US"/>
        </w:rPr>
        <w:t>“</w:t>
      </w:r>
      <w:r w:rsidR="0084262C" w:rsidRPr="00746BEF">
        <w:rPr>
          <w:b/>
          <w:bCs/>
          <w:lang w:val="en-US"/>
        </w:rPr>
        <w:t>In no case may a people be deprived of its own means of subsistence</w:t>
      </w:r>
      <w:r w:rsidRPr="00746BEF">
        <w:rPr>
          <w:b/>
          <w:bCs/>
          <w:lang w:val="en-US"/>
        </w:rPr>
        <w:t>”</w:t>
      </w:r>
      <w:r w:rsidR="0084262C" w:rsidRPr="00746BEF">
        <w:rPr>
          <w:lang w:val="en-US"/>
        </w:rPr>
        <w:t>.</w:t>
      </w:r>
    </w:p>
    <w:p w14:paraId="275E4F6C" w14:textId="67B1AE5C" w:rsidR="0084262C" w:rsidRPr="00746BEF" w:rsidRDefault="0084262C" w:rsidP="00746BEF">
      <w:pPr>
        <w:jc w:val="both"/>
        <w:rPr>
          <w:lang w:val="en-US"/>
        </w:rPr>
      </w:pPr>
      <w:r w:rsidRPr="00746BEF">
        <w:rPr>
          <w:lang w:val="en-US"/>
        </w:rPr>
        <w:t>In correspondence with GAY, L</w:t>
      </w:r>
      <w:r w:rsidR="001E729E" w:rsidRPr="00746BEF">
        <w:rPr>
          <w:lang w:val="en-US"/>
        </w:rPr>
        <w:t xml:space="preserve">GBT and TRANSGEDER rights, this assertion should be completed with the </w:t>
      </w:r>
      <w:r w:rsidR="007234E4" w:rsidRPr="00746BEF">
        <w:rPr>
          <w:lang w:val="en-US"/>
        </w:rPr>
        <w:t xml:space="preserve">recognition of the </w:t>
      </w:r>
      <w:r w:rsidR="002F76A6" w:rsidRPr="00746BEF">
        <w:rPr>
          <w:lang w:val="en-US"/>
        </w:rPr>
        <w:t xml:space="preserve">sexual-oriented identity </w:t>
      </w:r>
      <w:r w:rsidR="00B97DE3" w:rsidRPr="00746BEF">
        <w:rPr>
          <w:lang w:val="en-US"/>
        </w:rPr>
        <w:t xml:space="preserve">chosen by single persons. </w:t>
      </w:r>
    </w:p>
    <w:sectPr w:rsidR="0084262C" w:rsidRPr="00746BE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5CBEF" w14:textId="77777777" w:rsidR="00B97DE3" w:rsidRDefault="00B97DE3" w:rsidP="00B97DE3">
      <w:pPr>
        <w:spacing w:after="0" w:line="240" w:lineRule="auto"/>
      </w:pPr>
      <w:r>
        <w:separator/>
      </w:r>
    </w:p>
  </w:endnote>
  <w:endnote w:type="continuationSeparator" w:id="0">
    <w:p w14:paraId="2727111D" w14:textId="77777777" w:rsidR="00B97DE3" w:rsidRDefault="00B97DE3" w:rsidP="00B9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2386" w14:textId="77777777" w:rsidR="00B97DE3" w:rsidRDefault="00B97DE3" w:rsidP="00B97DE3">
      <w:pPr>
        <w:spacing w:after="0" w:line="240" w:lineRule="auto"/>
      </w:pPr>
      <w:r>
        <w:separator/>
      </w:r>
    </w:p>
  </w:footnote>
  <w:footnote w:type="continuationSeparator" w:id="0">
    <w:p w14:paraId="022C2190" w14:textId="77777777" w:rsidR="00B97DE3" w:rsidRDefault="00B97DE3" w:rsidP="00B97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68350" w14:textId="3F245896" w:rsidR="00B97DE3" w:rsidRPr="008D3981" w:rsidRDefault="00B97DE3">
    <w:pPr>
      <w:pStyle w:val="Header"/>
      <w:rPr>
        <w:sz w:val="20"/>
        <w:szCs w:val="20"/>
        <w:lang w:val="en-US"/>
      </w:rPr>
    </w:pPr>
    <w:r w:rsidRPr="008D3981">
      <w:rPr>
        <w:sz w:val="20"/>
        <w:szCs w:val="20"/>
        <w:lang w:val="en-US"/>
      </w:rPr>
      <w:t xml:space="preserve">Comments and observation provided to the </w:t>
    </w:r>
    <w:r w:rsidR="009A64E6" w:rsidRPr="008D3981">
      <w:rPr>
        <w:sz w:val="20"/>
        <w:szCs w:val="20"/>
        <w:lang w:val="en-US"/>
      </w:rPr>
      <w:t xml:space="preserve">Working Group on the Draft </w:t>
    </w:r>
    <w:r w:rsidR="008D64B3" w:rsidRPr="008D3981">
      <w:rPr>
        <w:b/>
        <w:sz w:val="20"/>
        <w:szCs w:val="20"/>
        <w:lang w:val="en-US"/>
      </w:rPr>
      <w:t>Convention on the Right to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B6"/>
    <w:rsid w:val="00081718"/>
    <w:rsid w:val="000C1A00"/>
    <w:rsid w:val="001506AA"/>
    <w:rsid w:val="00195AF2"/>
    <w:rsid w:val="001E1F00"/>
    <w:rsid w:val="001E729E"/>
    <w:rsid w:val="002361B9"/>
    <w:rsid w:val="002F76A6"/>
    <w:rsid w:val="004A0678"/>
    <w:rsid w:val="005760AB"/>
    <w:rsid w:val="005E2929"/>
    <w:rsid w:val="007234E4"/>
    <w:rsid w:val="00746BEF"/>
    <w:rsid w:val="0084262C"/>
    <w:rsid w:val="008614B3"/>
    <w:rsid w:val="008627DB"/>
    <w:rsid w:val="008A6479"/>
    <w:rsid w:val="008D3981"/>
    <w:rsid w:val="008D64B3"/>
    <w:rsid w:val="008F6B23"/>
    <w:rsid w:val="009861B6"/>
    <w:rsid w:val="009A64E6"/>
    <w:rsid w:val="00AC7402"/>
    <w:rsid w:val="00B9429F"/>
    <w:rsid w:val="00B97DE3"/>
    <w:rsid w:val="00BB5F0B"/>
    <w:rsid w:val="00C06502"/>
    <w:rsid w:val="00C80195"/>
    <w:rsid w:val="00D613DC"/>
    <w:rsid w:val="00EB5842"/>
    <w:rsid w:val="00F702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1DB0"/>
  <w15:chartTrackingRefBased/>
  <w15:docId w15:val="{5C19969D-A968-4F4D-A99E-4AC22F0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7D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DE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97D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7DE3"/>
  </w:style>
  <w:style w:type="paragraph" w:styleId="Footer">
    <w:name w:val="footer"/>
    <w:basedOn w:val="Normal"/>
    <w:link w:val="FooterChar"/>
    <w:uiPriority w:val="99"/>
    <w:unhideWhenUsed/>
    <w:rsid w:val="00B97D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3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442595-838D-4D2D-86CD-7D52395FCBD4}"/>
</file>

<file path=customXml/itemProps2.xml><?xml version="1.0" encoding="utf-8"?>
<ds:datastoreItem xmlns:ds="http://schemas.openxmlformats.org/officeDocument/2006/customXml" ds:itemID="{C58C5C1C-75EE-4960-977D-E055010BD67C}"/>
</file>

<file path=customXml/itemProps3.xml><?xml version="1.0" encoding="utf-8"?>
<ds:datastoreItem xmlns:ds="http://schemas.openxmlformats.org/officeDocument/2006/customXml" ds:itemID="{97A97E9C-1359-4055-8F5C-0ADBF298C82B}"/>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2662</Characters>
  <Application>Microsoft Office Word</Application>
  <DocSecurity>4</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DI SALVO</dc:creator>
  <cp:keywords/>
  <dc:description/>
  <cp:lastModifiedBy>LAPPER Richard</cp:lastModifiedBy>
  <cp:revision>2</cp:revision>
  <dcterms:created xsi:type="dcterms:W3CDTF">2021-08-12T09:07:00Z</dcterms:created>
  <dcterms:modified xsi:type="dcterms:W3CDTF">2021-08-12T09:07:00Z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