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B4014" w:rsidRDefault="00422C08">
      <w:pPr>
        <w:spacing w:line="360" w:lineRule="auto"/>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Suggestion to addition</w:t>
      </w:r>
    </w:p>
    <w:p w14:paraId="00000002" w14:textId="77777777" w:rsidR="002B4014" w:rsidRDefault="00422C0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Women’s Federation for World Peace International</w:t>
      </w:r>
    </w:p>
    <w:p w14:paraId="00000003" w14:textId="77777777" w:rsidR="002B4014" w:rsidRDefault="002B4014">
      <w:pPr>
        <w:spacing w:line="360" w:lineRule="auto"/>
        <w:rPr>
          <w:rFonts w:ascii="Times New Roman" w:eastAsia="Times New Roman" w:hAnsi="Times New Roman" w:cs="Times New Roman"/>
          <w:sz w:val="24"/>
          <w:szCs w:val="24"/>
        </w:rPr>
      </w:pPr>
    </w:p>
    <w:p w14:paraId="00000004" w14:textId="77777777" w:rsidR="002B4014" w:rsidRDefault="002B4014">
      <w:pPr>
        <w:spacing w:line="360" w:lineRule="auto"/>
        <w:rPr>
          <w:rFonts w:ascii="Times New Roman" w:eastAsia="Times New Roman" w:hAnsi="Times New Roman" w:cs="Times New Roman"/>
          <w:sz w:val="24"/>
          <w:szCs w:val="24"/>
        </w:rPr>
      </w:pPr>
    </w:p>
    <w:p w14:paraId="00000005" w14:textId="77777777" w:rsidR="002B4014" w:rsidRDefault="00422C0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Addition in Article 3 </w:t>
      </w:r>
    </w:p>
    <w:p w14:paraId="00000006" w14:textId="77777777" w:rsidR="002B4014" w:rsidRDefault="002B4014">
      <w:pPr>
        <w:spacing w:line="360" w:lineRule="auto"/>
        <w:rPr>
          <w:rFonts w:ascii="Times New Roman" w:eastAsia="Times New Roman" w:hAnsi="Times New Roman" w:cs="Times New Roman"/>
          <w:sz w:val="24"/>
          <w:szCs w:val="24"/>
        </w:rPr>
      </w:pPr>
    </w:p>
    <w:p w14:paraId="00000007" w14:textId="77777777" w:rsidR="002B4014" w:rsidRDefault="00422C08">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 .</w:t>
      </w:r>
      <w:proofErr w:type="gramEnd"/>
      <w:r>
        <w:rPr>
          <w:rFonts w:ascii="Times New Roman" w:eastAsia="Times New Roman" w:hAnsi="Times New Roman" w:cs="Times New Roman"/>
          <w:sz w:val="24"/>
          <w:szCs w:val="24"/>
        </w:rPr>
        <w:t xml:space="preserve"> Peace, Justice and Stronger </w:t>
      </w:r>
      <w:proofErr w:type="gramStart"/>
      <w:r>
        <w:rPr>
          <w:rFonts w:ascii="Times New Roman" w:eastAsia="Times New Roman" w:hAnsi="Times New Roman" w:cs="Times New Roman"/>
          <w:sz w:val="24"/>
          <w:szCs w:val="24"/>
        </w:rPr>
        <w:t>Institutions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Institutionalising</w:t>
      </w:r>
      <w:proofErr w:type="spellEnd"/>
      <w:r>
        <w:rPr>
          <w:rFonts w:ascii="Times New Roman" w:eastAsia="Times New Roman" w:hAnsi="Times New Roman" w:cs="Times New Roman"/>
          <w:sz w:val="24"/>
          <w:szCs w:val="24"/>
        </w:rPr>
        <w:t xml:space="preserve"> peace and justice with stronger institutions, including executive, judicial and legislative are very important in </w:t>
      </w:r>
      <w:proofErr w:type="spellStart"/>
      <w:r>
        <w:rPr>
          <w:rFonts w:ascii="Times New Roman" w:eastAsia="Times New Roman" w:hAnsi="Times New Roman" w:cs="Times New Roman"/>
          <w:sz w:val="24"/>
          <w:szCs w:val="24"/>
        </w:rPr>
        <w:t>realising</w:t>
      </w:r>
      <w:proofErr w:type="spellEnd"/>
      <w:r>
        <w:rPr>
          <w:rFonts w:ascii="Times New Roman" w:eastAsia="Times New Roman" w:hAnsi="Times New Roman" w:cs="Times New Roman"/>
          <w:sz w:val="24"/>
          <w:szCs w:val="24"/>
        </w:rPr>
        <w:t xml:space="preserve"> the right to development, especially in the conflicted regions</w:t>
      </w:r>
    </w:p>
    <w:p w14:paraId="00000008" w14:textId="77777777" w:rsidR="002B4014" w:rsidRDefault="002B4014">
      <w:pPr>
        <w:spacing w:line="360" w:lineRule="auto"/>
        <w:rPr>
          <w:rFonts w:ascii="Times New Roman" w:eastAsia="Times New Roman" w:hAnsi="Times New Roman" w:cs="Times New Roman"/>
          <w:sz w:val="24"/>
          <w:szCs w:val="24"/>
        </w:rPr>
      </w:pPr>
    </w:p>
    <w:p w14:paraId="00000009" w14:textId="77777777" w:rsidR="002B4014" w:rsidRDefault="00422C0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article 12 -</w:t>
      </w:r>
    </w:p>
    <w:p w14:paraId="0000000A" w14:textId="77777777" w:rsidR="002B4014" w:rsidRDefault="002B4014">
      <w:pPr>
        <w:spacing w:line="360" w:lineRule="auto"/>
        <w:rPr>
          <w:rFonts w:ascii="Times New Roman" w:eastAsia="Times New Roman" w:hAnsi="Times New Roman" w:cs="Times New Roman"/>
          <w:sz w:val="24"/>
          <w:szCs w:val="24"/>
        </w:rPr>
      </w:pPr>
    </w:p>
    <w:p w14:paraId="0000000B" w14:textId="77777777" w:rsidR="002B4014" w:rsidRDefault="00422C0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Obligation to eradicate poverty and global parity </w:t>
      </w:r>
    </w:p>
    <w:p w14:paraId="0000000C" w14:textId="77777777" w:rsidR="002B4014" w:rsidRDefault="002B4014">
      <w:pPr>
        <w:spacing w:line="360" w:lineRule="auto"/>
        <w:rPr>
          <w:rFonts w:ascii="Times New Roman" w:eastAsia="Times New Roman" w:hAnsi="Times New Roman" w:cs="Times New Roman"/>
          <w:sz w:val="24"/>
          <w:szCs w:val="24"/>
        </w:rPr>
      </w:pPr>
    </w:p>
    <w:p w14:paraId="0000000D" w14:textId="77777777" w:rsidR="002B4014" w:rsidRDefault="00422C08">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States parties pledge to eradicate extreme poverty for all people everywhere, currently measured as people living on less than $1.25 a day</w:t>
      </w:r>
    </w:p>
    <w:p w14:paraId="0000000E" w14:textId="77777777" w:rsidR="002B4014" w:rsidRDefault="00422C08">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sound policy frameworks at the national, regional and international levels, based on pro-poor and gender-sensitive development strategies, to support accelerated investment in poverty eradication actions</w:t>
      </w:r>
    </w:p>
    <w:p w14:paraId="0000000F" w14:textId="77777777" w:rsidR="002B4014" w:rsidRDefault="00422C08">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enhanced representation and voice for developing countries in decision-making in global international economic and financial institutions in order to deliver more effective, credible, accountable and legitimate institutions</w:t>
      </w:r>
    </w:p>
    <w:p w14:paraId="00000010" w14:textId="77777777" w:rsidR="002B4014" w:rsidRDefault="00422C08">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parties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xml:space="preserve"> the parity in </w:t>
      </w:r>
      <w:proofErr w:type="spellStart"/>
      <w:r>
        <w:rPr>
          <w:rFonts w:ascii="Times New Roman" w:eastAsia="Times New Roman" w:hAnsi="Times New Roman" w:cs="Times New Roman"/>
          <w:sz w:val="24"/>
          <w:szCs w:val="24"/>
        </w:rPr>
        <w:t>economical</w:t>
      </w:r>
      <w:proofErr w:type="spellEnd"/>
      <w:r>
        <w:rPr>
          <w:rFonts w:ascii="Times New Roman" w:eastAsia="Times New Roman" w:hAnsi="Times New Roman" w:cs="Times New Roman"/>
          <w:sz w:val="24"/>
          <w:szCs w:val="24"/>
        </w:rPr>
        <w:t>, political and social standards between the developed, developing and the least developed countries globally and the duty to take measures to fill this gap in the process of development through necessary investments and policies with full respect of the principle of sovereign equality</w:t>
      </w:r>
    </w:p>
    <w:p w14:paraId="00000011" w14:textId="77777777" w:rsidR="002B4014" w:rsidRDefault="002B4014">
      <w:pPr>
        <w:spacing w:line="360" w:lineRule="auto"/>
        <w:rPr>
          <w:rFonts w:ascii="Times New Roman" w:eastAsia="Times New Roman" w:hAnsi="Times New Roman" w:cs="Times New Roman"/>
          <w:sz w:val="24"/>
          <w:szCs w:val="24"/>
        </w:rPr>
      </w:pPr>
    </w:p>
    <w:sectPr w:rsidR="002B40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BF0"/>
    <w:multiLevelType w:val="multilevel"/>
    <w:tmpl w:val="09CE85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014"/>
    <w:rsid w:val="0016331C"/>
    <w:rsid w:val="002B4014"/>
    <w:rsid w:val="00422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FECFF0-03AB-4728-8248-9EF19F32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168BC-6FCD-43F8-9B7C-B78CFBE1B470}"/>
</file>

<file path=customXml/itemProps2.xml><?xml version="1.0" encoding="utf-8"?>
<ds:datastoreItem xmlns:ds="http://schemas.openxmlformats.org/officeDocument/2006/customXml" ds:itemID="{BEE86742-A1F9-4760-86B2-0899E49BDD84}"/>
</file>

<file path=customXml/itemProps3.xml><?xml version="1.0" encoding="utf-8"?>
<ds:datastoreItem xmlns:ds="http://schemas.openxmlformats.org/officeDocument/2006/customXml" ds:itemID="{F102DEB8-6D17-4725-AA1D-282D54751371}"/>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LAPPER Richard</dc:creator>
  <cp:lastModifiedBy>Richard Lapper</cp:lastModifiedBy>
  <cp:revision>2</cp:revision>
  <dcterms:created xsi:type="dcterms:W3CDTF">2021-09-13T15:15:00Z</dcterms:created>
  <dcterms:modified xsi:type="dcterms:W3CDTF">2021-09-13T15:15:00Z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