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519C" w14:textId="77777777" w:rsidR="004055F5" w:rsidRDefault="004055F5" w:rsidP="004055F5">
      <w:pPr>
        <w:spacing w:before="120" w:after="0"/>
        <w:jc w:val="center"/>
        <w:rPr>
          <w:rFonts w:ascii="Times New Roman" w:eastAsia="Times New Roman" w:hAnsi="Times New Roman" w:cs="Times New Roman"/>
          <w:b/>
          <w:smallCaps/>
          <w:color w:val="00000A"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18A3A062" wp14:editId="584C9BBA">
            <wp:extent cx="2372995" cy="10877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6D6C" w14:textId="0CA27DB4" w:rsidR="006D5400" w:rsidRPr="004055F5" w:rsidRDefault="006D5400" w:rsidP="000D336E">
      <w:pPr>
        <w:spacing w:before="120" w:after="0"/>
        <w:jc w:val="center"/>
        <w:rPr>
          <w:rFonts w:ascii="Times New Roman" w:eastAsia="Times New Roman" w:hAnsi="Times New Roman" w:cs="Times New Roman"/>
          <w:b/>
          <w:smallCaps/>
          <w:color w:val="00000A"/>
          <w:sz w:val="28"/>
          <w:szCs w:val="28"/>
          <w:lang w:val="en-US"/>
        </w:rPr>
      </w:pPr>
      <w:r w:rsidRPr="004055F5">
        <w:rPr>
          <w:rFonts w:ascii="Times New Roman" w:eastAsia="Times New Roman" w:hAnsi="Times New Roman" w:cs="Times New Roman"/>
          <w:b/>
          <w:smallCaps/>
          <w:color w:val="00000A"/>
          <w:sz w:val="28"/>
          <w:szCs w:val="28"/>
          <w:lang w:val="en-US"/>
        </w:rPr>
        <w:t>Seminar</w:t>
      </w:r>
    </w:p>
    <w:p w14:paraId="29B37B9C" w14:textId="77777777" w:rsidR="004055F5" w:rsidRDefault="006D5400" w:rsidP="008F19C9">
      <w:pPr>
        <w:spacing w:before="120" w:after="0"/>
        <w:jc w:val="center"/>
        <w:rPr>
          <w:rFonts w:ascii="Times New Roman" w:eastAsia="Times New Roman" w:hAnsi="Times New Roman" w:cs="Times New Roman"/>
          <w:b/>
          <w:smallCaps/>
          <w:color w:val="00000A"/>
          <w:sz w:val="28"/>
          <w:szCs w:val="28"/>
          <w:lang w:val="en-US"/>
        </w:rPr>
      </w:pPr>
      <w:r w:rsidRPr="004055F5">
        <w:rPr>
          <w:rFonts w:ascii="Times New Roman" w:eastAsia="Times New Roman" w:hAnsi="Times New Roman" w:cs="Times New Roman"/>
          <w:b/>
          <w:smallCaps/>
          <w:color w:val="00000A"/>
          <w:sz w:val="28"/>
          <w:szCs w:val="28"/>
          <w:lang w:val="en-US"/>
        </w:rPr>
        <w:t>THE CONTRIBUTION OF DEVELOPMENT</w:t>
      </w:r>
    </w:p>
    <w:p w14:paraId="147A7C97" w14:textId="6599CCAA" w:rsidR="008F19C9" w:rsidRPr="004055F5" w:rsidRDefault="006D5400" w:rsidP="004055F5">
      <w:pPr>
        <w:spacing w:before="120"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/>
        </w:rPr>
      </w:pPr>
      <w:r w:rsidRPr="004055F5">
        <w:rPr>
          <w:rFonts w:ascii="Times New Roman" w:eastAsia="Times New Roman" w:hAnsi="Times New Roman" w:cs="Times New Roman"/>
          <w:b/>
          <w:smallCaps/>
          <w:color w:val="00000A"/>
          <w:sz w:val="28"/>
          <w:szCs w:val="28"/>
          <w:lang w:val="en-US"/>
        </w:rPr>
        <w:t>TO THE ENJOYMENT OF ALL HUMAN RIGHTS</w:t>
      </w:r>
    </w:p>
    <w:p w14:paraId="19D699F0" w14:textId="77777777" w:rsidR="0026154D" w:rsidRDefault="0026154D" w:rsidP="008F19C9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3A0A7AC8" w14:textId="14C9B94E" w:rsidR="008F19C9" w:rsidRPr="00B216AC" w:rsidRDefault="006D5400" w:rsidP="008F19C9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May 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202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</w:p>
    <w:p w14:paraId="3F1520E6" w14:textId="7B985E8A" w:rsidR="008F19C9" w:rsidRPr="004055F5" w:rsidRDefault="004055F5" w:rsidP="008F19C9">
      <w:pPr>
        <w:spacing w:after="0"/>
        <w:jc w:val="center"/>
        <w:rPr>
          <w:rFonts w:ascii="Times New Roman" w:eastAsia="Times New Roman" w:hAnsi="Times New Roman" w:cs="Times New Roman"/>
          <w:color w:val="00000A"/>
          <w:lang w:val="en-US"/>
        </w:rPr>
      </w:pPr>
      <w:r w:rsidRPr="004055F5">
        <w:rPr>
          <w:rFonts w:ascii="Times New Roman" w:eastAsia="Times New Roman" w:hAnsi="Times New Roman" w:cs="Times New Roman"/>
          <w:color w:val="00000A"/>
          <w:lang w:val="en-US"/>
        </w:rPr>
        <w:t>Virtual meeting</w:t>
      </w:r>
      <w:r w:rsidR="006D5400" w:rsidRPr="004055F5">
        <w:rPr>
          <w:rFonts w:ascii="Times New Roman" w:eastAsia="Times New Roman" w:hAnsi="Times New Roman" w:cs="Times New Roman"/>
          <w:color w:val="00000A"/>
          <w:lang w:val="en-US"/>
        </w:rPr>
        <w:t>, Central European Summer Time (CEST)</w:t>
      </w:r>
    </w:p>
    <w:p w14:paraId="289BF405" w14:textId="77777777" w:rsidR="008F19C9" w:rsidRPr="00B216AC" w:rsidRDefault="008F19C9" w:rsidP="008F19C9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0078205A" w14:textId="41552E78" w:rsidR="008F19C9" w:rsidRDefault="00A71276" w:rsidP="008F19C9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>PROGRAMME OF WORK</w:t>
      </w:r>
    </w:p>
    <w:p w14:paraId="44E18E11" w14:textId="009779FB" w:rsidR="008F19C9" w:rsidRPr="00B216AC" w:rsidRDefault="008F19C9" w:rsidP="008F19C9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h00-1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15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  <w:t xml:space="preserve">Opening </w:t>
      </w:r>
    </w:p>
    <w:p w14:paraId="414CAE66" w14:textId="51A503E8" w:rsidR="002C656E" w:rsidRPr="002C656E" w:rsidRDefault="00A864E9" w:rsidP="006205AC">
      <w:pPr>
        <w:spacing w:line="240" w:lineRule="auto"/>
        <w:ind w:left="1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Chair</w:t>
      </w:r>
      <w:r w:rsidR="002C656E" w:rsidRPr="002C656E">
        <w:rPr>
          <w:rFonts w:ascii="Times New Roman" w:hAnsi="Times New Roman" w:cs="Times New Roman"/>
          <w:sz w:val="24"/>
          <w:szCs w:val="24"/>
        </w:rPr>
        <w:t xml:space="preserve">: </w:t>
      </w:r>
      <w:r w:rsidR="0026154D">
        <w:rPr>
          <w:rFonts w:ascii="Times New Roman" w:hAnsi="Times New Roman" w:cs="Times New Roman"/>
          <w:sz w:val="24"/>
          <w:szCs w:val="24"/>
        </w:rPr>
        <w:t xml:space="preserve">Mr. </w:t>
      </w:r>
      <w:r w:rsidR="002C656E" w:rsidRPr="002C656E">
        <w:rPr>
          <w:rFonts w:ascii="Times New Roman" w:hAnsi="Times New Roman" w:cs="Times New Roman"/>
          <w:sz w:val="24"/>
          <w:szCs w:val="24"/>
        </w:rPr>
        <w:t>Todd Howland, Chief of the Development, Economic and Social Issues Branch, OHCHR</w:t>
      </w:r>
    </w:p>
    <w:p w14:paraId="591E525D" w14:textId="7540F871" w:rsidR="001F3949" w:rsidRPr="00B216AC" w:rsidRDefault="006D5400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>H. E. Ms. Nazhat Shameen Khan, President of the Human Rights Council</w:t>
      </w:r>
    </w:p>
    <w:p w14:paraId="0E563F7A" w14:textId="348208FA" w:rsidR="008F19C9" w:rsidRDefault="008F19C9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>Ms. Michelle Bachelet, United Nations Hig</w:t>
      </w:r>
      <w:r w:rsidR="00FC4500" w:rsidRPr="00B216AC">
        <w:rPr>
          <w:rFonts w:ascii="Times New Roman" w:hAnsi="Times New Roman" w:cs="Times New Roman"/>
          <w:sz w:val="24"/>
          <w:szCs w:val="24"/>
        </w:rPr>
        <w:t>h Commissioner for Human Rights</w:t>
      </w:r>
      <w:r w:rsidR="001B60F8">
        <w:rPr>
          <w:rFonts w:ascii="Times New Roman" w:hAnsi="Times New Roman" w:cs="Times New Roman"/>
          <w:sz w:val="24"/>
          <w:szCs w:val="24"/>
        </w:rPr>
        <w:t xml:space="preserve"> (TBC)</w:t>
      </w:r>
    </w:p>
    <w:p w14:paraId="243CA340" w14:textId="77777777" w:rsidR="001B60F8" w:rsidRPr="00B216AC" w:rsidRDefault="001B60F8" w:rsidP="001B60F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>H. E. Mr. Chen Xu, Permanent Representative of the People's Republic of China to the United Nations Office at Geneva and other International Organizations in Switzerland</w:t>
      </w:r>
    </w:p>
    <w:p w14:paraId="464E95D4" w14:textId="76F26AEC" w:rsidR="00E50224" w:rsidRDefault="008F19C9" w:rsidP="00E50224">
      <w:pPr>
        <w:tabs>
          <w:tab w:val="left" w:pos="1701"/>
        </w:tabs>
        <w:spacing w:line="100" w:lineRule="atLeast"/>
        <w:ind w:left="1700" w:hanging="170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15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-1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Panel</w:t>
      </w:r>
      <w:r w:rsidR="00B922A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I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: </w:t>
      </w:r>
      <w:bookmarkStart w:id="0" w:name="_Hlk71115086"/>
      <w:r w:rsidR="006D5400" w:rsidRPr="006D5400">
        <w:rPr>
          <w:rFonts w:asciiTheme="majorBidi" w:hAnsiTheme="majorBidi" w:cstheme="majorBidi"/>
          <w:b/>
          <w:bCs/>
          <w:iCs/>
          <w:sz w:val="24"/>
          <w:szCs w:val="24"/>
          <w:lang w:eastAsia="zh-CN"/>
        </w:rPr>
        <w:t>General perspectives on the contribution of development to the enjoyment of all human rights</w:t>
      </w:r>
      <w:bookmarkEnd w:id="0"/>
    </w:p>
    <w:p w14:paraId="72C1629D" w14:textId="0FFAD38E" w:rsidR="00E50224" w:rsidRPr="00B216AC" w:rsidRDefault="007D0D65" w:rsidP="006205AC">
      <w:pPr>
        <w:spacing w:line="240" w:lineRule="auto"/>
        <w:ind w:left="1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50224" w:rsidRPr="00B216AC">
        <w:rPr>
          <w:rFonts w:ascii="Times New Roman" w:hAnsi="Times New Roman" w:cs="Times New Roman"/>
          <w:sz w:val="24"/>
          <w:szCs w:val="24"/>
          <w:u w:val="single"/>
        </w:rPr>
        <w:t>oderator</w:t>
      </w:r>
      <w:r w:rsidR="00E50224" w:rsidRPr="00B216AC">
        <w:rPr>
          <w:rFonts w:ascii="Times New Roman" w:hAnsi="Times New Roman" w:cs="Times New Roman"/>
          <w:sz w:val="24"/>
          <w:szCs w:val="24"/>
        </w:rPr>
        <w:t xml:space="preserve">: </w:t>
      </w:r>
      <w:r w:rsidR="0026154D">
        <w:rPr>
          <w:rFonts w:ascii="Times New Roman" w:hAnsi="Times New Roman" w:cs="Times New Roman"/>
          <w:sz w:val="24"/>
          <w:szCs w:val="24"/>
        </w:rPr>
        <w:t xml:space="preserve">Mr. </w:t>
      </w:r>
      <w:r w:rsidR="00E50224">
        <w:rPr>
          <w:rFonts w:ascii="Times New Roman" w:hAnsi="Times New Roman" w:cs="Times New Roman"/>
          <w:sz w:val="24"/>
          <w:szCs w:val="24"/>
        </w:rPr>
        <w:t>Todd Howland</w:t>
      </w:r>
      <w:r w:rsidR="00E50224"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E50224">
        <w:rPr>
          <w:rFonts w:ascii="Times New Roman" w:hAnsi="Times New Roman" w:cs="Times New Roman"/>
          <w:sz w:val="24"/>
          <w:szCs w:val="24"/>
        </w:rPr>
        <w:t>Chief of the Development, Economic and Social Issues Branch, OHCHR</w:t>
      </w:r>
    </w:p>
    <w:p w14:paraId="3DEA6963" w14:textId="5E999DFB" w:rsidR="006D5400" w:rsidRPr="006D5400" w:rsidRDefault="006D5400" w:rsidP="00184B4E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 xml:space="preserve">Mr. Wang Xigen, Dean of Law School, Huazhong University of Science and Technology (HUST), China </w:t>
      </w:r>
      <w:r w:rsidRPr="006D5400">
        <w:rPr>
          <w:rFonts w:ascii="Times New Roman" w:hAnsi="Times New Roman" w:cs="Times New Roman"/>
          <w:sz w:val="24"/>
          <w:szCs w:val="24"/>
        </w:rPr>
        <w:br/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>A study on the contribution of development to the enjoyment of human rights</w:t>
      </w:r>
    </w:p>
    <w:p w14:paraId="5B045B53" w14:textId="4DEA0B54" w:rsidR="006D5400" w:rsidRDefault="006D5400" w:rsidP="00184B4E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>Mr. Richard Kozul-Wright, Director of Division on Globalization and Development Strategies, UNCTAD</w:t>
      </w:r>
      <w:r>
        <w:rPr>
          <w:rFonts w:ascii="Times New Roman" w:hAnsi="Times New Roman" w:cs="Times New Roman"/>
          <w:sz w:val="24"/>
          <w:szCs w:val="24"/>
        </w:rPr>
        <w:br/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>The role of globalization and development strategies in promoting and protecting human rights</w:t>
      </w:r>
    </w:p>
    <w:p w14:paraId="398055B9" w14:textId="1DBEE744" w:rsidR="000D336E" w:rsidRDefault="000D336E" w:rsidP="000D336E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>Ms. Rabia Akhtar, Director of the Centre for Security &amp; Strategy and Policy Research, University of Lahore</w:t>
      </w:r>
      <w:r>
        <w:rPr>
          <w:rFonts w:ascii="Times New Roman" w:hAnsi="Times New Roman" w:cs="Times New Roman"/>
          <w:sz w:val="24"/>
          <w:szCs w:val="24"/>
        </w:rPr>
        <w:t>, Pakistan</w:t>
      </w:r>
      <w:r w:rsidRPr="006D5400">
        <w:rPr>
          <w:rFonts w:ascii="Times New Roman" w:hAnsi="Times New Roman" w:cs="Times New Roman"/>
          <w:sz w:val="24"/>
          <w:szCs w:val="24"/>
        </w:rPr>
        <w:t>,</w:t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T</w:t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>he contribution of inter-connectivity to the enjoyment of human rights</w:t>
      </w:r>
    </w:p>
    <w:p w14:paraId="7C09F09F" w14:textId="77777777" w:rsidR="00DC3990" w:rsidRPr="00734B05" w:rsidRDefault="00DC3990" w:rsidP="00DC399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72188516"/>
      <w:r w:rsidRPr="00E50224">
        <w:rPr>
          <w:rFonts w:ascii="Times New Roman" w:hAnsi="Times New Roman" w:cs="Times New Roman"/>
          <w:sz w:val="24"/>
          <w:szCs w:val="24"/>
        </w:rPr>
        <w:t xml:space="preserve">Mr. Hassan Njifon Njoya, Lecturer at the Department of Political Science, University of Buea, Cameroon </w:t>
      </w:r>
      <w:r>
        <w:rPr>
          <w:rFonts w:ascii="Times New Roman" w:hAnsi="Times New Roman" w:cs="Times New Roman"/>
          <w:sz w:val="24"/>
          <w:szCs w:val="24"/>
        </w:rPr>
        <w:br/>
      </w:r>
      <w:r w:rsidRPr="00397B6B">
        <w:rPr>
          <w:rFonts w:ascii="Times New Roman" w:hAnsi="Times New Roman" w:cs="Times New Roman"/>
          <w:i/>
          <w:iCs/>
          <w:sz w:val="24"/>
          <w:szCs w:val="24"/>
        </w:rPr>
        <w:t>Contribution of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of the </w:t>
      </w:r>
      <w:r w:rsidRPr="00397B6B">
        <w:rPr>
          <w:rFonts w:ascii="Times New Roman" w:hAnsi="Times New Roman" w:cs="Times New Roman"/>
          <w:i/>
          <w:iCs/>
          <w:sz w:val="24"/>
          <w:szCs w:val="24"/>
        </w:rPr>
        <w:t>elimination of digital gap to the enjoyment of human rights</w:t>
      </w:r>
      <w:bookmarkEnd w:id="1"/>
    </w:p>
    <w:p w14:paraId="3DA126ED" w14:textId="6241CF8B" w:rsidR="002C656E" w:rsidRDefault="008F19C9" w:rsidP="002C656E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0-13h00</w:t>
      </w:r>
      <w:r w:rsidRPr="00B216AC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  <w:r w:rsidR="002C65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</w:t>
      </w:r>
      <w:r w:rsidR="002C65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br w:type="page"/>
      </w:r>
    </w:p>
    <w:p w14:paraId="27377D69" w14:textId="77777777" w:rsidR="002C656E" w:rsidRDefault="002C656E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002B114B" w14:textId="600F1E54" w:rsidR="003F5CF9" w:rsidRPr="00B216AC" w:rsidRDefault="00C61372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bookmarkStart w:id="2" w:name="_Hlk71062604"/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4E2BB7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5</w:t>
      </w:r>
      <w:r w:rsidR="00F5442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4E2BB7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00</w:t>
      </w:r>
      <w:r w:rsidR="0052176F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-</w:t>
      </w:r>
      <w:r w:rsidR="00BF7F9D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3B4FB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5</w:t>
      </w:r>
      <w:r w:rsidR="00F5442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EB082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4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5</w:t>
      </w:r>
      <w:r w:rsidR="00A96B6E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r w:rsidR="00B922A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Panel II: </w:t>
      </w:r>
      <w:bookmarkStart w:id="3" w:name="_Hlk71115214"/>
      <w:r w:rsidR="006D54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The </w:t>
      </w:r>
      <w:r w:rsidR="00E5022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contribution of development to the enjoyment of human rights in the Decade of Action and in building better from COVID-19</w:t>
      </w:r>
      <w:bookmarkEnd w:id="3"/>
    </w:p>
    <w:p w14:paraId="0F431300" w14:textId="5F417263" w:rsidR="003F5CF9" w:rsidRPr="0071614F" w:rsidRDefault="002C656E" w:rsidP="000D336E">
      <w:pPr>
        <w:spacing w:line="240" w:lineRule="auto"/>
        <w:ind w:left="1778"/>
        <w:rPr>
          <w:rFonts w:ascii="Times New Roman" w:hAnsi="Times New Roman" w:cs="Times New Roman"/>
          <w:sz w:val="24"/>
          <w:szCs w:val="24"/>
          <w:lang w:val="en-US"/>
        </w:rPr>
      </w:pPr>
      <w:r w:rsidRPr="0071614F">
        <w:rPr>
          <w:rFonts w:ascii="Times New Roman" w:hAnsi="Times New Roman" w:cs="Times New Roman"/>
          <w:sz w:val="24"/>
          <w:szCs w:val="24"/>
          <w:u w:val="single"/>
          <w:lang w:val="en-US"/>
        </w:rPr>
        <w:t>Moderator:</w:t>
      </w:r>
      <w:r w:rsidR="00E50224" w:rsidRPr="00716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54D" w:rsidRPr="0071614F"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r w:rsidR="0071614F" w:rsidRPr="0071614F">
        <w:rPr>
          <w:rFonts w:ascii="Times New Roman" w:hAnsi="Times New Roman" w:cs="Times New Roman"/>
          <w:sz w:val="24"/>
          <w:szCs w:val="24"/>
          <w:lang w:val="en-US"/>
        </w:rPr>
        <w:t>Jyoti Sangher</w:t>
      </w:r>
      <w:r w:rsidR="000D336E">
        <w:rPr>
          <w:rFonts w:ascii="Times New Roman" w:hAnsi="Times New Roman" w:cs="Times New Roman"/>
          <w:sz w:val="24"/>
          <w:szCs w:val="24"/>
          <w:lang w:val="en-US"/>
        </w:rPr>
        <w:t xml:space="preserve">a, </w:t>
      </w:r>
      <w:bookmarkStart w:id="4" w:name="_Hlk72188474"/>
      <w:r w:rsidR="000D336E" w:rsidRPr="000D336E">
        <w:rPr>
          <w:rFonts w:ascii="Times New Roman" w:hAnsi="Times New Roman" w:cs="Times New Roman"/>
          <w:sz w:val="24"/>
          <w:szCs w:val="24"/>
          <w:lang w:val="en-US"/>
        </w:rPr>
        <w:t>Independent consultant, former Chief of the Human Rights and Economic and Social Issues Section, OHCHR</w:t>
      </w:r>
      <w:bookmarkEnd w:id="4"/>
    </w:p>
    <w:p w14:paraId="00589A2F" w14:textId="2E3BE163" w:rsidR="00E50224" w:rsidRPr="0071614F" w:rsidRDefault="00E50224" w:rsidP="00E50224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50224">
        <w:rPr>
          <w:rFonts w:ascii="Times New Roman" w:hAnsi="Times New Roman" w:cs="Times New Roman"/>
          <w:sz w:val="24"/>
          <w:szCs w:val="24"/>
        </w:rPr>
        <w:t xml:space="preserve">r. Jeffrey Sachs, Director of the Center for Sustainable Development, Columbia University, </w:t>
      </w:r>
      <w:r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br/>
      </w:r>
      <w:r w:rsidRPr="00E50224">
        <w:rPr>
          <w:rFonts w:ascii="Times New Roman" w:hAnsi="Times New Roman" w:cs="Times New Roman"/>
          <w:i/>
          <w:iCs/>
          <w:sz w:val="24"/>
          <w:szCs w:val="24"/>
        </w:rPr>
        <w:t>Addressing inequalities in the Decade of Action for the Sustainable Development Goals</w:t>
      </w:r>
    </w:p>
    <w:p w14:paraId="1AA5B185" w14:textId="77777777" w:rsidR="00DC3990" w:rsidRDefault="00DC3990" w:rsidP="00DC399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D5400">
        <w:rPr>
          <w:rFonts w:ascii="Times New Roman" w:hAnsi="Times New Roman" w:cs="Times New Roman"/>
          <w:sz w:val="24"/>
          <w:szCs w:val="24"/>
        </w:rPr>
        <w:t xml:space="preserve">Ms. </w:t>
      </w:r>
      <w:bookmarkStart w:id="5" w:name="_Hlk72188427"/>
      <w:r w:rsidRPr="006D5400">
        <w:rPr>
          <w:rFonts w:ascii="Times New Roman" w:hAnsi="Times New Roman" w:cs="Times New Roman"/>
          <w:sz w:val="24"/>
          <w:szCs w:val="24"/>
        </w:rPr>
        <w:t>Sabina Alkire</w:t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D5400">
        <w:rPr>
          <w:rFonts w:ascii="Times New Roman" w:hAnsi="Times New Roman" w:cs="Times New Roman"/>
          <w:sz w:val="24"/>
          <w:szCs w:val="24"/>
        </w:rPr>
        <w:t>Director of the Oxford Poverty and Human Development Initiative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T</w:t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>he contribution of poverty alleviation to the enjoyment of human rights</w:t>
      </w:r>
      <w:bookmarkEnd w:id="5"/>
    </w:p>
    <w:p w14:paraId="6348D29A" w14:textId="02BB74BB" w:rsidR="00E50224" w:rsidRPr="000D336E" w:rsidRDefault="00E50224" w:rsidP="00E50224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50224">
        <w:rPr>
          <w:rFonts w:ascii="Times New Roman" w:hAnsi="Times New Roman" w:cs="Times New Roman"/>
          <w:sz w:val="24"/>
          <w:szCs w:val="24"/>
        </w:rPr>
        <w:t>s. Adriana Abdenur, member of the United Nations Committee for Development Policy and Executive Director of Plataforma CIPÓ</w:t>
      </w:r>
      <w:r w:rsidR="00DE569B">
        <w:rPr>
          <w:rFonts w:ascii="Times New Roman" w:hAnsi="Times New Roman" w:cs="Times New Roman"/>
          <w:sz w:val="24"/>
          <w:szCs w:val="24"/>
        </w:rPr>
        <w:t>, Brazil</w:t>
      </w:r>
      <w:r w:rsidR="00B55850">
        <w:rPr>
          <w:rFonts w:ascii="Times New Roman" w:hAnsi="Times New Roman" w:cs="Times New Roman"/>
          <w:sz w:val="24"/>
          <w:szCs w:val="24"/>
        </w:rPr>
        <w:br/>
      </w:r>
      <w:r w:rsidR="00B55850">
        <w:rPr>
          <w:rFonts w:ascii="Times New Roman" w:hAnsi="Times New Roman" w:cs="Times New Roman"/>
          <w:i/>
          <w:iCs/>
          <w:sz w:val="24"/>
          <w:szCs w:val="24"/>
        </w:rPr>
        <w:t>The contribution of i</w:t>
      </w:r>
      <w:r w:rsidRPr="00B55850">
        <w:rPr>
          <w:rFonts w:ascii="Times New Roman" w:hAnsi="Times New Roman" w:cs="Times New Roman"/>
          <w:i/>
          <w:iCs/>
          <w:sz w:val="24"/>
          <w:szCs w:val="24"/>
        </w:rPr>
        <w:t>nternational development cooperation to the enjoyment of human rights</w:t>
      </w:r>
    </w:p>
    <w:p w14:paraId="477A7869" w14:textId="07BBB579" w:rsidR="00B55850" w:rsidRPr="00646343" w:rsidRDefault="00B55850" w:rsidP="00646343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55850">
        <w:rPr>
          <w:rFonts w:ascii="Times New Roman" w:hAnsi="Times New Roman" w:cs="Times New Roman"/>
          <w:sz w:val="24"/>
          <w:szCs w:val="24"/>
        </w:rPr>
        <w:t>Mr.</w:t>
      </w:r>
      <w:r w:rsidR="00737E09">
        <w:rPr>
          <w:rFonts w:ascii="Times New Roman" w:hAnsi="Times New Roman" w:cs="Times New Roman"/>
          <w:sz w:val="24"/>
          <w:szCs w:val="24"/>
        </w:rPr>
        <w:t xml:space="preserve"> Hossam Badrawi</w:t>
      </w:r>
      <w:r w:rsidRPr="00B55850">
        <w:rPr>
          <w:rFonts w:ascii="Times New Roman" w:hAnsi="Times New Roman" w:cs="Times New Roman"/>
          <w:sz w:val="24"/>
          <w:szCs w:val="24"/>
        </w:rPr>
        <w:t xml:space="preserve">, </w:t>
      </w:r>
      <w:r w:rsidR="00737E09" w:rsidRPr="00737E09">
        <w:rPr>
          <w:rFonts w:ascii="Times New Roman" w:hAnsi="Times New Roman" w:cs="Times New Roman"/>
          <w:sz w:val="24"/>
          <w:szCs w:val="24"/>
        </w:rPr>
        <w:t>Chairman of Badrawi Foundation for Development</w:t>
      </w:r>
      <w:r w:rsidR="00646343">
        <w:rPr>
          <w:rFonts w:ascii="Times New Roman" w:hAnsi="Times New Roman" w:cs="Times New Roman"/>
          <w:sz w:val="24"/>
          <w:szCs w:val="24"/>
        </w:rPr>
        <w:br/>
      </w:r>
      <w:r w:rsidR="0064634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46343" w:rsidRPr="00646343">
        <w:rPr>
          <w:rFonts w:ascii="Times New Roman" w:hAnsi="Times New Roman" w:cs="Times New Roman"/>
          <w:i/>
          <w:iCs/>
          <w:sz w:val="24"/>
          <w:szCs w:val="24"/>
        </w:rPr>
        <w:t>hallenges to secure human rights of health in pandemics</w:t>
      </w:r>
      <w:r w:rsidR="007D0D65" w:rsidRPr="00646343">
        <w:rPr>
          <w:rFonts w:ascii="Times New Roman" w:hAnsi="Times New Roman" w:cs="Times New Roman"/>
          <w:sz w:val="24"/>
          <w:szCs w:val="24"/>
        </w:rPr>
        <w:br/>
      </w:r>
    </w:p>
    <w:p w14:paraId="12D896AC" w14:textId="1E05C740" w:rsidR="003B4FB2" w:rsidRPr="001B60F8" w:rsidRDefault="00EB0822" w:rsidP="00255C5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  <w:r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15h4</w:t>
      </w:r>
      <w:r w:rsidR="00D56248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5</w:t>
      </w:r>
      <w:r w:rsidR="00F84B34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-</w:t>
      </w:r>
      <w:r w:rsidR="003B4FB2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16h</w:t>
      </w:r>
      <w:r w:rsidR="007D0D65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4</w:t>
      </w:r>
      <w:r w:rsidR="007E044C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5</w:t>
      </w:r>
      <w:r w:rsidR="00F84B34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ab/>
      </w:r>
      <w:r w:rsidR="003B4FB2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Interactive dialogue</w:t>
      </w:r>
    </w:p>
    <w:p w14:paraId="72EFA651" w14:textId="4E2F4F53" w:rsidR="003C2D6A" w:rsidRPr="001B60F8" w:rsidRDefault="007E044C" w:rsidP="00D034E4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  <w:r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16h</w:t>
      </w:r>
      <w:r w:rsidR="007D0D65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4</w:t>
      </w:r>
      <w:r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5-1</w:t>
      </w:r>
      <w:r w:rsidR="007D0D65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7</w:t>
      </w:r>
      <w:r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h</w:t>
      </w:r>
      <w:r w:rsidR="007D0D65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00</w:t>
      </w:r>
      <w:r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ab/>
      </w:r>
      <w:r w:rsidR="007D0D65" w:rsidRPr="001B60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 xml:space="preserve">Closing </w:t>
      </w:r>
    </w:p>
    <w:p w14:paraId="158CBB59" w14:textId="3AD6F28F" w:rsidR="007D0D65" w:rsidRPr="00D72AEB" w:rsidRDefault="0071614F" w:rsidP="00D72AEB">
      <w:pPr>
        <w:spacing w:line="240" w:lineRule="auto"/>
        <w:ind w:left="981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72A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864E9" w:rsidRPr="00D72AE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72A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2"/>
      <w:r w:rsidR="000D336E" w:rsidRPr="00D72AEB">
        <w:rPr>
          <w:rFonts w:ascii="Times New Roman" w:hAnsi="Times New Roman" w:cs="Times New Roman"/>
          <w:sz w:val="24"/>
          <w:szCs w:val="24"/>
          <w:lang w:val="en-US"/>
        </w:rPr>
        <w:t>Ayush Bat-Erdene, Chief of the Right to Development Section, OHCHR</w:t>
      </w:r>
    </w:p>
    <w:sectPr w:rsidR="007D0D65" w:rsidRPr="00D72AEB" w:rsidSect="003378EC">
      <w:headerReference w:type="default" r:id="rId12"/>
      <w:pgSz w:w="11906" w:h="16838"/>
      <w:pgMar w:top="568" w:right="1077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A433" w14:textId="77777777" w:rsidR="00E521CF" w:rsidRDefault="00E521CF" w:rsidP="00E76DC9">
      <w:pPr>
        <w:spacing w:after="0" w:line="240" w:lineRule="auto"/>
      </w:pPr>
      <w:r>
        <w:separator/>
      </w:r>
    </w:p>
  </w:endnote>
  <w:endnote w:type="continuationSeparator" w:id="0">
    <w:p w14:paraId="0285D33F" w14:textId="77777777" w:rsidR="00E521CF" w:rsidRDefault="00E521CF" w:rsidP="00E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CDAO+ArialUnicode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FE18" w14:textId="77777777" w:rsidR="00E521CF" w:rsidRDefault="00E521CF" w:rsidP="00E76DC9">
      <w:pPr>
        <w:spacing w:after="0" w:line="240" w:lineRule="auto"/>
      </w:pPr>
      <w:r>
        <w:separator/>
      </w:r>
    </w:p>
  </w:footnote>
  <w:footnote w:type="continuationSeparator" w:id="0">
    <w:p w14:paraId="57951CBD" w14:textId="77777777" w:rsidR="00E521CF" w:rsidRDefault="00E521CF" w:rsidP="00E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B76" w14:textId="6FB821A3" w:rsidR="00FD1A6A" w:rsidRDefault="00FD1A6A" w:rsidP="00FD1A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DC5"/>
    <w:multiLevelType w:val="hybridMultilevel"/>
    <w:tmpl w:val="2526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94A"/>
    <w:multiLevelType w:val="hybridMultilevel"/>
    <w:tmpl w:val="CD7A48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0158E"/>
    <w:multiLevelType w:val="hybridMultilevel"/>
    <w:tmpl w:val="447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217"/>
    <w:multiLevelType w:val="hybridMultilevel"/>
    <w:tmpl w:val="EA98565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462296B"/>
    <w:multiLevelType w:val="hybridMultilevel"/>
    <w:tmpl w:val="4578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41EA"/>
    <w:multiLevelType w:val="hybridMultilevel"/>
    <w:tmpl w:val="C752287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9619C"/>
    <w:multiLevelType w:val="hybridMultilevel"/>
    <w:tmpl w:val="E04ED1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73D54D7"/>
    <w:multiLevelType w:val="hybridMultilevel"/>
    <w:tmpl w:val="1780DD40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70D6"/>
    <w:multiLevelType w:val="hybridMultilevel"/>
    <w:tmpl w:val="5CF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419D"/>
    <w:multiLevelType w:val="hybridMultilevel"/>
    <w:tmpl w:val="B4E682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301754"/>
    <w:multiLevelType w:val="hybridMultilevel"/>
    <w:tmpl w:val="7284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41644"/>
    <w:multiLevelType w:val="hybridMultilevel"/>
    <w:tmpl w:val="C884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D620A"/>
    <w:multiLevelType w:val="hybridMultilevel"/>
    <w:tmpl w:val="A7FC0BDE"/>
    <w:lvl w:ilvl="0" w:tplc="8F64909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C1A3E25"/>
    <w:multiLevelType w:val="hybridMultilevel"/>
    <w:tmpl w:val="E878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C16F5"/>
    <w:multiLevelType w:val="hybridMultilevel"/>
    <w:tmpl w:val="CA1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F35"/>
    <w:multiLevelType w:val="hybridMultilevel"/>
    <w:tmpl w:val="3200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54E6"/>
    <w:multiLevelType w:val="hybridMultilevel"/>
    <w:tmpl w:val="442E1FA6"/>
    <w:lvl w:ilvl="0" w:tplc="320092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541E"/>
    <w:multiLevelType w:val="hybridMultilevel"/>
    <w:tmpl w:val="A888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6C4"/>
    <w:multiLevelType w:val="hybridMultilevel"/>
    <w:tmpl w:val="575E07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3E5D16"/>
    <w:multiLevelType w:val="hybridMultilevel"/>
    <w:tmpl w:val="4BB86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050DDB"/>
    <w:multiLevelType w:val="hybridMultilevel"/>
    <w:tmpl w:val="4AE48AC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B837AB0"/>
    <w:multiLevelType w:val="multilevel"/>
    <w:tmpl w:val="E7DA16F8"/>
    <w:lvl w:ilvl="0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74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hAnsi="Arial" w:cs="Arial" w:hint="default"/>
      </w:rPr>
    </w:lvl>
  </w:abstractNum>
  <w:abstractNum w:abstractNumId="23" w15:restartNumberingAfterBreak="0">
    <w:nsid w:val="63C42480"/>
    <w:multiLevelType w:val="hybridMultilevel"/>
    <w:tmpl w:val="E252DEC6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4292"/>
    <w:multiLevelType w:val="hybridMultilevel"/>
    <w:tmpl w:val="2A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70582361"/>
    <w:multiLevelType w:val="hybridMultilevel"/>
    <w:tmpl w:val="D4A8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62E41"/>
    <w:multiLevelType w:val="hybridMultilevel"/>
    <w:tmpl w:val="2166942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7D16"/>
    <w:multiLevelType w:val="multilevel"/>
    <w:tmpl w:val="01C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B3837"/>
    <w:multiLevelType w:val="hybridMultilevel"/>
    <w:tmpl w:val="ABFA2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AA176F"/>
    <w:multiLevelType w:val="hybridMultilevel"/>
    <w:tmpl w:val="7DB61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4F8"/>
    <w:multiLevelType w:val="hybridMultilevel"/>
    <w:tmpl w:val="008A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35A1A"/>
    <w:multiLevelType w:val="hybridMultilevel"/>
    <w:tmpl w:val="E3A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8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26"/>
  </w:num>
  <w:num w:numId="10">
    <w:abstractNumId w:val="7"/>
  </w:num>
  <w:num w:numId="11">
    <w:abstractNumId w:val="25"/>
  </w:num>
  <w:num w:numId="12">
    <w:abstractNumId w:val="0"/>
  </w:num>
  <w:num w:numId="13">
    <w:abstractNumId w:val="21"/>
  </w:num>
  <w:num w:numId="14">
    <w:abstractNumId w:val="9"/>
  </w:num>
  <w:num w:numId="15">
    <w:abstractNumId w:val="22"/>
  </w:num>
  <w:num w:numId="16">
    <w:abstractNumId w:val="28"/>
  </w:num>
  <w:num w:numId="17">
    <w:abstractNumId w:val="13"/>
  </w:num>
  <w:num w:numId="18">
    <w:abstractNumId w:val="30"/>
  </w:num>
  <w:num w:numId="19">
    <w:abstractNumId w:val="19"/>
  </w:num>
  <w:num w:numId="20">
    <w:abstractNumId w:val="32"/>
  </w:num>
  <w:num w:numId="21">
    <w:abstractNumId w:val="22"/>
  </w:num>
  <w:num w:numId="22">
    <w:abstractNumId w:val="29"/>
  </w:num>
  <w:num w:numId="23">
    <w:abstractNumId w:val="14"/>
  </w:num>
  <w:num w:numId="24">
    <w:abstractNumId w:val="15"/>
  </w:num>
  <w:num w:numId="25">
    <w:abstractNumId w:val="3"/>
  </w:num>
  <w:num w:numId="26">
    <w:abstractNumId w:val="20"/>
  </w:num>
  <w:num w:numId="27">
    <w:abstractNumId w:val="31"/>
  </w:num>
  <w:num w:numId="28">
    <w:abstractNumId w:val="6"/>
  </w:num>
  <w:num w:numId="29">
    <w:abstractNumId w:val="24"/>
  </w:num>
  <w:num w:numId="30">
    <w:abstractNumId w:val="27"/>
  </w:num>
  <w:num w:numId="31">
    <w:abstractNumId w:val="23"/>
  </w:num>
  <w:num w:numId="32">
    <w:abstractNumId w:val="5"/>
  </w:num>
  <w:num w:numId="33">
    <w:abstractNumId w:val="8"/>
  </w:num>
  <w:num w:numId="34">
    <w:abstractNumId w:val="4"/>
  </w:num>
  <w:num w:numId="35">
    <w:abstractNumId w:val="10"/>
  </w:num>
  <w:num w:numId="36">
    <w:abstractNumId w:val="21"/>
  </w:num>
  <w:num w:numId="37">
    <w:abstractNumId w:val="17"/>
  </w:num>
  <w:num w:numId="38">
    <w:abstractNumId w:val="2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pt-BR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D"/>
    <w:rsid w:val="00001019"/>
    <w:rsid w:val="00002335"/>
    <w:rsid w:val="00003AF5"/>
    <w:rsid w:val="00003D38"/>
    <w:rsid w:val="00006A62"/>
    <w:rsid w:val="00007D8A"/>
    <w:rsid w:val="00010ED1"/>
    <w:rsid w:val="000115FF"/>
    <w:rsid w:val="0001561F"/>
    <w:rsid w:val="00030BCC"/>
    <w:rsid w:val="00034437"/>
    <w:rsid w:val="000357FC"/>
    <w:rsid w:val="000374F5"/>
    <w:rsid w:val="000377E9"/>
    <w:rsid w:val="00040715"/>
    <w:rsid w:val="00044E74"/>
    <w:rsid w:val="00046169"/>
    <w:rsid w:val="0005105B"/>
    <w:rsid w:val="00053A35"/>
    <w:rsid w:val="000546EE"/>
    <w:rsid w:val="0005503B"/>
    <w:rsid w:val="000551AE"/>
    <w:rsid w:val="0005521D"/>
    <w:rsid w:val="00055C5F"/>
    <w:rsid w:val="000569B9"/>
    <w:rsid w:val="00056EC9"/>
    <w:rsid w:val="00064C2C"/>
    <w:rsid w:val="000742E5"/>
    <w:rsid w:val="0008084B"/>
    <w:rsid w:val="00080E70"/>
    <w:rsid w:val="000811C3"/>
    <w:rsid w:val="000837B8"/>
    <w:rsid w:val="00083B84"/>
    <w:rsid w:val="000849CE"/>
    <w:rsid w:val="00085A5E"/>
    <w:rsid w:val="00087C65"/>
    <w:rsid w:val="000947E8"/>
    <w:rsid w:val="0009516B"/>
    <w:rsid w:val="000A151F"/>
    <w:rsid w:val="000A2083"/>
    <w:rsid w:val="000A2D9F"/>
    <w:rsid w:val="000A656E"/>
    <w:rsid w:val="000A6700"/>
    <w:rsid w:val="000B0368"/>
    <w:rsid w:val="000B1A71"/>
    <w:rsid w:val="000B298A"/>
    <w:rsid w:val="000B3C86"/>
    <w:rsid w:val="000B3F5F"/>
    <w:rsid w:val="000C01A7"/>
    <w:rsid w:val="000C125E"/>
    <w:rsid w:val="000C3BB0"/>
    <w:rsid w:val="000C57EA"/>
    <w:rsid w:val="000D1423"/>
    <w:rsid w:val="000D336E"/>
    <w:rsid w:val="000E07CF"/>
    <w:rsid w:val="000E34CA"/>
    <w:rsid w:val="000E377D"/>
    <w:rsid w:val="000E4835"/>
    <w:rsid w:val="000E79BA"/>
    <w:rsid w:val="001029C4"/>
    <w:rsid w:val="00107C22"/>
    <w:rsid w:val="00110CB9"/>
    <w:rsid w:val="0011611A"/>
    <w:rsid w:val="00121562"/>
    <w:rsid w:val="00121928"/>
    <w:rsid w:val="00121FB4"/>
    <w:rsid w:val="00122507"/>
    <w:rsid w:val="00123B75"/>
    <w:rsid w:val="00125747"/>
    <w:rsid w:val="001341AF"/>
    <w:rsid w:val="00136BDA"/>
    <w:rsid w:val="00137CF5"/>
    <w:rsid w:val="00140889"/>
    <w:rsid w:val="001435A8"/>
    <w:rsid w:val="001449A0"/>
    <w:rsid w:val="001464B3"/>
    <w:rsid w:val="00146DD6"/>
    <w:rsid w:val="00152032"/>
    <w:rsid w:val="00154C2B"/>
    <w:rsid w:val="00155202"/>
    <w:rsid w:val="00155896"/>
    <w:rsid w:val="00155E19"/>
    <w:rsid w:val="0016019B"/>
    <w:rsid w:val="0016036A"/>
    <w:rsid w:val="00164C41"/>
    <w:rsid w:val="00167772"/>
    <w:rsid w:val="00171848"/>
    <w:rsid w:val="0017320A"/>
    <w:rsid w:val="001733BB"/>
    <w:rsid w:val="00177DBD"/>
    <w:rsid w:val="00180408"/>
    <w:rsid w:val="00180AF3"/>
    <w:rsid w:val="001837CB"/>
    <w:rsid w:val="00184B4E"/>
    <w:rsid w:val="00190E96"/>
    <w:rsid w:val="00192580"/>
    <w:rsid w:val="001A145D"/>
    <w:rsid w:val="001A1A61"/>
    <w:rsid w:val="001A34E0"/>
    <w:rsid w:val="001A4411"/>
    <w:rsid w:val="001B0819"/>
    <w:rsid w:val="001B18D6"/>
    <w:rsid w:val="001B1FCF"/>
    <w:rsid w:val="001B60F8"/>
    <w:rsid w:val="001B77B4"/>
    <w:rsid w:val="001C327F"/>
    <w:rsid w:val="001D1959"/>
    <w:rsid w:val="001D1B64"/>
    <w:rsid w:val="001D5589"/>
    <w:rsid w:val="001D5E11"/>
    <w:rsid w:val="001E05FA"/>
    <w:rsid w:val="001E1478"/>
    <w:rsid w:val="001E1525"/>
    <w:rsid w:val="001E4D46"/>
    <w:rsid w:val="001E5170"/>
    <w:rsid w:val="001E6DA0"/>
    <w:rsid w:val="001E747A"/>
    <w:rsid w:val="001E78FB"/>
    <w:rsid w:val="001F2177"/>
    <w:rsid w:val="001F3949"/>
    <w:rsid w:val="001F4C47"/>
    <w:rsid w:val="001F4F54"/>
    <w:rsid w:val="00201C43"/>
    <w:rsid w:val="00202EEB"/>
    <w:rsid w:val="00206ACE"/>
    <w:rsid w:val="0021158D"/>
    <w:rsid w:val="00211BDC"/>
    <w:rsid w:val="002132C2"/>
    <w:rsid w:val="00216239"/>
    <w:rsid w:val="002212FE"/>
    <w:rsid w:val="00226CA9"/>
    <w:rsid w:val="002339A3"/>
    <w:rsid w:val="00233DCE"/>
    <w:rsid w:val="0023404E"/>
    <w:rsid w:val="00237AE8"/>
    <w:rsid w:val="0024072F"/>
    <w:rsid w:val="002432E8"/>
    <w:rsid w:val="00243EEE"/>
    <w:rsid w:val="0024415F"/>
    <w:rsid w:val="0025203B"/>
    <w:rsid w:val="00253EB9"/>
    <w:rsid w:val="00255C5D"/>
    <w:rsid w:val="002564B5"/>
    <w:rsid w:val="0026154D"/>
    <w:rsid w:val="00261DFF"/>
    <w:rsid w:val="00265B27"/>
    <w:rsid w:val="002713EA"/>
    <w:rsid w:val="00273383"/>
    <w:rsid w:val="002743D7"/>
    <w:rsid w:val="00274CC3"/>
    <w:rsid w:val="00277694"/>
    <w:rsid w:val="00287A69"/>
    <w:rsid w:val="00294C6F"/>
    <w:rsid w:val="002A0F1C"/>
    <w:rsid w:val="002A3623"/>
    <w:rsid w:val="002B5CC0"/>
    <w:rsid w:val="002B77ED"/>
    <w:rsid w:val="002C05C9"/>
    <w:rsid w:val="002C5141"/>
    <w:rsid w:val="002C656E"/>
    <w:rsid w:val="002C6795"/>
    <w:rsid w:val="002D2A63"/>
    <w:rsid w:val="002D2B94"/>
    <w:rsid w:val="002D2F4D"/>
    <w:rsid w:val="002D4B75"/>
    <w:rsid w:val="002E32FB"/>
    <w:rsid w:val="002E73CB"/>
    <w:rsid w:val="002F036F"/>
    <w:rsid w:val="002F7439"/>
    <w:rsid w:val="00301BB6"/>
    <w:rsid w:val="00305557"/>
    <w:rsid w:val="00306624"/>
    <w:rsid w:val="0030736F"/>
    <w:rsid w:val="00307A64"/>
    <w:rsid w:val="00311479"/>
    <w:rsid w:val="00313165"/>
    <w:rsid w:val="00320CAB"/>
    <w:rsid w:val="00321202"/>
    <w:rsid w:val="00325B2C"/>
    <w:rsid w:val="003264FE"/>
    <w:rsid w:val="003271CC"/>
    <w:rsid w:val="003274B6"/>
    <w:rsid w:val="003300C3"/>
    <w:rsid w:val="003336FF"/>
    <w:rsid w:val="00336037"/>
    <w:rsid w:val="003378EC"/>
    <w:rsid w:val="00337D41"/>
    <w:rsid w:val="003400C2"/>
    <w:rsid w:val="00340594"/>
    <w:rsid w:val="00341E64"/>
    <w:rsid w:val="003447D3"/>
    <w:rsid w:val="00361F3A"/>
    <w:rsid w:val="0036229A"/>
    <w:rsid w:val="003652DD"/>
    <w:rsid w:val="00366749"/>
    <w:rsid w:val="00371785"/>
    <w:rsid w:val="00374CC1"/>
    <w:rsid w:val="003845A7"/>
    <w:rsid w:val="0038466D"/>
    <w:rsid w:val="0039009F"/>
    <w:rsid w:val="003906C2"/>
    <w:rsid w:val="00390CA9"/>
    <w:rsid w:val="003918BA"/>
    <w:rsid w:val="00393F18"/>
    <w:rsid w:val="00394337"/>
    <w:rsid w:val="00394D1F"/>
    <w:rsid w:val="003950FC"/>
    <w:rsid w:val="00395917"/>
    <w:rsid w:val="00397511"/>
    <w:rsid w:val="00397B6B"/>
    <w:rsid w:val="003A00B1"/>
    <w:rsid w:val="003A0269"/>
    <w:rsid w:val="003A3B69"/>
    <w:rsid w:val="003A48AD"/>
    <w:rsid w:val="003A6290"/>
    <w:rsid w:val="003A6C0C"/>
    <w:rsid w:val="003B005D"/>
    <w:rsid w:val="003B09FA"/>
    <w:rsid w:val="003B376C"/>
    <w:rsid w:val="003B4FB2"/>
    <w:rsid w:val="003B7080"/>
    <w:rsid w:val="003C11FF"/>
    <w:rsid w:val="003C2D6A"/>
    <w:rsid w:val="003C6595"/>
    <w:rsid w:val="003D1E4F"/>
    <w:rsid w:val="003D61C7"/>
    <w:rsid w:val="003D7589"/>
    <w:rsid w:val="003D7AB6"/>
    <w:rsid w:val="003E03BF"/>
    <w:rsid w:val="003E5196"/>
    <w:rsid w:val="003F14E5"/>
    <w:rsid w:val="003F5CF9"/>
    <w:rsid w:val="003F7263"/>
    <w:rsid w:val="003F7E4D"/>
    <w:rsid w:val="00401F9C"/>
    <w:rsid w:val="004031A2"/>
    <w:rsid w:val="00403D7A"/>
    <w:rsid w:val="004055F5"/>
    <w:rsid w:val="00407861"/>
    <w:rsid w:val="00415C08"/>
    <w:rsid w:val="004206DB"/>
    <w:rsid w:val="00421FD4"/>
    <w:rsid w:val="004221FA"/>
    <w:rsid w:val="00425B71"/>
    <w:rsid w:val="004304F1"/>
    <w:rsid w:val="00432490"/>
    <w:rsid w:val="00443F8F"/>
    <w:rsid w:val="0044716F"/>
    <w:rsid w:val="004529DF"/>
    <w:rsid w:val="00454670"/>
    <w:rsid w:val="00461365"/>
    <w:rsid w:val="00461651"/>
    <w:rsid w:val="00467162"/>
    <w:rsid w:val="00467649"/>
    <w:rsid w:val="00467E0C"/>
    <w:rsid w:val="00470D64"/>
    <w:rsid w:val="004726DF"/>
    <w:rsid w:val="00474DFE"/>
    <w:rsid w:val="00477EE2"/>
    <w:rsid w:val="00482EFA"/>
    <w:rsid w:val="00483A2C"/>
    <w:rsid w:val="00486E81"/>
    <w:rsid w:val="0049179B"/>
    <w:rsid w:val="00497317"/>
    <w:rsid w:val="004A1B05"/>
    <w:rsid w:val="004A59E7"/>
    <w:rsid w:val="004C2B86"/>
    <w:rsid w:val="004C4852"/>
    <w:rsid w:val="004C6C2F"/>
    <w:rsid w:val="004C7484"/>
    <w:rsid w:val="004C7D7D"/>
    <w:rsid w:val="004D25AC"/>
    <w:rsid w:val="004D4748"/>
    <w:rsid w:val="004D596E"/>
    <w:rsid w:val="004D5C2C"/>
    <w:rsid w:val="004D5EC0"/>
    <w:rsid w:val="004D6A64"/>
    <w:rsid w:val="004E23C1"/>
    <w:rsid w:val="004E2BB7"/>
    <w:rsid w:val="004E6947"/>
    <w:rsid w:val="004F02CF"/>
    <w:rsid w:val="005010E2"/>
    <w:rsid w:val="00503267"/>
    <w:rsid w:val="005100F2"/>
    <w:rsid w:val="00511E73"/>
    <w:rsid w:val="00513B6B"/>
    <w:rsid w:val="00517468"/>
    <w:rsid w:val="0052176F"/>
    <w:rsid w:val="00521939"/>
    <w:rsid w:val="00522D7C"/>
    <w:rsid w:val="00527A96"/>
    <w:rsid w:val="005338E8"/>
    <w:rsid w:val="00534E25"/>
    <w:rsid w:val="00540749"/>
    <w:rsid w:val="0054241F"/>
    <w:rsid w:val="00542981"/>
    <w:rsid w:val="00542C71"/>
    <w:rsid w:val="00550972"/>
    <w:rsid w:val="00551120"/>
    <w:rsid w:val="00551861"/>
    <w:rsid w:val="00555525"/>
    <w:rsid w:val="0056264F"/>
    <w:rsid w:val="00563BCC"/>
    <w:rsid w:val="005646CD"/>
    <w:rsid w:val="005656A2"/>
    <w:rsid w:val="00566338"/>
    <w:rsid w:val="0057199B"/>
    <w:rsid w:val="00572DBF"/>
    <w:rsid w:val="00575338"/>
    <w:rsid w:val="005821BA"/>
    <w:rsid w:val="00582DFC"/>
    <w:rsid w:val="00583199"/>
    <w:rsid w:val="00583956"/>
    <w:rsid w:val="0058516D"/>
    <w:rsid w:val="00587E7D"/>
    <w:rsid w:val="005909B1"/>
    <w:rsid w:val="00592F58"/>
    <w:rsid w:val="00596FA8"/>
    <w:rsid w:val="005A1CD2"/>
    <w:rsid w:val="005A2BDF"/>
    <w:rsid w:val="005A53A0"/>
    <w:rsid w:val="005B1859"/>
    <w:rsid w:val="005B2204"/>
    <w:rsid w:val="005B4D0B"/>
    <w:rsid w:val="005B7EED"/>
    <w:rsid w:val="005C0466"/>
    <w:rsid w:val="005D0445"/>
    <w:rsid w:val="005D4FE2"/>
    <w:rsid w:val="005D5318"/>
    <w:rsid w:val="005D6A66"/>
    <w:rsid w:val="005E101A"/>
    <w:rsid w:val="005E1B45"/>
    <w:rsid w:val="005E4E85"/>
    <w:rsid w:val="005E56A3"/>
    <w:rsid w:val="005E6844"/>
    <w:rsid w:val="005F5FB6"/>
    <w:rsid w:val="00600D43"/>
    <w:rsid w:val="00600D6D"/>
    <w:rsid w:val="00601D47"/>
    <w:rsid w:val="006023ED"/>
    <w:rsid w:val="00605AE7"/>
    <w:rsid w:val="006104B7"/>
    <w:rsid w:val="00614936"/>
    <w:rsid w:val="00615E4E"/>
    <w:rsid w:val="006205AC"/>
    <w:rsid w:val="0062151C"/>
    <w:rsid w:val="00632180"/>
    <w:rsid w:val="006322E0"/>
    <w:rsid w:val="00632E45"/>
    <w:rsid w:val="006351B1"/>
    <w:rsid w:val="006361FF"/>
    <w:rsid w:val="006363FC"/>
    <w:rsid w:val="006371D4"/>
    <w:rsid w:val="0063729C"/>
    <w:rsid w:val="00637770"/>
    <w:rsid w:val="0064269E"/>
    <w:rsid w:val="00646343"/>
    <w:rsid w:val="006509FF"/>
    <w:rsid w:val="00651674"/>
    <w:rsid w:val="006516CA"/>
    <w:rsid w:val="00652586"/>
    <w:rsid w:val="006575F0"/>
    <w:rsid w:val="00660175"/>
    <w:rsid w:val="00661DAD"/>
    <w:rsid w:val="00662192"/>
    <w:rsid w:val="00662530"/>
    <w:rsid w:val="00667606"/>
    <w:rsid w:val="00667D7F"/>
    <w:rsid w:val="006704E9"/>
    <w:rsid w:val="00670BDB"/>
    <w:rsid w:val="00673A54"/>
    <w:rsid w:val="00676518"/>
    <w:rsid w:val="00677611"/>
    <w:rsid w:val="006779B4"/>
    <w:rsid w:val="006815FF"/>
    <w:rsid w:val="00681C63"/>
    <w:rsid w:val="006832BC"/>
    <w:rsid w:val="00687DA1"/>
    <w:rsid w:val="00690A5E"/>
    <w:rsid w:val="006A1380"/>
    <w:rsid w:val="006A238E"/>
    <w:rsid w:val="006A4A6E"/>
    <w:rsid w:val="006A5656"/>
    <w:rsid w:val="006A66CF"/>
    <w:rsid w:val="006B2AAE"/>
    <w:rsid w:val="006B4BBD"/>
    <w:rsid w:val="006B5613"/>
    <w:rsid w:val="006C1393"/>
    <w:rsid w:val="006C3498"/>
    <w:rsid w:val="006C6C5B"/>
    <w:rsid w:val="006D0AC0"/>
    <w:rsid w:val="006D318E"/>
    <w:rsid w:val="006D5400"/>
    <w:rsid w:val="006D646D"/>
    <w:rsid w:val="006E1B2C"/>
    <w:rsid w:val="006E3B79"/>
    <w:rsid w:val="006E6136"/>
    <w:rsid w:val="006F0264"/>
    <w:rsid w:val="006F08EF"/>
    <w:rsid w:val="006F311A"/>
    <w:rsid w:val="006F329E"/>
    <w:rsid w:val="006F4E5C"/>
    <w:rsid w:val="006F5EF0"/>
    <w:rsid w:val="006F692C"/>
    <w:rsid w:val="0070064B"/>
    <w:rsid w:val="007052EE"/>
    <w:rsid w:val="007142B4"/>
    <w:rsid w:val="0071614F"/>
    <w:rsid w:val="00720F87"/>
    <w:rsid w:val="007240ED"/>
    <w:rsid w:val="00726641"/>
    <w:rsid w:val="00734B05"/>
    <w:rsid w:val="007378FB"/>
    <w:rsid w:val="00737E09"/>
    <w:rsid w:val="00742395"/>
    <w:rsid w:val="007448AE"/>
    <w:rsid w:val="007457E8"/>
    <w:rsid w:val="00747A0C"/>
    <w:rsid w:val="00747AA3"/>
    <w:rsid w:val="00750EE9"/>
    <w:rsid w:val="0075129A"/>
    <w:rsid w:val="00751431"/>
    <w:rsid w:val="00752345"/>
    <w:rsid w:val="00753B31"/>
    <w:rsid w:val="00755410"/>
    <w:rsid w:val="007612E4"/>
    <w:rsid w:val="007614E5"/>
    <w:rsid w:val="00764376"/>
    <w:rsid w:val="007665B1"/>
    <w:rsid w:val="00766681"/>
    <w:rsid w:val="00772124"/>
    <w:rsid w:val="0077407C"/>
    <w:rsid w:val="00776ADB"/>
    <w:rsid w:val="00783EE1"/>
    <w:rsid w:val="007868A4"/>
    <w:rsid w:val="007A3BA3"/>
    <w:rsid w:val="007C0518"/>
    <w:rsid w:val="007C19F5"/>
    <w:rsid w:val="007D0D65"/>
    <w:rsid w:val="007D167B"/>
    <w:rsid w:val="007D18E1"/>
    <w:rsid w:val="007D2D44"/>
    <w:rsid w:val="007D36F0"/>
    <w:rsid w:val="007E044C"/>
    <w:rsid w:val="007E3D85"/>
    <w:rsid w:val="007E4D51"/>
    <w:rsid w:val="007E6617"/>
    <w:rsid w:val="007E7327"/>
    <w:rsid w:val="007F2E9C"/>
    <w:rsid w:val="007F63A3"/>
    <w:rsid w:val="00801565"/>
    <w:rsid w:val="00804877"/>
    <w:rsid w:val="00812BFC"/>
    <w:rsid w:val="008161F1"/>
    <w:rsid w:val="00816910"/>
    <w:rsid w:val="00817474"/>
    <w:rsid w:val="00821F62"/>
    <w:rsid w:val="0082455A"/>
    <w:rsid w:val="008246E4"/>
    <w:rsid w:val="00825280"/>
    <w:rsid w:val="0083009C"/>
    <w:rsid w:val="0083247B"/>
    <w:rsid w:val="00834D2B"/>
    <w:rsid w:val="00835F7A"/>
    <w:rsid w:val="008376FD"/>
    <w:rsid w:val="00843F7C"/>
    <w:rsid w:val="00845797"/>
    <w:rsid w:val="008551BC"/>
    <w:rsid w:val="00856147"/>
    <w:rsid w:val="00860A60"/>
    <w:rsid w:val="00861B00"/>
    <w:rsid w:val="00863074"/>
    <w:rsid w:val="008754B3"/>
    <w:rsid w:val="00882FA6"/>
    <w:rsid w:val="00883F80"/>
    <w:rsid w:val="00891070"/>
    <w:rsid w:val="00892A54"/>
    <w:rsid w:val="008935C0"/>
    <w:rsid w:val="00894934"/>
    <w:rsid w:val="008A4073"/>
    <w:rsid w:val="008A4BAD"/>
    <w:rsid w:val="008A4C1E"/>
    <w:rsid w:val="008B166C"/>
    <w:rsid w:val="008B39E4"/>
    <w:rsid w:val="008B4643"/>
    <w:rsid w:val="008B4D46"/>
    <w:rsid w:val="008B6352"/>
    <w:rsid w:val="008C08C5"/>
    <w:rsid w:val="008C7B3E"/>
    <w:rsid w:val="008D0F35"/>
    <w:rsid w:val="008D1809"/>
    <w:rsid w:val="008D315E"/>
    <w:rsid w:val="008D3486"/>
    <w:rsid w:val="008D46D2"/>
    <w:rsid w:val="008F19C9"/>
    <w:rsid w:val="008F1E58"/>
    <w:rsid w:val="008F5FED"/>
    <w:rsid w:val="008F658D"/>
    <w:rsid w:val="0090314E"/>
    <w:rsid w:val="00906D5D"/>
    <w:rsid w:val="00906DC9"/>
    <w:rsid w:val="0090712B"/>
    <w:rsid w:val="0091011B"/>
    <w:rsid w:val="00913AD5"/>
    <w:rsid w:val="009168FB"/>
    <w:rsid w:val="00917096"/>
    <w:rsid w:val="0092570A"/>
    <w:rsid w:val="00925BD0"/>
    <w:rsid w:val="0093028B"/>
    <w:rsid w:val="00931975"/>
    <w:rsid w:val="00934543"/>
    <w:rsid w:val="0093689C"/>
    <w:rsid w:val="009408A3"/>
    <w:rsid w:val="0094398C"/>
    <w:rsid w:val="009452BF"/>
    <w:rsid w:val="009457E8"/>
    <w:rsid w:val="00947682"/>
    <w:rsid w:val="00951AB1"/>
    <w:rsid w:val="00951B05"/>
    <w:rsid w:val="00961622"/>
    <w:rsid w:val="00963FE7"/>
    <w:rsid w:val="00967F00"/>
    <w:rsid w:val="00970344"/>
    <w:rsid w:val="00974A1C"/>
    <w:rsid w:val="00977E42"/>
    <w:rsid w:val="0098339B"/>
    <w:rsid w:val="00983535"/>
    <w:rsid w:val="00984877"/>
    <w:rsid w:val="00985095"/>
    <w:rsid w:val="009875E8"/>
    <w:rsid w:val="009917AB"/>
    <w:rsid w:val="0099203A"/>
    <w:rsid w:val="0099424E"/>
    <w:rsid w:val="009A2D6B"/>
    <w:rsid w:val="009A3EE1"/>
    <w:rsid w:val="009A579F"/>
    <w:rsid w:val="009B2DA4"/>
    <w:rsid w:val="009B3395"/>
    <w:rsid w:val="009C081E"/>
    <w:rsid w:val="009C1B87"/>
    <w:rsid w:val="009D1F9A"/>
    <w:rsid w:val="009D36EB"/>
    <w:rsid w:val="009D6C18"/>
    <w:rsid w:val="009D6FA4"/>
    <w:rsid w:val="009E2698"/>
    <w:rsid w:val="009E3F0E"/>
    <w:rsid w:val="009E4A0B"/>
    <w:rsid w:val="009E5333"/>
    <w:rsid w:val="009E75A3"/>
    <w:rsid w:val="009F49EB"/>
    <w:rsid w:val="009F4FB6"/>
    <w:rsid w:val="009F662E"/>
    <w:rsid w:val="009F680A"/>
    <w:rsid w:val="009F7D76"/>
    <w:rsid w:val="00A0035E"/>
    <w:rsid w:val="00A017F4"/>
    <w:rsid w:val="00A146C7"/>
    <w:rsid w:val="00A2561B"/>
    <w:rsid w:val="00A32876"/>
    <w:rsid w:val="00A32AAC"/>
    <w:rsid w:val="00A32BBB"/>
    <w:rsid w:val="00A35261"/>
    <w:rsid w:val="00A35B1D"/>
    <w:rsid w:val="00A35B87"/>
    <w:rsid w:val="00A46D0D"/>
    <w:rsid w:val="00A5470D"/>
    <w:rsid w:val="00A567B5"/>
    <w:rsid w:val="00A60A4D"/>
    <w:rsid w:val="00A6465C"/>
    <w:rsid w:val="00A6506D"/>
    <w:rsid w:val="00A66F04"/>
    <w:rsid w:val="00A710AD"/>
    <w:rsid w:val="00A71276"/>
    <w:rsid w:val="00A75007"/>
    <w:rsid w:val="00A8074A"/>
    <w:rsid w:val="00A8275F"/>
    <w:rsid w:val="00A8367F"/>
    <w:rsid w:val="00A83CCE"/>
    <w:rsid w:val="00A8474C"/>
    <w:rsid w:val="00A8548E"/>
    <w:rsid w:val="00A864E9"/>
    <w:rsid w:val="00A87581"/>
    <w:rsid w:val="00A9335A"/>
    <w:rsid w:val="00A943D0"/>
    <w:rsid w:val="00A96B2D"/>
    <w:rsid w:val="00A96B6E"/>
    <w:rsid w:val="00AA4836"/>
    <w:rsid w:val="00AC0B30"/>
    <w:rsid w:val="00AC239B"/>
    <w:rsid w:val="00AC326C"/>
    <w:rsid w:val="00AC3B42"/>
    <w:rsid w:val="00AC48A7"/>
    <w:rsid w:val="00AD2D03"/>
    <w:rsid w:val="00AD53A8"/>
    <w:rsid w:val="00AD57A1"/>
    <w:rsid w:val="00AD5C18"/>
    <w:rsid w:val="00AE2F1E"/>
    <w:rsid w:val="00AE4355"/>
    <w:rsid w:val="00AE4363"/>
    <w:rsid w:val="00AE4D5D"/>
    <w:rsid w:val="00AF039F"/>
    <w:rsid w:val="00AF04FB"/>
    <w:rsid w:val="00AF0E98"/>
    <w:rsid w:val="00AF4320"/>
    <w:rsid w:val="00AF5058"/>
    <w:rsid w:val="00B021CF"/>
    <w:rsid w:val="00B0294E"/>
    <w:rsid w:val="00B033D7"/>
    <w:rsid w:val="00B036B7"/>
    <w:rsid w:val="00B05243"/>
    <w:rsid w:val="00B052D4"/>
    <w:rsid w:val="00B058CF"/>
    <w:rsid w:val="00B10135"/>
    <w:rsid w:val="00B1072C"/>
    <w:rsid w:val="00B10FAF"/>
    <w:rsid w:val="00B12EBD"/>
    <w:rsid w:val="00B13C10"/>
    <w:rsid w:val="00B170D4"/>
    <w:rsid w:val="00B20FD5"/>
    <w:rsid w:val="00B216AC"/>
    <w:rsid w:val="00B22624"/>
    <w:rsid w:val="00B35F2F"/>
    <w:rsid w:val="00B374BB"/>
    <w:rsid w:val="00B376C3"/>
    <w:rsid w:val="00B41A38"/>
    <w:rsid w:val="00B45485"/>
    <w:rsid w:val="00B46127"/>
    <w:rsid w:val="00B51001"/>
    <w:rsid w:val="00B510E7"/>
    <w:rsid w:val="00B52133"/>
    <w:rsid w:val="00B547CB"/>
    <w:rsid w:val="00B55850"/>
    <w:rsid w:val="00B5631E"/>
    <w:rsid w:val="00B56F30"/>
    <w:rsid w:val="00B62C71"/>
    <w:rsid w:val="00B65C60"/>
    <w:rsid w:val="00B727B9"/>
    <w:rsid w:val="00B758D2"/>
    <w:rsid w:val="00B75AB2"/>
    <w:rsid w:val="00B82292"/>
    <w:rsid w:val="00B832E9"/>
    <w:rsid w:val="00B855AF"/>
    <w:rsid w:val="00B8596A"/>
    <w:rsid w:val="00B922AA"/>
    <w:rsid w:val="00BA12C2"/>
    <w:rsid w:val="00BA40EB"/>
    <w:rsid w:val="00BA6131"/>
    <w:rsid w:val="00BA79EA"/>
    <w:rsid w:val="00BB0087"/>
    <w:rsid w:val="00BB3324"/>
    <w:rsid w:val="00BB441F"/>
    <w:rsid w:val="00BB4E3B"/>
    <w:rsid w:val="00BB605C"/>
    <w:rsid w:val="00BB777D"/>
    <w:rsid w:val="00BC31FC"/>
    <w:rsid w:val="00BC591A"/>
    <w:rsid w:val="00BE08EE"/>
    <w:rsid w:val="00BE4EBE"/>
    <w:rsid w:val="00BE5680"/>
    <w:rsid w:val="00BE7EDC"/>
    <w:rsid w:val="00BF0C31"/>
    <w:rsid w:val="00BF1CE3"/>
    <w:rsid w:val="00BF7039"/>
    <w:rsid w:val="00BF7307"/>
    <w:rsid w:val="00BF7F9D"/>
    <w:rsid w:val="00C00BE1"/>
    <w:rsid w:val="00C0221F"/>
    <w:rsid w:val="00C04217"/>
    <w:rsid w:val="00C052AA"/>
    <w:rsid w:val="00C064B8"/>
    <w:rsid w:val="00C1258D"/>
    <w:rsid w:val="00C23610"/>
    <w:rsid w:val="00C2561C"/>
    <w:rsid w:val="00C27D55"/>
    <w:rsid w:val="00C309EC"/>
    <w:rsid w:val="00C32591"/>
    <w:rsid w:val="00C327B5"/>
    <w:rsid w:val="00C340A5"/>
    <w:rsid w:val="00C34B9E"/>
    <w:rsid w:val="00C403B0"/>
    <w:rsid w:val="00C411C0"/>
    <w:rsid w:val="00C413E0"/>
    <w:rsid w:val="00C4563F"/>
    <w:rsid w:val="00C4664E"/>
    <w:rsid w:val="00C46814"/>
    <w:rsid w:val="00C56961"/>
    <w:rsid w:val="00C61372"/>
    <w:rsid w:val="00C67314"/>
    <w:rsid w:val="00C92893"/>
    <w:rsid w:val="00CA5533"/>
    <w:rsid w:val="00CA62C5"/>
    <w:rsid w:val="00CB394E"/>
    <w:rsid w:val="00CB48EC"/>
    <w:rsid w:val="00CC15E6"/>
    <w:rsid w:val="00CC19B5"/>
    <w:rsid w:val="00CC497F"/>
    <w:rsid w:val="00CC5AAD"/>
    <w:rsid w:val="00CC634A"/>
    <w:rsid w:val="00CC7DDA"/>
    <w:rsid w:val="00CC7EE9"/>
    <w:rsid w:val="00CE0212"/>
    <w:rsid w:val="00CE1930"/>
    <w:rsid w:val="00CE1BF0"/>
    <w:rsid w:val="00CE20EB"/>
    <w:rsid w:val="00CE2152"/>
    <w:rsid w:val="00CE7115"/>
    <w:rsid w:val="00CF128D"/>
    <w:rsid w:val="00CF199D"/>
    <w:rsid w:val="00CF2A3C"/>
    <w:rsid w:val="00CF2BCF"/>
    <w:rsid w:val="00D0251A"/>
    <w:rsid w:val="00D0327D"/>
    <w:rsid w:val="00D034E4"/>
    <w:rsid w:val="00D075C2"/>
    <w:rsid w:val="00D07766"/>
    <w:rsid w:val="00D1140F"/>
    <w:rsid w:val="00D13476"/>
    <w:rsid w:val="00D13B16"/>
    <w:rsid w:val="00D16FD2"/>
    <w:rsid w:val="00D2214B"/>
    <w:rsid w:val="00D2739B"/>
    <w:rsid w:val="00D275A6"/>
    <w:rsid w:val="00D30D0F"/>
    <w:rsid w:val="00D336BB"/>
    <w:rsid w:val="00D36782"/>
    <w:rsid w:val="00D36939"/>
    <w:rsid w:val="00D36D48"/>
    <w:rsid w:val="00D40377"/>
    <w:rsid w:val="00D51FDB"/>
    <w:rsid w:val="00D52337"/>
    <w:rsid w:val="00D54844"/>
    <w:rsid w:val="00D548FA"/>
    <w:rsid w:val="00D56248"/>
    <w:rsid w:val="00D6066F"/>
    <w:rsid w:val="00D72AEB"/>
    <w:rsid w:val="00D7335B"/>
    <w:rsid w:val="00D76A37"/>
    <w:rsid w:val="00D77D41"/>
    <w:rsid w:val="00D80AA8"/>
    <w:rsid w:val="00D817E4"/>
    <w:rsid w:val="00D82B00"/>
    <w:rsid w:val="00D85057"/>
    <w:rsid w:val="00D8715B"/>
    <w:rsid w:val="00D87C2C"/>
    <w:rsid w:val="00D94C00"/>
    <w:rsid w:val="00D975A9"/>
    <w:rsid w:val="00D97AA6"/>
    <w:rsid w:val="00DA19E4"/>
    <w:rsid w:val="00DA3D90"/>
    <w:rsid w:val="00DA5E4E"/>
    <w:rsid w:val="00DA62D3"/>
    <w:rsid w:val="00DB0F53"/>
    <w:rsid w:val="00DB119D"/>
    <w:rsid w:val="00DB60B3"/>
    <w:rsid w:val="00DC100B"/>
    <w:rsid w:val="00DC20D6"/>
    <w:rsid w:val="00DC3990"/>
    <w:rsid w:val="00DC3F1A"/>
    <w:rsid w:val="00DC4364"/>
    <w:rsid w:val="00DC69B8"/>
    <w:rsid w:val="00DD3C2C"/>
    <w:rsid w:val="00DE0265"/>
    <w:rsid w:val="00DE0433"/>
    <w:rsid w:val="00DE27A0"/>
    <w:rsid w:val="00DE34D5"/>
    <w:rsid w:val="00DE438F"/>
    <w:rsid w:val="00DE569B"/>
    <w:rsid w:val="00DE6C08"/>
    <w:rsid w:val="00DF1E91"/>
    <w:rsid w:val="00DF3238"/>
    <w:rsid w:val="00DF348E"/>
    <w:rsid w:val="00DF5DC3"/>
    <w:rsid w:val="00E03F1C"/>
    <w:rsid w:val="00E048B5"/>
    <w:rsid w:val="00E0527E"/>
    <w:rsid w:val="00E06C7E"/>
    <w:rsid w:val="00E0712E"/>
    <w:rsid w:val="00E107F2"/>
    <w:rsid w:val="00E11899"/>
    <w:rsid w:val="00E14786"/>
    <w:rsid w:val="00E14BB4"/>
    <w:rsid w:val="00E15FBA"/>
    <w:rsid w:val="00E202DB"/>
    <w:rsid w:val="00E26C5F"/>
    <w:rsid w:val="00E2735E"/>
    <w:rsid w:val="00E31676"/>
    <w:rsid w:val="00E32EC6"/>
    <w:rsid w:val="00E33788"/>
    <w:rsid w:val="00E33C5B"/>
    <w:rsid w:val="00E3521C"/>
    <w:rsid w:val="00E417F5"/>
    <w:rsid w:val="00E43B44"/>
    <w:rsid w:val="00E4654F"/>
    <w:rsid w:val="00E50224"/>
    <w:rsid w:val="00E521CF"/>
    <w:rsid w:val="00E52501"/>
    <w:rsid w:val="00E534C6"/>
    <w:rsid w:val="00E56D0A"/>
    <w:rsid w:val="00E6190D"/>
    <w:rsid w:val="00E627A7"/>
    <w:rsid w:val="00E66189"/>
    <w:rsid w:val="00E67AAF"/>
    <w:rsid w:val="00E70A50"/>
    <w:rsid w:val="00E7473B"/>
    <w:rsid w:val="00E756D7"/>
    <w:rsid w:val="00E76DC9"/>
    <w:rsid w:val="00E7730D"/>
    <w:rsid w:val="00E77B12"/>
    <w:rsid w:val="00E82E24"/>
    <w:rsid w:val="00E84242"/>
    <w:rsid w:val="00E850DB"/>
    <w:rsid w:val="00E87E35"/>
    <w:rsid w:val="00E90891"/>
    <w:rsid w:val="00E94039"/>
    <w:rsid w:val="00E968CB"/>
    <w:rsid w:val="00E9779F"/>
    <w:rsid w:val="00E97AC8"/>
    <w:rsid w:val="00EA3B5C"/>
    <w:rsid w:val="00EA45B1"/>
    <w:rsid w:val="00EA5C0F"/>
    <w:rsid w:val="00EA63FE"/>
    <w:rsid w:val="00EA7F82"/>
    <w:rsid w:val="00EB0822"/>
    <w:rsid w:val="00EB420E"/>
    <w:rsid w:val="00EC04C5"/>
    <w:rsid w:val="00EC0876"/>
    <w:rsid w:val="00EC4B03"/>
    <w:rsid w:val="00EC520B"/>
    <w:rsid w:val="00ED0316"/>
    <w:rsid w:val="00ED0929"/>
    <w:rsid w:val="00ED1288"/>
    <w:rsid w:val="00ED398D"/>
    <w:rsid w:val="00ED45CD"/>
    <w:rsid w:val="00ED70DB"/>
    <w:rsid w:val="00ED776E"/>
    <w:rsid w:val="00ED7887"/>
    <w:rsid w:val="00EE12FA"/>
    <w:rsid w:val="00EE58BF"/>
    <w:rsid w:val="00EE6DA8"/>
    <w:rsid w:val="00EF035C"/>
    <w:rsid w:val="00EF3671"/>
    <w:rsid w:val="00EF5A6E"/>
    <w:rsid w:val="00EF7307"/>
    <w:rsid w:val="00F02BC8"/>
    <w:rsid w:val="00F17C67"/>
    <w:rsid w:val="00F23420"/>
    <w:rsid w:val="00F23449"/>
    <w:rsid w:val="00F2394D"/>
    <w:rsid w:val="00F25DF7"/>
    <w:rsid w:val="00F30D12"/>
    <w:rsid w:val="00F32D86"/>
    <w:rsid w:val="00F3314A"/>
    <w:rsid w:val="00F3327A"/>
    <w:rsid w:val="00F36581"/>
    <w:rsid w:val="00F4129A"/>
    <w:rsid w:val="00F4444A"/>
    <w:rsid w:val="00F4474B"/>
    <w:rsid w:val="00F54428"/>
    <w:rsid w:val="00F552C5"/>
    <w:rsid w:val="00F55F1B"/>
    <w:rsid w:val="00F642DA"/>
    <w:rsid w:val="00F64C7C"/>
    <w:rsid w:val="00F662CB"/>
    <w:rsid w:val="00F669E2"/>
    <w:rsid w:val="00F66D6B"/>
    <w:rsid w:val="00F72D28"/>
    <w:rsid w:val="00F734B4"/>
    <w:rsid w:val="00F74F29"/>
    <w:rsid w:val="00F76193"/>
    <w:rsid w:val="00F81479"/>
    <w:rsid w:val="00F83274"/>
    <w:rsid w:val="00F83776"/>
    <w:rsid w:val="00F8429E"/>
    <w:rsid w:val="00F84B34"/>
    <w:rsid w:val="00F86F69"/>
    <w:rsid w:val="00F92423"/>
    <w:rsid w:val="00F936CE"/>
    <w:rsid w:val="00F974C3"/>
    <w:rsid w:val="00F97744"/>
    <w:rsid w:val="00F97775"/>
    <w:rsid w:val="00FA2CE2"/>
    <w:rsid w:val="00FA6C26"/>
    <w:rsid w:val="00FB0B34"/>
    <w:rsid w:val="00FB0D4B"/>
    <w:rsid w:val="00FB1FE9"/>
    <w:rsid w:val="00FB285D"/>
    <w:rsid w:val="00FB42B3"/>
    <w:rsid w:val="00FC0B90"/>
    <w:rsid w:val="00FC4500"/>
    <w:rsid w:val="00FC50BA"/>
    <w:rsid w:val="00FD09DB"/>
    <w:rsid w:val="00FD1A6A"/>
    <w:rsid w:val="00FD1ED6"/>
    <w:rsid w:val="00FD629E"/>
    <w:rsid w:val="00FD6969"/>
    <w:rsid w:val="00FE293B"/>
    <w:rsid w:val="00FF077A"/>
    <w:rsid w:val="00FF4A6C"/>
    <w:rsid w:val="00FF4E2A"/>
    <w:rsid w:val="00FF6423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54D4F"/>
  <w15:docId w15:val="{D96862FF-9B43-4367-BCB1-CB34191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14936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614936"/>
    <w:pPr>
      <w:numPr>
        <w:ilvl w:val="1"/>
        <w:numId w:val="10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14936"/>
    <w:pPr>
      <w:keepNext/>
      <w:numPr>
        <w:ilvl w:val="2"/>
        <w:numId w:val="10"/>
      </w:numPr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14936"/>
    <w:pPr>
      <w:keepNext/>
      <w:keepLines/>
      <w:numPr>
        <w:ilvl w:val="3"/>
        <w:numId w:val="10"/>
      </w:numPr>
      <w:suppressAutoHyphen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14936"/>
    <w:pPr>
      <w:keepNext/>
      <w:keepLines/>
      <w:numPr>
        <w:ilvl w:val="4"/>
        <w:numId w:val="10"/>
      </w:numPr>
      <w:suppressAutoHyphens/>
      <w:spacing w:before="220" w:after="40" w:line="276" w:lineRule="auto"/>
      <w:outlineLvl w:val="4"/>
    </w:pPr>
    <w:rPr>
      <w:rFonts w:ascii="Calibri" w:eastAsia="Calibri" w:hAnsi="Calibri" w:cs="Calibri"/>
      <w:b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14936"/>
    <w:pPr>
      <w:keepNext/>
      <w:keepLines/>
      <w:numPr>
        <w:ilvl w:val="5"/>
        <w:numId w:val="10"/>
      </w:numPr>
      <w:suppressAutoHyphen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1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14936"/>
    <w:rPr>
      <w:rFonts w:ascii="Cambria" w:eastAsia="Cambria" w:hAnsi="Cambria" w:cs="Cambria"/>
      <w:b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614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14936"/>
    <w:rPr>
      <w:rFonts w:ascii="Cambria" w:eastAsia="Cambria" w:hAnsi="Cambria" w:cs="Cambria"/>
      <w:b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14936"/>
    <w:rPr>
      <w:rFonts w:ascii="Calibri" w:eastAsia="Calibri" w:hAnsi="Calibri" w:cs="Calibri"/>
      <w:b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14936"/>
    <w:rPr>
      <w:rFonts w:ascii="Calibri" w:eastAsia="Calibri" w:hAnsi="Calibri" w:cs="Calibri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614936"/>
    <w:rPr>
      <w:rFonts w:ascii="Calibri" w:eastAsia="Calibri" w:hAnsi="Calibri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614936"/>
    <w:pPr>
      <w:spacing w:after="0" w:line="240" w:lineRule="auto"/>
    </w:pPr>
    <w:rPr>
      <w:rFonts w:ascii="DGCDAO+ArialUnicodeMS" w:eastAsia="Times New Roman" w:hAnsi="DGCDAO+ArialUnicodeMS" w:cs="DGCDAO+ArialUnicodeMS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936"/>
  </w:style>
  <w:style w:type="character" w:styleId="CommentReference">
    <w:name w:val="annotation reference"/>
    <w:basedOn w:val="DefaultParagraphFont"/>
    <w:uiPriority w:val="99"/>
    <w:semiHidden/>
    <w:unhideWhenUsed/>
    <w:rsid w:val="00C2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5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6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05C"/>
    <w:rPr>
      <w:color w:val="0000FF"/>
      <w:u w:val="single"/>
    </w:rPr>
  </w:style>
  <w:style w:type="paragraph" w:customStyle="1" w:styleId="xmsonormal">
    <w:name w:val="x_msonormal"/>
    <w:basedOn w:val="Normal"/>
    <w:rsid w:val="00B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76DC9"/>
    <w:pPr>
      <w:spacing w:after="0" w:line="240" w:lineRule="auto"/>
    </w:pPr>
    <w:rPr>
      <w:rFonts w:ascii="Cambria" w:eastAsia="SimSun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E76DC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76DC9"/>
    <w:rPr>
      <w:rFonts w:ascii="Cambria" w:eastAsia="Times New Roman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rsid w:val="00E76DC9"/>
    <w:rPr>
      <w:vertAlign w:val="superscript"/>
    </w:rPr>
  </w:style>
  <w:style w:type="paragraph" w:styleId="Revision">
    <w:name w:val="Revision"/>
    <w:hidden/>
    <w:uiPriority w:val="99"/>
    <w:semiHidden/>
    <w:rsid w:val="003E51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C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93"/>
  </w:style>
  <w:style w:type="paragraph" w:styleId="Footer">
    <w:name w:val="footer"/>
    <w:basedOn w:val="Normal"/>
    <w:link w:val="Foot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93"/>
  </w:style>
  <w:style w:type="character" w:customStyle="1" w:styleId="apple-converted-space">
    <w:name w:val="apple-converted-space"/>
    <w:basedOn w:val="DefaultParagraphFont"/>
    <w:rsid w:val="00D0251A"/>
  </w:style>
  <w:style w:type="character" w:customStyle="1" w:styleId="date-display-single5">
    <w:name w:val="date-display-single5"/>
    <w:basedOn w:val="DefaultParagraphFont"/>
    <w:rsid w:val="0093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D4131-0734-41E9-8A9C-CBACBF7CF660}"/>
</file>

<file path=customXml/itemProps2.xml><?xml version="1.0" encoding="utf-8"?>
<ds:datastoreItem xmlns:ds="http://schemas.openxmlformats.org/officeDocument/2006/customXml" ds:itemID="{949DB55B-742B-43DE-8C62-1B2243356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3614E-66D2-48C4-8F8C-3F0DD998F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337D2B-89CB-4894-BFFF-EEE7D5DF5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Child Rights</dc:creator>
  <cp:keywords/>
  <dc:description/>
  <cp:lastModifiedBy>VALADARES VASCONCELOS NETO Diego</cp:lastModifiedBy>
  <cp:revision>2</cp:revision>
  <cp:lastPrinted>2020-08-14T13:37:00Z</cp:lastPrinted>
  <dcterms:created xsi:type="dcterms:W3CDTF">2021-05-03T16:10:00Z</dcterms:created>
  <dcterms:modified xsi:type="dcterms:W3CDTF">2021-05-22T12:34:00Z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