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4FB8CC0" w14:textId="77777777" w:rsidR="00FD7E49" w:rsidRPr="008F12BF" w:rsidRDefault="00432E82" w:rsidP="00E12996">
      <w:pPr>
        <w:jc w:val="center"/>
        <w:rPr>
          <w:rFonts w:ascii="Arial" w:hAnsi="Arial" w:cs="Arial"/>
          <w:b/>
          <w:noProof/>
          <w:color w:val="1F497D"/>
          <w:lang w:val="en-GB"/>
        </w:rPr>
      </w:pPr>
    </w:p>
    <w:p w14:paraId="41534737" w14:textId="77777777" w:rsidR="00FD7E49" w:rsidRPr="008F12BF" w:rsidRDefault="00432E82" w:rsidP="00E577A7">
      <w:pPr>
        <w:rPr>
          <w:rFonts w:ascii="Arial" w:hAnsi="Arial" w:cs="Arial"/>
          <w:u w:val="single"/>
          <w:lang w:val="en-GB"/>
        </w:rPr>
      </w:pPr>
      <w:r>
        <w:rPr>
          <w:rFonts w:ascii="Arial" w:hAnsi="Arial" w:cs="Arial"/>
          <w:noProof/>
          <w:lang w:val="en-GB" w:eastAsia="zh-CN"/>
        </w:rPr>
        <w:pict w14:anchorId="03E2F5DB">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275.6pt;margin-top:15.15pt;width:232.15pt;height:23.75pt;z-index:251658240" fillcolor="#0070c0" strokecolor="#4f81bd" strokeweight=".5pt">
            <v:textbox>
              <w:txbxContent>
                <w:p w14:paraId="042E2F32" w14:textId="77777777" w:rsidR="00FD7E49" w:rsidRPr="00A552C4" w:rsidRDefault="00432E82" w:rsidP="00CF1DE1">
                  <w:pPr>
                    <w:jc w:val="center"/>
                    <w:rPr>
                      <w:rFonts w:ascii="Calibri" w:hAnsi="Calibri"/>
                      <w:b/>
                      <w:color w:val="FFFFFF"/>
                      <w:sz w:val="28"/>
                      <w:szCs w:val="28"/>
                    </w:rPr>
                  </w:pPr>
                  <w:r>
                    <w:rPr>
                      <w:rFonts w:ascii="SimSun" w:eastAsia="SimSun" w:hAnsi="SimSun" w:cs="SimSun"/>
                      <w:b/>
                      <w:bCs/>
                      <w:color w:val="FFFFFF"/>
                      <w:sz w:val="28"/>
                      <w:szCs w:val="28"/>
                      <w:bdr w:val="nil"/>
                      <w:lang w:val="zh-CN" w:eastAsia="zh-CN"/>
                    </w:rPr>
                    <w:t>小组活动</w:t>
                  </w:r>
                  <w:r>
                    <w:rPr>
                      <w:rFonts w:ascii="SimSun" w:eastAsia="SimSun" w:hAnsi="SimSun" w:cs="SimSun"/>
                      <w:b/>
                      <w:bCs/>
                      <w:color w:val="FFFFFF"/>
                      <w:sz w:val="28"/>
                      <w:szCs w:val="28"/>
                      <w:bdr w:val="nil"/>
                      <w:lang w:val="zh-CN" w:eastAsia="zh-CN"/>
                    </w:rPr>
                    <w:t>2</w:t>
                  </w:r>
                </w:p>
              </w:txbxContent>
            </v:textbox>
          </v:shape>
        </w:pict>
      </w:r>
    </w:p>
    <w:p w14:paraId="32DFDBED" w14:textId="77777777" w:rsidR="00FD7E49" w:rsidRPr="008F12BF" w:rsidRDefault="00432E82" w:rsidP="00E577A7">
      <w:pPr>
        <w:jc w:val="both"/>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34413A" w14:paraId="4ED19432" w14:textId="77777777" w:rsidTr="0075548F">
        <w:trPr>
          <w:trHeight w:val="665"/>
        </w:trPr>
        <w:tc>
          <w:tcPr>
            <w:tcW w:w="1800" w:type="dxa"/>
          </w:tcPr>
          <w:p w14:paraId="5104EFDC" w14:textId="77777777" w:rsidR="00FD7E49" w:rsidRPr="008F12BF" w:rsidRDefault="00432E82" w:rsidP="008844AC">
            <w:pPr>
              <w:jc w:val="center"/>
              <w:rPr>
                <w:rFonts w:ascii="Arial" w:hAnsi="Arial" w:cs="Arial"/>
                <w:b/>
                <w:bCs/>
                <w:lang w:val="en-GB"/>
              </w:rPr>
            </w:pPr>
            <w:r>
              <w:rPr>
                <w:rFonts w:ascii="SimSun" w:eastAsia="SimSun" w:hAnsi="SimSun" w:cs="SimSun"/>
                <w:b/>
                <w:bCs/>
                <w:bdr w:val="nil"/>
                <w:lang w:val="zh-CN" w:eastAsia="zh-CN"/>
              </w:rPr>
              <w:t>活动类型</w:t>
            </w:r>
            <w:r>
              <w:rPr>
                <w:rFonts w:ascii="SimSun" w:eastAsia="SimSun" w:hAnsi="SimSun" w:cs="SimSun"/>
                <w:b/>
                <w:bCs/>
                <w:bdr w:val="nil"/>
                <w:lang w:val="zh-CN" w:eastAsia="zh-CN"/>
              </w:rPr>
              <w:t>/</w:t>
            </w:r>
            <w:r>
              <w:rPr>
                <w:rFonts w:ascii="SimSun" w:eastAsia="SimSun" w:hAnsi="SimSun" w:cs="SimSun"/>
                <w:b/>
                <w:bCs/>
                <w:bdr w:val="nil"/>
                <w:lang w:val="zh-CN" w:eastAsia="zh-CN"/>
              </w:rPr>
              <w:t>标题</w:t>
            </w:r>
          </w:p>
        </w:tc>
        <w:tc>
          <w:tcPr>
            <w:tcW w:w="8010" w:type="dxa"/>
          </w:tcPr>
          <w:p w14:paraId="45729FD1" w14:textId="77777777" w:rsidR="00FD7E49" w:rsidRPr="008F12BF" w:rsidRDefault="00432E82" w:rsidP="008844AC">
            <w:pPr>
              <w:tabs>
                <w:tab w:val="left" w:pos="720"/>
              </w:tabs>
              <w:rPr>
                <w:rFonts w:ascii="Arial" w:hAnsi="Arial" w:cs="Arial"/>
                <w:lang w:val="en-GB"/>
              </w:rPr>
            </w:pPr>
            <w:r>
              <w:rPr>
                <w:rFonts w:ascii="SimSun" w:eastAsia="SimSun" w:hAnsi="SimSun" w:cs="SimSun"/>
                <w:bdr w:val="nil"/>
                <w:lang w:val="zh-CN" w:eastAsia="zh-CN"/>
              </w:rPr>
              <w:t>讨论小组</w:t>
            </w:r>
            <w:r>
              <w:rPr>
                <w:rFonts w:ascii="SimSun" w:eastAsia="SimSun" w:hAnsi="SimSun" w:cs="SimSun"/>
                <w:bdr w:val="nil"/>
                <w:lang w:val="zh-CN" w:eastAsia="zh-CN"/>
              </w:rPr>
              <w:t xml:space="preserve"> + </w:t>
            </w:r>
            <w:r>
              <w:rPr>
                <w:rFonts w:ascii="SimSun" w:eastAsia="SimSun" w:hAnsi="SimSun" w:cs="SimSun"/>
                <w:bdr w:val="nil"/>
                <w:lang w:val="zh-CN" w:eastAsia="zh-CN"/>
              </w:rPr>
              <w:t>问答</w:t>
            </w:r>
          </w:p>
          <w:p w14:paraId="5969E70C" w14:textId="77777777" w:rsidR="00FD7E49" w:rsidRPr="008F12BF" w:rsidRDefault="00432E82" w:rsidP="0031352A">
            <w:pPr>
              <w:tabs>
                <w:tab w:val="left" w:pos="720"/>
              </w:tabs>
              <w:rPr>
                <w:rFonts w:ascii="Arial" w:hAnsi="Arial" w:cs="Arial"/>
                <w:lang w:val="en-GB"/>
              </w:rPr>
            </w:pPr>
            <w:r>
              <w:rPr>
                <w:rFonts w:ascii="SimSun" w:eastAsia="SimSun" w:hAnsi="SimSun" w:cs="SimSun"/>
                <w:bdr w:val="nil"/>
                <w:lang w:val="zh-CN" w:eastAsia="zh-CN"/>
              </w:rPr>
              <w:t>“</w:t>
            </w:r>
            <w:r>
              <w:rPr>
                <w:rFonts w:ascii="SimSun" w:eastAsia="SimSun" w:hAnsi="SimSun" w:cs="SimSun"/>
                <w:bdr w:val="nil"/>
                <w:lang w:val="zh-CN" w:eastAsia="zh-CN"/>
              </w:rPr>
              <w:t>面临对人权和残疾带有偏见和成规的问题</w:t>
            </w:r>
            <w:r>
              <w:rPr>
                <w:rFonts w:ascii="SimSun" w:eastAsia="SimSun" w:hAnsi="SimSun" w:cs="SimSun"/>
                <w:bdr w:val="nil"/>
                <w:lang w:val="zh-CN" w:eastAsia="zh-CN"/>
              </w:rPr>
              <w:t>”</w:t>
            </w:r>
          </w:p>
        </w:tc>
      </w:tr>
      <w:tr w:rsidR="0034413A" w14:paraId="5BD90518" w14:textId="77777777" w:rsidTr="0075548F">
        <w:tc>
          <w:tcPr>
            <w:tcW w:w="1800" w:type="dxa"/>
          </w:tcPr>
          <w:p w14:paraId="592F1E06" w14:textId="77777777" w:rsidR="00FD7E49" w:rsidRPr="008F12BF" w:rsidRDefault="00432E82" w:rsidP="008844AC">
            <w:pPr>
              <w:jc w:val="center"/>
              <w:rPr>
                <w:rFonts w:ascii="Arial" w:hAnsi="Arial" w:cs="Arial"/>
                <w:b/>
                <w:bCs/>
                <w:lang w:val="en-GB"/>
              </w:rPr>
            </w:pPr>
            <w:r>
              <w:rPr>
                <w:rFonts w:ascii="SimSun" w:eastAsia="SimSun" w:hAnsi="SimSun" w:cs="SimSun"/>
                <w:b/>
                <w:bCs/>
                <w:bdr w:val="nil"/>
                <w:lang w:val="zh-CN" w:eastAsia="zh-CN"/>
              </w:rPr>
              <w:t>总时间</w:t>
            </w:r>
          </w:p>
          <w:p w14:paraId="7F9FC08A" w14:textId="77777777" w:rsidR="00FD7E49" w:rsidRPr="008F12BF" w:rsidRDefault="00432E82" w:rsidP="008844AC">
            <w:pPr>
              <w:jc w:val="center"/>
              <w:rPr>
                <w:rFonts w:ascii="Arial" w:hAnsi="Arial" w:cs="Arial"/>
                <w:b/>
                <w:bCs/>
                <w:lang w:val="en-GB"/>
              </w:rPr>
            </w:pPr>
          </w:p>
        </w:tc>
        <w:tc>
          <w:tcPr>
            <w:tcW w:w="8010" w:type="dxa"/>
          </w:tcPr>
          <w:p w14:paraId="2EAA71B5" w14:textId="77777777" w:rsidR="00FD7E49" w:rsidRPr="008F12BF" w:rsidRDefault="00432E82" w:rsidP="00AF4647">
            <w:pPr>
              <w:pStyle w:val="1"/>
              <w:spacing w:before="60"/>
              <w:rPr>
                <w:rFonts w:cs="Arial"/>
                <w:b w:val="0"/>
                <w:bCs w:val="0"/>
                <w:sz w:val="24"/>
                <w:szCs w:val="24"/>
              </w:rPr>
            </w:pPr>
            <w:r>
              <w:rPr>
                <w:rFonts w:ascii="SimSun" w:eastAsia="SimSun" w:hAnsi="SimSun" w:cs="SimSun"/>
                <w:b w:val="0"/>
                <w:bCs w:val="0"/>
                <w:sz w:val="24"/>
                <w:szCs w:val="24"/>
                <w:bdr w:val="nil"/>
                <w:lang w:val="zh-CN" w:eastAsia="zh-CN"/>
              </w:rPr>
              <w:t>45</w:t>
            </w:r>
            <w:r>
              <w:rPr>
                <w:rFonts w:ascii="SimSun" w:eastAsia="SimSun" w:hAnsi="SimSun" w:cs="SimSun"/>
                <w:b w:val="0"/>
                <w:bCs w:val="0"/>
                <w:sz w:val="24"/>
                <w:szCs w:val="24"/>
                <w:bdr w:val="nil"/>
                <w:lang w:val="zh-CN" w:eastAsia="zh-CN"/>
              </w:rPr>
              <w:t>分钟至</w:t>
            </w:r>
            <w:r>
              <w:rPr>
                <w:rFonts w:ascii="SimSun" w:eastAsia="SimSun" w:hAnsi="SimSun" w:cs="SimSun"/>
                <w:b w:val="0"/>
                <w:bCs w:val="0"/>
                <w:sz w:val="24"/>
                <w:szCs w:val="24"/>
                <w:bdr w:val="nil"/>
                <w:lang w:val="zh-CN" w:eastAsia="zh-CN"/>
              </w:rPr>
              <w:t>1</w:t>
            </w:r>
            <w:r>
              <w:rPr>
                <w:rFonts w:ascii="SimSun" w:eastAsia="SimSun" w:hAnsi="SimSun" w:cs="SimSun"/>
                <w:b w:val="0"/>
                <w:bCs w:val="0"/>
                <w:sz w:val="24"/>
                <w:szCs w:val="24"/>
                <w:bdr w:val="nil"/>
                <w:lang w:val="zh-CN" w:eastAsia="zh-CN"/>
              </w:rPr>
              <w:t>小时</w:t>
            </w:r>
          </w:p>
        </w:tc>
      </w:tr>
      <w:tr w:rsidR="0034413A" w14:paraId="48990569" w14:textId="77777777" w:rsidTr="0075548F">
        <w:trPr>
          <w:trHeight w:val="435"/>
        </w:trPr>
        <w:tc>
          <w:tcPr>
            <w:tcW w:w="1800" w:type="dxa"/>
          </w:tcPr>
          <w:p w14:paraId="2FA5497A" w14:textId="77777777" w:rsidR="00FD7E49" w:rsidRPr="008F12BF" w:rsidRDefault="00432E82" w:rsidP="008844AC">
            <w:pPr>
              <w:jc w:val="center"/>
              <w:rPr>
                <w:rFonts w:ascii="Arial" w:hAnsi="Arial" w:cs="Arial"/>
                <w:b/>
                <w:bCs/>
                <w:lang w:val="en-GB"/>
              </w:rPr>
            </w:pPr>
            <w:r>
              <w:rPr>
                <w:rFonts w:ascii="SimSun" w:eastAsia="SimSun" w:hAnsi="SimSun" w:cs="SimSun"/>
                <w:b/>
                <w:bCs/>
                <w:bdr w:val="nil"/>
                <w:lang w:val="zh-CN" w:eastAsia="zh-CN"/>
              </w:rPr>
              <w:t>场地要求</w:t>
            </w:r>
          </w:p>
          <w:p w14:paraId="7300AC67" w14:textId="77777777" w:rsidR="00FD7E49" w:rsidRPr="008F12BF" w:rsidRDefault="00432E82" w:rsidP="008844AC">
            <w:pPr>
              <w:jc w:val="center"/>
              <w:rPr>
                <w:rFonts w:ascii="Arial" w:hAnsi="Arial" w:cs="Arial"/>
                <w:b/>
                <w:bCs/>
                <w:lang w:val="en-GB"/>
              </w:rPr>
            </w:pPr>
          </w:p>
        </w:tc>
        <w:tc>
          <w:tcPr>
            <w:tcW w:w="8010" w:type="dxa"/>
          </w:tcPr>
          <w:p w14:paraId="7BE2D883" w14:textId="77777777" w:rsidR="00FD7E49" w:rsidRPr="008F12BF" w:rsidRDefault="00432E82" w:rsidP="008844AC">
            <w:pPr>
              <w:rPr>
                <w:rFonts w:ascii="Arial" w:hAnsi="Arial" w:cs="Arial"/>
                <w:lang w:val="en-GB" w:eastAsia="en-GB"/>
              </w:rPr>
            </w:pPr>
            <w:r>
              <w:rPr>
                <w:rFonts w:ascii="SimSun" w:eastAsia="SimSun" w:hAnsi="SimSun" w:cs="SimSun"/>
                <w:bdr w:val="nil"/>
                <w:lang w:val="zh-CN" w:eastAsia="zh-CN"/>
              </w:rPr>
              <w:t>会议室和三个分组讨论室</w:t>
            </w:r>
          </w:p>
        </w:tc>
      </w:tr>
      <w:tr w:rsidR="0034413A" w14:paraId="2EFDAAC2" w14:textId="77777777" w:rsidTr="00AE6618">
        <w:trPr>
          <w:trHeight w:val="683"/>
        </w:trPr>
        <w:tc>
          <w:tcPr>
            <w:tcW w:w="1800" w:type="dxa"/>
          </w:tcPr>
          <w:p w14:paraId="317175AC" w14:textId="77777777" w:rsidR="00FD7E49" w:rsidRPr="008F12BF" w:rsidRDefault="00432E82" w:rsidP="008844AC">
            <w:pPr>
              <w:jc w:val="center"/>
              <w:rPr>
                <w:rFonts w:ascii="Arial" w:hAnsi="Arial" w:cs="Arial"/>
                <w:b/>
                <w:bCs/>
                <w:lang w:val="en-GB"/>
              </w:rPr>
            </w:pPr>
            <w:r>
              <w:rPr>
                <w:rFonts w:ascii="SimSun" w:eastAsia="SimSun" w:hAnsi="SimSun" w:cs="SimSun"/>
                <w:b/>
                <w:bCs/>
                <w:bdr w:val="nil"/>
                <w:lang w:val="zh-CN" w:eastAsia="zh-CN"/>
              </w:rPr>
              <w:t>材料要求</w:t>
            </w:r>
          </w:p>
          <w:p w14:paraId="68BC09DE" w14:textId="77777777" w:rsidR="00FD7E49" w:rsidRPr="008F12BF" w:rsidRDefault="00432E82" w:rsidP="008844AC">
            <w:pPr>
              <w:jc w:val="center"/>
              <w:rPr>
                <w:rFonts w:ascii="Arial" w:hAnsi="Arial" w:cs="Arial"/>
                <w:b/>
                <w:bCs/>
                <w:lang w:val="en-GB"/>
              </w:rPr>
            </w:pPr>
          </w:p>
        </w:tc>
        <w:tc>
          <w:tcPr>
            <w:tcW w:w="8010" w:type="dxa"/>
          </w:tcPr>
          <w:p w14:paraId="10D3874E" w14:textId="77777777" w:rsidR="00FD7E49" w:rsidRPr="008F12BF" w:rsidRDefault="00432E82" w:rsidP="00AE6618">
            <w:pPr>
              <w:rPr>
                <w:rFonts w:ascii="Arial" w:hAnsi="Arial" w:cs="Arial"/>
                <w:bCs/>
                <w:lang w:val="en-GB"/>
              </w:rPr>
            </w:pPr>
            <w:r>
              <w:rPr>
                <w:rFonts w:ascii="SimSun" w:eastAsia="SimSun" w:hAnsi="SimSun" w:cs="SimSun"/>
                <w:bCs/>
                <w:bdr w:val="nil"/>
                <w:lang w:val="zh-CN" w:eastAsia="zh-CN"/>
              </w:rPr>
              <w:t>4</w:t>
            </w:r>
            <w:r>
              <w:rPr>
                <w:rFonts w:ascii="SimSun" w:eastAsia="SimSun" w:hAnsi="SimSun" w:cs="SimSun"/>
                <w:bCs/>
                <w:bdr w:val="nil"/>
                <w:lang w:val="zh-CN" w:eastAsia="zh-CN"/>
              </w:rPr>
              <w:t>张活动挂图和记号笔，分组讨论室各一</w:t>
            </w:r>
            <w:r>
              <w:rPr>
                <w:rFonts w:ascii="SimSun" w:eastAsia="SimSun" w:hAnsi="SimSun" w:cs="SimSun" w:hint="eastAsia"/>
                <w:bCs/>
                <w:bdr w:val="nil"/>
                <w:lang w:val="zh-CN" w:eastAsia="zh-CN"/>
              </w:rPr>
              <w:t>张</w:t>
            </w:r>
            <w:bookmarkStart w:id="0" w:name="_GoBack"/>
            <w:bookmarkEnd w:id="0"/>
            <w:r>
              <w:rPr>
                <w:rFonts w:ascii="SimSun" w:eastAsia="SimSun" w:hAnsi="SimSun" w:cs="SimSun"/>
                <w:bCs/>
                <w:bdr w:val="nil"/>
                <w:lang w:val="zh-CN" w:eastAsia="zh-CN"/>
              </w:rPr>
              <w:t>（用于制定策略）</w:t>
            </w:r>
          </w:p>
          <w:p w14:paraId="1DFA8644" w14:textId="77777777" w:rsidR="00FD7E49" w:rsidRPr="008F12BF" w:rsidRDefault="00432E82" w:rsidP="00AE6618">
            <w:pPr>
              <w:rPr>
                <w:rFonts w:ascii="Arial" w:hAnsi="Arial" w:cs="Arial"/>
                <w:bCs/>
                <w:lang w:val="en-GB"/>
              </w:rPr>
            </w:pPr>
          </w:p>
        </w:tc>
      </w:tr>
      <w:tr w:rsidR="0034413A" w14:paraId="3905C902" w14:textId="77777777" w:rsidTr="00AE6618">
        <w:trPr>
          <w:trHeight w:val="683"/>
        </w:trPr>
        <w:tc>
          <w:tcPr>
            <w:tcW w:w="1800" w:type="dxa"/>
          </w:tcPr>
          <w:p w14:paraId="548C95F7" w14:textId="77777777" w:rsidR="00FD7E49" w:rsidRPr="008F12BF" w:rsidRDefault="00432E82" w:rsidP="008844AC">
            <w:pPr>
              <w:jc w:val="center"/>
              <w:rPr>
                <w:rFonts w:ascii="Arial" w:hAnsi="Arial" w:cs="Arial"/>
                <w:b/>
                <w:bCs/>
                <w:lang w:val="en-GB"/>
              </w:rPr>
            </w:pPr>
            <w:r>
              <w:rPr>
                <w:rFonts w:ascii="SimSun" w:eastAsia="SimSun" w:hAnsi="SimSun" w:cs="SimSun"/>
                <w:b/>
                <w:bCs/>
                <w:bdr w:val="nil"/>
                <w:lang w:val="zh-CN" w:eastAsia="zh-CN"/>
              </w:rPr>
              <w:t>其它支持</w:t>
            </w:r>
          </w:p>
        </w:tc>
        <w:tc>
          <w:tcPr>
            <w:tcW w:w="8010" w:type="dxa"/>
          </w:tcPr>
          <w:p w14:paraId="3061F521" w14:textId="77777777" w:rsidR="00FD7E49" w:rsidRPr="008F12BF" w:rsidRDefault="00432E82" w:rsidP="000A2052">
            <w:pPr>
              <w:rPr>
                <w:rFonts w:ascii="Arial" w:hAnsi="Arial" w:cs="Arial"/>
                <w:bCs/>
                <w:lang w:val="en-GB"/>
              </w:rPr>
            </w:pPr>
            <w:r>
              <w:rPr>
                <w:rFonts w:ascii="SimSun" w:eastAsia="SimSun" w:hAnsi="SimSun" w:cs="SimSun"/>
                <w:bCs/>
                <w:bdr w:val="nil"/>
                <w:lang w:val="zh-CN" w:eastAsia="zh-CN"/>
              </w:rPr>
              <w:t>培训师应监督并支持讨论小组的活动</w:t>
            </w:r>
            <w:r>
              <w:rPr>
                <w:rFonts w:ascii="SimSun" w:eastAsia="SimSun" w:hAnsi="SimSun" w:cs="SimSun"/>
                <w:bCs/>
                <w:bdr w:val="nil"/>
                <w:lang w:val="zh-CN" w:eastAsia="zh-CN"/>
              </w:rPr>
              <w:t xml:space="preserve">  </w:t>
            </w:r>
          </w:p>
        </w:tc>
      </w:tr>
    </w:tbl>
    <w:p w14:paraId="2DFD1949" w14:textId="77777777" w:rsidR="00FD7E49" w:rsidRPr="008F12BF" w:rsidRDefault="00432E82" w:rsidP="001B7CFB">
      <w:pPr>
        <w:rPr>
          <w:rFonts w:ascii="Arial" w:hAnsi="Arial" w:cs="Arial"/>
          <w:b/>
          <w:bCs/>
          <w:lang w:val="en-GB"/>
        </w:rPr>
      </w:pPr>
    </w:p>
    <w:p w14:paraId="61BFCAE7" w14:textId="77777777" w:rsidR="00FD7E49" w:rsidRPr="008F12BF" w:rsidRDefault="00432E82" w:rsidP="005C1A17">
      <w:pPr>
        <w:tabs>
          <w:tab w:val="left" w:pos="720"/>
        </w:tabs>
        <w:rPr>
          <w:rFonts w:ascii="Arial" w:hAnsi="Arial" w:cs="Arial"/>
          <w:color w:val="4F81BD" w:themeColor="accent1"/>
          <w:u w:val="single"/>
          <w:lang w:val="en-GB"/>
        </w:rPr>
      </w:pPr>
      <w:r>
        <w:rPr>
          <w:rFonts w:ascii="SimSun" w:eastAsia="SimSun" w:hAnsi="SimSun" w:cs="SimSun"/>
          <w:b/>
          <w:bCs/>
          <w:color w:val="4F81BD"/>
          <w:u w:val="single"/>
          <w:bdr w:val="nil"/>
          <w:lang w:val="zh-CN" w:eastAsia="zh-CN"/>
        </w:rPr>
        <w:t>活动目标</w:t>
      </w:r>
    </w:p>
    <w:p w14:paraId="15D7E167" w14:textId="77777777" w:rsidR="00370B8A" w:rsidRPr="008F12BF" w:rsidRDefault="00432E82" w:rsidP="005C1A17">
      <w:pPr>
        <w:tabs>
          <w:tab w:val="left" w:pos="720"/>
        </w:tabs>
        <w:rPr>
          <w:rFonts w:ascii="Arial" w:hAnsi="Arial" w:cs="Arial"/>
          <w:lang w:val="en-GB"/>
        </w:rPr>
      </w:pPr>
    </w:p>
    <w:p w14:paraId="15EEEBF6" w14:textId="77777777" w:rsidR="00FD7E49" w:rsidRPr="008F12BF" w:rsidRDefault="00432E82">
      <w:pPr>
        <w:tabs>
          <w:tab w:val="left" w:pos="720"/>
        </w:tabs>
        <w:rPr>
          <w:rFonts w:ascii="Arial" w:hAnsi="Arial" w:cs="Arial"/>
          <w:lang w:val="en-GB"/>
        </w:rPr>
      </w:pPr>
      <w:r>
        <w:rPr>
          <w:rFonts w:ascii="SimSun" w:eastAsia="SimSun" w:hAnsi="SimSun" w:cs="SimSun"/>
          <w:bdr w:val="nil"/>
          <w:lang w:val="zh-CN" w:eastAsia="zh-CN"/>
        </w:rPr>
        <w:t>对于在人权领域（包括民间社会、政府间组织以及政府部门）工作的人们而言，他们面临的典型两难境地之一是需要对关于社会中人权所处角色的批判性（甚至是分裂性）问题和陈述作出回应。关于残疾的言论也不例外。残疾人周围存在着一些误解和陈旧观念；而新方法才会寻求开放性和多样性，包括边缘化个人和代表国家所做出的承诺可能会容易导致反对与怀疑。</w:t>
      </w:r>
    </w:p>
    <w:p w14:paraId="09DEF10C" w14:textId="77777777" w:rsidR="00FD7E49" w:rsidRPr="008F12BF" w:rsidRDefault="00432E82">
      <w:pPr>
        <w:tabs>
          <w:tab w:val="left" w:pos="720"/>
        </w:tabs>
        <w:rPr>
          <w:rFonts w:ascii="Arial" w:hAnsi="Arial" w:cs="Arial"/>
          <w:lang w:val="en-GB"/>
        </w:rPr>
      </w:pPr>
    </w:p>
    <w:p w14:paraId="48D20112" w14:textId="77777777" w:rsidR="00FD7E49" w:rsidRPr="008F12BF" w:rsidRDefault="00432E82">
      <w:pPr>
        <w:tabs>
          <w:tab w:val="left" w:pos="720"/>
        </w:tabs>
        <w:rPr>
          <w:rFonts w:ascii="Arial" w:hAnsi="Arial" w:cs="Arial"/>
          <w:lang w:val="en-GB"/>
        </w:rPr>
      </w:pPr>
      <w:r>
        <w:rPr>
          <w:rFonts w:ascii="SimSun" w:eastAsia="SimSun" w:hAnsi="SimSun" w:cs="SimSun"/>
          <w:bdr w:val="nil"/>
          <w:lang w:val="zh-CN" w:eastAsia="zh-CN"/>
        </w:rPr>
        <w:t>这项活动旨在帮助正在或将在残疾人权利领域工作的人们做好准备，以应对此类棘手的问题与陈述。活动通过图片描述专业人士和不同对话者参与假设谈话</w:t>
      </w:r>
      <w:r>
        <w:rPr>
          <w:rFonts w:ascii="SimSun" w:eastAsia="SimSun" w:hAnsi="SimSun" w:cs="SimSun"/>
          <w:bdr w:val="nil"/>
          <w:lang w:val="zh-CN" w:eastAsia="zh-CN"/>
        </w:rPr>
        <w:t>/</w:t>
      </w:r>
      <w:r>
        <w:rPr>
          <w:rFonts w:ascii="SimSun" w:eastAsia="SimSun" w:hAnsi="SimSun" w:cs="SimSun"/>
          <w:bdr w:val="nil"/>
          <w:lang w:val="zh-CN" w:eastAsia="zh-CN"/>
        </w:rPr>
        <w:t>会议的情景来实现目标。</w:t>
      </w:r>
    </w:p>
    <w:p w14:paraId="3B7FF3B8" w14:textId="77777777" w:rsidR="00FD7E49" w:rsidRPr="008F12BF" w:rsidRDefault="00432E82">
      <w:pPr>
        <w:tabs>
          <w:tab w:val="left" w:pos="720"/>
        </w:tabs>
        <w:rPr>
          <w:rFonts w:ascii="Arial" w:hAnsi="Arial" w:cs="Arial"/>
          <w:lang w:val="en-GB"/>
        </w:rPr>
      </w:pPr>
    </w:p>
    <w:p w14:paraId="36B5AE10" w14:textId="77777777" w:rsidR="00FD7E49" w:rsidRPr="008F12BF" w:rsidRDefault="00432E82">
      <w:pPr>
        <w:tabs>
          <w:tab w:val="left" w:pos="720"/>
        </w:tabs>
        <w:rPr>
          <w:rFonts w:ascii="Arial" w:hAnsi="Arial" w:cs="Arial"/>
          <w:i/>
          <w:lang w:val="en-GB"/>
        </w:rPr>
      </w:pPr>
      <w:r>
        <w:rPr>
          <w:rFonts w:ascii="SimSun" w:eastAsia="SimSun" w:hAnsi="SimSun" w:cs="SimSun"/>
          <w:i/>
          <w:iCs/>
          <w:bdr w:val="nil"/>
          <w:lang w:val="zh-CN" w:eastAsia="zh-CN"/>
        </w:rPr>
        <w:t>陈述和反应策略</w:t>
      </w:r>
    </w:p>
    <w:p w14:paraId="72E37BF1" w14:textId="77777777" w:rsidR="00FD7E49" w:rsidRPr="008F12BF" w:rsidRDefault="00432E82">
      <w:pPr>
        <w:tabs>
          <w:tab w:val="left" w:pos="720"/>
        </w:tabs>
        <w:rPr>
          <w:rFonts w:ascii="Arial" w:hAnsi="Arial" w:cs="Arial"/>
          <w:lang w:val="en-GB"/>
        </w:rPr>
      </w:pPr>
    </w:p>
    <w:p w14:paraId="1C16CE7B" w14:textId="77777777" w:rsidR="00FD7E49" w:rsidRPr="008F12BF" w:rsidRDefault="00432E82">
      <w:pPr>
        <w:tabs>
          <w:tab w:val="left" w:pos="720"/>
        </w:tabs>
        <w:rPr>
          <w:rFonts w:ascii="Arial" w:hAnsi="Arial" w:cs="Arial"/>
          <w:lang w:val="en-GB"/>
        </w:rPr>
      </w:pPr>
      <w:r>
        <w:rPr>
          <w:rFonts w:ascii="SimSun" w:eastAsia="SimSun" w:hAnsi="SimSun" w:cs="SimSun"/>
          <w:bdr w:val="nil"/>
          <w:lang w:val="zh-CN" w:eastAsia="zh-CN"/>
        </w:rPr>
        <w:t>对话者将提出问题或作出陈述。另一人将作出回应。提问者和回答者都将先在各自工作小组的支持下准备自己的</w:t>
      </w:r>
      <w:r>
        <w:rPr>
          <w:rFonts w:ascii="SimSun" w:eastAsia="SimSun" w:hAnsi="SimSun" w:cs="SimSun"/>
          <w:bdr w:val="nil"/>
          <w:lang w:val="zh-CN" w:eastAsia="zh-CN"/>
        </w:rPr>
        <w:t>“</w:t>
      </w:r>
      <w:r>
        <w:rPr>
          <w:rFonts w:ascii="SimSun" w:eastAsia="SimSun" w:hAnsi="SimSun" w:cs="SimSun"/>
          <w:bdr w:val="nil"/>
          <w:lang w:val="zh-CN" w:eastAsia="zh-CN"/>
        </w:rPr>
        <w:t>策略</w:t>
      </w:r>
      <w:r>
        <w:rPr>
          <w:rFonts w:ascii="SimSun" w:eastAsia="SimSun" w:hAnsi="SimSun" w:cs="SimSun"/>
          <w:bdr w:val="nil"/>
          <w:lang w:val="zh-CN" w:eastAsia="zh-CN"/>
        </w:rPr>
        <w:t>”</w:t>
      </w:r>
      <w:r>
        <w:rPr>
          <w:rFonts w:ascii="SimSun" w:eastAsia="SimSun" w:hAnsi="SimSun" w:cs="SimSun"/>
          <w:bdr w:val="nil"/>
          <w:lang w:val="zh-CN" w:eastAsia="zh-CN"/>
        </w:rPr>
        <w:t>。</w:t>
      </w:r>
    </w:p>
    <w:p w14:paraId="31FBF6F6" w14:textId="77777777" w:rsidR="00FD7E49" w:rsidRPr="008F12BF" w:rsidRDefault="00432E82">
      <w:pPr>
        <w:tabs>
          <w:tab w:val="left" w:pos="720"/>
        </w:tabs>
        <w:rPr>
          <w:rFonts w:ascii="Arial" w:hAnsi="Arial" w:cs="Arial"/>
          <w:lang w:val="en-GB"/>
        </w:rPr>
      </w:pPr>
    </w:p>
    <w:p w14:paraId="2A3E10A3" w14:textId="77777777" w:rsidR="00FD7E49" w:rsidRPr="008F12BF" w:rsidRDefault="00432E82">
      <w:pPr>
        <w:tabs>
          <w:tab w:val="left" w:pos="720"/>
        </w:tabs>
        <w:rPr>
          <w:rFonts w:ascii="Arial" w:hAnsi="Arial" w:cs="Arial"/>
          <w:b/>
          <w:color w:val="4F81BD" w:themeColor="accent1"/>
          <w:u w:val="single"/>
          <w:lang w:val="en-GB"/>
        </w:rPr>
      </w:pPr>
      <w:r>
        <w:rPr>
          <w:rFonts w:ascii="SimSun" w:eastAsia="SimSun" w:hAnsi="SimSun" w:cs="SimSun"/>
          <w:b/>
          <w:bCs/>
          <w:color w:val="4F81BD"/>
          <w:u w:val="single"/>
          <w:bdr w:val="nil"/>
          <w:lang w:val="zh-CN" w:eastAsia="zh-CN"/>
        </w:rPr>
        <w:t>具体安排、角色和所需时间</w:t>
      </w:r>
    </w:p>
    <w:p w14:paraId="2A110BD1" w14:textId="77777777" w:rsidR="00FD7E49" w:rsidRPr="008F12BF" w:rsidRDefault="00432E82">
      <w:pPr>
        <w:tabs>
          <w:tab w:val="left" w:pos="720"/>
        </w:tabs>
        <w:ind w:left="540"/>
        <w:rPr>
          <w:rFonts w:ascii="Arial" w:hAnsi="Arial" w:cs="Arial"/>
          <w:b/>
          <w:lang w:val="en-GB"/>
        </w:rPr>
      </w:pPr>
      <w:r w:rsidRPr="008F12BF">
        <w:rPr>
          <w:rFonts w:ascii="Arial" w:hAnsi="Arial" w:cs="Arial"/>
          <w:b/>
          <w:bCs/>
          <w:lang w:val="en-GB"/>
        </w:rPr>
        <w:t xml:space="preserve"> </w:t>
      </w:r>
    </w:p>
    <w:p w14:paraId="6AFF1928" w14:textId="77777777" w:rsidR="00FD7E49" w:rsidRPr="008F12BF" w:rsidRDefault="00432E82">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培训师在主要活动场地向学员解释此次活动（目的、具体安排等），将学员分成</w:t>
      </w:r>
      <w:r>
        <w:rPr>
          <w:rFonts w:ascii="SimSun" w:eastAsia="SimSun" w:hAnsi="SimSun" w:cs="SimSun"/>
          <w:bCs/>
          <w:i/>
          <w:iCs/>
          <w:bdr w:val="nil"/>
          <w:lang w:val="zh-CN" w:eastAsia="zh-CN"/>
        </w:rPr>
        <w:t>四个讨论小组</w:t>
      </w:r>
      <w:r>
        <w:rPr>
          <w:rFonts w:ascii="SimSun" w:eastAsia="SimSun" w:hAnsi="SimSun" w:cs="SimSun"/>
          <w:bCs/>
          <w:bdr w:val="nil"/>
          <w:lang w:val="zh-CN" w:eastAsia="zh-CN"/>
        </w:rPr>
        <w:t>，并让各小组进入各自的分组</w:t>
      </w:r>
      <w:r>
        <w:rPr>
          <w:rFonts w:ascii="SimSun" w:eastAsia="SimSun" w:hAnsi="SimSun" w:cs="SimSun"/>
          <w:bCs/>
          <w:bdr w:val="nil"/>
          <w:lang w:val="zh-CN" w:eastAsia="zh-CN"/>
        </w:rPr>
        <w:t>讨论室（</w:t>
      </w:r>
      <w:r>
        <w:rPr>
          <w:rFonts w:ascii="SimSun" w:eastAsia="SimSun" w:hAnsi="SimSun" w:cs="SimSun"/>
          <w:bCs/>
          <w:bdr w:val="nil"/>
          <w:lang w:val="zh-CN" w:eastAsia="zh-CN"/>
        </w:rPr>
        <w:t>5</w:t>
      </w:r>
      <w:r>
        <w:rPr>
          <w:rFonts w:ascii="SimSun" w:eastAsia="SimSun" w:hAnsi="SimSun" w:cs="SimSun"/>
          <w:bCs/>
          <w:bdr w:val="nil"/>
          <w:lang w:val="zh-CN" w:eastAsia="zh-CN"/>
        </w:rPr>
        <w:t>分钟）。</w:t>
      </w:r>
    </w:p>
    <w:p w14:paraId="5774F144" w14:textId="77777777" w:rsidR="00FD7E49" w:rsidRPr="008F12BF" w:rsidRDefault="00432E82">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培训师来到各个分组讨论室，向每个讨论小组分配并朗读任务（打印说明材料）；确保所有人都完全理解；邀请小组指定一名计时员和两名代表人员分别完成两个任务（不超过</w:t>
      </w:r>
      <w:r>
        <w:rPr>
          <w:rFonts w:ascii="SimSun" w:eastAsia="SimSun" w:hAnsi="SimSun" w:cs="SimSun"/>
          <w:bCs/>
          <w:bdr w:val="nil"/>
          <w:lang w:val="zh-CN" w:eastAsia="zh-CN"/>
        </w:rPr>
        <w:t>5</w:t>
      </w:r>
      <w:r>
        <w:rPr>
          <w:rFonts w:ascii="SimSun" w:eastAsia="SimSun" w:hAnsi="SimSun" w:cs="SimSun"/>
          <w:bCs/>
          <w:bdr w:val="nil"/>
          <w:lang w:val="zh-CN" w:eastAsia="zh-CN"/>
        </w:rPr>
        <w:t>分钟）。</w:t>
      </w:r>
    </w:p>
    <w:p w14:paraId="3C58A089" w14:textId="77777777" w:rsidR="003C4478" w:rsidRDefault="00432E82">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讨论小组准备各自的</w:t>
      </w:r>
      <w:r>
        <w:rPr>
          <w:rFonts w:ascii="SimSun" w:eastAsia="SimSun" w:hAnsi="SimSun" w:cs="SimSun"/>
          <w:bCs/>
          <w:bdr w:val="nil"/>
          <w:lang w:val="zh-CN" w:eastAsia="zh-CN"/>
        </w:rPr>
        <w:t>问答策略，选出一名代表上前向其他组</w:t>
      </w:r>
      <w:r>
        <w:rPr>
          <w:rFonts w:ascii="SimSun" w:eastAsia="SimSun" w:hAnsi="SimSun" w:cs="SimSun"/>
          <w:bCs/>
          <w:bdr w:val="nil"/>
          <w:lang w:val="zh-CN" w:eastAsia="zh-CN"/>
        </w:rPr>
        <w:t>“</w:t>
      </w:r>
      <w:r>
        <w:rPr>
          <w:rFonts w:ascii="SimSun" w:eastAsia="SimSun" w:hAnsi="SimSun" w:cs="SimSun"/>
          <w:bCs/>
          <w:bdr w:val="nil"/>
          <w:lang w:val="zh-CN" w:eastAsia="zh-CN"/>
        </w:rPr>
        <w:t>提问</w:t>
      </w:r>
      <w:r>
        <w:rPr>
          <w:rFonts w:ascii="SimSun" w:eastAsia="SimSun" w:hAnsi="SimSun" w:cs="SimSun"/>
          <w:bCs/>
          <w:bdr w:val="nil"/>
          <w:lang w:val="zh-CN" w:eastAsia="zh-CN"/>
        </w:rPr>
        <w:t>”</w:t>
      </w:r>
      <w:r>
        <w:rPr>
          <w:rFonts w:ascii="SimSun" w:eastAsia="SimSun" w:hAnsi="SimSun" w:cs="SimSun"/>
          <w:bCs/>
          <w:bdr w:val="nil"/>
          <w:lang w:val="zh-CN" w:eastAsia="zh-CN"/>
        </w:rPr>
        <w:t>并</w:t>
      </w:r>
      <w:r>
        <w:rPr>
          <w:rFonts w:ascii="SimSun" w:eastAsia="SimSun" w:hAnsi="SimSun" w:cs="SimSun"/>
          <w:bCs/>
          <w:bdr w:val="nil"/>
          <w:lang w:val="zh-CN" w:eastAsia="zh-CN"/>
        </w:rPr>
        <w:t>“</w:t>
      </w:r>
      <w:r>
        <w:rPr>
          <w:rFonts w:ascii="SimSun" w:eastAsia="SimSun" w:hAnsi="SimSun" w:cs="SimSun"/>
          <w:bCs/>
          <w:bdr w:val="nil"/>
          <w:lang w:val="zh-CN" w:eastAsia="zh-CN"/>
        </w:rPr>
        <w:t>回答</w:t>
      </w:r>
      <w:r>
        <w:rPr>
          <w:rFonts w:ascii="SimSun" w:eastAsia="SimSun" w:hAnsi="SimSun" w:cs="SimSun"/>
          <w:bCs/>
          <w:bdr w:val="nil"/>
          <w:lang w:val="zh-CN" w:eastAsia="zh-CN"/>
        </w:rPr>
        <w:t>”</w:t>
      </w:r>
      <w:r>
        <w:rPr>
          <w:rFonts w:ascii="SimSun" w:eastAsia="SimSun" w:hAnsi="SimSun" w:cs="SimSun"/>
          <w:bCs/>
          <w:bdr w:val="nil"/>
          <w:lang w:val="zh-CN" w:eastAsia="zh-CN"/>
        </w:rPr>
        <w:t>他们的问题（</w:t>
      </w:r>
      <w:r>
        <w:rPr>
          <w:rFonts w:ascii="SimSun" w:eastAsia="SimSun" w:hAnsi="SimSun" w:cs="SimSun"/>
          <w:bCs/>
          <w:bdr w:val="nil"/>
          <w:lang w:val="zh-CN" w:eastAsia="zh-CN"/>
        </w:rPr>
        <w:t>15</w:t>
      </w:r>
      <w:r>
        <w:rPr>
          <w:rFonts w:ascii="SimSun" w:eastAsia="SimSun" w:hAnsi="SimSun" w:cs="SimSun"/>
          <w:bCs/>
          <w:bdr w:val="nil"/>
          <w:lang w:val="zh-CN" w:eastAsia="zh-CN"/>
        </w:rPr>
        <w:t>分钟）。</w:t>
      </w:r>
    </w:p>
    <w:p w14:paraId="2F1371A6" w14:textId="77777777" w:rsidR="00FD7E49" w:rsidRPr="008F12BF" w:rsidRDefault="00432E82" w:rsidP="003C4478">
      <w:pPr>
        <w:pStyle w:val="af1"/>
        <w:tabs>
          <w:tab w:val="left" w:pos="720"/>
        </w:tabs>
        <w:rPr>
          <w:rFonts w:ascii="Arial" w:hAnsi="Arial" w:cs="Arial"/>
          <w:bCs/>
          <w:lang w:val="en-GB"/>
        </w:rPr>
      </w:pPr>
      <w:r>
        <w:rPr>
          <w:rFonts w:ascii="Arial" w:hAnsi="Arial" w:cs="Arial"/>
          <w:bCs/>
          <w:lang w:val="en-GB"/>
        </w:rPr>
        <w:br w:type="page"/>
      </w:r>
    </w:p>
    <w:p w14:paraId="17FBCAE5" w14:textId="77777777" w:rsidR="00FD7E49" w:rsidRPr="008F12BF" w:rsidRDefault="00432E82">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全体再次集合。完成任务</w:t>
      </w:r>
      <w:r>
        <w:rPr>
          <w:rFonts w:ascii="SimSun" w:eastAsia="SimSun" w:hAnsi="SimSun" w:cs="SimSun"/>
          <w:bCs/>
          <w:bdr w:val="nil"/>
          <w:lang w:val="zh-CN" w:eastAsia="zh-CN"/>
        </w:rPr>
        <w:t>1</w:t>
      </w:r>
      <w:r>
        <w:rPr>
          <w:rFonts w:ascii="SimSun" w:eastAsia="SimSun" w:hAnsi="SimSun" w:cs="SimSun"/>
          <w:bCs/>
          <w:bdr w:val="nil"/>
          <w:lang w:val="zh-CN" w:eastAsia="zh-CN"/>
        </w:rPr>
        <w:t>的两个小组将向其他两组提出问题或对他们提出的问题作出回答。随后，完成任务</w:t>
      </w:r>
      <w:r>
        <w:rPr>
          <w:rFonts w:ascii="SimSun" w:eastAsia="SimSun" w:hAnsi="SimSun" w:cs="SimSun"/>
          <w:bCs/>
          <w:bdr w:val="nil"/>
          <w:lang w:val="zh-CN" w:eastAsia="zh-CN"/>
        </w:rPr>
        <w:t>2</w:t>
      </w:r>
      <w:r>
        <w:rPr>
          <w:rFonts w:ascii="SimSun" w:eastAsia="SimSun" w:hAnsi="SimSun" w:cs="SimSun"/>
          <w:bCs/>
          <w:bdr w:val="nil"/>
          <w:lang w:val="zh-CN" w:eastAsia="zh-CN"/>
        </w:rPr>
        <w:t>的两个小组向其他两组提出问题或对他们提出的问题作出回答。培训师将安排每组讨论的顺序以及时间；培训师需要权衡问题和答案的时间，学员使用的论据不宜过长（</w:t>
      </w:r>
      <w:r>
        <w:rPr>
          <w:rFonts w:ascii="SimSun" w:eastAsia="SimSun" w:hAnsi="SimSun" w:cs="SimSun"/>
          <w:bCs/>
          <w:bdr w:val="nil"/>
          <w:lang w:val="zh-CN" w:eastAsia="zh-CN"/>
        </w:rPr>
        <w:t>10</w:t>
      </w:r>
      <w:r>
        <w:rPr>
          <w:rFonts w:ascii="SimSun" w:eastAsia="SimSun" w:hAnsi="SimSun" w:cs="SimSun"/>
          <w:bCs/>
          <w:bdr w:val="nil"/>
          <w:lang w:val="zh-CN" w:eastAsia="zh-CN"/>
        </w:rPr>
        <w:t>分钟；每项讨论</w:t>
      </w:r>
      <w:r>
        <w:rPr>
          <w:rFonts w:ascii="SimSun" w:eastAsia="SimSun" w:hAnsi="SimSun" w:cs="SimSun"/>
          <w:bCs/>
          <w:bdr w:val="nil"/>
          <w:lang w:val="zh-CN" w:eastAsia="zh-CN"/>
        </w:rPr>
        <w:t>5</w:t>
      </w:r>
      <w:r>
        <w:rPr>
          <w:rFonts w:ascii="SimSun" w:eastAsia="SimSun" w:hAnsi="SimSun" w:cs="SimSun"/>
          <w:bCs/>
          <w:bdr w:val="nil"/>
          <w:lang w:val="zh-CN" w:eastAsia="zh-CN"/>
        </w:rPr>
        <w:t>分钟）。</w:t>
      </w:r>
    </w:p>
    <w:p w14:paraId="31A361A6" w14:textId="77777777" w:rsidR="00FD7E49" w:rsidRPr="008F12BF" w:rsidRDefault="00432E82">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在</w:t>
      </w:r>
      <w:r>
        <w:rPr>
          <w:rFonts w:ascii="SimSun" w:eastAsia="SimSun" w:hAnsi="SimSun" w:cs="SimSun"/>
          <w:bCs/>
          <w:bdr w:val="nil"/>
          <w:lang w:val="zh-CN" w:eastAsia="zh-CN"/>
        </w:rPr>
        <w:t>“</w:t>
      </w:r>
      <w:r>
        <w:rPr>
          <w:rFonts w:ascii="SimSun" w:eastAsia="SimSun" w:hAnsi="SimSun" w:cs="SimSun"/>
          <w:bCs/>
          <w:bdr w:val="nil"/>
          <w:lang w:val="zh-CN" w:eastAsia="zh-CN"/>
        </w:rPr>
        <w:t>两次讨论</w:t>
      </w:r>
      <w:r>
        <w:rPr>
          <w:rFonts w:ascii="SimSun" w:eastAsia="SimSun" w:hAnsi="SimSun" w:cs="SimSun"/>
          <w:bCs/>
          <w:bdr w:val="nil"/>
          <w:lang w:val="zh-CN" w:eastAsia="zh-CN"/>
        </w:rPr>
        <w:t>”</w:t>
      </w:r>
      <w:r>
        <w:rPr>
          <w:rFonts w:ascii="SimSun" w:eastAsia="SimSun" w:hAnsi="SimSun" w:cs="SimSun"/>
          <w:bCs/>
          <w:bdr w:val="nil"/>
          <w:lang w:val="zh-CN" w:eastAsia="zh-CN"/>
        </w:rPr>
        <w:t>结束后，进行最后评审和点评，巩固策略，并进行总结（</w:t>
      </w:r>
      <w:r>
        <w:rPr>
          <w:rFonts w:ascii="SimSun" w:eastAsia="SimSun" w:hAnsi="SimSun" w:cs="SimSun"/>
          <w:bCs/>
          <w:bdr w:val="nil"/>
          <w:lang w:val="zh-CN" w:eastAsia="zh-CN"/>
        </w:rPr>
        <w:t>10</w:t>
      </w:r>
      <w:r>
        <w:rPr>
          <w:rFonts w:ascii="SimSun" w:eastAsia="SimSun" w:hAnsi="SimSun" w:cs="SimSun"/>
          <w:bCs/>
          <w:bdr w:val="nil"/>
          <w:lang w:val="zh-CN" w:eastAsia="zh-CN"/>
        </w:rPr>
        <w:t>分钟）。</w:t>
      </w:r>
    </w:p>
    <w:p w14:paraId="63E5E875" w14:textId="77777777" w:rsidR="00FD7E49" w:rsidRPr="008F12BF" w:rsidRDefault="00432E82">
      <w:pPr>
        <w:tabs>
          <w:tab w:val="left" w:pos="720"/>
        </w:tabs>
        <w:rPr>
          <w:rFonts w:ascii="Arial" w:hAnsi="Arial" w:cs="Arial"/>
          <w:bCs/>
          <w:lang w:val="en-GB"/>
        </w:rPr>
      </w:pPr>
    </w:p>
    <w:p w14:paraId="0613B177" w14:textId="77777777" w:rsidR="00FD7E49" w:rsidRPr="008F12BF" w:rsidRDefault="00432E82">
      <w:pPr>
        <w:pStyle w:val="af1"/>
        <w:tabs>
          <w:tab w:val="left" w:pos="720"/>
        </w:tabs>
        <w:ind w:left="0"/>
        <w:rPr>
          <w:rFonts w:ascii="Arial" w:hAnsi="Arial" w:cs="Arial"/>
          <w:b/>
          <w:bCs/>
          <w:color w:val="4F81BD" w:themeColor="accent1"/>
          <w:u w:val="single"/>
          <w:lang w:val="en-GB"/>
        </w:rPr>
      </w:pPr>
      <w:r>
        <w:rPr>
          <w:rFonts w:ascii="SimSun" w:eastAsia="SimSun" w:hAnsi="SimSun" w:cs="SimSun"/>
          <w:b/>
          <w:bCs/>
          <w:color w:val="4F81BD"/>
          <w:u w:val="single"/>
          <w:bdr w:val="nil"/>
          <w:lang w:val="zh-CN" w:eastAsia="zh-CN"/>
        </w:rPr>
        <w:t>供讨论小组使用的打印说明材料（示例）</w:t>
      </w:r>
      <w:r>
        <w:rPr>
          <w:rFonts w:ascii="SimSun" w:eastAsia="SimSun" w:hAnsi="SimSun" w:cs="SimSun"/>
          <w:b/>
          <w:bCs/>
          <w:color w:val="4F81BD"/>
          <w:u w:val="single"/>
          <w:bdr w:val="nil"/>
          <w:lang w:val="zh-CN" w:eastAsia="zh-CN"/>
        </w:rPr>
        <w:t xml:space="preserve">  </w:t>
      </w:r>
    </w:p>
    <w:p w14:paraId="3C8BD75B" w14:textId="77777777" w:rsidR="00FD7E49" w:rsidRPr="008F12BF" w:rsidRDefault="00432E82">
      <w:pPr>
        <w:pStyle w:val="af1"/>
        <w:tabs>
          <w:tab w:val="left" w:pos="720"/>
        </w:tabs>
        <w:ind w:left="540"/>
        <w:rPr>
          <w:rFonts w:ascii="Arial" w:hAnsi="Arial" w:cs="Arial"/>
          <w:b/>
          <w:bCs/>
          <w:lang w:val="en-GB"/>
        </w:rPr>
      </w:pPr>
    </w:p>
    <w:p w14:paraId="5BD18F94" w14:textId="77777777" w:rsidR="00FD7E49" w:rsidRPr="008F12BF" w:rsidRDefault="00432E82">
      <w:pPr>
        <w:tabs>
          <w:tab w:val="left" w:pos="720"/>
        </w:tabs>
        <w:rPr>
          <w:rFonts w:ascii="Arial" w:hAnsi="Arial" w:cs="Arial"/>
          <w:bCs/>
          <w:lang w:val="en-GB"/>
        </w:rPr>
      </w:pPr>
      <w:r>
        <w:rPr>
          <w:rFonts w:ascii="SimSun" w:eastAsia="SimSun" w:hAnsi="SimSun" w:cs="SimSun"/>
          <w:bCs/>
          <w:bdr w:val="nil"/>
          <w:lang w:val="zh-CN" w:eastAsia="zh-CN"/>
        </w:rPr>
        <w:t>以下是培训师在活动前制定的四个讨论小组打印说明材料示例（培训师可以根据课程环境和目标小组进行适当改编）</w:t>
      </w:r>
    </w:p>
    <w:p w14:paraId="117E1296" w14:textId="77777777" w:rsidR="00FD7E49" w:rsidRPr="008F12BF" w:rsidRDefault="00432E82">
      <w:pPr>
        <w:tabs>
          <w:tab w:val="left" w:pos="720"/>
        </w:tabs>
        <w:rPr>
          <w:rFonts w:ascii="Arial" w:hAnsi="Arial" w:cs="Arial"/>
          <w:bCs/>
          <w:sz w:val="40"/>
          <w:szCs w:val="40"/>
          <w:lang w:val="en-GB"/>
        </w:rPr>
      </w:pPr>
      <w:r>
        <w:rPr>
          <w:rFonts w:ascii="Arial" w:hAnsi="Arial" w:cs="Arial"/>
          <w:noProof/>
          <w:lang w:val="en-GB" w:eastAsia="zh-CN"/>
        </w:rPr>
        <w:pict w14:anchorId="34FE807E">
          <v:rect id="_x0000_s1026" style="position:absolute;margin-left:4.5pt;margin-top:9.35pt;width:49.5pt;height:31.5pt;z-index:251659264" filled="f" stroked="f" strokeweight=".5pt">
            <v:textbox>
              <w:txbxContent>
                <w:p w14:paraId="643B27CA" w14:textId="77777777" w:rsidR="00FD7E49" w:rsidRPr="00453143" w:rsidRDefault="00432E82">
                  <w:pPr>
                    <w:rPr>
                      <w:b/>
                      <w:sz w:val="44"/>
                      <w:szCs w:val="44"/>
                    </w:rPr>
                  </w:pPr>
                  <w:r w:rsidRPr="00453143">
                    <w:rPr>
                      <w:rFonts w:ascii="Wingdings" w:hAnsi="Wingdings"/>
                      <w:b/>
                      <w:sz w:val="44"/>
                      <w:szCs w:val="44"/>
                    </w:rPr>
                    <w:sym w:font="Wingdings" w:char="F022"/>
                  </w:r>
                </w:p>
              </w:txbxContent>
            </v:textbox>
          </v:rect>
        </w:pict>
      </w:r>
    </w:p>
    <w:tbl>
      <w:tblPr>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0A0" w:firstRow="1" w:lastRow="0" w:firstColumn="1" w:lastColumn="0" w:noHBand="0" w:noVBand="0"/>
      </w:tblPr>
      <w:tblGrid>
        <w:gridCol w:w="11016"/>
      </w:tblGrid>
      <w:tr w:rsidR="0034413A" w14:paraId="43346C90" w14:textId="77777777" w:rsidTr="00A552C4">
        <w:tc>
          <w:tcPr>
            <w:tcW w:w="11016" w:type="dxa"/>
          </w:tcPr>
          <w:p w14:paraId="2C9BB499" w14:textId="77777777" w:rsidR="00FD7E49" w:rsidRPr="008F12BF" w:rsidRDefault="00432E82">
            <w:pPr>
              <w:tabs>
                <w:tab w:val="left" w:pos="720"/>
              </w:tabs>
              <w:rPr>
                <w:rFonts w:ascii="Arial" w:eastAsia="SimSun" w:hAnsi="Arial" w:cs="Arial"/>
                <w:bCs/>
                <w:sz w:val="40"/>
                <w:szCs w:val="40"/>
                <w:lang w:val="en-GB"/>
              </w:rPr>
            </w:pPr>
          </w:p>
          <w:p w14:paraId="6C6C1C95" w14:textId="77777777" w:rsidR="00FD7E49" w:rsidRPr="008F12BF" w:rsidRDefault="00432E82">
            <w:pPr>
              <w:tabs>
                <w:tab w:val="left" w:pos="720"/>
              </w:tabs>
              <w:rPr>
                <w:rFonts w:ascii="Arial" w:eastAsia="SimSun" w:hAnsi="Arial" w:cs="Arial"/>
                <w:bCs/>
                <w:lang w:val="en-GB"/>
              </w:rPr>
            </w:pPr>
          </w:p>
          <w:p w14:paraId="0A917984" w14:textId="77777777" w:rsidR="00FD7E49" w:rsidRPr="008F12BF" w:rsidRDefault="00432E82">
            <w:pPr>
              <w:tabs>
                <w:tab w:val="left" w:pos="720"/>
              </w:tabs>
              <w:rPr>
                <w:rFonts w:ascii="Arial" w:eastAsia="SimSun" w:hAnsi="Arial" w:cs="Arial"/>
                <w:bCs/>
                <w:lang w:val="en-GB"/>
              </w:rPr>
            </w:pPr>
            <w:r>
              <w:rPr>
                <w:rFonts w:ascii="SimSun" w:eastAsia="SimSun" w:hAnsi="SimSun" w:cs="SimSun"/>
                <w:bCs/>
                <w:u w:val="single"/>
                <w:bdr w:val="nil"/>
                <w:lang w:val="zh-CN" w:eastAsia="zh-CN"/>
              </w:rPr>
              <w:t>任务</w:t>
            </w:r>
            <w:r>
              <w:rPr>
                <w:rFonts w:ascii="SimSun" w:eastAsia="SimSun" w:hAnsi="SimSun" w:cs="SimSun"/>
                <w:bCs/>
                <w:u w:val="single"/>
                <w:bdr w:val="nil"/>
                <w:lang w:val="zh-CN" w:eastAsia="zh-CN"/>
              </w:rPr>
              <w:t xml:space="preserve">1 - </w:t>
            </w:r>
            <w:r>
              <w:rPr>
                <w:rFonts w:ascii="SimSun" w:eastAsia="SimSun" w:hAnsi="SimSun" w:cs="SimSun"/>
                <w:bCs/>
                <w:u w:val="single"/>
                <w:bdr w:val="nil"/>
                <w:lang w:val="zh-CN" w:eastAsia="zh-CN"/>
              </w:rPr>
              <w:t>小组</w:t>
            </w:r>
            <w:r>
              <w:rPr>
                <w:rFonts w:ascii="SimSun" w:eastAsia="SimSun" w:hAnsi="SimSun" w:cs="SimSun"/>
                <w:bCs/>
                <w:u w:val="single"/>
                <w:bdr w:val="nil"/>
                <w:lang w:val="zh-CN" w:eastAsia="zh-CN"/>
              </w:rPr>
              <w:t>1</w:t>
            </w:r>
            <w:r>
              <w:rPr>
                <w:rFonts w:ascii="SimSun" w:eastAsia="SimSun" w:hAnsi="SimSun" w:cs="SimSun"/>
                <w:bCs/>
                <w:bdr w:val="nil"/>
                <w:lang w:val="zh-CN" w:eastAsia="zh-CN"/>
              </w:rPr>
              <w:t>：你是一个传统社区的领袖。这个社区非常贫穷。任何</w:t>
            </w:r>
            <w:r>
              <w:rPr>
                <w:rFonts w:ascii="SimSun" w:eastAsia="SimSun" w:hAnsi="SimSun" w:cs="SimSun"/>
                <w:bCs/>
                <w:bdr w:val="nil"/>
                <w:lang w:val="zh-CN" w:eastAsia="zh-CN"/>
              </w:rPr>
              <w:t>“</w:t>
            </w:r>
            <w:r>
              <w:rPr>
                <w:rFonts w:ascii="SimSun" w:eastAsia="SimSun" w:hAnsi="SimSun" w:cs="SimSun"/>
                <w:bCs/>
                <w:bdr w:val="nil"/>
                <w:lang w:val="zh-CN" w:eastAsia="zh-CN"/>
              </w:rPr>
              <w:t>与众不同</w:t>
            </w:r>
            <w:r>
              <w:rPr>
                <w:rFonts w:ascii="SimSun" w:eastAsia="SimSun" w:hAnsi="SimSun" w:cs="SimSun"/>
                <w:bCs/>
                <w:bdr w:val="nil"/>
                <w:lang w:val="zh-CN" w:eastAsia="zh-CN"/>
              </w:rPr>
              <w:t>”</w:t>
            </w:r>
            <w:r>
              <w:rPr>
                <w:rFonts w:ascii="SimSun" w:eastAsia="SimSun" w:hAnsi="SimSun" w:cs="SimSun"/>
                <w:bCs/>
                <w:bdr w:val="nil"/>
                <w:lang w:val="zh-CN" w:eastAsia="zh-CN"/>
              </w:rPr>
              <w:t>的事物都被认为是危险且具有破坏性的。你的社区中有一些儿童患有精神障碍；他们中的大多数被视作巫童，只能和母亲一同呆在家里。他们的父亲有时对此感到心灰意冷。医生曾经到访他们的家里，并提供相关信息；然而，父母还有其他孩子，他们没有时间照顾每个人。你正与一名到访你所在村庄的社会关怀工作者交谈。他说人人都是</w:t>
            </w:r>
            <w:r>
              <w:rPr>
                <w:rFonts w:ascii="SimSun" w:eastAsia="SimSun" w:hAnsi="SimSun" w:cs="SimSun"/>
                <w:bCs/>
                <w:bdr w:val="nil"/>
                <w:lang w:val="zh-CN" w:eastAsia="zh-CN"/>
              </w:rPr>
              <w:t>平等的，精神障碍儿童也应该参与到社区中来。你知道他的话是善意的，但你也知道，社区必须沿袭自己的规则。向这名工作人员提出问题或作出陈述以支持你的论据。</w:t>
            </w:r>
          </w:p>
          <w:p w14:paraId="09EF7A53" w14:textId="77777777" w:rsidR="00FD7E49" w:rsidRPr="008F12BF" w:rsidRDefault="00432E82">
            <w:pPr>
              <w:tabs>
                <w:tab w:val="left" w:pos="720"/>
              </w:tabs>
              <w:rPr>
                <w:rFonts w:ascii="Arial" w:eastAsia="SimSun" w:hAnsi="Arial" w:cs="Arial"/>
                <w:bCs/>
                <w:lang w:val="en-GB"/>
              </w:rPr>
            </w:pPr>
          </w:p>
        </w:tc>
      </w:tr>
      <w:tr w:rsidR="0034413A" w14:paraId="12BA6737" w14:textId="77777777" w:rsidTr="00A552C4">
        <w:tc>
          <w:tcPr>
            <w:tcW w:w="11016" w:type="dxa"/>
          </w:tcPr>
          <w:p w14:paraId="4D35A2CF" w14:textId="77777777" w:rsidR="00FD7E49" w:rsidRPr="008F12BF" w:rsidRDefault="00432E82" w:rsidP="005C1A17">
            <w:pPr>
              <w:tabs>
                <w:tab w:val="left" w:pos="720"/>
              </w:tabs>
              <w:rPr>
                <w:rFonts w:ascii="Arial" w:eastAsia="SimSun" w:hAnsi="Arial" w:cs="Arial"/>
                <w:bCs/>
                <w:lang w:val="en-GB"/>
              </w:rPr>
            </w:pPr>
            <w:r>
              <w:rPr>
                <w:rFonts w:ascii="SimSun" w:eastAsia="SimSun" w:hAnsi="SimSun" w:cs="SimSun"/>
                <w:u w:val="single"/>
                <w:bdr w:val="nil"/>
                <w:lang w:val="zh-CN" w:eastAsia="zh-CN"/>
              </w:rPr>
              <w:t>任务</w:t>
            </w:r>
            <w:r>
              <w:rPr>
                <w:rFonts w:ascii="SimSun" w:eastAsia="SimSun" w:hAnsi="SimSun" w:cs="SimSun"/>
                <w:u w:val="single"/>
                <w:bdr w:val="nil"/>
                <w:lang w:val="zh-CN" w:eastAsia="zh-CN"/>
              </w:rPr>
              <w:t xml:space="preserve">1 - </w:t>
            </w:r>
            <w:r>
              <w:rPr>
                <w:rFonts w:ascii="SimSun" w:eastAsia="SimSun" w:hAnsi="SimSun" w:cs="SimSun"/>
                <w:u w:val="single"/>
                <w:bdr w:val="nil"/>
                <w:lang w:val="zh-CN" w:eastAsia="zh-CN"/>
              </w:rPr>
              <w:t>小组</w:t>
            </w:r>
            <w:r>
              <w:rPr>
                <w:rFonts w:ascii="SimSun" w:eastAsia="SimSun" w:hAnsi="SimSun" w:cs="SimSun"/>
                <w:u w:val="single"/>
                <w:bdr w:val="nil"/>
                <w:lang w:val="zh-CN" w:eastAsia="zh-CN"/>
              </w:rPr>
              <w:t>2</w:t>
            </w:r>
            <w:r>
              <w:rPr>
                <w:rFonts w:ascii="SimSun" w:eastAsia="SimSun" w:hAnsi="SimSun" w:cs="SimSun"/>
                <w:u w:val="single"/>
                <w:bdr w:val="nil"/>
                <w:lang w:val="zh-CN" w:eastAsia="zh-CN"/>
              </w:rPr>
              <w:t>：</w:t>
            </w:r>
            <w:r>
              <w:rPr>
                <w:rFonts w:ascii="SimSun" w:eastAsia="SimSun" w:hAnsi="SimSun" w:cs="SimSun"/>
                <w:bdr w:val="nil"/>
                <w:lang w:val="zh-CN" w:eastAsia="zh-CN"/>
              </w:rPr>
              <w:t>你是一名社会关怀工作者，你正在</w:t>
            </w:r>
            <w:r>
              <w:rPr>
                <w:rFonts w:ascii="SimSun" w:eastAsia="SimSun" w:hAnsi="SimSun" w:cs="SimSun"/>
                <w:bdr w:val="nil"/>
                <w:lang w:val="zh-CN" w:eastAsia="zh-CN"/>
              </w:rPr>
              <w:t>与传统社区的领袖会面。一家医疗慈善机构曾报道，这个社区内有些儿童患有大脑性麻痹症，有些则因为最近的冲突事件而造成了精神创伤，他们被留在家里，却没有受到照顾。他们的情况已经恶化，丝毫没有任何改善。社区将这些儿童视作负担，已经出现了一些丈夫殴打妻子的案例，因为他们认为妻子应该对这一状况负责。考虑不同的因素，倾听领袖的谈话，并作出回答。</w:t>
            </w:r>
          </w:p>
          <w:p w14:paraId="1DB3B884" w14:textId="77777777" w:rsidR="00FD7E49" w:rsidRPr="008F12BF" w:rsidRDefault="00432E82" w:rsidP="005C1A17">
            <w:pPr>
              <w:tabs>
                <w:tab w:val="left" w:pos="720"/>
              </w:tabs>
              <w:rPr>
                <w:rFonts w:ascii="Arial" w:eastAsia="SimSun" w:hAnsi="Arial" w:cs="Arial"/>
                <w:bCs/>
                <w:lang w:val="en-GB"/>
              </w:rPr>
            </w:pPr>
          </w:p>
        </w:tc>
      </w:tr>
      <w:tr w:rsidR="0034413A" w14:paraId="37677760" w14:textId="77777777" w:rsidTr="00A552C4">
        <w:tc>
          <w:tcPr>
            <w:tcW w:w="11016" w:type="dxa"/>
          </w:tcPr>
          <w:p w14:paraId="1416527E" w14:textId="77777777" w:rsidR="00FD7E49" w:rsidRPr="008F12BF" w:rsidRDefault="00432E82" w:rsidP="005C1A17">
            <w:pPr>
              <w:tabs>
                <w:tab w:val="left" w:pos="720"/>
              </w:tabs>
              <w:rPr>
                <w:rFonts w:ascii="Arial" w:eastAsia="SimSun" w:hAnsi="Arial" w:cs="Arial"/>
                <w:bCs/>
                <w:u w:val="single"/>
                <w:lang w:val="en-GB"/>
              </w:rPr>
            </w:pPr>
            <w:r>
              <w:rPr>
                <w:rFonts w:ascii="SimSun" w:eastAsia="SimSun" w:hAnsi="SimSun" w:cs="SimSun"/>
                <w:bCs/>
                <w:u w:val="single"/>
                <w:bdr w:val="nil"/>
                <w:lang w:val="zh-CN" w:eastAsia="zh-CN"/>
              </w:rPr>
              <w:t>任务</w:t>
            </w:r>
            <w:r>
              <w:rPr>
                <w:rFonts w:ascii="SimSun" w:eastAsia="SimSun" w:hAnsi="SimSun" w:cs="SimSun"/>
                <w:bCs/>
                <w:u w:val="single"/>
                <w:bdr w:val="nil"/>
                <w:lang w:val="zh-CN" w:eastAsia="zh-CN"/>
              </w:rPr>
              <w:t xml:space="preserve">2 - </w:t>
            </w:r>
            <w:r>
              <w:rPr>
                <w:rFonts w:ascii="SimSun" w:eastAsia="SimSun" w:hAnsi="SimSun" w:cs="SimSun"/>
                <w:bCs/>
                <w:u w:val="single"/>
                <w:bdr w:val="nil"/>
                <w:lang w:val="zh-CN" w:eastAsia="zh-CN"/>
              </w:rPr>
              <w:t>小组</w:t>
            </w:r>
            <w:r>
              <w:rPr>
                <w:rFonts w:ascii="SimSun" w:eastAsia="SimSun" w:hAnsi="SimSun" w:cs="SimSun"/>
                <w:bCs/>
                <w:u w:val="single"/>
                <w:bdr w:val="nil"/>
                <w:lang w:val="zh-CN" w:eastAsia="zh-CN"/>
              </w:rPr>
              <w:t>1</w:t>
            </w:r>
            <w:r>
              <w:rPr>
                <w:rFonts w:ascii="SimSun" w:eastAsia="SimSun" w:hAnsi="SimSun" w:cs="SimSun"/>
                <w:bCs/>
                <w:bdr w:val="nil"/>
                <w:lang w:val="zh-CN" w:eastAsia="zh-CN"/>
              </w:rPr>
              <w:t>：你是一名残疾儿童专业中心的教师</w:t>
            </w:r>
            <w:r>
              <w:rPr>
                <w:rFonts w:ascii="SimSun" w:eastAsia="SimSun" w:hAnsi="SimSun" w:cs="SimSun"/>
                <w:bCs/>
                <w:u w:val="single"/>
                <w:bdr w:val="nil"/>
                <w:lang w:val="zh-CN" w:eastAsia="zh-CN"/>
              </w:rPr>
              <w:t xml:space="preserve"> </w:t>
            </w:r>
            <w:r>
              <w:rPr>
                <w:rFonts w:ascii="SimSun" w:eastAsia="SimSun" w:hAnsi="SimSun" w:cs="SimSun"/>
                <w:bCs/>
                <w:bdr w:val="nil"/>
                <w:lang w:val="zh-CN" w:eastAsia="zh-CN"/>
              </w:rPr>
              <w:t>。你与残疾儿童共</w:t>
            </w:r>
            <w:r>
              <w:rPr>
                <w:rFonts w:ascii="SimSun" w:eastAsia="SimSun" w:hAnsi="SimSun" w:cs="SimSun"/>
                <w:bCs/>
                <w:bdr w:val="nil"/>
                <w:lang w:val="zh-CN" w:eastAsia="zh-CN"/>
              </w:rPr>
              <w:t>同工作已有</w:t>
            </w:r>
            <w:r>
              <w:rPr>
                <w:rFonts w:ascii="SimSun" w:eastAsia="SimSun" w:hAnsi="SimSun" w:cs="SimSun"/>
                <w:bCs/>
                <w:bdr w:val="nil"/>
                <w:lang w:val="zh-CN" w:eastAsia="zh-CN"/>
              </w:rPr>
              <w:t>35</w:t>
            </w:r>
            <w:r>
              <w:rPr>
                <w:rFonts w:ascii="SimSun" w:eastAsia="SimSun" w:hAnsi="SimSun" w:cs="SimSun"/>
                <w:bCs/>
                <w:bdr w:val="nil"/>
                <w:lang w:val="zh-CN" w:eastAsia="zh-CN"/>
              </w:rPr>
              <w:t>年之久，所教儿童</w:t>
            </w:r>
            <w:r>
              <w:rPr>
                <w:rFonts w:ascii="SimSun" w:eastAsia="SimSun" w:hAnsi="SimSun" w:cs="SimSun"/>
                <w:bCs/>
                <w:color w:val="000000"/>
                <w:bdr w:val="nil"/>
                <w:lang w:val="zh-CN" w:eastAsia="zh-CN"/>
              </w:rPr>
              <w:t>包括癫痫病、</w:t>
            </w:r>
            <w:r>
              <w:rPr>
                <w:rFonts w:ascii="SimSun" w:eastAsia="SimSun" w:hAnsi="SimSun" w:cs="SimSun"/>
                <w:bCs/>
                <w:bdr w:val="nil"/>
                <w:lang w:val="zh-CN" w:eastAsia="zh-CN"/>
              </w:rPr>
              <w:t xml:space="preserve"> </w:t>
            </w:r>
            <w:r>
              <w:rPr>
                <w:rFonts w:ascii="SimSun" w:eastAsia="SimSun" w:hAnsi="SimSun" w:cs="SimSun"/>
                <w:bCs/>
                <w:color w:val="000000"/>
                <w:bdr w:val="nil"/>
                <w:lang w:val="zh-CN" w:eastAsia="zh-CN"/>
              </w:rPr>
              <w:t>唐氏综</w:t>
            </w:r>
            <w:r>
              <w:rPr>
                <w:rFonts w:ascii="SimSun" w:eastAsia="SimSun" w:hAnsi="SimSun" w:cs="SimSun"/>
                <w:bCs/>
                <w:color w:val="000000"/>
                <w:bdr w:val="nil"/>
                <w:lang w:val="zh-CN" w:eastAsia="zh-CN"/>
              </w:rPr>
              <w:t>合症</w:t>
            </w:r>
            <w:r>
              <w:rPr>
                <w:rFonts w:ascii="SimSun" w:eastAsia="SimSun" w:hAnsi="SimSun" w:cs="SimSun"/>
                <w:bCs/>
                <w:bdr w:val="nil"/>
                <w:lang w:val="zh-CN" w:eastAsia="zh-CN"/>
              </w:rPr>
              <w:t xml:space="preserve"> </w:t>
            </w:r>
            <w:r>
              <w:rPr>
                <w:rFonts w:ascii="SimSun" w:eastAsia="SimSun" w:hAnsi="SimSun" w:cs="SimSun"/>
                <w:bCs/>
                <w:color w:val="000000"/>
                <w:bdr w:val="nil"/>
                <w:lang w:val="zh-CN" w:eastAsia="zh-CN"/>
              </w:rPr>
              <w:t>和大脑性麻痹症</w:t>
            </w:r>
            <w:r>
              <w:rPr>
                <w:rFonts w:ascii="SimSun" w:eastAsia="SimSun" w:hAnsi="SimSun" w:cs="SimSun"/>
                <w:bCs/>
                <w:bdr w:val="nil"/>
                <w:lang w:val="zh-CN" w:eastAsia="zh-CN"/>
              </w:rPr>
              <w:t>患者，以及患有双相障碍的青少年</w:t>
            </w:r>
            <w:r>
              <w:rPr>
                <w:rFonts w:ascii="SimSun" w:eastAsia="SimSun" w:hAnsi="SimSun" w:cs="SimSun"/>
                <w:bCs/>
                <w:color w:val="000000"/>
                <w:bdr w:val="nil"/>
                <w:lang w:val="zh-CN" w:eastAsia="zh-CN"/>
              </w:rPr>
              <w:t>。你非常了解与这些儿童一起工作要付出什么，你相信让智障儿童与其他孩子共同学习的言论过于理想化。你并不反对这一原则，只是认为它不切实际。</w:t>
            </w:r>
            <w:r>
              <w:rPr>
                <w:rFonts w:ascii="SimSun" w:eastAsia="SimSun" w:hAnsi="SimSun" w:cs="SimSun"/>
                <w:bCs/>
                <w:bdr w:val="nil"/>
                <w:lang w:val="zh-CN" w:eastAsia="zh-CN"/>
              </w:rPr>
              <w:t>向这名工作人员提出问题或作出陈述以支持你的论据。</w:t>
            </w:r>
          </w:p>
        </w:tc>
      </w:tr>
      <w:tr w:rsidR="0034413A" w14:paraId="2CA1C6EB" w14:textId="77777777" w:rsidTr="00A552C4">
        <w:tc>
          <w:tcPr>
            <w:tcW w:w="11016" w:type="dxa"/>
          </w:tcPr>
          <w:p w14:paraId="175B8248" w14:textId="77777777" w:rsidR="00FD7E49" w:rsidRPr="008F12BF" w:rsidRDefault="00432E82" w:rsidP="005C1A17">
            <w:pPr>
              <w:tabs>
                <w:tab w:val="left" w:pos="720"/>
              </w:tabs>
              <w:rPr>
                <w:rFonts w:ascii="Arial" w:eastAsia="SimSun" w:hAnsi="Arial" w:cs="Arial"/>
                <w:bCs/>
                <w:lang w:val="en-GB"/>
              </w:rPr>
            </w:pPr>
            <w:r>
              <w:rPr>
                <w:rFonts w:ascii="SimSun" w:eastAsia="SimSun" w:hAnsi="SimSun" w:cs="SimSun"/>
                <w:bCs/>
                <w:u w:val="single"/>
                <w:bdr w:val="nil"/>
                <w:lang w:val="zh-CN" w:eastAsia="zh-CN"/>
              </w:rPr>
              <w:t>任务</w:t>
            </w:r>
            <w:r>
              <w:rPr>
                <w:rFonts w:ascii="SimSun" w:eastAsia="SimSun" w:hAnsi="SimSun" w:cs="SimSun"/>
                <w:bCs/>
                <w:u w:val="single"/>
                <w:bdr w:val="nil"/>
                <w:lang w:val="zh-CN" w:eastAsia="zh-CN"/>
              </w:rPr>
              <w:t xml:space="preserve">2 - </w:t>
            </w:r>
            <w:r>
              <w:rPr>
                <w:rFonts w:ascii="SimSun" w:eastAsia="SimSun" w:hAnsi="SimSun" w:cs="SimSun"/>
                <w:bCs/>
                <w:u w:val="single"/>
                <w:bdr w:val="nil"/>
                <w:lang w:val="zh-CN" w:eastAsia="zh-CN"/>
              </w:rPr>
              <w:t>小组</w:t>
            </w:r>
            <w:r>
              <w:rPr>
                <w:rFonts w:ascii="SimSun" w:eastAsia="SimSun" w:hAnsi="SimSun" w:cs="SimSun"/>
                <w:bCs/>
                <w:u w:val="single"/>
                <w:bdr w:val="nil"/>
                <w:lang w:val="zh-CN" w:eastAsia="zh-CN"/>
              </w:rPr>
              <w:t>2</w:t>
            </w:r>
            <w:r>
              <w:rPr>
                <w:rFonts w:ascii="SimSun" w:eastAsia="SimSun" w:hAnsi="SimSun" w:cs="SimSun"/>
                <w:bCs/>
                <w:bdr w:val="nil"/>
                <w:lang w:val="zh-CN" w:eastAsia="zh-CN"/>
              </w:rPr>
              <w:t>：你是一名联合国工作员工，你正在与一名残疾儿童专业中心的教师会谈。这名教师从事残疾儿童教育工作已有多年，教过患有严重精神障碍的幼儿。你不希望</w:t>
            </w:r>
            <w:r>
              <w:rPr>
                <w:rFonts w:ascii="SimSun" w:eastAsia="SimSun" w:hAnsi="SimSun" w:cs="SimSun"/>
                <w:bCs/>
                <w:bdr w:val="nil"/>
                <w:lang w:val="zh-CN" w:eastAsia="zh-CN"/>
              </w:rPr>
              <w:t>“</w:t>
            </w:r>
            <w:r>
              <w:rPr>
                <w:rFonts w:ascii="SimSun" w:eastAsia="SimSun" w:hAnsi="SimSun" w:cs="SimSun"/>
                <w:bCs/>
                <w:bdr w:val="nil"/>
                <w:lang w:val="zh-CN" w:eastAsia="zh-CN"/>
              </w:rPr>
              <w:t>教导这位教师</w:t>
            </w:r>
            <w:r>
              <w:rPr>
                <w:rFonts w:ascii="SimSun" w:eastAsia="SimSun" w:hAnsi="SimSun" w:cs="SimSun"/>
                <w:bCs/>
                <w:bdr w:val="nil"/>
                <w:lang w:val="zh-CN" w:eastAsia="zh-CN"/>
              </w:rPr>
              <w:t>”</w:t>
            </w:r>
            <w:r>
              <w:rPr>
                <w:rFonts w:ascii="SimSun" w:eastAsia="SimSun" w:hAnsi="SimSun" w:cs="SimSun"/>
                <w:bCs/>
                <w:bdr w:val="nil"/>
                <w:lang w:val="zh-CN" w:eastAsia="zh-CN"/>
              </w:rPr>
              <w:t>什么是最好的，你也没有这方面的专业只是，你只是试</w:t>
            </w:r>
            <w:r>
              <w:rPr>
                <w:rFonts w:ascii="SimSun" w:eastAsia="SimSun" w:hAnsi="SimSun" w:cs="SimSun"/>
                <w:bCs/>
                <w:bdr w:val="nil"/>
                <w:lang w:val="zh-CN" w:eastAsia="zh-CN"/>
              </w:rPr>
              <w:t>图传递信息：全纳教育为所有残疾儿童提供了非常好的机会，让他们与其他孩子一起学习和玩耍，步入社会。考虑不同的因素，倾听教师的谈话，并作出回答。</w:t>
            </w:r>
          </w:p>
        </w:tc>
      </w:tr>
    </w:tbl>
    <w:p w14:paraId="5558F924" w14:textId="77777777" w:rsidR="00FD7E49" w:rsidRPr="008F12BF" w:rsidRDefault="00432E82" w:rsidP="005C1A17">
      <w:pPr>
        <w:tabs>
          <w:tab w:val="left" w:pos="720"/>
        </w:tabs>
        <w:rPr>
          <w:rFonts w:ascii="Arial" w:hAnsi="Arial" w:cs="Arial"/>
          <w:u w:val="single"/>
          <w:lang w:val="en-GB"/>
        </w:rPr>
      </w:pPr>
    </w:p>
    <w:p w14:paraId="515AB6C4" w14:textId="77777777" w:rsidR="003B0D8C" w:rsidRPr="008F12BF" w:rsidRDefault="00432E82" w:rsidP="003C4478">
      <w:pPr>
        <w:rPr>
          <w:rFonts w:ascii="Arial" w:hAnsi="Arial" w:cs="Arial"/>
          <w:b/>
          <w:bCs/>
          <w:color w:val="4F81BD" w:themeColor="accent1"/>
          <w:u w:val="single"/>
          <w:lang w:val="en-GB"/>
        </w:rPr>
      </w:pPr>
    </w:p>
    <w:p w14:paraId="20224B21" w14:textId="77777777" w:rsidR="003B0D8C" w:rsidRPr="008F12BF" w:rsidRDefault="00432E82" w:rsidP="003C4478">
      <w:pPr>
        <w:rPr>
          <w:rFonts w:ascii="Arial" w:hAnsi="Arial" w:cs="Arial"/>
          <w:b/>
          <w:bCs/>
          <w:color w:val="4F81BD" w:themeColor="accent1"/>
          <w:u w:val="single"/>
          <w:lang w:val="en-GB"/>
        </w:rPr>
      </w:pPr>
    </w:p>
    <w:p w14:paraId="5EA9073B" w14:textId="77777777" w:rsidR="00FD7E49" w:rsidRPr="008F12BF" w:rsidRDefault="00432E82" w:rsidP="003C4478">
      <w:pPr>
        <w:rPr>
          <w:rFonts w:ascii="Arial" w:hAnsi="Arial" w:cs="Arial"/>
          <w:b/>
          <w:bCs/>
          <w:color w:val="4F81BD" w:themeColor="accent1"/>
          <w:u w:val="single"/>
          <w:lang w:val="en-GB"/>
        </w:rPr>
      </w:pPr>
      <w:r>
        <w:rPr>
          <w:rFonts w:ascii="SimSun" w:eastAsia="SimSun" w:hAnsi="SimSun" w:cs="SimSun"/>
          <w:b/>
          <w:bCs/>
          <w:color w:val="4F81BD"/>
          <w:u w:val="single"/>
          <w:bdr w:val="nil"/>
          <w:lang w:val="zh-CN" w:eastAsia="zh-CN"/>
        </w:rPr>
        <w:t>培训师提示</w:t>
      </w:r>
    </w:p>
    <w:p w14:paraId="15873EE6" w14:textId="77777777" w:rsidR="00FD7E49" w:rsidRPr="008F12BF" w:rsidRDefault="00432E82" w:rsidP="003C4478">
      <w:pPr>
        <w:rPr>
          <w:rFonts w:ascii="Arial" w:hAnsi="Arial" w:cs="Arial"/>
          <w:bCs/>
          <w:lang w:val="en-GB"/>
        </w:rPr>
      </w:pPr>
    </w:p>
    <w:p w14:paraId="0084B694" w14:textId="77777777" w:rsidR="00FD7E49" w:rsidRPr="008F12BF" w:rsidRDefault="00432E82" w:rsidP="003C4478">
      <w:pPr>
        <w:pStyle w:val="af1"/>
        <w:numPr>
          <w:ilvl w:val="0"/>
          <w:numId w:val="8"/>
        </w:numPr>
        <w:rPr>
          <w:rFonts w:ascii="Arial" w:hAnsi="Arial" w:cs="Arial"/>
          <w:bCs/>
          <w:lang w:val="en-GB"/>
        </w:rPr>
      </w:pPr>
      <w:r>
        <w:rPr>
          <w:rFonts w:ascii="SimSun" w:eastAsia="SimSun" w:hAnsi="SimSun" w:cs="SimSun"/>
          <w:bCs/>
          <w:bdr w:val="nil"/>
          <w:lang w:val="zh-CN" w:eastAsia="zh-CN"/>
        </w:rPr>
        <w:t>确保讨论小组成员的经验和背景拥有良好的平衡。</w:t>
      </w:r>
    </w:p>
    <w:p w14:paraId="7E5D0801" w14:textId="77777777" w:rsidR="00FD7E49" w:rsidRPr="008F12BF" w:rsidRDefault="00432E82" w:rsidP="003C4478">
      <w:pPr>
        <w:pStyle w:val="af1"/>
        <w:numPr>
          <w:ilvl w:val="0"/>
          <w:numId w:val="8"/>
        </w:numPr>
        <w:rPr>
          <w:rFonts w:ascii="Arial" w:hAnsi="Arial" w:cs="Arial"/>
          <w:bCs/>
          <w:lang w:val="en-GB"/>
        </w:rPr>
      </w:pPr>
      <w:r>
        <w:rPr>
          <w:rFonts w:ascii="SimSun" w:eastAsia="SimSun" w:hAnsi="SimSun" w:cs="SimSun"/>
          <w:bCs/>
          <w:bdr w:val="nil"/>
          <w:lang w:val="zh-CN" w:eastAsia="zh-CN"/>
        </w:rPr>
        <w:t>“</w:t>
      </w:r>
      <w:r>
        <w:rPr>
          <w:rFonts w:ascii="SimSun" w:eastAsia="SimSun" w:hAnsi="SimSun" w:cs="SimSun"/>
          <w:bCs/>
          <w:bdr w:val="nil"/>
          <w:lang w:val="zh-CN" w:eastAsia="zh-CN"/>
        </w:rPr>
        <w:t>代表人员</w:t>
      </w:r>
      <w:r>
        <w:rPr>
          <w:rFonts w:ascii="SimSun" w:eastAsia="SimSun" w:hAnsi="SimSun" w:cs="SimSun"/>
          <w:bCs/>
          <w:bdr w:val="nil"/>
          <w:lang w:val="zh-CN" w:eastAsia="zh-CN"/>
        </w:rPr>
        <w:t>”</w:t>
      </w:r>
      <w:r>
        <w:rPr>
          <w:rFonts w:ascii="SimSun" w:eastAsia="SimSun" w:hAnsi="SimSun" w:cs="SimSun"/>
          <w:bCs/>
          <w:bdr w:val="nil"/>
          <w:lang w:val="zh-CN" w:eastAsia="zh-CN"/>
        </w:rPr>
        <w:t>无需一人完成所有工作；活动目的是为了小组在问答部分形成一个</w:t>
      </w:r>
      <w:r>
        <w:rPr>
          <w:rFonts w:ascii="SimSun" w:eastAsia="SimSun" w:hAnsi="SimSun" w:cs="SimSun"/>
          <w:bCs/>
          <w:bdr w:val="nil"/>
          <w:lang w:val="zh-CN" w:eastAsia="zh-CN"/>
        </w:rPr>
        <w:t>“</w:t>
      </w:r>
      <w:r>
        <w:rPr>
          <w:rFonts w:ascii="SimSun" w:eastAsia="SimSun" w:hAnsi="SimSun" w:cs="SimSun"/>
          <w:bCs/>
          <w:bdr w:val="nil"/>
          <w:lang w:val="zh-CN" w:eastAsia="zh-CN"/>
        </w:rPr>
        <w:t>专家组</w:t>
      </w:r>
      <w:r>
        <w:rPr>
          <w:rFonts w:ascii="SimSun" w:eastAsia="SimSun" w:hAnsi="SimSun" w:cs="SimSun"/>
          <w:bCs/>
          <w:bdr w:val="nil"/>
          <w:lang w:val="zh-CN" w:eastAsia="zh-CN"/>
        </w:rPr>
        <w:t>”</w:t>
      </w:r>
      <w:r>
        <w:rPr>
          <w:rFonts w:ascii="SimSun" w:eastAsia="SimSun" w:hAnsi="SimSun" w:cs="SimSun"/>
          <w:bCs/>
          <w:bdr w:val="nil"/>
          <w:lang w:val="zh-CN" w:eastAsia="zh-CN"/>
        </w:rPr>
        <w:t>；如有需要，代表人员可以邀请组内其他成员介入或作出回应（集中于内容实质）。</w:t>
      </w:r>
    </w:p>
    <w:p w14:paraId="52091011" w14:textId="77777777" w:rsidR="00FD7E49" w:rsidRPr="008F12BF" w:rsidRDefault="00432E82" w:rsidP="003C4478">
      <w:pPr>
        <w:pStyle w:val="af1"/>
        <w:numPr>
          <w:ilvl w:val="0"/>
          <w:numId w:val="8"/>
        </w:numPr>
        <w:rPr>
          <w:rFonts w:ascii="Arial" w:hAnsi="Arial" w:cs="Arial"/>
          <w:bCs/>
          <w:lang w:val="en-GB"/>
        </w:rPr>
      </w:pPr>
      <w:r>
        <w:rPr>
          <w:rFonts w:ascii="SimSun" w:eastAsia="SimSun" w:hAnsi="SimSun" w:cs="SimSun"/>
          <w:bCs/>
          <w:bdr w:val="nil"/>
          <w:lang w:val="zh-CN" w:eastAsia="zh-CN"/>
        </w:rPr>
        <w:t>鼓</w:t>
      </w:r>
      <w:r>
        <w:rPr>
          <w:rFonts w:ascii="SimSun" w:eastAsia="SimSun" w:hAnsi="SimSun" w:cs="SimSun"/>
          <w:bCs/>
          <w:bdr w:val="nil"/>
          <w:lang w:val="zh-CN" w:eastAsia="zh-CN"/>
        </w:rPr>
        <w:t>励中肯而简洁的回答和提问。</w:t>
      </w:r>
    </w:p>
    <w:p w14:paraId="40BA2B60" w14:textId="77777777" w:rsidR="00FD7E49" w:rsidRPr="008F12BF" w:rsidRDefault="00432E82" w:rsidP="003C4478">
      <w:pPr>
        <w:pStyle w:val="af1"/>
        <w:numPr>
          <w:ilvl w:val="0"/>
          <w:numId w:val="8"/>
        </w:numPr>
        <w:rPr>
          <w:rFonts w:ascii="Arial" w:hAnsi="Arial" w:cs="Arial"/>
          <w:bCs/>
          <w:lang w:val="en-GB"/>
        </w:rPr>
      </w:pPr>
      <w:r>
        <w:rPr>
          <w:rFonts w:ascii="SimSun" w:eastAsia="SimSun" w:hAnsi="SimSun" w:cs="SimSun"/>
          <w:bCs/>
          <w:bdr w:val="nil"/>
          <w:lang w:val="zh-CN" w:eastAsia="zh-CN"/>
        </w:rPr>
        <w:t>打印包含不同任务的说明材料，仅与同一讨论小组的成员分享。</w:t>
      </w:r>
    </w:p>
    <w:p w14:paraId="411EDB7D" w14:textId="77777777" w:rsidR="00FD7E49" w:rsidRPr="008F12BF" w:rsidRDefault="00432E82" w:rsidP="003C4478">
      <w:pPr>
        <w:pStyle w:val="af1"/>
        <w:numPr>
          <w:ilvl w:val="0"/>
          <w:numId w:val="8"/>
        </w:numPr>
        <w:rPr>
          <w:rFonts w:ascii="Arial" w:hAnsi="Arial" w:cs="Arial"/>
          <w:bCs/>
          <w:lang w:val="en-GB"/>
        </w:rPr>
      </w:pPr>
      <w:r>
        <w:rPr>
          <w:rFonts w:ascii="SimSun" w:eastAsia="SimSun" w:hAnsi="SimSun" w:cs="SimSun"/>
          <w:bCs/>
          <w:bdr w:val="nil"/>
          <w:lang w:val="zh-CN" w:eastAsia="zh-CN"/>
        </w:rPr>
        <w:t>鼓励所有学员踊跃参与。</w:t>
      </w:r>
    </w:p>
    <w:p w14:paraId="57D72D8A" w14:textId="77777777" w:rsidR="00FD7E49" w:rsidRPr="008F12BF" w:rsidRDefault="00432E82" w:rsidP="003C4478">
      <w:pPr>
        <w:pStyle w:val="af1"/>
        <w:numPr>
          <w:ilvl w:val="0"/>
          <w:numId w:val="8"/>
        </w:numPr>
        <w:rPr>
          <w:rFonts w:ascii="Arial" w:hAnsi="Arial" w:cs="Arial"/>
          <w:bCs/>
          <w:lang w:val="en-GB"/>
        </w:rPr>
      </w:pPr>
      <w:r>
        <w:rPr>
          <w:rFonts w:ascii="SimSun" w:eastAsia="SimSun" w:hAnsi="SimSun" w:cs="SimSun"/>
          <w:bCs/>
          <w:bdr w:val="nil"/>
          <w:lang w:val="zh-CN" w:eastAsia="zh-CN"/>
        </w:rPr>
        <w:t>向学员清楚地说明活动的重点是内容。在与抱持怀疑态度的对话者讨论对待残疾的新方法的益处时，最好基于数据、经验和可能性，而不是强调</w:t>
      </w:r>
      <w:r>
        <w:rPr>
          <w:rFonts w:ascii="SimSun" w:eastAsia="SimSun" w:hAnsi="SimSun" w:cs="SimSun"/>
          <w:bCs/>
          <w:bdr w:val="nil"/>
          <w:lang w:val="zh-CN" w:eastAsia="zh-CN"/>
        </w:rPr>
        <w:t>“</w:t>
      </w:r>
      <w:r>
        <w:rPr>
          <w:rFonts w:ascii="SimSun" w:eastAsia="SimSun" w:hAnsi="SimSun" w:cs="SimSun"/>
          <w:bCs/>
          <w:bdr w:val="nil"/>
          <w:lang w:val="zh-CN" w:eastAsia="zh-CN"/>
        </w:rPr>
        <w:t>道德</w:t>
      </w:r>
      <w:r>
        <w:rPr>
          <w:rFonts w:ascii="SimSun" w:eastAsia="SimSun" w:hAnsi="SimSun" w:cs="SimSun"/>
          <w:bCs/>
          <w:bdr w:val="nil"/>
          <w:lang w:val="zh-CN" w:eastAsia="zh-CN"/>
        </w:rPr>
        <w:t>”</w:t>
      </w:r>
      <w:r>
        <w:rPr>
          <w:rFonts w:ascii="SimSun" w:eastAsia="SimSun" w:hAnsi="SimSun" w:cs="SimSun"/>
          <w:bCs/>
          <w:bdr w:val="nil"/>
          <w:lang w:val="zh-CN" w:eastAsia="zh-CN"/>
        </w:rPr>
        <w:t>或</w:t>
      </w:r>
      <w:r>
        <w:rPr>
          <w:rFonts w:ascii="SimSun" w:eastAsia="SimSun" w:hAnsi="SimSun" w:cs="SimSun"/>
          <w:bCs/>
          <w:bdr w:val="nil"/>
          <w:lang w:val="zh-CN" w:eastAsia="zh-CN"/>
        </w:rPr>
        <w:t>“</w:t>
      </w:r>
      <w:r>
        <w:rPr>
          <w:rFonts w:ascii="SimSun" w:eastAsia="SimSun" w:hAnsi="SimSun" w:cs="SimSun"/>
          <w:bCs/>
          <w:bdr w:val="nil"/>
          <w:lang w:val="zh-CN" w:eastAsia="zh-CN"/>
        </w:rPr>
        <w:t>法律</w:t>
      </w:r>
      <w:r>
        <w:rPr>
          <w:rFonts w:ascii="SimSun" w:eastAsia="SimSun" w:hAnsi="SimSun" w:cs="SimSun"/>
          <w:bCs/>
          <w:bdr w:val="nil"/>
          <w:lang w:val="zh-CN" w:eastAsia="zh-CN"/>
        </w:rPr>
        <w:t>”</w:t>
      </w:r>
      <w:r>
        <w:rPr>
          <w:rFonts w:ascii="SimSun" w:eastAsia="SimSun" w:hAnsi="SimSun" w:cs="SimSun"/>
          <w:bCs/>
          <w:bdr w:val="nil"/>
          <w:lang w:val="zh-CN" w:eastAsia="zh-CN"/>
        </w:rPr>
        <w:t>义务。</w:t>
      </w:r>
      <w:r>
        <w:rPr>
          <w:rFonts w:ascii="SimSun" w:eastAsia="SimSun" w:hAnsi="SimSun" w:cs="SimSun"/>
          <w:bCs/>
          <w:bdr w:val="nil"/>
          <w:lang w:val="zh-CN" w:eastAsia="zh-CN"/>
        </w:rPr>
        <w:t>“</w:t>
      </w:r>
      <w:r>
        <w:rPr>
          <w:rFonts w:ascii="SimSun" w:eastAsia="SimSun" w:hAnsi="SimSun" w:cs="SimSun"/>
          <w:bCs/>
          <w:bdr w:val="nil"/>
          <w:lang w:val="zh-CN" w:eastAsia="zh-CN"/>
        </w:rPr>
        <w:t>将残疾人锁在医院里是不道德的</w:t>
      </w:r>
      <w:r>
        <w:rPr>
          <w:rFonts w:ascii="SimSun" w:eastAsia="SimSun" w:hAnsi="SimSun" w:cs="SimSun"/>
          <w:bCs/>
          <w:bdr w:val="nil"/>
          <w:lang w:val="zh-CN" w:eastAsia="zh-CN"/>
        </w:rPr>
        <w:t>”</w:t>
      </w:r>
      <w:r>
        <w:rPr>
          <w:rFonts w:ascii="SimSun" w:eastAsia="SimSun" w:hAnsi="SimSun" w:cs="SimSun"/>
          <w:bCs/>
          <w:bdr w:val="nil"/>
          <w:lang w:val="zh-CN" w:eastAsia="zh-CN"/>
        </w:rPr>
        <w:t>、</w:t>
      </w:r>
      <w:r>
        <w:rPr>
          <w:rFonts w:ascii="SimSun" w:eastAsia="SimSun" w:hAnsi="SimSun" w:cs="SimSun"/>
          <w:bCs/>
          <w:bdr w:val="nil"/>
          <w:lang w:val="zh-CN" w:eastAsia="zh-CN"/>
        </w:rPr>
        <w:t>“</w:t>
      </w:r>
      <w:r>
        <w:rPr>
          <w:rFonts w:ascii="SimSun" w:eastAsia="SimSun" w:hAnsi="SimSun" w:cs="SimSun"/>
          <w:bCs/>
          <w:bdr w:val="nil"/>
          <w:lang w:val="zh-CN" w:eastAsia="zh-CN"/>
        </w:rPr>
        <w:t>《残疾人权利公约》规定</w:t>
      </w:r>
      <w:r>
        <w:rPr>
          <w:rFonts w:ascii="SimSun" w:eastAsia="SimSun" w:hAnsi="SimSun" w:cs="SimSun"/>
          <w:bCs/>
          <w:bdr w:val="nil"/>
          <w:lang w:val="zh-CN" w:eastAsia="zh-CN"/>
        </w:rPr>
        <w:t>……”</w:t>
      </w:r>
      <w:r>
        <w:rPr>
          <w:rFonts w:ascii="SimSun" w:eastAsia="SimSun" w:hAnsi="SimSun" w:cs="SimSun"/>
          <w:bCs/>
          <w:bdr w:val="nil"/>
          <w:lang w:val="zh-CN" w:eastAsia="zh-CN"/>
        </w:rPr>
        <w:t>等陈述在质疑误解的过程中可能并不有效。</w:t>
      </w:r>
    </w:p>
    <w:p w14:paraId="74FAECE2" w14:textId="77777777" w:rsidR="00FD7E49" w:rsidRPr="008F12BF" w:rsidRDefault="00432E82" w:rsidP="003C4478">
      <w:pPr>
        <w:pStyle w:val="af1"/>
        <w:numPr>
          <w:ilvl w:val="0"/>
          <w:numId w:val="8"/>
        </w:numPr>
        <w:rPr>
          <w:rFonts w:ascii="Arial" w:hAnsi="Arial" w:cs="Arial"/>
          <w:bCs/>
          <w:lang w:val="en-GB"/>
        </w:rPr>
      </w:pPr>
      <w:r>
        <w:rPr>
          <w:rFonts w:ascii="SimSun" w:eastAsia="SimSun" w:hAnsi="SimSun" w:cs="SimSun"/>
          <w:bCs/>
          <w:bdr w:val="nil"/>
          <w:lang w:val="zh-CN" w:eastAsia="zh-CN"/>
        </w:rPr>
        <w:t>问题和答案必须实事求是，并且基于真实的经验和</w:t>
      </w:r>
      <w:r>
        <w:rPr>
          <w:rFonts w:ascii="SimSun" w:eastAsia="SimSun" w:hAnsi="SimSun" w:cs="SimSun"/>
          <w:bCs/>
          <w:bdr w:val="nil"/>
          <w:lang w:val="zh-CN" w:eastAsia="zh-CN"/>
        </w:rPr>
        <w:t>知识；有些对话者会用他们</w:t>
      </w:r>
      <w:r>
        <w:rPr>
          <w:rFonts w:ascii="SimSun" w:eastAsia="SimSun" w:hAnsi="SimSun" w:cs="SimSun"/>
          <w:bCs/>
          <w:bdr w:val="nil"/>
          <w:lang w:val="zh-CN" w:eastAsia="zh-CN"/>
        </w:rPr>
        <w:t>“</w:t>
      </w:r>
      <w:r>
        <w:rPr>
          <w:rFonts w:ascii="SimSun" w:eastAsia="SimSun" w:hAnsi="SimSun" w:cs="SimSun"/>
          <w:bCs/>
          <w:bdr w:val="nil"/>
          <w:lang w:val="zh-CN" w:eastAsia="zh-CN"/>
        </w:rPr>
        <w:t>相信</w:t>
      </w:r>
      <w:r>
        <w:rPr>
          <w:rFonts w:ascii="SimSun" w:eastAsia="SimSun" w:hAnsi="SimSun" w:cs="SimSun"/>
          <w:bCs/>
          <w:bdr w:val="nil"/>
          <w:lang w:val="zh-CN" w:eastAsia="zh-CN"/>
        </w:rPr>
        <w:t>”</w:t>
      </w:r>
      <w:r>
        <w:rPr>
          <w:rFonts w:ascii="SimSun" w:eastAsia="SimSun" w:hAnsi="SimSun" w:cs="SimSun"/>
          <w:bCs/>
          <w:bdr w:val="nil"/>
          <w:lang w:val="zh-CN" w:eastAsia="zh-CN"/>
        </w:rPr>
        <w:t>的事情来支持自己的论点，有些对话者会用他们</w:t>
      </w:r>
      <w:r>
        <w:rPr>
          <w:rFonts w:ascii="SimSun" w:eastAsia="SimSun" w:hAnsi="SimSun" w:cs="SimSun"/>
          <w:bCs/>
          <w:bdr w:val="nil"/>
          <w:lang w:val="zh-CN" w:eastAsia="zh-CN"/>
        </w:rPr>
        <w:t>“</w:t>
      </w:r>
      <w:r>
        <w:rPr>
          <w:rFonts w:ascii="SimSun" w:eastAsia="SimSun" w:hAnsi="SimSun" w:cs="SimSun"/>
          <w:bCs/>
          <w:bdr w:val="nil"/>
          <w:lang w:val="zh-CN" w:eastAsia="zh-CN"/>
        </w:rPr>
        <w:t>知道</w:t>
      </w:r>
      <w:r>
        <w:rPr>
          <w:rFonts w:ascii="SimSun" w:eastAsia="SimSun" w:hAnsi="SimSun" w:cs="SimSun"/>
          <w:bCs/>
          <w:bdr w:val="nil"/>
          <w:lang w:val="zh-CN" w:eastAsia="zh-CN"/>
        </w:rPr>
        <w:t>”</w:t>
      </w:r>
      <w:r>
        <w:rPr>
          <w:rFonts w:ascii="SimSun" w:eastAsia="SimSun" w:hAnsi="SimSun" w:cs="SimSun"/>
          <w:bCs/>
          <w:bdr w:val="nil"/>
          <w:lang w:val="zh-CN" w:eastAsia="zh-CN"/>
        </w:rPr>
        <w:t>的事情来支持自己的观点；但无论哪一种情况，对话者都不应</w:t>
      </w:r>
      <w:r>
        <w:rPr>
          <w:rFonts w:ascii="SimSun" w:eastAsia="SimSun" w:hAnsi="SimSun" w:cs="SimSun"/>
          <w:bCs/>
          <w:bdr w:val="nil"/>
          <w:lang w:val="zh-CN" w:eastAsia="zh-CN"/>
        </w:rPr>
        <w:t>“</w:t>
      </w:r>
      <w:r>
        <w:rPr>
          <w:rFonts w:ascii="SimSun" w:eastAsia="SimSun" w:hAnsi="SimSun" w:cs="SimSun"/>
          <w:bCs/>
          <w:bdr w:val="nil"/>
          <w:lang w:val="zh-CN" w:eastAsia="zh-CN"/>
        </w:rPr>
        <w:t>捏造</w:t>
      </w:r>
      <w:r>
        <w:rPr>
          <w:rFonts w:ascii="SimSun" w:eastAsia="SimSun" w:hAnsi="SimSun" w:cs="SimSun"/>
          <w:bCs/>
          <w:bdr w:val="nil"/>
          <w:lang w:val="zh-CN" w:eastAsia="zh-CN"/>
        </w:rPr>
        <w:t>”</w:t>
      </w:r>
      <w:r>
        <w:rPr>
          <w:rFonts w:ascii="SimSun" w:eastAsia="SimSun" w:hAnsi="SimSun" w:cs="SimSun"/>
          <w:bCs/>
          <w:bdr w:val="nil"/>
          <w:lang w:val="zh-CN" w:eastAsia="zh-CN"/>
        </w:rPr>
        <w:t>数据或信息。</w:t>
      </w:r>
    </w:p>
    <w:p w14:paraId="595E8D91" w14:textId="77777777" w:rsidR="00FD7E49" w:rsidRPr="008F12BF" w:rsidRDefault="00432E82" w:rsidP="003C4478">
      <w:pPr>
        <w:pStyle w:val="af1"/>
        <w:numPr>
          <w:ilvl w:val="0"/>
          <w:numId w:val="8"/>
        </w:numPr>
        <w:rPr>
          <w:rFonts w:ascii="Arial" w:hAnsi="Arial" w:cs="Arial"/>
          <w:bCs/>
          <w:lang w:val="en-GB"/>
        </w:rPr>
      </w:pPr>
      <w:r>
        <w:rPr>
          <w:rFonts w:ascii="SimSun" w:eastAsia="SimSun" w:hAnsi="SimSun" w:cs="SimSun"/>
          <w:bCs/>
          <w:bdr w:val="nil"/>
          <w:lang w:val="zh-CN" w:eastAsia="zh-CN"/>
        </w:rPr>
        <w:t>即使本活动的目的并非评价演示内容和</w:t>
      </w:r>
      <w:r>
        <w:rPr>
          <w:rFonts w:ascii="SimSun" w:eastAsia="SimSun" w:hAnsi="SimSun" w:cs="SimSun"/>
          <w:bCs/>
          <w:bdr w:val="nil"/>
          <w:lang w:val="zh-CN" w:eastAsia="zh-CN"/>
        </w:rPr>
        <w:t>/</w:t>
      </w:r>
      <w:r>
        <w:rPr>
          <w:rFonts w:ascii="SimSun" w:eastAsia="SimSun" w:hAnsi="SimSun" w:cs="SimSun"/>
          <w:bCs/>
          <w:bdr w:val="nil"/>
          <w:lang w:val="zh-CN" w:eastAsia="zh-CN"/>
        </w:rPr>
        <w:t>或沟通技能，我们仍希望问答部分能够获得所有参与人员最大程度的尊重，以及对基本沟通规则的遵守，例如，切勿在提问者或回答者结束发言之前打断他们。如果活动变成了一场争论，</w:t>
      </w:r>
      <w:r>
        <w:rPr>
          <w:rFonts w:ascii="SimSun" w:eastAsia="SimSun" w:hAnsi="SimSun" w:cs="SimSun"/>
          <w:bCs/>
          <w:bdr w:val="nil"/>
          <w:lang w:val="zh-CN" w:eastAsia="zh-CN"/>
        </w:rPr>
        <w:t>双方可能都会失去互动的益处。</w:t>
      </w:r>
    </w:p>
    <w:p w14:paraId="1B69CA12" w14:textId="77777777" w:rsidR="00FD7E49" w:rsidRPr="008F12BF" w:rsidRDefault="00432E82" w:rsidP="003C4478">
      <w:pPr>
        <w:pStyle w:val="af1"/>
        <w:ind w:left="360"/>
        <w:rPr>
          <w:rFonts w:ascii="Arial" w:hAnsi="Arial" w:cs="Arial"/>
          <w:bCs/>
          <w:lang w:val="en-GB"/>
        </w:rPr>
      </w:pPr>
    </w:p>
    <w:p w14:paraId="4479D893" w14:textId="77777777" w:rsidR="00FD7E49" w:rsidRPr="008F12BF" w:rsidRDefault="00432E82" w:rsidP="005C1A17">
      <w:pPr>
        <w:tabs>
          <w:tab w:val="left" w:pos="720"/>
        </w:tabs>
        <w:rPr>
          <w:rFonts w:ascii="Arial" w:hAnsi="Arial" w:cs="Arial"/>
          <w:bCs/>
          <w:lang w:val="en-GB"/>
        </w:rPr>
      </w:pPr>
      <w:r w:rsidRPr="008F12BF">
        <w:rPr>
          <w:rFonts w:ascii="Arial" w:hAnsi="Arial" w:cs="Arial"/>
          <w:bCs/>
          <w:lang w:val="en-GB"/>
        </w:rPr>
        <w:t xml:space="preserve"> </w:t>
      </w:r>
    </w:p>
    <w:p w14:paraId="1176568C" w14:textId="77777777" w:rsidR="00FD7E49" w:rsidRPr="008F12BF" w:rsidRDefault="00432E82" w:rsidP="003C4478">
      <w:pPr>
        <w:rPr>
          <w:rFonts w:ascii="Arial" w:hAnsi="Arial" w:cs="Arial"/>
          <w:bCs/>
          <w:lang w:val="en-GB"/>
        </w:rPr>
      </w:pPr>
    </w:p>
    <w:sectPr w:rsidR="00FD7E49" w:rsidRPr="008F12BF" w:rsidSect="009816E4">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CFB5042" w14:textId="77777777" w:rsidR="00000000" w:rsidRDefault="00432E82">
      <w:r>
        <w:separator/>
      </w:r>
    </w:p>
  </w:endnote>
  <w:endnote w:type="continuationSeparator" w:id="0">
    <w:p w14:paraId="0125F6D7" w14:textId="77777777" w:rsidR="00000000" w:rsidRDefault="0043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0734A" w14:textId="77777777" w:rsidR="00FD7E49" w:rsidRDefault="00432E82" w:rsidP="00895B6A">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3EA39807" w14:textId="77777777" w:rsidR="00FD7E49" w:rsidRDefault="00432E82" w:rsidP="005526DF">
    <w:pPr>
      <w:pStyle w:val="a7"/>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16A60" w14:textId="77777777" w:rsidR="00FD7E49" w:rsidRPr="005526DF" w:rsidRDefault="00432E82" w:rsidP="00895B6A">
    <w:pPr>
      <w:pStyle w:val="a7"/>
      <w:framePr w:wrap="around" w:vAnchor="text" w:hAnchor="margin" w:xAlign="right" w:y="1"/>
      <w:rPr>
        <w:rStyle w:val="aa"/>
        <w:rFonts w:ascii="Arial" w:hAnsi="Arial" w:cs="Arial"/>
      </w:rPr>
    </w:pPr>
    <w:r w:rsidRPr="005526DF">
      <w:rPr>
        <w:rStyle w:val="aa"/>
        <w:rFonts w:ascii="Arial" w:hAnsi="Arial" w:cs="Arial"/>
      </w:rPr>
      <w:fldChar w:fldCharType="begin"/>
    </w:r>
    <w:r w:rsidRPr="005526DF">
      <w:rPr>
        <w:rStyle w:val="aa"/>
        <w:rFonts w:ascii="Arial" w:hAnsi="Arial" w:cs="Arial"/>
      </w:rPr>
      <w:instrText xml:space="preserve">PAGE  </w:instrText>
    </w:r>
    <w:r w:rsidRPr="005526DF">
      <w:rPr>
        <w:rStyle w:val="aa"/>
        <w:rFonts w:ascii="Arial" w:hAnsi="Arial" w:cs="Arial"/>
      </w:rPr>
      <w:fldChar w:fldCharType="separate"/>
    </w:r>
    <w:r>
      <w:rPr>
        <w:rStyle w:val="aa"/>
        <w:rFonts w:ascii="Arial" w:hAnsi="Arial" w:cs="Arial"/>
        <w:noProof/>
      </w:rPr>
      <w:t>3</w:t>
    </w:r>
    <w:r w:rsidRPr="005526DF">
      <w:rPr>
        <w:rStyle w:val="aa"/>
        <w:rFonts w:ascii="Arial" w:hAnsi="Arial" w:cs="Arial"/>
      </w:rPr>
      <w:fldChar w:fldCharType="end"/>
    </w:r>
  </w:p>
  <w:p w14:paraId="1D4AD472" w14:textId="77777777" w:rsidR="00FD7E49" w:rsidRPr="003C4478" w:rsidRDefault="00432E82" w:rsidP="00371366">
    <w:pPr>
      <w:pStyle w:val="a7"/>
      <w:ind w:right="360"/>
      <w:rPr>
        <w:rFonts w:ascii="Arial" w:hAnsi="Arial" w:cs="Arial"/>
        <w:b/>
        <w:color w:val="4F81BD"/>
        <w:sz w:val="20"/>
        <w:szCs w:val="20"/>
        <w:lang w:val="en-GB"/>
      </w:rPr>
    </w:pPr>
    <w:r>
      <w:rPr>
        <w:rFonts w:ascii="SimSun" w:eastAsia="SimSun" w:hAnsi="SimSun" w:cs="SimSun"/>
        <w:b/>
        <w:bCs/>
        <w:color w:val="4F81BD"/>
        <w:sz w:val="20"/>
        <w:szCs w:val="20"/>
        <w:bdr w:val="nil"/>
        <w:lang w:val="zh-CN" w:eastAsia="zh-CN"/>
      </w:rPr>
      <w:t xml:space="preserve">© </w:t>
    </w:r>
    <w:r>
      <w:rPr>
        <w:rFonts w:ascii="SimSun" w:eastAsia="SimSun" w:hAnsi="SimSun" w:cs="SimSun"/>
        <w:b/>
        <w:bCs/>
        <w:color w:val="4F81BD"/>
        <w:sz w:val="20"/>
        <w:szCs w:val="20"/>
        <w:bdr w:val="nil"/>
        <w:lang w:val="zh-CN" w:eastAsia="zh-CN"/>
      </w:rPr>
      <w:t xml:space="preserve">2012 </w:t>
    </w:r>
    <w:r>
      <w:rPr>
        <w:rFonts w:ascii="SimSun" w:eastAsia="SimSun" w:hAnsi="SimSun" w:cs="SimSun"/>
        <w:b/>
        <w:bCs/>
        <w:color w:val="4F81BD"/>
        <w:sz w:val="20"/>
        <w:szCs w:val="20"/>
        <w:bdr w:val="nil"/>
        <w:lang w:val="zh-CN" w:eastAsia="zh-CN"/>
      </w:rPr>
      <w:t>联合国版权所有</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99C1B" w14:textId="77777777" w:rsidR="00027BB9" w:rsidRDefault="00432E82">
    <w:pPr>
      <w:pStyle w:val="a7"/>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2942283" w14:textId="77777777" w:rsidR="00000000" w:rsidRDefault="00432E82">
      <w:r>
        <w:separator/>
      </w:r>
    </w:p>
  </w:footnote>
  <w:footnote w:type="continuationSeparator" w:id="0">
    <w:p w14:paraId="2938B2C6" w14:textId="77777777" w:rsidR="00000000" w:rsidRDefault="00432E8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503E5" w14:textId="77777777" w:rsidR="00027BB9" w:rsidRDefault="00432E82">
    <w:pPr>
      <w:pStyle w:val="a5"/>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58853" w14:textId="77777777" w:rsidR="00FD7E49" w:rsidRPr="00027BB9" w:rsidRDefault="00432E82" w:rsidP="00A552C4">
    <w:pPr>
      <w:pStyle w:val="a5"/>
      <w:tabs>
        <w:tab w:val="clear" w:pos="4320"/>
        <w:tab w:val="clear" w:pos="8640"/>
        <w:tab w:val="right" w:pos="10800"/>
      </w:tabs>
      <w:rPr>
        <w:rFonts w:ascii="Arial" w:hAnsi="Arial" w:cs="Arial"/>
        <w:i/>
        <w:iCs/>
        <w:sz w:val="20"/>
        <w:szCs w:val="20"/>
      </w:rPr>
    </w:pPr>
    <w:r>
      <w:rPr>
        <w:rFonts w:ascii="SimSun" w:eastAsia="SimSun" w:hAnsi="SimSun" w:cs="SimSun"/>
        <w:iCs/>
        <w:sz w:val="20"/>
        <w:szCs w:val="20"/>
        <w:bdr w:val="nil"/>
        <w:lang w:val="zh-CN" w:eastAsia="zh-CN"/>
      </w:rPr>
      <w:t>模块</w:t>
    </w:r>
    <w:r>
      <w:rPr>
        <w:rFonts w:ascii="SimSun" w:eastAsia="SimSun" w:hAnsi="SimSun" w:cs="SimSun"/>
        <w:iCs/>
        <w:sz w:val="20"/>
        <w:szCs w:val="20"/>
        <w:bdr w:val="nil"/>
        <w:lang w:val="zh-CN" w:eastAsia="zh-CN"/>
      </w:rPr>
      <w:t>1</w:t>
    </w:r>
    <w:r>
      <w:rPr>
        <w:rFonts w:ascii="SimSun" w:eastAsia="SimSun" w:hAnsi="SimSun" w:cs="SimSun"/>
        <w:iCs/>
        <w:sz w:val="20"/>
        <w:szCs w:val="20"/>
        <w:bdr w:val="nil"/>
        <w:lang w:val="zh-CN" w:eastAsia="zh-CN"/>
      </w:rPr>
      <w:tab/>
    </w:r>
    <w:r>
      <w:rPr>
        <w:rFonts w:ascii="SimSun" w:eastAsia="SimSun" w:hAnsi="SimSun" w:cs="SimSun"/>
        <w:iCs/>
        <w:sz w:val="20"/>
        <w:szCs w:val="20"/>
        <w:bdr w:val="nil"/>
        <w:lang w:val="zh-CN" w:eastAsia="zh-CN"/>
      </w:rPr>
      <w:t>《残疾人权利公约》：培训材料包</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E59D9" w14:textId="77777777" w:rsidR="00027BB9" w:rsidRDefault="00432E82">
    <w:pPr>
      <w:pStyle w:val="a5"/>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85381A"/>
    <w:multiLevelType w:val="hybridMultilevel"/>
    <w:tmpl w:val="C2F0F0F8"/>
    <w:lvl w:ilvl="0" w:tplc="21806DCA">
      <w:start w:val="1"/>
      <w:numFmt w:val="bullet"/>
      <w:lvlText w:val=""/>
      <w:lvlJc w:val="left"/>
      <w:pPr>
        <w:tabs>
          <w:tab w:val="num" w:pos="720"/>
        </w:tabs>
        <w:ind w:left="720" w:hanging="360"/>
      </w:pPr>
      <w:rPr>
        <w:rFonts w:ascii="Symbol" w:hAnsi="Symbol" w:hint="default"/>
      </w:rPr>
    </w:lvl>
    <w:lvl w:ilvl="1" w:tplc="5C1E69C8" w:tentative="1">
      <w:start w:val="1"/>
      <w:numFmt w:val="bullet"/>
      <w:lvlText w:val="o"/>
      <w:lvlJc w:val="left"/>
      <w:pPr>
        <w:ind w:left="1440" w:hanging="360"/>
      </w:pPr>
      <w:rPr>
        <w:rFonts w:ascii="Courier New" w:hAnsi="Courier New" w:hint="default"/>
      </w:rPr>
    </w:lvl>
    <w:lvl w:ilvl="2" w:tplc="763E9574" w:tentative="1">
      <w:start w:val="1"/>
      <w:numFmt w:val="bullet"/>
      <w:lvlText w:val=""/>
      <w:lvlJc w:val="left"/>
      <w:pPr>
        <w:ind w:left="2160" w:hanging="360"/>
      </w:pPr>
      <w:rPr>
        <w:rFonts w:ascii="Wingdings" w:hAnsi="Wingdings" w:hint="default"/>
      </w:rPr>
    </w:lvl>
    <w:lvl w:ilvl="3" w:tplc="EFCAB618" w:tentative="1">
      <w:start w:val="1"/>
      <w:numFmt w:val="bullet"/>
      <w:lvlText w:val=""/>
      <w:lvlJc w:val="left"/>
      <w:pPr>
        <w:ind w:left="2880" w:hanging="360"/>
      </w:pPr>
      <w:rPr>
        <w:rFonts w:ascii="Symbol" w:hAnsi="Symbol" w:hint="default"/>
      </w:rPr>
    </w:lvl>
    <w:lvl w:ilvl="4" w:tplc="3A2284D2" w:tentative="1">
      <w:start w:val="1"/>
      <w:numFmt w:val="bullet"/>
      <w:lvlText w:val="o"/>
      <w:lvlJc w:val="left"/>
      <w:pPr>
        <w:ind w:left="3600" w:hanging="360"/>
      </w:pPr>
      <w:rPr>
        <w:rFonts w:ascii="Courier New" w:hAnsi="Courier New" w:hint="default"/>
      </w:rPr>
    </w:lvl>
    <w:lvl w:ilvl="5" w:tplc="D00A8ED2" w:tentative="1">
      <w:start w:val="1"/>
      <w:numFmt w:val="bullet"/>
      <w:lvlText w:val=""/>
      <w:lvlJc w:val="left"/>
      <w:pPr>
        <w:ind w:left="4320" w:hanging="360"/>
      </w:pPr>
      <w:rPr>
        <w:rFonts w:ascii="Wingdings" w:hAnsi="Wingdings" w:hint="default"/>
      </w:rPr>
    </w:lvl>
    <w:lvl w:ilvl="6" w:tplc="8F6C9A98" w:tentative="1">
      <w:start w:val="1"/>
      <w:numFmt w:val="bullet"/>
      <w:lvlText w:val=""/>
      <w:lvlJc w:val="left"/>
      <w:pPr>
        <w:ind w:left="5040" w:hanging="360"/>
      </w:pPr>
      <w:rPr>
        <w:rFonts w:ascii="Symbol" w:hAnsi="Symbol" w:hint="default"/>
      </w:rPr>
    </w:lvl>
    <w:lvl w:ilvl="7" w:tplc="5BBEDB78" w:tentative="1">
      <w:start w:val="1"/>
      <w:numFmt w:val="bullet"/>
      <w:lvlText w:val="o"/>
      <w:lvlJc w:val="left"/>
      <w:pPr>
        <w:ind w:left="5760" w:hanging="360"/>
      </w:pPr>
      <w:rPr>
        <w:rFonts w:ascii="Courier New" w:hAnsi="Courier New" w:hint="default"/>
      </w:rPr>
    </w:lvl>
    <w:lvl w:ilvl="8" w:tplc="144ADF26" w:tentative="1">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8C8A3330">
      <w:start w:val="1"/>
      <w:numFmt w:val="bullet"/>
      <w:lvlText w:val=""/>
      <w:lvlJc w:val="left"/>
      <w:pPr>
        <w:ind w:left="720" w:hanging="360"/>
      </w:pPr>
      <w:rPr>
        <w:rFonts w:ascii="Wingdings" w:hAnsi="Wingdings" w:hint="default"/>
      </w:rPr>
    </w:lvl>
    <w:lvl w:ilvl="1" w:tplc="01ECFAF0" w:tentative="1">
      <w:start w:val="1"/>
      <w:numFmt w:val="bullet"/>
      <w:lvlText w:val="o"/>
      <w:lvlJc w:val="left"/>
      <w:pPr>
        <w:ind w:left="1440" w:hanging="360"/>
      </w:pPr>
      <w:rPr>
        <w:rFonts w:ascii="Courier New" w:hAnsi="Courier New" w:hint="default"/>
      </w:rPr>
    </w:lvl>
    <w:lvl w:ilvl="2" w:tplc="5114F3C2" w:tentative="1">
      <w:start w:val="1"/>
      <w:numFmt w:val="bullet"/>
      <w:lvlText w:val=""/>
      <w:lvlJc w:val="left"/>
      <w:pPr>
        <w:ind w:left="2160" w:hanging="360"/>
      </w:pPr>
      <w:rPr>
        <w:rFonts w:ascii="Wingdings" w:hAnsi="Wingdings" w:hint="default"/>
      </w:rPr>
    </w:lvl>
    <w:lvl w:ilvl="3" w:tplc="DCD43072" w:tentative="1">
      <w:start w:val="1"/>
      <w:numFmt w:val="bullet"/>
      <w:lvlText w:val=""/>
      <w:lvlJc w:val="left"/>
      <w:pPr>
        <w:ind w:left="2880" w:hanging="360"/>
      </w:pPr>
      <w:rPr>
        <w:rFonts w:ascii="Symbol" w:hAnsi="Symbol" w:hint="default"/>
      </w:rPr>
    </w:lvl>
    <w:lvl w:ilvl="4" w:tplc="DDD02934" w:tentative="1">
      <w:start w:val="1"/>
      <w:numFmt w:val="bullet"/>
      <w:lvlText w:val="o"/>
      <w:lvlJc w:val="left"/>
      <w:pPr>
        <w:ind w:left="3600" w:hanging="360"/>
      </w:pPr>
      <w:rPr>
        <w:rFonts w:ascii="Courier New" w:hAnsi="Courier New" w:hint="default"/>
      </w:rPr>
    </w:lvl>
    <w:lvl w:ilvl="5" w:tplc="3DF8C792" w:tentative="1">
      <w:start w:val="1"/>
      <w:numFmt w:val="bullet"/>
      <w:lvlText w:val=""/>
      <w:lvlJc w:val="left"/>
      <w:pPr>
        <w:ind w:left="4320" w:hanging="360"/>
      </w:pPr>
      <w:rPr>
        <w:rFonts w:ascii="Wingdings" w:hAnsi="Wingdings" w:hint="default"/>
      </w:rPr>
    </w:lvl>
    <w:lvl w:ilvl="6" w:tplc="EA6859F4" w:tentative="1">
      <w:start w:val="1"/>
      <w:numFmt w:val="bullet"/>
      <w:lvlText w:val=""/>
      <w:lvlJc w:val="left"/>
      <w:pPr>
        <w:ind w:left="5040" w:hanging="360"/>
      </w:pPr>
      <w:rPr>
        <w:rFonts w:ascii="Symbol" w:hAnsi="Symbol" w:hint="default"/>
      </w:rPr>
    </w:lvl>
    <w:lvl w:ilvl="7" w:tplc="3A8C89E8" w:tentative="1">
      <w:start w:val="1"/>
      <w:numFmt w:val="bullet"/>
      <w:lvlText w:val="o"/>
      <w:lvlJc w:val="left"/>
      <w:pPr>
        <w:ind w:left="5760" w:hanging="360"/>
      </w:pPr>
      <w:rPr>
        <w:rFonts w:ascii="Courier New" w:hAnsi="Courier New" w:hint="default"/>
      </w:rPr>
    </w:lvl>
    <w:lvl w:ilvl="8" w:tplc="05C23798" w:tentative="1">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BB52AA32">
      <w:start w:val="1"/>
      <w:numFmt w:val="decimal"/>
      <w:lvlText w:val="%1)"/>
      <w:lvlJc w:val="left"/>
      <w:pPr>
        <w:ind w:left="720" w:hanging="360"/>
      </w:pPr>
      <w:rPr>
        <w:rFonts w:cs="Times New Roman" w:hint="default"/>
      </w:rPr>
    </w:lvl>
    <w:lvl w:ilvl="1" w:tplc="C26055BC" w:tentative="1">
      <w:start w:val="1"/>
      <w:numFmt w:val="lowerLetter"/>
      <w:lvlText w:val="%2."/>
      <w:lvlJc w:val="left"/>
      <w:pPr>
        <w:ind w:left="1440" w:hanging="360"/>
      </w:pPr>
      <w:rPr>
        <w:rFonts w:cs="Times New Roman"/>
      </w:rPr>
    </w:lvl>
    <w:lvl w:ilvl="2" w:tplc="96FE05C4" w:tentative="1">
      <w:start w:val="1"/>
      <w:numFmt w:val="lowerRoman"/>
      <w:lvlText w:val="%3."/>
      <w:lvlJc w:val="right"/>
      <w:pPr>
        <w:ind w:left="2160" w:hanging="180"/>
      </w:pPr>
      <w:rPr>
        <w:rFonts w:cs="Times New Roman"/>
      </w:rPr>
    </w:lvl>
    <w:lvl w:ilvl="3" w:tplc="82741732" w:tentative="1">
      <w:start w:val="1"/>
      <w:numFmt w:val="decimal"/>
      <w:lvlText w:val="%4."/>
      <w:lvlJc w:val="left"/>
      <w:pPr>
        <w:ind w:left="2880" w:hanging="360"/>
      </w:pPr>
      <w:rPr>
        <w:rFonts w:cs="Times New Roman"/>
      </w:rPr>
    </w:lvl>
    <w:lvl w:ilvl="4" w:tplc="2FEA86E0" w:tentative="1">
      <w:start w:val="1"/>
      <w:numFmt w:val="lowerLetter"/>
      <w:lvlText w:val="%5."/>
      <w:lvlJc w:val="left"/>
      <w:pPr>
        <w:ind w:left="3600" w:hanging="360"/>
      </w:pPr>
      <w:rPr>
        <w:rFonts w:cs="Times New Roman"/>
      </w:rPr>
    </w:lvl>
    <w:lvl w:ilvl="5" w:tplc="CF5486E4" w:tentative="1">
      <w:start w:val="1"/>
      <w:numFmt w:val="lowerRoman"/>
      <w:lvlText w:val="%6."/>
      <w:lvlJc w:val="right"/>
      <w:pPr>
        <w:ind w:left="4320" w:hanging="180"/>
      </w:pPr>
      <w:rPr>
        <w:rFonts w:cs="Times New Roman"/>
      </w:rPr>
    </w:lvl>
    <w:lvl w:ilvl="6" w:tplc="66F8B31E" w:tentative="1">
      <w:start w:val="1"/>
      <w:numFmt w:val="decimal"/>
      <w:lvlText w:val="%7."/>
      <w:lvlJc w:val="left"/>
      <w:pPr>
        <w:ind w:left="5040" w:hanging="360"/>
      </w:pPr>
      <w:rPr>
        <w:rFonts w:cs="Times New Roman"/>
      </w:rPr>
    </w:lvl>
    <w:lvl w:ilvl="7" w:tplc="FAFE6C00" w:tentative="1">
      <w:start w:val="1"/>
      <w:numFmt w:val="lowerLetter"/>
      <w:lvlText w:val="%8."/>
      <w:lvlJc w:val="left"/>
      <w:pPr>
        <w:ind w:left="5760" w:hanging="360"/>
      </w:pPr>
      <w:rPr>
        <w:rFonts w:cs="Times New Roman"/>
      </w:rPr>
    </w:lvl>
    <w:lvl w:ilvl="8" w:tplc="AE0A6560" w:tentative="1">
      <w:start w:val="1"/>
      <w:numFmt w:val="lowerRoman"/>
      <w:lvlText w:val="%9."/>
      <w:lvlJc w:val="right"/>
      <w:pPr>
        <w:ind w:left="6480" w:hanging="180"/>
      </w:pPr>
      <w:rPr>
        <w:rFonts w:cs="Times New Roman"/>
      </w:rPr>
    </w:lvl>
  </w:abstractNum>
  <w:abstractNum w:abstractNumId="3">
    <w:nsid w:val="4C2C6C08"/>
    <w:multiLevelType w:val="hybridMultilevel"/>
    <w:tmpl w:val="7C96FECC"/>
    <w:lvl w:ilvl="0" w:tplc="28165F16">
      <w:start w:val="1"/>
      <w:numFmt w:val="decimal"/>
      <w:lvlText w:val="%1."/>
      <w:lvlJc w:val="left"/>
      <w:pPr>
        <w:ind w:left="720" w:hanging="360"/>
      </w:pPr>
      <w:rPr>
        <w:rFonts w:hint="default"/>
      </w:rPr>
    </w:lvl>
    <w:lvl w:ilvl="1" w:tplc="48567112" w:tentative="1">
      <w:start w:val="1"/>
      <w:numFmt w:val="lowerLetter"/>
      <w:lvlText w:val="%2."/>
      <w:lvlJc w:val="left"/>
      <w:pPr>
        <w:ind w:left="1440" w:hanging="360"/>
      </w:pPr>
      <w:rPr>
        <w:rFonts w:cs="Times New Roman"/>
      </w:rPr>
    </w:lvl>
    <w:lvl w:ilvl="2" w:tplc="275098DA" w:tentative="1">
      <w:start w:val="1"/>
      <w:numFmt w:val="lowerRoman"/>
      <w:lvlText w:val="%3."/>
      <w:lvlJc w:val="right"/>
      <w:pPr>
        <w:ind w:left="2160" w:hanging="180"/>
      </w:pPr>
      <w:rPr>
        <w:rFonts w:cs="Times New Roman"/>
      </w:rPr>
    </w:lvl>
    <w:lvl w:ilvl="3" w:tplc="5F72F390" w:tentative="1">
      <w:start w:val="1"/>
      <w:numFmt w:val="decimal"/>
      <w:lvlText w:val="%4."/>
      <w:lvlJc w:val="left"/>
      <w:pPr>
        <w:ind w:left="2880" w:hanging="360"/>
      </w:pPr>
      <w:rPr>
        <w:rFonts w:cs="Times New Roman"/>
      </w:rPr>
    </w:lvl>
    <w:lvl w:ilvl="4" w:tplc="767CD2E8" w:tentative="1">
      <w:start w:val="1"/>
      <w:numFmt w:val="lowerLetter"/>
      <w:lvlText w:val="%5."/>
      <w:lvlJc w:val="left"/>
      <w:pPr>
        <w:ind w:left="3600" w:hanging="360"/>
      </w:pPr>
      <w:rPr>
        <w:rFonts w:cs="Times New Roman"/>
      </w:rPr>
    </w:lvl>
    <w:lvl w:ilvl="5" w:tplc="B554E414" w:tentative="1">
      <w:start w:val="1"/>
      <w:numFmt w:val="lowerRoman"/>
      <w:lvlText w:val="%6."/>
      <w:lvlJc w:val="right"/>
      <w:pPr>
        <w:ind w:left="4320" w:hanging="180"/>
      </w:pPr>
      <w:rPr>
        <w:rFonts w:cs="Times New Roman"/>
      </w:rPr>
    </w:lvl>
    <w:lvl w:ilvl="6" w:tplc="5C1CF3D2" w:tentative="1">
      <w:start w:val="1"/>
      <w:numFmt w:val="decimal"/>
      <w:lvlText w:val="%7."/>
      <w:lvlJc w:val="left"/>
      <w:pPr>
        <w:ind w:left="5040" w:hanging="360"/>
      </w:pPr>
      <w:rPr>
        <w:rFonts w:cs="Times New Roman"/>
      </w:rPr>
    </w:lvl>
    <w:lvl w:ilvl="7" w:tplc="7C8A3D38" w:tentative="1">
      <w:start w:val="1"/>
      <w:numFmt w:val="lowerLetter"/>
      <w:lvlText w:val="%8."/>
      <w:lvlJc w:val="left"/>
      <w:pPr>
        <w:ind w:left="5760" w:hanging="360"/>
      </w:pPr>
      <w:rPr>
        <w:rFonts w:cs="Times New Roman"/>
      </w:rPr>
    </w:lvl>
    <w:lvl w:ilvl="8" w:tplc="EAD8F7E4" w:tentative="1">
      <w:start w:val="1"/>
      <w:numFmt w:val="lowerRoman"/>
      <w:lvlText w:val="%9."/>
      <w:lvlJc w:val="right"/>
      <w:pPr>
        <w:ind w:left="6480" w:hanging="180"/>
      </w:pPr>
      <w:rPr>
        <w:rFonts w:cs="Times New Roman"/>
      </w:rPr>
    </w:lvl>
  </w:abstractNum>
  <w:abstractNum w:abstractNumId="4">
    <w:nsid w:val="592B1A9C"/>
    <w:multiLevelType w:val="hybridMultilevel"/>
    <w:tmpl w:val="C5F0250C"/>
    <w:lvl w:ilvl="0" w:tplc="F1FCFF3C">
      <w:start w:val="1"/>
      <w:numFmt w:val="lowerLetter"/>
      <w:lvlText w:val="%1)"/>
      <w:lvlJc w:val="left"/>
      <w:pPr>
        <w:ind w:left="1080" w:hanging="360"/>
      </w:pPr>
      <w:rPr>
        <w:rFonts w:cs="Times New Roman" w:hint="default"/>
      </w:rPr>
    </w:lvl>
    <w:lvl w:ilvl="1" w:tplc="2C3C7936" w:tentative="1">
      <w:start w:val="1"/>
      <w:numFmt w:val="lowerLetter"/>
      <w:lvlText w:val="%2."/>
      <w:lvlJc w:val="left"/>
      <w:pPr>
        <w:ind w:left="1800" w:hanging="360"/>
      </w:pPr>
      <w:rPr>
        <w:rFonts w:cs="Times New Roman"/>
      </w:rPr>
    </w:lvl>
    <w:lvl w:ilvl="2" w:tplc="AF6C65D6" w:tentative="1">
      <w:start w:val="1"/>
      <w:numFmt w:val="lowerRoman"/>
      <w:lvlText w:val="%3."/>
      <w:lvlJc w:val="right"/>
      <w:pPr>
        <w:ind w:left="2520" w:hanging="180"/>
      </w:pPr>
      <w:rPr>
        <w:rFonts w:cs="Times New Roman"/>
      </w:rPr>
    </w:lvl>
    <w:lvl w:ilvl="3" w:tplc="5AB65D16" w:tentative="1">
      <w:start w:val="1"/>
      <w:numFmt w:val="decimal"/>
      <w:lvlText w:val="%4."/>
      <w:lvlJc w:val="left"/>
      <w:pPr>
        <w:ind w:left="3240" w:hanging="360"/>
      </w:pPr>
      <w:rPr>
        <w:rFonts w:cs="Times New Roman"/>
      </w:rPr>
    </w:lvl>
    <w:lvl w:ilvl="4" w:tplc="69069CD8" w:tentative="1">
      <w:start w:val="1"/>
      <w:numFmt w:val="lowerLetter"/>
      <w:lvlText w:val="%5."/>
      <w:lvlJc w:val="left"/>
      <w:pPr>
        <w:ind w:left="3960" w:hanging="360"/>
      </w:pPr>
      <w:rPr>
        <w:rFonts w:cs="Times New Roman"/>
      </w:rPr>
    </w:lvl>
    <w:lvl w:ilvl="5" w:tplc="AB345D48" w:tentative="1">
      <w:start w:val="1"/>
      <w:numFmt w:val="lowerRoman"/>
      <w:lvlText w:val="%6."/>
      <w:lvlJc w:val="right"/>
      <w:pPr>
        <w:ind w:left="4680" w:hanging="180"/>
      </w:pPr>
      <w:rPr>
        <w:rFonts w:cs="Times New Roman"/>
      </w:rPr>
    </w:lvl>
    <w:lvl w:ilvl="6" w:tplc="15E67198" w:tentative="1">
      <w:start w:val="1"/>
      <w:numFmt w:val="decimal"/>
      <w:lvlText w:val="%7."/>
      <w:lvlJc w:val="left"/>
      <w:pPr>
        <w:ind w:left="5400" w:hanging="360"/>
      </w:pPr>
      <w:rPr>
        <w:rFonts w:cs="Times New Roman"/>
      </w:rPr>
    </w:lvl>
    <w:lvl w:ilvl="7" w:tplc="789ED9E6" w:tentative="1">
      <w:start w:val="1"/>
      <w:numFmt w:val="lowerLetter"/>
      <w:lvlText w:val="%8."/>
      <w:lvlJc w:val="left"/>
      <w:pPr>
        <w:ind w:left="6120" w:hanging="360"/>
      </w:pPr>
      <w:rPr>
        <w:rFonts w:cs="Times New Roman"/>
      </w:rPr>
    </w:lvl>
    <w:lvl w:ilvl="8" w:tplc="E37E13D2" w:tentative="1">
      <w:start w:val="1"/>
      <w:numFmt w:val="lowerRoman"/>
      <w:lvlText w:val="%9."/>
      <w:lvlJc w:val="right"/>
      <w:pPr>
        <w:ind w:left="6840" w:hanging="180"/>
      </w:pPr>
      <w:rPr>
        <w:rFonts w:cs="Times New Roman"/>
      </w:rPr>
    </w:lvl>
  </w:abstractNum>
  <w:abstractNum w:abstractNumId="5">
    <w:nsid w:val="5EDE3DDF"/>
    <w:multiLevelType w:val="hybridMultilevel"/>
    <w:tmpl w:val="2886E760"/>
    <w:lvl w:ilvl="0" w:tplc="614CF9F2">
      <w:start w:val="1"/>
      <w:numFmt w:val="decimal"/>
      <w:lvlText w:val="%1)"/>
      <w:lvlJc w:val="left"/>
      <w:pPr>
        <w:ind w:left="720" w:hanging="360"/>
      </w:pPr>
      <w:rPr>
        <w:rFonts w:cs="Times New Roman" w:hint="default"/>
      </w:rPr>
    </w:lvl>
    <w:lvl w:ilvl="1" w:tplc="6492C974" w:tentative="1">
      <w:start w:val="1"/>
      <w:numFmt w:val="lowerLetter"/>
      <w:lvlText w:val="%2."/>
      <w:lvlJc w:val="left"/>
      <w:pPr>
        <w:ind w:left="1440" w:hanging="360"/>
      </w:pPr>
      <w:rPr>
        <w:rFonts w:cs="Times New Roman"/>
      </w:rPr>
    </w:lvl>
    <w:lvl w:ilvl="2" w:tplc="1552564C" w:tentative="1">
      <w:start w:val="1"/>
      <w:numFmt w:val="lowerRoman"/>
      <w:lvlText w:val="%3."/>
      <w:lvlJc w:val="right"/>
      <w:pPr>
        <w:ind w:left="2160" w:hanging="180"/>
      </w:pPr>
      <w:rPr>
        <w:rFonts w:cs="Times New Roman"/>
      </w:rPr>
    </w:lvl>
    <w:lvl w:ilvl="3" w:tplc="FD2C3310" w:tentative="1">
      <w:start w:val="1"/>
      <w:numFmt w:val="decimal"/>
      <w:lvlText w:val="%4."/>
      <w:lvlJc w:val="left"/>
      <w:pPr>
        <w:ind w:left="2880" w:hanging="360"/>
      </w:pPr>
      <w:rPr>
        <w:rFonts w:cs="Times New Roman"/>
      </w:rPr>
    </w:lvl>
    <w:lvl w:ilvl="4" w:tplc="739202E4" w:tentative="1">
      <w:start w:val="1"/>
      <w:numFmt w:val="lowerLetter"/>
      <w:lvlText w:val="%5."/>
      <w:lvlJc w:val="left"/>
      <w:pPr>
        <w:ind w:left="3600" w:hanging="360"/>
      </w:pPr>
      <w:rPr>
        <w:rFonts w:cs="Times New Roman"/>
      </w:rPr>
    </w:lvl>
    <w:lvl w:ilvl="5" w:tplc="49C22226" w:tentative="1">
      <w:start w:val="1"/>
      <w:numFmt w:val="lowerRoman"/>
      <w:lvlText w:val="%6."/>
      <w:lvlJc w:val="right"/>
      <w:pPr>
        <w:ind w:left="4320" w:hanging="180"/>
      </w:pPr>
      <w:rPr>
        <w:rFonts w:cs="Times New Roman"/>
      </w:rPr>
    </w:lvl>
    <w:lvl w:ilvl="6" w:tplc="82B003EA" w:tentative="1">
      <w:start w:val="1"/>
      <w:numFmt w:val="decimal"/>
      <w:lvlText w:val="%7."/>
      <w:lvlJc w:val="left"/>
      <w:pPr>
        <w:ind w:left="5040" w:hanging="360"/>
      </w:pPr>
      <w:rPr>
        <w:rFonts w:cs="Times New Roman"/>
      </w:rPr>
    </w:lvl>
    <w:lvl w:ilvl="7" w:tplc="7586FEC2" w:tentative="1">
      <w:start w:val="1"/>
      <w:numFmt w:val="lowerLetter"/>
      <w:lvlText w:val="%8."/>
      <w:lvlJc w:val="left"/>
      <w:pPr>
        <w:ind w:left="5760" w:hanging="360"/>
      </w:pPr>
      <w:rPr>
        <w:rFonts w:cs="Times New Roman"/>
      </w:rPr>
    </w:lvl>
    <w:lvl w:ilvl="8" w:tplc="F10265AC" w:tentative="1">
      <w:start w:val="1"/>
      <w:numFmt w:val="lowerRoman"/>
      <w:lvlText w:val="%9."/>
      <w:lvlJc w:val="right"/>
      <w:pPr>
        <w:ind w:left="6480" w:hanging="180"/>
      </w:pPr>
      <w:rPr>
        <w:rFonts w:cs="Times New Roman"/>
      </w:rPr>
    </w:lvl>
  </w:abstractNum>
  <w:abstractNum w:abstractNumId="6">
    <w:nsid w:val="5FB03532"/>
    <w:multiLevelType w:val="hybridMultilevel"/>
    <w:tmpl w:val="183E8564"/>
    <w:lvl w:ilvl="0" w:tplc="D0CEECB0">
      <w:start w:val="1"/>
      <w:numFmt w:val="bullet"/>
      <w:lvlText w:val=""/>
      <w:lvlJc w:val="left"/>
      <w:pPr>
        <w:ind w:left="720" w:hanging="360"/>
      </w:pPr>
      <w:rPr>
        <w:rFonts w:ascii="Wingdings" w:hAnsi="Wingdings" w:hint="default"/>
      </w:rPr>
    </w:lvl>
    <w:lvl w:ilvl="1" w:tplc="AF18B678" w:tentative="1">
      <w:start w:val="1"/>
      <w:numFmt w:val="bullet"/>
      <w:lvlText w:val="o"/>
      <w:lvlJc w:val="left"/>
      <w:pPr>
        <w:ind w:left="1440" w:hanging="360"/>
      </w:pPr>
      <w:rPr>
        <w:rFonts w:ascii="Courier New" w:hAnsi="Courier New" w:hint="default"/>
      </w:rPr>
    </w:lvl>
    <w:lvl w:ilvl="2" w:tplc="CCA203D2" w:tentative="1">
      <w:start w:val="1"/>
      <w:numFmt w:val="bullet"/>
      <w:lvlText w:val=""/>
      <w:lvlJc w:val="left"/>
      <w:pPr>
        <w:ind w:left="2160" w:hanging="360"/>
      </w:pPr>
      <w:rPr>
        <w:rFonts w:ascii="Wingdings" w:hAnsi="Wingdings" w:hint="default"/>
      </w:rPr>
    </w:lvl>
    <w:lvl w:ilvl="3" w:tplc="E930794A" w:tentative="1">
      <w:start w:val="1"/>
      <w:numFmt w:val="bullet"/>
      <w:lvlText w:val=""/>
      <w:lvlJc w:val="left"/>
      <w:pPr>
        <w:ind w:left="2880" w:hanging="360"/>
      </w:pPr>
      <w:rPr>
        <w:rFonts w:ascii="Symbol" w:hAnsi="Symbol" w:hint="default"/>
      </w:rPr>
    </w:lvl>
    <w:lvl w:ilvl="4" w:tplc="7DE4037C" w:tentative="1">
      <w:start w:val="1"/>
      <w:numFmt w:val="bullet"/>
      <w:lvlText w:val="o"/>
      <w:lvlJc w:val="left"/>
      <w:pPr>
        <w:ind w:left="3600" w:hanging="360"/>
      </w:pPr>
      <w:rPr>
        <w:rFonts w:ascii="Courier New" w:hAnsi="Courier New" w:hint="default"/>
      </w:rPr>
    </w:lvl>
    <w:lvl w:ilvl="5" w:tplc="261EC078" w:tentative="1">
      <w:start w:val="1"/>
      <w:numFmt w:val="bullet"/>
      <w:lvlText w:val=""/>
      <w:lvlJc w:val="left"/>
      <w:pPr>
        <w:ind w:left="4320" w:hanging="360"/>
      </w:pPr>
      <w:rPr>
        <w:rFonts w:ascii="Wingdings" w:hAnsi="Wingdings" w:hint="default"/>
      </w:rPr>
    </w:lvl>
    <w:lvl w:ilvl="6" w:tplc="5704C41A" w:tentative="1">
      <w:start w:val="1"/>
      <w:numFmt w:val="bullet"/>
      <w:lvlText w:val=""/>
      <w:lvlJc w:val="left"/>
      <w:pPr>
        <w:ind w:left="5040" w:hanging="360"/>
      </w:pPr>
      <w:rPr>
        <w:rFonts w:ascii="Symbol" w:hAnsi="Symbol" w:hint="default"/>
      </w:rPr>
    </w:lvl>
    <w:lvl w:ilvl="7" w:tplc="8C2A8E86" w:tentative="1">
      <w:start w:val="1"/>
      <w:numFmt w:val="bullet"/>
      <w:lvlText w:val="o"/>
      <w:lvlJc w:val="left"/>
      <w:pPr>
        <w:ind w:left="5760" w:hanging="360"/>
      </w:pPr>
      <w:rPr>
        <w:rFonts w:ascii="Courier New" w:hAnsi="Courier New" w:hint="default"/>
      </w:rPr>
    </w:lvl>
    <w:lvl w:ilvl="8" w:tplc="249CEFB2" w:tentative="1">
      <w:start w:val="1"/>
      <w:numFmt w:val="bullet"/>
      <w:lvlText w:val=""/>
      <w:lvlJc w:val="left"/>
      <w:pPr>
        <w:ind w:left="6480" w:hanging="360"/>
      </w:pPr>
      <w:rPr>
        <w:rFonts w:ascii="Wingdings" w:hAnsi="Wingdings" w:hint="default"/>
      </w:rPr>
    </w:lvl>
  </w:abstractNum>
  <w:abstractNum w:abstractNumId="7">
    <w:nsid w:val="7E321A77"/>
    <w:multiLevelType w:val="hybridMultilevel"/>
    <w:tmpl w:val="6C186B34"/>
    <w:lvl w:ilvl="0" w:tplc="AEC40620">
      <w:start w:val="1"/>
      <w:numFmt w:val="bullet"/>
      <w:lvlText w:val=""/>
      <w:lvlJc w:val="left"/>
      <w:pPr>
        <w:tabs>
          <w:tab w:val="num" w:pos="540"/>
        </w:tabs>
        <w:ind w:left="540" w:hanging="360"/>
      </w:pPr>
      <w:rPr>
        <w:rFonts w:ascii="Symbol" w:hAnsi="Symbol" w:hint="default"/>
      </w:rPr>
    </w:lvl>
    <w:lvl w:ilvl="1" w:tplc="56A2DEEA" w:tentative="1">
      <w:start w:val="1"/>
      <w:numFmt w:val="bullet"/>
      <w:lvlText w:val="o"/>
      <w:lvlJc w:val="left"/>
      <w:pPr>
        <w:tabs>
          <w:tab w:val="num" w:pos="1260"/>
        </w:tabs>
        <w:ind w:left="1260" w:hanging="360"/>
      </w:pPr>
      <w:rPr>
        <w:rFonts w:ascii="Courier New" w:hAnsi="Courier New" w:hint="default"/>
      </w:rPr>
    </w:lvl>
    <w:lvl w:ilvl="2" w:tplc="713A188E" w:tentative="1">
      <w:start w:val="1"/>
      <w:numFmt w:val="bullet"/>
      <w:lvlText w:val=""/>
      <w:lvlJc w:val="left"/>
      <w:pPr>
        <w:tabs>
          <w:tab w:val="num" w:pos="1980"/>
        </w:tabs>
        <w:ind w:left="1980" w:hanging="360"/>
      </w:pPr>
      <w:rPr>
        <w:rFonts w:ascii="Wingdings" w:hAnsi="Wingdings" w:hint="default"/>
      </w:rPr>
    </w:lvl>
    <w:lvl w:ilvl="3" w:tplc="47F01E0A" w:tentative="1">
      <w:start w:val="1"/>
      <w:numFmt w:val="bullet"/>
      <w:lvlText w:val=""/>
      <w:lvlJc w:val="left"/>
      <w:pPr>
        <w:tabs>
          <w:tab w:val="num" w:pos="2700"/>
        </w:tabs>
        <w:ind w:left="2700" w:hanging="360"/>
      </w:pPr>
      <w:rPr>
        <w:rFonts w:ascii="Symbol" w:hAnsi="Symbol" w:hint="default"/>
      </w:rPr>
    </w:lvl>
    <w:lvl w:ilvl="4" w:tplc="D278E4F4" w:tentative="1">
      <w:start w:val="1"/>
      <w:numFmt w:val="bullet"/>
      <w:lvlText w:val="o"/>
      <w:lvlJc w:val="left"/>
      <w:pPr>
        <w:tabs>
          <w:tab w:val="num" w:pos="3420"/>
        </w:tabs>
        <w:ind w:left="3420" w:hanging="360"/>
      </w:pPr>
      <w:rPr>
        <w:rFonts w:ascii="Courier New" w:hAnsi="Courier New" w:hint="default"/>
      </w:rPr>
    </w:lvl>
    <w:lvl w:ilvl="5" w:tplc="11681464" w:tentative="1">
      <w:start w:val="1"/>
      <w:numFmt w:val="bullet"/>
      <w:lvlText w:val=""/>
      <w:lvlJc w:val="left"/>
      <w:pPr>
        <w:tabs>
          <w:tab w:val="num" w:pos="4140"/>
        </w:tabs>
        <w:ind w:left="4140" w:hanging="360"/>
      </w:pPr>
      <w:rPr>
        <w:rFonts w:ascii="Wingdings" w:hAnsi="Wingdings" w:hint="default"/>
      </w:rPr>
    </w:lvl>
    <w:lvl w:ilvl="6" w:tplc="87C65F94" w:tentative="1">
      <w:start w:val="1"/>
      <w:numFmt w:val="bullet"/>
      <w:lvlText w:val=""/>
      <w:lvlJc w:val="left"/>
      <w:pPr>
        <w:tabs>
          <w:tab w:val="num" w:pos="4860"/>
        </w:tabs>
        <w:ind w:left="4860" w:hanging="360"/>
      </w:pPr>
      <w:rPr>
        <w:rFonts w:ascii="Symbol" w:hAnsi="Symbol" w:hint="default"/>
      </w:rPr>
    </w:lvl>
    <w:lvl w:ilvl="7" w:tplc="0980D30E" w:tentative="1">
      <w:start w:val="1"/>
      <w:numFmt w:val="bullet"/>
      <w:lvlText w:val="o"/>
      <w:lvlJc w:val="left"/>
      <w:pPr>
        <w:tabs>
          <w:tab w:val="num" w:pos="5580"/>
        </w:tabs>
        <w:ind w:left="5580" w:hanging="360"/>
      </w:pPr>
      <w:rPr>
        <w:rFonts w:ascii="Courier New" w:hAnsi="Courier New" w:hint="default"/>
      </w:rPr>
    </w:lvl>
    <w:lvl w:ilvl="8" w:tplc="53A2C112" w:tentative="1">
      <w:start w:val="1"/>
      <w:numFmt w:val="bullet"/>
      <w:lvlText w:val=""/>
      <w:lvlJc w:val="left"/>
      <w:pPr>
        <w:tabs>
          <w:tab w:val="num" w:pos="6300"/>
        </w:tabs>
        <w:ind w:left="6300" w:hanging="360"/>
      </w:pPr>
      <w:rPr>
        <w:rFonts w:ascii="Wingdings" w:hAnsi="Wingdings" w:hint="default"/>
      </w:rPr>
    </w:lvl>
  </w:abstractNum>
  <w:num w:numId="1">
    <w:abstractNumId w:val="7"/>
  </w:num>
  <w:num w:numId="2">
    <w:abstractNumId w:val="2"/>
  </w:num>
  <w:num w:numId="3">
    <w:abstractNumId w:val="0"/>
  </w:num>
  <w:num w:numId="4">
    <w:abstractNumId w:val="4"/>
  </w:num>
  <w:num w:numId="5">
    <w:abstractNumId w:val="3"/>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13A"/>
    <w:rsid w:val="0034413A"/>
    <w:rsid w:val="00432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2FE68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54"/>
    <w:rPr>
      <w:sz w:val="24"/>
      <w:szCs w:val="24"/>
      <w:lang w:eastAsia="en-US"/>
    </w:rPr>
  </w:style>
  <w:style w:type="paragraph" w:styleId="1">
    <w:name w:val="heading 1"/>
    <w:basedOn w:val="a"/>
    <w:next w:val="a"/>
    <w:link w:val="10"/>
    <w:uiPriority w:val="99"/>
    <w:qFormat/>
    <w:rsid w:val="00991846"/>
    <w:pPr>
      <w:keepNext/>
      <w:spacing w:before="240" w:after="60"/>
      <w:outlineLvl w:val="0"/>
    </w:pPr>
    <w:rPr>
      <w:rFonts w:ascii="Arial" w:hAnsi="Arial"/>
      <w:b/>
      <w:bCs/>
      <w:kern w:val="32"/>
      <w:sz w:val="32"/>
      <w:szCs w:val="3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9"/>
    <w:locked/>
    <w:rPr>
      <w:rFonts w:ascii="Cambria" w:eastAsia="SimSun" w:hAnsi="Cambria" w:cs="Times New Roman"/>
      <w:b/>
      <w:bCs/>
      <w:kern w:val="32"/>
      <w:sz w:val="32"/>
      <w:szCs w:val="32"/>
      <w:lang w:eastAsia="en-US"/>
    </w:rPr>
  </w:style>
  <w:style w:type="paragraph" w:styleId="a3">
    <w:name w:val="Balloon Text"/>
    <w:basedOn w:val="a"/>
    <w:link w:val="a4"/>
    <w:uiPriority w:val="99"/>
    <w:rsid w:val="003D3D05"/>
    <w:rPr>
      <w:rFonts w:ascii="Tahoma" w:hAnsi="Tahoma" w:cs="Tahoma"/>
      <w:sz w:val="16"/>
      <w:szCs w:val="16"/>
    </w:rPr>
  </w:style>
  <w:style w:type="character" w:customStyle="1" w:styleId="a4">
    <w:name w:val="批注框文本字符"/>
    <w:basedOn w:val="a0"/>
    <w:link w:val="a3"/>
    <w:uiPriority w:val="99"/>
    <w:locked/>
    <w:rsid w:val="003D3D05"/>
    <w:rPr>
      <w:rFonts w:ascii="Tahoma" w:hAnsi="Tahoma" w:cs="Tahoma"/>
      <w:sz w:val="16"/>
      <w:szCs w:val="16"/>
    </w:rPr>
  </w:style>
  <w:style w:type="paragraph" w:styleId="a5">
    <w:name w:val="header"/>
    <w:basedOn w:val="a"/>
    <w:link w:val="a6"/>
    <w:uiPriority w:val="99"/>
    <w:rsid w:val="00BA2624"/>
    <w:pPr>
      <w:tabs>
        <w:tab w:val="center" w:pos="4320"/>
        <w:tab w:val="right" w:pos="8640"/>
      </w:tabs>
    </w:pPr>
  </w:style>
  <w:style w:type="character" w:customStyle="1" w:styleId="a6">
    <w:name w:val="页眉字符"/>
    <w:basedOn w:val="a0"/>
    <w:link w:val="a5"/>
    <w:uiPriority w:val="99"/>
    <w:locked/>
    <w:rsid w:val="0002316C"/>
    <w:rPr>
      <w:rFonts w:cs="Times New Roman"/>
      <w:sz w:val="24"/>
      <w:szCs w:val="24"/>
    </w:rPr>
  </w:style>
  <w:style w:type="paragraph" w:styleId="a7">
    <w:name w:val="footer"/>
    <w:basedOn w:val="a"/>
    <w:link w:val="a8"/>
    <w:uiPriority w:val="99"/>
    <w:rsid w:val="00BA2624"/>
    <w:pPr>
      <w:tabs>
        <w:tab w:val="center" w:pos="4320"/>
        <w:tab w:val="right" w:pos="8640"/>
      </w:tabs>
    </w:pPr>
  </w:style>
  <w:style w:type="character" w:customStyle="1" w:styleId="a8">
    <w:name w:val="页脚字符"/>
    <w:basedOn w:val="a0"/>
    <w:link w:val="a7"/>
    <w:uiPriority w:val="99"/>
    <w:semiHidden/>
    <w:locked/>
    <w:rPr>
      <w:rFonts w:cs="Times New Roman"/>
      <w:sz w:val="24"/>
      <w:szCs w:val="24"/>
      <w:lang w:eastAsia="en-US"/>
    </w:rPr>
  </w:style>
  <w:style w:type="table" w:styleId="a9">
    <w:name w:val="Table Grid"/>
    <w:basedOn w:val="a1"/>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uiPriority w:val="99"/>
    <w:rsid w:val="005526DF"/>
    <w:rPr>
      <w:rFonts w:cs="Times New Roman"/>
    </w:rPr>
  </w:style>
  <w:style w:type="paragraph" w:styleId="ab">
    <w:name w:val="endnote text"/>
    <w:basedOn w:val="a"/>
    <w:link w:val="ac"/>
    <w:uiPriority w:val="99"/>
    <w:rsid w:val="00FD7D16"/>
    <w:rPr>
      <w:sz w:val="20"/>
      <w:szCs w:val="20"/>
    </w:rPr>
  </w:style>
  <w:style w:type="character" w:customStyle="1" w:styleId="ac">
    <w:name w:val="尾注文本字符"/>
    <w:basedOn w:val="a0"/>
    <w:link w:val="ab"/>
    <w:uiPriority w:val="99"/>
    <w:locked/>
    <w:rsid w:val="00FD7D16"/>
    <w:rPr>
      <w:rFonts w:cs="Times New Roman"/>
      <w:lang w:val="en-US" w:eastAsia="en-US"/>
    </w:rPr>
  </w:style>
  <w:style w:type="character" w:styleId="ad">
    <w:name w:val="endnote reference"/>
    <w:basedOn w:val="a0"/>
    <w:uiPriority w:val="99"/>
    <w:rsid w:val="00FD7D16"/>
    <w:rPr>
      <w:rFonts w:cs="Times New Roman"/>
      <w:vertAlign w:val="superscript"/>
    </w:rPr>
  </w:style>
  <w:style w:type="paragraph" w:styleId="ae">
    <w:name w:val="footnote text"/>
    <w:basedOn w:val="a"/>
    <w:link w:val="af"/>
    <w:uiPriority w:val="99"/>
    <w:rsid w:val="00B96A3A"/>
    <w:rPr>
      <w:sz w:val="20"/>
      <w:szCs w:val="20"/>
    </w:rPr>
  </w:style>
  <w:style w:type="character" w:customStyle="1" w:styleId="af">
    <w:name w:val="脚注文本字符"/>
    <w:basedOn w:val="a0"/>
    <w:link w:val="ae"/>
    <w:uiPriority w:val="99"/>
    <w:locked/>
    <w:rsid w:val="00B96A3A"/>
    <w:rPr>
      <w:rFonts w:cs="Times New Roman"/>
      <w:lang w:val="en-US" w:eastAsia="en-US"/>
    </w:rPr>
  </w:style>
  <w:style w:type="character" w:styleId="af0">
    <w:name w:val="footnote reference"/>
    <w:basedOn w:val="a0"/>
    <w:uiPriority w:val="99"/>
    <w:rsid w:val="00B96A3A"/>
    <w:rPr>
      <w:rFonts w:cs="Times New Roman"/>
      <w:vertAlign w:val="superscript"/>
    </w:rPr>
  </w:style>
  <w:style w:type="paragraph" w:styleId="af1">
    <w:name w:val="List Paragraph"/>
    <w:basedOn w:val="a"/>
    <w:uiPriority w:val="99"/>
    <w:qFormat/>
    <w:rsid w:val="00B335FB"/>
    <w:pPr>
      <w:ind w:left="720"/>
      <w:contextualSpacing/>
    </w:pPr>
  </w:style>
  <w:style w:type="character" w:styleId="af2">
    <w:name w:val="Hyperlink"/>
    <w:basedOn w:val="a0"/>
    <w:uiPriority w:val="99"/>
    <w:rsid w:val="009816E4"/>
    <w:rPr>
      <w:rFonts w:cs="Times New Roman"/>
      <w:color w:val="0000FF"/>
      <w:u w:val="single"/>
    </w:rPr>
  </w:style>
  <w:style w:type="table" w:styleId="3">
    <w:name w:val="Table Columns 3"/>
    <w:basedOn w:val="a1"/>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sz="6" w:space="0" w:color="00008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8">
    <w:name w:val="Table Grid 8"/>
    <w:basedOn w:val="a1"/>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styleId="-1">
    <w:name w:val="Light Shading Accent 1"/>
    <w:basedOn w:val="a1"/>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10">
    <w:name w:val="Light List Accent 1"/>
    <w:basedOn w:val="a1"/>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80">
    <w:name w:val="Table List 8"/>
    <w:basedOn w:val="a1"/>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il"/>
          <w:tr2bl w:val="nil"/>
        </w:tcBorders>
        <w:shd w:val="solid" w:color="FFFF00" w:fill="FFFFFF"/>
      </w:tcPr>
    </w:tblStylePr>
    <w:tblStylePr w:type="lastRow">
      <w:rPr>
        <w:rFonts w:cs="Times New Roman"/>
        <w:b/>
        <w:bCs/>
      </w:rPr>
      <w:tblPr/>
      <w:tcPr>
        <w:tcBorders>
          <w:top w:val="single" w:sz="6" w:space="0" w:color="00000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5" w:color="FFFF00" w:fill="FFFFFF"/>
      </w:tcPr>
    </w:tblStylePr>
    <w:tblStylePr w:type="band2Horz">
      <w:rPr>
        <w:rFonts w:cs="Times New Roman"/>
      </w:rPr>
      <w:tblPr/>
      <w:tcPr>
        <w:tcBorders>
          <w:tl2br w:val="nil"/>
          <w:tr2bl w:val="nil"/>
        </w:tcBorders>
        <w:shd w:val="pct50" w:color="FF0000" w:fill="FFFFFF"/>
      </w:tcPr>
    </w:tblStylePr>
  </w:style>
  <w:style w:type="table" w:styleId="-6">
    <w:name w:val="Light List Accent 6"/>
    <w:basedOn w:val="a1"/>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af3">
    <w:name w:val="annotation reference"/>
    <w:basedOn w:val="a0"/>
    <w:uiPriority w:val="99"/>
    <w:semiHidden/>
    <w:unhideWhenUsed/>
    <w:rsid w:val="00A82FC6"/>
    <w:rPr>
      <w:sz w:val="16"/>
      <w:szCs w:val="16"/>
    </w:rPr>
  </w:style>
  <w:style w:type="paragraph" w:styleId="af4">
    <w:name w:val="annotation text"/>
    <w:basedOn w:val="a"/>
    <w:link w:val="af5"/>
    <w:uiPriority w:val="99"/>
    <w:semiHidden/>
    <w:unhideWhenUsed/>
    <w:rsid w:val="00A82FC6"/>
    <w:rPr>
      <w:sz w:val="20"/>
      <w:szCs w:val="20"/>
    </w:rPr>
  </w:style>
  <w:style w:type="character" w:customStyle="1" w:styleId="af5">
    <w:name w:val="注释文本字符"/>
    <w:basedOn w:val="a0"/>
    <w:link w:val="af4"/>
    <w:uiPriority w:val="99"/>
    <w:semiHidden/>
    <w:rsid w:val="00A82FC6"/>
    <w:rPr>
      <w:sz w:val="20"/>
      <w:szCs w:val="20"/>
      <w:lang w:eastAsia="en-US"/>
    </w:rPr>
  </w:style>
  <w:style w:type="paragraph" w:styleId="af6">
    <w:name w:val="annotation subject"/>
    <w:basedOn w:val="af4"/>
    <w:next w:val="af4"/>
    <w:link w:val="af7"/>
    <w:uiPriority w:val="99"/>
    <w:semiHidden/>
    <w:unhideWhenUsed/>
    <w:rsid w:val="00A82FC6"/>
    <w:rPr>
      <w:b/>
      <w:bCs/>
    </w:rPr>
  </w:style>
  <w:style w:type="character" w:customStyle="1" w:styleId="af7">
    <w:name w:val="批注主题字符"/>
    <w:basedOn w:val="af5"/>
    <w:link w:val="af6"/>
    <w:uiPriority w:val="99"/>
    <w:semiHidden/>
    <w:rsid w:val="00A82FC6"/>
    <w:rPr>
      <w:b/>
      <w:bCs/>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337</Words>
  <Characters>1921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Zhang Yingxue</cp:lastModifiedBy>
  <cp:revision>58</cp:revision>
  <cp:lastPrinted>2010-05-12T16:49:00Z</cp:lastPrinted>
  <dcterms:created xsi:type="dcterms:W3CDTF">2010-05-21T17:45:00Z</dcterms:created>
  <dcterms:modified xsi:type="dcterms:W3CDTF">2015-08-04T21:24:00Z</dcterms:modified>
</cp:coreProperties>
</file>