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F77" w:rsidRDefault="00850F77" w:rsidP="00850F77">
      <w:r>
        <w:rPr>
          <w:noProof/>
        </w:rPr>
        <w:drawing>
          <wp:anchor distT="0" distB="0" distL="114300" distR="114300" simplePos="0" relativeHeight="251658240" behindDoc="0" locked="0" layoutInCell="1" allowOverlap="1">
            <wp:simplePos x="914400" y="895350"/>
            <wp:positionH relativeFrom="margin">
              <wp:align>right</wp:align>
            </wp:positionH>
            <wp:positionV relativeFrom="margin">
              <wp:align>top</wp:align>
            </wp:positionV>
            <wp:extent cx="1590675" cy="1228725"/>
            <wp:effectExtent l="19050" t="0" r="9525" b="0"/>
            <wp:wrapSquare wrapText="bothSides"/>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590675" cy="1228725"/>
                    </a:xfrm>
                    <a:prstGeom prst="rect">
                      <a:avLst/>
                    </a:prstGeom>
                    <a:noFill/>
                    <a:ln w="9525">
                      <a:noFill/>
                      <a:miter lim="800000"/>
                      <a:headEnd/>
                      <a:tailEnd/>
                    </a:ln>
                  </pic:spPr>
                </pic:pic>
              </a:graphicData>
            </a:graphic>
          </wp:anchor>
        </w:drawing>
      </w:r>
    </w:p>
    <w:p w:rsidR="00850F77" w:rsidRDefault="00850F77" w:rsidP="00850F77"/>
    <w:p w:rsidR="00850F77" w:rsidRDefault="00850F77" w:rsidP="00850F77">
      <w:pPr>
        <w:ind w:left="75"/>
        <w:jc w:val="center"/>
        <w:rPr>
          <w:sz w:val="16"/>
          <w:lang w:val="en-GB"/>
        </w:rPr>
      </w:pPr>
    </w:p>
    <w:p w:rsidR="00850F77" w:rsidRDefault="00850F77" w:rsidP="00850F77">
      <w:pPr>
        <w:ind w:left="75"/>
        <w:jc w:val="center"/>
        <w:rPr>
          <w:sz w:val="16"/>
          <w:lang w:val="en-GB"/>
        </w:rPr>
      </w:pPr>
    </w:p>
    <w:p w:rsidR="00850F77" w:rsidRDefault="00850F77" w:rsidP="00850F77">
      <w:pPr>
        <w:ind w:left="75"/>
        <w:jc w:val="center"/>
        <w:rPr>
          <w:sz w:val="16"/>
          <w:lang w:val="en-GB"/>
        </w:rPr>
      </w:pPr>
    </w:p>
    <w:p w:rsidR="00850F77" w:rsidRDefault="00850F77" w:rsidP="00850F77">
      <w:pPr>
        <w:ind w:left="75"/>
        <w:jc w:val="center"/>
        <w:rPr>
          <w:sz w:val="16"/>
          <w:lang w:val="en-GB"/>
        </w:rPr>
      </w:pPr>
    </w:p>
    <w:p w:rsidR="00850F77" w:rsidRDefault="00850F77" w:rsidP="00850F77">
      <w:pPr>
        <w:ind w:left="75"/>
        <w:jc w:val="center"/>
        <w:rPr>
          <w:sz w:val="16"/>
          <w:lang w:val="en-GB"/>
        </w:rPr>
      </w:pPr>
    </w:p>
    <w:p w:rsidR="00850F77" w:rsidRDefault="00850F77" w:rsidP="00850F77">
      <w:pPr>
        <w:ind w:left="75"/>
        <w:jc w:val="center"/>
        <w:rPr>
          <w:sz w:val="16"/>
          <w:lang w:val="en-GB"/>
        </w:rPr>
      </w:pPr>
    </w:p>
    <w:p w:rsidR="00850F77" w:rsidRDefault="00850F77" w:rsidP="00850F77">
      <w:pPr>
        <w:ind w:left="75"/>
        <w:jc w:val="center"/>
        <w:rPr>
          <w:sz w:val="16"/>
          <w:lang w:val="en-GB"/>
        </w:rPr>
      </w:pPr>
    </w:p>
    <w:p w:rsidR="00850F77" w:rsidRPr="00B30C86" w:rsidRDefault="00850F77" w:rsidP="00850F77">
      <w:pPr>
        <w:ind w:left="75"/>
        <w:jc w:val="right"/>
        <w:rPr>
          <w:sz w:val="16"/>
        </w:rPr>
      </w:pPr>
      <w:r w:rsidRPr="00B30C86">
        <w:rPr>
          <w:sz w:val="16"/>
        </w:rPr>
        <w:t xml:space="preserve">  </w:t>
      </w:r>
      <w:r w:rsidRPr="00B30C86">
        <w:rPr>
          <w:sz w:val="16"/>
        </w:rPr>
        <w:tab/>
        <w:t xml:space="preserve"> </w:t>
      </w:r>
    </w:p>
    <w:p w:rsidR="00850F77" w:rsidRPr="00B30C86" w:rsidRDefault="00850F77" w:rsidP="00850F77">
      <w:pPr>
        <w:ind w:left="75"/>
        <w:jc w:val="right"/>
        <w:rPr>
          <w:sz w:val="16"/>
        </w:rPr>
      </w:pPr>
    </w:p>
    <w:p w:rsidR="00850F77" w:rsidRPr="00850F77" w:rsidRDefault="00850F77" w:rsidP="00850F77">
      <w:pPr>
        <w:ind w:left="75"/>
        <w:jc w:val="right"/>
        <w:rPr>
          <w:sz w:val="16"/>
        </w:rPr>
      </w:pPr>
      <w:r>
        <w:rPr>
          <w:color w:val="FF0000"/>
        </w:rPr>
        <w:t>I</w:t>
      </w:r>
      <w:r>
        <w:t>nteressenvertretung</w:t>
      </w:r>
    </w:p>
    <w:p w:rsidR="00850F77" w:rsidRDefault="00850F77" w:rsidP="00850F77">
      <w:pPr>
        <w:ind w:left="75"/>
        <w:jc w:val="right"/>
      </w:pPr>
      <w:r>
        <w:t>“</w:t>
      </w:r>
      <w:r>
        <w:rPr>
          <w:color w:val="FF0000"/>
        </w:rPr>
        <w:t>S</w:t>
      </w:r>
      <w:r>
        <w:t xml:space="preserve">elbstbestimmt </w:t>
      </w:r>
      <w:r>
        <w:rPr>
          <w:color w:val="FF0000"/>
        </w:rPr>
        <w:t>L</w:t>
      </w:r>
      <w:r>
        <w:t xml:space="preserve">eben“ </w:t>
      </w:r>
    </w:p>
    <w:p w:rsidR="00850F77" w:rsidRDefault="00850F77" w:rsidP="00850F77">
      <w:pPr>
        <w:ind w:left="75"/>
        <w:jc w:val="right"/>
      </w:pPr>
      <w:r>
        <w:t xml:space="preserve">in Deutschland e.V. – </w:t>
      </w:r>
      <w:r>
        <w:rPr>
          <w:color w:val="FF0000"/>
        </w:rPr>
        <w:t>ISL</w:t>
      </w:r>
    </w:p>
    <w:p w:rsidR="00850F77" w:rsidRPr="00B30C86" w:rsidRDefault="00850F77" w:rsidP="00850F77">
      <w:pPr>
        <w:ind w:left="75"/>
        <w:jc w:val="right"/>
        <w:rPr>
          <w:lang w:val="en-US"/>
        </w:rPr>
      </w:pPr>
      <w:proofErr w:type="spellStart"/>
      <w:r w:rsidRPr="00B30C86">
        <w:rPr>
          <w:sz w:val="16"/>
          <w:lang w:val="en-US"/>
        </w:rPr>
        <w:t>Mitglied</w:t>
      </w:r>
      <w:proofErr w:type="spellEnd"/>
      <w:r w:rsidRPr="00B30C86">
        <w:rPr>
          <w:sz w:val="16"/>
          <w:lang w:val="en-US"/>
        </w:rPr>
        <w:t xml:space="preserve"> </w:t>
      </w:r>
      <w:proofErr w:type="spellStart"/>
      <w:r w:rsidRPr="00B30C86">
        <w:rPr>
          <w:sz w:val="16"/>
          <w:lang w:val="en-US"/>
        </w:rPr>
        <w:t>bei</w:t>
      </w:r>
      <w:proofErr w:type="spellEnd"/>
    </w:p>
    <w:p w:rsidR="00850F77" w:rsidRDefault="00850F77" w:rsidP="00850F77">
      <w:pPr>
        <w:ind w:left="75"/>
        <w:jc w:val="right"/>
        <w:rPr>
          <w:b/>
          <w:sz w:val="16"/>
          <w:lang w:val="en-GB"/>
        </w:rPr>
      </w:pPr>
      <w:r>
        <w:rPr>
          <w:b/>
          <w:sz w:val="16"/>
          <w:lang w:val="en-GB"/>
        </w:rPr>
        <w:t>„Disabled Peoples´ International”</w:t>
      </w:r>
    </w:p>
    <w:p w:rsidR="00D40019" w:rsidRPr="00B30C86" w:rsidRDefault="00850F77" w:rsidP="00850F77">
      <w:pPr>
        <w:ind w:left="75"/>
        <w:jc w:val="right"/>
        <w:rPr>
          <w:b/>
          <w:sz w:val="18"/>
          <w:lang w:val="en-US"/>
        </w:rPr>
      </w:pPr>
      <w:r w:rsidRPr="00B30C86">
        <w:rPr>
          <w:b/>
          <w:sz w:val="16"/>
          <w:lang w:val="en-US"/>
        </w:rPr>
        <w:t>-  DPI</w:t>
      </w:r>
    </w:p>
    <w:p w:rsidR="00D40019" w:rsidRPr="00B30C86" w:rsidRDefault="00D40019" w:rsidP="00D40019">
      <w:pPr>
        <w:pStyle w:val="StandardWeb"/>
        <w:jc w:val="right"/>
        <w:rPr>
          <w:rFonts w:ascii="Arial" w:hAnsi="Arial" w:cs="Arial"/>
          <w:sz w:val="22"/>
          <w:lang w:val="en-US"/>
        </w:rPr>
      </w:pPr>
    </w:p>
    <w:p w:rsidR="00D40019" w:rsidRPr="007E4B41" w:rsidRDefault="00D40019" w:rsidP="00D40019">
      <w:pPr>
        <w:pStyle w:val="StandardWeb"/>
        <w:jc w:val="right"/>
        <w:rPr>
          <w:rFonts w:ascii="Arial" w:hAnsi="Arial" w:cs="Arial"/>
          <w:sz w:val="22"/>
          <w:lang w:val="en-US"/>
        </w:rPr>
      </w:pPr>
      <w:r>
        <w:rPr>
          <w:rFonts w:ascii="Arial" w:hAnsi="Arial" w:cs="Arial"/>
          <w:sz w:val="22"/>
          <w:lang w:val="en-US"/>
        </w:rPr>
        <w:t>Berlin, September</w:t>
      </w:r>
      <w:r w:rsidR="00C42EF1">
        <w:rPr>
          <w:rFonts w:ascii="Arial" w:hAnsi="Arial" w:cs="Arial"/>
          <w:sz w:val="22"/>
          <w:lang w:val="en-US"/>
        </w:rPr>
        <w:t xml:space="preserve"> 20</w:t>
      </w:r>
      <w:r w:rsidRPr="00D40019">
        <w:rPr>
          <w:rFonts w:ascii="Arial" w:hAnsi="Arial" w:cs="Arial"/>
          <w:sz w:val="22"/>
          <w:vertAlign w:val="superscript"/>
          <w:lang w:val="en-US"/>
        </w:rPr>
        <w:t>th</w:t>
      </w:r>
      <w:r>
        <w:rPr>
          <w:rFonts w:ascii="Arial" w:hAnsi="Arial" w:cs="Arial"/>
          <w:sz w:val="22"/>
          <w:lang w:val="en-US"/>
        </w:rPr>
        <w:t xml:space="preserve"> 2015</w:t>
      </w:r>
    </w:p>
    <w:p w:rsidR="00D40019" w:rsidRDefault="00D40019" w:rsidP="00D40019">
      <w:pPr>
        <w:pStyle w:val="StandardWeb"/>
        <w:spacing w:before="0" w:beforeAutospacing="0" w:after="0" w:afterAutospacing="0"/>
        <w:jc w:val="center"/>
        <w:rPr>
          <w:rFonts w:ascii="Arial" w:hAnsi="Arial" w:cs="Arial"/>
          <w:b/>
          <w:sz w:val="32"/>
          <w:lang w:val="en-US"/>
        </w:rPr>
      </w:pPr>
      <w:r w:rsidRPr="00090342">
        <w:rPr>
          <w:rFonts w:ascii="Arial" w:hAnsi="Arial" w:cs="Arial"/>
          <w:b/>
          <w:sz w:val="32"/>
          <w:lang w:val="en-US"/>
        </w:rPr>
        <w:t>Consultation</w:t>
      </w:r>
      <w:r w:rsidR="00A51C60">
        <w:rPr>
          <w:rFonts w:ascii="Arial" w:hAnsi="Arial" w:cs="Arial"/>
          <w:b/>
          <w:sz w:val="32"/>
          <w:lang w:val="en-US"/>
        </w:rPr>
        <w:t xml:space="preserve"> on the topic</w:t>
      </w:r>
      <w:r w:rsidRPr="00090342">
        <w:rPr>
          <w:rFonts w:ascii="Arial" w:hAnsi="Arial" w:cs="Arial"/>
          <w:b/>
          <w:sz w:val="32"/>
          <w:lang w:val="en-US"/>
        </w:rPr>
        <w:t>:</w:t>
      </w:r>
    </w:p>
    <w:p w:rsidR="00D40019" w:rsidRPr="0000765B" w:rsidRDefault="00A51C60" w:rsidP="00D40019">
      <w:pPr>
        <w:pStyle w:val="StandardWeb"/>
        <w:spacing w:before="0" w:beforeAutospacing="0" w:after="0" w:afterAutospacing="0"/>
        <w:jc w:val="center"/>
        <w:rPr>
          <w:rFonts w:ascii="Arial" w:hAnsi="Arial" w:cs="Arial"/>
          <w:b/>
          <w:sz w:val="36"/>
          <w:lang w:val="en-US"/>
        </w:rPr>
      </w:pPr>
      <w:r w:rsidRPr="0000765B">
        <w:rPr>
          <w:rFonts w:ascii="Arial" w:hAnsi="Arial" w:cs="Arial"/>
          <w:b/>
          <w:sz w:val="36"/>
          <w:lang w:val="en-US"/>
        </w:rPr>
        <w:t>The right of persons with disabilities to participate in decision-making</w:t>
      </w:r>
    </w:p>
    <w:p w:rsidR="00D40019" w:rsidRPr="00BA3113" w:rsidRDefault="00D40019" w:rsidP="00470B7E">
      <w:pPr>
        <w:pStyle w:val="StandardWeb"/>
        <w:jc w:val="both"/>
        <w:rPr>
          <w:rFonts w:ascii="Arial" w:hAnsi="Arial" w:cs="Arial"/>
          <w:sz w:val="22"/>
          <w:lang w:val="en-US"/>
        </w:rPr>
      </w:pPr>
      <w:proofErr w:type="spellStart"/>
      <w:r w:rsidRPr="0097237D">
        <w:rPr>
          <w:rFonts w:ascii="Arial" w:hAnsi="Arial" w:cs="Arial"/>
          <w:sz w:val="22"/>
        </w:rPr>
        <w:t>S</w:t>
      </w:r>
      <w:r>
        <w:rPr>
          <w:rFonts w:ascii="Arial" w:hAnsi="Arial" w:cs="Arial"/>
          <w:sz w:val="22"/>
        </w:rPr>
        <w:t>ubmitted</w:t>
      </w:r>
      <w:proofErr w:type="spellEnd"/>
      <w:r>
        <w:rPr>
          <w:rFonts w:ascii="Arial" w:hAnsi="Arial" w:cs="Arial"/>
          <w:sz w:val="22"/>
        </w:rPr>
        <w:t xml:space="preserve"> </w:t>
      </w:r>
      <w:proofErr w:type="spellStart"/>
      <w:r>
        <w:rPr>
          <w:rFonts w:ascii="Arial" w:hAnsi="Arial" w:cs="Arial"/>
          <w:sz w:val="22"/>
        </w:rPr>
        <w:t>by</w:t>
      </w:r>
      <w:proofErr w:type="spellEnd"/>
      <w:r w:rsidRPr="00BA3113">
        <w:rPr>
          <w:rFonts w:ascii="Arial" w:hAnsi="Arial" w:cs="Arial"/>
          <w:sz w:val="22"/>
        </w:rPr>
        <w:t xml:space="preserve"> Interessenvertretung Selbstbestimmt Leben in Deutschland e.V. – DPI Germany. </w:t>
      </w:r>
      <w:r w:rsidRPr="00BA3113">
        <w:rPr>
          <w:rFonts w:ascii="Arial" w:hAnsi="Arial" w:cs="Arial"/>
          <w:sz w:val="22"/>
          <w:lang w:val="en-US"/>
        </w:rPr>
        <w:t>DPI Germany is the umbrella organization of the Centers of Independent Living of persons with disabilities in Germany.</w:t>
      </w:r>
    </w:p>
    <w:p w:rsidR="00D40019" w:rsidRDefault="00D40019" w:rsidP="00115CF3">
      <w:pPr>
        <w:pStyle w:val="StandardWeb"/>
        <w:rPr>
          <w:rFonts w:ascii="Arial" w:hAnsi="Arial" w:cs="Arial"/>
          <w:b/>
          <w:lang w:val="en-US"/>
        </w:rPr>
      </w:pPr>
    </w:p>
    <w:p w:rsidR="00A51C60" w:rsidRDefault="00A51C60" w:rsidP="00115CF3">
      <w:pPr>
        <w:pStyle w:val="StandardWeb"/>
        <w:numPr>
          <w:ilvl w:val="0"/>
          <w:numId w:val="2"/>
        </w:numPr>
        <w:tabs>
          <w:tab w:val="left" w:pos="284"/>
        </w:tabs>
        <w:ind w:left="0" w:firstLine="0"/>
        <w:rPr>
          <w:rFonts w:ascii="Arial" w:hAnsi="Arial" w:cs="Arial"/>
          <w:lang w:val="en-US"/>
        </w:rPr>
      </w:pPr>
      <w:r w:rsidRPr="00A51C60">
        <w:rPr>
          <w:rFonts w:ascii="Arial" w:hAnsi="Arial" w:cs="Arial"/>
          <w:lang w:val="en-US"/>
        </w:rPr>
        <w:t xml:space="preserve">Please </w:t>
      </w:r>
      <w:r w:rsidRPr="00A51C60">
        <w:rPr>
          <w:rFonts w:ascii="Arial" w:hAnsi="Arial" w:cs="Arial"/>
          <w:lang w:val="en-GB"/>
        </w:rPr>
        <w:t xml:space="preserve">provide information on the legislative and policy framework in place in your country </w:t>
      </w:r>
      <w:r w:rsidRPr="00A51C60">
        <w:rPr>
          <w:rFonts w:ascii="Arial" w:hAnsi="Arial" w:cs="Arial"/>
          <w:lang w:val="en-US"/>
        </w:rPr>
        <w:t>related to the status, establishment, resourcing, and functioning of representative organizations of persons with disabilities at the national, regional and local levels;</w:t>
      </w:r>
    </w:p>
    <w:p w:rsidR="00E46206" w:rsidRPr="00222D08" w:rsidRDefault="0000765B" w:rsidP="00115CF3">
      <w:pPr>
        <w:pStyle w:val="StandardWeb"/>
        <w:spacing w:line="276" w:lineRule="auto"/>
        <w:ind w:left="709"/>
        <w:rPr>
          <w:rFonts w:ascii="Arial" w:hAnsi="Arial" w:cs="Arial"/>
          <w:lang w:val="en-US"/>
        </w:rPr>
      </w:pPr>
      <w:r w:rsidRPr="00FA73AF">
        <w:rPr>
          <w:rFonts w:ascii="Arial" w:hAnsi="Arial" w:cs="Arial"/>
          <w:lang w:val="en-US"/>
        </w:rPr>
        <w:t xml:space="preserve">In Germany, representative organizations of persons with disabilities are quite diverse. ISL is a disabled </w:t>
      </w:r>
      <w:r w:rsidR="00471319">
        <w:rPr>
          <w:rFonts w:ascii="Arial" w:hAnsi="Arial" w:cs="Arial"/>
          <w:lang w:val="en-US"/>
        </w:rPr>
        <w:t>peoples´</w:t>
      </w:r>
      <w:r w:rsidRPr="00FA73AF">
        <w:rPr>
          <w:rFonts w:ascii="Arial" w:hAnsi="Arial" w:cs="Arial"/>
          <w:lang w:val="en-US"/>
        </w:rPr>
        <w:t xml:space="preserve"> organization (DPO) meaning that mainly div</w:t>
      </w:r>
      <w:r w:rsidR="00850F77">
        <w:rPr>
          <w:rFonts w:ascii="Arial" w:hAnsi="Arial" w:cs="Arial"/>
          <w:lang w:val="en-US"/>
        </w:rPr>
        <w:t xml:space="preserve">ersely </w:t>
      </w:r>
      <w:r w:rsidRPr="00FA73AF">
        <w:rPr>
          <w:rFonts w:ascii="Arial" w:hAnsi="Arial" w:cs="Arial"/>
          <w:lang w:val="en-US"/>
        </w:rPr>
        <w:t xml:space="preserve">disabled persons themselves work in and manage the organization. In contrast to self-help organizations </w:t>
      </w:r>
      <w:r w:rsidR="00850F77" w:rsidRPr="00FA73AF">
        <w:rPr>
          <w:rFonts w:ascii="Arial" w:hAnsi="Arial" w:cs="Arial"/>
          <w:lang w:val="en-US"/>
        </w:rPr>
        <w:t>that</w:t>
      </w:r>
      <w:r w:rsidRPr="00FA73AF">
        <w:rPr>
          <w:rFonts w:ascii="Arial" w:hAnsi="Arial" w:cs="Arial"/>
          <w:lang w:val="en-US"/>
        </w:rPr>
        <w:t xml:space="preserve"> f</w:t>
      </w:r>
      <w:r w:rsidR="00850F77">
        <w:rPr>
          <w:rFonts w:ascii="Arial" w:hAnsi="Arial" w:cs="Arial"/>
          <w:lang w:val="en-US"/>
        </w:rPr>
        <w:t>ocus on specific diagnoses, DPOs</w:t>
      </w:r>
      <w:r w:rsidRPr="00FA73AF">
        <w:rPr>
          <w:rFonts w:ascii="Arial" w:hAnsi="Arial" w:cs="Arial"/>
          <w:lang w:val="en-US"/>
        </w:rPr>
        <w:t xml:space="preserve"> do not receive support in functioning/ financing</w:t>
      </w:r>
      <w:r w:rsidR="00380CAA" w:rsidRPr="00FA73AF">
        <w:rPr>
          <w:rFonts w:ascii="Arial" w:hAnsi="Arial" w:cs="Arial"/>
          <w:lang w:val="en-US"/>
        </w:rPr>
        <w:t xml:space="preserve"> based on legal frameworks. It </w:t>
      </w:r>
      <w:r w:rsidR="00222D08">
        <w:rPr>
          <w:rFonts w:ascii="Arial" w:hAnsi="Arial" w:cs="Arial"/>
          <w:lang w:val="en-US"/>
        </w:rPr>
        <w:t xml:space="preserve">is </w:t>
      </w:r>
      <w:r w:rsidR="00380CAA" w:rsidRPr="00FA73AF">
        <w:rPr>
          <w:rFonts w:ascii="Arial" w:hAnsi="Arial" w:cs="Arial"/>
          <w:lang w:val="en-US"/>
        </w:rPr>
        <w:t>the medical insurances that support self-help organizations in case of prevention and rehabilitation</w:t>
      </w:r>
      <w:r w:rsidR="00C53E35" w:rsidRPr="00FA73AF">
        <w:rPr>
          <w:rStyle w:val="Funotenzeichen"/>
          <w:rFonts w:ascii="Arial" w:hAnsi="Arial" w:cs="Arial"/>
          <w:lang w:val="en-US"/>
        </w:rPr>
        <w:footnoteReference w:id="1"/>
      </w:r>
      <w:r w:rsidR="00380CAA" w:rsidRPr="00FA73AF">
        <w:rPr>
          <w:rFonts w:ascii="Arial" w:hAnsi="Arial" w:cs="Arial"/>
          <w:lang w:val="en-US"/>
        </w:rPr>
        <w:t>. DPOs – those who wor</w:t>
      </w:r>
      <w:r w:rsidR="00850F77">
        <w:rPr>
          <w:rFonts w:ascii="Arial" w:hAnsi="Arial" w:cs="Arial"/>
          <w:lang w:val="en-US"/>
        </w:rPr>
        <w:t xml:space="preserve">k </w:t>
      </w:r>
      <w:r w:rsidR="00222D08">
        <w:rPr>
          <w:rFonts w:ascii="Arial" w:hAnsi="Arial" w:cs="Arial"/>
          <w:lang w:val="en-US"/>
        </w:rPr>
        <w:t>cross di</w:t>
      </w:r>
      <w:r w:rsidR="00E5356A" w:rsidRPr="00FA73AF">
        <w:rPr>
          <w:rFonts w:ascii="Arial" w:hAnsi="Arial" w:cs="Arial"/>
          <w:lang w:val="en-US"/>
        </w:rPr>
        <w:t xml:space="preserve">sabilities aiming at inclusion and political participation </w:t>
      </w:r>
      <w:r w:rsidR="00380CAA" w:rsidRPr="00FA73AF">
        <w:rPr>
          <w:rFonts w:ascii="Arial" w:hAnsi="Arial" w:cs="Arial"/>
          <w:lang w:val="en-US"/>
        </w:rPr>
        <w:t>are not include</w:t>
      </w:r>
      <w:r w:rsidR="00E5356A" w:rsidRPr="00FA73AF">
        <w:rPr>
          <w:rFonts w:ascii="Arial" w:hAnsi="Arial" w:cs="Arial"/>
          <w:lang w:val="en-US"/>
        </w:rPr>
        <w:t xml:space="preserve">d within this framework, </w:t>
      </w:r>
      <w:r w:rsidR="00222D08" w:rsidRPr="00FA73AF">
        <w:rPr>
          <w:rFonts w:ascii="Arial" w:hAnsi="Arial" w:cs="Arial"/>
          <w:lang w:val="en-US"/>
        </w:rPr>
        <w:t>even though</w:t>
      </w:r>
      <w:r w:rsidR="00850F77">
        <w:rPr>
          <w:rFonts w:ascii="Arial" w:hAnsi="Arial" w:cs="Arial"/>
          <w:lang w:val="en-US"/>
        </w:rPr>
        <w:t xml:space="preserve"> their approach includes the human rights perspective and does not focus on alleged deficits</w:t>
      </w:r>
      <w:r w:rsidR="00C53E35" w:rsidRPr="00FA73AF">
        <w:rPr>
          <w:rFonts w:ascii="Arial" w:hAnsi="Arial" w:cs="Arial"/>
          <w:lang w:val="en-US"/>
        </w:rPr>
        <w:t xml:space="preserve">. Book 9 of the German Social Code </w:t>
      </w:r>
      <w:r w:rsidR="007E6981" w:rsidRPr="00FA73AF">
        <w:rPr>
          <w:rFonts w:ascii="Arial" w:hAnsi="Arial" w:cs="Arial"/>
          <w:lang w:val="en-US"/>
        </w:rPr>
        <w:t>regulates further measures</w:t>
      </w:r>
      <w:r w:rsidR="00C53E35" w:rsidRPr="00FA73AF">
        <w:rPr>
          <w:rFonts w:ascii="Arial" w:hAnsi="Arial" w:cs="Arial"/>
          <w:lang w:val="en-US"/>
        </w:rPr>
        <w:t>, but political participation or</w:t>
      </w:r>
      <w:r w:rsidR="00850ED6">
        <w:rPr>
          <w:rFonts w:ascii="Arial" w:hAnsi="Arial" w:cs="Arial"/>
          <w:lang w:val="en-US"/>
        </w:rPr>
        <w:t xml:space="preserve"> empowerment of </w:t>
      </w:r>
      <w:r w:rsidR="00850ED6">
        <w:rPr>
          <w:rFonts w:ascii="Arial" w:hAnsi="Arial" w:cs="Arial"/>
          <w:lang w:val="en-US"/>
        </w:rPr>
        <w:lastRenderedPageBreak/>
        <w:t>disabled persons</w:t>
      </w:r>
      <w:r w:rsidR="00C53E35" w:rsidRPr="00FA73AF">
        <w:rPr>
          <w:rFonts w:ascii="Arial" w:hAnsi="Arial" w:cs="Arial"/>
          <w:lang w:val="en-US"/>
        </w:rPr>
        <w:t xml:space="preserve"> is </w:t>
      </w:r>
      <w:r w:rsidR="00850ED6">
        <w:rPr>
          <w:rFonts w:ascii="Arial" w:hAnsi="Arial" w:cs="Arial"/>
          <w:lang w:val="en-US"/>
        </w:rPr>
        <w:t xml:space="preserve">a </w:t>
      </w:r>
      <w:r w:rsidR="00C53E35" w:rsidRPr="00FA73AF">
        <w:rPr>
          <w:rFonts w:ascii="Arial" w:hAnsi="Arial" w:cs="Arial"/>
          <w:lang w:val="en-US"/>
        </w:rPr>
        <w:t>not included</w:t>
      </w:r>
      <w:r w:rsidR="00FA73AF">
        <w:rPr>
          <w:rFonts w:ascii="Arial" w:hAnsi="Arial" w:cs="Arial"/>
          <w:lang w:val="en-US"/>
        </w:rPr>
        <w:t xml:space="preserve"> prerequisite</w:t>
      </w:r>
      <w:r w:rsidR="00222D08">
        <w:rPr>
          <w:rFonts w:ascii="Arial" w:hAnsi="Arial" w:cs="Arial"/>
          <w:lang w:val="en-US"/>
        </w:rPr>
        <w:t xml:space="preserve"> for su</w:t>
      </w:r>
      <w:r w:rsidR="00FA73AF">
        <w:rPr>
          <w:rFonts w:ascii="Arial" w:hAnsi="Arial" w:cs="Arial"/>
          <w:lang w:val="en-US"/>
        </w:rPr>
        <w:t>pport</w:t>
      </w:r>
      <w:r w:rsidR="00C53E35" w:rsidRPr="00FA73AF">
        <w:rPr>
          <w:rFonts w:ascii="Arial" w:hAnsi="Arial" w:cs="Arial"/>
          <w:lang w:val="en-US"/>
        </w:rPr>
        <w:t>.</w:t>
      </w:r>
      <w:r w:rsidR="007E6981" w:rsidRPr="00FA73AF">
        <w:rPr>
          <w:rStyle w:val="Funotenzeichen"/>
          <w:rFonts w:ascii="Arial" w:hAnsi="Arial" w:cs="Arial"/>
          <w:lang w:val="en-US"/>
        </w:rPr>
        <w:footnoteReference w:id="2"/>
      </w:r>
      <w:r w:rsidR="00C53E35" w:rsidRPr="00FA73AF">
        <w:rPr>
          <w:rFonts w:ascii="Arial" w:hAnsi="Arial" w:cs="Arial"/>
          <w:lang w:val="en-US"/>
        </w:rPr>
        <w:t xml:space="preserve"> </w:t>
      </w:r>
      <w:r w:rsidR="00B30C86" w:rsidRPr="00FA73AF">
        <w:rPr>
          <w:rFonts w:ascii="Arial" w:hAnsi="Arial" w:cs="Arial"/>
          <w:lang w:val="en-US"/>
        </w:rPr>
        <w:t>Concerning awarding financial support out of the compensation fund, organizations can be granted financial support by the “participation board”</w:t>
      </w:r>
      <w:r w:rsidR="00B30C86" w:rsidRPr="00FA73AF">
        <w:rPr>
          <w:rStyle w:val="Funotenzeichen"/>
          <w:rFonts w:ascii="Arial" w:hAnsi="Arial" w:cs="Arial"/>
          <w:lang w:val="en-US"/>
        </w:rPr>
        <w:footnoteReference w:id="3"/>
      </w:r>
      <w:r w:rsidR="00B30C86" w:rsidRPr="00FA73AF">
        <w:rPr>
          <w:rFonts w:ascii="Arial" w:hAnsi="Arial" w:cs="Arial"/>
          <w:lang w:val="en-US"/>
        </w:rPr>
        <w:t xml:space="preserve"> </w:t>
      </w:r>
      <w:r w:rsidR="00B30C86">
        <w:rPr>
          <w:rFonts w:ascii="Arial" w:hAnsi="Arial" w:cs="Arial"/>
          <w:lang w:val="en-US"/>
        </w:rPr>
        <w:t xml:space="preserve">only </w:t>
      </w:r>
      <w:r w:rsidR="00B30C86" w:rsidRPr="00FA73AF">
        <w:rPr>
          <w:rFonts w:ascii="Arial" w:hAnsi="Arial" w:cs="Arial"/>
          <w:lang w:val="en-US"/>
        </w:rPr>
        <w:t xml:space="preserve">in case their project deals with the topic employment. </w:t>
      </w:r>
      <w:r w:rsidR="00170531" w:rsidRPr="00FA73AF">
        <w:rPr>
          <w:rFonts w:ascii="Arial" w:hAnsi="Arial" w:cs="Arial"/>
          <w:lang w:val="en-US"/>
        </w:rPr>
        <w:t>Again, political represen</w:t>
      </w:r>
      <w:r w:rsidR="00FA73AF" w:rsidRPr="00FA73AF">
        <w:rPr>
          <w:rFonts w:ascii="Arial" w:hAnsi="Arial" w:cs="Arial"/>
          <w:lang w:val="en-US"/>
        </w:rPr>
        <w:t xml:space="preserve">tation of DPOs is not being </w:t>
      </w:r>
      <w:r w:rsidR="00170531" w:rsidRPr="00FA73AF">
        <w:rPr>
          <w:rFonts w:ascii="Arial" w:hAnsi="Arial" w:cs="Arial"/>
          <w:lang w:val="en-US"/>
        </w:rPr>
        <w:t>funded</w:t>
      </w:r>
      <w:r w:rsidR="00FA73AF" w:rsidRPr="00FA73AF">
        <w:rPr>
          <w:rFonts w:ascii="Arial" w:hAnsi="Arial" w:cs="Arial"/>
          <w:lang w:val="en-US"/>
        </w:rPr>
        <w:t xml:space="preserve"> in general</w:t>
      </w:r>
      <w:r w:rsidR="00170531" w:rsidRPr="00FA73AF">
        <w:rPr>
          <w:rFonts w:ascii="Arial" w:hAnsi="Arial" w:cs="Arial"/>
          <w:lang w:val="en-US"/>
        </w:rPr>
        <w:t>.</w:t>
      </w:r>
    </w:p>
    <w:p w:rsidR="00FA73AF" w:rsidRDefault="00FA73AF" w:rsidP="00115CF3">
      <w:pPr>
        <w:pStyle w:val="StandardWeb"/>
        <w:spacing w:line="276" w:lineRule="auto"/>
        <w:ind w:left="709"/>
        <w:rPr>
          <w:rFonts w:ascii="Arial" w:hAnsi="Arial" w:cs="Arial"/>
          <w:lang w:val="en-US"/>
        </w:rPr>
      </w:pPr>
      <w:r w:rsidRPr="00FA73AF">
        <w:rPr>
          <w:rFonts w:ascii="Arial" w:hAnsi="Arial" w:cs="Arial"/>
          <w:lang w:val="en-US"/>
        </w:rPr>
        <w:t>Based on a minor inquiry of the party BÜNDNIS 90/DIE GRÜNEN</w:t>
      </w:r>
      <w:r w:rsidR="00C42EF1">
        <w:rPr>
          <w:rFonts w:ascii="Arial" w:hAnsi="Arial" w:cs="Arial"/>
          <w:lang w:val="en-US"/>
        </w:rPr>
        <w:t xml:space="preserve"> (alliance 90/ The Greens)</w:t>
      </w:r>
      <w:r>
        <w:rPr>
          <w:rFonts w:ascii="Arial" w:hAnsi="Arial" w:cs="Arial"/>
          <w:lang w:val="en-US"/>
        </w:rPr>
        <w:t xml:space="preserve"> on sustainable support of political and civil engagement the German Government acknowledged the limited resources of disability related DPOs in Germany.</w:t>
      </w:r>
      <w:r w:rsidR="00E718F1">
        <w:rPr>
          <w:rFonts w:ascii="Arial" w:hAnsi="Arial" w:cs="Arial"/>
          <w:lang w:val="en-US"/>
        </w:rPr>
        <w:t xml:space="preserve"> Their reply clearly shows the imbalance when it comes to project funding by the German ministries: DPOs receive less money for complex projects that last for two and a half years; other organizations receive huge funds for “only” hosting several workshops within one and a half years.</w:t>
      </w:r>
      <w:r w:rsidR="00E718F1">
        <w:rPr>
          <w:rStyle w:val="Funotenzeichen"/>
          <w:rFonts w:ascii="Arial" w:hAnsi="Arial" w:cs="Arial"/>
          <w:lang w:val="en-US"/>
        </w:rPr>
        <w:footnoteReference w:id="4"/>
      </w:r>
      <w:r w:rsidR="00E718F1">
        <w:rPr>
          <w:rFonts w:ascii="Arial" w:hAnsi="Arial" w:cs="Arial"/>
          <w:lang w:val="en-US"/>
        </w:rPr>
        <w:t xml:space="preserve"> </w:t>
      </w:r>
      <w:r w:rsidR="00B30C86">
        <w:rPr>
          <w:rFonts w:ascii="Arial" w:hAnsi="Arial" w:cs="Arial"/>
          <w:lang w:val="en-US"/>
        </w:rPr>
        <w:t>Another minor inquiry of the party DIE LINKE (the Left) on the implementation of the CRPD in Germany</w:t>
      </w:r>
      <w:r w:rsidR="00192BF0">
        <w:rPr>
          <w:rStyle w:val="Funotenzeichen"/>
          <w:rFonts w:ascii="Arial" w:hAnsi="Arial" w:cs="Arial"/>
          <w:lang w:val="en-US"/>
        </w:rPr>
        <w:footnoteReference w:id="5"/>
      </w:r>
      <w:r w:rsidR="00022B4B">
        <w:rPr>
          <w:rFonts w:ascii="Arial" w:hAnsi="Arial" w:cs="Arial"/>
          <w:lang w:val="en-US"/>
        </w:rPr>
        <w:t xml:space="preserve"> clear</w:t>
      </w:r>
      <w:r w:rsidR="00192BF0">
        <w:rPr>
          <w:rFonts w:ascii="Arial" w:hAnsi="Arial" w:cs="Arial"/>
          <w:lang w:val="en-US"/>
        </w:rPr>
        <w:t>l</w:t>
      </w:r>
      <w:r w:rsidR="00022B4B">
        <w:rPr>
          <w:rFonts w:ascii="Arial" w:hAnsi="Arial" w:cs="Arial"/>
          <w:lang w:val="en-US"/>
        </w:rPr>
        <w:t>y shows the imbalance of the distributions of funds. As a result, traditional welfare organizations or self-help organizations</w:t>
      </w:r>
      <w:r w:rsidR="00192BF0">
        <w:rPr>
          <w:rFonts w:ascii="Arial" w:hAnsi="Arial" w:cs="Arial"/>
          <w:lang w:val="en-US"/>
        </w:rPr>
        <w:t xml:space="preserve"> receive larger funds than DPOs. </w:t>
      </w:r>
      <w:r w:rsidR="00E718F1">
        <w:rPr>
          <w:rFonts w:ascii="Arial" w:hAnsi="Arial" w:cs="Arial"/>
          <w:lang w:val="en-US"/>
        </w:rPr>
        <w:t xml:space="preserve">We call this </w:t>
      </w:r>
      <w:proofErr w:type="spellStart"/>
      <w:r w:rsidR="00E718F1">
        <w:rPr>
          <w:rFonts w:ascii="Arial" w:hAnsi="Arial" w:cs="Arial"/>
          <w:lang w:val="en-US"/>
        </w:rPr>
        <w:t>ableism</w:t>
      </w:r>
      <w:proofErr w:type="spellEnd"/>
      <w:r w:rsidR="00E718F1">
        <w:rPr>
          <w:rFonts w:ascii="Arial" w:hAnsi="Arial" w:cs="Arial"/>
          <w:lang w:val="en-US"/>
        </w:rPr>
        <w:t>.</w:t>
      </w:r>
    </w:p>
    <w:p w:rsidR="00A51C60" w:rsidRDefault="00222D08" w:rsidP="00484D0D">
      <w:pPr>
        <w:pStyle w:val="StandardWeb"/>
        <w:spacing w:line="276" w:lineRule="auto"/>
        <w:ind w:left="709"/>
        <w:rPr>
          <w:rFonts w:ascii="Arial" w:hAnsi="Arial" w:cs="Arial"/>
          <w:lang w:val="en-US"/>
        </w:rPr>
      </w:pPr>
      <w:r>
        <w:rPr>
          <w:rFonts w:ascii="Arial" w:hAnsi="Arial" w:cs="Arial"/>
          <w:lang w:val="en-US"/>
        </w:rPr>
        <w:t xml:space="preserve">Currently the Federal Ministry of Labor and Social Affairs </w:t>
      </w:r>
      <w:proofErr w:type="gramStart"/>
      <w:r>
        <w:rPr>
          <w:rFonts w:ascii="Arial" w:hAnsi="Arial" w:cs="Arial"/>
          <w:lang w:val="en-US"/>
        </w:rPr>
        <w:t>is</w:t>
      </w:r>
      <w:proofErr w:type="gramEnd"/>
      <w:r>
        <w:rPr>
          <w:rFonts w:ascii="Arial" w:hAnsi="Arial" w:cs="Arial"/>
          <w:lang w:val="en-US"/>
        </w:rPr>
        <w:t xml:space="preserve"> working on guidelines to include disability issues within policy making processes. Furthermore the government is currently attempting to legally enshrine the funding of political participation of organizations of persons with disabilities.</w:t>
      </w:r>
    </w:p>
    <w:p w:rsidR="00484D0D" w:rsidRPr="00222D08" w:rsidRDefault="00484D0D" w:rsidP="00484D0D">
      <w:pPr>
        <w:pStyle w:val="StandardWeb"/>
        <w:spacing w:line="276" w:lineRule="auto"/>
        <w:ind w:left="709"/>
        <w:rPr>
          <w:rFonts w:ascii="Arial" w:hAnsi="Arial" w:cs="Arial"/>
          <w:lang w:val="en-US"/>
        </w:rPr>
      </w:pPr>
    </w:p>
    <w:p w:rsidR="00E519DF" w:rsidRPr="00115CF3" w:rsidRDefault="00A51C60" w:rsidP="00115CF3">
      <w:pPr>
        <w:pStyle w:val="StandardWeb"/>
        <w:numPr>
          <w:ilvl w:val="0"/>
          <w:numId w:val="2"/>
        </w:numPr>
        <w:tabs>
          <w:tab w:val="left" w:pos="284"/>
        </w:tabs>
        <w:ind w:left="0" w:firstLine="0"/>
        <w:rPr>
          <w:rFonts w:ascii="Arial" w:hAnsi="Arial" w:cs="Arial"/>
          <w:lang w:val="en-US"/>
        </w:rPr>
      </w:pPr>
      <w:r w:rsidRPr="00A51C60">
        <w:rPr>
          <w:rFonts w:ascii="Arial" w:hAnsi="Arial" w:cs="Arial"/>
          <w:lang w:val="en-GB"/>
        </w:rPr>
        <w:t>Please provide information on existing legislation and policies aimed at ensuring that persons with disabilities and their representative organizations, including children with disabilities, are consulted and involved in decision-making processes that directly or indirectly concern them</w:t>
      </w:r>
    </w:p>
    <w:p w:rsidR="00115CF3" w:rsidRDefault="00115CF3" w:rsidP="00115CF3">
      <w:pPr>
        <w:pStyle w:val="StandardWeb"/>
        <w:tabs>
          <w:tab w:val="left" w:pos="284"/>
        </w:tabs>
        <w:jc w:val="center"/>
        <w:rPr>
          <w:rFonts w:ascii="Arial" w:hAnsi="Arial" w:cs="Arial"/>
          <w:lang w:val="en-US"/>
        </w:rPr>
      </w:pPr>
      <w:proofErr w:type="gramStart"/>
      <w:r>
        <w:rPr>
          <w:rFonts w:ascii="Arial" w:hAnsi="Arial" w:cs="Arial"/>
          <w:lang w:val="en-GB"/>
        </w:rPr>
        <w:t>and</w:t>
      </w:r>
      <w:proofErr w:type="gramEnd"/>
    </w:p>
    <w:p w:rsidR="00E519DF" w:rsidRPr="00E519DF" w:rsidRDefault="00E519DF" w:rsidP="00115CF3">
      <w:pPr>
        <w:pStyle w:val="StandardWeb"/>
        <w:rPr>
          <w:rFonts w:ascii="Arial" w:hAnsi="Arial" w:cs="Arial"/>
          <w:lang w:val="en-US"/>
        </w:rPr>
      </w:pPr>
      <w:r w:rsidRPr="00115CF3">
        <w:rPr>
          <w:rFonts w:ascii="Arial" w:hAnsi="Arial" w:cs="Arial"/>
          <w:b/>
          <w:lang w:val="en-US"/>
        </w:rPr>
        <w:t>5.</w:t>
      </w:r>
      <w:r w:rsidRPr="00E519DF">
        <w:rPr>
          <w:rFonts w:ascii="Arial" w:hAnsi="Arial" w:cs="Arial"/>
          <w:lang w:val="en-US"/>
        </w:rPr>
        <w:t xml:space="preserve"> </w:t>
      </w:r>
      <w:r w:rsidRPr="00A51C60">
        <w:rPr>
          <w:rFonts w:ascii="Arial" w:hAnsi="Arial" w:cs="Arial"/>
          <w:lang w:val="en-GB"/>
        </w:rPr>
        <w:t xml:space="preserve">Please explain whether and how persons with disabilities participate in monitoring the implementation of the United Nations Convention on the Rights of Persons with Disabilities (art. 33, </w:t>
      </w:r>
      <w:proofErr w:type="spellStart"/>
      <w:r w:rsidRPr="00A51C60">
        <w:rPr>
          <w:rFonts w:ascii="Arial" w:hAnsi="Arial" w:cs="Arial"/>
          <w:lang w:val="en-GB"/>
        </w:rPr>
        <w:t>para</w:t>
      </w:r>
      <w:proofErr w:type="spellEnd"/>
      <w:r w:rsidRPr="00A51C60">
        <w:rPr>
          <w:rFonts w:ascii="Arial" w:hAnsi="Arial" w:cs="Arial"/>
          <w:lang w:val="en-GB"/>
        </w:rPr>
        <w:t xml:space="preserve">. 3), and in the nomination of experts to the Committee on the Rights of Persons with Disabilities (art. 34, </w:t>
      </w:r>
      <w:proofErr w:type="spellStart"/>
      <w:r w:rsidRPr="00A51C60">
        <w:rPr>
          <w:rFonts w:ascii="Arial" w:hAnsi="Arial" w:cs="Arial"/>
          <w:lang w:val="en-GB"/>
        </w:rPr>
        <w:t>para</w:t>
      </w:r>
      <w:proofErr w:type="spellEnd"/>
      <w:r w:rsidRPr="00A51C60">
        <w:rPr>
          <w:rFonts w:ascii="Arial" w:hAnsi="Arial" w:cs="Arial"/>
          <w:lang w:val="en-GB"/>
        </w:rPr>
        <w:t>. 3);</w:t>
      </w:r>
    </w:p>
    <w:p w:rsidR="00FD2D63" w:rsidRPr="001B080F" w:rsidRDefault="007319BD" w:rsidP="00115CF3">
      <w:pPr>
        <w:pStyle w:val="StandardWeb"/>
        <w:spacing w:line="276" w:lineRule="auto"/>
        <w:ind w:left="709"/>
        <w:rPr>
          <w:rFonts w:ascii="Arial" w:hAnsi="Arial" w:cs="Arial"/>
          <w:lang w:val="en-US"/>
        </w:rPr>
      </w:pPr>
      <w:r w:rsidRPr="001B080F">
        <w:rPr>
          <w:rFonts w:ascii="Arial" w:hAnsi="Arial" w:cs="Arial"/>
          <w:lang w:val="en-US"/>
        </w:rPr>
        <w:t>Germany`s National Action Plan</w:t>
      </w:r>
      <w:r w:rsidR="00BE2312" w:rsidRPr="001B080F">
        <w:rPr>
          <w:rStyle w:val="Funotenzeichen"/>
          <w:rFonts w:ascii="Arial" w:hAnsi="Arial" w:cs="Arial"/>
          <w:lang w:val="en-US"/>
        </w:rPr>
        <w:footnoteReference w:id="6"/>
      </w:r>
      <w:r w:rsidR="00BE2312" w:rsidRPr="001B080F">
        <w:rPr>
          <w:rFonts w:ascii="Arial" w:hAnsi="Arial" w:cs="Arial"/>
          <w:lang w:val="en-US"/>
        </w:rPr>
        <w:t xml:space="preserve"> concerning </w:t>
      </w:r>
      <w:r w:rsidR="00923F63">
        <w:rPr>
          <w:rFonts w:ascii="Arial" w:hAnsi="Arial" w:cs="Arial"/>
          <w:lang w:val="en-US"/>
        </w:rPr>
        <w:t>the implementation of the CRPD</w:t>
      </w:r>
      <w:r w:rsidRPr="001B080F">
        <w:rPr>
          <w:rFonts w:ascii="Arial" w:hAnsi="Arial" w:cs="Arial"/>
          <w:lang w:val="en-US"/>
        </w:rPr>
        <w:t xml:space="preserve"> from 2011</w:t>
      </w:r>
      <w:r w:rsidR="00BE2312" w:rsidRPr="001B080F">
        <w:rPr>
          <w:rFonts w:ascii="Arial" w:hAnsi="Arial" w:cs="Arial"/>
          <w:lang w:val="en-US"/>
        </w:rPr>
        <w:t xml:space="preserve"> does not focus a lot on participation.</w:t>
      </w:r>
      <w:r w:rsidR="001B080F">
        <w:rPr>
          <w:rFonts w:ascii="Arial" w:hAnsi="Arial" w:cs="Arial"/>
          <w:lang w:val="en-US"/>
        </w:rPr>
        <w:t xml:space="preserve"> Regarding Art 33 of the CRPD it </w:t>
      </w:r>
      <w:r w:rsidR="00BE2312" w:rsidRPr="001B080F">
        <w:rPr>
          <w:rFonts w:ascii="Arial" w:hAnsi="Arial" w:cs="Arial"/>
          <w:lang w:val="en-US"/>
        </w:rPr>
        <w:t xml:space="preserve">does describe the structural implementation concerning the focal point, the </w:t>
      </w:r>
      <w:r w:rsidR="00BE2312" w:rsidRPr="001B080F">
        <w:rPr>
          <w:rFonts w:ascii="Arial" w:hAnsi="Arial" w:cs="Arial"/>
          <w:lang w:val="en-US"/>
        </w:rPr>
        <w:lastRenderedPageBreak/>
        <w:t>coordinating mechanism including its inclusion boa</w:t>
      </w:r>
      <w:r w:rsidR="003538BC" w:rsidRPr="001B080F">
        <w:rPr>
          <w:rFonts w:ascii="Arial" w:hAnsi="Arial" w:cs="Arial"/>
          <w:lang w:val="en-US"/>
        </w:rPr>
        <w:t xml:space="preserve">rd </w:t>
      </w:r>
      <w:r w:rsidR="00FD2D63">
        <w:rPr>
          <w:rFonts w:ascii="Arial" w:hAnsi="Arial" w:cs="Arial"/>
          <w:lang w:val="en-US"/>
        </w:rPr>
        <w:t>(which is t</w:t>
      </w:r>
      <w:r w:rsidR="00850ED6">
        <w:rPr>
          <w:rFonts w:ascii="Arial" w:hAnsi="Arial" w:cs="Arial"/>
          <w:lang w:val="en-US"/>
        </w:rPr>
        <w:t>he highest decision making body</w:t>
      </w:r>
      <w:r w:rsidR="00FD2D63">
        <w:rPr>
          <w:rFonts w:ascii="Arial" w:hAnsi="Arial" w:cs="Arial"/>
          <w:lang w:val="en-US"/>
        </w:rPr>
        <w:t xml:space="preserve"> in which civil society is involved) </w:t>
      </w:r>
      <w:r w:rsidR="003538BC" w:rsidRPr="001B080F">
        <w:rPr>
          <w:rFonts w:ascii="Arial" w:hAnsi="Arial" w:cs="Arial"/>
          <w:lang w:val="en-US"/>
        </w:rPr>
        <w:t>and its thematic committees.</w:t>
      </w:r>
      <w:r w:rsidR="0010231D">
        <w:rPr>
          <w:rStyle w:val="Funotenzeichen"/>
          <w:rFonts w:ascii="Arial" w:hAnsi="Arial" w:cs="Arial"/>
          <w:lang w:val="en-US"/>
        </w:rPr>
        <w:footnoteReference w:id="7"/>
      </w:r>
      <w:r w:rsidR="00FD2D63">
        <w:rPr>
          <w:rFonts w:ascii="Arial" w:hAnsi="Arial" w:cs="Arial"/>
          <w:lang w:val="en-US"/>
        </w:rPr>
        <w:t xml:space="preserve"> </w:t>
      </w:r>
      <w:proofErr w:type="gramStart"/>
      <w:r w:rsidR="00484D0D">
        <w:rPr>
          <w:rFonts w:ascii="Arial" w:hAnsi="Arial" w:cs="Arial"/>
          <w:lang w:val="en-US"/>
        </w:rPr>
        <w:t>Regarding a</w:t>
      </w:r>
      <w:r w:rsidR="001B080F">
        <w:rPr>
          <w:rFonts w:ascii="Arial" w:hAnsi="Arial" w:cs="Arial"/>
          <w:lang w:val="en-US"/>
        </w:rPr>
        <w:t>rt.</w:t>
      </w:r>
      <w:proofErr w:type="gramEnd"/>
      <w:r w:rsidR="001B080F">
        <w:rPr>
          <w:rFonts w:ascii="Arial" w:hAnsi="Arial" w:cs="Arial"/>
          <w:lang w:val="en-US"/>
        </w:rPr>
        <w:t xml:space="preserve"> 33 of the CRPD, representatives of Disability-related organizations sup</w:t>
      </w:r>
      <w:r w:rsidR="00850ED6">
        <w:rPr>
          <w:rFonts w:ascii="Arial" w:hAnsi="Arial" w:cs="Arial"/>
          <w:lang w:val="en-US"/>
        </w:rPr>
        <w:t xml:space="preserve">port/ accompany the Focal Point </w:t>
      </w:r>
      <w:r w:rsidR="001B080F">
        <w:rPr>
          <w:rFonts w:ascii="Arial" w:hAnsi="Arial" w:cs="Arial"/>
          <w:lang w:val="en-US"/>
        </w:rPr>
        <w:t>in its implementation of the National Action Plan via the</w:t>
      </w:r>
      <w:r w:rsidR="00FD2D63">
        <w:rPr>
          <w:rFonts w:ascii="Arial" w:hAnsi="Arial" w:cs="Arial"/>
          <w:lang w:val="en-US"/>
        </w:rPr>
        <w:t xml:space="preserve"> so called</w:t>
      </w:r>
      <w:r w:rsidR="001B080F">
        <w:rPr>
          <w:rFonts w:ascii="Arial" w:hAnsi="Arial" w:cs="Arial"/>
          <w:lang w:val="en-US"/>
        </w:rPr>
        <w:t xml:space="preserve"> Action P</w:t>
      </w:r>
      <w:r w:rsidR="00850ED6">
        <w:rPr>
          <w:rFonts w:ascii="Arial" w:hAnsi="Arial" w:cs="Arial"/>
          <w:lang w:val="en-US"/>
        </w:rPr>
        <w:t>lan Committee that consists of ten</w:t>
      </w:r>
      <w:r w:rsidR="001B080F">
        <w:rPr>
          <w:rFonts w:ascii="Arial" w:hAnsi="Arial" w:cs="Arial"/>
          <w:lang w:val="en-US"/>
        </w:rPr>
        <w:t xml:space="preserve"> members.</w:t>
      </w:r>
    </w:p>
    <w:p w:rsidR="00FA2D77" w:rsidRDefault="003538BC" w:rsidP="00115CF3">
      <w:pPr>
        <w:pStyle w:val="StandardWeb"/>
        <w:spacing w:line="276" w:lineRule="auto"/>
        <w:ind w:left="709"/>
        <w:rPr>
          <w:rFonts w:ascii="Arial" w:hAnsi="Arial" w:cs="Arial"/>
          <w:lang w:val="en-US"/>
        </w:rPr>
      </w:pPr>
      <w:r w:rsidRPr="001B080F">
        <w:rPr>
          <w:rFonts w:ascii="Arial" w:hAnsi="Arial" w:cs="Arial"/>
          <w:lang w:val="en-US"/>
        </w:rPr>
        <w:t xml:space="preserve">This shows the need for taking further measures and </w:t>
      </w:r>
      <w:r w:rsidR="001B080F" w:rsidRPr="001B080F">
        <w:rPr>
          <w:rFonts w:ascii="Arial" w:hAnsi="Arial" w:cs="Arial"/>
          <w:lang w:val="en-US"/>
        </w:rPr>
        <w:t>s</w:t>
      </w:r>
      <w:r w:rsidRPr="001B080F">
        <w:rPr>
          <w:rFonts w:ascii="Arial" w:hAnsi="Arial" w:cs="Arial"/>
          <w:lang w:val="en-US"/>
        </w:rPr>
        <w:t>etting a standard (that must be developed with disabled persons themselves, so the pro</w:t>
      </w:r>
      <w:r w:rsidR="001B080F">
        <w:rPr>
          <w:rFonts w:ascii="Arial" w:hAnsi="Arial" w:cs="Arial"/>
          <w:lang w:val="en-US"/>
        </w:rPr>
        <w:t xml:space="preserve">cess </w:t>
      </w:r>
      <w:r w:rsidRPr="001B080F">
        <w:rPr>
          <w:rFonts w:ascii="Arial" w:hAnsi="Arial" w:cs="Arial"/>
          <w:lang w:val="en-US"/>
        </w:rPr>
        <w:t xml:space="preserve">itself is participatory) that full participation of organizations can be guaranteed in the future. </w:t>
      </w:r>
      <w:r w:rsidR="00850ED6">
        <w:rPr>
          <w:rFonts w:ascii="Arial" w:hAnsi="Arial" w:cs="Arial"/>
          <w:lang w:val="en-US"/>
        </w:rPr>
        <w:t>The German Disability Council</w:t>
      </w:r>
      <w:r w:rsidRPr="001B080F">
        <w:rPr>
          <w:rFonts w:ascii="Arial" w:hAnsi="Arial" w:cs="Arial"/>
          <w:lang w:val="en-US"/>
        </w:rPr>
        <w:t xml:space="preserve"> (assembles most o</w:t>
      </w:r>
      <w:r w:rsidR="00923F63">
        <w:rPr>
          <w:rFonts w:ascii="Arial" w:hAnsi="Arial" w:cs="Arial"/>
          <w:lang w:val="en-US"/>
        </w:rPr>
        <w:t>f the disability related organiz</w:t>
      </w:r>
      <w:r w:rsidRPr="001B080F">
        <w:rPr>
          <w:rFonts w:ascii="Arial" w:hAnsi="Arial" w:cs="Arial"/>
          <w:lang w:val="en-US"/>
        </w:rPr>
        <w:t>ations in Germany and can be understood as a</w:t>
      </w:r>
      <w:r w:rsidR="001B080F" w:rsidRPr="001B080F">
        <w:rPr>
          <w:rFonts w:ascii="Arial" w:hAnsi="Arial" w:cs="Arial"/>
          <w:lang w:val="en-US"/>
        </w:rPr>
        <w:t>n Action Alliance) has developed concrete guidelines on participation</w:t>
      </w:r>
      <w:r w:rsidR="001B080F" w:rsidRPr="001B080F">
        <w:rPr>
          <w:rStyle w:val="Funotenzeichen"/>
          <w:rFonts w:ascii="Arial" w:hAnsi="Arial" w:cs="Arial"/>
          <w:lang w:val="en-US"/>
        </w:rPr>
        <w:footnoteReference w:id="8"/>
      </w:r>
      <w:r w:rsidR="001B080F" w:rsidRPr="001B080F">
        <w:rPr>
          <w:rFonts w:ascii="Arial" w:hAnsi="Arial" w:cs="Arial"/>
          <w:lang w:val="en-US"/>
        </w:rPr>
        <w:t>. Unfortunatel</w:t>
      </w:r>
      <w:r w:rsidR="00850ED6">
        <w:rPr>
          <w:rFonts w:ascii="Arial" w:hAnsi="Arial" w:cs="Arial"/>
          <w:lang w:val="en-US"/>
        </w:rPr>
        <w:t>y these have not been recognized</w:t>
      </w:r>
      <w:r w:rsidR="001B080F" w:rsidRPr="001B080F">
        <w:rPr>
          <w:rFonts w:ascii="Arial" w:hAnsi="Arial" w:cs="Arial"/>
          <w:lang w:val="en-US"/>
        </w:rPr>
        <w:t xml:space="preserve"> so far from the government.</w:t>
      </w:r>
      <w:r w:rsidRPr="001B080F">
        <w:rPr>
          <w:rFonts w:ascii="Arial" w:hAnsi="Arial" w:cs="Arial"/>
          <w:lang w:val="en-US"/>
        </w:rPr>
        <w:t xml:space="preserve"> </w:t>
      </w:r>
    </w:p>
    <w:p w:rsidR="00FD2D63" w:rsidRDefault="00923F63" w:rsidP="00115CF3">
      <w:pPr>
        <w:pStyle w:val="StandardWeb"/>
        <w:spacing w:line="276" w:lineRule="auto"/>
        <w:ind w:left="709"/>
        <w:rPr>
          <w:rFonts w:ascii="Arial" w:hAnsi="Arial" w:cs="Arial"/>
          <w:lang w:val="en-US"/>
        </w:rPr>
      </w:pPr>
      <w:r>
        <w:rPr>
          <w:rFonts w:ascii="Arial" w:hAnsi="Arial" w:cs="Arial"/>
          <w:lang w:val="en-US"/>
        </w:rPr>
        <w:t>The German civil society – here “CRPD A</w:t>
      </w:r>
      <w:r w:rsidR="00FD2D63">
        <w:rPr>
          <w:rFonts w:ascii="Arial" w:hAnsi="Arial" w:cs="Arial"/>
          <w:lang w:val="en-US"/>
        </w:rPr>
        <w:t>lliance” also submitted a jo</w:t>
      </w:r>
      <w:r>
        <w:rPr>
          <w:rFonts w:ascii="Arial" w:hAnsi="Arial" w:cs="Arial"/>
          <w:lang w:val="en-US"/>
        </w:rPr>
        <w:t xml:space="preserve">int parallel report to the CRPD treaty </w:t>
      </w:r>
      <w:r w:rsidR="00FD2D63">
        <w:rPr>
          <w:rFonts w:ascii="Arial" w:hAnsi="Arial" w:cs="Arial"/>
          <w:lang w:val="en-US"/>
        </w:rPr>
        <w:t>body</w:t>
      </w:r>
      <w:r w:rsidR="00E519DF">
        <w:rPr>
          <w:rFonts w:ascii="Arial" w:hAnsi="Arial" w:cs="Arial"/>
          <w:lang w:val="en-US"/>
        </w:rPr>
        <w:t>. Almost 80 organiz</w:t>
      </w:r>
      <w:r w:rsidR="00FD2D63">
        <w:rPr>
          <w:rFonts w:ascii="Arial" w:hAnsi="Arial" w:cs="Arial"/>
          <w:lang w:val="en-US"/>
        </w:rPr>
        <w:t>ations remarked that political participation on eye level is not yet given in Germany and there is the urgent need to work on standards of participation.</w:t>
      </w:r>
    </w:p>
    <w:p w:rsidR="00A51C60" w:rsidRPr="00E519DF" w:rsidRDefault="00A51C60" w:rsidP="00A51C60">
      <w:pPr>
        <w:pStyle w:val="StandardWeb"/>
        <w:rPr>
          <w:rFonts w:ascii="Arial" w:hAnsi="Arial" w:cs="Arial"/>
          <w:lang w:val="en-US"/>
        </w:rPr>
      </w:pPr>
    </w:p>
    <w:p w:rsidR="00A51C60" w:rsidRDefault="00A51C60" w:rsidP="00115CF3">
      <w:pPr>
        <w:pStyle w:val="StandardWeb"/>
        <w:numPr>
          <w:ilvl w:val="0"/>
          <w:numId w:val="2"/>
        </w:numPr>
        <w:tabs>
          <w:tab w:val="left" w:pos="284"/>
        </w:tabs>
        <w:ind w:left="0" w:firstLine="0"/>
        <w:rPr>
          <w:rFonts w:ascii="Arial" w:hAnsi="Arial" w:cs="Arial"/>
          <w:lang w:val="en-US"/>
        </w:rPr>
      </w:pPr>
      <w:r w:rsidRPr="00A51C60">
        <w:rPr>
          <w:rFonts w:ascii="Arial" w:hAnsi="Arial" w:cs="Arial"/>
          <w:lang w:val="en-GB"/>
        </w:rPr>
        <w:t xml:space="preserve">Please provide information on </w:t>
      </w:r>
      <w:r w:rsidRPr="00A51C60">
        <w:rPr>
          <w:rFonts w:ascii="Arial" w:hAnsi="Arial" w:cs="Arial"/>
          <w:lang w:val="en-US"/>
        </w:rPr>
        <w:t xml:space="preserve">any consultative body or mechanism established to consult and engage with </w:t>
      </w:r>
      <w:r w:rsidRPr="00A51C60">
        <w:rPr>
          <w:rFonts w:ascii="Arial" w:hAnsi="Arial" w:cs="Arial"/>
          <w:lang w:val="en-GB"/>
        </w:rPr>
        <w:t xml:space="preserve">representative organizations of persons with disabilities, including </w:t>
      </w:r>
      <w:r w:rsidRPr="00A51C60">
        <w:rPr>
          <w:rFonts w:ascii="Arial" w:hAnsi="Arial" w:cs="Arial"/>
          <w:lang w:val="en-US"/>
        </w:rPr>
        <w:t>information about their composition, criteria for membership (nomination, appointment, election, etc.) and functioning;</w:t>
      </w:r>
    </w:p>
    <w:p w:rsidR="00DD2355" w:rsidRDefault="00484D0D" w:rsidP="00115CF3">
      <w:pPr>
        <w:pStyle w:val="StandardWeb"/>
        <w:spacing w:line="276" w:lineRule="auto"/>
        <w:ind w:left="709"/>
        <w:rPr>
          <w:rFonts w:ascii="Arial" w:hAnsi="Arial" w:cs="Arial"/>
          <w:lang w:val="en-US"/>
        </w:rPr>
      </w:pPr>
      <w:r>
        <w:rPr>
          <w:rFonts w:ascii="Arial" w:hAnsi="Arial" w:cs="Arial"/>
          <w:lang w:val="en-US"/>
        </w:rPr>
        <w:t>The CRPD Monitoring B</w:t>
      </w:r>
      <w:r w:rsidR="00923F63">
        <w:rPr>
          <w:rFonts w:ascii="Arial" w:hAnsi="Arial" w:cs="Arial"/>
          <w:lang w:val="en-US"/>
        </w:rPr>
        <w:t>ody of the German Human Rights I</w:t>
      </w:r>
      <w:r w:rsidR="00FD2D63" w:rsidRPr="00E519DF">
        <w:rPr>
          <w:rFonts w:ascii="Arial" w:hAnsi="Arial" w:cs="Arial"/>
          <w:lang w:val="en-US"/>
        </w:rPr>
        <w:t xml:space="preserve">nstitute holds consultations of civil society </w:t>
      </w:r>
      <w:r w:rsidR="00850ED6" w:rsidRPr="00E519DF">
        <w:rPr>
          <w:rFonts w:ascii="Arial" w:hAnsi="Arial" w:cs="Arial"/>
          <w:lang w:val="en-US"/>
        </w:rPr>
        <w:t>on a regular base</w:t>
      </w:r>
      <w:r w:rsidR="00FD2D63" w:rsidRPr="00E519DF">
        <w:rPr>
          <w:rFonts w:ascii="Arial" w:hAnsi="Arial" w:cs="Arial"/>
          <w:lang w:val="en-US"/>
        </w:rPr>
        <w:t xml:space="preserve">. </w:t>
      </w:r>
    </w:p>
    <w:p w:rsidR="00E519DF" w:rsidRDefault="00E519DF" w:rsidP="00115CF3">
      <w:pPr>
        <w:pStyle w:val="StandardWeb"/>
        <w:spacing w:line="276" w:lineRule="auto"/>
        <w:ind w:left="709"/>
        <w:rPr>
          <w:rFonts w:ascii="Arial" w:hAnsi="Arial" w:cs="Arial"/>
          <w:shd w:val="clear" w:color="auto" w:fill="FFFFFF"/>
          <w:lang w:val="en-US"/>
        </w:rPr>
      </w:pPr>
      <w:r w:rsidRPr="00E519DF">
        <w:rPr>
          <w:rFonts w:ascii="Arial" w:hAnsi="Arial" w:cs="Arial"/>
          <w:lang w:val="en-US"/>
        </w:rPr>
        <w:t>Within the health care system, The Federal Joint Committee (G-BA) is the highest decision-making body of the joint self-government of physicians, dentists, hospitals and health insurance funds in Germany.</w:t>
      </w:r>
      <w:r w:rsidRPr="00E519DF">
        <w:rPr>
          <w:rFonts w:ascii="Arial" w:hAnsi="Arial" w:cs="Arial"/>
          <w:shd w:val="clear" w:color="auto" w:fill="FFFFFF"/>
          <w:lang w:val="en-US"/>
        </w:rPr>
        <w:t xml:space="preserve"> In accordance with the regulations set forth in t</w:t>
      </w:r>
      <w:r w:rsidR="00192BF0">
        <w:rPr>
          <w:rFonts w:ascii="Arial" w:hAnsi="Arial" w:cs="Arial"/>
          <w:shd w:val="clear" w:color="auto" w:fill="FFFFFF"/>
          <w:lang w:val="en-US"/>
        </w:rPr>
        <w:t>he 5</w:t>
      </w:r>
      <w:r w:rsidR="00192BF0" w:rsidRPr="00192BF0">
        <w:rPr>
          <w:rFonts w:ascii="Arial" w:hAnsi="Arial" w:cs="Arial"/>
          <w:shd w:val="clear" w:color="auto" w:fill="FFFFFF"/>
          <w:vertAlign w:val="superscript"/>
          <w:lang w:val="en-US"/>
        </w:rPr>
        <w:t>th</w:t>
      </w:r>
      <w:r w:rsidR="00192BF0">
        <w:rPr>
          <w:rFonts w:ascii="Arial" w:hAnsi="Arial" w:cs="Arial"/>
          <w:shd w:val="clear" w:color="auto" w:fill="FFFFFF"/>
          <w:lang w:val="en-US"/>
        </w:rPr>
        <w:t xml:space="preserve"> Book of the German Social Code</w:t>
      </w:r>
      <w:r w:rsidRPr="00E519DF">
        <w:rPr>
          <w:rFonts w:ascii="Arial" w:hAnsi="Arial" w:cs="Arial"/>
          <w:shd w:val="clear" w:color="auto" w:fill="FFFFFF"/>
          <w:lang w:val="en-US"/>
        </w:rPr>
        <w:t>, leading nationwide advocacy groups that represent patient interests or facilitate self-help for people in Germany who are chronically ill or have disabilities are entitled to take part in discussions and submit petitions, but not to vote</w:t>
      </w:r>
      <w:r>
        <w:rPr>
          <w:rStyle w:val="Funotenzeichen"/>
          <w:rFonts w:ascii="Arial" w:hAnsi="Arial" w:cs="Arial"/>
          <w:shd w:val="clear" w:color="auto" w:fill="FFFFFF"/>
          <w:lang w:val="en-US"/>
        </w:rPr>
        <w:footnoteReference w:id="9"/>
      </w:r>
      <w:r w:rsidRPr="00E519DF">
        <w:rPr>
          <w:rFonts w:ascii="Arial" w:hAnsi="Arial" w:cs="Arial"/>
          <w:shd w:val="clear" w:color="auto" w:fill="FFFFFF"/>
          <w:lang w:val="en-US"/>
        </w:rPr>
        <w:t xml:space="preserve">. The Patient Involvement Act sets forth the criteria an organization must </w:t>
      </w:r>
      <w:r w:rsidR="00550E21" w:rsidRPr="00E519DF">
        <w:rPr>
          <w:rFonts w:ascii="Arial" w:hAnsi="Arial" w:cs="Arial"/>
          <w:shd w:val="clear" w:color="auto" w:fill="FFFFFF"/>
          <w:lang w:val="en-US"/>
        </w:rPr>
        <w:t>fulfill</w:t>
      </w:r>
      <w:r w:rsidRPr="00E519DF">
        <w:rPr>
          <w:rFonts w:ascii="Arial" w:hAnsi="Arial" w:cs="Arial"/>
          <w:shd w:val="clear" w:color="auto" w:fill="FFFFFF"/>
          <w:lang w:val="en-US"/>
        </w:rPr>
        <w:t xml:space="preserve"> to be recognized by the Federal Ministry of Health (BMG) as a leading nationwide advocacy group.</w:t>
      </w:r>
    </w:p>
    <w:p w:rsidR="00E519DF" w:rsidRPr="00115CF3" w:rsidRDefault="00BD3BBE" w:rsidP="00115CF3">
      <w:pPr>
        <w:pStyle w:val="StandardWeb"/>
        <w:spacing w:line="276" w:lineRule="auto"/>
        <w:ind w:left="709"/>
        <w:rPr>
          <w:rFonts w:ascii="Arial" w:hAnsi="Arial" w:cs="Arial"/>
          <w:shd w:val="clear" w:color="auto" w:fill="FFFFFF"/>
          <w:lang w:val="en-US"/>
        </w:rPr>
      </w:pPr>
      <w:r>
        <w:rPr>
          <w:rFonts w:ascii="Arial" w:hAnsi="Arial" w:cs="Arial"/>
          <w:shd w:val="clear" w:color="auto" w:fill="FFFFFF"/>
          <w:lang w:val="en-US"/>
        </w:rPr>
        <w:lastRenderedPageBreak/>
        <w:t>Close to this, w</w:t>
      </w:r>
      <w:r w:rsidR="00E519DF">
        <w:rPr>
          <w:rFonts w:ascii="Arial" w:hAnsi="Arial" w:cs="Arial"/>
          <w:shd w:val="clear" w:color="auto" w:fill="FFFFFF"/>
          <w:lang w:val="en-US"/>
        </w:rPr>
        <w:t xml:space="preserve">ithin the </w:t>
      </w:r>
      <w:r>
        <w:rPr>
          <w:rFonts w:ascii="Arial" w:hAnsi="Arial" w:cs="Arial"/>
          <w:shd w:val="clear" w:color="auto" w:fill="FFFFFF"/>
          <w:lang w:val="en-US"/>
        </w:rPr>
        <w:t xml:space="preserve">German </w:t>
      </w:r>
      <w:r w:rsidR="00550E21">
        <w:rPr>
          <w:rFonts w:ascii="Arial" w:hAnsi="Arial" w:cs="Arial"/>
          <w:shd w:val="clear" w:color="auto" w:fill="FFFFFF"/>
          <w:lang w:val="en-US"/>
        </w:rPr>
        <w:t>nursing care system,</w:t>
      </w:r>
      <w:r>
        <w:rPr>
          <w:rFonts w:ascii="Arial" w:hAnsi="Arial" w:cs="Arial"/>
          <w:shd w:val="clear" w:color="auto" w:fill="FFFFFF"/>
          <w:lang w:val="en-US"/>
        </w:rPr>
        <w:t xml:space="preserve"> nationwide advocacy groups that represent persons in need for care are entitled to take part in discussions and advise</w:t>
      </w:r>
      <w:r w:rsidR="00550E21">
        <w:rPr>
          <w:rFonts w:ascii="Arial" w:hAnsi="Arial" w:cs="Arial"/>
          <w:shd w:val="clear" w:color="auto" w:fill="FFFFFF"/>
          <w:lang w:val="en-US"/>
        </w:rPr>
        <w:t xml:space="preserve"> since 2013</w:t>
      </w:r>
      <w:r>
        <w:rPr>
          <w:rFonts w:ascii="Arial" w:hAnsi="Arial" w:cs="Arial"/>
          <w:shd w:val="clear" w:color="auto" w:fill="FFFFFF"/>
          <w:lang w:val="en-US"/>
        </w:rPr>
        <w:t>.</w:t>
      </w:r>
      <w:r w:rsidR="00550E21">
        <w:rPr>
          <w:rFonts w:ascii="Arial" w:hAnsi="Arial" w:cs="Arial"/>
          <w:shd w:val="clear" w:color="auto" w:fill="FFFFFF"/>
          <w:lang w:val="en-US"/>
        </w:rPr>
        <w:t xml:space="preserve"> This is stated in §118 of the 11</w:t>
      </w:r>
      <w:r w:rsidR="00550E21" w:rsidRPr="00550E21">
        <w:rPr>
          <w:rFonts w:ascii="Arial" w:hAnsi="Arial" w:cs="Arial"/>
          <w:shd w:val="clear" w:color="auto" w:fill="FFFFFF"/>
          <w:vertAlign w:val="superscript"/>
          <w:lang w:val="en-US"/>
        </w:rPr>
        <w:t>th</w:t>
      </w:r>
      <w:r w:rsidR="00550E21">
        <w:rPr>
          <w:rFonts w:ascii="Arial" w:hAnsi="Arial" w:cs="Arial"/>
          <w:shd w:val="clear" w:color="auto" w:fill="FFFFFF"/>
          <w:lang w:val="en-US"/>
        </w:rPr>
        <w:t xml:space="preserve"> book of the German Social Code</w:t>
      </w:r>
      <w:r w:rsidR="00550E21">
        <w:rPr>
          <w:rStyle w:val="Funotenzeichen"/>
          <w:rFonts w:ascii="Arial" w:hAnsi="Arial" w:cs="Arial"/>
          <w:shd w:val="clear" w:color="auto" w:fill="FFFFFF"/>
          <w:lang w:val="en-US"/>
        </w:rPr>
        <w:footnoteReference w:id="10"/>
      </w:r>
      <w:r w:rsidR="00550E21">
        <w:rPr>
          <w:rFonts w:ascii="Arial" w:hAnsi="Arial" w:cs="Arial"/>
          <w:shd w:val="clear" w:color="auto" w:fill="FFFFFF"/>
          <w:lang w:val="en-US"/>
        </w:rPr>
        <w:t>, but t</w:t>
      </w:r>
      <w:r>
        <w:rPr>
          <w:rFonts w:ascii="Arial" w:hAnsi="Arial" w:cs="Arial"/>
          <w:shd w:val="clear" w:color="auto" w:fill="FFFFFF"/>
          <w:lang w:val="en-US"/>
        </w:rPr>
        <w:t xml:space="preserve">hey are not allowed to vote and </w:t>
      </w:r>
      <w:r w:rsidR="00550E21">
        <w:rPr>
          <w:rFonts w:ascii="Arial" w:hAnsi="Arial" w:cs="Arial"/>
          <w:shd w:val="clear" w:color="auto" w:fill="FFFFFF"/>
          <w:lang w:val="en-US"/>
        </w:rPr>
        <w:t>resources</w:t>
      </w:r>
      <w:r>
        <w:rPr>
          <w:rFonts w:ascii="Arial" w:hAnsi="Arial" w:cs="Arial"/>
          <w:shd w:val="clear" w:color="auto" w:fill="FFFFFF"/>
          <w:lang w:val="en-US"/>
        </w:rPr>
        <w:t xml:space="preserve"> for taking part</w:t>
      </w:r>
      <w:r w:rsidR="00550E21">
        <w:rPr>
          <w:rFonts w:ascii="Arial" w:hAnsi="Arial" w:cs="Arial"/>
          <w:shd w:val="clear" w:color="auto" w:fill="FFFFFF"/>
          <w:lang w:val="en-US"/>
        </w:rPr>
        <w:t xml:space="preserve"> are not offered. Until now there is a lack of supportive structures </w:t>
      </w:r>
      <w:r w:rsidR="001B166C">
        <w:rPr>
          <w:rFonts w:ascii="Arial" w:hAnsi="Arial" w:cs="Arial"/>
          <w:shd w:val="clear" w:color="auto" w:fill="FFFFFF"/>
          <w:lang w:val="en-US"/>
        </w:rPr>
        <w:t xml:space="preserve">and within this field there is no such construct as equivalent to the Federal Joint Committee. </w:t>
      </w:r>
      <w:r w:rsidR="00550E21">
        <w:rPr>
          <w:rFonts w:ascii="Arial" w:hAnsi="Arial" w:cs="Arial"/>
          <w:shd w:val="clear" w:color="auto" w:fill="FFFFFF"/>
          <w:lang w:val="en-US"/>
        </w:rPr>
        <w:t>For organizations</w:t>
      </w:r>
      <w:r w:rsidR="001B166C">
        <w:rPr>
          <w:rFonts w:ascii="Arial" w:hAnsi="Arial" w:cs="Arial"/>
          <w:shd w:val="clear" w:color="auto" w:fill="FFFFFF"/>
          <w:lang w:val="en-US"/>
        </w:rPr>
        <w:t xml:space="preserve"> like ours, it </w:t>
      </w:r>
      <w:r w:rsidR="00550E21">
        <w:rPr>
          <w:rFonts w:ascii="Arial" w:hAnsi="Arial" w:cs="Arial"/>
          <w:shd w:val="clear" w:color="auto" w:fill="FFFFFF"/>
          <w:lang w:val="en-US"/>
        </w:rPr>
        <w:t>means</w:t>
      </w:r>
      <w:r w:rsidR="001B166C">
        <w:rPr>
          <w:rFonts w:ascii="Arial" w:hAnsi="Arial" w:cs="Arial"/>
          <w:shd w:val="clear" w:color="auto" w:fill="FFFFFF"/>
          <w:lang w:val="en-US"/>
        </w:rPr>
        <w:t xml:space="preserve"> that</w:t>
      </w:r>
      <w:r w:rsidR="00550E21">
        <w:rPr>
          <w:rFonts w:ascii="Arial" w:hAnsi="Arial" w:cs="Arial"/>
          <w:shd w:val="clear" w:color="auto" w:fill="FFFFFF"/>
          <w:lang w:val="en-US"/>
        </w:rPr>
        <w:t xml:space="preserve"> our involvement happens on a volunteer bases without payment.</w:t>
      </w:r>
      <w:r w:rsidR="00550E21" w:rsidRPr="00550E21">
        <w:rPr>
          <w:rFonts w:ascii="Arial" w:hAnsi="Arial" w:cs="Arial"/>
          <w:color w:val="252525"/>
          <w:sz w:val="22"/>
          <w:szCs w:val="22"/>
          <w:shd w:val="clear" w:color="auto" w:fill="FFFFFF"/>
          <w:lang w:val="en-US"/>
        </w:rPr>
        <w:t xml:space="preserve"> </w:t>
      </w:r>
    </w:p>
    <w:p w:rsidR="00A51C60" w:rsidRPr="001B166C" w:rsidRDefault="00A51C60" w:rsidP="00A51C60">
      <w:pPr>
        <w:pStyle w:val="StandardWeb"/>
        <w:rPr>
          <w:rFonts w:ascii="Arial" w:hAnsi="Arial" w:cs="Arial"/>
          <w:lang w:val="en-US"/>
        </w:rPr>
      </w:pPr>
    </w:p>
    <w:p w:rsidR="00DD2355" w:rsidRDefault="00A51C60" w:rsidP="00115CF3">
      <w:pPr>
        <w:pStyle w:val="StandardWeb"/>
        <w:numPr>
          <w:ilvl w:val="0"/>
          <w:numId w:val="2"/>
        </w:numPr>
        <w:tabs>
          <w:tab w:val="left" w:pos="284"/>
        </w:tabs>
        <w:ind w:left="0" w:firstLine="0"/>
        <w:rPr>
          <w:rFonts w:ascii="Arial" w:hAnsi="Arial" w:cs="Arial"/>
          <w:lang w:val="en-US"/>
        </w:rPr>
      </w:pPr>
      <w:r w:rsidRPr="00A51C60">
        <w:rPr>
          <w:rFonts w:ascii="Arial" w:hAnsi="Arial" w:cs="Arial"/>
          <w:lang w:val="en-US"/>
        </w:rPr>
        <w:t>Please provide information on the efforts undertaken at national, regional and/or local levels to strengthen the capacity of representative organizations of persons with disabilities, in order to facilitate their participation in legislative, policy and other decision-making processes;</w:t>
      </w:r>
    </w:p>
    <w:p w:rsidR="00DD2355" w:rsidRPr="00115CF3" w:rsidRDefault="004407D8" w:rsidP="00DD2355">
      <w:pPr>
        <w:pStyle w:val="StandardWeb"/>
        <w:ind w:left="720"/>
        <w:rPr>
          <w:rFonts w:ascii="Arial" w:hAnsi="Arial" w:cs="Arial"/>
          <w:lang w:val="en-US"/>
        </w:rPr>
      </w:pPr>
      <w:r w:rsidRPr="00115CF3">
        <w:rPr>
          <w:rFonts w:ascii="Arial" w:hAnsi="Arial" w:cs="Arial"/>
          <w:lang w:val="en-US"/>
        </w:rPr>
        <w:t xml:space="preserve">There has only been little effort in the past to support organizations like ours. Of course sometimes, as projects on empowerment or political participation are funded, we can push our matters forward to strengthen our capacity, but it is hard since every single project comes to an end at some point after one or two years. </w:t>
      </w:r>
      <w:r w:rsidR="00CE299F">
        <w:rPr>
          <w:rFonts w:ascii="Arial" w:hAnsi="Arial" w:cs="Arial"/>
          <w:lang w:val="en-US"/>
        </w:rPr>
        <w:t>A first step of effort would be acknowledging the work of DPOs by setting up a definition of these organizations as the one of the CRPD Committee</w:t>
      </w:r>
      <w:r w:rsidR="00CE299F">
        <w:rPr>
          <w:rStyle w:val="Funotenzeichen"/>
          <w:rFonts w:ascii="Arial" w:hAnsi="Arial" w:cs="Arial"/>
          <w:lang w:val="en-US"/>
        </w:rPr>
        <w:footnoteReference w:id="11"/>
      </w:r>
      <w:r w:rsidR="00CE299F">
        <w:rPr>
          <w:rFonts w:ascii="Arial" w:hAnsi="Arial" w:cs="Arial"/>
          <w:lang w:val="en-US"/>
        </w:rPr>
        <w:t>. Until today</w:t>
      </w:r>
      <w:r w:rsidR="00840EE8">
        <w:rPr>
          <w:rFonts w:ascii="Arial" w:hAnsi="Arial" w:cs="Arial"/>
          <w:lang w:val="en-US"/>
        </w:rPr>
        <w:t xml:space="preserve"> the word DPO is claimed and used by many actors and distinctions are almost never made.</w:t>
      </w:r>
    </w:p>
    <w:p w:rsidR="00A51C60" w:rsidRPr="00A51C60" w:rsidRDefault="00A51C60" w:rsidP="00A51C60">
      <w:pPr>
        <w:pStyle w:val="StandardWeb"/>
        <w:rPr>
          <w:rFonts w:ascii="Arial" w:hAnsi="Arial" w:cs="Arial"/>
          <w:lang w:val="en-GB"/>
        </w:rPr>
      </w:pPr>
    </w:p>
    <w:p w:rsidR="00A51C60" w:rsidRDefault="004407D8" w:rsidP="00115CF3">
      <w:pPr>
        <w:pStyle w:val="StandardWeb"/>
        <w:rPr>
          <w:rFonts w:ascii="Arial" w:hAnsi="Arial" w:cs="Arial"/>
          <w:lang w:val="en-GB"/>
        </w:rPr>
      </w:pPr>
      <w:r w:rsidRPr="00115CF3">
        <w:rPr>
          <w:rFonts w:ascii="Arial" w:hAnsi="Arial" w:cs="Arial"/>
          <w:b/>
          <w:lang w:val="en-GB"/>
        </w:rPr>
        <w:t>6.</w:t>
      </w:r>
      <w:r>
        <w:rPr>
          <w:rFonts w:ascii="Arial" w:hAnsi="Arial" w:cs="Arial"/>
          <w:lang w:val="en-GB"/>
        </w:rPr>
        <w:t xml:space="preserve"> </w:t>
      </w:r>
      <w:r w:rsidR="00A51C60" w:rsidRPr="00A51C60">
        <w:rPr>
          <w:rFonts w:ascii="Arial" w:hAnsi="Arial" w:cs="Arial"/>
          <w:lang w:val="en-GB"/>
        </w:rPr>
        <w:t xml:space="preserve">Please </w:t>
      </w:r>
      <w:r w:rsidR="00A51C60" w:rsidRPr="00A51C60">
        <w:rPr>
          <w:rFonts w:ascii="Arial" w:hAnsi="Arial" w:cs="Arial"/>
          <w:lang w:val="en-US"/>
        </w:rPr>
        <w:t xml:space="preserve">identify the main challenges faced by the diversity of persons with disabilities in participating in mainstream and disability-specific decision-making processes at the national, regional and local levels, </w:t>
      </w:r>
      <w:r w:rsidR="00A51C60" w:rsidRPr="00A51C60">
        <w:rPr>
          <w:rFonts w:ascii="Arial" w:hAnsi="Arial" w:cs="Arial"/>
          <w:lang w:val="en-GB"/>
        </w:rPr>
        <w:t>including challenges faced by persons who experience multiple discrimination (e.g., on the basis of disability, age, gender, ethnic origin, geographical location).</w:t>
      </w:r>
    </w:p>
    <w:p w:rsidR="004407D8" w:rsidRPr="00A51C60" w:rsidRDefault="00850ED6" w:rsidP="00E2529E">
      <w:pPr>
        <w:pStyle w:val="StandardWeb"/>
        <w:spacing w:line="276" w:lineRule="auto"/>
        <w:ind w:left="709"/>
        <w:rPr>
          <w:rFonts w:ascii="Arial" w:hAnsi="Arial" w:cs="Arial"/>
          <w:lang w:val="en-US"/>
        </w:rPr>
      </w:pPr>
      <w:r>
        <w:rPr>
          <w:rFonts w:ascii="Arial" w:hAnsi="Arial" w:cs="Arial"/>
          <w:lang w:val="en-GB"/>
        </w:rPr>
        <w:t>In most cases a</w:t>
      </w:r>
      <w:r w:rsidR="004407D8">
        <w:rPr>
          <w:rFonts w:ascii="Arial" w:hAnsi="Arial" w:cs="Arial"/>
          <w:lang w:val="en-GB"/>
        </w:rPr>
        <w:t>ccessibility is not guaranteed, so that diverse barriers are faced by persons with very diverse needs. We find it very dist</w:t>
      </w:r>
      <w:r>
        <w:rPr>
          <w:rFonts w:ascii="Arial" w:hAnsi="Arial" w:cs="Arial"/>
          <w:lang w:val="en-GB"/>
        </w:rPr>
        <w:t>urbing, that participation is no</w:t>
      </w:r>
      <w:r w:rsidR="004407D8">
        <w:rPr>
          <w:rFonts w:ascii="Arial" w:hAnsi="Arial" w:cs="Arial"/>
          <w:lang w:val="en-GB"/>
        </w:rPr>
        <w:t xml:space="preserve">t understood correctly in Germany. In many cases politicians think that sending </w:t>
      </w:r>
      <w:r w:rsidR="00840EE8">
        <w:rPr>
          <w:rFonts w:ascii="Arial" w:hAnsi="Arial" w:cs="Arial"/>
          <w:lang w:val="en-GB"/>
        </w:rPr>
        <w:t xml:space="preserve">an invitation to a consultation means </w:t>
      </w:r>
      <w:r w:rsidR="004407D8">
        <w:rPr>
          <w:rFonts w:ascii="Arial" w:hAnsi="Arial" w:cs="Arial"/>
          <w:lang w:val="en-GB"/>
        </w:rPr>
        <w:t>participation. This is not correct,</w:t>
      </w:r>
      <w:r>
        <w:rPr>
          <w:rFonts w:ascii="Arial" w:hAnsi="Arial" w:cs="Arial"/>
          <w:lang w:val="en-GB"/>
        </w:rPr>
        <w:t xml:space="preserve"> since organiz</w:t>
      </w:r>
      <w:r w:rsidR="004407D8">
        <w:rPr>
          <w:rFonts w:ascii="Arial" w:hAnsi="Arial" w:cs="Arial"/>
          <w:lang w:val="en-GB"/>
        </w:rPr>
        <w:t xml:space="preserve">ations </w:t>
      </w:r>
      <w:r>
        <w:rPr>
          <w:rFonts w:ascii="Arial" w:hAnsi="Arial" w:cs="Arial"/>
          <w:lang w:val="en-GB"/>
        </w:rPr>
        <w:t>want to</w:t>
      </w:r>
      <w:r w:rsidR="00923F63">
        <w:rPr>
          <w:rFonts w:ascii="Arial" w:hAnsi="Arial" w:cs="Arial"/>
          <w:lang w:val="en-GB"/>
        </w:rPr>
        <w:t xml:space="preserve"> </w:t>
      </w:r>
      <w:r w:rsidR="004407D8">
        <w:rPr>
          <w:rFonts w:ascii="Arial" w:hAnsi="Arial" w:cs="Arial"/>
          <w:lang w:val="en-GB"/>
        </w:rPr>
        <w:t xml:space="preserve">discuss every topic that is related to disability and </w:t>
      </w:r>
      <w:r w:rsidR="00923F63">
        <w:rPr>
          <w:rFonts w:ascii="Arial" w:hAnsi="Arial" w:cs="Arial"/>
          <w:lang w:val="en-GB"/>
        </w:rPr>
        <w:t>human rights, we claim to be tru</w:t>
      </w:r>
      <w:r w:rsidR="004407D8">
        <w:rPr>
          <w:rFonts w:ascii="Arial" w:hAnsi="Arial" w:cs="Arial"/>
          <w:lang w:val="en-GB"/>
        </w:rPr>
        <w:t>ly involved and not just “heard”</w:t>
      </w:r>
      <w:r w:rsidR="0021541E">
        <w:rPr>
          <w:rFonts w:ascii="Arial" w:hAnsi="Arial" w:cs="Arial"/>
          <w:lang w:val="en-GB"/>
        </w:rPr>
        <w:t>. This includes</w:t>
      </w:r>
      <w:r w:rsidR="004407D8">
        <w:rPr>
          <w:rFonts w:ascii="Arial" w:hAnsi="Arial" w:cs="Arial"/>
          <w:lang w:val="en-GB"/>
        </w:rPr>
        <w:t xml:space="preserve"> receiving information</w:t>
      </w:r>
      <w:r w:rsidR="0021541E">
        <w:rPr>
          <w:rFonts w:ascii="Arial" w:hAnsi="Arial" w:cs="Arial"/>
          <w:lang w:val="en-GB"/>
        </w:rPr>
        <w:t xml:space="preserve"> </w:t>
      </w:r>
      <w:r w:rsidR="00840EE8">
        <w:rPr>
          <w:rFonts w:ascii="Arial" w:hAnsi="Arial" w:cs="Arial"/>
          <w:lang w:val="en-GB"/>
        </w:rPr>
        <w:t xml:space="preserve">in accessible formats </w:t>
      </w:r>
      <w:r w:rsidR="0021541E">
        <w:rPr>
          <w:rFonts w:ascii="Arial" w:hAnsi="Arial" w:cs="Arial"/>
          <w:lang w:val="en-GB"/>
        </w:rPr>
        <w:t>beforehand and after the meeting, this also means resp</w:t>
      </w:r>
      <w:r w:rsidR="00923F63">
        <w:rPr>
          <w:rFonts w:ascii="Arial" w:hAnsi="Arial" w:cs="Arial"/>
          <w:lang w:val="en-GB"/>
        </w:rPr>
        <w:t xml:space="preserve">ecting us as DPOs as important </w:t>
      </w:r>
      <w:r w:rsidR="0021541E">
        <w:rPr>
          <w:rFonts w:ascii="Arial" w:hAnsi="Arial" w:cs="Arial"/>
          <w:lang w:val="en-GB"/>
        </w:rPr>
        <w:t xml:space="preserve">experts on our topics since we ourselves live with disabilities. </w:t>
      </w:r>
      <w:r>
        <w:rPr>
          <w:rFonts w:ascii="Arial" w:hAnsi="Arial" w:cs="Arial"/>
          <w:lang w:val="en-GB"/>
        </w:rPr>
        <w:t xml:space="preserve">We hope that in the future DPOs are valued more and are made visible on all levels. </w:t>
      </w:r>
      <w:r w:rsidR="0021541E">
        <w:rPr>
          <w:rFonts w:ascii="Arial" w:hAnsi="Arial" w:cs="Arial"/>
          <w:lang w:val="en-GB"/>
        </w:rPr>
        <w:t xml:space="preserve">Furthermore it means making a meeting accessible, providing reasonable accommodation if </w:t>
      </w:r>
      <w:r w:rsidR="0021541E">
        <w:rPr>
          <w:rFonts w:ascii="Arial" w:hAnsi="Arial" w:cs="Arial"/>
          <w:lang w:val="en-GB"/>
        </w:rPr>
        <w:lastRenderedPageBreak/>
        <w:t>needed and i</w:t>
      </w:r>
      <w:r w:rsidR="00840EE8">
        <w:rPr>
          <w:rFonts w:ascii="Arial" w:hAnsi="Arial" w:cs="Arial"/>
          <w:lang w:val="en-GB"/>
        </w:rPr>
        <w:t xml:space="preserve">t also means providing proper resources so we can fully use our </w:t>
      </w:r>
      <w:r w:rsidR="0021541E">
        <w:rPr>
          <w:rFonts w:ascii="Arial" w:hAnsi="Arial" w:cs="Arial"/>
          <w:lang w:val="en-GB"/>
        </w:rPr>
        <w:t>right to partici</w:t>
      </w:r>
      <w:r w:rsidR="00840EE8">
        <w:rPr>
          <w:rFonts w:ascii="Arial" w:hAnsi="Arial" w:cs="Arial"/>
          <w:lang w:val="en-GB"/>
        </w:rPr>
        <w:t>pate on all levels of decision-making</w:t>
      </w:r>
      <w:r w:rsidR="0021541E">
        <w:rPr>
          <w:rFonts w:ascii="Arial" w:hAnsi="Arial" w:cs="Arial"/>
          <w:lang w:val="en-GB"/>
        </w:rPr>
        <w:t>.</w:t>
      </w:r>
    </w:p>
    <w:p w:rsidR="00A51C60" w:rsidRPr="00C42EF1" w:rsidRDefault="00A51C60" w:rsidP="00A51C60">
      <w:pPr>
        <w:pStyle w:val="StandardWeb"/>
        <w:rPr>
          <w:rFonts w:ascii="Arial" w:hAnsi="Arial" w:cs="Arial"/>
          <w:lang w:val="en-US"/>
        </w:rPr>
      </w:pPr>
    </w:p>
    <w:p w:rsidR="00A51C60" w:rsidRPr="00DD2355" w:rsidRDefault="004407D8" w:rsidP="00115CF3">
      <w:pPr>
        <w:pStyle w:val="StandardWeb"/>
        <w:rPr>
          <w:rFonts w:ascii="Arial" w:hAnsi="Arial" w:cs="Arial"/>
          <w:lang w:val="en-GB"/>
        </w:rPr>
      </w:pPr>
      <w:r w:rsidRPr="00115CF3">
        <w:rPr>
          <w:rFonts w:ascii="Arial" w:hAnsi="Arial" w:cs="Arial"/>
          <w:b/>
          <w:lang w:val="en-GB"/>
        </w:rPr>
        <w:t>7.</w:t>
      </w:r>
      <w:r>
        <w:rPr>
          <w:rFonts w:ascii="Arial" w:hAnsi="Arial" w:cs="Arial"/>
          <w:lang w:val="en-GB"/>
        </w:rPr>
        <w:t xml:space="preserve"> </w:t>
      </w:r>
      <w:r w:rsidR="00A51C60" w:rsidRPr="00A51C60">
        <w:rPr>
          <w:rFonts w:ascii="Arial" w:hAnsi="Arial" w:cs="Arial"/>
          <w:lang w:val="en-GB"/>
        </w:rPr>
        <w:t xml:space="preserve">Please provide information on the </w:t>
      </w:r>
      <w:r w:rsidR="00A51C60" w:rsidRPr="00A51C60">
        <w:rPr>
          <w:rFonts w:ascii="Arial" w:hAnsi="Arial" w:cs="Arial"/>
          <w:lang w:val="en-US"/>
        </w:rPr>
        <w:t xml:space="preserve">existence of organizations of persons with disabilities in your country, including organizations of children and women with disabilities, as well as their composition and internal decision-making processes and procedures; </w:t>
      </w:r>
    </w:p>
    <w:p w:rsidR="00D40019" w:rsidRPr="00B30C86" w:rsidRDefault="00FA054E" w:rsidP="00E2529E">
      <w:pPr>
        <w:pStyle w:val="StandardWeb"/>
        <w:spacing w:line="276" w:lineRule="auto"/>
        <w:ind w:left="709"/>
        <w:rPr>
          <w:lang w:val="en-US"/>
        </w:rPr>
      </w:pPr>
      <w:r w:rsidRPr="00FA054E">
        <w:rPr>
          <w:rFonts w:ascii="Arial" w:hAnsi="Arial" w:cs="Arial"/>
          <w:lang w:val="en-US"/>
        </w:rPr>
        <w:t xml:space="preserve">Members of the German </w:t>
      </w:r>
      <w:r w:rsidR="0024193E">
        <w:rPr>
          <w:rFonts w:ascii="Arial" w:hAnsi="Arial" w:cs="Arial"/>
          <w:lang w:val="en-US"/>
        </w:rPr>
        <w:t>Disability Council</w:t>
      </w:r>
      <w:r w:rsidRPr="00FA054E">
        <w:rPr>
          <w:rStyle w:val="Funotenzeichen"/>
          <w:rFonts w:ascii="Arial" w:hAnsi="Arial" w:cs="Arial"/>
          <w:lang w:val="en-US"/>
        </w:rPr>
        <w:footnoteReference w:id="12"/>
      </w:r>
      <w:r w:rsidRPr="00FA054E">
        <w:rPr>
          <w:rFonts w:ascii="Arial" w:hAnsi="Arial" w:cs="Arial"/>
          <w:lang w:val="en-US"/>
        </w:rPr>
        <w:t xml:space="preserve"> range from </w:t>
      </w:r>
      <w:r w:rsidR="00B82216">
        <w:rPr>
          <w:rFonts w:ascii="Arial" w:hAnsi="Arial" w:cs="Arial"/>
          <w:lang w:val="en-US"/>
        </w:rPr>
        <w:t xml:space="preserve">independent </w:t>
      </w:r>
      <w:r w:rsidRPr="00FA054E">
        <w:rPr>
          <w:rFonts w:ascii="Arial" w:hAnsi="Arial" w:cs="Arial"/>
          <w:lang w:val="en-US"/>
        </w:rPr>
        <w:t>DPOs, self-help organizations based</w:t>
      </w:r>
      <w:r w:rsidR="00B82216">
        <w:rPr>
          <w:rFonts w:ascii="Arial" w:hAnsi="Arial" w:cs="Arial"/>
          <w:lang w:val="en-US"/>
        </w:rPr>
        <w:t xml:space="preserve"> on type of disability/ illness to Germany´s traditional social associations. A list of the members can be found here: </w:t>
      </w:r>
      <w:hyperlink r:id="rId9" w:history="1">
        <w:r w:rsidR="00B82216" w:rsidRPr="00B82216">
          <w:rPr>
            <w:rStyle w:val="Hyperlink"/>
            <w:rFonts w:ascii="Arial" w:hAnsi="Arial" w:cs="Arial"/>
            <w:lang w:val="en-US"/>
          </w:rPr>
          <w:t>http://www.deutscher-behindertenrat.de/ID25209</w:t>
        </w:r>
      </w:hyperlink>
    </w:p>
    <w:p w:rsidR="00850ED6" w:rsidRPr="00850ED6" w:rsidRDefault="00850ED6" w:rsidP="00E2529E">
      <w:pPr>
        <w:pStyle w:val="StandardWeb"/>
        <w:spacing w:line="276" w:lineRule="auto"/>
        <w:ind w:left="709"/>
        <w:rPr>
          <w:rFonts w:ascii="Arial" w:hAnsi="Arial" w:cs="Arial"/>
          <w:lang w:val="en-US"/>
        </w:rPr>
      </w:pPr>
      <w:r w:rsidRPr="00850ED6">
        <w:rPr>
          <w:rFonts w:ascii="Arial" w:hAnsi="Arial" w:cs="Arial"/>
          <w:lang w:val="en-US"/>
        </w:rPr>
        <w:t>Unfortunately, there is n</w:t>
      </w:r>
      <w:r>
        <w:rPr>
          <w:rFonts w:ascii="Arial" w:hAnsi="Arial" w:cs="Arial"/>
          <w:lang w:val="en-US"/>
        </w:rPr>
        <w:t xml:space="preserve">ot a single children organization in Germany. There are </w:t>
      </w:r>
      <w:r w:rsidR="00336B65">
        <w:rPr>
          <w:rFonts w:ascii="Arial" w:hAnsi="Arial" w:cs="Arial"/>
          <w:lang w:val="en-US"/>
        </w:rPr>
        <w:t>only parents´</w:t>
      </w:r>
      <w:r w:rsidR="00840EE8">
        <w:rPr>
          <w:rFonts w:ascii="Arial" w:hAnsi="Arial" w:cs="Arial"/>
          <w:lang w:val="en-US"/>
        </w:rPr>
        <w:t xml:space="preserve"> </w:t>
      </w:r>
      <w:r w:rsidR="00336B65">
        <w:rPr>
          <w:rFonts w:ascii="Arial" w:hAnsi="Arial" w:cs="Arial"/>
          <w:lang w:val="en-US"/>
        </w:rPr>
        <w:t>ass</w:t>
      </w:r>
      <w:r w:rsidR="00E2529E">
        <w:rPr>
          <w:rFonts w:ascii="Arial" w:hAnsi="Arial" w:cs="Arial"/>
          <w:lang w:val="en-US"/>
        </w:rPr>
        <w:t>o</w:t>
      </w:r>
      <w:r w:rsidR="00336B65">
        <w:rPr>
          <w:rFonts w:ascii="Arial" w:hAnsi="Arial" w:cs="Arial"/>
          <w:lang w:val="en-US"/>
        </w:rPr>
        <w:t>ciations. There is a DPO called `</w:t>
      </w:r>
      <w:proofErr w:type="spellStart"/>
      <w:r w:rsidR="00336B65">
        <w:rPr>
          <w:rFonts w:ascii="Arial" w:hAnsi="Arial" w:cs="Arial"/>
          <w:lang w:val="en-US"/>
        </w:rPr>
        <w:t>Weibernetz</w:t>
      </w:r>
      <w:proofErr w:type="spellEnd"/>
      <w:r w:rsidR="00336B65">
        <w:rPr>
          <w:rFonts w:ascii="Arial" w:hAnsi="Arial" w:cs="Arial"/>
          <w:lang w:val="en-US"/>
        </w:rPr>
        <w:t>`</w:t>
      </w:r>
      <w:r w:rsidR="0086035B">
        <w:rPr>
          <w:rFonts w:ascii="Arial" w:hAnsi="Arial" w:cs="Arial"/>
          <w:lang w:val="en-US"/>
        </w:rPr>
        <w:t xml:space="preserve"> - a </w:t>
      </w:r>
      <w:r w:rsidR="0086035B">
        <w:rPr>
          <w:rFonts w:ascii="Arial" w:hAnsi="Arial" w:cs="Arial"/>
          <w:bCs/>
          <w:lang w:val="en-US"/>
        </w:rPr>
        <w:t xml:space="preserve">nationwide network from </w:t>
      </w:r>
      <w:proofErr w:type="spellStart"/>
      <w:r w:rsidR="0086035B">
        <w:rPr>
          <w:rFonts w:ascii="Arial" w:hAnsi="Arial" w:cs="Arial"/>
          <w:bCs/>
          <w:lang w:val="en-US"/>
        </w:rPr>
        <w:t>WomenLesbians</w:t>
      </w:r>
      <w:proofErr w:type="spellEnd"/>
      <w:r w:rsidR="0086035B">
        <w:rPr>
          <w:rFonts w:ascii="Arial" w:hAnsi="Arial" w:cs="Arial"/>
          <w:bCs/>
          <w:lang w:val="en-US"/>
        </w:rPr>
        <w:t xml:space="preserve"> and g</w:t>
      </w:r>
      <w:r w:rsidR="0086035B" w:rsidRPr="0086035B">
        <w:rPr>
          <w:rFonts w:ascii="Arial" w:hAnsi="Arial" w:cs="Arial"/>
          <w:bCs/>
          <w:lang w:val="en-US"/>
        </w:rPr>
        <w:t>irls with disabilities</w:t>
      </w:r>
      <w:r w:rsidR="0086035B">
        <w:rPr>
          <w:rFonts w:ascii="Arial" w:hAnsi="Arial" w:cs="Arial"/>
          <w:bCs/>
          <w:lang w:val="en-US"/>
        </w:rPr>
        <w:t>.</w:t>
      </w:r>
      <w:r w:rsidR="0086035B">
        <w:rPr>
          <w:rStyle w:val="Funotenzeichen"/>
          <w:rFonts w:ascii="Arial" w:hAnsi="Arial" w:cs="Arial"/>
          <w:bCs/>
          <w:lang w:val="en-US"/>
        </w:rPr>
        <w:footnoteReference w:id="13"/>
      </w:r>
      <w:r w:rsidR="0086035B">
        <w:rPr>
          <w:rFonts w:ascii="Arial" w:hAnsi="Arial" w:cs="Arial"/>
          <w:bCs/>
          <w:lang w:val="en-US"/>
        </w:rPr>
        <w:t xml:space="preserve"> </w:t>
      </w:r>
    </w:p>
    <w:p w:rsidR="00D40019" w:rsidRDefault="00D40019" w:rsidP="00D40019">
      <w:pPr>
        <w:pStyle w:val="StandardWeb"/>
        <w:rPr>
          <w:rFonts w:ascii="Arial" w:hAnsi="Arial" w:cs="Arial"/>
          <w:color w:val="000000"/>
          <w:sz w:val="22"/>
          <w:szCs w:val="22"/>
          <w:shd w:val="clear" w:color="auto" w:fill="FFFFFF"/>
          <w:lang w:val="en-US"/>
        </w:rPr>
      </w:pPr>
    </w:p>
    <w:p w:rsidR="00840EE8" w:rsidRDefault="00840EE8" w:rsidP="00D40019">
      <w:pPr>
        <w:pStyle w:val="StandardWeb"/>
        <w:rPr>
          <w:rFonts w:ascii="Arial" w:hAnsi="Arial" w:cs="Arial"/>
          <w:color w:val="000000"/>
          <w:sz w:val="22"/>
          <w:szCs w:val="22"/>
          <w:shd w:val="clear" w:color="auto" w:fill="FFFFFF"/>
          <w:lang w:val="en-US"/>
        </w:rPr>
      </w:pPr>
    </w:p>
    <w:p w:rsidR="00840EE8" w:rsidRDefault="00840EE8" w:rsidP="00D40019">
      <w:pPr>
        <w:pStyle w:val="StandardWeb"/>
        <w:rPr>
          <w:rFonts w:ascii="Arial" w:hAnsi="Arial" w:cs="Arial"/>
          <w:color w:val="000000"/>
          <w:sz w:val="22"/>
          <w:szCs w:val="22"/>
          <w:shd w:val="clear" w:color="auto" w:fill="FFFFFF"/>
          <w:lang w:val="en-US"/>
        </w:rPr>
      </w:pPr>
    </w:p>
    <w:p w:rsidR="00840EE8" w:rsidRDefault="00840EE8" w:rsidP="00D40019">
      <w:pPr>
        <w:pStyle w:val="StandardWeb"/>
        <w:rPr>
          <w:rFonts w:ascii="Arial" w:hAnsi="Arial" w:cs="Arial"/>
          <w:color w:val="000000"/>
          <w:sz w:val="22"/>
          <w:szCs w:val="22"/>
          <w:shd w:val="clear" w:color="auto" w:fill="FFFFFF"/>
          <w:lang w:val="en-US"/>
        </w:rPr>
      </w:pPr>
    </w:p>
    <w:p w:rsidR="00840EE8" w:rsidRDefault="00840EE8" w:rsidP="00D40019">
      <w:pPr>
        <w:pStyle w:val="StandardWeb"/>
        <w:rPr>
          <w:rFonts w:ascii="Arial" w:hAnsi="Arial" w:cs="Arial"/>
          <w:color w:val="000000"/>
          <w:sz w:val="22"/>
          <w:szCs w:val="22"/>
          <w:shd w:val="clear" w:color="auto" w:fill="FFFFFF"/>
          <w:lang w:val="en-US"/>
        </w:rPr>
      </w:pPr>
    </w:p>
    <w:p w:rsidR="00840EE8" w:rsidRDefault="00840EE8" w:rsidP="00D40019">
      <w:pPr>
        <w:pStyle w:val="StandardWeb"/>
        <w:rPr>
          <w:rFonts w:ascii="Arial" w:hAnsi="Arial" w:cs="Arial"/>
          <w:color w:val="000000"/>
          <w:sz w:val="22"/>
          <w:szCs w:val="22"/>
          <w:shd w:val="clear" w:color="auto" w:fill="FFFFFF"/>
          <w:lang w:val="en-US"/>
        </w:rPr>
      </w:pPr>
    </w:p>
    <w:p w:rsidR="00840EE8" w:rsidRDefault="00840EE8" w:rsidP="00D40019">
      <w:pPr>
        <w:pStyle w:val="StandardWeb"/>
        <w:rPr>
          <w:rFonts w:ascii="Arial" w:hAnsi="Arial" w:cs="Arial"/>
          <w:color w:val="000000"/>
          <w:sz w:val="22"/>
          <w:szCs w:val="22"/>
          <w:shd w:val="clear" w:color="auto" w:fill="FFFFFF"/>
          <w:lang w:val="en-US"/>
        </w:rPr>
      </w:pPr>
    </w:p>
    <w:p w:rsidR="00840EE8" w:rsidRDefault="00840EE8" w:rsidP="00D40019">
      <w:pPr>
        <w:pStyle w:val="StandardWeb"/>
        <w:rPr>
          <w:rFonts w:ascii="Arial" w:hAnsi="Arial" w:cs="Arial"/>
          <w:color w:val="000000"/>
          <w:sz w:val="22"/>
          <w:szCs w:val="22"/>
          <w:shd w:val="clear" w:color="auto" w:fill="FFFFFF"/>
          <w:lang w:val="en-US"/>
        </w:rPr>
      </w:pPr>
    </w:p>
    <w:p w:rsidR="00840EE8" w:rsidRDefault="00840EE8" w:rsidP="00D40019">
      <w:pPr>
        <w:pStyle w:val="StandardWeb"/>
        <w:rPr>
          <w:rFonts w:ascii="Arial" w:hAnsi="Arial" w:cs="Arial"/>
          <w:color w:val="000000"/>
          <w:sz w:val="22"/>
          <w:szCs w:val="22"/>
          <w:shd w:val="clear" w:color="auto" w:fill="FFFFFF"/>
          <w:lang w:val="en-US"/>
        </w:rPr>
      </w:pPr>
    </w:p>
    <w:p w:rsidR="00840EE8" w:rsidRDefault="00840EE8" w:rsidP="00D40019">
      <w:pPr>
        <w:pStyle w:val="StandardWeb"/>
        <w:rPr>
          <w:rFonts w:ascii="Arial" w:hAnsi="Arial" w:cs="Arial"/>
          <w:color w:val="000000"/>
          <w:sz w:val="22"/>
          <w:szCs w:val="22"/>
          <w:shd w:val="clear" w:color="auto" w:fill="FFFFFF"/>
          <w:lang w:val="en-US"/>
        </w:rPr>
      </w:pPr>
    </w:p>
    <w:p w:rsidR="00840EE8" w:rsidRDefault="00840EE8" w:rsidP="00D40019">
      <w:pPr>
        <w:pStyle w:val="StandardWeb"/>
        <w:rPr>
          <w:rFonts w:ascii="Arial" w:hAnsi="Arial" w:cs="Arial"/>
          <w:color w:val="000000"/>
          <w:sz w:val="22"/>
          <w:szCs w:val="22"/>
          <w:shd w:val="clear" w:color="auto" w:fill="FFFFFF"/>
          <w:lang w:val="en-US"/>
        </w:rPr>
      </w:pPr>
    </w:p>
    <w:p w:rsidR="00840EE8" w:rsidRDefault="00840EE8" w:rsidP="00D40019">
      <w:pPr>
        <w:pStyle w:val="StandardWeb"/>
        <w:rPr>
          <w:rFonts w:ascii="Arial" w:hAnsi="Arial" w:cs="Arial"/>
          <w:color w:val="000000"/>
          <w:sz w:val="22"/>
          <w:szCs w:val="22"/>
          <w:shd w:val="clear" w:color="auto" w:fill="FFFFFF"/>
          <w:lang w:val="en-US"/>
        </w:rPr>
      </w:pPr>
    </w:p>
    <w:p w:rsidR="00840EE8" w:rsidRDefault="00840EE8" w:rsidP="00D40019">
      <w:pPr>
        <w:pStyle w:val="StandardWeb"/>
        <w:rPr>
          <w:rFonts w:ascii="Arial" w:hAnsi="Arial" w:cs="Arial"/>
          <w:color w:val="000000"/>
          <w:sz w:val="22"/>
          <w:szCs w:val="22"/>
          <w:shd w:val="clear" w:color="auto" w:fill="FFFFFF"/>
          <w:lang w:val="en-US"/>
        </w:rPr>
      </w:pPr>
    </w:p>
    <w:p w:rsidR="00840EE8" w:rsidRPr="00115CF3" w:rsidRDefault="00840EE8" w:rsidP="00D40019">
      <w:pPr>
        <w:pStyle w:val="StandardWeb"/>
        <w:rPr>
          <w:rFonts w:ascii="Arial" w:hAnsi="Arial" w:cs="Arial"/>
          <w:color w:val="000000"/>
          <w:sz w:val="22"/>
          <w:szCs w:val="22"/>
          <w:shd w:val="clear" w:color="auto" w:fill="FFFFFF"/>
          <w:lang w:val="en-US"/>
        </w:rPr>
      </w:pPr>
    </w:p>
    <w:p w:rsidR="00D40019" w:rsidRPr="00850ED6" w:rsidRDefault="00D40019" w:rsidP="00D40019">
      <w:pPr>
        <w:pStyle w:val="StandardWeb"/>
        <w:rPr>
          <w:rFonts w:ascii="Arial" w:hAnsi="Arial" w:cs="Arial"/>
          <w:b/>
          <w:color w:val="000000"/>
          <w:szCs w:val="22"/>
          <w:shd w:val="clear" w:color="auto" w:fill="FFFFFF"/>
          <w:lang w:val="en-US"/>
        </w:rPr>
      </w:pPr>
      <w:r w:rsidRPr="00850ED6">
        <w:rPr>
          <w:rFonts w:ascii="Arial" w:hAnsi="Arial" w:cs="Arial"/>
          <w:b/>
          <w:color w:val="000000"/>
          <w:szCs w:val="22"/>
          <w:shd w:val="clear" w:color="auto" w:fill="FFFFFF"/>
          <w:lang w:val="en-US"/>
        </w:rPr>
        <w:t>Contact:</w:t>
      </w:r>
    </w:p>
    <w:p w:rsidR="00D40019" w:rsidRDefault="00D40019" w:rsidP="00D40019">
      <w:pPr>
        <w:pStyle w:val="StandardWeb"/>
        <w:spacing w:before="0" w:beforeAutospacing="0" w:after="0" w:afterAutospacing="0"/>
        <w:rPr>
          <w:rFonts w:ascii="Arial" w:hAnsi="Arial" w:cs="Arial"/>
          <w:color w:val="000000"/>
          <w:sz w:val="22"/>
          <w:szCs w:val="22"/>
          <w:shd w:val="clear" w:color="auto" w:fill="FFFFFF"/>
        </w:rPr>
      </w:pPr>
      <w:r w:rsidRPr="00E074BB">
        <w:rPr>
          <w:rFonts w:ascii="Arial" w:hAnsi="Arial" w:cs="Arial"/>
          <w:color w:val="000000"/>
          <w:sz w:val="22"/>
          <w:szCs w:val="22"/>
          <w:shd w:val="clear" w:color="auto" w:fill="FFFFFF"/>
        </w:rPr>
        <w:lastRenderedPageBreak/>
        <w:t>Interessenvertretung Selbstbestimmt Leben in Deutschland, ISL e.V</w:t>
      </w:r>
      <w:proofErr w:type="gramStart"/>
      <w:r w:rsidRPr="00E074BB">
        <w:rPr>
          <w:rFonts w:ascii="Arial" w:hAnsi="Arial" w:cs="Arial"/>
          <w:color w:val="000000"/>
          <w:sz w:val="22"/>
          <w:szCs w:val="22"/>
          <w:shd w:val="clear" w:color="auto" w:fill="FFFFFF"/>
        </w:rPr>
        <w:t>.</w:t>
      </w:r>
      <w:proofErr w:type="gramEnd"/>
      <w:r w:rsidRPr="00E074BB">
        <w:rPr>
          <w:rFonts w:ascii="Arial" w:hAnsi="Arial" w:cs="Arial"/>
          <w:color w:val="000000"/>
          <w:sz w:val="22"/>
          <w:szCs w:val="22"/>
        </w:rPr>
        <w:br/>
      </w:r>
      <w:r w:rsidRPr="00E074BB">
        <w:rPr>
          <w:rFonts w:ascii="Arial" w:hAnsi="Arial" w:cs="Arial"/>
          <w:color w:val="000000"/>
          <w:sz w:val="22"/>
          <w:szCs w:val="22"/>
          <w:shd w:val="clear" w:color="auto" w:fill="FFFFFF"/>
        </w:rPr>
        <w:t>Wie</w:t>
      </w:r>
      <w:r>
        <w:rPr>
          <w:rFonts w:ascii="Arial" w:hAnsi="Arial" w:cs="Arial"/>
          <w:color w:val="000000"/>
          <w:sz w:val="22"/>
          <w:szCs w:val="22"/>
          <w:shd w:val="clear" w:color="auto" w:fill="FFFFFF"/>
        </w:rPr>
        <w:t>bke Schär</w:t>
      </w:r>
      <w:r w:rsidRPr="00E074BB">
        <w:rPr>
          <w:rFonts w:ascii="Arial" w:hAnsi="Arial" w:cs="Arial"/>
          <w:color w:val="000000"/>
          <w:sz w:val="22"/>
          <w:szCs w:val="22"/>
        </w:rPr>
        <w:br/>
      </w:r>
      <w:r w:rsidRPr="00E074BB">
        <w:rPr>
          <w:rFonts w:ascii="Arial" w:hAnsi="Arial" w:cs="Arial"/>
          <w:color w:val="000000"/>
          <w:sz w:val="22"/>
          <w:szCs w:val="22"/>
          <w:shd w:val="clear" w:color="auto" w:fill="FFFFFF"/>
        </w:rPr>
        <w:t>Tel.: +49(0)30/ 4057 3679</w:t>
      </w:r>
      <w:r w:rsidRPr="00E074BB">
        <w:rPr>
          <w:rFonts w:ascii="Arial" w:hAnsi="Arial" w:cs="Arial"/>
          <w:color w:val="000000"/>
          <w:sz w:val="22"/>
          <w:szCs w:val="22"/>
        </w:rPr>
        <w:br/>
      </w:r>
      <w:r w:rsidRPr="00E074BB">
        <w:rPr>
          <w:rFonts w:ascii="Arial" w:hAnsi="Arial" w:cs="Arial"/>
          <w:color w:val="000000"/>
          <w:sz w:val="22"/>
          <w:szCs w:val="22"/>
          <w:shd w:val="clear" w:color="auto" w:fill="FFFFFF"/>
        </w:rPr>
        <w:t>Fax: +49(0)30/ 4057 3685</w:t>
      </w:r>
      <w:r w:rsidRPr="00E074BB">
        <w:rPr>
          <w:rFonts w:ascii="Arial" w:hAnsi="Arial" w:cs="Arial"/>
          <w:color w:val="000000"/>
          <w:sz w:val="22"/>
          <w:szCs w:val="22"/>
        </w:rPr>
        <w:br/>
      </w:r>
      <w:r w:rsidRPr="00E074BB">
        <w:rPr>
          <w:rFonts w:ascii="Arial" w:hAnsi="Arial" w:cs="Arial"/>
          <w:color w:val="000000"/>
          <w:sz w:val="22"/>
          <w:szCs w:val="22"/>
          <w:shd w:val="clear" w:color="auto" w:fill="FFFFFF"/>
        </w:rPr>
        <w:t>Krantorweg 1</w:t>
      </w:r>
      <w:r w:rsidRPr="00E074BB">
        <w:rPr>
          <w:rFonts w:ascii="Arial" w:hAnsi="Arial" w:cs="Arial"/>
          <w:color w:val="000000"/>
          <w:sz w:val="22"/>
          <w:szCs w:val="22"/>
        </w:rPr>
        <w:br/>
      </w:r>
      <w:r w:rsidRPr="00E074BB">
        <w:rPr>
          <w:rFonts w:ascii="Arial" w:hAnsi="Arial" w:cs="Arial"/>
          <w:color w:val="000000"/>
          <w:sz w:val="22"/>
          <w:szCs w:val="22"/>
          <w:shd w:val="clear" w:color="auto" w:fill="FFFFFF"/>
        </w:rPr>
        <w:t>13503 Berlin</w:t>
      </w:r>
      <w:r>
        <w:rPr>
          <w:rFonts w:ascii="Arial" w:hAnsi="Arial" w:cs="Arial"/>
          <w:color w:val="000000"/>
          <w:sz w:val="22"/>
          <w:szCs w:val="22"/>
          <w:shd w:val="clear" w:color="auto" w:fill="FFFFFF"/>
        </w:rPr>
        <w:t xml:space="preserve"> - Germany</w:t>
      </w:r>
      <w:r w:rsidRPr="00E074BB">
        <w:rPr>
          <w:rFonts w:ascii="Arial" w:hAnsi="Arial" w:cs="Arial"/>
          <w:color w:val="000000"/>
          <w:sz w:val="22"/>
          <w:szCs w:val="22"/>
        </w:rPr>
        <w:br/>
      </w:r>
      <w:r w:rsidRPr="00E074BB">
        <w:rPr>
          <w:rFonts w:ascii="Arial" w:hAnsi="Arial" w:cs="Arial"/>
          <w:color w:val="000000"/>
          <w:sz w:val="22"/>
          <w:szCs w:val="22"/>
          <w:shd w:val="clear" w:color="auto" w:fill="FFFFFF"/>
        </w:rPr>
        <w:t>E</w:t>
      </w:r>
      <w:r>
        <w:rPr>
          <w:rFonts w:ascii="Arial" w:hAnsi="Arial" w:cs="Arial"/>
          <w:color w:val="000000"/>
          <w:sz w:val="22"/>
          <w:szCs w:val="22"/>
          <w:shd w:val="clear" w:color="auto" w:fill="FFFFFF"/>
        </w:rPr>
        <w:t>-M</w:t>
      </w:r>
      <w:r w:rsidRPr="00E074BB">
        <w:rPr>
          <w:rFonts w:ascii="Arial" w:hAnsi="Arial" w:cs="Arial"/>
          <w:color w:val="000000"/>
          <w:sz w:val="22"/>
          <w:szCs w:val="22"/>
          <w:shd w:val="clear" w:color="auto" w:fill="FFFFFF"/>
        </w:rPr>
        <w:t xml:space="preserve">ail: </w:t>
      </w:r>
      <w:hyperlink r:id="rId10" w:history="1">
        <w:r w:rsidRPr="00AD2AE3">
          <w:rPr>
            <w:rStyle w:val="Hyperlink"/>
            <w:rFonts w:ascii="Arial" w:hAnsi="Arial" w:cs="Arial"/>
            <w:sz w:val="22"/>
            <w:szCs w:val="22"/>
            <w:shd w:val="clear" w:color="auto" w:fill="FFFFFF"/>
          </w:rPr>
          <w:t>wschaer@isl-ev.de</w:t>
        </w:r>
      </w:hyperlink>
    </w:p>
    <w:p w:rsidR="00D40019" w:rsidRDefault="00D40019" w:rsidP="00D40019">
      <w:pPr>
        <w:pStyle w:val="StandardWeb"/>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Internet: www.isl-ev.de</w:t>
      </w:r>
    </w:p>
    <w:p w:rsidR="00D40019" w:rsidRPr="00E074BB" w:rsidRDefault="00D40019" w:rsidP="00D40019">
      <w:pPr>
        <w:pStyle w:val="StandardWeb"/>
        <w:rPr>
          <w:rFonts w:ascii="Arial" w:hAnsi="Arial" w:cs="Arial"/>
          <w:color w:val="000000"/>
          <w:sz w:val="22"/>
          <w:szCs w:val="22"/>
          <w:shd w:val="clear" w:color="auto" w:fill="FFFFFF"/>
        </w:rPr>
      </w:pPr>
    </w:p>
    <w:p w:rsidR="001D437D" w:rsidRDefault="001D437D"/>
    <w:sectPr w:rsidR="001D437D" w:rsidSect="009D6394">
      <w:foot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C00" w:rsidRDefault="00F83C00" w:rsidP="00D40019">
      <w:r>
        <w:separator/>
      </w:r>
    </w:p>
  </w:endnote>
  <w:endnote w:type="continuationSeparator" w:id="0">
    <w:p w:rsidR="00F83C00" w:rsidRDefault="00F83C00" w:rsidP="00D40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6300"/>
      <w:docPartObj>
        <w:docPartGallery w:val="Page Numbers (Bottom of Page)"/>
        <w:docPartUnique/>
      </w:docPartObj>
    </w:sdtPr>
    <w:sdtContent>
      <w:p w:rsidR="00B82216" w:rsidRDefault="00B72944">
        <w:pPr>
          <w:pStyle w:val="Fuzeile"/>
          <w:jc w:val="right"/>
        </w:pPr>
        <w:fldSimple w:instr=" PAGE   \* MERGEFORMAT ">
          <w:r w:rsidR="00484D0D">
            <w:rPr>
              <w:noProof/>
            </w:rPr>
            <w:t>5</w:t>
          </w:r>
        </w:fldSimple>
      </w:p>
    </w:sdtContent>
  </w:sdt>
  <w:p w:rsidR="00B82216" w:rsidRDefault="00B8221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C00" w:rsidRDefault="00F83C00" w:rsidP="00D40019">
      <w:r>
        <w:separator/>
      </w:r>
    </w:p>
  </w:footnote>
  <w:footnote w:type="continuationSeparator" w:id="0">
    <w:p w:rsidR="00F83C00" w:rsidRDefault="00F83C00" w:rsidP="00D40019">
      <w:r>
        <w:continuationSeparator/>
      </w:r>
    </w:p>
  </w:footnote>
  <w:footnote w:id="1">
    <w:p w:rsidR="00B82216" w:rsidRPr="00C53E35" w:rsidRDefault="00B82216">
      <w:pPr>
        <w:pStyle w:val="Funotentext"/>
        <w:rPr>
          <w:lang w:val="en-US"/>
        </w:rPr>
      </w:pPr>
      <w:r>
        <w:rPr>
          <w:rStyle w:val="Funotenzeichen"/>
        </w:rPr>
        <w:footnoteRef/>
      </w:r>
      <w:r w:rsidRPr="00C53E35">
        <w:rPr>
          <w:lang w:val="en-US"/>
        </w:rPr>
        <w:t xml:space="preserve"> 5th book of the German Social Code</w:t>
      </w:r>
      <w:r>
        <w:rPr>
          <w:lang w:val="en-US"/>
        </w:rPr>
        <w:t xml:space="preserve">, §20c Online available at: </w:t>
      </w:r>
      <w:hyperlink r:id="rId1" w:history="1">
        <w:r w:rsidRPr="00A178E7">
          <w:rPr>
            <w:rStyle w:val="Hyperlink"/>
            <w:lang w:val="en-US"/>
          </w:rPr>
          <w:t>http://www.gesetze-im-internet.de/sgb_5/__20c.html</w:t>
        </w:r>
      </w:hyperlink>
      <w:r>
        <w:rPr>
          <w:lang w:val="en-US"/>
        </w:rPr>
        <w:t xml:space="preserve"> </w:t>
      </w:r>
    </w:p>
  </w:footnote>
  <w:footnote w:id="2">
    <w:p w:rsidR="00B82216" w:rsidRPr="00192BF0" w:rsidRDefault="00B82216">
      <w:pPr>
        <w:pStyle w:val="Funotentext"/>
        <w:rPr>
          <w:lang w:val="en-US"/>
        </w:rPr>
      </w:pPr>
      <w:r w:rsidRPr="00192BF0">
        <w:rPr>
          <w:rStyle w:val="Funotenzeichen"/>
        </w:rPr>
        <w:footnoteRef/>
      </w:r>
      <w:r w:rsidRPr="00192BF0">
        <w:rPr>
          <w:lang w:val="en-US"/>
        </w:rPr>
        <w:t xml:space="preserve"> 9th book of the German Social Code §13, §29</w:t>
      </w:r>
    </w:p>
  </w:footnote>
  <w:footnote w:id="3">
    <w:p w:rsidR="00B30C86" w:rsidRPr="00192BF0" w:rsidRDefault="00B30C86" w:rsidP="00B30C86">
      <w:pPr>
        <w:pStyle w:val="Funotentext"/>
        <w:rPr>
          <w:lang w:val="en-US"/>
        </w:rPr>
      </w:pPr>
      <w:r w:rsidRPr="00192BF0">
        <w:rPr>
          <w:rStyle w:val="Funotenzeichen"/>
        </w:rPr>
        <w:footnoteRef/>
      </w:r>
      <w:r w:rsidRPr="00192BF0">
        <w:rPr>
          <w:lang w:val="en-US"/>
        </w:rPr>
        <w:t xml:space="preserve"> </w:t>
      </w:r>
      <w:r w:rsidR="00192BF0" w:rsidRPr="00192BF0">
        <w:rPr>
          <w:lang w:val="en-US"/>
        </w:rPr>
        <w:t>„</w:t>
      </w:r>
      <w:proofErr w:type="spellStart"/>
      <w:r w:rsidR="00192BF0" w:rsidRPr="00192BF0">
        <w:rPr>
          <w:lang w:val="en-US"/>
        </w:rPr>
        <w:t>Beirat</w:t>
      </w:r>
      <w:proofErr w:type="spellEnd"/>
      <w:r w:rsidR="00192BF0" w:rsidRPr="00192BF0">
        <w:rPr>
          <w:lang w:val="en-US"/>
        </w:rPr>
        <w:t xml:space="preserve"> </w:t>
      </w:r>
      <w:proofErr w:type="spellStart"/>
      <w:r w:rsidRPr="00192BF0">
        <w:rPr>
          <w:lang w:val="en-US"/>
        </w:rPr>
        <w:t>für</w:t>
      </w:r>
      <w:proofErr w:type="spellEnd"/>
      <w:r w:rsidRPr="00192BF0">
        <w:rPr>
          <w:lang w:val="en-US"/>
        </w:rPr>
        <w:t xml:space="preserve"> di</w:t>
      </w:r>
      <w:r w:rsidR="00192BF0" w:rsidRPr="00192BF0">
        <w:rPr>
          <w:lang w:val="en-US"/>
        </w:rPr>
        <w:t xml:space="preserve">e </w:t>
      </w:r>
      <w:proofErr w:type="spellStart"/>
      <w:r w:rsidR="00192BF0" w:rsidRPr="00192BF0">
        <w:rPr>
          <w:lang w:val="en-US"/>
        </w:rPr>
        <w:t>Teilhabe</w:t>
      </w:r>
      <w:proofErr w:type="spellEnd"/>
      <w:r w:rsidR="00192BF0" w:rsidRPr="00192BF0">
        <w:rPr>
          <w:lang w:val="en-US"/>
        </w:rPr>
        <w:t xml:space="preserve"> </w:t>
      </w:r>
      <w:proofErr w:type="spellStart"/>
      <w:r w:rsidR="00192BF0" w:rsidRPr="00192BF0">
        <w:rPr>
          <w:lang w:val="en-US"/>
        </w:rPr>
        <w:t>behinderter</w:t>
      </w:r>
      <w:proofErr w:type="spellEnd"/>
      <w:r w:rsidR="00192BF0" w:rsidRPr="00192BF0">
        <w:rPr>
          <w:lang w:val="en-US"/>
        </w:rPr>
        <w:t xml:space="preserve"> </w:t>
      </w:r>
      <w:proofErr w:type="spellStart"/>
      <w:r w:rsidR="00192BF0" w:rsidRPr="00192BF0">
        <w:rPr>
          <w:lang w:val="en-US"/>
        </w:rPr>
        <w:t>Menschen</w:t>
      </w:r>
      <w:proofErr w:type="spellEnd"/>
      <w:proofErr w:type="gramStart"/>
      <w:r w:rsidR="00192BF0" w:rsidRPr="00192BF0">
        <w:rPr>
          <w:lang w:val="en-US"/>
        </w:rPr>
        <w:t>“ as</w:t>
      </w:r>
      <w:proofErr w:type="gramEnd"/>
      <w:r w:rsidR="00192BF0" w:rsidRPr="00192BF0">
        <w:rPr>
          <w:lang w:val="en-US"/>
        </w:rPr>
        <w:t xml:space="preserve"> in § 64 of the 9th Book</w:t>
      </w:r>
      <w:r w:rsidR="00192BF0">
        <w:rPr>
          <w:lang w:val="en-US"/>
        </w:rPr>
        <w:t xml:space="preserve"> of the German Social Code. See </w:t>
      </w:r>
      <w:hyperlink r:id="rId2" w:history="1">
        <w:r w:rsidR="00192BF0" w:rsidRPr="00690569">
          <w:rPr>
            <w:rStyle w:val="Hyperlink"/>
            <w:lang w:val="en-US"/>
          </w:rPr>
          <w:t>http://dejure.org/gesetze/SGB_IX/64.html</w:t>
        </w:r>
      </w:hyperlink>
      <w:r w:rsidR="00192BF0">
        <w:rPr>
          <w:lang w:val="en-US"/>
        </w:rPr>
        <w:t xml:space="preserve"> </w:t>
      </w:r>
    </w:p>
  </w:footnote>
  <w:footnote w:id="4">
    <w:p w:rsidR="00B82216" w:rsidRPr="00192BF0" w:rsidRDefault="00B82216">
      <w:pPr>
        <w:pStyle w:val="Funotentext"/>
        <w:rPr>
          <w:lang w:val="en-US"/>
        </w:rPr>
      </w:pPr>
      <w:r>
        <w:rPr>
          <w:rStyle w:val="Funotenzeichen"/>
        </w:rPr>
        <w:footnoteRef/>
      </w:r>
      <w:r w:rsidRPr="00192BF0">
        <w:rPr>
          <w:lang w:val="en-US"/>
        </w:rPr>
        <w:t xml:space="preserve"> </w:t>
      </w:r>
      <w:r w:rsidR="00192BF0" w:rsidRPr="00192BF0">
        <w:rPr>
          <w:lang w:val="en-US"/>
        </w:rPr>
        <w:t xml:space="preserve">See </w:t>
      </w:r>
      <w:hyperlink r:id="rId3" w:history="1">
        <w:r w:rsidRPr="00192BF0">
          <w:rPr>
            <w:rStyle w:val="Hyperlink"/>
            <w:lang w:val="en-US"/>
          </w:rPr>
          <w:t>http://dip21.bundestag.de/dip21/btd/18/056/1805612.pdf</w:t>
        </w:r>
      </w:hyperlink>
      <w:r w:rsidRPr="00192BF0">
        <w:rPr>
          <w:lang w:val="en-US"/>
        </w:rPr>
        <w:t xml:space="preserve"> </w:t>
      </w:r>
      <w:r w:rsidR="00192BF0">
        <w:rPr>
          <w:lang w:val="en-US"/>
        </w:rPr>
        <w:t xml:space="preserve">, </w:t>
      </w:r>
      <w:r w:rsidRPr="00192BF0">
        <w:rPr>
          <w:lang w:val="en-US"/>
        </w:rPr>
        <w:t>page 3.</w:t>
      </w:r>
    </w:p>
  </w:footnote>
  <w:footnote w:id="5">
    <w:p w:rsidR="00192BF0" w:rsidRPr="00192BF0" w:rsidRDefault="00192BF0">
      <w:pPr>
        <w:pStyle w:val="Funotentext"/>
        <w:rPr>
          <w:lang w:val="en-US"/>
        </w:rPr>
      </w:pPr>
      <w:r>
        <w:rPr>
          <w:rStyle w:val="Funotenzeichen"/>
        </w:rPr>
        <w:footnoteRef/>
      </w:r>
      <w:r w:rsidRPr="00192BF0">
        <w:rPr>
          <w:lang w:val="en-US"/>
        </w:rPr>
        <w:t xml:space="preserve"> </w:t>
      </w:r>
      <w:r>
        <w:rPr>
          <w:lang w:val="en-US"/>
        </w:rPr>
        <w:t xml:space="preserve">See </w:t>
      </w:r>
      <w:hyperlink r:id="rId4" w:history="1">
        <w:r w:rsidRPr="00690569">
          <w:rPr>
            <w:rStyle w:val="Hyperlink"/>
            <w:lang w:val="en-US"/>
          </w:rPr>
          <w:t>http://dip21.bundestag.de/dip21/btd/17/145/1714503.pdf</w:t>
        </w:r>
      </w:hyperlink>
      <w:r>
        <w:rPr>
          <w:lang w:val="en-US"/>
        </w:rPr>
        <w:t xml:space="preserve"> </w:t>
      </w:r>
    </w:p>
  </w:footnote>
  <w:footnote w:id="6">
    <w:p w:rsidR="00B82216" w:rsidRPr="00192BF0" w:rsidRDefault="00B82216">
      <w:pPr>
        <w:pStyle w:val="Funotentext"/>
        <w:rPr>
          <w:lang w:val="en-US"/>
        </w:rPr>
      </w:pPr>
      <w:r>
        <w:rPr>
          <w:rStyle w:val="Funotenzeichen"/>
        </w:rPr>
        <w:footnoteRef/>
      </w:r>
      <w:r w:rsidRPr="00192BF0">
        <w:rPr>
          <w:lang w:val="en-US"/>
        </w:rPr>
        <w:t xml:space="preserve">Short version in English: </w:t>
      </w:r>
      <w:hyperlink r:id="rId5" w:history="1">
        <w:r w:rsidRPr="00192BF0">
          <w:rPr>
            <w:rStyle w:val="Hyperlink"/>
            <w:lang w:val="en-US"/>
          </w:rPr>
          <w:t>http://www.bmas.de/SharedDocs/Downloads/DE/PDF-Publikationen/a740-short-en.pdf;jsessionid=C8B241D62940A432702452A44B98C8D5?__blob=publicationFile&amp;v=3</w:t>
        </w:r>
      </w:hyperlink>
      <w:r w:rsidRPr="00192BF0">
        <w:rPr>
          <w:lang w:val="en-US"/>
        </w:rPr>
        <w:t xml:space="preserve"> </w:t>
      </w:r>
    </w:p>
  </w:footnote>
  <w:footnote w:id="7">
    <w:p w:rsidR="00B82216" w:rsidRPr="0010231D" w:rsidRDefault="00B82216">
      <w:pPr>
        <w:pStyle w:val="Funotentext"/>
        <w:rPr>
          <w:lang w:val="en-US"/>
        </w:rPr>
      </w:pPr>
      <w:r>
        <w:rPr>
          <w:rStyle w:val="Funotenzeichen"/>
        </w:rPr>
        <w:footnoteRef/>
      </w:r>
      <w:r w:rsidRPr="0010231D">
        <w:rPr>
          <w:lang w:val="en-US"/>
        </w:rPr>
        <w:t xml:space="preserve"> Further detailed information in </w:t>
      </w:r>
      <w:proofErr w:type="spellStart"/>
      <w:r w:rsidRPr="0010231D">
        <w:rPr>
          <w:lang w:val="en-US"/>
        </w:rPr>
        <w:t>english</w:t>
      </w:r>
      <w:proofErr w:type="spellEnd"/>
      <w:r w:rsidRPr="0010231D">
        <w:rPr>
          <w:lang w:val="en-US"/>
        </w:rPr>
        <w:t xml:space="preserve"> via: </w:t>
      </w:r>
      <w:hyperlink r:id="rId6" w:history="1">
        <w:r w:rsidRPr="008E2D05">
          <w:rPr>
            <w:rStyle w:val="Hyperlink"/>
            <w:lang w:val="en-US"/>
          </w:rPr>
          <w:t>http://www.behindertenbeauftragte.de/SharedDocs/Publikationen/DE/StateCoordinationAgency.pdf?__blob=publicationFile</w:t>
        </w:r>
      </w:hyperlink>
      <w:r>
        <w:rPr>
          <w:lang w:val="en-US"/>
        </w:rPr>
        <w:t xml:space="preserve"> </w:t>
      </w:r>
    </w:p>
  </w:footnote>
  <w:footnote w:id="8">
    <w:p w:rsidR="00B82216" w:rsidRPr="004F5642" w:rsidRDefault="00B82216">
      <w:pPr>
        <w:pStyle w:val="Funotentext"/>
        <w:rPr>
          <w:lang w:val="en-US"/>
        </w:rPr>
      </w:pPr>
      <w:r>
        <w:rPr>
          <w:rStyle w:val="Funotenzeichen"/>
        </w:rPr>
        <w:footnoteRef/>
      </w:r>
      <w:r w:rsidRPr="004F5642">
        <w:rPr>
          <w:lang w:val="en-US"/>
        </w:rPr>
        <w:t xml:space="preserve"> </w:t>
      </w:r>
      <w:r w:rsidR="004F5642" w:rsidRPr="004F5642">
        <w:rPr>
          <w:lang w:val="en-US"/>
        </w:rPr>
        <w:t>P</w:t>
      </w:r>
      <w:r w:rsidR="004F5642">
        <w:rPr>
          <w:lang w:val="en-US"/>
        </w:rPr>
        <w:t xml:space="preserve">. 50-52 </w:t>
      </w:r>
      <w:hyperlink r:id="rId7" w:history="1">
        <w:r w:rsidR="004F5642" w:rsidRPr="00D57E28">
          <w:rPr>
            <w:rStyle w:val="Hyperlink"/>
            <w:lang w:val="en-US"/>
          </w:rPr>
          <w:t>http://www.deutscher-behindertenrat.de/mime/00060491D1274941874.pdf</w:t>
        </w:r>
      </w:hyperlink>
      <w:r w:rsidR="004F5642">
        <w:rPr>
          <w:lang w:val="en-US"/>
        </w:rPr>
        <w:t xml:space="preserve"> </w:t>
      </w:r>
    </w:p>
  </w:footnote>
  <w:footnote w:id="9">
    <w:p w:rsidR="00B82216" w:rsidRPr="004F5642" w:rsidRDefault="00B82216">
      <w:pPr>
        <w:pStyle w:val="Funotentext"/>
        <w:rPr>
          <w:lang w:val="en-US"/>
        </w:rPr>
      </w:pPr>
      <w:r>
        <w:rPr>
          <w:rStyle w:val="Funotenzeichen"/>
        </w:rPr>
        <w:footnoteRef/>
      </w:r>
      <w:r w:rsidRPr="004F5642">
        <w:rPr>
          <w:lang w:val="en-US"/>
        </w:rPr>
        <w:t xml:space="preserve"> </w:t>
      </w:r>
      <w:hyperlink r:id="rId8" w:history="1">
        <w:r w:rsidRPr="004F5642">
          <w:rPr>
            <w:rStyle w:val="Hyperlink"/>
            <w:lang w:val="en-US"/>
          </w:rPr>
          <w:t>http://dipbt.bundestag.de/doc/btd/15/015/1501525.pdf</w:t>
        </w:r>
      </w:hyperlink>
      <w:r w:rsidRPr="004F5642">
        <w:rPr>
          <w:lang w:val="en-US"/>
        </w:rPr>
        <w:t xml:space="preserve"> </w:t>
      </w:r>
    </w:p>
  </w:footnote>
  <w:footnote w:id="10">
    <w:p w:rsidR="00B82216" w:rsidRPr="00B30C86" w:rsidRDefault="00B82216">
      <w:pPr>
        <w:pStyle w:val="Funotentext"/>
        <w:rPr>
          <w:lang w:val="en-US"/>
        </w:rPr>
      </w:pPr>
      <w:r>
        <w:rPr>
          <w:rStyle w:val="Funotenzeichen"/>
        </w:rPr>
        <w:footnoteRef/>
      </w:r>
      <w:r w:rsidRPr="00B30C86">
        <w:rPr>
          <w:lang w:val="en-US"/>
        </w:rPr>
        <w:t xml:space="preserve"> </w:t>
      </w:r>
      <w:hyperlink r:id="rId9" w:history="1">
        <w:r w:rsidRPr="00B30C86">
          <w:rPr>
            <w:rStyle w:val="Hyperlink"/>
            <w:lang w:val="en-US"/>
          </w:rPr>
          <w:t>http://www.gesetze-im-internet.de/pflebeteiligungsv/BJNR059900013.html</w:t>
        </w:r>
      </w:hyperlink>
      <w:r w:rsidRPr="00B30C86">
        <w:rPr>
          <w:lang w:val="en-US"/>
        </w:rPr>
        <w:t xml:space="preserve"> </w:t>
      </w:r>
    </w:p>
  </w:footnote>
  <w:footnote w:id="11">
    <w:p w:rsidR="00CE299F" w:rsidRPr="00CE299F" w:rsidRDefault="00CE299F">
      <w:pPr>
        <w:pStyle w:val="Funotentext"/>
        <w:rPr>
          <w:lang w:val="en-US"/>
        </w:rPr>
      </w:pPr>
      <w:r>
        <w:rPr>
          <w:rStyle w:val="Funotenzeichen"/>
        </w:rPr>
        <w:footnoteRef/>
      </w:r>
      <w:r w:rsidRPr="00CE299F">
        <w:rPr>
          <w:lang w:val="en-US"/>
        </w:rPr>
        <w:t xml:space="preserve"> </w:t>
      </w:r>
      <w:r>
        <w:rPr>
          <w:lang w:val="en-US"/>
        </w:rPr>
        <w:t>see</w:t>
      </w:r>
      <w:r w:rsidRPr="00CE299F">
        <w:rPr>
          <w:lang w:val="en-US"/>
        </w:rPr>
        <w:t xml:space="preserve"> CRPD/C/11/2, Annex II: Guidelines on the Participation of Disabled Persons Organizations (DPOs) and Civil Society Organizations in the work of the Committee</w:t>
      </w:r>
      <w:r>
        <w:rPr>
          <w:lang w:val="en-US"/>
        </w:rPr>
        <w:t xml:space="preserve"> </w:t>
      </w:r>
    </w:p>
  </w:footnote>
  <w:footnote w:id="12">
    <w:p w:rsidR="00B82216" w:rsidRPr="00B30C86" w:rsidRDefault="00B82216">
      <w:pPr>
        <w:pStyle w:val="Funotentext"/>
        <w:rPr>
          <w:lang w:val="en-US"/>
        </w:rPr>
      </w:pPr>
    </w:p>
  </w:footnote>
  <w:footnote w:id="13">
    <w:p w:rsidR="0086035B" w:rsidRPr="00B30C86" w:rsidRDefault="0086035B">
      <w:pPr>
        <w:pStyle w:val="Funotentext"/>
        <w:rPr>
          <w:lang w:val="en-US"/>
        </w:rPr>
      </w:pPr>
      <w:r>
        <w:rPr>
          <w:rStyle w:val="Funotenzeichen"/>
        </w:rPr>
        <w:footnoteRef/>
      </w:r>
      <w:r w:rsidRPr="00B30C86">
        <w:rPr>
          <w:lang w:val="en-US"/>
        </w:rPr>
        <w:t xml:space="preserve"> </w:t>
      </w:r>
      <w:hyperlink r:id="rId10" w:history="1">
        <w:r w:rsidRPr="00B30C86">
          <w:rPr>
            <w:rStyle w:val="Hyperlink"/>
            <w:lang w:val="en-US"/>
          </w:rPr>
          <w:t>http://www.weibernetz.de/english.html</w:t>
        </w:r>
      </w:hyperlink>
      <w:r w:rsidRPr="00B30C86">
        <w:rPr>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61C57"/>
    <w:multiLevelType w:val="hybridMultilevel"/>
    <w:tmpl w:val="8B141DB4"/>
    <w:lvl w:ilvl="0" w:tplc="DF4ACE3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7EF559ED"/>
    <w:multiLevelType w:val="hybridMultilevel"/>
    <w:tmpl w:val="35405528"/>
    <w:lvl w:ilvl="0" w:tplc="188E4222">
      <w:start w:val="1"/>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D40019"/>
    <w:rsid w:val="0000765B"/>
    <w:rsid w:val="00022B4B"/>
    <w:rsid w:val="000306D3"/>
    <w:rsid w:val="00090A0E"/>
    <w:rsid w:val="0010231D"/>
    <w:rsid w:val="00115CF3"/>
    <w:rsid w:val="00170531"/>
    <w:rsid w:val="0019138F"/>
    <w:rsid w:val="00192BF0"/>
    <w:rsid w:val="001B080F"/>
    <w:rsid w:val="001B166C"/>
    <w:rsid w:val="001C54DF"/>
    <w:rsid w:val="001D437D"/>
    <w:rsid w:val="0021541E"/>
    <w:rsid w:val="00222D08"/>
    <w:rsid w:val="0024193E"/>
    <w:rsid w:val="003137BD"/>
    <w:rsid w:val="00336B65"/>
    <w:rsid w:val="003538BC"/>
    <w:rsid w:val="00380CAA"/>
    <w:rsid w:val="003928C7"/>
    <w:rsid w:val="003C2E5A"/>
    <w:rsid w:val="003C4CAC"/>
    <w:rsid w:val="00412036"/>
    <w:rsid w:val="004171F5"/>
    <w:rsid w:val="004407D8"/>
    <w:rsid w:val="00470B7E"/>
    <w:rsid w:val="00471319"/>
    <w:rsid w:val="00484D0D"/>
    <w:rsid w:val="004E0985"/>
    <w:rsid w:val="004F5642"/>
    <w:rsid w:val="00550E21"/>
    <w:rsid w:val="00581C07"/>
    <w:rsid w:val="005D12AA"/>
    <w:rsid w:val="00685539"/>
    <w:rsid w:val="00715E65"/>
    <w:rsid w:val="007319BD"/>
    <w:rsid w:val="007440C6"/>
    <w:rsid w:val="007E6981"/>
    <w:rsid w:val="007F148F"/>
    <w:rsid w:val="00825C1F"/>
    <w:rsid w:val="008345C0"/>
    <w:rsid w:val="00840EE8"/>
    <w:rsid w:val="00844DD5"/>
    <w:rsid w:val="00850ED6"/>
    <w:rsid w:val="00850F77"/>
    <w:rsid w:val="0086035B"/>
    <w:rsid w:val="008E1B52"/>
    <w:rsid w:val="00923F63"/>
    <w:rsid w:val="00971CD5"/>
    <w:rsid w:val="009B04F3"/>
    <w:rsid w:val="009D6394"/>
    <w:rsid w:val="00A24668"/>
    <w:rsid w:val="00A51C60"/>
    <w:rsid w:val="00A96285"/>
    <w:rsid w:val="00AD4B6B"/>
    <w:rsid w:val="00B30C86"/>
    <w:rsid w:val="00B72944"/>
    <w:rsid w:val="00B82216"/>
    <w:rsid w:val="00BD3BBE"/>
    <w:rsid w:val="00BE2312"/>
    <w:rsid w:val="00C1518B"/>
    <w:rsid w:val="00C358DF"/>
    <w:rsid w:val="00C42EF1"/>
    <w:rsid w:val="00C53E35"/>
    <w:rsid w:val="00CE299F"/>
    <w:rsid w:val="00D40019"/>
    <w:rsid w:val="00D65AC9"/>
    <w:rsid w:val="00D7334A"/>
    <w:rsid w:val="00DD2355"/>
    <w:rsid w:val="00E2529E"/>
    <w:rsid w:val="00E46206"/>
    <w:rsid w:val="00E50D0C"/>
    <w:rsid w:val="00E519DF"/>
    <w:rsid w:val="00E5356A"/>
    <w:rsid w:val="00E718F1"/>
    <w:rsid w:val="00EA4C1B"/>
    <w:rsid w:val="00F13DA6"/>
    <w:rsid w:val="00F83C00"/>
    <w:rsid w:val="00FA054E"/>
    <w:rsid w:val="00FA2D77"/>
    <w:rsid w:val="00FA73AF"/>
    <w:rsid w:val="00FD2D6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4DD5"/>
    <w:rPr>
      <w:rFonts w:ascii="Arial" w:hAnsi="Arial" w:cs="Arial"/>
      <w:sz w:val="24"/>
      <w:szCs w:val="24"/>
    </w:rPr>
  </w:style>
  <w:style w:type="paragraph" w:styleId="berschrift1">
    <w:name w:val="heading 1"/>
    <w:basedOn w:val="Standard"/>
    <w:next w:val="Standard"/>
    <w:link w:val="berschrift1Zchn"/>
    <w:autoRedefine/>
    <w:qFormat/>
    <w:rsid w:val="005D12AA"/>
    <w:pPr>
      <w:keepNext/>
      <w:outlineLvl w:val="0"/>
    </w:pPr>
    <w:rPr>
      <w:rFonts w:cs="Times New Roman"/>
      <w:sz w:val="32"/>
      <w:szCs w:val="20"/>
    </w:rPr>
  </w:style>
  <w:style w:type="paragraph" w:styleId="berschrift2">
    <w:name w:val="heading 2"/>
    <w:basedOn w:val="Standard"/>
    <w:link w:val="berschrift2Zchn"/>
    <w:qFormat/>
    <w:rsid w:val="00090A0E"/>
    <w:pPr>
      <w:spacing w:before="100" w:beforeAutospacing="1" w:after="100" w:afterAutospacing="1"/>
      <w:outlineLvl w:val="1"/>
    </w:pPr>
    <w:rPr>
      <w:rFonts w:cs="Times New Roman"/>
      <w:b/>
      <w:bCs/>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D12AA"/>
    <w:rPr>
      <w:rFonts w:ascii="Arial" w:hAnsi="Arial"/>
      <w:sz w:val="32"/>
    </w:rPr>
  </w:style>
  <w:style w:type="character" w:customStyle="1" w:styleId="berschrift2Zchn">
    <w:name w:val="Überschrift 2 Zchn"/>
    <w:basedOn w:val="Absatz-Standardschriftart"/>
    <w:link w:val="berschrift2"/>
    <w:rsid w:val="00090A0E"/>
    <w:rPr>
      <w:rFonts w:ascii="Arial" w:hAnsi="Arial"/>
      <w:b/>
      <w:bCs/>
      <w:sz w:val="24"/>
      <w:szCs w:val="36"/>
    </w:rPr>
  </w:style>
  <w:style w:type="paragraph" w:styleId="Titel">
    <w:name w:val="Title"/>
    <w:basedOn w:val="Standard"/>
    <w:next w:val="Standard"/>
    <w:link w:val="TitelZchn"/>
    <w:autoRedefine/>
    <w:uiPriority w:val="10"/>
    <w:qFormat/>
    <w:rsid w:val="00825C1F"/>
    <w:pPr>
      <w:pBdr>
        <w:bottom w:val="single" w:sz="8" w:space="4" w:color="4F81BD" w:themeColor="accent1"/>
      </w:pBdr>
      <w:spacing w:after="300"/>
      <w:contextualSpacing/>
    </w:pPr>
    <w:rPr>
      <w:rFonts w:asciiTheme="majorHAnsi" w:eastAsiaTheme="majorEastAsia" w:hAnsiTheme="majorHAnsi" w:cstheme="majorBidi"/>
      <w:spacing w:val="5"/>
      <w:kern w:val="28"/>
      <w:sz w:val="32"/>
      <w:szCs w:val="52"/>
    </w:rPr>
  </w:style>
  <w:style w:type="character" w:customStyle="1" w:styleId="TitelZchn">
    <w:name w:val="Titel Zchn"/>
    <w:basedOn w:val="Absatz-Standardschriftart"/>
    <w:link w:val="Titel"/>
    <w:uiPriority w:val="10"/>
    <w:rsid w:val="00825C1F"/>
    <w:rPr>
      <w:rFonts w:asciiTheme="majorHAnsi" w:eastAsiaTheme="majorEastAsia" w:hAnsiTheme="majorHAnsi" w:cstheme="majorBidi"/>
      <w:spacing w:val="5"/>
      <w:kern w:val="28"/>
      <w:sz w:val="32"/>
      <w:szCs w:val="52"/>
    </w:rPr>
  </w:style>
  <w:style w:type="paragraph" w:styleId="StandardWeb">
    <w:name w:val="Normal (Web)"/>
    <w:basedOn w:val="Standard"/>
    <w:rsid w:val="00D40019"/>
    <w:pPr>
      <w:spacing w:before="100" w:beforeAutospacing="1" w:after="100" w:afterAutospacing="1"/>
    </w:pPr>
    <w:rPr>
      <w:rFonts w:ascii="Times New Roman" w:hAnsi="Times New Roman" w:cs="Times New Roman"/>
    </w:rPr>
  </w:style>
  <w:style w:type="character" w:styleId="Hyperlink">
    <w:name w:val="Hyperlink"/>
    <w:basedOn w:val="Absatz-Standardschriftart"/>
    <w:rsid w:val="00D40019"/>
    <w:rPr>
      <w:color w:val="0000FF"/>
      <w:u w:val="single"/>
    </w:rPr>
  </w:style>
  <w:style w:type="paragraph" w:styleId="Funotentext">
    <w:name w:val="footnote text"/>
    <w:basedOn w:val="Standard"/>
    <w:link w:val="FunotentextZchn"/>
    <w:rsid w:val="00D40019"/>
    <w:rPr>
      <w:sz w:val="20"/>
      <w:szCs w:val="20"/>
    </w:rPr>
  </w:style>
  <w:style w:type="character" w:customStyle="1" w:styleId="FunotentextZchn">
    <w:name w:val="Fußnotentext Zchn"/>
    <w:basedOn w:val="Absatz-Standardschriftart"/>
    <w:link w:val="Funotentext"/>
    <w:rsid w:val="00D40019"/>
    <w:rPr>
      <w:rFonts w:ascii="Arial" w:hAnsi="Arial" w:cs="Arial"/>
    </w:rPr>
  </w:style>
  <w:style w:type="character" w:styleId="Funotenzeichen">
    <w:name w:val="footnote reference"/>
    <w:basedOn w:val="Absatz-Standardschriftart"/>
    <w:rsid w:val="00D40019"/>
    <w:rPr>
      <w:vertAlign w:val="superscript"/>
    </w:rPr>
  </w:style>
  <w:style w:type="paragraph" w:styleId="Sprechblasentext">
    <w:name w:val="Balloon Text"/>
    <w:basedOn w:val="Standard"/>
    <w:link w:val="SprechblasentextZchn"/>
    <w:uiPriority w:val="99"/>
    <w:semiHidden/>
    <w:unhideWhenUsed/>
    <w:rsid w:val="00D400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0019"/>
    <w:rPr>
      <w:rFonts w:ascii="Tahoma" w:hAnsi="Tahoma" w:cs="Tahoma"/>
      <w:sz w:val="16"/>
      <w:szCs w:val="16"/>
    </w:rPr>
  </w:style>
  <w:style w:type="paragraph" w:styleId="Endnotentext">
    <w:name w:val="endnote text"/>
    <w:basedOn w:val="Standard"/>
    <w:link w:val="EndnotentextZchn"/>
    <w:uiPriority w:val="99"/>
    <w:semiHidden/>
    <w:unhideWhenUsed/>
    <w:rsid w:val="00C53E35"/>
    <w:rPr>
      <w:sz w:val="20"/>
      <w:szCs w:val="20"/>
    </w:rPr>
  </w:style>
  <w:style w:type="character" w:customStyle="1" w:styleId="EndnotentextZchn">
    <w:name w:val="Endnotentext Zchn"/>
    <w:basedOn w:val="Absatz-Standardschriftart"/>
    <w:link w:val="Endnotentext"/>
    <w:uiPriority w:val="99"/>
    <w:semiHidden/>
    <w:rsid w:val="00C53E35"/>
    <w:rPr>
      <w:rFonts w:ascii="Arial" w:hAnsi="Arial" w:cs="Arial"/>
    </w:rPr>
  </w:style>
  <w:style w:type="character" w:styleId="Endnotenzeichen">
    <w:name w:val="endnote reference"/>
    <w:basedOn w:val="Absatz-Standardschriftart"/>
    <w:uiPriority w:val="99"/>
    <w:semiHidden/>
    <w:unhideWhenUsed/>
    <w:rsid w:val="00C53E35"/>
    <w:rPr>
      <w:vertAlign w:val="superscript"/>
    </w:rPr>
  </w:style>
  <w:style w:type="character" w:styleId="BesuchterHyperlink">
    <w:name w:val="FollowedHyperlink"/>
    <w:basedOn w:val="Absatz-Standardschriftart"/>
    <w:uiPriority w:val="99"/>
    <w:semiHidden/>
    <w:unhideWhenUsed/>
    <w:rsid w:val="00FA73AF"/>
    <w:rPr>
      <w:color w:val="800080" w:themeColor="followedHyperlink"/>
      <w:u w:val="single"/>
    </w:rPr>
  </w:style>
  <w:style w:type="paragraph" w:styleId="Kopfzeile">
    <w:name w:val="header"/>
    <w:basedOn w:val="Standard"/>
    <w:link w:val="KopfzeileZchn"/>
    <w:uiPriority w:val="99"/>
    <w:semiHidden/>
    <w:unhideWhenUsed/>
    <w:rsid w:val="00115CF3"/>
    <w:pPr>
      <w:tabs>
        <w:tab w:val="center" w:pos="4536"/>
        <w:tab w:val="right" w:pos="9072"/>
      </w:tabs>
    </w:pPr>
  </w:style>
  <w:style w:type="character" w:customStyle="1" w:styleId="KopfzeileZchn">
    <w:name w:val="Kopfzeile Zchn"/>
    <w:basedOn w:val="Absatz-Standardschriftart"/>
    <w:link w:val="Kopfzeile"/>
    <w:uiPriority w:val="99"/>
    <w:semiHidden/>
    <w:rsid w:val="00115CF3"/>
    <w:rPr>
      <w:rFonts w:ascii="Arial" w:hAnsi="Arial" w:cs="Arial"/>
      <w:sz w:val="24"/>
      <w:szCs w:val="24"/>
    </w:rPr>
  </w:style>
  <w:style w:type="paragraph" w:styleId="Fuzeile">
    <w:name w:val="footer"/>
    <w:basedOn w:val="Standard"/>
    <w:link w:val="FuzeileZchn"/>
    <w:uiPriority w:val="99"/>
    <w:unhideWhenUsed/>
    <w:rsid w:val="00115CF3"/>
    <w:pPr>
      <w:tabs>
        <w:tab w:val="center" w:pos="4536"/>
        <w:tab w:val="right" w:pos="9072"/>
      </w:tabs>
    </w:pPr>
  </w:style>
  <w:style w:type="character" w:customStyle="1" w:styleId="FuzeileZchn">
    <w:name w:val="Fußzeile Zchn"/>
    <w:basedOn w:val="Absatz-Standardschriftart"/>
    <w:link w:val="Fuzeile"/>
    <w:uiPriority w:val="99"/>
    <w:rsid w:val="00115CF3"/>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48975724">
      <w:bodyDiv w:val="1"/>
      <w:marLeft w:val="0"/>
      <w:marRight w:val="0"/>
      <w:marTop w:val="0"/>
      <w:marBottom w:val="0"/>
      <w:divBdr>
        <w:top w:val="none" w:sz="0" w:space="0" w:color="auto"/>
        <w:left w:val="none" w:sz="0" w:space="0" w:color="auto"/>
        <w:bottom w:val="none" w:sz="0" w:space="0" w:color="auto"/>
        <w:right w:val="none" w:sz="0" w:space="0" w:color="auto"/>
      </w:divBdr>
    </w:div>
    <w:div w:id="123269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wschaer@isl-ev.de" TargetMode="External"/><Relationship Id="rId4" Type="http://schemas.openxmlformats.org/officeDocument/2006/relationships/settings" Target="settings.xml"/><Relationship Id="rId9" Type="http://schemas.openxmlformats.org/officeDocument/2006/relationships/hyperlink" Target="http://www.deutscher-behindertenrat.de/ID25209"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dipbt.bundestag.de/doc/btd/15/015/1501525.pdf" TargetMode="External"/><Relationship Id="rId3" Type="http://schemas.openxmlformats.org/officeDocument/2006/relationships/hyperlink" Target="http://dip21.bundestag.de/dip21/btd/18/056/1805612.pdf" TargetMode="External"/><Relationship Id="rId7" Type="http://schemas.openxmlformats.org/officeDocument/2006/relationships/hyperlink" Target="http://www.deutscher-behindertenrat.de/mime/00060491D1274941874.pdf" TargetMode="External"/><Relationship Id="rId2" Type="http://schemas.openxmlformats.org/officeDocument/2006/relationships/hyperlink" Target="http://dejure.org/gesetze/SGB_IX/64.html" TargetMode="External"/><Relationship Id="rId1" Type="http://schemas.openxmlformats.org/officeDocument/2006/relationships/hyperlink" Target="http://www.gesetze-im-internet.de/sgb_5/__20c.html" TargetMode="External"/><Relationship Id="rId6" Type="http://schemas.openxmlformats.org/officeDocument/2006/relationships/hyperlink" Target="http://www.behindertenbeauftragte.de/SharedDocs/Publikationen/DE/StateCoordinationAgency.pdf?__blob=publicationFile" TargetMode="External"/><Relationship Id="rId5" Type="http://schemas.openxmlformats.org/officeDocument/2006/relationships/hyperlink" Target="http://www.bmas.de/SharedDocs/Downloads/DE/PDF-Publikationen/a740-short-en.pdf;jsessionid=C8B241D62940A432702452A44B98C8D5?__blob=publicationFile&amp;v=3" TargetMode="External"/><Relationship Id="rId10" Type="http://schemas.openxmlformats.org/officeDocument/2006/relationships/hyperlink" Target="http://www.weibernetz.de/english.html" TargetMode="External"/><Relationship Id="rId4" Type="http://schemas.openxmlformats.org/officeDocument/2006/relationships/hyperlink" Target="http://dip21.bundestag.de/dip21/btd/17/145/1714503.pdf" TargetMode="External"/><Relationship Id="rId9" Type="http://schemas.openxmlformats.org/officeDocument/2006/relationships/hyperlink" Target="http://www.gesetze-im-internet.de/pflebeteiligungsv/BJNR059900013.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CA2EE9-18C7-4BC8-A2E2-235F2B66F3F7}"/>
</file>

<file path=customXml/itemProps2.xml><?xml version="1.0" encoding="utf-8"?>
<ds:datastoreItem xmlns:ds="http://schemas.openxmlformats.org/officeDocument/2006/customXml" ds:itemID="{CDD2D737-9C64-4687-BB69-CB756FE58E8C}"/>
</file>

<file path=customXml/itemProps3.xml><?xml version="1.0" encoding="utf-8"?>
<ds:datastoreItem xmlns:ds="http://schemas.openxmlformats.org/officeDocument/2006/customXml" ds:itemID="{1F0B6884-B89D-4822-84DA-57B852EF053D}"/>
</file>

<file path=customXml/itemProps4.xml><?xml version="1.0" encoding="utf-8"?>
<ds:datastoreItem xmlns:ds="http://schemas.openxmlformats.org/officeDocument/2006/customXml" ds:itemID="{ED0C7143-379B-4E11-99C3-9FE50E01EAC2}"/>
</file>

<file path=docProps/app.xml><?xml version="1.0" encoding="utf-8"?>
<Properties xmlns="http://schemas.openxmlformats.org/officeDocument/2006/extended-properties" xmlns:vt="http://schemas.openxmlformats.org/officeDocument/2006/docPropsVTypes">
  <Template>Normal.dotm</Template>
  <TotalTime>0</TotalTime>
  <Pages>6</Pages>
  <Words>1381</Words>
  <Characters>8704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Wiebkes</dc:creator>
  <cp:lastModifiedBy>Wiebkes</cp:lastModifiedBy>
  <cp:revision>20</cp:revision>
  <dcterms:created xsi:type="dcterms:W3CDTF">2015-08-28T18:12:00Z</dcterms:created>
  <dcterms:modified xsi:type="dcterms:W3CDTF">2015-09-10T10:14:00Z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3142900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