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C5DEF" w14:textId="09FD1166" w:rsidR="00557F66" w:rsidRPr="00AC07E4" w:rsidRDefault="006146BB" w:rsidP="007E6E50">
      <w:pPr>
        <w:pStyle w:val="Heading1"/>
        <w:rPr>
          <w:b w:val="0"/>
          <w:lang w:val="en-GB"/>
        </w:rPr>
      </w:pPr>
      <w:r w:rsidRPr="00AC07E4">
        <w:rPr>
          <w:lang w:val="en-GB"/>
        </w:rPr>
        <w:t>F</w:t>
      </w:r>
      <w:r w:rsidR="00557F66" w:rsidRPr="00AC07E4">
        <w:rPr>
          <w:lang w:val="en-GB"/>
        </w:rPr>
        <w:t xml:space="preserve">unding a national disability information </w:t>
      </w:r>
      <w:r w:rsidR="00AC07E4" w:rsidRPr="00AC07E4">
        <w:rPr>
          <w:lang w:val="en-GB"/>
        </w:rPr>
        <w:t>centre</w:t>
      </w:r>
      <w:r w:rsidR="00557F66" w:rsidRPr="00AC07E4">
        <w:rPr>
          <w:lang w:val="en-GB"/>
        </w:rPr>
        <w:t xml:space="preserve"> </w:t>
      </w:r>
    </w:p>
    <w:p w14:paraId="2BE34D39" w14:textId="77777777" w:rsidR="002A5178" w:rsidRPr="002A5178" w:rsidRDefault="002A5178" w:rsidP="002A5178">
      <w:pPr>
        <w:rPr>
          <w:lang w:val="en-US"/>
        </w:rPr>
      </w:pPr>
      <w:r w:rsidRPr="002A5178">
        <w:rPr>
          <w:lang w:val="en-US"/>
        </w:rPr>
        <w:t>Luxembourg (Ministry of Family Affairs, Integration, and for the Greater Region) - FUNDING AGREEMENT FOR A NATIONAL DISABILITY INFORMATION AND MEETING CENTER BETWEEN INFO-HANDICAP AND THE GOVERNMENT</w:t>
      </w:r>
    </w:p>
    <w:p w14:paraId="4B3C795C" w14:textId="2850D9D2" w:rsidR="00FA1FE6" w:rsidRPr="002A5178" w:rsidRDefault="00AC07E4" w:rsidP="007E6E50">
      <w:pPr>
        <w:rPr>
          <w:lang w:val="en-GB"/>
        </w:rPr>
      </w:pPr>
      <w:r w:rsidRPr="002A5178">
        <w:rPr>
          <w:lang w:val="en-GB"/>
        </w:rPr>
        <w:t xml:space="preserve">Because </w:t>
      </w:r>
      <w:r w:rsidR="008F4F65" w:rsidRPr="002A5178">
        <w:rPr>
          <w:lang w:val="en-GB"/>
        </w:rPr>
        <w:t>policies targeting people with disabilities are often not coordinated, p</w:t>
      </w:r>
      <w:r w:rsidR="006146BB" w:rsidRPr="002A5178">
        <w:rPr>
          <w:lang w:val="en-GB"/>
        </w:rPr>
        <w:t>eople have difficult</w:t>
      </w:r>
      <w:r w:rsidRPr="002A5178">
        <w:rPr>
          <w:lang w:val="en-GB"/>
        </w:rPr>
        <w:t>y</w:t>
      </w:r>
      <w:r w:rsidR="006146BB" w:rsidRPr="002A5178">
        <w:rPr>
          <w:lang w:val="en-GB"/>
        </w:rPr>
        <w:t xml:space="preserve"> find</w:t>
      </w:r>
      <w:r w:rsidRPr="002A5178">
        <w:rPr>
          <w:lang w:val="en-GB"/>
        </w:rPr>
        <w:t>ing</w:t>
      </w:r>
      <w:r w:rsidR="008F4F65" w:rsidRPr="002A5178">
        <w:rPr>
          <w:lang w:val="en-GB"/>
        </w:rPr>
        <w:t xml:space="preserve"> their way through </w:t>
      </w:r>
      <w:r w:rsidRPr="002A5178">
        <w:rPr>
          <w:lang w:val="en-GB"/>
        </w:rPr>
        <w:t xml:space="preserve">the </w:t>
      </w:r>
      <w:r w:rsidR="008F4F65" w:rsidRPr="002A5178">
        <w:rPr>
          <w:lang w:val="en-GB"/>
        </w:rPr>
        <w:t>bureaucracy.</w:t>
      </w:r>
      <w:r w:rsidR="006146BB" w:rsidRPr="002A5178">
        <w:rPr>
          <w:lang w:val="en-GB"/>
        </w:rPr>
        <w:t xml:space="preserve"> </w:t>
      </w:r>
      <w:r w:rsidR="008F4F65" w:rsidRPr="002A5178">
        <w:rPr>
          <w:lang w:val="en-GB"/>
        </w:rPr>
        <w:t xml:space="preserve">A national disability information </w:t>
      </w:r>
      <w:r w:rsidRPr="002A5178">
        <w:rPr>
          <w:lang w:val="en-GB"/>
        </w:rPr>
        <w:t>centre</w:t>
      </w:r>
      <w:r w:rsidR="006146BB" w:rsidRPr="002A5178">
        <w:rPr>
          <w:lang w:val="en-GB"/>
        </w:rPr>
        <w:t xml:space="preserve"> </w:t>
      </w:r>
      <w:r w:rsidR="008F4F65" w:rsidRPr="002A5178">
        <w:rPr>
          <w:lang w:val="en-GB"/>
        </w:rPr>
        <w:t xml:space="preserve">is a classic win-win solution: It assists </w:t>
      </w:r>
      <w:r w:rsidR="006146BB" w:rsidRPr="002A5178">
        <w:rPr>
          <w:lang w:val="en-GB"/>
        </w:rPr>
        <w:t xml:space="preserve">people </w:t>
      </w:r>
      <w:r w:rsidR="008F4F65" w:rsidRPr="002A5178">
        <w:rPr>
          <w:lang w:val="en-GB"/>
        </w:rPr>
        <w:t xml:space="preserve">with their </w:t>
      </w:r>
      <w:r w:rsidR="006146BB" w:rsidRPr="002A5178">
        <w:rPr>
          <w:lang w:val="en-GB"/>
        </w:rPr>
        <w:t xml:space="preserve">administrative procedures </w:t>
      </w:r>
      <w:r w:rsidR="008F4F65" w:rsidRPr="002A5178">
        <w:rPr>
          <w:lang w:val="en-GB"/>
        </w:rPr>
        <w:t>and help</w:t>
      </w:r>
      <w:r w:rsidR="0032594D" w:rsidRPr="002A5178">
        <w:rPr>
          <w:lang w:val="en-GB"/>
        </w:rPr>
        <w:t>s</w:t>
      </w:r>
      <w:r w:rsidR="008F4F65" w:rsidRPr="002A5178">
        <w:rPr>
          <w:lang w:val="en-GB"/>
        </w:rPr>
        <w:t xml:space="preserve"> policy</w:t>
      </w:r>
      <w:r w:rsidRPr="002A5178">
        <w:rPr>
          <w:lang w:val="en-GB"/>
        </w:rPr>
        <w:t xml:space="preserve"> </w:t>
      </w:r>
      <w:r w:rsidR="008F4F65" w:rsidRPr="002A5178">
        <w:rPr>
          <w:lang w:val="en-GB"/>
        </w:rPr>
        <w:t>makers to shape inclusive policies</w:t>
      </w:r>
      <w:r w:rsidR="006146BB" w:rsidRPr="002A5178">
        <w:rPr>
          <w:lang w:val="en-GB"/>
        </w:rPr>
        <w:t xml:space="preserve">. </w:t>
      </w:r>
    </w:p>
    <w:p w14:paraId="3C2F7F96" w14:textId="22BC9C82" w:rsidR="006146BB" w:rsidRPr="007E6E50" w:rsidRDefault="007E6E50" w:rsidP="007E6E50">
      <w:pPr>
        <w:pStyle w:val="Heading2"/>
      </w:pPr>
      <w:r>
        <w:t>In Brief</w:t>
      </w:r>
    </w:p>
    <w:p w14:paraId="053E7683" w14:textId="101000F3" w:rsidR="006146BB" w:rsidRPr="00AC07E4" w:rsidRDefault="00D50230" w:rsidP="006146BB">
      <w:pPr>
        <w:rPr>
          <w:lang w:val="en-GB"/>
        </w:rPr>
      </w:pPr>
      <w:r w:rsidRPr="00AC07E4">
        <w:rPr>
          <w:lang w:val="en-GB"/>
        </w:rPr>
        <w:t xml:space="preserve">Info-Handicap is </w:t>
      </w:r>
      <w:proofErr w:type="gramStart"/>
      <w:r w:rsidRPr="00AC07E4">
        <w:rPr>
          <w:lang w:val="en-GB"/>
        </w:rPr>
        <w:t>a national</w:t>
      </w:r>
      <w:proofErr w:type="gramEnd"/>
      <w:r w:rsidRPr="00AC07E4">
        <w:rPr>
          <w:lang w:val="en-GB"/>
        </w:rPr>
        <w:t xml:space="preserve"> disability information and meeting </w:t>
      </w:r>
      <w:r w:rsidR="00AC07E4" w:rsidRPr="00AC07E4">
        <w:rPr>
          <w:lang w:val="en-GB"/>
        </w:rPr>
        <w:t>centre</w:t>
      </w:r>
      <w:r w:rsidRPr="00AC07E4">
        <w:rPr>
          <w:lang w:val="en-GB"/>
        </w:rPr>
        <w:t>, founded in 1993 by 16 disability organizations. Whil</w:t>
      </w:r>
      <w:r w:rsidR="00AC07E4">
        <w:rPr>
          <w:lang w:val="en-GB"/>
        </w:rPr>
        <w:t>e</w:t>
      </w:r>
      <w:r w:rsidRPr="00AC07E4">
        <w:rPr>
          <w:lang w:val="en-GB"/>
        </w:rPr>
        <w:t xml:space="preserve"> the idea for such a </w:t>
      </w:r>
      <w:r w:rsidR="00AC07E4" w:rsidRPr="00AC07E4">
        <w:rPr>
          <w:lang w:val="en-GB"/>
        </w:rPr>
        <w:t>centre</w:t>
      </w:r>
      <w:r w:rsidRPr="00AC07E4">
        <w:rPr>
          <w:lang w:val="en-GB"/>
        </w:rPr>
        <w:t xml:space="preserve"> came from the </w:t>
      </w:r>
      <w:r w:rsidR="00BD1C36" w:rsidRPr="00AC07E4">
        <w:rPr>
          <w:lang w:val="en-GB"/>
        </w:rPr>
        <w:t>Ministry of Family Affairs, Integration</w:t>
      </w:r>
      <w:r w:rsidR="00793683">
        <w:rPr>
          <w:lang w:val="en-GB"/>
        </w:rPr>
        <w:t>,</w:t>
      </w:r>
      <w:r w:rsidR="00BD1C36" w:rsidRPr="00AC07E4">
        <w:rPr>
          <w:lang w:val="en-GB"/>
        </w:rPr>
        <w:t xml:space="preserve"> and for the Greater Region</w:t>
      </w:r>
      <w:r w:rsidRPr="00AC07E4">
        <w:rPr>
          <w:lang w:val="en-GB"/>
        </w:rPr>
        <w:t>, wh</w:t>
      </w:r>
      <w:r w:rsidR="00AC07E4">
        <w:rPr>
          <w:lang w:val="en-GB"/>
        </w:rPr>
        <w:t>ich</w:t>
      </w:r>
      <w:r w:rsidRPr="00AC07E4">
        <w:rPr>
          <w:lang w:val="en-GB"/>
        </w:rPr>
        <w:t xml:space="preserve"> also financially supports it, Info-Handicap is under the full control of its disability member organizations. The </w:t>
      </w:r>
      <w:r w:rsidR="00AC07E4" w:rsidRPr="00AC07E4">
        <w:rPr>
          <w:lang w:val="en-GB"/>
        </w:rPr>
        <w:t>centre</w:t>
      </w:r>
      <w:r w:rsidRPr="00AC07E4">
        <w:rPr>
          <w:lang w:val="en-GB"/>
        </w:rPr>
        <w:t xml:space="preserve"> </w:t>
      </w:r>
      <w:r w:rsidR="006146BB" w:rsidRPr="00AC07E4">
        <w:rPr>
          <w:lang w:val="en-GB"/>
        </w:rPr>
        <w:t>assists people with disabilities to find their way through complex administrative procedures and competences. Additionally</w:t>
      </w:r>
      <w:r w:rsidRPr="00AC07E4">
        <w:rPr>
          <w:lang w:val="en-GB"/>
        </w:rPr>
        <w:t>,</w:t>
      </w:r>
      <w:r w:rsidR="006146BB" w:rsidRPr="00AC07E4">
        <w:rPr>
          <w:lang w:val="en-GB"/>
        </w:rPr>
        <w:t xml:space="preserve"> Info-Handicap </w:t>
      </w:r>
      <w:r w:rsidR="00AC07E4">
        <w:rPr>
          <w:lang w:val="en-GB"/>
        </w:rPr>
        <w:t xml:space="preserve">has </w:t>
      </w:r>
      <w:r w:rsidR="006146BB" w:rsidRPr="00AC07E4">
        <w:rPr>
          <w:lang w:val="en-GB"/>
        </w:rPr>
        <w:t>bec</w:t>
      </w:r>
      <w:r w:rsidR="00AC07E4">
        <w:rPr>
          <w:lang w:val="en-GB"/>
        </w:rPr>
        <w:t>o</w:t>
      </w:r>
      <w:r w:rsidR="006146BB" w:rsidRPr="00AC07E4">
        <w:rPr>
          <w:lang w:val="en-GB"/>
        </w:rPr>
        <w:t xml:space="preserve">me </w:t>
      </w:r>
      <w:r w:rsidR="0032594D" w:rsidRPr="00AC07E4">
        <w:rPr>
          <w:lang w:val="en-GB"/>
        </w:rPr>
        <w:t xml:space="preserve">a driver of inclusive policies as well as </w:t>
      </w:r>
      <w:r w:rsidR="006146BB" w:rsidRPr="00AC07E4">
        <w:rPr>
          <w:lang w:val="en-GB"/>
        </w:rPr>
        <w:t xml:space="preserve">the main contact </w:t>
      </w:r>
      <w:r w:rsidRPr="00AC07E4">
        <w:rPr>
          <w:lang w:val="en-GB"/>
        </w:rPr>
        <w:t xml:space="preserve">on </w:t>
      </w:r>
      <w:r w:rsidR="006146BB" w:rsidRPr="00AC07E4">
        <w:rPr>
          <w:lang w:val="en-GB"/>
        </w:rPr>
        <w:t xml:space="preserve">any </w:t>
      </w:r>
      <w:r w:rsidR="0032594D" w:rsidRPr="00AC07E4">
        <w:rPr>
          <w:lang w:val="en-GB"/>
        </w:rPr>
        <w:t>disability-related questions</w:t>
      </w:r>
      <w:r w:rsidR="006146BB" w:rsidRPr="00AC07E4">
        <w:rPr>
          <w:lang w:val="en-GB"/>
        </w:rPr>
        <w:t xml:space="preserve">. </w:t>
      </w:r>
    </w:p>
    <w:p w14:paraId="48552AF9" w14:textId="2E1CD113" w:rsidR="00F365B0" w:rsidRPr="007E6E50" w:rsidRDefault="007E6E50" w:rsidP="007E6E50">
      <w:pPr>
        <w:pStyle w:val="Heading2"/>
      </w:pPr>
      <w:r>
        <w:rPr>
          <w:lang w:val="en-GB"/>
        </w:rPr>
        <w:t>Facts &amp; Figures</w:t>
      </w:r>
    </w:p>
    <w:p w14:paraId="1D10A502" w14:textId="229709B5" w:rsidR="00E04B59" w:rsidRPr="007E6E50" w:rsidRDefault="00E04B59" w:rsidP="007E6E50">
      <w:pPr>
        <w:pStyle w:val="ListParagraph"/>
      </w:pPr>
      <w:r w:rsidRPr="007E6E50">
        <w:t>Initial Year 1993</w:t>
      </w:r>
    </w:p>
    <w:p w14:paraId="3D732B48" w14:textId="7F9BFBF4" w:rsidR="00FA19C0" w:rsidRPr="002A5178" w:rsidRDefault="009E7CBC" w:rsidP="007E6E50">
      <w:pPr>
        <w:pStyle w:val="ListParagraph"/>
        <w:rPr>
          <w:lang w:val="en-US"/>
        </w:rPr>
      </w:pPr>
      <w:r w:rsidRPr="002A5178">
        <w:rPr>
          <w:lang w:val="en-US"/>
        </w:rPr>
        <w:t xml:space="preserve">Info-Handicap </w:t>
      </w:r>
      <w:r w:rsidR="002D64B1" w:rsidRPr="002A5178">
        <w:rPr>
          <w:lang w:val="en-US"/>
        </w:rPr>
        <w:t xml:space="preserve">now </w:t>
      </w:r>
      <w:r w:rsidR="00FA19C0" w:rsidRPr="002A5178">
        <w:rPr>
          <w:lang w:val="en-US"/>
        </w:rPr>
        <w:t>has 55 member organizations</w:t>
      </w:r>
      <w:r w:rsidR="00793683" w:rsidRPr="002A5178">
        <w:rPr>
          <w:lang w:val="en-US"/>
        </w:rPr>
        <w:t xml:space="preserve"> in Luxembourg</w:t>
      </w:r>
      <w:r w:rsidR="00FA19C0" w:rsidRPr="002A5178">
        <w:rPr>
          <w:lang w:val="en-US"/>
        </w:rPr>
        <w:t>.</w:t>
      </w:r>
    </w:p>
    <w:p w14:paraId="1090131D" w14:textId="1E1DB940" w:rsidR="00DF20AB" w:rsidRPr="002A5178" w:rsidRDefault="00DF20AB" w:rsidP="007E6E50">
      <w:pPr>
        <w:pStyle w:val="ListParagraph"/>
        <w:rPr>
          <w:lang w:val="en-US"/>
        </w:rPr>
      </w:pPr>
      <w:r w:rsidRPr="002A5178">
        <w:rPr>
          <w:lang w:val="en-US"/>
        </w:rPr>
        <w:t>In 2013, 2,271 persons asked for advice</w:t>
      </w:r>
      <w:r w:rsidR="00793683" w:rsidRPr="002A5178">
        <w:rPr>
          <w:lang w:val="en-US"/>
        </w:rPr>
        <w:t xml:space="preserve"> and</w:t>
      </w:r>
      <w:r w:rsidRPr="002A5178">
        <w:rPr>
          <w:lang w:val="en-US"/>
        </w:rPr>
        <w:t xml:space="preserve"> 597 used the </w:t>
      </w:r>
      <w:proofErr w:type="spellStart"/>
      <w:r w:rsidR="00793683" w:rsidRPr="002A5178">
        <w:rPr>
          <w:lang w:val="en-US"/>
        </w:rPr>
        <w:t>centre’s</w:t>
      </w:r>
      <w:proofErr w:type="spellEnd"/>
      <w:r w:rsidR="00793683" w:rsidRPr="002A5178">
        <w:rPr>
          <w:lang w:val="en-US"/>
        </w:rPr>
        <w:t xml:space="preserve"> </w:t>
      </w:r>
      <w:r w:rsidRPr="002A5178">
        <w:rPr>
          <w:lang w:val="en-US"/>
        </w:rPr>
        <w:t>legal information service.</w:t>
      </w:r>
    </w:p>
    <w:p w14:paraId="4E8DAD08" w14:textId="75589E98" w:rsidR="009E7CBC" w:rsidRPr="002A5178" w:rsidRDefault="00793683" w:rsidP="007E6E50">
      <w:pPr>
        <w:pStyle w:val="ListParagraph"/>
        <w:rPr>
          <w:lang w:val="en-US"/>
        </w:rPr>
      </w:pPr>
      <w:r w:rsidRPr="002A5178">
        <w:rPr>
          <w:lang w:val="en-US"/>
        </w:rPr>
        <w:t xml:space="preserve">Info-Handicap </w:t>
      </w:r>
      <w:r w:rsidR="009E7CBC" w:rsidRPr="002A5178">
        <w:rPr>
          <w:lang w:val="en-US"/>
        </w:rPr>
        <w:t>has developed guidance books</w:t>
      </w:r>
      <w:r w:rsidR="00E449CD" w:rsidRPr="002A5178">
        <w:rPr>
          <w:lang w:val="en-US"/>
        </w:rPr>
        <w:t xml:space="preserve"> </w:t>
      </w:r>
      <w:r w:rsidR="009E7CBC" w:rsidRPr="002A5178">
        <w:rPr>
          <w:lang w:val="en-US"/>
        </w:rPr>
        <w:t xml:space="preserve">and has influenced </w:t>
      </w:r>
      <w:r w:rsidR="00FA19C0" w:rsidRPr="002A5178">
        <w:rPr>
          <w:lang w:val="en-US"/>
        </w:rPr>
        <w:t>laws</w:t>
      </w:r>
      <w:r w:rsidR="009E7CBC" w:rsidRPr="002A5178">
        <w:rPr>
          <w:lang w:val="en-US"/>
        </w:rPr>
        <w:t xml:space="preserve"> and practices in Luxembourg</w:t>
      </w:r>
      <w:r w:rsidR="00FA19C0" w:rsidRPr="002A5178">
        <w:rPr>
          <w:lang w:val="en-US"/>
        </w:rPr>
        <w:t xml:space="preserve"> and beyond</w:t>
      </w:r>
      <w:r w:rsidR="009E7CBC" w:rsidRPr="002A5178">
        <w:rPr>
          <w:lang w:val="en-US"/>
        </w:rPr>
        <w:t>.</w:t>
      </w:r>
      <w:r w:rsidR="006146BB" w:rsidRPr="002A5178">
        <w:rPr>
          <w:lang w:val="en-US"/>
        </w:rPr>
        <w:t xml:space="preserve"> </w:t>
      </w:r>
    </w:p>
    <w:p w14:paraId="2C33FABA" w14:textId="5CF6BF1E" w:rsidR="00964C19" w:rsidRPr="002A5178" w:rsidRDefault="00FA19C0" w:rsidP="007E6E50">
      <w:pPr>
        <w:pStyle w:val="ListParagraph"/>
        <w:rPr>
          <w:lang w:val="en-US"/>
        </w:rPr>
      </w:pPr>
      <w:r w:rsidRPr="002A5178">
        <w:rPr>
          <w:lang w:val="en-US"/>
        </w:rPr>
        <w:t xml:space="preserve">Since 2005 </w:t>
      </w:r>
      <w:r w:rsidR="00793683" w:rsidRPr="002A5178">
        <w:rPr>
          <w:lang w:val="en-US"/>
        </w:rPr>
        <w:t xml:space="preserve">the </w:t>
      </w:r>
      <w:proofErr w:type="spellStart"/>
      <w:r w:rsidR="00793683" w:rsidRPr="002A5178">
        <w:rPr>
          <w:lang w:val="en-US"/>
        </w:rPr>
        <w:t>centre</w:t>
      </w:r>
      <w:proofErr w:type="spellEnd"/>
      <w:r w:rsidR="00793683" w:rsidRPr="002A5178">
        <w:rPr>
          <w:lang w:val="en-US"/>
        </w:rPr>
        <w:t xml:space="preserve"> has </w:t>
      </w:r>
      <w:r w:rsidRPr="002A5178">
        <w:rPr>
          <w:lang w:val="en-US"/>
        </w:rPr>
        <w:t>hel</w:t>
      </w:r>
      <w:r w:rsidR="009E7CBC" w:rsidRPr="002A5178">
        <w:rPr>
          <w:lang w:val="en-US"/>
        </w:rPr>
        <w:t xml:space="preserve">d </w:t>
      </w:r>
      <w:r w:rsidR="003A2D34" w:rsidRPr="002A5178">
        <w:rPr>
          <w:lang w:val="en-US"/>
        </w:rPr>
        <w:t>the accessibility</w:t>
      </w:r>
      <w:r w:rsidR="009E7CBC" w:rsidRPr="002A5178">
        <w:rPr>
          <w:lang w:val="en-US"/>
        </w:rPr>
        <w:t xml:space="preserve"> competition </w:t>
      </w:r>
      <w:r w:rsidR="004172A2" w:rsidRPr="002A5178">
        <w:rPr>
          <w:lang w:val="en-US"/>
        </w:rPr>
        <w:t>“</w:t>
      </w:r>
      <w:r w:rsidR="009E7CBC" w:rsidRPr="002A5178">
        <w:rPr>
          <w:lang w:val="en-US"/>
        </w:rPr>
        <w:t>A municipality for everybody</w:t>
      </w:r>
      <w:r w:rsidR="00793683" w:rsidRPr="002A5178">
        <w:rPr>
          <w:lang w:val="en-US"/>
        </w:rPr>
        <w:t>.</w:t>
      </w:r>
      <w:r w:rsidR="004172A2" w:rsidRPr="002A5178">
        <w:rPr>
          <w:lang w:val="en-US"/>
        </w:rPr>
        <w:t>”</w:t>
      </w:r>
      <w:r w:rsidR="003A2D34" w:rsidRPr="002A5178">
        <w:rPr>
          <w:lang w:val="en-US"/>
        </w:rPr>
        <w:t xml:space="preserve"> </w:t>
      </w:r>
    </w:p>
    <w:p w14:paraId="61267DD8" w14:textId="1183F5F4" w:rsidR="00F365B0" w:rsidRPr="00AC07E4" w:rsidRDefault="007E6E50" w:rsidP="00147349">
      <w:pPr>
        <w:pStyle w:val="Heading2"/>
        <w:tabs>
          <w:tab w:val="left" w:pos="3686"/>
        </w:tabs>
        <w:rPr>
          <w:rFonts w:ascii="Calibri" w:eastAsia="Calibri" w:hAnsi="Calibri" w:cs="Times New Roman"/>
          <w:b w:val="0"/>
          <w:bCs w:val="0"/>
          <w:color w:val="70AD47"/>
          <w:szCs w:val="22"/>
          <w:lang w:val="en-GB"/>
        </w:rPr>
      </w:pPr>
      <w:r>
        <w:rPr>
          <w:rFonts w:ascii="Calibri" w:eastAsia="Calibri" w:hAnsi="Calibri" w:cs="Times New Roman"/>
          <w:bCs w:val="0"/>
          <w:color w:val="70AD47"/>
          <w:szCs w:val="22"/>
          <w:lang w:val="en-GB"/>
        </w:rPr>
        <w:t>Innovation</w:t>
      </w:r>
    </w:p>
    <w:p w14:paraId="1CB6C43A" w14:textId="785BBB46" w:rsidR="006146BB" w:rsidRPr="00AC07E4" w:rsidRDefault="0032594D" w:rsidP="00F365B0">
      <w:pPr>
        <w:rPr>
          <w:color w:val="92D050"/>
          <w:lang w:val="en-GB"/>
        </w:rPr>
      </w:pPr>
      <w:r w:rsidRPr="00AC07E4">
        <w:rPr>
          <w:color w:val="92D050"/>
          <w:lang w:val="en-GB"/>
        </w:rPr>
        <w:t>A driver for inclusive policies</w:t>
      </w:r>
    </w:p>
    <w:p w14:paraId="2A92A91B" w14:textId="213C7AED" w:rsidR="006146BB" w:rsidRPr="00AC07E4" w:rsidRDefault="009E7CBC" w:rsidP="00F365B0">
      <w:pPr>
        <w:rPr>
          <w:lang w:val="en-GB"/>
        </w:rPr>
      </w:pPr>
      <w:r w:rsidRPr="00AC07E4">
        <w:rPr>
          <w:lang w:val="en-GB"/>
        </w:rPr>
        <w:t xml:space="preserve">One of the major challenges in the implementation of inclusive policies is to </w:t>
      </w:r>
      <w:r w:rsidR="0032594D" w:rsidRPr="00AC07E4">
        <w:rPr>
          <w:lang w:val="en-GB"/>
        </w:rPr>
        <w:t>organize</w:t>
      </w:r>
      <w:r w:rsidRPr="00AC07E4">
        <w:rPr>
          <w:lang w:val="en-GB"/>
        </w:rPr>
        <w:t xml:space="preserve"> the dialogue between decision makers and civil society. </w:t>
      </w:r>
      <w:r w:rsidR="0032594D" w:rsidRPr="00AC07E4">
        <w:rPr>
          <w:lang w:val="en-GB"/>
        </w:rPr>
        <w:t xml:space="preserve">Info-Handicap's unique position allows </w:t>
      </w:r>
      <w:r w:rsidR="00793683">
        <w:rPr>
          <w:lang w:val="en-GB"/>
        </w:rPr>
        <w:t xml:space="preserve">it </w:t>
      </w:r>
      <w:r w:rsidR="0032594D" w:rsidRPr="00AC07E4">
        <w:rPr>
          <w:lang w:val="en-GB"/>
        </w:rPr>
        <w:t xml:space="preserve">to receive and dispatch input from and to all levels, and </w:t>
      </w:r>
      <w:r w:rsidR="00793683">
        <w:rPr>
          <w:lang w:val="en-GB"/>
        </w:rPr>
        <w:t xml:space="preserve">thereby </w:t>
      </w:r>
      <w:r w:rsidR="0032594D" w:rsidRPr="00AC07E4">
        <w:rPr>
          <w:lang w:val="en-GB"/>
        </w:rPr>
        <w:t xml:space="preserve">to </w:t>
      </w:r>
      <w:r w:rsidR="00793683">
        <w:rPr>
          <w:lang w:val="en-GB"/>
        </w:rPr>
        <w:t xml:space="preserve">function as </w:t>
      </w:r>
      <w:r w:rsidR="0032594D" w:rsidRPr="00AC07E4">
        <w:rPr>
          <w:lang w:val="en-GB"/>
        </w:rPr>
        <w:t xml:space="preserve">a hub that facilitates such a dialogue smoothly and on a permanent basis. </w:t>
      </w:r>
    </w:p>
    <w:p w14:paraId="06282B28" w14:textId="59DD4626" w:rsidR="0032594D" w:rsidRPr="00AC07E4" w:rsidRDefault="0032594D" w:rsidP="0032594D">
      <w:pPr>
        <w:rPr>
          <w:color w:val="92D050"/>
          <w:lang w:val="en-GB"/>
        </w:rPr>
      </w:pPr>
      <w:r w:rsidRPr="00AC07E4">
        <w:rPr>
          <w:color w:val="92D050"/>
          <w:lang w:val="en-GB"/>
        </w:rPr>
        <w:lastRenderedPageBreak/>
        <w:t>Identification of challenges and solutions</w:t>
      </w:r>
    </w:p>
    <w:p w14:paraId="4E0C48FD" w14:textId="69501335" w:rsidR="0032594D" w:rsidRPr="00AC07E4" w:rsidRDefault="0032594D" w:rsidP="0032594D">
      <w:pPr>
        <w:rPr>
          <w:lang w:val="en-GB"/>
        </w:rPr>
      </w:pPr>
      <w:r w:rsidRPr="00AC07E4">
        <w:rPr>
          <w:lang w:val="en-GB"/>
        </w:rPr>
        <w:t>This leads firstly to improved identification and understanding of the existing challenges and</w:t>
      </w:r>
      <w:r w:rsidR="00793683">
        <w:rPr>
          <w:lang w:val="en-GB"/>
        </w:rPr>
        <w:t>,</w:t>
      </w:r>
      <w:r w:rsidRPr="00AC07E4">
        <w:rPr>
          <w:lang w:val="en-GB"/>
        </w:rPr>
        <w:t xml:space="preserve"> secondly</w:t>
      </w:r>
      <w:r w:rsidR="00793683">
        <w:rPr>
          <w:lang w:val="en-GB"/>
        </w:rPr>
        <w:t>,</w:t>
      </w:r>
      <w:r w:rsidRPr="00AC07E4">
        <w:rPr>
          <w:lang w:val="en-GB"/>
        </w:rPr>
        <w:t xml:space="preserve"> to increased opportunities for developing adequate solutions. </w:t>
      </w:r>
    </w:p>
    <w:p w14:paraId="576E47F3" w14:textId="6C6B05C9" w:rsidR="006146BB" w:rsidRPr="00AC07E4" w:rsidRDefault="00F0550E" w:rsidP="00F365B0">
      <w:pPr>
        <w:rPr>
          <w:color w:val="92D050"/>
          <w:lang w:val="en-GB"/>
        </w:rPr>
      </w:pPr>
      <w:r w:rsidRPr="00AC07E4">
        <w:rPr>
          <w:color w:val="92D050"/>
          <w:lang w:val="en-GB"/>
        </w:rPr>
        <w:t>Concrete help</w:t>
      </w:r>
    </w:p>
    <w:p w14:paraId="55A124B4" w14:textId="04496FB6" w:rsidR="0032594D" w:rsidRPr="00AC07E4" w:rsidRDefault="00F0550E" w:rsidP="00F365B0">
      <w:pPr>
        <w:rPr>
          <w:color w:val="92D050"/>
          <w:lang w:val="en-GB"/>
        </w:rPr>
      </w:pPr>
      <w:r w:rsidRPr="00AC07E4">
        <w:rPr>
          <w:lang w:val="en-GB"/>
        </w:rPr>
        <w:t>Info-Handicap offers i</w:t>
      </w:r>
      <w:r w:rsidRPr="00AC07E4">
        <w:rPr>
          <w:lang w:val="en-GB" w:eastAsia="de-DE"/>
        </w:rPr>
        <w:t xml:space="preserve">nformation and guidance for persons with disabilities, for </w:t>
      </w:r>
      <w:r w:rsidR="00793683">
        <w:rPr>
          <w:lang w:val="en-GB" w:eastAsia="de-DE"/>
        </w:rPr>
        <w:t xml:space="preserve">members of </w:t>
      </w:r>
      <w:r w:rsidRPr="00AC07E4">
        <w:rPr>
          <w:lang w:val="en-GB" w:eastAsia="de-DE"/>
        </w:rPr>
        <w:t xml:space="preserve">their </w:t>
      </w:r>
      <w:r w:rsidR="00793683">
        <w:rPr>
          <w:lang w:val="en-GB" w:eastAsia="de-DE"/>
        </w:rPr>
        <w:t xml:space="preserve">family and </w:t>
      </w:r>
      <w:r w:rsidRPr="00AC07E4">
        <w:rPr>
          <w:lang w:val="en-GB" w:eastAsia="de-DE"/>
        </w:rPr>
        <w:t xml:space="preserve">social </w:t>
      </w:r>
      <w:r w:rsidR="00793683">
        <w:rPr>
          <w:lang w:val="en-GB" w:eastAsia="de-DE"/>
        </w:rPr>
        <w:t>circle,</w:t>
      </w:r>
      <w:r w:rsidRPr="00AC07E4">
        <w:rPr>
          <w:lang w:val="en-GB" w:eastAsia="de-DE"/>
        </w:rPr>
        <w:t xml:space="preserve"> as well as for </w:t>
      </w:r>
      <w:r w:rsidR="00793683">
        <w:rPr>
          <w:lang w:val="en-GB" w:eastAsia="de-DE"/>
        </w:rPr>
        <w:t xml:space="preserve">others who are </w:t>
      </w:r>
      <w:r w:rsidRPr="00AC07E4">
        <w:rPr>
          <w:lang w:val="en-GB" w:eastAsia="de-DE"/>
        </w:rPr>
        <w:t>interested.</w:t>
      </w:r>
      <w:r w:rsidRPr="00AC07E4">
        <w:rPr>
          <w:lang w:val="en-GB"/>
        </w:rPr>
        <w:t xml:space="preserve"> This includes a legal information service and</w:t>
      </w:r>
      <w:r w:rsidR="00793683">
        <w:rPr>
          <w:lang w:val="en-GB"/>
        </w:rPr>
        <w:t>,</w:t>
      </w:r>
      <w:r w:rsidRPr="00AC07E4">
        <w:rPr>
          <w:lang w:val="en-GB"/>
        </w:rPr>
        <w:t xml:space="preserve"> in case</w:t>
      </w:r>
      <w:r w:rsidR="00793683">
        <w:rPr>
          <w:lang w:val="en-GB"/>
        </w:rPr>
        <w:t>s</w:t>
      </w:r>
      <w:r w:rsidRPr="00AC07E4">
        <w:rPr>
          <w:lang w:val="en-GB"/>
        </w:rPr>
        <w:t xml:space="preserve"> of discrimination, a meeting with a lawyer. </w:t>
      </w:r>
    </w:p>
    <w:p w14:paraId="2A89C0F0" w14:textId="4CF3D5A3" w:rsidR="00964C19" w:rsidRPr="00AC07E4" w:rsidRDefault="007E6E50" w:rsidP="00964C19">
      <w:pPr>
        <w:pStyle w:val="Heading2"/>
        <w:tabs>
          <w:tab w:val="left" w:pos="3686"/>
        </w:tabs>
        <w:rPr>
          <w:lang w:val="en-GB"/>
        </w:rPr>
      </w:pPr>
      <w:r>
        <w:rPr>
          <w:rFonts w:ascii="Calibri" w:eastAsia="Calibri" w:hAnsi="Calibri" w:cs="Times New Roman"/>
          <w:bCs w:val="0"/>
          <w:color w:val="70AD47"/>
          <w:szCs w:val="22"/>
          <w:lang w:val="en-GB"/>
        </w:rPr>
        <w:t>Context</w:t>
      </w:r>
    </w:p>
    <w:p w14:paraId="01BB900E" w14:textId="6122BB4E" w:rsidR="00964C19" w:rsidRPr="00AC07E4" w:rsidRDefault="009E7CBC" w:rsidP="00964C19">
      <w:pPr>
        <w:rPr>
          <w:lang w:val="en-GB"/>
        </w:rPr>
      </w:pPr>
      <w:r w:rsidRPr="00AC07E4">
        <w:rPr>
          <w:lang w:val="en-GB"/>
        </w:rPr>
        <w:t xml:space="preserve">In </w:t>
      </w:r>
      <w:r w:rsidR="003F6F39" w:rsidRPr="00AC07E4">
        <w:rPr>
          <w:lang w:val="en-GB"/>
        </w:rPr>
        <w:t>1989</w:t>
      </w:r>
      <w:r w:rsidRPr="00AC07E4">
        <w:rPr>
          <w:lang w:val="en-GB"/>
        </w:rPr>
        <w:t xml:space="preserve"> the Government </w:t>
      </w:r>
      <w:r w:rsidR="003F6F39" w:rsidRPr="00AC07E4">
        <w:rPr>
          <w:lang w:val="en-GB"/>
        </w:rPr>
        <w:t xml:space="preserve">of Luxembourg </w:t>
      </w:r>
      <w:r w:rsidRPr="00AC07E4">
        <w:rPr>
          <w:lang w:val="en-GB"/>
        </w:rPr>
        <w:t xml:space="preserve">decided that policies targeting people with disabilities should be coordinated. </w:t>
      </w:r>
      <w:r w:rsidR="003F6F39" w:rsidRPr="00AC07E4">
        <w:rPr>
          <w:lang w:val="en-GB"/>
        </w:rPr>
        <w:t>The</w:t>
      </w:r>
      <w:r w:rsidRPr="00AC07E4">
        <w:rPr>
          <w:lang w:val="en-GB"/>
        </w:rPr>
        <w:t xml:space="preserve"> </w:t>
      </w:r>
      <w:r w:rsidR="00BD1C36" w:rsidRPr="00AC07E4">
        <w:rPr>
          <w:lang w:val="en-GB"/>
        </w:rPr>
        <w:t>Ministry of Family Affairs, Integration</w:t>
      </w:r>
      <w:r w:rsidR="00793683">
        <w:rPr>
          <w:lang w:val="en-GB"/>
        </w:rPr>
        <w:t>,</w:t>
      </w:r>
      <w:r w:rsidR="00BD1C36" w:rsidRPr="00AC07E4">
        <w:rPr>
          <w:lang w:val="en-GB"/>
        </w:rPr>
        <w:t xml:space="preserve"> and for the Greater Region </w:t>
      </w:r>
      <w:r w:rsidRPr="00AC07E4">
        <w:rPr>
          <w:lang w:val="en-GB"/>
        </w:rPr>
        <w:t xml:space="preserve">was </w:t>
      </w:r>
      <w:r w:rsidR="00793683">
        <w:rPr>
          <w:lang w:val="en-GB"/>
        </w:rPr>
        <w:t>en</w:t>
      </w:r>
      <w:r w:rsidRPr="00AC07E4">
        <w:rPr>
          <w:lang w:val="en-GB"/>
        </w:rPr>
        <w:t xml:space="preserve">trusted </w:t>
      </w:r>
      <w:r w:rsidR="003F6F39" w:rsidRPr="00AC07E4">
        <w:rPr>
          <w:lang w:val="en-GB"/>
        </w:rPr>
        <w:t>with the</w:t>
      </w:r>
      <w:r w:rsidRPr="00AC07E4">
        <w:rPr>
          <w:lang w:val="en-GB"/>
        </w:rPr>
        <w:t xml:space="preserve"> implement</w:t>
      </w:r>
      <w:r w:rsidR="003F6F39" w:rsidRPr="00AC07E4">
        <w:rPr>
          <w:lang w:val="en-GB"/>
        </w:rPr>
        <w:t>ation of this</w:t>
      </w:r>
      <w:r w:rsidRPr="00AC07E4">
        <w:rPr>
          <w:lang w:val="en-GB"/>
        </w:rPr>
        <w:t xml:space="preserve"> idea</w:t>
      </w:r>
      <w:r w:rsidR="00793683">
        <w:rPr>
          <w:lang w:val="en-GB"/>
        </w:rPr>
        <w:t>,</w:t>
      </w:r>
      <w:r w:rsidRPr="00AC07E4">
        <w:rPr>
          <w:lang w:val="en-GB"/>
        </w:rPr>
        <w:t xml:space="preserve"> and </w:t>
      </w:r>
      <w:r w:rsidR="003F6F39" w:rsidRPr="00AC07E4">
        <w:rPr>
          <w:lang w:val="en-GB"/>
        </w:rPr>
        <w:t xml:space="preserve">it </w:t>
      </w:r>
      <w:r w:rsidRPr="00AC07E4">
        <w:rPr>
          <w:lang w:val="en-GB"/>
        </w:rPr>
        <w:t xml:space="preserve">developed the project of a national </w:t>
      </w:r>
      <w:r w:rsidR="003F6F39" w:rsidRPr="00AC07E4">
        <w:rPr>
          <w:lang w:val="en-GB"/>
        </w:rPr>
        <w:t xml:space="preserve">disability </w:t>
      </w:r>
      <w:r w:rsidRPr="00AC07E4">
        <w:rPr>
          <w:lang w:val="en-GB"/>
        </w:rPr>
        <w:t xml:space="preserve">information </w:t>
      </w:r>
      <w:r w:rsidR="00793683" w:rsidRPr="00AC07E4">
        <w:rPr>
          <w:lang w:val="en-GB"/>
        </w:rPr>
        <w:t>centre</w:t>
      </w:r>
      <w:r w:rsidRPr="00AC07E4">
        <w:rPr>
          <w:lang w:val="en-GB"/>
        </w:rPr>
        <w:t xml:space="preserve"> financially supported by the </w:t>
      </w:r>
      <w:r w:rsidR="00793683">
        <w:rPr>
          <w:lang w:val="en-GB"/>
        </w:rPr>
        <w:t>g</w:t>
      </w:r>
      <w:r w:rsidRPr="00AC07E4">
        <w:rPr>
          <w:lang w:val="en-GB"/>
        </w:rPr>
        <w:t>overnment, but managed under the control of national disability organi</w:t>
      </w:r>
      <w:r w:rsidR="006B5B23" w:rsidRPr="00AC07E4">
        <w:rPr>
          <w:lang w:val="en-GB"/>
        </w:rPr>
        <w:t>z</w:t>
      </w:r>
      <w:r w:rsidRPr="00AC07E4">
        <w:rPr>
          <w:lang w:val="en-GB"/>
        </w:rPr>
        <w:t xml:space="preserve">ations. In April </w:t>
      </w:r>
      <w:r w:rsidR="003F6F39" w:rsidRPr="00AC07E4">
        <w:rPr>
          <w:lang w:val="en-GB"/>
        </w:rPr>
        <w:t>1993,</w:t>
      </w:r>
      <w:r w:rsidRPr="00AC07E4">
        <w:rPr>
          <w:lang w:val="en-GB"/>
        </w:rPr>
        <w:t xml:space="preserve"> 16 disability </w:t>
      </w:r>
      <w:r w:rsidR="003F6F39" w:rsidRPr="00AC07E4">
        <w:rPr>
          <w:lang w:val="en-GB"/>
        </w:rPr>
        <w:t>organizations,</w:t>
      </w:r>
      <w:r w:rsidRPr="00AC07E4">
        <w:rPr>
          <w:lang w:val="en-GB"/>
        </w:rPr>
        <w:t xml:space="preserve"> which together </w:t>
      </w:r>
      <w:r w:rsidR="00AE2FAA">
        <w:rPr>
          <w:lang w:val="en-GB"/>
        </w:rPr>
        <w:t xml:space="preserve">formed </w:t>
      </w:r>
      <w:r w:rsidRPr="00AC07E4">
        <w:rPr>
          <w:lang w:val="en-GB"/>
        </w:rPr>
        <w:t>the National Disability Council</w:t>
      </w:r>
      <w:r w:rsidR="003F6F39" w:rsidRPr="00AC07E4">
        <w:rPr>
          <w:lang w:val="en-GB"/>
        </w:rPr>
        <w:t>, founded Info-Handicap and signed</w:t>
      </w:r>
      <w:r w:rsidRPr="00AC07E4">
        <w:rPr>
          <w:lang w:val="en-GB"/>
        </w:rPr>
        <w:t xml:space="preserve"> a funding agreement with the </w:t>
      </w:r>
      <w:r w:rsidR="00AE2FAA">
        <w:rPr>
          <w:lang w:val="en-GB"/>
        </w:rPr>
        <w:t>g</w:t>
      </w:r>
      <w:r w:rsidRPr="00AC07E4">
        <w:rPr>
          <w:lang w:val="en-GB"/>
        </w:rPr>
        <w:t>overnment.</w:t>
      </w:r>
      <w:r w:rsidR="003F6F39" w:rsidRPr="00AC07E4">
        <w:rPr>
          <w:lang w:val="en-GB"/>
        </w:rPr>
        <w:t xml:space="preserve"> Since then, Info-Handicap has constantly sought to carry out its mandate, </w:t>
      </w:r>
      <w:r w:rsidR="00AE2FAA">
        <w:rPr>
          <w:lang w:val="en-GB"/>
        </w:rPr>
        <w:t xml:space="preserve">including </w:t>
      </w:r>
      <w:r w:rsidR="003F6F39" w:rsidRPr="00AC07E4">
        <w:rPr>
          <w:lang w:val="en-GB"/>
        </w:rPr>
        <w:t xml:space="preserve">initiatives </w:t>
      </w:r>
      <w:r w:rsidR="00AE2FAA">
        <w:rPr>
          <w:lang w:val="en-GB"/>
        </w:rPr>
        <w:t xml:space="preserve">that </w:t>
      </w:r>
      <w:r w:rsidR="003F6F39" w:rsidRPr="00AC07E4">
        <w:rPr>
          <w:lang w:val="en-GB"/>
        </w:rPr>
        <w:t>hav</w:t>
      </w:r>
      <w:r w:rsidR="00AE2FAA">
        <w:rPr>
          <w:lang w:val="en-GB"/>
        </w:rPr>
        <w:t>e</w:t>
      </w:r>
      <w:r w:rsidR="003F6F39" w:rsidRPr="00AC07E4">
        <w:rPr>
          <w:lang w:val="en-GB"/>
        </w:rPr>
        <w:t xml:space="preserve"> </w:t>
      </w:r>
      <w:r w:rsidR="00AE2FAA">
        <w:rPr>
          <w:lang w:val="en-GB"/>
        </w:rPr>
        <w:t xml:space="preserve">an </w:t>
      </w:r>
      <w:r w:rsidR="003F6F39" w:rsidRPr="00AC07E4">
        <w:rPr>
          <w:lang w:val="en-GB"/>
        </w:rPr>
        <w:t xml:space="preserve">impact beyond Luxembourg’s borders. Recently, Info-Handicap assisted in elaborating a strategy for setting up a national </w:t>
      </w:r>
      <w:r w:rsidR="003A2D34">
        <w:rPr>
          <w:lang w:val="en-GB"/>
        </w:rPr>
        <w:t xml:space="preserve">disability </w:t>
      </w:r>
      <w:r w:rsidR="003F6F39" w:rsidRPr="00AC07E4">
        <w:rPr>
          <w:lang w:val="en-GB"/>
        </w:rPr>
        <w:t xml:space="preserve">action plan, and functions as a resource </w:t>
      </w:r>
      <w:r w:rsidR="00AE2FAA" w:rsidRPr="00AC07E4">
        <w:rPr>
          <w:lang w:val="en-GB"/>
        </w:rPr>
        <w:t>centre</w:t>
      </w:r>
      <w:r w:rsidR="003F6F39" w:rsidRPr="00AC07E4">
        <w:rPr>
          <w:lang w:val="en-GB"/>
        </w:rPr>
        <w:t xml:space="preserve"> </w:t>
      </w:r>
      <w:r w:rsidR="00AE2FAA">
        <w:rPr>
          <w:lang w:val="en-GB"/>
        </w:rPr>
        <w:t>in this area</w:t>
      </w:r>
      <w:r w:rsidR="003F6F39" w:rsidRPr="00AC07E4">
        <w:rPr>
          <w:lang w:val="en-GB"/>
        </w:rPr>
        <w:t>.</w:t>
      </w:r>
    </w:p>
    <w:p w14:paraId="3E6F1EA5" w14:textId="4157B9E3" w:rsidR="00134E23" w:rsidRPr="00AC07E4" w:rsidRDefault="007E6E50" w:rsidP="00134E23">
      <w:pPr>
        <w:jc w:val="both"/>
        <w:rPr>
          <w:i/>
          <w:lang w:val="en-GB"/>
        </w:rPr>
      </w:pPr>
      <w:r>
        <w:rPr>
          <w:i/>
          <w:lang w:val="en-GB"/>
        </w:rPr>
        <w:t xml:space="preserve"> </w:t>
      </w:r>
      <w:r w:rsidR="00FD5F91">
        <w:rPr>
          <w:i/>
          <w:lang w:val="en-GB"/>
        </w:rPr>
        <w:t>“</w:t>
      </w:r>
      <w:r w:rsidR="00134E23" w:rsidRPr="00AC07E4">
        <w:rPr>
          <w:i/>
          <w:lang w:val="en-GB"/>
        </w:rPr>
        <w:t>Info-Handicap plays an important role in empowering persons with disabilities as well as in involving civil society in decision-making. I highly recommend other countries to follow a similar path.</w:t>
      </w:r>
      <w:r w:rsidR="00FD5F91">
        <w:rPr>
          <w:i/>
          <w:lang w:val="en-GB"/>
        </w:rPr>
        <w:t>”</w:t>
      </w:r>
      <w:r w:rsidR="00134E23" w:rsidRPr="00AC07E4">
        <w:rPr>
          <w:i/>
          <w:lang w:val="en-GB"/>
        </w:rPr>
        <w:t xml:space="preserve"> </w:t>
      </w:r>
    </w:p>
    <w:p w14:paraId="331D0E62" w14:textId="7FB411CD" w:rsidR="00134E23" w:rsidRPr="00AC07E4" w:rsidRDefault="00AE2FAA" w:rsidP="00134E23">
      <w:pPr>
        <w:jc w:val="both"/>
        <w:rPr>
          <w:lang w:val="en-GB"/>
        </w:rPr>
      </w:pPr>
      <w:r>
        <w:rPr>
          <w:lang w:val="en-GB"/>
        </w:rPr>
        <w:t>—</w:t>
      </w:r>
      <w:r w:rsidR="00134E23" w:rsidRPr="00AC07E4">
        <w:rPr>
          <w:lang w:val="en-GB"/>
        </w:rPr>
        <w:t>Mrs</w:t>
      </w:r>
      <w:r>
        <w:rPr>
          <w:lang w:val="en-GB"/>
        </w:rPr>
        <w:t>.</w:t>
      </w:r>
      <w:r w:rsidR="00134E23" w:rsidRPr="00AC07E4">
        <w:rPr>
          <w:lang w:val="en-GB"/>
        </w:rPr>
        <w:t xml:space="preserve"> Corinne </w:t>
      </w:r>
      <w:proofErr w:type="spellStart"/>
      <w:r w:rsidR="00134E23" w:rsidRPr="00AC07E4">
        <w:rPr>
          <w:lang w:val="en-GB"/>
        </w:rPr>
        <w:t>Cahen</w:t>
      </w:r>
      <w:proofErr w:type="spellEnd"/>
      <w:r w:rsidR="00134E23" w:rsidRPr="00AC07E4">
        <w:rPr>
          <w:lang w:val="en-GB"/>
        </w:rPr>
        <w:t>, Minister of Family Affairs, Integration</w:t>
      </w:r>
      <w:r>
        <w:rPr>
          <w:lang w:val="en-GB"/>
        </w:rPr>
        <w:t>,</w:t>
      </w:r>
      <w:r w:rsidR="00134E23" w:rsidRPr="00AC07E4">
        <w:rPr>
          <w:lang w:val="en-GB"/>
        </w:rPr>
        <w:t xml:space="preserve"> and for the Greater Region</w:t>
      </w:r>
    </w:p>
    <w:p w14:paraId="25AABA43" w14:textId="54AB0422" w:rsidR="00964C19" w:rsidRPr="00AC07E4" w:rsidRDefault="007E6E50" w:rsidP="00964C19">
      <w:pPr>
        <w:pStyle w:val="Heading2"/>
        <w:rPr>
          <w:lang w:val="en-GB"/>
        </w:rPr>
      </w:pPr>
      <w:r>
        <w:rPr>
          <w:rFonts w:ascii="Calibri" w:eastAsia="Calibri" w:hAnsi="Calibri" w:cs="Times New Roman"/>
          <w:bCs w:val="0"/>
          <w:color w:val="70AD47"/>
          <w:szCs w:val="22"/>
          <w:lang w:val="en-GB"/>
        </w:rPr>
        <w:t>Key Features</w:t>
      </w:r>
    </w:p>
    <w:p w14:paraId="21B872BC" w14:textId="010EBB38" w:rsidR="005B169C" w:rsidRPr="00AC07E4" w:rsidRDefault="00077727" w:rsidP="00077727">
      <w:pPr>
        <w:rPr>
          <w:lang w:val="en-GB"/>
        </w:rPr>
      </w:pPr>
      <w:r w:rsidRPr="00AC07E4">
        <w:rPr>
          <w:lang w:val="en-GB"/>
        </w:rPr>
        <w:t>Info-Handicap offers i</w:t>
      </w:r>
      <w:r w:rsidRPr="00AC07E4">
        <w:rPr>
          <w:lang w:val="en-GB" w:eastAsia="de-DE"/>
        </w:rPr>
        <w:t xml:space="preserve">nformation and guidance for persons with disabilities, for </w:t>
      </w:r>
      <w:r w:rsidR="004B0463">
        <w:rPr>
          <w:lang w:val="en-GB" w:eastAsia="de-DE"/>
        </w:rPr>
        <w:t>member</w:t>
      </w:r>
      <w:r w:rsidR="007F7B44">
        <w:rPr>
          <w:lang w:val="en-GB" w:eastAsia="de-DE"/>
        </w:rPr>
        <w:t>s</w:t>
      </w:r>
      <w:r w:rsidR="004B0463">
        <w:rPr>
          <w:lang w:val="en-GB" w:eastAsia="de-DE"/>
        </w:rPr>
        <w:t xml:space="preserve"> of </w:t>
      </w:r>
      <w:r w:rsidRPr="00AC07E4">
        <w:rPr>
          <w:lang w:val="en-GB" w:eastAsia="de-DE"/>
        </w:rPr>
        <w:t xml:space="preserve">their </w:t>
      </w:r>
      <w:r w:rsidR="004B0463">
        <w:rPr>
          <w:lang w:val="en-GB" w:eastAsia="de-DE"/>
        </w:rPr>
        <w:t xml:space="preserve">family and </w:t>
      </w:r>
      <w:r w:rsidRPr="00AC07E4">
        <w:rPr>
          <w:lang w:val="en-GB" w:eastAsia="de-DE"/>
        </w:rPr>
        <w:t>social environment</w:t>
      </w:r>
      <w:r w:rsidR="004B0463">
        <w:rPr>
          <w:lang w:val="en-GB" w:eastAsia="de-DE"/>
        </w:rPr>
        <w:t>,</w:t>
      </w:r>
      <w:r w:rsidRPr="00AC07E4">
        <w:rPr>
          <w:lang w:val="en-GB" w:eastAsia="de-DE"/>
        </w:rPr>
        <w:t xml:space="preserve"> as well as for </w:t>
      </w:r>
      <w:r w:rsidR="004B0463">
        <w:rPr>
          <w:lang w:val="en-GB" w:eastAsia="de-DE"/>
        </w:rPr>
        <w:t xml:space="preserve">others who are </w:t>
      </w:r>
      <w:r w:rsidRPr="00AC07E4">
        <w:rPr>
          <w:lang w:val="en-GB" w:eastAsia="de-DE"/>
        </w:rPr>
        <w:t xml:space="preserve">interested in the field of disability. </w:t>
      </w:r>
      <w:proofErr w:type="gramStart"/>
      <w:r w:rsidR="003F6F39" w:rsidRPr="00AC07E4">
        <w:rPr>
          <w:lang w:val="en-GB" w:eastAsia="de-DE"/>
        </w:rPr>
        <w:t>Staff</w:t>
      </w:r>
      <w:proofErr w:type="gramEnd"/>
      <w:r w:rsidRPr="00AC07E4">
        <w:rPr>
          <w:lang w:val="en-GB" w:eastAsia="de-DE"/>
        </w:rPr>
        <w:t xml:space="preserve"> </w:t>
      </w:r>
      <w:r w:rsidRPr="00AC07E4">
        <w:rPr>
          <w:lang w:val="en-GB"/>
        </w:rPr>
        <w:t>assist</w:t>
      </w:r>
      <w:r w:rsidR="003F6F39" w:rsidRPr="00AC07E4">
        <w:rPr>
          <w:lang w:val="en-GB"/>
        </w:rPr>
        <w:t>s</w:t>
      </w:r>
      <w:r w:rsidRPr="00AC07E4">
        <w:rPr>
          <w:lang w:val="en-GB"/>
        </w:rPr>
        <w:t xml:space="preserve"> persons with disabilities </w:t>
      </w:r>
      <w:r w:rsidR="00FD5F91">
        <w:rPr>
          <w:lang w:val="en-GB"/>
        </w:rPr>
        <w:t xml:space="preserve">to </w:t>
      </w:r>
      <w:r w:rsidRPr="00AC07E4">
        <w:rPr>
          <w:lang w:val="en-GB"/>
        </w:rPr>
        <w:t>fill in forms or write letters</w:t>
      </w:r>
      <w:r w:rsidR="003F6F39" w:rsidRPr="00AC07E4">
        <w:rPr>
          <w:lang w:val="en-GB"/>
        </w:rPr>
        <w:t xml:space="preserve">, and to address the correct contact points in the </w:t>
      </w:r>
      <w:r w:rsidR="004B0463">
        <w:rPr>
          <w:lang w:val="en-GB"/>
        </w:rPr>
        <w:t xml:space="preserve">most direct </w:t>
      </w:r>
      <w:r w:rsidR="003F6F39" w:rsidRPr="00AC07E4">
        <w:rPr>
          <w:lang w:val="en-GB"/>
        </w:rPr>
        <w:t>way</w:t>
      </w:r>
      <w:r w:rsidRPr="00AC07E4">
        <w:rPr>
          <w:lang w:val="en-GB"/>
        </w:rPr>
        <w:t xml:space="preserve">. </w:t>
      </w:r>
      <w:r w:rsidR="004B0463">
        <w:rPr>
          <w:lang w:val="en-GB"/>
        </w:rPr>
        <w:t>In addition</w:t>
      </w:r>
      <w:r w:rsidRPr="00AC07E4">
        <w:rPr>
          <w:lang w:val="en-GB"/>
        </w:rPr>
        <w:t xml:space="preserve">, they </w:t>
      </w:r>
      <w:r w:rsidR="003F6F39" w:rsidRPr="00AC07E4">
        <w:rPr>
          <w:lang w:val="en-GB"/>
        </w:rPr>
        <w:t>organize</w:t>
      </w:r>
      <w:r w:rsidRPr="00AC07E4">
        <w:rPr>
          <w:lang w:val="en-GB"/>
        </w:rPr>
        <w:t xml:space="preserve"> </w:t>
      </w:r>
      <w:r w:rsidR="004B0463">
        <w:rPr>
          <w:lang w:val="en-GB"/>
        </w:rPr>
        <w:t xml:space="preserve">legal </w:t>
      </w:r>
      <w:r w:rsidRPr="00AC07E4">
        <w:rPr>
          <w:lang w:val="en-GB"/>
        </w:rPr>
        <w:t>assistance and</w:t>
      </w:r>
      <w:r w:rsidR="003F6F39" w:rsidRPr="00AC07E4">
        <w:rPr>
          <w:lang w:val="en-GB"/>
        </w:rPr>
        <w:t>,</w:t>
      </w:r>
      <w:r w:rsidRPr="00AC07E4">
        <w:rPr>
          <w:lang w:val="en-GB"/>
        </w:rPr>
        <w:t xml:space="preserve"> in case</w:t>
      </w:r>
      <w:r w:rsidR="004B0463">
        <w:rPr>
          <w:lang w:val="en-GB"/>
        </w:rPr>
        <w:t>s</w:t>
      </w:r>
      <w:r w:rsidRPr="00AC07E4">
        <w:rPr>
          <w:lang w:val="en-GB"/>
        </w:rPr>
        <w:t xml:space="preserve"> of </w:t>
      </w:r>
      <w:r w:rsidR="003F6F39" w:rsidRPr="00AC07E4">
        <w:rPr>
          <w:lang w:val="en-GB"/>
        </w:rPr>
        <w:t>discrimination,</w:t>
      </w:r>
      <w:r w:rsidRPr="00AC07E4">
        <w:rPr>
          <w:lang w:val="en-GB"/>
        </w:rPr>
        <w:t xml:space="preserve"> there is th</w:t>
      </w:r>
      <w:r w:rsidR="003F6F39" w:rsidRPr="00AC07E4">
        <w:rPr>
          <w:lang w:val="en-GB"/>
        </w:rPr>
        <w:t xml:space="preserve">e possibility to meet </w:t>
      </w:r>
      <w:r w:rsidR="004B0463">
        <w:rPr>
          <w:lang w:val="en-GB"/>
        </w:rPr>
        <w:t xml:space="preserve">with </w:t>
      </w:r>
      <w:r w:rsidR="003F6F39" w:rsidRPr="00AC07E4">
        <w:rPr>
          <w:lang w:val="en-GB"/>
        </w:rPr>
        <w:t>a lawyer free of charge</w:t>
      </w:r>
      <w:r w:rsidRPr="00AC07E4">
        <w:rPr>
          <w:lang w:val="en-GB"/>
        </w:rPr>
        <w:t xml:space="preserve">. They </w:t>
      </w:r>
      <w:r w:rsidR="00CA1E9C" w:rsidRPr="00AC07E4">
        <w:rPr>
          <w:lang w:val="en-GB"/>
        </w:rPr>
        <w:t xml:space="preserve">undertake activities for supporting independent living, </w:t>
      </w:r>
      <w:r w:rsidRPr="00AC07E4">
        <w:rPr>
          <w:lang w:val="en-GB"/>
        </w:rPr>
        <w:t xml:space="preserve">offer </w:t>
      </w:r>
      <w:r w:rsidR="003F6F39" w:rsidRPr="00AC07E4">
        <w:rPr>
          <w:lang w:val="en-GB"/>
        </w:rPr>
        <w:t xml:space="preserve">training, organize </w:t>
      </w:r>
      <w:r w:rsidRPr="00AC07E4">
        <w:rPr>
          <w:lang w:val="en-GB"/>
        </w:rPr>
        <w:t>awareness-raising events</w:t>
      </w:r>
      <w:r w:rsidR="004B0463">
        <w:rPr>
          <w:lang w:val="en-GB"/>
        </w:rPr>
        <w:t>,</w:t>
      </w:r>
      <w:r w:rsidR="00CA1E9C" w:rsidRPr="00AC07E4">
        <w:rPr>
          <w:lang w:val="en-GB"/>
        </w:rPr>
        <w:t xml:space="preserve"> and</w:t>
      </w:r>
      <w:r w:rsidR="003F6F39" w:rsidRPr="00AC07E4">
        <w:rPr>
          <w:lang w:val="en-GB"/>
        </w:rPr>
        <w:t xml:space="preserve"> </w:t>
      </w:r>
      <w:r w:rsidRPr="00AC07E4">
        <w:rPr>
          <w:lang w:val="en-GB"/>
        </w:rPr>
        <w:t>promot</w:t>
      </w:r>
      <w:r w:rsidR="003F6F39" w:rsidRPr="00AC07E4">
        <w:rPr>
          <w:lang w:val="en-GB"/>
        </w:rPr>
        <w:t>e</w:t>
      </w:r>
      <w:r w:rsidRPr="00AC07E4">
        <w:rPr>
          <w:lang w:val="en-GB"/>
        </w:rPr>
        <w:t xml:space="preserve"> accessibility. </w:t>
      </w:r>
      <w:r w:rsidR="004B0463">
        <w:rPr>
          <w:lang w:val="en-GB"/>
        </w:rPr>
        <w:t>Importantly</w:t>
      </w:r>
      <w:r w:rsidR="003F6F39" w:rsidRPr="00AC07E4">
        <w:rPr>
          <w:lang w:val="en-GB"/>
        </w:rPr>
        <w:t>, t</w:t>
      </w:r>
      <w:r w:rsidRPr="00AC07E4">
        <w:rPr>
          <w:lang w:val="en-GB"/>
        </w:rPr>
        <w:t>hey encourage their members to insist on the right to inclusion</w:t>
      </w:r>
      <w:r w:rsidRPr="00AC07E4">
        <w:rPr>
          <w:noProof/>
          <w:lang w:val="en-GB"/>
        </w:rPr>
        <w:t xml:space="preserve"> </w:t>
      </w:r>
      <w:r w:rsidRPr="00AC07E4">
        <w:rPr>
          <w:lang w:val="en-GB"/>
        </w:rPr>
        <w:t xml:space="preserve">and not to </w:t>
      </w:r>
      <w:r w:rsidRPr="00AC07E4">
        <w:rPr>
          <w:lang w:val="en-GB"/>
        </w:rPr>
        <w:lastRenderedPageBreak/>
        <w:t xml:space="preserve">accept </w:t>
      </w:r>
      <w:r w:rsidR="008B3900" w:rsidRPr="00AC07E4">
        <w:rPr>
          <w:lang w:val="en-GB"/>
        </w:rPr>
        <w:t>exclusive mechanisms</w:t>
      </w:r>
      <w:r w:rsidRPr="00AC07E4">
        <w:rPr>
          <w:lang w:val="en-GB"/>
        </w:rPr>
        <w:t xml:space="preserve">. The </w:t>
      </w:r>
      <w:r w:rsidR="004B0463">
        <w:rPr>
          <w:lang w:val="en-GB"/>
        </w:rPr>
        <w:t xml:space="preserve">work </w:t>
      </w:r>
      <w:r w:rsidR="001B084F">
        <w:rPr>
          <w:lang w:val="en-GB"/>
        </w:rPr>
        <w:t xml:space="preserve">of Info-Handicap </w:t>
      </w:r>
      <w:r w:rsidR="004B0463">
        <w:rPr>
          <w:lang w:val="en-GB"/>
        </w:rPr>
        <w:t xml:space="preserve">is continually monitored by the </w:t>
      </w:r>
      <w:r w:rsidR="003F6F39" w:rsidRPr="00AC07E4">
        <w:rPr>
          <w:lang w:val="en-GB"/>
        </w:rPr>
        <w:t>Ministry and member organizations</w:t>
      </w:r>
      <w:r w:rsidRPr="00AC07E4">
        <w:rPr>
          <w:lang w:val="en-GB"/>
        </w:rPr>
        <w:t>.</w:t>
      </w:r>
      <w:r w:rsidR="006146BB" w:rsidRPr="00AC07E4">
        <w:rPr>
          <w:lang w:val="en-GB"/>
        </w:rPr>
        <w:t xml:space="preserve"> </w:t>
      </w:r>
    </w:p>
    <w:p w14:paraId="3C165A55" w14:textId="59CF6615" w:rsidR="00964C19" w:rsidRPr="00AC07E4" w:rsidRDefault="007E6E50" w:rsidP="00964C19">
      <w:pPr>
        <w:pStyle w:val="Heading2"/>
        <w:rPr>
          <w:rFonts w:ascii="Calibri" w:eastAsia="Calibri" w:hAnsi="Calibri" w:cs="Times New Roman"/>
          <w:b w:val="0"/>
          <w:bCs w:val="0"/>
          <w:color w:val="70AD47"/>
          <w:szCs w:val="22"/>
          <w:lang w:val="en-GB"/>
        </w:rPr>
      </w:pPr>
      <w:r>
        <w:rPr>
          <w:rFonts w:ascii="Calibri" w:eastAsia="Calibri" w:hAnsi="Calibri" w:cs="Times New Roman"/>
          <w:bCs w:val="0"/>
          <w:color w:val="70AD47"/>
          <w:szCs w:val="22"/>
          <w:lang w:val="en-GB"/>
        </w:rPr>
        <w:t>Outcome, Impact and Effectiveness</w:t>
      </w:r>
    </w:p>
    <w:p w14:paraId="7B786EF5" w14:textId="53B73CDA" w:rsidR="003F6F39" w:rsidRPr="002A5178" w:rsidRDefault="009E7CBC" w:rsidP="007E6E50">
      <w:pPr>
        <w:pStyle w:val="ListParagraph"/>
        <w:rPr>
          <w:lang w:val="en-US"/>
        </w:rPr>
      </w:pPr>
      <w:r w:rsidRPr="002A5178">
        <w:rPr>
          <w:lang w:val="en-US"/>
        </w:rPr>
        <w:t xml:space="preserve">Info-Handicap's experience has led to its reputation </w:t>
      </w:r>
      <w:r w:rsidR="001B084F" w:rsidRPr="002A5178">
        <w:rPr>
          <w:lang w:val="en-US"/>
        </w:rPr>
        <w:t xml:space="preserve">reaching all of </w:t>
      </w:r>
      <w:r w:rsidRPr="002A5178">
        <w:rPr>
          <w:lang w:val="en-US"/>
        </w:rPr>
        <w:t xml:space="preserve">Europe. </w:t>
      </w:r>
    </w:p>
    <w:p w14:paraId="40944605" w14:textId="012C6735" w:rsidR="009E7CBC" w:rsidRPr="002A5178" w:rsidRDefault="009E7CBC" w:rsidP="007E6E50">
      <w:pPr>
        <w:pStyle w:val="ListParagraph"/>
        <w:rPr>
          <w:lang w:val="en-US"/>
        </w:rPr>
      </w:pPr>
      <w:r w:rsidRPr="002A5178">
        <w:rPr>
          <w:lang w:val="en-US"/>
        </w:rPr>
        <w:t>Info-Handicap regularly represent</w:t>
      </w:r>
      <w:r w:rsidR="001B084F" w:rsidRPr="002A5178">
        <w:rPr>
          <w:lang w:val="en-US"/>
        </w:rPr>
        <w:t>s</w:t>
      </w:r>
      <w:r w:rsidRPr="002A5178">
        <w:rPr>
          <w:lang w:val="en-US"/>
        </w:rPr>
        <w:t xml:space="preserve"> the European Disability Forum at official events and has been </w:t>
      </w:r>
      <w:r w:rsidR="001B084F" w:rsidRPr="002A5178">
        <w:rPr>
          <w:lang w:val="en-US"/>
        </w:rPr>
        <w:t xml:space="preserve">the </w:t>
      </w:r>
      <w:r w:rsidRPr="002A5178">
        <w:rPr>
          <w:lang w:val="en-US"/>
        </w:rPr>
        <w:t>partner or coordinator of projects funded by the European Commission.</w:t>
      </w:r>
    </w:p>
    <w:p w14:paraId="5B529947" w14:textId="5313D7D4" w:rsidR="00964C19" w:rsidRPr="002A5178" w:rsidRDefault="009E7CBC" w:rsidP="007E6E50">
      <w:pPr>
        <w:pStyle w:val="ListParagraph"/>
        <w:rPr>
          <w:lang w:val="en-US"/>
        </w:rPr>
      </w:pPr>
      <w:r w:rsidRPr="002A5178">
        <w:rPr>
          <w:lang w:val="en-US"/>
        </w:rPr>
        <w:t xml:space="preserve">Since </w:t>
      </w:r>
      <w:r w:rsidR="003F6F39" w:rsidRPr="002A5178">
        <w:rPr>
          <w:lang w:val="en-US"/>
        </w:rPr>
        <w:t>1999,</w:t>
      </w:r>
      <w:r w:rsidRPr="002A5178">
        <w:rPr>
          <w:lang w:val="en-US"/>
        </w:rPr>
        <w:t xml:space="preserve"> Info-Handicap </w:t>
      </w:r>
      <w:r w:rsidR="001B084F" w:rsidRPr="002A5178">
        <w:rPr>
          <w:lang w:val="en-US"/>
        </w:rPr>
        <w:t xml:space="preserve">has also </w:t>
      </w:r>
      <w:r w:rsidRPr="002A5178">
        <w:rPr>
          <w:lang w:val="en-US"/>
        </w:rPr>
        <w:t>coordinate</w:t>
      </w:r>
      <w:r w:rsidR="001B084F" w:rsidRPr="002A5178">
        <w:rPr>
          <w:lang w:val="en-US"/>
        </w:rPr>
        <w:t>d</w:t>
      </w:r>
      <w:r w:rsidR="006A1B39" w:rsidRPr="002A5178">
        <w:rPr>
          <w:lang w:val="en-US"/>
        </w:rPr>
        <w:t xml:space="preserve"> </w:t>
      </w:r>
      <w:r w:rsidRPr="002A5178">
        <w:rPr>
          <w:lang w:val="en-US"/>
        </w:rPr>
        <w:t>the European Concept for Accessibility Network.</w:t>
      </w:r>
      <w:r w:rsidR="00964C19" w:rsidRPr="002A5178">
        <w:rPr>
          <w:lang w:val="en-US"/>
        </w:rPr>
        <w:t xml:space="preserve"> </w:t>
      </w:r>
    </w:p>
    <w:p w14:paraId="0ACF1FE6" w14:textId="1EFA302B" w:rsidR="00964C19" w:rsidRPr="00AC07E4" w:rsidRDefault="007E6E50" w:rsidP="00964C19">
      <w:pPr>
        <w:pStyle w:val="Heading2"/>
        <w:rPr>
          <w:rFonts w:ascii="Calibri" w:eastAsia="Calibri" w:hAnsi="Calibri" w:cs="Times New Roman"/>
          <w:b w:val="0"/>
          <w:bCs w:val="0"/>
          <w:color w:val="70AD47"/>
          <w:szCs w:val="22"/>
          <w:lang w:val="en-GB"/>
        </w:rPr>
      </w:pPr>
      <w:r>
        <w:rPr>
          <w:rFonts w:ascii="Calibri" w:eastAsia="Calibri" w:hAnsi="Calibri" w:cs="Times New Roman"/>
          <w:bCs w:val="0"/>
          <w:color w:val="70AD47"/>
          <w:szCs w:val="22"/>
          <w:lang w:val="en-GB"/>
        </w:rPr>
        <w:t>Transferability, Scalability and Cost-Efficiency</w:t>
      </w:r>
    </w:p>
    <w:p w14:paraId="02B8FEB8" w14:textId="2D30F43D" w:rsidR="006146BB" w:rsidRPr="00AC07E4" w:rsidRDefault="009E7CBC" w:rsidP="006146BB">
      <w:pPr>
        <w:rPr>
          <w:highlight w:val="yellow"/>
          <w:lang w:val="en-GB"/>
        </w:rPr>
      </w:pPr>
      <w:r w:rsidRPr="00AC07E4">
        <w:rPr>
          <w:rFonts w:cs="Arial"/>
          <w:lang w:val="en-GB"/>
        </w:rPr>
        <w:t xml:space="preserve">The idea of </w:t>
      </w:r>
      <w:r w:rsidR="004C4F63" w:rsidRPr="00AC07E4">
        <w:rPr>
          <w:rFonts w:cs="Arial"/>
          <w:lang w:val="en-GB"/>
        </w:rPr>
        <w:t xml:space="preserve">a national disability </w:t>
      </w:r>
      <w:r w:rsidRPr="00AC07E4">
        <w:rPr>
          <w:rFonts w:cs="Arial"/>
          <w:lang w:val="en-GB"/>
        </w:rPr>
        <w:t xml:space="preserve">information </w:t>
      </w:r>
      <w:r w:rsidR="004C4F63" w:rsidRPr="00AC07E4">
        <w:rPr>
          <w:rFonts w:cs="Arial"/>
          <w:lang w:val="en-GB"/>
        </w:rPr>
        <w:t>centre</w:t>
      </w:r>
      <w:r w:rsidRPr="00AC07E4">
        <w:rPr>
          <w:rFonts w:cs="Arial"/>
          <w:lang w:val="en-GB"/>
        </w:rPr>
        <w:t xml:space="preserve"> is perfectly transferable to </w:t>
      </w:r>
      <w:r w:rsidR="004C4F63" w:rsidRPr="00AC07E4">
        <w:rPr>
          <w:rFonts w:cs="Arial"/>
          <w:lang w:val="en-GB"/>
        </w:rPr>
        <w:t>other countries, regions</w:t>
      </w:r>
      <w:r w:rsidR="001B084F">
        <w:rPr>
          <w:rFonts w:cs="Arial"/>
          <w:lang w:val="en-GB"/>
        </w:rPr>
        <w:t>,</w:t>
      </w:r>
      <w:r w:rsidR="004C4F63" w:rsidRPr="00AC07E4">
        <w:rPr>
          <w:rFonts w:cs="Arial"/>
          <w:lang w:val="en-GB"/>
        </w:rPr>
        <w:t xml:space="preserve"> or even to</w:t>
      </w:r>
      <w:r w:rsidRPr="00AC07E4">
        <w:rPr>
          <w:rFonts w:cs="Arial"/>
          <w:lang w:val="en-GB"/>
        </w:rPr>
        <w:t xml:space="preserve"> local level</w:t>
      </w:r>
      <w:r w:rsidR="004C4F63" w:rsidRPr="00AC07E4">
        <w:rPr>
          <w:rFonts w:cs="Arial"/>
          <w:lang w:val="en-GB"/>
        </w:rPr>
        <w:t>s</w:t>
      </w:r>
      <w:r w:rsidRPr="00AC07E4">
        <w:rPr>
          <w:rFonts w:cs="Arial"/>
          <w:lang w:val="en-GB"/>
        </w:rPr>
        <w:t xml:space="preserve">. </w:t>
      </w:r>
      <w:r w:rsidRPr="00AC07E4">
        <w:rPr>
          <w:lang w:val="en-GB"/>
        </w:rPr>
        <w:t>Info-Handicap</w:t>
      </w:r>
      <w:r w:rsidR="004C4F63" w:rsidRPr="00AC07E4">
        <w:rPr>
          <w:lang w:val="en-GB"/>
        </w:rPr>
        <w:t xml:space="preserve">’s </w:t>
      </w:r>
      <w:r w:rsidRPr="00AC07E4">
        <w:rPr>
          <w:lang w:val="en-GB"/>
        </w:rPr>
        <w:t xml:space="preserve">yearly costs </w:t>
      </w:r>
      <w:r w:rsidR="004C4F63" w:rsidRPr="00AC07E4">
        <w:rPr>
          <w:lang w:val="en-GB"/>
        </w:rPr>
        <w:t xml:space="preserve">are </w:t>
      </w:r>
      <w:r w:rsidRPr="00AC07E4">
        <w:rPr>
          <w:lang w:val="en-GB"/>
        </w:rPr>
        <w:t xml:space="preserve">around </w:t>
      </w:r>
      <w:r w:rsidR="001B084F" w:rsidRPr="00AC07E4">
        <w:rPr>
          <w:lang w:val="en-GB"/>
        </w:rPr>
        <w:t>€</w:t>
      </w:r>
      <w:r w:rsidRPr="00AC07E4">
        <w:rPr>
          <w:lang w:val="en-GB"/>
        </w:rPr>
        <w:t>600,000</w:t>
      </w:r>
      <w:r w:rsidR="004C4F63" w:rsidRPr="00AC07E4">
        <w:rPr>
          <w:lang w:val="en-GB"/>
        </w:rPr>
        <w:t>,</w:t>
      </w:r>
      <w:r w:rsidRPr="00AC07E4">
        <w:rPr>
          <w:lang w:val="en-GB"/>
        </w:rPr>
        <w:t xml:space="preserve"> including the salaries of </w:t>
      </w:r>
      <w:r w:rsidR="004C4F63" w:rsidRPr="00AC07E4">
        <w:rPr>
          <w:lang w:val="en-GB"/>
        </w:rPr>
        <w:t>6.7</w:t>
      </w:r>
      <w:r w:rsidRPr="00AC07E4">
        <w:rPr>
          <w:lang w:val="en-GB"/>
        </w:rPr>
        <w:t xml:space="preserve"> staff members </w:t>
      </w:r>
      <w:r w:rsidR="001B084F">
        <w:rPr>
          <w:lang w:val="en-GB"/>
        </w:rPr>
        <w:t xml:space="preserve">– </w:t>
      </w:r>
      <w:r w:rsidR="008B6EB6" w:rsidRPr="00AC07E4">
        <w:rPr>
          <w:lang w:val="en-GB"/>
        </w:rPr>
        <w:t xml:space="preserve">three </w:t>
      </w:r>
      <w:r w:rsidRPr="00AC07E4">
        <w:rPr>
          <w:lang w:val="en-GB"/>
        </w:rPr>
        <w:t>with disabili</w:t>
      </w:r>
      <w:r w:rsidR="004C4F63" w:rsidRPr="00AC07E4">
        <w:rPr>
          <w:lang w:val="en-GB"/>
        </w:rPr>
        <w:t>ties</w:t>
      </w:r>
      <w:r w:rsidRPr="00AC07E4">
        <w:rPr>
          <w:lang w:val="en-GB"/>
        </w:rPr>
        <w:t xml:space="preserve">. </w:t>
      </w:r>
    </w:p>
    <w:p w14:paraId="2E569B46" w14:textId="10B36B0A" w:rsidR="00147349" w:rsidRPr="00AC07E4" w:rsidRDefault="007E6E50" w:rsidP="00147349">
      <w:pPr>
        <w:pStyle w:val="Heading2"/>
        <w:tabs>
          <w:tab w:val="left" w:pos="3686"/>
        </w:tabs>
        <w:rPr>
          <w:rFonts w:ascii="Calibri" w:eastAsia="Calibri" w:hAnsi="Calibri" w:cs="Times New Roman"/>
          <w:b w:val="0"/>
          <w:bCs w:val="0"/>
          <w:color w:val="70AD47"/>
          <w:szCs w:val="22"/>
          <w:lang w:val="en-GB"/>
        </w:rPr>
      </w:pPr>
      <w:r>
        <w:rPr>
          <w:rFonts w:ascii="Calibri" w:eastAsia="Calibri" w:hAnsi="Calibri" w:cs="Times New Roman"/>
          <w:bCs w:val="0"/>
          <w:color w:val="70AD47"/>
          <w:szCs w:val="22"/>
          <w:lang w:val="en-GB"/>
        </w:rPr>
        <w:t>Contact</w:t>
      </w:r>
    </w:p>
    <w:p w14:paraId="4B8F866C" w14:textId="77777777" w:rsidR="006667F2" w:rsidRPr="00AC07E4" w:rsidRDefault="006667F2" w:rsidP="007E6E50">
      <w:pPr>
        <w:spacing w:after="0"/>
        <w:rPr>
          <w:noProof/>
          <w:lang w:val="en-GB"/>
        </w:rPr>
      </w:pPr>
      <w:r w:rsidRPr="00AC07E4">
        <w:rPr>
          <w:noProof/>
          <w:lang w:val="en-GB"/>
        </w:rPr>
        <w:t>Silvio SAGRAMOLA</w:t>
      </w:r>
    </w:p>
    <w:p w14:paraId="57E423F8" w14:textId="4A169809" w:rsidR="001B084F" w:rsidRDefault="006667F2" w:rsidP="007E6E50">
      <w:pPr>
        <w:spacing w:after="0"/>
        <w:rPr>
          <w:noProof/>
          <w:lang w:val="en-GB"/>
        </w:rPr>
      </w:pPr>
      <w:r w:rsidRPr="00AC07E4">
        <w:rPr>
          <w:noProof/>
          <w:lang w:val="en-GB"/>
        </w:rPr>
        <w:t xml:space="preserve">Info-Handicap </w:t>
      </w:r>
      <w:r w:rsidR="001B084F">
        <w:rPr>
          <w:noProof/>
          <w:lang w:val="en-GB"/>
        </w:rPr>
        <w:t>–</w:t>
      </w:r>
      <w:r w:rsidRPr="00AC07E4">
        <w:rPr>
          <w:noProof/>
          <w:lang w:val="en-GB"/>
        </w:rPr>
        <w:t xml:space="preserve"> National Disability Information and Meeting Centr</w:t>
      </w:r>
      <w:r w:rsidR="00D14E8A">
        <w:rPr>
          <w:noProof/>
          <w:lang w:val="en-GB"/>
        </w:rPr>
        <w:t>e</w:t>
      </w:r>
      <w:r w:rsidRPr="00AC07E4">
        <w:rPr>
          <w:noProof/>
          <w:lang w:val="en-GB"/>
        </w:rPr>
        <w:t xml:space="preserve"> </w:t>
      </w:r>
    </w:p>
    <w:p w14:paraId="3C782843" w14:textId="552E16D9" w:rsidR="001B084F" w:rsidRPr="007A4C13" w:rsidRDefault="006667F2" w:rsidP="007E6E50">
      <w:pPr>
        <w:spacing w:after="0"/>
        <w:rPr>
          <w:noProof/>
          <w:lang w:val="fr-CH"/>
        </w:rPr>
      </w:pPr>
      <w:r w:rsidRPr="007A4C13">
        <w:rPr>
          <w:noProof/>
          <w:lang w:val="fr-CH"/>
        </w:rPr>
        <w:t>65, avenue de la gare</w:t>
      </w:r>
    </w:p>
    <w:p w14:paraId="5C24CDB3" w14:textId="68AD6C1A" w:rsidR="006667F2" w:rsidRPr="007A4C13" w:rsidRDefault="006667F2" w:rsidP="007E6E50">
      <w:pPr>
        <w:spacing w:after="0"/>
        <w:rPr>
          <w:noProof/>
          <w:lang w:val="fr-CH"/>
        </w:rPr>
      </w:pPr>
      <w:r w:rsidRPr="007A4C13">
        <w:rPr>
          <w:noProof/>
          <w:lang w:val="fr-CH"/>
        </w:rPr>
        <w:t>L-1611 Luxembourg</w:t>
      </w:r>
    </w:p>
    <w:p w14:paraId="0AF43E85" w14:textId="77777777" w:rsidR="006667F2" w:rsidRPr="007A4C13" w:rsidRDefault="007A4C13" w:rsidP="007E6E50">
      <w:pPr>
        <w:spacing w:after="0"/>
        <w:rPr>
          <w:noProof/>
          <w:lang w:val="fr-CH"/>
        </w:rPr>
      </w:pPr>
      <w:hyperlink r:id="rId11" w:history="1">
        <w:r w:rsidR="006667F2" w:rsidRPr="007A4C13">
          <w:rPr>
            <w:rStyle w:val="Hyperlink"/>
            <w:noProof/>
            <w:lang w:val="fr-CH"/>
          </w:rPr>
          <w:t>silvio.sagramola@iha.lu</w:t>
        </w:r>
      </w:hyperlink>
    </w:p>
    <w:p w14:paraId="570F3CC5" w14:textId="77777777" w:rsidR="006667F2" w:rsidRPr="007A4C13" w:rsidRDefault="006667F2" w:rsidP="007E6E50">
      <w:pPr>
        <w:spacing w:after="0"/>
        <w:rPr>
          <w:noProof/>
          <w:lang w:val="fr-CH"/>
        </w:rPr>
      </w:pPr>
      <w:r w:rsidRPr="007A4C13">
        <w:rPr>
          <w:noProof/>
          <w:lang w:val="fr-CH"/>
        </w:rPr>
        <w:t>+35 2 366 466-1</w:t>
      </w:r>
    </w:p>
    <w:p w14:paraId="7E9B4434" w14:textId="52A6E54E" w:rsidR="006667F2" w:rsidRPr="007A4C13" w:rsidRDefault="007A4C13" w:rsidP="007E6E50">
      <w:pPr>
        <w:rPr>
          <w:lang w:val="fr-CH"/>
        </w:rPr>
      </w:pPr>
      <w:hyperlink r:id="rId12" w:tooltip="Link to Info Handicap" w:history="1">
        <w:r w:rsidR="006667F2" w:rsidRPr="007A4C13">
          <w:rPr>
            <w:rStyle w:val="Hyperlink"/>
            <w:lang w:val="fr-CH"/>
          </w:rPr>
          <w:t>www.info-handicap.lu</w:t>
        </w:r>
      </w:hyperlink>
    </w:p>
    <w:p w14:paraId="25947BA6" w14:textId="4812DA6B" w:rsidR="00964C19" w:rsidRPr="00AC07E4" w:rsidRDefault="007E6E50" w:rsidP="00964C19">
      <w:pPr>
        <w:pStyle w:val="Heading2"/>
        <w:tabs>
          <w:tab w:val="left" w:pos="3686"/>
        </w:tabs>
        <w:rPr>
          <w:lang w:val="en-GB"/>
        </w:rPr>
      </w:pPr>
      <w:r>
        <w:rPr>
          <w:rFonts w:ascii="Calibri" w:eastAsia="Calibri" w:hAnsi="Calibri" w:cs="Times New Roman"/>
          <w:bCs w:val="0"/>
          <w:color w:val="70AD47"/>
          <w:szCs w:val="22"/>
          <w:lang w:val="en-GB"/>
        </w:rPr>
        <w:t>Sources</w:t>
      </w:r>
    </w:p>
    <w:p w14:paraId="3071E553" w14:textId="5AC135DE" w:rsidR="008F4F65" w:rsidRPr="00AC07E4" w:rsidRDefault="009E7CBC" w:rsidP="009E7CBC">
      <w:pPr>
        <w:rPr>
          <w:lang w:val="en-GB"/>
        </w:rPr>
      </w:pPr>
      <w:r w:rsidRPr="00AC07E4">
        <w:rPr>
          <w:lang w:val="en-GB"/>
        </w:rPr>
        <w:t xml:space="preserve">Info-Handicap, </w:t>
      </w:r>
      <w:r w:rsidRPr="00AC07E4">
        <w:rPr>
          <w:i/>
          <w:lang w:val="en-GB"/>
        </w:rPr>
        <w:t>Statute</w:t>
      </w:r>
      <w:r w:rsidRPr="00AC07E4">
        <w:rPr>
          <w:lang w:val="en-GB"/>
        </w:rPr>
        <w:t xml:space="preserve">: </w:t>
      </w:r>
      <w:hyperlink r:id="rId13" w:tooltip="Link to Info-Handicap, Statute" w:history="1">
        <w:r w:rsidRPr="00AC07E4">
          <w:rPr>
            <w:rStyle w:val="Hyperlink"/>
            <w:lang w:val="en-GB"/>
          </w:rPr>
          <w:t>http://bit.ly/1m5MCIG</w:t>
        </w:r>
      </w:hyperlink>
    </w:p>
    <w:p w14:paraId="4C58536A" w14:textId="52288006" w:rsidR="009E7CBC" w:rsidRPr="00AC07E4" w:rsidRDefault="009E7CBC" w:rsidP="009E7CBC">
      <w:pPr>
        <w:rPr>
          <w:rStyle w:val="Emphasis"/>
          <w:i w:val="0"/>
          <w:iCs w:val="0"/>
          <w:shd w:val="clear" w:color="auto" w:fill="C0C0C0"/>
          <w:lang w:val="en-GB"/>
        </w:rPr>
      </w:pPr>
      <w:r w:rsidRPr="00AC07E4">
        <w:rPr>
          <w:lang w:val="en-GB"/>
        </w:rPr>
        <w:t xml:space="preserve">Info-Handicap, </w:t>
      </w:r>
      <w:r w:rsidRPr="00AC07E4">
        <w:rPr>
          <w:i/>
          <w:lang w:val="en-GB"/>
        </w:rPr>
        <w:t>List of Members</w:t>
      </w:r>
      <w:r w:rsidRPr="00AC07E4">
        <w:rPr>
          <w:lang w:val="en-GB"/>
        </w:rPr>
        <w:t xml:space="preserve">: </w:t>
      </w:r>
      <w:hyperlink r:id="rId14" w:tooltip="Link to Info-Handicap, List of Members" w:history="1">
        <w:r w:rsidRPr="00AC07E4">
          <w:rPr>
            <w:rStyle w:val="Hyperlink"/>
            <w:lang w:val="en-GB"/>
          </w:rPr>
          <w:t>http://bit.ly/1q3tbLT</w:t>
        </w:r>
      </w:hyperlink>
      <w:r w:rsidRPr="00AC07E4">
        <w:rPr>
          <w:lang w:val="en-GB"/>
        </w:rPr>
        <w:t xml:space="preserve"> </w:t>
      </w:r>
    </w:p>
    <w:p w14:paraId="7384E79D" w14:textId="73CA5B58" w:rsidR="009E7CBC" w:rsidRPr="007A4C13" w:rsidRDefault="009E7CBC" w:rsidP="009E7CBC">
      <w:pPr>
        <w:rPr>
          <w:lang w:val="fr-CH"/>
        </w:rPr>
      </w:pPr>
      <w:r w:rsidRPr="007A4C13">
        <w:rPr>
          <w:lang w:val="fr-CH"/>
        </w:rPr>
        <w:t xml:space="preserve">Info-Handicap, </w:t>
      </w:r>
      <w:r w:rsidRPr="007A4C13">
        <w:rPr>
          <w:i/>
          <w:lang w:val="fr-CH"/>
        </w:rPr>
        <w:t>Guide du Handicap</w:t>
      </w:r>
      <w:r w:rsidRPr="007A4C13">
        <w:rPr>
          <w:lang w:val="fr-CH"/>
        </w:rPr>
        <w:t xml:space="preserve">: </w:t>
      </w:r>
      <w:hyperlink r:id="rId15" w:tooltip="Link to Info-Handicap, Guide du Handicap" w:history="1">
        <w:r w:rsidR="008F4F65" w:rsidRPr="007A4C13">
          <w:rPr>
            <w:rStyle w:val="Hyperlink"/>
            <w:lang w:val="fr-CH"/>
          </w:rPr>
          <w:t>http://bit.ly/1oUFS1N</w:t>
        </w:r>
      </w:hyperlink>
      <w:r w:rsidR="008F4F65" w:rsidRPr="007A4C13">
        <w:rPr>
          <w:lang w:val="fr-CH"/>
        </w:rPr>
        <w:t xml:space="preserve"> </w:t>
      </w:r>
    </w:p>
    <w:p w14:paraId="0F185699" w14:textId="738318D7" w:rsidR="00964C19" w:rsidRPr="00AC07E4" w:rsidRDefault="009E7CBC" w:rsidP="009E7CBC">
      <w:pPr>
        <w:rPr>
          <w:lang w:val="en-GB"/>
        </w:rPr>
      </w:pPr>
      <w:r w:rsidRPr="00AC07E4">
        <w:rPr>
          <w:lang w:val="en-GB"/>
        </w:rPr>
        <w:t xml:space="preserve">Info-Handicap, </w:t>
      </w:r>
      <w:r w:rsidRPr="00AC07E4">
        <w:rPr>
          <w:i/>
          <w:lang w:val="en-GB"/>
        </w:rPr>
        <w:t>Activity Report</w:t>
      </w:r>
      <w:r w:rsidRPr="00AC07E4">
        <w:rPr>
          <w:lang w:val="en-GB"/>
        </w:rPr>
        <w:t xml:space="preserve">: </w:t>
      </w:r>
      <w:hyperlink r:id="rId16" w:tooltip="Link to Info-Handicap, Activity Report" w:history="1">
        <w:r w:rsidR="00134E23" w:rsidRPr="00AC07E4">
          <w:rPr>
            <w:rStyle w:val="Hyperlink"/>
            <w:lang w:val="en-GB"/>
          </w:rPr>
          <w:t>http://bit.ly/1s45Efs</w:t>
        </w:r>
      </w:hyperlink>
    </w:p>
    <w:p w14:paraId="33BEEFC5" w14:textId="757449B5" w:rsidR="006667F2" w:rsidRPr="00AC07E4" w:rsidRDefault="007E6E50" w:rsidP="006667F2">
      <w:pPr>
        <w:pStyle w:val="Heading2"/>
        <w:tabs>
          <w:tab w:val="left" w:pos="3686"/>
        </w:tabs>
        <w:rPr>
          <w:rFonts w:ascii="Calibri" w:eastAsia="Calibri" w:hAnsi="Calibri" w:cs="Times New Roman"/>
          <w:b w:val="0"/>
          <w:bCs w:val="0"/>
          <w:color w:val="70AD47"/>
          <w:szCs w:val="22"/>
          <w:lang w:val="en-GB"/>
        </w:rPr>
      </w:pPr>
      <w:r>
        <w:rPr>
          <w:rFonts w:ascii="Calibri" w:eastAsia="Calibri" w:hAnsi="Calibri" w:cs="Times New Roman"/>
          <w:bCs w:val="0"/>
          <w:color w:val="70AD47"/>
          <w:szCs w:val="22"/>
          <w:lang w:val="en-GB"/>
        </w:rPr>
        <w:lastRenderedPageBreak/>
        <w:t>Nominated by</w:t>
      </w:r>
    </w:p>
    <w:p w14:paraId="27E70045" w14:textId="7A46F083" w:rsidR="007A4C13" w:rsidRDefault="006667F2" w:rsidP="00964C19">
      <w:pPr>
        <w:rPr>
          <w:noProof/>
          <w:lang w:val="en-GB"/>
        </w:rPr>
      </w:pPr>
      <w:r w:rsidRPr="00AC07E4">
        <w:rPr>
          <w:noProof/>
          <w:lang w:val="en-GB"/>
        </w:rPr>
        <w:t>Mr</w:t>
      </w:r>
      <w:r w:rsidR="001B084F">
        <w:rPr>
          <w:noProof/>
          <w:lang w:val="en-GB"/>
        </w:rPr>
        <w:t>.</w:t>
      </w:r>
      <w:r w:rsidRPr="00AC07E4">
        <w:rPr>
          <w:noProof/>
          <w:lang w:val="en-GB"/>
        </w:rPr>
        <w:t xml:space="preserve"> Silvio SAGRAMOLA, Info-Handicap </w:t>
      </w:r>
      <w:r w:rsidR="001B084F">
        <w:rPr>
          <w:noProof/>
          <w:lang w:val="en-GB"/>
        </w:rPr>
        <w:t>–</w:t>
      </w:r>
      <w:r w:rsidRPr="00AC07E4">
        <w:rPr>
          <w:noProof/>
          <w:lang w:val="en-GB"/>
        </w:rPr>
        <w:t xml:space="preserve"> National Disability Information and Meeting Centr</w:t>
      </w:r>
      <w:r w:rsidR="00D14E8A">
        <w:rPr>
          <w:noProof/>
          <w:lang w:val="en-GB"/>
        </w:rPr>
        <w:t>e</w:t>
      </w:r>
      <w:r w:rsidRPr="00AC07E4">
        <w:rPr>
          <w:noProof/>
          <w:lang w:val="en-GB"/>
        </w:rPr>
        <w:t>, Luxembourg</w:t>
      </w:r>
    </w:p>
    <w:p w14:paraId="0E85B89F" w14:textId="77777777" w:rsidR="007A4C13" w:rsidRDefault="007A4C13">
      <w:pPr>
        <w:spacing w:after="200" w:line="276" w:lineRule="auto"/>
        <w:rPr>
          <w:noProof/>
          <w:lang w:val="en-GB"/>
        </w:rPr>
      </w:pPr>
      <w:r>
        <w:rPr>
          <w:noProof/>
          <w:lang w:val="en-GB"/>
        </w:rPr>
        <w:br w:type="page"/>
      </w:r>
    </w:p>
    <w:p w14:paraId="1CC1DC6E" w14:textId="77777777" w:rsidR="007A4C13" w:rsidRDefault="007A4C13" w:rsidP="007A4C13">
      <w:pPr>
        <w:rPr>
          <w:b/>
          <w:color w:val="70AD47"/>
          <w:sz w:val="40"/>
          <w:szCs w:val="40"/>
          <w:lang w:val="en-GB"/>
        </w:rPr>
      </w:pPr>
      <w:r>
        <w:rPr>
          <w:b/>
          <w:color w:val="70AD47"/>
          <w:sz w:val="40"/>
          <w:szCs w:val="40"/>
          <w:lang w:val="en-GB"/>
        </w:rPr>
        <w:lastRenderedPageBreak/>
        <w:t>Reserved elected seats for persons with disabilities</w:t>
      </w:r>
    </w:p>
    <w:p w14:paraId="5432227B" w14:textId="77777777" w:rsidR="007A4C13" w:rsidRDefault="007A4C13" w:rsidP="007A4C13">
      <w:pPr>
        <w:rPr>
          <w:bCs/>
          <w:lang w:val="en-GB"/>
        </w:rPr>
      </w:pPr>
      <w:r>
        <w:rPr>
          <w:lang w:val="en-GB"/>
        </w:rPr>
        <w:t xml:space="preserve">Uganda (Parliament, local governments) - CONSTITUTION, PARLIAMENTARY ELECTIONS STATUTE &amp; LOCAL GOVERNMENTS ACT </w:t>
      </w:r>
    </w:p>
    <w:p w14:paraId="22619D34" w14:textId="77777777" w:rsidR="007A4C13" w:rsidRDefault="007A4C13" w:rsidP="007A4C13">
      <w:pPr>
        <w:rPr>
          <w:lang w:val="en-GB"/>
        </w:rPr>
      </w:pPr>
      <w:r>
        <w:rPr>
          <w:lang w:val="en-GB"/>
        </w:rPr>
        <w:t>Around the world persons with disabilities are underrepresented in public life, but this is not the case in Uganda. The country legislated that elected political bodies at all levels must reserve a minimum number of seats for representatives of persons with disabilities.</w:t>
      </w:r>
    </w:p>
    <w:p w14:paraId="15D8A989" w14:textId="77777777" w:rsidR="007A4C13" w:rsidRDefault="007A4C13" w:rsidP="007A4C13">
      <w:pPr>
        <w:pStyle w:val="Heading2"/>
        <w:rPr>
          <w:lang w:val="en-GB"/>
        </w:rPr>
      </w:pPr>
      <w:r>
        <w:rPr>
          <w:lang w:val="en-GB"/>
        </w:rPr>
        <w:t>In Brief</w:t>
      </w:r>
    </w:p>
    <w:p w14:paraId="33ECB7D9" w14:textId="77777777" w:rsidR="007A4C13" w:rsidRDefault="007A4C13" w:rsidP="007A4C13">
      <w:pPr>
        <w:rPr>
          <w:lang w:val="en-GB"/>
        </w:rPr>
      </w:pPr>
      <w:r>
        <w:rPr>
          <w:lang w:val="en-GB"/>
        </w:rPr>
        <w:t xml:space="preserve">Uganda’s Constitution of 1995 rules that the State shall ensure fair representation of marginalized groups – including persons with disabilities – on all government bodies. As a result, </w:t>
      </w:r>
      <w:r>
        <w:rPr>
          <w:rFonts w:cs="Arial"/>
          <w:lang w:val="en-GB"/>
        </w:rPr>
        <w:t>legislators have passed several acts to increase the representation of persons with disabilities in the public sphere.</w:t>
      </w:r>
      <w:r>
        <w:rPr>
          <w:lang w:val="en-GB"/>
        </w:rPr>
        <w:t xml:space="preserve"> Parliament has reserved five seats for Members who represent persons with disabilities; and every village, parish, sub-county, and district council has to include at least one man and one woman with a disability. Uganda’s 47,000 representatives with disabilities are easily the largest group of politicians with disabilities in the world. </w:t>
      </w:r>
    </w:p>
    <w:p w14:paraId="1B55D9D3" w14:textId="77777777" w:rsidR="007A4C13" w:rsidRDefault="007A4C13" w:rsidP="007A4C13">
      <w:pPr>
        <w:pStyle w:val="Heading2"/>
        <w:tabs>
          <w:tab w:val="left" w:pos="3686"/>
        </w:tabs>
        <w:rPr>
          <w:rFonts w:ascii="Calibri" w:eastAsia="Calibri" w:hAnsi="Calibri" w:cs="Times New Roman"/>
          <w:b w:val="0"/>
          <w:bCs w:val="0"/>
          <w:color w:val="70AD47"/>
          <w:szCs w:val="22"/>
          <w:lang w:val="en-GB"/>
        </w:rPr>
      </w:pPr>
      <w:r>
        <w:rPr>
          <w:rFonts w:ascii="Calibri" w:eastAsia="Calibri" w:hAnsi="Calibri" w:cs="Times New Roman"/>
          <w:bCs w:val="0"/>
          <w:color w:val="70AD47"/>
          <w:szCs w:val="22"/>
          <w:lang w:val="en-GB"/>
        </w:rPr>
        <w:t>Facts &amp; Figures</w:t>
      </w:r>
    </w:p>
    <w:p w14:paraId="47922CE6" w14:textId="77777777" w:rsidR="007A4C13" w:rsidRDefault="007A4C13" w:rsidP="007A4C13">
      <w:pPr>
        <w:pStyle w:val="ListParagraph"/>
        <w:numPr>
          <w:ilvl w:val="0"/>
          <w:numId w:val="13"/>
        </w:numPr>
      </w:pPr>
      <w:r>
        <w:t>Initial Years: 1995, 1996, 1997</w:t>
      </w:r>
    </w:p>
    <w:p w14:paraId="4DD144B4" w14:textId="77777777" w:rsidR="007A4C13" w:rsidRDefault="007A4C13" w:rsidP="007A4C13">
      <w:pPr>
        <w:pStyle w:val="ListParagraph"/>
        <w:numPr>
          <w:ilvl w:val="0"/>
          <w:numId w:val="13"/>
        </w:numPr>
        <w:rPr>
          <w:lang w:val="en-US"/>
        </w:rPr>
      </w:pPr>
      <w:r>
        <w:rPr>
          <w:lang w:val="en-US"/>
        </w:rPr>
        <w:t>At each term since 1995 at least five parliamentarians with disabilities from four regions (Central, East, West, North) and one national woman with disability representative have been elected.</w:t>
      </w:r>
    </w:p>
    <w:p w14:paraId="70457C5D" w14:textId="77777777" w:rsidR="007A4C13" w:rsidRDefault="007A4C13" w:rsidP="007A4C13">
      <w:pPr>
        <w:pStyle w:val="ListParagraph"/>
        <w:numPr>
          <w:ilvl w:val="0"/>
          <w:numId w:val="13"/>
        </w:numPr>
        <w:rPr>
          <w:lang w:val="en-US"/>
        </w:rPr>
      </w:pPr>
      <w:r>
        <w:rPr>
          <w:lang w:val="en-US"/>
        </w:rPr>
        <w:t>In 2011 a total of 12 parliamentarians with disabilities were elected.</w:t>
      </w:r>
    </w:p>
    <w:p w14:paraId="34C0E6DC" w14:textId="77777777" w:rsidR="007A4C13" w:rsidRDefault="007A4C13" w:rsidP="007A4C13">
      <w:pPr>
        <w:pStyle w:val="ListParagraph"/>
        <w:numPr>
          <w:ilvl w:val="0"/>
          <w:numId w:val="13"/>
        </w:numPr>
        <w:rPr>
          <w:lang w:val="en-US"/>
        </w:rPr>
      </w:pPr>
      <w:r>
        <w:rPr>
          <w:lang w:val="en-US"/>
        </w:rPr>
        <w:t xml:space="preserve">Uganda has some 47,000 representatives with disabilities – or some 0.5 percent of the registered electorate – at the local and district level. </w:t>
      </w:r>
    </w:p>
    <w:p w14:paraId="67654F20" w14:textId="77777777" w:rsidR="007A4C13" w:rsidRDefault="007A4C13" w:rsidP="007A4C13">
      <w:pPr>
        <w:pStyle w:val="Heading2"/>
        <w:tabs>
          <w:tab w:val="left" w:pos="3686"/>
        </w:tabs>
        <w:rPr>
          <w:rFonts w:ascii="Calibri" w:eastAsia="Calibri" w:hAnsi="Calibri" w:cs="Times New Roman"/>
          <w:b w:val="0"/>
          <w:bCs w:val="0"/>
          <w:color w:val="70AD47"/>
          <w:szCs w:val="22"/>
          <w:lang w:val="en-GB"/>
        </w:rPr>
      </w:pPr>
      <w:r>
        <w:rPr>
          <w:rFonts w:ascii="Calibri" w:eastAsia="Calibri" w:hAnsi="Calibri" w:cs="Times New Roman"/>
          <w:bCs w:val="0"/>
          <w:color w:val="70AD47"/>
          <w:szCs w:val="22"/>
          <w:lang w:val="en-GB"/>
        </w:rPr>
        <w:t>Innovation</w:t>
      </w:r>
    </w:p>
    <w:p w14:paraId="34996A39" w14:textId="77777777" w:rsidR="007A4C13" w:rsidRDefault="007A4C13" w:rsidP="007A4C13">
      <w:pPr>
        <w:rPr>
          <w:rFonts w:cs="Arial"/>
          <w:lang w:val="en-GB"/>
        </w:rPr>
      </w:pPr>
      <w:r>
        <w:rPr>
          <w:color w:val="92D050"/>
          <w:lang w:val="en-GB"/>
        </w:rPr>
        <w:t>Direct Representation</w:t>
      </w:r>
    </w:p>
    <w:p w14:paraId="7C8CE040" w14:textId="77777777" w:rsidR="007A4C13" w:rsidRDefault="007A4C13" w:rsidP="007A4C13">
      <w:pPr>
        <w:rPr>
          <w:rFonts w:cs="Arial"/>
          <w:lang w:val="en-GB"/>
        </w:rPr>
      </w:pPr>
      <w:r>
        <w:rPr>
          <w:rFonts w:cs="Arial"/>
          <w:lang w:val="en-GB"/>
        </w:rPr>
        <w:t>Only a few countries provide for direct representation of persons with disabilities at all levels of government</w:t>
      </w:r>
      <w:r>
        <w:rPr>
          <w:lang w:val="en-GB"/>
        </w:rPr>
        <w:t xml:space="preserve">. </w:t>
      </w:r>
    </w:p>
    <w:p w14:paraId="4383E565" w14:textId="77777777" w:rsidR="007A4C13" w:rsidRDefault="007A4C13" w:rsidP="007A4C13">
      <w:pPr>
        <w:rPr>
          <w:lang w:val="en-GB"/>
        </w:rPr>
      </w:pPr>
      <w:r>
        <w:rPr>
          <w:color w:val="92D050"/>
          <w:lang w:val="en-GB"/>
        </w:rPr>
        <w:t>Use of Electoral College</w:t>
      </w:r>
      <w:r>
        <w:rPr>
          <w:lang w:val="en-GB"/>
        </w:rPr>
        <w:t xml:space="preserve"> </w:t>
      </w:r>
    </w:p>
    <w:p w14:paraId="36042DFB" w14:textId="77777777" w:rsidR="007A4C13" w:rsidRDefault="007A4C13" w:rsidP="007A4C13">
      <w:pPr>
        <w:rPr>
          <w:lang w:val="en-GB"/>
        </w:rPr>
      </w:pPr>
      <w:r>
        <w:rPr>
          <w:lang w:val="en-GB"/>
        </w:rPr>
        <w:lastRenderedPageBreak/>
        <w:t>The Electoral College, which ensures a minimum political representation of persons with disabilities in Parliament and local authorities, stretches from the village to the national level and is composed only of persons with disabilities. In addition, there is an emphasis on the principle of gender balance.</w:t>
      </w:r>
    </w:p>
    <w:p w14:paraId="5964CB4D" w14:textId="77777777" w:rsidR="007A4C13" w:rsidRDefault="007A4C13" w:rsidP="007A4C13">
      <w:pPr>
        <w:pStyle w:val="Heading2"/>
        <w:tabs>
          <w:tab w:val="left" w:pos="3686"/>
        </w:tabs>
        <w:rPr>
          <w:rFonts w:ascii="Calibri" w:eastAsia="Calibri" w:hAnsi="Calibri" w:cs="Times New Roman"/>
          <w:b w:val="0"/>
          <w:bCs w:val="0"/>
          <w:color w:val="70AD47"/>
          <w:szCs w:val="22"/>
          <w:lang w:val="en-GB"/>
        </w:rPr>
      </w:pPr>
      <w:r>
        <w:rPr>
          <w:rFonts w:ascii="Calibri" w:eastAsia="Calibri" w:hAnsi="Calibri" w:cs="Times New Roman"/>
          <w:bCs w:val="0"/>
          <w:color w:val="70AD47"/>
          <w:szCs w:val="22"/>
          <w:lang w:val="en-GB"/>
        </w:rPr>
        <w:t>Context</w:t>
      </w:r>
    </w:p>
    <w:p w14:paraId="0AD83001" w14:textId="77777777" w:rsidR="007A4C13" w:rsidRDefault="007A4C13" w:rsidP="007A4C13">
      <w:pPr>
        <w:rPr>
          <w:lang w:val="en-GB"/>
        </w:rPr>
      </w:pPr>
      <w:r>
        <w:rPr>
          <w:lang w:val="en-GB"/>
        </w:rPr>
        <w:t xml:space="preserve">For a long time persons with disabilities remained excluded from political decision-making bodies in Uganda, which in turn reinforced their exclusion through the absence of policies favouring them. In 1987 the newly formed National Union of Disabled Persons (NUDIPU) started to challenge the inconsistencies in policy-making. NUDIPU was the key driver for the inclusion of the Hon. </w:t>
      </w:r>
      <w:proofErr w:type="spellStart"/>
      <w:r>
        <w:rPr>
          <w:lang w:val="en-GB"/>
        </w:rPr>
        <w:t>Eliphaz</w:t>
      </w:r>
      <w:proofErr w:type="spellEnd"/>
      <w:r>
        <w:rPr>
          <w:lang w:val="en-GB"/>
        </w:rPr>
        <w:t xml:space="preserve"> </w:t>
      </w:r>
      <w:proofErr w:type="spellStart"/>
      <w:r>
        <w:rPr>
          <w:lang w:val="en-GB"/>
        </w:rPr>
        <w:t>Mazima</w:t>
      </w:r>
      <w:proofErr w:type="spellEnd"/>
      <w:r>
        <w:rPr>
          <w:lang w:val="en-GB"/>
        </w:rPr>
        <w:t xml:space="preserve"> as a representative with disabilities in the Constitution’s drafting committee. Hon. </w:t>
      </w:r>
      <w:proofErr w:type="spellStart"/>
      <w:r>
        <w:rPr>
          <w:lang w:val="en-GB"/>
        </w:rPr>
        <w:t>Mazima</w:t>
      </w:r>
      <w:proofErr w:type="spellEnd"/>
      <w:r>
        <w:rPr>
          <w:lang w:val="en-GB"/>
        </w:rPr>
        <w:t xml:space="preserve"> achieved the inclusion of disability in the Constitution of 1995. Since then many laws have operationalized the constitutional provisions, including the Parliamentary Elections Statute of 1996 and the Local Governments Act of 1997, both of which ensure the representation of persons with disabilities in all political elected bodies. Through this representation mechanism, as well as the National Council for Disability, disabled peoples organizations are directly involved in the development and monitoring of policies. </w:t>
      </w:r>
    </w:p>
    <w:p w14:paraId="22B6407A" w14:textId="77777777" w:rsidR="007A4C13" w:rsidRDefault="007A4C13" w:rsidP="007A4C13">
      <w:pPr>
        <w:rPr>
          <w:lang w:val="en-GB"/>
        </w:rPr>
      </w:pPr>
      <w:r>
        <w:rPr>
          <w:rStyle w:val="Emphasis"/>
          <w:lang w:val="en-GB"/>
        </w:rPr>
        <w:t xml:space="preserve"> “Uganda's special system of directly elected representatives with disabilities is the reason why parliamentarians with disabilities are now also elected via the mainstream electoral system.”</w:t>
      </w:r>
      <w:r>
        <w:rPr>
          <w:i/>
          <w:lang w:val="en-GB"/>
        </w:rPr>
        <w:t xml:space="preserve"> </w:t>
      </w:r>
    </w:p>
    <w:p w14:paraId="44D43EF1" w14:textId="77777777" w:rsidR="007A4C13" w:rsidRDefault="007A4C13" w:rsidP="007A4C13">
      <w:pPr>
        <w:rPr>
          <w:lang w:val="en-GB"/>
        </w:rPr>
      </w:pPr>
      <w:r>
        <w:rPr>
          <w:lang w:val="en-GB"/>
        </w:rPr>
        <w:t xml:space="preserve">—Hon. </w:t>
      </w:r>
      <w:proofErr w:type="spellStart"/>
      <w:r>
        <w:rPr>
          <w:lang w:val="en-GB"/>
        </w:rPr>
        <w:t>Ndeezi</w:t>
      </w:r>
      <w:proofErr w:type="spellEnd"/>
      <w:r>
        <w:rPr>
          <w:caps/>
          <w:lang w:val="en-GB"/>
        </w:rPr>
        <w:t xml:space="preserve"> Alex</w:t>
      </w:r>
      <w:r>
        <w:rPr>
          <w:lang w:val="en-GB"/>
        </w:rPr>
        <w:t>, Member of Parliament for Persons with Disabilities – Central Region</w:t>
      </w:r>
    </w:p>
    <w:p w14:paraId="1D7F8D5A" w14:textId="77777777" w:rsidR="007A4C13" w:rsidRDefault="007A4C13" w:rsidP="007A4C13">
      <w:pPr>
        <w:pStyle w:val="Heading2"/>
        <w:rPr>
          <w:lang w:val="en-GB"/>
        </w:rPr>
      </w:pPr>
      <w:r>
        <w:rPr>
          <w:rFonts w:ascii="Calibri" w:eastAsia="Calibri" w:hAnsi="Calibri" w:cs="Times New Roman"/>
          <w:bCs w:val="0"/>
          <w:color w:val="70AD47"/>
          <w:szCs w:val="22"/>
          <w:lang w:val="en-GB"/>
        </w:rPr>
        <w:t>Key Features</w:t>
      </w:r>
    </w:p>
    <w:p w14:paraId="415E7B74" w14:textId="77777777" w:rsidR="007A4C13" w:rsidRDefault="007A4C13" w:rsidP="007A4C13">
      <w:pPr>
        <w:rPr>
          <w:lang w:val="en-GB"/>
        </w:rPr>
      </w:pPr>
      <w:r>
        <w:rPr>
          <w:lang w:val="en-GB"/>
        </w:rPr>
        <w:t xml:space="preserve">Uganda's Constitution requires that Parliament shall consist of a number of representatives of persons with disabilities, and the State shall ensure fair representation of marginalized groups on all bodies. As a result, Uganda has enacted the Parliamentary Elections Statute of 1996 that provides for five seats in Parliament for representatives of persons with disabilities, elected by a national Electoral College. This College is composed of district representatives, four from each district. In this way persons with disabilities elect their representatives through an electoral college composed only of persons with disabilities. Uganda has also enacted the Local Governments Act of 1997, which provides for the allocation of a certain number of seats for people with disabilities in elected political bodies at all levels – from village, to parish, to sub-county, to district council. </w:t>
      </w:r>
    </w:p>
    <w:p w14:paraId="60B2EF19" w14:textId="77777777" w:rsidR="007A4C13" w:rsidRDefault="007A4C13" w:rsidP="007A4C13">
      <w:pPr>
        <w:pStyle w:val="Heading2"/>
        <w:rPr>
          <w:rFonts w:ascii="Calibri" w:eastAsia="Calibri" w:hAnsi="Calibri" w:cs="Times New Roman"/>
          <w:b w:val="0"/>
          <w:bCs w:val="0"/>
          <w:color w:val="70AD47"/>
          <w:szCs w:val="22"/>
          <w:lang w:val="en-GB"/>
        </w:rPr>
      </w:pPr>
      <w:r>
        <w:rPr>
          <w:rFonts w:ascii="Calibri" w:eastAsia="Calibri" w:hAnsi="Calibri" w:cs="Times New Roman"/>
          <w:bCs w:val="0"/>
          <w:color w:val="70AD47"/>
          <w:szCs w:val="22"/>
          <w:lang w:val="en-GB"/>
        </w:rPr>
        <w:lastRenderedPageBreak/>
        <w:t>Outcome, Impact and Effectiveness</w:t>
      </w:r>
    </w:p>
    <w:p w14:paraId="4B8B89BE" w14:textId="77777777" w:rsidR="007A4C13" w:rsidRDefault="007A4C13" w:rsidP="007A4C13">
      <w:pPr>
        <w:pStyle w:val="ListParagraph"/>
        <w:numPr>
          <w:ilvl w:val="0"/>
          <w:numId w:val="14"/>
        </w:numPr>
        <w:rPr>
          <w:rFonts w:cs="Arial"/>
          <w:lang w:val="en-GB"/>
        </w:rPr>
      </w:pPr>
      <w:r>
        <w:rPr>
          <w:lang w:val="en-GB"/>
        </w:rPr>
        <w:t>In 1998 the State Minister for the Elderly and Disability Affairs was created.</w:t>
      </w:r>
    </w:p>
    <w:p w14:paraId="43301AEF" w14:textId="77777777" w:rsidR="007A4C13" w:rsidRDefault="007A4C13" w:rsidP="007A4C13">
      <w:pPr>
        <w:pStyle w:val="ListParagraph"/>
        <w:numPr>
          <w:ilvl w:val="0"/>
          <w:numId w:val="14"/>
        </w:numPr>
        <w:rPr>
          <w:rFonts w:cs="Arial"/>
          <w:lang w:val="en-GB"/>
        </w:rPr>
      </w:pPr>
      <w:r>
        <w:rPr>
          <w:rFonts w:cs="Arial"/>
          <w:noProof/>
          <w:lang w:val="en-GB"/>
        </w:rPr>
        <w:t xml:space="preserve">Since 2008 </w:t>
      </w:r>
      <w:r>
        <w:rPr>
          <w:rFonts w:cs="Arial"/>
          <w:lang w:val="en-GB"/>
        </w:rPr>
        <w:t>parliamentarians</w:t>
      </w:r>
      <w:r>
        <w:rPr>
          <w:rFonts w:cs="Arial"/>
          <w:noProof/>
          <w:lang w:val="en-GB"/>
        </w:rPr>
        <w:t xml:space="preserve"> with disabilities have also been elected through the mainstream electoral process.</w:t>
      </w:r>
    </w:p>
    <w:p w14:paraId="278625A8" w14:textId="77777777" w:rsidR="007A4C13" w:rsidRDefault="007A4C13" w:rsidP="007A4C13">
      <w:pPr>
        <w:pStyle w:val="ListParagraph"/>
        <w:numPr>
          <w:ilvl w:val="0"/>
          <w:numId w:val="14"/>
        </w:numPr>
        <w:rPr>
          <w:rFonts w:cs="Arial"/>
          <w:lang w:val="en-GB"/>
        </w:rPr>
      </w:pPr>
      <w:r>
        <w:rPr>
          <w:rFonts w:cs="Arial"/>
          <w:lang w:val="en-GB"/>
        </w:rPr>
        <w:t>Members of Parliament with disabilities have been successful in ensuring that their concerns were addressed in several major laws, including the Children's Statute of 1996.</w:t>
      </w:r>
    </w:p>
    <w:p w14:paraId="605F67E9" w14:textId="77777777" w:rsidR="007A4C13" w:rsidRDefault="007A4C13" w:rsidP="007A4C13">
      <w:pPr>
        <w:pStyle w:val="Heading2"/>
        <w:rPr>
          <w:rFonts w:ascii="Calibri" w:eastAsia="Calibri" w:hAnsi="Calibri" w:cs="Times New Roman"/>
          <w:b w:val="0"/>
          <w:bCs w:val="0"/>
          <w:color w:val="70AD47"/>
          <w:szCs w:val="22"/>
          <w:lang w:val="en-GB"/>
        </w:rPr>
      </w:pPr>
      <w:r>
        <w:rPr>
          <w:rFonts w:ascii="Calibri" w:eastAsia="Calibri" w:hAnsi="Calibri" w:cs="Times New Roman"/>
          <w:bCs w:val="0"/>
          <w:color w:val="70AD47"/>
          <w:szCs w:val="22"/>
          <w:lang w:val="en-GB"/>
        </w:rPr>
        <w:t>Transferability, Scalability and Cost-Efficiency</w:t>
      </w:r>
    </w:p>
    <w:p w14:paraId="4722333B" w14:textId="77777777" w:rsidR="007A4C13" w:rsidRDefault="007A4C13" w:rsidP="007A4C13">
      <w:pPr>
        <w:rPr>
          <w:color w:val="FF0000"/>
          <w:lang w:val="en-GB"/>
        </w:rPr>
      </w:pPr>
      <w:r>
        <w:rPr>
          <w:lang w:val="en-GB"/>
        </w:rPr>
        <w:t>A number of delegations from other countries, including Kenya, Morocco, Nigeria, Rwanda, South Africa, South Sudan, and Swaziland, have visited Uganda to learn about its reserved seats for persons with disabilities</w:t>
      </w:r>
      <w:r>
        <w:rPr>
          <w:b/>
          <w:lang w:val="en-GB"/>
        </w:rPr>
        <w:t xml:space="preserve">. </w:t>
      </w:r>
      <w:r>
        <w:rPr>
          <w:lang w:val="en-GB"/>
        </w:rPr>
        <w:t xml:space="preserve">Kenya adopted a similar provision in 2011, but there the party chooses the representatives with disabilities. </w:t>
      </w:r>
    </w:p>
    <w:p w14:paraId="06143342" w14:textId="77777777" w:rsidR="007A4C13" w:rsidRDefault="007A4C13" w:rsidP="007A4C13">
      <w:pPr>
        <w:pStyle w:val="Heading2"/>
        <w:tabs>
          <w:tab w:val="left" w:pos="3686"/>
        </w:tabs>
        <w:rPr>
          <w:rFonts w:ascii="Calibri" w:eastAsia="Calibri" w:hAnsi="Calibri" w:cs="Times New Roman"/>
          <w:b w:val="0"/>
          <w:bCs w:val="0"/>
          <w:color w:val="70AD47"/>
          <w:szCs w:val="22"/>
          <w:lang w:val="en-GB"/>
        </w:rPr>
      </w:pPr>
      <w:r>
        <w:rPr>
          <w:rFonts w:ascii="Calibri" w:eastAsia="Calibri" w:hAnsi="Calibri" w:cs="Times New Roman"/>
          <w:bCs w:val="0"/>
          <w:color w:val="70AD47"/>
          <w:szCs w:val="22"/>
          <w:lang w:val="en-GB"/>
        </w:rPr>
        <w:t>Contact</w:t>
      </w:r>
    </w:p>
    <w:p w14:paraId="4FFF0FC4" w14:textId="77777777" w:rsidR="007A4C13" w:rsidRDefault="007A4C13" w:rsidP="007A4C13">
      <w:pPr>
        <w:spacing w:after="0"/>
        <w:rPr>
          <w:noProof/>
          <w:lang w:val="en-GB"/>
        </w:rPr>
      </w:pPr>
      <w:r>
        <w:rPr>
          <w:noProof/>
          <w:lang w:val="en-GB"/>
        </w:rPr>
        <w:t xml:space="preserve">Martin Babu </w:t>
      </w:r>
      <w:r>
        <w:rPr>
          <w:lang w:val="en-GB"/>
        </w:rPr>
        <w:t>MWESIGWA</w:t>
      </w:r>
    </w:p>
    <w:p w14:paraId="070CB32A" w14:textId="77777777" w:rsidR="007A4C13" w:rsidRDefault="007A4C13" w:rsidP="007A4C13">
      <w:pPr>
        <w:spacing w:after="0"/>
        <w:rPr>
          <w:noProof/>
          <w:lang w:val="en-GB"/>
        </w:rPr>
      </w:pPr>
      <w:r>
        <w:rPr>
          <w:noProof/>
          <w:lang w:val="en-GB"/>
        </w:rPr>
        <w:t>National Union of Disabled Persons of Uganda</w:t>
      </w:r>
    </w:p>
    <w:p w14:paraId="0D420763" w14:textId="77777777" w:rsidR="007A4C13" w:rsidRDefault="007A4C13" w:rsidP="007A4C13">
      <w:pPr>
        <w:spacing w:after="0"/>
        <w:rPr>
          <w:noProof/>
          <w:lang w:val="de-DE"/>
        </w:rPr>
      </w:pPr>
      <w:r>
        <w:rPr>
          <w:noProof/>
          <w:lang w:val="de-DE"/>
        </w:rPr>
        <w:t>P.O. Box 8567</w:t>
      </w:r>
    </w:p>
    <w:p w14:paraId="39220C20" w14:textId="77777777" w:rsidR="007A4C13" w:rsidRDefault="007A4C13" w:rsidP="007A4C13">
      <w:pPr>
        <w:spacing w:after="0"/>
        <w:rPr>
          <w:noProof/>
          <w:lang w:val="de-DE"/>
        </w:rPr>
      </w:pPr>
      <w:r>
        <w:rPr>
          <w:noProof/>
          <w:lang w:val="de-DE"/>
        </w:rPr>
        <w:t>Kampala, Uganda</w:t>
      </w:r>
    </w:p>
    <w:p w14:paraId="6A37F313" w14:textId="77777777" w:rsidR="007A4C13" w:rsidRDefault="007A4C13" w:rsidP="007A4C13">
      <w:pPr>
        <w:spacing w:after="0"/>
        <w:rPr>
          <w:noProof/>
          <w:lang w:val="de-DE"/>
        </w:rPr>
      </w:pPr>
      <w:hyperlink r:id="rId17" w:history="1">
        <w:r>
          <w:rPr>
            <w:rStyle w:val="Hyperlink"/>
            <w:noProof/>
            <w:lang w:val="de-DE"/>
          </w:rPr>
          <w:t>babukatesti1@yahoo.com</w:t>
        </w:r>
      </w:hyperlink>
    </w:p>
    <w:p w14:paraId="7F751CBB" w14:textId="77777777" w:rsidR="007A4C13" w:rsidRPr="007A4C13" w:rsidRDefault="007A4C13" w:rsidP="007A4C13">
      <w:pPr>
        <w:spacing w:after="0"/>
        <w:rPr>
          <w:noProof/>
          <w:lang w:val="fr-CH"/>
        </w:rPr>
      </w:pPr>
      <w:r w:rsidRPr="007A4C13">
        <w:rPr>
          <w:noProof/>
          <w:lang w:val="fr-CH"/>
        </w:rPr>
        <w:t>+256414540179</w:t>
      </w:r>
    </w:p>
    <w:p w14:paraId="4ADC234D" w14:textId="77777777" w:rsidR="007A4C13" w:rsidRPr="007A4C13" w:rsidRDefault="007A4C13" w:rsidP="007A4C13">
      <w:pPr>
        <w:rPr>
          <w:lang w:val="fr-CH"/>
        </w:rPr>
      </w:pPr>
      <w:hyperlink r:id="rId18" w:tooltip="Link to National Union of Disabled Persons of Uganda" w:history="1">
        <w:r w:rsidRPr="007A4C13">
          <w:rPr>
            <w:rStyle w:val="Hyperlink"/>
            <w:lang w:val="fr-CH"/>
          </w:rPr>
          <w:t>http://nudipu.org/</w:t>
        </w:r>
      </w:hyperlink>
      <w:r w:rsidRPr="007A4C13">
        <w:rPr>
          <w:lang w:val="fr-CH"/>
        </w:rPr>
        <w:t xml:space="preserve"> </w:t>
      </w:r>
    </w:p>
    <w:p w14:paraId="7A431411" w14:textId="77777777" w:rsidR="007A4C13" w:rsidRPr="007A4C13" w:rsidRDefault="007A4C13" w:rsidP="007A4C13">
      <w:pPr>
        <w:pStyle w:val="Heading2"/>
        <w:tabs>
          <w:tab w:val="left" w:pos="3686"/>
        </w:tabs>
        <w:rPr>
          <w:lang w:val="fr-CH"/>
        </w:rPr>
      </w:pPr>
      <w:r w:rsidRPr="007A4C13">
        <w:rPr>
          <w:rFonts w:ascii="Calibri" w:eastAsia="Calibri" w:hAnsi="Calibri" w:cs="Times New Roman"/>
          <w:bCs w:val="0"/>
          <w:color w:val="70AD47"/>
          <w:szCs w:val="22"/>
          <w:lang w:val="fr-CH"/>
        </w:rPr>
        <w:t>Sources</w:t>
      </w:r>
    </w:p>
    <w:p w14:paraId="7A65BADF" w14:textId="77777777" w:rsidR="007A4C13" w:rsidRDefault="007A4C13" w:rsidP="007A4C13">
      <w:pPr>
        <w:rPr>
          <w:i/>
          <w:lang w:val="en-GB"/>
        </w:rPr>
      </w:pPr>
      <w:r>
        <w:rPr>
          <w:i/>
          <w:lang w:val="en-GB"/>
        </w:rPr>
        <w:t>Constitution of the Republic of Uganda</w:t>
      </w:r>
      <w:r>
        <w:rPr>
          <w:lang w:val="en-GB"/>
        </w:rPr>
        <w:t>, 1995:</w:t>
      </w:r>
      <w:r>
        <w:rPr>
          <w:i/>
          <w:lang w:val="en-GB"/>
        </w:rPr>
        <w:t xml:space="preserve"> </w:t>
      </w:r>
      <w:hyperlink r:id="rId19" w:tooltip="Link to Constitution of the Republic of Uganda, 1995" w:history="1">
        <w:r>
          <w:rPr>
            <w:rStyle w:val="Hyperlink"/>
            <w:i/>
            <w:lang w:val="en-GB"/>
          </w:rPr>
          <w:t>http://bit.ly/1u5eYmv</w:t>
        </w:r>
      </w:hyperlink>
    </w:p>
    <w:p w14:paraId="2BBEF007" w14:textId="77777777" w:rsidR="007A4C13" w:rsidRDefault="007A4C13" w:rsidP="007A4C13">
      <w:pPr>
        <w:rPr>
          <w:rStyle w:val="Hyperlink"/>
          <w:b/>
          <w:smallCaps/>
        </w:rPr>
      </w:pPr>
      <w:r>
        <w:rPr>
          <w:i/>
          <w:lang w:val="en-GB"/>
        </w:rPr>
        <w:t>Uganda’s Local Governments Act</w:t>
      </w:r>
      <w:r>
        <w:rPr>
          <w:lang w:val="en-GB"/>
        </w:rPr>
        <w:t xml:space="preserve">, 1997: </w:t>
      </w:r>
      <w:hyperlink r:id="rId20" w:tooltip="Link to Uganda’s Local Governments Act, 1997" w:history="1">
        <w:r>
          <w:rPr>
            <w:rStyle w:val="Hyperlink"/>
            <w:lang w:val="en-GB"/>
          </w:rPr>
          <w:t>http://bit.ly/1yC5wrX</w:t>
        </w:r>
      </w:hyperlink>
      <w:r>
        <w:rPr>
          <w:lang w:val="en-GB"/>
        </w:rPr>
        <w:t xml:space="preserve"> </w:t>
      </w:r>
    </w:p>
    <w:p w14:paraId="570B0F7D" w14:textId="77777777" w:rsidR="007A4C13" w:rsidRDefault="007A4C13" w:rsidP="007A4C13">
      <w:pPr>
        <w:rPr>
          <w:rStyle w:val="Hyperlink"/>
          <w:b/>
          <w:smallCaps/>
          <w:lang w:val="en-GB"/>
        </w:rPr>
      </w:pPr>
      <w:r>
        <w:rPr>
          <w:rStyle w:val="Hyperlink"/>
          <w:i/>
          <w:lang w:val="en-GB"/>
        </w:rPr>
        <w:t>Uganda’s Parliamentary Elections Act</w:t>
      </w:r>
      <w:r>
        <w:rPr>
          <w:rStyle w:val="Hyperlink"/>
          <w:lang w:val="en-GB"/>
        </w:rPr>
        <w:t xml:space="preserve">, 2005:  </w:t>
      </w:r>
      <w:hyperlink r:id="rId21" w:tooltip="Link to Uganda’s Parliamentary Elections Act, 2005" w:history="1">
        <w:r>
          <w:rPr>
            <w:rStyle w:val="Hyperlink"/>
            <w:lang w:val="en-GB"/>
          </w:rPr>
          <w:t>http://bit.ly/1rZlTjM</w:t>
        </w:r>
      </w:hyperlink>
      <w:r>
        <w:rPr>
          <w:rStyle w:val="Hyperlink"/>
          <w:lang w:val="en-GB"/>
        </w:rPr>
        <w:t xml:space="preserve"> </w:t>
      </w:r>
    </w:p>
    <w:p w14:paraId="5E5E0B2B" w14:textId="77777777" w:rsidR="007A4C13" w:rsidRDefault="007A4C13" w:rsidP="007A4C13">
      <w:pPr>
        <w:pStyle w:val="Heading2"/>
        <w:tabs>
          <w:tab w:val="left" w:pos="3686"/>
        </w:tabs>
      </w:pPr>
      <w:r>
        <w:rPr>
          <w:rFonts w:ascii="Calibri" w:eastAsia="Calibri" w:hAnsi="Calibri" w:cs="Times New Roman"/>
          <w:bCs w:val="0"/>
          <w:color w:val="70AD47"/>
          <w:szCs w:val="22"/>
          <w:lang w:val="en-GB"/>
        </w:rPr>
        <w:t>Nominated by</w:t>
      </w:r>
    </w:p>
    <w:p w14:paraId="58DF6BE0" w14:textId="77777777" w:rsidR="007A4C13" w:rsidRDefault="007A4C13" w:rsidP="007A4C13">
      <w:pPr>
        <w:pStyle w:val="NoSpacing"/>
        <w:rPr>
          <w:b/>
          <w:color w:val="70AD47"/>
          <w:lang w:val="en-GB"/>
        </w:rPr>
      </w:pPr>
      <w:r>
        <w:rPr>
          <w:lang w:val="en-GB"/>
        </w:rPr>
        <w:t xml:space="preserve">Mr. Martin </w:t>
      </w:r>
      <w:proofErr w:type="spellStart"/>
      <w:r>
        <w:rPr>
          <w:lang w:val="en-GB"/>
        </w:rPr>
        <w:t>Babu</w:t>
      </w:r>
      <w:proofErr w:type="spellEnd"/>
      <w:r>
        <w:rPr>
          <w:lang w:val="en-GB"/>
        </w:rPr>
        <w:t xml:space="preserve"> MWESIGWA, CRPD Committee &amp; National Union of Disabled Persons of Uganda</w:t>
      </w:r>
    </w:p>
    <w:p w14:paraId="7BDD77B9" w14:textId="77777777" w:rsidR="00FA1FE6" w:rsidRPr="007E6E50" w:rsidRDefault="00FA1FE6" w:rsidP="00964C19">
      <w:pPr>
        <w:rPr>
          <w:lang w:val="en-GB"/>
        </w:rPr>
      </w:pPr>
      <w:bookmarkStart w:id="0" w:name="_GoBack"/>
      <w:bookmarkEnd w:id="0"/>
    </w:p>
    <w:sectPr w:rsidR="00FA1FE6" w:rsidRPr="007E6E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5C136" w14:textId="77777777" w:rsidR="00E74FB1" w:rsidRDefault="00E74FB1" w:rsidP="009E7CBC">
      <w:pPr>
        <w:spacing w:line="240" w:lineRule="auto"/>
      </w:pPr>
      <w:r>
        <w:separator/>
      </w:r>
    </w:p>
  </w:endnote>
  <w:endnote w:type="continuationSeparator" w:id="0">
    <w:p w14:paraId="5CBB340E" w14:textId="77777777" w:rsidR="00E74FB1" w:rsidRDefault="00E74FB1" w:rsidP="009E7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33892" w14:textId="77777777" w:rsidR="00E74FB1" w:rsidRDefault="00E74FB1" w:rsidP="009E7CBC">
      <w:pPr>
        <w:spacing w:line="240" w:lineRule="auto"/>
      </w:pPr>
      <w:r>
        <w:separator/>
      </w:r>
    </w:p>
  </w:footnote>
  <w:footnote w:type="continuationSeparator" w:id="0">
    <w:p w14:paraId="58691761" w14:textId="77777777" w:rsidR="00E74FB1" w:rsidRDefault="00E74FB1" w:rsidP="009E7C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0F23"/>
    <w:multiLevelType w:val="hybridMultilevel"/>
    <w:tmpl w:val="EAF8D654"/>
    <w:lvl w:ilvl="0" w:tplc="04070001">
      <w:start w:val="1"/>
      <w:numFmt w:val="bullet"/>
      <w:lvlText w:val=""/>
      <w:lvlJc w:val="left"/>
      <w:pPr>
        <w:ind w:left="360" w:hanging="360"/>
      </w:pPr>
      <w:rPr>
        <w:rFonts w:ascii="Symbol" w:hAnsi="Symbol" w:hint="default"/>
      </w:r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1">
    <w:nsid w:val="147E5B5C"/>
    <w:multiLevelType w:val="hybridMultilevel"/>
    <w:tmpl w:val="25685B4E"/>
    <w:lvl w:ilvl="0" w:tplc="C286493E">
      <w:start w:val="1"/>
      <w:numFmt w:val="bullet"/>
      <w:pStyle w:val="Heading4Char"/>
      <w:lvlText w:val=""/>
      <w:lvlJc w:val="left"/>
      <w:pPr>
        <w:ind w:left="1077" w:hanging="360"/>
      </w:pPr>
      <w:rPr>
        <w:rFonts w:ascii="Symbol" w:hAnsi="Symbol" w:hint="default"/>
      </w:rPr>
    </w:lvl>
    <w:lvl w:ilvl="1" w:tplc="0C070003">
      <w:start w:val="1"/>
      <w:numFmt w:val="bullet"/>
      <w:lvlText w:val="o"/>
      <w:lvlJc w:val="left"/>
      <w:pPr>
        <w:ind w:left="1797" w:hanging="360"/>
      </w:pPr>
      <w:rPr>
        <w:rFonts w:ascii="Courier New" w:hAnsi="Courier New" w:cs="Courier New" w:hint="default"/>
      </w:rPr>
    </w:lvl>
    <w:lvl w:ilvl="2" w:tplc="0C070005">
      <w:start w:val="1"/>
      <w:numFmt w:val="bullet"/>
      <w:lvlText w:val=""/>
      <w:lvlJc w:val="left"/>
      <w:pPr>
        <w:ind w:left="2517" w:hanging="360"/>
      </w:pPr>
      <w:rPr>
        <w:rFonts w:ascii="Wingdings" w:hAnsi="Wingdings" w:hint="default"/>
      </w:rPr>
    </w:lvl>
    <w:lvl w:ilvl="3" w:tplc="0C070001">
      <w:start w:val="1"/>
      <w:numFmt w:val="bullet"/>
      <w:lvlText w:val=""/>
      <w:lvlJc w:val="left"/>
      <w:pPr>
        <w:ind w:left="3237" w:hanging="360"/>
      </w:pPr>
      <w:rPr>
        <w:rFonts w:ascii="Symbol" w:hAnsi="Symbol" w:hint="default"/>
      </w:rPr>
    </w:lvl>
    <w:lvl w:ilvl="4" w:tplc="0C070003">
      <w:start w:val="1"/>
      <w:numFmt w:val="bullet"/>
      <w:lvlText w:val="o"/>
      <w:lvlJc w:val="left"/>
      <w:pPr>
        <w:ind w:left="3957" w:hanging="360"/>
      </w:pPr>
      <w:rPr>
        <w:rFonts w:ascii="Courier New" w:hAnsi="Courier New" w:cs="Courier New" w:hint="default"/>
      </w:rPr>
    </w:lvl>
    <w:lvl w:ilvl="5" w:tplc="0C070005">
      <w:start w:val="1"/>
      <w:numFmt w:val="bullet"/>
      <w:lvlText w:val=""/>
      <w:lvlJc w:val="left"/>
      <w:pPr>
        <w:ind w:left="4677" w:hanging="360"/>
      </w:pPr>
      <w:rPr>
        <w:rFonts w:ascii="Wingdings" w:hAnsi="Wingdings" w:hint="default"/>
      </w:rPr>
    </w:lvl>
    <w:lvl w:ilvl="6" w:tplc="0C070001">
      <w:start w:val="1"/>
      <w:numFmt w:val="bullet"/>
      <w:lvlText w:val=""/>
      <w:lvlJc w:val="left"/>
      <w:pPr>
        <w:ind w:left="5397" w:hanging="360"/>
      </w:pPr>
      <w:rPr>
        <w:rFonts w:ascii="Symbol" w:hAnsi="Symbol" w:hint="default"/>
      </w:rPr>
    </w:lvl>
    <w:lvl w:ilvl="7" w:tplc="0C070003">
      <w:start w:val="1"/>
      <w:numFmt w:val="bullet"/>
      <w:lvlText w:val="o"/>
      <w:lvlJc w:val="left"/>
      <w:pPr>
        <w:ind w:left="6117" w:hanging="360"/>
      </w:pPr>
      <w:rPr>
        <w:rFonts w:ascii="Courier New" w:hAnsi="Courier New" w:cs="Courier New" w:hint="default"/>
      </w:rPr>
    </w:lvl>
    <w:lvl w:ilvl="8" w:tplc="0C070005">
      <w:start w:val="1"/>
      <w:numFmt w:val="bullet"/>
      <w:lvlText w:val=""/>
      <w:lvlJc w:val="left"/>
      <w:pPr>
        <w:ind w:left="6837" w:hanging="360"/>
      </w:pPr>
      <w:rPr>
        <w:rFonts w:ascii="Wingdings" w:hAnsi="Wingdings" w:hint="default"/>
      </w:rPr>
    </w:lvl>
  </w:abstractNum>
  <w:abstractNum w:abstractNumId="2">
    <w:nsid w:val="28D81768"/>
    <w:multiLevelType w:val="hybridMultilevel"/>
    <w:tmpl w:val="31FAAB56"/>
    <w:lvl w:ilvl="0" w:tplc="04070001">
      <w:start w:val="1"/>
      <w:numFmt w:val="bullet"/>
      <w:lvlText w:val=""/>
      <w:lvlJc w:val="left"/>
      <w:pPr>
        <w:ind w:left="360" w:hanging="360"/>
      </w:pPr>
      <w:rPr>
        <w:rFonts w:ascii="Symbol" w:hAnsi="Symbol" w:hint="default"/>
      </w:r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3">
    <w:nsid w:val="30D7767B"/>
    <w:multiLevelType w:val="hybridMultilevel"/>
    <w:tmpl w:val="601CA3E0"/>
    <w:lvl w:ilvl="0" w:tplc="31F8577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4448538A"/>
    <w:multiLevelType w:val="hybridMultilevel"/>
    <w:tmpl w:val="21144EAE"/>
    <w:lvl w:ilvl="0" w:tplc="D478AB5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67D5FF1"/>
    <w:multiLevelType w:val="hybridMultilevel"/>
    <w:tmpl w:val="EC3EAE00"/>
    <w:lvl w:ilvl="0" w:tplc="063ECE72">
      <w:start w:val="1"/>
      <w:numFmt w:val="bullet"/>
      <w:pStyle w:val="ListParagraph"/>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nsid w:val="60F860EB"/>
    <w:multiLevelType w:val="hybridMultilevel"/>
    <w:tmpl w:val="88A22B76"/>
    <w:lvl w:ilvl="0" w:tplc="EE98F93E">
      <w:start w:val="1"/>
      <w:numFmt w:val="decimal"/>
      <w:lvlText w:val="%1."/>
      <w:lvlJc w:val="left"/>
      <w:pPr>
        <w:ind w:left="360" w:hanging="360"/>
      </w:p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num w:numId="1">
    <w:abstractNumId w:val="3"/>
  </w:num>
  <w:num w:numId="2">
    <w:abstractNumId w:val="4"/>
  </w:num>
  <w:num w:numId="3">
    <w:abstractNumId w:val="3"/>
  </w:num>
  <w:num w:numId="4">
    <w:abstractNumId w:val="4"/>
  </w:num>
  <w:num w:numId="5">
    <w:abstractNumId w:val="6"/>
  </w:num>
  <w:num w:numId="6">
    <w:abstractNumId w:val="6"/>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0"/>
  </w:num>
  <w:num w:numId="11">
    <w:abstractNumId w:val="2"/>
  </w:num>
  <w:num w:numId="12">
    <w:abstractNumId w:val="5"/>
  </w:num>
  <w:num w:numId="13">
    <w:abstractNumId w:val="1"/>
    <w:lvlOverride w:ilvl="0"/>
    <w:lvlOverride w:ilvl="1"/>
    <w:lvlOverride w:ilvl="2"/>
    <w:lvlOverride w:ilvl="3"/>
    <w:lvlOverride w:ilvl="4"/>
    <w:lvlOverride w:ilvl="5"/>
    <w:lvlOverride w:ilvl="6"/>
    <w:lvlOverride w:ilvl="7"/>
    <w:lvlOverride w:ilvl="8"/>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19"/>
    <w:rsid w:val="000066ED"/>
    <w:rsid w:val="0002004A"/>
    <w:rsid w:val="000226CC"/>
    <w:rsid w:val="0005060A"/>
    <w:rsid w:val="00066358"/>
    <w:rsid w:val="00077727"/>
    <w:rsid w:val="000871CE"/>
    <w:rsid w:val="000D0D01"/>
    <w:rsid w:val="000E694A"/>
    <w:rsid w:val="000F0DD2"/>
    <w:rsid w:val="000F75FC"/>
    <w:rsid w:val="00130010"/>
    <w:rsid w:val="00134DF4"/>
    <w:rsid w:val="00134E23"/>
    <w:rsid w:val="00147349"/>
    <w:rsid w:val="00163645"/>
    <w:rsid w:val="00194D61"/>
    <w:rsid w:val="001A764A"/>
    <w:rsid w:val="001B084F"/>
    <w:rsid w:val="001E4705"/>
    <w:rsid w:val="00273484"/>
    <w:rsid w:val="002A5178"/>
    <w:rsid w:val="002B77E1"/>
    <w:rsid w:val="002C1B74"/>
    <w:rsid w:val="002D64B1"/>
    <w:rsid w:val="003012B7"/>
    <w:rsid w:val="0032594D"/>
    <w:rsid w:val="00334F85"/>
    <w:rsid w:val="00382D78"/>
    <w:rsid w:val="00384322"/>
    <w:rsid w:val="003A2D34"/>
    <w:rsid w:val="003C5C64"/>
    <w:rsid w:val="003F6F39"/>
    <w:rsid w:val="00406D96"/>
    <w:rsid w:val="004172A2"/>
    <w:rsid w:val="004564CB"/>
    <w:rsid w:val="004B0463"/>
    <w:rsid w:val="004C4F63"/>
    <w:rsid w:val="004D53F4"/>
    <w:rsid w:val="004F42D1"/>
    <w:rsid w:val="005110C9"/>
    <w:rsid w:val="00522856"/>
    <w:rsid w:val="00524EA1"/>
    <w:rsid w:val="00557F66"/>
    <w:rsid w:val="005B08A2"/>
    <w:rsid w:val="005B4F7E"/>
    <w:rsid w:val="005F0445"/>
    <w:rsid w:val="006146BB"/>
    <w:rsid w:val="006667F2"/>
    <w:rsid w:val="00697849"/>
    <w:rsid w:val="006A1B39"/>
    <w:rsid w:val="006B5B23"/>
    <w:rsid w:val="00793683"/>
    <w:rsid w:val="007959EE"/>
    <w:rsid w:val="007A3E91"/>
    <w:rsid w:val="007A4C13"/>
    <w:rsid w:val="007C5527"/>
    <w:rsid w:val="007E6E50"/>
    <w:rsid w:val="007F7B44"/>
    <w:rsid w:val="00815BCB"/>
    <w:rsid w:val="00873D8F"/>
    <w:rsid w:val="0088634C"/>
    <w:rsid w:val="008B3900"/>
    <w:rsid w:val="008B6EB6"/>
    <w:rsid w:val="008C10C7"/>
    <w:rsid w:val="008F4F65"/>
    <w:rsid w:val="00907E73"/>
    <w:rsid w:val="0091551E"/>
    <w:rsid w:val="00964C19"/>
    <w:rsid w:val="009E7CBC"/>
    <w:rsid w:val="00A07108"/>
    <w:rsid w:val="00A13D3E"/>
    <w:rsid w:val="00A8474C"/>
    <w:rsid w:val="00A93AC8"/>
    <w:rsid w:val="00AC07E4"/>
    <w:rsid w:val="00AD45AD"/>
    <w:rsid w:val="00AE2FAA"/>
    <w:rsid w:val="00BA0401"/>
    <w:rsid w:val="00BB05E5"/>
    <w:rsid w:val="00BC4739"/>
    <w:rsid w:val="00BD1C36"/>
    <w:rsid w:val="00C320DA"/>
    <w:rsid w:val="00C40639"/>
    <w:rsid w:val="00C731E0"/>
    <w:rsid w:val="00C9715D"/>
    <w:rsid w:val="00CA1E9C"/>
    <w:rsid w:val="00D14E8A"/>
    <w:rsid w:val="00D234DE"/>
    <w:rsid w:val="00D50230"/>
    <w:rsid w:val="00DF20AB"/>
    <w:rsid w:val="00E007B1"/>
    <w:rsid w:val="00E04B59"/>
    <w:rsid w:val="00E3647F"/>
    <w:rsid w:val="00E449CD"/>
    <w:rsid w:val="00E71662"/>
    <w:rsid w:val="00E74A3C"/>
    <w:rsid w:val="00E74FB1"/>
    <w:rsid w:val="00E9510E"/>
    <w:rsid w:val="00EE5CD3"/>
    <w:rsid w:val="00F0550E"/>
    <w:rsid w:val="00F10184"/>
    <w:rsid w:val="00F26A4F"/>
    <w:rsid w:val="00F365B0"/>
    <w:rsid w:val="00F660BB"/>
    <w:rsid w:val="00F72D89"/>
    <w:rsid w:val="00FA0E81"/>
    <w:rsid w:val="00FA19C0"/>
    <w:rsid w:val="00FA1FE6"/>
    <w:rsid w:val="00FD5F9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3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50"/>
    <w:pPr>
      <w:spacing w:after="240" w:line="360" w:lineRule="auto"/>
    </w:pPr>
    <w:rPr>
      <w:rFonts w:eastAsiaTheme="minorEastAsia"/>
      <w:lang w:val="de-AT"/>
    </w:rPr>
  </w:style>
  <w:style w:type="paragraph" w:styleId="Heading1">
    <w:name w:val="heading 1"/>
    <w:basedOn w:val="Normal"/>
    <w:next w:val="Normal"/>
    <w:link w:val="Heading1Char"/>
    <w:uiPriority w:val="9"/>
    <w:qFormat/>
    <w:rsid w:val="007E6E50"/>
    <w:pPr>
      <w:keepNext/>
      <w:outlineLvl w:val="0"/>
    </w:pPr>
    <w:rPr>
      <w:rFonts w:eastAsiaTheme="majorEastAsia" w:cstheme="majorBidi"/>
      <w:b/>
      <w:bCs/>
      <w:color w:val="82B840"/>
      <w:sz w:val="36"/>
      <w:szCs w:val="28"/>
    </w:rPr>
  </w:style>
  <w:style w:type="paragraph" w:styleId="Heading2">
    <w:name w:val="heading 2"/>
    <w:basedOn w:val="Normal"/>
    <w:next w:val="Normal"/>
    <w:link w:val="Heading2Char"/>
    <w:uiPriority w:val="9"/>
    <w:unhideWhenUsed/>
    <w:qFormat/>
    <w:rsid w:val="007E6E50"/>
    <w:pPr>
      <w:keepNext/>
      <w:keepLines/>
      <w:spacing w:after="120"/>
      <w:outlineLvl w:val="1"/>
    </w:pPr>
    <w:rPr>
      <w:rFonts w:eastAsiaTheme="majorEastAsia" w:cstheme="majorBidi"/>
      <w:b/>
      <w:bCs/>
      <w:smallCaps/>
      <w:color w:val="82B840"/>
      <w:sz w:val="28"/>
      <w:szCs w:val="26"/>
    </w:rPr>
  </w:style>
  <w:style w:type="paragraph" w:styleId="Heading3">
    <w:name w:val="heading 3"/>
    <w:basedOn w:val="Normal"/>
    <w:next w:val="Normal"/>
    <w:link w:val="Heading3Char"/>
    <w:uiPriority w:val="9"/>
    <w:unhideWhenUsed/>
    <w:qFormat/>
    <w:rsid w:val="000F0DD2"/>
    <w:pPr>
      <w:keepNext/>
      <w:keepLines/>
      <w:spacing w:before="360" w:after="360"/>
      <w:outlineLvl w:val="2"/>
    </w:pPr>
    <w:rPr>
      <w:rFonts w:eastAsiaTheme="majorEastAsia" w:cstheme="majorBidi"/>
      <w:bCs/>
      <w:u w:val="single"/>
    </w:rPr>
  </w:style>
  <w:style w:type="paragraph" w:styleId="Heading4">
    <w:name w:val="heading 4"/>
    <w:basedOn w:val="Normal"/>
    <w:next w:val="Normal"/>
    <w:link w:val="Heading4Char"/>
    <w:uiPriority w:val="9"/>
    <w:unhideWhenUsed/>
    <w:qFormat/>
    <w:rsid w:val="000F0DD2"/>
    <w:pPr>
      <w:keepNext/>
      <w:keepLines/>
      <w:spacing w:before="360" w:after="360"/>
      <w:outlineLvl w:val="3"/>
    </w:pPr>
    <w:rPr>
      <w:rFonts w:eastAsiaTheme="majorEastAsia"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E50"/>
    <w:rPr>
      <w:rFonts w:eastAsiaTheme="majorEastAsia" w:cstheme="majorBidi"/>
      <w:b/>
      <w:bCs/>
      <w:color w:val="82B840"/>
      <w:sz w:val="36"/>
      <w:szCs w:val="28"/>
      <w:lang w:val="de-AT"/>
    </w:rPr>
  </w:style>
  <w:style w:type="character" w:customStyle="1" w:styleId="Heading2Char">
    <w:name w:val="Heading 2 Char"/>
    <w:basedOn w:val="DefaultParagraphFont"/>
    <w:link w:val="Heading2"/>
    <w:uiPriority w:val="9"/>
    <w:rsid w:val="007E6E50"/>
    <w:rPr>
      <w:rFonts w:eastAsiaTheme="majorEastAsia" w:cstheme="majorBidi"/>
      <w:b/>
      <w:bCs/>
      <w:smallCaps/>
      <w:color w:val="82B840"/>
      <w:sz w:val="28"/>
      <w:szCs w:val="26"/>
      <w:lang w:val="de-AT"/>
    </w:rPr>
  </w:style>
  <w:style w:type="character" w:customStyle="1" w:styleId="Heading3Char">
    <w:name w:val="Heading 3 Char"/>
    <w:basedOn w:val="DefaultParagraphFont"/>
    <w:link w:val="Heading3"/>
    <w:uiPriority w:val="9"/>
    <w:rsid w:val="000F0DD2"/>
    <w:rPr>
      <w:rFonts w:ascii="Times New Roman" w:eastAsiaTheme="majorEastAsia" w:hAnsi="Times New Roman" w:cstheme="majorBidi"/>
      <w:bCs/>
      <w:sz w:val="24"/>
      <w:u w:val="single"/>
    </w:rPr>
  </w:style>
  <w:style w:type="character" w:customStyle="1" w:styleId="Heading4Char">
    <w:name w:val="Heading 4 Char"/>
    <w:basedOn w:val="DefaultParagraphFont"/>
    <w:link w:val="Heading4"/>
    <w:uiPriority w:val="9"/>
    <w:rsid w:val="000F0DD2"/>
    <w:rPr>
      <w:rFonts w:ascii="Times New Roman" w:eastAsiaTheme="majorEastAsia" w:hAnsi="Times New Roman" w:cstheme="majorBidi"/>
      <w:bCs/>
      <w:iCs/>
      <w:sz w:val="24"/>
      <w:u w:val="single"/>
    </w:rPr>
  </w:style>
  <w:style w:type="paragraph" w:styleId="Title">
    <w:name w:val="Title"/>
    <w:basedOn w:val="Normal"/>
    <w:next w:val="Normal"/>
    <w:link w:val="TitleChar"/>
    <w:uiPriority w:val="10"/>
    <w:qFormat/>
    <w:rsid w:val="000F0DD2"/>
    <w:pPr>
      <w:pBdr>
        <w:bottom w:val="single" w:sz="8" w:space="4" w:color="4F81BD" w:themeColor="accent1"/>
      </w:pBdr>
      <w:spacing w:after="300" w:line="240" w:lineRule="auto"/>
      <w:ind w:left="720" w:hanging="360"/>
      <w:contextualSpacing/>
    </w:pPr>
    <w:rPr>
      <w:rFonts w:eastAsiaTheme="majorEastAsia" w:cstheme="majorBidi"/>
      <w:spacing w:val="5"/>
      <w:kern w:val="28"/>
      <w:szCs w:val="52"/>
      <w:u w:val="single"/>
    </w:rPr>
  </w:style>
  <w:style w:type="character" w:customStyle="1" w:styleId="TitleChar">
    <w:name w:val="Title Char"/>
    <w:basedOn w:val="DefaultParagraphFont"/>
    <w:link w:val="Title"/>
    <w:uiPriority w:val="10"/>
    <w:rsid w:val="000F0DD2"/>
    <w:rPr>
      <w:rFonts w:ascii="Times New Roman" w:eastAsiaTheme="majorEastAsia" w:hAnsi="Times New Roman" w:cstheme="majorBidi"/>
      <w:spacing w:val="5"/>
      <w:kern w:val="28"/>
      <w:sz w:val="24"/>
      <w:szCs w:val="52"/>
      <w:u w:val="single"/>
    </w:rPr>
  </w:style>
  <w:style w:type="paragraph" w:styleId="Subtitle">
    <w:name w:val="Subtitle"/>
    <w:basedOn w:val="Normal"/>
    <w:next w:val="Normal"/>
    <w:link w:val="SubtitleChar"/>
    <w:uiPriority w:val="11"/>
    <w:qFormat/>
    <w:rsid w:val="000F0DD2"/>
    <w:pPr>
      <w:ind w:left="720" w:hanging="360"/>
    </w:pPr>
    <w:rPr>
      <w:rFonts w:eastAsiaTheme="majorEastAsia" w:cstheme="majorBidi"/>
      <w:iCs/>
      <w:spacing w:val="15"/>
      <w:szCs w:val="24"/>
      <w:u w:val="single"/>
    </w:rPr>
  </w:style>
  <w:style w:type="character" w:customStyle="1" w:styleId="SubtitleChar">
    <w:name w:val="Subtitle Char"/>
    <w:basedOn w:val="DefaultParagraphFont"/>
    <w:link w:val="Subtitle"/>
    <w:uiPriority w:val="11"/>
    <w:rsid w:val="000F0DD2"/>
    <w:rPr>
      <w:rFonts w:ascii="Times New Roman" w:eastAsiaTheme="majorEastAsia" w:hAnsi="Times New Roman" w:cstheme="majorBidi"/>
      <w:iCs/>
      <w:spacing w:val="15"/>
      <w:sz w:val="24"/>
      <w:szCs w:val="24"/>
      <w:u w:val="single"/>
    </w:rPr>
  </w:style>
  <w:style w:type="paragraph" w:styleId="ListParagraph">
    <w:name w:val="List Paragraph"/>
    <w:basedOn w:val="Normal"/>
    <w:uiPriority w:val="34"/>
    <w:qFormat/>
    <w:rsid w:val="007E6E50"/>
    <w:pPr>
      <w:numPr>
        <w:numId w:val="12"/>
      </w:numPr>
      <w:ind w:left="714" w:hanging="357"/>
      <w:contextualSpacing/>
    </w:pPr>
  </w:style>
  <w:style w:type="paragraph" w:styleId="TOCHeading">
    <w:name w:val="TOC Heading"/>
    <w:basedOn w:val="Heading1"/>
    <w:next w:val="Normal"/>
    <w:uiPriority w:val="39"/>
    <w:semiHidden/>
    <w:unhideWhenUsed/>
    <w:qFormat/>
    <w:rsid w:val="000F0DD2"/>
    <w:pPr>
      <w:outlineLvl w:val="9"/>
    </w:pPr>
    <w:rPr>
      <w:lang w:eastAsia="nl-BE"/>
    </w:rPr>
  </w:style>
  <w:style w:type="character" w:styleId="Hyperlink">
    <w:name w:val="Hyperlink"/>
    <w:basedOn w:val="DefaultParagraphFont"/>
    <w:uiPriority w:val="99"/>
    <w:unhideWhenUsed/>
    <w:rsid w:val="00964C19"/>
    <w:rPr>
      <w:color w:val="0563C1"/>
      <w:u w:val="single"/>
    </w:rPr>
  </w:style>
  <w:style w:type="character" w:customStyle="1" w:styleId="uccresult">
    <w:name w:val="uccresult"/>
    <w:basedOn w:val="DefaultParagraphFont"/>
    <w:rsid w:val="00964C19"/>
  </w:style>
  <w:style w:type="paragraph" w:styleId="BalloonText">
    <w:name w:val="Balloon Text"/>
    <w:basedOn w:val="Normal"/>
    <w:link w:val="BalloonTextChar"/>
    <w:uiPriority w:val="99"/>
    <w:semiHidden/>
    <w:unhideWhenUsed/>
    <w:rsid w:val="00964C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C19"/>
    <w:rPr>
      <w:rFonts w:ascii="Tahoma" w:eastAsiaTheme="minorEastAsia" w:hAnsi="Tahoma" w:cs="Tahoma"/>
      <w:sz w:val="16"/>
      <w:szCs w:val="16"/>
      <w:lang w:val="de-AT"/>
    </w:rPr>
  </w:style>
  <w:style w:type="character" w:styleId="CommentReference">
    <w:name w:val="annotation reference"/>
    <w:basedOn w:val="DefaultParagraphFont"/>
    <w:uiPriority w:val="99"/>
    <w:semiHidden/>
    <w:unhideWhenUsed/>
    <w:rsid w:val="009E7CBC"/>
    <w:rPr>
      <w:sz w:val="16"/>
      <w:szCs w:val="16"/>
    </w:rPr>
  </w:style>
  <w:style w:type="paragraph" w:styleId="CommentText">
    <w:name w:val="annotation text"/>
    <w:basedOn w:val="Normal"/>
    <w:link w:val="CommentTextChar"/>
    <w:uiPriority w:val="99"/>
    <w:semiHidden/>
    <w:unhideWhenUsed/>
    <w:rsid w:val="009E7CBC"/>
    <w:pPr>
      <w:spacing w:line="240" w:lineRule="auto"/>
    </w:pPr>
    <w:rPr>
      <w:sz w:val="20"/>
      <w:szCs w:val="20"/>
    </w:rPr>
  </w:style>
  <w:style w:type="character" w:customStyle="1" w:styleId="CommentTextChar">
    <w:name w:val="Comment Text Char"/>
    <w:basedOn w:val="DefaultParagraphFont"/>
    <w:link w:val="CommentText"/>
    <w:uiPriority w:val="99"/>
    <w:semiHidden/>
    <w:rsid w:val="009E7CBC"/>
    <w:rPr>
      <w:rFonts w:eastAsiaTheme="minorEastAsia"/>
      <w:sz w:val="20"/>
      <w:szCs w:val="20"/>
      <w:lang w:val="de-AT"/>
    </w:rPr>
  </w:style>
  <w:style w:type="paragraph" w:styleId="CommentSubject">
    <w:name w:val="annotation subject"/>
    <w:basedOn w:val="CommentText"/>
    <w:next w:val="CommentText"/>
    <w:link w:val="CommentSubjectChar"/>
    <w:uiPriority w:val="99"/>
    <w:semiHidden/>
    <w:unhideWhenUsed/>
    <w:rsid w:val="009E7CBC"/>
    <w:rPr>
      <w:b/>
      <w:bCs/>
    </w:rPr>
  </w:style>
  <w:style w:type="character" w:customStyle="1" w:styleId="CommentSubjectChar">
    <w:name w:val="Comment Subject Char"/>
    <w:basedOn w:val="CommentTextChar"/>
    <w:link w:val="CommentSubject"/>
    <w:uiPriority w:val="99"/>
    <w:semiHidden/>
    <w:rsid w:val="009E7CBC"/>
    <w:rPr>
      <w:rFonts w:eastAsiaTheme="minorEastAsia"/>
      <w:b/>
      <w:bCs/>
      <w:sz w:val="20"/>
      <w:szCs w:val="20"/>
      <w:lang w:val="de-AT"/>
    </w:rPr>
  </w:style>
  <w:style w:type="paragraph" w:styleId="Header">
    <w:name w:val="header"/>
    <w:basedOn w:val="Normal"/>
    <w:link w:val="HeaderChar"/>
    <w:uiPriority w:val="99"/>
    <w:unhideWhenUsed/>
    <w:rsid w:val="009E7CBC"/>
    <w:pPr>
      <w:tabs>
        <w:tab w:val="center" w:pos="4536"/>
        <w:tab w:val="right" w:pos="9072"/>
      </w:tabs>
      <w:spacing w:line="240" w:lineRule="auto"/>
    </w:pPr>
  </w:style>
  <w:style w:type="character" w:customStyle="1" w:styleId="HeaderChar">
    <w:name w:val="Header Char"/>
    <w:basedOn w:val="DefaultParagraphFont"/>
    <w:link w:val="Header"/>
    <w:uiPriority w:val="99"/>
    <w:rsid w:val="009E7CBC"/>
    <w:rPr>
      <w:rFonts w:eastAsiaTheme="minorEastAsia"/>
      <w:lang w:val="de-AT"/>
    </w:rPr>
  </w:style>
  <w:style w:type="paragraph" w:styleId="Footer">
    <w:name w:val="footer"/>
    <w:basedOn w:val="Normal"/>
    <w:link w:val="FooterChar"/>
    <w:uiPriority w:val="99"/>
    <w:unhideWhenUsed/>
    <w:rsid w:val="009E7CBC"/>
    <w:pPr>
      <w:tabs>
        <w:tab w:val="center" w:pos="4536"/>
        <w:tab w:val="right" w:pos="9072"/>
      </w:tabs>
      <w:spacing w:line="240" w:lineRule="auto"/>
    </w:pPr>
  </w:style>
  <w:style w:type="character" w:customStyle="1" w:styleId="FooterChar">
    <w:name w:val="Footer Char"/>
    <w:basedOn w:val="DefaultParagraphFont"/>
    <w:link w:val="Footer"/>
    <w:uiPriority w:val="99"/>
    <w:rsid w:val="009E7CBC"/>
    <w:rPr>
      <w:rFonts w:eastAsiaTheme="minorEastAsia"/>
      <w:lang w:val="de-AT"/>
    </w:rPr>
  </w:style>
  <w:style w:type="character" w:styleId="Emphasis">
    <w:name w:val="Emphasis"/>
    <w:basedOn w:val="DefaultParagraphFont"/>
    <w:uiPriority w:val="20"/>
    <w:qFormat/>
    <w:rsid w:val="009E7CBC"/>
    <w:rPr>
      <w:i/>
      <w:iCs/>
    </w:rPr>
  </w:style>
  <w:style w:type="character" w:styleId="FollowedHyperlink">
    <w:name w:val="FollowedHyperlink"/>
    <w:basedOn w:val="DefaultParagraphFont"/>
    <w:uiPriority w:val="99"/>
    <w:semiHidden/>
    <w:unhideWhenUsed/>
    <w:rsid w:val="006146BB"/>
    <w:rPr>
      <w:color w:val="800080" w:themeColor="followedHyperlink"/>
      <w:u w:val="single"/>
    </w:rPr>
  </w:style>
  <w:style w:type="paragraph" w:styleId="NoSpacing">
    <w:name w:val="No Spacing"/>
    <w:uiPriority w:val="1"/>
    <w:qFormat/>
    <w:rsid w:val="007A4C13"/>
    <w:pPr>
      <w:spacing w:after="0" w:line="240" w:lineRule="auto"/>
    </w:pPr>
    <w:rPr>
      <w:rFonts w:ascii="Calibri" w:eastAsia="Calibri" w:hAnsi="Calibri" w:cs="Times New Roman"/>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50"/>
    <w:pPr>
      <w:spacing w:after="240" w:line="360" w:lineRule="auto"/>
    </w:pPr>
    <w:rPr>
      <w:rFonts w:eastAsiaTheme="minorEastAsia"/>
      <w:lang w:val="de-AT"/>
    </w:rPr>
  </w:style>
  <w:style w:type="paragraph" w:styleId="Heading1">
    <w:name w:val="heading 1"/>
    <w:basedOn w:val="Normal"/>
    <w:next w:val="Normal"/>
    <w:link w:val="Heading1Char"/>
    <w:uiPriority w:val="9"/>
    <w:qFormat/>
    <w:rsid w:val="007E6E50"/>
    <w:pPr>
      <w:keepNext/>
      <w:outlineLvl w:val="0"/>
    </w:pPr>
    <w:rPr>
      <w:rFonts w:eastAsiaTheme="majorEastAsia" w:cstheme="majorBidi"/>
      <w:b/>
      <w:bCs/>
      <w:color w:val="82B840"/>
      <w:sz w:val="36"/>
      <w:szCs w:val="28"/>
    </w:rPr>
  </w:style>
  <w:style w:type="paragraph" w:styleId="Heading2">
    <w:name w:val="heading 2"/>
    <w:basedOn w:val="Normal"/>
    <w:next w:val="Normal"/>
    <w:link w:val="Heading2Char"/>
    <w:uiPriority w:val="9"/>
    <w:unhideWhenUsed/>
    <w:qFormat/>
    <w:rsid w:val="007E6E50"/>
    <w:pPr>
      <w:keepNext/>
      <w:keepLines/>
      <w:spacing w:after="120"/>
      <w:outlineLvl w:val="1"/>
    </w:pPr>
    <w:rPr>
      <w:rFonts w:eastAsiaTheme="majorEastAsia" w:cstheme="majorBidi"/>
      <w:b/>
      <w:bCs/>
      <w:smallCaps/>
      <w:color w:val="82B840"/>
      <w:sz w:val="28"/>
      <w:szCs w:val="26"/>
    </w:rPr>
  </w:style>
  <w:style w:type="paragraph" w:styleId="Heading3">
    <w:name w:val="heading 3"/>
    <w:basedOn w:val="Normal"/>
    <w:next w:val="Normal"/>
    <w:link w:val="Heading3Char"/>
    <w:uiPriority w:val="9"/>
    <w:unhideWhenUsed/>
    <w:qFormat/>
    <w:rsid w:val="000F0DD2"/>
    <w:pPr>
      <w:keepNext/>
      <w:keepLines/>
      <w:spacing w:before="360" w:after="360"/>
      <w:outlineLvl w:val="2"/>
    </w:pPr>
    <w:rPr>
      <w:rFonts w:eastAsiaTheme="majorEastAsia" w:cstheme="majorBidi"/>
      <w:bCs/>
      <w:u w:val="single"/>
    </w:rPr>
  </w:style>
  <w:style w:type="paragraph" w:styleId="Heading4">
    <w:name w:val="heading 4"/>
    <w:basedOn w:val="Normal"/>
    <w:next w:val="Normal"/>
    <w:link w:val="Heading4Char"/>
    <w:uiPriority w:val="9"/>
    <w:unhideWhenUsed/>
    <w:qFormat/>
    <w:rsid w:val="000F0DD2"/>
    <w:pPr>
      <w:keepNext/>
      <w:keepLines/>
      <w:spacing w:before="360" w:after="360"/>
      <w:outlineLvl w:val="3"/>
    </w:pPr>
    <w:rPr>
      <w:rFonts w:eastAsiaTheme="majorEastAsia"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E50"/>
    <w:rPr>
      <w:rFonts w:eastAsiaTheme="majorEastAsia" w:cstheme="majorBidi"/>
      <w:b/>
      <w:bCs/>
      <w:color w:val="82B840"/>
      <w:sz w:val="36"/>
      <w:szCs w:val="28"/>
      <w:lang w:val="de-AT"/>
    </w:rPr>
  </w:style>
  <w:style w:type="character" w:customStyle="1" w:styleId="Heading2Char">
    <w:name w:val="Heading 2 Char"/>
    <w:basedOn w:val="DefaultParagraphFont"/>
    <w:link w:val="Heading2"/>
    <w:uiPriority w:val="9"/>
    <w:rsid w:val="007E6E50"/>
    <w:rPr>
      <w:rFonts w:eastAsiaTheme="majorEastAsia" w:cstheme="majorBidi"/>
      <w:b/>
      <w:bCs/>
      <w:smallCaps/>
      <w:color w:val="82B840"/>
      <w:sz w:val="28"/>
      <w:szCs w:val="26"/>
      <w:lang w:val="de-AT"/>
    </w:rPr>
  </w:style>
  <w:style w:type="character" w:customStyle="1" w:styleId="Heading3Char">
    <w:name w:val="Heading 3 Char"/>
    <w:basedOn w:val="DefaultParagraphFont"/>
    <w:link w:val="Heading3"/>
    <w:uiPriority w:val="9"/>
    <w:rsid w:val="000F0DD2"/>
    <w:rPr>
      <w:rFonts w:ascii="Times New Roman" w:eastAsiaTheme="majorEastAsia" w:hAnsi="Times New Roman" w:cstheme="majorBidi"/>
      <w:bCs/>
      <w:sz w:val="24"/>
      <w:u w:val="single"/>
    </w:rPr>
  </w:style>
  <w:style w:type="character" w:customStyle="1" w:styleId="Heading4Char">
    <w:name w:val="Heading 4 Char"/>
    <w:basedOn w:val="DefaultParagraphFont"/>
    <w:link w:val="Heading4"/>
    <w:uiPriority w:val="9"/>
    <w:rsid w:val="000F0DD2"/>
    <w:rPr>
      <w:rFonts w:ascii="Times New Roman" w:eastAsiaTheme="majorEastAsia" w:hAnsi="Times New Roman" w:cstheme="majorBidi"/>
      <w:bCs/>
      <w:iCs/>
      <w:sz w:val="24"/>
      <w:u w:val="single"/>
    </w:rPr>
  </w:style>
  <w:style w:type="paragraph" w:styleId="Title">
    <w:name w:val="Title"/>
    <w:basedOn w:val="Normal"/>
    <w:next w:val="Normal"/>
    <w:link w:val="TitleChar"/>
    <w:uiPriority w:val="10"/>
    <w:qFormat/>
    <w:rsid w:val="000F0DD2"/>
    <w:pPr>
      <w:pBdr>
        <w:bottom w:val="single" w:sz="8" w:space="4" w:color="4F81BD" w:themeColor="accent1"/>
      </w:pBdr>
      <w:spacing w:after="300" w:line="240" w:lineRule="auto"/>
      <w:ind w:left="720" w:hanging="360"/>
      <w:contextualSpacing/>
    </w:pPr>
    <w:rPr>
      <w:rFonts w:eastAsiaTheme="majorEastAsia" w:cstheme="majorBidi"/>
      <w:spacing w:val="5"/>
      <w:kern w:val="28"/>
      <w:szCs w:val="52"/>
      <w:u w:val="single"/>
    </w:rPr>
  </w:style>
  <w:style w:type="character" w:customStyle="1" w:styleId="TitleChar">
    <w:name w:val="Title Char"/>
    <w:basedOn w:val="DefaultParagraphFont"/>
    <w:link w:val="Title"/>
    <w:uiPriority w:val="10"/>
    <w:rsid w:val="000F0DD2"/>
    <w:rPr>
      <w:rFonts w:ascii="Times New Roman" w:eastAsiaTheme="majorEastAsia" w:hAnsi="Times New Roman" w:cstheme="majorBidi"/>
      <w:spacing w:val="5"/>
      <w:kern w:val="28"/>
      <w:sz w:val="24"/>
      <w:szCs w:val="52"/>
      <w:u w:val="single"/>
    </w:rPr>
  </w:style>
  <w:style w:type="paragraph" w:styleId="Subtitle">
    <w:name w:val="Subtitle"/>
    <w:basedOn w:val="Normal"/>
    <w:next w:val="Normal"/>
    <w:link w:val="SubtitleChar"/>
    <w:uiPriority w:val="11"/>
    <w:qFormat/>
    <w:rsid w:val="000F0DD2"/>
    <w:pPr>
      <w:ind w:left="720" w:hanging="360"/>
    </w:pPr>
    <w:rPr>
      <w:rFonts w:eastAsiaTheme="majorEastAsia" w:cstheme="majorBidi"/>
      <w:iCs/>
      <w:spacing w:val="15"/>
      <w:szCs w:val="24"/>
      <w:u w:val="single"/>
    </w:rPr>
  </w:style>
  <w:style w:type="character" w:customStyle="1" w:styleId="SubtitleChar">
    <w:name w:val="Subtitle Char"/>
    <w:basedOn w:val="DefaultParagraphFont"/>
    <w:link w:val="Subtitle"/>
    <w:uiPriority w:val="11"/>
    <w:rsid w:val="000F0DD2"/>
    <w:rPr>
      <w:rFonts w:ascii="Times New Roman" w:eastAsiaTheme="majorEastAsia" w:hAnsi="Times New Roman" w:cstheme="majorBidi"/>
      <w:iCs/>
      <w:spacing w:val="15"/>
      <w:sz w:val="24"/>
      <w:szCs w:val="24"/>
      <w:u w:val="single"/>
    </w:rPr>
  </w:style>
  <w:style w:type="paragraph" w:styleId="ListParagraph">
    <w:name w:val="List Paragraph"/>
    <w:basedOn w:val="Normal"/>
    <w:uiPriority w:val="34"/>
    <w:qFormat/>
    <w:rsid w:val="007E6E50"/>
    <w:pPr>
      <w:numPr>
        <w:numId w:val="12"/>
      </w:numPr>
      <w:ind w:left="714" w:hanging="357"/>
      <w:contextualSpacing/>
    </w:pPr>
  </w:style>
  <w:style w:type="paragraph" w:styleId="TOCHeading">
    <w:name w:val="TOC Heading"/>
    <w:basedOn w:val="Heading1"/>
    <w:next w:val="Normal"/>
    <w:uiPriority w:val="39"/>
    <w:semiHidden/>
    <w:unhideWhenUsed/>
    <w:qFormat/>
    <w:rsid w:val="000F0DD2"/>
    <w:pPr>
      <w:outlineLvl w:val="9"/>
    </w:pPr>
    <w:rPr>
      <w:lang w:eastAsia="nl-BE"/>
    </w:rPr>
  </w:style>
  <w:style w:type="character" w:styleId="Hyperlink">
    <w:name w:val="Hyperlink"/>
    <w:basedOn w:val="DefaultParagraphFont"/>
    <w:uiPriority w:val="99"/>
    <w:unhideWhenUsed/>
    <w:rsid w:val="00964C19"/>
    <w:rPr>
      <w:color w:val="0563C1"/>
      <w:u w:val="single"/>
    </w:rPr>
  </w:style>
  <w:style w:type="character" w:customStyle="1" w:styleId="uccresult">
    <w:name w:val="uccresult"/>
    <w:basedOn w:val="DefaultParagraphFont"/>
    <w:rsid w:val="00964C19"/>
  </w:style>
  <w:style w:type="paragraph" w:styleId="BalloonText">
    <w:name w:val="Balloon Text"/>
    <w:basedOn w:val="Normal"/>
    <w:link w:val="BalloonTextChar"/>
    <w:uiPriority w:val="99"/>
    <w:semiHidden/>
    <w:unhideWhenUsed/>
    <w:rsid w:val="00964C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C19"/>
    <w:rPr>
      <w:rFonts w:ascii="Tahoma" w:eastAsiaTheme="minorEastAsia" w:hAnsi="Tahoma" w:cs="Tahoma"/>
      <w:sz w:val="16"/>
      <w:szCs w:val="16"/>
      <w:lang w:val="de-AT"/>
    </w:rPr>
  </w:style>
  <w:style w:type="character" w:styleId="CommentReference">
    <w:name w:val="annotation reference"/>
    <w:basedOn w:val="DefaultParagraphFont"/>
    <w:uiPriority w:val="99"/>
    <w:semiHidden/>
    <w:unhideWhenUsed/>
    <w:rsid w:val="009E7CBC"/>
    <w:rPr>
      <w:sz w:val="16"/>
      <w:szCs w:val="16"/>
    </w:rPr>
  </w:style>
  <w:style w:type="paragraph" w:styleId="CommentText">
    <w:name w:val="annotation text"/>
    <w:basedOn w:val="Normal"/>
    <w:link w:val="CommentTextChar"/>
    <w:uiPriority w:val="99"/>
    <w:semiHidden/>
    <w:unhideWhenUsed/>
    <w:rsid w:val="009E7CBC"/>
    <w:pPr>
      <w:spacing w:line="240" w:lineRule="auto"/>
    </w:pPr>
    <w:rPr>
      <w:sz w:val="20"/>
      <w:szCs w:val="20"/>
    </w:rPr>
  </w:style>
  <w:style w:type="character" w:customStyle="1" w:styleId="CommentTextChar">
    <w:name w:val="Comment Text Char"/>
    <w:basedOn w:val="DefaultParagraphFont"/>
    <w:link w:val="CommentText"/>
    <w:uiPriority w:val="99"/>
    <w:semiHidden/>
    <w:rsid w:val="009E7CBC"/>
    <w:rPr>
      <w:rFonts w:eastAsiaTheme="minorEastAsia"/>
      <w:sz w:val="20"/>
      <w:szCs w:val="20"/>
      <w:lang w:val="de-AT"/>
    </w:rPr>
  </w:style>
  <w:style w:type="paragraph" w:styleId="CommentSubject">
    <w:name w:val="annotation subject"/>
    <w:basedOn w:val="CommentText"/>
    <w:next w:val="CommentText"/>
    <w:link w:val="CommentSubjectChar"/>
    <w:uiPriority w:val="99"/>
    <w:semiHidden/>
    <w:unhideWhenUsed/>
    <w:rsid w:val="009E7CBC"/>
    <w:rPr>
      <w:b/>
      <w:bCs/>
    </w:rPr>
  </w:style>
  <w:style w:type="character" w:customStyle="1" w:styleId="CommentSubjectChar">
    <w:name w:val="Comment Subject Char"/>
    <w:basedOn w:val="CommentTextChar"/>
    <w:link w:val="CommentSubject"/>
    <w:uiPriority w:val="99"/>
    <w:semiHidden/>
    <w:rsid w:val="009E7CBC"/>
    <w:rPr>
      <w:rFonts w:eastAsiaTheme="minorEastAsia"/>
      <w:b/>
      <w:bCs/>
      <w:sz w:val="20"/>
      <w:szCs w:val="20"/>
      <w:lang w:val="de-AT"/>
    </w:rPr>
  </w:style>
  <w:style w:type="paragraph" w:styleId="Header">
    <w:name w:val="header"/>
    <w:basedOn w:val="Normal"/>
    <w:link w:val="HeaderChar"/>
    <w:uiPriority w:val="99"/>
    <w:unhideWhenUsed/>
    <w:rsid w:val="009E7CBC"/>
    <w:pPr>
      <w:tabs>
        <w:tab w:val="center" w:pos="4536"/>
        <w:tab w:val="right" w:pos="9072"/>
      </w:tabs>
      <w:spacing w:line="240" w:lineRule="auto"/>
    </w:pPr>
  </w:style>
  <w:style w:type="character" w:customStyle="1" w:styleId="HeaderChar">
    <w:name w:val="Header Char"/>
    <w:basedOn w:val="DefaultParagraphFont"/>
    <w:link w:val="Header"/>
    <w:uiPriority w:val="99"/>
    <w:rsid w:val="009E7CBC"/>
    <w:rPr>
      <w:rFonts w:eastAsiaTheme="minorEastAsia"/>
      <w:lang w:val="de-AT"/>
    </w:rPr>
  </w:style>
  <w:style w:type="paragraph" w:styleId="Footer">
    <w:name w:val="footer"/>
    <w:basedOn w:val="Normal"/>
    <w:link w:val="FooterChar"/>
    <w:uiPriority w:val="99"/>
    <w:unhideWhenUsed/>
    <w:rsid w:val="009E7CBC"/>
    <w:pPr>
      <w:tabs>
        <w:tab w:val="center" w:pos="4536"/>
        <w:tab w:val="right" w:pos="9072"/>
      </w:tabs>
      <w:spacing w:line="240" w:lineRule="auto"/>
    </w:pPr>
  </w:style>
  <w:style w:type="character" w:customStyle="1" w:styleId="FooterChar">
    <w:name w:val="Footer Char"/>
    <w:basedOn w:val="DefaultParagraphFont"/>
    <w:link w:val="Footer"/>
    <w:uiPriority w:val="99"/>
    <w:rsid w:val="009E7CBC"/>
    <w:rPr>
      <w:rFonts w:eastAsiaTheme="minorEastAsia"/>
      <w:lang w:val="de-AT"/>
    </w:rPr>
  </w:style>
  <w:style w:type="character" w:styleId="Emphasis">
    <w:name w:val="Emphasis"/>
    <w:basedOn w:val="DefaultParagraphFont"/>
    <w:uiPriority w:val="20"/>
    <w:qFormat/>
    <w:rsid w:val="009E7CBC"/>
    <w:rPr>
      <w:i/>
      <w:iCs/>
    </w:rPr>
  </w:style>
  <w:style w:type="character" w:styleId="FollowedHyperlink">
    <w:name w:val="FollowedHyperlink"/>
    <w:basedOn w:val="DefaultParagraphFont"/>
    <w:uiPriority w:val="99"/>
    <w:semiHidden/>
    <w:unhideWhenUsed/>
    <w:rsid w:val="006146BB"/>
    <w:rPr>
      <w:color w:val="800080" w:themeColor="followedHyperlink"/>
      <w:u w:val="single"/>
    </w:rPr>
  </w:style>
  <w:style w:type="paragraph" w:styleId="NoSpacing">
    <w:name w:val="No Spacing"/>
    <w:uiPriority w:val="1"/>
    <w:qFormat/>
    <w:rsid w:val="007A4C13"/>
    <w:pPr>
      <w:spacing w:after="0" w:line="240" w:lineRule="auto"/>
    </w:pPr>
    <w:rPr>
      <w:rFonts w:ascii="Calibri" w:eastAsia="Calibri" w:hAnsi="Calibri" w:cs="Times New Roman"/>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22830">
      <w:bodyDiv w:val="1"/>
      <w:marLeft w:val="0"/>
      <w:marRight w:val="0"/>
      <w:marTop w:val="0"/>
      <w:marBottom w:val="0"/>
      <w:divBdr>
        <w:top w:val="none" w:sz="0" w:space="0" w:color="auto"/>
        <w:left w:val="none" w:sz="0" w:space="0" w:color="auto"/>
        <w:bottom w:val="none" w:sz="0" w:space="0" w:color="auto"/>
        <w:right w:val="none" w:sz="0" w:space="0" w:color="auto"/>
      </w:divBdr>
    </w:div>
    <w:div w:id="713652944">
      <w:bodyDiv w:val="1"/>
      <w:marLeft w:val="0"/>
      <w:marRight w:val="0"/>
      <w:marTop w:val="0"/>
      <w:marBottom w:val="0"/>
      <w:divBdr>
        <w:top w:val="none" w:sz="0" w:space="0" w:color="auto"/>
        <w:left w:val="none" w:sz="0" w:space="0" w:color="auto"/>
        <w:bottom w:val="none" w:sz="0" w:space="0" w:color="auto"/>
        <w:right w:val="none" w:sz="0" w:space="0" w:color="auto"/>
      </w:divBdr>
    </w:div>
    <w:div w:id="184235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t.ly/1m5MCIG" TargetMode="External"/><Relationship Id="rId18" Type="http://schemas.openxmlformats.org/officeDocument/2006/relationships/hyperlink" Target="http://nudipu.org/" TargetMode="External"/><Relationship Id="rId3" Type="http://schemas.openxmlformats.org/officeDocument/2006/relationships/customXml" Target="../customXml/item3.xml"/><Relationship Id="rId21" Type="http://schemas.openxmlformats.org/officeDocument/2006/relationships/hyperlink" Target="http://bit.ly/1rZlTjM" TargetMode="External"/><Relationship Id="rId7" Type="http://schemas.openxmlformats.org/officeDocument/2006/relationships/settings" Target="settings.xml"/><Relationship Id="rId12" Type="http://schemas.openxmlformats.org/officeDocument/2006/relationships/hyperlink" Target="http://www.info-handicap.lu/" TargetMode="External"/><Relationship Id="rId17" Type="http://schemas.openxmlformats.org/officeDocument/2006/relationships/hyperlink" Target="mailto:babukatesti1@yahoo.com" TargetMode="External"/><Relationship Id="rId2" Type="http://schemas.openxmlformats.org/officeDocument/2006/relationships/customXml" Target="../customXml/item2.xml"/><Relationship Id="rId16" Type="http://schemas.openxmlformats.org/officeDocument/2006/relationships/hyperlink" Target="http://bit.ly/1s45Efs" TargetMode="External"/><Relationship Id="rId20" Type="http://schemas.openxmlformats.org/officeDocument/2006/relationships/hyperlink" Target="http://bit.ly/1yC5wrX"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silvio.sagramola@iha.lu" TargetMode="External"/><Relationship Id="rId5" Type="http://schemas.openxmlformats.org/officeDocument/2006/relationships/styles" Target="styles.xml"/><Relationship Id="rId15" Type="http://schemas.openxmlformats.org/officeDocument/2006/relationships/hyperlink" Target="http://bit.ly/1oUFS1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bit.ly/1u5eYmv"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bit.ly/1q3tbLT"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3AF34-44D0-4EAB-9287-AD6EBB356B11}"/>
</file>

<file path=customXml/itemProps2.xml><?xml version="1.0" encoding="utf-8"?>
<ds:datastoreItem xmlns:ds="http://schemas.openxmlformats.org/officeDocument/2006/customXml" ds:itemID="{070E0601-D58A-4482-9240-A7258AA5BD08}"/>
</file>

<file path=customXml/itemProps3.xml><?xml version="1.0" encoding="utf-8"?>
<ds:datastoreItem xmlns:ds="http://schemas.openxmlformats.org/officeDocument/2006/customXml" ds:itemID="{DE9B31E7-FE78-4CC5-96CA-090547F5158B}"/>
</file>

<file path=docProps/app.xml><?xml version="1.0" encoding="utf-8"?>
<Properties xmlns="http://schemas.openxmlformats.org/officeDocument/2006/extended-properties" xmlns:vt="http://schemas.openxmlformats.org/officeDocument/2006/docPropsVTypes">
  <Template>Normal</Template>
  <TotalTime>1</TotalTime>
  <Pages>7</Pages>
  <Words>1797</Words>
  <Characters>10246</Characters>
  <Application>Microsoft Office Word</Application>
  <DocSecurity>0</DocSecurity>
  <Lines>85</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Hauquier</dc:creator>
  <cp:lastModifiedBy>Cristina Michels</cp:lastModifiedBy>
  <cp:revision>4</cp:revision>
  <dcterms:created xsi:type="dcterms:W3CDTF">2015-01-26T09:30:00Z</dcterms:created>
  <dcterms:modified xsi:type="dcterms:W3CDTF">2015-09-22T15:59:00Z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3144200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