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94"/>
        <w:gridCol w:w="4660"/>
      </w:tblGrid>
      <w:tr w:rsidR="00792EAB" w:rsidTr="00B23AEE">
        <w:trPr>
          <w:trHeight w:val="2416"/>
        </w:trPr>
        <w:tc>
          <w:tcPr>
            <w:tcW w:w="4395" w:type="dxa"/>
          </w:tcPr>
          <w:p w:rsidR="00792EAB" w:rsidRDefault="00792EAB" w:rsidP="00B23AEE">
            <w:pPr>
              <w:pStyle w:val="ELAK-Standard"/>
              <w:ind w:left="142"/>
              <w:rPr>
                <w:noProof w:val="0"/>
                <w:color w:val="58585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94" w:type="dxa"/>
          </w:tcPr>
          <w:p w:rsidR="00792EAB" w:rsidRDefault="00792EAB" w:rsidP="00B23AEE">
            <w:pPr>
              <w:pStyle w:val="ELAK-Standard"/>
              <w:rPr>
                <w:rFonts w:cs="Arial"/>
                <w:noProof w:val="0"/>
                <w:szCs w:val="24"/>
              </w:rPr>
            </w:pPr>
          </w:p>
        </w:tc>
        <w:tc>
          <w:tcPr>
            <w:tcW w:w="4660" w:type="dxa"/>
          </w:tcPr>
          <w:p w:rsidR="00792EAB" w:rsidRDefault="00792EAB" w:rsidP="00B23AEE">
            <w:pPr>
              <w:pStyle w:val="ELAK-Standard"/>
              <w:rPr>
                <w:sz w:val="5"/>
                <w:szCs w:val="5"/>
              </w:rPr>
            </w:pPr>
          </w:p>
          <w:p w:rsidR="00792EAB" w:rsidRDefault="00792EAB" w:rsidP="00B23AEE">
            <w:pPr>
              <w:pStyle w:val="ELAK-Standard"/>
              <w:ind w:left="346"/>
            </w:pPr>
            <w:r>
              <w:rPr>
                <w:lang w:eastAsia="de-AT"/>
              </w:rPr>
              <w:drawing>
                <wp:inline distT="0" distB="0" distL="0" distR="0" wp14:anchorId="739A3EF0" wp14:editId="7F6D6F60">
                  <wp:extent cx="2647950" cy="10096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EAB" w:rsidRDefault="00792EAB" w:rsidP="00B23AEE">
            <w:pPr>
              <w:pStyle w:val="ELAK-Standard"/>
              <w:ind w:left="346"/>
              <w:rPr>
                <w:rFonts w:cs="Arial"/>
                <w:noProof w:val="0"/>
                <w:sz w:val="25"/>
                <w:szCs w:val="25"/>
              </w:rPr>
            </w:pPr>
          </w:p>
          <w:p w:rsidR="00792EAB" w:rsidRDefault="00792EAB" w:rsidP="00B23AEE">
            <w:pPr>
              <w:pStyle w:val="ELAK-Standard"/>
              <w:spacing w:line="192" w:lineRule="exact"/>
              <w:ind w:left="346"/>
              <w:rPr>
                <w:rFonts w:ascii="Calibri" w:hAnsi="Calibri" w:cs="ArialMT"/>
                <w:sz w:val="10"/>
                <w:szCs w:val="10"/>
              </w:rPr>
            </w:pPr>
          </w:p>
        </w:tc>
      </w:tr>
    </w:tbl>
    <w:p w:rsidR="00792EAB" w:rsidRPr="006067DD" w:rsidRDefault="00792EAB" w:rsidP="00A50FF2">
      <w:pPr>
        <w:spacing w:line="320" w:lineRule="exact"/>
        <w:jc w:val="both"/>
        <w:rPr>
          <w:rFonts w:ascii="Calibri" w:hAnsi="Calibri" w:cs="Arial"/>
          <w:b/>
          <w:color w:val="000000"/>
          <w:sz w:val="24"/>
          <w:szCs w:val="24"/>
          <w:lang w:val="en-GB"/>
        </w:rPr>
      </w:pP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Question 1:</w:t>
      </w:r>
    </w:p>
    <w:p w:rsidR="00792EAB" w:rsidRDefault="00792EAB" w:rsidP="00A50FF2">
      <w:pPr>
        <w:spacing w:line="320" w:lineRule="exact"/>
        <w:jc w:val="both"/>
        <w:rPr>
          <w:rFonts w:ascii="Calibri" w:hAnsi="Calibri" w:cs="Arial"/>
          <w:color w:val="000000"/>
          <w:sz w:val="24"/>
          <w:szCs w:val="24"/>
          <w:lang w:val="en-GB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The legal instrument of coordinating the Austrian disability policy is the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Federal Disability Act.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According to this act, four bodies/organisations/persons have to be mentioned, who are representing persons with disabilities (PWD) at national level:</w:t>
      </w:r>
    </w:p>
    <w:p w:rsidR="00792EAB" w:rsidRPr="006067DD" w:rsidRDefault="00792EAB" w:rsidP="00A50FF2">
      <w:pPr>
        <w:spacing w:line="320" w:lineRule="exact"/>
        <w:jc w:val="both"/>
        <w:rPr>
          <w:rFonts w:ascii="Calibri" w:hAnsi="Calibri" w:cs="Arial"/>
          <w:color w:val="000000"/>
          <w:sz w:val="24"/>
          <w:szCs w:val="24"/>
          <w:lang w:val="en-GB"/>
        </w:rPr>
      </w:pPr>
    </w:p>
    <w:p w:rsidR="00792EAB" w:rsidRDefault="00792EAB" w:rsidP="00A50FF2">
      <w:pPr>
        <w:pStyle w:val="Default"/>
        <w:spacing w:line="320" w:lineRule="exact"/>
        <w:jc w:val="both"/>
        <w:rPr>
          <w:rFonts w:ascii="Calibri" w:hAnsi="Calibri"/>
          <w:color w:val="auto"/>
          <w:lang w:val="en-GB"/>
        </w:rPr>
      </w:pPr>
      <w:r w:rsidRPr="006067DD">
        <w:rPr>
          <w:rFonts w:ascii="Calibri" w:hAnsi="Calibri"/>
          <w:lang w:val="en-GB"/>
        </w:rPr>
        <w:t xml:space="preserve">1. The </w:t>
      </w:r>
      <w:r w:rsidRPr="006067DD">
        <w:rPr>
          <w:rFonts w:ascii="Calibri" w:hAnsi="Calibri"/>
          <w:b/>
          <w:color w:val="auto"/>
          <w:lang w:val="en-GB"/>
        </w:rPr>
        <w:t xml:space="preserve">Austrian </w:t>
      </w:r>
      <w:r w:rsidRPr="006067DD">
        <w:rPr>
          <w:rFonts w:ascii="Calibri" w:hAnsi="Calibri"/>
          <w:b/>
          <w:lang w:val="en-US"/>
        </w:rPr>
        <w:t>National Council for Persons</w:t>
      </w:r>
      <w:r>
        <w:rPr>
          <w:rFonts w:ascii="Calibri" w:hAnsi="Calibri"/>
          <w:b/>
          <w:lang w:val="en-US"/>
        </w:rPr>
        <w:t xml:space="preserve"> with Disabilities</w:t>
      </w:r>
      <w:r w:rsidRPr="006067DD">
        <w:rPr>
          <w:rFonts w:ascii="Calibri" w:hAnsi="Calibri"/>
          <w:lang w:val="en-US"/>
        </w:rPr>
        <w:t xml:space="preserve"> (ÖAR -</w:t>
      </w:r>
      <w:r w:rsidRPr="006067DD">
        <w:rPr>
          <w:rFonts w:ascii="Calibri" w:hAnsi="Calibri"/>
          <w:color w:val="auto"/>
          <w:lang w:val="en-GB"/>
        </w:rPr>
        <w:t xml:space="preserve"> “</w:t>
      </w:r>
      <w:proofErr w:type="spellStart"/>
      <w:r w:rsidRPr="006067DD">
        <w:rPr>
          <w:rFonts w:ascii="Calibri" w:hAnsi="Calibri"/>
          <w:color w:val="auto"/>
          <w:lang w:val="en-GB"/>
        </w:rPr>
        <w:t>Österreichische</w:t>
      </w:r>
      <w:proofErr w:type="spellEnd"/>
      <w:r w:rsidRPr="006067DD">
        <w:rPr>
          <w:rFonts w:ascii="Calibri" w:hAnsi="Calibri"/>
          <w:color w:val="auto"/>
          <w:lang w:val="en-GB"/>
        </w:rPr>
        <w:t xml:space="preserve"> </w:t>
      </w:r>
      <w:proofErr w:type="spellStart"/>
      <w:r w:rsidRPr="006067DD">
        <w:rPr>
          <w:rFonts w:ascii="Calibri" w:hAnsi="Calibri"/>
          <w:color w:val="auto"/>
          <w:lang w:val="en-GB"/>
        </w:rPr>
        <w:t>A</w:t>
      </w:r>
      <w:r w:rsidRPr="006067DD">
        <w:rPr>
          <w:rFonts w:ascii="Calibri" w:hAnsi="Calibri"/>
          <w:color w:val="auto"/>
          <w:lang w:val="en-GB"/>
        </w:rPr>
        <w:t>r</w:t>
      </w:r>
      <w:r w:rsidRPr="006067DD">
        <w:rPr>
          <w:rFonts w:ascii="Calibri" w:hAnsi="Calibri"/>
          <w:color w:val="auto"/>
          <w:lang w:val="en-GB"/>
        </w:rPr>
        <w:t>beitsgemeinschaft</w:t>
      </w:r>
      <w:proofErr w:type="spellEnd"/>
      <w:r w:rsidRPr="006067DD">
        <w:rPr>
          <w:rFonts w:ascii="Calibri" w:hAnsi="Calibri"/>
          <w:color w:val="auto"/>
          <w:lang w:val="en-GB"/>
        </w:rPr>
        <w:t xml:space="preserve"> </w:t>
      </w:r>
      <w:proofErr w:type="spellStart"/>
      <w:r w:rsidRPr="006067DD">
        <w:rPr>
          <w:rFonts w:ascii="Calibri" w:hAnsi="Calibri"/>
          <w:color w:val="auto"/>
          <w:lang w:val="en-GB"/>
        </w:rPr>
        <w:t>für</w:t>
      </w:r>
      <w:proofErr w:type="spellEnd"/>
      <w:r w:rsidRPr="006067DD">
        <w:rPr>
          <w:rFonts w:ascii="Calibri" w:hAnsi="Calibri"/>
          <w:color w:val="auto"/>
          <w:lang w:val="en-GB"/>
        </w:rPr>
        <w:t xml:space="preserve"> Rehabilitation”) is the umbrella organisation of associations for PWD in Austria (</w:t>
      </w:r>
      <w:hyperlink r:id="rId10" w:history="1">
        <w:r w:rsidRPr="006067DD">
          <w:rPr>
            <w:rStyle w:val="Hyperlink"/>
            <w:rFonts w:ascii="Calibri" w:hAnsi="Calibri"/>
            <w:lang w:val="en-GB"/>
          </w:rPr>
          <w:t>www.oear.or.at</w:t>
        </w:r>
      </w:hyperlink>
      <w:r w:rsidRPr="006067DD">
        <w:rPr>
          <w:rFonts w:ascii="Calibri" w:hAnsi="Calibri"/>
          <w:color w:val="auto"/>
          <w:lang w:val="en-GB"/>
        </w:rPr>
        <w:t>) and has to support the economic, social and cultural interests of PWD. Regarding to § 50 of this act the Austrian Ministry for Labour, Social Affairs and Co</w:t>
      </w:r>
      <w:r w:rsidRPr="006067DD">
        <w:rPr>
          <w:rFonts w:ascii="Calibri" w:hAnsi="Calibri"/>
          <w:color w:val="auto"/>
          <w:lang w:val="en-GB"/>
        </w:rPr>
        <w:t>n</w:t>
      </w:r>
      <w:r w:rsidRPr="006067DD">
        <w:rPr>
          <w:rFonts w:ascii="Calibri" w:hAnsi="Calibri"/>
          <w:color w:val="auto"/>
          <w:lang w:val="en-GB"/>
        </w:rPr>
        <w:t>sumer Protection (</w:t>
      </w:r>
      <w:r>
        <w:rPr>
          <w:rFonts w:ascii="Calibri" w:hAnsi="Calibri"/>
          <w:color w:val="auto"/>
          <w:lang w:val="en-GB"/>
        </w:rPr>
        <w:t>Social Ministry</w:t>
      </w:r>
      <w:r w:rsidRPr="006067DD">
        <w:rPr>
          <w:rFonts w:ascii="Calibri" w:hAnsi="Calibri"/>
          <w:color w:val="auto"/>
          <w:lang w:val="en-GB"/>
        </w:rPr>
        <w:t>) is obliged to support this association by state aid.</w:t>
      </w:r>
    </w:p>
    <w:p w:rsidR="00792EAB" w:rsidRPr="006067DD" w:rsidRDefault="00792EAB" w:rsidP="00A50FF2">
      <w:pPr>
        <w:pStyle w:val="Default"/>
        <w:spacing w:line="320" w:lineRule="exact"/>
        <w:jc w:val="both"/>
        <w:rPr>
          <w:rFonts w:ascii="Calibri" w:hAnsi="Calibri"/>
          <w:color w:val="auto"/>
          <w:lang w:val="en-GB"/>
        </w:rPr>
      </w:pPr>
    </w:p>
    <w:p w:rsidR="00792EAB" w:rsidRDefault="00792EAB" w:rsidP="00A50FF2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GB"/>
        </w:rPr>
      </w:pPr>
      <w:r>
        <w:rPr>
          <w:rFonts w:ascii="Calibri" w:hAnsi="Calibri" w:cs="Arial"/>
          <w:color w:val="000000"/>
          <w:sz w:val="24"/>
          <w:szCs w:val="24"/>
          <w:lang w:val="en-GB"/>
        </w:rPr>
        <w:t xml:space="preserve">2. 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The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Federal Disability Advisory Board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, which has an advisory function to the minister in all fundamental matters of disability. </w:t>
      </w:r>
      <w:proofErr w:type="spellStart"/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>All important</w:t>
      </w:r>
      <w:proofErr w:type="spellEnd"/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NGOs dealing with matters of PWD, e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>s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>pecially also the umbrella organisation mentioned above, are members of this board.</w:t>
      </w:r>
    </w:p>
    <w:p w:rsidR="00636271" w:rsidRPr="006067DD" w:rsidRDefault="00636271" w:rsidP="00A50FF2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GB"/>
        </w:rPr>
      </w:pPr>
    </w:p>
    <w:p w:rsidR="00792EAB" w:rsidRPr="006067DD" w:rsidRDefault="00792EAB" w:rsidP="00A50FF2">
      <w:pPr>
        <w:pStyle w:val="Default"/>
        <w:spacing w:line="320" w:lineRule="exact"/>
        <w:rPr>
          <w:rFonts w:ascii="Calibri" w:hAnsi="Calibri"/>
          <w:lang w:val="en-US"/>
        </w:rPr>
      </w:pPr>
      <w:r w:rsidRPr="006067DD">
        <w:rPr>
          <w:rFonts w:ascii="Calibri" w:hAnsi="Calibri"/>
          <w:lang w:val="en-GB"/>
        </w:rPr>
        <w:t xml:space="preserve">3. </w:t>
      </w:r>
      <w:r w:rsidRPr="006067DD">
        <w:rPr>
          <w:rFonts w:ascii="Calibri" w:hAnsi="Calibri"/>
          <w:lang w:val="en-US"/>
        </w:rPr>
        <w:t xml:space="preserve">Independent </w:t>
      </w:r>
      <w:r w:rsidRPr="006067DD">
        <w:rPr>
          <w:rFonts w:ascii="Calibri" w:hAnsi="Calibri"/>
          <w:b/>
          <w:lang w:val="en-US"/>
        </w:rPr>
        <w:t>Monitoring Committee</w:t>
      </w:r>
      <w:r w:rsidRPr="006067DD">
        <w:rPr>
          <w:rFonts w:ascii="Calibri" w:hAnsi="Calibri"/>
          <w:lang w:val="en-US"/>
        </w:rPr>
        <w:t xml:space="preserve"> for the Implementation of the UN Convention on the Rights of Persons with Disabilities (CRPD): </w:t>
      </w:r>
    </w:p>
    <w:p w:rsidR="00792EAB" w:rsidRPr="006067DD" w:rsidRDefault="00792EAB" w:rsidP="00A50FF2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bCs/>
          <w:color w:val="000000"/>
          <w:sz w:val="24"/>
          <w:szCs w:val="24"/>
          <w:lang w:val="en-US"/>
        </w:rPr>
        <w:t xml:space="preserve">The </w:t>
      </w:r>
      <w:r>
        <w:rPr>
          <w:rFonts w:ascii="Calibri" w:hAnsi="Calibri" w:cs="Arial"/>
          <w:bCs/>
          <w:color w:val="000000"/>
          <w:sz w:val="24"/>
          <w:szCs w:val="24"/>
          <w:lang w:val="en-US"/>
        </w:rPr>
        <w:t>m</w:t>
      </w:r>
      <w:r w:rsidRPr="006067DD">
        <w:rPr>
          <w:rFonts w:ascii="Calibri" w:hAnsi="Calibri" w:cs="Arial"/>
          <w:bCs/>
          <w:color w:val="000000"/>
          <w:sz w:val="24"/>
          <w:szCs w:val="24"/>
          <w:lang w:val="en-US"/>
        </w:rPr>
        <w:t xml:space="preserve">embers of the Committee are 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appointed by the Minister for </w:t>
      </w:r>
      <w:r>
        <w:rPr>
          <w:rFonts w:ascii="Calibri" w:hAnsi="Calibri" w:cs="Arial"/>
          <w:color w:val="000000"/>
          <w:sz w:val="24"/>
          <w:szCs w:val="24"/>
          <w:lang w:val="en-US"/>
        </w:rPr>
        <w:t>social affairs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 with due regard to the proposals by the </w:t>
      </w:r>
      <w:r>
        <w:rPr>
          <w:rFonts w:ascii="Calibri" w:hAnsi="Calibri" w:cs="Arial"/>
          <w:color w:val="000000"/>
          <w:sz w:val="24"/>
          <w:szCs w:val="24"/>
          <w:lang w:val="en-US"/>
        </w:rPr>
        <w:t>ÖAR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: </w:t>
      </w:r>
    </w:p>
    <w:p w:rsidR="00792EAB" w:rsidRPr="006067DD" w:rsidRDefault="00792EAB" w:rsidP="00A50FF2">
      <w:pPr>
        <w:spacing w:after="80"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>a. Four representatives of disabled people’s organizations</w:t>
      </w:r>
    </w:p>
    <w:p w:rsidR="00792EAB" w:rsidRPr="006067DD" w:rsidRDefault="00792EAB" w:rsidP="00A50FF2">
      <w:pPr>
        <w:spacing w:after="80"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b. One representative of a </w:t>
      </w:r>
      <w:r>
        <w:rPr>
          <w:rFonts w:ascii="Calibri" w:hAnsi="Calibri" w:cs="Arial"/>
          <w:color w:val="000000"/>
          <w:sz w:val="24"/>
          <w:szCs w:val="24"/>
          <w:lang w:val="en-US"/>
        </w:rPr>
        <w:t>NGO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 in the field of human rights </w:t>
      </w:r>
    </w:p>
    <w:p w:rsidR="00792EAB" w:rsidRPr="006067DD" w:rsidRDefault="00792EAB" w:rsidP="00A50FF2">
      <w:pPr>
        <w:spacing w:after="80"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c. One representative of a </w:t>
      </w:r>
      <w:r>
        <w:rPr>
          <w:rFonts w:ascii="Calibri" w:hAnsi="Calibri" w:cs="Arial"/>
          <w:color w:val="000000"/>
          <w:sz w:val="24"/>
          <w:szCs w:val="24"/>
          <w:lang w:val="en-US"/>
        </w:rPr>
        <w:t>NGO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 in the field of international development </w:t>
      </w:r>
    </w:p>
    <w:p w:rsidR="00792EAB" w:rsidRPr="006067DD" w:rsidRDefault="00792EAB" w:rsidP="00A50FF2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d. One representative of academia. </w:t>
      </w:r>
    </w:p>
    <w:p w:rsidR="00792EAB" w:rsidRPr="006067DD" w:rsidRDefault="00792EAB" w:rsidP="00A50FF2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792EAB" w:rsidRDefault="00792EAB" w:rsidP="00A50FF2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>The members of the Committee are independent and not bound by any directives or orders. Actually 6 of all (substitute) members are disabled (blind, deaf or wheelchair users).</w:t>
      </w:r>
    </w:p>
    <w:p w:rsidR="00792EAB" w:rsidRPr="006067DD" w:rsidRDefault="00792EAB" w:rsidP="00A50FF2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792EAB" w:rsidRDefault="00792EAB" w:rsidP="00A50FF2">
      <w:pPr>
        <w:spacing w:line="320" w:lineRule="exact"/>
        <w:rPr>
          <w:rFonts w:ascii="Calibri" w:hAnsi="Calibri" w:cs="Arial"/>
          <w:sz w:val="24"/>
          <w:szCs w:val="24"/>
          <w:lang w:val="en-US"/>
        </w:rPr>
      </w:pPr>
      <w:r w:rsidRPr="006067DD">
        <w:rPr>
          <w:rFonts w:ascii="Calibri" w:hAnsi="Calibri" w:cs="Arial"/>
          <w:sz w:val="24"/>
          <w:szCs w:val="24"/>
          <w:lang w:val="en-US"/>
        </w:rPr>
        <w:t>Based on the unlimited application of the Convention for all parts of the State</w:t>
      </w:r>
      <w:r>
        <w:rPr>
          <w:rFonts w:ascii="Calibri" w:hAnsi="Calibri" w:cs="Arial"/>
          <w:sz w:val="24"/>
          <w:szCs w:val="24"/>
          <w:lang w:val="en-US"/>
        </w:rPr>
        <w:t>,</w:t>
      </w:r>
      <w:r w:rsidRPr="006067DD">
        <w:rPr>
          <w:rFonts w:ascii="Calibri" w:hAnsi="Calibri" w:cs="Arial"/>
          <w:sz w:val="24"/>
          <w:szCs w:val="24"/>
          <w:lang w:val="en-US"/>
        </w:rPr>
        <w:t xml:space="preserve"> the Commi</w:t>
      </w:r>
      <w:r w:rsidRPr="006067DD">
        <w:rPr>
          <w:rFonts w:ascii="Calibri" w:hAnsi="Calibri" w:cs="Arial"/>
          <w:sz w:val="24"/>
          <w:szCs w:val="24"/>
          <w:lang w:val="en-US"/>
        </w:rPr>
        <w:t>t</w:t>
      </w:r>
      <w:r w:rsidRPr="006067DD">
        <w:rPr>
          <w:rFonts w:ascii="Calibri" w:hAnsi="Calibri" w:cs="Arial"/>
          <w:sz w:val="24"/>
          <w:szCs w:val="24"/>
          <w:lang w:val="en-US"/>
        </w:rPr>
        <w:t xml:space="preserve">tee cooperates in particular with the “authorities of the </w:t>
      </w:r>
      <w:proofErr w:type="spellStart"/>
      <w:r w:rsidRPr="006067DD">
        <w:rPr>
          <w:rFonts w:ascii="Calibri" w:hAnsi="Calibri" w:cs="Arial"/>
          <w:i/>
          <w:iCs/>
          <w:sz w:val="24"/>
          <w:szCs w:val="24"/>
          <w:lang w:val="en-US"/>
        </w:rPr>
        <w:t>Länder</w:t>
      </w:r>
      <w:proofErr w:type="spellEnd"/>
      <w:r w:rsidRPr="006067DD">
        <w:rPr>
          <w:rFonts w:ascii="Calibri" w:hAnsi="Calibri" w:cs="Arial"/>
          <w:i/>
          <w:iCs/>
          <w:sz w:val="24"/>
          <w:szCs w:val="24"/>
          <w:lang w:val="en-US"/>
        </w:rPr>
        <w:t xml:space="preserve"> </w:t>
      </w:r>
      <w:r w:rsidRPr="006067DD">
        <w:rPr>
          <w:rFonts w:ascii="Calibri" w:hAnsi="Calibri" w:cs="Arial"/>
          <w:sz w:val="24"/>
          <w:szCs w:val="24"/>
          <w:lang w:val="en-US"/>
        </w:rPr>
        <w:t xml:space="preserve">that are to be established or named” in accordance with § 13 Para 8 Federal Disability Act. </w:t>
      </w:r>
    </w:p>
    <w:p w:rsidR="00792EAB" w:rsidRDefault="00792EAB" w:rsidP="00A50FF2">
      <w:pPr>
        <w:spacing w:line="320" w:lineRule="exact"/>
        <w:rPr>
          <w:rFonts w:ascii="Calibri" w:hAnsi="Calibri" w:cs="Arial"/>
          <w:sz w:val="24"/>
          <w:szCs w:val="24"/>
          <w:lang w:val="en-US"/>
        </w:rPr>
      </w:pPr>
    </w:p>
    <w:p w:rsidR="00792EAB" w:rsidRPr="006067DD" w:rsidRDefault="00792EAB" w:rsidP="00A50FF2">
      <w:pPr>
        <w:spacing w:line="320" w:lineRule="exact"/>
        <w:jc w:val="both"/>
        <w:rPr>
          <w:rFonts w:ascii="Calibri" w:hAnsi="Calibri" w:cs="Arial"/>
          <w:b/>
          <w:color w:val="000000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The chair of the Monitoring Committee is 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also a member of the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Federal Disability Advisory Board. </w:t>
      </w:r>
    </w:p>
    <w:p w:rsidR="00792EAB" w:rsidRPr="006067DD" w:rsidRDefault="00792EAB" w:rsidP="00A50FF2">
      <w:pPr>
        <w:spacing w:line="320" w:lineRule="exact"/>
        <w:rPr>
          <w:rFonts w:ascii="Calibri" w:hAnsi="Calibri" w:cs="Arial"/>
          <w:sz w:val="24"/>
          <w:szCs w:val="24"/>
          <w:lang w:val="en-US"/>
        </w:rPr>
      </w:pPr>
    </w:p>
    <w:p w:rsidR="00792EAB" w:rsidRPr="006067DD" w:rsidRDefault="00792EAB" w:rsidP="00A50FF2">
      <w:pPr>
        <w:spacing w:line="320" w:lineRule="exact"/>
        <w:jc w:val="both"/>
        <w:rPr>
          <w:rFonts w:ascii="Calibri" w:hAnsi="Calibri" w:cs="Arial"/>
          <w:color w:val="000000"/>
          <w:sz w:val="24"/>
          <w:szCs w:val="24"/>
          <w:lang w:val="en-GB"/>
        </w:rPr>
      </w:pPr>
      <w:r w:rsidRPr="006067DD">
        <w:rPr>
          <w:rFonts w:ascii="Calibri" w:hAnsi="Calibri" w:cs="Arial"/>
          <w:sz w:val="24"/>
          <w:szCs w:val="24"/>
          <w:lang w:val="en-US"/>
        </w:rPr>
        <w:t xml:space="preserve">4. 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The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Disability Ombudsman 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>(“</w:t>
      </w:r>
      <w:proofErr w:type="spellStart"/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>Bundesbehindertenanwalt</w:t>
      </w:r>
      <w:proofErr w:type="spellEnd"/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>” -</w:t>
      </w:r>
      <w:r>
        <w:rPr>
          <w:rFonts w:ascii="Calibri" w:hAnsi="Calibri" w:cs="Arial"/>
          <w:color w:val="000000"/>
          <w:sz w:val="24"/>
          <w:szCs w:val="24"/>
          <w:lang w:val="en-GB"/>
        </w:rPr>
        <w:br/>
      </w:r>
      <w:hyperlink r:id="rId11" w:history="1">
        <w:r w:rsidRPr="006067DD">
          <w:rPr>
            <w:rStyle w:val="Hyperlink"/>
            <w:rFonts w:ascii="Calibri" w:hAnsi="Calibri" w:cs="Arial"/>
            <w:sz w:val="24"/>
            <w:szCs w:val="24"/>
            <w:lang w:val="en-GB"/>
          </w:rPr>
          <w:t>www.behindertenanwalt.gv.at</w:t>
        </w:r>
      </w:hyperlink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): He is responsible for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advice and assistance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of PWD, who 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lastRenderedPageBreak/>
        <w:t xml:space="preserve">feel discriminated in the purpose of the </w:t>
      </w:r>
      <w:r w:rsidRPr="006067DD">
        <w:rPr>
          <w:rFonts w:ascii="Calibri" w:hAnsi="Calibri" w:cs="Arial"/>
          <w:bCs/>
          <w:color w:val="000000"/>
          <w:sz w:val="24"/>
          <w:szCs w:val="24"/>
          <w:lang w:val="en-GB"/>
        </w:rPr>
        <w:t>Federal Disability Equality Act or the Disability E</w:t>
      </w:r>
      <w:r w:rsidRPr="006067DD">
        <w:rPr>
          <w:rFonts w:ascii="Calibri" w:hAnsi="Calibri" w:cs="Arial"/>
          <w:bCs/>
          <w:color w:val="000000"/>
          <w:sz w:val="24"/>
          <w:szCs w:val="24"/>
          <w:lang w:val="en-GB"/>
        </w:rPr>
        <w:t>m</w:t>
      </w:r>
      <w:r w:rsidRPr="006067DD">
        <w:rPr>
          <w:rFonts w:ascii="Calibri" w:hAnsi="Calibri" w:cs="Arial"/>
          <w:bCs/>
          <w:color w:val="000000"/>
          <w:sz w:val="24"/>
          <w:szCs w:val="24"/>
          <w:lang w:val="en-GB"/>
        </w:rPr>
        <w:t xml:space="preserve">ployment Act. For these reasons the ombudsman can hold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consultation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hours and days in his office and in the whole Federal Territory. The Ombudsman, who is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independent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and not bound to instructions is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appointed for four years 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and has to draw up an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annual report.</w:t>
      </w:r>
    </w:p>
    <w:p w:rsidR="00792EAB" w:rsidRPr="006067DD" w:rsidRDefault="00792EAB" w:rsidP="00A50FF2">
      <w:pPr>
        <w:spacing w:line="320" w:lineRule="exact"/>
        <w:jc w:val="both"/>
        <w:rPr>
          <w:rFonts w:ascii="Calibri" w:hAnsi="Calibri" w:cs="Arial"/>
          <w:b/>
          <w:color w:val="000000"/>
          <w:sz w:val="24"/>
          <w:szCs w:val="24"/>
          <w:lang w:val="en-GB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Furthermore the ombudsman can do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research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color w:val="000000"/>
          <w:sz w:val="24"/>
          <w:szCs w:val="24"/>
          <w:lang w:val="en-GB"/>
        </w:rPr>
        <w:t xml:space="preserve">on 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the issue of discrimination of people with disabilities, announce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reports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or publish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recommendations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. Also the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co-operation and ne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t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working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with other actors and public relations, in particular </w:t>
      </w:r>
      <w:r>
        <w:rPr>
          <w:rFonts w:ascii="Calibri" w:hAnsi="Calibri" w:cs="Arial"/>
          <w:color w:val="000000"/>
          <w:sz w:val="24"/>
          <w:szCs w:val="24"/>
          <w:lang w:val="en-GB"/>
        </w:rPr>
        <w:t>for awareness-raising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for the needs of persons with disabilities are a part of his activities. He is also a member of the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Fe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d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eral Disability Advisory Board. </w:t>
      </w:r>
    </w:p>
    <w:p w:rsidR="00792EAB" w:rsidRPr="006067DD" w:rsidRDefault="00636271" w:rsidP="00A50FF2">
      <w:pPr>
        <w:spacing w:line="320" w:lineRule="exact"/>
        <w:jc w:val="both"/>
        <w:rPr>
          <w:rFonts w:ascii="Calibri" w:hAnsi="Calibri" w:cs="Arial"/>
          <w:b/>
          <w:color w:val="000000"/>
          <w:sz w:val="24"/>
          <w:szCs w:val="24"/>
          <w:lang w:val="en-GB"/>
        </w:rPr>
      </w:pPr>
      <w:r>
        <w:rPr>
          <w:rFonts w:ascii="Calibri" w:hAnsi="Calibri" w:cs="Arial"/>
          <w:b/>
          <w:color w:val="000000"/>
          <w:sz w:val="24"/>
          <w:szCs w:val="24"/>
          <w:lang w:val="en-GB"/>
        </w:rPr>
        <w:br/>
      </w:r>
      <w:r w:rsidR="00792EAB"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>Question</w:t>
      </w:r>
      <w:r w:rsidR="00792EAB">
        <w:rPr>
          <w:rFonts w:ascii="Calibri" w:hAnsi="Calibri" w:cs="Arial"/>
          <w:b/>
          <w:color w:val="000000"/>
          <w:sz w:val="24"/>
          <w:szCs w:val="24"/>
          <w:lang w:val="en-GB"/>
        </w:rPr>
        <w:t>s</w:t>
      </w:r>
      <w:r w:rsidR="00792EAB" w:rsidRPr="006067DD">
        <w:rPr>
          <w:rFonts w:ascii="Calibri" w:hAnsi="Calibri" w:cs="Arial"/>
          <w:b/>
          <w:color w:val="000000"/>
          <w:sz w:val="24"/>
          <w:szCs w:val="24"/>
          <w:lang w:val="en-GB"/>
        </w:rPr>
        <w:t xml:space="preserve"> 2 - 4:</w:t>
      </w:r>
    </w:p>
    <w:p w:rsidR="00792EAB" w:rsidRPr="006067DD" w:rsidRDefault="00792EAB" w:rsidP="00A50FF2">
      <w:pPr>
        <w:spacing w:line="320" w:lineRule="exact"/>
        <w:jc w:val="both"/>
        <w:rPr>
          <w:rFonts w:ascii="Calibri" w:hAnsi="Calibri" w:cs="Arial"/>
          <w:color w:val="000000"/>
          <w:sz w:val="24"/>
          <w:szCs w:val="24"/>
          <w:lang w:val="en-GB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In addition to the answer of question 1 see further information about ÖAR at </w:t>
      </w:r>
      <w:hyperlink r:id="rId12" w:history="1">
        <w:r w:rsidRPr="006067DD">
          <w:rPr>
            <w:rStyle w:val="Hyperlink"/>
            <w:rFonts w:ascii="Calibri" w:hAnsi="Calibri" w:cs="Arial"/>
            <w:sz w:val="24"/>
            <w:szCs w:val="24"/>
            <w:lang w:val="en-GB"/>
          </w:rPr>
          <w:t>http://www.oear.or.at/english/the-organisation</w:t>
        </w:r>
      </w:hyperlink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and about the </w:t>
      </w:r>
      <w:r w:rsidRPr="006067DD">
        <w:rPr>
          <w:rFonts w:ascii="Calibri" w:hAnsi="Calibri" w:cs="Arial"/>
          <w:b/>
          <w:color w:val="000000"/>
          <w:sz w:val="24"/>
          <w:szCs w:val="24"/>
          <w:lang w:val="en-US"/>
        </w:rPr>
        <w:t xml:space="preserve">Monitoring Committee 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at </w:t>
      </w:r>
      <w:hyperlink r:id="rId13" w:history="1">
        <w:r w:rsidRPr="006067DD">
          <w:rPr>
            <w:rStyle w:val="Hyperlink"/>
            <w:rFonts w:ascii="Calibri" w:hAnsi="Calibri" w:cs="Arial"/>
            <w:sz w:val="24"/>
            <w:szCs w:val="24"/>
            <w:lang w:val="en-US"/>
          </w:rPr>
          <w:t>http://monitoringausschuss.at/dokumente/documents-in-english/</w:t>
        </w:r>
      </w:hyperlink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 “Rules of Operation”.</w:t>
      </w:r>
      <w:r w:rsidRPr="006067DD">
        <w:rPr>
          <w:rFonts w:ascii="Calibri" w:hAnsi="Calibri" w:cs="Arial"/>
          <w:color w:val="000000"/>
          <w:sz w:val="24"/>
          <w:szCs w:val="24"/>
          <w:lang w:val="en-GB"/>
        </w:rPr>
        <w:t xml:space="preserve"> </w:t>
      </w:r>
    </w:p>
    <w:p w:rsidR="00792EAB" w:rsidRDefault="00792EAB" w:rsidP="00636271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sz w:val="24"/>
          <w:szCs w:val="24"/>
          <w:lang w:val="en-US"/>
        </w:rPr>
        <w:t xml:space="preserve">NGOs were and are involved in the conception and monitoring of the </w:t>
      </w:r>
      <w:r w:rsidRPr="006067DD">
        <w:rPr>
          <w:rFonts w:ascii="Calibri" w:hAnsi="Calibri" w:cs="Arial"/>
          <w:b/>
          <w:sz w:val="24"/>
          <w:szCs w:val="24"/>
          <w:lang w:val="en-US"/>
        </w:rPr>
        <w:t xml:space="preserve">National Action Plan on Disability 2012-2020 </w:t>
      </w:r>
      <w:r w:rsidRPr="006067DD">
        <w:rPr>
          <w:rFonts w:ascii="Calibri" w:hAnsi="Calibri" w:cs="Arial"/>
          <w:sz w:val="24"/>
          <w:szCs w:val="24"/>
          <w:lang w:val="en-US"/>
        </w:rPr>
        <w:t>(Strategy of the Austrian Federal Government for the Implement</w:t>
      </w:r>
      <w:r w:rsidRPr="006067DD">
        <w:rPr>
          <w:rFonts w:ascii="Calibri" w:hAnsi="Calibri" w:cs="Arial"/>
          <w:sz w:val="24"/>
          <w:szCs w:val="24"/>
          <w:lang w:val="en-US"/>
        </w:rPr>
        <w:t>a</w:t>
      </w:r>
      <w:r w:rsidRPr="006067DD">
        <w:rPr>
          <w:rFonts w:ascii="Calibri" w:hAnsi="Calibri" w:cs="Arial"/>
          <w:sz w:val="24"/>
          <w:szCs w:val="24"/>
          <w:lang w:val="en-US"/>
        </w:rPr>
        <w:t xml:space="preserve">tion of the UN Disability Rights Convention - NAP).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The supervision of the NAP is carried by a 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supervisory group </w:t>
      </w:r>
      <w:r w:rsidRPr="006067DD">
        <w:rPr>
          <w:rFonts w:ascii="Calibri" w:hAnsi="Calibri" w:cs="MetaOT-Bold"/>
          <w:bCs/>
          <w:color w:val="000000"/>
          <w:sz w:val="24"/>
          <w:szCs w:val="24"/>
          <w:lang w:val="en-US"/>
        </w:rPr>
        <w:t xml:space="preserve">in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which the Disability Ombudsman and the Monitoring Committee on the implementation of the CRPD in Austria as well as the representatives of people with di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s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abilities and civil society are involved.</w:t>
      </w:r>
    </w:p>
    <w:p w:rsidR="00636271" w:rsidRPr="006067DD" w:rsidRDefault="00636271" w:rsidP="00636271">
      <w:pPr>
        <w:spacing w:line="320" w:lineRule="exact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792EAB" w:rsidRDefault="00792EAB" w:rsidP="00A50FF2">
      <w:pPr>
        <w:spacing w:line="320" w:lineRule="exact"/>
        <w:jc w:val="both"/>
        <w:rPr>
          <w:rFonts w:ascii="Calibri" w:hAnsi="Calibri" w:cs="Arial"/>
          <w:b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b/>
          <w:color w:val="000000"/>
          <w:sz w:val="24"/>
          <w:szCs w:val="24"/>
          <w:lang w:val="en-US"/>
        </w:rPr>
        <w:t xml:space="preserve">Question 5: </w:t>
      </w:r>
    </w:p>
    <w:p w:rsidR="00792EAB" w:rsidRPr="006067DD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With regard to the national implementation and monitoring of the CRPD, according to 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>Art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>i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cle 33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Austria has </w:t>
      </w:r>
      <w:r>
        <w:rPr>
          <w:rFonts w:ascii="Calibri" w:hAnsi="Calibri" w:cs="MetaOT-Normal"/>
          <w:color w:val="000000"/>
          <w:sz w:val="24"/>
          <w:szCs w:val="24"/>
          <w:lang w:val="en-US"/>
        </w:rPr>
        <w:t>established the following structure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:</w:t>
      </w:r>
    </w:p>
    <w:p w:rsidR="00792EAB" w:rsidRPr="006067DD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</w:p>
    <w:p w:rsidR="00792EAB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The 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focal point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of the federal government is the </w:t>
      </w:r>
      <w:r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>Social Ministry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. The </w:t>
      </w:r>
      <w:proofErr w:type="spellStart"/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>Länder</w:t>
      </w:r>
      <w:proofErr w:type="spellEnd"/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have esta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b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lish</w:t>
      </w:r>
      <w:r>
        <w:rPr>
          <w:rFonts w:ascii="Calibri" w:hAnsi="Calibri" w:cs="MetaOT-Normal"/>
          <w:color w:val="000000"/>
          <w:sz w:val="24"/>
          <w:szCs w:val="24"/>
          <w:lang w:val="en-US"/>
        </w:rPr>
        <w:t>ed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 their 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own focal points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for their sphere of responsibility created by the federal stru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c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ture in accordance with Article 33 </w:t>
      </w:r>
      <w:r>
        <w:rPr>
          <w:rFonts w:ascii="Calibri" w:hAnsi="Calibri" w:cs="MetaOT-Normal"/>
          <w:color w:val="000000"/>
          <w:sz w:val="24"/>
          <w:szCs w:val="24"/>
          <w:lang w:val="en-US"/>
        </w:rPr>
        <w:t xml:space="preserve">para 1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CRPD.</w:t>
      </w:r>
    </w:p>
    <w:p w:rsidR="00792EAB" w:rsidRPr="006067DD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</w:p>
    <w:p w:rsidR="00792EAB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The functioning of the Austrian 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coordination mechanism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is ensured by the </w:t>
      </w:r>
      <w:r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>Social Ministry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with the involvement of the 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>Federal Disability Advisory Board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. The </w:t>
      </w:r>
      <w:r>
        <w:rPr>
          <w:rFonts w:ascii="Calibri" w:hAnsi="Calibri" w:cs="MetaOT-Normal"/>
          <w:color w:val="000000"/>
          <w:sz w:val="24"/>
          <w:szCs w:val="24"/>
          <w:lang w:val="en-US"/>
        </w:rPr>
        <w:t>Social Ministry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 pays pa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r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ticular attention to the involvement of civil society called for in Article 33 paragraph 3. </w:t>
      </w:r>
    </w:p>
    <w:p w:rsidR="00792EAB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</w:p>
    <w:p w:rsidR="00792EAB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  <w:r>
        <w:rPr>
          <w:rFonts w:ascii="Calibri" w:hAnsi="Calibri" w:cs="MetaOT-Normal"/>
          <w:color w:val="000000"/>
          <w:sz w:val="24"/>
          <w:szCs w:val="24"/>
          <w:lang w:val="en-US"/>
        </w:rPr>
        <w:t>In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 December 2008 a monitoring mechanism in accordance with Article 33 para 2 </w:t>
      </w:r>
      <w:r>
        <w:rPr>
          <w:rFonts w:ascii="Calibri" w:hAnsi="Calibri" w:cs="MetaOT-Normal"/>
          <w:color w:val="000000"/>
          <w:sz w:val="24"/>
          <w:szCs w:val="24"/>
          <w:lang w:val="en-US"/>
        </w:rPr>
        <w:t>CRPD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MetaOT-Normal"/>
          <w:color w:val="000000"/>
          <w:sz w:val="24"/>
          <w:szCs w:val="24"/>
          <w:lang w:val="en-US"/>
        </w:rPr>
        <w:t>was created on the federal level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(</w:t>
      </w:r>
      <w:r w:rsidRPr="006067DD"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>Monitoring Committee</w:t>
      </w:r>
      <w:r>
        <w:rPr>
          <w:rFonts w:ascii="Calibri" w:hAnsi="Calibri" w:cs="MetaOT-Bold"/>
          <w:b/>
          <w:bCs/>
          <w:color w:val="000000"/>
          <w:sz w:val="24"/>
          <w:szCs w:val="24"/>
          <w:lang w:val="en-US"/>
        </w:rPr>
        <w:t xml:space="preserve">, 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>§ 13 Federal Disability Act).</w:t>
      </w:r>
    </w:p>
    <w:p w:rsidR="00792EAB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</w:p>
    <w:p w:rsidR="00792EAB" w:rsidRPr="006067DD" w:rsidRDefault="00792EAB" w:rsidP="00A50FF2">
      <w:pPr>
        <w:spacing w:line="320" w:lineRule="exact"/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At regional level in most of </w:t>
      </w:r>
      <w:r>
        <w:rPr>
          <w:rFonts w:ascii="Calibri" w:hAnsi="Calibri" w:cs="Arial"/>
          <w:color w:val="000000"/>
          <w:sz w:val="24"/>
          <w:szCs w:val="24"/>
          <w:lang w:val="en-US"/>
        </w:rPr>
        <w:t xml:space="preserve">the </w:t>
      </w:r>
      <w:proofErr w:type="spellStart"/>
      <w:r>
        <w:rPr>
          <w:rFonts w:ascii="Calibri" w:hAnsi="Calibri" w:cs="Arial"/>
          <w:color w:val="000000"/>
          <w:sz w:val="24"/>
          <w:szCs w:val="24"/>
          <w:lang w:val="en-US"/>
        </w:rPr>
        <w:t>Länder</w:t>
      </w:r>
      <w:proofErr w:type="spellEnd"/>
      <w:r>
        <w:rPr>
          <w:rFonts w:ascii="Calibri" w:hAnsi="Calibri" w:cs="Arial"/>
          <w:color w:val="000000"/>
          <w:sz w:val="24"/>
          <w:szCs w:val="24"/>
          <w:lang w:val="en-US"/>
        </w:rPr>
        <w:t xml:space="preserve"> 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also </w:t>
      </w:r>
      <w:r w:rsidRPr="005E7666">
        <w:rPr>
          <w:rFonts w:ascii="Calibri" w:hAnsi="Calibri" w:cs="Arial"/>
          <w:b/>
          <w:color w:val="000000"/>
          <w:sz w:val="24"/>
          <w:szCs w:val="24"/>
          <w:lang w:val="en-US"/>
        </w:rPr>
        <w:t>Monitoring Committees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 were established, but with differences </w:t>
      </w:r>
      <w:r>
        <w:rPr>
          <w:rFonts w:ascii="Calibri" w:hAnsi="Calibri" w:cs="Arial"/>
          <w:color w:val="000000"/>
          <w:sz w:val="24"/>
          <w:szCs w:val="24"/>
          <w:lang w:val="en-US"/>
        </w:rPr>
        <w:t>in</w:t>
      </w:r>
      <w:r w:rsidRPr="006067DD">
        <w:rPr>
          <w:rFonts w:ascii="Calibri" w:hAnsi="Calibri" w:cs="Arial"/>
          <w:color w:val="000000"/>
          <w:sz w:val="24"/>
          <w:szCs w:val="24"/>
          <w:lang w:val="en-US"/>
        </w:rPr>
        <w:t xml:space="preserve"> their status of independence. At local level in some towns also Action Plans in cooperation with local NGOs were created.</w:t>
      </w:r>
    </w:p>
    <w:p w:rsidR="00636271" w:rsidRDefault="00636271" w:rsidP="00A50FF2">
      <w:pPr>
        <w:spacing w:line="320" w:lineRule="exact"/>
        <w:rPr>
          <w:rFonts w:ascii="Calibri" w:hAnsi="Calibri" w:cs="MetaOT-Normal"/>
          <w:b/>
          <w:color w:val="000000"/>
          <w:sz w:val="24"/>
          <w:szCs w:val="24"/>
          <w:lang w:val="en-US"/>
        </w:rPr>
      </w:pPr>
    </w:p>
    <w:p w:rsidR="00792EAB" w:rsidRPr="006067DD" w:rsidRDefault="00792EAB" w:rsidP="00A50FF2">
      <w:pPr>
        <w:spacing w:line="320" w:lineRule="exact"/>
        <w:rPr>
          <w:rFonts w:ascii="Calibri" w:hAnsi="Calibri" w:cs="MetaOT-Normal"/>
          <w:b/>
          <w:color w:val="000000"/>
          <w:sz w:val="24"/>
          <w:szCs w:val="24"/>
          <w:lang w:val="en-US"/>
        </w:rPr>
      </w:pPr>
      <w:r>
        <w:rPr>
          <w:rFonts w:ascii="Calibri" w:hAnsi="Calibri" w:cs="MetaOT-Normal"/>
          <w:b/>
          <w:color w:val="000000"/>
          <w:sz w:val="24"/>
          <w:szCs w:val="24"/>
          <w:lang w:val="en-US"/>
        </w:rPr>
        <w:t>Question 6</w:t>
      </w:r>
      <w:r w:rsidRPr="006067DD">
        <w:rPr>
          <w:rFonts w:ascii="Calibri" w:hAnsi="Calibri" w:cs="MetaOT-Normal"/>
          <w:b/>
          <w:color w:val="000000"/>
          <w:sz w:val="24"/>
          <w:szCs w:val="24"/>
          <w:lang w:val="en-US"/>
        </w:rPr>
        <w:t>:</w:t>
      </w:r>
    </w:p>
    <w:p w:rsidR="00792EAB" w:rsidRPr="006067DD" w:rsidRDefault="00792EAB" w:rsidP="00A50FF2">
      <w:pPr>
        <w:spacing w:line="320" w:lineRule="exact"/>
        <w:rPr>
          <w:rFonts w:ascii="Calibri" w:hAnsi="Calibri" w:cs="MetaOT-Normal"/>
          <w:color w:val="000000"/>
          <w:sz w:val="24"/>
          <w:szCs w:val="24"/>
          <w:lang w:val="en-US"/>
        </w:rPr>
      </w:pPr>
      <w:r w:rsidRPr="006067DD">
        <w:rPr>
          <w:rFonts w:ascii="Calibri" w:hAnsi="Calibri" w:cs="Arial"/>
          <w:sz w:val="24"/>
          <w:szCs w:val="24"/>
          <w:lang w:val="en-US"/>
        </w:rPr>
        <w:t xml:space="preserve">The attached </w:t>
      </w:r>
      <w:r w:rsidRPr="006067DD">
        <w:rPr>
          <w:rFonts w:ascii="Calibri" w:hAnsi="Calibri" w:cs="Arial"/>
          <w:b/>
          <w:sz w:val="24"/>
          <w:szCs w:val="24"/>
          <w:lang w:val="en-US"/>
        </w:rPr>
        <w:t xml:space="preserve">National Action Plan on Disability 2012-2020 with its 250 measures </w:t>
      </w:r>
      <w:r w:rsidRPr="006067DD">
        <w:rPr>
          <w:rFonts w:ascii="Calibri" w:hAnsi="Calibri" w:cs="Arial"/>
          <w:sz w:val="24"/>
          <w:szCs w:val="24"/>
          <w:lang w:val="en-US"/>
        </w:rPr>
        <w:t xml:space="preserve">is the Austrian </w:t>
      </w:r>
      <w:r>
        <w:rPr>
          <w:rFonts w:ascii="Calibri" w:hAnsi="Calibri" w:cs="Arial"/>
          <w:sz w:val="24"/>
          <w:szCs w:val="24"/>
          <w:lang w:val="en-US"/>
        </w:rPr>
        <w:t>strategy in implementing the CRPD and</w:t>
      </w:r>
      <w:r w:rsidRPr="006067DD">
        <w:rPr>
          <w:rFonts w:ascii="Calibri" w:hAnsi="Calibri" w:cs="Arial"/>
          <w:sz w:val="24"/>
          <w:szCs w:val="24"/>
          <w:lang w:val="en-US"/>
        </w:rPr>
        <w:t xml:space="preserve"> improving the conditions of</w:t>
      </w:r>
      <w:r w:rsidRPr="006067DD">
        <w:rPr>
          <w:rFonts w:ascii="Calibri" w:hAnsi="Calibri" w:cs="MetaOT-Normal"/>
          <w:color w:val="000000"/>
          <w:sz w:val="24"/>
          <w:szCs w:val="24"/>
          <w:lang w:val="en-US"/>
        </w:rPr>
        <w:t xml:space="preserve"> living of PWD.</w:t>
      </w:r>
    </w:p>
    <w:p w:rsidR="00792EAB" w:rsidRPr="00636271" w:rsidRDefault="00792EAB" w:rsidP="005510C0">
      <w:pPr>
        <w:pStyle w:val="ELAK-Standard"/>
        <w:keepNext/>
        <w:spacing w:line="14" w:lineRule="exact"/>
        <w:rPr>
          <w:rFonts w:ascii="Calibri" w:hAnsi="Calibri"/>
          <w:noProof w:val="0"/>
          <w:szCs w:val="24"/>
          <w:lang w:val="en-GB"/>
        </w:rPr>
      </w:pPr>
    </w:p>
    <w:sectPr w:rsidR="00792EAB" w:rsidRPr="00636271" w:rsidSect="00792EAB">
      <w:footerReference w:type="even" r:id="rId14"/>
      <w:footerReference w:type="first" r:id="rId15"/>
      <w:type w:val="continuous"/>
      <w:pgSz w:w="11907" w:h="16840" w:code="9"/>
      <w:pgMar w:top="805" w:right="1418" w:bottom="1701" w:left="1418" w:header="425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9B" w:rsidRDefault="00B6599B">
      <w:r>
        <w:separator/>
      </w:r>
    </w:p>
  </w:endnote>
  <w:endnote w:type="continuationSeparator" w:id="0">
    <w:p w:rsidR="00B6599B" w:rsidRDefault="00B6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5D" w:rsidRDefault="006645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6455D" w:rsidRDefault="0066455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5D" w:rsidRPr="00145ABA" w:rsidRDefault="0066455D">
    <w:pPr>
      <w:pStyle w:val="ELAK-Fuzeile"/>
      <w:jc w:val="center"/>
      <w:rPr>
        <w:rFonts w:ascii="Arial" w:hAnsi="Arial" w:cs="Arial"/>
        <w:color w:val="FFFFFF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9B" w:rsidRDefault="00B6599B">
      <w:r>
        <w:separator/>
      </w:r>
    </w:p>
  </w:footnote>
  <w:footnote w:type="continuationSeparator" w:id="0">
    <w:p w:rsidR="00B6599B" w:rsidRDefault="00B6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4E"/>
    <w:rsid w:val="00012C62"/>
    <w:rsid w:val="00013F79"/>
    <w:rsid w:val="00016522"/>
    <w:rsid w:val="00023962"/>
    <w:rsid w:val="0003714C"/>
    <w:rsid w:val="0004312D"/>
    <w:rsid w:val="000632FD"/>
    <w:rsid w:val="0007116C"/>
    <w:rsid w:val="000719D1"/>
    <w:rsid w:val="00074316"/>
    <w:rsid w:val="00082652"/>
    <w:rsid w:val="000B147A"/>
    <w:rsid w:val="000D2F92"/>
    <w:rsid w:val="000E3210"/>
    <w:rsid w:val="000F0DCC"/>
    <w:rsid w:val="0010558A"/>
    <w:rsid w:val="0011294F"/>
    <w:rsid w:val="001164E1"/>
    <w:rsid w:val="00124295"/>
    <w:rsid w:val="001251A9"/>
    <w:rsid w:val="0012549F"/>
    <w:rsid w:val="0013669C"/>
    <w:rsid w:val="00145ABA"/>
    <w:rsid w:val="0015567F"/>
    <w:rsid w:val="00167484"/>
    <w:rsid w:val="001750D0"/>
    <w:rsid w:val="001800F5"/>
    <w:rsid w:val="00191395"/>
    <w:rsid w:val="001922AA"/>
    <w:rsid w:val="001B5294"/>
    <w:rsid w:val="001D20F7"/>
    <w:rsid w:val="001E5783"/>
    <w:rsid w:val="001E6FCC"/>
    <w:rsid w:val="001F0942"/>
    <w:rsid w:val="00201CE0"/>
    <w:rsid w:val="00204EE1"/>
    <w:rsid w:val="00210186"/>
    <w:rsid w:val="0021594D"/>
    <w:rsid w:val="0022067A"/>
    <w:rsid w:val="002372F6"/>
    <w:rsid w:val="002417B4"/>
    <w:rsid w:val="002511B6"/>
    <w:rsid w:val="00254229"/>
    <w:rsid w:val="0025644A"/>
    <w:rsid w:val="0026061A"/>
    <w:rsid w:val="00292569"/>
    <w:rsid w:val="0029579C"/>
    <w:rsid w:val="002A2D9D"/>
    <w:rsid w:val="002B03D2"/>
    <w:rsid w:val="002B1133"/>
    <w:rsid w:val="002B6266"/>
    <w:rsid w:val="002C1202"/>
    <w:rsid w:val="002C2CCC"/>
    <w:rsid w:val="002D2E9A"/>
    <w:rsid w:val="002E54A2"/>
    <w:rsid w:val="002F73D7"/>
    <w:rsid w:val="00305EDC"/>
    <w:rsid w:val="0030763B"/>
    <w:rsid w:val="003145F4"/>
    <w:rsid w:val="00320E5F"/>
    <w:rsid w:val="00321C65"/>
    <w:rsid w:val="00326434"/>
    <w:rsid w:val="0033060A"/>
    <w:rsid w:val="00343500"/>
    <w:rsid w:val="00346EAE"/>
    <w:rsid w:val="00347A6A"/>
    <w:rsid w:val="00355D82"/>
    <w:rsid w:val="00364224"/>
    <w:rsid w:val="00370AF4"/>
    <w:rsid w:val="003711EB"/>
    <w:rsid w:val="00377ED4"/>
    <w:rsid w:val="0038206E"/>
    <w:rsid w:val="0038795D"/>
    <w:rsid w:val="00390B9A"/>
    <w:rsid w:val="003A50B0"/>
    <w:rsid w:val="003A7508"/>
    <w:rsid w:val="003B621F"/>
    <w:rsid w:val="003D1882"/>
    <w:rsid w:val="003D48CC"/>
    <w:rsid w:val="003E11A8"/>
    <w:rsid w:val="003E16D1"/>
    <w:rsid w:val="003E2BBA"/>
    <w:rsid w:val="003E305D"/>
    <w:rsid w:val="003F1103"/>
    <w:rsid w:val="004271C6"/>
    <w:rsid w:val="0044042B"/>
    <w:rsid w:val="00452800"/>
    <w:rsid w:val="0049625A"/>
    <w:rsid w:val="004A2A16"/>
    <w:rsid w:val="004B0B85"/>
    <w:rsid w:val="004C1241"/>
    <w:rsid w:val="004C53A2"/>
    <w:rsid w:val="004E058B"/>
    <w:rsid w:val="004E2EB6"/>
    <w:rsid w:val="004E356C"/>
    <w:rsid w:val="004F0E2A"/>
    <w:rsid w:val="004F639B"/>
    <w:rsid w:val="0052398C"/>
    <w:rsid w:val="005510C0"/>
    <w:rsid w:val="00587ED6"/>
    <w:rsid w:val="005913D6"/>
    <w:rsid w:val="00596306"/>
    <w:rsid w:val="00597FDB"/>
    <w:rsid w:val="005A098F"/>
    <w:rsid w:val="005A0C97"/>
    <w:rsid w:val="005A24A8"/>
    <w:rsid w:val="005B1155"/>
    <w:rsid w:val="005B5F29"/>
    <w:rsid w:val="005D0A46"/>
    <w:rsid w:val="005D184C"/>
    <w:rsid w:val="005D3E59"/>
    <w:rsid w:val="005E7666"/>
    <w:rsid w:val="005E7F21"/>
    <w:rsid w:val="006067DD"/>
    <w:rsid w:val="00624097"/>
    <w:rsid w:val="0063114C"/>
    <w:rsid w:val="00636271"/>
    <w:rsid w:val="006419A9"/>
    <w:rsid w:val="006542D0"/>
    <w:rsid w:val="00663BD5"/>
    <w:rsid w:val="0066455D"/>
    <w:rsid w:val="00664EF2"/>
    <w:rsid w:val="00675AD4"/>
    <w:rsid w:val="0069164C"/>
    <w:rsid w:val="00695830"/>
    <w:rsid w:val="00695F90"/>
    <w:rsid w:val="006B0FBB"/>
    <w:rsid w:val="006C3A15"/>
    <w:rsid w:val="006C4756"/>
    <w:rsid w:val="006D0E5A"/>
    <w:rsid w:val="00705FF3"/>
    <w:rsid w:val="00715943"/>
    <w:rsid w:val="00715E2B"/>
    <w:rsid w:val="00721727"/>
    <w:rsid w:val="00726747"/>
    <w:rsid w:val="0073601E"/>
    <w:rsid w:val="00771A6C"/>
    <w:rsid w:val="00772BCC"/>
    <w:rsid w:val="007760C9"/>
    <w:rsid w:val="00785E69"/>
    <w:rsid w:val="00786660"/>
    <w:rsid w:val="00792EAB"/>
    <w:rsid w:val="007933CC"/>
    <w:rsid w:val="007A6950"/>
    <w:rsid w:val="007E02E6"/>
    <w:rsid w:val="007F66AE"/>
    <w:rsid w:val="007F6C46"/>
    <w:rsid w:val="00811679"/>
    <w:rsid w:val="008202ED"/>
    <w:rsid w:val="0083278E"/>
    <w:rsid w:val="00850014"/>
    <w:rsid w:val="00854C3E"/>
    <w:rsid w:val="008625DC"/>
    <w:rsid w:val="00870890"/>
    <w:rsid w:val="00886145"/>
    <w:rsid w:val="008865D8"/>
    <w:rsid w:val="00887E96"/>
    <w:rsid w:val="008941C9"/>
    <w:rsid w:val="008A76FB"/>
    <w:rsid w:val="008F6ACB"/>
    <w:rsid w:val="0090129C"/>
    <w:rsid w:val="00906FD4"/>
    <w:rsid w:val="009078F2"/>
    <w:rsid w:val="00913FCC"/>
    <w:rsid w:val="009158D6"/>
    <w:rsid w:val="00917A5B"/>
    <w:rsid w:val="009358DB"/>
    <w:rsid w:val="0094160B"/>
    <w:rsid w:val="00943B9B"/>
    <w:rsid w:val="009538EA"/>
    <w:rsid w:val="0097052A"/>
    <w:rsid w:val="00993CF9"/>
    <w:rsid w:val="0099469B"/>
    <w:rsid w:val="009A4CB9"/>
    <w:rsid w:val="009A5057"/>
    <w:rsid w:val="009A7A8D"/>
    <w:rsid w:val="009C29B3"/>
    <w:rsid w:val="009F07F9"/>
    <w:rsid w:val="009F0C0C"/>
    <w:rsid w:val="009F326B"/>
    <w:rsid w:val="00A2568D"/>
    <w:rsid w:val="00A2575D"/>
    <w:rsid w:val="00A50FF2"/>
    <w:rsid w:val="00A80C09"/>
    <w:rsid w:val="00A8324E"/>
    <w:rsid w:val="00A97BB7"/>
    <w:rsid w:val="00AB572A"/>
    <w:rsid w:val="00AC00CB"/>
    <w:rsid w:val="00AF63EE"/>
    <w:rsid w:val="00B00EE5"/>
    <w:rsid w:val="00B04D51"/>
    <w:rsid w:val="00B10113"/>
    <w:rsid w:val="00B14719"/>
    <w:rsid w:val="00B14E08"/>
    <w:rsid w:val="00B23AEE"/>
    <w:rsid w:val="00B2510C"/>
    <w:rsid w:val="00B6599B"/>
    <w:rsid w:val="00B776AD"/>
    <w:rsid w:val="00B85616"/>
    <w:rsid w:val="00B92EAB"/>
    <w:rsid w:val="00BC6B2D"/>
    <w:rsid w:val="00BF197C"/>
    <w:rsid w:val="00C01E13"/>
    <w:rsid w:val="00C17290"/>
    <w:rsid w:val="00C43D0C"/>
    <w:rsid w:val="00C50F8C"/>
    <w:rsid w:val="00C5434E"/>
    <w:rsid w:val="00C733EF"/>
    <w:rsid w:val="00C837B7"/>
    <w:rsid w:val="00CA1389"/>
    <w:rsid w:val="00CC337C"/>
    <w:rsid w:val="00CC3D22"/>
    <w:rsid w:val="00CD2683"/>
    <w:rsid w:val="00CE0171"/>
    <w:rsid w:val="00CF2FFA"/>
    <w:rsid w:val="00D13C52"/>
    <w:rsid w:val="00D300C7"/>
    <w:rsid w:val="00D34C39"/>
    <w:rsid w:val="00D42B81"/>
    <w:rsid w:val="00D55274"/>
    <w:rsid w:val="00D55717"/>
    <w:rsid w:val="00D60BAF"/>
    <w:rsid w:val="00D6154B"/>
    <w:rsid w:val="00D65D15"/>
    <w:rsid w:val="00D766EB"/>
    <w:rsid w:val="00D822C2"/>
    <w:rsid w:val="00D83A21"/>
    <w:rsid w:val="00DB0737"/>
    <w:rsid w:val="00DC5836"/>
    <w:rsid w:val="00DE01A5"/>
    <w:rsid w:val="00DF6B0E"/>
    <w:rsid w:val="00E058C4"/>
    <w:rsid w:val="00E243D6"/>
    <w:rsid w:val="00E33DE9"/>
    <w:rsid w:val="00E432A7"/>
    <w:rsid w:val="00E54615"/>
    <w:rsid w:val="00E548D8"/>
    <w:rsid w:val="00E83F73"/>
    <w:rsid w:val="00E86BC5"/>
    <w:rsid w:val="00E9294F"/>
    <w:rsid w:val="00ED4915"/>
    <w:rsid w:val="00EE2700"/>
    <w:rsid w:val="00EE2844"/>
    <w:rsid w:val="00EF53CE"/>
    <w:rsid w:val="00F023AB"/>
    <w:rsid w:val="00F11B26"/>
    <w:rsid w:val="00F1323F"/>
    <w:rsid w:val="00F16FCC"/>
    <w:rsid w:val="00F3381E"/>
    <w:rsid w:val="00F47A46"/>
    <w:rsid w:val="00F53E7C"/>
    <w:rsid w:val="00F56458"/>
    <w:rsid w:val="00F62CCC"/>
    <w:rsid w:val="00F67007"/>
    <w:rsid w:val="00F75BFE"/>
    <w:rsid w:val="00F7674B"/>
    <w:rsid w:val="00FA33C4"/>
    <w:rsid w:val="00FA49B3"/>
    <w:rsid w:val="00FA70EE"/>
    <w:rsid w:val="00FA748F"/>
    <w:rsid w:val="00FB2A45"/>
    <w:rsid w:val="00FC0B17"/>
    <w:rsid w:val="00FC4616"/>
    <w:rsid w:val="00FC5734"/>
    <w:rsid w:val="00FD3057"/>
    <w:rsid w:val="00FE614C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customStyle="1" w:styleId="ELAK-Standard">
    <w:name w:val="ELAK-Standard"/>
    <w:rPr>
      <w:rFonts w:ascii="Arial" w:hAnsi="Arial"/>
      <w:noProof/>
      <w:sz w:val="24"/>
      <w:lang w:eastAsia="de-DE"/>
    </w:rPr>
  </w:style>
  <w:style w:type="paragraph" w:customStyle="1" w:styleId="ELAK-Betreff">
    <w:name w:val="ELAK-Betreff"/>
    <w:basedOn w:val="ELAK-Standard"/>
    <w:next w:val="Standard"/>
    <w:pPr>
      <w:ind w:left="992" w:hanging="992"/>
    </w:pPr>
    <w:rPr>
      <w:b/>
    </w:rPr>
  </w:style>
  <w:style w:type="paragraph" w:customStyle="1" w:styleId="ELAK-BetreffFolgeabsatz">
    <w:name w:val="ELAK-Betreff Folgeabsatz"/>
    <w:basedOn w:val="ELAK-Betreff"/>
    <w:pPr>
      <w:ind w:firstLine="0"/>
    </w:pPr>
  </w:style>
  <w:style w:type="paragraph" w:customStyle="1" w:styleId="ELAK-Fuzeile">
    <w:name w:val="ELAK-Fußzeile"/>
    <w:basedOn w:val="ELAK-Standard"/>
    <w:rPr>
      <w:rFonts w:ascii="Century Gothic" w:hAnsi="Century Gothic"/>
      <w:sz w:val="18"/>
    </w:rPr>
  </w:style>
  <w:style w:type="paragraph" w:customStyle="1" w:styleId="ELAK-Kopfzeile">
    <w:name w:val="ELAK-Kopfzeile"/>
    <w:basedOn w:val="ELAK-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E284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F0C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0C0C"/>
    <w:rPr>
      <w:color w:val="0000FF"/>
      <w:u w:val="single"/>
    </w:rPr>
  </w:style>
  <w:style w:type="paragraph" w:customStyle="1" w:styleId="Formatvorlage1">
    <w:name w:val="Formatvorlage1"/>
    <w:basedOn w:val="Standard"/>
    <w:next w:val="Standard"/>
    <w:autoRedefine/>
    <w:rsid w:val="001922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C0C0C0"/>
      <w:overflowPunct/>
      <w:autoSpaceDE/>
      <w:autoSpaceDN/>
      <w:adjustRightInd/>
      <w:spacing w:before="240" w:after="60"/>
      <w:textAlignment w:val="auto"/>
      <w:outlineLvl w:val="0"/>
    </w:pPr>
    <w:rPr>
      <w:rFonts w:ascii="Courier New" w:hAnsi="Courier New" w:cs="Arial"/>
      <w:bCs/>
      <w:kern w:val="32"/>
      <w:szCs w:val="24"/>
    </w:rPr>
  </w:style>
  <w:style w:type="paragraph" w:customStyle="1" w:styleId="Default">
    <w:name w:val="Default"/>
    <w:rsid w:val="00663BD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customStyle="1" w:styleId="ELAK-Standard">
    <w:name w:val="ELAK-Standard"/>
    <w:rPr>
      <w:rFonts w:ascii="Arial" w:hAnsi="Arial"/>
      <w:noProof/>
      <w:sz w:val="24"/>
      <w:lang w:eastAsia="de-DE"/>
    </w:rPr>
  </w:style>
  <w:style w:type="paragraph" w:customStyle="1" w:styleId="ELAK-Betreff">
    <w:name w:val="ELAK-Betreff"/>
    <w:basedOn w:val="ELAK-Standard"/>
    <w:next w:val="Standard"/>
    <w:pPr>
      <w:ind w:left="992" w:hanging="992"/>
    </w:pPr>
    <w:rPr>
      <w:b/>
    </w:rPr>
  </w:style>
  <w:style w:type="paragraph" w:customStyle="1" w:styleId="ELAK-BetreffFolgeabsatz">
    <w:name w:val="ELAK-Betreff Folgeabsatz"/>
    <w:basedOn w:val="ELAK-Betreff"/>
    <w:pPr>
      <w:ind w:firstLine="0"/>
    </w:pPr>
  </w:style>
  <w:style w:type="paragraph" w:customStyle="1" w:styleId="ELAK-Fuzeile">
    <w:name w:val="ELAK-Fußzeile"/>
    <w:basedOn w:val="ELAK-Standard"/>
    <w:rPr>
      <w:rFonts w:ascii="Century Gothic" w:hAnsi="Century Gothic"/>
      <w:sz w:val="18"/>
    </w:rPr>
  </w:style>
  <w:style w:type="paragraph" w:customStyle="1" w:styleId="ELAK-Kopfzeile">
    <w:name w:val="ELAK-Kopfzeile"/>
    <w:basedOn w:val="ELAK-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E284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F0C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0C0C"/>
    <w:rPr>
      <w:color w:val="0000FF"/>
      <w:u w:val="single"/>
    </w:rPr>
  </w:style>
  <w:style w:type="paragraph" w:customStyle="1" w:styleId="Formatvorlage1">
    <w:name w:val="Formatvorlage1"/>
    <w:basedOn w:val="Standard"/>
    <w:next w:val="Standard"/>
    <w:autoRedefine/>
    <w:rsid w:val="001922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C0C0C0"/>
      <w:overflowPunct/>
      <w:autoSpaceDE/>
      <w:autoSpaceDN/>
      <w:adjustRightInd/>
      <w:spacing w:before="240" w:after="60"/>
      <w:textAlignment w:val="auto"/>
      <w:outlineLvl w:val="0"/>
    </w:pPr>
    <w:rPr>
      <w:rFonts w:ascii="Courier New" w:hAnsi="Courier New" w:cs="Arial"/>
      <w:bCs/>
      <w:kern w:val="32"/>
      <w:szCs w:val="24"/>
    </w:rPr>
  </w:style>
  <w:style w:type="paragraph" w:customStyle="1" w:styleId="Default">
    <w:name w:val="Default"/>
    <w:rsid w:val="00663BD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nitoringausschuss.at/dokumente/documents-in-english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ear.or.at/english/the-organis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hidnertenanwalt.gv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oear.or.at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:fields xmlns:f="http://schemas.fabasoft.com/folio/2007/fields">
  <f:record ref="">
    <f:field ref="objname" par="" text="Beilage 1"/>
    <f:field ref="objsubject" par="" text=""/>
    <f:field ref="objcreatedby" par="" text="Gasser, Adrian, Mag., M.E.S."/>
    <f:field ref="objcreatedat" par="" text="15.09.2015 12:56:53"/>
    <f:field ref="objchangedby" par="" text="Hinterleitner-Ursch, Gerda"/>
    <f:field ref="objmodifiedat" par="" text="16.09.2015 11:10:01"/>
    <f:field ref="doc_FSCFOLIO_1_1001_FieldDocumentNumber" par="" text=""/>
    <f:field ref="doc_FSCFOLIO_1_1001_FieldSubject" par="" text=""/>
    <f:field ref="FSCFOLIO_1_1001_FieldCurrentUser" par="" text="Mag. Adrian Gasser, M.E.S."/>
    <f:field ref="CCAPRECONFIG_15_1001_Objektname" par="" text="Beilage 1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lage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OHCHR; Informationsersuchen in Umsetzung der MRR-Resolution 26/20 zu den Rechten von Menschen mit Behinderungen, Ö. Beitrag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819986E6-3D09-44E9-A9B5-767CFC0146C8}"/>
</file>

<file path=customXml/itemProps2.xml><?xml version="1.0" encoding="utf-8"?>
<ds:datastoreItem xmlns:ds="http://schemas.openxmlformats.org/officeDocument/2006/customXml" ds:itemID="{590A7731-CD25-4502-9831-4C4C08EE14AB}"/>
</file>

<file path=customXml/itemProps3.xml><?xml version="1.0" encoding="utf-8"?>
<ds:datastoreItem xmlns:ds="http://schemas.openxmlformats.org/officeDocument/2006/customXml" ds:itemID="{66C6B5A1-2BB2-4677-B490-9D72E9CF6168}"/>
</file>

<file path=customXml/itemProps4.xml><?xml version="1.0" encoding="utf-8"?>
<ds:datastoreItem xmlns:ds="http://schemas.openxmlformats.org/officeDocument/2006/customXml" ds:itemID="{92A6D391-F7C9-432D-94CA-D861BC80907C}"/>
</file>

<file path=customXml/itemProps5.xml><?xml version="1.0" encoding="utf-8"?>
<ds:datastoreItem xmlns:ds="http://schemas.openxmlformats.org/officeDocument/2006/customXml" ds:itemID="{4E8A9591-F074-446B-902F-511FF79C122F}"/>
</file>

<file path=docProps/app.xml><?xml version="1.0" encoding="utf-8"?>
<Properties xmlns="http://schemas.openxmlformats.org/officeDocument/2006/extended-properties" xmlns:vt="http://schemas.openxmlformats.org/officeDocument/2006/docPropsVTypes">
  <Template>DD05908B</Template>
  <TotalTime>0</TotalTime>
  <Pages>2</Pages>
  <Words>741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5123</CharactersWithSpaces>
  <SharedDoc>false</SharedDoc>
  <HLinks>
    <vt:vector size="24" baseType="variant">
      <vt:variant>
        <vt:i4>1441794</vt:i4>
      </vt:variant>
      <vt:variant>
        <vt:i4>109</vt:i4>
      </vt:variant>
      <vt:variant>
        <vt:i4>0</vt:i4>
      </vt:variant>
      <vt:variant>
        <vt:i4>5</vt:i4>
      </vt:variant>
      <vt:variant>
        <vt:lpwstr>http://monitoringausschuss.at/dokumente/documents-in-english/</vt:lpwstr>
      </vt:variant>
      <vt:variant>
        <vt:lpwstr/>
      </vt:variant>
      <vt:variant>
        <vt:i4>3145838</vt:i4>
      </vt:variant>
      <vt:variant>
        <vt:i4>106</vt:i4>
      </vt:variant>
      <vt:variant>
        <vt:i4>0</vt:i4>
      </vt:variant>
      <vt:variant>
        <vt:i4>5</vt:i4>
      </vt:variant>
      <vt:variant>
        <vt:lpwstr>http://www.oear.or.at/english/the-organisation</vt:lpwstr>
      </vt:variant>
      <vt:variant>
        <vt:lpwstr/>
      </vt:variant>
      <vt:variant>
        <vt:i4>8126566</vt:i4>
      </vt:variant>
      <vt:variant>
        <vt:i4>103</vt:i4>
      </vt:variant>
      <vt:variant>
        <vt:i4>0</vt:i4>
      </vt:variant>
      <vt:variant>
        <vt:i4>5</vt:i4>
      </vt:variant>
      <vt:variant>
        <vt:lpwstr>http://www.behidnertenanwalt.gv.at/</vt:lpwstr>
      </vt:variant>
      <vt:variant>
        <vt:lpwstr/>
      </vt:variant>
      <vt:variant>
        <vt:i4>3604594</vt:i4>
      </vt:variant>
      <vt:variant>
        <vt:i4>100</vt:i4>
      </vt:variant>
      <vt:variant>
        <vt:i4>0</vt:i4>
      </vt:variant>
      <vt:variant>
        <vt:i4>5</vt:i4>
      </vt:variant>
      <vt:variant>
        <vt:lpwstr>http://www.oear.or.at/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BMASK-Ressortadmin</dc:creator>
  <cp:lastModifiedBy>birgit.auer</cp:lastModifiedBy>
  <cp:revision>2</cp:revision>
  <cp:lastPrinted>2009-01-23T09:33:00Z</cp:lastPrinted>
  <dcterms:created xsi:type="dcterms:W3CDTF">2015-09-22T12:48:00Z</dcterms:created>
  <dcterms:modified xsi:type="dcterms:W3CDTF">2015-09-22T12:48:00Z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COO.3000.112.15.2896670</vt:lpwstr>
  </property>
  <property fmtid="{D5CDD505-2E9C-101B-9397-08002B2CF9AE}" pid="3" name="FSC#EIBPRECONFIG@1.1001:EIBApprovedAt">
    <vt:lpwstr>16.09.2015</vt:lpwstr>
  </property>
  <property fmtid="{D5CDD505-2E9C-101B-9397-08002B2CF9AE}" pid="4" name="FSC#EIBPRECONFIG@1.1001:EIBApprovedBy">
    <vt:lpwstr>Doujak</vt:lpwstr>
  </property>
  <property fmtid="{D5CDD505-2E9C-101B-9397-08002B2CF9AE}" pid="5" name="FSC#EIBPRECONFIG@1.1001:EIBApprovedByTitle">
    <vt:lpwstr>Dr. Gerhard Doujak</vt:lpwstr>
  </property>
  <property fmtid="{D5CDD505-2E9C-101B-9397-08002B2CF9AE}" pid="6" name="FSC#EIBPRECONFIG@1.1001:EIBDepartment">
    <vt:lpwstr>BMEIA - I.A (Völkerrechtsbüro)</vt:lpwstr>
  </property>
  <property fmtid="{D5CDD505-2E9C-101B-9397-08002B2CF9AE}" pid="7" name="FSC#EIBPRECONFIG@1.1001:EIBDispatchedBy">
    <vt:lpwstr/>
  </property>
  <property fmtid="{D5CDD505-2E9C-101B-9397-08002B2CF9AE}" pid="8" name="FSC#EIBPRECONFIG@1.1001:ExtRefInc">
    <vt:lpwstr/>
  </property>
  <property fmtid="{D5CDD505-2E9C-101B-9397-08002B2CF9AE}" pid="9" name="FSC#EIBPRECONFIG@1.1001:IncomingAddrdate">
    <vt:lpwstr/>
  </property>
  <property fmtid="{D5CDD505-2E9C-101B-9397-08002B2CF9AE}" pid="10" name="FSC#EIBPRECONFIG@1.1001:IncomingDelivery">
    <vt:lpwstr/>
  </property>
  <property fmtid="{D5CDD505-2E9C-101B-9397-08002B2CF9AE}" pid="11" name="FSC#EIBPRECONFIG@1.1001:OwnerEmail">
    <vt:lpwstr>adrian.gasser@bmeia.gv.at</vt:lpwstr>
  </property>
  <property fmtid="{D5CDD505-2E9C-101B-9397-08002B2CF9AE}" pid="12" name="FSC#EIBPRECONFIG@1.1001:OUEmail">
    <vt:lpwstr>abtIa@bmeia.gv.at</vt:lpwstr>
  </property>
  <property fmtid="{D5CDD505-2E9C-101B-9397-08002B2CF9AE}" pid="13" name="FSC#EIBPRECONFIG@1.1001:OwnerGender">
    <vt:lpwstr>Männlich</vt:lpwstr>
  </property>
  <property fmtid="{D5CDD505-2E9C-101B-9397-08002B2CF9AE}" pid="14" name="FSC#EIBPRECONFIG@1.1001:Priority">
    <vt:lpwstr>Nein</vt:lpwstr>
  </property>
  <property fmtid="{D5CDD505-2E9C-101B-9397-08002B2CF9AE}" pid="15" name="FSC#EIBPRECONFIG@1.1001:PreviousFiles">
    <vt:lpwstr/>
  </property>
  <property fmtid="{D5CDD505-2E9C-101B-9397-08002B2CF9AE}" pid="16" name="FSC#EIBPRECONFIG@1.1001:NextFiles">
    <vt:lpwstr/>
  </property>
  <property fmtid="{D5CDD505-2E9C-101B-9397-08002B2CF9AE}" pid="17" name="FSC#EIBPRECONFIG@1.1001:RelatedFiles">
    <vt:lpwstr/>
  </property>
  <property fmtid="{D5CDD505-2E9C-101B-9397-08002B2CF9AE}" pid="18" name="FSC#EIBPRECONFIG@1.1001:CompletedOrdinals">
    <vt:lpwstr/>
  </property>
  <property fmtid="{D5CDD505-2E9C-101B-9397-08002B2CF9AE}" pid="19" name="FSC#EIBPRECONFIG@1.1001:NrAttachments">
    <vt:lpwstr/>
  </property>
  <property fmtid="{D5CDD505-2E9C-101B-9397-08002B2CF9AE}" pid="20" name="FSC#EIBPRECONFIG@1.1001:Attachments">
    <vt:lpwstr/>
  </property>
  <property fmtid="{D5CDD505-2E9C-101B-9397-08002B2CF9AE}" pid="21" name="FSC#EIBPRECONFIG@1.1001:SubjectArea">
    <vt:lpwstr/>
  </property>
  <property fmtid="{D5CDD505-2E9C-101B-9397-08002B2CF9AE}" pid="22" name="FSC#EIBPRECONFIG@1.1001:Recipients">
    <vt:lpwstr/>
  </property>
  <property fmtid="{D5CDD505-2E9C-101B-9397-08002B2CF9AE}" pid="23" name="FSC#EIBPRECONFIG@1.1001:Classified">
    <vt:lpwstr/>
  </property>
  <property fmtid="{D5CDD505-2E9C-101B-9397-08002B2CF9AE}" pid="24" name="FSC#EIBPRECONFIG@1.1001:Deadline">
    <vt:lpwstr/>
  </property>
  <property fmtid="{D5CDD505-2E9C-101B-9397-08002B2CF9AE}" pid="25" name="FSC#EIBPRECONFIG@1.1001:SettlementSubj">
    <vt:lpwstr>BMEIA-UN.8.19.11/0147-I.7/2015</vt:lpwstr>
  </property>
  <property fmtid="{D5CDD505-2E9C-101B-9397-08002B2CF9AE}" pid="26" name="FSC#EIBPRECONFIG@1.1001:OUAddr">
    <vt:lpwstr>BMeiA ,  </vt:lpwstr>
  </property>
  <property fmtid="{D5CDD505-2E9C-101B-9397-08002B2CF9AE}" pid="27" name="FSC#EIBPRECONFIG@1.1001:OUDescr">
    <vt:lpwstr/>
  </property>
  <property fmtid="{D5CDD505-2E9C-101B-9397-08002B2CF9AE}" pid="28" name="FSC#EIBPRECONFIG@1.1001:Signatures">
    <vt:lpwstr>Abzeichnen_x000d_
Genehmigt_x000d_
Ablage</vt:lpwstr>
  </property>
  <property fmtid="{D5CDD505-2E9C-101B-9397-08002B2CF9AE}" pid="29" name="FSC#EIBPRECONFIG@1.1001:currentuser">
    <vt:lpwstr>COO.3000.100.1.532888</vt:lpwstr>
  </property>
  <property fmtid="{D5CDD505-2E9C-101B-9397-08002B2CF9AE}" pid="30" name="FSC#EIBPRECONFIG@1.1001:currentuserrolegroup">
    <vt:lpwstr>COO.3000.100.1.147073</vt:lpwstr>
  </property>
  <property fmtid="{D5CDD505-2E9C-101B-9397-08002B2CF9AE}" pid="31" name="FSC#EIBPRECONFIG@1.1001:currentuserroleposition">
    <vt:lpwstr>COO.1.1001.1.4328</vt:lpwstr>
  </property>
  <property fmtid="{D5CDD505-2E9C-101B-9397-08002B2CF9AE}" pid="32" name="FSC#EIBPRECONFIG@1.1001:currentuserroot">
    <vt:lpwstr>COO.3000.112.11.777925</vt:lpwstr>
  </property>
  <property fmtid="{D5CDD505-2E9C-101B-9397-08002B2CF9AE}" pid="33" name="FSC#EIBPRECONFIG@1.1001:toplevelobject">
    <vt:lpwstr>COO.3000.112.16.5452074</vt:lpwstr>
  </property>
  <property fmtid="{D5CDD505-2E9C-101B-9397-08002B2CF9AE}" pid="34" name="FSC#COOELAK@1.1001:Subject">
    <vt:lpwstr>OHCHR; Informationsersuchen in Umsetzung der MRR-Resolution 26/20 zu den Rechten von Menschen mit Behinderungen, Ö. Beitrag</vt:lpwstr>
  </property>
  <property fmtid="{D5CDD505-2E9C-101B-9397-08002B2CF9AE}" pid="35" name="FSC#COOELAK@1.1001:FileReference">
    <vt:lpwstr>BMEIA-UN.8.19.11/0147-I.7/2015</vt:lpwstr>
  </property>
  <property fmtid="{D5CDD505-2E9C-101B-9397-08002B2CF9AE}" pid="36" name="FSC#COOELAK@1.1001:FileRefYear">
    <vt:lpwstr>2015</vt:lpwstr>
  </property>
  <property fmtid="{D5CDD505-2E9C-101B-9397-08002B2CF9AE}" pid="37" name="FSC#COOELAK@1.1001:FileRefOrdinal">
    <vt:lpwstr>147</vt:lpwstr>
  </property>
  <property fmtid="{D5CDD505-2E9C-101B-9397-08002B2CF9AE}" pid="38" name="FSC#COOELAK@1.1001:FileRefOU">
    <vt:lpwstr>I.7</vt:lpwstr>
  </property>
  <property fmtid="{D5CDD505-2E9C-101B-9397-08002B2CF9AE}" pid="39" name="FSC#COOELAK@1.1001:Organization">
    <vt:lpwstr/>
  </property>
  <property fmtid="{D5CDD505-2E9C-101B-9397-08002B2CF9AE}" pid="40" name="FSC#COOELAK@1.1001:Owner">
    <vt:lpwstr>Mag. Adrian Gasser, M.E.S.</vt:lpwstr>
  </property>
  <property fmtid="{D5CDD505-2E9C-101B-9397-08002B2CF9AE}" pid="41" name="FSC#COOELAK@1.1001:OwnerExtension">
    <vt:lpwstr>3891</vt:lpwstr>
  </property>
  <property fmtid="{D5CDD505-2E9C-101B-9397-08002B2CF9AE}" pid="42" name="FSC#COOELAK@1.1001:OwnerFaxExtension">
    <vt:lpwstr>3891</vt:lpwstr>
  </property>
  <property fmtid="{D5CDD505-2E9C-101B-9397-08002B2CF9AE}" pid="43" name="FSC#COOELAK@1.1001:DispatchedBy">
    <vt:lpwstr/>
  </property>
  <property fmtid="{D5CDD505-2E9C-101B-9397-08002B2CF9AE}" pid="44" name="FSC#COOELAK@1.1001:DispatchedAt">
    <vt:lpwstr/>
  </property>
  <property fmtid="{D5CDD505-2E9C-101B-9397-08002B2CF9AE}" pid="45" name="FSC#COOELAK@1.1001:ApprovedBy">
    <vt:lpwstr/>
  </property>
  <property fmtid="{D5CDD505-2E9C-101B-9397-08002B2CF9AE}" pid="46" name="FSC#COOELAK@1.1001:ApprovedAt">
    <vt:lpwstr/>
  </property>
  <property fmtid="{D5CDD505-2E9C-101B-9397-08002B2CF9AE}" pid="47" name="FSC#COOELAK@1.1001:Department">
    <vt:lpwstr>BMEIA - I.7 (Menschenrechte, Volksgruppenangelegenheiten)</vt:lpwstr>
  </property>
  <property fmtid="{D5CDD505-2E9C-101B-9397-08002B2CF9AE}" pid="48" name="FSC#COOELAK@1.1001:CreatedAt">
    <vt:lpwstr>15.09.2015</vt:lpwstr>
  </property>
  <property fmtid="{D5CDD505-2E9C-101B-9397-08002B2CF9AE}" pid="49" name="FSC#COOELAK@1.1001:OU">
    <vt:lpwstr>BMEIA - I.A (Völkerrechtsbüro)</vt:lpwstr>
  </property>
  <property fmtid="{D5CDD505-2E9C-101B-9397-08002B2CF9AE}" pid="50" name="FSC#COOELAK@1.1001:Priority">
    <vt:lpwstr> ()</vt:lpwstr>
  </property>
  <property fmtid="{D5CDD505-2E9C-101B-9397-08002B2CF9AE}" pid="51" name="FSC#COOELAK@1.1001:ObjBarCode">
    <vt:lpwstr>*COO.3000.112.15.2896670*</vt:lpwstr>
  </property>
  <property fmtid="{D5CDD505-2E9C-101B-9397-08002B2CF9AE}" pid="52" name="FSC#COOELAK@1.1001:RefBarCode">
    <vt:lpwstr/>
  </property>
  <property fmtid="{D5CDD505-2E9C-101B-9397-08002B2CF9AE}" pid="53" name="FSC#COOELAK@1.1001:FileRefBarCode">
    <vt:lpwstr>*BMEIA-UN.8.19.11/0147-I.7/2015*</vt:lpwstr>
  </property>
  <property fmtid="{D5CDD505-2E9C-101B-9397-08002B2CF9AE}" pid="54" name="FSC#COOELAK@1.1001:ExternalRef">
    <vt:lpwstr/>
  </property>
  <property fmtid="{D5CDD505-2E9C-101B-9397-08002B2CF9AE}" pid="55" name="FSC#EIBPRECONFIG@1.1001:objchangedby">
    <vt:lpwstr>Gerda Hinterleitner-Ursch</vt:lpwstr>
  </property>
  <property fmtid="{D5CDD505-2E9C-101B-9397-08002B2CF9AE}" pid="56" name="FSC#EIBPRECONFIG@1.1001:objchangedat">
    <vt:lpwstr>16.09.2015</vt:lpwstr>
  </property>
  <property fmtid="{D5CDD505-2E9C-101B-9397-08002B2CF9AE}" pid="57" name="FSC#EIBPRECONFIG@1.1001:objname">
    <vt:lpwstr>Beilage 1</vt:lpwstr>
  </property>
  <property fmtid="{D5CDD505-2E9C-101B-9397-08002B2CF9AE}" pid="58" name="FSC#ELAKGOV@1.1001:PersonalSubjGender">
    <vt:lpwstr/>
  </property>
  <property fmtid="{D5CDD505-2E9C-101B-9397-08002B2CF9AE}" pid="59" name="FSC#ELAKGOV@1.1001:PersonalSubjFirstName">
    <vt:lpwstr/>
  </property>
  <property fmtid="{D5CDD505-2E9C-101B-9397-08002B2CF9AE}" pid="60" name="FSC#ELAKGOV@1.1001:PersonalSubjSurName">
    <vt:lpwstr/>
  </property>
  <property fmtid="{D5CDD505-2E9C-101B-9397-08002B2CF9AE}" pid="61" name="FSC#ELAKGOV@1.1001:PersonalSubjSalutation">
    <vt:lpwstr/>
  </property>
  <property fmtid="{D5CDD505-2E9C-101B-9397-08002B2CF9AE}" pid="62" name="FSC#ELAKGOV@1.1001:PersonalSubjAddress">
    <vt:lpwstr/>
  </property>
  <property fmtid="{D5CDD505-2E9C-101B-9397-08002B2CF9AE}" pid="63" name="FSC#COOELAK@1.1001:IncomingNumber">
    <vt:lpwstr/>
  </property>
  <property fmtid="{D5CDD505-2E9C-101B-9397-08002B2CF9AE}" pid="64" name="FSC#COOELAK@1.1001:IncomingSubject">
    <vt:lpwstr/>
  </property>
  <property fmtid="{D5CDD505-2E9C-101B-9397-08002B2CF9AE}" pid="65" name="FSC#COOELAK@1.1001:ProcessResponsible">
    <vt:lpwstr>Gasser, Adrian Mag., M.E.S.</vt:lpwstr>
  </property>
  <property fmtid="{D5CDD505-2E9C-101B-9397-08002B2CF9AE}" pid="66" name="FSC#COOELAK@1.1001:ProcessResponsiblePhone">
    <vt:lpwstr>3891</vt:lpwstr>
  </property>
  <property fmtid="{D5CDD505-2E9C-101B-9397-08002B2CF9AE}" pid="67" name="FSC#COOELAK@1.1001:ProcessResponsibleMail">
    <vt:lpwstr>adrian.gasser@bmeia.gv.at</vt:lpwstr>
  </property>
  <property fmtid="{D5CDD505-2E9C-101B-9397-08002B2CF9AE}" pid="68" name="FSC#COOELAK@1.1001:ProcessResponsibleFax">
    <vt:lpwstr>3891</vt:lpwstr>
  </property>
  <property fmtid="{D5CDD505-2E9C-101B-9397-08002B2CF9AE}" pid="69" name="FSC#COOELAK@1.1001:ApproverFirstName">
    <vt:lpwstr/>
  </property>
  <property fmtid="{D5CDD505-2E9C-101B-9397-08002B2CF9AE}" pid="70" name="FSC#COOELAK@1.1001:ApproverSurName">
    <vt:lpwstr/>
  </property>
  <property fmtid="{D5CDD505-2E9C-101B-9397-08002B2CF9AE}" pid="71" name="FSC#COOELAK@1.1001:ApproverTitle">
    <vt:lpwstr/>
  </property>
  <property fmtid="{D5CDD505-2E9C-101B-9397-08002B2CF9AE}" pid="72" name="FSC#COOELAK@1.1001:ExternalDate">
    <vt:lpwstr/>
  </property>
  <property fmtid="{D5CDD505-2E9C-101B-9397-08002B2CF9AE}" pid="73" name="FSC#COOELAK@1.1001:SettlementApprovedAt">
    <vt:lpwstr/>
  </property>
  <property fmtid="{D5CDD505-2E9C-101B-9397-08002B2CF9AE}" pid="74" name="FSC#COOELAK@1.1001:BaseNumber">
    <vt:lpwstr/>
  </property>
  <property fmtid="{D5CDD505-2E9C-101B-9397-08002B2CF9AE}" pid="75" name="FSC#EIBPRECONFIG@1.1001:EIBInternalApprovedAt">
    <vt:lpwstr/>
  </property>
  <property fmtid="{D5CDD505-2E9C-101B-9397-08002B2CF9AE}" pid="76" name="FSC#EIBPRECONFIG@1.1001:EIBInternalApprovedBy">
    <vt:lpwstr/>
  </property>
  <property fmtid="{D5CDD505-2E9C-101B-9397-08002B2CF9AE}" pid="77" name="FSC#EIBPRECONFIG@1.1001:EIBSettlementApprovedBy">
    <vt:lpwstr/>
  </property>
  <property fmtid="{D5CDD505-2E9C-101B-9397-08002B2CF9AE}" pid="78" name="FSC#EIBPRECONFIG@1.1001:EIBProcessResponsiblePhone">
    <vt:lpwstr>3891</vt:lpwstr>
  </property>
  <property fmtid="{D5CDD505-2E9C-101B-9397-08002B2CF9AE}" pid="79" name="FSC#EIBPRECONFIG@1.1001:EIBProcessResponsibleMail">
    <vt:lpwstr>adrian.gasser@bmeia.gv.at</vt:lpwstr>
  </property>
  <property fmtid="{D5CDD505-2E9C-101B-9397-08002B2CF9AE}" pid="80" name="FSC#EIBPRECONFIG@1.1001:EIBProcessResponsibleFax">
    <vt:lpwstr>3891</vt:lpwstr>
  </property>
  <property fmtid="{D5CDD505-2E9C-101B-9397-08002B2CF9AE}" pid="81" name="FSC#EIBPRECONFIG@1.1001:EIBProcessResponsible">
    <vt:lpwstr>Mag. Adrian Gasser, M.E.S.</vt:lpwstr>
  </property>
  <property fmtid="{D5CDD505-2E9C-101B-9397-08002B2CF9AE}" pid="82" name="FSC#COOELAK@1.1001:CurrentUserRolePos">
    <vt:lpwstr>Sachbearbeiter/in</vt:lpwstr>
  </property>
  <property fmtid="{D5CDD505-2E9C-101B-9397-08002B2CF9AE}" pid="83" name="FSC#COOELAK@1.1001:CurrentUserEmail">
    <vt:lpwstr>adrian.gasser@bmeia.gv.at</vt:lpwstr>
  </property>
  <property fmtid="{D5CDD505-2E9C-101B-9397-08002B2CF9AE}" pid="84" name="FSC#EIBPRECONFIG@1.1001:EIBApprovedBySubst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PostTitle">
    <vt:lpwstr/>
  </property>
  <property fmtid="{D5CDD505-2E9C-101B-9397-08002B2CF9AE}" pid="87" name="FSC#EIBPRECONFIG@1.1001:EIBApprovedByPostTitle">
    <vt:lpwstr/>
  </property>
  <property fmtid="{D5CDD505-2E9C-101B-9397-08002B2CF9AE}" pid="88" name="FSC#EIBPRECONFIG@1.1001:EIBDispatchedByPostTitle">
    <vt:lpwstr/>
  </property>
  <property fmtid="{D5CDD505-2E9C-101B-9397-08002B2CF9AE}" pid="89" name="FSC#EIBPRECONFIG@1.1001:objchangedbyPostTitle">
    <vt:lpwstr/>
  </property>
  <property fmtid="{D5CDD505-2E9C-101B-9397-08002B2CF9AE}" pid="90" name="FSC#EIBPRECONFIG@1.1001:EIBProcessResponsiblePostTitle">
    <vt:lpwstr>M.E.S.</vt:lpwstr>
  </property>
  <property fmtid="{D5CDD505-2E9C-101B-9397-08002B2CF9AE}" pid="91" name="FSC#EIBPRECONFIG@1.1001:OwnerPostTitle">
    <vt:lpwstr>M.E.S.</vt:lpwstr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>Dr. Gerhard Doujak</vt:lpwstr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  <property fmtid="{D5CDD505-2E9C-101B-9397-08002B2CF9AE}" pid="116" name="FSC#CCAPRECONFIG@15.1001:AddrAnrede">
    <vt:lpwstr/>
  </property>
  <property fmtid="{D5CDD505-2E9C-101B-9397-08002B2CF9AE}" pid="117" name="FSC#CCAPRECONFIG@15.1001:AddrTitel">
    <vt:lpwstr/>
  </property>
  <property fmtid="{D5CDD505-2E9C-101B-9397-08002B2CF9AE}" pid="118" name="FSC#CCAPRECONFIG@15.1001:AddrNachgestellter_Titel">
    <vt:lpwstr/>
  </property>
  <property fmtid="{D5CDD505-2E9C-101B-9397-08002B2CF9AE}" pid="119" name="FSC#CCAPRECONFIG@15.1001:AddrVorname">
    <vt:lpwstr/>
  </property>
  <property fmtid="{D5CDD505-2E9C-101B-9397-08002B2CF9AE}" pid="120" name="FSC#CCAPRECONFIG@15.1001:AddrNachname">
    <vt:lpwstr/>
  </property>
  <property fmtid="{D5CDD505-2E9C-101B-9397-08002B2CF9AE}" pid="121" name="FSC#CCAPRECONFIG@15.1001:AddrzH">
    <vt:lpwstr/>
  </property>
  <property fmtid="{D5CDD505-2E9C-101B-9397-08002B2CF9AE}" pid="122" name="FSC#CCAPRECONFIG@15.1001:AddrGeschlecht">
    <vt:lpwstr/>
  </property>
  <property fmtid="{D5CDD505-2E9C-101B-9397-08002B2CF9AE}" pid="123" name="FSC#CCAPRECONFIG@15.1001:AddrStrasse">
    <vt:lpwstr/>
  </property>
  <property fmtid="{D5CDD505-2E9C-101B-9397-08002B2CF9AE}" pid="124" name="FSC#CCAPRECONFIG@15.1001:AddrHausnummer">
    <vt:lpwstr/>
  </property>
  <property fmtid="{D5CDD505-2E9C-101B-9397-08002B2CF9AE}" pid="125" name="FSC#CCAPRECONFIG@15.1001:AddrStiege">
    <vt:lpwstr/>
  </property>
  <property fmtid="{D5CDD505-2E9C-101B-9397-08002B2CF9AE}" pid="126" name="FSC#CCAPRECONFIG@15.1001:AddrTuer">
    <vt:lpwstr/>
  </property>
  <property fmtid="{D5CDD505-2E9C-101B-9397-08002B2CF9AE}" pid="127" name="FSC#CCAPRECONFIG@15.1001:AddrPostfach">
    <vt:lpwstr/>
  </property>
  <property fmtid="{D5CDD505-2E9C-101B-9397-08002B2CF9AE}" pid="128" name="FSC#CCAPRECONFIG@15.1001:AddrPostleitzahl">
    <vt:lpwstr/>
  </property>
  <property fmtid="{D5CDD505-2E9C-101B-9397-08002B2CF9AE}" pid="129" name="FSC#CCAPRECONFIG@15.1001:AddrOrt">
    <vt:lpwstr/>
  </property>
  <property fmtid="{D5CDD505-2E9C-101B-9397-08002B2CF9AE}" pid="130" name="FSC#CCAPRECONFIG@15.1001:AddrLand">
    <vt:lpwstr/>
  </property>
  <property fmtid="{D5CDD505-2E9C-101B-9397-08002B2CF9AE}" pid="131" name="FSC#CCAPRECONFIG@15.1001:AddrEmail">
    <vt:lpwstr/>
  </property>
  <property fmtid="{D5CDD505-2E9C-101B-9397-08002B2CF9AE}" pid="132" name="FSC#CCAPRECONFIG@15.1001:AddrAdresse">
    <vt:lpwstr/>
  </property>
  <property fmtid="{D5CDD505-2E9C-101B-9397-08002B2CF9AE}" pid="133" name="FSC#CCAPRECONFIG@15.1001:AddrFax">
    <vt:lpwstr/>
  </property>
  <property fmtid="{D5CDD505-2E9C-101B-9397-08002B2CF9AE}" pid="134" name="FSC#CCAPRECONFIG@15.1001:AddrOrganisationsname">
    <vt:lpwstr/>
  </property>
  <property fmtid="{D5CDD505-2E9C-101B-9397-08002B2CF9AE}" pid="135" name="FSC#CCAPRECONFIG@15.1001:AddrOrganisationskurzname">
    <vt:lpwstr/>
  </property>
  <property fmtid="{D5CDD505-2E9C-101B-9397-08002B2CF9AE}" pid="136" name="FSC#CCAPRECONFIG@15.1001:AddrAbschriftsbemerkung">
    <vt:lpwstr/>
  </property>
  <property fmtid="{D5CDD505-2E9C-101B-9397-08002B2CF9AE}" pid="137" name="FSC#CCAPRECONFIG@15.1001:AddrName_Zeile_2">
    <vt:lpwstr/>
  </property>
  <property fmtid="{D5CDD505-2E9C-101B-9397-08002B2CF9AE}" pid="138" name="FSC#CCAPRECONFIG@15.1001:AddrName_Zeile_3">
    <vt:lpwstr/>
  </property>
  <property fmtid="{D5CDD505-2E9C-101B-9397-08002B2CF9AE}" pid="139" name="FSC#CCAPRECONFIG@15.1001:AddrPostalischeAdresse">
    <vt:lpwstr/>
  </property>
  <property fmtid="{D5CDD505-2E9C-101B-9397-08002B2CF9AE}" pid="140" name="FSC#ATPRECONFIG@1.1001:ChargePreview">
    <vt:lpwstr/>
  </property>
  <property fmtid="{D5CDD505-2E9C-101B-9397-08002B2CF9AE}" pid="141" name="FSC#ATSTATECONFIG@1.1001:ExternalFile">
    <vt:lpwstr/>
  </property>
  <property fmtid="{D5CDD505-2E9C-101B-9397-08002B2CF9AE}" pid="142" name="FSC#FSCFOLIO@1.1001:docpropproject">
    <vt:lpwstr/>
  </property>
  <property fmtid="{D5CDD505-2E9C-101B-9397-08002B2CF9AE}" pid="143" name="ContentTypeId">
    <vt:lpwstr>0x0101008822B9E06671B54FA89F14538B9B0FEA</vt:lpwstr>
  </property>
  <property fmtid="{D5CDD505-2E9C-101B-9397-08002B2CF9AE}" pid="144" name="_SourceUrl">
    <vt:lpwstr/>
  </property>
  <property fmtid="{D5CDD505-2E9C-101B-9397-08002B2CF9AE}" pid="145" name="TemplateUrl">
    <vt:lpwstr/>
  </property>
  <property fmtid="{D5CDD505-2E9C-101B-9397-08002B2CF9AE}" pid="147" name="Order">
    <vt:r8>3147800</vt:r8>
  </property>
  <property fmtid="{D5CDD505-2E9C-101B-9397-08002B2CF9AE}" pid="148" name="xd_ProgID">
    <vt:lpwstr/>
  </property>
  <property fmtid="{D5CDD505-2E9C-101B-9397-08002B2CF9AE}" pid="149" name="_SharedFileIndex">
    <vt:lpwstr/>
  </property>
</Properties>
</file>