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E0" w:rsidRPr="007C187C" w:rsidRDefault="001C4CE0" w:rsidP="007C187C">
      <w:pPr>
        <w:jc w:val="both"/>
        <w:rPr>
          <w:rFonts w:ascii="Arial" w:hAnsi="Arial" w:cs="Arial"/>
          <w:b/>
          <w:iCs/>
          <w:sz w:val="20"/>
          <w:szCs w:val="20"/>
          <w:lang w:eastAsia="fr-FR"/>
        </w:rPr>
      </w:pPr>
      <w:r w:rsidRPr="007C187C">
        <w:rPr>
          <w:rFonts w:ascii="Arial" w:hAnsi="Arial" w:cs="Arial"/>
          <w:b/>
          <w:sz w:val="20"/>
          <w:szCs w:val="20"/>
        </w:rPr>
        <w:t>N/Réf.:</w:t>
      </w:r>
      <w:r w:rsidR="007455ED" w:rsidRPr="007C187C">
        <w:rPr>
          <w:rFonts w:ascii="Arial" w:hAnsi="Arial" w:cs="Arial"/>
          <w:i/>
          <w:sz w:val="18"/>
          <w:szCs w:val="18"/>
        </w:rPr>
        <w:t>2016-25/ReNOH</w:t>
      </w:r>
      <w:r w:rsidR="00711CD5" w:rsidRPr="007C187C">
        <w:rPr>
          <w:rFonts w:ascii="Arial" w:hAnsi="Arial" w:cs="Arial"/>
        </w:rPr>
        <w:tab/>
      </w:r>
      <w:r w:rsidR="00711CD5" w:rsidRPr="007C187C">
        <w:rPr>
          <w:rFonts w:ascii="Arial" w:hAnsi="Arial" w:cs="Arial"/>
        </w:rPr>
        <w:tab/>
      </w:r>
      <w:r w:rsidR="00711CD5" w:rsidRPr="007C187C">
        <w:rPr>
          <w:rFonts w:ascii="Arial" w:hAnsi="Arial" w:cs="Arial"/>
        </w:rPr>
        <w:tab/>
      </w:r>
      <w:r w:rsidR="00711CD5" w:rsidRPr="007C187C">
        <w:rPr>
          <w:rFonts w:ascii="Arial" w:hAnsi="Arial" w:cs="Arial"/>
        </w:rPr>
        <w:tab/>
      </w:r>
      <w:r w:rsidR="00711CD5" w:rsidRPr="007C187C">
        <w:rPr>
          <w:rFonts w:ascii="Arial" w:hAnsi="Arial" w:cs="Arial"/>
        </w:rPr>
        <w:tab/>
      </w:r>
      <w:r w:rsidRPr="007C187C">
        <w:rPr>
          <w:rFonts w:ascii="Arial" w:hAnsi="Arial" w:cs="Arial"/>
        </w:rPr>
        <w:t xml:space="preserve">Ouagadougou le </w:t>
      </w:r>
      <w:r w:rsidR="007455ED" w:rsidRPr="007C187C">
        <w:rPr>
          <w:rFonts w:ascii="Arial" w:hAnsi="Arial" w:cs="Arial"/>
        </w:rPr>
        <w:t>18 mai 2016</w:t>
      </w:r>
      <w:r w:rsidRPr="007C187C">
        <w:rPr>
          <w:rFonts w:ascii="Arial" w:hAnsi="Arial" w:cs="Arial"/>
        </w:rPr>
        <w:t xml:space="preserve">                      </w:t>
      </w:r>
    </w:p>
    <w:p w:rsidR="008155FE" w:rsidRPr="007C187C" w:rsidRDefault="008155FE" w:rsidP="007C187C">
      <w:pPr>
        <w:spacing w:line="240" w:lineRule="auto"/>
        <w:ind w:left="4956"/>
        <w:jc w:val="both"/>
        <w:rPr>
          <w:rFonts w:ascii="Arial" w:hAnsi="Arial" w:cs="Arial"/>
          <w:b/>
          <w:sz w:val="18"/>
          <w:szCs w:val="18"/>
        </w:rPr>
      </w:pPr>
    </w:p>
    <w:p w:rsidR="000D62C9" w:rsidRDefault="001C4CE0" w:rsidP="000D62C9">
      <w:pPr>
        <w:spacing w:after="0" w:line="240" w:lineRule="auto"/>
        <w:ind w:left="4956"/>
        <w:jc w:val="both"/>
        <w:rPr>
          <w:rFonts w:ascii="Arial" w:hAnsi="Arial" w:cs="Arial"/>
        </w:rPr>
      </w:pPr>
      <w:r w:rsidRPr="007C187C">
        <w:rPr>
          <w:rFonts w:ascii="Arial" w:hAnsi="Arial" w:cs="Arial"/>
        </w:rPr>
        <w:t>M</w:t>
      </w:r>
      <w:r w:rsidR="007455ED" w:rsidRPr="007C187C">
        <w:rPr>
          <w:rFonts w:ascii="Arial" w:hAnsi="Arial" w:cs="Arial"/>
        </w:rPr>
        <w:t xml:space="preserve">onsieur le </w:t>
      </w:r>
      <w:r w:rsidRPr="000D62C9">
        <w:rPr>
          <w:rFonts w:ascii="Arial" w:hAnsi="Arial" w:cs="Arial"/>
          <w:b/>
        </w:rPr>
        <w:t>Président</w:t>
      </w:r>
      <w:r w:rsidRPr="007C187C">
        <w:rPr>
          <w:rFonts w:ascii="Arial" w:hAnsi="Arial" w:cs="Arial"/>
        </w:rPr>
        <w:t xml:space="preserve"> </w:t>
      </w:r>
    </w:p>
    <w:p w:rsidR="000D62C9" w:rsidRDefault="001C4CE0" w:rsidP="000D62C9">
      <w:pPr>
        <w:spacing w:after="0" w:line="240" w:lineRule="auto"/>
        <w:ind w:left="4956"/>
        <w:jc w:val="both"/>
        <w:rPr>
          <w:rFonts w:ascii="Arial" w:hAnsi="Arial" w:cs="Arial"/>
        </w:rPr>
      </w:pPr>
      <w:r w:rsidRPr="007C187C">
        <w:rPr>
          <w:rFonts w:ascii="Arial" w:hAnsi="Arial" w:cs="Arial"/>
        </w:rPr>
        <w:t xml:space="preserve">du Réseau National des Organisations </w:t>
      </w:r>
    </w:p>
    <w:p w:rsidR="001C4CE0" w:rsidRDefault="001C4CE0" w:rsidP="000D62C9">
      <w:pPr>
        <w:spacing w:after="0" w:line="240" w:lineRule="auto"/>
        <w:ind w:left="4956"/>
        <w:jc w:val="both"/>
        <w:rPr>
          <w:rFonts w:ascii="Arial" w:hAnsi="Arial" w:cs="Arial"/>
        </w:rPr>
      </w:pPr>
      <w:r w:rsidRPr="007C187C">
        <w:rPr>
          <w:rFonts w:ascii="Arial" w:hAnsi="Arial" w:cs="Arial"/>
        </w:rPr>
        <w:t xml:space="preserve">de Personnes Handicapées </w:t>
      </w:r>
      <w:bookmarkStart w:id="0" w:name="_GoBack"/>
      <w:r w:rsidRPr="007C187C">
        <w:rPr>
          <w:rFonts w:ascii="Arial" w:hAnsi="Arial" w:cs="Arial"/>
        </w:rPr>
        <w:t>(ReNOH)</w:t>
      </w:r>
      <w:bookmarkEnd w:id="0"/>
    </w:p>
    <w:p w:rsidR="000D62C9" w:rsidRPr="007C187C" w:rsidRDefault="000D62C9" w:rsidP="000D62C9">
      <w:pPr>
        <w:spacing w:after="0" w:line="240" w:lineRule="auto"/>
        <w:ind w:left="4956"/>
        <w:jc w:val="both"/>
        <w:rPr>
          <w:rFonts w:ascii="Arial" w:hAnsi="Arial" w:cs="Arial"/>
        </w:rPr>
      </w:pPr>
      <w:r>
        <w:rPr>
          <w:rFonts w:ascii="Arial" w:hAnsi="Arial" w:cs="Arial"/>
        </w:rPr>
        <w:t>OUAGADOUGOU Burkina Faso</w:t>
      </w:r>
    </w:p>
    <w:p w:rsidR="002A019F" w:rsidRPr="007C187C" w:rsidRDefault="002A019F" w:rsidP="007C187C">
      <w:pPr>
        <w:spacing w:after="0" w:line="240" w:lineRule="auto"/>
        <w:jc w:val="both"/>
        <w:rPr>
          <w:rFonts w:ascii="Arial" w:hAnsi="Arial" w:cs="Arial"/>
          <w:sz w:val="24"/>
          <w:szCs w:val="24"/>
        </w:rPr>
      </w:pPr>
    </w:p>
    <w:p w:rsidR="001C4CE0" w:rsidRPr="007C187C" w:rsidRDefault="001C4CE0" w:rsidP="007C187C">
      <w:pPr>
        <w:spacing w:after="0" w:line="240" w:lineRule="auto"/>
        <w:jc w:val="both"/>
        <w:rPr>
          <w:rFonts w:ascii="Arial" w:hAnsi="Arial" w:cs="Arial"/>
          <w:sz w:val="24"/>
          <w:szCs w:val="24"/>
        </w:rPr>
      </w:pPr>
      <w:r w:rsidRPr="007C187C">
        <w:rPr>
          <w:rFonts w:ascii="Arial" w:hAnsi="Arial" w:cs="Arial"/>
          <w:sz w:val="24"/>
          <w:szCs w:val="24"/>
          <w:u w:val="single"/>
        </w:rPr>
        <w:t>Objet </w:t>
      </w:r>
      <w:r w:rsidR="00E14AAA" w:rsidRPr="007C187C">
        <w:rPr>
          <w:rFonts w:ascii="Arial" w:hAnsi="Arial" w:cs="Arial"/>
          <w:sz w:val="24"/>
          <w:szCs w:val="24"/>
        </w:rPr>
        <w:t>:</w:t>
      </w:r>
      <w:r w:rsidR="00E14AAA" w:rsidRPr="007C187C">
        <w:rPr>
          <w:rFonts w:ascii="Arial" w:hAnsi="Arial" w:cs="Arial"/>
          <w:sz w:val="20"/>
          <w:szCs w:val="20"/>
        </w:rPr>
        <w:t xml:space="preserve"> </w:t>
      </w:r>
      <w:r w:rsidR="007455ED" w:rsidRPr="007C187C">
        <w:rPr>
          <w:rFonts w:ascii="Arial" w:hAnsi="Arial" w:cs="Arial"/>
          <w:sz w:val="20"/>
          <w:szCs w:val="20"/>
        </w:rPr>
        <w:t xml:space="preserve">Réponse au Questionnaire </w:t>
      </w:r>
      <w:r w:rsidR="00E14AAA" w:rsidRPr="007C187C">
        <w:rPr>
          <w:rFonts w:ascii="Arial" w:hAnsi="Arial" w:cs="Arial"/>
          <w:sz w:val="20"/>
          <w:szCs w:val="20"/>
        </w:rPr>
        <w:t xml:space="preserve"> </w:t>
      </w:r>
      <w:r w:rsidRPr="007C187C">
        <w:rPr>
          <w:rFonts w:ascii="Arial" w:hAnsi="Arial" w:cs="Arial"/>
          <w:sz w:val="28"/>
          <w:szCs w:val="28"/>
        </w:rPr>
        <w:tab/>
      </w:r>
      <w:r w:rsidR="00711CD5" w:rsidRPr="007C187C">
        <w:rPr>
          <w:rFonts w:ascii="Arial" w:hAnsi="Arial" w:cs="Arial"/>
          <w:sz w:val="28"/>
          <w:szCs w:val="28"/>
        </w:rPr>
        <w:tab/>
      </w:r>
      <w:r w:rsidR="00711CD5" w:rsidRPr="007C187C">
        <w:rPr>
          <w:rFonts w:ascii="Arial" w:hAnsi="Arial" w:cs="Arial"/>
          <w:sz w:val="28"/>
          <w:szCs w:val="28"/>
        </w:rPr>
        <w:tab/>
      </w:r>
      <w:r w:rsidR="00E14AAA" w:rsidRPr="007C187C">
        <w:rPr>
          <w:rFonts w:ascii="Arial" w:hAnsi="Arial" w:cs="Arial"/>
          <w:sz w:val="28"/>
          <w:szCs w:val="28"/>
        </w:rPr>
        <w:tab/>
      </w:r>
      <w:r w:rsidRPr="007C187C">
        <w:rPr>
          <w:rFonts w:ascii="Arial" w:hAnsi="Arial" w:cs="Arial"/>
          <w:sz w:val="24"/>
          <w:szCs w:val="24"/>
        </w:rPr>
        <w:t xml:space="preserve"> A</w:t>
      </w:r>
    </w:p>
    <w:p w:rsidR="001C4CE0" w:rsidRPr="000D62C9" w:rsidRDefault="001C4CE0" w:rsidP="007C187C">
      <w:pPr>
        <w:spacing w:after="0" w:line="240" w:lineRule="auto"/>
        <w:jc w:val="both"/>
        <w:rPr>
          <w:rFonts w:ascii="Arial" w:hAnsi="Arial" w:cs="Arial"/>
          <w:sz w:val="20"/>
          <w:szCs w:val="20"/>
          <w:lang w:val="en-US"/>
        </w:rPr>
      </w:pPr>
      <w:r w:rsidRPr="007C187C">
        <w:rPr>
          <w:rFonts w:ascii="Arial" w:hAnsi="Arial" w:cs="Arial"/>
          <w:sz w:val="28"/>
          <w:szCs w:val="28"/>
        </w:rPr>
        <w:t xml:space="preserve">      </w:t>
      </w:r>
      <w:r w:rsidR="00C316AD" w:rsidRPr="000D62C9">
        <w:rPr>
          <w:rFonts w:ascii="Arial" w:hAnsi="Arial" w:cs="Arial"/>
          <w:sz w:val="20"/>
          <w:szCs w:val="20"/>
          <w:lang w:val="en-US"/>
        </w:rPr>
        <w:t>Information on disability-inclusive policies</w:t>
      </w:r>
    </w:p>
    <w:p w:rsidR="007455ED" w:rsidRPr="000D62C9" w:rsidRDefault="007455ED" w:rsidP="007C187C">
      <w:pPr>
        <w:spacing w:after="0" w:line="240" w:lineRule="auto"/>
        <w:ind w:left="4956"/>
        <w:jc w:val="both"/>
        <w:rPr>
          <w:rFonts w:ascii="Arial" w:hAnsi="Arial" w:cs="Arial"/>
          <w:lang w:val="en-US"/>
        </w:rPr>
      </w:pPr>
      <w:r w:rsidRPr="000D62C9">
        <w:rPr>
          <w:rFonts w:ascii="Arial" w:hAnsi="Arial" w:cs="Arial"/>
          <w:b/>
          <w:lang w:val="en-US"/>
        </w:rPr>
        <w:t>Ms. Catalina Devandas-Aguilar</w:t>
      </w:r>
      <w:r w:rsidRPr="000D62C9">
        <w:rPr>
          <w:rFonts w:ascii="Arial" w:hAnsi="Arial" w:cs="Arial"/>
          <w:lang w:val="en-US"/>
        </w:rPr>
        <w:t>,</w:t>
      </w:r>
    </w:p>
    <w:p w:rsidR="000D62C9" w:rsidRDefault="00C316AD" w:rsidP="007C187C">
      <w:pPr>
        <w:spacing w:after="0" w:line="240" w:lineRule="auto"/>
        <w:ind w:left="4956"/>
        <w:jc w:val="both"/>
        <w:rPr>
          <w:rFonts w:ascii="Arial" w:hAnsi="Arial" w:cs="Arial"/>
          <w:lang w:val="en-US"/>
        </w:rPr>
      </w:pPr>
      <w:r w:rsidRPr="007C187C">
        <w:rPr>
          <w:rFonts w:ascii="Arial" w:hAnsi="Arial" w:cs="Arial"/>
          <w:lang w:val="en-US"/>
        </w:rPr>
        <w:t>T</w:t>
      </w:r>
      <w:r w:rsidR="007455ED" w:rsidRPr="007C187C">
        <w:rPr>
          <w:rFonts w:ascii="Arial" w:hAnsi="Arial" w:cs="Arial"/>
          <w:lang w:val="en-US"/>
        </w:rPr>
        <w:t xml:space="preserve">he Special Rapporteur on </w:t>
      </w:r>
    </w:p>
    <w:p w:rsidR="007455ED" w:rsidRPr="007C187C" w:rsidRDefault="007455ED" w:rsidP="007C187C">
      <w:pPr>
        <w:spacing w:after="0" w:line="240" w:lineRule="auto"/>
        <w:ind w:left="4956"/>
        <w:jc w:val="both"/>
        <w:rPr>
          <w:rFonts w:ascii="Arial" w:hAnsi="Arial" w:cs="Arial"/>
          <w:lang w:val="en-US"/>
        </w:rPr>
      </w:pPr>
      <w:r w:rsidRPr="007C187C">
        <w:rPr>
          <w:rFonts w:ascii="Arial" w:hAnsi="Arial" w:cs="Arial"/>
          <w:lang w:val="en-US"/>
        </w:rPr>
        <w:t xml:space="preserve">the rights of persons with disabilities, </w:t>
      </w:r>
    </w:p>
    <w:p w:rsidR="00C316AD" w:rsidRPr="007C187C" w:rsidRDefault="007455ED" w:rsidP="007C187C">
      <w:pPr>
        <w:spacing w:after="0" w:line="240" w:lineRule="auto"/>
        <w:ind w:left="4956"/>
        <w:jc w:val="both"/>
        <w:rPr>
          <w:rFonts w:ascii="Arial" w:hAnsi="Arial" w:cs="Arial"/>
          <w:lang w:val="en-US"/>
        </w:rPr>
      </w:pPr>
      <w:r w:rsidRPr="007C187C">
        <w:rPr>
          <w:rFonts w:ascii="Arial" w:hAnsi="Arial" w:cs="Arial"/>
          <w:lang w:val="en-US"/>
        </w:rPr>
        <w:t xml:space="preserve">United Nations </w:t>
      </w:r>
      <w:r w:rsidR="00C316AD" w:rsidRPr="007C187C">
        <w:rPr>
          <w:rFonts w:ascii="Arial" w:hAnsi="Arial" w:cs="Arial"/>
          <w:lang w:val="en-US"/>
        </w:rPr>
        <w:t>General Assembly</w:t>
      </w:r>
    </w:p>
    <w:p w:rsidR="00E14AAA" w:rsidRPr="007C187C" w:rsidRDefault="000D62C9" w:rsidP="007C187C">
      <w:pPr>
        <w:spacing w:after="0" w:line="240" w:lineRule="auto"/>
        <w:ind w:left="4956"/>
        <w:jc w:val="both"/>
        <w:rPr>
          <w:rFonts w:ascii="Arial" w:hAnsi="Arial" w:cs="Arial"/>
          <w:lang w:val="en-US"/>
        </w:rPr>
      </w:pPr>
      <w:r w:rsidRPr="007C187C">
        <w:rPr>
          <w:rFonts w:ascii="Arial" w:hAnsi="Arial" w:cs="Arial"/>
          <w:lang w:val="en-US"/>
        </w:rPr>
        <w:t xml:space="preserve">NEW YORK </w:t>
      </w:r>
      <w:r w:rsidR="00C316AD" w:rsidRPr="007C187C">
        <w:rPr>
          <w:rFonts w:ascii="Arial" w:hAnsi="Arial" w:cs="Arial"/>
          <w:lang w:val="en-US"/>
        </w:rPr>
        <w:t>City USA</w:t>
      </w:r>
    </w:p>
    <w:p w:rsidR="001C4CE0" w:rsidRPr="007C187C" w:rsidRDefault="001C4CE0" w:rsidP="007C187C">
      <w:pPr>
        <w:spacing w:after="0"/>
        <w:jc w:val="both"/>
        <w:rPr>
          <w:rFonts w:ascii="Arial" w:hAnsi="Arial" w:cs="Arial"/>
          <w:sz w:val="24"/>
          <w:szCs w:val="24"/>
          <w:lang w:val="en-US"/>
        </w:rPr>
      </w:pPr>
    </w:p>
    <w:p w:rsidR="002A019F" w:rsidRPr="007C187C" w:rsidRDefault="004E6C75" w:rsidP="007C187C">
      <w:pPr>
        <w:spacing w:after="0"/>
        <w:jc w:val="both"/>
        <w:rPr>
          <w:rFonts w:ascii="Arial" w:hAnsi="Arial" w:cs="Arial"/>
        </w:rPr>
      </w:pPr>
      <w:r w:rsidRPr="007C187C">
        <w:rPr>
          <w:rFonts w:ascii="Arial" w:hAnsi="Arial" w:cs="Arial"/>
        </w:rPr>
        <w:t xml:space="preserve">Madame, </w:t>
      </w:r>
    </w:p>
    <w:p w:rsidR="00C316AD" w:rsidRPr="007C187C" w:rsidRDefault="00C316AD" w:rsidP="007C187C">
      <w:pPr>
        <w:spacing w:before="100" w:beforeAutospacing="1" w:after="100" w:afterAutospacing="1" w:line="288" w:lineRule="atLeast"/>
        <w:jc w:val="both"/>
        <w:rPr>
          <w:rFonts w:ascii="Arial" w:hAnsi="Arial" w:cs="Arial"/>
        </w:rPr>
      </w:pPr>
      <w:r w:rsidRPr="007C187C">
        <w:rPr>
          <w:rFonts w:ascii="Arial" w:hAnsi="Arial" w:cs="Arial"/>
        </w:rPr>
        <w:t xml:space="preserve">Par la présente, j’ai l’honneur d’apporter des éléments de réponses à votre questionnaire en ce qui concerne le Burkina Faso, pour contribuer à l’élaboration de votre rapport sur la situation du respect des droits des Personnes Handicapées lors de la 71eme session de l’Assemblée Générale des Nations Unies prévue  en Octobre prochain. </w:t>
      </w:r>
    </w:p>
    <w:p w:rsidR="000D62C9" w:rsidRDefault="004E6C75" w:rsidP="007C187C">
      <w:pPr>
        <w:spacing w:before="100" w:beforeAutospacing="1" w:after="100" w:afterAutospacing="1" w:line="288" w:lineRule="atLeast"/>
        <w:jc w:val="both"/>
        <w:rPr>
          <w:rFonts w:ascii="Arial" w:hAnsi="Arial" w:cs="Arial"/>
        </w:rPr>
      </w:pPr>
      <w:r w:rsidRPr="007C187C">
        <w:rPr>
          <w:rFonts w:ascii="Arial" w:hAnsi="Arial" w:cs="Arial"/>
        </w:rPr>
        <w:t xml:space="preserve">Notre Réseau est une structure faîtière </w:t>
      </w:r>
      <w:r w:rsidR="000D62C9">
        <w:rPr>
          <w:rFonts w:ascii="Arial" w:hAnsi="Arial" w:cs="Arial"/>
        </w:rPr>
        <w:t xml:space="preserve">d’organisations de personnes handicapées </w:t>
      </w:r>
      <w:r w:rsidRPr="007C187C">
        <w:rPr>
          <w:rFonts w:ascii="Arial" w:hAnsi="Arial" w:cs="Arial"/>
        </w:rPr>
        <w:t xml:space="preserve">qui intervient au compte de la société civile. Nous souhaiterions </w:t>
      </w:r>
      <w:r w:rsidR="000D62C9">
        <w:rPr>
          <w:rFonts w:ascii="Arial" w:hAnsi="Arial" w:cs="Arial"/>
        </w:rPr>
        <w:t xml:space="preserve">mieux </w:t>
      </w:r>
      <w:r w:rsidRPr="007C187C">
        <w:rPr>
          <w:rFonts w:ascii="Arial" w:hAnsi="Arial" w:cs="Arial"/>
        </w:rPr>
        <w:t xml:space="preserve">renforcer notre contribution et vous fournir des données consistantes et qui répondent à vos attentes. </w:t>
      </w:r>
    </w:p>
    <w:p w:rsidR="004E6C75" w:rsidRPr="007C187C" w:rsidRDefault="004E6C75" w:rsidP="007C187C">
      <w:pPr>
        <w:spacing w:before="100" w:beforeAutospacing="1" w:after="100" w:afterAutospacing="1" w:line="288" w:lineRule="atLeast"/>
        <w:jc w:val="both"/>
        <w:rPr>
          <w:rFonts w:ascii="Arial" w:hAnsi="Arial" w:cs="Arial"/>
        </w:rPr>
      </w:pPr>
      <w:r w:rsidRPr="007C187C">
        <w:rPr>
          <w:rFonts w:ascii="Arial" w:hAnsi="Arial" w:cs="Arial"/>
        </w:rPr>
        <w:t xml:space="preserve">Pour ce faire nous sollicitons d’être informés suffisamment à temps et si possible avoir des formations de perfectionnement dans le domaine.  </w:t>
      </w:r>
    </w:p>
    <w:p w:rsidR="001C4CE0" w:rsidRPr="007C187C" w:rsidRDefault="004E6C75" w:rsidP="007C187C">
      <w:pPr>
        <w:jc w:val="both"/>
        <w:rPr>
          <w:rFonts w:ascii="Arial" w:hAnsi="Arial" w:cs="Arial"/>
        </w:rPr>
      </w:pPr>
      <w:r w:rsidRPr="007C187C">
        <w:rPr>
          <w:rFonts w:ascii="Arial" w:hAnsi="Arial" w:cs="Arial"/>
        </w:rPr>
        <w:t>Je vous souhaite bonne réception de nos réponses et vous prie d’agréer, Madame la Rapporteur Spécial</w:t>
      </w:r>
      <w:r w:rsidR="001C4CE0" w:rsidRPr="007C187C">
        <w:rPr>
          <w:rFonts w:ascii="Arial" w:hAnsi="Arial" w:cs="Arial"/>
        </w:rPr>
        <w:t>, l’expression de ma considération distinguée.</w:t>
      </w:r>
    </w:p>
    <w:p w:rsidR="00E14AAA" w:rsidRPr="007C187C" w:rsidRDefault="00E14AAA" w:rsidP="007C187C">
      <w:pPr>
        <w:jc w:val="both"/>
        <w:rPr>
          <w:rFonts w:ascii="Arial" w:hAnsi="Arial" w:cs="Arial"/>
        </w:rPr>
      </w:pPr>
    </w:p>
    <w:p w:rsidR="004E6C75" w:rsidRPr="007C187C" w:rsidRDefault="004E6C75" w:rsidP="007C187C">
      <w:pPr>
        <w:spacing w:after="0" w:line="240" w:lineRule="auto"/>
        <w:jc w:val="both"/>
        <w:rPr>
          <w:rFonts w:ascii="Arial" w:hAnsi="Arial" w:cs="Arial"/>
          <w:sz w:val="20"/>
          <w:szCs w:val="20"/>
        </w:rPr>
      </w:pPr>
      <w:r w:rsidRPr="007C187C">
        <w:rPr>
          <w:rFonts w:ascii="Arial" w:hAnsi="Arial" w:cs="Arial"/>
          <w:sz w:val="20"/>
          <w:szCs w:val="20"/>
        </w:rPr>
        <w:tab/>
      </w:r>
      <w:r w:rsidRPr="007C187C">
        <w:rPr>
          <w:rFonts w:ascii="Arial" w:hAnsi="Arial" w:cs="Arial"/>
          <w:sz w:val="20"/>
          <w:szCs w:val="20"/>
        </w:rPr>
        <w:tab/>
      </w:r>
      <w:r w:rsidRPr="007C187C">
        <w:rPr>
          <w:rFonts w:ascii="Arial" w:hAnsi="Arial" w:cs="Arial"/>
          <w:sz w:val="20"/>
          <w:szCs w:val="20"/>
        </w:rPr>
        <w:tab/>
      </w:r>
      <w:r w:rsidRPr="007C187C">
        <w:rPr>
          <w:rFonts w:ascii="Arial" w:hAnsi="Arial" w:cs="Arial"/>
          <w:sz w:val="20"/>
          <w:szCs w:val="20"/>
        </w:rPr>
        <w:tab/>
      </w:r>
      <w:r w:rsidRPr="007C187C">
        <w:rPr>
          <w:rFonts w:ascii="Arial" w:hAnsi="Arial" w:cs="Arial"/>
          <w:sz w:val="20"/>
          <w:szCs w:val="20"/>
        </w:rPr>
        <w:tab/>
      </w:r>
      <w:r w:rsidRPr="007C187C">
        <w:rPr>
          <w:rFonts w:ascii="Arial" w:hAnsi="Arial" w:cs="Arial"/>
          <w:sz w:val="20"/>
          <w:szCs w:val="20"/>
        </w:rPr>
        <w:tab/>
      </w:r>
      <w:r w:rsidRPr="007C187C">
        <w:rPr>
          <w:rFonts w:ascii="Arial" w:hAnsi="Arial" w:cs="Arial"/>
          <w:sz w:val="20"/>
          <w:szCs w:val="20"/>
        </w:rPr>
        <w:tab/>
        <w:t xml:space="preserve">Pour le Président et par </w:t>
      </w:r>
      <w:r w:rsidR="007C187C" w:rsidRPr="007C187C">
        <w:rPr>
          <w:rFonts w:ascii="Arial" w:hAnsi="Arial" w:cs="Arial"/>
          <w:sz w:val="20"/>
          <w:szCs w:val="20"/>
        </w:rPr>
        <w:t>Délégation,</w:t>
      </w:r>
      <w:r w:rsidRPr="007C187C">
        <w:rPr>
          <w:rFonts w:ascii="Arial" w:hAnsi="Arial" w:cs="Arial"/>
          <w:sz w:val="20"/>
          <w:szCs w:val="20"/>
        </w:rPr>
        <w:t xml:space="preserve"> </w:t>
      </w:r>
    </w:p>
    <w:p w:rsidR="001C4CE0" w:rsidRPr="007C187C" w:rsidRDefault="004E6C75" w:rsidP="007C187C">
      <w:pPr>
        <w:spacing w:after="0" w:line="240" w:lineRule="auto"/>
        <w:ind w:left="4248" w:firstLine="708"/>
        <w:jc w:val="both"/>
        <w:rPr>
          <w:rFonts w:ascii="Arial" w:hAnsi="Arial" w:cs="Arial"/>
          <w:b/>
          <w:sz w:val="20"/>
          <w:szCs w:val="20"/>
        </w:rPr>
      </w:pPr>
      <w:r w:rsidRPr="007C187C">
        <w:rPr>
          <w:rFonts w:ascii="Arial" w:hAnsi="Arial" w:cs="Arial"/>
          <w:b/>
          <w:sz w:val="20"/>
          <w:szCs w:val="20"/>
        </w:rPr>
        <w:t xml:space="preserve">Le Premier Vice Président </w:t>
      </w:r>
    </w:p>
    <w:p w:rsidR="00B339EB" w:rsidRDefault="00B339EB" w:rsidP="007C187C">
      <w:pPr>
        <w:jc w:val="both"/>
        <w:rPr>
          <w:rFonts w:ascii="Arial" w:hAnsi="Arial" w:cs="Arial"/>
          <w:b/>
          <w:sz w:val="20"/>
          <w:szCs w:val="20"/>
          <w:u w:val="single"/>
        </w:rPr>
      </w:pPr>
    </w:p>
    <w:p w:rsidR="00DF1F12" w:rsidRPr="007C187C" w:rsidRDefault="00DF1F12" w:rsidP="007C187C">
      <w:pPr>
        <w:jc w:val="both"/>
        <w:rPr>
          <w:rFonts w:ascii="Arial" w:hAnsi="Arial" w:cs="Arial"/>
          <w:b/>
          <w:sz w:val="20"/>
          <w:szCs w:val="20"/>
          <w:u w:val="single"/>
        </w:rPr>
      </w:pPr>
    </w:p>
    <w:p w:rsidR="00E14AAA" w:rsidRPr="007C187C" w:rsidRDefault="00E14AAA" w:rsidP="007C187C">
      <w:pPr>
        <w:jc w:val="both"/>
        <w:rPr>
          <w:rFonts w:ascii="Arial" w:hAnsi="Arial" w:cs="Arial"/>
          <w:b/>
          <w:sz w:val="20"/>
          <w:szCs w:val="20"/>
          <w:u w:val="single"/>
        </w:rPr>
      </w:pPr>
    </w:p>
    <w:p w:rsidR="001C4CE0" w:rsidRPr="007C187C" w:rsidRDefault="004E6C75" w:rsidP="007C187C">
      <w:pPr>
        <w:spacing w:after="0" w:line="240" w:lineRule="auto"/>
        <w:ind w:left="4956"/>
        <w:jc w:val="both"/>
        <w:rPr>
          <w:rFonts w:ascii="Arial" w:hAnsi="Arial" w:cs="Arial"/>
          <w:b/>
          <w:sz w:val="20"/>
          <w:szCs w:val="20"/>
        </w:rPr>
      </w:pPr>
      <w:r w:rsidRPr="007C187C">
        <w:rPr>
          <w:rFonts w:ascii="Arial" w:hAnsi="Arial" w:cs="Arial"/>
          <w:b/>
          <w:sz w:val="20"/>
          <w:szCs w:val="20"/>
        </w:rPr>
        <w:t xml:space="preserve"> Dr Wamarou TRAORE</w:t>
      </w:r>
    </w:p>
    <w:p w:rsidR="00DB55A6" w:rsidRPr="007C187C" w:rsidRDefault="001C4CE0" w:rsidP="007C187C">
      <w:pPr>
        <w:spacing w:after="0" w:line="240" w:lineRule="auto"/>
        <w:ind w:left="2832"/>
        <w:jc w:val="both"/>
        <w:rPr>
          <w:rFonts w:ascii="Arial" w:hAnsi="Arial" w:cs="Arial"/>
        </w:rPr>
      </w:pPr>
      <w:r w:rsidRPr="007C187C">
        <w:rPr>
          <w:rFonts w:ascii="Arial" w:hAnsi="Arial" w:cs="Arial"/>
          <w:i/>
          <w:iCs/>
          <w:sz w:val="20"/>
          <w:szCs w:val="20"/>
          <w:lang w:eastAsia="fr-FR"/>
        </w:rPr>
        <w:t xml:space="preserve">    </w:t>
      </w:r>
      <w:r w:rsidR="004E6C75" w:rsidRPr="007C187C">
        <w:rPr>
          <w:rFonts w:ascii="Arial" w:hAnsi="Arial" w:cs="Arial"/>
          <w:i/>
          <w:iCs/>
          <w:sz w:val="20"/>
          <w:szCs w:val="20"/>
          <w:lang w:eastAsia="fr-FR"/>
        </w:rPr>
        <w:t xml:space="preserve">     </w:t>
      </w:r>
      <w:r w:rsidR="007C187C">
        <w:rPr>
          <w:rFonts w:ascii="Arial" w:hAnsi="Arial" w:cs="Arial"/>
          <w:i/>
          <w:iCs/>
          <w:sz w:val="20"/>
          <w:szCs w:val="20"/>
          <w:lang w:eastAsia="fr-FR"/>
        </w:rPr>
        <w:tab/>
      </w:r>
      <w:r w:rsidR="007C187C">
        <w:rPr>
          <w:rFonts w:ascii="Arial" w:hAnsi="Arial" w:cs="Arial"/>
          <w:i/>
          <w:iCs/>
          <w:sz w:val="20"/>
          <w:szCs w:val="20"/>
          <w:lang w:eastAsia="fr-FR"/>
        </w:rPr>
        <w:tab/>
      </w:r>
      <w:r w:rsidR="007C187C">
        <w:rPr>
          <w:rFonts w:ascii="Arial" w:hAnsi="Arial" w:cs="Arial"/>
          <w:i/>
          <w:iCs/>
          <w:sz w:val="20"/>
          <w:szCs w:val="20"/>
          <w:lang w:eastAsia="fr-FR"/>
        </w:rPr>
        <w:tab/>
      </w:r>
      <w:r w:rsidRPr="007C187C">
        <w:rPr>
          <w:rFonts w:ascii="Arial" w:hAnsi="Arial" w:cs="Arial"/>
          <w:i/>
          <w:iCs/>
          <w:sz w:val="20"/>
          <w:szCs w:val="20"/>
          <w:lang w:eastAsia="fr-FR"/>
        </w:rPr>
        <w:t xml:space="preserve">Chevalier de l’ordre </w:t>
      </w:r>
      <w:r w:rsidR="007C187C" w:rsidRPr="007C187C">
        <w:rPr>
          <w:rFonts w:ascii="Arial" w:hAnsi="Arial" w:cs="Arial"/>
          <w:i/>
          <w:iCs/>
          <w:sz w:val="20"/>
          <w:szCs w:val="20"/>
          <w:lang w:eastAsia="fr-FR"/>
        </w:rPr>
        <w:t xml:space="preserve">National </w:t>
      </w:r>
      <w:r w:rsidR="00B339EB" w:rsidRPr="007C187C">
        <w:rPr>
          <w:rFonts w:ascii="Arial" w:hAnsi="Arial" w:cs="Arial"/>
          <w:i/>
          <w:iCs/>
          <w:sz w:val="20"/>
          <w:szCs w:val="20"/>
          <w:lang w:eastAsia="fr-FR"/>
        </w:rPr>
        <w:t xml:space="preserve">                 </w:t>
      </w:r>
    </w:p>
    <w:p w:rsidR="007C0454" w:rsidRDefault="007C0454">
      <w:r>
        <w:br w:type="page"/>
      </w:r>
    </w:p>
    <w:p w:rsidR="007C0454" w:rsidRPr="00D4258A" w:rsidRDefault="007C0454" w:rsidP="007C0454">
      <w:pPr>
        <w:spacing w:after="0" w:line="240" w:lineRule="auto"/>
        <w:jc w:val="center"/>
        <w:rPr>
          <w:rFonts w:ascii="Times New Roman" w:eastAsia="Times New Roman" w:hAnsi="Times New Roman"/>
          <w:b/>
          <w:bCs/>
          <w:color w:val="000000"/>
          <w:sz w:val="36"/>
          <w:szCs w:val="36"/>
          <w:lang w:val="fr-CH"/>
        </w:rPr>
      </w:pPr>
      <w:r>
        <w:rPr>
          <w:rFonts w:ascii="Times New Roman" w:eastAsia="Times New Roman" w:hAnsi="Times New Roman"/>
          <w:b/>
          <w:bCs/>
          <w:color w:val="000000"/>
          <w:sz w:val="36"/>
          <w:szCs w:val="36"/>
          <w:lang w:val="fr-CH"/>
        </w:rPr>
        <w:lastRenderedPageBreak/>
        <w:t xml:space="preserve">Réponses au </w:t>
      </w:r>
      <w:r w:rsidRPr="00D4258A">
        <w:rPr>
          <w:rFonts w:ascii="Times New Roman" w:eastAsia="Times New Roman" w:hAnsi="Times New Roman"/>
          <w:b/>
          <w:bCs/>
          <w:color w:val="000000"/>
          <w:sz w:val="36"/>
          <w:szCs w:val="36"/>
          <w:lang w:val="fr-CH"/>
        </w:rPr>
        <w:t xml:space="preserve">Questionnaire </w:t>
      </w:r>
    </w:p>
    <w:p w:rsidR="007C0454" w:rsidRPr="00D4258A" w:rsidRDefault="007C0454" w:rsidP="007C0454">
      <w:pPr>
        <w:spacing w:after="0" w:line="240" w:lineRule="auto"/>
        <w:jc w:val="center"/>
        <w:rPr>
          <w:rFonts w:ascii="Times New Roman" w:eastAsia="Times New Roman" w:hAnsi="Times New Roman"/>
          <w:b/>
          <w:bCs/>
          <w:color w:val="000000"/>
          <w:sz w:val="36"/>
          <w:szCs w:val="36"/>
          <w:lang w:val="fr-CH"/>
        </w:rPr>
      </w:pPr>
      <w:r w:rsidRPr="00D4258A">
        <w:rPr>
          <w:rFonts w:ascii="Times New Roman" w:eastAsia="Times New Roman" w:hAnsi="Times New Roman"/>
          <w:b/>
          <w:bCs/>
          <w:color w:val="000000"/>
          <w:sz w:val="36"/>
          <w:szCs w:val="36"/>
          <w:lang w:val="fr-CH"/>
        </w:rPr>
        <w:t>sur les politiques inclusives des personnes handicapées</w:t>
      </w:r>
    </w:p>
    <w:p w:rsidR="007C0454" w:rsidRPr="0010558B" w:rsidRDefault="007C0454" w:rsidP="007C0454">
      <w:pPr>
        <w:spacing w:before="100" w:beforeAutospacing="1" w:after="0" w:line="240" w:lineRule="auto"/>
        <w:jc w:val="center"/>
        <w:rPr>
          <w:rFonts w:ascii="Times New Roman" w:eastAsia="Times New Roman" w:hAnsi="Times New Roman"/>
          <w:color w:val="000000"/>
          <w:sz w:val="20"/>
          <w:szCs w:val="20"/>
          <w:lang w:val="fr-CH"/>
        </w:rPr>
      </w:pPr>
    </w:p>
    <w:p w:rsidR="007C0454" w:rsidRPr="005477BA"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120" w:line="240" w:lineRule="atLeast"/>
        <w:ind w:right="-1"/>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1. Veuillez fournir des informations sur la façon dont votre pays </w:t>
      </w:r>
      <w:r w:rsidRPr="005477BA">
        <w:rPr>
          <w:rFonts w:ascii="Times New Roman" w:eastAsia="Times New Roman" w:hAnsi="Times New Roman"/>
          <w:b/>
          <w:kern w:val="2"/>
          <w:sz w:val="24"/>
          <w:szCs w:val="24"/>
          <w:lang w:val="fr-CH"/>
        </w:rPr>
        <w:t>considère les droits des personnes handicapées dans ses</w:t>
      </w:r>
      <w:r w:rsidRPr="005477BA">
        <w:rPr>
          <w:rFonts w:ascii="Times New Roman" w:eastAsia="Times New Roman" w:hAnsi="Times New Roman"/>
          <w:kern w:val="2"/>
          <w:sz w:val="24"/>
          <w:szCs w:val="24"/>
          <w:lang w:val="fr-CH"/>
        </w:rPr>
        <w:t xml:space="preserve"> </w:t>
      </w:r>
      <w:r w:rsidRPr="005477BA">
        <w:rPr>
          <w:rFonts w:ascii="Times New Roman" w:eastAsia="Times New Roman" w:hAnsi="Times New Roman"/>
          <w:b/>
          <w:kern w:val="2"/>
          <w:sz w:val="24"/>
          <w:szCs w:val="24"/>
          <w:lang w:val="fr-CH"/>
        </w:rPr>
        <w:t>politiques visant à la mise en œuvre et le suivi des Objectifs de Développement Durable</w:t>
      </w:r>
      <w:r w:rsidRPr="005477BA">
        <w:rPr>
          <w:rFonts w:ascii="Times New Roman" w:eastAsia="Times New Roman" w:hAnsi="Times New Roman"/>
          <w:kern w:val="2"/>
          <w:sz w:val="24"/>
          <w:szCs w:val="24"/>
          <w:lang w:val="fr-CH"/>
        </w:rPr>
        <w:t>, y compris:</w:t>
      </w:r>
    </w:p>
    <w:p w:rsidR="007C0454" w:rsidRPr="001E455D" w:rsidRDefault="007C0454" w:rsidP="007C0454">
      <w:pPr>
        <w:spacing w:after="0" w:line="240" w:lineRule="auto"/>
        <w:jc w:val="both"/>
        <w:rPr>
          <w:rFonts w:ascii="Times New Roman" w:eastAsia="Times New Roman" w:hAnsi="Times New Roman"/>
          <w:kern w:val="2"/>
          <w:sz w:val="24"/>
          <w:szCs w:val="24"/>
          <w:lang w:val="fr-CH"/>
        </w:rPr>
      </w:pPr>
      <w:r w:rsidRPr="001E455D">
        <w:rPr>
          <w:rFonts w:ascii="Times New Roman" w:eastAsia="Times New Roman" w:hAnsi="Times New Roman"/>
          <w:kern w:val="2"/>
          <w:sz w:val="24"/>
          <w:szCs w:val="24"/>
          <w:lang w:val="fr-CH"/>
        </w:rPr>
        <w:t>Le Premier Ministre du Burkina Faso dans sa déclaration de politique générale du 05 Février 2016, engage  son gouvernement à  prendre des mesures pour assurer :</w:t>
      </w:r>
    </w:p>
    <w:p w:rsidR="007C0454" w:rsidRPr="001E455D" w:rsidRDefault="007C0454" w:rsidP="007C0454">
      <w:pPr>
        <w:pStyle w:val="ListParagraph"/>
        <w:numPr>
          <w:ilvl w:val="0"/>
          <w:numId w:val="5"/>
        </w:numPr>
        <w:spacing w:after="0" w:line="240" w:lineRule="auto"/>
        <w:ind w:left="1134" w:hanging="283"/>
        <w:jc w:val="both"/>
        <w:rPr>
          <w:rFonts w:ascii="Times New Roman" w:eastAsia="Times New Roman" w:hAnsi="Times New Roman"/>
          <w:kern w:val="2"/>
          <w:sz w:val="24"/>
          <w:szCs w:val="24"/>
          <w:lang w:val="fr-CH"/>
        </w:rPr>
      </w:pPr>
      <w:r w:rsidRPr="001E455D">
        <w:rPr>
          <w:rFonts w:ascii="Times New Roman" w:eastAsia="Times New Roman" w:hAnsi="Times New Roman"/>
          <w:kern w:val="2"/>
          <w:sz w:val="24"/>
          <w:szCs w:val="24"/>
          <w:lang w:val="fr-CH"/>
        </w:rPr>
        <w:t>l’amélioration de l’accès des personnes handicapées aux services sociaux tels que la santé, l’éducation, la formation professionnelle et le transport ;</w:t>
      </w:r>
    </w:p>
    <w:p w:rsidR="007C0454" w:rsidRPr="001E455D" w:rsidRDefault="007C0454" w:rsidP="007C0454">
      <w:pPr>
        <w:pStyle w:val="ListParagraph"/>
        <w:numPr>
          <w:ilvl w:val="0"/>
          <w:numId w:val="5"/>
        </w:numPr>
        <w:spacing w:after="0" w:line="240" w:lineRule="auto"/>
        <w:ind w:left="1134" w:hanging="283"/>
        <w:jc w:val="both"/>
        <w:rPr>
          <w:rFonts w:ascii="Times New Roman" w:eastAsia="Times New Roman" w:hAnsi="Times New Roman"/>
          <w:kern w:val="2"/>
          <w:sz w:val="24"/>
          <w:szCs w:val="24"/>
          <w:lang w:val="fr-CH"/>
        </w:rPr>
      </w:pPr>
      <w:r w:rsidRPr="001E455D">
        <w:rPr>
          <w:rFonts w:ascii="Times New Roman" w:eastAsia="Times New Roman" w:hAnsi="Times New Roman"/>
          <w:kern w:val="2"/>
          <w:sz w:val="24"/>
          <w:szCs w:val="24"/>
          <w:lang w:val="fr-CH"/>
        </w:rPr>
        <w:t>l’aménagement de passerelles d’accès dédiées aux personnes à mobilité réduite,  dans les espaces et les bâtiments publics ;</w:t>
      </w:r>
    </w:p>
    <w:p w:rsidR="007C0454" w:rsidRPr="001E455D" w:rsidRDefault="007C0454" w:rsidP="007C0454">
      <w:pPr>
        <w:pStyle w:val="ListParagraph"/>
        <w:numPr>
          <w:ilvl w:val="0"/>
          <w:numId w:val="5"/>
        </w:numPr>
        <w:spacing w:after="0" w:line="240" w:lineRule="auto"/>
        <w:ind w:left="1134" w:hanging="283"/>
        <w:jc w:val="both"/>
        <w:rPr>
          <w:rFonts w:ascii="Times New Roman" w:eastAsia="Times New Roman" w:hAnsi="Times New Roman"/>
          <w:kern w:val="2"/>
          <w:sz w:val="24"/>
          <w:szCs w:val="24"/>
          <w:lang w:val="fr-CH"/>
        </w:rPr>
      </w:pPr>
      <w:r w:rsidRPr="001E455D">
        <w:rPr>
          <w:rFonts w:ascii="Times New Roman" w:eastAsia="Times New Roman" w:hAnsi="Times New Roman"/>
          <w:kern w:val="2"/>
          <w:sz w:val="24"/>
          <w:szCs w:val="24"/>
          <w:lang w:val="fr-CH"/>
        </w:rPr>
        <w:t>l’amélioration de l’accès des personnes âgées (dont plus de 30% vivent désormais avec un handicap) aux services de santé spécifiques à leurs besoins ;</w:t>
      </w:r>
    </w:p>
    <w:p w:rsidR="007C0454" w:rsidRPr="006100CF" w:rsidRDefault="007C0454" w:rsidP="007C0454">
      <w:pPr>
        <w:pStyle w:val="ListParagraph"/>
        <w:spacing w:after="0" w:line="240" w:lineRule="auto"/>
        <w:ind w:left="1134"/>
        <w:jc w:val="both"/>
        <w:rPr>
          <w:rFonts w:cs="Calibri"/>
        </w:rPr>
      </w:pPr>
    </w:p>
    <w:p w:rsidR="007C0454" w:rsidRPr="00263523" w:rsidRDefault="007C0454" w:rsidP="007C0454">
      <w:pPr>
        <w:numPr>
          <w:ilvl w:val="0"/>
          <w:numId w:val="3"/>
        </w:numPr>
        <w:spacing w:after="0" w:line="240" w:lineRule="auto"/>
        <w:jc w:val="both"/>
        <w:rPr>
          <w:rFonts w:ascii="Times New Roman" w:eastAsia="Times New Roman" w:hAnsi="Times New Roman"/>
          <w:i/>
          <w:kern w:val="2"/>
          <w:sz w:val="24"/>
          <w:szCs w:val="24"/>
          <w:lang w:val="fr-CH"/>
        </w:rPr>
      </w:pPr>
      <w:r w:rsidRPr="00263523">
        <w:rPr>
          <w:rFonts w:ascii="Times New Roman" w:eastAsia="Times New Roman" w:hAnsi="Times New Roman"/>
          <w:i/>
          <w:kern w:val="2"/>
          <w:sz w:val="24"/>
          <w:szCs w:val="24"/>
          <w:lang w:val="fr-CH"/>
        </w:rPr>
        <w:t>Les stratégies et plans d'action nationaux existants,</w:t>
      </w:r>
    </w:p>
    <w:p w:rsidR="007C0454" w:rsidRPr="002771C8"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sidRPr="006100CF">
        <w:rPr>
          <w:rFonts w:ascii="Times New Roman" w:eastAsia="Times New Roman" w:hAnsi="Times New Roman"/>
          <w:kern w:val="2"/>
          <w:sz w:val="24"/>
          <w:szCs w:val="24"/>
          <w:lang w:val="fr-CH"/>
        </w:rPr>
        <w:t>Stratégie 3PH de protection et promotion des droits des PHs</w:t>
      </w:r>
      <w:r>
        <w:rPr>
          <w:rFonts w:ascii="Times New Roman" w:eastAsia="Times New Roman" w:hAnsi="Times New Roman"/>
          <w:kern w:val="2"/>
          <w:sz w:val="24"/>
          <w:szCs w:val="24"/>
          <w:lang w:val="fr-CH"/>
        </w:rPr>
        <w:t xml:space="preserve"> 2003</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Programme National de Développement Economique et Sociale (PNDES) 2016</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Stratégie </w:t>
      </w:r>
      <w:r w:rsidRPr="00020AE1">
        <w:rPr>
          <w:rFonts w:ascii="Times New Roman" w:eastAsia="Times New Roman" w:hAnsi="Times New Roman"/>
          <w:kern w:val="2"/>
          <w:sz w:val="24"/>
          <w:szCs w:val="24"/>
        </w:rPr>
        <w:t xml:space="preserve">Nationale de Développement de l’Education Inclusive (SNDEI) </w:t>
      </w:r>
      <w:r>
        <w:rPr>
          <w:rFonts w:ascii="Times New Roman" w:eastAsia="Times New Roman" w:hAnsi="Times New Roman"/>
          <w:kern w:val="2"/>
          <w:sz w:val="24"/>
          <w:szCs w:val="24"/>
        </w:rPr>
        <w:t>de dec15</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P</w:t>
      </w:r>
      <w:r w:rsidRPr="00020AE1">
        <w:rPr>
          <w:rFonts w:ascii="Times New Roman" w:eastAsia="Times New Roman" w:hAnsi="Times New Roman"/>
          <w:kern w:val="2"/>
          <w:sz w:val="24"/>
          <w:szCs w:val="24"/>
        </w:rPr>
        <w:t xml:space="preserve">rojet « Promotion à l’accès à une éducation de qualité en milieu ordinaire de 2750 Enfants en Situation de Handicap (ESH) du Kadiogo » 2011/2013, cofinancé par l’UNICEF et Handicap International (HI) </w:t>
      </w:r>
      <w:r>
        <w:rPr>
          <w:rFonts w:ascii="Times New Roman" w:eastAsia="Times New Roman" w:hAnsi="Times New Roman"/>
          <w:kern w:val="2"/>
          <w:sz w:val="24"/>
          <w:szCs w:val="24"/>
          <w:lang w:val="fr-CH"/>
        </w:rPr>
        <w:t xml:space="preserve"> </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Politique Nationale d’Action Sociale et de Solidarité Nationale </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Plan d’Action triennal du SP/COMUD 2015-2017</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Plan Multirisque de préparation et de réponse aux catastrophes</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Programme filets sociaux en faveur des PHs 2015 2016</w:t>
      </w:r>
    </w:p>
    <w:p w:rsidR="007C0454" w:rsidRPr="003F25A0" w:rsidRDefault="007C0454" w:rsidP="007C0454">
      <w:pPr>
        <w:pStyle w:val="ListParagraph"/>
        <w:numPr>
          <w:ilvl w:val="0"/>
          <w:numId w:val="4"/>
        </w:numPr>
        <w:shd w:val="clear" w:color="auto" w:fill="FFFFFF" w:themeFill="background1"/>
        <w:jc w:val="both"/>
        <w:rPr>
          <w:rFonts w:ascii="Times New Roman" w:hAnsi="Times New Roman"/>
        </w:rPr>
      </w:pPr>
      <w:r w:rsidRPr="001E455D">
        <w:rPr>
          <w:rFonts w:ascii="Times New Roman" w:hAnsi="Times New Roman"/>
          <w:kern w:val="2"/>
          <w:lang w:val="fr-CH"/>
        </w:rPr>
        <w:t xml:space="preserve">Programme National de </w:t>
      </w:r>
      <w:r>
        <w:rPr>
          <w:rFonts w:ascii="Times New Roman" w:hAnsi="Times New Roman"/>
          <w:kern w:val="2"/>
          <w:lang w:val="fr-CH"/>
        </w:rPr>
        <w:t xml:space="preserve">lutte contre la Cécité </w:t>
      </w:r>
    </w:p>
    <w:p w:rsidR="007C0454" w:rsidRPr="00AE0742" w:rsidRDefault="007C0454" w:rsidP="007C0454">
      <w:pPr>
        <w:pStyle w:val="ListParagraph"/>
        <w:numPr>
          <w:ilvl w:val="0"/>
          <w:numId w:val="4"/>
        </w:numPr>
        <w:shd w:val="clear" w:color="auto" w:fill="FFFFFF" w:themeFill="background1"/>
        <w:jc w:val="both"/>
        <w:rPr>
          <w:rFonts w:ascii="Times New Roman" w:hAnsi="Times New Roman"/>
        </w:rPr>
      </w:pPr>
      <w:r w:rsidRPr="001E455D">
        <w:rPr>
          <w:rFonts w:ascii="Times New Roman" w:hAnsi="Times New Roman"/>
          <w:kern w:val="2"/>
          <w:lang w:val="fr-CH"/>
        </w:rPr>
        <w:t>Programme National de Prévention de la Surdité</w:t>
      </w:r>
    </w:p>
    <w:p w:rsidR="007C0454" w:rsidRPr="00263523"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263523">
        <w:rPr>
          <w:rFonts w:ascii="Times New Roman" w:eastAsia="Times New Roman" w:hAnsi="Times New Roman"/>
          <w:i/>
          <w:kern w:val="2"/>
          <w:sz w:val="24"/>
          <w:szCs w:val="24"/>
          <w:lang w:val="fr-CH"/>
        </w:rPr>
        <w:t xml:space="preserve">L’allocation de budget pour leur mise en œuvre, </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18,3 milliards d’Euros pour le PNDES (2016-2020)</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600 millions en 2014 en attente de renouvellement</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Quelques montants sont alloués par la loi de finances, mais ne nous sont pas connus </w:t>
      </w:r>
    </w:p>
    <w:p w:rsidR="007C0454" w:rsidRPr="006100CF"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263523">
        <w:rPr>
          <w:rFonts w:ascii="Times New Roman" w:eastAsia="Times New Roman" w:hAnsi="Times New Roman"/>
          <w:i/>
          <w:kern w:val="2"/>
          <w:sz w:val="24"/>
          <w:szCs w:val="24"/>
          <w:lang w:val="fr-CH"/>
        </w:rPr>
        <w:t>Les mécanismes ou organes existants pour veiller à leur mise en œuvre,</w:t>
      </w:r>
    </w:p>
    <w:p w:rsidR="007C0454" w:rsidRPr="00263523" w:rsidRDefault="007C0454" w:rsidP="007C0454">
      <w:pPr>
        <w:pStyle w:val="ListParagraph"/>
        <w:numPr>
          <w:ilvl w:val="0"/>
          <w:numId w:val="4"/>
        </w:numPr>
        <w:spacing w:after="60" w:line="240" w:lineRule="auto"/>
        <w:jc w:val="both"/>
        <w:rPr>
          <w:rFonts w:ascii="Times New Roman" w:eastAsia="Times New Roman" w:hAnsi="Times New Roman"/>
          <w:i/>
          <w:kern w:val="2"/>
          <w:sz w:val="24"/>
          <w:szCs w:val="24"/>
          <w:lang w:val="fr-CH"/>
        </w:rPr>
      </w:pPr>
      <w:r w:rsidRPr="00263523">
        <w:rPr>
          <w:rFonts w:ascii="Times New Roman" w:eastAsia="Times New Roman" w:hAnsi="Times New Roman"/>
          <w:kern w:val="2"/>
          <w:sz w:val="24"/>
          <w:szCs w:val="24"/>
          <w:lang w:val="fr-CH"/>
        </w:rPr>
        <w:t>Existence d’un Secrétariat d’Etat (rang de Ministère) auprès du ministère de la femme, de la solidarité nationale et de la famille, chargé des affaires sociales, des personnes vivant avec un handicap et de la lutte contre l’exclusion </w:t>
      </w:r>
    </w:p>
    <w:p w:rsidR="007C0454" w:rsidRPr="001E455D" w:rsidRDefault="007C0454" w:rsidP="007C0454">
      <w:pPr>
        <w:shd w:val="clear" w:color="auto" w:fill="FFFFFF" w:themeFill="background1"/>
        <w:ind w:left="720"/>
        <w:jc w:val="both"/>
        <w:rPr>
          <w:rFonts w:ascii="Times New Roman" w:hAnsi="Times New Roman"/>
        </w:rPr>
      </w:pPr>
      <w:r w:rsidRPr="001E455D">
        <w:rPr>
          <w:rFonts w:ascii="Times New Roman" w:hAnsi="Times New Roman"/>
        </w:rPr>
        <w:t>Au niveau institutionnel on peut également citer :</w:t>
      </w:r>
    </w:p>
    <w:p w:rsidR="007C0454" w:rsidRDefault="007C0454" w:rsidP="007C0454">
      <w:pPr>
        <w:pStyle w:val="ListParagraph"/>
        <w:numPr>
          <w:ilvl w:val="0"/>
          <w:numId w:val="4"/>
        </w:numPr>
        <w:shd w:val="clear" w:color="auto" w:fill="FFFFFF" w:themeFill="background1"/>
        <w:jc w:val="both"/>
        <w:rPr>
          <w:rFonts w:ascii="Times New Roman" w:hAnsi="Times New Roman"/>
        </w:rPr>
      </w:pPr>
      <w:r w:rsidRPr="00F91706">
        <w:rPr>
          <w:rFonts w:ascii="Times New Roman" w:hAnsi="Times New Roman"/>
          <w:b/>
        </w:rPr>
        <w:t>Direction de la protection et de la promotion des personnes handicapées</w:t>
      </w:r>
      <w:r w:rsidRPr="00F91706">
        <w:rPr>
          <w:rFonts w:ascii="Times New Roman" w:hAnsi="Times New Roman"/>
        </w:rPr>
        <w:t> </w:t>
      </w:r>
    </w:p>
    <w:p w:rsidR="007C0454" w:rsidRPr="00263523" w:rsidRDefault="007C0454" w:rsidP="007C0454">
      <w:pPr>
        <w:pStyle w:val="ListParagraph"/>
        <w:numPr>
          <w:ilvl w:val="0"/>
          <w:numId w:val="4"/>
        </w:numPr>
        <w:shd w:val="clear" w:color="auto" w:fill="FFFFFF" w:themeFill="background1"/>
        <w:jc w:val="both"/>
        <w:rPr>
          <w:rFonts w:ascii="Times New Roman" w:hAnsi="Times New Roman"/>
          <w:sz w:val="20"/>
          <w:szCs w:val="20"/>
        </w:rPr>
      </w:pPr>
      <w:r w:rsidRPr="00263523">
        <w:rPr>
          <w:rFonts w:ascii="Times New Roman" w:hAnsi="Times New Roman"/>
          <w:b/>
        </w:rPr>
        <w:lastRenderedPageBreak/>
        <w:t xml:space="preserve">Direction de l’Education Inclusive (DEI)  </w:t>
      </w:r>
      <w:r w:rsidRPr="00263523">
        <w:rPr>
          <w:rFonts w:ascii="Times New Roman" w:hAnsi="Times New Roman"/>
          <w:sz w:val="20"/>
          <w:szCs w:val="20"/>
        </w:rPr>
        <w:t>créée par arrêté N° 2014-0375 /MENA/SG/DGEB du 10 février 2014 ;</w:t>
      </w:r>
    </w:p>
    <w:p w:rsidR="007C0454" w:rsidRPr="001E455D" w:rsidRDefault="007C0454" w:rsidP="007C0454">
      <w:pPr>
        <w:pStyle w:val="ListParagraph"/>
        <w:numPr>
          <w:ilvl w:val="0"/>
          <w:numId w:val="4"/>
        </w:numPr>
        <w:shd w:val="clear" w:color="auto" w:fill="FFFFFF" w:themeFill="background1"/>
        <w:jc w:val="both"/>
        <w:rPr>
          <w:rFonts w:ascii="Times New Roman" w:hAnsi="Times New Roman"/>
        </w:rPr>
      </w:pPr>
      <w:r w:rsidRPr="001E455D">
        <w:rPr>
          <w:rFonts w:ascii="Times New Roman" w:hAnsi="Times New Roman"/>
        </w:rPr>
        <w:t>Un Centre national d’appareillage et d’orthopédie ;</w:t>
      </w:r>
    </w:p>
    <w:p w:rsidR="007C0454" w:rsidRPr="001E455D" w:rsidRDefault="007C0454" w:rsidP="007C0454">
      <w:pPr>
        <w:pStyle w:val="ListParagraph"/>
        <w:numPr>
          <w:ilvl w:val="0"/>
          <w:numId w:val="4"/>
        </w:numPr>
        <w:shd w:val="clear" w:color="auto" w:fill="FFFFFF" w:themeFill="background1"/>
        <w:jc w:val="both"/>
        <w:rPr>
          <w:rFonts w:ascii="Times New Roman" w:hAnsi="Times New Roman"/>
          <w:b/>
        </w:rPr>
      </w:pPr>
      <w:r w:rsidRPr="001E455D">
        <w:rPr>
          <w:rFonts w:ascii="Times New Roman" w:hAnsi="Times New Roman"/>
        </w:rPr>
        <w:t xml:space="preserve">Un Conseil national multisectoriel pour la protection et la promotion des droits des personnes handicapée piloté par un Secrétariat Permanent </w:t>
      </w:r>
      <w:r w:rsidRPr="001E455D">
        <w:rPr>
          <w:rFonts w:ascii="Times New Roman" w:hAnsi="Times New Roman"/>
          <w:b/>
        </w:rPr>
        <w:t>(SP/COMUD-Handicap);</w:t>
      </w:r>
    </w:p>
    <w:p w:rsidR="007C0454" w:rsidRPr="001E455D" w:rsidRDefault="007C0454" w:rsidP="007C0454">
      <w:pPr>
        <w:pStyle w:val="ListParagraph"/>
        <w:numPr>
          <w:ilvl w:val="0"/>
          <w:numId w:val="4"/>
        </w:numPr>
        <w:shd w:val="clear" w:color="auto" w:fill="FFFFFF" w:themeFill="background1"/>
        <w:jc w:val="both"/>
        <w:rPr>
          <w:rFonts w:ascii="Times New Roman" w:hAnsi="Times New Roman"/>
        </w:rPr>
      </w:pPr>
      <w:r w:rsidRPr="001E455D">
        <w:rPr>
          <w:rFonts w:ascii="Times New Roman" w:hAnsi="Times New Roman"/>
          <w:kern w:val="2"/>
          <w:lang w:val="fr-CH"/>
        </w:rPr>
        <w:t xml:space="preserve">des Structures privées telles des Ecoles et instituts spécialisées de formation </w:t>
      </w:r>
    </w:p>
    <w:p w:rsidR="007C0454" w:rsidRDefault="007C0454" w:rsidP="007C0454">
      <w:pPr>
        <w:pStyle w:val="ListParagraph"/>
        <w:numPr>
          <w:ilvl w:val="0"/>
          <w:numId w:val="4"/>
        </w:numPr>
        <w:shd w:val="clear" w:color="auto" w:fill="FFFFFF" w:themeFill="background1"/>
        <w:jc w:val="both"/>
        <w:rPr>
          <w:rFonts w:ascii="Times New Roman" w:hAnsi="Times New Roman"/>
          <w:kern w:val="2"/>
          <w:lang w:val="fr-CH"/>
        </w:rPr>
      </w:pPr>
      <w:r w:rsidRPr="001E455D">
        <w:rPr>
          <w:rFonts w:ascii="Times New Roman" w:hAnsi="Times New Roman"/>
        </w:rPr>
        <w:t xml:space="preserve">Un </w:t>
      </w:r>
      <w:r w:rsidRPr="001E455D">
        <w:rPr>
          <w:rFonts w:ascii="Times New Roman" w:hAnsi="Times New Roman"/>
          <w:kern w:val="2"/>
          <w:lang w:val="fr-CH"/>
        </w:rPr>
        <w:t xml:space="preserve">Centre National de lutte contre la </w:t>
      </w:r>
      <w:r w:rsidRPr="001E455D">
        <w:rPr>
          <w:rFonts w:ascii="Times New Roman" w:hAnsi="Times New Roman"/>
          <w:b/>
          <w:kern w:val="2"/>
          <w:lang w:val="fr-CH"/>
        </w:rPr>
        <w:t>Cécité</w:t>
      </w:r>
      <w:r w:rsidRPr="001E455D">
        <w:rPr>
          <w:rFonts w:ascii="Times New Roman" w:hAnsi="Times New Roman"/>
          <w:kern w:val="2"/>
          <w:lang w:val="fr-CH"/>
        </w:rPr>
        <w:t xml:space="preserve">, </w:t>
      </w:r>
    </w:p>
    <w:p w:rsidR="007C0454" w:rsidRPr="001E455D" w:rsidRDefault="007C0454" w:rsidP="007C0454">
      <w:pPr>
        <w:pStyle w:val="ListParagraph"/>
        <w:numPr>
          <w:ilvl w:val="0"/>
          <w:numId w:val="4"/>
        </w:numPr>
        <w:shd w:val="clear" w:color="auto" w:fill="FFFFFF" w:themeFill="background1"/>
        <w:jc w:val="both"/>
        <w:rPr>
          <w:rFonts w:ascii="Times New Roman" w:hAnsi="Times New Roman"/>
          <w:kern w:val="2"/>
          <w:lang w:val="fr-CH"/>
        </w:rPr>
      </w:pPr>
      <w:r>
        <w:rPr>
          <w:rFonts w:ascii="Times New Roman" w:hAnsi="Times New Roman"/>
          <w:kern w:val="2"/>
          <w:lang w:val="fr-CH"/>
        </w:rPr>
        <w:t>Un Conseil National de Secours d’Urgence (SP/CONASUR)</w:t>
      </w:r>
    </w:p>
    <w:p w:rsidR="007C0454" w:rsidRPr="001E455D" w:rsidRDefault="007C0454" w:rsidP="007C0454">
      <w:pPr>
        <w:pStyle w:val="ListParagraph"/>
        <w:numPr>
          <w:ilvl w:val="0"/>
          <w:numId w:val="4"/>
        </w:numPr>
        <w:shd w:val="clear" w:color="auto" w:fill="FFFFFF" w:themeFill="background1"/>
        <w:jc w:val="both"/>
        <w:rPr>
          <w:rFonts w:ascii="Times New Roman" w:hAnsi="Times New Roman"/>
        </w:rPr>
      </w:pPr>
      <w:r>
        <w:rPr>
          <w:rFonts w:ascii="Times New Roman" w:hAnsi="Times New Roman"/>
          <w:kern w:val="2"/>
          <w:lang w:val="fr-CH"/>
        </w:rPr>
        <w:t xml:space="preserve">Comité du pilotage du Programme National </w:t>
      </w:r>
      <w:r w:rsidRPr="001E455D">
        <w:rPr>
          <w:rFonts w:ascii="Times New Roman" w:hAnsi="Times New Roman"/>
          <w:kern w:val="2"/>
          <w:lang w:val="fr-CH"/>
        </w:rPr>
        <w:t>de Prévention de la Surdité</w:t>
      </w:r>
    </w:p>
    <w:p w:rsidR="007C0454" w:rsidRPr="001E455D" w:rsidRDefault="007C0454" w:rsidP="007C0454">
      <w:pPr>
        <w:pStyle w:val="ListParagraph"/>
        <w:numPr>
          <w:ilvl w:val="0"/>
          <w:numId w:val="4"/>
        </w:numPr>
        <w:shd w:val="clear" w:color="auto" w:fill="FFFFFF" w:themeFill="background1"/>
        <w:jc w:val="both"/>
        <w:rPr>
          <w:rFonts w:ascii="Times New Roman" w:hAnsi="Times New Roman"/>
        </w:rPr>
      </w:pPr>
      <w:r w:rsidRPr="001E455D">
        <w:rPr>
          <w:rFonts w:ascii="Times New Roman" w:hAnsi="Times New Roman"/>
          <w:kern w:val="2"/>
        </w:rPr>
        <w:t>Structures faitières des Organisations de Personnes Handicapées</w:t>
      </w:r>
    </w:p>
    <w:p w:rsidR="007C0454" w:rsidRPr="00F91706" w:rsidRDefault="007C0454" w:rsidP="007C0454">
      <w:pPr>
        <w:pStyle w:val="ListParagraph"/>
        <w:tabs>
          <w:tab w:val="left" w:pos="142"/>
        </w:tabs>
        <w:spacing w:before="100" w:beforeAutospacing="1" w:after="100" w:afterAutospacing="1" w:line="240" w:lineRule="auto"/>
        <w:ind w:left="1080"/>
        <w:jc w:val="both"/>
        <w:rPr>
          <w:rFonts w:ascii="Times New Roman" w:hAnsi="Times New Roman"/>
          <w:b/>
          <w:sz w:val="20"/>
          <w:szCs w:val="20"/>
        </w:rPr>
      </w:pPr>
      <w:r w:rsidRPr="00F91706">
        <w:rPr>
          <w:rFonts w:ascii="Times New Roman" w:hAnsi="Times New Roman"/>
          <w:sz w:val="20"/>
          <w:szCs w:val="20"/>
        </w:rPr>
        <w:t>(Les organisations de personnes handicapées, se retrouvent au sein de deux grandes structures faitières que son</w:t>
      </w:r>
      <w:r>
        <w:rPr>
          <w:rFonts w:ascii="Times New Roman" w:hAnsi="Times New Roman"/>
          <w:sz w:val="20"/>
          <w:szCs w:val="20"/>
        </w:rPr>
        <w:t>t</w:t>
      </w:r>
      <w:r w:rsidRPr="00F91706">
        <w:rPr>
          <w:rFonts w:ascii="Times New Roman" w:hAnsi="Times New Roman"/>
          <w:sz w:val="20"/>
          <w:szCs w:val="20"/>
        </w:rPr>
        <w:t xml:space="preserve"> </w:t>
      </w:r>
      <w:r w:rsidRPr="00F91706">
        <w:rPr>
          <w:rFonts w:ascii="Times New Roman" w:hAnsi="Times New Roman"/>
          <w:b/>
          <w:sz w:val="20"/>
          <w:szCs w:val="20"/>
        </w:rPr>
        <w:t>le Réseau National des Organisations de Personnes Handicapées (ReNOH)</w:t>
      </w:r>
      <w:r>
        <w:rPr>
          <w:rFonts w:ascii="Times New Roman" w:hAnsi="Times New Roman"/>
          <w:b/>
          <w:sz w:val="20"/>
          <w:szCs w:val="20"/>
        </w:rPr>
        <w:t xml:space="preserve"> et </w:t>
      </w:r>
      <w:r w:rsidRPr="00F91706">
        <w:rPr>
          <w:rFonts w:ascii="Times New Roman" w:hAnsi="Times New Roman"/>
          <w:b/>
          <w:sz w:val="20"/>
          <w:szCs w:val="20"/>
        </w:rPr>
        <w:t>la Fédération Burkinabè des Associations pour la promotion des Personnes Handicapées (FEBAH)</w:t>
      </w:r>
      <w:r>
        <w:rPr>
          <w:rFonts w:ascii="Times New Roman" w:hAnsi="Times New Roman"/>
          <w:b/>
          <w:sz w:val="20"/>
          <w:szCs w:val="20"/>
        </w:rPr>
        <w:t>)</w:t>
      </w:r>
      <w:r w:rsidRPr="00F91706">
        <w:rPr>
          <w:rFonts w:ascii="Times New Roman" w:hAnsi="Times New Roman"/>
          <w:sz w:val="20"/>
          <w:szCs w:val="20"/>
        </w:rPr>
        <w:t xml:space="preserve"> </w:t>
      </w:r>
    </w:p>
    <w:p w:rsidR="007C0454" w:rsidRPr="00F91706" w:rsidRDefault="007C0454" w:rsidP="007C0454">
      <w:pPr>
        <w:pStyle w:val="ListParagraph"/>
        <w:shd w:val="clear" w:color="auto" w:fill="FFFFFF"/>
        <w:spacing w:before="100" w:beforeAutospacing="1" w:after="60" w:afterAutospacing="1" w:line="240" w:lineRule="auto"/>
        <w:jc w:val="both"/>
        <w:rPr>
          <w:rFonts w:ascii="Times New Roman" w:eastAsia="Times New Roman" w:hAnsi="Times New Roman"/>
          <w:kern w:val="2"/>
          <w:sz w:val="24"/>
          <w:szCs w:val="24"/>
        </w:rPr>
      </w:pPr>
    </w:p>
    <w:p w:rsidR="007C0454" w:rsidRPr="00263523" w:rsidRDefault="007C0454" w:rsidP="007C0454">
      <w:pPr>
        <w:pStyle w:val="ListParagraph"/>
        <w:numPr>
          <w:ilvl w:val="0"/>
          <w:numId w:val="3"/>
        </w:numPr>
        <w:shd w:val="clear" w:color="auto" w:fill="FFFFFF"/>
        <w:spacing w:before="100" w:beforeAutospacing="1" w:after="60" w:afterAutospacing="1" w:line="240" w:lineRule="auto"/>
        <w:jc w:val="both"/>
        <w:rPr>
          <w:rFonts w:ascii="Times New Roman" w:eastAsia="Times New Roman" w:hAnsi="Times New Roman"/>
          <w:i/>
          <w:kern w:val="2"/>
          <w:sz w:val="24"/>
          <w:szCs w:val="24"/>
          <w:lang w:val="fr-CH"/>
        </w:rPr>
      </w:pPr>
      <w:r w:rsidRPr="00263523">
        <w:rPr>
          <w:rFonts w:ascii="Times New Roman" w:eastAsia="Times New Roman" w:hAnsi="Times New Roman"/>
          <w:i/>
          <w:kern w:val="2"/>
          <w:sz w:val="24"/>
          <w:szCs w:val="24"/>
          <w:lang w:val="fr-CH"/>
        </w:rPr>
        <w:t>Comment est-ce que ces stratégies et plans tiennent en compte de la situation des femmes et des filles handicapées, ainsi que des enfants et des personnes âgées handicapées ?</w:t>
      </w:r>
    </w:p>
    <w:p w:rsidR="007C0454" w:rsidRDefault="007C0454" w:rsidP="007C0454">
      <w:pPr>
        <w:pStyle w:val="ListParagraph"/>
        <w:shd w:val="clear" w:color="auto" w:fill="FFFFFF"/>
        <w:spacing w:before="100" w:beforeAutospacing="1" w:after="60" w:afterAutospacing="1" w:line="240" w:lineRule="auto"/>
        <w:jc w:val="both"/>
        <w:rPr>
          <w:rFonts w:ascii="Times New Roman" w:eastAsia="Times New Roman" w:hAnsi="Times New Roman"/>
          <w:kern w:val="2"/>
          <w:sz w:val="24"/>
          <w:szCs w:val="24"/>
          <w:lang w:val="fr-CH"/>
        </w:rPr>
      </w:pPr>
    </w:p>
    <w:p w:rsidR="007C0454" w:rsidRPr="00077EC9" w:rsidRDefault="007C0454" w:rsidP="007C0454">
      <w:pPr>
        <w:pStyle w:val="ListParagraph"/>
        <w:shd w:val="clear" w:color="auto" w:fill="FFFFFF"/>
        <w:spacing w:before="100" w:beforeAutospacing="1" w:after="60" w:afterAutospacing="1"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Ces aspects sont pris en compte lors de l’élaboration des différents plans et programmes mais dans un volet global des personnes vulnérables</w:t>
      </w:r>
    </w:p>
    <w:p w:rsidR="007C0454" w:rsidRPr="00263523"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263523">
        <w:rPr>
          <w:rFonts w:ascii="Times New Roman" w:eastAsia="Times New Roman" w:hAnsi="Times New Roman"/>
          <w:i/>
          <w:kern w:val="2"/>
          <w:sz w:val="24"/>
          <w:szCs w:val="24"/>
          <w:lang w:val="fr-CH"/>
        </w:rPr>
        <w:t>Comment la participation des personnes handicapées et leurs organisations représentatives est assurée dans le développement et la mise en œuvre de ces stratégies et plans ?</w:t>
      </w:r>
    </w:p>
    <w:p w:rsidR="007C0454" w:rsidRPr="0010558B" w:rsidRDefault="007C0454" w:rsidP="007C0454">
      <w:pPr>
        <w:spacing w:after="60" w:line="240" w:lineRule="auto"/>
        <w:jc w:val="both"/>
        <w:rPr>
          <w:rFonts w:ascii="Times New Roman" w:eastAsia="Times New Roman" w:hAnsi="Times New Roman"/>
          <w:kern w:val="2"/>
          <w:sz w:val="24"/>
          <w:szCs w:val="24"/>
          <w:lang w:val="fr-CH"/>
        </w:rPr>
      </w:pPr>
      <w:r w:rsidRPr="0010558B">
        <w:rPr>
          <w:rFonts w:ascii="Times New Roman" w:eastAsia="Times New Roman" w:hAnsi="Times New Roman"/>
          <w:kern w:val="2"/>
          <w:sz w:val="24"/>
          <w:szCs w:val="24"/>
          <w:lang w:val="fr-CH"/>
        </w:rPr>
        <w:t xml:space="preserve">Acteurs ou Bénéficiaires ? </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sidRPr="007664B3">
        <w:rPr>
          <w:rFonts w:ascii="Times New Roman" w:eastAsia="Times New Roman" w:hAnsi="Times New Roman"/>
          <w:kern w:val="2"/>
          <w:sz w:val="24"/>
          <w:szCs w:val="24"/>
          <w:lang w:val="fr-CH"/>
        </w:rPr>
        <w:t>Les Centres de formation sont acteurs dans la mise en œuvre des programmes de l’éducation inclusive</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Les OPHs sont consultés et plutôt bénéficiaires de la mise du plan de SP/COMUD</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Le PNDES (nouveau cadre de lutte contre la pauvreté ) vient de se mettre en place et n’est pas encore mis en œuvre</w:t>
      </w:r>
      <w:r w:rsidRPr="007664B3">
        <w:rPr>
          <w:rFonts w:ascii="Times New Roman" w:eastAsia="Times New Roman" w:hAnsi="Times New Roman"/>
          <w:kern w:val="2"/>
          <w:sz w:val="24"/>
          <w:szCs w:val="24"/>
          <w:lang w:val="fr-CH"/>
        </w:rPr>
        <w:t xml:space="preserve"> </w:t>
      </w:r>
    </w:p>
    <w:p w:rsidR="007C0454" w:rsidRDefault="007C0454" w:rsidP="007C0454">
      <w:p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kern w:val="2"/>
          <w:sz w:val="24"/>
          <w:szCs w:val="24"/>
          <w:lang w:val="fr-CH"/>
        </w:rPr>
      </w:pPr>
    </w:p>
    <w:p w:rsidR="007C0454" w:rsidRDefault="007C0454" w:rsidP="007C0454">
      <w:p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kern w:val="2"/>
          <w:sz w:val="24"/>
          <w:szCs w:val="24"/>
          <w:lang w:val="fr-CH"/>
        </w:rPr>
      </w:pPr>
    </w:p>
    <w:p w:rsidR="007C0454" w:rsidRPr="005477BA" w:rsidRDefault="007C0454" w:rsidP="007C0454">
      <w:pPr>
        <w:shd w:val="clear" w:color="auto" w:fill="C6D9F1" w:themeFill="text2" w:themeFillTint="33"/>
        <w:spacing w:after="12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2. Veuillez fournir des informations sur toute </w:t>
      </w:r>
      <w:r w:rsidRPr="005477BA">
        <w:rPr>
          <w:rFonts w:ascii="Times New Roman" w:eastAsia="Times New Roman" w:hAnsi="Times New Roman"/>
          <w:b/>
          <w:kern w:val="2"/>
          <w:sz w:val="24"/>
          <w:szCs w:val="24"/>
          <w:lang w:val="fr-CH"/>
        </w:rPr>
        <w:t xml:space="preserve">législation et politiques adoptées par votre pays concernant </w:t>
      </w:r>
      <w:r w:rsidRPr="005477BA">
        <w:rPr>
          <w:rFonts w:ascii="Times New Roman" w:eastAsia="Times New Roman" w:hAnsi="Times New Roman"/>
          <w:b/>
          <w:kern w:val="2"/>
          <w:sz w:val="24"/>
          <w:szCs w:val="24"/>
        </w:rPr>
        <w:t>la non-discrimination</w:t>
      </w:r>
      <w:r w:rsidRPr="005477BA">
        <w:rPr>
          <w:rFonts w:ascii="Times New Roman" w:eastAsia="Times New Roman" w:hAnsi="Times New Roman"/>
          <w:kern w:val="2"/>
          <w:sz w:val="24"/>
          <w:szCs w:val="24"/>
        </w:rPr>
        <w:t>, y compris </w:t>
      </w:r>
      <w:r w:rsidRPr="005477BA">
        <w:rPr>
          <w:rFonts w:ascii="Times New Roman" w:eastAsia="Times New Roman" w:hAnsi="Times New Roman"/>
          <w:kern w:val="2"/>
          <w:sz w:val="24"/>
          <w:szCs w:val="24"/>
          <w:lang w:val="fr-CH"/>
        </w:rPr>
        <w:t xml:space="preserve">: </w:t>
      </w:r>
    </w:p>
    <w:p w:rsidR="007C0454" w:rsidRDefault="007C0454" w:rsidP="007C0454">
      <w:pPr>
        <w:spacing w:after="60" w:line="240" w:lineRule="auto"/>
        <w:ind w:left="72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 xml:space="preserve">S’il y a mention spécifique de la « discrimination fondée sur le handicap» comme motif de discrimination, </w:t>
      </w:r>
    </w:p>
    <w:p w:rsidR="007C0454" w:rsidRDefault="007C0454" w:rsidP="007C0454">
      <w:pPr>
        <w:pStyle w:val="ListParagraph"/>
        <w:numPr>
          <w:ilvl w:val="0"/>
          <w:numId w:val="4"/>
        </w:numPr>
        <w:tabs>
          <w:tab w:val="left" w:pos="1980"/>
        </w:tabs>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Aucune pour l’instant ; en prévision dans la constitution à venir </w:t>
      </w:r>
    </w:p>
    <w:p w:rsidR="007C0454" w:rsidRPr="00937952" w:rsidRDefault="007C0454" w:rsidP="007C0454">
      <w:pPr>
        <w:pStyle w:val="ListParagraph"/>
        <w:tabs>
          <w:tab w:val="left" w:pos="1980"/>
        </w:tabs>
        <w:spacing w:after="60" w:line="240" w:lineRule="auto"/>
        <w:ind w:left="108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 xml:space="preserve">L'existence de tout mécanisme budgétaire pour assurer la provision d’aménagement raisonnable par les entités publiques ; </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Aucune </w:t>
      </w:r>
    </w:p>
    <w:p w:rsidR="007C0454" w:rsidRPr="00937952"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lastRenderedPageBreak/>
        <w:t xml:space="preserve">Si le refus de mettre en place l’aménagement raisonnable constitue de la discrimination fondée sur le handicap, </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Aucune </w:t>
      </w:r>
    </w:p>
    <w:p w:rsidR="007C0454"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 xml:space="preserve">L’existence de mesures d'action positive pour les personnes handicapées, </w:t>
      </w:r>
    </w:p>
    <w:p w:rsidR="007C0454" w:rsidRPr="00A80E01" w:rsidRDefault="007C0454" w:rsidP="007C0454">
      <w:pPr>
        <w:pStyle w:val="ListParagraph"/>
        <w:numPr>
          <w:ilvl w:val="0"/>
          <w:numId w:val="4"/>
        </w:numPr>
        <w:shd w:val="clear" w:color="auto" w:fill="FFFFFF" w:themeFill="background1"/>
        <w:jc w:val="both"/>
        <w:rPr>
          <w:rFonts w:ascii="Times New Roman" w:hAnsi="Times New Roman"/>
          <w:sz w:val="24"/>
          <w:szCs w:val="24"/>
        </w:rPr>
      </w:pPr>
      <w:r w:rsidRPr="00A80E01">
        <w:rPr>
          <w:rFonts w:ascii="Times New Roman" w:hAnsi="Times New Roman"/>
          <w:b/>
          <w:sz w:val="24"/>
          <w:szCs w:val="24"/>
        </w:rPr>
        <w:t>la loi 012-2010/AN du 1</w:t>
      </w:r>
      <w:r w:rsidRPr="00A80E01">
        <w:rPr>
          <w:rFonts w:ascii="Times New Roman" w:hAnsi="Times New Roman"/>
          <w:b/>
          <w:sz w:val="24"/>
          <w:szCs w:val="24"/>
          <w:vertAlign w:val="superscript"/>
        </w:rPr>
        <w:t>er</w:t>
      </w:r>
      <w:r w:rsidRPr="00A80E01">
        <w:rPr>
          <w:rFonts w:ascii="Times New Roman" w:hAnsi="Times New Roman"/>
          <w:b/>
          <w:sz w:val="24"/>
          <w:szCs w:val="24"/>
        </w:rPr>
        <w:t xml:space="preserve">  avril 2010</w:t>
      </w:r>
      <w:r w:rsidRPr="00A80E01">
        <w:rPr>
          <w:rFonts w:ascii="Times New Roman" w:hAnsi="Times New Roman"/>
          <w:sz w:val="24"/>
          <w:szCs w:val="24"/>
        </w:rPr>
        <w:t xml:space="preserve"> portant protection et promotion des droits des personnes handicapées (adaptation nationale de la </w:t>
      </w:r>
      <w:r w:rsidRPr="00A80E01">
        <w:rPr>
          <w:rFonts w:ascii="Times New Roman" w:hAnsi="Times New Roman"/>
          <w:b/>
          <w:sz w:val="24"/>
          <w:szCs w:val="24"/>
        </w:rPr>
        <w:t>Convention Internationale relative aux Droits des Personnes Handicapées</w:t>
      </w:r>
      <w:r w:rsidRPr="00A80E01">
        <w:rPr>
          <w:rFonts w:ascii="Times New Roman" w:hAnsi="Times New Roman"/>
          <w:sz w:val="24"/>
          <w:szCs w:val="24"/>
        </w:rPr>
        <w:t>) avec spécifiquement les décrets d’application suivants :</w:t>
      </w:r>
    </w:p>
    <w:p w:rsidR="007C0454" w:rsidRPr="00A80E01" w:rsidRDefault="007C0454" w:rsidP="007C0454">
      <w:pPr>
        <w:pStyle w:val="ListParagraph"/>
        <w:numPr>
          <w:ilvl w:val="0"/>
          <w:numId w:val="4"/>
        </w:numPr>
        <w:shd w:val="clear" w:color="auto" w:fill="FFFFFF" w:themeFill="background1"/>
        <w:jc w:val="both"/>
        <w:rPr>
          <w:rFonts w:ascii="Times New Roman" w:hAnsi="Times New Roman"/>
          <w:sz w:val="24"/>
          <w:szCs w:val="24"/>
        </w:rPr>
      </w:pPr>
      <w:r w:rsidRPr="00A80E01">
        <w:rPr>
          <w:rFonts w:ascii="Times New Roman" w:hAnsi="Times New Roman"/>
          <w:sz w:val="24"/>
          <w:szCs w:val="24"/>
        </w:rPr>
        <w:t xml:space="preserve">le </w:t>
      </w:r>
      <w:r w:rsidRPr="00A80E01">
        <w:rPr>
          <w:rFonts w:ascii="Times New Roman" w:hAnsi="Times New Roman"/>
          <w:b/>
          <w:sz w:val="24"/>
          <w:szCs w:val="24"/>
        </w:rPr>
        <w:t>décret n°2012-829/PRES/PM/MASSN/MEF/MJFPE/MTPEN</w:t>
      </w:r>
      <w:r w:rsidRPr="00A80E01">
        <w:rPr>
          <w:rFonts w:ascii="Times New Roman" w:hAnsi="Times New Roman"/>
          <w:sz w:val="24"/>
          <w:szCs w:val="24"/>
        </w:rPr>
        <w:t xml:space="preserve"> du 22 octobre 2012 portant adoption </w:t>
      </w:r>
      <w:r w:rsidRPr="00A80E01">
        <w:rPr>
          <w:rFonts w:ascii="Times New Roman" w:hAnsi="Times New Roman"/>
          <w:b/>
          <w:sz w:val="24"/>
          <w:szCs w:val="24"/>
        </w:rPr>
        <w:t>de mesures sociales</w:t>
      </w:r>
      <w:r w:rsidRPr="00A80E01">
        <w:rPr>
          <w:rFonts w:ascii="Times New Roman" w:hAnsi="Times New Roman"/>
          <w:sz w:val="24"/>
          <w:szCs w:val="24"/>
        </w:rPr>
        <w:t xml:space="preserve"> en faveur des personnes handicapées en matière </w:t>
      </w:r>
      <w:r w:rsidRPr="00A80E01">
        <w:rPr>
          <w:rFonts w:ascii="Times New Roman" w:hAnsi="Times New Roman"/>
          <w:b/>
          <w:sz w:val="24"/>
          <w:szCs w:val="24"/>
        </w:rPr>
        <w:t>d’emploi, de formation professionnelle et des transports</w:t>
      </w:r>
      <w:r w:rsidRPr="00A80E01">
        <w:rPr>
          <w:rFonts w:ascii="Times New Roman" w:hAnsi="Times New Roman"/>
          <w:sz w:val="24"/>
          <w:szCs w:val="24"/>
        </w:rPr>
        <w:t>.</w:t>
      </w:r>
    </w:p>
    <w:p w:rsidR="007C0454" w:rsidRPr="00A80E01" w:rsidRDefault="007C0454" w:rsidP="007C0454">
      <w:pPr>
        <w:pStyle w:val="ListParagraph"/>
        <w:numPr>
          <w:ilvl w:val="0"/>
          <w:numId w:val="4"/>
        </w:numPr>
        <w:shd w:val="clear" w:color="auto" w:fill="FFFFFF" w:themeFill="background1"/>
        <w:jc w:val="both"/>
        <w:rPr>
          <w:rFonts w:ascii="Times New Roman" w:hAnsi="Times New Roman"/>
          <w:sz w:val="24"/>
          <w:szCs w:val="24"/>
        </w:rPr>
      </w:pPr>
      <w:r w:rsidRPr="00A80E01">
        <w:rPr>
          <w:rFonts w:ascii="Times New Roman" w:hAnsi="Times New Roman"/>
          <w:sz w:val="24"/>
          <w:szCs w:val="24"/>
        </w:rPr>
        <w:t xml:space="preserve">le </w:t>
      </w:r>
      <w:r w:rsidRPr="00A80E01">
        <w:rPr>
          <w:rFonts w:ascii="Times New Roman" w:hAnsi="Times New Roman"/>
          <w:b/>
          <w:sz w:val="24"/>
          <w:szCs w:val="24"/>
        </w:rPr>
        <w:t xml:space="preserve">décret n°2012-828/PRES/PM/MASSN/MEF/MS/MENA/MESS </w:t>
      </w:r>
      <w:r w:rsidRPr="00A80E01">
        <w:rPr>
          <w:rFonts w:ascii="Times New Roman" w:hAnsi="Times New Roman"/>
          <w:sz w:val="24"/>
          <w:szCs w:val="24"/>
        </w:rPr>
        <w:t xml:space="preserve">du 22 octobre 2012 portant adoption de </w:t>
      </w:r>
      <w:r w:rsidRPr="00A80E01">
        <w:rPr>
          <w:rFonts w:ascii="Times New Roman" w:hAnsi="Times New Roman"/>
          <w:b/>
          <w:sz w:val="24"/>
          <w:szCs w:val="24"/>
        </w:rPr>
        <w:t>mesures sociales</w:t>
      </w:r>
      <w:r w:rsidRPr="00A80E01">
        <w:rPr>
          <w:rFonts w:ascii="Times New Roman" w:hAnsi="Times New Roman"/>
          <w:sz w:val="24"/>
          <w:szCs w:val="24"/>
        </w:rPr>
        <w:t xml:space="preserve"> en faveur des personnes handicapées en matière </w:t>
      </w:r>
      <w:r w:rsidRPr="00A80E01">
        <w:rPr>
          <w:rFonts w:ascii="Times New Roman" w:hAnsi="Times New Roman"/>
          <w:b/>
          <w:sz w:val="24"/>
          <w:szCs w:val="24"/>
        </w:rPr>
        <w:t>de santé et d’éducation</w:t>
      </w:r>
      <w:r w:rsidRPr="00A80E01">
        <w:rPr>
          <w:rFonts w:ascii="Times New Roman" w:hAnsi="Times New Roman"/>
          <w:sz w:val="24"/>
          <w:szCs w:val="24"/>
        </w:rPr>
        <w:t>.</w:t>
      </w:r>
    </w:p>
    <w:p w:rsidR="007C0454" w:rsidRPr="00A80E01" w:rsidRDefault="007C0454" w:rsidP="007C0454">
      <w:pPr>
        <w:pStyle w:val="ListParagraph"/>
        <w:numPr>
          <w:ilvl w:val="0"/>
          <w:numId w:val="4"/>
        </w:numPr>
        <w:shd w:val="clear" w:color="auto" w:fill="FFFFFF" w:themeFill="background1"/>
        <w:jc w:val="both"/>
        <w:rPr>
          <w:rFonts w:ascii="Times New Roman" w:hAnsi="Times New Roman"/>
          <w:sz w:val="24"/>
          <w:szCs w:val="24"/>
        </w:rPr>
      </w:pPr>
      <w:r w:rsidRPr="00A80E01">
        <w:rPr>
          <w:rFonts w:ascii="Times New Roman" w:eastAsia="Arial Unicode MS" w:hAnsi="Times New Roman"/>
          <w:sz w:val="24"/>
          <w:szCs w:val="24"/>
        </w:rPr>
        <w:t xml:space="preserve">le </w:t>
      </w:r>
      <w:r w:rsidRPr="00A80E01">
        <w:rPr>
          <w:rFonts w:ascii="Times New Roman" w:eastAsia="Arial Unicode MS" w:hAnsi="Times New Roman"/>
          <w:b/>
          <w:sz w:val="24"/>
          <w:szCs w:val="24"/>
        </w:rPr>
        <w:t>décret N°2012-824/PRES/PM/MASSN/MEF/MS</w:t>
      </w:r>
      <w:r w:rsidRPr="00A80E01">
        <w:rPr>
          <w:rFonts w:ascii="Times New Roman" w:eastAsia="Arial Unicode MS" w:hAnsi="Times New Roman"/>
          <w:sz w:val="24"/>
          <w:szCs w:val="24"/>
        </w:rPr>
        <w:t xml:space="preserve"> du 08 octobre 2012 portant conditions de délivrance de </w:t>
      </w:r>
      <w:r w:rsidRPr="00A80E01">
        <w:rPr>
          <w:rFonts w:ascii="Times New Roman" w:eastAsia="Arial Unicode MS" w:hAnsi="Times New Roman"/>
          <w:b/>
          <w:sz w:val="24"/>
          <w:szCs w:val="24"/>
        </w:rPr>
        <w:t>la carte d’invalidité</w:t>
      </w:r>
      <w:r w:rsidRPr="00A80E01">
        <w:rPr>
          <w:rFonts w:ascii="Times New Roman" w:eastAsia="Arial Unicode MS" w:hAnsi="Times New Roman"/>
          <w:sz w:val="24"/>
          <w:szCs w:val="24"/>
        </w:rPr>
        <w:t xml:space="preserve"> en faveur des personnes handicapées au Burkina Faso.</w:t>
      </w: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L’existence de toutes voies de recours (juridique, administrative ou autres) disponibles et effectifs pour les personnes handicapées qui ont fait l'objet de discrimination fondée sur le handicap (y compris le refus d'aménagement raisonnable),</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Existence de la </w:t>
      </w:r>
      <w:r w:rsidRPr="0010558B">
        <w:rPr>
          <w:rFonts w:ascii="Times New Roman" w:eastAsia="Times New Roman" w:hAnsi="Times New Roman"/>
          <w:b/>
          <w:kern w:val="2"/>
          <w:sz w:val="24"/>
          <w:szCs w:val="24"/>
          <w:lang w:val="fr-CH"/>
        </w:rPr>
        <w:t>Commission Nationale des Droits Humains</w:t>
      </w:r>
      <w:r>
        <w:rPr>
          <w:rFonts w:ascii="Times New Roman" w:eastAsia="Times New Roman" w:hAnsi="Times New Roman"/>
          <w:kern w:val="2"/>
          <w:sz w:val="24"/>
          <w:szCs w:val="24"/>
          <w:lang w:val="fr-CH"/>
        </w:rPr>
        <w:t xml:space="preserve"> qui peut être saisie pour instruire toute procédure judiciaire nécessaire ; toutefois elle est une structure de portée générale. </w:t>
      </w:r>
    </w:p>
    <w:p w:rsidR="007C0454" w:rsidRPr="0010558B" w:rsidRDefault="007C0454" w:rsidP="007C0454">
      <w:pPr>
        <w:numPr>
          <w:ilvl w:val="0"/>
          <w:numId w:val="4"/>
        </w:numPr>
        <w:rPr>
          <w:rFonts w:ascii="Times New Roman" w:eastAsia="Times New Roman" w:hAnsi="Times New Roman"/>
          <w:sz w:val="20"/>
          <w:szCs w:val="20"/>
        </w:rPr>
      </w:pPr>
      <w:r>
        <w:rPr>
          <w:rFonts w:ascii="Times New Roman" w:eastAsia="Times New Roman" w:hAnsi="Times New Roman"/>
          <w:kern w:val="2"/>
          <w:sz w:val="24"/>
          <w:szCs w:val="24"/>
          <w:lang w:val="fr-CH"/>
        </w:rPr>
        <w:t xml:space="preserve">Etude 2013 MASSN : </w:t>
      </w:r>
      <w:r w:rsidRPr="0010558B">
        <w:rPr>
          <w:rFonts w:ascii="Times New Roman" w:eastAsia="Times New Roman" w:hAnsi="Times New Roman"/>
          <w:sz w:val="20"/>
          <w:szCs w:val="20"/>
        </w:rPr>
        <w:t xml:space="preserve">Selon le rapport, le pourcentage cumulé des enfants handicapés recensés ayant subi une discrimination quelconque est de 48,6%. Les principaux auteurs de discriminations sur les enfants handicapés sont par ordre d’importance les camarades (93,4%), le voisinage (60,2%), les parents (25,3%) et les encadreurs (7%). L’examen des discriminations subies par les enfants handicapés montre </w:t>
      </w:r>
      <w:r w:rsidRPr="0010558B">
        <w:rPr>
          <w:rFonts w:ascii="Times New Roman" w:eastAsia="Times New Roman" w:hAnsi="Times New Roman"/>
          <w:b/>
          <w:bCs/>
          <w:sz w:val="20"/>
          <w:szCs w:val="20"/>
        </w:rPr>
        <w:t xml:space="preserve">une prédominance des insultes </w:t>
      </w:r>
      <w:r w:rsidRPr="0010558B">
        <w:rPr>
          <w:rFonts w:ascii="Times New Roman" w:eastAsia="Times New Roman" w:hAnsi="Times New Roman"/>
          <w:sz w:val="20"/>
          <w:szCs w:val="20"/>
        </w:rPr>
        <w:t xml:space="preserve">(46,8%) sur les autres types de discriminations, notamment </w:t>
      </w:r>
      <w:r w:rsidRPr="0010558B">
        <w:rPr>
          <w:rFonts w:ascii="Times New Roman" w:eastAsia="Times New Roman" w:hAnsi="Times New Roman"/>
          <w:b/>
          <w:bCs/>
          <w:sz w:val="20"/>
          <w:szCs w:val="20"/>
        </w:rPr>
        <w:t xml:space="preserve">la mise à l’écart </w:t>
      </w:r>
      <w:r w:rsidRPr="0010558B">
        <w:rPr>
          <w:rFonts w:ascii="Times New Roman" w:eastAsia="Times New Roman" w:hAnsi="Times New Roman"/>
          <w:sz w:val="20"/>
          <w:szCs w:val="20"/>
        </w:rPr>
        <w:t xml:space="preserve">(18,5%) et </w:t>
      </w:r>
      <w:r w:rsidRPr="0010558B">
        <w:rPr>
          <w:rFonts w:ascii="Times New Roman" w:eastAsia="Times New Roman" w:hAnsi="Times New Roman"/>
          <w:b/>
          <w:bCs/>
          <w:sz w:val="20"/>
          <w:szCs w:val="20"/>
        </w:rPr>
        <w:t xml:space="preserve">la violence physique </w:t>
      </w:r>
      <w:r w:rsidRPr="0010558B">
        <w:rPr>
          <w:rFonts w:ascii="Times New Roman" w:eastAsia="Times New Roman" w:hAnsi="Times New Roman"/>
          <w:sz w:val="20"/>
          <w:szCs w:val="20"/>
        </w:rPr>
        <w:t>(12,7%).</w:t>
      </w:r>
      <w:r>
        <w:rPr>
          <w:rFonts w:ascii="Times New Roman" w:eastAsia="Times New Roman" w:hAnsi="Times New Roman"/>
          <w:sz w:val="20"/>
          <w:szCs w:val="20"/>
        </w:rPr>
        <w:t xml:space="preserve"> Mesures selon recommandations à suivre</w:t>
      </w:r>
      <w:r w:rsidRPr="0010558B">
        <w:rPr>
          <w:rFonts w:ascii="Times New Roman" w:eastAsia="Times New Roman" w:hAnsi="Times New Roman"/>
          <w:sz w:val="20"/>
          <w:szCs w:val="20"/>
        </w:rPr>
        <w:t xml:space="preserve"> </w:t>
      </w: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La mise en place d'organes gouvernementaux ou autres institutions similaires qui auraient pour objet de garantir aux personnes handicapées l'égalité de traitement et la protection effective contre la discrimination fondée sur le handicap.</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Manque un </w:t>
      </w:r>
      <w:r w:rsidRPr="002666AE">
        <w:rPr>
          <w:rFonts w:ascii="Times New Roman" w:eastAsia="Times New Roman" w:hAnsi="Times New Roman"/>
          <w:b/>
          <w:kern w:val="2"/>
          <w:sz w:val="24"/>
          <w:szCs w:val="24"/>
          <w:lang w:val="fr-CH"/>
        </w:rPr>
        <w:t>Observatoire du Handicap</w:t>
      </w:r>
      <w:r>
        <w:rPr>
          <w:rFonts w:ascii="Times New Roman" w:eastAsia="Times New Roman" w:hAnsi="Times New Roman"/>
          <w:kern w:val="2"/>
          <w:sz w:val="24"/>
          <w:szCs w:val="24"/>
          <w:lang w:val="fr-CH"/>
        </w:rPr>
        <w:t xml:space="preserve">. Toutefois il existe : </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Direction de la Promotion et Protection des droits des PHs (DPPH)</w:t>
      </w:r>
    </w:p>
    <w:p w:rsidR="007C0454" w:rsidRPr="009A5322"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SP/COMUD Handicap</w:t>
      </w:r>
    </w:p>
    <w:p w:rsidR="007C0454" w:rsidRPr="0010558B" w:rsidRDefault="007C0454" w:rsidP="007C0454">
      <w:pPr>
        <w:spacing w:after="0" w:line="240" w:lineRule="auto"/>
        <w:jc w:val="both"/>
        <w:rPr>
          <w:rFonts w:ascii="Times New Roman" w:eastAsia="Times New Roman" w:hAnsi="Times New Roman"/>
          <w:sz w:val="20"/>
          <w:szCs w:val="20"/>
        </w:rPr>
      </w:pPr>
    </w:p>
    <w:p w:rsidR="007C0454" w:rsidRDefault="007C0454" w:rsidP="007C0454">
      <w:pPr>
        <w:spacing w:after="0" w:line="240" w:lineRule="auto"/>
        <w:jc w:val="both"/>
        <w:rPr>
          <w:rFonts w:ascii="Times New Roman" w:eastAsia="Times New Roman" w:hAnsi="Times New Roman"/>
          <w:sz w:val="20"/>
          <w:szCs w:val="20"/>
          <w:lang w:val="fr-CH"/>
        </w:rPr>
      </w:pPr>
    </w:p>
    <w:p w:rsidR="007C0454" w:rsidRDefault="007C0454" w:rsidP="007C0454">
      <w:pPr>
        <w:spacing w:after="0" w:line="240" w:lineRule="auto"/>
        <w:jc w:val="both"/>
        <w:rPr>
          <w:rFonts w:ascii="Times New Roman" w:eastAsia="Times New Roman" w:hAnsi="Times New Roman"/>
          <w:sz w:val="20"/>
          <w:szCs w:val="20"/>
          <w:lang w:val="fr-CH"/>
        </w:rPr>
      </w:pPr>
    </w:p>
    <w:p w:rsidR="007C0454" w:rsidRDefault="007C0454" w:rsidP="007C0454">
      <w:pPr>
        <w:spacing w:after="0" w:line="240" w:lineRule="auto"/>
        <w:jc w:val="both"/>
        <w:rPr>
          <w:rFonts w:ascii="Times New Roman" w:eastAsia="Times New Roman" w:hAnsi="Times New Roman"/>
          <w:sz w:val="20"/>
          <w:szCs w:val="20"/>
          <w:lang w:val="fr-CH"/>
        </w:rPr>
      </w:pPr>
    </w:p>
    <w:p w:rsidR="007C0454" w:rsidRDefault="007C0454" w:rsidP="007C0454">
      <w:pPr>
        <w:spacing w:after="0" w:line="240" w:lineRule="auto"/>
        <w:jc w:val="both"/>
        <w:rPr>
          <w:rFonts w:ascii="Times New Roman" w:eastAsia="Times New Roman" w:hAnsi="Times New Roman"/>
          <w:sz w:val="20"/>
          <w:szCs w:val="20"/>
          <w:lang w:val="fr-CH"/>
        </w:rPr>
      </w:pPr>
    </w:p>
    <w:p w:rsidR="007C0454" w:rsidRPr="005477BA" w:rsidRDefault="007C0454" w:rsidP="007C0454">
      <w:pPr>
        <w:spacing w:after="0" w:line="240" w:lineRule="auto"/>
        <w:jc w:val="both"/>
        <w:rPr>
          <w:rFonts w:ascii="Times New Roman" w:eastAsia="Times New Roman" w:hAnsi="Times New Roman"/>
          <w:sz w:val="20"/>
          <w:szCs w:val="20"/>
          <w:lang w:val="fr-CH"/>
        </w:rPr>
      </w:pPr>
    </w:p>
    <w:p w:rsidR="007C0454" w:rsidRPr="005477BA"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120" w:line="240" w:lineRule="atLeast"/>
        <w:ind w:right="-1"/>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3. Veuillez fournir des informations sur toute </w:t>
      </w:r>
      <w:r w:rsidRPr="005477BA">
        <w:rPr>
          <w:rFonts w:ascii="Times New Roman" w:eastAsia="Times New Roman" w:hAnsi="Times New Roman"/>
          <w:b/>
          <w:kern w:val="2"/>
          <w:sz w:val="24"/>
          <w:szCs w:val="24"/>
          <w:lang w:val="fr-CH"/>
        </w:rPr>
        <w:t xml:space="preserve">législation et politiques adoptées par votre pays concernant </w:t>
      </w:r>
      <w:r w:rsidRPr="005477BA">
        <w:rPr>
          <w:rFonts w:ascii="Times New Roman" w:eastAsia="Times New Roman" w:hAnsi="Times New Roman"/>
          <w:b/>
          <w:kern w:val="2"/>
          <w:sz w:val="24"/>
          <w:szCs w:val="24"/>
        </w:rPr>
        <w:t xml:space="preserve">l'accessibilité des personnes handicapées </w:t>
      </w:r>
      <w:r w:rsidRPr="005477BA">
        <w:rPr>
          <w:rFonts w:ascii="Times New Roman" w:eastAsia="Times New Roman" w:hAnsi="Times New Roman"/>
          <w:kern w:val="2"/>
          <w:sz w:val="24"/>
          <w:szCs w:val="24"/>
        </w:rPr>
        <w:t>à l'environnement physique, aux transports, à l’information et la communication, et à d'autres équipements et services, y compris :</w:t>
      </w:r>
      <w:r w:rsidRPr="005477BA">
        <w:rPr>
          <w:rFonts w:ascii="Times New Roman" w:eastAsia="Times New Roman" w:hAnsi="Times New Roman"/>
          <w:kern w:val="2"/>
          <w:sz w:val="24"/>
          <w:szCs w:val="24"/>
          <w:lang w:val="fr-CH"/>
        </w:rPr>
        <w:t xml:space="preserve"> </w:t>
      </w:r>
    </w:p>
    <w:p w:rsidR="007C0454" w:rsidRDefault="007C0454" w:rsidP="007C0454">
      <w:pPr>
        <w:spacing w:after="0" w:line="240" w:lineRule="auto"/>
        <w:ind w:left="72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L’existence de normes nationales, directives et règlements relatifs à l’accessibilité et la conception universelle, y compris l'accès aux systèmes et technologies de l’information et de la communication,</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sidRPr="004D15E1">
        <w:rPr>
          <w:rFonts w:ascii="Times New Roman" w:eastAsia="Times New Roman" w:hAnsi="Times New Roman"/>
          <w:kern w:val="2"/>
          <w:sz w:val="24"/>
          <w:szCs w:val="24"/>
          <w:lang w:val="fr-CH"/>
        </w:rPr>
        <w:t>la loi 012/AN du 01 avril 2010,</w:t>
      </w:r>
      <w:r>
        <w:rPr>
          <w:rFonts w:ascii="Times New Roman" w:eastAsia="Times New Roman" w:hAnsi="Times New Roman"/>
          <w:kern w:val="2"/>
          <w:sz w:val="24"/>
          <w:szCs w:val="24"/>
          <w:lang w:val="fr-CH"/>
        </w:rPr>
        <w:t xml:space="preserve"> </w:t>
      </w:r>
      <w:r w:rsidRPr="004D15E1">
        <w:rPr>
          <w:rFonts w:ascii="Times New Roman" w:eastAsia="Times New Roman" w:hAnsi="Times New Roman"/>
          <w:kern w:val="2"/>
          <w:sz w:val="24"/>
          <w:szCs w:val="24"/>
          <w:lang w:val="fr-CH"/>
        </w:rPr>
        <w:t>portant protection et promotion des Droits des Personnes Handicapées,</w:t>
      </w:r>
      <w:r>
        <w:rPr>
          <w:rFonts w:ascii="Times New Roman" w:eastAsia="Times New Roman" w:hAnsi="Times New Roman"/>
          <w:kern w:val="2"/>
          <w:sz w:val="24"/>
          <w:szCs w:val="24"/>
          <w:lang w:val="fr-CH"/>
        </w:rPr>
        <w:t xml:space="preserve"> et ses dé</w:t>
      </w:r>
      <w:r w:rsidRPr="004D15E1">
        <w:rPr>
          <w:rFonts w:ascii="Times New Roman" w:eastAsia="Times New Roman" w:hAnsi="Times New Roman"/>
          <w:kern w:val="2"/>
          <w:sz w:val="24"/>
          <w:szCs w:val="24"/>
          <w:lang w:val="fr-CH"/>
        </w:rPr>
        <w:t>crets d’application</w:t>
      </w:r>
      <w:r>
        <w:rPr>
          <w:rFonts w:ascii="Times New Roman" w:eastAsia="Times New Roman" w:hAnsi="Times New Roman"/>
          <w:kern w:val="2"/>
          <w:sz w:val="24"/>
          <w:szCs w:val="24"/>
          <w:lang w:val="fr-CH"/>
        </w:rPr>
        <w:t xml:space="preserve"> dont </w:t>
      </w:r>
      <w:r w:rsidRPr="004D15E1">
        <w:rPr>
          <w:rFonts w:ascii="Times New Roman" w:eastAsia="Times New Roman" w:hAnsi="Times New Roman"/>
          <w:kern w:val="2"/>
          <w:sz w:val="24"/>
          <w:szCs w:val="24"/>
          <w:lang w:val="fr-CH"/>
        </w:rPr>
        <w:t xml:space="preserve"> </w:t>
      </w:r>
    </w:p>
    <w:p w:rsidR="007C0454" w:rsidRPr="0002368A"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sidRPr="0002368A">
        <w:rPr>
          <w:rFonts w:ascii="Times New Roman" w:eastAsia="Times New Roman" w:hAnsi="Times New Roman"/>
          <w:kern w:val="2"/>
          <w:sz w:val="24"/>
          <w:szCs w:val="24"/>
          <w:lang w:val="fr-CH"/>
        </w:rPr>
        <w:t xml:space="preserve">DECRET N°2012-829/PRES/PM/MASSN/MEF/MJFPE/MTPEN du 22 octobre 2012 portant adoption de mesures sociales en faveur des personnes handicapées en matière de formation professionnelle, d’emploi et des transports. </w:t>
      </w:r>
    </w:p>
    <w:p w:rsidR="007C0454" w:rsidRDefault="007C0454" w:rsidP="007C0454">
      <w:pPr>
        <w:pStyle w:val="ListParagraph"/>
        <w:spacing w:after="60" w:line="240" w:lineRule="auto"/>
        <w:jc w:val="both"/>
        <w:rPr>
          <w:rFonts w:ascii="Times New Roman" w:eastAsia="Times New Roman" w:hAnsi="Times New Roman"/>
          <w:kern w:val="2"/>
          <w:sz w:val="24"/>
          <w:szCs w:val="24"/>
          <w:lang w:val="fr-CH"/>
        </w:rPr>
      </w:pPr>
    </w:p>
    <w:p w:rsidR="007C0454" w:rsidRPr="00A80E01" w:rsidRDefault="007C0454" w:rsidP="007C0454">
      <w:pPr>
        <w:pStyle w:val="ListParagraph"/>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 xml:space="preserve">L’existence de plans d’actions, assortis d’échéances précises, pour rendre les installations et les services publics et privés accessibles aux personnes handicapées, </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Aucune </w:t>
      </w:r>
    </w:p>
    <w:p w:rsidR="007C0454" w:rsidRPr="00A80E01" w:rsidRDefault="007C0454" w:rsidP="007C0454">
      <w:pPr>
        <w:spacing w:after="60" w:line="240" w:lineRule="auto"/>
        <w:ind w:left="72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L’existence de critères d'accessibilité pour les procédures d’attribution de marchés publics,</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Aucune </w:t>
      </w:r>
    </w:p>
    <w:p w:rsidR="007C0454" w:rsidRPr="00A80E01"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L’existence de tout mécanisme pour assurer le respect des normes d’accessibilité,</w:t>
      </w:r>
    </w:p>
    <w:p w:rsidR="007C0454" w:rsidRPr="004D15E1"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sidRPr="001B0267">
        <w:rPr>
          <w:rFonts w:ascii="Times New Roman" w:eastAsia="Times New Roman" w:hAnsi="Times New Roman"/>
          <w:kern w:val="2"/>
          <w:sz w:val="24"/>
          <w:szCs w:val="24"/>
          <w:lang w:val="fr-CH"/>
        </w:rPr>
        <w:t>la loi 012/AN du 01 avril 2010, portant protection et promotion des Droits des Personnes Handicapées,</w:t>
      </w:r>
    </w:p>
    <w:p w:rsidR="007C0454" w:rsidRPr="004D15E1"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sidRPr="001B0267">
        <w:rPr>
          <w:rFonts w:ascii="Times New Roman" w:eastAsia="Times New Roman" w:hAnsi="Times New Roman"/>
          <w:kern w:val="2"/>
          <w:sz w:val="24"/>
          <w:szCs w:val="24"/>
          <w:lang w:val="fr-CH"/>
        </w:rPr>
        <w:t>SP/COMUD</w:t>
      </w:r>
      <w:r>
        <w:rPr>
          <w:rFonts w:ascii="Times New Roman" w:eastAsia="Times New Roman" w:hAnsi="Times New Roman"/>
          <w:kern w:val="2"/>
          <w:sz w:val="24"/>
          <w:szCs w:val="24"/>
          <w:lang w:val="fr-CH"/>
        </w:rPr>
        <w:t xml:space="preserve">, mais qui ne dispose pas de </w:t>
      </w:r>
      <w:r w:rsidRPr="001B0267">
        <w:rPr>
          <w:rFonts w:ascii="Times New Roman" w:eastAsia="Times New Roman" w:hAnsi="Times New Roman"/>
          <w:kern w:val="2"/>
          <w:sz w:val="24"/>
          <w:szCs w:val="24"/>
          <w:lang w:val="fr-CH"/>
        </w:rPr>
        <w:t xml:space="preserve">ressources adéquates </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sidRPr="001B0267">
        <w:rPr>
          <w:rFonts w:ascii="Times New Roman" w:eastAsia="Times New Roman" w:hAnsi="Times New Roman"/>
          <w:kern w:val="2"/>
          <w:sz w:val="24"/>
          <w:szCs w:val="24"/>
          <w:lang w:val="fr-CH"/>
        </w:rPr>
        <w:t>Observatoire</w:t>
      </w:r>
      <w:r>
        <w:rPr>
          <w:rFonts w:ascii="Times New Roman" w:eastAsia="Times New Roman" w:hAnsi="Times New Roman"/>
          <w:kern w:val="2"/>
          <w:sz w:val="24"/>
          <w:szCs w:val="24"/>
          <w:lang w:val="fr-CH"/>
        </w:rPr>
        <w:t xml:space="preserve"> : </w:t>
      </w:r>
      <w:r w:rsidRPr="001B0267">
        <w:rPr>
          <w:rFonts w:ascii="Times New Roman" w:eastAsia="Times New Roman" w:hAnsi="Times New Roman"/>
          <w:kern w:val="2"/>
          <w:sz w:val="24"/>
          <w:szCs w:val="24"/>
          <w:lang w:val="fr-CH"/>
        </w:rPr>
        <w:t>non existante pour l’instant</w:t>
      </w:r>
    </w:p>
    <w:p w:rsidR="007C0454" w:rsidRPr="00A80E01"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lang w:val="fr-CH"/>
        </w:rPr>
        <w:t>Les efforts de formation des fonctionnaires et d'autres acteurs publics su</w:t>
      </w:r>
      <w:r>
        <w:rPr>
          <w:rFonts w:ascii="Times New Roman" w:eastAsia="Times New Roman" w:hAnsi="Times New Roman"/>
          <w:i/>
          <w:kern w:val="2"/>
          <w:sz w:val="24"/>
          <w:szCs w:val="24"/>
          <w:lang w:val="fr-CH"/>
        </w:rPr>
        <w:t>r les questions d’accessibilité</w:t>
      </w:r>
      <w:r w:rsidRPr="00A80E01">
        <w:rPr>
          <w:rFonts w:ascii="Times New Roman" w:eastAsia="Times New Roman" w:hAnsi="Times New Roman"/>
          <w:i/>
          <w:kern w:val="2"/>
          <w:sz w:val="24"/>
          <w:szCs w:val="24"/>
          <w:lang w:val="fr-CH"/>
        </w:rPr>
        <w:t> : Oui</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sidRPr="001B0267">
        <w:rPr>
          <w:rFonts w:ascii="Times New Roman" w:eastAsia="Times New Roman" w:hAnsi="Times New Roman"/>
          <w:kern w:val="2"/>
          <w:sz w:val="24"/>
          <w:szCs w:val="24"/>
          <w:lang w:val="fr-CH"/>
        </w:rPr>
        <w:t xml:space="preserve">Fonctionnaires </w:t>
      </w:r>
      <w:r w:rsidRPr="00A80E01">
        <w:rPr>
          <w:rFonts w:ascii="Times New Roman" w:eastAsia="Times New Roman" w:hAnsi="Times New Roman"/>
          <w:b/>
          <w:kern w:val="2"/>
          <w:sz w:val="24"/>
          <w:szCs w:val="24"/>
          <w:lang w:val="fr-CH"/>
        </w:rPr>
        <w:t>Agents sociaux</w:t>
      </w:r>
      <w:r w:rsidRPr="001B0267">
        <w:rPr>
          <w:rFonts w:ascii="Times New Roman" w:eastAsia="Times New Roman" w:hAnsi="Times New Roman"/>
          <w:kern w:val="2"/>
          <w:sz w:val="24"/>
          <w:szCs w:val="24"/>
          <w:lang w:val="fr-CH"/>
        </w:rPr>
        <w:t xml:space="preserve"> en spécialisation sur la question du Handicap</w:t>
      </w:r>
      <w:r>
        <w:rPr>
          <w:rFonts w:ascii="Times New Roman" w:eastAsia="Times New Roman" w:hAnsi="Times New Roman"/>
          <w:kern w:val="2"/>
          <w:sz w:val="24"/>
          <w:szCs w:val="24"/>
          <w:lang w:val="fr-CH"/>
        </w:rPr>
        <w:t xml:space="preserve"> (modules spécifiques en braille et langues de signes…)</w:t>
      </w:r>
    </w:p>
    <w:p w:rsidR="007C0454" w:rsidRPr="001B0267"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sidRPr="001B0267">
        <w:rPr>
          <w:rFonts w:ascii="Times New Roman" w:eastAsia="Times New Roman" w:hAnsi="Times New Roman"/>
          <w:kern w:val="2"/>
          <w:sz w:val="24"/>
          <w:szCs w:val="24"/>
          <w:lang w:val="fr-CH"/>
        </w:rPr>
        <w:t xml:space="preserve"> </w:t>
      </w:r>
      <w:r w:rsidRPr="00A80E01">
        <w:rPr>
          <w:rFonts w:ascii="Times New Roman" w:eastAsia="Times New Roman" w:hAnsi="Times New Roman"/>
          <w:b/>
          <w:kern w:val="2"/>
          <w:sz w:val="24"/>
          <w:szCs w:val="24"/>
          <w:lang w:val="fr-CH"/>
        </w:rPr>
        <w:t>Enseignants</w:t>
      </w:r>
      <w:r>
        <w:rPr>
          <w:rFonts w:ascii="Times New Roman" w:eastAsia="Times New Roman" w:hAnsi="Times New Roman"/>
          <w:kern w:val="2"/>
          <w:sz w:val="24"/>
          <w:szCs w:val="24"/>
          <w:lang w:val="fr-CH"/>
        </w:rPr>
        <w:t xml:space="preserve"> de l’Education Nationale soumis au Progr</w:t>
      </w:r>
      <w:r w:rsidRPr="001B0267">
        <w:rPr>
          <w:rFonts w:ascii="Times New Roman" w:eastAsia="Times New Roman" w:hAnsi="Times New Roman"/>
          <w:kern w:val="2"/>
          <w:sz w:val="24"/>
          <w:szCs w:val="24"/>
          <w:lang w:val="fr-CH"/>
        </w:rPr>
        <w:t xml:space="preserve">amme de l’Ecole intégratrice </w:t>
      </w:r>
      <w:r>
        <w:rPr>
          <w:rFonts w:ascii="Times New Roman" w:eastAsia="Times New Roman" w:hAnsi="Times New Roman"/>
          <w:kern w:val="2"/>
          <w:sz w:val="24"/>
          <w:szCs w:val="24"/>
          <w:lang w:val="fr-CH"/>
        </w:rPr>
        <w:t xml:space="preserve">pour les mettre </w:t>
      </w:r>
      <w:r w:rsidRPr="001B0267">
        <w:rPr>
          <w:rFonts w:ascii="Times New Roman" w:eastAsia="Times New Roman" w:hAnsi="Times New Roman"/>
          <w:kern w:val="2"/>
          <w:sz w:val="24"/>
          <w:szCs w:val="24"/>
          <w:lang w:val="fr-CH"/>
        </w:rPr>
        <w:t>à niveau sur l</w:t>
      </w:r>
      <w:r>
        <w:rPr>
          <w:rFonts w:ascii="Times New Roman" w:eastAsia="Times New Roman" w:hAnsi="Times New Roman"/>
          <w:kern w:val="2"/>
          <w:sz w:val="24"/>
          <w:szCs w:val="24"/>
          <w:lang w:val="fr-CH"/>
        </w:rPr>
        <w:t>es modules spécifiques a</w:t>
      </w:r>
      <w:r w:rsidRPr="001B0267">
        <w:rPr>
          <w:rFonts w:ascii="Times New Roman" w:eastAsia="Times New Roman" w:hAnsi="Times New Roman"/>
          <w:kern w:val="2"/>
          <w:sz w:val="24"/>
          <w:szCs w:val="24"/>
          <w:lang w:val="fr-CH"/>
        </w:rPr>
        <w:t xml:space="preserve">u Handicap dans </w:t>
      </w:r>
      <w:r>
        <w:rPr>
          <w:rFonts w:ascii="Times New Roman" w:eastAsia="Times New Roman" w:hAnsi="Times New Roman"/>
          <w:kern w:val="2"/>
          <w:sz w:val="24"/>
          <w:szCs w:val="24"/>
          <w:lang w:val="fr-CH"/>
        </w:rPr>
        <w:t xml:space="preserve">le cadre de </w:t>
      </w:r>
      <w:r w:rsidRPr="001B0267">
        <w:rPr>
          <w:rFonts w:ascii="Times New Roman" w:eastAsia="Times New Roman" w:hAnsi="Times New Roman"/>
          <w:kern w:val="2"/>
          <w:sz w:val="24"/>
          <w:szCs w:val="24"/>
          <w:lang w:val="fr-CH"/>
        </w:rPr>
        <w:t xml:space="preserve">l’éducation inclusive </w:t>
      </w:r>
    </w:p>
    <w:p w:rsidR="007C0454" w:rsidRPr="005477BA" w:rsidRDefault="007C0454" w:rsidP="007C0454">
      <w:pPr>
        <w:spacing w:after="60" w:line="240" w:lineRule="auto"/>
        <w:jc w:val="both"/>
        <w:rPr>
          <w:rFonts w:ascii="Times New Roman" w:eastAsia="Times New Roman" w:hAnsi="Times New Roman"/>
          <w:kern w:val="2"/>
          <w:sz w:val="24"/>
          <w:szCs w:val="24"/>
          <w:lang w:val="fr-CH"/>
        </w:rPr>
      </w:pPr>
    </w:p>
    <w:p w:rsidR="007C0454" w:rsidRPr="005477BA"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120" w:line="240" w:lineRule="atLeast"/>
        <w:ind w:right="-1"/>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4. Veuillez fournir des informations sur toute </w:t>
      </w:r>
      <w:r w:rsidRPr="005477BA">
        <w:rPr>
          <w:rFonts w:ascii="Times New Roman" w:eastAsia="Times New Roman" w:hAnsi="Times New Roman"/>
          <w:b/>
          <w:kern w:val="2"/>
          <w:sz w:val="24"/>
          <w:szCs w:val="24"/>
          <w:lang w:val="fr-CH"/>
        </w:rPr>
        <w:t>législation et politiques adoptées par votre pays concernant les services d’accompagnement aux personnes handicapées</w:t>
      </w:r>
      <w:r w:rsidRPr="005477BA">
        <w:rPr>
          <w:rFonts w:ascii="Times New Roman" w:eastAsia="Times New Roman" w:hAnsi="Times New Roman"/>
          <w:kern w:val="2"/>
          <w:sz w:val="24"/>
          <w:szCs w:val="24"/>
          <w:lang w:val="fr-CH"/>
        </w:rPr>
        <w:t>, y compris :</w:t>
      </w:r>
    </w:p>
    <w:p w:rsidR="007C0454" w:rsidRPr="00077EC9" w:rsidRDefault="007C0454" w:rsidP="007C0454">
      <w:pPr>
        <w:spacing w:after="0" w:line="240" w:lineRule="auto"/>
        <w:ind w:left="72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rPr>
        <w:t xml:space="preserve">La diversité et la couverture des services disponibles (par exemple, les services d’appui à la prise de décision, à la communication, mobilité, aide personnelle, </w:t>
      </w:r>
      <w:r w:rsidRPr="00A80E01">
        <w:rPr>
          <w:rFonts w:ascii="Times New Roman" w:eastAsia="Times New Roman" w:hAnsi="Times New Roman"/>
          <w:i/>
          <w:kern w:val="2"/>
          <w:sz w:val="24"/>
          <w:szCs w:val="24"/>
        </w:rPr>
        <w:lastRenderedPageBreak/>
        <w:t>logement, accès à des services généraux tels que l’éducation, l’emploi, la justice et la santé, et d'autres services communautaires)</w:t>
      </w:r>
      <w:r w:rsidRPr="00A80E01">
        <w:rPr>
          <w:rFonts w:ascii="Times New Roman" w:eastAsia="Times New Roman" w:hAnsi="Times New Roman"/>
          <w:i/>
          <w:kern w:val="2"/>
          <w:sz w:val="24"/>
          <w:szCs w:val="24"/>
          <w:lang w:val="fr-CH"/>
        </w:rPr>
        <w:t>,</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Stratégie nationale de l’éducation qui amène les enfants à s’entraider</w:t>
      </w:r>
    </w:p>
    <w:p w:rsidR="007C0454" w:rsidRDefault="007C0454" w:rsidP="007C0454">
      <w:pPr>
        <w:pStyle w:val="ListParagraph"/>
        <w:numPr>
          <w:ilvl w:val="0"/>
          <w:numId w:val="4"/>
        </w:numPr>
        <w:spacing w:after="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Exonération prévue et dispositions d’accompagnement à l’éducation, à la formation professionnelle dans le décret 2012/829</w:t>
      </w:r>
    </w:p>
    <w:p w:rsidR="007C0454" w:rsidRPr="00B25BF8" w:rsidRDefault="007C0454" w:rsidP="007C0454">
      <w:pPr>
        <w:pStyle w:val="ListParagraph"/>
        <w:spacing w:after="0" w:line="240" w:lineRule="auto"/>
        <w:ind w:left="108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rPr>
        <w:t>La disponibilité d’interprètes certifiés en langue des signes</w:t>
      </w:r>
      <w:r w:rsidRPr="00A80E01">
        <w:rPr>
          <w:rFonts w:ascii="Times New Roman" w:eastAsia="Times New Roman" w:hAnsi="Times New Roman"/>
          <w:i/>
          <w:kern w:val="2"/>
          <w:sz w:val="24"/>
          <w:szCs w:val="24"/>
          <w:lang w:val="fr-CH"/>
        </w:rPr>
        <w:t xml:space="preserve">, </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Ce service n’est pas disponible malgré l’existence de quelques enseignants et acteurs d’OPHs et dont les prestations ne sont pas gratuites. </w:t>
      </w:r>
    </w:p>
    <w:p w:rsidR="007C0454" w:rsidRPr="00B25BF8"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rPr>
        <w:t>Les types d’arrangements de prestation de services (par exemple la prestation directe, les partenariats publics-privés, les partenariats avec des organisations non gouvernementales ou communautaires, la sous-traitance de services, la privatisation)</w:t>
      </w:r>
      <w:r w:rsidRPr="00A80E01">
        <w:rPr>
          <w:rFonts w:ascii="Times New Roman" w:eastAsia="Times New Roman" w:hAnsi="Times New Roman"/>
          <w:i/>
          <w:kern w:val="2"/>
          <w:sz w:val="24"/>
          <w:szCs w:val="24"/>
          <w:lang w:val="fr-CH"/>
        </w:rPr>
        <w:t>,</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 xml:space="preserve">Aucune </w:t>
      </w:r>
    </w:p>
    <w:p w:rsidR="007C0454" w:rsidRPr="00B25BF8"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Pr="004E6F90" w:rsidRDefault="007C0454" w:rsidP="007C0454">
      <w:pPr>
        <w:numPr>
          <w:ilvl w:val="0"/>
          <w:numId w:val="3"/>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rPr>
        <w:t>Les mécanismes financiers pour assurer l’accessibilité financière des services de soutien pour toutes les personnes handicapées,</w:t>
      </w:r>
    </w:p>
    <w:p w:rsidR="007C0454" w:rsidRDefault="007C0454" w:rsidP="007C0454">
      <w:pPr>
        <w:pStyle w:val="ListParagraph"/>
        <w:numPr>
          <w:ilvl w:val="0"/>
          <w:numId w:val="4"/>
        </w:numPr>
        <w:spacing w:after="60" w:line="240" w:lineRule="auto"/>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Aucune subvention ni structure n’est disponible dans ce domaine</w:t>
      </w:r>
    </w:p>
    <w:p w:rsidR="007C0454" w:rsidRDefault="007C0454" w:rsidP="007C0454">
      <w:pPr>
        <w:pStyle w:val="ListParagraph"/>
        <w:spacing w:after="60" w:line="240" w:lineRule="auto"/>
        <w:ind w:left="1080"/>
        <w:jc w:val="both"/>
        <w:rPr>
          <w:rFonts w:ascii="Times New Roman" w:eastAsia="Times New Roman" w:hAnsi="Times New Roman"/>
          <w:kern w:val="2"/>
          <w:sz w:val="24"/>
          <w:szCs w:val="24"/>
          <w:lang w:val="fr-CH"/>
        </w:rPr>
      </w:pPr>
    </w:p>
    <w:p w:rsidR="007C0454" w:rsidRPr="00A80E01" w:rsidRDefault="007C0454" w:rsidP="007C0454">
      <w:pPr>
        <w:numPr>
          <w:ilvl w:val="0"/>
          <w:numId w:val="3"/>
        </w:numPr>
        <w:spacing w:after="60" w:line="240" w:lineRule="auto"/>
        <w:jc w:val="both"/>
        <w:rPr>
          <w:rFonts w:ascii="Times New Roman" w:eastAsia="Times New Roman" w:hAnsi="Times New Roman"/>
          <w:i/>
          <w:kern w:val="2"/>
          <w:sz w:val="24"/>
          <w:szCs w:val="24"/>
          <w:lang w:val="fr-CH"/>
        </w:rPr>
      </w:pPr>
      <w:r w:rsidRPr="00A80E01">
        <w:rPr>
          <w:rFonts w:ascii="Times New Roman" w:eastAsia="Times New Roman" w:hAnsi="Times New Roman"/>
          <w:i/>
          <w:kern w:val="2"/>
          <w:sz w:val="24"/>
          <w:szCs w:val="24"/>
        </w:rPr>
        <w:t>Comment ces services facilitent le choix et le contrôle direct des usagers handicapés ?</w:t>
      </w:r>
    </w:p>
    <w:p w:rsidR="007C0454" w:rsidRDefault="007C0454" w:rsidP="007C0454">
      <w:pPr>
        <w:pStyle w:val="ListParagraph"/>
        <w:numPr>
          <w:ilvl w:val="0"/>
          <w:numId w:val="4"/>
        </w:num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kern w:val="2"/>
          <w:sz w:val="24"/>
          <w:szCs w:val="24"/>
          <w:lang w:val="fr-CH"/>
        </w:rPr>
      </w:pPr>
      <w:r>
        <w:rPr>
          <w:rFonts w:ascii="Times New Roman" w:eastAsia="Times New Roman" w:hAnsi="Times New Roman"/>
          <w:kern w:val="2"/>
          <w:sz w:val="24"/>
          <w:szCs w:val="24"/>
          <w:lang w:val="fr-CH"/>
        </w:rPr>
        <w:t>Sans objet ou Non applicable</w:t>
      </w:r>
    </w:p>
    <w:p w:rsidR="007C0454" w:rsidRPr="00FB4FC5" w:rsidRDefault="007C0454" w:rsidP="007C0454">
      <w:pPr>
        <w:pStyle w:val="ListParagraph"/>
        <w:tabs>
          <w:tab w:val="left" w:pos="1024"/>
          <w:tab w:val="left" w:pos="1703"/>
          <w:tab w:val="left" w:pos="2327"/>
          <w:tab w:val="left" w:pos="6693"/>
          <w:tab w:val="left" w:pos="7259"/>
        </w:tabs>
        <w:autoSpaceDE w:val="0"/>
        <w:autoSpaceDN w:val="0"/>
        <w:adjustRightInd w:val="0"/>
        <w:spacing w:after="0" w:line="240" w:lineRule="atLeast"/>
        <w:ind w:left="1080" w:right="-1"/>
        <w:jc w:val="both"/>
        <w:rPr>
          <w:rFonts w:ascii="Times New Roman" w:eastAsia="Times New Roman" w:hAnsi="Times New Roman"/>
          <w:kern w:val="2"/>
          <w:sz w:val="24"/>
          <w:szCs w:val="24"/>
          <w:lang w:val="fr-CH"/>
        </w:rPr>
      </w:pPr>
    </w:p>
    <w:p w:rsidR="007C0454" w:rsidRPr="005477BA" w:rsidRDefault="007C0454" w:rsidP="007C0454">
      <w:p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kern w:val="2"/>
          <w:sz w:val="24"/>
          <w:szCs w:val="24"/>
          <w:lang w:val="fr-CH"/>
        </w:rPr>
      </w:pPr>
    </w:p>
    <w:p w:rsidR="007C0454" w:rsidRPr="005477BA"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5. Veuillez fournir </w:t>
      </w:r>
      <w:r w:rsidRPr="005477BA">
        <w:rPr>
          <w:rFonts w:ascii="Times New Roman" w:eastAsia="Times New Roman" w:hAnsi="Times New Roman"/>
          <w:b/>
          <w:kern w:val="2"/>
          <w:sz w:val="24"/>
          <w:szCs w:val="24"/>
          <w:lang w:val="fr-CH"/>
        </w:rPr>
        <w:t xml:space="preserve">toute autre information pertinente </w:t>
      </w:r>
      <w:r w:rsidRPr="005477BA">
        <w:rPr>
          <w:rFonts w:ascii="Times New Roman" w:eastAsia="Times New Roman" w:hAnsi="Times New Roman"/>
          <w:kern w:val="2"/>
          <w:sz w:val="24"/>
          <w:szCs w:val="24"/>
          <w:lang w:val="fr-CH"/>
        </w:rPr>
        <w:t xml:space="preserve">(y compris des informations provenant de sondages, recensements et données administratives - statistiques, rapports et études), </w:t>
      </w:r>
      <w:r w:rsidRPr="005477BA">
        <w:rPr>
          <w:rFonts w:ascii="Times New Roman" w:eastAsia="Times New Roman" w:hAnsi="Times New Roman"/>
          <w:b/>
          <w:kern w:val="2"/>
          <w:sz w:val="24"/>
          <w:szCs w:val="24"/>
          <w:lang w:val="fr-CH"/>
        </w:rPr>
        <w:t>concernant la mise en œuvre de politiques et plans d’actions inclusives des personnes handicapées</w:t>
      </w:r>
      <w:r w:rsidRPr="005477BA">
        <w:rPr>
          <w:rFonts w:ascii="Times New Roman" w:eastAsia="Times New Roman" w:hAnsi="Times New Roman"/>
          <w:kern w:val="2"/>
          <w:sz w:val="24"/>
          <w:szCs w:val="24"/>
          <w:lang w:val="fr-CH"/>
        </w:rPr>
        <w:t xml:space="preserve"> dans votre pays.</w:t>
      </w:r>
    </w:p>
    <w:p w:rsidR="007C0454" w:rsidRDefault="007C0454" w:rsidP="007C0454">
      <w:pPr>
        <w:spacing w:after="0" w:line="240" w:lineRule="auto"/>
        <w:jc w:val="both"/>
        <w:rPr>
          <w:rFonts w:cs="Calibri"/>
        </w:rPr>
      </w:pPr>
    </w:p>
    <w:p w:rsidR="007C0454" w:rsidRPr="00A80E01" w:rsidRDefault="007C0454" w:rsidP="007C0454">
      <w:pPr>
        <w:spacing w:after="0" w:line="240" w:lineRule="auto"/>
        <w:jc w:val="both"/>
        <w:rPr>
          <w:rFonts w:ascii="Times New Roman" w:hAnsi="Times New Roman"/>
        </w:rPr>
      </w:pPr>
      <w:r w:rsidRPr="00A80E01">
        <w:rPr>
          <w:rFonts w:ascii="Times New Roman" w:hAnsi="Times New Roman"/>
        </w:rPr>
        <w:t xml:space="preserve">Globalement le Burkina dispose de peu de données sur le Handicap malgré les efforts consentis par les différents techniciens et partenaires du domaine. On peut toutefois relever que selon le dernier recensement général de la population et de l’habitat  fait en 2006, on dénombre 168 094 Personnes en Situation de Handicap (PSH) au Burkina Faso, chiffre en deçà de la réalité. 47,26%  de ces PSH sont des femmes soit 79 437 femmes handicapées. On note que 19,5% d’entre elles ont  moins de 15 ans, soit 32 778 enfants dans lesquelles on note une faible proportion d’élèves. </w:t>
      </w:r>
    </w:p>
    <w:p w:rsidR="007C0454" w:rsidRPr="00A80E01" w:rsidRDefault="007C0454" w:rsidP="007C0454">
      <w:pPr>
        <w:spacing w:after="0" w:line="240" w:lineRule="auto"/>
        <w:jc w:val="both"/>
        <w:rPr>
          <w:rFonts w:ascii="Times New Roman" w:hAnsi="Times New Roman"/>
        </w:rPr>
      </w:pPr>
      <w:r w:rsidRPr="00A80E01">
        <w:rPr>
          <w:rFonts w:ascii="Times New Roman" w:hAnsi="Times New Roman"/>
        </w:rPr>
        <w:t>La répartition de ces personnes par type de handicap fait ressortir que 34,7% de personnes a une déficience motrice, 17,5% une déficience visuelle, 14,9% une déficience intellectuelle, 12,2% une déficience auditive. Par ailleurs, une enquête multisectorielle du Ministère chargé de l’Action Sociale sur la situation des PH au Burkina Faso a révélé que la situation socio-économique des PSH est extrêmement critique, 60% à 80% ont des difficultés pour accéder aux soins de santé (accessibilité, communication). En outre, si on se réfère aux données de l’INSD, c’est à Ouagadougou, la capitale,  que résident la plupart des PSH, soit 67,3 % des PSH de 15 à 64 ans.</w:t>
      </w:r>
    </w:p>
    <w:p w:rsidR="007C0454" w:rsidRDefault="007C0454" w:rsidP="007C0454">
      <w:pPr>
        <w:spacing w:after="0" w:line="240" w:lineRule="auto"/>
      </w:pPr>
    </w:p>
    <w:p w:rsidR="007C0454" w:rsidRPr="00A80E01" w:rsidRDefault="007C0454" w:rsidP="007C0454">
      <w:pPr>
        <w:spacing w:after="0" w:line="240" w:lineRule="auto"/>
        <w:rPr>
          <w:rFonts w:ascii="Times New Roman" w:hAnsi="Times New Roman"/>
          <w:b/>
          <w:i/>
        </w:rPr>
      </w:pPr>
      <w:r w:rsidRPr="00A80E01">
        <w:rPr>
          <w:rFonts w:ascii="Times New Roman" w:hAnsi="Times New Roman"/>
          <w:b/>
          <w:i/>
        </w:rPr>
        <w:t>Etude Nationale sur les Enfants en Situation de Handicap 2013</w:t>
      </w:r>
    </w:p>
    <w:p w:rsidR="007C0454" w:rsidRPr="00A80E01" w:rsidRDefault="007C0454" w:rsidP="007C0454">
      <w:pPr>
        <w:rPr>
          <w:rFonts w:ascii="Times New Roman" w:hAnsi="Times New Roman"/>
        </w:rPr>
      </w:pPr>
      <w:r w:rsidRPr="00A80E01">
        <w:rPr>
          <w:rFonts w:ascii="Times New Roman" w:hAnsi="Times New Roman"/>
        </w:rPr>
        <w:t xml:space="preserve">Le recensement général des enfants handicapés 2013 a dénombré 79 617 enfants handicapés âgés de 0 à 18 ans sur l’ensemble du territoire national, soit  31 491 de sexe féminin (40%), et 48 126 de sexe masculin (60%). Selon le milieu de résidence, 14 709 vivent en milieu urbain (18%) pour 64 908 en </w:t>
      </w:r>
      <w:r w:rsidRPr="00A80E01">
        <w:rPr>
          <w:rFonts w:ascii="Times New Roman" w:hAnsi="Times New Roman"/>
        </w:rPr>
        <w:lastRenderedPageBreak/>
        <w:t xml:space="preserve">milieu rural (82%).  La déficience la plus répandue est la  « mobilité ». Sur les 79 617 enfants handicapés, 20 646 connaissent un problème de mobilité. 8850 enfants pour la déficience visuelle, 8586 enfants pour la déficience auditive et pour l’audition et le langage, un effectif de 7760 enfants. Le bec de lièvre est le moins répandu  avec un effectif de 150 enfants. </w:t>
      </w:r>
    </w:p>
    <w:p w:rsidR="007C0454" w:rsidRPr="003D1A7E" w:rsidRDefault="007C0454" w:rsidP="007C0454">
      <w:r w:rsidRPr="00A1431F">
        <w:rPr>
          <w:noProof/>
        </w:rPr>
        <w:drawing>
          <wp:inline distT="0" distB="0" distL="0" distR="0">
            <wp:extent cx="5803900" cy="1841500"/>
            <wp:effectExtent l="19050" t="0" r="6350" b="0"/>
            <wp:docPr id="1" name="Image 1"/>
            <wp:cNvGraphicFramePr/>
            <a:graphic xmlns:a="http://schemas.openxmlformats.org/drawingml/2006/main">
              <a:graphicData uri="http://schemas.openxmlformats.org/drawingml/2006/picture">
                <pic:pic xmlns:pic="http://schemas.openxmlformats.org/drawingml/2006/picture">
                  <pic:nvPicPr>
                    <pic:cNvPr id="40964" name="Espace réservé du contenu 4"/>
                    <pic:cNvPicPr>
                      <a:picLocks noGrp="1"/>
                    </pic:cNvPicPr>
                  </pic:nvPicPr>
                  <pic:blipFill>
                    <a:blip r:embed="rId9" cstate="print"/>
                    <a:srcRect b="-38"/>
                    <a:stretch>
                      <a:fillRect/>
                    </a:stretch>
                  </pic:blipFill>
                  <pic:spPr bwMode="auto">
                    <a:xfrm>
                      <a:off x="0" y="0"/>
                      <a:ext cx="5803903" cy="1841501"/>
                    </a:xfrm>
                    <a:prstGeom prst="rect">
                      <a:avLst/>
                    </a:prstGeom>
                    <a:noFill/>
                    <a:ln w="9525">
                      <a:noFill/>
                      <a:miter lim="800000"/>
                      <a:headEnd/>
                      <a:tailEnd/>
                    </a:ln>
                  </pic:spPr>
                </pic:pic>
              </a:graphicData>
            </a:graphic>
          </wp:inline>
        </w:drawing>
      </w:r>
    </w:p>
    <w:p w:rsidR="007C0454" w:rsidRDefault="007C0454" w:rsidP="007C0454">
      <w:pPr>
        <w:spacing w:after="0" w:line="240" w:lineRule="auto"/>
      </w:pPr>
    </w:p>
    <w:p w:rsidR="007C0454" w:rsidRPr="00A80E01" w:rsidRDefault="007C0454" w:rsidP="007C0454">
      <w:pPr>
        <w:spacing w:after="0" w:line="240" w:lineRule="auto"/>
        <w:rPr>
          <w:sz w:val="18"/>
          <w:szCs w:val="18"/>
        </w:rPr>
      </w:pPr>
    </w:p>
    <w:p w:rsidR="007C0454" w:rsidRPr="00A80E01" w:rsidRDefault="007C0454" w:rsidP="007C0454">
      <w:pPr>
        <w:spacing w:after="0" w:line="240" w:lineRule="auto"/>
        <w:rPr>
          <w:rFonts w:ascii="Times New Roman" w:hAnsi="Times New Roman"/>
          <w:b/>
          <w:i/>
        </w:rPr>
      </w:pPr>
      <w:r w:rsidRPr="00A80E01">
        <w:rPr>
          <w:rFonts w:ascii="Times New Roman" w:hAnsi="Times New Roman"/>
          <w:b/>
          <w:i/>
        </w:rPr>
        <w:t>Les Etats Généraux de la Justice  et l’installation de la Haute Cour de Justice</w:t>
      </w:r>
      <w:r>
        <w:rPr>
          <w:rFonts w:ascii="Times New Roman" w:hAnsi="Times New Roman"/>
          <w:b/>
          <w:i/>
        </w:rPr>
        <w:t xml:space="preserve"> 2015</w:t>
      </w:r>
      <w:r w:rsidRPr="00A80E01">
        <w:rPr>
          <w:rFonts w:ascii="Times New Roman" w:hAnsi="Times New Roman"/>
          <w:b/>
          <w:i/>
        </w:rPr>
        <w:t xml:space="preserve"> </w:t>
      </w:r>
    </w:p>
    <w:p w:rsidR="007C0454" w:rsidRPr="00A80E01" w:rsidRDefault="007C0454" w:rsidP="007C0454">
      <w:pPr>
        <w:spacing w:after="0" w:line="240" w:lineRule="auto"/>
        <w:rPr>
          <w:rFonts w:ascii="Times New Roman" w:hAnsi="Times New Roman"/>
        </w:rPr>
      </w:pPr>
      <w:r w:rsidRPr="00A80E01">
        <w:rPr>
          <w:rFonts w:ascii="Times New Roman" w:hAnsi="Times New Roman"/>
        </w:rPr>
        <w:t xml:space="preserve">a pris en compte des aspects concernant le handicap sans toutefois s’appesantir de façon spécifique </w:t>
      </w:r>
    </w:p>
    <w:p w:rsidR="007C0454" w:rsidRDefault="007C0454" w:rsidP="007C0454">
      <w:pPr>
        <w:spacing w:after="0" w:line="240" w:lineRule="auto"/>
      </w:pPr>
    </w:p>
    <w:p w:rsidR="007C0454" w:rsidRPr="00A80E01" w:rsidRDefault="007C0454" w:rsidP="007C0454">
      <w:pPr>
        <w:spacing w:after="0" w:line="240" w:lineRule="auto"/>
        <w:rPr>
          <w:rFonts w:ascii="Times New Roman" w:hAnsi="Times New Roman"/>
          <w:b/>
          <w:i/>
        </w:rPr>
      </w:pPr>
      <w:r w:rsidRPr="00A80E01">
        <w:rPr>
          <w:rFonts w:ascii="Times New Roman" w:hAnsi="Times New Roman"/>
          <w:b/>
          <w:i/>
        </w:rPr>
        <w:t xml:space="preserve">Commission Nationale des Droits Humains </w:t>
      </w:r>
      <w:r>
        <w:rPr>
          <w:rFonts w:ascii="Times New Roman" w:hAnsi="Times New Roman"/>
          <w:b/>
          <w:i/>
        </w:rPr>
        <w:t>(CNDH)</w:t>
      </w:r>
    </w:p>
    <w:p w:rsidR="007C0454" w:rsidRPr="00A80E01" w:rsidRDefault="007C0454" w:rsidP="007C0454">
      <w:pPr>
        <w:spacing w:after="0" w:line="240" w:lineRule="auto"/>
        <w:rPr>
          <w:rFonts w:ascii="Times New Roman" w:hAnsi="Times New Roman"/>
        </w:rPr>
      </w:pPr>
      <w:r w:rsidRPr="00A80E01">
        <w:rPr>
          <w:rFonts w:ascii="Times New Roman" w:hAnsi="Times New Roman"/>
        </w:rPr>
        <w:t>qui va impliquer 1 poste de Commissaire pour les P</w:t>
      </w:r>
      <w:r>
        <w:rPr>
          <w:rFonts w:ascii="Times New Roman" w:hAnsi="Times New Roman"/>
        </w:rPr>
        <w:t xml:space="preserve">ersonnes </w:t>
      </w:r>
      <w:r w:rsidRPr="00A80E01">
        <w:rPr>
          <w:rFonts w:ascii="Times New Roman" w:hAnsi="Times New Roman"/>
        </w:rPr>
        <w:t>H</w:t>
      </w:r>
      <w:r>
        <w:rPr>
          <w:rFonts w:ascii="Times New Roman" w:hAnsi="Times New Roman"/>
        </w:rPr>
        <w:t>andicapées</w:t>
      </w:r>
    </w:p>
    <w:p w:rsidR="007C0454" w:rsidRDefault="007C0454" w:rsidP="007C0454">
      <w:pPr>
        <w:spacing w:after="0" w:line="240" w:lineRule="auto"/>
      </w:pPr>
    </w:p>
    <w:p w:rsidR="007C0454" w:rsidRPr="007F3ACD" w:rsidRDefault="007C0454" w:rsidP="007C0454">
      <w:pPr>
        <w:spacing w:after="0" w:line="240" w:lineRule="auto"/>
        <w:rPr>
          <w:rFonts w:ascii="Times New Roman" w:hAnsi="Times New Roman"/>
          <w:b/>
          <w:i/>
        </w:rPr>
      </w:pPr>
      <w:r w:rsidRPr="007F3ACD">
        <w:rPr>
          <w:rFonts w:ascii="Times New Roman" w:hAnsi="Times New Roman"/>
          <w:b/>
          <w:i/>
        </w:rPr>
        <w:t xml:space="preserve">INSD RGHP </w:t>
      </w:r>
      <w:r>
        <w:rPr>
          <w:rFonts w:ascii="Times New Roman" w:hAnsi="Times New Roman"/>
          <w:b/>
          <w:i/>
        </w:rPr>
        <w:t xml:space="preserve">Décembre </w:t>
      </w:r>
      <w:r w:rsidRPr="007F3ACD">
        <w:rPr>
          <w:rFonts w:ascii="Times New Roman" w:hAnsi="Times New Roman"/>
          <w:b/>
          <w:i/>
        </w:rPr>
        <w:t xml:space="preserve">2016  </w:t>
      </w:r>
      <w:r w:rsidRPr="002666AE">
        <w:rPr>
          <w:rFonts w:ascii="Times New Roman" w:hAnsi="Times New Roman"/>
          <w:i/>
          <w:sz w:val="20"/>
          <w:szCs w:val="20"/>
        </w:rPr>
        <w:t>(Des questions spécifiques sur Handicap</w:t>
      </w:r>
      <w:r>
        <w:rPr>
          <w:rFonts w:ascii="Times New Roman" w:hAnsi="Times New Roman"/>
          <w:i/>
          <w:sz w:val="20"/>
          <w:szCs w:val="20"/>
        </w:rPr>
        <w:t xml:space="preserve"> sont</w:t>
      </w:r>
      <w:r w:rsidRPr="002666AE">
        <w:rPr>
          <w:rFonts w:ascii="Times New Roman" w:hAnsi="Times New Roman"/>
          <w:i/>
          <w:sz w:val="20"/>
          <w:szCs w:val="20"/>
        </w:rPr>
        <w:t xml:space="preserve"> intégrées dans </w:t>
      </w:r>
      <w:r>
        <w:rPr>
          <w:rFonts w:ascii="Times New Roman" w:hAnsi="Times New Roman"/>
          <w:i/>
          <w:sz w:val="20"/>
          <w:szCs w:val="20"/>
        </w:rPr>
        <w:t xml:space="preserve">le </w:t>
      </w:r>
      <w:r w:rsidRPr="002666AE">
        <w:rPr>
          <w:rFonts w:ascii="Times New Roman" w:hAnsi="Times New Roman"/>
          <w:i/>
          <w:sz w:val="20"/>
          <w:szCs w:val="20"/>
        </w:rPr>
        <w:t>Questionnaire)</w:t>
      </w:r>
    </w:p>
    <w:p w:rsidR="007C0454" w:rsidRPr="00500E08" w:rsidRDefault="007C0454" w:rsidP="007C0454">
      <w:pPr>
        <w:spacing w:after="0" w:line="240" w:lineRule="auto"/>
        <w:rPr>
          <w:rFonts w:ascii="Times New Roman" w:hAnsi="Times New Roman"/>
        </w:rPr>
      </w:pPr>
      <w:r w:rsidRPr="00500E08">
        <w:rPr>
          <w:rFonts w:ascii="Times New Roman" w:hAnsi="Times New Roman"/>
        </w:rPr>
        <w:t xml:space="preserve">Fonds disponibles pour le RGPH : </w:t>
      </w:r>
      <w:r w:rsidRPr="00B12353">
        <w:rPr>
          <w:rFonts w:ascii="Times New Roman" w:hAnsi="Times New Roman"/>
        </w:rPr>
        <w:t>13 720</w:t>
      </w:r>
      <w:r w:rsidRPr="00500E08">
        <w:rPr>
          <w:rFonts w:ascii="Times New Roman" w:hAnsi="Times New Roman"/>
        </w:rPr>
        <w:t> </w:t>
      </w:r>
      <w:r w:rsidRPr="00B12353">
        <w:rPr>
          <w:rFonts w:ascii="Times New Roman" w:hAnsi="Times New Roman"/>
        </w:rPr>
        <w:t>412</w:t>
      </w:r>
      <w:r w:rsidRPr="00500E08">
        <w:rPr>
          <w:rFonts w:ascii="Times New Roman" w:hAnsi="Times New Roman"/>
        </w:rPr>
        <w:t xml:space="preserve"> € des PTF, </w:t>
      </w:r>
      <w:r w:rsidRPr="00B12353">
        <w:rPr>
          <w:rFonts w:ascii="Times New Roman" w:hAnsi="Times New Roman"/>
        </w:rPr>
        <w:t>15 244</w:t>
      </w:r>
      <w:r w:rsidRPr="00500E08">
        <w:rPr>
          <w:rFonts w:ascii="Times New Roman" w:hAnsi="Times New Roman"/>
        </w:rPr>
        <w:t> </w:t>
      </w:r>
      <w:r w:rsidRPr="00B12353">
        <w:rPr>
          <w:rFonts w:ascii="Times New Roman" w:hAnsi="Times New Roman"/>
        </w:rPr>
        <w:t>902</w:t>
      </w:r>
      <w:r w:rsidRPr="00500E08">
        <w:rPr>
          <w:rFonts w:ascii="Times New Roman" w:hAnsi="Times New Roman"/>
        </w:rPr>
        <w:t xml:space="preserve"> € de l’Etat et </w:t>
      </w:r>
      <w:r w:rsidRPr="00B12353">
        <w:rPr>
          <w:rFonts w:ascii="Times New Roman" w:hAnsi="Times New Roman"/>
        </w:rPr>
        <w:t>1 524</w:t>
      </w:r>
      <w:r w:rsidRPr="00500E08">
        <w:rPr>
          <w:rFonts w:ascii="Times New Roman" w:hAnsi="Times New Roman"/>
        </w:rPr>
        <w:t> </w:t>
      </w:r>
      <w:r w:rsidRPr="00B12353">
        <w:rPr>
          <w:rFonts w:ascii="Times New Roman" w:hAnsi="Times New Roman"/>
        </w:rPr>
        <w:t>490</w:t>
      </w:r>
      <w:r w:rsidRPr="00500E08">
        <w:rPr>
          <w:rFonts w:ascii="Times New Roman" w:hAnsi="Times New Roman"/>
        </w:rPr>
        <w:t xml:space="preserve"> € à trouver. </w:t>
      </w:r>
    </w:p>
    <w:p w:rsidR="007C0454" w:rsidRDefault="007C0454" w:rsidP="007C0454">
      <w:pPr>
        <w:spacing w:after="0" w:line="240" w:lineRule="auto"/>
      </w:pPr>
    </w:p>
    <w:p w:rsidR="007C0454" w:rsidRPr="00500E08" w:rsidRDefault="007C0454" w:rsidP="007C0454">
      <w:pPr>
        <w:spacing w:after="0" w:line="240" w:lineRule="auto"/>
        <w:rPr>
          <w:rFonts w:ascii="Times New Roman" w:hAnsi="Times New Roman"/>
        </w:rPr>
      </w:pPr>
      <w:r w:rsidRPr="00500E08">
        <w:rPr>
          <w:rFonts w:ascii="Times New Roman" w:hAnsi="Times New Roman"/>
        </w:rPr>
        <w:t xml:space="preserve">Rapport des Assises nationales 2014 sur les reformes dont l’accès des PH aux élections  </w:t>
      </w:r>
    </w:p>
    <w:p w:rsidR="007C0454" w:rsidRPr="00500E08" w:rsidRDefault="007C0454" w:rsidP="007C0454">
      <w:pPr>
        <w:spacing w:after="0" w:line="240" w:lineRule="auto"/>
        <w:rPr>
          <w:rFonts w:ascii="Times New Roman" w:hAnsi="Times New Roman"/>
        </w:rPr>
      </w:pPr>
    </w:p>
    <w:p w:rsidR="007C0454" w:rsidRPr="00500E08" w:rsidRDefault="007C0454" w:rsidP="007C0454">
      <w:pPr>
        <w:spacing w:after="0" w:line="240" w:lineRule="auto"/>
        <w:rPr>
          <w:rFonts w:ascii="Times New Roman" w:hAnsi="Times New Roman"/>
        </w:rPr>
      </w:pPr>
      <w:r w:rsidRPr="00500E08">
        <w:rPr>
          <w:rFonts w:ascii="Times New Roman" w:hAnsi="Times New Roman"/>
        </w:rPr>
        <w:t>Etude nationale sur la discrimination  générale en matière d’emploi et de profession (impliquant le Handicap comme motif de discrimination ; questions du Handicap)</w:t>
      </w:r>
    </w:p>
    <w:p w:rsidR="007C0454" w:rsidRDefault="007C0454" w:rsidP="007C0454"/>
    <w:p w:rsidR="007C0454" w:rsidRPr="00E25B60" w:rsidRDefault="007C0454" w:rsidP="007C0454">
      <w:pPr>
        <w:tabs>
          <w:tab w:val="left" w:pos="1024"/>
          <w:tab w:val="left" w:pos="1703"/>
          <w:tab w:val="left" w:pos="2327"/>
          <w:tab w:val="left" w:pos="6693"/>
          <w:tab w:val="left" w:pos="7259"/>
        </w:tabs>
        <w:autoSpaceDE w:val="0"/>
        <w:autoSpaceDN w:val="0"/>
        <w:adjustRightInd w:val="0"/>
        <w:spacing w:line="240" w:lineRule="atLeast"/>
        <w:ind w:right="-1"/>
        <w:jc w:val="both"/>
        <w:rPr>
          <w:rFonts w:ascii="Times New Roman" w:hAnsi="Times New Roman"/>
          <w:kern w:val="2"/>
          <w:lang w:val="fr-CH"/>
        </w:rPr>
      </w:pPr>
      <w:r>
        <w:rPr>
          <w:rFonts w:ascii="Times New Roman" w:hAnsi="Times New Roman"/>
          <w:kern w:val="2"/>
          <w:lang w:val="fr-CH"/>
        </w:rPr>
        <w:t xml:space="preserve">Au nom du ReNOH, </w:t>
      </w:r>
      <w:r w:rsidRPr="00E25B60">
        <w:rPr>
          <w:rFonts w:ascii="Times New Roman" w:hAnsi="Times New Roman"/>
          <w:kern w:val="2"/>
          <w:lang w:val="fr-CH"/>
        </w:rPr>
        <w:t>Personne</w:t>
      </w:r>
      <w:r>
        <w:rPr>
          <w:rFonts w:ascii="Times New Roman" w:hAnsi="Times New Roman"/>
          <w:kern w:val="2"/>
          <w:lang w:val="fr-CH"/>
        </w:rPr>
        <w:t>s</w:t>
      </w:r>
      <w:r w:rsidRPr="00E25B60">
        <w:rPr>
          <w:rFonts w:ascii="Times New Roman" w:hAnsi="Times New Roman"/>
          <w:kern w:val="2"/>
          <w:lang w:val="fr-CH"/>
        </w:rPr>
        <w:t xml:space="preserve"> Contact</w:t>
      </w:r>
      <w:r>
        <w:rPr>
          <w:rFonts w:ascii="Times New Roman" w:hAnsi="Times New Roman"/>
          <w:kern w:val="2"/>
          <w:lang w:val="fr-CH"/>
        </w:rPr>
        <w:t>s :</w:t>
      </w:r>
      <w:r w:rsidRPr="00E25B60">
        <w:rPr>
          <w:rFonts w:ascii="Times New Roman" w:hAnsi="Times New Roman"/>
          <w:kern w:val="2"/>
          <w:lang w:val="fr-CH"/>
        </w:rPr>
        <w:t xml:space="preserve"> </w:t>
      </w:r>
    </w:p>
    <w:p w:rsidR="007C0454" w:rsidRPr="000442C1" w:rsidRDefault="007C0454" w:rsidP="007C0454">
      <w:pPr>
        <w:pStyle w:val="ListParagraph"/>
        <w:numPr>
          <w:ilvl w:val="0"/>
          <w:numId w:val="6"/>
        </w:numPr>
        <w:shd w:val="clear" w:color="auto" w:fill="C6D9F1" w:themeFill="text2" w:themeFillTint="33"/>
        <w:tabs>
          <w:tab w:val="left" w:pos="1024"/>
          <w:tab w:val="left" w:pos="1703"/>
          <w:tab w:val="left" w:pos="2327"/>
          <w:tab w:val="left" w:pos="6693"/>
          <w:tab w:val="left" w:pos="7259"/>
        </w:tabs>
        <w:autoSpaceDE w:val="0"/>
        <w:autoSpaceDN w:val="0"/>
        <w:adjustRightInd w:val="0"/>
        <w:spacing w:after="0" w:line="240" w:lineRule="auto"/>
        <w:jc w:val="both"/>
        <w:rPr>
          <w:rFonts w:ascii="Times New Roman" w:hAnsi="Times New Roman"/>
          <w:kern w:val="2"/>
          <w:lang w:val="fr-CH"/>
        </w:rPr>
      </w:pPr>
      <w:r w:rsidRPr="000442C1">
        <w:rPr>
          <w:rFonts w:ascii="Times New Roman" w:hAnsi="Times New Roman"/>
          <w:b/>
          <w:kern w:val="2"/>
          <w:lang w:val="fr-CH"/>
        </w:rPr>
        <w:t>Dr Wamarou TRAORE</w:t>
      </w:r>
      <w:r w:rsidRPr="000442C1">
        <w:rPr>
          <w:rFonts w:ascii="Times New Roman" w:hAnsi="Times New Roman"/>
          <w:kern w:val="2"/>
          <w:lang w:val="fr-CH"/>
        </w:rPr>
        <w:t xml:space="preserve">, </w:t>
      </w:r>
    </w:p>
    <w:p w:rsidR="007C0454"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0" w:line="240" w:lineRule="auto"/>
        <w:jc w:val="both"/>
        <w:rPr>
          <w:rFonts w:ascii="Times New Roman" w:hAnsi="Times New Roman"/>
          <w:kern w:val="2"/>
          <w:lang w:val="fr-CH"/>
        </w:rPr>
      </w:pPr>
      <w:r>
        <w:rPr>
          <w:rFonts w:ascii="Times New Roman" w:hAnsi="Times New Roman"/>
          <w:b/>
          <w:kern w:val="2"/>
          <w:lang w:val="fr-CH"/>
        </w:rPr>
        <w:t xml:space="preserve">Premier </w:t>
      </w:r>
      <w:r w:rsidRPr="007C0454">
        <w:rPr>
          <w:rFonts w:ascii="Times New Roman" w:hAnsi="Times New Roman"/>
          <w:b/>
          <w:kern w:val="2"/>
          <w:lang w:val="fr-CH"/>
        </w:rPr>
        <w:t>Vice Président</w:t>
      </w:r>
      <w:r w:rsidRPr="00E25B60">
        <w:rPr>
          <w:rFonts w:ascii="Times New Roman" w:hAnsi="Times New Roman"/>
          <w:kern w:val="2"/>
          <w:lang w:val="fr-CH"/>
        </w:rPr>
        <w:t xml:space="preserve"> du </w:t>
      </w:r>
      <w:r w:rsidRPr="007C0454">
        <w:rPr>
          <w:rFonts w:ascii="Times New Roman" w:hAnsi="Times New Roman"/>
          <w:kern w:val="2"/>
          <w:lang w:val="fr-CH"/>
        </w:rPr>
        <w:t>Réseau National Organisations de Personnes Handicapées</w:t>
      </w:r>
      <w:r w:rsidRPr="00E25B60">
        <w:rPr>
          <w:rFonts w:ascii="Times New Roman" w:hAnsi="Times New Roman"/>
          <w:b/>
          <w:kern w:val="2"/>
          <w:lang w:val="fr-CH"/>
        </w:rPr>
        <w:t xml:space="preserve"> (ReNOH),</w:t>
      </w:r>
      <w:r w:rsidRPr="00E25B60">
        <w:rPr>
          <w:rFonts w:ascii="Times New Roman" w:hAnsi="Times New Roman"/>
          <w:kern w:val="2"/>
          <w:lang w:val="fr-CH"/>
        </w:rPr>
        <w:t xml:space="preserve"> </w:t>
      </w:r>
    </w:p>
    <w:p w:rsidR="007C0454" w:rsidRPr="00E25B60"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0" w:line="240" w:lineRule="auto"/>
        <w:jc w:val="both"/>
        <w:rPr>
          <w:rFonts w:ascii="Times New Roman" w:hAnsi="Times New Roman"/>
          <w:kern w:val="2"/>
          <w:lang w:val="fr-CH"/>
        </w:rPr>
      </w:pPr>
      <w:r w:rsidRPr="00E25B60">
        <w:rPr>
          <w:rFonts w:ascii="Times New Roman" w:hAnsi="Times New Roman"/>
          <w:kern w:val="2"/>
          <w:lang w:val="fr-CH"/>
        </w:rPr>
        <w:t xml:space="preserve">Tel 226 76 61 02 75 </w:t>
      </w:r>
      <w:hyperlink r:id="rId10" w:history="1">
        <w:r w:rsidRPr="00E25B60">
          <w:rPr>
            <w:rStyle w:val="Hyperlink"/>
            <w:rFonts w:ascii="Times New Roman" w:hAnsi="Times New Roman"/>
            <w:kern w:val="2"/>
            <w:lang w:val="fr-CH"/>
          </w:rPr>
          <w:t>wamarou.traore@gmail.com</w:t>
        </w:r>
      </w:hyperlink>
      <w:r w:rsidRPr="00E25B60">
        <w:rPr>
          <w:rFonts w:ascii="Times New Roman" w:hAnsi="Times New Roman"/>
          <w:kern w:val="2"/>
          <w:lang w:val="fr-CH"/>
        </w:rPr>
        <w:t xml:space="preserve"> </w:t>
      </w:r>
    </w:p>
    <w:p w:rsidR="007C0454" w:rsidRPr="00E25B60"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0" w:line="240" w:lineRule="auto"/>
        <w:jc w:val="both"/>
        <w:rPr>
          <w:rFonts w:ascii="Times New Roman" w:hAnsi="Times New Roman"/>
          <w:kern w:val="2"/>
          <w:lang w:val="fr-CH"/>
        </w:rPr>
      </w:pPr>
    </w:p>
    <w:p w:rsidR="007C0454" w:rsidRPr="000442C1" w:rsidRDefault="007C0454" w:rsidP="007C0454">
      <w:pPr>
        <w:pStyle w:val="ListParagraph"/>
        <w:numPr>
          <w:ilvl w:val="0"/>
          <w:numId w:val="6"/>
        </w:numPr>
        <w:shd w:val="clear" w:color="auto" w:fill="C6D9F1" w:themeFill="text2" w:themeFillTint="33"/>
        <w:tabs>
          <w:tab w:val="left" w:pos="1024"/>
          <w:tab w:val="left" w:pos="1703"/>
          <w:tab w:val="left" w:pos="2327"/>
          <w:tab w:val="left" w:pos="6693"/>
          <w:tab w:val="left" w:pos="7259"/>
        </w:tabs>
        <w:autoSpaceDE w:val="0"/>
        <w:autoSpaceDN w:val="0"/>
        <w:adjustRightInd w:val="0"/>
        <w:spacing w:after="0" w:line="240" w:lineRule="auto"/>
        <w:jc w:val="both"/>
        <w:rPr>
          <w:rFonts w:ascii="Times New Roman" w:hAnsi="Times New Roman"/>
          <w:kern w:val="2"/>
          <w:lang w:val="fr-CH"/>
        </w:rPr>
      </w:pPr>
      <w:r w:rsidRPr="000442C1">
        <w:rPr>
          <w:rFonts w:ascii="Times New Roman" w:hAnsi="Times New Roman"/>
          <w:b/>
          <w:kern w:val="2"/>
          <w:lang w:val="fr-CH"/>
        </w:rPr>
        <w:t>M. Souleymane OUEDRAOGO</w:t>
      </w:r>
      <w:r w:rsidRPr="000442C1">
        <w:rPr>
          <w:rFonts w:ascii="Times New Roman" w:hAnsi="Times New Roman"/>
          <w:kern w:val="2"/>
          <w:lang w:val="fr-CH"/>
        </w:rPr>
        <w:t xml:space="preserve">, </w:t>
      </w:r>
    </w:p>
    <w:p w:rsidR="007C0454"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0" w:line="240" w:lineRule="auto"/>
        <w:rPr>
          <w:rFonts w:ascii="Times New Roman" w:hAnsi="Times New Roman"/>
          <w:kern w:val="2"/>
          <w:lang w:val="fr-CH"/>
        </w:rPr>
      </w:pPr>
      <w:r w:rsidRPr="00E25B60">
        <w:rPr>
          <w:rFonts w:ascii="Times New Roman" w:hAnsi="Times New Roman"/>
          <w:kern w:val="2"/>
          <w:lang w:val="fr-CH"/>
        </w:rPr>
        <w:t>Secrétaire Général du Réseau National des Organis</w:t>
      </w:r>
      <w:r>
        <w:rPr>
          <w:rFonts w:ascii="Times New Roman" w:hAnsi="Times New Roman"/>
          <w:kern w:val="2"/>
          <w:lang w:val="fr-CH"/>
        </w:rPr>
        <w:t xml:space="preserve">ations de Personnes Handicapées (ReNOH) </w:t>
      </w:r>
    </w:p>
    <w:p w:rsidR="007C0454" w:rsidRPr="00E25B60" w:rsidRDefault="007C0454" w:rsidP="007C0454">
      <w:pPr>
        <w:shd w:val="clear" w:color="auto" w:fill="C6D9F1" w:themeFill="text2" w:themeFillTint="33"/>
        <w:tabs>
          <w:tab w:val="left" w:pos="1024"/>
          <w:tab w:val="left" w:pos="1703"/>
          <w:tab w:val="left" w:pos="2327"/>
          <w:tab w:val="left" w:pos="6693"/>
          <w:tab w:val="left" w:pos="7259"/>
        </w:tabs>
        <w:autoSpaceDE w:val="0"/>
        <w:autoSpaceDN w:val="0"/>
        <w:adjustRightInd w:val="0"/>
        <w:spacing w:after="0" w:line="240" w:lineRule="auto"/>
        <w:rPr>
          <w:rFonts w:ascii="Times New Roman" w:hAnsi="Times New Roman"/>
          <w:kern w:val="2"/>
          <w:lang w:val="fr-CH"/>
        </w:rPr>
      </w:pPr>
      <w:r w:rsidRPr="00E25B60">
        <w:rPr>
          <w:rFonts w:ascii="Times New Roman" w:hAnsi="Times New Roman"/>
          <w:kern w:val="2"/>
          <w:lang w:val="fr-CH"/>
        </w:rPr>
        <w:t xml:space="preserve">Tel 00226 78 85 69 13 / 70 08 20 12  </w:t>
      </w:r>
      <w:hyperlink r:id="rId11" w:history="1">
        <w:r w:rsidRPr="00E25B60">
          <w:rPr>
            <w:rStyle w:val="Hyperlink"/>
            <w:rFonts w:ascii="Times New Roman" w:hAnsi="Times New Roman"/>
            <w:kern w:val="2"/>
            <w:lang w:val="fr-CH"/>
          </w:rPr>
          <w:t>ouedraogo_souleyman@yahoo.fr</w:t>
        </w:r>
      </w:hyperlink>
      <w:r w:rsidRPr="00E25B60">
        <w:rPr>
          <w:rFonts w:ascii="Times New Roman" w:hAnsi="Times New Roman"/>
          <w:kern w:val="2"/>
          <w:lang w:val="fr-CH"/>
        </w:rPr>
        <w:t xml:space="preserve"> </w:t>
      </w:r>
    </w:p>
    <w:sectPr w:rsidR="007C0454" w:rsidRPr="00E25B60" w:rsidSect="00DB55A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94" w:rsidRDefault="00111B94" w:rsidP="001C4CE0">
      <w:pPr>
        <w:spacing w:after="0" w:line="240" w:lineRule="auto"/>
      </w:pPr>
      <w:r>
        <w:separator/>
      </w:r>
    </w:p>
  </w:endnote>
  <w:endnote w:type="continuationSeparator" w:id="0">
    <w:p w:rsidR="00111B94" w:rsidRDefault="00111B94" w:rsidP="001C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70" w:rsidRDefault="002D1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E0" w:rsidRDefault="001C4C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70" w:rsidRDefault="002D1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94" w:rsidRDefault="00111B94" w:rsidP="001C4CE0">
      <w:pPr>
        <w:spacing w:after="0" w:line="240" w:lineRule="auto"/>
      </w:pPr>
      <w:r>
        <w:separator/>
      </w:r>
    </w:p>
  </w:footnote>
  <w:footnote w:type="continuationSeparator" w:id="0">
    <w:p w:rsidR="00111B94" w:rsidRDefault="00111B94" w:rsidP="001C4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70" w:rsidRDefault="002D1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CE0" w:rsidRPr="00861128" w:rsidRDefault="00E973AE" w:rsidP="001C4CE0">
    <w:pPr>
      <w:spacing w:line="240" w:lineRule="auto"/>
      <w:rPr>
        <w:rFonts w:ascii="Arial" w:hAnsi="Arial" w:cs="Arial"/>
        <w:b/>
        <w:sz w:val="24"/>
        <w:szCs w:val="24"/>
      </w:rPr>
    </w:pPr>
    <w:r>
      <w:rPr>
        <w:rFonts w:ascii="Arial Narrow" w:hAnsi="Arial Narrow"/>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975360</wp:posOffset>
              </wp:positionH>
              <wp:positionV relativeFrom="paragraph">
                <wp:posOffset>207645</wp:posOffset>
              </wp:positionV>
              <wp:extent cx="5534025" cy="685800"/>
              <wp:effectExtent l="13335" t="7620" r="5715" b="1143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685800"/>
                      </a:xfrm>
                      <a:prstGeom prst="rect">
                        <a:avLst/>
                      </a:prstGeom>
                      <a:solidFill>
                        <a:srgbClr val="FFFFFF"/>
                      </a:solidFill>
                      <a:ln w="9525">
                        <a:solidFill>
                          <a:schemeClr val="bg1">
                            <a:lumMod val="100000"/>
                            <a:lumOff val="0"/>
                          </a:schemeClr>
                        </a:solidFill>
                        <a:miter lim="800000"/>
                        <a:headEnd/>
                        <a:tailEnd/>
                      </a:ln>
                    </wps:spPr>
                    <wps:txbx>
                      <w:txbxContent>
                        <w:p w:rsidR="001C4CE0" w:rsidRPr="00861128" w:rsidRDefault="001C4CE0" w:rsidP="001C4CE0">
                          <w:pPr>
                            <w:jc w:val="center"/>
                            <w:rPr>
                              <w:rFonts w:ascii="Albertus Extra Bold" w:hAnsi="Albertus Extra Bold"/>
                              <w:b/>
                              <w:sz w:val="32"/>
                              <w:szCs w:val="32"/>
                            </w:rPr>
                          </w:pPr>
                          <w:r w:rsidRPr="00861128">
                            <w:rPr>
                              <w:rFonts w:ascii="Albertus Extra Bold" w:hAnsi="Albertus Extra Bold"/>
                              <w:b/>
                              <w:sz w:val="32"/>
                              <w:szCs w:val="32"/>
                            </w:rPr>
                            <w:t>Réseau National des Organisations de Personnes Handicapées (ReNOH)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6.8pt;margin-top:16.35pt;width:435.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" strokecolor="white [3212]">
              <v:textbox>
                <w:txbxContent>
                  <w:p w:rsidR="001C4CE0" w:rsidRPr="00861128" w:rsidRDefault="001C4CE0" w:rsidP="001C4CE0">
                    <w:pPr>
                      <w:jc w:val="center"/>
                      <w:rPr>
                        <w:rFonts w:ascii="Albertus Extra Bold" w:hAnsi="Albertus Extra Bold"/>
                        <w:b/>
                        <w:sz w:val="32"/>
                        <w:szCs w:val="32"/>
                      </w:rPr>
                    </w:pPr>
                    <w:r w:rsidRPr="00861128">
                      <w:rPr>
                        <w:rFonts w:ascii="Albertus Extra Bold" w:hAnsi="Albertus Extra Bold"/>
                        <w:b/>
                        <w:sz w:val="32"/>
                        <w:szCs w:val="32"/>
                      </w:rPr>
                      <w:t>Réseau National des Organisations de Personnes Handicapées (ReNOH)</w:t>
                    </w:r>
                  </w:p>
                </w:txbxContent>
              </v:textbox>
            </v:rect>
          </w:pict>
        </mc:Fallback>
      </mc:AlternateContent>
    </w:r>
    <w:r w:rsidR="001C4CE0">
      <w:rPr>
        <w:rFonts w:ascii="Arial Narrow" w:hAnsi="Arial Narrow"/>
        <w:b/>
        <w:noProof/>
        <w:sz w:val="20"/>
        <w:szCs w:val="20"/>
      </w:rPr>
      <w:drawing>
        <wp:inline distT="0" distB="0" distL="0" distR="0">
          <wp:extent cx="981075" cy="84772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81075" cy="847725"/>
                  </a:xfrm>
                  <a:prstGeom prst="rect">
                    <a:avLst/>
                  </a:prstGeom>
                  <a:noFill/>
                  <a:ln w="9525">
                    <a:noFill/>
                    <a:miter lim="800000"/>
                    <a:headEnd/>
                    <a:tailEnd/>
                  </a:ln>
                </pic:spPr>
              </pic:pic>
            </a:graphicData>
          </a:graphic>
        </wp:inline>
      </w:drawing>
    </w:r>
  </w:p>
  <w:p w:rsidR="001C4CE0" w:rsidRDefault="001C4CE0">
    <w:pPr>
      <w:pStyle w:val="Heade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70" w:rsidRDefault="002D1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F1C"/>
    <w:multiLevelType w:val="hybridMultilevel"/>
    <w:tmpl w:val="1322838A"/>
    <w:lvl w:ilvl="0" w:tplc="812C060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545D33"/>
    <w:multiLevelType w:val="hybridMultilevel"/>
    <w:tmpl w:val="ED34A92A"/>
    <w:lvl w:ilvl="0" w:tplc="CFC2F31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F628AE"/>
    <w:multiLevelType w:val="hybridMultilevel"/>
    <w:tmpl w:val="62F23760"/>
    <w:lvl w:ilvl="0" w:tplc="F21224D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2146C3B"/>
    <w:multiLevelType w:val="hybridMultilevel"/>
    <w:tmpl w:val="E0D044FC"/>
    <w:lvl w:ilvl="0" w:tplc="3B349628">
      <w:start w:val="101"/>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B4F4FDA"/>
    <w:multiLevelType w:val="hybridMultilevel"/>
    <w:tmpl w:val="541A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414344"/>
    <w:multiLevelType w:val="hybridMultilevel"/>
    <w:tmpl w:val="926A939A"/>
    <w:lvl w:ilvl="0" w:tplc="6258316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E0"/>
    <w:rsid w:val="0008540A"/>
    <w:rsid w:val="000C65E6"/>
    <w:rsid w:val="000D62C9"/>
    <w:rsid w:val="00111B94"/>
    <w:rsid w:val="00124195"/>
    <w:rsid w:val="00142C35"/>
    <w:rsid w:val="001508C8"/>
    <w:rsid w:val="001C4CE0"/>
    <w:rsid w:val="00216B54"/>
    <w:rsid w:val="00286322"/>
    <w:rsid w:val="00293B66"/>
    <w:rsid w:val="002A019F"/>
    <w:rsid w:val="002C5B20"/>
    <w:rsid w:val="002D1B70"/>
    <w:rsid w:val="003125DF"/>
    <w:rsid w:val="00370D6C"/>
    <w:rsid w:val="0039731D"/>
    <w:rsid w:val="00453917"/>
    <w:rsid w:val="004E6C75"/>
    <w:rsid w:val="005E05F5"/>
    <w:rsid w:val="00674661"/>
    <w:rsid w:val="006833B7"/>
    <w:rsid w:val="006836E2"/>
    <w:rsid w:val="006A40C4"/>
    <w:rsid w:val="006D3F52"/>
    <w:rsid w:val="00711CD5"/>
    <w:rsid w:val="007165B5"/>
    <w:rsid w:val="0073475B"/>
    <w:rsid w:val="00743681"/>
    <w:rsid w:val="007455ED"/>
    <w:rsid w:val="007C0454"/>
    <w:rsid w:val="007C187C"/>
    <w:rsid w:val="007E5F06"/>
    <w:rsid w:val="008155FE"/>
    <w:rsid w:val="008B1108"/>
    <w:rsid w:val="00930ABD"/>
    <w:rsid w:val="0099571E"/>
    <w:rsid w:val="00A119CC"/>
    <w:rsid w:val="00A77730"/>
    <w:rsid w:val="00AD08B7"/>
    <w:rsid w:val="00B339EB"/>
    <w:rsid w:val="00B70C50"/>
    <w:rsid w:val="00B86CC6"/>
    <w:rsid w:val="00BA1C41"/>
    <w:rsid w:val="00BE54DB"/>
    <w:rsid w:val="00C316AD"/>
    <w:rsid w:val="00C9637F"/>
    <w:rsid w:val="00CD4300"/>
    <w:rsid w:val="00CE7A1B"/>
    <w:rsid w:val="00D84ABC"/>
    <w:rsid w:val="00DB55A6"/>
    <w:rsid w:val="00DC4C59"/>
    <w:rsid w:val="00DF1F12"/>
    <w:rsid w:val="00E14AAA"/>
    <w:rsid w:val="00E967A7"/>
    <w:rsid w:val="00E973AE"/>
    <w:rsid w:val="00EC7DB4"/>
    <w:rsid w:val="00FF4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4CE0"/>
    <w:pPr>
      <w:ind w:left="720"/>
      <w:contextualSpacing/>
    </w:pPr>
  </w:style>
  <w:style w:type="paragraph" w:styleId="Header">
    <w:name w:val="header"/>
    <w:basedOn w:val="Normal"/>
    <w:link w:val="HeaderChar"/>
    <w:uiPriority w:val="99"/>
    <w:semiHidden/>
    <w:unhideWhenUsed/>
    <w:rsid w:val="001C4CE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C4CE0"/>
  </w:style>
  <w:style w:type="paragraph" w:styleId="Footer">
    <w:name w:val="footer"/>
    <w:basedOn w:val="Normal"/>
    <w:link w:val="FooterChar"/>
    <w:uiPriority w:val="99"/>
    <w:semiHidden/>
    <w:unhideWhenUsed/>
    <w:rsid w:val="001C4CE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C4CE0"/>
  </w:style>
  <w:style w:type="paragraph" w:styleId="BalloonText">
    <w:name w:val="Balloon Text"/>
    <w:basedOn w:val="Normal"/>
    <w:link w:val="BalloonTextChar"/>
    <w:uiPriority w:val="99"/>
    <w:semiHidden/>
    <w:unhideWhenUsed/>
    <w:rsid w:val="001C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CE0"/>
    <w:rPr>
      <w:rFonts w:ascii="Tahoma" w:hAnsi="Tahoma" w:cs="Tahoma"/>
      <w:sz w:val="16"/>
      <w:szCs w:val="16"/>
    </w:rPr>
  </w:style>
  <w:style w:type="character" w:styleId="Hyperlink">
    <w:name w:val="Hyperlink"/>
    <w:basedOn w:val="DefaultParagraphFont"/>
    <w:rsid w:val="001C4CE0"/>
    <w:rPr>
      <w:color w:val="0000FF"/>
      <w:u w:val="single"/>
    </w:rPr>
  </w:style>
  <w:style w:type="table" w:styleId="TableGrid">
    <w:name w:val="Table Grid"/>
    <w:basedOn w:val="TableNormal"/>
    <w:uiPriority w:val="59"/>
    <w:rsid w:val="005E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C0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4CE0"/>
    <w:pPr>
      <w:ind w:left="720"/>
      <w:contextualSpacing/>
    </w:pPr>
  </w:style>
  <w:style w:type="paragraph" w:styleId="Header">
    <w:name w:val="header"/>
    <w:basedOn w:val="Normal"/>
    <w:link w:val="HeaderChar"/>
    <w:uiPriority w:val="99"/>
    <w:semiHidden/>
    <w:unhideWhenUsed/>
    <w:rsid w:val="001C4CE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C4CE0"/>
  </w:style>
  <w:style w:type="paragraph" w:styleId="Footer">
    <w:name w:val="footer"/>
    <w:basedOn w:val="Normal"/>
    <w:link w:val="FooterChar"/>
    <w:uiPriority w:val="99"/>
    <w:semiHidden/>
    <w:unhideWhenUsed/>
    <w:rsid w:val="001C4CE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C4CE0"/>
  </w:style>
  <w:style w:type="paragraph" w:styleId="BalloonText">
    <w:name w:val="Balloon Text"/>
    <w:basedOn w:val="Normal"/>
    <w:link w:val="BalloonTextChar"/>
    <w:uiPriority w:val="99"/>
    <w:semiHidden/>
    <w:unhideWhenUsed/>
    <w:rsid w:val="001C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CE0"/>
    <w:rPr>
      <w:rFonts w:ascii="Tahoma" w:hAnsi="Tahoma" w:cs="Tahoma"/>
      <w:sz w:val="16"/>
      <w:szCs w:val="16"/>
    </w:rPr>
  </w:style>
  <w:style w:type="character" w:styleId="Hyperlink">
    <w:name w:val="Hyperlink"/>
    <w:basedOn w:val="DefaultParagraphFont"/>
    <w:rsid w:val="001C4CE0"/>
    <w:rPr>
      <w:color w:val="0000FF"/>
      <w:u w:val="single"/>
    </w:rPr>
  </w:style>
  <w:style w:type="table" w:styleId="TableGrid">
    <w:name w:val="Table Grid"/>
    <w:basedOn w:val="TableNormal"/>
    <w:uiPriority w:val="59"/>
    <w:rsid w:val="005E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C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edraogo_souleyman@yahoo.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amarou.traore@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8911A-23A0-4A04-811C-FE05F95F6F2B}"/>
</file>

<file path=customXml/itemProps2.xml><?xml version="1.0" encoding="utf-8"?>
<ds:datastoreItem xmlns:ds="http://schemas.openxmlformats.org/officeDocument/2006/customXml" ds:itemID="{B7E956BC-188B-4A0C-B733-4CA9AFE3E8B7}"/>
</file>

<file path=customXml/itemProps3.xml><?xml version="1.0" encoding="utf-8"?>
<ds:datastoreItem xmlns:ds="http://schemas.openxmlformats.org/officeDocument/2006/customXml" ds:itemID="{94B1DCF8-92A3-4A75-A840-55186FA4049E}"/>
</file>

<file path=customXml/itemProps4.xml><?xml version="1.0" encoding="utf-8"?>
<ds:datastoreItem xmlns:ds="http://schemas.openxmlformats.org/officeDocument/2006/customXml" ds:itemID="{6D0DFEAC-395B-4841-94B0-B44496587E82}"/>
</file>

<file path=docProps/app.xml><?xml version="1.0" encoding="utf-8"?>
<Properties xmlns="http://schemas.openxmlformats.org/officeDocument/2006/extended-properties" xmlns:vt="http://schemas.openxmlformats.org/officeDocument/2006/docPropsVTypes">
  <Template>Normal.dotm</Template>
  <TotalTime>1</TotalTime>
  <Pages>7</Pages>
  <Words>2277</Words>
  <Characters>12984</Characters>
  <Application>Microsoft Office Word</Application>
  <DocSecurity>4</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Alina Grigoras</cp:lastModifiedBy>
  <cp:revision>2</cp:revision>
  <dcterms:created xsi:type="dcterms:W3CDTF">2016-05-24T18:19:00Z</dcterms:created>
  <dcterms:modified xsi:type="dcterms:W3CDTF">2016-05-24T18:19:00Z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