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F6851" w14:textId="77777777" w:rsidR="00AE5F9E" w:rsidRDefault="00AE5F9E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74674C2" wp14:editId="44FA0E5E">
            <wp:extent cx="2016644" cy="923925"/>
            <wp:effectExtent l="0" t="0" r="0" b="0"/>
            <wp:docPr id="5" name="Picture 5" descr="Office_logo_EN_blue_SMALL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ffice_logo_EN_blue_SMALL_72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4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12">
        <w:rPr>
          <w:rFonts w:ascii="Arial" w:hAnsi="Arial" w:cs="Arial"/>
          <w:b/>
          <w:iCs/>
          <w:color w:val="000000"/>
        </w:rPr>
        <w:t xml:space="preserve"> </w:t>
      </w:r>
    </w:p>
    <w:p w14:paraId="28002D7D" w14:textId="74D1AFE8" w:rsidR="00E7550B" w:rsidRPr="001C1D12" w:rsidRDefault="00E7550B" w:rsidP="00AE5F9E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rights of persons with disabilities</w:t>
      </w:r>
    </w:p>
    <w:p w14:paraId="16FDB87A" w14:textId="655CC7EB" w:rsidR="00AE5F9E" w:rsidRDefault="001C1D12" w:rsidP="00AE5F9E">
      <w:pPr>
        <w:spacing w:after="0"/>
        <w:ind w:right="-152"/>
        <w:jc w:val="center"/>
        <w:rPr>
          <w:rFonts w:ascii="Arial" w:hAnsi="Arial" w:cs="Arial"/>
          <w:b/>
          <w:iCs/>
          <w:color w:val="000000"/>
        </w:rPr>
      </w:pPr>
      <w:r w:rsidRPr="001C1D12">
        <w:rPr>
          <w:rFonts w:ascii="Arial" w:hAnsi="Arial" w:cs="Arial"/>
          <w:b/>
          <w:iCs/>
          <w:color w:val="000000"/>
        </w:rPr>
        <w:t>Special Rapporteur on the right of everyone to the enjoyment of the highest attainable standard of physical and mental health</w:t>
      </w:r>
    </w:p>
    <w:p w14:paraId="336E7576" w14:textId="35B93A67" w:rsidR="00AE5F9E" w:rsidRPr="00A214D1" w:rsidRDefault="00AE5F9E" w:rsidP="00AE5F9E">
      <w:pPr>
        <w:spacing w:after="240"/>
        <w:ind w:right="-152"/>
        <w:jc w:val="center"/>
        <w:rPr>
          <w:rFonts w:ascii="Arial" w:hAnsi="Arial" w:cs="Arial"/>
          <w:b/>
          <w:iCs/>
          <w:color w:val="000000"/>
        </w:rPr>
      </w:pPr>
    </w:p>
    <w:p w14:paraId="3EF0829E" w14:textId="2BB1EA8B" w:rsidR="001C1D12" w:rsidRPr="00A214D1" w:rsidRDefault="001C1D12" w:rsidP="00D800BB">
      <w:pPr>
        <w:spacing w:after="360"/>
        <w:ind w:right="-152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Expert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m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eeting on </w:t>
      </w:r>
      <w:r w:rsidR="00FB1B13">
        <w:rPr>
          <w:rFonts w:ascii="Arial" w:hAnsi="Arial" w:cs="Arial"/>
          <w:b/>
          <w:bCs/>
          <w:color w:val="3366FF"/>
          <w:sz w:val="28"/>
          <w:szCs w:val="28"/>
        </w:rPr>
        <w:t xml:space="preserve">the </w:t>
      </w:r>
      <w:r w:rsidR="0078448C">
        <w:rPr>
          <w:rFonts w:ascii="Arial" w:hAnsi="Arial" w:cs="Arial"/>
          <w:b/>
          <w:bCs/>
          <w:color w:val="3366FF"/>
          <w:sz w:val="28"/>
          <w:szCs w:val="28"/>
        </w:rPr>
        <w:t>d</w:t>
      </w:r>
      <w:r w:rsidRPr="001C1D12">
        <w:rPr>
          <w:rFonts w:ascii="Arial" w:hAnsi="Arial" w:cs="Arial"/>
          <w:b/>
          <w:bCs/>
          <w:color w:val="3366FF"/>
          <w:sz w:val="28"/>
          <w:szCs w:val="28"/>
        </w:rPr>
        <w:t xml:space="preserve">eprivation of liberty </w:t>
      </w:r>
      <w:r w:rsidR="00911C34">
        <w:rPr>
          <w:rFonts w:ascii="Arial" w:hAnsi="Arial" w:cs="Arial"/>
          <w:b/>
          <w:bCs/>
          <w:color w:val="3366FF"/>
          <w:sz w:val="28"/>
          <w:szCs w:val="28"/>
        </w:rPr>
        <w:t>of persons with disabilities</w:t>
      </w:r>
      <w:r w:rsidR="00FA274E" w:rsidRPr="00FA274E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  <w:r w:rsidR="00FA274E">
        <w:rPr>
          <w:rFonts w:ascii="Arial" w:hAnsi="Arial" w:cs="Arial"/>
          <w:b/>
          <w:bCs/>
          <w:color w:val="3366FF"/>
          <w:sz w:val="28"/>
          <w:szCs w:val="28"/>
        </w:rPr>
        <w:t>on the basis of disability</w:t>
      </w:r>
      <w:r w:rsidR="0037736F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</w:p>
    <w:p w14:paraId="2BCFB34D" w14:textId="77777777" w:rsidR="001C1D12" w:rsidRDefault="001C1D12" w:rsidP="001C1D12">
      <w:pPr>
        <w:spacing w:after="0"/>
        <w:jc w:val="center"/>
        <w:rPr>
          <w:rFonts w:ascii="Arial" w:hAnsi="Arial" w:cs="Arial"/>
          <w:b/>
          <w:bCs/>
        </w:rPr>
      </w:pPr>
      <w:r w:rsidRPr="00A54723">
        <w:rPr>
          <w:rFonts w:ascii="Arial" w:hAnsi="Arial" w:cs="Arial"/>
          <w:b/>
          <w:bCs/>
        </w:rPr>
        <w:t>7 September 2015</w:t>
      </w:r>
    </w:p>
    <w:p w14:paraId="57A094F3" w14:textId="77777777" w:rsidR="00A54723" w:rsidRPr="00A54723" w:rsidRDefault="00A54723" w:rsidP="001C1D12">
      <w:pPr>
        <w:spacing w:after="0"/>
        <w:jc w:val="center"/>
        <w:rPr>
          <w:rFonts w:ascii="Arial" w:hAnsi="Arial" w:cs="Arial"/>
          <w:b/>
          <w:bCs/>
          <w:color w:val="3366FF"/>
        </w:rPr>
      </w:pPr>
    </w:p>
    <w:p w14:paraId="5266BE30" w14:textId="1BBA1DFB" w:rsidR="00A54723" w:rsidRPr="00A54723" w:rsidRDefault="00A54723" w:rsidP="00A67ED7">
      <w:pPr>
        <w:spacing w:after="0"/>
        <w:jc w:val="center"/>
        <w:rPr>
          <w:rFonts w:ascii="Arial" w:hAnsi="Arial" w:cs="Arial"/>
          <w:b/>
          <w:bCs/>
        </w:rPr>
      </w:pPr>
      <w:r w:rsidRPr="00A54723">
        <w:rPr>
          <w:rFonts w:ascii="Arial" w:hAnsi="Arial" w:cs="Arial"/>
          <w:b/>
          <w:bCs/>
        </w:rPr>
        <w:t xml:space="preserve">United Nations Office at Geneva </w:t>
      </w:r>
      <w:r>
        <w:rPr>
          <w:rFonts w:ascii="Arial" w:hAnsi="Arial" w:cs="Arial"/>
          <w:b/>
          <w:bCs/>
        </w:rPr>
        <w:t>(</w:t>
      </w:r>
      <w:r w:rsidR="00130163" w:rsidRPr="00A54723">
        <w:rPr>
          <w:rFonts w:ascii="Arial" w:hAnsi="Arial" w:cs="Arial"/>
          <w:b/>
          <w:bCs/>
        </w:rPr>
        <w:t>Palais des Nations</w:t>
      </w:r>
      <w:r>
        <w:rPr>
          <w:rFonts w:ascii="Arial" w:hAnsi="Arial" w:cs="Arial"/>
          <w:b/>
          <w:bCs/>
        </w:rPr>
        <w:t>)</w:t>
      </w:r>
    </w:p>
    <w:p w14:paraId="0E785DFE" w14:textId="5AD4999B" w:rsidR="00A67ED7" w:rsidRPr="00A54723" w:rsidRDefault="00A54723" w:rsidP="00A67ED7">
      <w:pPr>
        <w:spacing w:after="0"/>
        <w:jc w:val="center"/>
        <w:rPr>
          <w:rFonts w:ascii="Arial" w:hAnsi="Arial" w:cs="Arial"/>
          <w:bCs/>
        </w:rPr>
      </w:pPr>
      <w:r w:rsidRPr="00A54723">
        <w:rPr>
          <w:rFonts w:ascii="Arial" w:hAnsi="Arial" w:cs="Arial"/>
          <w:bCs/>
        </w:rPr>
        <w:t xml:space="preserve">Building C, </w:t>
      </w:r>
      <w:r w:rsidR="00A67ED7" w:rsidRPr="00A54723">
        <w:rPr>
          <w:rFonts w:ascii="Arial" w:hAnsi="Arial" w:cs="Arial"/>
          <w:bCs/>
        </w:rPr>
        <w:t xml:space="preserve">Room </w:t>
      </w:r>
      <w:r w:rsidR="00130163" w:rsidRPr="00A54723">
        <w:rPr>
          <w:rFonts w:ascii="Arial" w:hAnsi="Arial" w:cs="Arial"/>
          <w:bCs/>
        </w:rPr>
        <w:t>IV</w:t>
      </w:r>
      <w:r w:rsidRPr="00A54723">
        <w:rPr>
          <w:rFonts w:ascii="Arial" w:hAnsi="Arial" w:cs="Arial"/>
          <w:bCs/>
        </w:rPr>
        <w:t xml:space="preserve"> (3</w:t>
      </w:r>
      <w:r w:rsidRPr="00A54723">
        <w:rPr>
          <w:rFonts w:ascii="Arial" w:hAnsi="Arial" w:cs="Arial"/>
          <w:bCs/>
          <w:vertAlign w:val="superscript"/>
        </w:rPr>
        <w:t>rd</w:t>
      </w:r>
      <w:r w:rsidRPr="00A54723">
        <w:rPr>
          <w:rFonts w:ascii="Arial" w:hAnsi="Arial" w:cs="Arial"/>
          <w:bCs/>
        </w:rPr>
        <w:t xml:space="preserve"> floor)</w:t>
      </w:r>
    </w:p>
    <w:p w14:paraId="5A1E6AE3" w14:textId="2915A8A0" w:rsidR="00EF29AE" w:rsidRPr="00A54723" w:rsidRDefault="00A54723" w:rsidP="00EF29AE">
      <w:pPr>
        <w:spacing w:after="0"/>
        <w:jc w:val="center"/>
        <w:rPr>
          <w:rFonts w:ascii="Arial" w:hAnsi="Arial" w:cs="Arial"/>
          <w:bCs/>
          <w:lang w:val="fr-CH"/>
        </w:rPr>
      </w:pPr>
      <w:r w:rsidRPr="00A54723">
        <w:rPr>
          <w:rFonts w:ascii="Arial" w:hAnsi="Arial" w:cs="Arial"/>
          <w:bCs/>
        </w:rPr>
        <w:t xml:space="preserve"> </w:t>
      </w:r>
      <w:r w:rsidRPr="00A54723">
        <w:rPr>
          <w:rFonts w:ascii="Arial" w:hAnsi="Arial" w:cs="Arial"/>
          <w:bCs/>
          <w:lang w:val="fr-CH"/>
        </w:rPr>
        <w:t>8-14 Avenue de la Paix</w:t>
      </w:r>
      <w:r w:rsidR="00A67ED7" w:rsidRPr="00A54723">
        <w:rPr>
          <w:rFonts w:ascii="Arial" w:hAnsi="Arial" w:cs="Arial"/>
          <w:bCs/>
          <w:lang w:val="fr-CH"/>
        </w:rPr>
        <w:t xml:space="preserve">, </w:t>
      </w:r>
      <w:r w:rsidR="001C1D12" w:rsidRPr="00A54723">
        <w:rPr>
          <w:rFonts w:ascii="Arial" w:hAnsi="Arial" w:cs="Arial"/>
          <w:bCs/>
          <w:lang w:val="fr-CH"/>
        </w:rPr>
        <w:t>Geneva, Switzerland</w:t>
      </w:r>
    </w:p>
    <w:p w14:paraId="3C086414" w14:textId="77777777" w:rsidR="00EF29AE" w:rsidRPr="00A54723" w:rsidRDefault="00EF29AE" w:rsidP="00EF29AE">
      <w:pPr>
        <w:spacing w:after="0"/>
        <w:jc w:val="center"/>
        <w:rPr>
          <w:rFonts w:ascii="Arial" w:hAnsi="Arial" w:cs="Arial"/>
          <w:bCs/>
          <w:lang w:val="fr-CH"/>
        </w:rPr>
      </w:pPr>
    </w:p>
    <w:p w14:paraId="28F421DE" w14:textId="229EF239" w:rsidR="001C1D12" w:rsidRPr="00F27670" w:rsidRDefault="00F856AA" w:rsidP="001C1D12">
      <w:pPr>
        <w:pStyle w:val="Title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 xml:space="preserve">Concept </w:t>
      </w:r>
      <w:r w:rsidR="00C0421A">
        <w:rPr>
          <w:rFonts w:ascii="Arial" w:hAnsi="Arial" w:cs="Arial"/>
          <w:sz w:val="22"/>
          <w:szCs w:val="22"/>
          <w:u w:val="single"/>
          <w:lang w:val="en-US"/>
        </w:rPr>
        <w:t>note</w:t>
      </w:r>
    </w:p>
    <w:p w14:paraId="38C409E1" w14:textId="77777777" w:rsidR="001C1D12" w:rsidRDefault="001C1D12" w:rsidP="001C1D12">
      <w:pPr>
        <w:jc w:val="both"/>
        <w:rPr>
          <w:rFonts w:ascii="Arial" w:hAnsi="Arial" w:cs="Arial"/>
        </w:rPr>
      </w:pPr>
    </w:p>
    <w:p w14:paraId="53BBDA79" w14:textId="77777777" w:rsidR="001C1D12" w:rsidRPr="009B0CD4" w:rsidRDefault="00C504EF" w:rsidP="009B0CD4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9B0CD4">
        <w:rPr>
          <w:rFonts w:ascii="Arial" w:hAnsi="Arial" w:cs="Arial"/>
          <w:b/>
          <w:bCs/>
          <w:color w:val="3366FF"/>
        </w:rPr>
        <w:t>Background</w:t>
      </w:r>
    </w:p>
    <w:p w14:paraId="68B936B6" w14:textId="7FAD5D35" w:rsidR="0092717E" w:rsidRDefault="00DC0568" w:rsidP="00EF29A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The right to l</w:t>
      </w:r>
      <w:r w:rsidRPr="00DC0568">
        <w:rPr>
          <w:rFonts w:ascii="Arial" w:hAnsi="Arial" w:cs="Arial"/>
          <w:iCs/>
          <w:color w:val="000000"/>
        </w:rPr>
        <w:t xml:space="preserve">iberty and security of </w:t>
      </w:r>
      <w:r w:rsidR="0037736F">
        <w:rPr>
          <w:rFonts w:ascii="Arial" w:hAnsi="Arial" w:cs="Arial"/>
          <w:iCs/>
          <w:color w:val="000000"/>
        </w:rPr>
        <w:t xml:space="preserve">the </w:t>
      </w:r>
      <w:r w:rsidRPr="00DC0568">
        <w:rPr>
          <w:rFonts w:ascii="Arial" w:hAnsi="Arial" w:cs="Arial"/>
          <w:iCs/>
          <w:color w:val="000000"/>
        </w:rPr>
        <w:t xml:space="preserve">person </w:t>
      </w:r>
      <w:r w:rsidR="0092717E">
        <w:rPr>
          <w:rFonts w:ascii="Arial" w:hAnsi="Arial" w:cs="Arial"/>
          <w:iCs/>
          <w:color w:val="000000"/>
        </w:rPr>
        <w:t xml:space="preserve">is </w:t>
      </w:r>
      <w:r w:rsidR="001D2FD1">
        <w:rPr>
          <w:rFonts w:ascii="Arial" w:hAnsi="Arial" w:cs="Arial"/>
          <w:iCs/>
          <w:color w:val="000000"/>
        </w:rPr>
        <w:t xml:space="preserve">a fundamental right that all persons with disabilities shall enjoy on an equal basis with others, as </w:t>
      </w:r>
      <w:r w:rsidR="001D2FD1" w:rsidRPr="001D2FD1">
        <w:rPr>
          <w:rFonts w:ascii="Arial" w:hAnsi="Arial" w:cs="Arial"/>
          <w:iCs/>
          <w:color w:val="000000"/>
        </w:rPr>
        <w:t>enshrined in Article 14 of the Convention on the rights of p</w:t>
      </w:r>
      <w:r w:rsidR="001D2FD1">
        <w:rPr>
          <w:rFonts w:ascii="Arial" w:hAnsi="Arial" w:cs="Arial"/>
          <w:iCs/>
          <w:color w:val="000000"/>
        </w:rPr>
        <w:t>ersons with disabilities (CRPD)</w:t>
      </w:r>
      <w:r w:rsidR="0092717E">
        <w:rPr>
          <w:rFonts w:ascii="Arial" w:hAnsi="Arial" w:cs="Arial"/>
          <w:iCs/>
          <w:color w:val="000000"/>
        </w:rPr>
        <w:t xml:space="preserve">. According to the </w:t>
      </w:r>
      <w:r w:rsidR="00CB2299">
        <w:rPr>
          <w:rFonts w:ascii="Arial" w:hAnsi="Arial" w:cs="Arial"/>
          <w:iCs/>
          <w:color w:val="000000"/>
        </w:rPr>
        <w:t>Committee</w:t>
      </w:r>
      <w:r w:rsidR="0037736F">
        <w:rPr>
          <w:rFonts w:ascii="Arial" w:hAnsi="Arial" w:cs="Arial"/>
          <w:iCs/>
          <w:color w:val="000000"/>
        </w:rPr>
        <w:t xml:space="preserve"> on the Rights of Persons with Disabilities</w:t>
      </w:r>
      <w:r w:rsidR="00CB2299">
        <w:rPr>
          <w:rFonts w:ascii="Arial" w:hAnsi="Arial" w:cs="Arial"/>
          <w:iCs/>
          <w:color w:val="000000"/>
        </w:rPr>
        <w:t>,</w:t>
      </w:r>
      <w:r w:rsidR="0092717E">
        <w:rPr>
          <w:rFonts w:ascii="Arial" w:hAnsi="Arial" w:cs="Arial"/>
          <w:iCs/>
          <w:color w:val="000000"/>
        </w:rPr>
        <w:t xml:space="preserve"> article</w:t>
      </w:r>
      <w:r w:rsidR="0092717E" w:rsidRPr="0092717E">
        <w:rPr>
          <w:rFonts w:ascii="Arial" w:hAnsi="Arial" w:cs="Arial"/>
          <w:iCs/>
          <w:color w:val="000000"/>
        </w:rPr>
        <w:t xml:space="preserve"> </w:t>
      </w:r>
      <w:r w:rsidR="00CB2299">
        <w:rPr>
          <w:rFonts w:ascii="Arial" w:hAnsi="Arial" w:cs="Arial"/>
          <w:iCs/>
          <w:color w:val="000000"/>
        </w:rPr>
        <w:t xml:space="preserve">14 </w:t>
      </w:r>
      <w:r w:rsidR="0092717E" w:rsidRPr="0092717E">
        <w:rPr>
          <w:rFonts w:ascii="Arial" w:hAnsi="Arial" w:cs="Arial"/>
          <w:iCs/>
          <w:color w:val="000000"/>
        </w:rPr>
        <w:t xml:space="preserve">does not </w:t>
      </w:r>
      <w:r w:rsidR="0092717E">
        <w:rPr>
          <w:rFonts w:ascii="Arial" w:hAnsi="Arial" w:cs="Arial"/>
          <w:iCs/>
          <w:color w:val="000000"/>
        </w:rPr>
        <w:t xml:space="preserve">allow </w:t>
      </w:r>
      <w:r w:rsidR="001D2FD1">
        <w:rPr>
          <w:rFonts w:ascii="Arial" w:hAnsi="Arial" w:cs="Arial"/>
          <w:iCs/>
          <w:color w:val="000000"/>
        </w:rPr>
        <w:t xml:space="preserve">for </w:t>
      </w:r>
      <w:r w:rsidR="0092717E" w:rsidRPr="0092717E">
        <w:rPr>
          <w:rFonts w:ascii="Arial" w:hAnsi="Arial" w:cs="Arial"/>
          <w:iCs/>
          <w:color w:val="000000"/>
        </w:rPr>
        <w:t xml:space="preserve">any exceptions </w:t>
      </w:r>
      <w:r w:rsidR="0092717E">
        <w:rPr>
          <w:rFonts w:ascii="Arial" w:hAnsi="Arial" w:cs="Arial"/>
          <w:iCs/>
          <w:color w:val="000000"/>
        </w:rPr>
        <w:t xml:space="preserve">to detain persons with disabilities </w:t>
      </w:r>
      <w:r w:rsidR="0092717E" w:rsidRPr="0092717E">
        <w:rPr>
          <w:rFonts w:ascii="Arial" w:hAnsi="Arial" w:cs="Arial"/>
          <w:iCs/>
          <w:color w:val="000000"/>
        </w:rPr>
        <w:t>on the grounds of their actual or perceived disability</w:t>
      </w:r>
      <w:r w:rsidR="00E40336">
        <w:rPr>
          <w:rFonts w:ascii="Arial" w:hAnsi="Arial" w:cs="Arial"/>
          <w:iCs/>
          <w:color w:val="000000"/>
        </w:rPr>
        <w:t xml:space="preserve">, or </w:t>
      </w:r>
      <w:r w:rsidR="00E40336" w:rsidRPr="00E40336">
        <w:rPr>
          <w:rFonts w:ascii="Arial" w:hAnsi="Arial" w:cs="Arial"/>
          <w:iCs/>
          <w:color w:val="000000"/>
        </w:rPr>
        <w:t>based on the perceived danger of persons to themselves or to others</w:t>
      </w:r>
      <w:r w:rsidR="00E10A91">
        <w:rPr>
          <w:rFonts w:ascii="Arial" w:hAnsi="Arial" w:cs="Arial"/>
          <w:iCs/>
          <w:color w:val="000000"/>
        </w:rPr>
        <w:t xml:space="preserve"> or on the need for care and treatment</w:t>
      </w:r>
      <w:r w:rsidR="0092717E" w:rsidRPr="0092717E">
        <w:rPr>
          <w:rFonts w:ascii="Arial" w:hAnsi="Arial" w:cs="Arial"/>
          <w:iCs/>
          <w:color w:val="000000"/>
        </w:rPr>
        <w:t>.</w:t>
      </w:r>
      <w:r w:rsidR="00FB1B13">
        <w:rPr>
          <w:rStyle w:val="FootnoteReference"/>
          <w:rFonts w:ascii="Arial" w:hAnsi="Arial" w:cs="Arial"/>
          <w:iCs/>
          <w:color w:val="000000"/>
        </w:rPr>
        <w:footnoteReference w:id="1"/>
      </w:r>
      <w:r w:rsidR="0092717E" w:rsidRPr="0092717E">
        <w:rPr>
          <w:rFonts w:ascii="Arial" w:hAnsi="Arial" w:cs="Arial"/>
          <w:iCs/>
          <w:color w:val="000000"/>
        </w:rPr>
        <w:t xml:space="preserve"> </w:t>
      </w:r>
    </w:p>
    <w:p w14:paraId="2474CD65" w14:textId="0CB6A0D9" w:rsidR="00DC0568" w:rsidRDefault="00CB2299" w:rsidP="00EF29A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I</w:t>
      </w:r>
      <w:r w:rsidR="00613C03">
        <w:rPr>
          <w:rFonts w:ascii="Arial" w:hAnsi="Arial" w:cs="Arial"/>
          <w:iCs/>
          <w:color w:val="000000"/>
        </w:rPr>
        <w:t xml:space="preserve">n practice, </w:t>
      </w:r>
      <w:r>
        <w:rPr>
          <w:rFonts w:ascii="Arial" w:hAnsi="Arial" w:cs="Arial"/>
          <w:iCs/>
          <w:color w:val="000000"/>
        </w:rPr>
        <w:t xml:space="preserve">however, </w:t>
      </w:r>
      <w:r w:rsidR="00613C03">
        <w:rPr>
          <w:rFonts w:ascii="Arial" w:hAnsi="Arial" w:cs="Arial"/>
          <w:iCs/>
          <w:color w:val="000000"/>
        </w:rPr>
        <w:t>persons with disabilities are often deprived of their liberty precisely on the</w:t>
      </w:r>
      <w:r w:rsidR="00E40336">
        <w:rPr>
          <w:rFonts w:ascii="Arial" w:hAnsi="Arial" w:cs="Arial"/>
          <w:iCs/>
          <w:color w:val="000000"/>
        </w:rPr>
        <w:t>se</w:t>
      </w:r>
      <w:r w:rsidR="00613C03">
        <w:rPr>
          <w:rFonts w:ascii="Arial" w:hAnsi="Arial" w:cs="Arial"/>
          <w:iCs/>
          <w:color w:val="000000"/>
        </w:rPr>
        <w:t xml:space="preserve"> </w:t>
      </w:r>
      <w:r w:rsidR="00613C03" w:rsidRPr="00613C03">
        <w:rPr>
          <w:rFonts w:ascii="Arial" w:hAnsi="Arial" w:cs="Arial"/>
          <w:iCs/>
          <w:color w:val="000000"/>
        </w:rPr>
        <w:t>grounds</w:t>
      </w:r>
      <w:r w:rsidR="00613C03">
        <w:rPr>
          <w:rFonts w:ascii="Arial" w:hAnsi="Arial" w:cs="Arial"/>
          <w:iCs/>
          <w:color w:val="000000"/>
        </w:rPr>
        <w:t xml:space="preserve">, rather than for having committed a crime. </w:t>
      </w:r>
      <w:r w:rsidR="002E6E2A">
        <w:rPr>
          <w:rFonts w:ascii="Arial" w:hAnsi="Arial" w:cs="Arial"/>
          <w:iCs/>
          <w:color w:val="000000"/>
        </w:rPr>
        <w:t xml:space="preserve">Deprivation of liberty in this context </w:t>
      </w:r>
      <w:r>
        <w:rPr>
          <w:rFonts w:ascii="Arial" w:hAnsi="Arial" w:cs="Arial"/>
          <w:iCs/>
          <w:color w:val="000000"/>
        </w:rPr>
        <w:t xml:space="preserve">often </w:t>
      </w:r>
      <w:r w:rsidR="00E10A91">
        <w:rPr>
          <w:rFonts w:ascii="Arial" w:hAnsi="Arial" w:cs="Arial"/>
          <w:iCs/>
          <w:color w:val="000000"/>
        </w:rPr>
        <w:t>takes the form of</w:t>
      </w:r>
      <w:r>
        <w:rPr>
          <w:rFonts w:ascii="Arial" w:hAnsi="Arial" w:cs="Arial"/>
          <w:iCs/>
          <w:color w:val="000000"/>
        </w:rPr>
        <w:t xml:space="preserve"> </w:t>
      </w:r>
      <w:r w:rsidR="002E6E2A">
        <w:rPr>
          <w:rFonts w:ascii="Arial" w:hAnsi="Arial" w:cs="Arial"/>
          <w:iCs/>
          <w:color w:val="000000"/>
        </w:rPr>
        <w:t>forced institutionalization,</w:t>
      </w:r>
      <w:r w:rsidR="00E20A1A">
        <w:rPr>
          <w:rFonts w:ascii="Arial" w:hAnsi="Arial" w:cs="Arial"/>
          <w:iCs/>
          <w:color w:val="000000"/>
        </w:rPr>
        <w:t xml:space="preserve"> involuntary hospitalization, forced treatment and</w:t>
      </w:r>
      <w:r w:rsidR="001D2FD1">
        <w:rPr>
          <w:rFonts w:ascii="Arial" w:hAnsi="Arial" w:cs="Arial"/>
          <w:iCs/>
          <w:color w:val="000000"/>
        </w:rPr>
        <w:t xml:space="preserve"> </w:t>
      </w:r>
      <w:r w:rsidR="002E6E2A">
        <w:rPr>
          <w:rFonts w:ascii="Arial" w:hAnsi="Arial" w:cs="Arial"/>
          <w:iCs/>
          <w:color w:val="000000"/>
        </w:rPr>
        <w:t>medication, psychiatric detention</w:t>
      </w:r>
      <w:r w:rsidR="001D2FD1">
        <w:rPr>
          <w:rFonts w:ascii="Arial" w:hAnsi="Arial" w:cs="Arial"/>
          <w:iCs/>
          <w:color w:val="000000"/>
        </w:rPr>
        <w:t xml:space="preserve"> </w:t>
      </w:r>
      <w:r w:rsidR="005D369C">
        <w:rPr>
          <w:rFonts w:ascii="Arial" w:hAnsi="Arial" w:cs="Arial"/>
          <w:iCs/>
          <w:color w:val="000000"/>
        </w:rPr>
        <w:t xml:space="preserve">and other forms of detention </w:t>
      </w:r>
      <w:r w:rsidR="001D2FD1">
        <w:rPr>
          <w:rFonts w:ascii="Arial" w:hAnsi="Arial" w:cs="Arial"/>
          <w:iCs/>
          <w:color w:val="000000"/>
        </w:rPr>
        <w:t>of persons with disabilities</w:t>
      </w:r>
      <w:r w:rsidR="002E6E2A">
        <w:rPr>
          <w:rFonts w:ascii="Arial" w:hAnsi="Arial" w:cs="Arial"/>
          <w:iCs/>
          <w:color w:val="000000"/>
        </w:rPr>
        <w:t xml:space="preserve">. </w:t>
      </w:r>
      <w:r w:rsidR="005D369C">
        <w:rPr>
          <w:rFonts w:ascii="Arial" w:hAnsi="Arial" w:cs="Arial"/>
          <w:iCs/>
          <w:color w:val="000000"/>
        </w:rPr>
        <w:t>Among all persons with disabilities, p</w:t>
      </w:r>
      <w:r w:rsidR="00DC0568" w:rsidRPr="00DC0568">
        <w:rPr>
          <w:rFonts w:ascii="Arial" w:hAnsi="Arial" w:cs="Arial"/>
          <w:iCs/>
          <w:color w:val="000000"/>
        </w:rPr>
        <w:t xml:space="preserve">ersons </w:t>
      </w:r>
      <w:r w:rsidR="007C7327">
        <w:rPr>
          <w:rFonts w:ascii="Arial" w:hAnsi="Arial" w:cs="Arial"/>
          <w:iCs/>
          <w:color w:val="000000"/>
        </w:rPr>
        <w:t xml:space="preserve">with </w:t>
      </w:r>
      <w:r w:rsidR="00CF01E5">
        <w:rPr>
          <w:rFonts w:ascii="Arial" w:hAnsi="Arial" w:cs="Arial"/>
          <w:iCs/>
          <w:color w:val="000000"/>
        </w:rPr>
        <w:t>psychosocial</w:t>
      </w:r>
      <w:r w:rsidR="00164E47">
        <w:rPr>
          <w:rFonts w:ascii="Arial" w:hAnsi="Arial" w:cs="Arial"/>
          <w:iCs/>
          <w:color w:val="000000"/>
        </w:rPr>
        <w:t xml:space="preserve"> and intellectual</w:t>
      </w:r>
      <w:r w:rsidR="00CF01E5">
        <w:rPr>
          <w:rFonts w:ascii="Arial" w:hAnsi="Arial" w:cs="Arial"/>
          <w:iCs/>
          <w:color w:val="000000"/>
        </w:rPr>
        <w:t xml:space="preserve"> disabilities, as well as persons </w:t>
      </w:r>
      <w:r w:rsidR="00DC0568" w:rsidRPr="00DC0568">
        <w:rPr>
          <w:rFonts w:ascii="Arial" w:hAnsi="Arial" w:cs="Arial"/>
          <w:iCs/>
          <w:color w:val="000000"/>
        </w:rPr>
        <w:t xml:space="preserve">with </w:t>
      </w:r>
      <w:r w:rsidR="006D1640">
        <w:rPr>
          <w:rFonts w:ascii="Arial" w:hAnsi="Arial" w:cs="Arial"/>
          <w:iCs/>
          <w:color w:val="000000"/>
        </w:rPr>
        <w:t>severe and multiple disabilities</w:t>
      </w:r>
      <w:r w:rsidR="00164E47">
        <w:rPr>
          <w:rFonts w:ascii="Arial" w:hAnsi="Arial" w:cs="Arial"/>
          <w:iCs/>
          <w:color w:val="000000"/>
        </w:rPr>
        <w:t>,</w:t>
      </w:r>
      <w:r w:rsidR="006D1640">
        <w:rPr>
          <w:rFonts w:ascii="Arial" w:hAnsi="Arial" w:cs="Arial"/>
          <w:iCs/>
          <w:color w:val="000000"/>
        </w:rPr>
        <w:t xml:space="preserve"> </w:t>
      </w:r>
      <w:r w:rsidR="00DC0568" w:rsidRPr="00DC0568">
        <w:rPr>
          <w:rFonts w:ascii="Arial" w:hAnsi="Arial" w:cs="Arial"/>
          <w:iCs/>
          <w:color w:val="000000"/>
        </w:rPr>
        <w:t xml:space="preserve">are </w:t>
      </w:r>
      <w:r w:rsidR="00E40336">
        <w:rPr>
          <w:rFonts w:ascii="Arial" w:hAnsi="Arial" w:cs="Arial"/>
          <w:iCs/>
          <w:color w:val="000000"/>
        </w:rPr>
        <w:t xml:space="preserve">particularly </w:t>
      </w:r>
      <w:r w:rsidR="005D369C">
        <w:rPr>
          <w:rFonts w:ascii="Arial" w:hAnsi="Arial" w:cs="Arial"/>
          <w:iCs/>
          <w:color w:val="000000"/>
        </w:rPr>
        <w:t xml:space="preserve">at risk of being subjected to these violations, </w:t>
      </w:r>
      <w:r w:rsidR="0037736F">
        <w:rPr>
          <w:rFonts w:ascii="Arial" w:hAnsi="Arial" w:cs="Arial"/>
          <w:iCs/>
          <w:color w:val="000000"/>
        </w:rPr>
        <w:t xml:space="preserve">often </w:t>
      </w:r>
      <w:r w:rsidR="005D369C">
        <w:rPr>
          <w:rFonts w:ascii="Arial" w:hAnsi="Arial" w:cs="Arial"/>
          <w:iCs/>
          <w:color w:val="000000"/>
        </w:rPr>
        <w:t>due to the perception</w:t>
      </w:r>
      <w:r w:rsidR="006D1640">
        <w:rPr>
          <w:rFonts w:ascii="Arial" w:hAnsi="Arial" w:cs="Arial"/>
          <w:iCs/>
          <w:color w:val="000000"/>
        </w:rPr>
        <w:t xml:space="preserve"> or </w:t>
      </w:r>
      <w:r w:rsidR="005D369C">
        <w:rPr>
          <w:rFonts w:ascii="Arial" w:hAnsi="Arial" w:cs="Arial"/>
          <w:iCs/>
          <w:color w:val="000000"/>
        </w:rPr>
        <w:t>presumption that they may pose a risk to themselves or others</w:t>
      </w:r>
      <w:r w:rsidR="00CF01E5">
        <w:rPr>
          <w:rFonts w:ascii="Arial" w:hAnsi="Arial" w:cs="Arial"/>
          <w:iCs/>
          <w:color w:val="000000"/>
        </w:rPr>
        <w:t>,</w:t>
      </w:r>
      <w:r w:rsidR="00E10A91">
        <w:rPr>
          <w:rFonts w:ascii="Arial" w:hAnsi="Arial" w:cs="Arial"/>
          <w:iCs/>
          <w:color w:val="000000"/>
        </w:rPr>
        <w:t xml:space="preserve"> or that they are unable to care for themselves and lack alternative support</w:t>
      </w:r>
      <w:r w:rsidR="00E7550B">
        <w:rPr>
          <w:rFonts w:ascii="Arial" w:hAnsi="Arial" w:cs="Arial"/>
          <w:iCs/>
          <w:color w:val="000000"/>
        </w:rPr>
        <w:t xml:space="preserve">. </w:t>
      </w:r>
      <w:r w:rsidR="00E7550B" w:rsidRPr="00E7550B">
        <w:rPr>
          <w:rFonts w:ascii="Arial" w:hAnsi="Arial" w:cs="Arial"/>
          <w:iCs/>
          <w:color w:val="000000"/>
        </w:rPr>
        <w:t>These practices have a direct link</w:t>
      </w:r>
      <w:r w:rsidR="00E7550B">
        <w:rPr>
          <w:rFonts w:ascii="Arial" w:hAnsi="Arial" w:cs="Arial"/>
          <w:iCs/>
          <w:color w:val="000000"/>
        </w:rPr>
        <w:t xml:space="preserve"> and detrimental impact on the</w:t>
      </w:r>
      <w:r w:rsidR="00E7550B" w:rsidRPr="00E7550B">
        <w:rPr>
          <w:rFonts w:ascii="Arial" w:hAnsi="Arial" w:cs="Arial"/>
          <w:iCs/>
          <w:color w:val="000000"/>
        </w:rPr>
        <w:t xml:space="preserve"> right to health </w:t>
      </w:r>
      <w:r w:rsidR="00E7550B">
        <w:rPr>
          <w:rFonts w:ascii="Arial" w:hAnsi="Arial" w:cs="Arial"/>
          <w:iCs/>
          <w:color w:val="000000"/>
        </w:rPr>
        <w:t xml:space="preserve">of </w:t>
      </w:r>
      <w:r w:rsidR="00E7550B" w:rsidRPr="00E7550B">
        <w:rPr>
          <w:rFonts w:ascii="Arial" w:hAnsi="Arial" w:cs="Arial"/>
          <w:iCs/>
          <w:color w:val="000000"/>
        </w:rPr>
        <w:t>persons with disabilities</w:t>
      </w:r>
      <w:r w:rsidR="00E7550B">
        <w:rPr>
          <w:rFonts w:ascii="Arial" w:hAnsi="Arial" w:cs="Arial"/>
          <w:iCs/>
          <w:color w:val="000000"/>
        </w:rPr>
        <w:t xml:space="preserve">. </w:t>
      </w:r>
    </w:p>
    <w:p w14:paraId="2FF85709" w14:textId="5338F4EC" w:rsidR="00615C52" w:rsidRPr="003E4B71" w:rsidRDefault="001D2FD1" w:rsidP="00EF29A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Cs/>
          <w:color w:val="000000"/>
        </w:rPr>
      </w:pPr>
      <w:r w:rsidRPr="00A80F0A">
        <w:rPr>
          <w:rFonts w:ascii="Arial" w:hAnsi="Arial" w:cs="Arial"/>
          <w:iCs/>
          <w:color w:val="000000"/>
        </w:rPr>
        <w:lastRenderedPageBreak/>
        <w:t xml:space="preserve">Given the </w:t>
      </w:r>
      <w:r w:rsidR="00E7550B">
        <w:rPr>
          <w:rFonts w:ascii="Arial" w:hAnsi="Arial" w:cs="Arial"/>
          <w:iCs/>
          <w:color w:val="000000"/>
        </w:rPr>
        <w:t xml:space="preserve">gravity, </w:t>
      </w:r>
      <w:r w:rsidR="00A80F0A" w:rsidRPr="00687721">
        <w:rPr>
          <w:rFonts w:ascii="Arial" w:hAnsi="Arial" w:cs="Arial"/>
          <w:iCs/>
          <w:color w:val="000000"/>
        </w:rPr>
        <w:t xml:space="preserve">extent </w:t>
      </w:r>
      <w:r w:rsidR="00E7550B">
        <w:rPr>
          <w:rFonts w:ascii="Arial" w:hAnsi="Arial" w:cs="Arial"/>
          <w:iCs/>
          <w:color w:val="000000"/>
        </w:rPr>
        <w:t xml:space="preserve">and prevalence </w:t>
      </w:r>
      <w:r w:rsidR="005D369C" w:rsidRPr="00A80F0A">
        <w:rPr>
          <w:rFonts w:ascii="Arial" w:hAnsi="Arial" w:cs="Arial"/>
          <w:iCs/>
          <w:color w:val="000000"/>
        </w:rPr>
        <w:t xml:space="preserve">of these </w:t>
      </w:r>
      <w:r w:rsidR="00E10A91">
        <w:rPr>
          <w:rFonts w:ascii="Arial" w:hAnsi="Arial" w:cs="Arial"/>
          <w:iCs/>
          <w:color w:val="000000"/>
        </w:rPr>
        <w:t>violations</w:t>
      </w:r>
      <w:r w:rsidR="00E10A91" w:rsidRPr="00A80F0A">
        <w:rPr>
          <w:rFonts w:ascii="Arial" w:hAnsi="Arial" w:cs="Arial"/>
          <w:iCs/>
          <w:color w:val="000000"/>
        </w:rPr>
        <w:t xml:space="preserve"> </w:t>
      </w:r>
      <w:r w:rsidR="0037736F" w:rsidRPr="00A80F0A">
        <w:rPr>
          <w:rFonts w:ascii="Arial" w:hAnsi="Arial" w:cs="Arial"/>
          <w:iCs/>
          <w:color w:val="000000"/>
        </w:rPr>
        <w:t>all over the world</w:t>
      </w:r>
      <w:r w:rsidRPr="00A80F0A">
        <w:rPr>
          <w:rFonts w:ascii="Arial" w:hAnsi="Arial" w:cs="Arial"/>
          <w:iCs/>
          <w:color w:val="000000"/>
        </w:rPr>
        <w:t xml:space="preserve">, </w:t>
      </w:r>
      <w:r w:rsidR="00DD1FA1" w:rsidRPr="00E3015F">
        <w:rPr>
          <w:rFonts w:ascii="Arial" w:hAnsi="Arial" w:cs="Arial"/>
          <w:iCs/>
          <w:color w:val="000000"/>
        </w:rPr>
        <w:t>often accompanied by social acceptance,</w:t>
      </w:r>
      <w:r w:rsidR="00DD1FA1" w:rsidRPr="00A80F0A">
        <w:rPr>
          <w:rFonts w:ascii="Arial" w:hAnsi="Arial" w:cs="Arial"/>
          <w:iCs/>
          <w:color w:val="000000"/>
        </w:rPr>
        <w:t xml:space="preserve"> </w:t>
      </w:r>
      <w:r w:rsidRPr="00DA451B">
        <w:rPr>
          <w:rFonts w:ascii="Arial" w:hAnsi="Arial" w:cs="Arial"/>
          <w:iCs/>
          <w:color w:val="000000"/>
        </w:rPr>
        <w:t>t</w:t>
      </w:r>
      <w:r w:rsidR="00615C52" w:rsidRPr="00DA451B">
        <w:rPr>
          <w:rFonts w:ascii="Arial" w:hAnsi="Arial" w:cs="Arial"/>
          <w:iCs/>
          <w:color w:val="000000"/>
        </w:rPr>
        <w:t>he Special Rapporte</w:t>
      </w:r>
      <w:r w:rsidR="00615C52" w:rsidRPr="000435E8">
        <w:rPr>
          <w:rFonts w:ascii="Arial" w:hAnsi="Arial" w:cs="Arial"/>
          <w:iCs/>
          <w:color w:val="000000"/>
        </w:rPr>
        <w:t xml:space="preserve">ur </w:t>
      </w:r>
      <w:r w:rsidR="00D85878" w:rsidRPr="00F03FB7">
        <w:rPr>
          <w:rFonts w:ascii="Arial" w:hAnsi="Arial" w:cs="Arial"/>
          <w:iCs/>
          <w:color w:val="000000"/>
        </w:rPr>
        <w:t>on the rights of persons with disabilities</w:t>
      </w:r>
      <w:r w:rsidR="00D85878">
        <w:rPr>
          <w:rFonts w:ascii="Arial" w:hAnsi="Arial" w:cs="Arial"/>
          <w:iCs/>
          <w:color w:val="000000"/>
        </w:rPr>
        <w:t xml:space="preserve"> </w:t>
      </w:r>
      <w:r w:rsidR="00F03FB7" w:rsidRPr="00F03FB7">
        <w:rPr>
          <w:rFonts w:ascii="Arial" w:hAnsi="Arial" w:cs="Arial"/>
        </w:rPr>
        <w:t xml:space="preserve">and the Special Rapporteur </w:t>
      </w:r>
      <w:r w:rsidR="00D85878" w:rsidRPr="00D85878">
        <w:rPr>
          <w:rFonts w:ascii="Arial" w:hAnsi="Arial" w:cs="Arial"/>
        </w:rPr>
        <w:t xml:space="preserve">on the right of everyone to the enjoyment of the highest attainable standard of physical and mental health </w:t>
      </w:r>
      <w:r>
        <w:rPr>
          <w:rFonts w:ascii="Arial" w:hAnsi="Arial" w:cs="Arial"/>
          <w:iCs/>
          <w:color w:val="000000"/>
        </w:rPr>
        <w:t xml:space="preserve">decided to </w:t>
      </w:r>
      <w:r w:rsidR="00F03FB7">
        <w:rPr>
          <w:rFonts w:ascii="Arial" w:hAnsi="Arial" w:cs="Arial"/>
          <w:iCs/>
          <w:color w:val="000000"/>
        </w:rPr>
        <w:t xml:space="preserve">organize a one-day </w:t>
      </w:r>
      <w:r w:rsidR="00615C52" w:rsidRPr="000435E8">
        <w:rPr>
          <w:rFonts w:ascii="Arial" w:hAnsi="Arial" w:cs="Arial"/>
          <w:iCs/>
          <w:color w:val="000000"/>
        </w:rPr>
        <w:t xml:space="preserve">expert meeting </w:t>
      </w:r>
      <w:r w:rsidR="007C7327">
        <w:rPr>
          <w:rFonts w:ascii="Arial" w:hAnsi="Arial" w:cs="Arial"/>
          <w:iCs/>
          <w:color w:val="000000"/>
        </w:rPr>
        <w:t xml:space="preserve">focusing </w:t>
      </w:r>
      <w:r w:rsidR="00615C52" w:rsidRPr="000435E8">
        <w:rPr>
          <w:rFonts w:ascii="Arial" w:hAnsi="Arial" w:cs="Arial"/>
          <w:iCs/>
          <w:color w:val="000000"/>
        </w:rPr>
        <w:t xml:space="preserve">on </w:t>
      </w:r>
      <w:r w:rsidR="00CF01E5" w:rsidRPr="00CF01E5">
        <w:rPr>
          <w:rFonts w:ascii="Arial" w:hAnsi="Arial" w:cs="Arial"/>
          <w:iCs/>
          <w:color w:val="000000"/>
        </w:rPr>
        <w:t>the deprivation of liberty of persons with disabilities on the basis of disability</w:t>
      </w:r>
      <w:r w:rsidR="007C7327">
        <w:rPr>
          <w:rFonts w:ascii="Arial" w:hAnsi="Arial" w:cs="Arial"/>
          <w:iCs/>
          <w:color w:val="000000"/>
        </w:rPr>
        <w:t xml:space="preserve"> or </w:t>
      </w:r>
      <w:r w:rsidR="00615C52" w:rsidRPr="000435E8">
        <w:rPr>
          <w:rFonts w:ascii="Arial" w:hAnsi="Arial" w:cs="Arial"/>
          <w:iCs/>
          <w:color w:val="000000"/>
        </w:rPr>
        <w:t>in the context</w:t>
      </w:r>
      <w:r w:rsidR="00607D9E">
        <w:rPr>
          <w:rFonts w:ascii="Arial" w:hAnsi="Arial" w:cs="Arial"/>
          <w:iCs/>
          <w:color w:val="000000"/>
        </w:rPr>
        <w:t xml:space="preserve"> of forced institutionalization</w:t>
      </w:r>
      <w:r w:rsidR="00E310F0">
        <w:rPr>
          <w:rFonts w:ascii="Arial" w:hAnsi="Arial" w:cs="Arial"/>
          <w:iCs/>
          <w:color w:val="000000"/>
        </w:rPr>
        <w:t xml:space="preserve">. </w:t>
      </w:r>
    </w:p>
    <w:p w14:paraId="652FC8B6" w14:textId="30D419B6" w:rsidR="003E4B71" w:rsidRPr="00BE64A5" w:rsidRDefault="003E4B71" w:rsidP="00BE64A5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Cs/>
          <w:color w:val="000000"/>
        </w:rPr>
      </w:pPr>
      <w:r w:rsidRPr="000435E8">
        <w:rPr>
          <w:rFonts w:ascii="Arial" w:hAnsi="Arial" w:cs="Arial"/>
          <w:iCs/>
          <w:color w:val="000000"/>
        </w:rPr>
        <w:t>The</w:t>
      </w:r>
      <w:r w:rsidR="00380FBB">
        <w:rPr>
          <w:rFonts w:ascii="Arial" w:hAnsi="Arial" w:cs="Arial"/>
          <w:iCs/>
          <w:color w:val="000000"/>
        </w:rPr>
        <w:t xml:space="preserve"> expert</w:t>
      </w:r>
      <w:r w:rsidRPr="000435E8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meeting </w:t>
      </w:r>
      <w:r w:rsidRPr="000435E8">
        <w:rPr>
          <w:rFonts w:ascii="Arial" w:hAnsi="Arial" w:cs="Arial"/>
          <w:iCs/>
          <w:color w:val="000000"/>
        </w:rPr>
        <w:t xml:space="preserve">will take place </w:t>
      </w:r>
      <w:r w:rsidR="008E1C46" w:rsidRPr="008E1C46">
        <w:rPr>
          <w:rFonts w:ascii="Arial" w:hAnsi="Arial" w:cs="Arial"/>
          <w:iCs/>
          <w:color w:val="000000"/>
        </w:rPr>
        <w:t xml:space="preserve">on 7 September 2015 </w:t>
      </w:r>
      <w:r w:rsidR="00A54723">
        <w:rPr>
          <w:rFonts w:ascii="Arial" w:hAnsi="Arial" w:cs="Arial"/>
          <w:iCs/>
          <w:color w:val="000000"/>
        </w:rPr>
        <w:t xml:space="preserve">at the </w:t>
      </w:r>
      <w:r w:rsidR="00A54723" w:rsidRPr="00A54723">
        <w:rPr>
          <w:rFonts w:ascii="Arial" w:hAnsi="Arial" w:cs="Arial"/>
          <w:b/>
          <w:iCs/>
          <w:color w:val="000000"/>
        </w:rPr>
        <w:t>United Nations Office at Geneva</w:t>
      </w:r>
      <w:r w:rsidR="00A54723">
        <w:rPr>
          <w:rFonts w:ascii="Arial" w:hAnsi="Arial" w:cs="Arial"/>
          <w:iCs/>
          <w:color w:val="000000"/>
        </w:rPr>
        <w:t xml:space="preserve"> (Palais des Nations), in </w:t>
      </w:r>
      <w:r w:rsidR="00A54723" w:rsidRPr="00A54723">
        <w:rPr>
          <w:rFonts w:ascii="Arial" w:hAnsi="Arial" w:cs="Arial"/>
          <w:b/>
          <w:iCs/>
          <w:color w:val="000000"/>
        </w:rPr>
        <w:t>room IV</w:t>
      </w:r>
      <w:r w:rsidR="00A54723">
        <w:rPr>
          <w:rFonts w:ascii="Arial" w:hAnsi="Arial" w:cs="Arial"/>
          <w:iCs/>
          <w:color w:val="000000"/>
        </w:rPr>
        <w:t xml:space="preserve"> (Building C, third floor)</w:t>
      </w:r>
      <w:r w:rsidRPr="007E7450">
        <w:rPr>
          <w:rFonts w:ascii="Arial" w:hAnsi="Arial" w:cs="Arial"/>
          <w:iCs/>
          <w:color w:val="000000"/>
        </w:rPr>
        <w:t xml:space="preserve"> </w:t>
      </w:r>
      <w:r w:rsidR="00CF2FC1" w:rsidRPr="00E3015F">
        <w:rPr>
          <w:rFonts w:ascii="Arial" w:hAnsi="Arial" w:cs="Arial"/>
          <w:iCs/>
          <w:color w:val="000000"/>
        </w:rPr>
        <w:t xml:space="preserve">from </w:t>
      </w:r>
      <w:r w:rsidR="00A80F0A" w:rsidRPr="00E3015F">
        <w:rPr>
          <w:rFonts w:ascii="Arial" w:hAnsi="Arial" w:cs="Arial"/>
          <w:iCs/>
          <w:color w:val="000000"/>
        </w:rPr>
        <w:t>approximately 0</w:t>
      </w:r>
      <w:r w:rsidR="00CF2FC1" w:rsidRPr="00E3015F">
        <w:rPr>
          <w:rFonts w:ascii="Arial" w:hAnsi="Arial" w:cs="Arial"/>
          <w:iCs/>
          <w:color w:val="000000"/>
        </w:rPr>
        <w:t>9</w:t>
      </w:r>
      <w:r w:rsidR="00164E47">
        <w:rPr>
          <w:rFonts w:ascii="Arial" w:hAnsi="Arial" w:cs="Arial"/>
          <w:iCs/>
          <w:color w:val="000000"/>
        </w:rPr>
        <w:t>h</w:t>
      </w:r>
      <w:r w:rsidR="00B726B7">
        <w:rPr>
          <w:rFonts w:ascii="Arial" w:hAnsi="Arial" w:cs="Arial"/>
          <w:iCs/>
          <w:color w:val="000000"/>
        </w:rPr>
        <w:t>00</w:t>
      </w:r>
      <w:r w:rsidR="00A80F0A" w:rsidRPr="00E3015F">
        <w:rPr>
          <w:rFonts w:ascii="Arial" w:hAnsi="Arial" w:cs="Arial"/>
          <w:iCs/>
          <w:color w:val="000000"/>
        </w:rPr>
        <w:t xml:space="preserve"> </w:t>
      </w:r>
      <w:r w:rsidR="00CF2FC1" w:rsidRPr="00E3015F">
        <w:rPr>
          <w:rFonts w:ascii="Arial" w:hAnsi="Arial" w:cs="Arial"/>
          <w:iCs/>
          <w:color w:val="000000"/>
        </w:rPr>
        <w:t xml:space="preserve">to </w:t>
      </w:r>
      <w:r w:rsidR="00A80F0A" w:rsidRPr="00E3015F">
        <w:rPr>
          <w:rFonts w:ascii="Arial" w:hAnsi="Arial" w:cs="Arial"/>
          <w:iCs/>
          <w:color w:val="000000"/>
        </w:rPr>
        <w:t>18</w:t>
      </w:r>
      <w:r w:rsidR="00164E47">
        <w:rPr>
          <w:rFonts w:ascii="Arial" w:hAnsi="Arial" w:cs="Arial"/>
          <w:iCs/>
          <w:color w:val="000000"/>
        </w:rPr>
        <w:t>h</w:t>
      </w:r>
      <w:r w:rsidR="00A80F0A" w:rsidRPr="00A80F0A">
        <w:rPr>
          <w:rFonts w:ascii="Arial" w:hAnsi="Arial" w:cs="Arial"/>
          <w:iCs/>
          <w:color w:val="000000"/>
        </w:rPr>
        <w:t>00</w:t>
      </w:r>
      <w:r w:rsidRPr="00DA451B">
        <w:rPr>
          <w:rFonts w:ascii="Arial" w:hAnsi="Arial" w:cs="Arial"/>
          <w:iCs/>
          <w:color w:val="000000"/>
        </w:rPr>
        <w:t>.</w:t>
      </w:r>
      <w:r w:rsidR="00A54723">
        <w:rPr>
          <w:rFonts w:ascii="Arial" w:hAnsi="Arial" w:cs="Arial"/>
          <w:iCs/>
          <w:color w:val="000000"/>
        </w:rPr>
        <w:t xml:space="preserve"> </w:t>
      </w:r>
      <w:r w:rsidR="00572624">
        <w:rPr>
          <w:rFonts w:ascii="Arial" w:hAnsi="Arial" w:cs="Arial"/>
          <w:iCs/>
          <w:color w:val="000000"/>
        </w:rPr>
        <w:t xml:space="preserve">A detailed agenda of the meeting will be shared in the second half of August 2015. </w:t>
      </w:r>
    </w:p>
    <w:p w14:paraId="7533E327" w14:textId="77777777" w:rsidR="000435E8" w:rsidRPr="009B0CD4" w:rsidRDefault="000435E8" w:rsidP="00BE64A5">
      <w:pPr>
        <w:pStyle w:val="ListParagraph"/>
        <w:numPr>
          <w:ilvl w:val="0"/>
          <w:numId w:val="8"/>
        </w:numPr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9B0CD4">
        <w:rPr>
          <w:rFonts w:ascii="Arial" w:hAnsi="Arial" w:cs="Arial"/>
          <w:b/>
          <w:bCs/>
          <w:color w:val="3366FF"/>
        </w:rPr>
        <w:t>Objectives and expected outputs</w:t>
      </w:r>
    </w:p>
    <w:p w14:paraId="629E44BB" w14:textId="77777777" w:rsidR="00437C18" w:rsidRDefault="00437C18" w:rsidP="00437C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14:paraId="6CBF939F" w14:textId="77777777" w:rsidR="00437C18" w:rsidRPr="00437C18" w:rsidRDefault="00437C18" w:rsidP="00EF29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color w:val="000000"/>
        </w:rPr>
      </w:pPr>
      <w:r w:rsidRPr="00437C18">
        <w:rPr>
          <w:rFonts w:ascii="Arial" w:hAnsi="Arial" w:cs="Arial"/>
          <w:iCs/>
          <w:color w:val="000000"/>
        </w:rPr>
        <w:t>The objectives of the expert meeting are to:</w:t>
      </w:r>
    </w:p>
    <w:p w14:paraId="0C8F24DD" w14:textId="10C5C288" w:rsidR="00437C18" w:rsidRPr="00437C18" w:rsidRDefault="00437C18" w:rsidP="00EF29AE">
      <w:pPr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iCs/>
          <w:color w:val="000000"/>
          <w:lang w:val="en-US"/>
        </w:rPr>
      </w:pPr>
      <w:r w:rsidRPr="00437C18">
        <w:rPr>
          <w:rFonts w:ascii="Arial" w:hAnsi="Arial" w:cs="Arial"/>
          <w:iCs/>
          <w:color w:val="000000"/>
          <w:lang w:val="en-US"/>
        </w:rPr>
        <w:t>Provide a platform to exchange views, share experiences and discuss challenges related to</w:t>
      </w:r>
      <w:r w:rsidR="00E10A91">
        <w:rPr>
          <w:rFonts w:ascii="Arial" w:hAnsi="Arial" w:cs="Arial"/>
          <w:iCs/>
          <w:color w:val="000000"/>
          <w:lang w:val="en-US"/>
        </w:rPr>
        <w:t xml:space="preserve"> the obligation to abolish</w:t>
      </w:r>
      <w:r w:rsidRPr="00437C18">
        <w:rPr>
          <w:rFonts w:ascii="Arial" w:hAnsi="Arial" w:cs="Arial"/>
          <w:iCs/>
          <w:color w:val="000000"/>
          <w:lang w:val="en-US"/>
        </w:rPr>
        <w:t xml:space="preserve"> </w:t>
      </w:r>
      <w:r w:rsidR="00035E57">
        <w:rPr>
          <w:rFonts w:ascii="Arial" w:hAnsi="Arial" w:cs="Arial"/>
          <w:iCs/>
          <w:color w:val="000000"/>
          <w:lang w:val="en-US"/>
        </w:rPr>
        <w:t xml:space="preserve">disability-specific forms of </w:t>
      </w:r>
      <w:r w:rsidRPr="00437C18">
        <w:rPr>
          <w:rFonts w:ascii="Arial" w:hAnsi="Arial" w:cs="Arial"/>
          <w:iCs/>
          <w:color w:val="000000"/>
          <w:lang w:val="en-US"/>
        </w:rPr>
        <w:t>deprivation of liberty</w:t>
      </w:r>
      <w:r w:rsidR="006D1640">
        <w:rPr>
          <w:rFonts w:ascii="Arial" w:hAnsi="Arial" w:cs="Arial"/>
          <w:iCs/>
          <w:color w:val="000000"/>
          <w:lang w:val="en-US"/>
        </w:rPr>
        <w:t>,</w:t>
      </w:r>
      <w:r w:rsidRPr="00437C18">
        <w:rPr>
          <w:rFonts w:ascii="Arial" w:hAnsi="Arial" w:cs="Arial"/>
          <w:iCs/>
          <w:color w:val="000000"/>
          <w:lang w:val="en-US"/>
        </w:rPr>
        <w:t xml:space="preserve"> </w:t>
      </w:r>
      <w:r w:rsidR="00035E57">
        <w:rPr>
          <w:rFonts w:ascii="Arial" w:hAnsi="Arial" w:cs="Arial"/>
          <w:iCs/>
          <w:color w:val="000000"/>
          <w:lang w:val="en-US"/>
        </w:rPr>
        <w:t xml:space="preserve">including </w:t>
      </w:r>
      <w:r w:rsidRPr="00437C18">
        <w:rPr>
          <w:rFonts w:ascii="Arial" w:hAnsi="Arial" w:cs="Arial"/>
          <w:iCs/>
          <w:color w:val="000000"/>
          <w:lang w:val="en-US"/>
        </w:rPr>
        <w:t>in the context of forced institutionalization</w:t>
      </w:r>
      <w:r w:rsidR="00CF2FC1">
        <w:rPr>
          <w:rFonts w:ascii="Arial" w:hAnsi="Arial" w:cs="Arial"/>
          <w:iCs/>
          <w:color w:val="000000"/>
          <w:lang w:val="en-US"/>
        </w:rPr>
        <w:t xml:space="preserve"> </w:t>
      </w:r>
      <w:r w:rsidR="00956CBB">
        <w:rPr>
          <w:rFonts w:ascii="Arial" w:hAnsi="Arial" w:cs="Arial"/>
          <w:iCs/>
          <w:color w:val="000000"/>
          <w:lang w:val="en-US"/>
        </w:rPr>
        <w:t xml:space="preserve">in psychiatric and non-psychiatric settings, </w:t>
      </w:r>
      <w:r w:rsidR="00E310F0">
        <w:rPr>
          <w:rFonts w:ascii="Arial" w:hAnsi="Arial" w:cs="Arial"/>
          <w:iCs/>
          <w:color w:val="000000"/>
          <w:lang w:val="en-US"/>
        </w:rPr>
        <w:t xml:space="preserve">their impact on the right to health, </w:t>
      </w:r>
      <w:r w:rsidR="00CF2FC1">
        <w:rPr>
          <w:rFonts w:ascii="Arial" w:hAnsi="Arial" w:cs="Arial"/>
          <w:iCs/>
          <w:color w:val="000000"/>
          <w:lang w:val="en-US"/>
        </w:rPr>
        <w:t xml:space="preserve">and </w:t>
      </w:r>
      <w:r w:rsidR="00DA451B">
        <w:rPr>
          <w:rFonts w:ascii="Arial" w:hAnsi="Arial" w:cs="Arial"/>
          <w:iCs/>
          <w:color w:val="000000"/>
          <w:lang w:val="en-US"/>
        </w:rPr>
        <w:t xml:space="preserve">the </w:t>
      </w:r>
      <w:r w:rsidR="00CF2FC1">
        <w:rPr>
          <w:rFonts w:ascii="Arial" w:hAnsi="Arial" w:cs="Arial"/>
          <w:iCs/>
          <w:color w:val="000000"/>
          <w:lang w:val="en-US"/>
        </w:rPr>
        <w:t xml:space="preserve">interconnection </w:t>
      </w:r>
      <w:r w:rsidR="00E310F0">
        <w:rPr>
          <w:rFonts w:ascii="Arial" w:hAnsi="Arial" w:cs="Arial"/>
          <w:iCs/>
          <w:color w:val="000000"/>
          <w:lang w:val="en-US"/>
        </w:rPr>
        <w:t>with</w:t>
      </w:r>
      <w:r w:rsidR="002524D7">
        <w:rPr>
          <w:rFonts w:ascii="Arial" w:hAnsi="Arial" w:cs="Arial"/>
          <w:iCs/>
          <w:color w:val="000000"/>
          <w:lang w:val="en-US"/>
        </w:rPr>
        <w:t xml:space="preserve"> the enjoyment of </w:t>
      </w:r>
      <w:r w:rsidR="00CF2FC1">
        <w:rPr>
          <w:rFonts w:ascii="Arial" w:hAnsi="Arial" w:cs="Arial"/>
          <w:iCs/>
          <w:color w:val="000000"/>
          <w:lang w:val="en-US"/>
        </w:rPr>
        <w:t>other human rights such as the right</w:t>
      </w:r>
      <w:r w:rsidR="002524D7">
        <w:rPr>
          <w:rFonts w:ascii="Arial" w:hAnsi="Arial" w:cs="Arial"/>
          <w:iCs/>
          <w:color w:val="000000"/>
          <w:lang w:val="en-US"/>
        </w:rPr>
        <w:t>s</w:t>
      </w:r>
      <w:r w:rsidR="00CF2FC1">
        <w:rPr>
          <w:rFonts w:ascii="Arial" w:hAnsi="Arial" w:cs="Arial"/>
          <w:iCs/>
          <w:color w:val="000000"/>
          <w:lang w:val="en-US"/>
        </w:rPr>
        <w:t xml:space="preserve"> </w:t>
      </w:r>
      <w:r w:rsidR="001C57BC">
        <w:rPr>
          <w:rFonts w:ascii="Arial" w:hAnsi="Arial" w:cs="Arial"/>
          <w:iCs/>
          <w:color w:val="000000"/>
          <w:lang w:val="en-US"/>
        </w:rPr>
        <w:t>to legal capacity,</w:t>
      </w:r>
      <w:r w:rsidR="004B269F">
        <w:rPr>
          <w:rFonts w:ascii="Arial" w:hAnsi="Arial" w:cs="Arial"/>
          <w:iCs/>
          <w:color w:val="000000"/>
          <w:lang w:val="en-US"/>
        </w:rPr>
        <w:t xml:space="preserve"> to be free from arbitrary </w:t>
      </w:r>
      <w:r w:rsidR="00ED61C5">
        <w:rPr>
          <w:rFonts w:ascii="Arial" w:hAnsi="Arial" w:cs="Arial"/>
          <w:iCs/>
          <w:color w:val="000000"/>
          <w:lang w:val="en-US"/>
        </w:rPr>
        <w:t>and unlawful detention and from torture and other ill-treatment,</w:t>
      </w:r>
      <w:r w:rsidR="001C57BC">
        <w:rPr>
          <w:rFonts w:ascii="Arial" w:hAnsi="Arial" w:cs="Arial"/>
          <w:iCs/>
          <w:color w:val="000000"/>
          <w:lang w:val="en-US"/>
        </w:rPr>
        <w:t xml:space="preserve"> </w:t>
      </w:r>
      <w:r w:rsidR="00CF2FC1">
        <w:rPr>
          <w:rFonts w:ascii="Arial" w:hAnsi="Arial" w:cs="Arial"/>
          <w:iCs/>
          <w:color w:val="000000"/>
          <w:lang w:val="en-US"/>
        </w:rPr>
        <w:t xml:space="preserve">to live independently and be included in the community, </w:t>
      </w:r>
      <w:r w:rsidR="001C57BC">
        <w:rPr>
          <w:rFonts w:ascii="Arial" w:hAnsi="Arial" w:cs="Arial"/>
          <w:iCs/>
          <w:color w:val="000000"/>
          <w:lang w:val="en-US"/>
        </w:rPr>
        <w:t>and to social protection</w:t>
      </w:r>
      <w:r w:rsidRPr="00437C18">
        <w:rPr>
          <w:rFonts w:ascii="Arial" w:hAnsi="Arial" w:cs="Arial"/>
          <w:iCs/>
          <w:color w:val="000000"/>
          <w:lang w:val="en-US"/>
        </w:rPr>
        <w:t xml:space="preserve">; </w:t>
      </w:r>
    </w:p>
    <w:p w14:paraId="6A85ED8D" w14:textId="499BF15C" w:rsidR="00437C18" w:rsidRPr="00437C18" w:rsidRDefault="00DA451B" w:rsidP="00956CBB">
      <w:pPr>
        <w:numPr>
          <w:ilvl w:val="0"/>
          <w:numId w:val="3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iCs/>
          <w:color w:val="000000"/>
          <w:lang w:val="en-US"/>
        </w:rPr>
      </w:pPr>
      <w:r>
        <w:rPr>
          <w:rFonts w:ascii="Arial" w:hAnsi="Arial" w:cs="Arial"/>
          <w:iCs/>
          <w:color w:val="000000"/>
          <w:lang w:val="en-US"/>
        </w:rPr>
        <w:t xml:space="preserve">Identify </w:t>
      </w:r>
      <w:r w:rsidRPr="00DA451B">
        <w:rPr>
          <w:rFonts w:ascii="Arial" w:hAnsi="Arial" w:cs="Arial"/>
          <w:iCs/>
          <w:color w:val="000000"/>
          <w:lang w:val="en-US"/>
        </w:rPr>
        <w:t>concrete solutions</w:t>
      </w:r>
      <w:r w:rsidR="00CF2FC1">
        <w:rPr>
          <w:rFonts w:ascii="Arial" w:hAnsi="Arial" w:cs="Arial"/>
          <w:iCs/>
          <w:color w:val="000000"/>
          <w:lang w:val="en-US"/>
        </w:rPr>
        <w:t xml:space="preserve"> to</w:t>
      </w:r>
      <w:r w:rsidR="00270486">
        <w:rPr>
          <w:rFonts w:ascii="Arial" w:hAnsi="Arial" w:cs="Arial"/>
          <w:iCs/>
          <w:color w:val="000000"/>
          <w:lang w:val="en-US"/>
        </w:rPr>
        <w:t xml:space="preserve"> implement alternatives to</w:t>
      </w:r>
      <w:r w:rsidR="00CF2FC1">
        <w:rPr>
          <w:rFonts w:ascii="Arial" w:hAnsi="Arial" w:cs="Arial"/>
          <w:iCs/>
          <w:color w:val="000000"/>
          <w:lang w:val="en-US"/>
        </w:rPr>
        <w:t xml:space="preserve"> </w:t>
      </w:r>
      <w:r w:rsidR="007049C0">
        <w:rPr>
          <w:rFonts w:ascii="Arial" w:hAnsi="Arial" w:cs="Arial"/>
          <w:iCs/>
          <w:color w:val="000000"/>
          <w:lang w:val="en-US"/>
        </w:rPr>
        <w:t>disability-specific forms of deprivation of liberty</w:t>
      </w:r>
      <w:r w:rsidRPr="00DA451B">
        <w:rPr>
          <w:rFonts w:ascii="Arial" w:hAnsi="Arial" w:cs="Arial"/>
          <w:iCs/>
          <w:color w:val="000000"/>
          <w:lang w:val="en-US"/>
        </w:rPr>
        <w:t xml:space="preserve"> </w:t>
      </w:r>
      <w:r w:rsidR="00956CBB">
        <w:rPr>
          <w:rFonts w:ascii="Arial" w:hAnsi="Arial" w:cs="Arial"/>
          <w:iCs/>
          <w:color w:val="000000"/>
          <w:lang w:val="en-US"/>
        </w:rPr>
        <w:t>that</w:t>
      </w:r>
      <w:r w:rsidR="00CF2FC1">
        <w:rPr>
          <w:rFonts w:ascii="Arial" w:hAnsi="Arial" w:cs="Arial"/>
          <w:iCs/>
          <w:color w:val="000000"/>
          <w:lang w:val="en-US"/>
        </w:rPr>
        <w:t xml:space="preserve"> respect </w:t>
      </w:r>
      <w:r>
        <w:rPr>
          <w:rFonts w:ascii="Arial" w:hAnsi="Arial" w:cs="Arial"/>
          <w:iCs/>
          <w:color w:val="000000"/>
          <w:lang w:val="en-US"/>
        </w:rPr>
        <w:t xml:space="preserve">an </w:t>
      </w:r>
      <w:r w:rsidR="00CF2FC1">
        <w:rPr>
          <w:rFonts w:ascii="Arial" w:hAnsi="Arial" w:cs="Arial"/>
          <w:iCs/>
          <w:color w:val="000000"/>
          <w:lang w:val="en-US"/>
        </w:rPr>
        <w:t xml:space="preserve">individual’s </w:t>
      </w:r>
      <w:r w:rsidR="004B0F6D">
        <w:rPr>
          <w:rFonts w:ascii="Arial" w:hAnsi="Arial" w:cs="Arial"/>
          <w:iCs/>
          <w:color w:val="000000"/>
          <w:lang w:val="en-US"/>
        </w:rPr>
        <w:t xml:space="preserve">human </w:t>
      </w:r>
      <w:r w:rsidR="00CF2FC1">
        <w:rPr>
          <w:rFonts w:ascii="Arial" w:hAnsi="Arial" w:cs="Arial"/>
          <w:iCs/>
          <w:color w:val="000000"/>
          <w:lang w:val="en-US"/>
        </w:rPr>
        <w:t>dignity, will and preferences</w:t>
      </w:r>
      <w:r w:rsidR="00956CBB">
        <w:rPr>
          <w:rFonts w:ascii="Arial" w:hAnsi="Arial" w:cs="Arial"/>
          <w:iCs/>
          <w:color w:val="000000"/>
          <w:lang w:val="en-US"/>
        </w:rPr>
        <w:t xml:space="preserve"> </w:t>
      </w:r>
      <w:r w:rsidR="00956CBB" w:rsidRPr="00956CBB">
        <w:rPr>
          <w:rFonts w:ascii="Arial" w:hAnsi="Arial" w:cs="Arial"/>
          <w:iCs/>
          <w:color w:val="000000"/>
          <w:lang w:val="en-US"/>
        </w:rPr>
        <w:t xml:space="preserve">(e.g., </w:t>
      </w:r>
      <w:r w:rsidR="00270486">
        <w:rPr>
          <w:rFonts w:ascii="Arial" w:hAnsi="Arial" w:cs="Arial"/>
          <w:iCs/>
          <w:color w:val="000000"/>
          <w:lang w:val="en-US"/>
        </w:rPr>
        <w:t xml:space="preserve">legislative, judicial, and administrative measures to release individuals from detention and forced treatment, to immediately stop these practices at a systemic level, and to implement </w:t>
      </w:r>
      <w:r w:rsidR="00956CBB" w:rsidRPr="00956CBB">
        <w:rPr>
          <w:rFonts w:ascii="Arial" w:hAnsi="Arial" w:cs="Arial"/>
          <w:iCs/>
          <w:color w:val="000000"/>
          <w:lang w:val="en-US"/>
        </w:rPr>
        <w:t xml:space="preserve">de-institutionalization and community-based </w:t>
      </w:r>
      <w:r w:rsidR="007049C0">
        <w:rPr>
          <w:rFonts w:ascii="Arial" w:hAnsi="Arial" w:cs="Arial"/>
          <w:iCs/>
          <w:color w:val="000000"/>
          <w:lang w:val="en-US"/>
        </w:rPr>
        <w:t>services</w:t>
      </w:r>
      <w:r w:rsidR="00956CBB" w:rsidRPr="00956CBB">
        <w:rPr>
          <w:rFonts w:ascii="Arial" w:hAnsi="Arial" w:cs="Arial"/>
          <w:iCs/>
          <w:color w:val="000000"/>
          <w:lang w:val="en-US"/>
        </w:rPr>
        <w:t>)</w:t>
      </w:r>
      <w:r w:rsidR="00437C18" w:rsidRPr="00437C18">
        <w:rPr>
          <w:rFonts w:ascii="Arial" w:hAnsi="Arial" w:cs="Arial"/>
          <w:iCs/>
          <w:color w:val="000000"/>
          <w:lang w:val="en-US"/>
        </w:rPr>
        <w:t>.</w:t>
      </w:r>
      <w:r w:rsidR="004B0F6D">
        <w:rPr>
          <w:rFonts w:ascii="Arial" w:hAnsi="Arial" w:cs="Arial"/>
          <w:iCs/>
          <w:color w:val="000000"/>
          <w:lang w:val="en-US"/>
        </w:rPr>
        <w:t xml:space="preserve"> </w:t>
      </w:r>
    </w:p>
    <w:p w14:paraId="2EF72E10" w14:textId="77777777" w:rsidR="00587D95" w:rsidRPr="001741F0" w:rsidRDefault="00587D95" w:rsidP="00EF29AE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Cs/>
          <w:color w:val="000000"/>
        </w:rPr>
      </w:pPr>
      <w:r w:rsidRPr="001741F0">
        <w:rPr>
          <w:rFonts w:ascii="Arial" w:hAnsi="Arial" w:cs="Arial"/>
          <w:iCs/>
          <w:color w:val="000000"/>
        </w:rPr>
        <w:t xml:space="preserve">The expert meeting </w:t>
      </w:r>
      <w:r w:rsidR="0065435C">
        <w:rPr>
          <w:rFonts w:ascii="Arial" w:hAnsi="Arial" w:cs="Arial"/>
          <w:iCs/>
          <w:color w:val="000000"/>
        </w:rPr>
        <w:t xml:space="preserve">will </w:t>
      </w:r>
      <w:r w:rsidRPr="001741F0">
        <w:rPr>
          <w:rFonts w:ascii="Arial" w:hAnsi="Arial" w:cs="Arial"/>
          <w:iCs/>
          <w:color w:val="000000"/>
        </w:rPr>
        <w:t>focus on</w:t>
      </w:r>
      <w:r>
        <w:rPr>
          <w:rFonts w:ascii="Arial" w:hAnsi="Arial" w:cs="Arial"/>
          <w:iCs/>
          <w:color w:val="000000"/>
        </w:rPr>
        <w:t xml:space="preserve"> the following themes</w:t>
      </w:r>
      <w:r w:rsidRPr="001741F0">
        <w:rPr>
          <w:rFonts w:ascii="Arial" w:hAnsi="Arial" w:cs="Arial"/>
          <w:iCs/>
          <w:color w:val="000000"/>
        </w:rPr>
        <w:t>:</w:t>
      </w:r>
    </w:p>
    <w:p w14:paraId="56C5F225" w14:textId="0D7535BB" w:rsidR="00ED61C5" w:rsidRDefault="00ED61C5" w:rsidP="00EF29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International legal framework and </w:t>
      </w:r>
      <w:r w:rsidR="00CF01E5">
        <w:rPr>
          <w:rFonts w:ascii="Arial" w:hAnsi="Arial" w:cs="Arial"/>
          <w:iCs/>
          <w:color w:val="000000"/>
          <w:sz w:val="22"/>
          <w:szCs w:val="22"/>
        </w:rPr>
        <w:t>S</w:t>
      </w:r>
      <w:r>
        <w:rPr>
          <w:rFonts w:ascii="Arial" w:hAnsi="Arial" w:cs="Arial"/>
          <w:iCs/>
          <w:color w:val="000000"/>
          <w:sz w:val="22"/>
          <w:szCs w:val="22"/>
        </w:rPr>
        <w:t>tate obligations</w:t>
      </w:r>
      <w:r w:rsidR="004A6F33">
        <w:rPr>
          <w:rFonts w:ascii="Arial" w:hAnsi="Arial" w:cs="Arial"/>
          <w:iCs/>
          <w:color w:val="000000"/>
          <w:sz w:val="22"/>
          <w:szCs w:val="22"/>
        </w:rPr>
        <w:t xml:space="preserve">, including </w:t>
      </w:r>
      <w:r w:rsidR="00547378">
        <w:rPr>
          <w:rFonts w:ascii="Arial" w:hAnsi="Arial" w:cs="Arial"/>
          <w:iCs/>
          <w:color w:val="000000"/>
          <w:sz w:val="22"/>
          <w:szCs w:val="22"/>
        </w:rPr>
        <w:t>immediate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A6F33">
        <w:rPr>
          <w:rFonts w:ascii="Arial" w:hAnsi="Arial" w:cs="Arial"/>
          <w:iCs/>
          <w:color w:val="000000"/>
          <w:sz w:val="22"/>
          <w:szCs w:val="22"/>
        </w:rPr>
        <w:t xml:space="preserve">ones </w:t>
      </w:r>
      <w:r>
        <w:rPr>
          <w:rFonts w:ascii="Arial" w:hAnsi="Arial" w:cs="Arial"/>
          <w:iCs/>
          <w:color w:val="000000"/>
          <w:sz w:val="22"/>
          <w:szCs w:val="22"/>
        </w:rPr>
        <w:t>(</w:t>
      </w:r>
      <w:r w:rsidR="004A6F33">
        <w:rPr>
          <w:rFonts w:ascii="Arial" w:hAnsi="Arial" w:cs="Arial"/>
          <w:iCs/>
          <w:color w:val="000000"/>
          <w:sz w:val="22"/>
          <w:szCs w:val="22"/>
        </w:rPr>
        <w:t xml:space="preserve">e.g.,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release from detention, </w:t>
      </w:r>
      <w:r w:rsidR="004A6F33">
        <w:rPr>
          <w:rFonts w:ascii="Arial" w:hAnsi="Arial" w:cs="Arial"/>
          <w:iCs/>
          <w:color w:val="000000"/>
          <w:sz w:val="22"/>
          <w:szCs w:val="22"/>
        </w:rPr>
        <w:t>cease any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forced treatment) and </w:t>
      </w:r>
      <w:r w:rsidR="00547378">
        <w:rPr>
          <w:rFonts w:ascii="Arial" w:hAnsi="Arial" w:cs="Arial"/>
          <w:iCs/>
          <w:color w:val="000000"/>
          <w:sz w:val="22"/>
          <w:szCs w:val="22"/>
        </w:rPr>
        <w:t xml:space="preserve">obligations </w:t>
      </w:r>
      <w:r>
        <w:rPr>
          <w:rFonts w:ascii="Arial" w:hAnsi="Arial" w:cs="Arial"/>
          <w:iCs/>
          <w:color w:val="000000"/>
          <w:sz w:val="22"/>
          <w:szCs w:val="22"/>
        </w:rPr>
        <w:t>subject</w:t>
      </w:r>
      <w:r w:rsidR="00270486">
        <w:rPr>
          <w:rFonts w:ascii="Arial" w:hAnsi="Arial" w:cs="Arial"/>
          <w:iCs/>
          <w:color w:val="000000"/>
          <w:sz w:val="22"/>
          <w:szCs w:val="22"/>
        </w:rPr>
        <w:t xml:space="preserve"> to progressive implementation</w:t>
      </w:r>
      <w:r w:rsidR="00CF01E5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5BAEEE9B" w14:textId="77777777" w:rsidR="00FB1B13" w:rsidRDefault="00437C18" w:rsidP="00EF29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</w:t>
      </w:r>
      <w:r w:rsidR="00587D95" w:rsidRPr="001741F0">
        <w:rPr>
          <w:rFonts w:ascii="Arial" w:hAnsi="Arial" w:cs="Arial"/>
          <w:iCs/>
          <w:color w:val="000000"/>
          <w:sz w:val="22"/>
          <w:szCs w:val="22"/>
        </w:rPr>
        <w:t xml:space="preserve">ational legislation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and policies </w:t>
      </w:r>
      <w:r w:rsidR="00587D95" w:rsidRPr="001741F0">
        <w:rPr>
          <w:rFonts w:ascii="Arial" w:hAnsi="Arial" w:cs="Arial"/>
          <w:iCs/>
          <w:color w:val="000000"/>
          <w:sz w:val="22"/>
          <w:szCs w:val="22"/>
        </w:rPr>
        <w:t xml:space="preserve">on </w:t>
      </w:r>
      <w:r>
        <w:rPr>
          <w:rFonts w:ascii="Arial" w:hAnsi="Arial" w:cs="Arial"/>
          <w:iCs/>
          <w:color w:val="000000"/>
          <w:sz w:val="22"/>
          <w:szCs w:val="22"/>
        </w:rPr>
        <w:t>mental health</w:t>
      </w:r>
      <w:r w:rsidR="00CF2FC1">
        <w:rPr>
          <w:rFonts w:ascii="Arial" w:hAnsi="Arial" w:cs="Arial"/>
          <w:iCs/>
          <w:color w:val="000000"/>
          <w:sz w:val="22"/>
          <w:szCs w:val="22"/>
        </w:rPr>
        <w:t>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587D95" w:rsidRPr="001741F0">
        <w:rPr>
          <w:rFonts w:ascii="Arial" w:hAnsi="Arial" w:cs="Arial"/>
          <w:iCs/>
          <w:color w:val="000000"/>
          <w:sz w:val="22"/>
          <w:szCs w:val="22"/>
        </w:rPr>
        <w:t>forced institutionalization</w:t>
      </w:r>
      <w:r w:rsidR="00CF2FC1">
        <w:rPr>
          <w:rFonts w:ascii="Arial" w:hAnsi="Arial" w:cs="Arial"/>
          <w:iCs/>
          <w:color w:val="000000"/>
          <w:sz w:val="22"/>
          <w:szCs w:val="22"/>
        </w:rPr>
        <w:t xml:space="preserve"> and deprivation of legal capacity</w:t>
      </w:r>
      <w:r w:rsidR="00587D95" w:rsidRPr="001741F0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6104A57F" w14:textId="4C27233B" w:rsidR="00587D95" w:rsidRPr="0028229A" w:rsidRDefault="007049C0" w:rsidP="00EF29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Exchange of good practices on s</w:t>
      </w:r>
      <w:r w:rsidR="00FB1B13">
        <w:rPr>
          <w:rFonts w:ascii="Arial" w:hAnsi="Arial" w:cs="Arial"/>
          <w:iCs/>
          <w:color w:val="000000"/>
          <w:sz w:val="22"/>
          <w:szCs w:val="22"/>
        </w:rPr>
        <w:t xml:space="preserve">trategies </w:t>
      </w:r>
      <w:r w:rsidR="00273928">
        <w:rPr>
          <w:rFonts w:ascii="Arial" w:hAnsi="Arial" w:cs="Arial"/>
          <w:iCs/>
          <w:color w:val="000000"/>
          <w:sz w:val="22"/>
          <w:szCs w:val="22"/>
        </w:rPr>
        <w:t>for</w:t>
      </w:r>
      <w:r w:rsidR="00DA451B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FB1B13">
        <w:rPr>
          <w:rFonts w:ascii="Arial" w:hAnsi="Arial" w:cs="Arial"/>
          <w:iCs/>
          <w:color w:val="000000"/>
          <w:sz w:val="22"/>
          <w:szCs w:val="22"/>
        </w:rPr>
        <w:t>de-institutionalization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FB1B13">
        <w:rPr>
          <w:rFonts w:ascii="Arial" w:hAnsi="Arial" w:cs="Arial"/>
          <w:iCs/>
          <w:color w:val="000000"/>
          <w:sz w:val="22"/>
          <w:szCs w:val="22"/>
        </w:rPr>
        <w:t xml:space="preserve">and community-based </w:t>
      </w:r>
      <w:r>
        <w:rPr>
          <w:rFonts w:ascii="Arial" w:hAnsi="Arial" w:cs="Arial"/>
          <w:iCs/>
          <w:color w:val="000000"/>
          <w:sz w:val="22"/>
          <w:szCs w:val="22"/>
        </w:rPr>
        <w:t>services</w:t>
      </w:r>
      <w:r w:rsidR="00DE494D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A80444">
        <w:rPr>
          <w:rFonts w:ascii="Arial" w:hAnsi="Arial" w:cs="Arial"/>
          <w:iCs/>
          <w:color w:val="000000"/>
          <w:sz w:val="22"/>
          <w:szCs w:val="22"/>
        </w:rPr>
        <w:t>includi</w:t>
      </w:r>
      <w:r w:rsidR="00DE494D">
        <w:rPr>
          <w:rFonts w:ascii="Arial" w:hAnsi="Arial" w:cs="Arial"/>
          <w:iCs/>
          <w:color w:val="000000"/>
          <w:sz w:val="22"/>
          <w:szCs w:val="22"/>
        </w:rPr>
        <w:t>ng non-medical options and peer support practices</w:t>
      </w:r>
      <w:r w:rsidR="00FB1B13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67220CCD" w14:textId="0BAA6275" w:rsidR="00780B0E" w:rsidRDefault="007049C0" w:rsidP="00BC00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Alternatives to force treatment in</w:t>
      </w:r>
      <w:r w:rsidR="00BC003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C003C" w:rsidRPr="00BC003C">
        <w:rPr>
          <w:rFonts w:ascii="Arial" w:hAnsi="Arial" w:cs="Arial"/>
          <w:iCs/>
          <w:color w:val="000000"/>
          <w:sz w:val="22"/>
          <w:szCs w:val="22"/>
        </w:rPr>
        <w:t>cases of emergency</w:t>
      </w:r>
      <w:r w:rsidR="00BC003C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051F85B" w14:textId="77777777" w:rsidR="00780B0E" w:rsidRPr="00780B0E" w:rsidRDefault="00780B0E" w:rsidP="00635E40">
      <w:pPr>
        <w:pStyle w:val="ListParagraph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03B17369" w14:textId="77777777" w:rsidR="00273928" w:rsidRDefault="004B0F6D" w:rsidP="00E3015F">
      <w:pPr>
        <w:spacing w:after="12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 main findings of the </w:t>
      </w:r>
      <w:r w:rsidR="00273928">
        <w:rPr>
          <w:rFonts w:ascii="Arial" w:eastAsia="SimSun" w:hAnsi="Arial" w:cs="Arial"/>
          <w:lang w:eastAsia="zh-CN"/>
        </w:rPr>
        <w:t>E</w:t>
      </w:r>
      <w:r>
        <w:rPr>
          <w:rFonts w:ascii="Arial" w:eastAsia="SimSun" w:hAnsi="Arial" w:cs="Arial"/>
          <w:lang w:eastAsia="zh-CN"/>
        </w:rPr>
        <w:t xml:space="preserve">xpert </w:t>
      </w:r>
      <w:r w:rsidR="00273928">
        <w:rPr>
          <w:rFonts w:ascii="Arial" w:eastAsia="SimSun" w:hAnsi="Arial" w:cs="Arial"/>
          <w:lang w:eastAsia="zh-CN"/>
        </w:rPr>
        <w:t>M</w:t>
      </w:r>
      <w:r>
        <w:rPr>
          <w:rFonts w:ascii="Arial" w:eastAsia="SimSun" w:hAnsi="Arial" w:cs="Arial"/>
          <w:lang w:eastAsia="zh-CN"/>
        </w:rPr>
        <w:t xml:space="preserve">eeting will inform </w:t>
      </w:r>
      <w:r w:rsidR="0042634C">
        <w:rPr>
          <w:rFonts w:ascii="Arial" w:eastAsia="SimSun" w:hAnsi="Arial" w:cs="Arial"/>
          <w:lang w:eastAsia="zh-CN"/>
        </w:rPr>
        <w:t>future</w:t>
      </w:r>
      <w:r w:rsidR="009D63B4">
        <w:rPr>
          <w:rFonts w:ascii="Arial" w:eastAsia="SimSun" w:hAnsi="Arial" w:cs="Arial"/>
          <w:lang w:eastAsia="zh-CN"/>
        </w:rPr>
        <w:t xml:space="preserve"> </w:t>
      </w:r>
      <w:r w:rsidR="005D369C">
        <w:rPr>
          <w:rFonts w:ascii="Arial" w:eastAsia="SimSun" w:hAnsi="Arial" w:cs="Arial"/>
          <w:lang w:eastAsia="zh-CN"/>
        </w:rPr>
        <w:t>report</w:t>
      </w:r>
      <w:r w:rsidR="0042634C">
        <w:rPr>
          <w:rFonts w:ascii="Arial" w:eastAsia="SimSun" w:hAnsi="Arial" w:cs="Arial"/>
          <w:lang w:eastAsia="zh-CN"/>
        </w:rPr>
        <w:t>s</w:t>
      </w:r>
      <w:r w:rsidR="005D369C">
        <w:rPr>
          <w:rFonts w:ascii="Arial" w:eastAsia="SimSun" w:hAnsi="Arial" w:cs="Arial"/>
          <w:lang w:eastAsia="zh-CN"/>
        </w:rPr>
        <w:t xml:space="preserve"> of the Special Rapporteur on the rights </w:t>
      </w:r>
      <w:r w:rsidR="004C5A68">
        <w:rPr>
          <w:rFonts w:ascii="Arial" w:eastAsia="SimSun" w:hAnsi="Arial" w:cs="Arial"/>
          <w:lang w:eastAsia="zh-CN"/>
        </w:rPr>
        <w:t xml:space="preserve">of persons with disabilities </w:t>
      </w:r>
      <w:r w:rsidR="0042634C">
        <w:rPr>
          <w:rFonts w:ascii="Arial" w:eastAsia="SimSun" w:hAnsi="Arial" w:cs="Arial"/>
          <w:lang w:eastAsia="zh-CN"/>
        </w:rPr>
        <w:t xml:space="preserve">and </w:t>
      </w:r>
      <w:r>
        <w:rPr>
          <w:rFonts w:ascii="Arial" w:eastAsia="SimSun" w:hAnsi="Arial" w:cs="Arial"/>
          <w:lang w:eastAsia="zh-CN"/>
        </w:rPr>
        <w:t xml:space="preserve">of the </w:t>
      </w:r>
      <w:r w:rsidRPr="004B0F6D">
        <w:rPr>
          <w:rFonts w:ascii="Arial" w:eastAsia="SimSun" w:hAnsi="Arial" w:cs="Arial"/>
          <w:lang w:eastAsia="zh-CN"/>
        </w:rPr>
        <w:t>Special Rapporteur on the right of everyone to the enjoyment of the highest attainable standard of physical and mental health</w:t>
      </w:r>
      <w:r w:rsidR="00273928">
        <w:rPr>
          <w:rFonts w:ascii="Arial" w:eastAsia="SimSun" w:hAnsi="Arial" w:cs="Arial"/>
          <w:lang w:eastAsia="zh-CN"/>
        </w:rPr>
        <w:t xml:space="preserve">. </w:t>
      </w:r>
    </w:p>
    <w:p w14:paraId="49A52709" w14:textId="0FADF872" w:rsidR="000435E8" w:rsidRPr="00F84328" w:rsidRDefault="00273928" w:rsidP="00E3015F">
      <w:pPr>
        <w:spacing w:after="12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They will also be used in the formulation of specific </w:t>
      </w:r>
      <w:r w:rsidRPr="00273928">
        <w:rPr>
          <w:rFonts w:ascii="Arial" w:eastAsia="SimSun" w:hAnsi="Arial" w:cs="Arial"/>
          <w:lang w:eastAsia="zh-CN"/>
        </w:rPr>
        <w:t xml:space="preserve">recommendations to </w:t>
      </w:r>
      <w:r>
        <w:rPr>
          <w:rFonts w:ascii="Arial" w:eastAsia="SimSun" w:hAnsi="Arial" w:cs="Arial"/>
          <w:lang w:eastAsia="zh-CN"/>
        </w:rPr>
        <w:t xml:space="preserve">Member </w:t>
      </w:r>
      <w:r w:rsidRPr="00273928">
        <w:rPr>
          <w:rFonts w:ascii="Arial" w:eastAsia="SimSun" w:hAnsi="Arial" w:cs="Arial"/>
          <w:lang w:eastAsia="zh-CN"/>
        </w:rPr>
        <w:t xml:space="preserve">States, </w:t>
      </w:r>
      <w:r w:rsidR="007049C0">
        <w:rPr>
          <w:rFonts w:ascii="Arial" w:eastAsia="SimSun" w:hAnsi="Arial" w:cs="Arial"/>
          <w:lang w:eastAsia="zh-CN"/>
        </w:rPr>
        <w:t xml:space="preserve">UN </w:t>
      </w:r>
      <w:r w:rsidR="007A39E3">
        <w:rPr>
          <w:rFonts w:ascii="Arial" w:eastAsia="SimSun" w:hAnsi="Arial" w:cs="Arial"/>
          <w:lang w:eastAsia="zh-CN"/>
        </w:rPr>
        <w:t>entities</w:t>
      </w:r>
      <w:r w:rsidR="007049C0">
        <w:rPr>
          <w:rFonts w:ascii="Arial" w:eastAsia="SimSun" w:hAnsi="Arial" w:cs="Arial"/>
          <w:lang w:eastAsia="zh-CN"/>
        </w:rPr>
        <w:t xml:space="preserve">, </w:t>
      </w:r>
      <w:r w:rsidR="00C50D84">
        <w:rPr>
          <w:rFonts w:ascii="Arial" w:eastAsia="SimSun" w:hAnsi="Arial" w:cs="Arial"/>
          <w:lang w:eastAsia="zh-CN"/>
        </w:rPr>
        <w:t>healthcare professionals</w:t>
      </w:r>
      <w:r w:rsidRPr="00273928">
        <w:rPr>
          <w:rFonts w:ascii="Arial" w:eastAsia="SimSun" w:hAnsi="Arial" w:cs="Arial"/>
          <w:lang w:eastAsia="zh-CN"/>
        </w:rPr>
        <w:t>, organizations of persons with disabilities (DPOs), academia, and other stakeholders</w:t>
      </w:r>
      <w:r>
        <w:rPr>
          <w:rFonts w:ascii="Arial" w:eastAsia="SimSun" w:hAnsi="Arial" w:cs="Arial"/>
          <w:lang w:eastAsia="zh-CN"/>
        </w:rPr>
        <w:t xml:space="preserve"> in the framework of the Special Rapporteurs’ work</w:t>
      </w:r>
      <w:r w:rsidRPr="00273928">
        <w:rPr>
          <w:rFonts w:ascii="Arial" w:eastAsia="SimSun" w:hAnsi="Arial" w:cs="Arial"/>
          <w:lang w:eastAsia="zh-CN"/>
        </w:rPr>
        <w:t>.</w:t>
      </w:r>
    </w:p>
    <w:p w14:paraId="5FD75E55" w14:textId="77777777" w:rsidR="009B0CD4" w:rsidRPr="009B0CD4" w:rsidRDefault="00477B29" w:rsidP="00BE64A5">
      <w:pPr>
        <w:pStyle w:val="ListParagraph"/>
        <w:numPr>
          <w:ilvl w:val="0"/>
          <w:numId w:val="8"/>
        </w:numPr>
        <w:spacing w:before="360"/>
        <w:jc w:val="both"/>
        <w:rPr>
          <w:rFonts w:ascii="Arial" w:hAnsi="Arial" w:cs="Arial"/>
          <w:b/>
          <w:sz w:val="22"/>
          <w:szCs w:val="22"/>
        </w:rPr>
      </w:pPr>
      <w:r w:rsidRPr="009B0CD4">
        <w:rPr>
          <w:rFonts w:ascii="Arial" w:hAnsi="Arial" w:cs="Arial"/>
          <w:b/>
          <w:bCs/>
          <w:color w:val="3366FF"/>
        </w:rPr>
        <w:lastRenderedPageBreak/>
        <w:t>Participants</w:t>
      </w:r>
    </w:p>
    <w:p w14:paraId="644AC974" w14:textId="77777777" w:rsidR="009B0CD4" w:rsidRPr="009B0CD4" w:rsidRDefault="009B0CD4" w:rsidP="009B0CD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241F5A88" w14:textId="52180858" w:rsidR="007E7450" w:rsidRPr="007E7450" w:rsidRDefault="007E7450" w:rsidP="00EF29AE">
      <w:pPr>
        <w:jc w:val="both"/>
        <w:rPr>
          <w:rFonts w:ascii="Arial" w:hAnsi="Arial" w:cs="Arial"/>
          <w:bCs/>
        </w:rPr>
      </w:pPr>
      <w:r w:rsidRPr="007E7450">
        <w:rPr>
          <w:rFonts w:ascii="Arial" w:hAnsi="Arial" w:cs="Arial"/>
        </w:rPr>
        <w:t>Th</w:t>
      </w:r>
      <w:r w:rsidR="00273928">
        <w:rPr>
          <w:rFonts w:ascii="Arial" w:hAnsi="Arial" w:cs="Arial"/>
        </w:rPr>
        <w:t>is</w:t>
      </w:r>
      <w:r w:rsidRPr="007E7450">
        <w:rPr>
          <w:rFonts w:ascii="Arial" w:hAnsi="Arial" w:cs="Arial"/>
        </w:rPr>
        <w:t xml:space="preserve"> one-day </w:t>
      </w:r>
      <w:r w:rsidR="002D5B13">
        <w:rPr>
          <w:rFonts w:ascii="Arial" w:hAnsi="Arial" w:cs="Arial"/>
        </w:rPr>
        <w:t>meeting</w:t>
      </w:r>
      <w:r w:rsidRPr="007E7450">
        <w:rPr>
          <w:rFonts w:ascii="Arial" w:hAnsi="Arial" w:cs="Arial"/>
        </w:rPr>
        <w:t xml:space="preserve"> will </w:t>
      </w:r>
      <w:r w:rsidR="00273928">
        <w:rPr>
          <w:rFonts w:ascii="Arial" w:hAnsi="Arial" w:cs="Arial"/>
        </w:rPr>
        <w:t>convene</w:t>
      </w:r>
      <w:r w:rsidRPr="007E74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approximately</w:t>
      </w:r>
      <w:r w:rsidRPr="007E7450">
        <w:rPr>
          <w:rFonts w:ascii="Arial" w:hAnsi="Arial" w:cs="Arial"/>
        </w:rPr>
        <w:t xml:space="preserve"> </w:t>
      </w:r>
      <w:r w:rsidR="008E1C46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international experts</w:t>
      </w:r>
      <w:r w:rsidR="004B0F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</w:t>
      </w:r>
      <w:r w:rsidR="00A5684D" w:rsidRPr="00A5684D">
        <w:rPr>
          <w:rFonts w:ascii="Arial" w:hAnsi="Arial" w:cs="Arial"/>
        </w:rPr>
        <w:t>international judges and lawyers</w:t>
      </w:r>
      <w:r w:rsidR="00A5684D">
        <w:rPr>
          <w:rFonts w:ascii="Arial" w:hAnsi="Arial" w:cs="Arial"/>
        </w:rPr>
        <w:t xml:space="preserve">, </w:t>
      </w:r>
      <w:r w:rsidR="00C54B29">
        <w:rPr>
          <w:rFonts w:ascii="Arial" w:hAnsi="Arial" w:cs="Arial"/>
        </w:rPr>
        <w:t>healthcare</w:t>
      </w:r>
      <w:r w:rsidR="004B0F6D">
        <w:rPr>
          <w:rFonts w:ascii="Arial" w:hAnsi="Arial" w:cs="Arial"/>
        </w:rPr>
        <w:t xml:space="preserve"> professionals, </w:t>
      </w:r>
      <w:r>
        <w:rPr>
          <w:rFonts w:ascii="Arial" w:hAnsi="Arial" w:cs="Arial"/>
        </w:rPr>
        <w:t>former</w:t>
      </w:r>
      <w:r w:rsidR="004B0F6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current special procedures mandate-holders, members of treaty body committees, </w:t>
      </w:r>
      <w:r w:rsidR="00477B29">
        <w:rPr>
          <w:rFonts w:ascii="Arial" w:hAnsi="Arial" w:cs="Arial"/>
          <w:bCs/>
        </w:rPr>
        <w:t>representatives of DPOs</w:t>
      </w:r>
      <w:r w:rsidR="00F03FB7">
        <w:rPr>
          <w:rFonts w:ascii="Arial" w:hAnsi="Arial" w:cs="Arial"/>
          <w:bCs/>
        </w:rPr>
        <w:t>, civil society</w:t>
      </w:r>
      <w:r w:rsidR="00A5684D">
        <w:rPr>
          <w:rFonts w:ascii="Arial" w:hAnsi="Arial" w:cs="Arial"/>
          <w:bCs/>
        </w:rPr>
        <w:t>,</w:t>
      </w:r>
      <w:r w:rsidR="00F03FB7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 xml:space="preserve">other </w:t>
      </w:r>
      <w:r w:rsidR="00F03FB7">
        <w:rPr>
          <w:rFonts w:ascii="Arial" w:hAnsi="Arial" w:cs="Arial"/>
          <w:bCs/>
        </w:rPr>
        <w:t>practitioners</w:t>
      </w:r>
      <w:r w:rsidR="00477B29" w:rsidRPr="004B21BC">
        <w:rPr>
          <w:rFonts w:ascii="Arial" w:hAnsi="Arial" w:cs="Arial"/>
          <w:bCs/>
        </w:rPr>
        <w:t xml:space="preserve">, </w:t>
      </w:r>
      <w:r w:rsidR="00477B29">
        <w:rPr>
          <w:rFonts w:ascii="Arial" w:hAnsi="Arial" w:cs="Arial"/>
          <w:bCs/>
        </w:rPr>
        <w:t xml:space="preserve">with experience in the areas of deprivation of </w:t>
      </w:r>
      <w:r w:rsidR="00477B29" w:rsidRPr="00437C18">
        <w:rPr>
          <w:rFonts w:ascii="Arial" w:hAnsi="Arial" w:cs="Arial"/>
          <w:bCs/>
        </w:rPr>
        <w:t>liberty</w:t>
      </w:r>
      <w:r w:rsidR="007F64FA" w:rsidRPr="00437C18">
        <w:rPr>
          <w:rFonts w:ascii="Arial" w:hAnsi="Arial" w:cs="Arial"/>
          <w:bCs/>
        </w:rPr>
        <w:t xml:space="preserve">, </w:t>
      </w:r>
      <w:r w:rsidR="00437C18" w:rsidRPr="00437C18">
        <w:rPr>
          <w:rFonts w:ascii="Arial" w:hAnsi="Arial" w:cs="Arial"/>
          <w:bCs/>
        </w:rPr>
        <w:t>mental</w:t>
      </w:r>
      <w:r w:rsidR="00437C18">
        <w:rPr>
          <w:rFonts w:ascii="Arial" w:hAnsi="Arial" w:cs="Arial"/>
          <w:bCs/>
        </w:rPr>
        <w:t xml:space="preserve"> health</w:t>
      </w:r>
      <w:r w:rsidR="00477B29">
        <w:rPr>
          <w:rFonts w:ascii="Arial" w:hAnsi="Arial" w:cs="Arial"/>
          <w:bCs/>
        </w:rPr>
        <w:t xml:space="preserve"> and </w:t>
      </w:r>
      <w:r w:rsidR="00F03FB7">
        <w:rPr>
          <w:rFonts w:ascii="Arial" w:hAnsi="Arial" w:cs="Arial"/>
          <w:bCs/>
        </w:rPr>
        <w:t xml:space="preserve">the </w:t>
      </w:r>
      <w:r w:rsidR="00477B29">
        <w:rPr>
          <w:rFonts w:ascii="Arial" w:hAnsi="Arial" w:cs="Arial"/>
          <w:bCs/>
        </w:rPr>
        <w:t>rights of persons with disabilities</w:t>
      </w:r>
      <w:r w:rsidR="00477B29" w:rsidRPr="004B21BC">
        <w:rPr>
          <w:rFonts w:ascii="Arial" w:hAnsi="Arial" w:cs="Arial"/>
          <w:bCs/>
        </w:rPr>
        <w:t xml:space="preserve">. </w:t>
      </w:r>
    </w:p>
    <w:p w14:paraId="61E0E2C1" w14:textId="407C4F2B" w:rsidR="00477B29" w:rsidRPr="00780B0E" w:rsidRDefault="007E7450" w:rsidP="00BE64A5">
      <w:pPr>
        <w:spacing w:after="36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The meeting will be</w:t>
      </w:r>
      <w:r w:rsidR="00273928">
        <w:rPr>
          <w:rFonts w:ascii="Arial" w:hAnsi="Arial" w:cs="Arial"/>
          <w:iCs/>
          <w:color w:val="000000"/>
        </w:rPr>
        <w:t xml:space="preserve"> held in</w:t>
      </w:r>
      <w:r>
        <w:rPr>
          <w:rFonts w:ascii="Arial" w:hAnsi="Arial" w:cs="Arial"/>
          <w:iCs/>
          <w:color w:val="000000"/>
        </w:rPr>
        <w:t xml:space="preserve"> English</w:t>
      </w:r>
      <w:r w:rsidR="008E1C46">
        <w:rPr>
          <w:rFonts w:ascii="Arial" w:hAnsi="Arial" w:cs="Arial"/>
          <w:iCs/>
          <w:color w:val="000000"/>
        </w:rPr>
        <w:t xml:space="preserve"> (no interpretation available)</w:t>
      </w:r>
      <w:r>
        <w:rPr>
          <w:rFonts w:ascii="Arial" w:hAnsi="Arial" w:cs="Arial"/>
          <w:iCs/>
          <w:color w:val="000000"/>
        </w:rPr>
        <w:t>. A</w:t>
      </w:r>
      <w:r w:rsidR="00F03FB7" w:rsidRPr="000435E8">
        <w:rPr>
          <w:rFonts w:ascii="Arial" w:hAnsi="Arial" w:cs="Arial"/>
          <w:iCs/>
          <w:color w:val="000000"/>
        </w:rPr>
        <w:t xml:space="preserve">ccessibility arrangements </w:t>
      </w:r>
      <w:r>
        <w:rPr>
          <w:rFonts w:ascii="Arial" w:hAnsi="Arial" w:cs="Arial"/>
          <w:iCs/>
          <w:color w:val="000000"/>
        </w:rPr>
        <w:t xml:space="preserve">will be provided as required. </w:t>
      </w:r>
    </w:p>
    <w:p w14:paraId="0B67EDAB" w14:textId="77777777" w:rsidR="007E7450" w:rsidRPr="0092605A" w:rsidRDefault="007E7450" w:rsidP="0092605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Cs w:val="24"/>
        </w:rPr>
      </w:pPr>
      <w:r w:rsidRPr="0092605A">
        <w:rPr>
          <w:rFonts w:ascii="Arial" w:hAnsi="Arial" w:cs="Arial"/>
          <w:b/>
          <w:bCs/>
          <w:color w:val="3366FF"/>
          <w:szCs w:val="24"/>
        </w:rPr>
        <w:t>Methodology</w:t>
      </w:r>
    </w:p>
    <w:p w14:paraId="2D156DA6" w14:textId="77777777" w:rsidR="00BE64A5" w:rsidRDefault="00587D95" w:rsidP="00BE64A5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</w:rPr>
      </w:pPr>
      <w:r w:rsidRPr="007E745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meeting will be organized </w:t>
      </w:r>
      <w:r w:rsidR="00BE64A5">
        <w:rPr>
          <w:rFonts w:ascii="Arial" w:hAnsi="Arial" w:cs="Arial"/>
        </w:rPr>
        <w:t>around</w:t>
      </w:r>
      <w:r>
        <w:rPr>
          <w:rFonts w:ascii="Arial" w:hAnsi="Arial" w:cs="Arial"/>
        </w:rPr>
        <w:t xml:space="preserve"> two main segments. </w:t>
      </w:r>
    </w:p>
    <w:p w14:paraId="5C305450" w14:textId="6AE6EBB2" w:rsidR="00164E47" w:rsidRDefault="00A80444" w:rsidP="00BE64A5">
      <w:pPr>
        <w:autoSpaceDE w:val="0"/>
        <w:autoSpaceDN w:val="0"/>
        <w:adjustRightInd w:val="0"/>
        <w:spacing w:before="2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a brief introduction of the framework provided by the</w:t>
      </w:r>
      <w:r w:rsidRPr="00A80444">
        <w:rPr>
          <w:rFonts w:ascii="Arial" w:hAnsi="Arial" w:cs="Arial"/>
        </w:rPr>
        <w:t xml:space="preserve"> </w:t>
      </w:r>
      <w:r w:rsidR="00F856AA">
        <w:rPr>
          <w:rFonts w:ascii="Arial" w:hAnsi="Arial" w:cs="Arial"/>
        </w:rPr>
        <w:t xml:space="preserve">United Nations </w:t>
      </w:r>
      <w:r w:rsidRPr="00A80444">
        <w:rPr>
          <w:rFonts w:ascii="Arial" w:hAnsi="Arial" w:cs="Arial"/>
        </w:rPr>
        <w:t>Convention on the Rights of Persons with disabilities</w:t>
      </w:r>
      <w:r>
        <w:rPr>
          <w:rFonts w:ascii="Arial" w:hAnsi="Arial" w:cs="Arial"/>
        </w:rPr>
        <w:t xml:space="preserve">, the </w:t>
      </w:r>
      <w:r w:rsidR="00BE64A5">
        <w:rPr>
          <w:rFonts w:ascii="Arial" w:hAnsi="Arial" w:cs="Arial"/>
        </w:rPr>
        <w:t>first</w:t>
      </w:r>
      <w:r w:rsidR="00587D95">
        <w:rPr>
          <w:rFonts w:ascii="Arial" w:hAnsi="Arial" w:cs="Arial"/>
        </w:rPr>
        <w:t xml:space="preserve"> part </w:t>
      </w:r>
      <w:r w:rsidR="00BE64A5">
        <w:rPr>
          <w:rFonts w:ascii="Arial" w:hAnsi="Arial" w:cs="Arial"/>
        </w:rPr>
        <w:t>of the meeting</w:t>
      </w:r>
      <w:r w:rsidR="00273928">
        <w:rPr>
          <w:rFonts w:ascii="Arial" w:hAnsi="Arial" w:cs="Arial"/>
        </w:rPr>
        <w:t xml:space="preserve"> will provide</w:t>
      </w:r>
      <w:r w:rsidR="00D31055">
        <w:rPr>
          <w:rFonts w:ascii="Arial" w:hAnsi="Arial" w:cs="Arial"/>
        </w:rPr>
        <w:t xml:space="preserve"> a</w:t>
      </w:r>
      <w:r w:rsidR="00273928">
        <w:rPr>
          <w:rFonts w:ascii="Arial" w:hAnsi="Arial" w:cs="Arial"/>
        </w:rPr>
        <w:t>n overview of</w:t>
      </w:r>
      <w:r w:rsidR="00687721">
        <w:rPr>
          <w:rFonts w:ascii="Arial" w:hAnsi="Arial" w:cs="Arial"/>
        </w:rPr>
        <w:t xml:space="preserve"> existing</w:t>
      </w:r>
      <w:r w:rsidR="00BE64A5">
        <w:rPr>
          <w:rFonts w:ascii="Arial" w:hAnsi="Arial" w:cs="Arial"/>
        </w:rPr>
        <w:t xml:space="preserve"> </w:t>
      </w:r>
      <w:r w:rsidR="00D31055" w:rsidRPr="00E3015F">
        <w:rPr>
          <w:rFonts w:ascii="Arial" w:hAnsi="Arial" w:cs="Arial"/>
        </w:rPr>
        <w:t>psychiatric and non-</w:t>
      </w:r>
      <w:r w:rsidR="00D31055" w:rsidRPr="00D31055">
        <w:rPr>
          <w:rFonts w:ascii="Arial" w:hAnsi="Arial" w:cs="Arial"/>
        </w:rPr>
        <w:t>psychiatric</w:t>
      </w:r>
      <w:r w:rsidR="00D31055" w:rsidRPr="00E3015F">
        <w:rPr>
          <w:rFonts w:ascii="Arial" w:hAnsi="Arial" w:cs="Arial"/>
        </w:rPr>
        <w:t xml:space="preserve"> </w:t>
      </w:r>
      <w:r w:rsidR="00587D95" w:rsidRPr="00BE64A5">
        <w:rPr>
          <w:rFonts w:ascii="Arial" w:hAnsi="Arial" w:cs="Arial"/>
          <w:b/>
        </w:rPr>
        <w:t>forms of deprivation of liberty</w:t>
      </w:r>
      <w:r w:rsidR="00D31055">
        <w:rPr>
          <w:rFonts w:ascii="Arial" w:hAnsi="Arial" w:cs="Arial"/>
        </w:rPr>
        <w:t xml:space="preserve"> </w:t>
      </w:r>
      <w:r w:rsidR="00587D95">
        <w:rPr>
          <w:rFonts w:ascii="Arial" w:hAnsi="Arial" w:cs="Arial"/>
        </w:rPr>
        <w:t xml:space="preserve">based on actual </w:t>
      </w:r>
      <w:r>
        <w:rPr>
          <w:rFonts w:ascii="Arial" w:hAnsi="Arial" w:cs="Arial"/>
        </w:rPr>
        <w:t xml:space="preserve">or </w:t>
      </w:r>
      <w:r w:rsidR="00587D95">
        <w:rPr>
          <w:rFonts w:ascii="Arial" w:hAnsi="Arial" w:cs="Arial"/>
        </w:rPr>
        <w:t>perceived disability</w:t>
      </w:r>
      <w:r w:rsidR="00D31055">
        <w:rPr>
          <w:rFonts w:ascii="Arial" w:hAnsi="Arial" w:cs="Arial"/>
        </w:rPr>
        <w:t>,</w:t>
      </w:r>
      <w:r w:rsidR="00587D95">
        <w:rPr>
          <w:rFonts w:ascii="Arial" w:hAnsi="Arial" w:cs="Arial"/>
        </w:rPr>
        <w:t xml:space="preserve"> such as detention at home, </w:t>
      </w:r>
      <w:r w:rsidR="00BE64A5">
        <w:rPr>
          <w:rFonts w:ascii="Arial" w:hAnsi="Arial" w:cs="Arial"/>
        </w:rPr>
        <w:t xml:space="preserve">in “prayer camps”, </w:t>
      </w:r>
      <w:r w:rsidR="00587D95">
        <w:rPr>
          <w:rFonts w:ascii="Arial" w:hAnsi="Arial" w:cs="Arial"/>
        </w:rPr>
        <w:t>in psychiatric hospitals and other specialise</w:t>
      </w:r>
      <w:r w:rsidR="00C06B17">
        <w:rPr>
          <w:rFonts w:ascii="Arial" w:hAnsi="Arial" w:cs="Arial"/>
        </w:rPr>
        <w:t xml:space="preserve">d institutions. </w:t>
      </w:r>
      <w:r w:rsidR="00273928">
        <w:rPr>
          <w:rFonts w:ascii="Arial" w:hAnsi="Arial" w:cs="Arial"/>
        </w:rPr>
        <w:t>Discussions will focus on borderline practices and difficult situations</w:t>
      </w:r>
      <w:r w:rsidR="00D712AC">
        <w:rPr>
          <w:rFonts w:ascii="Arial" w:hAnsi="Arial" w:cs="Arial"/>
        </w:rPr>
        <w:t>,</w:t>
      </w:r>
      <w:r w:rsidR="00D712AC" w:rsidRPr="00D712AC">
        <w:t xml:space="preserve"> </w:t>
      </w:r>
      <w:r w:rsidR="00C06B17">
        <w:rPr>
          <w:rFonts w:ascii="Arial" w:hAnsi="Arial" w:cs="Arial"/>
        </w:rPr>
        <w:t>whi</w:t>
      </w:r>
      <w:r w:rsidR="00AA1B1A">
        <w:rPr>
          <w:rFonts w:ascii="Arial" w:hAnsi="Arial" w:cs="Arial"/>
        </w:rPr>
        <w:t>le</w:t>
      </w:r>
      <w:r w:rsidR="00C06B17">
        <w:rPr>
          <w:rFonts w:ascii="Arial" w:hAnsi="Arial" w:cs="Arial"/>
        </w:rPr>
        <w:t xml:space="preserve"> remain</w:t>
      </w:r>
      <w:r w:rsidR="00AA1B1A">
        <w:rPr>
          <w:rFonts w:ascii="Arial" w:hAnsi="Arial" w:cs="Arial"/>
        </w:rPr>
        <w:t>ing</w:t>
      </w:r>
      <w:r w:rsidR="00D712AC" w:rsidRPr="00D712AC">
        <w:rPr>
          <w:rFonts w:ascii="Arial" w:hAnsi="Arial" w:cs="Arial"/>
        </w:rPr>
        <w:t xml:space="preserve"> within the realm of the Convention</w:t>
      </w:r>
      <w:r w:rsidR="00273928">
        <w:rPr>
          <w:rFonts w:ascii="Arial" w:hAnsi="Arial" w:cs="Arial"/>
        </w:rPr>
        <w:t xml:space="preserve">. </w:t>
      </w:r>
    </w:p>
    <w:p w14:paraId="17D4907A" w14:textId="33765428" w:rsidR="00BE64A5" w:rsidRDefault="00E83A21" w:rsidP="00BE64A5">
      <w:pPr>
        <w:autoSpaceDE w:val="0"/>
        <w:autoSpaceDN w:val="0"/>
        <w:adjustRightInd w:val="0"/>
        <w:spacing w:before="2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t</w:t>
      </w:r>
      <w:r w:rsidR="00BE64A5">
        <w:rPr>
          <w:rFonts w:ascii="Arial" w:hAnsi="Arial" w:cs="Arial"/>
        </w:rPr>
        <w:t>he second part of the meeting</w:t>
      </w:r>
      <w:r>
        <w:rPr>
          <w:rFonts w:ascii="Arial" w:hAnsi="Arial" w:cs="Arial"/>
        </w:rPr>
        <w:t>, expert</w:t>
      </w:r>
      <w:r w:rsidR="00E40E42">
        <w:rPr>
          <w:rFonts w:ascii="Arial" w:hAnsi="Arial" w:cs="Arial"/>
        </w:rPr>
        <w:t>s</w:t>
      </w:r>
      <w:r w:rsidR="00BE64A5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discuss</w:t>
      </w:r>
      <w:r w:rsidR="00BE64A5">
        <w:rPr>
          <w:rFonts w:ascii="Arial" w:hAnsi="Arial" w:cs="Arial"/>
        </w:rPr>
        <w:t xml:space="preserve"> </w:t>
      </w:r>
      <w:r w:rsidR="00273928">
        <w:rPr>
          <w:rFonts w:ascii="Arial" w:hAnsi="Arial" w:cs="Arial"/>
        </w:rPr>
        <w:t xml:space="preserve">possible </w:t>
      </w:r>
      <w:r>
        <w:rPr>
          <w:rFonts w:ascii="Arial" w:hAnsi="Arial" w:cs="Arial"/>
        </w:rPr>
        <w:t>suitable solutions</w:t>
      </w:r>
      <w:r w:rsidR="0027392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address </w:t>
      </w:r>
      <w:r w:rsidR="00C06B17">
        <w:rPr>
          <w:rFonts w:ascii="Arial" w:hAnsi="Arial" w:cs="Arial"/>
          <w:b/>
        </w:rPr>
        <w:t>support and conflict resolution needs</w:t>
      </w:r>
      <w:r w:rsidR="00D31055" w:rsidRPr="00E3015F">
        <w:rPr>
          <w:rFonts w:ascii="Arial" w:hAnsi="Arial" w:cs="Arial"/>
        </w:rPr>
        <w:t xml:space="preserve">, </w:t>
      </w:r>
      <w:r w:rsidR="00D31055">
        <w:rPr>
          <w:rFonts w:ascii="Arial" w:hAnsi="Arial" w:cs="Arial"/>
        </w:rPr>
        <w:t>which respect the human dignity of persons with disabilities</w:t>
      </w:r>
      <w:r w:rsidR="00BE64A5">
        <w:rPr>
          <w:rFonts w:ascii="Arial" w:hAnsi="Arial" w:cs="Arial"/>
        </w:rPr>
        <w:t xml:space="preserve">. </w:t>
      </w:r>
    </w:p>
    <w:p w14:paraId="186283A9" w14:textId="4971E6BA" w:rsidR="00036B6C" w:rsidRDefault="00D31055" w:rsidP="00D54ECE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facilitator will moderate the discussions throughout the day. Each </w:t>
      </w:r>
      <w:r w:rsidR="00946374">
        <w:rPr>
          <w:rFonts w:ascii="Arial" w:hAnsi="Arial" w:cs="Arial"/>
        </w:rPr>
        <w:t xml:space="preserve">thematic issue will be introduced by a short presentation by an expert, who will </w:t>
      </w:r>
      <w:r w:rsidR="00BE64A5">
        <w:rPr>
          <w:rFonts w:ascii="Arial" w:hAnsi="Arial" w:cs="Arial"/>
        </w:rPr>
        <w:t xml:space="preserve">highlight </w:t>
      </w:r>
      <w:r w:rsidR="00946374">
        <w:rPr>
          <w:rFonts w:ascii="Arial" w:hAnsi="Arial" w:cs="Arial"/>
        </w:rPr>
        <w:t xml:space="preserve">existing </w:t>
      </w:r>
      <w:r w:rsidR="004C5A68" w:rsidRPr="004C5A68">
        <w:rPr>
          <w:rFonts w:ascii="Arial" w:hAnsi="Arial" w:cs="Arial"/>
        </w:rPr>
        <w:t xml:space="preserve">challenges, </w:t>
      </w:r>
      <w:r w:rsidR="00946374">
        <w:rPr>
          <w:rFonts w:ascii="Arial" w:hAnsi="Arial" w:cs="Arial"/>
        </w:rPr>
        <w:t xml:space="preserve">lessons learnt </w:t>
      </w:r>
      <w:r w:rsidR="00BE64A5">
        <w:rPr>
          <w:rFonts w:ascii="Arial" w:hAnsi="Arial" w:cs="Arial"/>
        </w:rPr>
        <w:t xml:space="preserve">and illustrate </w:t>
      </w:r>
      <w:r w:rsidR="004C5A68" w:rsidRPr="004C5A68">
        <w:rPr>
          <w:rFonts w:ascii="Arial" w:hAnsi="Arial" w:cs="Arial"/>
        </w:rPr>
        <w:t>good</w:t>
      </w:r>
      <w:r w:rsidR="007E7450" w:rsidRPr="004C5A68">
        <w:rPr>
          <w:rFonts w:ascii="Arial" w:hAnsi="Arial" w:cs="Arial"/>
        </w:rPr>
        <w:t xml:space="preserve"> practice</w:t>
      </w:r>
      <w:r w:rsidR="00E83A21">
        <w:rPr>
          <w:rFonts w:ascii="Arial" w:hAnsi="Arial" w:cs="Arial"/>
        </w:rPr>
        <w:t>s</w:t>
      </w:r>
      <w:r w:rsidR="007E7450" w:rsidRPr="004C5A68">
        <w:rPr>
          <w:rFonts w:ascii="Arial" w:hAnsi="Arial" w:cs="Arial"/>
        </w:rPr>
        <w:t xml:space="preserve"> </w:t>
      </w:r>
      <w:r w:rsidR="004C5A68" w:rsidRPr="004C5A68">
        <w:rPr>
          <w:rFonts w:ascii="Arial" w:hAnsi="Arial" w:cs="Arial"/>
        </w:rPr>
        <w:t xml:space="preserve">from </w:t>
      </w:r>
      <w:r w:rsidR="00E83A21">
        <w:rPr>
          <w:rFonts w:ascii="Arial" w:hAnsi="Arial" w:cs="Arial"/>
        </w:rPr>
        <w:t>her/his</w:t>
      </w:r>
      <w:r w:rsidR="004C5A68" w:rsidRPr="004C5A68">
        <w:rPr>
          <w:rFonts w:ascii="Arial" w:hAnsi="Arial" w:cs="Arial"/>
        </w:rPr>
        <w:t xml:space="preserve"> perspective</w:t>
      </w:r>
      <w:r w:rsidR="00CF2490">
        <w:rPr>
          <w:rFonts w:ascii="Arial" w:hAnsi="Arial" w:cs="Arial"/>
        </w:rPr>
        <w:t>s</w:t>
      </w:r>
      <w:r w:rsidR="007E7450" w:rsidRPr="004C5A68">
        <w:rPr>
          <w:rFonts w:ascii="Arial" w:hAnsi="Arial" w:cs="Arial"/>
        </w:rPr>
        <w:t xml:space="preserve">, thus providing a basis for the subsequent </w:t>
      </w:r>
      <w:r w:rsidR="00DD1FA1">
        <w:rPr>
          <w:rFonts w:ascii="Arial" w:hAnsi="Arial" w:cs="Arial"/>
        </w:rPr>
        <w:t xml:space="preserve">interactive </w:t>
      </w:r>
      <w:r w:rsidR="007E7450" w:rsidRPr="004C5A68">
        <w:rPr>
          <w:rFonts w:ascii="Arial" w:hAnsi="Arial" w:cs="Arial"/>
        </w:rPr>
        <w:t>discussion.</w:t>
      </w:r>
      <w:r w:rsidR="00946374">
        <w:rPr>
          <w:rFonts w:ascii="Arial" w:hAnsi="Arial" w:cs="Arial"/>
        </w:rPr>
        <w:t xml:space="preserve"> </w:t>
      </w:r>
      <w:r w:rsidR="00E83A21">
        <w:rPr>
          <w:rFonts w:ascii="Arial" w:hAnsi="Arial" w:cs="Arial"/>
        </w:rPr>
        <w:t xml:space="preserve">Discussions will be based on pre-identified </w:t>
      </w:r>
      <w:r w:rsidR="00946374">
        <w:rPr>
          <w:rFonts w:ascii="Arial" w:hAnsi="Arial" w:cs="Arial"/>
        </w:rPr>
        <w:t xml:space="preserve">guiding questions for each theme. </w:t>
      </w:r>
    </w:p>
    <w:p w14:paraId="16619748" w14:textId="77777777" w:rsidR="00036B6C" w:rsidRPr="00D54ECE" w:rsidRDefault="00036B6C" w:rsidP="00D54ECE">
      <w:pPr>
        <w:spacing w:before="200"/>
        <w:jc w:val="both"/>
        <w:rPr>
          <w:rFonts w:ascii="Arial" w:hAnsi="Arial" w:cs="Arial"/>
        </w:rPr>
      </w:pPr>
    </w:p>
    <w:sectPr w:rsidR="00036B6C" w:rsidRPr="00D54ECE" w:rsidSect="007049C0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8E4B7" w14:textId="77777777" w:rsidR="00270486" w:rsidRDefault="00270486" w:rsidP="00694103">
      <w:pPr>
        <w:spacing w:after="0" w:line="240" w:lineRule="auto"/>
      </w:pPr>
      <w:r>
        <w:separator/>
      </w:r>
    </w:p>
  </w:endnote>
  <w:endnote w:type="continuationSeparator" w:id="0">
    <w:p w14:paraId="195BAC80" w14:textId="77777777" w:rsidR="00270486" w:rsidRDefault="00270486" w:rsidP="0069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7120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F9E8A" w14:textId="0EF71A0A" w:rsidR="00270486" w:rsidRDefault="00270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C1E116" w14:textId="77777777" w:rsidR="00270486" w:rsidRDefault="00270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1F8B" w14:textId="77777777" w:rsidR="00270486" w:rsidRDefault="00270486" w:rsidP="00694103">
      <w:pPr>
        <w:spacing w:after="0" w:line="240" w:lineRule="auto"/>
      </w:pPr>
      <w:r>
        <w:separator/>
      </w:r>
    </w:p>
  </w:footnote>
  <w:footnote w:type="continuationSeparator" w:id="0">
    <w:p w14:paraId="4B1FC05D" w14:textId="77777777" w:rsidR="00270486" w:rsidRDefault="00270486" w:rsidP="00694103">
      <w:pPr>
        <w:spacing w:after="0" w:line="240" w:lineRule="auto"/>
      </w:pPr>
      <w:r>
        <w:continuationSeparator/>
      </w:r>
    </w:p>
  </w:footnote>
  <w:footnote w:id="1">
    <w:p w14:paraId="34D68697" w14:textId="77777777" w:rsidR="00270486" w:rsidRPr="002D51B1" w:rsidRDefault="00270486">
      <w:pPr>
        <w:pStyle w:val="FootnoteText"/>
      </w:pPr>
      <w:r>
        <w:rPr>
          <w:rStyle w:val="FootnoteReference"/>
        </w:rPr>
        <w:footnoteRef/>
      </w:r>
      <w:r>
        <w:t xml:space="preserve"> See CRPD </w:t>
      </w:r>
      <w:r w:rsidRPr="00A80F0A">
        <w:t>concluding observations to State Parties’ initial report</w:t>
      </w:r>
      <w:r>
        <w:t xml:space="preserve">s (e.g.; </w:t>
      </w:r>
      <w:r w:rsidRPr="00A80F0A">
        <w:t xml:space="preserve">CRPD/C/SLV/CO/1, para. </w:t>
      </w:r>
      <w:r w:rsidRPr="00E3015F">
        <w:rPr>
          <w:lang w:val="es-ES"/>
        </w:rPr>
        <w:t xml:space="preserve">32; CRPD/C/DNK/CO/1, para. 36; CRPD/C/BEL/CO/1, para. </w:t>
      </w:r>
      <w:r w:rsidRPr="00A80F0A">
        <w:rPr>
          <w:lang w:val="es-ES"/>
        </w:rPr>
        <w:t>27</w:t>
      </w:r>
      <w:r>
        <w:rPr>
          <w:lang w:val="es-ES"/>
        </w:rPr>
        <w:t xml:space="preserve">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B87"/>
    <w:multiLevelType w:val="hybridMultilevel"/>
    <w:tmpl w:val="F530EE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789"/>
    <w:multiLevelType w:val="hybridMultilevel"/>
    <w:tmpl w:val="801416C2"/>
    <w:lvl w:ilvl="0" w:tplc="BBEE45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D4F"/>
    <w:multiLevelType w:val="multilevel"/>
    <w:tmpl w:val="EED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E4642"/>
    <w:multiLevelType w:val="multilevel"/>
    <w:tmpl w:val="1D26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5674D"/>
    <w:multiLevelType w:val="hybridMultilevel"/>
    <w:tmpl w:val="05B2C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A6017"/>
    <w:multiLevelType w:val="hybridMultilevel"/>
    <w:tmpl w:val="654802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5F9F"/>
    <w:multiLevelType w:val="hybridMultilevel"/>
    <w:tmpl w:val="5CC8ED68"/>
    <w:lvl w:ilvl="0" w:tplc="880CBBB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751C5"/>
    <w:multiLevelType w:val="hybridMultilevel"/>
    <w:tmpl w:val="3EEEB560"/>
    <w:lvl w:ilvl="0" w:tplc="A6BC0098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18CD"/>
    <w:multiLevelType w:val="hybridMultilevel"/>
    <w:tmpl w:val="FF5891D4"/>
    <w:lvl w:ilvl="0" w:tplc="C0AACE5A">
      <w:start w:val="1"/>
      <w:numFmt w:val="decimal"/>
      <w:lvlText w:val="%1."/>
      <w:lvlJc w:val="left"/>
      <w:pPr>
        <w:ind w:left="720" w:hanging="360"/>
      </w:pPr>
      <w:rPr>
        <w:rFonts w:hint="default"/>
        <w:color w:val="3366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41359"/>
    <w:multiLevelType w:val="hybridMultilevel"/>
    <w:tmpl w:val="6794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42"/>
    <w:rsid w:val="00026E40"/>
    <w:rsid w:val="00035E57"/>
    <w:rsid w:val="00036B6C"/>
    <w:rsid w:val="0004042E"/>
    <w:rsid w:val="000435E8"/>
    <w:rsid w:val="000A0799"/>
    <w:rsid w:val="000A4DDB"/>
    <w:rsid w:val="000E6288"/>
    <w:rsid w:val="00116D11"/>
    <w:rsid w:val="00130163"/>
    <w:rsid w:val="0015694D"/>
    <w:rsid w:val="00164E47"/>
    <w:rsid w:val="001741F0"/>
    <w:rsid w:val="0017771D"/>
    <w:rsid w:val="001C1D12"/>
    <w:rsid w:val="001C57BC"/>
    <w:rsid w:val="001D2FD1"/>
    <w:rsid w:val="002524D7"/>
    <w:rsid w:val="00270486"/>
    <w:rsid w:val="00273928"/>
    <w:rsid w:val="0028229A"/>
    <w:rsid w:val="002909A1"/>
    <w:rsid w:val="002C6FC9"/>
    <w:rsid w:val="002D51B1"/>
    <w:rsid w:val="002D5B13"/>
    <w:rsid w:val="002E2CF8"/>
    <w:rsid w:val="002E6E2A"/>
    <w:rsid w:val="002E7173"/>
    <w:rsid w:val="003442FE"/>
    <w:rsid w:val="0036419F"/>
    <w:rsid w:val="0037736F"/>
    <w:rsid w:val="00380FBB"/>
    <w:rsid w:val="00381413"/>
    <w:rsid w:val="003A34AF"/>
    <w:rsid w:val="003E4B71"/>
    <w:rsid w:val="0042518E"/>
    <w:rsid w:val="0042634C"/>
    <w:rsid w:val="00437C18"/>
    <w:rsid w:val="004507CC"/>
    <w:rsid w:val="00456A05"/>
    <w:rsid w:val="00477B29"/>
    <w:rsid w:val="004A6F33"/>
    <w:rsid w:val="004B0F6D"/>
    <w:rsid w:val="004B269F"/>
    <w:rsid w:val="004C4C1F"/>
    <w:rsid w:val="004C5A68"/>
    <w:rsid w:val="005352F9"/>
    <w:rsid w:val="00547378"/>
    <w:rsid w:val="00572624"/>
    <w:rsid w:val="00587D95"/>
    <w:rsid w:val="005D369C"/>
    <w:rsid w:val="005D4312"/>
    <w:rsid w:val="00607D9E"/>
    <w:rsid w:val="00613C03"/>
    <w:rsid w:val="00615C52"/>
    <w:rsid w:val="00635E40"/>
    <w:rsid w:val="0065435C"/>
    <w:rsid w:val="00687721"/>
    <w:rsid w:val="00693226"/>
    <w:rsid w:val="00694103"/>
    <w:rsid w:val="006C332B"/>
    <w:rsid w:val="006D1640"/>
    <w:rsid w:val="006D59A3"/>
    <w:rsid w:val="007049C0"/>
    <w:rsid w:val="007456B4"/>
    <w:rsid w:val="00751CB0"/>
    <w:rsid w:val="007643B9"/>
    <w:rsid w:val="00780B0E"/>
    <w:rsid w:val="0078448C"/>
    <w:rsid w:val="007A39E3"/>
    <w:rsid w:val="007B614D"/>
    <w:rsid w:val="007C2053"/>
    <w:rsid w:val="007C7327"/>
    <w:rsid w:val="007C7777"/>
    <w:rsid w:val="007D394A"/>
    <w:rsid w:val="007E7450"/>
    <w:rsid w:val="007F64FA"/>
    <w:rsid w:val="0081139D"/>
    <w:rsid w:val="00815AB0"/>
    <w:rsid w:val="008A16E5"/>
    <w:rsid w:val="008A5E0D"/>
    <w:rsid w:val="008C3CED"/>
    <w:rsid w:val="008E1C46"/>
    <w:rsid w:val="00911C34"/>
    <w:rsid w:val="0092605A"/>
    <w:rsid w:val="0092717E"/>
    <w:rsid w:val="00935A9E"/>
    <w:rsid w:val="00946374"/>
    <w:rsid w:val="00956CBB"/>
    <w:rsid w:val="009B0CD4"/>
    <w:rsid w:val="009C43D8"/>
    <w:rsid w:val="009C6530"/>
    <w:rsid w:val="009D63B4"/>
    <w:rsid w:val="00A17387"/>
    <w:rsid w:val="00A214D1"/>
    <w:rsid w:val="00A54723"/>
    <w:rsid w:val="00A5684D"/>
    <w:rsid w:val="00A67ED7"/>
    <w:rsid w:val="00A80444"/>
    <w:rsid w:val="00A80F0A"/>
    <w:rsid w:val="00AA1B1A"/>
    <w:rsid w:val="00AE5F9E"/>
    <w:rsid w:val="00B726B7"/>
    <w:rsid w:val="00BA3542"/>
    <w:rsid w:val="00BC003C"/>
    <w:rsid w:val="00BE64A5"/>
    <w:rsid w:val="00C0421A"/>
    <w:rsid w:val="00C06B17"/>
    <w:rsid w:val="00C11BBE"/>
    <w:rsid w:val="00C356D7"/>
    <w:rsid w:val="00C504EF"/>
    <w:rsid w:val="00C50D84"/>
    <w:rsid w:val="00C54B29"/>
    <w:rsid w:val="00C54E8A"/>
    <w:rsid w:val="00C7479C"/>
    <w:rsid w:val="00C9338E"/>
    <w:rsid w:val="00CB2299"/>
    <w:rsid w:val="00CC3289"/>
    <w:rsid w:val="00CF01E5"/>
    <w:rsid w:val="00CF2490"/>
    <w:rsid w:val="00CF2FC1"/>
    <w:rsid w:val="00CF41FB"/>
    <w:rsid w:val="00D15BEE"/>
    <w:rsid w:val="00D31055"/>
    <w:rsid w:val="00D34FAB"/>
    <w:rsid w:val="00D4637D"/>
    <w:rsid w:val="00D54ECE"/>
    <w:rsid w:val="00D712AC"/>
    <w:rsid w:val="00D800BB"/>
    <w:rsid w:val="00D85878"/>
    <w:rsid w:val="00DA451B"/>
    <w:rsid w:val="00DB7B0D"/>
    <w:rsid w:val="00DC0568"/>
    <w:rsid w:val="00DD1FA1"/>
    <w:rsid w:val="00DE494D"/>
    <w:rsid w:val="00E10A91"/>
    <w:rsid w:val="00E20A1A"/>
    <w:rsid w:val="00E3015F"/>
    <w:rsid w:val="00E310F0"/>
    <w:rsid w:val="00E40336"/>
    <w:rsid w:val="00E40E42"/>
    <w:rsid w:val="00E7550B"/>
    <w:rsid w:val="00E83A21"/>
    <w:rsid w:val="00ED61C5"/>
    <w:rsid w:val="00EE4C20"/>
    <w:rsid w:val="00EF29AE"/>
    <w:rsid w:val="00F03FB7"/>
    <w:rsid w:val="00F1779B"/>
    <w:rsid w:val="00F17A12"/>
    <w:rsid w:val="00F46F81"/>
    <w:rsid w:val="00F84328"/>
    <w:rsid w:val="00F856AA"/>
    <w:rsid w:val="00FA274E"/>
    <w:rsid w:val="00FB1B13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C897AFE"/>
  <w15:docId w15:val="{BFF96ACB-3A50-44E9-ADE2-0F11D02C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AB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1C1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1C1D12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435E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103"/>
  </w:style>
  <w:style w:type="paragraph" w:styleId="Footer">
    <w:name w:val="footer"/>
    <w:basedOn w:val="Normal"/>
    <w:link w:val="FooterChar"/>
    <w:uiPriority w:val="99"/>
    <w:unhideWhenUsed/>
    <w:rsid w:val="00694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103"/>
  </w:style>
  <w:style w:type="character" w:styleId="CommentReference">
    <w:name w:val="annotation reference"/>
    <w:basedOn w:val="DefaultParagraphFont"/>
    <w:uiPriority w:val="99"/>
    <w:semiHidden/>
    <w:unhideWhenUsed/>
    <w:rsid w:val="00607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9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B13"/>
    <w:rPr>
      <w:vertAlign w:val="superscript"/>
    </w:rPr>
  </w:style>
  <w:style w:type="character" w:styleId="Strong">
    <w:name w:val="Strong"/>
    <w:basedOn w:val="DefaultParagraphFont"/>
    <w:uiPriority w:val="22"/>
    <w:qFormat/>
    <w:rsid w:val="00C5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296">
              <w:marLeft w:val="1200"/>
              <w:marRight w:val="12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4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F54045-F2D0-49E7-AB50-6925EB7BC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28DA2-0158-4E17-A0E3-877291DEC370}"/>
</file>

<file path=customXml/itemProps3.xml><?xml version="1.0" encoding="utf-8"?>
<ds:datastoreItem xmlns:ds="http://schemas.openxmlformats.org/officeDocument/2006/customXml" ds:itemID="{3D5B3B00-4AAB-4C13-A8CA-96D402342097}"/>
</file>

<file path=customXml/itemProps4.xml><?xml version="1.0" encoding="utf-8"?>
<ds:datastoreItem xmlns:ds="http://schemas.openxmlformats.org/officeDocument/2006/customXml" ds:itemID="{2971D8DD-910E-472A-BA4E-CBDD9BA84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Michels</dc:creator>
  <cp:lastModifiedBy>MICHELS Cristina</cp:lastModifiedBy>
  <cp:revision>2</cp:revision>
  <dcterms:created xsi:type="dcterms:W3CDTF">2020-07-01T07:01:00Z</dcterms:created>
  <dcterms:modified xsi:type="dcterms:W3CDTF">2020-07-01T07:01:00Z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