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ED480" w14:textId="2D08796C" w:rsidR="003C2BCA" w:rsidRDefault="003C2BCA" w:rsidP="00631F23">
      <w:pPr>
        <w:jc w:val="center"/>
        <w:rPr>
          <w:rFonts w:ascii="Times" w:hAnsi="Times"/>
          <w:b/>
          <w:bCs/>
          <w:smallCaps/>
        </w:rPr>
      </w:pPr>
      <w:bookmarkStart w:id="0" w:name="_GoBack"/>
      <w:bookmarkEnd w:id="0"/>
      <w:r>
        <w:rPr>
          <w:rFonts w:ascii="Times" w:hAnsi="Times"/>
          <w:b/>
          <w:bCs/>
          <w:smallCaps/>
        </w:rPr>
        <w:t xml:space="preserve">ANNEX </w:t>
      </w:r>
      <w:r w:rsidR="00631F23">
        <w:rPr>
          <w:rFonts w:ascii="Times" w:hAnsi="Times"/>
          <w:b/>
          <w:bCs/>
          <w:smallCaps/>
        </w:rPr>
        <w:t xml:space="preserve">1 </w:t>
      </w:r>
      <w:r>
        <w:rPr>
          <w:rFonts w:ascii="Times" w:hAnsi="Times"/>
          <w:b/>
          <w:bCs/>
          <w:smallCaps/>
        </w:rPr>
        <w:t>TO DEMENTIA ALLIANCE SUBMISSION TO SPECIAL RAPPORTEUR</w:t>
      </w:r>
    </w:p>
    <w:p w14:paraId="7E695C85" w14:textId="77777777" w:rsidR="003C2BCA" w:rsidRDefault="003C2BCA" w:rsidP="00867604">
      <w:pPr>
        <w:rPr>
          <w:rFonts w:ascii="Times" w:hAnsi="Times"/>
          <w:b/>
          <w:bCs/>
          <w:smallCaps/>
        </w:rPr>
      </w:pPr>
    </w:p>
    <w:p w14:paraId="4EF7C2EB" w14:textId="55147409" w:rsidR="001F743F" w:rsidRPr="00631F23" w:rsidRDefault="003C2BCA" w:rsidP="003C2BCA">
      <w:pPr>
        <w:jc w:val="center"/>
        <w:rPr>
          <w:rFonts w:ascii="Times" w:hAnsi="Times"/>
          <w:b/>
        </w:rPr>
      </w:pPr>
      <w:r w:rsidRPr="00631F23">
        <w:rPr>
          <w:rFonts w:ascii="Times" w:hAnsi="Times"/>
          <w:b/>
        </w:rPr>
        <w:t>CRPD FROM A DEMENTIA PERSPECTIVE</w:t>
      </w:r>
    </w:p>
    <w:p w14:paraId="0CB45C82" w14:textId="7563056E" w:rsidR="003C2BCA" w:rsidRPr="00631F23" w:rsidRDefault="003C2BCA" w:rsidP="003C2BCA">
      <w:pPr>
        <w:jc w:val="center"/>
        <w:rPr>
          <w:rFonts w:ascii="Times" w:hAnsi="Times"/>
          <w:b/>
        </w:rPr>
      </w:pPr>
      <w:r w:rsidRPr="00631F23">
        <w:rPr>
          <w:rFonts w:ascii="Times" w:hAnsi="Times"/>
          <w:b/>
        </w:rPr>
        <w:t xml:space="preserve">Mary Radnofsky </w:t>
      </w:r>
      <w:r w:rsidR="00631F23" w:rsidRPr="00631F23">
        <w:rPr>
          <w:rFonts w:ascii="Times" w:hAnsi="Times"/>
          <w:b/>
        </w:rPr>
        <w:t xml:space="preserve">and Peter Mittler </w:t>
      </w:r>
    </w:p>
    <w:p w14:paraId="70C7CFF7" w14:textId="77777777" w:rsidR="003C2BCA" w:rsidRPr="00D158B6" w:rsidRDefault="003C2BCA" w:rsidP="00867604">
      <w:pPr>
        <w:rPr>
          <w:rFonts w:ascii="Times" w:hAnsi="Times"/>
        </w:rPr>
      </w:pPr>
    </w:p>
    <w:p w14:paraId="57EBF845" w14:textId="5246D99A" w:rsidR="0070616F" w:rsidRDefault="00607137" w:rsidP="00607137">
      <w:pPr>
        <w:rPr>
          <w:rFonts w:ascii="Times" w:hAnsi="Times"/>
        </w:rPr>
      </w:pPr>
      <w:r w:rsidRPr="00D158B6">
        <w:rPr>
          <w:rFonts w:ascii="Times" w:hAnsi="Times"/>
        </w:rPr>
        <w:t xml:space="preserve">The </w:t>
      </w:r>
      <w:r w:rsidR="003C2BCA">
        <w:rPr>
          <w:rFonts w:ascii="Times" w:hAnsi="Times"/>
        </w:rPr>
        <w:t xml:space="preserve">road to a </w:t>
      </w:r>
      <w:r w:rsidRPr="00D158B6">
        <w:rPr>
          <w:rFonts w:ascii="Times" w:hAnsi="Times"/>
        </w:rPr>
        <w:t xml:space="preserve">diagnosis </w:t>
      </w:r>
      <w:r w:rsidR="00B835D4">
        <w:rPr>
          <w:rFonts w:ascii="Times" w:hAnsi="Times"/>
        </w:rPr>
        <w:t xml:space="preserve">of </w:t>
      </w:r>
      <w:r w:rsidRPr="00D158B6">
        <w:rPr>
          <w:rFonts w:ascii="Times" w:hAnsi="Times"/>
        </w:rPr>
        <w:t>dementia can be long, stressful</w:t>
      </w:r>
      <w:r w:rsidR="00B835D4">
        <w:rPr>
          <w:rFonts w:ascii="Times" w:hAnsi="Times"/>
        </w:rPr>
        <w:t>,</w:t>
      </w:r>
      <w:r w:rsidRPr="00D158B6">
        <w:rPr>
          <w:rFonts w:ascii="Times" w:hAnsi="Times"/>
        </w:rPr>
        <w:t xml:space="preserve"> </w:t>
      </w:r>
      <w:r w:rsidR="00B835D4">
        <w:rPr>
          <w:rFonts w:ascii="Times" w:hAnsi="Times"/>
        </w:rPr>
        <w:t xml:space="preserve">beset by </w:t>
      </w:r>
      <w:r w:rsidR="0070616F">
        <w:rPr>
          <w:rFonts w:ascii="Times" w:hAnsi="Times"/>
        </w:rPr>
        <w:t xml:space="preserve">unrealistic </w:t>
      </w:r>
      <w:r w:rsidRPr="00D158B6">
        <w:rPr>
          <w:rFonts w:ascii="Times" w:hAnsi="Times"/>
        </w:rPr>
        <w:t>expectations, fears</w:t>
      </w:r>
      <w:r w:rsidR="0070616F">
        <w:rPr>
          <w:rFonts w:ascii="Times" w:hAnsi="Times"/>
        </w:rPr>
        <w:t xml:space="preserve"> based on myth</w:t>
      </w:r>
      <w:r w:rsidRPr="00D158B6">
        <w:rPr>
          <w:rFonts w:ascii="Times" w:hAnsi="Times"/>
        </w:rPr>
        <w:t xml:space="preserve">, </w:t>
      </w:r>
      <w:r w:rsidR="0070616F">
        <w:rPr>
          <w:rFonts w:ascii="Times" w:hAnsi="Times"/>
        </w:rPr>
        <w:t xml:space="preserve">unfounded </w:t>
      </w:r>
      <w:r w:rsidRPr="00D158B6">
        <w:rPr>
          <w:rFonts w:ascii="Times" w:hAnsi="Times"/>
        </w:rPr>
        <w:t xml:space="preserve">hopes and </w:t>
      </w:r>
      <w:r w:rsidR="0070616F">
        <w:rPr>
          <w:rFonts w:ascii="Times" w:hAnsi="Times"/>
        </w:rPr>
        <w:t xml:space="preserve">certain </w:t>
      </w:r>
      <w:r w:rsidRPr="00D158B6">
        <w:rPr>
          <w:rFonts w:ascii="Times" w:hAnsi="Times"/>
        </w:rPr>
        <w:t>confusion</w:t>
      </w:r>
      <w:r w:rsidR="003C2BCA">
        <w:rPr>
          <w:rFonts w:ascii="Times" w:hAnsi="Times"/>
        </w:rPr>
        <w:t xml:space="preserve">.  </w:t>
      </w:r>
      <w:r w:rsidRPr="00D158B6">
        <w:rPr>
          <w:rFonts w:ascii="Times" w:hAnsi="Times"/>
        </w:rPr>
        <w:t xml:space="preserve">We must change the approach of treating people </w:t>
      </w:r>
      <w:r w:rsidR="00033DFA">
        <w:rPr>
          <w:rFonts w:ascii="Times" w:hAnsi="Times"/>
        </w:rPr>
        <w:t>with dementia as</w:t>
      </w:r>
      <w:r w:rsidR="00B835D4">
        <w:rPr>
          <w:rFonts w:ascii="Times" w:hAnsi="Times"/>
        </w:rPr>
        <w:t xml:space="preserve"> having lost capacity </w:t>
      </w:r>
      <w:r w:rsidR="00033DFA">
        <w:rPr>
          <w:rFonts w:ascii="Times" w:hAnsi="Times"/>
        </w:rPr>
        <w:t xml:space="preserve">from the moment </w:t>
      </w:r>
      <w:r w:rsidR="0070616F">
        <w:rPr>
          <w:rFonts w:ascii="Times" w:hAnsi="Times"/>
        </w:rPr>
        <w:t>they are diagnosed</w:t>
      </w:r>
      <w:r w:rsidR="00033DFA">
        <w:rPr>
          <w:rFonts w:ascii="Times" w:hAnsi="Times"/>
        </w:rPr>
        <w:t>;</w:t>
      </w:r>
      <w:r w:rsidR="00867604" w:rsidRPr="00D158B6">
        <w:rPr>
          <w:rFonts w:ascii="Times" w:hAnsi="Times"/>
        </w:rPr>
        <w:t xml:space="preserve"> </w:t>
      </w:r>
      <w:r w:rsidR="0070616F">
        <w:rPr>
          <w:rFonts w:ascii="Times" w:hAnsi="Times"/>
        </w:rPr>
        <w:t xml:space="preserve">instead, </w:t>
      </w:r>
      <w:r w:rsidR="003C2BCA">
        <w:rPr>
          <w:rFonts w:ascii="Times" w:hAnsi="Times"/>
        </w:rPr>
        <w:t xml:space="preserve">it </w:t>
      </w:r>
      <w:r w:rsidR="0070616F">
        <w:rPr>
          <w:rFonts w:ascii="Times" w:hAnsi="Times"/>
        </w:rPr>
        <w:t>need</w:t>
      </w:r>
      <w:r w:rsidR="003C2BCA">
        <w:rPr>
          <w:rFonts w:ascii="Times" w:hAnsi="Times"/>
        </w:rPr>
        <w:t>s</w:t>
      </w:r>
      <w:r w:rsidR="0070616F">
        <w:rPr>
          <w:rFonts w:ascii="Times" w:hAnsi="Times"/>
        </w:rPr>
        <w:t xml:space="preserve"> to </w:t>
      </w:r>
      <w:r w:rsidR="003C2BCA">
        <w:rPr>
          <w:rFonts w:ascii="Times" w:hAnsi="Times"/>
        </w:rPr>
        <w:t>be acknowledged that</w:t>
      </w:r>
      <w:r w:rsidR="0070616F">
        <w:rPr>
          <w:rFonts w:ascii="Times" w:hAnsi="Times"/>
        </w:rPr>
        <w:t xml:space="preserve"> </w:t>
      </w:r>
      <w:r w:rsidR="00B835D4">
        <w:rPr>
          <w:rFonts w:ascii="Times" w:hAnsi="Times"/>
        </w:rPr>
        <w:t xml:space="preserve">we </w:t>
      </w:r>
      <w:r w:rsidR="0070616F">
        <w:rPr>
          <w:rFonts w:ascii="Times" w:hAnsi="Times"/>
        </w:rPr>
        <w:t>are now living 20 years and more beyond diagnosis, and striving to live well. We are not invisible; we are not children, and we will not be ignored or shunted aside.</w:t>
      </w:r>
    </w:p>
    <w:p w14:paraId="2DD41305" w14:textId="77777777" w:rsidR="0070616F" w:rsidRDefault="0070616F" w:rsidP="00607137">
      <w:pPr>
        <w:rPr>
          <w:rFonts w:ascii="Times" w:hAnsi="Times"/>
        </w:rPr>
      </w:pPr>
    </w:p>
    <w:p w14:paraId="43580E59" w14:textId="77777777" w:rsidR="00677240" w:rsidRDefault="00B835D4" w:rsidP="00607137">
      <w:pPr>
        <w:rPr>
          <w:rFonts w:ascii="Times" w:hAnsi="Times"/>
        </w:rPr>
      </w:pPr>
      <w:r>
        <w:rPr>
          <w:rFonts w:ascii="Times" w:hAnsi="Times"/>
        </w:rPr>
        <w:t xml:space="preserve">It is </w:t>
      </w:r>
      <w:r w:rsidR="00607137" w:rsidRPr="00D158B6">
        <w:rPr>
          <w:rFonts w:ascii="Times" w:hAnsi="Times"/>
        </w:rPr>
        <w:t>our right – whe</w:t>
      </w:r>
      <w:r w:rsidR="00867604" w:rsidRPr="00D158B6">
        <w:rPr>
          <w:rFonts w:ascii="Times" w:hAnsi="Times"/>
        </w:rPr>
        <w:t xml:space="preserve">ther at home, on a bus, at a concert, a sports event, </w:t>
      </w:r>
      <w:r w:rsidR="00033DFA">
        <w:rPr>
          <w:rFonts w:ascii="Times" w:hAnsi="Times"/>
        </w:rPr>
        <w:t>a restaurant, a doctor’s office to be treated with dignity and respect.</w:t>
      </w:r>
      <w:r w:rsidR="00607137" w:rsidRPr="00D158B6">
        <w:rPr>
          <w:rFonts w:ascii="Times" w:hAnsi="Times"/>
        </w:rPr>
        <w:t xml:space="preserve"> We</w:t>
      </w:r>
      <w:r>
        <w:rPr>
          <w:rFonts w:ascii="Times" w:hAnsi="Times"/>
        </w:rPr>
        <w:t xml:space="preserve"> still count, we are</w:t>
      </w:r>
      <w:r w:rsidR="00607137" w:rsidRPr="00D158B6">
        <w:rPr>
          <w:rFonts w:ascii="Times" w:hAnsi="Times"/>
        </w:rPr>
        <w:t xml:space="preserve"> loved, sometimes well-educated, verbose, </w:t>
      </w:r>
      <w:r w:rsidR="00677240">
        <w:rPr>
          <w:rFonts w:ascii="Times" w:hAnsi="Times"/>
        </w:rPr>
        <w:t xml:space="preserve">funny, </w:t>
      </w:r>
      <w:r w:rsidR="00887E7A">
        <w:rPr>
          <w:rFonts w:ascii="Times" w:hAnsi="Times"/>
        </w:rPr>
        <w:t>and</w:t>
      </w:r>
      <w:r w:rsidR="00516B49">
        <w:rPr>
          <w:rFonts w:ascii="Times" w:hAnsi="Times"/>
        </w:rPr>
        <w:t xml:space="preserve"> above </w:t>
      </w:r>
      <w:r w:rsidR="00677240">
        <w:rPr>
          <w:rFonts w:ascii="Times" w:hAnsi="Times"/>
        </w:rPr>
        <w:t>all human</w:t>
      </w:r>
      <w:r w:rsidR="00516B49">
        <w:rPr>
          <w:rFonts w:ascii="Times" w:hAnsi="Times"/>
        </w:rPr>
        <w:t>.</w:t>
      </w:r>
    </w:p>
    <w:p w14:paraId="2855B882" w14:textId="77777777" w:rsidR="00677240" w:rsidRDefault="00677240" w:rsidP="00607137">
      <w:pPr>
        <w:rPr>
          <w:rFonts w:ascii="Times" w:hAnsi="Times"/>
        </w:rPr>
      </w:pPr>
    </w:p>
    <w:p w14:paraId="3D418EA8" w14:textId="242B3324" w:rsidR="001E24DB" w:rsidRPr="00D158B6" w:rsidRDefault="00516B49" w:rsidP="00607137">
      <w:pPr>
        <w:rPr>
          <w:rFonts w:ascii="Times" w:hAnsi="Times"/>
        </w:rPr>
      </w:pPr>
      <w:r>
        <w:rPr>
          <w:rFonts w:ascii="Times" w:hAnsi="Times"/>
        </w:rPr>
        <w:t xml:space="preserve"> </w:t>
      </w:r>
      <w:r w:rsidR="00607137" w:rsidRPr="00D158B6">
        <w:rPr>
          <w:rFonts w:ascii="Times" w:hAnsi="Times"/>
        </w:rPr>
        <w:t xml:space="preserve">By creating a culture where our well-being and health are addressed, </w:t>
      </w:r>
      <w:r w:rsidR="00892300">
        <w:rPr>
          <w:rFonts w:ascii="Times" w:hAnsi="Times"/>
        </w:rPr>
        <w:t>communities</w:t>
      </w:r>
      <w:r w:rsidR="00607137" w:rsidRPr="00D158B6">
        <w:rPr>
          <w:rFonts w:ascii="Times" w:hAnsi="Times"/>
        </w:rPr>
        <w:t xml:space="preserve"> can establish a stable environment </w:t>
      </w:r>
      <w:r w:rsidR="00867604" w:rsidRPr="00D158B6">
        <w:rPr>
          <w:rFonts w:ascii="Times" w:hAnsi="Times"/>
        </w:rPr>
        <w:t xml:space="preserve">that improves </w:t>
      </w:r>
      <w:r w:rsidR="00607137" w:rsidRPr="00D158B6">
        <w:rPr>
          <w:rFonts w:ascii="Times" w:hAnsi="Times"/>
        </w:rPr>
        <w:t>our abi</w:t>
      </w:r>
      <w:r>
        <w:rPr>
          <w:rFonts w:ascii="Times" w:hAnsi="Times"/>
        </w:rPr>
        <w:t xml:space="preserve">lity to live well </w:t>
      </w:r>
      <w:r w:rsidR="00677240">
        <w:rPr>
          <w:rFonts w:ascii="Times" w:hAnsi="Times"/>
        </w:rPr>
        <w:t xml:space="preserve">with – and even beyond </w:t>
      </w:r>
      <w:r>
        <w:rPr>
          <w:rFonts w:ascii="Times" w:hAnsi="Times"/>
        </w:rPr>
        <w:t>dementia.</w:t>
      </w:r>
      <w:r w:rsidR="00677240">
        <w:rPr>
          <w:rFonts w:ascii="Times" w:hAnsi="Times"/>
        </w:rPr>
        <w:t xml:space="preserve">  </w:t>
      </w:r>
      <w:r w:rsidR="003C2BCA">
        <w:rPr>
          <w:rFonts w:ascii="Times" w:hAnsi="Times"/>
        </w:rPr>
        <w:t>W</w:t>
      </w:r>
      <w:r w:rsidR="001E24DB" w:rsidRPr="00D158B6">
        <w:rPr>
          <w:rFonts w:ascii="Times" w:hAnsi="Times"/>
        </w:rPr>
        <w:t xml:space="preserve">e deserve the same respect and high-quality care </w:t>
      </w:r>
      <w:r w:rsidR="003C2BCA">
        <w:rPr>
          <w:rFonts w:ascii="Times" w:hAnsi="Times"/>
        </w:rPr>
        <w:t xml:space="preserve">that would be given to </w:t>
      </w:r>
      <w:r w:rsidR="001E24DB" w:rsidRPr="00D158B6">
        <w:rPr>
          <w:rFonts w:ascii="Times" w:hAnsi="Times"/>
        </w:rPr>
        <w:t>a rocket scientist, a movie star, a surgeon, or a college professor – bec</w:t>
      </w:r>
      <w:r w:rsidR="001E24DB">
        <w:rPr>
          <w:rFonts w:ascii="Times" w:hAnsi="Times"/>
        </w:rPr>
        <w:t>ause that’s exactly who we are.</w:t>
      </w:r>
    </w:p>
    <w:p w14:paraId="301A17D5" w14:textId="77777777" w:rsidR="00887E7A" w:rsidRDefault="00887E7A">
      <w:pPr>
        <w:rPr>
          <w:rFonts w:ascii="Times" w:hAnsi="Times"/>
        </w:rPr>
      </w:pPr>
    </w:p>
    <w:tbl>
      <w:tblPr>
        <w:tblStyle w:val="TableGrid"/>
        <w:tblW w:w="0" w:type="auto"/>
        <w:tblLook w:val="04A0" w:firstRow="1" w:lastRow="0" w:firstColumn="1" w:lastColumn="0" w:noHBand="0" w:noVBand="1"/>
      </w:tblPr>
      <w:tblGrid>
        <w:gridCol w:w="4158"/>
        <w:gridCol w:w="6022"/>
      </w:tblGrid>
      <w:tr w:rsidR="005059AD" w14:paraId="2C24AEFA" w14:textId="77777777" w:rsidTr="006D6FCE">
        <w:tc>
          <w:tcPr>
            <w:tcW w:w="4158" w:type="dxa"/>
          </w:tcPr>
          <w:p w14:paraId="0E743882" w14:textId="21C2D81D" w:rsidR="005059AD" w:rsidRPr="00850EDF" w:rsidRDefault="00A12593" w:rsidP="00A12593">
            <w:pPr>
              <w:jc w:val="center"/>
              <w:rPr>
                <w:rFonts w:ascii="Times" w:hAnsi="Times"/>
                <w:b/>
                <w:bCs/>
                <w:smallCaps/>
                <w:color w:val="000090"/>
              </w:rPr>
            </w:pPr>
            <w:r w:rsidRPr="00850EDF">
              <w:rPr>
                <w:rFonts w:ascii="Times" w:hAnsi="Times"/>
                <w:b/>
                <w:bCs/>
                <w:smallCaps/>
                <w:color w:val="000090"/>
              </w:rPr>
              <w:t>CRPD Article</w:t>
            </w:r>
          </w:p>
        </w:tc>
        <w:tc>
          <w:tcPr>
            <w:tcW w:w="6022" w:type="dxa"/>
          </w:tcPr>
          <w:p w14:paraId="1BA88C8D" w14:textId="28B8B249" w:rsidR="005059AD" w:rsidRPr="00A12593" w:rsidRDefault="00A12593" w:rsidP="001E24DB">
            <w:pPr>
              <w:jc w:val="center"/>
              <w:rPr>
                <w:rFonts w:ascii="Times" w:hAnsi="Times"/>
                <w:b/>
                <w:bCs/>
                <w:smallCaps/>
              </w:rPr>
            </w:pPr>
            <w:r w:rsidRPr="00A12593">
              <w:rPr>
                <w:rFonts w:ascii="Times" w:hAnsi="Times"/>
                <w:b/>
                <w:bCs/>
                <w:smallCaps/>
              </w:rPr>
              <w:t xml:space="preserve">Expectations for States to Ensure </w:t>
            </w:r>
            <w:r w:rsidR="001E24DB">
              <w:rPr>
                <w:rFonts w:ascii="Times" w:hAnsi="Times"/>
                <w:b/>
                <w:bCs/>
                <w:smallCaps/>
              </w:rPr>
              <w:t>our</w:t>
            </w:r>
            <w:r w:rsidRPr="00A12593">
              <w:rPr>
                <w:rFonts w:ascii="Times" w:hAnsi="Times"/>
                <w:b/>
                <w:bCs/>
                <w:smallCaps/>
              </w:rPr>
              <w:t xml:space="preserve"> Rights</w:t>
            </w:r>
          </w:p>
        </w:tc>
      </w:tr>
      <w:tr w:rsidR="005059AD" w14:paraId="189E526F" w14:textId="77777777" w:rsidTr="006D6FCE">
        <w:tc>
          <w:tcPr>
            <w:tcW w:w="4158" w:type="dxa"/>
          </w:tcPr>
          <w:p w14:paraId="2CA8E314" w14:textId="77777777" w:rsidR="008560F7" w:rsidRDefault="008560F7" w:rsidP="005059AD">
            <w:pPr>
              <w:rPr>
                <w:b/>
                <w:color w:val="000090"/>
              </w:rPr>
            </w:pPr>
          </w:p>
          <w:p w14:paraId="669BD497" w14:textId="00ABB583" w:rsidR="008560F7" w:rsidRDefault="008560F7" w:rsidP="005059AD">
            <w:pPr>
              <w:rPr>
                <w:b/>
                <w:color w:val="000090"/>
              </w:rPr>
            </w:pPr>
            <w:r>
              <w:rPr>
                <w:b/>
                <w:color w:val="000090"/>
              </w:rPr>
              <w:t xml:space="preserve">Article </w:t>
            </w:r>
            <w:r w:rsidR="00A264E2">
              <w:rPr>
                <w:b/>
                <w:color w:val="000090"/>
              </w:rPr>
              <w:t>1 Eligibility</w:t>
            </w:r>
          </w:p>
          <w:p w14:paraId="0D5C0388" w14:textId="727F02B4" w:rsidR="008560F7" w:rsidRDefault="00621247" w:rsidP="005059AD">
            <w:pPr>
              <w:rPr>
                <w:color w:val="000090"/>
              </w:rPr>
            </w:pPr>
            <w:r w:rsidRPr="00621247">
              <w:rPr>
                <w:color w:val="000090"/>
              </w:rPr>
              <w:t>P</w:t>
            </w:r>
            <w:r>
              <w:rPr>
                <w:color w:val="000090"/>
              </w:rPr>
              <w:t xml:space="preserve">ersons with disabilities include those who have long-term physical, mental, intellectual or sensory impairments which, in interaction with various barriers may hinder their full and active participation in society on an equal basis with others. </w:t>
            </w:r>
          </w:p>
          <w:p w14:paraId="5D5967AC" w14:textId="49EB1690" w:rsidR="007F75FE" w:rsidRDefault="007F75FE" w:rsidP="005059AD">
            <w:pPr>
              <w:rPr>
                <w:color w:val="000090"/>
              </w:rPr>
            </w:pPr>
          </w:p>
          <w:p w14:paraId="3654F5F3" w14:textId="746C3813" w:rsidR="005F11C0" w:rsidRPr="007F75FE" w:rsidRDefault="005F11C0" w:rsidP="005059AD">
            <w:pPr>
              <w:rPr>
                <w:b/>
                <w:color w:val="000090"/>
              </w:rPr>
            </w:pPr>
          </w:p>
          <w:p w14:paraId="76B03812" w14:textId="04A04C00" w:rsidR="005F11C0" w:rsidRPr="00621247" w:rsidRDefault="005F11C0" w:rsidP="005059AD">
            <w:pPr>
              <w:rPr>
                <w:color w:val="000090"/>
              </w:rPr>
            </w:pPr>
          </w:p>
          <w:p w14:paraId="671FE508" w14:textId="77777777" w:rsidR="008560F7" w:rsidRDefault="008560F7" w:rsidP="005059AD">
            <w:pPr>
              <w:rPr>
                <w:b/>
                <w:color w:val="000090"/>
              </w:rPr>
            </w:pPr>
          </w:p>
          <w:p w14:paraId="648B7DBA" w14:textId="77777777" w:rsidR="00677240" w:rsidRDefault="00677240" w:rsidP="005059AD">
            <w:pPr>
              <w:rPr>
                <w:b/>
                <w:color w:val="000090"/>
              </w:rPr>
            </w:pPr>
          </w:p>
          <w:p w14:paraId="35A19701" w14:textId="77777777" w:rsidR="00677240" w:rsidRDefault="00677240" w:rsidP="005059AD">
            <w:pPr>
              <w:rPr>
                <w:b/>
                <w:color w:val="000090"/>
              </w:rPr>
            </w:pPr>
          </w:p>
          <w:p w14:paraId="6E4AAA02" w14:textId="77777777" w:rsidR="00677240" w:rsidRDefault="00677240" w:rsidP="005059AD">
            <w:pPr>
              <w:rPr>
                <w:b/>
                <w:color w:val="000090"/>
              </w:rPr>
            </w:pPr>
          </w:p>
          <w:p w14:paraId="3EAE4F6C" w14:textId="77777777" w:rsidR="00A264E2" w:rsidRPr="007F75FE" w:rsidRDefault="00A264E2" w:rsidP="00A264E2">
            <w:pPr>
              <w:rPr>
                <w:b/>
                <w:color w:val="000090"/>
              </w:rPr>
            </w:pPr>
            <w:r w:rsidRPr="007F75FE">
              <w:rPr>
                <w:b/>
                <w:color w:val="000090"/>
              </w:rPr>
              <w:t xml:space="preserve">Article 4 General Principles </w:t>
            </w:r>
          </w:p>
          <w:p w14:paraId="74B3E61F" w14:textId="77777777" w:rsidR="00677240" w:rsidRDefault="00677240" w:rsidP="005059AD">
            <w:pPr>
              <w:rPr>
                <w:b/>
                <w:color w:val="000090"/>
              </w:rPr>
            </w:pPr>
          </w:p>
          <w:p w14:paraId="196CA0EA" w14:textId="77777777" w:rsidR="00677240" w:rsidRDefault="00677240" w:rsidP="005059AD">
            <w:pPr>
              <w:rPr>
                <w:b/>
                <w:color w:val="000090"/>
              </w:rPr>
            </w:pPr>
          </w:p>
          <w:p w14:paraId="6FB46B19" w14:textId="34902873" w:rsidR="005059AD" w:rsidRPr="00850EDF" w:rsidRDefault="005059AD" w:rsidP="005059AD">
            <w:pPr>
              <w:rPr>
                <w:rFonts w:ascii="Times" w:hAnsi="Times"/>
                <w:color w:val="000090"/>
              </w:rPr>
            </w:pPr>
            <w:r w:rsidRPr="00850EDF">
              <w:rPr>
                <w:b/>
                <w:color w:val="000090"/>
              </w:rPr>
              <w:t>Article 10 - Right to life</w:t>
            </w:r>
          </w:p>
          <w:p w14:paraId="165977AD" w14:textId="6BF4FD95" w:rsidR="00EB6136" w:rsidRPr="00850EDF" w:rsidRDefault="00850EDF" w:rsidP="00EB6136">
            <w:pPr>
              <w:pStyle w:val="Heading3"/>
              <w:rPr>
                <w:b w:val="0"/>
                <w:color w:val="000090"/>
                <w:sz w:val="24"/>
                <w:szCs w:val="24"/>
              </w:rPr>
            </w:pPr>
            <w:r>
              <w:rPr>
                <w:b w:val="0"/>
                <w:color w:val="000090"/>
                <w:sz w:val="24"/>
                <w:szCs w:val="24"/>
              </w:rPr>
              <w:t>E</w:t>
            </w:r>
            <w:r w:rsidR="005059AD" w:rsidRPr="00850EDF">
              <w:rPr>
                <w:b w:val="0"/>
                <w:color w:val="000090"/>
                <w:sz w:val="24"/>
                <w:szCs w:val="24"/>
              </w:rPr>
              <w:t>very human being has the inherent right to life and shall take all necessary measures to ensure its effective enjoyment by persons with disabilities</w:t>
            </w:r>
            <w:r w:rsidR="00EB6136" w:rsidRPr="00850EDF">
              <w:rPr>
                <w:b w:val="0"/>
                <w:color w:val="000090"/>
                <w:sz w:val="24"/>
                <w:szCs w:val="24"/>
              </w:rPr>
              <w:t xml:space="preserve"> on an equal basis with others.</w:t>
            </w:r>
          </w:p>
        </w:tc>
        <w:tc>
          <w:tcPr>
            <w:tcW w:w="6022" w:type="dxa"/>
          </w:tcPr>
          <w:p w14:paraId="644FD83F" w14:textId="77777777" w:rsidR="008560F7" w:rsidRDefault="008560F7" w:rsidP="00EE58EF">
            <w:pPr>
              <w:rPr>
                <w:rFonts w:ascii="Times" w:hAnsi="Times"/>
              </w:rPr>
            </w:pPr>
          </w:p>
          <w:p w14:paraId="212F0B2C" w14:textId="77777777" w:rsidR="008560F7" w:rsidRDefault="008560F7" w:rsidP="00EE58EF">
            <w:pPr>
              <w:rPr>
                <w:rFonts w:ascii="Times" w:hAnsi="Times"/>
              </w:rPr>
            </w:pPr>
          </w:p>
          <w:p w14:paraId="0C5734D2" w14:textId="17600D0D" w:rsidR="00A264E2" w:rsidRDefault="00220A0D" w:rsidP="00EE58EF">
            <w:pPr>
              <w:rPr>
                <w:rFonts w:ascii="Times" w:hAnsi="Times"/>
              </w:rPr>
            </w:pPr>
            <w:r>
              <w:rPr>
                <w:rFonts w:ascii="Times" w:hAnsi="Times"/>
              </w:rPr>
              <w:t>From a human rights perspective, the biggest barrier is the Iron Curtain that separates dementia from disability</w:t>
            </w:r>
            <w:r w:rsidR="00677240">
              <w:rPr>
                <w:rFonts w:ascii="Times" w:hAnsi="Times"/>
              </w:rPr>
              <w:t>.</w:t>
            </w:r>
            <w:r w:rsidR="007C098A">
              <w:rPr>
                <w:rFonts w:ascii="Times" w:hAnsi="Times"/>
              </w:rPr>
              <w:t xml:space="preserve"> </w:t>
            </w:r>
            <w:r w:rsidR="00677240">
              <w:rPr>
                <w:rFonts w:ascii="Times" w:hAnsi="Times"/>
              </w:rPr>
              <w:t xml:space="preserve">This </w:t>
            </w:r>
            <w:r w:rsidR="007C098A">
              <w:rPr>
                <w:rFonts w:ascii="Times" w:hAnsi="Times"/>
              </w:rPr>
              <w:t xml:space="preserve">has led to the assumption that </w:t>
            </w:r>
            <w:r w:rsidR="00677240">
              <w:rPr>
                <w:rFonts w:ascii="Times" w:hAnsi="Times"/>
              </w:rPr>
              <w:t xml:space="preserve">we </w:t>
            </w:r>
            <w:r w:rsidR="007C098A">
              <w:rPr>
                <w:rFonts w:ascii="Times" w:hAnsi="Times"/>
              </w:rPr>
              <w:t>are not included in CRPD and are solely a Health responsibility</w:t>
            </w:r>
            <w:r w:rsidR="00A264E2">
              <w:rPr>
                <w:rFonts w:ascii="Times" w:hAnsi="Times"/>
              </w:rPr>
              <w:t>,</w:t>
            </w:r>
            <w:r w:rsidR="00586830">
              <w:rPr>
                <w:rFonts w:ascii="Times" w:hAnsi="Times"/>
              </w:rPr>
              <w:t xml:space="preserve"> rather than the joint responsibility of all government departments for the well</w:t>
            </w:r>
            <w:r w:rsidR="00A264E2">
              <w:rPr>
                <w:rFonts w:ascii="Times" w:hAnsi="Times"/>
              </w:rPr>
              <w:t>-</w:t>
            </w:r>
            <w:r w:rsidR="00586830">
              <w:rPr>
                <w:rFonts w:ascii="Times" w:hAnsi="Times"/>
              </w:rPr>
              <w:t xml:space="preserve"> being of all their citizens. </w:t>
            </w:r>
            <w:r w:rsidR="007C098A">
              <w:rPr>
                <w:rFonts w:ascii="Times" w:hAnsi="Times"/>
              </w:rPr>
              <w:t xml:space="preserve"> </w:t>
            </w:r>
          </w:p>
          <w:p w14:paraId="644BBCB4" w14:textId="77777777" w:rsidR="00A264E2" w:rsidRDefault="00A264E2" w:rsidP="00EE58EF">
            <w:pPr>
              <w:rPr>
                <w:rFonts w:ascii="Times" w:hAnsi="Times"/>
              </w:rPr>
            </w:pPr>
          </w:p>
          <w:p w14:paraId="3B92EF66" w14:textId="08920162" w:rsidR="008560F7" w:rsidRDefault="007C098A" w:rsidP="00EE58EF">
            <w:pPr>
              <w:rPr>
                <w:rFonts w:ascii="Times" w:hAnsi="Times"/>
              </w:rPr>
            </w:pPr>
            <w:r>
              <w:rPr>
                <w:rFonts w:ascii="Times" w:hAnsi="Times"/>
              </w:rPr>
              <w:t xml:space="preserve">This </w:t>
            </w:r>
            <w:r w:rsidR="00220A0D">
              <w:rPr>
                <w:rFonts w:ascii="Times" w:hAnsi="Times"/>
              </w:rPr>
              <w:t>has led to persons with dementia being excluded by Member States from their implantation of the Convention</w:t>
            </w:r>
            <w:r w:rsidR="005F11C0">
              <w:rPr>
                <w:rFonts w:ascii="Times" w:hAnsi="Times"/>
              </w:rPr>
              <w:t xml:space="preserve"> and to the absence of evidence of the use of CRPD General Principles and Articles in the regional and national |Dementia Strategies launched by Member States who have ratified it </w:t>
            </w:r>
            <w:r w:rsidR="00220A0D">
              <w:rPr>
                <w:rFonts w:ascii="Times" w:hAnsi="Times"/>
              </w:rPr>
              <w:t xml:space="preserve"> </w:t>
            </w:r>
          </w:p>
          <w:p w14:paraId="327AECEB" w14:textId="77777777" w:rsidR="008560F7" w:rsidRDefault="008560F7" w:rsidP="00EE58EF">
            <w:pPr>
              <w:rPr>
                <w:rFonts w:ascii="Times" w:hAnsi="Times"/>
              </w:rPr>
            </w:pPr>
          </w:p>
          <w:p w14:paraId="11FC02E2" w14:textId="7730CCC4" w:rsidR="008560F7" w:rsidRDefault="007F75FE" w:rsidP="00EE58EF">
            <w:pPr>
              <w:rPr>
                <w:rFonts w:ascii="Times" w:hAnsi="Times"/>
              </w:rPr>
            </w:pPr>
            <w:r>
              <w:rPr>
                <w:rFonts w:ascii="Times" w:hAnsi="Times"/>
              </w:rPr>
              <w:t>Seven of the eight General Principles are systemically disregarded in respect of persons with dementia</w:t>
            </w:r>
          </w:p>
          <w:p w14:paraId="634ABB92" w14:textId="77777777" w:rsidR="008560F7" w:rsidRDefault="008560F7" w:rsidP="00EE58EF">
            <w:pPr>
              <w:rPr>
                <w:rFonts w:ascii="Times" w:hAnsi="Times"/>
              </w:rPr>
            </w:pPr>
          </w:p>
          <w:p w14:paraId="787F2784" w14:textId="77777777" w:rsidR="00031E00" w:rsidRDefault="00031E00" w:rsidP="00EE58EF">
            <w:pPr>
              <w:rPr>
                <w:rFonts w:ascii="Times" w:hAnsi="Times"/>
              </w:rPr>
            </w:pPr>
          </w:p>
          <w:p w14:paraId="49E7D20D" w14:textId="77777777" w:rsidR="00677240" w:rsidRDefault="00677240" w:rsidP="007C098A">
            <w:pPr>
              <w:rPr>
                <w:rFonts w:ascii="Times" w:hAnsi="Times"/>
              </w:rPr>
            </w:pPr>
          </w:p>
          <w:p w14:paraId="0150ECF0" w14:textId="0BD372CD" w:rsidR="005059AD" w:rsidRDefault="00031E00" w:rsidP="007C098A">
            <w:pPr>
              <w:rPr>
                <w:rFonts w:ascii="Times" w:hAnsi="Times"/>
              </w:rPr>
            </w:pPr>
            <w:r>
              <w:rPr>
                <w:rFonts w:ascii="Times" w:hAnsi="Times"/>
              </w:rPr>
              <w:t>The right t</w:t>
            </w:r>
            <w:r w:rsidR="007139E6">
              <w:rPr>
                <w:rFonts w:ascii="Times" w:hAnsi="Times"/>
              </w:rPr>
              <w:t>o</w:t>
            </w:r>
            <w:r>
              <w:rPr>
                <w:rFonts w:ascii="Times" w:hAnsi="Times"/>
              </w:rPr>
              <w:t xml:space="preserve"> life is frequently </w:t>
            </w:r>
            <w:r w:rsidR="007139E6">
              <w:rPr>
                <w:rFonts w:ascii="Times" w:hAnsi="Times"/>
              </w:rPr>
              <w:t>breached by gross neglect</w:t>
            </w:r>
            <w:r>
              <w:rPr>
                <w:rFonts w:ascii="Times" w:hAnsi="Times"/>
              </w:rPr>
              <w:t xml:space="preserve">, the high risk of falls </w:t>
            </w:r>
            <w:r w:rsidR="007139E6">
              <w:rPr>
                <w:rFonts w:ascii="Times" w:hAnsi="Times"/>
              </w:rPr>
              <w:t>and premature discharge from general hospital</w:t>
            </w:r>
            <w:r>
              <w:rPr>
                <w:rFonts w:ascii="Times" w:hAnsi="Times"/>
              </w:rPr>
              <w:t>s</w:t>
            </w:r>
            <w:r w:rsidR="007C098A">
              <w:rPr>
                <w:rFonts w:ascii="Times" w:hAnsi="Times"/>
              </w:rPr>
              <w:t xml:space="preserve">, often at night without ensuring that appropriate care and support are available. </w:t>
            </w:r>
          </w:p>
        </w:tc>
      </w:tr>
      <w:tr w:rsidR="005059AD" w14:paraId="2ED4B253" w14:textId="77777777" w:rsidTr="006D6FCE">
        <w:tc>
          <w:tcPr>
            <w:tcW w:w="4158" w:type="dxa"/>
          </w:tcPr>
          <w:p w14:paraId="2F1FE877" w14:textId="77777777" w:rsidR="00EE58EF" w:rsidRPr="00850EDF" w:rsidRDefault="00EE58EF" w:rsidP="00EE58EF">
            <w:pPr>
              <w:spacing w:before="100" w:beforeAutospacing="1" w:after="100" w:afterAutospacing="1"/>
              <w:rPr>
                <w:rFonts w:ascii="Times" w:hAnsi="Times"/>
                <w:b/>
                <w:color w:val="000090"/>
              </w:rPr>
            </w:pPr>
            <w:r w:rsidRPr="00850EDF">
              <w:rPr>
                <w:rFonts w:ascii="Times" w:hAnsi="Times"/>
                <w:b/>
                <w:color w:val="000090"/>
              </w:rPr>
              <w:lastRenderedPageBreak/>
              <w:t>Article 25 - Health</w:t>
            </w:r>
          </w:p>
          <w:p w14:paraId="7625F259" w14:textId="647AE599" w:rsidR="00EE58EF" w:rsidRPr="00850EDF" w:rsidRDefault="00EB6136" w:rsidP="00EE58EF">
            <w:pPr>
              <w:spacing w:before="100" w:beforeAutospacing="1" w:after="100" w:afterAutospacing="1"/>
              <w:rPr>
                <w:rFonts w:ascii="Times" w:hAnsi="Times"/>
                <w:color w:val="000090"/>
              </w:rPr>
            </w:pPr>
            <w:r w:rsidRPr="00850EDF">
              <w:rPr>
                <w:rFonts w:ascii="Times" w:hAnsi="Times"/>
                <w:color w:val="000090"/>
              </w:rPr>
              <w:t>25</w:t>
            </w:r>
            <w:r w:rsidR="00EE58EF" w:rsidRPr="00850EDF">
              <w:rPr>
                <w:rFonts w:ascii="Times" w:hAnsi="Times"/>
                <w:color w:val="000090"/>
              </w:rPr>
              <w:t>d. Require health professionals to provide care of the same quality to persons with disabilities as to others, including on the basis of free and informed consent.</w:t>
            </w:r>
          </w:p>
          <w:p w14:paraId="28CF275C" w14:textId="44E3EE7D" w:rsidR="00EE58EF" w:rsidRPr="00850EDF" w:rsidRDefault="00EB6136" w:rsidP="00EE58EF">
            <w:pPr>
              <w:spacing w:before="100" w:beforeAutospacing="1" w:after="100" w:afterAutospacing="1"/>
              <w:rPr>
                <w:rFonts w:ascii="Times" w:hAnsi="Times"/>
                <w:color w:val="000090"/>
              </w:rPr>
            </w:pPr>
            <w:r w:rsidRPr="00850EDF">
              <w:rPr>
                <w:rFonts w:ascii="Times" w:hAnsi="Times"/>
                <w:color w:val="000090"/>
              </w:rPr>
              <w:t xml:space="preserve"> 25</w:t>
            </w:r>
            <w:r w:rsidR="00EE58EF" w:rsidRPr="00850EDF">
              <w:rPr>
                <w:rFonts w:ascii="Times" w:hAnsi="Times"/>
                <w:color w:val="000090"/>
              </w:rPr>
              <w:t>e. Prohibit discrimination against persons with disabilities in the provision of health insurance and life insurance</w:t>
            </w:r>
            <w:r w:rsidRPr="00850EDF">
              <w:rPr>
                <w:rFonts w:ascii="Times" w:hAnsi="Times"/>
                <w:color w:val="000090"/>
              </w:rPr>
              <w:t>…</w:t>
            </w:r>
          </w:p>
          <w:p w14:paraId="0CCD3C5A" w14:textId="2898F561" w:rsidR="005059AD" w:rsidRPr="00850EDF" w:rsidRDefault="00EB6136" w:rsidP="00EB6136">
            <w:pPr>
              <w:spacing w:before="100" w:beforeAutospacing="1" w:after="100" w:afterAutospacing="1"/>
              <w:rPr>
                <w:rFonts w:ascii="Times" w:hAnsi="Times"/>
                <w:b/>
                <w:color w:val="000090"/>
              </w:rPr>
            </w:pPr>
            <w:r w:rsidRPr="00850EDF">
              <w:rPr>
                <w:rFonts w:ascii="Times" w:hAnsi="Times"/>
                <w:color w:val="000090"/>
              </w:rPr>
              <w:t>25</w:t>
            </w:r>
            <w:r w:rsidR="00EE58EF" w:rsidRPr="00850EDF">
              <w:rPr>
                <w:rFonts w:ascii="Times" w:hAnsi="Times"/>
                <w:color w:val="000090"/>
              </w:rPr>
              <w:t>f. Prevent discriminatory denial of health care or health services or food and fluids on the basis of disability.</w:t>
            </w:r>
          </w:p>
        </w:tc>
        <w:tc>
          <w:tcPr>
            <w:tcW w:w="6022" w:type="dxa"/>
          </w:tcPr>
          <w:p w14:paraId="6C2325FD" w14:textId="77777777" w:rsidR="007139E6" w:rsidRDefault="008C0A58" w:rsidP="00EE58EF">
            <w:pPr>
              <w:rPr>
                <w:rFonts w:ascii="Times" w:hAnsi="Times"/>
              </w:rPr>
            </w:pPr>
            <w:r>
              <w:rPr>
                <w:rFonts w:ascii="Times" w:hAnsi="Times"/>
              </w:rPr>
              <w:t>D</w:t>
            </w:r>
            <w:r w:rsidR="00EE58EF" w:rsidRPr="00F41F44">
              <w:rPr>
                <w:rFonts w:ascii="Times" w:hAnsi="Times"/>
              </w:rPr>
              <w:t xml:space="preserve">octors </w:t>
            </w:r>
            <w:r w:rsidR="007139E6">
              <w:rPr>
                <w:rFonts w:ascii="Times" w:hAnsi="Times"/>
              </w:rPr>
              <w:t xml:space="preserve">should </w:t>
            </w:r>
            <w:r w:rsidR="00EE58EF" w:rsidRPr="00F41F44">
              <w:rPr>
                <w:rFonts w:ascii="Times" w:hAnsi="Times"/>
              </w:rPr>
              <w:t>give me the full truth about my health</w:t>
            </w:r>
            <w:r w:rsidR="00EE58EF">
              <w:rPr>
                <w:rFonts w:ascii="Times" w:hAnsi="Times"/>
              </w:rPr>
              <w:t xml:space="preserve"> condition</w:t>
            </w:r>
            <w:r w:rsidR="00EE58EF" w:rsidRPr="00F41F44">
              <w:rPr>
                <w:rFonts w:ascii="Times" w:hAnsi="Times"/>
              </w:rPr>
              <w:t xml:space="preserve">, </w:t>
            </w:r>
            <w:r w:rsidR="00EB6136">
              <w:rPr>
                <w:rFonts w:ascii="Times" w:hAnsi="Times"/>
              </w:rPr>
              <w:t xml:space="preserve">recommended </w:t>
            </w:r>
            <w:r w:rsidR="00EE58EF">
              <w:rPr>
                <w:rFonts w:ascii="Times" w:hAnsi="Times"/>
              </w:rPr>
              <w:t xml:space="preserve">medical </w:t>
            </w:r>
            <w:r w:rsidR="00EE58EF" w:rsidRPr="00F41F44">
              <w:rPr>
                <w:rFonts w:ascii="Times" w:hAnsi="Times"/>
              </w:rPr>
              <w:t>procedures</w:t>
            </w:r>
            <w:r w:rsidR="00EE58EF" w:rsidRPr="00D158B6">
              <w:rPr>
                <w:rFonts w:ascii="Times" w:hAnsi="Times"/>
              </w:rPr>
              <w:t xml:space="preserve">, </w:t>
            </w:r>
            <w:r w:rsidR="00EE58EF">
              <w:rPr>
                <w:rFonts w:ascii="Times" w:hAnsi="Times"/>
              </w:rPr>
              <w:t xml:space="preserve">and </w:t>
            </w:r>
            <w:r w:rsidR="00EE58EF" w:rsidRPr="00D158B6">
              <w:rPr>
                <w:rFonts w:ascii="Times" w:hAnsi="Times"/>
              </w:rPr>
              <w:t>options</w:t>
            </w:r>
            <w:r w:rsidR="00EE58EF">
              <w:rPr>
                <w:rFonts w:ascii="Times" w:hAnsi="Times"/>
              </w:rPr>
              <w:t>.</w:t>
            </w:r>
            <w:r w:rsidR="00EE58EF" w:rsidRPr="00D158B6">
              <w:rPr>
                <w:rFonts w:ascii="Times" w:hAnsi="Times"/>
              </w:rPr>
              <w:t xml:space="preserve"> </w:t>
            </w:r>
          </w:p>
          <w:p w14:paraId="7CFF1E44" w14:textId="77777777" w:rsidR="007139E6" w:rsidRDefault="007139E6" w:rsidP="00EE58EF">
            <w:pPr>
              <w:rPr>
                <w:rFonts w:ascii="Times" w:hAnsi="Times"/>
              </w:rPr>
            </w:pPr>
          </w:p>
          <w:p w14:paraId="043B59B3" w14:textId="67784038" w:rsidR="008C0A58" w:rsidRDefault="00EB6136" w:rsidP="00EE58EF">
            <w:pPr>
              <w:rPr>
                <w:rFonts w:ascii="Times" w:hAnsi="Times"/>
              </w:rPr>
            </w:pPr>
            <w:r>
              <w:rPr>
                <w:rFonts w:ascii="Times" w:hAnsi="Times"/>
              </w:rPr>
              <w:t>Doctors</w:t>
            </w:r>
            <w:r w:rsidR="00EE58EF">
              <w:rPr>
                <w:rFonts w:ascii="Times" w:hAnsi="Times"/>
              </w:rPr>
              <w:t xml:space="preserve"> do </w:t>
            </w:r>
            <w:r w:rsidR="008C0A58">
              <w:rPr>
                <w:rFonts w:ascii="Times" w:hAnsi="Times"/>
              </w:rPr>
              <w:t>not</w:t>
            </w:r>
            <w:r w:rsidR="00EE58EF" w:rsidRPr="00D158B6">
              <w:rPr>
                <w:rFonts w:ascii="Times" w:hAnsi="Times"/>
              </w:rPr>
              <w:t xml:space="preserve"> </w:t>
            </w:r>
            <w:r w:rsidR="007139E6">
              <w:rPr>
                <w:rFonts w:ascii="Times" w:hAnsi="Times"/>
              </w:rPr>
              <w:t xml:space="preserve">have the right </w:t>
            </w:r>
            <w:r w:rsidR="00EE58EF" w:rsidRPr="00D158B6">
              <w:rPr>
                <w:rFonts w:ascii="Times" w:hAnsi="Times"/>
              </w:rPr>
              <w:t xml:space="preserve">to decide which information </w:t>
            </w:r>
            <w:r w:rsidR="008C0A58">
              <w:rPr>
                <w:rFonts w:ascii="Times" w:hAnsi="Times"/>
              </w:rPr>
              <w:t>to give or withhold</w:t>
            </w:r>
            <w:r w:rsidR="007139E6">
              <w:rPr>
                <w:rFonts w:ascii="Times" w:hAnsi="Times"/>
              </w:rPr>
              <w:t xml:space="preserve"> or whether to give it to me or </w:t>
            </w:r>
            <w:r w:rsidR="008C0A58">
              <w:rPr>
                <w:rFonts w:ascii="Times" w:hAnsi="Times"/>
              </w:rPr>
              <w:t xml:space="preserve">a </w:t>
            </w:r>
            <w:r w:rsidR="00EE58EF">
              <w:rPr>
                <w:rFonts w:ascii="Times" w:hAnsi="Times"/>
              </w:rPr>
              <w:t>care partner</w:t>
            </w:r>
            <w:r w:rsidR="007139E6">
              <w:rPr>
                <w:rFonts w:ascii="Times" w:hAnsi="Times"/>
              </w:rPr>
              <w:t xml:space="preserve">, nor to insist on </w:t>
            </w:r>
            <w:r w:rsidR="00A264E2">
              <w:rPr>
                <w:rFonts w:ascii="Times" w:hAnsi="Times"/>
              </w:rPr>
              <w:t xml:space="preserve">handing over </w:t>
            </w:r>
            <w:r w:rsidR="007139E6">
              <w:rPr>
                <w:rFonts w:ascii="Times" w:hAnsi="Times"/>
              </w:rPr>
              <w:t xml:space="preserve">my driving license. </w:t>
            </w:r>
            <w:r w:rsidR="008C0A58">
              <w:rPr>
                <w:rFonts w:ascii="Times" w:hAnsi="Times"/>
              </w:rPr>
              <w:t xml:space="preserve"> </w:t>
            </w:r>
          </w:p>
          <w:p w14:paraId="5A4A78C6" w14:textId="77777777" w:rsidR="007139E6" w:rsidRDefault="007139E6" w:rsidP="00EE58EF">
            <w:pPr>
              <w:rPr>
                <w:rFonts w:ascii="Times" w:hAnsi="Times"/>
                <w:color w:val="000000"/>
              </w:rPr>
            </w:pPr>
          </w:p>
          <w:p w14:paraId="636F2045" w14:textId="77777777" w:rsidR="00A264E2" w:rsidRDefault="00A264E2" w:rsidP="00EE58EF">
            <w:pPr>
              <w:rPr>
                <w:rFonts w:ascii="Times" w:hAnsi="Times"/>
                <w:color w:val="000000"/>
              </w:rPr>
            </w:pPr>
          </w:p>
          <w:p w14:paraId="650E72BD" w14:textId="77777777" w:rsidR="00A264E2" w:rsidRDefault="00A264E2" w:rsidP="00EE58EF">
            <w:pPr>
              <w:rPr>
                <w:rFonts w:ascii="Times" w:hAnsi="Times"/>
                <w:color w:val="000000"/>
              </w:rPr>
            </w:pPr>
          </w:p>
          <w:p w14:paraId="37897F24" w14:textId="3935EE94" w:rsidR="00EE58EF" w:rsidRPr="00850EDF" w:rsidRDefault="00EB6136" w:rsidP="00EE58EF">
            <w:pPr>
              <w:rPr>
                <w:rFonts w:ascii="Times" w:hAnsi="Times"/>
                <w:color w:val="000000"/>
              </w:rPr>
            </w:pPr>
            <w:r>
              <w:rPr>
                <w:rFonts w:ascii="Times" w:hAnsi="Times"/>
                <w:color w:val="000000"/>
              </w:rPr>
              <w:t xml:space="preserve">The government must provide the specialized physical and mental health care I need, including dietary requirements, vitamin and mineral supplements, regardless of my ability to pay, such that I may have the same opportunity to </w:t>
            </w:r>
            <w:r w:rsidR="00EE58EF">
              <w:rPr>
                <w:rFonts w:ascii="Times" w:hAnsi="Times"/>
                <w:color w:val="000000"/>
              </w:rPr>
              <w:t xml:space="preserve">enjoy </w:t>
            </w:r>
            <w:r>
              <w:rPr>
                <w:rFonts w:ascii="Times" w:hAnsi="Times"/>
                <w:color w:val="000000"/>
              </w:rPr>
              <w:t>life a</w:t>
            </w:r>
            <w:r w:rsidR="00850EDF">
              <w:rPr>
                <w:rFonts w:ascii="Times" w:hAnsi="Times"/>
                <w:color w:val="000000"/>
              </w:rPr>
              <w:t xml:space="preserve">s people without disabilities. </w:t>
            </w:r>
          </w:p>
          <w:p w14:paraId="38910760" w14:textId="77777777" w:rsidR="005059AD" w:rsidRDefault="005059AD">
            <w:pPr>
              <w:rPr>
                <w:rFonts w:ascii="Times" w:hAnsi="Times"/>
              </w:rPr>
            </w:pPr>
          </w:p>
        </w:tc>
      </w:tr>
      <w:tr w:rsidR="005059AD" w14:paraId="07727358" w14:textId="77777777" w:rsidTr="006D6FCE">
        <w:tc>
          <w:tcPr>
            <w:tcW w:w="4158" w:type="dxa"/>
          </w:tcPr>
          <w:p w14:paraId="70DCD2DD" w14:textId="56769D03" w:rsidR="00DE0363" w:rsidRPr="00850EDF" w:rsidRDefault="00DE0363" w:rsidP="00DE0363">
            <w:pPr>
              <w:pStyle w:val="Heading3"/>
              <w:rPr>
                <w:color w:val="000090"/>
                <w:sz w:val="24"/>
                <w:szCs w:val="24"/>
              </w:rPr>
            </w:pPr>
            <w:r w:rsidRPr="00850EDF">
              <w:rPr>
                <w:color w:val="000090"/>
                <w:sz w:val="24"/>
                <w:szCs w:val="24"/>
              </w:rPr>
              <w:t>Article 26 - Habilitation and rehabilitation</w:t>
            </w:r>
          </w:p>
          <w:p w14:paraId="62925587" w14:textId="1D1FCA3D" w:rsidR="00DE0363" w:rsidRPr="00850EDF" w:rsidRDefault="000A1A77" w:rsidP="00DE0363">
            <w:pPr>
              <w:pStyle w:val="NormalWeb"/>
              <w:rPr>
                <w:color w:val="000090"/>
                <w:sz w:val="24"/>
                <w:szCs w:val="24"/>
              </w:rPr>
            </w:pPr>
            <w:r w:rsidRPr="00850EDF">
              <w:rPr>
                <w:color w:val="000090"/>
                <w:sz w:val="24"/>
                <w:szCs w:val="24"/>
              </w:rPr>
              <w:t>1.</w:t>
            </w:r>
            <w:r w:rsidR="00DE0363" w:rsidRPr="00850EDF">
              <w:rPr>
                <w:color w:val="000090"/>
                <w:sz w:val="24"/>
                <w:szCs w:val="24"/>
              </w:rPr>
              <w:t xml:space="preserve"> Enable persons with disabilities to </w:t>
            </w:r>
            <w:r w:rsidR="00DE0363" w:rsidRPr="00850EDF">
              <w:rPr>
                <w:color w:val="000090"/>
                <w:sz w:val="24"/>
                <w:szCs w:val="24"/>
                <w:u w:val="single"/>
              </w:rPr>
              <w:t>attain and maintain maximum independence</w:t>
            </w:r>
            <w:r w:rsidR="00DE0363" w:rsidRPr="00850EDF">
              <w:rPr>
                <w:color w:val="000090"/>
                <w:sz w:val="24"/>
                <w:szCs w:val="24"/>
              </w:rPr>
              <w:t xml:space="preserve">, full physical, mental, social and vocational ability, and </w:t>
            </w:r>
            <w:r w:rsidR="00DE0363" w:rsidRPr="00850EDF">
              <w:rPr>
                <w:color w:val="000090"/>
                <w:sz w:val="24"/>
                <w:szCs w:val="24"/>
                <w:u w:val="single"/>
              </w:rPr>
              <w:t>full inclusion and participation in all aspects of life</w:t>
            </w:r>
            <w:r w:rsidR="00DE0363" w:rsidRPr="00850EDF">
              <w:rPr>
                <w:color w:val="000090"/>
                <w:sz w:val="24"/>
                <w:szCs w:val="24"/>
              </w:rPr>
              <w:t xml:space="preserve">. To that end, States Parties shall organize, strengthen and </w:t>
            </w:r>
            <w:r w:rsidR="00DE0363" w:rsidRPr="00850EDF">
              <w:rPr>
                <w:color w:val="000090"/>
                <w:sz w:val="24"/>
                <w:szCs w:val="24"/>
                <w:u w:val="single"/>
              </w:rPr>
              <w:t>extend comprehensive habilitation and rehabilitation services and programmes, particularly in the areas of</w:t>
            </w:r>
            <w:r w:rsidR="00DE0363" w:rsidRPr="00850EDF">
              <w:rPr>
                <w:color w:val="000090"/>
                <w:sz w:val="24"/>
                <w:szCs w:val="24"/>
              </w:rPr>
              <w:t xml:space="preserve"> health, employment, </w:t>
            </w:r>
            <w:r w:rsidR="00DE0363" w:rsidRPr="00850EDF">
              <w:rPr>
                <w:color w:val="000090"/>
                <w:sz w:val="24"/>
                <w:szCs w:val="24"/>
                <w:u w:val="single"/>
              </w:rPr>
              <w:t>education</w:t>
            </w:r>
            <w:r w:rsidR="00DE0363" w:rsidRPr="00850EDF">
              <w:rPr>
                <w:color w:val="000090"/>
                <w:sz w:val="24"/>
                <w:szCs w:val="24"/>
              </w:rPr>
              <w:t xml:space="preserve"> and social services, in such a way that these services and programmes:</w:t>
            </w:r>
          </w:p>
          <w:p w14:paraId="30C9DE0A" w14:textId="019D5D47" w:rsidR="005059AD" w:rsidRPr="00850EDF" w:rsidRDefault="00DE0363" w:rsidP="00850EDF">
            <w:pPr>
              <w:spacing w:before="100" w:beforeAutospacing="1" w:after="100" w:afterAutospacing="1"/>
              <w:rPr>
                <w:rFonts w:ascii="Times" w:hAnsi="Times"/>
                <w:color w:val="000090"/>
              </w:rPr>
            </w:pPr>
            <w:r w:rsidRPr="00850EDF">
              <w:rPr>
                <w:rFonts w:ascii="Times" w:hAnsi="Times"/>
                <w:color w:val="000090"/>
              </w:rPr>
              <w:t>26.b. Support participation and inclusion in the community and all aspects of society, are voluntary, and are available to persons with disabilities as close as possible to their own communi</w:t>
            </w:r>
            <w:r w:rsidR="00850EDF">
              <w:rPr>
                <w:rFonts w:ascii="Times" w:hAnsi="Times"/>
                <w:color w:val="000090"/>
              </w:rPr>
              <w:t>ties, including in rural areas.</w:t>
            </w:r>
          </w:p>
        </w:tc>
        <w:tc>
          <w:tcPr>
            <w:tcW w:w="6022" w:type="dxa"/>
          </w:tcPr>
          <w:p w14:paraId="76F69E44" w14:textId="69CDFFB0" w:rsidR="000A1A77" w:rsidRPr="003D59FC" w:rsidRDefault="000A1A77" w:rsidP="000A1A77">
            <w:r>
              <w:t>Doctors must start by prescribing</w:t>
            </w:r>
            <w:r w:rsidRPr="003D59FC">
              <w:t xml:space="preserve"> rehabilitation for abilities I’ve lost</w:t>
            </w:r>
            <w:r w:rsidR="00473AEE">
              <w:t xml:space="preserve">. </w:t>
            </w:r>
            <w:r w:rsidRPr="003D59FC">
              <w:t xml:space="preserve"> </w:t>
            </w:r>
            <w:r w:rsidR="00473AEE">
              <w:t xml:space="preserve">A </w:t>
            </w:r>
            <w:r w:rsidRPr="003D59FC">
              <w:t>body with dementia can still heal</w:t>
            </w:r>
            <w:r w:rsidR="00473AEE">
              <w:t xml:space="preserve"> and the mind</w:t>
            </w:r>
            <w:r w:rsidRPr="003D59FC">
              <w:t xml:space="preserve"> can still learn</w:t>
            </w:r>
            <w:r w:rsidR="00A264E2">
              <w:t xml:space="preserve">, sometimes </w:t>
            </w:r>
            <w:r w:rsidR="00473AEE">
              <w:t xml:space="preserve">to PhD level. </w:t>
            </w:r>
            <w:r>
              <w:t xml:space="preserve">I may need </w:t>
            </w:r>
            <w:r w:rsidRPr="003D59FC">
              <w:t xml:space="preserve">vocational and physical therapy, </w:t>
            </w:r>
            <w:r w:rsidR="009414FB">
              <w:t xml:space="preserve">speech and language therapy, </w:t>
            </w:r>
            <w:r>
              <w:t xml:space="preserve">rehabilitative education, </w:t>
            </w:r>
            <w:r w:rsidR="00F24421">
              <w:t xml:space="preserve">grief counseling, psychotherapy, </w:t>
            </w:r>
            <w:r>
              <w:t xml:space="preserve">an emotional support animal, </w:t>
            </w:r>
            <w:r w:rsidR="00F24421" w:rsidRPr="00D158B6">
              <w:rPr>
                <w:rFonts w:ascii="Times" w:hAnsi="Times"/>
              </w:rPr>
              <w:t xml:space="preserve">yoga, meditation, acupuncture, an exercise regimen </w:t>
            </w:r>
            <w:r>
              <w:t>and more.</w:t>
            </w:r>
            <w:r w:rsidRPr="003D59FC">
              <w:t xml:space="preserve"> </w:t>
            </w:r>
            <w:r>
              <w:t>M</w:t>
            </w:r>
            <w:r w:rsidRPr="003D59FC">
              <w:t xml:space="preserve">y care partner </w:t>
            </w:r>
            <w:r>
              <w:t xml:space="preserve">and I may need support training, both individually and together. </w:t>
            </w:r>
          </w:p>
          <w:p w14:paraId="6E229C13" w14:textId="77777777" w:rsidR="000A1A77" w:rsidRDefault="000A1A77" w:rsidP="00EB6136">
            <w:pPr>
              <w:rPr>
                <w:rFonts w:ascii="Times" w:hAnsi="Times"/>
                <w:color w:val="000000"/>
              </w:rPr>
            </w:pPr>
          </w:p>
          <w:p w14:paraId="53CFD8D3" w14:textId="1FA1F475" w:rsidR="000A1A77" w:rsidRDefault="00BC310B" w:rsidP="00EB6136">
            <w:pPr>
              <w:rPr>
                <w:rFonts w:ascii="Times" w:hAnsi="Times"/>
                <w:color w:val="000000"/>
              </w:rPr>
            </w:pPr>
            <w:r>
              <w:rPr>
                <w:rFonts w:ascii="Times" w:hAnsi="Times"/>
                <w:color w:val="000000"/>
              </w:rPr>
              <w:t xml:space="preserve">State and private providers, medical and non-medical </w:t>
            </w:r>
            <w:r w:rsidR="000A1A77">
              <w:rPr>
                <w:rFonts w:ascii="Times" w:hAnsi="Times"/>
                <w:color w:val="000000"/>
              </w:rPr>
              <w:t>professional</w:t>
            </w:r>
            <w:r>
              <w:rPr>
                <w:rFonts w:ascii="Times" w:hAnsi="Times"/>
                <w:color w:val="000000"/>
              </w:rPr>
              <w:t xml:space="preserve"> staff. </w:t>
            </w:r>
            <w:r w:rsidR="000A1A77">
              <w:rPr>
                <w:rFonts w:ascii="Times" w:hAnsi="Times"/>
                <w:color w:val="000000"/>
              </w:rPr>
              <w:t xml:space="preserve"> hospitals, libraries, and other agencies must provide information about access to </w:t>
            </w:r>
            <w:r>
              <w:rPr>
                <w:rFonts w:ascii="Times" w:hAnsi="Times"/>
                <w:color w:val="000000"/>
              </w:rPr>
              <w:t xml:space="preserve">community agencies providing </w:t>
            </w:r>
            <w:r w:rsidR="000A1A77">
              <w:rPr>
                <w:rFonts w:ascii="Times" w:hAnsi="Times"/>
                <w:color w:val="000000"/>
              </w:rPr>
              <w:t>education and re-education</w:t>
            </w:r>
            <w:r w:rsidR="00EB6136">
              <w:rPr>
                <w:rFonts w:ascii="Times" w:hAnsi="Times"/>
                <w:color w:val="000000"/>
              </w:rPr>
              <w:t xml:space="preserve"> </w:t>
            </w:r>
            <w:r>
              <w:rPr>
                <w:rFonts w:ascii="Times" w:hAnsi="Times"/>
                <w:color w:val="000000"/>
              </w:rPr>
              <w:t xml:space="preserve">and to </w:t>
            </w:r>
            <w:r w:rsidR="000A1A77">
              <w:rPr>
                <w:rFonts w:ascii="Times" w:hAnsi="Times"/>
                <w:color w:val="000000"/>
              </w:rPr>
              <w:t xml:space="preserve">social and employment services. </w:t>
            </w:r>
          </w:p>
          <w:p w14:paraId="7E01D4F5" w14:textId="77777777" w:rsidR="000A1A77" w:rsidRDefault="000A1A77" w:rsidP="00EB6136">
            <w:pPr>
              <w:rPr>
                <w:rFonts w:ascii="Times" w:hAnsi="Times"/>
                <w:color w:val="000000"/>
              </w:rPr>
            </w:pPr>
          </w:p>
          <w:p w14:paraId="66B500E9" w14:textId="77777777" w:rsidR="00BC310B" w:rsidRDefault="00BC310B" w:rsidP="00EB6136">
            <w:pPr>
              <w:rPr>
                <w:rFonts w:ascii="Times" w:hAnsi="Times"/>
                <w:color w:val="000000"/>
              </w:rPr>
            </w:pPr>
          </w:p>
          <w:p w14:paraId="7B9487AB" w14:textId="232BE9CC" w:rsidR="00EB6136" w:rsidRPr="003D59FC" w:rsidRDefault="000A1A77" w:rsidP="00EB6136">
            <w:r>
              <w:rPr>
                <w:rFonts w:ascii="Times" w:hAnsi="Times"/>
                <w:color w:val="000000"/>
              </w:rPr>
              <w:t>Support p</w:t>
            </w:r>
            <w:r w:rsidR="00EB6136">
              <w:rPr>
                <w:rFonts w:ascii="Times" w:hAnsi="Times"/>
                <w:color w:val="000000"/>
              </w:rPr>
              <w:t xml:space="preserve">eople </w:t>
            </w:r>
            <w:r w:rsidR="00F24421">
              <w:rPr>
                <w:rFonts w:ascii="Times" w:hAnsi="Times"/>
                <w:color w:val="000000"/>
              </w:rPr>
              <w:t>will</w:t>
            </w:r>
            <w:r w:rsidR="00EB6136">
              <w:rPr>
                <w:rFonts w:ascii="Times" w:hAnsi="Times"/>
                <w:color w:val="000000"/>
              </w:rPr>
              <w:t xml:space="preserve"> need </w:t>
            </w:r>
            <w:r>
              <w:rPr>
                <w:rFonts w:ascii="Times" w:hAnsi="Times"/>
                <w:color w:val="000000"/>
              </w:rPr>
              <w:t xml:space="preserve">to learn </w:t>
            </w:r>
            <w:r w:rsidR="00EB6136">
              <w:rPr>
                <w:rFonts w:ascii="Times" w:hAnsi="Times"/>
                <w:color w:val="000000"/>
              </w:rPr>
              <w:t xml:space="preserve">adaptive communication skills to </w:t>
            </w:r>
            <w:r w:rsidR="00EB6136">
              <w:t>speak with</w:t>
            </w:r>
            <w:r w:rsidR="00EB6136" w:rsidRPr="00C11657">
              <w:t xml:space="preserve"> me</w:t>
            </w:r>
            <w:r w:rsidR="00F24421">
              <w:t xml:space="preserve">; they </w:t>
            </w:r>
            <w:r w:rsidR="00473AEE">
              <w:t xml:space="preserve">need </w:t>
            </w:r>
            <w:r w:rsidR="00F24421">
              <w:t>to slow down, give me time to think, a</w:t>
            </w:r>
            <w:r w:rsidR="00F24421" w:rsidRPr="00C11657">
              <w:t xml:space="preserve">cknowledge </w:t>
            </w:r>
            <w:r w:rsidR="00F24421">
              <w:t>they understand me, k</w:t>
            </w:r>
            <w:r w:rsidR="00F24421" w:rsidRPr="00D158B6">
              <w:t>eep out noise and distractions</w:t>
            </w:r>
            <w:r w:rsidR="00F24421">
              <w:t xml:space="preserve">, and understand </w:t>
            </w:r>
            <w:r w:rsidR="00EB6136" w:rsidRPr="00D158B6">
              <w:t>nonverbal messages</w:t>
            </w:r>
            <w:r w:rsidR="00F24421">
              <w:t xml:space="preserve">. </w:t>
            </w:r>
          </w:p>
          <w:p w14:paraId="4B57EED6" w14:textId="77777777" w:rsidR="005059AD" w:rsidRDefault="005059AD" w:rsidP="00F24421">
            <w:pPr>
              <w:rPr>
                <w:rFonts w:ascii="Times" w:hAnsi="Times"/>
              </w:rPr>
            </w:pPr>
          </w:p>
        </w:tc>
      </w:tr>
      <w:tr w:rsidR="005059AD" w14:paraId="4F1ACB91" w14:textId="77777777" w:rsidTr="006D6FCE">
        <w:tc>
          <w:tcPr>
            <w:tcW w:w="4158" w:type="dxa"/>
          </w:tcPr>
          <w:p w14:paraId="15887D44" w14:textId="77777777" w:rsidR="00DE0363" w:rsidRPr="00850EDF" w:rsidRDefault="00DE0363" w:rsidP="00DE0363">
            <w:pPr>
              <w:spacing w:before="100" w:beforeAutospacing="1" w:after="100" w:afterAutospacing="1"/>
              <w:outlineLvl w:val="2"/>
              <w:rPr>
                <w:rFonts w:ascii="Times" w:hAnsi="Times"/>
                <w:b/>
                <w:bCs/>
                <w:color w:val="000090"/>
              </w:rPr>
            </w:pPr>
            <w:r w:rsidRPr="00850EDF">
              <w:rPr>
                <w:rFonts w:ascii="Times" w:hAnsi="Times"/>
                <w:b/>
                <w:bCs/>
                <w:color w:val="000090"/>
              </w:rPr>
              <w:t>Article 19 - Living independently and being included in the community</w:t>
            </w:r>
          </w:p>
          <w:p w14:paraId="303A51D3" w14:textId="77777777" w:rsidR="00DE0363" w:rsidRPr="00850EDF" w:rsidRDefault="00DE0363" w:rsidP="00DE0363">
            <w:pPr>
              <w:spacing w:before="100" w:beforeAutospacing="1" w:after="100" w:afterAutospacing="1"/>
              <w:rPr>
                <w:rFonts w:ascii="Times" w:hAnsi="Times"/>
                <w:color w:val="000090"/>
              </w:rPr>
            </w:pPr>
            <w:r w:rsidRPr="00850EDF">
              <w:rPr>
                <w:rFonts w:ascii="Times" w:hAnsi="Times"/>
                <w:color w:val="000090"/>
              </w:rPr>
              <w:t xml:space="preserve">States Parties to this Convention recognize </w:t>
            </w:r>
            <w:r w:rsidRPr="00850EDF">
              <w:rPr>
                <w:rFonts w:ascii="Times" w:hAnsi="Times"/>
                <w:color w:val="000090"/>
                <w:u w:val="single"/>
              </w:rPr>
              <w:t xml:space="preserve">the equal right of all persons with disabilities to live in the community, </w:t>
            </w:r>
            <w:r w:rsidRPr="00850EDF">
              <w:rPr>
                <w:rFonts w:ascii="Times" w:hAnsi="Times"/>
                <w:color w:val="000090"/>
              </w:rPr>
              <w:t xml:space="preserve">with choices equal to others, and shall take effective and appropriate measures to </w:t>
            </w:r>
            <w:r w:rsidRPr="00850EDF">
              <w:rPr>
                <w:rFonts w:ascii="Times" w:hAnsi="Times"/>
                <w:color w:val="000090"/>
                <w:u w:val="single"/>
              </w:rPr>
              <w:t xml:space="preserve">facilitate full enjoyment by persons with disabilities </w:t>
            </w:r>
            <w:r w:rsidRPr="00850EDF">
              <w:rPr>
                <w:rFonts w:ascii="Times" w:hAnsi="Times"/>
                <w:color w:val="000090"/>
                <w:u w:val="single"/>
              </w:rPr>
              <w:lastRenderedPageBreak/>
              <w:t>of this right and their full inclusion and participation</w:t>
            </w:r>
            <w:r w:rsidRPr="00850EDF">
              <w:rPr>
                <w:rFonts w:ascii="Times" w:hAnsi="Times"/>
                <w:color w:val="000090"/>
              </w:rPr>
              <w:t xml:space="preserve"> in the community, including by ensuring that:</w:t>
            </w:r>
          </w:p>
          <w:p w14:paraId="4861E75D" w14:textId="77777777" w:rsidR="00DE0363" w:rsidRPr="00850EDF" w:rsidRDefault="00DE0363" w:rsidP="00DE0363">
            <w:pPr>
              <w:spacing w:before="100" w:beforeAutospacing="1" w:after="100" w:afterAutospacing="1"/>
              <w:rPr>
                <w:rFonts w:ascii="Times" w:hAnsi="Times"/>
                <w:color w:val="000090"/>
              </w:rPr>
            </w:pPr>
            <w:r w:rsidRPr="00850EDF">
              <w:rPr>
                <w:rFonts w:ascii="Times" w:hAnsi="Times"/>
                <w:color w:val="000090"/>
              </w:rPr>
              <w:t>19a. Persons with disabilities have the opportunity to choose their place of residence and where and with whom they live on an equal basis with others and are not obliged to live in a particular living arrangement;</w:t>
            </w:r>
          </w:p>
          <w:p w14:paraId="4CBFA426" w14:textId="76DC74CD" w:rsidR="005059AD" w:rsidRPr="00850EDF" w:rsidRDefault="00DE0363" w:rsidP="00C65BD6">
            <w:pPr>
              <w:spacing w:before="100" w:beforeAutospacing="1" w:after="100" w:afterAutospacing="1"/>
              <w:rPr>
                <w:rFonts w:ascii="Times" w:hAnsi="Times"/>
                <w:color w:val="000090"/>
                <w:u w:val="single"/>
              </w:rPr>
            </w:pPr>
            <w:r w:rsidRPr="00850EDF">
              <w:rPr>
                <w:rFonts w:ascii="Times" w:hAnsi="Times"/>
                <w:color w:val="000090"/>
              </w:rPr>
              <w:t xml:space="preserve">19b. </w:t>
            </w:r>
            <w:r w:rsidR="001E24DB" w:rsidRPr="00850EDF">
              <w:rPr>
                <w:rFonts w:ascii="Times" w:hAnsi="Times"/>
                <w:color w:val="000090"/>
              </w:rPr>
              <w:t>…</w:t>
            </w:r>
            <w:r w:rsidRPr="00850EDF">
              <w:rPr>
                <w:rFonts w:ascii="Times" w:hAnsi="Times"/>
                <w:color w:val="000090"/>
              </w:rPr>
              <w:t xml:space="preserve">access to in-home, residential and other community support services, including personal assistance necessary to support living and inclusion in the community, and </w:t>
            </w:r>
            <w:r w:rsidRPr="00850EDF">
              <w:rPr>
                <w:rFonts w:ascii="Times" w:hAnsi="Times"/>
                <w:color w:val="000090"/>
                <w:u w:val="single"/>
              </w:rPr>
              <w:t>to prevent isolation or segregation from the community;</w:t>
            </w:r>
          </w:p>
        </w:tc>
        <w:tc>
          <w:tcPr>
            <w:tcW w:w="6022" w:type="dxa"/>
          </w:tcPr>
          <w:p w14:paraId="79AA1D90" w14:textId="641D060E" w:rsidR="00473AEE" w:rsidRDefault="009414FB" w:rsidP="00F24421">
            <w:pPr>
              <w:spacing w:before="100" w:beforeAutospacing="1" w:after="100" w:afterAutospacing="1"/>
              <w:rPr>
                <w:rFonts w:ascii="Times" w:hAnsi="Times"/>
              </w:rPr>
            </w:pPr>
            <w:r>
              <w:rPr>
                <w:rFonts w:ascii="Times" w:hAnsi="Times"/>
              </w:rPr>
              <w:lastRenderedPageBreak/>
              <w:t>Post-diagnostic support for living well with dementia must include referral to community based organizations, support groups, DPOs, and a variety of rehabilitative pathways</w:t>
            </w:r>
            <w:r w:rsidR="00473AEE">
              <w:rPr>
                <w:rFonts w:ascii="Times" w:hAnsi="Times"/>
              </w:rPr>
              <w:t xml:space="preserve"> (see separate attachment for DAI submission to the UN General Day of Discussion on Article 19). </w:t>
            </w:r>
          </w:p>
          <w:p w14:paraId="6F0933F2" w14:textId="3687252E" w:rsidR="00473AEE" w:rsidRDefault="00473AEE" w:rsidP="00F24421">
            <w:pPr>
              <w:spacing w:before="100" w:beforeAutospacing="1" w:after="100" w:afterAutospacing="1"/>
              <w:rPr>
                <w:rFonts w:ascii="Times" w:hAnsi="Times"/>
              </w:rPr>
            </w:pPr>
          </w:p>
        </w:tc>
      </w:tr>
      <w:tr w:rsidR="005059AD" w14:paraId="242CEE4C" w14:textId="77777777" w:rsidTr="006D6FCE">
        <w:tc>
          <w:tcPr>
            <w:tcW w:w="4158" w:type="dxa"/>
          </w:tcPr>
          <w:p w14:paraId="0BCAD35E" w14:textId="77777777" w:rsidR="00DE0363" w:rsidRPr="00850EDF" w:rsidRDefault="00DE0363" w:rsidP="00DE0363">
            <w:pPr>
              <w:pStyle w:val="Heading3"/>
              <w:rPr>
                <w:color w:val="000090"/>
                <w:sz w:val="24"/>
                <w:szCs w:val="24"/>
              </w:rPr>
            </w:pPr>
            <w:r w:rsidRPr="00850EDF">
              <w:rPr>
                <w:color w:val="000090"/>
                <w:sz w:val="24"/>
                <w:szCs w:val="24"/>
              </w:rPr>
              <w:lastRenderedPageBreak/>
              <w:t>Article 28 - Adequate standard of living and social protection</w:t>
            </w:r>
          </w:p>
          <w:p w14:paraId="7F1B7F4E" w14:textId="617842C7" w:rsidR="00DE0363" w:rsidRPr="00850EDF" w:rsidRDefault="00DE0363" w:rsidP="00DE0363">
            <w:pPr>
              <w:pStyle w:val="NormalWeb"/>
              <w:rPr>
                <w:color w:val="000090"/>
                <w:sz w:val="24"/>
                <w:szCs w:val="24"/>
              </w:rPr>
            </w:pPr>
            <w:r w:rsidRPr="00850EDF">
              <w:rPr>
                <w:color w:val="000090"/>
                <w:sz w:val="24"/>
                <w:szCs w:val="24"/>
              </w:rPr>
              <w:t>1. The right… to an adequate standard of living for themselves and their families, in</w:t>
            </w:r>
            <w:r w:rsidR="00C65BD6" w:rsidRPr="00850EDF">
              <w:rPr>
                <w:color w:val="000090"/>
                <w:sz w:val="24"/>
                <w:szCs w:val="24"/>
              </w:rPr>
              <w:t xml:space="preserve">cluding adequate food, clothing, </w:t>
            </w:r>
            <w:r w:rsidRPr="00850EDF">
              <w:rPr>
                <w:color w:val="000090"/>
                <w:sz w:val="24"/>
                <w:szCs w:val="24"/>
              </w:rPr>
              <w:t>housing, and to the continuous improvement of living conditions</w:t>
            </w:r>
          </w:p>
          <w:p w14:paraId="5CEFE273" w14:textId="5DA6AF32" w:rsidR="00DE0363" w:rsidRPr="00850EDF" w:rsidRDefault="00DE0363" w:rsidP="00DE0363">
            <w:pPr>
              <w:spacing w:before="100" w:beforeAutospacing="1" w:after="100" w:afterAutospacing="1"/>
              <w:rPr>
                <w:rFonts w:ascii="Times" w:hAnsi="Times"/>
                <w:color w:val="000090"/>
              </w:rPr>
            </w:pPr>
            <w:r w:rsidRPr="00850EDF">
              <w:rPr>
                <w:rFonts w:ascii="Times" w:hAnsi="Times"/>
                <w:color w:val="000090"/>
              </w:rPr>
              <w:t>28.1b.To ensure access by persons with disabilities, in particular women and girls with disabilities and older persons with disabilities, to social protection and poverty reduction programmes;</w:t>
            </w:r>
          </w:p>
          <w:p w14:paraId="79CF2D37" w14:textId="5E9C0860" w:rsidR="00DE0363" w:rsidRPr="00850EDF" w:rsidRDefault="00DE0363" w:rsidP="00DE0363">
            <w:pPr>
              <w:spacing w:before="100" w:beforeAutospacing="1" w:after="100" w:afterAutospacing="1"/>
              <w:rPr>
                <w:rFonts w:ascii="Times" w:hAnsi="Times"/>
                <w:color w:val="000090"/>
              </w:rPr>
            </w:pPr>
            <w:r w:rsidRPr="00850EDF">
              <w:rPr>
                <w:rFonts w:ascii="Times" w:hAnsi="Times"/>
                <w:color w:val="000090"/>
              </w:rPr>
              <w:t>28.1c.To ensure access by persons with disabilities and their families living in poverty to assistance from the State with disability-related expenses, including adequate training, counselling, financial assistance and respite care</w:t>
            </w:r>
            <w:r w:rsidR="00D00A3D" w:rsidRPr="00850EDF">
              <w:rPr>
                <w:rFonts w:ascii="Times" w:hAnsi="Times"/>
                <w:color w:val="000090"/>
              </w:rPr>
              <w:t>.</w:t>
            </w:r>
          </w:p>
          <w:p w14:paraId="52004EDE" w14:textId="7340A486" w:rsidR="005059AD" w:rsidRPr="00850EDF" w:rsidRDefault="00DE0363" w:rsidP="00C65BD6">
            <w:pPr>
              <w:spacing w:before="100" w:beforeAutospacing="1" w:after="100" w:afterAutospacing="1"/>
              <w:rPr>
                <w:rFonts w:ascii="Times" w:hAnsi="Times"/>
                <w:color w:val="000090"/>
              </w:rPr>
            </w:pPr>
            <w:r w:rsidRPr="00850EDF">
              <w:rPr>
                <w:rFonts w:ascii="Times" w:hAnsi="Times"/>
                <w:color w:val="000090"/>
              </w:rPr>
              <w:t xml:space="preserve">28.1d. </w:t>
            </w:r>
            <w:r w:rsidR="00C65BD6" w:rsidRPr="00850EDF">
              <w:rPr>
                <w:rFonts w:ascii="Times" w:hAnsi="Times"/>
                <w:color w:val="000090"/>
              </w:rPr>
              <w:t>…</w:t>
            </w:r>
            <w:r w:rsidRPr="00850EDF">
              <w:rPr>
                <w:rFonts w:ascii="Times" w:hAnsi="Times"/>
                <w:color w:val="000090"/>
              </w:rPr>
              <w:t>public housing programmes.</w:t>
            </w:r>
          </w:p>
        </w:tc>
        <w:tc>
          <w:tcPr>
            <w:tcW w:w="6022" w:type="dxa"/>
          </w:tcPr>
          <w:p w14:paraId="3E5755AE" w14:textId="50477148" w:rsidR="00BC5221" w:rsidRPr="00516B49" w:rsidRDefault="009414FB" w:rsidP="00BC5221">
            <w:pPr>
              <w:spacing w:before="100" w:beforeAutospacing="1" w:after="100" w:afterAutospacing="1"/>
              <w:rPr>
                <w:rFonts w:ascii="Times" w:hAnsi="Times"/>
                <w:color w:val="000000"/>
              </w:rPr>
            </w:pPr>
            <w:r>
              <w:rPr>
                <w:rFonts w:ascii="Times" w:hAnsi="Times"/>
              </w:rPr>
              <w:t>A</w:t>
            </w:r>
            <w:r w:rsidR="00BC5221">
              <w:rPr>
                <w:rFonts w:ascii="Times" w:hAnsi="Times"/>
              </w:rPr>
              <w:t>ssistive devices and services to help me achieve the maxim</w:t>
            </w:r>
            <w:r>
              <w:rPr>
                <w:rFonts w:ascii="Times" w:hAnsi="Times"/>
              </w:rPr>
              <w:t>um reasonable independence.</w:t>
            </w:r>
          </w:p>
          <w:p w14:paraId="384F4BD1" w14:textId="18D78F57" w:rsidR="009414FB" w:rsidRDefault="00F24421" w:rsidP="009414FB">
            <w:pPr>
              <w:rPr>
                <w:rFonts w:ascii="Times" w:hAnsi="Times"/>
              </w:rPr>
            </w:pPr>
            <w:r>
              <w:rPr>
                <w:rFonts w:ascii="Times" w:hAnsi="Times"/>
              </w:rPr>
              <w:t xml:space="preserve">The government must provide safe shelter to homeless individuals and their dependents. Many people with </w:t>
            </w:r>
            <w:r w:rsidR="00BC310B">
              <w:rPr>
                <w:rFonts w:ascii="Times" w:hAnsi="Times"/>
              </w:rPr>
              <w:t xml:space="preserve">moderate to severe </w:t>
            </w:r>
            <w:r>
              <w:rPr>
                <w:rFonts w:ascii="Times" w:hAnsi="Times"/>
              </w:rPr>
              <w:t xml:space="preserve">dementia are poor and homeless, as mental institutions have closed and many hospitals refuse to </w:t>
            </w:r>
            <w:r w:rsidR="009414FB">
              <w:rPr>
                <w:rFonts w:ascii="Times" w:hAnsi="Times"/>
              </w:rPr>
              <w:t xml:space="preserve">keep them unless they have urgent medical needs. </w:t>
            </w:r>
          </w:p>
          <w:p w14:paraId="3B08579B" w14:textId="77777777" w:rsidR="009414FB" w:rsidRDefault="009414FB" w:rsidP="009414FB">
            <w:pPr>
              <w:rPr>
                <w:rFonts w:ascii="Times" w:hAnsi="Times"/>
              </w:rPr>
            </w:pPr>
          </w:p>
          <w:p w14:paraId="0AD88308" w14:textId="0938A76B" w:rsidR="005059AD" w:rsidRDefault="009414FB" w:rsidP="009414FB">
            <w:pPr>
              <w:rPr>
                <w:rFonts w:ascii="Times" w:hAnsi="Times"/>
              </w:rPr>
            </w:pPr>
            <w:r>
              <w:rPr>
                <w:rFonts w:ascii="Times" w:hAnsi="Times"/>
              </w:rPr>
              <w:t xml:space="preserve">Hospitals should not be allowed to “discharge” (drop off by taxi or ambulance on the side of the road) undocumented or homeless people with a diagnosed </w:t>
            </w:r>
            <w:r w:rsidR="00473AEE">
              <w:rPr>
                <w:rFonts w:ascii="Times" w:hAnsi="Times"/>
              </w:rPr>
              <w:t xml:space="preserve">of dementia, </w:t>
            </w:r>
            <w:r>
              <w:rPr>
                <w:rFonts w:ascii="Times" w:hAnsi="Times"/>
              </w:rPr>
              <w:t>unless to a responsible shelter, individual, or other medical facility agreeing to care for them.</w:t>
            </w:r>
          </w:p>
          <w:p w14:paraId="2F278986" w14:textId="77777777" w:rsidR="009414FB" w:rsidRDefault="009414FB" w:rsidP="009414FB">
            <w:pPr>
              <w:rPr>
                <w:rFonts w:ascii="Times" w:hAnsi="Times"/>
              </w:rPr>
            </w:pPr>
          </w:p>
          <w:p w14:paraId="70DE88A4" w14:textId="1B73CE8A" w:rsidR="009414FB" w:rsidRDefault="00D00A3D" w:rsidP="009414FB">
            <w:pPr>
              <w:rPr>
                <w:rFonts w:ascii="Times" w:hAnsi="Times"/>
              </w:rPr>
            </w:pPr>
            <w:r>
              <w:rPr>
                <w:rFonts w:ascii="Times" w:hAnsi="Times"/>
              </w:rPr>
              <w:t xml:space="preserve">People with dementia should be able to benefit from “respite” in the same way </w:t>
            </w:r>
            <w:r w:rsidR="00C11A64">
              <w:rPr>
                <w:rFonts w:ascii="Times" w:hAnsi="Times"/>
              </w:rPr>
              <w:t>as their care partners</w:t>
            </w:r>
            <w:r>
              <w:rPr>
                <w:rFonts w:ascii="Times" w:hAnsi="Times"/>
              </w:rPr>
              <w:t xml:space="preserve">. The </w:t>
            </w:r>
            <w:r w:rsidR="00EB2AB8">
              <w:rPr>
                <w:rFonts w:ascii="Times" w:hAnsi="Times"/>
              </w:rPr>
              <w:t xml:space="preserve">constant </w:t>
            </w:r>
            <w:r>
              <w:rPr>
                <w:rFonts w:ascii="Times" w:hAnsi="Times"/>
              </w:rPr>
              <w:t>stress of having a degenerative brain disease merits attention to the psychological needs of the individual, who is striving to function on society’s terms every day.</w:t>
            </w:r>
          </w:p>
        </w:tc>
      </w:tr>
      <w:tr w:rsidR="005059AD" w14:paraId="32386BE6" w14:textId="77777777" w:rsidTr="006D6FCE">
        <w:tc>
          <w:tcPr>
            <w:tcW w:w="4158" w:type="dxa"/>
          </w:tcPr>
          <w:p w14:paraId="7EEF7809" w14:textId="77777777" w:rsidR="00BC5221" w:rsidRPr="00850EDF" w:rsidRDefault="00BC5221" w:rsidP="00BC5221">
            <w:pPr>
              <w:pStyle w:val="Heading3"/>
              <w:rPr>
                <w:color w:val="000090"/>
                <w:sz w:val="24"/>
                <w:szCs w:val="24"/>
              </w:rPr>
            </w:pPr>
            <w:r w:rsidRPr="00850EDF">
              <w:rPr>
                <w:color w:val="000090"/>
                <w:sz w:val="24"/>
                <w:szCs w:val="24"/>
              </w:rPr>
              <w:t>Article 4 - General obligations</w:t>
            </w:r>
          </w:p>
          <w:p w14:paraId="43DCFDFC"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 xml:space="preserve">4.1.f: To undertake or promote research and development of universally designed goods, services, equipment and facilities… which should require the minimum possible adaptation and the least cost to meet the specific needs of a </w:t>
            </w:r>
            <w:r w:rsidRPr="00850EDF">
              <w:rPr>
                <w:rFonts w:ascii="Times" w:hAnsi="Times"/>
                <w:color w:val="000090"/>
              </w:rPr>
              <w:lastRenderedPageBreak/>
              <w:t>person with disabilities, to promote their availability and use, and to promote universal design in the development of standards and guidelines;</w:t>
            </w:r>
          </w:p>
          <w:p w14:paraId="10088B2F" w14:textId="5FE06B14"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 xml:space="preserve">4.1.g </w:t>
            </w:r>
            <w:r w:rsidR="00C65BD6" w:rsidRPr="00850EDF">
              <w:rPr>
                <w:rFonts w:ascii="Times" w:hAnsi="Times"/>
                <w:color w:val="000090"/>
              </w:rPr>
              <w:t>…</w:t>
            </w:r>
            <w:r w:rsidRPr="00850EDF">
              <w:rPr>
                <w:rFonts w:ascii="Times" w:hAnsi="Times"/>
                <w:color w:val="000090"/>
              </w:rPr>
              <w:t xml:space="preserve"> and use of new technologies, including information and communications technologies, mobility aids, devices and assistive technologies, suitable for persons with disabilities… at an affordable cost;</w:t>
            </w:r>
          </w:p>
          <w:p w14:paraId="6ABE90AE" w14:textId="1607CC4D" w:rsidR="005059AD" w:rsidRPr="00850EDF" w:rsidRDefault="00BC5221">
            <w:pPr>
              <w:rPr>
                <w:rFonts w:ascii="Times" w:hAnsi="Times"/>
                <w:color w:val="000090"/>
                <w:shd w:val="clear" w:color="auto" w:fill="FFFFFF"/>
              </w:rPr>
            </w:pPr>
            <w:r w:rsidRPr="00850EDF">
              <w:rPr>
                <w:rFonts w:ascii="Times" w:hAnsi="Times"/>
                <w:color w:val="000090"/>
              </w:rPr>
              <w:t xml:space="preserve">4.3 … </w:t>
            </w:r>
            <w:r w:rsidRPr="00850EDF">
              <w:rPr>
                <w:rFonts w:ascii="Times" w:hAnsi="Times"/>
                <w:color w:val="000090"/>
                <w:shd w:val="clear" w:color="auto" w:fill="FFFFFF"/>
              </w:rPr>
              <w:t> in other decision-making processes concerning issues relating to persons with disabilities, States Parties shall closely consult with and actively inv</w:t>
            </w:r>
            <w:r w:rsidR="00C65BD6" w:rsidRPr="00850EDF">
              <w:rPr>
                <w:rFonts w:ascii="Times" w:hAnsi="Times"/>
                <w:color w:val="000090"/>
                <w:shd w:val="clear" w:color="auto" w:fill="FFFFFF"/>
              </w:rPr>
              <w:t>olve persons with disabilities…</w:t>
            </w:r>
          </w:p>
        </w:tc>
        <w:tc>
          <w:tcPr>
            <w:tcW w:w="6022" w:type="dxa"/>
          </w:tcPr>
          <w:p w14:paraId="0CF2557B" w14:textId="44C74206" w:rsidR="00D00A3D" w:rsidRDefault="00D00A3D" w:rsidP="00BC5221">
            <w:pPr>
              <w:rPr>
                <w:rFonts w:ascii="Times" w:hAnsi="Times"/>
                <w:bCs/>
              </w:rPr>
            </w:pPr>
            <w:r>
              <w:rPr>
                <w:rFonts w:ascii="Times" w:hAnsi="Times"/>
                <w:bCs/>
              </w:rPr>
              <w:lastRenderedPageBreak/>
              <w:t>With the focus on science and technology</w:t>
            </w:r>
            <w:r w:rsidR="00EB2AB8">
              <w:rPr>
                <w:rFonts w:ascii="Times" w:hAnsi="Times"/>
                <w:bCs/>
              </w:rPr>
              <w:t>,</w:t>
            </w:r>
            <w:r>
              <w:rPr>
                <w:rFonts w:ascii="Times" w:hAnsi="Times"/>
                <w:bCs/>
              </w:rPr>
              <w:t xml:space="preserve"> there have been numerous science fairs, invention challenges, national competitions that have yielded considerable innovation in the field of disability design. </w:t>
            </w:r>
          </w:p>
          <w:p w14:paraId="39B81C0B" w14:textId="77777777" w:rsidR="00D00A3D" w:rsidRDefault="00D00A3D" w:rsidP="00BC5221">
            <w:pPr>
              <w:rPr>
                <w:rFonts w:ascii="Times" w:hAnsi="Times"/>
                <w:bCs/>
              </w:rPr>
            </w:pPr>
          </w:p>
          <w:p w14:paraId="3551C746" w14:textId="7DA381AC" w:rsidR="00D00A3D" w:rsidRDefault="00C11A64" w:rsidP="00BC5221">
            <w:pPr>
              <w:rPr>
                <w:rFonts w:ascii="Times" w:hAnsi="Times"/>
                <w:bCs/>
              </w:rPr>
            </w:pPr>
            <w:r>
              <w:rPr>
                <w:rFonts w:ascii="Times" w:hAnsi="Times"/>
                <w:bCs/>
              </w:rPr>
              <w:t>G</w:t>
            </w:r>
            <w:r w:rsidR="00D00A3D">
              <w:rPr>
                <w:rFonts w:ascii="Times" w:hAnsi="Times"/>
                <w:bCs/>
              </w:rPr>
              <w:t xml:space="preserve">overnments </w:t>
            </w:r>
            <w:r>
              <w:rPr>
                <w:rFonts w:ascii="Times" w:hAnsi="Times"/>
                <w:bCs/>
              </w:rPr>
              <w:t xml:space="preserve">should </w:t>
            </w:r>
            <w:r w:rsidR="00D00A3D">
              <w:rPr>
                <w:rFonts w:ascii="Times" w:hAnsi="Times"/>
                <w:bCs/>
              </w:rPr>
              <w:t>sponsor such</w:t>
            </w:r>
            <w:r w:rsidR="00891D85">
              <w:rPr>
                <w:rFonts w:ascii="Times" w:hAnsi="Times"/>
                <w:bCs/>
              </w:rPr>
              <w:t xml:space="preserve"> competitions in the field of disability research, and provide open-source software to allow competitors to design adaptive devices for people </w:t>
            </w:r>
            <w:r w:rsidR="00891D85">
              <w:rPr>
                <w:rFonts w:ascii="Times" w:hAnsi="Times"/>
                <w:bCs/>
              </w:rPr>
              <w:lastRenderedPageBreak/>
              <w:t>with dementia.</w:t>
            </w:r>
          </w:p>
          <w:p w14:paraId="47C61824" w14:textId="77777777" w:rsidR="00D00A3D" w:rsidRDefault="00D00A3D" w:rsidP="00BC5221">
            <w:pPr>
              <w:rPr>
                <w:rFonts w:ascii="Times" w:hAnsi="Times"/>
                <w:bCs/>
              </w:rPr>
            </w:pPr>
          </w:p>
          <w:p w14:paraId="0A024084" w14:textId="6DC3D0DB" w:rsidR="00BC5221" w:rsidRPr="00897378" w:rsidRDefault="00BC5221" w:rsidP="00BC5221">
            <w:pPr>
              <w:rPr>
                <w:rFonts w:ascii="Times" w:hAnsi="Times"/>
              </w:rPr>
            </w:pPr>
            <w:r>
              <w:rPr>
                <w:rFonts w:ascii="Times" w:hAnsi="Times"/>
              </w:rPr>
              <w:t>Information may have to be provided</w:t>
            </w:r>
            <w:r w:rsidRPr="00D158B6">
              <w:rPr>
                <w:rFonts w:ascii="Times" w:hAnsi="Times"/>
              </w:rPr>
              <w:t xml:space="preserve"> in alternative terms and modes, other than </w:t>
            </w:r>
            <w:r>
              <w:rPr>
                <w:rFonts w:ascii="Times" w:hAnsi="Times"/>
              </w:rPr>
              <w:t xml:space="preserve">through </w:t>
            </w:r>
            <w:r w:rsidRPr="00D158B6">
              <w:rPr>
                <w:rFonts w:ascii="Times" w:hAnsi="Times"/>
              </w:rPr>
              <w:t xml:space="preserve">verbal communication. </w:t>
            </w:r>
            <w:r>
              <w:rPr>
                <w:rFonts w:ascii="Times" w:hAnsi="Times"/>
              </w:rPr>
              <w:t>There may have to be</w:t>
            </w:r>
            <w:r w:rsidRPr="00D158B6">
              <w:rPr>
                <w:rFonts w:ascii="Times" w:hAnsi="Times"/>
              </w:rPr>
              <w:t xml:space="preserve"> illustrations, models, online videos, </w:t>
            </w:r>
            <w:r>
              <w:rPr>
                <w:rFonts w:ascii="Times" w:hAnsi="Times"/>
              </w:rPr>
              <w:t>or other creative solutions, but access must be facilitated.</w:t>
            </w:r>
          </w:p>
          <w:p w14:paraId="2BC15075" w14:textId="77777777" w:rsidR="005059AD" w:rsidRDefault="005059AD">
            <w:pPr>
              <w:rPr>
                <w:rFonts w:ascii="Times" w:hAnsi="Times"/>
              </w:rPr>
            </w:pPr>
          </w:p>
        </w:tc>
      </w:tr>
      <w:tr w:rsidR="005059AD" w14:paraId="2D8145E2" w14:textId="77777777" w:rsidTr="006D6FCE">
        <w:tc>
          <w:tcPr>
            <w:tcW w:w="4158" w:type="dxa"/>
          </w:tcPr>
          <w:p w14:paraId="6450A2D6" w14:textId="6718967A" w:rsidR="00BC5221" w:rsidRPr="00850EDF" w:rsidRDefault="00BC5221" w:rsidP="00BC5221">
            <w:pPr>
              <w:pStyle w:val="Heading3"/>
              <w:rPr>
                <w:color w:val="000090"/>
                <w:sz w:val="24"/>
                <w:szCs w:val="24"/>
              </w:rPr>
            </w:pPr>
            <w:r w:rsidRPr="00850EDF">
              <w:rPr>
                <w:color w:val="000090"/>
                <w:sz w:val="24"/>
                <w:szCs w:val="24"/>
              </w:rPr>
              <w:lastRenderedPageBreak/>
              <w:t>Article 9 - Accessibility</w:t>
            </w:r>
          </w:p>
          <w:p w14:paraId="0483C878" w14:textId="01837209" w:rsidR="00BC5221" w:rsidRPr="00850EDF" w:rsidRDefault="00BC5221" w:rsidP="00BC5221">
            <w:pPr>
              <w:pStyle w:val="NormalWeb"/>
              <w:rPr>
                <w:color w:val="000090"/>
                <w:sz w:val="24"/>
                <w:szCs w:val="24"/>
              </w:rPr>
            </w:pPr>
            <w:r w:rsidRPr="00850EDF">
              <w:rPr>
                <w:color w:val="000090"/>
                <w:sz w:val="24"/>
                <w:szCs w:val="24"/>
              </w:rPr>
              <w:t>9.1. To enable persons with disabilities to live independently and participate fully in all aspects of life… include the identification and elimination of obstacles and barrie</w:t>
            </w:r>
            <w:r w:rsidR="00C65BD6" w:rsidRPr="00850EDF">
              <w:rPr>
                <w:color w:val="000090"/>
                <w:sz w:val="24"/>
                <w:szCs w:val="24"/>
              </w:rPr>
              <w:t>rs to access…</w:t>
            </w:r>
            <w:r w:rsidRPr="00850EDF">
              <w:rPr>
                <w:color w:val="000090"/>
                <w:sz w:val="24"/>
                <w:szCs w:val="24"/>
              </w:rPr>
              <w:t>:</w:t>
            </w:r>
          </w:p>
          <w:p w14:paraId="4EAE61C9"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9.1.a. Buildings, roads, transportation and other indoor and outdoor facilities, including schools, housing, medical facilities and workplaces;</w:t>
            </w:r>
          </w:p>
          <w:p w14:paraId="12EA2CB8"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9.1b. Information, communications and other services, including electronic services and emergency services.</w:t>
            </w:r>
          </w:p>
          <w:p w14:paraId="3CC25A5F" w14:textId="34703997" w:rsidR="00BC5221" w:rsidRPr="00850EDF" w:rsidRDefault="00BC5221" w:rsidP="00BC5221">
            <w:pPr>
              <w:rPr>
                <w:rFonts w:ascii="Times" w:hAnsi="Times"/>
                <w:color w:val="000090"/>
              </w:rPr>
            </w:pPr>
            <w:r w:rsidRPr="00850EDF">
              <w:rPr>
                <w:rFonts w:ascii="Times" w:hAnsi="Times"/>
                <w:color w:val="000090"/>
              </w:rPr>
              <w:t xml:space="preserve">9.2b. private entities </w:t>
            </w:r>
            <w:r w:rsidR="00C65BD6" w:rsidRPr="00850EDF">
              <w:rPr>
                <w:rFonts w:ascii="Times" w:hAnsi="Times"/>
                <w:color w:val="000090"/>
              </w:rPr>
              <w:t xml:space="preserve">open or provided to the public… </w:t>
            </w:r>
            <w:r w:rsidRPr="00850EDF">
              <w:rPr>
                <w:rFonts w:ascii="Times" w:hAnsi="Times"/>
                <w:color w:val="000090"/>
              </w:rPr>
              <w:t>all aspects of accessibility for persons with disabilities;</w:t>
            </w:r>
          </w:p>
          <w:p w14:paraId="399036C3" w14:textId="1195AF07" w:rsidR="005059AD" w:rsidRPr="00850EDF" w:rsidRDefault="00BC5221" w:rsidP="00891D85">
            <w:pPr>
              <w:spacing w:before="100" w:beforeAutospacing="1" w:after="100" w:afterAutospacing="1"/>
              <w:rPr>
                <w:rFonts w:ascii="Times" w:hAnsi="Times"/>
                <w:color w:val="000090"/>
              </w:rPr>
            </w:pPr>
            <w:r w:rsidRPr="00850EDF">
              <w:rPr>
                <w:rFonts w:ascii="Times" w:hAnsi="Times"/>
                <w:color w:val="000090"/>
              </w:rPr>
              <w:t>9.2.g. Promote access for persons with disabilities to new information and communications technologies and s</w:t>
            </w:r>
            <w:r w:rsidR="00891D85" w:rsidRPr="00850EDF">
              <w:rPr>
                <w:rFonts w:ascii="Times" w:hAnsi="Times"/>
                <w:color w:val="000090"/>
              </w:rPr>
              <w:t>ystems, including the Internet;</w:t>
            </w:r>
          </w:p>
        </w:tc>
        <w:tc>
          <w:tcPr>
            <w:tcW w:w="6022" w:type="dxa"/>
          </w:tcPr>
          <w:p w14:paraId="366847A1" w14:textId="6687989B" w:rsidR="005059AD" w:rsidRDefault="00891D85" w:rsidP="00891D85">
            <w:pPr>
              <w:rPr>
                <w:rFonts w:ascii="Times" w:hAnsi="Times"/>
              </w:rPr>
            </w:pPr>
            <w:r>
              <w:rPr>
                <w:rFonts w:ascii="Times" w:hAnsi="Times"/>
              </w:rPr>
              <w:t xml:space="preserve">GPS or equivalent navigational devices should be </w:t>
            </w:r>
            <w:r w:rsidR="00C11A64">
              <w:rPr>
                <w:rFonts w:ascii="Times" w:hAnsi="Times"/>
              </w:rPr>
              <w:t xml:space="preserve">available </w:t>
            </w:r>
            <w:r w:rsidR="00EB2AB8">
              <w:rPr>
                <w:rFonts w:ascii="Times" w:hAnsi="Times"/>
              </w:rPr>
              <w:t xml:space="preserve">for </w:t>
            </w:r>
            <w:r>
              <w:rPr>
                <w:rFonts w:ascii="Times" w:hAnsi="Times"/>
              </w:rPr>
              <w:t>person</w:t>
            </w:r>
            <w:r w:rsidR="00C11A64">
              <w:rPr>
                <w:rFonts w:ascii="Times" w:hAnsi="Times"/>
              </w:rPr>
              <w:t>s</w:t>
            </w:r>
            <w:r>
              <w:rPr>
                <w:rFonts w:ascii="Times" w:hAnsi="Times"/>
              </w:rPr>
              <w:t xml:space="preserve"> with dementia at risk of getting lost. </w:t>
            </w:r>
          </w:p>
          <w:p w14:paraId="5990CC25" w14:textId="77777777" w:rsidR="00891D85" w:rsidRDefault="00891D85" w:rsidP="00891D85">
            <w:pPr>
              <w:rPr>
                <w:rFonts w:ascii="Times" w:hAnsi="Times"/>
              </w:rPr>
            </w:pPr>
          </w:p>
          <w:p w14:paraId="275C1B83" w14:textId="77777777" w:rsidR="00891D85" w:rsidRDefault="00891D85" w:rsidP="00891D85">
            <w:pPr>
              <w:rPr>
                <w:rFonts w:ascii="Times" w:hAnsi="Times"/>
              </w:rPr>
            </w:pPr>
            <w:r>
              <w:rPr>
                <w:rFonts w:ascii="Times" w:hAnsi="Times"/>
              </w:rPr>
              <w:t>Signage, wayfinding systems, tactile landmarks, audio and visual cues, sensory gardens, translation apps that “read” signs aloud and in multiple foreign languages are easily available to install to facilitate access in public buildings.</w:t>
            </w:r>
          </w:p>
          <w:p w14:paraId="139847CF" w14:textId="77777777" w:rsidR="00891D85" w:rsidRDefault="00891D85" w:rsidP="00891D85">
            <w:pPr>
              <w:rPr>
                <w:rFonts w:ascii="Times" w:hAnsi="Times"/>
              </w:rPr>
            </w:pPr>
          </w:p>
          <w:p w14:paraId="6C91B95E" w14:textId="7AF65DD4" w:rsidR="00891D85" w:rsidRDefault="00CB3F87" w:rsidP="00CB3F87">
            <w:pPr>
              <w:rPr>
                <w:rFonts w:ascii="Times" w:hAnsi="Times"/>
              </w:rPr>
            </w:pPr>
            <w:r>
              <w:rPr>
                <w:rFonts w:ascii="Times" w:hAnsi="Times"/>
              </w:rPr>
              <w:t xml:space="preserve">Closed captioning, and interpretation from written or spoken language into simple written or spoken language should be provided by trained interpreters for people with dementia </w:t>
            </w:r>
            <w:r w:rsidR="00EB2AB8">
              <w:rPr>
                <w:rFonts w:ascii="Times" w:hAnsi="Times"/>
              </w:rPr>
              <w:t xml:space="preserve">as well as for those with other disabilities. </w:t>
            </w:r>
          </w:p>
        </w:tc>
      </w:tr>
      <w:tr w:rsidR="00BC5221" w14:paraId="124D13D6" w14:textId="77777777" w:rsidTr="006D6FCE">
        <w:tc>
          <w:tcPr>
            <w:tcW w:w="4158" w:type="dxa"/>
          </w:tcPr>
          <w:p w14:paraId="26559188" w14:textId="77777777" w:rsidR="00BC5221" w:rsidRPr="00850EDF" w:rsidRDefault="00BC5221" w:rsidP="00BC5221">
            <w:pPr>
              <w:pStyle w:val="Heading3"/>
              <w:rPr>
                <w:color w:val="000090"/>
                <w:sz w:val="24"/>
                <w:szCs w:val="24"/>
              </w:rPr>
            </w:pPr>
            <w:r w:rsidRPr="00850EDF">
              <w:rPr>
                <w:color w:val="000090"/>
                <w:sz w:val="24"/>
                <w:szCs w:val="24"/>
              </w:rPr>
              <w:t>Article 20 - Personal mobility</w:t>
            </w:r>
          </w:p>
          <w:p w14:paraId="56897F17" w14:textId="14CAD459" w:rsidR="00BC5221" w:rsidRPr="00850EDF" w:rsidRDefault="00BC5221" w:rsidP="00891D85">
            <w:pPr>
              <w:spacing w:before="100" w:beforeAutospacing="1" w:after="100" w:afterAutospacing="1"/>
              <w:rPr>
                <w:rFonts w:ascii="Times" w:hAnsi="Times"/>
                <w:color w:val="000090"/>
              </w:rPr>
            </w:pPr>
            <w:r w:rsidRPr="00850EDF">
              <w:rPr>
                <w:rFonts w:ascii="Times" w:hAnsi="Times"/>
                <w:color w:val="000090"/>
              </w:rPr>
              <w:t>20b. Facilitating access… to quality mobility aids, devices, assistive technologies and forms of live assistance and intermediaries,</w:t>
            </w:r>
          </w:p>
        </w:tc>
        <w:tc>
          <w:tcPr>
            <w:tcW w:w="6022" w:type="dxa"/>
          </w:tcPr>
          <w:p w14:paraId="0398764F" w14:textId="48C29CE5" w:rsidR="00BC5221" w:rsidRDefault="002C441C" w:rsidP="00BC5221">
            <w:pPr>
              <w:spacing w:before="100" w:beforeAutospacing="1" w:after="100" w:afterAutospacing="1"/>
              <w:rPr>
                <w:rFonts w:ascii="Times" w:hAnsi="Times"/>
                <w:color w:val="000000"/>
              </w:rPr>
            </w:pPr>
            <w:r>
              <w:rPr>
                <w:rFonts w:ascii="Times" w:hAnsi="Times"/>
                <w:color w:val="000000"/>
              </w:rPr>
              <w:t xml:space="preserve">Access </w:t>
            </w:r>
            <w:r w:rsidR="00BC5221">
              <w:rPr>
                <w:rFonts w:ascii="Times" w:hAnsi="Times"/>
                <w:color w:val="000000"/>
              </w:rPr>
              <w:t>includes information; I therefore need to have facilitated access to any official documents, news, advertisements, job offers, emergency announcements, etc. that the rest of the public enjoys, at no extra cost.</w:t>
            </w:r>
          </w:p>
          <w:p w14:paraId="73DD77E2" w14:textId="77777777" w:rsidR="00BC5221" w:rsidRDefault="00BC5221">
            <w:pPr>
              <w:rPr>
                <w:rFonts w:ascii="Times" w:hAnsi="Times"/>
              </w:rPr>
            </w:pPr>
          </w:p>
        </w:tc>
      </w:tr>
      <w:tr w:rsidR="00BC5221" w14:paraId="5C879F1A" w14:textId="77777777" w:rsidTr="006D6FCE">
        <w:tc>
          <w:tcPr>
            <w:tcW w:w="4158" w:type="dxa"/>
          </w:tcPr>
          <w:p w14:paraId="4DB8DA8F" w14:textId="77777777" w:rsidR="00BC5221" w:rsidRPr="00850EDF" w:rsidRDefault="00BC5221" w:rsidP="00BC5221">
            <w:pPr>
              <w:pStyle w:val="Heading3"/>
              <w:rPr>
                <w:color w:val="000090"/>
                <w:sz w:val="24"/>
                <w:szCs w:val="24"/>
              </w:rPr>
            </w:pPr>
            <w:r w:rsidRPr="00850EDF">
              <w:rPr>
                <w:color w:val="000090"/>
                <w:sz w:val="24"/>
                <w:szCs w:val="24"/>
              </w:rPr>
              <w:lastRenderedPageBreak/>
              <w:t>Article 21 - Freedom of expression and opinion, and access to information</w:t>
            </w:r>
          </w:p>
          <w:p w14:paraId="47A579CA" w14:textId="77777777" w:rsidR="00BC5221" w:rsidRPr="00850EDF" w:rsidRDefault="00BC5221" w:rsidP="00BC5221">
            <w:pPr>
              <w:pStyle w:val="Heading3"/>
              <w:rPr>
                <w:b w:val="0"/>
                <w:color w:val="000090"/>
                <w:sz w:val="24"/>
                <w:szCs w:val="24"/>
              </w:rPr>
            </w:pPr>
            <w:r w:rsidRPr="00850EDF">
              <w:rPr>
                <w:b w:val="0"/>
                <w:color w:val="000090"/>
                <w:sz w:val="24"/>
                <w:szCs w:val="24"/>
              </w:rPr>
              <w:t>21a. Providing information intended for the general public to persons with disabilities in accessible formats and technologies appropriate to different kinds of disabilities in a timely manner and without additional cost;</w:t>
            </w:r>
          </w:p>
          <w:p w14:paraId="31FEC099" w14:textId="77777777" w:rsidR="00BC5221" w:rsidRPr="00850EDF" w:rsidRDefault="00BC5221" w:rsidP="00BC5221">
            <w:pPr>
              <w:pStyle w:val="Heading3"/>
              <w:rPr>
                <w:color w:val="000090"/>
                <w:sz w:val="24"/>
                <w:szCs w:val="24"/>
              </w:rPr>
            </w:pPr>
          </w:p>
        </w:tc>
        <w:tc>
          <w:tcPr>
            <w:tcW w:w="6022" w:type="dxa"/>
          </w:tcPr>
          <w:p w14:paraId="5B42742A" w14:textId="44B91D78" w:rsidR="00BC5221" w:rsidRPr="00712D47" w:rsidRDefault="002C441C" w:rsidP="00BC5221">
            <w:pPr>
              <w:rPr>
                <w:color w:val="000000"/>
              </w:rPr>
            </w:pPr>
            <w:r>
              <w:rPr>
                <w:color w:val="000000"/>
              </w:rPr>
              <w:t>Vital announcements, warnings for my safety are needed,</w:t>
            </w:r>
            <w:r w:rsidR="00BC5221" w:rsidRPr="00712D47">
              <w:rPr>
                <w:color w:val="000000"/>
              </w:rPr>
              <w:t xml:space="preserve"> </w:t>
            </w:r>
            <w:r>
              <w:rPr>
                <w:color w:val="000000"/>
              </w:rPr>
              <w:t xml:space="preserve">as is a full education, which </w:t>
            </w:r>
            <w:r w:rsidR="00BC5221" w:rsidRPr="00712D47">
              <w:rPr>
                <w:color w:val="000000"/>
              </w:rPr>
              <w:t>refers not only to formal instruction in public or private institutions, but to life-long learning opp</w:t>
            </w:r>
            <w:r>
              <w:rPr>
                <w:color w:val="000000"/>
              </w:rPr>
              <w:t>ortunities</w:t>
            </w:r>
            <w:r w:rsidR="00BC5221" w:rsidRPr="00712D47">
              <w:rPr>
                <w:color w:val="000000"/>
              </w:rPr>
              <w:t xml:space="preserve">. </w:t>
            </w:r>
          </w:p>
          <w:p w14:paraId="1F6F67DB" w14:textId="77777777" w:rsidR="00BC5221" w:rsidRPr="00712D47" w:rsidRDefault="00BC5221" w:rsidP="00BC5221">
            <w:pPr>
              <w:rPr>
                <w:color w:val="000000"/>
              </w:rPr>
            </w:pPr>
          </w:p>
          <w:p w14:paraId="1174CA3C" w14:textId="225CC1C2" w:rsidR="00EB2AB8" w:rsidRDefault="002C441C" w:rsidP="00C65BD6">
            <w:pPr>
              <w:rPr>
                <w:rFonts w:ascii="Times" w:hAnsi="Times"/>
              </w:rPr>
            </w:pPr>
            <w:r>
              <w:rPr>
                <w:rFonts w:ascii="Times" w:hAnsi="Times"/>
              </w:rPr>
              <w:t>People</w:t>
            </w:r>
            <w:r w:rsidR="00BC5221" w:rsidRPr="00D158B6">
              <w:rPr>
                <w:rFonts w:ascii="Times" w:hAnsi="Times"/>
              </w:rPr>
              <w:t xml:space="preserve"> with dementia are on a long continuum of </w:t>
            </w:r>
            <w:r>
              <w:rPr>
                <w:rFonts w:ascii="Times" w:hAnsi="Times"/>
              </w:rPr>
              <w:t xml:space="preserve">progressively-changing cognitive </w:t>
            </w:r>
            <w:r w:rsidR="002B3C9E">
              <w:rPr>
                <w:rFonts w:ascii="Times" w:hAnsi="Times"/>
              </w:rPr>
              <w:t xml:space="preserve">functioning. </w:t>
            </w:r>
            <w:r w:rsidR="00C65BD6">
              <w:rPr>
                <w:rFonts w:ascii="Times" w:hAnsi="Times"/>
              </w:rPr>
              <w:t>E</w:t>
            </w:r>
            <w:r>
              <w:rPr>
                <w:rFonts w:ascii="Times" w:hAnsi="Times"/>
              </w:rPr>
              <w:t xml:space="preserve">ven those with high cognitive reserve need to </w:t>
            </w:r>
            <w:r w:rsidR="00B000C4">
              <w:rPr>
                <w:rFonts w:ascii="Times" w:hAnsi="Times"/>
              </w:rPr>
              <w:t>find</w:t>
            </w:r>
            <w:r w:rsidR="00BC5221">
              <w:rPr>
                <w:rFonts w:ascii="Times" w:hAnsi="Times"/>
              </w:rPr>
              <w:t xml:space="preserve"> </w:t>
            </w:r>
            <w:r>
              <w:rPr>
                <w:rFonts w:ascii="Times" w:hAnsi="Times"/>
              </w:rPr>
              <w:t>alternative</w:t>
            </w:r>
            <w:r w:rsidR="00C65BD6">
              <w:rPr>
                <w:rFonts w:ascii="Times" w:hAnsi="Times"/>
              </w:rPr>
              <w:t xml:space="preserve"> ways to deal</w:t>
            </w:r>
            <w:r w:rsidR="00BC5221">
              <w:rPr>
                <w:rFonts w:ascii="Times" w:hAnsi="Times"/>
              </w:rPr>
              <w:t xml:space="preserve"> with </w:t>
            </w:r>
            <w:r>
              <w:rPr>
                <w:rFonts w:ascii="Times" w:hAnsi="Times"/>
              </w:rPr>
              <w:t xml:space="preserve">emerging problems. </w:t>
            </w:r>
          </w:p>
          <w:p w14:paraId="152F8ED8" w14:textId="035085CC" w:rsidR="00BC5221" w:rsidRDefault="002B3C9E" w:rsidP="00C65BD6">
            <w:pPr>
              <w:rPr>
                <w:rFonts w:ascii="Times" w:hAnsi="Times"/>
              </w:rPr>
            </w:pPr>
            <w:r>
              <w:rPr>
                <w:rFonts w:ascii="Times" w:hAnsi="Times"/>
              </w:rPr>
              <w:t>P</w:t>
            </w:r>
            <w:r w:rsidR="002C441C">
              <w:rPr>
                <w:rFonts w:ascii="Times" w:hAnsi="Times"/>
              </w:rPr>
              <w:t xml:space="preserve">eople with dementia </w:t>
            </w:r>
            <w:r w:rsidR="00C65BD6">
              <w:rPr>
                <w:rFonts w:ascii="Times" w:hAnsi="Times"/>
              </w:rPr>
              <w:t>must</w:t>
            </w:r>
            <w:r w:rsidR="002C441C">
              <w:rPr>
                <w:rFonts w:ascii="Times" w:hAnsi="Times"/>
              </w:rPr>
              <w:t xml:space="preserve"> be told first </w:t>
            </w:r>
            <w:r w:rsidR="00B000C4">
              <w:rPr>
                <w:rFonts w:ascii="Times" w:hAnsi="Times"/>
              </w:rPr>
              <w:t xml:space="preserve">(not at the same time as others, and certainly not last) </w:t>
            </w:r>
            <w:r w:rsidR="002C441C">
              <w:rPr>
                <w:rFonts w:ascii="Times" w:hAnsi="Times"/>
              </w:rPr>
              <w:t xml:space="preserve">about </w:t>
            </w:r>
            <w:r w:rsidR="00B000C4">
              <w:rPr>
                <w:rFonts w:ascii="Times" w:hAnsi="Times"/>
              </w:rPr>
              <w:t>emergency contingencies, detours, and other changes of plans, to allow them extra time to adapt, understand, and accept the news.</w:t>
            </w:r>
          </w:p>
        </w:tc>
      </w:tr>
      <w:tr w:rsidR="00BC5221" w14:paraId="5FA15115" w14:textId="77777777" w:rsidTr="006D6FCE">
        <w:tc>
          <w:tcPr>
            <w:tcW w:w="4158" w:type="dxa"/>
          </w:tcPr>
          <w:p w14:paraId="6918CC76" w14:textId="77777777" w:rsidR="00BC5221" w:rsidRPr="00850EDF" w:rsidRDefault="00BC5221" w:rsidP="00BC5221">
            <w:pPr>
              <w:spacing w:before="100" w:beforeAutospacing="1" w:after="100" w:afterAutospacing="1"/>
              <w:outlineLvl w:val="2"/>
              <w:rPr>
                <w:rFonts w:ascii="Times" w:hAnsi="Times"/>
                <w:b/>
                <w:bCs/>
                <w:color w:val="000090"/>
              </w:rPr>
            </w:pPr>
            <w:r w:rsidRPr="00850EDF">
              <w:rPr>
                <w:rFonts w:ascii="Times" w:hAnsi="Times"/>
                <w:b/>
                <w:bCs/>
                <w:color w:val="000090"/>
              </w:rPr>
              <w:t>Article 24 - Education</w:t>
            </w:r>
          </w:p>
          <w:p w14:paraId="7768BC4E" w14:textId="2391919A"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 xml:space="preserve">24.1. </w:t>
            </w:r>
            <w:r w:rsidR="00C65BD6" w:rsidRPr="00850EDF">
              <w:rPr>
                <w:rFonts w:ascii="Times" w:hAnsi="Times"/>
                <w:color w:val="000090"/>
              </w:rPr>
              <w:t>…</w:t>
            </w:r>
            <w:r w:rsidRPr="00850EDF">
              <w:rPr>
                <w:rFonts w:ascii="Times" w:hAnsi="Times"/>
                <w:color w:val="000090"/>
              </w:rPr>
              <w:t xml:space="preserve">States Parties shall ensure an inclusive education system at all levels and </w:t>
            </w:r>
            <w:r w:rsidRPr="00850EDF">
              <w:rPr>
                <w:rFonts w:ascii="Times" w:hAnsi="Times"/>
                <w:color w:val="000090"/>
                <w:u w:val="single"/>
              </w:rPr>
              <w:t>life long learning</w:t>
            </w:r>
            <w:r w:rsidRPr="00850EDF">
              <w:rPr>
                <w:rFonts w:ascii="Times" w:hAnsi="Times"/>
                <w:color w:val="000090"/>
              </w:rPr>
              <w:t xml:space="preserve"> directed to:</w:t>
            </w:r>
          </w:p>
          <w:p w14:paraId="080CFCB1" w14:textId="0374EDCE" w:rsidR="00BC5221" w:rsidRPr="00850EDF" w:rsidRDefault="00BC5221" w:rsidP="00BC5221">
            <w:pPr>
              <w:numPr>
                <w:ilvl w:val="0"/>
                <w:numId w:val="10"/>
              </w:numPr>
              <w:spacing w:before="100" w:beforeAutospacing="1" w:after="100" w:afterAutospacing="1"/>
              <w:rPr>
                <w:rFonts w:ascii="Times" w:hAnsi="Times"/>
                <w:color w:val="000090"/>
              </w:rPr>
            </w:pPr>
            <w:r w:rsidRPr="00850EDF">
              <w:rPr>
                <w:rFonts w:ascii="Times" w:hAnsi="Times"/>
                <w:color w:val="000090"/>
              </w:rPr>
              <w:t>The full development of human potential and sense of dignity and self-worth, strengthening of respect for human rights, fundamental freedoms and human diversity;</w:t>
            </w:r>
          </w:p>
          <w:p w14:paraId="7546CB9E" w14:textId="6BA23F17" w:rsidR="00BC5221" w:rsidRPr="00850EDF" w:rsidRDefault="00BC5221" w:rsidP="00BC5221">
            <w:pPr>
              <w:numPr>
                <w:ilvl w:val="0"/>
                <w:numId w:val="10"/>
              </w:numPr>
              <w:spacing w:before="100" w:beforeAutospacing="1" w:after="100" w:afterAutospacing="1"/>
              <w:rPr>
                <w:rFonts w:ascii="Times" w:hAnsi="Times"/>
                <w:color w:val="000090"/>
              </w:rPr>
            </w:pPr>
            <w:r w:rsidRPr="00850EDF">
              <w:rPr>
                <w:rFonts w:ascii="Times" w:hAnsi="Times"/>
                <w:color w:val="000090"/>
              </w:rPr>
              <w:t xml:space="preserve">The development by persons with disabilities of their personality, talents and creativity, </w:t>
            </w:r>
            <w:r w:rsidR="00C65BD6" w:rsidRPr="00850EDF">
              <w:rPr>
                <w:rFonts w:ascii="Times" w:hAnsi="Times"/>
                <w:color w:val="000090"/>
              </w:rPr>
              <w:t>mental and physical abilities</w:t>
            </w:r>
            <w:r w:rsidRPr="00850EDF">
              <w:rPr>
                <w:rFonts w:ascii="Times" w:hAnsi="Times"/>
                <w:color w:val="000090"/>
              </w:rPr>
              <w:t xml:space="preserve"> to fullest potential;</w:t>
            </w:r>
          </w:p>
          <w:p w14:paraId="37FE6AE1" w14:textId="77777777" w:rsidR="00BC5221" w:rsidRPr="00850EDF" w:rsidRDefault="00BC5221" w:rsidP="00BC5221">
            <w:pPr>
              <w:rPr>
                <w:rFonts w:ascii="Times" w:hAnsi="Times"/>
                <w:color w:val="000090"/>
              </w:rPr>
            </w:pPr>
            <w:r w:rsidRPr="00850EDF">
              <w:rPr>
                <w:rFonts w:ascii="Times" w:hAnsi="Times"/>
                <w:color w:val="000090"/>
                <w:shd w:val="clear" w:color="auto" w:fill="FFFFFF"/>
              </w:rPr>
              <w:t xml:space="preserve">24.3. States Parties shall </w:t>
            </w:r>
            <w:r w:rsidRPr="00850EDF">
              <w:rPr>
                <w:rFonts w:ascii="Times" w:hAnsi="Times"/>
                <w:color w:val="000090"/>
                <w:u w:val="single"/>
                <w:shd w:val="clear" w:color="auto" w:fill="FFFFFF"/>
              </w:rPr>
              <w:t>enable persons with disabilities to learn life and social development skills</w:t>
            </w:r>
            <w:r w:rsidRPr="00850EDF">
              <w:rPr>
                <w:rFonts w:ascii="Times" w:hAnsi="Times"/>
                <w:color w:val="000090"/>
                <w:shd w:val="clear" w:color="auto" w:fill="FFFFFF"/>
              </w:rPr>
              <w:t xml:space="preserve"> to facilitate their full and equal participation in education and as members of the community.</w:t>
            </w:r>
          </w:p>
          <w:p w14:paraId="36570498" w14:textId="77777777" w:rsidR="00BC5221" w:rsidRPr="00850EDF" w:rsidRDefault="00BC5221" w:rsidP="00BC5221">
            <w:pPr>
              <w:rPr>
                <w:rFonts w:ascii="Times" w:hAnsi="Times"/>
                <w:color w:val="000090"/>
              </w:rPr>
            </w:pPr>
          </w:p>
          <w:p w14:paraId="5F519B66" w14:textId="29D501B3" w:rsidR="00BC5221" w:rsidRPr="00850EDF" w:rsidRDefault="00BC5221" w:rsidP="009B0E96">
            <w:pPr>
              <w:rPr>
                <w:rFonts w:ascii="Times" w:hAnsi="Times"/>
                <w:color w:val="000090"/>
                <w:shd w:val="clear" w:color="auto" w:fill="FFFFFF"/>
              </w:rPr>
            </w:pPr>
            <w:r w:rsidRPr="00850EDF">
              <w:rPr>
                <w:rFonts w:ascii="Times" w:hAnsi="Times"/>
                <w:color w:val="000090"/>
                <w:shd w:val="clear" w:color="auto" w:fill="FFFFFF"/>
              </w:rPr>
              <w:t xml:space="preserve">24.5. </w:t>
            </w:r>
            <w:r w:rsidR="009B0E96" w:rsidRPr="00850EDF">
              <w:rPr>
                <w:rFonts w:ascii="Times" w:hAnsi="Times"/>
                <w:color w:val="000090"/>
                <w:shd w:val="clear" w:color="auto" w:fill="FFFFFF"/>
              </w:rPr>
              <w:t>…</w:t>
            </w:r>
            <w:r w:rsidRPr="00850EDF">
              <w:rPr>
                <w:rFonts w:ascii="Times" w:hAnsi="Times"/>
                <w:color w:val="000090"/>
                <w:shd w:val="clear" w:color="auto" w:fill="FFFFFF"/>
              </w:rPr>
              <w:t xml:space="preserve">to access general tertiary education, vocational training, adult education and </w:t>
            </w:r>
            <w:r w:rsidRPr="00850EDF">
              <w:rPr>
                <w:rFonts w:ascii="Times" w:hAnsi="Times"/>
                <w:color w:val="000090"/>
                <w:u w:val="single"/>
                <w:shd w:val="clear" w:color="auto" w:fill="FFFFFF"/>
              </w:rPr>
              <w:t>lifelong learning</w:t>
            </w:r>
            <w:r w:rsidRPr="00850EDF">
              <w:rPr>
                <w:rFonts w:ascii="Times" w:hAnsi="Times"/>
                <w:color w:val="000090"/>
                <w:shd w:val="clear" w:color="auto" w:fill="FFFFFF"/>
              </w:rPr>
              <w:t xml:space="preserve"> without discrimination and</w:t>
            </w:r>
            <w:r w:rsidR="009B0E96" w:rsidRPr="00850EDF">
              <w:rPr>
                <w:rFonts w:ascii="Times" w:hAnsi="Times"/>
                <w:color w:val="000090"/>
                <w:shd w:val="clear" w:color="auto" w:fill="FFFFFF"/>
              </w:rPr>
              <w:t xml:space="preserve"> on an equal basis with others… [with] </w:t>
            </w:r>
            <w:r w:rsidRPr="00850EDF">
              <w:rPr>
                <w:rFonts w:ascii="Times" w:hAnsi="Times"/>
                <w:color w:val="000090"/>
                <w:shd w:val="clear" w:color="auto" w:fill="FFFFFF"/>
              </w:rPr>
              <w:t>reasonable accommodation</w:t>
            </w:r>
            <w:r w:rsidR="009B0E96" w:rsidRPr="00850EDF">
              <w:rPr>
                <w:rFonts w:ascii="Times" w:hAnsi="Times"/>
                <w:color w:val="000090"/>
                <w:shd w:val="clear" w:color="auto" w:fill="FFFFFF"/>
              </w:rPr>
              <w:t>…</w:t>
            </w:r>
            <w:r w:rsidRPr="00850EDF">
              <w:rPr>
                <w:rFonts w:ascii="Times" w:hAnsi="Times"/>
                <w:color w:val="000090"/>
                <w:shd w:val="clear" w:color="auto" w:fill="FFFFFF"/>
              </w:rPr>
              <w:t>.</w:t>
            </w:r>
          </w:p>
        </w:tc>
        <w:tc>
          <w:tcPr>
            <w:tcW w:w="6022" w:type="dxa"/>
          </w:tcPr>
          <w:p w14:paraId="295EB5DF" w14:textId="3991B20B" w:rsidR="00B000C4" w:rsidRDefault="00B000C4" w:rsidP="00B000C4">
            <w:pPr>
              <w:rPr>
                <w:rFonts w:ascii="Times" w:hAnsi="Times"/>
              </w:rPr>
            </w:pPr>
            <w:r>
              <w:rPr>
                <w:rFonts w:ascii="Times" w:hAnsi="Times"/>
              </w:rPr>
              <w:t xml:space="preserve">As with information dissemination, the government must ensure that people with dementia </w:t>
            </w:r>
            <w:r w:rsidR="002B3C9E">
              <w:rPr>
                <w:rFonts w:ascii="Times" w:hAnsi="Times"/>
              </w:rPr>
              <w:t xml:space="preserve">continue to </w:t>
            </w:r>
            <w:r>
              <w:rPr>
                <w:rFonts w:ascii="Times" w:hAnsi="Times"/>
              </w:rPr>
              <w:t xml:space="preserve">have access to learning opportunities beyond traditional schooling and college courses. </w:t>
            </w:r>
            <w:r w:rsidR="002B3C9E">
              <w:rPr>
                <w:rFonts w:ascii="Times" w:hAnsi="Times"/>
              </w:rPr>
              <w:t xml:space="preserve">These may include </w:t>
            </w:r>
            <w:r>
              <w:rPr>
                <w:rFonts w:ascii="Times" w:hAnsi="Times"/>
              </w:rPr>
              <w:t xml:space="preserve">not only content knowledge, but life and social skills such as practical coping strategies, food preparation, budgeting, writing, exercise, games, </w:t>
            </w:r>
            <w:r w:rsidR="00C65BD6">
              <w:rPr>
                <w:rFonts w:ascii="Times" w:hAnsi="Times"/>
              </w:rPr>
              <w:t xml:space="preserve">software, </w:t>
            </w:r>
            <w:r w:rsidR="002B3C9E">
              <w:rPr>
                <w:rFonts w:ascii="Times" w:hAnsi="Times"/>
              </w:rPr>
              <w:t xml:space="preserve">smartphones. </w:t>
            </w:r>
          </w:p>
          <w:p w14:paraId="25682C29" w14:textId="77777777" w:rsidR="002B3C9E" w:rsidRDefault="002B3C9E" w:rsidP="00B000C4">
            <w:pPr>
              <w:rPr>
                <w:rFonts w:ascii="Times" w:hAnsi="Times"/>
              </w:rPr>
            </w:pPr>
          </w:p>
          <w:p w14:paraId="58C383BA" w14:textId="4FC0FF91" w:rsidR="00B000C4" w:rsidRDefault="00B000C4" w:rsidP="00B000C4">
            <w:pPr>
              <w:rPr>
                <w:rFonts w:ascii="Times" w:hAnsi="Times"/>
              </w:rPr>
            </w:pPr>
            <w:r>
              <w:rPr>
                <w:rFonts w:ascii="Times" w:hAnsi="Times"/>
              </w:rPr>
              <w:t xml:space="preserve">The myth that people </w:t>
            </w:r>
            <w:r w:rsidR="00A2319D">
              <w:rPr>
                <w:rFonts w:ascii="Times" w:hAnsi="Times"/>
              </w:rPr>
              <w:t xml:space="preserve">with dementia </w:t>
            </w:r>
            <w:r>
              <w:rPr>
                <w:rFonts w:ascii="Times" w:hAnsi="Times"/>
              </w:rPr>
              <w:t>cannot learn anything new must be dispelled</w:t>
            </w:r>
            <w:r w:rsidR="002B3C9E">
              <w:rPr>
                <w:rFonts w:ascii="Times" w:hAnsi="Times"/>
              </w:rPr>
              <w:t xml:space="preserve">. </w:t>
            </w:r>
            <w:r>
              <w:rPr>
                <w:rFonts w:ascii="Times" w:hAnsi="Times"/>
              </w:rPr>
              <w:t xml:space="preserve"> </w:t>
            </w:r>
            <w:r w:rsidR="002B3C9E">
              <w:rPr>
                <w:rFonts w:ascii="Times" w:hAnsi="Times"/>
              </w:rPr>
              <w:t>W</w:t>
            </w:r>
            <w:r>
              <w:rPr>
                <w:rFonts w:ascii="Times" w:hAnsi="Times"/>
              </w:rPr>
              <w:t xml:space="preserve">ith proper instruction, most of us can keep learning all our lives, even in </w:t>
            </w:r>
            <w:r w:rsidR="00A2319D">
              <w:rPr>
                <w:rFonts w:ascii="Times" w:hAnsi="Times"/>
              </w:rPr>
              <w:t xml:space="preserve">the </w:t>
            </w:r>
            <w:r>
              <w:rPr>
                <w:rFonts w:ascii="Times" w:hAnsi="Times"/>
              </w:rPr>
              <w:t>advanced stages of dementia</w:t>
            </w:r>
            <w:r w:rsidR="00A2319D">
              <w:rPr>
                <w:rFonts w:ascii="Times" w:hAnsi="Times"/>
              </w:rPr>
              <w:t xml:space="preserve">. </w:t>
            </w:r>
            <w:r>
              <w:rPr>
                <w:rFonts w:ascii="Times" w:hAnsi="Times"/>
              </w:rPr>
              <w:t xml:space="preserve"> </w:t>
            </w:r>
            <w:r w:rsidR="00165AAD">
              <w:rPr>
                <w:rFonts w:ascii="Times" w:hAnsi="Times"/>
              </w:rPr>
              <w:t>If</w:t>
            </w:r>
            <w:r>
              <w:rPr>
                <w:rFonts w:ascii="Times" w:hAnsi="Times"/>
              </w:rPr>
              <w:t xml:space="preserve"> the brain is functioning, it </w:t>
            </w:r>
            <w:r w:rsidR="00165AAD">
              <w:rPr>
                <w:rFonts w:ascii="Times" w:hAnsi="Times"/>
              </w:rPr>
              <w:t>can make</w:t>
            </w:r>
            <w:r>
              <w:rPr>
                <w:rFonts w:ascii="Times" w:hAnsi="Times"/>
              </w:rPr>
              <w:t xml:space="preserve"> neural connections. </w:t>
            </w:r>
          </w:p>
        </w:tc>
      </w:tr>
      <w:tr w:rsidR="00BC5221" w14:paraId="0B5FA77B" w14:textId="77777777" w:rsidTr="006D6FCE">
        <w:tc>
          <w:tcPr>
            <w:tcW w:w="4158" w:type="dxa"/>
          </w:tcPr>
          <w:p w14:paraId="0B69AF61" w14:textId="563EBEF0" w:rsidR="00BC5221" w:rsidRPr="00850EDF" w:rsidRDefault="00BC5221" w:rsidP="00BC5221">
            <w:pPr>
              <w:pStyle w:val="Heading3"/>
              <w:rPr>
                <w:color w:val="000090"/>
                <w:sz w:val="24"/>
                <w:szCs w:val="24"/>
              </w:rPr>
            </w:pPr>
            <w:r w:rsidRPr="00850EDF">
              <w:rPr>
                <w:color w:val="000090"/>
                <w:sz w:val="24"/>
                <w:szCs w:val="24"/>
              </w:rPr>
              <w:t xml:space="preserve">Article 27 - Work and employment </w:t>
            </w:r>
            <w:r w:rsidRPr="00850EDF">
              <w:rPr>
                <w:b w:val="0"/>
                <w:color w:val="000090"/>
                <w:sz w:val="24"/>
                <w:szCs w:val="24"/>
              </w:rPr>
              <w:t>the right of persons with disabilities to work, on an equal basis with others</w:t>
            </w:r>
          </w:p>
          <w:p w14:paraId="4AB07CA7" w14:textId="222E49F5" w:rsidR="00BC5221" w:rsidRPr="00850EDF" w:rsidRDefault="00BC5221" w:rsidP="0070616F">
            <w:pPr>
              <w:pStyle w:val="NormalWeb"/>
              <w:rPr>
                <w:color w:val="000090"/>
                <w:sz w:val="24"/>
                <w:szCs w:val="24"/>
              </w:rPr>
            </w:pPr>
            <w:r w:rsidRPr="00850EDF">
              <w:rPr>
                <w:color w:val="000090"/>
                <w:sz w:val="24"/>
                <w:szCs w:val="24"/>
              </w:rPr>
              <w:t xml:space="preserve">1.f. Promote opportunities for self-employment, entrepreneurship, the development of cooperatives and </w:t>
            </w:r>
            <w:r w:rsidRPr="00850EDF">
              <w:rPr>
                <w:color w:val="000090"/>
                <w:sz w:val="24"/>
                <w:szCs w:val="24"/>
              </w:rPr>
              <w:lastRenderedPageBreak/>
              <w:t>starting one’s own business;</w:t>
            </w:r>
          </w:p>
        </w:tc>
        <w:tc>
          <w:tcPr>
            <w:tcW w:w="6022" w:type="dxa"/>
          </w:tcPr>
          <w:p w14:paraId="6FAAED54" w14:textId="77777777" w:rsidR="00BC5221" w:rsidRDefault="00BC5221">
            <w:pPr>
              <w:rPr>
                <w:rFonts w:ascii="Times" w:hAnsi="Times"/>
              </w:rPr>
            </w:pPr>
          </w:p>
        </w:tc>
      </w:tr>
      <w:tr w:rsidR="00BC5221" w14:paraId="36C906E7" w14:textId="77777777" w:rsidTr="006D6FCE">
        <w:tc>
          <w:tcPr>
            <w:tcW w:w="4158" w:type="dxa"/>
          </w:tcPr>
          <w:p w14:paraId="333AF122" w14:textId="77777777" w:rsidR="00BC5221" w:rsidRPr="00850EDF" w:rsidRDefault="00BC5221" w:rsidP="00BC5221">
            <w:pPr>
              <w:pStyle w:val="Heading3"/>
              <w:rPr>
                <w:color w:val="000090"/>
                <w:sz w:val="24"/>
                <w:szCs w:val="24"/>
              </w:rPr>
            </w:pPr>
            <w:r w:rsidRPr="00850EDF">
              <w:rPr>
                <w:color w:val="000090"/>
                <w:sz w:val="24"/>
                <w:szCs w:val="24"/>
              </w:rPr>
              <w:lastRenderedPageBreak/>
              <w:t>Article 30 - Participation in cultural life, recreation, leisure and sport</w:t>
            </w:r>
          </w:p>
          <w:p w14:paraId="77416EDA"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30.1a. Enjoy access to cultural materials in accessible formats</w:t>
            </w:r>
          </w:p>
          <w:p w14:paraId="2446A8AB"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30.1b. Enjoy access to television programmes, films, theatre and other cultural activities, in accessible formats</w:t>
            </w:r>
          </w:p>
          <w:p w14:paraId="45C16B2F"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30.1c. Enjoy access to places for cultural performances or services, such as theatres, museums, cinemas, libraries and tourism services, and, as far as possible, enjoy access to monuments and sites of national cultural importance.</w:t>
            </w:r>
          </w:p>
          <w:p w14:paraId="2839B35B"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30.2. …Enable persons with disabilities to have the opportunity to develop and utilize their creative, artistic and intellectual potential, not only for their own benefit, but also for the enrichment of society.</w:t>
            </w:r>
          </w:p>
          <w:p w14:paraId="2DECF2C1" w14:textId="6FC139D5" w:rsidR="00BC5221" w:rsidRPr="00850EDF" w:rsidRDefault="00BC5221" w:rsidP="009B0E96">
            <w:pPr>
              <w:spacing w:before="100" w:beforeAutospacing="1" w:after="100" w:afterAutospacing="1"/>
              <w:rPr>
                <w:rFonts w:ascii="Times" w:hAnsi="Times"/>
                <w:color w:val="000090"/>
              </w:rPr>
            </w:pPr>
            <w:r w:rsidRPr="00850EDF">
              <w:rPr>
                <w:rFonts w:ascii="Times" w:hAnsi="Times"/>
                <w:color w:val="000090"/>
              </w:rPr>
              <w:t>30.5c. To ensure… access to sporting, recreational and tourism venues.</w:t>
            </w:r>
          </w:p>
        </w:tc>
        <w:tc>
          <w:tcPr>
            <w:tcW w:w="6022" w:type="dxa"/>
          </w:tcPr>
          <w:p w14:paraId="402FDBAC" w14:textId="6A18EB51" w:rsidR="00BC5221" w:rsidRDefault="00A2319D" w:rsidP="009B0E96">
            <w:pPr>
              <w:pStyle w:val="NormalWeb"/>
              <w:rPr>
                <w:color w:val="000000"/>
                <w:sz w:val="24"/>
                <w:szCs w:val="24"/>
              </w:rPr>
            </w:pPr>
            <w:r>
              <w:rPr>
                <w:color w:val="000000"/>
                <w:sz w:val="24"/>
                <w:szCs w:val="24"/>
              </w:rPr>
              <w:t xml:space="preserve">This is essential to the retention and development of quality of life in place of the stigma </w:t>
            </w:r>
            <w:r w:rsidR="00165AAD">
              <w:rPr>
                <w:color w:val="000000"/>
                <w:sz w:val="24"/>
                <w:szCs w:val="24"/>
              </w:rPr>
              <w:t xml:space="preserve">and </w:t>
            </w:r>
            <w:r>
              <w:rPr>
                <w:color w:val="000000"/>
                <w:sz w:val="24"/>
                <w:szCs w:val="24"/>
              </w:rPr>
              <w:t xml:space="preserve">social isolation which follows </w:t>
            </w:r>
            <w:r w:rsidR="00F93193">
              <w:rPr>
                <w:color w:val="000000"/>
                <w:sz w:val="24"/>
                <w:szCs w:val="24"/>
              </w:rPr>
              <w:t>a disclosure</w:t>
            </w:r>
            <w:r>
              <w:rPr>
                <w:color w:val="000000"/>
                <w:sz w:val="24"/>
                <w:szCs w:val="24"/>
              </w:rPr>
              <w:t xml:space="preserve"> of diagnosis. </w:t>
            </w:r>
          </w:p>
          <w:p w14:paraId="070B3133" w14:textId="77777777" w:rsidR="00C65BD6" w:rsidRDefault="00C65BD6" w:rsidP="009B0E96">
            <w:pPr>
              <w:pStyle w:val="NormalWeb"/>
              <w:rPr>
                <w:color w:val="000000"/>
                <w:sz w:val="24"/>
                <w:szCs w:val="24"/>
              </w:rPr>
            </w:pPr>
          </w:p>
          <w:p w14:paraId="7629A5C2" w14:textId="3B4A581B" w:rsidR="00C65BD6" w:rsidRPr="00C65BD6" w:rsidRDefault="00C65BD6" w:rsidP="00C65BD6">
            <w:pPr>
              <w:pStyle w:val="NormalWeb"/>
              <w:rPr>
                <w:i/>
              </w:rPr>
            </w:pPr>
          </w:p>
        </w:tc>
      </w:tr>
      <w:tr w:rsidR="00BC5221" w14:paraId="18DDF0AE" w14:textId="77777777" w:rsidTr="006D6FCE">
        <w:tc>
          <w:tcPr>
            <w:tcW w:w="4158" w:type="dxa"/>
          </w:tcPr>
          <w:p w14:paraId="5EB67A30" w14:textId="77777777" w:rsidR="00BC5221" w:rsidRPr="00850EDF" w:rsidRDefault="00BC5221" w:rsidP="00BC5221">
            <w:pPr>
              <w:spacing w:before="100" w:beforeAutospacing="1" w:after="100" w:afterAutospacing="1"/>
              <w:outlineLvl w:val="2"/>
              <w:rPr>
                <w:rFonts w:ascii="Times" w:hAnsi="Times"/>
                <w:b/>
                <w:bCs/>
                <w:color w:val="000090"/>
              </w:rPr>
            </w:pPr>
            <w:r w:rsidRPr="00850EDF">
              <w:rPr>
                <w:rFonts w:ascii="Times" w:hAnsi="Times"/>
                <w:b/>
                <w:bCs/>
                <w:color w:val="000090"/>
              </w:rPr>
              <w:t>Article 22 - Respect for privacy</w:t>
            </w:r>
          </w:p>
          <w:p w14:paraId="0DC28A81" w14:textId="01C7B4D4" w:rsidR="00BC5221" w:rsidRPr="00850EDF" w:rsidRDefault="00BC5221" w:rsidP="00C65BD6">
            <w:pPr>
              <w:spacing w:before="100" w:beforeAutospacing="1" w:after="100" w:afterAutospacing="1"/>
              <w:rPr>
                <w:rFonts w:ascii="Times" w:hAnsi="Times"/>
                <w:color w:val="000090"/>
              </w:rPr>
            </w:pPr>
            <w:r w:rsidRPr="00850EDF">
              <w:rPr>
                <w:rFonts w:ascii="Times" w:hAnsi="Times"/>
                <w:color w:val="000090"/>
              </w:rPr>
              <w:t>22.1. No person with disabilities, regardless of place of residence or living arrangements, shall be subjected to arbitrary or unlawful interference with his or her privacy, family, home or correspondence or other types of communication or to unlawful attacks on his or her honour and reputation.</w:t>
            </w:r>
            <w:r w:rsidRPr="00850EDF">
              <w:rPr>
                <w:rFonts w:ascii="Times" w:hAnsi="Times"/>
                <w:color w:val="000090"/>
              </w:rPr>
              <w:br/>
            </w:r>
            <w:r w:rsidRPr="00850EDF">
              <w:rPr>
                <w:rFonts w:ascii="Times" w:hAnsi="Times"/>
                <w:color w:val="000090"/>
              </w:rPr>
              <w:br/>
              <w:t>22.2. States Parties shall protect the privacy of personal, health and rehabilitation information of persons with disabilities</w:t>
            </w:r>
            <w:r w:rsidR="00C65BD6" w:rsidRPr="00850EDF">
              <w:rPr>
                <w:rFonts w:ascii="Times" w:hAnsi="Times"/>
                <w:color w:val="000090"/>
              </w:rPr>
              <w:t xml:space="preserve"> on an equal basis</w:t>
            </w:r>
          </w:p>
        </w:tc>
        <w:tc>
          <w:tcPr>
            <w:tcW w:w="6022" w:type="dxa"/>
          </w:tcPr>
          <w:p w14:paraId="1E7468DF" w14:textId="21477D35" w:rsidR="00BC5221" w:rsidRDefault="00F93193" w:rsidP="00BC5221">
            <w:pPr>
              <w:spacing w:before="100" w:beforeAutospacing="1" w:after="100" w:afterAutospacing="1"/>
              <w:rPr>
                <w:rFonts w:ascii="Times" w:hAnsi="Times"/>
                <w:color w:val="000000"/>
              </w:rPr>
            </w:pPr>
            <w:r>
              <w:rPr>
                <w:rFonts w:ascii="Times" w:hAnsi="Times"/>
                <w:color w:val="000000"/>
              </w:rPr>
              <w:t>I</w:t>
            </w:r>
            <w:r w:rsidR="00BC5221">
              <w:rPr>
                <w:rFonts w:ascii="Times" w:hAnsi="Times"/>
                <w:color w:val="000000"/>
              </w:rPr>
              <w:t xml:space="preserve">t is not merely the government’s responsibility to protect my rights, but to create an environment conducive to </w:t>
            </w:r>
            <w:r w:rsidR="00BC5221" w:rsidRPr="003507F6">
              <w:rPr>
                <w:rFonts w:ascii="Times" w:hAnsi="Times"/>
                <w:i/>
                <w:color w:val="000000"/>
              </w:rPr>
              <w:t>promoting</w:t>
            </w:r>
            <w:r w:rsidR="00BC5221">
              <w:rPr>
                <w:rFonts w:ascii="Times" w:hAnsi="Times"/>
                <w:color w:val="000000"/>
              </w:rPr>
              <w:t xml:space="preserve"> my rights, to </w:t>
            </w:r>
            <w:r w:rsidR="00BC5221" w:rsidRPr="003507F6">
              <w:rPr>
                <w:rFonts w:ascii="Times" w:hAnsi="Times"/>
                <w:i/>
                <w:color w:val="000000"/>
              </w:rPr>
              <w:t>actively</w:t>
            </w:r>
            <w:r w:rsidR="00BC5221">
              <w:rPr>
                <w:rFonts w:ascii="Times" w:hAnsi="Times"/>
                <w:color w:val="000000"/>
              </w:rPr>
              <w:t xml:space="preserve"> combat stereotypes and prejudice against people with disabilities. It means teaching people not to be afraid </w:t>
            </w:r>
            <w:r>
              <w:rPr>
                <w:rFonts w:ascii="Times" w:hAnsi="Times"/>
                <w:color w:val="000000"/>
              </w:rPr>
              <w:t xml:space="preserve">of me or </w:t>
            </w:r>
            <w:r w:rsidR="00165AAD">
              <w:rPr>
                <w:rFonts w:ascii="Times" w:hAnsi="Times"/>
                <w:color w:val="000000"/>
              </w:rPr>
              <w:t xml:space="preserve">my </w:t>
            </w:r>
            <w:r>
              <w:rPr>
                <w:rFonts w:ascii="Times" w:hAnsi="Times"/>
                <w:color w:val="000000"/>
              </w:rPr>
              <w:t xml:space="preserve">medical condition.  Dementia-friendly communities are a first step in that direction but have far to travel to become more rights-based. </w:t>
            </w:r>
          </w:p>
          <w:p w14:paraId="7B481F19" w14:textId="77777777" w:rsidR="00BC5221" w:rsidRDefault="00BC5221">
            <w:pPr>
              <w:rPr>
                <w:rFonts w:ascii="Times" w:hAnsi="Times"/>
              </w:rPr>
            </w:pPr>
          </w:p>
        </w:tc>
      </w:tr>
      <w:tr w:rsidR="00BC5221" w14:paraId="5A386CF4" w14:textId="77777777" w:rsidTr="006D6FCE">
        <w:tc>
          <w:tcPr>
            <w:tcW w:w="4158" w:type="dxa"/>
          </w:tcPr>
          <w:p w14:paraId="27A12ECE" w14:textId="77777777" w:rsidR="00BC5221" w:rsidRPr="00850EDF" w:rsidRDefault="00BC5221" w:rsidP="00BC5221">
            <w:pPr>
              <w:spacing w:before="100" w:beforeAutospacing="1" w:after="100" w:afterAutospacing="1"/>
              <w:outlineLvl w:val="2"/>
              <w:rPr>
                <w:rFonts w:ascii="Times" w:hAnsi="Times"/>
                <w:b/>
                <w:bCs/>
                <w:color w:val="000090"/>
              </w:rPr>
            </w:pPr>
            <w:r w:rsidRPr="00850EDF">
              <w:rPr>
                <w:rFonts w:ascii="Times" w:hAnsi="Times"/>
                <w:b/>
                <w:bCs/>
                <w:color w:val="000090"/>
              </w:rPr>
              <w:t>Article 8 - Awareness-raising</w:t>
            </w:r>
          </w:p>
          <w:p w14:paraId="6D8D629C"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 xml:space="preserve">8a. To raise awareness throughout society, including at the family level, regarding persons with disabilities, and to foster respect for the rights and </w:t>
            </w:r>
            <w:r w:rsidRPr="00850EDF">
              <w:rPr>
                <w:rFonts w:ascii="Times" w:hAnsi="Times"/>
                <w:color w:val="000090"/>
              </w:rPr>
              <w:lastRenderedPageBreak/>
              <w:t>dignity of persons with disabilities;</w:t>
            </w:r>
          </w:p>
          <w:p w14:paraId="640CE957"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 xml:space="preserve">8b. To combat stereotypes, prejudices and harmful practices relating to persons with disabilities, </w:t>
            </w:r>
          </w:p>
          <w:p w14:paraId="5E609362" w14:textId="77777777" w:rsidR="00BC5221" w:rsidRPr="00850EDF" w:rsidRDefault="00BC5221" w:rsidP="00BC5221">
            <w:pPr>
              <w:spacing w:before="100" w:beforeAutospacing="1" w:after="100" w:afterAutospacing="1"/>
              <w:rPr>
                <w:rFonts w:ascii="Times" w:hAnsi="Times"/>
                <w:color w:val="000090"/>
              </w:rPr>
            </w:pPr>
            <w:r w:rsidRPr="00850EDF">
              <w:rPr>
                <w:rFonts w:ascii="Times" w:hAnsi="Times"/>
                <w:color w:val="000090"/>
              </w:rPr>
              <w:t>8c. To promote awareness of the capabilities and contributions of persons with disabilities.</w:t>
            </w:r>
          </w:p>
          <w:p w14:paraId="3AEA45ED" w14:textId="77777777" w:rsidR="00BC5221" w:rsidRPr="00850EDF" w:rsidRDefault="00BC5221" w:rsidP="00BC5221">
            <w:pPr>
              <w:spacing w:before="100" w:beforeAutospacing="1" w:after="100" w:afterAutospacing="1"/>
              <w:outlineLvl w:val="2"/>
              <w:rPr>
                <w:rFonts w:ascii="Times" w:hAnsi="Times"/>
                <w:b/>
                <w:bCs/>
                <w:color w:val="000090"/>
              </w:rPr>
            </w:pPr>
          </w:p>
        </w:tc>
        <w:tc>
          <w:tcPr>
            <w:tcW w:w="6022" w:type="dxa"/>
          </w:tcPr>
          <w:p w14:paraId="488966C5" w14:textId="305A4FFF" w:rsidR="00BC5221" w:rsidRPr="00C65BD6" w:rsidRDefault="00B20611" w:rsidP="00165AAD">
            <w:r>
              <w:rPr>
                <w:rFonts w:ascii="Times" w:hAnsi="Times"/>
              </w:rPr>
              <w:lastRenderedPageBreak/>
              <w:t xml:space="preserve">There </w:t>
            </w:r>
            <w:r w:rsidR="00793E73">
              <w:rPr>
                <w:rFonts w:ascii="Times" w:hAnsi="Times"/>
              </w:rPr>
              <w:t xml:space="preserve">is precedent for widespread </w:t>
            </w:r>
            <w:r>
              <w:rPr>
                <w:rFonts w:ascii="Times" w:hAnsi="Times"/>
              </w:rPr>
              <w:t xml:space="preserve">dissemination of </w:t>
            </w:r>
            <w:r w:rsidR="00793E73">
              <w:rPr>
                <w:rFonts w:ascii="Times" w:hAnsi="Times"/>
              </w:rPr>
              <w:t xml:space="preserve">critical </w:t>
            </w:r>
            <w:r w:rsidR="005D2EC5">
              <w:rPr>
                <w:rFonts w:ascii="Times" w:hAnsi="Times"/>
              </w:rPr>
              <w:t xml:space="preserve">global </w:t>
            </w:r>
            <w:r w:rsidR="00793E73">
              <w:rPr>
                <w:rFonts w:ascii="Times" w:hAnsi="Times"/>
              </w:rPr>
              <w:t>information</w:t>
            </w:r>
            <w:r w:rsidR="00165AAD">
              <w:rPr>
                <w:rFonts w:ascii="Times" w:hAnsi="Times"/>
              </w:rPr>
              <w:t xml:space="preserve">. </w:t>
            </w:r>
            <w:r w:rsidR="005D2EC5">
              <w:rPr>
                <w:rFonts w:ascii="Times" w:hAnsi="Times"/>
              </w:rPr>
              <w:t xml:space="preserve">A documentary could be produced on the urgent need </w:t>
            </w:r>
            <w:r w:rsidR="00D3543B">
              <w:rPr>
                <w:rFonts w:ascii="Times" w:hAnsi="Times"/>
              </w:rPr>
              <w:t xml:space="preserve">to educate the world on the </w:t>
            </w:r>
            <w:r w:rsidR="00A825A3">
              <w:rPr>
                <w:rFonts w:ascii="Times" w:hAnsi="Times"/>
              </w:rPr>
              <w:t>rights</w:t>
            </w:r>
            <w:r w:rsidR="00D3543B">
              <w:rPr>
                <w:rFonts w:ascii="Times" w:hAnsi="Times"/>
              </w:rPr>
              <w:t xml:space="preserve"> of </w:t>
            </w:r>
            <w:r w:rsidR="00F93193">
              <w:rPr>
                <w:rFonts w:ascii="Times" w:hAnsi="Times"/>
              </w:rPr>
              <w:t xml:space="preserve">a billion </w:t>
            </w:r>
            <w:r w:rsidR="00D3543B">
              <w:rPr>
                <w:rFonts w:ascii="Times" w:hAnsi="Times"/>
              </w:rPr>
              <w:t xml:space="preserve">people with disabilities, </w:t>
            </w:r>
            <w:r w:rsidR="00A825A3">
              <w:rPr>
                <w:rFonts w:ascii="Times" w:hAnsi="Times"/>
              </w:rPr>
              <w:t>including the</w:t>
            </w:r>
            <w:r w:rsidR="00D3543B">
              <w:rPr>
                <w:rFonts w:ascii="Times" w:hAnsi="Times"/>
              </w:rPr>
              <w:t xml:space="preserve"> </w:t>
            </w:r>
            <w:r w:rsidR="00F93193">
              <w:rPr>
                <w:rFonts w:ascii="Times" w:hAnsi="Times"/>
              </w:rPr>
              <w:t>4</w:t>
            </w:r>
            <w:r w:rsidR="00A825A3">
              <w:rPr>
                <w:rFonts w:ascii="Times" w:hAnsi="Times"/>
              </w:rPr>
              <w:t xml:space="preserve">7 million people with dementia </w:t>
            </w:r>
            <w:r w:rsidR="00F93193">
              <w:rPr>
                <w:rFonts w:ascii="Times" w:hAnsi="Times"/>
              </w:rPr>
              <w:t xml:space="preserve">whose numbers </w:t>
            </w:r>
            <w:r w:rsidR="008560F7">
              <w:rPr>
                <w:rFonts w:ascii="Times" w:hAnsi="Times"/>
              </w:rPr>
              <w:t xml:space="preserve">will double every 20 years and are the most likely to be Left Behind the 2030 </w:t>
            </w:r>
            <w:r w:rsidR="008560F7">
              <w:rPr>
                <w:rFonts w:ascii="Times" w:hAnsi="Times"/>
              </w:rPr>
              <w:lastRenderedPageBreak/>
              <w:t xml:space="preserve">Sustainable Development Goals because of the general but legally mistaken that are not persons with disabilities </w:t>
            </w:r>
          </w:p>
        </w:tc>
      </w:tr>
      <w:tr w:rsidR="00BC5221" w14:paraId="663C0CD8" w14:textId="77777777" w:rsidTr="006D6FCE">
        <w:tc>
          <w:tcPr>
            <w:tcW w:w="4158" w:type="dxa"/>
          </w:tcPr>
          <w:p w14:paraId="27AEBD6B" w14:textId="77777777" w:rsidR="00BC5221" w:rsidRPr="00850EDF" w:rsidRDefault="00BC5221" w:rsidP="00BC5221">
            <w:pPr>
              <w:spacing w:before="100" w:beforeAutospacing="1" w:after="100" w:afterAutospacing="1"/>
              <w:outlineLvl w:val="2"/>
              <w:rPr>
                <w:rFonts w:ascii="Times" w:hAnsi="Times"/>
                <w:b/>
                <w:bCs/>
                <w:color w:val="000090"/>
              </w:rPr>
            </w:pPr>
          </w:p>
        </w:tc>
        <w:tc>
          <w:tcPr>
            <w:tcW w:w="6022" w:type="dxa"/>
          </w:tcPr>
          <w:p w14:paraId="75A56C63" w14:textId="77777777" w:rsidR="00BC5221" w:rsidRDefault="00BC5221" w:rsidP="00BC5221">
            <w:pPr>
              <w:spacing w:before="100" w:beforeAutospacing="1" w:after="100" w:afterAutospacing="1"/>
              <w:rPr>
                <w:rFonts w:ascii="Times" w:hAnsi="Times"/>
                <w:color w:val="000000"/>
              </w:rPr>
            </w:pPr>
          </w:p>
        </w:tc>
      </w:tr>
      <w:tr w:rsidR="00BC5221" w14:paraId="502DCC75" w14:textId="77777777" w:rsidTr="006D6FCE">
        <w:tc>
          <w:tcPr>
            <w:tcW w:w="4158" w:type="dxa"/>
          </w:tcPr>
          <w:p w14:paraId="56D1F00B" w14:textId="77777777" w:rsidR="00BC5221" w:rsidRPr="00850EDF" w:rsidRDefault="00BC5221" w:rsidP="00BC5221">
            <w:pPr>
              <w:spacing w:before="100" w:beforeAutospacing="1" w:after="100" w:afterAutospacing="1"/>
              <w:outlineLvl w:val="2"/>
              <w:rPr>
                <w:rFonts w:ascii="Times" w:hAnsi="Times"/>
                <w:b/>
                <w:bCs/>
                <w:color w:val="000090"/>
              </w:rPr>
            </w:pPr>
          </w:p>
        </w:tc>
        <w:tc>
          <w:tcPr>
            <w:tcW w:w="6022" w:type="dxa"/>
          </w:tcPr>
          <w:p w14:paraId="4EF2B59B" w14:textId="77777777" w:rsidR="00BC5221" w:rsidRDefault="00BC5221" w:rsidP="00BC5221">
            <w:pPr>
              <w:spacing w:before="100" w:beforeAutospacing="1" w:after="100" w:afterAutospacing="1"/>
              <w:rPr>
                <w:rFonts w:ascii="Times" w:hAnsi="Times"/>
                <w:color w:val="000000"/>
              </w:rPr>
            </w:pPr>
          </w:p>
        </w:tc>
      </w:tr>
      <w:tr w:rsidR="00BC5221" w14:paraId="77CFE009" w14:textId="77777777" w:rsidTr="006D6FCE">
        <w:tc>
          <w:tcPr>
            <w:tcW w:w="4158" w:type="dxa"/>
          </w:tcPr>
          <w:p w14:paraId="2D55BDD3" w14:textId="77777777" w:rsidR="00BC5221" w:rsidRPr="00850EDF" w:rsidRDefault="00BC5221" w:rsidP="00BC5221">
            <w:pPr>
              <w:spacing w:before="100" w:beforeAutospacing="1" w:after="100" w:afterAutospacing="1"/>
              <w:outlineLvl w:val="2"/>
              <w:rPr>
                <w:rFonts w:ascii="Times" w:hAnsi="Times"/>
                <w:b/>
                <w:bCs/>
                <w:color w:val="000090"/>
              </w:rPr>
            </w:pPr>
          </w:p>
        </w:tc>
        <w:tc>
          <w:tcPr>
            <w:tcW w:w="6022" w:type="dxa"/>
          </w:tcPr>
          <w:p w14:paraId="4D6005EB" w14:textId="77777777" w:rsidR="00BC5221" w:rsidRDefault="00BC5221" w:rsidP="00BC5221">
            <w:pPr>
              <w:spacing w:before="100" w:beforeAutospacing="1" w:after="100" w:afterAutospacing="1"/>
              <w:rPr>
                <w:rFonts w:ascii="Times" w:hAnsi="Times"/>
                <w:color w:val="000000"/>
              </w:rPr>
            </w:pPr>
          </w:p>
        </w:tc>
      </w:tr>
    </w:tbl>
    <w:p w14:paraId="41EA704C" w14:textId="42CC5800" w:rsidR="00670507" w:rsidRPr="00D158B6" w:rsidRDefault="00670507" w:rsidP="00584D9E">
      <w:pPr>
        <w:shd w:val="clear" w:color="auto" w:fill="FFFFFF"/>
        <w:rPr>
          <w:rFonts w:ascii="Times" w:hAnsi="Times" w:cs="Lucida Grande"/>
          <w:color w:val="333333"/>
        </w:rPr>
      </w:pPr>
    </w:p>
    <w:sectPr w:rsidR="00670507" w:rsidRPr="00D158B6" w:rsidSect="006837B1">
      <w:pgSz w:w="12240" w:h="15840"/>
      <w:pgMar w:top="1138" w:right="1138" w:bottom="1138" w:left="113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00A"/>
    <w:multiLevelType w:val="multilevel"/>
    <w:tmpl w:val="EF8A2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932EE1"/>
    <w:multiLevelType w:val="hybridMultilevel"/>
    <w:tmpl w:val="76F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A7013"/>
    <w:multiLevelType w:val="multilevel"/>
    <w:tmpl w:val="8B1AE69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2002235D"/>
    <w:multiLevelType w:val="hybridMultilevel"/>
    <w:tmpl w:val="7472D9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D41AF"/>
    <w:multiLevelType w:val="multilevel"/>
    <w:tmpl w:val="0EB20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9432217"/>
    <w:multiLevelType w:val="multilevel"/>
    <w:tmpl w:val="196A7FC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2E953B3C"/>
    <w:multiLevelType w:val="multilevel"/>
    <w:tmpl w:val="4E3CC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F5D01"/>
    <w:multiLevelType w:val="multilevel"/>
    <w:tmpl w:val="5CD23B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44791F40"/>
    <w:multiLevelType w:val="multilevel"/>
    <w:tmpl w:val="1812AA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D253F34"/>
    <w:multiLevelType w:val="multilevel"/>
    <w:tmpl w:val="FF889FF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4F390634"/>
    <w:multiLevelType w:val="multilevel"/>
    <w:tmpl w:val="4B86A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15A3E74"/>
    <w:multiLevelType w:val="multilevel"/>
    <w:tmpl w:val="5A9C6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5F02AF5"/>
    <w:multiLevelType w:val="multilevel"/>
    <w:tmpl w:val="8E889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D7179FC"/>
    <w:multiLevelType w:val="multilevel"/>
    <w:tmpl w:val="FBCC6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EB51DA2"/>
    <w:multiLevelType w:val="multilevel"/>
    <w:tmpl w:val="1EB8E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F2D1397"/>
    <w:multiLevelType w:val="multilevel"/>
    <w:tmpl w:val="96C48C6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5FBC6DD6"/>
    <w:multiLevelType w:val="multilevel"/>
    <w:tmpl w:val="D6701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7B9566D"/>
    <w:multiLevelType w:val="multilevel"/>
    <w:tmpl w:val="9FEA7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A210EC9"/>
    <w:multiLevelType w:val="hybridMultilevel"/>
    <w:tmpl w:val="F18A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A7922"/>
    <w:multiLevelType w:val="multilevel"/>
    <w:tmpl w:val="C15C61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4"/>
  </w:num>
  <w:num w:numId="3">
    <w:abstractNumId w:val="8"/>
  </w:num>
  <w:num w:numId="4">
    <w:abstractNumId w:val="10"/>
  </w:num>
  <w:num w:numId="5">
    <w:abstractNumId w:val="0"/>
  </w:num>
  <w:num w:numId="6">
    <w:abstractNumId w:val="4"/>
  </w:num>
  <w:num w:numId="7">
    <w:abstractNumId w:val="9"/>
  </w:num>
  <w:num w:numId="8">
    <w:abstractNumId w:val="15"/>
  </w:num>
  <w:num w:numId="9">
    <w:abstractNumId w:val="13"/>
  </w:num>
  <w:num w:numId="10">
    <w:abstractNumId w:val="7"/>
  </w:num>
  <w:num w:numId="11">
    <w:abstractNumId w:val="17"/>
  </w:num>
  <w:num w:numId="12">
    <w:abstractNumId w:val="12"/>
  </w:num>
  <w:num w:numId="13">
    <w:abstractNumId w:val="11"/>
  </w:num>
  <w:num w:numId="14">
    <w:abstractNumId w:val="18"/>
  </w:num>
  <w:num w:numId="15">
    <w:abstractNumId w:val="2"/>
  </w:num>
  <w:num w:numId="16">
    <w:abstractNumId w:val="5"/>
  </w:num>
  <w:num w:numId="17">
    <w:abstractNumId w:val="16"/>
  </w:num>
  <w:num w:numId="18">
    <w:abstractNumId w:val="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4C"/>
    <w:rsid w:val="000025F7"/>
    <w:rsid w:val="00006253"/>
    <w:rsid w:val="000142CF"/>
    <w:rsid w:val="00022000"/>
    <w:rsid w:val="00031E00"/>
    <w:rsid w:val="00033DFA"/>
    <w:rsid w:val="000A1A77"/>
    <w:rsid w:val="000A241D"/>
    <w:rsid w:val="000C276B"/>
    <w:rsid w:val="00165AAD"/>
    <w:rsid w:val="00167322"/>
    <w:rsid w:val="001E24DB"/>
    <w:rsid w:val="001E7AC6"/>
    <w:rsid w:val="001F743F"/>
    <w:rsid w:val="00220A0D"/>
    <w:rsid w:val="002270FA"/>
    <w:rsid w:val="00241B28"/>
    <w:rsid w:val="00292AB7"/>
    <w:rsid w:val="002A4E8F"/>
    <w:rsid w:val="002B3C9E"/>
    <w:rsid w:val="002C441C"/>
    <w:rsid w:val="002D082C"/>
    <w:rsid w:val="00304C21"/>
    <w:rsid w:val="003507F6"/>
    <w:rsid w:val="0038368A"/>
    <w:rsid w:val="00390F68"/>
    <w:rsid w:val="003C2BCA"/>
    <w:rsid w:val="003D59FC"/>
    <w:rsid w:val="003F4BD1"/>
    <w:rsid w:val="004137AD"/>
    <w:rsid w:val="0042140A"/>
    <w:rsid w:val="00423085"/>
    <w:rsid w:val="00455C67"/>
    <w:rsid w:val="00473AEE"/>
    <w:rsid w:val="004945F9"/>
    <w:rsid w:val="004C4856"/>
    <w:rsid w:val="005059AD"/>
    <w:rsid w:val="00516B49"/>
    <w:rsid w:val="00530FA0"/>
    <w:rsid w:val="00546A86"/>
    <w:rsid w:val="00551815"/>
    <w:rsid w:val="00584D9E"/>
    <w:rsid w:val="00586830"/>
    <w:rsid w:val="005D2EC5"/>
    <w:rsid w:val="005F11C0"/>
    <w:rsid w:val="00607137"/>
    <w:rsid w:val="00621247"/>
    <w:rsid w:val="00631F23"/>
    <w:rsid w:val="00656746"/>
    <w:rsid w:val="00661E3E"/>
    <w:rsid w:val="00670507"/>
    <w:rsid w:val="00670635"/>
    <w:rsid w:val="00677240"/>
    <w:rsid w:val="006837B1"/>
    <w:rsid w:val="00696F72"/>
    <w:rsid w:val="006D6FCE"/>
    <w:rsid w:val="006F34A6"/>
    <w:rsid w:val="0070616F"/>
    <w:rsid w:val="00712D47"/>
    <w:rsid w:val="007139E6"/>
    <w:rsid w:val="0071457B"/>
    <w:rsid w:val="00771ED6"/>
    <w:rsid w:val="00772E18"/>
    <w:rsid w:val="00793E73"/>
    <w:rsid w:val="007C098A"/>
    <w:rsid w:val="007E63B7"/>
    <w:rsid w:val="007F75FE"/>
    <w:rsid w:val="00810BC7"/>
    <w:rsid w:val="00850EDF"/>
    <w:rsid w:val="008560F7"/>
    <w:rsid w:val="00867604"/>
    <w:rsid w:val="0088145D"/>
    <w:rsid w:val="00887E7A"/>
    <w:rsid w:val="0089064C"/>
    <w:rsid w:val="00891D85"/>
    <w:rsid w:val="00892300"/>
    <w:rsid w:val="00897378"/>
    <w:rsid w:val="008C0A58"/>
    <w:rsid w:val="008D5584"/>
    <w:rsid w:val="008E1D08"/>
    <w:rsid w:val="009348E8"/>
    <w:rsid w:val="009414FB"/>
    <w:rsid w:val="009954DB"/>
    <w:rsid w:val="009B0E96"/>
    <w:rsid w:val="009D4FBA"/>
    <w:rsid w:val="009E1DCB"/>
    <w:rsid w:val="00A12593"/>
    <w:rsid w:val="00A2319D"/>
    <w:rsid w:val="00A264E2"/>
    <w:rsid w:val="00A825A3"/>
    <w:rsid w:val="00A95DE3"/>
    <w:rsid w:val="00AA592E"/>
    <w:rsid w:val="00B000C4"/>
    <w:rsid w:val="00B017D1"/>
    <w:rsid w:val="00B20611"/>
    <w:rsid w:val="00B835D4"/>
    <w:rsid w:val="00B94F78"/>
    <w:rsid w:val="00BC310B"/>
    <w:rsid w:val="00BC5221"/>
    <w:rsid w:val="00BD3B71"/>
    <w:rsid w:val="00BD550E"/>
    <w:rsid w:val="00C11657"/>
    <w:rsid w:val="00C11A64"/>
    <w:rsid w:val="00C4072C"/>
    <w:rsid w:val="00C65BD6"/>
    <w:rsid w:val="00C7637F"/>
    <w:rsid w:val="00C96D85"/>
    <w:rsid w:val="00CB3F87"/>
    <w:rsid w:val="00CD1FB8"/>
    <w:rsid w:val="00CE5643"/>
    <w:rsid w:val="00CF623B"/>
    <w:rsid w:val="00D00A3D"/>
    <w:rsid w:val="00D11514"/>
    <w:rsid w:val="00D158B6"/>
    <w:rsid w:val="00D215EB"/>
    <w:rsid w:val="00D3193E"/>
    <w:rsid w:val="00D3543B"/>
    <w:rsid w:val="00DE0363"/>
    <w:rsid w:val="00E072EC"/>
    <w:rsid w:val="00E27EC0"/>
    <w:rsid w:val="00E70C5D"/>
    <w:rsid w:val="00EB2AB8"/>
    <w:rsid w:val="00EB6136"/>
    <w:rsid w:val="00EE58EF"/>
    <w:rsid w:val="00F01B16"/>
    <w:rsid w:val="00F24421"/>
    <w:rsid w:val="00F41F44"/>
    <w:rsid w:val="00F716BB"/>
    <w:rsid w:val="00F93193"/>
    <w:rsid w:val="00FC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9EF0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95"/>
    <w:rPr>
      <w:sz w:val="24"/>
      <w:szCs w:val="24"/>
    </w:rPr>
  </w:style>
  <w:style w:type="paragraph" w:styleId="Heading3">
    <w:name w:val="heading 3"/>
    <w:basedOn w:val="Normal"/>
    <w:link w:val="Heading3Char"/>
    <w:uiPriority w:val="9"/>
    <w:qFormat/>
    <w:rsid w:val="0016732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7322"/>
  </w:style>
  <w:style w:type="character" w:customStyle="1" w:styleId="Heading3Char">
    <w:name w:val="Heading 3 Char"/>
    <w:basedOn w:val="DefaultParagraphFont"/>
    <w:link w:val="Heading3"/>
    <w:uiPriority w:val="9"/>
    <w:rsid w:val="00167322"/>
    <w:rPr>
      <w:rFonts w:ascii="Times" w:hAnsi="Times"/>
      <w:b/>
      <w:bCs/>
      <w:sz w:val="27"/>
      <w:szCs w:val="27"/>
    </w:rPr>
  </w:style>
  <w:style w:type="paragraph" w:styleId="NormalWeb">
    <w:name w:val="Normal (Web)"/>
    <w:basedOn w:val="Normal"/>
    <w:uiPriority w:val="99"/>
    <w:unhideWhenUsed/>
    <w:rsid w:val="00167322"/>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67322"/>
    <w:pPr>
      <w:ind w:left="720"/>
      <w:contextualSpacing/>
    </w:pPr>
  </w:style>
  <w:style w:type="character" w:styleId="Hyperlink">
    <w:name w:val="Hyperlink"/>
    <w:basedOn w:val="DefaultParagraphFont"/>
    <w:uiPriority w:val="99"/>
    <w:unhideWhenUsed/>
    <w:rsid w:val="00867604"/>
    <w:rPr>
      <w:color w:val="0000FF" w:themeColor="hyperlink"/>
      <w:u w:val="single"/>
    </w:rPr>
  </w:style>
  <w:style w:type="character" w:styleId="FollowedHyperlink">
    <w:name w:val="FollowedHyperlink"/>
    <w:basedOn w:val="DefaultParagraphFont"/>
    <w:uiPriority w:val="99"/>
    <w:semiHidden/>
    <w:unhideWhenUsed/>
    <w:rsid w:val="001F743F"/>
    <w:rPr>
      <w:color w:val="800080" w:themeColor="followedHyperlink"/>
      <w:u w:val="single"/>
    </w:rPr>
  </w:style>
  <w:style w:type="table" w:styleId="TableGrid">
    <w:name w:val="Table Grid"/>
    <w:basedOn w:val="TableNormal"/>
    <w:uiPriority w:val="59"/>
    <w:rsid w:val="005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95"/>
    <w:rPr>
      <w:sz w:val="24"/>
      <w:szCs w:val="24"/>
    </w:rPr>
  </w:style>
  <w:style w:type="paragraph" w:styleId="Heading3">
    <w:name w:val="heading 3"/>
    <w:basedOn w:val="Normal"/>
    <w:link w:val="Heading3Char"/>
    <w:uiPriority w:val="9"/>
    <w:qFormat/>
    <w:rsid w:val="0016732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7322"/>
  </w:style>
  <w:style w:type="character" w:customStyle="1" w:styleId="Heading3Char">
    <w:name w:val="Heading 3 Char"/>
    <w:basedOn w:val="DefaultParagraphFont"/>
    <w:link w:val="Heading3"/>
    <w:uiPriority w:val="9"/>
    <w:rsid w:val="00167322"/>
    <w:rPr>
      <w:rFonts w:ascii="Times" w:hAnsi="Times"/>
      <w:b/>
      <w:bCs/>
      <w:sz w:val="27"/>
      <w:szCs w:val="27"/>
    </w:rPr>
  </w:style>
  <w:style w:type="paragraph" w:styleId="NormalWeb">
    <w:name w:val="Normal (Web)"/>
    <w:basedOn w:val="Normal"/>
    <w:uiPriority w:val="99"/>
    <w:unhideWhenUsed/>
    <w:rsid w:val="00167322"/>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67322"/>
    <w:pPr>
      <w:ind w:left="720"/>
      <w:contextualSpacing/>
    </w:pPr>
  </w:style>
  <w:style w:type="character" w:styleId="Hyperlink">
    <w:name w:val="Hyperlink"/>
    <w:basedOn w:val="DefaultParagraphFont"/>
    <w:uiPriority w:val="99"/>
    <w:unhideWhenUsed/>
    <w:rsid w:val="00867604"/>
    <w:rPr>
      <w:color w:val="0000FF" w:themeColor="hyperlink"/>
      <w:u w:val="single"/>
    </w:rPr>
  </w:style>
  <w:style w:type="character" w:styleId="FollowedHyperlink">
    <w:name w:val="FollowedHyperlink"/>
    <w:basedOn w:val="DefaultParagraphFont"/>
    <w:uiPriority w:val="99"/>
    <w:semiHidden/>
    <w:unhideWhenUsed/>
    <w:rsid w:val="001F743F"/>
    <w:rPr>
      <w:color w:val="800080" w:themeColor="followedHyperlink"/>
      <w:u w:val="single"/>
    </w:rPr>
  </w:style>
  <w:style w:type="table" w:styleId="TableGrid">
    <w:name w:val="Table Grid"/>
    <w:basedOn w:val="TableNormal"/>
    <w:uiPriority w:val="59"/>
    <w:rsid w:val="005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32">
      <w:bodyDiv w:val="1"/>
      <w:marLeft w:val="0"/>
      <w:marRight w:val="0"/>
      <w:marTop w:val="0"/>
      <w:marBottom w:val="0"/>
      <w:divBdr>
        <w:top w:val="none" w:sz="0" w:space="0" w:color="auto"/>
        <w:left w:val="none" w:sz="0" w:space="0" w:color="auto"/>
        <w:bottom w:val="none" w:sz="0" w:space="0" w:color="auto"/>
        <w:right w:val="none" w:sz="0" w:space="0" w:color="auto"/>
      </w:divBdr>
    </w:div>
    <w:div w:id="47652383">
      <w:bodyDiv w:val="1"/>
      <w:marLeft w:val="0"/>
      <w:marRight w:val="0"/>
      <w:marTop w:val="0"/>
      <w:marBottom w:val="0"/>
      <w:divBdr>
        <w:top w:val="none" w:sz="0" w:space="0" w:color="auto"/>
        <w:left w:val="none" w:sz="0" w:space="0" w:color="auto"/>
        <w:bottom w:val="none" w:sz="0" w:space="0" w:color="auto"/>
        <w:right w:val="none" w:sz="0" w:space="0" w:color="auto"/>
      </w:divBdr>
    </w:div>
    <w:div w:id="72941608">
      <w:bodyDiv w:val="1"/>
      <w:marLeft w:val="0"/>
      <w:marRight w:val="0"/>
      <w:marTop w:val="0"/>
      <w:marBottom w:val="0"/>
      <w:divBdr>
        <w:top w:val="none" w:sz="0" w:space="0" w:color="auto"/>
        <w:left w:val="none" w:sz="0" w:space="0" w:color="auto"/>
        <w:bottom w:val="none" w:sz="0" w:space="0" w:color="auto"/>
        <w:right w:val="none" w:sz="0" w:space="0" w:color="auto"/>
      </w:divBdr>
    </w:div>
    <w:div w:id="236869835">
      <w:bodyDiv w:val="1"/>
      <w:marLeft w:val="0"/>
      <w:marRight w:val="0"/>
      <w:marTop w:val="0"/>
      <w:marBottom w:val="0"/>
      <w:divBdr>
        <w:top w:val="none" w:sz="0" w:space="0" w:color="auto"/>
        <w:left w:val="none" w:sz="0" w:space="0" w:color="auto"/>
        <w:bottom w:val="none" w:sz="0" w:space="0" w:color="auto"/>
        <w:right w:val="none" w:sz="0" w:space="0" w:color="auto"/>
      </w:divBdr>
    </w:div>
    <w:div w:id="350108749">
      <w:bodyDiv w:val="1"/>
      <w:marLeft w:val="0"/>
      <w:marRight w:val="0"/>
      <w:marTop w:val="0"/>
      <w:marBottom w:val="0"/>
      <w:divBdr>
        <w:top w:val="none" w:sz="0" w:space="0" w:color="auto"/>
        <w:left w:val="none" w:sz="0" w:space="0" w:color="auto"/>
        <w:bottom w:val="none" w:sz="0" w:space="0" w:color="auto"/>
        <w:right w:val="none" w:sz="0" w:space="0" w:color="auto"/>
      </w:divBdr>
    </w:div>
    <w:div w:id="405078675">
      <w:bodyDiv w:val="1"/>
      <w:marLeft w:val="0"/>
      <w:marRight w:val="0"/>
      <w:marTop w:val="0"/>
      <w:marBottom w:val="0"/>
      <w:divBdr>
        <w:top w:val="none" w:sz="0" w:space="0" w:color="auto"/>
        <w:left w:val="none" w:sz="0" w:space="0" w:color="auto"/>
        <w:bottom w:val="none" w:sz="0" w:space="0" w:color="auto"/>
        <w:right w:val="none" w:sz="0" w:space="0" w:color="auto"/>
      </w:divBdr>
    </w:div>
    <w:div w:id="434907957">
      <w:bodyDiv w:val="1"/>
      <w:marLeft w:val="0"/>
      <w:marRight w:val="0"/>
      <w:marTop w:val="0"/>
      <w:marBottom w:val="0"/>
      <w:divBdr>
        <w:top w:val="none" w:sz="0" w:space="0" w:color="auto"/>
        <w:left w:val="none" w:sz="0" w:space="0" w:color="auto"/>
        <w:bottom w:val="none" w:sz="0" w:space="0" w:color="auto"/>
        <w:right w:val="none" w:sz="0" w:space="0" w:color="auto"/>
      </w:divBdr>
    </w:div>
    <w:div w:id="448471716">
      <w:bodyDiv w:val="1"/>
      <w:marLeft w:val="0"/>
      <w:marRight w:val="0"/>
      <w:marTop w:val="0"/>
      <w:marBottom w:val="0"/>
      <w:divBdr>
        <w:top w:val="none" w:sz="0" w:space="0" w:color="auto"/>
        <w:left w:val="none" w:sz="0" w:space="0" w:color="auto"/>
        <w:bottom w:val="none" w:sz="0" w:space="0" w:color="auto"/>
        <w:right w:val="none" w:sz="0" w:space="0" w:color="auto"/>
      </w:divBdr>
    </w:div>
    <w:div w:id="507015052">
      <w:bodyDiv w:val="1"/>
      <w:marLeft w:val="0"/>
      <w:marRight w:val="0"/>
      <w:marTop w:val="0"/>
      <w:marBottom w:val="0"/>
      <w:divBdr>
        <w:top w:val="none" w:sz="0" w:space="0" w:color="auto"/>
        <w:left w:val="none" w:sz="0" w:space="0" w:color="auto"/>
        <w:bottom w:val="none" w:sz="0" w:space="0" w:color="auto"/>
        <w:right w:val="none" w:sz="0" w:space="0" w:color="auto"/>
      </w:divBdr>
    </w:div>
    <w:div w:id="526260331">
      <w:bodyDiv w:val="1"/>
      <w:marLeft w:val="0"/>
      <w:marRight w:val="0"/>
      <w:marTop w:val="0"/>
      <w:marBottom w:val="0"/>
      <w:divBdr>
        <w:top w:val="none" w:sz="0" w:space="0" w:color="auto"/>
        <w:left w:val="none" w:sz="0" w:space="0" w:color="auto"/>
        <w:bottom w:val="none" w:sz="0" w:space="0" w:color="auto"/>
        <w:right w:val="none" w:sz="0" w:space="0" w:color="auto"/>
      </w:divBdr>
    </w:div>
    <w:div w:id="577132084">
      <w:bodyDiv w:val="1"/>
      <w:marLeft w:val="0"/>
      <w:marRight w:val="0"/>
      <w:marTop w:val="0"/>
      <w:marBottom w:val="0"/>
      <w:divBdr>
        <w:top w:val="none" w:sz="0" w:space="0" w:color="auto"/>
        <w:left w:val="none" w:sz="0" w:space="0" w:color="auto"/>
        <w:bottom w:val="none" w:sz="0" w:space="0" w:color="auto"/>
        <w:right w:val="none" w:sz="0" w:space="0" w:color="auto"/>
      </w:divBdr>
    </w:div>
    <w:div w:id="639842678">
      <w:bodyDiv w:val="1"/>
      <w:marLeft w:val="0"/>
      <w:marRight w:val="0"/>
      <w:marTop w:val="0"/>
      <w:marBottom w:val="0"/>
      <w:divBdr>
        <w:top w:val="none" w:sz="0" w:space="0" w:color="auto"/>
        <w:left w:val="none" w:sz="0" w:space="0" w:color="auto"/>
        <w:bottom w:val="none" w:sz="0" w:space="0" w:color="auto"/>
        <w:right w:val="none" w:sz="0" w:space="0" w:color="auto"/>
      </w:divBdr>
    </w:div>
    <w:div w:id="680932323">
      <w:bodyDiv w:val="1"/>
      <w:marLeft w:val="0"/>
      <w:marRight w:val="0"/>
      <w:marTop w:val="0"/>
      <w:marBottom w:val="0"/>
      <w:divBdr>
        <w:top w:val="none" w:sz="0" w:space="0" w:color="auto"/>
        <w:left w:val="none" w:sz="0" w:space="0" w:color="auto"/>
        <w:bottom w:val="none" w:sz="0" w:space="0" w:color="auto"/>
        <w:right w:val="none" w:sz="0" w:space="0" w:color="auto"/>
      </w:divBdr>
    </w:div>
    <w:div w:id="769007805">
      <w:bodyDiv w:val="1"/>
      <w:marLeft w:val="0"/>
      <w:marRight w:val="0"/>
      <w:marTop w:val="0"/>
      <w:marBottom w:val="0"/>
      <w:divBdr>
        <w:top w:val="none" w:sz="0" w:space="0" w:color="auto"/>
        <w:left w:val="none" w:sz="0" w:space="0" w:color="auto"/>
        <w:bottom w:val="none" w:sz="0" w:space="0" w:color="auto"/>
        <w:right w:val="none" w:sz="0" w:space="0" w:color="auto"/>
      </w:divBdr>
    </w:div>
    <w:div w:id="792214385">
      <w:bodyDiv w:val="1"/>
      <w:marLeft w:val="0"/>
      <w:marRight w:val="0"/>
      <w:marTop w:val="0"/>
      <w:marBottom w:val="0"/>
      <w:divBdr>
        <w:top w:val="none" w:sz="0" w:space="0" w:color="auto"/>
        <w:left w:val="none" w:sz="0" w:space="0" w:color="auto"/>
        <w:bottom w:val="none" w:sz="0" w:space="0" w:color="auto"/>
        <w:right w:val="none" w:sz="0" w:space="0" w:color="auto"/>
      </w:divBdr>
    </w:div>
    <w:div w:id="829180773">
      <w:bodyDiv w:val="1"/>
      <w:marLeft w:val="0"/>
      <w:marRight w:val="0"/>
      <w:marTop w:val="0"/>
      <w:marBottom w:val="0"/>
      <w:divBdr>
        <w:top w:val="none" w:sz="0" w:space="0" w:color="auto"/>
        <w:left w:val="none" w:sz="0" w:space="0" w:color="auto"/>
        <w:bottom w:val="none" w:sz="0" w:space="0" w:color="auto"/>
        <w:right w:val="none" w:sz="0" w:space="0" w:color="auto"/>
      </w:divBdr>
    </w:div>
    <w:div w:id="939918246">
      <w:bodyDiv w:val="1"/>
      <w:marLeft w:val="0"/>
      <w:marRight w:val="0"/>
      <w:marTop w:val="0"/>
      <w:marBottom w:val="0"/>
      <w:divBdr>
        <w:top w:val="none" w:sz="0" w:space="0" w:color="auto"/>
        <w:left w:val="none" w:sz="0" w:space="0" w:color="auto"/>
        <w:bottom w:val="none" w:sz="0" w:space="0" w:color="auto"/>
        <w:right w:val="none" w:sz="0" w:space="0" w:color="auto"/>
      </w:divBdr>
    </w:div>
    <w:div w:id="998145654">
      <w:bodyDiv w:val="1"/>
      <w:marLeft w:val="0"/>
      <w:marRight w:val="0"/>
      <w:marTop w:val="0"/>
      <w:marBottom w:val="0"/>
      <w:divBdr>
        <w:top w:val="none" w:sz="0" w:space="0" w:color="auto"/>
        <w:left w:val="none" w:sz="0" w:space="0" w:color="auto"/>
        <w:bottom w:val="none" w:sz="0" w:space="0" w:color="auto"/>
        <w:right w:val="none" w:sz="0" w:space="0" w:color="auto"/>
      </w:divBdr>
    </w:div>
    <w:div w:id="1061633739">
      <w:bodyDiv w:val="1"/>
      <w:marLeft w:val="0"/>
      <w:marRight w:val="0"/>
      <w:marTop w:val="0"/>
      <w:marBottom w:val="0"/>
      <w:divBdr>
        <w:top w:val="none" w:sz="0" w:space="0" w:color="auto"/>
        <w:left w:val="none" w:sz="0" w:space="0" w:color="auto"/>
        <w:bottom w:val="none" w:sz="0" w:space="0" w:color="auto"/>
        <w:right w:val="none" w:sz="0" w:space="0" w:color="auto"/>
      </w:divBdr>
    </w:div>
    <w:div w:id="1433403614">
      <w:bodyDiv w:val="1"/>
      <w:marLeft w:val="0"/>
      <w:marRight w:val="0"/>
      <w:marTop w:val="0"/>
      <w:marBottom w:val="0"/>
      <w:divBdr>
        <w:top w:val="none" w:sz="0" w:space="0" w:color="auto"/>
        <w:left w:val="none" w:sz="0" w:space="0" w:color="auto"/>
        <w:bottom w:val="none" w:sz="0" w:space="0" w:color="auto"/>
        <w:right w:val="none" w:sz="0" w:space="0" w:color="auto"/>
      </w:divBdr>
    </w:div>
    <w:div w:id="1467315328">
      <w:bodyDiv w:val="1"/>
      <w:marLeft w:val="0"/>
      <w:marRight w:val="0"/>
      <w:marTop w:val="0"/>
      <w:marBottom w:val="0"/>
      <w:divBdr>
        <w:top w:val="none" w:sz="0" w:space="0" w:color="auto"/>
        <w:left w:val="none" w:sz="0" w:space="0" w:color="auto"/>
        <w:bottom w:val="none" w:sz="0" w:space="0" w:color="auto"/>
        <w:right w:val="none" w:sz="0" w:space="0" w:color="auto"/>
      </w:divBdr>
    </w:div>
    <w:div w:id="1477257762">
      <w:bodyDiv w:val="1"/>
      <w:marLeft w:val="0"/>
      <w:marRight w:val="0"/>
      <w:marTop w:val="0"/>
      <w:marBottom w:val="0"/>
      <w:divBdr>
        <w:top w:val="none" w:sz="0" w:space="0" w:color="auto"/>
        <w:left w:val="none" w:sz="0" w:space="0" w:color="auto"/>
        <w:bottom w:val="none" w:sz="0" w:space="0" w:color="auto"/>
        <w:right w:val="none" w:sz="0" w:space="0" w:color="auto"/>
      </w:divBdr>
    </w:div>
    <w:div w:id="1502159134">
      <w:bodyDiv w:val="1"/>
      <w:marLeft w:val="0"/>
      <w:marRight w:val="0"/>
      <w:marTop w:val="0"/>
      <w:marBottom w:val="0"/>
      <w:divBdr>
        <w:top w:val="none" w:sz="0" w:space="0" w:color="auto"/>
        <w:left w:val="none" w:sz="0" w:space="0" w:color="auto"/>
        <w:bottom w:val="none" w:sz="0" w:space="0" w:color="auto"/>
        <w:right w:val="none" w:sz="0" w:space="0" w:color="auto"/>
      </w:divBdr>
    </w:div>
    <w:div w:id="1549299807">
      <w:bodyDiv w:val="1"/>
      <w:marLeft w:val="0"/>
      <w:marRight w:val="0"/>
      <w:marTop w:val="0"/>
      <w:marBottom w:val="0"/>
      <w:divBdr>
        <w:top w:val="none" w:sz="0" w:space="0" w:color="auto"/>
        <w:left w:val="none" w:sz="0" w:space="0" w:color="auto"/>
        <w:bottom w:val="none" w:sz="0" w:space="0" w:color="auto"/>
        <w:right w:val="none" w:sz="0" w:space="0" w:color="auto"/>
      </w:divBdr>
    </w:div>
    <w:div w:id="1552811854">
      <w:bodyDiv w:val="1"/>
      <w:marLeft w:val="0"/>
      <w:marRight w:val="0"/>
      <w:marTop w:val="0"/>
      <w:marBottom w:val="0"/>
      <w:divBdr>
        <w:top w:val="none" w:sz="0" w:space="0" w:color="auto"/>
        <w:left w:val="none" w:sz="0" w:space="0" w:color="auto"/>
        <w:bottom w:val="none" w:sz="0" w:space="0" w:color="auto"/>
        <w:right w:val="none" w:sz="0" w:space="0" w:color="auto"/>
      </w:divBdr>
    </w:div>
    <w:div w:id="1593658047">
      <w:bodyDiv w:val="1"/>
      <w:marLeft w:val="0"/>
      <w:marRight w:val="0"/>
      <w:marTop w:val="0"/>
      <w:marBottom w:val="0"/>
      <w:divBdr>
        <w:top w:val="none" w:sz="0" w:space="0" w:color="auto"/>
        <w:left w:val="none" w:sz="0" w:space="0" w:color="auto"/>
        <w:bottom w:val="none" w:sz="0" w:space="0" w:color="auto"/>
        <w:right w:val="none" w:sz="0" w:space="0" w:color="auto"/>
      </w:divBdr>
    </w:div>
    <w:div w:id="1703937168">
      <w:bodyDiv w:val="1"/>
      <w:marLeft w:val="0"/>
      <w:marRight w:val="0"/>
      <w:marTop w:val="0"/>
      <w:marBottom w:val="0"/>
      <w:divBdr>
        <w:top w:val="none" w:sz="0" w:space="0" w:color="auto"/>
        <w:left w:val="none" w:sz="0" w:space="0" w:color="auto"/>
        <w:bottom w:val="none" w:sz="0" w:space="0" w:color="auto"/>
        <w:right w:val="none" w:sz="0" w:space="0" w:color="auto"/>
      </w:divBdr>
    </w:div>
    <w:div w:id="1725369431">
      <w:bodyDiv w:val="1"/>
      <w:marLeft w:val="0"/>
      <w:marRight w:val="0"/>
      <w:marTop w:val="0"/>
      <w:marBottom w:val="0"/>
      <w:divBdr>
        <w:top w:val="none" w:sz="0" w:space="0" w:color="auto"/>
        <w:left w:val="none" w:sz="0" w:space="0" w:color="auto"/>
        <w:bottom w:val="none" w:sz="0" w:space="0" w:color="auto"/>
        <w:right w:val="none" w:sz="0" w:space="0" w:color="auto"/>
      </w:divBdr>
    </w:div>
    <w:div w:id="1752697647">
      <w:bodyDiv w:val="1"/>
      <w:marLeft w:val="0"/>
      <w:marRight w:val="0"/>
      <w:marTop w:val="0"/>
      <w:marBottom w:val="0"/>
      <w:divBdr>
        <w:top w:val="none" w:sz="0" w:space="0" w:color="auto"/>
        <w:left w:val="none" w:sz="0" w:space="0" w:color="auto"/>
        <w:bottom w:val="none" w:sz="0" w:space="0" w:color="auto"/>
        <w:right w:val="none" w:sz="0" w:space="0" w:color="auto"/>
      </w:divBdr>
    </w:div>
    <w:div w:id="1772704557">
      <w:bodyDiv w:val="1"/>
      <w:marLeft w:val="0"/>
      <w:marRight w:val="0"/>
      <w:marTop w:val="0"/>
      <w:marBottom w:val="0"/>
      <w:divBdr>
        <w:top w:val="none" w:sz="0" w:space="0" w:color="auto"/>
        <w:left w:val="none" w:sz="0" w:space="0" w:color="auto"/>
        <w:bottom w:val="none" w:sz="0" w:space="0" w:color="auto"/>
        <w:right w:val="none" w:sz="0" w:space="0" w:color="auto"/>
      </w:divBdr>
    </w:div>
    <w:div w:id="1813984420">
      <w:bodyDiv w:val="1"/>
      <w:marLeft w:val="0"/>
      <w:marRight w:val="0"/>
      <w:marTop w:val="0"/>
      <w:marBottom w:val="0"/>
      <w:divBdr>
        <w:top w:val="none" w:sz="0" w:space="0" w:color="auto"/>
        <w:left w:val="none" w:sz="0" w:space="0" w:color="auto"/>
        <w:bottom w:val="none" w:sz="0" w:space="0" w:color="auto"/>
        <w:right w:val="none" w:sz="0" w:space="0" w:color="auto"/>
      </w:divBdr>
    </w:div>
    <w:div w:id="1847088750">
      <w:bodyDiv w:val="1"/>
      <w:marLeft w:val="0"/>
      <w:marRight w:val="0"/>
      <w:marTop w:val="0"/>
      <w:marBottom w:val="0"/>
      <w:divBdr>
        <w:top w:val="none" w:sz="0" w:space="0" w:color="auto"/>
        <w:left w:val="none" w:sz="0" w:space="0" w:color="auto"/>
        <w:bottom w:val="none" w:sz="0" w:space="0" w:color="auto"/>
        <w:right w:val="none" w:sz="0" w:space="0" w:color="auto"/>
      </w:divBdr>
    </w:div>
    <w:div w:id="1861819740">
      <w:bodyDiv w:val="1"/>
      <w:marLeft w:val="0"/>
      <w:marRight w:val="0"/>
      <w:marTop w:val="0"/>
      <w:marBottom w:val="0"/>
      <w:divBdr>
        <w:top w:val="none" w:sz="0" w:space="0" w:color="auto"/>
        <w:left w:val="none" w:sz="0" w:space="0" w:color="auto"/>
        <w:bottom w:val="none" w:sz="0" w:space="0" w:color="auto"/>
        <w:right w:val="none" w:sz="0" w:space="0" w:color="auto"/>
      </w:divBdr>
    </w:div>
    <w:div w:id="1994525652">
      <w:bodyDiv w:val="1"/>
      <w:marLeft w:val="0"/>
      <w:marRight w:val="0"/>
      <w:marTop w:val="0"/>
      <w:marBottom w:val="0"/>
      <w:divBdr>
        <w:top w:val="none" w:sz="0" w:space="0" w:color="auto"/>
        <w:left w:val="none" w:sz="0" w:space="0" w:color="auto"/>
        <w:bottom w:val="none" w:sz="0" w:space="0" w:color="auto"/>
        <w:right w:val="none" w:sz="0" w:space="0" w:color="auto"/>
      </w:divBdr>
    </w:div>
    <w:div w:id="2009137837">
      <w:bodyDiv w:val="1"/>
      <w:marLeft w:val="0"/>
      <w:marRight w:val="0"/>
      <w:marTop w:val="0"/>
      <w:marBottom w:val="0"/>
      <w:divBdr>
        <w:top w:val="none" w:sz="0" w:space="0" w:color="auto"/>
        <w:left w:val="none" w:sz="0" w:space="0" w:color="auto"/>
        <w:bottom w:val="none" w:sz="0" w:space="0" w:color="auto"/>
        <w:right w:val="none" w:sz="0" w:space="0" w:color="auto"/>
      </w:divBdr>
    </w:div>
    <w:div w:id="2031567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603A9-94B6-4D2A-BBAF-EDC84986D6CD}"/>
</file>

<file path=customXml/itemProps2.xml><?xml version="1.0" encoding="utf-8"?>
<ds:datastoreItem xmlns:ds="http://schemas.openxmlformats.org/officeDocument/2006/customXml" ds:itemID="{72E75989-CD00-4F5C-90F2-7CFB6DC7951E}"/>
</file>

<file path=customXml/itemProps3.xml><?xml version="1.0" encoding="utf-8"?>
<ds:datastoreItem xmlns:ds="http://schemas.openxmlformats.org/officeDocument/2006/customXml" ds:itemID="{8602658B-3051-4FE1-9AA8-49728FDDF5F1}"/>
</file>

<file path=docProps/app.xml><?xml version="1.0" encoding="utf-8"?>
<Properties xmlns="http://schemas.openxmlformats.org/officeDocument/2006/extended-properties" xmlns:vt="http://schemas.openxmlformats.org/officeDocument/2006/docPropsVTypes">
  <Template>Normal.dotm</Template>
  <TotalTime>1</TotalTime>
  <Pages>7</Pages>
  <Words>2475</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PhD-Vanderbilt</vt:lpstr>
    </vt:vector>
  </TitlesOfParts>
  <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PhD-Vanderbilt</dc:title>
  <dc:subject/>
  <dc:creator>.</dc:creator>
  <cp:keywords/>
  <cp:lastModifiedBy>Alina Grigoras</cp:lastModifiedBy>
  <cp:revision>2</cp:revision>
  <cp:lastPrinted>2016-10-27T11:04:00Z</cp:lastPrinted>
  <dcterms:created xsi:type="dcterms:W3CDTF">2016-10-28T19:16:00Z</dcterms:created>
  <dcterms:modified xsi:type="dcterms:W3CDTF">2016-10-28T19:16:00Z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