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98" w:rsidRPr="00242B50" w:rsidRDefault="007012B8" w:rsidP="00756E05">
      <w:pPr>
        <w:shd w:val="clear" w:color="auto" w:fill="FFFFFF"/>
        <w:spacing w:before="250"/>
        <w:jc w:val="both"/>
        <w:rPr>
          <w:rFonts w:asciiTheme="majorHAnsi" w:hAnsiTheme="majorHAnsi"/>
          <w:b/>
          <w:sz w:val="32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32"/>
          <w:szCs w:val="24"/>
          <w:u w:val="single"/>
          <w:lang w:val="es-ES_tradnl"/>
        </w:rPr>
        <w:t>C</w:t>
      </w:r>
      <w:r w:rsidR="00A45DFF" w:rsidRPr="00242B50">
        <w:rPr>
          <w:rFonts w:asciiTheme="majorHAnsi" w:hAnsiTheme="majorHAnsi"/>
          <w:b/>
          <w:sz w:val="32"/>
          <w:szCs w:val="24"/>
          <w:u w:val="single"/>
          <w:lang w:val="es-ES_tradnl"/>
        </w:rPr>
        <w:t>uestionario sobre la provisi</w:t>
      </w:r>
      <w:r w:rsidR="00A45DFF" w:rsidRPr="00242B50">
        <w:rPr>
          <w:rFonts w:asciiTheme="majorHAnsi" w:eastAsia="Times New Roman" w:hAnsiTheme="majorHAnsi"/>
          <w:b/>
          <w:sz w:val="32"/>
          <w:szCs w:val="24"/>
          <w:u w:val="single"/>
          <w:lang w:val="es-ES_tradnl"/>
        </w:rPr>
        <w:t>ón de apoyo a las personas con discapacidad.</w:t>
      </w:r>
    </w:p>
    <w:p w:rsidR="008B1698" w:rsidRDefault="00A45DFF" w:rsidP="00756E05">
      <w:pPr>
        <w:shd w:val="clear" w:color="auto" w:fill="FFFFFF"/>
        <w:spacing w:before="250" w:line="230" w:lineRule="exact"/>
        <w:jc w:val="both"/>
        <w:rPr>
          <w:rFonts w:asciiTheme="majorHAnsi" w:eastAsia="Times New Roman" w:hAnsiTheme="majorHAnsi"/>
          <w:sz w:val="24"/>
          <w:szCs w:val="24"/>
          <w:lang w:val="es-ES_tradnl"/>
        </w:rPr>
      </w:pPr>
      <w:r w:rsidRPr="006D7EC3">
        <w:rPr>
          <w:rFonts w:asciiTheme="majorHAnsi" w:hAnsiTheme="majorHAnsi"/>
          <w:sz w:val="24"/>
          <w:szCs w:val="24"/>
          <w:lang w:val="es-ES_tradnl"/>
        </w:rPr>
        <w:t>S</w:t>
      </w:r>
      <w:r w:rsidRPr="006D7EC3">
        <w:rPr>
          <w:rFonts w:asciiTheme="majorHAnsi" w:eastAsia="Times New Roman" w:hAnsiTheme="majorHAnsi"/>
          <w:sz w:val="24"/>
          <w:szCs w:val="24"/>
          <w:lang w:val="es-ES_tradnl"/>
        </w:rPr>
        <w:t>írvanse proporcionar información sobre la disponibilidad de los siguientes servicios para las personas con discapacidad en su país, incluyendo datos sobre la cobertura, distribución geográfica, sistemas de prestación, financiamiento y sostenibilidad, así como sobre los desafíos y problemas en la implementación:</w:t>
      </w:r>
    </w:p>
    <w:p w:rsidR="00242B50" w:rsidRPr="006D7EC3" w:rsidRDefault="00242B50" w:rsidP="00756E05">
      <w:pPr>
        <w:shd w:val="clear" w:color="auto" w:fill="FFFFFF"/>
        <w:spacing w:before="250" w:line="230" w:lineRule="exact"/>
        <w:jc w:val="both"/>
        <w:rPr>
          <w:rFonts w:asciiTheme="majorHAnsi" w:hAnsiTheme="majorHAnsi"/>
          <w:sz w:val="24"/>
          <w:szCs w:val="24"/>
        </w:rPr>
      </w:pPr>
    </w:p>
    <w:p w:rsidR="008B1698" w:rsidRPr="006D7EC3" w:rsidRDefault="004F55B2" w:rsidP="00756E05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230" w:lineRule="exact"/>
        <w:ind w:left="643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6D7EC3">
        <w:rPr>
          <w:rFonts w:asciiTheme="majorHAnsi" w:hAnsiTheme="majorHAnsi"/>
          <w:sz w:val="24"/>
          <w:szCs w:val="24"/>
          <w:lang w:val="es-ES_tradnl"/>
        </w:rPr>
        <w:t xml:space="preserve">Asistencia personal: </w:t>
      </w:r>
      <w:r w:rsidRPr="00242B50">
        <w:rPr>
          <w:rFonts w:asciiTheme="majorHAnsi" w:hAnsiTheme="majorHAnsi"/>
          <w:i/>
          <w:sz w:val="24"/>
          <w:szCs w:val="24"/>
          <w:lang w:val="es-ES_tradnl"/>
        </w:rPr>
        <w:t>no existe programa alguno que proporcione asistencia personal a las personas con discapacidad</w:t>
      </w:r>
      <w:r w:rsidR="00893CFF">
        <w:rPr>
          <w:rFonts w:asciiTheme="majorHAnsi" w:hAnsiTheme="majorHAnsi"/>
          <w:sz w:val="24"/>
          <w:szCs w:val="24"/>
          <w:lang w:val="es-ES_tradnl"/>
        </w:rPr>
        <w:t>, solo en casos muy puntuales se sabe de instituciones que facilitan éste a algunas personas de  manera permanente. Quienes tienen un ingreso económico favorable, asumen por ellos mismos el costo de la asistencia.</w:t>
      </w:r>
    </w:p>
    <w:p w:rsidR="008B1698" w:rsidRPr="00242B50" w:rsidRDefault="00A45DFF" w:rsidP="00756E05">
      <w:pPr>
        <w:numPr>
          <w:ilvl w:val="0"/>
          <w:numId w:val="2"/>
        </w:numPr>
        <w:shd w:val="clear" w:color="auto" w:fill="FFFFFF"/>
        <w:tabs>
          <w:tab w:val="left" w:pos="970"/>
        </w:tabs>
        <w:spacing w:before="5" w:line="230" w:lineRule="exact"/>
        <w:ind w:left="970" w:hanging="326"/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 w:rsidRPr="006D7EC3">
        <w:rPr>
          <w:rFonts w:asciiTheme="majorHAnsi" w:hAnsiTheme="majorHAnsi"/>
          <w:sz w:val="24"/>
          <w:szCs w:val="24"/>
          <w:lang w:val="es-ES_tradnl"/>
        </w:rPr>
        <w:t>Servicios de asistencia domiciliaria, residencial y otros servicios de apoyo en la comunida</w:t>
      </w:r>
      <w:r w:rsidR="004F55B2" w:rsidRPr="006D7EC3">
        <w:rPr>
          <w:rFonts w:asciiTheme="majorHAnsi" w:hAnsiTheme="majorHAnsi"/>
          <w:sz w:val="24"/>
          <w:szCs w:val="24"/>
          <w:lang w:val="es-ES_tradnl"/>
        </w:rPr>
        <w:t xml:space="preserve">d: </w:t>
      </w:r>
      <w:r w:rsidR="004F55B2" w:rsidRPr="00242B50">
        <w:rPr>
          <w:rFonts w:asciiTheme="majorHAnsi" w:hAnsiTheme="majorHAnsi"/>
          <w:i/>
          <w:sz w:val="24"/>
          <w:szCs w:val="24"/>
          <w:lang w:val="es-ES_tradnl"/>
        </w:rPr>
        <w:t>no se conoce programa existente que proporcione tal servicio.</w:t>
      </w:r>
    </w:p>
    <w:p w:rsidR="008B1698" w:rsidRPr="00242B50" w:rsidRDefault="00A45DFF" w:rsidP="00756E05">
      <w:pPr>
        <w:numPr>
          <w:ilvl w:val="0"/>
          <w:numId w:val="1"/>
        </w:numPr>
        <w:shd w:val="clear" w:color="auto" w:fill="FFFFFF"/>
        <w:tabs>
          <w:tab w:val="left" w:pos="970"/>
        </w:tabs>
        <w:spacing w:before="5" w:line="230" w:lineRule="exact"/>
        <w:ind w:left="643"/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 w:rsidRPr="006D7EC3">
        <w:rPr>
          <w:rFonts w:asciiTheme="majorHAnsi" w:hAnsiTheme="majorHAnsi"/>
          <w:sz w:val="24"/>
          <w:szCs w:val="24"/>
          <w:lang w:val="es-ES_tradnl"/>
        </w:rPr>
        <w:t>Apoyo a la toma de decisione</w:t>
      </w:r>
      <w:r w:rsidR="004F55B2" w:rsidRPr="006D7EC3">
        <w:rPr>
          <w:rFonts w:asciiTheme="majorHAnsi" w:hAnsiTheme="majorHAnsi"/>
          <w:sz w:val="24"/>
          <w:szCs w:val="24"/>
          <w:lang w:val="es-ES_tradnl"/>
        </w:rPr>
        <w:t xml:space="preserve">s, incluyendo apoyo entre pares: </w:t>
      </w:r>
      <w:r w:rsidR="004F55B2" w:rsidRPr="00242B50">
        <w:rPr>
          <w:rFonts w:asciiTheme="majorHAnsi" w:hAnsiTheme="majorHAnsi"/>
          <w:i/>
          <w:sz w:val="24"/>
          <w:szCs w:val="24"/>
          <w:lang w:val="es-ES_tradnl"/>
        </w:rPr>
        <w:t xml:space="preserve">los apoyos existentes únicamente son a las personas con discapacidad auditiva, proporcionando </w:t>
      </w:r>
      <w:r w:rsidR="006D7EC3" w:rsidRPr="00242B50">
        <w:rPr>
          <w:rFonts w:asciiTheme="majorHAnsi" w:hAnsiTheme="majorHAnsi"/>
          <w:i/>
          <w:sz w:val="24"/>
          <w:szCs w:val="24"/>
          <w:lang w:val="es-ES_tradnl"/>
        </w:rPr>
        <w:t>intérpretes</w:t>
      </w:r>
      <w:r w:rsidR="004F55B2" w:rsidRPr="00242B50">
        <w:rPr>
          <w:rFonts w:asciiTheme="majorHAnsi" w:hAnsiTheme="majorHAnsi"/>
          <w:i/>
          <w:sz w:val="24"/>
          <w:szCs w:val="24"/>
          <w:lang w:val="es-ES_tradnl"/>
        </w:rPr>
        <w:t xml:space="preserve"> de lengua de señas en colaboración con</w:t>
      </w:r>
      <w:r w:rsidR="00242B50">
        <w:rPr>
          <w:rFonts w:asciiTheme="majorHAnsi" w:hAnsiTheme="majorHAnsi"/>
          <w:i/>
          <w:sz w:val="24"/>
          <w:szCs w:val="24"/>
          <w:lang w:val="es-ES_tradnl"/>
        </w:rPr>
        <w:t xml:space="preserve"> una organización representativ</w:t>
      </w:r>
      <w:r w:rsidR="004F55B2" w:rsidRPr="00242B50">
        <w:rPr>
          <w:rFonts w:asciiTheme="majorHAnsi" w:hAnsiTheme="majorHAnsi"/>
          <w:i/>
          <w:sz w:val="24"/>
          <w:szCs w:val="24"/>
          <w:lang w:val="es-ES_tradnl"/>
        </w:rPr>
        <w:t>a de las personas con discapacidad auditiva del país.</w:t>
      </w:r>
    </w:p>
    <w:p w:rsidR="008B1698" w:rsidRPr="00242B50" w:rsidRDefault="00A45DFF" w:rsidP="00756E05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230" w:lineRule="exact"/>
        <w:ind w:left="970" w:hanging="326"/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 w:rsidRPr="006D7EC3">
        <w:rPr>
          <w:rFonts w:asciiTheme="majorHAnsi" w:hAnsiTheme="majorHAnsi"/>
          <w:sz w:val="24"/>
          <w:szCs w:val="24"/>
          <w:lang w:val="es-ES_tradnl"/>
        </w:rPr>
        <w:t>Apoyo para la comunicaci</w:t>
      </w:r>
      <w:r w:rsidRPr="006D7EC3">
        <w:rPr>
          <w:rFonts w:asciiTheme="majorHAnsi" w:eastAsia="Times New Roman" w:hAnsiTheme="majorHAnsi"/>
          <w:sz w:val="24"/>
          <w:szCs w:val="24"/>
          <w:lang w:val="es-ES_tradnl"/>
        </w:rPr>
        <w:t>ón, incluyendo el acceso a apoyo para la comunic</w:t>
      </w:r>
      <w:r w:rsidR="004F55B2" w:rsidRPr="006D7EC3">
        <w:rPr>
          <w:rFonts w:asciiTheme="majorHAnsi" w:eastAsia="Times New Roman" w:hAnsiTheme="majorHAnsi"/>
          <w:sz w:val="24"/>
          <w:szCs w:val="24"/>
          <w:lang w:val="es-ES_tradnl"/>
        </w:rPr>
        <w:t xml:space="preserve">ación aumentativa y alternativa: </w:t>
      </w:r>
      <w:r w:rsidR="004F55B2" w:rsidRPr="00242B50">
        <w:rPr>
          <w:rFonts w:asciiTheme="majorHAnsi" w:eastAsia="Times New Roman" w:hAnsiTheme="majorHAnsi"/>
          <w:i/>
          <w:sz w:val="24"/>
          <w:szCs w:val="24"/>
          <w:lang w:val="es-ES_tradnl"/>
        </w:rPr>
        <w:t xml:space="preserve">este tipo de apoyos son proporcionados por organizaciones privadas tales como el Comité </w:t>
      </w:r>
      <w:proofErr w:type="gramStart"/>
      <w:r w:rsidR="004F55B2" w:rsidRPr="00242B50">
        <w:rPr>
          <w:rFonts w:asciiTheme="majorHAnsi" w:eastAsia="Times New Roman" w:hAnsiTheme="majorHAnsi"/>
          <w:i/>
          <w:sz w:val="24"/>
          <w:szCs w:val="24"/>
          <w:lang w:val="es-ES_tradnl"/>
        </w:rPr>
        <w:t>pro ciegos y sordos</w:t>
      </w:r>
      <w:proofErr w:type="gramEnd"/>
      <w:r w:rsidR="004F55B2" w:rsidRPr="00242B50">
        <w:rPr>
          <w:rFonts w:asciiTheme="majorHAnsi" w:eastAsia="Times New Roman" w:hAnsiTheme="majorHAnsi"/>
          <w:i/>
          <w:sz w:val="24"/>
          <w:szCs w:val="24"/>
          <w:lang w:val="es-ES_tradnl"/>
        </w:rPr>
        <w:t>, la Fundación</w:t>
      </w:r>
      <w:r w:rsidR="007C5E05">
        <w:rPr>
          <w:rFonts w:asciiTheme="majorHAnsi" w:eastAsia="Times New Roman" w:hAnsiTheme="majorHAnsi"/>
          <w:i/>
          <w:sz w:val="24"/>
          <w:szCs w:val="24"/>
          <w:lang w:val="es-ES_tradnl"/>
        </w:rPr>
        <w:t xml:space="preserve"> para Niños </w:t>
      </w:r>
      <w:proofErr w:type="spellStart"/>
      <w:r w:rsidR="007C5E05">
        <w:rPr>
          <w:rFonts w:asciiTheme="majorHAnsi" w:eastAsia="Times New Roman" w:hAnsiTheme="majorHAnsi"/>
          <w:i/>
          <w:sz w:val="24"/>
          <w:szCs w:val="24"/>
          <w:lang w:val="es-ES_tradnl"/>
        </w:rPr>
        <w:t>Sordociegos</w:t>
      </w:r>
      <w:proofErr w:type="spellEnd"/>
      <w:r w:rsidR="007C5E05">
        <w:rPr>
          <w:rFonts w:asciiTheme="majorHAnsi" w:eastAsia="Times New Roman" w:hAnsiTheme="majorHAnsi"/>
          <w:i/>
          <w:sz w:val="24"/>
          <w:szCs w:val="24"/>
          <w:lang w:val="es-ES_tradnl"/>
        </w:rPr>
        <w:t xml:space="preserve"> </w:t>
      </w:r>
      <w:r w:rsidR="004F55B2" w:rsidRPr="00242B50">
        <w:rPr>
          <w:rFonts w:asciiTheme="majorHAnsi" w:eastAsia="Times New Roman" w:hAnsiTheme="majorHAnsi"/>
          <w:i/>
          <w:sz w:val="24"/>
          <w:szCs w:val="24"/>
          <w:lang w:val="es-ES_tradnl"/>
        </w:rPr>
        <w:t xml:space="preserve"> Alex (FUNDAL) y otras entidades no gubernamentales.</w:t>
      </w:r>
    </w:p>
    <w:p w:rsidR="008B1698" w:rsidRPr="00242B50" w:rsidRDefault="008B1698" w:rsidP="00756E05">
      <w:pPr>
        <w:jc w:val="both"/>
        <w:rPr>
          <w:rFonts w:asciiTheme="majorHAnsi" w:hAnsiTheme="majorHAnsi" w:cs="Arial"/>
          <w:i/>
          <w:sz w:val="24"/>
          <w:szCs w:val="24"/>
        </w:rPr>
      </w:pPr>
    </w:p>
    <w:p w:rsidR="008B1698" w:rsidRPr="006D7EC3" w:rsidRDefault="00A45DFF" w:rsidP="00756E05">
      <w:pPr>
        <w:shd w:val="clear" w:color="auto" w:fill="FFFFFF"/>
        <w:tabs>
          <w:tab w:val="left" w:pos="142"/>
        </w:tabs>
        <w:spacing w:before="264" w:line="235" w:lineRule="exact"/>
        <w:ind w:left="142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6D7EC3">
        <w:rPr>
          <w:rFonts w:asciiTheme="majorHAnsi" w:hAnsiTheme="majorHAnsi"/>
          <w:sz w:val="24"/>
          <w:szCs w:val="24"/>
          <w:lang w:val="es-ES_tradnl"/>
        </w:rPr>
        <w:t>S</w:t>
      </w:r>
      <w:r w:rsidRPr="006D7EC3">
        <w:rPr>
          <w:rFonts w:asciiTheme="majorHAnsi" w:eastAsia="Times New Roman" w:hAnsiTheme="majorHAnsi"/>
          <w:sz w:val="24"/>
          <w:szCs w:val="24"/>
          <w:lang w:val="es-ES_tradnl"/>
        </w:rPr>
        <w:t>írvanse explicar qué posibilidades tienen las personas con discapacidad para acceder a información acerca de la existencia de los servicios referidos en el punto anterior, incluyendo procedimientos de derivación, criterios de elegibilidad y requerimientos para solicitar dichos servicios.</w:t>
      </w:r>
    </w:p>
    <w:p w:rsidR="004F55B2" w:rsidRPr="00242B50" w:rsidRDefault="004F55B2" w:rsidP="00756E05">
      <w:pPr>
        <w:shd w:val="clear" w:color="auto" w:fill="FFFFFF"/>
        <w:tabs>
          <w:tab w:val="left" w:pos="638"/>
        </w:tabs>
        <w:spacing w:before="264" w:line="235" w:lineRule="exact"/>
        <w:ind w:left="993"/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 w:rsidRPr="00242B50">
        <w:rPr>
          <w:rFonts w:asciiTheme="majorHAnsi" w:hAnsiTheme="majorHAnsi"/>
          <w:i/>
          <w:sz w:val="24"/>
          <w:szCs w:val="24"/>
          <w:lang w:val="es-ES_tradnl"/>
        </w:rPr>
        <w:t xml:space="preserve">El CONADI como ente Estatal coordinador en materia de discapacidad y con estructura bipartita, refiere los servicios de las organizaciones que prestan atención especializada en la materia, refiriendo a estos a quien lo solicite. </w:t>
      </w:r>
    </w:p>
    <w:p w:rsidR="004F55B2" w:rsidRPr="00242B50" w:rsidRDefault="004F55B2" w:rsidP="00756E05">
      <w:pPr>
        <w:shd w:val="clear" w:color="auto" w:fill="FFFFFF"/>
        <w:tabs>
          <w:tab w:val="left" w:pos="638"/>
        </w:tabs>
        <w:spacing w:before="264" w:line="235" w:lineRule="exact"/>
        <w:ind w:left="993"/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 w:rsidRPr="00242B50">
        <w:rPr>
          <w:rFonts w:asciiTheme="majorHAnsi" w:hAnsiTheme="majorHAnsi"/>
          <w:i/>
          <w:sz w:val="24"/>
          <w:szCs w:val="24"/>
          <w:lang w:val="es-ES_tradnl"/>
        </w:rPr>
        <w:t>Estas organizaciones prestadoras de servicios, establecen comunicación y seguimiento personalizado de la persona según su tipo y grado de deficiencia.</w:t>
      </w:r>
    </w:p>
    <w:p w:rsidR="008B1698" w:rsidRPr="006D7EC3" w:rsidRDefault="00A45DFF" w:rsidP="00756E05">
      <w:pPr>
        <w:shd w:val="clear" w:color="auto" w:fill="FFFFFF"/>
        <w:tabs>
          <w:tab w:val="left" w:pos="638"/>
        </w:tabs>
        <w:spacing w:before="259" w:line="230" w:lineRule="exact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6D7EC3">
        <w:rPr>
          <w:rFonts w:asciiTheme="majorHAnsi" w:hAnsiTheme="majorHAnsi"/>
          <w:sz w:val="24"/>
          <w:szCs w:val="24"/>
          <w:lang w:val="es-ES_tradnl"/>
        </w:rPr>
        <w:t>S</w:t>
      </w:r>
      <w:r w:rsidRPr="006D7EC3">
        <w:rPr>
          <w:rFonts w:asciiTheme="majorHAnsi" w:eastAsia="Times New Roman" w:hAnsiTheme="majorHAnsi"/>
          <w:sz w:val="24"/>
          <w:szCs w:val="24"/>
          <w:lang w:val="es-ES_tradnl"/>
        </w:rPr>
        <w:t>írvanse explicar en qué medida estos servicios responden a las necesidades específicas de las personas con discapacidad, teniendo en cuenta todas las etapas de la vida (infancia, niñez, adolescencia, adultez y vejez), y de qué manera se asegura la provisión de estos servicios durante los periodos de transición entre las diferentes etapas.</w:t>
      </w:r>
    </w:p>
    <w:p w:rsidR="008B1698" w:rsidRPr="006D7EC3" w:rsidRDefault="008B1698" w:rsidP="00756E05">
      <w:pPr>
        <w:jc w:val="both"/>
        <w:rPr>
          <w:rFonts w:asciiTheme="majorHAnsi" w:hAnsiTheme="majorHAnsi" w:cs="Arial"/>
          <w:sz w:val="24"/>
          <w:szCs w:val="24"/>
        </w:rPr>
      </w:pPr>
    </w:p>
    <w:p w:rsidR="00B454FF" w:rsidRDefault="00B454FF" w:rsidP="00756E05">
      <w:pPr>
        <w:ind w:left="993"/>
        <w:jc w:val="both"/>
        <w:rPr>
          <w:rFonts w:asciiTheme="majorHAnsi" w:hAnsiTheme="majorHAnsi" w:cs="Arial"/>
          <w:i/>
          <w:sz w:val="24"/>
          <w:szCs w:val="24"/>
        </w:rPr>
      </w:pPr>
      <w:r w:rsidRPr="00242B50">
        <w:rPr>
          <w:rFonts w:asciiTheme="majorHAnsi" w:hAnsiTheme="majorHAnsi" w:cs="Arial"/>
          <w:i/>
          <w:sz w:val="24"/>
          <w:szCs w:val="24"/>
        </w:rPr>
        <w:t xml:space="preserve">Las organizaciones prestadoras de servicios que forman parte del CONADI desarrollan un sistema de habilitación y rehabilitación integral, buscando en su mayoría concluir con el proceso de inclusión laboral. </w:t>
      </w:r>
    </w:p>
    <w:p w:rsidR="00B454FF" w:rsidRPr="00242B50" w:rsidRDefault="00B454FF" w:rsidP="00756E05">
      <w:pPr>
        <w:ind w:left="993"/>
        <w:jc w:val="both"/>
        <w:rPr>
          <w:rFonts w:asciiTheme="majorHAnsi" w:hAnsiTheme="majorHAnsi" w:cs="Arial"/>
          <w:i/>
          <w:sz w:val="24"/>
          <w:szCs w:val="24"/>
        </w:rPr>
      </w:pPr>
      <w:r w:rsidRPr="00242B50">
        <w:rPr>
          <w:rFonts w:asciiTheme="majorHAnsi" w:hAnsiTheme="majorHAnsi" w:cs="Arial"/>
          <w:i/>
          <w:sz w:val="24"/>
          <w:szCs w:val="24"/>
        </w:rPr>
        <w:lastRenderedPageBreak/>
        <w:t xml:space="preserve">Tal es el caso de: </w:t>
      </w:r>
    </w:p>
    <w:p w:rsidR="00B454FF" w:rsidRPr="00242B50" w:rsidRDefault="00B454FF" w:rsidP="00756E05">
      <w:pPr>
        <w:ind w:left="993"/>
        <w:jc w:val="both"/>
        <w:rPr>
          <w:rFonts w:asciiTheme="majorHAnsi" w:hAnsiTheme="majorHAnsi" w:cs="Arial"/>
          <w:i/>
          <w:sz w:val="24"/>
          <w:szCs w:val="24"/>
        </w:rPr>
      </w:pPr>
      <w:r w:rsidRPr="00242B50">
        <w:rPr>
          <w:rFonts w:asciiTheme="majorHAnsi" w:hAnsiTheme="majorHAnsi" w:cs="Arial"/>
          <w:i/>
          <w:sz w:val="24"/>
          <w:szCs w:val="24"/>
        </w:rPr>
        <w:t>Fundación</w:t>
      </w:r>
      <w:r w:rsidR="007C5E05">
        <w:rPr>
          <w:rFonts w:asciiTheme="majorHAnsi" w:hAnsiTheme="majorHAnsi" w:cs="Arial"/>
          <w:i/>
          <w:sz w:val="24"/>
          <w:szCs w:val="24"/>
        </w:rPr>
        <w:t xml:space="preserve"> para Niños </w:t>
      </w:r>
      <w:proofErr w:type="spellStart"/>
      <w:r w:rsidR="007C5E05">
        <w:rPr>
          <w:rFonts w:asciiTheme="majorHAnsi" w:hAnsiTheme="majorHAnsi" w:cs="Arial"/>
          <w:i/>
          <w:sz w:val="24"/>
          <w:szCs w:val="24"/>
        </w:rPr>
        <w:t>Sordociegos</w:t>
      </w:r>
      <w:proofErr w:type="spellEnd"/>
      <w:r w:rsidR="007C5E05">
        <w:rPr>
          <w:rFonts w:asciiTheme="majorHAnsi" w:hAnsiTheme="majorHAnsi" w:cs="Arial"/>
          <w:i/>
          <w:sz w:val="24"/>
          <w:szCs w:val="24"/>
        </w:rPr>
        <w:t xml:space="preserve"> </w:t>
      </w:r>
      <w:r w:rsidRPr="00242B50">
        <w:rPr>
          <w:rFonts w:asciiTheme="majorHAnsi" w:hAnsiTheme="majorHAnsi" w:cs="Arial"/>
          <w:i/>
          <w:sz w:val="24"/>
          <w:szCs w:val="24"/>
        </w:rPr>
        <w:t xml:space="preserve"> Alex (FUNDAL) </w:t>
      </w:r>
    </w:p>
    <w:p w:rsidR="00B454FF" w:rsidRPr="00242B50" w:rsidRDefault="00B454FF" w:rsidP="00756E05">
      <w:pPr>
        <w:ind w:left="993"/>
        <w:jc w:val="both"/>
        <w:rPr>
          <w:rFonts w:asciiTheme="majorHAnsi" w:hAnsiTheme="majorHAnsi" w:cs="Arial"/>
          <w:i/>
          <w:sz w:val="24"/>
          <w:szCs w:val="24"/>
        </w:rPr>
      </w:pPr>
      <w:r w:rsidRPr="00242B50">
        <w:rPr>
          <w:rFonts w:asciiTheme="majorHAnsi" w:hAnsiTheme="majorHAnsi" w:cs="Arial"/>
          <w:i/>
          <w:sz w:val="24"/>
          <w:szCs w:val="24"/>
        </w:rPr>
        <w:t xml:space="preserve">EL COMITÉ PRO CIEGOS Y SORDOS DE GUATEMALA </w:t>
      </w:r>
    </w:p>
    <w:p w:rsidR="00B454FF" w:rsidRPr="006D7EC3" w:rsidRDefault="00B454FF" w:rsidP="00756E05">
      <w:pPr>
        <w:jc w:val="both"/>
        <w:rPr>
          <w:rFonts w:asciiTheme="majorHAnsi" w:hAnsiTheme="majorHAnsi" w:cs="Arial"/>
          <w:sz w:val="24"/>
          <w:szCs w:val="24"/>
        </w:rPr>
      </w:pPr>
    </w:p>
    <w:p w:rsidR="008B1698" w:rsidRPr="006D7EC3" w:rsidRDefault="00A45DFF" w:rsidP="00756E05">
      <w:pPr>
        <w:shd w:val="clear" w:color="auto" w:fill="FFFFFF"/>
        <w:tabs>
          <w:tab w:val="left" w:pos="667"/>
        </w:tabs>
        <w:spacing w:before="264" w:line="230" w:lineRule="exact"/>
        <w:ind w:right="62"/>
        <w:jc w:val="both"/>
        <w:rPr>
          <w:rFonts w:asciiTheme="majorHAnsi" w:hAnsiTheme="majorHAnsi"/>
          <w:spacing w:val="-4"/>
          <w:sz w:val="24"/>
          <w:szCs w:val="24"/>
          <w:lang w:val="es-ES_tradnl"/>
        </w:rPr>
      </w:pPr>
      <w:r w:rsidRPr="006D7EC3">
        <w:rPr>
          <w:rFonts w:asciiTheme="majorHAnsi" w:hAnsiTheme="majorHAnsi"/>
          <w:sz w:val="24"/>
          <w:szCs w:val="24"/>
          <w:lang w:val="es-ES_tradnl"/>
        </w:rPr>
        <w:t>S</w:t>
      </w:r>
      <w:r w:rsidRPr="006D7EC3">
        <w:rPr>
          <w:rFonts w:asciiTheme="majorHAnsi" w:eastAsia="Times New Roman" w:hAnsiTheme="majorHAnsi"/>
          <w:sz w:val="24"/>
          <w:szCs w:val="24"/>
          <w:lang w:val="es-ES_tradnl"/>
        </w:rPr>
        <w:t>írvanse proporcionar información sobre la cantidad de intérpretes de lengua de señas certificados, e intérpretes para sordo-ciegos existentes en su país.</w:t>
      </w:r>
    </w:p>
    <w:p w:rsidR="00B454FF" w:rsidRDefault="00B454FF" w:rsidP="00756E05">
      <w:pPr>
        <w:shd w:val="clear" w:color="auto" w:fill="FFFFFF"/>
        <w:tabs>
          <w:tab w:val="left" w:pos="667"/>
        </w:tabs>
        <w:spacing w:before="264" w:line="230" w:lineRule="exact"/>
        <w:ind w:left="709" w:right="62"/>
        <w:jc w:val="both"/>
        <w:rPr>
          <w:rFonts w:asciiTheme="majorHAnsi" w:hAnsiTheme="majorHAnsi"/>
          <w:i/>
          <w:spacing w:val="-4"/>
          <w:sz w:val="24"/>
          <w:szCs w:val="24"/>
          <w:lang w:val="es-ES_tradnl"/>
        </w:rPr>
      </w:pPr>
      <w:r w:rsidRPr="00242B50">
        <w:rPr>
          <w:rFonts w:asciiTheme="majorHAnsi" w:hAnsiTheme="majorHAnsi"/>
          <w:i/>
          <w:spacing w:val="-4"/>
          <w:sz w:val="24"/>
          <w:szCs w:val="24"/>
          <w:lang w:val="es-ES_tradnl"/>
        </w:rPr>
        <w:t xml:space="preserve">En Guatemala no existe una certificación legalizada para un </w:t>
      </w:r>
      <w:r w:rsidR="00242B50" w:rsidRPr="00242B50">
        <w:rPr>
          <w:rFonts w:asciiTheme="majorHAnsi" w:hAnsiTheme="majorHAnsi"/>
          <w:i/>
          <w:spacing w:val="-4"/>
          <w:sz w:val="24"/>
          <w:szCs w:val="24"/>
          <w:lang w:val="es-ES_tradnl"/>
        </w:rPr>
        <w:t>intérprete de lengua de señas ni</w:t>
      </w:r>
      <w:r w:rsidRPr="00242B50">
        <w:rPr>
          <w:rFonts w:asciiTheme="majorHAnsi" w:hAnsiTheme="majorHAnsi"/>
          <w:i/>
          <w:spacing w:val="-4"/>
          <w:sz w:val="24"/>
          <w:szCs w:val="24"/>
          <w:lang w:val="es-ES_tradnl"/>
        </w:rPr>
        <w:t xml:space="preserve"> para personas </w:t>
      </w:r>
      <w:proofErr w:type="spellStart"/>
      <w:r w:rsidRPr="00242B50">
        <w:rPr>
          <w:rFonts w:asciiTheme="majorHAnsi" w:hAnsiTheme="majorHAnsi"/>
          <w:i/>
          <w:spacing w:val="-4"/>
          <w:sz w:val="24"/>
          <w:szCs w:val="24"/>
          <w:lang w:val="es-ES_tradnl"/>
        </w:rPr>
        <w:t>sordociegas</w:t>
      </w:r>
      <w:proofErr w:type="spellEnd"/>
      <w:r w:rsidRPr="00242B50">
        <w:rPr>
          <w:rFonts w:asciiTheme="majorHAnsi" w:hAnsiTheme="majorHAnsi"/>
          <w:i/>
          <w:spacing w:val="-4"/>
          <w:sz w:val="24"/>
          <w:szCs w:val="24"/>
          <w:lang w:val="es-ES_tradnl"/>
        </w:rPr>
        <w:t>, estos recursos son gestionados con la asociación de sordos de Guatemala (ASORGUA y FUNDAL). Sin embargo, es necesario resaltar que se busca la concreción de esta certificación mediante una propuesta de ley entregada al Congreso de la Repúblic</w:t>
      </w:r>
      <w:r w:rsidR="007C5E05">
        <w:rPr>
          <w:rFonts w:asciiTheme="majorHAnsi" w:hAnsiTheme="majorHAnsi"/>
          <w:i/>
          <w:spacing w:val="-4"/>
          <w:sz w:val="24"/>
          <w:szCs w:val="24"/>
          <w:lang w:val="es-ES_tradnl"/>
        </w:rPr>
        <w:t>a con número de iniciativa 5128.</w:t>
      </w:r>
    </w:p>
    <w:p w:rsidR="007C5E05" w:rsidRPr="00242B50" w:rsidRDefault="007C5E05" w:rsidP="00756E05">
      <w:pPr>
        <w:shd w:val="clear" w:color="auto" w:fill="FFFFFF"/>
        <w:tabs>
          <w:tab w:val="left" w:pos="667"/>
        </w:tabs>
        <w:spacing w:before="264" w:line="230" w:lineRule="exact"/>
        <w:ind w:left="709" w:right="62"/>
        <w:jc w:val="both"/>
        <w:rPr>
          <w:rFonts w:asciiTheme="majorHAnsi" w:hAnsiTheme="majorHAnsi"/>
          <w:i/>
          <w:spacing w:val="-4"/>
          <w:sz w:val="24"/>
          <w:szCs w:val="24"/>
          <w:lang w:val="es-ES_tradnl"/>
        </w:rPr>
      </w:pPr>
      <w:r>
        <w:rPr>
          <w:rFonts w:asciiTheme="majorHAnsi" w:hAnsiTheme="majorHAnsi"/>
          <w:i/>
          <w:spacing w:val="-4"/>
          <w:sz w:val="24"/>
          <w:szCs w:val="24"/>
          <w:lang w:val="es-ES_tradnl"/>
        </w:rPr>
        <w:t>Asimismo, han surgido otras organizaciones de intérpretes que buscan ser reconocidas por los distintos grupos de personas sordas y por el propio CONADI.</w:t>
      </w:r>
    </w:p>
    <w:p w:rsidR="008B1698" w:rsidRPr="006D7EC3" w:rsidRDefault="00A45DFF" w:rsidP="00756E05">
      <w:pPr>
        <w:shd w:val="clear" w:color="auto" w:fill="FFFFFF"/>
        <w:tabs>
          <w:tab w:val="left" w:pos="667"/>
        </w:tabs>
        <w:spacing w:before="264" w:line="230" w:lineRule="exact"/>
        <w:jc w:val="both"/>
        <w:rPr>
          <w:rFonts w:asciiTheme="majorHAnsi" w:hAnsiTheme="majorHAnsi"/>
          <w:spacing w:val="-5"/>
          <w:sz w:val="24"/>
          <w:szCs w:val="24"/>
          <w:lang w:val="es-ES_tradnl"/>
        </w:rPr>
      </w:pPr>
      <w:r w:rsidRPr="006D7EC3">
        <w:rPr>
          <w:rFonts w:asciiTheme="majorHAnsi" w:hAnsiTheme="majorHAnsi"/>
          <w:sz w:val="24"/>
          <w:szCs w:val="24"/>
          <w:lang w:val="es-ES_tradnl"/>
        </w:rPr>
        <w:t>S</w:t>
      </w:r>
      <w:r w:rsidRPr="006D7EC3">
        <w:rPr>
          <w:rFonts w:asciiTheme="majorHAnsi" w:eastAsia="Times New Roman" w:hAnsiTheme="majorHAnsi"/>
          <w:sz w:val="24"/>
          <w:szCs w:val="24"/>
          <w:lang w:val="es-ES_tradnl"/>
        </w:rPr>
        <w:t>írvanse proporcionar información sobre la existencia de acuerdos entre instituciones del estado con proveedores de servicios privados (por ejemplo, organizaciones no gubernamentales o proveedores de servicios con fines de lucro) con el fin de proveer servicios de apoyo a personas con discapacidad.</w:t>
      </w:r>
    </w:p>
    <w:p w:rsidR="00B454FF" w:rsidRPr="006D7EC3" w:rsidRDefault="00B454FF" w:rsidP="00756E05">
      <w:pPr>
        <w:jc w:val="both"/>
        <w:rPr>
          <w:rFonts w:asciiTheme="majorHAnsi" w:hAnsiTheme="majorHAnsi" w:cs="Arial"/>
          <w:sz w:val="24"/>
          <w:szCs w:val="24"/>
        </w:rPr>
      </w:pPr>
    </w:p>
    <w:p w:rsidR="00B454FF" w:rsidRPr="00242B50" w:rsidRDefault="00B454FF" w:rsidP="00756E05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i/>
          <w:sz w:val="24"/>
          <w:szCs w:val="24"/>
        </w:rPr>
      </w:pPr>
      <w:r w:rsidRPr="00242B50">
        <w:rPr>
          <w:rFonts w:asciiTheme="majorHAnsi" w:hAnsiTheme="majorHAnsi" w:cs="Arial"/>
          <w:i/>
          <w:sz w:val="24"/>
          <w:szCs w:val="24"/>
        </w:rPr>
        <w:t>El Estado delegó la habilitación y rehabilitación de las personas con discapacidad visual y auditiva al comité pro ciegos y sordos, concediendo el permiso del manej</w:t>
      </w:r>
      <w:r w:rsidR="007C5E05">
        <w:rPr>
          <w:rFonts w:asciiTheme="majorHAnsi" w:hAnsiTheme="majorHAnsi" w:cs="Arial"/>
          <w:i/>
          <w:sz w:val="24"/>
          <w:szCs w:val="24"/>
        </w:rPr>
        <w:t xml:space="preserve">o de una lotería, que por sus fines se le denomina “Santa Lucía”  para sostener estos programas, lo que consta en el decreto 577, emitido por el gobierno de la </w:t>
      </w:r>
      <w:r w:rsidR="00756E05">
        <w:rPr>
          <w:rFonts w:asciiTheme="majorHAnsi" w:hAnsiTheme="majorHAnsi" w:cs="Arial"/>
          <w:i/>
          <w:sz w:val="24"/>
          <w:szCs w:val="24"/>
        </w:rPr>
        <w:t>república</w:t>
      </w:r>
      <w:r w:rsidR="007C5E05">
        <w:rPr>
          <w:rFonts w:asciiTheme="majorHAnsi" w:hAnsiTheme="majorHAnsi" w:cs="Arial"/>
          <w:i/>
          <w:sz w:val="24"/>
          <w:szCs w:val="24"/>
        </w:rPr>
        <w:t xml:space="preserve"> en 1,956.</w:t>
      </w:r>
    </w:p>
    <w:p w:rsidR="00B454FF" w:rsidRPr="00242B50" w:rsidRDefault="00B454FF" w:rsidP="00756E05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i/>
          <w:sz w:val="24"/>
          <w:szCs w:val="24"/>
        </w:rPr>
      </w:pPr>
      <w:r w:rsidRPr="00242B50">
        <w:rPr>
          <w:rFonts w:asciiTheme="majorHAnsi" w:hAnsiTheme="majorHAnsi" w:cs="Arial"/>
          <w:i/>
          <w:sz w:val="24"/>
          <w:szCs w:val="24"/>
        </w:rPr>
        <w:t xml:space="preserve">En relación al apoyo que las personas sordas puedan necesitar para su comunicación en un proceso (cualquiera que sea) y necesite de un </w:t>
      </w:r>
      <w:r w:rsidR="00242B50" w:rsidRPr="00242B50">
        <w:rPr>
          <w:rFonts w:asciiTheme="majorHAnsi" w:hAnsiTheme="majorHAnsi" w:cs="Arial"/>
          <w:i/>
          <w:sz w:val="24"/>
          <w:szCs w:val="24"/>
        </w:rPr>
        <w:t>intérprete</w:t>
      </w:r>
      <w:r w:rsidRPr="00242B50">
        <w:rPr>
          <w:rFonts w:asciiTheme="majorHAnsi" w:hAnsiTheme="majorHAnsi" w:cs="Arial"/>
          <w:i/>
          <w:sz w:val="24"/>
          <w:szCs w:val="24"/>
        </w:rPr>
        <w:t xml:space="preserve"> de lengua de señas, este servicio es coordinado con ASORGUA organización de personas sordas parte del CONADI.</w:t>
      </w:r>
    </w:p>
    <w:p w:rsidR="00B454FF" w:rsidRPr="006D7EC3" w:rsidRDefault="00B454FF" w:rsidP="00756E05">
      <w:pPr>
        <w:pStyle w:val="ListParagraph"/>
        <w:jc w:val="both"/>
        <w:rPr>
          <w:rFonts w:asciiTheme="majorHAnsi" w:hAnsiTheme="majorHAnsi" w:cs="Arial"/>
          <w:sz w:val="24"/>
          <w:szCs w:val="24"/>
        </w:rPr>
      </w:pPr>
    </w:p>
    <w:p w:rsidR="008B1698" w:rsidRPr="006D7EC3" w:rsidRDefault="00A45DFF" w:rsidP="00756E05">
      <w:pPr>
        <w:shd w:val="clear" w:color="auto" w:fill="FFFFFF"/>
        <w:tabs>
          <w:tab w:val="left" w:pos="672"/>
        </w:tabs>
        <w:spacing w:before="269" w:line="235" w:lineRule="exact"/>
        <w:ind w:right="730"/>
        <w:jc w:val="both"/>
        <w:rPr>
          <w:rFonts w:asciiTheme="majorHAnsi" w:hAnsiTheme="majorHAnsi"/>
          <w:spacing w:val="-4"/>
          <w:sz w:val="24"/>
          <w:szCs w:val="24"/>
          <w:lang w:val="es-ES_tradnl"/>
        </w:rPr>
      </w:pPr>
      <w:r w:rsidRPr="006D7EC3">
        <w:rPr>
          <w:rFonts w:asciiTheme="majorHAnsi" w:hAnsiTheme="majorHAnsi"/>
          <w:sz w:val="24"/>
          <w:szCs w:val="24"/>
          <w:lang w:val="es-ES_tradnl"/>
        </w:rPr>
        <w:t>S</w:t>
      </w:r>
      <w:r w:rsidRPr="006D7EC3">
        <w:rPr>
          <w:rFonts w:asciiTheme="majorHAnsi" w:eastAsia="Times New Roman" w:hAnsiTheme="majorHAnsi"/>
          <w:sz w:val="24"/>
          <w:szCs w:val="24"/>
          <w:lang w:val="es-ES_tradnl"/>
        </w:rPr>
        <w:t>írvanse explicar en qué medida y cómo las personas con discapacidad y sus organizaciones representativas participan en el diseño, la planificación, la implementación y la evaluación de los servicios de apoyo.</w:t>
      </w:r>
    </w:p>
    <w:p w:rsidR="00D31A5A" w:rsidRPr="00242B50" w:rsidRDefault="00242B50" w:rsidP="00756E05">
      <w:pPr>
        <w:shd w:val="clear" w:color="auto" w:fill="FFFFFF"/>
        <w:tabs>
          <w:tab w:val="left" w:pos="672"/>
        </w:tabs>
        <w:spacing w:before="269" w:line="235" w:lineRule="exact"/>
        <w:ind w:left="709" w:right="730"/>
        <w:jc w:val="both"/>
        <w:rPr>
          <w:rFonts w:asciiTheme="majorHAnsi" w:hAnsiTheme="majorHAnsi"/>
          <w:i/>
          <w:spacing w:val="-4"/>
          <w:sz w:val="24"/>
          <w:szCs w:val="24"/>
          <w:lang w:val="es-ES_tradnl"/>
        </w:rPr>
      </w:pPr>
      <w:r w:rsidRPr="00242B50">
        <w:rPr>
          <w:rFonts w:asciiTheme="majorHAnsi" w:hAnsiTheme="majorHAnsi"/>
          <w:i/>
          <w:spacing w:val="-4"/>
          <w:sz w:val="24"/>
          <w:szCs w:val="24"/>
          <w:lang w:val="es-ES_tradnl"/>
        </w:rPr>
        <w:t>El País no tiene un mecanismo establecido, debido a que estos servicios son prest</w:t>
      </w:r>
      <w:r w:rsidR="0041646F">
        <w:rPr>
          <w:rFonts w:asciiTheme="majorHAnsi" w:hAnsiTheme="majorHAnsi"/>
          <w:i/>
          <w:spacing w:val="-4"/>
          <w:sz w:val="24"/>
          <w:szCs w:val="24"/>
          <w:lang w:val="es-ES_tradnl"/>
        </w:rPr>
        <w:t>ados por instituciones privadas, las que por lo general no comparten la idea de ser evaluadas por los usuarios.</w:t>
      </w:r>
      <w:r w:rsidRPr="00242B50">
        <w:rPr>
          <w:rFonts w:asciiTheme="majorHAnsi" w:hAnsiTheme="majorHAnsi"/>
          <w:i/>
          <w:spacing w:val="-4"/>
          <w:sz w:val="24"/>
          <w:szCs w:val="24"/>
          <w:lang w:val="es-ES_tradnl"/>
        </w:rPr>
        <w:t xml:space="preserve"> </w:t>
      </w:r>
    </w:p>
    <w:p w:rsidR="00A45DFF" w:rsidRDefault="00A45DFF" w:rsidP="00756E05">
      <w:pPr>
        <w:shd w:val="clear" w:color="auto" w:fill="FFFFFF"/>
        <w:tabs>
          <w:tab w:val="left" w:pos="672"/>
        </w:tabs>
        <w:spacing w:before="206" w:line="235" w:lineRule="exact"/>
        <w:jc w:val="both"/>
        <w:rPr>
          <w:rFonts w:asciiTheme="majorHAnsi" w:eastAsia="Times New Roman" w:hAnsiTheme="majorHAnsi"/>
          <w:sz w:val="24"/>
          <w:szCs w:val="24"/>
          <w:lang w:val="es-ES_tradnl"/>
        </w:rPr>
      </w:pPr>
      <w:r w:rsidRPr="006D7EC3">
        <w:rPr>
          <w:rFonts w:asciiTheme="majorHAnsi" w:hAnsiTheme="majorHAnsi"/>
          <w:sz w:val="24"/>
          <w:szCs w:val="24"/>
          <w:lang w:val="es-ES_tradnl"/>
        </w:rPr>
        <w:t>S</w:t>
      </w:r>
      <w:r w:rsidRPr="006D7EC3">
        <w:rPr>
          <w:rFonts w:asciiTheme="majorHAnsi" w:eastAsia="Times New Roman" w:hAnsiTheme="majorHAnsi"/>
          <w:sz w:val="24"/>
          <w:szCs w:val="24"/>
          <w:lang w:val="es-ES_tradnl"/>
        </w:rPr>
        <w:t>írvanse proporcionar cualquier otra información o estadística relevante (incluyendo encuestas, censos, datos administrativos, informes o estudios) relacionada a la provisión de servicios de apoyo a las personas con discapacidad en su país.</w:t>
      </w:r>
    </w:p>
    <w:p w:rsidR="00242B50" w:rsidRPr="00242B50" w:rsidRDefault="00242B50" w:rsidP="00756E05">
      <w:pPr>
        <w:shd w:val="clear" w:color="auto" w:fill="FFFFFF"/>
        <w:tabs>
          <w:tab w:val="left" w:pos="672"/>
        </w:tabs>
        <w:spacing w:before="206" w:line="235" w:lineRule="exact"/>
        <w:ind w:left="709" w:hanging="709"/>
        <w:jc w:val="both"/>
        <w:rPr>
          <w:rFonts w:asciiTheme="majorHAnsi" w:hAnsiTheme="majorHAnsi"/>
          <w:i/>
          <w:spacing w:val="-3"/>
          <w:sz w:val="24"/>
          <w:szCs w:val="24"/>
          <w:lang w:val="es-ES_tradnl"/>
        </w:rPr>
      </w:pPr>
      <w:r>
        <w:rPr>
          <w:rFonts w:asciiTheme="majorHAnsi" w:eastAsia="Times New Roman" w:hAnsiTheme="majorHAnsi"/>
          <w:sz w:val="24"/>
          <w:szCs w:val="24"/>
          <w:lang w:val="es-ES_tradnl"/>
        </w:rPr>
        <w:tab/>
      </w:r>
      <w:r>
        <w:rPr>
          <w:rFonts w:asciiTheme="majorHAnsi" w:eastAsia="Times New Roman" w:hAnsiTheme="majorHAnsi"/>
          <w:sz w:val="24"/>
          <w:szCs w:val="24"/>
          <w:lang w:val="es-ES_tradnl"/>
        </w:rPr>
        <w:tab/>
      </w:r>
      <w:r w:rsidRPr="00242B50">
        <w:rPr>
          <w:rFonts w:asciiTheme="majorHAnsi" w:eastAsia="Times New Roman" w:hAnsiTheme="majorHAnsi"/>
          <w:i/>
          <w:sz w:val="24"/>
          <w:szCs w:val="24"/>
          <w:lang w:val="es-ES_tradnl"/>
        </w:rPr>
        <w:t>Actualmente se está trabajando en conjunto con el proyecto UNO-CHILE-GUATEMALA, en la capacitación de personas cuidadoras de personas con discapacidad.</w:t>
      </w:r>
    </w:p>
    <w:sectPr w:rsidR="00242B50" w:rsidRPr="00242B50" w:rsidSect="00D149A5">
      <w:type w:val="continuous"/>
      <w:pgSz w:w="12240" w:h="15840"/>
      <w:pgMar w:top="1440" w:right="2237" w:bottom="720" w:left="199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4F9D"/>
    <w:multiLevelType w:val="hybridMultilevel"/>
    <w:tmpl w:val="6C9C012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670DB"/>
    <w:multiLevelType w:val="singleLevel"/>
    <w:tmpl w:val="B54CA746"/>
    <w:lvl w:ilvl="0">
      <w:start w:val="1"/>
      <w:numFmt w:val="lowerLetter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">
    <w:nsid w:val="5E4D6DE5"/>
    <w:multiLevelType w:val="singleLevel"/>
    <w:tmpl w:val="8376C366"/>
    <w:lvl w:ilvl="0">
      <w:start w:val="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68380443"/>
    <w:multiLevelType w:val="singleLevel"/>
    <w:tmpl w:val="6A1076EA"/>
    <w:lvl w:ilvl="0">
      <w:start w:val="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68512E71"/>
    <w:multiLevelType w:val="singleLevel"/>
    <w:tmpl w:val="CF129C90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lowerLetter"/>
        <w:lvlText w:val="%1)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FF"/>
    <w:rsid w:val="00242B50"/>
    <w:rsid w:val="0041646F"/>
    <w:rsid w:val="004F55B2"/>
    <w:rsid w:val="006D7EC3"/>
    <w:rsid w:val="007012B8"/>
    <w:rsid w:val="00756E05"/>
    <w:rsid w:val="007C5E05"/>
    <w:rsid w:val="00893CFF"/>
    <w:rsid w:val="008B1698"/>
    <w:rsid w:val="00A45DFF"/>
    <w:rsid w:val="00B4331F"/>
    <w:rsid w:val="00B454FF"/>
    <w:rsid w:val="00C408FA"/>
    <w:rsid w:val="00CC4145"/>
    <w:rsid w:val="00D149A5"/>
    <w:rsid w:val="00D3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E22F3-327D-4CAE-8082-17D9EE62BE8D}"/>
</file>

<file path=customXml/itemProps2.xml><?xml version="1.0" encoding="utf-8"?>
<ds:datastoreItem xmlns:ds="http://schemas.openxmlformats.org/officeDocument/2006/customXml" ds:itemID="{25D6962D-75A1-4549-980F-3D42766D6DA2}"/>
</file>

<file path=customXml/itemProps3.xml><?xml version="1.0" encoding="utf-8"?>
<ds:datastoreItem xmlns:ds="http://schemas.openxmlformats.org/officeDocument/2006/customXml" ds:itemID="{A7096342-6777-415B-ABAE-E699D69DFB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Informática</dc:creator>
  <cp:lastModifiedBy>Alina Grigoras</cp:lastModifiedBy>
  <cp:revision>2</cp:revision>
  <cp:lastPrinted>2016-10-11T19:50:00Z</cp:lastPrinted>
  <dcterms:created xsi:type="dcterms:W3CDTF">2016-10-28T20:28:00Z</dcterms:created>
  <dcterms:modified xsi:type="dcterms:W3CDTF">2016-10-28T20:28:00Z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3852700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