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E71" w:rsidRPr="00212BF2" w:rsidRDefault="00FA2E71" w:rsidP="00FA2E71">
      <w:pPr>
        <w:pStyle w:val="Title"/>
        <w:spacing w:line="249" w:lineRule="auto"/>
        <w:ind w:left="0" w:right="0"/>
        <w:jc w:val="center"/>
        <w:rPr>
          <w:rFonts w:ascii="Calibri" w:hAnsi="Calibri"/>
          <w:sz w:val="40"/>
          <w:szCs w:val="40"/>
        </w:rPr>
      </w:pPr>
      <w:r w:rsidRPr="00212BF2">
        <w:rPr>
          <w:rFonts w:ascii="Calibri" w:hAnsi="Calibri"/>
          <w:noProof/>
          <w:sz w:val="40"/>
          <w:szCs w:val="40"/>
          <w:lang w:bidi="hi-IN"/>
        </w:rPr>
        <w:drawing>
          <wp:inline distT="0" distB="0" distL="0" distR="0" wp14:anchorId="60714505" wp14:editId="7471C28E">
            <wp:extent cx="5831379" cy="8245502"/>
            <wp:effectExtent l="0" t="0" r="0" b="3175"/>
            <wp:docPr id="36" name="Picture 36" descr="Cover Page - &#10;Policy Guidelines for Inclusive Sustainable Development Goals :&#10;DECENT WORK AND ECONOMIC GROWTH&#10;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Decent-Work-colorupdate-v2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1379" cy="8245502"/>
                    </a:xfrm>
                    <a:prstGeom prst="rect">
                      <a:avLst/>
                    </a:prstGeom>
                  </pic:spPr>
                </pic:pic>
              </a:graphicData>
            </a:graphic>
          </wp:inline>
        </w:drawing>
      </w:r>
    </w:p>
    <w:p w:rsidR="004139F6" w:rsidRPr="00212BF2" w:rsidRDefault="004139F6">
      <w:pPr>
        <w:rPr>
          <w:rFonts w:ascii="Calibri" w:hAnsi="Calibri"/>
          <w:sz w:val="20"/>
        </w:rPr>
      </w:pPr>
      <w:r w:rsidRPr="00212BF2">
        <w:rPr>
          <w:rFonts w:ascii="Calibri" w:hAnsi="Calibri"/>
          <w:sz w:val="20"/>
        </w:rPr>
        <w:br w:type="page"/>
      </w:r>
    </w:p>
    <w:p w:rsidR="00562579" w:rsidRPr="00212BF2" w:rsidRDefault="00562579" w:rsidP="004139F6">
      <w:pPr>
        <w:pStyle w:val="BodyText"/>
        <w:spacing w:after="600"/>
        <w:rPr>
          <w:rFonts w:ascii="Calibri" w:hAnsi="Calibri"/>
          <w:sz w:val="20"/>
        </w:rPr>
      </w:pPr>
      <w:r w:rsidRPr="00212BF2">
        <w:rPr>
          <w:rFonts w:ascii="Calibri" w:hAnsi="Calibri"/>
          <w:noProof/>
          <w:sz w:val="20"/>
          <w:lang w:bidi="hi-IN"/>
        </w:rPr>
        <w:lastRenderedPageBreak/>
        <w:drawing>
          <wp:inline distT="0" distB="0" distL="0" distR="0" wp14:anchorId="4B41C2E9" wp14:editId="34DF521E">
            <wp:extent cx="1352550" cy="440515"/>
            <wp:effectExtent l="0" t="0" r="0" b="0"/>
            <wp:docPr id="2" name="Picture 2"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650" cy="441199"/>
                    </a:xfrm>
                    <a:prstGeom prst="rect">
                      <a:avLst/>
                    </a:prstGeom>
                  </pic:spPr>
                </pic:pic>
              </a:graphicData>
            </a:graphic>
          </wp:inline>
        </w:drawing>
      </w:r>
    </w:p>
    <w:p w:rsidR="001E22EF" w:rsidRPr="00212BF2" w:rsidRDefault="005409BC" w:rsidP="000B5CB5">
      <w:pPr>
        <w:pStyle w:val="BodyText"/>
        <w:rPr>
          <w:rFonts w:ascii="Calibri" w:hAnsi="Calibri"/>
        </w:rPr>
      </w:pPr>
      <w:r w:rsidRPr="00212BF2">
        <w:rPr>
          <w:rFonts w:ascii="Calibri" w:hAnsi="Calibri"/>
          <w:color w:val="231F20"/>
          <w:w w:val="105"/>
        </w:rPr>
        <w:t>ADVANCE VERSION</w:t>
      </w:r>
    </w:p>
    <w:p w:rsidR="001E22EF" w:rsidRPr="00212BF2" w:rsidRDefault="005409BC" w:rsidP="000B5CB5">
      <w:pPr>
        <w:pStyle w:val="BodyText"/>
        <w:spacing w:before="161"/>
        <w:rPr>
          <w:rFonts w:ascii="Calibri" w:hAnsi="Calibri"/>
        </w:rPr>
      </w:pPr>
      <w:r w:rsidRPr="00212BF2">
        <w:rPr>
          <w:rFonts w:ascii="Calibri" w:hAnsi="Calibri"/>
          <w:color w:val="231F20"/>
          <w:w w:val="110"/>
        </w:rPr>
        <w:t>© 2020 United Nations</w:t>
      </w:r>
    </w:p>
    <w:p w:rsidR="001E22EF" w:rsidRPr="00212BF2" w:rsidRDefault="005409BC" w:rsidP="000B5CB5">
      <w:pPr>
        <w:pStyle w:val="BodyText"/>
        <w:spacing w:before="160" w:line="285" w:lineRule="auto"/>
        <w:rPr>
          <w:rFonts w:ascii="Calibri" w:hAnsi="Calibri"/>
        </w:rPr>
      </w:pPr>
      <w:r w:rsidRPr="00212BF2">
        <w:rPr>
          <w:rFonts w:ascii="Calibri" w:hAnsi="Calibri"/>
          <w:color w:val="231F20"/>
          <w:w w:val="105"/>
        </w:rPr>
        <w:t xml:space="preserve">The </w:t>
      </w:r>
      <w:r w:rsidRPr="00212BF2">
        <w:rPr>
          <w:rFonts w:ascii="Calibri" w:hAnsi="Calibri"/>
          <w:i/>
          <w:color w:val="231F20"/>
          <w:w w:val="105"/>
        </w:rPr>
        <w:t xml:space="preserve">Policy Guidelines for Inclusive Sustainable Development Goals </w:t>
      </w:r>
      <w:r w:rsidRPr="00212BF2">
        <w:rPr>
          <w:rFonts w:ascii="Calibri" w:hAnsi="Calibri"/>
          <w:color w:val="231F20"/>
          <w:w w:val="105"/>
        </w:rPr>
        <w:t xml:space="preserve">are a component of the </w:t>
      </w:r>
      <w:hyperlink r:id="rId11">
        <w:r w:rsidRPr="00212BF2">
          <w:rPr>
            <w:rFonts w:ascii="Calibri" w:hAnsi="Calibri"/>
            <w:color w:val="0076BF"/>
            <w:w w:val="105"/>
            <w:u w:val="single" w:color="0076BF"/>
          </w:rPr>
          <w:t>SDG-</w:t>
        </w:r>
      </w:hyperlink>
      <w:r w:rsidRPr="00212BF2">
        <w:rPr>
          <w:rFonts w:ascii="Calibri" w:hAnsi="Calibri"/>
          <w:color w:val="0076BF"/>
          <w:w w:val="105"/>
        </w:rPr>
        <w:t xml:space="preserve"> </w:t>
      </w:r>
      <w:hyperlink r:id="rId12">
        <w:r w:rsidRPr="00212BF2">
          <w:rPr>
            <w:rFonts w:ascii="Calibri" w:hAnsi="Calibri"/>
            <w:color w:val="0076BF"/>
            <w:w w:val="105"/>
            <w:u w:val="single" w:color="0076BF"/>
          </w:rPr>
          <w:t>CRPD Resource Package</w:t>
        </w:r>
      </w:hyperlink>
      <w:r w:rsidRPr="00212BF2">
        <w:rPr>
          <w:rFonts w:ascii="Calibri" w:hAnsi="Calibri"/>
          <w:color w:val="231F20"/>
          <w:w w:val="105"/>
        </w:rPr>
        <w:t>, developed by the Office of the United Nations High Commissioner for Human Rights (OHCHR). This is an advance version of the SDG-CRPD Resource Package. A final version will be issued upon completion of OHCHR review processes.</w:t>
      </w:r>
    </w:p>
    <w:p w:rsidR="001E22EF" w:rsidRPr="00212BF2" w:rsidRDefault="005409BC" w:rsidP="000B5CB5">
      <w:pPr>
        <w:pStyle w:val="BodyText"/>
        <w:spacing w:before="110" w:line="285" w:lineRule="auto"/>
        <w:rPr>
          <w:rFonts w:ascii="Calibri" w:hAnsi="Calibri"/>
        </w:rPr>
      </w:pPr>
      <w:r w:rsidRPr="00212BF2">
        <w:rPr>
          <w:rFonts w:ascii="Calibri" w:hAnsi="Calibri"/>
          <w:color w:val="231F20"/>
          <w:w w:val="110"/>
        </w:rPr>
        <w:t xml:space="preserve">The designations employed and the presentation of the material herein do not imply the expression of any opinion whatsoever on the part of the Secretariat of the United Nations concerning the legal status of any country, territory, city or area, or of its authorities, or concerning the delimitation of </w:t>
      </w:r>
      <w:r w:rsidRPr="00212BF2">
        <w:rPr>
          <w:rFonts w:ascii="Calibri" w:hAnsi="Calibri"/>
          <w:color w:val="231F20"/>
          <w:spacing w:val="-5"/>
          <w:w w:val="110"/>
        </w:rPr>
        <w:t xml:space="preserve">its </w:t>
      </w:r>
      <w:r w:rsidRPr="00212BF2">
        <w:rPr>
          <w:rFonts w:ascii="Calibri" w:hAnsi="Calibri"/>
          <w:color w:val="231F20"/>
          <w:w w:val="110"/>
        </w:rPr>
        <w:t>frontiers or boundaries.</w:t>
      </w:r>
    </w:p>
    <w:p w:rsidR="001E22EF" w:rsidRPr="00212BF2" w:rsidRDefault="005409BC" w:rsidP="000B5CB5">
      <w:pPr>
        <w:pStyle w:val="BodyText"/>
        <w:spacing w:before="109" w:line="285" w:lineRule="auto"/>
        <w:rPr>
          <w:rFonts w:ascii="Calibri" w:hAnsi="Calibri"/>
        </w:rPr>
      </w:pPr>
      <w:r w:rsidRPr="00212BF2">
        <w:rPr>
          <w:rFonts w:ascii="Calibri" w:hAnsi="Calibri"/>
          <w:color w:val="231F20"/>
          <w:w w:val="110"/>
        </w:rPr>
        <w:t>Symbols</w:t>
      </w:r>
      <w:r w:rsidRPr="00212BF2">
        <w:rPr>
          <w:rFonts w:ascii="Calibri" w:hAnsi="Calibri"/>
          <w:color w:val="231F20"/>
          <w:spacing w:val="-20"/>
          <w:w w:val="110"/>
        </w:rPr>
        <w:t xml:space="preserve"> </w:t>
      </w:r>
      <w:r w:rsidRPr="00212BF2">
        <w:rPr>
          <w:rFonts w:ascii="Calibri" w:hAnsi="Calibri"/>
          <w:color w:val="231F20"/>
          <w:w w:val="110"/>
        </w:rPr>
        <w:t>of</w:t>
      </w:r>
      <w:r w:rsidRPr="00212BF2">
        <w:rPr>
          <w:rFonts w:ascii="Calibri" w:hAnsi="Calibri"/>
          <w:color w:val="231F20"/>
          <w:spacing w:val="-20"/>
          <w:w w:val="110"/>
        </w:rPr>
        <w:t xml:space="preserve"> </w:t>
      </w:r>
      <w:r w:rsidRPr="00212BF2">
        <w:rPr>
          <w:rFonts w:ascii="Calibri" w:hAnsi="Calibri"/>
          <w:color w:val="231F20"/>
          <w:w w:val="110"/>
        </w:rPr>
        <w:t>United</w:t>
      </w:r>
      <w:r w:rsidRPr="00212BF2">
        <w:rPr>
          <w:rFonts w:ascii="Calibri" w:hAnsi="Calibri"/>
          <w:color w:val="231F20"/>
          <w:spacing w:val="-20"/>
          <w:w w:val="110"/>
        </w:rPr>
        <w:t xml:space="preserve"> </w:t>
      </w:r>
      <w:r w:rsidRPr="00212BF2">
        <w:rPr>
          <w:rFonts w:ascii="Calibri" w:hAnsi="Calibri"/>
          <w:color w:val="231F20"/>
          <w:w w:val="110"/>
        </w:rPr>
        <w:t>Nations</w:t>
      </w:r>
      <w:r w:rsidRPr="00212BF2">
        <w:rPr>
          <w:rFonts w:ascii="Calibri" w:hAnsi="Calibri"/>
          <w:color w:val="231F20"/>
          <w:spacing w:val="-20"/>
          <w:w w:val="110"/>
        </w:rPr>
        <w:t xml:space="preserve"> </w:t>
      </w:r>
      <w:r w:rsidRPr="00212BF2">
        <w:rPr>
          <w:rFonts w:ascii="Calibri" w:hAnsi="Calibri"/>
          <w:color w:val="231F20"/>
          <w:w w:val="110"/>
        </w:rPr>
        <w:t>documents</w:t>
      </w:r>
      <w:r w:rsidRPr="00212BF2">
        <w:rPr>
          <w:rFonts w:ascii="Calibri" w:hAnsi="Calibri"/>
          <w:color w:val="231F20"/>
          <w:spacing w:val="-19"/>
          <w:w w:val="110"/>
        </w:rPr>
        <w:t xml:space="preserve"> </w:t>
      </w:r>
      <w:r w:rsidRPr="00212BF2">
        <w:rPr>
          <w:rFonts w:ascii="Calibri" w:hAnsi="Calibri"/>
          <w:color w:val="231F20"/>
          <w:w w:val="110"/>
        </w:rPr>
        <w:t>are</w:t>
      </w:r>
      <w:r w:rsidRPr="00212BF2">
        <w:rPr>
          <w:rFonts w:ascii="Calibri" w:hAnsi="Calibri"/>
          <w:color w:val="231F20"/>
          <w:spacing w:val="-20"/>
          <w:w w:val="110"/>
        </w:rPr>
        <w:t xml:space="preserve"> </w:t>
      </w:r>
      <w:r w:rsidRPr="00212BF2">
        <w:rPr>
          <w:rFonts w:ascii="Calibri" w:hAnsi="Calibri"/>
          <w:color w:val="231F20"/>
          <w:w w:val="110"/>
        </w:rPr>
        <w:t>composed</w:t>
      </w:r>
      <w:r w:rsidRPr="00212BF2">
        <w:rPr>
          <w:rFonts w:ascii="Calibri" w:hAnsi="Calibri"/>
          <w:color w:val="231F20"/>
          <w:spacing w:val="-20"/>
          <w:w w:val="110"/>
        </w:rPr>
        <w:t xml:space="preserve"> </w:t>
      </w:r>
      <w:r w:rsidRPr="00212BF2">
        <w:rPr>
          <w:rFonts w:ascii="Calibri" w:hAnsi="Calibri"/>
          <w:color w:val="231F20"/>
          <w:w w:val="110"/>
        </w:rPr>
        <w:t>of</w:t>
      </w:r>
      <w:r w:rsidRPr="00212BF2">
        <w:rPr>
          <w:rFonts w:ascii="Calibri" w:hAnsi="Calibri"/>
          <w:color w:val="231F20"/>
          <w:spacing w:val="-20"/>
          <w:w w:val="110"/>
        </w:rPr>
        <w:t xml:space="preserve"> </w:t>
      </w:r>
      <w:r w:rsidRPr="00212BF2">
        <w:rPr>
          <w:rFonts w:ascii="Calibri" w:hAnsi="Calibri"/>
          <w:color w:val="231F20"/>
          <w:w w:val="110"/>
        </w:rPr>
        <w:t>capital</w:t>
      </w:r>
      <w:r w:rsidRPr="00212BF2">
        <w:rPr>
          <w:rFonts w:ascii="Calibri" w:hAnsi="Calibri"/>
          <w:color w:val="231F20"/>
          <w:spacing w:val="-20"/>
          <w:w w:val="110"/>
        </w:rPr>
        <w:t xml:space="preserve"> </w:t>
      </w:r>
      <w:r w:rsidRPr="00212BF2">
        <w:rPr>
          <w:rFonts w:ascii="Calibri" w:hAnsi="Calibri"/>
          <w:color w:val="231F20"/>
          <w:w w:val="110"/>
        </w:rPr>
        <w:t>letters</w:t>
      </w:r>
      <w:r w:rsidRPr="00212BF2">
        <w:rPr>
          <w:rFonts w:ascii="Calibri" w:hAnsi="Calibri"/>
          <w:color w:val="231F20"/>
          <w:spacing w:val="-19"/>
          <w:w w:val="110"/>
        </w:rPr>
        <w:t xml:space="preserve"> </w:t>
      </w:r>
      <w:r w:rsidRPr="00212BF2">
        <w:rPr>
          <w:rFonts w:ascii="Calibri" w:hAnsi="Calibri"/>
          <w:color w:val="231F20"/>
          <w:w w:val="110"/>
        </w:rPr>
        <w:t>combined</w:t>
      </w:r>
      <w:r w:rsidRPr="00212BF2">
        <w:rPr>
          <w:rFonts w:ascii="Calibri" w:hAnsi="Calibri"/>
          <w:color w:val="231F20"/>
          <w:spacing w:val="-20"/>
          <w:w w:val="110"/>
        </w:rPr>
        <w:t xml:space="preserve"> </w:t>
      </w:r>
      <w:r w:rsidRPr="00212BF2">
        <w:rPr>
          <w:rFonts w:ascii="Calibri" w:hAnsi="Calibri"/>
          <w:color w:val="231F20"/>
          <w:w w:val="110"/>
        </w:rPr>
        <w:t>with</w:t>
      </w:r>
      <w:r w:rsidRPr="00212BF2">
        <w:rPr>
          <w:rFonts w:ascii="Calibri" w:hAnsi="Calibri"/>
          <w:color w:val="231F20"/>
          <w:spacing w:val="-20"/>
          <w:w w:val="110"/>
        </w:rPr>
        <w:t xml:space="preserve"> </w:t>
      </w:r>
      <w:r w:rsidRPr="00212BF2">
        <w:rPr>
          <w:rFonts w:ascii="Calibri" w:hAnsi="Calibri"/>
          <w:color w:val="231F20"/>
          <w:w w:val="110"/>
        </w:rPr>
        <w:t>figures. Mention of such a figure indicates a reference to a United Nations</w:t>
      </w:r>
      <w:r w:rsidRPr="00212BF2">
        <w:rPr>
          <w:rFonts w:ascii="Calibri" w:hAnsi="Calibri"/>
          <w:color w:val="231F20"/>
          <w:spacing w:val="-44"/>
          <w:w w:val="110"/>
        </w:rPr>
        <w:t xml:space="preserve"> </w:t>
      </w:r>
      <w:r w:rsidRPr="00212BF2">
        <w:rPr>
          <w:rFonts w:ascii="Calibri" w:hAnsi="Calibri"/>
          <w:color w:val="231F20"/>
          <w:w w:val="110"/>
        </w:rPr>
        <w:t>document.</w:t>
      </w:r>
    </w:p>
    <w:p w:rsidR="001E22EF" w:rsidRPr="00212BF2" w:rsidRDefault="005409BC" w:rsidP="000B5CB5">
      <w:pPr>
        <w:pStyle w:val="BodyText"/>
        <w:spacing w:before="111" w:line="285" w:lineRule="auto"/>
        <w:rPr>
          <w:rFonts w:ascii="Calibri" w:hAnsi="Calibri"/>
        </w:rPr>
      </w:pPr>
      <w:proofErr w:type="gramStart"/>
      <w:r w:rsidRPr="00212BF2">
        <w:rPr>
          <w:rFonts w:ascii="Calibri" w:hAnsi="Calibri"/>
          <w:color w:val="231F20"/>
          <w:w w:val="110"/>
        </w:rPr>
        <w:t xml:space="preserve">Photography by Christian </w:t>
      </w:r>
      <w:r w:rsidRPr="00212BF2">
        <w:rPr>
          <w:rFonts w:ascii="Calibri" w:hAnsi="Calibri"/>
          <w:color w:val="231F20"/>
          <w:spacing w:val="-4"/>
          <w:w w:val="110"/>
        </w:rPr>
        <w:t>Tasso.</w:t>
      </w:r>
      <w:proofErr w:type="gramEnd"/>
      <w:r w:rsidRPr="00212BF2">
        <w:rPr>
          <w:rFonts w:ascii="Calibri" w:hAnsi="Calibri"/>
          <w:color w:val="231F20"/>
          <w:spacing w:val="-4"/>
          <w:w w:val="110"/>
        </w:rPr>
        <w:t xml:space="preserve"> </w:t>
      </w:r>
      <w:r w:rsidRPr="00212BF2">
        <w:rPr>
          <w:rFonts w:ascii="Calibri" w:hAnsi="Calibri"/>
          <w:color w:val="231F20"/>
          <w:w w:val="110"/>
        </w:rPr>
        <w:t xml:space="preserve">The photographs featured within the </w:t>
      </w:r>
      <w:r w:rsidRPr="00212BF2">
        <w:rPr>
          <w:rFonts w:ascii="Calibri" w:hAnsi="Calibri"/>
          <w:i/>
          <w:color w:val="231F20"/>
          <w:w w:val="110"/>
        </w:rPr>
        <w:t xml:space="preserve">Policy Guidelines </w:t>
      </w:r>
      <w:r w:rsidRPr="00212BF2">
        <w:rPr>
          <w:rFonts w:ascii="Calibri" w:hAnsi="Calibri"/>
          <w:color w:val="231F20"/>
          <w:w w:val="110"/>
        </w:rPr>
        <w:t>were taken as</w:t>
      </w:r>
      <w:r w:rsidRPr="00212BF2">
        <w:rPr>
          <w:rFonts w:ascii="Calibri" w:hAnsi="Calibri"/>
          <w:color w:val="231F20"/>
          <w:spacing w:val="-18"/>
          <w:w w:val="110"/>
        </w:rPr>
        <w:t xml:space="preserve"> </w:t>
      </w:r>
      <w:r w:rsidRPr="00212BF2">
        <w:rPr>
          <w:rFonts w:ascii="Calibri" w:hAnsi="Calibri"/>
          <w:color w:val="231F20"/>
          <w:w w:val="110"/>
        </w:rPr>
        <w:t>part</w:t>
      </w:r>
      <w:r w:rsidRPr="00212BF2">
        <w:rPr>
          <w:rFonts w:ascii="Calibri" w:hAnsi="Calibri"/>
          <w:color w:val="231F20"/>
          <w:spacing w:val="-17"/>
          <w:w w:val="110"/>
        </w:rPr>
        <w:t xml:space="preserve"> </w:t>
      </w:r>
      <w:r w:rsidRPr="00212BF2">
        <w:rPr>
          <w:rFonts w:ascii="Calibri" w:hAnsi="Calibri"/>
          <w:color w:val="231F20"/>
          <w:w w:val="110"/>
        </w:rPr>
        <w:t>of</w:t>
      </w:r>
      <w:r w:rsidRPr="00212BF2">
        <w:rPr>
          <w:rFonts w:ascii="Calibri" w:hAnsi="Calibri"/>
          <w:color w:val="231F20"/>
          <w:spacing w:val="-17"/>
          <w:w w:val="110"/>
        </w:rPr>
        <w:t xml:space="preserve"> </w:t>
      </w:r>
      <w:r w:rsidRPr="00212BF2">
        <w:rPr>
          <w:rFonts w:ascii="Calibri" w:hAnsi="Calibri"/>
          <w:color w:val="231F20"/>
          <w:w w:val="110"/>
        </w:rPr>
        <w:t>the</w:t>
      </w:r>
      <w:r w:rsidRPr="00212BF2">
        <w:rPr>
          <w:rFonts w:ascii="Calibri" w:hAnsi="Calibri"/>
          <w:color w:val="231F20"/>
          <w:spacing w:val="-17"/>
          <w:w w:val="110"/>
        </w:rPr>
        <w:t xml:space="preserve"> </w:t>
      </w:r>
      <w:r w:rsidRPr="00212BF2">
        <w:rPr>
          <w:rFonts w:ascii="Calibri" w:hAnsi="Calibri"/>
          <w:color w:val="231F20"/>
          <w:w w:val="110"/>
        </w:rPr>
        <w:t>European</w:t>
      </w:r>
      <w:r w:rsidRPr="00212BF2">
        <w:rPr>
          <w:rFonts w:ascii="Calibri" w:hAnsi="Calibri"/>
          <w:color w:val="231F20"/>
          <w:spacing w:val="-17"/>
          <w:w w:val="110"/>
        </w:rPr>
        <w:t xml:space="preserve"> </w:t>
      </w:r>
      <w:r w:rsidRPr="00212BF2">
        <w:rPr>
          <w:rFonts w:ascii="Calibri" w:hAnsi="Calibri"/>
          <w:color w:val="231F20"/>
          <w:w w:val="110"/>
        </w:rPr>
        <w:t>Union</w:t>
      </w:r>
      <w:r w:rsidRPr="00212BF2">
        <w:rPr>
          <w:rFonts w:ascii="Calibri" w:hAnsi="Calibri"/>
          <w:color w:val="231F20"/>
          <w:spacing w:val="-17"/>
          <w:w w:val="110"/>
        </w:rPr>
        <w:t xml:space="preserve"> </w:t>
      </w:r>
      <w:r w:rsidRPr="00212BF2">
        <w:rPr>
          <w:rFonts w:ascii="Calibri" w:hAnsi="Calibri"/>
          <w:color w:val="231F20"/>
          <w:w w:val="110"/>
        </w:rPr>
        <w:t>project,</w:t>
      </w:r>
      <w:r w:rsidRPr="00212BF2">
        <w:rPr>
          <w:rFonts w:ascii="Calibri" w:hAnsi="Calibri"/>
          <w:color w:val="231F20"/>
          <w:spacing w:val="-17"/>
          <w:w w:val="110"/>
        </w:rPr>
        <w:t xml:space="preserve"> </w:t>
      </w:r>
      <w:proofErr w:type="gramStart"/>
      <w:r w:rsidRPr="00212BF2">
        <w:rPr>
          <w:rFonts w:ascii="Calibri" w:hAnsi="Calibri"/>
          <w:color w:val="231F20"/>
          <w:w w:val="110"/>
        </w:rPr>
        <w:t>Bridging</w:t>
      </w:r>
      <w:proofErr w:type="gramEnd"/>
      <w:r w:rsidRPr="00212BF2">
        <w:rPr>
          <w:rFonts w:ascii="Calibri" w:hAnsi="Calibri"/>
          <w:color w:val="231F20"/>
          <w:spacing w:val="-17"/>
          <w:w w:val="110"/>
        </w:rPr>
        <w:t xml:space="preserve"> </w:t>
      </w:r>
      <w:r w:rsidRPr="00212BF2">
        <w:rPr>
          <w:rFonts w:ascii="Calibri" w:hAnsi="Calibri"/>
          <w:color w:val="231F20"/>
          <w:w w:val="110"/>
        </w:rPr>
        <w:t>the</w:t>
      </w:r>
      <w:r w:rsidRPr="00212BF2">
        <w:rPr>
          <w:rFonts w:ascii="Calibri" w:hAnsi="Calibri"/>
          <w:color w:val="231F20"/>
          <w:spacing w:val="-17"/>
          <w:w w:val="110"/>
        </w:rPr>
        <w:t xml:space="preserve"> </w:t>
      </w:r>
      <w:r w:rsidRPr="00212BF2">
        <w:rPr>
          <w:rFonts w:ascii="Calibri" w:hAnsi="Calibri"/>
          <w:color w:val="231F20"/>
          <w:w w:val="110"/>
        </w:rPr>
        <w:t>Gap</w:t>
      </w:r>
      <w:r w:rsidRPr="00212BF2">
        <w:rPr>
          <w:rFonts w:ascii="Calibri" w:hAnsi="Calibri"/>
          <w:color w:val="231F20"/>
          <w:spacing w:val="-17"/>
          <w:w w:val="110"/>
        </w:rPr>
        <w:t xml:space="preserve"> </w:t>
      </w:r>
      <w:r w:rsidRPr="00212BF2">
        <w:rPr>
          <w:rFonts w:ascii="Calibri" w:hAnsi="Calibri"/>
          <w:color w:val="231F20"/>
          <w:w w:val="110"/>
        </w:rPr>
        <w:t>II</w:t>
      </w:r>
      <w:r w:rsidRPr="00212BF2">
        <w:rPr>
          <w:rFonts w:ascii="Calibri" w:hAnsi="Calibri"/>
          <w:color w:val="231F20"/>
          <w:spacing w:val="-17"/>
          <w:w w:val="110"/>
        </w:rPr>
        <w:t xml:space="preserve"> </w:t>
      </w:r>
      <w:r w:rsidRPr="00212BF2">
        <w:rPr>
          <w:rFonts w:ascii="Calibri" w:hAnsi="Calibri"/>
          <w:color w:val="231F20"/>
          <w:w w:val="110"/>
        </w:rPr>
        <w:t>–</w:t>
      </w:r>
      <w:r w:rsidRPr="00212BF2">
        <w:rPr>
          <w:rFonts w:ascii="Calibri" w:hAnsi="Calibri"/>
          <w:color w:val="231F20"/>
          <w:spacing w:val="-17"/>
          <w:w w:val="110"/>
        </w:rPr>
        <w:t xml:space="preserve"> </w:t>
      </w:r>
      <w:r w:rsidRPr="00212BF2">
        <w:rPr>
          <w:rFonts w:ascii="Calibri" w:hAnsi="Calibri"/>
          <w:color w:val="231F20"/>
          <w:w w:val="110"/>
        </w:rPr>
        <w:t>Inclusive</w:t>
      </w:r>
      <w:r w:rsidRPr="00212BF2">
        <w:rPr>
          <w:rFonts w:ascii="Calibri" w:hAnsi="Calibri"/>
          <w:color w:val="231F20"/>
          <w:spacing w:val="-17"/>
          <w:w w:val="110"/>
        </w:rPr>
        <w:t xml:space="preserve"> </w:t>
      </w:r>
      <w:r w:rsidRPr="00212BF2">
        <w:rPr>
          <w:rFonts w:ascii="Calibri" w:hAnsi="Calibri"/>
          <w:color w:val="231F20"/>
          <w:w w:val="110"/>
        </w:rPr>
        <w:t>Policies</w:t>
      </w:r>
      <w:r w:rsidRPr="00212BF2">
        <w:rPr>
          <w:rFonts w:ascii="Calibri" w:hAnsi="Calibri"/>
          <w:color w:val="231F20"/>
          <w:spacing w:val="-17"/>
          <w:w w:val="110"/>
        </w:rPr>
        <w:t xml:space="preserve"> </w:t>
      </w:r>
      <w:r w:rsidRPr="00212BF2">
        <w:rPr>
          <w:rFonts w:ascii="Calibri" w:hAnsi="Calibri"/>
          <w:color w:val="231F20"/>
          <w:w w:val="110"/>
        </w:rPr>
        <w:t>and</w:t>
      </w:r>
      <w:r w:rsidRPr="00212BF2">
        <w:rPr>
          <w:rFonts w:ascii="Calibri" w:hAnsi="Calibri"/>
          <w:color w:val="231F20"/>
          <w:spacing w:val="-17"/>
          <w:w w:val="110"/>
        </w:rPr>
        <w:t xml:space="preserve"> </w:t>
      </w:r>
      <w:r w:rsidRPr="00212BF2">
        <w:rPr>
          <w:rFonts w:ascii="Calibri" w:hAnsi="Calibri"/>
          <w:color w:val="231F20"/>
          <w:w w:val="110"/>
        </w:rPr>
        <w:t>Services</w:t>
      </w:r>
      <w:r w:rsidRPr="00212BF2">
        <w:rPr>
          <w:rFonts w:ascii="Calibri" w:hAnsi="Calibri"/>
          <w:color w:val="231F20"/>
          <w:spacing w:val="-17"/>
          <w:w w:val="110"/>
        </w:rPr>
        <w:t xml:space="preserve"> </w:t>
      </w:r>
      <w:r w:rsidRPr="00212BF2">
        <w:rPr>
          <w:rFonts w:ascii="Calibri" w:hAnsi="Calibri"/>
          <w:color w:val="231F20"/>
          <w:w w:val="110"/>
        </w:rPr>
        <w:t>for</w:t>
      </w:r>
      <w:r w:rsidRPr="00212BF2">
        <w:rPr>
          <w:rFonts w:ascii="Calibri" w:hAnsi="Calibri"/>
          <w:color w:val="231F20"/>
          <w:spacing w:val="-17"/>
          <w:w w:val="110"/>
        </w:rPr>
        <w:t xml:space="preserve"> </w:t>
      </w:r>
      <w:r w:rsidRPr="00212BF2">
        <w:rPr>
          <w:rFonts w:ascii="Calibri" w:hAnsi="Calibri"/>
          <w:color w:val="231F20"/>
          <w:w w:val="110"/>
        </w:rPr>
        <w:t>Equal Rights of Persons with Disabilities, and were produced with the financial support of the European Union.</w:t>
      </w:r>
      <w:r w:rsidRPr="00212BF2">
        <w:rPr>
          <w:rFonts w:ascii="Calibri" w:hAnsi="Calibri"/>
          <w:color w:val="231F20"/>
          <w:spacing w:val="-14"/>
          <w:w w:val="110"/>
        </w:rPr>
        <w:t xml:space="preserve"> </w:t>
      </w:r>
      <w:r w:rsidRPr="00212BF2">
        <w:rPr>
          <w:rFonts w:ascii="Calibri" w:hAnsi="Calibri"/>
          <w:color w:val="231F20"/>
          <w:w w:val="110"/>
        </w:rPr>
        <w:t>They</w:t>
      </w:r>
      <w:r w:rsidRPr="00212BF2">
        <w:rPr>
          <w:rFonts w:ascii="Calibri" w:hAnsi="Calibri"/>
          <w:color w:val="231F20"/>
          <w:spacing w:val="-14"/>
          <w:w w:val="110"/>
        </w:rPr>
        <w:t xml:space="preserve"> </w:t>
      </w:r>
      <w:r w:rsidRPr="00212BF2">
        <w:rPr>
          <w:rFonts w:ascii="Calibri" w:hAnsi="Calibri"/>
          <w:color w:val="231F20"/>
          <w:w w:val="110"/>
        </w:rPr>
        <w:t>appear</w:t>
      </w:r>
      <w:r w:rsidRPr="00212BF2">
        <w:rPr>
          <w:rFonts w:ascii="Calibri" w:hAnsi="Calibri"/>
          <w:color w:val="231F20"/>
          <w:spacing w:val="-13"/>
          <w:w w:val="110"/>
        </w:rPr>
        <w:t xml:space="preserve"> </w:t>
      </w:r>
      <w:r w:rsidRPr="00212BF2">
        <w:rPr>
          <w:rFonts w:ascii="Calibri" w:hAnsi="Calibri"/>
          <w:color w:val="231F20"/>
          <w:w w:val="110"/>
        </w:rPr>
        <w:t>courtesy</w:t>
      </w:r>
      <w:r w:rsidRPr="00212BF2">
        <w:rPr>
          <w:rFonts w:ascii="Calibri" w:hAnsi="Calibri"/>
          <w:color w:val="231F20"/>
          <w:spacing w:val="-14"/>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the</w:t>
      </w:r>
      <w:r w:rsidRPr="00212BF2">
        <w:rPr>
          <w:rFonts w:ascii="Calibri" w:hAnsi="Calibri"/>
          <w:color w:val="231F20"/>
          <w:spacing w:val="-13"/>
          <w:w w:val="110"/>
        </w:rPr>
        <w:t xml:space="preserve"> </w:t>
      </w:r>
      <w:r w:rsidRPr="00212BF2">
        <w:rPr>
          <w:rFonts w:ascii="Calibri" w:hAnsi="Calibri"/>
          <w:color w:val="231F20"/>
          <w:w w:val="110"/>
        </w:rPr>
        <w:t>International</w:t>
      </w:r>
      <w:r w:rsidRPr="00212BF2">
        <w:rPr>
          <w:rFonts w:ascii="Calibri" w:hAnsi="Calibri"/>
          <w:color w:val="231F20"/>
          <w:spacing w:val="-14"/>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proofErr w:type="spellStart"/>
      <w:r w:rsidRPr="00212BF2">
        <w:rPr>
          <w:rFonts w:ascii="Calibri" w:hAnsi="Calibri"/>
          <w:color w:val="231F20"/>
          <w:w w:val="110"/>
        </w:rPr>
        <w:t>Ibero</w:t>
      </w:r>
      <w:proofErr w:type="spellEnd"/>
      <w:r w:rsidRPr="00212BF2">
        <w:rPr>
          <w:rFonts w:ascii="Calibri" w:hAnsi="Calibri"/>
          <w:color w:val="231F20"/>
          <w:w w:val="110"/>
        </w:rPr>
        <w:t>-American</w:t>
      </w:r>
      <w:r w:rsidRPr="00212BF2">
        <w:rPr>
          <w:rFonts w:ascii="Calibri" w:hAnsi="Calibri"/>
          <w:color w:val="231F20"/>
          <w:spacing w:val="-13"/>
          <w:w w:val="110"/>
        </w:rPr>
        <w:t xml:space="preserve"> </w:t>
      </w:r>
      <w:r w:rsidRPr="00212BF2">
        <w:rPr>
          <w:rFonts w:ascii="Calibri" w:hAnsi="Calibri"/>
          <w:color w:val="231F20"/>
          <w:w w:val="110"/>
        </w:rPr>
        <w:t>Foundation</w:t>
      </w:r>
      <w:r w:rsidRPr="00212BF2">
        <w:rPr>
          <w:rFonts w:ascii="Calibri" w:hAnsi="Calibri"/>
          <w:color w:val="231F20"/>
          <w:spacing w:val="-14"/>
          <w:w w:val="110"/>
        </w:rPr>
        <w:t xml:space="preserve"> </w:t>
      </w:r>
      <w:r w:rsidRPr="00212BF2">
        <w:rPr>
          <w:rFonts w:ascii="Calibri" w:hAnsi="Calibri"/>
          <w:color w:val="231F20"/>
          <w:w w:val="110"/>
        </w:rPr>
        <w:t>for</w:t>
      </w:r>
      <w:r w:rsidRPr="00212BF2">
        <w:rPr>
          <w:rFonts w:ascii="Calibri" w:hAnsi="Calibri"/>
          <w:color w:val="231F20"/>
          <w:spacing w:val="-13"/>
          <w:w w:val="110"/>
        </w:rPr>
        <w:t xml:space="preserve"> </w:t>
      </w:r>
      <w:r w:rsidRPr="00212BF2">
        <w:rPr>
          <w:rFonts w:ascii="Calibri" w:hAnsi="Calibri"/>
          <w:color w:val="231F20"/>
          <w:w w:val="110"/>
        </w:rPr>
        <w:t>Administration and Public</w:t>
      </w:r>
      <w:r w:rsidRPr="00212BF2">
        <w:rPr>
          <w:rFonts w:ascii="Calibri" w:hAnsi="Calibri"/>
          <w:color w:val="231F20"/>
          <w:spacing w:val="-1"/>
          <w:w w:val="110"/>
        </w:rPr>
        <w:t xml:space="preserve"> </w:t>
      </w:r>
      <w:r w:rsidRPr="00212BF2">
        <w:rPr>
          <w:rFonts w:ascii="Calibri" w:hAnsi="Calibri"/>
          <w:color w:val="231F20"/>
          <w:w w:val="110"/>
        </w:rPr>
        <w:t>Policies.</w:t>
      </w:r>
    </w:p>
    <w:p w:rsidR="001E22EF" w:rsidRPr="00212BF2" w:rsidRDefault="005409BC" w:rsidP="000B5CB5">
      <w:pPr>
        <w:spacing w:before="109" w:line="285" w:lineRule="auto"/>
        <w:rPr>
          <w:rFonts w:ascii="Calibri" w:hAnsi="Calibri"/>
          <w:color w:val="231F20"/>
          <w:w w:val="105"/>
        </w:rPr>
      </w:pPr>
      <w:r w:rsidRPr="00212BF2">
        <w:rPr>
          <w:rFonts w:ascii="Calibri" w:hAnsi="Calibri"/>
          <w:color w:val="231F20"/>
          <w:w w:val="105"/>
        </w:rPr>
        <w:t xml:space="preserve">The </w:t>
      </w:r>
      <w:r w:rsidRPr="00212BF2">
        <w:rPr>
          <w:rFonts w:ascii="Calibri" w:hAnsi="Calibri"/>
          <w:i/>
          <w:color w:val="231F20"/>
          <w:w w:val="105"/>
        </w:rPr>
        <w:t xml:space="preserve">Policy Guidelines for Inclusive Sustainable Development Goals </w:t>
      </w:r>
      <w:r w:rsidRPr="00212BF2">
        <w:rPr>
          <w:rFonts w:ascii="Calibri" w:hAnsi="Calibri"/>
          <w:color w:val="231F20"/>
          <w:w w:val="105"/>
        </w:rPr>
        <w:t>were produced with the financial support of the European Union. Its contents are the sole responsibility of OHCHR and do not necessarily reflect the views of the European Union.</w:t>
      </w:r>
    </w:p>
    <w:p w:rsidR="00AD5D88" w:rsidRPr="00212BF2" w:rsidRDefault="00101774" w:rsidP="00AD5D88">
      <w:pPr>
        <w:spacing w:before="600" w:line="285" w:lineRule="auto"/>
        <w:rPr>
          <w:rFonts w:ascii="Calibri" w:hAnsi="Calibri"/>
        </w:rPr>
      </w:pPr>
      <w:r w:rsidRPr="00212BF2">
        <w:rPr>
          <w:rFonts w:ascii="Calibri" w:hAnsi="Calibri"/>
          <w:noProof/>
          <w:lang w:bidi="hi-IN"/>
        </w:rPr>
        <w:drawing>
          <wp:inline distT="0" distB="0" distL="0" distR="0" wp14:anchorId="765E0AD5" wp14:editId="10D28797">
            <wp:extent cx="934819" cy="638175"/>
            <wp:effectExtent l="0" t="0" r="0" b="0"/>
            <wp:docPr id="6" name="Picture 6"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r w:rsidR="00AD5D88" w:rsidRPr="00212BF2">
        <w:rPr>
          <w:rFonts w:ascii="Calibri" w:hAnsi="Calibri"/>
          <w:w w:val="110"/>
        </w:rPr>
        <w:br w:type="page"/>
      </w:r>
    </w:p>
    <w:p w:rsidR="001E22EF" w:rsidRPr="00212BF2" w:rsidRDefault="005409BC" w:rsidP="00FA2E71">
      <w:pPr>
        <w:rPr>
          <w:rFonts w:ascii="Calibri" w:hAnsi="Calibri"/>
          <w:sz w:val="60"/>
          <w:szCs w:val="60"/>
        </w:rPr>
      </w:pPr>
      <w:r w:rsidRPr="00212BF2">
        <w:rPr>
          <w:rFonts w:ascii="Calibri" w:hAnsi="Calibri"/>
          <w:sz w:val="60"/>
          <w:szCs w:val="60"/>
        </w:rPr>
        <w:lastRenderedPageBreak/>
        <w:t>Promote sustained, inclusive and sustainable economic growth,</w:t>
      </w:r>
      <w:r w:rsidR="00536E21" w:rsidRPr="00212BF2">
        <w:rPr>
          <w:rFonts w:ascii="Calibri" w:hAnsi="Calibri"/>
          <w:sz w:val="60"/>
          <w:szCs w:val="60"/>
        </w:rPr>
        <w:t xml:space="preserve"> </w:t>
      </w:r>
      <w:r w:rsidRPr="00212BF2">
        <w:rPr>
          <w:rFonts w:ascii="Calibri" w:hAnsi="Calibri"/>
          <w:sz w:val="60"/>
          <w:szCs w:val="60"/>
        </w:rPr>
        <w:t>full and productive employment and decent work for all.</w:t>
      </w:r>
    </w:p>
    <w:p w:rsidR="00536E21" w:rsidRPr="00212BF2" w:rsidRDefault="00536E21" w:rsidP="00FA2E71">
      <w:pPr>
        <w:spacing w:before="720"/>
        <w:rPr>
          <w:rFonts w:ascii="Calibri" w:hAnsi="Calibri"/>
        </w:rPr>
        <w:sectPr w:rsidR="00536E21" w:rsidRPr="00212BF2" w:rsidSect="00536E21">
          <w:headerReference w:type="default" r:id="rId14"/>
          <w:pgSz w:w="11910" w:h="16840"/>
          <w:pgMar w:top="1008" w:right="1008" w:bottom="1008" w:left="1008" w:header="0" w:footer="0" w:gutter="0"/>
          <w:cols w:space="720"/>
          <w:docGrid w:linePitch="299"/>
        </w:sectPr>
      </w:pPr>
      <w:r w:rsidRPr="00212BF2">
        <w:rPr>
          <w:rFonts w:ascii="Calibri" w:hAnsi="Calibri"/>
          <w:noProof/>
          <w:lang w:bidi="hi-IN"/>
        </w:rPr>
        <w:drawing>
          <wp:inline distT="0" distB="0" distL="0" distR="0" wp14:anchorId="77A86938" wp14:editId="12D9807C">
            <wp:extent cx="1692275" cy="1692275"/>
            <wp:effectExtent l="0" t="0" r="3175" b="3175"/>
            <wp:docPr id="834" name="Picture 297"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Picture 297" descr="Burgundy square for SDG 8, showing a pictogram of a jagged upward arrow, and titled '8 Decent work and economic growth'.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pic:spPr>
                </pic:pic>
              </a:graphicData>
            </a:graphic>
          </wp:inline>
        </w:drawing>
      </w:r>
    </w:p>
    <w:p w:rsidR="001E22EF" w:rsidRPr="00212BF2" w:rsidRDefault="00AD5D88">
      <w:pPr>
        <w:pStyle w:val="BodyText"/>
        <w:spacing w:before="1"/>
        <w:rPr>
          <w:rFonts w:ascii="Calibri" w:hAnsi="Calibri"/>
          <w:b/>
          <w:sz w:val="28"/>
        </w:rPr>
      </w:pPr>
      <w:r w:rsidRPr="00212BF2">
        <w:rPr>
          <w:rFonts w:ascii="Calibri" w:hAnsi="Calibri"/>
          <w:b/>
          <w:sz w:val="28"/>
        </w:rPr>
        <w:lastRenderedPageBreak/>
        <w:t>Contents</w:t>
      </w:r>
    </w:p>
    <w:p w:rsidR="00E145D5" w:rsidRPr="00434672" w:rsidRDefault="00E145D5" w:rsidP="00E145D5">
      <w:pPr>
        <w:pStyle w:val="TOC1"/>
        <w:tabs>
          <w:tab w:val="right" w:leader="dot" w:pos="9884"/>
        </w:tabs>
        <w:ind w:left="285"/>
        <w:rPr>
          <w:rFonts w:ascii="Calibri" w:eastAsiaTheme="minorEastAsia" w:hAnsi="Calibri" w:cstheme="minorBidi"/>
          <w:noProof/>
          <w:szCs w:val="20"/>
          <w:lang w:bidi="hi-IN"/>
        </w:rPr>
      </w:pPr>
      <w:r w:rsidRPr="00434672">
        <w:rPr>
          <w:rFonts w:ascii="Calibri" w:hAnsi="Calibri"/>
          <w:b/>
          <w:sz w:val="28"/>
        </w:rPr>
        <w:fldChar w:fldCharType="begin"/>
      </w:r>
      <w:r w:rsidRPr="00434672">
        <w:rPr>
          <w:rFonts w:ascii="Calibri" w:hAnsi="Calibri"/>
          <w:b/>
          <w:sz w:val="28"/>
        </w:rPr>
        <w:instrText xml:space="preserve"> TOC \o "1-3" \h \z \u </w:instrText>
      </w:r>
      <w:r w:rsidRPr="00434672">
        <w:rPr>
          <w:rFonts w:ascii="Calibri" w:hAnsi="Calibri"/>
          <w:b/>
          <w:sz w:val="28"/>
        </w:rPr>
        <w:fldChar w:fldCharType="separate"/>
      </w:r>
      <w:hyperlink w:anchor="_Toc61365420" w:history="1">
        <w:r w:rsidRPr="00434672">
          <w:rPr>
            <w:rStyle w:val="Hyperlink"/>
            <w:rFonts w:ascii="Calibri" w:hAnsi="Calibri"/>
            <w:noProof/>
          </w:rPr>
          <w:t>IN BRIEF</w:t>
        </w:r>
        <w:r w:rsidRPr="00434672">
          <w:rPr>
            <w:rFonts w:ascii="Calibri" w:hAnsi="Calibri"/>
            <w:noProof/>
            <w:webHidden/>
          </w:rPr>
          <w:tab/>
        </w:r>
        <w:r w:rsidRPr="00434672">
          <w:rPr>
            <w:rFonts w:ascii="Calibri" w:hAnsi="Calibri"/>
            <w:noProof/>
            <w:webHidden/>
          </w:rPr>
          <w:fldChar w:fldCharType="begin"/>
        </w:r>
        <w:r w:rsidRPr="00434672">
          <w:rPr>
            <w:rFonts w:ascii="Calibri" w:hAnsi="Calibri"/>
            <w:noProof/>
            <w:webHidden/>
          </w:rPr>
          <w:instrText xml:space="preserve"> PAGEREF _Toc61365420 \h </w:instrText>
        </w:r>
        <w:r w:rsidRPr="00434672">
          <w:rPr>
            <w:rFonts w:ascii="Calibri" w:hAnsi="Calibri"/>
            <w:noProof/>
            <w:webHidden/>
          </w:rPr>
        </w:r>
        <w:r w:rsidRPr="00434672">
          <w:rPr>
            <w:rFonts w:ascii="Calibri" w:hAnsi="Calibri"/>
            <w:noProof/>
            <w:webHidden/>
          </w:rPr>
          <w:fldChar w:fldCharType="separate"/>
        </w:r>
        <w:r w:rsidRPr="00434672">
          <w:rPr>
            <w:rFonts w:ascii="Calibri" w:hAnsi="Calibri"/>
            <w:noProof/>
            <w:webHidden/>
          </w:rPr>
          <w:t>6</w:t>
        </w:r>
        <w:r w:rsidRPr="00434672">
          <w:rPr>
            <w:rFonts w:ascii="Calibri" w:hAnsi="Calibri"/>
            <w:noProof/>
            <w:webHidden/>
          </w:rPr>
          <w:fldChar w:fldCharType="end"/>
        </w:r>
      </w:hyperlink>
    </w:p>
    <w:p w:rsidR="00E145D5" w:rsidRPr="00434672" w:rsidRDefault="0074199D" w:rsidP="00E145D5">
      <w:pPr>
        <w:pStyle w:val="TOC1"/>
        <w:tabs>
          <w:tab w:val="right" w:leader="dot" w:pos="9884"/>
        </w:tabs>
        <w:ind w:left="0" w:firstLine="0"/>
        <w:rPr>
          <w:rFonts w:ascii="Calibri" w:eastAsiaTheme="minorEastAsia" w:hAnsi="Calibri" w:cstheme="minorBidi"/>
          <w:noProof/>
          <w:szCs w:val="20"/>
          <w:lang w:bidi="hi-IN"/>
        </w:rPr>
      </w:pPr>
      <w:hyperlink w:anchor="_Toc61365421" w:history="1">
        <w:r w:rsidR="00E145D5" w:rsidRPr="00434672">
          <w:rPr>
            <w:rStyle w:val="Hyperlink"/>
            <w:rFonts w:ascii="Calibri" w:hAnsi="Calibri"/>
            <w:noProof/>
          </w:rPr>
          <w:t>1. What is the</w:t>
        </w:r>
        <w:r w:rsidR="00E145D5" w:rsidRPr="00434672">
          <w:rPr>
            <w:rStyle w:val="Hyperlink"/>
            <w:rFonts w:ascii="Calibri" w:hAnsi="Calibri"/>
            <w:noProof/>
            <w:spacing w:val="54"/>
          </w:rPr>
          <w:t xml:space="preserve"> </w:t>
        </w:r>
        <w:r w:rsidR="00E145D5" w:rsidRPr="00434672">
          <w:rPr>
            <w:rStyle w:val="Hyperlink"/>
            <w:rFonts w:ascii="Calibri" w:hAnsi="Calibri"/>
            <w:noProof/>
          </w:rPr>
          <w:t>situation?</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_Toc61365421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7</w:t>
        </w:r>
        <w:r w:rsidR="00E145D5" w:rsidRPr="00434672">
          <w:rPr>
            <w:rFonts w:ascii="Calibri" w:hAnsi="Calibri"/>
            <w:noProof/>
            <w:webHidden/>
          </w:rPr>
          <w:fldChar w:fldCharType="end"/>
        </w:r>
      </w:hyperlink>
    </w:p>
    <w:p w:rsidR="00E145D5" w:rsidRPr="00434672" w:rsidRDefault="0074199D" w:rsidP="00E145D5">
      <w:pPr>
        <w:pStyle w:val="TOC1"/>
        <w:tabs>
          <w:tab w:val="right" w:leader="dot" w:pos="9884"/>
        </w:tabs>
        <w:ind w:left="0" w:firstLine="0"/>
        <w:rPr>
          <w:rFonts w:ascii="Calibri" w:eastAsiaTheme="minorEastAsia" w:hAnsi="Calibri" w:cstheme="minorBidi"/>
          <w:noProof/>
          <w:szCs w:val="20"/>
          <w:lang w:bidi="hi-IN"/>
        </w:rPr>
      </w:pPr>
      <w:hyperlink w:anchor="_Toc61365422" w:history="1">
        <w:r w:rsidR="00E145D5" w:rsidRPr="00434672">
          <w:rPr>
            <w:rStyle w:val="Hyperlink"/>
            <w:rFonts w:ascii="Calibri" w:hAnsi="Calibri"/>
            <w:noProof/>
            <w:w w:val="110"/>
          </w:rPr>
          <w:t>2. What needs to be</w:t>
        </w:r>
        <w:r w:rsidR="00E145D5" w:rsidRPr="00434672">
          <w:rPr>
            <w:rStyle w:val="Hyperlink"/>
            <w:rFonts w:ascii="Calibri" w:hAnsi="Calibri"/>
            <w:noProof/>
            <w:spacing w:val="53"/>
            <w:w w:val="110"/>
          </w:rPr>
          <w:t xml:space="preserve"> </w:t>
        </w:r>
        <w:r w:rsidR="00E145D5" w:rsidRPr="00434672">
          <w:rPr>
            <w:rStyle w:val="Hyperlink"/>
            <w:rFonts w:ascii="Calibri" w:hAnsi="Calibri"/>
            <w:noProof/>
            <w:w w:val="110"/>
          </w:rPr>
          <w:t>done?</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_Toc61365422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11</w:t>
        </w:r>
        <w:r w:rsidR="00E145D5" w:rsidRPr="00434672">
          <w:rPr>
            <w:rFonts w:ascii="Calibri" w:hAnsi="Calibri"/>
            <w:noProof/>
            <w:webHidden/>
          </w:rPr>
          <w:fldChar w:fldCharType="end"/>
        </w:r>
      </w:hyperlink>
    </w:p>
    <w:p w:rsidR="00E145D5" w:rsidRPr="00434672" w:rsidRDefault="0074199D" w:rsidP="00E145D5">
      <w:pPr>
        <w:pStyle w:val="TOC1"/>
        <w:tabs>
          <w:tab w:val="right" w:leader="dot" w:pos="9884"/>
        </w:tabs>
        <w:ind w:left="0" w:firstLine="0"/>
        <w:rPr>
          <w:rFonts w:ascii="Calibri" w:eastAsiaTheme="minorEastAsia" w:hAnsi="Calibri" w:cstheme="minorBidi"/>
          <w:noProof/>
          <w:szCs w:val="20"/>
          <w:lang w:bidi="hi-IN"/>
        </w:rPr>
      </w:pPr>
      <w:hyperlink w:anchor="_Toc61365423" w:history="1">
        <w:r w:rsidR="00E145D5" w:rsidRPr="00434672">
          <w:rPr>
            <w:rStyle w:val="Hyperlink"/>
            <w:rFonts w:ascii="Calibri" w:hAnsi="Calibri"/>
            <w:noProof/>
            <w:spacing w:val="-8"/>
            <w:w w:val="110"/>
          </w:rPr>
          <w:t xml:space="preserve">3. DO’s </w:t>
        </w:r>
        <w:r w:rsidR="00E145D5" w:rsidRPr="00434672">
          <w:rPr>
            <w:rStyle w:val="Hyperlink"/>
            <w:rFonts w:ascii="Calibri" w:hAnsi="Calibri"/>
            <w:noProof/>
            <w:w w:val="110"/>
          </w:rPr>
          <w:t>and</w:t>
        </w:r>
        <w:r w:rsidR="00E145D5" w:rsidRPr="00434672">
          <w:rPr>
            <w:rStyle w:val="Hyperlink"/>
            <w:rFonts w:ascii="Calibri" w:hAnsi="Calibri"/>
            <w:noProof/>
            <w:spacing w:val="34"/>
            <w:w w:val="110"/>
          </w:rPr>
          <w:t xml:space="preserve"> </w:t>
        </w:r>
        <w:r w:rsidR="00E145D5" w:rsidRPr="00434672">
          <w:rPr>
            <w:rStyle w:val="Hyperlink"/>
            <w:rFonts w:ascii="Calibri" w:hAnsi="Calibri"/>
            <w:noProof/>
            <w:w w:val="110"/>
          </w:rPr>
          <w:t>DON’Ts</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_Toc61365423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16</w:t>
        </w:r>
        <w:r w:rsidR="00E145D5" w:rsidRPr="00434672">
          <w:rPr>
            <w:rFonts w:ascii="Calibri" w:hAnsi="Calibri"/>
            <w:noProof/>
            <w:webHidden/>
          </w:rPr>
          <w:fldChar w:fldCharType="end"/>
        </w:r>
      </w:hyperlink>
    </w:p>
    <w:p w:rsidR="00E145D5" w:rsidRPr="00434672" w:rsidRDefault="0074199D" w:rsidP="00E145D5">
      <w:pPr>
        <w:pStyle w:val="TOC1"/>
        <w:tabs>
          <w:tab w:val="right" w:leader="dot" w:pos="9884"/>
        </w:tabs>
        <w:ind w:left="0" w:firstLine="0"/>
        <w:rPr>
          <w:rFonts w:ascii="Calibri" w:eastAsiaTheme="minorEastAsia" w:hAnsi="Calibri" w:cstheme="minorBidi"/>
          <w:noProof/>
          <w:szCs w:val="20"/>
          <w:lang w:bidi="hi-IN"/>
        </w:rPr>
      </w:pPr>
      <w:hyperlink w:anchor="_Toc61365424" w:history="1">
        <w:r w:rsidR="00E145D5" w:rsidRPr="00434672">
          <w:rPr>
            <w:rStyle w:val="Hyperlink"/>
            <w:rFonts w:ascii="Calibri" w:hAnsi="Calibri"/>
            <w:noProof/>
          </w:rPr>
          <w:t>IN DEPTH</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_Toc61365424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19</w:t>
        </w:r>
        <w:r w:rsidR="00E145D5" w:rsidRPr="00434672">
          <w:rPr>
            <w:rFonts w:ascii="Calibri" w:hAnsi="Calibri"/>
            <w:noProof/>
            <w:webHidden/>
          </w:rPr>
          <w:fldChar w:fldCharType="end"/>
        </w:r>
      </w:hyperlink>
    </w:p>
    <w:p w:rsidR="00E145D5" w:rsidRPr="00434672" w:rsidRDefault="0074199D" w:rsidP="00E145D5">
      <w:pPr>
        <w:pStyle w:val="TOC1"/>
        <w:tabs>
          <w:tab w:val="right" w:leader="dot" w:pos="9884"/>
        </w:tabs>
        <w:ind w:left="0" w:firstLine="0"/>
        <w:rPr>
          <w:rFonts w:ascii="Calibri" w:eastAsiaTheme="minorEastAsia" w:hAnsi="Calibri" w:cstheme="minorBidi"/>
          <w:noProof/>
          <w:szCs w:val="20"/>
          <w:lang w:bidi="hi-IN"/>
        </w:rPr>
      </w:pPr>
      <w:hyperlink w:anchor="_Toc61365425" w:history="1">
        <w:r w:rsidR="00E145D5" w:rsidRPr="00434672">
          <w:rPr>
            <w:rStyle w:val="Hyperlink"/>
            <w:rFonts w:ascii="Calibri" w:hAnsi="Calibri"/>
            <w:noProof/>
            <w:w w:val="110"/>
          </w:rPr>
          <w:t>1. Introduction</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_Toc61365425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20</w:t>
        </w:r>
        <w:r w:rsidR="00E145D5" w:rsidRPr="00434672">
          <w:rPr>
            <w:rFonts w:ascii="Calibri" w:hAnsi="Calibri"/>
            <w:noProof/>
            <w:webHidden/>
          </w:rPr>
          <w:fldChar w:fldCharType="end"/>
        </w:r>
      </w:hyperlink>
    </w:p>
    <w:p w:rsidR="00E145D5" w:rsidRPr="00434672" w:rsidRDefault="0074199D" w:rsidP="00E145D5">
      <w:pPr>
        <w:pStyle w:val="TOC1"/>
        <w:tabs>
          <w:tab w:val="right" w:leader="dot" w:pos="9884"/>
        </w:tabs>
        <w:ind w:left="0" w:firstLine="0"/>
        <w:rPr>
          <w:rFonts w:ascii="Calibri" w:eastAsiaTheme="minorEastAsia" w:hAnsi="Calibri" w:cstheme="minorBidi"/>
          <w:noProof/>
          <w:szCs w:val="20"/>
          <w:lang w:bidi="hi-IN"/>
        </w:rPr>
      </w:pPr>
      <w:hyperlink w:anchor="_Toc61365426" w:history="1">
        <w:r w:rsidR="00E145D5" w:rsidRPr="00434672">
          <w:rPr>
            <w:rStyle w:val="Hyperlink"/>
            <w:rFonts w:ascii="Calibri" w:hAnsi="Calibri"/>
            <w:noProof/>
          </w:rPr>
          <w:t>2. Connection to other</w:t>
        </w:r>
        <w:r w:rsidR="00E145D5" w:rsidRPr="00434672">
          <w:rPr>
            <w:rStyle w:val="Hyperlink"/>
            <w:rFonts w:ascii="Calibri" w:hAnsi="Calibri"/>
            <w:noProof/>
            <w:spacing w:val="52"/>
          </w:rPr>
          <w:t xml:space="preserve"> </w:t>
        </w:r>
        <w:r w:rsidR="00E145D5" w:rsidRPr="00434672">
          <w:rPr>
            <w:rStyle w:val="Hyperlink"/>
            <w:rFonts w:ascii="Calibri" w:hAnsi="Calibri"/>
            <w:noProof/>
          </w:rPr>
          <w:t>tools</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_Toc61365426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20</w:t>
        </w:r>
        <w:r w:rsidR="00E145D5" w:rsidRPr="00434672">
          <w:rPr>
            <w:rFonts w:ascii="Calibri" w:hAnsi="Calibri"/>
            <w:noProof/>
            <w:webHidden/>
          </w:rPr>
          <w:fldChar w:fldCharType="end"/>
        </w:r>
      </w:hyperlink>
    </w:p>
    <w:p w:rsidR="00E145D5" w:rsidRPr="00434672" w:rsidRDefault="0074199D" w:rsidP="00E145D5">
      <w:pPr>
        <w:pStyle w:val="TOC1"/>
        <w:tabs>
          <w:tab w:val="right" w:leader="dot" w:pos="9884"/>
        </w:tabs>
        <w:ind w:left="0" w:firstLine="0"/>
        <w:rPr>
          <w:rFonts w:ascii="Calibri" w:eastAsiaTheme="minorEastAsia" w:hAnsi="Calibri" w:cstheme="minorBidi"/>
          <w:noProof/>
          <w:szCs w:val="20"/>
          <w:lang w:bidi="hi-IN"/>
        </w:rPr>
      </w:pPr>
      <w:hyperlink w:anchor="_Toc61365427" w:history="1">
        <w:r w:rsidR="00E145D5" w:rsidRPr="00434672">
          <w:rPr>
            <w:rStyle w:val="Hyperlink"/>
            <w:rFonts w:ascii="Calibri" w:hAnsi="Calibri"/>
            <w:noProof/>
            <w:w w:val="110"/>
          </w:rPr>
          <w:t>3. Why</w:t>
        </w:r>
        <w:r w:rsidR="00E145D5" w:rsidRPr="00434672">
          <w:rPr>
            <w:rStyle w:val="Hyperlink"/>
            <w:rFonts w:ascii="Calibri" w:hAnsi="Calibri"/>
            <w:noProof/>
            <w:spacing w:val="15"/>
            <w:w w:val="110"/>
          </w:rPr>
          <w:t xml:space="preserve"> </w:t>
        </w:r>
        <w:r w:rsidR="00E145D5" w:rsidRPr="00434672">
          <w:rPr>
            <w:rStyle w:val="Hyperlink"/>
            <w:rFonts w:ascii="Calibri" w:hAnsi="Calibri"/>
            <w:noProof/>
            <w:w w:val="110"/>
          </w:rPr>
          <w:t>is</w:t>
        </w:r>
        <w:r w:rsidR="00E145D5" w:rsidRPr="00434672">
          <w:rPr>
            <w:rStyle w:val="Hyperlink"/>
            <w:rFonts w:ascii="Calibri" w:hAnsi="Calibri"/>
            <w:noProof/>
            <w:spacing w:val="15"/>
            <w:w w:val="110"/>
          </w:rPr>
          <w:t xml:space="preserve"> </w:t>
        </w:r>
        <w:r w:rsidR="00E145D5" w:rsidRPr="00434672">
          <w:rPr>
            <w:rStyle w:val="Hyperlink"/>
            <w:rFonts w:ascii="Calibri" w:hAnsi="Calibri"/>
            <w:noProof/>
            <w:w w:val="110"/>
          </w:rPr>
          <w:t>Goal</w:t>
        </w:r>
        <w:r w:rsidR="00E145D5" w:rsidRPr="00434672">
          <w:rPr>
            <w:rStyle w:val="Hyperlink"/>
            <w:rFonts w:ascii="Calibri" w:hAnsi="Calibri"/>
            <w:noProof/>
            <w:spacing w:val="15"/>
            <w:w w:val="110"/>
          </w:rPr>
          <w:t xml:space="preserve"> </w:t>
        </w:r>
        <w:r w:rsidR="00E145D5" w:rsidRPr="00434672">
          <w:rPr>
            <w:rStyle w:val="Hyperlink"/>
            <w:rFonts w:ascii="Calibri" w:hAnsi="Calibri"/>
            <w:noProof/>
            <w:w w:val="110"/>
          </w:rPr>
          <w:t>8</w:t>
        </w:r>
        <w:r w:rsidR="00E145D5" w:rsidRPr="00434672">
          <w:rPr>
            <w:rStyle w:val="Hyperlink"/>
            <w:rFonts w:ascii="Calibri" w:hAnsi="Calibri"/>
            <w:noProof/>
            <w:spacing w:val="15"/>
            <w:w w:val="110"/>
          </w:rPr>
          <w:t xml:space="preserve"> </w:t>
        </w:r>
        <w:r w:rsidR="00E145D5" w:rsidRPr="00434672">
          <w:rPr>
            <w:rStyle w:val="Hyperlink"/>
            <w:rFonts w:ascii="Calibri" w:hAnsi="Calibri"/>
            <w:noProof/>
            <w:spacing w:val="2"/>
            <w:w w:val="110"/>
          </w:rPr>
          <w:t>important</w:t>
        </w:r>
        <w:r w:rsidR="00E145D5" w:rsidRPr="00434672">
          <w:rPr>
            <w:rStyle w:val="Hyperlink"/>
            <w:rFonts w:ascii="Calibri" w:hAnsi="Calibri"/>
            <w:noProof/>
            <w:spacing w:val="15"/>
            <w:w w:val="110"/>
          </w:rPr>
          <w:t xml:space="preserve"> </w:t>
        </w:r>
        <w:r w:rsidR="00E145D5" w:rsidRPr="00434672">
          <w:rPr>
            <w:rStyle w:val="Hyperlink"/>
            <w:rFonts w:ascii="Calibri" w:hAnsi="Calibri"/>
            <w:noProof/>
            <w:w w:val="110"/>
          </w:rPr>
          <w:t>for</w:t>
        </w:r>
        <w:r w:rsidR="00E145D5" w:rsidRPr="00434672">
          <w:rPr>
            <w:rStyle w:val="Hyperlink"/>
            <w:rFonts w:ascii="Calibri" w:hAnsi="Calibri"/>
            <w:noProof/>
            <w:spacing w:val="15"/>
            <w:w w:val="110"/>
          </w:rPr>
          <w:t xml:space="preserve"> </w:t>
        </w:r>
        <w:r w:rsidR="00E145D5" w:rsidRPr="00434672">
          <w:rPr>
            <w:rStyle w:val="Hyperlink"/>
            <w:rFonts w:ascii="Calibri" w:hAnsi="Calibri"/>
            <w:noProof/>
            <w:w w:val="110"/>
          </w:rPr>
          <w:t>persons</w:t>
        </w:r>
        <w:r w:rsidR="00E145D5" w:rsidRPr="00434672">
          <w:rPr>
            <w:rStyle w:val="Hyperlink"/>
            <w:rFonts w:ascii="Calibri" w:hAnsi="Calibri"/>
            <w:noProof/>
            <w:spacing w:val="15"/>
            <w:w w:val="110"/>
          </w:rPr>
          <w:t xml:space="preserve"> </w:t>
        </w:r>
        <w:r w:rsidR="00E145D5" w:rsidRPr="00434672">
          <w:rPr>
            <w:rStyle w:val="Hyperlink"/>
            <w:rFonts w:ascii="Calibri" w:hAnsi="Calibri"/>
            <w:noProof/>
            <w:w w:val="110"/>
          </w:rPr>
          <w:t>with</w:t>
        </w:r>
        <w:r w:rsidR="00E145D5" w:rsidRPr="00434672">
          <w:rPr>
            <w:rStyle w:val="Hyperlink"/>
            <w:rFonts w:ascii="Calibri" w:hAnsi="Calibri"/>
            <w:noProof/>
            <w:spacing w:val="15"/>
            <w:w w:val="110"/>
          </w:rPr>
          <w:t xml:space="preserve"> </w:t>
        </w:r>
        <w:r w:rsidR="00E145D5" w:rsidRPr="00434672">
          <w:rPr>
            <w:rStyle w:val="Hyperlink"/>
            <w:rFonts w:ascii="Calibri" w:hAnsi="Calibri"/>
            <w:noProof/>
            <w:w w:val="110"/>
          </w:rPr>
          <w:t>disabilities?</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_Toc61365427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20</w:t>
        </w:r>
        <w:r w:rsidR="00E145D5" w:rsidRPr="00434672">
          <w:rPr>
            <w:rFonts w:ascii="Calibri" w:hAnsi="Calibri"/>
            <w:noProof/>
            <w:webHidden/>
          </w:rPr>
          <w:fldChar w:fldCharType="end"/>
        </w:r>
      </w:hyperlink>
    </w:p>
    <w:p w:rsidR="00E145D5" w:rsidRPr="00434672" w:rsidRDefault="0074199D" w:rsidP="00E145D5">
      <w:pPr>
        <w:pStyle w:val="TOC1"/>
        <w:tabs>
          <w:tab w:val="right" w:leader="dot" w:pos="9884"/>
        </w:tabs>
        <w:ind w:left="0" w:firstLine="0"/>
        <w:rPr>
          <w:rFonts w:ascii="Calibri" w:eastAsiaTheme="minorEastAsia" w:hAnsi="Calibri" w:cstheme="minorBidi"/>
          <w:noProof/>
          <w:szCs w:val="20"/>
          <w:lang w:bidi="hi-IN"/>
        </w:rPr>
      </w:pPr>
      <w:hyperlink w:anchor="_Toc61365428" w:history="1">
        <w:r w:rsidR="00E145D5" w:rsidRPr="00434672">
          <w:rPr>
            <w:rStyle w:val="Hyperlink"/>
            <w:rFonts w:ascii="Calibri" w:hAnsi="Calibri"/>
            <w:noProof/>
            <w:w w:val="110"/>
          </w:rPr>
          <w:t>4. Decent work for persons with disabilities: actions applicable across all Goal 8</w:t>
        </w:r>
        <w:r w:rsidR="00E145D5" w:rsidRPr="00434672">
          <w:rPr>
            <w:rStyle w:val="Hyperlink"/>
            <w:rFonts w:ascii="Calibri" w:hAnsi="Calibri"/>
            <w:noProof/>
            <w:spacing w:val="53"/>
            <w:w w:val="110"/>
          </w:rPr>
          <w:t xml:space="preserve"> </w:t>
        </w:r>
        <w:r w:rsidR="00E145D5" w:rsidRPr="00434672">
          <w:rPr>
            <w:rStyle w:val="Hyperlink"/>
            <w:rFonts w:ascii="Calibri" w:hAnsi="Calibri"/>
            <w:noProof/>
            <w:spacing w:val="2"/>
            <w:w w:val="110"/>
          </w:rPr>
          <w:t>targets</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_Toc61365428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23</w:t>
        </w:r>
        <w:r w:rsidR="00E145D5" w:rsidRPr="00434672">
          <w:rPr>
            <w:rFonts w:ascii="Calibri" w:hAnsi="Calibri"/>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29" w:history="1">
        <w:r w:rsidR="00E145D5" w:rsidRPr="00434672">
          <w:rPr>
            <w:rStyle w:val="Hyperlink"/>
            <w:rFonts w:ascii="Calibri" w:hAnsi="Calibri"/>
            <w:b w:val="0"/>
            <w:bCs w:val="0"/>
            <w:noProof/>
          </w:rPr>
          <w:t>4.1 Governance</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_Toc61365429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23</w:t>
        </w:r>
        <w:r w:rsidR="00E145D5" w:rsidRPr="00434672">
          <w:rPr>
            <w:rFonts w:ascii="Calibri" w:hAnsi="Calibri"/>
            <w:b w:val="0"/>
            <w:bCs w:val="0"/>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30" w:history="1">
        <w:r w:rsidR="00E145D5" w:rsidRPr="00434672">
          <w:rPr>
            <w:rStyle w:val="Hyperlink"/>
            <w:rFonts w:ascii="Calibri" w:hAnsi="Calibri"/>
            <w:b w:val="0"/>
            <w:bCs w:val="0"/>
            <w:noProof/>
            <w:w w:val="105"/>
          </w:rPr>
          <w:t>4.2 Legislation</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_Toc61365430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23</w:t>
        </w:r>
        <w:r w:rsidR="00E145D5" w:rsidRPr="00434672">
          <w:rPr>
            <w:rFonts w:ascii="Calibri" w:hAnsi="Calibri"/>
            <w:b w:val="0"/>
            <w:bCs w:val="0"/>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31" w:history="1">
        <w:r w:rsidR="00E145D5" w:rsidRPr="00434672">
          <w:rPr>
            <w:rStyle w:val="Hyperlink"/>
            <w:rFonts w:ascii="Calibri" w:hAnsi="Calibri"/>
            <w:b w:val="0"/>
            <w:bCs w:val="0"/>
            <w:noProof/>
          </w:rPr>
          <w:t>4.3 Close</w:t>
        </w:r>
        <w:r w:rsidR="00E145D5" w:rsidRPr="00434672">
          <w:rPr>
            <w:rStyle w:val="Hyperlink"/>
            <w:rFonts w:ascii="Calibri" w:hAnsi="Calibri"/>
            <w:b w:val="0"/>
            <w:bCs w:val="0"/>
            <w:noProof/>
            <w:spacing w:val="11"/>
          </w:rPr>
          <w:t xml:space="preserve"> </w:t>
        </w:r>
        <w:r w:rsidR="00E145D5" w:rsidRPr="00434672">
          <w:rPr>
            <w:rStyle w:val="Hyperlink"/>
            <w:rFonts w:ascii="Calibri" w:hAnsi="Calibri"/>
            <w:b w:val="0"/>
            <w:bCs w:val="0"/>
            <w:noProof/>
          </w:rPr>
          <w:t>consultation</w:t>
        </w:r>
        <w:r w:rsidR="00E145D5" w:rsidRPr="00434672">
          <w:rPr>
            <w:rStyle w:val="Hyperlink"/>
            <w:rFonts w:ascii="Calibri" w:hAnsi="Calibri"/>
            <w:b w:val="0"/>
            <w:bCs w:val="0"/>
            <w:noProof/>
            <w:spacing w:val="11"/>
          </w:rPr>
          <w:t xml:space="preserve"> </w:t>
        </w:r>
        <w:r w:rsidR="00E145D5" w:rsidRPr="00434672">
          <w:rPr>
            <w:rStyle w:val="Hyperlink"/>
            <w:rFonts w:ascii="Calibri" w:hAnsi="Calibri"/>
            <w:b w:val="0"/>
            <w:bCs w:val="0"/>
            <w:noProof/>
          </w:rPr>
          <w:t>with,</w:t>
        </w:r>
        <w:r w:rsidR="00E145D5" w:rsidRPr="00434672">
          <w:rPr>
            <w:rStyle w:val="Hyperlink"/>
            <w:rFonts w:ascii="Calibri" w:hAnsi="Calibri"/>
            <w:b w:val="0"/>
            <w:bCs w:val="0"/>
            <w:noProof/>
            <w:spacing w:val="12"/>
          </w:rPr>
          <w:t xml:space="preserve"> </w:t>
        </w:r>
        <w:r w:rsidR="00E145D5" w:rsidRPr="00434672">
          <w:rPr>
            <w:rStyle w:val="Hyperlink"/>
            <w:rFonts w:ascii="Calibri" w:hAnsi="Calibri"/>
            <w:b w:val="0"/>
            <w:bCs w:val="0"/>
            <w:noProof/>
          </w:rPr>
          <w:t>and</w:t>
        </w:r>
        <w:r w:rsidR="00E145D5" w:rsidRPr="00434672">
          <w:rPr>
            <w:rStyle w:val="Hyperlink"/>
            <w:rFonts w:ascii="Calibri" w:hAnsi="Calibri"/>
            <w:b w:val="0"/>
            <w:bCs w:val="0"/>
            <w:noProof/>
            <w:spacing w:val="11"/>
          </w:rPr>
          <w:t xml:space="preserve"> </w:t>
        </w:r>
        <w:r w:rsidR="00E145D5" w:rsidRPr="00434672">
          <w:rPr>
            <w:rStyle w:val="Hyperlink"/>
            <w:rFonts w:ascii="Calibri" w:hAnsi="Calibri"/>
            <w:b w:val="0"/>
            <w:bCs w:val="0"/>
            <w:noProof/>
          </w:rPr>
          <w:t>involvement</w:t>
        </w:r>
        <w:r w:rsidR="00E145D5" w:rsidRPr="00434672">
          <w:rPr>
            <w:rStyle w:val="Hyperlink"/>
            <w:rFonts w:ascii="Calibri" w:hAnsi="Calibri"/>
            <w:b w:val="0"/>
            <w:bCs w:val="0"/>
            <w:noProof/>
            <w:spacing w:val="12"/>
          </w:rPr>
          <w:t xml:space="preserve"> </w:t>
        </w:r>
        <w:r w:rsidR="00E145D5" w:rsidRPr="00434672">
          <w:rPr>
            <w:rStyle w:val="Hyperlink"/>
            <w:rFonts w:ascii="Calibri" w:hAnsi="Calibri"/>
            <w:b w:val="0"/>
            <w:bCs w:val="0"/>
            <w:noProof/>
          </w:rPr>
          <w:t>of,</w:t>
        </w:r>
        <w:r w:rsidR="00E145D5" w:rsidRPr="00434672">
          <w:rPr>
            <w:rStyle w:val="Hyperlink"/>
            <w:rFonts w:ascii="Calibri" w:hAnsi="Calibri"/>
            <w:b w:val="0"/>
            <w:bCs w:val="0"/>
            <w:noProof/>
            <w:spacing w:val="11"/>
          </w:rPr>
          <w:t xml:space="preserve"> </w:t>
        </w:r>
        <w:r w:rsidR="00E145D5" w:rsidRPr="00434672">
          <w:rPr>
            <w:rStyle w:val="Hyperlink"/>
            <w:rFonts w:ascii="Calibri" w:hAnsi="Calibri"/>
            <w:b w:val="0"/>
            <w:bCs w:val="0"/>
            <w:noProof/>
          </w:rPr>
          <w:t>persons</w:t>
        </w:r>
        <w:r w:rsidR="00E145D5" w:rsidRPr="00434672">
          <w:rPr>
            <w:rStyle w:val="Hyperlink"/>
            <w:rFonts w:ascii="Calibri" w:hAnsi="Calibri"/>
            <w:b w:val="0"/>
            <w:bCs w:val="0"/>
            <w:noProof/>
            <w:spacing w:val="11"/>
          </w:rPr>
          <w:t xml:space="preserve"> </w:t>
        </w:r>
        <w:r w:rsidR="00E145D5" w:rsidRPr="00434672">
          <w:rPr>
            <w:rStyle w:val="Hyperlink"/>
            <w:rFonts w:ascii="Calibri" w:hAnsi="Calibri"/>
            <w:b w:val="0"/>
            <w:bCs w:val="0"/>
            <w:noProof/>
          </w:rPr>
          <w:t>with</w:t>
        </w:r>
        <w:r w:rsidR="00E145D5" w:rsidRPr="00434672">
          <w:rPr>
            <w:rStyle w:val="Hyperlink"/>
            <w:rFonts w:ascii="Calibri" w:hAnsi="Calibri"/>
            <w:b w:val="0"/>
            <w:bCs w:val="0"/>
            <w:noProof/>
            <w:spacing w:val="12"/>
          </w:rPr>
          <w:t xml:space="preserve"> </w:t>
        </w:r>
        <w:r w:rsidR="00E145D5" w:rsidRPr="00434672">
          <w:rPr>
            <w:rStyle w:val="Hyperlink"/>
            <w:rFonts w:ascii="Calibri" w:hAnsi="Calibri"/>
            <w:b w:val="0"/>
            <w:bCs w:val="0"/>
            <w:noProof/>
            <w:spacing w:val="2"/>
          </w:rPr>
          <w:t>disabilities</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_Toc61365431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24</w:t>
        </w:r>
        <w:r w:rsidR="00E145D5" w:rsidRPr="00434672">
          <w:rPr>
            <w:rFonts w:ascii="Calibri" w:hAnsi="Calibri"/>
            <w:b w:val="0"/>
            <w:bCs w:val="0"/>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32" w:history="1">
        <w:r w:rsidR="00E145D5" w:rsidRPr="00434672">
          <w:rPr>
            <w:rStyle w:val="Hyperlink"/>
            <w:rFonts w:ascii="Calibri" w:hAnsi="Calibri"/>
            <w:b w:val="0"/>
            <w:bCs w:val="0"/>
            <w:noProof/>
          </w:rPr>
          <w:t>4.4 Awareness-raising</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_Toc61365432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24</w:t>
        </w:r>
        <w:r w:rsidR="00E145D5" w:rsidRPr="00434672">
          <w:rPr>
            <w:rFonts w:ascii="Calibri" w:hAnsi="Calibri"/>
            <w:b w:val="0"/>
            <w:bCs w:val="0"/>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33" w:history="1">
        <w:r w:rsidR="00E145D5" w:rsidRPr="00434672">
          <w:rPr>
            <w:rStyle w:val="Hyperlink"/>
            <w:rFonts w:ascii="Calibri" w:hAnsi="Calibri"/>
            <w:b w:val="0"/>
            <w:bCs w:val="0"/>
            <w:noProof/>
          </w:rPr>
          <w:t>4.5 Training on inclusive</w:t>
        </w:r>
        <w:r w:rsidR="00E145D5" w:rsidRPr="00434672">
          <w:rPr>
            <w:rStyle w:val="Hyperlink"/>
            <w:rFonts w:ascii="Calibri" w:hAnsi="Calibri"/>
            <w:b w:val="0"/>
            <w:bCs w:val="0"/>
            <w:noProof/>
            <w:spacing w:val="34"/>
          </w:rPr>
          <w:t xml:space="preserve"> </w:t>
        </w:r>
        <w:r w:rsidR="00E145D5" w:rsidRPr="00434672">
          <w:rPr>
            <w:rStyle w:val="Hyperlink"/>
            <w:rFonts w:ascii="Calibri" w:hAnsi="Calibri"/>
            <w:b w:val="0"/>
            <w:bCs w:val="0"/>
            <w:noProof/>
          </w:rPr>
          <w:t>workplaces</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_Toc61365433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25</w:t>
        </w:r>
        <w:r w:rsidR="00E145D5" w:rsidRPr="00434672">
          <w:rPr>
            <w:rFonts w:ascii="Calibri" w:hAnsi="Calibri"/>
            <w:b w:val="0"/>
            <w:bCs w:val="0"/>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34" w:history="1">
        <w:r w:rsidR="00E145D5" w:rsidRPr="00434672">
          <w:rPr>
            <w:rStyle w:val="Hyperlink"/>
            <w:rFonts w:ascii="Calibri" w:hAnsi="Calibri"/>
            <w:b w:val="0"/>
            <w:bCs w:val="0"/>
            <w:noProof/>
          </w:rPr>
          <w:t>4.6 Budget</w:t>
        </w:r>
        <w:r w:rsidR="00E145D5" w:rsidRPr="00434672">
          <w:rPr>
            <w:rStyle w:val="Hyperlink"/>
            <w:rFonts w:ascii="Calibri" w:hAnsi="Calibri"/>
            <w:b w:val="0"/>
            <w:bCs w:val="0"/>
            <w:noProof/>
            <w:spacing w:val="11"/>
          </w:rPr>
          <w:t xml:space="preserve"> </w:t>
        </w:r>
        <w:r w:rsidR="00E145D5" w:rsidRPr="00434672">
          <w:rPr>
            <w:rStyle w:val="Hyperlink"/>
            <w:rFonts w:ascii="Calibri" w:hAnsi="Calibri"/>
            <w:b w:val="0"/>
            <w:bCs w:val="0"/>
            <w:noProof/>
          </w:rPr>
          <w:t>allocation</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_Toc61365434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26</w:t>
        </w:r>
        <w:r w:rsidR="00E145D5" w:rsidRPr="00434672">
          <w:rPr>
            <w:rFonts w:ascii="Calibri" w:hAnsi="Calibri"/>
            <w:b w:val="0"/>
            <w:bCs w:val="0"/>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35" w:history="1">
        <w:r w:rsidR="00E145D5" w:rsidRPr="00434672">
          <w:rPr>
            <w:rStyle w:val="Hyperlink"/>
            <w:rFonts w:ascii="Calibri" w:hAnsi="Calibri"/>
            <w:b w:val="0"/>
            <w:bCs w:val="0"/>
            <w:noProof/>
          </w:rPr>
          <w:t>4.7 Data collection and</w:t>
        </w:r>
        <w:r w:rsidR="00E145D5" w:rsidRPr="00434672">
          <w:rPr>
            <w:rStyle w:val="Hyperlink"/>
            <w:rFonts w:ascii="Calibri" w:hAnsi="Calibri"/>
            <w:b w:val="0"/>
            <w:bCs w:val="0"/>
            <w:noProof/>
            <w:spacing w:val="37"/>
          </w:rPr>
          <w:t xml:space="preserve"> </w:t>
        </w:r>
        <w:r w:rsidR="00E145D5" w:rsidRPr="00434672">
          <w:rPr>
            <w:rStyle w:val="Hyperlink"/>
            <w:rFonts w:ascii="Calibri" w:hAnsi="Calibri"/>
            <w:b w:val="0"/>
            <w:bCs w:val="0"/>
            <w:noProof/>
          </w:rPr>
          <w:t>disaggregation</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_Toc61365435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26</w:t>
        </w:r>
        <w:r w:rsidR="00E145D5" w:rsidRPr="00434672">
          <w:rPr>
            <w:rFonts w:ascii="Calibri" w:hAnsi="Calibri"/>
            <w:b w:val="0"/>
            <w:bCs w:val="0"/>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36" w:history="1">
        <w:r w:rsidR="00E145D5" w:rsidRPr="00434672">
          <w:rPr>
            <w:rStyle w:val="Hyperlink"/>
            <w:rFonts w:ascii="Calibri" w:hAnsi="Calibri"/>
            <w:b w:val="0"/>
            <w:bCs w:val="0"/>
            <w:noProof/>
          </w:rPr>
          <w:t>4.8 Data protection and</w:t>
        </w:r>
        <w:r w:rsidR="00E145D5" w:rsidRPr="00434672">
          <w:rPr>
            <w:rStyle w:val="Hyperlink"/>
            <w:rFonts w:ascii="Calibri" w:hAnsi="Calibri"/>
            <w:b w:val="0"/>
            <w:bCs w:val="0"/>
            <w:noProof/>
            <w:spacing w:val="37"/>
          </w:rPr>
          <w:t xml:space="preserve"> </w:t>
        </w:r>
        <w:r w:rsidR="00E145D5" w:rsidRPr="00434672">
          <w:rPr>
            <w:rStyle w:val="Hyperlink"/>
            <w:rFonts w:ascii="Calibri" w:hAnsi="Calibri"/>
            <w:b w:val="0"/>
            <w:bCs w:val="0"/>
            <w:noProof/>
          </w:rPr>
          <w:t>privacy</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_Toc61365436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27</w:t>
        </w:r>
        <w:r w:rsidR="00E145D5" w:rsidRPr="00434672">
          <w:rPr>
            <w:rFonts w:ascii="Calibri" w:hAnsi="Calibri"/>
            <w:b w:val="0"/>
            <w:bCs w:val="0"/>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37" w:history="1">
        <w:r w:rsidR="00E145D5" w:rsidRPr="00434672">
          <w:rPr>
            <w:rStyle w:val="Hyperlink"/>
            <w:rFonts w:ascii="Calibri" w:hAnsi="Calibri"/>
            <w:b w:val="0"/>
            <w:bCs w:val="0"/>
            <w:noProof/>
          </w:rPr>
          <w:t>4.9 Accountability and complaint mechanisms</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_Toc61365437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27</w:t>
        </w:r>
        <w:r w:rsidR="00E145D5" w:rsidRPr="00434672">
          <w:rPr>
            <w:rFonts w:ascii="Calibri" w:hAnsi="Calibri"/>
            <w:b w:val="0"/>
            <w:bCs w:val="0"/>
            <w:noProof/>
            <w:webHidden/>
          </w:rPr>
          <w:fldChar w:fldCharType="end"/>
        </w:r>
      </w:hyperlink>
    </w:p>
    <w:p w:rsidR="00F43D92" w:rsidRPr="00434672" w:rsidRDefault="00F43D92">
      <w:pPr>
        <w:rPr>
          <w:rStyle w:val="Hyperlink"/>
          <w:rFonts w:ascii="Calibri" w:hAnsi="Calibri"/>
          <w:noProof/>
        </w:rPr>
      </w:pPr>
      <w:r w:rsidRPr="00434672">
        <w:rPr>
          <w:rStyle w:val="Hyperlink"/>
          <w:rFonts w:ascii="Calibri" w:hAnsi="Calibri"/>
          <w:noProof/>
        </w:rPr>
        <w:br w:type="page"/>
      </w:r>
    </w:p>
    <w:p w:rsidR="00E145D5" w:rsidRPr="00434672" w:rsidRDefault="0074199D" w:rsidP="00E145D5">
      <w:pPr>
        <w:pStyle w:val="TOC1"/>
        <w:tabs>
          <w:tab w:val="right" w:leader="dot" w:pos="9884"/>
        </w:tabs>
        <w:ind w:left="0" w:firstLine="0"/>
        <w:rPr>
          <w:rFonts w:ascii="Calibri" w:eastAsiaTheme="minorEastAsia" w:hAnsi="Calibri" w:cstheme="minorBidi"/>
          <w:noProof/>
          <w:szCs w:val="20"/>
          <w:lang w:bidi="hi-IN"/>
        </w:rPr>
      </w:pPr>
      <w:hyperlink w:anchor="_Toc61365438" w:history="1">
        <w:r w:rsidR="00E145D5" w:rsidRPr="00434672">
          <w:rPr>
            <w:rStyle w:val="Hyperlink"/>
            <w:rFonts w:ascii="Calibri" w:hAnsi="Calibri"/>
            <w:noProof/>
            <w:w w:val="110"/>
          </w:rPr>
          <w:t>5. Other key actions by</w:t>
        </w:r>
        <w:r w:rsidR="00E145D5" w:rsidRPr="00434672">
          <w:rPr>
            <w:rStyle w:val="Hyperlink"/>
            <w:rFonts w:ascii="Calibri" w:hAnsi="Calibri"/>
            <w:noProof/>
            <w:spacing w:val="56"/>
            <w:w w:val="110"/>
          </w:rPr>
          <w:t xml:space="preserve"> </w:t>
        </w:r>
        <w:r w:rsidR="00E145D5" w:rsidRPr="00434672">
          <w:rPr>
            <w:rStyle w:val="Hyperlink"/>
            <w:rFonts w:ascii="Calibri" w:hAnsi="Calibri"/>
            <w:noProof/>
            <w:spacing w:val="2"/>
            <w:w w:val="110"/>
          </w:rPr>
          <w:t>target</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_Toc61365438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28</w:t>
        </w:r>
        <w:r w:rsidR="00E145D5" w:rsidRPr="00434672">
          <w:rPr>
            <w:rFonts w:ascii="Calibri" w:hAnsi="Calibri"/>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39" w:history="1">
        <w:r w:rsidR="00E145D5" w:rsidRPr="00434672">
          <w:rPr>
            <w:rStyle w:val="Hyperlink"/>
            <w:rFonts w:ascii="Calibri" w:hAnsi="Calibri"/>
            <w:b w:val="0"/>
            <w:bCs w:val="0"/>
            <w:noProof/>
            <w:w w:val="105"/>
          </w:rPr>
          <w:t>5.1 Full</w:t>
        </w:r>
        <w:r w:rsidR="00E145D5" w:rsidRPr="00434672">
          <w:rPr>
            <w:rStyle w:val="Hyperlink"/>
            <w:rFonts w:ascii="Calibri" w:hAnsi="Calibri"/>
            <w:b w:val="0"/>
            <w:bCs w:val="0"/>
            <w:noProof/>
            <w:spacing w:val="39"/>
            <w:w w:val="105"/>
          </w:rPr>
          <w:t xml:space="preserve"> </w:t>
        </w:r>
        <w:r w:rsidR="00E145D5" w:rsidRPr="00434672">
          <w:rPr>
            <w:rStyle w:val="Hyperlink"/>
            <w:rFonts w:ascii="Calibri" w:hAnsi="Calibri"/>
            <w:b w:val="0"/>
            <w:bCs w:val="0"/>
            <w:noProof/>
            <w:w w:val="105"/>
          </w:rPr>
          <w:t>and</w:t>
        </w:r>
        <w:r w:rsidR="00E145D5" w:rsidRPr="00434672">
          <w:rPr>
            <w:rStyle w:val="Hyperlink"/>
            <w:rFonts w:ascii="Calibri" w:hAnsi="Calibri"/>
            <w:b w:val="0"/>
            <w:bCs w:val="0"/>
            <w:noProof/>
            <w:spacing w:val="39"/>
            <w:w w:val="105"/>
          </w:rPr>
          <w:t xml:space="preserve"> </w:t>
        </w:r>
        <w:r w:rsidR="00E145D5" w:rsidRPr="00434672">
          <w:rPr>
            <w:rStyle w:val="Hyperlink"/>
            <w:rFonts w:ascii="Calibri" w:hAnsi="Calibri"/>
            <w:b w:val="0"/>
            <w:bCs w:val="0"/>
            <w:noProof/>
            <w:w w:val="105"/>
          </w:rPr>
          <w:t>productive</w:t>
        </w:r>
        <w:r w:rsidR="00E145D5" w:rsidRPr="00434672">
          <w:rPr>
            <w:rStyle w:val="Hyperlink"/>
            <w:rFonts w:ascii="Calibri" w:hAnsi="Calibri"/>
            <w:b w:val="0"/>
            <w:bCs w:val="0"/>
            <w:noProof/>
            <w:spacing w:val="39"/>
            <w:w w:val="105"/>
          </w:rPr>
          <w:t xml:space="preserve"> </w:t>
        </w:r>
        <w:r w:rsidR="00E145D5" w:rsidRPr="00434672">
          <w:rPr>
            <w:rStyle w:val="Hyperlink"/>
            <w:rFonts w:ascii="Calibri" w:hAnsi="Calibri"/>
            <w:b w:val="0"/>
            <w:bCs w:val="0"/>
            <w:noProof/>
            <w:w w:val="105"/>
          </w:rPr>
          <w:t>employment</w:t>
        </w:r>
        <w:r w:rsidR="00E145D5" w:rsidRPr="00434672">
          <w:rPr>
            <w:rStyle w:val="Hyperlink"/>
            <w:rFonts w:ascii="Calibri" w:hAnsi="Calibri"/>
            <w:b w:val="0"/>
            <w:bCs w:val="0"/>
            <w:noProof/>
            <w:spacing w:val="39"/>
            <w:w w:val="105"/>
          </w:rPr>
          <w:t xml:space="preserve"> </w:t>
        </w:r>
        <w:r w:rsidR="00E145D5" w:rsidRPr="00434672">
          <w:rPr>
            <w:rStyle w:val="Hyperlink"/>
            <w:rFonts w:ascii="Calibri" w:hAnsi="Calibri"/>
            <w:b w:val="0"/>
            <w:bCs w:val="0"/>
            <w:noProof/>
            <w:w w:val="105"/>
          </w:rPr>
          <w:t>of</w:t>
        </w:r>
        <w:r w:rsidR="00E145D5" w:rsidRPr="00434672">
          <w:rPr>
            <w:rStyle w:val="Hyperlink"/>
            <w:rFonts w:ascii="Calibri" w:hAnsi="Calibri"/>
            <w:b w:val="0"/>
            <w:bCs w:val="0"/>
            <w:noProof/>
            <w:spacing w:val="39"/>
            <w:w w:val="105"/>
          </w:rPr>
          <w:t xml:space="preserve"> </w:t>
        </w:r>
        <w:r w:rsidR="00E145D5" w:rsidRPr="00434672">
          <w:rPr>
            <w:rStyle w:val="Hyperlink"/>
            <w:rFonts w:ascii="Calibri" w:hAnsi="Calibri"/>
            <w:b w:val="0"/>
            <w:bCs w:val="0"/>
            <w:noProof/>
            <w:w w:val="105"/>
          </w:rPr>
          <w:t>persons</w:t>
        </w:r>
        <w:r w:rsidR="00E145D5" w:rsidRPr="00434672">
          <w:rPr>
            <w:rStyle w:val="Hyperlink"/>
            <w:rFonts w:ascii="Calibri" w:hAnsi="Calibri"/>
            <w:b w:val="0"/>
            <w:bCs w:val="0"/>
            <w:noProof/>
            <w:spacing w:val="39"/>
            <w:w w:val="105"/>
          </w:rPr>
          <w:t xml:space="preserve"> </w:t>
        </w:r>
        <w:r w:rsidR="00E145D5" w:rsidRPr="00434672">
          <w:rPr>
            <w:rStyle w:val="Hyperlink"/>
            <w:rFonts w:ascii="Calibri" w:hAnsi="Calibri"/>
            <w:b w:val="0"/>
            <w:bCs w:val="0"/>
            <w:noProof/>
            <w:w w:val="105"/>
          </w:rPr>
          <w:t>with</w:t>
        </w:r>
        <w:r w:rsidR="00E145D5" w:rsidRPr="00434672">
          <w:rPr>
            <w:rStyle w:val="Hyperlink"/>
            <w:rFonts w:ascii="Calibri" w:hAnsi="Calibri"/>
            <w:b w:val="0"/>
            <w:bCs w:val="0"/>
            <w:noProof/>
            <w:spacing w:val="39"/>
            <w:w w:val="105"/>
          </w:rPr>
          <w:t xml:space="preserve"> </w:t>
        </w:r>
        <w:r w:rsidR="00E145D5" w:rsidRPr="00434672">
          <w:rPr>
            <w:rStyle w:val="Hyperlink"/>
            <w:rFonts w:ascii="Calibri" w:hAnsi="Calibri"/>
            <w:b w:val="0"/>
            <w:bCs w:val="0"/>
            <w:noProof/>
            <w:w w:val="105"/>
          </w:rPr>
          <w:t>disabilities</w:t>
        </w:r>
        <w:r w:rsidR="00E145D5" w:rsidRPr="00434672">
          <w:rPr>
            <w:rStyle w:val="Hyperlink"/>
            <w:rFonts w:ascii="Calibri" w:hAnsi="Calibri"/>
            <w:b w:val="0"/>
            <w:bCs w:val="0"/>
            <w:noProof/>
            <w:spacing w:val="39"/>
            <w:w w:val="105"/>
          </w:rPr>
          <w:t xml:space="preserve"> </w:t>
        </w:r>
        <w:r w:rsidR="00E145D5" w:rsidRPr="00434672">
          <w:rPr>
            <w:rStyle w:val="Hyperlink"/>
            <w:rFonts w:ascii="Calibri" w:hAnsi="Calibri"/>
            <w:b w:val="0"/>
            <w:bCs w:val="0"/>
            <w:noProof/>
            <w:w w:val="105"/>
          </w:rPr>
          <w:t>–</w:t>
        </w:r>
        <w:r w:rsidR="00E145D5" w:rsidRPr="00434672">
          <w:rPr>
            <w:rStyle w:val="Hyperlink"/>
            <w:rFonts w:ascii="Calibri" w:hAnsi="Calibri"/>
            <w:b w:val="0"/>
            <w:bCs w:val="0"/>
            <w:noProof/>
            <w:spacing w:val="38"/>
            <w:w w:val="105"/>
          </w:rPr>
          <w:t xml:space="preserve"> </w:t>
        </w:r>
        <w:r w:rsidR="00E145D5" w:rsidRPr="00434672">
          <w:rPr>
            <w:rStyle w:val="Hyperlink"/>
            <w:rFonts w:ascii="Calibri" w:hAnsi="Calibri"/>
            <w:b w:val="0"/>
            <w:bCs w:val="0"/>
            <w:noProof/>
            <w:w w:val="105"/>
          </w:rPr>
          <w:t>Target</w:t>
        </w:r>
        <w:r w:rsidR="00E145D5" w:rsidRPr="00434672">
          <w:rPr>
            <w:rStyle w:val="Hyperlink"/>
            <w:rFonts w:ascii="Calibri" w:hAnsi="Calibri"/>
            <w:b w:val="0"/>
            <w:bCs w:val="0"/>
            <w:noProof/>
            <w:spacing w:val="39"/>
            <w:w w:val="105"/>
          </w:rPr>
          <w:t xml:space="preserve"> </w:t>
        </w:r>
        <w:r w:rsidR="00E145D5" w:rsidRPr="00434672">
          <w:rPr>
            <w:rStyle w:val="Hyperlink"/>
            <w:rFonts w:ascii="Calibri" w:hAnsi="Calibri"/>
            <w:b w:val="0"/>
            <w:bCs w:val="0"/>
            <w:noProof/>
            <w:spacing w:val="2"/>
            <w:w w:val="105"/>
          </w:rPr>
          <w:t>8.5</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_Toc61365439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28</w:t>
        </w:r>
        <w:r w:rsidR="00E145D5" w:rsidRPr="00434672">
          <w:rPr>
            <w:rFonts w:ascii="Calibri" w:hAnsi="Calibri"/>
            <w:b w:val="0"/>
            <w:bCs w:val="0"/>
            <w:noProof/>
            <w:webHidden/>
          </w:rPr>
          <w:fldChar w:fldCharType="end"/>
        </w:r>
      </w:hyperlink>
    </w:p>
    <w:p w:rsidR="00E145D5" w:rsidRPr="00434672" w:rsidRDefault="0074199D" w:rsidP="00E145D5">
      <w:pPr>
        <w:pStyle w:val="TOC3"/>
        <w:tabs>
          <w:tab w:val="right" w:leader="dot" w:pos="9884"/>
        </w:tabs>
        <w:ind w:left="576" w:firstLine="0"/>
        <w:rPr>
          <w:rFonts w:ascii="Calibri" w:eastAsiaTheme="minorEastAsia" w:hAnsi="Calibri" w:cstheme="minorBidi"/>
          <w:noProof/>
          <w:szCs w:val="20"/>
          <w:lang w:bidi="hi-IN"/>
        </w:rPr>
      </w:pPr>
      <w:hyperlink w:anchor="_Toc61365440" w:history="1">
        <w:r w:rsidR="00E145D5" w:rsidRPr="00434672">
          <w:rPr>
            <w:rStyle w:val="Hyperlink"/>
            <w:rFonts w:ascii="Calibri" w:hAnsi="Calibri"/>
            <w:noProof/>
          </w:rPr>
          <w:t xml:space="preserve">5.1.1 Include the rights of persons with disabilities in labour </w:t>
        </w:r>
        <w:r w:rsidR="00E145D5" w:rsidRPr="00434672">
          <w:rPr>
            <w:rStyle w:val="Hyperlink"/>
            <w:rFonts w:ascii="Calibri" w:hAnsi="Calibri"/>
            <w:noProof/>
            <w:spacing w:val="-7"/>
          </w:rPr>
          <w:t xml:space="preserve">law, </w:t>
        </w:r>
        <w:r w:rsidR="00E145D5" w:rsidRPr="00434672">
          <w:rPr>
            <w:rStyle w:val="Hyperlink"/>
            <w:rFonts w:ascii="Calibri" w:hAnsi="Calibri"/>
            <w:noProof/>
          </w:rPr>
          <w:t>including the prohibition of discrimination, the provision of reasonable accommodation</w:t>
        </w:r>
        <w:r w:rsidR="00E145D5" w:rsidRPr="00434672">
          <w:rPr>
            <w:rStyle w:val="Hyperlink"/>
            <w:rFonts w:ascii="Calibri" w:hAnsi="Calibri"/>
            <w:noProof/>
            <w:spacing w:val="14"/>
          </w:rPr>
          <w:t xml:space="preserve"> </w:t>
        </w:r>
        <w:r w:rsidR="00E145D5" w:rsidRPr="00434672">
          <w:rPr>
            <w:rStyle w:val="Hyperlink"/>
            <w:rFonts w:ascii="Calibri" w:hAnsi="Calibri"/>
            <w:noProof/>
          </w:rPr>
          <w:t>and</w:t>
        </w:r>
        <w:r w:rsidR="00E145D5" w:rsidRPr="00434672">
          <w:rPr>
            <w:rStyle w:val="Hyperlink"/>
            <w:rFonts w:ascii="Calibri" w:hAnsi="Calibri"/>
            <w:noProof/>
            <w:spacing w:val="14"/>
          </w:rPr>
          <w:t xml:space="preserve"> </w:t>
        </w:r>
        <w:r w:rsidR="00E145D5" w:rsidRPr="00434672">
          <w:rPr>
            <w:rStyle w:val="Hyperlink"/>
            <w:rFonts w:ascii="Calibri" w:hAnsi="Calibri"/>
            <w:noProof/>
          </w:rPr>
          <w:t>the</w:t>
        </w:r>
        <w:r w:rsidR="00E145D5" w:rsidRPr="00434672">
          <w:rPr>
            <w:rStyle w:val="Hyperlink"/>
            <w:rFonts w:ascii="Calibri" w:hAnsi="Calibri"/>
            <w:noProof/>
            <w:spacing w:val="14"/>
          </w:rPr>
          <w:t xml:space="preserve"> </w:t>
        </w:r>
        <w:r w:rsidR="00E145D5" w:rsidRPr="00434672">
          <w:rPr>
            <w:rStyle w:val="Hyperlink"/>
            <w:rFonts w:ascii="Calibri" w:hAnsi="Calibri"/>
            <w:noProof/>
          </w:rPr>
          <w:t>right</w:t>
        </w:r>
        <w:r w:rsidR="00E145D5" w:rsidRPr="00434672">
          <w:rPr>
            <w:rStyle w:val="Hyperlink"/>
            <w:rFonts w:ascii="Calibri" w:hAnsi="Calibri"/>
            <w:noProof/>
            <w:spacing w:val="15"/>
          </w:rPr>
          <w:t xml:space="preserve"> </w:t>
        </w:r>
        <w:r w:rsidR="00E145D5" w:rsidRPr="00434672">
          <w:rPr>
            <w:rStyle w:val="Hyperlink"/>
            <w:rFonts w:ascii="Calibri" w:hAnsi="Calibri"/>
            <w:noProof/>
          </w:rPr>
          <w:t>to</w:t>
        </w:r>
        <w:r w:rsidR="00E145D5" w:rsidRPr="00434672">
          <w:rPr>
            <w:rStyle w:val="Hyperlink"/>
            <w:rFonts w:ascii="Calibri" w:hAnsi="Calibri"/>
            <w:noProof/>
            <w:spacing w:val="14"/>
          </w:rPr>
          <w:t xml:space="preserve"> </w:t>
        </w:r>
        <w:r w:rsidR="00E145D5" w:rsidRPr="00434672">
          <w:rPr>
            <w:rStyle w:val="Hyperlink"/>
            <w:rFonts w:ascii="Calibri" w:hAnsi="Calibri"/>
            <w:noProof/>
          </w:rPr>
          <w:t>return</w:t>
        </w:r>
        <w:r w:rsidR="00E145D5" w:rsidRPr="00434672">
          <w:rPr>
            <w:rStyle w:val="Hyperlink"/>
            <w:rFonts w:ascii="Calibri" w:hAnsi="Calibri"/>
            <w:noProof/>
            <w:spacing w:val="14"/>
          </w:rPr>
          <w:t xml:space="preserve"> </w:t>
        </w:r>
        <w:r w:rsidR="00E145D5" w:rsidRPr="00434672">
          <w:rPr>
            <w:rStyle w:val="Hyperlink"/>
            <w:rFonts w:ascii="Calibri" w:hAnsi="Calibri"/>
            <w:noProof/>
          </w:rPr>
          <w:t>to</w:t>
        </w:r>
        <w:r w:rsidR="00E145D5" w:rsidRPr="00434672">
          <w:rPr>
            <w:rStyle w:val="Hyperlink"/>
            <w:rFonts w:ascii="Calibri" w:hAnsi="Calibri"/>
            <w:noProof/>
            <w:spacing w:val="14"/>
          </w:rPr>
          <w:t xml:space="preserve"> </w:t>
        </w:r>
        <w:r w:rsidR="00E145D5" w:rsidRPr="00434672">
          <w:rPr>
            <w:rStyle w:val="Hyperlink"/>
            <w:rFonts w:ascii="Calibri" w:hAnsi="Calibri"/>
            <w:noProof/>
          </w:rPr>
          <w:t>work</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_Toc61365440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28</w:t>
        </w:r>
        <w:r w:rsidR="00E145D5" w:rsidRPr="00434672">
          <w:rPr>
            <w:rFonts w:ascii="Calibri" w:hAnsi="Calibri"/>
            <w:noProof/>
            <w:webHidden/>
          </w:rPr>
          <w:fldChar w:fldCharType="end"/>
        </w:r>
      </w:hyperlink>
    </w:p>
    <w:p w:rsidR="00E145D5" w:rsidRPr="00434672" w:rsidRDefault="0074199D" w:rsidP="00E145D5">
      <w:pPr>
        <w:pStyle w:val="TOC3"/>
        <w:tabs>
          <w:tab w:val="right" w:leader="dot" w:pos="9884"/>
        </w:tabs>
        <w:ind w:left="576" w:firstLine="0"/>
        <w:rPr>
          <w:rFonts w:ascii="Calibri" w:eastAsiaTheme="minorEastAsia" w:hAnsi="Calibri" w:cstheme="minorBidi"/>
          <w:noProof/>
          <w:szCs w:val="20"/>
          <w:lang w:bidi="hi-IN"/>
        </w:rPr>
      </w:pPr>
      <w:hyperlink w:anchor="_Toc61365441" w:history="1">
        <w:r w:rsidR="00E145D5" w:rsidRPr="00434672">
          <w:rPr>
            <w:rStyle w:val="Hyperlink"/>
            <w:rFonts w:ascii="Calibri" w:hAnsi="Calibri"/>
            <w:noProof/>
          </w:rPr>
          <w:t>5.1.2 Adopt an action plan/strategy for the promotion of employment of persons</w:t>
        </w:r>
        <w:r w:rsidR="00E145D5" w:rsidRPr="00434672">
          <w:rPr>
            <w:rStyle w:val="Hyperlink"/>
            <w:rFonts w:ascii="Calibri" w:hAnsi="Calibri"/>
            <w:noProof/>
            <w:spacing w:val="11"/>
          </w:rPr>
          <w:t xml:space="preserve"> </w:t>
        </w:r>
        <w:r w:rsidR="00E145D5" w:rsidRPr="00434672">
          <w:rPr>
            <w:rStyle w:val="Hyperlink"/>
            <w:rFonts w:ascii="Calibri" w:hAnsi="Calibri"/>
            <w:noProof/>
          </w:rPr>
          <w:t>with</w:t>
        </w:r>
        <w:r w:rsidR="00E145D5" w:rsidRPr="00434672">
          <w:rPr>
            <w:rStyle w:val="Hyperlink"/>
            <w:rFonts w:ascii="Calibri" w:hAnsi="Calibri"/>
            <w:noProof/>
            <w:spacing w:val="11"/>
          </w:rPr>
          <w:t xml:space="preserve"> </w:t>
        </w:r>
        <w:r w:rsidR="00E145D5" w:rsidRPr="00434672">
          <w:rPr>
            <w:rStyle w:val="Hyperlink"/>
            <w:rFonts w:ascii="Calibri" w:hAnsi="Calibri"/>
            <w:noProof/>
          </w:rPr>
          <w:t>disabilities</w:t>
        </w:r>
        <w:r w:rsidR="00E145D5" w:rsidRPr="00434672">
          <w:rPr>
            <w:rStyle w:val="Hyperlink"/>
            <w:rFonts w:ascii="Calibri" w:hAnsi="Calibri"/>
            <w:noProof/>
            <w:spacing w:val="11"/>
          </w:rPr>
          <w:t xml:space="preserve"> </w:t>
        </w:r>
        <w:r w:rsidR="00E145D5" w:rsidRPr="00434672">
          <w:rPr>
            <w:rStyle w:val="Hyperlink"/>
            <w:rFonts w:ascii="Calibri" w:hAnsi="Calibri"/>
            <w:noProof/>
          </w:rPr>
          <w:t>in</w:t>
        </w:r>
        <w:r w:rsidR="00E145D5" w:rsidRPr="00434672">
          <w:rPr>
            <w:rStyle w:val="Hyperlink"/>
            <w:rFonts w:ascii="Calibri" w:hAnsi="Calibri"/>
            <w:noProof/>
            <w:spacing w:val="11"/>
          </w:rPr>
          <w:t xml:space="preserve"> </w:t>
        </w:r>
        <w:r w:rsidR="00E145D5" w:rsidRPr="00434672">
          <w:rPr>
            <w:rStyle w:val="Hyperlink"/>
            <w:rFonts w:ascii="Calibri" w:hAnsi="Calibri"/>
            <w:noProof/>
          </w:rPr>
          <w:t>both</w:t>
        </w:r>
        <w:r w:rsidR="00E145D5" w:rsidRPr="00434672">
          <w:rPr>
            <w:rStyle w:val="Hyperlink"/>
            <w:rFonts w:ascii="Calibri" w:hAnsi="Calibri"/>
            <w:noProof/>
            <w:spacing w:val="11"/>
          </w:rPr>
          <w:t xml:space="preserve"> </w:t>
        </w:r>
        <w:r w:rsidR="00E145D5" w:rsidRPr="00434672">
          <w:rPr>
            <w:rStyle w:val="Hyperlink"/>
            <w:rFonts w:ascii="Calibri" w:hAnsi="Calibri"/>
            <w:noProof/>
          </w:rPr>
          <w:t>the</w:t>
        </w:r>
        <w:r w:rsidR="00E145D5" w:rsidRPr="00434672">
          <w:rPr>
            <w:rStyle w:val="Hyperlink"/>
            <w:rFonts w:ascii="Calibri" w:hAnsi="Calibri"/>
            <w:noProof/>
            <w:spacing w:val="11"/>
          </w:rPr>
          <w:t xml:space="preserve"> </w:t>
        </w:r>
        <w:r w:rsidR="00E145D5" w:rsidRPr="00434672">
          <w:rPr>
            <w:rStyle w:val="Hyperlink"/>
            <w:rFonts w:ascii="Calibri" w:hAnsi="Calibri"/>
            <w:noProof/>
          </w:rPr>
          <w:t>private</w:t>
        </w:r>
        <w:r w:rsidR="00E145D5" w:rsidRPr="00434672">
          <w:rPr>
            <w:rStyle w:val="Hyperlink"/>
            <w:rFonts w:ascii="Calibri" w:hAnsi="Calibri"/>
            <w:noProof/>
            <w:spacing w:val="11"/>
          </w:rPr>
          <w:t xml:space="preserve"> </w:t>
        </w:r>
        <w:r w:rsidR="00E145D5" w:rsidRPr="00434672">
          <w:rPr>
            <w:rStyle w:val="Hyperlink"/>
            <w:rFonts w:ascii="Calibri" w:hAnsi="Calibri"/>
            <w:noProof/>
          </w:rPr>
          <w:t>and</w:t>
        </w:r>
        <w:r w:rsidR="00E145D5" w:rsidRPr="00434672">
          <w:rPr>
            <w:rStyle w:val="Hyperlink"/>
            <w:rFonts w:ascii="Calibri" w:hAnsi="Calibri"/>
            <w:noProof/>
            <w:spacing w:val="11"/>
          </w:rPr>
          <w:t xml:space="preserve"> </w:t>
        </w:r>
        <w:r w:rsidR="00E145D5" w:rsidRPr="00434672">
          <w:rPr>
            <w:rStyle w:val="Hyperlink"/>
            <w:rFonts w:ascii="Calibri" w:hAnsi="Calibri"/>
            <w:noProof/>
          </w:rPr>
          <w:t>public</w:t>
        </w:r>
        <w:r w:rsidR="00E145D5" w:rsidRPr="00434672">
          <w:rPr>
            <w:rStyle w:val="Hyperlink"/>
            <w:rFonts w:ascii="Calibri" w:hAnsi="Calibri"/>
            <w:noProof/>
            <w:spacing w:val="11"/>
          </w:rPr>
          <w:t xml:space="preserve"> </w:t>
        </w:r>
        <w:r w:rsidR="00E145D5" w:rsidRPr="00434672">
          <w:rPr>
            <w:rStyle w:val="Hyperlink"/>
            <w:rFonts w:ascii="Calibri" w:hAnsi="Calibri"/>
            <w:noProof/>
            <w:spacing w:val="2"/>
          </w:rPr>
          <w:t>sector</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_Toc61365441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29</w:t>
        </w:r>
        <w:r w:rsidR="00E145D5" w:rsidRPr="00434672">
          <w:rPr>
            <w:rFonts w:ascii="Calibri" w:hAnsi="Calibri"/>
            <w:noProof/>
            <w:webHidden/>
          </w:rPr>
          <w:fldChar w:fldCharType="end"/>
        </w:r>
      </w:hyperlink>
    </w:p>
    <w:p w:rsidR="00E145D5" w:rsidRPr="00434672" w:rsidRDefault="0074199D" w:rsidP="00E145D5">
      <w:pPr>
        <w:pStyle w:val="TOC3"/>
        <w:tabs>
          <w:tab w:val="right" w:leader="dot" w:pos="9884"/>
        </w:tabs>
        <w:ind w:left="576" w:firstLine="0"/>
        <w:rPr>
          <w:rFonts w:ascii="Calibri" w:eastAsiaTheme="minorEastAsia" w:hAnsi="Calibri" w:cstheme="minorBidi"/>
          <w:noProof/>
          <w:szCs w:val="20"/>
          <w:lang w:bidi="hi-IN"/>
        </w:rPr>
      </w:pPr>
      <w:hyperlink w:anchor="_Toc61365442" w:history="1">
        <w:r w:rsidR="00E145D5" w:rsidRPr="00434672">
          <w:rPr>
            <w:rStyle w:val="Hyperlink"/>
            <w:rFonts w:ascii="Calibri" w:hAnsi="Calibri"/>
            <w:noProof/>
            <w:spacing w:val="2"/>
          </w:rPr>
          <w:t xml:space="preserve">5.1.3 Carry </w:t>
        </w:r>
        <w:r w:rsidR="00E145D5" w:rsidRPr="00434672">
          <w:rPr>
            <w:rStyle w:val="Hyperlink"/>
            <w:rFonts w:ascii="Calibri" w:hAnsi="Calibri"/>
            <w:noProof/>
          </w:rPr>
          <w:t>out awareness-raising campaigns on the labour rights of persons with</w:t>
        </w:r>
        <w:r w:rsidR="00E145D5" w:rsidRPr="00434672">
          <w:rPr>
            <w:rStyle w:val="Hyperlink"/>
            <w:rFonts w:ascii="Calibri" w:hAnsi="Calibri"/>
            <w:noProof/>
            <w:spacing w:val="11"/>
          </w:rPr>
          <w:t xml:space="preserve"> </w:t>
        </w:r>
        <w:r w:rsidR="00E145D5" w:rsidRPr="00434672">
          <w:rPr>
            <w:rStyle w:val="Hyperlink"/>
            <w:rFonts w:ascii="Calibri" w:hAnsi="Calibri"/>
            <w:noProof/>
            <w:spacing w:val="2"/>
          </w:rPr>
          <w:t>disabilities</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_Toc61365442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32</w:t>
        </w:r>
        <w:r w:rsidR="00E145D5" w:rsidRPr="00434672">
          <w:rPr>
            <w:rFonts w:ascii="Calibri" w:hAnsi="Calibri"/>
            <w:noProof/>
            <w:webHidden/>
          </w:rPr>
          <w:fldChar w:fldCharType="end"/>
        </w:r>
      </w:hyperlink>
    </w:p>
    <w:p w:rsidR="00E145D5" w:rsidRPr="00434672" w:rsidRDefault="0074199D" w:rsidP="00E145D5">
      <w:pPr>
        <w:pStyle w:val="TOC3"/>
        <w:tabs>
          <w:tab w:val="right" w:leader="dot" w:pos="9884"/>
        </w:tabs>
        <w:ind w:left="1144"/>
        <w:rPr>
          <w:rFonts w:ascii="Calibri" w:eastAsiaTheme="minorEastAsia" w:hAnsi="Calibri" w:cstheme="minorBidi"/>
          <w:noProof/>
          <w:szCs w:val="20"/>
          <w:lang w:bidi="hi-IN"/>
        </w:rPr>
      </w:pPr>
      <w:hyperlink w:anchor="_Toc61365443" w:history="1">
        <w:r w:rsidR="00E145D5" w:rsidRPr="00434672">
          <w:rPr>
            <w:rStyle w:val="Hyperlink"/>
            <w:rFonts w:ascii="Calibri" w:hAnsi="Calibri"/>
            <w:noProof/>
          </w:rPr>
          <w:t>5.1.4 Measure and reduce the disability pay</w:t>
        </w:r>
        <w:r w:rsidR="00E145D5" w:rsidRPr="00434672">
          <w:rPr>
            <w:rStyle w:val="Hyperlink"/>
            <w:rFonts w:ascii="Calibri" w:hAnsi="Calibri"/>
            <w:noProof/>
            <w:spacing w:val="14"/>
          </w:rPr>
          <w:t xml:space="preserve"> </w:t>
        </w:r>
        <w:r w:rsidR="00E145D5" w:rsidRPr="00434672">
          <w:rPr>
            <w:rStyle w:val="Hyperlink"/>
            <w:rFonts w:ascii="Calibri" w:hAnsi="Calibri"/>
            <w:noProof/>
            <w:spacing w:val="2"/>
          </w:rPr>
          <w:t>gap</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_Toc61365443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33</w:t>
        </w:r>
        <w:r w:rsidR="00E145D5" w:rsidRPr="00434672">
          <w:rPr>
            <w:rFonts w:ascii="Calibri" w:hAnsi="Calibri"/>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44" w:history="1">
        <w:r w:rsidR="00E145D5" w:rsidRPr="00434672">
          <w:rPr>
            <w:rStyle w:val="Hyperlink"/>
            <w:rFonts w:ascii="Calibri" w:hAnsi="Calibri"/>
            <w:b w:val="0"/>
            <w:bCs w:val="0"/>
            <w:noProof/>
          </w:rPr>
          <w:t>5.2 Self-Employment of persons with disabilities – Targets 8.3 and 8.10</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_Toc61365444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34</w:t>
        </w:r>
        <w:r w:rsidR="00E145D5" w:rsidRPr="00434672">
          <w:rPr>
            <w:rFonts w:ascii="Calibri" w:hAnsi="Calibri"/>
            <w:b w:val="0"/>
            <w:bCs w:val="0"/>
            <w:noProof/>
            <w:webHidden/>
          </w:rPr>
          <w:fldChar w:fldCharType="end"/>
        </w:r>
      </w:hyperlink>
    </w:p>
    <w:p w:rsidR="00E145D5" w:rsidRPr="00434672" w:rsidRDefault="0074199D" w:rsidP="00E145D5">
      <w:pPr>
        <w:pStyle w:val="TOC3"/>
        <w:tabs>
          <w:tab w:val="right" w:leader="dot" w:pos="9884"/>
        </w:tabs>
        <w:ind w:left="1144"/>
        <w:rPr>
          <w:rFonts w:ascii="Calibri" w:eastAsiaTheme="minorEastAsia" w:hAnsi="Calibri" w:cstheme="minorBidi"/>
          <w:noProof/>
          <w:szCs w:val="20"/>
          <w:lang w:bidi="hi-IN"/>
        </w:rPr>
      </w:pPr>
      <w:hyperlink w:anchor="_Toc61365445" w:history="1">
        <w:r w:rsidR="00E145D5" w:rsidRPr="00434672">
          <w:rPr>
            <w:rStyle w:val="Hyperlink"/>
            <w:rFonts w:ascii="Calibri" w:hAnsi="Calibri"/>
            <w:noProof/>
          </w:rPr>
          <w:t xml:space="preserve">5.2.1 Ensure that mainstream vocational and entrepreneurship training </w:t>
        </w:r>
        <w:r w:rsidR="00E145D5" w:rsidRPr="00434672">
          <w:rPr>
            <w:rStyle w:val="Hyperlink"/>
            <w:rFonts w:ascii="Calibri" w:hAnsi="Calibri"/>
            <w:noProof/>
            <w:spacing w:val="2"/>
          </w:rPr>
          <w:t xml:space="preserve">are </w:t>
        </w:r>
        <w:r w:rsidR="00E145D5" w:rsidRPr="00434672">
          <w:rPr>
            <w:rStyle w:val="Hyperlink"/>
            <w:rFonts w:ascii="Calibri" w:hAnsi="Calibri"/>
            <w:noProof/>
          </w:rPr>
          <w:t xml:space="preserve">inclusive of persons with disabilities and that </w:t>
        </w:r>
        <w:r w:rsidR="00E145D5" w:rsidRPr="00434672">
          <w:rPr>
            <w:rStyle w:val="Hyperlink"/>
            <w:rFonts w:ascii="Calibri" w:hAnsi="Calibri"/>
            <w:noProof/>
            <w:spacing w:val="2"/>
          </w:rPr>
          <w:t xml:space="preserve">supportive targeted </w:t>
        </w:r>
        <w:r w:rsidR="00E145D5" w:rsidRPr="00434672">
          <w:rPr>
            <w:rStyle w:val="Hyperlink"/>
            <w:rFonts w:ascii="Calibri" w:hAnsi="Calibri"/>
            <w:noProof/>
          </w:rPr>
          <w:t>training is available to</w:t>
        </w:r>
        <w:r w:rsidR="00E145D5" w:rsidRPr="00434672">
          <w:rPr>
            <w:rStyle w:val="Hyperlink"/>
            <w:rFonts w:ascii="Calibri" w:hAnsi="Calibri"/>
            <w:noProof/>
            <w:spacing w:val="52"/>
          </w:rPr>
          <w:t xml:space="preserve"> </w:t>
        </w:r>
        <w:r w:rsidR="00E145D5" w:rsidRPr="00434672">
          <w:rPr>
            <w:rStyle w:val="Hyperlink"/>
            <w:rFonts w:ascii="Calibri" w:hAnsi="Calibri"/>
            <w:noProof/>
          </w:rPr>
          <w:t>them</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_Toc61365445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34</w:t>
        </w:r>
        <w:r w:rsidR="00E145D5" w:rsidRPr="00434672">
          <w:rPr>
            <w:rFonts w:ascii="Calibri" w:hAnsi="Calibri"/>
            <w:noProof/>
            <w:webHidden/>
          </w:rPr>
          <w:fldChar w:fldCharType="end"/>
        </w:r>
      </w:hyperlink>
    </w:p>
    <w:p w:rsidR="00E145D5" w:rsidRPr="00434672" w:rsidRDefault="0074199D" w:rsidP="00E145D5">
      <w:pPr>
        <w:pStyle w:val="TOC3"/>
        <w:tabs>
          <w:tab w:val="right" w:leader="dot" w:pos="9884"/>
        </w:tabs>
        <w:ind w:left="1144"/>
        <w:rPr>
          <w:rFonts w:ascii="Calibri" w:eastAsiaTheme="minorEastAsia" w:hAnsi="Calibri" w:cstheme="minorBidi"/>
          <w:noProof/>
          <w:szCs w:val="20"/>
          <w:lang w:bidi="hi-IN"/>
        </w:rPr>
      </w:pPr>
      <w:hyperlink w:anchor="_Toc61365446" w:history="1">
        <w:r w:rsidR="00E145D5" w:rsidRPr="00434672">
          <w:rPr>
            <w:rStyle w:val="Hyperlink"/>
            <w:rFonts w:ascii="Calibri" w:hAnsi="Calibri"/>
            <w:noProof/>
            <w:w w:val="105"/>
          </w:rPr>
          <w:t xml:space="preserve">5.2.2 Adopt legal and </w:t>
        </w:r>
        <w:r w:rsidR="00E145D5" w:rsidRPr="00434672">
          <w:rPr>
            <w:rStyle w:val="Hyperlink"/>
            <w:rFonts w:ascii="Calibri" w:hAnsi="Calibri"/>
            <w:noProof/>
            <w:spacing w:val="2"/>
            <w:w w:val="105"/>
          </w:rPr>
          <w:t xml:space="preserve">regulatory </w:t>
        </w:r>
        <w:r w:rsidR="00E145D5" w:rsidRPr="00434672">
          <w:rPr>
            <w:rStyle w:val="Hyperlink"/>
            <w:rFonts w:ascii="Calibri" w:hAnsi="Calibri"/>
            <w:noProof/>
            <w:w w:val="105"/>
          </w:rPr>
          <w:t xml:space="preserve">measures  to  ensure  the  equal  </w:t>
        </w:r>
        <w:r w:rsidR="00E145D5" w:rsidRPr="00434672">
          <w:rPr>
            <w:rStyle w:val="Hyperlink"/>
            <w:rFonts w:ascii="Calibri" w:hAnsi="Calibri"/>
            <w:noProof/>
            <w:spacing w:val="2"/>
            <w:w w:val="105"/>
          </w:rPr>
          <w:t xml:space="preserve">participation </w:t>
        </w:r>
        <w:r w:rsidR="00E145D5" w:rsidRPr="00434672">
          <w:rPr>
            <w:rStyle w:val="Hyperlink"/>
            <w:rFonts w:ascii="Calibri" w:hAnsi="Calibri"/>
            <w:noProof/>
            <w:w w:val="105"/>
          </w:rPr>
          <w:t xml:space="preserve">of persons with disabilities in business </w:t>
        </w:r>
        <w:r w:rsidR="00E145D5" w:rsidRPr="00434672">
          <w:rPr>
            <w:rStyle w:val="Hyperlink"/>
            <w:rFonts w:ascii="Calibri" w:hAnsi="Calibri"/>
            <w:noProof/>
            <w:spacing w:val="2"/>
            <w:w w:val="105"/>
          </w:rPr>
          <w:t xml:space="preserve">organizations </w:t>
        </w:r>
        <w:r w:rsidR="00E145D5" w:rsidRPr="00434672">
          <w:rPr>
            <w:rStyle w:val="Hyperlink"/>
            <w:rFonts w:ascii="Calibri" w:hAnsi="Calibri"/>
            <w:noProof/>
            <w:w w:val="105"/>
          </w:rPr>
          <w:t xml:space="preserve">and equal </w:t>
        </w:r>
        <w:r w:rsidR="00E145D5" w:rsidRPr="00434672">
          <w:rPr>
            <w:rStyle w:val="Hyperlink"/>
            <w:rFonts w:ascii="Calibri" w:hAnsi="Calibri"/>
            <w:noProof/>
            <w:spacing w:val="2"/>
            <w:w w:val="105"/>
          </w:rPr>
          <w:t xml:space="preserve">access </w:t>
        </w:r>
        <w:r w:rsidR="00E145D5" w:rsidRPr="00434672">
          <w:rPr>
            <w:rStyle w:val="Hyperlink"/>
            <w:rFonts w:ascii="Calibri" w:hAnsi="Calibri"/>
            <w:noProof/>
            <w:w w:val="105"/>
          </w:rPr>
          <w:t>to</w:t>
        </w:r>
        <w:r w:rsidR="00E145D5" w:rsidRPr="00434672">
          <w:rPr>
            <w:rStyle w:val="Hyperlink"/>
            <w:rFonts w:ascii="Calibri" w:hAnsi="Calibri"/>
            <w:noProof/>
            <w:spacing w:val="25"/>
            <w:w w:val="105"/>
          </w:rPr>
          <w:t xml:space="preserve"> </w:t>
        </w:r>
        <w:r w:rsidR="00E145D5" w:rsidRPr="00434672">
          <w:rPr>
            <w:rStyle w:val="Hyperlink"/>
            <w:rFonts w:ascii="Calibri" w:hAnsi="Calibri"/>
            <w:noProof/>
            <w:w w:val="105"/>
          </w:rPr>
          <w:t>financial</w:t>
        </w:r>
        <w:r w:rsidR="00E145D5" w:rsidRPr="00434672">
          <w:rPr>
            <w:rStyle w:val="Hyperlink"/>
            <w:rFonts w:ascii="Calibri" w:hAnsi="Calibri"/>
            <w:noProof/>
            <w:spacing w:val="26"/>
            <w:w w:val="105"/>
          </w:rPr>
          <w:t xml:space="preserve"> </w:t>
        </w:r>
        <w:r w:rsidR="00E145D5" w:rsidRPr="00434672">
          <w:rPr>
            <w:rStyle w:val="Hyperlink"/>
            <w:rFonts w:ascii="Calibri" w:hAnsi="Calibri"/>
            <w:noProof/>
            <w:spacing w:val="2"/>
            <w:w w:val="105"/>
          </w:rPr>
          <w:t>services,</w:t>
        </w:r>
        <w:r w:rsidR="00E145D5" w:rsidRPr="00434672">
          <w:rPr>
            <w:rStyle w:val="Hyperlink"/>
            <w:rFonts w:ascii="Calibri" w:hAnsi="Calibri"/>
            <w:noProof/>
            <w:spacing w:val="26"/>
            <w:w w:val="105"/>
          </w:rPr>
          <w:t xml:space="preserve"> </w:t>
        </w:r>
        <w:r w:rsidR="00E145D5" w:rsidRPr="00434672">
          <w:rPr>
            <w:rStyle w:val="Hyperlink"/>
            <w:rFonts w:ascii="Calibri" w:hAnsi="Calibri"/>
            <w:noProof/>
            <w:w w:val="105"/>
          </w:rPr>
          <w:t>including</w:t>
        </w:r>
        <w:r w:rsidR="00E145D5" w:rsidRPr="00434672">
          <w:rPr>
            <w:rStyle w:val="Hyperlink"/>
            <w:rFonts w:ascii="Calibri" w:hAnsi="Calibri"/>
            <w:noProof/>
            <w:spacing w:val="25"/>
            <w:w w:val="105"/>
          </w:rPr>
          <w:t xml:space="preserve"> </w:t>
        </w:r>
        <w:r w:rsidR="00E145D5" w:rsidRPr="00434672">
          <w:rPr>
            <w:rStyle w:val="Hyperlink"/>
            <w:rFonts w:ascii="Calibri" w:hAnsi="Calibri"/>
            <w:noProof/>
            <w:w w:val="105"/>
          </w:rPr>
          <w:t>micro-finance</w:t>
        </w:r>
        <w:r w:rsidR="00E145D5" w:rsidRPr="00434672">
          <w:rPr>
            <w:rStyle w:val="Hyperlink"/>
            <w:rFonts w:ascii="Calibri" w:hAnsi="Calibri"/>
            <w:noProof/>
            <w:spacing w:val="26"/>
            <w:w w:val="105"/>
          </w:rPr>
          <w:t xml:space="preserve"> </w:t>
        </w:r>
        <w:r w:rsidR="00E145D5" w:rsidRPr="00434672">
          <w:rPr>
            <w:rStyle w:val="Hyperlink"/>
            <w:rFonts w:ascii="Calibri" w:hAnsi="Calibri"/>
            <w:noProof/>
            <w:w w:val="105"/>
          </w:rPr>
          <w:t>and</w:t>
        </w:r>
        <w:r w:rsidR="00E145D5" w:rsidRPr="00434672">
          <w:rPr>
            <w:rStyle w:val="Hyperlink"/>
            <w:rFonts w:ascii="Calibri" w:hAnsi="Calibri"/>
            <w:noProof/>
            <w:spacing w:val="26"/>
            <w:w w:val="105"/>
          </w:rPr>
          <w:t xml:space="preserve"> </w:t>
        </w:r>
        <w:r w:rsidR="00E145D5" w:rsidRPr="00434672">
          <w:rPr>
            <w:rStyle w:val="Hyperlink"/>
            <w:rFonts w:ascii="Calibri" w:hAnsi="Calibri"/>
            <w:noProof/>
            <w:w w:val="105"/>
          </w:rPr>
          <w:t>credit</w:t>
        </w:r>
        <w:r w:rsidR="00E145D5" w:rsidRPr="00434672">
          <w:rPr>
            <w:rStyle w:val="Hyperlink"/>
            <w:rFonts w:ascii="Calibri" w:hAnsi="Calibri"/>
            <w:noProof/>
            <w:spacing w:val="25"/>
            <w:w w:val="105"/>
          </w:rPr>
          <w:t xml:space="preserve"> </w:t>
        </w:r>
        <w:r w:rsidR="00E145D5" w:rsidRPr="00434672">
          <w:rPr>
            <w:rStyle w:val="Hyperlink"/>
            <w:rFonts w:ascii="Calibri" w:hAnsi="Calibri"/>
            <w:noProof/>
            <w:w w:val="105"/>
          </w:rPr>
          <w:t>schemes</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_Toc61365446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35</w:t>
        </w:r>
        <w:r w:rsidR="00E145D5" w:rsidRPr="00434672">
          <w:rPr>
            <w:rFonts w:ascii="Calibri" w:hAnsi="Calibri"/>
            <w:noProof/>
            <w:webHidden/>
          </w:rPr>
          <w:fldChar w:fldCharType="end"/>
        </w:r>
      </w:hyperlink>
    </w:p>
    <w:p w:rsidR="00E145D5" w:rsidRPr="00434672" w:rsidRDefault="0074199D" w:rsidP="00E145D5">
      <w:pPr>
        <w:pStyle w:val="TOC3"/>
        <w:tabs>
          <w:tab w:val="right" w:leader="dot" w:pos="9884"/>
        </w:tabs>
        <w:ind w:left="1144"/>
        <w:rPr>
          <w:rFonts w:ascii="Calibri" w:eastAsiaTheme="minorEastAsia" w:hAnsi="Calibri" w:cstheme="minorBidi"/>
          <w:noProof/>
          <w:szCs w:val="20"/>
          <w:lang w:bidi="hi-IN"/>
        </w:rPr>
      </w:pPr>
      <w:hyperlink w:anchor="_Toc61365447" w:history="1">
        <w:r w:rsidR="00E145D5" w:rsidRPr="00434672">
          <w:rPr>
            <w:rStyle w:val="Hyperlink"/>
            <w:rFonts w:ascii="Calibri" w:hAnsi="Calibri"/>
            <w:noProof/>
          </w:rPr>
          <w:t xml:space="preserve">5.2.3 Make business development </w:t>
        </w:r>
        <w:r w:rsidR="00E145D5" w:rsidRPr="00434672">
          <w:rPr>
            <w:rStyle w:val="Hyperlink"/>
            <w:rFonts w:ascii="Calibri" w:hAnsi="Calibri"/>
            <w:noProof/>
            <w:spacing w:val="2"/>
          </w:rPr>
          <w:t xml:space="preserve">services </w:t>
        </w:r>
        <w:r w:rsidR="00E145D5" w:rsidRPr="00434672">
          <w:rPr>
            <w:rStyle w:val="Hyperlink"/>
            <w:rFonts w:ascii="Calibri" w:hAnsi="Calibri"/>
            <w:noProof/>
          </w:rPr>
          <w:t xml:space="preserve">available for persons with </w:t>
        </w:r>
        <w:r w:rsidR="00E145D5" w:rsidRPr="00434672">
          <w:rPr>
            <w:rStyle w:val="Hyperlink"/>
            <w:rFonts w:ascii="Calibri" w:hAnsi="Calibri"/>
            <w:noProof/>
            <w:spacing w:val="2"/>
          </w:rPr>
          <w:t>disabilities</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_Toc61365447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36</w:t>
        </w:r>
        <w:r w:rsidR="00E145D5" w:rsidRPr="00434672">
          <w:rPr>
            <w:rFonts w:ascii="Calibri" w:hAnsi="Calibri"/>
            <w:noProof/>
            <w:webHidden/>
          </w:rPr>
          <w:fldChar w:fldCharType="end"/>
        </w:r>
      </w:hyperlink>
    </w:p>
    <w:p w:rsidR="00E145D5" w:rsidRPr="00434672" w:rsidRDefault="0074199D" w:rsidP="00E145D5">
      <w:pPr>
        <w:pStyle w:val="TOC2"/>
        <w:tabs>
          <w:tab w:val="right" w:leader="dot" w:pos="9884"/>
        </w:tabs>
        <w:ind w:left="288"/>
        <w:rPr>
          <w:rFonts w:ascii="Calibri" w:eastAsiaTheme="minorEastAsia" w:hAnsi="Calibri" w:cstheme="minorBidi"/>
          <w:b w:val="0"/>
          <w:bCs w:val="0"/>
          <w:noProof/>
          <w:szCs w:val="20"/>
          <w:lang w:bidi="hi-IN"/>
        </w:rPr>
      </w:pPr>
      <w:hyperlink w:anchor="_Toc61365448" w:history="1">
        <w:r w:rsidR="00E145D5" w:rsidRPr="00434672">
          <w:rPr>
            <w:rStyle w:val="Hyperlink"/>
            <w:rFonts w:ascii="Calibri" w:hAnsi="Calibri"/>
            <w:b w:val="0"/>
            <w:bCs w:val="0"/>
            <w:noProof/>
            <w:w w:val="105"/>
          </w:rPr>
          <w:t xml:space="preserve">5.3 Protection of labour rights of persons with disabilities – Targets 8.8 </w:t>
        </w:r>
        <w:r w:rsidR="00E145D5" w:rsidRPr="00434672">
          <w:rPr>
            <w:rStyle w:val="Hyperlink"/>
            <w:rFonts w:ascii="Calibri" w:hAnsi="Calibri"/>
            <w:b w:val="0"/>
            <w:bCs w:val="0"/>
            <w:noProof/>
            <w:spacing w:val="2"/>
            <w:w w:val="105"/>
          </w:rPr>
          <w:t>and   8.7</w:t>
        </w:r>
        <w:r w:rsidR="00E145D5" w:rsidRPr="00434672">
          <w:rPr>
            <w:rFonts w:ascii="Calibri" w:hAnsi="Calibri"/>
            <w:b w:val="0"/>
            <w:bCs w:val="0"/>
            <w:noProof/>
            <w:webHidden/>
          </w:rPr>
          <w:tab/>
        </w:r>
        <w:r w:rsidR="00E145D5" w:rsidRPr="00434672">
          <w:rPr>
            <w:rFonts w:ascii="Calibri" w:hAnsi="Calibri"/>
            <w:b w:val="0"/>
            <w:bCs w:val="0"/>
            <w:noProof/>
            <w:webHidden/>
          </w:rPr>
          <w:fldChar w:fldCharType="begin"/>
        </w:r>
        <w:r w:rsidR="00E145D5" w:rsidRPr="00434672">
          <w:rPr>
            <w:rFonts w:ascii="Calibri" w:hAnsi="Calibri"/>
            <w:b w:val="0"/>
            <w:bCs w:val="0"/>
            <w:noProof/>
            <w:webHidden/>
          </w:rPr>
          <w:instrText xml:space="preserve"> PAGEREF _Toc61365448 \h </w:instrText>
        </w:r>
        <w:r w:rsidR="00E145D5" w:rsidRPr="00434672">
          <w:rPr>
            <w:rFonts w:ascii="Calibri" w:hAnsi="Calibri"/>
            <w:b w:val="0"/>
            <w:bCs w:val="0"/>
            <w:noProof/>
            <w:webHidden/>
          </w:rPr>
        </w:r>
        <w:r w:rsidR="00E145D5" w:rsidRPr="00434672">
          <w:rPr>
            <w:rFonts w:ascii="Calibri" w:hAnsi="Calibri"/>
            <w:b w:val="0"/>
            <w:bCs w:val="0"/>
            <w:noProof/>
            <w:webHidden/>
          </w:rPr>
          <w:fldChar w:fldCharType="separate"/>
        </w:r>
        <w:r w:rsidR="00E145D5" w:rsidRPr="00434672">
          <w:rPr>
            <w:rFonts w:ascii="Calibri" w:hAnsi="Calibri"/>
            <w:b w:val="0"/>
            <w:bCs w:val="0"/>
            <w:noProof/>
            <w:webHidden/>
          </w:rPr>
          <w:t>37</w:t>
        </w:r>
        <w:r w:rsidR="00E145D5" w:rsidRPr="00434672">
          <w:rPr>
            <w:rFonts w:ascii="Calibri" w:hAnsi="Calibri"/>
            <w:b w:val="0"/>
            <w:bCs w:val="0"/>
            <w:noProof/>
            <w:webHidden/>
          </w:rPr>
          <w:fldChar w:fldCharType="end"/>
        </w:r>
      </w:hyperlink>
    </w:p>
    <w:p w:rsidR="00E145D5" w:rsidRPr="00434672" w:rsidRDefault="0074199D" w:rsidP="00E145D5">
      <w:pPr>
        <w:pStyle w:val="TOC3"/>
        <w:tabs>
          <w:tab w:val="right" w:leader="dot" w:pos="9884"/>
        </w:tabs>
        <w:ind w:left="1144"/>
        <w:rPr>
          <w:rFonts w:ascii="Calibri" w:eastAsiaTheme="minorEastAsia" w:hAnsi="Calibri" w:cstheme="minorBidi"/>
          <w:noProof/>
          <w:szCs w:val="20"/>
          <w:lang w:bidi="hi-IN"/>
        </w:rPr>
      </w:pPr>
      <w:hyperlink w:anchor="_Toc61365449" w:history="1">
        <w:r w:rsidR="00E145D5" w:rsidRPr="00434672">
          <w:rPr>
            <w:rStyle w:val="Hyperlink"/>
            <w:rFonts w:ascii="Calibri" w:hAnsi="Calibri"/>
            <w:noProof/>
          </w:rPr>
          <w:t xml:space="preserve">5.3.1 Ensure freedom of association to persons with disabilities to create </w:t>
        </w:r>
        <w:r w:rsidR="00E145D5" w:rsidRPr="00434672">
          <w:rPr>
            <w:rStyle w:val="Hyperlink"/>
            <w:rFonts w:ascii="Calibri" w:hAnsi="Calibri"/>
            <w:noProof/>
            <w:spacing w:val="2"/>
          </w:rPr>
          <w:t xml:space="preserve">and participate </w:t>
        </w:r>
        <w:r w:rsidR="00E145D5" w:rsidRPr="00434672">
          <w:rPr>
            <w:rStyle w:val="Hyperlink"/>
            <w:rFonts w:ascii="Calibri" w:hAnsi="Calibri"/>
            <w:noProof/>
          </w:rPr>
          <w:t>in trade</w:t>
        </w:r>
        <w:r w:rsidR="00E145D5" w:rsidRPr="00434672">
          <w:rPr>
            <w:rStyle w:val="Hyperlink"/>
            <w:rFonts w:ascii="Calibri" w:hAnsi="Calibri"/>
            <w:noProof/>
            <w:spacing w:val="33"/>
          </w:rPr>
          <w:t xml:space="preserve"> </w:t>
        </w:r>
        <w:r w:rsidR="00E145D5" w:rsidRPr="00434672">
          <w:rPr>
            <w:rStyle w:val="Hyperlink"/>
            <w:rFonts w:ascii="Calibri" w:hAnsi="Calibri"/>
            <w:noProof/>
            <w:spacing w:val="2"/>
          </w:rPr>
          <w:t>unions</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_Toc61365449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37</w:t>
        </w:r>
        <w:r w:rsidR="00E145D5" w:rsidRPr="00434672">
          <w:rPr>
            <w:rFonts w:ascii="Calibri" w:hAnsi="Calibri"/>
            <w:noProof/>
            <w:webHidden/>
          </w:rPr>
          <w:fldChar w:fldCharType="end"/>
        </w:r>
      </w:hyperlink>
    </w:p>
    <w:p w:rsidR="00E145D5" w:rsidRPr="00434672" w:rsidRDefault="0074199D" w:rsidP="00E145D5">
      <w:pPr>
        <w:pStyle w:val="TOC3"/>
        <w:tabs>
          <w:tab w:val="right" w:leader="dot" w:pos="9884"/>
        </w:tabs>
        <w:ind w:left="1144"/>
        <w:rPr>
          <w:rFonts w:ascii="Calibri" w:eastAsiaTheme="minorEastAsia" w:hAnsi="Calibri" w:cstheme="minorBidi"/>
          <w:noProof/>
          <w:szCs w:val="20"/>
          <w:lang w:bidi="hi-IN"/>
        </w:rPr>
      </w:pPr>
      <w:hyperlink w:anchor="_Toc61365450" w:history="1">
        <w:r w:rsidR="00E145D5" w:rsidRPr="00434672">
          <w:rPr>
            <w:rStyle w:val="Hyperlink"/>
            <w:rFonts w:ascii="Calibri" w:hAnsi="Calibri"/>
            <w:noProof/>
            <w:w w:val="105"/>
          </w:rPr>
          <w:t>5.3.2 Ensure that occupational health assessments do not prevent access to</w:t>
        </w:r>
        <w:r w:rsidR="00E145D5" w:rsidRPr="00434672">
          <w:rPr>
            <w:rStyle w:val="Hyperlink"/>
            <w:rFonts w:ascii="Calibri" w:hAnsi="Calibri"/>
            <w:noProof/>
            <w:spacing w:val="64"/>
            <w:w w:val="105"/>
          </w:rPr>
          <w:t xml:space="preserve"> </w:t>
        </w:r>
        <w:r w:rsidR="00E145D5" w:rsidRPr="00434672">
          <w:rPr>
            <w:rStyle w:val="Hyperlink"/>
            <w:rFonts w:ascii="Calibri" w:hAnsi="Calibri"/>
            <w:noProof/>
            <w:w w:val="105"/>
          </w:rPr>
          <w:t>employment, based on</w:t>
        </w:r>
        <w:r w:rsidR="00E145D5" w:rsidRPr="00434672">
          <w:rPr>
            <w:rStyle w:val="Hyperlink"/>
            <w:rFonts w:ascii="Calibri" w:hAnsi="Calibri"/>
            <w:noProof/>
            <w:spacing w:val="58"/>
            <w:w w:val="105"/>
          </w:rPr>
          <w:t xml:space="preserve"> </w:t>
        </w:r>
        <w:r w:rsidR="00E145D5" w:rsidRPr="00434672">
          <w:rPr>
            <w:rStyle w:val="Hyperlink"/>
            <w:rFonts w:ascii="Calibri" w:hAnsi="Calibri"/>
            <w:noProof/>
            <w:w w:val="105"/>
          </w:rPr>
          <w:t>impairments</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_Toc61365450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38</w:t>
        </w:r>
        <w:r w:rsidR="00E145D5" w:rsidRPr="00434672">
          <w:rPr>
            <w:rFonts w:ascii="Calibri" w:hAnsi="Calibri"/>
            <w:noProof/>
            <w:webHidden/>
          </w:rPr>
          <w:fldChar w:fldCharType="end"/>
        </w:r>
      </w:hyperlink>
    </w:p>
    <w:p w:rsidR="00E145D5" w:rsidRPr="00434672" w:rsidRDefault="0074199D" w:rsidP="00E145D5">
      <w:pPr>
        <w:pStyle w:val="TOC3"/>
        <w:tabs>
          <w:tab w:val="right" w:leader="dot" w:pos="9884"/>
        </w:tabs>
        <w:ind w:left="1144"/>
        <w:rPr>
          <w:rFonts w:ascii="Calibri" w:eastAsiaTheme="minorEastAsia" w:hAnsi="Calibri" w:cstheme="minorBidi"/>
          <w:noProof/>
          <w:szCs w:val="20"/>
          <w:lang w:bidi="hi-IN"/>
        </w:rPr>
      </w:pPr>
      <w:hyperlink w:anchor="_Toc61365451" w:history="1">
        <w:r w:rsidR="00E145D5" w:rsidRPr="00434672">
          <w:rPr>
            <w:rStyle w:val="Hyperlink"/>
            <w:rFonts w:ascii="Calibri" w:hAnsi="Calibri"/>
            <w:noProof/>
          </w:rPr>
          <w:t>5.3.3 Incorporate accessibility, in all its dimensions, as a key element of occupational health and</w:t>
        </w:r>
        <w:r w:rsidR="00E145D5" w:rsidRPr="00434672">
          <w:rPr>
            <w:rStyle w:val="Hyperlink"/>
            <w:rFonts w:ascii="Calibri" w:hAnsi="Calibri"/>
            <w:noProof/>
            <w:spacing w:val="37"/>
          </w:rPr>
          <w:t xml:space="preserve"> </w:t>
        </w:r>
        <w:r w:rsidR="00E145D5" w:rsidRPr="00434672">
          <w:rPr>
            <w:rStyle w:val="Hyperlink"/>
            <w:rFonts w:ascii="Calibri" w:hAnsi="Calibri"/>
            <w:noProof/>
            <w:spacing w:val="2"/>
          </w:rPr>
          <w:t>safety</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_Toc61365451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40</w:t>
        </w:r>
        <w:r w:rsidR="00E145D5" w:rsidRPr="00434672">
          <w:rPr>
            <w:rFonts w:ascii="Calibri" w:hAnsi="Calibri"/>
            <w:noProof/>
            <w:webHidden/>
          </w:rPr>
          <w:fldChar w:fldCharType="end"/>
        </w:r>
      </w:hyperlink>
    </w:p>
    <w:p w:rsidR="00E145D5" w:rsidRPr="00434672" w:rsidRDefault="0074199D" w:rsidP="00E145D5">
      <w:pPr>
        <w:pStyle w:val="TOC3"/>
        <w:tabs>
          <w:tab w:val="right" w:leader="dot" w:pos="9884"/>
        </w:tabs>
        <w:ind w:left="1144"/>
        <w:rPr>
          <w:rFonts w:ascii="Calibri" w:eastAsiaTheme="minorEastAsia" w:hAnsi="Calibri" w:cstheme="minorBidi"/>
          <w:noProof/>
          <w:szCs w:val="20"/>
          <w:lang w:bidi="hi-IN"/>
        </w:rPr>
      </w:pPr>
      <w:hyperlink w:anchor="_Toc61365452" w:history="1">
        <w:r w:rsidR="00E145D5" w:rsidRPr="00434672">
          <w:rPr>
            <w:rStyle w:val="Hyperlink"/>
            <w:rFonts w:ascii="Calibri" w:hAnsi="Calibri"/>
            <w:noProof/>
          </w:rPr>
          <w:t>5.3.4 Adopt disability inclusive strategies against forced labour, including measures to end forced begging and other forms of exploitation</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_Toc61365452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41</w:t>
        </w:r>
        <w:r w:rsidR="00E145D5" w:rsidRPr="00434672">
          <w:rPr>
            <w:rFonts w:ascii="Calibri" w:hAnsi="Calibri"/>
            <w:noProof/>
            <w:webHidden/>
          </w:rPr>
          <w:fldChar w:fldCharType="end"/>
        </w:r>
      </w:hyperlink>
    </w:p>
    <w:p w:rsidR="00E145D5" w:rsidRPr="00434672" w:rsidRDefault="0074199D" w:rsidP="00E145D5">
      <w:pPr>
        <w:pStyle w:val="TOC1"/>
        <w:tabs>
          <w:tab w:val="right" w:leader="dot" w:pos="9884"/>
        </w:tabs>
        <w:ind w:left="0" w:firstLine="0"/>
        <w:rPr>
          <w:rFonts w:ascii="Calibri" w:eastAsiaTheme="minorEastAsia" w:hAnsi="Calibri" w:cstheme="minorBidi"/>
          <w:noProof/>
          <w:szCs w:val="20"/>
          <w:lang w:bidi="hi-IN"/>
        </w:rPr>
      </w:pPr>
      <w:hyperlink w:anchor="_Toc61365453" w:history="1">
        <w:r w:rsidR="00E145D5" w:rsidRPr="00434672">
          <w:rPr>
            <w:rStyle w:val="Hyperlink"/>
            <w:rFonts w:ascii="Calibri" w:hAnsi="Calibri"/>
            <w:noProof/>
          </w:rPr>
          <w:t>6. Additional</w:t>
        </w:r>
        <w:r w:rsidR="00E145D5" w:rsidRPr="00434672">
          <w:rPr>
            <w:rStyle w:val="Hyperlink"/>
            <w:rFonts w:ascii="Calibri" w:hAnsi="Calibri"/>
            <w:noProof/>
            <w:spacing w:val="17"/>
          </w:rPr>
          <w:t xml:space="preserve"> </w:t>
        </w:r>
        <w:r w:rsidR="00E145D5" w:rsidRPr="00434672">
          <w:rPr>
            <w:rStyle w:val="Hyperlink"/>
            <w:rFonts w:ascii="Calibri" w:hAnsi="Calibri"/>
            <w:noProof/>
          </w:rPr>
          <w:t>Resources</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_Toc61365453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42</w:t>
        </w:r>
        <w:r w:rsidR="00E145D5" w:rsidRPr="00434672">
          <w:rPr>
            <w:rFonts w:ascii="Calibri" w:hAnsi="Calibri"/>
            <w:noProof/>
            <w:webHidden/>
          </w:rPr>
          <w:fldChar w:fldCharType="end"/>
        </w:r>
      </w:hyperlink>
    </w:p>
    <w:p w:rsidR="00E145D5" w:rsidRPr="00434672" w:rsidRDefault="0074199D" w:rsidP="00E145D5">
      <w:pPr>
        <w:pStyle w:val="TOC1"/>
        <w:tabs>
          <w:tab w:val="right" w:leader="dot" w:pos="9884"/>
        </w:tabs>
        <w:ind w:left="0" w:firstLine="0"/>
        <w:rPr>
          <w:rFonts w:ascii="Calibri" w:eastAsiaTheme="minorEastAsia" w:hAnsi="Calibri" w:cstheme="minorBidi"/>
          <w:noProof/>
          <w:szCs w:val="20"/>
          <w:lang w:bidi="hi-IN"/>
        </w:rPr>
      </w:pPr>
      <w:hyperlink w:anchor="_Toc61365454" w:history="1">
        <w:r w:rsidR="00E145D5" w:rsidRPr="00434672">
          <w:rPr>
            <w:rStyle w:val="Hyperlink"/>
            <w:rFonts w:ascii="Calibri" w:hAnsi="Calibri"/>
            <w:noProof/>
            <w:w w:val="110"/>
          </w:rPr>
          <w:t>7. Key Concepts</w:t>
        </w:r>
        <w:r w:rsidR="00E145D5" w:rsidRPr="00434672">
          <w:rPr>
            <w:rStyle w:val="Hyperlink"/>
            <w:rFonts w:ascii="Calibri" w:hAnsi="Calibri"/>
            <w:noProof/>
            <w:spacing w:val="25"/>
            <w:w w:val="110"/>
          </w:rPr>
          <w:t xml:space="preserve"> </w:t>
        </w:r>
        <w:r w:rsidR="00E145D5" w:rsidRPr="00434672">
          <w:rPr>
            <w:rStyle w:val="Hyperlink"/>
            <w:rFonts w:ascii="Calibri" w:hAnsi="Calibri"/>
            <w:noProof/>
            <w:w w:val="110"/>
          </w:rPr>
          <w:t>Annex</w:t>
        </w:r>
        <w:r w:rsidR="00E145D5" w:rsidRPr="00434672">
          <w:rPr>
            <w:rFonts w:ascii="Calibri" w:hAnsi="Calibri"/>
            <w:noProof/>
            <w:webHidden/>
          </w:rPr>
          <w:tab/>
        </w:r>
        <w:r w:rsidR="00E145D5" w:rsidRPr="00434672">
          <w:rPr>
            <w:rFonts w:ascii="Calibri" w:hAnsi="Calibri"/>
            <w:noProof/>
            <w:webHidden/>
          </w:rPr>
          <w:fldChar w:fldCharType="begin"/>
        </w:r>
        <w:r w:rsidR="00E145D5" w:rsidRPr="00434672">
          <w:rPr>
            <w:rFonts w:ascii="Calibri" w:hAnsi="Calibri"/>
            <w:noProof/>
            <w:webHidden/>
          </w:rPr>
          <w:instrText xml:space="preserve"> PAGEREF _Toc61365454 \h </w:instrText>
        </w:r>
        <w:r w:rsidR="00E145D5" w:rsidRPr="00434672">
          <w:rPr>
            <w:rFonts w:ascii="Calibri" w:hAnsi="Calibri"/>
            <w:noProof/>
            <w:webHidden/>
          </w:rPr>
        </w:r>
        <w:r w:rsidR="00E145D5" w:rsidRPr="00434672">
          <w:rPr>
            <w:rFonts w:ascii="Calibri" w:hAnsi="Calibri"/>
            <w:noProof/>
            <w:webHidden/>
          </w:rPr>
          <w:fldChar w:fldCharType="separate"/>
        </w:r>
        <w:r w:rsidR="00E145D5" w:rsidRPr="00434672">
          <w:rPr>
            <w:rFonts w:ascii="Calibri" w:hAnsi="Calibri"/>
            <w:noProof/>
            <w:webHidden/>
          </w:rPr>
          <w:t>43</w:t>
        </w:r>
        <w:r w:rsidR="00E145D5" w:rsidRPr="00434672">
          <w:rPr>
            <w:rFonts w:ascii="Calibri" w:hAnsi="Calibri"/>
            <w:noProof/>
            <w:webHidden/>
          </w:rPr>
          <w:fldChar w:fldCharType="end"/>
        </w:r>
      </w:hyperlink>
    </w:p>
    <w:p w:rsidR="00AD5D88" w:rsidRPr="00212BF2" w:rsidRDefault="00E145D5" w:rsidP="00E145D5">
      <w:pPr>
        <w:pStyle w:val="TOC2"/>
        <w:tabs>
          <w:tab w:val="right" w:leader="dot" w:pos="9884"/>
        </w:tabs>
        <w:ind w:left="0"/>
        <w:rPr>
          <w:rFonts w:ascii="Calibri" w:hAnsi="Calibri"/>
          <w:b w:val="0"/>
          <w:sz w:val="28"/>
        </w:rPr>
      </w:pPr>
      <w:r w:rsidRPr="00434672">
        <w:rPr>
          <w:rFonts w:ascii="Calibri" w:hAnsi="Calibri"/>
          <w:b w:val="0"/>
          <w:sz w:val="28"/>
        </w:rPr>
        <w:fldChar w:fldCharType="end"/>
      </w:r>
    </w:p>
    <w:p w:rsidR="001E22EF" w:rsidRPr="00212BF2" w:rsidRDefault="001E22EF">
      <w:pPr>
        <w:rPr>
          <w:rFonts w:ascii="Calibri" w:hAnsi="Calibri"/>
        </w:rPr>
        <w:sectPr w:rsidR="001E22EF" w:rsidRPr="00212BF2" w:rsidSect="008C41BF">
          <w:headerReference w:type="default" r:id="rId16"/>
          <w:footerReference w:type="default" r:id="rId17"/>
          <w:pgSz w:w="11910" w:h="16840"/>
          <w:pgMar w:top="1008" w:right="1008" w:bottom="1008" w:left="1008" w:header="0" w:footer="432" w:gutter="0"/>
          <w:pgNumType w:start="4"/>
          <w:cols w:space="720"/>
          <w:docGrid w:linePitch="299"/>
        </w:sectPr>
      </w:pPr>
    </w:p>
    <w:p w:rsidR="001E22EF" w:rsidRPr="00212BF2" w:rsidRDefault="005409BC" w:rsidP="0058551B">
      <w:pPr>
        <w:pStyle w:val="Heading1"/>
      </w:pPr>
      <w:bookmarkStart w:id="0" w:name="_Toc61365420"/>
      <w:r w:rsidRPr="00212BF2">
        <w:lastRenderedPageBreak/>
        <w:t>IN BRIEF</w:t>
      </w:r>
      <w:bookmarkEnd w:id="0"/>
    </w:p>
    <w:p w:rsidR="001E22EF" w:rsidRPr="00212BF2" w:rsidRDefault="00AD5D88" w:rsidP="00E52185">
      <w:pPr>
        <w:jc w:val="center"/>
        <w:rPr>
          <w:rFonts w:ascii="Calibri" w:hAnsi="Calibri"/>
        </w:rPr>
      </w:pPr>
      <w:r w:rsidRPr="00212BF2">
        <w:rPr>
          <w:rFonts w:ascii="Calibri" w:hAnsi="Calibri"/>
          <w:noProof/>
          <w:lang w:bidi="hi-IN"/>
        </w:rPr>
        <w:drawing>
          <wp:inline distT="0" distB="0" distL="0" distR="0" wp14:anchorId="3D22C12E" wp14:editId="7959DB06">
            <wp:extent cx="5766374" cy="8156448"/>
            <wp:effectExtent l="0" t="0" r="6350" b="0"/>
            <wp:docPr id="843" name="Picture 843" descr="Addis Ababa, Ethiopia - A young woman standing in front of a graffiti metal wall. The woman is standing confidently and has a determined look on her face. Her hands are resting by her side and she hold a pen in her left hand. She wears a white head band, a long sleeve collared shirt with white and green stripes, and ripped jeans. Over the top of her collared shirt she wears a worn down bright yellow shirt with the text &quot;No to child labour, Yes to quality education.&quot; This yellow shirt is covered in speckles of paint and is scrunched and pulled in one place. The metal wall behind her is long grooves and is the color teal. The wall has large black graffiti letter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Decent-Work-colorupdate-v2_Page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8100" cy="8158890"/>
                    </a:xfrm>
                    <a:prstGeom prst="rect">
                      <a:avLst/>
                    </a:prstGeom>
                  </pic:spPr>
                </pic:pic>
              </a:graphicData>
            </a:graphic>
          </wp:inline>
        </w:drawing>
      </w:r>
    </w:p>
    <w:p w:rsidR="00AD5D88" w:rsidRPr="00212BF2" w:rsidRDefault="00AD5D88">
      <w:pPr>
        <w:rPr>
          <w:rFonts w:ascii="Calibri" w:hAnsi="Calibri"/>
        </w:rPr>
      </w:pPr>
    </w:p>
    <w:p w:rsidR="00AD5D88" w:rsidRPr="00212BF2" w:rsidRDefault="00AD5D88">
      <w:pPr>
        <w:rPr>
          <w:rFonts w:ascii="Calibri" w:hAnsi="Calibri"/>
        </w:rPr>
        <w:sectPr w:rsidR="00AD5D88" w:rsidRPr="00212BF2" w:rsidSect="00DA0F84">
          <w:headerReference w:type="default" r:id="rId19"/>
          <w:footerReference w:type="default" r:id="rId20"/>
          <w:pgSz w:w="11910" w:h="16840"/>
          <w:pgMar w:top="1008" w:right="1008" w:bottom="1008" w:left="1008" w:header="0" w:footer="0" w:gutter="0"/>
          <w:cols w:space="720"/>
          <w:docGrid w:linePitch="299"/>
        </w:sectPr>
      </w:pPr>
    </w:p>
    <w:p w:rsidR="001E22EF" w:rsidRPr="00434672" w:rsidRDefault="00714D39" w:rsidP="00434672">
      <w:pPr>
        <w:pStyle w:val="Heading1"/>
      </w:pPr>
      <w:bookmarkStart w:id="1" w:name="1._What_is_the_situation?"/>
      <w:bookmarkStart w:id="2" w:name="_Toc61365421"/>
      <w:bookmarkEnd w:id="1"/>
      <w:r w:rsidRPr="00212BF2">
        <w:lastRenderedPageBreak/>
        <w:t>1</w:t>
      </w:r>
      <w:r w:rsidR="00191F96" w:rsidRPr="00212BF2">
        <w:t xml:space="preserve">. </w:t>
      </w:r>
      <w:r w:rsidR="005409BC" w:rsidRPr="00212BF2">
        <w:t>What is the</w:t>
      </w:r>
      <w:r w:rsidR="005409BC" w:rsidRPr="00212BF2">
        <w:rPr>
          <w:spacing w:val="54"/>
        </w:rPr>
        <w:t xml:space="preserve"> </w:t>
      </w:r>
      <w:r w:rsidR="005409BC" w:rsidRPr="00212BF2">
        <w:t>situation?</w:t>
      </w:r>
      <w:bookmarkEnd w:id="2"/>
    </w:p>
    <w:p w:rsidR="001E22EF" w:rsidRPr="00434672" w:rsidRDefault="005409BC" w:rsidP="00434672">
      <w:pPr>
        <w:pStyle w:val="BodyText"/>
        <w:spacing w:line="285" w:lineRule="auto"/>
        <w:rPr>
          <w:rFonts w:ascii="Calibri" w:hAnsi="Calibri"/>
        </w:rPr>
      </w:pP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with</w:t>
      </w:r>
      <w:r w:rsidRPr="00212BF2">
        <w:rPr>
          <w:rFonts w:ascii="Calibri" w:hAnsi="Calibri"/>
          <w:color w:val="231F20"/>
          <w:spacing w:val="-14"/>
          <w:w w:val="110"/>
        </w:rPr>
        <w:t xml:space="preserve"> </w:t>
      </w:r>
      <w:r w:rsidRPr="00212BF2">
        <w:rPr>
          <w:rFonts w:ascii="Calibri" w:hAnsi="Calibri"/>
          <w:color w:val="231F20"/>
          <w:w w:val="110"/>
        </w:rPr>
        <w:t>disabilities</w:t>
      </w:r>
      <w:r w:rsidRPr="00212BF2">
        <w:rPr>
          <w:rFonts w:ascii="Calibri" w:hAnsi="Calibri"/>
          <w:color w:val="231F20"/>
          <w:spacing w:val="-14"/>
          <w:w w:val="110"/>
        </w:rPr>
        <w:t xml:space="preserve"> </w:t>
      </w:r>
      <w:r w:rsidRPr="00212BF2">
        <w:rPr>
          <w:rFonts w:ascii="Calibri" w:hAnsi="Calibri"/>
          <w:color w:val="231F20"/>
          <w:w w:val="110"/>
        </w:rPr>
        <w:t>have</w:t>
      </w:r>
      <w:r w:rsidRPr="00212BF2">
        <w:rPr>
          <w:rFonts w:ascii="Calibri" w:hAnsi="Calibri"/>
          <w:color w:val="231F20"/>
          <w:spacing w:val="-14"/>
          <w:w w:val="110"/>
        </w:rPr>
        <w:t xml:space="preserve"> </w:t>
      </w:r>
      <w:r w:rsidRPr="00212BF2">
        <w:rPr>
          <w:rFonts w:ascii="Calibri" w:hAnsi="Calibri"/>
          <w:color w:val="231F20"/>
          <w:w w:val="110"/>
        </w:rPr>
        <w:t>lower</w:t>
      </w:r>
      <w:r w:rsidRPr="00212BF2">
        <w:rPr>
          <w:rFonts w:ascii="Calibri" w:hAnsi="Calibri"/>
          <w:color w:val="231F20"/>
          <w:spacing w:val="-14"/>
          <w:w w:val="110"/>
        </w:rPr>
        <w:t xml:space="preserve"> </w:t>
      </w:r>
      <w:r w:rsidRPr="00212BF2">
        <w:rPr>
          <w:rFonts w:ascii="Calibri" w:hAnsi="Calibri"/>
          <w:color w:val="231F20"/>
          <w:w w:val="110"/>
        </w:rPr>
        <w:t>rates</w:t>
      </w:r>
      <w:r w:rsidRPr="00212BF2">
        <w:rPr>
          <w:rFonts w:ascii="Calibri" w:hAnsi="Calibri"/>
          <w:color w:val="231F20"/>
          <w:spacing w:val="-15"/>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employment</w:t>
      </w:r>
      <w:r w:rsidRPr="00212BF2">
        <w:rPr>
          <w:rFonts w:ascii="Calibri" w:hAnsi="Calibri"/>
          <w:color w:val="231F20"/>
          <w:spacing w:val="-14"/>
          <w:w w:val="110"/>
        </w:rPr>
        <w:t xml:space="preserve"> </w:t>
      </w:r>
      <w:r w:rsidRPr="00212BF2">
        <w:rPr>
          <w:rFonts w:ascii="Calibri" w:hAnsi="Calibri"/>
          <w:color w:val="231F20"/>
          <w:w w:val="110"/>
        </w:rPr>
        <w:t>than</w:t>
      </w:r>
      <w:r w:rsidRPr="00212BF2">
        <w:rPr>
          <w:rFonts w:ascii="Calibri" w:hAnsi="Calibri"/>
          <w:color w:val="231F20"/>
          <w:spacing w:val="-14"/>
          <w:w w:val="110"/>
        </w:rPr>
        <w:t xml:space="preserve"> </w:t>
      </w:r>
      <w:r w:rsidRPr="00212BF2">
        <w:rPr>
          <w:rFonts w:ascii="Calibri" w:hAnsi="Calibri"/>
          <w:color w:val="231F20"/>
          <w:w w:val="110"/>
        </w:rPr>
        <w:t>other</w:t>
      </w:r>
      <w:r w:rsidRPr="00212BF2">
        <w:rPr>
          <w:rFonts w:ascii="Calibri" w:hAnsi="Calibri"/>
          <w:color w:val="231F20"/>
          <w:spacing w:val="-14"/>
          <w:w w:val="110"/>
        </w:rPr>
        <w:t xml:space="preserve"> </w:t>
      </w: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Available</w:t>
      </w:r>
      <w:r w:rsidRPr="00212BF2">
        <w:rPr>
          <w:rFonts w:ascii="Calibri" w:hAnsi="Calibri"/>
          <w:color w:val="231F20"/>
          <w:spacing w:val="-14"/>
          <w:w w:val="110"/>
        </w:rPr>
        <w:t xml:space="preserve"> </w:t>
      </w:r>
      <w:r w:rsidRPr="00212BF2">
        <w:rPr>
          <w:rFonts w:ascii="Calibri" w:hAnsi="Calibri"/>
          <w:color w:val="231F20"/>
          <w:w w:val="110"/>
        </w:rPr>
        <w:t>data</w:t>
      </w:r>
      <w:r w:rsidRPr="00212BF2">
        <w:rPr>
          <w:rFonts w:ascii="Calibri" w:hAnsi="Calibri"/>
          <w:color w:val="231F20"/>
          <w:spacing w:val="-14"/>
          <w:w w:val="110"/>
        </w:rPr>
        <w:t xml:space="preserve"> </w:t>
      </w:r>
      <w:r w:rsidRPr="00212BF2">
        <w:rPr>
          <w:rFonts w:ascii="Calibri" w:hAnsi="Calibri"/>
          <w:color w:val="231F20"/>
          <w:w w:val="110"/>
        </w:rPr>
        <w:t>from</w:t>
      </w:r>
      <w:r w:rsidRPr="00212BF2">
        <w:rPr>
          <w:rFonts w:ascii="Calibri" w:hAnsi="Calibri"/>
          <w:color w:val="231F20"/>
          <w:spacing w:val="-14"/>
          <w:w w:val="110"/>
        </w:rPr>
        <w:t xml:space="preserve"> </w:t>
      </w:r>
      <w:r w:rsidRPr="00212BF2">
        <w:rPr>
          <w:rFonts w:ascii="Calibri" w:hAnsi="Calibri"/>
          <w:color w:val="231F20"/>
          <w:w w:val="110"/>
        </w:rPr>
        <w:t xml:space="preserve">the United Nations Department of Economic and Social Affairs, </w:t>
      </w:r>
      <w:hyperlink r:id="rId21">
        <w:r w:rsidRPr="00212BF2">
          <w:rPr>
            <w:rFonts w:ascii="Calibri" w:hAnsi="Calibri"/>
            <w:i/>
            <w:color w:val="0076BF"/>
            <w:w w:val="110"/>
            <w:u w:val="single" w:color="0076BF"/>
          </w:rPr>
          <w:t>Disability and Development Report</w:t>
        </w:r>
      </w:hyperlink>
      <w:r w:rsidRPr="00212BF2">
        <w:rPr>
          <w:rFonts w:ascii="Calibri" w:hAnsi="Calibri"/>
          <w:color w:val="231F20"/>
          <w:w w:val="110"/>
        </w:rPr>
        <w:t>, 2019)</w:t>
      </w:r>
      <w:r w:rsidRPr="00212BF2">
        <w:rPr>
          <w:rFonts w:ascii="Calibri" w:hAnsi="Calibri"/>
          <w:color w:val="231F20"/>
          <w:spacing w:val="-10"/>
          <w:w w:val="110"/>
        </w:rPr>
        <w:t xml:space="preserve"> </w:t>
      </w:r>
      <w:r w:rsidRPr="00212BF2">
        <w:rPr>
          <w:rFonts w:ascii="Calibri" w:hAnsi="Calibri"/>
          <w:color w:val="231F20"/>
          <w:w w:val="110"/>
        </w:rPr>
        <w:t>show</w:t>
      </w:r>
      <w:r w:rsidRPr="00212BF2">
        <w:rPr>
          <w:rFonts w:ascii="Calibri" w:hAnsi="Calibri"/>
          <w:color w:val="231F20"/>
          <w:spacing w:val="-9"/>
          <w:w w:val="110"/>
        </w:rPr>
        <w:t xml:space="preserve"> </w:t>
      </w:r>
      <w:r w:rsidRPr="00212BF2">
        <w:rPr>
          <w:rFonts w:ascii="Calibri" w:hAnsi="Calibri"/>
          <w:color w:val="231F20"/>
          <w:w w:val="110"/>
        </w:rPr>
        <w:t>that,</w:t>
      </w:r>
      <w:r w:rsidRPr="00212BF2">
        <w:rPr>
          <w:rFonts w:ascii="Calibri" w:hAnsi="Calibri"/>
          <w:color w:val="231F20"/>
          <w:spacing w:val="-9"/>
          <w:w w:val="110"/>
        </w:rPr>
        <w:t xml:space="preserve"> </w:t>
      </w:r>
      <w:r w:rsidRPr="00212BF2">
        <w:rPr>
          <w:rFonts w:ascii="Calibri" w:hAnsi="Calibri"/>
          <w:color w:val="231F20"/>
          <w:w w:val="110"/>
        </w:rPr>
        <w:t>on</w:t>
      </w:r>
      <w:r w:rsidRPr="00212BF2">
        <w:rPr>
          <w:rFonts w:ascii="Calibri" w:hAnsi="Calibri"/>
          <w:color w:val="231F20"/>
          <w:spacing w:val="-10"/>
          <w:w w:val="110"/>
        </w:rPr>
        <w:t xml:space="preserve"> </w:t>
      </w:r>
      <w:r w:rsidRPr="00212BF2">
        <w:rPr>
          <w:rFonts w:ascii="Calibri" w:hAnsi="Calibri"/>
          <w:color w:val="231F20"/>
          <w:w w:val="110"/>
        </w:rPr>
        <w:t>average,</w:t>
      </w:r>
      <w:r w:rsidRPr="00212BF2">
        <w:rPr>
          <w:rFonts w:ascii="Calibri" w:hAnsi="Calibri"/>
          <w:color w:val="231F20"/>
          <w:spacing w:val="-9"/>
          <w:w w:val="110"/>
        </w:rPr>
        <w:t xml:space="preserve"> </w:t>
      </w:r>
      <w:r w:rsidRPr="00212BF2">
        <w:rPr>
          <w:rFonts w:ascii="Calibri" w:hAnsi="Calibri"/>
          <w:color w:val="231F20"/>
          <w:w w:val="110"/>
        </w:rPr>
        <w:t>36</w:t>
      </w:r>
      <w:r w:rsidRPr="00212BF2">
        <w:rPr>
          <w:rFonts w:ascii="Calibri" w:hAnsi="Calibri"/>
          <w:color w:val="231F20"/>
          <w:spacing w:val="-9"/>
          <w:w w:val="110"/>
        </w:rPr>
        <w:t xml:space="preserve"> </w:t>
      </w:r>
      <w:r w:rsidRPr="00212BF2">
        <w:rPr>
          <w:rFonts w:ascii="Calibri" w:hAnsi="Calibri"/>
          <w:color w:val="231F20"/>
          <w:w w:val="110"/>
        </w:rPr>
        <w:t>per</w:t>
      </w:r>
      <w:r w:rsidRPr="00212BF2">
        <w:rPr>
          <w:rFonts w:ascii="Calibri" w:hAnsi="Calibri"/>
          <w:color w:val="231F20"/>
          <w:spacing w:val="-10"/>
          <w:w w:val="110"/>
        </w:rPr>
        <w:t xml:space="preserve"> </w:t>
      </w:r>
      <w:r w:rsidRPr="00212BF2">
        <w:rPr>
          <w:rFonts w:ascii="Calibri" w:hAnsi="Calibri"/>
          <w:color w:val="231F20"/>
          <w:w w:val="110"/>
        </w:rPr>
        <w:t>cent</w:t>
      </w:r>
      <w:r w:rsidRPr="00212BF2">
        <w:rPr>
          <w:rFonts w:ascii="Calibri" w:hAnsi="Calibri"/>
          <w:color w:val="231F20"/>
          <w:spacing w:val="-9"/>
          <w:w w:val="110"/>
        </w:rPr>
        <w:t xml:space="preserve"> </w:t>
      </w:r>
      <w:r w:rsidRPr="00212BF2">
        <w:rPr>
          <w:rFonts w:ascii="Calibri" w:hAnsi="Calibri"/>
          <w:color w:val="231F20"/>
          <w:w w:val="110"/>
        </w:rPr>
        <w:t>of</w:t>
      </w:r>
      <w:r w:rsidRPr="00212BF2">
        <w:rPr>
          <w:rFonts w:ascii="Calibri" w:hAnsi="Calibri"/>
          <w:color w:val="231F20"/>
          <w:spacing w:val="-9"/>
          <w:w w:val="110"/>
        </w:rPr>
        <w:t xml:space="preserve"> </w:t>
      </w:r>
      <w:r w:rsidRPr="00212BF2">
        <w:rPr>
          <w:rFonts w:ascii="Calibri" w:hAnsi="Calibri"/>
          <w:color w:val="231F20"/>
          <w:w w:val="110"/>
        </w:rPr>
        <w:t>persons</w:t>
      </w:r>
      <w:r w:rsidRPr="00212BF2">
        <w:rPr>
          <w:rFonts w:ascii="Calibri" w:hAnsi="Calibri"/>
          <w:color w:val="231F20"/>
          <w:spacing w:val="-10"/>
          <w:w w:val="110"/>
        </w:rPr>
        <w:t xml:space="preserve"> </w:t>
      </w:r>
      <w:r w:rsidRPr="00212BF2">
        <w:rPr>
          <w:rFonts w:ascii="Calibri" w:hAnsi="Calibri"/>
          <w:color w:val="231F20"/>
          <w:w w:val="110"/>
        </w:rPr>
        <w:t>with</w:t>
      </w:r>
      <w:r w:rsidRPr="00212BF2">
        <w:rPr>
          <w:rFonts w:ascii="Calibri" w:hAnsi="Calibri"/>
          <w:color w:val="231F20"/>
          <w:spacing w:val="-9"/>
          <w:w w:val="110"/>
        </w:rPr>
        <w:t xml:space="preserve"> </w:t>
      </w:r>
      <w:r w:rsidRPr="00212BF2">
        <w:rPr>
          <w:rFonts w:ascii="Calibri" w:hAnsi="Calibri"/>
          <w:color w:val="231F20"/>
          <w:w w:val="110"/>
        </w:rPr>
        <w:t>disabilities</w:t>
      </w:r>
      <w:r w:rsidRPr="00212BF2">
        <w:rPr>
          <w:rFonts w:ascii="Calibri" w:hAnsi="Calibri"/>
          <w:color w:val="231F20"/>
          <w:spacing w:val="-9"/>
          <w:w w:val="110"/>
        </w:rPr>
        <w:t xml:space="preserve"> </w:t>
      </w:r>
      <w:r w:rsidRPr="00212BF2">
        <w:rPr>
          <w:rFonts w:ascii="Calibri" w:hAnsi="Calibri"/>
          <w:color w:val="231F20"/>
          <w:w w:val="110"/>
        </w:rPr>
        <w:t>are</w:t>
      </w:r>
      <w:r w:rsidRPr="00212BF2">
        <w:rPr>
          <w:rFonts w:ascii="Calibri" w:hAnsi="Calibri"/>
          <w:color w:val="231F20"/>
          <w:spacing w:val="-10"/>
          <w:w w:val="110"/>
        </w:rPr>
        <w:t xml:space="preserve"> </w:t>
      </w:r>
      <w:r w:rsidRPr="00212BF2">
        <w:rPr>
          <w:rFonts w:ascii="Calibri" w:hAnsi="Calibri"/>
          <w:color w:val="231F20"/>
          <w:w w:val="110"/>
        </w:rPr>
        <w:t>employed</w:t>
      </w:r>
      <w:r w:rsidRPr="00212BF2">
        <w:rPr>
          <w:rFonts w:ascii="Calibri" w:hAnsi="Calibri"/>
          <w:color w:val="231F20"/>
          <w:spacing w:val="-9"/>
          <w:w w:val="110"/>
        </w:rPr>
        <w:t xml:space="preserve"> </w:t>
      </w:r>
      <w:r w:rsidRPr="00212BF2">
        <w:rPr>
          <w:rFonts w:ascii="Calibri" w:hAnsi="Calibri"/>
          <w:color w:val="231F20"/>
          <w:w w:val="110"/>
        </w:rPr>
        <w:t>compared</w:t>
      </w:r>
      <w:r w:rsidRPr="00212BF2">
        <w:rPr>
          <w:rFonts w:ascii="Calibri" w:hAnsi="Calibri"/>
          <w:color w:val="231F20"/>
          <w:spacing w:val="-9"/>
          <w:w w:val="110"/>
        </w:rPr>
        <w:t xml:space="preserve"> </w:t>
      </w:r>
      <w:r w:rsidRPr="00212BF2">
        <w:rPr>
          <w:rFonts w:ascii="Calibri" w:hAnsi="Calibri"/>
          <w:color w:val="231F20"/>
          <w:w w:val="110"/>
        </w:rPr>
        <w:t>with</w:t>
      </w:r>
      <w:r w:rsidRPr="00212BF2">
        <w:rPr>
          <w:rFonts w:ascii="Calibri" w:hAnsi="Calibri"/>
          <w:color w:val="231F20"/>
          <w:spacing w:val="-9"/>
          <w:w w:val="110"/>
        </w:rPr>
        <w:t xml:space="preserve"> </w:t>
      </w:r>
      <w:r w:rsidRPr="00212BF2">
        <w:rPr>
          <w:rFonts w:ascii="Calibri" w:hAnsi="Calibri"/>
          <w:color w:val="231F20"/>
          <w:spacing w:val="-7"/>
          <w:w w:val="110"/>
        </w:rPr>
        <w:t xml:space="preserve">60 </w:t>
      </w:r>
      <w:r w:rsidRPr="00212BF2">
        <w:rPr>
          <w:rFonts w:ascii="Calibri" w:hAnsi="Calibri"/>
          <w:color w:val="231F20"/>
          <w:w w:val="110"/>
        </w:rPr>
        <w:t>per cent of other persons, as shown in figure</w:t>
      </w:r>
      <w:r w:rsidRPr="00212BF2">
        <w:rPr>
          <w:rFonts w:ascii="Calibri" w:hAnsi="Calibri"/>
          <w:color w:val="231F20"/>
          <w:spacing w:val="-6"/>
          <w:w w:val="110"/>
        </w:rPr>
        <w:t xml:space="preserve"> </w:t>
      </w:r>
      <w:r w:rsidRPr="00212BF2">
        <w:rPr>
          <w:rFonts w:ascii="Calibri" w:hAnsi="Calibri"/>
          <w:color w:val="231F20"/>
          <w:w w:val="110"/>
        </w:rPr>
        <w:t>I.</w:t>
      </w:r>
    </w:p>
    <w:p w:rsidR="001E22EF" w:rsidRPr="00212BF2" w:rsidRDefault="005409BC" w:rsidP="00434672">
      <w:pPr>
        <w:pStyle w:val="BodyText"/>
        <w:spacing w:before="360"/>
        <w:ind w:left="2404" w:right="1945"/>
        <w:jc w:val="center"/>
        <w:rPr>
          <w:rFonts w:ascii="Calibri" w:hAnsi="Calibri"/>
          <w:smallCaps/>
        </w:rPr>
      </w:pPr>
      <w:r w:rsidRPr="00212BF2">
        <w:rPr>
          <w:rFonts w:ascii="Calibri" w:hAnsi="Calibri"/>
          <w:smallCaps/>
          <w:color w:val="231F20"/>
          <w:w w:val="125"/>
        </w:rPr>
        <w:t>figure i</w:t>
      </w:r>
    </w:p>
    <w:p w:rsidR="001E22EF" w:rsidRPr="00212BF2" w:rsidRDefault="005409BC" w:rsidP="008E5FAA">
      <w:pPr>
        <w:spacing w:before="118" w:line="249" w:lineRule="auto"/>
        <w:ind w:left="1296" w:right="1296"/>
        <w:jc w:val="center"/>
        <w:rPr>
          <w:rFonts w:ascii="Calibri" w:hAnsi="Calibri"/>
          <w:b/>
          <w:color w:val="231F20"/>
          <w:w w:val="110"/>
        </w:rPr>
      </w:pPr>
      <w:r w:rsidRPr="00212BF2">
        <w:rPr>
          <w:rFonts w:ascii="Calibri" w:hAnsi="Calibri"/>
          <w:b/>
          <w:color w:val="231F20"/>
          <w:w w:val="110"/>
        </w:rPr>
        <w:t>Employment to population ratios for persons aged 15 years and over, by disability status, in 8 regions, in 2006-2016</w:t>
      </w:r>
    </w:p>
    <w:p w:rsidR="00AD5D88" w:rsidRPr="00212BF2" w:rsidRDefault="00AD5D88" w:rsidP="008E5FAA">
      <w:pPr>
        <w:spacing w:before="240" w:line="249" w:lineRule="auto"/>
        <w:jc w:val="center"/>
        <w:rPr>
          <w:rFonts w:ascii="Calibri" w:hAnsi="Calibri"/>
          <w:b/>
          <w:color w:val="231F20"/>
          <w:w w:val="110"/>
        </w:rPr>
      </w:pPr>
      <w:r w:rsidRPr="00212BF2">
        <w:rPr>
          <w:rFonts w:ascii="Calibri" w:hAnsi="Calibri"/>
          <w:b/>
          <w:noProof/>
          <w:color w:val="231F20"/>
          <w:w w:val="110"/>
          <w:lang w:bidi="hi-IN"/>
        </w:rPr>
        <w:drawing>
          <wp:inline distT="0" distB="0" distL="0" distR="0" wp14:anchorId="073462CE" wp14:editId="7FBF226B">
            <wp:extent cx="5333134" cy="3905250"/>
            <wp:effectExtent l="0" t="0" r="1270" b="0"/>
            <wp:docPr id="844" name="Picture 844" descr="A chart depicting employment to population ratios for persons aged 15 years and over, by disability status in 8 regions in 2006-2016. The mean shows that 36% of all persons with disabilities are employed vs. 60% of all other persons across all regions. The largest disparity is in North America where only 30% of persons with disabilities are employed vs. 69% of all other persons. For northern africa and western asia it is 25% with disabilities to 51% other persons. Central and southern asia, 28% to 51%, Sub-saharan africa, 34% to 53%, latin america and caribbean: 31% to 58%, eastern and south-eastern asia, 36% to 61%, Oceania: 47% to 66%, Europe 44% to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7.jpg"/>
                    <pic:cNvPicPr/>
                  </pic:nvPicPr>
                  <pic:blipFill>
                    <a:blip r:embed="rId22">
                      <a:extLst>
                        <a:ext uri="{28A0092B-C50C-407E-A947-70E740481C1C}">
                          <a14:useLocalDpi xmlns:a14="http://schemas.microsoft.com/office/drawing/2010/main" val="0"/>
                        </a:ext>
                      </a:extLst>
                    </a:blip>
                    <a:stretch>
                      <a:fillRect/>
                    </a:stretch>
                  </pic:blipFill>
                  <pic:spPr>
                    <a:xfrm>
                      <a:off x="0" y="0"/>
                      <a:ext cx="5350006" cy="3917605"/>
                    </a:xfrm>
                    <a:prstGeom prst="rect">
                      <a:avLst/>
                    </a:prstGeom>
                  </pic:spPr>
                </pic:pic>
              </a:graphicData>
            </a:graphic>
          </wp:inline>
        </w:drawing>
      </w:r>
    </w:p>
    <w:p w:rsidR="001E22EF" w:rsidRPr="00212BF2" w:rsidRDefault="005409BC" w:rsidP="00434672">
      <w:pPr>
        <w:spacing w:before="480" w:line="261" w:lineRule="auto"/>
        <w:ind w:left="720" w:right="720"/>
        <w:rPr>
          <w:rFonts w:ascii="Calibri" w:hAnsi="Calibri"/>
          <w:sz w:val="16"/>
        </w:rPr>
      </w:pPr>
      <w:r w:rsidRPr="00212BF2">
        <w:rPr>
          <w:rFonts w:ascii="Calibri" w:hAnsi="Calibri"/>
          <w:color w:val="231F20"/>
          <w:w w:val="110"/>
        </w:rPr>
        <w:t xml:space="preserve">Source: ESCAP, ESCWA, Eurostat, ILO, UNDESA (on the basis of data from IPUMS and SINTEF), as cited in UNDESA, </w:t>
      </w:r>
      <w:hyperlink r:id="rId23">
        <w:r w:rsidRPr="00212BF2">
          <w:rPr>
            <w:rFonts w:ascii="Calibri" w:hAnsi="Calibri"/>
            <w:i/>
            <w:color w:val="0076BF"/>
            <w:w w:val="110"/>
            <w:u w:val="single" w:color="0076BF"/>
          </w:rPr>
          <w:t>Disability and Development Report</w:t>
        </w:r>
        <w:r w:rsidRPr="00212BF2">
          <w:rPr>
            <w:rFonts w:ascii="Calibri" w:hAnsi="Calibri"/>
            <w:color w:val="231F20"/>
            <w:w w:val="110"/>
          </w:rPr>
          <w:t>, 2019</w:t>
        </w:r>
      </w:hyperlink>
      <w:r w:rsidRPr="00212BF2">
        <w:rPr>
          <w:rFonts w:ascii="Calibri" w:hAnsi="Calibri"/>
          <w:color w:val="231F20"/>
          <w:w w:val="110"/>
        </w:rPr>
        <w:t>, p. 153</w:t>
      </w:r>
      <w:r w:rsidRPr="00212BF2">
        <w:rPr>
          <w:rFonts w:ascii="Calibri" w:hAnsi="Calibri"/>
          <w:color w:val="231F20"/>
          <w:w w:val="110"/>
          <w:sz w:val="16"/>
        </w:rPr>
        <w:t>.</w:t>
      </w:r>
    </w:p>
    <w:p w:rsidR="008E5FAA" w:rsidRPr="00434672" w:rsidRDefault="005409BC" w:rsidP="00434672">
      <w:pPr>
        <w:pStyle w:val="BodyText"/>
        <w:spacing w:before="240" w:line="285" w:lineRule="auto"/>
        <w:rPr>
          <w:rFonts w:ascii="Calibri" w:hAnsi="Calibri"/>
        </w:rPr>
      </w:pPr>
      <w:r w:rsidRPr="00212BF2">
        <w:rPr>
          <w:rFonts w:ascii="Calibri" w:hAnsi="Calibri"/>
          <w:color w:val="231F20"/>
          <w:w w:val="110"/>
        </w:rPr>
        <w:t xml:space="preserve">Data from the </w:t>
      </w:r>
      <w:proofErr w:type="spellStart"/>
      <w:r w:rsidRPr="00212BF2">
        <w:rPr>
          <w:rFonts w:ascii="Calibri" w:hAnsi="Calibri"/>
          <w:color w:val="231F20"/>
          <w:w w:val="110"/>
        </w:rPr>
        <w:t>Organisation</w:t>
      </w:r>
      <w:proofErr w:type="spellEnd"/>
      <w:r w:rsidRPr="00212BF2">
        <w:rPr>
          <w:rFonts w:ascii="Calibri" w:hAnsi="Calibri"/>
          <w:color w:val="231F20"/>
          <w:w w:val="110"/>
        </w:rPr>
        <w:t xml:space="preserve"> for Economic Co-operation and Development (OECD), also highlight that</w:t>
      </w:r>
      <w:r w:rsidRPr="00212BF2">
        <w:rPr>
          <w:rFonts w:ascii="Calibri" w:hAnsi="Calibri"/>
          <w:color w:val="231F20"/>
          <w:spacing w:val="-12"/>
          <w:w w:val="110"/>
        </w:rPr>
        <w:t xml:space="preserve"> </w:t>
      </w:r>
      <w:r w:rsidRPr="00212BF2">
        <w:rPr>
          <w:rFonts w:ascii="Calibri" w:hAnsi="Calibri"/>
          <w:color w:val="231F20"/>
          <w:w w:val="110"/>
        </w:rPr>
        <w:t>49</w:t>
      </w:r>
      <w:r w:rsidRPr="00212BF2">
        <w:rPr>
          <w:rFonts w:ascii="Calibri" w:hAnsi="Calibri"/>
          <w:color w:val="231F20"/>
          <w:spacing w:val="-11"/>
          <w:w w:val="110"/>
        </w:rPr>
        <w:t xml:space="preserve"> </w:t>
      </w:r>
      <w:r w:rsidRPr="00212BF2">
        <w:rPr>
          <w:rFonts w:ascii="Calibri" w:hAnsi="Calibri"/>
          <w:color w:val="231F20"/>
          <w:w w:val="110"/>
        </w:rPr>
        <w:t>per</w:t>
      </w:r>
      <w:r w:rsidRPr="00212BF2">
        <w:rPr>
          <w:rFonts w:ascii="Calibri" w:hAnsi="Calibri"/>
          <w:color w:val="231F20"/>
          <w:spacing w:val="-12"/>
          <w:w w:val="110"/>
        </w:rPr>
        <w:t xml:space="preserve"> </w:t>
      </w:r>
      <w:r w:rsidRPr="00212BF2">
        <w:rPr>
          <w:rFonts w:ascii="Calibri" w:hAnsi="Calibri"/>
          <w:color w:val="231F20"/>
          <w:w w:val="110"/>
        </w:rPr>
        <w:t>cent</w:t>
      </w:r>
      <w:r w:rsidRPr="00212BF2">
        <w:rPr>
          <w:rFonts w:ascii="Calibri" w:hAnsi="Calibri"/>
          <w:color w:val="231F20"/>
          <w:spacing w:val="-11"/>
          <w:w w:val="110"/>
        </w:rPr>
        <w:t xml:space="preserve"> </w:t>
      </w:r>
      <w:r w:rsidRPr="00212BF2">
        <w:rPr>
          <w:rFonts w:ascii="Calibri" w:hAnsi="Calibri"/>
          <w:color w:val="231F20"/>
          <w:w w:val="110"/>
        </w:rPr>
        <w:t>of</w:t>
      </w:r>
      <w:r w:rsidRPr="00212BF2">
        <w:rPr>
          <w:rFonts w:ascii="Calibri" w:hAnsi="Calibri"/>
          <w:color w:val="231F20"/>
          <w:spacing w:val="-11"/>
          <w:w w:val="110"/>
        </w:rPr>
        <w:t xml:space="preserve"> </w:t>
      </w:r>
      <w:r w:rsidRPr="00212BF2">
        <w:rPr>
          <w:rFonts w:ascii="Calibri" w:hAnsi="Calibri"/>
          <w:color w:val="231F20"/>
          <w:w w:val="110"/>
        </w:rPr>
        <w:t>persons</w:t>
      </w:r>
      <w:r w:rsidRPr="00212BF2">
        <w:rPr>
          <w:rFonts w:ascii="Calibri" w:hAnsi="Calibri"/>
          <w:color w:val="231F20"/>
          <w:spacing w:val="-12"/>
          <w:w w:val="110"/>
        </w:rPr>
        <w:t xml:space="preserve"> </w:t>
      </w:r>
      <w:r w:rsidRPr="00212BF2">
        <w:rPr>
          <w:rFonts w:ascii="Calibri" w:hAnsi="Calibri"/>
          <w:color w:val="231F20"/>
          <w:w w:val="110"/>
        </w:rPr>
        <w:t>with</w:t>
      </w:r>
      <w:r w:rsidRPr="00212BF2">
        <w:rPr>
          <w:rFonts w:ascii="Calibri" w:hAnsi="Calibri"/>
          <w:color w:val="231F20"/>
          <w:spacing w:val="-11"/>
          <w:w w:val="110"/>
        </w:rPr>
        <w:t xml:space="preserve"> </w:t>
      </w:r>
      <w:r w:rsidRPr="00212BF2">
        <w:rPr>
          <w:rFonts w:ascii="Calibri" w:hAnsi="Calibri"/>
          <w:color w:val="231F20"/>
          <w:w w:val="110"/>
        </w:rPr>
        <w:t>disabilities</w:t>
      </w:r>
      <w:r w:rsidRPr="00212BF2">
        <w:rPr>
          <w:rFonts w:ascii="Calibri" w:hAnsi="Calibri"/>
          <w:color w:val="231F20"/>
          <w:spacing w:val="-11"/>
          <w:w w:val="110"/>
        </w:rPr>
        <w:t xml:space="preserve"> </w:t>
      </w:r>
      <w:r w:rsidRPr="00212BF2">
        <w:rPr>
          <w:rFonts w:ascii="Calibri" w:hAnsi="Calibri"/>
          <w:color w:val="231F20"/>
          <w:w w:val="110"/>
        </w:rPr>
        <w:t>are</w:t>
      </w:r>
      <w:r w:rsidRPr="00212BF2">
        <w:rPr>
          <w:rFonts w:ascii="Calibri" w:hAnsi="Calibri"/>
          <w:color w:val="231F20"/>
          <w:spacing w:val="-12"/>
          <w:w w:val="110"/>
        </w:rPr>
        <w:t xml:space="preserve"> </w:t>
      </w:r>
      <w:r w:rsidRPr="00212BF2">
        <w:rPr>
          <w:rFonts w:ascii="Calibri" w:hAnsi="Calibri"/>
          <w:color w:val="231F20"/>
          <w:w w:val="110"/>
        </w:rPr>
        <w:t>economically</w:t>
      </w:r>
      <w:r w:rsidRPr="00212BF2">
        <w:rPr>
          <w:rFonts w:ascii="Calibri" w:hAnsi="Calibri"/>
          <w:color w:val="231F20"/>
          <w:spacing w:val="-11"/>
          <w:w w:val="110"/>
        </w:rPr>
        <w:t xml:space="preserve"> </w:t>
      </w:r>
      <w:r w:rsidRPr="00212BF2">
        <w:rPr>
          <w:rFonts w:ascii="Calibri" w:hAnsi="Calibri"/>
          <w:color w:val="231F20"/>
          <w:w w:val="110"/>
        </w:rPr>
        <w:t>inactive,</w:t>
      </w:r>
      <w:r w:rsidRPr="00212BF2">
        <w:rPr>
          <w:rFonts w:ascii="Calibri" w:hAnsi="Calibri"/>
          <w:color w:val="231F20"/>
          <w:spacing w:val="-11"/>
          <w:w w:val="110"/>
        </w:rPr>
        <w:t xml:space="preserve"> </w:t>
      </w:r>
      <w:r w:rsidRPr="00212BF2">
        <w:rPr>
          <w:rFonts w:ascii="Calibri" w:hAnsi="Calibri"/>
          <w:color w:val="231F20"/>
          <w:w w:val="110"/>
        </w:rPr>
        <w:t>compared</w:t>
      </w:r>
      <w:r w:rsidRPr="00212BF2">
        <w:rPr>
          <w:rFonts w:ascii="Calibri" w:hAnsi="Calibri"/>
          <w:color w:val="231F20"/>
          <w:spacing w:val="-12"/>
          <w:w w:val="110"/>
        </w:rPr>
        <w:t xml:space="preserve"> </w:t>
      </w:r>
      <w:r w:rsidRPr="00212BF2">
        <w:rPr>
          <w:rFonts w:ascii="Calibri" w:hAnsi="Calibri"/>
          <w:color w:val="231F20"/>
          <w:w w:val="110"/>
        </w:rPr>
        <w:t>with</w:t>
      </w:r>
      <w:r w:rsidRPr="00212BF2">
        <w:rPr>
          <w:rFonts w:ascii="Calibri" w:hAnsi="Calibri"/>
          <w:color w:val="231F20"/>
          <w:spacing w:val="-11"/>
          <w:w w:val="110"/>
        </w:rPr>
        <w:t xml:space="preserve"> </w:t>
      </w:r>
      <w:r w:rsidRPr="00212BF2">
        <w:rPr>
          <w:rFonts w:ascii="Calibri" w:hAnsi="Calibri"/>
          <w:color w:val="231F20"/>
          <w:w w:val="110"/>
        </w:rPr>
        <w:t>20</w:t>
      </w:r>
      <w:r w:rsidRPr="00212BF2">
        <w:rPr>
          <w:rFonts w:ascii="Calibri" w:hAnsi="Calibri"/>
          <w:color w:val="231F20"/>
          <w:spacing w:val="-12"/>
          <w:w w:val="110"/>
        </w:rPr>
        <w:t xml:space="preserve"> </w:t>
      </w:r>
      <w:r w:rsidRPr="00212BF2">
        <w:rPr>
          <w:rFonts w:ascii="Calibri" w:hAnsi="Calibri"/>
          <w:color w:val="231F20"/>
          <w:w w:val="110"/>
        </w:rPr>
        <w:t>per</w:t>
      </w:r>
      <w:r w:rsidRPr="00212BF2">
        <w:rPr>
          <w:rFonts w:ascii="Calibri" w:hAnsi="Calibri"/>
          <w:color w:val="231F20"/>
          <w:spacing w:val="-11"/>
          <w:w w:val="110"/>
        </w:rPr>
        <w:t xml:space="preserve"> </w:t>
      </w:r>
      <w:r w:rsidRPr="00212BF2">
        <w:rPr>
          <w:rFonts w:ascii="Calibri" w:hAnsi="Calibri"/>
          <w:color w:val="231F20"/>
          <w:w w:val="110"/>
        </w:rPr>
        <w:t>cent</w:t>
      </w:r>
      <w:r w:rsidRPr="00212BF2">
        <w:rPr>
          <w:rFonts w:ascii="Calibri" w:hAnsi="Calibri"/>
          <w:color w:val="231F20"/>
          <w:spacing w:val="-11"/>
          <w:w w:val="110"/>
        </w:rPr>
        <w:t xml:space="preserve"> </w:t>
      </w:r>
      <w:r w:rsidRPr="00212BF2">
        <w:rPr>
          <w:rFonts w:ascii="Calibri" w:hAnsi="Calibri"/>
          <w:color w:val="231F20"/>
          <w:spacing w:val="-7"/>
          <w:w w:val="110"/>
        </w:rPr>
        <w:t xml:space="preserve">of </w:t>
      </w:r>
      <w:r w:rsidRPr="00212BF2">
        <w:rPr>
          <w:rFonts w:ascii="Calibri" w:hAnsi="Calibri"/>
          <w:color w:val="231F20"/>
          <w:w w:val="110"/>
        </w:rPr>
        <w:t>other</w:t>
      </w:r>
      <w:r w:rsidRPr="00212BF2">
        <w:rPr>
          <w:rFonts w:ascii="Calibri" w:hAnsi="Calibri"/>
          <w:color w:val="231F20"/>
          <w:spacing w:val="-14"/>
          <w:w w:val="110"/>
        </w:rPr>
        <w:t xml:space="preserve"> </w:t>
      </w:r>
      <w:r w:rsidRPr="00212BF2">
        <w:rPr>
          <w:rFonts w:ascii="Calibri" w:hAnsi="Calibri"/>
          <w:color w:val="231F20"/>
          <w:w w:val="110"/>
        </w:rPr>
        <w:t>persons,</w:t>
      </w:r>
      <w:r w:rsidRPr="00212BF2">
        <w:rPr>
          <w:rFonts w:ascii="Calibri" w:hAnsi="Calibri"/>
          <w:color w:val="231F20"/>
          <w:spacing w:val="-13"/>
          <w:w w:val="110"/>
        </w:rPr>
        <w:t xml:space="preserve"> </w:t>
      </w:r>
      <w:r w:rsidRPr="00212BF2">
        <w:rPr>
          <w:rFonts w:ascii="Calibri" w:hAnsi="Calibri"/>
          <w:color w:val="231F20"/>
          <w:w w:val="110"/>
        </w:rPr>
        <w:t>as</w:t>
      </w:r>
      <w:r w:rsidRPr="00212BF2">
        <w:rPr>
          <w:rFonts w:ascii="Calibri" w:hAnsi="Calibri"/>
          <w:color w:val="231F20"/>
          <w:spacing w:val="-14"/>
          <w:w w:val="110"/>
        </w:rPr>
        <w:t xml:space="preserve"> </w:t>
      </w:r>
      <w:r w:rsidRPr="00212BF2">
        <w:rPr>
          <w:rFonts w:ascii="Calibri" w:hAnsi="Calibri"/>
          <w:color w:val="231F20"/>
          <w:w w:val="110"/>
        </w:rPr>
        <w:t>shown</w:t>
      </w:r>
      <w:r w:rsidRPr="00212BF2">
        <w:rPr>
          <w:rFonts w:ascii="Calibri" w:hAnsi="Calibri"/>
          <w:color w:val="231F20"/>
          <w:spacing w:val="-13"/>
          <w:w w:val="110"/>
        </w:rPr>
        <w:t xml:space="preserve"> </w:t>
      </w:r>
      <w:r w:rsidRPr="00212BF2">
        <w:rPr>
          <w:rFonts w:ascii="Calibri" w:hAnsi="Calibri"/>
          <w:color w:val="231F20"/>
          <w:w w:val="110"/>
        </w:rPr>
        <w:t>in</w:t>
      </w:r>
      <w:r w:rsidRPr="00212BF2">
        <w:rPr>
          <w:rFonts w:ascii="Calibri" w:hAnsi="Calibri"/>
          <w:color w:val="231F20"/>
          <w:spacing w:val="-14"/>
          <w:w w:val="110"/>
        </w:rPr>
        <w:t xml:space="preserve"> </w:t>
      </w:r>
      <w:r w:rsidRPr="00212BF2">
        <w:rPr>
          <w:rFonts w:ascii="Calibri" w:hAnsi="Calibri"/>
          <w:color w:val="231F20"/>
          <w:w w:val="110"/>
        </w:rPr>
        <w:t>figure</w:t>
      </w:r>
      <w:r w:rsidRPr="00212BF2">
        <w:rPr>
          <w:rFonts w:ascii="Calibri" w:hAnsi="Calibri"/>
          <w:color w:val="231F20"/>
          <w:spacing w:val="-13"/>
          <w:w w:val="110"/>
        </w:rPr>
        <w:t xml:space="preserve"> </w:t>
      </w:r>
      <w:r w:rsidRPr="00212BF2">
        <w:rPr>
          <w:rFonts w:ascii="Calibri" w:hAnsi="Calibri"/>
          <w:color w:val="231F20"/>
          <w:w w:val="110"/>
        </w:rPr>
        <w:t>II.</w:t>
      </w:r>
      <w:r w:rsidRPr="00212BF2">
        <w:rPr>
          <w:rFonts w:ascii="Calibri" w:hAnsi="Calibri"/>
          <w:color w:val="231F20"/>
          <w:spacing w:val="-14"/>
          <w:w w:val="110"/>
        </w:rPr>
        <w:t xml:space="preserve"> </w:t>
      </w:r>
      <w:r w:rsidRPr="00212BF2">
        <w:rPr>
          <w:rFonts w:ascii="Calibri" w:hAnsi="Calibri"/>
          <w:color w:val="231F20"/>
          <w:spacing w:val="-4"/>
          <w:w w:val="110"/>
        </w:rPr>
        <w:t>Women</w:t>
      </w:r>
      <w:r w:rsidRPr="00212BF2">
        <w:rPr>
          <w:rFonts w:ascii="Calibri" w:hAnsi="Calibri"/>
          <w:color w:val="231F20"/>
          <w:spacing w:val="-13"/>
          <w:w w:val="110"/>
        </w:rPr>
        <w:t xml:space="preserve"> </w:t>
      </w:r>
      <w:r w:rsidRPr="00212BF2">
        <w:rPr>
          <w:rFonts w:ascii="Calibri" w:hAnsi="Calibri"/>
          <w:color w:val="231F20"/>
          <w:w w:val="110"/>
        </w:rPr>
        <w:t>with</w:t>
      </w:r>
      <w:r w:rsidRPr="00212BF2">
        <w:rPr>
          <w:rFonts w:ascii="Calibri" w:hAnsi="Calibri"/>
          <w:color w:val="231F20"/>
          <w:spacing w:val="-14"/>
          <w:w w:val="110"/>
        </w:rPr>
        <w:t xml:space="preserve"> </w:t>
      </w:r>
      <w:r w:rsidRPr="00212BF2">
        <w:rPr>
          <w:rFonts w:ascii="Calibri" w:hAnsi="Calibri"/>
          <w:color w:val="231F20"/>
          <w:w w:val="110"/>
        </w:rPr>
        <w:t>disabilities</w:t>
      </w:r>
      <w:r w:rsidRPr="00212BF2">
        <w:rPr>
          <w:rFonts w:ascii="Calibri" w:hAnsi="Calibri"/>
          <w:color w:val="231F20"/>
          <w:spacing w:val="-13"/>
          <w:w w:val="110"/>
        </w:rPr>
        <w:t xml:space="preserve"> </w:t>
      </w:r>
      <w:r w:rsidRPr="00212BF2">
        <w:rPr>
          <w:rFonts w:ascii="Calibri" w:hAnsi="Calibri"/>
          <w:color w:val="231F20"/>
          <w:w w:val="110"/>
        </w:rPr>
        <w:t>are</w:t>
      </w:r>
      <w:r w:rsidRPr="00212BF2">
        <w:rPr>
          <w:rFonts w:ascii="Calibri" w:hAnsi="Calibri"/>
          <w:color w:val="231F20"/>
          <w:spacing w:val="-14"/>
          <w:w w:val="110"/>
        </w:rPr>
        <w:t xml:space="preserve"> </w:t>
      </w:r>
      <w:r w:rsidRPr="00212BF2">
        <w:rPr>
          <w:rFonts w:ascii="Calibri" w:hAnsi="Calibri"/>
          <w:color w:val="231F20"/>
          <w:w w:val="110"/>
        </w:rPr>
        <w:t>more</w:t>
      </w:r>
      <w:r w:rsidRPr="00212BF2">
        <w:rPr>
          <w:rFonts w:ascii="Calibri" w:hAnsi="Calibri"/>
          <w:color w:val="231F20"/>
          <w:spacing w:val="-13"/>
          <w:w w:val="110"/>
        </w:rPr>
        <w:t xml:space="preserve"> </w:t>
      </w:r>
      <w:r w:rsidRPr="00212BF2">
        <w:rPr>
          <w:rFonts w:ascii="Calibri" w:hAnsi="Calibri"/>
          <w:color w:val="231F20"/>
          <w:w w:val="110"/>
        </w:rPr>
        <w:t>excluded</w:t>
      </w:r>
      <w:r w:rsidRPr="00212BF2">
        <w:rPr>
          <w:rFonts w:ascii="Calibri" w:hAnsi="Calibri"/>
          <w:color w:val="231F20"/>
          <w:spacing w:val="-13"/>
          <w:w w:val="110"/>
        </w:rPr>
        <w:t xml:space="preserve"> </w:t>
      </w:r>
      <w:r w:rsidRPr="00212BF2">
        <w:rPr>
          <w:rFonts w:ascii="Calibri" w:hAnsi="Calibri"/>
          <w:color w:val="231F20"/>
          <w:w w:val="110"/>
        </w:rPr>
        <w:t>from</w:t>
      </w:r>
      <w:r w:rsidRPr="00212BF2">
        <w:rPr>
          <w:rFonts w:ascii="Calibri" w:hAnsi="Calibri"/>
          <w:color w:val="231F20"/>
          <w:spacing w:val="-14"/>
          <w:w w:val="110"/>
        </w:rPr>
        <w:t xml:space="preserve"> </w:t>
      </w:r>
      <w:r w:rsidRPr="00212BF2">
        <w:rPr>
          <w:rFonts w:ascii="Calibri" w:hAnsi="Calibri"/>
          <w:color w:val="231F20"/>
          <w:w w:val="110"/>
        </w:rPr>
        <w:t>employment than men.</w:t>
      </w:r>
      <w:r w:rsidR="008E5FAA" w:rsidRPr="00212BF2">
        <w:rPr>
          <w:rFonts w:ascii="Calibri" w:hAnsi="Calibri"/>
          <w:color w:val="231F20"/>
          <w:w w:val="125"/>
        </w:rPr>
        <w:br w:type="page"/>
      </w:r>
    </w:p>
    <w:p w:rsidR="001E22EF" w:rsidRPr="00212BF2" w:rsidRDefault="005409BC">
      <w:pPr>
        <w:pStyle w:val="BodyText"/>
        <w:spacing w:before="82"/>
        <w:ind w:left="2405" w:right="1945"/>
        <w:jc w:val="center"/>
        <w:rPr>
          <w:rFonts w:ascii="Calibri" w:hAnsi="Calibri"/>
          <w:smallCaps/>
        </w:rPr>
      </w:pPr>
      <w:r w:rsidRPr="00212BF2">
        <w:rPr>
          <w:rFonts w:ascii="Calibri" w:hAnsi="Calibri"/>
          <w:smallCaps/>
          <w:color w:val="231F20"/>
          <w:w w:val="125"/>
        </w:rPr>
        <w:lastRenderedPageBreak/>
        <w:t>figure ii</w:t>
      </w:r>
    </w:p>
    <w:p w:rsidR="001E22EF" w:rsidRPr="00212BF2" w:rsidRDefault="005409BC" w:rsidP="001754D1">
      <w:pPr>
        <w:spacing w:before="118" w:line="249" w:lineRule="auto"/>
        <w:ind w:left="1814" w:right="1814"/>
        <w:jc w:val="center"/>
        <w:rPr>
          <w:rFonts w:ascii="Calibri" w:hAnsi="Calibri"/>
          <w:b/>
          <w:color w:val="231F20"/>
          <w:w w:val="110"/>
        </w:rPr>
      </w:pPr>
      <w:r w:rsidRPr="00212BF2">
        <w:rPr>
          <w:rFonts w:ascii="Calibri" w:hAnsi="Calibri"/>
          <w:b/>
          <w:color w:val="231F20"/>
          <w:w w:val="110"/>
        </w:rPr>
        <w:t xml:space="preserve">Percentage of economically inactive persons with disabilities </w:t>
      </w:r>
      <w:proofErr w:type="spellStart"/>
      <w:r w:rsidRPr="00212BF2">
        <w:rPr>
          <w:rFonts w:ascii="Calibri" w:hAnsi="Calibri"/>
          <w:b/>
          <w:color w:val="231F20"/>
          <w:w w:val="110"/>
        </w:rPr>
        <w:t>vs</w:t>
      </w:r>
      <w:proofErr w:type="spellEnd"/>
      <w:r w:rsidRPr="00212BF2">
        <w:rPr>
          <w:rFonts w:ascii="Calibri" w:hAnsi="Calibri"/>
          <w:b/>
          <w:color w:val="231F20"/>
          <w:w w:val="110"/>
        </w:rPr>
        <w:t xml:space="preserve"> other persons in the OECD (the late 2000s)</w:t>
      </w:r>
    </w:p>
    <w:p w:rsidR="00822A1F" w:rsidRPr="00212BF2" w:rsidRDefault="00822A1F" w:rsidP="00220507">
      <w:pPr>
        <w:spacing w:before="118" w:line="249" w:lineRule="auto"/>
        <w:jc w:val="center"/>
        <w:rPr>
          <w:rFonts w:ascii="Calibri" w:hAnsi="Calibri"/>
          <w:b/>
          <w:color w:val="231F20"/>
          <w:w w:val="110"/>
        </w:rPr>
      </w:pPr>
      <w:r w:rsidRPr="00212BF2">
        <w:rPr>
          <w:rFonts w:ascii="Calibri" w:hAnsi="Calibri"/>
          <w:b/>
          <w:noProof/>
          <w:color w:val="231F20"/>
          <w:w w:val="110"/>
          <w:lang w:bidi="hi-IN"/>
        </w:rPr>
        <w:drawing>
          <wp:inline distT="0" distB="0" distL="0" distR="0" wp14:anchorId="62985BCE" wp14:editId="0A06CE1F">
            <wp:extent cx="6202680" cy="3489960"/>
            <wp:effectExtent l="0" t="0" r="7620" b="0"/>
            <wp:docPr id="8" name="Picture 8" descr="A chart depicting percentage of economically inactive persons with disabilities vs. other persons in the OECD (the late 2000s). Persons with disabilities show 49% economically inactive vs. 20% for all other persons. Persons with disabilities showed 44% employed vs. 75% for all other persons. Persons with disabilities showed 7% other, not employed or inactive vs. 5% for all other per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a.jpg"/>
                    <pic:cNvPicPr/>
                  </pic:nvPicPr>
                  <pic:blipFill>
                    <a:blip r:embed="rId24">
                      <a:extLst>
                        <a:ext uri="{28A0092B-C50C-407E-A947-70E740481C1C}">
                          <a14:useLocalDpi xmlns:a14="http://schemas.microsoft.com/office/drawing/2010/main" val="0"/>
                        </a:ext>
                      </a:extLst>
                    </a:blip>
                    <a:stretch>
                      <a:fillRect/>
                    </a:stretch>
                  </pic:blipFill>
                  <pic:spPr>
                    <a:xfrm>
                      <a:off x="0" y="0"/>
                      <a:ext cx="6202680" cy="3489960"/>
                    </a:xfrm>
                    <a:prstGeom prst="rect">
                      <a:avLst/>
                    </a:prstGeom>
                  </pic:spPr>
                </pic:pic>
              </a:graphicData>
            </a:graphic>
          </wp:inline>
        </w:drawing>
      </w:r>
    </w:p>
    <w:p w:rsidR="001E22EF" w:rsidRPr="00212BF2" w:rsidRDefault="005409BC" w:rsidP="00220507">
      <w:pPr>
        <w:spacing w:before="240" w:line="261" w:lineRule="auto"/>
        <w:ind w:left="1584" w:right="1584"/>
        <w:jc w:val="center"/>
        <w:rPr>
          <w:rFonts w:ascii="Calibri" w:hAnsi="Calibri"/>
        </w:rPr>
      </w:pPr>
      <w:r w:rsidRPr="00212BF2">
        <w:rPr>
          <w:rFonts w:ascii="Calibri" w:hAnsi="Calibri"/>
          <w:color w:val="231F20"/>
          <w:w w:val="105"/>
        </w:rPr>
        <w:t xml:space="preserve">Source: OECD, </w:t>
      </w:r>
      <w:hyperlink r:id="rId25">
        <w:r w:rsidRPr="00212BF2">
          <w:rPr>
            <w:rFonts w:ascii="Calibri" w:hAnsi="Calibri"/>
            <w:i/>
            <w:color w:val="0076BF"/>
            <w:spacing w:val="3"/>
            <w:w w:val="105"/>
            <w:u w:val="single" w:color="0076BF"/>
          </w:rPr>
          <w:t xml:space="preserve">Sickness, Disability </w:t>
        </w:r>
        <w:r w:rsidRPr="00212BF2">
          <w:rPr>
            <w:rFonts w:ascii="Calibri" w:hAnsi="Calibri"/>
            <w:i/>
            <w:color w:val="0076BF"/>
            <w:spacing w:val="2"/>
            <w:w w:val="105"/>
            <w:u w:val="single" w:color="0076BF"/>
          </w:rPr>
          <w:t xml:space="preserve">and </w:t>
        </w:r>
        <w:r w:rsidRPr="00212BF2">
          <w:rPr>
            <w:rFonts w:ascii="Calibri" w:hAnsi="Calibri"/>
            <w:i/>
            <w:color w:val="0076BF"/>
            <w:w w:val="105"/>
            <w:u w:val="single" w:color="0076BF"/>
          </w:rPr>
          <w:t xml:space="preserve">Work: Breaking the </w:t>
        </w:r>
        <w:r w:rsidRPr="00212BF2">
          <w:rPr>
            <w:rFonts w:ascii="Calibri" w:hAnsi="Calibri"/>
            <w:i/>
            <w:color w:val="0076BF"/>
            <w:spacing w:val="3"/>
            <w:w w:val="105"/>
            <w:u w:val="single" w:color="0076BF"/>
          </w:rPr>
          <w:t xml:space="preserve">Barriers: </w:t>
        </w:r>
      </w:hyperlink>
      <w:r w:rsidRPr="00212BF2">
        <w:rPr>
          <w:rFonts w:ascii="Calibri" w:hAnsi="Calibri"/>
          <w:i/>
          <w:color w:val="0076BF"/>
          <w:spacing w:val="3"/>
          <w:w w:val="105"/>
        </w:rPr>
        <w:t xml:space="preserve"> </w:t>
      </w:r>
      <w:hyperlink r:id="rId26">
        <w:r w:rsidRPr="00212BF2">
          <w:rPr>
            <w:rFonts w:ascii="Calibri" w:hAnsi="Calibri"/>
            <w:i/>
            <w:color w:val="0076BF"/>
            <w:w w:val="105"/>
            <w:u w:val="single" w:color="0076BF"/>
          </w:rPr>
          <w:t xml:space="preserve">A </w:t>
        </w:r>
        <w:r w:rsidRPr="00212BF2">
          <w:rPr>
            <w:rFonts w:ascii="Calibri" w:hAnsi="Calibri"/>
            <w:i/>
            <w:color w:val="0076BF"/>
            <w:spacing w:val="2"/>
            <w:w w:val="105"/>
            <w:u w:val="single" w:color="0076BF"/>
          </w:rPr>
          <w:t xml:space="preserve">Synthesis </w:t>
        </w:r>
        <w:r w:rsidRPr="00212BF2">
          <w:rPr>
            <w:rFonts w:ascii="Calibri" w:hAnsi="Calibri"/>
            <w:i/>
            <w:color w:val="0076BF"/>
            <w:w w:val="105"/>
            <w:u w:val="single" w:color="0076BF"/>
          </w:rPr>
          <w:t xml:space="preserve">of </w:t>
        </w:r>
        <w:r w:rsidRPr="00212BF2">
          <w:rPr>
            <w:rFonts w:ascii="Calibri" w:hAnsi="Calibri"/>
            <w:i/>
            <w:color w:val="0076BF"/>
            <w:spacing w:val="2"/>
            <w:w w:val="105"/>
            <w:u w:val="single" w:color="0076BF"/>
          </w:rPr>
          <w:t xml:space="preserve">Findings </w:t>
        </w:r>
        <w:r w:rsidRPr="00212BF2">
          <w:rPr>
            <w:rFonts w:ascii="Calibri" w:hAnsi="Calibri"/>
            <w:i/>
            <w:color w:val="0076BF"/>
            <w:w w:val="105"/>
            <w:u w:val="single" w:color="0076BF"/>
          </w:rPr>
          <w:t xml:space="preserve">across </w:t>
        </w:r>
        <w:r w:rsidRPr="00212BF2">
          <w:rPr>
            <w:rFonts w:ascii="Calibri" w:hAnsi="Calibri"/>
            <w:i/>
            <w:color w:val="0076BF"/>
            <w:spacing w:val="2"/>
            <w:w w:val="105"/>
            <w:u w:val="single" w:color="0076BF"/>
          </w:rPr>
          <w:t xml:space="preserve">OECD </w:t>
        </w:r>
        <w:r w:rsidRPr="00212BF2">
          <w:rPr>
            <w:rFonts w:ascii="Calibri" w:hAnsi="Calibri"/>
            <w:i/>
            <w:color w:val="0076BF"/>
            <w:spacing w:val="3"/>
            <w:w w:val="105"/>
            <w:u w:val="single" w:color="0076BF"/>
          </w:rPr>
          <w:t>Countries</w:t>
        </w:r>
      </w:hyperlink>
      <w:r w:rsidRPr="00212BF2">
        <w:rPr>
          <w:rFonts w:ascii="Calibri" w:hAnsi="Calibri"/>
          <w:color w:val="231F20"/>
          <w:spacing w:val="3"/>
          <w:w w:val="105"/>
        </w:rPr>
        <w:t xml:space="preserve">, </w:t>
      </w:r>
      <w:r w:rsidRPr="00212BF2">
        <w:rPr>
          <w:rFonts w:ascii="Calibri" w:hAnsi="Calibri"/>
          <w:color w:val="231F20"/>
          <w:w w:val="105"/>
        </w:rPr>
        <w:t>2010.</w:t>
      </w:r>
    </w:p>
    <w:p w:rsidR="001E22EF" w:rsidRPr="00212BF2" w:rsidRDefault="005409BC" w:rsidP="007B783E">
      <w:pPr>
        <w:pStyle w:val="BodyText"/>
        <w:spacing w:before="240" w:line="285" w:lineRule="auto"/>
        <w:rPr>
          <w:rFonts w:ascii="Calibri" w:hAnsi="Calibri"/>
        </w:rPr>
      </w:pPr>
      <w:r w:rsidRPr="00212BF2">
        <w:rPr>
          <w:rFonts w:ascii="Calibri" w:hAnsi="Calibri"/>
          <w:color w:val="231F20"/>
          <w:w w:val="110"/>
        </w:rPr>
        <w:t>There is limited data on the “disability pay gap”, but data on three countries indicate of a gap between</w:t>
      </w:r>
      <w:r w:rsidRPr="00212BF2">
        <w:rPr>
          <w:rFonts w:ascii="Calibri" w:hAnsi="Calibri"/>
          <w:color w:val="231F20"/>
          <w:spacing w:val="-11"/>
          <w:w w:val="110"/>
        </w:rPr>
        <w:t xml:space="preserve"> </w:t>
      </w:r>
      <w:r w:rsidRPr="00212BF2">
        <w:rPr>
          <w:rFonts w:ascii="Calibri" w:hAnsi="Calibri"/>
          <w:color w:val="231F20"/>
          <w:w w:val="110"/>
        </w:rPr>
        <w:t>persons</w:t>
      </w:r>
      <w:r w:rsidRPr="00212BF2">
        <w:rPr>
          <w:rFonts w:ascii="Calibri" w:hAnsi="Calibri"/>
          <w:color w:val="231F20"/>
          <w:spacing w:val="-10"/>
          <w:w w:val="110"/>
        </w:rPr>
        <w:t xml:space="preserve"> </w:t>
      </w:r>
      <w:r w:rsidRPr="00212BF2">
        <w:rPr>
          <w:rFonts w:ascii="Calibri" w:hAnsi="Calibri"/>
          <w:color w:val="231F20"/>
          <w:w w:val="110"/>
        </w:rPr>
        <w:t>with</w:t>
      </w:r>
      <w:r w:rsidRPr="00212BF2">
        <w:rPr>
          <w:rFonts w:ascii="Calibri" w:hAnsi="Calibri"/>
          <w:color w:val="231F20"/>
          <w:spacing w:val="-11"/>
          <w:w w:val="110"/>
        </w:rPr>
        <w:t xml:space="preserve"> </w:t>
      </w:r>
      <w:r w:rsidRPr="00212BF2">
        <w:rPr>
          <w:rFonts w:ascii="Calibri" w:hAnsi="Calibri"/>
          <w:color w:val="231F20"/>
          <w:w w:val="110"/>
        </w:rPr>
        <w:t>disabilities</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other</w:t>
      </w:r>
      <w:r w:rsidRPr="00212BF2">
        <w:rPr>
          <w:rFonts w:ascii="Calibri" w:hAnsi="Calibri"/>
          <w:color w:val="231F20"/>
          <w:spacing w:val="-10"/>
          <w:w w:val="110"/>
        </w:rPr>
        <w:t xml:space="preserve"> </w:t>
      </w:r>
      <w:r w:rsidRPr="00212BF2">
        <w:rPr>
          <w:rFonts w:ascii="Calibri" w:hAnsi="Calibri"/>
          <w:color w:val="231F20"/>
          <w:w w:val="110"/>
        </w:rPr>
        <w:t>persons.</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0"/>
          <w:w w:val="110"/>
        </w:rPr>
        <w:t xml:space="preserve"> </w:t>
      </w:r>
      <w:r w:rsidRPr="00212BF2">
        <w:rPr>
          <w:rFonts w:ascii="Calibri" w:hAnsi="Calibri"/>
          <w:color w:val="231F20"/>
          <w:w w:val="110"/>
        </w:rPr>
        <w:t>one</w:t>
      </w:r>
      <w:r w:rsidRPr="00212BF2">
        <w:rPr>
          <w:rFonts w:ascii="Calibri" w:hAnsi="Calibri"/>
          <w:color w:val="231F20"/>
          <w:spacing w:val="-10"/>
          <w:w w:val="110"/>
        </w:rPr>
        <w:t xml:space="preserve"> </w:t>
      </w:r>
      <w:r w:rsidRPr="00212BF2">
        <w:rPr>
          <w:rFonts w:ascii="Calibri" w:hAnsi="Calibri"/>
          <w:color w:val="231F20"/>
          <w:w w:val="110"/>
        </w:rPr>
        <w:t>case,</w:t>
      </w:r>
      <w:r w:rsidRPr="00212BF2">
        <w:rPr>
          <w:rFonts w:ascii="Calibri" w:hAnsi="Calibri"/>
          <w:color w:val="231F20"/>
          <w:spacing w:val="-11"/>
          <w:w w:val="110"/>
        </w:rPr>
        <w:t xml:space="preserve"> </w:t>
      </w:r>
      <w:r w:rsidRPr="00212BF2">
        <w:rPr>
          <w:rFonts w:ascii="Calibri" w:hAnsi="Calibri"/>
          <w:color w:val="231F20"/>
          <w:w w:val="110"/>
        </w:rPr>
        <w:t>for</w:t>
      </w:r>
      <w:r w:rsidRPr="00212BF2">
        <w:rPr>
          <w:rFonts w:ascii="Calibri" w:hAnsi="Calibri"/>
          <w:color w:val="231F20"/>
          <w:spacing w:val="-10"/>
          <w:w w:val="110"/>
        </w:rPr>
        <w:t xml:space="preserve"> </w:t>
      </w:r>
      <w:r w:rsidRPr="00212BF2">
        <w:rPr>
          <w:rFonts w:ascii="Calibri" w:hAnsi="Calibri"/>
          <w:color w:val="231F20"/>
          <w:w w:val="110"/>
        </w:rPr>
        <w:t>Chile,</w:t>
      </w:r>
      <w:r w:rsidRPr="00212BF2">
        <w:rPr>
          <w:rFonts w:ascii="Calibri" w:hAnsi="Calibri"/>
          <w:color w:val="231F20"/>
          <w:spacing w:val="-11"/>
          <w:w w:val="110"/>
        </w:rPr>
        <w:t xml:space="preserve"> </w:t>
      </w:r>
      <w:r w:rsidRPr="00212BF2">
        <w:rPr>
          <w:rFonts w:ascii="Calibri" w:hAnsi="Calibri"/>
          <w:color w:val="231F20"/>
          <w:w w:val="110"/>
        </w:rPr>
        <w:t>this</w:t>
      </w:r>
      <w:r w:rsidRPr="00212BF2">
        <w:rPr>
          <w:rFonts w:ascii="Calibri" w:hAnsi="Calibri"/>
          <w:color w:val="231F20"/>
          <w:spacing w:val="-10"/>
          <w:w w:val="110"/>
        </w:rPr>
        <w:t xml:space="preserve"> </w:t>
      </w:r>
      <w:r w:rsidRPr="00212BF2">
        <w:rPr>
          <w:rFonts w:ascii="Calibri" w:hAnsi="Calibri"/>
          <w:color w:val="231F20"/>
          <w:w w:val="110"/>
        </w:rPr>
        <w:t>gap</w:t>
      </w:r>
      <w:r w:rsidRPr="00212BF2">
        <w:rPr>
          <w:rFonts w:ascii="Calibri" w:hAnsi="Calibri"/>
          <w:color w:val="231F20"/>
          <w:spacing w:val="-11"/>
          <w:w w:val="110"/>
        </w:rPr>
        <w:t xml:space="preserve"> </w:t>
      </w:r>
      <w:r w:rsidRPr="00212BF2">
        <w:rPr>
          <w:rFonts w:ascii="Calibri" w:hAnsi="Calibri"/>
          <w:color w:val="231F20"/>
          <w:w w:val="110"/>
        </w:rPr>
        <w:t>was</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16</w:t>
      </w:r>
      <w:r w:rsidRPr="00212BF2">
        <w:rPr>
          <w:rFonts w:ascii="Calibri" w:hAnsi="Calibri"/>
          <w:color w:val="231F20"/>
          <w:spacing w:val="-11"/>
          <w:w w:val="110"/>
        </w:rPr>
        <w:t xml:space="preserve"> </w:t>
      </w:r>
      <w:r w:rsidRPr="00212BF2">
        <w:rPr>
          <w:rFonts w:ascii="Calibri" w:hAnsi="Calibri"/>
          <w:color w:val="231F20"/>
          <w:spacing w:val="-5"/>
          <w:w w:val="110"/>
        </w:rPr>
        <w:t xml:space="preserve">per </w:t>
      </w:r>
      <w:r w:rsidRPr="00212BF2">
        <w:rPr>
          <w:rFonts w:ascii="Calibri" w:hAnsi="Calibri"/>
          <w:color w:val="231F20"/>
          <w:w w:val="110"/>
        </w:rPr>
        <w:t>cent, as shown in figure</w:t>
      </w:r>
      <w:r w:rsidRPr="00212BF2">
        <w:rPr>
          <w:rFonts w:ascii="Calibri" w:hAnsi="Calibri"/>
          <w:color w:val="231F20"/>
          <w:spacing w:val="-2"/>
          <w:w w:val="110"/>
        </w:rPr>
        <w:t xml:space="preserve"> </w:t>
      </w:r>
      <w:r w:rsidR="007B783E" w:rsidRPr="00212BF2">
        <w:rPr>
          <w:rFonts w:ascii="Calibri" w:hAnsi="Calibri"/>
          <w:color w:val="231F20"/>
          <w:w w:val="110"/>
        </w:rPr>
        <w:t>III</w:t>
      </w:r>
    </w:p>
    <w:p w:rsidR="001E22EF" w:rsidRPr="00212BF2" w:rsidRDefault="005409BC" w:rsidP="007B783E">
      <w:pPr>
        <w:pStyle w:val="BodyText"/>
        <w:spacing w:before="240"/>
        <w:ind w:left="2404" w:right="1945"/>
        <w:jc w:val="center"/>
        <w:rPr>
          <w:rFonts w:ascii="Calibri" w:hAnsi="Calibri"/>
          <w:smallCaps/>
        </w:rPr>
      </w:pPr>
      <w:r w:rsidRPr="00212BF2">
        <w:rPr>
          <w:rFonts w:ascii="Calibri" w:hAnsi="Calibri"/>
          <w:smallCaps/>
          <w:color w:val="231F20"/>
          <w:w w:val="125"/>
        </w:rPr>
        <w:t>figure iii</w:t>
      </w:r>
    </w:p>
    <w:p w:rsidR="001E22EF" w:rsidRPr="00212BF2" w:rsidRDefault="005409BC" w:rsidP="00F72254">
      <w:pPr>
        <w:jc w:val="center"/>
        <w:rPr>
          <w:rFonts w:ascii="Calibri" w:hAnsi="Calibri"/>
          <w:b/>
          <w:color w:val="231F20"/>
          <w:w w:val="110"/>
          <w:sz w:val="20"/>
        </w:rPr>
      </w:pPr>
      <w:r w:rsidRPr="00212BF2">
        <w:rPr>
          <w:rFonts w:ascii="Calibri" w:hAnsi="Calibri"/>
          <w:b/>
          <w:color w:val="231F20"/>
          <w:w w:val="110"/>
          <w:sz w:val="20"/>
        </w:rPr>
        <w:t xml:space="preserve">Wage Gap for Persons with Disabilities Compared to </w:t>
      </w:r>
      <w:proofErr w:type="gramStart"/>
      <w:r w:rsidRPr="00212BF2">
        <w:rPr>
          <w:rFonts w:ascii="Calibri" w:hAnsi="Calibri"/>
          <w:b/>
          <w:color w:val="231F20"/>
          <w:w w:val="110"/>
          <w:sz w:val="20"/>
        </w:rPr>
        <w:t>Others</w:t>
      </w:r>
      <w:proofErr w:type="gramEnd"/>
      <w:r w:rsidRPr="00212BF2">
        <w:rPr>
          <w:rFonts w:ascii="Calibri" w:hAnsi="Calibri"/>
          <w:b/>
          <w:color w:val="231F20"/>
          <w:w w:val="110"/>
          <w:sz w:val="20"/>
        </w:rPr>
        <w:t xml:space="preserve"> (3 countries)</w:t>
      </w:r>
    </w:p>
    <w:p w:rsidR="001E22EF" w:rsidRPr="00212BF2" w:rsidRDefault="00822A1F" w:rsidP="00220507">
      <w:pPr>
        <w:pStyle w:val="BodyText"/>
        <w:spacing w:before="240"/>
        <w:rPr>
          <w:rFonts w:ascii="Calibri" w:hAnsi="Calibri"/>
          <w:b/>
        </w:rPr>
      </w:pPr>
      <w:r w:rsidRPr="00212BF2">
        <w:rPr>
          <w:rFonts w:ascii="Calibri" w:hAnsi="Calibri"/>
          <w:noProof/>
          <w:lang w:bidi="hi-IN"/>
        </w:rPr>
        <w:drawing>
          <wp:inline distT="0" distB="0" distL="0" distR="0" wp14:anchorId="421E3E66" wp14:editId="1D4C9F4E">
            <wp:extent cx="5942661" cy="1556017"/>
            <wp:effectExtent l="0" t="0" r="1270" b="6350"/>
            <wp:docPr id="10" name="Picture 10" descr="A chart depicting the wage gap for persons with disabilities compared to others (in 3 countries). Spain shows a 12% gap, United states shows a 13% gap and chile shows a 16%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8b.jpg"/>
                    <pic:cNvPicPr/>
                  </pic:nvPicPr>
                  <pic:blipFill>
                    <a:blip r:embed="rId27">
                      <a:extLst>
                        <a:ext uri="{28A0092B-C50C-407E-A947-70E740481C1C}">
                          <a14:useLocalDpi xmlns:a14="http://schemas.microsoft.com/office/drawing/2010/main" val="0"/>
                        </a:ext>
                      </a:extLst>
                    </a:blip>
                    <a:stretch>
                      <a:fillRect/>
                    </a:stretch>
                  </pic:blipFill>
                  <pic:spPr>
                    <a:xfrm>
                      <a:off x="0" y="0"/>
                      <a:ext cx="5948165" cy="1557458"/>
                    </a:xfrm>
                    <a:prstGeom prst="rect">
                      <a:avLst/>
                    </a:prstGeom>
                  </pic:spPr>
                </pic:pic>
              </a:graphicData>
            </a:graphic>
          </wp:inline>
        </w:drawing>
      </w:r>
    </w:p>
    <w:p w:rsidR="007017C2" w:rsidRPr="00212BF2" w:rsidRDefault="005409BC" w:rsidP="007017C2">
      <w:pPr>
        <w:spacing w:before="360" w:line="261" w:lineRule="auto"/>
        <w:ind w:left="576" w:right="432" w:firstLine="183"/>
        <w:rPr>
          <w:rFonts w:ascii="Calibri" w:hAnsi="Calibri"/>
        </w:rPr>
      </w:pPr>
      <w:r w:rsidRPr="00212BF2">
        <w:rPr>
          <w:rFonts w:ascii="Calibri" w:hAnsi="Calibri"/>
          <w:color w:val="231F20"/>
          <w:w w:val="105"/>
        </w:rPr>
        <w:t xml:space="preserve">Source: National Statistical Institute of Spain, Erickson et al (2014) and Ministry of Social Development of Chile, as cited in UNDESA, </w:t>
      </w:r>
      <w:hyperlink r:id="rId28">
        <w:r w:rsidRPr="00212BF2">
          <w:rPr>
            <w:rFonts w:ascii="Calibri" w:hAnsi="Calibri"/>
            <w:i/>
            <w:color w:val="0076BF"/>
            <w:w w:val="105"/>
            <w:u w:val="single" w:color="0076BF"/>
          </w:rPr>
          <w:t>Disability and Development Report</w:t>
        </w:r>
      </w:hyperlink>
      <w:r w:rsidRPr="00212BF2">
        <w:rPr>
          <w:rFonts w:ascii="Calibri" w:hAnsi="Calibri"/>
          <w:color w:val="231F20"/>
          <w:w w:val="105"/>
        </w:rPr>
        <w:t>, 2019, p. 159.</w:t>
      </w:r>
      <w:r w:rsidR="007017C2" w:rsidRPr="00212BF2">
        <w:rPr>
          <w:rFonts w:ascii="Calibri" w:hAnsi="Calibri"/>
          <w:color w:val="231F20"/>
          <w:w w:val="105"/>
        </w:rPr>
        <w:br w:type="page"/>
      </w:r>
    </w:p>
    <w:p w:rsidR="001E22EF" w:rsidRPr="00212BF2" w:rsidRDefault="005409BC" w:rsidP="00013C7E">
      <w:pPr>
        <w:pStyle w:val="BodyText"/>
        <w:spacing w:before="82" w:line="285" w:lineRule="auto"/>
        <w:rPr>
          <w:rFonts w:ascii="Calibri" w:hAnsi="Calibri"/>
        </w:rPr>
      </w:pPr>
      <w:r w:rsidRPr="00212BF2">
        <w:rPr>
          <w:rFonts w:ascii="Calibri" w:hAnsi="Calibri"/>
          <w:color w:val="231F20"/>
          <w:w w:val="105"/>
        </w:rPr>
        <w:lastRenderedPageBreak/>
        <w:t xml:space="preserve">Given their exclusion from employment, self-employment remains </w:t>
      </w:r>
      <w:proofErr w:type="gramStart"/>
      <w:r w:rsidRPr="00212BF2">
        <w:rPr>
          <w:rFonts w:ascii="Calibri" w:hAnsi="Calibri"/>
          <w:color w:val="231F20"/>
          <w:w w:val="105"/>
        </w:rPr>
        <w:t>key</w:t>
      </w:r>
      <w:proofErr w:type="gramEnd"/>
      <w:r w:rsidRPr="00212BF2">
        <w:rPr>
          <w:rFonts w:ascii="Calibri" w:hAnsi="Calibri"/>
          <w:color w:val="231F20"/>
          <w:w w:val="105"/>
        </w:rPr>
        <w:t xml:space="preserve"> for persons with disabilities </w:t>
      </w:r>
      <w:r w:rsidRPr="00212BF2">
        <w:rPr>
          <w:rFonts w:ascii="Calibri" w:hAnsi="Calibri"/>
          <w:color w:val="231F20"/>
          <w:spacing w:val="-8"/>
          <w:w w:val="105"/>
        </w:rPr>
        <w:t xml:space="preserve">to </w:t>
      </w:r>
      <w:r w:rsidRPr="00212BF2">
        <w:rPr>
          <w:rFonts w:ascii="Calibri" w:hAnsi="Calibri"/>
          <w:color w:val="231F20"/>
          <w:w w:val="105"/>
        </w:rPr>
        <w:t>earn an income. Data on 19 countries indicate that persons with disabilities are 9 per cent more represented than persons without disabilities among the self-employed, on average, with higher rates for</w:t>
      </w:r>
      <w:r w:rsidRPr="00212BF2">
        <w:rPr>
          <w:rFonts w:ascii="Calibri" w:hAnsi="Calibri"/>
          <w:color w:val="231F20"/>
          <w:spacing w:val="12"/>
          <w:w w:val="105"/>
        </w:rPr>
        <w:t xml:space="preserve"> </w:t>
      </w:r>
      <w:r w:rsidRPr="00212BF2">
        <w:rPr>
          <w:rFonts w:ascii="Calibri" w:hAnsi="Calibri"/>
          <w:color w:val="231F20"/>
          <w:w w:val="105"/>
        </w:rPr>
        <w:t>a</w:t>
      </w:r>
      <w:r w:rsidRPr="00212BF2">
        <w:rPr>
          <w:rFonts w:ascii="Calibri" w:hAnsi="Calibri"/>
          <w:color w:val="231F20"/>
          <w:spacing w:val="12"/>
          <w:w w:val="105"/>
        </w:rPr>
        <w:t xml:space="preserve"> </w:t>
      </w:r>
      <w:r w:rsidRPr="00212BF2">
        <w:rPr>
          <w:rFonts w:ascii="Calibri" w:hAnsi="Calibri"/>
          <w:color w:val="231F20"/>
          <w:w w:val="105"/>
        </w:rPr>
        <w:t>number</w:t>
      </w:r>
      <w:r w:rsidRPr="00212BF2">
        <w:rPr>
          <w:rFonts w:ascii="Calibri" w:hAnsi="Calibri"/>
          <w:color w:val="231F20"/>
          <w:spacing w:val="12"/>
          <w:w w:val="105"/>
        </w:rPr>
        <w:t xml:space="preserve"> </w:t>
      </w:r>
      <w:r w:rsidRPr="00212BF2">
        <w:rPr>
          <w:rFonts w:ascii="Calibri" w:hAnsi="Calibri"/>
          <w:color w:val="231F20"/>
          <w:w w:val="105"/>
        </w:rPr>
        <w:t>of</w:t>
      </w:r>
      <w:r w:rsidRPr="00212BF2">
        <w:rPr>
          <w:rFonts w:ascii="Calibri" w:hAnsi="Calibri"/>
          <w:color w:val="231F20"/>
          <w:spacing w:val="12"/>
          <w:w w:val="105"/>
        </w:rPr>
        <w:t xml:space="preserve"> </w:t>
      </w:r>
      <w:r w:rsidRPr="00212BF2">
        <w:rPr>
          <w:rFonts w:ascii="Calibri" w:hAnsi="Calibri"/>
          <w:color w:val="231F20"/>
          <w:w w:val="105"/>
        </w:rPr>
        <w:t>low-income</w:t>
      </w:r>
      <w:r w:rsidRPr="00212BF2">
        <w:rPr>
          <w:rFonts w:ascii="Calibri" w:hAnsi="Calibri"/>
          <w:color w:val="231F20"/>
          <w:spacing w:val="13"/>
          <w:w w:val="105"/>
        </w:rPr>
        <w:t xml:space="preserve"> </w:t>
      </w:r>
      <w:r w:rsidRPr="00212BF2">
        <w:rPr>
          <w:rFonts w:ascii="Calibri" w:hAnsi="Calibri"/>
          <w:color w:val="231F20"/>
          <w:w w:val="105"/>
        </w:rPr>
        <w:t>countries</w:t>
      </w:r>
      <w:r w:rsidRPr="00212BF2">
        <w:rPr>
          <w:rFonts w:ascii="Calibri" w:hAnsi="Calibri"/>
          <w:color w:val="231F20"/>
          <w:spacing w:val="12"/>
          <w:w w:val="105"/>
        </w:rPr>
        <w:t xml:space="preserve"> </w:t>
      </w:r>
      <w:r w:rsidRPr="00212BF2">
        <w:rPr>
          <w:rFonts w:ascii="Calibri" w:hAnsi="Calibri"/>
          <w:color w:val="231F20"/>
          <w:w w:val="105"/>
        </w:rPr>
        <w:t>(UNDESA,</w:t>
      </w:r>
      <w:r w:rsidRPr="00212BF2">
        <w:rPr>
          <w:rFonts w:ascii="Calibri" w:hAnsi="Calibri"/>
          <w:color w:val="231F20"/>
          <w:spacing w:val="12"/>
          <w:w w:val="105"/>
        </w:rPr>
        <w:t xml:space="preserve"> </w:t>
      </w:r>
      <w:hyperlink r:id="rId29">
        <w:r w:rsidRPr="00212BF2">
          <w:rPr>
            <w:rFonts w:ascii="Calibri" w:hAnsi="Calibri"/>
            <w:i/>
            <w:color w:val="0076BF"/>
            <w:w w:val="105"/>
            <w:u w:val="single" w:color="0076BF"/>
          </w:rPr>
          <w:t>Disability</w:t>
        </w:r>
        <w:r w:rsidRPr="00212BF2">
          <w:rPr>
            <w:rFonts w:ascii="Calibri" w:hAnsi="Calibri"/>
            <w:i/>
            <w:color w:val="0076BF"/>
            <w:spacing w:val="12"/>
            <w:w w:val="105"/>
            <w:u w:val="single" w:color="0076BF"/>
          </w:rPr>
          <w:t xml:space="preserve"> </w:t>
        </w:r>
        <w:r w:rsidRPr="00212BF2">
          <w:rPr>
            <w:rFonts w:ascii="Calibri" w:hAnsi="Calibri"/>
            <w:i/>
            <w:color w:val="0076BF"/>
            <w:w w:val="105"/>
            <w:u w:val="single" w:color="0076BF"/>
          </w:rPr>
          <w:t>and</w:t>
        </w:r>
        <w:r w:rsidRPr="00212BF2">
          <w:rPr>
            <w:rFonts w:ascii="Calibri" w:hAnsi="Calibri"/>
            <w:i/>
            <w:color w:val="0076BF"/>
            <w:spacing w:val="13"/>
            <w:w w:val="105"/>
            <w:u w:val="single" w:color="0076BF"/>
          </w:rPr>
          <w:t xml:space="preserve"> </w:t>
        </w:r>
        <w:r w:rsidRPr="00212BF2">
          <w:rPr>
            <w:rFonts w:ascii="Calibri" w:hAnsi="Calibri"/>
            <w:i/>
            <w:color w:val="0076BF"/>
            <w:w w:val="105"/>
            <w:u w:val="single" w:color="0076BF"/>
          </w:rPr>
          <w:t>Development</w:t>
        </w:r>
        <w:r w:rsidRPr="00212BF2">
          <w:rPr>
            <w:rFonts w:ascii="Calibri" w:hAnsi="Calibri"/>
            <w:i/>
            <w:color w:val="0076BF"/>
            <w:spacing w:val="12"/>
            <w:w w:val="105"/>
            <w:u w:val="single" w:color="0076BF"/>
          </w:rPr>
          <w:t xml:space="preserve"> </w:t>
        </w:r>
        <w:r w:rsidRPr="00212BF2">
          <w:rPr>
            <w:rFonts w:ascii="Calibri" w:hAnsi="Calibri"/>
            <w:i/>
            <w:color w:val="0076BF"/>
            <w:w w:val="105"/>
            <w:u w:val="single" w:color="0076BF"/>
          </w:rPr>
          <w:t>Report</w:t>
        </w:r>
      </w:hyperlink>
      <w:r w:rsidRPr="00212BF2">
        <w:rPr>
          <w:rFonts w:ascii="Calibri" w:hAnsi="Calibri"/>
          <w:color w:val="231F20"/>
          <w:w w:val="105"/>
        </w:rPr>
        <w:t>,</w:t>
      </w:r>
      <w:r w:rsidRPr="00212BF2">
        <w:rPr>
          <w:rFonts w:ascii="Calibri" w:hAnsi="Calibri"/>
          <w:color w:val="231F20"/>
          <w:spacing w:val="12"/>
          <w:w w:val="105"/>
        </w:rPr>
        <w:t xml:space="preserve"> </w:t>
      </w:r>
      <w:r w:rsidRPr="00212BF2">
        <w:rPr>
          <w:rFonts w:ascii="Calibri" w:hAnsi="Calibri"/>
          <w:color w:val="231F20"/>
          <w:w w:val="105"/>
        </w:rPr>
        <w:t>2019).</w:t>
      </w:r>
    </w:p>
    <w:p w:rsidR="001E22EF" w:rsidRPr="00212BF2" w:rsidRDefault="005409BC" w:rsidP="00013C7E">
      <w:pPr>
        <w:pStyle w:val="BodyText"/>
        <w:spacing w:line="285" w:lineRule="auto"/>
        <w:rPr>
          <w:rFonts w:ascii="Calibri" w:hAnsi="Calibri"/>
        </w:rPr>
      </w:pPr>
      <w:r w:rsidRPr="00212BF2">
        <w:rPr>
          <w:rFonts w:ascii="Calibri" w:hAnsi="Calibri"/>
          <w:color w:val="231F20"/>
          <w:w w:val="110"/>
        </w:rPr>
        <w:t>Persons with disabilities tend to be excluded from education and vocational training, leading to having</w:t>
      </w:r>
      <w:r w:rsidRPr="00212BF2">
        <w:rPr>
          <w:rFonts w:ascii="Calibri" w:hAnsi="Calibri"/>
          <w:color w:val="231F20"/>
          <w:spacing w:val="-22"/>
          <w:w w:val="110"/>
        </w:rPr>
        <w:t xml:space="preserve"> </w:t>
      </w:r>
      <w:r w:rsidRPr="00212BF2">
        <w:rPr>
          <w:rFonts w:ascii="Calibri" w:hAnsi="Calibri"/>
          <w:color w:val="231F20"/>
          <w:w w:val="110"/>
        </w:rPr>
        <w:t>fewer</w:t>
      </w:r>
      <w:r w:rsidRPr="00212BF2">
        <w:rPr>
          <w:rFonts w:ascii="Calibri" w:hAnsi="Calibri"/>
          <w:color w:val="231F20"/>
          <w:spacing w:val="-21"/>
          <w:w w:val="110"/>
        </w:rPr>
        <w:t xml:space="preserve"> </w:t>
      </w:r>
      <w:r w:rsidRPr="00212BF2">
        <w:rPr>
          <w:rFonts w:ascii="Calibri" w:hAnsi="Calibri"/>
          <w:color w:val="231F20"/>
          <w:w w:val="110"/>
        </w:rPr>
        <w:t>skills</w:t>
      </w:r>
      <w:r w:rsidRPr="00212BF2">
        <w:rPr>
          <w:rFonts w:ascii="Calibri" w:hAnsi="Calibri"/>
          <w:color w:val="231F20"/>
          <w:spacing w:val="-22"/>
          <w:w w:val="110"/>
        </w:rPr>
        <w:t xml:space="preserve"> </w:t>
      </w:r>
      <w:r w:rsidRPr="00212BF2">
        <w:rPr>
          <w:rFonts w:ascii="Calibri" w:hAnsi="Calibri"/>
          <w:color w:val="231F20"/>
          <w:w w:val="110"/>
        </w:rPr>
        <w:t>to</w:t>
      </w:r>
      <w:r w:rsidRPr="00212BF2">
        <w:rPr>
          <w:rFonts w:ascii="Calibri" w:hAnsi="Calibri"/>
          <w:color w:val="231F20"/>
          <w:spacing w:val="-21"/>
          <w:w w:val="110"/>
        </w:rPr>
        <w:t xml:space="preserve"> </w:t>
      </w:r>
      <w:r w:rsidRPr="00212BF2">
        <w:rPr>
          <w:rFonts w:ascii="Calibri" w:hAnsi="Calibri"/>
          <w:color w:val="231F20"/>
          <w:w w:val="110"/>
        </w:rPr>
        <w:t>perform</w:t>
      </w:r>
      <w:r w:rsidRPr="00212BF2">
        <w:rPr>
          <w:rFonts w:ascii="Calibri" w:hAnsi="Calibri"/>
          <w:color w:val="231F20"/>
          <w:spacing w:val="-22"/>
          <w:w w:val="110"/>
        </w:rPr>
        <w:t xml:space="preserve"> </w:t>
      </w:r>
      <w:r w:rsidRPr="00212BF2">
        <w:rPr>
          <w:rFonts w:ascii="Calibri" w:hAnsi="Calibri"/>
          <w:color w:val="231F20"/>
          <w:w w:val="110"/>
        </w:rPr>
        <w:t>specific</w:t>
      </w:r>
      <w:r w:rsidRPr="00212BF2">
        <w:rPr>
          <w:rFonts w:ascii="Calibri" w:hAnsi="Calibri"/>
          <w:color w:val="231F20"/>
          <w:spacing w:val="-21"/>
          <w:w w:val="110"/>
        </w:rPr>
        <w:t xml:space="preserve"> </w:t>
      </w:r>
      <w:r w:rsidRPr="00212BF2">
        <w:rPr>
          <w:rFonts w:ascii="Calibri" w:hAnsi="Calibri"/>
          <w:color w:val="231F20"/>
          <w:w w:val="110"/>
        </w:rPr>
        <w:t>tasks</w:t>
      </w:r>
      <w:r w:rsidRPr="00212BF2">
        <w:rPr>
          <w:rFonts w:ascii="Calibri" w:hAnsi="Calibri"/>
          <w:color w:val="231F20"/>
          <w:spacing w:val="-22"/>
          <w:w w:val="110"/>
        </w:rPr>
        <w:t xml:space="preserve"> </w:t>
      </w:r>
      <w:r w:rsidRPr="00212BF2">
        <w:rPr>
          <w:rFonts w:ascii="Calibri" w:hAnsi="Calibri"/>
          <w:color w:val="231F20"/>
          <w:w w:val="110"/>
        </w:rPr>
        <w:t>or</w:t>
      </w:r>
      <w:r w:rsidRPr="00212BF2">
        <w:rPr>
          <w:rFonts w:ascii="Calibri" w:hAnsi="Calibri"/>
          <w:color w:val="231F20"/>
          <w:spacing w:val="-21"/>
          <w:w w:val="110"/>
        </w:rPr>
        <w:t xml:space="preserve"> </w:t>
      </w:r>
      <w:r w:rsidRPr="00212BF2">
        <w:rPr>
          <w:rFonts w:ascii="Calibri" w:hAnsi="Calibri"/>
          <w:color w:val="231F20"/>
          <w:w w:val="110"/>
        </w:rPr>
        <w:t>develop</w:t>
      </w:r>
      <w:r w:rsidRPr="00212BF2">
        <w:rPr>
          <w:rFonts w:ascii="Calibri" w:hAnsi="Calibri"/>
          <w:color w:val="231F20"/>
          <w:spacing w:val="-21"/>
          <w:w w:val="110"/>
        </w:rPr>
        <w:t xml:space="preserve"> </w:t>
      </w:r>
      <w:r w:rsidRPr="00212BF2">
        <w:rPr>
          <w:rFonts w:ascii="Calibri" w:hAnsi="Calibri"/>
          <w:color w:val="231F20"/>
          <w:w w:val="110"/>
        </w:rPr>
        <w:t>businesses.</w:t>
      </w:r>
      <w:r w:rsidRPr="00212BF2">
        <w:rPr>
          <w:rFonts w:ascii="Calibri" w:hAnsi="Calibri"/>
          <w:color w:val="231F20"/>
          <w:spacing w:val="-22"/>
          <w:w w:val="110"/>
        </w:rPr>
        <w:t xml:space="preserve"> </w:t>
      </w:r>
      <w:r w:rsidRPr="00212BF2">
        <w:rPr>
          <w:rFonts w:ascii="Calibri" w:hAnsi="Calibri"/>
          <w:color w:val="231F20"/>
          <w:w w:val="110"/>
        </w:rPr>
        <w:t>For</w:t>
      </w:r>
      <w:r w:rsidRPr="00212BF2">
        <w:rPr>
          <w:rFonts w:ascii="Calibri" w:hAnsi="Calibri"/>
          <w:color w:val="231F20"/>
          <w:spacing w:val="-21"/>
          <w:w w:val="110"/>
        </w:rPr>
        <w:t xml:space="preserve"> </w:t>
      </w:r>
      <w:r w:rsidRPr="00212BF2">
        <w:rPr>
          <w:rFonts w:ascii="Calibri" w:hAnsi="Calibri"/>
          <w:color w:val="231F20"/>
          <w:w w:val="110"/>
        </w:rPr>
        <w:t>more</w:t>
      </w:r>
      <w:r w:rsidRPr="00212BF2">
        <w:rPr>
          <w:rFonts w:ascii="Calibri" w:hAnsi="Calibri"/>
          <w:color w:val="231F20"/>
          <w:spacing w:val="-22"/>
          <w:w w:val="110"/>
        </w:rPr>
        <w:t xml:space="preserve"> </w:t>
      </w:r>
      <w:r w:rsidRPr="00212BF2">
        <w:rPr>
          <w:rFonts w:ascii="Calibri" w:hAnsi="Calibri"/>
          <w:color w:val="231F20"/>
          <w:w w:val="110"/>
        </w:rPr>
        <w:t>information,</w:t>
      </w:r>
      <w:r w:rsidRPr="00212BF2">
        <w:rPr>
          <w:rFonts w:ascii="Calibri" w:hAnsi="Calibri"/>
          <w:color w:val="231F20"/>
          <w:spacing w:val="-21"/>
          <w:w w:val="110"/>
        </w:rPr>
        <w:t xml:space="preserve"> </w:t>
      </w:r>
      <w:r w:rsidRPr="00212BF2">
        <w:rPr>
          <w:rFonts w:ascii="Calibri" w:hAnsi="Calibri"/>
          <w:color w:val="231F20"/>
          <w:w w:val="110"/>
        </w:rPr>
        <w:t>see</w:t>
      </w:r>
      <w:r w:rsidRPr="00212BF2">
        <w:rPr>
          <w:rFonts w:ascii="Calibri" w:hAnsi="Calibri"/>
          <w:color w:val="231F20"/>
          <w:spacing w:val="-22"/>
          <w:w w:val="110"/>
        </w:rPr>
        <w:t xml:space="preserve"> </w:t>
      </w:r>
      <w:hyperlink r:id="rId30">
        <w:r w:rsidRPr="00212BF2">
          <w:rPr>
            <w:rFonts w:ascii="Calibri" w:hAnsi="Calibri"/>
            <w:color w:val="0076BF"/>
            <w:w w:val="110"/>
            <w:u w:val="single" w:color="0076BF"/>
          </w:rPr>
          <w:t>Policy</w:t>
        </w:r>
      </w:hyperlink>
      <w:r w:rsidRPr="00212BF2">
        <w:rPr>
          <w:rFonts w:ascii="Calibri" w:hAnsi="Calibri"/>
          <w:color w:val="0076BF"/>
          <w:w w:val="110"/>
        </w:rPr>
        <w:t xml:space="preserve"> </w:t>
      </w:r>
      <w:hyperlink r:id="rId31">
        <w:r w:rsidRPr="00212BF2">
          <w:rPr>
            <w:rFonts w:ascii="Calibri" w:hAnsi="Calibri"/>
            <w:color w:val="0076BF"/>
            <w:w w:val="110"/>
            <w:u w:val="single" w:color="0076BF"/>
          </w:rPr>
          <w:t>Guideline on SDG 4</w:t>
        </w:r>
      </w:hyperlink>
      <w:r w:rsidRPr="00212BF2">
        <w:rPr>
          <w:rFonts w:ascii="Calibri" w:hAnsi="Calibri"/>
          <w:color w:val="231F20"/>
          <w:w w:val="110"/>
        </w:rPr>
        <w:t xml:space="preserve">, section 5.4 on SDG </w:t>
      </w:r>
      <w:r w:rsidRPr="00212BF2">
        <w:rPr>
          <w:rFonts w:ascii="Calibri" w:hAnsi="Calibri"/>
          <w:color w:val="231F20"/>
          <w:spacing w:val="-4"/>
          <w:w w:val="110"/>
        </w:rPr>
        <w:t>Target</w:t>
      </w:r>
      <w:r w:rsidRPr="00212BF2">
        <w:rPr>
          <w:rFonts w:ascii="Calibri" w:hAnsi="Calibri"/>
          <w:color w:val="231F20"/>
          <w:spacing w:val="-8"/>
          <w:w w:val="110"/>
        </w:rPr>
        <w:t xml:space="preserve"> </w:t>
      </w:r>
      <w:r w:rsidRPr="00212BF2">
        <w:rPr>
          <w:rFonts w:ascii="Calibri" w:hAnsi="Calibri"/>
          <w:color w:val="231F20"/>
          <w:w w:val="110"/>
        </w:rPr>
        <w:t>4.4.</w:t>
      </w:r>
    </w:p>
    <w:p w:rsidR="001E22EF" w:rsidRPr="00212BF2" w:rsidRDefault="005409BC" w:rsidP="00013C7E">
      <w:pPr>
        <w:pStyle w:val="BodyText"/>
        <w:spacing w:before="106" w:line="285" w:lineRule="auto"/>
        <w:rPr>
          <w:rFonts w:ascii="Calibri" w:hAnsi="Calibri"/>
        </w:rPr>
      </w:pPr>
      <w:r w:rsidRPr="00212BF2">
        <w:rPr>
          <w:rFonts w:ascii="Calibri" w:hAnsi="Calibri"/>
          <w:color w:val="231F20"/>
          <w:w w:val="110"/>
        </w:rPr>
        <w:t xml:space="preserve">Many barriers prevent persons with disabilities from accessing financial services required for developing business, including microfinance </w:t>
      </w:r>
      <w:proofErr w:type="spellStart"/>
      <w:r w:rsidRPr="00212BF2">
        <w:rPr>
          <w:rFonts w:ascii="Calibri" w:hAnsi="Calibri"/>
          <w:color w:val="231F20"/>
          <w:w w:val="110"/>
        </w:rPr>
        <w:t>programmes</w:t>
      </w:r>
      <w:proofErr w:type="spellEnd"/>
      <w:r w:rsidRPr="00212BF2">
        <w:rPr>
          <w:rFonts w:ascii="Calibri" w:hAnsi="Calibri"/>
          <w:color w:val="231F20"/>
          <w:w w:val="110"/>
        </w:rPr>
        <w:t>. Restrictions to legal capacity may also prevent</w:t>
      </w:r>
      <w:r w:rsidRPr="00212BF2">
        <w:rPr>
          <w:rFonts w:ascii="Calibri" w:hAnsi="Calibri"/>
          <w:color w:val="231F20"/>
          <w:spacing w:val="-17"/>
          <w:w w:val="110"/>
        </w:rPr>
        <w:t xml:space="preserve"> </w:t>
      </w:r>
      <w:r w:rsidRPr="00212BF2">
        <w:rPr>
          <w:rFonts w:ascii="Calibri" w:hAnsi="Calibri"/>
          <w:color w:val="231F20"/>
          <w:w w:val="110"/>
        </w:rPr>
        <w:t>some</w:t>
      </w:r>
      <w:r w:rsidRPr="00212BF2">
        <w:rPr>
          <w:rFonts w:ascii="Calibri" w:hAnsi="Calibri"/>
          <w:color w:val="231F20"/>
          <w:spacing w:val="-16"/>
          <w:w w:val="110"/>
        </w:rPr>
        <w:t xml:space="preserve"> </w:t>
      </w:r>
      <w:r w:rsidRPr="00212BF2">
        <w:rPr>
          <w:rFonts w:ascii="Calibri" w:hAnsi="Calibri"/>
          <w:color w:val="231F20"/>
          <w:w w:val="110"/>
        </w:rPr>
        <w:t>persons</w:t>
      </w:r>
      <w:r w:rsidRPr="00212BF2">
        <w:rPr>
          <w:rFonts w:ascii="Calibri" w:hAnsi="Calibri"/>
          <w:color w:val="231F20"/>
          <w:spacing w:val="-16"/>
          <w:w w:val="110"/>
        </w:rPr>
        <w:t xml:space="preserve"> </w:t>
      </w:r>
      <w:r w:rsidRPr="00212BF2">
        <w:rPr>
          <w:rFonts w:ascii="Calibri" w:hAnsi="Calibri"/>
          <w:color w:val="231F20"/>
          <w:w w:val="110"/>
        </w:rPr>
        <w:t>with</w:t>
      </w:r>
      <w:r w:rsidRPr="00212BF2">
        <w:rPr>
          <w:rFonts w:ascii="Calibri" w:hAnsi="Calibri"/>
          <w:color w:val="231F20"/>
          <w:spacing w:val="-16"/>
          <w:w w:val="110"/>
        </w:rPr>
        <w:t xml:space="preserve"> </w:t>
      </w:r>
      <w:r w:rsidRPr="00212BF2">
        <w:rPr>
          <w:rFonts w:ascii="Calibri" w:hAnsi="Calibri"/>
          <w:color w:val="231F20"/>
          <w:w w:val="110"/>
        </w:rPr>
        <w:t>disabilities</w:t>
      </w:r>
      <w:r w:rsidRPr="00212BF2">
        <w:rPr>
          <w:rFonts w:ascii="Calibri" w:hAnsi="Calibri"/>
          <w:color w:val="231F20"/>
          <w:spacing w:val="-17"/>
          <w:w w:val="110"/>
        </w:rPr>
        <w:t xml:space="preserve"> </w:t>
      </w:r>
      <w:r w:rsidRPr="00212BF2">
        <w:rPr>
          <w:rFonts w:ascii="Calibri" w:hAnsi="Calibri"/>
          <w:color w:val="231F20"/>
          <w:w w:val="110"/>
        </w:rPr>
        <w:t>from</w:t>
      </w:r>
      <w:r w:rsidRPr="00212BF2">
        <w:rPr>
          <w:rFonts w:ascii="Calibri" w:hAnsi="Calibri"/>
          <w:color w:val="231F20"/>
          <w:spacing w:val="-16"/>
          <w:w w:val="110"/>
        </w:rPr>
        <w:t xml:space="preserve"> </w:t>
      </w:r>
      <w:r w:rsidRPr="00212BF2">
        <w:rPr>
          <w:rFonts w:ascii="Calibri" w:hAnsi="Calibri"/>
          <w:color w:val="231F20"/>
          <w:w w:val="110"/>
        </w:rPr>
        <w:t>opening</w:t>
      </w:r>
      <w:r w:rsidRPr="00212BF2">
        <w:rPr>
          <w:rFonts w:ascii="Calibri" w:hAnsi="Calibri"/>
          <w:color w:val="231F20"/>
          <w:spacing w:val="-16"/>
          <w:w w:val="110"/>
        </w:rPr>
        <w:t xml:space="preserve"> </w:t>
      </w:r>
      <w:r w:rsidRPr="00212BF2">
        <w:rPr>
          <w:rFonts w:ascii="Calibri" w:hAnsi="Calibri"/>
          <w:color w:val="231F20"/>
          <w:w w:val="110"/>
        </w:rPr>
        <w:t>bank</w:t>
      </w:r>
      <w:r w:rsidRPr="00212BF2">
        <w:rPr>
          <w:rFonts w:ascii="Calibri" w:hAnsi="Calibri"/>
          <w:color w:val="231F20"/>
          <w:spacing w:val="-16"/>
          <w:w w:val="110"/>
        </w:rPr>
        <w:t xml:space="preserve"> </w:t>
      </w:r>
      <w:r w:rsidRPr="00212BF2">
        <w:rPr>
          <w:rFonts w:ascii="Calibri" w:hAnsi="Calibri"/>
          <w:color w:val="231F20"/>
          <w:w w:val="110"/>
        </w:rPr>
        <w:t>accounts</w:t>
      </w:r>
      <w:r w:rsidRPr="00212BF2">
        <w:rPr>
          <w:rFonts w:ascii="Calibri" w:hAnsi="Calibri"/>
          <w:color w:val="231F20"/>
          <w:spacing w:val="-17"/>
          <w:w w:val="110"/>
        </w:rPr>
        <w:t xml:space="preserve"> </w:t>
      </w:r>
      <w:r w:rsidRPr="00212BF2">
        <w:rPr>
          <w:rFonts w:ascii="Calibri" w:hAnsi="Calibri"/>
          <w:color w:val="231F20"/>
          <w:w w:val="110"/>
        </w:rPr>
        <w:t>or</w:t>
      </w:r>
      <w:r w:rsidRPr="00212BF2">
        <w:rPr>
          <w:rFonts w:ascii="Calibri" w:hAnsi="Calibri"/>
          <w:color w:val="231F20"/>
          <w:spacing w:val="-16"/>
          <w:w w:val="110"/>
        </w:rPr>
        <w:t xml:space="preserve"> </w:t>
      </w:r>
      <w:r w:rsidRPr="00212BF2">
        <w:rPr>
          <w:rFonts w:ascii="Calibri" w:hAnsi="Calibri"/>
          <w:color w:val="231F20"/>
          <w:w w:val="110"/>
        </w:rPr>
        <w:t>accessing</w:t>
      </w:r>
      <w:r w:rsidRPr="00212BF2">
        <w:rPr>
          <w:rFonts w:ascii="Calibri" w:hAnsi="Calibri"/>
          <w:color w:val="231F20"/>
          <w:spacing w:val="-16"/>
          <w:w w:val="110"/>
        </w:rPr>
        <w:t xml:space="preserve"> </w:t>
      </w:r>
      <w:r w:rsidRPr="00212BF2">
        <w:rPr>
          <w:rFonts w:ascii="Calibri" w:hAnsi="Calibri"/>
          <w:color w:val="231F20"/>
          <w:w w:val="110"/>
        </w:rPr>
        <w:t>credit</w:t>
      </w:r>
      <w:r w:rsidRPr="00212BF2">
        <w:rPr>
          <w:rFonts w:ascii="Calibri" w:hAnsi="Calibri"/>
          <w:color w:val="231F20"/>
          <w:spacing w:val="-16"/>
          <w:w w:val="110"/>
        </w:rPr>
        <w:t xml:space="preserve"> </w:t>
      </w:r>
      <w:r w:rsidRPr="00212BF2">
        <w:rPr>
          <w:rFonts w:ascii="Calibri" w:hAnsi="Calibri"/>
          <w:color w:val="231F20"/>
          <w:w w:val="110"/>
        </w:rPr>
        <w:t>(e.g.</w:t>
      </w:r>
      <w:r w:rsidRPr="00212BF2">
        <w:rPr>
          <w:rFonts w:ascii="Calibri" w:hAnsi="Calibri"/>
          <w:color w:val="231F20"/>
          <w:spacing w:val="-16"/>
          <w:w w:val="110"/>
        </w:rPr>
        <w:t xml:space="preserve"> </w:t>
      </w:r>
      <w:r w:rsidRPr="00212BF2">
        <w:rPr>
          <w:rFonts w:ascii="Calibri" w:hAnsi="Calibri"/>
          <w:color w:val="231F20"/>
          <w:w w:val="110"/>
        </w:rPr>
        <w:t>it</w:t>
      </w:r>
      <w:r w:rsidRPr="00212BF2">
        <w:rPr>
          <w:rFonts w:ascii="Calibri" w:hAnsi="Calibri"/>
          <w:color w:val="231F20"/>
          <w:spacing w:val="-17"/>
          <w:w w:val="110"/>
        </w:rPr>
        <w:t xml:space="preserve"> </w:t>
      </w:r>
      <w:r w:rsidRPr="00212BF2">
        <w:rPr>
          <w:rFonts w:ascii="Calibri" w:hAnsi="Calibri"/>
          <w:color w:val="231F20"/>
          <w:w w:val="110"/>
        </w:rPr>
        <w:t>may</w:t>
      </w:r>
      <w:r w:rsidRPr="00212BF2">
        <w:rPr>
          <w:rFonts w:ascii="Calibri" w:hAnsi="Calibri"/>
          <w:color w:val="231F20"/>
          <w:spacing w:val="-16"/>
          <w:w w:val="110"/>
        </w:rPr>
        <w:t xml:space="preserve"> </w:t>
      </w:r>
      <w:r w:rsidRPr="00212BF2">
        <w:rPr>
          <w:rFonts w:ascii="Calibri" w:hAnsi="Calibri"/>
          <w:color w:val="231F20"/>
          <w:w w:val="110"/>
        </w:rPr>
        <w:t>be required</w:t>
      </w:r>
      <w:r w:rsidRPr="00212BF2">
        <w:rPr>
          <w:rFonts w:ascii="Calibri" w:hAnsi="Calibri"/>
          <w:color w:val="231F20"/>
          <w:spacing w:val="-11"/>
          <w:w w:val="110"/>
        </w:rPr>
        <w:t xml:space="preserve"> </w:t>
      </w:r>
      <w:r w:rsidRPr="00212BF2">
        <w:rPr>
          <w:rFonts w:ascii="Calibri" w:hAnsi="Calibri"/>
          <w:color w:val="231F20"/>
          <w:w w:val="110"/>
        </w:rPr>
        <w:t>for</w:t>
      </w:r>
      <w:r w:rsidRPr="00212BF2">
        <w:rPr>
          <w:rFonts w:ascii="Calibri" w:hAnsi="Calibri"/>
          <w:color w:val="231F20"/>
          <w:spacing w:val="-10"/>
          <w:w w:val="110"/>
        </w:rPr>
        <w:t xml:space="preserve"> </w:t>
      </w:r>
      <w:r w:rsidRPr="00212BF2">
        <w:rPr>
          <w:rFonts w:ascii="Calibri" w:hAnsi="Calibri"/>
          <w:color w:val="231F20"/>
          <w:w w:val="110"/>
        </w:rPr>
        <w:t>persons</w:t>
      </w:r>
      <w:r w:rsidRPr="00212BF2">
        <w:rPr>
          <w:rFonts w:ascii="Calibri" w:hAnsi="Calibri"/>
          <w:color w:val="231F20"/>
          <w:spacing w:val="-10"/>
          <w:w w:val="110"/>
        </w:rPr>
        <w:t xml:space="preserve"> </w:t>
      </w:r>
      <w:r w:rsidRPr="00212BF2">
        <w:rPr>
          <w:rFonts w:ascii="Calibri" w:hAnsi="Calibri"/>
          <w:color w:val="231F20"/>
          <w:w w:val="110"/>
        </w:rPr>
        <w:t>with</w:t>
      </w:r>
      <w:r w:rsidRPr="00212BF2">
        <w:rPr>
          <w:rFonts w:ascii="Calibri" w:hAnsi="Calibri"/>
          <w:color w:val="231F20"/>
          <w:spacing w:val="-10"/>
          <w:w w:val="110"/>
        </w:rPr>
        <w:t xml:space="preserve"> </w:t>
      </w:r>
      <w:r w:rsidRPr="00212BF2">
        <w:rPr>
          <w:rFonts w:ascii="Calibri" w:hAnsi="Calibri"/>
          <w:color w:val="231F20"/>
          <w:w w:val="110"/>
        </w:rPr>
        <w:t>intellectual</w:t>
      </w:r>
      <w:r w:rsidRPr="00212BF2">
        <w:rPr>
          <w:rFonts w:ascii="Calibri" w:hAnsi="Calibri"/>
          <w:color w:val="231F20"/>
          <w:spacing w:val="-11"/>
          <w:w w:val="110"/>
        </w:rPr>
        <w:t xml:space="preserve"> </w:t>
      </w:r>
      <w:r w:rsidRPr="00212BF2">
        <w:rPr>
          <w:rFonts w:ascii="Calibri" w:hAnsi="Calibri"/>
          <w:color w:val="231F20"/>
          <w:w w:val="110"/>
        </w:rPr>
        <w:t>disabilities</w:t>
      </w:r>
      <w:r w:rsidRPr="00212BF2">
        <w:rPr>
          <w:rFonts w:ascii="Calibri" w:hAnsi="Calibri"/>
          <w:color w:val="231F20"/>
          <w:spacing w:val="-10"/>
          <w:w w:val="110"/>
        </w:rPr>
        <w:t xml:space="preserve"> </w:t>
      </w:r>
      <w:r w:rsidRPr="00212BF2">
        <w:rPr>
          <w:rFonts w:ascii="Calibri" w:hAnsi="Calibri"/>
          <w:color w:val="231F20"/>
          <w:w w:val="110"/>
        </w:rPr>
        <w:t>or</w:t>
      </w:r>
      <w:r w:rsidRPr="00212BF2">
        <w:rPr>
          <w:rFonts w:ascii="Calibri" w:hAnsi="Calibri"/>
          <w:color w:val="231F20"/>
          <w:spacing w:val="-10"/>
          <w:w w:val="110"/>
        </w:rPr>
        <w:t xml:space="preserve"> </w:t>
      </w:r>
      <w:r w:rsidRPr="00212BF2">
        <w:rPr>
          <w:rFonts w:ascii="Calibri" w:hAnsi="Calibri"/>
          <w:color w:val="231F20"/>
          <w:w w:val="110"/>
        </w:rPr>
        <w:t>others</w:t>
      </w:r>
      <w:r w:rsidRPr="00212BF2">
        <w:rPr>
          <w:rFonts w:ascii="Calibri" w:hAnsi="Calibri"/>
          <w:color w:val="231F20"/>
          <w:spacing w:val="-10"/>
          <w:w w:val="110"/>
        </w:rPr>
        <w:t xml:space="preserve"> </w:t>
      </w:r>
      <w:r w:rsidRPr="00212BF2">
        <w:rPr>
          <w:rFonts w:ascii="Calibri" w:hAnsi="Calibri"/>
          <w:color w:val="231F20"/>
          <w:w w:val="110"/>
        </w:rPr>
        <w:t>under</w:t>
      </w:r>
      <w:r w:rsidRPr="00212BF2">
        <w:rPr>
          <w:rFonts w:ascii="Calibri" w:hAnsi="Calibri"/>
          <w:color w:val="231F20"/>
          <w:spacing w:val="-10"/>
          <w:w w:val="110"/>
        </w:rPr>
        <w:t xml:space="preserve"> </w:t>
      </w:r>
      <w:r w:rsidRPr="00212BF2">
        <w:rPr>
          <w:rFonts w:ascii="Calibri" w:hAnsi="Calibri"/>
          <w:color w:val="231F20"/>
          <w:w w:val="110"/>
        </w:rPr>
        <w:t>guardianship</w:t>
      </w:r>
      <w:r w:rsidRPr="00212BF2">
        <w:rPr>
          <w:rFonts w:ascii="Calibri" w:hAnsi="Calibri"/>
          <w:color w:val="231F20"/>
          <w:spacing w:val="-11"/>
          <w:w w:val="110"/>
        </w:rPr>
        <w:t xml:space="preserve"> </w:t>
      </w:r>
      <w:r w:rsidRPr="00212BF2">
        <w:rPr>
          <w:rFonts w:ascii="Calibri" w:hAnsi="Calibri"/>
          <w:color w:val="231F20"/>
          <w:w w:val="110"/>
        </w:rPr>
        <w:t>to</w:t>
      </w:r>
      <w:r w:rsidRPr="00212BF2">
        <w:rPr>
          <w:rFonts w:ascii="Calibri" w:hAnsi="Calibri"/>
          <w:color w:val="231F20"/>
          <w:spacing w:val="-10"/>
          <w:w w:val="110"/>
        </w:rPr>
        <w:t xml:space="preserve"> </w:t>
      </w:r>
      <w:r w:rsidRPr="00212BF2">
        <w:rPr>
          <w:rFonts w:ascii="Calibri" w:hAnsi="Calibri"/>
          <w:color w:val="231F20"/>
          <w:w w:val="110"/>
        </w:rPr>
        <w:t>have</w:t>
      </w:r>
      <w:r w:rsidRPr="00212BF2">
        <w:rPr>
          <w:rFonts w:ascii="Calibri" w:hAnsi="Calibri"/>
          <w:color w:val="231F20"/>
          <w:spacing w:val="-10"/>
          <w:w w:val="110"/>
        </w:rPr>
        <w:t xml:space="preserve"> </w:t>
      </w:r>
      <w:r w:rsidRPr="00212BF2">
        <w:rPr>
          <w:rFonts w:ascii="Calibri" w:hAnsi="Calibri"/>
          <w:color w:val="231F20"/>
          <w:w w:val="110"/>
        </w:rPr>
        <w:t>their</w:t>
      </w:r>
      <w:r w:rsidRPr="00212BF2">
        <w:rPr>
          <w:rFonts w:ascii="Calibri" w:hAnsi="Calibri"/>
          <w:color w:val="231F20"/>
          <w:spacing w:val="-10"/>
          <w:w w:val="110"/>
        </w:rPr>
        <w:t xml:space="preserve"> </w:t>
      </w:r>
      <w:r w:rsidRPr="00212BF2">
        <w:rPr>
          <w:rFonts w:ascii="Calibri" w:hAnsi="Calibri"/>
          <w:color w:val="231F20"/>
          <w:w w:val="110"/>
        </w:rPr>
        <w:t>guardian sign</w:t>
      </w:r>
      <w:r w:rsidRPr="00212BF2">
        <w:rPr>
          <w:rFonts w:ascii="Calibri" w:hAnsi="Calibri"/>
          <w:color w:val="231F20"/>
          <w:spacing w:val="-12"/>
          <w:w w:val="110"/>
        </w:rPr>
        <w:t xml:space="preserve"> </w:t>
      </w:r>
      <w:r w:rsidRPr="00212BF2">
        <w:rPr>
          <w:rFonts w:ascii="Calibri" w:hAnsi="Calibri"/>
          <w:color w:val="231F20"/>
          <w:w w:val="110"/>
        </w:rPr>
        <w:t>contracts</w:t>
      </w:r>
      <w:r w:rsidRPr="00212BF2">
        <w:rPr>
          <w:rFonts w:ascii="Calibri" w:hAnsi="Calibri"/>
          <w:color w:val="231F20"/>
          <w:spacing w:val="-12"/>
          <w:w w:val="110"/>
        </w:rPr>
        <w:t xml:space="preserve"> </w:t>
      </w:r>
      <w:r w:rsidRPr="00212BF2">
        <w:rPr>
          <w:rFonts w:ascii="Calibri" w:hAnsi="Calibri"/>
          <w:color w:val="231F20"/>
          <w:w w:val="110"/>
        </w:rPr>
        <w:t>or</w:t>
      </w:r>
      <w:r w:rsidRPr="00212BF2">
        <w:rPr>
          <w:rFonts w:ascii="Calibri" w:hAnsi="Calibri"/>
          <w:color w:val="231F20"/>
          <w:spacing w:val="-11"/>
          <w:w w:val="110"/>
        </w:rPr>
        <w:t xml:space="preserve"> </w:t>
      </w:r>
      <w:proofErr w:type="spellStart"/>
      <w:r w:rsidRPr="00212BF2">
        <w:rPr>
          <w:rFonts w:ascii="Calibri" w:hAnsi="Calibri"/>
          <w:color w:val="231F20"/>
          <w:w w:val="110"/>
        </w:rPr>
        <w:t>authorise</w:t>
      </w:r>
      <w:proofErr w:type="spellEnd"/>
      <w:r w:rsidRPr="00212BF2">
        <w:rPr>
          <w:rFonts w:ascii="Calibri" w:hAnsi="Calibri"/>
          <w:color w:val="231F20"/>
          <w:spacing w:val="-12"/>
          <w:w w:val="110"/>
        </w:rPr>
        <w:t xml:space="preserve"> </w:t>
      </w:r>
      <w:r w:rsidRPr="00212BF2">
        <w:rPr>
          <w:rFonts w:ascii="Calibri" w:hAnsi="Calibri"/>
          <w:color w:val="231F20"/>
          <w:w w:val="110"/>
        </w:rPr>
        <w:t>their</w:t>
      </w:r>
      <w:r w:rsidRPr="00212BF2">
        <w:rPr>
          <w:rFonts w:ascii="Calibri" w:hAnsi="Calibri"/>
          <w:color w:val="231F20"/>
          <w:spacing w:val="-12"/>
          <w:w w:val="110"/>
        </w:rPr>
        <w:t xml:space="preserve"> </w:t>
      </w:r>
      <w:r w:rsidRPr="00212BF2">
        <w:rPr>
          <w:rFonts w:ascii="Calibri" w:hAnsi="Calibri"/>
          <w:color w:val="231F20"/>
          <w:w w:val="110"/>
        </w:rPr>
        <w:t>transactions,</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2"/>
          <w:w w:val="110"/>
        </w:rPr>
        <w:t xml:space="preserve"> </w:t>
      </w:r>
      <w:r w:rsidRPr="00212BF2">
        <w:rPr>
          <w:rFonts w:ascii="Calibri" w:hAnsi="Calibri"/>
          <w:color w:val="231F20"/>
          <w:w w:val="110"/>
        </w:rPr>
        <w:t>contradiction</w:t>
      </w:r>
      <w:r w:rsidRPr="00212BF2">
        <w:rPr>
          <w:rFonts w:ascii="Calibri" w:hAnsi="Calibri"/>
          <w:color w:val="231F20"/>
          <w:spacing w:val="-12"/>
          <w:w w:val="110"/>
        </w:rPr>
        <w:t xml:space="preserve"> </w:t>
      </w:r>
      <w:r w:rsidRPr="00212BF2">
        <w:rPr>
          <w:rFonts w:ascii="Calibri" w:hAnsi="Calibri"/>
          <w:color w:val="231F20"/>
          <w:w w:val="110"/>
        </w:rPr>
        <w:t>with</w:t>
      </w:r>
      <w:r w:rsidRPr="00212BF2">
        <w:rPr>
          <w:rFonts w:ascii="Calibri" w:hAnsi="Calibri"/>
          <w:color w:val="231F20"/>
          <w:spacing w:val="-11"/>
          <w:w w:val="110"/>
        </w:rPr>
        <w:t xml:space="preserve"> </w:t>
      </w:r>
      <w:r w:rsidRPr="00212BF2">
        <w:rPr>
          <w:rFonts w:ascii="Calibri" w:hAnsi="Calibri"/>
          <w:color w:val="231F20"/>
          <w:w w:val="110"/>
        </w:rPr>
        <w:t>the</w:t>
      </w:r>
      <w:r w:rsidRPr="00212BF2">
        <w:rPr>
          <w:rFonts w:ascii="Calibri" w:hAnsi="Calibri"/>
          <w:color w:val="231F20"/>
          <w:spacing w:val="-12"/>
          <w:w w:val="110"/>
        </w:rPr>
        <w:t xml:space="preserve"> </w:t>
      </w:r>
      <w:r w:rsidRPr="00212BF2">
        <w:rPr>
          <w:rFonts w:ascii="Calibri" w:hAnsi="Calibri"/>
          <w:color w:val="231F20"/>
          <w:w w:val="110"/>
        </w:rPr>
        <w:t>recognition</w:t>
      </w:r>
      <w:r w:rsidRPr="00212BF2">
        <w:rPr>
          <w:rFonts w:ascii="Calibri" w:hAnsi="Calibri"/>
          <w:color w:val="231F20"/>
          <w:spacing w:val="-12"/>
          <w:w w:val="110"/>
        </w:rPr>
        <w:t xml:space="preserve"> </w:t>
      </w:r>
      <w:r w:rsidRPr="00212BF2">
        <w:rPr>
          <w:rFonts w:ascii="Calibri" w:hAnsi="Calibri"/>
          <w:color w:val="231F20"/>
          <w:w w:val="110"/>
        </w:rPr>
        <w:t>of</w:t>
      </w:r>
      <w:r w:rsidRPr="00212BF2">
        <w:rPr>
          <w:rFonts w:ascii="Calibri" w:hAnsi="Calibri"/>
          <w:color w:val="231F20"/>
          <w:spacing w:val="-11"/>
          <w:w w:val="110"/>
        </w:rPr>
        <w:t xml:space="preserve"> </w:t>
      </w:r>
      <w:r w:rsidRPr="00212BF2">
        <w:rPr>
          <w:rFonts w:ascii="Calibri" w:hAnsi="Calibri"/>
          <w:color w:val="231F20"/>
          <w:w w:val="110"/>
        </w:rPr>
        <w:t>legal</w:t>
      </w:r>
      <w:r w:rsidRPr="00212BF2">
        <w:rPr>
          <w:rFonts w:ascii="Calibri" w:hAnsi="Calibri"/>
          <w:color w:val="231F20"/>
          <w:spacing w:val="-12"/>
          <w:w w:val="110"/>
        </w:rPr>
        <w:t xml:space="preserve"> </w:t>
      </w:r>
      <w:r w:rsidRPr="00212BF2">
        <w:rPr>
          <w:rFonts w:ascii="Calibri" w:hAnsi="Calibri"/>
          <w:color w:val="231F20"/>
          <w:w w:val="110"/>
        </w:rPr>
        <w:t>capacity).</w:t>
      </w:r>
    </w:p>
    <w:p w:rsidR="001E22EF" w:rsidRPr="00212BF2" w:rsidRDefault="005409BC" w:rsidP="00013C7E">
      <w:pPr>
        <w:pStyle w:val="BodyText"/>
        <w:spacing w:before="109" w:line="285" w:lineRule="auto"/>
        <w:rPr>
          <w:rFonts w:ascii="Calibri" w:hAnsi="Calibri"/>
        </w:rPr>
      </w:pPr>
      <w:r w:rsidRPr="00212BF2">
        <w:rPr>
          <w:rFonts w:ascii="Calibri" w:hAnsi="Calibri"/>
          <w:color w:val="231F20"/>
          <w:w w:val="110"/>
        </w:rPr>
        <w:t>Legal</w:t>
      </w:r>
      <w:r w:rsidRPr="00212BF2">
        <w:rPr>
          <w:rFonts w:ascii="Calibri" w:hAnsi="Calibri"/>
          <w:color w:val="231F20"/>
          <w:spacing w:val="-18"/>
          <w:w w:val="110"/>
        </w:rPr>
        <w:t xml:space="preserve"> </w:t>
      </w:r>
      <w:r w:rsidRPr="00212BF2">
        <w:rPr>
          <w:rFonts w:ascii="Calibri" w:hAnsi="Calibri"/>
          <w:color w:val="231F20"/>
          <w:w w:val="110"/>
        </w:rPr>
        <w:t>provisions,</w:t>
      </w:r>
      <w:r w:rsidRPr="00212BF2">
        <w:rPr>
          <w:rFonts w:ascii="Calibri" w:hAnsi="Calibri"/>
          <w:color w:val="231F20"/>
          <w:spacing w:val="-18"/>
          <w:w w:val="110"/>
        </w:rPr>
        <w:t xml:space="preserve"> </w:t>
      </w:r>
      <w:r w:rsidRPr="00212BF2">
        <w:rPr>
          <w:rFonts w:ascii="Calibri" w:hAnsi="Calibri"/>
          <w:color w:val="231F20"/>
          <w:w w:val="110"/>
        </w:rPr>
        <w:t>including</w:t>
      </w:r>
      <w:r w:rsidRPr="00212BF2">
        <w:rPr>
          <w:rFonts w:ascii="Calibri" w:hAnsi="Calibri"/>
          <w:color w:val="231F20"/>
          <w:spacing w:val="-18"/>
          <w:w w:val="110"/>
        </w:rPr>
        <w:t xml:space="preserve"> </w:t>
      </w:r>
      <w:r w:rsidRPr="00212BF2">
        <w:rPr>
          <w:rFonts w:ascii="Calibri" w:hAnsi="Calibri"/>
          <w:color w:val="231F20"/>
          <w:w w:val="110"/>
        </w:rPr>
        <w:t>on</w:t>
      </w:r>
      <w:r w:rsidRPr="00212BF2">
        <w:rPr>
          <w:rFonts w:ascii="Calibri" w:hAnsi="Calibri"/>
          <w:color w:val="231F20"/>
          <w:spacing w:val="-18"/>
          <w:w w:val="110"/>
        </w:rPr>
        <w:t xml:space="preserve"> </w:t>
      </w:r>
      <w:r w:rsidRPr="00212BF2">
        <w:rPr>
          <w:rFonts w:ascii="Calibri" w:hAnsi="Calibri"/>
          <w:color w:val="231F20"/>
          <w:w w:val="110"/>
        </w:rPr>
        <w:t>legal</w:t>
      </w:r>
      <w:r w:rsidRPr="00212BF2">
        <w:rPr>
          <w:rFonts w:ascii="Calibri" w:hAnsi="Calibri"/>
          <w:color w:val="231F20"/>
          <w:spacing w:val="-18"/>
          <w:w w:val="110"/>
        </w:rPr>
        <w:t xml:space="preserve"> </w:t>
      </w:r>
      <w:r w:rsidRPr="00212BF2">
        <w:rPr>
          <w:rFonts w:ascii="Calibri" w:hAnsi="Calibri"/>
          <w:color w:val="231F20"/>
          <w:w w:val="110"/>
        </w:rPr>
        <w:t>capacity,</w:t>
      </w:r>
      <w:r w:rsidRPr="00212BF2">
        <w:rPr>
          <w:rFonts w:ascii="Calibri" w:hAnsi="Calibri"/>
          <w:color w:val="231F20"/>
          <w:spacing w:val="-18"/>
          <w:w w:val="110"/>
        </w:rPr>
        <w:t xml:space="preserve"> </w:t>
      </w:r>
      <w:r w:rsidRPr="00212BF2">
        <w:rPr>
          <w:rFonts w:ascii="Calibri" w:hAnsi="Calibri"/>
          <w:color w:val="231F20"/>
          <w:w w:val="110"/>
        </w:rPr>
        <w:t>may</w:t>
      </w:r>
      <w:r w:rsidRPr="00212BF2">
        <w:rPr>
          <w:rFonts w:ascii="Calibri" w:hAnsi="Calibri"/>
          <w:color w:val="231F20"/>
          <w:spacing w:val="-18"/>
          <w:w w:val="110"/>
        </w:rPr>
        <w:t xml:space="preserve"> </w:t>
      </w:r>
      <w:r w:rsidRPr="00212BF2">
        <w:rPr>
          <w:rFonts w:ascii="Calibri" w:hAnsi="Calibri"/>
          <w:color w:val="231F20"/>
          <w:w w:val="110"/>
        </w:rPr>
        <w:t>also</w:t>
      </w:r>
      <w:r w:rsidRPr="00212BF2">
        <w:rPr>
          <w:rFonts w:ascii="Calibri" w:hAnsi="Calibri"/>
          <w:color w:val="231F20"/>
          <w:spacing w:val="-18"/>
          <w:w w:val="110"/>
        </w:rPr>
        <w:t xml:space="preserve"> </w:t>
      </w:r>
      <w:r w:rsidRPr="00212BF2">
        <w:rPr>
          <w:rFonts w:ascii="Calibri" w:hAnsi="Calibri"/>
          <w:color w:val="231F20"/>
          <w:w w:val="110"/>
        </w:rPr>
        <w:t>restrict</w:t>
      </w:r>
      <w:r w:rsidRPr="00212BF2">
        <w:rPr>
          <w:rFonts w:ascii="Calibri" w:hAnsi="Calibri"/>
          <w:color w:val="231F20"/>
          <w:spacing w:val="-18"/>
          <w:w w:val="110"/>
        </w:rPr>
        <w:t xml:space="preserve"> </w:t>
      </w:r>
      <w:r w:rsidRPr="00212BF2">
        <w:rPr>
          <w:rFonts w:ascii="Calibri" w:hAnsi="Calibri"/>
          <w:color w:val="231F20"/>
          <w:w w:val="110"/>
        </w:rPr>
        <w:t>freedom</w:t>
      </w:r>
      <w:r w:rsidRPr="00212BF2">
        <w:rPr>
          <w:rFonts w:ascii="Calibri" w:hAnsi="Calibri"/>
          <w:color w:val="231F20"/>
          <w:spacing w:val="-18"/>
          <w:w w:val="110"/>
        </w:rPr>
        <w:t xml:space="preserve"> </w:t>
      </w:r>
      <w:r w:rsidRPr="00212BF2">
        <w:rPr>
          <w:rFonts w:ascii="Calibri" w:hAnsi="Calibri"/>
          <w:color w:val="231F20"/>
          <w:w w:val="110"/>
        </w:rPr>
        <w:t>of</w:t>
      </w:r>
      <w:r w:rsidRPr="00212BF2">
        <w:rPr>
          <w:rFonts w:ascii="Calibri" w:hAnsi="Calibri"/>
          <w:color w:val="231F20"/>
          <w:spacing w:val="-18"/>
          <w:w w:val="110"/>
        </w:rPr>
        <w:t xml:space="preserve"> </w:t>
      </w:r>
      <w:r w:rsidRPr="00212BF2">
        <w:rPr>
          <w:rFonts w:ascii="Calibri" w:hAnsi="Calibri"/>
          <w:color w:val="231F20"/>
          <w:w w:val="110"/>
        </w:rPr>
        <w:t>association</w:t>
      </w:r>
      <w:r w:rsidRPr="00212BF2">
        <w:rPr>
          <w:rFonts w:ascii="Calibri" w:hAnsi="Calibri"/>
          <w:color w:val="231F20"/>
          <w:spacing w:val="-18"/>
          <w:w w:val="110"/>
        </w:rPr>
        <w:t xml:space="preserve"> </w:t>
      </w:r>
      <w:r w:rsidRPr="00212BF2">
        <w:rPr>
          <w:rFonts w:ascii="Calibri" w:hAnsi="Calibri"/>
          <w:color w:val="231F20"/>
          <w:w w:val="110"/>
        </w:rPr>
        <w:t>and</w:t>
      </w:r>
      <w:r w:rsidRPr="00212BF2">
        <w:rPr>
          <w:rFonts w:ascii="Calibri" w:hAnsi="Calibri"/>
          <w:color w:val="231F20"/>
          <w:spacing w:val="-18"/>
          <w:w w:val="110"/>
        </w:rPr>
        <w:t xml:space="preserve"> </w:t>
      </w:r>
      <w:r w:rsidRPr="00212BF2">
        <w:rPr>
          <w:rFonts w:ascii="Calibri" w:hAnsi="Calibri"/>
          <w:color w:val="231F20"/>
          <w:spacing w:val="-3"/>
          <w:w w:val="110"/>
        </w:rPr>
        <w:t xml:space="preserve">prevent </w:t>
      </w:r>
      <w:r w:rsidRPr="00212BF2">
        <w:rPr>
          <w:rFonts w:ascii="Calibri" w:hAnsi="Calibri"/>
          <w:color w:val="231F20"/>
          <w:w w:val="110"/>
        </w:rPr>
        <w:t>persons with disabilities from creating or from participating in trade unions. These would allow persons</w:t>
      </w:r>
      <w:r w:rsidRPr="00212BF2">
        <w:rPr>
          <w:rFonts w:ascii="Calibri" w:hAnsi="Calibri"/>
          <w:color w:val="231F20"/>
          <w:spacing w:val="-6"/>
          <w:w w:val="110"/>
        </w:rPr>
        <w:t xml:space="preserve"> </w:t>
      </w:r>
      <w:r w:rsidRPr="00212BF2">
        <w:rPr>
          <w:rFonts w:ascii="Calibri" w:hAnsi="Calibri"/>
          <w:color w:val="231F20"/>
          <w:w w:val="110"/>
        </w:rPr>
        <w:t>with</w:t>
      </w:r>
      <w:r w:rsidRPr="00212BF2">
        <w:rPr>
          <w:rFonts w:ascii="Calibri" w:hAnsi="Calibri"/>
          <w:color w:val="231F20"/>
          <w:spacing w:val="-5"/>
          <w:w w:val="110"/>
        </w:rPr>
        <w:t xml:space="preserve"> </w:t>
      </w:r>
      <w:r w:rsidRPr="00212BF2">
        <w:rPr>
          <w:rFonts w:ascii="Calibri" w:hAnsi="Calibri"/>
          <w:color w:val="231F20"/>
          <w:w w:val="110"/>
        </w:rPr>
        <w:t>disabilities</w:t>
      </w:r>
      <w:r w:rsidRPr="00212BF2">
        <w:rPr>
          <w:rFonts w:ascii="Calibri" w:hAnsi="Calibri"/>
          <w:color w:val="231F20"/>
          <w:spacing w:val="-6"/>
          <w:w w:val="110"/>
        </w:rPr>
        <w:t xml:space="preserve"> </w:t>
      </w:r>
      <w:r w:rsidRPr="00212BF2">
        <w:rPr>
          <w:rFonts w:ascii="Calibri" w:hAnsi="Calibri"/>
          <w:color w:val="231F20"/>
          <w:w w:val="110"/>
        </w:rPr>
        <w:t>to</w:t>
      </w:r>
      <w:r w:rsidRPr="00212BF2">
        <w:rPr>
          <w:rFonts w:ascii="Calibri" w:hAnsi="Calibri"/>
          <w:color w:val="231F20"/>
          <w:spacing w:val="-5"/>
          <w:w w:val="110"/>
        </w:rPr>
        <w:t xml:space="preserve"> </w:t>
      </w:r>
      <w:proofErr w:type="gramStart"/>
      <w:r w:rsidRPr="00212BF2">
        <w:rPr>
          <w:rFonts w:ascii="Calibri" w:hAnsi="Calibri"/>
          <w:color w:val="231F20"/>
          <w:w w:val="110"/>
        </w:rPr>
        <w:t>defend,</w:t>
      </w:r>
      <w:proofErr w:type="gramEnd"/>
      <w:r w:rsidRPr="00212BF2">
        <w:rPr>
          <w:rFonts w:ascii="Calibri" w:hAnsi="Calibri"/>
          <w:color w:val="231F20"/>
          <w:spacing w:val="-6"/>
          <w:w w:val="110"/>
        </w:rPr>
        <w:t xml:space="preserve"> </w:t>
      </w:r>
      <w:r w:rsidRPr="00212BF2">
        <w:rPr>
          <w:rFonts w:ascii="Calibri" w:hAnsi="Calibri"/>
          <w:color w:val="231F20"/>
          <w:w w:val="110"/>
        </w:rPr>
        <w:t>advocate</w:t>
      </w:r>
      <w:r w:rsidRPr="00212BF2">
        <w:rPr>
          <w:rFonts w:ascii="Calibri" w:hAnsi="Calibri"/>
          <w:color w:val="231F20"/>
          <w:spacing w:val="-5"/>
          <w:w w:val="110"/>
        </w:rPr>
        <w:t xml:space="preserve"> </w:t>
      </w:r>
      <w:r w:rsidRPr="00212BF2">
        <w:rPr>
          <w:rFonts w:ascii="Calibri" w:hAnsi="Calibri"/>
          <w:color w:val="231F20"/>
          <w:w w:val="110"/>
        </w:rPr>
        <w:t>for</w:t>
      </w:r>
      <w:r w:rsidRPr="00212BF2">
        <w:rPr>
          <w:rFonts w:ascii="Calibri" w:hAnsi="Calibri"/>
          <w:color w:val="231F20"/>
          <w:spacing w:val="-6"/>
          <w:w w:val="110"/>
        </w:rPr>
        <w:t xml:space="preserve"> </w:t>
      </w:r>
      <w:r w:rsidRPr="00212BF2">
        <w:rPr>
          <w:rFonts w:ascii="Calibri" w:hAnsi="Calibri"/>
          <w:color w:val="231F20"/>
          <w:w w:val="110"/>
        </w:rPr>
        <w:t>and</w:t>
      </w:r>
      <w:r w:rsidRPr="00212BF2">
        <w:rPr>
          <w:rFonts w:ascii="Calibri" w:hAnsi="Calibri"/>
          <w:color w:val="231F20"/>
          <w:spacing w:val="-5"/>
          <w:w w:val="110"/>
        </w:rPr>
        <w:t xml:space="preserve"> </w:t>
      </w:r>
      <w:r w:rsidRPr="00212BF2">
        <w:rPr>
          <w:rFonts w:ascii="Calibri" w:hAnsi="Calibri"/>
          <w:color w:val="231F20"/>
          <w:w w:val="110"/>
        </w:rPr>
        <w:t>mainstream</w:t>
      </w:r>
      <w:r w:rsidRPr="00212BF2">
        <w:rPr>
          <w:rFonts w:ascii="Calibri" w:hAnsi="Calibri"/>
          <w:color w:val="231F20"/>
          <w:spacing w:val="-6"/>
          <w:w w:val="110"/>
        </w:rPr>
        <w:t xml:space="preserve"> </w:t>
      </w:r>
      <w:r w:rsidRPr="00212BF2">
        <w:rPr>
          <w:rFonts w:ascii="Calibri" w:hAnsi="Calibri"/>
          <w:color w:val="231F20"/>
          <w:w w:val="110"/>
        </w:rPr>
        <w:t>their</w:t>
      </w:r>
      <w:r w:rsidRPr="00212BF2">
        <w:rPr>
          <w:rFonts w:ascii="Calibri" w:hAnsi="Calibri"/>
          <w:color w:val="231F20"/>
          <w:spacing w:val="-5"/>
          <w:w w:val="110"/>
        </w:rPr>
        <w:t xml:space="preserve"> </w:t>
      </w:r>
      <w:r w:rsidRPr="00212BF2">
        <w:rPr>
          <w:rFonts w:ascii="Calibri" w:hAnsi="Calibri"/>
          <w:color w:val="231F20"/>
          <w:w w:val="110"/>
        </w:rPr>
        <w:t>rights</w:t>
      </w:r>
      <w:r w:rsidRPr="00212BF2">
        <w:rPr>
          <w:rFonts w:ascii="Calibri" w:hAnsi="Calibri"/>
          <w:color w:val="231F20"/>
          <w:spacing w:val="-6"/>
          <w:w w:val="110"/>
        </w:rPr>
        <w:t xml:space="preserve"> </w:t>
      </w:r>
      <w:r w:rsidRPr="00212BF2">
        <w:rPr>
          <w:rFonts w:ascii="Calibri" w:hAnsi="Calibri"/>
          <w:color w:val="231F20"/>
          <w:w w:val="110"/>
        </w:rPr>
        <w:t>and</w:t>
      </w:r>
      <w:r w:rsidRPr="00212BF2">
        <w:rPr>
          <w:rFonts w:ascii="Calibri" w:hAnsi="Calibri"/>
          <w:color w:val="231F20"/>
          <w:spacing w:val="-5"/>
          <w:w w:val="110"/>
        </w:rPr>
        <w:t xml:space="preserve"> </w:t>
      </w:r>
      <w:r w:rsidRPr="00212BF2">
        <w:rPr>
          <w:rFonts w:ascii="Calibri" w:hAnsi="Calibri"/>
          <w:color w:val="231F20"/>
          <w:w w:val="110"/>
        </w:rPr>
        <w:t>interests.</w:t>
      </w:r>
    </w:p>
    <w:p w:rsidR="001E22EF" w:rsidRPr="00212BF2" w:rsidRDefault="005409BC" w:rsidP="00013C7E">
      <w:pPr>
        <w:pStyle w:val="BodyText"/>
        <w:spacing w:before="110" w:line="285" w:lineRule="auto"/>
        <w:rPr>
          <w:rFonts w:ascii="Calibri" w:hAnsi="Calibri"/>
        </w:rPr>
      </w:pPr>
      <w:r w:rsidRPr="00212BF2">
        <w:rPr>
          <w:rFonts w:ascii="Calibri" w:hAnsi="Calibri"/>
          <w:color w:val="231F20"/>
          <w:w w:val="105"/>
        </w:rPr>
        <w:t xml:space="preserve">Persons with disabilities who are unemployed or out of work may need to rely on social protection schemes, where available, or depend entirely on relatives to provide for basic requirements. These sources of protection may not be adequate to provide for disability-related extra costs (see </w:t>
      </w:r>
      <w:hyperlink r:id="rId32">
        <w:r w:rsidRPr="00212BF2">
          <w:rPr>
            <w:rFonts w:ascii="Calibri" w:hAnsi="Calibri"/>
            <w:color w:val="0076BF"/>
            <w:w w:val="105"/>
            <w:u w:val="single" w:color="0076BF"/>
          </w:rPr>
          <w:t>Policy</w:t>
        </w:r>
      </w:hyperlink>
      <w:r w:rsidRPr="00212BF2">
        <w:rPr>
          <w:rFonts w:ascii="Calibri" w:hAnsi="Calibri"/>
          <w:color w:val="0076BF"/>
          <w:w w:val="105"/>
        </w:rPr>
        <w:t xml:space="preserve"> </w:t>
      </w:r>
      <w:hyperlink r:id="rId33">
        <w:r w:rsidRPr="00212BF2">
          <w:rPr>
            <w:rFonts w:ascii="Calibri" w:hAnsi="Calibri"/>
            <w:color w:val="0076BF"/>
            <w:w w:val="105"/>
            <w:u w:val="single" w:color="0076BF"/>
          </w:rPr>
          <w:t>Guideline on SDG 1</w:t>
        </w:r>
      </w:hyperlink>
      <w:r w:rsidRPr="00212BF2">
        <w:rPr>
          <w:rFonts w:ascii="Calibri" w:hAnsi="Calibri"/>
          <w:color w:val="231F20"/>
          <w:w w:val="105"/>
        </w:rPr>
        <w:t xml:space="preserve">) and may push persons with disabilities towards begging, or situations of forced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and exploitation, such as modern slavery and human trafficking. Data on how these practices affect persons with disabilities are scarce.</w:t>
      </w:r>
    </w:p>
    <w:p w:rsidR="001E22EF" w:rsidRPr="00212BF2" w:rsidRDefault="005409BC" w:rsidP="00013C7E">
      <w:pPr>
        <w:pStyle w:val="BodyText"/>
        <w:spacing w:before="108" w:line="285" w:lineRule="auto"/>
        <w:rPr>
          <w:rFonts w:ascii="Calibri" w:hAnsi="Calibri"/>
          <w:color w:val="231F20"/>
          <w:w w:val="110"/>
        </w:rPr>
      </w:pPr>
      <w:r w:rsidRPr="00212BF2">
        <w:rPr>
          <w:rFonts w:ascii="Calibri" w:hAnsi="Calibri"/>
          <w:color w:val="231F20"/>
          <w:w w:val="110"/>
        </w:rPr>
        <w:t>Persons with disabilities that seek or gain employment experience many barriers throughout the employment</w:t>
      </w:r>
      <w:r w:rsidRPr="00212BF2">
        <w:rPr>
          <w:rFonts w:ascii="Calibri" w:hAnsi="Calibri"/>
          <w:color w:val="231F20"/>
          <w:spacing w:val="-21"/>
          <w:w w:val="110"/>
        </w:rPr>
        <w:t xml:space="preserve"> </w:t>
      </w:r>
      <w:r w:rsidRPr="00212BF2">
        <w:rPr>
          <w:rFonts w:ascii="Calibri" w:hAnsi="Calibri"/>
          <w:color w:val="231F20"/>
          <w:w w:val="110"/>
        </w:rPr>
        <w:t>cycle.</w:t>
      </w:r>
      <w:r w:rsidRPr="00212BF2">
        <w:rPr>
          <w:rFonts w:ascii="Calibri" w:hAnsi="Calibri"/>
          <w:color w:val="231F20"/>
          <w:spacing w:val="-20"/>
          <w:w w:val="110"/>
        </w:rPr>
        <w:t xml:space="preserve"> </w:t>
      </w:r>
      <w:r w:rsidRPr="00212BF2">
        <w:rPr>
          <w:rFonts w:ascii="Calibri" w:hAnsi="Calibri"/>
          <w:color w:val="231F20"/>
          <w:w w:val="110"/>
        </w:rPr>
        <w:t>Common</w:t>
      </w:r>
      <w:r w:rsidRPr="00212BF2">
        <w:rPr>
          <w:rFonts w:ascii="Calibri" w:hAnsi="Calibri"/>
          <w:color w:val="231F20"/>
          <w:spacing w:val="-20"/>
          <w:w w:val="110"/>
        </w:rPr>
        <w:t xml:space="preserve"> </w:t>
      </w:r>
      <w:r w:rsidRPr="00212BF2">
        <w:rPr>
          <w:rFonts w:ascii="Calibri" w:hAnsi="Calibri"/>
          <w:color w:val="231F20"/>
          <w:w w:val="110"/>
        </w:rPr>
        <w:t>examples</w:t>
      </w:r>
      <w:r w:rsidRPr="00212BF2">
        <w:rPr>
          <w:rFonts w:ascii="Calibri" w:hAnsi="Calibri"/>
          <w:color w:val="231F20"/>
          <w:spacing w:val="-20"/>
          <w:w w:val="110"/>
        </w:rPr>
        <w:t xml:space="preserve"> </w:t>
      </w:r>
      <w:r w:rsidRPr="00212BF2">
        <w:rPr>
          <w:rFonts w:ascii="Calibri" w:hAnsi="Calibri"/>
          <w:color w:val="231F20"/>
          <w:w w:val="110"/>
        </w:rPr>
        <w:t>range</w:t>
      </w:r>
      <w:r w:rsidRPr="00212BF2">
        <w:rPr>
          <w:rFonts w:ascii="Calibri" w:hAnsi="Calibri"/>
          <w:color w:val="231F20"/>
          <w:spacing w:val="-20"/>
          <w:w w:val="110"/>
        </w:rPr>
        <w:t xml:space="preserve"> </w:t>
      </w:r>
      <w:r w:rsidRPr="00212BF2">
        <w:rPr>
          <w:rFonts w:ascii="Calibri" w:hAnsi="Calibri"/>
          <w:color w:val="231F20"/>
          <w:w w:val="110"/>
        </w:rPr>
        <w:t>from</w:t>
      </w:r>
      <w:r w:rsidRPr="00212BF2">
        <w:rPr>
          <w:rFonts w:ascii="Calibri" w:hAnsi="Calibri"/>
          <w:color w:val="231F20"/>
          <w:spacing w:val="-20"/>
          <w:w w:val="110"/>
        </w:rPr>
        <w:t xml:space="preserve"> </w:t>
      </w:r>
      <w:r w:rsidRPr="00212BF2">
        <w:rPr>
          <w:rFonts w:ascii="Calibri" w:hAnsi="Calibri"/>
          <w:color w:val="231F20"/>
          <w:w w:val="110"/>
        </w:rPr>
        <w:t>disability</w:t>
      </w:r>
      <w:r w:rsidRPr="00212BF2">
        <w:rPr>
          <w:rFonts w:ascii="Calibri" w:hAnsi="Calibri"/>
          <w:color w:val="231F20"/>
          <w:spacing w:val="-20"/>
          <w:w w:val="110"/>
        </w:rPr>
        <w:t xml:space="preserve"> </w:t>
      </w:r>
      <w:r w:rsidRPr="00212BF2">
        <w:rPr>
          <w:rFonts w:ascii="Calibri" w:hAnsi="Calibri"/>
          <w:color w:val="231F20"/>
          <w:w w:val="110"/>
        </w:rPr>
        <w:t>discrimination</w:t>
      </w:r>
      <w:r w:rsidRPr="00212BF2">
        <w:rPr>
          <w:rFonts w:ascii="Calibri" w:hAnsi="Calibri"/>
          <w:color w:val="231F20"/>
          <w:spacing w:val="-20"/>
          <w:w w:val="110"/>
        </w:rPr>
        <w:t xml:space="preserve"> </w:t>
      </w:r>
      <w:r w:rsidRPr="00212BF2">
        <w:rPr>
          <w:rFonts w:ascii="Calibri" w:hAnsi="Calibri"/>
          <w:color w:val="231F20"/>
          <w:w w:val="110"/>
        </w:rPr>
        <w:t>in</w:t>
      </w:r>
      <w:r w:rsidRPr="00212BF2">
        <w:rPr>
          <w:rFonts w:ascii="Calibri" w:hAnsi="Calibri"/>
          <w:color w:val="231F20"/>
          <w:spacing w:val="-20"/>
          <w:w w:val="110"/>
        </w:rPr>
        <w:t xml:space="preserve"> </w:t>
      </w:r>
      <w:r w:rsidRPr="00212BF2">
        <w:rPr>
          <w:rFonts w:ascii="Calibri" w:hAnsi="Calibri"/>
          <w:color w:val="231F20"/>
          <w:w w:val="110"/>
        </w:rPr>
        <w:t>recruitment</w:t>
      </w:r>
      <w:r w:rsidRPr="00212BF2">
        <w:rPr>
          <w:rFonts w:ascii="Calibri" w:hAnsi="Calibri"/>
          <w:color w:val="231F20"/>
          <w:spacing w:val="-20"/>
          <w:w w:val="110"/>
        </w:rPr>
        <w:t xml:space="preserve"> </w:t>
      </w:r>
      <w:r w:rsidRPr="00212BF2">
        <w:rPr>
          <w:rFonts w:ascii="Calibri" w:hAnsi="Calibri"/>
          <w:color w:val="231F20"/>
          <w:w w:val="110"/>
        </w:rPr>
        <w:t>to</w:t>
      </w:r>
      <w:r w:rsidRPr="00212BF2">
        <w:rPr>
          <w:rFonts w:ascii="Calibri" w:hAnsi="Calibri"/>
          <w:color w:val="231F20"/>
          <w:spacing w:val="-20"/>
          <w:w w:val="110"/>
        </w:rPr>
        <w:t xml:space="preserve"> </w:t>
      </w:r>
      <w:r w:rsidRPr="00212BF2">
        <w:rPr>
          <w:rFonts w:ascii="Calibri" w:hAnsi="Calibri"/>
          <w:color w:val="231F20"/>
          <w:spacing w:val="-3"/>
          <w:w w:val="110"/>
        </w:rPr>
        <w:t xml:space="preserve">forced </w:t>
      </w:r>
      <w:r w:rsidRPr="00212BF2">
        <w:rPr>
          <w:rFonts w:ascii="Calibri" w:hAnsi="Calibri"/>
          <w:color w:val="231F20"/>
          <w:w w:val="110"/>
        </w:rPr>
        <w:t xml:space="preserve">early retirement. </w:t>
      </w:r>
      <w:r w:rsidRPr="00212BF2">
        <w:rPr>
          <w:rFonts w:ascii="Calibri" w:hAnsi="Calibri"/>
          <w:color w:val="231F20"/>
          <w:spacing w:val="-4"/>
          <w:w w:val="110"/>
        </w:rPr>
        <w:t xml:space="preserve">Table </w:t>
      </w:r>
      <w:r w:rsidRPr="00212BF2">
        <w:rPr>
          <w:rFonts w:ascii="Calibri" w:hAnsi="Calibri"/>
          <w:color w:val="231F20"/>
          <w:w w:val="110"/>
        </w:rPr>
        <w:t>1 highlights those barriers and provides links to relevant sections of this document that address them.</w:t>
      </w:r>
    </w:p>
    <w:p w:rsidR="007017C2" w:rsidRPr="00212BF2" w:rsidRDefault="007017C2" w:rsidP="007017C2">
      <w:pPr>
        <w:spacing w:before="147"/>
        <w:rPr>
          <w:rFonts w:ascii="Calibri" w:hAnsi="Calibri"/>
          <w:smallCaps/>
        </w:rPr>
      </w:pPr>
      <w:r w:rsidRPr="00212BF2">
        <w:rPr>
          <w:rFonts w:ascii="Calibri" w:hAnsi="Calibri"/>
          <w:smallCaps/>
          <w:color w:val="231F20"/>
          <w:w w:val="115"/>
        </w:rPr>
        <w:t xml:space="preserve">table </w:t>
      </w:r>
      <w:r w:rsidRPr="00212BF2">
        <w:rPr>
          <w:rFonts w:ascii="Calibri" w:hAnsi="Calibri"/>
          <w:smallCaps/>
          <w:color w:val="231F20"/>
          <w:w w:val="105"/>
        </w:rPr>
        <w:t>1</w:t>
      </w:r>
    </w:p>
    <w:p w:rsidR="007017C2" w:rsidRPr="00212BF2" w:rsidRDefault="007017C2" w:rsidP="00F72254">
      <w:pPr>
        <w:spacing w:after="240" w:line="266" w:lineRule="auto"/>
        <w:ind w:left="720" w:right="2736" w:hanging="720"/>
        <w:rPr>
          <w:rFonts w:ascii="Calibri" w:hAnsi="Calibri"/>
          <w:b/>
        </w:rPr>
      </w:pPr>
      <w:r w:rsidRPr="00212BF2">
        <w:rPr>
          <w:rFonts w:ascii="Calibri" w:hAnsi="Calibri"/>
          <w:noProof/>
          <w:lang w:bidi="hi-IN"/>
        </w:rPr>
        <w:drawing>
          <wp:inline distT="0" distB="0" distL="0" distR="0" wp14:anchorId="1F883B6B" wp14:editId="485C47AB">
            <wp:extent cx="211640" cy="214312"/>
            <wp:effectExtent l="0" t="0" r="0" b="0"/>
            <wp:docPr id="1" name="image29.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640" cy="214312"/>
                    </a:xfrm>
                    <a:prstGeom prst="rect">
                      <a:avLst/>
                    </a:prstGeom>
                  </pic:spPr>
                </pic:pic>
              </a:graphicData>
            </a:graphic>
          </wp:inline>
        </w:drawing>
      </w:r>
      <w:r w:rsidRPr="00212BF2">
        <w:rPr>
          <w:rFonts w:ascii="Calibri" w:hAnsi="Calibri"/>
          <w:b/>
          <w:color w:val="231F20"/>
          <w:w w:val="110"/>
        </w:rPr>
        <w:tab/>
        <w:t>Common barriers relating to the employment cycle and guideline sections that address them</w:t>
      </w:r>
    </w:p>
    <w:tbl>
      <w:tblPr>
        <w:tblStyle w:val="TableGrid"/>
        <w:tblW w:w="0" w:type="auto"/>
        <w:tblLayout w:type="fixed"/>
        <w:tblLook w:val="01E0" w:firstRow="1" w:lastRow="1" w:firstColumn="1" w:lastColumn="1" w:noHBand="0" w:noVBand="0"/>
      </w:tblPr>
      <w:tblGrid>
        <w:gridCol w:w="5058"/>
        <w:gridCol w:w="5046"/>
      </w:tblGrid>
      <w:tr w:rsidR="001E22EF" w:rsidRPr="00212BF2" w:rsidTr="0074199D">
        <w:trPr>
          <w:cantSplit/>
          <w:trHeight w:val="501"/>
          <w:tblHeader/>
        </w:trPr>
        <w:tc>
          <w:tcPr>
            <w:tcW w:w="5058" w:type="dxa"/>
          </w:tcPr>
          <w:p w:rsidR="001E22EF" w:rsidRPr="00212BF2" w:rsidRDefault="005409BC">
            <w:pPr>
              <w:pStyle w:val="TableParagraph"/>
              <w:spacing w:before="135"/>
              <w:rPr>
                <w:rFonts w:ascii="Calibri" w:hAnsi="Calibri"/>
                <w:b/>
              </w:rPr>
            </w:pPr>
            <w:r w:rsidRPr="00212BF2">
              <w:rPr>
                <w:rFonts w:ascii="Calibri" w:hAnsi="Calibri"/>
                <w:b/>
                <w:color w:val="231F20"/>
                <w:w w:val="110"/>
              </w:rPr>
              <w:t>Common barriers</w:t>
            </w:r>
          </w:p>
        </w:tc>
        <w:tc>
          <w:tcPr>
            <w:tcW w:w="5046" w:type="dxa"/>
          </w:tcPr>
          <w:p w:rsidR="001E22EF" w:rsidRPr="00212BF2" w:rsidRDefault="005409BC">
            <w:pPr>
              <w:pStyle w:val="TableParagraph"/>
              <w:spacing w:before="135"/>
              <w:ind w:left="716"/>
              <w:rPr>
                <w:rFonts w:ascii="Calibri" w:hAnsi="Calibri"/>
                <w:b/>
              </w:rPr>
            </w:pPr>
            <w:r w:rsidRPr="00212BF2">
              <w:rPr>
                <w:rFonts w:ascii="Calibri" w:hAnsi="Calibri"/>
                <w:b/>
                <w:color w:val="231F20"/>
                <w:w w:val="105"/>
              </w:rPr>
              <w:t>Actions in this guideline</w:t>
            </w:r>
          </w:p>
        </w:tc>
      </w:tr>
      <w:tr w:rsidR="001E22EF" w:rsidRPr="00212BF2" w:rsidTr="0074199D">
        <w:trPr>
          <w:trHeight w:val="501"/>
        </w:trPr>
        <w:tc>
          <w:tcPr>
            <w:tcW w:w="10104" w:type="dxa"/>
            <w:gridSpan w:val="2"/>
          </w:tcPr>
          <w:p w:rsidR="001E22EF" w:rsidRPr="00212BF2" w:rsidRDefault="005409BC">
            <w:pPr>
              <w:pStyle w:val="TableParagraph"/>
              <w:tabs>
                <w:tab w:val="left" w:pos="446"/>
              </w:tabs>
              <w:spacing w:before="135"/>
              <w:rPr>
                <w:rFonts w:ascii="Calibri" w:hAnsi="Calibri"/>
                <w:b/>
              </w:rPr>
            </w:pPr>
            <w:r w:rsidRPr="00212BF2">
              <w:rPr>
                <w:rFonts w:ascii="Calibri" w:hAnsi="Calibri"/>
                <w:b/>
                <w:color w:val="231F20"/>
                <w:w w:val="110"/>
              </w:rPr>
              <w:t>1.</w:t>
            </w:r>
            <w:r w:rsidRPr="00212BF2">
              <w:rPr>
                <w:rFonts w:ascii="Calibri" w:hAnsi="Calibri"/>
                <w:b/>
                <w:color w:val="231F20"/>
                <w:w w:val="110"/>
              </w:rPr>
              <w:tab/>
              <w:t>Throughout the employment</w:t>
            </w:r>
            <w:r w:rsidRPr="00212BF2">
              <w:rPr>
                <w:rFonts w:ascii="Calibri" w:hAnsi="Calibri"/>
                <w:b/>
                <w:color w:val="231F20"/>
                <w:spacing w:val="20"/>
                <w:w w:val="110"/>
              </w:rPr>
              <w:t xml:space="preserve"> </w:t>
            </w:r>
            <w:r w:rsidRPr="00212BF2">
              <w:rPr>
                <w:rFonts w:ascii="Calibri" w:hAnsi="Calibri"/>
                <w:b/>
                <w:color w:val="231F20"/>
                <w:w w:val="110"/>
              </w:rPr>
              <w:t>cycle</w:t>
            </w:r>
          </w:p>
        </w:tc>
      </w:tr>
      <w:tr w:rsidR="0074199D" w:rsidRPr="00212BF2" w:rsidTr="0074199D">
        <w:tc>
          <w:tcPr>
            <w:tcW w:w="5058" w:type="dxa"/>
          </w:tcPr>
          <w:p w:rsidR="0074199D" w:rsidRPr="00212BF2" w:rsidRDefault="0074199D" w:rsidP="0074199D">
            <w:pPr>
              <w:pStyle w:val="TableParagraph"/>
              <w:rPr>
                <w:rFonts w:ascii="Calibri" w:hAnsi="Calibri"/>
              </w:rPr>
            </w:pPr>
            <w:r w:rsidRPr="00212BF2">
              <w:rPr>
                <w:rFonts w:ascii="Calibri" w:hAnsi="Calibri"/>
                <w:color w:val="231F20"/>
                <w:w w:val="105"/>
              </w:rPr>
              <w:t>Lack of reasonable accommodation</w:t>
            </w:r>
          </w:p>
        </w:tc>
        <w:tc>
          <w:tcPr>
            <w:tcW w:w="5046" w:type="dxa"/>
          </w:tcPr>
          <w:p w:rsidR="0074199D" w:rsidRPr="00212BF2" w:rsidRDefault="0074199D" w:rsidP="0074199D">
            <w:pPr>
              <w:pStyle w:val="TableParagraph"/>
              <w:spacing w:line="285" w:lineRule="auto"/>
              <w:ind w:left="0" w:right="557"/>
              <w:rPr>
                <w:rFonts w:ascii="Calibri" w:hAnsi="Calibri"/>
              </w:rPr>
            </w:pPr>
            <w:hyperlink w:anchor="_bookmark21" w:history="1">
              <w:r w:rsidRPr="00212BF2">
                <w:rPr>
                  <w:rFonts w:ascii="Calibri" w:hAnsi="Calibri"/>
                  <w:color w:val="0076BF"/>
                  <w:w w:val="110"/>
                  <w:u w:val="single" w:color="0076BF"/>
                </w:rPr>
                <w:t>5.1.1</w:t>
              </w:r>
              <w:r w:rsidRPr="00212BF2">
                <w:rPr>
                  <w:rFonts w:ascii="Calibri" w:hAnsi="Calibri"/>
                  <w:color w:val="0076BF"/>
                  <w:w w:val="110"/>
                </w:rPr>
                <w:t xml:space="preserve"> </w:t>
              </w:r>
            </w:hyperlink>
            <w:r w:rsidRPr="00212BF2">
              <w:rPr>
                <w:rFonts w:ascii="Calibri" w:hAnsi="Calibri"/>
                <w:color w:val="231F20"/>
                <w:w w:val="110"/>
              </w:rPr>
              <w:t>Prohibit discrimination and ensure the provision of reasonable accommodation</w:t>
            </w:r>
          </w:p>
        </w:tc>
      </w:tr>
      <w:tr w:rsidR="0074199D" w:rsidRPr="00212BF2" w:rsidTr="0074199D">
        <w:tc>
          <w:tcPr>
            <w:tcW w:w="10104" w:type="dxa"/>
            <w:gridSpan w:val="2"/>
          </w:tcPr>
          <w:p w:rsidR="0074199D" w:rsidRPr="00212BF2" w:rsidRDefault="0074199D" w:rsidP="000057DE">
            <w:pPr>
              <w:spacing w:before="120" w:after="120"/>
              <w:rPr>
                <w:rFonts w:ascii="Calibri" w:hAnsi="Calibri"/>
                <w:color w:val="231F20"/>
                <w:w w:val="105"/>
              </w:rPr>
            </w:pPr>
            <w:r w:rsidRPr="00212BF2">
              <w:rPr>
                <w:rFonts w:ascii="Calibri" w:hAnsi="Calibri"/>
                <w:b/>
                <w:bCs/>
              </w:rPr>
              <w:t>2. Recruitment</w:t>
            </w:r>
          </w:p>
        </w:tc>
      </w:tr>
      <w:tr w:rsidR="0074199D" w:rsidRPr="00212BF2" w:rsidTr="0074199D">
        <w:tc>
          <w:tcPr>
            <w:tcW w:w="5058" w:type="dxa"/>
          </w:tcPr>
          <w:p w:rsidR="0074199D" w:rsidRPr="00212BF2" w:rsidRDefault="0074199D" w:rsidP="000057DE">
            <w:pPr>
              <w:spacing w:before="120" w:after="120"/>
              <w:rPr>
                <w:rFonts w:ascii="Calibri" w:hAnsi="Calibri"/>
                <w:color w:val="231F20"/>
                <w:w w:val="105"/>
              </w:rPr>
            </w:pPr>
            <w:r w:rsidRPr="00212BF2">
              <w:rPr>
                <w:rFonts w:ascii="Calibri" w:hAnsi="Calibri"/>
                <w:color w:val="231F20"/>
                <w:w w:val="105"/>
              </w:rPr>
              <w:t xml:space="preserve">Lack of accessibility of recruitment processes </w:t>
            </w:r>
            <w:r w:rsidRPr="00212BF2">
              <w:rPr>
                <w:rFonts w:ascii="Calibri" w:hAnsi="Calibri"/>
                <w:color w:val="231F20"/>
                <w:spacing w:val="-4"/>
                <w:w w:val="105"/>
              </w:rPr>
              <w:t xml:space="preserve">(e.g. </w:t>
            </w:r>
            <w:r w:rsidRPr="00212BF2">
              <w:rPr>
                <w:rFonts w:ascii="Calibri" w:hAnsi="Calibri"/>
                <w:color w:val="231F20"/>
                <w:w w:val="105"/>
              </w:rPr>
              <w:t>communications, application forms,</w:t>
            </w:r>
            <w:r w:rsidRPr="00212BF2">
              <w:rPr>
                <w:rFonts w:ascii="Calibri" w:hAnsi="Calibri"/>
                <w:color w:val="231F20"/>
                <w:spacing w:val="52"/>
                <w:w w:val="105"/>
              </w:rPr>
              <w:t xml:space="preserve"> </w:t>
            </w:r>
            <w:r w:rsidRPr="00212BF2">
              <w:rPr>
                <w:rFonts w:ascii="Calibri" w:hAnsi="Calibri"/>
                <w:color w:val="231F20"/>
                <w:w w:val="105"/>
              </w:rPr>
              <w:t>interviews)</w:t>
            </w:r>
          </w:p>
        </w:tc>
        <w:tc>
          <w:tcPr>
            <w:tcW w:w="5046" w:type="dxa"/>
          </w:tcPr>
          <w:p w:rsidR="0074199D" w:rsidRPr="00212BF2" w:rsidRDefault="0074199D" w:rsidP="000057DE">
            <w:pPr>
              <w:spacing w:before="120" w:after="120"/>
              <w:rPr>
                <w:rFonts w:ascii="Calibri" w:hAnsi="Calibri"/>
                <w:color w:val="231F20"/>
                <w:w w:val="105"/>
              </w:rPr>
            </w:pPr>
          </w:p>
        </w:tc>
      </w:tr>
      <w:tr w:rsidR="0074199D" w:rsidRPr="00212BF2" w:rsidTr="0074199D">
        <w:tc>
          <w:tcPr>
            <w:tcW w:w="5058" w:type="dxa"/>
          </w:tcPr>
          <w:p w:rsidR="0074199D" w:rsidRPr="00212BF2" w:rsidRDefault="0074199D" w:rsidP="000057DE">
            <w:pPr>
              <w:spacing w:before="120" w:after="120"/>
              <w:rPr>
                <w:rFonts w:ascii="Calibri" w:hAnsi="Calibri"/>
                <w:color w:val="231F20"/>
                <w:w w:val="105"/>
              </w:rPr>
            </w:pPr>
            <w:r w:rsidRPr="00212BF2">
              <w:rPr>
                <w:rFonts w:ascii="Calibri" w:hAnsi="Calibri"/>
                <w:color w:val="231F20"/>
                <w:w w:val="110"/>
              </w:rPr>
              <w:t>Negative</w:t>
            </w:r>
            <w:r w:rsidRPr="00212BF2">
              <w:rPr>
                <w:rFonts w:ascii="Calibri" w:hAnsi="Calibri"/>
                <w:color w:val="231F20"/>
                <w:spacing w:val="-19"/>
                <w:w w:val="110"/>
              </w:rPr>
              <w:t xml:space="preserve"> </w:t>
            </w:r>
            <w:r w:rsidRPr="00212BF2">
              <w:rPr>
                <w:rFonts w:ascii="Calibri" w:hAnsi="Calibri"/>
                <w:color w:val="231F20"/>
                <w:w w:val="110"/>
              </w:rPr>
              <w:t>stereotypes</w:t>
            </w:r>
            <w:r w:rsidRPr="00212BF2">
              <w:rPr>
                <w:rFonts w:ascii="Calibri" w:hAnsi="Calibri"/>
                <w:color w:val="231F20"/>
                <w:spacing w:val="-18"/>
                <w:w w:val="110"/>
              </w:rPr>
              <w:t xml:space="preserve"> </w:t>
            </w:r>
            <w:r w:rsidRPr="00212BF2">
              <w:rPr>
                <w:rFonts w:ascii="Calibri" w:hAnsi="Calibri"/>
                <w:color w:val="231F20"/>
                <w:w w:val="110"/>
              </w:rPr>
              <w:t>and</w:t>
            </w:r>
            <w:r w:rsidRPr="00212BF2">
              <w:rPr>
                <w:rFonts w:ascii="Calibri" w:hAnsi="Calibri"/>
                <w:color w:val="231F20"/>
                <w:spacing w:val="-19"/>
                <w:w w:val="110"/>
              </w:rPr>
              <w:t xml:space="preserve"> </w:t>
            </w:r>
            <w:r w:rsidRPr="00212BF2">
              <w:rPr>
                <w:rFonts w:ascii="Calibri" w:hAnsi="Calibri"/>
                <w:color w:val="231F20"/>
                <w:w w:val="110"/>
              </w:rPr>
              <w:t>prejudice</w:t>
            </w:r>
            <w:r w:rsidRPr="00212BF2">
              <w:rPr>
                <w:rFonts w:ascii="Calibri" w:hAnsi="Calibri"/>
                <w:color w:val="231F20"/>
                <w:spacing w:val="-18"/>
                <w:w w:val="110"/>
              </w:rPr>
              <w:t xml:space="preserve"> </w:t>
            </w:r>
            <w:r w:rsidRPr="00212BF2">
              <w:rPr>
                <w:rFonts w:ascii="Calibri" w:hAnsi="Calibri"/>
                <w:color w:val="231F20"/>
                <w:w w:val="110"/>
              </w:rPr>
              <w:t>leading</w:t>
            </w:r>
            <w:r w:rsidRPr="00212BF2">
              <w:rPr>
                <w:rFonts w:ascii="Calibri" w:hAnsi="Calibri"/>
                <w:color w:val="231F20"/>
                <w:spacing w:val="-19"/>
                <w:w w:val="110"/>
              </w:rPr>
              <w:t xml:space="preserve"> </w:t>
            </w:r>
            <w:r w:rsidRPr="00212BF2">
              <w:rPr>
                <w:rFonts w:ascii="Calibri" w:hAnsi="Calibri"/>
                <w:color w:val="231F20"/>
                <w:w w:val="110"/>
              </w:rPr>
              <w:t>to direct</w:t>
            </w:r>
            <w:r w:rsidRPr="00212BF2">
              <w:rPr>
                <w:rFonts w:ascii="Calibri" w:hAnsi="Calibri"/>
                <w:color w:val="231F20"/>
                <w:spacing w:val="-32"/>
                <w:w w:val="110"/>
              </w:rPr>
              <w:t xml:space="preserve"> </w:t>
            </w:r>
            <w:r w:rsidRPr="00212BF2">
              <w:rPr>
                <w:rFonts w:ascii="Calibri" w:hAnsi="Calibri"/>
                <w:color w:val="231F20"/>
                <w:w w:val="110"/>
              </w:rPr>
              <w:t>discrimination</w:t>
            </w:r>
            <w:r w:rsidRPr="00212BF2">
              <w:rPr>
                <w:rFonts w:ascii="Calibri" w:hAnsi="Calibri"/>
                <w:color w:val="231F20"/>
                <w:spacing w:val="-32"/>
                <w:w w:val="110"/>
              </w:rPr>
              <w:t xml:space="preserve"> </w:t>
            </w:r>
            <w:r w:rsidRPr="00212BF2">
              <w:rPr>
                <w:rFonts w:ascii="Calibri" w:hAnsi="Calibri"/>
                <w:color w:val="231F20"/>
                <w:w w:val="110"/>
              </w:rPr>
              <w:t>(</w:t>
            </w:r>
            <w:proofErr w:type="spellStart"/>
            <w:r w:rsidRPr="00212BF2">
              <w:rPr>
                <w:rFonts w:ascii="Calibri" w:hAnsi="Calibri"/>
                <w:color w:val="231F20"/>
                <w:w w:val="110"/>
              </w:rPr>
              <w:t>e.g.during</w:t>
            </w:r>
            <w:proofErr w:type="spellEnd"/>
            <w:r w:rsidRPr="00212BF2">
              <w:rPr>
                <w:rFonts w:ascii="Calibri" w:hAnsi="Calibri"/>
                <w:color w:val="231F20"/>
                <w:spacing w:val="-32"/>
                <w:w w:val="110"/>
              </w:rPr>
              <w:t xml:space="preserve"> </w:t>
            </w:r>
            <w:r w:rsidRPr="00212BF2">
              <w:rPr>
                <w:rFonts w:ascii="Calibri" w:hAnsi="Calibri"/>
                <w:color w:val="231F20"/>
                <w:w w:val="110"/>
              </w:rPr>
              <w:t>an</w:t>
            </w:r>
            <w:r w:rsidRPr="00212BF2">
              <w:rPr>
                <w:rFonts w:ascii="Calibri" w:hAnsi="Calibri"/>
                <w:color w:val="231F20"/>
                <w:spacing w:val="-32"/>
                <w:w w:val="110"/>
              </w:rPr>
              <w:t xml:space="preserve"> </w:t>
            </w:r>
            <w:r w:rsidRPr="00212BF2">
              <w:rPr>
                <w:rFonts w:ascii="Calibri" w:hAnsi="Calibri"/>
                <w:color w:val="231F20"/>
                <w:w w:val="110"/>
              </w:rPr>
              <w:t>interview)</w:t>
            </w:r>
          </w:p>
        </w:tc>
        <w:tc>
          <w:tcPr>
            <w:tcW w:w="5046" w:type="dxa"/>
          </w:tcPr>
          <w:p w:rsidR="0074199D" w:rsidRPr="00212BF2" w:rsidRDefault="0074199D" w:rsidP="000057DE">
            <w:pPr>
              <w:tabs>
                <w:tab w:val="left" w:pos="417"/>
              </w:tabs>
              <w:spacing w:before="120" w:after="120"/>
              <w:rPr>
                <w:rFonts w:ascii="Calibri" w:hAnsi="Calibri"/>
              </w:rPr>
            </w:pPr>
            <w:hyperlink w:anchor="_Awareness-raising" w:history="1">
              <w:r w:rsidRPr="00212BF2">
                <w:rPr>
                  <w:rStyle w:val="Hyperlink"/>
                  <w:rFonts w:ascii="Calibri" w:hAnsi="Calibri"/>
                  <w:w w:val="105"/>
                </w:rPr>
                <w:t>4.4</w:t>
              </w:r>
            </w:hyperlink>
            <w:r w:rsidRPr="00212BF2">
              <w:rPr>
                <w:rFonts w:ascii="Calibri" w:hAnsi="Calibri"/>
                <w:color w:val="231F20"/>
                <w:w w:val="105"/>
              </w:rPr>
              <w:t xml:space="preserve"> Awareness</w:t>
            </w:r>
            <w:r w:rsidRPr="00212BF2">
              <w:rPr>
                <w:rFonts w:ascii="Calibri" w:hAnsi="Calibri"/>
                <w:color w:val="231F20"/>
                <w:spacing w:val="3"/>
                <w:w w:val="105"/>
              </w:rPr>
              <w:t xml:space="preserve"> </w:t>
            </w:r>
            <w:r w:rsidRPr="00212BF2">
              <w:rPr>
                <w:rFonts w:ascii="Calibri" w:hAnsi="Calibri"/>
                <w:color w:val="231F20"/>
                <w:w w:val="105"/>
              </w:rPr>
              <w:t>raising</w:t>
            </w:r>
          </w:p>
          <w:p w:rsidR="0074199D" w:rsidRPr="00212BF2" w:rsidRDefault="0074199D" w:rsidP="000057DE">
            <w:pPr>
              <w:spacing w:before="120" w:after="120"/>
              <w:rPr>
                <w:rFonts w:ascii="Calibri" w:hAnsi="Calibri"/>
                <w:color w:val="231F20"/>
                <w:w w:val="105"/>
              </w:rPr>
            </w:pPr>
            <w:hyperlink w:anchor="_Training_on_inclusive" w:history="1">
              <w:r w:rsidRPr="00212BF2">
                <w:rPr>
                  <w:rStyle w:val="Hyperlink"/>
                  <w:rFonts w:ascii="Calibri" w:hAnsi="Calibri"/>
                  <w:w w:val="105"/>
                </w:rPr>
                <w:t>4.5</w:t>
              </w:r>
            </w:hyperlink>
            <w:r w:rsidRPr="00212BF2">
              <w:rPr>
                <w:rFonts w:ascii="Calibri" w:hAnsi="Calibri"/>
                <w:color w:val="231F20"/>
                <w:w w:val="105"/>
              </w:rPr>
              <w:t xml:space="preserve"> Ensure training on inclusive</w:t>
            </w:r>
            <w:r w:rsidRPr="00212BF2">
              <w:rPr>
                <w:rFonts w:ascii="Calibri" w:hAnsi="Calibri"/>
                <w:color w:val="231F20"/>
                <w:spacing w:val="23"/>
                <w:w w:val="105"/>
              </w:rPr>
              <w:t xml:space="preserve"> </w:t>
            </w:r>
            <w:r w:rsidRPr="00212BF2">
              <w:rPr>
                <w:rFonts w:ascii="Calibri" w:hAnsi="Calibri"/>
                <w:color w:val="231F20"/>
                <w:w w:val="105"/>
              </w:rPr>
              <w:t>workplaces</w:t>
            </w:r>
          </w:p>
          <w:p w:rsidR="0074199D" w:rsidRPr="00212BF2" w:rsidRDefault="0074199D" w:rsidP="000057DE">
            <w:pPr>
              <w:spacing w:before="120" w:after="120"/>
              <w:rPr>
                <w:rFonts w:ascii="Calibri" w:hAnsi="Calibri"/>
                <w:color w:val="231F20"/>
                <w:w w:val="105"/>
              </w:rPr>
            </w:pPr>
            <w:hyperlink w:anchor="_bookmark21" w:history="1">
              <w:r w:rsidRPr="00212BF2">
                <w:rPr>
                  <w:rFonts w:ascii="Calibri" w:hAnsi="Calibri"/>
                  <w:color w:val="0076BF"/>
                  <w:w w:val="110"/>
                  <w:u w:val="single" w:color="0076BF"/>
                </w:rPr>
                <w:t>5.1.1</w:t>
              </w:r>
              <w:r w:rsidRPr="00212BF2">
                <w:rPr>
                  <w:rFonts w:ascii="Calibri" w:hAnsi="Calibri"/>
                  <w:color w:val="0076BF"/>
                  <w:w w:val="110"/>
                </w:rPr>
                <w:t xml:space="preserve"> </w:t>
              </w:r>
            </w:hyperlink>
            <w:r w:rsidRPr="00212BF2">
              <w:rPr>
                <w:rFonts w:ascii="Calibri" w:hAnsi="Calibri"/>
                <w:color w:val="231F20"/>
                <w:w w:val="110"/>
              </w:rPr>
              <w:t xml:space="preserve">Include disability rights in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law</w:t>
            </w:r>
          </w:p>
        </w:tc>
      </w:tr>
      <w:tr w:rsidR="0074199D" w:rsidRPr="00212BF2" w:rsidTr="0074199D">
        <w:tc>
          <w:tcPr>
            <w:tcW w:w="5058" w:type="dxa"/>
          </w:tcPr>
          <w:p w:rsidR="0074199D" w:rsidRPr="00212BF2" w:rsidRDefault="0074199D" w:rsidP="000057DE">
            <w:pPr>
              <w:spacing w:before="120" w:after="120"/>
              <w:rPr>
                <w:rFonts w:ascii="Calibri" w:hAnsi="Calibri"/>
                <w:color w:val="231F20"/>
                <w:w w:val="110"/>
              </w:rPr>
            </w:pPr>
            <w:r w:rsidRPr="00212BF2">
              <w:rPr>
                <w:rFonts w:ascii="Calibri" w:hAnsi="Calibri"/>
                <w:color w:val="231F20"/>
                <w:w w:val="105"/>
              </w:rPr>
              <w:lastRenderedPageBreak/>
              <w:t xml:space="preserve">Pre-employment occupational health assessments </w:t>
            </w:r>
            <w:r w:rsidRPr="00212BF2">
              <w:rPr>
                <w:rFonts w:ascii="Calibri" w:hAnsi="Calibri"/>
                <w:color w:val="231F20"/>
                <w:w w:val="110"/>
              </w:rPr>
              <w:t>excluding persons based on their</w:t>
            </w:r>
            <w:r w:rsidRPr="00212BF2">
              <w:rPr>
                <w:rFonts w:ascii="Calibri" w:hAnsi="Calibri"/>
                <w:color w:val="231F20"/>
                <w:spacing w:val="-35"/>
                <w:w w:val="110"/>
              </w:rPr>
              <w:t xml:space="preserve"> </w:t>
            </w:r>
            <w:r w:rsidRPr="00212BF2">
              <w:rPr>
                <w:rFonts w:ascii="Calibri" w:hAnsi="Calibri"/>
                <w:color w:val="231F20"/>
                <w:w w:val="110"/>
              </w:rPr>
              <w:t>impairment</w:t>
            </w:r>
          </w:p>
        </w:tc>
        <w:tc>
          <w:tcPr>
            <w:tcW w:w="5046" w:type="dxa"/>
          </w:tcPr>
          <w:p w:rsidR="0074199D" w:rsidRPr="00212BF2" w:rsidRDefault="0074199D" w:rsidP="000057DE">
            <w:pPr>
              <w:tabs>
                <w:tab w:val="left" w:pos="600"/>
              </w:tabs>
              <w:spacing w:before="120" w:after="120" w:line="285" w:lineRule="auto"/>
              <w:ind w:right="798"/>
              <w:rPr>
                <w:rFonts w:ascii="Calibri" w:hAnsi="Calibri"/>
              </w:rPr>
            </w:pPr>
            <w:hyperlink w:anchor="_Ensure_that_occupational" w:history="1">
              <w:r w:rsidRPr="00212BF2">
                <w:rPr>
                  <w:rStyle w:val="Hyperlink"/>
                  <w:rFonts w:ascii="Calibri" w:hAnsi="Calibri"/>
                  <w:w w:val="110"/>
                </w:rPr>
                <w:t>5.3.2</w:t>
              </w:r>
            </w:hyperlink>
            <w:r w:rsidRPr="00212BF2">
              <w:rPr>
                <w:rFonts w:ascii="Calibri" w:hAnsi="Calibri"/>
                <w:color w:val="231F20"/>
                <w:w w:val="110"/>
              </w:rPr>
              <w:t xml:space="preserve"> Occupational</w:t>
            </w:r>
            <w:r w:rsidRPr="00212BF2">
              <w:rPr>
                <w:rFonts w:ascii="Calibri" w:hAnsi="Calibri"/>
                <w:color w:val="231F20"/>
                <w:spacing w:val="-23"/>
                <w:w w:val="110"/>
              </w:rPr>
              <w:t xml:space="preserve"> </w:t>
            </w:r>
            <w:r w:rsidRPr="00212BF2">
              <w:rPr>
                <w:rFonts w:ascii="Calibri" w:hAnsi="Calibri"/>
                <w:color w:val="231F20"/>
                <w:w w:val="110"/>
              </w:rPr>
              <w:t>health</w:t>
            </w:r>
            <w:r w:rsidRPr="00212BF2">
              <w:rPr>
                <w:rFonts w:ascii="Calibri" w:hAnsi="Calibri"/>
                <w:color w:val="231F20"/>
                <w:spacing w:val="-22"/>
                <w:w w:val="110"/>
              </w:rPr>
              <w:t xml:space="preserve"> </w:t>
            </w:r>
            <w:r w:rsidRPr="00212BF2">
              <w:rPr>
                <w:rFonts w:ascii="Calibri" w:hAnsi="Calibri"/>
                <w:color w:val="231F20"/>
                <w:w w:val="110"/>
              </w:rPr>
              <w:t>assessments</w:t>
            </w:r>
            <w:r w:rsidRPr="00212BF2">
              <w:rPr>
                <w:rFonts w:ascii="Calibri" w:hAnsi="Calibri"/>
                <w:color w:val="231F20"/>
                <w:spacing w:val="-22"/>
                <w:w w:val="110"/>
              </w:rPr>
              <w:t xml:space="preserve"> </w:t>
            </w:r>
            <w:r w:rsidRPr="00212BF2">
              <w:rPr>
                <w:rFonts w:ascii="Calibri" w:hAnsi="Calibri"/>
                <w:color w:val="231F20"/>
                <w:spacing w:val="-3"/>
                <w:w w:val="110"/>
              </w:rPr>
              <w:t xml:space="preserve">should </w:t>
            </w:r>
            <w:r w:rsidRPr="00212BF2">
              <w:rPr>
                <w:rFonts w:ascii="Calibri" w:hAnsi="Calibri"/>
                <w:color w:val="231F20"/>
                <w:w w:val="110"/>
              </w:rPr>
              <w:t>not prevent access to employment based on impairment</w:t>
            </w:r>
          </w:p>
        </w:tc>
      </w:tr>
      <w:tr w:rsidR="0074199D" w:rsidRPr="00212BF2" w:rsidTr="0074199D">
        <w:tc>
          <w:tcPr>
            <w:tcW w:w="10104" w:type="dxa"/>
            <w:gridSpan w:val="2"/>
          </w:tcPr>
          <w:p w:rsidR="0074199D" w:rsidRPr="00212BF2" w:rsidRDefault="0074199D" w:rsidP="000057DE">
            <w:pPr>
              <w:spacing w:before="120" w:after="120"/>
              <w:rPr>
                <w:rFonts w:ascii="Calibri" w:hAnsi="Calibri"/>
                <w:color w:val="231F20"/>
                <w:w w:val="105"/>
              </w:rPr>
            </w:pPr>
            <w:r w:rsidRPr="00212BF2">
              <w:rPr>
                <w:rFonts w:ascii="Calibri" w:hAnsi="Calibri"/>
                <w:b/>
                <w:bCs/>
                <w:color w:val="231F20"/>
                <w:w w:val="110"/>
              </w:rPr>
              <w:t xml:space="preserve">3. </w:t>
            </w:r>
            <w:proofErr w:type="spellStart"/>
            <w:r w:rsidRPr="00212BF2">
              <w:rPr>
                <w:rFonts w:ascii="Calibri" w:hAnsi="Calibri"/>
                <w:b/>
                <w:bCs/>
                <w:color w:val="231F20"/>
                <w:w w:val="110"/>
              </w:rPr>
              <w:t>Labour</w:t>
            </w:r>
            <w:proofErr w:type="spellEnd"/>
            <w:r w:rsidRPr="00212BF2">
              <w:rPr>
                <w:rFonts w:ascii="Calibri" w:hAnsi="Calibri"/>
                <w:b/>
                <w:bCs/>
                <w:color w:val="231F20"/>
                <w:w w:val="110"/>
              </w:rPr>
              <w:t xml:space="preserve"> rights in</w:t>
            </w:r>
            <w:r w:rsidRPr="00212BF2">
              <w:rPr>
                <w:rFonts w:ascii="Calibri" w:hAnsi="Calibri"/>
                <w:b/>
                <w:bCs/>
                <w:color w:val="231F20"/>
                <w:spacing w:val="17"/>
                <w:w w:val="110"/>
              </w:rPr>
              <w:t xml:space="preserve"> </w:t>
            </w:r>
            <w:r w:rsidRPr="00212BF2">
              <w:rPr>
                <w:rFonts w:ascii="Calibri" w:hAnsi="Calibri"/>
                <w:b/>
                <w:bCs/>
                <w:color w:val="231F20"/>
                <w:w w:val="110"/>
              </w:rPr>
              <w:t>employment</w:t>
            </w:r>
          </w:p>
        </w:tc>
      </w:tr>
      <w:tr w:rsidR="0074199D" w:rsidRPr="00212BF2" w:rsidTr="0074199D">
        <w:tc>
          <w:tcPr>
            <w:tcW w:w="5058" w:type="dxa"/>
          </w:tcPr>
          <w:p w:rsidR="0074199D" w:rsidRPr="00212BF2" w:rsidRDefault="0074199D" w:rsidP="000057DE">
            <w:pPr>
              <w:spacing w:before="120" w:after="120"/>
              <w:rPr>
                <w:rFonts w:ascii="Calibri" w:hAnsi="Calibri"/>
                <w:b/>
                <w:bCs/>
                <w:color w:val="231F20"/>
                <w:w w:val="110"/>
              </w:rPr>
            </w:pPr>
            <w:r w:rsidRPr="00212BF2">
              <w:rPr>
                <w:rFonts w:ascii="Calibri" w:hAnsi="Calibri"/>
                <w:color w:val="231F20"/>
                <w:w w:val="105"/>
              </w:rPr>
              <w:t>Inaccessibility of workplaces limits inclusion and increases risks to personal safety and limits inclusion</w:t>
            </w:r>
          </w:p>
        </w:tc>
        <w:tc>
          <w:tcPr>
            <w:tcW w:w="5046" w:type="dxa"/>
          </w:tcPr>
          <w:p w:rsidR="0074199D" w:rsidRPr="00212BF2" w:rsidRDefault="0074199D" w:rsidP="000057DE">
            <w:pPr>
              <w:spacing w:before="120" w:after="120"/>
              <w:rPr>
                <w:rFonts w:ascii="Calibri" w:hAnsi="Calibri"/>
                <w:color w:val="231F20"/>
                <w:w w:val="105"/>
              </w:rPr>
            </w:pPr>
            <w:hyperlink w:anchor="_Incorporate_accessibility,_in" w:history="1">
              <w:r w:rsidRPr="00212BF2">
                <w:rPr>
                  <w:rStyle w:val="Hyperlink"/>
                  <w:rFonts w:ascii="Calibri" w:hAnsi="Calibri"/>
                  <w:w w:val="110"/>
                </w:rPr>
                <w:t>5.3.3</w:t>
              </w:r>
            </w:hyperlink>
            <w:r w:rsidRPr="00212BF2">
              <w:rPr>
                <w:rFonts w:ascii="Calibri" w:hAnsi="Calibri"/>
                <w:color w:val="231F20"/>
                <w:w w:val="110"/>
              </w:rPr>
              <w:t xml:space="preserve"> Incorporate</w:t>
            </w:r>
            <w:r w:rsidRPr="00212BF2">
              <w:rPr>
                <w:rFonts w:ascii="Calibri" w:hAnsi="Calibri"/>
                <w:color w:val="231F20"/>
                <w:spacing w:val="-23"/>
                <w:w w:val="110"/>
              </w:rPr>
              <w:t xml:space="preserve"> </w:t>
            </w:r>
            <w:r w:rsidRPr="00212BF2">
              <w:rPr>
                <w:rFonts w:ascii="Calibri" w:hAnsi="Calibri"/>
                <w:color w:val="231F20"/>
                <w:w w:val="110"/>
              </w:rPr>
              <w:t>accessibility</w:t>
            </w:r>
            <w:r w:rsidRPr="00212BF2">
              <w:rPr>
                <w:rFonts w:ascii="Calibri" w:hAnsi="Calibri"/>
                <w:color w:val="231F20"/>
                <w:spacing w:val="-23"/>
                <w:w w:val="110"/>
              </w:rPr>
              <w:t xml:space="preserve"> </w:t>
            </w:r>
            <w:r w:rsidRPr="00212BF2">
              <w:rPr>
                <w:rFonts w:ascii="Calibri" w:hAnsi="Calibri"/>
                <w:color w:val="231F20"/>
                <w:w w:val="110"/>
              </w:rPr>
              <w:t>as</w:t>
            </w:r>
            <w:r w:rsidRPr="00212BF2">
              <w:rPr>
                <w:rFonts w:ascii="Calibri" w:hAnsi="Calibri"/>
                <w:color w:val="231F20"/>
                <w:spacing w:val="-23"/>
                <w:w w:val="110"/>
              </w:rPr>
              <w:t xml:space="preserve"> </w:t>
            </w:r>
            <w:r w:rsidRPr="00212BF2">
              <w:rPr>
                <w:rFonts w:ascii="Calibri" w:hAnsi="Calibri"/>
                <w:color w:val="231F20"/>
                <w:w w:val="110"/>
              </w:rPr>
              <w:t>a</w:t>
            </w:r>
            <w:r w:rsidRPr="00212BF2">
              <w:rPr>
                <w:rFonts w:ascii="Calibri" w:hAnsi="Calibri"/>
                <w:color w:val="231F20"/>
                <w:spacing w:val="-23"/>
                <w:w w:val="110"/>
              </w:rPr>
              <w:t xml:space="preserve"> </w:t>
            </w:r>
            <w:r w:rsidRPr="00212BF2">
              <w:rPr>
                <w:rFonts w:ascii="Calibri" w:hAnsi="Calibri"/>
                <w:color w:val="231F20"/>
                <w:w w:val="110"/>
              </w:rPr>
              <w:t>key</w:t>
            </w:r>
            <w:r w:rsidRPr="00212BF2">
              <w:rPr>
                <w:rFonts w:ascii="Calibri" w:hAnsi="Calibri"/>
                <w:color w:val="231F20"/>
                <w:spacing w:val="-23"/>
                <w:w w:val="110"/>
              </w:rPr>
              <w:t xml:space="preserve"> </w:t>
            </w:r>
            <w:r w:rsidRPr="00212BF2">
              <w:rPr>
                <w:rFonts w:ascii="Calibri" w:hAnsi="Calibri"/>
                <w:color w:val="231F20"/>
                <w:spacing w:val="-3"/>
                <w:w w:val="110"/>
              </w:rPr>
              <w:t xml:space="preserve">element </w:t>
            </w:r>
            <w:r w:rsidRPr="00212BF2">
              <w:rPr>
                <w:rFonts w:ascii="Calibri" w:hAnsi="Calibri"/>
                <w:color w:val="231F20"/>
                <w:w w:val="110"/>
              </w:rPr>
              <w:t>of occupational health and</w:t>
            </w:r>
            <w:r w:rsidRPr="00212BF2">
              <w:rPr>
                <w:rFonts w:ascii="Calibri" w:hAnsi="Calibri"/>
                <w:color w:val="231F20"/>
                <w:spacing w:val="-6"/>
                <w:w w:val="110"/>
              </w:rPr>
              <w:t xml:space="preserve"> </w:t>
            </w:r>
            <w:r w:rsidRPr="00212BF2">
              <w:rPr>
                <w:rFonts w:ascii="Calibri" w:hAnsi="Calibri"/>
                <w:color w:val="231F20"/>
                <w:w w:val="110"/>
              </w:rPr>
              <w:t>safety</w:t>
            </w:r>
          </w:p>
        </w:tc>
      </w:tr>
      <w:tr w:rsidR="0074199D" w:rsidRPr="00212BF2" w:rsidTr="0074199D">
        <w:tc>
          <w:tcPr>
            <w:tcW w:w="5058" w:type="dxa"/>
          </w:tcPr>
          <w:p w:rsidR="0074199D" w:rsidRPr="00212BF2" w:rsidRDefault="0074199D" w:rsidP="000057DE">
            <w:pPr>
              <w:spacing w:before="120" w:after="120"/>
              <w:rPr>
                <w:rFonts w:ascii="Calibri" w:hAnsi="Calibri"/>
                <w:color w:val="231F20"/>
                <w:w w:val="105"/>
              </w:rPr>
            </w:pPr>
            <w:r w:rsidRPr="00212BF2">
              <w:rPr>
                <w:rFonts w:ascii="Calibri" w:hAnsi="Calibri"/>
                <w:color w:val="231F20"/>
                <w:w w:val="110"/>
              </w:rPr>
              <w:t>Restrictions to create and/or participate in</w:t>
            </w:r>
            <w:r w:rsidRPr="00212BF2">
              <w:rPr>
                <w:rFonts w:ascii="Calibri" w:hAnsi="Calibri"/>
                <w:color w:val="231F20"/>
                <w:spacing w:val="-32"/>
                <w:w w:val="110"/>
              </w:rPr>
              <w:t xml:space="preserve"> </w:t>
            </w:r>
            <w:r w:rsidRPr="00212BF2">
              <w:rPr>
                <w:rFonts w:ascii="Calibri" w:hAnsi="Calibri"/>
                <w:color w:val="231F20"/>
                <w:spacing w:val="-4"/>
                <w:w w:val="110"/>
              </w:rPr>
              <w:t xml:space="preserve">trade </w:t>
            </w:r>
            <w:r w:rsidRPr="00212BF2">
              <w:rPr>
                <w:rFonts w:ascii="Calibri" w:hAnsi="Calibri"/>
                <w:color w:val="231F20"/>
                <w:w w:val="110"/>
              </w:rPr>
              <w:t>unions</w:t>
            </w:r>
            <w:r w:rsidRPr="00212BF2">
              <w:rPr>
                <w:rFonts w:ascii="Calibri" w:hAnsi="Calibri"/>
                <w:color w:val="231F20"/>
                <w:spacing w:val="-14"/>
                <w:w w:val="110"/>
              </w:rPr>
              <w:t xml:space="preserve"> </w:t>
            </w:r>
            <w:r w:rsidRPr="00212BF2">
              <w:rPr>
                <w:rFonts w:ascii="Calibri" w:hAnsi="Calibri"/>
                <w:color w:val="231F20"/>
                <w:w w:val="110"/>
              </w:rPr>
              <w:t>(e.g.</w:t>
            </w:r>
            <w:r w:rsidRPr="00212BF2">
              <w:rPr>
                <w:rFonts w:ascii="Calibri" w:hAnsi="Calibri"/>
                <w:color w:val="231F20"/>
                <w:spacing w:val="-13"/>
                <w:w w:val="110"/>
              </w:rPr>
              <w:t xml:space="preserve"> </w:t>
            </w:r>
            <w:r w:rsidRPr="00212BF2">
              <w:rPr>
                <w:rFonts w:ascii="Calibri" w:hAnsi="Calibri"/>
                <w:color w:val="231F20"/>
                <w:w w:val="110"/>
              </w:rPr>
              <w:t>due</w:t>
            </w:r>
            <w:r w:rsidRPr="00212BF2">
              <w:rPr>
                <w:rFonts w:ascii="Calibri" w:hAnsi="Calibri"/>
                <w:color w:val="231F20"/>
                <w:spacing w:val="-14"/>
                <w:w w:val="110"/>
              </w:rPr>
              <w:t xml:space="preserve"> </w:t>
            </w:r>
            <w:r w:rsidRPr="00212BF2">
              <w:rPr>
                <w:rFonts w:ascii="Calibri" w:hAnsi="Calibri"/>
                <w:color w:val="231F20"/>
                <w:w w:val="110"/>
              </w:rPr>
              <w:t>to</w:t>
            </w:r>
            <w:r w:rsidRPr="00212BF2">
              <w:rPr>
                <w:rFonts w:ascii="Calibri" w:hAnsi="Calibri"/>
                <w:color w:val="231F20"/>
                <w:spacing w:val="-13"/>
                <w:w w:val="110"/>
              </w:rPr>
              <w:t xml:space="preserve"> </w:t>
            </w:r>
            <w:r w:rsidRPr="00212BF2">
              <w:rPr>
                <w:rFonts w:ascii="Calibri" w:hAnsi="Calibri"/>
                <w:color w:val="231F20"/>
                <w:w w:val="110"/>
              </w:rPr>
              <w:t>deprivation</w:t>
            </w:r>
            <w:r w:rsidRPr="00212BF2">
              <w:rPr>
                <w:rFonts w:ascii="Calibri" w:hAnsi="Calibri"/>
                <w:color w:val="231F20"/>
                <w:spacing w:val="-14"/>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legal</w:t>
            </w:r>
            <w:r w:rsidRPr="00212BF2">
              <w:rPr>
                <w:rFonts w:ascii="Calibri" w:hAnsi="Calibri"/>
                <w:color w:val="231F20"/>
                <w:spacing w:val="-13"/>
                <w:w w:val="110"/>
              </w:rPr>
              <w:t xml:space="preserve"> </w:t>
            </w:r>
            <w:r w:rsidRPr="00212BF2">
              <w:rPr>
                <w:rFonts w:ascii="Calibri" w:hAnsi="Calibri"/>
                <w:color w:val="231F20"/>
                <w:w w:val="110"/>
              </w:rPr>
              <w:t>capacity based on</w:t>
            </w:r>
            <w:r w:rsidRPr="00212BF2">
              <w:rPr>
                <w:rFonts w:ascii="Calibri" w:hAnsi="Calibri"/>
                <w:color w:val="231F20"/>
                <w:spacing w:val="-1"/>
                <w:w w:val="110"/>
              </w:rPr>
              <w:t xml:space="preserve"> </w:t>
            </w:r>
            <w:r w:rsidRPr="00212BF2">
              <w:rPr>
                <w:rFonts w:ascii="Calibri" w:hAnsi="Calibri"/>
                <w:color w:val="231F20"/>
                <w:w w:val="110"/>
              </w:rPr>
              <w:t>impairment)</w:t>
            </w:r>
          </w:p>
        </w:tc>
        <w:tc>
          <w:tcPr>
            <w:tcW w:w="5046" w:type="dxa"/>
          </w:tcPr>
          <w:p w:rsidR="0074199D" w:rsidRPr="00212BF2" w:rsidRDefault="0074199D" w:rsidP="000057DE">
            <w:pPr>
              <w:spacing w:before="120" w:after="120"/>
              <w:rPr>
                <w:rFonts w:ascii="Calibri" w:hAnsi="Calibri"/>
                <w:color w:val="231F20"/>
                <w:w w:val="105"/>
              </w:rPr>
            </w:pPr>
            <w:hyperlink w:anchor="_bookmark37" w:history="1">
              <w:r w:rsidRPr="00212BF2">
                <w:rPr>
                  <w:rFonts w:ascii="Calibri" w:hAnsi="Calibri"/>
                  <w:color w:val="0076BF"/>
                  <w:w w:val="105"/>
                  <w:u w:val="single" w:color="0076BF"/>
                </w:rPr>
                <w:t>5.3.1</w:t>
              </w:r>
              <w:r w:rsidRPr="00212BF2">
                <w:rPr>
                  <w:rFonts w:ascii="Calibri" w:hAnsi="Calibri"/>
                  <w:color w:val="0076BF"/>
                  <w:w w:val="105"/>
                </w:rPr>
                <w:t xml:space="preserve"> </w:t>
              </w:r>
            </w:hyperlink>
            <w:r w:rsidRPr="00212BF2">
              <w:rPr>
                <w:rFonts w:ascii="Calibri" w:hAnsi="Calibri"/>
                <w:color w:val="231F20"/>
                <w:w w:val="105"/>
              </w:rPr>
              <w:t>Ensure freedom of association of persons with disabilities</w:t>
            </w:r>
          </w:p>
        </w:tc>
      </w:tr>
      <w:tr w:rsidR="0074199D" w:rsidRPr="00212BF2" w:rsidTr="0074199D">
        <w:tc>
          <w:tcPr>
            <w:tcW w:w="10104" w:type="dxa"/>
            <w:gridSpan w:val="2"/>
          </w:tcPr>
          <w:p w:rsidR="0074199D" w:rsidRPr="00212BF2" w:rsidRDefault="0074199D" w:rsidP="000057DE">
            <w:pPr>
              <w:spacing w:before="120" w:after="120"/>
              <w:rPr>
                <w:rFonts w:ascii="Calibri" w:hAnsi="Calibri"/>
                <w:color w:val="231F20"/>
                <w:w w:val="105"/>
              </w:rPr>
            </w:pPr>
            <w:r w:rsidRPr="00212BF2">
              <w:rPr>
                <w:rFonts w:ascii="Calibri" w:hAnsi="Calibri"/>
                <w:b/>
                <w:bCs/>
              </w:rPr>
              <w:t xml:space="preserve">4. </w:t>
            </w:r>
            <w:r w:rsidRPr="00212BF2">
              <w:rPr>
                <w:rFonts w:ascii="Calibri" w:hAnsi="Calibri"/>
                <w:b/>
                <w:bCs/>
                <w:color w:val="231F20"/>
                <w:w w:val="110"/>
              </w:rPr>
              <w:t>Training and</w:t>
            </w:r>
            <w:r w:rsidRPr="00212BF2">
              <w:rPr>
                <w:rFonts w:ascii="Calibri" w:hAnsi="Calibri"/>
                <w:b/>
                <w:bCs/>
                <w:color w:val="231F20"/>
                <w:spacing w:val="12"/>
                <w:w w:val="110"/>
              </w:rPr>
              <w:t xml:space="preserve"> </w:t>
            </w:r>
            <w:r w:rsidRPr="00212BF2">
              <w:rPr>
                <w:rFonts w:ascii="Calibri" w:hAnsi="Calibri"/>
                <w:b/>
                <w:bCs/>
                <w:color w:val="231F20"/>
                <w:w w:val="110"/>
              </w:rPr>
              <w:t>Promotion</w:t>
            </w:r>
          </w:p>
        </w:tc>
      </w:tr>
      <w:tr w:rsidR="0074199D" w:rsidRPr="00212BF2" w:rsidTr="0074199D">
        <w:tc>
          <w:tcPr>
            <w:tcW w:w="5058" w:type="dxa"/>
          </w:tcPr>
          <w:p w:rsidR="0074199D" w:rsidRPr="00212BF2" w:rsidRDefault="0074199D" w:rsidP="000057DE">
            <w:pPr>
              <w:spacing w:before="120" w:after="120"/>
              <w:rPr>
                <w:rFonts w:ascii="Calibri" w:hAnsi="Calibri"/>
                <w:b/>
                <w:bCs/>
              </w:rPr>
            </w:pPr>
            <w:r w:rsidRPr="00212BF2">
              <w:rPr>
                <w:rFonts w:ascii="Calibri" w:hAnsi="Calibri"/>
                <w:color w:val="231F20"/>
                <w:w w:val="110"/>
              </w:rPr>
              <w:t>Trainings</w:t>
            </w:r>
            <w:r w:rsidRPr="00212BF2">
              <w:rPr>
                <w:rFonts w:ascii="Calibri" w:hAnsi="Calibri"/>
                <w:color w:val="231F20"/>
                <w:spacing w:val="-26"/>
                <w:w w:val="110"/>
              </w:rPr>
              <w:t xml:space="preserve"> </w:t>
            </w:r>
            <w:r w:rsidRPr="00212BF2">
              <w:rPr>
                <w:rFonts w:ascii="Calibri" w:hAnsi="Calibri"/>
                <w:color w:val="231F20"/>
                <w:w w:val="110"/>
              </w:rPr>
              <w:t>might</w:t>
            </w:r>
            <w:r w:rsidRPr="00212BF2">
              <w:rPr>
                <w:rFonts w:ascii="Calibri" w:hAnsi="Calibri"/>
                <w:color w:val="231F20"/>
                <w:spacing w:val="-26"/>
                <w:w w:val="110"/>
              </w:rPr>
              <w:t xml:space="preserve"> </w:t>
            </w:r>
            <w:r w:rsidRPr="00212BF2">
              <w:rPr>
                <w:rFonts w:ascii="Calibri" w:hAnsi="Calibri"/>
                <w:color w:val="231F20"/>
                <w:w w:val="110"/>
              </w:rPr>
              <w:t>not</w:t>
            </w:r>
            <w:r w:rsidRPr="00212BF2">
              <w:rPr>
                <w:rFonts w:ascii="Calibri" w:hAnsi="Calibri"/>
                <w:color w:val="231F20"/>
                <w:spacing w:val="-26"/>
                <w:w w:val="110"/>
              </w:rPr>
              <w:t xml:space="preserve"> </w:t>
            </w:r>
            <w:r w:rsidRPr="00212BF2">
              <w:rPr>
                <w:rFonts w:ascii="Calibri" w:hAnsi="Calibri"/>
                <w:color w:val="231F20"/>
                <w:w w:val="110"/>
              </w:rPr>
              <w:t>be</w:t>
            </w:r>
            <w:r w:rsidRPr="00212BF2">
              <w:rPr>
                <w:rFonts w:ascii="Calibri" w:hAnsi="Calibri"/>
                <w:color w:val="231F20"/>
                <w:spacing w:val="-25"/>
                <w:w w:val="110"/>
              </w:rPr>
              <w:t xml:space="preserve"> </w:t>
            </w:r>
            <w:r w:rsidRPr="00212BF2">
              <w:rPr>
                <w:rFonts w:ascii="Calibri" w:hAnsi="Calibri"/>
                <w:color w:val="231F20"/>
                <w:w w:val="110"/>
              </w:rPr>
              <w:t>inclusive,</w:t>
            </w:r>
            <w:r w:rsidRPr="00212BF2">
              <w:rPr>
                <w:rFonts w:ascii="Calibri" w:hAnsi="Calibri"/>
                <w:color w:val="231F20"/>
                <w:spacing w:val="-26"/>
                <w:w w:val="110"/>
              </w:rPr>
              <w:t xml:space="preserve"> </w:t>
            </w:r>
            <w:r w:rsidRPr="00212BF2">
              <w:rPr>
                <w:rFonts w:ascii="Calibri" w:hAnsi="Calibri"/>
                <w:color w:val="231F20"/>
                <w:w w:val="110"/>
              </w:rPr>
              <w:t>limiting professional</w:t>
            </w:r>
            <w:r w:rsidRPr="00212BF2">
              <w:rPr>
                <w:rFonts w:ascii="Calibri" w:hAnsi="Calibri"/>
                <w:color w:val="231F20"/>
                <w:spacing w:val="-23"/>
                <w:w w:val="110"/>
              </w:rPr>
              <w:t xml:space="preserve"> </w:t>
            </w:r>
            <w:r w:rsidRPr="00212BF2">
              <w:rPr>
                <w:rFonts w:ascii="Calibri" w:hAnsi="Calibri"/>
                <w:color w:val="231F20"/>
                <w:w w:val="110"/>
              </w:rPr>
              <w:t>development</w:t>
            </w:r>
            <w:r w:rsidRPr="00212BF2">
              <w:rPr>
                <w:rFonts w:ascii="Calibri" w:hAnsi="Calibri"/>
                <w:color w:val="231F20"/>
                <w:spacing w:val="-23"/>
                <w:w w:val="110"/>
              </w:rPr>
              <w:t xml:space="preserve"> </w:t>
            </w:r>
            <w:r w:rsidRPr="00212BF2">
              <w:rPr>
                <w:rFonts w:ascii="Calibri" w:hAnsi="Calibri"/>
                <w:color w:val="231F20"/>
                <w:w w:val="110"/>
              </w:rPr>
              <w:t>and</w:t>
            </w:r>
            <w:r w:rsidRPr="00212BF2">
              <w:rPr>
                <w:rFonts w:ascii="Calibri" w:hAnsi="Calibri"/>
                <w:color w:val="231F20"/>
                <w:spacing w:val="-23"/>
                <w:w w:val="110"/>
              </w:rPr>
              <w:t xml:space="preserve"> </w:t>
            </w:r>
            <w:r w:rsidRPr="00212BF2">
              <w:rPr>
                <w:rFonts w:ascii="Calibri" w:hAnsi="Calibri"/>
                <w:color w:val="231F20"/>
                <w:w w:val="110"/>
              </w:rPr>
              <w:t>promotion</w:t>
            </w:r>
          </w:p>
        </w:tc>
        <w:tc>
          <w:tcPr>
            <w:tcW w:w="5046" w:type="dxa"/>
          </w:tcPr>
          <w:p w:rsidR="0074199D" w:rsidRPr="00212BF2" w:rsidRDefault="0074199D" w:rsidP="000057DE">
            <w:pPr>
              <w:pStyle w:val="BodyText"/>
              <w:spacing w:before="120" w:after="120" w:line="285" w:lineRule="auto"/>
              <w:ind w:right="1507"/>
              <w:rPr>
                <w:rFonts w:ascii="Calibri" w:hAnsi="Calibri"/>
              </w:rPr>
            </w:pPr>
            <w:hyperlink w:anchor="_bookmark31" w:history="1">
              <w:r w:rsidRPr="00212BF2">
                <w:rPr>
                  <w:rFonts w:ascii="Calibri" w:hAnsi="Calibri"/>
                  <w:color w:val="0076BF"/>
                  <w:w w:val="110"/>
                  <w:u w:val="single" w:color="0076BF"/>
                </w:rPr>
                <w:t>5.2.1</w:t>
              </w:r>
              <w:r w:rsidRPr="00212BF2">
                <w:rPr>
                  <w:rFonts w:ascii="Calibri" w:hAnsi="Calibri"/>
                  <w:color w:val="0076BF"/>
                  <w:w w:val="110"/>
                </w:rPr>
                <w:t xml:space="preserve"> </w:t>
              </w:r>
            </w:hyperlink>
            <w:r w:rsidRPr="00212BF2">
              <w:rPr>
                <w:rFonts w:ascii="Calibri" w:hAnsi="Calibri"/>
                <w:color w:val="231F20"/>
                <w:w w:val="110"/>
              </w:rPr>
              <w:t>Ensure inclusive vocational and entrepreneurship training</w:t>
            </w:r>
          </w:p>
          <w:p w:rsidR="0074199D" w:rsidRPr="00212BF2" w:rsidRDefault="0074199D" w:rsidP="000057DE">
            <w:pPr>
              <w:spacing w:before="120" w:after="120"/>
              <w:rPr>
                <w:rFonts w:ascii="Calibri" w:hAnsi="Calibri"/>
                <w:color w:val="231F20"/>
                <w:w w:val="105"/>
              </w:rPr>
            </w:pPr>
            <w:hyperlink w:anchor="_bookmark23" w:history="1">
              <w:r w:rsidRPr="00212BF2">
                <w:rPr>
                  <w:rFonts w:ascii="Calibri" w:hAnsi="Calibri"/>
                  <w:color w:val="0076BF"/>
                  <w:w w:val="110"/>
                  <w:u w:val="single" w:color="0076BF"/>
                </w:rPr>
                <w:t>5.1.2</w:t>
              </w:r>
              <w:r w:rsidRPr="00212BF2">
                <w:rPr>
                  <w:rFonts w:ascii="Calibri" w:hAnsi="Calibri"/>
                  <w:color w:val="0076BF"/>
                  <w:w w:val="110"/>
                </w:rPr>
                <w:t xml:space="preserve"> </w:t>
              </w:r>
            </w:hyperlink>
            <w:r w:rsidRPr="00212BF2">
              <w:rPr>
                <w:rFonts w:ascii="Calibri" w:hAnsi="Calibri"/>
                <w:color w:val="231F20"/>
                <w:w w:val="110"/>
              </w:rPr>
              <w:t>Adopt a strategy to promote employment of persons with disabilities</w:t>
            </w:r>
          </w:p>
        </w:tc>
        <w:bookmarkStart w:id="3" w:name="_GoBack"/>
        <w:bookmarkEnd w:id="3"/>
      </w:tr>
      <w:tr w:rsidR="0074199D" w:rsidRPr="00212BF2" w:rsidTr="0074199D">
        <w:tc>
          <w:tcPr>
            <w:tcW w:w="10104" w:type="dxa"/>
            <w:gridSpan w:val="2"/>
          </w:tcPr>
          <w:p w:rsidR="0074199D" w:rsidRPr="00212BF2" w:rsidRDefault="0074199D" w:rsidP="000057DE">
            <w:pPr>
              <w:spacing w:before="120" w:after="120"/>
              <w:rPr>
                <w:rFonts w:ascii="Calibri" w:hAnsi="Calibri"/>
                <w:b/>
                <w:bCs/>
                <w:color w:val="231F20"/>
                <w:w w:val="105"/>
              </w:rPr>
            </w:pPr>
            <w:r w:rsidRPr="00212BF2">
              <w:rPr>
                <w:rFonts w:ascii="Calibri" w:hAnsi="Calibri"/>
                <w:b/>
                <w:bCs/>
                <w:color w:val="231F20"/>
                <w:w w:val="110"/>
              </w:rPr>
              <w:t>5. Retention and return to</w:t>
            </w:r>
            <w:r w:rsidRPr="00212BF2">
              <w:rPr>
                <w:rFonts w:ascii="Calibri" w:hAnsi="Calibri"/>
                <w:b/>
                <w:bCs/>
                <w:color w:val="231F20"/>
                <w:spacing w:val="38"/>
                <w:w w:val="110"/>
              </w:rPr>
              <w:t xml:space="preserve"> </w:t>
            </w:r>
            <w:r w:rsidRPr="00212BF2">
              <w:rPr>
                <w:rFonts w:ascii="Calibri" w:hAnsi="Calibri"/>
                <w:b/>
                <w:bCs/>
                <w:color w:val="231F20"/>
                <w:w w:val="110"/>
              </w:rPr>
              <w:t>work</w:t>
            </w:r>
          </w:p>
        </w:tc>
      </w:tr>
      <w:tr w:rsidR="0074199D" w:rsidRPr="00212BF2" w:rsidTr="0074199D">
        <w:tc>
          <w:tcPr>
            <w:tcW w:w="5058" w:type="dxa"/>
          </w:tcPr>
          <w:p w:rsidR="0074199D" w:rsidRPr="00212BF2" w:rsidRDefault="0074199D" w:rsidP="000057DE">
            <w:pPr>
              <w:spacing w:before="120" w:after="120"/>
              <w:rPr>
                <w:rFonts w:ascii="Calibri" w:hAnsi="Calibri"/>
                <w:b/>
                <w:bCs/>
                <w:color w:val="231F20"/>
                <w:w w:val="110"/>
              </w:rPr>
            </w:pPr>
            <w:r w:rsidRPr="00212BF2">
              <w:rPr>
                <w:rFonts w:ascii="Calibri" w:hAnsi="Calibri"/>
                <w:color w:val="231F20"/>
                <w:w w:val="110"/>
              </w:rPr>
              <w:t xml:space="preserve">Occupational health criteria may restrict return to  </w:t>
            </w:r>
            <w:r w:rsidRPr="00212BF2">
              <w:rPr>
                <w:rFonts w:ascii="Calibri" w:hAnsi="Calibri"/>
                <w:color w:val="231F20"/>
                <w:w w:val="105"/>
              </w:rPr>
              <w:t>work of employees with disabilities, including those who recently acquired an impairment</w:t>
            </w:r>
          </w:p>
        </w:tc>
        <w:tc>
          <w:tcPr>
            <w:tcW w:w="5046" w:type="dxa"/>
          </w:tcPr>
          <w:p w:rsidR="0074199D" w:rsidRPr="00212BF2" w:rsidRDefault="0074199D" w:rsidP="000057DE">
            <w:pPr>
              <w:spacing w:before="120" w:after="120"/>
              <w:rPr>
                <w:rFonts w:ascii="Calibri" w:hAnsi="Calibri"/>
                <w:color w:val="231F20"/>
                <w:w w:val="110"/>
              </w:rPr>
            </w:pPr>
            <w:hyperlink w:anchor="_bookmark21" w:history="1">
              <w:r w:rsidRPr="00212BF2">
                <w:rPr>
                  <w:rFonts w:ascii="Calibri" w:hAnsi="Calibri"/>
                  <w:color w:val="0076BF"/>
                  <w:w w:val="110"/>
                  <w:u w:val="single" w:color="0076BF"/>
                </w:rPr>
                <w:t>5.1.1</w:t>
              </w:r>
              <w:r w:rsidRPr="00212BF2">
                <w:rPr>
                  <w:rFonts w:ascii="Calibri" w:hAnsi="Calibri"/>
                  <w:color w:val="0076BF"/>
                  <w:w w:val="110"/>
                </w:rPr>
                <w:t xml:space="preserve"> </w:t>
              </w:r>
            </w:hyperlink>
            <w:r w:rsidRPr="00212BF2">
              <w:rPr>
                <w:rFonts w:ascii="Calibri" w:hAnsi="Calibri"/>
                <w:color w:val="231F20"/>
                <w:w w:val="110"/>
              </w:rPr>
              <w:t xml:space="preserve">Include disability rights in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law</w:t>
            </w:r>
          </w:p>
          <w:p w:rsidR="0074199D" w:rsidRPr="00212BF2" w:rsidRDefault="0074199D" w:rsidP="000057DE">
            <w:pPr>
              <w:spacing w:before="120" w:after="120"/>
              <w:rPr>
                <w:rFonts w:ascii="Calibri" w:hAnsi="Calibri"/>
                <w:color w:val="231F20"/>
                <w:w w:val="110"/>
              </w:rPr>
            </w:pPr>
            <w:hyperlink w:anchor="_bookmark39" w:history="1">
              <w:r w:rsidRPr="00212BF2">
                <w:rPr>
                  <w:rFonts w:ascii="Calibri" w:hAnsi="Calibri"/>
                  <w:color w:val="0076BF"/>
                  <w:w w:val="110"/>
                  <w:u w:val="single" w:color="0076BF"/>
                </w:rPr>
                <w:t>5.3.2</w:t>
              </w:r>
              <w:r w:rsidRPr="00212BF2">
                <w:rPr>
                  <w:rFonts w:ascii="Calibri" w:hAnsi="Calibri"/>
                  <w:color w:val="0076BF"/>
                  <w:w w:val="110"/>
                </w:rPr>
                <w:t xml:space="preserve"> </w:t>
              </w:r>
            </w:hyperlink>
            <w:r w:rsidRPr="00212BF2">
              <w:rPr>
                <w:rFonts w:ascii="Calibri" w:hAnsi="Calibri"/>
                <w:color w:val="231F20"/>
                <w:w w:val="110"/>
              </w:rPr>
              <w:t>Occupational health assessments should not prevent access to employment based on impairment</w:t>
            </w:r>
          </w:p>
        </w:tc>
      </w:tr>
      <w:tr w:rsidR="0074199D" w:rsidRPr="00212BF2" w:rsidTr="0074199D">
        <w:tc>
          <w:tcPr>
            <w:tcW w:w="10104" w:type="dxa"/>
            <w:gridSpan w:val="2"/>
          </w:tcPr>
          <w:p w:rsidR="0074199D" w:rsidRPr="00212BF2" w:rsidRDefault="0074199D" w:rsidP="000057DE">
            <w:pPr>
              <w:spacing w:before="120" w:after="120"/>
              <w:rPr>
                <w:rFonts w:ascii="Calibri" w:hAnsi="Calibri"/>
              </w:rPr>
            </w:pPr>
            <w:r w:rsidRPr="00212BF2">
              <w:rPr>
                <w:rFonts w:ascii="Calibri" w:hAnsi="Calibri"/>
                <w:b/>
                <w:bCs/>
                <w:color w:val="231F20"/>
                <w:w w:val="110"/>
              </w:rPr>
              <w:t>6. Retirement</w:t>
            </w:r>
          </w:p>
        </w:tc>
      </w:tr>
      <w:tr w:rsidR="0074199D" w:rsidRPr="00212BF2" w:rsidTr="0074199D">
        <w:tc>
          <w:tcPr>
            <w:tcW w:w="5058" w:type="dxa"/>
          </w:tcPr>
          <w:p w:rsidR="0074199D" w:rsidRPr="00212BF2" w:rsidRDefault="0074199D" w:rsidP="000057DE">
            <w:pPr>
              <w:spacing w:before="120" w:after="120"/>
              <w:rPr>
                <w:rFonts w:ascii="Calibri" w:hAnsi="Calibri"/>
                <w:b/>
                <w:bCs/>
                <w:color w:val="231F20"/>
                <w:w w:val="110"/>
              </w:rPr>
            </w:pPr>
            <w:r w:rsidRPr="00212BF2">
              <w:rPr>
                <w:rFonts w:ascii="Calibri" w:hAnsi="Calibri"/>
                <w:color w:val="231F20"/>
                <w:w w:val="110"/>
              </w:rPr>
              <w:t>Persons with disabilities, in particular those who recently</w:t>
            </w:r>
            <w:r w:rsidRPr="00212BF2">
              <w:rPr>
                <w:rFonts w:ascii="Calibri" w:hAnsi="Calibri"/>
                <w:color w:val="231F20"/>
                <w:spacing w:val="-13"/>
                <w:w w:val="110"/>
              </w:rPr>
              <w:t xml:space="preserve"> </w:t>
            </w:r>
            <w:r w:rsidRPr="00212BF2">
              <w:rPr>
                <w:rFonts w:ascii="Calibri" w:hAnsi="Calibri"/>
                <w:color w:val="231F20"/>
                <w:w w:val="110"/>
              </w:rPr>
              <w:t>acquired</w:t>
            </w:r>
            <w:r w:rsidRPr="00212BF2">
              <w:rPr>
                <w:rFonts w:ascii="Calibri" w:hAnsi="Calibri"/>
                <w:color w:val="231F20"/>
                <w:spacing w:val="-13"/>
                <w:w w:val="110"/>
              </w:rPr>
              <w:t xml:space="preserve"> </w:t>
            </w:r>
            <w:r w:rsidRPr="00212BF2">
              <w:rPr>
                <w:rFonts w:ascii="Calibri" w:hAnsi="Calibri"/>
                <w:color w:val="231F20"/>
                <w:w w:val="110"/>
              </w:rPr>
              <w:t>an</w:t>
            </w:r>
            <w:r w:rsidRPr="00212BF2">
              <w:rPr>
                <w:rFonts w:ascii="Calibri" w:hAnsi="Calibri"/>
                <w:color w:val="231F20"/>
                <w:spacing w:val="-12"/>
                <w:w w:val="110"/>
              </w:rPr>
              <w:t xml:space="preserve"> </w:t>
            </w:r>
            <w:r w:rsidRPr="00212BF2">
              <w:rPr>
                <w:rFonts w:ascii="Calibri" w:hAnsi="Calibri"/>
                <w:color w:val="231F20"/>
                <w:w w:val="110"/>
              </w:rPr>
              <w:t>impairment,</w:t>
            </w:r>
            <w:r w:rsidRPr="00212BF2">
              <w:rPr>
                <w:rFonts w:ascii="Calibri" w:hAnsi="Calibri"/>
                <w:color w:val="231F20"/>
                <w:spacing w:val="-13"/>
                <w:w w:val="110"/>
              </w:rPr>
              <w:t xml:space="preserve"> </w:t>
            </w:r>
            <w:r w:rsidRPr="00212BF2">
              <w:rPr>
                <w:rFonts w:ascii="Calibri" w:hAnsi="Calibri"/>
                <w:color w:val="231F20"/>
                <w:w w:val="110"/>
              </w:rPr>
              <w:t>are</w:t>
            </w:r>
            <w:r w:rsidRPr="00212BF2">
              <w:rPr>
                <w:rFonts w:ascii="Calibri" w:hAnsi="Calibri"/>
                <w:color w:val="231F20"/>
                <w:spacing w:val="-13"/>
                <w:w w:val="110"/>
              </w:rPr>
              <w:t xml:space="preserve"> </w:t>
            </w:r>
            <w:r w:rsidRPr="00212BF2">
              <w:rPr>
                <w:rFonts w:ascii="Calibri" w:hAnsi="Calibri"/>
                <w:color w:val="231F20"/>
                <w:w w:val="110"/>
              </w:rPr>
              <w:t>often</w:t>
            </w:r>
            <w:r w:rsidRPr="00212BF2">
              <w:rPr>
                <w:rFonts w:ascii="Calibri" w:hAnsi="Calibri"/>
                <w:color w:val="231F20"/>
                <w:spacing w:val="-12"/>
                <w:w w:val="110"/>
              </w:rPr>
              <w:t xml:space="preserve"> </w:t>
            </w:r>
            <w:r w:rsidRPr="00212BF2">
              <w:rPr>
                <w:rFonts w:ascii="Calibri" w:hAnsi="Calibri"/>
                <w:color w:val="231F20"/>
                <w:spacing w:val="-4"/>
                <w:w w:val="110"/>
              </w:rPr>
              <w:t xml:space="preserve">forced </w:t>
            </w:r>
            <w:r w:rsidRPr="00212BF2">
              <w:rPr>
                <w:rFonts w:ascii="Calibri" w:hAnsi="Calibri"/>
                <w:color w:val="231F20"/>
                <w:w w:val="110"/>
              </w:rPr>
              <w:t>to early retirement based on their</w:t>
            </w:r>
            <w:r w:rsidRPr="00212BF2">
              <w:rPr>
                <w:rFonts w:ascii="Calibri" w:hAnsi="Calibri"/>
                <w:color w:val="231F20"/>
                <w:spacing w:val="-26"/>
                <w:w w:val="110"/>
              </w:rPr>
              <w:t xml:space="preserve"> </w:t>
            </w:r>
            <w:r w:rsidRPr="00212BF2">
              <w:rPr>
                <w:rFonts w:ascii="Calibri" w:hAnsi="Calibri"/>
                <w:color w:val="231F20"/>
                <w:w w:val="110"/>
              </w:rPr>
              <w:t>impairment</w:t>
            </w:r>
          </w:p>
        </w:tc>
        <w:tc>
          <w:tcPr>
            <w:tcW w:w="5046" w:type="dxa"/>
          </w:tcPr>
          <w:p w:rsidR="0074199D" w:rsidRPr="00212BF2" w:rsidRDefault="0074199D" w:rsidP="000057DE">
            <w:pPr>
              <w:spacing w:before="120" w:after="120"/>
              <w:rPr>
                <w:rFonts w:ascii="Calibri" w:hAnsi="Calibri"/>
                <w:color w:val="231F20"/>
                <w:w w:val="110"/>
              </w:rPr>
            </w:pPr>
            <w:hyperlink w:anchor="_bookmark8" w:history="1">
              <w:r w:rsidRPr="00212BF2">
                <w:rPr>
                  <w:rFonts w:ascii="Calibri" w:hAnsi="Calibri"/>
                  <w:color w:val="0076BF"/>
                  <w:w w:val="110"/>
                  <w:u w:val="single" w:color="0076BF"/>
                </w:rPr>
                <w:t>4.2</w:t>
              </w:r>
              <w:r w:rsidRPr="00212BF2">
                <w:rPr>
                  <w:rFonts w:ascii="Calibri" w:hAnsi="Calibri"/>
                  <w:color w:val="0076BF"/>
                  <w:w w:val="110"/>
                </w:rPr>
                <w:t xml:space="preserve"> </w:t>
              </w:r>
            </w:hyperlink>
            <w:r w:rsidRPr="00212BF2">
              <w:rPr>
                <w:rFonts w:ascii="Calibri" w:hAnsi="Calibri"/>
                <w:color w:val="231F20"/>
                <w:w w:val="110"/>
              </w:rPr>
              <w:t>Legislation</w:t>
            </w:r>
          </w:p>
          <w:p w:rsidR="0074199D" w:rsidRPr="00212BF2" w:rsidRDefault="0074199D" w:rsidP="000057DE">
            <w:pPr>
              <w:spacing w:before="120" w:after="120"/>
              <w:rPr>
                <w:rFonts w:ascii="Calibri" w:hAnsi="Calibri"/>
              </w:rPr>
            </w:pPr>
            <w:hyperlink w:anchor="_bookmark21" w:history="1">
              <w:r w:rsidRPr="00212BF2">
                <w:rPr>
                  <w:rFonts w:ascii="Calibri" w:hAnsi="Calibri"/>
                  <w:color w:val="0076BF"/>
                  <w:w w:val="110"/>
                  <w:u w:val="single" w:color="0076BF"/>
                </w:rPr>
                <w:t>5.1.1</w:t>
              </w:r>
              <w:r w:rsidRPr="00212BF2">
                <w:rPr>
                  <w:rFonts w:ascii="Calibri" w:hAnsi="Calibri"/>
                  <w:color w:val="0076BF"/>
                  <w:w w:val="110"/>
                </w:rPr>
                <w:t xml:space="preserve"> </w:t>
              </w:r>
            </w:hyperlink>
            <w:r w:rsidRPr="00212BF2">
              <w:rPr>
                <w:rFonts w:ascii="Calibri" w:hAnsi="Calibri"/>
                <w:color w:val="231F20"/>
                <w:w w:val="110"/>
              </w:rPr>
              <w:t xml:space="preserve">Include disability rights in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law</w:t>
            </w:r>
          </w:p>
        </w:tc>
      </w:tr>
    </w:tbl>
    <w:p w:rsidR="000057DE" w:rsidRPr="00212BF2" w:rsidRDefault="000057DE">
      <w:pPr>
        <w:rPr>
          <w:rFonts w:ascii="Calibri" w:eastAsia="Arial" w:hAnsi="Calibri" w:cs="Arial"/>
          <w:b/>
          <w:bCs/>
          <w:color w:val="0076BF"/>
          <w:w w:val="110"/>
          <w:sz w:val="24"/>
          <w:szCs w:val="24"/>
        </w:rPr>
      </w:pPr>
      <w:bookmarkStart w:id="4" w:name="2._What_needs_to_be_done?"/>
      <w:bookmarkEnd w:id="4"/>
      <w:r w:rsidRPr="00212BF2">
        <w:rPr>
          <w:rFonts w:ascii="Calibri" w:hAnsi="Calibri"/>
          <w:color w:val="0076BF"/>
          <w:w w:val="110"/>
        </w:rPr>
        <w:br w:type="page"/>
      </w:r>
    </w:p>
    <w:p w:rsidR="001E22EF" w:rsidRPr="00212BF2" w:rsidRDefault="00714D39" w:rsidP="0058551B">
      <w:pPr>
        <w:pStyle w:val="Heading1"/>
      </w:pPr>
      <w:bookmarkStart w:id="5" w:name="_Toc61365422"/>
      <w:r w:rsidRPr="00212BF2">
        <w:rPr>
          <w:w w:val="110"/>
        </w:rPr>
        <w:lastRenderedPageBreak/>
        <w:t xml:space="preserve">2. </w:t>
      </w:r>
      <w:r w:rsidR="005409BC" w:rsidRPr="00212BF2">
        <w:rPr>
          <w:w w:val="110"/>
        </w:rPr>
        <w:t>What needs to be</w:t>
      </w:r>
      <w:r w:rsidR="005409BC" w:rsidRPr="00212BF2">
        <w:rPr>
          <w:spacing w:val="53"/>
          <w:w w:val="110"/>
        </w:rPr>
        <w:t xml:space="preserve"> </w:t>
      </w:r>
      <w:r w:rsidR="005409BC" w:rsidRPr="00212BF2">
        <w:rPr>
          <w:w w:val="110"/>
        </w:rPr>
        <w:t>done?</w:t>
      </w:r>
      <w:bookmarkEnd w:id="5"/>
    </w:p>
    <w:p w:rsidR="001E22EF" w:rsidRPr="00212BF2" w:rsidRDefault="005409BC" w:rsidP="00830206">
      <w:pPr>
        <w:pStyle w:val="BodyText"/>
        <w:spacing w:line="285" w:lineRule="auto"/>
        <w:rPr>
          <w:rFonts w:ascii="Calibri" w:hAnsi="Calibri"/>
        </w:rPr>
      </w:pPr>
      <w:r w:rsidRPr="00212BF2">
        <w:rPr>
          <w:rFonts w:ascii="Calibri" w:hAnsi="Calibri"/>
          <w:color w:val="231F20"/>
          <w:w w:val="105"/>
        </w:rPr>
        <w:t xml:space="preserve">Addressing the barriers to inclusion of persons with disabilities in employment is essential for achieving Sustainable Development Goal 8 (SDG 8) and targets such as 8.1 – “sustain per capita economic growth in accordance with national circumstances, and in </w:t>
      </w:r>
      <w:r w:rsidRPr="00212BF2">
        <w:rPr>
          <w:rFonts w:ascii="Calibri" w:hAnsi="Calibri"/>
          <w:color w:val="231F20"/>
          <w:spacing w:val="-3"/>
          <w:w w:val="105"/>
        </w:rPr>
        <w:t>particular</w:t>
      </w:r>
      <w:proofErr w:type="gramStart"/>
      <w:r w:rsidRPr="00212BF2">
        <w:rPr>
          <w:rFonts w:ascii="Calibri" w:hAnsi="Calibri"/>
          <w:color w:val="231F20"/>
          <w:spacing w:val="-3"/>
          <w:w w:val="105"/>
        </w:rPr>
        <w:t xml:space="preserve">,  </w:t>
      </w:r>
      <w:r w:rsidRPr="00212BF2">
        <w:rPr>
          <w:rFonts w:ascii="Calibri" w:hAnsi="Calibri"/>
          <w:color w:val="231F20"/>
          <w:w w:val="105"/>
        </w:rPr>
        <w:t>at</w:t>
      </w:r>
      <w:proofErr w:type="gramEnd"/>
      <w:r w:rsidRPr="00212BF2">
        <w:rPr>
          <w:rFonts w:ascii="Calibri" w:hAnsi="Calibri"/>
          <w:color w:val="231F20"/>
          <w:w w:val="105"/>
        </w:rPr>
        <w:t xml:space="preserve"> least 7 per cent   gross domestic product [GDP] growth per annum in the least developed countries”– as </w:t>
      </w:r>
      <w:r w:rsidRPr="00212BF2">
        <w:rPr>
          <w:rFonts w:ascii="Calibri" w:hAnsi="Calibri"/>
          <w:color w:val="231F20"/>
          <w:spacing w:val="-2"/>
          <w:w w:val="105"/>
        </w:rPr>
        <w:t xml:space="preserve">demonstrated   </w:t>
      </w:r>
      <w:r w:rsidRPr="00212BF2">
        <w:rPr>
          <w:rFonts w:ascii="Calibri" w:hAnsi="Calibri"/>
          <w:color w:val="231F20"/>
          <w:w w:val="105"/>
        </w:rPr>
        <w:t>in figure</w:t>
      </w:r>
      <w:r w:rsidRPr="00212BF2">
        <w:rPr>
          <w:rFonts w:ascii="Calibri" w:hAnsi="Calibri"/>
          <w:color w:val="231F20"/>
          <w:spacing w:val="6"/>
          <w:w w:val="105"/>
        </w:rPr>
        <w:t xml:space="preserve"> </w:t>
      </w:r>
      <w:r w:rsidRPr="00212BF2">
        <w:rPr>
          <w:rFonts w:ascii="Calibri" w:hAnsi="Calibri"/>
          <w:color w:val="231F20"/>
          <w:spacing w:val="-10"/>
          <w:w w:val="105"/>
        </w:rPr>
        <w:t>IV.</w:t>
      </w:r>
    </w:p>
    <w:p w:rsidR="001E22EF" w:rsidRPr="00212BF2" w:rsidRDefault="005409BC" w:rsidP="00830206">
      <w:pPr>
        <w:pStyle w:val="BodyText"/>
        <w:spacing w:before="240"/>
        <w:ind w:left="2404" w:right="1945"/>
        <w:jc w:val="center"/>
        <w:rPr>
          <w:rFonts w:ascii="Calibri" w:hAnsi="Calibri"/>
          <w:smallCaps/>
        </w:rPr>
      </w:pPr>
      <w:r w:rsidRPr="00212BF2">
        <w:rPr>
          <w:rFonts w:ascii="Calibri" w:hAnsi="Calibri"/>
          <w:smallCaps/>
          <w:color w:val="231F20"/>
          <w:w w:val="125"/>
        </w:rPr>
        <w:t>figure iv</w:t>
      </w:r>
    </w:p>
    <w:p w:rsidR="001E22EF" w:rsidRPr="00212BF2" w:rsidRDefault="005409BC" w:rsidP="00FA2E71">
      <w:pPr>
        <w:jc w:val="center"/>
        <w:rPr>
          <w:rFonts w:ascii="Calibri" w:hAnsi="Calibri"/>
          <w:b/>
          <w:bCs/>
        </w:rPr>
      </w:pPr>
      <w:r w:rsidRPr="00212BF2">
        <w:rPr>
          <w:rFonts w:ascii="Calibri" w:hAnsi="Calibri"/>
          <w:b/>
          <w:bCs/>
        </w:rPr>
        <w:t>Process for achieving target 8.1</w:t>
      </w:r>
    </w:p>
    <w:p w:rsidR="00830206" w:rsidRPr="00212BF2" w:rsidRDefault="00830206" w:rsidP="00830206">
      <w:pPr>
        <w:pStyle w:val="BodyText"/>
        <w:spacing w:before="480"/>
        <w:jc w:val="center"/>
        <w:rPr>
          <w:rFonts w:ascii="Calibri" w:hAnsi="Calibri"/>
          <w:smallCaps/>
          <w:color w:val="231F20"/>
          <w:w w:val="125"/>
        </w:rPr>
      </w:pPr>
      <w:r w:rsidRPr="00212BF2">
        <w:rPr>
          <w:rFonts w:ascii="Calibri" w:hAnsi="Calibri"/>
          <w:smallCaps/>
          <w:noProof/>
          <w:color w:val="231F20"/>
          <w:w w:val="125"/>
          <w:lang w:bidi="hi-IN"/>
        </w:rPr>
        <w:drawing>
          <wp:inline distT="0" distB="0" distL="0" distR="0" wp14:anchorId="1736561F" wp14:editId="1A92A56D">
            <wp:extent cx="6282690" cy="2482215"/>
            <wp:effectExtent l="0" t="0" r="3810" b="0"/>
            <wp:docPr id="112" name="Picture 112" descr="An infographic depicting the process for achieving target 8.1. The graphic has three colored circles with check marks connected by arrows. The first circle says &quot;Current situation: exclusion of persons with disabilities from the labour market costs 4-7 per cent of GDP&quot;, the second &quot;Gola to achieve: SDG target 8.1 explicitly calls for &quot;at least 7 per cent of GDP growth per annum in the least developed countries&quot;, the third &quot;To achieve SDG Target 8.1: persons with disabilities must participate equally in the labour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1.jpg"/>
                    <pic:cNvPicPr/>
                  </pic:nvPicPr>
                  <pic:blipFill>
                    <a:blip r:embed="rId35">
                      <a:extLst>
                        <a:ext uri="{28A0092B-C50C-407E-A947-70E740481C1C}">
                          <a14:useLocalDpi xmlns:a14="http://schemas.microsoft.com/office/drawing/2010/main" val="0"/>
                        </a:ext>
                      </a:extLst>
                    </a:blip>
                    <a:stretch>
                      <a:fillRect/>
                    </a:stretch>
                  </pic:blipFill>
                  <pic:spPr>
                    <a:xfrm>
                      <a:off x="0" y="0"/>
                      <a:ext cx="6282690" cy="2482215"/>
                    </a:xfrm>
                    <a:prstGeom prst="rect">
                      <a:avLst/>
                    </a:prstGeom>
                  </pic:spPr>
                </pic:pic>
              </a:graphicData>
            </a:graphic>
          </wp:inline>
        </w:drawing>
      </w:r>
    </w:p>
    <w:p w:rsidR="001E22EF" w:rsidRPr="00212BF2" w:rsidRDefault="005409BC" w:rsidP="00830206">
      <w:pPr>
        <w:pStyle w:val="BodyText"/>
        <w:spacing w:before="360"/>
        <w:ind w:left="2405" w:right="1945"/>
        <w:jc w:val="center"/>
        <w:rPr>
          <w:rFonts w:ascii="Calibri" w:hAnsi="Calibri"/>
          <w:smallCaps/>
        </w:rPr>
      </w:pPr>
      <w:r w:rsidRPr="00212BF2">
        <w:rPr>
          <w:rFonts w:ascii="Calibri" w:hAnsi="Calibri"/>
          <w:smallCaps/>
          <w:color w:val="231F20"/>
          <w:w w:val="125"/>
        </w:rPr>
        <w:t>figure v</w:t>
      </w:r>
    </w:p>
    <w:p w:rsidR="001E22EF" w:rsidRPr="00212BF2" w:rsidRDefault="005409BC" w:rsidP="00FA2E71">
      <w:pPr>
        <w:jc w:val="center"/>
        <w:rPr>
          <w:rFonts w:ascii="Calibri" w:hAnsi="Calibri"/>
          <w:b/>
          <w:bCs/>
        </w:rPr>
      </w:pPr>
      <w:r w:rsidRPr="00212BF2">
        <w:rPr>
          <w:rFonts w:ascii="Calibri" w:hAnsi="Calibri"/>
          <w:b/>
          <w:bCs/>
        </w:rPr>
        <w:t>Steps to achieve inclusion in employment</w:t>
      </w:r>
    </w:p>
    <w:p w:rsidR="00830206" w:rsidRPr="00212BF2" w:rsidRDefault="00830206" w:rsidP="00830206">
      <w:pPr>
        <w:spacing w:before="480"/>
        <w:jc w:val="center"/>
        <w:rPr>
          <w:rFonts w:ascii="Calibri" w:hAnsi="Calibri"/>
          <w:b/>
          <w:bCs/>
        </w:rPr>
      </w:pPr>
      <w:r w:rsidRPr="00212BF2">
        <w:rPr>
          <w:rFonts w:ascii="Calibri" w:hAnsi="Calibri"/>
          <w:b/>
          <w:bCs/>
          <w:noProof/>
          <w:lang w:bidi="hi-IN"/>
        </w:rPr>
        <w:drawing>
          <wp:inline distT="0" distB="0" distL="0" distR="0" wp14:anchorId="06E108FD" wp14:editId="022282D8">
            <wp:extent cx="6282690" cy="2926715"/>
            <wp:effectExtent l="0" t="0" r="3810" b="6985"/>
            <wp:docPr id="113" name="Picture 113" descr="Inclusive Employment&#10;•   Value persons with disabilities as active agents of development who contribute to the economy&#10;•   Ensure access to decent work, including self-employment&#10;•   Adopt policies to promote employment in the open market, including affirmative actions&#10;•   Prohibit discrimination based on disability, ensure&#10;•  the provision of reasonable accommodation and end segregated and forced work&#10;•   Ensure equal pay for equ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1_2.jpg"/>
                    <pic:cNvPicPr/>
                  </pic:nvPicPr>
                  <pic:blipFill>
                    <a:blip r:embed="rId36">
                      <a:extLst>
                        <a:ext uri="{28A0092B-C50C-407E-A947-70E740481C1C}">
                          <a14:useLocalDpi xmlns:a14="http://schemas.microsoft.com/office/drawing/2010/main" val="0"/>
                        </a:ext>
                      </a:extLst>
                    </a:blip>
                    <a:stretch>
                      <a:fillRect/>
                    </a:stretch>
                  </pic:blipFill>
                  <pic:spPr>
                    <a:xfrm>
                      <a:off x="0" y="0"/>
                      <a:ext cx="6282690" cy="2926715"/>
                    </a:xfrm>
                    <a:prstGeom prst="rect">
                      <a:avLst/>
                    </a:prstGeom>
                  </pic:spPr>
                </pic:pic>
              </a:graphicData>
            </a:graphic>
          </wp:inline>
        </w:drawing>
      </w:r>
      <w:r w:rsidRPr="00212BF2">
        <w:rPr>
          <w:rFonts w:ascii="Calibri" w:hAnsi="Calibri"/>
          <w:b/>
          <w:color w:val="231F20"/>
          <w:w w:val="110"/>
        </w:rPr>
        <w:br w:type="page"/>
      </w:r>
    </w:p>
    <w:p w:rsidR="001E22EF" w:rsidRPr="00212BF2" w:rsidRDefault="005409BC" w:rsidP="00830206">
      <w:pPr>
        <w:spacing w:before="94" w:after="240"/>
        <w:jc w:val="center"/>
        <w:rPr>
          <w:rFonts w:ascii="Calibri" w:hAnsi="Calibri"/>
          <w:b/>
          <w:color w:val="231F20"/>
          <w:w w:val="110"/>
        </w:rPr>
      </w:pPr>
      <w:r w:rsidRPr="00212BF2">
        <w:rPr>
          <w:rFonts w:ascii="Calibri" w:hAnsi="Calibri"/>
          <w:b/>
          <w:color w:val="231F20"/>
          <w:w w:val="110"/>
        </w:rPr>
        <w:lastRenderedPageBreak/>
        <w:t xml:space="preserve">Main areas of intervention to </w:t>
      </w:r>
      <w:proofErr w:type="spellStart"/>
      <w:r w:rsidRPr="00212BF2">
        <w:rPr>
          <w:rFonts w:ascii="Calibri" w:hAnsi="Calibri"/>
          <w:b/>
          <w:color w:val="231F20"/>
          <w:w w:val="110"/>
        </w:rPr>
        <w:t>realise</w:t>
      </w:r>
      <w:proofErr w:type="spellEnd"/>
      <w:r w:rsidRPr="00212BF2">
        <w:rPr>
          <w:rFonts w:ascii="Calibri" w:hAnsi="Calibri"/>
          <w:b/>
          <w:color w:val="231F20"/>
          <w:w w:val="110"/>
        </w:rPr>
        <w:t xml:space="preserve"> Sustainable Development Goal 8</w:t>
      </w:r>
    </w:p>
    <w:p w:rsidR="00830206" w:rsidRPr="00212BF2" w:rsidRDefault="00822A1F" w:rsidP="00830206">
      <w:pPr>
        <w:pStyle w:val="BodyText"/>
        <w:spacing w:before="600"/>
        <w:jc w:val="center"/>
        <w:rPr>
          <w:rFonts w:ascii="Calibri" w:hAnsi="Calibri"/>
          <w:b/>
          <w:sz w:val="20"/>
        </w:rPr>
      </w:pPr>
      <w:r w:rsidRPr="00212BF2">
        <w:rPr>
          <w:rFonts w:ascii="Calibri" w:hAnsi="Calibri"/>
          <w:b/>
          <w:noProof/>
          <w:sz w:val="20"/>
          <w:lang w:bidi="hi-IN"/>
        </w:rPr>
        <w:drawing>
          <wp:inline distT="0" distB="0" distL="0" distR="0" wp14:anchorId="01023D0A" wp14:editId="4DEC4E53">
            <wp:extent cx="5783829" cy="4721927"/>
            <wp:effectExtent l="0" t="0" r="7620" b="2540"/>
            <wp:docPr id="12" name="Picture 12" descr="An infographic depicting the main areas of intervention to realise sustainable development goal 8. The graphic shows third circles surrounding a central statement. The central statement says &quot;Decent work for persons with disabilities.&quot; The circles surrounding show different icons of work. 1. A briefcase icon: full and productive employment of persons with disabilities 2. A wheelchair with a laptop icon: Self-employment of persons with disabilities. 3. A raised fist icon: Protection of labour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2.jpg"/>
                    <pic:cNvPicPr/>
                  </pic:nvPicPr>
                  <pic:blipFill>
                    <a:blip r:embed="rId37">
                      <a:extLst>
                        <a:ext uri="{28A0092B-C50C-407E-A947-70E740481C1C}">
                          <a14:useLocalDpi xmlns:a14="http://schemas.microsoft.com/office/drawing/2010/main" val="0"/>
                        </a:ext>
                      </a:extLst>
                    </a:blip>
                    <a:stretch>
                      <a:fillRect/>
                    </a:stretch>
                  </pic:blipFill>
                  <pic:spPr>
                    <a:xfrm>
                      <a:off x="0" y="0"/>
                      <a:ext cx="5788010" cy="4725340"/>
                    </a:xfrm>
                    <a:prstGeom prst="rect">
                      <a:avLst/>
                    </a:prstGeom>
                  </pic:spPr>
                </pic:pic>
              </a:graphicData>
            </a:graphic>
          </wp:inline>
        </w:drawing>
      </w:r>
      <w:r w:rsidR="00830206" w:rsidRPr="00212BF2">
        <w:rPr>
          <w:rFonts w:ascii="Calibri" w:hAnsi="Calibri"/>
          <w:b/>
          <w:sz w:val="20"/>
        </w:rPr>
        <w:br w:type="page"/>
      </w:r>
    </w:p>
    <w:p w:rsidR="00923369" w:rsidRPr="00212BF2" w:rsidRDefault="005409BC" w:rsidP="00923369">
      <w:pPr>
        <w:spacing w:after="240"/>
        <w:rPr>
          <w:rFonts w:ascii="Calibri" w:hAnsi="Calibri"/>
        </w:rPr>
      </w:pPr>
      <w:r w:rsidRPr="00212BF2">
        <w:rPr>
          <w:rFonts w:ascii="Calibri" w:hAnsi="Calibri"/>
          <w:b/>
          <w:noProof/>
          <w:position w:val="-5"/>
          <w:lang w:bidi="hi-IN"/>
        </w:rPr>
        <w:lastRenderedPageBreak/>
        <w:drawing>
          <wp:inline distT="0" distB="0" distL="0" distR="0" wp14:anchorId="7D859EA2" wp14:editId="0A23ADCF">
            <wp:extent cx="167386" cy="180002"/>
            <wp:effectExtent l="0" t="0" r="4445" b="0"/>
            <wp:docPr id="15" name="image3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png"/>
                    <pic:cNvPicPr/>
                  </pic:nvPicPr>
                  <pic:blipFill>
                    <a:blip r:embed="rId38" cstate="print"/>
                    <a:stretch>
                      <a:fillRect/>
                    </a:stretch>
                  </pic:blipFill>
                  <pic:spPr>
                    <a:xfrm>
                      <a:off x="0" y="0"/>
                      <a:ext cx="167386" cy="180002"/>
                    </a:xfrm>
                    <a:prstGeom prst="rect">
                      <a:avLst/>
                    </a:prstGeom>
                  </pic:spPr>
                </pic:pic>
              </a:graphicData>
            </a:graphic>
          </wp:inline>
        </w:drawing>
      </w:r>
      <w:r w:rsidR="00923369" w:rsidRPr="00212BF2">
        <w:rPr>
          <w:rFonts w:ascii="Calibri" w:hAnsi="Calibri"/>
          <w:b/>
          <w:sz w:val="20"/>
        </w:rPr>
        <w:tab/>
      </w:r>
      <w:r w:rsidRPr="00212BF2">
        <w:rPr>
          <w:rFonts w:ascii="Calibri" w:hAnsi="Calibri"/>
          <w:b/>
          <w:bCs/>
        </w:rPr>
        <w:t>Decent work for persons with disabilities: Actions applicable across all targets of SDG 8</w:t>
      </w:r>
    </w:p>
    <w:p w:rsidR="0051500B" w:rsidRPr="00212BF2" w:rsidRDefault="00923369" w:rsidP="00862BFF">
      <w:pPr>
        <w:pStyle w:val="BodyText"/>
        <w:spacing w:before="94" w:line="285" w:lineRule="auto"/>
        <w:rPr>
          <w:rFonts w:ascii="Calibri" w:hAnsi="Calibri"/>
          <w:color w:val="231F20"/>
          <w:w w:val="110"/>
        </w:rPr>
      </w:pPr>
      <w:r w:rsidRPr="00212BF2">
        <w:rPr>
          <w:rFonts w:ascii="Calibri" w:hAnsi="Calibri"/>
          <w:noProof/>
          <w:lang w:bidi="hi-IN"/>
        </w:rPr>
        <w:drawing>
          <wp:inline distT="0" distB="0" distL="0" distR="0" wp14:anchorId="15CF828B" wp14:editId="54CFC5A4">
            <wp:extent cx="539999" cy="539999"/>
            <wp:effectExtent l="0" t="0" r="0" b="0"/>
            <wp:docPr id="13" name="image36.jpeg"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212BF2">
        <w:rPr>
          <w:rFonts w:ascii="Calibri" w:hAnsi="Calibri"/>
          <w:color w:val="231F20"/>
          <w:w w:val="110"/>
        </w:rPr>
        <w:t xml:space="preserve"> </w:t>
      </w:r>
      <w:r w:rsidR="005409BC" w:rsidRPr="00212BF2">
        <w:rPr>
          <w:rFonts w:ascii="Calibri" w:hAnsi="Calibri"/>
          <w:color w:val="231F20"/>
          <w:w w:val="110"/>
        </w:rPr>
        <w:t>Promote</w:t>
      </w:r>
      <w:r w:rsidR="005409BC" w:rsidRPr="00212BF2">
        <w:rPr>
          <w:rFonts w:ascii="Calibri" w:hAnsi="Calibri"/>
          <w:color w:val="231F20"/>
          <w:spacing w:val="-20"/>
          <w:w w:val="110"/>
        </w:rPr>
        <w:t xml:space="preserve"> </w:t>
      </w:r>
      <w:r w:rsidR="005409BC" w:rsidRPr="00212BF2">
        <w:rPr>
          <w:rFonts w:ascii="Calibri" w:hAnsi="Calibri"/>
          <w:color w:val="231F20"/>
          <w:w w:val="110"/>
        </w:rPr>
        <w:t>sustained,</w:t>
      </w:r>
      <w:r w:rsidR="005409BC" w:rsidRPr="00212BF2">
        <w:rPr>
          <w:rFonts w:ascii="Calibri" w:hAnsi="Calibri"/>
          <w:color w:val="231F20"/>
          <w:spacing w:val="-20"/>
          <w:w w:val="110"/>
        </w:rPr>
        <w:t xml:space="preserve"> </w:t>
      </w:r>
      <w:r w:rsidR="005409BC" w:rsidRPr="00212BF2">
        <w:rPr>
          <w:rFonts w:ascii="Calibri" w:hAnsi="Calibri"/>
          <w:color w:val="231F20"/>
          <w:w w:val="110"/>
        </w:rPr>
        <w:t>inclusive</w:t>
      </w:r>
      <w:r w:rsidR="005409BC" w:rsidRPr="00212BF2">
        <w:rPr>
          <w:rFonts w:ascii="Calibri" w:hAnsi="Calibri"/>
          <w:color w:val="231F20"/>
          <w:spacing w:val="-20"/>
          <w:w w:val="110"/>
        </w:rPr>
        <w:t xml:space="preserve"> </w:t>
      </w:r>
      <w:r w:rsidR="005409BC" w:rsidRPr="00212BF2">
        <w:rPr>
          <w:rFonts w:ascii="Calibri" w:hAnsi="Calibri"/>
          <w:color w:val="231F20"/>
          <w:w w:val="110"/>
        </w:rPr>
        <w:t>and</w:t>
      </w:r>
      <w:r w:rsidR="005409BC" w:rsidRPr="00212BF2">
        <w:rPr>
          <w:rFonts w:ascii="Calibri" w:hAnsi="Calibri"/>
          <w:color w:val="231F20"/>
          <w:spacing w:val="-20"/>
          <w:w w:val="110"/>
        </w:rPr>
        <w:t xml:space="preserve"> </w:t>
      </w:r>
      <w:r w:rsidR="005409BC" w:rsidRPr="00212BF2">
        <w:rPr>
          <w:rFonts w:ascii="Calibri" w:hAnsi="Calibri"/>
          <w:color w:val="231F20"/>
          <w:w w:val="110"/>
        </w:rPr>
        <w:t>sustainable</w:t>
      </w:r>
      <w:r w:rsidR="005409BC" w:rsidRPr="00212BF2">
        <w:rPr>
          <w:rFonts w:ascii="Calibri" w:hAnsi="Calibri"/>
          <w:color w:val="231F20"/>
          <w:spacing w:val="-20"/>
          <w:w w:val="110"/>
        </w:rPr>
        <w:t xml:space="preserve"> </w:t>
      </w:r>
      <w:r w:rsidR="005409BC" w:rsidRPr="00212BF2">
        <w:rPr>
          <w:rFonts w:ascii="Calibri" w:hAnsi="Calibri"/>
          <w:color w:val="231F20"/>
          <w:w w:val="110"/>
        </w:rPr>
        <w:t>economic</w:t>
      </w:r>
      <w:r w:rsidR="005409BC" w:rsidRPr="00212BF2">
        <w:rPr>
          <w:rFonts w:ascii="Calibri" w:hAnsi="Calibri"/>
          <w:color w:val="231F20"/>
          <w:spacing w:val="-20"/>
          <w:w w:val="110"/>
        </w:rPr>
        <w:t xml:space="preserve"> </w:t>
      </w:r>
      <w:r w:rsidR="005409BC" w:rsidRPr="00212BF2">
        <w:rPr>
          <w:rFonts w:ascii="Calibri" w:hAnsi="Calibri"/>
          <w:color w:val="231F20"/>
          <w:w w:val="110"/>
        </w:rPr>
        <w:t>growth,</w:t>
      </w:r>
      <w:r w:rsidR="005409BC" w:rsidRPr="00212BF2">
        <w:rPr>
          <w:rFonts w:ascii="Calibri" w:hAnsi="Calibri"/>
          <w:color w:val="231F20"/>
          <w:spacing w:val="-20"/>
          <w:w w:val="110"/>
        </w:rPr>
        <w:t xml:space="preserve"> </w:t>
      </w:r>
      <w:r w:rsidR="005409BC" w:rsidRPr="00212BF2">
        <w:rPr>
          <w:rFonts w:ascii="Calibri" w:hAnsi="Calibri"/>
          <w:color w:val="231F20"/>
          <w:w w:val="110"/>
        </w:rPr>
        <w:t>full</w:t>
      </w:r>
      <w:r w:rsidR="005409BC" w:rsidRPr="00212BF2">
        <w:rPr>
          <w:rFonts w:ascii="Calibri" w:hAnsi="Calibri"/>
          <w:color w:val="231F20"/>
          <w:spacing w:val="-20"/>
          <w:w w:val="110"/>
        </w:rPr>
        <w:t xml:space="preserve"> </w:t>
      </w:r>
      <w:r w:rsidR="005409BC" w:rsidRPr="00212BF2">
        <w:rPr>
          <w:rFonts w:ascii="Calibri" w:hAnsi="Calibri"/>
          <w:color w:val="231F20"/>
          <w:w w:val="110"/>
        </w:rPr>
        <w:t>and</w:t>
      </w:r>
      <w:r w:rsidR="005409BC" w:rsidRPr="00212BF2">
        <w:rPr>
          <w:rFonts w:ascii="Calibri" w:hAnsi="Calibri"/>
          <w:color w:val="231F20"/>
          <w:spacing w:val="-20"/>
          <w:w w:val="110"/>
        </w:rPr>
        <w:t xml:space="preserve"> </w:t>
      </w:r>
      <w:r w:rsidR="005409BC" w:rsidRPr="00212BF2">
        <w:rPr>
          <w:rFonts w:ascii="Calibri" w:hAnsi="Calibri"/>
          <w:color w:val="231F20"/>
          <w:w w:val="110"/>
        </w:rPr>
        <w:t>productive employment and decent work for</w:t>
      </w:r>
      <w:r w:rsidR="005409BC" w:rsidRPr="00212BF2">
        <w:rPr>
          <w:rFonts w:ascii="Calibri" w:hAnsi="Calibri"/>
          <w:color w:val="231F20"/>
          <w:spacing w:val="-2"/>
          <w:w w:val="110"/>
        </w:rPr>
        <w:t xml:space="preserve"> </w:t>
      </w:r>
      <w:r w:rsidR="005409BC" w:rsidRPr="00212BF2">
        <w:rPr>
          <w:rFonts w:ascii="Calibri" w:hAnsi="Calibri"/>
          <w:color w:val="231F20"/>
          <w:w w:val="110"/>
        </w:rPr>
        <w:t>all</w:t>
      </w:r>
    </w:p>
    <w:p w:rsidR="001E22EF" w:rsidRPr="00212BF2" w:rsidRDefault="0074199D" w:rsidP="00923369">
      <w:pPr>
        <w:pStyle w:val="BodyText"/>
        <w:spacing w:before="240" w:line="285" w:lineRule="auto"/>
        <w:rPr>
          <w:rFonts w:ascii="Calibri" w:hAnsi="Calibri"/>
        </w:rPr>
      </w:pPr>
      <w:hyperlink w:anchor="_bookmark8" w:history="1">
        <w:r w:rsidR="005409BC" w:rsidRPr="00212BF2">
          <w:rPr>
            <w:rFonts w:ascii="Calibri" w:hAnsi="Calibri"/>
            <w:color w:val="0076BF"/>
            <w:w w:val="110"/>
            <w:u w:val="single" w:color="0076BF"/>
          </w:rPr>
          <w:t>Legislation</w:t>
        </w:r>
      </w:hyperlink>
      <w:r w:rsidR="005409BC" w:rsidRPr="00212BF2">
        <w:rPr>
          <w:rFonts w:ascii="Calibri" w:hAnsi="Calibri"/>
          <w:color w:val="231F20"/>
          <w:w w:val="110"/>
        </w:rPr>
        <w:t>:</w:t>
      </w:r>
      <w:r w:rsidR="005409BC" w:rsidRPr="00212BF2">
        <w:rPr>
          <w:rFonts w:ascii="Calibri" w:hAnsi="Calibri"/>
          <w:color w:val="231F20"/>
          <w:spacing w:val="-14"/>
          <w:w w:val="110"/>
        </w:rPr>
        <w:t xml:space="preserve"> </w:t>
      </w:r>
      <w:r w:rsidR="005409BC" w:rsidRPr="00212BF2">
        <w:rPr>
          <w:rFonts w:ascii="Calibri" w:hAnsi="Calibri"/>
          <w:color w:val="231F20"/>
          <w:w w:val="110"/>
        </w:rPr>
        <w:t>The</w:t>
      </w:r>
      <w:r w:rsidR="005409BC" w:rsidRPr="00212BF2">
        <w:rPr>
          <w:rFonts w:ascii="Calibri" w:hAnsi="Calibri"/>
          <w:color w:val="231F20"/>
          <w:spacing w:val="-13"/>
          <w:w w:val="110"/>
        </w:rPr>
        <w:t xml:space="preserve"> </w:t>
      </w:r>
      <w:r w:rsidR="005409BC" w:rsidRPr="00212BF2">
        <w:rPr>
          <w:rFonts w:ascii="Calibri" w:hAnsi="Calibri"/>
          <w:color w:val="231F20"/>
          <w:w w:val="110"/>
        </w:rPr>
        <w:t>law</w:t>
      </w:r>
      <w:r w:rsidR="005409BC" w:rsidRPr="00212BF2">
        <w:rPr>
          <w:rFonts w:ascii="Calibri" w:hAnsi="Calibri"/>
          <w:color w:val="231F20"/>
          <w:spacing w:val="-13"/>
          <w:w w:val="110"/>
        </w:rPr>
        <w:t xml:space="preserve"> </w:t>
      </w:r>
      <w:r w:rsidR="005409BC" w:rsidRPr="00212BF2">
        <w:rPr>
          <w:rFonts w:ascii="Calibri" w:hAnsi="Calibri"/>
          <w:color w:val="231F20"/>
          <w:w w:val="110"/>
        </w:rPr>
        <w:t>should</w:t>
      </w:r>
      <w:r w:rsidR="005409BC" w:rsidRPr="00212BF2">
        <w:rPr>
          <w:rFonts w:ascii="Calibri" w:hAnsi="Calibri"/>
          <w:color w:val="231F20"/>
          <w:spacing w:val="-13"/>
          <w:w w:val="110"/>
        </w:rPr>
        <w:t xml:space="preserve"> </w:t>
      </w:r>
      <w:r w:rsidR="005409BC" w:rsidRPr="00212BF2">
        <w:rPr>
          <w:rFonts w:ascii="Calibri" w:hAnsi="Calibri"/>
          <w:color w:val="231F20"/>
          <w:w w:val="110"/>
        </w:rPr>
        <w:t>provide</w:t>
      </w:r>
      <w:r w:rsidR="005409BC" w:rsidRPr="00212BF2">
        <w:rPr>
          <w:rFonts w:ascii="Calibri" w:hAnsi="Calibri"/>
          <w:color w:val="231F20"/>
          <w:spacing w:val="-14"/>
          <w:w w:val="110"/>
        </w:rPr>
        <w:t xml:space="preserve"> </w:t>
      </w:r>
      <w:r w:rsidR="005409BC" w:rsidRPr="00212BF2">
        <w:rPr>
          <w:rFonts w:ascii="Calibri" w:hAnsi="Calibri"/>
          <w:color w:val="231F20"/>
          <w:w w:val="110"/>
        </w:rPr>
        <w:t>the</w:t>
      </w:r>
      <w:r w:rsidR="005409BC" w:rsidRPr="00212BF2">
        <w:rPr>
          <w:rFonts w:ascii="Calibri" w:hAnsi="Calibri"/>
          <w:color w:val="231F20"/>
          <w:spacing w:val="-13"/>
          <w:w w:val="110"/>
        </w:rPr>
        <w:t xml:space="preserve"> </w:t>
      </w:r>
      <w:r w:rsidR="005409BC" w:rsidRPr="00212BF2">
        <w:rPr>
          <w:rFonts w:ascii="Calibri" w:hAnsi="Calibri"/>
          <w:color w:val="231F20"/>
          <w:w w:val="110"/>
        </w:rPr>
        <w:t>basis</w:t>
      </w:r>
      <w:r w:rsidR="005409BC" w:rsidRPr="00212BF2">
        <w:rPr>
          <w:rFonts w:ascii="Calibri" w:hAnsi="Calibri"/>
          <w:color w:val="231F20"/>
          <w:spacing w:val="-13"/>
          <w:w w:val="110"/>
        </w:rPr>
        <w:t xml:space="preserve"> </w:t>
      </w:r>
      <w:r w:rsidR="005409BC" w:rsidRPr="00212BF2">
        <w:rPr>
          <w:rFonts w:ascii="Calibri" w:hAnsi="Calibri"/>
          <w:color w:val="231F20"/>
          <w:w w:val="110"/>
        </w:rPr>
        <w:t>for</w:t>
      </w:r>
      <w:r w:rsidR="005409BC" w:rsidRPr="00212BF2">
        <w:rPr>
          <w:rFonts w:ascii="Calibri" w:hAnsi="Calibri"/>
          <w:color w:val="231F20"/>
          <w:spacing w:val="-13"/>
          <w:w w:val="110"/>
        </w:rPr>
        <w:t xml:space="preserve"> </w:t>
      </w:r>
      <w:r w:rsidR="005409BC" w:rsidRPr="00212BF2">
        <w:rPr>
          <w:rFonts w:ascii="Calibri" w:hAnsi="Calibri"/>
          <w:color w:val="231F20"/>
          <w:w w:val="110"/>
        </w:rPr>
        <w:t>removal</w:t>
      </w:r>
      <w:r w:rsidR="005409BC" w:rsidRPr="00212BF2">
        <w:rPr>
          <w:rFonts w:ascii="Calibri" w:hAnsi="Calibri"/>
          <w:color w:val="231F20"/>
          <w:spacing w:val="-14"/>
          <w:w w:val="110"/>
        </w:rPr>
        <w:t xml:space="preserve"> </w:t>
      </w:r>
      <w:r w:rsidR="005409BC" w:rsidRPr="00212BF2">
        <w:rPr>
          <w:rFonts w:ascii="Calibri" w:hAnsi="Calibri"/>
          <w:color w:val="231F20"/>
          <w:w w:val="110"/>
        </w:rPr>
        <w:t>of</w:t>
      </w:r>
      <w:r w:rsidR="005409BC" w:rsidRPr="00212BF2">
        <w:rPr>
          <w:rFonts w:ascii="Calibri" w:hAnsi="Calibri"/>
          <w:color w:val="231F20"/>
          <w:spacing w:val="-13"/>
          <w:w w:val="110"/>
        </w:rPr>
        <w:t xml:space="preserve"> </w:t>
      </w:r>
      <w:r w:rsidR="005409BC" w:rsidRPr="00212BF2">
        <w:rPr>
          <w:rFonts w:ascii="Calibri" w:hAnsi="Calibri"/>
          <w:color w:val="231F20"/>
          <w:w w:val="110"/>
        </w:rPr>
        <w:t>barriers</w:t>
      </w:r>
      <w:r w:rsidR="005409BC" w:rsidRPr="00212BF2">
        <w:rPr>
          <w:rFonts w:ascii="Calibri" w:hAnsi="Calibri"/>
          <w:color w:val="231F20"/>
          <w:spacing w:val="-13"/>
          <w:w w:val="110"/>
        </w:rPr>
        <w:t xml:space="preserve"> </w:t>
      </w:r>
      <w:r w:rsidR="005409BC" w:rsidRPr="00212BF2">
        <w:rPr>
          <w:rFonts w:ascii="Calibri" w:hAnsi="Calibri"/>
          <w:color w:val="231F20"/>
          <w:w w:val="110"/>
        </w:rPr>
        <w:t>and</w:t>
      </w:r>
      <w:r w:rsidR="005409BC" w:rsidRPr="00212BF2">
        <w:rPr>
          <w:rFonts w:ascii="Calibri" w:hAnsi="Calibri"/>
          <w:color w:val="231F20"/>
          <w:spacing w:val="-13"/>
          <w:w w:val="110"/>
        </w:rPr>
        <w:t xml:space="preserve"> </w:t>
      </w:r>
      <w:r w:rsidR="005409BC" w:rsidRPr="00212BF2">
        <w:rPr>
          <w:rFonts w:ascii="Calibri" w:hAnsi="Calibri"/>
          <w:color w:val="231F20"/>
          <w:w w:val="110"/>
        </w:rPr>
        <w:t>discrimination</w:t>
      </w:r>
      <w:r w:rsidR="005409BC" w:rsidRPr="00212BF2">
        <w:rPr>
          <w:rFonts w:ascii="Calibri" w:hAnsi="Calibri"/>
          <w:color w:val="231F20"/>
          <w:spacing w:val="-13"/>
          <w:w w:val="110"/>
        </w:rPr>
        <w:t xml:space="preserve"> </w:t>
      </w:r>
      <w:r w:rsidR="005409BC" w:rsidRPr="00212BF2">
        <w:rPr>
          <w:rFonts w:ascii="Calibri" w:hAnsi="Calibri"/>
          <w:color w:val="231F20"/>
          <w:w w:val="110"/>
        </w:rPr>
        <w:t>and</w:t>
      </w:r>
      <w:r w:rsidR="005409BC" w:rsidRPr="00212BF2">
        <w:rPr>
          <w:rFonts w:ascii="Calibri" w:hAnsi="Calibri"/>
          <w:color w:val="231F20"/>
          <w:spacing w:val="-14"/>
          <w:w w:val="110"/>
        </w:rPr>
        <w:t xml:space="preserve"> </w:t>
      </w:r>
      <w:r w:rsidR="005409BC" w:rsidRPr="00212BF2">
        <w:rPr>
          <w:rFonts w:ascii="Calibri" w:hAnsi="Calibri"/>
          <w:color w:val="231F20"/>
          <w:w w:val="110"/>
        </w:rPr>
        <w:t>regulate the</w:t>
      </w:r>
      <w:r w:rsidR="005409BC" w:rsidRPr="00212BF2">
        <w:rPr>
          <w:rFonts w:ascii="Calibri" w:hAnsi="Calibri"/>
          <w:color w:val="231F20"/>
          <w:spacing w:val="-12"/>
          <w:w w:val="110"/>
        </w:rPr>
        <w:t xml:space="preserve"> </w:t>
      </w:r>
      <w:r w:rsidR="005409BC" w:rsidRPr="00212BF2">
        <w:rPr>
          <w:rFonts w:ascii="Calibri" w:hAnsi="Calibri"/>
          <w:color w:val="231F20"/>
          <w:w w:val="110"/>
        </w:rPr>
        <w:t>access</w:t>
      </w:r>
      <w:r w:rsidR="005409BC" w:rsidRPr="00212BF2">
        <w:rPr>
          <w:rFonts w:ascii="Calibri" w:hAnsi="Calibri"/>
          <w:color w:val="231F20"/>
          <w:spacing w:val="-11"/>
          <w:w w:val="110"/>
        </w:rPr>
        <w:t xml:space="preserve"> </w:t>
      </w:r>
      <w:r w:rsidR="005409BC" w:rsidRPr="00212BF2">
        <w:rPr>
          <w:rFonts w:ascii="Calibri" w:hAnsi="Calibri"/>
          <w:color w:val="231F20"/>
          <w:w w:val="110"/>
        </w:rPr>
        <w:t>to</w:t>
      </w:r>
      <w:r w:rsidR="005409BC" w:rsidRPr="00212BF2">
        <w:rPr>
          <w:rFonts w:ascii="Calibri" w:hAnsi="Calibri"/>
          <w:color w:val="231F20"/>
          <w:spacing w:val="-12"/>
          <w:w w:val="110"/>
        </w:rPr>
        <w:t xml:space="preserve"> </w:t>
      </w:r>
      <w:r w:rsidR="005409BC" w:rsidRPr="00212BF2">
        <w:rPr>
          <w:rFonts w:ascii="Calibri" w:hAnsi="Calibri"/>
          <w:color w:val="231F20"/>
          <w:w w:val="110"/>
        </w:rPr>
        <w:t>employment</w:t>
      </w:r>
      <w:r w:rsidR="005409BC" w:rsidRPr="00212BF2">
        <w:rPr>
          <w:rFonts w:ascii="Calibri" w:hAnsi="Calibri"/>
          <w:color w:val="231F20"/>
          <w:spacing w:val="-11"/>
          <w:w w:val="110"/>
        </w:rPr>
        <w:t xml:space="preserve"> </w:t>
      </w:r>
      <w:r w:rsidR="005409BC" w:rsidRPr="00212BF2">
        <w:rPr>
          <w:rFonts w:ascii="Calibri" w:hAnsi="Calibri"/>
          <w:color w:val="231F20"/>
          <w:w w:val="110"/>
        </w:rPr>
        <w:t>and</w:t>
      </w:r>
      <w:r w:rsidR="005409BC" w:rsidRPr="00212BF2">
        <w:rPr>
          <w:rFonts w:ascii="Calibri" w:hAnsi="Calibri"/>
          <w:color w:val="231F20"/>
          <w:spacing w:val="-11"/>
          <w:w w:val="110"/>
        </w:rPr>
        <w:t xml:space="preserve"> </w:t>
      </w:r>
      <w:proofErr w:type="spellStart"/>
      <w:r w:rsidR="005409BC" w:rsidRPr="00212BF2">
        <w:rPr>
          <w:rFonts w:ascii="Calibri" w:hAnsi="Calibri"/>
          <w:color w:val="231F20"/>
          <w:w w:val="110"/>
        </w:rPr>
        <w:t>labour</w:t>
      </w:r>
      <w:proofErr w:type="spellEnd"/>
      <w:r w:rsidR="005409BC" w:rsidRPr="00212BF2">
        <w:rPr>
          <w:rFonts w:ascii="Calibri" w:hAnsi="Calibri"/>
          <w:color w:val="231F20"/>
          <w:spacing w:val="-12"/>
          <w:w w:val="110"/>
        </w:rPr>
        <w:t xml:space="preserve"> </w:t>
      </w:r>
      <w:r w:rsidR="005409BC" w:rsidRPr="00212BF2">
        <w:rPr>
          <w:rFonts w:ascii="Calibri" w:hAnsi="Calibri"/>
          <w:color w:val="231F20"/>
          <w:w w:val="110"/>
        </w:rPr>
        <w:t>rights</w:t>
      </w:r>
      <w:r w:rsidR="005409BC" w:rsidRPr="00212BF2">
        <w:rPr>
          <w:rFonts w:ascii="Calibri" w:hAnsi="Calibri"/>
          <w:color w:val="231F20"/>
          <w:spacing w:val="-11"/>
          <w:w w:val="110"/>
        </w:rPr>
        <w:t xml:space="preserve"> </w:t>
      </w:r>
      <w:r w:rsidR="005409BC" w:rsidRPr="00212BF2">
        <w:rPr>
          <w:rFonts w:ascii="Calibri" w:hAnsi="Calibri"/>
          <w:color w:val="231F20"/>
          <w:w w:val="110"/>
        </w:rPr>
        <w:t>of</w:t>
      </w:r>
      <w:r w:rsidR="005409BC" w:rsidRPr="00212BF2">
        <w:rPr>
          <w:rFonts w:ascii="Calibri" w:hAnsi="Calibri"/>
          <w:color w:val="231F20"/>
          <w:spacing w:val="-11"/>
          <w:w w:val="110"/>
        </w:rPr>
        <w:t xml:space="preserve"> </w:t>
      </w:r>
      <w:r w:rsidR="005409BC" w:rsidRPr="00212BF2">
        <w:rPr>
          <w:rFonts w:ascii="Calibri" w:hAnsi="Calibri"/>
          <w:color w:val="231F20"/>
          <w:w w:val="110"/>
        </w:rPr>
        <w:t>persons</w:t>
      </w:r>
      <w:r w:rsidR="005409BC" w:rsidRPr="00212BF2">
        <w:rPr>
          <w:rFonts w:ascii="Calibri" w:hAnsi="Calibri"/>
          <w:color w:val="231F20"/>
          <w:spacing w:val="-12"/>
          <w:w w:val="110"/>
        </w:rPr>
        <w:t xml:space="preserve"> </w:t>
      </w:r>
      <w:r w:rsidR="005409BC" w:rsidRPr="00212BF2">
        <w:rPr>
          <w:rFonts w:ascii="Calibri" w:hAnsi="Calibri"/>
          <w:color w:val="231F20"/>
          <w:w w:val="110"/>
        </w:rPr>
        <w:t>with</w:t>
      </w:r>
      <w:r w:rsidR="005409BC" w:rsidRPr="00212BF2">
        <w:rPr>
          <w:rFonts w:ascii="Calibri" w:hAnsi="Calibri"/>
          <w:color w:val="231F20"/>
          <w:spacing w:val="-11"/>
          <w:w w:val="110"/>
        </w:rPr>
        <w:t xml:space="preserve"> </w:t>
      </w:r>
      <w:r w:rsidR="005409BC" w:rsidRPr="00212BF2">
        <w:rPr>
          <w:rFonts w:ascii="Calibri" w:hAnsi="Calibri"/>
          <w:color w:val="231F20"/>
          <w:w w:val="110"/>
        </w:rPr>
        <w:t>disabilities</w:t>
      </w:r>
      <w:r w:rsidR="005409BC" w:rsidRPr="00212BF2">
        <w:rPr>
          <w:rFonts w:ascii="Calibri" w:hAnsi="Calibri"/>
          <w:color w:val="231F20"/>
          <w:spacing w:val="-11"/>
          <w:w w:val="110"/>
        </w:rPr>
        <w:t xml:space="preserve"> </w:t>
      </w:r>
      <w:r w:rsidR="005409BC" w:rsidRPr="00212BF2">
        <w:rPr>
          <w:rFonts w:ascii="Calibri" w:hAnsi="Calibri"/>
          <w:color w:val="231F20"/>
          <w:w w:val="110"/>
        </w:rPr>
        <w:t>on</w:t>
      </w:r>
      <w:r w:rsidR="005409BC" w:rsidRPr="00212BF2">
        <w:rPr>
          <w:rFonts w:ascii="Calibri" w:hAnsi="Calibri"/>
          <w:color w:val="231F20"/>
          <w:spacing w:val="-12"/>
          <w:w w:val="110"/>
        </w:rPr>
        <w:t xml:space="preserve"> </w:t>
      </w:r>
      <w:r w:rsidR="005409BC" w:rsidRPr="00212BF2">
        <w:rPr>
          <w:rFonts w:ascii="Calibri" w:hAnsi="Calibri"/>
          <w:color w:val="231F20"/>
          <w:w w:val="110"/>
        </w:rPr>
        <w:t>an</w:t>
      </w:r>
      <w:r w:rsidR="005409BC" w:rsidRPr="00212BF2">
        <w:rPr>
          <w:rFonts w:ascii="Calibri" w:hAnsi="Calibri"/>
          <w:color w:val="231F20"/>
          <w:spacing w:val="-11"/>
          <w:w w:val="110"/>
        </w:rPr>
        <w:t xml:space="preserve"> </w:t>
      </w:r>
      <w:r w:rsidR="005409BC" w:rsidRPr="00212BF2">
        <w:rPr>
          <w:rFonts w:ascii="Calibri" w:hAnsi="Calibri"/>
          <w:color w:val="231F20"/>
          <w:w w:val="110"/>
        </w:rPr>
        <w:t>equal</w:t>
      </w:r>
      <w:r w:rsidR="005409BC" w:rsidRPr="00212BF2">
        <w:rPr>
          <w:rFonts w:ascii="Calibri" w:hAnsi="Calibri"/>
          <w:color w:val="231F20"/>
          <w:spacing w:val="-11"/>
          <w:w w:val="110"/>
        </w:rPr>
        <w:t xml:space="preserve"> </w:t>
      </w:r>
      <w:r w:rsidR="005409BC" w:rsidRPr="00212BF2">
        <w:rPr>
          <w:rFonts w:ascii="Calibri" w:hAnsi="Calibri"/>
          <w:color w:val="231F20"/>
          <w:w w:val="110"/>
        </w:rPr>
        <w:t>basis</w:t>
      </w:r>
      <w:r w:rsidR="005409BC" w:rsidRPr="00212BF2">
        <w:rPr>
          <w:rFonts w:ascii="Calibri" w:hAnsi="Calibri"/>
          <w:color w:val="231F20"/>
          <w:spacing w:val="-12"/>
          <w:w w:val="110"/>
        </w:rPr>
        <w:t xml:space="preserve"> </w:t>
      </w:r>
      <w:r w:rsidR="005409BC" w:rsidRPr="00212BF2">
        <w:rPr>
          <w:rFonts w:ascii="Calibri" w:hAnsi="Calibri"/>
          <w:color w:val="231F20"/>
          <w:w w:val="110"/>
        </w:rPr>
        <w:t>with</w:t>
      </w:r>
      <w:r w:rsidR="005409BC" w:rsidRPr="00212BF2">
        <w:rPr>
          <w:rFonts w:ascii="Calibri" w:hAnsi="Calibri"/>
          <w:color w:val="231F20"/>
          <w:spacing w:val="-11"/>
          <w:w w:val="110"/>
        </w:rPr>
        <w:t xml:space="preserve"> </w:t>
      </w:r>
      <w:r w:rsidR="005409BC" w:rsidRPr="00212BF2">
        <w:rPr>
          <w:rFonts w:ascii="Calibri" w:hAnsi="Calibri"/>
          <w:color w:val="231F20"/>
          <w:w w:val="110"/>
        </w:rPr>
        <w:t>others.</w:t>
      </w:r>
    </w:p>
    <w:p w:rsidR="001E22EF" w:rsidRPr="00212BF2" w:rsidRDefault="0074199D" w:rsidP="00923369">
      <w:pPr>
        <w:pStyle w:val="BodyText"/>
        <w:spacing w:before="240" w:after="63" w:line="285" w:lineRule="auto"/>
        <w:rPr>
          <w:rFonts w:ascii="Calibri" w:hAnsi="Calibri"/>
        </w:rPr>
      </w:pPr>
      <w:hyperlink w:anchor="_bookmark10" w:history="1">
        <w:r w:rsidR="005409BC" w:rsidRPr="00212BF2">
          <w:rPr>
            <w:rFonts w:ascii="Calibri" w:hAnsi="Calibri"/>
            <w:color w:val="205E9E"/>
            <w:w w:val="110"/>
            <w:u w:val="single" w:color="205E9E"/>
          </w:rPr>
          <w:t>Close</w:t>
        </w:r>
        <w:r w:rsidR="005409BC" w:rsidRPr="00212BF2">
          <w:rPr>
            <w:rFonts w:ascii="Calibri" w:hAnsi="Calibri"/>
            <w:color w:val="205E9E"/>
            <w:spacing w:val="-16"/>
            <w:w w:val="110"/>
            <w:u w:val="single" w:color="205E9E"/>
          </w:rPr>
          <w:t xml:space="preserve"> </w:t>
        </w:r>
        <w:r w:rsidR="005409BC" w:rsidRPr="00212BF2">
          <w:rPr>
            <w:rFonts w:ascii="Calibri" w:hAnsi="Calibri"/>
            <w:color w:val="205E9E"/>
            <w:w w:val="110"/>
            <w:u w:val="single" w:color="205E9E"/>
          </w:rPr>
          <w:t>consultation</w:t>
        </w:r>
        <w:r w:rsidR="005409BC" w:rsidRPr="00212BF2">
          <w:rPr>
            <w:rFonts w:ascii="Calibri" w:hAnsi="Calibri"/>
            <w:color w:val="205E9E"/>
            <w:spacing w:val="-15"/>
            <w:w w:val="110"/>
            <w:u w:val="single" w:color="205E9E"/>
          </w:rPr>
          <w:t xml:space="preserve"> </w:t>
        </w:r>
        <w:r w:rsidR="005409BC" w:rsidRPr="00212BF2">
          <w:rPr>
            <w:rFonts w:ascii="Calibri" w:hAnsi="Calibri"/>
            <w:color w:val="205E9E"/>
            <w:w w:val="110"/>
            <w:u w:val="single" w:color="205E9E"/>
          </w:rPr>
          <w:t>and</w:t>
        </w:r>
        <w:r w:rsidR="005409BC" w:rsidRPr="00212BF2">
          <w:rPr>
            <w:rFonts w:ascii="Calibri" w:hAnsi="Calibri"/>
            <w:color w:val="205E9E"/>
            <w:spacing w:val="-15"/>
            <w:w w:val="110"/>
            <w:u w:val="single" w:color="205E9E"/>
          </w:rPr>
          <w:t xml:space="preserve"> </w:t>
        </w:r>
        <w:r w:rsidR="005409BC" w:rsidRPr="00212BF2">
          <w:rPr>
            <w:rFonts w:ascii="Calibri" w:hAnsi="Calibri"/>
            <w:color w:val="205E9E"/>
            <w:w w:val="110"/>
            <w:u w:val="single" w:color="205E9E"/>
          </w:rPr>
          <w:t>involvement</w:t>
        </w:r>
        <w:r w:rsidR="005409BC" w:rsidRPr="00212BF2">
          <w:rPr>
            <w:rFonts w:ascii="Calibri" w:hAnsi="Calibri"/>
            <w:color w:val="205E9E"/>
            <w:spacing w:val="-16"/>
            <w:w w:val="110"/>
            <w:u w:val="single" w:color="205E9E"/>
          </w:rPr>
          <w:t xml:space="preserve"> </w:t>
        </w:r>
        <w:r w:rsidR="005409BC" w:rsidRPr="00212BF2">
          <w:rPr>
            <w:rFonts w:ascii="Calibri" w:hAnsi="Calibri"/>
            <w:color w:val="205E9E"/>
            <w:w w:val="110"/>
            <w:u w:val="single" w:color="205E9E"/>
          </w:rPr>
          <w:t>of</w:t>
        </w:r>
        <w:r w:rsidR="005409BC" w:rsidRPr="00212BF2">
          <w:rPr>
            <w:rFonts w:ascii="Calibri" w:hAnsi="Calibri"/>
            <w:color w:val="205E9E"/>
            <w:spacing w:val="-15"/>
            <w:w w:val="110"/>
            <w:u w:val="single" w:color="205E9E"/>
          </w:rPr>
          <w:t xml:space="preserve"> </w:t>
        </w:r>
        <w:r w:rsidR="005409BC" w:rsidRPr="00212BF2">
          <w:rPr>
            <w:rFonts w:ascii="Calibri" w:hAnsi="Calibri"/>
            <w:color w:val="205E9E"/>
            <w:w w:val="110"/>
            <w:u w:val="single" w:color="205E9E"/>
          </w:rPr>
          <w:t>persons</w:t>
        </w:r>
        <w:r w:rsidR="005409BC" w:rsidRPr="00212BF2">
          <w:rPr>
            <w:rFonts w:ascii="Calibri" w:hAnsi="Calibri"/>
            <w:color w:val="205E9E"/>
            <w:spacing w:val="-15"/>
            <w:w w:val="110"/>
            <w:u w:val="single" w:color="205E9E"/>
          </w:rPr>
          <w:t xml:space="preserve"> </w:t>
        </w:r>
        <w:r w:rsidR="005409BC" w:rsidRPr="00212BF2">
          <w:rPr>
            <w:rFonts w:ascii="Calibri" w:hAnsi="Calibri"/>
            <w:color w:val="205E9E"/>
            <w:w w:val="110"/>
            <w:u w:val="single" w:color="205E9E"/>
          </w:rPr>
          <w:t>with</w:t>
        </w:r>
        <w:r w:rsidR="005409BC" w:rsidRPr="00212BF2">
          <w:rPr>
            <w:rFonts w:ascii="Calibri" w:hAnsi="Calibri"/>
            <w:color w:val="205E9E"/>
            <w:spacing w:val="-15"/>
            <w:w w:val="110"/>
            <w:u w:val="single" w:color="205E9E"/>
          </w:rPr>
          <w:t xml:space="preserve"> </w:t>
        </w:r>
        <w:r w:rsidR="005409BC" w:rsidRPr="00212BF2">
          <w:rPr>
            <w:rFonts w:ascii="Calibri" w:hAnsi="Calibri"/>
            <w:color w:val="205E9E"/>
            <w:w w:val="110"/>
            <w:u w:val="single" w:color="205E9E"/>
          </w:rPr>
          <w:t>disabilities</w:t>
        </w:r>
      </w:hyperlink>
      <w:r w:rsidR="005409BC" w:rsidRPr="00212BF2">
        <w:rPr>
          <w:rFonts w:ascii="Calibri" w:hAnsi="Calibri"/>
          <w:color w:val="231F20"/>
          <w:w w:val="110"/>
        </w:rPr>
        <w:t>:</w:t>
      </w:r>
      <w:r w:rsidR="005409BC" w:rsidRPr="00212BF2">
        <w:rPr>
          <w:rFonts w:ascii="Calibri" w:hAnsi="Calibri"/>
          <w:color w:val="231F20"/>
          <w:spacing w:val="-16"/>
          <w:w w:val="110"/>
        </w:rPr>
        <w:t xml:space="preserve"> </w:t>
      </w:r>
      <w:r w:rsidR="005409BC" w:rsidRPr="00212BF2">
        <w:rPr>
          <w:rFonts w:ascii="Calibri" w:hAnsi="Calibri"/>
          <w:color w:val="231F20"/>
          <w:w w:val="110"/>
        </w:rPr>
        <w:t>The</w:t>
      </w:r>
      <w:r w:rsidR="005409BC" w:rsidRPr="00212BF2">
        <w:rPr>
          <w:rFonts w:ascii="Calibri" w:hAnsi="Calibri"/>
          <w:color w:val="231F20"/>
          <w:spacing w:val="-15"/>
          <w:w w:val="110"/>
        </w:rPr>
        <w:t xml:space="preserve"> </w:t>
      </w:r>
      <w:r w:rsidR="005409BC" w:rsidRPr="00212BF2">
        <w:rPr>
          <w:rFonts w:ascii="Calibri" w:hAnsi="Calibri"/>
          <w:color w:val="231F20"/>
          <w:w w:val="110"/>
        </w:rPr>
        <w:t>Ministry</w:t>
      </w:r>
      <w:r w:rsidR="005409BC" w:rsidRPr="00212BF2">
        <w:rPr>
          <w:rFonts w:ascii="Calibri" w:hAnsi="Calibri"/>
          <w:color w:val="231F20"/>
          <w:spacing w:val="-15"/>
          <w:w w:val="110"/>
        </w:rPr>
        <w:t xml:space="preserve"> </w:t>
      </w:r>
      <w:r w:rsidR="005409BC" w:rsidRPr="00212BF2">
        <w:rPr>
          <w:rFonts w:ascii="Calibri" w:hAnsi="Calibri"/>
          <w:color w:val="231F20"/>
          <w:w w:val="110"/>
        </w:rPr>
        <w:t>of</w:t>
      </w:r>
      <w:r w:rsidR="005409BC" w:rsidRPr="00212BF2">
        <w:rPr>
          <w:rFonts w:ascii="Calibri" w:hAnsi="Calibri"/>
          <w:color w:val="231F20"/>
          <w:spacing w:val="-15"/>
          <w:w w:val="110"/>
        </w:rPr>
        <w:t xml:space="preserve"> </w:t>
      </w:r>
      <w:proofErr w:type="spellStart"/>
      <w:r w:rsidR="005409BC" w:rsidRPr="00212BF2">
        <w:rPr>
          <w:rFonts w:ascii="Calibri" w:hAnsi="Calibri"/>
          <w:color w:val="231F20"/>
          <w:w w:val="110"/>
        </w:rPr>
        <w:t>Labour</w:t>
      </w:r>
      <w:proofErr w:type="spellEnd"/>
      <w:r w:rsidR="005409BC" w:rsidRPr="00212BF2">
        <w:rPr>
          <w:rFonts w:ascii="Calibri" w:hAnsi="Calibri"/>
          <w:color w:val="231F20"/>
          <w:spacing w:val="-16"/>
          <w:w w:val="110"/>
        </w:rPr>
        <w:t xml:space="preserve"> </w:t>
      </w:r>
      <w:r w:rsidR="005409BC" w:rsidRPr="00212BF2">
        <w:rPr>
          <w:rFonts w:ascii="Calibri" w:hAnsi="Calibri"/>
          <w:color w:val="231F20"/>
          <w:spacing w:val="-3"/>
          <w:w w:val="110"/>
        </w:rPr>
        <w:t xml:space="preserve">should </w:t>
      </w:r>
      <w:r w:rsidR="005409BC" w:rsidRPr="00212BF2">
        <w:rPr>
          <w:rFonts w:ascii="Calibri" w:hAnsi="Calibri"/>
          <w:color w:val="231F20"/>
          <w:w w:val="110"/>
        </w:rPr>
        <w:t>ensure a systematic and diverse representation of persons with disabilities in the design, implementation and monitoring of policies, to promote their</w:t>
      </w:r>
      <w:r w:rsidR="005409BC" w:rsidRPr="00212BF2">
        <w:rPr>
          <w:rFonts w:ascii="Calibri" w:hAnsi="Calibri"/>
          <w:color w:val="231F20"/>
          <w:spacing w:val="-19"/>
          <w:w w:val="110"/>
        </w:rPr>
        <w:t xml:space="preserve"> </w:t>
      </w:r>
      <w:r w:rsidR="005409BC" w:rsidRPr="00212BF2">
        <w:rPr>
          <w:rFonts w:ascii="Calibri" w:hAnsi="Calibri"/>
          <w:color w:val="231F20"/>
          <w:w w:val="110"/>
        </w:rPr>
        <w:t>employment.</w:t>
      </w:r>
    </w:p>
    <w:p w:rsidR="001E22EF" w:rsidRPr="00212BF2" w:rsidRDefault="0074199D" w:rsidP="00923369">
      <w:pPr>
        <w:pStyle w:val="BodyText"/>
        <w:spacing w:before="240" w:line="285" w:lineRule="auto"/>
        <w:rPr>
          <w:rFonts w:ascii="Calibri" w:hAnsi="Calibri"/>
        </w:rPr>
      </w:pPr>
      <w:hyperlink w:anchor="_bookmark11" w:history="1">
        <w:r w:rsidR="005409BC" w:rsidRPr="00212BF2">
          <w:rPr>
            <w:rFonts w:ascii="Calibri" w:hAnsi="Calibri"/>
            <w:color w:val="0076BF"/>
            <w:w w:val="105"/>
            <w:u w:val="single" w:color="0076BF"/>
          </w:rPr>
          <w:t>Awareness-raising</w:t>
        </w:r>
      </w:hyperlink>
      <w:r w:rsidR="005409BC" w:rsidRPr="00212BF2">
        <w:rPr>
          <w:rFonts w:ascii="Calibri" w:hAnsi="Calibri"/>
          <w:color w:val="231F20"/>
          <w:w w:val="105"/>
        </w:rPr>
        <w:t xml:space="preserve">: Ministries of </w:t>
      </w:r>
      <w:proofErr w:type="spellStart"/>
      <w:r w:rsidR="005409BC" w:rsidRPr="00212BF2">
        <w:rPr>
          <w:rFonts w:ascii="Calibri" w:hAnsi="Calibri"/>
          <w:color w:val="231F20"/>
          <w:w w:val="105"/>
        </w:rPr>
        <w:t>Labour</w:t>
      </w:r>
      <w:proofErr w:type="spellEnd"/>
      <w:r w:rsidR="005409BC" w:rsidRPr="00212BF2">
        <w:rPr>
          <w:rFonts w:ascii="Calibri" w:hAnsi="Calibri"/>
          <w:color w:val="231F20"/>
          <w:w w:val="105"/>
        </w:rPr>
        <w:t xml:space="preserve"> and employer federations/ associations should undertake a range of awareness-raising measures targeting senior management, recruitment professionals and agencies among public and private business corporations, as well as among banking and financial services, to tackle stereotypes and prejudice against persons with disabilities in employment.</w:t>
      </w:r>
    </w:p>
    <w:p w:rsidR="001E22EF" w:rsidRPr="00212BF2" w:rsidRDefault="0074199D" w:rsidP="00923369">
      <w:pPr>
        <w:pStyle w:val="BodyText"/>
        <w:spacing w:before="240" w:after="61" w:line="285" w:lineRule="auto"/>
        <w:rPr>
          <w:rFonts w:ascii="Calibri" w:hAnsi="Calibri"/>
        </w:rPr>
      </w:pPr>
      <w:hyperlink w:anchor="_bookmark13" w:history="1">
        <w:r w:rsidR="005409BC" w:rsidRPr="00212BF2">
          <w:rPr>
            <w:rFonts w:ascii="Calibri" w:hAnsi="Calibri"/>
            <w:color w:val="0076BF"/>
            <w:w w:val="105"/>
            <w:u w:val="single" w:color="0076BF"/>
          </w:rPr>
          <w:t>Training on inclusive workplaces</w:t>
        </w:r>
      </w:hyperlink>
      <w:r w:rsidR="005409BC" w:rsidRPr="00212BF2">
        <w:rPr>
          <w:rFonts w:ascii="Calibri" w:hAnsi="Calibri"/>
          <w:color w:val="231F20"/>
          <w:w w:val="105"/>
        </w:rPr>
        <w:t xml:space="preserve">: Ministries of </w:t>
      </w:r>
      <w:proofErr w:type="spellStart"/>
      <w:r w:rsidR="005409BC" w:rsidRPr="00212BF2">
        <w:rPr>
          <w:rFonts w:ascii="Calibri" w:hAnsi="Calibri"/>
          <w:color w:val="231F20"/>
          <w:w w:val="105"/>
        </w:rPr>
        <w:t>Labour</w:t>
      </w:r>
      <w:proofErr w:type="spellEnd"/>
      <w:r w:rsidR="005409BC" w:rsidRPr="00212BF2">
        <w:rPr>
          <w:rFonts w:ascii="Calibri" w:hAnsi="Calibri"/>
          <w:color w:val="231F20"/>
          <w:w w:val="105"/>
        </w:rPr>
        <w:t xml:space="preserve">, in collaboration with representative </w:t>
      </w:r>
      <w:proofErr w:type="spellStart"/>
      <w:r w:rsidR="005409BC" w:rsidRPr="00212BF2">
        <w:rPr>
          <w:rFonts w:ascii="Calibri" w:hAnsi="Calibri"/>
          <w:color w:val="231F20"/>
          <w:w w:val="105"/>
        </w:rPr>
        <w:t>organisations</w:t>
      </w:r>
      <w:proofErr w:type="spellEnd"/>
      <w:r w:rsidR="005409BC" w:rsidRPr="00212BF2">
        <w:rPr>
          <w:rFonts w:ascii="Calibri" w:hAnsi="Calibri"/>
          <w:color w:val="231F20"/>
          <w:w w:val="105"/>
        </w:rPr>
        <w:t xml:space="preserve"> of persons with disabilities, should offer training on concrete strategies towards inclusion in employment. This should be offered to public officials responsible for employment policy, senior managers, employment services and human resources professionals, both from the public and private sectors.</w:t>
      </w:r>
    </w:p>
    <w:p w:rsidR="001E22EF" w:rsidRPr="00212BF2" w:rsidRDefault="0074199D" w:rsidP="00923369">
      <w:pPr>
        <w:pStyle w:val="BodyText"/>
        <w:spacing w:before="240" w:line="285" w:lineRule="auto"/>
        <w:rPr>
          <w:rFonts w:ascii="Calibri" w:hAnsi="Calibri"/>
        </w:rPr>
      </w:pPr>
      <w:hyperlink w:anchor="_bookmark15" w:history="1">
        <w:r w:rsidR="005409BC" w:rsidRPr="00212BF2">
          <w:rPr>
            <w:rFonts w:ascii="Calibri" w:hAnsi="Calibri"/>
            <w:color w:val="0076BF"/>
            <w:w w:val="110"/>
            <w:u w:val="single" w:color="0076BF"/>
          </w:rPr>
          <w:t>Budget</w:t>
        </w:r>
        <w:r w:rsidR="005409BC" w:rsidRPr="00212BF2">
          <w:rPr>
            <w:rFonts w:ascii="Calibri" w:hAnsi="Calibri"/>
            <w:color w:val="0076BF"/>
            <w:spacing w:val="-16"/>
            <w:w w:val="110"/>
            <w:u w:val="single" w:color="0076BF"/>
          </w:rPr>
          <w:t xml:space="preserve"> </w:t>
        </w:r>
        <w:r w:rsidR="005409BC" w:rsidRPr="00212BF2">
          <w:rPr>
            <w:rFonts w:ascii="Calibri" w:hAnsi="Calibri"/>
            <w:color w:val="0076BF"/>
            <w:w w:val="110"/>
            <w:u w:val="single" w:color="0076BF"/>
          </w:rPr>
          <w:t>allocation</w:t>
        </w:r>
      </w:hyperlink>
      <w:r w:rsidR="005409BC" w:rsidRPr="00212BF2">
        <w:rPr>
          <w:rFonts w:ascii="Calibri" w:hAnsi="Calibri"/>
          <w:color w:val="231F20"/>
          <w:w w:val="110"/>
        </w:rPr>
        <w:t>:</w:t>
      </w:r>
      <w:r w:rsidR="005409BC" w:rsidRPr="00212BF2">
        <w:rPr>
          <w:rFonts w:ascii="Calibri" w:hAnsi="Calibri"/>
          <w:color w:val="231F20"/>
          <w:spacing w:val="-15"/>
          <w:w w:val="110"/>
        </w:rPr>
        <w:t xml:space="preserve"> </w:t>
      </w:r>
      <w:r w:rsidR="005409BC" w:rsidRPr="00212BF2">
        <w:rPr>
          <w:rFonts w:ascii="Calibri" w:hAnsi="Calibri"/>
          <w:color w:val="231F20"/>
          <w:w w:val="110"/>
        </w:rPr>
        <w:t>Ministries</w:t>
      </w:r>
      <w:r w:rsidR="005409BC" w:rsidRPr="00212BF2">
        <w:rPr>
          <w:rFonts w:ascii="Calibri" w:hAnsi="Calibri"/>
          <w:color w:val="231F20"/>
          <w:spacing w:val="-16"/>
          <w:w w:val="110"/>
        </w:rPr>
        <w:t xml:space="preserve"> </w:t>
      </w:r>
      <w:r w:rsidR="005409BC" w:rsidRPr="00212BF2">
        <w:rPr>
          <w:rFonts w:ascii="Calibri" w:hAnsi="Calibri"/>
          <w:color w:val="231F20"/>
          <w:w w:val="110"/>
        </w:rPr>
        <w:t>should</w:t>
      </w:r>
      <w:r w:rsidR="005409BC" w:rsidRPr="00212BF2">
        <w:rPr>
          <w:rFonts w:ascii="Calibri" w:hAnsi="Calibri"/>
          <w:color w:val="231F20"/>
          <w:spacing w:val="-15"/>
          <w:w w:val="110"/>
        </w:rPr>
        <w:t xml:space="preserve"> </w:t>
      </w:r>
      <w:r w:rsidR="005409BC" w:rsidRPr="00212BF2">
        <w:rPr>
          <w:rFonts w:ascii="Calibri" w:hAnsi="Calibri"/>
          <w:color w:val="231F20"/>
          <w:w w:val="110"/>
        </w:rPr>
        <w:t>allocate</w:t>
      </w:r>
      <w:r w:rsidR="005409BC" w:rsidRPr="00212BF2">
        <w:rPr>
          <w:rFonts w:ascii="Calibri" w:hAnsi="Calibri"/>
          <w:color w:val="231F20"/>
          <w:spacing w:val="-16"/>
          <w:w w:val="110"/>
        </w:rPr>
        <w:t xml:space="preserve"> </w:t>
      </w:r>
      <w:r w:rsidR="005409BC" w:rsidRPr="00212BF2">
        <w:rPr>
          <w:rFonts w:ascii="Calibri" w:hAnsi="Calibri"/>
          <w:color w:val="231F20"/>
          <w:w w:val="110"/>
        </w:rPr>
        <w:t>public</w:t>
      </w:r>
      <w:r w:rsidR="005409BC" w:rsidRPr="00212BF2">
        <w:rPr>
          <w:rFonts w:ascii="Calibri" w:hAnsi="Calibri"/>
          <w:color w:val="231F20"/>
          <w:spacing w:val="-15"/>
          <w:w w:val="110"/>
        </w:rPr>
        <w:t xml:space="preserve"> </w:t>
      </w:r>
      <w:r w:rsidR="005409BC" w:rsidRPr="00212BF2">
        <w:rPr>
          <w:rFonts w:ascii="Calibri" w:hAnsi="Calibri"/>
          <w:color w:val="231F20"/>
          <w:w w:val="110"/>
        </w:rPr>
        <w:t>resources</w:t>
      </w:r>
      <w:r w:rsidR="005409BC" w:rsidRPr="00212BF2">
        <w:rPr>
          <w:rFonts w:ascii="Calibri" w:hAnsi="Calibri"/>
          <w:color w:val="231F20"/>
          <w:spacing w:val="-16"/>
          <w:w w:val="110"/>
        </w:rPr>
        <w:t xml:space="preserve"> </w:t>
      </w:r>
      <w:r w:rsidR="005409BC" w:rsidRPr="00212BF2">
        <w:rPr>
          <w:rFonts w:ascii="Calibri" w:hAnsi="Calibri"/>
          <w:color w:val="231F20"/>
          <w:w w:val="110"/>
        </w:rPr>
        <w:t>to</w:t>
      </w:r>
      <w:r w:rsidR="005409BC" w:rsidRPr="00212BF2">
        <w:rPr>
          <w:rFonts w:ascii="Calibri" w:hAnsi="Calibri"/>
          <w:color w:val="231F20"/>
          <w:spacing w:val="-15"/>
          <w:w w:val="110"/>
        </w:rPr>
        <w:t xml:space="preserve"> </w:t>
      </w:r>
      <w:r w:rsidR="005409BC" w:rsidRPr="00212BF2">
        <w:rPr>
          <w:rFonts w:ascii="Calibri" w:hAnsi="Calibri"/>
          <w:color w:val="231F20"/>
          <w:w w:val="110"/>
        </w:rPr>
        <w:t>contribute</w:t>
      </w:r>
      <w:r w:rsidR="005409BC" w:rsidRPr="00212BF2">
        <w:rPr>
          <w:rFonts w:ascii="Calibri" w:hAnsi="Calibri"/>
          <w:color w:val="231F20"/>
          <w:spacing w:val="-16"/>
          <w:w w:val="110"/>
        </w:rPr>
        <w:t xml:space="preserve"> </w:t>
      </w:r>
      <w:r w:rsidR="005409BC" w:rsidRPr="00212BF2">
        <w:rPr>
          <w:rFonts w:ascii="Calibri" w:hAnsi="Calibri"/>
          <w:color w:val="231F20"/>
          <w:w w:val="110"/>
        </w:rPr>
        <w:t>to</w:t>
      </w:r>
      <w:r w:rsidR="005409BC" w:rsidRPr="00212BF2">
        <w:rPr>
          <w:rFonts w:ascii="Calibri" w:hAnsi="Calibri"/>
          <w:color w:val="231F20"/>
          <w:spacing w:val="-15"/>
          <w:w w:val="110"/>
        </w:rPr>
        <w:t xml:space="preserve"> </w:t>
      </w:r>
      <w:r w:rsidR="005409BC" w:rsidRPr="00212BF2">
        <w:rPr>
          <w:rFonts w:ascii="Calibri" w:hAnsi="Calibri"/>
          <w:color w:val="231F20"/>
          <w:w w:val="110"/>
        </w:rPr>
        <w:t>the</w:t>
      </w:r>
      <w:r w:rsidR="005409BC" w:rsidRPr="00212BF2">
        <w:rPr>
          <w:rFonts w:ascii="Calibri" w:hAnsi="Calibri"/>
          <w:color w:val="231F20"/>
          <w:spacing w:val="-16"/>
          <w:w w:val="110"/>
        </w:rPr>
        <w:t xml:space="preserve"> </w:t>
      </w:r>
      <w:r w:rsidR="005409BC" w:rsidRPr="00212BF2">
        <w:rPr>
          <w:rFonts w:ascii="Calibri" w:hAnsi="Calibri"/>
          <w:color w:val="231F20"/>
          <w:w w:val="110"/>
        </w:rPr>
        <w:t>employment</w:t>
      </w:r>
      <w:r w:rsidR="005409BC" w:rsidRPr="00212BF2">
        <w:rPr>
          <w:rFonts w:ascii="Calibri" w:hAnsi="Calibri"/>
          <w:color w:val="231F20"/>
          <w:spacing w:val="-15"/>
          <w:w w:val="110"/>
        </w:rPr>
        <w:t xml:space="preserve"> </w:t>
      </w:r>
      <w:r w:rsidR="005409BC" w:rsidRPr="00212BF2">
        <w:rPr>
          <w:rFonts w:ascii="Calibri" w:hAnsi="Calibri"/>
          <w:color w:val="231F20"/>
          <w:spacing w:val="-8"/>
          <w:w w:val="110"/>
        </w:rPr>
        <w:t xml:space="preserve">of </w:t>
      </w:r>
      <w:r w:rsidR="005409BC" w:rsidRPr="00212BF2">
        <w:rPr>
          <w:rFonts w:ascii="Calibri" w:hAnsi="Calibri"/>
          <w:color w:val="231F20"/>
          <w:w w:val="110"/>
        </w:rPr>
        <w:t>persons with disabilities, using markers to track</w:t>
      </w:r>
      <w:r w:rsidR="005409BC" w:rsidRPr="00212BF2">
        <w:rPr>
          <w:rFonts w:ascii="Calibri" w:hAnsi="Calibri"/>
          <w:color w:val="231F20"/>
          <w:spacing w:val="-8"/>
          <w:w w:val="110"/>
        </w:rPr>
        <w:t xml:space="preserve"> </w:t>
      </w:r>
      <w:r w:rsidR="005409BC" w:rsidRPr="00212BF2">
        <w:rPr>
          <w:rFonts w:ascii="Calibri" w:hAnsi="Calibri"/>
          <w:color w:val="231F20"/>
          <w:w w:val="110"/>
        </w:rPr>
        <w:t>expenditure.</w:t>
      </w:r>
    </w:p>
    <w:p w:rsidR="001E22EF" w:rsidRPr="00212BF2" w:rsidRDefault="0074199D" w:rsidP="00923369">
      <w:pPr>
        <w:pStyle w:val="BodyText"/>
        <w:spacing w:before="240" w:after="64" w:line="285" w:lineRule="auto"/>
        <w:rPr>
          <w:rFonts w:ascii="Calibri" w:hAnsi="Calibri"/>
        </w:rPr>
      </w:pPr>
      <w:hyperlink w:anchor="_bookmark16" w:history="1">
        <w:r w:rsidR="005409BC" w:rsidRPr="00212BF2">
          <w:rPr>
            <w:rFonts w:ascii="Calibri" w:hAnsi="Calibri"/>
            <w:color w:val="0076BF"/>
            <w:w w:val="105"/>
            <w:u w:val="single" w:color="0076BF"/>
          </w:rPr>
          <w:t>Data collection and disaggregation</w:t>
        </w:r>
      </w:hyperlink>
      <w:r w:rsidR="005409BC" w:rsidRPr="00212BF2">
        <w:rPr>
          <w:rFonts w:ascii="Calibri" w:hAnsi="Calibri"/>
          <w:color w:val="231F20"/>
          <w:w w:val="105"/>
        </w:rPr>
        <w:t xml:space="preserve">: Ministries of </w:t>
      </w:r>
      <w:proofErr w:type="spellStart"/>
      <w:r w:rsidR="005409BC" w:rsidRPr="00212BF2">
        <w:rPr>
          <w:rFonts w:ascii="Calibri" w:hAnsi="Calibri"/>
          <w:color w:val="231F20"/>
          <w:w w:val="105"/>
        </w:rPr>
        <w:t>Labour</w:t>
      </w:r>
      <w:proofErr w:type="spellEnd"/>
      <w:r w:rsidR="005409BC" w:rsidRPr="00212BF2">
        <w:rPr>
          <w:rFonts w:ascii="Calibri" w:hAnsi="Calibri"/>
          <w:color w:val="231F20"/>
          <w:w w:val="105"/>
        </w:rPr>
        <w:t xml:space="preserve"> should ensure that data on employment are collected and disaggregated by disability.</w:t>
      </w:r>
    </w:p>
    <w:p w:rsidR="001E22EF" w:rsidRPr="00212BF2" w:rsidRDefault="0074199D" w:rsidP="00923369">
      <w:pPr>
        <w:pStyle w:val="BodyText"/>
        <w:spacing w:before="240" w:line="285" w:lineRule="auto"/>
        <w:rPr>
          <w:rFonts w:ascii="Calibri" w:hAnsi="Calibri"/>
        </w:rPr>
      </w:pPr>
      <w:hyperlink w:anchor="_bookmark18" w:history="1">
        <w:r w:rsidR="005409BC" w:rsidRPr="00212BF2">
          <w:rPr>
            <w:rFonts w:ascii="Calibri" w:hAnsi="Calibri"/>
            <w:color w:val="0076BF"/>
            <w:w w:val="110"/>
            <w:u w:val="single" w:color="0076BF"/>
          </w:rPr>
          <w:t>Data</w:t>
        </w:r>
        <w:r w:rsidR="005409BC" w:rsidRPr="00212BF2">
          <w:rPr>
            <w:rFonts w:ascii="Calibri" w:hAnsi="Calibri"/>
            <w:color w:val="0076BF"/>
            <w:spacing w:val="-14"/>
            <w:w w:val="110"/>
            <w:u w:val="single" w:color="0076BF"/>
          </w:rPr>
          <w:t xml:space="preserve"> </w:t>
        </w:r>
        <w:r w:rsidR="005409BC" w:rsidRPr="00212BF2">
          <w:rPr>
            <w:rFonts w:ascii="Calibri" w:hAnsi="Calibri"/>
            <w:color w:val="0076BF"/>
            <w:w w:val="110"/>
            <w:u w:val="single" w:color="0076BF"/>
          </w:rPr>
          <w:t>protection</w:t>
        </w:r>
        <w:r w:rsidR="005409BC" w:rsidRPr="00212BF2">
          <w:rPr>
            <w:rFonts w:ascii="Calibri" w:hAnsi="Calibri"/>
            <w:color w:val="0076BF"/>
            <w:spacing w:val="-14"/>
            <w:w w:val="110"/>
            <w:u w:val="single" w:color="0076BF"/>
          </w:rPr>
          <w:t xml:space="preserve"> </w:t>
        </w:r>
        <w:r w:rsidR="005409BC" w:rsidRPr="00212BF2">
          <w:rPr>
            <w:rFonts w:ascii="Calibri" w:hAnsi="Calibri"/>
            <w:color w:val="0076BF"/>
            <w:w w:val="110"/>
            <w:u w:val="single" w:color="0076BF"/>
          </w:rPr>
          <w:t>and</w:t>
        </w:r>
        <w:r w:rsidR="005409BC" w:rsidRPr="00212BF2">
          <w:rPr>
            <w:rFonts w:ascii="Calibri" w:hAnsi="Calibri"/>
            <w:color w:val="0076BF"/>
            <w:spacing w:val="-13"/>
            <w:w w:val="110"/>
            <w:u w:val="single" w:color="0076BF"/>
          </w:rPr>
          <w:t xml:space="preserve"> </w:t>
        </w:r>
        <w:r w:rsidR="005409BC" w:rsidRPr="00212BF2">
          <w:rPr>
            <w:rFonts w:ascii="Calibri" w:hAnsi="Calibri"/>
            <w:color w:val="0076BF"/>
            <w:w w:val="110"/>
            <w:u w:val="single" w:color="0076BF"/>
          </w:rPr>
          <w:t>privacy</w:t>
        </w:r>
      </w:hyperlink>
      <w:r w:rsidR="005409BC" w:rsidRPr="00212BF2">
        <w:rPr>
          <w:rFonts w:ascii="Calibri" w:hAnsi="Calibri"/>
          <w:color w:val="231F20"/>
          <w:w w:val="110"/>
        </w:rPr>
        <w:t>:</w:t>
      </w:r>
      <w:r w:rsidR="005409BC" w:rsidRPr="00212BF2">
        <w:rPr>
          <w:rFonts w:ascii="Calibri" w:hAnsi="Calibri"/>
          <w:color w:val="231F20"/>
          <w:spacing w:val="-14"/>
          <w:w w:val="110"/>
        </w:rPr>
        <w:t xml:space="preserve"> </w:t>
      </w:r>
      <w:r w:rsidR="005409BC" w:rsidRPr="00212BF2">
        <w:rPr>
          <w:rFonts w:ascii="Calibri" w:hAnsi="Calibri"/>
          <w:color w:val="231F20"/>
          <w:w w:val="110"/>
        </w:rPr>
        <w:t>Government</w:t>
      </w:r>
      <w:r w:rsidR="005409BC" w:rsidRPr="00212BF2">
        <w:rPr>
          <w:rFonts w:ascii="Calibri" w:hAnsi="Calibri"/>
          <w:color w:val="231F20"/>
          <w:spacing w:val="-13"/>
          <w:w w:val="110"/>
        </w:rPr>
        <w:t xml:space="preserve"> </w:t>
      </w:r>
      <w:r w:rsidR="005409BC" w:rsidRPr="00212BF2">
        <w:rPr>
          <w:rFonts w:ascii="Calibri" w:hAnsi="Calibri"/>
          <w:color w:val="231F20"/>
          <w:w w:val="110"/>
        </w:rPr>
        <w:t>should</w:t>
      </w:r>
      <w:r w:rsidR="005409BC" w:rsidRPr="00212BF2">
        <w:rPr>
          <w:rFonts w:ascii="Calibri" w:hAnsi="Calibri"/>
          <w:color w:val="231F20"/>
          <w:spacing w:val="-14"/>
          <w:w w:val="110"/>
        </w:rPr>
        <w:t xml:space="preserve"> </w:t>
      </w:r>
      <w:r w:rsidR="005409BC" w:rsidRPr="00212BF2">
        <w:rPr>
          <w:rFonts w:ascii="Calibri" w:hAnsi="Calibri"/>
          <w:color w:val="231F20"/>
          <w:w w:val="110"/>
        </w:rPr>
        <w:t>ensure</w:t>
      </w:r>
      <w:r w:rsidR="005409BC" w:rsidRPr="00212BF2">
        <w:rPr>
          <w:rFonts w:ascii="Calibri" w:hAnsi="Calibri"/>
          <w:color w:val="231F20"/>
          <w:spacing w:val="-13"/>
          <w:w w:val="110"/>
        </w:rPr>
        <w:t xml:space="preserve"> </w:t>
      </w:r>
      <w:r w:rsidR="005409BC" w:rsidRPr="00212BF2">
        <w:rPr>
          <w:rFonts w:ascii="Calibri" w:hAnsi="Calibri"/>
          <w:color w:val="231F20"/>
          <w:w w:val="110"/>
        </w:rPr>
        <w:t>employment</w:t>
      </w:r>
      <w:r w:rsidR="005409BC" w:rsidRPr="00212BF2">
        <w:rPr>
          <w:rFonts w:ascii="Calibri" w:hAnsi="Calibri"/>
          <w:color w:val="231F20"/>
          <w:spacing w:val="-14"/>
          <w:w w:val="110"/>
        </w:rPr>
        <w:t xml:space="preserve"> </w:t>
      </w:r>
      <w:r w:rsidR="005409BC" w:rsidRPr="00212BF2">
        <w:rPr>
          <w:rFonts w:ascii="Calibri" w:hAnsi="Calibri"/>
          <w:color w:val="231F20"/>
          <w:w w:val="110"/>
        </w:rPr>
        <w:t>policies</w:t>
      </w:r>
      <w:r w:rsidR="005409BC" w:rsidRPr="00212BF2">
        <w:rPr>
          <w:rFonts w:ascii="Calibri" w:hAnsi="Calibri"/>
          <w:color w:val="231F20"/>
          <w:spacing w:val="-14"/>
          <w:w w:val="110"/>
        </w:rPr>
        <w:t xml:space="preserve"> </w:t>
      </w:r>
      <w:r w:rsidR="005409BC" w:rsidRPr="00212BF2">
        <w:rPr>
          <w:rFonts w:ascii="Calibri" w:hAnsi="Calibri"/>
          <w:color w:val="231F20"/>
          <w:w w:val="110"/>
        </w:rPr>
        <w:t>and</w:t>
      </w:r>
      <w:r w:rsidR="005409BC" w:rsidRPr="00212BF2">
        <w:rPr>
          <w:rFonts w:ascii="Calibri" w:hAnsi="Calibri"/>
          <w:color w:val="231F20"/>
          <w:spacing w:val="-13"/>
          <w:w w:val="110"/>
        </w:rPr>
        <w:t xml:space="preserve"> </w:t>
      </w:r>
      <w:r w:rsidR="005409BC" w:rsidRPr="00212BF2">
        <w:rPr>
          <w:rFonts w:ascii="Calibri" w:hAnsi="Calibri"/>
          <w:color w:val="231F20"/>
          <w:w w:val="110"/>
        </w:rPr>
        <w:t>data</w:t>
      </w:r>
      <w:r w:rsidR="005409BC" w:rsidRPr="00212BF2">
        <w:rPr>
          <w:rFonts w:ascii="Calibri" w:hAnsi="Calibri"/>
          <w:color w:val="231F20"/>
          <w:spacing w:val="-14"/>
          <w:w w:val="110"/>
        </w:rPr>
        <w:t xml:space="preserve"> </w:t>
      </w:r>
      <w:r w:rsidR="005409BC" w:rsidRPr="00212BF2">
        <w:rPr>
          <w:rFonts w:ascii="Calibri" w:hAnsi="Calibri"/>
          <w:color w:val="231F20"/>
          <w:w w:val="110"/>
        </w:rPr>
        <w:t>protection policies</w:t>
      </w:r>
      <w:r w:rsidR="005409BC" w:rsidRPr="00212BF2">
        <w:rPr>
          <w:rFonts w:ascii="Calibri" w:hAnsi="Calibri"/>
          <w:color w:val="231F20"/>
          <w:spacing w:val="-7"/>
          <w:w w:val="110"/>
        </w:rPr>
        <w:t xml:space="preserve"> </w:t>
      </w:r>
      <w:r w:rsidR="005409BC" w:rsidRPr="00212BF2">
        <w:rPr>
          <w:rFonts w:ascii="Calibri" w:hAnsi="Calibri"/>
          <w:color w:val="231F20"/>
          <w:w w:val="110"/>
        </w:rPr>
        <w:t>refer</w:t>
      </w:r>
      <w:r w:rsidR="005409BC" w:rsidRPr="00212BF2">
        <w:rPr>
          <w:rFonts w:ascii="Calibri" w:hAnsi="Calibri"/>
          <w:color w:val="231F20"/>
          <w:spacing w:val="-7"/>
          <w:w w:val="110"/>
        </w:rPr>
        <w:t xml:space="preserve"> </w:t>
      </w:r>
      <w:r w:rsidR="005409BC" w:rsidRPr="00212BF2">
        <w:rPr>
          <w:rFonts w:ascii="Calibri" w:hAnsi="Calibri"/>
          <w:color w:val="231F20"/>
          <w:w w:val="110"/>
        </w:rPr>
        <w:t>to</w:t>
      </w:r>
      <w:r w:rsidR="005409BC" w:rsidRPr="00212BF2">
        <w:rPr>
          <w:rFonts w:ascii="Calibri" w:hAnsi="Calibri"/>
          <w:color w:val="231F20"/>
          <w:spacing w:val="-7"/>
          <w:w w:val="110"/>
        </w:rPr>
        <w:t xml:space="preserve"> </w:t>
      </w:r>
      <w:r w:rsidR="005409BC" w:rsidRPr="00212BF2">
        <w:rPr>
          <w:rFonts w:ascii="Calibri" w:hAnsi="Calibri"/>
          <w:color w:val="231F20"/>
          <w:w w:val="110"/>
        </w:rPr>
        <w:t>privacy,</w:t>
      </w:r>
      <w:r w:rsidR="005409BC" w:rsidRPr="00212BF2">
        <w:rPr>
          <w:rFonts w:ascii="Calibri" w:hAnsi="Calibri"/>
          <w:color w:val="231F20"/>
          <w:spacing w:val="-7"/>
          <w:w w:val="110"/>
        </w:rPr>
        <w:t xml:space="preserve"> </w:t>
      </w:r>
      <w:r w:rsidR="005409BC" w:rsidRPr="00212BF2">
        <w:rPr>
          <w:rFonts w:ascii="Calibri" w:hAnsi="Calibri"/>
          <w:color w:val="231F20"/>
          <w:w w:val="110"/>
        </w:rPr>
        <w:t>including</w:t>
      </w:r>
      <w:r w:rsidR="005409BC" w:rsidRPr="00212BF2">
        <w:rPr>
          <w:rFonts w:ascii="Calibri" w:hAnsi="Calibri"/>
          <w:color w:val="231F20"/>
          <w:spacing w:val="-7"/>
          <w:w w:val="110"/>
        </w:rPr>
        <w:t xml:space="preserve"> </w:t>
      </w:r>
      <w:r w:rsidR="005409BC" w:rsidRPr="00212BF2">
        <w:rPr>
          <w:rFonts w:ascii="Calibri" w:hAnsi="Calibri"/>
          <w:color w:val="231F20"/>
          <w:w w:val="110"/>
        </w:rPr>
        <w:t>data</w:t>
      </w:r>
      <w:r w:rsidR="005409BC" w:rsidRPr="00212BF2">
        <w:rPr>
          <w:rFonts w:ascii="Calibri" w:hAnsi="Calibri"/>
          <w:color w:val="231F20"/>
          <w:spacing w:val="-7"/>
          <w:w w:val="110"/>
        </w:rPr>
        <w:t xml:space="preserve"> </w:t>
      </w:r>
      <w:r w:rsidR="005409BC" w:rsidRPr="00212BF2">
        <w:rPr>
          <w:rFonts w:ascii="Calibri" w:hAnsi="Calibri"/>
          <w:color w:val="231F20"/>
          <w:w w:val="110"/>
        </w:rPr>
        <w:t>management,</w:t>
      </w:r>
      <w:r w:rsidR="005409BC" w:rsidRPr="00212BF2">
        <w:rPr>
          <w:rFonts w:ascii="Calibri" w:hAnsi="Calibri"/>
          <w:color w:val="231F20"/>
          <w:spacing w:val="-7"/>
          <w:w w:val="110"/>
        </w:rPr>
        <w:t xml:space="preserve"> </w:t>
      </w:r>
      <w:r w:rsidR="005409BC" w:rsidRPr="00212BF2">
        <w:rPr>
          <w:rFonts w:ascii="Calibri" w:hAnsi="Calibri"/>
          <w:color w:val="231F20"/>
          <w:w w:val="110"/>
        </w:rPr>
        <w:t>to</w:t>
      </w:r>
      <w:r w:rsidR="005409BC" w:rsidRPr="00212BF2">
        <w:rPr>
          <w:rFonts w:ascii="Calibri" w:hAnsi="Calibri"/>
          <w:color w:val="231F20"/>
          <w:spacing w:val="-6"/>
          <w:w w:val="110"/>
        </w:rPr>
        <w:t xml:space="preserve"> </w:t>
      </w:r>
      <w:r w:rsidR="005409BC" w:rsidRPr="00212BF2">
        <w:rPr>
          <w:rFonts w:ascii="Calibri" w:hAnsi="Calibri"/>
          <w:color w:val="231F20"/>
          <w:w w:val="110"/>
        </w:rPr>
        <w:t>protect</w:t>
      </w:r>
      <w:r w:rsidR="005409BC" w:rsidRPr="00212BF2">
        <w:rPr>
          <w:rFonts w:ascii="Calibri" w:hAnsi="Calibri"/>
          <w:color w:val="231F20"/>
          <w:spacing w:val="-7"/>
          <w:w w:val="110"/>
        </w:rPr>
        <w:t xml:space="preserve"> </w:t>
      </w:r>
      <w:r w:rsidR="005409BC" w:rsidRPr="00212BF2">
        <w:rPr>
          <w:rFonts w:ascii="Calibri" w:hAnsi="Calibri"/>
          <w:color w:val="231F20"/>
          <w:w w:val="110"/>
        </w:rPr>
        <w:t>persons</w:t>
      </w:r>
      <w:r w:rsidR="005409BC" w:rsidRPr="00212BF2">
        <w:rPr>
          <w:rFonts w:ascii="Calibri" w:hAnsi="Calibri"/>
          <w:color w:val="231F20"/>
          <w:spacing w:val="-7"/>
          <w:w w:val="110"/>
        </w:rPr>
        <w:t xml:space="preserve"> </w:t>
      </w:r>
      <w:r w:rsidR="005409BC" w:rsidRPr="00212BF2">
        <w:rPr>
          <w:rFonts w:ascii="Calibri" w:hAnsi="Calibri"/>
          <w:color w:val="231F20"/>
          <w:w w:val="110"/>
        </w:rPr>
        <w:t>with</w:t>
      </w:r>
      <w:r w:rsidR="005409BC" w:rsidRPr="00212BF2">
        <w:rPr>
          <w:rFonts w:ascii="Calibri" w:hAnsi="Calibri"/>
          <w:color w:val="231F20"/>
          <w:spacing w:val="-7"/>
          <w:w w:val="110"/>
        </w:rPr>
        <w:t xml:space="preserve"> </w:t>
      </w:r>
      <w:r w:rsidR="005409BC" w:rsidRPr="00212BF2">
        <w:rPr>
          <w:rFonts w:ascii="Calibri" w:hAnsi="Calibri"/>
          <w:color w:val="231F20"/>
          <w:w w:val="110"/>
        </w:rPr>
        <w:t>disabilities.</w:t>
      </w:r>
    </w:p>
    <w:p w:rsidR="001E22EF" w:rsidRPr="00212BF2" w:rsidRDefault="0074199D" w:rsidP="00923369">
      <w:pPr>
        <w:pStyle w:val="BodyText"/>
        <w:spacing w:before="240" w:after="63" w:line="285" w:lineRule="auto"/>
        <w:rPr>
          <w:rFonts w:ascii="Calibri" w:hAnsi="Calibri"/>
        </w:rPr>
      </w:pPr>
      <w:hyperlink w:anchor="_bookmark19" w:history="1">
        <w:r w:rsidR="005409BC" w:rsidRPr="00212BF2">
          <w:rPr>
            <w:rFonts w:ascii="Calibri" w:hAnsi="Calibri"/>
            <w:color w:val="0076BF"/>
            <w:w w:val="110"/>
            <w:u w:val="single" w:color="0076BF"/>
          </w:rPr>
          <w:t>Accountability</w:t>
        </w:r>
        <w:r w:rsidR="005409BC" w:rsidRPr="00212BF2">
          <w:rPr>
            <w:rFonts w:ascii="Calibri" w:hAnsi="Calibri"/>
            <w:color w:val="0076BF"/>
            <w:spacing w:val="-22"/>
            <w:w w:val="110"/>
            <w:u w:val="single" w:color="0076BF"/>
          </w:rPr>
          <w:t xml:space="preserve"> </w:t>
        </w:r>
        <w:r w:rsidR="005409BC" w:rsidRPr="00212BF2">
          <w:rPr>
            <w:rFonts w:ascii="Calibri" w:hAnsi="Calibri"/>
            <w:color w:val="0076BF"/>
            <w:w w:val="110"/>
            <w:u w:val="single" w:color="0076BF"/>
          </w:rPr>
          <w:t>and</w:t>
        </w:r>
        <w:r w:rsidR="005409BC" w:rsidRPr="00212BF2">
          <w:rPr>
            <w:rFonts w:ascii="Calibri" w:hAnsi="Calibri"/>
            <w:color w:val="0076BF"/>
            <w:spacing w:val="-21"/>
            <w:w w:val="110"/>
            <w:u w:val="single" w:color="0076BF"/>
          </w:rPr>
          <w:t xml:space="preserve"> </w:t>
        </w:r>
        <w:r w:rsidR="005409BC" w:rsidRPr="00212BF2">
          <w:rPr>
            <w:rFonts w:ascii="Calibri" w:hAnsi="Calibri"/>
            <w:color w:val="0076BF"/>
            <w:w w:val="110"/>
            <w:u w:val="single" w:color="0076BF"/>
          </w:rPr>
          <w:t>complaint</w:t>
        </w:r>
        <w:r w:rsidR="005409BC" w:rsidRPr="00212BF2">
          <w:rPr>
            <w:rFonts w:ascii="Calibri" w:hAnsi="Calibri"/>
            <w:color w:val="0076BF"/>
            <w:spacing w:val="-21"/>
            <w:w w:val="110"/>
            <w:u w:val="single" w:color="0076BF"/>
          </w:rPr>
          <w:t xml:space="preserve"> </w:t>
        </w:r>
        <w:r w:rsidR="005409BC" w:rsidRPr="00212BF2">
          <w:rPr>
            <w:rFonts w:ascii="Calibri" w:hAnsi="Calibri"/>
            <w:color w:val="0076BF"/>
            <w:w w:val="110"/>
            <w:u w:val="single" w:color="0076BF"/>
          </w:rPr>
          <w:t>mechanisms</w:t>
        </w:r>
      </w:hyperlink>
      <w:r w:rsidR="005409BC" w:rsidRPr="00212BF2">
        <w:rPr>
          <w:rFonts w:ascii="Calibri" w:hAnsi="Calibri"/>
          <w:color w:val="231F20"/>
          <w:w w:val="110"/>
        </w:rPr>
        <w:t>:</w:t>
      </w:r>
      <w:r w:rsidR="005409BC" w:rsidRPr="00212BF2">
        <w:rPr>
          <w:rFonts w:ascii="Calibri" w:hAnsi="Calibri"/>
          <w:color w:val="231F20"/>
          <w:spacing w:val="-21"/>
          <w:w w:val="110"/>
        </w:rPr>
        <w:t xml:space="preserve"> </w:t>
      </w:r>
      <w:r w:rsidR="005409BC" w:rsidRPr="00212BF2">
        <w:rPr>
          <w:rFonts w:ascii="Calibri" w:hAnsi="Calibri"/>
          <w:color w:val="231F20"/>
          <w:w w:val="110"/>
        </w:rPr>
        <w:t>Ministries</w:t>
      </w:r>
      <w:r w:rsidR="005409BC" w:rsidRPr="00212BF2">
        <w:rPr>
          <w:rFonts w:ascii="Calibri" w:hAnsi="Calibri"/>
          <w:color w:val="231F20"/>
          <w:spacing w:val="-21"/>
          <w:w w:val="110"/>
        </w:rPr>
        <w:t xml:space="preserve"> </w:t>
      </w:r>
      <w:r w:rsidR="005409BC" w:rsidRPr="00212BF2">
        <w:rPr>
          <w:rFonts w:ascii="Calibri" w:hAnsi="Calibri"/>
          <w:color w:val="231F20"/>
          <w:w w:val="110"/>
        </w:rPr>
        <w:t>of</w:t>
      </w:r>
      <w:r w:rsidR="005409BC" w:rsidRPr="00212BF2">
        <w:rPr>
          <w:rFonts w:ascii="Calibri" w:hAnsi="Calibri"/>
          <w:color w:val="231F20"/>
          <w:spacing w:val="-21"/>
          <w:w w:val="110"/>
        </w:rPr>
        <w:t xml:space="preserve"> </w:t>
      </w:r>
      <w:proofErr w:type="spellStart"/>
      <w:r w:rsidR="005409BC" w:rsidRPr="00212BF2">
        <w:rPr>
          <w:rFonts w:ascii="Calibri" w:hAnsi="Calibri"/>
          <w:color w:val="231F20"/>
          <w:w w:val="110"/>
        </w:rPr>
        <w:t>Labour</w:t>
      </w:r>
      <w:proofErr w:type="spellEnd"/>
      <w:r w:rsidR="005409BC" w:rsidRPr="00212BF2">
        <w:rPr>
          <w:rFonts w:ascii="Calibri" w:hAnsi="Calibri"/>
          <w:color w:val="231F20"/>
          <w:spacing w:val="-21"/>
          <w:w w:val="110"/>
        </w:rPr>
        <w:t xml:space="preserve"> </w:t>
      </w:r>
      <w:r w:rsidR="005409BC" w:rsidRPr="00212BF2">
        <w:rPr>
          <w:rFonts w:ascii="Calibri" w:hAnsi="Calibri"/>
          <w:color w:val="231F20"/>
          <w:w w:val="110"/>
        </w:rPr>
        <w:t>should</w:t>
      </w:r>
      <w:r w:rsidR="005409BC" w:rsidRPr="00212BF2">
        <w:rPr>
          <w:rFonts w:ascii="Calibri" w:hAnsi="Calibri"/>
          <w:color w:val="231F20"/>
          <w:spacing w:val="-21"/>
          <w:w w:val="110"/>
        </w:rPr>
        <w:t xml:space="preserve"> </w:t>
      </w:r>
      <w:r w:rsidR="005409BC" w:rsidRPr="00212BF2">
        <w:rPr>
          <w:rFonts w:ascii="Calibri" w:hAnsi="Calibri"/>
          <w:color w:val="231F20"/>
          <w:w w:val="110"/>
        </w:rPr>
        <w:t>establish</w:t>
      </w:r>
      <w:r w:rsidR="005409BC" w:rsidRPr="00212BF2">
        <w:rPr>
          <w:rFonts w:ascii="Calibri" w:hAnsi="Calibri"/>
          <w:color w:val="231F20"/>
          <w:spacing w:val="-21"/>
          <w:w w:val="110"/>
        </w:rPr>
        <w:t xml:space="preserve"> </w:t>
      </w:r>
      <w:r w:rsidR="005409BC" w:rsidRPr="00212BF2">
        <w:rPr>
          <w:rFonts w:ascii="Calibri" w:hAnsi="Calibri"/>
          <w:color w:val="231F20"/>
          <w:w w:val="110"/>
        </w:rPr>
        <w:t>internal</w:t>
      </w:r>
      <w:r w:rsidR="005409BC" w:rsidRPr="00212BF2">
        <w:rPr>
          <w:rFonts w:ascii="Calibri" w:hAnsi="Calibri"/>
          <w:color w:val="231F20"/>
          <w:spacing w:val="-21"/>
          <w:w w:val="110"/>
        </w:rPr>
        <w:t xml:space="preserve"> </w:t>
      </w:r>
      <w:r w:rsidR="005409BC" w:rsidRPr="00212BF2">
        <w:rPr>
          <w:rFonts w:ascii="Calibri" w:hAnsi="Calibri"/>
          <w:color w:val="231F20"/>
          <w:w w:val="110"/>
        </w:rPr>
        <w:t>complaints mechanisms to enable persons with disabilities to bring complaints before the administrative authorities and obtain effective</w:t>
      </w:r>
      <w:r w:rsidR="005409BC" w:rsidRPr="00212BF2">
        <w:rPr>
          <w:rFonts w:ascii="Calibri" w:hAnsi="Calibri"/>
          <w:color w:val="231F20"/>
          <w:spacing w:val="-3"/>
          <w:w w:val="110"/>
        </w:rPr>
        <w:t xml:space="preserve"> </w:t>
      </w:r>
      <w:r w:rsidR="005409BC" w:rsidRPr="00212BF2">
        <w:rPr>
          <w:rFonts w:ascii="Calibri" w:hAnsi="Calibri"/>
          <w:color w:val="231F20"/>
          <w:w w:val="110"/>
        </w:rPr>
        <w:t>remedies.</w:t>
      </w:r>
    </w:p>
    <w:p w:rsidR="001E22EF" w:rsidRPr="00212BF2" w:rsidRDefault="001E22EF">
      <w:pPr>
        <w:pStyle w:val="BodyText"/>
        <w:spacing w:line="20" w:lineRule="exact"/>
        <w:ind w:left="783"/>
        <w:rPr>
          <w:rFonts w:ascii="Calibri" w:hAnsi="Calibri"/>
          <w:sz w:val="2"/>
        </w:rPr>
      </w:pPr>
    </w:p>
    <w:p w:rsidR="00923369" w:rsidRPr="00212BF2" w:rsidRDefault="005409BC" w:rsidP="00434672">
      <w:pPr>
        <w:pStyle w:val="BodyText"/>
        <w:spacing w:before="122"/>
        <w:ind w:left="576"/>
        <w:rPr>
          <w:rFonts w:ascii="Calibri" w:hAnsi="Calibri"/>
        </w:rPr>
      </w:pPr>
      <w:r w:rsidRPr="00212BF2">
        <w:rPr>
          <w:rFonts w:ascii="Calibri" w:hAnsi="Calibri"/>
          <w:color w:val="231F20"/>
          <w:w w:val="110"/>
        </w:rPr>
        <w:t>Related CRPD indicators: 27.1, 27.2, 27.3, 27.4, 27.11, 27.15, 27.16, 27.17, 27.18, 31.2</w:t>
      </w:r>
      <w:r w:rsidR="00923369" w:rsidRPr="00212BF2">
        <w:rPr>
          <w:rFonts w:ascii="Calibri" w:hAnsi="Calibri"/>
          <w:b/>
          <w:sz w:val="20"/>
        </w:rPr>
        <w:br w:type="page"/>
      </w:r>
    </w:p>
    <w:p w:rsidR="001E22EF" w:rsidRPr="00212BF2" w:rsidRDefault="005409BC" w:rsidP="00434672">
      <w:pPr>
        <w:spacing w:after="240"/>
        <w:rPr>
          <w:rFonts w:ascii="Calibri" w:hAnsi="Calibri"/>
          <w:b/>
          <w:bCs/>
        </w:rPr>
      </w:pPr>
      <w:r w:rsidRPr="00212BF2">
        <w:rPr>
          <w:rFonts w:ascii="Calibri" w:hAnsi="Calibri"/>
          <w:b/>
          <w:bCs/>
          <w:noProof/>
          <w:lang w:bidi="hi-IN"/>
        </w:rPr>
        <w:lastRenderedPageBreak/>
        <w:drawing>
          <wp:inline distT="0" distB="0" distL="0" distR="0" wp14:anchorId="41DE18CB" wp14:editId="0069F306">
            <wp:extent cx="167386" cy="180003"/>
            <wp:effectExtent l="0" t="0" r="4445" b="0"/>
            <wp:docPr id="19" name="image3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png"/>
                    <pic:cNvPicPr/>
                  </pic:nvPicPr>
                  <pic:blipFill>
                    <a:blip r:embed="rId40" cstate="print"/>
                    <a:stretch>
                      <a:fillRect/>
                    </a:stretch>
                  </pic:blipFill>
                  <pic:spPr>
                    <a:xfrm>
                      <a:off x="0" y="0"/>
                      <a:ext cx="167386" cy="180003"/>
                    </a:xfrm>
                    <a:prstGeom prst="rect">
                      <a:avLst/>
                    </a:prstGeom>
                  </pic:spPr>
                </pic:pic>
              </a:graphicData>
            </a:graphic>
          </wp:inline>
        </w:drawing>
      </w:r>
      <w:r w:rsidRPr="00212BF2">
        <w:rPr>
          <w:rFonts w:ascii="Calibri" w:hAnsi="Calibri"/>
          <w:b/>
          <w:bCs/>
        </w:rPr>
        <w:t xml:space="preserve">   Full and productive employment of persons with disabilities</w:t>
      </w:r>
    </w:p>
    <w:p w:rsidR="001E22EF" w:rsidRPr="00212BF2" w:rsidRDefault="00862BFF" w:rsidP="00862BFF">
      <w:pPr>
        <w:pStyle w:val="BodyText"/>
        <w:spacing w:before="93" w:after="89" w:line="285" w:lineRule="auto"/>
        <w:rPr>
          <w:rFonts w:ascii="Calibri" w:hAnsi="Calibri"/>
          <w:color w:val="231F20"/>
          <w:w w:val="105"/>
        </w:rPr>
      </w:pPr>
      <w:r w:rsidRPr="00212BF2">
        <w:rPr>
          <w:rFonts w:ascii="Calibri" w:hAnsi="Calibri"/>
          <w:b/>
          <w:bCs/>
          <w:noProof/>
          <w:lang w:bidi="hi-IN"/>
        </w:rPr>
        <w:drawing>
          <wp:inline distT="0" distB="0" distL="0" distR="0" wp14:anchorId="7B9CE765" wp14:editId="4D661311">
            <wp:extent cx="539999" cy="539999"/>
            <wp:effectExtent l="0" t="0" r="0" b="0"/>
            <wp:docPr id="17" name="image36.jpeg"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212BF2">
        <w:rPr>
          <w:rFonts w:ascii="Calibri" w:hAnsi="Calibri"/>
          <w:color w:val="231F20"/>
          <w:w w:val="105"/>
        </w:rPr>
        <w:t xml:space="preserve"> </w:t>
      </w:r>
      <w:r w:rsidR="005409BC" w:rsidRPr="00212BF2">
        <w:rPr>
          <w:rFonts w:ascii="Calibri" w:hAnsi="Calibri"/>
          <w:color w:val="231F20"/>
          <w:w w:val="105"/>
        </w:rPr>
        <w:t>8.5 By 2030, achieve full and productive employment and decent work for all women and men, including for young people and persons with disabilities, and equal pay for work of equal value</w:t>
      </w:r>
    </w:p>
    <w:p w:rsidR="00862BFF" w:rsidRPr="00212BF2" w:rsidRDefault="0074199D" w:rsidP="00862BFF">
      <w:pPr>
        <w:pStyle w:val="BodyText"/>
        <w:spacing w:before="52" w:line="285" w:lineRule="auto"/>
        <w:rPr>
          <w:rFonts w:ascii="Calibri" w:hAnsi="Calibri"/>
        </w:rPr>
      </w:pPr>
      <w:hyperlink w:anchor="_bookmark21" w:history="1">
        <w:r w:rsidR="00862BFF" w:rsidRPr="00212BF2">
          <w:rPr>
            <w:rFonts w:ascii="Calibri" w:hAnsi="Calibri"/>
            <w:color w:val="0076BF"/>
            <w:w w:val="110"/>
            <w:u w:val="single" w:color="0076BF"/>
          </w:rPr>
          <w:t>Include the rights of</w:t>
        </w:r>
      </w:hyperlink>
      <w:r w:rsidR="00862BFF" w:rsidRPr="00212BF2">
        <w:rPr>
          <w:rFonts w:ascii="Calibri" w:hAnsi="Calibri"/>
          <w:color w:val="0076BF"/>
          <w:w w:val="110"/>
        </w:rPr>
        <w:t xml:space="preserve"> </w:t>
      </w:r>
      <w:hyperlink w:anchor="_bookmark21" w:history="1">
        <w:r w:rsidR="00862BFF" w:rsidRPr="00212BF2">
          <w:rPr>
            <w:rFonts w:ascii="Calibri" w:hAnsi="Calibri"/>
            <w:color w:val="0076BF"/>
            <w:w w:val="110"/>
            <w:u w:val="single" w:color="0076BF"/>
          </w:rPr>
          <w:t>persons with</w:t>
        </w:r>
      </w:hyperlink>
      <w:r w:rsidR="00862BFF" w:rsidRPr="00212BF2">
        <w:rPr>
          <w:rFonts w:ascii="Calibri" w:hAnsi="Calibri"/>
          <w:color w:val="0076BF"/>
          <w:w w:val="110"/>
        </w:rPr>
        <w:t xml:space="preserve"> </w:t>
      </w:r>
      <w:hyperlink w:anchor="_bookmark21" w:history="1">
        <w:r w:rsidR="00862BFF" w:rsidRPr="00212BF2">
          <w:rPr>
            <w:rFonts w:ascii="Calibri" w:hAnsi="Calibri"/>
            <w:color w:val="0076BF"/>
            <w:w w:val="110"/>
            <w:u w:val="single" w:color="0076BF"/>
          </w:rPr>
          <w:t xml:space="preserve">disabilities in </w:t>
        </w:r>
        <w:proofErr w:type="spellStart"/>
        <w:r w:rsidR="00862BFF" w:rsidRPr="00212BF2">
          <w:rPr>
            <w:rFonts w:ascii="Calibri" w:hAnsi="Calibri"/>
            <w:color w:val="0076BF"/>
            <w:w w:val="110"/>
            <w:u w:val="single" w:color="0076BF"/>
          </w:rPr>
          <w:t>labour</w:t>
        </w:r>
        <w:proofErr w:type="spellEnd"/>
      </w:hyperlink>
      <w:r w:rsidR="00862BFF" w:rsidRPr="00212BF2">
        <w:rPr>
          <w:rFonts w:ascii="Calibri" w:hAnsi="Calibri"/>
          <w:color w:val="0076BF"/>
          <w:w w:val="110"/>
        </w:rPr>
        <w:t xml:space="preserve"> </w:t>
      </w:r>
      <w:hyperlink w:anchor="_bookmark21" w:history="1">
        <w:r w:rsidR="00862BFF" w:rsidRPr="00212BF2">
          <w:rPr>
            <w:rFonts w:ascii="Calibri" w:hAnsi="Calibri"/>
            <w:color w:val="0076BF"/>
            <w:w w:val="110"/>
            <w:u w:val="single" w:color="0076BF"/>
          </w:rPr>
          <w:t>law, including the</w:t>
        </w:r>
      </w:hyperlink>
      <w:r w:rsidR="00862BFF" w:rsidRPr="00212BF2">
        <w:rPr>
          <w:rFonts w:ascii="Calibri" w:hAnsi="Calibri"/>
          <w:color w:val="0076BF"/>
          <w:w w:val="110"/>
        </w:rPr>
        <w:t xml:space="preserve"> </w:t>
      </w:r>
      <w:hyperlink w:anchor="_bookmark21" w:history="1">
        <w:r w:rsidR="00862BFF" w:rsidRPr="00212BF2">
          <w:rPr>
            <w:rFonts w:ascii="Calibri" w:hAnsi="Calibri"/>
            <w:color w:val="0076BF"/>
            <w:w w:val="110"/>
            <w:u w:val="single" w:color="0076BF"/>
          </w:rPr>
          <w:t>prohibition of</w:t>
        </w:r>
      </w:hyperlink>
      <w:r w:rsidR="00862BFF" w:rsidRPr="00212BF2">
        <w:rPr>
          <w:rFonts w:ascii="Calibri" w:hAnsi="Calibri"/>
          <w:color w:val="0076BF"/>
          <w:w w:val="110"/>
        </w:rPr>
        <w:t xml:space="preserve"> </w:t>
      </w:r>
      <w:hyperlink w:anchor="_bookmark21" w:history="1">
        <w:r w:rsidR="00862BFF" w:rsidRPr="00212BF2">
          <w:rPr>
            <w:rFonts w:ascii="Calibri" w:hAnsi="Calibri"/>
            <w:color w:val="0076BF"/>
            <w:w w:val="110"/>
            <w:u w:val="single" w:color="0076BF"/>
          </w:rPr>
          <w:t>discrimination, the</w:t>
        </w:r>
      </w:hyperlink>
      <w:r w:rsidR="00862BFF" w:rsidRPr="00212BF2">
        <w:rPr>
          <w:rFonts w:ascii="Calibri" w:hAnsi="Calibri"/>
          <w:color w:val="0076BF"/>
          <w:w w:val="110"/>
        </w:rPr>
        <w:t xml:space="preserve"> </w:t>
      </w:r>
      <w:hyperlink w:anchor="_bookmark21" w:history="1">
        <w:r w:rsidR="00862BFF" w:rsidRPr="00212BF2">
          <w:rPr>
            <w:rFonts w:ascii="Calibri" w:hAnsi="Calibri"/>
            <w:color w:val="0076BF"/>
            <w:w w:val="110"/>
            <w:u w:val="single" w:color="0076BF"/>
          </w:rPr>
          <w:t>provision of</w:t>
        </w:r>
      </w:hyperlink>
      <w:r w:rsidR="00862BFF" w:rsidRPr="00212BF2">
        <w:rPr>
          <w:rFonts w:ascii="Calibri" w:hAnsi="Calibri"/>
          <w:color w:val="0076BF"/>
          <w:w w:val="110"/>
        </w:rPr>
        <w:t xml:space="preserve"> </w:t>
      </w:r>
      <w:hyperlink w:anchor="_bookmark21" w:history="1">
        <w:r w:rsidR="00862BFF" w:rsidRPr="00212BF2">
          <w:rPr>
            <w:rFonts w:ascii="Calibri" w:hAnsi="Calibri"/>
            <w:color w:val="0076BF"/>
            <w:w w:val="110"/>
            <w:u w:val="single" w:color="0076BF"/>
          </w:rPr>
          <w:t>reasonable</w:t>
        </w:r>
      </w:hyperlink>
      <w:r w:rsidR="00862BFF" w:rsidRPr="00212BF2">
        <w:rPr>
          <w:rFonts w:ascii="Calibri" w:hAnsi="Calibri"/>
          <w:color w:val="0076BF"/>
          <w:w w:val="110"/>
        </w:rPr>
        <w:t xml:space="preserve"> </w:t>
      </w:r>
      <w:hyperlink w:anchor="_bookmark21" w:history="1">
        <w:r w:rsidR="00862BFF" w:rsidRPr="00212BF2">
          <w:rPr>
            <w:rFonts w:ascii="Calibri" w:hAnsi="Calibri"/>
            <w:color w:val="0076BF"/>
            <w:w w:val="110"/>
            <w:u w:val="single" w:color="0076BF"/>
          </w:rPr>
          <w:t>accommodation and</w:t>
        </w:r>
      </w:hyperlink>
      <w:r w:rsidR="00862BFF" w:rsidRPr="00212BF2">
        <w:rPr>
          <w:rFonts w:ascii="Calibri" w:hAnsi="Calibri"/>
          <w:color w:val="0076BF"/>
          <w:w w:val="110"/>
        </w:rPr>
        <w:t xml:space="preserve"> </w:t>
      </w:r>
      <w:hyperlink w:anchor="_bookmark21" w:history="1">
        <w:r w:rsidR="00862BFF" w:rsidRPr="00212BF2">
          <w:rPr>
            <w:rFonts w:ascii="Calibri" w:hAnsi="Calibri"/>
            <w:color w:val="0076BF"/>
            <w:w w:val="110"/>
            <w:u w:val="single" w:color="0076BF"/>
          </w:rPr>
          <w:t>the right to return to</w:t>
        </w:r>
      </w:hyperlink>
      <w:r w:rsidR="00862BFF" w:rsidRPr="00212BF2">
        <w:rPr>
          <w:rFonts w:ascii="Calibri" w:hAnsi="Calibri"/>
          <w:color w:val="0076BF"/>
          <w:w w:val="110"/>
        </w:rPr>
        <w:t xml:space="preserve"> </w:t>
      </w:r>
      <w:hyperlink w:anchor="_bookmark21" w:history="1">
        <w:r w:rsidR="00862BFF" w:rsidRPr="00212BF2">
          <w:rPr>
            <w:rFonts w:ascii="Calibri" w:hAnsi="Calibri"/>
            <w:color w:val="0076BF"/>
            <w:w w:val="110"/>
            <w:u w:val="single" w:color="0076BF"/>
          </w:rPr>
          <w:t>work</w:t>
        </w:r>
      </w:hyperlink>
    </w:p>
    <w:p w:rsidR="00862BFF" w:rsidRPr="00212BF2" w:rsidRDefault="0074199D" w:rsidP="00862BFF">
      <w:pPr>
        <w:pStyle w:val="BodyText"/>
        <w:spacing w:before="93" w:after="89" w:line="285" w:lineRule="auto"/>
        <w:ind w:right="676"/>
        <w:rPr>
          <w:rFonts w:ascii="Calibri" w:hAnsi="Calibri"/>
          <w:color w:val="0076BF"/>
          <w:w w:val="110"/>
          <w:u w:val="single" w:color="0076BF"/>
        </w:rPr>
      </w:pPr>
      <w:hyperlink w:anchor="_bookmark23" w:history="1">
        <w:r w:rsidR="00862BFF" w:rsidRPr="00212BF2">
          <w:rPr>
            <w:rFonts w:ascii="Calibri" w:hAnsi="Calibri"/>
            <w:color w:val="0076BF"/>
            <w:w w:val="110"/>
            <w:u w:val="single" w:color="0076BF"/>
          </w:rPr>
          <w:t>Adopt an action plan/</w:t>
        </w:r>
      </w:hyperlink>
      <w:r w:rsidR="00862BFF" w:rsidRPr="00212BF2">
        <w:rPr>
          <w:rFonts w:ascii="Calibri" w:hAnsi="Calibri"/>
          <w:color w:val="0076BF"/>
          <w:w w:val="110"/>
        </w:rPr>
        <w:t xml:space="preserve"> </w:t>
      </w:r>
      <w:hyperlink w:anchor="_bookmark23" w:history="1">
        <w:r w:rsidR="00862BFF" w:rsidRPr="00212BF2">
          <w:rPr>
            <w:rFonts w:ascii="Calibri" w:hAnsi="Calibri"/>
            <w:color w:val="0076BF"/>
            <w:w w:val="110"/>
            <w:u w:val="single" w:color="0076BF"/>
          </w:rPr>
          <w:t>strategy for the</w:t>
        </w:r>
      </w:hyperlink>
      <w:r w:rsidR="00862BFF" w:rsidRPr="00212BF2">
        <w:rPr>
          <w:rFonts w:ascii="Calibri" w:hAnsi="Calibri"/>
          <w:color w:val="0076BF"/>
          <w:w w:val="110"/>
        </w:rPr>
        <w:t xml:space="preserve"> </w:t>
      </w:r>
      <w:hyperlink w:anchor="_bookmark23" w:history="1">
        <w:r w:rsidR="00862BFF" w:rsidRPr="00212BF2">
          <w:rPr>
            <w:rFonts w:ascii="Calibri" w:hAnsi="Calibri"/>
            <w:color w:val="0076BF"/>
            <w:w w:val="110"/>
            <w:u w:val="single" w:color="0076BF"/>
          </w:rPr>
          <w:t>promotion of</w:t>
        </w:r>
      </w:hyperlink>
      <w:r w:rsidR="00862BFF" w:rsidRPr="00212BF2">
        <w:rPr>
          <w:rFonts w:ascii="Calibri" w:hAnsi="Calibri"/>
          <w:color w:val="0076BF"/>
          <w:w w:val="110"/>
        </w:rPr>
        <w:t xml:space="preserve"> </w:t>
      </w:r>
      <w:hyperlink w:anchor="_bookmark23" w:history="1">
        <w:r w:rsidR="00862BFF" w:rsidRPr="00212BF2">
          <w:rPr>
            <w:rFonts w:ascii="Calibri" w:hAnsi="Calibri"/>
            <w:color w:val="0076BF"/>
            <w:w w:val="110"/>
            <w:u w:val="single" w:color="0076BF"/>
          </w:rPr>
          <w:t>employment of</w:t>
        </w:r>
      </w:hyperlink>
      <w:r w:rsidR="00862BFF" w:rsidRPr="00212BF2">
        <w:rPr>
          <w:rFonts w:ascii="Calibri" w:hAnsi="Calibri"/>
          <w:color w:val="0076BF"/>
          <w:w w:val="110"/>
        </w:rPr>
        <w:t xml:space="preserve"> </w:t>
      </w:r>
      <w:hyperlink w:anchor="_bookmark23" w:history="1">
        <w:r w:rsidR="00862BFF" w:rsidRPr="00212BF2">
          <w:rPr>
            <w:rFonts w:ascii="Calibri" w:hAnsi="Calibri"/>
            <w:color w:val="0076BF"/>
            <w:w w:val="110"/>
            <w:u w:val="single" w:color="0076BF"/>
          </w:rPr>
          <w:t>persons with</w:t>
        </w:r>
      </w:hyperlink>
      <w:r w:rsidR="00862BFF" w:rsidRPr="00212BF2">
        <w:rPr>
          <w:rFonts w:ascii="Calibri" w:hAnsi="Calibri"/>
          <w:color w:val="0076BF"/>
          <w:w w:val="110"/>
        </w:rPr>
        <w:t xml:space="preserve"> </w:t>
      </w:r>
      <w:hyperlink w:anchor="_bookmark23" w:history="1">
        <w:r w:rsidR="00862BFF" w:rsidRPr="00212BF2">
          <w:rPr>
            <w:rFonts w:ascii="Calibri" w:hAnsi="Calibri"/>
            <w:color w:val="0076BF"/>
            <w:w w:val="110"/>
            <w:u w:val="single" w:color="0076BF"/>
          </w:rPr>
          <w:t>disabilities in both</w:t>
        </w:r>
        <w:r w:rsidR="00862BFF" w:rsidRPr="00212BF2">
          <w:rPr>
            <w:rFonts w:ascii="Calibri" w:hAnsi="Calibri"/>
            <w:color w:val="0076BF"/>
            <w:spacing w:val="-36"/>
            <w:w w:val="110"/>
            <w:u w:val="single" w:color="0076BF"/>
          </w:rPr>
          <w:t xml:space="preserve"> </w:t>
        </w:r>
        <w:r w:rsidR="00862BFF" w:rsidRPr="00212BF2">
          <w:rPr>
            <w:rFonts w:ascii="Calibri" w:hAnsi="Calibri"/>
            <w:color w:val="0076BF"/>
            <w:spacing w:val="-7"/>
            <w:w w:val="110"/>
            <w:u w:val="single" w:color="0076BF"/>
          </w:rPr>
          <w:t>the</w:t>
        </w:r>
      </w:hyperlink>
      <w:r w:rsidR="00862BFF" w:rsidRPr="00212BF2">
        <w:rPr>
          <w:rFonts w:ascii="Calibri" w:hAnsi="Calibri"/>
          <w:color w:val="0076BF"/>
          <w:spacing w:val="-7"/>
          <w:w w:val="110"/>
        </w:rPr>
        <w:t xml:space="preserve"> </w:t>
      </w:r>
      <w:hyperlink w:anchor="_bookmark23" w:history="1">
        <w:r w:rsidR="00862BFF" w:rsidRPr="00212BF2">
          <w:rPr>
            <w:rFonts w:ascii="Calibri" w:hAnsi="Calibri"/>
            <w:color w:val="0076BF"/>
            <w:w w:val="110"/>
            <w:u w:val="single" w:color="0076BF"/>
          </w:rPr>
          <w:t>private and public</w:t>
        </w:r>
      </w:hyperlink>
      <w:r w:rsidR="00862BFF" w:rsidRPr="00212BF2">
        <w:rPr>
          <w:rFonts w:ascii="Calibri" w:hAnsi="Calibri"/>
          <w:color w:val="0076BF"/>
          <w:w w:val="110"/>
        </w:rPr>
        <w:t xml:space="preserve"> </w:t>
      </w:r>
      <w:hyperlink w:anchor="_bookmark23" w:history="1">
        <w:r w:rsidR="00862BFF" w:rsidRPr="00212BF2">
          <w:rPr>
            <w:rFonts w:ascii="Calibri" w:hAnsi="Calibri"/>
            <w:color w:val="0076BF"/>
            <w:w w:val="110"/>
            <w:u w:val="single" w:color="0076BF"/>
          </w:rPr>
          <w:t>sector</w:t>
        </w:r>
      </w:hyperlink>
    </w:p>
    <w:p w:rsidR="00862BFF" w:rsidRPr="00212BF2" w:rsidRDefault="0074199D" w:rsidP="00862BFF">
      <w:pPr>
        <w:pStyle w:val="BodyText"/>
        <w:spacing w:before="93" w:after="89" w:line="285" w:lineRule="auto"/>
        <w:ind w:right="676"/>
        <w:rPr>
          <w:rFonts w:ascii="Calibri" w:hAnsi="Calibri"/>
          <w:color w:val="0076BF"/>
          <w:w w:val="105"/>
          <w:u w:val="single" w:color="0076BF"/>
        </w:rPr>
      </w:pPr>
      <w:hyperlink w:anchor="_bookmark26" w:history="1">
        <w:r w:rsidR="00862BFF" w:rsidRPr="00212BF2">
          <w:rPr>
            <w:rFonts w:ascii="Calibri" w:hAnsi="Calibri"/>
            <w:color w:val="0076BF"/>
            <w:w w:val="105"/>
            <w:u w:val="single" w:color="0076BF"/>
          </w:rPr>
          <w:t>Carry out awareness-</w:t>
        </w:r>
      </w:hyperlink>
      <w:r w:rsidR="00862BFF" w:rsidRPr="00212BF2">
        <w:rPr>
          <w:rFonts w:ascii="Calibri" w:hAnsi="Calibri"/>
          <w:color w:val="0076BF"/>
          <w:w w:val="105"/>
        </w:rPr>
        <w:t xml:space="preserve"> </w:t>
      </w:r>
      <w:hyperlink w:anchor="_bookmark26" w:history="1">
        <w:proofErr w:type="gramStart"/>
        <w:r w:rsidR="00862BFF" w:rsidRPr="00212BF2">
          <w:rPr>
            <w:rFonts w:ascii="Calibri" w:hAnsi="Calibri"/>
            <w:color w:val="0076BF"/>
            <w:w w:val="105"/>
            <w:u w:val="single" w:color="0076BF"/>
          </w:rPr>
          <w:t>raising</w:t>
        </w:r>
        <w:proofErr w:type="gramEnd"/>
        <w:r w:rsidR="00862BFF" w:rsidRPr="00212BF2">
          <w:rPr>
            <w:rFonts w:ascii="Calibri" w:hAnsi="Calibri"/>
            <w:color w:val="0076BF"/>
            <w:w w:val="105"/>
            <w:u w:val="single" w:color="0076BF"/>
          </w:rPr>
          <w:t xml:space="preserve"> campaigns on</w:t>
        </w:r>
      </w:hyperlink>
      <w:r w:rsidR="00862BFF" w:rsidRPr="00212BF2">
        <w:rPr>
          <w:rFonts w:ascii="Calibri" w:hAnsi="Calibri"/>
          <w:color w:val="0076BF"/>
          <w:w w:val="105"/>
        </w:rPr>
        <w:t xml:space="preserve"> </w:t>
      </w:r>
      <w:hyperlink w:anchor="_bookmark26" w:history="1">
        <w:r w:rsidR="00862BFF" w:rsidRPr="00212BF2">
          <w:rPr>
            <w:rFonts w:ascii="Calibri" w:hAnsi="Calibri"/>
            <w:color w:val="0076BF"/>
            <w:w w:val="105"/>
            <w:u w:val="single" w:color="0076BF"/>
          </w:rPr>
          <w:t xml:space="preserve">the </w:t>
        </w:r>
        <w:proofErr w:type="spellStart"/>
        <w:r w:rsidR="00862BFF" w:rsidRPr="00212BF2">
          <w:rPr>
            <w:rFonts w:ascii="Calibri" w:hAnsi="Calibri"/>
            <w:color w:val="0076BF"/>
            <w:w w:val="105"/>
            <w:u w:val="single" w:color="0076BF"/>
          </w:rPr>
          <w:t>labour</w:t>
        </w:r>
        <w:proofErr w:type="spellEnd"/>
        <w:r w:rsidR="00862BFF" w:rsidRPr="00212BF2">
          <w:rPr>
            <w:rFonts w:ascii="Calibri" w:hAnsi="Calibri"/>
            <w:color w:val="0076BF"/>
            <w:w w:val="105"/>
            <w:u w:val="single" w:color="0076BF"/>
          </w:rPr>
          <w:t xml:space="preserve"> rights of</w:t>
        </w:r>
      </w:hyperlink>
      <w:r w:rsidR="00862BFF" w:rsidRPr="00212BF2">
        <w:rPr>
          <w:rFonts w:ascii="Calibri" w:hAnsi="Calibri"/>
          <w:color w:val="0076BF"/>
          <w:w w:val="105"/>
        </w:rPr>
        <w:t xml:space="preserve"> </w:t>
      </w:r>
      <w:hyperlink w:anchor="_bookmark26" w:history="1">
        <w:r w:rsidR="00862BFF" w:rsidRPr="00212BF2">
          <w:rPr>
            <w:rFonts w:ascii="Calibri" w:hAnsi="Calibri"/>
            <w:color w:val="0076BF"/>
            <w:w w:val="105"/>
            <w:u w:val="single" w:color="0076BF"/>
          </w:rPr>
          <w:t>persons with</w:t>
        </w:r>
      </w:hyperlink>
      <w:r w:rsidR="00862BFF" w:rsidRPr="00212BF2">
        <w:rPr>
          <w:rFonts w:ascii="Calibri" w:hAnsi="Calibri"/>
          <w:color w:val="0076BF"/>
          <w:w w:val="105"/>
        </w:rPr>
        <w:t xml:space="preserve"> </w:t>
      </w:r>
      <w:hyperlink w:anchor="_bookmark26" w:history="1">
        <w:r w:rsidR="00862BFF" w:rsidRPr="00212BF2">
          <w:rPr>
            <w:rFonts w:ascii="Calibri" w:hAnsi="Calibri"/>
            <w:color w:val="0076BF"/>
            <w:w w:val="105"/>
            <w:u w:val="single" w:color="0076BF"/>
          </w:rPr>
          <w:t>disabilities</w:t>
        </w:r>
      </w:hyperlink>
    </w:p>
    <w:p w:rsidR="001E22EF" w:rsidRPr="00212BF2" w:rsidRDefault="0074199D" w:rsidP="00862BFF">
      <w:pPr>
        <w:pStyle w:val="BodyText"/>
        <w:spacing w:before="93" w:after="89" w:line="285" w:lineRule="auto"/>
        <w:ind w:right="676"/>
        <w:rPr>
          <w:rFonts w:ascii="Calibri" w:hAnsi="Calibri"/>
          <w:sz w:val="2"/>
        </w:rPr>
      </w:pPr>
      <w:hyperlink w:anchor="_bookmark28" w:history="1">
        <w:r w:rsidR="00862BFF" w:rsidRPr="00212BF2">
          <w:rPr>
            <w:rFonts w:ascii="Calibri" w:hAnsi="Calibri"/>
            <w:color w:val="0076BF"/>
            <w:w w:val="110"/>
            <w:u w:val="single" w:color="0076BF"/>
          </w:rPr>
          <w:t>Measure and reduce</w:t>
        </w:r>
      </w:hyperlink>
      <w:r w:rsidR="00862BFF" w:rsidRPr="00212BF2">
        <w:rPr>
          <w:rFonts w:ascii="Calibri" w:hAnsi="Calibri"/>
          <w:color w:val="0076BF"/>
          <w:w w:val="110"/>
        </w:rPr>
        <w:t xml:space="preserve"> </w:t>
      </w:r>
      <w:hyperlink w:anchor="_bookmark28" w:history="1">
        <w:r w:rsidR="00862BFF" w:rsidRPr="00212BF2">
          <w:rPr>
            <w:rFonts w:ascii="Calibri" w:hAnsi="Calibri"/>
            <w:color w:val="0076BF"/>
            <w:w w:val="110"/>
            <w:u w:val="single" w:color="0076BF"/>
          </w:rPr>
          <w:t>the disability pay gap</w:t>
        </w:r>
      </w:hyperlink>
    </w:p>
    <w:p w:rsidR="001E22EF" w:rsidRPr="00212BF2" w:rsidRDefault="005409BC" w:rsidP="00434672">
      <w:pPr>
        <w:pStyle w:val="BodyText"/>
        <w:spacing w:before="123"/>
        <w:ind w:left="576"/>
        <w:rPr>
          <w:rFonts w:ascii="Calibri" w:hAnsi="Calibri"/>
        </w:rPr>
      </w:pPr>
      <w:r w:rsidRPr="00212BF2">
        <w:rPr>
          <w:rFonts w:ascii="Calibri" w:hAnsi="Calibri"/>
          <w:color w:val="231F20"/>
          <w:w w:val="110"/>
        </w:rPr>
        <w:t>Related CRPD indicators: 5.7, 5.11, 5.12, 13.14, 27.1, 27.4, 27.13, 27.16, 27.25</w:t>
      </w:r>
    </w:p>
    <w:p w:rsidR="001E22EF" w:rsidRPr="00212BF2" w:rsidRDefault="005409BC" w:rsidP="00434672">
      <w:pPr>
        <w:spacing w:before="240" w:after="240"/>
        <w:rPr>
          <w:rFonts w:ascii="Calibri" w:hAnsi="Calibri"/>
          <w:b/>
          <w:bCs/>
        </w:rPr>
      </w:pPr>
      <w:r w:rsidRPr="00212BF2">
        <w:rPr>
          <w:rFonts w:ascii="Calibri" w:hAnsi="Calibri"/>
          <w:b/>
          <w:bCs/>
          <w:noProof/>
          <w:lang w:bidi="hi-IN"/>
        </w:rPr>
        <w:drawing>
          <wp:inline distT="0" distB="0" distL="0" distR="0" wp14:anchorId="5FF64153" wp14:editId="0534F84E">
            <wp:extent cx="167386" cy="180002"/>
            <wp:effectExtent l="0" t="0" r="4445" b="0"/>
            <wp:docPr id="23" name="image3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9.png"/>
                    <pic:cNvPicPr/>
                  </pic:nvPicPr>
                  <pic:blipFill>
                    <a:blip r:embed="rId41" cstate="print"/>
                    <a:stretch>
                      <a:fillRect/>
                    </a:stretch>
                  </pic:blipFill>
                  <pic:spPr>
                    <a:xfrm>
                      <a:off x="0" y="0"/>
                      <a:ext cx="167386" cy="180002"/>
                    </a:xfrm>
                    <a:prstGeom prst="rect">
                      <a:avLst/>
                    </a:prstGeom>
                  </pic:spPr>
                </pic:pic>
              </a:graphicData>
            </a:graphic>
          </wp:inline>
        </w:drawing>
      </w:r>
      <w:r w:rsidRPr="00212BF2">
        <w:rPr>
          <w:rFonts w:ascii="Calibri" w:hAnsi="Calibri"/>
          <w:b/>
          <w:bCs/>
        </w:rPr>
        <w:t xml:space="preserve">   Self-employment of persons with disabilities</w:t>
      </w:r>
    </w:p>
    <w:p w:rsidR="001E22EF" w:rsidRPr="00212BF2" w:rsidRDefault="00862BFF" w:rsidP="00862BFF">
      <w:pPr>
        <w:pStyle w:val="BodyText"/>
        <w:spacing w:before="93" w:line="285" w:lineRule="auto"/>
        <w:rPr>
          <w:rFonts w:ascii="Calibri" w:hAnsi="Calibri"/>
        </w:rPr>
      </w:pPr>
      <w:r w:rsidRPr="00212BF2">
        <w:rPr>
          <w:rFonts w:ascii="Calibri" w:hAnsi="Calibri"/>
          <w:b/>
          <w:bCs/>
          <w:noProof/>
          <w:lang w:bidi="hi-IN"/>
        </w:rPr>
        <w:drawing>
          <wp:inline distT="0" distB="0" distL="0" distR="0" wp14:anchorId="5C267212" wp14:editId="49F2FD0C">
            <wp:extent cx="539998" cy="539996"/>
            <wp:effectExtent l="0" t="0" r="0" b="0"/>
            <wp:docPr id="21" name="image36.jpeg"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9998" cy="539996"/>
                    </a:xfrm>
                    <a:prstGeom prst="rect">
                      <a:avLst/>
                    </a:prstGeom>
                  </pic:spPr>
                </pic:pic>
              </a:graphicData>
            </a:graphic>
          </wp:inline>
        </w:drawing>
      </w:r>
      <w:r w:rsidR="00434672">
        <w:rPr>
          <w:rFonts w:ascii="Calibri" w:hAnsi="Calibri"/>
          <w:color w:val="231F20"/>
          <w:w w:val="110"/>
        </w:rPr>
        <w:t xml:space="preserve"> </w:t>
      </w:r>
      <w:r w:rsidR="005409BC" w:rsidRPr="00212BF2">
        <w:rPr>
          <w:rFonts w:ascii="Calibri" w:hAnsi="Calibri"/>
          <w:color w:val="231F20"/>
          <w:w w:val="110"/>
        </w:rPr>
        <w:t>8.3</w:t>
      </w:r>
      <w:r w:rsidR="005409BC" w:rsidRPr="00212BF2">
        <w:rPr>
          <w:rFonts w:ascii="Calibri" w:hAnsi="Calibri"/>
          <w:color w:val="231F20"/>
          <w:spacing w:val="-18"/>
          <w:w w:val="110"/>
        </w:rPr>
        <w:t xml:space="preserve"> </w:t>
      </w:r>
      <w:r w:rsidR="005409BC" w:rsidRPr="00212BF2">
        <w:rPr>
          <w:rFonts w:ascii="Calibri" w:hAnsi="Calibri"/>
          <w:color w:val="231F20"/>
          <w:w w:val="110"/>
        </w:rPr>
        <w:t>Promote</w:t>
      </w:r>
      <w:r w:rsidR="005409BC" w:rsidRPr="00212BF2">
        <w:rPr>
          <w:rFonts w:ascii="Calibri" w:hAnsi="Calibri"/>
          <w:color w:val="231F20"/>
          <w:spacing w:val="-18"/>
          <w:w w:val="110"/>
        </w:rPr>
        <w:t xml:space="preserve"> </w:t>
      </w:r>
      <w:r w:rsidR="005409BC" w:rsidRPr="00212BF2">
        <w:rPr>
          <w:rFonts w:ascii="Calibri" w:hAnsi="Calibri"/>
          <w:color w:val="231F20"/>
          <w:w w:val="110"/>
        </w:rPr>
        <w:t>development-oriented</w:t>
      </w:r>
      <w:r w:rsidR="005409BC" w:rsidRPr="00212BF2">
        <w:rPr>
          <w:rFonts w:ascii="Calibri" w:hAnsi="Calibri"/>
          <w:color w:val="231F20"/>
          <w:spacing w:val="-18"/>
          <w:w w:val="110"/>
        </w:rPr>
        <w:t xml:space="preserve"> </w:t>
      </w:r>
      <w:r w:rsidR="005409BC" w:rsidRPr="00212BF2">
        <w:rPr>
          <w:rFonts w:ascii="Calibri" w:hAnsi="Calibri"/>
          <w:color w:val="231F20"/>
          <w:w w:val="110"/>
        </w:rPr>
        <w:t>policies</w:t>
      </w:r>
      <w:r w:rsidR="005409BC" w:rsidRPr="00212BF2">
        <w:rPr>
          <w:rFonts w:ascii="Calibri" w:hAnsi="Calibri"/>
          <w:color w:val="231F20"/>
          <w:spacing w:val="-18"/>
          <w:w w:val="110"/>
        </w:rPr>
        <w:t xml:space="preserve"> </w:t>
      </w:r>
      <w:r w:rsidR="005409BC" w:rsidRPr="00212BF2">
        <w:rPr>
          <w:rFonts w:ascii="Calibri" w:hAnsi="Calibri"/>
          <w:color w:val="231F20"/>
          <w:w w:val="110"/>
        </w:rPr>
        <w:t>that</w:t>
      </w:r>
      <w:r w:rsidR="005409BC" w:rsidRPr="00212BF2">
        <w:rPr>
          <w:rFonts w:ascii="Calibri" w:hAnsi="Calibri"/>
          <w:color w:val="231F20"/>
          <w:spacing w:val="-17"/>
          <w:w w:val="110"/>
        </w:rPr>
        <w:t xml:space="preserve"> </w:t>
      </w:r>
      <w:r w:rsidR="005409BC" w:rsidRPr="00212BF2">
        <w:rPr>
          <w:rFonts w:ascii="Calibri" w:hAnsi="Calibri"/>
          <w:color w:val="231F20"/>
          <w:w w:val="110"/>
        </w:rPr>
        <w:t>support</w:t>
      </w:r>
      <w:r w:rsidR="005409BC" w:rsidRPr="00212BF2">
        <w:rPr>
          <w:rFonts w:ascii="Calibri" w:hAnsi="Calibri"/>
          <w:color w:val="231F20"/>
          <w:spacing w:val="-18"/>
          <w:w w:val="110"/>
        </w:rPr>
        <w:t xml:space="preserve"> </w:t>
      </w:r>
      <w:r w:rsidR="005409BC" w:rsidRPr="00212BF2">
        <w:rPr>
          <w:rFonts w:ascii="Calibri" w:hAnsi="Calibri"/>
          <w:color w:val="231F20"/>
          <w:w w:val="110"/>
        </w:rPr>
        <w:t>productive</w:t>
      </w:r>
      <w:r w:rsidR="005409BC" w:rsidRPr="00212BF2">
        <w:rPr>
          <w:rFonts w:ascii="Calibri" w:hAnsi="Calibri"/>
          <w:color w:val="231F20"/>
          <w:spacing w:val="-18"/>
          <w:w w:val="110"/>
        </w:rPr>
        <w:t xml:space="preserve"> </w:t>
      </w:r>
      <w:r w:rsidR="005409BC" w:rsidRPr="00212BF2">
        <w:rPr>
          <w:rFonts w:ascii="Calibri" w:hAnsi="Calibri"/>
          <w:color w:val="231F20"/>
          <w:w w:val="110"/>
        </w:rPr>
        <w:t>activities,</w:t>
      </w:r>
      <w:r w:rsidR="005409BC" w:rsidRPr="00212BF2">
        <w:rPr>
          <w:rFonts w:ascii="Calibri" w:hAnsi="Calibri"/>
          <w:color w:val="231F20"/>
          <w:spacing w:val="-18"/>
          <w:w w:val="110"/>
        </w:rPr>
        <w:t xml:space="preserve"> </w:t>
      </w:r>
      <w:r w:rsidR="005409BC" w:rsidRPr="00212BF2">
        <w:rPr>
          <w:rFonts w:ascii="Calibri" w:hAnsi="Calibri"/>
          <w:color w:val="231F20"/>
          <w:w w:val="110"/>
        </w:rPr>
        <w:t>decent</w:t>
      </w:r>
      <w:r w:rsidR="005409BC" w:rsidRPr="00212BF2">
        <w:rPr>
          <w:rFonts w:ascii="Calibri" w:hAnsi="Calibri"/>
          <w:color w:val="231F20"/>
          <w:spacing w:val="-17"/>
          <w:w w:val="110"/>
        </w:rPr>
        <w:t xml:space="preserve"> </w:t>
      </w:r>
      <w:r w:rsidR="005409BC" w:rsidRPr="00212BF2">
        <w:rPr>
          <w:rFonts w:ascii="Calibri" w:hAnsi="Calibri"/>
          <w:color w:val="231F20"/>
          <w:spacing w:val="-6"/>
          <w:w w:val="110"/>
        </w:rPr>
        <w:t xml:space="preserve">job </w:t>
      </w:r>
      <w:r w:rsidR="005409BC" w:rsidRPr="00212BF2">
        <w:rPr>
          <w:rFonts w:ascii="Calibri" w:hAnsi="Calibri"/>
          <w:color w:val="231F20"/>
          <w:w w:val="110"/>
        </w:rPr>
        <w:t>creation, entrepreneurship, creativity and innovation, and encourage the formalization and</w:t>
      </w:r>
      <w:r w:rsidR="005409BC" w:rsidRPr="00212BF2">
        <w:rPr>
          <w:rFonts w:ascii="Calibri" w:hAnsi="Calibri"/>
          <w:color w:val="231F20"/>
          <w:spacing w:val="-17"/>
          <w:w w:val="110"/>
        </w:rPr>
        <w:t xml:space="preserve"> </w:t>
      </w:r>
      <w:r w:rsidR="005409BC" w:rsidRPr="00212BF2">
        <w:rPr>
          <w:rFonts w:ascii="Calibri" w:hAnsi="Calibri"/>
          <w:color w:val="231F20"/>
          <w:w w:val="110"/>
        </w:rPr>
        <w:t>growth</w:t>
      </w:r>
      <w:r w:rsidR="005409BC" w:rsidRPr="00212BF2">
        <w:rPr>
          <w:rFonts w:ascii="Calibri" w:hAnsi="Calibri"/>
          <w:color w:val="231F20"/>
          <w:spacing w:val="-17"/>
          <w:w w:val="110"/>
        </w:rPr>
        <w:t xml:space="preserve"> </w:t>
      </w:r>
      <w:r w:rsidR="005409BC" w:rsidRPr="00212BF2">
        <w:rPr>
          <w:rFonts w:ascii="Calibri" w:hAnsi="Calibri"/>
          <w:color w:val="231F20"/>
          <w:w w:val="110"/>
        </w:rPr>
        <w:t>of</w:t>
      </w:r>
      <w:r w:rsidR="005409BC" w:rsidRPr="00212BF2">
        <w:rPr>
          <w:rFonts w:ascii="Calibri" w:hAnsi="Calibri"/>
          <w:color w:val="231F20"/>
          <w:spacing w:val="-17"/>
          <w:w w:val="110"/>
        </w:rPr>
        <w:t xml:space="preserve"> </w:t>
      </w:r>
      <w:r w:rsidR="005409BC" w:rsidRPr="00212BF2">
        <w:rPr>
          <w:rFonts w:ascii="Calibri" w:hAnsi="Calibri"/>
          <w:color w:val="231F20"/>
          <w:w w:val="110"/>
        </w:rPr>
        <w:t>micro-,</w:t>
      </w:r>
      <w:r w:rsidR="005409BC" w:rsidRPr="00212BF2">
        <w:rPr>
          <w:rFonts w:ascii="Calibri" w:hAnsi="Calibri"/>
          <w:color w:val="231F20"/>
          <w:spacing w:val="-17"/>
          <w:w w:val="110"/>
        </w:rPr>
        <w:t xml:space="preserve"> </w:t>
      </w:r>
      <w:r w:rsidR="005409BC" w:rsidRPr="00212BF2">
        <w:rPr>
          <w:rFonts w:ascii="Calibri" w:hAnsi="Calibri"/>
          <w:color w:val="231F20"/>
          <w:w w:val="110"/>
        </w:rPr>
        <w:t>small-</w:t>
      </w:r>
      <w:r w:rsidR="005409BC" w:rsidRPr="00212BF2">
        <w:rPr>
          <w:rFonts w:ascii="Calibri" w:hAnsi="Calibri"/>
          <w:color w:val="231F20"/>
          <w:spacing w:val="-16"/>
          <w:w w:val="110"/>
        </w:rPr>
        <w:t xml:space="preserve"> </w:t>
      </w:r>
      <w:r w:rsidR="005409BC" w:rsidRPr="00212BF2">
        <w:rPr>
          <w:rFonts w:ascii="Calibri" w:hAnsi="Calibri"/>
          <w:color w:val="231F20"/>
          <w:w w:val="110"/>
        </w:rPr>
        <w:t>and</w:t>
      </w:r>
      <w:r w:rsidR="005409BC" w:rsidRPr="00212BF2">
        <w:rPr>
          <w:rFonts w:ascii="Calibri" w:hAnsi="Calibri"/>
          <w:color w:val="231F20"/>
          <w:spacing w:val="-17"/>
          <w:w w:val="110"/>
        </w:rPr>
        <w:t xml:space="preserve"> </w:t>
      </w:r>
      <w:r w:rsidR="005409BC" w:rsidRPr="00212BF2">
        <w:rPr>
          <w:rFonts w:ascii="Calibri" w:hAnsi="Calibri"/>
          <w:color w:val="231F20"/>
          <w:w w:val="110"/>
        </w:rPr>
        <w:t>medium-sized</w:t>
      </w:r>
      <w:r w:rsidR="005409BC" w:rsidRPr="00212BF2">
        <w:rPr>
          <w:rFonts w:ascii="Calibri" w:hAnsi="Calibri"/>
          <w:color w:val="231F20"/>
          <w:spacing w:val="-17"/>
          <w:w w:val="110"/>
        </w:rPr>
        <w:t xml:space="preserve"> </w:t>
      </w:r>
      <w:r w:rsidR="005409BC" w:rsidRPr="00212BF2">
        <w:rPr>
          <w:rFonts w:ascii="Calibri" w:hAnsi="Calibri"/>
          <w:color w:val="231F20"/>
          <w:w w:val="110"/>
        </w:rPr>
        <w:t>enterprises,</w:t>
      </w:r>
      <w:r w:rsidR="005409BC" w:rsidRPr="00212BF2">
        <w:rPr>
          <w:rFonts w:ascii="Calibri" w:hAnsi="Calibri"/>
          <w:color w:val="231F20"/>
          <w:spacing w:val="-17"/>
          <w:w w:val="110"/>
        </w:rPr>
        <w:t xml:space="preserve"> </w:t>
      </w:r>
      <w:r w:rsidR="005409BC" w:rsidRPr="00212BF2">
        <w:rPr>
          <w:rFonts w:ascii="Calibri" w:hAnsi="Calibri"/>
          <w:color w:val="231F20"/>
          <w:w w:val="110"/>
        </w:rPr>
        <w:t>including</w:t>
      </w:r>
      <w:r w:rsidR="005409BC" w:rsidRPr="00212BF2">
        <w:rPr>
          <w:rFonts w:ascii="Calibri" w:hAnsi="Calibri"/>
          <w:color w:val="231F20"/>
          <w:spacing w:val="-17"/>
          <w:w w:val="110"/>
        </w:rPr>
        <w:t xml:space="preserve"> </w:t>
      </w:r>
      <w:r w:rsidR="005409BC" w:rsidRPr="00212BF2">
        <w:rPr>
          <w:rFonts w:ascii="Calibri" w:hAnsi="Calibri"/>
          <w:color w:val="231F20"/>
          <w:w w:val="110"/>
        </w:rPr>
        <w:t>through</w:t>
      </w:r>
      <w:r w:rsidR="005409BC" w:rsidRPr="00212BF2">
        <w:rPr>
          <w:rFonts w:ascii="Calibri" w:hAnsi="Calibri"/>
          <w:color w:val="231F20"/>
          <w:spacing w:val="-16"/>
          <w:w w:val="110"/>
        </w:rPr>
        <w:t xml:space="preserve"> </w:t>
      </w:r>
      <w:r w:rsidR="005409BC" w:rsidRPr="00212BF2">
        <w:rPr>
          <w:rFonts w:ascii="Calibri" w:hAnsi="Calibri"/>
          <w:color w:val="231F20"/>
          <w:w w:val="110"/>
        </w:rPr>
        <w:t>access</w:t>
      </w:r>
      <w:r w:rsidR="005409BC" w:rsidRPr="00212BF2">
        <w:rPr>
          <w:rFonts w:ascii="Calibri" w:hAnsi="Calibri"/>
          <w:color w:val="231F20"/>
          <w:spacing w:val="-17"/>
          <w:w w:val="110"/>
        </w:rPr>
        <w:t xml:space="preserve"> </w:t>
      </w:r>
      <w:r w:rsidR="005409BC" w:rsidRPr="00212BF2">
        <w:rPr>
          <w:rFonts w:ascii="Calibri" w:hAnsi="Calibri"/>
          <w:color w:val="231F20"/>
          <w:w w:val="110"/>
        </w:rPr>
        <w:t>to financial</w:t>
      </w:r>
      <w:r w:rsidR="005409BC" w:rsidRPr="00212BF2">
        <w:rPr>
          <w:rFonts w:ascii="Calibri" w:hAnsi="Calibri"/>
          <w:color w:val="231F20"/>
          <w:spacing w:val="-1"/>
          <w:w w:val="110"/>
        </w:rPr>
        <w:t xml:space="preserve"> </w:t>
      </w:r>
      <w:r w:rsidR="005409BC" w:rsidRPr="00212BF2">
        <w:rPr>
          <w:rFonts w:ascii="Calibri" w:hAnsi="Calibri"/>
          <w:color w:val="231F20"/>
          <w:w w:val="110"/>
        </w:rPr>
        <w:t>services</w:t>
      </w:r>
    </w:p>
    <w:p w:rsidR="001E22EF" w:rsidRPr="00212BF2" w:rsidRDefault="005409BC" w:rsidP="00862BFF">
      <w:pPr>
        <w:pStyle w:val="BodyText"/>
        <w:spacing w:before="110" w:line="285" w:lineRule="auto"/>
        <w:ind w:right="522"/>
        <w:rPr>
          <w:rFonts w:ascii="Calibri" w:hAnsi="Calibri"/>
          <w:color w:val="231F20"/>
          <w:w w:val="110"/>
        </w:rPr>
      </w:pPr>
      <w:r w:rsidRPr="00212BF2">
        <w:rPr>
          <w:rFonts w:ascii="Calibri" w:hAnsi="Calibri"/>
          <w:color w:val="231F20"/>
          <w:w w:val="110"/>
        </w:rPr>
        <w:t>8.10</w:t>
      </w:r>
      <w:r w:rsidRPr="00212BF2">
        <w:rPr>
          <w:rFonts w:ascii="Calibri" w:hAnsi="Calibri"/>
          <w:color w:val="231F20"/>
          <w:spacing w:val="-14"/>
          <w:w w:val="110"/>
        </w:rPr>
        <w:t xml:space="preserve"> </w:t>
      </w:r>
      <w:r w:rsidRPr="00212BF2">
        <w:rPr>
          <w:rFonts w:ascii="Calibri" w:hAnsi="Calibri"/>
          <w:color w:val="231F20"/>
          <w:w w:val="110"/>
        </w:rPr>
        <w:t>Strengthen</w:t>
      </w:r>
      <w:r w:rsidRPr="00212BF2">
        <w:rPr>
          <w:rFonts w:ascii="Calibri" w:hAnsi="Calibri"/>
          <w:color w:val="231F20"/>
          <w:spacing w:val="-13"/>
          <w:w w:val="110"/>
        </w:rPr>
        <w:t xml:space="preserve"> </w:t>
      </w:r>
      <w:r w:rsidRPr="00212BF2">
        <w:rPr>
          <w:rFonts w:ascii="Calibri" w:hAnsi="Calibri"/>
          <w:color w:val="231F20"/>
          <w:w w:val="110"/>
        </w:rPr>
        <w:t>the</w:t>
      </w:r>
      <w:r w:rsidRPr="00212BF2">
        <w:rPr>
          <w:rFonts w:ascii="Calibri" w:hAnsi="Calibri"/>
          <w:color w:val="231F20"/>
          <w:spacing w:val="-14"/>
          <w:w w:val="110"/>
        </w:rPr>
        <w:t xml:space="preserve"> </w:t>
      </w:r>
      <w:r w:rsidRPr="00212BF2">
        <w:rPr>
          <w:rFonts w:ascii="Calibri" w:hAnsi="Calibri"/>
          <w:color w:val="231F20"/>
          <w:w w:val="110"/>
        </w:rPr>
        <w:t>capacity</w:t>
      </w:r>
      <w:r w:rsidRPr="00212BF2">
        <w:rPr>
          <w:rFonts w:ascii="Calibri" w:hAnsi="Calibri"/>
          <w:color w:val="231F20"/>
          <w:spacing w:val="-13"/>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domestic</w:t>
      </w:r>
      <w:r w:rsidRPr="00212BF2">
        <w:rPr>
          <w:rFonts w:ascii="Calibri" w:hAnsi="Calibri"/>
          <w:color w:val="231F20"/>
          <w:spacing w:val="-13"/>
          <w:w w:val="110"/>
        </w:rPr>
        <w:t xml:space="preserve"> </w:t>
      </w:r>
      <w:r w:rsidRPr="00212BF2">
        <w:rPr>
          <w:rFonts w:ascii="Calibri" w:hAnsi="Calibri"/>
          <w:color w:val="231F20"/>
          <w:w w:val="110"/>
        </w:rPr>
        <w:t>financial</w:t>
      </w:r>
      <w:r w:rsidRPr="00212BF2">
        <w:rPr>
          <w:rFonts w:ascii="Calibri" w:hAnsi="Calibri"/>
          <w:color w:val="231F20"/>
          <w:spacing w:val="-14"/>
          <w:w w:val="110"/>
        </w:rPr>
        <w:t xml:space="preserve"> </w:t>
      </w:r>
      <w:r w:rsidRPr="00212BF2">
        <w:rPr>
          <w:rFonts w:ascii="Calibri" w:hAnsi="Calibri"/>
          <w:color w:val="231F20"/>
          <w:w w:val="110"/>
        </w:rPr>
        <w:t>institutions</w:t>
      </w:r>
      <w:r w:rsidRPr="00212BF2">
        <w:rPr>
          <w:rFonts w:ascii="Calibri" w:hAnsi="Calibri"/>
          <w:color w:val="231F20"/>
          <w:spacing w:val="-13"/>
          <w:w w:val="110"/>
        </w:rPr>
        <w:t xml:space="preserve"> </w:t>
      </w:r>
      <w:r w:rsidRPr="00212BF2">
        <w:rPr>
          <w:rFonts w:ascii="Calibri" w:hAnsi="Calibri"/>
          <w:color w:val="231F20"/>
          <w:w w:val="110"/>
        </w:rPr>
        <w:t>to</w:t>
      </w:r>
      <w:r w:rsidRPr="00212BF2">
        <w:rPr>
          <w:rFonts w:ascii="Calibri" w:hAnsi="Calibri"/>
          <w:color w:val="231F20"/>
          <w:spacing w:val="-14"/>
          <w:w w:val="110"/>
        </w:rPr>
        <w:t xml:space="preserve"> </w:t>
      </w:r>
      <w:r w:rsidRPr="00212BF2">
        <w:rPr>
          <w:rFonts w:ascii="Calibri" w:hAnsi="Calibri"/>
          <w:color w:val="231F20"/>
          <w:w w:val="110"/>
        </w:rPr>
        <w:t>encourage</w:t>
      </w:r>
      <w:r w:rsidRPr="00212BF2">
        <w:rPr>
          <w:rFonts w:ascii="Calibri" w:hAnsi="Calibri"/>
          <w:color w:val="231F20"/>
          <w:spacing w:val="-13"/>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spacing w:val="-3"/>
          <w:w w:val="110"/>
        </w:rPr>
        <w:t xml:space="preserve">expand </w:t>
      </w:r>
      <w:r w:rsidRPr="00212BF2">
        <w:rPr>
          <w:rFonts w:ascii="Calibri" w:hAnsi="Calibri"/>
          <w:color w:val="231F20"/>
          <w:w w:val="110"/>
        </w:rPr>
        <w:t>access to banking, insurance and financial services for</w:t>
      </w:r>
      <w:r w:rsidRPr="00212BF2">
        <w:rPr>
          <w:rFonts w:ascii="Calibri" w:hAnsi="Calibri"/>
          <w:color w:val="231F20"/>
          <w:spacing w:val="-21"/>
          <w:w w:val="110"/>
        </w:rPr>
        <w:t xml:space="preserve"> </w:t>
      </w:r>
      <w:r w:rsidRPr="00212BF2">
        <w:rPr>
          <w:rFonts w:ascii="Calibri" w:hAnsi="Calibri"/>
          <w:color w:val="231F20"/>
          <w:w w:val="110"/>
        </w:rPr>
        <w:t>all</w:t>
      </w:r>
    </w:p>
    <w:p w:rsidR="00862BFF" w:rsidRPr="00212BF2" w:rsidRDefault="0074199D" w:rsidP="00862BFF">
      <w:pPr>
        <w:pStyle w:val="BodyText"/>
        <w:spacing w:before="206" w:line="285" w:lineRule="auto"/>
        <w:ind w:right="-7"/>
        <w:rPr>
          <w:rFonts w:ascii="Calibri" w:hAnsi="Calibri"/>
          <w:color w:val="0076BF"/>
          <w:w w:val="110"/>
          <w:u w:val="single" w:color="0076BF"/>
        </w:rPr>
      </w:pPr>
      <w:hyperlink w:anchor="_bookmark31" w:history="1">
        <w:r w:rsidR="00862BFF" w:rsidRPr="00212BF2">
          <w:rPr>
            <w:rFonts w:ascii="Calibri" w:hAnsi="Calibri"/>
            <w:color w:val="0076BF"/>
            <w:w w:val="110"/>
            <w:u w:val="single" w:color="0076BF"/>
          </w:rPr>
          <w:t>Ensure that mainstream</w:t>
        </w:r>
      </w:hyperlink>
      <w:r w:rsidR="00862BFF" w:rsidRPr="00212BF2">
        <w:rPr>
          <w:rFonts w:ascii="Calibri" w:hAnsi="Calibri"/>
          <w:color w:val="0076BF"/>
          <w:w w:val="110"/>
        </w:rPr>
        <w:t xml:space="preserve"> </w:t>
      </w:r>
      <w:hyperlink w:anchor="_bookmark31" w:history="1">
        <w:r w:rsidR="00862BFF" w:rsidRPr="00212BF2">
          <w:rPr>
            <w:rFonts w:ascii="Calibri" w:hAnsi="Calibri"/>
            <w:color w:val="0076BF"/>
            <w:w w:val="110"/>
            <w:u w:val="single" w:color="0076BF"/>
          </w:rPr>
          <w:t>vocational and</w:t>
        </w:r>
      </w:hyperlink>
      <w:r w:rsidR="00862BFF" w:rsidRPr="00212BF2">
        <w:rPr>
          <w:rFonts w:ascii="Calibri" w:hAnsi="Calibri"/>
          <w:color w:val="0076BF"/>
          <w:w w:val="110"/>
        </w:rPr>
        <w:t xml:space="preserve"> </w:t>
      </w:r>
      <w:hyperlink w:anchor="_bookmark31" w:history="1">
        <w:r w:rsidR="00862BFF" w:rsidRPr="00212BF2">
          <w:rPr>
            <w:rFonts w:ascii="Calibri" w:hAnsi="Calibri"/>
            <w:color w:val="0076BF"/>
            <w:w w:val="110"/>
            <w:u w:val="single" w:color="0076BF"/>
          </w:rPr>
          <w:t>entrepreneurship training are</w:t>
        </w:r>
      </w:hyperlink>
      <w:r w:rsidR="00862BFF" w:rsidRPr="00212BF2">
        <w:rPr>
          <w:rFonts w:ascii="Calibri" w:hAnsi="Calibri"/>
          <w:color w:val="0076BF"/>
          <w:w w:val="110"/>
        </w:rPr>
        <w:t xml:space="preserve"> </w:t>
      </w:r>
      <w:hyperlink w:anchor="_bookmark31" w:history="1">
        <w:r w:rsidR="00862BFF" w:rsidRPr="00212BF2">
          <w:rPr>
            <w:rFonts w:ascii="Calibri" w:hAnsi="Calibri"/>
            <w:color w:val="0076BF"/>
            <w:w w:val="110"/>
            <w:u w:val="single" w:color="0076BF"/>
          </w:rPr>
          <w:t>inclusive of persons with</w:t>
        </w:r>
      </w:hyperlink>
      <w:r w:rsidR="00862BFF" w:rsidRPr="00212BF2">
        <w:rPr>
          <w:rFonts w:ascii="Calibri" w:hAnsi="Calibri"/>
          <w:color w:val="0076BF"/>
          <w:w w:val="110"/>
        </w:rPr>
        <w:t xml:space="preserve"> </w:t>
      </w:r>
      <w:hyperlink w:anchor="_bookmark31" w:history="1">
        <w:r w:rsidR="00862BFF" w:rsidRPr="00212BF2">
          <w:rPr>
            <w:rFonts w:ascii="Calibri" w:hAnsi="Calibri"/>
            <w:color w:val="0076BF"/>
            <w:w w:val="110"/>
            <w:u w:val="single" w:color="0076BF"/>
          </w:rPr>
          <w:t>disabilities</w:t>
        </w:r>
        <w:r w:rsidR="00862BFF" w:rsidRPr="00212BF2">
          <w:rPr>
            <w:rFonts w:ascii="Calibri" w:hAnsi="Calibri"/>
            <w:color w:val="0076BF"/>
            <w:spacing w:val="-19"/>
            <w:w w:val="110"/>
            <w:u w:val="single" w:color="0076BF"/>
          </w:rPr>
          <w:t xml:space="preserve"> </w:t>
        </w:r>
        <w:r w:rsidR="00862BFF" w:rsidRPr="00212BF2">
          <w:rPr>
            <w:rFonts w:ascii="Calibri" w:hAnsi="Calibri"/>
            <w:color w:val="0076BF"/>
            <w:w w:val="110"/>
            <w:u w:val="single" w:color="0076BF"/>
          </w:rPr>
          <w:t>and</w:t>
        </w:r>
        <w:r w:rsidR="00862BFF" w:rsidRPr="00212BF2">
          <w:rPr>
            <w:rFonts w:ascii="Calibri" w:hAnsi="Calibri"/>
            <w:color w:val="0076BF"/>
            <w:spacing w:val="-18"/>
            <w:w w:val="110"/>
            <w:u w:val="single" w:color="0076BF"/>
          </w:rPr>
          <w:t xml:space="preserve"> </w:t>
        </w:r>
        <w:r w:rsidR="00862BFF" w:rsidRPr="00212BF2">
          <w:rPr>
            <w:rFonts w:ascii="Calibri" w:hAnsi="Calibri"/>
            <w:color w:val="0076BF"/>
            <w:w w:val="110"/>
            <w:u w:val="single" w:color="0076BF"/>
          </w:rPr>
          <w:t>that</w:t>
        </w:r>
        <w:r w:rsidR="00862BFF" w:rsidRPr="00212BF2">
          <w:rPr>
            <w:rFonts w:ascii="Calibri" w:hAnsi="Calibri"/>
            <w:color w:val="0076BF"/>
            <w:spacing w:val="-18"/>
            <w:w w:val="110"/>
            <w:u w:val="single" w:color="0076BF"/>
          </w:rPr>
          <w:t xml:space="preserve"> </w:t>
        </w:r>
        <w:r w:rsidR="00862BFF" w:rsidRPr="00212BF2">
          <w:rPr>
            <w:rFonts w:ascii="Calibri" w:hAnsi="Calibri"/>
            <w:color w:val="0076BF"/>
            <w:w w:val="110"/>
            <w:u w:val="single" w:color="0076BF"/>
          </w:rPr>
          <w:t>supportive</w:t>
        </w:r>
      </w:hyperlink>
      <w:r w:rsidR="00862BFF" w:rsidRPr="00212BF2">
        <w:rPr>
          <w:rFonts w:ascii="Calibri" w:hAnsi="Calibri"/>
          <w:color w:val="0076BF"/>
          <w:w w:val="110"/>
        </w:rPr>
        <w:t xml:space="preserve"> </w:t>
      </w:r>
      <w:hyperlink w:anchor="_bookmark31" w:history="1">
        <w:r w:rsidR="00862BFF" w:rsidRPr="00212BF2">
          <w:rPr>
            <w:rFonts w:ascii="Calibri" w:hAnsi="Calibri"/>
            <w:color w:val="0076BF"/>
            <w:w w:val="110"/>
            <w:u w:val="single" w:color="0076BF"/>
          </w:rPr>
          <w:t>targeted training is available</w:t>
        </w:r>
      </w:hyperlink>
      <w:r w:rsidR="00862BFF" w:rsidRPr="00212BF2">
        <w:rPr>
          <w:rFonts w:ascii="Calibri" w:hAnsi="Calibri"/>
          <w:color w:val="0076BF"/>
          <w:w w:val="110"/>
        </w:rPr>
        <w:t xml:space="preserve"> </w:t>
      </w:r>
      <w:hyperlink w:anchor="_bookmark31" w:history="1">
        <w:r w:rsidR="00862BFF" w:rsidRPr="00212BF2">
          <w:rPr>
            <w:rFonts w:ascii="Calibri" w:hAnsi="Calibri"/>
            <w:color w:val="0076BF"/>
            <w:w w:val="110"/>
            <w:u w:val="single" w:color="0076BF"/>
          </w:rPr>
          <w:t>to them</w:t>
        </w:r>
      </w:hyperlink>
    </w:p>
    <w:p w:rsidR="00862BFF" w:rsidRPr="00212BF2" w:rsidRDefault="0074199D" w:rsidP="00862BFF">
      <w:pPr>
        <w:pStyle w:val="BodyText"/>
        <w:spacing w:before="206" w:line="285" w:lineRule="auto"/>
        <w:ind w:right="-7"/>
        <w:rPr>
          <w:rFonts w:ascii="Calibri" w:hAnsi="Calibri"/>
          <w:color w:val="0076BF"/>
          <w:w w:val="110"/>
          <w:u w:val="single" w:color="0076BF"/>
        </w:rPr>
      </w:pPr>
      <w:hyperlink w:anchor="_bookmark33" w:history="1">
        <w:r w:rsidR="00862BFF" w:rsidRPr="00212BF2">
          <w:rPr>
            <w:rFonts w:ascii="Calibri" w:hAnsi="Calibri"/>
            <w:color w:val="0076BF"/>
            <w:w w:val="110"/>
            <w:u w:val="single" w:color="0076BF"/>
          </w:rPr>
          <w:t>Adopt legal and regulatory</w:t>
        </w:r>
      </w:hyperlink>
      <w:r w:rsidR="00862BFF" w:rsidRPr="00212BF2">
        <w:rPr>
          <w:rFonts w:ascii="Calibri" w:hAnsi="Calibri"/>
          <w:color w:val="0076BF"/>
          <w:w w:val="110"/>
        </w:rPr>
        <w:t xml:space="preserve"> </w:t>
      </w:r>
      <w:hyperlink w:anchor="_bookmark33" w:history="1">
        <w:r w:rsidR="00862BFF" w:rsidRPr="00212BF2">
          <w:rPr>
            <w:rFonts w:ascii="Calibri" w:hAnsi="Calibri"/>
            <w:color w:val="0076BF"/>
            <w:w w:val="110"/>
            <w:u w:val="single" w:color="0076BF"/>
          </w:rPr>
          <w:t>measures to ensure the equal</w:t>
        </w:r>
      </w:hyperlink>
      <w:r w:rsidR="00862BFF" w:rsidRPr="00212BF2">
        <w:rPr>
          <w:rFonts w:ascii="Calibri" w:hAnsi="Calibri"/>
          <w:color w:val="0076BF"/>
          <w:w w:val="110"/>
        </w:rPr>
        <w:t xml:space="preserve"> </w:t>
      </w:r>
      <w:hyperlink w:anchor="_bookmark33" w:history="1">
        <w:r w:rsidR="00862BFF" w:rsidRPr="00212BF2">
          <w:rPr>
            <w:rFonts w:ascii="Calibri" w:hAnsi="Calibri"/>
            <w:color w:val="0076BF"/>
            <w:w w:val="110"/>
            <w:u w:val="single" w:color="0076BF"/>
          </w:rPr>
          <w:t>participation of persons with</w:t>
        </w:r>
      </w:hyperlink>
      <w:r w:rsidR="00862BFF" w:rsidRPr="00212BF2">
        <w:rPr>
          <w:rFonts w:ascii="Calibri" w:hAnsi="Calibri"/>
          <w:color w:val="0076BF"/>
          <w:w w:val="110"/>
        </w:rPr>
        <w:t xml:space="preserve"> </w:t>
      </w:r>
      <w:hyperlink w:anchor="_bookmark33" w:history="1">
        <w:r w:rsidR="00862BFF" w:rsidRPr="00212BF2">
          <w:rPr>
            <w:rFonts w:ascii="Calibri" w:hAnsi="Calibri"/>
            <w:color w:val="0076BF"/>
            <w:w w:val="110"/>
            <w:u w:val="single" w:color="0076BF"/>
          </w:rPr>
          <w:t>disabilities in business</w:t>
        </w:r>
      </w:hyperlink>
      <w:r w:rsidR="00862BFF" w:rsidRPr="00212BF2">
        <w:rPr>
          <w:rFonts w:ascii="Calibri" w:hAnsi="Calibri"/>
          <w:color w:val="0076BF"/>
          <w:w w:val="110"/>
        </w:rPr>
        <w:t xml:space="preserve"> </w:t>
      </w:r>
      <w:hyperlink w:anchor="_bookmark33" w:history="1">
        <w:r w:rsidR="00862BFF" w:rsidRPr="00212BF2">
          <w:rPr>
            <w:rFonts w:ascii="Calibri" w:hAnsi="Calibri"/>
            <w:color w:val="0076BF"/>
            <w:w w:val="110"/>
            <w:u w:val="single" w:color="0076BF"/>
          </w:rPr>
          <w:t>organizations</w:t>
        </w:r>
        <w:r w:rsidR="00862BFF" w:rsidRPr="00212BF2">
          <w:rPr>
            <w:rFonts w:ascii="Calibri" w:hAnsi="Calibri"/>
            <w:color w:val="0076BF"/>
            <w:spacing w:val="-21"/>
            <w:w w:val="110"/>
            <w:u w:val="single" w:color="0076BF"/>
          </w:rPr>
          <w:t xml:space="preserve"> </w:t>
        </w:r>
        <w:r w:rsidR="00862BFF" w:rsidRPr="00212BF2">
          <w:rPr>
            <w:rFonts w:ascii="Calibri" w:hAnsi="Calibri"/>
            <w:color w:val="0076BF"/>
            <w:w w:val="110"/>
            <w:u w:val="single" w:color="0076BF"/>
          </w:rPr>
          <w:t>and</w:t>
        </w:r>
        <w:r w:rsidR="00862BFF" w:rsidRPr="00212BF2">
          <w:rPr>
            <w:rFonts w:ascii="Calibri" w:hAnsi="Calibri"/>
            <w:color w:val="0076BF"/>
            <w:spacing w:val="-21"/>
            <w:w w:val="110"/>
            <w:u w:val="single" w:color="0076BF"/>
          </w:rPr>
          <w:t xml:space="preserve"> </w:t>
        </w:r>
        <w:r w:rsidR="00862BFF" w:rsidRPr="00212BF2">
          <w:rPr>
            <w:rFonts w:ascii="Calibri" w:hAnsi="Calibri"/>
            <w:color w:val="0076BF"/>
            <w:w w:val="110"/>
            <w:u w:val="single" w:color="0076BF"/>
          </w:rPr>
          <w:t>equal</w:t>
        </w:r>
        <w:r w:rsidR="00862BFF" w:rsidRPr="00212BF2">
          <w:rPr>
            <w:rFonts w:ascii="Calibri" w:hAnsi="Calibri"/>
            <w:color w:val="0076BF"/>
            <w:spacing w:val="-21"/>
            <w:w w:val="110"/>
            <w:u w:val="single" w:color="0076BF"/>
          </w:rPr>
          <w:t xml:space="preserve"> </w:t>
        </w:r>
        <w:r w:rsidR="00862BFF" w:rsidRPr="00212BF2">
          <w:rPr>
            <w:rFonts w:ascii="Calibri" w:hAnsi="Calibri"/>
            <w:color w:val="0076BF"/>
            <w:w w:val="110"/>
            <w:u w:val="single" w:color="0076BF"/>
          </w:rPr>
          <w:t>access</w:t>
        </w:r>
      </w:hyperlink>
      <w:r w:rsidR="00862BFF" w:rsidRPr="00212BF2">
        <w:rPr>
          <w:rFonts w:ascii="Calibri" w:hAnsi="Calibri"/>
          <w:color w:val="0076BF"/>
          <w:w w:val="110"/>
        </w:rPr>
        <w:t xml:space="preserve"> </w:t>
      </w:r>
      <w:hyperlink w:anchor="_bookmark33" w:history="1">
        <w:r w:rsidR="00862BFF" w:rsidRPr="00212BF2">
          <w:rPr>
            <w:rFonts w:ascii="Calibri" w:hAnsi="Calibri"/>
            <w:color w:val="0076BF"/>
            <w:w w:val="110"/>
            <w:u w:val="single" w:color="0076BF"/>
          </w:rPr>
          <w:t>to</w:t>
        </w:r>
        <w:r w:rsidR="00862BFF" w:rsidRPr="00212BF2">
          <w:rPr>
            <w:rFonts w:ascii="Calibri" w:hAnsi="Calibri"/>
            <w:color w:val="0076BF"/>
            <w:spacing w:val="-28"/>
            <w:w w:val="110"/>
            <w:u w:val="single" w:color="0076BF"/>
          </w:rPr>
          <w:t xml:space="preserve"> </w:t>
        </w:r>
        <w:r w:rsidR="00862BFF" w:rsidRPr="00212BF2">
          <w:rPr>
            <w:rFonts w:ascii="Calibri" w:hAnsi="Calibri"/>
            <w:color w:val="0076BF"/>
            <w:w w:val="110"/>
            <w:u w:val="single" w:color="0076BF"/>
          </w:rPr>
          <w:t>financial</w:t>
        </w:r>
        <w:r w:rsidR="00862BFF" w:rsidRPr="00212BF2">
          <w:rPr>
            <w:rFonts w:ascii="Calibri" w:hAnsi="Calibri"/>
            <w:color w:val="0076BF"/>
            <w:spacing w:val="-27"/>
            <w:w w:val="110"/>
            <w:u w:val="single" w:color="0076BF"/>
          </w:rPr>
          <w:t xml:space="preserve"> </w:t>
        </w:r>
        <w:r w:rsidR="00862BFF" w:rsidRPr="00212BF2">
          <w:rPr>
            <w:rFonts w:ascii="Calibri" w:hAnsi="Calibri"/>
            <w:color w:val="0076BF"/>
            <w:w w:val="110"/>
            <w:u w:val="single" w:color="0076BF"/>
          </w:rPr>
          <w:t>services,</w:t>
        </w:r>
        <w:r w:rsidR="00862BFF" w:rsidRPr="00212BF2">
          <w:rPr>
            <w:rFonts w:ascii="Calibri" w:hAnsi="Calibri"/>
            <w:color w:val="0076BF"/>
            <w:spacing w:val="-27"/>
            <w:w w:val="110"/>
            <w:u w:val="single" w:color="0076BF"/>
          </w:rPr>
          <w:t xml:space="preserve"> </w:t>
        </w:r>
        <w:r w:rsidR="00862BFF" w:rsidRPr="00212BF2">
          <w:rPr>
            <w:rFonts w:ascii="Calibri" w:hAnsi="Calibri"/>
            <w:color w:val="0076BF"/>
            <w:w w:val="110"/>
            <w:u w:val="single" w:color="0076BF"/>
          </w:rPr>
          <w:t>including</w:t>
        </w:r>
      </w:hyperlink>
      <w:r w:rsidR="00862BFF" w:rsidRPr="00212BF2">
        <w:rPr>
          <w:rFonts w:ascii="Calibri" w:hAnsi="Calibri"/>
          <w:color w:val="0076BF"/>
          <w:w w:val="110"/>
        </w:rPr>
        <w:t xml:space="preserve"> </w:t>
      </w:r>
      <w:hyperlink w:anchor="_bookmark33" w:history="1">
        <w:r w:rsidR="00862BFF" w:rsidRPr="00212BF2">
          <w:rPr>
            <w:rFonts w:ascii="Calibri" w:hAnsi="Calibri"/>
            <w:color w:val="0076BF"/>
            <w:w w:val="110"/>
            <w:u w:val="single" w:color="0076BF"/>
          </w:rPr>
          <w:t>micro-finance and credit</w:t>
        </w:r>
      </w:hyperlink>
      <w:r w:rsidR="00862BFF" w:rsidRPr="00212BF2">
        <w:rPr>
          <w:rFonts w:ascii="Calibri" w:hAnsi="Calibri"/>
          <w:color w:val="0076BF"/>
          <w:w w:val="110"/>
        </w:rPr>
        <w:t xml:space="preserve"> </w:t>
      </w:r>
      <w:hyperlink w:anchor="_bookmark33" w:history="1">
        <w:r w:rsidR="00862BFF" w:rsidRPr="00212BF2">
          <w:rPr>
            <w:rFonts w:ascii="Calibri" w:hAnsi="Calibri"/>
            <w:color w:val="0076BF"/>
            <w:w w:val="110"/>
            <w:u w:val="single" w:color="0076BF"/>
          </w:rPr>
          <w:t>schemes</w:t>
        </w:r>
      </w:hyperlink>
    </w:p>
    <w:p w:rsidR="00862BFF" w:rsidRPr="00212BF2" w:rsidRDefault="0074199D" w:rsidP="00862BFF">
      <w:pPr>
        <w:pStyle w:val="BodyText"/>
        <w:spacing w:before="206" w:line="285" w:lineRule="auto"/>
        <w:ind w:right="-7"/>
        <w:rPr>
          <w:rFonts w:ascii="Calibri" w:hAnsi="Calibri"/>
        </w:rPr>
      </w:pPr>
      <w:hyperlink w:anchor="_bookmark35" w:history="1">
        <w:r w:rsidR="00862BFF" w:rsidRPr="00212BF2">
          <w:rPr>
            <w:rFonts w:ascii="Calibri" w:hAnsi="Calibri"/>
            <w:color w:val="0076BF"/>
            <w:w w:val="105"/>
            <w:u w:val="single" w:color="0076BF"/>
          </w:rPr>
          <w:t>Make business development</w:t>
        </w:r>
      </w:hyperlink>
      <w:r w:rsidR="00862BFF" w:rsidRPr="00212BF2">
        <w:rPr>
          <w:rFonts w:ascii="Calibri" w:hAnsi="Calibri"/>
          <w:color w:val="0076BF"/>
          <w:w w:val="105"/>
        </w:rPr>
        <w:t xml:space="preserve"> </w:t>
      </w:r>
      <w:hyperlink w:anchor="_bookmark35" w:history="1">
        <w:r w:rsidR="00862BFF" w:rsidRPr="00212BF2">
          <w:rPr>
            <w:rFonts w:ascii="Calibri" w:hAnsi="Calibri"/>
            <w:color w:val="0076BF"/>
            <w:w w:val="105"/>
            <w:u w:val="single" w:color="0076BF"/>
          </w:rPr>
          <w:t>services available for persons</w:t>
        </w:r>
      </w:hyperlink>
      <w:r w:rsidR="00862BFF" w:rsidRPr="00212BF2">
        <w:rPr>
          <w:rFonts w:ascii="Calibri" w:hAnsi="Calibri"/>
          <w:color w:val="0076BF"/>
          <w:w w:val="105"/>
        </w:rPr>
        <w:t xml:space="preserve"> </w:t>
      </w:r>
      <w:hyperlink w:anchor="_bookmark35" w:history="1">
        <w:r w:rsidR="00862BFF" w:rsidRPr="00212BF2">
          <w:rPr>
            <w:rFonts w:ascii="Calibri" w:hAnsi="Calibri"/>
            <w:color w:val="0076BF"/>
            <w:w w:val="105"/>
            <w:u w:val="single" w:color="0076BF"/>
          </w:rPr>
          <w:t>with disabilities</w:t>
        </w:r>
      </w:hyperlink>
    </w:p>
    <w:p w:rsidR="001E22EF" w:rsidRPr="00212BF2" w:rsidRDefault="001E22EF">
      <w:pPr>
        <w:pStyle w:val="BodyText"/>
        <w:spacing w:before="11"/>
        <w:rPr>
          <w:rFonts w:ascii="Calibri" w:hAnsi="Calibri"/>
          <w:sz w:val="4"/>
        </w:rPr>
      </w:pPr>
    </w:p>
    <w:p w:rsidR="001E22EF" w:rsidRPr="00212BF2" w:rsidRDefault="001E22EF">
      <w:pPr>
        <w:pStyle w:val="BodyText"/>
        <w:spacing w:line="20" w:lineRule="exact"/>
        <w:ind w:left="783"/>
        <w:rPr>
          <w:rFonts w:ascii="Calibri" w:hAnsi="Calibri"/>
          <w:sz w:val="2"/>
        </w:rPr>
      </w:pPr>
    </w:p>
    <w:p w:rsidR="00923369" w:rsidRPr="00212BF2" w:rsidRDefault="005409BC" w:rsidP="00434672">
      <w:pPr>
        <w:pStyle w:val="BodyText"/>
        <w:spacing w:before="123"/>
        <w:ind w:left="576"/>
        <w:rPr>
          <w:rFonts w:ascii="Calibri" w:hAnsi="Calibri"/>
        </w:rPr>
      </w:pPr>
      <w:r w:rsidRPr="00212BF2">
        <w:rPr>
          <w:rFonts w:ascii="Calibri" w:hAnsi="Calibri"/>
          <w:color w:val="231F20"/>
          <w:w w:val="110"/>
        </w:rPr>
        <w:t>Related CRPD indicators: 9.3, 9.4, 12.1, 12.2, 12.15, 19.12, 19.13, 19.26, 24.5, 24.20, 24.27,</w:t>
      </w:r>
      <w:r w:rsidR="00862BFF" w:rsidRPr="00212BF2">
        <w:rPr>
          <w:rFonts w:ascii="Calibri" w:hAnsi="Calibri"/>
        </w:rPr>
        <w:t xml:space="preserve"> </w:t>
      </w:r>
      <w:r w:rsidRPr="00212BF2">
        <w:rPr>
          <w:rFonts w:ascii="Calibri" w:hAnsi="Calibri"/>
          <w:color w:val="231F20"/>
          <w:w w:val="110"/>
        </w:rPr>
        <w:t>27.1, 27.4, 27.12, 27.15, 27.19, 28.3, 28.4, 28.5, 28.14</w:t>
      </w:r>
      <w:r w:rsidR="00923369" w:rsidRPr="00212BF2">
        <w:rPr>
          <w:rFonts w:ascii="Calibri" w:hAnsi="Calibri"/>
          <w:b/>
          <w:sz w:val="20"/>
        </w:rPr>
        <w:br w:type="page"/>
      </w:r>
    </w:p>
    <w:p w:rsidR="001E22EF" w:rsidRPr="00212BF2" w:rsidRDefault="005409BC" w:rsidP="00434672">
      <w:pPr>
        <w:spacing w:after="240"/>
        <w:rPr>
          <w:rFonts w:ascii="Calibri" w:hAnsi="Calibri"/>
          <w:b/>
          <w:bCs/>
        </w:rPr>
      </w:pPr>
      <w:r w:rsidRPr="00212BF2">
        <w:rPr>
          <w:rFonts w:ascii="Calibri" w:hAnsi="Calibri"/>
          <w:b/>
          <w:bCs/>
          <w:noProof/>
          <w:lang w:bidi="hi-IN"/>
        </w:rPr>
        <w:lastRenderedPageBreak/>
        <w:drawing>
          <wp:inline distT="0" distB="0" distL="0" distR="0" wp14:anchorId="09E28D67" wp14:editId="53576C4D">
            <wp:extent cx="167386" cy="180003"/>
            <wp:effectExtent l="0" t="0" r="4445" b="0"/>
            <wp:docPr id="27" name="image3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png"/>
                    <pic:cNvPicPr/>
                  </pic:nvPicPr>
                  <pic:blipFill>
                    <a:blip r:embed="rId40" cstate="print"/>
                    <a:stretch>
                      <a:fillRect/>
                    </a:stretch>
                  </pic:blipFill>
                  <pic:spPr>
                    <a:xfrm>
                      <a:off x="0" y="0"/>
                      <a:ext cx="167386" cy="180003"/>
                    </a:xfrm>
                    <a:prstGeom prst="rect">
                      <a:avLst/>
                    </a:prstGeom>
                  </pic:spPr>
                </pic:pic>
              </a:graphicData>
            </a:graphic>
          </wp:inline>
        </w:drawing>
      </w:r>
      <w:r w:rsidRPr="00212BF2">
        <w:rPr>
          <w:rFonts w:ascii="Calibri" w:hAnsi="Calibri"/>
          <w:b/>
          <w:bCs/>
        </w:rPr>
        <w:t xml:space="preserve">   Protection of </w:t>
      </w:r>
      <w:proofErr w:type="spellStart"/>
      <w:r w:rsidRPr="00212BF2">
        <w:rPr>
          <w:rFonts w:ascii="Calibri" w:hAnsi="Calibri"/>
          <w:b/>
          <w:bCs/>
        </w:rPr>
        <w:t>labour</w:t>
      </w:r>
      <w:proofErr w:type="spellEnd"/>
      <w:r w:rsidRPr="00212BF2">
        <w:rPr>
          <w:rFonts w:ascii="Calibri" w:hAnsi="Calibri"/>
          <w:b/>
          <w:bCs/>
        </w:rPr>
        <w:t xml:space="preserve"> rights of persons with disabilities</w:t>
      </w:r>
    </w:p>
    <w:p w:rsidR="001E22EF" w:rsidRPr="00212BF2" w:rsidRDefault="00862BFF" w:rsidP="00862BFF">
      <w:pPr>
        <w:pStyle w:val="BodyText"/>
        <w:spacing w:before="93" w:line="285" w:lineRule="auto"/>
        <w:rPr>
          <w:rFonts w:ascii="Calibri" w:hAnsi="Calibri"/>
        </w:rPr>
      </w:pPr>
      <w:r w:rsidRPr="00212BF2">
        <w:rPr>
          <w:rFonts w:ascii="Calibri" w:hAnsi="Calibri"/>
          <w:b/>
          <w:bCs/>
          <w:noProof/>
          <w:lang w:bidi="hi-IN"/>
        </w:rPr>
        <w:drawing>
          <wp:inline distT="0" distB="0" distL="0" distR="0" wp14:anchorId="5BE2B58A" wp14:editId="235B5ABB">
            <wp:extent cx="539999" cy="539999"/>
            <wp:effectExtent l="0" t="0" r="0" b="0"/>
            <wp:docPr id="25" name="image36.jpeg"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212BF2">
        <w:rPr>
          <w:rFonts w:ascii="Calibri" w:hAnsi="Calibri"/>
          <w:color w:val="231F20"/>
          <w:w w:val="110"/>
        </w:rPr>
        <w:t xml:space="preserve"> </w:t>
      </w:r>
      <w:r w:rsidR="005409BC" w:rsidRPr="00212BF2">
        <w:rPr>
          <w:rFonts w:ascii="Calibri" w:hAnsi="Calibri"/>
          <w:color w:val="231F20"/>
          <w:w w:val="110"/>
        </w:rPr>
        <w:t>8.8</w:t>
      </w:r>
      <w:r w:rsidR="005409BC" w:rsidRPr="00212BF2">
        <w:rPr>
          <w:rFonts w:ascii="Calibri" w:hAnsi="Calibri"/>
          <w:color w:val="231F20"/>
          <w:spacing w:val="-9"/>
          <w:w w:val="110"/>
        </w:rPr>
        <w:t xml:space="preserve"> </w:t>
      </w:r>
      <w:r w:rsidR="005409BC" w:rsidRPr="00212BF2">
        <w:rPr>
          <w:rFonts w:ascii="Calibri" w:hAnsi="Calibri"/>
          <w:color w:val="231F20"/>
          <w:w w:val="110"/>
        </w:rPr>
        <w:t>Protect</w:t>
      </w:r>
      <w:r w:rsidR="005409BC" w:rsidRPr="00212BF2">
        <w:rPr>
          <w:rFonts w:ascii="Calibri" w:hAnsi="Calibri"/>
          <w:color w:val="231F20"/>
          <w:spacing w:val="-9"/>
          <w:w w:val="110"/>
        </w:rPr>
        <w:t xml:space="preserve"> </w:t>
      </w:r>
      <w:proofErr w:type="spellStart"/>
      <w:r w:rsidR="005409BC" w:rsidRPr="00212BF2">
        <w:rPr>
          <w:rFonts w:ascii="Calibri" w:hAnsi="Calibri"/>
          <w:color w:val="231F20"/>
          <w:w w:val="110"/>
        </w:rPr>
        <w:t>labour</w:t>
      </w:r>
      <w:proofErr w:type="spellEnd"/>
      <w:r w:rsidR="005409BC" w:rsidRPr="00212BF2">
        <w:rPr>
          <w:rFonts w:ascii="Calibri" w:hAnsi="Calibri"/>
          <w:color w:val="231F20"/>
          <w:spacing w:val="-9"/>
          <w:w w:val="110"/>
        </w:rPr>
        <w:t xml:space="preserve"> </w:t>
      </w:r>
      <w:r w:rsidR="005409BC" w:rsidRPr="00212BF2">
        <w:rPr>
          <w:rFonts w:ascii="Calibri" w:hAnsi="Calibri"/>
          <w:color w:val="231F20"/>
          <w:w w:val="110"/>
        </w:rPr>
        <w:t>rights</w:t>
      </w:r>
      <w:r w:rsidR="005409BC" w:rsidRPr="00212BF2">
        <w:rPr>
          <w:rFonts w:ascii="Calibri" w:hAnsi="Calibri"/>
          <w:color w:val="231F20"/>
          <w:spacing w:val="-9"/>
          <w:w w:val="110"/>
        </w:rPr>
        <w:t xml:space="preserve"> </w:t>
      </w:r>
      <w:r w:rsidR="005409BC" w:rsidRPr="00212BF2">
        <w:rPr>
          <w:rFonts w:ascii="Calibri" w:hAnsi="Calibri"/>
          <w:color w:val="231F20"/>
          <w:w w:val="110"/>
        </w:rPr>
        <w:t>and</w:t>
      </w:r>
      <w:r w:rsidR="005409BC" w:rsidRPr="00212BF2">
        <w:rPr>
          <w:rFonts w:ascii="Calibri" w:hAnsi="Calibri"/>
          <w:color w:val="231F20"/>
          <w:spacing w:val="-9"/>
          <w:w w:val="110"/>
        </w:rPr>
        <w:t xml:space="preserve"> </w:t>
      </w:r>
      <w:r w:rsidR="005409BC" w:rsidRPr="00212BF2">
        <w:rPr>
          <w:rFonts w:ascii="Calibri" w:hAnsi="Calibri"/>
          <w:color w:val="231F20"/>
          <w:w w:val="110"/>
        </w:rPr>
        <w:t>promote</w:t>
      </w:r>
      <w:r w:rsidR="005409BC" w:rsidRPr="00212BF2">
        <w:rPr>
          <w:rFonts w:ascii="Calibri" w:hAnsi="Calibri"/>
          <w:color w:val="231F20"/>
          <w:spacing w:val="-9"/>
          <w:w w:val="110"/>
        </w:rPr>
        <w:t xml:space="preserve"> </w:t>
      </w:r>
      <w:r w:rsidR="005409BC" w:rsidRPr="00212BF2">
        <w:rPr>
          <w:rFonts w:ascii="Calibri" w:hAnsi="Calibri"/>
          <w:color w:val="231F20"/>
          <w:w w:val="110"/>
        </w:rPr>
        <w:t>safe</w:t>
      </w:r>
      <w:r w:rsidR="005409BC" w:rsidRPr="00212BF2">
        <w:rPr>
          <w:rFonts w:ascii="Calibri" w:hAnsi="Calibri"/>
          <w:color w:val="231F20"/>
          <w:spacing w:val="-9"/>
          <w:w w:val="110"/>
        </w:rPr>
        <w:t xml:space="preserve"> </w:t>
      </w:r>
      <w:r w:rsidR="005409BC" w:rsidRPr="00212BF2">
        <w:rPr>
          <w:rFonts w:ascii="Calibri" w:hAnsi="Calibri"/>
          <w:color w:val="231F20"/>
          <w:w w:val="110"/>
        </w:rPr>
        <w:t>and</w:t>
      </w:r>
      <w:r w:rsidR="005409BC" w:rsidRPr="00212BF2">
        <w:rPr>
          <w:rFonts w:ascii="Calibri" w:hAnsi="Calibri"/>
          <w:color w:val="231F20"/>
          <w:spacing w:val="-9"/>
          <w:w w:val="110"/>
        </w:rPr>
        <w:t xml:space="preserve"> </w:t>
      </w:r>
      <w:r w:rsidR="005409BC" w:rsidRPr="00212BF2">
        <w:rPr>
          <w:rFonts w:ascii="Calibri" w:hAnsi="Calibri"/>
          <w:color w:val="231F20"/>
          <w:w w:val="110"/>
        </w:rPr>
        <w:t>secure</w:t>
      </w:r>
      <w:r w:rsidR="005409BC" w:rsidRPr="00212BF2">
        <w:rPr>
          <w:rFonts w:ascii="Calibri" w:hAnsi="Calibri"/>
          <w:color w:val="231F20"/>
          <w:spacing w:val="-9"/>
          <w:w w:val="110"/>
        </w:rPr>
        <w:t xml:space="preserve"> </w:t>
      </w:r>
      <w:r w:rsidR="005409BC" w:rsidRPr="00212BF2">
        <w:rPr>
          <w:rFonts w:ascii="Calibri" w:hAnsi="Calibri"/>
          <w:color w:val="231F20"/>
          <w:w w:val="110"/>
        </w:rPr>
        <w:t>working</w:t>
      </w:r>
      <w:r w:rsidR="005409BC" w:rsidRPr="00212BF2">
        <w:rPr>
          <w:rFonts w:ascii="Calibri" w:hAnsi="Calibri"/>
          <w:color w:val="231F20"/>
          <w:spacing w:val="-9"/>
          <w:w w:val="110"/>
        </w:rPr>
        <w:t xml:space="preserve"> </w:t>
      </w:r>
      <w:r w:rsidR="005409BC" w:rsidRPr="00212BF2">
        <w:rPr>
          <w:rFonts w:ascii="Calibri" w:hAnsi="Calibri"/>
          <w:color w:val="231F20"/>
          <w:w w:val="110"/>
        </w:rPr>
        <w:t>environments</w:t>
      </w:r>
      <w:r w:rsidR="005409BC" w:rsidRPr="00212BF2">
        <w:rPr>
          <w:rFonts w:ascii="Calibri" w:hAnsi="Calibri"/>
          <w:color w:val="231F20"/>
          <w:spacing w:val="-9"/>
          <w:w w:val="110"/>
        </w:rPr>
        <w:t xml:space="preserve"> </w:t>
      </w:r>
      <w:r w:rsidR="005409BC" w:rsidRPr="00212BF2">
        <w:rPr>
          <w:rFonts w:ascii="Calibri" w:hAnsi="Calibri"/>
          <w:color w:val="231F20"/>
          <w:w w:val="110"/>
        </w:rPr>
        <w:t>for</w:t>
      </w:r>
      <w:r w:rsidR="005409BC" w:rsidRPr="00212BF2">
        <w:rPr>
          <w:rFonts w:ascii="Calibri" w:hAnsi="Calibri"/>
          <w:color w:val="231F20"/>
          <w:spacing w:val="-9"/>
          <w:w w:val="110"/>
        </w:rPr>
        <w:t xml:space="preserve"> </w:t>
      </w:r>
      <w:r w:rsidR="005409BC" w:rsidRPr="00212BF2">
        <w:rPr>
          <w:rFonts w:ascii="Calibri" w:hAnsi="Calibri"/>
          <w:color w:val="231F20"/>
          <w:spacing w:val="-5"/>
          <w:w w:val="110"/>
        </w:rPr>
        <w:t xml:space="preserve">all </w:t>
      </w:r>
      <w:r w:rsidR="005409BC" w:rsidRPr="00212BF2">
        <w:rPr>
          <w:rFonts w:ascii="Calibri" w:hAnsi="Calibri"/>
          <w:color w:val="231F20"/>
          <w:w w:val="110"/>
        </w:rPr>
        <w:t>workers, including migrant workers, in particular women migrants, and those in precarious</w:t>
      </w:r>
      <w:r w:rsidR="005409BC" w:rsidRPr="00212BF2">
        <w:rPr>
          <w:rFonts w:ascii="Calibri" w:hAnsi="Calibri"/>
          <w:color w:val="231F20"/>
          <w:spacing w:val="-1"/>
          <w:w w:val="110"/>
        </w:rPr>
        <w:t xml:space="preserve"> </w:t>
      </w:r>
      <w:r w:rsidR="005409BC" w:rsidRPr="00212BF2">
        <w:rPr>
          <w:rFonts w:ascii="Calibri" w:hAnsi="Calibri"/>
          <w:color w:val="231F20"/>
          <w:w w:val="110"/>
        </w:rPr>
        <w:t>employment</w:t>
      </w:r>
    </w:p>
    <w:p w:rsidR="001E22EF" w:rsidRPr="00212BF2" w:rsidRDefault="005409BC" w:rsidP="00862BFF">
      <w:pPr>
        <w:pStyle w:val="BodyText"/>
        <w:spacing w:before="111" w:line="285" w:lineRule="auto"/>
        <w:ind w:right="327"/>
        <w:rPr>
          <w:rFonts w:ascii="Calibri" w:hAnsi="Calibri"/>
        </w:rPr>
      </w:pPr>
      <w:r w:rsidRPr="00212BF2">
        <w:rPr>
          <w:rFonts w:ascii="Calibri" w:hAnsi="Calibri"/>
          <w:color w:val="231F20"/>
          <w:w w:val="110"/>
        </w:rPr>
        <w:t xml:space="preserve">8.7 </w:t>
      </w:r>
      <w:r w:rsidRPr="00212BF2">
        <w:rPr>
          <w:rFonts w:ascii="Calibri" w:hAnsi="Calibri"/>
          <w:color w:val="231F20"/>
          <w:spacing w:val="-5"/>
          <w:w w:val="110"/>
        </w:rPr>
        <w:t xml:space="preserve">Take </w:t>
      </w:r>
      <w:r w:rsidRPr="00212BF2">
        <w:rPr>
          <w:rFonts w:ascii="Calibri" w:hAnsi="Calibri"/>
          <w:color w:val="231F20"/>
          <w:w w:val="110"/>
        </w:rPr>
        <w:t xml:space="preserve">immediate and effective measures to eradicate forced </w:t>
      </w:r>
      <w:proofErr w:type="spellStart"/>
      <w:r w:rsidRPr="00212BF2">
        <w:rPr>
          <w:rFonts w:ascii="Calibri" w:hAnsi="Calibri"/>
          <w:color w:val="231F20"/>
          <w:spacing w:val="-4"/>
          <w:w w:val="110"/>
        </w:rPr>
        <w:t>labour</w:t>
      </w:r>
      <w:proofErr w:type="spellEnd"/>
      <w:r w:rsidRPr="00212BF2">
        <w:rPr>
          <w:rFonts w:ascii="Calibri" w:hAnsi="Calibri"/>
          <w:color w:val="231F20"/>
          <w:spacing w:val="-4"/>
          <w:w w:val="110"/>
        </w:rPr>
        <w:t xml:space="preserve">, </w:t>
      </w:r>
      <w:r w:rsidRPr="00212BF2">
        <w:rPr>
          <w:rFonts w:ascii="Calibri" w:hAnsi="Calibri"/>
          <w:color w:val="231F20"/>
          <w:w w:val="110"/>
        </w:rPr>
        <w:t>end modern slavery</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human</w:t>
      </w:r>
      <w:r w:rsidRPr="00212BF2">
        <w:rPr>
          <w:rFonts w:ascii="Calibri" w:hAnsi="Calibri"/>
          <w:color w:val="231F20"/>
          <w:spacing w:val="-10"/>
          <w:w w:val="110"/>
        </w:rPr>
        <w:t xml:space="preserve"> </w:t>
      </w:r>
      <w:r w:rsidRPr="00212BF2">
        <w:rPr>
          <w:rFonts w:ascii="Calibri" w:hAnsi="Calibri"/>
          <w:color w:val="231F20"/>
          <w:w w:val="110"/>
        </w:rPr>
        <w:t>trafficking</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secure</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prohibition</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elimination</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worst forms</w:t>
      </w:r>
      <w:r w:rsidRPr="00212BF2">
        <w:rPr>
          <w:rFonts w:ascii="Calibri" w:hAnsi="Calibri"/>
          <w:color w:val="231F20"/>
          <w:spacing w:val="-11"/>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child</w:t>
      </w:r>
      <w:r w:rsidRPr="00212BF2">
        <w:rPr>
          <w:rFonts w:ascii="Calibri" w:hAnsi="Calibri"/>
          <w:color w:val="231F20"/>
          <w:spacing w:val="-10"/>
          <w:w w:val="110"/>
        </w:rPr>
        <w:t xml:space="preserve"> </w:t>
      </w:r>
      <w:proofErr w:type="spellStart"/>
      <w:r w:rsidRPr="00212BF2">
        <w:rPr>
          <w:rFonts w:ascii="Calibri" w:hAnsi="Calibri"/>
          <w:color w:val="231F20"/>
          <w:spacing w:val="-4"/>
          <w:w w:val="110"/>
        </w:rPr>
        <w:t>labour</w:t>
      </w:r>
      <w:proofErr w:type="spellEnd"/>
      <w:r w:rsidRPr="00212BF2">
        <w:rPr>
          <w:rFonts w:ascii="Calibri" w:hAnsi="Calibri"/>
          <w:color w:val="231F20"/>
          <w:spacing w:val="-4"/>
          <w:w w:val="110"/>
        </w:rPr>
        <w:t>,</w:t>
      </w:r>
      <w:r w:rsidRPr="00212BF2">
        <w:rPr>
          <w:rFonts w:ascii="Calibri" w:hAnsi="Calibri"/>
          <w:color w:val="231F20"/>
          <w:spacing w:val="-10"/>
          <w:w w:val="110"/>
        </w:rPr>
        <w:t xml:space="preserve"> </w:t>
      </w:r>
      <w:r w:rsidRPr="00212BF2">
        <w:rPr>
          <w:rFonts w:ascii="Calibri" w:hAnsi="Calibri"/>
          <w:color w:val="231F20"/>
          <w:w w:val="110"/>
        </w:rPr>
        <w:t>including</w:t>
      </w:r>
      <w:r w:rsidRPr="00212BF2">
        <w:rPr>
          <w:rFonts w:ascii="Calibri" w:hAnsi="Calibri"/>
          <w:color w:val="231F20"/>
          <w:spacing w:val="-10"/>
          <w:w w:val="110"/>
        </w:rPr>
        <w:t xml:space="preserve"> </w:t>
      </w:r>
      <w:r w:rsidRPr="00212BF2">
        <w:rPr>
          <w:rFonts w:ascii="Calibri" w:hAnsi="Calibri"/>
          <w:color w:val="231F20"/>
          <w:w w:val="110"/>
        </w:rPr>
        <w:t>recruitment</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use</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child</w:t>
      </w:r>
      <w:r w:rsidRPr="00212BF2">
        <w:rPr>
          <w:rFonts w:ascii="Calibri" w:hAnsi="Calibri"/>
          <w:color w:val="231F20"/>
          <w:spacing w:val="-10"/>
          <w:w w:val="110"/>
        </w:rPr>
        <w:t xml:space="preserve"> </w:t>
      </w:r>
      <w:r w:rsidRPr="00212BF2">
        <w:rPr>
          <w:rFonts w:ascii="Calibri" w:hAnsi="Calibri"/>
          <w:color w:val="231F20"/>
          <w:w w:val="110"/>
        </w:rPr>
        <w:t>soldiers,</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by</w:t>
      </w:r>
      <w:r w:rsidRPr="00212BF2">
        <w:rPr>
          <w:rFonts w:ascii="Calibri" w:hAnsi="Calibri"/>
          <w:color w:val="231F20"/>
          <w:spacing w:val="-10"/>
          <w:w w:val="110"/>
        </w:rPr>
        <w:t xml:space="preserve"> </w:t>
      </w:r>
      <w:r w:rsidRPr="00212BF2">
        <w:rPr>
          <w:rFonts w:ascii="Calibri" w:hAnsi="Calibri"/>
          <w:color w:val="231F20"/>
          <w:w w:val="110"/>
        </w:rPr>
        <w:t>2025</w:t>
      </w:r>
      <w:r w:rsidRPr="00212BF2">
        <w:rPr>
          <w:rFonts w:ascii="Calibri" w:hAnsi="Calibri"/>
          <w:color w:val="231F20"/>
          <w:spacing w:val="-11"/>
          <w:w w:val="110"/>
        </w:rPr>
        <w:t xml:space="preserve"> </w:t>
      </w:r>
      <w:r w:rsidRPr="00212BF2">
        <w:rPr>
          <w:rFonts w:ascii="Calibri" w:hAnsi="Calibri"/>
          <w:color w:val="231F20"/>
          <w:spacing w:val="-5"/>
          <w:w w:val="110"/>
        </w:rPr>
        <w:t xml:space="preserve">end </w:t>
      </w:r>
      <w:r w:rsidRPr="00212BF2">
        <w:rPr>
          <w:rFonts w:ascii="Calibri" w:hAnsi="Calibri"/>
          <w:color w:val="231F20"/>
          <w:w w:val="110"/>
        </w:rPr>
        <w:t xml:space="preserve">child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in all its</w:t>
      </w:r>
      <w:r w:rsidRPr="00212BF2">
        <w:rPr>
          <w:rFonts w:ascii="Calibri" w:hAnsi="Calibri"/>
          <w:color w:val="231F20"/>
          <w:spacing w:val="-1"/>
          <w:w w:val="110"/>
        </w:rPr>
        <w:t xml:space="preserve"> </w:t>
      </w:r>
      <w:r w:rsidRPr="00212BF2">
        <w:rPr>
          <w:rFonts w:ascii="Calibri" w:hAnsi="Calibri"/>
          <w:color w:val="231F20"/>
          <w:w w:val="110"/>
        </w:rPr>
        <w:t>forms</w:t>
      </w:r>
    </w:p>
    <w:p w:rsidR="009641DF" w:rsidRPr="00212BF2" w:rsidRDefault="0074199D" w:rsidP="009641DF">
      <w:pPr>
        <w:pStyle w:val="BodyText"/>
        <w:spacing w:before="204" w:line="285" w:lineRule="auto"/>
        <w:rPr>
          <w:rFonts w:ascii="Calibri" w:hAnsi="Calibri"/>
          <w:color w:val="0076BF"/>
          <w:w w:val="110"/>
          <w:u w:val="single" w:color="0076BF"/>
        </w:rPr>
      </w:pPr>
      <w:hyperlink w:anchor="_bookmark37" w:history="1">
        <w:r w:rsidR="009641DF" w:rsidRPr="00212BF2">
          <w:rPr>
            <w:rFonts w:ascii="Calibri" w:hAnsi="Calibri"/>
            <w:color w:val="0076BF"/>
            <w:w w:val="110"/>
            <w:u w:val="single" w:color="0076BF"/>
          </w:rPr>
          <w:t>Ensure freedom of</w:t>
        </w:r>
      </w:hyperlink>
      <w:r w:rsidR="009641DF" w:rsidRPr="00212BF2">
        <w:rPr>
          <w:rFonts w:ascii="Calibri" w:hAnsi="Calibri"/>
          <w:color w:val="0076BF"/>
          <w:w w:val="110"/>
        </w:rPr>
        <w:t xml:space="preserve"> </w:t>
      </w:r>
      <w:hyperlink w:anchor="_bookmark37" w:history="1">
        <w:r w:rsidR="009641DF" w:rsidRPr="00212BF2">
          <w:rPr>
            <w:rFonts w:ascii="Calibri" w:hAnsi="Calibri"/>
            <w:color w:val="0076BF"/>
            <w:w w:val="110"/>
            <w:u w:val="single" w:color="0076BF"/>
          </w:rPr>
          <w:t>association to</w:t>
        </w:r>
        <w:r w:rsidR="009641DF" w:rsidRPr="00212BF2">
          <w:rPr>
            <w:rFonts w:ascii="Calibri" w:hAnsi="Calibri"/>
            <w:color w:val="0076BF"/>
            <w:spacing w:val="-28"/>
            <w:w w:val="110"/>
            <w:u w:val="single" w:color="0076BF"/>
          </w:rPr>
          <w:t xml:space="preserve"> </w:t>
        </w:r>
        <w:r w:rsidR="009641DF" w:rsidRPr="00212BF2">
          <w:rPr>
            <w:rFonts w:ascii="Calibri" w:hAnsi="Calibri"/>
            <w:color w:val="0076BF"/>
            <w:w w:val="110"/>
            <w:u w:val="single" w:color="0076BF"/>
          </w:rPr>
          <w:t>persons</w:t>
        </w:r>
      </w:hyperlink>
      <w:r w:rsidR="009641DF" w:rsidRPr="00212BF2">
        <w:rPr>
          <w:rFonts w:ascii="Calibri" w:hAnsi="Calibri"/>
          <w:color w:val="0076BF"/>
          <w:w w:val="110"/>
        </w:rPr>
        <w:t xml:space="preserve"> </w:t>
      </w:r>
      <w:hyperlink w:anchor="_bookmark37" w:history="1">
        <w:r w:rsidR="009641DF" w:rsidRPr="00212BF2">
          <w:rPr>
            <w:rFonts w:ascii="Calibri" w:hAnsi="Calibri"/>
            <w:color w:val="0076BF"/>
            <w:w w:val="110"/>
            <w:u w:val="single" w:color="0076BF"/>
          </w:rPr>
          <w:t>with disabilities to</w:t>
        </w:r>
      </w:hyperlink>
      <w:r w:rsidR="009641DF" w:rsidRPr="00212BF2">
        <w:rPr>
          <w:rFonts w:ascii="Calibri" w:hAnsi="Calibri"/>
          <w:color w:val="0076BF"/>
          <w:w w:val="110"/>
        </w:rPr>
        <w:t xml:space="preserve"> </w:t>
      </w:r>
      <w:hyperlink w:anchor="_bookmark37" w:history="1">
        <w:r w:rsidR="009641DF" w:rsidRPr="00212BF2">
          <w:rPr>
            <w:rFonts w:ascii="Calibri" w:hAnsi="Calibri"/>
            <w:color w:val="0076BF"/>
            <w:w w:val="110"/>
            <w:u w:val="single" w:color="0076BF"/>
          </w:rPr>
          <w:t>create and participate</w:t>
        </w:r>
      </w:hyperlink>
      <w:r w:rsidR="009641DF" w:rsidRPr="00212BF2">
        <w:rPr>
          <w:rFonts w:ascii="Calibri" w:hAnsi="Calibri"/>
          <w:color w:val="0076BF"/>
          <w:w w:val="110"/>
        </w:rPr>
        <w:t xml:space="preserve"> </w:t>
      </w:r>
      <w:hyperlink w:anchor="_bookmark37" w:history="1">
        <w:r w:rsidR="009641DF" w:rsidRPr="00212BF2">
          <w:rPr>
            <w:rFonts w:ascii="Calibri" w:hAnsi="Calibri"/>
            <w:color w:val="0076BF"/>
            <w:w w:val="110"/>
            <w:u w:val="single" w:color="0076BF"/>
          </w:rPr>
          <w:t>in trade</w:t>
        </w:r>
        <w:r w:rsidR="009641DF" w:rsidRPr="00212BF2">
          <w:rPr>
            <w:rFonts w:ascii="Calibri" w:hAnsi="Calibri"/>
            <w:color w:val="0076BF"/>
            <w:spacing w:val="-1"/>
            <w:w w:val="110"/>
            <w:u w:val="single" w:color="0076BF"/>
          </w:rPr>
          <w:t xml:space="preserve"> </w:t>
        </w:r>
        <w:r w:rsidR="009641DF" w:rsidRPr="00212BF2">
          <w:rPr>
            <w:rFonts w:ascii="Calibri" w:hAnsi="Calibri"/>
            <w:color w:val="0076BF"/>
            <w:w w:val="110"/>
            <w:u w:val="single" w:color="0076BF"/>
          </w:rPr>
          <w:t>unions</w:t>
        </w:r>
      </w:hyperlink>
    </w:p>
    <w:p w:rsidR="009641DF" w:rsidRPr="00212BF2" w:rsidRDefault="0074199D" w:rsidP="009641DF">
      <w:pPr>
        <w:pStyle w:val="BodyText"/>
        <w:spacing w:before="204" w:line="285" w:lineRule="auto"/>
        <w:rPr>
          <w:rFonts w:ascii="Calibri" w:hAnsi="Calibri"/>
          <w:color w:val="0076BF"/>
          <w:w w:val="110"/>
          <w:u w:val="single" w:color="0076BF"/>
        </w:rPr>
      </w:pPr>
      <w:hyperlink w:anchor="_bookmark39" w:history="1">
        <w:r w:rsidR="009641DF" w:rsidRPr="00212BF2">
          <w:rPr>
            <w:rFonts w:ascii="Calibri" w:hAnsi="Calibri"/>
            <w:color w:val="0076BF"/>
            <w:w w:val="110"/>
            <w:u w:val="single" w:color="0076BF"/>
          </w:rPr>
          <w:t>Ensure that</w:t>
        </w:r>
      </w:hyperlink>
      <w:r w:rsidR="009641DF" w:rsidRPr="00212BF2">
        <w:rPr>
          <w:rFonts w:ascii="Calibri" w:hAnsi="Calibri"/>
          <w:color w:val="0076BF"/>
          <w:w w:val="110"/>
        </w:rPr>
        <w:t xml:space="preserve"> </w:t>
      </w:r>
      <w:hyperlink w:anchor="_bookmark39" w:history="1">
        <w:r w:rsidR="009641DF" w:rsidRPr="00212BF2">
          <w:rPr>
            <w:rFonts w:ascii="Calibri" w:hAnsi="Calibri"/>
            <w:color w:val="0076BF"/>
            <w:w w:val="110"/>
            <w:u w:val="single" w:color="0076BF"/>
          </w:rPr>
          <w:t>occupational health</w:t>
        </w:r>
      </w:hyperlink>
      <w:r w:rsidR="009641DF" w:rsidRPr="00212BF2">
        <w:rPr>
          <w:rFonts w:ascii="Calibri" w:hAnsi="Calibri"/>
          <w:color w:val="0076BF"/>
          <w:w w:val="110"/>
        </w:rPr>
        <w:t xml:space="preserve"> </w:t>
      </w:r>
      <w:hyperlink w:anchor="_bookmark39" w:history="1">
        <w:r w:rsidR="009641DF" w:rsidRPr="00212BF2">
          <w:rPr>
            <w:rFonts w:ascii="Calibri" w:hAnsi="Calibri"/>
            <w:color w:val="0076BF"/>
            <w:w w:val="110"/>
            <w:u w:val="single" w:color="0076BF"/>
          </w:rPr>
          <w:t>assessments do not</w:t>
        </w:r>
      </w:hyperlink>
      <w:r w:rsidR="009641DF" w:rsidRPr="00212BF2">
        <w:rPr>
          <w:rFonts w:ascii="Calibri" w:hAnsi="Calibri"/>
          <w:color w:val="0076BF"/>
          <w:w w:val="110"/>
        </w:rPr>
        <w:t xml:space="preserve"> </w:t>
      </w:r>
      <w:hyperlink w:anchor="_bookmark39" w:history="1">
        <w:r w:rsidR="009641DF" w:rsidRPr="00212BF2">
          <w:rPr>
            <w:rFonts w:ascii="Calibri" w:hAnsi="Calibri"/>
            <w:color w:val="0076BF"/>
            <w:w w:val="110"/>
            <w:u w:val="single" w:color="0076BF"/>
          </w:rPr>
          <w:t>prevent access to</w:t>
        </w:r>
      </w:hyperlink>
      <w:r w:rsidR="009641DF" w:rsidRPr="00212BF2">
        <w:rPr>
          <w:rFonts w:ascii="Calibri" w:hAnsi="Calibri"/>
          <w:color w:val="0076BF"/>
          <w:w w:val="110"/>
        </w:rPr>
        <w:t xml:space="preserve"> </w:t>
      </w:r>
      <w:hyperlink w:anchor="_bookmark39" w:history="1">
        <w:r w:rsidR="009641DF" w:rsidRPr="00212BF2">
          <w:rPr>
            <w:rFonts w:ascii="Calibri" w:hAnsi="Calibri"/>
            <w:color w:val="0076BF"/>
            <w:w w:val="110"/>
            <w:u w:val="single" w:color="0076BF"/>
          </w:rPr>
          <w:t>employment, based</w:t>
        </w:r>
      </w:hyperlink>
      <w:r w:rsidR="009641DF" w:rsidRPr="00212BF2">
        <w:rPr>
          <w:rFonts w:ascii="Calibri" w:hAnsi="Calibri"/>
          <w:color w:val="0076BF"/>
          <w:w w:val="110"/>
        </w:rPr>
        <w:t xml:space="preserve"> </w:t>
      </w:r>
      <w:hyperlink w:anchor="_bookmark39" w:history="1">
        <w:r w:rsidR="009641DF" w:rsidRPr="00212BF2">
          <w:rPr>
            <w:rFonts w:ascii="Calibri" w:hAnsi="Calibri"/>
            <w:color w:val="0076BF"/>
            <w:w w:val="110"/>
            <w:u w:val="single" w:color="0076BF"/>
          </w:rPr>
          <w:t>on impairments</w:t>
        </w:r>
      </w:hyperlink>
    </w:p>
    <w:p w:rsidR="009641DF" w:rsidRPr="00212BF2" w:rsidRDefault="0074199D" w:rsidP="009641DF">
      <w:pPr>
        <w:pStyle w:val="BodyText"/>
        <w:spacing w:before="204" w:line="285" w:lineRule="auto"/>
        <w:rPr>
          <w:rFonts w:ascii="Calibri" w:hAnsi="Calibri"/>
          <w:color w:val="0076BF"/>
          <w:w w:val="105"/>
          <w:u w:val="single" w:color="0076BF"/>
        </w:rPr>
      </w:pPr>
      <w:hyperlink w:anchor="_bookmark42" w:history="1">
        <w:r w:rsidR="009641DF" w:rsidRPr="00212BF2">
          <w:rPr>
            <w:rFonts w:ascii="Calibri" w:hAnsi="Calibri"/>
            <w:color w:val="0076BF"/>
            <w:w w:val="105"/>
            <w:u w:val="single" w:color="0076BF"/>
          </w:rPr>
          <w:t>Incorporate</w:t>
        </w:r>
      </w:hyperlink>
      <w:r w:rsidR="009641DF" w:rsidRPr="00212BF2">
        <w:rPr>
          <w:rFonts w:ascii="Calibri" w:hAnsi="Calibri"/>
          <w:color w:val="0076BF"/>
          <w:w w:val="105"/>
        </w:rPr>
        <w:t xml:space="preserve"> </w:t>
      </w:r>
      <w:hyperlink w:anchor="_bookmark42" w:history="1">
        <w:r w:rsidR="009641DF" w:rsidRPr="00212BF2">
          <w:rPr>
            <w:rFonts w:ascii="Calibri" w:hAnsi="Calibri"/>
            <w:color w:val="0076BF"/>
            <w:w w:val="105"/>
            <w:u w:val="single" w:color="0076BF"/>
          </w:rPr>
          <w:t>accessibility in all its</w:t>
        </w:r>
      </w:hyperlink>
      <w:r w:rsidR="009641DF" w:rsidRPr="00212BF2">
        <w:rPr>
          <w:rFonts w:ascii="Calibri" w:hAnsi="Calibri"/>
          <w:color w:val="0076BF"/>
          <w:w w:val="105"/>
        </w:rPr>
        <w:t xml:space="preserve"> </w:t>
      </w:r>
      <w:hyperlink w:anchor="_bookmark42" w:history="1">
        <w:r w:rsidR="009641DF" w:rsidRPr="00212BF2">
          <w:rPr>
            <w:rFonts w:ascii="Calibri" w:hAnsi="Calibri"/>
            <w:color w:val="0076BF"/>
            <w:w w:val="105"/>
            <w:u w:val="single" w:color="0076BF"/>
          </w:rPr>
          <w:t>dimensions as a key</w:t>
        </w:r>
      </w:hyperlink>
      <w:r w:rsidR="009641DF" w:rsidRPr="00212BF2">
        <w:rPr>
          <w:rFonts w:ascii="Calibri" w:hAnsi="Calibri"/>
          <w:color w:val="0076BF"/>
          <w:w w:val="105"/>
        </w:rPr>
        <w:t xml:space="preserve"> </w:t>
      </w:r>
      <w:hyperlink w:anchor="_bookmark42" w:history="1">
        <w:r w:rsidR="009641DF" w:rsidRPr="00212BF2">
          <w:rPr>
            <w:rFonts w:ascii="Calibri" w:hAnsi="Calibri"/>
            <w:color w:val="0076BF"/>
            <w:w w:val="105"/>
            <w:u w:val="single" w:color="0076BF"/>
          </w:rPr>
          <w:t>element of</w:t>
        </w:r>
      </w:hyperlink>
      <w:r w:rsidR="009641DF" w:rsidRPr="00212BF2">
        <w:rPr>
          <w:rFonts w:ascii="Calibri" w:hAnsi="Calibri"/>
          <w:color w:val="0076BF"/>
          <w:w w:val="105"/>
        </w:rPr>
        <w:t xml:space="preserve"> </w:t>
      </w:r>
      <w:hyperlink w:anchor="_bookmark42" w:history="1">
        <w:r w:rsidR="009641DF" w:rsidRPr="00212BF2">
          <w:rPr>
            <w:rFonts w:ascii="Calibri" w:hAnsi="Calibri"/>
            <w:color w:val="0076BF"/>
            <w:w w:val="105"/>
            <w:u w:val="single" w:color="0076BF"/>
          </w:rPr>
          <w:t>occupational health</w:t>
        </w:r>
      </w:hyperlink>
      <w:r w:rsidR="009641DF" w:rsidRPr="00212BF2">
        <w:rPr>
          <w:rFonts w:ascii="Calibri" w:hAnsi="Calibri"/>
          <w:color w:val="0076BF"/>
          <w:w w:val="105"/>
        </w:rPr>
        <w:t xml:space="preserve"> </w:t>
      </w:r>
      <w:hyperlink w:anchor="_bookmark42" w:history="1">
        <w:r w:rsidR="009641DF" w:rsidRPr="00212BF2">
          <w:rPr>
            <w:rFonts w:ascii="Calibri" w:hAnsi="Calibri"/>
            <w:color w:val="0076BF"/>
            <w:w w:val="105"/>
            <w:u w:val="single" w:color="0076BF"/>
          </w:rPr>
          <w:t>and safety</w:t>
        </w:r>
      </w:hyperlink>
    </w:p>
    <w:p w:rsidR="009641DF" w:rsidRPr="00212BF2" w:rsidRDefault="0074199D" w:rsidP="009641DF">
      <w:pPr>
        <w:pStyle w:val="BodyText"/>
        <w:spacing w:before="204" w:line="285" w:lineRule="auto"/>
        <w:rPr>
          <w:rFonts w:ascii="Calibri" w:hAnsi="Calibri"/>
          <w:color w:val="0076BF"/>
          <w:w w:val="110"/>
          <w:u w:val="single" w:color="0076BF"/>
        </w:rPr>
      </w:pPr>
      <w:hyperlink w:anchor="_bookmark44" w:history="1">
        <w:r w:rsidR="009641DF" w:rsidRPr="00212BF2">
          <w:rPr>
            <w:rFonts w:ascii="Calibri" w:hAnsi="Calibri"/>
            <w:color w:val="0076BF"/>
            <w:w w:val="110"/>
            <w:u w:val="single" w:color="0076BF"/>
          </w:rPr>
          <w:t>Adopt disability</w:t>
        </w:r>
      </w:hyperlink>
      <w:r w:rsidR="009641DF" w:rsidRPr="00212BF2">
        <w:rPr>
          <w:rFonts w:ascii="Calibri" w:hAnsi="Calibri"/>
          <w:color w:val="0076BF"/>
          <w:w w:val="110"/>
        </w:rPr>
        <w:t xml:space="preserve"> </w:t>
      </w:r>
      <w:hyperlink w:anchor="_bookmark44" w:history="1">
        <w:r w:rsidR="009641DF" w:rsidRPr="00212BF2">
          <w:rPr>
            <w:rFonts w:ascii="Calibri" w:hAnsi="Calibri"/>
            <w:color w:val="0076BF"/>
            <w:w w:val="110"/>
            <w:u w:val="single" w:color="0076BF"/>
          </w:rPr>
          <w:t>inclusive strategies</w:t>
        </w:r>
      </w:hyperlink>
      <w:r w:rsidR="009641DF" w:rsidRPr="00212BF2">
        <w:rPr>
          <w:rFonts w:ascii="Calibri" w:hAnsi="Calibri"/>
          <w:color w:val="0076BF"/>
          <w:w w:val="110"/>
        </w:rPr>
        <w:t xml:space="preserve"> </w:t>
      </w:r>
      <w:hyperlink w:anchor="_bookmark44" w:history="1">
        <w:r w:rsidR="009641DF" w:rsidRPr="00212BF2">
          <w:rPr>
            <w:rFonts w:ascii="Calibri" w:hAnsi="Calibri"/>
            <w:color w:val="0076BF"/>
            <w:w w:val="110"/>
            <w:u w:val="single" w:color="0076BF"/>
          </w:rPr>
          <w:t xml:space="preserve">against forced </w:t>
        </w:r>
        <w:proofErr w:type="spellStart"/>
        <w:r w:rsidR="009641DF" w:rsidRPr="00212BF2">
          <w:rPr>
            <w:rFonts w:ascii="Calibri" w:hAnsi="Calibri"/>
            <w:color w:val="0076BF"/>
            <w:w w:val="110"/>
            <w:u w:val="single" w:color="0076BF"/>
          </w:rPr>
          <w:t>labour</w:t>
        </w:r>
        <w:proofErr w:type="spellEnd"/>
        <w:r w:rsidR="009641DF" w:rsidRPr="00212BF2">
          <w:rPr>
            <w:rFonts w:ascii="Calibri" w:hAnsi="Calibri"/>
            <w:color w:val="0076BF"/>
            <w:w w:val="110"/>
            <w:u w:val="single" w:color="0076BF"/>
          </w:rPr>
          <w:t>,</w:t>
        </w:r>
      </w:hyperlink>
      <w:r w:rsidR="009641DF" w:rsidRPr="00212BF2">
        <w:rPr>
          <w:rFonts w:ascii="Calibri" w:hAnsi="Calibri"/>
          <w:color w:val="0076BF"/>
          <w:w w:val="110"/>
        </w:rPr>
        <w:t xml:space="preserve"> </w:t>
      </w:r>
      <w:hyperlink w:anchor="_bookmark44" w:history="1">
        <w:r w:rsidR="009641DF" w:rsidRPr="00212BF2">
          <w:rPr>
            <w:rFonts w:ascii="Calibri" w:hAnsi="Calibri"/>
            <w:color w:val="0076BF"/>
            <w:w w:val="110"/>
            <w:u w:val="single" w:color="0076BF"/>
          </w:rPr>
          <w:t>including measures to</w:t>
        </w:r>
      </w:hyperlink>
      <w:r w:rsidR="009641DF" w:rsidRPr="00212BF2">
        <w:rPr>
          <w:rFonts w:ascii="Calibri" w:hAnsi="Calibri"/>
          <w:color w:val="0076BF"/>
          <w:w w:val="110"/>
        </w:rPr>
        <w:t xml:space="preserve"> </w:t>
      </w:r>
      <w:hyperlink w:anchor="_bookmark44" w:history="1">
        <w:r w:rsidR="009641DF" w:rsidRPr="00212BF2">
          <w:rPr>
            <w:rFonts w:ascii="Calibri" w:hAnsi="Calibri"/>
            <w:color w:val="0076BF"/>
            <w:w w:val="110"/>
            <w:u w:val="single" w:color="0076BF"/>
          </w:rPr>
          <w:t>end forced begging</w:t>
        </w:r>
      </w:hyperlink>
      <w:r w:rsidR="009641DF" w:rsidRPr="00212BF2">
        <w:rPr>
          <w:rFonts w:ascii="Calibri" w:hAnsi="Calibri"/>
          <w:color w:val="0076BF"/>
          <w:w w:val="110"/>
        </w:rPr>
        <w:t xml:space="preserve"> </w:t>
      </w:r>
      <w:hyperlink w:anchor="_bookmark44" w:history="1">
        <w:r w:rsidR="009641DF" w:rsidRPr="00212BF2">
          <w:rPr>
            <w:rFonts w:ascii="Calibri" w:hAnsi="Calibri"/>
            <w:color w:val="0076BF"/>
            <w:w w:val="110"/>
            <w:u w:val="single" w:color="0076BF"/>
          </w:rPr>
          <w:t>and other forms of</w:t>
        </w:r>
      </w:hyperlink>
      <w:r w:rsidR="009641DF" w:rsidRPr="00212BF2">
        <w:rPr>
          <w:rFonts w:ascii="Calibri" w:hAnsi="Calibri"/>
          <w:color w:val="0076BF"/>
          <w:w w:val="110"/>
        </w:rPr>
        <w:t xml:space="preserve"> </w:t>
      </w:r>
      <w:hyperlink w:anchor="_bookmark44" w:history="1">
        <w:r w:rsidR="009641DF" w:rsidRPr="00212BF2">
          <w:rPr>
            <w:rFonts w:ascii="Calibri" w:hAnsi="Calibri"/>
            <w:color w:val="0076BF"/>
            <w:w w:val="110"/>
            <w:u w:val="single" w:color="0076BF"/>
          </w:rPr>
          <w:t>exploitation</w:t>
        </w:r>
      </w:hyperlink>
    </w:p>
    <w:p w:rsidR="001E22EF" w:rsidRPr="00212BF2" w:rsidRDefault="001E22EF">
      <w:pPr>
        <w:pStyle w:val="BodyText"/>
        <w:rPr>
          <w:rFonts w:ascii="Calibri" w:hAnsi="Calibri"/>
          <w:sz w:val="5"/>
        </w:rPr>
      </w:pPr>
    </w:p>
    <w:p w:rsidR="001E22EF" w:rsidRPr="00212BF2" w:rsidRDefault="001E22EF">
      <w:pPr>
        <w:pStyle w:val="BodyText"/>
        <w:spacing w:line="20" w:lineRule="exact"/>
        <w:ind w:left="783"/>
        <w:rPr>
          <w:rFonts w:ascii="Calibri" w:hAnsi="Calibri"/>
          <w:sz w:val="2"/>
        </w:rPr>
      </w:pPr>
    </w:p>
    <w:p w:rsidR="00923369" w:rsidRPr="00212BF2" w:rsidRDefault="005409BC" w:rsidP="00434672">
      <w:pPr>
        <w:pStyle w:val="BodyText"/>
        <w:spacing w:before="123"/>
        <w:ind w:left="576"/>
        <w:rPr>
          <w:rFonts w:ascii="Calibri" w:hAnsi="Calibri"/>
        </w:rPr>
      </w:pPr>
      <w:r w:rsidRPr="00212BF2">
        <w:rPr>
          <w:rFonts w:ascii="Calibri" w:hAnsi="Calibri"/>
          <w:color w:val="231F20"/>
          <w:w w:val="110"/>
        </w:rPr>
        <w:t>Related CRPD indicators: 16.1, 16.3, 16.13, 27.1, 27.2, 27.5, 27.7, 29.9, 29.11, 29.23</w:t>
      </w:r>
      <w:bookmarkStart w:id="6" w:name="3._DO’s_and_DON’Ts"/>
      <w:bookmarkEnd w:id="6"/>
      <w:r w:rsidR="00923369" w:rsidRPr="00212BF2">
        <w:rPr>
          <w:rFonts w:ascii="Calibri" w:hAnsi="Calibri"/>
          <w:color w:val="0076BF"/>
          <w:spacing w:val="-8"/>
          <w:w w:val="110"/>
        </w:rPr>
        <w:br w:type="page"/>
      </w:r>
    </w:p>
    <w:p w:rsidR="001E22EF" w:rsidRPr="00212BF2" w:rsidRDefault="00714D39" w:rsidP="0058551B">
      <w:pPr>
        <w:pStyle w:val="Heading1"/>
      </w:pPr>
      <w:bookmarkStart w:id="7" w:name="_Toc61365423"/>
      <w:r w:rsidRPr="00212BF2">
        <w:rPr>
          <w:spacing w:val="-8"/>
          <w:w w:val="110"/>
        </w:rPr>
        <w:lastRenderedPageBreak/>
        <w:t xml:space="preserve">3. </w:t>
      </w:r>
      <w:r w:rsidR="005409BC" w:rsidRPr="00212BF2">
        <w:rPr>
          <w:spacing w:val="-8"/>
          <w:w w:val="110"/>
        </w:rPr>
        <w:t xml:space="preserve">DO’s </w:t>
      </w:r>
      <w:r w:rsidR="005409BC" w:rsidRPr="00212BF2">
        <w:rPr>
          <w:w w:val="110"/>
        </w:rPr>
        <w:t>and</w:t>
      </w:r>
      <w:r w:rsidR="005409BC" w:rsidRPr="00212BF2">
        <w:rPr>
          <w:spacing w:val="34"/>
          <w:w w:val="110"/>
        </w:rPr>
        <w:t xml:space="preserve"> </w:t>
      </w:r>
      <w:r w:rsidR="005409BC" w:rsidRPr="00212BF2">
        <w:rPr>
          <w:w w:val="110"/>
        </w:rPr>
        <w:t>DON’Ts</w:t>
      </w:r>
      <w:bookmarkEnd w:id="7"/>
    </w:p>
    <w:tbl>
      <w:tblPr>
        <w:tblStyle w:val="TableGrid"/>
        <w:tblW w:w="0" w:type="auto"/>
        <w:tblLayout w:type="fixed"/>
        <w:tblLook w:val="01E0" w:firstRow="1" w:lastRow="1" w:firstColumn="1" w:lastColumn="1" w:noHBand="0" w:noVBand="0"/>
      </w:tblPr>
      <w:tblGrid>
        <w:gridCol w:w="4819"/>
        <w:gridCol w:w="4819"/>
      </w:tblGrid>
      <w:tr w:rsidR="001E22EF" w:rsidRPr="00212BF2" w:rsidTr="0074199D">
        <w:trPr>
          <w:cantSplit/>
          <w:trHeight w:val="517"/>
          <w:tblHeader/>
        </w:trPr>
        <w:tc>
          <w:tcPr>
            <w:tcW w:w="4819" w:type="dxa"/>
          </w:tcPr>
          <w:p w:rsidR="001E22EF" w:rsidRPr="00212BF2" w:rsidRDefault="005409BC">
            <w:pPr>
              <w:pStyle w:val="TableParagraph"/>
              <w:spacing w:before="145"/>
              <w:rPr>
                <w:rFonts w:ascii="Calibri" w:hAnsi="Calibri"/>
                <w:b/>
              </w:rPr>
            </w:pPr>
            <w:r w:rsidRPr="00212BF2">
              <w:rPr>
                <w:rFonts w:ascii="Calibri" w:hAnsi="Calibri"/>
                <w:b/>
                <w:color w:val="231F20"/>
                <w:w w:val="110"/>
              </w:rPr>
              <w:t>DO</w:t>
            </w:r>
          </w:p>
        </w:tc>
        <w:tc>
          <w:tcPr>
            <w:tcW w:w="4819" w:type="dxa"/>
          </w:tcPr>
          <w:p w:rsidR="001E22EF" w:rsidRPr="00212BF2" w:rsidRDefault="005409BC">
            <w:pPr>
              <w:pStyle w:val="TableParagraph"/>
              <w:spacing w:before="145"/>
              <w:ind w:left="113"/>
              <w:rPr>
                <w:rFonts w:ascii="Calibri" w:hAnsi="Calibri"/>
                <w:b/>
              </w:rPr>
            </w:pPr>
            <w:r w:rsidRPr="00212BF2">
              <w:rPr>
                <w:rFonts w:ascii="Calibri" w:hAnsi="Calibri"/>
                <w:b/>
                <w:w w:val="110"/>
              </w:rPr>
              <w:t>DON’T</w:t>
            </w:r>
          </w:p>
        </w:tc>
      </w:tr>
      <w:tr w:rsidR="00B578EF" w:rsidRPr="00212BF2" w:rsidTr="0066170E">
        <w:trPr>
          <w:trHeight w:val="496"/>
        </w:trPr>
        <w:tc>
          <w:tcPr>
            <w:tcW w:w="9638" w:type="dxa"/>
            <w:gridSpan w:val="2"/>
          </w:tcPr>
          <w:p w:rsidR="00B578EF" w:rsidRPr="00212BF2" w:rsidRDefault="00B578EF" w:rsidP="00A6183F">
            <w:pPr>
              <w:pStyle w:val="TableParagraph"/>
              <w:spacing w:before="145"/>
              <w:ind w:left="113"/>
              <w:rPr>
                <w:rFonts w:ascii="Calibri" w:hAnsi="Calibri"/>
                <w:sz w:val="2"/>
                <w:szCs w:val="2"/>
              </w:rPr>
            </w:pPr>
            <w:r w:rsidRPr="00212BF2">
              <w:rPr>
                <w:rFonts w:ascii="Calibri" w:hAnsi="Calibri"/>
                <w:b/>
                <w:color w:val="231F20"/>
                <w:w w:val="110"/>
              </w:rPr>
              <w:t xml:space="preserve">Law, policy and </w:t>
            </w:r>
            <w:proofErr w:type="spellStart"/>
            <w:r w:rsidRPr="00212BF2">
              <w:rPr>
                <w:rFonts w:ascii="Calibri" w:hAnsi="Calibri"/>
                <w:b/>
                <w:color w:val="231F20"/>
                <w:w w:val="110"/>
              </w:rPr>
              <w:t>programmes</w:t>
            </w:r>
            <w:proofErr w:type="spellEnd"/>
          </w:p>
        </w:tc>
      </w:tr>
      <w:tr w:rsidR="001E22EF" w:rsidRPr="00212BF2" w:rsidTr="00013C7E">
        <w:trPr>
          <w:trHeight w:val="1688"/>
        </w:trPr>
        <w:tc>
          <w:tcPr>
            <w:tcW w:w="4819" w:type="dxa"/>
          </w:tcPr>
          <w:p w:rsidR="001E22EF" w:rsidRPr="00212BF2" w:rsidRDefault="005409BC" w:rsidP="00B578EF">
            <w:pPr>
              <w:pStyle w:val="TableParagraph"/>
              <w:spacing w:line="285" w:lineRule="auto"/>
              <w:ind w:left="0"/>
              <w:rPr>
                <w:rFonts w:ascii="Calibri" w:hAnsi="Calibri"/>
              </w:rPr>
            </w:pPr>
            <w:r w:rsidRPr="00212BF2">
              <w:rPr>
                <w:rFonts w:ascii="Calibri" w:hAnsi="Calibri"/>
                <w:color w:val="231F20"/>
                <w:w w:val="105"/>
              </w:rPr>
              <w:t xml:space="preserve">Include the rights of persons with disabilities in mainstream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legislation, such as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codes</w:t>
            </w:r>
          </w:p>
        </w:tc>
        <w:tc>
          <w:tcPr>
            <w:tcW w:w="4819" w:type="dxa"/>
          </w:tcPr>
          <w:p w:rsidR="001E22EF" w:rsidRPr="00212BF2" w:rsidRDefault="005409BC" w:rsidP="00B578EF">
            <w:pPr>
              <w:pStyle w:val="TableParagraph"/>
              <w:spacing w:before="123" w:line="285" w:lineRule="auto"/>
              <w:ind w:left="0"/>
              <w:rPr>
                <w:rFonts w:ascii="Calibri" w:hAnsi="Calibri"/>
              </w:rPr>
            </w:pPr>
            <w:r w:rsidRPr="00212BF2">
              <w:rPr>
                <w:rFonts w:ascii="Calibri" w:hAnsi="Calibri"/>
                <w:w w:val="105"/>
              </w:rPr>
              <w:t>Limit the provisions on disability rights to a disability-specific law. This would undermine the visibility of persons with disabilities across sector-specific legislation, including employment law</w:t>
            </w:r>
          </w:p>
        </w:tc>
      </w:tr>
      <w:tr w:rsidR="001E22EF" w:rsidRPr="00212BF2" w:rsidTr="00013C7E">
        <w:trPr>
          <w:trHeight w:val="1388"/>
        </w:trPr>
        <w:tc>
          <w:tcPr>
            <w:tcW w:w="4819" w:type="dxa"/>
          </w:tcPr>
          <w:p w:rsidR="001E22EF" w:rsidRPr="00212BF2" w:rsidRDefault="005409BC" w:rsidP="00B578EF">
            <w:pPr>
              <w:pStyle w:val="TableParagraph"/>
              <w:spacing w:line="285" w:lineRule="auto"/>
              <w:ind w:left="0"/>
              <w:rPr>
                <w:rFonts w:ascii="Calibri" w:hAnsi="Calibri"/>
              </w:rPr>
            </w:pPr>
            <w:r w:rsidRPr="00212BF2">
              <w:rPr>
                <w:rFonts w:ascii="Calibri" w:hAnsi="Calibri"/>
                <w:color w:val="231F20"/>
                <w:w w:val="110"/>
              </w:rPr>
              <w:t>Develop</w:t>
            </w:r>
            <w:r w:rsidRPr="00212BF2">
              <w:rPr>
                <w:rFonts w:ascii="Calibri" w:hAnsi="Calibri"/>
                <w:color w:val="231F20"/>
                <w:spacing w:val="-17"/>
                <w:w w:val="110"/>
              </w:rPr>
              <w:t xml:space="preserve"> </w:t>
            </w:r>
            <w:r w:rsidRPr="00212BF2">
              <w:rPr>
                <w:rFonts w:ascii="Calibri" w:hAnsi="Calibri"/>
                <w:color w:val="231F20"/>
                <w:w w:val="110"/>
              </w:rPr>
              <w:t>and</w:t>
            </w:r>
            <w:r w:rsidRPr="00212BF2">
              <w:rPr>
                <w:rFonts w:ascii="Calibri" w:hAnsi="Calibri"/>
                <w:color w:val="231F20"/>
                <w:spacing w:val="-17"/>
                <w:w w:val="110"/>
              </w:rPr>
              <w:t xml:space="preserve"> </w:t>
            </w:r>
            <w:r w:rsidRPr="00212BF2">
              <w:rPr>
                <w:rFonts w:ascii="Calibri" w:hAnsi="Calibri"/>
                <w:color w:val="231F20"/>
                <w:w w:val="110"/>
              </w:rPr>
              <w:t>share</w:t>
            </w:r>
            <w:r w:rsidRPr="00212BF2">
              <w:rPr>
                <w:rFonts w:ascii="Calibri" w:hAnsi="Calibri"/>
                <w:color w:val="231F20"/>
                <w:spacing w:val="-17"/>
                <w:w w:val="110"/>
              </w:rPr>
              <w:t xml:space="preserve"> </w:t>
            </w:r>
            <w:r w:rsidRPr="00212BF2">
              <w:rPr>
                <w:rFonts w:ascii="Calibri" w:hAnsi="Calibri"/>
                <w:color w:val="231F20"/>
                <w:w w:val="110"/>
              </w:rPr>
              <w:t>guidance</w:t>
            </w:r>
            <w:r w:rsidRPr="00212BF2">
              <w:rPr>
                <w:rFonts w:ascii="Calibri" w:hAnsi="Calibri"/>
                <w:color w:val="231F20"/>
                <w:spacing w:val="-17"/>
                <w:w w:val="110"/>
              </w:rPr>
              <w:t xml:space="preserve"> </w:t>
            </w:r>
            <w:r w:rsidRPr="00212BF2">
              <w:rPr>
                <w:rFonts w:ascii="Calibri" w:hAnsi="Calibri"/>
                <w:color w:val="231F20"/>
                <w:w w:val="110"/>
              </w:rPr>
              <w:t>and</w:t>
            </w:r>
            <w:r w:rsidRPr="00212BF2">
              <w:rPr>
                <w:rFonts w:ascii="Calibri" w:hAnsi="Calibri"/>
                <w:color w:val="231F20"/>
                <w:spacing w:val="-16"/>
                <w:w w:val="110"/>
              </w:rPr>
              <w:t xml:space="preserve"> </w:t>
            </w:r>
            <w:r w:rsidRPr="00212BF2">
              <w:rPr>
                <w:rFonts w:ascii="Calibri" w:hAnsi="Calibri"/>
                <w:color w:val="231F20"/>
                <w:w w:val="110"/>
              </w:rPr>
              <w:t>good</w:t>
            </w:r>
            <w:r w:rsidRPr="00212BF2">
              <w:rPr>
                <w:rFonts w:ascii="Calibri" w:hAnsi="Calibri"/>
                <w:color w:val="231F20"/>
                <w:spacing w:val="-17"/>
                <w:w w:val="110"/>
              </w:rPr>
              <w:t xml:space="preserve"> </w:t>
            </w:r>
            <w:r w:rsidRPr="00212BF2">
              <w:rPr>
                <w:rFonts w:ascii="Calibri" w:hAnsi="Calibri"/>
                <w:color w:val="231F20"/>
                <w:w w:val="110"/>
              </w:rPr>
              <w:t xml:space="preserve">practice on </w:t>
            </w:r>
            <w:hyperlink w:anchor="_bookmark60" w:history="1">
              <w:r w:rsidRPr="00212BF2">
                <w:rPr>
                  <w:rFonts w:ascii="Calibri" w:hAnsi="Calibri"/>
                  <w:color w:val="0076BF"/>
                  <w:w w:val="110"/>
                  <w:u w:val="single" w:color="0076BF"/>
                </w:rPr>
                <w:t>reasonable accommodation</w:t>
              </w:r>
              <w:r w:rsidRPr="00212BF2">
                <w:rPr>
                  <w:rFonts w:ascii="Calibri" w:hAnsi="Calibri"/>
                  <w:color w:val="0076BF"/>
                  <w:w w:val="110"/>
                </w:rPr>
                <w:t xml:space="preserve"> </w:t>
              </w:r>
            </w:hyperlink>
            <w:r w:rsidRPr="00212BF2">
              <w:rPr>
                <w:rFonts w:ascii="Calibri" w:hAnsi="Calibri"/>
                <w:color w:val="231F20"/>
                <w:w w:val="110"/>
              </w:rPr>
              <w:t>among employers, trade unions and persons with disabilities</w:t>
            </w:r>
          </w:p>
        </w:tc>
        <w:tc>
          <w:tcPr>
            <w:tcW w:w="4819" w:type="dxa"/>
          </w:tcPr>
          <w:p w:rsidR="001E22EF" w:rsidRPr="00212BF2" w:rsidRDefault="005409BC" w:rsidP="00B578EF">
            <w:pPr>
              <w:pStyle w:val="TableParagraph"/>
              <w:spacing w:before="123" w:line="285" w:lineRule="auto"/>
              <w:ind w:left="0"/>
              <w:rPr>
                <w:rFonts w:ascii="Calibri" w:hAnsi="Calibri"/>
              </w:rPr>
            </w:pPr>
            <w:r w:rsidRPr="00212BF2">
              <w:rPr>
                <w:rFonts w:ascii="Calibri" w:hAnsi="Calibri"/>
                <w:w w:val="110"/>
              </w:rPr>
              <w:t>Refer to reasonable accommodation only in general</w:t>
            </w:r>
            <w:r w:rsidRPr="00212BF2">
              <w:rPr>
                <w:rFonts w:ascii="Calibri" w:hAnsi="Calibri"/>
                <w:spacing w:val="-25"/>
                <w:w w:val="110"/>
              </w:rPr>
              <w:t xml:space="preserve"> </w:t>
            </w:r>
            <w:r w:rsidRPr="00212BF2">
              <w:rPr>
                <w:rFonts w:ascii="Calibri" w:hAnsi="Calibri"/>
                <w:w w:val="110"/>
              </w:rPr>
              <w:t>clauses</w:t>
            </w:r>
            <w:r w:rsidRPr="00212BF2">
              <w:rPr>
                <w:rFonts w:ascii="Calibri" w:hAnsi="Calibri"/>
                <w:spacing w:val="-25"/>
                <w:w w:val="110"/>
              </w:rPr>
              <w:t xml:space="preserve"> </w:t>
            </w:r>
            <w:r w:rsidRPr="00212BF2">
              <w:rPr>
                <w:rFonts w:ascii="Calibri" w:hAnsi="Calibri"/>
                <w:w w:val="110"/>
              </w:rPr>
              <w:t>in</w:t>
            </w:r>
            <w:r w:rsidRPr="00212BF2">
              <w:rPr>
                <w:rFonts w:ascii="Calibri" w:hAnsi="Calibri"/>
                <w:spacing w:val="-24"/>
                <w:w w:val="110"/>
              </w:rPr>
              <w:t xml:space="preserve"> </w:t>
            </w:r>
            <w:r w:rsidRPr="00212BF2">
              <w:rPr>
                <w:rFonts w:ascii="Calibri" w:hAnsi="Calibri"/>
                <w:w w:val="110"/>
              </w:rPr>
              <w:t>legislation.</w:t>
            </w:r>
            <w:r w:rsidRPr="00212BF2">
              <w:rPr>
                <w:rFonts w:ascii="Calibri" w:hAnsi="Calibri"/>
                <w:spacing w:val="-25"/>
                <w:w w:val="110"/>
              </w:rPr>
              <w:t xml:space="preserve"> </w:t>
            </w:r>
            <w:r w:rsidRPr="00212BF2">
              <w:rPr>
                <w:rFonts w:ascii="Calibri" w:hAnsi="Calibri"/>
                <w:w w:val="110"/>
              </w:rPr>
              <w:t>Instead,</w:t>
            </w:r>
            <w:r w:rsidRPr="00212BF2">
              <w:rPr>
                <w:rFonts w:ascii="Calibri" w:hAnsi="Calibri"/>
                <w:spacing w:val="-24"/>
                <w:w w:val="110"/>
              </w:rPr>
              <w:t xml:space="preserve"> </w:t>
            </w:r>
            <w:r w:rsidRPr="00212BF2">
              <w:rPr>
                <w:rFonts w:ascii="Calibri" w:hAnsi="Calibri"/>
                <w:w w:val="110"/>
              </w:rPr>
              <w:t>explain it</w:t>
            </w:r>
            <w:r w:rsidRPr="00212BF2">
              <w:rPr>
                <w:rFonts w:ascii="Calibri" w:hAnsi="Calibri"/>
                <w:spacing w:val="-14"/>
                <w:w w:val="110"/>
              </w:rPr>
              <w:t xml:space="preserve"> </w:t>
            </w:r>
            <w:r w:rsidRPr="00212BF2">
              <w:rPr>
                <w:rFonts w:ascii="Calibri" w:hAnsi="Calibri"/>
                <w:w w:val="110"/>
              </w:rPr>
              <w:t>further</w:t>
            </w:r>
            <w:r w:rsidRPr="00212BF2">
              <w:rPr>
                <w:rFonts w:ascii="Calibri" w:hAnsi="Calibri"/>
                <w:spacing w:val="-13"/>
                <w:w w:val="110"/>
              </w:rPr>
              <w:t xml:space="preserve"> </w:t>
            </w:r>
            <w:r w:rsidRPr="00212BF2">
              <w:rPr>
                <w:rFonts w:ascii="Calibri" w:hAnsi="Calibri"/>
                <w:w w:val="110"/>
              </w:rPr>
              <w:t>in</w:t>
            </w:r>
            <w:r w:rsidRPr="00212BF2">
              <w:rPr>
                <w:rFonts w:ascii="Calibri" w:hAnsi="Calibri"/>
                <w:spacing w:val="-14"/>
                <w:w w:val="110"/>
              </w:rPr>
              <w:t xml:space="preserve"> </w:t>
            </w:r>
            <w:r w:rsidRPr="00212BF2">
              <w:rPr>
                <w:rFonts w:ascii="Calibri" w:hAnsi="Calibri"/>
                <w:w w:val="110"/>
              </w:rPr>
              <w:t>detailed</w:t>
            </w:r>
            <w:r w:rsidRPr="00212BF2">
              <w:rPr>
                <w:rFonts w:ascii="Calibri" w:hAnsi="Calibri"/>
                <w:spacing w:val="-13"/>
                <w:w w:val="110"/>
              </w:rPr>
              <w:t xml:space="preserve"> </w:t>
            </w:r>
            <w:r w:rsidRPr="00212BF2">
              <w:rPr>
                <w:rFonts w:ascii="Calibri" w:hAnsi="Calibri"/>
                <w:w w:val="110"/>
              </w:rPr>
              <w:t>regulations</w:t>
            </w:r>
            <w:r w:rsidRPr="00212BF2">
              <w:rPr>
                <w:rFonts w:ascii="Calibri" w:hAnsi="Calibri"/>
                <w:spacing w:val="-14"/>
                <w:w w:val="110"/>
              </w:rPr>
              <w:t xml:space="preserve"> </w:t>
            </w:r>
            <w:r w:rsidRPr="00212BF2">
              <w:rPr>
                <w:rFonts w:ascii="Calibri" w:hAnsi="Calibri"/>
                <w:w w:val="110"/>
              </w:rPr>
              <w:t>and</w:t>
            </w:r>
            <w:r w:rsidRPr="00212BF2">
              <w:rPr>
                <w:rFonts w:ascii="Calibri" w:hAnsi="Calibri"/>
                <w:spacing w:val="-13"/>
                <w:w w:val="110"/>
              </w:rPr>
              <w:t xml:space="preserve"> </w:t>
            </w:r>
            <w:r w:rsidRPr="00212BF2">
              <w:rPr>
                <w:rFonts w:ascii="Calibri" w:hAnsi="Calibri"/>
                <w:w w:val="110"/>
              </w:rPr>
              <w:t>guidance</w:t>
            </w:r>
          </w:p>
        </w:tc>
      </w:tr>
      <w:tr w:rsidR="001E22EF" w:rsidRPr="00212BF2" w:rsidTr="00013C7E">
        <w:trPr>
          <w:trHeight w:val="3188"/>
        </w:trPr>
        <w:tc>
          <w:tcPr>
            <w:tcW w:w="4819" w:type="dxa"/>
          </w:tcPr>
          <w:p w:rsidR="001E22EF" w:rsidRPr="00212BF2" w:rsidRDefault="005409BC" w:rsidP="00B578EF">
            <w:pPr>
              <w:pStyle w:val="TableParagraph"/>
              <w:spacing w:before="123" w:line="285" w:lineRule="auto"/>
              <w:ind w:left="0"/>
              <w:rPr>
                <w:rFonts w:ascii="Calibri" w:hAnsi="Calibri"/>
              </w:rPr>
            </w:pPr>
            <w:r w:rsidRPr="00212BF2">
              <w:rPr>
                <w:rFonts w:ascii="Calibri" w:hAnsi="Calibri"/>
                <w:color w:val="231F20"/>
                <w:w w:val="110"/>
              </w:rPr>
              <w:t xml:space="preserve">Ensure that employment laws and policies guarantee the right of workers to remain in their post after acquiring </w:t>
            </w:r>
            <w:proofErr w:type="gramStart"/>
            <w:r w:rsidRPr="00212BF2">
              <w:rPr>
                <w:rFonts w:ascii="Calibri" w:hAnsi="Calibri"/>
                <w:color w:val="231F20"/>
                <w:w w:val="110"/>
              </w:rPr>
              <w:t>an impairment</w:t>
            </w:r>
            <w:proofErr w:type="gramEnd"/>
            <w:r w:rsidRPr="00212BF2">
              <w:rPr>
                <w:rFonts w:ascii="Calibri" w:hAnsi="Calibri"/>
                <w:color w:val="231F20"/>
                <w:w w:val="110"/>
              </w:rPr>
              <w:t>. This should include provisions for reasonable accommodation if needed, relocation to another post or adjustment of work responsibilities, to remain in employment.</w:t>
            </w:r>
          </w:p>
          <w:p w:rsidR="001E22EF" w:rsidRPr="00212BF2" w:rsidRDefault="005409BC" w:rsidP="00B578EF">
            <w:pPr>
              <w:pStyle w:val="TableParagraph"/>
              <w:spacing w:before="0" w:line="285" w:lineRule="auto"/>
              <w:ind w:left="0"/>
              <w:rPr>
                <w:rFonts w:ascii="Calibri" w:hAnsi="Calibri"/>
              </w:rPr>
            </w:pPr>
            <w:r w:rsidRPr="00212BF2">
              <w:rPr>
                <w:rFonts w:ascii="Calibri" w:hAnsi="Calibri"/>
                <w:color w:val="231F20"/>
                <w:w w:val="110"/>
              </w:rPr>
              <w:t xml:space="preserve">Access to professional and technical re- adaptation </w:t>
            </w:r>
            <w:proofErr w:type="spellStart"/>
            <w:r w:rsidRPr="00212BF2">
              <w:rPr>
                <w:rFonts w:ascii="Calibri" w:hAnsi="Calibri"/>
                <w:color w:val="231F20"/>
                <w:w w:val="110"/>
              </w:rPr>
              <w:t>programmes</w:t>
            </w:r>
            <w:proofErr w:type="spellEnd"/>
            <w:r w:rsidRPr="00212BF2">
              <w:rPr>
                <w:rFonts w:ascii="Calibri" w:hAnsi="Calibri"/>
                <w:color w:val="231F20"/>
                <w:w w:val="110"/>
              </w:rPr>
              <w:t xml:space="preserve"> should be ensured to support this.</w:t>
            </w:r>
          </w:p>
        </w:tc>
        <w:tc>
          <w:tcPr>
            <w:tcW w:w="4819" w:type="dxa"/>
          </w:tcPr>
          <w:p w:rsidR="001E22EF" w:rsidRPr="00212BF2" w:rsidRDefault="005409BC" w:rsidP="00B578EF">
            <w:pPr>
              <w:pStyle w:val="TableParagraph"/>
              <w:spacing w:before="124" w:line="285" w:lineRule="auto"/>
              <w:ind w:left="0"/>
              <w:rPr>
                <w:rFonts w:ascii="Calibri" w:hAnsi="Calibri"/>
              </w:rPr>
            </w:pPr>
            <w:r w:rsidRPr="00212BF2">
              <w:rPr>
                <w:rFonts w:ascii="Calibri" w:hAnsi="Calibri"/>
                <w:w w:val="110"/>
              </w:rPr>
              <w:t>Promote early retirement or pension based on acquiring an impairment, unless all measures for retaining the person in the workforce are exhausted</w:t>
            </w:r>
          </w:p>
        </w:tc>
      </w:tr>
      <w:tr w:rsidR="001E22EF" w:rsidRPr="00212BF2" w:rsidTr="00013C7E">
        <w:trPr>
          <w:trHeight w:val="3171"/>
        </w:trPr>
        <w:tc>
          <w:tcPr>
            <w:tcW w:w="4819" w:type="dxa"/>
          </w:tcPr>
          <w:p w:rsidR="001E22EF" w:rsidRPr="00212BF2" w:rsidRDefault="005409BC" w:rsidP="00B578EF">
            <w:pPr>
              <w:pStyle w:val="TableParagraph"/>
              <w:spacing w:before="124" w:line="285" w:lineRule="auto"/>
              <w:ind w:left="0"/>
              <w:rPr>
                <w:rFonts w:ascii="Calibri" w:hAnsi="Calibri"/>
              </w:rPr>
            </w:pPr>
            <w:r w:rsidRPr="00212BF2">
              <w:rPr>
                <w:rFonts w:ascii="Calibri" w:hAnsi="Calibri"/>
                <w:color w:val="231F20"/>
                <w:w w:val="110"/>
              </w:rPr>
              <w:t>Adopt specific measures to promote the employment</w:t>
            </w:r>
            <w:r w:rsidRPr="00212BF2">
              <w:rPr>
                <w:rFonts w:ascii="Calibri" w:hAnsi="Calibri"/>
                <w:color w:val="231F20"/>
                <w:spacing w:val="-18"/>
                <w:w w:val="110"/>
              </w:rPr>
              <w:t xml:space="preserve"> </w:t>
            </w:r>
            <w:r w:rsidRPr="00212BF2">
              <w:rPr>
                <w:rFonts w:ascii="Calibri" w:hAnsi="Calibri"/>
                <w:color w:val="231F20"/>
                <w:w w:val="110"/>
              </w:rPr>
              <w:t>of</w:t>
            </w:r>
            <w:r w:rsidRPr="00212BF2">
              <w:rPr>
                <w:rFonts w:ascii="Calibri" w:hAnsi="Calibri"/>
                <w:color w:val="231F20"/>
                <w:spacing w:val="-18"/>
                <w:w w:val="110"/>
              </w:rPr>
              <w:t xml:space="preserve"> </w:t>
            </w:r>
            <w:r w:rsidRPr="00212BF2">
              <w:rPr>
                <w:rFonts w:ascii="Calibri" w:hAnsi="Calibri"/>
                <w:color w:val="231F20"/>
                <w:w w:val="110"/>
              </w:rPr>
              <w:t>persons</w:t>
            </w:r>
            <w:r w:rsidRPr="00212BF2">
              <w:rPr>
                <w:rFonts w:ascii="Calibri" w:hAnsi="Calibri"/>
                <w:color w:val="231F20"/>
                <w:spacing w:val="-17"/>
                <w:w w:val="110"/>
              </w:rPr>
              <w:t xml:space="preserve"> </w:t>
            </w:r>
            <w:r w:rsidRPr="00212BF2">
              <w:rPr>
                <w:rFonts w:ascii="Calibri" w:hAnsi="Calibri"/>
                <w:color w:val="231F20"/>
                <w:w w:val="110"/>
              </w:rPr>
              <w:t>with</w:t>
            </w:r>
            <w:r w:rsidRPr="00212BF2">
              <w:rPr>
                <w:rFonts w:ascii="Calibri" w:hAnsi="Calibri"/>
                <w:color w:val="231F20"/>
                <w:spacing w:val="-18"/>
                <w:w w:val="110"/>
              </w:rPr>
              <w:t xml:space="preserve"> </w:t>
            </w:r>
            <w:r w:rsidRPr="00212BF2">
              <w:rPr>
                <w:rFonts w:ascii="Calibri" w:hAnsi="Calibri"/>
                <w:color w:val="231F20"/>
                <w:w w:val="110"/>
              </w:rPr>
              <w:t>disabilities</w:t>
            </w:r>
            <w:r w:rsidRPr="00212BF2">
              <w:rPr>
                <w:rFonts w:ascii="Calibri" w:hAnsi="Calibri"/>
                <w:color w:val="231F20"/>
                <w:spacing w:val="-17"/>
                <w:w w:val="110"/>
              </w:rPr>
              <w:t xml:space="preserve"> </w:t>
            </w:r>
            <w:r w:rsidRPr="00212BF2">
              <w:rPr>
                <w:rFonts w:ascii="Calibri" w:hAnsi="Calibri"/>
                <w:color w:val="231F20"/>
                <w:w w:val="110"/>
              </w:rPr>
              <w:t>in</w:t>
            </w:r>
            <w:r w:rsidRPr="00212BF2">
              <w:rPr>
                <w:rFonts w:ascii="Calibri" w:hAnsi="Calibri"/>
                <w:color w:val="231F20"/>
                <w:spacing w:val="-18"/>
                <w:w w:val="110"/>
              </w:rPr>
              <w:t xml:space="preserve"> </w:t>
            </w:r>
            <w:r w:rsidRPr="00212BF2">
              <w:rPr>
                <w:rFonts w:ascii="Calibri" w:hAnsi="Calibri"/>
                <w:color w:val="231F20"/>
                <w:spacing w:val="-6"/>
                <w:w w:val="110"/>
              </w:rPr>
              <w:t xml:space="preserve">the </w:t>
            </w:r>
            <w:r w:rsidRPr="00212BF2">
              <w:rPr>
                <w:rFonts w:ascii="Calibri" w:hAnsi="Calibri"/>
                <w:color w:val="231F20"/>
                <w:w w:val="110"/>
              </w:rPr>
              <w:t>private</w:t>
            </w:r>
            <w:r w:rsidRPr="00212BF2">
              <w:rPr>
                <w:rFonts w:ascii="Calibri" w:hAnsi="Calibri"/>
                <w:color w:val="231F20"/>
                <w:spacing w:val="-14"/>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public</w:t>
            </w:r>
            <w:r w:rsidRPr="00212BF2">
              <w:rPr>
                <w:rFonts w:ascii="Calibri" w:hAnsi="Calibri"/>
                <w:color w:val="231F20"/>
                <w:spacing w:val="-14"/>
                <w:w w:val="110"/>
              </w:rPr>
              <w:t xml:space="preserve"> </w:t>
            </w:r>
            <w:r w:rsidRPr="00212BF2">
              <w:rPr>
                <w:rFonts w:ascii="Calibri" w:hAnsi="Calibri"/>
                <w:color w:val="231F20"/>
                <w:w w:val="110"/>
              </w:rPr>
              <w:t>sectors.</w:t>
            </w:r>
            <w:r w:rsidRPr="00212BF2">
              <w:rPr>
                <w:rFonts w:ascii="Calibri" w:hAnsi="Calibri"/>
                <w:color w:val="231F20"/>
                <w:spacing w:val="-14"/>
                <w:w w:val="110"/>
              </w:rPr>
              <w:t xml:space="preserve"> </w:t>
            </w:r>
            <w:r w:rsidRPr="00212BF2">
              <w:rPr>
                <w:rFonts w:ascii="Calibri" w:hAnsi="Calibri"/>
                <w:color w:val="231F20"/>
                <w:w w:val="110"/>
              </w:rPr>
              <w:t>This</w:t>
            </w:r>
            <w:r w:rsidRPr="00212BF2">
              <w:rPr>
                <w:rFonts w:ascii="Calibri" w:hAnsi="Calibri"/>
                <w:color w:val="231F20"/>
                <w:spacing w:val="-14"/>
                <w:w w:val="110"/>
              </w:rPr>
              <w:t xml:space="preserve"> </w:t>
            </w:r>
            <w:r w:rsidRPr="00212BF2">
              <w:rPr>
                <w:rFonts w:ascii="Calibri" w:hAnsi="Calibri"/>
                <w:color w:val="231F20"/>
                <w:w w:val="110"/>
              </w:rPr>
              <w:t>could</w:t>
            </w:r>
            <w:r w:rsidRPr="00212BF2">
              <w:rPr>
                <w:rFonts w:ascii="Calibri" w:hAnsi="Calibri"/>
                <w:color w:val="231F20"/>
                <w:spacing w:val="-14"/>
                <w:w w:val="110"/>
              </w:rPr>
              <w:t xml:space="preserve"> </w:t>
            </w:r>
            <w:r w:rsidRPr="00212BF2">
              <w:rPr>
                <w:rFonts w:ascii="Calibri" w:hAnsi="Calibri"/>
                <w:color w:val="231F20"/>
                <w:w w:val="110"/>
              </w:rPr>
              <w:t xml:space="preserve">include employment targets, quotas, </w:t>
            </w:r>
            <w:proofErr w:type="gramStart"/>
            <w:r w:rsidRPr="00212BF2">
              <w:rPr>
                <w:rFonts w:ascii="Calibri" w:hAnsi="Calibri"/>
                <w:color w:val="231F20"/>
                <w:w w:val="110"/>
              </w:rPr>
              <w:t>fiscal</w:t>
            </w:r>
            <w:proofErr w:type="gramEnd"/>
            <w:r w:rsidRPr="00212BF2">
              <w:rPr>
                <w:rFonts w:ascii="Calibri" w:hAnsi="Calibri"/>
                <w:color w:val="231F20"/>
                <w:w w:val="110"/>
              </w:rPr>
              <w:t>, financial and public procurement incentives, among others.</w:t>
            </w:r>
          </w:p>
        </w:tc>
        <w:tc>
          <w:tcPr>
            <w:tcW w:w="4819" w:type="dxa"/>
          </w:tcPr>
          <w:p w:rsidR="001E22EF" w:rsidRPr="00212BF2" w:rsidRDefault="005409BC" w:rsidP="00B578EF">
            <w:pPr>
              <w:pStyle w:val="TableParagraph"/>
              <w:spacing w:before="124"/>
              <w:ind w:left="0"/>
              <w:rPr>
                <w:rFonts w:ascii="Calibri" w:hAnsi="Calibri"/>
              </w:rPr>
            </w:pPr>
            <w:r w:rsidRPr="00212BF2">
              <w:rPr>
                <w:rFonts w:ascii="Calibri" w:hAnsi="Calibri"/>
                <w:w w:val="105"/>
              </w:rPr>
              <w:t>Establish reserved employment that:</w:t>
            </w:r>
          </w:p>
          <w:p w:rsidR="001E22EF" w:rsidRPr="00212BF2" w:rsidRDefault="005409BC" w:rsidP="00B578EF">
            <w:pPr>
              <w:pStyle w:val="TableParagraph"/>
              <w:numPr>
                <w:ilvl w:val="0"/>
                <w:numId w:val="15"/>
              </w:numPr>
              <w:tabs>
                <w:tab w:val="left" w:pos="511"/>
              </w:tabs>
              <w:spacing w:before="104"/>
              <w:ind w:left="0"/>
              <w:rPr>
                <w:rFonts w:ascii="Calibri" w:hAnsi="Calibri"/>
              </w:rPr>
            </w:pPr>
            <w:r w:rsidRPr="00212BF2">
              <w:rPr>
                <w:rFonts w:ascii="Calibri" w:hAnsi="Calibri"/>
                <w:w w:val="105"/>
              </w:rPr>
              <w:t>prevents career</w:t>
            </w:r>
            <w:r w:rsidRPr="00212BF2">
              <w:rPr>
                <w:rFonts w:ascii="Calibri" w:hAnsi="Calibri"/>
                <w:spacing w:val="10"/>
                <w:w w:val="105"/>
              </w:rPr>
              <w:t xml:space="preserve"> </w:t>
            </w:r>
            <w:r w:rsidRPr="00212BF2">
              <w:rPr>
                <w:rFonts w:ascii="Calibri" w:hAnsi="Calibri"/>
                <w:w w:val="105"/>
              </w:rPr>
              <w:t>advancement</w:t>
            </w:r>
          </w:p>
          <w:p w:rsidR="001E22EF" w:rsidRPr="00212BF2" w:rsidRDefault="005409BC" w:rsidP="00B578EF">
            <w:pPr>
              <w:pStyle w:val="TableParagraph"/>
              <w:numPr>
                <w:ilvl w:val="0"/>
                <w:numId w:val="15"/>
              </w:numPr>
              <w:tabs>
                <w:tab w:val="left" w:pos="511"/>
              </w:tabs>
              <w:spacing w:before="102" w:line="285" w:lineRule="auto"/>
              <w:ind w:left="0" w:hanging="227"/>
              <w:rPr>
                <w:rFonts w:ascii="Calibri" w:hAnsi="Calibri"/>
              </w:rPr>
            </w:pPr>
            <w:r w:rsidRPr="00212BF2">
              <w:rPr>
                <w:rFonts w:ascii="Calibri" w:hAnsi="Calibri"/>
                <w:w w:val="110"/>
              </w:rPr>
              <w:t xml:space="preserve">restricts the number of hours that </w:t>
            </w:r>
            <w:r w:rsidRPr="00212BF2">
              <w:rPr>
                <w:rFonts w:ascii="Calibri" w:hAnsi="Calibri"/>
                <w:spacing w:val="-16"/>
                <w:w w:val="110"/>
              </w:rPr>
              <w:t xml:space="preserve">a </w:t>
            </w:r>
            <w:r w:rsidRPr="00212BF2">
              <w:rPr>
                <w:rFonts w:ascii="Calibri" w:hAnsi="Calibri"/>
                <w:w w:val="110"/>
              </w:rPr>
              <w:t>person with disability can</w:t>
            </w:r>
            <w:r w:rsidRPr="00212BF2">
              <w:rPr>
                <w:rFonts w:ascii="Calibri" w:hAnsi="Calibri"/>
                <w:spacing w:val="-17"/>
                <w:w w:val="110"/>
              </w:rPr>
              <w:t xml:space="preserve"> </w:t>
            </w:r>
            <w:r w:rsidRPr="00212BF2">
              <w:rPr>
                <w:rFonts w:ascii="Calibri" w:hAnsi="Calibri"/>
                <w:w w:val="110"/>
              </w:rPr>
              <w:t>work</w:t>
            </w:r>
          </w:p>
          <w:p w:rsidR="001E22EF" w:rsidRPr="00212BF2" w:rsidRDefault="005409BC" w:rsidP="00B578EF">
            <w:pPr>
              <w:pStyle w:val="TableParagraph"/>
              <w:numPr>
                <w:ilvl w:val="0"/>
                <w:numId w:val="15"/>
              </w:numPr>
              <w:tabs>
                <w:tab w:val="left" w:pos="511"/>
              </w:tabs>
              <w:spacing w:before="54" w:line="285" w:lineRule="auto"/>
              <w:ind w:left="0" w:hanging="227"/>
              <w:rPr>
                <w:rFonts w:ascii="Calibri" w:hAnsi="Calibri"/>
              </w:rPr>
            </w:pPr>
            <w:r w:rsidRPr="00212BF2">
              <w:rPr>
                <w:rFonts w:ascii="Calibri" w:hAnsi="Calibri"/>
                <w:w w:val="110"/>
              </w:rPr>
              <w:t>mandates absolute protection against</w:t>
            </w:r>
            <w:r w:rsidRPr="00212BF2">
              <w:rPr>
                <w:rFonts w:ascii="Calibri" w:hAnsi="Calibri"/>
                <w:spacing w:val="-33"/>
                <w:w w:val="110"/>
              </w:rPr>
              <w:t xml:space="preserve"> </w:t>
            </w:r>
            <w:r w:rsidRPr="00212BF2">
              <w:rPr>
                <w:rFonts w:ascii="Calibri" w:hAnsi="Calibri"/>
                <w:spacing w:val="-6"/>
                <w:w w:val="110"/>
              </w:rPr>
              <w:t xml:space="preserve">the </w:t>
            </w:r>
            <w:r w:rsidRPr="00212BF2">
              <w:rPr>
                <w:rFonts w:ascii="Calibri" w:hAnsi="Calibri"/>
                <w:w w:val="110"/>
              </w:rPr>
              <w:t>dismissal of persons with</w:t>
            </w:r>
            <w:r w:rsidRPr="00212BF2">
              <w:rPr>
                <w:rFonts w:ascii="Calibri" w:hAnsi="Calibri"/>
                <w:spacing w:val="-40"/>
                <w:w w:val="110"/>
              </w:rPr>
              <w:t xml:space="preserve"> </w:t>
            </w:r>
            <w:r w:rsidRPr="00212BF2">
              <w:rPr>
                <w:rFonts w:ascii="Calibri" w:hAnsi="Calibri"/>
                <w:w w:val="110"/>
              </w:rPr>
              <w:t>disabilities</w:t>
            </w:r>
          </w:p>
          <w:p w:rsidR="001E22EF" w:rsidRPr="00212BF2" w:rsidRDefault="005409BC" w:rsidP="00B578EF">
            <w:pPr>
              <w:pStyle w:val="TableParagraph"/>
              <w:spacing w:before="112" w:line="285" w:lineRule="auto"/>
              <w:ind w:left="0"/>
              <w:rPr>
                <w:rFonts w:ascii="Calibri" w:hAnsi="Calibri"/>
              </w:rPr>
            </w:pPr>
            <w:r w:rsidRPr="00212BF2">
              <w:rPr>
                <w:rFonts w:ascii="Calibri" w:hAnsi="Calibri"/>
                <w:w w:val="105"/>
              </w:rPr>
              <w:t>These measures make persons with disabilities less likely to seek employment and employers less likely to hire persons with disabilities</w:t>
            </w:r>
          </w:p>
        </w:tc>
      </w:tr>
      <w:tr w:rsidR="001E22EF" w:rsidRPr="00212BF2" w:rsidTr="00013C7E">
        <w:trPr>
          <w:trHeight w:val="1688"/>
        </w:trPr>
        <w:tc>
          <w:tcPr>
            <w:tcW w:w="4819" w:type="dxa"/>
          </w:tcPr>
          <w:p w:rsidR="001E22EF" w:rsidRPr="00212BF2" w:rsidRDefault="005409BC" w:rsidP="00B578EF">
            <w:pPr>
              <w:pStyle w:val="TableParagraph"/>
              <w:spacing w:before="123" w:line="285" w:lineRule="auto"/>
              <w:ind w:left="0"/>
              <w:rPr>
                <w:rFonts w:ascii="Calibri" w:hAnsi="Calibri"/>
              </w:rPr>
            </w:pPr>
            <w:r w:rsidRPr="00212BF2">
              <w:rPr>
                <w:rFonts w:ascii="Calibri" w:hAnsi="Calibri"/>
                <w:color w:val="231F20"/>
                <w:w w:val="110"/>
              </w:rPr>
              <w:t>Design protocols, under national legislation, that ensure that recruitment processes consider whether candidates are suitable for the core functions of the job if provided with reasonable accommodation when required</w:t>
            </w:r>
          </w:p>
        </w:tc>
        <w:tc>
          <w:tcPr>
            <w:tcW w:w="4819" w:type="dxa"/>
          </w:tcPr>
          <w:p w:rsidR="001E22EF" w:rsidRPr="00212BF2" w:rsidRDefault="005409BC" w:rsidP="00B578EF">
            <w:pPr>
              <w:pStyle w:val="TableParagraph"/>
              <w:spacing w:before="123" w:line="285" w:lineRule="auto"/>
              <w:ind w:left="0"/>
              <w:rPr>
                <w:rFonts w:ascii="Calibri" w:hAnsi="Calibri"/>
              </w:rPr>
            </w:pPr>
            <w:r w:rsidRPr="00212BF2">
              <w:rPr>
                <w:rFonts w:ascii="Calibri" w:hAnsi="Calibri"/>
                <w:w w:val="110"/>
              </w:rPr>
              <w:t>Establish recruitment requirements that go beyond the core functions of the job, nor processes that disregard the provision of reasonable accommodation</w:t>
            </w:r>
          </w:p>
        </w:tc>
      </w:tr>
    </w:tbl>
    <w:p w:rsidR="00923369" w:rsidRPr="00212BF2" w:rsidRDefault="00923369">
      <w:pPr>
        <w:rPr>
          <w:rFonts w:ascii="Calibri" w:hAnsi="Calibri"/>
        </w:rPr>
      </w:pPr>
      <w:r w:rsidRPr="00212BF2">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1E22EF" w:rsidRPr="00212BF2" w:rsidTr="0074199D">
        <w:trPr>
          <w:cantSplit/>
          <w:trHeight w:val="522"/>
          <w:tblHeader/>
        </w:trPr>
        <w:tc>
          <w:tcPr>
            <w:tcW w:w="4819" w:type="dxa"/>
          </w:tcPr>
          <w:p w:rsidR="001E22EF" w:rsidRPr="00212BF2" w:rsidRDefault="005409BC">
            <w:pPr>
              <w:pStyle w:val="TableParagraph"/>
              <w:spacing w:before="145"/>
              <w:rPr>
                <w:rFonts w:ascii="Calibri" w:hAnsi="Calibri"/>
                <w:b/>
              </w:rPr>
            </w:pPr>
            <w:r w:rsidRPr="00212BF2">
              <w:rPr>
                <w:rFonts w:ascii="Calibri" w:hAnsi="Calibri"/>
                <w:b/>
                <w:color w:val="231F20"/>
                <w:w w:val="110"/>
              </w:rPr>
              <w:lastRenderedPageBreak/>
              <w:t>DO</w:t>
            </w:r>
          </w:p>
        </w:tc>
        <w:tc>
          <w:tcPr>
            <w:tcW w:w="4819" w:type="dxa"/>
          </w:tcPr>
          <w:p w:rsidR="001E22EF" w:rsidRPr="00212BF2" w:rsidRDefault="005409BC">
            <w:pPr>
              <w:pStyle w:val="TableParagraph"/>
              <w:spacing w:before="145"/>
              <w:ind w:left="113"/>
              <w:rPr>
                <w:rFonts w:ascii="Calibri" w:hAnsi="Calibri"/>
                <w:b/>
              </w:rPr>
            </w:pPr>
            <w:r w:rsidRPr="00212BF2">
              <w:rPr>
                <w:rFonts w:ascii="Calibri" w:hAnsi="Calibri"/>
                <w:b/>
                <w:w w:val="110"/>
              </w:rPr>
              <w:t>DON’T</w:t>
            </w:r>
          </w:p>
        </w:tc>
      </w:tr>
      <w:tr w:rsidR="001E22EF" w:rsidRPr="00212BF2" w:rsidTr="00013C7E">
        <w:trPr>
          <w:trHeight w:val="3187"/>
        </w:trPr>
        <w:tc>
          <w:tcPr>
            <w:tcW w:w="4819" w:type="dxa"/>
          </w:tcPr>
          <w:p w:rsidR="001E22EF" w:rsidRPr="00212BF2" w:rsidRDefault="005409BC" w:rsidP="00B578EF">
            <w:pPr>
              <w:pStyle w:val="TableParagraph"/>
              <w:spacing w:line="285" w:lineRule="auto"/>
              <w:ind w:left="0"/>
              <w:rPr>
                <w:rFonts w:ascii="Calibri" w:hAnsi="Calibri"/>
              </w:rPr>
            </w:pPr>
            <w:r w:rsidRPr="00212BF2">
              <w:rPr>
                <w:rFonts w:ascii="Calibri" w:hAnsi="Calibri"/>
                <w:color w:val="231F20"/>
                <w:w w:val="110"/>
              </w:rPr>
              <w:t xml:space="preserve">Adopt measures to prevent discrimination against persons with disabilities accessing affordable, low-rate credit and micro-credit to start their own businesses. Measures should also ensure recognition of the </w:t>
            </w:r>
            <w:hyperlink w:anchor="_bookmark56" w:history="1">
              <w:r w:rsidRPr="00212BF2">
                <w:rPr>
                  <w:rFonts w:ascii="Calibri" w:hAnsi="Calibri"/>
                  <w:color w:val="0076BF"/>
                  <w:w w:val="110"/>
                  <w:u w:val="single" w:color="0076BF"/>
                </w:rPr>
                <w:t>legal capacity</w:t>
              </w:r>
              <w:r w:rsidRPr="00212BF2">
                <w:rPr>
                  <w:rFonts w:ascii="Calibri" w:hAnsi="Calibri"/>
                  <w:color w:val="0076BF"/>
                  <w:w w:val="110"/>
                </w:rPr>
                <w:t xml:space="preserve"> </w:t>
              </w:r>
            </w:hyperlink>
            <w:r w:rsidRPr="00212BF2">
              <w:rPr>
                <w:rFonts w:ascii="Calibri" w:hAnsi="Calibri"/>
                <w:color w:val="231F20"/>
                <w:w w:val="110"/>
              </w:rPr>
              <w:t>of persons</w:t>
            </w:r>
            <w:r w:rsidRPr="00212BF2">
              <w:rPr>
                <w:rFonts w:ascii="Calibri" w:hAnsi="Calibri"/>
                <w:color w:val="231F20"/>
                <w:spacing w:val="-26"/>
                <w:w w:val="110"/>
              </w:rPr>
              <w:t xml:space="preserve"> </w:t>
            </w:r>
            <w:r w:rsidRPr="00212BF2">
              <w:rPr>
                <w:rFonts w:ascii="Calibri" w:hAnsi="Calibri"/>
                <w:color w:val="231F20"/>
                <w:w w:val="110"/>
              </w:rPr>
              <w:t>with</w:t>
            </w:r>
            <w:r w:rsidRPr="00212BF2">
              <w:rPr>
                <w:rFonts w:ascii="Calibri" w:hAnsi="Calibri"/>
                <w:color w:val="231F20"/>
                <w:spacing w:val="-26"/>
                <w:w w:val="110"/>
              </w:rPr>
              <w:t xml:space="preserve"> </w:t>
            </w:r>
            <w:r w:rsidRPr="00212BF2">
              <w:rPr>
                <w:rFonts w:ascii="Calibri" w:hAnsi="Calibri"/>
                <w:color w:val="231F20"/>
                <w:w w:val="110"/>
              </w:rPr>
              <w:t>disabilities</w:t>
            </w:r>
            <w:r w:rsidRPr="00212BF2">
              <w:rPr>
                <w:rFonts w:ascii="Calibri" w:hAnsi="Calibri"/>
                <w:color w:val="231F20"/>
                <w:spacing w:val="-26"/>
                <w:w w:val="110"/>
              </w:rPr>
              <w:t xml:space="preserve"> </w:t>
            </w:r>
            <w:r w:rsidRPr="00212BF2">
              <w:rPr>
                <w:rFonts w:ascii="Calibri" w:hAnsi="Calibri"/>
                <w:color w:val="231F20"/>
                <w:w w:val="110"/>
              </w:rPr>
              <w:t>and</w:t>
            </w:r>
            <w:r w:rsidRPr="00212BF2">
              <w:rPr>
                <w:rFonts w:ascii="Calibri" w:hAnsi="Calibri"/>
                <w:color w:val="231F20"/>
                <w:spacing w:val="-26"/>
                <w:w w:val="110"/>
              </w:rPr>
              <w:t xml:space="preserve"> </w:t>
            </w:r>
            <w:r w:rsidRPr="00212BF2">
              <w:rPr>
                <w:rFonts w:ascii="Calibri" w:hAnsi="Calibri"/>
                <w:color w:val="231F20"/>
                <w:w w:val="110"/>
              </w:rPr>
              <w:t>include</w:t>
            </w:r>
            <w:r w:rsidRPr="00212BF2">
              <w:rPr>
                <w:rFonts w:ascii="Calibri" w:hAnsi="Calibri"/>
                <w:color w:val="231F20"/>
                <w:spacing w:val="-26"/>
                <w:w w:val="110"/>
              </w:rPr>
              <w:t xml:space="preserve"> </w:t>
            </w:r>
            <w:r w:rsidRPr="00212BF2">
              <w:rPr>
                <w:rFonts w:ascii="Calibri" w:hAnsi="Calibri"/>
                <w:color w:val="231F20"/>
                <w:w w:val="110"/>
              </w:rPr>
              <w:t>awareness- raising to combat negative stereotypes about persons with disabilities being incapable, unproductive, unable to succeed in economic activities or pay back</w:t>
            </w:r>
            <w:r w:rsidRPr="00212BF2">
              <w:rPr>
                <w:rFonts w:ascii="Calibri" w:hAnsi="Calibri"/>
                <w:color w:val="231F20"/>
                <w:spacing w:val="-7"/>
                <w:w w:val="110"/>
              </w:rPr>
              <w:t xml:space="preserve"> </w:t>
            </w:r>
            <w:r w:rsidRPr="00212BF2">
              <w:rPr>
                <w:rFonts w:ascii="Calibri" w:hAnsi="Calibri"/>
                <w:color w:val="231F20"/>
                <w:w w:val="110"/>
              </w:rPr>
              <w:t>credits</w:t>
            </w:r>
          </w:p>
        </w:tc>
        <w:tc>
          <w:tcPr>
            <w:tcW w:w="4819" w:type="dxa"/>
          </w:tcPr>
          <w:p w:rsidR="001E22EF" w:rsidRPr="00212BF2" w:rsidRDefault="005409BC" w:rsidP="00B578EF">
            <w:pPr>
              <w:pStyle w:val="TableParagraph"/>
              <w:spacing w:line="285" w:lineRule="auto"/>
              <w:ind w:left="0"/>
              <w:rPr>
                <w:rFonts w:ascii="Calibri" w:hAnsi="Calibri"/>
              </w:rPr>
            </w:pPr>
            <w:r w:rsidRPr="00212BF2">
              <w:rPr>
                <w:rFonts w:ascii="Calibri" w:hAnsi="Calibri"/>
                <w:w w:val="105"/>
              </w:rPr>
              <w:t>Limit the access of persons with disabilities to general credit lines, based on stereotypes or legal capacity status</w:t>
            </w:r>
          </w:p>
        </w:tc>
      </w:tr>
      <w:tr w:rsidR="001E22EF" w:rsidRPr="00212BF2" w:rsidTr="00013C7E">
        <w:trPr>
          <w:trHeight w:val="1688"/>
        </w:trPr>
        <w:tc>
          <w:tcPr>
            <w:tcW w:w="4819" w:type="dxa"/>
          </w:tcPr>
          <w:p w:rsidR="001E22EF" w:rsidRPr="00212BF2" w:rsidRDefault="005409BC" w:rsidP="00B578EF">
            <w:pPr>
              <w:pStyle w:val="TableParagraph"/>
              <w:spacing w:before="123" w:line="285" w:lineRule="auto"/>
              <w:ind w:left="0"/>
              <w:rPr>
                <w:rFonts w:ascii="Calibri" w:hAnsi="Calibri"/>
              </w:rPr>
            </w:pPr>
            <w:r w:rsidRPr="00212BF2">
              <w:rPr>
                <w:rFonts w:ascii="Calibri" w:hAnsi="Calibri"/>
                <w:color w:val="231F20"/>
                <w:w w:val="105"/>
              </w:rPr>
              <w:t>Adopt measures to ensure and monitor that persons with disabilities access equal pay for equal work, in line with legal regulations and market standards applicable to all other workers in the same category</w:t>
            </w:r>
          </w:p>
        </w:tc>
        <w:tc>
          <w:tcPr>
            <w:tcW w:w="4819" w:type="dxa"/>
          </w:tcPr>
          <w:p w:rsidR="001E22EF" w:rsidRPr="00212BF2" w:rsidRDefault="005409BC" w:rsidP="00B578EF">
            <w:pPr>
              <w:pStyle w:val="TableParagraph"/>
              <w:spacing w:before="124" w:line="285" w:lineRule="auto"/>
              <w:ind w:left="0"/>
              <w:rPr>
                <w:rFonts w:ascii="Calibri" w:hAnsi="Calibri"/>
              </w:rPr>
            </w:pPr>
            <w:r w:rsidRPr="00212BF2">
              <w:rPr>
                <w:rFonts w:ascii="Calibri" w:hAnsi="Calibri"/>
                <w:w w:val="110"/>
              </w:rPr>
              <w:t>Allow salaries for persons with disabilities to be below minimum wage or market standards, nor allow that persons with disabilities do not receive any salary or remuneration for their work</w:t>
            </w:r>
          </w:p>
        </w:tc>
      </w:tr>
      <w:tr w:rsidR="001E22EF" w:rsidRPr="00212BF2" w:rsidTr="00013C7E">
        <w:trPr>
          <w:trHeight w:val="1353"/>
        </w:trPr>
        <w:tc>
          <w:tcPr>
            <w:tcW w:w="4819" w:type="dxa"/>
          </w:tcPr>
          <w:p w:rsidR="001E22EF" w:rsidRPr="00212BF2" w:rsidRDefault="005409BC" w:rsidP="00B578EF">
            <w:pPr>
              <w:pStyle w:val="TableParagraph"/>
              <w:spacing w:line="285" w:lineRule="auto"/>
              <w:ind w:left="0"/>
              <w:rPr>
                <w:rFonts w:ascii="Calibri" w:hAnsi="Calibri"/>
              </w:rPr>
            </w:pPr>
            <w:r w:rsidRPr="00212BF2">
              <w:rPr>
                <w:rFonts w:ascii="Calibri" w:hAnsi="Calibri"/>
                <w:color w:val="231F20"/>
                <w:w w:val="105"/>
              </w:rPr>
              <w:t xml:space="preserve">Ensure a social protection system that enables persons with disabilities to access supports and cover their </w:t>
            </w:r>
            <w:hyperlink w:anchor="_bookmark54" w:history="1">
              <w:r w:rsidRPr="00212BF2">
                <w:rPr>
                  <w:rFonts w:ascii="Calibri" w:hAnsi="Calibri"/>
                  <w:color w:val="205E9E"/>
                  <w:w w:val="105"/>
                  <w:u w:val="single" w:color="205E9E"/>
                </w:rPr>
                <w:t>disability-related costs</w:t>
              </w:r>
            </w:hyperlink>
          </w:p>
        </w:tc>
        <w:tc>
          <w:tcPr>
            <w:tcW w:w="4819" w:type="dxa"/>
          </w:tcPr>
          <w:p w:rsidR="001E22EF" w:rsidRPr="00212BF2" w:rsidRDefault="005409BC" w:rsidP="00B578EF">
            <w:pPr>
              <w:pStyle w:val="TableParagraph"/>
              <w:spacing w:before="123" w:line="285" w:lineRule="auto"/>
              <w:ind w:left="0"/>
              <w:rPr>
                <w:rFonts w:ascii="Calibri" w:hAnsi="Calibri"/>
              </w:rPr>
            </w:pPr>
            <w:r w:rsidRPr="00212BF2">
              <w:rPr>
                <w:rFonts w:ascii="Calibri" w:hAnsi="Calibri"/>
                <w:w w:val="105"/>
              </w:rPr>
              <w:t>Create social protection systems that prevent persons with disabilities from working as many hours as they are capable, for fear of losing their benefits</w:t>
            </w:r>
          </w:p>
        </w:tc>
      </w:tr>
      <w:tr w:rsidR="00B578EF" w:rsidRPr="00212BF2" w:rsidTr="00B578EF">
        <w:trPr>
          <w:trHeight w:val="425"/>
        </w:trPr>
        <w:tc>
          <w:tcPr>
            <w:tcW w:w="9638" w:type="dxa"/>
            <w:gridSpan w:val="2"/>
          </w:tcPr>
          <w:p w:rsidR="00B578EF" w:rsidRPr="00212BF2" w:rsidRDefault="00B578EF" w:rsidP="00A6183F">
            <w:pPr>
              <w:pStyle w:val="TableParagraph"/>
              <w:spacing w:before="123" w:line="285" w:lineRule="auto"/>
              <w:ind w:left="113" w:right="398"/>
              <w:rPr>
                <w:rFonts w:ascii="Calibri" w:hAnsi="Calibri"/>
                <w:sz w:val="2"/>
                <w:szCs w:val="2"/>
              </w:rPr>
            </w:pPr>
            <w:r w:rsidRPr="00212BF2">
              <w:rPr>
                <w:rFonts w:ascii="Calibri" w:hAnsi="Calibri"/>
                <w:b/>
                <w:color w:val="231F20"/>
                <w:w w:val="110"/>
              </w:rPr>
              <w:t>Practice and implementation</w:t>
            </w:r>
          </w:p>
        </w:tc>
      </w:tr>
      <w:tr w:rsidR="001E22EF" w:rsidRPr="00212BF2" w:rsidTr="00013C7E">
        <w:trPr>
          <w:trHeight w:val="1688"/>
        </w:trPr>
        <w:tc>
          <w:tcPr>
            <w:tcW w:w="4819" w:type="dxa"/>
          </w:tcPr>
          <w:p w:rsidR="001E22EF" w:rsidRPr="00212BF2" w:rsidRDefault="005409BC">
            <w:pPr>
              <w:pStyle w:val="TableParagraph"/>
              <w:spacing w:line="285" w:lineRule="auto"/>
              <w:ind w:right="411"/>
              <w:rPr>
                <w:rFonts w:ascii="Calibri" w:hAnsi="Calibri"/>
              </w:rPr>
            </w:pPr>
            <w:r w:rsidRPr="00212BF2">
              <w:rPr>
                <w:rFonts w:ascii="Calibri" w:hAnsi="Calibri"/>
                <w:color w:val="231F20"/>
                <w:w w:val="110"/>
              </w:rPr>
              <w:t>Ensure that information about candidates and employees,</w:t>
            </w:r>
            <w:r w:rsidRPr="00212BF2">
              <w:rPr>
                <w:rFonts w:ascii="Calibri" w:hAnsi="Calibri"/>
                <w:color w:val="231F20"/>
                <w:spacing w:val="-16"/>
                <w:w w:val="110"/>
              </w:rPr>
              <w:t xml:space="preserve"> </w:t>
            </w:r>
            <w:r w:rsidRPr="00212BF2">
              <w:rPr>
                <w:rFonts w:ascii="Calibri" w:hAnsi="Calibri"/>
                <w:color w:val="231F20"/>
                <w:w w:val="110"/>
              </w:rPr>
              <w:t>that</w:t>
            </w:r>
            <w:r w:rsidRPr="00212BF2">
              <w:rPr>
                <w:rFonts w:ascii="Calibri" w:hAnsi="Calibri"/>
                <w:color w:val="231F20"/>
                <w:spacing w:val="-15"/>
                <w:w w:val="110"/>
              </w:rPr>
              <w:t xml:space="preserve"> </w:t>
            </w:r>
            <w:r w:rsidRPr="00212BF2">
              <w:rPr>
                <w:rFonts w:ascii="Calibri" w:hAnsi="Calibri"/>
                <w:color w:val="231F20"/>
                <w:w w:val="110"/>
              </w:rPr>
              <w:t>is</w:t>
            </w:r>
            <w:r w:rsidRPr="00212BF2">
              <w:rPr>
                <w:rFonts w:ascii="Calibri" w:hAnsi="Calibri"/>
                <w:color w:val="231F20"/>
                <w:spacing w:val="-15"/>
                <w:w w:val="110"/>
              </w:rPr>
              <w:t xml:space="preserve"> </w:t>
            </w:r>
            <w:r w:rsidRPr="00212BF2">
              <w:rPr>
                <w:rFonts w:ascii="Calibri" w:hAnsi="Calibri"/>
                <w:color w:val="231F20"/>
                <w:w w:val="110"/>
              </w:rPr>
              <w:t>collected</w:t>
            </w:r>
            <w:r w:rsidRPr="00212BF2">
              <w:rPr>
                <w:rFonts w:ascii="Calibri" w:hAnsi="Calibri"/>
                <w:color w:val="231F20"/>
                <w:spacing w:val="-16"/>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held</w:t>
            </w:r>
            <w:r w:rsidRPr="00212BF2">
              <w:rPr>
                <w:rFonts w:ascii="Calibri" w:hAnsi="Calibri"/>
                <w:color w:val="231F20"/>
                <w:spacing w:val="-15"/>
                <w:w w:val="110"/>
              </w:rPr>
              <w:t xml:space="preserve"> </w:t>
            </w:r>
            <w:r w:rsidRPr="00212BF2">
              <w:rPr>
                <w:rFonts w:ascii="Calibri" w:hAnsi="Calibri"/>
                <w:color w:val="231F20"/>
                <w:w w:val="110"/>
              </w:rPr>
              <w:t>to</w:t>
            </w:r>
            <w:r w:rsidRPr="00212BF2">
              <w:rPr>
                <w:rFonts w:ascii="Calibri" w:hAnsi="Calibri"/>
                <w:color w:val="231F20"/>
                <w:spacing w:val="-16"/>
                <w:w w:val="110"/>
              </w:rPr>
              <w:t xml:space="preserve"> </w:t>
            </w:r>
            <w:r w:rsidRPr="00212BF2">
              <w:rPr>
                <w:rFonts w:ascii="Calibri" w:hAnsi="Calibri"/>
                <w:color w:val="231F20"/>
                <w:spacing w:val="-3"/>
                <w:w w:val="110"/>
              </w:rPr>
              <w:t xml:space="preserve">ensure </w:t>
            </w:r>
            <w:hyperlink w:anchor="_bookmark61" w:history="1">
              <w:r w:rsidRPr="00212BF2">
                <w:rPr>
                  <w:rFonts w:ascii="Calibri" w:hAnsi="Calibri"/>
                  <w:color w:val="0076BF"/>
                  <w:w w:val="110"/>
                  <w:u w:val="single" w:color="0076BF"/>
                </w:rPr>
                <w:t>support</w:t>
              </w:r>
              <w:r w:rsidRPr="00212BF2">
                <w:rPr>
                  <w:rFonts w:ascii="Calibri" w:hAnsi="Calibri"/>
                  <w:color w:val="0076BF"/>
                  <w:w w:val="110"/>
                </w:rPr>
                <w:t xml:space="preserve"> </w:t>
              </w:r>
            </w:hyperlink>
            <w:r w:rsidRPr="00212BF2">
              <w:rPr>
                <w:rFonts w:ascii="Calibri" w:hAnsi="Calibri"/>
                <w:color w:val="231F20"/>
                <w:w w:val="110"/>
              </w:rPr>
              <w:t>and reasonable accommodation, is managed</w:t>
            </w:r>
            <w:r w:rsidRPr="00212BF2">
              <w:rPr>
                <w:rFonts w:ascii="Calibri" w:hAnsi="Calibri"/>
                <w:color w:val="231F20"/>
                <w:spacing w:val="-12"/>
                <w:w w:val="110"/>
              </w:rPr>
              <w:t xml:space="preserve"> </w:t>
            </w:r>
            <w:r w:rsidRPr="00212BF2">
              <w:rPr>
                <w:rFonts w:ascii="Calibri" w:hAnsi="Calibri"/>
                <w:color w:val="231F20"/>
                <w:w w:val="110"/>
              </w:rPr>
              <w:t>confidentially</w:t>
            </w:r>
            <w:r w:rsidRPr="00212BF2">
              <w:rPr>
                <w:rFonts w:ascii="Calibri" w:hAnsi="Calibri"/>
                <w:color w:val="231F20"/>
                <w:spacing w:val="-11"/>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not</w:t>
            </w:r>
            <w:r w:rsidRPr="00212BF2">
              <w:rPr>
                <w:rFonts w:ascii="Calibri" w:hAnsi="Calibri"/>
                <w:color w:val="231F20"/>
                <w:spacing w:val="-11"/>
                <w:w w:val="110"/>
              </w:rPr>
              <w:t xml:space="preserve"> </w:t>
            </w:r>
            <w:r w:rsidRPr="00212BF2">
              <w:rPr>
                <w:rFonts w:ascii="Calibri" w:hAnsi="Calibri"/>
                <w:color w:val="231F20"/>
                <w:w w:val="110"/>
              </w:rPr>
              <w:t>used</w:t>
            </w:r>
            <w:r w:rsidRPr="00212BF2">
              <w:rPr>
                <w:rFonts w:ascii="Calibri" w:hAnsi="Calibri"/>
                <w:color w:val="231F20"/>
                <w:spacing w:val="-11"/>
                <w:w w:val="110"/>
              </w:rPr>
              <w:t xml:space="preserve"> </w:t>
            </w:r>
            <w:r w:rsidRPr="00212BF2">
              <w:rPr>
                <w:rFonts w:ascii="Calibri" w:hAnsi="Calibri"/>
                <w:color w:val="231F20"/>
                <w:w w:val="110"/>
              </w:rPr>
              <w:t>for</w:t>
            </w:r>
            <w:r w:rsidRPr="00212BF2">
              <w:rPr>
                <w:rFonts w:ascii="Calibri" w:hAnsi="Calibri"/>
                <w:color w:val="231F20"/>
                <w:spacing w:val="-11"/>
                <w:w w:val="110"/>
              </w:rPr>
              <w:t xml:space="preserve"> </w:t>
            </w:r>
            <w:r w:rsidRPr="00212BF2">
              <w:rPr>
                <w:rFonts w:ascii="Calibri" w:hAnsi="Calibri"/>
                <w:color w:val="231F20"/>
                <w:spacing w:val="-4"/>
                <w:w w:val="110"/>
              </w:rPr>
              <w:t xml:space="preserve">other </w:t>
            </w:r>
            <w:r w:rsidRPr="00212BF2">
              <w:rPr>
                <w:rFonts w:ascii="Calibri" w:hAnsi="Calibri"/>
                <w:color w:val="231F20"/>
                <w:w w:val="110"/>
              </w:rPr>
              <w:t>purposes</w:t>
            </w:r>
          </w:p>
        </w:tc>
        <w:tc>
          <w:tcPr>
            <w:tcW w:w="4819" w:type="dxa"/>
          </w:tcPr>
          <w:p w:rsidR="001E22EF" w:rsidRPr="00212BF2" w:rsidRDefault="005409BC">
            <w:pPr>
              <w:pStyle w:val="TableParagraph"/>
              <w:spacing w:before="123" w:line="285" w:lineRule="auto"/>
              <w:ind w:left="113" w:right="303"/>
              <w:rPr>
                <w:rFonts w:ascii="Calibri" w:hAnsi="Calibri"/>
              </w:rPr>
            </w:pPr>
            <w:r w:rsidRPr="00212BF2">
              <w:rPr>
                <w:rFonts w:ascii="Calibri" w:hAnsi="Calibri"/>
                <w:w w:val="110"/>
              </w:rPr>
              <w:t>Disclose</w:t>
            </w:r>
            <w:r w:rsidRPr="00212BF2">
              <w:rPr>
                <w:rFonts w:ascii="Calibri" w:hAnsi="Calibri"/>
                <w:spacing w:val="-37"/>
                <w:w w:val="110"/>
              </w:rPr>
              <w:t xml:space="preserve"> </w:t>
            </w:r>
            <w:r w:rsidRPr="00212BF2">
              <w:rPr>
                <w:rFonts w:ascii="Calibri" w:hAnsi="Calibri"/>
                <w:w w:val="110"/>
              </w:rPr>
              <w:t>disability-related</w:t>
            </w:r>
            <w:r w:rsidRPr="00212BF2">
              <w:rPr>
                <w:rFonts w:ascii="Calibri" w:hAnsi="Calibri"/>
                <w:spacing w:val="-36"/>
                <w:w w:val="110"/>
              </w:rPr>
              <w:t xml:space="preserve"> </w:t>
            </w:r>
            <w:r w:rsidRPr="00212BF2">
              <w:rPr>
                <w:rFonts w:ascii="Calibri" w:hAnsi="Calibri"/>
                <w:w w:val="110"/>
              </w:rPr>
              <w:t>information</w:t>
            </w:r>
            <w:r w:rsidRPr="00212BF2">
              <w:rPr>
                <w:rFonts w:ascii="Calibri" w:hAnsi="Calibri"/>
                <w:spacing w:val="-36"/>
                <w:w w:val="110"/>
              </w:rPr>
              <w:t xml:space="preserve"> </w:t>
            </w:r>
            <w:r w:rsidRPr="00212BF2">
              <w:rPr>
                <w:rFonts w:ascii="Calibri" w:hAnsi="Calibri"/>
                <w:spacing w:val="-3"/>
                <w:w w:val="110"/>
              </w:rPr>
              <w:t xml:space="preserve">beyond </w:t>
            </w:r>
            <w:r w:rsidRPr="00212BF2">
              <w:rPr>
                <w:rFonts w:ascii="Calibri" w:hAnsi="Calibri"/>
                <w:w w:val="110"/>
              </w:rPr>
              <w:t>what might be required for the provision of support and reasonable</w:t>
            </w:r>
            <w:r w:rsidRPr="00212BF2">
              <w:rPr>
                <w:rFonts w:ascii="Calibri" w:hAnsi="Calibri"/>
                <w:spacing w:val="-5"/>
                <w:w w:val="110"/>
              </w:rPr>
              <w:t xml:space="preserve"> </w:t>
            </w:r>
            <w:r w:rsidRPr="00212BF2">
              <w:rPr>
                <w:rFonts w:ascii="Calibri" w:hAnsi="Calibri"/>
                <w:w w:val="110"/>
              </w:rPr>
              <w:t>accommodation</w:t>
            </w:r>
          </w:p>
        </w:tc>
      </w:tr>
      <w:tr w:rsidR="001E22EF" w:rsidRPr="00212BF2" w:rsidTr="00013C7E">
        <w:trPr>
          <w:trHeight w:val="1388"/>
        </w:trPr>
        <w:tc>
          <w:tcPr>
            <w:tcW w:w="4819" w:type="dxa"/>
          </w:tcPr>
          <w:p w:rsidR="001E22EF" w:rsidRPr="00212BF2" w:rsidRDefault="005409BC">
            <w:pPr>
              <w:pStyle w:val="TableParagraph"/>
              <w:spacing w:before="123" w:line="285" w:lineRule="auto"/>
              <w:ind w:right="774"/>
              <w:rPr>
                <w:rFonts w:ascii="Calibri" w:hAnsi="Calibri"/>
              </w:rPr>
            </w:pPr>
            <w:r w:rsidRPr="00212BF2">
              <w:rPr>
                <w:rFonts w:ascii="Calibri" w:hAnsi="Calibri"/>
                <w:color w:val="231F20"/>
                <w:w w:val="110"/>
              </w:rPr>
              <w:t xml:space="preserve">Promote employment for all persons with disabilities in the open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market</w:t>
            </w:r>
          </w:p>
        </w:tc>
        <w:tc>
          <w:tcPr>
            <w:tcW w:w="4819" w:type="dxa"/>
          </w:tcPr>
          <w:p w:rsidR="001E22EF" w:rsidRPr="00212BF2" w:rsidRDefault="005409BC">
            <w:pPr>
              <w:pStyle w:val="TableParagraph"/>
              <w:spacing w:before="123" w:line="285" w:lineRule="auto"/>
              <w:ind w:left="113" w:right="302"/>
              <w:rPr>
                <w:rFonts w:ascii="Calibri" w:hAnsi="Calibri"/>
              </w:rPr>
            </w:pPr>
            <w:r w:rsidRPr="00212BF2">
              <w:rPr>
                <w:rFonts w:ascii="Calibri" w:hAnsi="Calibri"/>
                <w:w w:val="105"/>
              </w:rPr>
              <w:t>Create segregated employment settings for persons with disabilities, regardless of their impairment (e.g. sheltered employment/ workshop, protected employment)</w:t>
            </w:r>
          </w:p>
        </w:tc>
      </w:tr>
      <w:tr w:rsidR="001E22EF" w:rsidRPr="00212BF2" w:rsidTr="00013C7E">
        <w:trPr>
          <w:trHeight w:val="1398"/>
        </w:trPr>
        <w:tc>
          <w:tcPr>
            <w:tcW w:w="4819" w:type="dxa"/>
          </w:tcPr>
          <w:p w:rsidR="001E22EF" w:rsidRPr="00212BF2" w:rsidRDefault="005409BC">
            <w:pPr>
              <w:pStyle w:val="TableParagraph"/>
              <w:spacing w:before="123" w:line="285" w:lineRule="auto"/>
              <w:ind w:right="302"/>
              <w:rPr>
                <w:rFonts w:ascii="Calibri" w:hAnsi="Calibri"/>
              </w:rPr>
            </w:pPr>
            <w:r w:rsidRPr="00212BF2">
              <w:rPr>
                <w:rFonts w:ascii="Calibri" w:hAnsi="Calibri"/>
                <w:color w:val="231F20"/>
                <w:w w:val="105"/>
              </w:rPr>
              <w:t>Promote in-job training inclusive of, and accessible to, persons with disabilities</w:t>
            </w:r>
          </w:p>
        </w:tc>
        <w:tc>
          <w:tcPr>
            <w:tcW w:w="4819" w:type="dxa"/>
          </w:tcPr>
          <w:p w:rsidR="001E22EF" w:rsidRPr="00212BF2" w:rsidRDefault="005409BC">
            <w:pPr>
              <w:pStyle w:val="TableParagraph"/>
              <w:spacing w:before="123" w:line="285" w:lineRule="auto"/>
              <w:ind w:left="113" w:right="302"/>
              <w:rPr>
                <w:rFonts w:ascii="Calibri" w:hAnsi="Calibri"/>
              </w:rPr>
            </w:pPr>
            <w:r w:rsidRPr="00212BF2">
              <w:rPr>
                <w:rFonts w:ascii="Calibri" w:hAnsi="Calibri"/>
                <w:w w:val="105"/>
              </w:rPr>
              <w:t>Create capacity-building schemes for persons with disabilities that are disconnected from economic reality and from accessing employment positions</w:t>
            </w:r>
          </w:p>
        </w:tc>
      </w:tr>
    </w:tbl>
    <w:p w:rsidR="00923369" w:rsidRPr="00212BF2" w:rsidRDefault="00923369">
      <w:pPr>
        <w:rPr>
          <w:rFonts w:ascii="Calibri" w:hAnsi="Calibri"/>
        </w:rPr>
      </w:pPr>
      <w:r w:rsidRPr="00212BF2">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1E22EF" w:rsidRPr="00212BF2" w:rsidTr="0074199D">
        <w:trPr>
          <w:cantSplit/>
          <w:trHeight w:val="630"/>
          <w:tblHeader/>
        </w:trPr>
        <w:tc>
          <w:tcPr>
            <w:tcW w:w="4819" w:type="dxa"/>
          </w:tcPr>
          <w:p w:rsidR="001E22EF" w:rsidRPr="00212BF2" w:rsidRDefault="005409BC">
            <w:pPr>
              <w:pStyle w:val="TableParagraph"/>
              <w:spacing w:before="145"/>
              <w:rPr>
                <w:rFonts w:ascii="Calibri" w:hAnsi="Calibri"/>
                <w:b/>
              </w:rPr>
            </w:pPr>
            <w:r w:rsidRPr="00212BF2">
              <w:rPr>
                <w:rFonts w:ascii="Calibri" w:hAnsi="Calibri"/>
                <w:b/>
                <w:color w:val="231F20"/>
                <w:w w:val="110"/>
              </w:rPr>
              <w:lastRenderedPageBreak/>
              <w:t>DO</w:t>
            </w:r>
          </w:p>
        </w:tc>
        <w:tc>
          <w:tcPr>
            <w:tcW w:w="4819" w:type="dxa"/>
          </w:tcPr>
          <w:p w:rsidR="001E22EF" w:rsidRPr="00212BF2" w:rsidRDefault="005409BC">
            <w:pPr>
              <w:pStyle w:val="TableParagraph"/>
              <w:spacing w:before="145"/>
              <w:ind w:left="113"/>
              <w:rPr>
                <w:rFonts w:ascii="Calibri" w:hAnsi="Calibri"/>
                <w:b/>
              </w:rPr>
            </w:pPr>
            <w:r w:rsidRPr="00212BF2">
              <w:rPr>
                <w:rFonts w:ascii="Calibri" w:hAnsi="Calibri"/>
                <w:b/>
                <w:w w:val="110"/>
              </w:rPr>
              <w:t>DON’T</w:t>
            </w:r>
          </w:p>
        </w:tc>
      </w:tr>
      <w:tr w:rsidR="00B578EF" w:rsidRPr="00212BF2" w:rsidTr="00B578EF">
        <w:trPr>
          <w:trHeight w:val="479"/>
        </w:trPr>
        <w:tc>
          <w:tcPr>
            <w:tcW w:w="9638" w:type="dxa"/>
            <w:gridSpan w:val="2"/>
          </w:tcPr>
          <w:p w:rsidR="00B578EF" w:rsidRPr="00212BF2" w:rsidRDefault="00B578EF" w:rsidP="00820381">
            <w:pPr>
              <w:pStyle w:val="TableParagraph"/>
              <w:spacing w:before="145"/>
              <w:ind w:left="113"/>
              <w:rPr>
                <w:rFonts w:ascii="Calibri" w:hAnsi="Calibri"/>
                <w:sz w:val="2"/>
                <w:szCs w:val="2"/>
              </w:rPr>
            </w:pPr>
            <w:r w:rsidRPr="00212BF2">
              <w:rPr>
                <w:rFonts w:ascii="Calibri" w:hAnsi="Calibri"/>
                <w:b/>
                <w:color w:val="231F20"/>
                <w:w w:val="110"/>
              </w:rPr>
              <w:t>Participation</w:t>
            </w:r>
          </w:p>
        </w:tc>
      </w:tr>
      <w:tr w:rsidR="001E22EF" w:rsidRPr="00212BF2" w:rsidTr="00013C7E">
        <w:trPr>
          <w:trHeight w:val="1803"/>
        </w:trPr>
        <w:tc>
          <w:tcPr>
            <w:tcW w:w="4819" w:type="dxa"/>
          </w:tcPr>
          <w:p w:rsidR="001E22EF" w:rsidRPr="00212BF2" w:rsidRDefault="005409BC" w:rsidP="00B578EF">
            <w:pPr>
              <w:pStyle w:val="TableParagraph"/>
              <w:spacing w:line="285" w:lineRule="auto"/>
              <w:ind w:left="0"/>
              <w:rPr>
                <w:rFonts w:ascii="Calibri" w:hAnsi="Calibri"/>
              </w:rPr>
            </w:pPr>
            <w:r w:rsidRPr="00212BF2">
              <w:rPr>
                <w:rFonts w:ascii="Calibri" w:hAnsi="Calibri"/>
                <w:color w:val="231F20"/>
                <w:w w:val="110"/>
              </w:rPr>
              <w:t>Include</w:t>
            </w:r>
            <w:r w:rsidRPr="00212BF2">
              <w:rPr>
                <w:rFonts w:ascii="Calibri" w:hAnsi="Calibri"/>
                <w:color w:val="231F20"/>
                <w:spacing w:val="-19"/>
                <w:w w:val="110"/>
              </w:rPr>
              <w:t xml:space="preserve"> </w:t>
            </w:r>
            <w:r w:rsidRPr="00212BF2">
              <w:rPr>
                <w:rFonts w:ascii="Calibri" w:hAnsi="Calibri"/>
                <w:color w:val="231F20"/>
                <w:w w:val="110"/>
              </w:rPr>
              <w:t>persons</w:t>
            </w:r>
            <w:r w:rsidRPr="00212BF2">
              <w:rPr>
                <w:rFonts w:ascii="Calibri" w:hAnsi="Calibri"/>
                <w:color w:val="231F20"/>
                <w:spacing w:val="-18"/>
                <w:w w:val="110"/>
              </w:rPr>
              <w:t xml:space="preserve"> </w:t>
            </w:r>
            <w:r w:rsidRPr="00212BF2">
              <w:rPr>
                <w:rFonts w:ascii="Calibri" w:hAnsi="Calibri"/>
                <w:color w:val="231F20"/>
                <w:w w:val="110"/>
              </w:rPr>
              <w:t>with</w:t>
            </w:r>
            <w:r w:rsidRPr="00212BF2">
              <w:rPr>
                <w:rFonts w:ascii="Calibri" w:hAnsi="Calibri"/>
                <w:color w:val="231F20"/>
                <w:spacing w:val="-18"/>
                <w:w w:val="110"/>
              </w:rPr>
              <w:t xml:space="preserve"> </w:t>
            </w:r>
            <w:r w:rsidRPr="00212BF2">
              <w:rPr>
                <w:rFonts w:ascii="Calibri" w:hAnsi="Calibri"/>
                <w:color w:val="231F20"/>
                <w:w w:val="110"/>
              </w:rPr>
              <w:t>all</w:t>
            </w:r>
            <w:r w:rsidRPr="00212BF2">
              <w:rPr>
                <w:rFonts w:ascii="Calibri" w:hAnsi="Calibri"/>
                <w:color w:val="231F20"/>
                <w:spacing w:val="-18"/>
                <w:w w:val="110"/>
              </w:rPr>
              <w:t xml:space="preserve"> </w:t>
            </w:r>
            <w:r w:rsidRPr="00212BF2">
              <w:rPr>
                <w:rFonts w:ascii="Calibri" w:hAnsi="Calibri"/>
                <w:color w:val="231F20"/>
                <w:w w:val="110"/>
              </w:rPr>
              <w:t>types</w:t>
            </w:r>
            <w:r w:rsidRPr="00212BF2">
              <w:rPr>
                <w:rFonts w:ascii="Calibri" w:hAnsi="Calibri"/>
                <w:color w:val="231F20"/>
                <w:spacing w:val="-19"/>
                <w:w w:val="110"/>
              </w:rPr>
              <w:t xml:space="preserve"> </w:t>
            </w:r>
            <w:r w:rsidRPr="00212BF2">
              <w:rPr>
                <w:rFonts w:ascii="Calibri" w:hAnsi="Calibri"/>
                <w:color w:val="231F20"/>
                <w:w w:val="110"/>
              </w:rPr>
              <w:t>of</w:t>
            </w:r>
            <w:r w:rsidRPr="00212BF2">
              <w:rPr>
                <w:rFonts w:ascii="Calibri" w:hAnsi="Calibri"/>
                <w:color w:val="231F20"/>
                <w:spacing w:val="-18"/>
                <w:w w:val="110"/>
              </w:rPr>
              <w:t xml:space="preserve"> </w:t>
            </w:r>
            <w:r w:rsidRPr="00212BF2">
              <w:rPr>
                <w:rFonts w:ascii="Calibri" w:hAnsi="Calibri"/>
                <w:color w:val="231F20"/>
                <w:w w:val="110"/>
              </w:rPr>
              <w:t>disabilities</w:t>
            </w:r>
            <w:r w:rsidRPr="00212BF2">
              <w:rPr>
                <w:rFonts w:ascii="Calibri" w:hAnsi="Calibri"/>
                <w:color w:val="231F20"/>
                <w:spacing w:val="-18"/>
                <w:w w:val="110"/>
              </w:rPr>
              <w:t xml:space="preserve"> </w:t>
            </w:r>
            <w:r w:rsidRPr="00212BF2">
              <w:rPr>
                <w:rFonts w:ascii="Calibri" w:hAnsi="Calibri"/>
                <w:color w:val="231F20"/>
                <w:spacing w:val="-8"/>
                <w:w w:val="110"/>
              </w:rPr>
              <w:t xml:space="preserve">in </w:t>
            </w:r>
            <w:r w:rsidRPr="00212BF2">
              <w:rPr>
                <w:rFonts w:ascii="Calibri" w:hAnsi="Calibri"/>
                <w:color w:val="231F20"/>
                <w:w w:val="110"/>
              </w:rPr>
              <w:t>the national development plan, as agents of change. They are active members of the workforce and contribute to increasing productivity and economic</w:t>
            </w:r>
            <w:r w:rsidRPr="00212BF2">
              <w:rPr>
                <w:rFonts w:ascii="Calibri" w:hAnsi="Calibri"/>
                <w:color w:val="231F20"/>
                <w:spacing w:val="-7"/>
                <w:w w:val="110"/>
              </w:rPr>
              <w:t xml:space="preserve"> </w:t>
            </w:r>
            <w:r w:rsidRPr="00212BF2">
              <w:rPr>
                <w:rFonts w:ascii="Calibri" w:hAnsi="Calibri"/>
                <w:color w:val="231F20"/>
                <w:w w:val="110"/>
              </w:rPr>
              <w:t>growth</w:t>
            </w:r>
          </w:p>
        </w:tc>
        <w:tc>
          <w:tcPr>
            <w:tcW w:w="4819" w:type="dxa"/>
          </w:tcPr>
          <w:p w:rsidR="001E22EF" w:rsidRPr="00212BF2" w:rsidRDefault="005409BC" w:rsidP="00B578EF">
            <w:pPr>
              <w:pStyle w:val="TableParagraph"/>
              <w:spacing w:before="123" w:line="285" w:lineRule="auto"/>
              <w:ind w:left="0"/>
              <w:rPr>
                <w:rFonts w:ascii="Calibri" w:hAnsi="Calibri"/>
              </w:rPr>
            </w:pPr>
            <w:r w:rsidRPr="00212BF2">
              <w:rPr>
                <w:rFonts w:ascii="Calibri" w:hAnsi="Calibri"/>
                <w:w w:val="105"/>
              </w:rPr>
              <w:t>Assume that persons with disabilities cannot contribute to development and are only passive recipients of social aid</w:t>
            </w:r>
          </w:p>
        </w:tc>
      </w:tr>
      <w:tr w:rsidR="00B578EF" w:rsidRPr="00212BF2" w:rsidTr="00B578EF">
        <w:trPr>
          <w:trHeight w:val="596"/>
        </w:trPr>
        <w:tc>
          <w:tcPr>
            <w:tcW w:w="9638" w:type="dxa"/>
            <w:gridSpan w:val="2"/>
          </w:tcPr>
          <w:p w:rsidR="00B578EF" w:rsidRPr="00212BF2" w:rsidRDefault="00B578EF" w:rsidP="00B578EF">
            <w:pPr>
              <w:spacing w:before="120"/>
              <w:rPr>
                <w:rFonts w:ascii="Calibri" w:hAnsi="Calibri"/>
                <w:sz w:val="2"/>
                <w:szCs w:val="2"/>
              </w:rPr>
            </w:pPr>
            <w:r w:rsidRPr="00212BF2">
              <w:rPr>
                <w:rFonts w:ascii="Calibri" w:hAnsi="Calibri"/>
                <w:b/>
                <w:color w:val="231F20"/>
                <w:w w:val="110"/>
              </w:rPr>
              <w:t>Research, data collection and disaggregation</w:t>
            </w:r>
          </w:p>
        </w:tc>
      </w:tr>
      <w:tr w:rsidR="001E22EF" w:rsidRPr="00212BF2" w:rsidTr="00013C7E">
        <w:trPr>
          <w:trHeight w:val="3190"/>
        </w:trPr>
        <w:tc>
          <w:tcPr>
            <w:tcW w:w="4819" w:type="dxa"/>
          </w:tcPr>
          <w:p w:rsidR="001E22EF" w:rsidRPr="00212BF2" w:rsidRDefault="005409BC" w:rsidP="00B578EF">
            <w:pPr>
              <w:pStyle w:val="TableParagraph"/>
              <w:spacing w:line="285" w:lineRule="auto"/>
              <w:ind w:left="0"/>
              <w:rPr>
                <w:rFonts w:ascii="Calibri" w:hAnsi="Calibri"/>
              </w:rPr>
            </w:pPr>
            <w:r w:rsidRPr="00212BF2">
              <w:rPr>
                <w:rFonts w:ascii="Calibri" w:hAnsi="Calibri"/>
                <w:color w:val="231F20"/>
                <w:w w:val="110"/>
              </w:rPr>
              <w:t xml:space="preserve">Integrate the “Functional Difficulties and Barriers to Employment” module from the 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(ILO) into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force surveys, to disaggregate data by disability and further data collection on inclusion in the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force. This ideally includes the </w:t>
            </w:r>
            <w:hyperlink w:anchor="_bookmark62" w:history="1">
              <w:r w:rsidRPr="00212BF2">
                <w:rPr>
                  <w:rFonts w:ascii="Calibri" w:hAnsi="Calibri"/>
                  <w:color w:val="0076BF"/>
                  <w:w w:val="110"/>
                  <w:u w:val="single" w:color="0076BF"/>
                </w:rPr>
                <w:t>Washington Group Short Set</w:t>
              </w:r>
            </w:hyperlink>
            <w:r w:rsidRPr="00212BF2">
              <w:rPr>
                <w:rFonts w:ascii="Calibri" w:hAnsi="Calibri"/>
                <w:color w:val="231F20"/>
                <w:w w:val="110"/>
              </w:rPr>
              <w:t>, together with optional questions that include psychosocial</w:t>
            </w:r>
            <w:r w:rsidRPr="00212BF2">
              <w:rPr>
                <w:rFonts w:ascii="Calibri" w:hAnsi="Calibri"/>
                <w:color w:val="231F20"/>
                <w:spacing w:val="-25"/>
                <w:w w:val="110"/>
              </w:rPr>
              <w:t xml:space="preserve"> </w:t>
            </w:r>
            <w:r w:rsidRPr="00212BF2">
              <w:rPr>
                <w:rFonts w:ascii="Calibri" w:hAnsi="Calibri"/>
                <w:color w:val="231F20"/>
                <w:w w:val="110"/>
              </w:rPr>
              <w:t>disabilities</w:t>
            </w:r>
            <w:r w:rsidRPr="00212BF2">
              <w:rPr>
                <w:rFonts w:ascii="Calibri" w:hAnsi="Calibri"/>
                <w:color w:val="231F20"/>
                <w:spacing w:val="-24"/>
                <w:w w:val="110"/>
              </w:rPr>
              <w:t xml:space="preserve"> </w:t>
            </w:r>
            <w:r w:rsidRPr="00212BF2">
              <w:rPr>
                <w:rFonts w:ascii="Calibri" w:hAnsi="Calibri"/>
                <w:color w:val="231F20"/>
                <w:w w:val="110"/>
              </w:rPr>
              <w:t>and</w:t>
            </w:r>
            <w:r w:rsidRPr="00212BF2">
              <w:rPr>
                <w:rFonts w:ascii="Calibri" w:hAnsi="Calibri"/>
                <w:color w:val="231F20"/>
                <w:spacing w:val="-24"/>
                <w:w w:val="110"/>
              </w:rPr>
              <w:t xml:space="preserve"> </w:t>
            </w:r>
            <w:r w:rsidRPr="00212BF2">
              <w:rPr>
                <w:rFonts w:ascii="Calibri" w:hAnsi="Calibri"/>
                <w:color w:val="231F20"/>
                <w:w w:val="110"/>
              </w:rPr>
              <w:t>some</w:t>
            </w:r>
            <w:r w:rsidRPr="00212BF2">
              <w:rPr>
                <w:rFonts w:ascii="Calibri" w:hAnsi="Calibri"/>
                <w:color w:val="231F20"/>
                <w:spacing w:val="-25"/>
                <w:w w:val="110"/>
              </w:rPr>
              <w:t xml:space="preserve"> </w:t>
            </w:r>
            <w:r w:rsidRPr="00212BF2">
              <w:rPr>
                <w:rFonts w:ascii="Calibri" w:hAnsi="Calibri"/>
                <w:color w:val="231F20"/>
                <w:w w:val="110"/>
              </w:rPr>
              <w:t>questions</w:t>
            </w:r>
            <w:r w:rsidRPr="00212BF2">
              <w:rPr>
                <w:rFonts w:ascii="Calibri" w:hAnsi="Calibri"/>
                <w:color w:val="231F20"/>
                <w:spacing w:val="-24"/>
                <w:w w:val="110"/>
              </w:rPr>
              <w:t xml:space="preserve"> </w:t>
            </w:r>
            <w:r w:rsidRPr="00212BF2">
              <w:rPr>
                <w:rFonts w:ascii="Calibri" w:hAnsi="Calibri"/>
                <w:color w:val="231F20"/>
                <w:spacing w:val="-9"/>
                <w:w w:val="110"/>
              </w:rPr>
              <w:t xml:space="preserve">on </w:t>
            </w:r>
            <w:r w:rsidRPr="00212BF2">
              <w:rPr>
                <w:rFonts w:ascii="Calibri" w:hAnsi="Calibri"/>
                <w:color w:val="231F20"/>
                <w:w w:val="110"/>
              </w:rPr>
              <w:t>barriers, accommodations and</w:t>
            </w:r>
            <w:r w:rsidRPr="00212BF2">
              <w:rPr>
                <w:rFonts w:ascii="Calibri" w:hAnsi="Calibri"/>
                <w:color w:val="231F20"/>
                <w:spacing w:val="-5"/>
                <w:w w:val="110"/>
              </w:rPr>
              <w:t xml:space="preserve"> </w:t>
            </w:r>
            <w:r w:rsidRPr="00212BF2">
              <w:rPr>
                <w:rFonts w:ascii="Calibri" w:hAnsi="Calibri"/>
                <w:color w:val="231F20"/>
                <w:w w:val="110"/>
              </w:rPr>
              <w:t>attitudes</w:t>
            </w:r>
          </w:p>
        </w:tc>
        <w:tc>
          <w:tcPr>
            <w:tcW w:w="4819" w:type="dxa"/>
          </w:tcPr>
          <w:p w:rsidR="001E22EF" w:rsidRPr="00212BF2" w:rsidRDefault="005409BC" w:rsidP="00B578EF">
            <w:pPr>
              <w:pStyle w:val="TableParagraph"/>
              <w:spacing w:before="123" w:line="285" w:lineRule="auto"/>
              <w:ind w:left="0"/>
              <w:rPr>
                <w:rFonts w:ascii="Calibri" w:hAnsi="Calibri"/>
              </w:rPr>
            </w:pPr>
            <w:r w:rsidRPr="00212BF2">
              <w:rPr>
                <w:rFonts w:ascii="Calibri" w:hAnsi="Calibri"/>
                <w:w w:val="110"/>
              </w:rPr>
              <w:t xml:space="preserve">Overlook the importance of collecting data on the employment and economic activities of persons with disabilities through </w:t>
            </w:r>
            <w:proofErr w:type="spellStart"/>
            <w:r w:rsidRPr="00212BF2">
              <w:rPr>
                <w:rFonts w:ascii="Calibri" w:hAnsi="Calibri"/>
                <w:w w:val="110"/>
              </w:rPr>
              <w:t>labour</w:t>
            </w:r>
            <w:proofErr w:type="spellEnd"/>
            <w:r w:rsidRPr="00212BF2">
              <w:rPr>
                <w:rFonts w:ascii="Calibri" w:hAnsi="Calibri"/>
                <w:w w:val="110"/>
              </w:rPr>
              <w:t xml:space="preserve"> force surveys and other instruments, nor limit data collection to disability-specific surveys</w:t>
            </w:r>
          </w:p>
        </w:tc>
      </w:tr>
      <w:tr w:rsidR="00E110DB" w:rsidRPr="00212BF2" w:rsidTr="0066170E">
        <w:trPr>
          <w:trHeight w:val="499"/>
        </w:trPr>
        <w:tc>
          <w:tcPr>
            <w:tcW w:w="9638" w:type="dxa"/>
            <w:gridSpan w:val="2"/>
          </w:tcPr>
          <w:p w:rsidR="00E110DB" w:rsidRPr="00212BF2" w:rsidRDefault="00E110DB" w:rsidP="00820381">
            <w:pPr>
              <w:pStyle w:val="TableParagraph"/>
              <w:spacing w:before="123" w:line="285" w:lineRule="auto"/>
              <w:ind w:left="113" w:right="224"/>
              <w:rPr>
                <w:rFonts w:ascii="Calibri" w:hAnsi="Calibri"/>
                <w:sz w:val="2"/>
                <w:szCs w:val="2"/>
              </w:rPr>
            </w:pPr>
            <w:r w:rsidRPr="00212BF2">
              <w:rPr>
                <w:rFonts w:ascii="Calibri" w:hAnsi="Calibri"/>
                <w:b/>
                <w:color w:val="231F20"/>
                <w:w w:val="105"/>
              </w:rPr>
              <w:t>Accountability</w:t>
            </w:r>
          </w:p>
        </w:tc>
      </w:tr>
      <w:tr w:rsidR="001E22EF" w:rsidRPr="00212BF2" w:rsidTr="00013C7E">
        <w:trPr>
          <w:trHeight w:val="1698"/>
        </w:trPr>
        <w:tc>
          <w:tcPr>
            <w:tcW w:w="4819" w:type="dxa"/>
          </w:tcPr>
          <w:p w:rsidR="001E22EF" w:rsidRPr="00212BF2" w:rsidRDefault="005409BC" w:rsidP="00E110DB">
            <w:pPr>
              <w:pStyle w:val="TableParagraph"/>
              <w:spacing w:before="123" w:line="285" w:lineRule="auto"/>
              <w:ind w:left="0"/>
              <w:rPr>
                <w:rFonts w:ascii="Calibri" w:hAnsi="Calibri"/>
              </w:rPr>
            </w:pPr>
            <w:r w:rsidRPr="00212BF2">
              <w:rPr>
                <w:rFonts w:ascii="Calibri" w:hAnsi="Calibri"/>
                <w:color w:val="231F20"/>
                <w:w w:val="110"/>
              </w:rPr>
              <w:t xml:space="preserve">Monitor the implementation of disability- inclusive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policies through complaint mechanisms, including those under the Ministry of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and the National Human Rights Institution</w:t>
            </w:r>
          </w:p>
        </w:tc>
        <w:tc>
          <w:tcPr>
            <w:tcW w:w="4819" w:type="dxa"/>
          </w:tcPr>
          <w:p w:rsidR="001E22EF" w:rsidRPr="00212BF2" w:rsidRDefault="005409BC" w:rsidP="00E110DB">
            <w:pPr>
              <w:pStyle w:val="TableParagraph"/>
              <w:spacing w:before="124" w:line="285" w:lineRule="auto"/>
              <w:ind w:left="0"/>
              <w:rPr>
                <w:rFonts w:ascii="Calibri" w:hAnsi="Calibri"/>
              </w:rPr>
            </w:pPr>
            <w:r w:rsidRPr="00212BF2">
              <w:rPr>
                <w:rFonts w:ascii="Calibri" w:hAnsi="Calibri"/>
                <w:w w:val="105"/>
              </w:rPr>
              <w:t xml:space="preserve">Limit the possibility of bringing complaints about non-inclusive </w:t>
            </w:r>
            <w:proofErr w:type="spellStart"/>
            <w:r w:rsidRPr="00212BF2">
              <w:rPr>
                <w:rFonts w:ascii="Calibri" w:hAnsi="Calibri"/>
                <w:w w:val="105"/>
              </w:rPr>
              <w:t>labour</w:t>
            </w:r>
            <w:proofErr w:type="spellEnd"/>
            <w:r w:rsidRPr="00212BF2">
              <w:rPr>
                <w:rFonts w:ascii="Calibri" w:hAnsi="Calibri"/>
                <w:w w:val="105"/>
              </w:rPr>
              <w:t xml:space="preserve"> policies and practices to the judiciary, including on disability-based discrimination</w:t>
            </w:r>
          </w:p>
        </w:tc>
      </w:tr>
    </w:tbl>
    <w:p w:rsidR="001E22EF" w:rsidRPr="00212BF2" w:rsidRDefault="001E22EF">
      <w:pPr>
        <w:spacing w:line="285" w:lineRule="auto"/>
        <w:rPr>
          <w:rFonts w:ascii="Calibri" w:hAnsi="Calibri"/>
        </w:rPr>
        <w:sectPr w:rsidR="001E22EF" w:rsidRPr="00212BF2" w:rsidSect="00156FEE">
          <w:headerReference w:type="default" r:id="rId42"/>
          <w:footerReference w:type="default" r:id="rId43"/>
          <w:pgSz w:w="11910" w:h="16840"/>
          <w:pgMar w:top="1008" w:right="1008" w:bottom="1008" w:left="1008" w:header="0" w:footer="432" w:gutter="0"/>
          <w:cols w:space="720"/>
          <w:docGrid w:linePitch="299"/>
        </w:sectPr>
      </w:pPr>
    </w:p>
    <w:p w:rsidR="00923369" w:rsidRPr="00212BF2" w:rsidRDefault="0057711A" w:rsidP="0058551B">
      <w:pPr>
        <w:pStyle w:val="Heading1"/>
      </w:pPr>
      <w:bookmarkStart w:id="8" w:name="_Toc61365424"/>
      <w:r w:rsidRPr="00212BF2">
        <w:lastRenderedPageBreak/>
        <w:t>IN DEPTH</w:t>
      </w:r>
      <w:bookmarkEnd w:id="8"/>
    </w:p>
    <w:p w:rsidR="0057711A" w:rsidRPr="00212BF2" w:rsidRDefault="0057711A" w:rsidP="0057711A">
      <w:pPr>
        <w:jc w:val="center"/>
        <w:rPr>
          <w:rFonts w:ascii="Calibri" w:hAnsi="Calibri"/>
          <w:color w:val="000000" w:themeColor="text1"/>
        </w:rPr>
      </w:pPr>
      <w:r w:rsidRPr="00212BF2">
        <w:rPr>
          <w:rFonts w:ascii="Calibri" w:hAnsi="Calibri"/>
          <w:noProof/>
          <w:color w:val="000000" w:themeColor="text1"/>
          <w:lang w:bidi="hi-IN"/>
        </w:rPr>
        <w:drawing>
          <wp:inline distT="0" distB="0" distL="0" distR="0" wp14:anchorId="02B48B7C" wp14:editId="6357B577">
            <wp:extent cx="5746619" cy="8126233"/>
            <wp:effectExtent l="0" t="0" r="6985" b="8255"/>
            <wp:docPr id="846" name="Picture 846" descr="Asunción, Paraguay - A young firefighter. In this photo you can see the portrait of a young firefighter. He is in the foreground and you can see his entire body from his thighs up. In the background you can see the orange van of the emergency services with the lights off. He is outdoors. He is in his thirties. He is wearing a typical fire fighting uniform and black helmet, well fitted on his head, and dark teardrop glasses. The uniform is sand colored, with 4 pockets, two at chest height, two at pelvis, and well laced up to the neck. His beard shaven and he shows stubble, on a round face, slightly tilted to the right, as he looks towards the observer. His left arm hangs vertically. In his right hand, he holds his white guide cane. He seems proud. This photo communicates the energy of a person who is calm and ready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Decent-Work-colorupdate-v2_Page_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48352" cy="8128683"/>
                    </a:xfrm>
                    <a:prstGeom prst="rect">
                      <a:avLst/>
                    </a:prstGeom>
                  </pic:spPr>
                </pic:pic>
              </a:graphicData>
            </a:graphic>
          </wp:inline>
        </w:drawing>
      </w:r>
    </w:p>
    <w:p w:rsidR="0057711A" w:rsidRPr="00212BF2" w:rsidRDefault="0057711A" w:rsidP="0057711A">
      <w:pPr>
        <w:rPr>
          <w:rFonts w:ascii="Calibri" w:hAnsi="Calibri"/>
        </w:rPr>
        <w:sectPr w:rsidR="0057711A" w:rsidRPr="00212BF2" w:rsidSect="00923369">
          <w:headerReference w:type="default" r:id="rId45"/>
          <w:footerReference w:type="default" r:id="rId46"/>
          <w:pgSz w:w="11910" w:h="16840"/>
          <w:pgMar w:top="1008" w:right="1008" w:bottom="1008" w:left="1008" w:header="0" w:footer="0" w:gutter="0"/>
          <w:cols w:space="720"/>
          <w:docGrid w:linePitch="299"/>
        </w:sectPr>
      </w:pPr>
    </w:p>
    <w:p w:rsidR="001E22EF" w:rsidRPr="00212BF2" w:rsidRDefault="00714D39" w:rsidP="0058551B">
      <w:pPr>
        <w:pStyle w:val="Heading1"/>
      </w:pPr>
      <w:bookmarkStart w:id="9" w:name="1._Introduction"/>
      <w:bookmarkStart w:id="10" w:name="2._Connection_to_other_tools"/>
      <w:bookmarkStart w:id="11" w:name="3._Why_is_Goal_8_important_for_persons_w"/>
      <w:bookmarkStart w:id="12" w:name="_Toc61365425"/>
      <w:bookmarkEnd w:id="9"/>
      <w:bookmarkEnd w:id="10"/>
      <w:bookmarkEnd w:id="11"/>
      <w:r w:rsidRPr="00212BF2">
        <w:rPr>
          <w:w w:val="110"/>
        </w:rPr>
        <w:lastRenderedPageBreak/>
        <w:t xml:space="preserve">1. </w:t>
      </w:r>
      <w:r w:rsidR="005409BC" w:rsidRPr="00212BF2">
        <w:rPr>
          <w:w w:val="110"/>
        </w:rPr>
        <w:t>Introduction</w:t>
      </w:r>
      <w:bookmarkEnd w:id="12"/>
    </w:p>
    <w:p w:rsidR="001E22EF" w:rsidRPr="00212BF2" w:rsidRDefault="005409BC" w:rsidP="002E1301">
      <w:pPr>
        <w:pStyle w:val="BodyText"/>
        <w:spacing w:line="285" w:lineRule="auto"/>
        <w:rPr>
          <w:rFonts w:ascii="Calibri" w:hAnsi="Calibri"/>
        </w:rPr>
      </w:pPr>
      <w:r w:rsidRPr="00212BF2">
        <w:rPr>
          <w:rFonts w:ascii="Calibri" w:hAnsi="Calibri"/>
          <w:color w:val="231F20"/>
          <w:w w:val="110"/>
        </w:rPr>
        <w:t>This</w:t>
      </w:r>
      <w:r w:rsidRPr="00212BF2">
        <w:rPr>
          <w:rFonts w:ascii="Calibri" w:hAnsi="Calibri"/>
          <w:color w:val="231F20"/>
          <w:spacing w:val="-19"/>
          <w:w w:val="110"/>
        </w:rPr>
        <w:t xml:space="preserve"> </w:t>
      </w:r>
      <w:r w:rsidRPr="00212BF2">
        <w:rPr>
          <w:rFonts w:ascii="Calibri" w:hAnsi="Calibri"/>
          <w:color w:val="231F20"/>
          <w:w w:val="110"/>
        </w:rPr>
        <w:t>section</w:t>
      </w:r>
      <w:r w:rsidRPr="00212BF2">
        <w:rPr>
          <w:rFonts w:ascii="Calibri" w:hAnsi="Calibri"/>
          <w:color w:val="231F20"/>
          <w:spacing w:val="-18"/>
          <w:w w:val="110"/>
        </w:rPr>
        <w:t xml:space="preserve"> </w:t>
      </w:r>
      <w:r w:rsidRPr="00212BF2">
        <w:rPr>
          <w:rFonts w:ascii="Calibri" w:hAnsi="Calibri"/>
          <w:color w:val="231F20"/>
          <w:w w:val="110"/>
        </w:rPr>
        <w:t>provides</w:t>
      </w:r>
      <w:r w:rsidRPr="00212BF2">
        <w:rPr>
          <w:rFonts w:ascii="Calibri" w:hAnsi="Calibri"/>
          <w:color w:val="231F20"/>
          <w:spacing w:val="-19"/>
          <w:w w:val="110"/>
        </w:rPr>
        <w:t xml:space="preserve"> </w:t>
      </w:r>
      <w:r w:rsidRPr="00212BF2">
        <w:rPr>
          <w:rFonts w:ascii="Calibri" w:hAnsi="Calibri"/>
          <w:color w:val="231F20"/>
          <w:w w:val="110"/>
        </w:rPr>
        <w:t>detailed</w:t>
      </w:r>
      <w:r w:rsidRPr="00212BF2">
        <w:rPr>
          <w:rFonts w:ascii="Calibri" w:hAnsi="Calibri"/>
          <w:color w:val="231F20"/>
          <w:spacing w:val="-18"/>
          <w:w w:val="110"/>
        </w:rPr>
        <w:t xml:space="preserve"> </w:t>
      </w:r>
      <w:r w:rsidRPr="00212BF2">
        <w:rPr>
          <w:rFonts w:ascii="Calibri" w:hAnsi="Calibri"/>
          <w:color w:val="231F20"/>
          <w:w w:val="110"/>
        </w:rPr>
        <w:t>guidance</w:t>
      </w:r>
      <w:r w:rsidRPr="00212BF2">
        <w:rPr>
          <w:rFonts w:ascii="Calibri" w:hAnsi="Calibri"/>
          <w:color w:val="231F20"/>
          <w:spacing w:val="-19"/>
          <w:w w:val="110"/>
        </w:rPr>
        <w:t xml:space="preserve"> </w:t>
      </w:r>
      <w:r w:rsidRPr="00212BF2">
        <w:rPr>
          <w:rFonts w:ascii="Calibri" w:hAnsi="Calibri"/>
          <w:color w:val="231F20"/>
          <w:w w:val="110"/>
        </w:rPr>
        <w:t>for</w:t>
      </w:r>
      <w:r w:rsidRPr="00212BF2">
        <w:rPr>
          <w:rFonts w:ascii="Calibri" w:hAnsi="Calibri"/>
          <w:color w:val="231F20"/>
          <w:spacing w:val="-18"/>
          <w:w w:val="110"/>
        </w:rPr>
        <w:t xml:space="preserve"> </w:t>
      </w:r>
      <w:r w:rsidRPr="00212BF2">
        <w:rPr>
          <w:rFonts w:ascii="Calibri" w:hAnsi="Calibri"/>
          <w:color w:val="231F20"/>
          <w:w w:val="110"/>
        </w:rPr>
        <w:t>policymakers</w:t>
      </w:r>
      <w:r w:rsidRPr="00212BF2">
        <w:rPr>
          <w:rFonts w:ascii="Calibri" w:hAnsi="Calibri"/>
          <w:color w:val="231F20"/>
          <w:spacing w:val="-19"/>
          <w:w w:val="110"/>
        </w:rPr>
        <w:t xml:space="preserve"> </w:t>
      </w:r>
      <w:r w:rsidRPr="00212BF2">
        <w:rPr>
          <w:rFonts w:ascii="Calibri" w:hAnsi="Calibri"/>
          <w:color w:val="231F20"/>
          <w:w w:val="110"/>
        </w:rPr>
        <w:t>on</w:t>
      </w:r>
      <w:r w:rsidRPr="00212BF2">
        <w:rPr>
          <w:rFonts w:ascii="Calibri" w:hAnsi="Calibri"/>
          <w:color w:val="231F20"/>
          <w:spacing w:val="-18"/>
          <w:w w:val="110"/>
        </w:rPr>
        <w:t xml:space="preserve"> </w:t>
      </w:r>
      <w:r w:rsidRPr="00212BF2">
        <w:rPr>
          <w:rFonts w:ascii="Calibri" w:hAnsi="Calibri"/>
          <w:color w:val="231F20"/>
          <w:w w:val="110"/>
        </w:rPr>
        <w:t>the</w:t>
      </w:r>
      <w:r w:rsidRPr="00212BF2">
        <w:rPr>
          <w:rFonts w:ascii="Calibri" w:hAnsi="Calibri"/>
          <w:color w:val="231F20"/>
          <w:spacing w:val="-19"/>
          <w:w w:val="110"/>
        </w:rPr>
        <w:t xml:space="preserve"> </w:t>
      </w:r>
      <w:r w:rsidRPr="00212BF2">
        <w:rPr>
          <w:rFonts w:ascii="Calibri" w:hAnsi="Calibri"/>
          <w:color w:val="231F20"/>
          <w:w w:val="110"/>
        </w:rPr>
        <w:t>actions</w:t>
      </w:r>
      <w:r w:rsidRPr="00212BF2">
        <w:rPr>
          <w:rFonts w:ascii="Calibri" w:hAnsi="Calibri"/>
          <w:color w:val="231F20"/>
          <w:spacing w:val="-18"/>
          <w:w w:val="110"/>
        </w:rPr>
        <w:t xml:space="preserve"> </w:t>
      </w:r>
      <w:r w:rsidRPr="00212BF2">
        <w:rPr>
          <w:rFonts w:ascii="Calibri" w:hAnsi="Calibri"/>
          <w:color w:val="231F20"/>
          <w:w w:val="110"/>
        </w:rPr>
        <w:t>needed</w:t>
      </w:r>
      <w:r w:rsidRPr="00212BF2">
        <w:rPr>
          <w:rFonts w:ascii="Calibri" w:hAnsi="Calibri"/>
          <w:color w:val="231F20"/>
          <w:spacing w:val="-19"/>
          <w:w w:val="110"/>
        </w:rPr>
        <w:t xml:space="preserve"> </w:t>
      </w:r>
      <w:r w:rsidRPr="00212BF2">
        <w:rPr>
          <w:rFonts w:ascii="Calibri" w:hAnsi="Calibri"/>
          <w:color w:val="231F20"/>
          <w:w w:val="110"/>
        </w:rPr>
        <w:t>for</w:t>
      </w:r>
      <w:r w:rsidRPr="00212BF2">
        <w:rPr>
          <w:rFonts w:ascii="Calibri" w:hAnsi="Calibri"/>
          <w:color w:val="231F20"/>
          <w:spacing w:val="-18"/>
          <w:w w:val="110"/>
        </w:rPr>
        <w:t xml:space="preserve"> </w:t>
      </w:r>
      <w:r w:rsidRPr="00212BF2">
        <w:rPr>
          <w:rFonts w:ascii="Calibri" w:hAnsi="Calibri"/>
          <w:color w:val="231F20"/>
          <w:w w:val="110"/>
        </w:rPr>
        <w:t>a</w:t>
      </w:r>
      <w:r w:rsidRPr="00212BF2">
        <w:rPr>
          <w:rFonts w:ascii="Calibri" w:hAnsi="Calibri"/>
          <w:color w:val="231F20"/>
          <w:spacing w:val="-18"/>
          <w:w w:val="110"/>
        </w:rPr>
        <w:t xml:space="preserve"> </w:t>
      </w:r>
      <w:r w:rsidRPr="00212BF2">
        <w:rPr>
          <w:rFonts w:ascii="Calibri" w:hAnsi="Calibri"/>
          <w:color w:val="231F20"/>
          <w:w w:val="110"/>
        </w:rPr>
        <w:t>disability- inclusive implementation of Sustainable Development Goal</w:t>
      </w:r>
      <w:r w:rsidRPr="00212BF2">
        <w:rPr>
          <w:rFonts w:ascii="Calibri" w:hAnsi="Calibri"/>
          <w:color w:val="231F20"/>
          <w:spacing w:val="-16"/>
          <w:w w:val="110"/>
        </w:rPr>
        <w:t xml:space="preserve"> </w:t>
      </w:r>
      <w:r w:rsidRPr="00212BF2">
        <w:rPr>
          <w:rFonts w:ascii="Calibri" w:hAnsi="Calibri"/>
          <w:color w:val="231F20"/>
          <w:w w:val="110"/>
        </w:rPr>
        <w:t>8.</w:t>
      </w:r>
    </w:p>
    <w:p w:rsidR="001E22EF" w:rsidRPr="00212BF2" w:rsidRDefault="005409BC" w:rsidP="002E1301">
      <w:pPr>
        <w:pStyle w:val="BodyText"/>
        <w:spacing w:before="111" w:line="285" w:lineRule="auto"/>
        <w:rPr>
          <w:rFonts w:ascii="Calibri" w:hAnsi="Calibri"/>
        </w:rPr>
      </w:pPr>
      <w:r w:rsidRPr="00212BF2">
        <w:rPr>
          <w:rFonts w:ascii="Calibri" w:hAnsi="Calibri"/>
          <w:b/>
          <w:color w:val="231F20"/>
          <w:w w:val="105"/>
        </w:rPr>
        <w:t xml:space="preserve">Section 2 </w:t>
      </w:r>
      <w:r w:rsidRPr="00212BF2">
        <w:rPr>
          <w:rFonts w:ascii="Calibri" w:hAnsi="Calibri"/>
          <w:color w:val="231F20"/>
          <w:w w:val="105"/>
        </w:rPr>
        <w:t>shows the connection between the Policy Guidelines to achieve SDG 8 with other resources, including the human rights indicators under the Convention on the Rights of Persons with Disabilities (CRPD) and other related tools.</w:t>
      </w:r>
    </w:p>
    <w:p w:rsidR="001E22EF" w:rsidRPr="00212BF2" w:rsidRDefault="005409BC" w:rsidP="002E1301">
      <w:pPr>
        <w:pStyle w:val="BodyText"/>
        <w:spacing w:before="109" w:line="285" w:lineRule="auto"/>
        <w:rPr>
          <w:rFonts w:ascii="Calibri" w:hAnsi="Calibri"/>
        </w:rPr>
      </w:pPr>
      <w:r w:rsidRPr="00212BF2">
        <w:rPr>
          <w:rFonts w:ascii="Calibri" w:hAnsi="Calibri"/>
          <w:b/>
          <w:color w:val="231F20"/>
          <w:w w:val="105"/>
        </w:rPr>
        <w:t xml:space="preserve">Section 3 </w:t>
      </w:r>
      <w:r w:rsidRPr="00212BF2">
        <w:rPr>
          <w:rFonts w:ascii="Calibri" w:hAnsi="Calibri"/>
          <w:color w:val="231F20"/>
          <w:w w:val="105"/>
        </w:rPr>
        <w:t xml:space="preserve">provides an overview of the situation of inequality and discrimination faced by persons with disabilities in accessing work and employment, demonstrating why SDG 8 is </w:t>
      </w:r>
      <w:proofErr w:type="gramStart"/>
      <w:r w:rsidRPr="00212BF2">
        <w:rPr>
          <w:rFonts w:ascii="Calibri" w:hAnsi="Calibri"/>
          <w:color w:val="231F20"/>
          <w:w w:val="105"/>
        </w:rPr>
        <w:t>key</w:t>
      </w:r>
      <w:proofErr w:type="gramEnd"/>
      <w:r w:rsidRPr="00212BF2">
        <w:rPr>
          <w:rFonts w:ascii="Calibri" w:hAnsi="Calibri"/>
          <w:color w:val="231F20"/>
          <w:w w:val="105"/>
        </w:rPr>
        <w:t xml:space="preserve"> to their development.</w:t>
      </w:r>
    </w:p>
    <w:p w:rsidR="001E22EF" w:rsidRPr="00212BF2" w:rsidRDefault="005409BC" w:rsidP="002E1301">
      <w:pPr>
        <w:pStyle w:val="BodyText"/>
        <w:spacing w:before="109" w:line="285" w:lineRule="auto"/>
        <w:rPr>
          <w:rFonts w:ascii="Calibri" w:hAnsi="Calibri"/>
        </w:rPr>
      </w:pPr>
      <w:r w:rsidRPr="00212BF2">
        <w:rPr>
          <w:rFonts w:ascii="Calibri" w:hAnsi="Calibri"/>
          <w:b/>
          <w:color w:val="231F20"/>
          <w:w w:val="105"/>
        </w:rPr>
        <w:t xml:space="preserve">Sections 4 and 5 </w:t>
      </w:r>
      <w:r w:rsidRPr="00212BF2">
        <w:rPr>
          <w:rFonts w:ascii="Calibri" w:hAnsi="Calibri"/>
          <w:color w:val="231F20"/>
          <w:w w:val="105"/>
        </w:rPr>
        <w:t xml:space="preserve">provide guidance on policy measures and actions that should be adopted for inclusive implementation of SDG 8. Section 4 addresses the structural measures that are required to ensure equal opportunities for persons with disabilities in accessing decent work. Section 5 provides key considerations and guidance on other actions specific to each SDG 8 target. First, Target 8.5 is addressed under the full and productive employment of persons with disabilities, with a focus on formal employment, while Targets 8.6 and 8.b are considered specifically in relation to youth with disabilities. Second, Targets 8.3 and 8.10 are related to self-employment and the capacity to initiate business and autonomous economic activity, which is sometimes the only option for persons with disabilities to earn a living. Finally, under Targets 8.8 and 8.7, key issues around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rights for persons with disabilities are addressed, particularly looking at safety and security, freedom of association and exploitation.</w:t>
      </w:r>
    </w:p>
    <w:p w:rsidR="001E22EF" w:rsidRPr="00212BF2" w:rsidRDefault="005409BC" w:rsidP="002E1301">
      <w:pPr>
        <w:pStyle w:val="BodyText"/>
        <w:spacing w:before="103" w:line="285" w:lineRule="auto"/>
        <w:rPr>
          <w:rFonts w:ascii="Calibri" w:hAnsi="Calibri"/>
        </w:rPr>
      </w:pPr>
      <w:r w:rsidRPr="00212BF2">
        <w:rPr>
          <w:rFonts w:ascii="Calibri" w:hAnsi="Calibri"/>
          <w:color w:val="231F20"/>
          <w:spacing w:val="-3"/>
          <w:w w:val="110"/>
        </w:rPr>
        <w:t>Targets</w:t>
      </w:r>
      <w:r w:rsidRPr="00212BF2">
        <w:rPr>
          <w:rFonts w:ascii="Calibri" w:hAnsi="Calibri"/>
          <w:color w:val="231F20"/>
          <w:spacing w:val="-7"/>
          <w:w w:val="110"/>
        </w:rPr>
        <w:t xml:space="preserve"> </w:t>
      </w:r>
      <w:r w:rsidRPr="00212BF2">
        <w:rPr>
          <w:rFonts w:ascii="Calibri" w:hAnsi="Calibri"/>
          <w:color w:val="231F20"/>
          <w:w w:val="110"/>
        </w:rPr>
        <w:t>8.1,</w:t>
      </w:r>
      <w:r w:rsidRPr="00212BF2">
        <w:rPr>
          <w:rFonts w:ascii="Calibri" w:hAnsi="Calibri"/>
          <w:color w:val="231F20"/>
          <w:spacing w:val="-6"/>
          <w:w w:val="110"/>
        </w:rPr>
        <w:t xml:space="preserve"> </w:t>
      </w:r>
      <w:r w:rsidRPr="00212BF2">
        <w:rPr>
          <w:rFonts w:ascii="Calibri" w:hAnsi="Calibri"/>
          <w:color w:val="231F20"/>
          <w:w w:val="110"/>
        </w:rPr>
        <w:t>8.2,</w:t>
      </w:r>
      <w:r w:rsidRPr="00212BF2">
        <w:rPr>
          <w:rFonts w:ascii="Calibri" w:hAnsi="Calibri"/>
          <w:color w:val="231F20"/>
          <w:spacing w:val="-7"/>
          <w:w w:val="110"/>
        </w:rPr>
        <w:t xml:space="preserve"> </w:t>
      </w:r>
      <w:r w:rsidRPr="00212BF2">
        <w:rPr>
          <w:rFonts w:ascii="Calibri" w:hAnsi="Calibri"/>
          <w:color w:val="231F20"/>
          <w:w w:val="110"/>
        </w:rPr>
        <w:t>8.4</w:t>
      </w:r>
      <w:r w:rsidRPr="00212BF2">
        <w:rPr>
          <w:rFonts w:ascii="Calibri" w:hAnsi="Calibri"/>
          <w:color w:val="231F20"/>
          <w:spacing w:val="-6"/>
          <w:w w:val="110"/>
        </w:rPr>
        <w:t xml:space="preserve"> </w:t>
      </w:r>
      <w:r w:rsidRPr="00212BF2">
        <w:rPr>
          <w:rFonts w:ascii="Calibri" w:hAnsi="Calibri"/>
          <w:color w:val="231F20"/>
          <w:w w:val="110"/>
        </w:rPr>
        <w:t>and</w:t>
      </w:r>
      <w:r w:rsidRPr="00212BF2">
        <w:rPr>
          <w:rFonts w:ascii="Calibri" w:hAnsi="Calibri"/>
          <w:color w:val="231F20"/>
          <w:spacing w:val="-6"/>
          <w:w w:val="110"/>
        </w:rPr>
        <w:t xml:space="preserve"> </w:t>
      </w:r>
      <w:r w:rsidRPr="00212BF2">
        <w:rPr>
          <w:rFonts w:ascii="Calibri" w:hAnsi="Calibri"/>
          <w:color w:val="231F20"/>
          <w:w w:val="110"/>
        </w:rPr>
        <w:t>8.</w:t>
      </w:r>
      <w:proofErr w:type="spellStart"/>
      <w:r w:rsidRPr="00212BF2">
        <w:rPr>
          <w:rFonts w:ascii="Calibri" w:hAnsi="Calibri"/>
          <w:color w:val="231F20"/>
          <w:w w:val="110"/>
        </w:rPr>
        <w:t>a</w:t>
      </w:r>
      <w:proofErr w:type="spellEnd"/>
      <w:r w:rsidRPr="00212BF2">
        <w:rPr>
          <w:rFonts w:ascii="Calibri" w:hAnsi="Calibri"/>
          <w:color w:val="231F20"/>
          <w:spacing w:val="-7"/>
          <w:w w:val="110"/>
        </w:rPr>
        <w:t xml:space="preserve"> </w:t>
      </w:r>
      <w:r w:rsidRPr="00212BF2">
        <w:rPr>
          <w:rFonts w:ascii="Calibri" w:hAnsi="Calibri"/>
          <w:color w:val="231F20"/>
          <w:w w:val="110"/>
        </w:rPr>
        <w:t>are</w:t>
      </w:r>
      <w:r w:rsidRPr="00212BF2">
        <w:rPr>
          <w:rFonts w:ascii="Calibri" w:hAnsi="Calibri"/>
          <w:color w:val="231F20"/>
          <w:spacing w:val="-6"/>
          <w:w w:val="110"/>
        </w:rPr>
        <w:t xml:space="preserve"> </w:t>
      </w:r>
      <w:r w:rsidRPr="00212BF2">
        <w:rPr>
          <w:rFonts w:ascii="Calibri" w:hAnsi="Calibri"/>
          <w:color w:val="231F20"/>
          <w:w w:val="110"/>
        </w:rPr>
        <w:t>not</w:t>
      </w:r>
      <w:r w:rsidRPr="00212BF2">
        <w:rPr>
          <w:rFonts w:ascii="Calibri" w:hAnsi="Calibri"/>
          <w:color w:val="231F20"/>
          <w:spacing w:val="-6"/>
          <w:w w:val="110"/>
        </w:rPr>
        <w:t xml:space="preserve"> </w:t>
      </w:r>
      <w:r w:rsidRPr="00212BF2">
        <w:rPr>
          <w:rFonts w:ascii="Calibri" w:hAnsi="Calibri"/>
          <w:color w:val="231F20"/>
          <w:w w:val="110"/>
        </w:rPr>
        <w:t>considered</w:t>
      </w:r>
      <w:r w:rsidRPr="00212BF2">
        <w:rPr>
          <w:rFonts w:ascii="Calibri" w:hAnsi="Calibri"/>
          <w:color w:val="231F20"/>
          <w:spacing w:val="-7"/>
          <w:w w:val="110"/>
        </w:rPr>
        <w:t xml:space="preserve"> </w:t>
      </w:r>
      <w:r w:rsidRPr="00212BF2">
        <w:rPr>
          <w:rFonts w:ascii="Calibri" w:hAnsi="Calibri"/>
          <w:color w:val="231F20"/>
          <w:w w:val="110"/>
        </w:rPr>
        <w:t>in</w:t>
      </w:r>
      <w:r w:rsidRPr="00212BF2">
        <w:rPr>
          <w:rFonts w:ascii="Calibri" w:hAnsi="Calibri"/>
          <w:color w:val="231F20"/>
          <w:spacing w:val="-6"/>
          <w:w w:val="110"/>
        </w:rPr>
        <w:t xml:space="preserve"> </w:t>
      </w:r>
      <w:r w:rsidRPr="00212BF2">
        <w:rPr>
          <w:rFonts w:ascii="Calibri" w:hAnsi="Calibri"/>
          <w:color w:val="231F20"/>
          <w:w w:val="110"/>
        </w:rPr>
        <w:t>this</w:t>
      </w:r>
      <w:r w:rsidRPr="00212BF2">
        <w:rPr>
          <w:rFonts w:ascii="Calibri" w:hAnsi="Calibri"/>
          <w:color w:val="231F20"/>
          <w:spacing w:val="-6"/>
          <w:w w:val="110"/>
        </w:rPr>
        <w:t xml:space="preserve"> </w:t>
      </w:r>
      <w:r w:rsidRPr="00212BF2">
        <w:rPr>
          <w:rFonts w:ascii="Calibri" w:hAnsi="Calibri"/>
          <w:color w:val="231F20"/>
          <w:w w:val="110"/>
        </w:rPr>
        <w:t>guideline</w:t>
      </w:r>
      <w:r w:rsidRPr="00212BF2">
        <w:rPr>
          <w:rFonts w:ascii="Calibri" w:hAnsi="Calibri"/>
          <w:color w:val="231F20"/>
          <w:spacing w:val="-7"/>
          <w:w w:val="110"/>
        </w:rPr>
        <w:t xml:space="preserve"> </w:t>
      </w:r>
      <w:r w:rsidRPr="00212BF2">
        <w:rPr>
          <w:rFonts w:ascii="Calibri" w:hAnsi="Calibri"/>
          <w:color w:val="231F20"/>
          <w:w w:val="110"/>
        </w:rPr>
        <w:t>as</w:t>
      </w:r>
      <w:r w:rsidRPr="00212BF2">
        <w:rPr>
          <w:rFonts w:ascii="Calibri" w:hAnsi="Calibri"/>
          <w:color w:val="231F20"/>
          <w:spacing w:val="-6"/>
          <w:w w:val="110"/>
        </w:rPr>
        <w:t xml:space="preserve"> </w:t>
      </w:r>
      <w:r w:rsidRPr="00212BF2">
        <w:rPr>
          <w:rFonts w:ascii="Calibri" w:hAnsi="Calibri"/>
          <w:color w:val="231F20"/>
          <w:w w:val="110"/>
        </w:rPr>
        <w:t>they</w:t>
      </w:r>
      <w:r w:rsidRPr="00212BF2">
        <w:rPr>
          <w:rFonts w:ascii="Calibri" w:hAnsi="Calibri"/>
          <w:color w:val="231F20"/>
          <w:spacing w:val="-6"/>
          <w:w w:val="110"/>
        </w:rPr>
        <w:t xml:space="preserve"> </w:t>
      </w:r>
      <w:r w:rsidRPr="00212BF2">
        <w:rPr>
          <w:rFonts w:ascii="Calibri" w:hAnsi="Calibri"/>
          <w:color w:val="231F20"/>
          <w:w w:val="110"/>
        </w:rPr>
        <w:t>are</w:t>
      </w:r>
      <w:r w:rsidRPr="00212BF2">
        <w:rPr>
          <w:rFonts w:ascii="Calibri" w:hAnsi="Calibri"/>
          <w:color w:val="231F20"/>
          <w:spacing w:val="-7"/>
          <w:w w:val="110"/>
        </w:rPr>
        <w:t xml:space="preserve"> </w:t>
      </w:r>
      <w:r w:rsidRPr="00212BF2">
        <w:rPr>
          <w:rFonts w:ascii="Calibri" w:hAnsi="Calibri"/>
          <w:color w:val="231F20"/>
          <w:w w:val="110"/>
        </w:rPr>
        <w:t>not</w:t>
      </w:r>
      <w:r w:rsidRPr="00212BF2">
        <w:rPr>
          <w:rFonts w:ascii="Calibri" w:hAnsi="Calibri"/>
          <w:color w:val="231F20"/>
          <w:spacing w:val="-6"/>
          <w:w w:val="110"/>
        </w:rPr>
        <w:t xml:space="preserve"> </w:t>
      </w:r>
      <w:r w:rsidRPr="00212BF2">
        <w:rPr>
          <w:rFonts w:ascii="Calibri" w:hAnsi="Calibri"/>
          <w:color w:val="231F20"/>
          <w:w w:val="110"/>
        </w:rPr>
        <w:t>population-based</w:t>
      </w:r>
      <w:r w:rsidRPr="00212BF2">
        <w:rPr>
          <w:rFonts w:ascii="Calibri" w:hAnsi="Calibri"/>
          <w:color w:val="231F20"/>
          <w:spacing w:val="-6"/>
          <w:w w:val="110"/>
        </w:rPr>
        <w:t xml:space="preserve"> </w:t>
      </w:r>
      <w:r w:rsidRPr="00212BF2">
        <w:rPr>
          <w:rFonts w:ascii="Calibri" w:hAnsi="Calibri"/>
          <w:color w:val="231F20"/>
          <w:w w:val="110"/>
        </w:rPr>
        <w:t>and refer</w:t>
      </w:r>
      <w:r w:rsidRPr="00212BF2">
        <w:rPr>
          <w:rFonts w:ascii="Calibri" w:hAnsi="Calibri"/>
          <w:color w:val="231F20"/>
          <w:spacing w:val="-14"/>
          <w:w w:val="110"/>
        </w:rPr>
        <w:t xml:space="preserve"> </w:t>
      </w:r>
      <w:r w:rsidRPr="00212BF2">
        <w:rPr>
          <w:rFonts w:ascii="Calibri" w:hAnsi="Calibri"/>
          <w:color w:val="231F20"/>
          <w:w w:val="110"/>
        </w:rPr>
        <w:t>to</w:t>
      </w:r>
      <w:r w:rsidRPr="00212BF2">
        <w:rPr>
          <w:rFonts w:ascii="Calibri" w:hAnsi="Calibri"/>
          <w:color w:val="231F20"/>
          <w:spacing w:val="-14"/>
          <w:w w:val="110"/>
        </w:rPr>
        <w:t xml:space="preserve"> </w:t>
      </w:r>
      <w:r w:rsidRPr="00212BF2">
        <w:rPr>
          <w:rFonts w:ascii="Calibri" w:hAnsi="Calibri"/>
          <w:color w:val="231F20"/>
          <w:w w:val="110"/>
        </w:rPr>
        <w:t>macroeconomic</w:t>
      </w:r>
      <w:r w:rsidRPr="00212BF2">
        <w:rPr>
          <w:rFonts w:ascii="Calibri" w:hAnsi="Calibri"/>
          <w:color w:val="231F20"/>
          <w:spacing w:val="-14"/>
          <w:w w:val="110"/>
        </w:rPr>
        <w:t xml:space="preserve"> </w:t>
      </w:r>
      <w:r w:rsidRPr="00212BF2">
        <w:rPr>
          <w:rFonts w:ascii="Calibri" w:hAnsi="Calibri"/>
          <w:color w:val="231F20"/>
          <w:w w:val="110"/>
        </w:rPr>
        <w:t>issues,</w:t>
      </w:r>
      <w:r w:rsidRPr="00212BF2">
        <w:rPr>
          <w:rFonts w:ascii="Calibri" w:hAnsi="Calibri"/>
          <w:color w:val="231F20"/>
          <w:spacing w:val="-13"/>
          <w:w w:val="110"/>
        </w:rPr>
        <w:t xml:space="preserve"> </w:t>
      </w:r>
      <w:r w:rsidRPr="00212BF2">
        <w:rPr>
          <w:rFonts w:ascii="Calibri" w:hAnsi="Calibri"/>
          <w:color w:val="231F20"/>
          <w:w w:val="110"/>
        </w:rPr>
        <w:t>productivity,</w:t>
      </w:r>
      <w:r w:rsidRPr="00212BF2">
        <w:rPr>
          <w:rFonts w:ascii="Calibri" w:hAnsi="Calibri"/>
          <w:color w:val="231F20"/>
          <w:spacing w:val="-14"/>
          <w:w w:val="110"/>
        </w:rPr>
        <w:t xml:space="preserve"> </w:t>
      </w:r>
      <w:r w:rsidRPr="00212BF2">
        <w:rPr>
          <w:rFonts w:ascii="Calibri" w:hAnsi="Calibri"/>
          <w:color w:val="231F20"/>
          <w:w w:val="110"/>
        </w:rPr>
        <w:t>resource</w:t>
      </w:r>
      <w:r w:rsidRPr="00212BF2">
        <w:rPr>
          <w:rFonts w:ascii="Calibri" w:hAnsi="Calibri"/>
          <w:color w:val="231F20"/>
          <w:spacing w:val="-14"/>
          <w:w w:val="110"/>
        </w:rPr>
        <w:t xml:space="preserve"> </w:t>
      </w:r>
      <w:r w:rsidRPr="00212BF2">
        <w:rPr>
          <w:rFonts w:ascii="Calibri" w:hAnsi="Calibri"/>
          <w:color w:val="231F20"/>
          <w:w w:val="110"/>
        </w:rPr>
        <w:t>efficiency</w:t>
      </w:r>
      <w:r w:rsidRPr="00212BF2">
        <w:rPr>
          <w:rFonts w:ascii="Calibri" w:hAnsi="Calibri"/>
          <w:color w:val="231F20"/>
          <w:spacing w:val="-13"/>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aid</w:t>
      </w:r>
      <w:r w:rsidRPr="00212BF2">
        <w:rPr>
          <w:rFonts w:ascii="Calibri" w:hAnsi="Calibri"/>
          <w:color w:val="231F20"/>
          <w:spacing w:val="-14"/>
          <w:w w:val="110"/>
        </w:rPr>
        <w:t xml:space="preserve"> </w:t>
      </w:r>
      <w:r w:rsidRPr="00212BF2">
        <w:rPr>
          <w:rFonts w:ascii="Calibri" w:hAnsi="Calibri"/>
          <w:color w:val="231F20"/>
          <w:w w:val="110"/>
        </w:rPr>
        <w:t>for</w:t>
      </w:r>
      <w:r w:rsidRPr="00212BF2">
        <w:rPr>
          <w:rFonts w:ascii="Calibri" w:hAnsi="Calibri"/>
          <w:color w:val="231F20"/>
          <w:spacing w:val="-13"/>
          <w:w w:val="110"/>
        </w:rPr>
        <w:t xml:space="preserve"> </w:t>
      </w:r>
      <w:r w:rsidRPr="00212BF2">
        <w:rPr>
          <w:rFonts w:ascii="Calibri" w:hAnsi="Calibri"/>
          <w:color w:val="231F20"/>
          <w:w w:val="110"/>
        </w:rPr>
        <w:t>trade</w:t>
      </w:r>
      <w:r w:rsidRPr="00212BF2">
        <w:rPr>
          <w:rFonts w:ascii="Calibri" w:hAnsi="Calibri"/>
          <w:color w:val="231F20"/>
          <w:spacing w:val="-14"/>
          <w:w w:val="110"/>
        </w:rPr>
        <w:t xml:space="preserve"> </w:t>
      </w:r>
      <w:r w:rsidRPr="00212BF2">
        <w:rPr>
          <w:rFonts w:ascii="Calibri" w:hAnsi="Calibri"/>
          <w:color w:val="231F20"/>
          <w:w w:val="110"/>
        </w:rPr>
        <w:t>–</w:t>
      </w:r>
      <w:r w:rsidRPr="00212BF2">
        <w:rPr>
          <w:rFonts w:ascii="Calibri" w:hAnsi="Calibri"/>
          <w:color w:val="231F20"/>
          <w:spacing w:val="-14"/>
          <w:w w:val="110"/>
        </w:rPr>
        <w:t xml:space="preserve"> </w:t>
      </w:r>
      <w:r w:rsidRPr="00212BF2">
        <w:rPr>
          <w:rFonts w:ascii="Calibri" w:hAnsi="Calibri"/>
          <w:color w:val="231F20"/>
          <w:w w:val="110"/>
        </w:rPr>
        <w:t>thus</w:t>
      </w:r>
      <w:r w:rsidRPr="00212BF2">
        <w:rPr>
          <w:rFonts w:ascii="Calibri" w:hAnsi="Calibri"/>
          <w:color w:val="231F20"/>
          <w:spacing w:val="-14"/>
          <w:w w:val="110"/>
        </w:rPr>
        <w:t xml:space="preserve"> </w:t>
      </w:r>
      <w:r w:rsidRPr="00212BF2">
        <w:rPr>
          <w:rFonts w:ascii="Calibri" w:hAnsi="Calibri"/>
          <w:color w:val="231F20"/>
          <w:w w:val="110"/>
        </w:rPr>
        <w:t>beyond</w:t>
      </w:r>
      <w:r w:rsidRPr="00212BF2">
        <w:rPr>
          <w:rFonts w:ascii="Calibri" w:hAnsi="Calibri"/>
          <w:color w:val="231F20"/>
          <w:spacing w:val="-13"/>
          <w:w w:val="110"/>
        </w:rPr>
        <w:t xml:space="preserve"> </w:t>
      </w:r>
      <w:r w:rsidRPr="00212BF2">
        <w:rPr>
          <w:rFonts w:ascii="Calibri" w:hAnsi="Calibri"/>
          <w:color w:val="231F20"/>
          <w:w w:val="110"/>
        </w:rPr>
        <w:t xml:space="preserve">the scope of the guidelines. </w:t>
      </w:r>
      <w:r w:rsidRPr="00212BF2">
        <w:rPr>
          <w:rFonts w:ascii="Calibri" w:hAnsi="Calibri"/>
          <w:color w:val="231F20"/>
          <w:spacing w:val="-4"/>
          <w:w w:val="110"/>
        </w:rPr>
        <w:t xml:space="preserve">Target </w:t>
      </w:r>
      <w:r w:rsidRPr="00212BF2">
        <w:rPr>
          <w:rFonts w:ascii="Calibri" w:hAnsi="Calibri"/>
          <w:color w:val="231F20"/>
          <w:w w:val="110"/>
        </w:rPr>
        <w:t xml:space="preserve">8.9 addresses sustainable tourism as a job-creating industry and is addressed in the </w:t>
      </w:r>
      <w:hyperlink r:id="rId47">
        <w:r w:rsidRPr="00212BF2">
          <w:rPr>
            <w:rFonts w:ascii="Calibri" w:hAnsi="Calibri"/>
            <w:color w:val="0076BF"/>
            <w:w w:val="110"/>
            <w:u w:val="single" w:color="0076BF"/>
          </w:rPr>
          <w:t>Thematic Brief on</w:t>
        </w:r>
        <w:r w:rsidRPr="00212BF2">
          <w:rPr>
            <w:rFonts w:ascii="Calibri" w:hAnsi="Calibri"/>
            <w:color w:val="0076BF"/>
            <w:spacing w:val="-4"/>
            <w:w w:val="110"/>
            <w:u w:val="single" w:color="0076BF"/>
          </w:rPr>
          <w:t xml:space="preserve"> </w:t>
        </w:r>
        <w:r w:rsidRPr="00212BF2">
          <w:rPr>
            <w:rFonts w:ascii="Calibri" w:hAnsi="Calibri"/>
            <w:color w:val="0076BF"/>
            <w:w w:val="110"/>
            <w:u w:val="single" w:color="0076BF"/>
          </w:rPr>
          <w:t>tourism</w:t>
        </w:r>
      </w:hyperlink>
      <w:r w:rsidRPr="00212BF2">
        <w:rPr>
          <w:rFonts w:ascii="Calibri" w:hAnsi="Calibri"/>
          <w:color w:val="231F20"/>
          <w:w w:val="110"/>
        </w:rPr>
        <w:t>.</w:t>
      </w:r>
    </w:p>
    <w:p w:rsidR="001E22EF" w:rsidRPr="00212BF2" w:rsidRDefault="00714D39" w:rsidP="0058551B">
      <w:pPr>
        <w:pStyle w:val="Heading1"/>
      </w:pPr>
      <w:bookmarkStart w:id="13" w:name="_Toc61365426"/>
      <w:r w:rsidRPr="00212BF2">
        <w:t xml:space="preserve">2. </w:t>
      </w:r>
      <w:r w:rsidR="005409BC" w:rsidRPr="00212BF2">
        <w:t>Connection to other</w:t>
      </w:r>
      <w:r w:rsidR="005409BC" w:rsidRPr="00212BF2">
        <w:rPr>
          <w:spacing w:val="52"/>
        </w:rPr>
        <w:t xml:space="preserve"> </w:t>
      </w:r>
      <w:r w:rsidR="005409BC" w:rsidRPr="00212BF2">
        <w:t>tools</w:t>
      </w:r>
      <w:bookmarkEnd w:id="13"/>
    </w:p>
    <w:p w:rsidR="001E22EF" w:rsidRPr="00212BF2" w:rsidRDefault="0074199D" w:rsidP="002E1301">
      <w:pPr>
        <w:pStyle w:val="ListParagraph"/>
        <w:numPr>
          <w:ilvl w:val="1"/>
          <w:numId w:val="14"/>
        </w:numPr>
        <w:tabs>
          <w:tab w:val="left" w:pos="1361"/>
        </w:tabs>
        <w:ind w:left="567"/>
        <w:rPr>
          <w:rFonts w:ascii="Calibri" w:hAnsi="Calibri"/>
        </w:rPr>
      </w:pPr>
      <w:hyperlink r:id="rId48">
        <w:r w:rsidR="005409BC" w:rsidRPr="00212BF2">
          <w:rPr>
            <w:rFonts w:ascii="Calibri" w:hAnsi="Calibri"/>
            <w:color w:val="0076BF"/>
            <w:w w:val="110"/>
            <w:u w:val="single" w:color="0076BF"/>
          </w:rPr>
          <w:t>CRPD Indicators</w:t>
        </w:r>
      </w:hyperlink>
      <w:r w:rsidR="005409BC" w:rsidRPr="00212BF2">
        <w:rPr>
          <w:rFonts w:ascii="Calibri" w:hAnsi="Calibri"/>
          <w:color w:val="231F20"/>
          <w:w w:val="110"/>
        </w:rPr>
        <w:t>: Article 27 (work and</w:t>
      </w:r>
      <w:r w:rsidR="005409BC" w:rsidRPr="00212BF2">
        <w:rPr>
          <w:rFonts w:ascii="Calibri" w:hAnsi="Calibri"/>
          <w:color w:val="231F20"/>
          <w:spacing w:val="-7"/>
          <w:w w:val="110"/>
        </w:rPr>
        <w:t xml:space="preserve"> </w:t>
      </w:r>
      <w:r w:rsidR="005409BC" w:rsidRPr="00212BF2">
        <w:rPr>
          <w:rFonts w:ascii="Calibri" w:hAnsi="Calibri"/>
          <w:color w:val="231F20"/>
          <w:w w:val="110"/>
        </w:rPr>
        <w:t>employment)</w:t>
      </w:r>
    </w:p>
    <w:p w:rsidR="001E22EF" w:rsidRPr="00212BF2" w:rsidRDefault="005409BC" w:rsidP="002E1301">
      <w:pPr>
        <w:pStyle w:val="ListParagraph"/>
        <w:numPr>
          <w:ilvl w:val="1"/>
          <w:numId w:val="14"/>
        </w:numPr>
        <w:tabs>
          <w:tab w:val="left" w:pos="1361"/>
        </w:tabs>
        <w:spacing w:before="161"/>
        <w:ind w:left="567"/>
        <w:rPr>
          <w:rFonts w:ascii="Calibri" w:hAnsi="Calibri"/>
        </w:rPr>
      </w:pPr>
      <w:r w:rsidRPr="00212BF2">
        <w:rPr>
          <w:rFonts w:ascii="Calibri" w:hAnsi="Calibri"/>
          <w:color w:val="231F20"/>
          <w:w w:val="110"/>
        </w:rPr>
        <w:t>Other related CRPD articles: 1-4, 5, 6, 8, 9, 12, 13, 19, 24, 26, 28 and</w:t>
      </w:r>
      <w:r w:rsidRPr="00212BF2">
        <w:rPr>
          <w:rFonts w:ascii="Calibri" w:hAnsi="Calibri"/>
          <w:color w:val="231F20"/>
          <w:spacing w:val="1"/>
          <w:w w:val="110"/>
        </w:rPr>
        <w:t xml:space="preserve"> </w:t>
      </w:r>
      <w:r w:rsidRPr="00212BF2">
        <w:rPr>
          <w:rFonts w:ascii="Calibri" w:hAnsi="Calibri"/>
          <w:color w:val="231F20"/>
          <w:w w:val="110"/>
        </w:rPr>
        <w:t>31</w:t>
      </w:r>
    </w:p>
    <w:p w:rsidR="001E22EF" w:rsidRPr="00212BF2" w:rsidRDefault="0074199D" w:rsidP="002E1301">
      <w:pPr>
        <w:pStyle w:val="ListParagraph"/>
        <w:numPr>
          <w:ilvl w:val="1"/>
          <w:numId w:val="14"/>
        </w:numPr>
        <w:tabs>
          <w:tab w:val="left" w:pos="1361"/>
        </w:tabs>
        <w:spacing w:before="160"/>
        <w:ind w:left="567"/>
        <w:rPr>
          <w:rFonts w:ascii="Calibri" w:hAnsi="Calibri"/>
        </w:rPr>
      </w:pPr>
      <w:hyperlink r:id="rId49">
        <w:r w:rsidR="005409BC" w:rsidRPr="00212BF2">
          <w:rPr>
            <w:rFonts w:ascii="Calibri" w:hAnsi="Calibri"/>
            <w:color w:val="0076BF"/>
            <w:w w:val="110"/>
            <w:u w:val="single" w:color="0076BF"/>
          </w:rPr>
          <w:t>Data Sources Guidance</w:t>
        </w:r>
      </w:hyperlink>
      <w:r w:rsidR="005409BC" w:rsidRPr="00212BF2">
        <w:rPr>
          <w:rFonts w:ascii="Calibri" w:hAnsi="Calibri"/>
          <w:color w:val="231F20"/>
          <w:w w:val="110"/>
        </w:rPr>
        <w:t>: Article 27 and other related CRPD</w:t>
      </w:r>
      <w:r w:rsidR="005409BC" w:rsidRPr="00212BF2">
        <w:rPr>
          <w:rFonts w:ascii="Calibri" w:hAnsi="Calibri"/>
          <w:color w:val="231F20"/>
          <w:spacing w:val="-19"/>
          <w:w w:val="110"/>
        </w:rPr>
        <w:t xml:space="preserve"> </w:t>
      </w:r>
      <w:r w:rsidR="005409BC" w:rsidRPr="00212BF2">
        <w:rPr>
          <w:rFonts w:ascii="Calibri" w:hAnsi="Calibri"/>
          <w:color w:val="231F20"/>
          <w:w w:val="110"/>
        </w:rPr>
        <w:t>articles</w:t>
      </w:r>
    </w:p>
    <w:p w:rsidR="001E22EF" w:rsidRPr="00212BF2" w:rsidRDefault="0074199D" w:rsidP="002E1301">
      <w:pPr>
        <w:pStyle w:val="ListParagraph"/>
        <w:numPr>
          <w:ilvl w:val="1"/>
          <w:numId w:val="14"/>
        </w:numPr>
        <w:tabs>
          <w:tab w:val="left" w:pos="1361"/>
        </w:tabs>
        <w:spacing w:before="160"/>
        <w:ind w:left="567"/>
        <w:rPr>
          <w:rFonts w:ascii="Calibri" w:hAnsi="Calibri"/>
        </w:rPr>
      </w:pPr>
      <w:hyperlink r:id="rId50">
        <w:r w:rsidR="005409BC" w:rsidRPr="00212BF2">
          <w:rPr>
            <w:rFonts w:ascii="Calibri" w:hAnsi="Calibri"/>
            <w:color w:val="0076BF"/>
            <w:w w:val="110"/>
            <w:u w:val="single" w:color="0076BF"/>
          </w:rPr>
          <w:t>Training materials</w:t>
        </w:r>
      </w:hyperlink>
      <w:r w:rsidR="005409BC" w:rsidRPr="00212BF2">
        <w:rPr>
          <w:rFonts w:ascii="Calibri" w:hAnsi="Calibri"/>
          <w:color w:val="231F20"/>
          <w:w w:val="110"/>
        </w:rPr>
        <w:t>: Goal</w:t>
      </w:r>
      <w:r w:rsidR="005409BC" w:rsidRPr="00212BF2">
        <w:rPr>
          <w:rFonts w:ascii="Calibri" w:hAnsi="Calibri"/>
          <w:color w:val="231F20"/>
          <w:spacing w:val="-1"/>
          <w:w w:val="110"/>
        </w:rPr>
        <w:t xml:space="preserve"> </w:t>
      </w:r>
      <w:r w:rsidR="005409BC" w:rsidRPr="00212BF2">
        <w:rPr>
          <w:rFonts w:ascii="Calibri" w:hAnsi="Calibri"/>
          <w:color w:val="231F20"/>
          <w:w w:val="110"/>
        </w:rPr>
        <w:t>8</w:t>
      </w:r>
    </w:p>
    <w:p w:rsidR="001E22EF" w:rsidRPr="00212BF2" w:rsidRDefault="0074199D" w:rsidP="002E1301">
      <w:pPr>
        <w:pStyle w:val="ListParagraph"/>
        <w:numPr>
          <w:ilvl w:val="1"/>
          <w:numId w:val="14"/>
        </w:numPr>
        <w:tabs>
          <w:tab w:val="left" w:pos="1361"/>
        </w:tabs>
        <w:spacing w:before="161"/>
        <w:ind w:left="567"/>
        <w:rPr>
          <w:rFonts w:ascii="Calibri" w:hAnsi="Calibri"/>
        </w:rPr>
      </w:pPr>
      <w:hyperlink r:id="rId51">
        <w:r w:rsidR="005409BC" w:rsidRPr="00212BF2">
          <w:rPr>
            <w:rFonts w:ascii="Calibri" w:hAnsi="Calibri"/>
            <w:color w:val="0076BF"/>
            <w:w w:val="110"/>
            <w:u w:val="single" w:color="0076BF"/>
          </w:rPr>
          <w:t>Video</w:t>
        </w:r>
      </w:hyperlink>
      <w:r w:rsidR="005409BC" w:rsidRPr="00212BF2">
        <w:rPr>
          <w:rFonts w:ascii="Calibri" w:hAnsi="Calibri"/>
          <w:color w:val="231F20"/>
          <w:w w:val="110"/>
        </w:rPr>
        <w:t>: Goal 8</w:t>
      </w:r>
    </w:p>
    <w:p w:rsidR="001E22EF" w:rsidRPr="00212BF2" w:rsidRDefault="00714D39" w:rsidP="0058551B">
      <w:pPr>
        <w:pStyle w:val="Heading1"/>
      </w:pPr>
      <w:bookmarkStart w:id="14" w:name="_Toc61365427"/>
      <w:r w:rsidRPr="00212BF2">
        <w:rPr>
          <w:w w:val="110"/>
        </w:rPr>
        <w:t xml:space="preserve">3. </w:t>
      </w:r>
      <w:r w:rsidR="005409BC" w:rsidRPr="00212BF2">
        <w:rPr>
          <w:w w:val="110"/>
        </w:rPr>
        <w:t>Why</w:t>
      </w:r>
      <w:r w:rsidR="005409BC" w:rsidRPr="00212BF2">
        <w:rPr>
          <w:spacing w:val="15"/>
          <w:w w:val="110"/>
        </w:rPr>
        <w:t xml:space="preserve"> </w:t>
      </w:r>
      <w:r w:rsidR="005409BC" w:rsidRPr="00212BF2">
        <w:rPr>
          <w:w w:val="110"/>
        </w:rPr>
        <w:t>is</w:t>
      </w:r>
      <w:r w:rsidR="005409BC" w:rsidRPr="00212BF2">
        <w:rPr>
          <w:spacing w:val="15"/>
          <w:w w:val="110"/>
        </w:rPr>
        <w:t xml:space="preserve"> </w:t>
      </w:r>
      <w:r w:rsidR="005409BC" w:rsidRPr="00212BF2">
        <w:rPr>
          <w:w w:val="110"/>
        </w:rPr>
        <w:t>Goal</w:t>
      </w:r>
      <w:r w:rsidR="005409BC" w:rsidRPr="00212BF2">
        <w:rPr>
          <w:spacing w:val="15"/>
          <w:w w:val="110"/>
        </w:rPr>
        <w:t xml:space="preserve"> </w:t>
      </w:r>
      <w:r w:rsidR="005409BC" w:rsidRPr="00212BF2">
        <w:rPr>
          <w:w w:val="110"/>
        </w:rPr>
        <w:t>8</w:t>
      </w:r>
      <w:r w:rsidR="005409BC" w:rsidRPr="00212BF2">
        <w:rPr>
          <w:spacing w:val="15"/>
          <w:w w:val="110"/>
        </w:rPr>
        <w:t xml:space="preserve"> </w:t>
      </w:r>
      <w:r w:rsidR="005409BC" w:rsidRPr="00212BF2">
        <w:rPr>
          <w:spacing w:val="2"/>
          <w:w w:val="110"/>
        </w:rPr>
        <w:t>important</w:t>
      </w:r>
      <w:r w:rsidR="005409BC" w:rsidRPr="00212BF2">
        <w:rPr>
          <w:spacing w:val="15"/>
          <w:w w:val="110"/>
        </w:rPr>
        <w:t xml:space="preserve"> </w:t>
      </w:r>
      <w:r w:rsidR="005409BC" w:rsidRPr="00212BF2">
        <w:rPr>
          <w:w w:val="110"/>
        </w:rPr>
        <w:t>for</w:t>
      </w:r>
      <w:r w:rsidR="005409BC" w:rsidRPr="00212BF2">
        <w:rPr>
          <w:spacing w:val="15"/>
          <w:w w:val="110"/>
        </w:rPr>
        <w:t xml:space="preserve"> </w:t>
      </w:r>
      <w:r w:rsidR="005409BC" w:rsidRPr="00212BF2">
        <w:rPr>
          <w:w w:val="110"/>
        </w:rPr>
        <w:t>persons</w:t>
      </w:r>
      <w:r w:rsidR="005409BC" w:rsidRPr="00212BF2">
        <w:rPr>
          <w:spacing w:val="15"/>
          <w:w w:val="110"/>
        </w:rPr>
        <w:t xml:space="preserve"> </w:t>
      </w:r>
      <w:r w:rsidR="005409BC" w:rsidRPr="00212BF2">
        <w:rPr>
          <w:w w:val="110"/>
        </w:rPr>
        <w:t>with</w:t>
      </w:r>
      <w:r w:rsidR="005409BC" w:rsidRPr="00212BF2">
        <w:rPr>
          <w:spacing w:val="15"/>
          <w:w w:val="110"/>
        </w:rPr>
        <w:t xml:space="preserve"> </w:t>
      </w:r>
      <w:r w:rsidR="005409BC" w:rsidRPr="00212BF2">
        <w:rPr>
          <w:w w:val="110"/>
        </w:rPr>
        <w:t>disabilities?</w:t>
      </w:r>
      <w:bookmarkEnd w:id="14"/>
    </w:p>
    <w:p w:rsidR="001E22EF" w:rsidRPr="00212BF2" w:rsidRDefault="005409BC" w:rsidP="00FA2E71">
      <w:pPr>
        <w:rPr>
          <w:rFonts w:ascii="Calibri" w:hAnsi="Calibri"/>
          <w:b/>
          <w:bCs/>
        </w:rPr>
      </w:pPr>
      <w:r w:rsidRPr="00212BF2">
        <w:rPr>
          <w:rFonts w:ascii="Calibri" w:hAnsi="Calibri"/>
          <w:b/>
          <w:bCs/>
        </w:rPr>
        <w:t>Persons with disabilities experience barriers to participating in employment</w:t>
      </w:r>
    </w:p>
    <w:p w:rsidR="00F509CF" w:rsidRPr="00212BF2" w:rsidRDefault="005409BC" w:rsidP="00F509CF">
      <w:pPr>
        <w:pStyle w:val="BodyText"/>
        <w:spacing w:before="161" w:line="285" w:lineRule="auto"/>
        <w:rPr>
          <w:rFonts w:ascii="Calibri" w:hAnsi="Calibri"/>
        </w:rPr>
      </w:pPr>
      <w:r w:rsidRPr="00212BF2">
        <w:rPr>
          <w:rFonts w:ascii="Calibri" w:hAnsi="Calibri"/>
          <w:color w:val="231F20"/>
          <w:w w:val="110"/>
        </w:rPr>
        <w:t>Persons</w:t>
      </w:r>
      <w:r w:rsidRPr="00212BF2">
        <w:rPr>
          <w:rFonts w:ascii="Calibri" w:hAnsi="Calibri"/>
          <w:color w:val="231F20"/>
          <w:spacing w:val="-16"/>
          <w:w w:val="110"/>
        </w:rPr>
        <w:t xml:space="preserve"> </w:t>
      </w:r>
      <w:r w:rsidRPr="00212BF2">
        <w:rPr>
          <w:rFonts w:ascii="Calibri" w:hAnsi="Calibri"/>
          <w:color w:val="231F20"/>
          <w:w w:val="110"/>
        </w:rPr>
        <w:t>with</w:t>
      </w:r>
      <w:r w:rsidRPr="00212BF2">
        <w:rPr>
          <w:rFonts w:ascii="Calibri" w:hAnsi="Calibri"/>
          <w:color w:val="231F20"/>
          <w:spacing w:val="-15"/>
          <w:w w:val="110"/>
        </w:rPr>
        <w:t xml:space="preserve"> </w:t>
      </w:r>
      <w:r w:rsidRPr="00212BF2">
        <w:rPr>
          <w:rFonts w:ascii="Calibri" w:hAnsi="Calibri"/>
          <w:color w:val="231F20"/>
          <w:w w:val="110"/>
        </w:rPr>
        <w:t>disabilities</w:t>
      </w:r>
      <w:r w:rsidRPr="00212BF2">
        <w:rPr>
          <w:rFonts w:ascii="Calibri" w:hAnsi="Calibri"/>
          <w:color w:val="231F20"/>
          <w:spacing w:val="-15"/>
          <w:w w:val="110"/>
        </w:rPr>
        <w:t xml:space="preserve"> </w:t>
      </w:r>
      <w:r w:rsidRPr="00212BF2">
        <w:rPr>
          <w:rFonts w:ascii="Calibri" w:hAnsi="Calibri"/>
          <w:color w:val="231F20"/>
          <w:w w:val="110"/>
        </w:rPr>
        <w:t>face</w:t>
      </w:r>
      <w:r w:rsidRPr="00212BF2">
        <w:rPr>
          <w:rFonts w:ascii="Calibri" w:hAnsi="Calibri"/>
          <w:color w:val="231F20"/>
          <w:spacing w:val="-15"/>
          <w:w w:val="110"/>
        </w:rPr>
        <w:t xml:space="preserve"> </w:t>
      </w:r>
      <w:r w:rsidRPr="00212BF2">
        <w:rPr>
          <w:rFonts w:ascii="Calibri" w:hAnsi="Calibri"/>
          <w:color w:val="231F20"/>
          <w:w w:val="110"/>
        </w:rPr>
        <w:t>a</w:t>
      </w:r>
      <w:r w:rsidRPr="00212BF2">
        <w:rPr>
          <w:rFonts w:ascii="Calibri" w:hAnsi="Calibri"/>
          <w:color w:val="231F20"/>
          <w:spacing w:val="-15"/>
          <w:w w:val="110"/>
        </w:rPr>
        <w:t xml:space="preserve"> </w:t>
      </w:r>
      <w:r w:rsidRPr="00212BF2">
        <w:rPr>
          <w:rFonts w:ascii="Calibri" w:hAnsi="Calibri"/>
          <w:color w:val="231F20"/>
          <w:w w:val="110"/>
        </w:rPr>
        <w:t>range</w:t>
      </w:r>
      <w:r w:rsidRPr="00212BF2">
        <w:rPr>
          <w:rFonts w:ascii="Calibri" w:hAnsi="Calibri"/>
          <w:color w:val="231F20"/>
          <w:spacing w:val="-15"/>
          <w:w w:val="110"/>
        </w:rPr>
        <w:t xml:space="preserve"> </w:t>
      </w:r>
      <w:r w:rsidRPr="00212BF2">
        <w:rPr>
          <w:rFonts w:ascii="Calibri" w:hAnsi="Calibri"/>
          <w:color w:val="231F20"/>
          <w:w w:val="110"/>
        </w:rPr>
        <w:t>of</w:t>
      </w:r>
      <w:r w:rsidRPr="00212BF2">
        <w:rPr>
          <w:rFonts w:ascii="Calibri" w:hAnsi="Calibri"/>
          <w:color w:val="231F20"/>
          <w:spacing w:val="-15"/>
          <w:w w:val="110"/>
        </w:rPr>
        <w:t xml:space="preserve"> </w:t>
      </w:r>
      <w:hyperlink w:anchor="_bookmark51" w:history="1">
        <w:r w:rsidRPr="00212BF2">
          <w:rPr>
            <w:rFonts w:ascii="Calibri" w:hAnsi="Calibri"/>
            <w:color w:val="0076BF"/>
            <w:w w:val="110"/>
            <w:u w:val="single" w:color="0076BF"/>
          </w:rPr>
          <w:t>barriers</w:t>
        </w:r>
        <w:r w:rsidRPr="00212BF2">
          <w:rPr>
            <w:rFonts w:ascii="Calibri" w:hAnsi="Calibri"/>
            <w:color w:val="0076BF"/>
            <w:spacing w:val="-15"/>
            <w:w w:val="110"/>
          </w:rPr>
          <w:t xml:space="preserve"> </w:t>
        </w:r>
      </w:hyperlink>
      <w:r w:rsidRPr="00212BF2">
        <w:rPr>
          <w:rFonts w:ascii="Calibri" w:hAnsi="Calibri"/>
          <w:color w:val="231F20"/>
          <w:w w:val="110"/>
        </w:rPr>
        <w:t>to</w:t>
      </w:r>
      <w:r w:rsidRPr="00212BF2">
        <w:rPr>
          <w:rFonts w:ascii="Calibri" w:hAnsi="Calibri"/>
          <w:color w:val="231F20"/>
          <w:spacing w:val="-15"/>
          <w:w w:val="110"/>
        </w:rPr>
        <w:t xml:space="preserve"> </w:t>
      </w:r>
      <w:r w:rsidRPr="00212BF2">
        <w:rPr>
          <w:rFonts w:ascii="Calibri" w:hAnsi="Calibri"/>
          <w:color w:val="231F20"/>
          <w:w w:val="110"/>
        </w:rPr>
        <w:t>participating</w:t>
      </w:r>
      <w:r w:rsidRPr="00212BF2">
        <w:rPr>
          <w:rFonts w:ascii="Calibri" w:hAnsi="Calibri"/>
          <w:color w:val="231F20"/>
          <w:spacing w:val="-15"/>
          <w:w w:val="110"/>
        </w:rPr>
        <w:t xml:space="preserve"> </w:t>
      </w:r>
      <w:r w:rsidRPr="00212BF2">
        <w:rPr>
          <w:rFonts w:ascii="Calibri" w:hAnsi="Calibri"/>
          <w:color w:val="231F20"/>
          <w:w w:val="110"/>
        </w:rPr>
        <w:t>in</w:t>
      </w:r>
      <w:r w:rsidRPr="00212BF2">
        <w:rPr>
          <w:rFonts w:ascii="Calibri" w:hAnsi="Calibri"/>
          <w:color w:val="231F20"/>
          <w:spacing w:val="-15"/>
          <w:w w:val="110"/>
        </w:rPr>
        <w:t xml:space="preserve"> </w:t>
      </w:r>
      <w:r w:rsidRPr="00212BF2">
        <w:rPr>
          <w:rFonts w:ascii="Calibri" w:hAnsi="Calibri"/>
          <w:color w:val="231F20"/>
          <w:w w:val="110"/>
        </w:rPr>
        <w:t>economic</w:t>
      </w:r>
      <w:r w:rsidRPr="00212BF2">
        <w:rPr>
          <w:rFonts w:ascii="Calibri" w:hAnsi="Calibri"/>
          <w:color w:val="231F20"/>
          <w:spacing w:val="-15"/>
          <w:w w:val="110"/>
        </w:rPr>
        <w:t xml:space="preserve"> </w:t>
      </w:r>
      <w:r w:rsidRPr="00212BF2">
        <w:rPr>
          <w:rFonts w:ascii="Calibri" w:hAnsi="Calibri"/>
          <w:color w:val="231F20"/>
          <w:w w:val="110"/>
        </w:rPr>
        <w:t>life.</w:t>
      </w:r>
      <w:r w:rsidRPr="00212BF2">
        <w:rPr>
          <w:rFonts w:ascii="Calibri" w:hAnsi="Calibri"/>
          <w:color w:val="231F20"/>
          <w:spacing w:val="-15"/>
          <w:w w:val="110"/>
        </w:rPr>
        <w:t xml:space="preserve"> </w:t>
      </w:r>
      <w:r w:rsidRPr="00212BF2">
        <w:rPr>
          <w:rFonts w:ascii="Calibri" w:hAnsi="Calibri"/>
          <w:color w:val="231F20"/>
          <w:w w:val="110"/>
        </w:rPr>
        <w:t>Exclusion</w:t>
      </w:r>
      <w:r w:rsidRPr="00212BF2">
        <w:rPr>
          <w:rFonts w:ascii="Calibri" w:hAnsi="Calibri"/>
          <w:color w:val="231F20"/>
          <w:spacing w:val="-15"/>
          <w:w w:val="110"/>
        </w:rPr>
        <w:t xml:space="preserve"> </w:t>
      </w:r>
      <w:r w:rsidRPr="00212BF2">
        <w:rPr>
          <w:rFonts w:ascii="Calibri" w:hAnsi="Calibri"/>
          <w:color w:val="231F20"/>
          <w:w w:val="110"/>
        </w:rPr>
        <w:t xml:space="preserve">from education and low educational attainment are significant barriers to employment (see </w:t>
      </w:r>
      <w:hyperlink r:id="rId52">
        <w:r w:rsidRPr="00212BF2">
          <w:rPr>
            <w:rFonts w:ascii="Calibri" w:hAnsi="Calibri"/>
            <w:color w:val="0076BF"/>
            <w:w w:val="110"/>
            <w:u w:val="single" w:color="0076BF"/>
          </w:rPr>
          <w:t>Policy</w:t>
        </w:r>
      </w:hyperlink>
      <w:r w:rsidRPr="00212BF2">
        <w:rPr>
          <w:rFonts w:ascii="Calibri" w:hAnsi="Calibri"/>
          <w:color w:val="0076BF"/>
          <w:w w:val="110"/>
        </w:rPr>
        <w:t xml:space="preserve"> </w:t>
      </w:r>
      <w:hyperlink r:id="rId53">
        <w:r w:rsidRPr="00212BF2">
          <w:rPr>
            <w:rFonts w:ascii="Calibri" w:hAnsi="Calibri"/>
            <w:color w:val="0076BF"/>
            <w:w w:val="110"/>
            <w:u w:val="single" w:color="0076BF"/>
          </w:rPr>
          <w:t>Guideline</w:t>
        </w:r>
        <w:r w:rsidRPr="00212BF2">
          <w:rPr>
            <w:rFonts w:ascii="Calibri" w:hAnsi="Calibri"/>
            <w:color w:val="0076BF"/>
            <w:spacing w:val="-16"/>
            <w:w w:val="110"/>
            <w:u w:val="single" w:color="0076BF"/>
          </w:rPr>
          <w:t xml:space="preserve"> </w:t>
        </w:r>
        <w:r w:rsidRPr="00212BF2">
          <w:rPr>
            <w:rFonts w:ascii="Calibri" w:hAnsi="Calibri"/>
            <w:color w:val="0076BF"/>
            <w:w w:val="110"/>
            <w:u w:val="single" w:color="0076BF"/>
          </w:rPr>
          <w:t>on</w:t>
        </w:r>
        <w:r w:rsidRPr="00212BF2">
          <w:rPr>
            <w:rFonts w:ascii="Calibri" w:hAnsi="Calibri"/>
            <w:color w:val="0076BF"/>
            <w:spacing w:val="-16"/>
            <w:w w:val="110"/>
            <w:u w:val="single" w:color="0076BF"/>
          </w:rPr>
          <w:t xml:space="preserve"> </w:t>
        </w:r>
        <w:r w:rsidRPr="00212BF2">
          <w:rPr>
            <w:rFonts w:ascii="Calibri" w:hAnsi="Calibri"/>
            <w:color w:val="0076BF"/>
            <w:w w:val="110"/>
            <w:u w:val="single" w:color="0076BF"/>
          </w:rPr>
          <w:t>SDG</w:t>
        </w:r>
        <w:r w:rsidRPr="00212BF2">
          <w:rPr>
            <w:rFonts w:ascii="Calibri" w:hAnsi="Calibri"/>
            <w:color w:val="0076BF"/>
            <w:spacing w:val="-16"/>
            <w:w w:val="110"/>
            <w:u w:val="single" w:color="0076BF"/>
          </w:rPr>
          <w:t xml:space="preserve"> </w:t>
        </w:r>
        <w:r w:rsidRPr="00212BF2">
          <w:rPr>
            <w:rFonts w:ascii="Calibri" w:hAnsi="Calibri"/>
            <w:color w:val="0076BF"/>
            <w:w w:val="110"/>
            <w:u w:val="single" w:color="0076BF"/>
          </w:rPr>
          <w:t>4</w:t>
        </w:r>
      </w:hyperlink>
      <w:r w:rsidRPr="00212BF2">
        <w:rPr>
          <w:rFonts w:ascii="Calibri" w:hAnsi="Calibri"/>
          <w:color w:val="231F20"/>
          <w:w w:val="110"/>
        </w:rPr>
        <w:t>).</w:t>
      </w:r>
      <w:r w:rsidRPr="00212BF2">
        <w:rPr>
          <w:rFonts w:ascii="Calibri" w:hAnsi="Calibri"/>
          <w:color w:val="231F20"/>
          <w:spacing w:val="-16"/>
          <w:w w:val="110"/>
        </w:rPr>
        <w:t xml:space="preserve"> </w:t>
      </w:r>
      <w:r w:rsidRPr="00212BF2">
        <w:rPr>
          <w:rFonts w:ascii="Calibri" w:hAnsi="Calibri"/>
          <w:color w:val="231F20"/>
          <w:w w:val="110"/>
        </w:rPr>
        <w:t>Attitudinal</w:t>
      </w:r>
      <w:r w:rsidRPr="00212BF2">
        <w:rPr>
          <w:rFonts w:ascii="Calibri" w:hAnsi="Calibri"/>
          <w:color w:val="231F20"/>
          <w:spacing w:val="-16"/>
          <w:w w:val="110"/>
        </w:rPr>
        <w:t xml:space="preserve"> </w:t>
      </w:r>
      <w:r w:rsidRPr="00212BF2">
        <w:rPr>
          <w:rFonts w:ascii="Calibri" w:hAnsi="Calibri"/>
          <w:color w:val="231F20"/>
          <w:w w:val="110"/>
        </w:rPr>
        <w:t>barriers</w:t>
      </w:r>
      <w:r w:rsidRPr="00212BF2">
        <w:rPr>
          <w:rFonts w:ascii="Calibri" w:hAnsi="Calibri"/>
          <w:color w:val="231F20"/>
          <w:spacing w:val="-16"/>
          <w:w w:val="110"/>
        </w:rPr>
        <w:t xml:space="preserve"> </w:t>
      </w:r>
      <w:r w:rsidRPr="00212BF2">
        <w:rPr>
          <w:rFonts w:ascii="Calibri" w:hAnsi="Calibri"/>
          <w:color w:val="231F20"/>
          <w:w w:val="110"/>
        </w:rPr>
        <w:t>also</w:t>
      </w:r>
      <w:r w:rsidRPr="00212BF2">
        <w:rPr>
          <w:rFonts w:ascii="Calibri" w:hAnsi="Calibri"/>
          <w:color w:val="231F20"/>
          <w:spacing w:val="-16"/>
          <w:w w:val="110"/>
        </w:rPr>
        <w:t xml:space="preserve"> </w:t>
      </w:r>
      <w:r w:rsidRPr="00212BF2">
        <w:rPr>
          <w:rFonts w:ascii="Calibri" w:hAnsi="Calibri"/>
          <w:color w:val="231F20"/>
          <w:w w:val="110"/>
        </w:rPr>
        <w:t>prevent</w:t>
      </w:r>
      <w:r w:rsidRPr="00212BF2">
        <w:rPr>
          <w:rFonts w:ascii="Calibri" w:hAnsi="Calibri"/>
          <w:color w:val="231F20"/>
          <w:spacing w:val="-16"/>
          <w:w w:val="110"/>
        </w:rPr>
        <w:t xml:space="preserve"> </w:t>
      </w:r>
      <w:r w:rsidRPr="00212BF2">
        <w:rPr>
          <w:rFonts w:ascii="Calibri" w:hAnsi="Calibri"/>
          <w:color w:val="231F20"/>
          <w:w w:val="110"/>
        </w:rPr>
        <w:t>persons</w:t>
      </w:r>
      <w:r w:rsidRPr="00212BF2">
        <w:rPr>
          <w:rFonts w:ascii="Calibri" w:hAnsi="Calibri"/>
          <w:color w:val="231F20"/>
          <w:spacing w:val="-16"/>
          <w:w w:val="110"/>
        </w:rPr>
        <w:t xml:space="preserve"> </w:t>
      </w:r>
      <w:r w:rsidRPr="00212BF2">
        <w:rPr>
          <w:rFonts w:ascii="Calibri" w:hAnsi="Calibri"/>
          <w:color w:val="231F20"/>
          <w:w w:val="110"/>
        </w:rPr>
        <w:t>with</w:t>
      </w:r>
      <w:r w:rsidRPr="00212BF2">
        <w:rPr>
          <w:rFonts w:ascii="Calibri" w:hAnsi="Calibri"/>
          <w:color w:val="231F20"/>
          <w:spacing w:val="-16"/>
          <w:w w:val="110"/>
        </w:rPr>
        <w:t xml:space="preserve"> </w:t>
      </w:r>
      <w:r w:rsidRPr="00212BF2">
        <w:rPr>
          <w:rFonts w:ascii="Calibri" w:hAnsi="Calibri"/>
          <w:color w:val="231F20"/>
          <w:w w:val="110"/>
        </w:rPr>
        <w:t>disabilities</w:t>
      </w:r>
      <w:r w:rsidRPr="00212BF2">
        <w:rPr>
          <w:rFonts w:ascii="Calibri" w:hAnsi="Calibri"/>
          <w:color w:val="231F20"/>
          <w:spacing w:val="-16"/>
          <w:w w:val="110"/>
        </w:rPr>
        <w:t xml:space="preserve"> </w:t>
      </w:r>
      <w:r w:rsidRPr="00212BF2">
        <w:rPr>
          <w:rFonts w:ascii="Calibri" w:hAnsi="Calibri"/>
          <w:color w:val="231F20"/>
          <w:w w:val="110"/>
        </w:rPr>
        <w:t>from</w:t>
      </w:r>
      <w:r w:rsidRPr="00212BF2">
        <w:rPr>
          <w:rFonts w:ascii="Calibri" w:hAnsi="Calibri"/>
          <w:color w:val="231F20"/>
          <w:spacing w:val="-16"/>
          <w:w w:val="110"/>
        </w:rPr>
        <w:t xml:space="preserve"> </w:t>
      </w:r>
      <w:r w:rsidRPr="00212BF2">
        <w:rPr>
          <w:rFonts w:ascii="Calibri" w:hAnsi="Calibri"/>
          <w:color w:val="231F20"/>
          <w:w w:val="110"/>
        </w:rPr>
        <w:t>having</w:t>
      </w:r>
      <w:r w:rsidRPr="00212BF2">
        <w:rPr>
          <w:rFonts w:ascii="Calibri" w:hAnsi="Calibri"/>
          <w:color w:val="231F20"/>
          <w:spacing w:val="-16"/>
          <w:w w:val="110"/>
        </w:rPr>
        <w:t xml:space="preserve"> </w:t>
      </w:r>
      <w:r w:rsidRPr="00212BF2">
        <w:rPr>
          <w:rFonts w:ascii="Calibri" w:hAnsi="Calibri"/>
          <w:color w:val="231F20"/>
          <w:spacing w:val="-3"/>
          <w:w w:val="110"/>
        </w:rPr>
        <w:t xml:space="preserve">equal </w:t>
      </w:r>
      <w:r w:rsidRPr="00212BF2">
        <w:rPr>
          <w:rFonts w:ascii="Calibri" w:hAnsi="Calibri"/>
          <w:color w:val="231F20"/>
          <w:w w:val="110"/>
        </w:rPr>
        <w:t>opportunities and outcomes in economic</w:t>
      </w:r>
      <w:r w:rsidRPr="00212BF2">
        <w:rPr>
          <w:rFonts w:ascii="Calibri" w:hAnsi="Calibri"/>
          <w:color w:val="231F20"/>
          <w:spacing w:val="-3"/>
          <w:w w:val="110"/>
        </w:rPr>
        <w:t xml:space="preserve"> </w:t>
      </w:r>
      <w:r w:rsidRPr="00212BF2">
        <w:rPr>
          <w:rFonts w:ascii="Calibri" w:hAnsi="Calibri"/>
          <w:color w:val="231F20"/>
          <w:w w:val="110"/>
        </w:rPr>
        <w:t>life.</w:t>
      </w:r>
      <w:r w:rsidR="00F509CF" w:rsidRPr="00212BF2">
        <w:rPr>
          <w:rFonts w:ascii="Calibri" w:hAnsi="Calibri"/>
          <w:color w:val="231F20"/>
          <w:w w:val="110"/>
        </w:rPr>
        <w:br w:type="page"/>
      </w:r>
    </w:p>
    <w:p w:rsidR="001E22EF" w:rsidRPr="00212BF2" w:rsidRDefault="005409BC" w:rsidP="002E1301">
      <w:pPr>
        <w:pStyle w:val="BodyText"/>
        <w:spacing w:before="82" w:line="285" w:lineRule="auto"/>
        <w:rPr>
          <w:rFonts w:ascii="Calibri" w:hAnsi="Calibri"/>
        </w:rPr>
      </w:pPr>
      <w:r w:rsidRPr="00212BF2">
        <w:rPr>
          <w:rFonts w:ascii="Calibri" w:hAnsi="Calibri"/>
          <w:color w:val="231F20"/>
          <w:w w:val="110"/>
        </w:rPr>
        <w:lastRenderedPageBreak/>
        <w:t>Barriers</w:t>
      </w:r>
      <w:r w:rsidRPr="00212BF2">
        <w:rPr>
          <w:rFonts w:ascii="Calibri" w:hAnsi="Calibri"/>
          <w:color w:val="231F20"/>
          <w:spacing w:val="-19"/>
          <w:w w:val="110"/>
        </w:rPr>
        <w:t xml:space="preserve"> </w:t>
      </w:r>
      <w:r w:rsidRPr="00212BF2">
        <w:rPr>
          <w:rFonts w:ascii="Calibri" w:hAnsi="Calibri"/>
          <w:color w:val="231F20"/>
          <w:w w:val="110"/>
        </w:rPr>
        <w:t>to</w:t>
      </w:r>
      <w:r w:rsidRPr="00212BF2">
        <w:rPr>
          <w:rFonts w:ascii="Calibri" w:hAnsi="Calibri"/>
          <w:color w:val="231F20"/>
          <w:spacing w:val="-18"/>
          <w:w w:val="110"/>
        </w:rPr>
        <w:t xml:space="preserve"> </w:t>
      </w:r>
      <w:r w:rsidRPr="00212BF2">
        <w:rPr>
          <w:rFonts w:ascii="Calibri" w:hAnsi="Calibri"/>
          <w:color w:val="231F20"/>
          <w:w w:val="110"/>
        </w:rPr>
        <w:t>the</w:t>
      </w:r>
      <w:r w:rsidRPr="00212BF2">
        <w:rPr>
          <w:rFonts w:ascii="Calibri" w:hAnsi="Calibri"/>
          <w:color w:val="231F20"/>
          <w:spacing w:val="-19"/>
          <w:w w:val="110"/>
        </w:rPr>
        <w:t xml:space="preserve"> </w:t>
      </w:r>
      <w:r w:rsidRPr="00212BF2">
        <w:rPr>
          <w:rFonts w:ascii="Calibri" w:hAnsi="Calibri"/>
          <w:color w:val="231F20"/>
          <w:w w:val="110"/>
        </w:rPr>
        <w:t>accessibility</w:t>
      </w:r>
      <w:r w:rsidRPr="00212BF2">
        <w:rPr>
          <w:rFonts w:ascii="Calibri" w:hAnsi="Calibri"/>
          <w:color w:val="231F20"/>
          <w:spacing w:val="-18"/>
          <w:w w:val="110"/>
        </w:rPr>
        <w:t xml:space="preserve"> </w:t>
      </w:r>
      <w:r w:rsidRPr="00212BF2">
        <w:rPr>
          <w:rFonts w:ascii="Calibri" w:hAnsi="Calibri"/>
          <w:color w:val="231F20"/>
          <w:w w:val="110"/>
        </w:rPr>
        <w:t>of</w:t>
      </w:r>
      <w:r w:rsidRPr="00212BF2">
        <w:rPr>
          <w:rFonts w:ascii="Calibri" w:hAnsi="Calibri"/>
          <w:color w:val="231F20"/>
          <w:spacing w:val="-18"/>
          <w:w w:val="110"/>
        </w:rPr>
        <w:t xml:space="preserve"> </w:t>
      </w:r>
      <w:r w:rsidRPr="00212BF2">
        <w:rPr>
          <w:rFonts w:ascii="Calibri" w:hAnsi="Calibri"/>
          <w:color w:val="231F20"/>
          <w:w w:val="110"/>
        </w:rPr>
        <w:t>the</w:t>
      </w:r>
      <w:r w:rsidRPr="00212BF2">
        <w:rPr>
          <w:rFonts w:ascii="Calibri" w:hAnsi="Calibri"/>
          <w:color w:val="231F20"/>
          <w:spacing w:val="-19"/>
          <w:w w:val="110"/>
        </w:rPr>
        <w:t xml:space="preserve"> </w:t>
      </w:r>
      <w:r w:rsidRPr="00212BF2">
        <w:rPr>
          <w:rFonts w:ascii="Calibri" w:hAnsi="Calibri"/>
          <w:color w:val="231F20"/>
          <w:w w:val="110"/>
        </w:rPr>
        <w:t>physical</w:t>
      </w:r>
      <w:r w:rsidRPr="00212BF2">
        <w:rPr>
          <w:rFonts w:ascii="Calibri" w:hAnsi="Calibri"/>
          <w:color w:val="231F20"/>
          <w:spacing w:val="-18"/>
          <w:w w:val="110"/>
        </w:rPr>
        <w:t xml:space="preserve"> </w:t>
      </w:r>
      <w:r w:rsidRPr="00212BF2">
        <w:rPr>
          <w:rFonts w:ascii="Calibri" w:hAnsi="Calibri"/>
          <w:color w:val="231F20"/>
          <w:w w:val="110"/>
        </w:rPr>
        <w:t>environment,</w:t>
      </w:r>
      <w:r w:rsidRPr="00212BF2">
        <w:rPr>
          <w:rFonts w:ascii="Calibri" w:hAnsi="Calibri"/>
          <w:color w:val="231F20"/>
          <w:spacing w:val="-18"/>
          <w:w w:val="110"/>
        </w:rPr>
        <w:t xml:space="preserve"> </w:t>
      </w:r>
      <w:r w:rsidRPr="00212BF2">
        <w:rPr>
          <w:rFonts w:ascii="Calibri" w:hAnsi="Calibri"/>
          <w:color w:val="231F20"/>
          <w:w w:val="110"/>
        </w:rPr>
        <w:t>information</w:t>
      </w:r>
      <w:r w:rsidRPr="00212BF2">
        <w:rPr>
          <w:rFonts w:ascii="Calibri" w:hAnsi="Calibri"/>
          <w:color w:val="231F20"/>
          <w:spacing w:val="-19"/>
          <w:w w:val="110"/>
        </w:rPr>
        <w:t xml:space="preserve"> </w:t>
      </w:r>
      <w:r w:rsidRPr="00212BF2">
        <w:rPr>
          <w:rFonts w:ascii="Calibri" w:hAnsi="Calibri"/>
          <w:color w:val="231F20"/>
          <w:w w:val="110"/>
        </w:rPr>
        <w:t>and</w:t>
      </w:r>
      <w:r w:rsidRPr="00212BF2">
        <w:rPr>
          <w:rFonts w:ascii="Calibri" w:hAnsi="Calibri"/>
          <w:color w:val="231F20"/>
          <w:spacing w:val="-18"/>
          <w:w w:val="110"/>
        </w:rPr>
        <w:t xml:space="preserve"> </w:t>
      </w:r>
      <w:r w:rsidRPr="00212BF2">
        <w:rPr>
          <w:rFonts w:ascii="Calibri" w:hAnsi="Calibri"/>
          <w:color w:val="231F20"/>
          <w:w w:val="110"/>
        </w:rPr>
        <w:t>communications</w:t>
      </w:r>
      <w:r w:rsidRPr="00212BF2">
        <w:rPr>
          <w:rFonts w:ascii="Calibri" w:hAnsi="Calibri"/>
          <w:color w:val="231F20"/>
          <w:spacing w:val="-18"/>
          <w:w w:val="110"/>
        </w:rPr>
        <w:t xml:space="preserve"> </w:t>
      </w:r>
      <w:r w:rsidRPr="00212BF2">
        <w:rPr>
          <w:rFonts w:ascii="Calibri" w:hAnsi="Calibri"/>
          <w:color w:val="231F20"/>
          <w:w w:val="110"/>
        </w:rPr>
        <w:t>also</w:t>
      </w:r>
      <w:r w:rsidRPr="00212BF2">
        <w:rPr>
          <w:rFonts w:ascii="Calibri" w:hAnsi="Calibri"/>
          <w:color w:val="231F20"/>
          <w:spacing w:val="-19"/>
          <w:w w:val="110"/>
        </w:rPr>
        <w:t xml:space="preserve"> </w:t>
      </w:r>
      <w:r w:rsidRPr="00212BF2">
        <w:rPr>
          <w:rFonts w:ascii="Calibri" w:hAnsi="Calibri"/>
          <w:color w:val="231F20"/>
          <w:spacing w:val="-3"/>
          <w:w w:val="110"/>
        </w:rPr>
        <w:t xml:space="preserve">limit </w:t>
      </w:r>
      <w:r w:rsidRPr="00212BF2">
        <w:rPr>
          <w:rFonts w:ascii="Calibri" w:hAnsi="Calibri"/>
          <w:color w:val="231F20"/>
          <w:w w:val="110"/>
        </w:rPr>
        <w:t>the</w:t>
      </w:r>
      <w:r w:rsidRPr="00212BF2">
        <w:rPr>
          <w:rFonts w:ascii="Calibri" w:hAnsi="Calibri"/>
          <w:color w:val="231F20"/>
          <w:spacing w:val="-12"/>
          <w:w w:val="110"/>
        </w:rPr>
        <w:t xml:space="preserve"> </w:t>
      </w:r>
      <w:r w:rsidRPr="00212BF2">
        <w:rPr>
          <w:rFonts w:ascii="Calibri" w:hAnsi="Calibri"/>
          <w:color w:val="231F20"/>
          <w:w w:val="110"/>
        </w:rPr>
        <w:t>access</w:t>
      </w:r>
      <w:r w:rsidRPr="00212BF2">
        <w:rPr>
          <w:rFonts w:ascii="Calibri" w:hAnsi="Calibri"/>
          <w:color w:val="231F20"/>
          <w:spacing w:val="-11"/>
          <w:w w:val="110"/>
        </w:rPr>
        <w:t xml:space="preserve"> </w:t>
      </w:r>
      <w:r w:rsidRPr="00212BF2">
        <w:rPr>
          <w:rFonts w:ascii="Calibri" w:hAnsi="Calibri"/>
          <w:color w:val="231F20"/>
          <w:w w:val="110"/>
        </w:rPr>
        <w:t>to,</w:t>
      </w:r>
      <w:r w:rsidRPr="00212BF2">
        <w:rPr>
          <w:rFonts w:ascii="Calibri" w:hAnsi="Calibri"/>
          <w:color w:val="231F20"/>
          <w:spacing w:val="-11"/>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participation</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2"/>
          <w:w w:val="110"/>
        </w:rPr>
        <w:t xml:space="preserve"> </w:t>
      </w:r>
      <w:r w:rsidRPr="00212BF2">
        <w:rPr>
          <w:rFonts w:ascii="Calibri" w:hAnsi="Calibri"/>
          <w:color w:val="231F20"/>
          <w:w w:val="110"/>
        </w:rPr>
        <w:t>employment.</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1"/>
          <w:w w:val="110"/>
        </w:rPr>
        <w:t xml:space="preserve"> </w:t>
      </w:r>
      <w:r w:rsidRPr="00212BF2">
        <w:rPr>
          <w:rFonts w:ascii="Calibri" w:hAnsi="Calibri"/>
          <w:color w:val="231F20"/>
          <w:w w:val="110"/>
        </w:rPr>
        <w:t>addition,</w:t>
      </w:r>
      <w:r w:rsidRPr="00212BF2">
        <w:rPr>
          <w:rFonts w:ascii="Calibri" w:hAnsi="Calibri"/>
          <w:color w:val="231F20"/>
          <w:spacing w:val="-11"/>
          <w:w w:val="110"/>
        </w:rPr>
        <w:t xml:space="preserve"> </w:t>
      </w: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removal</w:t>
      </w:r>
      <w:r w:rsidRPr="00212BF2">
        <w:rPr>
          <w:rFonts w:ascii="Calibri" w:hAnsi="Calibri"/>
          <w:color w:val="231F20"/>
          <w:spacing w:val="-11"/>
          <w:w w:val="110"/>
        </w:rPr>
        <w:t xml:space="preserve"> </w:t>
      </w:r>
      <w:r w:rsidRPr="00212BF2">
        <w:rPr>
          <w:rFonts w:ascii="Calibri" w:hAnsi="Calibri"/>
          <w:color w:val="231F20"/>
          <w:w w:val="110"/>
        </w:rPr>
        <w:t>of</w:t>
      </w:r>
      <w:r w:rsidRPr="00212BF2">
        <w:rPr>
          <w:rFonts w:ascii="Calibri" w:hAnsi="Calibri"/>
          <w:color w:val="231F20"/>
          <w:spacing w:val="-12"/>
          <w:w w:val="110"/>
        </w:rPr>
        <w:t xml:space="preserve"> </w:t>
      </w:r>
      <w:r w:rsidRPr="00212BF2">
        <w:rPr>
          <w:rFonts w:ascii="Calibri" w:hAnsi="Calibri"/>
          <w:color w:val="231F20"/>
          <w:w w:val="110"/>
        </w:rPr>
        <w:t>legal</w:t>
      </w:r>
      <w:r w:rsidRPr="00212BF2">
        <w:rPr>
          <w:rFonts w:ascii="Calibri" w:hAnsi="Calibri"/>
          <w:color w:val="231F20"/>
          <w:spacing w:val="-11"/>
          <w:w w:val="110"/>
        </w:rPr>
        <w:t xml:space="preserve"> </w:t>
      </w:r>
      <w:r w:rsidRPr="00212BF2">
        <w:rPr>
          <w:rFonts w:ascii="Calibri" w:hAnsi="Calibri"/>
          <w:color w:val="231F20"/>
          <w:w w:val="110"/>
        </w:rPr>
        <w:t>capacity</w:t>
      </w:r>
      <w:r w:rsidRPr="00212BF2">
        <w:rPr>
          <w:rFonts w:ascii="Calibri" w:hAnsi="Calibri"/>
          <w:color w:val="231F20"/>
          <w:spacing w:val="-11"/>
          <w:w w:val="110"/>
        </w:rPr>
        <w:t xml:space="preserve"> </w:t>
      </w:r>
      <w:r w:rsidRPr="00212BF2">
        <w:rPr>
          <w:rFonts w:ascii="Calibri" w:hAnsi="Calibri"/>
          <w:color w:val="231F20"/>
          <w:w w:val="110"/>
        </w:rPr>
        <w:t>prevents some</w:t>
      </w:r>
      <w:r w:rsidRPr="00212BF2">
        <w:rPr>
          <w:rFonts w:ascii="Calibri" w:hAnsi="Calibri"/>
          <w:color w:val="231F20"/>
          <w:spacing w:val="-6"/>
          <w:w w:val="110"/>
        </w:rPr>
        <w:t xml:space="preserve"> </w:t>
      </w:r>
      <w:r w:rsidRPr="00212BF2">
        <w:rPr>
          <w:rFonts w:ascii="Calibri" w:hAnsi="Calibri"/>
          <w:color w:val="231F20"/>
          <w:w w:val="110"/>
        </w:rPr>
        <w:t>persons</w:t>
      </w:r>
      <w:r w:rsidRPr="00212BF2">
        <w:rPr>
          <w:rFonts w:ascii="Calibri" w:hAnsi="Calibri"/>
          <w:color w:val="231F20"/>
          <w:spacing w:val="-6"/>
          <w:w w:val="110"/>
        </w:rPr>
        <w:t xml:space="preserve"> </w:t>
      </w:r>
      <w:r w:rsidRPr="00212BF2">
        <w:rPr>
          <w:rFonts w:ascii="Calibri" w:hAnsi="Calibri"/>
          <w:color w:val="231F20"/>
          <w:w w:val="110"/>
        </w:rPr>
        <w:t>with</w:t>
      </w:r>
      <w:r w:rsidRPr="00212BF2">
        <w:rPr>
          <w:rFonts w:ascii="Calibri" w:hAnsi="Calibri"/>
          <w:color w:val="231F20"/>
          <w:spacing w:val="-5"/>
          <w:w w:val="110"/>
        </w:rPr>
        <w:t xml:space="preserve"> </w:t>
      </w:r>
      <w:r w:rsidRPr="00212BF2">
        <w:rPr>
          <w:rFonts w:ascii="Calibri" w:hAnsi="Calibri"/>
          <w:color w:val="231F20"/>
          <w:w w:val="110"/>
        </w:rPr>
        <w:t>disabilities</w:t>
      </w:r>
      <w:r w:rsidRPr="00212BF2">
        <w:rPr>
          <w:rFonts w:ascii="Calibri" w:hAnsi="Calibri"/>
          <w:color w:val="231F20"/>
          <w:spacing w:val="-6"/>
          <w:w w:val="110"/>
        </w:rPr>
        <w:t xml:space="preserve"> </w:t>
      </w:r>
      <w:r w:rsidRPr="00212BF2">
        <w:rPr>
          <w:rFonts w:ascii="Calibri" w:hAnsi="Calibri"/>
          <w:color w:val="231F20"/>
          <w:w w:val="110"/>
        </w:rPr>
        <w:t>from</w:t>
      </w:r>
      <w:r w:rsidRPr="00212BF2">
        <w:rPr>
          <w:rFonts w:ascii="Calibri" w:hAnsi="Calibri"/>
          <w:color w:val="231F20"/>
          <w:spacing w:val="-5"/>
          <w:w w:val="110"/>
        </w:rPr>
        <w:t xml:space="preserve"> </w:t>
      </w:r>
      <w:r w:rsidRPr="00212BF2">
        <w:rPr>
          <w:rFonts w:ascii="Calibri" w:hAnsi="Calibri"/>
          <w:color w:val="231F20"/>
          <w:w w:val="110"/>
        </w:rPr>
        <w:t>signing</w:t>
      </w:r>
      <w:r w:rsidRPr="00212BF2">
        <w:rPr>
          <w:rFonts w:ascii="Calibri" w:hAnsi="Calibri"/>
          <w:color w:val="231F20"/>
          <w:spacing w:val="-6"/>
          <w:w w:val="110"/>
        </w:rPr>
        <w:t xml:space="preserve"> </w:t>
      </w:r>
      <w:r w:rsidRPr="00212BF2">
        <w:rPr>
          <w:rFonts w:ascii="Calibri" w:hAnsi="Calibri"/>
          <w:color w:val="231F20"/>
          <w:w w:val="110"/>
        </w:rPr>
        <w:t>and</w:t>
      </w:r>
      <w:r w:rsidRPr="00212BF2">
        <w:rPr>
          <w:rFonts w:ascii="Calibri" w:hAnsi="Calibri"/>
          <w:color w:val="231F20"/>
          <w:spacing w:val="-5"/>
          <w:w w:val="110"/>
        </w:rPr>
        <w:t xml:space="preserve"> </w:t>
      </w:r>
      <w:r w:rsidRPr="00212BF2">
        <w:rPr>
          <w:rFonts w:ascii="Calibri" w:hAnsi="Calibri"/>
          <w:color w:val="231F20"/>
          <w:w w:val="110"/>
        </w:rPr>
        <w:t>engaging</w:t>
      </w:r>
      <w:r w:rsidRPr="00212BF2">
        <w:rPr>
          <w:rFonts w:ascii="Calibri" w:hAnsi="Calibri"/>
          <w:color w:val="231F20"/>
          <w:spacing w:val="-6"/>
          <w:w w:val="110"/>
        </w:rPr>
        <w:t xml:space="preserve"> </w:t>
      </w:r>
      <w:r w:rsidRPr="00212BF2">
        <w:rPr>
          <w:rFonts w:ascii="Calibri" w:hAnsi="Calibri"/>
          <w:color w:val="231F20"/>
          <w:w w:val="110"/>
        </w:rPr>
        <w:t>in</w:t>
      </w:r>
      <w:r w:rsidRPr="00212BF2">
        <w:rPr>
          <w:rFonts w:ascii="Calibri" w:hAnsi="Calibri"/>
          <w:color w:val="231F20"/>
          <w:spacing w:val="-5"/>
          <w:w w:val="110"/>
        </w:rPr>
        <w:t xml:space="preserve"> </w:t>
      </w:r>
      <w:r w:rsidRPr="00212BF2">
        <w:rPr>
          <w:rFonts w:ascii="Calibri" w:hAnsi="Calibri"/>
          <w:color w:val="231F20"/>
          <w:w w:val="110"/>
        </w:rPr>
        <w:t>employment</w:t>
      </w:r>
      <w:r w:rsidRPr="00212BF2">
        <w:rPr>
          <w:rFonts w:ascii="Calibri" w:hAnsi="Calibri"/>
          <w:color w:val="231F20"/>
          <w:spacing w:val="-6"/>
          <w:w w:val="110"/>
        </w:rPr>
        <w:t xml:space="preserve"> </w:t>
      </w:r>
      <w:r w:rsidRPr="00212BF2">
        <w:rPr>
          <w:rFonts w:ascii="Calibri" w:hAnsi="Calibri"/>
          <w:color w:val="231F20"/>
          <w:w w:val="110"/>
        </w:rPr>
        <w:t>contracts.</w:t>
      </w:r>
    </w:p>
    <w:p w:rsidR="001E22EF" w:rsidRPr="00212BF2" w:rsidRDefault="005409BC" w:rsidP="00434672">
      <w:pPr>
        <w:spacing w:before="240" w:after="240"/>
        <w:rPr>
          <w:rFonts w:ascii="Calibri" w:hAnsi="Calibri"/>
          <w:b/>
          <w:bCs/>
        </w:rPr>
      </w:pPr>
      <w:r w:rsidRPr="00212BF2">
        <w:rPr>
          <w:rFonts w:ascii="Calibri" w:hAnsi="Calibri"/>
          <w:b/>
          <w:bCs/>
        </w:rPr>
        <w:t>Persons with disabilities have much lower rates of employment than others</w:t>
      </w:r>
    </w:p>
    <w:p w:rsidR="001E22EF" w:rsidRPr="00212BF2" w:rsidRDefault="005409BC" w:rsidP="002E1301">
      <w:pPr>
        <w:pStyle w:val="BodyText"/>
        <w:spacing w:before="161" w:line="285" w:lineRule="auto"/>
        <w:rPr>
          <w:rFonts w:ascii="Calibri" w:hAnsi="Calibri"/>
        </w:rPr>
      </w:pPr>
      <w:r w:rsidRPr="00212BF2">
        <w:rPr>
          <w:rFonts w:ascii="Calibri" w:hAnsi="Calibri"/>
          <w:color w:val="231F20"/>
          <w:w w:val="110"/>
        </w:rPr>
        <w:t>As a result of a number of barriers, persons with disabilities have half the access to employment of others.</w:t>
      </w:r>
      <w:r w:rsidRPr="00212BF2">
        <w:rPr>
          <w:rFonts w:ascii="Calibri" w:hAnsi="Calibri"/>
          <w:color w:val="231F20"/>
          <w:spacing w:val="-14"/>
          <w:w w:val="110"/>
        </w:rPr>
        <w:t xml:space="preserve"> </w:t>
      </w:r>
      <w:r w:rsidRPr="00212BF2">
        <w:rPr>
          <w:rFonts w:ascii="Calibri" w:hAnsi="Calibri"/>
          <w:color w:val="231F20"/>
          <w:w w:val="110"/>
        </w:rPr>
        <w:t>Data</w:t>
      </w:r>
      <w:r w:rsidRPr="00212BF2">
        <w:rPr>
          <w:rFonts w:ascii="Calibri" w:hAnsi="Calibri"/>
          <w:color w:val="231F20"/>
          <w:spacing w:val="-13"/>
          <w:w w:val="110"/>
        </w:rPr>
        <w:t xml:space="preserve"> </w:t>
      </w:r>
      <w:r w:rsidRPr="00212BF2">
        <w:rPr>
          <w:rFonts w:ascii="Calibri" w:hAnsi="Calibri"/>
          <w:color w:val="231F20"/>
          <w:w w:val="110"/>
        </w:rPr>
        <w:t>collected</w:t>
      </w:r>
      <w:r w:rsidRPr="00212BF2">
        <w:rPr>
          <w:rFonts w:ascii="Calibri" w:hAnsi="Calibri"/>
          <w:color w:val="231F20"/>
          <w:spacing w:val="-14"/>
          <w:w w:val="110"/>
        </w:rPr>
        <w:t xml:space="preserve"> </w:t>
      </w:r>
      <w:r w:rsidRPr="00212BF2">
        <w:rPr>
          <w:rFonts w:ascii="Calibri" w:hAnsi="Calibri"/>
          <w:color w:val="231F20"/>
          <w:w w:val="110"/>
        </w:rPr>
        <w:t>across</w:t>
      </w:r>
      <w:r w:rsidRPr="00212BF2">
        <w:rPr>
          <w:rFonts w:ascii="Calibri" w:hAnsi="Calibri"/>
          <w:color w:val="231F20"/>
          <w:spacing w:val="-13"/>
          <w:w w:val="110"/>
        </w:rPr>
        <w:t xml:space="preserve"> </w:t>
      </w:r>
      <w:r w:rsidRPr="00212BF2">
        <w:rPr>
          <w:rFonts w:ascii="Calibri" w:hAnsi="Calibri"/>
          <w:color w:val="231F20"/>
          <w:w w:val="110"/>
        </w:rPr>
        <w:t>eight</w:t>
      </w:r>
      <w:r w:rsidRPr="00212BF2">
        <w:rPr>
          <w:rFonts w:ascii="Calibri" w:hAnsi="Calibri"/>
          <w:color w:val="231F20"/>
          <w:spacing w:val="-13"/>
          <w:w w:val="110"/>
        </w:rPr>
        <w:t xml:space="preserve"> </w:t>
      </w:r>
      <w:r w:rsidRPr="00212BF2">
        <w:rPr>
          <w:rFonts w:ascii="Calibri" w:hAnsi="Calibri"/>
          <w:color w:val="231F20"/>
          <w:w w:val="110"/>
        </w:rPr>
        <w:t>regions,</w:t>
      </w:r>
      <w:r w:rsidRPr="00212BF2">
        <w:rPr>
          <w:rFonts w:ascii="Calibri" w:hAnsi="Calibri"/>
          <w:color w:val="231F20"/>
          <w:spacing w:val="-14"/>
          <w:w w:val="110"/>
        </w:rPr>
        <w:t xml:space="preserve"> </w:t>
      </w:r>
      <w:r w:rsidRPr="00212BF2">
        <w:rPr>
          <w:rFonts w:ascii="Calibri" w:hAnsi="Calibri"/>
          <w:color w:val="231F20"/>
          <w:w w:val="110"/>
        </w:rPr>
        <w:t>indicate</w:t>
      </w:r>
      <w:r w:rsidRPr="00212BF2">
        <w:rPr>
          <w:rFonts w:ascii="Calibri" w:hAnsi="Calibri"/>
          <w:color w:val="231F20"/>
          <w:spacing w:val="-13"/>
          <w:w w:val="110"/>
        </w:rPr>
        <w:t xml:space="preserve"> </w:t>
      </w:r>
      <w:r w:rsidRPr="00212BF2">
        <w:rPr>
          <w:rFonts w:ascii="Calibri" w:hAnsi="Calibri"/>
          <w:color w:val="231F20"/>
          <w:w w:val="110"/>
        </w:rPr>
        <w:t>that</w:t>
      </w:r>
      <w:r w:rsidRPr="00212BF2">
        <w:rPr>
          <w:rFonts w:ascii="Calibri" w:hAnsi="Calibri"/>
          <w:color w:val="231F20"/>
          <w:spacing w:val="-13"/>
          <w:w w:val="110"/>
        </w:rPr>
        <w:t xml:space="preserve"> </w:t>
      </w:r>
      <w:r w:rsidRPr="00212BF2">
        <w:rPr>
          <w:rFonts w:ascii="Calibri" w:hAnsi="Calibri"/>
          <w:color w:val="231F20"/>
          <w:w w:val="110"/>
        </w:rPr>
        <w:t>the</w:t>
      </w:r>
      <w:r w:rsidRPr="00212BF2">
        <w:rPr>
          <w:rFonts w:ascii="Calibri" w:hAnsi="Calibri"/>
          <w:color w:val="231F20"/>
          <w:spacing w:val="-14"/>
          <w:w w:val="110"/>
        </w:rPr>
        <w:t xml:space="preserve"> </w:t>
      </w:r>
      <w:r w:rsidRPr="00212BF2">
        <w:rPr>
          <w:rFonts w:ascii="Calibri" w:hAnsi="Calibri"/>
          <w:color w:val="231F20"/>
          <w:w w:val="110"/>
        </w:rPr>
        <w:t>average</w:t>
      </w:r>
      <w:r w:rsidRPr="00212BF2">
        <w:rPr>
          <w:rFonts w:ascii="Calibri" w:hAnsi="Calibri"/>
          <w:color w:val="231F20"/>
          <w:spacing w:val="-13"/>
          <w:w w:val="110"/>
        </w:rPr>
        <w:t xml:space="preserve"> </w:t>
      </w:r>
      <w:r w:rsidRPr="00212BF2">
        <w:rPr>
          <w:rFonts w:ascii="Calibri" w:hAnsi="Calibri"/>
          <w:color w:val="231F20"/>
          <w:w w:val="110"/>
        </w:rPr>
        <w:t>employment</w:t>
      </w:r>
      <w:r w:rsidRPr="00212BF2">
        <w:rPr>
          <w:rFonts w:ascii="Calibri" w:hAnsi="Calibri"/>
          <w:color w:val="231F20"/>
          <w:spacing w:val="-13"/>
          <w:w w:val="110"/>
        </w:rPr>
        <w:t xml:space="preserve"> </w:t>
      </w:r>
      <w:r w:rsidRPr="00212BF2">
        <w:rPr>
          <w:rFonts w:ascii="Calibri" w:hAnsi="Calibri"/>
          <w:color w:val="231F20"/>
          <w:w w:val="110"/>
        </w:rPr>
        <w:t>rate</w:t>
      </w:r>
      <w:r w:rsidRPr="00212BF2">
        <w:rPr>
          <w:rFonts w:ascii="Calibri" w:hAnsi="Calibri"/>
          <w:color w:val="231F20"/>
          <w:spacing w:val="-14"/>
          <w:w w:val="110"/>
        </w:rPr>
        <w:t xml:space="preserve"> </w:t>
      </w:r>
      <w:r w:rsidRPr="00212BF2">
        <w:rPr>
          <w:rFonts w:ascii="Calibri" w:hAnsi="Calibri"/>
          <w:color w:val="231F20"/>
          <w:w w:val="110"/>
        </w:rPr>
        <w:t>of</w:t>
      </w:r>
      <w:r w:rsidRPr="00212BF2">
        <w:rPr>
          <w:rFonts w:ascii="Calibri" w:hAnsi="Calibri"/>
          <w:color w:val="231F20"/>
          <w:spacing w:val="-13"/>
          <w:w w:val="110"/>
        </w:rPr>
        <w:t xml:space="preserve"> </w:t>
      </w:r>
      <w:r w:rsidRPr="00212BF2">
        <w:rPr>
          <w:rFonts w:ascii="Calibri" w:hAnsi="Calibri"/>
          <w:color w:val="231F20"/>
          <w:w w:val="110"/>
        </w:rPr>
        <w:t>persons</w:t>
      </w:r>
      <w:r w:rsidRPr="00212BF2">
        <w:rPr>
          <w:rFonts w:ascii="Calibri" w:hAnsi="Calibri"/>
          <w:color w:val="231F20"/>
          <w:spacing w:val="-13"/>
          <w:w w:val="110"/>
        </w:rPr>
        <w:t xml:space="preserve"> </w:t>
      </w:r>
      <w:r w:rsidRPr="00212BF2">
        <w:rPr>
          <w:rFonts w:ascii="Calibri" w:hAnsi="Calibri"/>
          <w:color w:val="231F20"/>
          <w:spacing w:val="-4"/>
          <w:w w:val="110"/>
        </w:rPr>
        <w:t xml:space="preserve">with </w:t>
      </w:r>
      <w:r w:rsidRPr="00212BF2">
        <w:rPr>
          <w:rFonts w:ascii="Calibri" w:hAnsi="Calibri"/>
          <w:color w:val="231F20"/>
          <w:w w:val="110"/>
        </w:rPr>
        <w:t xml:space="preserve">disabilities is 36 per cent, compared with 60 per cent for others (UNDESA, </w:t>
      </w:r>
      <w:hyperlink r:id="rId54">
        <w:r w:rsidRPr="00212BF2">
          <w:rPr>
            <w:rFonts w:ascii="Calibri" w:hAnsi="Calibri"/>
            <w:i/>
            <w:color w:val="0076BF"/>
            <w:w w:val="110"/>
            <w:u w:val="single" w:color="0076BF"/>
          </w:rPr>
          <w:t>Disability and</w:t>
        </w:r>
      </w:hyperlink>
      <w:r w:rsidRPr="00212BF2">
        <w:rPr>
          <w:rFonts w:ascii="Calibri" w:hAnsi="Calibri"/>
          <w:i/>
          <w:color w:val="0076BF"/>
          <w:w w:val="110"/>
        </w:rPr>
        <w:t xml:space="preserve"> </w:t>
      </w:r>
      <w:hyperlink r:id="rId55">
        <w:r w:rsidRPr="00212BF2">
          <w:rPr>
            <w:rFonts w:ascii="Calibri" w:hAnsi="Calibri"/>
            <w:i/>
            <w:color w:val="0076BF"/>
            <w:w w:val="110"/>
            <w:u w:val="single" w:color="0076BF"/>
          </w:rPr>
          <w:t>Development</w:t>
        </w:r>
        <w:r w:rsidRPr="00212BF2">
          <w:rPr>
            <w:rFonts w:ascii="Calibri" w:hAnsi="Calibri"/>
            <w:i/>
            <w:color w:val="0076BF"/>
            <w:spacing w:val="-8"/>
            <w:w w:val="110"/>
            <w:u w:val="single" w:color="0076BF"/>
          </w:rPr>
          <w:t xml:space="preserve"> </w:t>
        </w:r>
        <w:r w:rsidRPr="00212BF2">
          <w:rPr>
            <w:rFonts w:ascii="Calibri" w:hAnsi="Calibri"/>
            <w:i/>
            <w:color w:val="0076BF"/>
            <w:w w:val="110"/>
            <w:u w:val="single" w:color="0076BF"/>
          </w:rPr>
          <w:t>Report</w:t>
        </w:r>
      </w:hyperlink>
      <w:r w:rsidRPr="00212BF2">
        <w:rPr>
          <w:rFonts w:ascii="Calibri" w:hAnsi="Calibri"/>
          <w:color w:val="231F20"/>
          <w:w w:val="110"/>
        </w:rPr>
        <w:t>,</w:t>
      </w:r>
      <w:r w:rsidRPr="00212BF2">
        <w:rPr>
          <w:rFonts w:ascii="Calibri" w:hAnsi="Calibri"/>
          <w:color w:val="231F20"/>
          <w:spacing w:val="-7"/>
          <w:w w:val="110"/>
        </w:rPr>
        <w:t xml:space="preserve"> </w:t>
      </w:r>
      <w:r w:rsidRPr="00212BF2">
        <w:rPr>
          <w:rFonts w:ascii="Calibri" w:hAnsi="Calibri"/>
          <w:color w:val="231F20"/>
          <w:w w:val="110"/>
        </w:rPr>
        <w:t>2019,</w:t>
      </w:r>
      <w:r w:rsidRPr="00212BF2">
        <w:rPr>
          <w:rFonts w:ascii="Calibri" w:hAnsi="Calibri"/>
          <w:color w:val="231F20"/>
          <w:spacing w:val="-7"/>
          <w:w w:val="110"/>
        </w:rPr>
        <w:t xml:space="preserve"> </w:t>
      </w:r>
      <w:r w:rsidRPr="00212BF2">
        <w:rPr>
          <w:rFonts w:ascii="Calibri" w:hAnsi="Calibri"/>
          <w:color w:val="231F20"/>
          <w:w w:val="110"/>
        </w:rPr>
        <w:t>p.</w:t>
      </w:r>
      <w:r w:rsidRPr="00212BF2">
        <w:rPr>
          <w:rFonts w:ascii="Calibri" w:hAnsi="Calibri"/>
          <w:color w:val="231F20"/>
          <w:spacing w:val="-8"/>
          <w:w w:val="110"/>
        </w:rPr>
        <w:t xml:space="preserve"> </w:t>
      </w:r>
      <w:r w:rsidRPr="00212BF2">
        <w:rPr>
          <w:rFonts w:ascii="Calibri" w:hAnsi="Calibri"/>
          <w:color w:val="231F20"/>
          <w:w w:val="110"/>
        </w:rPr>
        <w:t>153).</w:t>
      </w:r>
      <w:r w:rsidRPr="00212BF2">
        <w:rPr>
          <w:rFonts w:ascii="Calibri" w:hAnsi="Calibri"/>
          <w:color w:val="231F20"/>
          <w:spacing w:val="-7"/>
          <w:w w:val="110"/>
        </w:rPr>
        <w:t xml:space="preserve"> </w:t>
      </w:r>
      <w:r w:rsidRPr="00212BF2">
        <w:rPr>
          <w:rFonts w:ascii="Calibri" w:hAnsi="Calibri"/>
          <w:color w:val="231F20"/>
          <w:w w:val="110"/>
        </w:rPr>
        <w:t>Similarly,</w:t>
      </w:r>
      <w:r w:rsidRPr="00212BF2">
        <w:rPr>
          <w:rFonts w:ascii="Calibri" w:hAnsi="Calibri"/>
          <w:color w:val="231F20"/>
          <w:spacing w:val="-7"/>
          <w:w w:val="110"/>
        </w:rPr>
        <w:t xml:space="preserve"> </w:t>
      </w:r>
      <w:r w:rsidRPr="00212BF2">
        <w:rPr>
          <w:rFonts w:ascii="Calibri" w:hAnsi="Calibri"/>
          <w:color w:val="231F20"/>
          <w:w w:val="110"/>
        </w:rPr>
        <w:t>data</w:t>
      </w:r>
      <w:r w:rsidRPr="00212BF2">
        <w:rPr>
          <w:rFonts w:ascii="Calibri" w:hAnsi="Calibri"/>
          <w:color w:val="231F20"/>
          <w:spacing w:val="-7"/>
          <w:w w:val="110"/>
        </w:rPr>
        <w:t xml:space="preserve"> </w:t>
      </w:r>
      <w:r w:rsidRPr="00212BF2">
        <w:rPr>
          <w:rFonts w:ascii="Calibri" w:hAnsi="Calibri"/>
          <w:color w:val="231F20"/>
          <w:w w:val="110"/>
        </w:rPr>
        <w:t>from</w:t>
      </w:r>
      <w:r w:rsidRPr="00212BF2">
        <w:rPr>
          <w:rFonts w:ascii="Calibri" w:hAnsi="Calibri"/>
          <w:color w:val="231F20"/>
          <w:spacing w:val="-8"/>
          <w:w w:val="110"/>
        </w:rPr>
        <w:t xml:space="preserve"> </w:t>
      </w:r>
      <w:r w:rsidRPr="00212BF2">
        <w:rPr>
          <w:rFonts w:ascii="Calibri" w:hAnsi="Calibri"/>
          <w:color w:val="231F20"/>
          <w:w w:val="110"/>
        </w:rPr>
        <w:t>the</w:t>
      </w:r>
      <w:r w:rsidRPr="00212BF2">
        <w:rPr>
          <w:rFonts w:ascii="Calibri" w:hAnsi="Calibri"/>
          <w:color w:val="231F20"/>
          <w:spacing w:val="-7"/>
          <w:w w:val="110"/>
        </w:rPr>
        <w:t xml:space="preserve"> </w:t>
      </w:r>
      <w:r w:rsidRPr="00212BF2">
        <w:rPr>
          <w:rFonts w:ascii="Calibri" w:hAnsi="Calibri"/>
          <w:color w:val="231F20"/>
          <w:w w:val="110"/>
        </w:rPr>
        <w:t>OECD</w:t>
      </w:r>
      <w:r w:rsidRPr="00212BF2">
        <w:rPr>
          <w:rFonts w:ascii="Calibri" w:hAnsi="Calibri"/>
          <w:color w:val="231F20"/>
          <w:spacing w:val="-7"/>
          <w:w w:val="110"/>
        </w:rPr>
        <w:t xml:space="preserve"> </w:t>
      </w:r>
      <w:r w:rsidRPr="00212BF2">
        <w:rPr>
          <w:rFonts w:ascii="Calibri" w:hAnsi="Calibri"/>
          <w:color w:val="231F20"/>
          <w:w w:val="110"/>
        </w:rPr>
        <w:t>show</w:t>
      </w:r>
      <w:r w:rsidRPr="00212BF2">
        <w:rPr>
          <w:rFonts w:ascii="Calibri" w:hAnsi="Calibri"/>
          <w:color w:val="231F20"/>
          <w:spacing w:val="-8"/>
          <w:w w:val="110"/>
        </w:rPr>
        <w:t xml:space="preserve"> </w:t>
      </w:r>
      <w:r w:rsidRPr="00212BF2">
        <w:rPr>
          <w:rFonts w:ascii="Calibri" w:hAnsi="Calibri"/>
          <w:color w:val="231F20"/>
          <w:w w:val="110"/>
        </w:rPr>
        <w:t>a</w:t>
      </w:r>
      <w:r w:rsidRPr="00212BF2">
        <w:rPr>
          <w:rFonts w:ascii="Calibri" w:hAnsi="Calibri"/>
          <w:color w:val="231F20"/>
          <w:spacing w:val="-7"/>
          <w:w w:val="110"/>
        </w:rPr>
        <w:t xml:space="preserve"> </w:t>
      </w:r>
      <w:r w:rsidRPr="00212BF2">
        <w:rPr>
          <w:rFonts w:ascii="Calibri" w:hAnsi="Calibri"/>
          <w:color w:val="231F20"/>
          <w:w w:val="110"/>
        </w:rPr>
        <w:t>higher</w:t>
      </w:r>
      <w:r w:rsidRPr="00212BF2">
        <w:rPr>
          <w:rFonts w:ascii="Calibri" w:hAnsi="Calibri"/>
          <w:color w:val="231F20"/>
          <w:spacing w:val="-7"/>
          <w:w w:val="110"/>
        </w:rPr>
        <w:t xml:space="preserve"> </w:t>
      </w:r>
      <w:r w:rsidRPr="00212BF2">
        <w:rPr>
          <w:rFonts w:ascii="Calibri" w:hAnsi="Calibri"/>
          <w:color w:val="231F20"/>
          <w:w w:val="110"/>
        </w:rPr>
        <w:t>rate</w:t>
      </w:r>
      <w:r w:rsidRPr="00212BF2">
        <w:rPr>
          <w:rFonts w:ascii="Calibri" w:hAnsi="Calibri"/>
          <w:color w:val="231F20"/>
          <w:spacing w:val="-7"/>
          <w:w w:val="110"/>
        </w:rPr>
        <w:t xml:space="preserve"> </w:t>
      </w:r>
      <w:r w:rsidRPr="00212BF2">
        <w:rPr>
          <w:rFonts w:ascii="Calibri" w:hAnsi="Calibri"/>
          <w:color w:val="231F20"/>
          <w:w w:val="110"/>
        </w:rPr>
        <w:t>of</w:t>
      </w:r>
      <w:r w:rsidRPr="00212BF2">
        <w:rPr>
          <w:rFonts w:ascii="Calibri" w:hAnsi="Calibri"/>
          <w:color w:val="231F20"/>
          <w:spacing w:val="-8"/>
          <w:w w:val="110"/>
        </w:rPr>
        <w:t xml:space="preserve"> </w:t>
      </w:r>
      <w:r w:rsidRPr="00212BF2">
        <w:rPr>
          <w:rFonts w:ascii="Calibri" w:hAnsi="Calibri"/>
          <w:color w:val="231F20"/>
          <w:w w:val="110"/>
        </w:rPr>
        <w:t>economic inactivity of persons with disabilities when compared to others: 49 per cent and 20 per cent, respectively</w:t>
      </w:r>
      <w:r w:rsidRPr="00212BF2">
        <w:rPr>
          <w:rFonts w:ascii="Calibri" w:hAnsi="Calibri"/>
          <w:color w:val="231F20"/>
          <w:spacing w:val="-22"/>
          <w:w w:val="110"/>
        </w:rPr>
        <w:t xml:space="preserve"> </w:t>
      </w:r>
      <w:r w:rsidRPr="00212BF2">
        <w:rPr>
          <w:rFonts w:ascii="Calibri" w:hAnsi="Calibri"/>
          <w:color w:val="231F20"/>
          <w:w w:val="110"/>
        </w:rPr>
        <w:t>(OECD,</w:t>
      </w:r>
      <w:r w:rsidRPr="00212BF2">
        <w:rPr>
          <w:rFonts w:ascii="Calibri" w:hAnsi="Calibri"/>
          <w:color w:val="231F20"/>
          <w:spacing w:val="-22"/>
          <w:w w:val="110"/>
        </w:rPr>
        <w:t xml:space="preserve"> </w:t>
      </w:r>
      <w:hyperlink r:id="rId56">
        <w:r w:rsidRPr="00212BF2">
          <w:rPr>
            <w:rFonts w:ascii="Calibri" w:hAnsi="Calibri"/>
            <w:i/>
            <w:color w:val="0076BF"/>
            <w:w w:val="110"/>
            <w:u w:val="single" w:color="0076BF"/>
          </w:rPr>
          <w:t>Sickness,</w:t>
        </w:r>
        <w:r w:rsidRPr="00212BF2">
          <w:rPr>
            <w:rFonts w:ascii="Calibri" w:hAnsi="Calibri"/>
            <w:i/>
            <w:color w:val="0076BF"/>
            <w:spacing w:val="-22"/>
            <w:w w:val="110"/>
            <w:u w:val="single" w:color="0076BF"/>
          </w:rPr>
          <w:t xml:space="preserve"> </w:t>
        </w:r>
        <w:r w:rsidRPr="00212BF2">
          <w:rPr>
            <w:rFonts w:ascii="Calibri" w:hAnsi="Calibri"/>
            <w:i/>
            <w:color w:val="0076BF"/>
            <w:w w:val="110"/>
            <w:u w:val="single" w:color="0076BF"/>
          </w:rPr>
          <w:t>Disability</w:t>
        </w:r>
        <w:r w:rsidRPr="00212BF2">
          <w:rPr>
            <w:rFonts w:ascii="Calibri" w:hAnsi="Calibri"/>
            <w:i/>
            <w:color w:val="0076BF"/>
            <w:spacing w:val="-22"/>
            <w:w w:val="110"/>
            <w:u w:val="single" w:color="0076BF"/>
          </w:rPr>
          <w:t xml:space="preserve"> </w:t>
        </w:r>
        <w:r w:rsidRPr="00212BF2">
          <w:rPr>
            <w:rFonts w:ascii="Calibri" w:hAnsi="Calibri"/>
            <w:i/>
            <w:color w:val="0076BF"/>
            <w:w w:val="110"/>
            <w:u w:val="single" w:color="0076BF"/>
          </w:rPr>
          <w:t>and</w:t>
        </w:r>
        <w:r w:rsidRPr="00212BF2">
          <w:rPr>
            <w:rFonts w:ascii="Calibri" w:hAnsi="Calibri"/>
            <w:i/>
            <w:color w:val="0076BF"/>
            <w:spacing w:val="-22"/>
            <w:w w:val="110"/>
            <w:u w:val="single" w:color="0076BF"/>
          </w:rPr>
          <w:t xml:space="preserve"> </w:t>
        </w:r>
        <w:r w:rsidRPr="00212BF2">
          <w:rPr>
            <w:rFonts w:ascii="Calibri" w:hAnsi="Calibri"/>
            <w:i/>
            <w:color w:val="0076BF"/>
            <w:spacing w:val="-3"/>
            <w:w w:val="110"/>
            <w:u w:val="single" w:color="0076BF"/>
          </w:rPr>
          <w:t>Work:</w:t>
        </w:r>
        <w:r w:rsidRPr="00212BF2">
          <w:rPr>
            <w:rFonts w:ascii="Calibri" w:hAnsi="Calibri"/>
            <w:i/>
            <w:color w:val="0076BF"/>
            <w:spacing w:val="-22"/>
            <w:w w:val="110"/>
            <w:u w:val="single" w:color="0076BF"/>
          </w:rPr>
          <w:t xml:space="preserve"> </w:t>
        </w:r>
        <w:r w:rsidRPr="00212BF2">
          <w:rPr>
            <w:rFonts w:ascii="Calibri" w:hAnsi="Calibri"/>
            <w:i/>
            <w:color w:val="0076BF"/>
            <w:w w:val="110"/>
            <w:u w:val="single" w:color="0076BF"/>
          </w:rPr>
          <w:t>Breaking</w:t>
        </w:r>
        <w:r w:rsidRPr="00212BF2">
          <w:rPr>
            <w:rFonts w:ascii="Calibri" w:hAnsi="Calibri"/>
            <w:i/>
            <w:color w:val="0076BF"/>
            <w:spacing w:val="-21"/>
            <w:w w:val="110"/>
            <w:u w:val="single" w:color="0076BF"/>
          </w:rPr>
          <w:t xml:space="preserve"> </w:t>
        </w:r>
        <w:r w:rsidRPr="00212BF2">
          <w:rPr>
            <w:rFonts w:ascii="Calibri" w:hAnsi="Calibri"/>
            <w:i/>
            <w:color w:val="0076BF"/>
            <w:w w:val="110"/>
            <w:u w:val="single" w:color="0076BF"/>
          </w:rPr>
          <w:t>the</w:t>
        </w:r>
        <w:r w:rsidRPr="00212BF2">
          <w:rPr>
            <w:rFonts w:ascii="Calibri" w:hAnsi="Calibri"/>
            <w:i/>
            <w:color w:val="0076BF"/>
            <w:spacing w:val="-22"/>
            <w:w w:val="110"/>
            <w:u w:val="single" w:color="0076BF"/>
          </w:rPr>
          <w:t xml:space="preserve"> </w:t>
        </w:r>
        <w:r w:rsidRPr="00212BF2">
          <w:rPr>
            <w:rFonts w:ascii="Calibri" w:hAnsi="Calibri"/>
            <w:i/>
            <w:color w:val="0076BF"/>
            <w:w w:val="110"/>
            <w:u w:val="single" w:color="0076BF"/>
          </w:rPr>
          <w:t>Barriers</w:t>
        </w:r>
      </w:hyperlink>
      <w:r w:rsidRPr="00212BF2">
        <w:rPr>
          <w:rFonts w:ascii="Calibri" w:hAnsi="Calibri"/>
          <w:color w:val="231F20"/>
          <w:w w:val="110"/>
        </w:rPr>
        <w:t>:</w:t>
      </w:r>
      <w:r w:rsidRPr="00212BF2">
        <w:rPr>
          <w:rFonts w:ascii="Calibri" w:hAnsi="Calibri"/>
          <w:color w:val="231F20"/>
          <w:spacing w:val="-22"/>
          <w:w w:val="110"/>
        </w:rPr>
        <w:t xml:space="preserve"> </w:t>
      </w:r>
      <w:r w:rsidRPr="00212BF2">
        <w:rPr>
          <w:rFonts w:ascii="Calibri" w:hAnsi="Calibri"/>
          <w:color w:val="231F20"/>
          <w:w w:val="110"/>
        </w:rPr>
        <w:t>A</w:t>
      </w:r>
      <w:r w:rsidRPr="00212BF2">
        <w:rPr>
          <w:rFonts w:ascii="Calibri" w:hAnsi="Calibri"/>
          <w:color w:val="231F20"/>
          <w:spacing w:val="-22"/>
          <w:w w:val="110"/>
        </w:rPr>
        <w:t xml:space="preserve"> </w:t>
      </w:r>
      <w:r w:rsidRPr="00212BF2">
        <w:rPr>
          <w:rFonts w:ascii="Calibri" w:hAnsi="Calibri"/>
          <w:color w:val="231F20"/>
          <w:w w:val="110"/>
        </w:rPr>
        <w:t>Synthesis</w:t>
      </w:r>
      <w:r w:rsidRPr="00212BF2">
        <w:rPr>
          <w:rFonts w:ascii="Calibri" w:hAnsi="Calibri"/>
          <w:color w:val="231F20"/>
          <w:spacing w:val="-22"/>
          <w:w w:val="110"/>
        </w:rPr>
        <w:t xml:space="preserve"> </w:t>
      </w:r>
      <w:r w:rsidRPr="00212BF2">
        <w:rPr>
          <w:rFonts w:ascii="Calibri" w:hAnsi="Calibri"/>
          <w:color w:val="231F20"/>
          <w:w w:val="110"/>
        </w:rPr>
        <w:t>of</w:t>
      </w:r>
      <w:r w:rsidRPr="00212BF2">
        <w:rPr>
          <w:rFonts w:ascii="Calibri" w:hAnsi="Calibri"/>
          <w:color w:val="231F20"/>
          <w:spacing w:val="-22"/>
          <w:w w:val="110"/>
        </w:rPr>
        <w:t xml:space="preserve"> </w:t>
      </w:r>
      <w:r w:rsidRPr="00212BF2">
        <w:rPr>
          <w:rFonts w:ascii="Calibri" w:hAnsi="Calibri"/>
          <w:color w:val="231F20"/>
          <w:w w:val="110"/>
        </w:rPr>
        <w:t xml:space="preserve">Findings across OECD Countries, 2010, p. 23). </w:t>
      </w:r>
      <w:r w:rsidRPr="00212BF2">
        <w:rPr>
          <w:rFonts w:ascii="Calibri" w:hAnsi="Calibri"/>
          <w:color w:val="231F20"/>
          <w:spacing w:val="-4"/>
          <w:w w:val="110"/>
        </w:rPr>
        <w:t xml:space="preserve">Women </w:t>
      </w:r>
      <w:r w:rsidRPr="00212BF2">
        <w:rPr>
          <w:rFonts w:ascii="Calibri" w:hAnsi="Calibri"/>
          <w:color w:val="231F20"/>
          <w:w w:val="110"/>
        </w:rPr>
        <w:t>with disabilities may experience higher levels of exclusion</w:t>
      </w:r>
      <w:r w:rsidRPr="00212BF2">
        <w:rPr>
          <w:rFonts w:ascii="Calibri" w:hAnsi="Calibri"/>
          <w:color w:val="231F20"/>
          <w:spacing w:val="-14"/>
          <w:w w:val="110"/>
        </w:rPr>
        <w:t xml:space="preserve"> </w:t>
      </w:r>
      <w:r w:rsidRPr="00212BF2">
        <w:rPr>
          <w:rFonts w:ascii="Calibri" w:hAnsi="Calibri"/>
          <w:color w:val="231F20"/>
          <w:w w:val="110"/>
        </w:rPr>
        <w:t>compared</w:t>
      </w:r>
      <w:r w:rsidRPr="00212BF2">
        <w:rPr>
          <w:rFonts w:ascii="Calibri" w:hAnsi="Calibri"/>
          <w:color w:val="231F20"/>
          <w:spacing w:val="-14"/>
          <w:w w:val="110"/>
        </w:rPr>
        <w:t xml:space="preserve"> </w:t>
      </w:r>
      <w:r w:rsidRPr="00212BF2">
        <w:rPr>
          <w:rFonts w:ascii="Calibri" w:hAnsi="Calibri"/>
          <w:color w:val="231F20"/>
          <w:w w:val="110"/>
        </w:rPr>
        <w:t>to</w:t>
      </w:r>
      <w:r w:rsidRPr="00212BF2">
        <w:rPr>
          <w:rFonts w:ascii="Calibri" w:hAnsi="Calibri"/>
          <w:color w:val="231F20"/>
          <w:spacing w:val="-13"/>
          <w:w w:val="110"/>
        </w:rPr>
        <w:t xml:space="preserve"> </w:t>
      </w:r>
      <w:r w:rsidRPr="00212BF2">
        <w:rPr>
          <w:rFonts w:ascii="Calibri" w:hAnsi="Calibri"/>
          <w:color w:val="231F20"/>
          <w:w w:val="110"/>
        </w:rPr>
        <w:t>their</w:t>
      </w:r>
      <w:r w:rsidRPr="00212BF2">
        <w:rPr>
          <w:rFonts w:ascii="Calibri" w:hAnsi="Calibri"/>
          <w:color w:val="231F20"/>
          <w:spacing w:val="-14"/>
          <w:w w:val="110"/>
        </w:rPr>
        <w:t xml:space="preserve"> </w:t>
      </w:r>
      <w:r w:rsidRPr="00212BF2">
        <w:rPr>
          <w:rFonts w:ascii="Calibri" w:hAnsi="Calibri"/>
          <w:color w:val="231F20"/>
          <w:w w:val="110"/>
        </w:rPr>
        <w:t>male</w:t>
      </w:r>
      <w:r w:rsidRPr="00212BF2">
        <w:rPr>
          <w:rFonts w:ascii="Calibri" w:hAnsi="Calibri"/>
          <w:color w:val="231F20"/>
          <w:spacing w:val="-14"/>
          <w:w w:val="110"/>
        </w:rPr>
        <w:t xml:space="preserve"> </w:t>
      </w:r>
      <w:r w:rsidRPr="00212BF2">
        <w:rPr>
          <w:rFonts w:ascii="Calibri" w:hAnsi="Calibri"/>
          <w:color w:val="231F20"/>
          <w:w w:val="110"/>
        </w:rPr>
        <w:t>and</w:t>
      </w:r>
      <w:r w:rsidRPr="00212BF2">
        <w:rPr>
          <w:rFonts w:ascii="Calibri" w:hAnsi="Calibri"/>
          <w:color w:val="231F20"/>
          <w:spacing w:val="-13"/>
          <w:w w:val="110"/>
        </w:rPr>
        <w:t xml:space="preserve"> </w:t>
      </w:r>
      <w:r w:rsidRPr="00212BF2">
        <w:rPr>
          <w:rFonts w:ascii="Calibri" w:hAnsi="Calibri"/>
          <w:color w:val="231F20"/>
          <w:w w:val="110"/>
        </w:rPr>
        <w:t>female</w:t>
      </w:r>
      <w:r w:rsidRPr="00212BF2">
        <w:rPr>
          <w:rFonts w:ascii="Calibri" w:hAnsi="Calibri"/>
          <w:color w:val="231F20"/>
          <w:spacing w:val="-14"/>
          <w:w w:val="110"/>
        </w:rPr>
        <w:t xml:space="preserve"> </w:t>
      </w:r>
      <w:r w:rsidRPr="00212BF2">
        <w:rPr>
          <w:rFonts w:ascii="Calibri" w:hAnsi="Calibri"/>
          <w:color w:val="231F20"/>
          <w:w w:val="110"/>
        </w:rPr>
        <w:t>peers</w:t>
      </w:r>
      <w:r w:rsidRPr="00212BF2">
        <w:rPr>
          <w:rFonts w:ascii="Calibri" w:hAnsi="Calibri"/>
          <w:color w:val="231F20"/>
          <w:spacing w:val="-14"/>
          <w:w w:val="110"/>
        </w:rPr>
        <w:t xml:space="preserve"> </w:t>
      </w:r>
      <w:r w:rsidRPr="00212BF2">
        <w:rPr>
          <w:rFonts w:ascii="Calibri" w:hAnsi="Calibri"/>
          <w:color w:val="231F20"/>
          <w:w w:val="110"/>
        </w:rPr>
        <w:t>(see</w:t>
      </w:r>
      <w:r w:rsidRPr="00212BF2">
        <w:rPr>
          <w:rFonts w:ascii="Calibri" w:hAnsi="Calibri"/>
          <w:color w:val="231F20"/>
          <w:spacing w:val="-13"/>
          <w:w w:val="110"/>
        </w:rPr>
        <w:t xml:space="preserve"> </w:t>
      </w:r>
      <w:hyperlink r:id="rId57">
        <w:r w:rsidRPr="00212BF2">
          <w:rPr>
            <w:rFonts w:ascii="Calibri" w:hAnsi="Calibri"/>
            <w:color w:val="0076BF"/>
            <w:w w:val="110"/>
            <w:u w:val="single" w:color="0076BF"/>
          </w:rPr>
          <w:t>Policy</w:t>
        </w:r>
        <w:r w:rsidRPr="00212BF2">
          <w:rPr>
            <w:rFonts w:ascii="Calibri" w:hAnsi="Calibri"/>
            <w:color w:val="0076BF"/>
            <w:spacing w:val="-14"/>
            <w:w w:val="110"/>
            <w:u w:val="single" w:color="0076BF"/>
          </w:rPr>
          <w:t xml:space="preserve"> </w:t>
        </w:r>
        <w:r w:rsidRPr="00212BF2">
          <w:rPr>
            <w:rFonts w:ascii="Calibri" w:hAnsi="Calibri"/>
            <w:color w:val="0076BF"/>
            <w:w w:val="110"/>
            <w:u w:val="single" w:color="0076BF"/>
          </w:rPr>
          <w:t>Guideline</w:t>
        </w:r>
        <w:r w:rsidRPr="00212BF2">
          <w:rPr>
            <w:rFonts w:ascii="Calibri" w:hAnsi="Calibri"/>
            <w:color w:val="0076BF"/>
            <w:spacing w:val="-14"/>
            <w:w w:val="110"/>
            <w:u w:val="single" w:color="0076BF"/>
          </w:rPr>
          <w:t xml:space="preserve"> </w:t>
        </w:r>
        <w:r w:rsidRPr="00212BF2">
          <w:rPr>
            <w:rFonts w:ascii="Calibri" w:hAnsi="Calibri"/>
            <w:color w:val="0076BF"/>
            <w:w w:val="110"/>
            <w:u w:val="single" w:color="0076BF"/>
          </w:rPr>
          <w:t>on</w:t>
        </w:r>
        <w:r w:rsidRPr="00212BF2">
          <w:rPr>
            <w:rFonts w:ascii="Calibri" w:hAnsi="Calibri"/>
            <w:color w:val="0076BF"/>
            <w:spacing w:val="-13"/>
            <w:w w:val="110"/>
            <w:u w:val="single" w:color="0076BF"/>
          </w:rPr>
          <w:t xml:space="preserve"> </w:t>
        </w:r>
        <w:r w:rsidRPr="00212BF2">
          <w:rPr>
            <w:rFonts w:ascii="Calibri" w:hAnsi="Calibri"/>
            <w:color w:val="0076BF"/>
            <w:w w:val="110"/>
            <w:u w:val="single" w:color="0076BF"/>
          </w:rPr>
          <w:t>SDG</w:t>
        </w:r>
        <w:r w:rsidRPr="00212BF2">
          <w:rPr>
            <w:rFonts w:ascii="Calibri" w:hAnsi="Calibri"/>
            <w:color w:val="0076BF"/>
            <w:spacing w:val="-14"/>
            <w:w w:val="110"/>
            <w:u w:val="single" w:color="0076BF"/>
          </w:rPr>
          <w:t xml:space="preserve"> </w:t>
        </w:r>
        <w:r w:rsidRPr="00212BF2">
          <w:rPr>
            <w:rFonts w:ascii="Calibri" w:hAnsi="Calibri"/>
            <w:color w:val="0076BF"/>
            <w:w w:val="110"/>
            <w:u w:val="single" w:color="0076BF"/>
          </w:rPr>
          <w:t>5</w:t>
        </w:r>
      </w:hyperlink>
      <w:r w:rsidRPr="00212BF2">
        <w:rPr>
          <w:rFonts w:ascii="Calibri" w:hAnsi="Calibri"/>
          <w:color w:val="231F20"/>
          <w:w w:val="110"/>
        </w:rPr>
        <w:t>,</w:t>
      </w:r>
      <w:r w:rsidRPr="00212BF2">
        <w:rPr>
          <w:rFonts w:ascii="Calibri" w:hAnsi="Calibri"/>
          <w:color w:val="231F20"/>
          <w:spacing w:val="-14"/>
          <w:w w:val="110"/>
        </w:rPr>
        <w:t xml:space="preserve"> </w:t>
      </w:r>
      <w:r w:rsidRPr="00212BF2">
        <w:rPr>
          <w:rFonts w:ascii="Calibri" w:hAnsi="Calibri"/>
          <w:color w:val="231F20"/>
          <w:w w:val="110"/>
        </w:rPr>
        <w:t>section</w:t>
      </w:r>
      <w:r w:rsidRPr="00212BF2">
        <w:rPr>
          <w:rFonts w:ascii="Calibri" w:hAnsi="Calibri"/>
          <w:color w:val="231F20"/>
          <w:spacing w:val="-13"/>
          <w:w w:val="110"/>
        </w:rPr>
        <w:t xml:space="preserve"> </w:t>
      </w:r>
      <w:r w:rsidRPr="00212BF2">
        <w:rPr>
          <w:rFonts w:ascii="Calibri" w:hAnsi="Calibri"/>
          <w:color w:val="231F20"/>
          <w:w w:val="110"/>
        </w:rPr>
        <w:t>5.3.1).</w:t>
      </w:r>
    </w:p>
    <w:p w:rsidR="001E22EF" w:rsidRPr="00212BF2" w:rsidRDefault="005409BC" w:rsidP="00434672">
      <w:pPr>
        <w:spacing w:before="240" w:after="240"/>
        <w:rPr>
          <w:rFonts w:ascii="Calibri" w:hAnsi="Calibri"/>
          <w:b/>
          <w:bCs/>
        </w:rPr>
      </w:pPr>
      <w:r w:rsidRPr="00212BF2">
        <w:rPr>
          <w:rFonts w:ascii="Calibri" w:hAnsi="Calibri"/>
          <w:b/>
          <w:bCs/>
        </w:rPr>
        <w:t>Persons with disabilities experience wage gaps and segregation</w:t>
      </w:r>
    </w:p>
    <w:p w:rsidR="001E22EF" w:rsidRPr="00212BF2" w:rsidRDefault="005409BC" w:rsidP="002E1301">
      <w:pPr>
        <w:pStyle w:val="BodyText"/>
        <w:spacing w:before="161" w:line="285" w:lineRule="auto"/>
        <w:rPr>
          <w:rFonts w:ascii="Calibri" w:hAnsi="Calibri"/>
        </w:rPr>
      </w:pPr>
      <w:r w:rsidRPr="00212BF2">
        <w:rPr>
          <w:rFonts w:ascii="Calibri" w:hAnsi="Calibri"/>
          <w:color w:val="231F20"/>
          <w:w w:val="110"/>
        </w:rPr>
        <w:t>Persons</w:t>
      </w:r>
      <w:r w:rsidRPr="00212BF2">
        <w:rPr>
          <w:rFonts w:ascii="Calibri" w:hAnsi="Calibri"/>
          <w:color w:val="231F20"/>
          <w:spacing w:val="-9"/>
          <w:w w:val="110"/>
        </w:rPr>
        <w:t xml:space="preserve"> </w:t>
      </w:r>
      <w:r w:rsidRPr="00212BF2">
        <w:rPr>
          <w:rFonts w:ascii="Calibri" w:hAnsi="Calibri"/>
          <w:color w:val="231F20"/>
          <w:w w:val="110"/>
        </w:rPr>
        <w:t>with</w:t>
      </w:r>
      <w:r w:rsidRPr="00212BF2">
        <w:rPr>
          <w:rFonts w:ascii="Calibri" w:hAnsi="Calibri"/>
          <w:color w:val="231F20"/>
          <w:spacing w:val="-8"/>
          <w:w w:val="110"/>
        </w:rPr>
        <w:t xml:space="preserve"> </w:t>
      </w:r>
      <w:r w:rsidRPr="00212BF2">
        <w:rPr>
          <w:rFonts w:ascii="Calibri" w:hAnsi="Calibri"/>
          <w:color w:val="231F20"/>
          <w:w w:val="110"/>
        </w:rPr>
        <w:t>disabilities</w:t>
      </w:r>
      <w:r w:rsidRPr="00212BF2">
        <w:rPr>
          <w:rFonts w:ascii="Calibri" w:hAnsi="Calibri"/>
          <w:color w:val="231F20"/>
          <w:spacing w:val="-8"/>
          <w:w w:val="110"/>
        </w:rPr>
        <w:t xml:space="preserve"> </w:t>
      </w:r>
      <w:r w:rsidRPr="00212BF2">
        <w:rPr>
          <w:rFonts w:ascii="Calibri" w:hAnsi="Calibri"/>
          <w:color w:val="231F20"/>
          <w:w w:val="110"/>
        </w:rPr>
        <w:t>who</w:t>
      </w:r>
      <w:r w:rsidRPr="00212BF2">
        <w:rPr>
          <w:rFonts w:ascii="Calibri" w:hAnsi="Calibri"/>
          <w:color w:val="231F20"/>
          <w:spacing w:val="-8"/>
          <w:w w:val="110"/>
        </w:rPr>
        <w:t xml:space="preserve"> </w:t>
      </w:r>
      <w:r w:rsidRPr="00212BF2">
        <w:rPr>
          <w:rFonts w:ascii="Calibri" w:hAnsi="Calibri"/>
          <w:color w:val="231F20"/>
          <w:w w:val="110"/>
        </w:rPr>
        <w:t>are</w:t>
      </w:r>
      <w:r w:rsidRPr="00212BF2">
        <w:rPr>
          <w:rFonts w:ascii="Calibri" w:hAnsi="Calibri"/>
          <w:color w:val="231F20"/>
          <w:spacing w:val="-8"/>
          <w:w w:val="110"/>
        </w:rPr>
        <w:t xml:space="preserve"> </w:t>
      </w:r>
      <w:r w:rsidRPr="00212BF2">
        <w:rPr>
          <w:rFonts w:ascii="Calibri" w:hAnsi="Calibri"/>
          <w:color w:val="231F20"/>
          <w:w w:val="110"/>
        </w:rPr>
        <w:t>employed</w:t>
      </w:r>
      <w:r w:rsidRPr="00212BF2">
        <w:rPr>
          <w:rFonts w:ascii="Calibri" w:hAnsi="Calibri"/>
          <w:color w:val="231F20"/>
          <w:spacing w:val="-8"/>
          <w:w w:val="110"/>
        </w:rPr>
        <w:t xml:space="preserve"> </w:t>
      </w:r>
      <w:r w:rsidRPr="00212BF2">
        <w:rPr>
          <w:rFonts w:ascii="Calibri" w:hAnsi="Calibri"/>
          <w:color w:val="231F20"/>
          <w:w w:val="110"/>
        </w:rPr>
        <w:t>tend</w:t>
      </w:r>
      <w:r w:rsidRPr="00212BF2">
        <w:rPr>
          <w:rFonts w:ascii="Calibri" w:hAnsi="Calibri"/>
          <w:color w:val="231F20"/>
          <w:spacing w:val="-8"/>
          <w:w w:val="110"/>
        </w:rPr>
        <w:t xml:space="preserve"> </w:t>
      </w:r>
      <w:r w:rsidRPr="00212BF2">
        <w:rPr>
          <w:rFonts w:ascii="Calibri" w:hAnsi="Calibri"/>
          <w:color w:val="231F20"/>
          <w:w w:val="110"/>
        </w:rPr>
        <w:t>to</w:t>
      </w:r>
      <w:r w:rsidRPr="00212BF2">
        <w:rPr>
          <w:rFonts w:ascii="Calibri" w:hAnsi="Calibri"/>
          <w:color w:val="231F20"/>
          <w:spacing w:val="-8"/>
          <w:w w:val="110"/>
        </w:rPr>
        <w:t xml:space="preserve"> </w:t>
      </w:r>
      <w:r w:rsidRPr="00212BF2">
        <w:rPr>
          <w:rFonts w:ascii="Calibri" w:hAnsi="Calibri"/>
          <w:color w:val="231F20"/>
          <w:w w:val="110"/>
        </w:rPr>
        <w:t>earn</w:t>
      </w:r>
      <w:r w:rsidRPr="00212BF2">
        <w:rPr>
          <w:rFonts w:ascii="Calibri" w:hAnsi="Calibri"/>
          <w:color w:val="231F20"/>
          <w:spacing w:val="-8"/>
          <w:w w:val="110"/>
        </w:rPr>
        <w:t xml:space="preserve"> </w:t>
      </w:r>
      <w:r w:rsidRPr="00212BF2">
        <w:rPr>
          <w:rFonts w:ascii="Calibri" w:hAnsi="Calibri"/>
          <w:color w:val="231F20"/>
          <w:w w:val="110"/>
        </w:rPr>
        <w:t>less</w:t>
      </w:r>
      <w:r w:rsidRPr="00212BF2">
        <w:rPr>
          <w:rFonts w:ascii="Calibri" w:hAnsi="Calibri"/>
          <w:color w:val="231F20"/>
          <w:spacing w:val="-8"/>
          <w:w w:val="110"/>
        </w:rPr>
        <w:t xml:space="preserve"> </w:t>
      </w:r>
      <w:r w:rsidRPr="00212BF2">
        <w:rPr>
          <w:rFonts w:ascii="Calibri" w:hAnsi="Calibri"/>
          <w:color w:val="231F20"/>
          <w:w w:val="110"/>
        </w:rPr>
        <w:t>than</w:t>
      </w:r>
      <w:r w:rsidRPr="00212BF2">
        <w:rPr>
          <w:rFonts w:ascii="Calibri" w:hAnsi="Calibri"/>
          <w:color w:val="231F20"/>
          <w:spacing w:val="-8"/>
          <w:w w:val="110"/>
        </w:rPr>
        <w:t xml:space="preserve"> </w:t>
      </w:r>
      <w:r w:rsidRPr="00212BF2">
        <w:rPr>
          <w:rFonts w:ascii="Calibri" w:hAnsi="Calibri"/>
          <w:color w:val="231F20"/>
          <w:w w:val="110"/>
        </w:rPr>
        <w:t>others.</w:t>
      </w:r>
      <w:r w:rsidRPr="00212BF2">
        <w:rPr>
          <w:rFonts w:ascii="Calibri" w:hAnsi="Calibri"/>
          <w:color w:val="231F20"/>
          <w:spacing w:val="-8"/>
          <w:w w:val="110"/>
        </w:rPr>
        <w:t xml:space="preserve"> </w:t>
      </w:r>
      <w:r w:rsidRPr="00212BF2">
        <w:rPr>
          <w:rFonts w:ascii="Calibri" w:hAnsi="Calibri"/>
          <w:color w:val="231F20"/>
          <w:w w:val="110"/>
        </w:rPr>
        <w:t>Data</w:t>
      </w:r>
      <w:r w:rsidRPr="00212BF2">
        <w:rPr>
          <w:rFonts w:ascii="Calibri" w:hAnsi="Calibri"/>
          <w:color w:val="231F20"/>
          <w:spacing w:val="-8"/>
          <w:w w:val="110"/>
        </w:rPr>
        <w:t xml:space="preserve"> </w:t>
      </w:r>
      <w:r w:rsidRPr="00212BF2">
        <w:rPr>
          <w:rFonts w:ascii="Calibri" w:hAnsi="Calibri"/>
          <w:color w:val="231F20"/>
          <w:w w:val="110"/>
        </w:rPr>
        <w:t>are</w:t>
      </w:r>
      <w:r w:rsidRPr="00212BF2">
        <w:rPr>
          <w:rFonts w:ascii="Calibri" w:hAnsi="Calibri"/>
          <w:color w:val="231F20"/>
          <w:spacing w:val="-8"/>
          <w:w w:val="110"/>
        </w:rPr>
        <w:t xml:space="preserve"> </w:t>
      </w:r>
      <w:r w:rsidRPr="00212BF2">
        <w:rPr>
          <w:rFonts w:ascii="Calibri" w:hAnsi="Calibri"/>
          <w:color w:val="231F20"/>
          <w:w w:val="110"/>
        </w:rPr>
        <w:t>limited,</w:t>
      </w:r>
      <w:r w:rsidRPr="00212BF2">
        <w:rPr>
          <w:rFonts w:ascii="Calibri" w:hAnsi="Calibri"/>
          <w:color w:val="231F20"/>
          <w:spacing w:val="-8"/>
          <w:w w:val="110"/>
        </w:rPr>
        <w:t xml:space="preserve"> </w:t>
      </w:r>
      <w:r w:rsidRPr="00212BF2">
        <w:rPr>
          <w:rFonts w:ascii="Calibri" w:hAnsi="Calibri"/>
          <w:color w:val="231F20"/>
          <w:w w:val="110"/>
        </w:rPr>
        <w:t>but</w:t>
      </w:r>
      <w:r w:rsidRPr="00212BF2">
        <w:rPr>
          <w:rFonts w:ascii="Calibri" w:hAnsi="Calibri"/>
          <w:color w:val="231F20"/>
          <w:spacing w:val="-8"/>
          <w:w w:val="110"/>
        </w:rPr>
        <w:t xml:space="preserve"> </w:t>
      </w:r>
      <w:r w:rsidRPr="00212BF2">
        <w:rPr>
          <w:rFonts w:ascii="Calibri" w:hAnsi="Calibri"/>
          <w:color w:val="231F20"/>
          <w:w w:val="110"/>
        </w:rPr>
        <w:t>data collected</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1"/>
          <w:w w:val="110"/>
        </w:rPr>
        <w:t xml:space="preserve"> </w:t>
      </w:r>
      <w:r w:rsidRPr="00212BF2">
        <w:rPr>
          <w:rFonts w:ascii="Calibri" w:hAnsi="Calibri"/>
          <w:color w:val="231F20"/>
          <w:w w:val="110"/>
        </w:rPr>
        <w:t>three</w:t>
      </w:r>
      <w:r w:rsidRPr="00212BF2">
        <w:rPr>
          <w:rFonts w:ascii="Calibri" w:hAnsi="Calibri"/>
          <w:color w:val="231F20"/>
          <w:spacing w:val="-10"/>
          <w:w w:val="110"/>
        </w:rPr>
        <w:t xml:space="preserve"> </w:t>
      </w:r>
      <w:r w:rsidRPr="00212BF2">
        <w:rPr>
          <w:rFonts w:ascii="Calibri" w:hAnsi="Calibri"/>
          <w:color w:val="231F20"/>
          <w:w w:val="110"/>
        </w:rPr>
        <w:t>countries</w:t>
      </w:r>
      <w:r w:rsidRPr="00212BF2">
        <w:rPr>
          <w:rFonts w:ascii="Calibri" w:hAnsi="Calibri"/>
          <w:color w:val="231F20"/>
          <w:spacing w:val="-11"/>
          <w:w w:val="110"/>
        </w:rPr>
        <w:t xml:space="preserve"> </w:t>
      </w:r>
      <w:r w:rsidRPr="00212BF2">
        <w:rPr>
          <w:rFonts w:ascii="Calibri" w:hAnsi="Calibri"/>
          <w:color w:val="231F20"/>
          <w:w w:val="110"/>
        </w:rPr>
        <w:t>show</w:t>
      </w:r>
      <w:r w:rsidRPr="00212BF2">
        <w:rPr>
          <w:rFonts w:ascii="Calibri" w:hAnsi="Calibri"/>
          <w:color w:val="231F20"/>
          <w:spacing w:val="-11"/>
          <w:w w:val="110"/>
        </w:rPr>
        <w:t xml:space="preserve"> </w:t>
      </w:r>
      <w:r w:rsidRPr="00212BF2">
        <w:rPr>
          <w:rFonts w:ascii="Calibri" w:hAnsi="Calibri"/>
          <w:color w:val="231F20"/>
          <w:w w:val="110"/>
        </w:rPr>
        <w:t>wage</w:t>
      </w:r>
      <w:r w:rsidRPr="00212BF2">
        <w:rPr>
          <w:rFonts w:ascii="Calibri" w:hAnsi="Calibri"/>
          <w:color w:val="231F20"/>
          <w:spacing w:val="-10"/>
          <w:w w:val="110"/>
        </w:rPr>
        <w:t xml:space="preserve"> </w:t>
      </w:r>
      <w:r w:rsidRPr="00212BF2">
        <w:rPr>
          <w:rFonts w:ascii="Calibri" w:hAnsi="Calibri"/>
          <w:color w:val="231F20"/>
          <w:w w:val="110"/>
        </w:rPr>
        <w:t>gaps</w:t>
      </w:r>
      <w:r w:rsidRPr="00212BF2">
        <w:rPr>
          <w:rFonts w:ascii="Calibri" w:hAnsi="Calibri"/>
          <w:color w:val="231F20"/>
          <w:spacing w:val="-11"/>
          <w:w w:val="110"/>
        </w:rPr>
        <w:t xml:space="preserve"> </w:t>
      </w:r>
      <w:r w:rsidRPr="00212BF2">
        <w:rPr>
          <w:rFonts w:ascii="Calibri" w:hAnsi="Calibri"/>
          <w:color w:val="231F20"/>
          <w:w w:val="110"/>
        </w:rPr>
        <w:t>of</w:t>
      </w:r>
      <w:r w:rsidRPr="00212BF2">
        <w:rPr>
          <w:rFonts w:ascii="Calibri" w:hAnsi="Calibri"/>
          <w:color w:val="231F20"/>
          <w:spacing w:val="-11"/>
          <w:w w:val="110"/>
        </w:rPr>
        <w:t xml:space="preserve"> </w:t>
      </w:r>
      <w:r w:rsidRPr="00212BF2">
        <w:rPr>
          <w:rFonts w:ascii="Calibri" w:hAnsi="Calibri"/>
          <w:color w:val="231F20"/>
          <w:w w:val="110"/>
        </w:rPr>
        <w:t>12</w:t>
      </w:r>
      <w:r w:rsidRPr="00212BF2">
        <w:rPr>
          <w:rFonts w:ascii="Calibri" w:hAnsi="Calibri"/>
          <w:color w:val="231F20"/>
          <w:spacing w:val="-10"/>
          <w:w w:val="110"/>
        </w:rPr>
        <w:t xml:space="preserve"> </w:t>
      </w:r>
      <w:r w:rsidRPr="00212BF2">
        <w:rPr>
          <w:rFonts w:ascii="Calibri" w:hAnsi="Calibri"/>
          <w:color w:val="231F20"/>
          <w:w w:val="110"/>
        </w:rPr>
        <w:t>to</w:t>
      </w:r>
      <w:r w:rsidRPr="00212BF2">
        <w:rPr>
          <w:rFonts w:ascii="Calibri" w:hAnsi="Calibri"/>
          <w:color w:val="231F20"/>
          <w:spacing w:val="-11"/>
          <w:w w:val="110"/>
        </w:rPr>
        <w:t xml:space="preserve"> </w:t>
      </w:r>
      <w:r w:rsidRPr="00212BF2">
        <w:rPr>
          <w:rFonts w:ascii="Calibri" w:hAnsi="Calibri"/>
          <w:color w:val="231F20"/>
          <w:w w:val="110"/>
        </w:rPr>
        <w:t>16</w:t>
      </w:r>
      <w:r w:rsidRPr="00212BF2">
        <w:rPr>
          <w:rFonts w:ascii="Calibri" w:hAnsi="Calibri"/>
          <w:color w:val="231F20"/>
          <w:spacing w:val="-11"/>
          <w:w w:val="110"/>
        </w:rPr>
        <w:t xml:space="preserve"> </w:t>
      </w:r>
      <w:r w:rsidRPr="00212BF2">
        <w:rPr>
          <w:rFonts w:ascii="Calibri" w:hAnsi="Calibri"/>
          <w:color w:val="231F20"/>
          <w:w w:val="110"/>
        </w:rPr>
        <w:t>per</w:t>
      </w:r>
      <w:r w:rsidRPr="00212BF2">
        <w:rPr>
          <w:rFonts w:ascii="Calibri" w:hAnsi="Calibri"/>
          <w:color w:val="231F20"/>
          <w:spacing w:val="-10"/>
          <w:w w:val="110"/>
        </w:rPr>
        <w:t xml:space="preserve"> </w:t>
      </w:r>
      <w:r w:rsidRPr="00212BF2">
        <w:rPr>
          <w:rFonts w:ascii="Calibri" w:hAnsi="Calibri"/>
          <w:color w:val="231F20"/>
          <w:w w:val="110"/>
        </w:rPr>
        <w:t>cent,</w:t>
      </w:r>
      <w:r w:rsidRPr="00212BF2">
        <w:rPr>
          <w:rFonts w:ascii="Calibri" w:hAnsi="Calibri"/>
          <w:color w:val="231F20"/>
          <w:spacing w:val="-11"/>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in</w:t>
      </w:r>
      <w:r w:rsidRPr="00212BF2">
        <w:rPr>
          <w:rFonts w:ascii="Calibri" w:hAnsi="Calibri"/>
          <w:color w:val="231F20"/>
          <w:spacing w:val="-11"/>
          <w:w w:val="110"/>
        </w:rPr>
        <w:t xml:space="preserve"> </w:t>
      </w:r>
      <w:r w:rsidRPr="00212BF2">
        <w:rPr>
          <w:rFonts w:ascii="Calibri" w:hAnsi="Calibri"/>
          <w:color w:val="231F20"/>
          <w:w w:val="110"/>
        </w:rPr>
        <w:t>two</w:t>
      </w:r>
      <w:r w:rsidRPr="00212BF2">
        <w:rPr>
          <w:rFonts w:ascii="Calibri" w:hAnsi="Calibri"/>
          <w:color w:val="231F20"/>
          <w:spacing w:val="-11"/>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these</w:t>
      </w:r>
      <w:r w:rsidRPr="00212BF2">
        <w:rPr>
          <w:rFonts w:ascii="Calibri" w:hAnsi="Calibri"/>
          <w:color w:val="231F20"/>
          <w:spacing w:val="-11"/>
          <w:w w:val="110"/>
        </w:rPr>
        <w:t xml:space="preserve"> </w:t>
      </w:r>
      <w:r w:rsidRPr="00212BF2">
        <w:rPr>
          <w:rFonts w:ascii="Calibri" w:hAnsi="Calibri"/>
          <w:color w:val="231F20"/>
          <w:w w:val="110"/>
        </w:rPr>
        <w:t>cases,</w:t>
      </w:r>
      <w:r w:rsidRPr="00212BF2">
        <w:rPr>
          <w:rFonts w:ascii="Calibri" w:hAnsi="Calibri"/>
          <w:color w:val="231F20"/>
          <w:spacing w:val="-11"/>
          <w:w w:val="110"/>
        </w:rPr>
        <w:t xml:space="preserve"> </w:t>
      </w:r>
      <w:r w:rsidRPr="00212BF2">
        <w:rPr>
          <w:rFonts w:ascii="Calibri" w:hAnsi="Calibri"/>
          <w:color w:val="231F20"/>
          <w:w w:val="110"/>
        </w:rPr>
        <w:t xml:space="preserve">persons with intellectual disabilities have wage gaps of 29 and 49 per cent (UNDESA, </w:t>
      </w:r>
      <w:hyperlink r:id="rId58">
        <w:r w:rsidRPr="00212BF2">
          <w:rPr>
            <w:rFonts w:ascii="Calibri" w:hAnsi="Calibri"/>
            <w:i/>
            <w:color w:val="0076BF"/>
            <w:w w:val="110"/>
            <w:u w:val="single" w:color="0076BF"/>
          </w:rPr>
          <w:t>Disability and</w:t>
        </w:r>
      </w:hyperlink>
      <w:r w:rsidRPr="00212BF2">
        <w:rPr>
          <w:rFonts w:ascii="Calibri" w:hAnsi="Calibri"/>
          <w:i/>
          <w:color w:val="0076BF"/>
          <w:w w:val="110"/>
        </w:rPr>
        <w:t xml:space="preserve"> </w:t>
      </w:r>
      <w:hyperlink r:id="rId59">
        <w:r w:rsidRPr="00212BF2">
          <w:rPr>
            <w:rFonts w:ascii="Calibri" w:hAnsi="Calibri"/>
            <w:i/>
            <w:color w:val="0076BF"/>
            <w:w w:val="110"/>
            <w:u w:val="single" w:color="0076BF"/>
          </w:rPr>
          <w:t>Development Report</w:t>
        </w:r>
      </w:hyperlink>
      <w:r w:rsidRPr="00212BF2">
        <w:rPr>
          <w:rFonts w:ascii="Calibri" w:hAnsi="Calibri"/>
          <w:color w:val="231F20"/>
          <w:w w:val="110"/>
        </w:rPr>
        <w:t>, 2019, p.</w:t>
      </w:r>
      <w:r w:rsidRPr="00212BF2">
        <w:rPr>
          <w:rFonts w:ascii="Calibri" w:hAnsi="Calibri"/>
          <w:color w:val="231F20"/>
          <w:spacing w:val="2"/>
          <w:w w:val="110"/>
        </w:rPr>
        <w:t xml:space="preserve"> </w:t>
      </w:r>
      <w:r w:rsidRPr="00212BF2">
        <w:rPr>
          <w:rFonts w:ascii="Calibri" w:hAnsi="Calibri"/>
          <w:color w:val="231F20"/>
          <w:w w:val="110"/>
        </w:rPr>
        <w:t>158).</w:t>
      </w:r>
    </w:p>
    <w:p w:rsidR="001E22EF" w:rsidRPr="00212BF2" w:rsidRDefault="005409BC" w:rsidP="002E1301">
      <w:pPr>
        <w:pStyle w:val="BodyText"/>
        <w:spacing w:before="109" w:line="285" w:lineRule="auto"/>
        <w:rPr>
          <w:rFonts w:ascii="Calibri" w:hAnsi="Calibri"/>
        </w:rPr>
      </w:pPr>
      <w:r w:rsidRPr="00212BF2">
        <w:rPr>
          <w:rFonts w:ascii="Calibri" w:hAnsi="Calibri"/>
          <w:color w:val="231F20"/>
          <w:w w:val="110"/>
        </w:rPr>
        <w:t>In many countries, segregated employment settings are still promoted. These include sheltered workshops</w:t>
      </w:r>
      <w:r w:rsidRPr="00212BF2">
        <w:rPr>
          <w:rFonts w:ascii="Calibri" w:hAnsi="Calibri"/>
          <w:color w:val="231F20"/>
          <w:spacing w:val="-10"/>
          <w:w w:val="110"/>
        </w:rPr>
        <w:t xml:space="preserve"> </w:t>
      </w:r>
      <w:r w:rsidRPr="00212BF2">
        <w:rPr>
          <w:rFonts w:ascii="Calibri" w:hAnsi="Calibri"/>
          <w:color w:val="231F20"/>
          <w:w w:val="110"/>
        </w:rPr>
        <w:t>where</w:t>
      </w:r>
      <w:r w:rsidRPr="00212BF2">
        <w:rPr>
          <w:rFonts w:ascii="Calibri" w:hAnsi="Calibri"/>
          <w:color w:val="231F20"/>
          <w:spacing w:val="-9"/>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9"/>
          <w:w w:val="110"/>
        </w:rPr>
        <w:t xml:space="preserve"> </w:t>
      </w:r>
      <w:r w:rsidRPr="00212BF2">
        <w:rPr>
          <w:rFonts w:ascii="Calibri" w:hAnsi="Calibri"/>
          <w:color w:val="231F20"/>
          <w:w w:val="110"/>
        </w:rPr>
        <w:t>protections</w:t>
      </w:r>
      <w:r w:rsidRPr="00212BF2">
        <w:rPr>
          <w:rFonts w:ascii="Calibri" w:hAnsi="Calibri"/>
          <w:color w:val="231F20"/>
          <w:spacing w:val="-10"/>
          <w:w w:val="110"/>
        </w:rPr>
        <w:t xml:space="preserve"> </w:t>
      </w:r>
      <w:r w:rsidRPr="00212BF2">
        <w:rPr>
          <w:rFonts w:ascii="Calibri" w:hAnsi="Calibri"/>
          <w:color w:val="231F20"/>
          <w:w w:val="110"/>
        </w:rPr>
        <w:t>are</w:t>
      </w:r>
      <w:r w:rsidRPr="00212BF2">
        <w:rPr>
          <w:rFonts w:ascii="Calibri" w:hAnsi="Calibri"/>
          <w:color w:val="231F20"/>
          <w:spacing w:val="-9"/>
          <w:w w:val="110"/>
        </w:rPr>
        <w:t xml:space="preserve"> </w:t>
      </w:r>
      <w:r w:rsidRPr="00212BF2">
        <w:rPr>
          <w:rFonts w:ascii="Calibri" w:hAnsi="Calibri"/>
          <w:color w:val="231F20"/>
          <w:w w:val="110"/>
        </w:rPr>
        <w:t>not</w:t>
      </w:r>
      <w:r w:rsidRPr="00212BF2">
        <w:rPr>
          <w:rFonts w:ascii="Calibri" w:hAnsi="Calibri"/>
          <w:color w:val="231F20"/>
          <w:spacing w:val="-9"/>
          <w:w w:val="110"/>
        </w:rPr>
        <w:t xml:space="preserve"> </w:t>
      </w:r>
      <w:r w:rsidRPr="00212BF2">
        <w:rPr>
          <w:rFonts w:ascii="Calibri" w:hAnsi="Calibri"/>
          <w:color w:val="231F20"/>
          <w:w w:val="110"/>
        </w:rPr>
        <w:t>provided</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9"/>
          <w:w w:val="110"/>
        </w:rPr>
        <w:t xml:space="preserve"> </w:t>
      </w:r>
      <w:r w:rsidRPr="00212BF2">
        <w:rPr>
          <w:rFonts w:ascii="Calibri" w:hAnsi="Calibri"/>
          <w:color w:val="231F20"/>
          <w:w w:val="110"/>
        </w:rPr>
        <w:t>salaries</w:t>
      </w:r>
      <w:r w:rsidRPr="00212BF2">
        <w:rPr>
          <w:rFonts w:ascii="Calibri" w:hAnsi="Calibri"/>
          <w:color w:val="231F20"/>
          <w:spacing w:val="-9"/>
          <w:w w:val="110"/>
        </w:rPr>
        <w:t xml:space="preserve"> </w:t>
      </w:r>
      <w:r w:rsidRPr="00212BF2">
        <w:rPr>
          <w:rFonts w:ascii="Calibri" w:hAnsi="Calibri"/>
          <w:color w:val="231F20"/>
          <w:w w:val="110"/>
        </w:rPr>
        <w:t>are</w:t>
      </w:r>
      <w:r w:rsidRPr="00212BF2">
        <w:rPr>
          <w:rFonts w:ascii="Calibri" w:hAnsi="Calibri"/>
          <w:color w:val="231F20"/>
          <w:spacing w:val="-10"/>
          <w:w w:val="110"/>
        </w:rPr>
        <w:t xml:space="preserve"> </w:t>
      </w:r>
      <w:r w:rsidRPr="00212BF2">
        <w:rPr>
          <w:rFonts w:ascii="Calibri" w:hAnsi="Calibri"/>
          <w:color w:val="231F20"/>
          <w:w w:val="110"/>
        </w:rPr>
        <w:t>either</w:t>
      </w:r>
      <w:r w:rsidRPr="00212BF2">
        <w:rPr>
          <w:rFonts w:ascii="Calibri" w:hAnsi="Calibri"/>
          <w:color w:val="231F20"/>
          <w:spacing w:val="-9"/>
          <w:w w:val="110"/>
        </w:rPr>
        <w:t xml:space="preserve"> </w:t>
      </w:r>
      <w:r w:rsidRPr="00212BF2">
        <w:rPr>
          <w:rFonts w:ascii="Calibri" w:hAnsi="Calibri"/>
          <w:color w:val="231F20"/>
          <w:w w:val="110"/>
        </w:rPr>
        <w:t>below</w:t>
      </w:r>
      <w:r w:rsidRPr="00212BF2">
        <w:rPr>
          <w:rFonts w:ascii="Calibri" w:hAnsi="Calibri"/>
          <w:color w:val="231F20"/>
          <w:spacing w:val="-9"/>
          <w:w w:val="110"/>
        </w:rPr>
        <w:t xml:space="preserve"> </w:t>
      </w:r>
      <w:r w:rsidRPr="00212BF2">
        <w:rPr>
          <w:rFonts w:ascii="Calibri" w:hAnsi="Calibri"/>
          <w:color w:val="231F20"/>
          <w:w w:val="110"/>
        </w:rPr>
        <w:t>minimum</w:t>
      </w:r>
      <w:r w:rsidRPr="00212BF2">
        <w:rPr>
          <w:rFonts w:ascii="Calibri" w:hAnsi="Calibri"/>
          <w:color w:val="231F20"/>
          <w:spacing w:val="-10"/>
          <w:w w:val="110"/>
        </w:rPr>
        <w:t xml:space="preserve"> </w:t>
      </w:r>
      <w:r w:rsidRPr="00212BF2">
        <w:rPr>
          <w:rFonts w:ascii="Calibri" w:hAnsi="Calibri"/>
          <w:color w:val="231F20"/>
          <w:w w:val="110"/>
        </w:rPr>
        <w:t>wage or</w:t>
      </w:r>
      <w:r w:rsidRPr="00212BF2">
        <w:rPr>
          <w:rFonts w:ascii="Calibri" w:hAnsi="Calibri"/>
          <w:color w:val="231F20"/>
          <w:spacing w:val="-12"/>
          <w:w w:val="110"/>
        </w:rPr>
        <w:t xml:space="preserve"> </w:t>
      </w:r>
      <w:r w:rsidRPr="00212BF2">
        <w:rPr>
          <w:rFonts w:ascii="Calibri" w:hAnsi="Calibri"/>
          <w:color w:val="231F20"/>
          <w:w w:val="110"/>
        </w:rPr>
        <w:t>non-existent</w:t>
      </w:r>
      <w:r w:rsidRPr="00212BF2">
        <w:rPr>
          <w:rFonts w:ascii="Calibri" w:hAnsi="Calibri"/>
          <w:color w:val="231F20"/>
          <w:spacing w:val="-11"/>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replaced,</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1"/>
          <w:w w:val="110"/>
        </w:rPr>
        <w:t xml:space="preserve"> </w:t>
      </w:r>
      <w:r w:rsidRPr="00212BF2">
        <w:rPr>
          <w:rFonts w:ascii="Calibri" w:hAnsi="Calibri"/>
          <w:color w:val="231F20"/>
          <w:w w:val="110"/>
        </w:rPr>
        <w:t>some</w:t>
      </w:r>
      <w:r w:rsidRPr="00212BF2">
        <w:rPr>
          <w:rFonts w:ascii="Calibri" w:hAnsi="Calibri"/>
          <w:color w:val="231F20"/>
          <w:spacing w:val="-11"/>
          <w:w w:val="110"/>
        </w:rPr>
        <w:t xml:space="preserve"> </w:t>
      </w:r>
      <w:r w:rsidRPr="00212BF2">
        <w:rPr>
          <w:rFonts w:ascii="Calibri" w:hAnsi="Calibri"/>
          <w:color w:val="231F20"/>
          <w:w w:val="110"/>
        </w:rPr>
        <w:t>cases,</w:t>
      </w:r>
      <w:r w:rsidRPr="00212BF2">
        <w:rPr>
          <w:rFonts w:ascii="Calibri" w:hAnsi="Calibri"/>
          <w:color w:val="231F20"/>
          <w:spacing w:val="-11"/>
          <w:w w:val="110"/>
        </w:rPr>
        <w:t xml:space="preserve"> </w:t>
      </w:r>
      <w:r w:rsidRPr="00212BF2">
        <w:rPr>
          <w:rFonts w:ascii="Calibri" w:hAnsi="Calibri"/>
          <w:color w:val="231F20"/>
          <w:w w:val="110"/>
        </w:rPr>
        <w:t>by</w:t>
      </w:r>
      <w:r w:rsidRPr="00212BF2">
        <w:rPr>
          <w:rFonts w:ascii="Calibri" w:hAnsi="Calibri"/>
          <w:color w:val="231F20"/>
          <w:spacing w:val="-11"/>
          <w:w w:val="110"/>
        </w:rPr>
        <w:t xml:space="preserve"> </w:t>
      </w:r>
      <w:r w:rsidRPr="00212BF2">
        <w:rPr>
          <w:rFonts w:ascii="Calibri" w:hAnsi="Calibri"/>
          <w:color w:val="231F20"/>
          <w:w w:val="110"/>
        </w:rPr>
        <w:t>stipends.</w:t>
      </w:r>
      <w:r w:rsidRPr="00212BF2">
        <w:rPr>
          <w:rFonts w:ascii="Calibri" w:hAnsi="Calibri"/>
          <w:color w:val="231F20"/>
          <w:spacing w:val="-11"/>
          <w:w w:val="110"/>
        </w:rPr>
        <w:t xml:space="preserve"> </w:t>
      </w:r>
      <w:r w:rsidRPr="00212BF2">
        <w:rPr>
          <w:rFonts w:ascii="Calibri" w:hAnsi="Calibri"/>
          <w:color w:val="231F20"/>
          <w:w w:val="110"/>
        </w:rPr>
        <w:t>Data</w:t>
      </w:r>
      <w:r w:rsidRPr="00212BF2">
        <w:rPr>
          <w:rFonts w:ascii="Calibri" w:hAnsi="Calibri"/>
          <w:color w:val="231F20"/>
          <w:spacing w:val="-11"/>
          <w:w w:val="110"/>
        </w:rPr>
        <w:t xml:space="preserve"> </w:t>
      </w:r>
      <w:r w:rsidRPr="00212BF2">
        <w:rPr>
          <w:rFonts w:ascii="Calibri" w:hAnsi="Calibri"/>
          <w:color w:val="231F20"/>
          <w:w w:val="110"/>
        </w:rPr>
        <w:t>from</w:t>
      </w:r>
      <w:r w:rsidRPr="00212BF2">
        <w:rPr>
          <w:rFonts w:ascii="Calibri" w:hAnsi="Calibri"/>
          <w:color w:val="231F20"/>
          <w:spacing w:val="-11"/>
          <w:w w:val="110"/>
        </w:rPr>
        <w:t xml:space="preserve"> </w:t>
      </w:r>
      <w:r w:rsidRPr="00212BF2">
        <w:rPr>
          <w:rFonts w:ascii="Calibri" w:hAnsi="Calibri"/>
          <w:color w:val="231F20"/>
          <w:w w:val="110"/>
        </w:rPr>
        <w:t>Eurostat</w:t>
      </w:r>
      <w:r w:rsidRPr="00212BF2">
        <w:rPr>
          <w:rFonts w:ascii="Calibri" w:hAnsi="Calibri"/>
          <w:color w:val="231F20"/>
          <w:spacing w:val="-11"/>
          <w:w w:val="110"/>
        </w:rPr>
        <w:t xml:space="preserve"> </w:t>
      </w:r>
      <w:r w:rsidRPr="00212BF2">
        <w:rPr>
          <w:rFonts w:ascii="Calibri" w:hAnsi="Calibri"/>
          <w:color w:val="231F20"/>
          <w:w w:val="110"/>
        </w:rPr>
        <w:t>(</w:t>
      </w:r>
      <w:proofErr w:type="spellStart"/>
      <w:r w:rsidRPr="00212BF2">
        <w:rPr>
          <w:rFonts w:ascii="Calibri" w:hAnsi="Calibri"/>
          <w:color w:val="231F20"/>
          <w:w w:val="110"/>
        </w:rPr>
        <w:t>Labour</w:t>
      </w:r>
      <w:proofErr w:type="spellEnd"/>
      <w:r w:rsidRPr="00212BF2">
        <w:rPr>
          <w:rFonts w:ascii="Calibri" w:hAnsi="Calibri"/>
          <w:color w:val="231F20"/>
          <w:spacing w:val="-11"/>
          <w:w w:val="110"/>
        </w:rPr>
        <w:t xml:space="preserve"> </w:t>
      </w:r>
      <w:r w:rsidRPr="00212BF2">
        <w:rPr>
          <w:rFonts w:ascii="Calibri" w:hAnsi="Calibri"/>
          <w:color w:val="231F20"/>
          <w:w w:val="110"/>
        </w:rPr>
        <w:t>Market</w:t>
      </w:r>
      <w:r w:rsidRPr="00212BF2">
        <w:rPr>
          <w:rFonts w:ascii="Calibri" w:hAnsi="Calibri"/>
          <w:color w:val="231F20"/>
          <w:spacing w:val="-11"/>
          <w:w w:val="110"/>
        </w:rPr>
        <w:t xml:space="preserve"> </w:t>
      </w:r>
      <w:r w:rsidRPr="00212BF2">
        <w:rPr>
          <w:rFonts w:ascii="Calibri" w:hAnsi="Calibri"/>
          <w:color w:val="231F20"/>
          <w:spacing w:val="-3"/>
          <w:w w:val="110"/>
        </w:rPr>
        <w:t xml:space="preserve">Policy </w:t>
      </w:r>
      <w:r w:rsidRPr="00212BF2">
        <w:rPr>
          <w:rFonts w:ascii="Calibri" w:hAnsi="Calibri"/>
          <w:color w:val="231F20"/>
          <w:w w:val="110"/>
        </w:rPr>
        <w:t>Dataset, Category 5.1, 2016) show that countries invest thousands of millions of euros to promote and maintain segregated settings, with one country spending 1,840 million</w:t>
      </w:r>
      <w:r w:rsidRPr="00212BF2">
        <w:rPr>
          <w:rFonts w:ascii="Calibri" w:hAnsi="Calibri"/>
          <w:color w:val="231F20"/>
          <w:spacing w:val="-33"/>
          <w:w w:val="110"/>
        </w:rPr>
        <w:t xml:space="preserve"> </w:t>
      </w:r>
      <w:r w:rsidRPr="00212BF2">
        <w:rPr>
          <w:rFonts w:ascii="Calibri" w:hAnsi="Calibri"/>
          <w:color w:val="231F20"/>
          <w:w w:val="110"/>
        </w:rPr>
        <w:t>euros.</w:t>
      </w:r>
    </w:p>
    <w:p w:rsidR="001E22EF" w:rsidRPr="00212BF2" w:rsidRDefault="005409BC" w:rsidP="00434672">
      <w:pPr>
        <w:spacing w:before="240" w:after="240"/>
        <w:rPr>
          <w:rFonts w:ascii="Calibri" w:hAnsi="Calibri"/>
          <w:b/>
          <w:bCs/>
        </w:rPr>
      </w:pPr>
      <w:r w:rsidRPr="00212BF2">
        <w:rPr>
          <w:rFonts w:ascii="Calibri" w:hAnsi="Calibri"/>
          <w:b/>
          <w:bCs/>
        </w:rPr>
        <w:t>Persons with disabilities experience barriers to effective self-employment</w:t>
      </w:r>
    </w:p>
    <w:p w:rsidR="001E22EF" w:rsidRPr="00212BF2" w:rsidRDefault="005409BC" w:rsidP="002E1301">
      <w:pPr>
        <w:pStyle w:val="BodyText"/>
        <w:spacing w:before="162" w:line="285" w:lineRule="auto"/>
        <w:rPr>
          <w:rFonts w:ascii="Calibri" w:hAnsi="Calibri"/>
        </w:rPr>
      </w:pPr>
      <w:r w:rsidRPr="00212BF2">
        <w:rPr>
          <w:rFonts w:ascii="Calibri" w:hAnsi="Calibri"/>
          <w:color w:val="231F20"/>
          <w:w w:val="105"/>
        </w:rPr>
        <w:t xml:space="preserve">Because of their exclusion from employment, self-employment remains </w:t>
      </w:r>
      <w:proofErr w:type="gramStart"/>
      <w:r w:rsidRPr="00212BF2">
        <w:rPr>
          <w:rFonts w:ascii="Calibri" w:hAnsi="Calibri"/>
          <w:color w:val="231F20"/>
          <w:w w:val="105"/>
        </w:rPr>
        <w:t>key</w:t>
      </w:r>
      <w:proofErr w:type="gramEnd"/>
      <w:r w:rsidRPr="00212BF2">
        <w:rPr>
          <w:rFonts w:ascii="Calibri" w:hAnsi="Calibri"/>
          <w:color w:val="231F20"/>
          <w:w w:val="105"/>
        </w:rPr>
        <w:t xml:space="preserve"> for persons with disabilities to earn an income. Data on 19 countries indicate that persons with disabilities are 9 per cent more represented than persons without disabilities among the self-employed, on average, with higher rates for a number of low-income countries (UNDESA, </w:t>
      </w:r>
      <w:hyperlink r:id="rId60">
        <w:r w:rsidRPr="00212BF2">
          <w:rPr>
            <w:rFonts w:ascii="Calibri" w:hAnsi="Calibri"/>
            <w:i/>
            <w:color w:val="0076BF"/>
            <w:w w:val="105"/>
            <w:u w:val="single" w:color="0076BF"/>
          </w:rPr>
          <w:t>Disability and Development Report</w:t>
        </w:r>
      </w:hyperlink>
      <w:r w:rsidRPr="00212BF2">
        <w:rPr>
          <w:rFonts w:ascii="Calibri" w:hAnsi="Calibri"/>
          <w:color w:val="231F20"/>
          <w:w w:val="105"/>
        </w:rPr>
        <w:t>, 2019, p. 157).</w:t>
      </w:r>
    </w:p>
    <w:p w:rsidR="009641DF" w:rsidRPr="00212BF2" w:rsidRDefault="005409BC" w:rsidP="009641DF">
      <w:pPr>
        <w:pStyle w:val="BodyText"/>
        <w:spacing w:before="108" w:line="285" w:lineRule="auto"/>
        <w:rPr>
          <w:rFonts w:ascii="Calibri" w:hAnsi="Calibri"/>
        </w:rPr>
      </w:pPr>
      <w:r w:rsidRPr="00212BF2">
        <w:rPr>
          <w:rFonts w:ascii="Calibri" w:hAnsi="Calibri"/>
          <w:color w:val="231F20"/>
          <w:w w:val="105"/>
        </w:rPr>
        <w:t xml:space="preserve">Access to financial services (e.g. bank accounts and credits) is essential for developing a business. </w:t>
      </w:r>
      <w:r w:rsidRPr="00212BF2">
        <w:rPr>
          <w:rFonts w:ascii="Calibri" w:hAnsi="Calibri"/>
          <w:color w:val="231F20"/>
          <w:spacing w:val="-4"/>
          <w:w w:val="105"/>
        </w:rPr>
        <w:t xml:space="preserve">However, </w:t>
      </w:r>
      <w:r w:rsidRPr="00212BF2">
        <w:rPr>
          <w:rFonts w:ascii="Calibri" w:hAnsi="Calibri"/>
          <w:color w:val="231F20"/>
          <w:w w:val="105"/>
        </w:rPr>
        <w:t xml:space="preserve">many barriers prevent access to financial services by persons with disabilities. Data from   five low- and middle-income countries indicate that between 8 and 64 per cent of persons with disabilities consider banks inaccessible (UNDESA, </w:t>
      </w:r>
      <w:hyperlink r:id="rId61">
        <w:r w:rsidRPr="00212BF2">
          <w:rPr>
            <w:rFonts w:ascii="Calibri" w:hAnsi="Calibri"/>
            <w:i/>
            <w:color w:val="0076BF"/>
            <w:w w:val="105"/>
            <w:u w:val="single" w:color="0076BF"/>
          </w:rPr>
          <w:t>Disability and Development Report</w:t>
        </w:r>
      </w:hyperlink>
      <w:r w:rsidRPr="00212BF2">
        <w:rPr>
          <w:rFonts w:ascii="Calibri" w:hAnsi="Calibri"/>
          <w:color w:val="231F20"/>
          <w:w w:val="105"/>
        </w:rPr>
        <w:t xml:space="preserve">, 2019, p. 38). Likewise, data from 2017, mostly from high-income countries, indicate that 28 per cent of banks </w:t>
      </w:r>
      <w:proofErr w:type="gramStart"/>
      <w:r w:rsidRPr="00212BF2">
        <w:rPr>
          <w:rFonts w:ascii="Calibri" w:hAnsi="Calibri"/>
          <w:color w:val="231F20"/>
          <w:w w:val="105"/>
        </w:rPr>
        <w:t>and  12</w:t>
      </w:r>
      <w:proofErr w:type="gramEnd"/>
      <w:r w:rsidRPr="00212BF2">
        <w:rPr>
          <w:rFonts w:ascii="Calibri" w:hAnsi="Calibri"/>
          <w:color w:val="231F20"/>
          <w:w w:val="105"/>
        </w:rPr>
        <w:t xml:space="preserve"> per cent of automated teller machines </w:t>
      </w:r>
      <w:r w:rsidRPr="00212BF2">
        <w:rPr>
          <w:rFonts w:ascii="Calibri" w:hAnsi="Calibri"/>
          <w:color w:val="231F20"/>
          <w:spacing w:val="-3"/>
          <w:w w:val="105"/>
        </w:rPr>
        <w:t xml:space="preserve">(ATMs) </w:t>
      </w:r>
      <w:r w:rsidRPr="00212BF2">
        <w:rPr>
          <w:rFonts w:ascii="Calibri" w:hAnsi="Calibri"/>
          <w:color w:val="231F20"/>
          <w:w w:val="105"/>
        </w:rPr>
        <w:t xml:space="preserve">were not accessible. In many countries, the removal of </w:t>
      </w:r>
      <w:hyperlink w:anchor="_bookmark56" w:history="1">
        <w:r w:rsidRPr="00212BF2">
          <w:rPr>
            <w:rFonts w:ascii="Calibri" w:hAnsi="Calibri"/>
            <w:color w:val="0076BF"/>
            <w:w w:val="105"/>
            <w:u w:val="single" w:color="0076BF"/>
          </w:rPr>
          <w:t>legal capacity</w:t>
        </w:r>
        <w:r w:rsidRPr="00212BF2">
          <w:rPr>
            <w:rFonts w:ascii="Calibri" w:hAnsi="Calibri"/>
            <w:color w:val="0076BF"/>
            <w:w w:val="105"/>
          </w:rPr>
          <w:t xml:space="preserve"> </w:t>
        </w:r>
      </w:hyperlink>
      <w:r w:rsidRPr="00212BF2">
        <w:rPr>
          <w:rFonts w:ascii="Calibri" w:hAnsi="Calibri"/>
          <w:color w:val="231F20"/>
          <w:w w:val="105"/>
        </w:rPr>
        <w:t xml:space="preserve">of persons with disabilities prevents them from opening bank accounts (e.g. blind persons may be rejected or have to comply with additional requirements, such as having a witness; persons with intellectual disabilities may be requested to have a guardian appointed to </w:t>
      </w:r>
      <w:proofErr w:type="spellStart"/>
      <w:r w:rsidRPr="00212BF2">
        <w:rPr>
          <w:rFonts w:ascii="Calibri" w:hAnsi="Calibri"/>
          <w:color w:val="231F20"/>
          <w:w w:val="105"/>
        </w:rPr>
        <w:t>authorise</w:t>
      </w:r>
      <w:proofErr w:type="spellEnd"/>
      <w:r w:rsidRPr="00212BF2">
        <w:rPr>
          <w:rFonts w:ascii="Calibri" w:hAnsi="Calibri"/>
          <w:color w:val="231F20"/>
          <w:w w:val="105"/>
        </w:rPr>
        <w:t xml:space="preserve"> transactions). </w:t>
      </w:r>
      <w:r w:rsidRPr="00212BF2">
        <w:rPr>
          <w:rFonts w:ascii="Calibri" w:hAnsi="Calibri"/>
          <w:color w:val="231F20"/>
          <w:spacing w:val="-4"/>
          <w:w w:val="105"/>
        </w:rPr>
        <w:t xml:space="preserve">Women </w:t>
      </w:r>
      <w:r w:rsidRPr="00212BF2">
        <w:rPr>
          <w:rFonts w:ascii="Calibri" w:hAnsi="Calibri"/>
          <w:color w:val="231F20"/>
          <w:w w:val="105"/>
        </w:rPr>
        <w:t>with disabilities may face additional difficulties in accessing financial services due</w:t>
      </w:r>
      <w:r w:rsidRPr="00212BF2">
        <w:rPr>
          <w:rFonts w:ascii="Calibri" w:hAnsi="Calibri"/>
          <w:color w:val="231F20"/>
          <w:spacing w:val="8"/>
          <w:w w:val="105"/>
        </w:rPr>
        <w:t xml:space="preserve"> </w:t>
      </w:r>
      <w:r w:rsidRPr="00212BF2">
        <w:rPr>
          <w:rFonts w:ascii="Calibri" w:hAnsi="Calibri"/>
          <w:color w:val="231F20"/>
          <w:w w:val="105"/>
        </w:rPr>
        <w:t>to</w:t>
      </w:r>
      <w:r w:rsidRPr="00212BF2">
        <w:rPr>
          <w:rFonts w:ascii="Calibri" w:hAnsi="Calibri"/>
          <w:color w:val="231F20"/>
          <w:spacing w:val="9"/>
          <w:w w:val="105"/>
        </w:rPr>
        <w:t xml:space="preserve"> </w:t>
      </w:r>
      <w:hyperlink w:anchor="_bookmark55" w:history="1">
        <w:r w:rsidRPr="00212BF2">
          <w:rPr>
            <w:rFonts w:ascii="Calibri" w:hAnsi="Calibri"/>
            <w:color w:val="0076BF"/>
            <w:w w:val="105"/>
            <w:u w:val="single" w:color="0076BF"/>
          </w:rPr>
          <w:t>gender-based</w:t>
        </w:r>
        <w:r w:rsidRPr="00212BF2">
          <w:rPr>
            <w:rFonts w:ascii="Calibri" w:hAnsi="Calibri"/>
            <w:color w:val="0076BF"/>
            <w:spacing w:val="9"/>
            <w:w w:val="105"/>
            <w:u w:val="single" w:color="0076BF"/>
          </w:rPr>
          <w:t xml:space="preserve"> </w:t>
        </w:r>
        <w:r w:rsidRPr="00212BF2">
          <w:rPr>
            <w:rFonts w:ascii="Calibri" w:hAnsi="Calibri"/>
            <w:color w:val="0076BF"/>
            <w:w w:val="105"/>
            <w:u w:val="single" w:color="0076BF"/>
          </w:rPr>
          <w:t>barriers</w:t>
        </w:r>
        <w:r w:rsidRPr="00212BF2">
          <w:rPr>
            <w:rFonts w:ascii="Calibri" w:hAnsi="Calibri"/>
            <w:color w:val="0076BF"/>
            <w:spacing w:val="9"/>
            <w:w w:val="105"/>
          </w:rPr>
          <w:t xml:space="preserve"> </w:t>
        </w:r>
      </w:hyperlink>
      <w:r w:rsidRPr="00212BF2">
        <w:rPr>
          <w:rFonts w:ascii="Calibri" w:hAnsi="Calibri"/>
          <w:color w:val="231F20"/>
          <w:w w:val="105"/>
        </w:rPr>
        <w:t>that</w:t>
      </w:r>
      <w:r w:rsidRPr="00212BF2">
        <w:rPr>
          <w:rFonts w:ascii="Calibri" w:hAnsi="Calibri"/>
          <w:color w:val="231F20"/>
          <w:spacing w:val="8"/>
          <w:w w:val="105"/>
        </w:rPr>
        <w:t xml:space="preserve"> </w:t>
      </w:r>
      <w:r w:rsidRPr="00212BF2">
        <w:rPr>
          <w:rFonts w:ascii="Calibri" w:hAnsi="Calibri"/>
          <w:color w:val="231F20"/>
          <w:w w:val="105"/>
        </w:rPr>
        <w:t>restrict</w:t>
      </w:r>
      <w:r w:rsidRPr="00212BF2">
        <w:rPr>
          <w:rFonts w:ascii="Calibri" w:hAnsi="Calibri"/>
          <w:color w:val="231F20"/>
          <w:spacing w:val="9"/>
          <w:w w:val="105"/>
        </w:rPr>
        <w:t xml:space="preserve"> </w:t>
      </w:r>
      <w:r w:rsidRPr="00212BF2">
        <w:rPr>
          <w:rFonts w:ascii="Calibri" w:hAnsi="Calibri"/>
          <w:color w:val="231F20"/>
          <w:w w:val="105"/>
        </w:rPr>
        <w:t>their</w:t>
      </w:r>
      <w:r w:rsidRPr="00212BF2">
        <w:rPr>
          <w:rFonts w:ascii="Calibri" w:hAnsi="Calibri"/>
          <w:color w:val="231F20"/>
          <w:spacing w:val="9"/>
          <w:w w:val="105"/>
        </w:rPr>
        <w:t xml:space="preserve"> </w:t>
      </w:r>
      <w:r w:rsidRPr="00212BF2">
        <w:rPr>
          <w:rFonts w:ascii="Calibri" w:hAnsi="Calibri"/>
          <w:color w:val="231F20"/>
          <w:w w:val="105"/>
        </w:rPr>
        <w:t>legal</w:t>
      </w:r>
      <w:r w:rsidRPr="00212BF2">
        <w:rPr>
          <w:rFonts w:ascii="Calibri" w:hAnsi="Calibri"/>
          <w:color w:val="231F20"/>
          <w:spacing w:val="9"/>
          <w:w w:val="105"/>
        </w:rPr>
        <w:t xml:space="preserve"> </w:t>
      </w:r>
      <w:r w:rsidRPr="00212BF2">
        <w:rPr>
          <w:rFonts w:ascii="Calibri" w:hAnsi="Calibri"/>
          <w:color w:val="231F20"/>
          <w:w w:val="105"/>
        </w:rPr>
        <w:t>capacity,</w:t>
      </w:r>
      <w:r w:rsidRPr="00212BF2">
        <w:rPr>
          <w:rFonts w:ascii="Calibri" w:hAnsi="Calibri"/>
          <w:color w:val="231F20"/>
          <w:spacing w:val="9"/>
          <w:w w:val="105"/>
        </w:rPr>
        <w:t xml:space="preserve"> </w:t>
      </w:r>
      <w:r w:rsidRPr="00212BF2">
        <w:rPr>
          <w:rFonts w:ascii="Calibri" w:hAnsi="Calibri"/>
          <w:color w:val="231F20"/>
          <w:w w:val="105"/>
        </w:rPr>
        <w:t>either</w:t>
      </w:r>
      <w:r w:rsidRPr="00212BF2">
        <w:rPr>
          <w:rFonts w:ascii="Calibri" w:hAnsi="Calibri"/>
          <w:color w:val="231F20"/>
          <w:spacing w:val="8"/>
          <w:w w:val="105"/>
        </w:rPr>
        <w:t xml:space="preserve"> </w:t>
      </w:r>
      <w:r w:rsidRPr="00212BF2">
        <w:rPr>
          <w:rFonts w:ascii="Calibri" w:hAnsi="Calibri"/>
          <w:color w:val="231F20"/>
          <w:w w:val="105"/>
        </w:rPr>
        <w:t>in</w:t>
      </w:r>
      <w:r w:rsidRPr="00212BF2">
        <w:rPr>
          <w:rFonts w:ascii="Calibri" w:hAnsi="Calibri"/>
          <w:color w:val="231F20"/>
          <w:spacing w:val="9"/>
          <w:w w:val="105"/>
        </w:rPr>
        <w:t xml:space="preserve"> </w:t>
      </w:r>
      <w:r w:rsidRPr="00212BF2">
        <w:rPr>
          <w:rFonts w:ascii="Calibri" w:hAnsi="Calibri"/>
          <w:color w:val="231F20"/>
          <w:w w:val="105"/>
        </w:rPr>
        <w:t>law</w:t>
      </w:r>
      <w:r w:rsidRPr="00212BF2">
        <w:rPr>
          <w:rFonts w:ascii="Calibri" w:hAnsi="Calibri"/>
          <w:color w:val="231F20"/>
          <w:spacing w:val="9"/>
          <w:w w:val="105"/>
        </w:rPr>
        <w:t xml:space="preserve"> </w:t>
      </w:r>
      <w:r w:rsidRPr="00212BF2">
        <w:rPr>
          <w:rFonts w:ascii="Calibri" w:hAnsi="Calibri"/>
          <w:color w:val="231F20"/>
          <w:w w:val="105"/>
        </w:rPr>
        <w:t>or</w:t>
      </w:r>
      <w:r w:rsidRPr="00212BF2">
        <w:rPr>
          <w:rFonts w:ascii="Calibri" w:hAnsi="Calibri"/>
          <w:color w:val="231F20"/>
          <w:spacing w:val="9"/>
          <w:w w:val="105"/>
        </w:rPr>
        <w:t xml:space="preserve"> </w:t>
      </w:r>
      <w:r w:rsidRPr="00212BF2">
        <w:rPr>
          <w:rFonts w:ascii="Calibri" w:hAnsi="Calibri"/>
          <w:color w:val="231F20"/>
          <w:w w:val="105"/>
        </w:rPr>
        <w:t>in</w:t>
      </w:r>
      <w:r w:rsidRPr="00212BF2">
        <w:rPr>
          <w:rFonts w:ascii="Calibri" w:hAnsi="Calibri"/>
          <w:color w:val="231F20"/>
          <w:spacing w:val="9"/>
          <w:w w:val="105"/>
        </w:rPr>
        <w:t xml:space="preserve"> </w:t>
      </w:r>
      <w:r w:rsidRPr="00212BF2">
        <w:rPr>
          <w:rFonts w:ascii="Calibri" w:hAnsi="Calibri"/>
          <w:color w:val="231F20"/>
          <w:w w:val="105"/>
        </w:rPr>
        <w:t>practice.</w:t>
      </w:r>
      <w:r w:rsidR="009641DF" w:rsidRPr="00212BF2">
        <w:rPr>
          <w:rFonts w:ascii="Calibri" w:hAnsi="Calibri"/>
          <w:b/>
          <w:bCs/>
        </w:rPr>
        <w:br w:type="page"/>
      </w:r>
    </w:p>
    <w:p w:rsidR="001E22EF" w:rsidRPr="00212BF2" w:rsidRDefault="005409BC" w:rsidP="00FA2E71">
      <w:pPr>
        <w:rPr>
          <w:rFonts w:ascii="Calibri" w:hAnsi="Calibri"/>
          <w:b/>
          <w:bCs/>
        </w:rPr>
      </w:pPr>
      <w:r w:rsidRPr="00212BF2">
        <w:rPr>
          <w:rFonts w:ascii="Calibri" w:hAnsi="Calibri"/>
          <w:b/>
          <w:bCs/>
        </w:rPr>
        <w:lastRenderedPageBreak/>
        <w:t>The participation of persons with disabilities in trade unions is often limited</w:t>
      </w:r>
    </w:p>
    <w:p w:rsidR="001E22EF" w:rsidRPr="00212BF2" w:rsidRDefault="005409BC" w:rsidP="002E1301">
      <w:pPr>
        <w:pStyle w:val="BodyText"/>
        <w:spacing w:before="162" w:line="285" w:lineRule="auto"/>
        <w:rPr>
          <w:rFonts w:ascii="Calibri" w:hAnsi="Calibri"/>
        </w:rPr>
      </w:pPr>
      <w:r w:rsidRPr="00212BF2">
        <w:rPr>
          <w:rFonts w:ascii="Calibri" w:hAnsi="Calibri"/>
          <w:color w:val="231F20"/>
          <w:spacing w:val="-3"/>
          <w:w w:val="110"/>
        </w:rPr>
        <w:t xml:space="preserve">Trade </w:t>
      </w:r>
      <w:r w:rsidRPr="00212BF2">
        <w:rPr>
          <w:rFonts w:ascii="Calibri" w:hAnsi="Calibri"/>
          <w:color w:val="231F20"/>
          <w:w w:val="110"/>
        </w:rPr>
        <w:t>unions have played a key role in promoting the employment and working conditions of persons</w:t>
      </w:r>
      <w:r w:rsidRPr="00212BF2">
        <w:rPr>
          <w:rFonts w:ascii="Calibri" w:hAnsi="Calibri"/>
          <w:color w:val="231F20"/>
          <w:spacing w:val="-12"/>
          <w:w w:val="110"/>
        </w:rPr>
        <w:t xml:space="preserve"> </w:t>
      </w:r>
      <w:r w:rsidRPr="00212BF2">
        <w:rPr>
          <w:rFonts w:ascii="Calibri" w:hAnsi="Calibri"/>
          <w:color w:val="231F20"/>
          <w:w w:val="110"/>
        </w:rPr>
        <w:t>with</w:t>
      </w:r>
      <w:r w:rsidRPr="00212BF2">
        <w:rPr>
          <w:rFonts w:ascii="Calibri" w:hAnsi="Calibri"/>
          <w:color w:val="231F20"/>
          <w:spacing w:val="-12"/>
          <w:w w:val="110"/>
        </w:rPr>
        <w:t xml:space="preserve"> </w:t>
      </w:r>
      <w:r w:rsidRPr="00212BF2">
        <w:rPr>
          <w:rFonts w:ascii="Calibri" w:hAnsi="Calibri"/>
          <w:color w:val="231F20"/>
          <w:w w:val="110"/>
        </w:rPr>
        <w:t>disabilities</w:t>
      </w:r>
      <w:r w:rsidRPr="00212BF2">
        <w:rPr>
          <w:rFonts w:ascii="Calibri" w:hAnsi="Calibri"/>
          <w:color w:val="231F20"/>
          <w:spacing w:val="-12"/>
          <w:w w:val="110"/>
        </w:rPr>
        <w:t xml:space="preserve"> </w:t>
      </w:r>
      <w:r w:rsidRPr="00212BF2">
        <w:rPr>
          <w:rFonts w:ascii="Calibri" w:hAnsi="Calibri"/>
          <w:color w:val="231F20"/>
          <w:w w:val="110"/>
        </w:rPr>
        <w:t>in</w:t>
      </w:r>
      <w:r w:rsidRPr="00212BF2">
        <w:rPr>
          <w:rFonts w:ascii="Calibri" w:hAnsi="Calibri"/>
          <w:color w:val="231F20"/>
          <w:spacing w:val="-12"/>
          <w:w w:val="110"/>
        </w:rPr>
        <w:t xml:space="preserve"> </w:t>
      </w:r>
      <w:r w:rsidRPr="00212BF2">
        <w:rPr>
          <w:rFonts w:ascii="Calibri" w:hAnsi="Calibri"/>
          <w:color w:val="231F20"/>
          <w:w w:val="110"/>
        </w:rPr>
        <w:t>many</w:t>
      </w:r>
      <w:r w:rsidRPr="00212BF2">
        <w:rPr>
          <w:rFonts w:ascii="Calibri" w:hAnsi="Calibri"/>
          <w:color w:val="231F20"/>
          <w:spacing w:val="-12"/>
          <w:w w:val="110"/>
        </w:rPr>
        <w:t xml:space="preserve"> </w:t>
      </w:r>
      <w:r w:rsidRPr="00212BF2">
        <w:rPr>
          <w:rFonts w:ascii="Calibri" w:hAnsi="Calibri"/>
          <w:color w:val="231F20"/>
          <w:w w:val="110"/>
        </w:rPr>
        <w:t>contexts,</w:t>
      </w:r>
      <w:r w:rsidRPr="00212BF2">
        <w:rPr>
          <w:rFonts w:ascii="Calibri" w:hAnsi="Calibri"/>
          <w:color w:val="231F20"/>
          <w:spacing w:val="-12"/>
          <w:w w:val="110"/>
        </w:rPr>
        <w:t xml:space="preserve"> </w:t>
      </w:r>
      <w:r w:rsidRPr="00212BF2">
        <w:rPr>
          <w:rFonts w:ascii="Calibri" w:hAnsi="Calibri"/>
          <w:color w:val="231F20"/>
          <w:w w:val="110"/>
        </w:rPr>
        <w:t>as</w:t>
      </w:r>
      <w:r w:rsidRPr="00212BF2">
        <w:rPr>
          <w:rFonts w:ascii="Calibri" w:hAnsi="Calibri"/>
          <w:color w:val="231F20"/>
          <w:spacing w:val="-12"/>
          <w:w w:val="110"/>
        </w:rPr>
        <w:t xml:space="preserve"> </w:t>
      </w:r>
      <w:r w:rsidRPr="00212BF2">
        <w:rPr>
          <w:rFonts w:ascii="Calibri" w:hAnsi="Calibri"/>
          <w:color w:val="231F20"/>
          <w:w w:val="110"/>
        </w:rPr>
        <w:t>outlined</w:t>
      </w:r>
      <w:r w:rsidRPr="00212BF2">
        <w:rPr>
          <w:rFonts w:ascii="Calibri" w:hAnsi="Calibri"/>
          <w:color w:val="231F20"/>
          <w:spacing w:val="-12"/>
          <w:w w:val="110"/>
        </w:rPr>
        <w:t xml:space="preserve"> </w:t>
      </w:r>
      <w:r w:rsidRPr="00212BF2">
        <w:rPr>
          <w:rFonts w:ascii="Calibri" w:hAnsi="Calibri"/>
          <w:color w:val="231F20"/>
          <w:w w:val="110"/>
        </w:rPr>
        <w:t>by</w:t>
      </w:r>
      <w:r w:rsidRPr="00212BF2">
        <w:rPr>
          <w:rFonts w:ascii="Calibri" w:hAnsi="Calibri"/>
          <w:color w:val="231F20"/>
          <w:spacing w:val="-12"/>
          <w:w w:val="110"/>
        </w:rPr>
        <w:t xml:space="preserve"> </w:t>
      </w:r>
      <w:r w:rsidRPr="00212BF2">
        <w:rPr>
          <w:rFonts w:ascii="Calibri" w:hAnsi="Calibri"/>
          <w:color w:val="231F20"/>
          <w:w w:val="110"/>
        </w:rPr>
        <w:t>ILO,</w:t>
      </w:r>
      <w:r w:rsidRPr="00212BF2">
        <w:rPr>
          <w:rFonts w:ascii="Calibri" w:hAnsi="Calibri"/>
          <w:color w:val="231F20"/>
          <w:spacing w:val="-12"/>
          <w:w w:val="110"/>
        </w:rPr>
        <w:t xml:space="preserve"> </w:t>
      </w:r>
      <w:hyperlink r:id="rId62">
        <w:r w:rsidRPr="00212BF2">
          <w:rPr>
            <w:rFonts w:ascii="Calibri" w:hAnsi="Calibri"/>
            <w:i/>
            <w:color w:val="0076BF"/>
            <w:spacing w:val="-3"/>
            <w:w w:val="110"/>
            <w:u w:val="single" w:color="0076BF"/>
          </w:rPr>
          <w:t>Trade</w:t>
        </w:r>
        <w:r w:rsidRPr="00212BF2">
          <w:rPr>
            <w:rFonts w:ascii="Calibri" w:hAnsi="Calibri"/>
            <w:i/>
            <w:color w:val="0076BF"/>
            <w:spacing w:val="-12"/>
            <w:w w:val="110"/>
            <w:u w:val="single" w:color="0076BF"/>
          </w:rPr>
          <w:t xml:space="preserve"> </w:t>
        </w:r>
        <w:r w:rsidRPr="00212BF2">
          <w:rPr>
            <w:rFonts w:ascii="Calibri" w:hAnsi="Calibri"/>
            <w:i/>
            <w:color w:val="0076BF"/>
            <w:w w:val="110"/>
            <w:u w:val="single" w:color="0076BF"/>
          </w:rPr>
          <w:t>Union</w:t>
        </w:r>
        <w:r w:rsidRPr="00212BF2">
          <w:rPr>
            <w:rFonts w:ascii="Calibri" w:hAnsi="Calibri"/>
            <w:i/>
            <w:color w:val="0076BF"/>
            <w:spacing w:val="-12"/>
            <w:w w:val="110"/>
            <w:u w:val="single" w:color="0076BF"/>
          </w:rPr>
          <w:t xml:space="preserve"> </w:t>
        </w:r>
        <w:r w:rsidRPr="00212BF2">
          <w:rPr>
            <w:rFonts w:ascii="Calibri" w:hAnsi="Calibri"/>
            <w:i/>
            <w:color w:val="0076BF"/>
            <w:w w:val="110"/>
            <w:u w:val="single" w:color="0076BF"/>
          </w:rPr>
          <w:t>action</w:t>
        </w:r>
        <w:r w:rsidRPr="00212BF2">
          <w:rPr>
            <w:rFonts w:ascii="Calibri" w:hAnsi="Calibri"/>
            <w:i/>
            <w:color w:val="0076BF"/>
            <w:spacing w:val="-12"/>
            <w:w w:val="110"/>
            <w:u w:val="single" w:color="0076BF"/>
          </w:rPr>
          <w:t xml:space="preserve"> </w:t>
        </w:r>
        <w:r w:rsidRPr="00212BF2">
          <w:rPr>
            <w:rFonts w:ascii="Calibri" w:hAnsi="Calibri"/>
            <w:i/>
            <w:color w:val="0076BF"/>
            <w:w w:val="110"/>
            <w:u w:val="single" w:color="0076BF"/>
          </w:rPr>
          <w:t>on</w:t>
        </w:r>
        <w:r w:rsidRPr="00212BF2">
          <w:rPr>
            <w:rFonts w:ascii="Calibri" w:hAnsi="Calibri"/>
            <w:i/>
            <w:color w:val="0076BF"/>
            <w:spacing w:val="-12"/>
            <w:w w:val="110"/>
            <w:u w:val="single" w:color="0076BF"/>
          </w:rPr>
          <w:t xml:space="preserve"> </w:t>
        </w:r>
        <w:r w:rsidRPr="00212BF2">
          <w:rPr>
            <w:rFonts w:ascii="Calibri" w:hAnsi="Calibri"/>
            <w:i/>
            <w:color w:val="0076BF"/>
            <w:w w:val="110"/>
            <w:u w:val="single" w:color="0076BF"/>
          </w:rPr>
          <w:t>Disability</w:t>
        </w:r>
        <w:r w:rsidRPr="00212BF2">
          <w:rPr>
            <w:rFonts w:ascii="Calibri" w:hAnsi="Calibri"/>
            <w:i/>
            <w:color w:val="0076BF"/>
            <w:spacing w:val="-12"/>
            <w:w w:val="110"/>
            <w:u w:val="single" w:color="0076BF"/>
          </w:rPr>
          <w:t xml:space="preserve"> </w:t>
        </w:r>
        <w:r w:rsidRPr="00212BF2">
          <w:rPr>
            <w:rFonts w:ascii="Calibri" w:hAnsi="Calibri"/>
            <w:i/>
            <w:color w:val="0076BF"/>
            <w:w w:val="110"/>
            <w:u w:val="single" w:color="0076BF"/>
          </w:rPr>
          <w:t>and</w:t>
        </w:r>
      </w:hyperlink>
      <w:r w:rsidRPr="00212BF2">
        <w:rPr>
          <w:rFonts w:ascii="Calibri" w:hAnsi="Calibri"/>
          <w:i/>
          <w:color w:val="0076BF"/>
          <w:w w:val="110"/>
        </w:rPr>
        <w:t xml:space="preserve"> </w:t>
      </w:r>
      <w:hyperlink r:id="rId63">
        <w:r w:rsidRPr="00212BF2">
          <w:rPr>
            <w:rFonts w:ascii="Calibri" w:hAnsi="Calibri"/>
            <w:i/>
            <w:color w:val="0076BF"/>
            <w:w w:val="110"/>
            <w:u w:val="single" w:color="0076BF"/>
          </w:rPr>
          <w:t xml:space="preserve">Decent </w:t>
        </w:r>
        <w:r w:rsidRPr="00212BF2">
          <w:rPr>
            <w:rFonts w:ascii="Calibri" w:hAnsi="Calibri"/>
            <w:i/>
            <w:color w:val="0076BF"/>
            <w:spacing w:val="-3"/>
            <w:w w:val="110"/>
            <w:u w:val="single" w:color="0076BF"/>
          </w:rPr>
          <w:t xml:space="preserve">Work: </w:t>
        </w:r>
        <w:r w:rsidRPr="00212BF2">
          <w:rPr>
            <w:rFonts w:ascii="Calibri" w:hAnsi="Calibri"/>
            <w:i/>
            <w:color w:val="0076BF"/>
            <w:w w:val="110"/>
            <w:u w:val="single" w:color="0076BF"/>
          </w:rPr>
          <w:t>A Global Overview</w:t>
        </w:r>
        <w:r w:rsidRPr="00212BF2">
          <w:rPr>
            <w:rFonts w:ascii="Calibri" w:hAnsi="Calibri"/>
            <w:i/>
            <w:color w:val="0076BF"/>
            <w:w w:val="110"/>
          </w:rPr>
          <w:t xml:space="preserve"> </w:t>
        </w:r>
      </w:hyperlink>
      <w:r w:rsidRPr="00212BF2">
        <w:rPr>
          <w:rFonts w:ascii="Calibri" w:hAnsi="Calibri"/>
          <w:color w:val="231F20"/>
          <w:w w:val="110"/>
        </w:rPr>
        <w:t xml:space="preserve">(2017). In many contexts though, an outdated approach may still be used and the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rights of persons with disabilities overlooked. Restrictions to the legal capacity of persons with disabilities may restrict freedom of association and prevent some persons with disabilities from creating or participating in trade unions – thus limiting their opportunities to defend, advocate for and mainstream their rights and</w:t>
      </w:r>
      <w:r w:rsidRPr="00212BF2">
        <w:rPr>
          <w:rFonts w:ascii="Calibri" w:hAnsi="Calibri"/>
          <w:color w:val="231F20"/>
          <w:spacing w:val="-7"/>
          <w:w w:val="110"/>
        </w:rPr>
        <w:t xml:space="preserve"> </w:t>
      </w:r>
      <w:r w:rsidRPr="00212BF2">
        <w:rPr>
          <w:rFonts w:ascii="Calibri" w:hAnsi="Calibri"/>
          <w:color w:val="231F20"/>
          <w:w w:val="110"/>
        </w:rPr>
        <w:t>interests.</w:t>
      </w:r>
    </w:p>
    <w:p w:rsidR="001E22EF" w:rsidRPr="00212BF2" w:rsidRDefault="005409BC" w:rsidP="00434672">
      <w:pPr>
        <w:spacing w:before="240" w:after="240"/>
        <w:rPr>
          <w:rFonts w:ascii="Calibri" w:hAnsi="Calibri"/>
          <w:b/>
          <w:bCs/>
        </w:rPr>
      </w:pPr>
      <w:r w:rsidRPr="00212BF2">
        <w:rPr>
          <w:rFonts w:ascii="Calibri" w:hAnsi="Calibri"/>
          <w:b/>
          <w:bCs/>
        </w:rPr>
        <w:t xml:space="preserve">Occupational health assessments do not always look at the ability of the person to </w:t>
      </w:r>
      <w:proofErr w:type="spellStart"/>
      <w:r w:rsidRPr="00212BF2">
        <w:rPr>
          <w:rFonts w:ascii="Calibri" w:hAnsi="Calibri"/>
          <w:b/>
          <w:bCs/>
        </w:rPr>
        <w:t>fulfil</w:t>
      </w:r>
      <w:proofErr w:type="spellEnd"/>
      <w:r w:rsidRPr="00212BF2">
        <w:rPr>
          <w:rFonts w:ascii="Calibri" w:hAnsi="Calibri"/>
          <w:b/>
          <w:bCs/>
        </w:rPr>
        <w:t xml:space="preserve"> the essential functions of a job</w:t>
      </w:r>
    </w:p>
    <w:p w:rsidR="001E22EF" w:rsidRPr="00212BF2" w:rsidRDefault="005409BC" w:rsidP="002E1301">
      <w:pPr>
        <w:pStyle w:val="BodyText"/>
        <w:spacing w:before="113" w:line="285" w:lineRule="auto"/>
        <w:rPr>
          <w:rFonts w:ascii="Calibri" w:hAnsi="Calibri"/>
        </w:rPr>
      </w:pPr>
      <w:r w:rsidRPr="00212BF2">
        <w:rPr>
          <w:rFonts w:ascii="Calibri" w:hAnsi="Calibri"/>
          <w:color w:val="231F20"/>
          <w:w w:val="110"/>
        </w:rPr>
        <w:t>Before</w:t>
      </w:r>
      <w:r w:rsidRPr="00212BF2">
        <w:rPr>
          <w:rFonts w:ascii="Calibri" w:hAnsi="Calibri"/>
          <w:color w:val="231F20"/>
          <w:spacing w:val="-16"/>
          <w:w w:val="110"/>
        </w:rPr>
        <w:t xml:space="preserve"> </w:t>
      </w:r>
      <w:r w:rsidRPr="00212BF2">
        <w:rPr>
          <w:rFonts w:ascii="Calibri" w:hAnsi="Calibri"/>
          <w:color w:val="231F20"/>
          <w:w w:val="110"/>
        </w:rPr>
        <w:t>and</w:t>
      </w:r>
      <w:r w:rsidRPr="00212BF2">
        <w:rPr>
          <w:rFonts w:ascii="Calibri" w:hAnsi="Calibri"/>
          <w:color w:val="231F20"/>
          <w:spacing w:val="-16"/>
          <w:w w:val="110"/>
        </w:rPr>
        <w:t xml:space="preserve"> </w:t>
      </w:r>
      <w:r w:rsidRPr="00212BF2">
        <w:rPr>
          <w:rFonts w:ascii="Calibri" w:hAnsi="Calibri"/>
          <w:color w:val="231F20"/>
          <w:w w:val="110"/>
        </w:rPr>
        <w:t>during</w:t>
      </w:r>
      <w:r w:rsidRPr="00212BF2">
        <w:rPr>
          <w:rFonts w:ascii="Calibri" w:hAnsi="Calibri"/>
          <w:color w:val="231F20"/>
          <w:spacing w:val="-16"/>
          <w:w w:val="110"/>
        </w:rPr>
        <w:t xml:space="preserve"> </w:t>
      </w:r>
      <w:r w:rsidRPr="00212BF2">
        <w:rPr>
          <w:rFonts w:ascii="Calibri" w:hAnsi="Calibri"/>
          <w:color w:val="231F20"/>
          <w:w w:val="110"/>
        </w:rPr>
        <w:t>employment,</w:t>
      </w:r>
      <w:r w:rsidRPr="00212BF2">
        <w:rPr>
          <w:rFonts w:ascii="Calibri" w:hAnsi="Calibri"/>
          <w:color w:val="231F20"/>
          <w:spacing w:val="-15"/>
          <w:w w:val="110"/>
        </w:rPr>
        <w:t xml:space="preserve"> </w:t>
      </w:r>
      <w:r w:rsidRPr="00212BF2">
        <w:rPr>
          <w:rFonts w:ascii="Calibri" w:hAnsi="Calibri"/>
          <w:color w:val="231F20"/>
          <w:w w:val="110"/>
        </w:rPr>
        <w:t>occupational</w:t>
      </w:r>
      <w:r w:rsidRPr="00212BF2">
        <w:rPr>
          <w:rFonts w:ascii="Calibri" w:hAnsi="Calibri"/>
          <w:color w:val="231F20"/>
          <w:spacing w:val="-16"/>
          <w:w w:val="110"/>
        </w:rPr>
        <w:t xml:space="preserve"> </w:t>
      </w:r>
      <w:r w:rsidRPr="00212BF2">
        <w:rPr>
          <w:rFonts w:ascii="Calibri" w:hAnsi="Calibri"/>
          <w:color w:val="231F20"/>
          <w:w w:val="110"/>
        </w:rPr>
        <w:t>health</w:t>
      </w:r>
      <w:r w:rsidRPr="00212BF2">
        <w:rPr>
          <w:rFonts w:ascii="Calibri" w:hAnsi="Calibri"/>
          <w:color w:val="231F20"/>
          <w:spacing w:val="-16"/>
          <w:w w:val="110"/>
        </w:rPr>
        <w:t xml:space="preserve"> </w:t>
      </w:r>
      <w:r w:rsidRPr="00212BF2">
        <w:rPr>
          <w:rFonts w:ascii="Calibri" w:hAnsi="Calibri"/>
          <w:color w:val="231F20"/>
          <w:w w:val="110"/>
        </w:rPr>
        <w:t>assessments</w:t>
      </w:r>
      <w:r w:rsidRPr="00212BF2">
        <w:rPr>
          <w:rFonts w:ascii="Calibri" w:hAnsi="Calibri"/>
          <w:color w:val="231F20"/>
          <w:spacing w:val="-16"/>
          <w:w w:val="110"/>
        </w:rPr>
        <w:t xml:space="preserve"> </w:t>
      </w:r>
      <w:r w:rsidRPr="00212BF2">
        <w:rPr>
          <w:rFonts w:ascii="Calibri" w:hAnsi="Calibri"/>
          <w:color w:val="231F20"/>
          <w:w w:val="110"/>
        </w:rPr>
        <w:t>may</w:t>
      </w:r>
      <w:r w:rsidRPr="00212BF2">
        <w:rPr>
          <w:rFonts w:ascii="Calibri" w:hAnsi="Calibri"/>
          <w:color w:val="231F20"/>
          <w:spacing w:val="-15"/>
          <w:w w:val="110"/>
        </w:rPr>
        <w:t xml:space="preserve"> </w:t>
      </w:r>
      <w:r w:rsidRPr="00212BF2">
        <w:rPr>
          <w:rFonts w:ascii="Calibri" w:hAnsi="Calibri"/>
          <w:color w:val="231F20"/>
          <w:w w:val="110"/>
        </w:rPr>
        <w:t>be</w:t>
      </w:r>
      <w:r w:rsidRPr="00212BF2">
        <w:rPr>
          <w:rFonts w:ascii="Calibri" w:hAnsi="Calibri"/>
          <w:color w:val="231F20"/>
          <w:spacing w:val="-16"/>
          <w:w w:val="110"/>
        </w:rPr>
        <w:t xml:space="preserve"> </w:t>
      </w:r>
      <w:r w:rsidRPr="00212BF2">
        <w:rPr>
          <w:rFonts w:ascii="Calibri" w:hAnsi="Calibri"/>
          <w:color w:val="231F20"/>
          <w:w w:val="110"/>
        </w:rPr>
        <w:t>required</w:t>
      </w:r>
      <w:r w:rsidRPr="00212BF2">
        <w:rPr>
          <w:rFonts w:ascii="Calibri" w:hAnsi="Calibri"/>
          <w:color w:val="231F20"/>
          <w:spacing w:val="-16"/>
          <w:w w:val="110"/>
        </w:rPr>
        <w:t xml:space="preserve"> </w:t>
      </w:r>
      <w:r w:rsidRPr="00212BF2">
        <w:rPr>
          <w:rFonts w:ascii="Calibri" w:hAnsi="Calibri"/>
          <w:color w:val="231F20"/>
          <w:w w:val="110"/>
        </w:rPr>
        <w:t>to</w:t>
      </w:r>
      <w:r w:rsidRPr="00212BF2">
        <w:rPr>
          <w:rFonts w:ascii="Calibri" w:hAnsi="Calibri"/>
          <w:color w:val="231F20"/>
          <w:spacing w:val="-15"/>
          <w:w w:val="110"/>
        </w:rPr>
        <w:t xml:space="preserve"> </w:t>
      </w:r>
      <w:r w:rsidRPr="00212BF2">
        <w:rPr>
          <w:rFonts w:ascii="Calibri" w:hAnsi="Calibri"/>
          <w:color w:val="231F20"/>
          <w:w w:val="110"/>
        </w:rPr>
        <w:t>assess</w:t>
      </w:r>
      <w:r w:rsidRPr="00212BF2">
        <w:rPr>
          <w:rFonts w:ascii="Calibri" w:hAnsi="Calibri"/>
          <w:color w:val="231F20"/>
          <w:spacing w:val="-16"/>
          <w:w w:val="110"/>
        </w:rPr>
        <w:t xml:space="preserve"> </w:t>
      </w:r>
      <w:r w:rsidRPr="00212BF2">
        <w:rPr>
          <w:rFonts w:ascii="Calibri" w:hAnsi="Calibri"/>
          <w:color w:val="231F20"/>
          <w:w w:val="110"/>
        </w:rPr>
        <w:t xml:space="preserve">whether the applicant or employee can comply with the essential functions of the job or whether any accommodations are required, as well as to provide a healthy work environment. </w:t>
      </w:r>
      <w:r w:rsidRPr="00212BF2">
        <w:rPr>
          <w:rFonts w:ascii="Calibri" w:hAnsi="Calibri"/>
          <w:color w:val="231F20"/>
          <w:spacing w:val="-4"/>
          <w:w w:val="110"/>
        </w:rPr>
        <w:t xml:space="preserve">However, </w:t>
      </w:r>
      <w:r w:rsidRPr="00212BF2">
        <w:rPr>
          <w:rFonts w:ascii="Calibri" w:hAnsi="Calibri"/>
          <w:color w:val="231F20"/>
          <w:w w:val="110"/>
        </w:rPr>
        <w:t>occupational health assessments also entail risk. Employers commonly rely on blanket medical assessments</w:t>
      </w:r>
      <w:r w:rsidRPr="00212BF2">
        <w:rPr>
          <w:rFonts w:ascii="Calibri" w:hAnsi="Calibri"/>
          <w:color w:val="231F20"/>
          <w:spacing w:val="-16"/>
          <w:w w:val="110"/>
        </w:rPr>
        <w:t xml:space="preserve"> </w:t>
      </w:r>
      <w:r w:rsidRPr="00212BF2">
        <w:rPr>
          <w:rFonts w:ascii="Calibri" w:hAnsi="Calibri"/>
          <w:color w:val="231F20"/>
          <w:w w:val="110"/>
        </w:rPr>
        <w:t>which</w:t>
      </w:r>
      <w:r w:rsidRPr="00212BF2">
        <w:rPr>
          <w:rFonts w:ascii="Calibri" w:hAnsi="Calibri"/>
          <w:color w:val="231F20"/>
          <w:spacing w:val="-16"/>
          <w:w w:val="110"/>
        </w:rPr>
        <w:t xml:space="preserve"> </w:t>
      </w:r>
      <w:r w:rsidRPr="00212BF2">
        <w:rPr>
          <w:rFonts w:ascii="Calibri" w:hAnsi="Calibri"/>
          <w:color w:val="231F20"/>
          <w:w w:val="110"/>
        </w:rPr>
        <w:t>may</w:t>
      </w:r>
      <w:r w:rsidRPr="00212BF2">
        <w:rPr>
          <w:rFonts w:ascii="Calibri" w:hAnsi="Calibri"/>
          <w:color w:val="231F20"/>
          <w:spacing w:val="-16"/>
          <w:w w:val="110"/>
        </w:rPr>
        <w:t xml:space="preserve"> </w:t>
      </w:r>
      <w:proofErr w:type="spellStart"/>
      <w:r w:rsidRPr="00212BF2">
        <w:rPr>
          <w:rFonts w:ascii="Calibri" w:hAnsi="Calibri"/>
          <w:color w:val="231F20"/>
          <w:w w:val="110"/>
        </w:rPr>
        <w:t>categorise</w:t>
      </w:r>
      <w:proofErr w:type="spellEnd"/>
      <w:r w:rsidRPr="00212BF2">
        <w:rPr>
          <w:rFonts w:ascii="Calibri" w:hAnsi="Calibri"/>
          <w:color w:val="231F20"/>
          <w:spacing w:val="-16"/>
          <w:w w:val="110"/>
        </w:rPr>
        <w:t xml:space="preserve"> </w:t>
      </w: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with</w:t>
      </w:r>
      <w:r w:rsidRPr="00212BF2">
        <w:rPr>
          <w:rFonts w:ascii="Calibri" w:hAnsi="Calibri"/>
          <w:color w:val="231F20"/>
          <w:spacing w:val="-16"/>
          <w:w w:val="110"/>
        </w:rPr>
        <w:t xml:space="preserve"> </w:t>
      </w:r>
      <w:r w:rsidRPr="00212BF2">
        <w:rPr>
          <w:rFonts w:ascii="Calibri" w:hAnsi="Calibri"/>
          <w:color w:val="231F20"/>
          <w:w w:val="110"/>
        </w:rPr>
        <w:t>disabilities</w:t>
      </w:r>
      <w:r w:rsidRPr="00212BF2">
        <w:rPr>
          <w:rFonts w:ascii="Calibri" w:hAnsi="Calibri"/>
          <w:color w:val="231F20"/>
          <w:spacing w:val="-16"/>
          <w:w w:val="110"/>
        </w:rPr>
        <w:t xml:space="preserve"> </w:t>
      </w:r>
      <w:r w:rsidRPr="00212BF2">
        <w:rPr>
          <w:rFonts w:ascii="Calibri" w:hAnsi="Calibri"/>
          <w:color w:val="231F20"/>
          <w:w w:val="110"/>
        </w:rPr>
        <w:t>as</w:t>
      </w:r>
      <w:r w:rsidRPr="00212BF2">
        <w:rPr>
          <w:rFonts w:ascii="Calibri" w:hAnsi="Calibri"/>
          <w:color w:val="231F20"/>
          <w:spacing w:val="-16"/>
          <w:w w:val="110"/>
        </w:rPr>
        <w:t xml:space="preserve"> </w:t>
      </w:r>
      <w:r w:rsidRPr="00212BF2">
        <w:rPr>
          <w:rFonts w:ascii="Calibri" w:hAnsi="Calibri"/>
          <w:color w:val="231F20"/>
          <w:w w:val="110"/>
        </w:rPr>
        <w:t>“incapable</w:t>
      </w:r>
      <w:r w:rsidRPr="00212BF2">
        <w:rPr>
          <w:rFonts w:ascii="Calibri" w:hAnsi="Calibri"/>
          <w:color w:val="231F20"/>
          <w:spacing w:val="-15"/>
          <w:w w:val="110"/>
        </w:rPr>
        <w:t xml:space="preserve"> </w:t>
      </w:r>
      <w:r w:rsidRPr="00212BF2">
        <w:rPr>
          <w:rFonts w:ascii="Calibri" w:hAnsi="Calibri"/>
          <w:color w:val="231F20"/>
          <w:w w:val="110"/>
        </w:rPr>
        <w:t>of</w:t>
      </w:r>
      <w:r w:rsidRPr="00212BF2">
        <w:rPr>
          <w:rFonts w:ascii="Calibri" w:hAnsi="Calibri"/>
          <w:color w:val="231F20"/>
          <w:spacing w:val="-16"/>
          <w:w w:val="110"/>
        </w:rPr>
        <w:t xml:space="preserve"> </w:t>
      </w:r>
      <w:r w:rsidRPr="00212BF2">
        <w:rPr>
          <w:rFonts w:ascii="Calibri" w:hAnsi="Calibri"/>
          <w:color w:val="231F20"/>
          <w:w w:val="110"/>
        </w:rPr>
        <w:t>working”</w:t>
      </w:r>
      <w:r w:rsidRPr="00212BF2">
        <w:rPr>
          <w:rFonts w:ascii="Calibri" w:hAnsi="Calibri"/>
          <w:color w:val="231F20"/>
          <w:spacing w:val="-16"/>
          <w:w w:val="110"/>
        </w:rPr>
        <w:t xml:space="preserve"> </w:t>
      </w:r>
      <w:r w:rsidRPr="00212BF2">
        <w:rPr>
          <w:rFonts w:ascii="Calibri" w:hAnsi="Calibri"/>
          <w:color w:val="231F20"/>
          <w:w w:val="110"/>
        </w:rPr>
        <w:t>on</w:t>
      </w:r>
      <w:r w:rsidRPr="00212BF2">
        <w:rPr>
          <w:rFonts w:ascii="Calibri" w:hAnsi="Calibri"/>
          <w:color w:val="231F20"/>
          <w:spacing w:val="-16"/>
          <w:w w:val="110"/>
        </w:rPr>
        <w:t xml:space="preserve"> </w:t>
      </w:r>
      <w:r w:rsidRPr="00212BF2">
        <w:rPr>
          <w:rFonts w:ascii="Calibri" w:hAnsi="Calibri"/>
          <w:color w:val="231F20"/>
          <w:w w:val="110"/>
        </w:rPr>
        <w:t>the</w:t>
      </w:r>
      <w:r w:rsidRPr="00212BF2">
        <w:rPr>
          <w:rFonts w:ascii="Calibri" w:hAnsi="Calibri"/>
          <w:color w:val="231F20"/>
          <w:spacing w:val="-15"/>
          <w:w w:val="110"/>
        </w:rPr>
        <w:t xml:space="preserve"> </w:t>
      </w:r>
      <w:r w:rsidRPr="00212BF2">
        <w:rPr>
          <w:rFonts w:ascii="Calibri" w:hAnsi="Calibri"/>
          <w:color w:val="231F20"/>
          <w:w w:val="110"/>
        </w:rPr>
        <w:t>basis</w:t>
      </w:r>
      <w:r w:rsidRPr="00212BF2">
        <w:rPr>
          <w:rFonts w:ascii="Calibri" w:hAnsi="Calibri"/>
          <w:color w:val="231F20"/>
          <w:spacing w:val="-16"/>
          <w:w w:val="110"/>
        </w:rPr>
        <w:t xml:space="preserve"> </w:t>
      </w:r>
      <w:r w:rsidRPr="00212BF2">
        <w:rPr>
          <w:rFonts w:ascii="Calibri" w:hAnsi="Calibri"/>
          <w:color w:val="231F20"/>
          <w:spacing w:val="-8"/>
          <w:w w:val="110"/>
        </w:rPr>
        <w:t xml:space="preserve">of </w:t>
      </w:r>
      <w:r w:rsidRPr="00212BF2">
        <w:rPr>
          <w:rFonts w:ascii="Calibri" w:hAnsi="Calibri"/>
          <w:color w:val="231F20"/>
          <w:w w:val="110"/>
        </w:rPr>
        <w:t>impairment,</w:t>
      </w:r>
      <w:r w:rsidRPr="00212BF2">
        <w:rPr>
          <w:rFonts w:ascii="Calibri" w:hAnsi="Calibri"/>
          <w:color w:val="231F20"/>
          <w:spacing w:val="-14"/>
          <w:w w:val="110"/>
        </w:rPr>
        <w:t xml:space="preserve"> </w:t>
      </w:r>
      <w:r w:rsidRPr="00212BF2">
        <w:rPr>
          <w:rFonts w:ascii="Calibri" w:hAnsi="Calibri"/>
          <w:color w:val="231F20"/>
          <w:w w:val="110"/>
        </w:rPr>
        <w:t>instead</w:t>
      </w:r>
      <w:r w:rsidRPr="00212BF2">
        <w:rPr>
          <w:rFonts w:ascii="Calibri" w:hAnsi="Calibri"/>
          <w:color w:val="231F20"/>
          <w:spacing w:val="-13"/>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assessing</w:t>
      </w:r>
      <w:r w:rsidRPr="00212BF2">
        <w:rPr>
          <w:rFonts w:ascii="Calibri" w:hAnsi="Calibri"/>
          <w:color w:val="231F20"/>
          <w:spacing w:val="-13"/>
          <w:w w:val="110"/>
        </w:rPr>
        <w:t xml:space="preserve"> </w:t>
      </w:r>
      <w:r w:rsidRPr="00212BF2">
        <w:rPr>
          <w:rFonts w:ascii="Calibri" w:hAnsi="Calibri"/>
          <w:color w:val="231F20"/>
          <w:w w:val="110"/>
        </w:rPr>
        <w:t>the</w:t>
      </w:r>
      <w:r w:rsidRPr="00212BF2">
        <w:rPr>
          <w:rFonts w:ascii="Calibri" w:hAnsi="Calibri"/>
          <w:color w:val="231F20"/>
          <w:spacing w:val="-13"/>
          <w:w w:val="110"/>
        </w:rPr>
        <w:t xml:space="preserve"> </w:t>
      </w:r>
      <w:r w:rsidRPr="00212BF2">
        <w:rPr>
          <w:rFonts w:ascii="Calibri" w:hAnsi="Calibri"/>
          <w:color w:val="231F20"/>
          <w:w w:val="110"/>
        </w:rPr>
        <w:t>capabilities</w:t>
      </w:r>
      <w:r w:rsidRPr="00212BF2">
        <w:rPr>
          <w:rFonts w:ascii="Calibri" w:hAnsi="Calibri"/>
          <w:color w:val="231F20"/>
          <w:spacing w:val="-14"/>
          <w:w w:val="110"/>
        </w:rPr>
        <w:t xml:space="preserve"> </w:t>
      </w:r>
      <w:r w:rsidRPr="00212BF2">
        <w:rPr>
          <w:rFonts w:ascii="Calibri" w:hAnsi="Calibri"/>
          <w:color w:val="231F20"/>
          <w:w w:val="110"/>
        </w:rPr>
        <w:t>and</w:t>
      </w:r>
      <w:r w:rsidRPr="00212BF2">
        <w:rPr>
          <w:rFonts w:ascii="Calibri" w:hAnsi="Calibri"/>
          <w:color w:val="231F20"/>
          <w:spacing w:val="-13"/>
          <w:w w:val="110"/>
        </w:rPr>
        <w:t xml:space="preserve"> </w:t>
      </w:r>
      <w:r w:rsidRPr="00212BF2">
        <w:rPr>
          <w:rFonts w:ascii="Calibri" w:hAnsi="Calibri"/>
          <w:color w:val="231F20"/>
          <w:w w:val="110"/>
        </w:rPr>
        <w:t>requirements</w:t>
      </w:r>
      <w:r w:rsidRPr="00212BF2">
        <w:rPr>
          <w:rFonts w:ascii="Calibri" w:hAnsi="Calibri"/>
          <w:color w:val="231F20"/>
          <w:spacing w:val="-13"/>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each</w:t>
      </w:r>
      <w:r w:rsidRPr="00212BF2">
        <w:rPr>
          <w:rFonts w:ascii="Calibri" w:hAnsi="Calibri"/>
          <w:color w:val="231F20"/>
          <w:spacing w:val="-13"/>
          <w:w w:val="110"/>
        </w:rPr>
        <w:t xml:space="preserve"> </w:t>
      </w:r>
      <w:r w:rsidRPr="00212BF2">
        <w:rPr>
          <w:rFonts w:ascii="Calibri" w:hAnsi="Calibri"/>
          <w:color w:val="231F20"/>
          <w:w w:val="110"/>
        </w:rPr>
        <w:t>individual</w:t>
      </w:r>
      <w:r w:rsidRPr="00212BF2">
        <w:rPr>
          <w:rFonts w:ascii="Calibri" w:hAnsi="Calibri"/>
          <w:color w:val="231F20"/>
          <w:spacing w:val="-13"/>
          <w:w w:val="110"/>
        </w:rPr>
        <w:t xml:space="preserve"> </w:t>
      </w:r>
      <w:r w:rsidRPr="00212BF2">
        <w:rPr>
          <w:rFonts w:ascii="Calibri" w:hAnsi="Calibri"/>
          <w:color w:val="231F20"/>
          <w:w w:val="110"/>
        </w:rPr>
        <w:t>to</w:t>
      </w:r>
      <w:r w:rsidRPr="00212BF2">
        <w:rPr>
          <w:rFonts w:ascii="Calibri" w:hAnsi="Calibri"/>
          <w:color w:val="231F20"/>
          <w:spacing w:val="-14"/>
          <w:w w:val="110"/>
        </w:rPr>
        <w:t xml:space="preserve"> </w:t>
      </w:r>
      <w:r w:rsidRPr="00212BF2">
        <w:rPr>
          <w:rFonts w:ascii="Calibri" w:hAnsi="Calibri"/>
          <w:color w:val="231F20"/>
          <w:w w:val="110"/>
        </w:rPr>
        <w:t>perform</w:t>
      </w:r>
      <w:r w:rsidRPr="00212BF2">
        <w:rPr>
          <w:rFonts w:ascii="Calibri" w:hAnsi="Calibri"/>
          <w:color w:val="231F20"/>
          <w:spacing w:val="-13"/>
          <w:w w:val="110"/>
        </w:rPr>
        <w:t xml:space="preserve"> </w:t>
      </w:r>
      <w:r w:rsidRPr="00212BF2">
        <w:rPr>
          <w:rFonts w:ascii="Calibri" w:hAnsi="Calibri"/>
          <w:color w:val="231F20"/>
          <w:w w:val="110"/>
        </w:rPr>
        <w:t xml:space="preserve">the core functions of the job. </w:t>
      </w:r>
      <w:r w:rsidRPr="00212BF2">
        <w:rPr>
          <w:rFonts w:ascii="Calibri" w:hAnsi="Calibri"/>
          <w:color w:val="231F20"/>
          <w:spacing w:val="-11"/>
          <w:w w:val="110"/>
        </w:rPr>
        <w:t xml:space="preserve">To </w:t>
      </w:r>
      <w:r w:rsidRPr="00212BF2">
        <w:rPr>
          <w:rFonts w:ascii="Calibri" w:hAnsi="Calibri"/>
          <w:color w:val="231F20"/>
          <w:w w:val="110"/>
        </w:rPr>
        <w:t>avoid this, clear regulations should be</w:t>
      </w:r>
      <w:r w:rsidRPr="00212BF2">
        <w:rPr>
          <w:rFonts w:ascii="Calibri" w:hAnsi="Calibri"/>
          <w:color w:val="231F20"/>
          <w:spacing w:val="-25"/>
          <w:w w:val="110"/>
        </w:rPr>
        <w:t xml:space="preserve"> </w:t>
      </w:r>
      <w:r w:rsidRPr="00212BF2">
        <w:rPr>
          <w:rFonts w:ascii="Calibri" w:hAnsi="Calibri"/>
          <w:color w:val="231F20"/>
          <w:w w:val="110"/>
        </w:rPr>
        <w:t>developed.</w:t>
      </w:r>
    </w:p>
    <w:p w:rsidR="001E22EF" w:rsidRPr="00212BF2" w:rsidRDefault="005409BC" w:rsidP="00434672">
      <w:pPr>
        <w:spacing w:before="240" w:after="240"/>
        <w:rPr>
          <w:rFonts w:ascii="Calibri" w:hAnsi="Calibri"/>
          <w:b/>
          <w:bCs/>
        </w:rPr>
      </w:pPr>
      <w:r w:rsidRPr="00212BF2">
        <w:rPr>
          <w:rFonts w:ascii="Calibri" w:hAnsi="Calibri"/>
          <w:b/>
          <w:bCs/>
        </w:rPr>
        <w:t>Lack of workplace accessibility can prevent or limit inclusion</w:t>
      </w:r>
    </w:p>
    <w:p w:rsidR="001E22EF" w:rsidRPr="00212BF2" w:rsidRDefault="0074199D" w:rsidP="002E1301">
      <w:pPr>
        <w:pStyle w:val="BodyText"/>
        <w:spacing w:before="161" w:line="285" w:lineRule="auto"/>
        <w:rPr>
          <w:rFonts w:ascii="Calibri" w:hAnsi="Calibri"/>
        </w:rPr>
      </w:pPr>
      <w:hyperlink w:anchor="_bookmark48" w:history="1">
        <w:r w:rsidR="005409BC" w:rsidRPr="00212BF2">
          <w:rPr>
            <w:rFonts w:ascii="Calibri" w:hAnsi="Calibri"/>
            <w:color w:val="0076BF"/>
            <w:w w:val="110"/>
            <w:u w:val="single" w:color="0076BF"/>
          </w:rPr>
          <w:t>Accessibility</w:t>
        </w:r>
        <w:r w:rsidR="005409BC" w:rsidRPr="00212BF2">
          <w:rPr>
            <w:rFonts w:ascii="Calibri" w:hAnsi="Calibri"/>
            <w:color w:val="0076BF"/>
            <w:spacing w:val="-13"/>
            <w:w w:val="110"/>
          </w:rPr>
          <w:t xml:space="preserve"> </w:t>
        </w:r>
      </w:hyperlink>
      <w:r w:rsidR="005409BC" w:rsidRPr="00212BF2">
        <w:rPr>
          <w:rFonts w:ascii="Calibri" w:hAnsi="Calibri"/>
          <w:color w:val="231F20"/>
          <w:w w:val="110"/>
        </w:rPr>
        <w:t>of</w:t>
      </w:r>
      <w:r w:rsidR="005409BC" w:rsidRPr="00212BF2">
        <w:rPr>
          <w:rFonts w:ascii="Calibri" w:hAnsi="Calibri"/>
          <w:color w:val="231F20"/>
          <w:spacing w:val="-12"/>
          <w:w w:val="110"/>
        </w:rPr>
        <w:t xml:space="preserve"> </w:t>
      </w:r>
      <w:r w:rsidR="005409BC" w:rsidRPr="00212BF2">
        <w:rPr>
          <w:rFonts w:ascii="Calibri" w:hAnsi="Calibri"/>
          <w:color w:val="231F20"/>
          <w:w w:val="110"/>
        </w:rPr>
        <w:t>the</w:t>
      </w:r>
      <w:r w:rsidR="005409BC" w:rsidRPr="00212BF2">
        <w:rPr>
          <w:rFonts w:ascii="Calibri" w:hAnsi="Calibri"/>
          <w:color w:val="231F20"/>
          <w:spacing w:val="-12"/>
          <w:w w:val="110"/>
        </w:rPr>
        <w:t xml:space="preserve"> </w:t>
      </w:r>
      <w:r w:rsidR="005409BC" w:rsidRPr="00212BF2">
        <w:rPr>
          <w:rFonts w:ascii="Calibri" w:hAnsi="Calibri"/>
          <w:color w:val="231F20"/>
          <w:w w:val="110"/>
        </w:rPr>
        <w:t>workplace,</w:t>
      </w:r>
      <w:r w:rsidR="005409BC" w:rsidRPr="00212BF2">
        <w:rPr>
          <w:rFonts w:ascii="Calibri" w:hAnsi="Calibri"/>
          <w:color w:val="231F20"/>
          <w:spacing w:val="-12"/>
          <w:w w:val="110"/>
        </w:rPr>
        <w:t xml:space="preserve"> </w:t>
      </w:r>
      <w:r w:rsidR="005409BC" w:rsidRPr="00212BF2">
        <w:rPr>
          <w:rFonts w:ascii="Calibri" w:hAnsi="Calibri"/>
          <w:color w:val="231F20"/>
          <w:w w:val="110"/>
        </w:rPr>
        <w:t>including</w:t>
      </w:r>
      <w:r w:rsidR="005409BC" w:rsidRPr="00212BF2">
        <w:rPr>
          <w:rFonts w:ascii="Calibri" w:hAnsi="Calibri"/>
          <w:color w:val="231F20"/>
          <w:spacing w:val="-12"/>
          <w:w w:val="110"/>
        </w:rPr>
        <w:t xml:space="preserve"> </w:t>
      </w:r>
      <w:r w:rsidR="005409BC" w:rsidRPr="00212BF2">
        <w:rPr>
          <w:rFonts w:ascii="Calibri" w:hAnsi="Calibri"/>
          <w:color w:val="231F20"/>
          <w:w w:val="110"/>
        </w:rPr>
        <w:t>of</w:t>
      </w:r>
      <w:r w:rsidR="005409BC" w:rsidRPr="00212BF2">
        <w:rPr>
          <w:rFonts w:ascii="Calibri" w:hAnsi="Calibri"/>
          <w:color w:val="231F20"/>
          <w:spacing w:val="-12"/>
          <w:w w:val="110"/>
        </w:rPr>
        <w:t xml:space="preserve"> </w:t>
      </w:r>
      <w:r w:rsidR="005409BC" w:rsidRPr="00212BF2">
        <w:rPr>
          <w:rFonts w:ascii="Calibri" w:hAnsi="Calibri"/>
          <w:color w:val="231F20"/>
          <w:w w:val="110"/>
        </w:rPr>
        <w:t>information,</w:t>
      </w:r>
      <w:r w:rsidR="005409BC" w:rsidRPr="00212BF2">
        <w:rPr>
          <w:rFonts w:ascii="Calibri" w:hAnsi="Calibri"/>
          <w:color w:val="231F20"/>
          <w:spacing w:val="-12"/>
          <w:w w:val="110"/>
        </w:rPr>
        <w:t xml:space="preserve"> </w:t>
      </w:r>
      <w:r w:rsidR="005409BC" w:rsidRPr="00212BF2">
        <w:rPr>
          <w:rFonts w:ascii="Calibri" w:hAnsi="Calibri"/>
          <w:color w:val="231F20"/>
          <w:w w:val="110"/>
        </w:rPr>
        <w:t>communication</w:t>
      </w:r>
      <w:r w:rsidR="005409BC" w:rsidRPr="00212BF2">
        <w:rPr>
          <w:rFonts w:ascii="Calibri" w:hAnsi="Calibri"/>
          <w:color w:val="231F20"/>
          <w:spacing w:val="-12"/>
          <w:w w:val="110"/>
        </w:rPr>
        <w:t xml:space="preserve"> </w:t>
      </w:r>
      <w:r w:rsidR="005409BC" w:rsidRPr="00212BF2">
        <w:rPr>
          <w:rFonts w:ascii="Calibri" w:hAnsi="Calibri"/>
          <w:color w:val="231F20"/>
          <w:w w:val="110"/>
        </w:rPr>
        <w:t>and</w:t>
      </w:r>
      <w:r w:rsidR="005409BC" w:rsidRPr="00212BF2">
        <w:rPr>
          <w:rFonts w:ascii="Calibri" w:hAnsi="Calibri"/>
          <w:color w:val="231F20"/>
          <w:spacing w:val="-12"/>
          <w:w w:val="110"/>
        </w:rPr>
        <w:t xml:space="preserve"> </w:t>
      </w:r>
      <w:r w:rsidR="005409BC" w:rsidRPr="00212BF2">
        <w:rPr>
          <w:rFonts w:ascii="Calibri" w:hAnsi="Calibri"/>
          <w:color w:val="231F20"/>
          <w:w w:val="110"/>
        </w:rPr>
        <w:t>transportation</w:t>
      </w:r>
      <w:r w:rsidR="005409BC" w:rsidRPr="00212BF2">
        <w:rPr>
          <w:rFonts w:ascii="Calibri" w:hAnsi="Calibri"/>
          <w:color w:val="231F20"/>
          <w:spacing w:val="-12"/>
          <w:w w:val="110"/>
        </w:rPr>
        <w:t xml:space="preserve"> </w:t>
      </w:r>
      <w:r w:rsidR="005409BC" w:rsidRPr="00212BF2">
        <w:rPr>
          <w:rFonts w:ascii="Calibri" w:hAnsi="Calibri"/>
          <w:color w:val="231F20"/>
          <w:w w:val="110"/>
        </w:rPr>
        <w:t>to</w:t>
      </w:r>
      <w:r w:rsidR="005409BC" w:rsidRPr="00212BF2">
        <w:rPr>
          <w:rFonts w:ascii="Calibri" w:hAnsi="Calibri"/>
          <w:color w:val="231F20"/>
          <w:spacing w:val="-12"/>
          <w:w w:val="110"/>
        </w:rPr>
        <w:t xml:space="preserve"> </w:t>
      </w:r>
      <w:r w:rsidR="005409BC" w:rsidRPr="00212BF2">
        <w:rPr>
          <w:rFonts w:ascii="Calibri" w:hAnsi="Calibri"/>
          <w:color w:val="231F20"/>
          <w:w w:val="110"/>
        </w:rPr>
        <w:t>get</w:t>
      </w:r>
      <w:r w:rsidR="005409BC" w:rsidRPr="00212BF2">
        <w:rPr>
          <w:rFonts w:ascii="Calibri" w:hAnsi="Calibri"/>
          <w:color w:val="231F20"/>
          <w:spacing w:val="-12"/>
          <w:w w:val="110"/>
        </w:rPr>
        <w:t xml:space="preserve"> </w:t>
      </w:r>
      <w:r w:rsidR="005409BC" w:rsidRPr="00212BF2">
        <w:rPr>
          <w:rFonts w:ascii="Calibri" w:hAnsi="Calibri"/>
          <w:color w:val="231F20"/>
          <w:spacing w:val="-8"/>
          <w:w w:val="110"/>
        </w:rPr>
        <w:t xml:space="preserve">to </w:t>
      </w:r>
      <w:r w:rsidR="005409BC" w:rsidRPr="00212BF2">
        <w:rPr>
          <w:rFonts w:ascii="Calibri" w:hAnsi="Calibri"/>
          <w:color w:val="231F20"/>
          <w:w w:val="110"/>
        </w:rPr>
        <w:t>work, is key for the inclusion and participation of persons with disabilities in employment, on an equal basis with others, while ensuring the safety of workers with disabilities. Accessible environments prevent accidents and facilitate the evacuation of everyone, including persons with disabilities, in the event of an</w:t>
      </w:r>
      <w:r w:rsidR="005409BC" w:rsidRPr="00212BF2">
        <w:rPr>
          <w:rFonts w:ascii="Calibri" w:hAnsi="Calibri"/>
          <w:color w:val="231F20"/>
          <w:spacing w:val="-6"/>
          <w:w w:val="110"/>
        </w:rPr>
        <w:t xml:space="preserve"> </w:t>
      </w:r>
      <w:r w:rsidR="005409BC" w:rsidRPr="00212BF2">
        <w:rPr>
          <w:rFonts w:ascii="Calibri" w:hAnsi="Calibri"/>
          <w:color w:val="231F20"/>
          <w:w w:val="110"/>
        </w:rPr>
        <w:t>emergency.</w:t>
      </w:r>
    </w:p>
    <w:p w:rsidR="001E22EF" w:rsidRPr="00212BF2" w:rsidRDefault="005409BC" w:rsidP="00434672">
      <w:pPr>
        <w:spacing w:before="240" w:after="240"/>
        <w:rPr>
          <w:rFonts w:ascii="Calibri" w:hAnsi="Calibri"/>
          <w:b/>
          <w:bCs/>
        </w:rPr>
      </w:pPr>
      <w:r w:rsidRPr="00212BF2">
        <w:rPr>
          <w:rFonts w:ascii="Calibri" w:hAnsi="Calibri"/>
          <w:b/>
          <w:bCs/>
        </w:rPr>
        <w:t>Alternatives to employment often do not provide for the basic requirements of persons with disabilities and can lead to exploitation</w:t>
      </w:r>
    </w:p>
    <w:p w:rsidR="001E22EF" w:rsidRPr="00212BF2" w:rsidRDefault="005409BC" w:rsidP="002E1301">
      <w:pPr>
        <w:pStyle w:val="BodyText"/>
        <w:spacing w:before="112" w:line="285" w:lineRule="auto"/>
        <w:rPr>
          <w:rFonts w:ascii="Calibri" w:hAnsi="Calibri"/>
        </w:rPr>
      </w:pPr>
      <w:r w:rsidRPr="00212BF2">
        <w:rPr>
          <w:rFonts w:ascii="Calibri" w:hAnsi="Calibri"/>
          <w:color w:val="231F20"/>
          <w:w w:val="110"/>
        </w:rPr>
        <w:t>Persons</w:t>
      </w:r>
      <w:r w:rsidRPr="00212BF2">
        <w:rPr>
          <w:rFonts w:ascii="Calibri" w:hAnsi="Calibri"/>
          <w:color w:val="231F20"/>
          <w:spacing w:val="-16"/>
          <w:w w:val="110"/>
        </w:rPr>
        <w:t xml:space="preserve"> </w:t>
      </w:r>
      <w:r w:rsidRPr="00212BF2">
        <w:rPr>
          <w:rFonts w:ascii="Calibri" w:hAnsi="Calibri"/>
          <w:color w:val="231F20"/>
          <w:w w:val="110"/>
        </w:rPr>
        <w:t>with</w:t>
      </w:r>
      <w:r w:rsidRPr="00212BF2">
        <w:rPr>
          <w:rFonts w:ascii="Calibri" w:hAnsi="Calibri"/>
          <w:color w:val="231F20"/>
          <w:spacing w:val="-15"/>
          <w:w w:val="110"/>
        </w:rPr>
        <w:t xml:space="preserve"> </w:t>
      </w:r>
      <w:r w:rsidRPr="00212BF2">
        <w:rPr>
          <w:rFonts w:ascii="Calibri" w:hAnsi="Calibri"/>
          <w:color w:val="231F20"/>
          <w:w w:val="110"/>
        </w:rPr>
        <w:t>disabilities</w:t>
      </w:r>
      <w:r w:rsidRPr="00212BF2">
        <w:rPr>
          <w:rFonts w:ascii="Calibri" w:hAnsi="Calibri"/>
          <w:color w:val="231F20"/>
          <w:spacing w:val="-15"/>
          <w:w w:val="110"/>
        </w:rPr>
        <w:t xml:space="preserve"> </w:t>
      </w:r>
      <w:r w:rsidRPr="00212BF2">
        <w:rPr>
          <w:rFonts w:ascii="Calibri" w:hAnsi="Calibri"/>
          <w:color w:val="231F20"/>
          <w:w w:val="110"/>
        </w:rPr>
        <w:t>who</w:t>
      </w:r>
      <w:r w:rsidRPr="00212BF2">
        <w:rPr>
          <w:rFonts w:ascii="Calibri" w:hAnsi="Calibri"/>
          <w:color w:val="231F20"/>
          <w:spacing w:val="-15"/>
          <w:w w:val="110"/>
        </w:rPr>
        <w:t xml:space="preserve"> </w:t>
      </w:r>
      <w:r w:rsidRPr="00212BF2">
        <w:rPr>
          <w:rFonts w:ascii="Calibri" w:hAnsi="Calibri"/>
          <w:color w:val="231F20"/>
          <w:w w:val="110"/>
        </w:rPr>
        <w:t>are</w:t>
      </w:r>
      <w:r w:rsidRPr="00212BF2">
        <w:rPr>
          <w:rFonts w:ascii="Calibri" w:hAnsi="Calibri"/>
          <w:color w:val="231F20"/>
          <w:spacing w:val="-15"/>
          <w:w w:val="110"/>
        </w:rPr>
        <w:t xml:space="preserve"> </w:t>
      </w:r>
      <w:r w:rsidRPr="00212BF2">
        <w:rPr>
          <w:rFonts w:ascii="Calibri" w:hAnsi="Calibri"/>
          <w:color w:val="231F20"/>
          <w:w w:val="110"/>
        </w:rPr>
        <w:t>unemployed</w:t>
      </w:r>
      <w:r w:rsidRPr="00212BF2">
        <w:rPr>
          <w:rFonts w:ascii="Calibri" w:hAnsi="Calibri"/>
          <w:color w:val="231F20"/>
          <w:spacing w:val="-16"/>
          <w:w w:val="110"/>
        </w:rPr>
        <w:t xml:space="preserve"> </w:t>
      </w:r>
      <w:r w:rsidRPr="00212BF2">
        <w:rPr>
          <w:rFonts w:ascii="Calibri" w:hAnsi="Calibri"/>
          <w:color w:val="231F20"/>
          <w:w w:val="110"/>
        </w:rPr>
        <w:t>may</w:t>
      </w:r>
      <w:r w:rsidRPr="00212BF2">
        <w:rPr>
          <w:rFonts w:ascii="Calibri" w:hAnsi="Calibri"/>
          <w:color w:val="231F20"/>
          <w:spacing w:val="-15"/>
          <w:w w:val="110"/>
        </w:rPr>
        <w:t xml:space="preserve"> </w:t>
      </w:r>
      <w:r w:rsidRPr="00212BF2">
        <w:rPr>
          <w:rFonts w:ascii="Calibri" w:hAnsi="Calibri"/>
          <w:color w:val="231F20"/>
          <w:w w:val="110"/>
        </w:rPr>
        <w:t>need</w:t>
      </w:r>
      <w:r w:rsidRPr="00212BF2">
        <w:rPr>
          <w:rFonts w:ascii="Calibri" w:hAnsi="Calibri"/>
          <w:color w:val="231F20"/>
          <w:spacing w:val="-15"/>
          <w:w w:val="110"/>
        </w:rPr>
        <w:t xml:space="preserve"> </w:t>
      </w:r>
      <w:r w:rsidRPr="00212BF2">
        <w:rPr>
          <w:rFonts w:ascii="Calibri" w:hAnsi="Calibri"/>
          <w:color w:val="231F20"/>
          <w:w w:val="110"/>
        </w:rPr>
        <w:t>to</w:t>
      </w:r>
      <w:r w:rsidRPr="00212BF2">
        <w:rPr>
          <w:rFonts w:ascii="Calibri" w:hAnsi="Calibri"/>
          <w:color w:val="231F20"/>
          <w:spacing w:val="-15"/>
          <w:w w:val="110"/>
        </w:rPr>
        <w:t xml:space="preserve"> </w:t>
      </w:r>
      <w:r w:rsidRPr="00212BF2">
        <w:rPr>
          <w:rFonts w:ascii="Calibri" w:hAnsi="Calibri"/>
          <w:color w:val="231F20"/>
          <w:w w:val="110"/>
        </w:rPr>
        <w:t>rely</w:t>
      </w:r>
      <w:r w:rsidRPr="00212BF2">
        <w:rPr>
          <w:rFonts w:ascii="Calibri" w:hAnsi="Calibri"/>
          <w:color w:val="231F20"/>
          <w:spacing w:val="-15"/>
          <w:w w:val="110"/>
        </w:rPr>
        <w:t xml:space="preserve"> </w:t>
      </w:r>
      <w:r w:rsidRPr="00212BF2">
        <w:rPr>
          <w:rFonts w:ascii="Calibri" w:hAnsi="Calibri"/>
          <w:color w:val="231F20"/>
          <w:w w:val="110"/>
        </w:rPr>
        <w:t>on</w:t>
      </w:r>
      <w:r w:rsidRPr="00212BF2">
        <w:rPr>
          <w:rFonts w:ascii="Calibri" w:hAnsi="Calibri"/>
          <w:color w:val="231F20"/>
          <w:spacing w:val="-15"/>
          <w:w w:val="110"/>
        </w:rPr>
        <w:t xml:space="preserve"> </w:t>
      </w:r>
      <w:r w:rsidRPr="00212BF2">
        <w:rPr>
          <w:rFonts w:ascii="Calibri" w:hAnsi="Calibri"/>
          <w:color w:val="231F20"/>
          <w:w w:val="110"/>
        </w:rPr>
        <w:t>social</w:t>
      </w:r>
      <w:r w:rsidRPr="00212BF2">
        <w:rPr>
          <w:rFonts w:ascii="Calibri" w:hAnsi="Calibri"/>
          <w:color w:val="231F20"/>
          <w:spacing w:val="-16"/>
          <w:w w:val="110"/>
        </w:rPr>
        <w:t xml:space="preserve"> </w:t>
      </w:r>
      <w:r w:rsidRPr="00212BF2">
        <w:rPr>
          <w:rFonts w:ascii="Calibri" w:hAnsi="Calibri"/>
          <w:color w:val="231F20"/>
          <w:w w:val="110"/>
        </w:rPr>
        <w:t>protection</w:t>
      </w:r>
      <w:r w:rsidRPr="00212BF2">
        <w:rPr>
          <w:rFonts w:ascii="Calibri" w:hAnsi="Calibri"/>
          <w:color w:val="231F20"/>
          <w:spacing w:val="-15"/>
          <w:w w:val="110"/>
        </w:rPr>
        <w:t xml:space="preserve"> </w:t>
      </w:r>
      <w:r w:rsidRPr="00212BF2">
        <w:rPr>
          <w:rFonts w:ascii="Calibri" w:hAnsi="Calibri"/>
          <w:color w:val="231F20"/>
          <w:w w:val="110"/>
        </w:rPr>
        <w:t>schemes,</w:t>
      </w:r>
      <w:r w:rsidRPr="00212BF2">
        <w:rPr>
          <w:rFonts w:ascii="Calibri" w:hAnsi="Calibri"/>
          <w:color w:val="231F20"/>
          <w:spacing w:val="-15"/>
          <w:w w:val="110"/>
        </w:rPr>
        <w:t xml:space="preserve"> </w:t>
      </w:r>
      <w:r w:rsidRPr="00212BF2">
        <w:rPr>
          <w:rFonts w:ascii="Calibri" w:hAnsi="Calibri"/>
          <w:color w:val="231F20"/>
          <w:w w:val="110"/>
        </w:rPr>
        <w:t>where available,</w:t>
      </w:r>
      <w:r w:rsidRPr="00212BF2">
        <w:rPr>
          <w:rFonts w:ascii="Calibri" w:hAnsi="Calibri"/>
          <w:color w:val="231F20"/>
          <w:spacing w:val="-13"/>
          <w:w w:val="110"/>
        </w:rPr>
        <w:t xml:space="preserve"> </w:t>
      </w:r>
      <w:r w:rsidRPr="00212BF2">
        <w:rPr>
          <w:rFonts w:ascii="Calibri" w:hAnsi="Calibri"/>
          <w:color w:val="231F20"/>
          <w:w w:val="110"/>
        </w:rPr>
        <w:t>or</w:t>
      </w:r>
      <w:r w:rsidRPr="00212BF2">
        <w:rPr>
          <w:rFonts w:ascii="Calibri" w:hAnsi="Calibri"/>
          <w:color w:val="231F20"/>
          <w:spacing w:val="-12"/>
          <w:w w:val="110"/>
        </w:rPr>
        <w:t xml:space="preserve"> </w:t>
      </w:r>
      <w:r w:rsidRPr="00212BF2">
        <w:rPr>
          <w:rFonts w:ascii="Calibri" w:hAnsi="Calibri"/>
          <w:color w:val="231F20"/>
          <w:w w:val="110"/>
        </w:rPr>
        <w:t>depend</w:t>
      </w:r>
      <w:r w:rsidRPr="00212BF2">
        <w:rPr>
          <w:rFonts w:ascii="Calibri" w:hAnsi="Calibri"/>
          <w:color w:val="231F20"/>
          <w:spacing w:val="-12"/>
          <w:w w:val="110"/>
        </w:rPr>
        <w:t xml:space="preserve"> </w:t>
      </w:r>
      <w:r w:rsidRPr="00212BF2">
        <w:rPr>
          <w:rFonts w:ascii="Calibri" w:hAnsi="Calibri"/>
          <w:color w:val="231F20"/>
          <w:w w:val="110"/>
        </w:rPr>
        <w:t>entirely</w:t>
      </w:r>
      <w:r w:rsidRPr="00212BF2">
        <w:rPr>
          <w:rFonts w:ascii="Calibri" w:hAnsi="Calibri"/>
          <w:color w:val="231F20"/>
          <w:spacing w:val="-13"/>
          <w:w w:val="110"/>
        </w:rPr>
        <w:t xml:space="preserve"> </w:t>
      </w:r>
      <w:r w:rsidRPr="00212BF2">
        <w:rPr>
          <w:rFonts w:ascii="Calibri" w:hAnsi="Calibri"/>
          <w:color w:val="231F20"/>
          <w:w w:val="110"/>
        </w:rPr>
        <w:t>on</w:t>
      </w:r>
      <w:r w:rsidRPr="00212BF2">
        <w:rPr>
          <w:rFonts w:ascii="Calibri" w:hAnsi="Calibri"/>
          <w:color w:val="231F20"/>
          <w:spacing w:val="-12"/>
          <w:w w:val="110"/>
        </w:rPr>
        <w:t xml:space="preserve"> </w:t>
      </w:r>
      <w:r w:rsidRPr="00212BF2">
        <w:rPr>
          <w:rFonts w:ascii="Calibri" w:hAnsi="Calibri"/>
          <w:color w:val="231F20"/>
          <w:w w:val="110"/>
        </w:rPr>
        <w:t>their</w:t>
      </w:r>
      <w:r w:rsidRPr="00212BF2">
        <w:rPr>
          <w:rFonts w:ascii="Calibri" w:hAnsi="Calibri"/>
          <w:color w:val="231F20"/>
          <w:spacing w:val="-12"/>
          <w:w w:val="110"/>
        </w:rPr>
        <w:t xml:space="preserve"> </w:t>
      </w:r>
      <w:r w:rsidRPr="00212BF2">
        <w:rPr>
          <w:rFonts w:ascii="Calibri" w:hAnsi="Calibri"/>
          <w:color w:val="231F20"/>
          <w:w w:val="110"/>
        </w:rPr>
        <w:t>family</w:t>
      </w:r>
      <w:r w:rsidRPr="00212BF2">
        <w:rPr>
          <w:rFonts w:ascii="Calibri" w:hAnsi="Calibri"/>
          <w:color w:val="231F20"/>
          <w:spacing w:val="-12"/>
          <w:w w:val="110"/>
        </w:rPr>
        <w:t xml:space="preserve"> </w:t>
      </w:r>
      <w:r w:rsidRPr="00212BF2">
        <w:rPr>
          <w:rFonts w:ascii="Calibri" w:hAnsi="Calibri"/>
          <w:color w:val="231F20"/>
          <w:w w:val="110"/>
        </w:rPr>
        <w:t>to</w:t>
      </w:r>
      <w:r w:rsidRPr="00212BF2">
        <w:rPr>
          <w:rFonts w:ascii="Calibri" w:hAnsi="Calibri"/>
          <w:color w:val="231F20"/>
          <w:spacing w:val="-13"/>
          <w:w w:val="110"/>
        </w:rPr>
        <w:t xml:space="preserve"> </w:t>
      </w:r>
      <w:r w:rsidRPr="00212BF2">
        <w:rPr>
          <w:rFonts w:ascii="Calibri" w:hAnsi="Calibri"/>
          <w:color w:val="231F20"/>
          <w:w w:val="110"/>
        </w:rPr>
        <w:t>provide</w:t>
      </w:r>
      <w:r w:rsidRPr="00212BF2">
        <w:rPr>
          <w:rFonts w:ascii="Calibri" w:hAnsi="Calibri"/>
          <w:color w:val="231F20"/>
          <w:spacing w:val="-12"/>
          <w:w w:val="110"/>
        </w:rPr>
        <w:t xml:space="preserve"> </w:t>
      </w:r>
      <w:r w:rsidRPr="00212BF2">
        <w:rPr>
          <w:rFonts w:ascii="Calibri" w:hAnsi="Calibri"/>
          <w:color w:val="231F20"/>
          <w:w w:val="110"/>
        </w:rPr>
        <w:t>for</w:t>
      </w:r>
      <w:r w:rsidRPr="00212BF2">
        <w:rPr>
          <w:rFonts w:ascii="Calibri" w:hAnsi="Calibri"/>
          <w:color w:val="231F20"/>
          <w:spacing w:val="-12"/>
          <w:w w:val="110"/>
        </w:rPr>
        <w:t xml:space="preserve"> </w:t>
      </w:r>
      <w:r w:rsidRPr="00212BF2">
        <w:rPr>
          <w:rFonts w:ascii="Calibri" w:hAnsi="Calibri"/>
          <w:color w:val="231F20"/>
          <w:w w:val="110"/>
        </w:rPr>
        <w:t>their</w:t>
      </w:r>
      <w:r w:rsidRPr="00212BF2">
        <w:rPr>
          <w:rFonts w:ascii="Calibri" w:hAnsi="Calibri"/>
          <w:color w:val="231F20"/>
          <w:spacing w:val="-12"/>
          <w:w w:val="110"/>
        </w:rPr>
        <w:t xml:space="preserve"> </w:t>
      </w:r>
      <w:r w:rsidRPr="00212BF2">
        <w:rPr>
          <w:rFonts w:ascii="Calibri" w:hAnsi="Calibri"/>
          <w:color w:val="231F20"/>
          <w:w w:val="110"/>
        </w:rPr>
        <w:t>basic</w:t>
      </w:r>
      <w:r w:rsidRPr="00212BF2">
        <w:rPr>
          <w:rFonts w:ascii="Calibri" w:hAnsi="Calibri"/>
          <w:color w:val="231F20"/>
          <w:spacing w:val="-13"/>
          <w:w w:val="110"/>
        </w:rPr>
        <w:t xml:space="preserve"> </w:t>
      </w:r>
      <w:r w:rsidRPr="00212BF2">
        <w:rPr>
          <w:rFonts w:ascii="Calibri" w:hAnsi="Calibri"/>
          <w:color w:val="231F20"/>
          <w:w w:val="110"/>
        </w:rPr>
        <w:t>requirements.</w:t>
      </w:r>
      <w:r w:rsidRPr="00212BF2">
        <w:rPr>
          <w:rFonts w:ascii="Calibri" w:hAnsi="Calibri"/>
          <w:color w:val="231F20"/>
          <w:spacing w:val="-12"/>
          <w:w w:val="110"/>
        </w:rPr>
        <w:t xml:space="preserve"> </w:t>
      </w:r>
      <w:r w:rsidRPr="00212BF2">
        <w:rPr>
          <w:rFonts w:ascii="Calibri" w:hAnsi="Calibri"/>
          <w:color w:val="231F20"/>
          <w:w w:val="110"/>
        </w:rPr>
        <w:t>As</w:t>
      </w:r>
      <w:r w:rsidRPr="00212BF2">
        <w:rPr>
          <w:rFonts w:ascii="Calibri" w:hAnsi="Calibri"/>
          <w:color w:val="231F20"/>
          <w:spacing w:val="-12"/>
          <w:w w:val="110"/>
        </w:rPr>
        <w:t xml:space="preserve"> </w:t>
      </w:r>
      <w:r w:rsidRPr="00212BF2">
        <w:rPr>
          <w:rFonts w:ascii="Calibri" w:hAnsi="Calibri"/>
          <w:color w:val="231F20"/>
          <w:w w:val="110"/>
        </w:rPr>
        <w:t>those</w:t>
      </w:r>
      <w:r w:rsidRPr="00212BF2">
        <w:rPr>
          <w:rFonts w:ascii="Calibri" w:hAnsi="Calibri"/>
          <w:color w:val="231F20"/>
          <w:spacing w:val="-12"/>
          <w:w w:val="110"/>
        </w:rPr>
        <w:t xml:space="preserve"> </w:t>
      </w:r>
      <w:r w:rsidRPr="00212BF2">
        <w:rPr>
          <w:rFonts w:ascii="Calibri" w:hAnsi="Calibri"/>
          <w:color w:val="231F20"/>
          <w:spacing w:val="-3"/>
          <w:w w:val="110"/>
        </w:rPr>
        <w:t xml:space="preserve">options </w:t>
      </w:r>
      <w:r w:rsidRPr="00212BF2">
        <w:rPr>
          <w:rFonts w:ascii="Calibri" w:hAnsi="Calibri"/>
          <w:color w:val="231F20"/>
          <w:w w:val="110"/>
        </w:rPr>
        <w:t>may not provide for the minimum standard of living outlined under SDG 1 (end poverty in all its forms</w:t>
      </w:r>
      <w:r w:rsidRPr="00212BF2">
        <w:rPr>
          <w:rFonts w:ascii="Calibri" w:hAnsi="Calibri"/>
          <w:color w:val="231F20"/>
          <w:spacing w:val="-16"/>
          <w:w w:val="110"/>
        </w:rPr>
        <w:t xml:space="preserve"> </w:t>
      </w:r>
      <w:r w:rsidRPr="00212BF2">
        <w:rPr>
          <w:rFonts w:ascii="Calibri" w:hAnsi="Calibri"/>
          <w:color w:val="231F20"/>
          <w:w w:val="110"/>
        </w:rPr>
        <w:t>everywhere),</w:t>
      </w:r>
      <w:r w:rsidRPr="00212BF2">
        <w:rPr>
          <w:rFonts w:ascii="Calibri" w:hAnsi="Calibri"/>
          <w:color w:val="231F20"/>
          <w:spacing w:val="-16"/>
          <w:w w:val="110"/>
        </w:rPr>
        <w:t xml:space="preserve"> </w:t>
      </w:r>
      <w:r w:rsidRPr="00212BF2">
        <w:rPr>
          <w:rFonts w:ascii="Calibri" w:hAnsi="Calibri"/>
          <w:color w:val="231F20"/>
          <w:w w:val="110"/>
        </w:rPr>
        <w:t>this</w:t>
      </w:r>
      <w:r w:rsidRPr="00212BF2">
        <w:rPr>
          <w:rFonts w:ascii="Calibri" w:hAnsi="Calibri"/>
          <w:color w:val="231F20"/>
          <w:spacing w:val="-16"/>
          <w:w w:val="110"/>
        </w:rPr>
        <w:t xml:space="preserve"> </w:t>
      </w:r>
      <w:r w:rsidRPr="00212BF2">
        <w:rPr>
          <w:rFonts w:ascii="Calibri" w:hAnsi="Calibri"/>
          <w:color w:val="231F20"/>
          <w:w w:val="110"/>
        </w:rPr>
        <w:t>may</w:t>
      </w:r>
      <w:r w:rsidRPr="00212BF2">
        <w:rPr>
          <w:rFonts w:ascii="Calibri" w:hAnsi="Calibri"/>
          <w:color w:val="231F20"/>
          <w:spacing w:val="-16"/>
          <w:w w:val="110"/>
        </w:rPr>
        <w:t xml:space="preserve"> </w:t>
      </w:r>
      <w:r w:rsidRPr="00212BF2">
        <w:rPr>
          <w:rFonts w:ascii="Calibri" w:hAnsi="Calibri"/>
          <w:color w:val="231F20"/>
          <w:w w:val="110"/>
        </w:rPr>
        <w:t>lead</w:t>
      </w:r>
      <w:r w:rsidRPr="00212BF2">
        <w:rPr>
          <w:rFonts w:ascii="Calibri" w:hAnsi="Calibri"/>
          <w:color w:val="231F20"/>
          <w:spacing w:val="-16"/>
          <w:w w:val="110"/>
        </w:rPr>
        <w:t xml:space="preserve"> </w:t>
      </w:r>
      <w:r w:rsidRPr="00212BF2">
        <w:rPr>
          <w:rFonts w:ascii="Calibri" w:hAnsi="Calibri"/>
          <w:color w:val="231F20"/>
          <w:w w:val="110"/>
        </w:rPr>
        <w:t>to</w:t>
      </w:r>
      <w:r w:rsidRPr="00212BF2">
        <w:rPr>
          <w:rFonts w:ascii="Calibri" w:hAnsi="Calibri"/>
          <w:color w:val="231F20"/>
          <w:spacing w:val="-16"/>
          <w:w w:val="110"/>
        </w:rPr>
        <w:t xml:space="preserve"> </w:t>
      </w:r>
      <w:r w:rsidRPr="00212BF2">
        <w:rPr>
          <w:rFonts w:ascii="Calibri" w:hAnsi="Calibri"/>
          <w:color w:val="231F20"/>
          <w:w w:val="110"/>
        </w:rPr>
        <w:t>persons</w:t>
      </w:r>
      <w:r w:rsidRPr="00212BF2">
        <w:rPr>
          <w:rFonts w:ascii="Calibri" w:hAnsi="Calibri"/>
          <w:color w:val="231F20"/>
          <w:spacing w:val="-16"/>
          <w:w w:val="110"/>
        </w:rPr>
        <w:t xml:space="preserve"> </w:t>
      </w:r>
      <w:r w:rsidRPr="00212BF2">
        <w:rPr>
          <w:rFonts w:ascii="Calibri" w:hAnsi="Calibri"/>
          <w:color w:val="231F20"/>
          <w:w w:val="110"/>
        </w:rPr>
        <w:t>with</w:t>
      </w:r>
      <w:r w:rsidRPr="00212BF2">
        <w:rPr>
          <w:rFonts w:ascii="Calibri" w:hAnsi="Calibri"/>
          <w:color w:val="231F20"/>
          <w:spacing w:val="-15"/>
          <w:w w:val="110"/>
        </w:rPr>
        <w:t xml:space="preserve"> </w:t>
      </w:r>
      <w:r w:rsidRPr="00212BF2">
        <w:rPr>
          <w:rFonts w:ascii="Calibri" w:hAnsi="Calibri"/>
          <w:color w:val="231F20"/>
          <w:w w:val="110"/>
        </w:rPr>
        <w:t>disabilities</w:t>
      </w:r>
      <w:r w:rsidRPr="00212BF2">
        <w:rPr>
          <w:rFonts w:ascii="Calibri" w:hAnsi="Calibri"/>
          <w:color w:val="231F20"/>
          <w:spacing w:val="-16"/>
          <w:w w:val="110"/>
        </w:rPr>
        <w:t xml:space="preserve"> </w:t>
      </w:r>
      <w:r w:rsidRPr="00212BF2">
        <w:rPr>
          <w:rFonts w:ascii="Calibri" w:hAnsi="Calibri"/>
          <w:color w:val="231F20"/>
          <w:w w:val="110"/>
        </w:rPr>
        <w:t>being</w:t>
      </w:r>
      <w:r w:rsidRPr="00212BF2">
        <w:rPr>
          <w:rFonts w:ascii="Calibri" w:hAnsi="Calibri"/>
          <w:color w:val="231F20"/>
          <w:spacing w:val="-16"/>
          <w:w w:val="110"/>
        </w:rPr>
        <w:t xml:space="preserve"> </w:t>
      </w:r>
      <w:r w:rsidRPr="00212BF2">
        <w:rPr>
          <w:rFonts w:ascii="Calibri" w:hAnsi="Calibri"/>
          <w:color w:val="231F20"/>
          <w:w w:val="110"/>
        </w:rPr>
        <w:t>pushed</w:t>
      </w:r>
      <w:r w:rsidRPr="00212BF2">
        <w:rPr>
          <w:rFonts w:ascii="Calibri" w:hAnsi="Calibri"/>
          <w:color w:val="231F20"/>
          <w:spacing w:val="-16"/>
          <w:w w:val="110"/>
        </w:rPr>
        <w:t xml:space="preserve"> </w:t>
      </w:r>
      <w:r w:rsidRPr="00212BF2">
        <w:rPr>
          <w:rFonts w:ascii="Calibri" w:hAnsi="Calibri"/>
          <w:color w:val="231F20"/>
          <w:w w:val="110"/>
        </w:rPr>
        <w:t>towards</w:t>
      </w:r>
      <w:r w:rsidRPr="00212BF2">
        <w:rPr>
          <w:rFonts w:ascii="Calibri" w:hAnsi="Calibri"/>
          <w:color w:val="231F20"/>
          <w:spacing w:val="-16"/>
          <w:w w:val="110"/>
        </w:rPr>
        <w:t xml:space="preserve"> </w:t>
      </w:r>
      <w:r w:rsidRPr="00212BF2">
        <w:rPr>
          <w:rFonts w:ascii="Calibri" w:hAnsi="Calibri"/>
          <w:color w:val="231F20"/>
          <w:w w:val="110"/>
        </w:rPr>
        <w:t>begging,</w:t>
      </w:r>
      <w:r w:rsidRPr="00212BF2">
        <w:rPr>
          <w:rFonts w:ascii="Calibri" w:hAnsi="Calibri"/>
          <w:color w:val="231F20"/>
          <w:spacing w:val="-16"/>
          <w:w w:val="110"/>
        </w:rPr>
        <w:t xml:space="preserve"> </w:t>
      </w:r>
      <w:r w:rsidRPr="00212BF2">
        <w:rPr>
          <w:rFonts w:ascii="Calibri" w:hAnsi="Calibri"/>
          <w:color w:val="231F20"/>
          <w:w w:val="110"/>
        </w:rPr>
        <w:t xml:space="preserve">forced </w:t>
      </w:r>
      <w:proofErr w:type="spellStart"/>
      <w:r w:rsidRPr="00212BF2">
        <w:rPr>
          <w:rFonts w:ascii="Calibri" w:hAnsi="Calibri"/>
          <w:color w:val="231F20"/>
          <w:w w:val="110"/>
        </w:rPr>
        <w:t>labour</w:t>
      </w:r>
      <w:proofErr w:type="spellEnd"/>
      <w:r w:rsidRPr="00212BF2">
        <w:rPr>
          <w:rFonts w:ascii="Calibri" w:hAnsi="Calibri"/>
          <w:color w:val="231F20"/>
          <w:spacing w:val="-9"/>
          <w:w w:val="110"/>
        </w:rPr>
        <w:t xml:space="preserve"> </w:t>
      </w:r>
      <w:r w:rsidRPr="00212BF2">
        <w:rPr>
          <w:rFonts w:ascii="Calibri" w:hAnsi="Calibri"/>
          <w:color w:val="231F20"/>
          <w:w w:val="110"/>
        </w:rPr>
        <w:t>or</w:t>
      </w:r>
      <w:r w:rsidRPr="00212BF2">
        <w:rPr>
          <w:rFonts w:ascii="Calibri" w:hAnsi="Calibri"/>
          <w:color w:val="231F20"/>
          <w:spacing w:val="-8"/>
          <w:w w:val="110"/>
        </w:rPr>
        <w:t xml:space="preserve"> </w:t>
      </w:r>
      <w:r w:rsidRPr="00212BF2">
        <w:rPr>
          <w:rFonts w:ascii="Calibri" w:hAnsi="Calibri"/>
          <w:color w:val="231F20"/>
          <w:w w:val="110"/>
        </w:rPr>
        <w:t>exploitation,</w:t>
      </w:r>
      <w:r w:rsidRPr="00212BF2">
        <w:rPr>
          <w:rFonts w:ascii="Calibri" w:hAnsi="Calibri"/>
          <w:color w:val="231F20"/>
          <w:spacing w:val="-8"/>
          <w:w w:val="110"/>
        </w:rPr>
        <w:t xml:space="preserve"> </w:t>
      </w:r>
      <w:r w:rsidRPr="00212BF2">
        <w:rPr>
          <w:rFonts w:ascii="Calibri" w:hAnsi="Calibri"/>
          <w:color w:val="231F20"/>
          <w:w w:val="110"/>
        </w:rPr>
        <w:t>such</w:t>
      </w:r>
      <w:r w:rsidRPr="00212BF2">
        <w:rPr>
          <w:rFonts w:ascii="Calibri" w:hAnsi="Calibri"/>
          <w:color w:val="231F20"/>
          <w:spacing w:val="-8"/>
          <w:w w:val="110"/>
        </w:rPr>
        <w:t xml:space="preserve"> </w:t>
      </w:r>
      <w:r w:rsidRPr="00212BF2">
        <w:rPr>
          <w:rFonts w:ascii="Calibri" w:hAnsi="Calibri"/>
          <w:color w:val="231F20"/>
          <w:w w:val="110"/>
        </w:rPr>
        <w:t>as</w:t>
      </w:r>
      <w:r w:rsidRPr="00212BF2">
        <w:rPr>
          <w:rFonts w:ascii="Calibri" w:hAnsi="Calibri"/>
          <w:color w:val="231F20"/>
          <w:spacing w:val="-8"/>
          <w:w w:val="110"/>
        </w:rPr>
        <w:t xml:space="preserve"> </w:t>
      </w:r>
      <w:r w:rsidRPr="00212BF2">
        <w:rPr>
          <w:rFonts w:ascii="Calibri" w:hAnsi="Calibri"/>
          <w:color w:val="231F20"/>
          <w:w w:val="110"/>
        </w:rPr>
        <w:t>modern</w:t>
      </w:r>
      <w:r w:rsidRPr="00212BF2">
        <w:rPr>
          <w:rFonts w:ascii="Calibri" w:hAnsi="Calibri"/>
          <w:color w:val="231F20"/>
          <w:spacing w:val="-8"/>
          <w:w w:val="110"/>
        </w:rPr>
        <w:t xml:space="preserve"> </w:t>
      </w:r>
      <w:r w:rsidRPr="00212BF2">
        <w:rPr>
          <w:rFonts w:ascii="Calibri" w:hAnsi="Calibri"/>
          <w:color w:val="231F20"/>
          <w:w w:val="110"/>
        </w:rPr>
        <w:t>slavery</w:t>
      </w:r>
      <w:r w:rsidRPr="00212BF2">
        <w:rPr>
          <w:rFonts w:ascii="Calibri" w:hAnsi="Calibri"/>
          <w:color w:val="231F20"/>
          <w:spacing w:val="-8"/>
          <w:w w:val="110"/>
        </w:rPr>
        <w:t xml:space="preserve"> </w:t>
      </w:r>
      <w:r w:rsidRPr="00212BF2">
        <w:rPr>
          <w:rFonts w:ascii="Calibri" w:hAnsi="Calibri"/>
          <w:color w:val="231F20"/>
          <w:w w:val="110"/>
        </w:rPr>
        <w:t>and</w:t>
      </w:r>
      <w:r w:rsidRPr="00212BF2">
        <w:rPr>
          <w:rFonts w:ascii="Calibri" w:hAnsi="Calibri"/>
          <w:color w:val="231F20"/>
          <w:spacing w:val="-8"/>
          <w:w w:val="110"/>
        </w:rPr>
        <w:t xml:space="preserve"> </w:t>
      </w:r>
      <w:r w:rsidRPr="00212BF2">
        <w:rPr>
          <w:rFonts w:ascii="Calibri" w:hAnsi="Calibri"/>
          <w:color w:val="231F20"/>
          <w:w w:val="110"/>
        </w:rPr>
        <w:t>human</w:t>
      </w:r>
      <w:r w:rsidRPr="00212BF2">
        <w:rPr>
          <w:rFonts w:ascii="Calibri" w:hAnsi="Calibri"/>
          <w:color w:val="231F20"/>
          <w:spacing w:val="-8"/>
          <w:w w:val="110"/>
        </w:rPr>
        <w:t xml:space="preserve"> </w:t>
      </w:r>
      <w:r w:rsidRPr="00212BF2">
        <w:rPr>
          <w:rFonts w:ascii="Calibri" w:hAnsi="Calibri"/>
          <w:color w:val="231F20"/>
          <w:w w:val="110"/>
        </w:rPr>
        <w:t>trafficking.</w:t>
      </w:r>
      <w:r w:rsidRPr="00212BF2">
        <w:rPr>
          <w:rFonts w:ascii="Calibri" w:hAnsi="Calibri"/>
          <w:color w:val="231F20"/>
          <w:spacing w:val="-8"/>
          <w:w w:val="110"/>
        </w:rPr>
        <w:t xml:space="preserve"> </w:t>
      </w:r>
      <w:r w:rsidRPr="00212BF2">
        <w:rPr>
          <w:rFonts w:ascii="Calibri" w:hAnsi="Calibri"/>
          <w:color w:val="231F20"/>
          <w:w w:val="110"/>
        </w:rPr>
        <w:t>There</w:t>
      </w:r>
      <w:r w:rsidRPr="00212BF2">
        <w:rPr>
          <w:rFonts w:ascii="Calibri" w:hAnsi="Calibri"/>
          <w:color w:val="231F20"/>
          <w:spacing w:val="-8"/>
          <w:w w:val="110"/>
        </w:rPr>
        <w:t xml:space="preserve"> </w:t>
      </w:r>
      <w:r w:rsidRPr="00212BF2">
        <w:rPr>
          <w:rFonts w:ascii="Calibri" w:hAnsi="Calibri"/>
          <w:color w:val="231F20"/>
          <w:w w:val="110"/>
        </w:rPr>
        <w:t>is</w:t>
      </w:r>
      <w:r w:rsidRPr="00212BF2">
        <w:rPr>
          <w:rFonts w:ascii="Calibri" w:hAnsi="Calibri"/>
          <w:color w:val="231F20"/>
          <w:spacing w:val="-8"/>
          <w:w w:val="110"/>
        </w:rPr>
        <w:t xml:space="preserve"> </w:t>
      </w:r>
      <w:r w:rsidRPr="00212BF2">
        <w:rPr>
          <w:rFonts w:ascii="Calibri" w:hAnsi="Calibri"/>
          <w:color w:val="231F20"/>
          <w:w w:val="110"/>
        </w:rPr>
        <w:t>limited</w:t>
      </w:r>
      <w:r w:rsidRPr="00212BF2">
        <w:rPr>
          <w:rFonts w:ascii="Calibri" w:hAnsi="Calibri"/>
          <w:color w:val="231F20"/>
          <w:spacing w:val="-8"/>
          <w:w w:val="110"/>
        </w:rPr>
        <w:t xml:space="preserve"> </w:t>
      </w:r>
      <w:r w:rsidRPr="00212BF2">
        <w:rPr>
          <w:rFonts w:ascii="Calibri" w:hAnsi="Calibri"/>
          <w:color w:val="231F20"/>
          <w:w w:val="110"/>
        </w:rPr>
        <w:t>data</w:t>
      </w:r>
      <w:r w:rsidRPr="00212BF2">
        <w:rPr>
          <w:rFonts w:ascii="Calibri" w:hAnsi="Calibri"/>
          <w:color w:val="231F20"/>
          <w:spacing w:val="-8"/>
          <w:w w:val="110"/>
        </w:rPr>
        <w:t xml:space="preserve"> </w:t>
      </w:r>
      <w:r w:rsidRPr="00212BF2">
        <w:rPr>
          <w:rFonts w:ascii="Calibri" w:hAnsi="Calibri"/>
          <w:color w:val="231F20"/>
          <w:w w:val="110"/>
        </w:rPr>
        <w:t>on</w:t>
      </w:r>
      <w:r w:rsidRPr="00212BF2">
        <w:rPr>
          <w:rFonts w:ascii="Calibri" w:hAnsi="Calibri"/>
          <w:color w:val="231F20"/>
          <w:spacing w:val="-8"/>
          <w:w w:val="110"/>
        </w:rPr>
        <w:t xml:space="preserve"> </w:t>
      </w:r>
      <w:r w:rsidRPr="00212BF2">
        <w:rPr>
          <w:rFonts w:ascii="Calibri" w:hAnsi="Calibri"/>
          <w:color w:val="231F20"/>
          <w:w w:val="110"/>
        </w:rPr>
        <w:t>how these practices affect persons with</w:t>
      </w:r>
      <w:r w:rsidRPr="00212BF2">
        <w:rPr>
          <w:rFonts w:ascii="Calibri" w:hAnsi="Calibri"/>
          <w:color w:val="231F20"/>
          <w:spacing w:val="-6"/>
          <w:w w:val="110"/>
        </w:rPr>
        <w:t xml:space="preserve"> </w:t>
      </w:r>
      <w:r w:rsidRPr="00212BF2">
        <w:rPr>
          <w:rFonts w:ascii="Calibri" w:hAnsi="Calibri"/>
          <w:color w:val="231F20"/>
          <w:w w:val="110"/>
        </w:rPr>
        <w:t>disabilities.</w:t>
      </w:r>
    </w:p>
    <w:p w:rsidR="001E22EF" w:rsidRPr="00212BF2" w:rsidRDefault="005409BC" w:rsidP="00434672">
      <w:pPr>
        <w:spacing w:before="240" w:after="240"/>
        <w:rPr>
          <w:rFonts w:ascii="Calibri" w:hAnsi="Calibri"/>
          <w:b/>
          <w:bCs/>
        </w:rPr>
      </w:pPr>
      <w:r w:rsidRPr="00212BF2">
        <w:rPr>
          <w:rFonts w:ascii="Calibri" w:hAnsi="Calibri"/>
          <w:b/>
          <w:bCs/>
        </w:rPr>
        <w:t>The design of social protection schemes can be a barrier to employment</w:t>
      </w:r>
    </w:p>
    <w:p w:rsidR="001E22EF" w:rsidRPr="00212BF2" w:rsidRDefault="005409BC" w:rsidP="002E1301">
      <w:pPr>
        <w:pStyle w:val="BodyText"/>
        <w:spacing w:before="162" w:line="285" w:lineRule="auto"/>
        <w:rPr>
          <w:rFonts w:ascii="Calibri" w:hAnsi="Calibri"/>
        </w:rPr>
      </w:pPr>
      <w:r w:rsidRPr="00212BF2">
        <w:rPr>
          <w:rFonts w:ascii="Calibri" w:hAnsi="Calibri"/>
          <w:color w:val="231F20"/>
          <w:w w:val="110"/>
        </w:rPr>
        <w:t xml:space="preserve">When social protection </w:t>
      </w:r>
      <w:proofErr w:type="spellStart"/>
      <w:r w:rsidRPr="00212BF2">
        <w:rPr>
          <w:rFonts w:ascii="Calibri" w:hAnsi="Calibri"/>
          <w:color w:val="231F20"/>
          <w:w w:val="110"/>
        </w:rPr>
        <w:t>programmes</w:t>
      </w:r>
      <w:proofErr w:type="spellEnd"/>
      <w:r w:rsidRPr="00212BF2">
        <w:rPr>
          <w:rFonts w:ascii="Calibri" w:hAnsi="Calibri"/>
          <w:color w:val="231F20"/>
          <w:w w:val="110"/>
        </w:rPr>
        <w:t xml:space="preserve"> link disability benefits to “incapacity to work” they make persons</w:t>
      </w:r>
      <w:r w:rsidRPr="00212BF2">
        <w:rPr>
          <w:rFonts w:ascii="Calibri" w:hAnsi="Calibri"/>
          <w:color w:val="231F20"/>
          <w:spacing w:val="-14"/>
          <w:w w:val="110"/>
        </w:rPr>
        <w:t xml:space="preserve"> </w:t>
      </w:r>
      <w:r w:rsidRPr="00212BF2">
        <w:rPr>
          <w:rFonts w:ascii="Calibri" w:hAnsi="Calibri"/>
          <w:color w:val="231F20"/>
          <w:w w:val="110"/>
        </w:rPr>
        <w:t>with</w:t>
      </w:r>
      <w:r w:rsidRPr="00212BF2">
        <w:rPr>
          <w:rFonts w:ascii="Calibri" w:hAnsi="Calibri"/>
          <w:color w:val="231F20"/>
          <w:spacing w:val="-13"/>
          <w:w w:val="110"/>
        </w:rPr>
        <w:t xml:space="preserve"> </w:t>
      </w:r>
      <w:r w:rsidRPr="00212BF2">
        <w:rPr>
          <w:rFonts w:ascii="Calibri" w:hAnsi="Calibri"/>
          <w:color w:val="231F20"/>
          <w:w w:val="110"/>
        </w:rPr>
        <w:t>disabilities</w:t>
      </w:r>
      <w:r w:rsidRPr="00212BF2">
        <w:rPr>
          <w:rFonts w:ascii="Calibri" w:hAnsi="Calibri"/>
          <w:color w:val="231F20"/>
          <w:spacing w:val="-14"/>
          <w:w w:val="110"/>
        </w:rPr>
        <w:t xml:space="preserve"> </w:t>
      </w:r>
      <w:r w:rsidRPr="00212BF2">
        <w:rPr>
          <w:rFonts w:ascii="Calibri" w:hAnsi="Calibri"/>
          <w:color w:val="231F20"/>
          <w:w w:val="110"/>
        </w:rPr>
        <w:t>less</w:t>
      </w:r>
      <w:r w:rsidRPr="00212BF2">
        <w:rPr>
          <w:rFonts w:ascii="Calibri" w:hAnsi="Calibri"/>
          <w:color w:val="231F20"/>
          <w:spacing w:val="-13"/>
          <w:w w:val="110"/>
        </w:rPr>
        <w:t xml:space="preserve"> </w:t>
      </w:r>
      <w:r w:rsidRPr="00212BF2">
        <w:rPr>
          <w:rFonts w:ascii="Calibri" w:hAnsi="Calibri"/>
          <w:color w:val="231F20"/>
          <w:w w:val="110"/>
        </w:rPr>
        <w:t>likely</w:t>
      </w:r>
      <w:r w:rsidRPr="00212BF2">
        <w:rPr>
          <w:rFonts w:ascii="Calibri" w:hAnsi="Calibri"/>
          <w:color w:val="231F20"/>
          <w:spacing w:val="-14"/>
          <w:w w:val="110"/>
        </w:rPr>
        <w:t xml:space="preserve"> </w:t>
      </w:r>
      <w:r w:rsidRPr="00212BF2">
        <w:rPr>
          <w:rFonts w:ascii="Calibri" w:hAnsi="Calibri"/>
          <w:color w:val="231F20"/>
          <w:w w:val="110"/>
        </w:rPr>
        <w:t>to</w:t>
      </w:r>
      <w:r w:rsidRPr="00212BF2">
        <w:rPr>
          <w:rFonts w:ascii="Calibri" w:hAnsi="Calibri"/>
          <w:color w:val="231F20"/>
          <w:spacing w:val="-13"/>
          <w:w w:val="110"/>
        </w:rPr>
        <w:t xml:space="preserve"> </w:t>
      </w:r>
      <w:r w:rsidRPr="00212BF2">
        <w:rPr>
          <w:rFonts w:ascii="Calibri" w:hAnsi="Calibri"/>
          <w:color w:val="231F20"/>
          <w:w w:val="110"/>
        </w:rPr>
        <w:t>seek</w:t>
      </w:r>
      <w:r w:rsidRPr="00212BF2">
        <w:rPr>
          <w:rFonts w:ascii="Calibri" w:hAnsi="Calibri"/>
          <w:color w:val="231F20"/>
          <w:spacing w:val="-14"/>
          <w:w w:val="110"/>
        </w:rPr>
        <w:t xml:space="preserve"> </w:t>
      </w:r>
      <w:r w:rsidRPr="00212BF2">
        <w:rPr>
          <w:rFonts w:ascii="Calibri" w:hAnsi="Calibri"/>
          <w:color w:val="231F20"/>
          <w:w w:val="110"/>
        </w:rPr>
        <w:t>work</w:t>
      </w:r>
      <w:r w:rsidRPr="00212BF2">
        <w:rPr>
          <w:rFonts w:ascii="Calibri" w:hAnsi="Calibri"/>
          <w:color w:val="231F20"/>
          <w:spacing w:val="-13"/>
          <w:w w:val="110"/>
        </w:rPr>
        <w:t xml:space="preserve"> </w:t>
      </w:r>
      <w:r w:rsidRPr="00212BF2">
        <w:rPr>
          <w:rFonts w:ascii="Calibri" w:hAnsi="Calibri"/>
          <w:color w:val="231F20"/>
          <w:w w:val="110"/>
        </w:rPr>
        <w:t>–</w:t>
      </w:r>
      <w:r w:rsidRPr="00212BF2">
        <w:rPr>
          <w:rFonts w:ascii="Calibri" w:hAnsi="Calibri"/>
          <w:color w:val="231F20"/>
          <w:spacing w:val="-14"/>
          <w:w w:val="110"/>
        </w:rPr>
        <w:t xml:space="preserve"> </w:t>
      </w:r>
      <w:r w:rsidRPr="00212BF2">
        <w:rPr>
          <w:rFonts w:ascii="Calibri" w:hAnsi="Calibri"/>
          <w:color w:val="231F20"/>
          <w:w w:val="110"/>
        </w:rPr>
        <w:t>they</w:t>
      </w:r>
      <w:r w:rsidRPr="00212BF2">
        <w:rPr>
          <w:rFonts w:ascii="Calibri" w:hAnsi="Calibri"/>
          <w:color w:val="231F20"/>
          <w:spacing w:val="-13"/>
          <w:w w:val="110"/>
        </w:rPr>
        <w:t xml:space="preserve"> </w:t>
      </w:r>
      <w:r w:rsidRPr="00212BF2">
        <w:rPr>
          <w:rFonts w:ascii="Calibri" w:hAnsi="Calibri"/>
          <w:color w:val="231F20"/>
          <w:w w:val="110"/>
        </w:rPr>
        <w:t>are</w:t>
      </w:r>
      <w:r w:rsidRPr="00212BF2">
        <w:rPr>
          <w:rFonts w:ascii="Calibri" w:hAnsi="Calibri"/>
          <w:color w:val="231F20"/>
          <w:spacing w:val="-14"/>
          <w:w w:val="110"/>
        </w:rPr>
        <w:t xml:space="preserve"> </w:t>
      </w:r>
      <w:r w:rsidRPr="00212BF2">
        <w:rPr>
          <w:rFonts w:ascii="Calibri" w:hAnsi="Calibri"/>
          <w:color w:val="231F20"/>
          <w:w w:val="110"/>
        </w:rPr>
        <w:t>put</w:t>
      </w:r>
      <w:r w:rsidRPr="00212BF2">
        <w:rPr>
          <w:rFonts w:ascii="Calibri" w:hAnsi="Calibri"/>
          <w:color w:val="231F20"/>
          <w:spacing w:val="-13"/>
          <w:w w:val="110"/>
        </w:rPr>
        <w:t xml:space="preserve"> </w:t>
      </w:r>
      <w:r w:rsidRPr="00212BF2">
        <w:rPr>
          <w:rFonts w:ascii="Calibri" w:hAnsi="Calibri"/>
          <w:color w:val="231F20"/>
          <w:w w:val="110"/>
        </w:rPr>
        <w:t>in</w:t>
      </w:r>
      <w:r w:rsidRPr="00212BF2">
        <w:rPr>
          <w:rFonts w:ascii="Calibri" w:hAnsi="Calibri"/>
          <w:color w:val="231F20"/>
          <w:spacing w:val="-14"/>
          <w:w w:val="110"/>
        </w:rPr>
        <w:t xml:space="preserve"> </w:t>
      </w:r>
      <w:r w:rsidRPr="00212BF2">
        <w:rPr>
          <w:rFonts w:ascii="Calibri" w:hAnsi="Calibri"/>
          <w:color w:val="231F20"/>
          <w:w w:val="110"/>
        </w:rPr>
        <w:t>the</w:t>
      </w:r>
      <w:r w:rsidRPr="00212BF2">
        <w:rPr>
          <w:rFonts w:ascii="Calibri" w:hAnsi="Calibri"/>
          <w:color w:val="231F20"/>
          <w:spacing w:val="-13"/>
          <w:w w:val="110"/>
        </w:rPr>
        <w:t xml:space="preserve"> </w:t>
      </w:r>
      <w:r w:rsidRPr="00212BF2">
        <w:rPr>
          <w:rFonts w:ascii="Calibri" w:hAnsi="Calibri"/>
          <w:color w:val="231F20"/>
          <w:w w:val="110"/>
        </w:rPr>
        <w:t>position</w:t>
      </w:r>
      <w:r w:rsidRPr="00212BF2">
        <w:rPr>
          <w:rFonts w:ascii="Calibri" w:hAnsi="Calibri"/>
          <w:color w:val="231F20"/>
          <w:spacing w:val="-14"/>
          <w:w w:val="110"/>
        </w:rPr>
        <w:t xml:space="preserve"> </w:t>
      </w:r>
      <w:r w:rsidRPr="00212BF2">
        <w:rPr>
          <w:rFonts w:ascii="Calibri" w:hAnsi="Calibri"/>
          <w:color w:val="231F20"/>
          <w:w w:val="110"/>
        </w:rPr>
        <w:t>of</w:t>
      </w:r>
      <w:r w:rsidRPr="00212BF2">
        <w:rPr>
          <w:rFonts w:ascii="Calibri" w:hAnsi="Calibri"/>
          <w:color w:val="231F20"/>
          <w:spacing w:val="-13"/>
          <w:w w:val="110"/>
        </w:rPr>
        <w:t xml:space="preserve"> </w:t>
      </w:r>
      <w:r w:rsidRPr="00212BF2">
        <w:rPr>
          <w:rFonts w:ascii="Calibri" w:hAnsi="Calibri"/>
          <w:color w:val="231F20"/>
          <w:w w:val="110"/>
        </w:rPr>
        <w:t>deciding</w:t>
      </w:r>
      <w:r w:rsidRPr="00212BF2">
        <w:rPr>
          <w:rFonts w:ascii="Calibri" w:hAnsi="Calibri"/>
          <w:color w:val="231F20"/>
          <w:spacing w:val="-14"/>
          <w:w w:val="110"/>
        </w:rPr>
        <w:t xml:space="preserve"> </w:t>
      </w:r>
      <w:r w:rsidRPr="00212BF2">
        <w:rPr>
          <w:rFonts w:ascii="Calibri" w:hAnsi="Calibri"/>
          <w:color w:val="231F20"/>
          <w:w w:val="110"/>
        </w:rPr>
        <w:t>between</w:t>
      </w:r>
      <w:r w:rsidRPr="00212BF2">
        <w:rPr>
          <w:rFonts w:ascii="Calibri" w:hAnsi="Calibri"/>
          <w:color w:val="231F20"/>
          <w:spacing w:val="-13"/>
          <w:w w:val="110"/>
        </w:rPr>
        <w:t xml:space="preserve"> </w:t>
      </w:r>
      <w:r w:rsidRPr="00212BF2">
        <w:rPr>
          <w:rFonts w:ascii="Calibri" w:hAnsi="Calibri"/>
          <w:color w:val="231F20"/>
          <w:spacing w:val="-5"/>
          <w:w w:val="110"/>
        </w:rPr>
        <w:t xml:space="preserve">the </w:t>
      </w:r>
      <w:r w:rsidRPr="00212BF2">
        <w:rPr>
          <w:rFonts w:ascii="Calibri" w:hAnsi="Calibri"/>
          <w:color w:val="231F20"/>
          <w:w w:val="110"/>
        </w:rPr>
        <w:t>certainty of minimal benefits versus the risk of trying to find and maintain employment in an environment filled with</w:t>
      </w:r>
      <w:r w:rsidRPr="00212BF2">
        <w:rPr>
          <w:rFonts w:ascii="Calibri" w:hAnsi="Calibri"/>
          <w:color w:val="231F20"/>
          <w:spacing w:val="-1"/>
          <w:w w:val="110"/>
        </w:rPr>
        <w:t xml:space="preserve"> </w:t>
      </w:r>
      <w:r w:rsidRPr="00212BF2">
        <w:rPr>
          <w:rFonts w:ascii="Calibri" w:hAnsi="Calibri"/>
          <w:color w:val="231F20"/>
          <w:w w:val="110"/>
        </w:rPr>
        <w:t>barriers.</w:t>
      </w:r>
    </w:p>
    <w:p w:rsidR="009641DF" w:rsidRPr="00212BF2" w:rsidRDefault="005409BC" w:rsidP="009641DF">
      <w:pPr>
        <w:pStyle w:val="BodyText"/>
        <w:spacing w:before="109" w:line="285" w:lineRule="auto"/>
        <w:rPr>
          <w:rFonts w:ascii="Calibri" w:hAnsi="Calibri"/>
        </w:rPr>
      </w:pPr>
      <w:r w:rsidRPr="00212BF2">
        <w:rPr>
          <w:rFonts w:ascii="Calibri" w:hAnsi="Calibri"/>
          <w:color w:val="231F20"/>
          <w:spacing w:val="-3"/>
          <w:w w:val="105"/>
        </w:rPr>
        <w:t xml:space="preserve">Trying </w:t>
      </w:r>
      <w:r w:rsidRPr="00212BF2">
        <w:rPr>
          <w:rFonts w:ascii="Calibri" w:hAnsi="Calibri"/>
          <w:color w:val="231F20"/>
          <w:w w:val="105"/>
        </w:rPr>
        <w:t xml:space="preserve">to work can also increase the costs of living with disabilities, due to the need for more   </w:t>
      </w:r>
      <w:hyperlink w:anchor="_bookmark61" w:history="1">
        <w:r w:rsidRPr="00212BF2">
          <w:rPr>
            <w:rFonts w:ascii="Calibri" w:hAnsi="Calibri"/>
            <w:color w:val="0076BF"/>
            <w:w w:val="105"/>
            <w:u w:val="single" w:color="0076BF"/>
          </w:rPr>
          <w:t>supports</w:t>
        </w:r>
        <w:r w:rsidRPr="00212BF2">
          <w:rPr>
            <w:rFonts w:ascii="Calibri" w:hAnsi="Calibri"/>
            <w:color w:val="0076BF"/>
            <w:w w:val="105"/>
          </w:rPr>
          <w:t xml:space="preserve"> </w:t>
        </w:r>
      </w:hyperlink>
      <w:r w:rsidRPr="00212BF2">
        <w:rPr>
          <w:rFonts w:ascii="Calibri" w:hAnsi="Calibri"/>
          <w:color w:val="231F20"/>
          <w:w w:val="105"/>
        </w:rPr>
        <w:t xml:space="preserve">and/or </w:t>
      </w:r>
      <w:hyperlink w:anchor="_bookmark49" w:history="1">
        <w:r w:rsidRPr="00212BF2">
          <w:rPr>
            <w:rFonts w:ascii="Calibri" w:hAnsi="Calibri"/>
            <w:color w:val="0076BF"/>
            <w:w w:val="105"/>
            <w:u w:val="single" w:color="0076BF"/>
          </w:rPr>
          <w:t>devices</w:t>
        </w:r>
      </w:hyperlink>
      <w:r w:rsidRPr="00212BF2">
        <w:rPr>
          <w:rFonts w:ascii="Calibri" w:hAnsi="Calibri"/>
          <w:color w:val="231F20"/>
          <w:w w:val="105"/>
        </w:rPr>
        <w:t xml:space="preserve">. A better strategy is to separate social protection benefits that address </w:t>
      </w:r>
      <w:proofErr w:type="gramStart"/>
      <w:r w:rsidRPr="00212BF2">
        <w:rPr>
          <w:rFonts w:ascii="Calibri" w:hAnsi="Calibri"/>
          <w:color w:val="231F20"/>
          <w:w w:val="105"/>
        </w:rPr>
        <w:t xml:space="preserve">the  </w:t>
      </w:r>
      <w:proofErr w:type="gramEnd"/>
      <w:r w:rsidRPr="00212BF2">
        <w:rPr>
          <w:rFonts w:ascii="Calibri" w:hAnsi="Calibri"/>
        </w:rPr>
        <w:fldChar w:fldCharType="begin"/>
      </w:r>
      <w:r w:rsidRPr="00212BF2">
        <w:rPr>
          <w:rFonts w:ascii="Calibri" w:hAnsi="Calibri"/>
        </w:rPr>
        <w:instrText xml:space="preserve"> HYPERLINK \l "_bookmark54" </w:instrText>
      </w:r>
      <w:r w:rsidRPr="00212BF2">
        <w:rPr>
          <w:rFonts w:ascii="Calibri" w:hAnsi="Calibri"/>
        </w:rPr>
        <w:fldChar w:fldCharType="separate"/>
      </w:r>
      <w:r w:rsidRPr="00212BF2">
        <w:rPr>
          <w:rFonts w:ascii="Calibri" w:hAnsi="Calibri"/>
          <w:color w:val="0076BF"/>
          <w:w w:val="105"/>
          <w:u w:val="single" w:color="0076BF"/>
        </w:rPr>
        <w:t>costs of disability</w:t>
      </w:r>
      <w:r w:rsidRPr="00212BF2">
        <w:rPr>
          <w:rFonts w:ascii="Calibri" w:hAnsi="Calibri"/>
          <w:color w:val="0076BF"/>
          <w:w w:val="105"/>
          <w:u w:val="single" w:color="0076BF"/>
        </w:rPr>
        <w:fldChar w:fldCharType="end"/>
      </w:r>
      <w:r w:rsidRPr="00212BF2">
        <w:rPr>
          <w:rFonts w:ascii="Calibri" w:hAnsi="Calibri"/>
          <w:color w:val="231F20"/>
          <w:w w:val="105"/>
        </w:rPr>
        <w:t xml:space="preserve">, regardless of work, from benefits aimed at unemployment and poverty alleviation (see </w:t>
      </w:r>
      <w:hyperlink r:id="rId64">
        <w:r w:rsidRPr="00212BF2">
          <w:rPr>
            <w:rFonts w:ascii="Calibri" w:hAnsi="Calibri"/>
            <w:color w:val="0076BF"/>
            <w:w w:val="105"/>
            <w:u w:val="single" w:color="0076BF"/>
          </w:rPr>
          <w:t>Policy Guideline on SDG</w:t>
        </w:r>
        <w:r w:rsidRPr="00212BF2">
          <w:rPr>
            <w:rFonts w:ascii="Calibri" w:hAnsi="Calibri"/>
            <w:color w:val="0076BF"/>
            <w:spacing w:val="15"/>
            <w:w w:val="105"/>
            <w:u w:val="single" w:color="0076BF"/>
          </w:rPr>
          <w:t xml:space="preserve"> </w:t>
        </w:r>
        <w:r w:rsidRPr="00212BF2">
          <w:rPr>
            <w:rFonts w:ascii="Calibri" w:hAnsi="Calibri"/>
            <w:color w:val="0076BF"/>
            <w:w w:val="105"/>
            <w:u w:val="single" w:color="0076BF"/>
          </w:rPr>
          <w:t>1</w:t>
        </w:r>
      </w:hyperlink>
      <w:r w:rsidRPr="00212BF2">
        <w:rPr>
          <w:rFonts w:ascii="Calibri" w:hAnsi="Calibri"/>
          <w:color w:val="231F20"/>
          <w:w w:val="105"/>
        </w:rPr>
        <w:t>).</w:t>
      </w:r>
      <w:bookmarkStart w:id="15" w:name="4._Decent_work_for_persons_with_disabili"/>
      <w:bookmarkStart w:id="16" w:name="4.1_Governance"/>
      <w:bookmarkStart w:id="17" w:name="4.2_Legislation"/>
      <w:bookmarkStart w:id="18" w:name="4.3_Close_consultation_with,_and_involve"/>
      <w:bookmarkEnd w:id="15"/>
      <w:bookmarkEnd w:id="16"/>
      <w:bookmarkEnd w:id="17"/>
      <w:bookmarkEnd w:id="18"/>
      <w:r w:rsidR="009641DF" w:rsidRPr="00212BF2">
        <w:rPr>
          <w:rFonts w:ascii="Calibri" w:hAnsi="Calibri"/>
        </w:rPr>
        <w:br w:type="page"/>
      </w:r>
    </w:p>
    <w:p w:rsidR="001E22EF" w:rsidRPr="00212BF2" w:rsidRDefault="005409BC" w:rsidP="00B04F67">
      <w:pPr>
        <w:pStyle w:val="BodyText"/>
        <w:spacing w:before="82" w:line="285" w:lineRule="auto"/>
        <w:rPr>
          <w:rFonts w:ascii="Calibri" w:hAnsi="Calibri"/>
        </w:rPr>
      </w:pPr>
      <w:r w:rsidRPr="00212BF2">
        <w:rPr>
          <w:rFonts w:ascii="Calibri" w:hAnsi="Calibri"/>
          <w:color w:val="231F20"/>
          <w:w w:val="110"/>
        </w:rPr>
        <w:lastRenderedPageBreak/>
        <w:t>Further</w:t>
      </w:r>
      <w:r w:rsidRPr="00212BF2">
        <w:rPr>
          <w:rFonts w:ascii="Calibri" w:hAnsi="Calibri"/>
          <w:color w:val="231F20"/>
          <w:spacing w:val="-11"/>
          <w:w w:val="110"/>
        </w:rPr>
        <w:t xml:space="preserve"> </w:t>
      </w:r>
      <w:r w:rsidRPr="00212BF2">
        <w:rPr>
          <w:rFonts w:ascii="Calibri" w:hAnsi="Calibri"/>
          <w:color w:val="231F20"/>
          <w:w w:val="110"/>
        </w:rPr>
        <w:t>studies</w:t>
      </w:r>
      <w:r w:rsidRPr="00212BF2">
        <w:rPr>
          <w:rFonts w:ascii="Calibri" w:hAnsi="Calibri"/>
          <w:color w:val="231F20"/>
          <w:spacing w:val="-10"/>
          <w:w w:val="110"/>
        </w:rPr>
        <w:t xml:space="preserve"> </w:t>
      </w:r>
      <w:r w:rsidRPr="00212BF2">
        <w:rPr>
          <w:rFonts w:ascii="Calibri" w:hAnsi="Calibri"/>
          <w:color w:val="231F20"/>
          <w:w w:val="110"/>
        </w:rPr>
        <w:t>are</w:t>
      </w:r>
      <w:r w:rsidRPr="00212BF2">
        <w:rPr>
          <w:rFonts w:ascii="Calibri" w:hAnsi="Calibri"/>
          <w:color w:val="231F20"/>
          <w:spacing w:val="-10"/>
          <w:w w:val="110"/>
        </w:rPr>
        <w:t xml:space="preserve"> </w:t>
      </w:r>
      <w:r w:rsidRPr="00212BF2">
        <w:rPr>
          <w:rFonts w:ascii="Calibri" w:hAnsi="Calibri"/>
          <w:color w:val="231F20"/>
          <w:w w:val="110"/>
        </w:rPr>
        <w:t>needed</w:t>
      </w:r>
      <w:r w:rsidRPr="00212BF2">
        <w:rPr>
          <w:rFonts w:ascii="Calibri" w:hAnsi="Calibri"/>
          <w:color w:val="231F20"/>
          <w:spacing w:val="-10"/>
          <w:w w:val="110"/>
        </w:rPr>
        <w:t xml:space="preserve"> </w:t>
      </w:r>
      <w:r w:rsidRPr="00212BF2">
        <w:rPr>
          <w:rFonts w:ascii="Calibri" w:hAnsi="Calibri"/>
          <w:color w:val="231F20"/>
          <w:w w:val="110"/>
        </w:rPr>
        <w:t>on</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barriers</w:t>
      </w:r>
      <w:r w:rsidRPr="00212BF2">
        <w:rPr>
          <w:rFonts w:ascii="Calibri" w:hAnsi="Calibri"/>
          <w:color w:val="231F20"/>
          <w:spacing w:val="-10"/>
          <w:w w:val="110"/>
        </w:rPr>
        <w:t xml:space="preserve"> </w:t>
      </w:r>
      <w:r w:rsidRPr="00212BF2">
        <w:rPr>
          <w:rFonts w:ascii="Calibri" w:hAnsi="Calibri"/>
          <w:color w:val="231F20"/>
          <w:w w:val="110"/>
        </w:rPr>
        <w:t>to</w:t>
      </w:r>
      <w:r w:rsidRPr="00212BF2">
        <w:rPr>
          <w:rFonts w:ascii="Calibri" w:hAnsi="Calibri"/>
          <w:color w:val="231F20"/>
          <w:spacing w:val="-11"/>
          <w:w w:val="110"/>
        </w:rPr>
        <w:t xml:space="preserve"> </w:t>
      </w:r>
      <w:r w:rsidRPr="00212BF2">
        <w:rPr>
          <w:rFonts w:ascii="Calibri" w:hAnsi="Calibri"/>
          <w:color w:val="231F20"/>
          <w:w w:val="110"/>
        </w:rPr>
        <w:t>persons</w:t>
      </w:r>
      <w:r w:rsidRPr="00212BF2">
        <w:rPr>
          <w:rFonts w:ascii="Calibri" w:hAnsi="Calibri"/>
          <w:color w:val="231F20"/>
          <w:spacing w:val="-10"/>
          <w:w w:val="110"/>
        </w:rPr>
        <w:t xml:space="preserve"> </w:t>
      </w:r>
      <w:r w:rsidRPr="00212BF2">
        <w:rPr>
          <w:rFonts w:ascii="Calibri" w:hAnsi="Calibri"/>
          <w:color w:val="231F20"/>
          <w:w w:val="110"/>
        </w:rPr>
        <w:t>with</w:t>
      </w:r>
      <w:r w:rsidRPr="00212BF2">
        <w:rPr>
          <w:rFonts w:ascii="Calibri" w:hAnsi="Calibri"/>
          <w:color w:val="231F20"/>
          <w:spacing w:val="-10"/>
          <w:w w:val="110"/>
        </w:rPr>
        <w:t xml:space="preserve"> </w:t>
      </w:r>
      <w:r w:rsidRPr="00212BF2">
        <w:rPr>
          <w:rFonts w:ascii="Calibri" w:hAnsi="Calibri"/>
          <w:color w:val="231F20"/>
          <w:w w:val="110"/>
        </w:rPr>
        <w:t>disabilities</w:t>
      </w:r>
      <w:r w:rsidRPr="00212BF2">
        <w:rPr>
          <w:rFonts w:ascii="Calibri" w:hAnsi="Calibri"/>
          <w:color w:val="231F20"/>
          <w:spacing w:val="-10"/>
          <w:w w:val="110"/>
        </w:rPr>
        <w:t xml:space="preserve"> </w:t>
      </w:r>
      <w:r w:rsidRPr="00212BF2">
        <w:rPr>
          <w:rFonts w:ascii="Calibri" w:hAnsi="Calibri"/>
          <w:color w:val="231F20"/>
          <w:w w:val="110"/>
        </w:rPr>
        <w:t>present</w:t>
      </w:r>
      <w:r w:rsidRPr="00212BF2">
        <w:rPr>
          <w:rFonts w:ascii="Calibri" w:hAnsi="Calibri"/>
          <w:color w:val="231F20"/>
          <w:spacing w:val="-10"/>
          <w:w w:val="110"/>
        </w:rPr>
        <w:t xml:space="preserve"> </w:t>
      </w:r>
      <w:r w:rsidRPr="00212BF2">
        <w:rPr>
          <w:rFonts w:ascii="Calibri" w:hAnsi="Calibri"/>
          <w:color w:val="231F20"/>
          <w:w w:val="110"/>
        </w:rPr>
        <w:t>in</w:t>
      </w:r>
      <w:r w:rsidRPr="00212BF2">
        <w:rPr>
          <w:rFonts w:ascii="Calibri" w:hAnsi="Calibri"/>
          <w:color w:val="231F20"/>
          <w:spacing w:val="-10"/>
          <w:w w:val="110"/>
        </w:rPr>
        <w:t xml:space="preserve"> </w:t>
      </w:r>
      <w:r w:rsidRPr="00212BF2">
        <w:rPr>
          <w:rFonts w:ascii="Calibri" w:hAnsi="Calibri"/>
          <w:color w:val="231F20"/>
          <w:w w:val="110"/>
        </w:rPr>
        <w:t>current</w:t>
      </w:r>
      <w:r w:rsidRPr="00212BF2">
        <w:rPr>
          <w:rFonts w:ascii="Calibri" w:hAnsi="Calibri"/>
          <w:color w:val="231F20"/>
          <w:spacing w:val="-11"/>
          <w:w w:val="110"/>
        </w:rPr>
        <w:t xml:space="preserve"> </w:t>
      </w:r>
      <w:r w:rsidRPr="00212BF2">
        <w:rPr>
          <w:rFonts w:ascii="Calibri" w:hAnsi="Calibri"/>
          <w:color w:val="231F20"/>
          <w:w w:val="110"/>
        </w:rPr>
        <w:t>efforts</w:t>
      </w:r>
      <w:r w:rsidRPr="00212BF2">
        <w:rPr>
          <w:rFonts w:ascii="Calibri" w:hAnsi="Calibri"/>
          <w:color w:val="231F20"/>
          <w:spacing w:val="-10"/>
          <w:w w:val="110"/>
        </w:rPr>
        <w:t xml:space="preserve"> </w:t>
      </w:r>
      <w:r w:rsidRPr="00212BF2">
        <w:rPr>
          <w:rFonts w:ascii="Calibri" w:hAnsi="Calibri"/>
          <w:color w:val="231F20"/>
          <w:spacing w:val="-8"/>
          <w:w w:val="110"/>
        </w:rPr>
        <w:t xml:space="preserve">to </w:t>
      </w:r>
      <w:r w:rsidRPr="00212BF2">
        <w:rPr>
          <w:rFonts w:ascii="Calibri" w:hAnsi="Calibri"/>
          <w:color w:val="231F20"/>
          <w:w w:val="110"/>
        </w:rPr>
        <w:t>achieve</w:t>
      </w:r>
      <w:r w:rsidRPr="00212BF2">
        <w:rPr>
          <w:rFonts w:ascii="Calibri" w:hAnsi="Calibri"/>
          <w:color w:val="231F20"/>
          <w:spacing w:val="-17"/>
          <w:w w:val="110"/>
        </w:rPr>
        <w:t xml:space="preserve"> </w:t>
      </w:r>
      <w:r w:rsidRPr="00212BF2">
        <w:rPr>
          <w:rFonts w:ascii="Calibri" w:hAnsi="Calibri"/>
          <w:color w:val="231F20"/>
          <w:w w:val="110"/>
        </w:rPr>
        <w:t>SDG</w:t>
      </w:r>
      <w:r w:rsidRPr="00212BF2">
        <w:rPr>
          <w:rFonts w:ascii="Calibri" w:hAnsi="Calibri"/>
          <w:color w:val="231F20"/>
          <w:spacing w:val="-16"/>
          <w:w w:val="110"/>
        </w:rPr>
        <w:t xml:space="preserve"> </w:t>
      </w:r>
      <w:r w:rsidRPr="00212BF2">
        <w:rPr>
          <w:rFonts w:ascii="Calibri" w:hAnsi="Calibri"/>
          <w:color w:val="231F20"/>
          <w:w w:val="110"/>
        </w:rPr>
        <w:t>8,</w:t>
      </w:r>
      <w:r w:rsidRPr="00212BF2">
        <w:rPr>
          <w:rFonts w:ascii="Calibri" w:hAnsi="Calibri"/>
          <w:color w:val="231F20"/>
          <w:spacing w:val="-16"/>
          <w:w w:val="110"/>
        </w:rPr>
        <w:t xml:space="preserve"> </w:t>
      </w:r>
      <w:r w:rsidRPr="00212BF2">
        <w:rPr>
          <w:rFonts w:ascii="Calibri" w:hAnsi="Calibri"/>
          <w:color w:val="231F20"/>
          <w:w w:val="110"/>
        </w:rPr>
        <w:t>as</w:t>
      </w:r>
      <w:r w:rsidRPr="00212BF2">
        <w:rPr>
          <w:rFonts w:ascii="Calibri" w:hAnsi="Calibri"/>
          <w:color w:val="231F20"/>
          <w:spacing w:val="-16"/>
          <w:w w:val="110"/>
        </w:rPr>
        <w:t xml:space="preserve"> </w:t>
      </w:r>
      <w:r w:rsidRPr="00212BF2">
        <w:rPr>
          <w:rFonts w:ascii="Calibri" w:hAnsi="Calibri"/>
          <w:color w:val="231F20"/>
          <w:w w:val="110"/>
        </w:rPr>
        <w:t>well</w:t>
      </w:r>
      <w:r w:rsidRPr="00212BF2">
        <w:rPr>
          <w:rFonts w:ascii="Calibri" w:hAnsi="Calibri"/>
          <w:color w:val="231F20"/>
          <w:spacing w:val="-16"/>
          <w:w w:val="110"/>
        </w:rPr>
        <w:t xml:space="preserve"> </w:t>
      </w:r>
      <w:r w:rsidRPr="00212BF2">
        <w:rPr>
          <w:rFonts w:ascii="Calibri" w:hAnsi="Calibri"/>
          <w:color w:val="231F20"/>
          <w:w w:val="110"/>
        </w:rPr>
        <w:t>as</w:t>
      </w:r>
      <w:r w:rsidRPr="00212BF2">
        <w:rPr>
          <w:rFonts w:ascii="Calibri" w:hAnsi="Calibri"/>
          <w:color w:val="231F20"/>
          <w:spacing w:val="-16"/>
          <w:w w:val="110"/>
        </w:rPr>
        <w:t xml:space="preserve"> </w:t>
      </w:r>
      <w:r w:rsidRPr="00212BF2">
        <w:rPr>
          <w:rFonts w:ascii="Calibri" w:hAnsi="Calibri"/>
          <w:color w:val="231F20"/>
          <w:w w:val="110"/>
        </w:rPr>
        <w:t>on</w:t>
      </w:r>
      <w:r w:rsidRPr="00212BF2">
        <w:rPr>
          <w:rFonts w:ascii="Calibri" w:hAnsi="Calibri"/>
          <w:color w:val="231F20"/>
          <w:spacing w:val="-16"/>
          <w:w w:val="110"/>
        </w:rPr>
        <w:t xml:space="preserve"> </w:t>
      </w:r>
      <w:r w:rsidRPr="00212BF2">
        <w:rPr>
          <w:rFonts w:ascii="Calibri" w:hAnsi="Calibri"/>
          <w:color w:val="231F20"/>
          <w:w w:val="110"/>
        </w:rPr>
        <w:t>accessibility,</w:t>
      </w:r>
      <w:r w:rsidRPr="00212BF2">
        <w:rPr>
          <w:rFonts w:ascii="Calibri" w:hAnsi="Calibri"/>
          <w:color w:val="231F20"/>
          <w:spacing w:val="-16"/>
          <w:w w:val="110"/>
        </w:rPr>
        <w:t xml:space="preserve"> </w:t>
      </w:r>
      <w:r w:rsidRPr="00212BF2">
        <w:rPr>
          <w:rFonts w:ascii="Calibri" w:hAnsi="Calibri"/>
          <w:color w:val="231F20"/>
          <w:w w:val="110"/>
        </w:rPr>
        <w:t>protection</w:t>
      </w:r>
      <w:r w:rsidRPr="00212BF2">
        <w:rPr>
          <w:rFonts w:ascii="Calibri" w:hAnsi="Calibri"/>
          <w:color w:val="231F20"/>
          <w:spacing w:val="-17"/>
          <w:w w:val="110"/>
        </w:rPr>
        <w:t xml:space="preserve"> </w:t>
      </w:r>
      <w:r w:rsidRPr="00212BF2">
        <w:rPr>
          <w:rFonts w:ascii="Calibri" w:hAnsi="Calibri"/>
          <w:color w:val="231F20"/>
          <w:w w:val="110"/>
        </w:rPr>
        <w:t>against</w:t>
      </w:r>
      <w:r w:rsidRPr="00212BF2">
        <w:rPr>
          <w:rFonts w:ascii="Calibri" w:hAnsi="Calibri"/>
          <w:color w:val="231F20"/>
          <w:spacing w:val="-16"/>
          <w:w w:val="110"/>
        </w:rPr>
        <w:t xml:space="preserve"> </w:t>
      </w:r>
      <w:r w:rsidRPr="00212BF2">
        <w:rPr>
          <w:rFonts w:ascii="Calibri" w:hAnsi="Calibri"/>
          <w:color w:val="231F20"/>
          <w:w w:val="110"/>
        </w:rPr>
        <w:t>discrimination</w:t>
      </w:r>
      <w:r w:rsidRPr="00212BF2">
        <w:rPr>
          <w:rFonts w:ascii="Calibri" w:hAnsi="Calibri"/>
          <w:color w:val="231F20"/>
          <w:spacing w:val="-16"/>
          <w:w w:val="110"/>
        </w:rPr>
        <w:t xml:space="preserve"> </w:t>
      </w:r>
      <w:r w:rsidRPr="00212BF2">
        <w:rPr>
          <w:rFonts w:ascii="Calibri" w:hAnsi="Calibri"/>
          <w:color w:val="231F20"/>
          <w:w w:val="110"/>
        </w:rPr>
        <w:t>and</w:t>
      </w:r>
      <w:r w:rsidRPr="00212BF2">
        <w:rPr>
          <w:rFonts w:ascii="Calibri" w:hAnsi="Calibri"/>
          <w:color w:val="231F20"/>
          <w:spacing w:val="-16"/>
          <w:w w:val="110"/>
        </w:rPr>
        <w:t xml:space="preserve"> </w:t>
      </w:r>
      <w:r w:rsidRPr="00212BF2">
        <w:rPr>
          <w:rFonts w:ascii="Calibri" w:hAnsi="Calibri"/>
          <w:color w:val="231F20"/>
          <w:w w:val="110"/>
        </w:rPr>
        <w:t>legal</w:t>
      </w:r>
      <w:r w:rsidRPr="00212BF2">
        <w:rPr>
          <w:rFonts w:ascii="Calibri" w:hAnsi="Calibri"/>
          <w:color w:val="231F20"/>
          <w:spacing w:val="-16"/>
          <w:w w:val="110"/>
        </w:rPr>
        <w:t xml:space="preserve"> </w:t>
      </w:r>
      <w:r w:rsidRPr="00212BF2">
        <w:rPr>
          <w:rFonts w:ascii="Calibri" w:hAnsi="Calibri"/>
          <w:color w:val="231F20"/>
          <w:w w:val="110"/>
        </w:rPr>
        <w:t>capacity.</w:t>
      </w:r>
    </w:p>
    <w:p w:rsidR="001E22EF" w:rsidRPr="00212BF2" w:rsidRDefault="00714D39" w:rsidP="0058551B">
      <w:pPr>
        <w:pStyle w:val="Heading1"/>
      </w:pPr>
      <w:bookmarkStart w:id="19" w:name="_Toc61365428"/>
      <w:r w:rsidRPr="00212BF2">
        <w:rPr>
          <w:w w:val="110"/>
        </w:rPr>
        <w:t xml:space="preserve">4. </w:t>
      </w:r>
      <w:r w:rsidR="005409BC" w:rsidRPr="00212BF2">
        <w:rPr>
          <w:w w:val="110"/>
        </w:rPr>
        <w:t>Decent work for persons with disabilities: actions applicable across all Goal 8</w:t>
      </w:r>
      <w:r w:rsidR="005409BC" w:rsidRPr="00212BF2">
        <w:rPr>
          <w:spacing w:val="53"/>
          <w:w w:val="110"/>
        </w:rPr>
        <w:t xml:space="preserve"> </w:t>
      </w:r>
      <w:r w:rsidR="005409BC" w:rsidRPr="00212BF2">
        <w:rPr>
          <w:spacing w:val="2"/>
          <w:w w:val="110"/>
        </w:rPr>
        <w:t>targets</w:t>
      </w:r>
      <w:bookmarkEnd w:id="19"/>
    </w:p>
    <w:p w:rsidR="001E22EF" w:rsidRPr="00212BF2" w:rsidRDefault="009641DF" w:rsidP="009641DF">
      <w:pPr>
        <w:pStyle w:val="BodyText"/>
        <w:spacing w:before="93" w:line="285" w:lineRule="auto"/>
        <w:rPr>
          <w:rFonts w:ascii="Calibri" w:hAnsi="Calibri"/>
        </w:rPr>
      </w:pPr>
      <w:r w:rsidRPr="00212BF2">
        <w:rPr>
          <w:rFonts w:ascii="Calibri" w:hAnsi="Calibri"/>
          <w:noProof/>
          <w:lang w:bidi="hi-IN"/>
        </w:rPr>
        <w:drawing>
          <wp:inline distT="0" distB="0" distL="0" distR="0" wp14:anchorId="36D97086" wp14:editId="4EBE8A70">
            <wp:extent cx="539999" cy="539999"/>
            <wp:effectExtent l="0" t="0" r="0" b="0"/>
            <wp:docPr id="29" name="image36.jpeg"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212BF2">
        <w:rPr>
          <w:rFonts w:ascii="Calibri" w:hAnsi="Calibri"/>
          <w:color w:val="231F20"/>
          <w:w w:val="110"/>
        </w:rPr>
        <w:t xml:space="preserve"> </w:t>
      </w:r>
      <w:r w:rsidR="005409BC" w:rsidRPr="00212BF2">
        <w:rPr>
          <w:rFonts w:ascii="Calibri" w:hAnsi="Calibri"/>
          <w:color w:val="231F20"/>
          <w:w w:val="110"/>
        </w:rPr>
        <w:t>Promote</w:t>
      </w:r>
      <w:r w:rsidR="005409BC" w:rsidRPr="00212BF2">
        <w:rPr>
          <w:rFonts w:ascii="Calibri" w:hAnsi="Calibri"/>
          <w:color w:val="231F20"/>
          <w:spacing w:val="-20"/>
          <w:w w:val="110"/>
        </w:rPr>
        <w:t xml:space="preserve"> </w:t>
      </w:r>
      <w:r w:rsidR="005409BC" w:rsidRPr="00212BF2">
        <w:rPr>
          <w:rFonts w:ascii="Calibri" w:hAnsi="Calibri"/>
          <w:color w:val="231F20"/>
          <w:w w:val="110"/>
        </w:rPr>
        <w:t>sustained,</w:t>
      </w:r>
      <w:r w:rsidR="005409BC" w:rsidRPr="00212BF2">
        <w:rPr>
          <w:rFonts w:ascii="Calibri" w:hAnsi="Calibri"/>
          <w:color w:val="231F20"/>
          <w:spacing w:val="-20"/>
          <w:w w:val="110"/>
        </w:rPr>
        <w:t xml:space="preserve"> </w:t>
      </w:r>
      <w:r w:rsidR="005409BC" w:rsidRPr="00212BF2">
        <w:rPr>
          <w:rFonts w:ascii="Calibri" w:hAnsi="Calibri"/>
          <w:color w:val="231F20"/>
          <w:w w:val="110"/>
        </w:rPr>
        <w:t>inclusive</w:t>
      </w:r>
      <w:r w:rsidR="005409BC" w:rsidRPr="00212BF2">
        <w:rPr>
          <w:rFonts w:ascii="Calibri" w:hAnsi="Calibri"/>
          <w:color w:val="231F20"/>
          <w:spacing w:val="-20"/>
          <w:w w:val="110"/>
        </w:rPr>
        <w:t xml:space="preserve"> </w:t>
      </w:r>
      <w:r w:rsidR="005409BC" w:rsidRPr="00212BF2">
        <w:rPr>
          <w:rFonts w:ascii="Calibri" w:hAnsi="Calibri"/>
          <w:color w:val="231F20"/>
          <w:w w:val="110"/>
        </w:rPr>
        <w:t>and</w:t>
      </w:r>
      <w:r w:rsidR="005409BC" w:rsidRPr="00212BF2">
        <w:rPr>
          <w:rFonts w:ascii="Calibri" w:hAnsi="Calibri"/>
          <w:color w:val="231F20"/>
          <w:spacing w:val="-20"/>
          <w:w w:val="110"/>
        </w:rPr>
        <w:t xml:space="preserve"> </w:t>
      </w:r>
      <w:r w:rsidR="005409BC" w:rsidRPr="00212BF2">
        <w:rPr>
          <w:rFonts w:ascii="Calibri" w:hAnsi="Calibri"/>
          <w:color w:val="231F20"/>
          <w:w w:val="110"/>
        </w:rPr>
        <w:t>sustainable</w:t>
      </w:r>
      <w:r w:rsidR="005409BC" w:rsidRPr="00212BF2">
        <w:rPr>
          <w:rFonts w:ascii="Calibri" w:hAnsi="Calibri"/>
          <w:color w:val="231F20"/>
          <w:spacing w:val="-20"/>
          <w:w w:val="110"/>
        </w:rPr>
        <w:t xml:space="preserve"> </w:t>
      </w:r>
      <w:r w:rsidR="005409BC" w:rsidRPr="00212BF2">
        <w:rPr>
          <w:rFonts w:ascii="Calibri" w:hAnsi="Calibri"/>
          <w:color w:val="231F20"/>
          <w:w w:val="110"/>
        </w:rPr>
        <w:t>economic</w:t>
      </w:r>
      <w:r w:rsidR="005409BC" w:rsidRPr="00212BF2">
        <w:rPr>
          <w:rFonts w:ascii="Calibri" w:hAnsi="Calibri"/>
          <w:color w:val="231F20"/>
          <w:spacing w:val="-20"/>
          <w:w w:val="110"/>
        </w:rPr>
        <w:t xml:space="preserve"> </w:t>
      </w:r>
      <w:r w:rsidR="005409BC" w:rsidRPr="00212BF2">
        <w:rPr>
          <w:rFonts w:ascii="Calibri" w:hAnsi="Calibri"/>
          <w:color w:val="231F20"/>
          <w:w w:val="110"/>
        </w:rPr>
        <w:t>growth,</w:t>
      </w:r>
      <w:r w:rsidR="005409BC" w:rsidRPr="00212BF2">
        <w:rPr>
          <w:rFonts w:ascii="Calibri" w:hAnsi="Calibri"/>
          <w:color w:val="231F20"/>
          <w:spacing w:val="-20"/>
          <w:w w:val="110"/>
        </w:rPr>
        <w:t xml:space="preserve"> </w:t>
      </w:r>
      <w:r w:rsidR="005409BC" w:rsidRPr="00212BF2">
        <w:rPr>
          <w:rFonts w:ascii="Calibri" w:hAnsi="Calibri"/>
          <w:color w:val="231F20"/>
          <w:w w:val="110"/>
        </w:rPr>
        <w:t>full</w:t>
      </w:r>
      <w:r w:rsidR="005409BC" w:rsidRPr="00212BF2">
        <w:rPr>
          <w:rFonts w:ascii="Calibri" w:hAnsi="Calibri"/>
          <w:color w:val="231F20"/>
          <w:spacing w:val="-20"/>
          <w:w w:val="110"/>
        </w:rPr>
        <w:t xml:space="preserve"> </w:t>
      </w:r>
      <w:r w:rsidR="005409BC" w:rsidRPr="00212BF2">
        <w:rPr>
          <w:rFonts w:ascii="Calibri" w:hAnsi="Calibri"/>
          <w:color w:val="231F20"/>
          <w:w w:val="110"/>
        </w:rPr>
        <w:t>and</w:t>
      </w:r>
      <w:r w:rsidR="005409BC" w:rsidRPr="00212BF2">
        <w:rPr>
          <w:rFonts w:ascii="Calibri" w:hAnsi="Calibri"/>
          <w:color w:val="231F20"/>
          <w:spacing w:val="-20"/>
          <w:w w:val="110"/>
        </w:rPr>
        <w:t xml:space="preserve"> </w:t>
      </w:r>
      <w:r w:rsidR="005409BC" w:rsidRPr="00212BF2">
        <w:rPr>
          <w:rFonts w:ascii="Calibri" w:hAnsi="Calibri"/>
          <w:color w:val="231F20"/>
          <w:w w:val="110"/>
        </w:rPr>
        <w:t>productive employment and decent work for</w:t>
      </w:r>
      <w:r w:rsidR="005409BC" w:rsidRPr="00212BF2">
        <w:rPr>
          <w:rFonts w:ascii="Calibri" w:hAnsi="Calibri"/>
          <w:color w:val="231F20"/>
          <w:spacing w:val="-2"/>
          <w:w w:val="110"/>
        </w:rPr>
        <w:t xml:space="preserve"> </w:t>
      </w:r>
      <w:r w:rsidR="005409BC" w:rsidRPr="00212BF2">
        <w:rPr>
          <w:rFonts w:ascii="Calibri" w:hAnsi="Calibri"/>
          <w:color w:val="231F20"/>
          <w:w w:val="110"/>
        </w:rPr>
        <w:t>all</w:t>
      </w:r>
    </w:p>
    <w:p w:rsidR="001E22EF" w:rsidRPr="00212BF2" w:rsidRDefault="00212BF2" w:rsidP="00212BF2">
      <w:pPr>
        <w:pStyle w:val="Heading2"/>
      </w:pPr>
      <w:bookmarkStart w:id="20" w:name="_bookmark7"/>
      <w:bookmarkStart w:id="21" w:name="_Toc61365429"/>
      <w:bookmarkEnd w:id="20"/>
      <w:r w:rsidRPr="00212BF2">
        <w:t xml:space="preserve">4.1 </w:t>
      </w:r>
      <w:r w:rsidR="005409BC" w:rsidRPr="00212BF2">
        <w:t>Governance</w:t>
      </w:r>
      <w:bookmarkEnd w:id="21"/>
    </w:p>
    <w:p w:rsidR="001E22EF" w:rsidRPr="00212BF2" w:rsidRDefault="005409BC" w:rsidP="00B04F67">
      <w:pPr>
        <w:pStyle w:val="BodyText"/>
        <w:spacing w:before="162" w:line="285" w:lineRule="auto"/>
        <w:rPr>
          <w:rFonts w:ascii="Calibri" w:hAnsi="Calibri"/>
        </w:rPr>
      </w:pPr>
      <w:r w:rsidRPr="00212BF2">
        <w:rPr>
          <w:rFonts w:ascii="Calibri" w:hAnsi="Calibri"/>
          <w:color w:val="231F20"/>
          <w:w w:val="105"/>
        </w:rPr>
        <w:t xml:space="preserve">The Ministries or secretariats of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are the leading government departments on employment policies. They coordinate and facilitate dialogue with and among representatives of businesses (e.g. chambers), representatives of employees (e.g. trade unions) and other groups with interests in employment policies (including civil society organizations such as organizations of persons with disabilities).</w:t>
      </w:r>
    </w:p>
    <w:p w:rsidR="001E22EF" w:rsidRPr="00212BF2" w:rsidRDefault="005409BC" w:rsidP="00B04F67">
      <w:pPr>
        <w:pStyle w:val="BodyText"/>
        <w:spacing w:before="108" w:line="285" w:lineRule="auto"/>
        <w:rPr>
          <w:rFonts w:ascii="Calibri" w:hAnsi="Calibri"/>
        </w:rPr>
      </w:pPr>
      <w:r w:rsidRPr="00212BF2">
        <w:rPr>
          <w:rFonts w:ascii="Calibri" w:hAnsi="Calibri"/>
          <w:color w:val="231F20"/>
          <w:w w:val="110"/>
        </w:rPr>
        <w:t xml:space="preserve">Ministries of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have a regulatory and monitoring role towards the private sector of the economy</w:t>
      </w:r>
      <w:r w:rsidRPr="00212BF2">
        <w:rPr>
          <w:rFonts w:ascii="Calibri" w:hAnsi="Calibri"/>
          <w:color w:val="231F20"/>
          <w:spacing w:val="-14"/>
          <w:w w:val="110"/>
        </w:rPr>
        <w:t xml:space="preserve"> </w:t>
      </w:r>
      <w:r w:rsidRPr="00212BF2">
        <w:rPr>
          <w:rFonts w:ascii="Calibri" w:hAnsi="Calibri"/>
          <w:color w:val="231F20"/>
          <w:w w:val="110"/>
        </w:rPr>
        <w:t>and,</w:t>
      </w:r>
      <w:r w:rsidRPr="00212BF2">
        <w:rPr>
          <w:rFonts w:ascii="Calibri" w:hAnsi="Calibri"/>
          <w:color w:val="231F20"/>
          <w:spacing w:val="-13"/>
          <w:w w:val="110"/>
        </w:rPr>
        <w:t xml:space="preserve"> </w:t>
      </w:r>
      <w:r w:rsidRPr="00212BF2">
        <w:rPr>
          <w:rFonts w:ascii="Calibri" w:hAnsi="Calibri"/>
          <w:color w:val="231F20"/>
          <w:w w:val="110"/>
        </w:rPr>
        <w:t>usually,</w:t>
      </w:r>
      <w:r w:rsidRPr="00212BF2">
        <w:rPr>
          <w:rFonts w:ascii="Calibri" w:hAnsi="Calibri"/>
          <w:color w:val="231F20"/>
          <w:spacing w:val="-13"/>
          <w:w w:val="110"/>
        </w:rPr>
        <w:t xml:space="preserve"> </w:t>
      </w:r>
      <w:r w:rsidRPr="00212BF2">
        <w:rPr>
          <w:rFonts w:ascii="Calibri" w:hAnsi="Calibri"/>
          <w:color w:val="231F20"/>
          <w:w w:val="110"/>
        </w:rPr>
        <w:t>a</w:t>
      </w:r>
      <w:r w:rsidRPr="00212BF2">
        <w:rPr>
          <w:rFonts w:ascii="Calibri" w:hAnsi="Calibri"/>
          <w:color w:val="231F20"/>
          <w:spacing w:val="-14"/>
          <w:w w:val="110"/>
        </w:rPr>
        <w:t xml:space="preserve"> </w:t>
      </w:r>
      <w:r w:rsidRPr="00212BF2">
        <w:rPr>
          <w:rFonts w:ascii="Calibri" w:hAnsi="Calibri"/>
          <w:color w:val="231F20"/>
          <w:w w:val="110"/>
        </w:rPr>
        <w:t>more</w:t>
      </w:r>
      <w:r w:rsidRPr="00212BF2">
        <w:rPr>
          <w:rFonts w:ascii="Calibri" w:hAnsi="Calibri"/>
          <w:color w:val="231F20"/>
          <w:spacing w:val="-13"/>
          <w:w w:val="110"/>
        </w:rPr>
        <w:t xml:space="preserve"> </w:t>
      </w:r>
      <w:r w:rsidRPr="00212BF2">
        <w:rPr>
          <w:rFonts w:ascii="Calibri" w:hAnsi="Calibri"/>
          <w:color w:val="231F20"/>
          <w:w w:val="110"/>
        </w:rPr>
        <w:t>direct</w:t>
      </w:r>
      <w:r w:rsidRPr="00212BF2">
        <w:rPr>
          <w:rFonts w:ascii="Calibri" w:hAnsi="Calibri"/>
          <w:color w:val="231F20"/>
          <w:spacing w:val="-13"/>
          <w:w w:val="110"/>
        </w:rPr>
        <w:t xml:space="preserve"> </w:t>
      </w:r>
      <w:r w:rsidRPr="00212BF2">
        <w:rPr>
          <w:rFonts w:ascii="Calibri" w:hAnsi="Calibri"/>
          <w:color w:val="231F20"/>
          <w:w w:val="110"/>
        </w:rPr>
        <w:t>administrative</w:t>
      </w:r>
      <w:r w:rsidRPr="00212BF2">
        <w:rPr>
          <w:rFonts w:ascii="Calibri" w:hAnsi="Calibri"/>
          <w:color w:val="231F20"/>
          <w:spacing w:val="-13"/>
          <w:w w:val="110"/>
        </w:rPr>
        <w:t xml:space="preserve"> </w:t>
      </w:r>
      <w:r w:rsidRPr="00212BF2">
        <w:rPr>
          <w:rFonts w:ascii="Calibri" w:hAnsi="Calibri"/>
          <w:color w:val="231F20"/>
          <w:w w:val="110"/>
        </w:rPr>
        <w:t>role</w:t>
      </w:r>
      <w:r w:rsidRPr="00212BF2">
        <w:rPr>
          <w:rFonts w:ascii="Calibri" w:hAnsi="Calibri"/>
          <w:color w:val="231F20"/>
          <w:spacing w:val="-14"/>
          <w:w w:val="110"/>
        </w:rPr>
        <w:t xml:space="preserve"> </w:t>
      </w:r>
      <w:r w:rsidRPr="00212BF2">
        <w:rPr>
          <w:rFonts w:ascii="Calibri" w:hAnsi="Calibri"/>
          <w:color w:val="231F20"/>
          <w:w w:val="110"/>
        </w:rPr>
        <w:t>regarding</w:t>
      </w:r>
      <w:r w:rsidRPr="00212BF2">
        <w:rPr>
          <w:rFonts w:ascii="Calibri" w:hAnsi="Calibri"/>
          <w:color w:val="231F20"/>
          <w:spacing w:val="-13"/>
          <w:w w:val="110"/>
        </w:rPr>
        <w:t xml:space="preserve"> </w:t>
      </w:r>
      <w:r w:rsidRPr="00212BF2">
        <w:rPr>
          <w:rFonts w:ascii="Calibri" w:hAnsi="Calibri"/>
          <w:color w:val="231F20"/>
          <w:w w:val="110"/>
        </w:rPr>
        <w:t>public</w:t>
      </w:r>
      <w:r w:rsidRPr="00212BF2">
        <w:rPr>
          <w:rFonts w:ascii="Calibri" w:hAnsi="Calibri"/>
          <w:color w:val="231F20"/>
          <w:spacing w:val="-13"/>
          <w:w w:val="110"/>
        </w:rPr>
        <w:t xml:space="preserve"> </w:t>
      </w:r>
      <w:r w:rsidRPr="00212BF2">
        <w:rPr>
          <w:rFonts w:ascii="Calibri" w:hAnsi="Calibri"/>
          <w:color w:val="231F20"/>
          <w:w w:val="110"/>
        </w:rPr>
        <w:t>employment</w:t>
      </w:r>
      <w:r w:rsidRPr="00212BF2">
        <w:rPr>
          <w:rFonts w:ascii="Calibri" w:hAnsi="Calibri"/>
          <w:color w:val="231F20"/>
          <w:spacing w:val="-14"/>
          <w:w w:val="110"/>
        </w:rPr>
        <w:t xml:space="preserve"> </w:t>
      </w:r>
      <w:r w:rsidRPr="00212BF2">
        <w:rPr>
          <w:rFonts w:ascii="Calibri" w:hAnsi="Calibri"/>
          <w:color w:val="231F20"/>
          <w:w w:val="110"/>
        </w:rPr>
        <w:t>(e.g.</w:t>
      </w:r>
      <w:r w:rsidRPr="00212BF2">
        <w:rPr>
          <w:rFonts w:ascii="Calibri" w:hAnsi="Calibri"/>
          <w:color w:val="231F20"/>
          <w:spacing w:val="-13"/>
          <w:w w:val="110"/>
        </w:rPr>
        <w:t xml:space="preserve"> </w:t>
      </w:r>
      <w:r w:rsidRPr="00212BF2">
        <w:rPr>
          <w:rFonts w:ascii="Calibri" w:hAnsi="Calibri"/>
          <w:color w:val="231F20"/>
          <w:w w:val="110"/>
        </w:rPr>
        <w:t>through the</w:t>
      </w:r>
      <w:r w:rsidRPr="00212BF2">
        <w:rPr>
          <w:rFonts w:ascii="Calibri" w:hAnsi="Calibri"/>
          <w:color w:val="231F20"/>
          <w:spacing w:val="-20"/>
          <w:w w:val="110"/>
        </w:rPr>
        <w:t xml:space="preserve"> </w:t>
      </w:r>
      <w:r w:rsidRPr="00212BF2">
        <w:rPr>
          <w:rFonts w:ascii="Calibri" w:hAnsi="Calibri"/>
          <w:color w:val="231F20"/>
          <w:w w:val="110"/>
        </w:rPr>
        <w:t>public</w:t>
      </w:r>
      <w:r w:rsidRPr="00212BF2">
        <w:rPr>
          <w:rFonts w:ascii="Calibri" w:hAnsi="Calibri"/>
          <w:color w:val="231F20"/>
          <w:spacing w:val="-20"/>
          <w:w w:val="110"/>
        </w:rPr>
        <w:t xml:space="preserve"> </w:t>
      </w:r>
      <w:r w:rsidRPr="00212BF2">
        <w:rPr>
          <w:rFonts w:ascii="Calibri" w:hAnsi="Calibri"/>
          <w:color w:val="231F20"/>
          <w:w w:val="110"/>
        </w:rPr>
        <w:t>service</w:t>
      </w:r>
      <w:r w:rsidRPr="00212BF2">
        <w:rPr>
          <w:rFonts w:ascii="Calibri" w:hAnsi="Calibri"/>
          <w:color w:val="231F20"/>
          <w:spacing w:val="-19"/>
          <w:w w:val="110"/>
        </w:rPr>
        <w:t xml:space="preserve"> </w:t>
      </w:r>
      <w:r w:rsidRPr="00212BF2">
        <w:rPr>
          <w:rFonts w:ascii="Calibri" w:hAnsi="Calibri"/>
          <w:color w:val="231F20"/>
          <w:w w:val="110"/>
        </w:rPr>
        <w:t>office).</w:t>
      </w:r>
      <w:r w:rsidRPr="00212BF2">
        <w:rPr>
          <w:rFonts w:ascii="Calibri" w:hAnsi="Calibri"/>
          <w:color w:val="231F20"/>
          <w:spacing w:val="-20"/>
          <w:w w:val="110"/>
        </w:rPr>
        <w:t xml:space="preserve"> </w:t>
      </w:r>
      <w:r w:rsidRPr="00212BF2">
        <w:rPr>
          <w:rFonts w:ascii="Calibri" w:hAnsi="Calibri"/>
          <w:color w:val="231F20"/>
          <w:w w:val="110"/>
        </w:rPr>
        <w:t>As</w:t>
      </w:r>
      <w:r w:rsidRPr="00212BF2">
        <w:rPr>
          <w:rFonts w:ascii="Calibri" w:hAnsi="Calibri"/>
          <w:color w:val="231F20"/>
          <w:spacing w:val="-19"/>
          <w:w w:val="110"/>
        </w:rPr>
        <w:t xml:space="preserve"> </w:t>
      </w:r>
      <w:r w:rsidRPr="00212BF2">
        <w:rPr>
          <w:rFonts w:ascii="Calibri" w:hAnsi="Calibri"/>
          <w:color w:val="231F20"/>
          <w:w w:val="110"/>
        </w:rPr>
        <w:t>the</w:t>
      </w:r>
      <w:r w:rsidRPr="00212BF2">
        <w:rPr>
          <w:rFonts w:ascii="Calibri" w:hAnsi="Calibri"/>
          <w:color w:val="231F20"/>
          <w:spacing w:val="-20"/>
          <w:w w:val="110"/>
        </w:rPr>
        <w:t xml:space="preserve"> </w:t>
      </w:r>
      <w:r w:rsidRPr="00212BF2">
        <w:rPr>
          <w:rFonts w:ascii="Calibri" w:hAnsi="Calibri"/>
          <w:color w:val="231F20"/>
          <w:w w:val="110"/>
        </w:rPr>
        <w:t>ministries</w:t>
      </w:r>
      <w:r w:rsidRPr="00212BF2">
        <w:rPr>
          <w:rFonts w:ascii="Calibri" w:hAnsi="Calibri"/>
          <w:color w:val="231F20"/>
          <w:spacing w:val="-19"/>
          <w:w w:val="110"/>
        </w:rPr>
        <w:t xml:space="preserve"> </w:t>
      </w:r>
      <w:proofErr w:type="spellStart"/>
      <w:r w:rsidRPr="00212BF2">
        <w:rPr>
          <w:rFonts w:ascii="Calibri" w:hAnsi="Calibri"/>
          <w:color w:val="231F20"/>
          <w:w w:val="110"/>
        </w:rPr>
        <w:t>fulfil</w:t>
      </w:r>
      <w:proofErr w:type="spellEnd"/>
      <w:r w:rsidRPr="00212BF2">
        <w:rPr>
          <w:rFonts w:ascii="Calibri" w:hAnsi="Calibri"/>
          <w:color w:val="231F20"/>
          <w:spacing w:val="-20"/>
          <w:w w:val="110"/>
        </w:rPr>
        <w:t xml:space="preserve"> </w:t>
      </w:r>
      <w:r w:rsidRPr="00212BF2">
        <w:rPr>
          <w:rFonts w:ascii="Calibri" w:hAnsi="Calibri"/>
          <w:color w:val="231F20"/>
          <w:w w:val="110"/>
        </w:rPr>
        <w:t>these</w:t>
      </w:r>
      <w:r w:rsidRPr="00212BF2">
        <w:rPr>
          <w:rFonts w:ascii="Calibri" w:hAnsi="Calibri"/>
          <w:color w:val="231F20"/>
          <w:spacing w:val="-20"/>
          <w:w w:val="110"/>
        </w:rPr>
        <w:t xml:space="preserve"> </w:t>
      </w:r>
      <w:r w:rsidRPr="00212BF2">
        <w:rPr>
          <w:rFonts w:ascii="Calibri" w:hAnsi="Calibri"/>
          <w:color w:val="231F20"/>
          <w:w w:val="110"/>
        </w:rPr>
        <w:t>roles,</w:t>
      </w:r>
      <w:r w:rsidRPr="00212BF2">
        <w:rPr>
          <w:rFonts w:ascii="Calibri" w:hAnsi="Calibri"/>
          <w:color w:val="231F20"/>
          <w:spacing w:val="-19"/>
          <w:w w:val="110"/>
        </w:rPr>
        <w:t xml:space="preserve"> </w:t>
      </w:r>
      <w:r w:rsidRPr="00212BF2">
        <w:rPr>
          <w:rFonts w:ascii="Calibri" w:hAnsi="Calibri"/>
          <w:color w:val="231F20"/>
          <w:w w:val="110"/>
        </w:rPr>
        <w:t>they</w:t>
      </w:r>
      <w:r w:rsidRPr="00212BF2">
        <w:rPr>
          <w:rFonts w:ascii="Calibri" w:hAnsi="Calibri"/>
          <w:color w:val="231F20"/>
          <w:spacing w:val="-20"/>
          <w:w w:val="110"/>
        </w:rPr>
        <w:t xml:space="preserve"> </w:t>
      </w:r>
      <w:r w:rsidRPr="00212BF2">
        <w:rPr>
          <w:rFonts w:ascii="Calibri" w:hAnsi="Calibri"/>
          <w:color w:val="231F20"/>
          <w:w w:val="110"/>
        </w:rPr>
        <w:t>also</w:t>
      </w:r>
      <w:r w:rsidRPr="00212BF2">
        <w:rPr>
          <w:rFonts w:ascii="Calibri" w:hAnsi="Calibri"/>
          <w:color w:val="231F20"/>
          <w:spacing w:val="-19"/>
          <w:w w:val="110"/>
        </w:rPr>
        <w:t xml:space="preserve"> </w:t>
      </w:r>
      <w:r w:rsidRPr="00212BF2">
        <w:rPr>
          <w:rFonts w:ascii="Calibri" w:hAnsi="Calibri"/>
          <w:color w:val="231F20"/>
          <w:w w:val="110"/>
        </w:rPr>
        <w:t>have</w:t>
      </w:r>
      <w:r w:rsidRPr="00212BF2">
        <w:rPr>
          <w:rFonts w:ascii="Calibri" w:hAnsi="Calibri"/>
          <w:color w:val="231F20"/>
          <w:spacing w:val="-20"/>
          <w:w w:val="110"/>
        </w:rPr>
        <w:t xml:space="preserve"> </w:t>
      </w:r>
      <w:r w:rsidRPr="00212BF2">
        <w:rPr>
          <w:rFonts w:ascii="Calibri" w:hAnsi="Calibri"/>
          <w:color w:val="231F20"/>
          <w:w w:val="110"/>
        </w:rPr>
        <w:t>a</w:t>
      </w:r>
      <w:r w:rsidRPr="00212BF2">
        <w:rPr>
          <w:rFonts w:ascii="Calibri" w:hAnsi="Calibri"/>
          <w:color w:val="231F20"/>
          <w:spacing w:val="-19"/>
          <w:w w:val="110"/>
        </w:rPr>
        <w:t xml:space="preserve"> </w:t>
      </w:r>
      <w:r w:rsidRPr="00212BF2">
        <w:rPr>
          <w:rFonts w:ascii="Calibri" w:hAnsi="Calibri"/>
          <w:color w:val="231F20"/>
          <w:w w:val="110"/>
        </w:rPr>
        <w:t>role</w:t>
      </w:r>
      <w:r w:rsidRPr="00212BF2">
        <w:rPr>
          <w:rFonts w:ascii="Calibri" w:hAnsi="Calibri"/>
          <w:color w:val="231F20"/>
          <w:spacing w:val="-20"/>
          <w:w w:val="110"/>
        </w:rPr>
        <w:t xml:space="preserve"> </w:t>
      </w:r>
      <w:r w:rsidRPr="00212BF2">
        <w:rPr>
          <w:rFonts w:ascii="Calibri" w:hAnsi="Calibri"/>
          <w:color w:val="231F20"/>
          <w:w w:val="110"/>
        </w:rPr>
        <w:t>in</w:t>
      </w:r>
      <w:r w:rsidRPr="00212BF2">
        <w:rPr>
          <w:rFonts w:ascii="Calibri" w:hAnsi="Calibri"/>
          <w:color w:val="231F20"/>
          <w:spacing w:val="-20"/>
          <w:w w:val="110"/>
        </w:rPr>
        <w:t xml:space="preserve"> </w:t>
      </w:r>
      <w:r w:rsidRPr="00212BF2">
        <w:rPr>
          <w:rFonts w:ascii="Calibri" w:hAnsi="Calibri"/>
          <w:color w:val="231F20"/>
          <w:w w:val="110"/>
        </w:rPr>
        <w:t>coordinating</w:t>
      </w:r>
      <w:r w:rsidRPr="00212BF2">
        <w:rPr>
          <w:rFonts w:ascii="Calibri" w:hAnsi="Calibri"/>
          <w:color w:val="231F20"/>
          <w:spacing w:val="-19"/>
          <w:w w:val="110"/>
        </w:rPr>
        <w:t xml:space="preserve"> </w:t>
      </w:r>
      <w:r w:rsidRPr="00212BF2">
        <w:rPr>
          <w:rFonts w:ascii="Calibri" w:hAnsi="Calibri"/>
          <w:color w:val="231F20"/>
          <w:spacing w:val="-4"/>
          <w:w w:val="110"/>
        </w:rPr>
        <w:t xml:space="preserve">with </w:t>
      </w:r>
      <w:r w:rsidRPr="00212BF2">
        <w:rPr>
          <w:rFonts w:ascii="Calibri" w:hAnsi="Calibri"/>
          <w:color w:val="231F20"/>
          <w:w w:val="110"/>
        </w:rPr>
        <w:t>the disability focal point. This is key to promoting and ensuring the inclusion of persons with disabilities in employment (e.g. through monitoring compliance with employment quotas by public agencies</w:t>
      </w:r>
      <w:r w:rsidRPr="00212BF2">
        <w:rPr>
          <w:rFonts w:ascii="Calibri" w:hAnsi="Calibri"/>
          <w:color w:val="231F20"/>
          <w:spacing w:val="-15"/>
          <w:w w:val="110"/>
        </w:rPr>
        <w:t xml:space="preserve"> </w:t>
      </w:r>
      <w:r w:rsidRPr="00212BF2">
        <w:rPr>
          <w:rFonts w:ascii="Calibri" w:hAnsi="Calibri"/>
          <w:color w:val="231F20"/>
          <w:w w:val="110"/>
        </w:rPr>
        <w:t>–</w:t>
      </w:r>
      <w:r w:rsidRPr="00212BF2">
        <w:rPr>
          <w:rFonts w:ascii="Calibri" w:hAnsi="Calibri"/>
          <w:color w:val="231F20"/>
          <w:spacing w:val="-14"/>
          <w:w w:val="110"/>
        </w:rPr>
        <w:t xml:space="preserve"> </w:t>
      </w:r>
      <w:r w:rsidRPr="00212BF2">
        <w:rPr>
          <w:rFonts w:ascii="Calibri" w:hAnsi="Calibri"/>
          <w:color w:val="231F20"/>
          <w:w w:val="110"/>
        </w:rPr>
        <w:t>see</w:t>
      </w:r>
      <w:r w:rsidRPr="00212BF2">
        <w:rPr>
          <w:rFonts w:ascii="Calibri" w:hAnsi="Calibri"/>
          <w:color w:val="231F20"/>
          <w:spacing w:val="-14"/>
          <w:w w:val="110"/>
        </w:rPr>
        <w:t xml:space="preserve"> </w:t>
      </w:r>
      <w:r w:rsidRPr="00212BF2">
        <w:rPr>
          <w:rFonts w:ascii="Calibri" w:hAnsi="Calibri"/>
          <w:color w:val="231F20"/>
          <w:w w:val="110"/>
        </w:rPr>
        <w:t>box</w:t>
      </w:r>
      <w:r w:rsidRPr="00212BF2">
        <w:rPr>
          <w:rFonts w:ascii="Calibri" w:hAnsi="Calibri"/>
          <w:color w:val="231F20"/>
          <w:spacing w:val="-14"/>
          <w:w w:val="110"/>
        </w:rPr>
        <w:t xml:space="preserve"> </w:t>
      </w:r>
      <w:r w:rsidRPr="00212BF2">
        <w:rPr>
          <w:rFonts w:ascii="Calibri" w:hAnsi="Calibri"/>
          <w:color w:val="231F20"/>
          <w:w w:val="110"/>
        </w:rPr>
        <w:t>on</w:t>
      </w:r>
      <w:r w:rsidRPr="00212BF2">
        <w:rPr>
          <w:rFonts w:ascii="Calibri" w:hAnsi="Calibri"/>
          <w:color w:val="231F20"/>
          <w:spacing w:val="-14"/>
          <w:w w:val="110"/>
        </w:rPr>
        <w:t xml:space="preserve"> </w:t>
      </w:r>
      <w:r w:rsidRPr="00212BF2">
        <w:rPr>
          <w:rFonts w:ascii="Calibri" w:hAnsi="Calibri"/>
          <w:color w:val="231F20"/>
          <w:w w:val="110"/>
        </w:rPr>
        <w:t>employment</w:t>
      </w:r>
      <w:r w:rsidRPr="00212BF2">
        <w:rPr>
          <w:rFonts w:ascii="Calibri" w:hAnsi="Calibri"/>
          <w:color w:val="231F20"/>
          <w:spacing w:val="-14"/>
          <w:w w:val="110"/>
        </w:rPr>
        <w:t xml:space="preserve"> </w:t>
      </w:r>
      <w:r w:rsidRPr="00212BF2">
        <w:rPr>
          <w:rFonts w:ascii="Calibri" w:hAnsi="Calibri"/>
          <w:color w:val="231F20"/>
          <w:w w:val="110"/>
        </w:rPr>
        <w:t>quotas</w:t>
      </w:r>
      <w:r w:rsidRPr="00212BF2">
        <w:rPr>
          <w:rFonts w:ascii="Calibri" w:hAnsi="Calibri"/>
          <w:color w:val="231F20"/>
          <w:spacing w:val="-14"/>
          <w:w w:val="110"/>
        </w:rPr>
        <w:t xml:space="preserve"> </w:t>
      </w:r>
      <w:r w:rsidRPr="00212BF2">
        <w:rPr>
          <w:rFonts w:ascii="Calibri" w:hAnsi="Calibri"/>
          <w:color w:val="231F20"/>
          <w:w w:val="110"/>
        </w:rPr>
        <w:t>in</w:t>
      </w:r>
      <w:r w:rsidRPr="00212BF2">
        <w:rPr>
          <w:rFonts w:ascii="Calibri" w:hAnsi="Calibri"/>
          <w:color w:val="231F20"/>
          <w:spacing w:val="-14"/>
          <w:w w:val="110"/>
        </w:rPr>
        <w:t xml:space="preserve"> </w:t>
      </w:r>
      <w:hyperlink w:anchor="_bookmark23" w:history="1">
        <w:r w:rsidRPr="00212BF2">
          <w:rPr>
            <w:rFonts w:ascii="Calibri" w:hAnsi="Calibri"/>
            <w:color w:val="0076BF"/>
            <w:w w:val="110"/>
            <w:u w:val="single" w:color="0076BF"/>
          </w:rPr>
          <w:t>section</w:t>
        </w:r>
        <w:r w:rsidRPr="00212BF2">
          <w:rPr>
            <w:rFonts w:ascii="Calibri" w:hAnsi="Calibri"/>
            <w:color w:val="0076BF"/>
            <w:spacing w:val="-14"/>
            <w:w w:val="110"/>
            <w:u w:val="single" w:color="0076BF"/>
          </w:rPr>
          <w:t xml:space="preserve"> </w:t>
        </w:r>
        <w:r w:rsidRPr="00212BF2">
          <w:rPr>
            <w:rFonts w:ascii="Calibri" w:hAnsi="Calibri"/>
            <w:color w:val="0076BF"/>
            <w:w w:val="110"/>
            <w:u w:val="single" w:color="0076BF"/>
          </w:rPr>
          <w:t>5.1.2</w:t>
        </w:r>
      </w:hyperlink>
      <w:r w:rsidRPr="00212BF2">
        <w:rPr>
          <w:rFonts w:ascii="Calibri" w:hAnsi="Calibri"/>
          <w:color w:val="231F20"/>
          <w:w w:val="110"/>
        </w:rPr>
        <w:t>;</w:t>
      </w:r>
      <w:r w:rsidRPr="00212BF2">
        <w:rPr>
          <w:rFonts w:ascii="Calibri" w:hAnsi="Calibri"/>
          <w:color w:val="231F20"/>
          <w:spacing w:val="-14"/>
          <w:w w:val="110"/>
        </w:rPr>
        <w:t xml:space="preserve"> </w:t>
      </w:r>
      <w:r w:rsidRPr="00212BF2">
        <w:rPr>
          <w:rFonts w:ascii="Calibri" w:hAnsi="Calibri"/>
          <w:color w:val="231F20"/>
          <w:w w:val="110"/>
        </w:rPr>
        <w:t>providing</w:t>
      </w:r>
      <w:r w:rsidRPr="00212BF2">
        <w:rPr>
          <w:rFonts w:ascii="Calibri" w:hAnsi="Calibri"/>
          <w:color w:val="231F20"/>
          <w:spacing w:val="-15"/>
          <w:w w:val="110"/>
        </w:rPr>
        <w:t xml:space="preserve"> </w:t>
      </w:r>
      <w:r w:rsidRPr="00212BF2">
        <w:rPr>
          <w:rFonts w:ascii="Calibri" w:hAnsi="Calibri"/>
          <w:color w:val="231F20"/>
          <w:w w:val="110"/>
        </w:rPr>
        <w:t>guidance</w:t>
      </w:r>
      <w:r w:rsidRPr="00212BF2">
        <w:rPr>
          <w:rFonts w:ascii="Calibri" w:hAnsi="Calibri"/>
          <w:color w:val="231F20"/>
          <w:spacing w:val="-14"/>
          <w:w w:val="110"/>
        </w:rPr>
        <w:t xml:space="preserve"> </w:t>
      </w:r>
      <w:r w:rsidRPr="00212BF2">
        <w:rPr>
          <w:rFonts w:ascii="Calibri" w:hAnsi="Calibri"/>
          <w:color w:val="231F20"/>
          <w:w w:val="110"/>
        </w:rPr>
        <w:t>to</w:t>
      </w:r>
      <w:r w:rsidRPr="00212BF2">
        <w:rPr>
          <w:rFonts w:ascii="Calibri" w:hAnsi="Calibri"/>
          <w:color w:val="231F20"/>
          <w:spacing w:val="-14"/>
          <w:w w:val="110"/>
        </w:rPr>
        <w:t xml:space="preserve"> </w:t>
      </w:r>
      <w:r w:rsidRPr="00212BF2">
        <w:rPr>
          <w:rFonts w:ascii="Calibri" w:hAnsi="Calibri"/>
          <w:color w:val="231F20"/>
          <w:w w:val="110"/>
        </w:rPr>
        <w:t>private</w:t>
      </w:r>
      <w:r w:rsidRPr="00212BF2">
        <w:rPr>
          <w:rFonts w:ascii="Calibri" w:hAnsi="Calibri"/>
          <w:color w:val="231F20"/>
          <w:spacing w:val="-14"/>
          <w:w w:val="110"/>
        </w:rPr>
        <w:t xml:space="preserve"> </w:t>
      </w:r>
      <w:r w:rsidRPr="00212BF2">
        <w:rPr>
          <w:rFonts w:ascii="Calibri" w:hAnsi="Calibri"/>
          <w:color w:val="231F20"/>
          <w:w w:val="110"/>
        </w:rPr>
        <w:t xml:space="preserve">employers on recruitment processes and </w:t>
      </w:r>
      <w:hyperlink w:anchor="_bookmark60" w:history="1">
        <w:r w:rsidRPr="00212BF2">
          <w:rPr>
            <w:rFonts w:ascii="Calibri" w:hAnsi="Calibri"/>
            <w:color w:val="0076BF"/>
            <w:w w:val="110"/>
            <w:u w:val="single" w:color="0076BF"/>
          </w:rPr>
          <w:t>reasonable accommodation</w:t>
        </w:r>
        <w:r w:rsidRPr="00212BF2">
          <w:rPr>
            <w:rFonts w:ascii="Calibri" w:hAnsi="Calibri"/>
            <w:color w:val="0076BF"/>
            <w:w w:val="110"/>
          </w:rPr>
          <w:t xml:space="preserve"> </w:t>
        </w:r>
      </w:hyperlink>
      <w:r w:rsidRPr="00212BF2">
        <w:rPr>
          <w:rFonts w:ascii="Calibri" w:hAnsi="Calibri"/>
          <w:color w:val="231F20"/>
          <w:w w:val="110"/>
        </w:rPr>
        <w:t>for persons with disabilities; guidance to business development and financial services</w:t>
      </w:r>
      <w:r w:rsidRPr="00212BF2">
        <w:rPr>
          <w:rFonts w:ascii="Calibri" w:hAnsi="Calibri"/>
          <w:color w:val="231F20"/>
          <w:spacing w:val="-11"/>
          <w:w w:val="110"/>
        </w:rPr>
        <w:t xml:space="preserve"> </w:t>
      </w:r>
      <w:r w:rsidRPr="00212BF2">
        <w:rPr>
          <w:rFonts w:ascii="Calibri" w:hAnsi="Calibri"/>
          <w:color w:val="231F20"/>
          <w:w w:val="110"/>
        </w:rPr>
        <w:t>providers).</w:t>
      </w:r>
    </w:p>
    <w:p w:rsidR="001E22EF" w:rsidRPr="00212BF2" w:rsidRDefault="00212BF2" w:rsidP="00212BF2">
      <w:pPr>
        <w:pStyle w:val="Heading2"/>
      </w:pPr>
      <w:bookmarkStart w:id="22" w:name="_bookmark8"/>
      <w:bookmarkStart w:id="23" w:name="_Toc61365430"/>
      <w:bookmarkEnd w:id="22"/>
      <w:r w:rsidRPr="00212BF2">
        <w:rPr>
          <w:w w:val="105"/>
        </w:rPr>
        <w:t xml:space="preserve">4.2 </w:t>
      </w:r>
      <w:r w:rsidR="005409BC" w:rsidRPr="00212BF2">
        <w:rPr>
          <w:w w:val="105"/>
        </w:rPr>
        <w:t>Legislation</w:t>
      </w:r>
      <w:bookmarkEnd w:id="23"/>
    </w:p>
    <w:p w:rsidR="001E22EF" w:rsidRPr="00212BF2" w:rsidRDefault="005409BC" w:rsidP="00B04F67">
      <w:pPr>
        <w:pStyle w:val="BodyText"/>
        <w:spacing w:before="160" w:line="285" w:lineRule="auto"/>
        <w:rPr>
          <w:rFonts w:ascii="Calibri" w:hAnsi="Calibri"/>
        </w:rPr>
      </w:pPr>
      <w:proofErr w:type="spellStart"/>
      <w:r w:rsidRPr="00212BF2">
        <w:rPr>
          <w:rFonts w:ascii="Calibri" w:hAnsi="Calibri"/>
          <w:color w:val="231F20"/>
          <w:w w:val="110"/>
        </w:rPr>
        <w:t>Labour</w:t>
      </w:r>
      <w:proofErr w:type="spellEnd"/>
      <w:r w:rsidRPr="00212BF2">
        <w:rPr>
          <w:rFonts w:ascii="Calibri" w:hAnsi="Calibri"/>
          <w:color w:val="231F20"/>
          <w:w w:val="110"/>
        </w:rPr>
        <w:t xml:space="preserve"> law should consider persons with disabilities as active agents of the workforce and should provide</w:t>
      </w:r>
      <w:r w:rsidRPr="00212BF2">
        <w:rPr>
          <w:rFonts w:ascii="Calibri" w:hAnsi="Calibri"/>
          <w:color w:val="231F20"/>
          <w:spacing w:val="-14"/>
          <w:w w:val="110"/>
        </w:rPr>
        <w:t xml:space="preserve"> </w:t>
      </w:r>
      <w:r w:rsidRPr="00212BF2">
        <w:rPr>
          <w:rFonts w:ascii="Calibri" w:hAnsi="Calibri"/>
          <w:color w:val="231F20"/>
          <w:w w:val="110"/>
        </w:rPr>
        <w:t>the</w:t>
      </w:r>
      <w:r w:rsidRPr="00212BF2">
        <w:rPr>
          <w:rFonts w:ascii="Calibri" w:hAnsi="Calibri"/>
          <w:color w:val="231F20"/>
          <w:spacing w:val="-13"/>
          <w:w w:val="110"/>
        </w:rPr>
        <w:t xml:space="preserve"> </w:t>
      </w:r>
      <w:r w:rsidRPr="00212BF2">
        <w:rPr>
          <w:rFonts w:ascii="Calibri" w:hAnsi="Calibri"/>
          <w:color w:val="231F20"/>
          <w:w w:val="110"/>
        </w:rPr>
        <w:t>basis</w:t>
      </w:r>
      <w:r w:rsidRPr="00212BF2">
        <w:rPr>
          <w:rFonts w:ascii="Calibri" w:hAnsi="Calibri"/>
          <w:color w:val="231F20"/>
          <w:spacing w:val="-13"/>
          <w:w w:val="110"/>
        </w:rPr>
        <w:t xml:space="preserve"> </w:t>
      </w:r>
      <w:r w:rsidRPr="00212BF2">
        <w:rPr>
          <w:rFonts w:ascii="Calibri" w:hAnsi="Calibri"/>
          <w:color w:val="231F20"/>
          <w:w w:val="110"/>
        </w:rPr>
        <w:t>for</w:t>
      </w:r>
      <w:r w:rsidRPr="00212BF2">
        <w:rPr>
          <w:rFonts w:ascii="Calibri" w:hAnsi="Calibri"/>
          <w:color w:val="231F20"/>
          <w:spacing w:val="-14"/>
          <w:w w:val="110"/>
        </w:rPr>
        <w:t xml:space="preserve"> </w:t>
      </w:r>
      <w:r w:rsidRPr="00212BF2">
        <w:rPr>
          <w:rFonts w:ascii="Calibri" w:hAnsi="Calibri"/>
          <w:color w:val="231F20"/>
          <w:w w:val="110"/>
        </w:rPr>
        <w:t>the</w:t>
      </w:r>
      <w:r w:rsidRPr="00212BF2">
        <w:rPr>
          <w:rFonts w:ascii="Calibri" w:hAnsi="Calibri"/>
          <w:color w:val="231F20"/>
          <w:spacing w:val="-13"/>
          <w:w w:val="110"/>
        </w:rPr>
        <w:t xml:space="preserve"> </w:t>
      </w:r>
      <w:r w:rsidRPr="00212BF2">
        <w:rPr>
          <w:rFonts w:ascii="Calibri" w:hAnsi="Calibri"/>
          <w:color w:val="231F20"/>
          <w:w w:val="110"/>
        </w:rPr>
        <w:t>removal</w:t>
      </w:r>
      <w:r w:rsidRPr="00212BF2">
        <w:rPr>
          <w:rFonts w:ascii="Calibri" w:hAnsi="Calibri"/>
          <w:color w:val="231F20"/>
          <w:spacing w:val="-13"/>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structural</w:t>
      </w:r>
      <w:r w:rsidRPr="00212BF2">
        <w:rPr>
          <w:rFonts w:ascii="Calibri" w:hAnsi="Calibri"/>
          <w:color w:val="231F20"/>
          <w:spacing w:val="-13"/>
          <w:w w:val="110"/>
        </w:rPr>
        <w:t xml:space="preserve"> </w:t>
      </w:r>
      <w:r w:rsidRPr="00212BF2">
        <w:rPr>
          <w:rFonts w:ascii="Calibri" w:hAnsi="Calibri"/>
          <w:color w:val="231F20"/>
          <w:w w:val="110"/>
        </w:rPr>
        <w:t>barriers</w:t>
      </w:r>
      <w:r w:rsidRPr="00212BF2">
        <w:rPr>
          <w:rFonts w:ascii="Calibri" w:hAnsi="Calibri"/>
          <w:color w:val="231F20"/>
          <w:spacing w:val="-13"/>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systemic</w:t>
      </w:r>
      <w:r w:rsidRPr="00212BF2">
        <w:rPr>
          <w:rFonts w:ascii="Calibri" w:hAnsi="Calibri"/>
          <w:color w:val="231F20"/>
          <w:spacing w:val="-13"/>
          <w:w w:val="110"/>
        </w:rPr>
        <w:t xml:space="preserve"> </w:t>
      </w:r>
      <w:hyperlink w:anchor="_bookmark52" w:history="1">
        <w:r w:rsidRPr="00212BF2">
          <w:rPr>
            <w:rFonts w:ascii="Calibri" w:hAnsi="Calibri"/>
            <w:color w:val="0076BF"/>
            <w:w w:val="110"/>
            <w:u w:val="single" w:color="0076BF"/>
          </w:rPr>
          <w:t>discrimination</w:t>
        </w:r>
      </w:hyperlink>
      <w:r w:rsidRPr="00212BF2">
        <w:rPr>
          <w:rFonts w:ascii="Calibri" w:hAnsi="Calibri"/>
          <w:color w:val="231F20"/>
          <w:w w:val="110"/>
        </w:rPr>
        <w:t>.</w:t>
      </w:r>
      <w:r w:rsidRPr="00212BF2">
        <w:rPr>
          <w:rFonts w:ascii="Calibri" w:hAnsi="Calibri"/>
          <w:color w:val="231F20"/>
          <w:spacing w:val="-13"/>
          <w:w w:val="110"/>
        </w:rPr>
        <w:t xml:space="preserve"> </w:t>
      </w:r>
      <w:r w:rsidRPr="00212BF2">
        <w:rPr>
          <w:rFonts w:ascii="Calibri" w:hAnsi="Calibri"/>
          <w:color w:val="231F20"/>
          <w:w w:val="110"/>
        </w:rPr>
        <w:t>It</w:t>
      </w:r>
      <w:r w:rsidRPr="00212BF2">
        <w:rPr>
          <w:rFonts w:ascii="Calibri" w:hAnsi="Calibri"/>
          <w:color w:val="231F20"/>
          <w:spacing w:val="-14"/>
          <w:w w:val="110"/>
        </w:rPr>
        <w:t xml:space="preserve"> </w:t>
      </w:r>
      <w:r w:rsidRPr="00212BF2">
        <w:rPr>
          <w:rFonts w:ascii="Calibri" w:hAnsi="Calibri"/>
          <w:color w:val="231F20"/>
          <w:w w:val="110"/>
        </w:rPr>
        <w:t>should</w:t>
      </w:r>
      <w:r w:rsidRPr="00212BF2">
        <w:rPr>
          <w:rFonts w:ascii="Calibri" w:hAnsi="Calibri"/>
          <w:color w:val="231F20"/>
          <w:spacing w:val="-13"/>
          <w:w w:val="110"/>
        </w:rPr>
        <w:t xml:space="preserve"> </w:t>
      </w:r>
      <w:r w:rsidRPr="00212BF2">
        <w:rPr>
          <w:rFonts w:ascii="Calibri" w:hAnsi="Calibri"/>
          <w:color w:val="231F20"/>
          <w:w w:val="110"/>
        </w:rPr>
        <w:t>regulate non-discrimination</w:t>
      </w:r>
      <w:r w:rsidRPr="00212BF2">
        <w:rPr>
          <w:rFonts w:ascii="Calibri" w:hAnsi="Calibri"/>
          <w:color w:val="231F20"/>
          <w:spacing w:val="-19"/>
          <w:w w:val="110"/>
        </w:rPr>
        <w:t xml:space="preserve"> </w:t>
      </w:r>
      <w:r w:rsidRPr="00212BF2">
        <w:rPr>
          <w:rFonts w:ascii="Calibri" w:hAnsi="Calibri"/>
          <w:color w:val="231F20"/>
          <w:w w:val="110"/>
        </w:rPr>
        <w:t>in</w:t>
      </w:r>
      <w:r w:rsidRPr="00212BF2">
        <w:rPr>
          <w:rFonts w:ascii="Calibri" w:hAnsi="Calibri"/>
          <w:color w:val="231F20"/>
          <w:spacing w:val="-18"/>
          <w:w w:val="110"/>
        </w:rPr>
        <w:t xml:space="preserve"> </w:t>
      </w:r>
      <w:r w:rsidRPr="00212BF2">
        <w:rPr>
          <w:rFonts w:ascii="Calibri" w:hAnsi="Calibri"/>
          <w:color w:val="231F20"/>
          <w:w w:val="110"/>
        </w:rPr>
        <w:t>employment,</w:t>
      </w:r>
      <w:r w:rsidRPr="00212BF2">
        <w:rPr>
          <w:rFonts w:ascii="Calibri" w:hAnsi="Calibri"/>
          <w:color w:val="231F20"/>
          <w:spacing w:val="-18"/>
          <w:w w:val="110"/>
        </w:rPr>
        <w:t xml:space="preserve"> </w:t>
      </w:r>
      <w:r w:rsidRPr="00212BF2">
        <w:rPr>
          <w:rFonts w:ascii="Calibri" w:hAnsi="Calibri"/>
          <w:color w:val="231F20"/>
          <w:w w:val="110"/>
        </w:rPr>
        <w:t>job</w:t>
      </w:r>
      <w:r w:rsidRPr="00212BF2">
        <w:rPr>
          <w:rFonts w:ascii="Calibri" w:hAnsi="Calibri"/>
          <w:color w:val="231F20"/>
          <w:spacing w:val="-19"/>
          <w:w w:val="110"/>
        </w:rPr>
        <w:t xml:space="preserve"> </w:t>
      </w:r>
      <w:r w:rsidRPr="00212BF2">
        <w:rPr>
          <w:rFonts w:ascii="Calibri" w:hAnsi="Calibri"/>
          <w:color w:val="231F20"/>
          <w:w w:val="110"/>
        </w:rPr>
        <w:t>advertising,</w:t>
      </w:r>
      <w:r w:rsidRPr="00212BF2">
        <w:rPr>
          <w:rFonts w:ascii="Calibri" w:hAnsi="Calibri"/>
          <w:color w:val="231F20"/>
          <w:spacing w:val="-18"/>
          <w:w w:val="110"/>
        </w:rPr>
        <w:t xml:space="preserve"> </w:t>
      </w:r>
      <w:r w:rsidRPr="00212BF2">
        <w:rPr>
          <w:rFonts w:ascii="Calibri" w:hAnsi="Calibri"/>
          <w:color w:val="231F20"/>
          <w:w w:val="110"/>
        </w:rPr>
        <w:t>recruitment</w:t>
      </w:r>
      <w:r w:rsidRPr="00212BF2">
        <w:rPr>
          <w:rFonts w:ascii="Calibri" w:hAnsi="Calibri"/>
          <w:color w:val="231F20"/>
          <w:spacing w:val="-18"/>
          <w:w w:val="110"/>
        </w:rPr>
        <w:t xml:space="preserve"> </w:t>
      </w:r>
      <w:r w:rsidRPr="00212BF2">
        <w:rPr>
          <w:rFonts w:ascii="Calibri" w:hAnsi="Calibri"/>
          <w:color w:val="231F20"/>
          <w:w w:val="110"/>
        </w:rPr>
        <w:t>processes,</w:t>
      </w:r>
      <w:r w:rsidRPr="00212BF2">
        <w:rPr>
          <w:rFonts w:ascii="Calibri" w:hAnsi="Calibri"/>
          <w:color w:val="231F20"/>
          <w:spacing w:val="-19"/>
          <w:w w:val="110"/>
        </w:rPr>
        <w:t xml:space="preserve"> </w:t>
      </w:r>
      <w:proofErr w:type="gramStart"/>
      <w:r w:rsidRPr="00212BF2">
        <w:rPr>
          <w:rFonts w:ascii="Calibri" w:hAnsi="Calibri"/>
          <w:color w:val="231F20"/>
          <w:w w:val="110"/>
        </w:rPr>
        <w:t>return</w:t>
      </w:r>
      <w:r w:rsidRPr="00212BF2">
        <w:rPr>
          <w:rFonts w:ascii="Calibri" w:hAnsi="Calibri"/>
          <w:color w:val="231F20"/>
          <w:spacing w:val="-18"/>
          <w:w w:val="110"/>
        </w:rPr>
        <w:t xml:space="preserve"> </w:t>
      </w:r>
      <w:r w:rsidRPr="00212BF2">
        <w:rPr>
          <w:rFonts w:ascii="Calibri" w:hAnsi="Calibri"/>
          <w:color w:val="231F20"/>
          <w:w w:val="110"/>
        </w:rPr>
        <w:t>to</w:t>
      </w:r>
      <w:r w:rsidRPr="00212BF2">
        <w:rPr>
          <w:rFonts w:ascii="Calibri" w:hAnsi="Calibri"/>
          <w:color w:val="231F20"/>
          <w:spacing w:val="-18"/>
          <w:w w:val="110"/>
        </w:rPr>
        <w:t xml:space="preserve"> </w:t>
      </w:r>
      <w:r w:rsidRPr="00212BF2">
        <w:rPr>
          <w:rFonts w:ascii="Calibri" w:hAnsi="Calibri"/>
          <w:color w:val="231F20"/>
          <w:w w:val="110"/>
        </w:rPr>
        <w:t>work,</w:t>
      </w:r>
      <w:r w:rsidRPr="00212BF2">
        <w:rPr>
          <w:rFonts w:ascii="Calibri" w:hAnsi="Calibri"/>
          <w:color w:val="231F20"/>
          <w:spacing w:val="-19"/>
          <w:w w:val="110"/>
        </w:rPr>
        <w:t xml:space="preserve"> </w:t>
      </w:r>
      <w:hyperlink w:anchor="_bookmark60" w:history="1">
        <w:r w:rsidRPr="00212BF2">
          <w:rPr>
            <w:rFonts w:ascii="Calibri" w:hAnsi="Calibri"/>
            <w:color w:val="0076BF"/>
            <w:w w:val="110"/>
            <w:u w:val="single" w:color="0076BF"/>
          </w:rPr>
          <w:t>reasonable</w:t>
        </w:r>
      </w:hyperlink>
      <w:r w:rsidRPr="00212BF2">
        <w:rPr>
          <w:rFonts w:ascii="Calibri" w:hAnsi="Calibri"/>
          <w:color w:val="0076BF"/>
          <w:w w:val="110"/>
        </w:rPr>
        <w:t xml:space="preserve"> </w:t>
      </w:r>
      <w:hyperlink w:anchor="_bookmark60" w:history="1">
        <w:r w:rsidRPr="00212BF2">
          <w:rPr>
            <w:rFonts w:ascii="Calibri" w:hAnsi="Calibri"/>
            <w:color w:val="0076BF"/>
            <w:w w:val="110"/>
            <w:u w:val="single" w:color="0076BF"/>
          </w:rPr>
          <w:t>accommodation</w:t>
        </w:r>
      </w:hyperlink>
      <w:proofErr w:type="gramEnd"/>
      <w:r w:rsidRPr="00212BF2">
        <w:rPr>
          <w:rFonts w:ascii="Calibri" w:hAnsi="Calibri"/>
          <w:color w:val="231F20"/>
          <w:w w:val="110"/>
        </w:rPr>
        <w:t>, promotion and retirement conditions, enabling persons with disabilities to enjoy and</w:t>
      </w:r>
      <w:r w:rsidRPr="00212BF2">
        <w:rPr>
          <w:rFonts w:ascii="Calibri" w:hAnsi="Calibri"/>
          <w:color w:val="231F20"/>
          <w:spacing w:val="-10"/>
          <w:w w:val="110"/>
        </w:rPr>
        <w:t xml:space="preserve"> </w:t>
      </w:r>
      <w:r w:rsidRPr="00212BF2">
        <w:rPr>
          <w:rFonts w:ascii="Calibri" w:hAnsi="Calibri"/>
          <w:color w:val="231F20"/>
          <w:w w:val="110"/>
        </w:rPr>
        <w:t>exercise</w:t>
      </w:r>
      <w:r w:rsidRPr="00212BF2">
        <w:rPr>
          <w:rFonts w:ascii="Calibri" w:hAnsi="Calibri"/>
          <w:color w:val="231F20"/>
          <w:spacing w:val="-10"/>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10"/>
          <w:w w:val="110"/>
        </w:rPr>
        <w:t xml:space="preserve"> </w:t>
      </w:r>
      <w:r w:rsidRPr="00212BF2">
        <w:rPr>
          <w:rFonts w:ascii="Calibri" w:hAnsi="Calibri"/>
          <w:color w:val="231F20"/>
          <w:w w:val="110"/>
        </w:rPr>
        <w:t>rights</w:t>
      </w:r>
      <w:r w:rsidRPr="00212BF2">
        <w:rPr>
          <w:rFonts w:ascii="Calibri" w:hAnsi="Calibri"/>
          <w:color w:val="231F20"/>
          <w:spacing w:val="-10"/>
          <w:w w:val="110"/>
        </w:rPr>
        <w:t xml:space="preserve"> </w:t>
      </w:r>
      <w:r w:rsidRPr="00212BF2">
        <w:rPr>
          <w:rFonts w:ascii="Calibri" w:hAnsi="Calibri"/>
          <w:color w:val="231F20"/>
          <w:w w:val="110"/>
        </w:rPr>
        <w:t>on</w:t>
      </w:r>
      <w:r w:rsidRPr="00212BF2">
        <w:rPr>
          <w:rFonts w:ascii="Calibri" w:hAnsi="Calibri"/>
          <w:color w:val="231F20"/>
          <w:spacing w:val="-10"/>
          <w:w w:val="110"/>
        </w:rPr>
        <w:t xml:space="preserve"> </w:t>
      </w:r>
      <w:r w:rsidRPr="00212BF2">
        <w:rPr>
          <w:rFonts w:ascii="Calibri" w:hAnsi="Calibri"/>
          <w:color w:val="231F20"/>
          <w:w w:val="110"/>
        </w:rPr>
        <w:t>an</w:t>
      </w:r>
      <w:r w:rsidRPr="00212BF2">
        <w:rPr>
          <w:rFonts w:ascii="Calibri" w:hAnsi="Calibri"/>
          <w:color w:val="231F20"/>
          <w:spacing w:val="-10"/>
          <w:w w:val="110"/>
        </w:rPr>
        <w:t xml:space="preserve"> </w:t>
      </w:r>
      <w:r w:rsidRPr="00212BF2">
        <w:rPr>
          <w:rFonts w:ascii="Calibri" w:hAnsi="Calibri"/>
          <w:color w:val="231F20"/>
          <w:w w:val="110"/>
        </w:rPr>
        <w:t>equal</w:t>
      </w:r>
      <w:r w:rsidRPr="00212BF2">
        <w:rPr>
          <w:rFonts w:ascii="Calibri" w:hAnsi="Calibri"/>
          <w:color w:val="231F20"/>
          <w:spacing w:val="-10"/>
          <w:w w:val="110"/>
        </w:rPr>
        <w:t xml:space="preserve"> </w:t>
      </w:r>
      <w:r w:rsidRPr="00212BF2">
        <w:rPr>
          <w:rFonts w:ascii="Calibri" w:hAnsi="Calibri"/>
          <w:color w:val="231F20"/>
          <w:w w:val="110"/>
        </w:rPr>
        <w:t>basis</w:t>
      </w:r>
      <w:r w:rsidRPr="00212BF2">
        <w:rPr>
          <w:rFonts w:ascii="Calibri" w:hAnsi="Calibri"/>
          <w:color w:val="231F20"/>
          <w:spacing w:val="-9"/>
          <w:w w:val="110"/>
        </w:rPr>
        <w:t xml:space="preserve"> </w:t>
      </w:r>
      <w:r w:rsidRPr="00212BF2">
        <w:rPr>
          <w:rFonts w:ascii="Calibri" w:hAnsi="Calibri"/>
          <w:color w:val="231F20"/>
          <w:w w:val="110"/>
        </w:rPr>
        <w:t>with</w:t>
      </w:r>
      <w:r w:rsidRPr="00212BF2">
        <w:rPr>
          <w:rFonts w:ascii="Calibri" w:hAnsi="Calibri"/>
          <w:color w:val="231F20"/>
          <w:spacing w:val="-10"/>
          <w:w w:val="110"/>
        </w:rPr>
        <w:t xml:space="preserve"> </w:t>
      </w:r>
      <w:r w:rsidRPr="00212BF2">
        <w:rPr>
          <w:rFonts w:ascii="Calibri" w:hAnsi="Calibri"/>
          <w:color w:val="231F20"/>
          <w:w w:val="110"/>
        </w:rPr>
        <w:t>others.</w:t>
      </w:r>
      <w:r w:rsidRPr="00212BF2">
        <w:rPr>
          <w:rFonts w:ascii="Calibri" w:hAnsi="Calibri"/>
          <w:color w:val="231F20"/>
          <w:spacing w:val="-10"/>
          <w:w w:val="110"/>
        </w:rPr>
        <w:t xml:space="preserve"> </w:t>
      </w:r>
      <w:r w:rsidRPr="00212BF2">
        <w:rPr>
          <w:rFonts w:ascii="Calibri" w:hAnsi="Calibri"/>
          <w:color w:val="231F20"/>
          <w:w w:val="110"/>
        </w:rPr>
        <w:t>Regulations</w:t>
      </w:r>
      <w:r w:rsidRPr="00212BF2">
        <w:rPr>
          <w:rFonts w:ascii="Calibri" w:hAnsi="Calibri"/>
          <w:color w:val="231F20"/>
          <w:spacing w:val="-10"/>
          <w:w w:val="110"/>
        </w:rPr>
        <w:t xml:space="preserve"> </w:t>
      </w:r>
      <w:r w:rsidRPr="00212BF2">
        <w:rPr>
          <w:rFonts w:ascii="Calibri" w:hAnsi="Calibri"/>
          <w:color w:val="231F20"/>
          <w:w w:val="110"/>
        </w:rPr>
        <w:t>should</w:t>
      </w:r>
      <w:r w:rsidRPr="00212BF2">
        <w:rPr>
          <w:rFonts w:ascii="Calibri" w:hAnsi="Calibri"/>
          <w:color w:val="231F20"/>
          <w:spacing w:val="-10"/>
          <w:w w:val="110"/>
        </w:rPr>
        <w:t xml:space="preserve"> </w:t>
      </w:r>
      <w:r w:rsidRPr="00212BF2">
        <w:rPr>
          <w:rFonts w:ascii="Calibri" w:hAnsi="Calibri"/>
          <w:color w:val="231F20"/>
          <w:w w:val="110"/>
        </w:rPr>
        <w:t>also</w:t>
      </w:r>
      <w:r w:rsidRPr="00212BF2">
        <w:rPr>
          <w:rFonts w:ascii="Calibri" w:hAnsi="Calibri"/>
          <w:color w:val="231F20"/>
          <w:spacing w:val="-10"/>
          <w:w w:val="110"/>
        </w:rPr>
        <w:t xml:space="preserve"> </w:t>
      </w:r>
      <w:r w:rsidRPr="00212BF2">
        <w:rPr>
          <w:rFonts w:ascii="Calibri" w:hAnsi="Calibri"/>
          <w:color w:val="231F20"/>
          <w:w w:val="110"/>
        </w:rPr>
        <w:t>address</w:t>
      </w:r>
      <w:r w:rsidRPr="00212BF2">
        <w:rPr>
          <w:rFonts w:ascii="Calibri" w:hAnsi="Calibri"/>
          <w:color w:val="231F20"/>
          <w:spacing w:val="-10"/>
          <w:w w:val="110"/>
        </w:rPr>
        <w:t xml:space="preserve"> </w:t>
      </w:r>
      <w:r w:rsidRPr="00212BF2">
        <w:rPr>
          <w:rFonts w:ascii="Calibri" w:hAnsi="Calibri"/>
          <w:color w:val="231F20"/>
          <w:w w:val="110"/>
        </w:rPr>
        <w:t xml:space="preserve">monitoring mechanisms, to ensure that persons with disabilities are treated fairly and that safety and security regulations operate to their benefit (and not against them). In many countries, the rights of persons with disabilities have not been integrated into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law yet. This limits the visibility and enforcement of the equality of their</w:t>
      </w:r>
      <w:r w:rsidRPr="00212BF2">
        <w:rPr>
          <w:rFonts w:ascii="Calibri" w:hAnsi="Calibri"/>
          <w:color w:val="231F20"/>
          <w:spacing w:val="-3"/>
          <w:w w:val="110"/>
        </w:rPr>
        <w:t xml:space="preserve"> </w:t>
      </w:r>
      <w:r w:rsidRPr="00212BF2">
        <w:rPr>
          <w:rFonts w:ascii="Calibri" w:hAnsi="Calibri"/>
          <w:color w:val="231F20"/>
          <w:w w:val="110"/>
        </w:rPr>
        <w:t>rights.</w:t>
      </w:r>
    </w:p>
    <w:p w:rsidR="00AE16B4" w:rsidRPr="00212BF2" w:rsidRDefault="005409BC" w:rsidP="00F509CF">
      <w:pPr>
        <w:pStyle w:val="BodyText"/>
        <w:spacing w:before="105"/>
        <w:rPr>
          <w:rFonts w:ascii="Calibri" w:hAnsi="Calibri"/>
        </w:rPr>
      </w:pPr>
      <w:r w:rsidRPr="00212BF2">
        <w:rPr>
          <w:rFonts w:ascii="Calibri" w:hAnsi="Calibri"/>
          <w:color w:val="231F20"/>
          <w:w w:val="105"/>
        </w:rPr>
        <w:t xml:space="preserve">Further detail on actions around legislation is also provided under </w:t>
      </w:r>
      <w:hyperlink w:anchor="_bookmark21" w:history="1">
        <w:r w:rsidRPr="00212BF2">
          <w:rPr>
            <w:rFonts w:ascii="Calibri" w:hAnsi="Calibri"/>
            <w:color w:val="0076BF"/>
            <w:w w:val="105"/>
            <w:u w:val="single" w:color="0076BF"/>
          </w:rPr>
          <w:t>section 5.1.1</w:t>
        </w:r>
      </w:hyperlink>
      <w:r w:rsidRPr="00212BF2">
        <w:rPr>
          <w:rFonts w:ascii="Calibri" w:hAnsi="Calibri"/>
          <w:color w:val="231F20"/>
          <w:w w:val="105"/>
        </w:rPr>
        <w:t>.</w:t>
      </w:r>
      <w:bookmarkStart w:id="24" w:name="4.4_Awareness-raising"/>
      <w:bookmarkStart w:id="25" w:name="_bookmark10"/>
      <w:bookmarkEnd w:id="24"/>
      <w:bookmarkEnd w:id="25"/>
      <w:r w:rsidR="00AE16B4" w:rsidRPr="00212BF2">
        <w:rPr>
          <w:rFonts w:ascii="Calibri" w:hAnsi="Calibri"/>
          <w:color w:val="0076BF"/>
          <w:w w:val="110"/>
        </w:rPr>
        <w:br w:type="page"/>
      </w:r>
    </w:p>
    <w:p w:rsidR="001E22EF" w:rsidRPr="00212BF2" w:rsidRDefault="00212BF2" w:rsidP="00212BF2">
      <w:pPr>
        <w:pStyle w:val="Heading2"/>
      </w:pPr>
      <w:bookmarkStart w:id="26" w:name="_Toc61365431"/>
      <w:r w:rsidRPr="00212BF2">
        <w:lastRenderedPageBreak/>
        <w:t xml:space="preserve">4.3 </w:t>
      </w:r>
      <w:r w:rsidR="005409BC" w:rsidRPr="00212BF2">
        <w:t>Close</w:t>
      </w:r>
      <w:r w:rsidR="005409BC" w:rsidRPr="00212BF2">
        <w:rPr>
          <w:spacing w:val="11"/>
        </w:rPr>
        <w:t xml:space="preserve"> </w:t>
      </w:r>
      <w:r w:rsidR="005409BC" w:rsidRPr="00212BF2">
        <w:t>consultation</w:t>
      </w:r>
      <w:r w:rsidR="005409BC" w:rsidRPr="00212BF2">
        <w:rPr>
          <w:spacing w:val="11"/>
        </w:rPr>
        <w:t xml:space="preserve"> </w:t>
      </w:r>
      <w:r w:rsidR="005409BC" w:rsidRPr="00212BF2">
        <w:t>with,</w:t>
      </w:r>
      <w:r w:rsidR="005409BC" w:rsidRPr="00212BF2">
        <w:rPr>
          <w:spacing w:val="12"/>
        </w:rPr>
        <w:t xml:space="preserve"> </w:t>
      </w:r>
      <w:r w:rsidR="005409BC" w:rsidRPr="00212BF2">
        <w:t>and</w:t>
      </w:r>
      <w:r w:rsidR="005409BC" w:rsidRPr="00212BF2">
        <w:rPr>
          <w:spacing w:val="11"/>
        </w:rPr>
        <w:t xml:space="preserve"> </w:t>
      </w:r>
      <w:r w:rsidR="005409BC" w:rsidRPr="00212BF2">
        <w:t>involvement</w:t>
      </w:r>
      <w:r w:rsidR="005409BC" w:rsidRPr="00212BF2">
        <w:rPr>
          <w:spacing w:val="12"/>
        </w:rPr>
        <w:t xml:space="preserve"> </w:t>
      </w:r>
      <w:r w:rsidR="005409BC" w:rsidRPr="00212BF2">
        <w:t>of,</w:t>
      </w:r>
      <w:r w:rsidR="005409BC" w:rsidRPr="00212BF2">
        <w:rPr>
          <w:spacing w:val="11"/>
        </w:rPr>
        <w:t xml:space="preserve"> </w:t>
      </w:r>
      <w:r w:rsidR="005409BC" w:rsidRPr="00212BF2">
        <w:t>persons</w:t>
      </w:r>
      <w:r w:rsidR="005409BC" w:rsidRPr="00212BF2">
        <w:rPr>
          <w:spacing w:val="11"/>
        </w:rPr>
        <w:t xml:space="preserve"> </w:t>
      </w:r>
      <w:r w:rsidR="005409BC" w:rsidRPr="00212BF2">
        <w:t>with</w:t>
      </w:r>
      <w:r w:rsidR="005409BC" w:rsidRPr="00212BF2">
        <w:rPr>
          <w:spacing w:val="12"/>
        </w:rPr>
        <w:t xml:space="preserve"> </w:t>
      </w:r>
      <w:r w:rsidR="005409BC" w:rsidRPr="00212BF2">
        <w:rPr>
          <w:spacing w:val="2"/>
        </w:rPr>
        <w:t>disabilities</w:t>
      </w:r>
      <w:bookmarkEnd w:id="26"/>
    </w:p>
    <w:p w:rsidR="001E22EF" w:rsidRPr="00212BF2" w:rsidRDefault="005409BC" w:rsidP="00B04F67">
      <w:pPr>
        <w:pStyle w:val="BodyText"/>
        <w:spacing w:before="162" w:line="285" w:lineRule="auto"/>
        <w:rPr>
          <w:rFonts w:ascii="Calibri" w:hAnsi="Calibri"/>
        </w:rPr>
      </w:pP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Ministry</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10"/>
          <w:w w:val="110"/>
        </w:rPr>
        <w:t xml:space="preserve"> </w:t>
      </w:r>
      <w:r w:rsidRPr="00212BF2">
        <w:rPr>
          <w:rFonts w:ascii="Calibri" w:hAnsi="Calibri"/>
          <w:color w:val="231F20"/>
          <w:w w:val="110"/>
        </w:rPr>
        <w:t>should</w:t>
      </w:r>
      <w:r w:rsidRPr="00212BF2">
        <w:rPr>
          <w:rFonts w:ascii="Calibri" w:hAnsi="Calibri"/>
          <w:color w:val="231F20"/>
          <w:spacing w:val="-10"/>
          <w:w w:val="110"/>
        </w:rPr>
        <w:t xml:space="preserve"> </w:t>
      </w:r>
      <w:r w:rsidRPr="00212BF2">
        <w:rPr>
          <w:rFonts w:ascii="Calibri" w:hAnsi="Calibri"/>
          <w:color w:val="231F20"/>
          <w:w w:val="110"/>
        </w:rPr>
        <w:t>ensure</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systematic</w:t>
      </w:r>
      <w:r w:rsidRPr="00212BF2">
        <w:rPr>
          <w:rFonts w:ascii="Calibri" w:hAnsi="Calibri"/>
          <w:color w:val="231F20"/>
          <w:spacing w:val="-10"/>
          <w:w w:val="110"/>
        </w:rPr>
        <w:t xml:space="preserve"> </w:t>
      </w:r>
      <w:hyperlink w:anchor="_bookmark58" w:history="1">
        <w:r w:rsidRPr="00212BF2">
          <w:rPr>
            <w:rFonts w:ascii="Calibri" w:hAnsi="Calibri"/>
            <w:color w:val="0076BF"/>
            <w:w w:val="110"/>
            <w:u w:val="single" w:color="0076BF"/>
          </w:rPr>
          <w:t>participation</w:t>
        </w:r>
        <w:r w:rsidRPr="00212BF2">
          <w:rPr>
            <w:rFonts w:ascii="Calibri" w:hAnsi="Calibri"/>
            <w:color w:val="0076BF"/>
            <w:spacing w:val="-10"/>
            <w:w w:val="110"/>
          </w:rPr>
          <w:t xml:space="preserve"> </w:t>
        </w:r>
      </w:hyperlink>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active</w:t>
      </w:r>
      <w:r w:rsidRPr="00212BF2">
        <w:rPr>
          <w:rFonts w:ascii="Calibri" w:hAnsi="Calibri"/>
          <w:color w:val="231F20"/>
          <w:spacing w:val="-10"/>
          <w:w w:val="110"/>
        </w:rPr>
        <w:t xml:space="preserve"> </w:t>
      </w:r>
      <w:r w:rsidRPr="00212BF2">
        <w:rPr>
          <w:rFonts w:ascii="Calibri" w:hAnsi="Calibri"/>
          <w:color w:val="231F20"/>
          <w:w w:val="110"/>
        </w:rPr>
        <w:t>consultation</w:t>
      </w:r>
      <w:r w:rsidRPr="00212BF2">
        <w:rPr>
          <w:rFonts w:ascii="Calibri" w:hAnsi="Calibri"/>
          <w:color w:val="231F20"/>
          <w:spacing w:val="-10"/>
          <w:w w:val="110"/>
        </w:rPr>
        <w:t xml:space="preserve"> </w:t>
      </w:r>
      <w:r w:rsidRPr="00212BF2">
        <w:rPr>
          <w:rFonts w:ascii="Calibri" w:hAnsi="Calibri"/>
          <w:color w:val="231F20"/>
          <w:w w:val="110"/>
        </w:rPr>
        <w:t xml:space="preserve">with, persons with disabilities and their </w:t>
      </w:r>
      <w:hyperlink w:anchor="_bookmark57" w:history="1">
        <w:r w:rsidRPr="00212BF2">
          <w:rPr>
            <w:rFonts w:ascii="Calibri" w:hAnsi="Calibri"/>
            <w:color w:val="0076BF"/>
            <w:w w:val="110"/>
            <w:u w:val="single" w:color="0076BF"/>
          </w:rPr>
          <w:t>representative organizations</w:t>
        </w:r>
        <w:r w:rsidRPr="00212BF2">
          <w:rPr>
            <w:rFonts w:ascii="Calibri" w:hAnsi="Calibri"/>
            <w:color w:val="0076BF"/>
            <w:w w:val="110"/>
          </w:rPr>
          <w:t xml:space="preserve"> </w:t>
        </w:r>
      </w:hyperlink>
      <w:r w:rsidRPr="00212BF2">
        <w:rPr>
          <w:rFonts w:ascii="Calibri" w:hAnsi="Calibri"/>
          <w:color w:val="231F20"/>
          <w:w w:val="110"/>
        </w:rPr>
        <w:t>in the design, implementation and monitoring</w:t>
      </w:r>
      <w:r w:rsidRPr="00212BF2">
        <w:rPr>
          <w:rFonts w:ascii="Calibri" w:hAnsi="Calibri"/>
          <w:color w:val="231F20"/>
          <w:spacing w:val="-16"/>
          <w:w w:val="110"/>
        </w:rPr>
        <w:t xml:space="preserve"> </w:t>
      </w:r>
      <w:r w:rsidRPr="00212BF2">
        <w:rPr>
          <w:rFonts w:ascii="Calibri" w:hAnsi="Calibri"/>
          <w:color w:val="231F20"/>
          <w:w w:val="110"/>
        </w:rPr>
        <w:t>of</w:t>
      </w:r>
      <w:r w:rsidRPr="00212BF2">
        <w:rPr>
          <w:rFonts w:ascii="Calibri" w:hAnsi="Calibri"/>
          <w:color w:val="231F20"/>
          <w:spacing w:val="-15"/>
          <w:w w:val="110"/>
        </w:rPr>
        <w:t xml:space="preserve"> </w:t>
      </w:r>
      <w:r w:rsidRPr="00212BF2">
        <w:rPr>
          <w:rFonts w:ascii="Calibri" w:hAnsi="Calibri"/>
          <w:color w:val="231F20"/>
          <w:w w:val="110"/>
        </w:rPr>
        <w:t>policies</w:t>
      </w:r>
      <w:r w:rsidRPr="00212BF2">
        <w:rPr>
          <w:rFonts w:ascii="Calibri" w:hAnsi="Calibri"/>
          <w:color w:val="231F20"/>
          <w:spacing w:val="-16"/>
          <w:w w:val="110"/>
        </w:rPr>
        <w:t xml:space="preserve"> </w:t>
      </w:r>
      <w:r w:rsidRPr="00212BF2">
        <w:rPr>
          <w:rFonts w:ascii="Calibri" w:hAnsi="Calibri"/>
          <w:color w:val="231F20"/>
          <w:w w:val="110"/>
        </w:rPr>
        <w:t>to</w:t>
      </w:r>
      <w:r w:rsidRPr="00212BF2">
        <w:rPr>
          <w:rFonts w:ascii="Calibri" w:hAnsi="Calibri"/>
          <w:color w:val="231F20"/>
          <w:spacing w:val="-15"/>
          <w:w w:val="110"/>
        </w:rPr>
        <w:t xml:space="preserve"> </w:t>
      </w:r>
      <w:r w:rsidRPr="00212BF2">
        <w:rPr>
          <w:rFonts w:ascii="Calibri" w:hAnsi="Calibri"/>
          <w:color w:val="231F20"/>
          <w:w w:val="110"/>
        </w:rPr>
        <w:t>promote</w:t>
      </w:r>
      <w:r w:rsidRPr="00212BF2">
        <w:rPr>
          <w:rFonts w:ascii="Calibri" w:hAnsi="Calibri"/>
          <w:color w:val="231F20"/>
          <w:spacing w:val="-16"/>
          <w:w w:val="110"/>
        </w:rPr>
        <w:t xml:space="preserve"> </w:t>
      </w:r>
      <w:r w:rsidRPr="00212BF2">
        <w:rPr>
          <w:rFonts w:ascii="Calibri" w:hAnsi="Calibri"/>
          <w:color w:val="231F20"/>
          <w:w w:val="110"/>
        </w:rPr>
        <w:t>their</w:t>
      </w:r>
      <w:r w:rsidRPr="00212BF2">
        <w:rPr>
          <w:rFonts w:ascii="Calibri" w:hAnsi="Calibri"/>
          <w:color w:val="231F20"/>
          <w:spacing w:val="-15"/>
          <w:w w:val="110"/>
        </w:rPr>
        <w:t xml:space="preserve"> </w:t>
      </w:r>
      <w:r w:rsidRPr="00212BF2">
        <w:rPr>
          <w:rFonts w:ascii="Calibri" w:hAnsi="Calibri"/>
          <w:color w:val="231F20"/>
          <w:w w:val="110"/>
        </w:rPr>
        <w:t>employment.</w:t>
      </w:r>
      <w:r w:rsidRPr="00212BF2">
        <w:rPr>
          <w:rFonts w:ascii="Calibri" w:hAnsi="Calibri"/>
          <w:color w:val="231F20"/>
          <w:spacing w:val="-16"/>
          <w:w w:val="110"/>
        </w:rPr>
        <w:t xml:space="preserve"> </w:t>
      </w:r>
      <w:r w:rsidRPr="00212BF2">
        <w:rPr>
          <w:rFonts w:ascii="Calibri" w:hAnsi="Calibri"/>
          <w:color w:val="231F20"/>
          <w:w w:val="110"/>
        </w:rPr>
        <w:t>This</w:t>
      </w:r>
      <w:r w:rsidRPr="00212BF2">
        <w:rPr>
          <w:rFonts w:ascii="Calibri" w:hAnsi="Calibri"/>
          <w:color w:val="231F20"/>
          <w:spacing w:val="-15"/>
          <w:w w:val="110"/>
        </w:rPr>
        <w:t xml:space="preserve"> </w:t>
      </w:r>
      <w:r w:rsidRPr="00212BF2">
        <w:rPr>
          <w:rFonts w:ascii="Calibri" w:hAnsi="Calibri"/>
          <w:color w:val="231F20"/>
          <w:w w:val="110"/>
        </w:rPr>
        <w:t>should</w:t>
      </w:r>
      <w:r w:rsidRPr="00212BF2">
        <w:rPr>
          <w:rFonts w:ascii="Calibri" w:hAnsi="Calibri"/>
          <w:color w:val="231F20"/>
          <w:spacing w:val="-16"/>
          <w:w w:val="110"/>
        </w:rPr>
        <w:t xml:space="preserve"> </w:t>
      </w:r>
      <w:r w:rsidRPr="00212BF2">
        <w:rPr>
          <w:rFonts w:ascii="Calibri" w:hAnsi="Calibri"/>
          <w:color w:val="231F20"/>
          <w:w w:val="110"/>
        </w:rPr>
        <w:t>involve</w:t>
      </w:r>
      <w:r w:rsidRPr="00212BF2">
        <w:rPr>
          <w:rFonts w:ascii="Calibri" w:hAnsi="Calibri"/>
          <w:color w:val="231F20"/>
          <w:spacing w:val="-15"/>
          <w:w w:val="110"/>
        </w:rPr>
        <w:t xml:space="preserve"> </w:t>
      </w:r>
      <w:r w:rsidRPr="00212BF2">
        <w:rPr>
          <w:rFonts w:ascii="Calibri" w:hAnsi="Calibri"/>
          <w:color w:val="231F20"/>
          <w:w w:val="110"/>
        </w:rPr>
        <w:t>a</w:t>
      </w:r>
      <w:r w:rsidRPr="00212BF2">
        <w:rPr>
          <w:rFonts w:ascii="Calibri" w:hAnsi="Calibri"/>
          <w:color w:val="231F20"/>
          <w:spacing w:val="-15"/>
          <w:w w:val="110"/>
        </w:rPr>
        <w:t xml:space="preserve"> </w:t>
      </w:r>
      <w:r w:rsidRPr="00212BF2">
        <w:rPr>
          <w:rFonts w:ascii="Calibri" w:hAnsi="Calibri"/>
          <w:color w:val="231F20"/>
          <w:w w:val="110"/>
        </w:rPr>
        <w:t>diverse</w:t>
      </w:r>
      <w:r w:rsidRPr="00212BF2">
        <w:rPr>
          <w:rFonts w:ascii="Calibri" w:hAnsi="Calibri"/>
          <w:color w:val="231F20"/>
          <w:spacing w:val="-16"/>
          <w:w w:val="110"/>
        </w:rPr>
        <w:t xml:space="preserve"> </w:t>
      </w:r>
      <w:r w:rsidRPr="00212BF2">
        <w:rPr>
          <w:rFonts w:ascii="Calibri" w:hAnsi="Calibri"/>
          <w:color w:val="231F20"/>
          <w:w w:val="110"/>
        </w:rPr>
        <w:t>representation</w:t>
      </w:r>
      <w:r w:rsidRPr="00212BF2">
        <w:rPr>
          <w:rFonts w:ascii="Calibri" w:hAnsi="Calibri"/>
          <w:color w:val="231F20"/>
          <w:spacing w:val="-15"/>
          <w:w w:val="110"/>
        </w:rPr>
        <w:t xml:space="preserve"> </w:t>
      </w:r>
      <w:r w:rsidRPr="00212BF2">
        <w:rPr>
          <w:rFonts w:ascii="Calibri" w:hAnsi="Calibri"/>
          <w:color w:val="231F20"/>
          <w:spacing w:val="-8"/>
          <w:w w:val="110"/>
        </w:rPr>
        <w:t xml:space="preserve">of </w:t>
      </w:r>
      <w:hyperlink w:anchor="_bookmark59" w:history="1">
        <w:r w:rsidRPr="00212BF2">
          <w:rPr>
            <w:rFonts w:ascii="Calibri" w:hAnsi="Calibri"/>
            <w:color w:val="0076BF"/>
            <w:w w:val="110"/>
            <w:u w:val="single" w:color="0076BF"/>
          </w:rPr>
          <w:t>persons with disabilities</w:t>
        </w:r>
      </w:hyperlink>
      <w:r w:rsidRPr="00212BF2">
        <w:rPr>
          <w:rFonts w:ascii="Calibri" w:hAnsi="Calibri"/>
          <w:color w:val="231F20"/>
          <w:w w:val="110"/>
        </w:rPr>
        <w:t>, ensuring that the requirements of persons with a broad range of impairments and of different genders are</w:t>
      </w:r>
      <w:r w:rsidRPr="00212BF2">
        <w:rPr>
          <w:rFonts w:ascii="Calibri" w:hAnsi="Calibri"/>
          <w:color w:val="231F20"/>
          <w:spacing w:val="-7"/>
          <w:w w:val="110"/>
        </w:rPr>
        <w:t xml:space="preserve"> </w:t>
      </w:r>
      <w:r w:rsidRPr="00212BF2">
        <w:rPr>
          <w:rFonts w:ascii="Calibri" w:hAnsi="Calibri"/>
          <w:color w:val="231F20"/>
          <w:w w:val="110"/>
        </w:rPr>
        <w:t>considered.</w:t>
      </w:r>
    </w:p>
    <w:p w:rsidR="001E22EF" w:rsidRPr="00212BF2" w:rsidRDefault="005409BC" w:rsidP="00434672">
      <w:pPr>
        <w:spacing w:before="240" w:after="240"/>
        <w:rPr>
          <w:rFonts w:ascii="Calibri" w:hAnsi="Calibri"/>
          <w:b/>
          <w:bCs/>
        </w:rPr>
      </w:pPr>
      <w:r w:rsidRPr="00212BF2">
        <w:rPr>
          <w:rFonts w:ascii="Calibri" w:hAnsi="Calibri"/>
          <w:b/>
          <w:bCs/>
          <w:noProof/>
          <w:lang w:bidi="hi-IN"/>
        </w:rPr>
        <w:drawing>
          <wp:inline distT="0" distB="0" distL="0" distR="0" wp14:anchorId="43E959DC" wp14:editId="6A2928DB">
            <wp:extent cx="167386" cy="180004"/>
            <wp:effectExtent l="0" t="0" r="4445" b="0"/>
            <wp:docPr id="31" name="image4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png"/>
                    <pic:cNvPicPr/>
                  </pic:nvPicPr>
                  <pic:blipFill>
                    <a:blip r:embed="rId65" cstate="print"/>
                    <a:stretch>
                      <a:fillRect/>
                    </a:stretch>
                  </pic:blipFill>
                  <pic:spPr>
                    <a:xfrm>
                      <a:off x="0" y="0"/>
                      <a:ext cx="167386" cy="180004"/>
                    </a:xfrm>
                    <a:prstGeom prst="rect">
                      <a:avLst/>
                    </a:prstGeom>
                  </pic:spPr>
                </pic:pic>
              </a:graphicData>
            </a:graphic>
          </wp:inline>
        </w:drawing>
      </w:r>
      <w:r w:rsidRPr="00212BF2">
        <w:rPr>
          <w:rFonts w:ascii="Calibri" w:hAnsi="Calibri"/>
          <w:b/>
          <w:bCs/>
        </w:rPr>
        <w:t xml:space="preserve">   Recommendation</w:t>
      </w:r>
    </w:p>
    <w:p w:rsidR="001E22EF" w:rsidRPr="00212BF2" w:rsidRDefault="005409BC" w:rsidP="009B2B30">
      <w:pPr>
        <w:pStyle w:val="BodyText"/>
        <w:spacing w:before="151" w:line="285" w:lineRule="auto"/>
        <w:rPr>
          <w:rFonts w:ascii="Calibri" w:hAnsi="Calibri"/>
        </w:rPr>
      </w:pPr>
      <w:r w:rsidRPr="00212BF2">
        <w:rPr>
          <w:rFonts w:ascii="Calibri" w:hAnsi="Calibri"/>
          <w:color w:val="231F20"/>
          <w:w w:val="110"/>
        </w:rPr>
        <w:t>Ensure</w:t>
      </w:r>
      <w:r w:rsidRPr="00212BF2">
        <w:rPr>
          <w:rFonts w:ascii="Calibri" w:hAnsi="Calibri"/>
          <w:color w:val="231F20"/>
          <w:spacing w:val="-15"/>
          <w:w w:val="110"/>
        </w:rPr>
        <w:t xml:space="preserve"> </w:t>
      </w:r>
      <w:hyperlink w:anchor="_bookmark58" w:history="1">
        <w:r w:rsidRPr="00212BF2">
          <w:rPr>
            <w:rFonts w:ascii="Calibri" w:hAnsi="Calibri"/>
            <w:color w:val="0076BF"/>
            <w:w w:val="110"/>
            <w:u w:val="single" w:color="0076BF"/>
          </w:rPr>
          <w:t>consultation</w:t>
        </w:r>
        <w:r w:rsidRPr="00212BF2">
          <w:rPr>
            <w:rFonts w:ascii="Calibri" w:hAnsi="Calibri"/>
            <w:color w:val="0076BF"/>
            <w:spacing w:val="-15"/>
            <w:w w:val="110"/>
          </w:rPr>
          <w:t xml:space="preserve"> </w:t>
        </w:r>
      </w:hyperlink>
      <w:r w:rsidRPr="00212BF2">
        <w:rPr>
          <w:rFonts w:ascii="Calibri" w:hAnsi="Calibri"/>
          <w:color w:val="231F20"/>
          <w:w w:val="110"/>
        </w:rPr>
        <w:t>with</w:t>
      </w:r>
      <w:r w:rsidRPr="00212BF2">
        <w:rPr>
          <w:rFonts w:ascii="Calibri" w:hAnsi="Calibri"/>
          <w:color w:val="231F20"/>
          <w:spacing w:val="-15"/>
          <w:w w:val="110"/>
        </w:rPr>
        <w:t xml:space="preserve"> </w:t>
      </w: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with</w:t>
      </w:r>
      <w:r w:rsidRPr="00212BF2">
        <w:rPr>
          <w:rFonts w:ascii="Calibri" w:hAnsi="Calibri"/>
          <w:color w:val="231F20"/>
          <w:spacing w:val="-14"/>
          <w:w w:val="110"/>
        </w:rPr>
        <w:t xml:space="preserve"> </w:t>
      </w:r>
      <w:r w:rsidRPr="00212BF2">
        <w:rPr>
          <w:rFonts w:ascii="Calibri" w:hAnsi="Calibri"/>
          <w:color w:val="231F20"/>
          <w:w w:val="110"/>
        </w:rPr>
        <w:t>disabilities</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their</w:t>
      </w:r>
      <w:r w:rsidRPr="00212BF2">
        <w:rPr>
          <w:rFonts w:ascii="Calibri" w:hAnsi="Calibri"/>
          <w:color w:val="231F20"/>
          <w:spacing w:val="-15"/>
          <w:w w:val="110"/>
        </w:rPr>
        <w:t xml:space="preserve"> </w:t>
      </w:r>
      <w:r w:rsidRPr="00212BF2">
        <w:rPr>
          <w:rFonts w:ascii="Calibri" w:hAnsi="Calibri"/>
          <w:color w:val="231F20"/>
          <w:w w:val="110"/>
        </w:rPr>
        <w:t>representative</w:t>
      </w:r>
      <w:r w:rsidRPr="00212BF2">
        <w:rPr>
          <w:rFonts w:ascii="Calibri" w:hAnsi="Calibri"/>
          <w:color w:val="231F20"/>
          <w:spacing w:val="-14"/>
          <w:w w:val="110"/>
        </w:rPr>
        <w:t xml:space="preserve"> </w:t>
      </w:r>
      <w:r w:rsidRPr="00212BF2">
        <w:rPr>
          <w:rFonts w:ascii="Calibri" w:hAnsi="Calibri"/>
          <w:color w:val="231F20"/>
          <w:w w:val="110"/>
        </w:rPr>
        <w:t>organizations</w:t>
      </w:r>
      <w:r w:rsidRPr="00212BF2">
        <w:rPr>
          <w:rFonts w:ascii="Calibri" w:hAnsi="Calibri"/>
          <w:color w:val="231F20"/>
          <w:spacing w:val="-15"/>
          <w:w w:val="110"/>
        </w:rPr>
        <w:t xml:space="preserve"> </w:t>
      </w:r>
      <w:r w:rsidRPr="00212BF2">
        <w:rPr>
          <w:rFonts w:ascii="Calibri" w:hAnsi="Calibri"/>
          <w:color w:val="231F20"/>
          <w:w w:val="110"/>
        </w:rPr>
        <w:t>on</w:t>
      </w:r>
      <w:r w:rsidRPr="00212BF2">
        <w:rPr>
          <w:rFonts w:ascii="Calibri" w:hAnsi="Calibri"/>
          <w:color w:val="231F20"/>
          <w:spacing w:val="-15"/>
          <w:w w:val="110"/>
        </w:rPr>
        <w:t xml:space="preserve"> </w:t>
      </w:r>
      <w:r w:rsidRPr="00212BF2">
        <w:rPr>
          <w:rFonts w:ascii="Calibri" w:hAnsi="Calibri"/>
          <w:color w:val="231F20"/>
          <w:spacing w:val="-5"/>
          <w:w w:val="110"/>
        </w:rPr>
        <w:t xml:space="preserve">key </w:t>
      </w:r>
      <w:r w:rsidRPr="00212BF2">
        <w:rPr>
          <w:rFonts w:ascii="Calibri" w:hAnsi="Calibri"/>
          <w:color w:val="231F20"/>
          <w:w w:val="110"/>
        </w:rPr>
        <w:t>areas, including legislation and policies on employment and related training; plans and measures</w:t>
      </w:r>
      <w:r w:rsidRPr="00212BF2">
        <w:rPr>
          <w:rFonts w:ascii="Calibri" w:hAnsi="Calibri"/>
          <w:color w:val="231F20"/>
          <w:spacing w:val="-19"/>
          <w:w w:val="110"/>
        </w:rPr>
        <w:t xml:space="preserve"> </w:t>
      </w:r>
      <w:r w:rsidRPr="00212BF2">
        <w:rPr>
          <w:rFonts w:ascii="Calibri" w:hAnsi="Calibri"/>
          <w:color w:val="231F20"/>
          <w:w w:val="110"/>
        </w:rPr>
        <w:t>to</w:t>
      </w:r>
      <w:r w:rsidRPr="00212BF2">
        <w:rPr>
          <w:rFonts w:ascii="Calibri" w:hAnsi="Calibri"/>
          <w:color w:val="231F20"/>
          <w:spacing w:val="-19"/>
          <w:w w:val="110"/>
        </w:rPr>
        <w:t xml:space="preserve"> </w:t>
      </w:r>
      <w:r w:rsidRPr="00212BF2">
        <w:rPr>
          <w:rFonts w:ascii="Calibri" w:hAnsi="Calibri"/>
          <w:color w:val="231F20"/>
          <w:w w:val="110"/>
        </w:rPr>
        <w:t>support</w:t>
      </w:r>
      <w:r w:rsidRPr="00212BF2">
        <w:rPr>
          <w:rFonts w:ascii="Calibri" w:hAnsi="Calibri"/>
          <w:color w:val="231F20"/>
          <w:spacing w:val="-19"/>
          <w:w w:val="110"/>
        </w:rPr>
        <w:t xml:space="preserve"> </w:t>
      </w:r>
      <w:r w:rsidRPr="00212BF2">
        <w:rPr>
          <w:rFonts w:ascii="Calibri" w:hAnsi="Calibri"/>
          <w:color w:val="231F20"/>
          <w:w w:val="110"/>
        </w:rPr>
        <w:t>entrepreneurship</w:t>
      </w:r>
      <w:r w:rsidRPr="00212BF2">
        <w:rPr>
          <w:rFonts w:ascii="Calibri" w:hAnsi="Calibri"/>
          <w:color w:val="231F20"/>
          <w:spacing w:val="-19"/>
          <w:w w:val="110"/>
        </w:rPr>
        <w:t xml:space="preserve"> </w:t>
      </w:r>
      <w:r w:rsidRPr="00212BF2">
        <w:rPr>
          <w:rFonts w:ascii="Calibri" w:hAnsi="Calibri"/>
          <w:color w:val="231F20"/>
          <w:w w:val="110"/>
        </w:rPr>
        <w:t>by</w:t>
      </w:r>
      <w:r w:rsidRPr="00212BF2">
        <w:rPr>
          <w:rFonts w:ascii="Calibri" w:hAnsi="Calibri"/>
          <w:color w:val="231F20"/>
          <w:spacing w:val="-19"/>
          <w:w w:val="110"/>
        </w:rPr>
        <w:t xml:space="preserve"> </w:t>
      </w:r>
      <w:r w:rsidRPr="00212BF2">
        <w:rPr>
          <w:rFonts w:ascii="Calibri" w:hAnsi="Calibri"/>
          <w:color w:val="231F20"/>
          <w:w w:val="110"/>
        </w:rPr>
        <w:t>persons</w:t>
      </w:r>
      <w:r w:rsidRPr="00212BF2">
        <w:rPr>
          <w:rFonts w:ascii="Calibri" w:hAnsi="Calibri"/>
          <w:color w:val="231F20"/>
          <w:spacing w:val="-19"/>
          <w:w w:val="110"/>
        </w:rPr>
        <w:t xml:space="preserve"> </w:t>
      </w:r>
      <w:r w:rsidRPr="00212BF2">
        <w:rPr>
          <w:rFonts w:ascii="Calibri" w:hAnsi="Calibri"/>
          <w:color w:val="231F20"/>
          <w:w w:val="110"/>
        </w:rPr>
        <w:t>with</w:t>
      </w:r>
      <w:r w:rsidRPr="00212BF2">
        <w:rPr>
          <w:rFonts w:ascii="Calibri" w:hAnsi="Calibri"/>
          <w:color w:val="231F20"/>
          <w:spacing w:val="-19"/>
          <w:w w:val="110"/>
        </w:rPr>
        <w:t xml:space="preserve"> </w:t>
      </w:r>
      <w:r w:rsidRPr="00212BF2">
        <w:rPr>
          <w:rFonts w:ascii="Calibri" w:hAnsi="Calibri"/>
          <w:color w:val="231F20"/>
          <w:w w:val="110"/>
        </w:rPr>
        <w:t>disabilities</w:t>
      </w:r>
      <w:r w:rsidRPr="00212BF2">
        <w:rPr>
          <w:rFonts w:ascii="Calibri" w:hAnsi="Calibri"/>
          <w:color w:val="231F20"/>
          <w:spacing w:val="-18"/>
          <w:w w:val="110"/>
        </w:rPr>
        <w:t xml:space="preserve"> </w:t>
      </w:r>
      <w:r w:rsidRPr="00212BF2">
        <w:rPr>
          <w:rFonts w:ascii="Calibri" w:hAnsi="Calibri"/>
          <w:color w:val="231F20"/>
          <w:w w:val="110"/>
        </w:rPr>
        <w:t>(including</w:t>
      </w:r>
      <w:r w:rsidRPr="00212BF2">
        <w:rPr>
          <w:rFonts w:ascii="Calibri" w:hAnsi="Calibri"/>
          <w:color w:val="231F20"/>
          <w:spacing w:val="-19"/>
          <w:w w:val="110"/>
        </w:rPr>
        <w:t xml:space="preserve"> </w:t>
      </w:r>
      <w:r w:rsidRPr="00212BF2">
        <w:rPr>
          <w:rFonts w:ascii="Calibri" w:hAnsi="Calibri"/>
          <w:color w:val="231F20"/>
          <w:w w:val="110"/>
        </w:rPr>
        <w:t>access</w:t>
      </w:r>
      <w:r w:rsidRPr="00212BF2">
        <w:rPr>
          <w:rFonts w:ascii="Calibri" w:hAnsi="Calibri"/>
          <w:color w:val="231F20"/>
          <w:spacing w:val="-19"/>
          <w:w w:val="110"/>
        </w:rPr>
        <w:t xml:space="preserve"> </w:t>
      </w:r>
      <w:r w:rsidRPr="00212BF2">
        <w:rPr>
          <w:rFonts w:ascii="Calibri" w:hAnsi="Calibri"/>
          <w:color w:val="231F20"/>
          <w:w w:val="110"/>
        </w:rPr>
        <w:t>to</w:t>
      </w:r>
      <w:r w:rsidRPr="00212BF2">
        <w:rPr>
          <w:rFonts w:ascii="Calibri" w:hAnsi="Calibri"/>
          <w:color w:val="231F20"/>
          <w:spacing w:val="-19"/>
          <w:w w:val="110"/>
        </w:rPr>
        <w:t xml:space="preserve"> </w:t>
      </w:r>
      <w:r w:rsidRPr="00212BF2">
        <w:rPr>
          <w:rFonts w:ascii="Calibri" w:hAnsi="Calibri"/>
          <w:color w:val="231F20"/>
          <w:w w:val="110"/>
        </w:rPr>
        <w:t>financial services);</w:t>
      </w:r>
      <w:r w:rsidRPr="00212BF2">
        <w:rPr>
          <w:rFonts w:ascii="Calibri" w:hAnsi="Calibri"/>
          <w:color w:val="231F20"/>
          <w:spacing w:val="-9"/>
          <w:w w:val="110"/>
        </w:rPr>
        <w:t xml:space="preserve"> </w:t>
      </w:r>
      <w:r w:rsidRPr="00212BF2">
        <w:rPr>
          <w:rFonts w:ascii="Calibri" w:hAnsi="Calibri"/>
          <w:color w:val="231F20"/>
          <w:w w:val="110"/>
        </w:rPr>
        <w:t>legislation</w:t>
      </w:r>
      <w:r w:rsidRPr="00212BF2">
        <w:rPr>
          <w:rFonts w:ascii="Calibri" w:hAnsi="Calibri"/>
          <w:color w:val="231F20"/>
          <w:spacing w:val="-9"/>
          <w:w w:val="110"/>
        </w:rPr>
        <w:t xml:space="preserve"> </w:t>
      </w:r>
      <w:r w:rsidRPr="00212BF2">
        <w:rPr>
          <w:rFonts w:ascii="Calibri" w:hAnsi="Calibri"/>
          <w:color w:val="231F20"/>
          <w:w w:val="110"/>
        </w:rPr>
        <w:t>and</w:t>
      </w:r>
      <w:r w:rsidRPr="00212BF2">
        <w:rPr>
          <w:rFonts w:ascii="Calibri" w:hAnsi="Calibri"/>
          <w:color w:val="231F20"/>
          <w:spacing w:val="-9"/>
          <w:w w:val="110"/>
        </w:rPr>
        <w:t xml:space="preserve"> </w:t>
      </w:r>
      <w:r w:rsidRPr="00212BF2">
        <w:rPr>
          <w:rFonts w:ascii="Calibri" w:hAnsi="Calibri"/>
          <w:color w:val="231F20"/>
          <w:w w:val="110"/>
        </w:rPr>
        <w:t>regulations</w:t>
      </w:r>
      <w:r w:rsidRPr="00212BF2">
        <w:rPr>
          <w:rFonts w:ascii="Calibri" w:hAnsi="Calibri"/>
          <w:color w:val="231F20"/>
          <w:spacing w:val="-8"/>
          <w:w w:val="110"/>
        </w:rPr>
        <w:t xml:space="preserve"> </w:t>
      </w:r>
      <w:r w:rsidRPr="00212BF2">
        <w:rPr>
          <w:rFonts w:ascii="Calibri" w:hAnsi="Calibri"/>
          <w:color w:val="231F20"/>
          <w:w w:val="110"/>
        </w:rPr>
        <w:t>on</w:t>
      </w:r>
      <w:r w:rsidRPr="00212BF2">
        <w:rPr>
          <w:rFonts w:ascii="Calibri" w:hAnsi="Calibri"/>
          <w:color w:val="231F20"/>
          <w:spacing w:val="-9"/>
          <w:w w:val="110"/>
        </w:rPr>
        <w:t xml:space="preserve"> </w:t>
      </w:r>
      <w:r w:rsidRPr="00212BF2">
        <w:rPr>
          <w:rFonts w:ascii="Calibri" w:hAnsi="Calibri"/>
          <w:color w:val="231F20"/>
          <w:w w:val="110"/>
        </w:rPr>
        <w:t>trade</w:t>
      </w:r>
      <w:r w:rsidRPr="00212BF2">
        <w:rPr>
          <w:rFonts w:ascii="Calibri" w:hAnsi="Calibri"/>
          <w:color w:val="231F20"/>
          <w:spacing w:val="-9"/>
          <w:w w:val="110"/>
        </w:rPr>
        <w:t xml:space="preserve"> </w:t>
      </w:r>
      <w:r w:rsidRPr="00212BF2">
        <w:rPr>
          <w:rFonts w:ascii="Calibri" w:hAnsi="Calibri"/>
          <w:color w:val="231F20"/>
          <w:w w:val="110"/>
        </w:rPr>
        <w:t>unions;</w:t>
      </w:r>
      <w:r w:rsidRPr="00212BF2">
        <w:rPr>
          <w:rFonts w:ascii="Calibri" w:hAnsi="Calibri"/>
          <w:color w:val="231F20"/>
          <w:spacing w:val="-9"/>
          <w:w w:val="110"/>
        </w:rPr>
        <w:t xml:space="preserve"> </w:t>
      </w:r>
      <w:r w:rsidRPr="00212BF2">
        <w:rPr>
          <w:rFonts w:ascii="Calibri" w:hAnsi="Calibri"/>
          <w:color w:val="231F20"/>
          <w:w w:val="110"/>
        </w:rPr>
        <w:t>measures</w:t>
      </w:r>
      <w:r w:rsidRPr="00212BF2">
        <w:rPr>
          <w:rFonts w:ascii="Calibri" w:hAnsi="Calibri"/>
          <w:color w:val="231F20"/>
          <w:spacing w:val="-8"/>
          <w:w w:val="110"/>
        </w:rPr>
        <w:t xml:space="preserve"> </w:t>
      </w:r>
      <w:r w:rsidRPr="00212BF2">
        <w:rPr>
          <w:rFonts w:ascii="Calibri" w:hAnsi="Calibri"/>
          <w:color w:val="231F20"/>
          <w:w w:val="110"/>
        </w:rPr>
        <w:t>to</w:t>
      </w:r>
      <w:r w:rsidRPr="00212BF2">
        <w:rPr>
          <w:rFonts w:ascii="Calibri" w:hAnsi="Calibri"/>
          <w:color w:val="231F20"/>
          <w:spacing w:val="-9"/>
          <w:w w:val="110"/>
        </w:rPr>
        <w:t xml:space="preserve"> </w:t>
      </w:r>
      <w:r w:rsidRPr="00212BF2">
        <w:rPr>
          <w:rFonts w:ascii="Calibri" w:hAnsi="Calibri"/>
          <w:color w:val="231F20"/>
          <w:w w:val="110"/>
        </w:rPr>
        <w:t>prevent</w:t>
      </w:r>
      <w:r w:rsidRPr="00212BF2">
        <w:rPr>
          <w:rFonts w:ascii="Calibri" w:hAnsi="Calibri"/>
          <w:color w:val="231F20"/>
          <w:spacing w:val="-9"/>
          <w:w w:val="110"/>
        </w:rPr>
        <w:t xml:space="preserve"> </w:t>
      </w:r>
      <w:r w:rsidRPr="00212BF2">
        <w:rPr>
          <w:rFonts w:ascii="Calibri" w:hAnsi="Calibri"/>
          <w:color w:val="231F20"/>
          <w:w w:val="110"/>
        </w:rPr>
        <w:t>forced</w:t>
      </w:r>
      <w:r w:rsidRPr="00212BF2">
        <w:rPr>
          <w:rFonts w:ascii="Calibri" w:hAnsi="Calibri"/>
          <w:color w:val="231F20"/>
          <w:spacing w:val="-8"/>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w w:val="110"/>
        </w:rPr>
        <w:t>;</w:t>
      </w:r>
    </w:p>
    <w:p w:rsidR="001E22EF" w:rsidRPr="00212BF2" w:rsidRDefault="005409BC" w:rsidP="009B2B30">
      <w:pPr>
        <w:pStyle w:val="BodyText"/>
        <w:spacing w:line="249" w:lineRule="exact"/>
        <w:rPr>
          <w:rFonts w:ascii="Calibri" w:hAnsi="Calibri"/>
        </w:rPr>
      </w:pPr>
      <w:proofErr w:type="gramStart"/>
      <w:r w:rsidRPr="00212BF2">
        <w:rPr>
          <w:rFonts w:ascii="Calibri" w:hAnsi="Calibri"/>
          <w:color w:val="231F20"/>
          <w:w w:val="110"/>
        </w:rPr>
        <w:t>cross-ministry</w:t>
      </w:r>
      <w:proofErr w:type="gramEnd"/>
      <w:r w:rsidRPr="00212BF2">
        <w:rPr>
          <w:rFonts w:ascii="Calibri" w:hAnsi="Calibri"/>
          <w:color w:val="231F20"/>
          <w:w w:val="110"/>
        </w:rPr>
        <w:t xml:space="preserve"> consultations on the interaction of social protection and employment.</w:t>
      </w:r>
    </w:p>
    <w:p w:rsidR="001E22EF" w:rsidRPr="00212BF2" w:rsidRDefault="005409BC" w:rsidP="00434672">
      <w:pPr>
        <w:pStyle w:val="BodyText"/>
        <w:spacing w:before="240"/>
        <w:ind w:left="576"/>
        <w:rPr>
          <w:rFonts w:ascii="Calibri" w:hAnsi="Calibri"/>
        </w:rPr>
      </w:pPr>
      <w:r w:rsidRPr="00212BF2">
        <w:rPr>
          <w:rFonts w:ascii="Calibri" w:hAnsi="Calibri"/>
          <w:color w:val="231F20"/>
          <w:w w:val="110"/>
        </w:rPr>
        <w:t>Related CRPD indicator: 27.17</w:t>
      </w:r>
    </w:p>
    <w:p w:rsidR="001E22EF" w:rsidRPr="00212BF2" w:rsidRDefault="005409BC" w:rsidP="009B2B30">
      <w:pPr>
        <w:pStyle w:val="BodyText"/>
        <w:spacing w:before="161" w:line="285" w:lineRule="auto"/>
        <w:rPr>
          <w:rFonts w:ascii="Calibri" w:hAnsi="Calibri"/>
        </w:rPr>
      </w:pPr>
      <w:r w:rsidRPr="00212BF2">
        <w:rPr>
          <w:rFonts w:ascii="Calibri" w:hAnsi="Calibri"/>
          <w:color w:val="231F20"/>
          <w:w w:val="110"/>
        </w:rPr>
        <w:t>See</w:t>
      </w:r>
      <w:r w:rsidRPr="00212BF2">
        <w:rPr>
          <w:rFonts w:ascii="Calibri" w:hAnsi="Calibri"/>
          <w:color w:val="231F20"/>
          <w:spacing w:val="-14"/>
          <w:w w:val="110"/>
        </w:rPr>
        <w:t xml:space="preserve"> </w:t>
      </w:r>
      <w:r w:rsidRPr="00212BF2">
        <w:rPr>
          <w:rFonts w:ascii="Calibri" w:hAnsi="Calibri"/>
          <w:color w:val="231F20"/>
          <w:w w:val="110"/>
        </w:rPr>
        <w:t>also</w:t>
      </w:r>
      <w:r w:rsidRPr="00212BF2">
        <w:rPr>
          <w:rFonts w:ascii="Calibri" w:hAnsi="Calibri"/>
          <w:color w:val="231F20"/>
          <w:spacing w:val="-13"/>
          <w:w w:val="110"/>
        </w:rPr>
        <w:t xml:space="preserve"> </w:t>
      </w:r>
      <w:hyperlink r:id="rId66">
        <w:r w:rsidRPr="00212BF2">
          <w:rPr>
            <w:rFonts w:ascii="Calibri" w:hAnsi="Calibri"/>
            <w:color w:val="0076BF"/>
            <w:w w:val="110"/>
            <w:u w:val="single" w:color="0076BF"/>
          </w:rPr>
          <w:t>Foundations</w:t>
        </w:r>
        <w:r w:rsidRPr="00212BF2">
          <w:rPr>
            <w:rFonts w:ascii="Calibri" w:hAnsi="Calibri"/>
            <w:color w:val="0076BF"/>
            <w:spacing w:val="-14"/>
            <w:w w:val="110"/>
            <w:u w:val="single" w:color="0076BF"/>
          </w:rPr>
          <w:t xml:space="preserve"> </w:t>
        </w:r>
        <w:r w:rsidRPr="00212BF2">
          <w:rPr>
            <w:rFonts w:ascii="Calibri" w:hAnsi="Calibri"/>
            <w:color w:val="0076BF"/>
            <w:w w:val="110"/>
            <w:u w:val="single" w:color="0076BF"/>
          </w:rPr>
          <w:t>Guideline</w:t>
        </w:r>
      </w:hyperlink>
      <w:r w:rsidRPr="00212BF2">
        <w:rPr>
          <w:rFonts w:ascii="Calibri" w:hAnsi="Calibri"/>
          <w:color w:val="231F20"/>
          <w:w w:val="110"/>
        </w:rPr>
        <w:t>,</w:t>
      </w:r>
      <w:r w:rsidRPr="00212BF2">
        <w:rPr>
          <w:rFonts w:ascii="Calibri" w:hAnsi="Calibri"/>
          <w:color w:val="231F20"/>
          <w:spacing w:val="-13"/>
          <w:w w:val="110"/>
        </w:rPr>
        <w:t xml:space="preserve"> </w:t>
      </w:r>
      <w:r w:rsidRPr="00212BF2">
        <w:rPr>
          <w:rFonts w:ascii="Calibri" w:hAnsi="Calibri"/>
          <w:color w:val="231F20"/>
          <w:w w:val="110"/>
        </w:rPr>
        <w:t>sections</w:t>
      </w:r>
      <w:r w:rsidRPr="00212BF2">
        <w:rPr>
          <w:rFonts w:ascii="Calibri" w:hAnsi="Calibri"/>
          <w:color w:val="231F20"/>
          <w:spacing w:val="-14"/>
          <w:w w:val="110"/>
        </w:rPr>
        <w:t xml:space="preserve"> </w:t>
      </w:r>
      <w:r w:rsidRPr="00212BF2">
        <w:rPr>
          <w:rFonts w:ascii="Calibri" w:hAnsi="Calibri"/>
          <w:color w:val="231F20"/>
          <w:w w:val="110"/>
        </w:rPr>
        <w:t>2.4</w:t>
      </w:r>
      <w:r w:rsidRPr="00212BF2">
        <w:rPr>
          <w:rFonts w:ascii="Calibri" w:hAnsi="Calibri"/>
          <w:color w:val="231F20"/>
          <w:spacing w:val="-13"/>
          <w:w w:val="110"/>
        </w:rPr>
        <w:t xml:space="preserve"> </w:t>
      </w:r>
      <w:r w:rsidRPr="00212BF2">
        <w:rPr>
          <w:rFonts w:ascii="Calibri" w:hAnsi="Calibri"/>
          <w:color w:val="231F20"/>
          <w:w w:val="110"/>
        </w:rPr>
        <w:t>and</w:t>
      </w:r>
      <w:r w:rsidRPr="00212BF2">
        <w:rPr>
          <w:rFonts w:ascii="Calibri" w:hAnsi="Calibri"/>
          <w:color w:val="231F20"/>
          <w:spacing w:val="-13"/>
          <w:w w:val="110"/>
        </w:rPr>
        <w:t xml:space="preserve"> </w:t>
      </w:r>
      <w:r w:rsidRPr="00212BF2">
        <w:rPr>
          <w:rFonts w:ascii="Calibri" w:hAnsi="Calibri"/>
          <w:color w:val="231F20"/>
          <w:w w:val="110"/>
        </w:rPr>
        <w:t>4</w:t>
      </w:r>
      <w:r w:rsidRPr="00212BF2">
        <w:rPr>
          <w:rFonts w:ascii="Calibri" w:hAnsi="Calibri"/>
          <w:color w:val="231F20"/>
          <w:spacing w:val="-14"/>
          <w:w w:val="110"/>
        </w:rPr>
        <w:t xml:space="preserve"> </w:t>
      </w:r>
      <w:r w:rsidRPr="00212BF2">
        <w:rPr>
          <w:rFonts w:ascii="Calibri" w:hAnsi="Calibri"/>
          <w:color w:val="231F20"/>
          <w:w w:val="110"/>
        </w:rPr>
        <w:t>on</w:t>
      </w:r>
      <w:r w:rsidRPr="00212BF2">
        <w:rPr>
          <w:rFonts w:ascii="Calibri" w:hAnsi="Calibri"/>
          <w:color w:val="231F20"/>
          <w:spacing w:val="-13"/>
          <w:w w:val="110"/>
        </w:rPr>
        <w:t xml:space="preserve"> </w:t>
      </w:r>
      <w:r w:rsidRPr="00212BF2">
        <w:rPr>
          <w:rFonts w:ascii="Calibri" w:hAnsi="Calibri"/>
          <w:color w:val="231F20"/>
          <w:w w:val="110"/>
        </w:rPr>
        <w:t>participation</w:t>
      </w:r>
      <w:r w:rsidRPr="00212BF2">
        <w:rPr>
          <w:rFonts w:ascii="Calibri" w:hAnsi="Calibri"/>
          <w:color w:val="231F20"/>
          <w:spacing w:val="-14"/>
          <w:w w:val="110"/>
        </w:rPr>
        <w:t xml:space="preserve"> </w:t>
      </w:r>
      <w:r w:rsidRPr="00212BF2">
        <w:rPr>
          <w:rFonts w:ascii="Calibri" w:hAnsi="Calibri"/>
          <w:color w:val="231F20"/>
          <w:w w:val="110"/>
        </w:rPr>
        <w:t>of</w:t>
      </w:r>
      <w:r w:rsidRPr="00212BF2">
        <w:rPr>
          <w:rFonts w:ascii="Calibri" w:hAnsi="Calibri"/>
          <w:color w:val="231F20"/>
          <w:spacing w:val="-13"/>
          <w:w w:val="110"/>
        </w:rPr>
        <w:t xml:space="preserve"> </w:t>
      </w:r>
      <w:r w:rsidRPr="00212BF2">
        <w:rPr>
          <w:rFonts w:ascii="Calibri" w:hAnsi="Calibri"/>
          <w:color w:val="231F20"/>
          <w:w w:val="110"/>
        </w:rPr>
        <w:t>persons</w:t>
      </w:r>
      <w:r w:rsidRPr="00212BF2">
        <w:rPr>
          <w:rFonts w:ascii="Calibri" w:hAnsi="Calibri"/>
          <w:color w:val="231F20"/>
          <w:spacing w:val="-13"/>
          <w:w w:val="110"/>
        </w:rPr>
        <w:t xml:space="preserve"> </w:t>
      </w:r>
      <w:r w:rsidRPr="00212BF2">
        <w:rPr>
          <w:rFonts w:ascii="Calibri" w:hAnsi="Calibri"/>
          <w:color w:val="231F20"/>
          <w:w w:val="110"/>
        </w:rPr>
        <w:t>with</w:t>
      </w:r>
      <w:r w:rsidRPr="00212BF2">
        <w:rPr>
          <w:rFonts w:ascii="Calibri" w:hAnsi="Calibri"/>
          <w:color w:val="231F20"/>
          <w:spacing w:val="-14"/>
          <w:w w:val="110"/>
        </w:rPr>
        <w:t xml:space="preserve"> </w:t>
      </w:r>
      <w:r w:rsidRPr="00212BF2">
        <w:rPr>
          <w:rFonts w:ascii="Calibri" w:hAnsi="Calibri"/>
          <w:color w:val="231F20"/>
          <w:spacing w:val="-2"/>
          <w:w w:val="110"/>
        </w:rPr>
        <w:t xml:space="preserve">disabilities </w:t>
      </w:r>
      <w:r w:rsidRPr="00212BF2">
        <w:rPr>
          <w:rFonts w:ascii="Calibri" w:hAnsi="Calibri"/>
          <w:color w:val="231F20"/>
          <w:w w:val="110"/>
        </w:rPr>
        <w:t xml:space="preserve">and the </w:t>
      </w:r>
      <w:r w:rsidRPr="00212BF2">
        <w:rPr>
          <w:rFonts w:ascii="Calibri" w:hAnsi="Calibri"/>
          <w:color w:val="0076BF"/>
          <w:w w:val="110"/>
          <w:u w:val="single" w:color="0076BF"/>
        </w:rPr>
        <w:t>video on participation</w:t>
      </w:r>
      <w:r w:rsidRPr="00212BF2">
        <w:rPr>
          <w:rFonts w:ascii="Calibri" w:hAnsi="Calibri"/>
          <w:color w:val="0076BF"/>
          <w:w w:val="110"/>
        </w:rPr>
        <w:t xml:space="preserve"> </w:t>
      </w:r>
      <w:r w:rsidRPr="00212BF2">
        <w:rPr>
          <w:rFonts w:ascii="Calibri" w:hAnsi="Calibri"/>
          <w:color w:val="231F20"/>
          <w:w w:val="110"/>
        </w:rPr>
        <w:t>developed by the Special Rapporteur on the rights of persons with disabilities.</w:t>
      </w:r>
    </w:p>
    <w:p w:rsidR="001E22EF" w:rsidRPr="00212BF2" w:rsidRDefault="00212BF2" w:rsidP="00212BF2">
      <w:pPr>
        <w:pStyle w:val="Heading2"/>
      </w:pPr>
      <w:bookmarkStart w:id="27" w:name="_bookmark11"/>
      <w:bookmarkStart w:id="28" w:name="_Awareness-raising"/>
      <w:bookmarkStart w:id="29" w:name="_Toc61365432"/>
      <w:bookmarkEnd w:id="27"/>
      <w:bookmarkEnd w:id="28"/>
      <w:r w:rsidRPr="00212BF2">
        <w:t xml:space="preserve">4.4 </w:t>
      </w:r>
      <w:r w:rsidR="005409BC" w:rsidRPr="00212BF2">
        <w:t>Awareness-raising</w:t>
      </w:r>
      <w:bookmarkEnd w:id="29"/>
    </w:p>
    <w:p w:rsidR="001E22EF" w:rsidRPr="00212BF2" w:rsidRDefault="0074199D" w:rsidP="009B2B30">
      <w:pPr>
        <w:pStyle w:val="BodyText"/>
        <w:spacing w:before="161" w:line="285" w:lineRule="auto"/>
        <w:rPr>
          <w:rFonts w:ascii="Calibri" w:hAnsi="Calibri"/>
        </w:rPr>
      </w:pPr>
      <w:hyperlink w:anchor="_bookmark47" w:history="1">
        <w:r w:rsidR="005409BC" w:rsidRPr="00212BF2">
          <w:rPr>
            <w:rFonts w:ascii="Calibri" w:hAnsi="Calibri"/>
            <w:color w:val="0076BF"/>
            <w:w w:val="110"/>
            <w:u w:val="single" w:color="0076BF"/>
          </w:rPr>
          <w:t>Negative stereotypes and prejudice</w:t>
        </w:r>
        <w:r w:rsidR="005409BC" w:rsidRPr="00212BF2">
          <w:rPr>
            <w:rFonts w:ascii="Calibri" w:hAnsi="Calibri"/>
            <w:color w:val="0076BF"/>
            <w:w w:val="110"/>
          </w:rPr>
          <w:t xml:space="preserve"> </w:t>
        </w:r>
      </w:hyperlink>
      <w:r w:rsidR="005409BC" w:rsidRPr="00212BF2">
        <w:rPr>
          <w:rFonts w:ascii="Calibri" w:hAnsi="Calibri"/>
          <w:color w:val="231F20"/>
          <w:w w:val="110"/>
        </w:rPr>
        <w:t>prevent the access of persons with disabilities to employment. These</w:t>
      </w:r>
      <w:r w:rsidR="005409BC" w:rsidRPr="00212BF2">
        <w:rPr>
          <w:rFonts w:ascii="Calibri" w:hAnsi="Calibri"/>
          <w:color w:val="231F20"/>
          <w:spacing w:val="-20"/>
          <w:w w:val="110"/>
        </w:rPr>
        <w:t xml:space="preserve"> </w:t>
      </w:r>
      <w:r w:rsidR="005409BC" w:rsidRPr="00212BF2">
        <w:rPr>
          <w:rFonts w:ascii="Calibri" w:hAnsi="Calibri"/>
          <w:color w:val="231F20"/>
          <w:w w:val="110"/>
        </w:rPr>
        <w:t>can</w:t>
      </w:r>
      <w:r w:rsidR="005409BC" w:rsidRPr="00212BF2">
        <w:rPr>
          <w:rFonts w:ascii="Calibri" w:hAnsi="Calibri"/>
          <w:color w:val="231F20"/>
          <w:spacing w:val="-19"/>
          <w:w w:val="110"/>
        </w:rPr>
        <w:t xml:space="preserve"> </w:t>
      </w:r>
      <w:r w:rsidR="005409BC" w:rsidRPr="00212BF2">
        <w:rPr>
          <w:rFonts w:ascii="Calibri" w:hAnsi="Calibri"/>
          <w:color w:val="231F20"/>
          <w:w w:val="110"/>
        </w:rPr>
        <w:t>include</w:t>
      </w:r>
      <w:r w:rsidR="005409BC" w:rsidRPr="00212BF2">
        <w:rPr>
          <w:rFonts w:ascii="Calibri" w:hAnsi="Calibri"/>
          <w:color w:val="231F20"/>
          <w:spacing w:val="-19"/>
          <w:w w:val="110"/>
        </w:rPr>
        <w:t xml:space="preserve"> </w:t>
      </w:r>
      <w:r w:rsidR="005409BC" w:rsidRPr="00212BF2">
        <w:rPr>
          <w:rFonts w:ascii="Calibri" w:hAnsi="Calibri"/>
          <w:color w:val="231F20"/>
          <w:w w:val="110"/>
        </w:rPr>
        <w:t>beliefs</w:t>
      </w:r>
      <w:r w:rsidR="005409BC" w:rsidRPr="00212BF2">
        <w:rPr>
          <w:rFonts w:ascii="Calibri" w:hAnsi="Calibri"/>
          <w:color w:val="231F20"/>
          <w:spacing w:val="-20"/>
          <w:w w:val="110"/>
        </w:rPr>
        <w:t xml:space="preserve"> </w:t>
      </w:r>
      <w:r w:rsidR="005409BC" w:rsidRPr="00212BF2">
        <w:rPr>
          <w:rFonts w:ascii="Calibri" w:hAnsi="Calibri"/>
          <w:color w:val="231F20"/>
          <w:w w:val="110"/>
        </w:rPr>
        <w:t>that</w:t>
      </w:r>
      <w:r w:rsidR="005409BC" w:rsidRPr="00212BF2">
        <w:rPr>
          <w:rFonts w:ascii="Calibri" w:hAnsi="Calibri"/>
          <w:color w:val="231F20"/>
          <w:spacing w:val="-19"/>
          <w:w w:val="110"/>
        </w:rPr>
        <w:t xml:space="preserve"> </w:t>
      </w:r>
      <w:r w:rsidR="005409BC" w:rsidRPr="00212BF2">
        <w:rPr>
          <w:rFonts w:ascii="Calibri" w:hAnsi="Calibri"/>
          <w:color w:val="231F20"/>
          <w:w w:val="110"/>
        </w:rPr>
        <w:t>persons</w:t>
      </w:r>
      <w:r w:rsidR="005409BC" w:rsidRPr="00212BF2">
        <w:rPr>
          <w:rFonts w:ascii="Calibri" w:hAnsi="Calibri"/>
          <w:color w:val="231F20"/>
          <w:spacing w:val="-19"/>
          <w:w w:val="110"/>
        </w:rPr>
        <w:t xml:space="preserve"> </w:t>
      </w:r>
      <w:r w:rsidR="005409BC" w:rsidRPr="00212BF2">
        <w:rPr>
          <w:rFonts w:ascii="Calibri" w:hAnsi="Calibri"/>
          <w:color w:val="231F20"/>
          <w:w w:val="110"/>
        </w:rPr>
        <w:t>with</w:t>
      </w:r>
      <w:r w:rsidR="005409BC" w:rsidRPr="00212BF2">
        <w:rPr>
          <w:rFonts w:ascii="Calibri" w:hAnsi="Calibri"/>
          <w:color w:val="231F20"/>
          <w:spacing w:val="-19"/>
          <w:w w:val="110"/>
        </w:rPr>
        <w:t xml:space="preserve"> </w:t>
      </w:r>
      <w:r w:rsidR="005409BC" w:rsidRPr="00212BF2">
        <w:rPr>
          <w:rFonts w:ascii="Calibri" w:hAnsi="Calibri"/>
          <w:color w:val="231F20"/>
          <w:w w:val="110"/>
        </w:rPr>
        <w:t>disabilities</w:t>
      </w:r>
      <w:r w:rsidR="005409BC" w:rsidRPr="00212BF2">
        <w:rPr>
          <w:rFonts w:ascii="Calibri" w:hAnsi="Calibri"/>
          <w:color w:val="231F20"/>
          <w:spacing w:val="-20"/>
          <w:w w:val="110"/>
        </w:rPr>
        <w:t xml:space="preserve"> </w:t>
      </w:r>
      <w:r w:rsidR="005409BC" w:rsidRPr="00212BF2">
        <w:rPr>
          <w:rFonts w:ascii="Calibri" w:hAnsi="Calibri"/>
          <w:color w:val="231F20"/>
          <w:w w:val="110"/>
        </w:rPr>
        <w:t>lack</w:t>
      </w:r>
      <w:r w:rsidR="005409BC" w:rsidRPr="00212BF2">
        <w:rPr>
          <w:rFonts w:ascii="Calibri" w:hAnsi="Calibri"/>
          <w:color w:val="231F20"/>
          <w:spacing w:val="-19"/>
          <w:w w:val="110"/>
        </w:rPr>
        <w:t xml:space="preserve"> </w:t>
      </w:r>
      <w:proofErr w:type="gramStart"/>
      <w:r w:rsidR="005409BC" w:rsidRPr="00212BF2">
        <w:rPr>
          <w:rFonts w:ascii="Calibri" w:hAnsi="Calibri"/>
          <w:color w:val="231F20"/>
          <w:w w:val="110"/>
        </w:rPr>
        <w:t>skills,</w:t>
      </w:r>
      <w:proofErr w:type="gramEnd"/>
      <w:r w:rsidR="005409BC" w:rsidRPr="00212BF2">
        <w:rPr>
          <w:rFonts w:ascii="Calibri" w:hAnsi="Calibri"/>
          <w:color w:val="231F20"/>
          <w:spacing w:val="-19"/>
          <w:w w:val="110"/>
        </w:rPr>
        <w:t xml:space="preserve"> </w:t>
      </w:r>
      <w:r w:rsidR="005409BC" w:rsidRPr="00212BF2">
        <w:rPr>
          <w:rFonts w:ascii="Calibri" w:hAnsi="Calibri"/>
          <w:color w:val="231F20"/>
          <w:w w:val="110"/>
        </w:rPr>
        <w:t>are</w:t>
      </w:r>
      <w:r w:rsidR="005409BC" w:rsidRPr="00212BF2">
        <w:rPr>
          <w:rFonts w:ascii="Calibri" w:hAnsi="Calibri"/>
          <w:color w:val="231F20"/>
          <w:spacing w:val="-20"/>
          <w:w w:val="110"/>
        </w:rPr>
        <w:t xml:space="preserve"> </w:t>
      </w:r>
      <w:r w:rsidR="005409BC" w:rsidRPr="00212BF2">
        <w:rPr>
          <w:rFonts w:ascii="Calibri" w:hAnsi="Calibri"/>
          <w:color w:val="231F20"/>
          <w:w w:val="110"/>
        </w:rPr>
        <w:t>unproductive</w:t>
      </w:r>
      <w:r w:rsidR="005409BC" w:rsidRPr="00212BF2">
        <w:rPr>
          <w:rFonts w:ascii="Calibri" w:hAnsi="Calibri"/>
          <w:color w:val="231F20"/>
          <w:spacing w:val="-19"/>
          <w:w w:val="110"/>
        </w:rPr>
        <w:t xml:space="preserve"> </w:t>
      </w:r>
      <w:r w:rsidR="005409BC" w:rsidRPr="00212BF2">
        <w:rPr>
          <w:rFonts w:ascii="Calibri" w:hAnsi="Calibri"/>
          <w:color w:val="231F20"/>
          <w:w w:val="110"/>
        </w:rPr>
        <w:t>or</w:t>
      </w:r>
      <w:r w:rsidR="005409BC" w:rsidRPr="00212BF2">
        <w:rPr>
          <w:rFonts w:ascii="Calibri" w:hAnsi="Calibri"/>
          <w:color w:val="231F20"/>
          <w:spacing w:val="-19"/>
          <w:w w:val="110"/>
        </w:rPr>
        <w:t xml:space="preserve"> </w:t>
      </w:r>
      <w:r w:rsidR="005409BC" w:rsidRPr="00212BF2">
        <w:rPr>
          <w:rFonts w:ascii="Calibri" w:hAnsi="Calibri"/>
          <w:color w:val="231F20"/>
          <w:w w:val="110"/>
        </w:rPr>
        <w:t>less</w:t>
      </w:r>
      <w:r w:rsidR="005409BC" w:rsidRPr="00212BF2">
        <w:rPr>
          <w:rFonts w:ascii="Calibri" w:hAnsi="Calibri"/>
          <w:color w:val="231F20"/>
          <w:spacing w:val="-19"/>
          <w:w w:val="110"/>
        </w:rPr>
        <w:t xml:space="preserve"> </w:t>
      </w:r>
      <w:r w:rsidR="005409BC" w:rsidRPr="00212BF2">
        <w:rPr>
          <w:rFonts w:ascii="Calibri" w:hAnsi="Calibri"/>
          <w:color w:val="231F20"/>
          <w:w w:val="110"/>
        </w:rPr>
        <w:t>productive than others or have high levels of absenteeism. Such stereotypes and prejudice create attitudinal barriers.</w:t>
      </w:r>
      <w:r w:rsidR="005409BC" w:rsidRPr="00212BF2">
        <w:rPr>
          <w:rFonts w:ascii="Calibri" w:hAnsi="Calibri"/>
          <w:color w:val="231F20"/>
          <w:spacing w:val="-12"/>
          <w:w w:val="110"/>
        </w:rPr>
        <w:t xml:space="preserve"> </w:t>
      </w:r>
      <w:r w:rsidR="005409BC" w:rsidRPr="00212BF2">
        <w:rPr>
          <w:rFonts w:ascii="Calibri" w:hAnsi="Calibri"/>
          <w:color w:val="231F20"/>
          <w:w w:val="110"/>
        </w:rPr>
        <w:t>These</w:t>
      </w:r>
      <w:r w:rsidR="005409BC" w:rsidRPr="00212BF2">
        <w:rPr>
          <w:rFonts w:ascii="Calibri" w:hAnsi="Calibri"/>
          <w:color w:val="231F20"/>
          <w:spacing w:val="-12"/>
          <w:w w:val="110"/>
        </w:rPr>
        <w:t xml:space="preserve"> </w:t>
      </w:r>
      <w:r w:rsidR="005409BC" w:rsidRPr="00212BF2">
        <w:rPr>
          <w:rFonts w:ascii="Calibri" w:hAnsi="Calibri"/>
          <w:color w:val="231F20"/>
          <w:w w:val="110"/>
        </w:rPr>
        <w:t>can</w:t>
      </w:r>
      <w:r w:rsidR="005409BC" w:rsidRPr="00212BF2">
        <w:rPr>
          <w:rFonts w:ascii="Calibri" w:hAnsi="Calibri"/>
          <w:color w:val="231F20"/>
          <w:spacing w:val="-11"/>
          <w:w w:val="110"/>
        </w:rPr>
        <w:t xml:space="preserve"> </w:t>
      </w:r>
      <w:r w:rsidR="005409BC" w:rsidRPr="00212BF2">
        <w:rPr>
          <w:rFonts w:ascii="Calibri" w:hAnsi="Calibri"/>
          <w:color w:val="231F20"/>
          <w:w w:val="110"/>
        </w:rPr>
        <w:t>include</w:t>
      </w:r>
      <w:r w:rsidR="005409BC" w:rsidRPr="00212BF2">
        <w:rPr>
          <w:rFonts w:ascii="Calibri" w:hAnsi="Calibri"/>
          <w:color w:val="231F20"/>
          <w:spacing w:val="-12"/>
          <w:w w:val="110"/>
        </w:rPr>
        <w:t xml:space="preserve"> </w:t>
      </w:r>
      <w:r w:rsidR="005409BC" w:rsidRPr="00212BF2">
        <w:rPr>
          <w:rFonts w:ascii="Calibri" w:hAnsi="Calibri"/>
          <w:color w:val="231F20"/>
          <w:w w:val="110"/>
        </w:rPr>
        <w:t>attitudes</w:t>
      </w:r>
      <w:r w:rsidR="005409BC" w:rsidRPr="00212BF2">
        <w:rPr>
          <w:rFonts w:ascii="Calibri" w:hAnsi="Calibri"/>
          <w:color w:val="231F20"/>
          <w:spacing w:val="-11"/>
          <w:w w:val="110"/>
        </w:rPr>
        <w:t xml:space="preserve"> </w:t>
      </w:r>
      <w:r w:rsidR="005409BC" w:rsidRPr="00212BF2">
        <w:rPr>
          <w:rFonts w:ascii="Calibri" w:hAnsi="Calibri"/>
          <w:color w:val="231F20"/>
          <w:w w:val="110"/>
        </w:rPr>
        <w:t>of</w:t>
      </w:r>
      <w:r w:rsidR="005409BC" w:rsidRPr="00212BF2">
        <w:rPr>
          <w:rFonts w:ascii="Calibri" w:hAnsi="Calibri"/>
          <w:color w:val="231F20"/>
          <w:spacing w:val="-12"/>
          <w:w w:val="110"/>
        </w:rPr>
        <w:t xml:space="preserve"> </w:t>
      </w:r>
      <w:r w:rsidR="005409BC" w:rsidRPr="00212BF2">
        <w:rPr>
          <w:rFonts w:ascii="Calibri" w:hAnsi="Calibri"/>
          <w:color w:val="231F20"/>
          <w:w w:val="110"/>
        </w:rPr>
        <w:t>employers,</w:t>
      </w:r>
      <w:r w:rsidR="005409BC" w:rsidRPr="00212BF2">
        <w:rPr>
          <w:rFonts w:ascii="Calibri" w:hAnsi="Calibri"/>
          <w:color w:val="231F20"/>
          <w:spacing w:val="-11"/>
          <w:w w:val="110"/>
        </w:rPr>
        <w:t xml:space="preserve"> </w:t>
      </w:r>
      <w:r w:rsidR="005409BC" w:rsidRPr="00212BF2">
        <w:rPr>
          <w:rFonts w:ascii="Calibri" w:hAnsi="Calibri"/>
          <w:color w:val="231F20"/>
          <w:w w:val="110"/>
        </w:rPr>
        <w:t>potential</w:t>
      </w:r>
      <w:r w:rsidR="005409BC" w:rsidRPr="00212BF2">
        <w:rPr>
          <w:rFonts w:ascii="Calibri" w:hAnsi="Calibri"/>
          <w:color w:val="231F20"/>
          <w:spacing w:val="-12"/>
          <w:w w:val="110"/>
        </w:rPr>
        <w:t xml:space="preserve"> </w:t>
      </w:r>
      <w:r w:rsidR="005409BC" w:rsidRPr="00212BF2">
        <w:rPr>
          <w:rFonts w:ascii="Calibri" w:hAnsi="Calibri"/>
          <w:color w:val="231F20"/>
          <w:w w:val="110"/>
        </w:rPr>
        <w:t>business</w:t>
      </w:r>
      <w:r w:rsidR="005409BC" w:rsidRPr="00212BF2">
        <w:rPr>
          <w:rFonts w:ascii="Calibri" w:hAnsi="Calibri"/>
          <w:color w:val="231F20"/>
          <w:spacing w:val="-11"/>
          <w:w w:val="110"/>
        </w:rPr>
        <w:t xml:space="preserve"> </w:t>
      </w:r>
      <w:r w:rsidR="005409BC" w:rsidRPr="00212BF2">
        <w:rPr>
          <w:rFonts w:ascii="Calibri" w:hAnsi="Calibri"/>
          <w:color w:val="231F20"/>
          <w:w w:val="110"/>
        </w:rPr>
        <w:t>partners</w:t>
      </w:r>
      <w:r w:rsidR="005409BC" w:rsidRPr="00212BF2">
        <w:rPr>
          <w:rFonts w:ascii="Calibri" w:hAnsi="Calibri"/>
          <w:color w:val="231F20"/>
          <w:spacing w:val="-12"/>
          <w:w w:val="110"/>
        </w:rPr>
        <w:t xml:space="preserve"> </w:t>
      </w:r>
      <w:r w:rsidR="005409BC" w:rsidRPr="00212BF2">
        <w:rPr>
          <w:rFonts w:ascii="Calibri" w:hAnsi="Calibri"/>
          <w:color w:val="231F20"/>
          <w:w w:val="110"/>
        </w:rPr>
        <w:t>(e.g.</w:t>
      </w:r>
      <w:r w:rsidR="005409BC" w:rsidRPr="00212BF2">
        <w:rPr>
          <w:rFonts w:ascii="Calibri" w:hAnsi="Calibri"/>
          <w:color w:val="231F20"/>
          <w:spacing w:val="-11"/>
          <w:w w:val="110"/>
        </w:rPr>
        <w:t xml:space="preserve"> </w:t>
      </w:r>
      <w:r w:rsidR="005409BC" w:rsidRPr="00212BF2">
        <w:rPr>
          <w:rFonts w:ascii="Calibri" w:hAnsi="Calibri"/>
          <w:color w:val="231F20"/>
          <w:w w:val="110"/>
        </w:rPr>
        <w:t>in</w:t>
      </w:r>
      <w:r w:rsidR="005409BC" w:rsidRPr="00212BF2">
        <w:rPr>
          <w:rFonts w:ascii="Calibri" w:hAnsi="Calibri"/>
          <w:color w:val="231F20"/>
          <w:spacing w:val="-12"/>
          <w:w w:val="110"/>
        </w:rPr>
        <w:t xml:space="preserve"> </w:t>
      </w:r>
      <w:r w:rsidR="005409BC" w:rsidRPr="00212BF2">
        <w:rPr>
          <w:rFonts w:ascii="Calibri" w:hAnsi="Calibri"/>
          <w:color w:val="231F20"/>
          <w:w w:val="110"/>
        </w:rPr>
        <w:t>the</w:t>
      </w:r>
      <w:r w:rsidR="005409BC" w:rsidRPr="00212BF2">
        <w:rPr>
          <w:rFonts w:ascii="Calibri" w:hAnsi="Calibri"/>
          <w:color w:val="231F20"/>
          <w:spacing w:val="-11"/>
          <w:w w:val="110"/>
        </w:rPr>
        <w:t xml:space="preserve"> </w:t>
      </w:r>
      <w:r w:rsidR="005409BC" w:rsidRPr="00212BF2">
        <w:rPr>
          <w:rFonts w:ascii="Calibri" w:hAnsi="Calibri"/>
          <w:color w:val="231F20"/>
          <w:w w:val="110"/>
        </w:rPr>
        <w:t>context</w:t>
      </w:r>
      <w:r w:rsidR="005409BC" w:rsidRPr="00212BF2">
        <w:rPr>
          <w:rFonts w:ascii="Calibri" w:hAnsi="Calibri"/>
          <w:color w:val="231F20"/>
          <w:spacing w:val="-12"/>
          <w:w w:val="110"/>
        </w:rPr>
        <w:t xml:space="preserve"> </w:t>
      </w:r>
      <w:r w:rsidR="005409BC" w:rsidRPr="00212BF2">
        <w:rPr>
          <w:rFonts w:ascii="Calibri" w:hAnsi="Calibri"/>
          <w:color w:val="231F20"/>
          <w:w w:val="110"/>
        </w:rPr>
        <w:t>of cooperative enterprises and other similar organizations) or</w:t>
      </w:r>
      <w:r w:rsidR="005409BC" w:rsidRPr="00212BF2">
        <w:rPr>
          <w:rFonts w:ascii="Calibri" w:hAnsi="Calibri"/>
          <w:color w:val="231F20"/>
          <w:spacing w:val="-13"/>
          <w:w w:val="110"/>
        </w:rPr>
        <w:t xml:space="preserve"> </w:t>
      </w:r>
      <w:r w:rsidR="005409BC" w:rsidRPr="00212BF2">
        <w:rPr>
          <w:rFonts w:ascii="Calibri" w:hAnsi="Calibri"/>
          <w:color w:val="231F20"/>
          <w:w w:val="110"/>
        </w:rPr>
        <w:t>co-workers.</w:t>
      </w:r>
    </w:p>
    <w:p w:rsidR="001E22EF" w:rsidRPr="00212BF2" w:rsidRDefault="005409BC" w:rsidP="009B2B30">
      <w:pPr>
        <w:pStyle w:val="BodyText"/>
        <w:spacing w:before="108" w:line="285" w:lineRule="auto"/>
        <w:rPr>
          <w:rFonts w:ascii="Calibri" w:hAnsi="Calibri"/>
        </w:rPr>
      </w:pPr>
      <w:r w:rsidRPr="00212BF2">
        <w:rPr>
          <w:rFonts w:ascii="Calibri" w:hAnsi="Calibri"/>
          <w:color w:val="231F20"/>
          <w:w w:val="110"/>
        </w:rPr>
        <w:t>Removing</w:t>
      </w:r>
      <w:r w:rsidRPr="00212BF2">
        <w:rPr>
          <w:rFonts w:ascii="Calibri" w:hAnsi="Calibri"/>
          <w:color w:val="231F20"/>
          <w:spacing w:val="-13"/>
          <w:w w:val="110"/>
        </w:rPr>
        <w:t xml:space="preserve"> </w:t>
      </w:r>
      <w:r w:rsidRPr="00212BF2">
        <w:rPr>
          <w:rFonts w:ascii="Calibri" w:hAnsi="Calibri"/>
          <w:color w:val="231F20"/>
          <w:w w:val="110"/>
        </w:rPr>
        <w:t>these</w:t>
      </w:r>
      <w:r w:rsidRPr="00212BF2">
        <w:rPr>
          <w:rFonts w:ascii="Calibri" w:hAnsi="Calibri"/>
          <w:color w:val="231F20"/>
          <w:spacing w:val="-12"/>
          <w:w w:val="110"/>
        </w:rPr>
        <w:t xml:space="preserve"> </w:t>
      </w:r>
      <w:r w:rsidRPr="00212BF2">
        <w:rPr>
          <w:rFonts w:ascii="Calibri" w:hAnsi="Calibri"/>
          <w:color w:val="231F20"/>
          <w:w w:val="110"/>
        </w:rPr>
        <w:t>attitudinal</w:t>
      </w:r>
      <w:r w:rsidRPr="00212BF2">
        <w:rPr>
          <w:rFonts w:ascii="Calibri" w:hAnsi="Calibri"/>
          <w:color w:val="231F20"/>
          <w:spacing w:val="-12"/>
          <w:w w:val="110"/>
        </w:rPr>
        <w:t xml:space="preserve"> </w:t>
      </w:r>
      <w:r w:rsidRPr="00212BF2">
        <w:rPr>
          <w:rFonts w:ascii="Calibri" w:hAnsi="Calibri"/>
          <w:color w:val="231F20"/>
          <w:w w:val="110"/>
        </w:rPr>
        <w:t>barriers</w:t>
      </w:r>
      <w:r w:rsidRPr="00212BF2">
        <w:rPr>
          <w:rFonts w:ascii="Calibri" w:hAnsi="Calibri"/>
          <w:color w:val="231F20"/>
          <w:spacing w:val="-13"/>
          <w:w w:val="110"/>
        </w:rPr>
        <w:t xml:space="preserve"> </w:t>
      </w:r>
      <w:r w:rsidRPr="00212BF2">
        <w:rPr>
          <w:rFonts w:ascii="Calibri" w:hAnsi="Calibri"/>
          <w:color w:val="231F20"/>
          <w:w w:val="110"/>
        </w:rPr>
        <w:t>requires</w:t>
      </w:r>
      <w:r w:rsidRPr="00212BF2">
        <w:rPr>
          <w:rFonts w:ascii="Calibri" w:hAnsi="Calibri"/>
          <w:color w:val="231F20"/>
          <w:spacing w:val="-12"/>
          <w:w w:val="110"/>
        </w:rPr>
        <w:t xml:space="preserve"> </w:t>
      </w:r>
      <w:r w:rsidRPr="00212BF2">
        <w:rPr>
          <w:rFonts w:ascii="Calibri" w:hAnsi="Calibri"/>
          <w:color w:val="231F20"/>
          <w:w w:val="110"/>
        </w:rPr>
        <w:t>the</w:t>
      </w:r>
      <w:r w:rsidRPr="00212BF2">
        <w:rPr>
          <w:rFonts w:ascii="Calibri" w:hAnsi="Calibri"/>
          <w:color w:val="231F20"/>
          <w:spacing w:val="-12"/>
          <w:w w:val="110"/>
        </w:rPr>
        <w:t xml:space="preserve"> </w:t>
      </w:r>
      <w:r w:rsidRPr="00212BF2">
        <w:rPr>
          <w:rFonts w:ascii="Calibri" w:hAnsi="Calibri"/>
          <w:color w:val="231F20"/>
          <w:w w:val="110"/>
        </w:rPr>
        <w:t>promotion</w:t>
      </w:r>
      <w:r w:rsidRPr="00212BF2">
        <w:rPr>
          <w:rFonts w:ascii="Calibri" w:hAnsi="Calibri"/>
          <w:color w:val="231F20"/>
          <w:spacing w:val="-12"/>
          <w:w w:val="110"/>
        </w:rPr>
        <w:t xml:space="preserve"> </w:t>
      </w:r>
      <w:r w:rsidRPr="00212BF2">
        <w:rPr>
          <w:rFonts w:ascii="Calibri" w:hAnsi="Calibri"/>
          <w:color w:val="231F20"/>
          <w:w w:val="110"/>
        </w:rPr>
        <w:t>of</w:t>
      </w:r>
      <w:r w:rsidRPr="00212BF2">
        <w:rPr>
          <w:rFonts w:ascii="Calibri" w:hAnsi="Calibri"/>
          <w:color w:val="231F20"/>
          <w:spacing w:val="-13"/>
          <w:w w:val="110"/>
        </w:rPr>
        <w:t xml:space="preserve"> </w:t>
      </w:r>
      <w:r w:rsidRPr="00212BF2">
        <w:rPr>
          <w:rFonts w:ascii="Calibri" w:hAnsi="Calibri"/>
          <w:color w:val="231F20"/>
          <w:w w:val="110"/>
        </w:rPr>
        <w:t>a</w:t>
      </w:r>
      <w:r w:rsidRPr="00212BF2">
        <w:rPr>
          <w:rFonts w:ascii="Calibri" w:hAnsi="Calibri"/>
          <w:color w:val="231F20"/>
          <w:spacing w:val="-12"/>
          <w:w w:val="110"/>
        </w:rPr>
        <w:t xml:space="preserve"> </w:t>
      </w:r>
      <w:r w:rsidRPr="00212BF2">
        <w:rPr>
          <w:rFonts w:ascii="Calibri" w:hAnsi="Calibri"/>
          <w:color w:val="231F20"/>
          <w:w w:val="110"/>
        </w:rPr>
        <w:t>cultural</w:t>
      </w:r>
      <w:r w:rsidRPr="00212BF2">
        <w:rPr>
          <w:rFonts w:ascii="Calibri" w:hAnsi="Calibri"/>
          <w:color w:val="231F20"/>
          <w:spacing w:val="-12"/>
          <w:w w:val="110"/>
        </w:rPr>
        <w:t xml:space="preserve"> </w:t>
      </w:r>
      <w:r w:rsidRPr="00212BF2">
        <w:rPr>
          <w:rFonts w:ascii="Calibri" w:hAnsi="Calibri"/>
          <w:color w:val="231F20"/>
          <w:w w:val="110"/>
        </w:rPr>
        <w:t>change</w:t>
      </w:r>
      <w:r w:rsidRPr="00212BF2">
        <w:rPr>
          <w:rFonts w:ascii="Calibri" w:hAnsi="Calibri"/>
          <w:color w:val="231F20"/>
          <w:spacing w:val="-12"/>
          <w:w w:val="110"/>
        </w:rPr>
        <w:t xml:space="preserve"> </w:t>
      </w:r>
      <w:r w:rsidRPr="00212BF2">
        <w:rPr>
          <w:rFonts w:ascii="Calibri" w:hAnsi="Calibri"/>
          <w:color w:val="231F20"/>
          <w:w w:val="110"/>
        </w:rPr>
        <w:t>in</w:t>
      </w:r>
      <w:r w:rsidRPr="00212BF2">
        <w:rPr>
          <w:rFonts w:ascii="Calibri" w:hAnsi="Calibri"/>
          <w:color w:val="231F20"/>
          <w:spacing w:val="-13"/>
          <w:w w:val="110"/>
        </w:rPr>
        <w:t xml:space="preserve"> </w:t>
      </w:r>
      <w:r w:rsidRPr="00212BF2">
        <w:rPr>
          <w:rFonts w:ascii="Calibri" w:hAnsi="Calibri"/>
          <w:color w:val="231F20"/>
          <w:w w:val="110"/>
        </w:rPr>
        <w:t>the</w:t>
      </w:r>
      <w:r w:rsidRPr="00212BF2">
        <w:rPr>
          <w:rFonts w:ascii="Calibri" w:hAnsi="Calibri"/>
          <w:color w:val="231F20"/>
          <w:spacing w:val="-12"/>
          <w:w w:val="110"/>
        </w:rPr>
        <w:t xml:space="preserve"> </w:t>
      </w:r>
      <w:r w:rsidRPr="00212BF2">
        <w:rPr>
          <w:rFonts w:ascii="Calibri" w:hAnsi="Calibri"/>
          <w:color w:val="231F20"/>
          <w:w w:val="110"/>
        </w:rPr>
        <w:t xml:space="preserve">business world, through strong </w:t>
      </w:r>
      <w:hyperlink w:anchor="_bookmark50" w:history="1">
        <w:r w:rsidRPr="00212BF2">
          <w:rPr>
            <w:rFonts w:ascii="Calibri" w:hAnsi="Calibri"/>
            <w:color w:val="0076BF"/>
            <w:w w:val="110"/>
            <w:u w:val="single" w:color="0076BF"/>
          </w:rPr>
          <w:t>awareness-raising</w:t>
        </w:r>
        <w:r w:rsidRPr="00212BF2">
          <w:rPr>
            <w:rFonts w:ascii="Calibri" w:hAnsi="Calibri"/>
            <w:color w:val="0076BF"/>
            <w:w w:val="110"/>
          </w:rPr>
          <w:t xml:space="preserve"> </w:t>
        </w:r>
      </w:hyperlink>
      <w:r w:rsidRPr="00212BF2">
        <w:rPr>
          <w:rFonts w:ascii="Calibri" w:hAnsi="Calibri"/>
          <w:color w:val="231F20"/>
          <w:w w:val="110"/>
        </w:rPr>
        <w:t>policies and</w:t>
      </w:r>
      <w:r w:rsidRPr="00212BF2">
        <w:rPr>
          <w:rFonts w:ascii="Calibri" w:hAnsi="Calibri"/>
          <w:color w:val="231F20"/>
          <w:spacing w:val="-13"/>
          <w:w w:val="110"/>
        </w:rPr>
        <w:t xml:space="preserve"> </w:t>
      </w:r>
      <w:r w:rsidRPr="00212BF2">
        <w:rPr>
          <w:rFonts w:ascii="Calibri" w:hAnsi="Calibri"/>
          <w:color w:val="231F20"/>
          <w:w w:val="110"/>
        </w:rPr>
        <w:t>activities.</w:t>
      </w:r>
    </w:p>
    <w:p w:rsidR="001E22EF" w:rsidRPr="00212BF2" w:rsidRDefault="005409BC" w:rsidP="00434672">
      <w:pPr>
        <w:spacing w:before="240" w:after="240"/>
        <w:rPr>
          <w:rFonts w:ascii="Calibri" w:hAnsi="Calibri"/>
          <w:b/>
          <w:bCs/>
        </w:rPr>
      </w:pPr>
      <w:r w:rsidRPr="00212BF2">
        <w:rPr>
          <w:rFonts w:ascii="Calibri" w:hAnsi="Calibri"/>
          <w:b/>
          <w:bCs/>
          <w:noProof/>
          <w:lang w:bidi="hi-IN"/>
        </w:rPr>
        <w:drawing>
          <wp:inline distT="0" distB="0" distL="0" distR="0" wp14:anchorId="481154E4" wp14:editId="5BF287EB">
            <wp:extent cx="167386" cy="180002"/>
            <wp:effectExtent l="0" t="0" r="4445" b="0"/>
            <wp:docPr id="33" name="image4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png"/>
                    <pic:cNvPicPr/>
                  </pic:nvPicPr>
                  <pic:blipFill>
                    <a:blip r:embed="rId67" cstate="print"/>
                    <a:stretch>
                      <a:fillRect/>
                    </a:stretch>
                  </pic:blipFill>
                  <pic:spPr>
                    <a:xfrm>
                      <a:off x="0" y="0"/>
                      <a:ext cx="167386" cy="180002"/>
                    </a:xfrm>
                    <a:prstGeom prst="rect">
                      <a:avLst/>
                    </a:prstGeom>
                  </pic:spPr>
                </pic:pic>
              </a:graphicData>
            </a:graphic>
          </wp:inline>
        </w:drawing>
      </w:r>
      <w:r w:rsidR="00FA2E71" w:rsidRPr="00212BF2">
        <w:rPr>
          <w:rFonts w:ascii="Calibri" w:hAnsi="Calibri"/>
          <w:b/>
          <w:bCs/>
        </w:rPr>
        <w:tab/>
      </w:r>
      <w:r w:rsidRPr="00212BF2">
        <w:rPr>
          <w:rFonts w:ascii="Calibri" w:hAnsi="Calibri"/>
          <w:b/>
          <w:bCs/>
        </w:rPr>
        <w:t>Recommendations</w:t>
      </w:r>
    </w:p>
    <w:p w:rsidR="001E22EF" w:rsidRPr="00212BF2" w:rsidRDefault="005409BC" w:rsidP="009B2B30">
      <w:pPr>
        <w:pStyle w:val="BodyText"/>
        <w:spacing w:before="152" w:line="285" w:lineRule="auto"/>
        <w:rPr>
          <w:rFonts w:ascii="Calibri" w:hAnsi="Calibri"/>
        </w:rPr>
      </w:pPr>
      <w:r w:rsidRPr="00212BF2">
        <w:rPr>
          <w:rFonts w:ascii="Calibri" w:hAnsi="Calibri"/>
          <w:color w:val="231F20"/>
          <w:w w:val="105"/>
        </w:rPr>
        <w:t xml:space="preserve">Ministries of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and employer federations/ associations can undertake a range of awareness- raising measures targeting senior management, recruitment professionals and agencies, among public and private business corporations, as well as among banking and financial services. These could include:</w:t>
      </w:r>
    </w:p>
    <w:p w:rsidR="001E22EF" w:rsidRPr="00212BF2" w:rsidRDefault="005409BC" w:rsidP="009B2B30">
      <w:pPr>
        <w:pStyle w:val="ListParagraph"/>
        <w:numPr>
          <w:ilvl w:val="2"/>
          <w:numId w:val="13"/>
        </w:numPr>
        <w:tabs>
          <w:tab w:val="left" w:pos="1361"/>
        </w:tabs>
        <w:spacing w:before="109" w:line="283" w:lineRule="auto"/>
        <w:ind w:left="567"/>
        <w:rPr>
          <w:rFonts w:ascii="Calibri" w:hAnsi="Calibri"/>
        </w:rPr>
      </w:pPr>
      <w:r w:rsidRPr="00212BF2">
        <w:rPr>
          <w:rFonts w:ascii="Calibri" w:hAnsi="Calibri"/>
          <w:color w:val="231F20"/>
          <w:w w:val="110"/>
        </w:rPr>
        <w:t>Specific</w:t>
      </w:r>
      <w:r w:rsidRPr="00212BF2">
        <w:rPr>
          <w:rFonts w:ascii="Calibri" w:hAnsi="Calibri"/>
          <w:color w:val="231F20"/>
          <w:spacing w:val="-20"/>
          <w:w w:val="110"/>
        </w:rPr>
        <w:t xml:space="preserve"> </w:t>
      </w:r>
      <w:r w:rsidRPr="00212BF2">
        <w:rPr>
          <w:rFonts w:ascii="Calibri" w:hAnsi="Calibri"/>
          <w:color w:val="231F20"/>
          <w:w w:val="110"/>
        </w:rPr>
        <w:t>conferences</w:t>
      </w:r>
      <w:r w:rsidRPr="00212BF2">
        <w:rPr>
          <w:rFonts w:ascii="Calibri" w:hAnsi="Calibri"/>
          <w:color w:val="231F20"/>
          <w:spacing w:val="-20"/>
          <w:w w:val="110"/>
        </w:rPr>
        <w:t xml:space="preserve"> </w:t>
      </w:r>
      <w:r w:rsidRPr="00212BF2">
        <w:rPr>
          <w:rFonts w:ascii="Calibri" w:hAnsi="Calibri"/>
          <w:color w:val="231F20"/>
          <w:w w:val="110"/>
        </w:rPr>
        <w:t>and</w:t>
      </w:r>
      <w:r w:rsidRPr="00212BF2">
        <w:rPr>
          <w:rFonts w:ascii="Calibri" w:hAnsi="Calibri"/>
          <w:color w:val="231F20"/>
          <w:spacing w:val="-19"/>
          <w:w w:val="110"/>
        </w:rPr>
        <w:t xml:space="preserve"> </w:t>
      </w:r>
      <w:r w:rsidRPr="00212BF2">
        <w:rPr>
          <w:rFonts w:ascii="Calibri" w:hAnsi="Calibri"/>
          <w:color w:val="231F20"/>
          <w:w w:val="110"/>
        </w:rPr>
        <w:t>events</w:t>
      </w:r>
      <w:r w:rsidRPr="00212BF2">
        <w:rPr>
          <w:rFonts w:ascii="Calibri" w:hAnsi="Calibri"/>
          <w:color w:val="231F20"/>
          <w:spacing w:val="-20"/>
          <w:w w:val="110"/>
        </w:rPr>
        <w:t xml:space="preserve"> </w:t>
      </w:r>
      <w:r w:rsidRPr="00212BF2">
        <w:rPr>
          <w:rFonts w:ascii="Calibri" w:hAnsi="Calibri"/>
          <w:color w:val="231F20"/>
          <w:w w:val="110"/>
        </w:rPr>
        <w:t>that</w:t>
      </w:r>
      <w:r w:rsidRPr="00212BF2">
        <w:rPr>
          <w:rFonts w:ascii="Calibri" w:hAnsi="Calibri"/>
          <w:color w:val="231F20"/>
          <w:spacing w:val="-20"/>
          <w:w w:val="110"/>
        </w:rPr>
        <w:t xml:space="preserve"> </w:t>
      </w:r>
      <w:r w:rsidRPr="00212BF2">
        <w:rPr>
          <w:rFonts w:ascii="Calibri" w:hAnsi="Calibri"/>
          <w:color w:val="231F20"/>
          <w:w w:val="110"/>
        </w:rPr>
        <w:t>enhance</w:t>
      </w:r>
      <w:r w:rsidRPr="00212BF2">
        <w:rPr>
          <w:rFonts w:ascii="Calibri" w:hAnsi="Calibri"/>
          <w:color w:val="231F20"/>
          <w:spacing w:val="-19"/>
          <w:w w:val="110"/>
        </w:rPr>
        <w:t xml:space="preserve"> </w:t>
      </w:r>
      <w:r w:rsidRPr="00212BF2">
        <w:rPr>
          <w:rFonts w:ascii="Calibri" w:hAnsi="Calibri"/>
          <w:color w:val="231F20"/>
          <w:w w:val="110"/>
        </w:rPr>
        <w:t>the</w:t>
      </w:r>
      <w:r w:rsidRPr="00212BF2">
        <w:rPr>
          <w:rFonts w:ascii="Calibri" w:hAnsi="Calibri"/>
          <w:color w:val="231F20"/>
          <w:spacing w:val="-20"/>
          <w:w w:val="110"/>
        </w:rPr>
        <w:t xml:space="preserve"> </w:t>
      </w:r>
      <w:r w:rsidRPr="00212BF2">
        <w:rPr>
          <w:rFonts w:ascii="Calibri" w:hAnsi="Calibri"/>
          <w:color w:val="231F20"/>
          <w:w w:val="110"/>
        </w:rPr>
        <w:t>understanding</w:t>
      </w:r>
      <w:r w:rsidRPr="00212BF2">
        <w:rPr>
          <w:rFonts w:ascii="Calibri" w:hAnsi="Calibri"/>
          <w:color w:val="231F20"/>
          <w:spacing w:val="-20"/>
          <w:w w:val="110"/>
        </w:rPr>
        <w:t xml:space="preserve"> </w:t>
      </w:r>
      <w:r w:rsidRPr="00212BF2">
        <w:rPr>
          <w:rFonts w:ascii="Calibri" w:hAnsi="Calibri"/>
          <w:color w:val="231F20"/>
          <w:w w:val="110"/>
        </w:rPr>
        <w:t>of</w:t>
      </w:r>
      <w:r w:rsidRPr="00212BF2">
        <w:rPr>
          <w:rFonts w:ascii="Calibri" w:hAnsi="Calibri"/>
          <w:color w:val="231F20"/>
          <w:spacing w:val="-19"/>
          <w:w w:val="110"/>
        </w:rPr>
        <w:t xml:space="preserve"> </w:t>
      </w:r>
      <w:r w:rsidRPr="00212BF2">
        <w:rPr>
          <w:rFonts w:ascii="Calibri" w:hAnsi="Calibri"/>
          <w:color w:val="231F20"/>
          <w:w w:val="110"/>
        </w:rPr>
        <w:t>the</w:t>
      </w:r>
      <w:r w:rsidRPr="00212BF2">
        <w:rPr>
          <w:rFonts w:ascii="Calibri" w:hAnsi="Calibri"/>
          <w:color w:val="231F20"/>
          <w:spacing w:val="-20"/>
          <w:w w:val="110"/>
        </w:rPr>
        <w:t xml:space="preserve"> </w:t>
      </w:r>
      <w:r w:rsidRPr="00212BF2">
        <w:rPr>
          <w:rFonts w:ascii="Calibri" w:hAnsi="Calibri"/>
          <w:color w:val="231F20"/>
          <w:w w:val="110"/>
        </w:rPr>
        <w:t>positive</w:t>
      </w:r>
      <w:r w:rsidRPr="00212BF2">
        <w:rPr>
          <w:rFonts w:ascii="Calibri" w:hAnsi="Calibri"/>
          <w:color w:val="231F20"/>
          <w:spacing w:val="-20"/>
          <w:w w:val="110"/>
        </w:rPr>
        <w:t xml:space="preserve"> </w:t>
      </w:r>
      <w:r w:rsidRPr="00212BF2">
        <w:rPr>
          <w:rFonts w:ascii="Calibri" w:hAnsi="Calibri"/>
          <w:color w:val="231F20"/>
          <w:w w:val="110"/>
        </w:rPr>
        <w:t>impacts,</w:t>
      </w:r>
      <w:r w:rsidRPr="00212BF2">
        <w:rPr>
          <w:rFonts w:ascii="Calibri" w:hAnsi="Calibri"/>
          <w:color w:val="231F20"/>
          <w:spacing w:val="-19"/>
          <w:w w:val="110"/>
        </w:rPr>
        <w:t xml:space="preserve"> </w:t>
      </w:r>
      <w:r w:rsidRPr="00212BF2">
        <w:rPr>
          <w:rFonts w:ascii="Calibri" w:hAnsi="Calibri"/>
          <w:color w:val="231F20"/>
          <w:spacing w:val="-5"/>
          <w:w w:val="110"/>
        </w:rPr>
        <w:t xml:space="preserve">for </w:t>
      </w:r>
      <w:r w:rsidRPr="00212BF2">
        <w:rPr>
          <w:rFonts w:ascii="Calibri" w:hAnsi="Calibri"/>
          <w:color w:val="231F20"/>
          <w:w w:val="110"/>
        </w:rPr>
        <w:t>businesses, of employing persons with</w:t>
      </w:r>
      <w:r w:rsidRPr="00212BF2">
        <w:rPr>
          <w:rFonts w:ascii="Calibri" w:hAnsi="Calibri"/>
          <w:color w:val="231F20"/>
          <w:spacing w:val="-10"/>
          <w:w w:val="110"/>
        </w:rPr>
        <w:t xml:space="preserve"> </w:t>
      </w:r>
      <w:r w:rsidRPr="00212BF2">
        <w:rPr>
          <w:rFonts w:ascii="Calibri" w:hAnsi="Calibri"/>
          <w:color w:val="231F20"/>
          <w:w w:val="110"/>
        </w:rPr>
        <w:t>disabilities</w:t>
      </w:r>
    </w:p>
    <w:p w:rsidR="001E22EF" w:rsidRPr="00212BF2" w:rsidRDefault="005409BC" w:rsidP="009B2B30">
      <w:pPr>
        <w:pStyle w:val="ListParagraph"/>
        <w:numPr>
          <w:ilvl w:val="2"/>
          <w:numId w:val="13"/>
        </w:numPr>
        <w:tabs>
          <w:tab w:val="left" w:pos="1361"/>
        </w:tabs>
        <w:spacing w:before="116" w:line="285" w:lineRule="auto"/>
        <w:ind w:left="567"/>
        <w:rPr>
          <w:rFonts w:ascii="Calibri" w:hAnsi="Calibri"/>
        </w:rPr>
      </w:pPr>
      <w:r w:rsidRPr="00212BF2">
        <w:rPr>
          <w:rFonts w:ascii="Calibri" w:hAnsi="Calibri"/>
          <w:color w:val="231F20"/>
          <w:w w:val="110"/>
        </w:rPr>
        <w:t>Promoting</w:t>
      </w:r>
      <w:r w:rsidRPr="00212BF2">
        <w:rPr>
          <w:rFonts w:ascii="Calibri" w:hAnsi="Calibri"/>
          <w:color w:val="231F20"/>
          <w:spacing w:val="-21"/>
          <w:w w:val="110"/>
        </w:rPr>
        <w:t xml:space="preserve"> </w:t>
      </w:r>
      <w:r w:rsidRPr="00212BF2">
        <w:rPr>
          <w:rFonts w:ascii="Calibri" w:hAnsi="Calibri"/>
          <w:color w:val="231F20"/>
          <w:w w:val="110"/>
        </w:rPr>
        <w:t>and</w:t>
      </w:r>
      <w:r w:rsidRPr="00212BF2">
        <w:rPr>
          <w:rFonts w:ascii="Calibri" w:hAnsi="Calibri"/>
          <w:color w:val="231F20"/>
          <w:spacing w:val="-21"/>
          <w:w w:val="110"/>
        </w:rPr>
        <w:t xml:space="preserve"> </w:t>
      </w:r>
      <w:r w:rsidRPr="00212BF2">
        <w:rPr>
          <w:rFonts w:ascii="Calibri" w:hAnsi="Calibri"/>
          <w:color w:val="231F20"/>
          <w:w w:val="110"/>
        </w:rPr>
        <w:t>supporting</w:t>
      </w:r>
      <w:r w:rsidRPr="00212BF2">
        <w:rPr>
          <w:rFonts w:ascii="Calibri" w:hAnsi="Calibri"/>
          <w:color w:val="231F20"/>
          <w:spacing w:val="-21"/>
          <w:w w:val="110"/>
        </w:rPr>
        <w:t xml:space="preserve"> </w:t>
      </w:r>
      <w:r w:rsidRPr="00212BF2">
        <w:rPr>
          <w:rFonts w:ascii="Calibri" w:hAnsi="Calibri"/>
          <w:color w:val="231F20"/>
          <w:w w:val="110"/>
        </w:rPr>
        <w:t>the</w:t>
      </w:r>
      <w:r w:rsidRPr="00212BF2">
        <w:rPr>
          <w:rFonts w:ascii="Calibri" w:hAnsi="Calibri"/>
          <w:color w:val="231F20"/>
          <w:spacing w:val="-21"/>
          <w:w w:val="110"/>
        </w:rPr>
        <w:t xml:space="preserve"> </w:t>
      </w:r>
      <w:r w:rsidRPr="00212BF2">
        <w:rPr>
          <w:rFonts w:ascii="Calibri" w:hAnsi="Calibri"/>
          <w:color w:val="231F20"/>
          <w:w w:val="110"/>
        </w:rPr>
        <w:t>development</w:t>
      </w:r>
      <w:r w:rsidRPr="00212BF2">
        <w:rPr>
          <w:rFonts w:ascii="Calibri" w:hAnsi="Calibri"/>
          <w:color w:val="231F20"/>
          <w:spacing w:val="-21"/>
          <w:w w:val="110"/>
        </w:rPr>
        <w:t xml:space="preserve"> </w:t>
      </w:r>
      <w:r w:rsidRPr="00212BF2">
        <w:rPr>
          <w:rFonts w:ascii="Calibri" w:hAnsi="Calibri"/>
          <w:color w:val="231F20"/>
          <w:w w:val="110"/>
        </w:rPr>
        <w:t>of</w:t>
      </w:r>
      <w:r w:rsidRPr="00212BF2">
        <w:rPr>
          <w:rFonts w:ascii="Calibri" w:hAnsi="Calibri"/>
          <w:color w:val="231F20"/>
          <w:spacing w:val="-21"/>
          <w:w w:val="110"/>
        </w:rPr>
        <w:t xml:space="preserve"> </w:t>
      </w:r>
      <w:r w:rsidRPr="00212BF2">
        <w:rPr>
          <w:rFonts w:ascii="Calibri" w:hAnsi="Calibri"/>
          <w:color w:val="231F20"/>
          <w:w w:val="110"/>
        </w:rPr>
        <w:t>inclusive</w:t>
      </w:r>
      <w:r w:rsidRPr="00212BF2">
        <w:rPr>
          <w:rFonts w:ascii="Calibri" w:hAnsi="Calibri"/>
          <w:color w:val="231F20"/>
          <w:spacing w:val="-21"/>
          <w:w w:val="110"/>
        </w:rPr>
        <w:t xml:space="preserve"> </w:t>
      </w:r>
      <w:r w:rsidRPr="00212BF2">
        <w:rPr>
          <w:rFonts w:ascii="Calibri" w:hAnsi="Calibri"/>
          <w:color w:val="231F20"/>
          <w:w w:val="110"/>
        </w:rPr>
        <w:t>business</w:t>
      </w:r>
      <w:r w:rsidRPr="00212BF2">
        <w:rPr>
          <w:rFonts w:ascii="Calibri" w:hAnsi="Calibri"/>
          <w:color w:val="231F20"/>
          <w:spacing w:val="-21"/>
          <w:w w:val="110"/>
        </w:rPr>
        <w:t xml:space="preserve"> </w:t>
      </w:r>
      <w:r w:rsidRPr="00212BF2">
        <w:rPr>
          <w:rFonts w:ascii="Calibri" w:hAnsi="Calibri"/>
          <w:color w:val="231F20"/>
          <w:w w:val="110"/>
        </w:rPr>
        <w:t>networks.</w:t>
      </w:r>
      <w:r w:rsidRPr="00212BF2">
        <w:rPr>
          <w:rFonts w:ascii="Calibri" w:hAnsi="Calibri"/>
          <w:color w:val="231F20"/>
          <w:spacing w:val="-21"/>
          <w:w w:val="110"/>
        </w:rPr>
        <w:t xml:space="preserve"> </w:t>
      </w:r>
      <w:r w:rsidRPr="00212BF2">
        <w:rPr>
          <w:rFonts w:ascii="Calibri" w:hAnsi="Calibri"/>
          <w:color w:val="231F20"/>
          <w:w w:val="110"/>
        </w:rPr>
        <w:t>These</w:t>
      </w:r>
      <w:r w:rsidRPr="00212BF2">
        <w:rPr>
          <w:rFonts w:ascii="Calibri" w:hAnsi="Calibri"/>
          <w:color w:val="231F20"/>
          <w:spacing w:val="-21"/>
          <w:w w:val="110"/>
        </w:rPr>
        <w:t xml:space="preserve"> </w:t>
      </w:r>
      <w:r w:rsidRPr="00212BF2">
        <w:rPr>
          <w:rFonts w:ascii="Calibri" w:hAnsi="Calibri"/>
          <w:color w:val="231F20"/>
          <w:w w:val="110"/>
        </w:rPr>
        <w:t>can</w:t>
      </w:r>
      <w:r w:rsidRPr="00212BF2">
        <w:rPr>
          <w:rFonts w:ascii="Calibri" w:hAnsi="Calibri"/>
          <w:color w:val="231F20"/>
          <w:spacing w:val="-21"/>
          <w:w w:val="110"/>
        </w:rPr>
        <w:t xml:space="preserve"> </w:t>
      </w:r>
      <w:r w:rsidRPr="00212BF2">
        <w:rPr>
          <w:rFonts w:ascii="Calibri" w:hAnsi="Calibri"/>
          <w:color w:val="231F20"/>
          <w:w w:val="110"/>
        </w:rPr>
        <w:t>facilitate information sharing and showcasing of good practice to inspire others to take</w:t>
      </w:r>
      <w:r w:rsidRPr="00212BF2">
        <w:rPr>
          <w:rFonts w:ascii="Calibri" w:hAnsi="Calibri"/>
          <w:color w:val="231F20"/>
          <w:spacing w:val="-41"/>
          <w:w w:val="110"/>
        </w:rPr>
        <w:t xml:space="preserve"> </w:t>
      </w:r>
      <w:r w:rsidRPr="00212BF2">
        <w:rPr>
          <w:rFonts w:ascii="Calibri" w:hAnsi="Calibri"/>
          <w:color w:val="231F20"/>
          <w:w w:val="110"/>
        </w:rPr>
        <w:t>action</w:t>
      </w:r>
    </w:p>
    <w:p w:rsidR="001E22EF" w:rsidRPr="00212BF2" w:rsidRDefault="005409BC" w:rsidP="009B2B30">
      <w:pPr>
        <w:pStyle w:val="ListParagraph"/>
        <w:numPr>
          <w:ilvl w:val="2"/>
          <w:numId w:val="13"/>
        </w:numPr>
        <w:tabs>
          <w:tab w:val="left" w:pos="1361"/>
        </w:tabs>
        <w:spacing w:before="112" w:line="285" w:lineRule="auto"/>
        <w:ind w:left="567"/>
        <w:rPr>
          <w:rFonts w:ascii="Calibri" w:hAnsi="Calibri"/>
        </w:rPr>
      </w:pPr>
      <w:r w:rsidRPr="00212BF2">
        <w:rPr>
          <w:rFonts w:ascii="Calibri" w:hAnsi="Calibri"/>
          <w:color w:val="231F20"/>
          <w:w w:val="110"/>
        </w:rPr>
        <w:t>Specific</w:t>
      </w:r>
      <w:r w:rsidRPr="00212BF2">
        <w:rPr>
          <w:rFonts w:ascii="Calibri" w:hAnsi="Calibri"/>
          <w:color w:val="231F20"/>
          <w:spacing w:val="-21"/>
          <w:w w:val="110"/>
        </w:rPr>
        <w:t xml:space="preserve"> </w:t>
      </w:r>
      <w:r w:rsidRPr="00212BF2">
        <w:rPr>
          <w:rFonts w:ascii="Calibri" w:hAnsi="Calibri"/>
          <w:color w:val="231F20"/>
          <w:w w:val="110"/>
        </w:rPr>
        <w:t>training</w:t>
      </w:r>
      <w:r w:rsidRPr="00212BF2">
        <w:rPr>
          <w:rFonts w:ascii="Calibri" w:hAnsi="Calibri"/>
          <w:color w:val="231F20"/>
          <w:spacing w:val="-21"/>
          <w:w w:val="110"/>
        </w:rPr>
        <w:t xml:space="preserve"> </w:t>
      </w:r>
      <w:proofErr w:type="spellStart"/>
      <w:r w:rsidRPr="00212BF2">
        <w:rPr>
          <w:rFonts w:ascii="Calibri" w:hAnsi="Calibri"/>
          <w:color w:val="231F20"/>
          <w:w w:val="110"/>
        </w:rPr>
        <w:t>programmes</w:t>
      </w:r>
      <w:proofErr w:type="spellEnd"/>
      <w:r w:rsidRPr="00212BF2">
        <w:rPr>
          <w:rFonts w:ascii="Calibri" w:hAnsi="Calibri"/>
          <w:color w:val="231F20"/>
          <w:spacing w:val="-20"/>
          <w:w w:val="110"/>
        </w:rPr>
        <w:t xml:space="preserve"> </w:t>
      </w:r>
      <w:r w:rsidRPr="00212BF2">
        <w:rPr>
          <w:rFonts w:ascii="Calibri" w:hAnsi="Calibri"/>
          <w:color w:val="231F20"/>
          <w:w w:val="110"/>
        </w:rPr>
        <w:t>that</w:t>
      </w:r>
      <w:r w:rsidRPr="00212BF2">
        <w:rPr>
          <w:rFonts w:ascii="Calibri" w:hAnsi="Calibri"/>
          <w:color w:val="231F20"/>
          <w:spacing w:val="-21"/>
          <w:w w:val="110"/>
        </w:rPr>
        <w:t xml:space="preserve"> </w:t>
      </w:r>
      <w:r w:rsidRPr="00212BF2">
        <w:rPr>
          <w:rFonts w:ascii="Calibri" w:hAnsi="Calibri"/>
          <w:color w:val="231F20"/>
          <w:w w:val="110"/>
        </w:rPr>
        <w:t>can</w:t>
      </w:r>
      <w:r w:rsidRPr="00212BF2">
        <w:rPr>
          <w:rFonts w:ascii="Calibri" w:hAnsi="Calibri"/>
          <w:color w:val="231F20"/>
          <w:spacing w:val="-21"/>
          <w:w w:val="110"/>
        </w:rPr>
        <w:t xml:space="preserve"> </w:t>
      </w:r>
      <w:r w:rsidRPr="00212BF2">
        <w:rPr>
          <w:rFonts w:ascii="Calibri" w:hAnsi="Calibri"/>
          <w:color w:val="231F20"/>
          <w:w w:val="110"/>
        </w:rPr>
        <w:t>contribute</w:t>
      </w:r>
      <w:r w:rsidRPr="00212BF2">
        <w:rPr>
          <w:rFonts w:ascii="Calibri" w:hAnsi="Calibri"/>
          <w:color w:val="231F20"/>
          <w:spacing w:val="-20"/>
          <w:w w:val="110"/>
        </w:rPr>
        <w:t xml:space="preserve"> </w:t>
      </w:r>
      <w:r w:rsidRPr="00212BF2">
        <w:rPr>
          <w:rFonts w:ascii="Calibri" w:hAnsi="Calibri"/>
          <w:color w:val="231F20"/>
          <w:w w:val="110"/>
        </w:rPr>
        <w:t>to</w:t>
      </w:r>
      <w:r w:rsidRPr="00212BF2">
        <w:rPr>
          <w:rFonts w:ascii="Calibri" w:hAnsi="Calibri"/>
          <w:color w:val="231F20"/>
          <w:spacing w:val="-21"/>
          <w:w w:val="110"/>
        </w:rPr>
        <w:t xml:space="preserve"> </w:t>
      </w:r>
      <w:r w:rsidRPr="00212BF2">
        <w:rPr>
          <w:rFonts w:ascii="Calibri" w:hAnsi="Calibri"/>
          <w:color w:val="231F20"/>
          <w:w w:val="110"/>
        </w:rPr>
        <w:t>assessing</w:t>
      </w:r>
      <w:r w:rsidRPr="00212BF2">
        <w:rPr>
          <w:rFonts w:ascii="Calibri" w:hAnsi="Calibri"/>
          <w:color w:val="231F20"/>
          <w:spacing w:val="-20"/>
          <w:w w:val="110"/>
        </w:rPr>
        <w:t xml:space="preserve"> </w:t>
      </w:r>
      <w:r w:rsidRPr="00212BF2">
        <w:rPr>
          <w:rFonts w:ascii="Calibri" w:hAnsi="Calibri"/>
          <w:color w:val="231F20"/>
          <w:w w:val="110"/>
        </w:rPr>
        <w:t>and</w:t>
      </w:r>
      <w:r w:rsidRPr="00212BF2">
        <w:rPr>
          <w:rFonts w:ascii="Calibri" w:hAnsi="Calibri"/>
          <w:color w:val="231F20"/>
          <w:spacing w:val="-21"/>
          <w:w w:val="110"/>
        </w:rPr>
        <w:t xml:space="preserve"> </w:t>
      </w:r>
      <w:r w:rsidRPr="00212BF2">
        <w:rPr>
          <w:rFonts w:ascii="Calibri" w:hAnsi="Calibri"/>
          <w:color w:val="231F20"/>
          <w:w w:val="110"/>
        </w:rPr>
        <w:t>reducing</w:t>
      </w:r>
      <w:r w:rsidRPr="00212BF2">
        <w:rPr>
          <w:rFonts w:ascii="Calibri" w:hAnsi="Calibri"/>
          <w:color w:val="231F20"/>
          <w:spacing w:val="-21"/>
          <w:w w:val="110"/>
        </w:rPr>
        <w:t xml:space="preserve"> </w:t>
      </w:r>
      <w:r w:rsidRPr="00212BF2">
        <w:rPr>
          <w:rFonts w:ascii="Calibri" w:hAnsi="Calibri"/>
          <w:color w:val="231F20"/>
          <w:w w:val="110"/>
        </w:rPr>
        <w:t>prejudice</w:t>
      </w:r>
      <w:r w:rsidRPr="00212BF2">
        <w:rPr>
          <w:rFonts w:ascii="Calibri" w:hAnsi="Calibri"/>
          <w:color w:val="231F20"/>
          <w:spacing w:val="-20"/>
          <w:w w:val="110"/>
        </w:rPr>
        <w:t xml:space="preserve"> </w:t>
      </w:r>
      <w:r w:rsidRPr="00212BF2">
        <w:rPr>
          <w:rFonts w:ascii="Calibri" w:hAnsi="Calibri"/>
          <w:color w:val="231F20"/>
          <w:w w:val="110"/>
        </w:rPr>
        <w:t>against persons</w:t>
      </w:r>
      <w:r w:rsidRPr="00212BF2">
        <w:rPr>
          <w:rFonts w:ascii="Calibri" w:hAnsi="Calibri"/>
          <w:color w:val="231F20"/>
          <w:spacing w:val="-17"/>
          <w:w w:val="110"/>
        </w:rPr>
        <w:t xml:space="preserve"> </w:t>
      </w:r>
      <w:r w:rsidRPr="00212BF2">
        <w:rPr>
          <w:rFonts w:ascii="Calibri" w:hAnsi="Calibri"/>
          <w:color w:val="231F20"/>
          <w:w w:val="110"/>
        </w:rPr>
        <w:t>with</w:t>
      </w:r>
      <w:r w:rsidRPr="00212BF2">
        <w:rPr>
          <w:rFonts w:ascii="Calibri" w:hAnsi="Calibri"/>
          <w:color w:val="231F20"/>
          <w:spacing w:val="-16"/>
          <w:w w:val="110"/>
        </w:rPr>
        <w:t xml:space="preserve"> </w:t>
      </w:r>
      <w:r w:rsidRPr="00212BF2">
        <w:rPr>
          <w:rFonts w:ascii="Calibri" w:hAnsi="Calibri"/>
          <w:color w:val="231F20"/>
          <w:w w:val="110"/>
        </w:rPr>
        <w:t>disabilities,</w:t>
      </w:r>
      <w:r w:rsidRPr="00212BF2">
        <w:rPr>
          <w:rFonts w:ascii="Calibri" w:hAnsi="Calibri"/>
          <w:color w:val="231F20"/>
          <w:spacing w:val="-16"/>
          <w:w w:val="110"/>
        </w:rPr>
        <w:t xml:space="preserve"> </w:t>
      </w:r>
      <w:r w:rsidRPr="00212BF2">
        <w:rPr>
          <w:rFonts w:ascii="Calibri" w:hAnsi="Calibri"/>
          <w:color w:val="231F20"/>
          <w:w w:val="110"/>
        </w:rPr>
        <w:t>including</w:t>
      </w:r>
      <w:r w:rsidRPr="00212BF2">
        <w:rPr>
          <w:rFonts w:ascii="Calibri" w:hAnsi="Calibri"/>
          <w:color w:val="231F20"/>
          <w:spacing w:val="-16"/>
          <w:w w:val="110"/>
        </w:rPr>
        <w:t xml:space="preserve"> </w:t>
      </w:r>
      <w:r w:rsidRPr="00212BF2">
        <w:rPr>
          <w:rFonts w:ascii="Calibri" w:hAnsi="Calibri"/>
          <w:color w:val="231F20"/>
          <w:w w:val="110"/>
        </w:rPr>
        <w:t>women</w:t>
      </w:r>
      <w:r w:rsidRPr="00212BF2">
        <w:rPr>
          <w:rFonts w:ascii="Calibri" w:hAnsi="Calibri"/>
          <w:color w:val="231F20"/>
          <w:spacing w:val="-16"/>
          <w:w w:val="110"/>
        </w:rPr>
        <w:t xml:space="preserve"> </w:t>
      </w:r>
      <w:r w:rsidRPr="00212BF2">
        <w:rPr>
          <w:rFonts w:ascii="Calibri" w:hAnsi="Calibri"/>
          <w:color w:val="231F20"/>
          <w:w w:val="110"/>
        </w:rPr>
        <w:t>with</w:t>
      </w:r>
      <w:r w:rsidRPr="00212BF2">
        <w:rPr>
          <w:rFonts w:ascii="Calibri" w:hAnsi="Calibri"/>
          <w:color w:val="231F20"/>
          <w:spacing w:val="-16"/>
          <w:w w:val="110"/>
        </w:rPr>
        <w:t xml:space="preserve"> </w:t>
      </w:r>
      <w:r w:rsidRPr="00212BF2">
        <w:rPr>
          <w:rFonts w:ascii="Calibri" w:hAnsi="Calibri"/>
          <w:color w:val="231F20"/>
          <w:w w:val="110"/>
        </w:rPr>
        <w:t>disabilities,</w:t>
      </w:r>
      <w:r w:rsidRPr="00212BF2">
        <w:rPr>
          <w:rFonts w:ascii="Calibri" w:hAnsi="Calibri"/>
          <w:color w:val="231F20"/>
          <w:spacing w:val="-17"/>
          <w:w w:val="110"/>
        </w:rPr>
        <w:t xml:space="preserve"> </w:t>
      </w:r>
      <w:r w:rsidRPr="00212BF2">
        <w:rPr>
          <w:rFonts w:ascii="Calibri" w:hAnsi="Calibri"/>
          <w:color w:val="231F20"/>
          <w:w w:val="110"/>
        </w:rPr>
        <w:t>by</w:t>
      </w:r>
      <w:r w:rsidRPr="00212BF2">
        <w:rPr>
          <w:rFonts w:ascii="Calibri" w:hAnsi="Calibri"/>
          <w:color w:val="231F20"/>
          <w:spacing w:val="-16"/>
          <w:w w:val="110"/>
        </w:rPr>
        <w:t xml:space="preserve"> </w:t>
      </w:r>
      <w:r w:rsidRPr="00212BF2">
        <w:rPr>
          <w:rFonts w:ascii="Calibri" w:hAnsi="Calibri"/>
          <w:color w:val="231F20"/>
          <w:w w:val="110"/>
        </w:rPr>
        <w:t>managers</w:t>
      </w:r>
      <w:r w:rsidRPr="00212BF2">
        <w:rPr>
          <w:rFonts w:ascii="Calibri" w:hAnsi="Calibri"/>
          <w:color w:val="231F20"/>
          <w:spacing w:val="-16"/>
          <w:w w:val="110"/>
        </w:rPr>
        <w:t xml:space="preserve"> </w:t>
      </w:r>
      <w:r w:rsidRPr="00212BF2">
        <w:rPr>
          <w:rFonts w:ascii="Calibri" w:hAnsi="Calibri"/>
          <w:color w:val="231F20"/>
          <w:w w:val="110"/>
        </w:rPr>
        <w:t>and</w:t>
      </w:r>
      <w:r w:rsidRPr="00212BF2">
        <w:rPr>
          <w:rFonts w:ascii="Calibri" w:hAnsi="Calibri"/>
          <w:color w:val="231F20"/>
          <w:spacing w:val="-16"/>
          <w:w w:val="110"/>
        </w:rPr>
        <w:t xml:space="preserve"> </w:t>
      </w:r>
      <w:r w:rsidRPr="00212BF2">
        <w:rPr>
          <w:rFonts w:ascii="Calibri" w:hAnsi="Calibri"/>
          <w:color w:val="231F20"/>
          <w:w w:val="110"/>
        </w:rPr>
        <w:t>job</w:t>
      </w:r>
      <w:r w:rsidRPr="00212BF2">
        <w:rPr>
          <w:rFonts w:ascii="Calibri" w:hAnsi="Calibri"/>
          <w:color w:val="231F20"/>
          <w:spacing w:val="-16"/>
          <w:w w:val="110"/>
        </w:rPr>
        <w:t xml:space="preserve"> </w:t>
      </w:r>
      <w:r w:rsidRPr="00212BF2">
        <w:rPr>
          <w:rFonts w:ascii="Calibri" w:hAnsi="Calibri"/>
          <w:color w:val="231F20"/>
          <w:w w:val="110"/>
        </w:rPr>
        <w:t>recruiters</w:t>
      </w:r>
    </w:p>
    <w:p w:rsidR="00AE16B4" w:rsidRPr="00212BF2" w:rsidRDefault="005409BC" w:rsidP="00F509CF">
      <w:pPr>
        <w:pStyle w:val="ListParagraph"/>
        <w:numPr>
          <w:ilvl w:val="2"/>
          <w:numId w:val="13"/>
        </w:numPr>
        <w:tabs>
          <w:tab w:val="left" w:pos="1361"/>
        </w:tabs>
        <w:spacing w:before="111" w:line="285" w:lineRule="auto"/>
        <w:ind w:left="567"/>
        <w:rPr>
          <w:rFonts w:ascii="Calibri" w:hAnsi="Calibri"/>
        </w:rPr>
      </w:pPr>
      <w:r w:rsidRPr="00212BF2">
        <w:rPr>
          <w:rFonts w:ascii="Calibri" w:hAnsi="Calibri"/>
          <w:color w:val="231F20"/>
          <w:w w:val="105"/>
        </w:rPr>
        <w:t xml:space="preserve">Specific awareness-raising activities addressing other workers, which can contribute to enhancing the inclusion of persons with disabilities. This includes ensuring co-workers are  aware of how to interact respectfully with persons with disabilities, to enable participation </w:t>
      </w:r>
      <w:r w:rsidRPr="00212BF2">
        <w:rPr>
          <w:rFonts w:ascii="Calibri" w:hAnsi="Calibri"/>
          <w:color w:val="231F20"/>
          <w:spacing w:val="-5"/>
          <w:w w:val="105"/>
        </w:rPr>
        <w:t xml:space="preserve">and   </w:t>
      </w:r>
      <w:r w:rsidRPr="00212BF2">
        <w:rPr>
          <w:rFonts w:ascii="Calibri" w:hAnsi="Calibri"/>
          <w:color w:val="231F20"/>
          <w:w w:val="105"/>
        </w:rPr>
        <w:t>to avoid stereotyping and</w:t>
      </w:r>
      <w:r w:rsidRPr="00212BF2">
        <w:rPr>
          <w:rFonts w:ascii="Calibri" w:hAnsi="Calibri"/>
          <w:color w:val="231F20"/>
          <w:spacing w:val="16"/>
          <w:w w:val="105"/>
        </w:rPr>
        <w:t xml:space="preserve"> </w:t>
      </w:r>
      <w:r w:rsidRPr="00212BF2">
        <w:rPr>
          <w:rFonts w:ascii="Calibri" w:hAnsi="Calibri"/>
          <w:color w:val="231F20"/>
          <w:w w:val="105"/>
        </w:rPr>
        <w:t>prejudice</w:t>
      </w:r>
      <w:bookmarkStart w:id="30" w:name="4.5_Training_on_inclusive_workplaces"/>
      <w:bookmarkEnd w:id="30"/>
      <w:r w:rsidR="00AE16B4" w:rsidRPr="00212BF2">
        <w:rPr>
          <w:rFonts w:ascii="Calibri" w:hAnsi="Calibri"/>
          <w:color w:val="231F20"/>
          <w:w w:val="105"/>
        </w:rPr>
        <w:br w:type="page"/>
      </w:r>
    </w:p>
    <w:p w:rsidR="001E22EF" w:rsidRPr="00212BF2" w:rsidRDefault="005409BC" w:rsidP="009B2B30">
      <w:pPr>
        <w:pStyle w:val="BodyText"/>
        <w:spacing w:before="82" w:line="285" w:lineRule="auto"/>
        <w:rPr>
          <w:rFonts w:ascii="Calibri" w:hAnsi="Calibri"/>
        </w:rPr>
      </w:pPr>
      <w:r w:rsidRPr="00212BF2">
        <w:rPr>
          <w:rFonts w:ascii="Calibri" w:hAnsi="Calibri"/>
          <w:color w:val="231F20"/>
          <w:w w:val="105"/>
        </w:rPr>
        <w:lastRenderedPageBreak/>
        <w:t xml:space="preserve">Representative </w:t>
      </w:r>
      <w:proofErr w:type="spellStart"/>
      <w:r w:rsidRPr="00212BF2">
        <w:rPr>
          <w:rFonts w:ascii="Calibri" w:hAnsi="Calibri"/>
          <w:color w:val="231F20"/>
          <w:w w:val="105"/>
        </w:rPr>
        <w:t>organisations</w:t>
      </w:r>
      <w:proofErr w:type="spellEnd"/>
      <w:r w:rsidRPr="00212BF2">
        <w:rPr>
          <w:rFonts w:ascii="Calibri" w:hAnsi="Calibri"/>
          <w:color w:val="231F20"/>
          <w:w w:val="105"/>
        </w:rPr>
        <w:t xml:space="preserve"> of persons with disabilities (OPDs) have an important role to play in raising awareness about the situation and rights of persons with disabilities. They should be </w:t>
      </w:r>
      <w:r w:rsidRPr="00212BF2">
        <w:rPr>
          <w:rFonts w:ascii="Calibri" w:hAnsi="Calibri"/>
          <w:color w:val="231F20"/>
          <w:spacing w:val="-3"/>
          <w:w w:val="105"/>
        </w:rPr>
        <w:t>engaged</w:t>
      </w:r>
      <w:r w:rsidRPr="00212BF2">
        <w:rPr>
          <w:rFonts w:ascii="Calibri" w:hAnsi="Calibri"/>
          <w:color w:val="231F20"/>
          <w:spacing w:val="51"/>
          <w:w w:val="105"/>
        </w:rPr>
        <w:t xml:space="preserve"> </w:t>
      </w:r>
      <w:r w:rsidRPr="00212BF2">
        <w:rPr>
          <w:rFonts w:ascii="Calibri" w:hAnsi="Calibri"/>
          <w:color w:val="231F20"/>
          <w:w w:val="105"/>
        </w:rPr>
        <w:t>in developing and validating messaging about persons with disabilities for any awareness-raising campaigns.</w:t>
      </w:r>
    </w:p>
    <w:p w:rsidR="001E22EF" w:rsidRPr="00212BF2" w:rsidRDefault="005409BC" w:rsidP="00434672">
      <w:pPr>
        <w:pStyle w:val="BodyText"/>
        <w:spacing w:before="109"/>
        <w:ind w:left="576"/>
        <w:rPr>
          <w:rFonts w:ascii="Calibri" w:hAnsi="Calibri"/>
        </w:rPr>
      </w:pPr>
      <w:r w:rsidRPr="00212BF2">
        <w:rPr>
          <w:rFonts w:ascii="Calibri" w:hAnsi="Calibri"/>
          <w:color w:val="231F20"/>
          <w:w w:val="110"/>
        </w:rPr>
        <w:t>Related CRPD indicators: 27.16, 8.2</w:t>
      </w:r>
    </w:p>
    <w:p w:rsidR="001E22EF" w:rsidRPr="00212BF2" w:rsidRDefault="005409BC" w:rsidP="007014F7">
      <w:pPr>
        <w:spacing w:before="161"/>
        <w:ind w:left="567"/>
        <w:rPr>
          <w:rFonts w:ascii="Calibri" w:hAnsi="Calibri"/>
        </w:rPr>
      </w:pPr>
      <w:r w:rsidRPr="00212BF2">
        <w:rPr>
          <w:rFonts w:ascii="Calibri" w:hAnsi="Calibri"/>
          <w:color w:val="231F20"/>
          <w:w w:val="105"/>
        </w:rPr>
        <w:t xml:space="preserve">See also </w:t>
      </w:r>
      <w:hyperlink r:id="rId68">
        <w:r w:rsidRPr="00212BF2">
          <w:rPr>
            <w:rFonts w:ascii="Calibri" w:hAnsi="Calibri"/>
            <w:i/>
            <w:color w:val="0076BF"/>
            <w:w w:val="105"/>
            <w:u w:val="single" w:color="0076BF"/>
          </w:rPr>
          <w:t>Foundations Guideline</w:t>
        </w:r>
      </w:hyperlink>
      <w:r w:rsidRPr="00212BF2">
        <w:rPr>
          <w:rFonts w:ascii="Calibri" w:hAnsi="Calibri"/>
          <w:color w:val="231F20"/>
          <w:w w:val="105"/>
        </w:rPr>
        <w:t>, section 2.5 on “Awareness-raising”.</w:t>
      </w:r>
    </w:p>
    <w:p w:rsidR="001E22EF" w:rsidRPr="00212BF2" w:rsidRDefault="00212BF2" w:rsidP="00212BF2">
      <w:pPr>
        <w:pStyle w:val="Heading2"/>
      </w:pPr>
      <w:bookmarkStart w:id="31" w:name="_bookmark13"/>
      <w:bookmarkStart w:id="32" w:name="_Training_on_inclusive"/>
      <w:bookmarkStart w:id="33" w:name="_Toc61365433"/>
      <w:bookmarkEnd w:id="31"/>
      <w:bookmarkEnd w:id="32"/>
      <w:r w:rsidRPr="00212BF2">
        <w:t xml:space="preserve">4.5 </w:t>
      </w:r>
      <w:r w:rsidR="005409BC" w:rsidRPr="00212BF2">
        <w:t>Training on inclusive</w:t>
      </w:r>
      <w:r w:rsidR="005409BC" w:rsidRPr="00212BF2">
        <w:rPr>
          <w:spacing w:val="34"/>
        </w:rPr>
        <w:t xml:space="preserve"> </w:t>
      </w:r>
      <w:r w:rsidR="005409BC" w:rsidRPr="00212BF2">
        <w:t>workplaces</w:t>
      </w:r>
      <w:bookmarkEnd w:id="33"/>
    </w:p>
    <w:p w:rsidR="001E22EF" w:rsidRPr="00212BF2" w:rsidRDefault="005409BC" w:rsidP="009B2B30">
      <w:pPr>
        <w:pStyle w:val="BodyText"/>
        <w:spacing w:before="161" w:line="285" w:lineRule="auto"/>
        <w:rPr>
          <w:rFonts w:ascii="Calibri" w:hAnsi="Calibri"/>
        </w:rPr>
      </w:pPr>
      <w:r w:rsidRPr="00212BF2">
        <w:rPr>
          <w:rFonts w:ascii="Calibri" w:hAnsi="Calibri"/>
          <w:color w:val="231F20"/>
          <w:w w:val="105"/>
        </w:rPr>
        <w:t xml:space="preserve">Stereotypes about persons with disabilities being “incapable to work” (see </w:t>
      </w:r>
      <w:r w:rsidRPr="00212BF2">
        <w:rPr>
          <w:rFonts w:ascii="Calibri" w:hAnsi="Calibri"/>
          <w:color w:val="0076BF"/>
          <w:w w:val="105"/>
          <w:u w:val="single" w:color="0076BF"/>
        </w:rPr>
        <w:t xml:space="preserve">Policy Guideline on SDG </w:t>
      </w:r>
      <w:r w:rsidRPr="00212BF2">
        <w:rPr>
          <w:rFonts w:ascii="Calibri" w:hAnsi="Calibri"/>
          <w:color w:val="0076BF"/>
          <w:spacing w:val="-7"/>
          <w:w w:val="105"/>
          <w:u w:val="single" w:color="0076BF"/>
        </w:rPr>
        <w:t>1</w:t>
      </w:r>
      <w:r w:rsidRPr="00212BF2">
        <w:rPr>
          <w:rFonts w:ascii="Calibri" w:hAnsi="Calibri"/>
          <w:color w:val="231F20"/>
          <w:spacing w:val="-7"/>
          <w:w w:val="105"/>
        </w:rPr>
        <w:t xml:space="preserve">) </w:t>
      </w:r>
      <w:r w:rsidRPr="00212BF2">
        <w:rPr>
          <w:rFonts w:ascii="Calibri" w:hAnsi="Calibri"/>
          <w:color w:val="231F20"/>
          <w:w w:val="105"/>
        </w:rPr>
        <w:t xml:space="preserve">need to be actively combatted. Public officials responsible for employment policy, senior managers, employment services and human resources professionals, from both the public and private sectors, require specific training to combat this view – including training on concrete strategies </w:t>
      </w:r>
      <w:proofErr w:type="gramStart"/>
      <w:r w:rsidRPr="00212BF2">
        <w:rPr>
          <w:rFonts w:ascii="Calibri" w:hAnsi="Calibri"/>
          <w:color w:val="231F20"/>
          <w:w w:val="105"/>
        </w:rPr>
        <w:t>towards  inclusion</w:t>
      </w:r>
      <w:proofErr w:type="gramEnd"/>
      <w:r w:rsidRPr="00212BF2">
        <w:rPr>
          <w:rFonts w:ascii="Calibri" w:hAnsi="Calibri"/>
          <w:color w:val="231F20"/>
          <w:w w:val="105"/>
        </w:rPr>
        <w:t xml:space="preserve"> and a highlight of the benefits that persons with disabilities bring to the work environment.  The involvement of persons with disabilities in delivering such training can be particularly influential. For example, a panel of persons with disabilities being invited to share their experiences (in this case</w:t>
      </w:r>
      <w:r w:rsidR="003D0535" w:rsidRPr="00212BF2">
        <w:rPr>
          <w:rFonts w:ascii="Calibri" w:hAnsi="Calibri"/>
          <w:color w:val="231F20"/>
          <w:w w:val="105"/>
        </w:rPr>
        <w:t xml:space="preserve"> </w:t>
      </w:r>
      <w:r w:rsidRPr="00212BF2">
        <w:rPr>
          <w:rFonts w:ascii="Calibri" w:hAnsi="Calibri"/>
          <w:color w:val="231F20"/>
          <w:w w:val="105"/>
        </w:rPr>
        <w:t xml:space="preserve">in relation to inclusion in employment) can be the part of a disability-inclusion training that has the   most impact on attendants. Developing networks </w:t>
      </w:r>
      <w:proofErr w:type="gramStart"/>
      <w:r w:rsidRPr="00212BF2">
        <w:rPr>
          <w:rFonts w:ascii="Calibri" w:hAnsi="Calibri"/>
          <w:color w:val="231F20"/>
          <w:w w:val="105"/>
        </w:rPr>
        <w:t>and  communities</w:t>
      </w:r>
      <w:proofErr w:type="gramEnd"/>
      <w:r w:rsidRPr="00212BF2">
        <w:rPr>
          <w:rFonts w:ascii="Calibri" w:hAnsi="Calibri"/>
          <w:color w:val="231F20"/>
          <w:w w:val="105"/>
        </w:rPr>
        <w:t xml:space="preserve">  of  practice  for  information sharing,</w:t>
      </w:r>
      <w:r w:rsidRPr="00212BF2">
        <w:rPr>
          <w:rFonts w:ascii="Calibri" w:hAnsi="Calibri"/>
          <w:color w:val="231F20"/>
          <w:spacing w:val="8"/>
          <w:w w:val="105"/>
        </w:rPr>
        <w:t xml:space="preserve"> </w:t>
      </w:r>
      <w:r w:rsidRPr="00212BF2">
        <w:rPr>
          <w:rFonts w:ascii="Calibri" w:hAnsi="Calibri"/>
          <w:color w:val="231F20"/>
          <w:w w:val="105"/>
        </w:rPr>
        <w:t>mutual</w:t>
      </w:r>
      <w:r w:rsidRPr="00212BF2">
        <w:rPr>
          <w:rFonts w:ascii="Calibri" w:hAnsi="Calibri"/>
          <w:color w:val="231F20"/>
          <w:spacing w:val="8"/>
          <w:w w:val="105"/>
        </w:rPr>
        <w:t xml:space="preserve"> </w:t>
      </w:r>
      <w:r w:rsidRPr="00212BF2">
        <w:rPr>
          <w:rFonts w:ascii="Calibri" w:hAnsi="Calibri"/>
          <w:color w:val="231F20"/>
          <w:w w:val="105"/>
        </w:rPr>
        <w:t>advice</w:t>
      </w:r>
      <w:r w:rsidRPr="00212BF2">
        <w:rPr>
          <w:rFonts w:ascii="Calibri" w:hAnsi="Calibri"/>
          <w:color w:val="231F20"/>
          <w:spacing w:val="8"/>
          <w:w w:val="105"/>
        </w:rPr>
        <w:t xml:space="preserve"> </w:t>
      </w:r>
      <w:r w:rsidRPr="00212BF2">
        <w:rPr>
          <w:rFonts w:ascii="Calibri" w:hAnsi="Calibri"/>
          <w:color w:val="231F20"/>
          <w:w w:val="105"/>
        </w:rPr>
        <w:t>and</w:t>
      </w:r>
      <w:r w:rsidRPr="00212BF2">
        <w:rPr>
          <w:rFonts w:ascii="Calibri" w:hAnsi="Calibri"/>
          <w:color w:val="231F20"/>
          <w:spacing w:val="8"/>
          <w:w w:val="105"/>
        </w:rPr>
        <w:t xml:space="preserve"> </w:t>
      </w:r>
      <w:r w:rsidRPr="00212BF2">
        <w:rPr>
          <w:rFonts w:ascii="Calibri" w:hAnsi="Calibri"/>
          <w:color w:val="231F20"/>
          <w:w w:val="105"/>
        </w:rPr>
        <w:t>support</w:t>
      </w:r>
      <w:r w:rsidRPr="00212BF2">
        <w:rPr>
          <w:rFonts w:ascii="Calibri" w:hAnsi="Calibri"/>
          <w:color w:val="231F20"/>
          <w:spacing w:val="9"/>
          <w:w w:val="105"/>
        </w:rPr>
        <w:t xml:space="preserve"> </w:t>
      </w:r>
      <w:r w:rsidRPr="00212BF2">
        <w:rPr>
          <w:rFonts w:ascii="Calibri" w:hAnsi="Calibri"/>
          <w:color w:val="231F20"/>
          <w:w w:val="105"/>
        </w:rPr>
        <w:t>and</w:t>
      </w:r>
      <w:r w:rsidRPr="00212BF2">
        <w:rPr>
          <w:rFonts w:ascii="Calibri" w:hAnsi="Calibri"/>
          <w:color w:val="231F20"/>
          <w:spacing w:val="8"/>
          <w:w w:val="105"/>
        </w:rPr>
        <w:t xml:space="preserve"> </w:t>
      </w:r>
      <w:r w:rsidRPr="00212BF2">
        <w:rPr>
          <w:rFonts w:ascii="Calibri" w:hAnsi="Calibri"/>
          <w:color w:val="231F20"/>
          <w:w w:val="105"/>
        </w:rPr>
        <w:t>coordinated</w:t>
      </w:r>
      <w:r w:rsidRPr="00212BF2">
        <w:rPr>
          <w:rFonts w:ascii="Calibri" w:hAnsi="Calibri"/>
          <w:color w:val="231F20"/>
          <w:spacing w:val="8"/>
          <w:w w:val="105"/>
        </w:rPr>
        <w:t xml:space="preserve"> </w:t>
      </w:r>
      <w:r w:rsidRPr="00212BF2">
        <w:rPr>
          <w:rFonts w:ascii="Calibri" w:hAnsi="Calibri"/>
          <w:color w:val="231F20"/>
          <w:w w:val="105"/>
        </w:rPr>
        <w:t>action</w:t>
      </w:r>
      <w:r w:rsidRPr="00212BF2">
        <w:rPr>
          <w:rFonts w:ascii="Calibri" w:hAnsi="Calibri"/>
          <w:color w:val="231F20"/>
          <w:spacing w:val="8"/>
          <w:w w:val="105"/>
        </w:rPr>
        <w:t xml:space="preserve"> </w:t>
      </w:r>
      <w:r w:rsidRPr="00212BF2">
        <w:rPr>
          <w:rFonts w:ascii="Calibri" w:hAnsi="Calibri"/>
          <w:color w:val="231F20"/>
          <w:w w:val="105"/>
        </w:rPr>
        <w:t>can</w:t>
      </w:r>
      <w:r w:rsidRPr="00212BF2">
        <w:rPr>
          <w:rFonts w:ascii="Calibri" w:hAnsi="Calibri"/>
          <w:color w:val="231F20"/>
          <w:spacing w:val="9"/>
          <w:w w:val="105"/>
        </w:rPr>
        <w:t xml:space="preserve"> </w:t>
      </w:r>
      <w:r w:rsidRPr="00212BF2">
        <w:rPr>
          <w:rFonts w:ascii="Calibri" w:hAnsi="Calibri"/>
          <w:color w:val="231F20"/>
          <w:w w:val="105"/>
        </w:rPr>
        <w:t>also</w:t>
      </w:r>
      <w:r w:rsidRPr="00212BF2">
        <w:rPr>
          <w:rFonts w:ascii="Calibri" w:hAnsi="Calibri"/>
          <w:color w:val="231F20"/>
          <w:spacing w:val="8"/>
          <w:w w:val="105"/>
        </w:rPr>
        <w:t xml:space="preserve"> </w:t>
      </w:r>
      <w:r w:rsidRPr="00212BF2">
        <w:rPr>
          <w:rFonts w:ascii="Calibri" w:hAnsi="Calibri"/>
          <w:color w:val="231F20"/>
          <w:w w:val="105"/>
        </w:rPr>
        <w:t>be</w:t>
      </w:r>
      <w:r w:rsidRPr="00212BF2">
        <w:rPr>
          <w:rFonts w:ascii="Calibri" w:hAnsi="Calibri"/>
          <w:color w:val="231F20"/>
          <w:spacing w:val="8"/>
          <w:w w:val="105"/>
        </w:rPr>
        <w:t xml:space="preserve"> </w:t>
      </w:r>
      <w:r w:rsidRPr="00212BF2">
        <w:rPr>
          <w:rFonts w:ascii="Calibri" w:hAnsi="Calibri"/>
          <w:color w:val="231F20"/>
          <w:w w:val="105"/>
        </w:rPr>
        <w:t>very</w:t>
      </w:r>
      <w:r w:rsidRPr="00212BF2">
        <w:rPr>
          <w:rFonts w:ascii="Calibri" w:hAnsi="Calibri"/>
          <w:color w:val="231F20"/>
          <w:spacing w:val="8"/>
          <w:w w:val="105"/>
        </w:rPr>
        <w:t xml:space="preserve"> </w:t>
      </w:r>
      <w:r w:rsidRPr="00212BF2">
        <w:rPr>
          <w:rFonts w:ascii="Calibri" w:hAnsi="Calibri"/>
          <w:color w:val="231F20"/>
          <w:w w:val="105"/>
        </w:rPr>
        <w:t>useful.</w:t>
      </w:r>
    </w:p>
    <w:p w:rsidR="001E22EF" w:rsidRPr="00212BF2" w:rsidRDefault="005409BC" w:rsidP="00434672">
      <w:pPr>
        <w:spacing w:before="240" w:after="240"/>
        <w:rPr>
          <w:rFonts w:ascii="Calibri" w:hAnsi="Calibri"/>
          <w:b/>
          <w:bCs/>
        </w:rPr>
      </w:pPr>
      <w:r w:rsidRPr="00212BF2">
        <w:rPr>
          <w:rFonts w:ascii="Calibri" w:hAnsi="Calibri"/>
          <w:b/>
          <w:bCs/>
          <w:noProof/>
          <w:lang w:bidi="hi-IN"/>
        </w:rPr>
        <w:drawing>
          <wp:inline distT="0" distB="0" distL="0" distR="0" wp14:anchorId="02551B17" wp14:editId="15FCF73B">
            <wp:extent cx="213321" cy="216015"/>
            <wp:effectExtent l="0" t="0" r="0" b="0"/>
            <wp:docPr id="35" name="image29.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34" cstate="print"/>
                    <a:stretch>
                      <a:fillRect/>
                    </a:stretch>
                  </pic:blipFill>
                  <pic:spPr>
                    <a:xfrm>
                      <a:off x="0" y="0"/>
                      <a:ext cx="213321" cy="216015"/>
                    </a:xfrm>
                    <a:prstGeom prst="rect">
                      <a:avLst/>
                    </a:prstGeom>
                  </pic:spPr>
                </pic:pic>
              </a:graphicData>
            </a:graphic>
          </wp:inline>
        </w:drawing>
      </w:r>
      <w:r w:rsidR="00FA2E71" w:rsidRPr="00212BF2">
        <w:rPr>
          <w:rFonts w:ascii="Calibri" w:hAnsi="Calibri"/>
          <w:b/>
          <w:bCs/>
        </w:rPr>
        <w:tab/>
      </w:r>
      <w:r w:rsidRPr="00212BF2">
        <w:rPr>
          <w:rFonts w:ascii="Calibri" w:hAnsi="Calibri"/>
          <w:b/>
          <w:bCs/>
        </w:rPr>
        <w:t>Building the business case for the inclusion of persons with disabilities</w:t>
      </w:r>
    </w:p>
    <w:p w:rsidR="001E22EF" w:rsidRPr="00212BF2" w:rsidRDefault="005409BC" w:rsidP="00AE16B4">
      <w:pPr>
        <w:pStyle w:val="BodyText"/>
        <w:spacing w:before="1" w:line="285" w:lineRule="auto"/>
        <w:rPr>
          <w:rFonts w:ascii="Calibri" w:hAnsi="Calibri"/>
        </w:rPr>
      </w:pPr>
      <w:r w:rsidRPr="00212BF2">
        <w:rPr>
          <w:rFonts w:ascii="Calibri" w:hAnsi="Calibri"/>
          <w:color w:val="231F20"/>
          <w:w w:val="110"/>
        </w:rPr>
        <w:t xml:space="preserve">Changing organizational culture is not easy. It requires a sound accountability framework that motivates the organization to move in an inclusive direction and a monitoring system that rewards improvement. Not everything can be solved by changing attitudinal barriers if organizational structures and approaches remain the same. </w:t>
      </w:r>
      <w:proofErr w:type="gramStart"/>
      <w:r w:rsidRPr="00212BF2">
        <w:rPr>
          <w:rFonts w:ascii="Calibri" w:hAnsi="Calibri"/>
          <w:color w:val="231F20"/>
          <w:w w:val="110"/>
        </w:rPr>
        <w:t>Making the business case for the inclusion of persons with</w:t>
      </w:r>
      <w:r w:rsidRPr="00212BF2">
        <w:rPr>
          <w:rFonts w:ascii="Calibri" w:hAnsi="Calibri"/>
          <w:color w:val="231F20"/>
          <w:spacing w:val="-15"/>
          <w:w w:val="110"/>
        </w:rPr>
        <w:t xml:space="preserve"> </w:t>
      </w:r>
      <w:r w:rsidRPr="00212BF2">
        <w:rPr>
          <w:rFonts w:ascii="Calibri" w:hAnsi="Calibri"/>
          <w:color w:val="231F20"/>
          <w:w w:val="110"/>
        </w:rPr>
        <w:t>disabilities</w:t>
      </w:r>
      <w:r w:rsidRPr="00212BF2">
        <w:rPr>
          <w:rFonts w:ascii="Calibri" w:hAnsi="Calibri"/>
          <w:color w:val="231F20"/>
          <w:spacing w:val="-15"/>
          <w:w w:val="110"/>
        </w:rPr>
        <w:t xml:space="preserve"> </w:t>
      </w:r>
      <w:r w:rsidRPr="00212BF2">
        <w:rPr>
          <w:rFonts w:ascii="Calibri" w:hAnsi="Calibri"/>
          <w:color w:val="231F20"/>
          <w:w w:val="110"/>
        </w:rPr>
        <w:t>means</w:t>
      </w:r>
      <w:r w:rsidRPr="00212BF2">
        <w:rPr>
          <w:rFonts w:ascii="Calibri" w:hAnsi="Calibri"/>
          <w:color w:val="231F20"/>
          <w:spacing w:val="-15"/>
          <w:w w:val="110"/>
        </w:rPr>
        <w:t xml:space="preserve"> </w:t>
      </w:r>
      <w:r w:rsidRPr="00212BF2">
        <w:rPr>
          <w:rFonts w:ascii="Calibri" w:hAnsi="Calibri"/>
          <w:color w:val="231F20"/>
          <w:w w:val="110"/>
        </w:rPr>
        <w:t>highlighting</w:t>
      </w:r>
      <w:r w:rsidRPr="00212BF2">
        <w:rPr>
          <w:rFonts w:ascii="Calibri" w:hAnsi="Calibri"/>
          <w:color w:val="231F20"/>
          <w:spacing w:val="-14"/>
          <w:w w:val="110"/>
        </w:rPr>
        <w:t xml:space="preserve"> </w:t>
      </w:r>
      <w:r w:rsidRPr="00212BF2">
        <w:rPr>
          <w:rFonts w:ascii="Calibri" w:hAnsi="Calibri"/>
          <w:color w:val="231F20"/>
          <w:w w:val="110"/>
        </w:rPr>
        <w:t>the</w:t>
      </w:r>
      <w:r w:rsidRPr="00212BF2">
        <w:rPr>
          <w:rFonts w:ascii="Calibri" w:hAnsi="Calibri"/>
          <w:color w:val="231F20"/>
          <w:spacing w:val="-15"/>
          <w:w w:val="110"/>
        </w:rPr>
        <w:t xml:space="preserve"> </w:t>
      </w:r>
      <w:r w:rsidRPr="00212BF2">
        <w:rPr>
          <w:rFonts w:ascii="Calibri" w:hAnsi="Calibri"/>
          <w:color w:val="231F20"/>
          <w:w w:val="110"/>
        </w:rPr>
        <w:t>opportunities</w:t>
      </w:r>
      <w:r w:rsidRPr="00212BF2">
        <w:rPr>
          <w:rFonts w:ascii="Calibri" w:hAnsi="Calibri"/>
          <w:color w:val="231F20"/>
          <w:spacing w:val="-15"/>
          <w:w w:val="110"/>
        </w:rPr>
        <w:t xml:space="preserve"> </w:t>
      </w:r>
      <w:r w:rsidRPr="00212BF2">
        <w:rPr>
          <w:rFonts w:ascii="Calibri" w:hAnsi="Calibri"/>
          <w:color w:val="231F20"/>
          <w:w w:val="110"/>
        </w:rPr>
        <w:t>that</w:t>
      </w:r>
      <w:r w:rsidRPr="00212BF2">
        <w:rPr>
          <w:rFonts w:ascii="Calibri" w:hAnsi="Calibri"/>
          <w:color w:val="231F20"/>
          <w:spacing w:val="-14"/>
          <w:w w:val="110"/>
        </w:rPr>
        <w:t xml:space="preserve"> </w:t>
      </w:r>
      <w:r w:rsidRPr="00212BF2">
        <w:rPr>
          <w:rFonts w:ascii="Calibri" w:hAnsi="Calibri"/>
          <w:color w:val="231F20"/>
          <w:w w:val="110"/>
        </w:rPr>
        <w:t>companies</w:t>
      </w:r>
      <w:r w:rsidRPr="00212BF2">
        <w:rPr>
          <w:rFonts w:ascii="Calibri" w:hAnsi="Calibri"/>
          <w:color w:val="231F20"/>
          <w:spacing w:val="-15"/>
          <w:w w:val="110"/>
        </w:rPr>
        <w:t xml:space="preserve"> </w:t>
      </w:r>
      <w:r w:rsidRPr="00212BF2">
        <w:rPr>
          <w:rFonts w:ascii="Calibri" w:hAnsi="Calibri"/>
          <w:color w:val="231F20"/>
          <w:w w:val="110"/>
        </w:rPr>
        <w:t>gain</w:t>
      </w:r>
      <w:r w:rsidRPr="00212BF2">
        <w:rPr>
          <w:rFonts w:ascii="Calibri" w:hAnsi="Calibri"/>
          <w:color w:val="231F20"/>
          <w:spacing w:val="-15"/>
          <w:w w:val="110"/>
        </w:rPr>
        <w:t xml:space="preserve"> </w:t>
      </w:r>
      <w:r w:rsidRPr="00212BF2">
        <w:rPr>
          <w:rFonts w:ascii="Calibri" w:hAnsi="Calibri"/>
          <w:color w:val="231F20"/>
          <w:w w:val="110"/>
        </w:rPr>
        <w:t>by</w:t>
      </w:r>
      <w:r w:rsidRPr="00212BF2">
        <w:rPr>
          <w:rFonts w:ascii="Calibri" w:hAnsi="Calibri"/>
          <w:color w:val="231F20"/>
          <w:spacing w:val="-14"/>
          <w:w w:val="110"/>
        </w:rPr>
        <w:t xml:space="preserve"> </w:t>
      </w:r>
      <w:r w:rsidRPr="00212BF2">
        <w:rPr>
          <w:rFonts w:ascii="Calibri" w:hAnsi="Calibri"/>
          <w:color w:val="231F20"/>
          <w:w w:val="110"/>
        </w:rPr>
        <w:t>bringing</w:t>
      </w:r>
      <w:r w:rsidRPr="00212BF2">
        <w:rPr>
          <w:rFonts w:ascii="Calibri" w:hAnsi="Calibri"/>
          <w:color w:val="231F20"/>
          <w:spacing w:val="-15"/>
          <w:w w:val="110"/>
        </w:rPr>
        <w:t xml:space="preserve"> </w:t>
      </w:r>
      <w:r w:rsidRPr="00212BF2">
        <w:rPr>
          <w:rFonts w:ascii="Calibri" w:hAnsi="Calibri"/>
          <w:color w:val="231F20"/>
          <w:w w:val="110"/>
        </w:rPr>
        <w:t>in</w:t>
      </w:r>
      <w:r w:rsidRPr="00212BF2">
        <w:rPr>
          <w:rFonts w:ascii="Calibri" w:hAnsi="Calibri"/>
          <w:color w:val="231F20"/>
          <w:spacing w:val="-15"/>
          <w:w w:val="110"/>
        </w:rPr>
        <w:t xml:space="preserve"> </w:t>
      </w:r>
      <w:r w:rsidRPr="00212BF2">
        <w:rPr>
          <w:rFonts w:ascii="Calibri" w:hAnsi="Calibri"/>
          <w:color w:val="231F20"/>
          <w:w w:val="110"/>
        </w:rPr>
        <w:t>persons</w:t>
      </w:r>
      <w:r w:rsidRPr="00212BF2">
        <w:rPr>
          <w:rFonts w:ascii="Calibri" w:hAnsi="Calibri"/>
          <w:color w:val="231F20"/>
          <w:spacing w:val="-14"/>
          <w:w w:val="110"/>
        </w:rPr>
        <w:t xml:space="preserve"> </w:t>
      </w:r>
      <w:r w:rsidRPr="00212BF2">
        <w:rPr>
          <w:rFonts w:ascii="Calibri" w:hAnsi="Calibri"/>
          <w:color w:val="231F20"/>
          <w:w w:val="110"/>
        </w:rPr>
        <w:t xml:space="preserve">with </w:t>
      </w:r>
      <w:r w:rsidRPr="00212BF2">
        <w:rPr>
          <w:rFonts w:ascii="Calibri" w:hAnsi="Calibri"/>
          <w:color w:val="231F20"/>
          <w:w w:val="110"/>
          <w:u w:val="single" w:color="0076BF"/>
        </w:rPr>
        <w:t>disabilities</w:t>
      </w:r>
      <w:r w:rsidRPr="00212BF2">
        <w:rPr>
          <w:rFonts w:ascii="Calibri" w:hAnsi="Calibri"/>
          <w:color w:val="231F20"/>
          <w:spacing w:val="-16"/>
          <w:w w:val="110"/>
          <w:u w:val="single" w:color="0076BF"/>
        </w:rPr>
        <w:t xml:space="preserve"> </w:t>
      </w:r>
      <w:r w:rsidRPr="00212BF2">
        <w:rPr>
          <w:rFonts w:ascii="Calibri" w:hAnsi="Calibri"/>
          <w:color w:val="231F20"/>
          <w:w w:val="110"/>
          <w:u w:val="single" w:color="0076BF"/>
        </w:rPr>
        <w:t>as</w:t>
      </w:r>
      <w:r w:rsidRPr="00212BF2">
        <w:rPr>
          <w:rFonts w:ascii="Calibri" w:hAnsi="Calibri"/>
          <w:color w:val="231F20"/>
          <w:spacing w:val="-16"/>
          <w:w w:val="110"/>
          <w:u w:val="single" w:color="0076BF"/>
        </w:rPr>
        <w:t xml:space="preserve"> </w:t>
      </w:r>
      <w:r w:rsidRPr="00212BF2">
        <w:rPr>
          <w:rFonts w:ascii="Calibri" w:hAnsi="Calibri"/>
          <w:color w:val="231F20"/>
          <w:w w:val="110"/>
          <w:u w:val="single" w:color="0076BF"/>
        </w:rPr>
        <w:t>custom</w:t>
      </w:r>
      <w:r w:rsidRPr="00212BF2">
        <w:rPr>
          <w:rFonts w:ascii="Calibri" w:hAnsi="Calibri"/>
          <w:color w:val="231F20"/>
          <w:w w:val="110"/>
        </w:rPr>
        <w:t>ers,</w:t>
      </w:r>
      <w:r w:rsidRPr="00212BF2">
        <w:rPr>
          <w:rFonts w:ascii="Calibri" w:hAnsi="Calibri"/>
          <w:color w:val="231F20"/>
          <w:spacing w:val="-15"/>
          <w:w w:val="110"/>
        </w:rPr>
        <w:t xml:space="preserve"> </w:t>
      </w:r>
      <w:r w:rsidRPr="00212BF2">
        <w:rPr>
          <w:rFonts w:ascii="Calibri" w:hAnsi="Calibri"/>
          <w:color w:val="231F20"/>
          <w:w w:val="110"/>
        </w:rPr>
        <w:t>clients,</w:t>
      </w:r>
      <w:r w:rsidRPr="00212BF2">
        <w:rPr>
          <w:rFonts w:ascii="Calibri" w:hAnsi="Calibri"/>
          <w:color w:val="231F20"/>
          <w:spacing w:val="-16"/>
          <w:w w:val="110"/>
        </w:rPr>
        <w:t xml:space="preserve"> </w:t>
      </w:r>
      <w:r w:rsidRPr="00212BF2">
        <w:rPr>
          <w:rFonts w:ascii="Calibri" w:hAnsi="Calibri"/>
          <w:color w:val="231F20"/>
          <w:w w:val="110"/>
        </w:rPr>
        <w:t>employees</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6"/>
          <w:w w:val="110"/>
        </w:rPr>
        <w:t xml:space="preserve"> </w:t>
      </w:r>
      <w:r w:rsidRPr="00212BF2">
        <w:rPr>
          <w:rFonts w:ascii="Calibri" w:hAnsi="Calibri"/>
          <w:color w:val="231F20"/>
          <w:w w:val="110"/>
        </w:rPr>
        <w:t>managers.</w:t>
      </w:r>
      <w:proofErr w:type="gramEnd"/>
      <w:r w:rsidRPr="00212BF2">
        <w:rPr>
          <w:rFonts w:ascii="Calibri" w:hAnsi="Calibri"/>
          <w:color w:val="231F20"/>
          <w:spacing w:val="-15"/>
          <w:w w:val="110"/>
        </w:rPr>
        <w:t xml:space="preserve"> </w:t>
      </w:r>
      <w:r w:rsidRPr="00212BF2">
        <w:rPr>
          <w:rFonts w:ascii="Calibri" w:hAnsi="Calibri"/>
          <w:color w:val="231F20"/>
          <w:w w:val="110"/>
        </w:rPr>
        <w:t>A</w:t>
      </w:r>
      <w:r w:rsidRPr="00212BF2">
        <w:rPr>
          <w:rFonts w:ascii="Calibri" w:hAnsi="Calibri"/>
          <w:color w:val="231F20"/>
          <w:spacing w:val="-16"/>
          <w:w w:val="110"/>
        </w:rPr>
        <w:t xml:space="preserve"> </w:t>
      </w:r>
      <w:r w:rsidRPr="00212BF2">
        <w:rPr>
          <w:rFonts w:ascii="Calibri" w:hAnsi="Calibri"/>
          <w:color w:val="231F20"/>
          <w:w w:val="110"/>
        </w:rPr>
        <w:t>broad</w:t>
      </w:r>
      <w:r w:rsidRPr="00212BF2">
        <w:rPr>
          <w:rFonts w:ascii="Calibri" w:hAnsi="Calibri"/>
          <w:color w:val="231F20"/>
          <w:spacing w:val="-16"/>
          <w:w w:val="110"/>
        </w:rPr>
        <w:t xml:space="preserve"> </w:t>
      </w:r>
      <w:r w:rsidRPr="00212BF2">
        <w:rPr>
          <w:rFonts w:ascii="Calibri" w:hAnsi="Calibri"/>
          <w:color w:val="231F20"/>
          <w:w w:val="110"/>
        </w:rPr>
        <w:t>range</w:t>
      </w:r>
      <w:r w:rsidRPr="00212BF2">
        <w:rPr>
          <w:rFonts w:ascii="Calibri" w:hAnsi="Calibri"/>
          <w:color w:val="231F20"/>
          <w:spacing w:val="-15"/>
          <w:w w:val="110"/>
        </w:rPr>
        <w:t xml:space="preserve"> </w:t>
      </w:r>
      <w:r w:rsidRPr="00212BF2">
        <w:rPr>
          <w:rFonts w:ascii="Calibri" w:hAnsi="Calibri"/>
          <w:color w:val="231F20"/>
          <w:w w:val="110"/>
        </w:rPr>
        <w:t>of</w:t>
      </w:r>
      <w:r w:rsidRPr="00212BF2">
        <w:rPr>
          <w:rFonts w:ascii="Calibri" w:hAnsi="Calibri"/>
          <w:color w:val="231F20"/>
          <w:spacing w:val="-16"/>
          <w:w w:val="110"/>
        </w:rPr>
        <w:t xml:space="preserve"> </w:t>
      </w:r>
      <w:r w:rsidRPr="00212BF2">
        <w:rPr>
          <w:rFonts w:ascii="Calibri" w:hAnsi="Calibri"/>
          <w:color w:val="231F20"/>
          <w:w w:val="110"/>
        </w:rPr>
        <w:t>customers</w:t>
      </w:r>
      <w:r w:rsidRPr="00212BF2">
        <w:rPr>
          <w:rFonts w:ascii="Calibri" w:hAnsi="Calibri"/>
          <w:color w:val="231F20"/>
          <w:spacing w:val="-15"/>
          <w:w w:val="110"/>
        </w:rPr>
        <w:t xml:space="preserve"> </w:t>
      </w:r>
      <w:r w:rsidRPr="00212BF2">
        <w:rPr>
          <w:rFonts w:ascii="Calibri" w:hAnsi="Calibri"/>
          <w:color w:val="231F20"/>
          <w:w w:val="110"/>
        </w:rPr>
        <w:t>benefit</w:t>
      </w:r>
      <w:r w:rsidRPr="00212BF2">
        <w:rPr>
          <w:rFonts w:ascii="Calibri" w:hAnsi="Calibri"/>
          <w:color w:val="231F20"/>
          <w:spacing w:val="-16"/>
          <w:w w:val="110"/>
        </w:rPr>
        <w:t xml:space="preserve"> </w:t>
      </w:r>
      <w:r w:rsidRPr="00212BF2">
        <w:rPr>
          <w:rFonts w:ascii="Calibri" w:hAnsi="Calibri"/>
          <w:color w:val="231F20"/>
          <w:w w:val="110"/>
        </w:rPr>
        <w:t>from improved</w:t>
      </w:r>
      <w:r w:rsidRPr="00212BF2">
        <w:rPr>
          <w:rFonts w:ascii="Calibri" w:hAnsi="Calibri"/>
          <w:color w:val="231F20"/>
          <w:spacing w:val="-24"/>
          <w:w w:val="110"/>
        </w:rPr>
        <w:t xml:space="preserve"> </w:t>
      </w:r>
      <w:r w:rsidRPr="00212BF2">
        <w:rPr>
          <w:rFonts w:ascii="Calibri" w:hAnsi="Calibri"/>
          <w:color w:val="231F20"/>
          <w:w w:val="110"/>
        </w:rPr>
        <w:t>inclusion</w:t>
      </w:r>
      <w:r w:rsidRPr="00212BF2">
        <w:rPr>
          <w:rFonts w:ascii="Calibri" w:hAnsi="Calibri"/>
          <w:color w:val="231F20"/>
          <w:spacing w:val="-24"/>
          <w:w w:val="110"/>
        </w:rPr>
        <w:t xml:space="preserve"> </w:t>
      </w:r>
      <w:r w:rsidRPr="00212BF2">
        <w:rPr>
          <w:rFonts w:ascii="Calibri" w:hAnsi="Calibri"/>
          <w:color w:val="231F20"/>
          <w:w w:val="110"/>
        </w:rPr>
        <w:t>-</w:t>
      </w:r>
      <w:r w:rsidRPr="00212BF2">
        <w:rPr>
          <w:rFonts w:ascii="Calibri" w:hAnsi="Calibri"/>
          <w:color w:val="231F20"/>
          <w:spacing w:val="-23"/>
          <w:w w:val="110"/>
        </w:rPr>
        <w:t xml:space="preserve"> </w:t>
      </w:r>
      <w:r w:rsidRPr="00212BF2">
        <w:rPr>
          <w:rFonts w:ascii="Calibri" w:hAnsi="Calibri"/>
          <w:color w:val="231F20"/>
          <w:w w:val="110"/>
        </w:rPr>
        <w:t>making</w:t>
      </w:r>
      <w:r w:rsidRPr="00212BF2">
        <w:rPr>
          <w:rFonts w:ascii="Calibri" w:hAnsi="Calibri"/>
          <w:color w:val="231F20"/>
          <w:spacing w:val="-24"/>
          <w:w w:val="110"/>
        </w:rPr>
        <w:t xml:space="preserve"> </w:t>
      </w:r>
      <w:r w:rsidRPr="00212BF2">
        <w:rPr>
          <w:rFonts w:ascii="Calibri" w:hAnsi="Calibri"/>
          <w:color w:val="231F20"/>
          <w:w w:val="110"/>
        </w:rPr>
        <w:t>a</w:t>
      </w:r>
      <w:r w:rsidRPr="00212BF2">
        <w:rPr>
          <w:rFonts w:ascii="Calibri" w:hAnsi="Calibri"/>
          <w:color w:val="231F20"/>
          <w:spacing w:val="-23"/>
          <w:w w:val="110"/>
        </w:rPr>
        <w:t xml:space="preserve"> </w:t>
      </w:r>
      <w:r w:rsidRPr="00212BF2">
        <w:rPr>
          <w:rFonts w:ascii="Calibri" w:hAnsi="Calibri"/>
          <w:color w:val="231F20"/>
          <w:w w:val="110"/>
        </w:rPr>
        <w:t>business</w:t>
      </w:r>
      <w:r w:rsidRPr="00212BF2">
        <w:rPr>
          <w:rFonts w:ascii="Calibri" w:hAnsi="Calibri"/>
          <w:color w:val="231F20"/>
          <w:spacing w:val="-24"/>
          <w:w w:val="110"/>
        </w:rPr>
        <w:t xml:space="preserve"> </w:t>
      </w:r>
      <w:r w:rsidRPr="00212BF2">
        <w:rPr>
          <w:rFonts w:ascii="Calibri" w:hAnsi="Calibri"/>
          <w:color w:val="231F20"/>
          <w:w w:val="110"/>
        </w:rPr>
        <w:t>accessible</w:t>
      </w:r>
      <w:r w:rsidRPr="00212BF2">
        <w:rPr>
          <w:rFonts w:ascii="Calibri" w:hAnsi="Calibri"/>
          <w:color w:val="231F20"/>
          <w:spacing w:val="-23"/>
          <w:w w:val="110"/>
        </w:rPr>
        <w:t xml:space="preserve"> </w:t>
      </w:r>
      <w:r w:rsidRPr="00212BF2">
        <w:rPr>
          <w:rFonts w:ascii="Calibri" w:hAnsi="Calibri"/>
          <w:color w:val="231F20"/>
          <w:w w:val="110"/>
        </w:rPr>
        <w:t>for</w:t>
      </w:r>
      <w:r w:rsidRPr="00212BF2">
        <w:rPr>
          <w:rFonts w:ascii="Calibri" w:hAnsi="Calibri"/>
          <w:color w:val="231F20"/>
          <w:spacing w:val="-24"/>
          <w:w w:val="110"/>
        </w:rPr>
        <w:t xml:space="preserve"> </w:t>
      </w:r>
      <w:r w:rsidRPr="00212BF2">
        <w:rPr>
          <w:rFonts w:ascii="Calibri" w:hAnsi="Calibri"/>
          <w:color w:val="231F20"/>
          <w:w w:val="110"/>
        </w:rPr>
        <w:t>workers</w:t>
      </w:r>
      <w:r w:rsidRPr="00212BF2">
        <w:rPr>
          <w:rFonts w:ascii="Calibri" w:hAnsi="Calibri"/>
          <w:color w:val="231F20"/>
          <w:spacing w:val="-23"/>
          <w:w w:val="110"/>
        </w:rPr>
        <w:t xml:space="preserve"> </w:t>
      </w:r>
      <w:r w:rsidRPr="00212BF2">
        <w:rPr>
          <w:rFonts w:ascii="Calibri" w:hAnsi="Calibri"/>
          <w:color w:val="231F20"/>
          <w:w w:val="110"/>
        </w:rPr>
        <w:t>with</w:t>
      </w:r>
      <w:r w:rsidRPr="00212BF2">
        <w:rPr>
          <w:rFonts w:ascii="Calibri" w:hAnsi="Calibri"/>
          <w:color w:val="231F20"/>
          <w:spacing w:val="-24"/>
          <w:w w:val="110"/>
        </w:rPr>
        <w:t xml:space="preserve"> </w:t>
      </w:r>
      <w:r w:rsidRPr="00212BF2">
        <w:rPr>
          <w:rFonts w:ascii="Calibri" w:hAnsi="Calibri"/>
          <w:color w:val="231F20"/>
          <w:w w:val="110"/>
        </w:rPr>
        <w:t>disabilities</w:t>
      </w:r>
      <w:r w:rsidRPr="00212BF2">
        <w:rPr>
          <w:rFonts w:ascii="Calibri" w:hAnsi="Calibri"/>
          <w:color w:val="231F20"/>
          <w:spacing w:val="-23"/>
          <w:w w:val="110"/>
        </w:rPr>
        <w:t xml:space="preserve"> </w:t>
      </w:r>
      <w:r w:rsidRPr="00212BF2">
        <w:rPr>
          <w:rFonts w:ascii="Calibri" w:hAnsi="Calibri"/>
          <w:color w:val="231F20"/>
          <w:w w:val="110"/>
        </w:rPr>
        <w:t>also</w:t>
      </w:r>
      <w:r w:rsidRPr="00212BF2">
        <w:rPr>
          <w:rFonts w:ascii="Calibri" w:hAnsi="Calibri"/>
          <w:color w:val="231F20"/>
          <w:spacing w:val="-24"/>
          <w:w w:val="110"/>
        </w:rPr>
        <w:t xml:space="preserve"> </w:t>
      </w:r>
      <w:r w:rsidRPr="00212BF2">
        <w:rPr>
          <w:rFonts w:ascii="Calibri" w:hAnsi="Calibri"/>
          <w:color w:val="231F20"/>
          <w:w w:val="110"/>
        </w:rPr>
        <w:t>makes</w:t>
      </w:r>
      <w:r w:rsidRPr="00212BF2">
        <w:rPr>
          <w:rFonts w:ascii="Calibri" w:hAnsi="Calibri"/>
          <w:color w:val="231F20"/>
          <w:spacing w:val="-23"/>
          <w:w w:val="110"/>
        </w:rPr>
        <w:t xml:space="preserve"> </w:t>
      </w:r>
      <w:r w:rsidRPr="00212BF2">
        <w:rPr>
          <w:rFonts w:ascii="Calibri" w:hAnsi="Calibri"/>
          <w:color w:val="231F20"/>
          <w:w w:val="110"/>
        </w:rPr>
        <w:t>it</w:t>
      </w:r>
      <w:r w:rsidRPr="00212BF2">
        <w:rPr>
          <w:rFonts w:ascii="Calibri" w:hAnsi="Calibri"/>
          <w:color w:val="231F20"/>
          <w:spacing w:val="-24"/>
          <w:w w:val="110"/>
        </w:rPr>
        <w:t xml:space="preserve"> </w:t>
      </w:r>
      <w:r w:rsidRPr="00212BF2">
        <w:rPr>
          <w:rFonts w:ascii="Calibri" w:hAnsi="Calibri"/>
          <w:color w:val="231F20"/>
          <w:w w:val="110"/>
        </w:rPr>
        <w:t>accessible for others with reduced mobility, such as older persons. For example, providing a ramp as an alternative</w:t>
      </w:r>
      <w:r w:rsidRPr="00212BF2">
        <w:rPr>
          <w:rFonts w:ascii="Calibri" w:hAnsi="Calibri"/>
          <w:color w:val="231F20"/>
          <w:spacing w:val="-8"/>
          <w:w w:val="110"/>
        </w:rPr>
        <w:t xml:space="preserve"> </w:t>
      </w:r>
      <w:r w:rsidRPr="00212BF2">
        <w:rPr>
          <w:rFonts w:ascii="Calibri" w:hAnsi="Calibri"/>
          <w:color w:val="231F20"/>
          <w:w w:val="110"/>
        </w:rPr>
        <w:t>to</w:t>
      </w:r>
      <w:r w:rsidRPr="00212BF2">
        <w:rPr>
          <w:rFonts w:ascii="Calibri" w:hAnsi="Calibri"/>
          <w:color w:val="231F20"/>
          <w:spacing w:val="-8"/>
          <w:w w:val="110"/>
        </w:rPr>
        <w:t xml:space="preserve"> </w:t>
      </w:r>
      <w:r w:rsidRPr="00212BF2">
        <w:rPr>
          <w:rFonts w:ascii="Calibri" w:hAnsi="Calibri"/>
          <w:color w:val="231F20"/>
          <w:w w:val="110"/>
        </w:rPr>
        <w:t>steps</w:t>
      </w:r>
      <w:r w:rsidRPr="00212BF2">
        <w:rPr>
          <w:rFonts w:ascii="Calibri" w:hAnsi="Calibri"/>
          <w:color w:val="231F20"/>
          <w:spacing w:val="-8"/>
          <w:w w:val="110"/>
        </w:rPr>
        <w:t xml:space="preserve"> </w:t>
      </w:r>
      <w:r w:rsidRPr="00212BF2">
        <w:rPr>
          <w:rFonts w:ascii="Calibri" w:hAnsi="Calibri"/>
          <w:color w:val="231F20"/>
          <w:w w:val="110"/>
        </w:rPr>
        <w:t>enables</w:t>
      </w:r>
      <w:r w:rsidRPr="00212BF2">
        <w:rPr>
          <w:rFonts w:ascii="Calibri" w:hAnsi="Calibri"/>
          <w:color w:val="231F20"/>
          <w:spacing w:val="-7"/>
          <w:w w:val="110"/>
        </w:rPr>
        <w:t xml:space="preserve"> </w:t>
      </w:r>
      <w:r w:rsidRPr="00212BF2">
        <w:rPr>
          <w:rFonts w:ascii="Calibri" w:hAnsi="Calibri"/>
          <w:color w:val="231F20"/>
          <w:w w:val="110"/>
        </w:rPr>
        <w:t>a</w:t>
      </w:r>
      <w:r w:rsidRPr="00212BF2">
        <w:rPr>
          <w:rFonts w:ascii="Calibri" w:hAnsi="Calibri"/>
          <w:color w:val="231F20"/>
          <w:spacing w:val="-8"/>
          <w:w w:val="110"/>
        </w:rPr>
        <w:t xml:space="preserve"> </w:t>
      </w:r>
      <w:r w:rsidRPr="00212BF2">
        <w:rPr>
          <w:rFonts w:ascii="Calibri" w:hAnsi="Calibri"/>
          <w:color w:val="231F20"/>
          <w:w w:val="110"/>
        </w:rPr>
        <w:t>broader</w:t>
      </w:r>
      <w:r w:rsidRPr="00212BF2">
        <w:rPr>
          <w:rFonts w:ascii="Calibri" w:hAnsi="Calibri"/>
          <w:color w:val="231F20"/>
          <w:spacing w:val="-8"/>
          <w:w w:val="110"/>
        </w:rPr>
        <w:t xml:space="preserve"> </w:t>
      </w:r>
      <w:r w:rsidRPr="00212BF2">
        <w:rPr>
          <w:rFonts w:ascii="Calibri" w:hAnsi="Calibri"/>
          <w:color w:val="231F20"/>
          <w:w w:val="110"/>
        </w:rPr>
        <w:t>range</w:t>
      </w:r>
      <w:r w:rsidRPr="00212BF2">
        <w:rPr>
          <w:rFonts w:ascii="Calibri" w:hAnsi="Calibri"/>
          <w:color w:val="231F20"/>
          <w:spacing w:val="-7"/>
          <w:w w:val="110"/>
        </w:rPr>
        <w:t xml:space="preserve"> </w:t>
      </w:r>
      <w:r w:rsidRPr="00212BF2">
        <w:rPr>
          <w:rFonts w:ascii="Calibri" w:hAnsi="Calibri"/>
          <w:color w:val="231F20"/>
          <w:w w:val="110"/>
        </w:rPr>
        <w:t>of</w:t>
      </w:r>
      <w:r w:rsidRPr="00212BF2">
        <w:rPr>
          <w:rFonts w:ascii="Calibri" w:hAnsi="Calibri"/>
          <w:color w:val="231F20"/>
          <w:spacing w:val="-8"/>
          <w:w w:val="110"/>
        </w:rPr>
        <w:t xml:space="preserve"> </w:t>
      </w:r>
      <w:r w:rsidRPr="00212BF2">
        <w:rPr>
          <w:rFonts w:ascii="Calibri" w:hAnsi="Calibri"/>
          <w:color w:val="231F20"/>
          <w:w w:val="110"/>
        </w:rPr>
        <w:t>persons</w:t>
      </w:r>
      <w:r w:rsidRPr="00212BF2">
        <w:rPr>
          <w:rFonts w:ascii="Calibri" w:hAnsi="Calibri"/>
          <w:color w:val="231F20"/>
          <w:spacing w:val="-8"/>
          <w:w w:val="110"/>
        </w:rPr>
        <w:t xml:space="preserve"> </w:t>
      </w:r>
      <w:r w:rsidRPr="00212BF2">
        <w:rPr>
          <w:rFonts w:ascii="Calibri" w:hAnsi="Calibri"/>
          <w:color w:val="231F20"/>
          <w:w w:val="110"/>
        </w:rPr>
        <w:t>to</w:t>
      </w:r>
      <w:r w:rsidRPr="00212BF2">
        <w:rPr>
          <w:rFonts w:ascii="Calibri" w:hAnsi="Calibri"/>
          <w:color w:val="231F20"/>
          <w:spacing w:val="-7"/>
          <w:w w:val="110"/>
        </w:rPr>
        <w:t xml:space="preserve"> </w:t>
      </w:r>
      <w:r w:rsidRPr="00212BF2">
        <w:rPr>
          <w:rFonts w:ascii="Calibri" w:hAnsi="Calibri"/>
          <w:color w:val="231F20"/>
          <w:w w:val="110"/>
        </w:rPr>
        <w:t>enter</w:t>
      </w:r>
      <w:r w:rsidRPr="00212BF2">
        <w:rPr>
          <w:rFonts w:ascii="Calibri" w:hAnsi="Calibri"/>
          <w:color w:val="231F20"/>
          <w:spacing w:val="-8"/>
          <w:w w:val="110"/>
        </w:rPr>
        <w:t xml:space="preserve"> </w:t>
      </w:r>
      <w:r w:rsidRPr="00212BF2">
        <w:rPr>
          <w:rFonts w:ascii="Calibri" w:hAnsi="Calibri"/>
          <w:color w:val="231F20"/>
          <w:w w:val="110"/>
        </w:rPr>
        <w:t>or</w:t>
      </w:r>
      <w:r w:rsidRPr="00212BF2">
        <w:rPr>
          <w:rFonts w:ascii="Calibri" w:hAnsi="Calibri"/>
          <w:color w:val="231F20"/>
          <w:spacing w:val="-8"/>
          <w:w w:val="110"/>
        </w:rPr>
        <w:t xml:space="preserve"> </w:t>
      </w:r>
      <w:r w:rsidRPr="00212BF2">
        <w:rPr>
          <w:rFonts w:ascii="Calibri" w:hAnsi="Calibri"/>
          <w:color w:val="231F20"/>
          <w:w w:val="110"/>
        </w:rPr>
        <w:t>move</w:t>
      </w:r>
      <w:r w:rsidRPr="00212BF2">
        <w:rPr>
          <w:rFonts w:ascii="Calibri" w:hAnsi="Calibri"/>
          <w:color w:val="231F20"/>
          <w:spacing w:val="-7"/>
          <w:w w:val="110"/>
        </w:rPr>
        <w:t xml:space="preserve"> </w:t>
      </w:r>
      <w:r w:rsidRPr="00212BF2">
        <w:rPr>
          <w:rFonts w:ascii="Calibri" w:hAnsi="Calibri"/>
          <w:color w:val="231F20"/>
          <w:w w:val="110"/>
        </w:rPr>
        <w:t>around</w:t>
      </w:r>
      <w:r w:rsidRPr="00212BF2">
        <w:rPr>
          <w:rFonts w:ascii="Calibri" w:hAnsi="Calibri"/>
          <w:color w:val="231F20"/>
          <w:spacing w:val="-8"/>
          <w:w w:val="110"/>
        </w:rPr>
        <w:t xml:space="preserve"> </w:t>
      </w:r>
      <w:r w:rsidRPr="00212BF2">
        <w:rPr>
          <w:rFonts w:ascii="Calibri" w:hAnsi="Calibri"/>
          <w:color w:val="231F20"/>
          <w:w w:val="110"/>
        </w:rPr>
        <w:t>a</w:t>
      </w:r>
      <w:r w:rsidRPr="00212BF2">
        <w:rPr>
          <w:rFonts w:ascii="Calibri" w:hAnsi="Calibri"/>
          <w:color w:val="231F20"/>
          <w:spacing w:val="-8"/>
          <w:w w:val="110"/>
        </w:rPr>
        <w:t xml:space="preserve"> </w:t>
      </w:r>
      <w:r w:rsidRPr="00212BF2">
        <w:rPr>
          <w:rFonts w:ascii="Calibri" w:hAnsi="Calibri"/>
          <w:color w:val="231F20"/>
          <w:w w:val="110"/>
        </w:rPr>
        <w:t>building.</w:t>
      </w:r>
      <w:r w:rsidRPr="00212BF2">
        <w:rPr>
          <w:rFonts w:ascii="Calibri" w:hAnsi="Calibri"/>
          <w:color w:val="231F20"/>
          <w:spacing w:val="-7"/>
          <w:w w:val="110"/>
        </w:rPr>
        <w:t xml:space="preserve"> </w:t>
      </w:r>
      <w:r w:rsidRPr="00212BF2">
        <w:rPr>
          <w:rFonts w:ascii="Calibri" w:hAnsi="Calibri"/>
          <w:color w:val="231F20"/>
          <w:w w:val="110"/>
        </w:rPr>
        <w:t>Providing signage in large print with images enables a broader range of persons to understand the information. A</w:t>
      </w:r>
      <w:r w:rsidRPr="00212BF2">
        <w:rPr>
          <w:rFonts w:ascii="Calibri" w:hAnsi="Calibri"/>
          <w:color w:val="231F20"/>
          <w:spacing w:val="-13"/>
          <w:w w:val="110"/>
        </w:rPr>
        <w:t xml:space="preserve"> </w:t>
      </w:r>
      <w:r w:rsidRPr="00212BF2">
        <w:rPr>
          <w:rFonts w:ascii="Calibri" w:hAnsi="Calibri"/>
          <w:color w:val="231F20"/>
          <w:w w:val="110"/>
        </w:rPr>
        <w:t>person</w:t>
      </w:r>
      <w:r w:rsidRPr="00212BF2">
        <w:rPr>
          <w:rFonts w:ascii="Calibri" w:hAnsi="Calibri"/>
          <w:color w:val="231F20"/>
          <w:spacing w:val="-13"/>
          <w:w w:val="110"/>
        </w:rPr>
        <w:t xml:space="preserve"> </w:t>
      </w:r>
      <w:r w:rsidRPr="00212BF2">
        <w:rPr>
          <w:rFonts w:ascii="Calibri" w:hAnsi="Calibri"/>
          <w:color w:val="231F20"/>
          <w:w w:val="110"/>
        </w:rPr>
        <w:t>with</w:t>
      </w:r>
      <w:r w:rsidRPr="00212BF2">
        <w:rPr>
          <w:rFonts w:ascii="Calibri" w:hAnsi="Calibri"/>
          <w:color w:val="231F20"/>
          <w:spacing w:val="-12"/>
          <w:w w:val="110"/>
        </w:rPr>
        <w:t xml:space="preserve"> </w:t>
      </w:r>
      <w:r w:rsidRPr="00212BF2">
        <w:rPr>
          <w:rFonts w:ascii="Calibri" w:hAnsi="Calibri"/>
          <w:color w:val="231F20"/>
          <w:w w:val="110"/>
        </w:rPr>
        <w:t>disability</w:t>
      </w:r>
      <w:r w:rsidRPr="00212BF2">
        <w:rPr>
          <w:rFonts w:ascii="Calibri" w:hAnsi="Calibri"/>
          <w:color w:val="231F20"/>
          <w:spacing w:val="-13"/>
          <w:w w:val="110"/>
        </w:rPr>
        <w:t xml:space="preserve"> </w:t>
      </w:r>
      <w:r w:rsidRPr="00212BF2">
        <w:rPr>
          <w:rFonts w:ascii="Calibri" w:hAnsi="Calibri"/>
          <w:color w:val="231F20"/>
          <w:w w:val="110"/>
        </w:rPr>
        <w:t>is</w:t>
      </w:r>
      <w:r w:rsidRPr="00212BF2">
        <w:rPr>
          <w:rFonts w:ascii="Calibri" w:hAnsi="Calibri"/>
          <w:color w:val="231F20"/>
          <w:spacing w:val="-13"/>
          <w:w w:val="110"/>
        </w:rPr>
        <w:t xml:space="preserve"> </w:t>
      </w:r>
      <w:r w:rsidRPr="00212BF2">
        <w:rPr>
          <w:rFonts w:ascii="Calibri" w:hAnsi="Calibri"/>
          <w:color w:val="231F20"/>
          <w:w w:val="110"/>
        </w:rPr>
        <w:t>more</w:t>
      </w:r>
      <w:r w:rsidRPr="00212BF2">
        <w:rPr>
          <w:rFonts w:ascii="Calibri" w:hAnsi="Calibri"/>
          <w:color w:val="231F20"/>
          <w:spacing w:val="-12"/>
          <w:w w:val="110"/>
        </w:rPr>
        <w:t xml:space="preserve"> </w:t>
      </w:r>
      <w:r w:rsidRPr="00212BF2">
        <w:rPr>
          <w:rFonts w:ascii="Calibri" w:hAnsi="Calibri"/>
          <w:color w:val="231F20"/>
          <w:w w:val="110"/>
        </w:rPr>
        <w:t>likely</w:t>
      </w:r>
      <w:r w:rsidRPr="00212BF2">
        <w:rPr>
          <w:rFonts w:ascii="Calibri" w:hAnsi="Calibri"/>
          <w:color w:val="231F20"/>
          <w:spacing w:val="-13"/>
          <w:w w:val="110"/>
        </w:rPr>
        <w:t xml:space="preserve"> </w:t>
      </w:r>
      <w:r w:rsidRPr="00212BF2">
        <w:rPr>
          <w:rFonts w:ascii="Calibri" w:hAnsi="Calibri"/>
          <w:color w:val="231F20"/>
          <w:w w:val="110"/>
        </w:rPr>
        <w:t>to</w:t>
      </w:r>
      <w:r w:rsidRPr="00212BF2">
        <w:rPr>
          <w:rFonts w:ascii="Calibri" w:hAnsi="Calibri"/>
          <w:color w:val="231F20"/>
          <w:spacing w:val="-12"/>
          <w:w w:val="110"/>
        </w:rPr>
        <w:t xml:space="preserve"> </w:t>
      </w:r>
      <w:r w:rsidRPr="00212BF2">
        <w:rPr>
          <w:rFonts w:ascii="Calibri" w:hAnsi="Calibri"/>
          <w:color w:val="231F20"/>
          <w:w w:val="110"/>
        </w:rPr>
        <w:t>think</w:t>
      </w:r>
      <w:r w:rsidRPr="00212BF2">
        <w:rPr>
          <w:rFonts w:ascii="Calibri" w:hAnsi="Calibri"/>
          <w:color w:val="231F20"/>
          <w:spacing w:val="-13"/>
          <w:w w:val="110"/>
        </w:rPr>
        <w:t xml:space="preserve"> </w:t>
      </w:r>
      <w:r w:rsidRPr="00212BF2">
        <w:rPr>
          <w:rFonts w:ascii="Calibri" w:hAnsi="Calibri"/>
          <w:color w:val="231F20"/>
          <w:w w:val="110"/>
        </w:rPr>
        <w:t>of</w:t>
      </w:r>
      <w:r w:rsidRPr="00212BF2">
        <w:rPr>
          <w:rFonts w:ascii="Calibri" w:hAnsi="Calibri"/>
          <w:color w:val="231F20"/>
          <w:spacing w:val="-13"/>
          <w:w w:val="110"/>
        </w:rPr>
        <w:t xml:space="preserve"> </w:t>
      </w:r>
      <w:r w:rsidRPr="00212BF2">
        <w:rPr>
          <w:rFonts w:ascii="Calibri" w:hAnsi="Calibri"/>
          <w:color w:val="231F20"/>
          <w:w w:val="110"/>
        </w:rPr>
        <w:t>how</w:t>
      </w:r>
      <w:r w:rsidRPr="00212BF2">
        <w:rPr>
          <w:rFonts w:ascii="Calibri" w:hAnsi="Calibri"/>
          <w:color w:val="231F20"/>
          <w:spacing w:val="-12"/>
          <w:w w:val="110"/>
        </w:rPr>
        <w:t xml:space="preserve"> </w:t>
      </w:r>
      <w:r w:rsidRPr="00212BF2">
        <w:rPr>
          <w:rFonts w:ascii="Calibri" w:hAnsi="Calibri"/>
          <w:color w:val="231F20"/>
          <w:w w:val="110"/>
        </w:rPr>
        <w:t>to</w:t>
      </w:r>
      <w:r w:rsidRPr="00212BF2">
        <w:rPr>
          <w:rFonts w:ascii="Calibri" w:hAnsi="Calibri"/>
          <w:color w:val="231F20"/>
          <w:spacing w:val="-13"/>
          <w:w w:val="110"/>
        </w:rPr>
        <w:t xml:space="preserve"> </w:t>
      </w:r>
      <w:r w:rsidRPr="00212BF2">
        <w:rPr>
          <w:rFonts w:ascii="Calibri" w:hAnsi="Calibri"/>
          <w:color w:val="231F20"/>
          <w:w w:val="110"/>
        </w:rPr>
        <w:t>make</w:t>
      </w:r>
      <w:r w:rsidRPr="00212BF2">
        <w:rPr>
          <w:rFonts w:ascii="Calibri" w:hAnsi="Calibri"/>
          <w:color w:val="231F20"/>
          <w:spacing w:val="-13"/>
          <w:w w:val="110"/>
        </w:rPr>
        <w:t xml:space="preserve"> </w:t>
      </w:r>
      <w:r w:rsidRPr="00212BF2">
        <w:rPr>
          <w:rFonts w:ascii="Calibri" w:hAnsi="Calibri"/>
          <w:color w:val="231F20"/>
          <w:w w:val="110"/>
        </w:rPr>
        <w:t>products</w:t>
      </w:r>
      <w:r w:rsidRPr="00212BF2">
        <w:rPr>
          <w:rFonts w:ascii="Calibri" w:hAnsi="Calibri"/>
          <w:color w:val="231F20"/>
          <w:spacing w:val="-12"/>
          <w:w w:val="110"/>
        </w:rPr>
        <w:t xml:space="preserve"> </w:t>
      </w:r>
      <w:r w:rsidRPr="00212BF2">
        <w:rPr>
          <w:rFonts w:ascii="Calibri" w:hAnsi="Calibri"/>
          <w:color w:val="231F20"/>
          <w:w w:val="110"/>
        </w:rPr>
        <w:t>and</w:t>
      </w:r>
      <w:r w:rsidRPr="00212BF2">
        <w:rPr>
          <w:rFonts w:ascii="Calibri" w:hAnsi="Calibri"/>
          <w:color w:val="231F20"/>
          <w:spacing w:val="-13"/>
          <w:w w:val="110"/>
        </w:rPr>
        <w:t xml:space="preserve"> </w:t>
      </w:r>
      <w:r w:rsidRPr="00212BF2">
        <w:rPr>
          <w:rFonts w:ascii="Calibri" w:hAnsi="Calibri"/>
          <w:color w:val="231F20"/>
          <w:w w:val="110"/>
        </w:rPr>
        <w:t>services</w:t>
      </w:r>
      <w:r w:rsidRPr="00212BF2">
        <w:rPr>
          <w:rFonts w:ascii="Calibri" w:hAnsi="Calibri"/>
          <w:color w:val="231F20"/>
          <w:spacing w:val="-12"/>
          <w:w w:val="110"/>
        </w:rPr>
        <w:t xml:space="preserve"> </w:t>
      </w:r>
      <w:r w:rsidRPr="00212BF2">
        <w:rPr>
          <w:rFonts w:ascii="Calibri" w:hAnsi="Calibri"/>
          <w:color w:val="231F20"/>
          <w:w w:val="110"/>
        </w:rPr>
        <w:t>more</w:t>
      </w:r>
      <w:r w:rsidRPr="00212BF2">
        <w:rPr>
          <w:rFonts w:ascii="Calibri" w:hAnsi="Calibri"/>
          <w:color w:val="231F20"/>
          <w:spacing w:val="-13"/>
          <w:w w:val="110"/>
        </w:rPr>
        <w:t xml:space="preserve"> </w:t>
      </w:r>
      <w:r w:rsidRPr="00212BF2">
        <w:rPr>
          <w:rFonts w:ascii="Calibri" w:hAnsi="Calibri"/>
          <w:color w:val="231F20"/>
          <w:w w:val="110"/>
        </w:rPr>
        <w:t xml:space="preserve">accessible and notice unintentional barriers to using those products and services. By including persons with disabilities, companies, individuals and society all win (ILO, </w:t>
      </w:r>
      <w:hyperlink r:id="rId69" w:anchor="the-win-win-of-disability-inclusion">
        <w:r w:rsidRPr="00212BF2">
          <w:rPr>
            <w:rFonts w:ascii="Calibri" w:hAnsi="Calibri"/>
            <w:i/>
            <w:color w:val="0076BF"/>
            <w:w w:val="110"/>
            <w:u w:val="single" w:color="0076BF"/>
          </w:rPr>
          <w:t>Employment: the win-win of disability</w:t>
        </w:r>
      </w:hyperlink>
      <w:r w:rsidRPr="00212BF2">
        <w:rPr>
          <w:rFonts w:ascii="Calibri" w:hAnsi="Calibri"/>
          <w:i/>
          <w:color w:val="0076BF"/>
          <w:w w:val="110"/>
        </w:rPr>
        <w:t xml:space="preserve"> </w:t>
      </w:r>
      <w:hyperlink r:id="rId70" w:anchor="the-win-win-of-disability-inclusion">
        <w:r w:rsidRPr="00212BF2">
          <w:rPr>
            <w:rFonts w:ascii="Calibri" w:hAnsi="Calibri"/>
            <w:i/>
            <w:color w:val="0076BF"/>
            <w:w w:val="110"/>
          </w:rPr>
          <w:t>inclusion</w:t>
        </w:r>
      </w:hyperlink>
      <w:r w:rsidRPr="00212BF2">
        <w:rPr>
          <w:rFonts w:ascii="Calibri" w:hAnsi="Calibri"/>
          <w:color w:val="231F20"/>
          <w:w w:val="110"/>
        </w:rPr>
        <w:t xml:space="preserve">, </w:t>
      </w:r>
      <w:proofErr w:type="spellStart"/>
      <w:r w:rsidRPr="00212BF2">
        <w:rPr>
          <w:rFonts w:ascii="Calibri" w:hAnsi="Calibri"/>
          <w:color w:val="231F20"/>
          <w:w w:val="110"/>
        </w:rPr>
        <w:t>InfoStories</w:t>
      </w:r>
      <w:proofErr w:type="spellEnd"/>
      <w:r w:rsidRPr="00212BF2">
        <w:rPr>
          <w:rFonts w:ascii="Calibri" w:hAnsi="Calibri"/>
          <w:color w:val="231F20"/>
          <w:w w:val="110"/>
        </w:rPr>
        <w:t>, December</w:t>
      </w:r>
      <w:r w:rsidRPr="00212BF2">
        <w:rPr>
          <w:rFonts w:ascii="Calibri" w:hAnsi="Calibri"/>
          <w:color w:val="231F20"/>
          <w:spacing w:val="-3"/>
          <w:w w:val="110"/>
        </w:rPr>
        <w:t xml:space="preserve"> </w:t>
      </w:r>
      <w:r w:rsidRPr="00212BF2">
        <w:rPr>
          <w:rFonts w:ascii="Calibri" w:hAnsi="Calibri"/>
          <w:color w:val="231F20"/>
          <w:w w:val="110"/>
        </w:rPr>
        <w:t>2016).</w:t>
      </w:r>
    </w:p>
    <w:p w:rsidR="001E22EF" w:rsidRPr="00212BF2" w:rsidRDefault="005409BC" w:rsidP="00AE16B4">
      <w:pPr>
        <w:pStyle w:val="BodyText"/>
        <w:spacing w:before="99" w:line="285" w:lineRule="auto"/>
        <w:rPr>
          <w:rFonts w:ascii="Calibri" w:hAnsi="Calibri"/>
        </w:rPr>
      </w:pPr>
      <w:r w:rsidRPr="00212BF2">
        <w:rPr>
          <w:rFonts w:ascii="Calibri" w:hAnsi="Calibri"/>
          <w:color w:val="231F20"/>
          <w:w w:val="110"/>
        </w:rPr>
        <w:t xml:space="preserve">The United Nations Global Compact and the 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developed a guide to help improve business’ understanding of the rights of persons with disabilities. This includes information</w:t>
      </w:r>
      <w:r w:rsidRPr="00212BF2">
        <w:rPr>
          <w:rFonts w:ascii="Calibri" w:hAnsi="Calibri"/>
          <w:color w:val="231F20"/>
          <w:spacing w:val="-11"/>
          <w:w w:val="110"/>
        </w:rPr>
        <w:t xml:space="preserve"> </w:t>
      </w:r>
      <w:r w:rsidRPr="00212BF2">
        <w:rPr>
          <w:rFonts w:ascii="Calibri" w:hAnsi="Calibri"/>
          <w:color w:val="231F20"/>
          <w:w w:val="110"/>
        </w:rPr>
        <w:t>on</w:t>
      </w:r>
      <w:r w:rsidRPr="00212BF2">
        <w:rPr>
          <w:rFonts w:ascii="Calibri" w:hAnsi="Calibri"/>
          <w:color w:val="231F20"/>
          <w:spacing w:val="-10"/>
          <w:w w:val="110"/>
        </w:rPr>
        <w:t xml:space="preserve"> </w:t>
      </w:r>
      <w:r w:rsidRPr="00212BF2">
        <w:rPr>
          <w:rFonts w:ascii="Calibri" w:hAnsi="Calibri"/>
          <w:color w:val="231F20"/>
          <w:w w:val="110"/>
        </w:rPr>
        <w:t>how</w:t>
      </w:r>
      <w:r w:rsidRPr="00212BF2">
        <w:rPr>
          <w:rFonts w:ascii="Calibri" w:hAnsi="Calibri"/>
          <w:color w:val="231F20"/>
          <w:spacing w:val="-10"/>
          <w:w w:val="110"/>
        </w:rPr>
        <w:t xml:space="preserve"> </w:t>
      </w:r>
      <w:r w:rsidRPr="00212BF2">
        <w:rPr>
          <w:rFonts w:ascii="Calibri" w:hAnsi="Calibri"/>
          <w:color w:val="231F20"/>
          <w:w w:val="110"/>
        </w:rPr>
        <w:t>to</w:t>
      </w:r>
      <w:r w:rsidRPr="00212BF2">
        <w:rPr>
          <w:rFonts w:ascii="Calibri" w:hAnsi="Calibri"/>
          <w:color w:val="231F20"/>
          <w:spacing w:val="-10"/>
          <w:w w:val="110"/>
        </w:rPr>
        <w:t xml:space="preserve"> </w:t>
      </w:r>
      <w:r w:rsidRPr="00212BF2">
        <w:rPr>
          <w:rFonts w:ascii="Calibri" w:hAnsi="Calibri"/>
          <w:color w:val="231F20"/>
          <w:w w:val="110"/>
        </w:rPr>
        <w:t>respect</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support</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rights</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persons</w:t>
      </w:r>
      <w:r w:rsidRPr="00212BF2">
        <w:rPr>
          <w:rFonts w:ascii="Calibri" w:hAnsi="Calibri"/>
          <w:color w:val="231F20"/>
          <w:spacing w:val="-11"/>
          <w:w w:val="110"/>
        </w:rPr>
        <w:t xml:space="preserve"> </w:t>
      </w:r>
      <w:r w:rsidRPr="00212BF2">
        <w:rPr>
          <w:rFonts w:ascii="Calibri" w:hAnsi="Calibri"/>
          <w:color w:val="231F20"/>
          <w:w w:val="110"/>
        </w:rPr>
        <w:t>with</w:t>
      </w:r>
      <w:r w:rsidRPr="00212BF2">
        <w:rPr>
          <w:rFonts w:ascii="Calibri" w:hAnsi="Calibri"/>
          <w:color w:val="231F20"/>
          <w:spacing w:val="-10"/>
          <w:w w:val="110"/>
        </w:rPr>
        <w:t xml:space="preserve"> </w:t>
      </w:r>
      <w:r w:rsidRPr="00212BF2">
        <w:rPr>
          <w:rFonts w:ascii="Calibri" w:hAnsi="Calibri"/>
          <w:color w:val="231F20"/>
          <w:w w:val="110"/>
        </w:rPr>
        <w:t>disabilities</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allows</w:t>
      </w:r>
      <w:r w:rsidRPr="00212BF2">
        <w:rPr>
          <w:rFonts w:ascii="Calibri" w:hAnsi="Calibri"/>
          <w:color w:val="231F20"/>
          <w:spacing w:val="-10"/>
          <w:w w:val="110"/>
        </w:rPr>
        <w:t xml:space="preserve"> </w:t>
      </w:r>
      <w:r w:rsidRPr="00212BF2">
        <w:rPr>
          <w:rFonts w:ascii="Calibri" w:hAnsi="Calibri"/>
          <w:color w:val="231F20"/>
          <w:w w:val="110"/>
        </w:rPr>
        <w:t xml:space="preserve">business to improve their competitiveness and sustainability, in alignment with relevant United Nations conventions and frameworks (United Nations Global Compact and ILO, </w:t>
      </w:r>
      <w:hyperlink r:id="rId71">
        <w:r w:rsidRPr="00212BF2">
          <w:rPr>
            <w:rFonts w:ascii="Calibri" w:hAnsi="Calibri"/>
            <w:i/>
            <w:color w:val="0076BF"/>
            <w:w w:val="110"/>
            <w:u w:val="single" w:color="0076BF"/>
          </w:rPr>
          <w:t>Guide for business on the</w:t>
        </w:r>
      </w:hyperlink>
      <w:r w:rsidRPr="00212BF2">
        <w:rPr>
          <w:rFonts w:ascii="Calibri" w:hAnsi="Calibri"/>
          <w:i/>
          <w:color w:val="0076BF"/>
          <w:w w:val="110"/>
        </w:rPr>
        <w:t xml:space="preserve"> </w:t>
      </w:r>
      <w:hyperlink r:id="rId72">
        <w:r w:rsidRPr="00212BF2">
          <w:rPr>
            <w:rFonts w:ascii="Calibri" w:hAnsi="Calibri"/>
            <w:i/>
            <w:color w:val="0076BF"/>
            <w:w w:val="110"/>
            <w:u w:val="single" w:color="0076BF"/>
          </w:rPr>
          <w:t>rights of persons with disabilities</w:t>
        </w:r>
      </w:hyperlink>
      <w:r w:rsidRPr="00212BF2">
        <w:rPr>
          <w:rFonts w:ascii="Calibri" w:hAnsi="Calibri"/>
          <w:color w:val="231F20"/>
          <w:w w:val="110"/>
        </w:rPr>
        <w:t>,</w:t>
      </w:r>
      <w:r w:rsidRPr="00212BF2">
        <w:rPr>
          <w:rFonts w:ascii="Calibri" w:hAnsi="Calibri"/>
          <w:color w:val="231F20"/>
          <w:spacing w:val="-3"/>
          <w:w w:val="110"/>
        </w:rPr>
        <w:t xml:space="preserve"> </w:t>
      </w:r>
      <w:r w:rsidRPr="00212BF2">
        <w:rPr>
          <w:rFonts w:ascii="Calibri" w:hAnsi="Calibri"/>
          <w:color w:val="231F20"/>
          <w:w w:val="110"/>
        </w:rPr>
        <w:t>2017).</w:t>
      </w:r>
    </w:p>
    <w:p w:rsidR="00AE16B4" w:rsidRPr="00212BF2" w:rsidRDefault="005409BC" w:rsidP="00434672">
      <w:pPr>
        <w:pStyle w:val="BodyText"/>
        <w:spacing w:before="240"/>
        <w:ind w:left="576"/>
        <w:rPr>
          <w:rFonts w:ascii="Calibri" w:hAnsi="Calibri"/>
          <w:color w:val="231F20"/>
          <w:w w:val="110"/>
        </w:rPr>
      </w:pPr>
      <w:r w:rsidRPr="00212BF2">
        <w:rPr>
          <w:rFonts w:ascii="Calibri" w:hAnsi="Calibri"/>
          <w:color w:val="231F20"/>
          <w:w w:val="110"/>
        </w:rPr>
        <w:t>Related CRPD indicators: 27.15, 5.10</w:t>
      </w:r>
      <w:r w:rsidR="00F509CF" w:rsidRPr="00212BF2">
        <w:rPr>
          <w:rFonts w:ascii="Calibri" w:hAnsi="Calibri"/>
          <w:color w:val="231F20"/>
          <w:w w:val="110"/>
        </w:rPr>
        <w:br w:type="page"/>
      </w:r>
    </w:p>
    <w:p w:rsidR="00AE16B4" w:rsidRPr="00212BF2" w:rsidRDefault="00AE16B4" w:rsidP="00E74801">
      <w:pPr>
        <w:spacing w:after="240"/>
        <w:rPr>
          <w:rFonts w:ascii="Calibri" w:hAnsi="Calibri"/>
        </w:rPr>
      </w:pPr>
      <w:r w:rsidRPr="00212BF2">
        <w:rPr>
          <w:rFonts w:ascii="Calibri" w:hAnsi="Calibri"/>
          <w:b/>
          <w:noProof/>
          <w:color w:val="9434CF"/>
          <w:w w:val="110"/>
          <w:lang w:bidi="hi-IN"/>
        </w:rPr>
        <w:lastRenderedPageBreak/>
        <w:drawing>
          <wp:inline distT="0" distB="0" distL="0" distR="0" wp14:anchorId="24A55CEB" wp14:editId="76EA5C9D">
            <wp:extent cx="166978" cy="171467"/>
            <wp:effectExtent l="0" t="0" r="5080" b="0"/>
            <wp:docPr id="116" name="Picture 116"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6837" cy="171322"/>
                    </a:xfrm>
                    <a:prstGeom prst="rect">
                      <a:avLst/>
                    </a:prstGeom>
                  </pic:spPr>
                </pic:pic>
              </a:graphicData>
            </a:graphic>
          </wp:inline>
        </w:drawing>
      </w:r>
      <w:r w:rsidRPr="00212BF2">
        <w:rPr>
          <w:rFonts w:ascii="Calibri" w:hAnsi="Calibri"/>
          <w:b/>
          <w:color w:val="9434CF"/>
          <w:w w:val="110"/>
        </w:rPr>
        <w:tab/>
        <w:t xml:space="preserve">International </w:t>
      </w:r>
      <w:proofErr w:type="spellStart"/>
      <w:r w:rsidRPr="00212BF2">
        <w:rPr>
          <w:rFonts w:ascii="Calibri" w:hAnsi="Calibri"/>
          <w:b/>
          <w:color w:val="9434CF"/>
          <w:w w:val="110"/>
        </w:rPr>
        <w:t>Labour</w:t>
      </w:r>
      <w:proofErr w:type="spellEnd"/>
      <w:r w:rsidRPr="00212BF2">
        <w:rPr>
          <w:rFonts w:ascii="Calibri" w:hAnsi="Calibri"/>
          <w:b/>
          <w:color w:val="9434CF"/>
          <w:w w:val="110"/>
        </w:rPr>
        <w:t xml:space="preserve"> Organization Global Business and Disability Network</w:t>
      </w:r>
    </w:p>
    <w:p w:rsidR="00AE16B4" w:rsidRPr="00212BF2" w:rsidRDefault="00AE16B4" w:rsidP="00F972C7">
      <w:pPr>
        <w:spacing w:line="285" w:lineRule="auto"/>
        <w:rPr>
          <w:rFonts w:ascii="Calibri" w:hAnsi="Calibri"/>
        </w:rPr>
      </w:pPr>
      <w:r w:rsidRPr="00212BF2">
        <w:rPr>
          <w:rFonts w:ascii="Calibri" w:hAnsi="Calibri"/>
          <w:color w:val="231F20"/>
          <w:w w:val="105"/>
        </w:rPr>
        <w:t>The ILO Global Business and Disability Network is a unique employer-led initiative that works to promote the inclusion of persons with disabilities in workplaces around the world.</w:t>
      </w:r>
    </w:p>
    <w:p w:rsidR="00AE16B4" w:rsidRPr="00212BF2" w:rsidRDefault="00AE16B4" w:rsidP="00F972C7">
      <w:pPr>
        <w:spacing w:before="112" w:line="285" w:lineRule="auto"/>
        <w:rPr>
          <w:rFonts w:ascii="Calibri" w:hAnsi="Calibri"/>
        </w:rPr>
      </w:pPr>
      <w:r w:rsidRPr="00212BF2">
        <w:rPr>
          <w:rFonts w:ascii="Calibri" w:hAnsi="Calibri"/>
          <w:color w:val="231F20"/>
          <w:w w:val="105"/>
        </w:rPr>
        <w:t>Its members include multinational enterprises, national business, disability networks and international not-for-profit and representative organizations of persons with disabilities. Through their work, members demonstrate the clear business benefits of employing persons with disabilities and highlight the valuable contributions they bring to all types of workplaces.</w:t>
      </w:r>
    </w:p>
    <w:p w:rsidR="00AE16B4" w:rsidRPr="00212BF2" w:rsidRDefault="00AE16B4" w:rsidP="00AE16B4">
      <w:pPr>
        <w:rPr>
          <w:rFonts w:ascii="Calibri" w:hAnsi="Calibri"/>
          <w:spacing w:val="63"/>
          <w:position w:val="289"/>
          <w:sz w:val="20"/>
        </w:rPr>
      </w:pPr>
      <w:r w:rsidRPr="00212BF2">
        <w:rPr>
          <w:rFonts w:ascii="Calibri" w:hAnsi="Calibri"/>
          <w:color w:val="231F20"/>
          <w:w w:val="105"/>
        </w:rPr>
        <w:t xml:space="preserve">For more information, see </w:t>
      </w:r>
      <w:r w:rsidRPr="00212BF2">
        <w:rPr>
          <w:rFonts w:ascii="Calibri" w:hAnsi="Calibri"/>
          <w:color w:val="0076BF"/>
          <w:w w:val="105"/>
          <w:u w:val="single" w:color="0076BF"/>
        </w:rPr>
        <w:t>http://www.businessanddisability.org</w:t>
      </w:r>
      <w:r w:rsidRPr="00212BF2">
        <w:rPr>
          <w:rFonts w:ascii="Calibri" w:hAnsi="Calibri"/>
          <w:color w:val="231F20"/>
          <w:w w:val="105"/>
        </w:rPr>
        <w:t>.</w:t>
      </w:r>
    </w:p>
    <w:p w:rsidR="001E22EF" w:rsidRPr="00212BF2" w:rsidRDefault="00212BF2" w:rsidP="00212BF2">
      <w:pPr>
        <w:pStyle w:val="Heading2"/>
      </w:pPr>
      <w:bookmarkStart w:id="34" w:name="_bookmark15"/>
      <w:bookmarkStart w:id="35" w:name="_Toc61365434"/>
      <w:bookmarkEnd w:id="34"/>
      <w:r w:rsidRPr="00212BF2">
        <w:t xml:space="preserve">4.6 </w:t>
      </w:r>
      <w:r w:rsidR="005409BC" w:rsidRPr="00212BF2">
        <w:t>Budget</w:t>
      </w:r>
      <w:r w:rsidR="005409BC" w:rsidRPr="00212BF2">
        <w:rPr>
          <w:spacing w:val="11"/>
        </w:rPr>
        <w:t xml:space="preserve"> </w:t>
      </w:r>
      <w:r w:rsidR="005409BC" w:rsidRPr="00212BF2">
        <w:t>allocation</w:t>
      </w:r>
      <w:bookmarkEnd w:id="35"/>
    </w:p>
    <w:p w:rsidR="001E22EF" w:rsidRPr="00212BF2" w:rsidRDefault="005409BC" w:rsidP="009B2B30">
      <w:pPr>
        <w:pStyle w:val="BodyText"/>
        <w:spacing w:before="161" w:line="285" w:lineRule="auto"/>
        <w:rPr>
          <w:rFonts w:ascii="Calibri" w:hAnsi="Calibri"/>
        </w:rPr>
      </w:pPr>
      <w:r w:rsidRPr="00212BF2">
        <w:rPr>
          <w:rFonts w:ascii="Calibri" w:hAnsi="Calibri"/>
          <w:color w:val="231F20"/>
          <w:w w:val="110"/>
        </w:rPr>
        <w:t xml:space="preserve">Resources from the public budget should be allocated to contribute to the employment of persons with disabilities, in both public and private sectors, and markers should be established to track expenditure (see </w:t>
      </w:r>
      <w:r w:rsidRPr="00212BF2">
        <w:rPr>
          <w:rFonts w:ascii="Calibri" w:hAnsi="Calibri"/>
          <w:color w:val="0076BF"/>
          <w:w w:val="110"/>
          <w:u w:val="single" w:color="0076BF"/>
        </w:rPr>
        <w:t>Foundations Guideline</w:t>
      </w:r>
      <w:r w:rsidRPr="00212BF2">
        <w:rPr>
          <w:rFonts w:ascii="Calibri" w:hAnsi="Calibri"/>
          <w:color w:val="231F20"/>
          <w:w w:val="110"/>
        </w:rPr>
        <w:t xml:space="preserve">, section 3.3.2 on “Disability markers”). </w:t>
      </w:r>
      <w:proofErr w:type="gramStart"/>
      <w:r w:rsidRPr="00212BF2">
        <w:rPr>
          <w:rFonts w:ascii="Calibri" w:hAnsi="Calibri"/>
          <w:color w:val="231F20"/>
          <w:w w:val="110"/>
        </w:rPr>
        <w:t>For example, reasonable</w:t>
      </w:r>
      <w:r w:rsidRPr="00212BF2">
        <w:rPr>
          <w:rFonts w:ascii="Calibri" w:hAnsi="Calibri"/>
          <w:color w:val="231F20"/>
          <w:spacing w:val="-20"/>
          <w:w w:val="110"/>
        </w:rPr>
        <w:t xml:space="preserve"> </w:t>
      </w:r>
      <w:r w:rsidRPr="00212BF2">
        <w:rPr>
          <w:rFonts w:ascii="Calibri" w:hAnsi="Calibri"/>
          <w:color w:val="231F20"/>
          <w:w w:val="110"/>
        </w:rPr>
        <w:t>accommodation</w:t>
      </w:r>
      <w:r w:rsidRPr="00212BF2">
        <w:rPr>
          <w:rFonts w:ascii="Calibri" w:hAnsi="Calibri"/>
          <w:color w:val="231F20"/>
          <w:spacing w:val="-19"/>
          <w:w w:val="110"/>
        </w:rPr>
        <w:t xml:space="preserve"> </w:t>
      </w:r>
      <w:r w:rsidRPr="00212BF2">
        <w:rPr>
          <w:rFonts w:ascii="Calibri" w:hAnsi="Calibri"/>
          <w:color w:val="231F20"/>
          <w:w w:val="110"/>
        </w:rPr>
        <w:t>funds</w:t>
      </w:r>
      <w:r w:rsidRPr="00212BF2">
        <w:rPr>
          <w:rFonts w:ascii="Calibri" w:hAnsi="Calibri"/>
          <w:color w:val="231F20"/>
          <w:spacing w:val="-20"/>
          <w:w w:val="110"/>
        </w:rPr>
        <w:t xml:space="preserve"> </w:t>
      </w:r>
      <w:r w:rsidRPr="00212BF2">
        <w:rPr>
          <w:rFonts w:ascii="Calibri" w:hAnsi="Calibri"/>
          <w:color w:val="231F20"/>
          <w:w w:val="110"/>
        </w:rPr>
        <w:t>for</w:t>
      </w:r>
      <w:r w:rsidRPr="00212BF2">
        <w:rPr>
          <w:rFonts w:ascii="Calibri" w:hAnsi="Calibri"/>
          <w:color w:val="231F20"/>
          <w:spacing w:val="-19"/>
          <w:w w:val="110"/>
        </w:rPr>
        <w:t xml:space="preserve"> </w:t>
      </w:r>
      <w:r w:rsidRPr="00212BF2">
        <w:rPr>
          <w:rFonts w:ascii="Calibri" w:hAnsi="Calibri"/>
          <w:color w:val="231F20"/>
          <w:w w:val="110"/>
        </w:rPr>
        <w:t>public</w:t>
      </w:r>
      <w:r w:rsidRPr="00212BF2">
        <w:rPr>
          <w:rFonts w:ascii="Calibri" w:hAnsi="Calibri"/>
          <w:color w:val="231F20"/>
          <w:spacing w:val="-19"/>
          <w:w w:val="110"/>
        </w:rPr>
        <w:t xml:space="preserve"> </w:t>
      </w:r>
      <w:r w:rsidRPr="00212BF2">
        <w:rPr>
          <w:rFonts w:ascii="Calibri" w:hAnsi="Calibri"/>
          <w:color w:val="231F20"/>
          <w:w w:val="110"/>
        </w:rPr>
        <w:t>sector</w:t>
      </w:r>
      <w:r w:rsidRPr="00212BF2">
        <w:rPr>
          <w:rFonts w:ascii="Calibri" w:hAnsi="Calibri"/>
          <w:color w:val="231F20"/>
          <w:spacing w:val="-20"/>
          <w:w w:val="110"/>
        </w:rPr>
        <w:t xml:space="preserve"> </w:t>
      </w:r>
      <w:r w:rsidRPr="00212BF2">
        <w:rPr>
          <w:rFonts w:ascii="Calibri" w:hAnsi="Calibri"/>
          <w:color w:val="231F20"/>
          <w:w w:val="110"/>
        </w:rPr>
        <w:t>employees</w:t>
      </w:r>
      <w:r w:rsidRPr="00212BF2">
        <w:rPr>
          <w:rFonts w:ascii="Calibri" w:hAnsi="Calibri"/>
          <w:color w:val="231F20"/>
          <w:spacing w:val="-19"/>
          <w:w w:val="110"/>
        </w:rPr>
        <w:t xml:space="preserve"> </w:t>
      </w:r>
      <w:r w:rsidRPr="00212BF2">
        <w:rPr>
          <w:rFonts w:ascii="Calibri" w:hAnsi="Calibri"/>
          <w:color w:val="231F20"/>
          <w:w w:val="110"/>
        </w:rPr>
        <w:t>with</w:t>
      </w:r>
      <w:r w:rsidRPr="00212BF2">
        <w:rPr>
          <w:rFonts w:ascii="Calibri" w:hAnsi="Calibri"/>
          <w:color w:val="231F20"/>
          <w:spacing w:val="-19"/>
          <w:w w:val="110"/>
        </w:rPr>
        <w:t xml:space="preserve"> </w:t>
      </w:r>
      <w:r w:rsidRPr="00212BF2">
        <w:rPr>
          <w:rFonts w:ascii="Calibri" w:hAnsi="Calibri"/>
          <w:color w:val="231F20"/>
          <w:w w:val="110"/>
        </w:rPr>
        <w:t>disabilities;</w:t>
      </w:r>
      <w:r w:rsidRPr="00212BF2">
        <w:rPr>
          <w:rFonts w:ascii="Calibri" w:hAnsi="Calibri"/>
          <w:color w:val="231F20"/>
          <w:spacing w:val="-20"/>
          <w:w w:val="110"/>
        </w:rPr>
        <w:t xml:space="preserve"> </w:t>
      </w:r>
      <w:r w:rsidRPr="00212BF2">
        <w:rPr>
          <w:rFonts w:ascii="Calibri" w:hAnsi="Calibri"/>
          <w:color w:val="231F20"/>
          <w:w w:val="110"/>
        </w:rPr>
        <w:t>subsidies</w:t>
      </w:r>
      <w:r w:rsidRPr="00212BF2">
        <w:rPr>
          <w:rFonts w:ascii="Calibri" w:hAnsi="Calibri"/>
          <w:color w:val="231F20"/>
          <w:spacing w:val="-19"/>
          <w:w w:val="110"/>
        </w:rPr>
        <w:t xml:space="preserve"> </w:t>
      </w:r>
      <w:r w:rsidRPr="00212BF2">
        <w:rPr>
          <w:rFonts w:ascii="Calibri" w:hAnsi="Calibri"/>
          <w:color w:val="231F20"/>
          <w:w w:val="110"/>
        </w:rPr>
        <w:t>to</w:t>
      </w:r>
      <w:r w:rsidRPr="00212BF2">
        <w:rPr>
          <w:rFonts w:ascii="Calibri" w:hAnsi="Calibri"/>
          <w:color w:val="231F20"/>
          <w:spacing w:val="-19"/>
          <w:w w:val="110"/>
        </w:rPr>
        <w:t xml:space="preserve"> </w:t>
      </w:r>
      <w:r w:rsidRPr="00212BF2">
        <w:rPr>
          <w:rFonts w:ascii="Calibri" w:hAnsi="Calibri"/>
          <w:color w:val="231F20"/>
          <w:spacing w:val="-3"/>
          <w:w w:val="110"/>
        </w:rPr>
        <w:t xml:space="preserve">promote </w:t>
      </w:r>
      <w:r w:rsidRPr="00212BF2">
        <w:rPr>
          <w:rFonts w:ascii="Calibri" w:hAnsi="Calibri"/>
          <w:color w:val="231F20"/>
          <w:w w:val="110"/>
        </w:rPr>
        <w:t>the employment of persons with disabilities in the private</w:t>
      </w:r>
      <w:r w:rsidRPr="00212BF2">
        <w:rPr>
          <w:rFonts w:ascii="Calibri" w:hAnsi="Calibri"/>
          <w:color w:val="231F20"/>
          <w:spacing w:val="-16"/>
          <w:w w:val="110"/>
        </w:rPr>
        <w:t xml:space="preserve"> </w:t>
      </w:r>
      <w:r w:rsidRPr="00212BF2">
        <w:rPr>
          <w:rFonts w:ascii="Calibri" w:hAnsi="Calibri"/>
          <w:color w:val="231F20"/>
          <w:spacing w:val="-4"/>
          <w:w w:val="110"/>
        </w:rPr>
        <w:t>sector.</w:t>
      </w:r>
      <w:proofErr w:type="gramEnd"/>
    </w:p>
    <w:p w:rsidR="001E22EF" w:rsidRPr="00212BF2" w:rsidRDefault="005409BC" w:rsidP="00F972C7">
      <w:pPr>
        <w:pStyle w:val="BodyText"/>
        <w:spacing w:before="240" w:after="240"/>
        <w:ind w:left="576"/>
        <w:rPr>
          <w:rFonts w:ascii="Calibri" w:hAnsi="Calibri"/>
        </w:rPr>
      </w:pPr>
      <w:r w:rsidRPr="00212BF2">
        <w:rPr>
          <w:rFonts w:ascii="Calibri" w:hAnsi="Calibri"/>
          <w:color w:val="231F20"/>
          <w:w w:val="110"/>
        </w:rPr>
        <w:t>Related CRPD indicators: 1/4.6, 5.6, 5.9, 5.10</w:t>
      </w:r>
    </w:p>
    <w:p w:rsidR="001E22EF" w:rsidRPr="00212BF2" w:rsidRDefault="00212BF2" w:rsidP="00212BF2">
      <w:pPr>
        <w:pStyle w:val="Heading2"/>
      </w:pPr>
      <w:bookmarkStart w:id="36" w:name="_bookmark16"/>
      <w:bookmarkStart w:id="37" w:name="_Toc61365435"/>
      <w:bookmarkEnd w:id="36"/>
      <w:r w:rsidRPr="00212BF2">
        <w:t xml:space="preserve">4.7 </w:t>
      </w:r>
      <w:r w:rsidR="005409BC" w:rsidRPr="00212BF2">
        <w:t>Data collection and</w:t>
      </w:r>
      <w:r w:rsidR="005409BC" w:rsidRPr="00212BF2">
        <w:rPr>
          <w:spacing w:val="37"/>
        </w:rPr>
        <w:t xml:space="preserve"> </w:t>
      </w:r>
      <w:r w:rsidR="005409BC" w:rsidRPr="00212BF2">
        <w:t>disaggregation</w:t>
      </w:r>
      <w:bookmarkEnd w:id="37"/>
    </w:p>
    <w:p w:rsidR="001E22EF" w:rsidRPr="00212BF2" w:rsidRDefault="005409BC" w:rsidP="009B2B30">
      <w:pPr>
        <w:pStyle w:val="BodyText"/>
        <w:spacing w:before="161" w:line="285" w:lineRule="auto"/>
        <w:rPr>
          <w:rFonts w:ascii="Calibri" w:hAnsi="Calibri"/>
        </w:rPr>
      </w:pPr>
      <w:r w:rsidRPr="00212BF2">
        <w:rPr>
          <w:rFonts w:ascii="Calibri" w:hAnsi="Calibri"/>
          <w:color w:val="231F20"/>
          <w:w w:val="110"/>
        </w:rPr>
        <w:t xml:space="preserve">Ministries of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should ensure that data on employment are collected and disaggregated by disability. Information on the type of disability is important, so it is best to use questions that will identify</w:t>
      </w:r>
      <w:r w:rsidRPr="00212BF2">
        <w:rPr>
          <w:rFonts w:ascii="Calibri" w:hAnsi="Calibri"/>
          <w:color w:val="231F20"/>
          <w:spacing w:val="-18"/>
          <w:w w:val="110"/>
        </w:rPr>
        <w:t xml:space="preserve"> </w:t>
      </w:r>
      <w:r w:rsidRPr="00212BF2">
        <w:rPr>
          <w:rFonts w:ascii="Calibri" w:hAnsi="Calibri"/>
          <w:color w:val="231F20"/>
          <w:w w:val="110"/>
        </w:rPr>
        <w:t>persons</w:t>
      </w:r>
      <w:r w:rsidRPr="00212BF2">
        <w:rPr>
          <w:rFonts w:ascii="Calibri" w:hAnsi="Calibri"/>
          <w:color w:val="231F20"/>
          <w:spacing w:val="-17"/>
          <w:w w:val="110"/>
        </w:rPr>
        <w:t xml:space="preserve"> </w:t>
      </w:r>
      <w:r w:rsidRPr="00212BF2">
        <w:rPr>
          <w:rFonts w:ascii="Calibri" w:hAnsi="Calibri"/>
          <w:color w:val="231F20"/>
          <w:w w:val="110"/>
        </w:rPr>
        <w:t>with</w:t>
      </w:r>
      <w:r w:rsidRPr="00212BF2">
        <w:rPr>
          <w:rFonts w:ascii="Calibri" w:hAnsi="Calibri"/>
          <w:color w:val="231F20"/>
          <w:spacing w:val="-17"/>
          <w:w w:val="110"/>
        </w:rPr>
        <w:t xml:space="preserve"> </w:t>
      </w:r>
      <w:r w:rsidRPr="00212BF2">
        <w:rPr>
          <w:rFonts w:ascii="Calibri" w:hAnsi="Calibri"/>
          <w:color w:val="231F20"/>
          <w:w w:val="110"/>
        </w:rPr>
        <w:t>a</w:t>
      </w:r>
      <w:r w:rsidRPr="00212BF2">
        <w:rPr>
          <w:rFonts w:ascii="Calibri" w:hAnsi="Calibri"/>
          <w:color w:val="231F20"/>
          <w:spacing w:val="-17"/>
          <w:w w:val="110"/>
        </w:rPr>
        <w:t xml:space="preserve"> </w:t>
      </w:r>
      <w:r w:rsidRPr="00212BF2">
        <w:rPr>
          <w:rFonts w:ascii="Calibri" w:hAnsi="Calibri"/>
          <w:color w:val="231F20"/>
          <w:w w:val="110"/>
        </w:rPr>
        <w:t>broad</w:t>
      </w:r>
      <w:r w:rsidRPr="00212BF2">
        <w:rPr>
          <w:rFonts w:ascii="Calibri" w:hAnsi="Calibri"/>
          <w:color w:val="231F20"/>
          <w:spacing w:val="-17"/>
          <w:w w:val="110"/>
        </w:rPr>
        <w:t xml:space="preserve"> </w:t>
      </w:r>
      <w:r w:rsidRPr="00212BF2">
        <w:rPr>
          <w:rFonts w:ascii="Calibri" w:hAnsi="Calibri"/>
          <w:color w:val="231F20"/>
          <w:w w:val="110"/>
        </w:rPr>
        <w:t>range</w:t>
      </w:r>
      <w:r w:rsidRPr="00212BF2">
        <w:rPr>
          <w:rFonts w:ascii="Calibri" w:hAnsi="Calibri"/>
          <w:color w:val="231F20"/>
          <w:spacing w:val="-18"/>
          <w:w w:val="110"/>
        </w:rPr>
        <w:t xml:space="preserve"> </w:t>
      </w:r>
      <w:r w:rsidRPr="00212BF2">
        <w:rPr>
          <w:rFonts w:ascii="Calibri" w:hAnsi="Calibri"/>
          <w:color w:val="231F20"/>
          <w:w w:val="110"/>
        </w:rPr>
        <w:t>of</w:t>
      </w:r>
      <w:r w:rsidRPr="00212BF2">
        <w:rPr>
          <w:rFonts w:ascii="Calibri" w:hAnsi="Calibri"/>
          <w:color w:val="231F20"/>
          <w:spacing w:val="-17"/>
          <w:w w:val="110"/>
        </w:rPr>
        <w:t xml:space="preserve"> </w:t>
      </w:r>
      <w:r w:rsidRPr="00212BF2">
        <w:rPr>
          <w:rFonts w:ascii="Calibri" w:hAnsi="Calibri"/>
          <w:color w:val="231F20"/>
          <w:w w:val="110"/>
        </w:rPr>
        <w:t>impairments,</w:t>
      </w:r>
      <w:r w:rsidRPr="00212BF2">
        <w:rPr>
          <w:rFonts w:ascii="Calibri" w:hAnsi="Calibri"/>
          <w:color w:val="231F20"/>
          <w:spacing w:val="-17"/>
          <w:w w:val="110"/>
        </w:rPr>
        <w:t xml:space="preserve"> </w:t>
      </w:r>
      <w:r w:rsidRPr="00212BF2">
        <w:rPr>
          <w:rFonts w:ascii="Calibri" w:hAnsi="Calibri"/>
          <w:color w:val="231F20"/>
          <w:w w:val="110"/>
        </w:rPr>
        <w:t>including</w:t>
      </w:r>
      <w:r w:rsidRPr="00212BF2">
        <w:rPr>
          <w:rFonts w:ascii="Calibri" w:hAnsi="Calibri"/>
          <w:color w:val="231F20"/>
          <w:spacing w:val="-17"/>
          <w:w w:val="110"/>
        </w:rPr>
        <w:t xml:space="preserve"> </w:t>
      </w:r>
      <w:r w:rsidRPr="00212BF2">
        <w:rPr>
          <w:rFonts w:ascii="Calibri" w:hAnsi="Calibri"/>
          <w:color w:val="231F20"/>
          <w:w w:val="110"/>
        </w:rPr>
        <w:t>persons</w:t>
      </w:r>
      <w:r w:rsidRPr="00212BF2">
        <w:rPr>
          <w:rFonts w:ascii="Calibri" w:hAnsi="Calibri"/>
          <w:color w:val="231F20"/>
          <w:spacing w:val="-17"/>
          <w:w w:val="110"/>
        </w:rPr>
        <w:t xml:space="preserve"> </w:t>
      </w:r>
      <w:r w:rsidRPr="00212BF2">
        <w:rPr>
          <w:rFonts w:ascii="Calibri" w:hAnsi="Calibri"/>
          <w:color w:val="231F20"/>
          <w:w w:val="110"/>
        </w:rPr>
        <w:t>with</w:t>
      </w:r>
      <w:r w:rsidRPr="00212BF2">
        <w:rPr>
          <w:rFonts w:ascii="Calibri" w:hAnsi="Calibri"/>
          <w:color w:val="231F20"/>
          <w:spacing w:val="-18"/>
          <w:w w:val="110"/>
        </w:rPr>
        <w:t xml:space="preserve"> </w:t>
      </w:r>
      <w:r w:rsidRPr="00212BF2">
        <w:rPr>
          <w:rFonts w:ascii="Calibri" w:hAnsi="Calibri"/>
          <w:color w:val="231F20"/>
          <w:w w:val="110"/>
        </w:rPr>
        <w:t>psychosocial</w:t>
      </w:r>
      <w:r w:rsidRPr="00212BF2">
        <w:rPr>
          <w:rFonts w:ascii="Calibri" w:hAnsi="Calibri"/>
          <w:color w:val="231F20"/>
          <w:spacing w:val="-17"/>
          <w:w w:val="110"/>
        </w:rPr>
        <w:t xml:space="preserve"> </w:t>
      </w:r>
      <w:r w:rsidRPr="00212BF2">
        <w:rPr>
          <w:rFonts w:ascii="Calibri" w:hAnsi="Calibri"/>
          <w:color w:val="231F20"/>
          <w:spacing w:val="-2"/>
          <w:w w:val="110"/>
        </w:rPr>
        <w:t xml:space="preserve">disabilities. </w:t>
      </w:r>
      <w:r w:rsidRPr="00212BF2">
        <w:rPr>
          <w:rFonts w:ascii="Calibri" w:hAnsi="Calibri"/>
          <w:color w:val="231F20"/>
          <w:w w:val="110"/>
        </w:rPr>
        <w:t xml:space="preserve">For this, the </w:t>
      </w:r>
      <w:hyperlink w:anchor="_bookmark62" w:history="1">
        <w:r w:rsidRPr="00212BF2">
          <w:rPr>
            <w:rFonts w:ascii="Calibri" w:hAnsi="Calibri"/>
            <w:color w:val="0076BF"/>
            <w:w w:val="110"/>
            <w:u w:val="single" w:color="0076BF"/>
          </w:rPr>
          <w:t>Washington Group Short Set – Enhanced</w:t>
        </w:r>
        <w:r w:rsidRPr="00212BF2">
          <w:rPr>
            <w:rFonts w:ascii="Calibri" w:hAnsi="Calibri"/>
            <w:color w:val="0076BF"/>
            <w:w w:val="110"/>
          </w:rPr>
          <w:t xml:space="preserve"> </w:t>
        </w:r>
      </w:hyperlink>
      <w:r w:rsidRPr="00212BF2">
        <w:rPr>
          <w:rFonts w:ascii="Calibri" w:hAnsi="Calibri"/>
          <w:color w:val="231F20"/>
          <w:w w:val="110"/>
        </w:rPr>
        <w:t>is highly</w:t>
      </w:r>
      <w:r w:rsidRPr="00212BF2">
        <w:rPr>
          <w:rFonts w:ascii="Calibri" w:hAnsi="Calibri"/>
          <w:color w:val="231F20"/>
          <w:spacing w:val="-41"/>
          <w:w w:val="110"/>
        </w:rPr>
        <w:t xml:space="preserve"> </w:t>
      </w:r>
      <w:r w:rsidRPr="00212BF2">
        <w:rPr>
          <w:rFonts w:ascii="Calibri" w:hAnsi="Calibri"/>
          <w:color w:val="231F20"/>
          <w:w w:val="110"/>
        </w:rPr>
        <w:t>suggested.</w:t>
      </w:r>
    </w:p>
    <w:p w:rsidR="001E22EF" w:rsidRPr="00212BF2" w:rsidRDefault="005409BC" w:rsidP="00F972C7">
      <w:pPr>
        <w:spacing w:before="240" w:after="240"/>
        <w:rPr>
          <w:rFonts w:ascii="Calibri" w:hAnsi="Calibri"/>
          <w:b/>
          <w:bCs/>
        </w:rPr>
      </w:pPr>
      <w:r w:rsidRPr="00212BF2">
        <w:rPr>
          <w:rFonts w:ascii="Calibri" w:hAnsi="Calibri"/>
          <w:b/>
          <w:bCs/>
          <w:noProof/>
          <w:lang w:bidi="hi-IN"/>
        </w:rPr>
        <w:drawing>
          <wp:inline distT="0" distB="0" distL="0" distR="0" wp14:anchorId="17EFEA8C" wp14:editId="6A05CBE8">
            <wp:extent cx="167386" cy="180003"/>
            <wp:effectExtent l="0" t="0" r="4445" b="0"/>
            <wp:docPr id="39" name="image4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4.png"/>
                    <pic:cNvPicPr/>
                  </pic:nvPicPr>
                  <pic:blipFill>
                    <a:blip r:embed="rId74" cstate="print"/>
                    <a:stretch>
                      <a:fillRect/>
                    </a:stretch>
                  </pic:blipFill>
                  <pic:spPr>
                    <a:xfrm>
                      <a:off x="0" y="0"/>
                      <a:ext cx="167386" cy="180003"/>
                    </a:xfrm>
                    <a:prstGeom prst="rect">
                      <a:avLst/>
                    </a:prstGeom>
                  </pic:spPr>
                </pic:pic>
              </a:graphicData>
            </a:graphic>
          </wp:inline>
        </w:drawing>
      </w:r>
      <w:r w:rsidR="00FA2E71" w:rsidRPr="00212BF2">
        <w:rPr>
          <w:rFonts w:ascii="Calibri" w:hAnsi="Calibri"/>
          <w:b/>
          <w:bCs/>
        </w:rPr>
        <w:tab/>
      </w:r>
      <w:r w:rsidRPr="00212BF2">
        <w:rPr>
          <w:rFonts w:ascii="Calibri" w:hAnsi="Calibri"/>
          <w:b/>
          <w:bCs/>
        </w:rPr>
        <w:t>Recommendations</w:t>
      </w:r>
    </w:p>
    <w:p w:rsidR="001E22EF" w:rsidRPr="00212BF2" w:rsidRDefault="005409BC" w:rsidP="009C3433">
      <w:pPr>
        <w:pStyle w:val="BodyText"/>
        <w:spacing w:before="151" w:line="285" w:lineRule="auto"/>
        <w:rPr>
          <w:rFonts w:ascii="Calibri" w:hAnsi="Calibri"/>
        </w:rPr>
      </w:pPr>
      <w:r w:rsidRPr="00212BF2">
        <w:rPr>
          <w:rFonts w:ascii="Calibri" w:hAnsi="Calibri"/>
          <w:color w:val="231F20"/>
          <w:w w:val="105"/>
        </w:rPr>
        <w:t xml:space="preserve">In order to accurately assess the inclusion of persons with disabilities in employment over time, Ministries of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should:</w:t>
      </w:r>
    </w:p>
    <w:p w:rsidR="001E22EF" w:rsidRPr="00212BF2" w:rsidRDefault="005409BC" w:rsidP="009C3433">
      <w:pPr>
        <w:pStyle w:val="ListParagraph"/>
        <w:numPr>
          <w:ilvl w:val="0"/>
          <w:numId w:val="12"/>
        </w:numPr>
        <w:tabs>
          <w:tab w:val="left" w:pos="1361"/>
        </w:tabs>
        <w:spacing w:before="111" w:line="285" w:lineRule="auto"/>
        <w:ind w:left="624"/>
        <w:rPr>
          <w:rFonts w:ascii="Calibri" w:hAnsi="Calibri"/>
        </w:rPr>
      </w:pPr>
      <w:r w:rsidRPr="00212BF2">
        <w:rPr>
          <w:rFonts w:ascii="Calibri" w:hAnsi="Calibri"/>
          <w:color w:val="231F20"/>
          <w:w w:val="110"/>
        </w:rPr>
        <w:t>Ensure</w:t>
      </w:r>
      <w:r w:rsidRPr="00212BF2">
        <w:rPr>
          <w:rFonts w:ascii="Calibri" w:hAnsi="Calibri"/>
          <w:color w:val="231F20"/>
          <w:spacing w:val="-17"/>
          <w:w w:val="110"/>
        </w:rPr>
        <w:t xml:space="preserve"> </w:t>
      </w:r>
      <w:r w:rsidRPr="00212BF2">
        <w:rPr>
          <w:rFonts w:ascii="Calibri" w:hAnsi="Calibri"/>
          <w:color w:val="231F20"/>
          <w:w w:val="110"/>
        </w:rPr>
        <w:t>that</w:t>
      </w:r>
      <w:r w:rsidRPr="00212BF2">
        <w:rPr>
          <w:rFonts w:ascii="Calibri" w:hAnsi="Calibri"/>
          <w:color w:val="231F20"/>
          <w:spacing w:val="-16"/>
          <w:w w:val="110"/>
        </w:rPr>
        <w:t xml:space="preserve"> </w:t>
      </w:r>
      <w:r w:rsidRPr="00212BF2">
        <w:rPr>
          <w:rFonts w:ascii="Calibri" w:hAnsi="Calibri"/>
          <w:color w:val="231F20"/>
          <w:w w:val="110"/>
        </w:rPr>
        <w:t>effective</w:t>
      </w:r>
      <w:r w:rsidRPr="00212BF2">
        <w:rPr>
          <w:rFonts w:ascii="Calibri" w:hAnsi="Calibri"/>
          <w:color w:val="231F20"/>
          <w:spacing w:val="-16"/>
          <w:w w:val="110"/>
        </w:rPr>
        <w:t xml:space="preserve"> </w:t>
      </w:r>
      <w:r w:rsidRPr="00212BF2">
        <w:rPr>
          <w:rFonts w:ascii="Calibri" w:hAnsi="Calibri"/>
          <w:color w:val="231F20"/>
          <w:w w:val="110"/>
        </w:rPr>
        <w:t>systems</w:t>
      </w:r>
      <w:r w:rsidRPr="00212BF2">
        <w:rPr>
          <w:rFonts w:ascii="Calibri" w:hAnsi="Calibri"/>
          <w:color w:val="231F20"/>
          <w:spacing w:val="-17"/>
          <w:w w:val="110"/>
        </w:rPr>
        <w:t xml:space="preserve"> </w:t>
      </w:r>
      <w:r w:rsidRPr="00212BF2">
        <w:rPr>
          <w:rFonts w:ascii="Calibri" w:hAnsi="Calibri"/>
          <w:color w:val="231F20"/>
          <w:w w:val="110"/>
        </w:rPr>
        <w:t>are</w:t>
      </w:r>
      <w:r w:rsidRPr="00212BF2">
        <w:rPr>
          <w:rFonts w:ascii="Calibri" w:hAnsi="Calibri"/>
          <w:color w:val="231F20"/>
          <w:spacing w:val="-16"/>
          <w:w w:val="110"/>
        </w:rPr>
        <w:t xml:space="preserve"> </w:t>
      </w:r>
      <w:r w:rsidRPr="00212BF2">
        <w:rPr>
          <w:rFonts w:ascii="Calibri" w:hAnsi="Calibri"/>
          <w:color w:val="231F20"/>
          <w:w w:val="110"/>
        </w:rPr>
        <w:t>in</w:t>
      </w:r>
      <w:r w:rsidRPr="00212BF2">
        <w:rPr>
          <w:rFonts w:ascii="Calibri" w:hAnsi="Calibri"/>
          <w:color w:val="231F20"/>
          <w:spacing w:val="-16"/>
          <w:w w:val="110"/>
        </w:rPr>
        <w:t xml:space="preserve"> </w:t>
      </w:r>
      <w:r w:rsidRPr="00212BF2">
        <w:rPr>
          <w:rFonts w:ascii="Calibri" w:hAnsi="Calibri"/>
          <w:color w:val="231F20"/>
          <w:w w:val="110"/>
        </w:rPr>
        <w:t>place</w:t>
      </w:r>
      <w:r w:rsidRPr="00212BF2">
        <w:rPr>
          <w:rFonts w:ascii="Calibri" w:hAnsi="Calibri"/>
          <w:color w:val="231F20"/>
          <w:spacing w:val="-17"/>
          <w:w w:val="110"/>
        </w:rPr>
        <w:t xml:space="preserve"> </w:t>
      </w:r>
      <w:r w:rsidRPr="00212BF2">
        <w:rPr>
          <w:rFonts w:ascii="Calibri" w:hAnsi="Calibri"/>
          <w:color w:val="231F20"/>
          <w:w w:val="110"/>
        </w:rPr>
        <w:t>to</w:t>
      </w:r>
      <w:r w:rsidRPr="00212BF2">
        <w:rPr>
          <w:rFonts w:ascii="Calibri" w:hAnsi="Calibri"/>
          <w:color w:val="231F20"/>
          <w:spacing w:val="-16"/>
          <w:w w:val="110"/>
        </w:rPr>
        <w:t xml:space="preserve"> </w:t>
      </w:r>
      <w:r w:rsidRPr="00212BF2">
        <w:rPr>
          <w:rFonts w:ascii="Calibri" w:hAnsi="Calibri"/>
          <w:color w:val="231F20"/>
          <w:w w:val="110"/>
        </w:rPr>
        <w:t>collect</w:t>
      </w:r>
      <w:r w:rsidRPr="00212BF2">
        <w:rPr>
          <w:rFonts w:ascii="Calibri" w:hAnsi="Calibri"/>
          <w:color w:val="231F20"/>
          <w:spacing w:val="-16"/>
          <w:w w:val="110"/>
        </w:rPr>
        <w:t xml:space="preserve"> </w:t>
      </w:r>
      <w:r w:rsidRPr="00212BF2">
        <w:rPr>
          <w:rFonts w:ascii="Calibri" w:hAnsi="Calibri"/>
          <w:color w:val="231F20"/>
          <w:w w:val="110"/>
        </w:rPr>
        <w:t>administrative</w:t>
      </w:r>
      <w:r w:rsidRPr="00212BF2">
        <w:rPr>
          <w:rFonts w:ascii="Calibri" w:hAnsi="Calibri"/>
          <w:color w:val="231F20"/>
          <w:spacing w:val="-17"/>
          <w:w w:val="110"/>
        </w:rPr>
        <w:t xml:space="preserve"> </w:t>
      </w:r>
      <w:r w:rsidRPr="00212BF2">
        <w:rPr>
          <w:rFonts w:ascii="Calibri" w:hAnsi="Calibri"/>
          <w:color w:val="231F20"/>
          <w:w w:val="110"/>
        </w:rPr>
        <w:t>data</w:t>
      </w:r>
      <w:r w:rsidRPr="00212BF2">
        <w:rPr>
          <w:rFonts w:ascii="Calibri" w:hAnsi="Calibri"/>
          <w:color w:val="231F20"/>
          <w:spacing w:val="-16"/>
          <w:w w:val="110"/>
        </w:rPr>
        <w:t xml:space="preserve"> </w:t>
      </w:r>
      <w:r w:rsidRPr="00212BF2">
        <w:rPr>
          <w:rFonts w:ascii="Calibri" w:hAnsi="Calibri"/>
          <w:color w:val="231F20"/>
          <w:w w:val="110"/>
        </w:rPr>
        <w:t>on</w:t>
      </w:r>
      <w:r w:rsidRPr="00212BF2">
        <w:rPr>
          <w:rFonts w:ascii="Calibri" w:hAnsi="Calibri"/>
          <w:color w:val="231F20"/>
          <w:spacing w:val="-17"/>
          <w:w w:val="110"/>
        </w:rPr>
        <w:t xml:space="preserve"> </w:t>
      </w:r>
      <w:r w:rsidRPr="00212BF2">
        <w:rPr>
          <w:rFonts w:ascii="Calibri" w:hAnsi="Calibri"/>
          <w:color w:val="231F20"/>
          <w:w w:val="110"/>
        </w:rPr>
        <w:t>employment</w:t>
      </w:r>
      <w:r w:rsidRPr="00212BF2">
        <w:rPr>
          <w:rFonts w:ascii="Calibri" w:hAnsi="Calibri"/>
          <w:color w:val="231F20"/>
          <w:spacing w:val="-16"/>
          <w:w w:val="110"/>
        </w:rPr>
        <w:t xml:space="preserve"> </w:t>
      </w:r>
      <w:r w:rsidRPr="00212BF2">
        <w:rPr>
          <w:rFonts w:ascii="Calibri" w:hAnsi="Calibri"/>
          <w:color w:val="231F20"/>
          <w:w w:val="110"/>
        </w:rPr>
        <w:t>in</w:t>
      </w:r>
      <w:r w:rsidRPr="00212BF2">
        <w:rPr>
          <w:rFonts w:ascii="Calibri" w:hAnsi="Calibri"/>
          <w:color w:val="231F20"/>
          <w:spacing w:val="-16"/>
          <w:w w:val="110"/>
        </w:rPr>
        <w:t xml:space="preserve"> </w:t>
      </w:r>
      <w:r w:rsidRPr="00212BF2">
        <w:rPr>
          <w:rFonts w:ascii="Calibri" w:hAnsi="Calibri"/>
          <w:color w:val="231F20"/>
          <w:spacing w:val="-5"/>
          <w:w w:val="110"/>
        </w:rPr>
        <w:t xml:space="preserve">the </w:t>
      </w:r>
      <w:r w:rsidRPr="00212BF2">
        <w:rPr>
          <w:rFonts w:ascii="Calibri" w:hAnsi="Calibri"/>
          <w:color w:val="231F20"/>
          <w:w w:val="110"/>
        </w:rPr>
        <w:t>public</w:t>
      </w:r>
      <w:r w:rsidRPr="00212BF2">
        <w:rPr>
          <w:rFonts w:ascii="Calibri" w:hAnsi="Calibri"/>
          <w:color w:val="231F20"/>
          <w:spacing w:val="-11"/>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private</w:t>
      </w:r>
      <w:r w:rsidRPr="00212BF2">
        <w:rPr>
          <w:rFonts w:ascii="Calibri" w:hAnsi="Calibri"/>
          <w:color w:val="231F20"/>
          <w:spacing w:val="-10"/>
          <w:w w:val="110"/>
        </w:rPr>
        <w:t xml:space="preserve"> </w:t>
      </w:r>
      <w:r w:rsidRPr="00212BF2">
        <w:rPr>
          <w:rFonts w:ascii="Calibri" w:hAnsi="Calibri"/>
          <w:color w:val="231F20"/>
          <w:spacing w:val="-4"/>
          <w:w w:val="110"/>
        </w:rPr>
        <w:t>sector.</w:t>
      </w:r>
      <w:r w:rsidRPr="00212BF2">
        <w:rPr>
          <w:rFonts w:ascii="Calibri" w:hAnsi="Calibri"/>
          <w:color w:val="231F20"/>
          <w:spacing w:val="-10"/>
          <w:w w:val="110"/>
        </w:rPr>
        <w:t xml:space="preserve"> </w:t>
      </w:r>
      <w:r w:rsidRPr="00212BF2">
        <w:rPr>
          <w:rFonts w:ascii="Calibri" w:hAnsi="Calibri"/>
          <w:color w:val="231F20"/>
          <w:w w:val="110"/>
        </w:rPr>
        <w:t>This</w:t>
      </w:r>
      <w:r w:rsidRPr="00212BF2">
        <w:rPr>
          <w:rFonts w:ascii="Calibri" w:hAnsi="Calibri"/>
          <w:color w:val="231F20"/>
          <w:spacing w:val="-10"/>
          <w:w w:val="110"/>
        </w:rPr>
        <w:t xml:space="preserve"> </w:t>
      </w:r>
      <w:r w:rsidRPr="00212BF2">
        <w:rPr>
          <w:rFonts w:ascii="Calibri" w:hAnsi="Calibri"/>
          <w:color w:val="231F20"/>
          <w:w w:val="110"/>
        </w:rPr>
        <w:t>can</w:t>
      </w:r>
      <w:r w:rsidRPr="00212BF2">
        <w:rPr>
          <w:rFonts w:ascii="Calibri" w:hAnsi="Calibri"/>
          <w:color w:val="231F20"/>
          <w:spacing w:val="-10"/>
          <w:w w:val="110"/>
        </w:rPr>
        <w:t xml:space="preserve"> </w:t>
      </w:r>
      <w:r w:rsidRPr="00212BF2">
        <w:rPr>
          <w:rFonts w:ascii="Calibri" w:hAnsi="Calibri"/>
          <w:color w:val="231F20"/>
          <w:w w:val="110"/>
        </w:rPr>
        <w:t>enable</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retrieval</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analysis</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data</w:t>
      </w:r>
      <w:r w:rsidRPr="00212BF2">
        <w:rPr>
          <w:rFonts w:ascii="Calibri" w:hAnsi="Calibri"/>
          <w:color w:val="231F20"/>
          <w:spacing w:val="-11"/>
          <w:w w:val="110"/>
        </w:rPr>
        <w:t xml:space="preserve"> </w:t>
      </w:r>
      <w:r w:rsidRPr="00212BF2">
        <w:rPr>
          <w:rFonts w:ascii="Calibri" w:hAnsi="Calibri"/>
          <w:color w:val="231F20"/>
          <w:w w:val="110"/>
        </w:rPr>
        <w:t>(e.g.</w:t>
      </w:r>
      <w:r w:rsidRPr="00212BF2">
        <w:rPr>
          <w:rFonts w:ascii="Calibri" w:hAnsi="Calibri"/>
          <w:color w:val="231F20"/>
          <w:spacing w:val="-10"/>
          <w:w w:val="110"/>
        </w:rPr>
        <w:t xml:space="preserve"> </w:t>
      </w:r>
      <w:r w:rsidRPr="00212BF2">
        <w:rPr>
          <w:rFonts w:ascii="Calibri" w:hAnsi="Calibri"/>
          <w:color w:val="231F20"/>
          <w:w w:val="110"/>
        </w:rPr>
        <w:t>from</w:t>
      </w:r>
      <w:r w:rsidRPr="00212BF2">
        <w:rPr>
          <w:rFonts w:ascii="Calibri" w:hAnsi="Calibri"/>
          <w:color w:val="231F20"/>
          <w:spacing w:val="-10"/>
          <w:w w:val="110"/>
        </w:rPr>
        <w:t xml:space="preserve"> </w:t>
      </w:r>
      <w:r w:rsidRPr="00212BF2">
        <w:rPr>
          <w:rFonts w:ascii="Calibri" w:hAnsi="Calibri"/>
          <w:color w:val="231F20"/>
          <w:w w:val="110"/>
        </w:rPr>
        <w:t>social protection systems; from establishment surveys; payroll</w:t>
      </w:r>
      <w:r w:rsidRPr="00212BF2">
        <w:rPr>
          <w:rFonts w:ascii="Calibri" w:hAnsi="Calibri"/>
          <w:color w:val="231F20"/>
          <w:spacing w:val="-14"/>
          <w:w w:val="110"/>
        </w:rPr>
        <w:t xml:space="preserve"> </w:t>
      </w:r>
      <w:r w:rsidRPr="00212BF2">
        <w:rPr>
          <w:rFonts w:ascii="Calibri" w:hAnsi="Calibri"/>
          <w:color w:val="231F20"/>
          <w:w w:val="110"/>
        </w:rPr>
        <w:t>data).</w:t>
      </w:r>
    </w:p>
    <w:p w:rsidR="001E22EF" w:rsidRPr="00212BF2" w:rsidRDefault="005409BC" w:rsidP="009C3433">
      <w:pPr>
        <w:pStyle w:val="ListParagraph"/>
        <w:numPr>
          <w:ilvl w:val="0"/>
          <w:numId w:val="12"/>
        </w:numPr>
        <w:tabs>
          <w:tab w:val="left" w:pos="1361"/>
        </w:tabs>
        <w:spacing w:before="82" w:line="285" w:lineRule="auto"/>
        <w:ind w:left="624"/>
        <w:rPr>
          <w:rFonts w:ascii="Calibri" w:hAnsi="Calibri"/>
        </w:rPr>
      </w:pPr>
      <w:r w:rsidRPr="00212BF2">
        <w:rPr>
          <w:rFonts w:ascii="Calibri" w:hAnsi="Calibri"/>
          <w:color w:val="231F20"/>
          <w:w w:val="105"/>
        </w:rPr>
        <w:t xml:space="preserve">Coordinate closely with the national statistical office to ensure that all data on employment </w:t>
      </w:r>
      <w:r w:rsidRPr="00212BF2">
        <w:rPr>
          <w:rFonts w:ascii="Calibri" w:hAnsi="Calibri"/>
          <w:color w:val="231F20"/>
          <w:spacing w:val="-5"/>
          <w:w w:val="105"/>
        </w:rPr>
        <w:t xml:space="preserve">are </w:t>
      </w:r>
      <w:r w:rsidRPr="00212BF2">
        <w:rPr>
          <w:rFonts w:ascii="Calibri" w:hAnsi="Calibri"/>
          <w:color w:val="231F20"/>
          <w:w w:val="105"/>
        </w:rPr>
        <w:t xml:space="preserve">compatible and allow for their analysis over time (e.g. census,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force surveys, disability surveys)</w:t>
      </w:r>
    </w:p>
    <w:p w:rsidR="001E22EF" w:rsidRPr="00212BF2" w:rsidRDefault="005409BC" w:rsidP="00F972C7">
      <w:pPr>
        <w:pStyle w:val="BodyText"/>
        <w:spacing w:before="120"/>
        <w:ind w:left="576"/>
        <w:rPr>
          <w:rFonts w:ascii="Calibri" w:hAnsi="Calibri"/>
        </w:rPr>
      </w:pPr>
      <w:r w:rsidRPr="00212BF2">
        <w:rPr>
          <w:rFonts w:ascii="Calibri" w:hAnsi="Calibri"/>
          <w:color w:val="231F20"/>
          <w:w w:val="110"/>
        </w:rPr>
        <w:t>Related CRPD indicator: 31.2</w:t>
      </w:r>
    </w:p>
    <w:p w:rsidR="001E22EF" w:rsidRPr="00212BF2" w:rsidRDefault="005409BC" w:rsidP="007014F7">
      <w:pPr>
        <w:pStyle w:val="BodyText"/>
        <w:spacing w:before="161"/>
        <w:ind w:left="567"/>
        <w:rPr>
          <w:rFonts w:ascii="Calibri" w:hAnsi="Calibri"/>
        </w:rPr>
      </w:pPr>
      <w:r w:rsidRPr="00212BF2">
        <w:rPr>
          <w:rFonts w:ascii="Calibri" w:hAnsi="Calibri"/>
          <w:color w:val="231F20"/>
          <w:w w:val="110"/>
        </w:rPr>
        <w:t xml:space="preserve">See also </w:t>
      </w:r>
      <w:hyperlink r:id="rId75">
        <w:r w:rsidRPr="00212BF2">
          <w:rPr>
            <w:rFonts w:ascii="Calibri" w:hAnsi="Calibri"/>
            <w:color w:val="0076BF"/>
            <w:w w:val="110"/>
            <w:u w:val="single" w:color="0076BF"/>
          </w:rPr>
          <w:t>Foundations Guideline</w:t>
        </w:r>
      </w:hyperlink>
      <w:r w:rsidRPr="00212BF2">
        <w:rPr>
          <w:rFonts w:ascii="Calibri" w:hAnsi="Calibri"/>
          <w:color w:val="231F20"/>
          <w:w w:val="110"/>
        </w:rPr>
        <w:t>, section 3.5 on “Data collection and disaggregation”.</w:t>
      </w:r>
    </w:p>
    <w:p w:rsidR="00AE16B4" w:rsidRPr="00212BF2" w:rsidRDefault="00AE16B4">
      <w:pPr>
        <w:rPr>
          <w:rFonts w:ascii="Calibri" w:hAnsi="Calibri"/>
          <w:spacing w:val="66"/>
          <w:position w:val="215"/>
          <w:sz w:val="20"/>
        </w:rPr>
      </w:pPr>
      <w:r w:rsidRPr="00212BF2">
        <w:rPr>
          <w:rFonts w:ascii="Calibri" w:hAnsi="Calibri"/>
          <w:spacing w:val="66"/>
          <w:position w:val="215"/>
          <w:sz w:val="20"/>
        </w:rPr>
        <w:br w:type="page"/>
      </w:r>
    </w:p>
    <w:p w:rsidR="00AE16B4" w:rsidRPr="00212BF2" w:rsidRDefault="00AE16B4">
      <w:pPr>
        <w:rPr>
          <w:rFonts w:ascii="Calibri" w:hAnsi="Calibri"/>
          <w:b/>
          <w:color w:val="0076BF"/>
          <w:spacing w:val="5"/>
          <w:w w:val="110"/>
        </w:rPr>
      </w:pPr>
      <w:r w:rsidRPr="00212BF2">
        <w:rPr>
          <w:rFonts w:ascii="Calibri" w:hAnsi="Calibri"/>
          <w:b/>
          <w:noProof/>
          <w:color w:val="0076BF"/>
          <w:spacing w:val="4"/>
          <w:w w:val="110"/>
          <w:lang w:bidi="hi-IN"/>
        </w:rPr>
        <w:lastRenderedPageBreak/>
        <w:drawing>
          <wp:inline distT="0" distB="0" distL="0" distR="0" wp14:anchorId="7B6C7552" wp14:editId="0ADDB62A">
            <wp:extent cx="214685" cy="229639"/>
            <wp:effectExtent l="0" t="0" r="0" b="0"/>
            <wp:docPr id="115" name="Picture 115"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9003" cy="234257"/>
                    </a:xfrm>
                    <a:prstGeom prst="rect">
                      <a:avLst/>
                    </a:prstGeom>
                  </pic:spPr>
                </pic:pic>
              </a:graphicData>
            </a:graphic>
          </wp:inline>
        </w:drawing>
      </w:r>
      <w:r w:rsidRPr="00212BF2">
        <w:rPr>
          <w:rFonts w:ascii="Calibri" w:hAnsi="Calibri"/>
          <w:b/>
          <w:color w:val="0076BF"/>
          <w:spacing w:val="4"/>
          <w:w w:val="110"/>
        </w:rPr>
        <w:tab/>
        <w:t xml:space="preserve">International </w:t>
      </w:r>
      <w:proofErr w:type="spellStart"/>
      <w:r w:rsidRPr="00212BF2">
        <w:rPr>
          <w:rFonts w:ascii="Calibri" w:hAnsi="Calibri"/>
          <w:b/>
          <w:color w:val="0076BF"/>
          <w:spacing w:val="4"/>
          <w:w w:val="110"/>
        </w:rPr>
        <w:t>Labour</w:t>
      </w:r>
      <w:proofErr w:type="spellEnd"/>
      <w:r w:rsidRPr="00212BF2">
        <w:rPr>
          <w:rFonts w:ascii="Calibri" w:hAnsi="Calibri"/>
          <w:b/>
          <w:color w:val="0076BF"/>
          <w:spacing w:val="4"/>
          <w:w w:val="110"/>
        </w:rPr>
        <w:t xml:space="preserve"> Organization </w:t>
      </w:r>
      <w:proofErr w:type="spellStart"/>
      <w:r w:rsidRPr="00212BF2">
        <w:rPr>
          <w:rFonts w:ascii="Calibri" w:hAnsi="Calibri"/>
          <w:b/>
          <w:color w:val="0076BF"/>
          <w:spacing w:val="4"/>
          <w:w w:val="110"/>
        </w:rPr>
        <w:t>Labour</w:t>
      </w:r>
      <w:proofErr w:type="spellEnd"/>
      <w:r w:rsidRPr="00212BF2">
        <w:rPr>
          <w:rFonts w:ascii="Calibri" w:hAnsi="Calibri"/>
          <w:b/>
          <w:color w:val="0076BF"/>
          <w:spacing w:val="4"/>
          <w:w w:val="110"/>
        </w:rPr>
        <w:t xml:space="preserve"> Force</w:t>
      </w:r>
      <w:r w:rsidRPr="00212BF2">
        <w:rPr>
          <w:rFonts w:ascii="Calibri" w:hAnsi="Calibri"/>
          <w:b/>
          <w:color w:val="0076BF"/>
          <w:spacing w:val="73"/>
          <w:w w:val="110"/>
        </w:rPr>
        <w:t xml:space="preserve"> </w:t>
      </w:r>
      <w:r w:rsidRPr="00212BF2">
        <w:rPr>
          <w:rFonts w:ascii="Calibri" w:hAnsi="Calibri"/>
          <w:b/>
          <w:color w:val="0076BF"/>
          <w:spacing w:val="5"/>
          <w:w w:val="110"/>
        </w:rPr>
        <w:t>Surveys</w:t>
      </w:r>
    </w:p>
    <w:p w:rsidR="00AE16B4" w:rsidRPr="00212BF2" w:rsidRDefault="00AE16B4" w:rsidP="00AE16B4">
      <w:pPr>
        <w:spacing w:before="189" w:line="285" w:lineRule="auto"/>
        <w:ind w:right="654"/>
        <w:rPr>
          <w:rFonts w:ascii="Calibri" w:hAnsi="Calibri"/>
        </w:rPr>
      </w:pPr>
      <w:bookmarkStart w:id="38" w:name="4.8_Data_protection_and_privacy"/>
      <w:bookmarkStart w:id="39" w:name="4.9_Accountability_and_complaint_mechani"/>
      <w:bookmarkEnd w:id="38"/>
      <w:bookmarkEnd w:id="39"/>
      <w:r w:rsidRPr="00212BF2">
        <w:rPr>
          <w:rFonts w:ascii="Calibri" w:hAnsi="Calibri"/>
          <w:color w:val="231F20"/>
          <w:w w:val="105"/>
        </w:rPr>
        <w:t xml:space="preserve">The ILO promotes the inclusion of a module on persons with disabilities in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force surveys that uses the Washington Group Short Set of Questions and enables the collection of data for disaggregation purposes. In addition, this United Nations agency is currently testing a set of questions that go beyond disaggregation, to explore the roots of exclusion in the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market.</w:t>
      </w:r>
    </w:p>
    <w:p w:rsidR="00AE16B4" w:rsidRPr="00212BF2" w:rsidRDefault="00AE16B4" w:rsidP="00F972C7">
      <w:pPr>
        <w:spacing w:before="240" w:after="240"/>
        <w:rPr>
          <w:rFonts w:ascii="Calibri" w:hAnsi="Calibri"/>
        </w:rPr>
      </w:pPr>
      <w:r w:rsidRPr="00212BF2">
        <w:rPr>
          <w:rFonts w:ascii="Calibri" w:hAnsi="Calibri"/>
          <w:color w:val="231F20"/>
          <w:w w:val="105"/>
        </w:rPr>
        <w:t xml:space="preserve">For more information, see </w:t>
      </w:r>
      <w:r w:rsidRPr="00212BF2">
        <w:rPr>
          <w:rFonts w:ascii="Calibri" w:hAnsi="Calibri"/>
          <w:color w:val="0076BF"/>
          <w:w w:val="105"/>
          <w:u w:val="single" w:color="0076BF"/>
        </w:rPr>
        <w:t>https://ilostat.ilo.org/resources/lfs-resources</w:t>
      </w:r>
    </w:p>
    <w:p w:rsidR="001E22EF" w:rsidRPr="00212BF2" w:rsidRDefault="00212BF2" w:rsidP="00212BF2">
      <w:pPr>
        <w:pStyle w:val="Heading2"/>
      </w:pPr>
      <w:bookmarkStart w:id="40" w:name="_bookmark18"/>
      <w:bookmarkStart w:id="41" w:name="_Toc61365436"/>
      <w:bookmarkEnd w:id="40"/>
      <w:r w:rsidRPr="00212BF2">
        <w:t xml:space="preserve">4.8 </w:t>
      </w:r>
      <w:r w:rsidR="005409BC" w:rsidRPr="00212BF2">
        <w:t>Data protection and</w:t>
      </w:r>
      <w:r w:rsidR="005409BC" w:rsidRPr="00212BF2">
        <w:rPr>
          <w:spacing w:val="37"/>
        </w:rPr>
        <w:t xml:space="preserve"> </w:t>
      </w:r>
      <w:r w:rsidR="005409BC" w:rsidRPr="00212BF2">
        <w:t>privacy</w:t>
      </w:r>
      <w:bookmarkEnd w:id="41"/>
    </w:p>
    <w:p w:rsidR="001E22EF" w:rsidRPr="00212BF2" w:rsidRDefault="0074199D" w:rsidP="009C3433">
      <w:pPr>
        <w:pStyle w:val="BodyText"/>
        <w:spacing w:before="161" w:line="285" w:lineRule="auto"/>
        <w:rPr>
          <w:rFonts w:ascii="Calibri" w:hAnsi="Calibri"/>
        </w:rPr>
      </w:pPr>
      <w:hyperlink w:anchor="_bookmark52" w:history="1">
        <w:r w:rsidR="005409BC" w:rsidRPr="00212BF2">
          <w:rPr>
            <w:rFonts w:ascii="Calibri" w:hAnsi="Calibri"/>
            <w:color w:val="0076BF"/>
            <w:w w:val="110"/>
            <w:u w:val="single" w:color="0076BF"/>
          </w:rPr>
          <w:t>Discrimination based on disability</w:t>
        </w:r>
        <w:r w:rsidR="005409BC" w:rsidRPr="00212BF2">
          <w:rPr>
            <w:rFonts w:ascii="Calibri" w:hAnsi="Calibri"/>
            <w:color w:val="0076BF"/>
            <w:w w:val="110"/>
          </w:rPr>
          <w:t xml:space="preserve"> </w:t>
        </w:r>
      </w:hyperlink>
      <w:r w:rsidR="005409BC" w:rsidRPr="00212BF2">
        <w:rPr>
          <w:rFonts w:ascii="Calibri" w:hAnsi="Calibri"/>
          <w:color w:val="231F20"/>
          <w:w w:val="110"/>
        </w:rPr>
        <w:t>operates in multiple forms in the workplace. One of these is connected</w:t>
      </w:r>
      <w:r w:rsidR="005409BC" w:rsidRPr="00212BF2">
        <w:rPr>
          <w:rFonts w:ascii="Calibri" w:hAnsi="Calibri"/>
          <w:color w:val="231F20"/>
          <w:spacing w:val="-10"/>
          <w:w w:val="110"/>
        </w:rPr>
        <w:t xml:space="preserve"> </w:t>
      </w:r>
      <w:r w:rsidR="005409BC" w:rsidRPr="00212BF2">
        <w:rPr>
          <w:rFonts w:ascii="Calibri" w:hAnsi="Calibri"/>
          <w:color w:val="231F20"/>
          <w:w w:val="110"/>
        </w:rPr>
        <w:t>to</w:t>
      </w:r>
      <w:r w:rsidR="005409BC" w:rsidRPr="00212BF2">
        <w:rPr>
          <w:rFonts w:ascii="Calibri" w:hAnsi="Calibri"/>
          <w:color w:val="231F20"/>
          <w:spacing w:val="-9"/>
          <w:w w:val="110"/>
        </w:rPr>
        <w:t xml:space="preserve"> </w:t>
      </w:r>
      <w:r w:rsidR="005409BC" w:rsidRPr="00212BF2">
        <w:rPr>
          <w:rFonts w:ascii="Calibri" w:hAnsi="Calibri"/>
          <w:color w:val="231F20"/>
          <w:w w:val="110"/>
        </w:rPr>
        <w:t>disclosing</w:t>
      </w:r>
      <w:r w:rsidR="005409BC" w:rsidRPr="00212BF2">
        <w:rPr>
          <w:rFonts w:ascii="Calibri" w:hAnsi="Calibri"/>
          <w:color w:val="231F20"/>
          <w:spacing w:val="-9"/>
          <w:w w:val="110"/>
        </w:rPr>
        <w:t xml:space="preserve"> </w:t>
      </w:r>
      <w:r w:rsidR="005409BC" w:rsidRPr="00212BF2">
        <w:rPr>
          <w:rFonts w:ascii="Calibri" w:hAnsi="Calibri"/>
          <w:color w:val="231F20"/>
          <w:w w:val="110"/>
        </w:rPr>
        <w:t>information</w:t>
      </w:r>
      <w:r w:rsidR="005409BC" w:rsidRPr="00212BF2">
        <w:rPr>
          <w:rFonts w:ascii="Calibri" w:hAnsi="Calibri"/>
          <w:color w:val="231F20"/>
          <w:spacing w:val="-9"/>
          <w:w w:val="110"/>
        </w:rPr>
        <w:t xml:space="preserve"> </w:t>
      </w:r>
      <w:r w:rsidR="005409BC" w:rsidRPr="00212BF2">
        <w:rPr>
          <w:rFonts w:ascii="Calibri" w:hAnsi="Calibri"/>
          <w:color w:val="231F20"/>
          <w:w w:val="110"/>
        </w:rPr>
        <w:t>about</w:t>
      </w:r>
      <w:r w:rsidR="005409BC" w:rsidRPr="00212BF2">
        <w:rPr>
          <w:rFonts w:ascii="Calibri" w:hAnsi="Calibri"/>
          <w:color w:val="231F20"/>
          <w:spacing w:val="-9"/>
          <w:w w:val="110"/>
        </w:rPr>
        <w:t xml:space="preserve"> </w:t>
      </w:r>
      <w:r w:rsidR="005409BC" w:rsidRPr="00212BF2">
        <w:rPr>
          <w:rFonts w:ascii="Calibri" w:hAnsi="Calibri"/>
          <w:color w:val="231F20"/>
          <w:w w:val="110"/>
        </w:rPr>
        <w:t>impairments,</w:t>
      </w:r>
      <w:r w:rsidR="005409BC" w:rsidRPr="00212BF2">
        <w:rPr>
          <w:rFonts w:ascii="Calibri" w:hAnsi="Calibri"/>
          <w:color w:val="231F20"/>
          <w:spacing w:val="-9"/>
          <w:w w:val="110"/>
        </w:rPr>
        <w:t xml:space="preserve"> </w:t>
      </w:r>
      <w:r w:rsidR="005409BC" w:rsidRPr="00212BF2">
        <w:rPr>
          <w:rFonts w:ascii="Calibri" w:hAnsi="Calibri"/>
          <w:color w:val="231F20"/>
          <w:w w:val="110"/>
        </w:rPr>
        <w:t>with</w:t>
      </w:r>
      <w:r w:rsidR="005409BC" w:rsidRPr="00212BF2">
        <w:rPr>
          <w:rFonts w:ascii="Calibri" w:hAnsi="Calibri"/>
          <w:color w:val="231F20"/>
          <w:spacing w:val="-10"/>
          <w:w w:val="110"/>
        </w:rPr>
        <w:t xml:space="preserve"> </w:t>
      </w:r>
      <w:proofErr w:type="spellStart"/>
      <w:r w:rsidR="005409BC" w:rsidRPr="00212BF2">
        <w:rPr>
          <w:rFonts w:ascii="Calibri" w:hAnsi="Calibri"/>
          <w:color w:val="231F20"/>
          <w:w w:val="110"/>
        </w:rPr>
        <w:t>behaviour</w:t>
      </w:r>
      <w:proofErr w:type="spellEnd"/>
      <w:r w:rsidR="005409BC" w:rsidRPr="00212BF2">
        <w:rPr>
          <w:rFonts w:ascii="Calibri" w:hAnsi="Calibri"/>
          <w:color w:val="231F20"/>
          <w:spacing w:val="-9"/>
          <w:w w:val="110"/>
        </w:rPr>
        <w:t xml:space="preserve"> </w:t>
      </w:r>
      <w:r w:rsidR="005409BC" w:rsidRPr="00212BF2">
        <w:rPr>
          <w:rFonts w:ascii="Calibri" w:hAnsi="Calibri"/>
          <w:color w:val="231F20"/>
          <w:w w:val="110"/>
        </w:rPr>
        <w:t>thought</w:t>
      </w:r>
      <w:r w:rsidR="005409BC" w:rsidRPr="00212BF2">
        <w:rPr>
          <w:rFonts w:ascii="Calibri" w:hAnsi="Calibri"/>
          <w:color w:val="231F20"/>
          <w:spacing w:val="-9"/>
          <w:w w:val="110"/>
        </w:rPr>
        <w:t xml:space="preserve"> </w:t>
      </w:r>
      <w:r w:rsidR="005409BC" w:rsidRPr="00212BF2">
        <w:rPr>
          <w:rFonts w:ascii="Calibri" w:hAnsi="Calibri"/>
          <w:color w:val="231F20"/>
          <w:w w:val="110"/>
        </w:rPr>
        <w:t>to</w:t>
      </w:r>
      <w:r w:rsidR="005409BC" w:rsidRPr="00212BF2">
        <w:rPr>
          <w:rFonts w:ascii="Calibri" w:hAnsi="Calibri"/>
          <w:color w:val="231F20"/>
          <w:spacing w:val="-9"/>
          <w:w w:val="110"/>
        </w:rPr>
        <w:t xml:space="preserve"> </w:t>
      </w:r>
      <w:r w:rsidR="005409BC" w:rsidRPr="00212BF2">
        <w:rPr>
          <w:rFonts w:ascii="Calibri" w:hAnsi="Calibri"/>
          <w:color w:val="231F20"/>
          <w:w w:val="110"/>
        </w:rPr>
        <w:t>be</w:t>
      </w:r>
      <w:r w:rsidR="005409BC" w:rsidRPr="00212BF2">
        <w:rPr>
          <w:rFonts w:ascii="Calibri" w:hAnsi="Calibri"/>
          <w:color w:val="231F20"/>
          <w:spacing w:val="-9"/>
          <w:w w:val="110"/>
        </w:rPr>
        <w:t xml:space="preserve"> </w:t>
      </w:r>
      <w:r w:rsidR="005409BC" w:rsidRPr="00212BF2">
        <w:rPr>
          <w:rFonts w:ascii="Calibri" w:hAnsi="Calibri"/>
          <w:color w:val="231F20"/>
          <w:w w:val="110"/>
        </w:rPr>
        <w:t>connected</w:t>
      </w:r>
      <w:r w:rsidR="005409BC" w:rsidRPr="00212BF2">
        <w:rPr>
          <w:rFonts w:ascii="Calibri" w:hAnsi="Calibri"/>
          <w:color w:val="231F20"/>
          <w:spacing w:val="-9"/>
          <w:w w:val="110"/>
        </w:rPr>
        <w:t xml:space="preserve"> </w:t>
      </w:r>
      <w:r w:rsidR="005409BC" w:rsidRPr="00212BF2">
        <w:rPr>
          <w:rFonts w:ascii="Calibri" w:hAnsi="Calibri"/>
          <w:color w:val="231F20"/>
          <w:spacing w:val="-8"/>
          <w:w w:val="110"/>
        </w:rPr>
        <w:t xml:space="preserve">to </w:t>
      </w:r>
      <w:r w:rsidR="005409BC" w:rsidRPr="00212BF2">
        <w:rPr>
          <w:rFonts w:ascii="Calibri" w:hAnsi="Calibri"/>
          <w:color w:val="231F20"/>
          <w:w w:val="110"/>
        </w:rPr>
        <w:t>mental health conditions being particularly highly</w:t>
      </w:r>
      <w:r w:rsidR="005409BC" w:rsidRPr="00212BF2">
        <w:rPr>
          <w:rFonts w:ascii="Calibri" w:hAnsi="Calibri"/>
          <w:color w:val="231F20"/>
          <w:spacing w:val="-11"/>
          <w:w w:val="110"/>
        </w:rPr>
        <w:t xml:space="preserve"> </w:t>
      </w:r>
      <w:r w:rsidR="005409BC" w:rsidRPr="00212BF2">
        <w:rPr>
          <w:rFonts w:ascii="Calibri" w:hAnsi="Calibri"/>
          <w:color w:val="231F20"/>
          <w:w w:val="110"/>
        </w:rPr>
        <w:t>stigmatized.</w:t>
      </w:r>
    </w:p>
    <w:p w:rsidR="001E22EF" w:rsidRPr="00212BF2" w:rsidRDefault="005409BC" w:rsidP="009C3433">
      <w:pPr>
        <w:pStyle w:val="BodyText"/>
        <w:spacing w:before="111" w:line="285" w:lineRule="auto"/>
        <w:rPr>
          <w:rFonts w:ascii="Calibri" w:hAnsi="Calibri"/>
        </w:rPr>
      </w:pPr>
      <w:r w:rsidRPr="00212BF2">
        <w:rPr>
          <w:rFonts w:ascii="Calibri" w:hAnsi="Calibri"/>
          <w:color w:val="231F20"/>
          <w:w w:val="110"/>
        </w:rPr>
        <w:t>Persons</w:t>
      </w:r>
      <w:r w:rsidRPr="00212BF2">
        <w:rPr>
          <w:rFonts w:ascii="Calibri" w:hAnsi="Calibri"/>
          <w:color w:val="231F20"/>
          <w:spacing w:val="-10"/>
          <w:w w:val="110"/>
        </w:rPr>
        <w:t xml:space="preserve"> </w:t>
      </w:r>
      <w:r w:rsidRPr="00212BF2">
        <w:rPr>
          <w:rFonts w:ascii="Calibri" w:hAnsi="Calibri"/>
          <w:color w:val="231F20"/>
          <w:w w:val="110"/>
        </w:rPr>
        <w:t>with</w:t>
      </w:r>
      <w:r w:rsidRPr="00212BF2">
        <w:rPr>
          <w:rFonts w:ascii="Calibri" w:hAnsi="Calibri"/>
          <w:color w:val="231F20"/>
          <w:spacing w:val="-9"/>
          <w:w w:val="110"/>
        </w:rPr>
        <w:t xml:space="preserve"> </w:t>
      </w:r>
      <w:r w:rsidRPr="00212BF2">
        <w:rPr>
          <w:rFonts w:ascii="Calibri" w:hAnsi="Calibri"/>
          <w:color w:val="231F20"/>
          <w:w w:val="110"/>
        </w:rPr>
        <w:t>disabilities</w:t>
      </w:r>
      <w:r w:rsidRPr="00212BF2">
        <w:rPr>
          <w:rFonts w:ascii="Calibri" w:hAnsi="Calibri"/>
          <w:color w:val="231F20"/>
          <w:spacing w:val="-10"/>
          <w:w w:val="110"/>
        </w:rPr>
        <w:t xml:space="preserve"> </w:t>
      </w:r>
      <w:r w:rsidRPr="00212BF2">
        <w:rPr>
          <w:rFonts w:ascii="Calibri" w:hAnsi="Calibri"/>
          <w:color w:val="231F20"/>
          <w:w w:val="110"/>
        </w:rPr>
        <w:t>are</w:t>
      </w:r>
      <w:r w:rsidRPr="00212BF2">
        <w:rPr>
          <w:rFonts w:ascii="Calibri" w:hAnsi="Calibri"/>
          <w:color w:val="231F20"/>
          <w:spacing w:val="-9"/>
          <w:w w:val="110"/>
        </w:rPr>
        <w:t xml:space="preserve"> </w:t>
      </w:r>
      <w:r w:rsidRPr="00212BF2">
        <w:rPr>
          <w:rFonts w:ascii="Calibri" w:hAnsi="Calibri"/>
          <w:color w:val="231F20"/>
          <w:w w:val="110"/>
        </w:rPr>
        <w:t>protected</w:t>
      </w:r>
      <w:r w:rsidRPr="00212BF2">
        <w:rPr>
          <w:rFonts w:ascii="Calibri" w:hAnsi="Calibri"/>
          <w:color w:val="231F20"/>
          <w:spacing w:val="-9"/>
          <w:w w:val="110"/>
        </w:rPr>
        <w:t xml:space="preserve"> </w:t>
      </w:r>
      <w:r w:rsidRPr="00212BF2">
        <w:rPr>
          <w:rFonts w:ascii="Calibri" w:hAnsi="Calibri"/>
          <w:color w:val="231F20"/>
          <w:w w:val="110"/>
        </w:rPr>
        <w:t>against</w:t>
      </w:r>
      <w:r w:rsidRPr="00212BF2">
        <w:rPr>
          <w:rFonts w:ascii="Calibri" w:hAnsi="Calibri"/>
          <w:color w:val="231F20"/>
          <w:spacing w:val="-10"/>
          <w:w w:val="110"/>
        </w:rPr>
        <w:t xml:space="preserve"> </w:t>
      </w:r>
      <w:r w:rsidRPr="00212BF2">
        <w:rPr>
          <w:rFonts w:ascii="Calibri" w:hAnsi="Calibri"/>
          <w:color w:val="231F20"/>
          <w:w w:val="110"/>
        </w:rPr>
        <w:t>discrimination,</w:t>
      </w:r>
      <w:r w:rsidRPr="00212BF2">
        <w:rPr>
          <w:rFonts w:ascii="Calibri" w:hAnsi="Calibri"/>
          <w:color w:val="231F20"/>
          <w:spacing w:val="-9"/>
          <w:w w:val="110"/>
        </w:rPr>
        <w:t xml:space="preserve"> </w:t>
      </w:r>
      <w:r w:rsidRPr="00212BF2">
        <w:rPr>
          <w:rFonts w:ascii="Calibri" w:hAnsi="Calibri"/>
          <w:color w:val="231F20"/>
          <w:w w:val="110"/>
        </w:rPr>
        <w:t>on</w:t>
      </w:r>
      <w:r w:rsidRPr="00212BF2">
        <w:rPr>
          <w:rFonts w:ascii="Calibri" w:hAnsi="Calibri"/>
          <w:color w:val="231F20"/>
          <w:spacing w:val="-9"/>
          <w:w w:val="110"/>
        </w:rPr>
        <w:t xml:space="preserve"> </w:t>
      </w:r>
      <w:r w:rsidRPr="00212BF2">
        <w:rPr>
          <w:rFonts w:ascii="Calibri" w:hAnsi="Calibri"/>
          <w:color w:val="231F20"/>
          <w:w w:val="110"/>
        </w:rPr>
        <w:t>an</w:t>
      </w:r>
      <w:r w:rsidRPr="00212BF2">
        <w:rPr>
          <w:rFonts w:ascii="Calibri" w:hAnsi="Calibri"/>
          <w:color w:val="231F20"/>
          <w:spacing w:val="-10"/>
          <w:w w:val="110"/>
        </w:rPr>
        <w:t xml:space="preserve"> </w:t>
      </w:r>
      <w:r w:rsidRPr="00212BF2">
        <w:rPr>
          <w:rFonts w:ascii="Calibri" w:hAnsi="Calibri"/>
          <w:color w:val="231F20"/>
          <w:w w:val="110"/>
        </w:rPr>
        <w:t>equal</w:t>
      </w:r>
      <w:r w:rsidRPr="00212BF2">
        <w:rPr>
          <w:rFonts w:ascii="Calibri" w:hAnsi="Calibri"/>
          <w:color w:val="231F20"/>
          <w:spacing w:val="-9"/>
          <w:w w:val="110"/>
        </w:rPr>
        <w:t xml:space="preserve"> </w:t>
      </w:r>
      <w:r w:rsidRPr="00212BF2">
        <w:rPr>
          <w:rFonts w:ascii="Calibri" w:hAnsi="Calibri"/>
          <w:color w:val="231F20"/>
          <w:w w:val="110"/>
        </w:rPr>
        <w:t>basis</w:t>
      </w:r>
      <w:r w:rsidRPr="00212BF2">
        <w:rPr>
          <w:rFonts w:ascii="Calibri" w:hAnsi="Calibri"/>
          <w:color w:val="231F20"/>
          <w:spacing w:val="-9"/>
          <w:w w:val="110"/>
        </w:rPr>
        <w:t xml:space="preserve"> </w:t>
      </w:r>
      <w:r w:rsidRPr="00212BF2">
        <w:rPr>
          <w:rFonts w:ascii="Calibri" w:hAnsi="Calibri"/>
          <w:color w:val="231F20"/>
          <w:w w:val="110"/>
        </w:rPr>
        <w:t>with</w:t>
      </w:r>
      <w:r w:rsidRPr="00212BF2">
        <w:rPr>
          <w:rFonts w:ascii="Calibri" w:hAnsi="Calibri"/>
          <w:color w:val="231F20"/>
          <w:spacing w:val="-10"/>
          <w:w w:val="110"/>
        </w:rPr>
        <w:t xml:space="preserve"> </w:t>
      </w:r>
      <w:r w:rsidRPr="00212BF2">
        <w:rPr>
          <w:rFonts w:ascii="Calibri" w:hAnsi="Calibri"/>
          <w:color w:val="231F20"/>
          <w:w w:val="110"/>
        </w:rPr>
        <w:t>others,</w:t>
      </w:r>
      <w:r w:rsidRPr="00212BF2">
        <w:rPr>
          <w:rFonts w:ascii="Calibri" w:hAnsi="Calibri"/>
          <w:color w:val="231F20"/>
          <w:spacing w:val="-9"/>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spacing w:val="-4"/>
          <w:w w:val="110"/>
        </w:rPr>
        <w:t xml:space="preserve">data </w:t>
      </w:r>
      <w:r w:rsidRPr="00212BF2">
        <w:rPr>
          <w:rFonts w:ascii="Calibri" w:hAnsi="Calibri"/>
          <w:color w:val="231F20"/>
          <w:w w:val="110"/>
        </w:rPr>
        <w:t>protection supports their right to privacy. Persons with disabilities should not be forced to disclose their impairments.</w:t>
      </w:r>
    </w:p>
    <w:p w:rsidR="001E22EF" w:rsidRPr="00212BF2" w:rsidRDefault="005409BC" w:rsidP="009C3433">
      <w:pPr>
        <w:pStyle w:val="BodyText"/>
        <w:spacing w:before="110" w:line="285" w:lineRule="auto"/>
        <w:rPr>
          <w:rFonts w:ascii="Calibri" w:hAnsi="Calibri"/>
        </w:rPr>
      </w:pPr>
      <w:r w:rsidRPr="00212BF2">
        <w:rPr>
          <w:rFonts w:ascii="Calibri" w:hAnsi="Calibri"/>
          <w:color w:val="231F20"/>
          <w:w w:val="110"/>
        </w:rPr>
        <w:t>The</w:t>
      </w:r>
      <w:r w:rsidRPr="00212BF2">
        <w:rPr>
          <w:rFonts w:ascii="Calibri" w:hAnsi="Calibri"/>
          <w:color w:val="231F20"/>
          <w:spacing w:val="-7"/>
          <w:w w:val="110"/>
        </w:rPr>
        <w:t xml:space="preserve"> </w:t>
      </w:r>
      <w:r w:rsidRPr="00212BF2">
        <w:rPr>
          <w:rFonts w:ascii="Calibri" w:hAnsi="Calibri"/>
          <w:color w:val="231F20"/>
          <w:w w:val="110"/>
        </w:rPr>
        <w:t>capacity</w:t>
      </w:r>
      <w:r w:rsidRPr="00212BF2">
        <w:rPr>
          <w:rFonts w:ascii="Calibri" w:hAnsi="Calibri"/>
          <w:color w:val="231F20"/>
          <w:spacing w:val="-7"/>
          <w:w w:val="110"/>
        </w:rPr>
        <w:t xml:space="preserve"> </w:t>
      </w:r>
      <w:r w:rsidRPr="00212BF2">
        <w:rPr>
          <w:rFonts w:ascii="Calibri" w:hAnsi="Calibri"/>
          <w:color w:val="231F20"/>
          <w:w w:val="110"/>
        </w:rPr>
        <w:t>to</w:t>
      </w:r>
      <w:r w:rsidRPr="00212BF2">
        <w:rPr>
          <w:rFonts w:ascii="Calibri" w:hAnsi="Calibri"/>
          <w:color w:val="231F20"/>
          <w:spacing w:val="-7"/>
          <w:w w:val="110"/>
        </w:rPr>
        <w:t xml:space="preserve"> </w:t>
      </w:r>
      <w:r w:rsidRPr="00212BF2">
        <w:rPr>
          <w:rFonts w:ascii="Calibri" w:hAnsi="Calibri"/>
          <w:color w:val="231F20"/>
          <w:w w:val="110"/>
        </w:rPr>
        <w:t>do</w:t>
      </w:r>
      <w:r w:rsidRPr="00212BF2">
        <w:rPr>
          <w:rFonts w:ascii="Calibri" w:hAnsi="Calibri"/>
          <w:color w:val="231F20"/>
          <w:spacing w:val="-7"/>
          <w:w w:val="110"/>
        </w:rPr>
        <w:t xml:space="preserve"> </w:t>
      </w:r>
      <w:r w:rsidRPr="00212BF2">
        <w:rPr>
          <w:rFonts w:ascii="Calibri" w:hAnsi="Calibri"/>
          <w:color w:val="231F20"/>
          <w:w w:val="110"/>
        </w:rPr>
        <w:t>a</w:t>
      </w:r>
      <w:r w:rsidRPr="00212BF2">
        <w:rPr>
          <w:rFonts w:ascii="Calibri" w:hAnsi="Calibri"/>
          <w:color w:val="231F20"/>
          <w:spacing w:val="-7"/>
          <w:w w:val="110"/>
        </w:rPr>
        <w:t xml:space="preserve"> </w:t>
      </w:r>
      <w:r w:rsidRPr="00212BF2">
        <w:rPr>
          <w:rFonts w:ascii="Calibri" w:hAnsi="Calibri"/>
          <w:color w:val="231F20"/>
          <w:w w:val="110"/>
        </w:rPr>
        <w:t>job</w:t>
      </w:r>
      <w:r w:rsidRPr="00212BF2">
        <w:rPr>
          <w:rFonts w:ascii="Calibri" w:hAnsi="Calibri"/>
          <w:color w:val="231F20"/>
          <w:spacing w:val="-7"/>
          <w:w w:val="110"/>
        </w:rPr>
        <w:t xml:space="preserve"> </w:t>
      </w:r>
      <w:r w:rsidRPr="00212BF2">
        <w:rPr>
          <w:rFonts w:ascii="Calibri" w:hAnsi="Calibri"/>
          <w:color w:val="231F20"/>
          <w:w w:val="110"/>
        </w:rPr>
        <w:t>is</w:t>
      </w:r>
      <w:r w:rsidRPr="00212BF2">
        <w:rPr>
          <w:rFonts w:ascii="Calibri" w:hAnsi="Calibri"/>
          <w:color w:val="231F20"/>
          <w:spacing w:val="-7"/>
          <w:w w:val="110"/>
        </w:rPr>
        <w:t xml:space="preserve"> </w:t>
      </w:r>
      <w:r w:rsidRPr="00212BF2">
        <w:rPr>
          <w:rFonts w:ascii="Calibri" w:hAnsi="Calibri"/>
          <w:color w:val="231F20"/>
          <w:w w:val="110"/>
        </w:rPr>
        <w:t>not</w:t>
      </w:r>
      <w:r w:rsidRPr="00212BF2">
        <w:rPr>
          <w:rFonts w:ascii="Calibri" w:hAnsi="Calibri"/>
          <w:color w:val="231F20"/>
          <w:spacing w:val="-7"/>
          <w:w w:val="110"/>
        </w:rPr>
        <w:t xml:space="preserve"> </w:t>
      </w:r>
      <w:r w:rsidRPr="00212BF2">
        <w:rPr>
          <w:rFonts w:ascii="Calibri" w:hAnsi="Calibri"/>
          <w:color w:val="231F20"/>
          <w:w w:val="110"/>
        </w:rPr>
        <w:t>described</w:t>
      </w:r>
      <w:r w:rsidRPr="00212BF2">
        <w:rPr>
          <w:rFonts w:ascii="Calibri" w:hAnsi="Calibri"/>
          <w:color w:val="231F20"/>
          <w:spacing w:val="-7"/>
          <w:w w:val="110"/>
        </w:rPr>
        <w:t xml:space="preserve"> </w:t>
      </w:r>
      <w:r w:rsidRPr="00212BF2">
        <w:rPr>
          <w:rFonts w:ascii="Calibri" w:hAnsi="Calibri"/>
          <w:color w:val="231F20"/>
          <w:w w:val="110"/>
        </w:rPr>
        <w:t>by</w:t>
      </w:r>
      <w:r w:rsidRPr="00212BF2">
        <w:rPr>
          <w:rFonts w:ascii="Calibri" w:hAnsi="Calibri"/>
          <w:color w:val="231F20"/>
          <w:spacing w:val="-7"/>
          <w:w w:val="110"/>
        </w:rPr>
        <w:t xml:space="preserve"> </w:t>
      </w:r>
      <w:r w:rsidRPr="00212BF2">
        <w:rPr>
          <w:rFonts w:ascii="Calibri" w:hAnsi="Calibri"/>
          <w:color w:val="231F20"/>
          <w:w w:val="110"/>
        </w:rPr>
        <w:t>a</w:t>
      </w:r>
      <w:r w:rsidRPr="00212BF2">
        <w:rPr>
          <w:rFonts w:ascii="Calibri" w:hAnsi="Calibri"/>
          <w:color w:val="231F20"/>
          <w:spacing w:val="-6"/>
          <w:w w:val="110"/>
        </w:rPr>
        <w:t xml:space="preserve"> </w:t>
      </w:r>
      <w:r w:rsidRPr="00212BF2">
        <w:rPr>
          <w:rFonts w:ascii="Calibri" w:hAnsi="Calibri"/>
          <w:color w:val="231F20"/>
          <w:w w:val="110"/>
        </w:rPr>
        <w:t>personal</w:t>
      </w:r>
      <w:r w:rsidRPr="00212BF2">
        <w:rPr>
          <w:rFonts w:ascii="Calibri" w:hAnsi="Calibri"/>
          <w:color w:val="231F20"/>
          <w:spacing w:val="-7"/>
          <w:w w:val="110"/>
        </w:rPr>
        <w:t xml:space="preserve"> </w:t>
      </w:r>
      <w:r w:rsidRPr="00212BF2">
        <w:rPr>
          <w:rFonts w:ascii="Calibri" w:hAnsi="Calibri"/>
          <w:color w:val="231F20"/>
          <w:w w:val="110"/>
        </w:rPr>
        <w:t>impairment</w:t>
      </w:r>
      <w:r w:rsidRPr="00212BF2">
        <w:rPr>
          <w:rFonts w:ascii="Calibri" w:hAnsi="Calibri"/>
          <w:color w:val="231F20"/>
          <w:spacing w:val="-7"/>
          <w:w w:val="110"/>
        </w:rPr>
        <w:t xml:space="preserve"> </w:t>
      </w:r>
      <w:r w:rsidRPr="00212BF2">
        <w:rPr>
          <w:rFonts w:ascii="Calibri" w:hAnsi="Calibri"/>
          <w:color w:val="231F20"/>
          <w:w w:val="110"/>
        </w:rPr>
        <w:t>but</w:t>
      </w:r>
      <w:r w:rsidRPr="00212BF2">
        <w:rPr>
          <w:rFonts w:ascii="Calibri" w:hAnsi="Calibri"/>
          <w:color w:val="231F20"/>
          <w:spacing w:val="-7"/>
          <w:w w:val="110"/>
        </w:rPr>
        <w:t xml:space="preserve"> </w:t>
      </w:r>
      <w:r w:rsidRPr="00212BF2">
        <w:rPr>
          <w:rFonts w:ascii="Calibri" w:hAnsi="Calibri"/>
          <w:color w:val="231F20"/>
          <w:w w:val="110"/>
        </w:rPr>
        <w:t>by</w:t>
      </w:r>
      <w:r w:rsidRPr="00212BF2">
        <w:rPr>
          <w:rFonts w:ascii="Calibri" w:hAnsi="Calibri"/>
          <w:color w:val="231F20"/>
          <w:spacing w:val="-7"/>
          <w:w w:val="110"/>
        </w:rPr>
        <w:t xml:space="preserve"> </w:t>
      </w:r>
      <w:r w:rsidRPr="00212BF2">
        <w:rPr>
          <w:rFonts w:ascii="Calibri" w:hAnsi="Calibri"/>
          <w:color w:val="231F20"/>
          <w:w w:val="110"/>
        </w:rPr>
        <w:t>the</w:t>
      </w:r>
      <w:r w:rsidRPr="00212BF2">
        <w:rPr>
          <w:rFonts w:ascii="Calibri" w:hAnsi="Calibri"/>
          <w:color w:val="231F20"/>
          <w:spacing w:val="-7"/>
          <w:w w:val="110"/>
        </w:rPr>
        <w:t xml:space="preserve"> </w:t>
      </w:r>
      <w:r w:rsidRPr="00212BF2">
        <w:rPr>
          <w:rFonts w:ascii="Calibri" w:hAnsi="Calibri"/>
          <w:color w:val="231F20"/>
          <w:w w:val="110"/>
        </w:rPr>
        <w:t>functions</w:t>
      </w:r>
      <w:r w:rsidRPr="00212BF2">
        <w:rPr>
          <w:rFonts w:ascii="Calibri" w:hAnsi="Calibri"/>
          <w:color w:val="231F20"/>
          <w:spacing w:val="-7"/>
          <w:w w:val="110"/>
        </w:rPr>
        <w:t xml:space="preserve"> </w:t>
      </w:r>
      <w:r w:rsidRPr="00212BF2">
        <w:rPr>
          <w:rFonts w:ascii="Calibri" w:hAnsi="Calibri"/>
          <w:color w:val="231F20"/>
          <w:w w:val="110"/>
        </w:rPr>
        <w:t>required</w:t>
      </w:r>
      <w:r w:rsidRPr="00212BF2">
        <w:rPr>
          <w:rFonts w:ascii="Calibri" w:hAnsi="Calibri"/>
          <w:color w:val="231F20"/>
          <w:spacing w:val="-7"/>
          <w:w w:val="110"/>
        </w:rPr>
        <w:t xml:space="preserve"> </w:t>
      </w:r>
      <w:r w:rsidRPr="00212BF2">
        <w:rPr>
          <w:rFonts w:ascii="Calibri" w:hAnsi="Calibri"/>
          <w:color w:val="231F20"/>
          <w:w w:val="110"/>
        </w:rPr>
        <w:t>by</w:t>
      </w:r>
      <w:r w:rsidRPr="00212BF2">
        <w:rPr>
          <w:rFonts w:ascii="Calibri" w:hAnsi="Calibri"/>
          <w:color w:val="231F20"/>
          <w:spacing w:val="-7"/>
          <w:w w:val="110"/>
        </w:rPr>
        <w:t xml:space="preserve"> </w:t>
      </w:r>
      <w:r w:rsidRPr="00212BF2">
        <w:rPr>
          <w:rFonts w:ascii="Calibri" w:hAnsi="Calibri"/>
          <w:color w:val="231F20"/>
          <w:spacing w:val="-14"/>
          <w:w w:val="110"/>
        </w:rPr>
        <w:t xml:space="preserve">a </w:t>
      </w:r>
      <w:r w:rsidRPr="00212BF2">
        <w:rPr>
          <w:rFonts w:ascii="Calibri" w:hAnsi="Calibri"/>
          <w:color w:val="231F20"/>
          <w:w w:val="110"/>
        </w:rPr>
        <w:t>specific job. Health and safety regulations must comply with international standards on data protection,</w:t>
      </w:r>
      <w:r w:rsidRPr="00212BF2">
        <w:rPr>
          <w:rFonts w:ascii="Calibri" w:hAnsi="Calibri"/>
          <w:color w:val="231F20"/>
          <w:spacing w:val="-11"/>
          <w:w w:val="110"/>
        </w:rPr>
        <w:t xml:space="preserve"> </w:t>
      </w:r>
      <w:r w:rsidRPr="00212BF2">
        <w:rPr>
          <w:rFonts w:ascii="Calibri" w:hAnsi="Calibri"/>
          <w:color w:val="231F20"/>
          <w:w w:val="110"/>
        </w:rPr>
        <w:t>particularly</w:t>
      </w:r>
      <w:r w:rsidRPr="00212BF2">
        <w:rPr>
          <w:rFonts w:ascii="Calibri" w:hAnsi="Calibri"/>
          <w:color w:val="231F20"/>
          <w:spacing w:val="-10"/>
          <w:w w:val="110"/>
        </w:rPr>
        <w:t xml:space="preserve"> </w:t>
      </w:r>
      <w:r w:rsidRPr="00212BF2">
        <w:rPr>
          <w:rFonts w:ascii="Calibri" w:hAnsi="Calibri"/>
          <w:color w:val="231F20"/>
          <w:w w:val="110"/>
        </w:rPr>
        <w:t>on</w:t>
      </w:r>
      <w:r w:rsidRPr="00212BF2">
        <w:rPr>
          <w:rFonts w:ascii="Calibri" w:hAnsi="Calibri"/>
          <w:color w:val="231F20"/>
          <w:spacing w:val="-11"/>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protection</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1"/>
          <w:w w:val="110"/>
        </w:rPr>
        <w:t xml:space="preserve"> </w:t>
      </w:r>
      <w:r w:rsidRPr="00212BF2">
        <w:rPr>
          <w:rFonts w:ascii="Calibri" w:hAnsi="Calibri"/>
          <w:color w:val="231F20"/>
          <w:w w:val="110"/>
        </w:rPr>
        <w:t>sensitive</w:t>
      </w:r>
      <w:r w:rsidRPr="00212BF2">
        <w:rPr>
          <w:rFonts w:ascii="Calibri" w:hAnsi="Calibri"/>
          <w:color w:val="231F20"/>
          <w:spacing w:val="-10"/>
          <w:w w:val="110"/>
        </w:rPr>
        <w:t xml:space="preserve"> </w:t>
      </w:r>
      <w:r w:rsidRPr="00212BF2">
        <w:rPr>
          <w:rFonts w:ascii="Calibri" w:hAnsi="Calibri"/>
          <w:color w:val="231F20"/>
          <w:w w:val="110"/>
        </w:rPr>
        <w:t>data</w:t>
      </w:r>
      <w:r w:rsidRPr="00212BF2">
        <w:rPr>
          <w:rFonts w:ascii="Calibri" w:hAnsi="Calibri"/>
          <w:color w:val="231F20"/>
          <w:spacing w:val="-10"/>
          <w:w w:val="110"/>
        </w:rPr>
        <w:t xml:space="preserve"> </w:t>
      </w:r>
      <w:r w:rsidRPr="00212BF2">
        <w:rPr>
          <w:rFonts w:ascii="Calibri" w:hAnsi="Calibri"/>
          <w:color w:val="231F20"/>
          <w:w w:val="110"/>
        </w:rPr>
        <w:t>such</w:t>
      </w:r>
      <w:r w:rsidRPr="00212BF2">
        <w:rPr>
          <w:rFonts w:ascii="Calibri" w:hAnsi="Calibri"/>
          <w:color w:val="231F20"/>
          <w:spacing w:val="-11"/>
          <w:w w:val="110"/>
        </w:rPr>
        <w:t xml:space="preserve"> </w:t>
      </w:r>
      <w:r w:rsidRPr="00212BF2">
        <w:rPr>
          <w:rFonts w:ascii="Calibri" w:hAnsi="Calibri"/>
          <w:color w:val="231F20"/>
          <w:w w:val="110"/>
        </w:rPr>
        <w:t>as</w:t>
      </w:r>
      <w:r w:rsidRPr="00212BF2">
        <w:rPr>
          <w:rFonts w:ascii="Calibri" w:hAnsi="Calibri"/>
          <w:color w:val="231F20"/>
          <w:spacing w:val="-10"/>
          <w:w w:val="110"/>
        </w:rPr>
        <w:t xml:space="preserve"> </w:t>
      </w:r>
      <w:r w:rsidRPr="00212BF2">
        <w:rPr>
          <w:rFonts w:ascii="Calibri" w:hAnsi="Calibri"/>
          <w:color w:val="231F20"/>
          <w:w w:val="110"/>
        </w:rPr>
        <w:t>health-related</w:t>
      </w:r>
      <w:r w:rsidRPr="00212BF2">
        <w:rPr>
          <w:rFonts w:ascii="Calibri" w:hAnsi="Calibri"/>
          <w:color w:val="231F20"/>
          <w:spacing w:val="-11"/>
          <w:w w:val="110"/>
        </w:rPr>
        <w:t xml:space="preserve"> </w:t>
      </w:r>
      <w:r w:rsidRPr="00212BF2">
        <w:rPr>
          <w:rFonts w:ascii="Calibri" w:hAnsi="Calibri"/>
          <w:color w:val="231F20"/>
          <w:w w:val="110"/>
        </w:rPr>
        <w:t>data.</w:t>
      </w:r>
      <w:r w:rsidRPr="00212BF2">
        <w:rPr>
          <w:rFonts w:ascii="Calibri" w:hAnsi="Calibri"/>
          <w:color w:val="231F20"/>
          <w:spacing w:val="-10"/>
          <w:w w:val="110"/>
        </w:rPr>
        <w:t xml:space="preserve"> </w:t>
      </w:r>
      <w:r w:rsidRPr="00212BF2">
        <w:rPr>
          <w:rFonts w:ascii="Calibri" w:hAnsi="Calibri"/>
          <w:color w:val="231F20"/>
          <w:w w:val="110"/>
        </w:rPr>
        <w:t>Employers</w:t>
      </w:r>
      <w:r w:rsidRPr="00212BF2">
        <w:rPr>
          <w:rFonts w:ascii="Calibri" w:hAnsi="Calibri"/>
          <w:color w:val="231F20"/>
          <w:spacing w:val="-10"/>
          <w:w w:val="110"/>
        </w:rPr>
        <w:t xml:space="preserve"> </w:t>
      </w:r>
      <w:r w:rsidRPr="00212BF2">
        <w:rPr>
          <w:rFonts w:ascii="Calibri" w:hAnsi="Calibri"/>
          <w:color w:val="231F20"/>
          <w:w w:val="110"/>
        </w:rPr>
        <w:t>can only</w:t>
      </w:r>
      <w:r w:rsidRPr="00212BF2">
        <w:rPr>
          <w:rFonts w:ascii="Calibri" w:hAnsi="Calibri"/>
          <w:color w:val="231F20"/>
          <w:spacing w:val="-15"/>
          <w:w w:val="110"/>
        </w:rPr>
        <w:t xml:space="preserve"> </w:t>
      </w:r>
      <w:r w:rsidRPr="00212BF2">
        <w:rPr>
          <w:rFonts w:ascii="Calibri" w:hAnsi="Calibri"/>
          <w:color w:val="231F20"/>
          <w:w w:val="110"/>
        </w:rPr>
        <w:t>request</w:t>
      </w:r>
      <w:r w:rsidRPr="00212BF2">
        <w:rPr>
          <w:rFonts w:ascii="Calibri" w:hAnsi="Calibri"/>
          <w:color w:val="231F20"/>
          <w:spacing w:val="-15"/>
          <w:w w:val="110"/>
        </w:rPr>
        <w:t xml:space="preserve"> </w:t>
      </w:r>
      <w:r w:rsidRPr="00212BF2">
        <w:rPr>
          <w:rFonts w:ascii="Calibri" w:hAnsi="Calibri"/>
          <w:color w:val="231F20"/>
          <w:w w:val="110"/>
        </w:rPr>
        <w:t>health-related</w:t>
      </w:r>
      <w:r w:rsidRPr="00212BF2">
        <w:rPr>
          <w:rFonts w:ascii="Calibri" w:hAnsi="Calibri"/>
          <w:color w:val="231F20"/>
          <w:spacing w:val="-15"/>
          <w:w w:val="110"/>
        </w:rPr>
        <w:t xml:space="preserve"> </w:t>
      </w:r>
      <w:r w:rsidRPr="00212BF2">
        <w:rPr>
          <w:rFonts w:ascii="Calibri" w:hAnsi="Calibri"/>
          <w:color w:val="231F20"/>
          <w:w w:val="110"/>
        </w:rPr>
        <w:t>data,</w:t>
      </w:r>
      <w:r w:rsidRPr="00212BF2">
        <w:rPr>
          <w:rFonts w:ascii="Calibri" w:hAnsi="Calibri"/>
          <w:color w:val="231F20"/>
          <w:spacing w:val="-15"/>
          <w:w w:val="110"/>
        </w:rPr>
        <w:t xml:space="preserve"> </w:t>
      </w:r>
      <w:r w:rsidRPr="00212BF2">
        <w:rPr>
          <w:rFonts w:ascii="Calibri" w:hAnsi="Calibri"/>
          <w:color w:val="231F20"/>
          <w:w w:val="110"/>
        </w:rPr>
        <w:t>on</w:t>
      </w:r>
      <w:r w:rsidRPr="00212BF2">
        <w:rPr>
          <w:rFonts w:ascii="Calibri" w:hAnsi="Calibri"/>
          <w:color w:val="231F20"/>
          <w:spacing w:val="-15"/>
          <w:w w:val="110"/>
        </w:rPr>
        <w:t xml:space="preserve"> </w:t>
      </w:r>
      <w:r w:rsidRPr="00212BF2">
        <w:rPr>
          <w:rFonts w:ascii="Calibri" w:hAnsi="Calibri"/>
          <w:color w:val="231F20"/>
          <w:w w:val="110"/>
        </w:rPr>
        <w:t>all</w:t>
      </w:r>
      <w:r w:rsidRPr="00212BF2">
        <w:rPr>
          <w:rFonts w:ascii="Calibri" w:hAnsi="Calibri"/>
          <w:color w:val="231F20"/>
          <w:spacing w:val="-15"/>
          <w:w w:val="110"/>
        </w:rPr>
        <w:t xml:space="preserve"> </w:t>
      </w:r>
      <w:r w:rsidRPr="00212BF2">
        <w:rPr>
          <w:rFonts w:ascii="Calibri" w:hAnsi="Calibri"/>
          <w:color w:val="231F20"/>
          <w:w w:val="110"/>
        </w:rPr>
        <w:t>persons,</w:t>
      </w:r>
      <w:r w:rsidRPr="00212BF2">
        <w:rPr>
          <w:rFonts w:ascii="Calibri" w:hAnsi="Calibri"/>
          <w:color w:val="231F20"/>
          <w:spacing w:val="-14"/>
          <w:w w:val="110"/>
        </w:rPr>
        <w:t xml:space="preserve"> </w:t>
      </w:r>
      <w:r w:rsidRPr="00212BF2">
        <w:rPr>
          <w:rFonts w:ascii="Calibri" w:hAnsi="Calibri"/>
          <w:color w:val="231F20"/>
          <w:w w:val="110"/>
        </w:rPr>
        <w:t>including</w:t>
      </w:r>
      <w:r w:rsidRPr="00212BF2">
        <w:rPr>
          <w:rFonts w:ascii="Calibri" w:hAnsi="Calibri"/>
          <w:color w:val="231F20"/>
          <w:spacing w:val="-15"/>
          <w:w w:val="110"/>
        </w:rPr>
        <w:t xml:space="preserve"> </w:t>
      </w: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with</w:t>
      </w:r>
      <w:r w:rsidRPr="00212BF2">
        <w:rPr>
          <w:rFonts w:ascii="Calibri" w:hAnsi="Calibri"/>
          <w:color w:val="231F20"/>
          <w:spacing w:val="-15"/>
          <w:w w:val="110"/>
        </w:rPr>
        <w:t xml:space="preserve"> </w:t>
      </w:r>
      <w:r w:rsidRPr="00212BF2">
        <w:rPr>
          <w:rFonts w:ascii="Calibri" w:hAnsi="Calibri"/>
          <w:color w:val="231F20"/>
          <w:w w:val="110"/>
        </w:rPr>
        <w:t>disabilities,</w:t>
      </w:r>
      <w:r w:rsidRPr="00212BF2">
        <w:rPr>
          <w:rFonts w:ascii="Calibri" w:hAnsi="Calibri"/>
          <w:color w:val="231F20"/>
          <w:spacing w:val="-15"/>
          <w:w w:val="110"/>
        </w:rPr>
        <w:t xml:space="preserve"> </w:t>
      </w:r>
      <w:r w:rsidRPr="00212BF2">
        <w:rPr>
          <w:rFonts w:ascii="Calibri" w:hAnsi="Calibri"/>
          <w:color w:val="231F20"/>
          <w:w w:val="110"/>
        </w:rPr>
        <w:t>if</w:t>
      </w:r>
      <w:r w:rsidRPr="00212BF2">
        <w:rPr>
          <w:rFonts w:ascii="Calibri" w:hAnsi="Calibri"/>
          <w:color w:val="231F20"/>
          <w:spacing w:val="-15"/>
          <w:w w:val="110"/>
        </w:rPr>
        <w:t xml:space="preserve"> </w:t>
      </w:r>
      <w:r w:rsidRPr="00212BF2">
        <w:rPr>
          <w:rFonts w:ascii="Calibri" w:hAnsi="Calibri"/>
          <w:color w:val="231F20"/>
          <w:w w:val="110"/>
        </w:rPr>
        <w:t>it</w:t>
      </w:r>
      <w:r w:rsidRPr="00212BF2">
        <w:rPr>
          <w:rFonts w:ascii="Calibri" w:hAnsi="Calibri"/>
          <w:color w:val="231F20"/>
          <w:spacing w:val="-14"/>
          <w:w w:val="110"/>
        </w:rPr>
        <w:t xml:space="preserve"> </w:t>
      </w:r>
      <w:r w:rsidRPr="00212BF2">
        <w:rPr>
          <w:rFonts w:ascii="Calibri" w:hAnsi="Calibri"/>
          <w:color w:val="231F20"/>
          <w:w w:val="110"/>
        </w:rPr>
        <w:t>complies</w:t>
      </w:r>
      <w:r w:rsidRPr="00212BF2">
        <w:rPr>
          <w:rFonts w:ascii="Calibri" w:hAnsi="Calibri"/>
          <w:color w:val="231F20"/>
          <w:spacing w:val="-15"/>
          <w:w w:val="110"/>
        </w:rPr>
        <w:t xml:space="preserve"> </w:t>
      </w:r>
      <w:r w:rsidRPr="00212BF2">
        <w:rPr>
          <w:rFonts w:ascii="Calibri" w:hAnsi="Calibri"/>
          <w:color w:val="231F20"/>
          <w:w w:val="110"/>
        </w:rPr>
        <w:t>with data</w:t>
      </w:r>
      <w:r w:rsidRPr="00212BF2">
        <w:rPr>
          <w:rFonts w:ascii="Calibri" w:hAnsi="Calibri"/>
          <w:color w:val="231F20"/>
          <w:spacing w:val="-7"/>
          <w:w w:val="110"/>
        </w:rPr>
        <w:t xml:space="preserve"> </w:t>
      </w:r>
      <w:r w:rsidRPr="00212BF2">
        <w:rPr>
          <w:rFonts w:ascii="Calibri" w:hAnsi="Calibri"/>
          <w:color w:val="231F20"/>
          <w:w w:val="110"/>
        </w:rPr>
        <w:t>protection</w:t>
      </w:r>
      <w:r w:rsidRPr="00212BF2">
        <w:rPr>
          <w:rFonts w:ascii="Calibri" w:hAnsi="Calibri"/>
          <w:color w:val="231F20"/>
          <w:spacing w:val="-7"/>
          <w:w w:val="110"/>
        </w:rPr>
        <w:t xml:space="preserve"> </w:t>
      </w:r>
      <w:r w:rsidRPr="00212BF2">
        <w:rPr>
          <w:rFonts w:ascii="Calibri" w:hAnsi="Calibri"/>
          <w:color w:val="231F20"/>
          <w:w w:val="110"/>
        </w:rPr>
        <w:t>regulations</w:t>
      </w:r>
      <w:r w:rsidRPr="00212BF2">
        <w:rPr>
          <w:rFonts w:ascii="Calibri" w:hAnsi="Calibri"/>
          <w:color w:val="231F20"/>
          <w:spacing w:val="-7"/>
          <w:w w:val="110"/>
        </w:rPr>
        <w:t xml:space="preserve"> </w:t>
      </w:r>
      <w:r w:rsidRPr="00212BF2">
        <w:rPr>
          <w:rFonts w:ascii="Calibri" w:hAnsi="Calibri"/>
          <w:color w:val="231F20"/>
          <w:w w:val="110"/>
        </w:rPr>
        <w:t>and</w:t>
      </w:r>
      <w:r w:rsidRPr="00212BF2">
        <w:rPr>
          <w:rFonts w:ascii="Calibri" w:hAnsi="Calibri"/>
          <w:color w:val="231F20"/>
          <w:spacing w:val="-7"/>
          <w:w w:val="110"/>
        </w:rPr>
        <w:t xml:space="preserve"> </w:t>
      </w:r>
      <w:r w:rsidRPr="00212BF2">
        <w:rPr>
          <w:rFonts w:ascii="Calibri" w:hAnsi="Calibri"/>
          <w:color w:val="231F20"/>
          <w:w w:val="110"/>
        </w:rPr>
        <w:t>if</w:t>
      </w:r>
      <w:r w:rsidRPr="00212BF2">
        <w:rPr>
          <w:rFonts w:ascii="Calibri" w:hAnsi="Calibri"/>
          <w:color w:val="231F20"/>
          <w:spacing w:val="-7"/>
          <w:w w:val="110"/>
        </w:rPr>
        <w:t xml:space="preserve"> </w:t>
      </w:r>
      <w:r w:rsidRPr="00212BF2">
        <w:rPr>
          <w:rFonts w:ascii="Calibri" w:hAnsi="Calibri"/>
          <w:color w:val="231F20"/>
          <w:w w:val="110"/>
        </w:rPr>
        <w:t>it</w:t>
      </w:r>
      <w:r w:rsidRPr="00212BF2">
        <w:rPr>
          <w:rFonts w:ascii="Calibri" w:hAnsi="Calibri"/>
          <w:color w:val="231F20"/>
          <w:spacing w:val="-6"/>
          <w:w w:val="110"/>
        </w:rPr>
        <w:t xml:space="preserve"> </w:t>
      </w:r>
      <w:r w:rsidRPr="00212BF2">
        <w:rPr>
          <w:rFonts w:ascii="Calibri" w:hAnsi="Calibri"/>
          <w:color w:val="231F20"/>
          <w:w w:val="110"/>
        </w:rPr>
        <w:t>is</w:t>
      </w:r>
      <w:r w:rsidRPr="00212BF2">
        <w:rPr>
          <w:rFonts w:ascii="Calibri" w:hAnsi="Calibri"/>
          <w:color w:val="231F20"/>
          <w:spacing w:val="-7"/>
          <w:w w:val="110"/>
        </w:rPr>
        <w:t xml:space="preserve"> </w:t>
      </w:r>
      <w:r w:rsidRPr="00212BF2">
        <w:rPr>
          <w:rFonts w:ascii="Calibri" w:hAnsi="Calibri"/>
          <w:color w:val="231F20"/>
          <w:w w:val="110"/>
        </w:rPr>
        <w:t>also</w:t>
      </w:r>
      <w:r w:rsidRPr="00212BF2">
        <w:rPr>
          <w:rFonts w:ascii="Calibri" w:hAnsi="Calibri"/>
          <w:color w:val="231F20"/>
          <w:spacing w:val="-7"/>
          <w:w w:val="110"/>
        </w:rPr>
        <w:t xml:space="preserve"> </w:t>
      </w:r>
      <w:r w:rsidRPr="00212BF2">
        <w:rPr>
          <w:rFonts w:ascii="Calibri" w:hAnsi="Calibri"/>
          <w:color w:val="231F20"/>
          <w:w w:val="110"/>
        </w:rPr>
        <w:t>required</w:t>
      </w:r>
      <w:r w:rsidRPr="00212BF2">
        <w:rPr>
          <w:rFonts w:ascii="Calibri" w:hAnsi="Calibri"/>
          <w:color w:val="231F20"/>
          <w:spacing w:val="-7"/>
          <w:w w:val="110"/>
        </w:rPr>
        <w:t xml:space="preserve"> </w:t>
      </w:r>
      <w:r w:rsidRPr="00212BF2">
        <w:rPr>
          <w:rFonts w:ascii="Calibri" w:hAnsi="Calibri"/>
          <w:color w:val="231F20"/>
          <w:w w:val="110"/>
        </w:rPr>
        <w:t>of</w:t>
      </w:r>
      <w:r w:rsidRPr="00212BF2">
        <w:rPr>
          <w:rFonts w:ascii="Calibri" w:hAnsi="Calibri"/>
          <w:color w:val="231F20"/>
          <w:spacing w:val="-7"/>
          <w:w w:val="110"/>
        </w:rPr>
        <w:t xml:space="preserve"> </w:t>
      </w:r>
      <w:r w:rsidRPr="00212BF2">
        <w:rPr>
          <w:rFonts w:ascii="Calibri" w:hAnsi="Calibri"/>
          <w:color w:val="231F20"/>
          <w:w w:val="110"/>
        </w:rPr>
        <w:t>all</w:t>
      </w:r>
      <w:r w:rsidRPr="00212BF2">
        <w:rPr>
          <w:rFonts w:ascii="Calibri" w:hAnsi="Calibri"/>
          <w:color w:val="231F20"/>
          <w:spacing w:val="-6"/>
          <w:w w:val="110"/>
        </w:rPr>
        <w:t xml:space="preserve"> </w:t>
      </w:r>
      <w:r w:rsidRPr="00212BF2">
        <w:rPr>
          <w:rFonts w:ascii="Calibri" w:hAnsi="Calibri"/>
          <w:color w:val="231F20"/>
          <w:w w:val="110"/>
        </w:rPr>
        <w:t>other</w:t>
      </w:r>
      <w:r w:rsidRPr="00212BF2">
        <w:rPr>
          <w:rFonts w:ascii="Calibri" w:hAnsi="Calibri"/>
          <w:color w:val="231F20"/>
          <w:spacing w:val="-7"/>
          <w:w w:val="110"/>
        </w:rPr>
        <w:t xml:space="preserve"> </w:t>
      </w:r>
      <w:r w:rsidRPr="00212BF2">
        <w:rPr>
          <w:rFonts w:ascii="Calibri" w:hAnsi="Calibri"/>
          <w:color w:val="231F20"/>
          <w:w w:val="110"/>
        </w:rPr>
        <w:t>employees</w:t>
      </w:r>
      <w:r w:rsidRPr="00212BF2">
        <w:rPr>
          <w:rFonts w:ascii="Calibri" w:hAnsi="Calibri"/>
          <w:color w:val="231F20"/>
          <w:spacing w:val="-7"/>
          <w:w w:val="110"/>
        </w:rPr>
        <w:t xml:space="preserve"> </w:t>
      </w:r>
      <w:r w:rsidRPr="00212BF2">
        <w:rPr>
          <w:rFonts w:ascii="Calibri" w:hAnsi="Calibri"/>
          <w:color w:val="231F20"/>
          <w:w w:val="110"/>
        </w:rPr>
        <w:t>in</w:t>
      </w:r>
      <w:r w:rsidRPr="00212BF2">
        <w:rPr>
          <w:rFonts w:ascii="Calibri" w:hAnsi="Calibri"/>
          <w:color w:val="231F20"/>
          <w:spacing w:val="-7"/>
          <w:w w:val="110"/>
        </w:rPr>
        <w:t xml:space="preserve"> </w:t>
      </w:r>
      <w:r w:rsidRPr="00212BF2">
        <w:rPr>
          <w:rFonts w:ascii="Calibri" w:hAnsi="Calibri"/>
          <w:color w:val="231F20"/>
          <w:w w:val="110"/>
        </w:rPr>
        <w:t>the</w:t>
      </w:r>
      <w:r w:rsidRPr="00212BF2">
        <w:rPr>
          <w:rFonts w:ascii="Calibri" w:hAnsi="Calibri"/>
          <w:color w:val="231F20"/>
          <w:spacing w:val="-7"/>
          <w:w w:val="110"/>
        </w:rPr>
        <w:t xml:space="preserve"> </w:t>
      </w:r>
      <w:r w:rsidRPr="00212BF2">
        <w:rPr>
          <w:rFonts w:ascii="Calibri" w:hAnsi="Calibri"/>
          <w:color w:val="231F20"/>
          <w:w w:val="110"/>
        </w:rPr>
        <w:t>same</w:t>
      </w:r>
      <w:r w:rsidRPr="00212BF2">
        <w:rPr>
          <w:rFonts w:ascii="Calibri" w:hAnsi="Calibri"/>
          <w:color w:val="231F20"/>
          <w:spacing w:val="-7"/>
          <w:w w:val="110"/>
        </w:rPr>
        <w:t xml:space="preserve"> </w:t>
      </w:r>
      <w:r w:rsidRPr="00212BF2">
        <w:rPr>
          <w:rFonts w:ascii="Calibri" w:hAnsi="Calibri"/>
          <w:color w:val="231F20"/>
          <w:w w:val="110"/>
        </w:rPr>
        <w:t>category.</w:t>
      </w:r>
    </w:p>
    <w:p w:rsidR="001E22EF" w:rsidRPr="00212BF2" w:rsidRDefault="005409BC" w:rsidP="00F509CF">
      <w:pPr>
        <w:pStyle w:val="BodyText"/>
        <w:spacing w:before="109" w:line="285" w:lineRule="auto"/>
        <w:rPr>
          <w:rFonts w:ascii="Calibri" w:hAnsi="Calibri"/>
        </w:rPr>
      </w:pPr>
      <w:r w:rsidRPr="00212BF2">
        <w:rPr>
          <w:rFonts w:ascii="Calibri" w:hAnsi="Calibri"/>
          <w:color w:val="231F20"/>
          <w:w w:val="110"/>
        </w:rPr>
        <w:t>When</w:t>
      </w:r>
      <w:r w:rsidRPr="00212BF2">
        <w:rPr>
          <w:rFonts w:ascii="Calibri" w:hAnsi="Calibri"/>
          <w:color w:val="231F20"/>
          <w:spacing w:val="-20"/>
          <w:w w:val="110"/>
        </w:rPr>
        <w:t xml:space="preserve"> </w:t>
      </w:r>
      <w:r w:rsidRPr="00212BF2">
        <w:rPr>
          <w:rFonts w:ascii="Calibri" w:hAnsi="Calibri"/>
          <w:color w:val="231F20"/>
          <w:w w:val="110"/>
        </w:rPr>
        <w:t>persons</w:t>
      </w:r>
      <w:r w:rsidRPr="00212BF2">
        <w:rPr>
          <w:rFonts w:ascii="Calibri" w:hAnsi="Calibri"/>
          <w:color w:val="231F20"/>
          <w:spacing w:val="-20"/>
          <w:w w:val="110"/>
        </w:rPr>
        <w:t xml:space="preserve"> </w:t>
      </w:r>
      <w:r w:rsidRPr="00212BF2">
        <w:rPr>
          <w:rFonts w:ascii="Calibri" w:hAnsi="Calibri"/>
          <w:color w:val="231F20"/>
          <w:w w:val="110"/>
        </w:rPr>
        <w:t>request</w:t>
      </w:r>
      <w:r w:rsidRPr="00212BF2">
        <w:rPr>
          <w:rFonts w:ascii="Calibri" w:hAnsi="Calibri"/>
          <w:color w:val="231F20"/>
          <w:spacing w:val="-20"/>
          <w:w w:val="110"/>
        </w:rPr>
        <w:t xml:space="preserve"> </w:t>
      </w:r>
      <w:hyperlink w:anchor="_bookmark60" w:history="1">
        <w:r w:rsidRPr="00212BF2">
          <w:rPr>
            <w:rFonts w:ascii="Calibri" w:hAnsi="Calibri"/>
            <w:color w:val="0076BF"/>
            <w:w w:val="110"/>
            <w:u w:val="single" w:color="0076BF"/>
          </w:rPr>
          <w:t>reasonable</w:t>
        </w:r>
        <w:r w:rsidRPr="00212BF2">
          <w:rPr>
            <w:rFonts w:ascii="Calibri" w:hAnsi="Calibri"/>
            <w:color w:val="0076BF"/>
            <w:spacing w:val="-20"/>
            <w:w w:val="110"/>
            <w:u w:val="single" w:color="0076BF"/>
          </w:rPr>
          <w:t xml:space="preserve"> </w:t>
        </w:r>
        <w:r w:rsidRPr="00212BF2">
          <w:rPr>
            <w:rFonts w:ascii="Calibri" w:hAnsi="Calibri"/>
            <w:color w:val="0076BF"/>
            <w:w w:val="110"/>
            <w:u w:val="single" w:color="0076BF"/>
          </w:rPr>
          <w:t>accommodations</w:t>
        </w:r>
      </w:hyperlink>
      <w:r w:rsidRPr="00212BF2">
        <w:rPr>
          <w:rFonts w:ascii="Calibri" w:hAnsi="Calibri"/>
          <w:color w:val="231F20"/>
          <w:w w:val="110"/>
        </w:rPr>
        <w:t>,</w:t>
      </w:r>
      <w:r w:rsidRPr="00212BF2">
        <w:rPr>
          <w:rFonts w:ascii="Calibri" w:hAnsi="Calibri"/>
          <w:color w:val="231F20"/>
          <w:spacing w:val="-20"/>
          <w:w w:val="110"/>
        </w:rPr>
        <w:t xml:space="preserve"> </w:t>
      </w:r>
      <w:r w:rsidRPr="00212BF2">
        <w:rPr>
          <w:rFonts w:ascii="Calibri" w:hAnsi="Calibri"/>
          <w:color w:val="231F20"/>
          <w:w w:val="110"/>
        </w:rPr>
        <w:t>assessments</w:t>
      </w:r>
      <w:r w:rsidRPr="00212BF2">
        <w:rPr>
          <w:rFonts w:ascii="Calibri" w:hAnsi="Calibri"/>
          <w:color w:val="231F20"/>
          <w:spacing w:val="-20"/>
          <w:w w:val="110"/>
        </w:rPr>
        <w:t xml:space="preserve"> </w:t>
      </w:r>
      <w:r w:rsidRPr="00212BF2">
        <w:rPr>
          <w:rFonts w:ascii="Calibri" w:hAnsi="Calibri"/>
          <w:color w:val="231F20"/>
          <w:w w:val="110"/>
        </w:rPr>
        <w:t>should</w:t>
      </w:r>
      <w:r w:rsidRPr="00212BF2">
        <w:rPr>
          <w:rFonts w:ascii="Calibri" w:hAnsi="Calibri"/>
          <w:color w:val="231F20"/>
          <w:spacing w:val="-20"/>
          <w:w w:val="110"/>
        </w:rPr>
        <w:t xml:space="preserve"> </w:t>
      </w:r>
      <w:r w:rsidRPr="00212BF2">
        <w:rPr>
          <w:rFonts w:ascii="Calibri" w:hAnsi="Calibri"/>
          <w:color w:val="231F20"/>
          <w:w w:val="110"/>
        </w:rPr>
        <w:t>aim</w:t>
      </w:r>
      <w:r w:rsidRPr="00212BF2">
        <w:rPr>
          <w:rFonts w:ascii="Calibri" w:hAnsi="Calibri"/>
          <w:color w:val="231F20"/>
          <w:spacing w:val="-20"/>
          <w:w w:val="110"/>
        </w:rPr>
        <w:t xml:space="preserve"> </w:t>
      </w:r>
      <w:r w:rsidRPr="00212BF2">
        <w:rPr>
          <w:rFonts w:ascii="Calibri" w:hAnsi="Calibri"/>
          <w:color w:val="231F20"/>
          <w:w w:val="110"/>
        </w:rPr>
        <w:t>to</w:t>
      </w:r>
      <w:r w:rsidRPr="00212BF2">
        <w:rPr>
          <w:rFonts w:ascii="Calibri" w:hAnsi="Calibri"/>
          <w:color w:val="231F20"/>
          <w:spacing w:val="-19"/>
          <w:w w:val="110"/>
        </w:rPr>
        <w:t xml:space="preserve"> </w:t>
      </w:r>
      <w:r w:rsidRPr="00212BF2">
        <w:rPr>
          <w:rFonts w:ascii="Calibri" w:hAnsi="Calibri"/>
          <w:color w:val="231F20"/>
          <w:w w:val="110"/>
        </w:rPr>
        <w:t>define</w:t>
      </w:r>
      <w:r w:rsidRPr="00212BF2">
        <w:rPr>
          <w:rFonts w:ascii="Calibri" w:hAnsi="Calibri"/>
          <w:color w:val="231F20"/>
          <w:spacing w:val="-20"/>
          <w:w w:val="110"/>
        </w:rPr>
        <w:t xml:space="preserve"> </w:t>
      </w:r>
      <w:r w:rsidRPr="00212BF2">
        <w:rPr>
          <w:rFonts w:ascii="Calibri" w:hAnsi="Calibri"/>
          <w:color w:val="231F20"/>
          <w:w w:val="110"/>
        </w:rPr>
        <w:t xml:space="preserve">adjustments, </w:t>
      </w:r>
      <w:hyperlink w:anchor="_bookmark61" w:history="1">
        <w:r w:rsidRPr="00212BF2">
          <w:rPr>
            <w:rFonts w:ascii="Calibri" w:hAnsi="Calibri"/>
            <w:color w:val="0076BF"/>
            <w:w w:val="110"/>
            <w:u w:val="single" w:color="0076BF"/>
          </w:rPr>
          <w:t>support</w:t>
        </w:r>
        <w:r w:rsidRPr="00212BF2">
          <w:rPr>
            <w:rFonts w:ascii="Calibri" w:hAnsi="Calibri"/>
            <w:color w:val="0076BF"/>
            <w:spacing w:val="-10"/>
            <w:w w:val="110"/>
          </w:rPr>
          <w:t xml:space="preserve"> </w:t>
        </w:r>
      </w:hyperlink>
      <w:r w:rsidRPr="00212BF2">
        <w:rPr>
          <w:rFonts w:ascii="Calibri" w:hAnsi="Calibri"/>
          <w:color w:val="231F20"/>
          <w:w w:val="110"/>
        </w:rPr>
        <w:t>and</w:t>
      </w:r>
      <w:r w:rsidRPr="00212BF2">
        <w:rPr>
          <w:rFonts w:ascii="Calibri" w:hAnsi="Calibri"/>
          <w:color w:val="231F20"/>
          <w:spacing w:val="-9"/>
          <w:w w:val="110"/>
        </w:rPr>
        <w:t xml:space="preserve"> </w:t>
      </w:r>
      <w:r w:rsidRPr="00212BF2">
        <w:rPr>
          <w:rFonts w:ascii="Calibri" w:hAnsi="Calibri"/>
          <w:color w:val="231F20"/>
          <w:w w:val="110"/>
        </w:rPr>
        <w:t>re-arrangement</w:t>
      </w:r>
      <w:r w:rsidRPr="00212BF2">
        <w:rPr>
          <w:rFonts w:ascii="Calibri" w:hAnsi="Calibri"/>
          <w:color w:val="231F20"/>
          <w:spacing w:val="-9"/>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functions</w:t>
      </w:r>
      <w:r w:rsidRPr="00212BF2">
        <w:rPr>
          <w:rFonts w:ascii="Calibri" w:hAnsi="Calibri"/>
          <w:color w:val="231F20"/>
          <w:spacing w:val="-9"/>
          <w:w w:val="110"/>
        </w:rPr>
        <w:t xml:space="preserve"> </w:t>
      </w:r>
      <w:r w:rsidRPr="00212BF2">
        <w:rPr>
          <w:rFonts w:ascii="Calibri" w:hAnsi="Calibri"/>
          <w:color w:val="231F20"/>
          <w:w w:val="110"/>
        </w:rPr>
        <w:t>and</w:t>
      </w:r>
      <w:r w:rsidRPr="00212BF2">
        <w:rPr>
          <w:rFonts w:ascii="Calibri" w:hAnsi="Calibri"/>
          <w:color w:val="231F20"/>
          <w:spacing w:val="-9"/>
          <w:w w:val="110"/>
        </w:rPr>
        <w:t xml:space="preserve"> </w:t>
      </w:r>
      <w:r w:rsidRPr="00212BF2">
        <w:rPr>
          <w:rFonts w:ascii="Calibri" w:hAnsi="Calibri"/>
          <w:color w:val="231F20"/>
          <w:w w:val="110"/>
        </w:rPr>
        <w:t>should</w:t>
      </w:r>
      <w:r w:rsidRPr="00212BF2">
        <w:rPr>
          <w:rFonts w:ascii="Calibri" w:hAnsi="Calibri"/>
          <w:color w:val="231F20"/>
          <w:spacing w:val="-9"/>
          <w:w w:val="110"/>
        </w:rPr>
        <w:t xml:space="preserve"> </w:t>
      </w:r>
      <w:r w:rsidRPr="00212BF2">
        <w:rPr>
          <w:rFonts w:ascii="Calibri" w:hAnsi="Calibri"/>
          <w:color w:val="231F20"/>
          <w:w w:val="110"/>
        </w:rPr>
        <w:t>not</w:t>
      </w:r>
      <w:r w:rsidRPr="00212BF2">
        <w:rPr>
          <w:rFonts w:ascii="Calibri" w:hAnsi="Calibri"/>
          <w:color w:val="231F20"/>
          <w:spacing w:val="-10"/>
          <w:w w:val="110"/>
        </w:rPr>
        <w:t xml:space="preserve"> </w:t>
      </w:r>
      <w:r w:rsidRPr="00212BF2">
        <w:rPr>
          <w:rFonts w:ascii="Calibri" w:hAnsi="Calibri"/>
          <w:color w:val="231F20"/>
          <w:w w:val="110"/>
        </w:rPr>
        <w:t>require</w:t>
      </w:r>
      <w:r w:rsidRPr="00212BF2">
        <w:rPr>
          <w:rFonts w:ascii="Calibri" w:hAnsi="Calibri"/>
          <w:color w:val="231F20"/>
          <w:spacing w:val="-9"/>
          <w:w w:val="110"/>
        </w:rPr>
        <w:t xml:space="preserve"> </w:t>
      </w:r>
      <w:r w:rsidRPr="00212BF2">
        <w:rPr>
          <w:rFonts w:ascii="Calibri" w:hAnsi="Calibri"/>
          <w:color w:val="231F20"/>
          <w:w w:val="110"/>
        </w:rPr>
        <w:t>medical</w:t>
      </w:r>
      <w:r w:rsidRPr="00212BF2">
        <w:rPr>
          <w:rFonts w:ascii="Calibri" w:hAnsi="Calibri"/>
          <w:color w:val="231F20"/>
          <w:spacing w:val="-9"/>
          <w:w w:val="110"/>
        </w:rPr>
        <w:t xml:space="preserve"> </w:t>
      </w:r>
      <w:r w:rsidRPr="00212BF2">
        <w:rPr>
          <w:rFonts w:ascii="Calibri" w:hAnsi="Calibri"/>
          <w:color w:val="231F20"/>
          <w:w w:val="110"/>
        </w:rPr>
        <w:t>information.</w:t>
      </w:r>
      <w:r w:rsidRPr="00212BF2">
        <w:rPr>
          <w:rFonts w:ascii="Calibri" w:hAnsi="Calibri"/>
          <w:color w:val="231F20"/>
          <w:spacing w:val="-10"/>
          <w:w w:val="110"/>
        </w:rPr>
        <w:t xml:space="preserve"> </w:t>
      </w:r>
      <w:r w:rsidRPr="00212BF2">
        <w:rPr>
          <w:rFonts w:ascii="Calibri" w:hAnsi="Calibri"/>
          <w:color w:val="231F20"/>
          <w:w w:val="110"/>
        </w:rPr>
        <w:t>This</w:t>
      </w:r>
      <w:r w:rsidRPr="00212BF2">
        <w:rPr>
          <w:rFonts w:ascii="Calibri" w:hAnsi="Calibri"/>
          <w:color w:val="231F20"/>
          <w:spacing w:val="-9"/>
          <w:w w:val="110"/>
        </w:rPr>
        <w:t xml:space="preserve"> </w:t>
      </w:r>
      <w:r w:rsidRPr="00212BF2">
        <w:rPr>
          <w:rFonts w:ascii="Calibri" w:hAnsi="Calibri"/>
          <w:color w:val="231F20"/>
          <w:spacing w:val="-3"/>
          <w:w w:val="110"/>
        </w:rPr>
        <w:t xml:space="preserve">process </w:t>
      </w:r>
      <w:r w:rsidRPr="00212BF2">
        <w:rPr>
          <w:rFonts w:ascii="Calibri" w:hAnsi="Calibri"/>
          <w:color w:val="231F20"/>
          <w:w w:val="110"/>
        </w:rPr>
        <w:t>should instead be based on a functional assessment and conducted only when the employer has reasonable doubt on the credibility of the</w:t>
      </w:r>
      <w:r w:rsidRPr="00212BF2">
        <w:rPr>
          <w:rFonts w:ascii="Calibri" w:hAnsi="Calibri"/>
          <w:color w:val="231F20"/>
          <w:spacing w:val="-3"/>
          <w:w w:val="110"/>
        </w:rPr>
        <w:t xml:space="preserve"> </w:t>
      </w:r>
      <w:r w:rsidRPr="00212BF2">
        <w:rPr>
          <w:rFonts w:ascii="Calibri" w:hAnsi="Calibri"/>
          <w:color w:val="231F20"/>
          <w:w w:val="110"/>
        </w:rPr>
        <w:t>request.</w:t>
      </w:r>
    </w:p>
    <w:p w:rsidR="001E22EF" w:rsidRPr="00212BF2" w:rsidRDefault="005409BC" w:rsidP="00F972C7">
      <w:pPr>
        <w:spacing w:before="240" w:after="240"/>
        <w:rPr>
          <w:rFonts w:ascii="Calibri" w:hAnsi="Calibri"/>
          <w:b/>
          <w:bCs/>
        </w:rPr>
      </w:pPr>
      <w:r w:rsidRPr="00212BF2">
        <w:rPr>
          <w:rFonts w:ascii="Calibri" w:hAnsi="Calibri"/>
          <w:b/>
          <w:bCs/>
          <w:noProof/>
          <w:lang w:bidi="hi-IN"/>
        </w:rPr>
        <w:drawing>
          <wp:inline distT="0" distB="0" distL="0" distR="0" wp14:anchorId="76A227F8" wp14:editId="45E45692">
            <wp:extent cx="167386" cy="180002"/>
            <wp:effectExtent l="0" t="0" r="4445" b="0"/>
            <wp:docPr id="43" name="image46.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6.png"/>
                    <pic:cNvPicPr/>
                  </pic:nvPicPr>
                  <pic:blipFill>
                    <a:blip r:embed="rId41" cstate="print"/>
                    <a:stretch>
                      <a:fillRect/>
                    </a:stretch>
                  </pic:blipFill>
                  <pic:spPr>
                    <a:xfrm>
                      <a:off x="0" y="0"/>
                      <a:ext cx="167386" cy="180002"/>
                    </a:xfrm>
                    <a:prstGeom prst="rect">
                      <a:avLst/>
                    </a:prstGeom>
                  </pic:spPr>
                </pic:pic>
              </a:graphicData>
            </a:graphic>
          </wp:inline>
        </w:drawing>
      </w:r>
      <w:r w:rsidR="00FA2E71" w:rsidRPr="00212BF2">
        <w:rPr>
          <w:rFonts w:ascii="Calibri" w:hAnsi="Calibri"/>
          <w:b/>
          <w:bCs/>
        </w:rPr>
        <w:tab/>
      </w:r>
      <w:r w:rsidRPr="00212BF2">
        <w:rPr>
          <w:rFonts w:ascii="Calibri" w:hAnsi="Calibri"/>
          <w:b/>
          <w:bCs/>
        </w:rPr>
        <w:t>Recommendation</w:t>
      </w:r>
    </w:p>
    <w:p w:rsidR="001E22EF" w:rsidRPr="00212BF2" w:rsidRDefault="005409BC" w:rsidP="009C3433">
      <w:pPr>
        <w:pStyle w:val="BodyText"/>
        <w:spacing w:before="152" w:line="285" w:lineRule="auto"/>
        <w:rPr>
          <w:rFonts w:ascii="Calibri" w:hAnsi="Calibri"/>
        </w:rPr>
      </w:pPr>
      <w:r w:rsidRPr="00212BF2">
        <w:rPr>
          <w:rFonts w:ascii="Calibri" w:hAnsi="Calibri"/>
          <w:color w:val="231F20"/>
          <w:w w:val="110"/>
        </w:rPr>
        <w:t>Governments</w:t>
      </w:r>
      <w:r w:rsidRPr="00212BF2">
        <w:rPr>
          <w:rFonts w:ascii="Calibri" w:hAnsi="Calibri"/>
          <w:color w:val="231F20"/>
          <w:spacing w:val="-20"/>
          <w:w w:val="110"/>
        </w:rPr>
        <w:t xml:space="preserve"> </w:t>
      </w:r>
      <w:r w:rsidRPr="00212BF2">
        <w:rPr>
          <w:rFonts w:ascii="Calibri" w:hAnsi="Calibri"/>
          <w:color w:val="231F20"/>
          <w:w w:val="110"/>
        </w:rPr>
        <w:t>should</w:t>
      </w:r>
      <w:r w:rsidRPr="00212BF2">
        <w:rPr>
          <w:rFonts w:ascii="Calibri" w:hAnsi="Calibri"/>
          <w:color w:val="231F20"/>
          <w:spacing w:val="-20"/>
          <w:w w:val="110"/>
        </w:rPr>
        <w:t xml:space="preserve"> </w:t>
      </w:r>
      <w:r w:rsidRPr="00212BF2">
        <w:rPr>
          <w:rFonts w:ascii="Calibri" w:hAnsi="Calibri"/>
          <w:color w:val="231F20"/>
          <w:w w:val="110"/>
        </w:rPr>
        <w:t>make</w:t>
      </w:r>
      <w:r w:rsidRPr="00212BF2">
        <w:rPr>
          <w:rFonts w:ascii="Calibri" w:hAnsi="Calibri"/>
          <w:color w:val="231F20"/>
          <w:spacing w:val="-19"/>
          <w:w w:val="110"/>
        </w:rPr>
        <w:t xml:space="preserve"> </w:t>
      </w:r>
      <w:r w:rsidRPr="00212BF2">
        <w:rPr>
          <w:rFonts w:ascii="Calibri" w:hAnsi="Calibri"/>
          <w:color w:val="231F20"/>
          <w:w w:val="110"/>
        </w:rPr>
        <w:t>specific</w:t>
      </w:r>
      <w:r w:rsidRPr="00212BF2">
        <w:rPr>
          <w:rFonts w:ascii="Calibri" w:hAnsi="Calibri"/>
          <w:color w:val="231F20"/>
          <w:spacing w:val="-20"/>
          <w:w w:val="110"/>
        </w:rPr>
        <w:t xml:space="preserve"> </w:t>
      </w:r>
      <w:r w:rsidRPr="00212BF2">
        <w:rPr>
          <w:rFonts w:ascii="Calibri" w:hAnsi="Calibri"/>
          <w:color w:val="231F20"/>
          <w:w w:val="110"/>
        </w:rPr>
        <w:t>reference</w:t>
      </w:r>
      <w:r w:rsidRPr="00212BF2">
        <w:rPr>
          <w:rFonts w:ascii="Calibri" w:hAnsi="Calibri"/>
          <w:color w:val="231F20"/>
          <w:spacing w:val="-20"/>
          <w:w w:val="110"/>
        </w:rPr>
        <w:t xml:space="preserve"> </w:t>
      </w:r>
      <w:r w:rsidRPr="00212BF2">
        <w:rPr>
          <w:rFonts w:ascii="Calibri" w:hAnsi="Calibri"/>
          <w:color w:val="231F20"/>
          <w:w w:val="110"/>
        </w:rPr>
        <w:t>to</w:t>
      </w:r>
      <w:r w:rsidRPr="00212BF2">
        <w:rPr>
          <w:rFonts w:ascii="Calibri" w:hAnsi="Calibri"/>
          <w:color w:val="231F20"/>
          <w:spacing w:val="-19"/>
          <w:w w:val="110"/>
        </w:rPr>
        <w:t xml:space="preserve"> </w:t>
      </w:r>
      <w:r w:rsidRPr="00212BF2">
        <w:rPr>
          <w:rFonts w:ascii="Calibri" w:hAnsi="Calibri"/>
          <w:color w:val="231F20"/>
          <w:w w:val="110"/>
        </w:rPr>
        <w:t>privacy</w:t>
      </w:r>
      <w:r w:rsidRPr="00212BF2">
        <w:rPr>
          <w:rFonts w:ascii="Calibri" w:hAnsi="Calibri"/>
          <w:color w:val="231F20"/>
          <w:spacing w:val="-20"/>
          <w:w w:val="110"/>
        </w:rPr>
        <w:t xml:space="preserve"> </w:t>
      </w:r>
      <w:r w:rsidRPr="00212BF2">
        <w:rPr>
          <w:rFonts w:ascii="Calibri" w:hAnsi="Calibri"/>
          <w:color w:val="231F20"/>
          <w:w w:val="110"/>
        </w:rPr>
        <w:t>in</w:t>
      </w:r>
      <w:r w:rsidRPr="00212BF2">
        <w:rPr>
          <w:rFonts w:ascii="Calibri" w:hAnsi="Calibri"/>
          <w:color w:val="231F20"/>
          <w:spacing w:val="-20"/>
          <w:w w:val="110"/>
        </w:rPr>
        <w:t xml:space="preserve"> </w:t>
      </w:r>
      <w:r w:rsidRPr="00212BF2">
        <w:rPr>
          <w:rFonts w:ascii="Calibri" w:hAnsi="Calibri"/>
          <w:color w:val="231F20"/>
          <w:w w:val="110"/>
        </w:rPr>
        <w:t>employment</w:t>
      </w:r>
      <w:r w:rsidRPr="00212BF2">
        <w:rPr>
          <w:rFonts w:ascii="Calibri" w:hAnsi="Calibri"/>
          <w:color w:val="231F20"/>
          <w:spacing w:val="-19"/>
          <w:w w:val="110"/>
        </w:rPr>
        <w:t xml:space="preserve"> </w:t>
      </w:r>
      <w:r w:rsidRPr="00212BF2">
        <w:rPr>
          <w:rFonts w:ascii="Calibri" w:hAnsi="Calibri"/>
          <w:color w:val="231F20"/>
          <w:w w:val="110"/>
        </w:rPr>
        <w:t>and</w:t>
      </w:r>
      <w:r w:rsidRPr="00212BF2">
        <w:rPr>
          <w:rFonts w:ascii="Calibri" w:hAnsi="Calibri"/>
          <w:color w:val="231F20"/>
          <w:spacing w:val="-20"/>
          <w:w w:val="110"/>
        </w:rPr>
        <w:t xml:space="preserve"> </w:t>
      </w:r>
      <w:r w:rsidRPr="00212BF2">
        <w:rPr>
          <w:rFonts w:ascii="Calibri" w:hAnsi="Calibri"/>
          <w:color w:val="231F20"/>
          <w:w w:val="110"/>
        </w:rPr>
        <w:t>data</w:t>
      </w:r>
      <w:r w:rsidRPr="00212BF2">
        <w:rPr>
          <w:rFonts w:ascii="Calibri" w:hAnsi="Calibri"/>
          <w:color w:val="231F20"/>
          <w:spacing w:val="-19"/>
          <w:w w:val="110"/>
        </w:rPr>
        <w:t xml:space="preserve"> </w:t>
      </w:r>
      <w:r w:rsidRPr="00212BF2">
        <w:rPr>
          <w:rFonts w:ascii="Calibri" w:hAnsi="Calibri"/>
          <w:color w:val="231F20"/>
          <w:w w:val="110"/>
        </w:rPr>
        <w:t>protection policies, including on data management, to protect all persons, including persons with disabilities</w:t>
      </w:r>
    </w:p>
    <w:p w:rsidR="001E22EF" w:rsidRPr="00212BF2" w:rsidRDefault="005409BC" w:rsidP="00F972C7">
      <w:pPr>
        <w:pStyle w:val="BodyText"/>
        <w:spacing w:before="240" w:after="240"/>
        <w:ind w:left="576"/>
        <w:rPr>
          <w:rFonts w:ascii="Calibri" w:hAnsi="Calibri"/>
        </w:rPr>
      </w:pPr>
      <w:r w:rsidRPr="00212BF2">
        <w:rPr>
          <w:rFonts w:ascii="Calibri" w:hAnsi="Calibri"/>
          <w:color w:val="231F20"/>
          <w:w w:val="110"/>
        </w:rPr>
        <w:t>Related CRPD indicators: 22.1, 22.2, 22.3, 22.4</w:t>
      </w:r>
    </w:p>
    <w:p w:rsidR="001E22EF" w:rsidRPr="00212BF2" w:rsidRDefault="0058551B" w:rsidP="00212BF2">
      <w:pPr>
        <w:pStyle w:val="Heading2"/>
      </w:pPr>
      <w:bookmarkStart w:id="42" w:name="_bookmark19"/>
      <w:bookmarkStart w:id="43" w:name="_Toc61365437"/>
      <w:bookmarkEnd w:id="42"/>
      <w:r w:rsidRPr="00212BF2">
        <w:t xml:space="preserve">4.9 </w:t>
      </w:r>
      <w:r w:rsidR="005409BC" w:rsidRPr="00212BF2">
        <w:t>Accountability and complaint mechanisms</w:t>
      </w:r>
      <w:bookmarkEnd w:id="43"/>
    </w:p>
    <w:p w:rsidR="00AE16B4" w:rsidRPr="00212BF2" w:rsidRDefault="005409BC" w:rsidP="00F509CF">
      <w:pPr>
        <w:pStyle w:val="BodyText"/>
        <w:spacing w:before="161" w:line="285" w:lineRule="auto"/>
        <w:rPr>
          <w:rFonts w:ascii="Calibri" w:hAnsi="Calibri"/>
        </w:rPr>
      </w:pPr>
      <w:r w:rsidRPr="00212BF2">
        <w:rPr>
          <w:rFonts w:ascii="Calibri" w:hAnsi="Calibri"/>
          <w:color w:val="231F20"/>
          <w:w w:val="110"/>
        </w:rPr>
        <w:t>The</w:t>
      </w:r>
      <w:r w:rsidRPr="00212BF2">
        <w:rPr>
          <w:rFonts w:ascii="Calibri" w:hAnsi="Calibri"/>
          <w:color w:val="231F20"/>
          <w:spacing w:val="-16"/>
          <w:w w:val="110"/>
        </w:rPr>
        <w:t xml:space="preserve"> </w:t>
      </w:r>
      <w:r w:rsidRPr="00212BF2">
        <w:rPr>
          <w:rFonts w:ascii="Calibri" w:hAnsi="Calibri"/>
          <w:color w:val="231F20"/>
          <w:w w:val="110"/>
        </w:rPr>
        <w:t>right</w:t>
      </w:r>
      <w:r w:rsidRPr="00212BF2">
        <w:rPr>
          <w:rFonts w:ascii="Calibri" w:hAnsi="Calibri"/>
          <w:color w:val="231F20"/>
          <w:spacing w:val="-16"/>
          <w:w w:val="110"/>
        </w:rPr>
        <w:t xml:space="preserve"> </w:t>
      </w:r>
      <w:r w:rsidRPr="00212BF2">
        <w:rPr>
          <w:rFonts w:ascii="Calibri" w:hAnsi="Calibri"/>
          <w:color w:val="231F20"/>
          <w:w w:val="110"/>
        </w:rPr>
        <w:t>to</w:t>
      </w:r>
      <w:r w:rsidRPr="00212BF2">
        <w:rPr>
          <w:rFonts w:ascii="Calibri" w:hAnsi="Calibri"/>
          <w:color w:val="231F20"/>
          <w:spacing w:val="-16"/>
          <w:w w:val="110"/>
        </w:rPr>
        <w:t xml:space="preserve"> </w:t>
      </w:r>
      <w:r w:rsidRPr="00212BF2">
        <w:rPr>
          <w:rFonts w:ascii="Calibri" w:hAnsi="Calibri"/>
          <w:color w:val="231F20"/>
          <w:w w:val="110"/>
        </w:rPr>
        <w:t>work</w:t>
      </w:r>
      <w:r w:rsidRPr="00212BF2">
        <w:rPr>
          <w:rFonts w:ascii="Calibri" w:hAnsi="Calibri"/>
          <w:color w:val="231F20"/>
          <w:spacing w:val="-15"/>
          <w:w w:val="110"/>
        </w:rPr>
        <w:t xml:space="preserve"> </w:t>
      </w:r>
      <w:r w:rsidRPr="00212BF2">
        <w:rPr>
          <w:rFonts w:ascii="Calibri" w:hAnsi="Calibri"/>
          <w:color w:val="231F20"/>
          <w:w w:val="110"/>
        </w:rPr>
        <w:t>is</w:t>
      </w:r>
      <w:r w:rsidRPr="00212BF2">
        <w:rPr>
          <w:rFonts w:ascii="Calibri" w:hAnsi="Calibri"/>
          <w:color w:val="231F20"/>
          <w:spacing w:val="-16"/>
          <w:w w:val="110"/>
        </w:rPr>
        <w:t xml:space="preserve"> </w:t>
      </w:r>
      <w:r w:rsidRPr="00212BF2">
        <w:rPr>
          <w:rFonts w:ascii="Calibri" w:hAnsi="Calibri"/>
          <w:color w:val="231F20"/>
          <w:w w:val="110"/>
        </w:rPr>
        <w:t>ultimately</w:t>
      </w:r>
      <w:r w:rsidRPr="00212BF2">
        <w:rPr>
          <w:rFonts w:ascii="Calibri" w:hAnsi="Calibri"/>
          <w:color w:val="231F20"/>
          <w:spacing w:val="-16"/>
          <w:w w:val="110"/>
        </w:rPr>
        <w:t xml:space="preserve"> </w:t>
      </w:r>
      <w:r w:rsidRPr="00212BF2">
        <w:rPr>
          <w:rFonts w:ascii="Calibri" w:hAnsi="Calibri"/>
          <w:color w:val="231F20"/>
          <w:w w:val="110"/>
        </w:rPr>
        <w:t>ineffective</w:t>
      </w:r>
      <w:r w:rsidRPr="00212BF2">
        <w:rPr>
          <w:rFonts w:ascii="Calibri" w:hAnsi="Calibri"/>
          <w:color w:val="231F20"/>
          <w:spacing w:val="-15"/>
          <w:w w:val="110"/>
        </w:rPr>
        <w:t xml:space="preserve"> </w:t>
      </w:r>
      <w:r w:rsidRPr="00212BF2">
        <w:rPr>
          <w:rFonts w:ascii="Calibri" w:hAnsi="Calibri"/>
          <w:color w:val="231F20"/>
          <w:w w:val="110"/>
        </w:rPr>
        <w:t>if</w:t>
      </w:r>
      <w:r w:rsidRPr="00212BF2">
        <w:rPr>
          <w:rFonts w:ascii="Calibri" w:hAnsi="Calibri"/>
          <w:color w:val="231F20"/>
          <w:spacing w:val="-16"/>
          <w:w w:val="110"/>
        </w:rPr>
        <w:t xml:space="preserve"> </w:t>
      </w:r>
      <w:r w:rsidRPr="00212BF2">
        <w:rPr>
          <w:rFonts w:ascii="Calibri" w:hAnsi="Calibri"/>
          <w:color w:val="231F20"/>
          <w:w w:val="110"/>
        </w:rPr>
        <w:t>the</w:t>
      </w:r>
      <w:r w:rsidRPr="00212BF2">
        <w:rPr>
          <w:rFonts w:ascii="Calibri" w:hAnsi="Calibri"/>
          <w:color w:val="231F20"/>
          <w:spacing w:val="-16"/>
          <w:w w:val="110"/>
        </w:rPr>
        <w:t xml:space="preserve"> </w:t>
      </w:r>
      <w:r w:rsidRPr="00212BF2">
        <w:rPr>
          <w:rFonts w:ascii="Calibri" w:hAnsi="Calibri"/>
          <w:color w:val="231F20"/>
          <w:w w:val="110"/>
        </w:rPr>
        <w:t>system</w:t>
      </w:r>
      <w:r w:rsidRPr="00212BF2">
        <w:rPr>
          <w:rFonts w:ascii="Calibri" w:hAnsi="Calibri"/>
          <w:color w:val="231F20"/>
          <w:spacing w:val="-15"/>
          <w:w w:val="110"/>
        </w:rPr>
        <w:t xml:space="preserve"> </w:t>
      </w:r>
      <w:r w:rsidRPr="00212BF2">
        <w:rPr>
          <w:rFonts w:ascii="Calibri" w:hAnsi="Calibri"/>
          <w:color w:val="231F20"/>
          <w:w w:val="110"/>
        </w:rPr>
        <w:t>does</w:t>
      </w:r>
      <w:r w:rsidRPr="00212BF2">
        <w:rPr>
          <w:rFonts w:ascii="Calibri" w:hAnsi="Calibri"/>
          <w:color w:val="231F20"/>
          <w:spacing w:val="-16"/>
          <w:w w:val="110"/>
        </w:rPr>
        <w:t xml:space="preserve"> </w:t>
      </w:r>
      <w:r w:rsidRPr="00212BF2">
        <w:rPr>
          <w:rFonts w:ascii="Calibri" w:hAnsi="Calibri"/>
          <w:color w:val="231F20"/>
          <w:w w:val="110"/>
        </w:rPr>
        <w:t>not</w:t>
      </w:r>
      <w:r w:rsidRPr="00212BF2">
        <w:rPr>
          <w:rFonts w:ascii="Calibri" w:hAnsi="Calibri"/>
          <w:color w:val="231F20"/>
          <w:spacing w:val="-16"/>
          <w:w w:val="110"/>
        </w:rPr>
        <w:t xml:space="preserve"> </w:t>
      </w:r>
      <w:r w:rsidRPr="00212BF2">
        <w:rPr>
          <w:rFonts w:ascii="Calibri" w:hAnsi="Calibri"/>
          <w:color w:val="231F20"/>
          <w:w w:val="110"/>
        </w:rPr>
        <w:t>have</w:t>
      </w:r>
      <w:r w:rsidRPr="00212BF2">
        <w:rPr>
          <w:rFonts w:ascii="Calibri" w:hAnsi="Calibri"/>
          <w:color w:val="231F20"/>
          <w:spacing w:val="-15"/>
          <w:w w:val="110"/>
        </w:rPr>
        <w:t xml:space="preserve"> </w:t>
      </w:r>
      <w:r w:rsidRPr="00212BF2">
        <w:rPr>
          <w:rFonts w:ascii="Calibri" w:hAnsi="Calibri"/>
          <w:color w:val="231F20"/>
          <w:w w:val="110"/>
        </w:rPr>
        <w:t>in</w:t>
      </w:r>
      <w:r w:rsidRPr="00212BF2">
        <w:rPr>
          <w:rFonts w:ascii="Calibri" w:hAnsi="Calibri"/>
          <w:color w:val="231F20"/>
          <w:spacing w:val="-16"/>
          <w:w w:val="110"/>
        </w:rPr>
        <w:t xml:space="preserve"> </w:t>
      </w:r>
      <w:r w:rsidRPr="00212BF2">
        <w:rPr>
          <w:rFonts w:ascii="Calibri" w:hAnsi="Calibri"/>
          <w:color w:val="231F20"/>
          <w:w w:val="110"/>
        </w:rPr>
        <w:t>place</w:t>
      </w:r>
      <w:r w:rsidRPr="00212BF2">
        <w:rPr>
          <w:rFonts w:ascii="Calibri" w:hAnsi="Calibri"/>
          <w:color w:val="231F20"/>
          <w:spacing w:val="-16"/>
          <w:w w:val="110"/>
        </w:rPr>
        <w:t xml:space="preserve"> </w:t>
      </w:r>
      <w:r w:rsidRPr="00212BF2">
        <w:rPr>
          <w:rFonts w:ascii="Calibri" w:hAnsi="Calibri"/>
          <w:color w:val="231F20"/>
          <w:w w:val="110"/>
        </w:rPr>
        <w:t>robust</w:t>
      </w:r>
      <w:r w:rsidRPr="00212BF2">
        <w:rPr>
          <w:rFonts w:ascii="Calibri" w:hAnsi="Calibri"/>
          <w:color w:val="231F20"/>
          <w:spacing w:val="-15"/>
          <w:w w:val="110"/>
        </w:rPr>
        <w:t xml:space="preserve"> </w:t>
      </w:r>
      <w:r w:rsidRPr="00212BF2">
        <w:rPr>
          <w:rFonts w:ascii="Calibri" w:hAnsi="Calibri"/>
          <w:color w:val="231F20"/>
          <w:w w:val="110"/>
        </w:rPr>
        <w:t>accountability and complaints mechanisms to invoke and enforce</w:t>
      </w:r>
      <w:r w:rsidRPr="00212BF2">
        <w:rPr>
          <w:rFonts w:ascii="Calibri" w:hAnsi="Calibri"/>
          <w:color w:val="231F20"/>
          <w:spacing w:val="-8"/>
          <w:w w:val="110"/>
        </w:rPr>
        <w:t xml:space="preserve"> </w:t>
      </w:r>
      <w:r w:rsidRPr="00212BF2">
        <w:rPr>
          <w:rFonts w:ascii="Calibri" w:hAnsi="Calibri"/>
          <w:color w:val="231F20"/>
          <w:w w:val="110"/>
        </w:rPr>
        <w:t>rights.</w:t>
      </w:r>
      <w:r w:rsidR="00AE16B4" w:rsidRPr="00212BF2">
        <w:rPr>
          <w:rFonts w:ascii="Calibri" w:hAnsi="Calibri"/>
          <w:b/>
          <w:bCs/>
        </w:rPr>
        <w:br w:type="page"/>
      </w:r>
    </w:p>
    <w:p w:rsidR="001E22EF" w:rsidRPr="00212BF2" w:rsidRDefault="005409BC" w:rsidP="00F972C7">
      <w:pPr>
        <w:spacing w:after="240"/>
        <w:rPr>
          <w:rFonts w:ascii="Calibri" w:hAnsi="Calibri"/>
          <w:b/>
          <w:bCs/>
        </w:rPr>
      </w:pPr>
      <w:r w:rsidRPr="00212BF2">
        <w:rPr>
          <w:rFonts w:ascii="Calibri" w:hAnsi="Calibri"/>
          <w:b/>
          <w:bCs/>
          <w:noProof/>
          <w:lang w:bidi="hi-IN"/>
        </w:rPr>
        <w:lastRenderedPageBreak/>
        <w:drawing>
          <wp:inline distT="0" distB="0" distL="0" distR="0" wp14:anchorId="63D9F415" wp14:editId="3B75A9B0">
            <wp:extent cx="167386" cy="180003"/>
            <wp:effectExtent l="0" t="0" r="4445" b="0"/>
            <wp:docPr id="45" name="image47.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7.png"/>
                    <pic:cNvPicPr/>
                  </pic:nvPicPr>
                  <pic:blipFill>
                    <a:blip r:embed="rId77" cstate="print"/>
                    <a:stretch>
                      <a:fillRect/>
                    </a:stretch>
                  </pic:blipFill>
                  <pic:spPr>
                    <a:xfrm>
                      <a:off x="0" y="0"/>
                      <a:ext cx="167386" cy="180003"/>
                    </a:xfrm>
                    <a:prstGeom prst="rect">
                      <a:avLst/>
                    </a:prstGeom>
                  </pic:spPr>
                </pic:pic>
              </a:graphicData>
            </a:graphic>
          </wp:inline>
        </w:drawing>
      </w:r>
      <w:bookmarkStart w:id="44" w:name="5._Other_key_actions_by_target"/>
      <w:bookmarkStart w:id="45" w:name="5.1_Full_and_productive_employment_of_pe"/>
      <w:bookmarkStart w:id="46" w:name="5.1.1_Include_the_rights_of_persons_with"/>
      <w:bookmarkStart w:id="47" w:name="_bookmark20"/>
      <w:bookmarkEnd w:id="44"/>
      <w:bookmarkEnd w:id="45"/>
      <w:bookmarkEnd w:id="46"/>
      <w:bookmarkEnd w:id="47"/>
      <w:r w:rsidR="00FA2E71" w:rsidRPr="00212BF2">
        <w:rPr>
          <w:rFonts w:ascii="Calibri" w:hAnsi="Calibri"/>
          <w:b/>
          <w:bCs/>
        </w:rPr>
        <w:tab/>
      </w:r>
      <w:r w:rsidRPr="00212BF2">
        <w:rPr>
          <w:rFonts w:ascii="Calibri" w:hAnsi="Calibri"/>
          <w:b/>
          <w:bCs/>
        </w:rPr>
        <w:t>Recommendations</w:t>
      </w:r>
    </w:p>
    <w:p w:rsidR="001E22EF" w:rsidRPr="00212BF2" w:rsidRDefault="005409BC" w:rsidP="009C3433">
      <w:pPr>
        <w:pStyle w:val="ListParagraph"/>
        <w:numPr>
          <w:ilvl w:val="0"/>
          <w:numId w:val="11"/>
        </w:numPr>
        <w:tabs>
          <w:tab w:val="left" w:pos="1361"/>
        </w:tabs>
        <w:spacing w:before="106" w:line="285" w:lineRule="auto"/>
        <w:ind w:left="624"/>
        <w:rPr>
          <w:rFonts w:ascii="Calibri" w:hAnsi="Calibri"/>
        </w:rPr>
      </w:pPr>
      <w:r w:rsidRPr="00212BF2">
        <w:rPr>
          <w:rFonts w:ascii="Calibri" w:hAnsi="Calibri"/>
          <w:color w:val="231F20"/>
          <w:w w:val="110"/>
        </w:rPr>
        <w:t xml:space="preserve">The Ministry of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should establish simple and transparent internal complaint mechanisms. These should allow persons with disabilities to bring complaints before the administrative authorities (including cases of discrimination, violence, harassment and exploitation in the workplace) and obtain effective remedies. For example, persons with disabilities</w:t>
      </w:r>
      <w:r w:rsidRPr="00212BF2">
        <w:rPr>
          <w:rFonts w:ascii="Calibri" w:hAnsi="Calibri"/>
          <w:color w:val="231F20"/>
          <w:spacing w:val="-15"/>
          <w:w w:val="110"/>
        </w:rPr>
        <w:t xml:space="preserve"> </w:t>
      </w:r>
      <w:r w:rsidRPr="00212BF2">
        <w:rPr>
          <w:rFonts w:ascii="Calibri" w:hAnsi="Calibri"/>
          <w:color w:val="231F20"/>
          <w:w w:val="110"/>
        </w:rPr>
        <w:t>should</w:t>
      </w:r>
      <w:r w:rsidRPr="00212BF2">
        <w:rPr>
          <w:rFonts w:ascii="Calibri" w:hAnsi="Calibri"/>
          <w:color w:val="231F20"/>
          <w:spacing w:val="-15"/>
          <w:w w:val="110"/>
        </w:rPr>
        <w:t xml:space="preserve"> </w:t>
      </w:r>
      <w:r w:rsidRPr="00212BF2">
        <w:rPr>
          <w:rFonts w:ascii="Calibri" w:hAnsi="Calibri"/>
          <w:color w:val="231F20"/>
          <w:w w:val="110"/>
        </w:rPr>
        <w:t>be</w:t>
      </w:r>
      <w:r w:rsidRPr="00212BF2">
        <w:rPr>
          <w:rFonts w:ascii="Calibri" w:hAnsi="Calibri"/>
          <w:color w:val="231F20"/>
          <w:spacing w:val="-15"/>
          <w:w w:val="110"/>
        </w:rPr>
        <w:t xml:space="preserve"> </w:t>
      </w:r>
      <w:r w:rsidRPr="00212BF2">
        <w:rPr>
          <w:rFonts w:ascii="Calibri" w:hAnsi="Calibri"/>
          <w:color w:val="231F20"/>
          <w:w w:val="110"/>
        </w:rPr>
        <w:t>able</w:t>
      </w:r>
      <w:r w:rsidRPr="00212BF2">
        <w:rPr>
          <w:rFonts w:ascii="Calibri" w:hAnsi="Calibri"/>
          <w:color w:val="231F20"/>
          <w:spacing w:val="-14"/>
          <w:w w:val="110"/>
        </w:rPr>
        <w:t xml:space="preserve"> </w:t>
      </w:r>
      <w:r w:rsidRPr="00212BF2">
        <w:rPr>
          <w:rFonts w:ascii="Calibri" w:hAnsi="Calibri"/>
          <w:color w:val="231F20"/>
          <w:w w:val="110"/>
        </w:rPr>
        <w:t>to</w:t>
      </w:r>
      <w:r w:rsidRPr="00212BF2">
        <w:rPr>
          <w:rFonts w:ascii="Calibri" w:hAnsi="Calibri"/>
          <w:color w:val="231F20"/>
          <w:spacing w:val="-15"/>
          <w:w w:val="110"/>
        </w:rPr>
        <w:t xml:space="preserve"> </w:t>
      </w:r>
      <w:r w:rsidRPr="00212BF2">
        <w:rPr>
          <w:rFonts w:ascii="Calibri" w:hAnsi="Calibri"/>
          <w:color w:val="231F20"/>
          <w:w w:val="110"/>
        </w:rPr>
        <w:t>challenge</w:t>
      </w:r>
      <w:r w:rsidRPr="00212BF2">
        <w:rPr>
          <w:rFonts w:ascii="Calibri" w:hAnsi="Calibri"/>
          <w:color w:val="231F20"/>
          <w:spacing w:val="-15"/>
          <w:w w:val="110"/>
        </w:rPr>
        <w:t xml:space="preserve"> </w:t>
      </w:r>
      <w:r w:rsidRPr="00212BF2">
        <w:rPr>
          <w:rFonts w:ascii="Calibri" w:hAnsi="Calibri"/>
          <w:color w:val="231F20"/>
          <w:w w:val="110"/>
        </w:rPr>
        <w:t>decisions</w:t>
      </w:r>
      <w:r w:rsidRPr="00212BF2">
        <w:rPr>
          <w:rFonts w:ascii="Calibri" w:hAnsi="Calibri"/>
          <w:color w:val="231F20"/>
          <w:spacing w:val="-14"/>
          <w:w w:val="110"/>
        </w:rPr>
        <w:t xml:space="preserve"> </w:t>
      </w:r>
      <w:r w:rsidRPr="00212BF2">
        <w:rPr>
          <w:rFonts w:ascii="Calibri" w:hAnsi="Calibri"/>
          <w:color w:val="231F20"/>
          <w:w w:val="110"/>
        </w:rPr>
        <w:t>which</w:t>
      </w:r>
      <w:r w:rsidRPr="00212BF2">
        <w:rPr>
          <w:rFonts w:ascii="Calibri" w:hAnsi="Calibri"/>
          <w:color w:val="231F20"/>
          <w:spacing w:val="-15"/>
          <w:w w:val="110"/>
        </w:rPr>
        <w:t xml:space="preserve"> </w:t>
      </w:r>
      <w:r w:rsidRPr="00212BF2">
        <w:rPr>
          <w:rFonts w:ascii="Calibri" w:hAnsi="Calibri"/>
          <w:color w:val="231F20"/>
          <w:w w:val="110"/>
        </w:rPr>
        <w:t>conclude</w:t>
      </w:r>
      <w:r w:rsidRPr="00212BF2">
        <w:rPr>
          <w:rFonts w:ascii="Calibri" w:hAnsi="Calibri"/>
          <w:color w:val="231F20"/>
          <w:spacing w:val="-15"/>
          <w:w w:val="110"/>
        </w:rPr>
        <w:t xml:space="preserve"> </w:t>
      </w:r>
      <w:r w:rsidRPr="00212BF2">
        <w:rPr>
          <w:rFonts w:ascii="Calibri" w:hAnsi="Calibri"/>
          <w:color w:val="231F20"/>
          <w:w w:val="110"/>
        </w:rPr>
        <w:t>they</w:t>
      </w:r>
      <w:r w:rsidRPr="00212BF2">
        <w:rPr>
          <w:rFonts w:ascii="Calibri" w:hAnsi="Calibri"/>
          <w:color w:val="231F20"/>
          <w:spacing w:val="-14"/>
          <w:w w:val="110"/>
        </w:rPr>
        <w:t xml:space="preserve"> </w:t>
      </w:r>
      <w:r w:rsidRPr="00212BF2">
        <w:rPr>
          <w:rFonts w:ascii="Calibri" w:hAnsi="Calibri"/>
          <w:color w:val="231F20"/>
          <w:w w:val="110"/>
        </w:rPr>
        <w:t>are</w:t>
      </w:r>
      <w:r w:rsidRPr="00212BF2">
        <w:rPr>
          <w:rFonts w:ascii="Calibri" w:hAnsi="Calibri"/>
          <w:color w:val="231F20"/>
          <w:spacing w:val="-15"/>
          <w:w w:val="110"/>
        </w:rPr>
        <w:t xml:space="preserve"> </w:t>
      </w:r>
      <w:r w:rsidRPr="00212BF2">
        <w:rPr>
          <w:rFonts w:ascii="Calibri" w:hAnsi="Calibri"/>
          <w:color w:val="231F20"/>
          <w:w w:val="110"/>
        </w:rPr>
        <w:t>“incapable</w:t>
      </w:r>
      <w:r w:rsidRPr="00212BF2">
        <w:rPr>
          <w:rFonts w:ascii="Calibri" w:hAnsi="Calibri"/>
          <w:color w:val="231F20"/>
          <w:spacing w:val="-15"/>
          <w:w w:val="110"/>
        </w:rPr>
        <w:t xml:space="preserve"> </w:t>
      </w:r>
      <w:r w:rsidRPr="00212BF2">
        <w:rPr>
          <w:rFonts w:ascii="Calibri" w:hAnsi="Calibri"/>
          <w:color w:val="231F20"/>
          <w:w w:val="110"/>
        </w:rPr>
        <w:t>to</w:t>
      </w:r>
      <w:r w:rsidRPr="00212BF2">
        <w:rPr>
          <w:rFonts w:ascii="Calibri" w:hAnsi="Calibri"/>
          <w:color w:val="231F20"/>
          <w:spacing w:val="-14"/>
          <w:w w:val="110"/>
        </w:rPr>
        <w:t xml:space="preserve"> </w:t>
      </w:r>
      <w:r w:rsidRPr="00212BF2">
        <w:rPr>
          <w:rFonts w:ascii="Calibri" w:hAnsi="Calibri"/>
          <w:color w:val="231F20"/>
          <w:spacing w:val="-3"/>
          <w:w w:val="110"/>
        </w:rPr>
        <w:t xml:space="preserve">work” </w:t>
      </w:r>
      <w:r w:rsidRPr="00212BF2">
        <w:rPr>
          <w:rFonts w:ascii="Calibri" w:hAnsi="Calibri"/>
          <w:color w:val="231F20"/>
          <w:w w:val="110"/>
        </w:rPr>
        <w:t>following a work-mandated medical</w:t>
      </w:r>
      <w:r w:rsidRPr="00212BF2">
        <w:rPr>
          <w:rFonts w:ascii="Calibri" w:hAnsi="Calibri"/>
          <w:color w:val="231F20"/>
          <w:spacing w:val="-4"/>
          <w:w w:val="110"/>
        </w:rPr>
        <w:t xml:space="preserve"> </w:t>
      </w:r>
      <w:r w:rsidRPr="00212BF2">
        <w:rPr>
          <w:rFonts w:ascii="Calibri" w:hAnsi="Calibri"/>
          <w:color w:val="231F20"/>
          <w:w w:val="110"/>
        </w:rPr>
        <w:t>check-up.</w:t>
      </w:r>
    </w:p>
    <w:p w:rsidR="001E22EF" w:rsidRPr="00212BF2" w:rsidRDefault="005409BC" w:rsidP="009C3433">
      <w:pPr>
        <w:pStyle w:val="ListParagraph"/>
        <w:numPr>
          <w:ilvl w:val="0"/>
          <w:numId w:val="11"/>
        </w:numPr>
        <w:tabs>
          <w:tab w:val="left" w:pos="1361"/>
        </w:tabs>
        <w:spacing w:before="80" w:line="285" w:lineRule="auto"/>
        <w:ind w:left="624"/>
        <w:rPr>
          <w:rFonts w:ascii="Calibri" w:hAnsi="Calibri"/>
        </w:rPr>
      </w:pPr>
      <w:r w:rsidRPr="00212BF2">
        <w:rPr>
          <w:rFonts w:ascii="Calibri" w:hAnsi="Calibri"/>
          <w:color w:val="231F20"/>
          <w:w w:val="110"/>
        </w:rPr>
        <w:t>External complaints mechanisms should also be available, particularly to address dissatisfaction</w:t>
      </w:r>
      <w:r w:rsidRPr="00212BF2">
        <w:rPr>
          <w:rFonts w:ascii="Calibri" w:hAnsi="Calibri"/>
          <w:color w:val="231F20"/>
          <w:spacing w:val="-27"/>
          <w:w w:val="110"/>
        </w:rPr>
        <w:t xml:space="preserve"> </w:t>
      </w:r>
      <w:r w:rsidRPr="00212BF2">
        <w:rPr>
          <w:rFonts w:ascii="Calibri" w:hAnsi="Calibri"/>
          <w:color w:val="231F20"/>
          <w:w w:val="110"/>
        </w:rPr>
        <w:t>with</w:t>
      </w:r>
      <w:r w:rsidRPr="00212BF2">
        <w:rPr>
          <w:rFonts w:ascii="Calibri" w:hAnsi="Calibri"/>
          <w:color w:val="231F20"/>
          <w:spacing w:val="-27"/>
          <w:w w:val="110"/>
        </w:rPr>
        <w:t xml:space="preserve"> </w:t>
      </w:r>
      <w:r w:rsidRPr="00212BF2">
        <w:rPr>
          <w:rFonts w:ascii="Calibri" w:hAnsi="Calibri"/>
          <w:color w:val="231F20"/>
          <w:w w:val="110"/>
        </w:rPr>
        <w:t>internal</w:t>
      </w:r>
      <w:r w:rsidRPr="00212BF2">
        <w:rPr>
          <w:rFonts w:ascii="Calibri" w:hAnsi="Calibri"/>
          <w:color w:val="231F20"/>
          <w:spacing w:val="-27"/>
          <w:w w:val="110"/>
        </w:rPr>
        <w:t xml:space="preserve"> </w:t>
      </w:r>
      <w:r w:rsidRPr="00212BF2">
        <w:rPr>
          <w:rFonts w:ascii="Calibri" w:hAnsi="Calibri"/>
          <w:color w:val="231F20"/>
          <w:w w:val="110"/>
        </w:rPr>
        <w:t>complaint</w:t>
      </w:r>
      <w:r w:rsidRPr="00212BF2">
        <w:rPr>
          <w:rFonts w:ascii="Calibri" w:hAnsi="Calibri"/>
          <w:color w:val="231F20"/>
          <w:spacing w:val="-27"/>
          <w:w w:val="110"/>
        </w:rPr>
        <w:t xml:space="preserve"> </w:t>
      </w:r>
      <w:r w:rsidRPr="00212BF2">
        <w:rPr>
          <w:rFonts w:ascii="Calibri" w:hAnsi="Calibri"/>
          <w:color w:val="231F20"/>
          <w:w w:val="110"/>
        </w:rPr>
        <w:t>mechanisms.</w:t>
      </w:r>
      <w:r w:rsidRPr="00212BF2">
        <w:rPr>
          <w:rFonts w:ascii="Calibri" w:hAnsi="Calibri"/>
          <w:color w:val="231F20"/>
          <w:spacing w:val="-27"/>
          <w:w w:val="110"/>
        </w:rPr>
        <w:t xml:space="preserve"> </w:t>
      </w:r>
      <w:r w:rsidRPr="00212BF2">
        <w:rPr>
          <w:rFonts w:ascii="Calibri" w:hAnsi="Calibri"/>
          <w:color w:val="231F20"/>
          <w:w w:val="110"/>
        </w:rPr>
        <w:t>These</w:t>
      </w:r>
      <w:r w:rsidRPr="00212BF2">
        <w:rPr>
          <w:rFonts w:ascii="Calibri" w:hAnsi="Calibri"/>
          <w:color w:val="231F20"/>
          <w:spacing w:val="-26"/>
          <w:w w:val="110"/>
        </w:rPr>
        <w:t xml:space="preserve"> </w:t>
      </w:r>
      <w:r w:rsidRPr="00212BF2">
        <w:rPr>
          <w:rFonts w:ascii="Calibri" w:hAnsi="Calibri"/>
          <w:color w:val="231F20"/>
          <w:w w:val="110"/>
        </w:rPr>
        <w:t>may</w:t>
      </w:r>
      <w:r w:rsidRPr="00212BF2">
        <w:rPr>
          <w:rFonts w:ascii="Calibri" w:hAnsi="Calibri"/>
          <w:color w:val="231F20"/>
          <w:spacing w:val="-27"/>
          <w:w w:val="110"/>
        </w:rPr>
        <w:t xml:space="preserve"> </w:t>
      </w:r>
      <w:r w:rsidRPr="00212BF2">
        <w:rPr>
          <w:rFonts w:ascii="Calibri" w:hAnsi="Calibri"/>
          <w:color w:val="231F20"/>
          <w:w w:val="110"/>
        </w:rPr>
        <w:t>include</w:t>
      </w:r>
      <w:r w:rsidRPr="00212BF2">
        <w:rPr>
          <w:rFonts w:ascii="Calibri" w:hAnsi="Calibri"/>
          <w:color w:val="231F20"/>
          <w:spacing w:val="-27"/>
          <w:w w:val="110"/>
        </w:rPr>
        <w:t xml:space="preserve"> </w:t>
      </w:r>
      <w:r w:rsidRPr="00212BF2">
        <w:rPr>
          <w:rFonts w:ascii="Calibri" w:hAnsi="Calibri"/>
          <w:color w:val="231F20"/>
          <w:w w:val="110"/>
        </w:rPr>
        <w:t>complaint</w:t>
      </w:r>
      <w:r w:rsidRPr="00212BF2">
        <w:rPr>
          <w:rFonts w:ascii="Calibri" w:hAnsi="Calibri"/>
          <w:color w:val="231F20"/>
          <w:spacing w:val="-27"/>
          <w:w w:val="110"/>
        </w:rPr>
        <w:t xml:space="preserve"> </w:t>
      </w:r>
      <w:r w:rsidRPr="00212BF2">
        <w:rPr>
          <w:rFonts w:ascii="Calibri" w:hAnsi="Calibri"/>
          <w:color w:val="231F20"/>
          <w:w w:val="110"/>
        </w:rPr>
        <w:t xml:space="preserve">mechanisms within national human rights institutions and courts, such as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courts or employment tribunals.</w:t>
      </w:r>
    </w:p>
    <w:p w:rsidR="001E22EF" w:rsidRPr="00212BF2" w:rsidRDefault="005409BC" w:rsidP="00F972C7">
      <w:pPr>
        <w:pStyle w:val="BodyText"/>
        <w:spacing w:before="120" w:after="120"/>
        <w:ind w:left="576"/>
        <w:rPr>
          <w:rFonts w:ascii="Calibri" w:hAnsi="Calibri"/>
        </w:rPr>
      </w:pPr>
      <w:r w:rsidRPr="00212BF2">
        <w:rPr>
          <w:rFonts w:ascii="Calibri" w:hAnsi="Calibri"/>
          <w:color w:val="231F20"/>
          <w:w w:val="110"/>
        </w:rPr>
        <w:t>Related CRPD indicator: 27.18</w:t>
      </w:r>
    </w:p>
    <w:p w:rsidR="001E22EF" w:rsidRPr="00212BF2" w:rsidRDefault="00714D39" w:rsidP="0079229E">
      <w:pPr>
        <w:pStyle w:val="Heading1"/>
      </w:pPr>
      <w:bookmarkStart w:id="48" w:name="_Toc61365438"/>
      <w:r w:rsidRPr="00212BF2">
        <w:rPr>
          <w:w w:val="110"/>
        </w:rPr>
        <w:t xml:space="preserve">5. </w:t>
      </w:r>
      <w:r w:rsidR="005409BC" w:rsidRPr="00212BF2">
        <w:rPr>
          <w:w w:val="110"/>
        </w:rPr>
        <w:t>Other key actions by</w:t>
      </w:r>
      <w:r w:rsidR="005409BC" w:rsidRPr="00212BF2">
        <w:rPr>
          <w:spacing w:val="56"/>
          <w:w w:val="110"/>
        </w:rPr>
        <w:t xml:space="preserve"> </w:t>
      </w:r>
      <w:r w:rsidR="005409BC" w:rsidRPr="00212BF2">
        <w:rPr>
          <w:spacing w:val="2"/>
          <w:w w:val="110"/>
        </w:rPr>
        <w:t>target</w:t>
      </w:r>
      <w:bookmarkEnd w:id="48"/>
    </w:p>
    <w:p w:rsidR="001E22EF" w:rsidRPr="00212BF2" w:rsidRDefault="00212BF2" w:rsidP="0079229E">
      <w:pPr>
        <w:pStyle w:val="Heading2"/>
      </w:pPr>
      <w:bookmarkStart w:id="49" w:name="_Toc61365439"/>
      <w:r>
        <w:rPr>
          <w:w w:val="105"/>
        </w:rPr>
        <w:t xml:space="preserve">5.1 </w:t>
      </w:r>
      <w:r w:rsidR="005409BC" w:rsidRPr="00212BF2">
        <w:rPr>
          <w:w w:val="105"/>
        </w:rPr>
        <w:t>Full</w:t>
      </w:r>
      <w:r w:rsidR="005409BC" w:rsidRPr="00212BF2">
        <w:rPr>
          <w:spacing w:val="39"/>
          <w:w w:val="105"/>
        </w:rPr>
        <w:t xml:space="preserve"> </w:t>
      </w:r>
      <w:r w:rsidR="005409BC" w:rsidRPr="00212BF2">
        <w:rPr>
          <w:w w:val="105"/>
        </w:rPr>
        <w:t>and</w:t>
      </w:r>
      <w:r w:rsidR="005409BC" w:rsidRPr="00212BF2">
        <w:rPr>
          <w:spacing w:val="39"/>
          <w:w w:val="105"/>
        </w:rPr>
        <w:t xml:space="preserve"> </w:t>
      </w:r>
      <w:r w:rsidR="005409BC" w:rsidRPr="00212BF2">
        <w:rPr>
          <w:w w:val="105"/>
        </w:rPr>
        <w:t>productive</w:t>
      </w:r>
      <w:r w:rsidR="005409BC" w:rsidRPr="00212BF2">
        <w:rPr>
          <w:spacing w:val="39"/>
          <w:w w:val="105"/>
        </w:rPr>
        <w:t xml:space="preserve"> </w:t>
      </w:r>
      <w:r w:rsidR="005409BC" w:rsidRPr="00212BF2">
        <w:rPr>
          <w:w w:val="105"/>
        </w:rPr>
        <w:t>employment</w:t>
      </w:r>
      <w:r w:rsidR="005409BC" w:rsidRPr="00212BF2">
        <w:rPr>
          <w:spacing w:val="39"/>
          <w:w w:val="105"/>
        </w:rPr>
        <w:t xml:space="preserve"> </w:t>
      </w:r>
      <w:r w:rsidR="005409BC" w:rsidRPr="00212BF2">
        <w:rPr>
          <w:w w:val="105"/>
        </w:rPr>
        <w:t>of</w:t>
      </w:r>
      <w:r w:rsidR="005409BC" w:rsidRPr="00212BF2">
        <w:rPr>
          <w:spacing w:val="39"/>
          <w:w w:val="105"/>
        </w:rPr>
        <w:t xml:space="preserve"> </w:t>
      </w:r>
      <w:r w:rsidR="005409BC" w:rsidRPr="00212BF2">
        <w:rPr>
          <w:w w:val="105"/>
        </w:rPr>
        <w:t>persons</w:t>
      </w:r>
      <w:r w:rsidR="005409BC" w:rsidRPr="00212BF2">
        <w:rPr>
          <w:spacing w:val="39"/>
          <w:w w:val="105"/>
        </w:rPr>
        <w:t xml:space="preserve"> </w:t>
      </w:r>
      <w:r w:rsidR="005409BC" w:rsidRPr="00212BF2">
        <w:rPr>
          <w:w w:val="105"/>
        </w:rPr>
        <w:t>with</w:t>
      </w:r>
      <w:r w:rsidR="005409BC" w:rsidRPr="00212BF2">
        <w:rPr>
          <w:spacing w:val="39"/>
          <w:w w:val="105"/>
        </w:rPr>
        <w:t xml:space="preserve"> </w:t>
      </w:r>
      <w:r w:rsidR="005409BC" w:rsidRPr="00212BF2">
        <w:rPr>
          <w:w w:val="105"/>
        </w:rPr>
        <w:t>disabilities</w:t>
      </w:r>
      <w:r w:rsidR="005409BC" w:rsidRPr="00212BF2">
        <w:rPr>
          <w:spacing w:val="39"/>
          <w:w w:val="105"/>
        </w:rPr>
        <w:t xml:space="preserve"> </w:t>
      </w:r>
      <w:r w:rsidR="005409BC" w:rsidRPr="00212BF2">
        <w:rPr>
          <w:w w:val="105"/>
        </w:rPr>
        <w:t>–</w:t>
      </w:r>
      <w:r w:rsidR="005409BC" w:rsidRPr="00212BF2">
        <w:rPr>
          <w:spacing w:val="38"/>
          <w:w w:val="105"/>
        </w:rPr>
        <w:t xml:space="preserve"> </w:t>
      </w:r>
      <w:r w:rsidR="005409BC" w:rsidRPr="00212BF2">
        <w:rPr>
          <w:w w:val="105"/>
        </w:rPr>
        <w:t>Target</w:t>
      </w:r>
      <w:r w:rsidR="005409BC" w:rsidRPr="00212BF2">
        <w:rPr>
          <w:spacing w:val="39"/>
          <w:w w:val="105"/>
        </w:rPr>
        <w:t xml:space="preserve"> </w:t>
      </w:r>
      <w:r w:rsidR="005409BC" w:rsidRPr="00212BF2">
        <w:rPr>
          <w:spacing w:val="2"/>
          <w:w w:val="105"/>
        </w:rPr>
        <w:t>8.5</w:t>
      </w:r>
      <w:bookmarkEnd w:id="49"/>
    </w:p>
    <w:p w:rsidR="001E22EF" w:rsidRPr="00212BF2" w:rsidRDefault="00AE16B4" w:rsidP="00AE16B4">
      <w:pPr>
        <w:pStyle w:val="BodyText"/>
        <w:spacing w:before="4"/>
        <w:rPr>
          <w:rFonts w:ascii="Calibri" w:hAnsi="Calibri"/>
        </w:rPr>
      </w:pPr>
      <w:r w:rsidRPr="00212BF2">
        <w:rPr>
          <w:rFonts w:ascii="Calibri" w:hAnsi="Calibri"/>
          <w:noProof/>
          <w:lang w:bidi="hi-IN"/>
        </w:rPr>
        <w:drawing>
          <wp:inline distT="0" distB="0" distL="0" distR="0" wp14:anchorId="2BFB9988" wp14:editId="6E3DD304">
            <wp:extent cx="539999" cy="539999"/>
            <wp:effectExtent l="0" t="0" r="0" b="0"/>
            <wp:docPr id="47" name="image36.jpeg"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212BF2">
        <w:rPr>
          <w:rFonts w:ascii="Calibri" w:hAnsi="Calibri"/>
          <w:color w:val="231F20"/>
          <w:w w:val="105"/>
        </w:rPr>
        <w:t xml:space="preserve"> </w:t>
      </w:r>
      <w:r w:rsidR="005409BC" w:rsidRPr="00212BF2">
        <w:rPr>
          <w:rFonts w:ascii="Calibri" w:hAnsi="Calibri"/>
          <w:color w:val="231F20"/>
          <w:w w:val="105"/>
        </w:rPr>
        <w:t xml:space="preserve">By 2030, achieve full and productive employment and decent work for all women and men, including for young persons and persons with disabilities, and equal pay </w:t>
      </w:r>
      <w:r w:rsidR="005409BC" w:rsidRPr="00212BF2">
        <w:rPr>
          <w:rFonts w:ascii="Calibri" w:hAnsi="Calibri"/>
          <w:color w:val="231F20"/>
          <w:spacing w:val="-5"/>
          <w:w w:val="105"/>
        </w:rPr>
        <w:t xml:space="preserve">for </w:t>
      </w:r>
      <w:r w:rsidR="005409BC" w:rsidRPr="00212BF2">
        <w:rPr>
          <w:rFonts w:ascii="Calibri" w:hAnsi="Calibri"/>
          <w:color w:val="231F20"/>
          <w:w w:val="105"/>
        </w:rPr>
        <w:t>work of equal</w:t>
      </w:r>
      <w:r w:rsidR="005409BC" w:rsidRPr="00212BF2">
        <w:rPr>
          <w:rFonts w:ascii="Calibri" w:hAnsi="Calibri"/>
          <w:color w:val="231F20"/>
          <w:spacing w:val="11"/>
          <w:w w:val="105"/>
        </w:rPr>
        <w:t xml:space="preserve"> </w:t>
      </w:r>
      <w:r w:rsidR="005409BC" w:rsidRPr="00212BF2">
        <w:rPr>
          <w:rFonts w:ascii="Calibri" w:hAnsi="Calibri"/>
          <w:color w:val="231F20"/>
          <w:w w:val="105"/>
        </w:rPr>
        <w:t>value</w:t>
      </w:r>
    </w:p>
    <w:p w:rsidR="001E22EF" w:rsidRPr="00212BF2" w:rsidRDefault="00212BF2" w:rsidP="00F972C7">
      <w:pPr>
        <w:pStyle w:val="Heading3"/>
        <w:spacing w:before="240"/>
      </w:pPr>
      <w:bookmarkStart w:id="50" w:name="_bookmark21"/>
      <w:bookmarkStart w:id="51" w:name="_Toc61365440"/>
      <w:bookmarkEnd w:id="50"/>
      <w:r>
        <w:t xml:space="preserve">5.1.1 </w:t>
      </w:r>
      <w:r w:rsidR="005409BC" w:rsidRPr="00212BF2">
        <w:t xml:space="preserve">Include the rights of persons with disabilities in </w:t>
      </w:r>
      <w:proofErr w:type="spellStart"/>
      <w:r w:rsidR="005409BC" w:rsidRPr="00212BF2">
        <w:t>labour</w:t>
      </w:r>
      <w:proofErr w:type="spellEnd"/>
      <w:r w:rsidR="005409BC" w:rsidRPr="00212BF2">
        <w:t xml:space="preserve"> </w:t>
      </w:r>
      <w:r w:rsidR="005409BC" w:rsidRPr="00212BF2">
        <w:rPr>
          <w:spacing w:val="-7"/>
        </w:rPr>
        <w:t xml:space="preserve">law, </w:t>
      </w:r>
      <w:r w:rsidR="005409BC" w:rsidRPr="00212BF2">
        <w:t>including the prohibition of discrimination, the provision of reasonable accommodation</w:t>
      </w:r>
      <w:r w:rsidR="005409BC" w:rsidRPr="00212BF2">
        <w:rPr>
          <w:spacing w:val="14"/>
        </w:rPr>
        <w:t xml:space="preserve"> </w:t>
      </w:r>
      <w:r w:rsidR="005409BC" w:rsidRPr="00212BF2">
        <w:t>and</w:t>
      </w:r>
      <w:r w:rsidR="005409BC" w:rsidRPr="00212BF2">
        <w:rPr>
          <w:spacing w:val="14"/>
        </w:rPr>
        <w:t xml:space="preserve"> </w:t>
      </w:r>
      <w:r w:rsidR="005409BC" w:rsidRPr="00212BF2">
        <w:t>the</w:t>
      </w:r>
      <w:r w:rsidR="005409BC" w:rsidRPr="00212BF2">
        <w:rPr>
          <w:spacing w:val="14"/>
        </w:rPr>
        <w:t xml:space="preserve"> </w:t>
      </w:r>
      <w:r w:rsidR="005409BC" w:rsidRPr="00212BF2">
        <w:t>right</w:t>
      </w:r>
      <w:r w:rsidR="005409BC" w:rsidRPr="00212BF2">
        <w:rPr>
          <w:spacing w:val="15"/>
        </w:rPr>
        <w:t xml:space="preserve"> </w:t>
      </w:r>
      <w:r w:rsidR="005409BC" w:rsidRPr="00212BF2">
        <w:t>to</w:t>
      </w:r>
      <w:r w:rsidR="005409BC" w:rsidRPr="00212BF2">
        <w:rPr>
          <w:spacing w:val="14"/>
        </w:rPr>
        <w:t xml:space="preserve"> </w:t>
      </w:r>
      <w:r w:rsidR="005409BC" w:rsidRPr="00212BF2">
        <w:t>return</w:t>
      </w:r>
      <w:r w:rsidR="005409BC" w:rsidRPr="00212BF2">
        <w:rPr>
          <w:spacing w:val="14"/>
        </w:rPr>
        <w:t xml:space="preserve"> </w:t>
      </w:r>
      <w:r w:rsidR="005409BC" w:rsidRPr="00212BF2">
        <w:t>to</w:t>
      </w:r>
      <w:r w:rsidR="005409BC" w:rsidRPr="00212BF2">
        <w:rPr>
          <w:spacing w:val="14"/>
        </w:rPr>
        <w:t xml:space="preserve"> </w:t>
      </w:r>
      <w:r w:rsidR="005409BC" w:rsidRPr="00212BF2">
        <w:t>work</w:t>
      </w:r>
      <w:bookmarkEnd w:id="51"/>
    </w:p>
    <w:p w:rsidR="001E22EF" w:rsidRPr="00212BF2" w:rsidRDefault="005409BC" w:rsidP="007014F7">
      <w:pPr>
        <w:pStyle w:val="BodyText"/>
        <w:spacing w:before="112" w:line="285" w:lineRule="auto"/>
        <w:rPr>
          <w:rFonts w:ascii="Calibri" w:hAnsi="Calibri"/>
        </w:rPr>
      </w:pPr>
      <w:r w:rsidRPr="00212BF2">
        <w:rPr>
          <w:rFonts w:ascii="Calibri" w:hAnsi="Calibri"/>
          <w:color w:val="231F20"/>
          <w:w w:val="110"/>
        </w:rPr>
        <w:t>Legislation</w:t>
      </w:r>
      <w:r w:rsidRPr="00212BF2">
        <w:rPr>
          <w:rFonts w:ascii="Calibri" w:hAnsi="Calibri"/>
          <w:color w:val="231F20"/>
          <w:spacing w:val="-17"/>
          <w:w w:val="110"/>
        </w:rPr>
        <w:t xml:space="preserve"> </w:t>
      </w:r>
      <w:r w:rsidRPr="00212BF2">
        <w:rPr>
          <w:rFonts w:ascii="Calibri" w:hAnsi="Calibri"/>
          <w:color w:val="231F20"/>
          <w:w w:val="110"/>
        </w:rPr>
        <w:t>on</w:t>
      </w:r>
      <w:r w:rsidRPr="00212BF2">
        <w:rPr>
          <w:rFonts w:ascii="Calibri" w:hAnsi="Calibri"/>
          <w:color w:val="231F20"/>
          <w:spacing w:val="-17"/>
          <w:w w:val="110"/>
        </w:rPr>
        <w:t xml:space="preserve"> </w:t>
      </w:r>
      <w:r w:rsidRPr="00212BF2">
        <w:rPr>
          <w:rFonts w:ascii="Calibri" w:hAnsi="Calibri"/>
          <w:color w:val="231F20"/>
          <w:w w:val="110"/>
        </w:rPr>
        <w:t>gender</w:t>
      </w:r>
      <w:r w:rsidRPr="00212BF2">
        <w:rPr>
          <w:rFonts w:ascii="Calibri" w:hAnsi="Calibri"/>
          <w:color w:val="231F20"/>
          <w:spacing w:val="-17"/>
          <w:w w:val="110"/>
        </w:rPr>
        <w:t xml:space="preserve"> </w:t>
      </w:r>
      <w:r w:rsidRPr="00212BF2">
        <w:rPr>
          <w:rFonts w:ascii="Calibri" w:hAnsi="Calibri"/>
          <w:color w:val="231F20"/>
          <w:w w:val="110"/>
        </w:rPr>
        <w:t>equality</w:t>
      </w:r>
      <w:r w:rsidRPr="00212BF2">
        <w:rPr>
          <w:rFonts w:ascii="Calibri" w:hAnsi="Calibri"/>
          <w:color w:val="231F20"/>
          <w:spacing w:val="-17"/>
          <w:w w:val="110"/>
        </w:rPr>
        <w:t xml:space="preserve"> </w:t>
      </w:r>
      <w:r w:rsidRPr="00212BF2">
        <w:rPr>
          <w:rFonts w:ascii="Calibri" w:hAnsi="Calibri"/>
          <w:color w:val="231F20"/>
          <w:w w:val="110"/>
        </w:rPr>
        <w:t>and</w:t>
      </w:r>
      <w:r w:rsidRPr="00212BF2">
        <w:rPr>
          <w:rFonts w:ascii="Calibri" w:hAnsi="Calibri"/>
          <w:color w:val="231F20"/>
          <w:spacing w:val="-17"/>
          <w:w w:val="110"/>
        </w:rPr>
        <w:t xml:space="preserve"> </w:t>
      </w:r>
      <w:r w:rsidRPr="00212BF2">
        <w:rPr>
          <w:rFonts w:ascii="Calibri" w:hAnsi="Calibri"/>
          <w:color w:val="231F20"/>
          <w:w w:val="110"/>
        </w:rPr>
        <w:t>on</w:t>
      </w:r>
      <w:r w:rsidRPr="00212BF2">
        <w:rPr>
          <w:rFonts w:ascii="Calibri" w:hAnsi="Calibri"/>
          <w:color w:val="231F20"/>
          <w:spacing w:val="-17"/>
          <w:w w:val="110"/>
        </w:rPr>
        <w:t xml:space="preserve"> </w:t>
      </w:r>
      <w:r w:rsidRPr="00212BF2">
        <w:rPr>
          <w:rFonts w:ascii="Calibri" w:hAnsi="Calibri"/>
          <w:color w:val="231F20"/>
          <w:w w:val="110"/>
        </w:rPr>
        <w:t>persons</w:t>
      </w:r>
      <w:r w:rsidRPr="00212BF2">
        <w:rPr>
          <w:rFonts w:ascii="Calibri" w:hAnsi="Calibri"/>
          <w:color w:val="231F20"/>
          <w:spacing w:val="-17"/>
          <w:w w:val="110"/>
        </w:rPr>
        <w:t xml:space="preserve"> </w:t>
      </w:r>
      <w:r w:rsidRPr="00212BF2">
        <w:rPr>
          <w:rFonts w:ascii="Calibri" w:hAnsi="Calibri"/>
          <w:color w:val="231F20"/>
          <w:w w:val="110"/>
        </w:rPr>
        <w:t>with</w:t>
      </w:r>
      <w:r w:rsidRPr="00212BF2">
        <w:rPr>
          <w:rFonts w:ascii="Calibri" w:hAnsi="Calibri"/>
          <w:color w:val="231F20"/>
          <w:spacing w:val="-16"/>
          <w:w w:val="110"/>
        </w:rPr>
        <w:t xml:space="preserve"> </w:t>
      </w:r>
      <w:r w:rsidRPr="00212BF2">
        <w:rPr>
          <w:rFonts w:ascii="Calibri" w:hAnsi="Calibri"/>
          <w:color w:val="231F20"/>
          <w:w w:val="110"/>
        </w:rPr>
        <w:t>disabilities</w:t>
      </w:r>
      <w:r w:rsidRPr="00212BF2">
        <w:rPr>
          <w:rFonts w:ascii="Calibri" w:hAnsi="Calibri"/>
          <w:color w:val="231F20"/>
          <w:spacing w:val="-17"/>
          <w:w w:val="110"/>
        </w:rPr>
        <w:t xml:space="preserve"> </w:t>
      </w:r>
      <w:r w:rsidRPr="00212BF2">
        <w:rPr>
          <w:rFonts w:ascii="Calibri" w:hAnsi="Calibri"/>
          <w:color w:val="231F20"/>
          <w:w w:val="110"/>
        </w:rPr>
        <w:t>should</w:t>
      </w:r>
      <w:r w:rsidRPr="00212BF2">
        <w:rPr>
          <w:rFonts w:ascii="Calibri" w:hAnsi="Calibri"/>
          <w:color w:val="231F20"/>
          <w:spacing w:val="-17"/>
          <w:w w:val="110"/>
        </w:rPr>
        <w:t xml:space="preserve"> </w:t>
      </w:r>
      <w:r w:rsidRPr="00212BF2">
        <w:rPr>
          <w:rFonts w:ascii="Calibri" w:hAnsi="Calibri"/>
          <w:color w:val="231F20"/>
          <w:w w:val="110"/>
        </w:rPr>
        <w:t>be</w:t>
      </w:r>
      <w:r w:rsidRPr="00212BF2">
        <w:rPr>
          <w:rFonts w:ascii="Calibri" w:hAnsi="Calibri"/>
          <w:color w:val="231F20"/>
          <w:spacing w:val="-17"/>
          <w:w w:val="110"/>
        </w:rPr>
        <w:t xml:space="preserve"> </w:t>
      </w:r>
      <w:r w:rsidRPr="00212BF2">
        <w:rPr>
          <w:rFonts w:ascii="Calibri" w:hAnsi="Calibri"/>
          <w:color w:val="231F20"/>
          <w:w w:val="110"/>
        </w:rPr>
        <w:t>explicit</w:t>
      </w:r>
      <w:r w:rsidRPr="00212BF2">
        <w:rPr>
          <w:rFonts w:ascii="Calibri" w:hAnsi="Calibri"/>
          <w:color w:val="231F20"/>
          <w:spacing w:val="-17"/>
          <w:w w:val="110"/>
        </w:rPr>
        <w:t xml:space="preserve"> </w:t>
      </w:r>
      <w:r w:rsidRPr="00212BF2">
        <w:rPr>
          <w:rFonts w:ascii="Calibri" w:hAnsi="Calibri"/>
          <w:color w:val="231F20"/>
          <w:w w:val="110"/>
        </w:rPr>
        <w:t>in</w:t>
      </w:r>
      <w:r w:rsidRPr="00212BF2">
        <w:rPr>
          <w:rFonts w:ascii="Calibri" w:hAnsi="Calibri"/>
          <w:color w:val="231F20"/>
          <w:spacing w:val="-17"/>
          <w:w w:val="110"/>
        </w:rPr>
        <w:t xml:space="preserve"> </w:t>
      </w:r>
      <w:r w:rsidRPr="00212BF2">
        <w:rPr>
          <w:rFonts w:ascii="Calibri" w:hAnsi="Calibri"/>
          <w:color w:val="231F20"/>
          <w:w w:val="110"/>
        </w:rPr>
        <w:t>including</w:t>
      </w:r>
      <w:r w:rsidRPr="00212BF2">
        <w:rPr>
          <w:rFonts w:ascii="Calibri" w:hAnsi="Calibri"/>
          <w:color w:val="231F20"/>
          <w:spacing w:val="-17"/>
          <w:w w:val="110"/>
        </w:rPr>
        <w:t xml:space="preserve"> </w:t>
      </w:r>
      <w:r w:rsidRPr="00212BF2">
        <w:rPr>
          <w:rFonts w:ascii="Calibri" w:hAnsi="Calibri"/>
          <w:color w:val="231F20"/>
          <w:spacing w:val="-3"/>
          <w:w w:val="110"/>
        </w:rPr>
        <w:t xml:space="preserve">women </w:t>
      </w:r>
      <w:r w:rsidRPr="00212BF2">
        <w:rPr>
          <w:rFonts w:ascii="Calibri" w:hAnsi="Calibri"/>
          <w:color w:val="231F20"/>
          <w:w w:val="110"/>
        </w:rPr>
        <w:t xml:space="preserve">with disabilities and responding to their specific requirements, in order to uphold their rights and prevent violations. In addition, specific measures adopted to increase </w:t>
      </w:r>
      <w:proofErr w:type="gramStart"/>
      <w:r w:rsidRPr="00212BF2">
        <w:rPr>
          <w:rFonts w:ascii="Calibri" w:hAnsi="Calibri"/>
          <w:color w:val="231F20"/>
          <w:w w:val="110"/>
        </w:rPr>
        <w:t>participation,</w:t>
      </w:r>
      <w:proofErr w:type="gramEnd"/>
      <w:r w:rsidRPr="00212BF2">
        <w:rPr>
          <w:rFonts w:ascii="Calibri" w:hAnsi="Calibri"/>
          <w:color w:val="231F20"/>
          <w:w w:val="110"/>
        </w:rPr>
        <w:t xml:space="preserve"> empowerment and enjoyment of the rights of women should address the additional barriers faced by women and girls with disabilities, so that they too benefit from them, e.g. legislation on gender parity in Congress.</w:t>
      </w:r>
    </w:p>
    <w:p w:rsidR="001E22EF" w:rsidRPr="00212BF2" w:rsidRDefault="005409BC" w:rsidP="007014F7">
      <w:pPr>
        <w:pStyle w:val="BodyText"/>
        <w:spacing w:before="107" w:line="285" w:lineRule="auto"/>
        <w:rPr>
          <w:rFonts w:ascii="Calibri" w:hAnsi="Calibri"/>
        </w:rPr>
      </w:pPr>
      <w:r w:rsidRPr="00212BF2">
        <w:rPr>
          <w:rFonts w:ascii="Calibri" w:hAnsi="Calibri"/>
          <w:color w:val="231F20"/>
          <w:w w:val="110"/>
        </w:rPr>
        <w:t>Mainstream</w:t>
      </w:r>
      <w:r w:rsidRPr="00212BF2">
        <w:rPr>
          <w:rFonts w:ascii="Calibri" w:hAnsi="Calibri"/>
          <w:color w:val="231F20"/>
          <w:spacing w:val="-14"/>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13"/>
          <w:w w:val="110"/>
        </w:rPr>
        <w:t xml:space="preserve"> </w:t>
      </w:r>
      <w:r w:rsidRPr="00212BF2">
        <w:rPr>
          <w:rFonts w:ascii="Calibri" w:hAnsi="Calibri"/>
          <w:color w:val="231F20"/>
          <w:w w:val="110"/>
        </w:rPr>
        <w:t>law</w:t>
      </w:r>
      <w:r w:rsidRPr="00212BF2">
        <w:rPr>
          <w:rFonts w:ascii="Calibri" w:hAnsi="Calibri"/>
          <w:color w:val="231F20"/>
          <w:spacing w:val="-14"/>
          <w:w w:val="110"/>
        </w:rPr>
        <w:t xml:space="preserve"> </w:t>
      </w:r>
      <w:r w:rsidRPr="00212BF2">
        <w:rPr>
          <w:rFonts w:ascii="Calibri" w:hAnsi="Calibri"/>
          <w:color w:val="231F20"/>
          <w:w w:val="110"/>
        </w:rPr>
        <w:t>includes</w:t>
      </w:r>
      <w:r w:rsidRPr="00212BF2">
        <w:rPr>
          <w:rFonts w:ascii="Calibri" w:hAnsi="Calibri"/>
          <w:color w:val="231F20"/>
          <w:spacing w:val="-13"/>
          <w:w w:val="110"/>
        </w:rPr>
        <w:t xml:space="preserve"> </w:t>
      </w:r>
      <w:r w:rsidRPr="00212BF2">
        <w:rPr>
          <w:rFonts w:ascii="Calibri" w:hAnsi="Calibri"/>
          <w:color w:val="231F20"/>
          <w:w w:val="110"/>
        </w:rPr>
        <w:t>the</w:t>
      </w:r>
      <w:r w:rsidRPr="00212BF2">
        <w:rPr>
          <w:rFonts w:ascii="Calibri" w:hAnsi="Calibri"/>
          <w:color w:val="231F20"/>
          <w:spacing w:val="-14"/>
          <w:w w:val="110"/>
        </w:rPr>
        <w:t xml:space="preserve"> </w:t>
      </w:r>
      <w:r w:rsidRPr="00212BF2">
        <w:rPr>
          <w:rFonts w:ascii="Calibri" w:hAnsi="Calibri"/>
          <w:color w:val="231F20"/>
          <w:w w:val="110"/>
        </w:rPr>
        <w:t>basic</w:t>
      </w:r>
      <w:r w:rsidRPr="00212BF2">
        <w:rPr>
          <w:rFonts w:ascii="Calibri" w:hAnsi="Calibri"/>
          <w:color w:val="231F20"/>
          <w:spacing w:val="-13"/>
          <w:w w:val="110"/>
        </w:rPr>
        <w:t xml:space="preserve"> </w:t>
      </w:r>
      <w:r w:rsidRPr="00212BF2">
        <w:rPr>
          <w:rFonts w:ascii="Calibri" w:hAnsi="Calibri"/>
          <w:color w:val="231F20"/>
          <w:w w:val="110"/>
        </w:rPr>
        <w:t>rights</w:t>
      </w:r>
      <w:r w:rsidRPr="00212BF2">
        <w:rPr>
          <w:rFonts w:ascii="Calibri" w:hAnsi="Calibri"/>
          <w:color w:val="231F20"/>
          <w:spacing w:val="-13"/>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duties</w:t>
      </w:r>
      <w:r w:rsidRPr="00212BF2">
        <w:rPr>
          <w:rFonts w:ascii="Calibri" w:hAnsi="Calibri"/>
          <w:color w:val="231F20"/>
          <w:spacing w:val="-13"/>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workers</w:t>
      </w:r>
      <w:r w:rsidRPr="00212BF2">
        <w:rPr>
          <w:rFonts w:ascii="Calibri" w:hAnsi="Calibri"/>
          <w:color w:val="231F20"/>
          <w:spacing w:val="-13"/>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employers</w:t>
      </w:r>
      <w:r w:rsidRPr="00212BF2">
        <w:rPr>
          <w:rFonts w:ascii="Calibri" w:hAnsi="Calibri"/>
          <w:color w:val="231F20"/>
          <w:spacing w:val="-13"/>
          <w:w w:val="110"/>
        </w:rPr>
        <w:t xml:space="preserve"> </w:t>
      </w:r>
      <w:r w:rsidRPr="00212BF2">
        <w:rPr>
          <w:rFonts w:ascii="Calibri" w:hAnsi="Calibri"/>
          <w:color w:val="231F20"/>
          <w:w w:val="110"/>
        </w:rPr>
        <w:t>in</w:t>
      </w:r>
      <w:r w:rsidRPr="00212BF2">
        <w:rPr>
          <w:rFonts w:ascii="Calibri" w:hAnsi="Calibri"/>
          <w:color w:val="231F20"/>
          <w:spacing w:val="-13"/>
          <w:w w:val="110"/>
        </w:rPr>
        <w:t xml:space="preserve"> </w:t>
      </w:r>
      <w:r w:rsidRPr="00212BF2">
        <w:rPr>
          <w:rFonts w:ascii="Calibri" w:hAnsi="Calibri"/>
          <w:color w:val="231F20"/>
          <w:w w:val="110"/>
        </w:rPr>
        <w:t>employment relationships.</w:t>
      </w:r>
      <w:r w:rsidRPr="00212BF2">
        <w:rPr>
          <w:rFonts w:ascii="Calibri" w:hAnsi="Calibri"/>
          <w:color w:val="231F20"/>
          <w:spacing w:val="-13"/>
          <w:w w:val="110"/>
        </w:rPr>
        <w:t xml:space="preserve"> </w:t>
      </w:r>
      <w:r w:rsidRPr="00212BF2">
        <w:rPr>
          <w:rFonts w:ascii="Calibri" w:hAnsi="Calibri"/>
          <w:color w:val="231F20"/>
          <w:w w:val="110"/>
        </w:rPr>
        <w:t>It</w:t>
      </w:r>
      <w:r w:rsidRPr="00212BF2">
        <w:rPr>
          <w:rFonts w:ascii="Calibri" w:hAnsi="Calibri"/>
          <w:color w:val="231F20"/>
          <w:spacing w:val="-12"/>
          <w:w w:val="110"/>
        </w:rPr>
        <w:t xml:space="preserve"> </w:t>
      </w:r>
      <w:r w:rsidRPr="00212BF2">
        <w:rPr>
          <w:rFonts w:ascii="Calibri" w:hAnsi="Calibri"/>
          <w:color w:val="231F20"/>
          <w:w w:val="110"/>
        </w:rPr>
        <w:t>usually</w:t>
      </w:r>
      <w:r w:rsidRPr="00212BF2">
        <w:rPr>
          <w:rFonts w:ascii="Calibri" w:hAnsi="Calibri"/>
          <w:color w:val="231F20"/>
          <w:spacing w:val="-13"/>
          <w:w w:val="110"/>
        </w:rPr>
        <w:t xml:space="preserve"> </w:t>
      </w:r>
      <w:r w:rsidRPr="00212BF2">
        <w:rPr>
          <w:rFonts w:ascii="Calibri" w:hAnsi="Calibri"/>
          <w:color w:val="231F20"/>
          <w:w w:val="110"/>
        </w:rPr>
        <w:t>includes</w:t>
      </w:r>
      <w:r w:rsidRPr="00212BF2">
        <w:rPr>
          <w:rFonts w:ascii="Calibri" w:hAnsi="Calibri"/>
          <w:color w:val="231F20"/>
          <w:spacing w:val="-12"/>
          <w:w w:val="110"/>
        </w:rPr>
        <w:t xml:space="preserve"> </w:t>
      </w:r>
      <w:r w:rsidRPr="00212BF2">
        <w:rPr>
          <w:rFonts w:ascii="Calibri" w:hAnsi="Calibri"/>
          <w:color w:val="231F20"/>
          <w:w w:val="110"/>
        </w:rPr>
        <w:t>the</w:t>
      </w:r>
      <w:r w:rsidRPr="00212BF2">
        <w:rPr>
          <w:rFonts w:ascii="Calibri" w:hAnsi="Calibri"/>
          <w:color w:val="231F20"/>
          <w:spacing w:val="-13"/>
          <w:w w:val="110"/>
        </w:rPr>
        <w:t xml:space="preserve"> </w:t>
      </w:r>
      <w:r w:rsidRPr="00212BF2">
        <w:rPr>
          <w:rFonts w:ascii="Calibri" w:hAnsi="Calibri"/>
          <w:color w:val="231F20"/>
          <w:w w:val="110"/>
        </w:rPr>
        <w:t>minimum</w:t>
      </w:r>
      <w:r w:rsidRPr="00212BF2">
        <w:rPr>
          <w:rFonts w:ascii="Calibri" w:hAnsi="Calibri"/>
          <w:color w:val="231F20"/>
          <w:spacing w:val="-12"/>
          <w:w w:val="110"/>
        </w:rPr>
        <w:t xml:space="preserve"> </w:t>
      </w:r>
      <w:r w:rsidRPr="00212BF2">
        <w:rPr>
          <w:rFonts w:ascii="Calibri" w:hAnsi="Calibri"/>
          <w:color w:val="231F20"/>
          <w:w w:val="110"/>
        </w:rPr>
        <w:t>standards</w:t>
      </w:r>
      <w:r w:rsidRPr="00212BF2">
        <w:rPr>
          <w:rFonts w:ascii="Calibri" w:hAnsi="Calibri"/>
          <w:color w:val="231F20"/>
          <w:spacing w:val="-12"/>
          <w:w w:val="110"/>
        </w:rPr>
        <w:t xml:space="preserve"> </w:t>
      </w:r>
      <w:r w:rsidRPr="00212BF2">
        <w:rPr>
          <w:rFonts w:ascii="Calibri" w:hAnsi="Calibri"/>
          <w:color w:val="231F20"/>
          <w:w w:val="110"/>
        </w:rPr>
        <w:t>required</w:t>
      </w:r>
      <w:r w:rsidRPr="00212BF2">
        <w:rPr>
          <w:rFonts w:ascii="Calibri" w:hAnsi="Calibri"/>
          <w:color w:val="231F20"/>
          <w:spacing w:val="-13"/>
          <w:w w:val="110"/>
        </w:rPr>
        <w:t xml:space="preserve"> </w:t>
      </w:r>
      <w:r w:rsidRPr="00212BF2">
        <w:rPr>
          <w:rFonts w:ascii="Calibri" w:hAnsi="Calibri"/>
          <w:color w:val="231F20"/>
          <w:w w:val="110"/>
        </w:rPr>
        <w:t>for</w:t>
      </w:r>
      <w:r w:rsidRPr="00212BF2">
        <w:rPr>
          <w:rFonts w:ascii="Calibri" w:hAnsi="Calibri"/>
          <w:color w:val="231F20"/>
          <w:spacing w:val="-12"/>
          <w:w w:val="110"/>
        </w:rPr>
        <w:t xml:space="preserve"> </w:t>
      </w:r>
      <w:r w:rsidRPr="00212BF2">
        <w:rPr>
          <w:rFonts w:ascii="Calibri" w:hAnsi="Calibri"/>
          <w:color w:val="231F20"/>
          <w:w w:val="110"/>
        </w:rPr>
        <w:t>the</w:t>
      </w:r>
      <w:r w:rsidRPr="00212BF2">
        <w:rPr>
          <w:rFonts w:ascii="Calibri" w:hAnsi="Calibri"/>
          <w:color w:val="231F20"/>
          <w:spacing w:val="-13"/>
          <w:w w:val="110"/>
        </w:rPr>
        <w:t xml:space="preserve"> </w:t>
      </w:r>
      <w:r w:rsidRPr="00212BF2">
        <w:rPr>
          <w:rFonts w:ascii="Calibri" w:hAnsi="Calibri"/>
          <w:color w:val="231F20"/>
          <w:w w:val="110"/>
        </w:rPr>
        <w:t>majority</w:t>
      </w:r>
      <w:r w:rsidRPr="00212BF2">
        <w:rPr>
          <w:rFonts w:ascii="Calibri" w:hAnsi="Calibri"/>
          <w:color w:val="231F20"/>
          <w:spacing w:val="-12"/>
          <w:w w:val="110"/>
        </w:rPr>
        <w:t xml:space="preserve"> </w:t>
      </w:r>
      <w:r w:rsidRPr="00212BF2">
        <w:rPr>
          <w:rFonts w:ascii="Calibri" w:hAnsi="Calibri"/>
          <w:color w:val="231F20"/>
          <w:w w:val="110"/>
        </w:rPr>
        <w:t>of</w:t>
      </w:r>
      <w:r w:rsidRPr="00212BF2">
        <w:rPr>
          <w:rFonts w:ascii="Calibri" w:hAnsi="Calibri"/>
          <w:color w:val="231F20"/>
          <w:spacing w:val="-12"/>
          <w:w w:val="110"/>
        </w:rPr>
        <w:t xml:space="preserve"> </w:t>
      </w:r>
      <w:r w:rsidRPr="00212BF2">
        <w:rPr>
          <w:rFonts w:ascii="Calibri" w:hAnsi="Calibri"/>
          <w:color w:val="231F20"/>
          <w:w w:val="110"/>
        </w:rPr>
        <w:t>workers.</w:t>
      </w:r>
      <w:r w:rsidRPr="00212BF2">
        <w:rPr>
          <w:rFonts w:ascii="Calibri" w:hAnsi="Calibri"/>
          <w:color w:val="231F20"/>
          <w:spacing w:val="-13"/>
          <w:w w:val="110"/>
        </w:rPr>
        <w:t xml:space="preserve"> </w:t>
      </w:r>
      <w:r w:rsidRPr="00212BF2">
        <w:rPr>
          <w:rFonts w:ascii="Calibri" w:hAnsi="Calibri"/>
          <w:color w:val="231F20"/>
          <w:w w:val="110"/>
        </w:rPr>
        <w:t>These can be raised through a process of agreement between representative organizations of workers (unions)</w:t>
      </w:r>
      <w:r w:rsidRPr="00212BF2">
        <w:rPr>
          <w:rFonts w:ascii="Calibri" w:hAnsi="Calibri"/>
          <w:color w:val="231F20"/>
          <w:spacing w:val="-16"/>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employers</w:t>
      </w:r>
      <w:r w:rsidRPr="00212BF2">
        <w:rPr>
          <w:rFonts w:ascii="Calibri" w:hAnsi="Calibri"/>
          <w:color w:val="231F20"/>
          <w:spacing w:val="-16"/>
          <w:w w:val="110"/>
        </w:rPr>
        <w:t xml:space="preserve"> </w:t>
      </w:r>
      <w:r w:rsidRPr="00212BF2">
        <w:rPr>
          <w:rFonts w:ascii="Calibri" w:hAnsi="Calibri"/>
          <w:color w:val="231F20"/>
          <w:w w:val="110"/>
        </w:rPr>
        <w:t>(chambers,</w:t>
      </w:r>
      <w:r w:rsidRPr="00212BF2">
        <w:rPr>
          <w:rFonts w:ascii="Calibri" w:hAnsi="Calibri"/>
          <w:color w:val="231F20"/>
          <w:spacing w:val="-15"/>
          <w:w w:val="110"/>
        </w:rPr>
        <w:t xml:space="preserve"> </w:t>
      </w:r>
      <w:r w:rsidRPr="00212BF2">
        <w:rPr>
          <w:rFonts w:ascii="Calibri" w:hAnsi="Calibri"/>
          <w:color w:val="231F20"/>
          <w:w w:val="110"/>
        </w:rPr>
        <w:t>associations,</w:t>
      </w:r>
      <w:r w:rsidRPr="00212BF2">
        <w:rPr>
          <w:rFonts w:ascii="Calibri" w:hAnsi="Calibri"/>
          <w:color w:val="231F20"/>
          <w:spacing w:val="-15"/>
          <w:w w:val="110"/>
        </w:rPr>
        <w:t xml:space="preserve"> </w:t>
      </w:r>
      <w:r w:rsidRPr="00212BF2">
        <w:rPr>
          <w:rFonts w:ascii="Calibri" w:hAnsi="Calibri"/>
          <w:color w:val="231F20"/>
          <w:w w:val="110"/>
        </w:rPr>
        <w:t>etc.).</w:t>
      </w:r>
      <w:r w:rsidRPr="00212BF2">
        <w:rPr>
          <w:rFonts w:ascii="Calibri" w:hAnsi="Calibri"/>
          <w:color w:val="231F20"/>
          <w:spacing w:val="-16"/>
          <w:w w:val="110"/>
        </w:rPr>
        <w:t xml:space="preserve"> </w:t>
      </w:r>
      <w:r w:rsidRPr="00212BF2">
        <w:rPr>
          <w:rFonts w:ascii="Calibri" w:hAnsi="Calibri"/>
          <w:color w:val="231F20"/>
          <w:w w:val="110"/>
        </w:rPr>
        <w:t>Mainstream</w:t>
      </w:r>
      <w:r w:rsidRPr="00212BF2">
        <w:rPr>
          <w:rFonts w:ascii="Calibri" w:hAnsi="Calibri"/>
          <w:color w:val="231F20"/>
          <w:spacing w:val="-15"/>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16"/>
          <w:w w:val="110"/>
        </w:rPr>
        <w:t xml:space="preserve"> </w:t>
      </w:r>
      <w:r w:rsidRPr="00212BF2">
        <w:rPr>
          <w:rFonts w:ascii="Calibri" w:hAnsi="Calibri"/>
          <w:color w:val="231F20"/>
          <w:w w:val="110"/>
        </w:rPr>
        <w:t>law</w:t>
      </w:r>
      <w:r w:rsidRPr="00212BF2">
        <w:rPr>
          <w:rFonts w:ascii="Calibri" w:hAnsi="Calibri"/>
          <w:color w:val="231F20"/>
          <w:spacing w:val="-15"/>
          <w:w w:val="110"/>
        </w:rPr>
        <w:t xml:space="preserve"> </w:t>
      </w:r>
      <w:r w:rsidRPr="00212BF2">
        <w:rPr>
          <w:rFonts w:ascii="Calibri" w:hAnsi="Calibri"/>
          <w:color w:val="231F20"/>
          <w:w w:val="110"/>
        </w:rPr>
        <w:t>also</w:t>
      </w:r>
      <w:r w:rsidRPr="00212BF2">
        <w:rPr>
          <w:rFonts w:ascii="Calibri" w:hAnsi="Calibri"/>
          <w:color w:val="231F20"/>
          <w:spacing w:val="-15"/>
          <w:w w:val="110"/>
        </w:rPr>
        <w:t xml:space="preserve"> </w:t>
      </w:r>
      <w:r w:rsidRPr="00212BF2">
        <w:rPr>
          <w:rFonts w:ascii="Calibri" w:hAnsi="Calibri"/>
          <w:color w:val="231F20"/>
          <w:w w:val="110"/>
        </w:rPr>
        <w:t>includes</w:t>
      </w:r>
      <w:r w:rsidRPr="00212BF2">
        <w:rPr>
          <w:rFonts w:ascii="Calibri" w:hAnsi="Calibri"/>
          <w:color w:val="231F20"/>
          <w:spacing w:val="-16"/>
          <w:w w:val="110"/>
        </w:rPr>
        <w:t xml:space="preserve"> </w:t>
      </w:r>
      <w:r w:rsidRPr="00212BF2">
        <w:rPr>
          <w:rFonts w:ascii="Calibri" w:hAnsi="Calibri"/>
          <w:color w:val="231F20"/>
          <w:w w:val="110"/>
        </w:rPr>
        <w:t>standard legal criteria to regulate the different aspects of working</w:t>
      </w:r>
      <w:r w:rsidRPr="00212BF2">
        <w:rPr>
          <w:rFonts w:ascii="Calibri" w:hAnsi="Calibri"/>
          <w:color w:val="231F20"/>
          <w:spacing w:val="-22"/>
          <w:w w:val="110"/>
        </w:rPr>
        <w:t xml:space="preserve"> </w:t>
      </w:r>
      <w:r w:rsidRPr="00212BF2">
        <w:rPr>
          <w:rFonts w:ascii="Calibri" w:hAnsi="Calibri"/>
          <w:color w:val="231F20"/>
          <w:w w:val="110"/>
        </w:rPr>
        <w:t>relationships.</w:t>
      </w:r>
    </w:p>
    <w:p w:rsidR="00AE16B4" w:rsidRPr="00212BF2" w:rsidRDefault="005409BC" w:rsidP="00F509CF">
      <w:pPr>
        <w:pStyle w:val="BodyText"/>
        <w:spacing w:before="109" w:line="285" w:lineRule="auto"/>
        <w:rPr>
          <w:rFonts w:ascii="Calibri" w:hAnsi="Calibri"/>
        </w:rPr>
      </w:pPr>
      <w:r w:rsidRPr="00212BF2">
        <w:rPr>
          <w:rFonts w:ascii="Calibri" w:hAnsi="Calibri"/>
          <w:color w:val="231F20"/>
          <w:w w:val="110"/>
        </w:rPr>
        <w:t xml:space="preserve">The rights of persons with disabilities in employment are not usually well reflected in mainstream </w:t>
      </w:r>
      <w:proofErr w:type="spellStart"/>
      <w:r w:rsidRPr="00212BF2">
        <w:rPr>
          <w:rFonts w:ascii="Calibri" w:hAnsi="Calibri"/>
          <w:color w:val="231F20"/>
          <w:w w:val="110"/>
        </w:rPr>
        <w:t>labour</w:t>
      </w:r>
      <w:proofErr w:type="spellEnd"/>
      <w:r w:rsidRPr="00212BF2">
        <w:rPr>
          <w:rFonts w:ascii="Calibri" w:hAnsi="Calibri"/>
          <w:color w:val="231F20"/>
          <w:spacing w:val="-12"/>
          <w:w w:val="110"/>
        </w:rPr>
        <w:t xml:space="preserve"> </w:t>
      </w:r>
      <w:r w:rsidRPr="00212BF2">
        <w:rPr>
          <w:rFonts w:ascii="Calibri" w:hAnsi="Calibri"/>
          <w:color w:val="231F20"/>
          <w:w w:val="110"/>
        </w:rPr>
        <w:t>law</w:t>
      </w:r>
      <w:r w:rsidRPr="00212BF2">
        <w:rPr>
          <w:rFonts w:ascii="Calibri" w:hAnsi="Calibri"/>
          <w:color w:val="231F20"/>
          <w:spacing w:val="-12"/>
          <w:w w:val="110"/>
        </w:rPr>
        <w:t xml:space="preserve"> </w:t>
      </w:r>
      <w:r w:rsidRPr="00212BF2">
        <w:rPr>
          <w:rFonts w:ascii="Calibri" w:hAnsi="Calibri"/>
          <w:color w:val="231F20"/>
          <w:w w:val="110"/>
        </w:rPr>
        <w:t>(e.g.</w:t>
      </w:r>
      <w:r w:rsidRPr="00212BF2">
        <w:rPr>
          <w:rFonts w:ascii="Calibri" w:hAnsi="Calibri"/>
          <w:color w:val="231F20"/>
          <w:spacing w:val="-12"/>
          <w:w w:val="110"/>
        </w:rPr>
        <w:t xml:space="preserve"> </w:t>
      </w:r>
      <w:r w:rsidRPr="00212BF2">
        <w:rPr>
          <w:rFonts w:ascii="Calibri" w:hAnsi="Calibri"/>
          <w:color w:val="231F20"/>
          <w:w w:val="110"/>
        </w:rPr>
        <w:t>the</w:t>
      </w:r>
      <w:r w:rsidRPr="00212BF2">
        <w:rPr>
          <w:rFonts w:ascii="Calibri" w:hAnsi="Calibri"/>
          <w:color w:val="231F20"/>
          <w:spacing w:val="-12"/>
          <w:w w:val="110"/>
        </w:rPr>
        <w:t xml:space="preserve"> </w:t>
      </w:r>
      <w:r w:rsidRPr="00212BF2">
        <w:rPr>
          <w:rFonts w:ascii="Calibri" w:hAnsi="Calibri"/>
          <w:color w:val="231F20"/>
          <w:w w:val="110"/>
        </w:rPr>
        <w:t>obligation</w:t>
      </w:r>
      <w:r w:rsidRPr="00212BF2">
        <w:rPr>
          <w:rFonts w:ascii="Calibri" w:hAnsi="Calibri"/>
          <w:color w:val="231F20"/>
          <w:spacing w:val="-11"/>
          <w:w w:val="110"/>
        </w:rPr>
        <w:t xml:space="preserve"> </w:t>
      </w:r>
      <w:r w:rsidRPr="00212BF2">
        <w:rPr>
          <w:rFonts w:ascii="Calibri" w:hAnsi="Calibri"/>
          <w:color w:val="231F20"/>
          <w:w w:val="110"/>
        </w:rPr>
        <w:t>to</w:t>
      </w:r>
      <w:r w:rsidRPr="00212BF2">
        <w:rPr>
          <w:rFonts w:ascii="Calibri" w:hAnsi="Calibri"/>
          <w:color w:val="231F20"/>
          <w:spacing w:val="-12"/>
          <w:w w:val="110"/>
        </w:rPr>
        <w:t xml:space="preserve"> </w:t>
      </w:r>
      <w:r w:rsidRPr="00212BF2">
        <w:rPr>
          <w:rFonts w:ascii="Calibri" w:hAnsi="Calibri"/>
          <w:color w:val="231F20"/>
          <w:w w:val="110"/>
        </w:rPr>
        <w:t>provide</w:t>
      </w:r>
      <w:r w:rsidRPr="00212BF2">
        <w:rPr>
          <w:rFonts w:ascii="Calibri" w:hAnsi="Calibri"/>
          <w:color w:val="231F20"/>
          <w:spacing w:val="-12"/>
          <w:w w:val="110"/>
        </w:rPr>
        <w:t xml:space="preserve"> </w:t>
      </w:r>
      <w:hyperlink w:anchor="_bookmark60" w:history="1">
        <w:r w:rsidRPr="00212BF2">
          <w:rPr>
            <w:rFonts w:ascii="Calibri" w:hAnsi="Calibri"/>
            <w:color w:val="0076BF"/>
            <w:w w:val="110"/>
            <w:u w:val="single" w:color="0076BF"/>
          </w:rPr>
          <w:t>reasonable</w:t>
        </w:r>
        <w:r w:rsidRPr="00212BF2">
          <w:rPr>
            <w:rFonts w:ascii="Calibri" w:hAnsi="Calibri"/>
            <w:color w:val="0076BF"/>
            <w:spacing w:val="-12"/>
            <w:w w:val="110"/>
            <w:u w:val="single" w:color="0076BF"/>
          </w:rPr>
          <w:t xml:space="preserve"> </w:t>
        </w:r>
        <w:r w:rsidRPr="00212BF2">
          <w:rPr>
            <w:rFonts w:ascii="Calibri" w:hAnsi="Calibri"/>
            <w:color w:val="0076BF"/>
            <w:w w:val="110"/>
            <w:u w:val="single" w:color="0076BF"/>
          </w:rPr>
          <w:t>accommodation</w:t>
        </w:r>
      </w:hyperlink>
      <w:r w:rsidRPr="00212BF2">
        <w:rPr>
          <w:rFonts w:ascii="Calibri" w:hAnsi="Calibri"/>
          <w:color w:val="231F20"/>
          <w:w w:val="110"/>
        </w:rPr>
        <w:t>).</w:t>
      </w:r>
      <w:r w:rsidRPr="00212BF2">
        <w:rPr>
          <w:rFonts w:ascii="Calibri" w:hAnsi="Calibri"/>
          <w:color w:val="231F20"/>
          <w:spacing w:val="-11"/>
          <w:w w:val="110"/>
        </w:rPr>
        <w:t xml:space="preserve"> </w:t>
      </w:r>
      <w:r w:rsidRPr="00212BF2">
        <w:rPr>
          <w:rFonts w:ascii="Calibri" w:hAnsi="Calibri"/>
          <w:color w:val="231F20"/>
          <w:w w:val="110"/>
        </w:rPr>
        <w:t>Instead,</w:t>
      </w:r>
      <w:r w:rsidRPr="00212BF2">
        <w:rPr>
          <w:rFonts w:ascii="Calibri" w:hAnsi="Calibri"/>
          <w:color w:val="231F20"/>
          <w:spacing w:val="-12"/>
          <w:w w:val="110"/>
        </w:rPr>
        <w:t xml:space="preserve"> </w:t>
      </w:r>
      <w:r w:rsidRPr="00212BF2">
        <w:rPr>
          <w:rFonts w:ascii="Calibri" w:hAnsi="Calibri"/>
          <w:color w:val="231F20"/>
          <w:w w:val="110"/>
        </w:rPr>
        <w:t>these</w:t>
      </w:r>
      <w:r w:rsidRPr="00212BF2">
        <w:rPr>
          <w:rFonts w:ascii="Calibri" w:hAnsi="Calibri"/>
          <w:color w:val="231F20"/>
          <w:spacing w:val="-12"/>
          <w:w w:val="110"/>
        </w:rPr>
        <w:t xml:space="preserve"> </w:t>
      </w:r>
      <w:r w:rsidRPr="00212BF2">
        <w:rPr>
          <w:rFonts w:ascii="Calibri" w:hAnsi="Calibri"/>
          <w:color w:val="231F20"/>
          <w:w w:val="110"/>
        </w:rPr>
        <w:t>are</w:t>
      </w:r>
      <w:r w:rsidRPr="00212BF2">
        <w:rPr>
          <w:rFonts w:ascii="Calibri" w:hAnsi="Calibri"/>
          <w:color w:val="231F20"/>
          <w:spacing w:val="-12"/>
          <w:w w:val="110"/>
        </w:rPr>
        <w:t xml:space="preserve"> </w:t>
      </w:r>
      <w:r w:rsidRPr="00212BF2">
        <w:rPr>
          <w:rFonts w:ascii="Calibri" w:hAnsi="Calibri"/>
          <w:color w:val="231F20"/>
          <w:w w:val="110"/>
        </w:rPr>
        <w:t>commonly included in disability-specific legislation. This limits the visibility, understanding, correct implementation</w:t>
      </w:r>
      <w:r w:rsidRPr="00212BF2">
        <w:rPr>
          <w:rFonts w:ascii="Calibri" w:hAnsi="Calibri"/>
          <w:color w:val="231F20"/>
          <w:spacing w:val="-14"/>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enforcement</w:t>
      </w:r>
      <w:r w:rsidRPr="00212BF2">
        <w:rPr>
          <w:rFonts w:ascii="Calibri" w:hAnsi="Calibri"/>
          <w:color w:val="231F20"/>
          <w:spacing w:val="-13"/>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the</w:t>
      </w:r>
      <w:r w:rsidRPr="00212BF2">
        <w:rPr>
          <w:rFonts w:ascii="Calibri" w:hAnsi="Calibri"/>
          <w:color w:val="231F20"/>
          <w:spacing w:val="-14"/>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13"/>
          <w:w w:val="110"/>
        </w:rPr>
        <w:t xml:space="preserve"> </w:t>
      </w:r>
      <w:r w:rsidRPr="00212BF2">
        <w:rPr>
          <w:rFonts w:ascii="Calibri" w:hAnsi="Calibri"/>
          <w:color w:val="231F20"/>
          <w:w w:val="110"/>
        </w:rPr>
        <w:t>rights</w:t>
      </w:r>
      <w:r w:rsidRPr="00212BF2">
        <w:rPr>
          <w:rFonts w:ascii="Calibri" w:hAnsi="Calibri"/>
          <w:color w:val="231F20"/>
          <w:spacing w:val="-14"/>
          <w:w w:val="110"/>
        </w:rPr>
        <w:t xml:space="preserve"> </w:t>
      </w:r>
      <w:r w:rsidRPr="00212BF2">
        <w:rPr>
          <w:rFonts w:ascii="Calibri" w:hAnsi="Calibri"/>
          <w:color w:val="231F20"/>
          <w:w w:val="110"/>
        </w:rPr>
        <w:t>of</w:t>
      </w:r>
      <w:r w:rsidRPr="00212BF2">
        <w:rPr>
          <w:rFonts w:ascii="Calibri" w:hAnsi="Calibri"/>
          <w:color w:val="231F20"/>
          <w:spacing w:val="-13"/>
          <w:w w:val="110"/>
        </w:rPr>
        <w:t xml:space="preserve"> </w:t>
      </w:r>
      <w:r w:rsidRPr="00212BF2">
        <w:rPr>
          <w:rFonts w:ascii="Calibri" w:hAnsi="Calibri"/>
          <w:color w:val="231F20"/>
          <w:w w:val="110"/>
        </w:rPr>
        <w:t>persons</w:t>
      </w:r>
      <w:r w:rsidRPr="00212BF2">
        <w:rPr>
          <w:rFonts w:ascii="Calibri" w:hAnsi="Calibri"/>
          <w:color w:val="231F20"/>
          <w:spacing w:val="-14"/>
          <w:w w:val="110"/>
        </w:rPr>
        <w:t xml:space="preserve"> </w:t>
      </w:r>
      <w:r w:rsidRPr="00212BF2">
        <w:rPr>
          <w:rFonts w:ascii="Calibri" w:hAnsi="Calibri"/>
          <w:color w:val="231F20"/>
          <w:w w:val="110"/>
        </w:rPr>
        <w:t>with</w:t>
      </w:r>
      <w:r w:rsidRPr="00212BF2">
        <w:rPr>
          <w:rFonts w:ascii="Calibri" w:hAnsi="Calibri"/>
          <w:color w:val="231F20"/>
          <w:spacing w:val="-14"/>
          <w:w w:val="110"/>
        </w:rPr>
        <w:t xml:space="preserve"> </w:t>
      </w:r>
      <w:r w:rsidRPr="00212BF2">
        <w:rPr>
          <w:rFonts w:ascii="Calibri" w:hAnsi="Calibri"/>
          <w:color w:val="231F20"/>
          <w:w w:val="110"/>
        </w:rPr>
        <w:t>disabilities.</w:t>
      </w:r>
      <w:r w:rsidRPr="00212BF2">
        <w:rPr>
          <w:rFonts w:ascii="Calibri" w:hAnsi="Calibri"/>
          <w:color w:val="231F20"/>
          <w:spacing w:val="-13"/>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14"/>
          <w:w w:val="110"/>
        </w:rPr>
        <w:t xml:space="preserve"> </w:t>
      </w:r>
      <w:r w:rsidRPr="00212BF2">
        <w:rPr>
          <w:rFonts w:ascii="Calibri" w:hAnsi="Calibri"/>
          <w:color w:val="231F20"/>
          <w:w w:val="110"/>
        </w:rPr>
        <w:t>law</w:t>
      </w:r>
      <w:r w:rsidRPr="00212BF2">
        <w:rPr>
          <w:rFonts w:ascii="Calibri" w:hAnsi="Calibri"/>
          <w:color w:val="231F20"/>
          <w:spacing w:val="-13"/>
          <w:w w:val="110"/>
        </w:rPr>
        <w:t xml:space="preserve"> </w:t>
      </w:r>
      <w:r w:rsidRPr="00212BF2">
        <w:rPr>
          <w:rFonts w:ascii="Calibri" w:hAnsi="Calibri"/>
          <w:color w:val="231F20"/>
          <w:w w:val="110"/>
        </w:rPr>
        <w:t>judges, lawyers</w:t>
      </w:r>
      <w:r w:rsidRPr="00212BF2">
        <w:rPr>
          <w:rFonts w:ascii="Calibri" w:hAnsi="Calibri"/>
          <w:color w:val="231F20"/>
          <w:spacing w:val="-11"/>
          <w:w w:val="110"/>
        </w:rPr>
        <w:t xml:space="preserve"> </w:t>
      </w:r>
      <w:r w:rsidRPr="00212BF2">
        <w:rPr>
          <w:rFonts w:ascii="Calibri" w:hAnsi="Calibri"/>
          <w:color w:val="231F20"/>
          <w:w w:val="110"/>
        </w:rPr>
        <w:t>or</w:t>
      </w:r>
      <w:r w:rsidRPr="00212BF2">
        <w:rPr>
          <w:rFonts w:ascii="Calibri" w:hAnsi="Calibri"/>
          <w:color w:val="231F20"/>
          <w:spacing w:val="-10"/>
          <w:w w:val="110"/>
        </w:rPr>
        <w:t xml:space="preserve"> </w:t>
      </w:r>
      <w:r w:rsidRPr="00212BF2">
        <w:rPr>
          <w:rFonts w:ascii="Calibri" w:hAnsi="Calibri"/>
          <w:color w:val="231F20"/>
          <w:w w:val="110"/>
        </w:rPr>
        <w:t>practitioners</w:t>
      </w:r>
      <w:r w:rsidRPr="00212BF2">
        <w:rPr>
          <w:rFonts w:ascii="Calibri" w:hAnsi="Calibri"/>
          <w:color w:val="231F20"/>
          <w:spacing w:val="-10"/>
          <w:w w:val="110"/>
        </w:rPr>
        <w:t xml:space="preserve"> </w:t>
      </w:r>
      <w:r w:rsidRPr="00212BF2">
        <w:rPr>
          <w:rFonts w:ascii="Calibri" w:hAnsi="Calibri"/>
          <w:color w:val="231F20"/>
          <w:w w:val="110"/>
        </w:rPr>
        <w:t>may</w:t>
      </w:r>
      <w:r w:rsidRPr="00212BF2">
        <w:rPr>
          <w:rFonts w:ascii="Calibri" w:hAnsi="Calibri"/>
          <w:color w:val="231F20"/>
          <w:spacing w:val="-11"/>
          <w:w w:val="110"/>
        </w:rPr>
        <w:t xml:space="preserve"> </w:t>
      </w:r>
      <w:r w:rsidRPr="00212BF2">
        <w:rPr>
          <w:rFonts w:ascii="Calibri" w:hAnsi="Calibri"/>
          <w:color w:val="231F20"/>
          <w:w w:val="110"/>
        </w:rPr>
        <w:t>be</w:t>
      </w:r>
      <w:r w:rsidRPr="00212BF2">
        <w:rPr>
          <w:rFonts w:ascii="Calibri" w:hAnsi="Calibri"/>
          <w:color w:val="231F20"/>
          <w:spacing w:val="-10"/>
          <w:w w:val="110"/>
        </w:rPr>
        <w:t xml:space="preserve"> </w:t>
      </w:r>
      <w:r w:rsidRPr="00212BF2">
        <w:rPr>
          <w:rFonts w:ascii="Calibri" w:hAnsi="Calibri"/>
          <w:color w:val="231F20"/>
          <w:w w:val="110"/>
        </w:rPr>
        <w:t>unaware</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latest</w:t>
      </w:r>
      <w:r w:rsidRPr="00212BF2">
        <w:rPr>
          <w:rFonts w:ascii="Calibri" w:hAnsi="Calibri"/>
          <w:color w:val="231F20"/>
          <w:spacing w:val="-10"/>
          <w:w w:val="110"/>
        </w:rPr>
        <w:t xml:space="preserve"> </w:t>
      </w:r>
      <w:r w:rsidRPr="00212BF2">
        <w:rPr>
          <w:rFonts w:ascii="Calibri" w:hAnsi="Calibri"/>
          <w:color w:val="231F20"/>
          <w:w w:val="110"/>
        </w:rPr>
        <w:t>legal</w:t>
      </w:r>
      <w:r w:rsidRPr="00212BF2">
        <w:rPr>
          <w:rFonts w:ascii="Calibri" w:hAnsi="Calibri"/>
          <w:color w:val="231F20"/>
          <w:spacing w:val="-10"/>
          <w:w w:val="110"/>
        </w:rPr>
        <w:t xml:space="preserve"> </w:t>
      </w:r>
      <w:r w:rsidRPr="00212BF2">
        <w:rPr>
          <w:rFonts w:ascii="Calibri" w:hAnsi="Calibri"/>
          <w:color w:val="231F20"/>
          <w:w w:val="110"/>
        </w:rPr>
        <w:t>standards.</w:t>
      </w:r>
      <w:r w:rsidRPr="00212BF2">
        <w:rPr>
          <w:rFonts w:ascii="Calibri" w:hAnsi="Calibri"/>
          <w:color w:val="231F20"/>
          <w:spacing w:val="-11"/>
          <w:w w:val="110"/>
        </w:rPr>
        <w:t xml:space="preserve"> </w:t>
      </w:r>
      <w:r w:rsidRPr="00212BF2">
        <w:rPr>
          <w:rFonts w:ascii="Calibri" w:hAnsi="Calibri"/>
          <w:color w:val="231F20"/>
          <w:w w:val="110"/>
        </w:rPr>
        <w:t>This</w:t>
      </w:r>
      <w:r w:rsidRPr="00212BF2">
        <w:rPr>
          <w:rFonts w:ascii="Calibri" w:hAnsi="Calibri"/>
          <w:color w:val="231F20"/>
          <w:spacing w:val="-10"/>
          <w:w w:val="110"/>
        </w:rPr>
        <w:t xml:space="preserve"> </w:t>
      </w:r>
      <w:r w:rsidRPr="00212BF2">
        <w:rPr>
          <w:rFonts w:ascii="Calibri" w:hAnsi="Calibri"/>
          <w:color w:val="231F20"/>
          <w:w w:val="110"/>
        </w:rPr>
        <w:t>is</w:t>
      </w:r>
      <w:r w:rsidRPr="00212BF2">
        <w:rPr>
          <w:rFonts w:ascii="Calibri" w:hAnsi="Calibri"/>
          <w:color w:val="231F20"/>
          <w:spacing w:val="-10"/>
          <w:w w:val="110"/>
        </w:rPr>
        <w:t xml:space="preserve"> </w:t>
      </w:r>
      <w:r w:rsidRPr="00212BF2">
        <w:rPr>
          <w:rFonts w:ascii="Calibri" w:hAnsi="Calibri"/>
          <w:color w:val="231F20"/>
          <w:w w:val="110"/>
        </w:rPr>
        <w:t>particularly</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case</w:t>
      </w:r>
      <w:r w:rsidRPr="00212BF2">
        <w:rPr>
          <w:rFonts w:ascii="Calibri" w:hAnsi="Calibri"/>
          <w:color w:val="231F20"/>
          <w:spacing w:val="-10"/>
          <w:w w:val="110"/>
        </w:rPr>
        <w:t xml:space="preserve"> </w:t>
      </w:r>
      <w:r w:rsidRPr="00212BF2">
        <w:rPr>
          <w:rFonts w:ascii="Calibri" w:hAnsi="Calibri"/>
          <w:color w:val="231F20"/>
          <w:spacing w:val="-5"/>
          <w:w w:val="110"/>
        </w:rPr>
        <w:t xml:space="preserve">for </w:t>
      </w:r>
      <w:r w:rsidRPr="00212BF2">
        <w:rPr>
          <w:rFonts w:ascii="Calibri" w:hAnsi="Calibri"/>
          <w:color w:val="231F20"/>
          <w:w w:val="110"/>
        </w:rPr>
        <w:t>standards</w:t>
      </w:r>
      <w:r w:rsidRPr="00212BF2">
        <w:rPr>
          <w:rFonts w:ascii="Calibri" w:hAnsi="Calibri"/>
          <w:color w:val="231F20"/>
          <w:spacing w:val="-8"/>
          <w:w w:val="110"/>
        </w:rPr>
        <w:t xml:space="preserve"> </w:t>
      </w:r>
      <w:r w:rsidRPr="00212BF2">
        <w:rPr>
          <w:rFonts w:ascii="Calibri" w:hAnsi="Calibri"/>
          <w:color w:val="231F20"/>
          <w:w w:val="110"/>
        </w:rPr>
        <w:t>recently</w:t>
      </w:r>
      <w:r w:rsidRPr="00212BF2">
        <w:rPr>
          <w:rFonts w:ascii="Calibri" w:hAnsi="Calibri"/>
          <w:color w:val="231F20"/>
          <w:spacing w:val="-7"/>
          <w:w w:val="110"/>
        </w:rPr>
        <w:t xml:space="preserve"> </w:t>
      </w:r>
      <w:r w:rsidRPr="00212BF2">
        <w:rPr>
          <w:rFonts w:ascii="Calibri" w:hAnsi="Calibri"/>
          <w:color w:val="231F20"/>
          <w:w w:val="110"/>
        </w:rPr>
        <w:t>adopted</w:t>
      </w:r>
      <w:r w:rsidRPr="00212BF2">
        <w:rPr>
          <w:rFonts w:ascii="Calibri" w:hAnsi="Calibri"/>
          <w:color w:val="231F20"/>
          <w:spacing w:val="-7"/>
          <w:w w:val="110"/>
        </w:rPr>
        <w:t xml:space="preserve"> </w:t>
      </w:r>
      <w:r w:rsidRPr="00212BF2">
        <w:rPr>
          <w:rFonts w:ascii="Calibri" w:hAnsi="Calibri"/>
          <w:color w:val="231F20"/>
          <w:w w:val="110"/>
        </w:rPr>
        <w:t>or</w:t>
      </w:r>
      <w:r w:rsidRPr="00212BF2">
        <w:rPr>
          <w:rFonts w:ascii="Calibri" w:hAnsi="Calibri"/>
          <w:color w:val="231F20"/>
          <w:spacing w:val="-8"/>
          <w:w w:val="110"/>
        </w:rPr>
        <w:t xml:space="preserve"> </w:t>
      </w:r>
      <w:r w:rsidRPr="00212BF2">
        <w:rPr>
          <w:rFonts w:ascii="Calibri" w:hAnsi="Calibri"/>
          <w:color w:val="231F20"/>
          <w:w w:val="110"/>
        </w:rPr>
        <w:t>amended</w:t>
      </w:r>
      <w:r w:rsidRPr="00212BF2">
        <w:rPr>
          <w:rFonts w:ascii="Calibri" w:hAnsi="Calibri"/>
          <w:color w:val="231F20"/>
          <w:spacing w:val="-7"/>
          <w:w w:val="110"/>
        </w:rPr>
        <w:t xml:space="preserve"> </w:t>
      </w:r>
      <w:r w:rsidRPr="00212BF2">
        <w:rPr>
          <w:rFonts w:ascii="Calibri" w:hAnsi="Calibri"/>
          <w:color w:val="231F20"/>
          <w:w w:val="110"/>
        </w:rPr>
        <w:t>in</w:t>
      </w:r>
      <w:r w:rsidRPr="00212BF2">
        <w:rPr>
          <w:rFonts w:ascii="Calibri" w:hAnsi="Calibri"/>
          <w:color w:val="231F20"/>
          <w:spacing w:val="-7"/>
          <w:w w:val="110"/>
        </w:rPr>
        <w:t xml:space="preserve"> </w:t>
      </w:r>
      <w:r w:rsidRPr="00212BF2">
        <w:rPr>
          <w:rFonts w:ascii="Calibri" w:hAnsi="Calibri"/>
          <w:color w:val="231F20"/>
          <w:w w:val="110"/>
        </w:rPr>
        <w:t>line</w:t>
      </w:r>
      <w:r w:rsidRPr="00212BF2">
        <w:rPr>
          <w:rFonts w:ascii="Calibri" w:hAnsi="Calibri"/>
          <w:color w:val="231F20"/>
          <w:spacing w:val="-8"/>
          <w:w w:val="110"/>
        </w:rPr>
        <w:t xml:space="preserve"> </w:t>
      </w:r>
      <w:r w:rsidRPr="00212BF2">
        <w:rPr>
          <w:rFonts w:ascii="Calibri" w:hAnsi="Calibri"/>
          <w:color w:val="231F20"/>
          <w:w w:val="110"/>
        </w:rPr>
        <w:t>with</w:t>
      </w:r>
      <w:r w:rsidRPr="00212BF2">
        <w:rPr>
          <w:rFonts w:ascii="Calibri" w:hAnsi="Calibri"/>
          <w:color w:val="231F20"/>
          <w:spacing w:val="-7"/>
          <w:w w:val="110"/>
        </w:rPr>
        <w:t xml:space="preserve"> </w:t>
      </w:r>
      <w:r w:rsidRPr="00212BF2">
        <w:rPr>
          <w:rFonts w:ascii="Calibri" w:hAnsi="Calibri"/>
          <w:color w:val="231F20"/>
          <w:w w:val="110"/>
        </w:rPr>
        <w:t>the</w:t>
      </w:r>
      <w:r w:rsidRPr="00212BF2">
        <w:rPr>
          <w:rFonts w:ascii="Calibri" w:hAnsi="Calibri"/>
          <w:color w:val="231F20"/>
          <w:spacing w:val="-7"/>
          <w:w w:val="110"/>
        </w:rPr>
        <w:t xml:space="preserve"> </w:t>
      </w:r>
      <w:r w:rsidRPr="00212BF2">
        <w:rPr>
          <w:rFonts w:ascii="Calibri" w:hAnsi="Calibri"/>
          <w:color w:val="231F20"/>
          <w:w w:val="110"/>
        </w:rPr>
        <w:t>CRPD</w:t>
      </w:r>
      <w:r w:rsidRPr="00212BF2">
        <w:rPr>
          <w:rFonts w:ascii="Calibri" w:hAnsi="Calibri"/>
          <w:color w:val="231F20"/>
          <w:spacing w:val="-8"/>
          <w:w w:val="110"/>
        </w:rPr>
        <w:t xml:space="preserve"> </w:t>
      </w:r>
      <w:r w:rsidRPr="00212BF2">
        <w:rPr>
          <w:rFonts w:ascii="Calibri" w:hAnsi="Calibri"/>
          <w:color w:val="231F20"/>
          <w:w w:val="110"/>
        </w:rPr>
        <w:t>and</w:t>
      </w:r>
      <w:r w:rsidRPr="00212BF2">
        <w:rPr>
          <w:rFonts w:ascii="Calibri" w:hAnsi="Calibri"/>
          <w:color w:val="231F20"/>
          <w:spacing w:val="-7"/>
          <w:w w:val="110"/>
        </w:rPr>
        <w:t xml:space="preserve"> </w:t>
      </w:r>
      <w:r w:rsidRPr="00212BF2">
        <w:rPr>
          <w:rFonts w:ascii="Calibri" w:hAnsi="Calibri"/>
          <w:color w:val="231F20"/>
          <w:w w:val="110"/>
        </w:rPr>
        <w:t>the</w:t>
      </w:r>
      <w:r w:rsidRPr="00212BF2">
        <w:rPr>
          <w:rFonts w:ascii="Calibri" w:hAnsi="Calibri"/>
          <w:color w:val="231F20"/>
          <w:spacing w:val="-7"/>
          <w:w w:val="110"/>
        </w:rPr>
        <w:t xml:space="preserve"> </w:t>
      </w:r>
      <w:r w:rsidRPr="00212BF2">
        <w:rPr>
          <w:rFonts w:ascii="Calibri" w:hAnsi="Calibri"/>
          <w:color w:val="231F20"/>
          <w:w w:val="110"/>
        </w:rPr>
        <w:t>human</w:t>
      </w:r>
      <w:r w:rsidRPr="00212BF2">
        <w:rPr>
          <w:rFonts w:ascii="Calibri" w:hAnsi="Calibri"/>
          <w:color w:val="231F20"/>
          <w:spacing w:val="-7"/>
          <w:w w:val="110"/>
        </w:rPr>
        <w:t xml:space="preserve"> </w:t>
      </w:r>
      <w:r w:rsidRPr="00212BF2">
        <w:rPr>
          <w:rFonts w:ascii="Calibri" w:hAnsi="Calibri"/>
          <w:color w:val="231F20"/>
          <w:w w:val="110"/>
        </w:rPr>
        <w:t>rights-based</w:t>
      </w:r>
      <w:r w:rsidRPr="00212BF2">
        <w:rPr>
          <w:rFonts w:ascii="Calibri" w:hAnsi="Calibri"/>
          <w:color w:val="231F20"/>
          <w:spacing w:val="-8"/>
          <w:w w:val="110"/>
        </w:rPr>
        <w:t xml:space="preserve"> </w:t>
      </w:r>
      <w:r w:rsidRPr="00212BF2">
        <w:rPr>
          <w:rFonts w:ascii="Calibri" w:hAnsi="Calibri"/>
          <w:color w:val="231F20"/>
          <w:w w:val="110"/>
        </w:rPr>
        <w:t>approach to disability.</w:t>
      </w:r>
      <w:bookmarkStart w:id="52" w:name="5.1.2_Adopt_an_action_plan/strategy_for_"/>
      <w:bookmarkStart w:id="53" w:name="_bookmark22"/>
      <w:bookmarkEnd w:id="52"/>
      <w:bookmarkEnd w:id="53"/>
      <w:r w:rsidR="00AE16B4" w:rsidRPr="00212BF2">
        <w:rPr>
          <w:rFonts w:ascii="Calibri" w:hAnsi="Calibri"/>
          <w:color w:val="231F20"/>
          <w:w w:val="110"/>
        </w:rPr>
        <w:br w:type="page"/>
      </w:r>
    </w:p>
    <w:p w:rsidR="001E22EF" w:rsidRPr="00212BF2" w:rsidRDefault="005409BC" w:rsidP="007014F7">
      <w:pPr>
        <w:pStyle w:val="BodyText"/>
        <w:spacing w:before="82" w:line="285" w:lineRule="auto"/>
        <w:rPr>
          <w:rFonts w:ascii="Calibri" w:hAnsi="Calibri"/>
        </w:rPr>
      </w:pPr>
      <w:r w:rsidRPr="00212BF2">
        <w:rPr>
          <w:rFonts w:ascii="Calibri" w:hAnsi="Calibri"/>
          <w:color w:val="231F20"/>
          <w:w w:val="110"/>
        </w:rPr>
        <w:lastRenderedPageBreak/>
        <w:t xml:space="preserve">For example, amendments to prohibit </w:t>
      </w:r>
      <w:hyperlink w:anchor="_bookmark52" w:history="1">
        <w:r w:rsidRPr="00212BF2">
          <w:rPr>
            <w:rFonts w:ascii="Calibri" w:hAnsi="Calibri"/>
            <w:color w:val="0076BF"/>
            <w:w w:val="110"/>
            <w:u w:val="single" w:color="0076BF"/>
          </w:rPr>
          <w:t>discrimination on the basis of disability</w:t>
        </w:r>
        <w:r w:rsidRPr="00212BF2">
          <w:rPr>
            <w:rFonts w:ascii="Calibri" w:hAnsi="Calibri"/>
            <w:color w:val="0076BF"/>
            <w:w w:val="110"/>
          </w:rPr>
          <w:t xml:space="preserve"> </w:t>
        </w:r>
      </w:hyperlink>
      <w:r w:rsidRPr="00212BF2">
        <w:rPr>
          <w:rFonts w:ascii="Calibri" w:hAnsi="Calibri"/>
          <w:color w:val="231F20"/>
          <w:w w:val="110"/>
        </w:rPr>
        <w:t>with regard to all matters</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concerning</w:t>
      </w:r>
      <w:r w:rsidRPr="00212BF2">
        <w:rPr>
          <w:rFonts w:ascii="Calibri" w:hAnsi="Calibri"/>
          <w:color w:val="231F20"/>
          <w:spacing w:val="-14"/>
          <w:w w:val="110"/>
        </w:rPr>
        <w:t xml:space="preserve"> </w:t>
      </w:r>
      <w:r w:rsidRPr="00212BF2">
        <w:rPr>
          <w:rFonts w:ascii="Calibri" w:hAnsi="Calibri"/>
          <w:color w:val="231F20"/>
          <w:w w:val="110"/>
        </w:rPr>
        <w:t>all</w:t>
      </w:r>
      <w:r w:rsidRPr="00212BF2">
        <w:rPr>
          <w:rFonts w:ascii="Calibri" w:hAnsi="Calibri"/>
          <w:color w:val="231F20"/>
          <w:spacing w:val="-14"/>
          <w:w w:val="110"/>
        </w:rPr>
        <w:t xml:space="preserve"> </w:t>
      </w:r>
      <w:r w:rsidRPr="00212BF2">
        <w:rPr>
          <w:rFonts w:ascii="Calibri" w:hAnsi="Calibri"/>
          <w:color w:val="231F20"/>
          <w:w w:val="110"/>
        </w:rPr>
        <w:t>forms</w:t>
      </w:r>
      <w:r w:rsidRPr="00212BF2">
        <w:rPr>
          <w:rFonts w:ascii="Calibri" w:hAnsi="Calibri"/>
          <w:color w:val="231F20"/>
          <w:spacing w:val="-14"/>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employment</w:t>
      </w:r>
      <w:r w:rsidRPr="00212BF2">
        <w:rPr>
          <w:rFonts w:ascii="Calibri" w:hAnsi="Calibri"/>
          <w:color w:val="231F20"/>
          <w:spacing w:val="-14"/>
          <w:w w:val="110"/>
        </w:rPr>
        <w:t xml:space="preserve"> </w:t>
      </w:r>
      <w:r w:rsidRPr="00212BF2">
        <w:rPr>
          <w:rFonts w:ascii="Calibri" w:hAnsi="Calibri"/>
          <w:color w:val="231F20"/>
          <w:w w:val="110"/>
        </w:rPr>
        <w:t>–</w:t>
      </w:r>
      <w:r w:rsidRPr="00212BF2">
        <w:rPr>
          <w:rFonts w:ascii="Calibri" w:hAnsi="Calibri"/>
          <w:color w:val="231F20"/>
          <w:spacing w:val="-14"/>
          <w:w w:val="110"/>
        </w:rPr>
        <w:t xml:space="preserve"> </w:t>
      </w:r>
      <w:r w:rsidRPr="00212BF2">
        <w:rPr>
          <w:rFonts w:ascii="Calibri" w:hAnsi="Calibri"/>
          <w:color w:val="231F20"/>
          <w:w w:val="110"/>
        </w:rPr>
        <w:t>including</w:t>
      </w:r>
      <w:r w:rsidRPr="00212BF2">
        <w:rPr>
          <w:rFonts w:ascii="Calibri" w:hAnsi="Calibri"/>
          <w:color w:val="231F20"/>
          <w:spacing w:val="-14"/>
          <w:w w:val="110"/>
        </w:rPr>
        <w:t xml:space="preserve"> </w:t>
      </w:r>
      <w:r w:rsidRPr="00212BF2">
        <w:rPr>
          <w:rFonts w:ascii="Calibri" w:hAnsi="Calibri"/>
          <w:color w:val="231F20"/>
          <w:w w:val="110"/>
        </w:rPr>
        <w:t>conditions</w:t>
      </w:r>
      <w:r w:rsidRPr="00212BF2">
        <w:rPr>
          <w:rFonts w:ascii="Calibri" w:hAnsi="Calibri"/>
          <w:color w:val="231F20"/>
          <w:spacing w:val="-14"/>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recruitment,</w:t>
      </w:r>
      <w:r w:rsidRPr="00212BF2">
        <w:rPr>
          <w:rFonts w:ascii="Calibri" w:hAnsi="Calibri"/>
          <w:color w:val="231F20"/>
          <w:spacing w:val="-14"/>
          <w:w w:val="110"/>
        </w:rPr>
        <w:t xml:space="preserve"> </w:t>
      </w:r>
      <w:r w:rsidRPr="00212BF2">
        <w:rPr>
          <w:rFonts w:ascii="Calibri" w:hAnsi="Calibri"/>
          <w:color w:val="231F20"/>
          <w:w w:val="110"/>
        </w:rPr>
        <w:t>hiring</w:t>
      </w:r>
      <w:r w:rsidRPr="00212BF2">
        <w:rPr>
          <w:rFonts w:ascii="Calibri" w:hAnsi="Calibri"/>
          <w:color w:val="231F20"/>
          <w:spacing w:val="-15"/>
          <w:w w:val="110"/>
        </w:rPr>
        <w:t xml:space="preserve"> </w:t>
      </w:r>
      <w:r w:rsidRPr="00212BF2">
        <w:rPr>
          <w:rFonts w:ascii="Calibri" w:hAnsi="Calibri"/>
          <w:color w:val="231F20"/>
          <w:spacing w:val="-5"/>
          <w:w w:val="110"/>
        </w:rPr>
        <w:t xml:space="preserve">and </w:t>
      </w:r>
      <w:r w:rsidRPr="00212BF2">
        <w:rPr>
          <w:rFonts w:ascii="Calibri" w:hAnsi="Calibri"/>
          <w:color w:val="231F20"/>
          <w:w w:val="110"/>
        </w:rPr>
        <w:t>employment,</w:t>
      </w:r>
      <w:r w:rsidRPr="00212BF2">
        <w:rPr>
          <w:rFonts w:ascii="Calibri" w:hAnsi="Calibri"/>
          <w:color w:val="231F20"/>
          <w:spacing w:val="-14"/>
          <w:w w:val="110"/>
        </w:rPr>
        <w:t xml:space="preserve"> </w:t>
      </w:r>
      <w:r w:rsidRPr="00212BF2">
        <w:rPr>
          <w:rFonts w:ascii="Calibri" w:hAnsi="Calibri"/>
          <w:color w:val="231F20"/>
          <w:w w:val="110"/>
        </w:rPr>
        <w:t>the</w:t>
      </w:r>
      <w:r w:rsidRPr="00212BF2">
        <w:rPr>
          <w:rFonts w:ascii="Calibri" w:hAnsi="Calibri"/>
          <w:color w:val="231F20"/>
          <w:spacing w:val="-14"/>
          <w:w w:val="110"/>
        </w:rPr>
        <w:t xml:space="preserve"> </w:t>
      </w:r>
      <w:r w:rsidRPr="00212BF2">
        <w:rPr>
          <w:rFonts w:ascii="Calibri" w:hAnsi="Calibri"/>
          <w:color w:val="231F20"/>
          <w:w w:val="110"/>
        </w:rPr>
        <w:t>continuance</w:t>
      </w:r>
      <w:r w:rsidRPr="00212BF2">
        <w:rPr>
          <w:rFonts w:ascii="Calibri" w:hAnsi="Calibri"/>
          <w:color w:val="231F20"/>
          <w:spacing w:val="-13"/>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employment,</w:t>
      </w:r>
      <w:r w:rsidRPr="00212BF2">
        <w:rPr>
          <w:rFonts w:ascii="Calibri" w:hAnsi="Calibri"/>
          <w:color w:val="231F20"/>
          <w:spacing w:val="-13"/>
          <w:w w:val="110"/>
        </w:rPr>
        <w:t xml:space="preserve"> </w:t>
      </w:r>
      <w:r w:rsidRPr="00212BF2">
        <w:rPr>
          <w:rFonts w:ascii="Calibri" w:hAnsi="Calibri"/>
          <w:color w:val="231F20"/>
          <w:w w:val="110"/>
        </w:rPr>
        <w:t>career</w:t>
      </w:r>
      <w:r w:rsidRPr="00212BF2">
        <w:rPr>
          <w:rFonts w:ascii="Calibri" w:hAnsi="Calibri"/>
          <w:color w:val="231F20"/>
          <w:spacing w:val="-14"/>
          <w:w w:val="110"/>
        </w:rPr>
        <w:t xml:space="preserve"> </w:t>
      </w:r>
      <w:r w:rsidRPr="00212BF2">
        <w:rPr>
          <w:rFonts w:ascii="Calibri" w:hAnsi="Calibri"/>
          <w:color w:val="231F20"/>
          <w:w w:val="110"/>
        </w:rPr>
        <w:t>advancement</w:t>
      </w:r>
      <w:r w:rsidRPr="00212BF2">
        <w:rPr>
          <w:rFonts w:ascii="Calibri" w:hAnsi="Calibri"/>
          <w:color w:val="231F20"/>
          <w:spacing w:val="-13"/>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safe</w:t>
      </w:r>
      <w:r w:rsidRPr="00212BF2">
        <w:rPr>
          <w:rFonts w:ascii="Calibri" w:hAnsi="Calibri"/>
          <w:color w:val="231F20"/>
          <w:spacing w:val="-13"/>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healthy</w:t>
      </w:r>
      <w:r w:rsidRPr="00212BF2">
        <w:rPr>
          <w:rFonts w:ascii="Calibri" w:hAnsi="Calibri"/>
          <w:color w:val="231F20"/>
          <w:spacing w:val="-13"/>
          <w:w w:val="110"/>
        </w:rPr>
        <w:t xml:space="preserve"> </w:t>
      </w:r>
      <w:r w:rsidRPr="00212BF2">
        <w:rPr>
          <w:rFonts w:ascii="Calibri" w:hAnsi="Calibri"/>
          <w:color w:val="231F20"/>
          <w:w w:val="110"/>
        </w:rPr>
        <w:t>working conditions.</w:t>
      </w:r>
    </w:p>
    <w:p w:rsidR="001E22EF" w:rsidRPr="00212BF2" w:rsidRDefault="005409BC" w:rsidP="00F972C7">
      <w:pPr>
        <w:spacing w:before="240" w:after="240"/>
        <w:rPr>
          <w:rFonts w:ascii="Calibri" w:hAnsi="Calibri"/>
          <w:b/>
          <w:bCs/>
        </w:rPr>
      </w:pPr>
      <w:r w:rsidRPr="00212BF2">
        <w:rPr>
          <w:rFonts w:ascii="Calibri" w:hAnsi="Calibri"/>
          <w:b/>
          <w:bCs/>
          <w:noProof/>
          <w:lang w:bidi="hi-IN"/>
        </w:rPr>
        <w:drawing>
          <wp:inline distT="0" distB="0" distL="0" distR="0" wp14:anchorId="54D52DC6" wp14:editId="1149DF5F">
            <wp:extent cx="167386" cy="180003"/>
            <wp:effectExtent l="0" t="0" r="4445" b="0"/>
            <wp:docPr id="49" name="image4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png"/>
                    <pic:cNvPicPr/>
                  </pic:nvPicPr>
                  <pic:blipFill>
                    <a:blip r:embed="rId78" cstate="print"/>
                    <a:stretch>
                      <a:fillRect/>
                    </a:stretch>
                  </pic:blipFill>
                  <pic:spPr>
                    <a:xfrm>
                      <a:off x="0" y="0"/>
                      <a:ext cx="167386" cy="180003"/>
                    </a:xfrm>
                    <a:prstGeom prst="rect">
                      <a:avLst/>
                    </a:prstGeom>
                  </pic:spPr>
                </pic:pic>
              </a:graphicData>
            </a:graphic>
          </wp:inline>
        </w:drawing>
      </w:r>
      <w:r w:rsidR="00FA2E71" w:rsidRPr="00212BF2">
        <w:rPr>
          <w:rFonts w:ascii="Calibri" w:hAnsi="Calibri"/>
          <w:b/>
          <w:bCs/>
        </w:rPr>
        <w:tab/>
      </w:r>
      <w:r w:rsidRPr="00212BF2">
        <w:rPr>
          <w:rFonts w:ascii="Calibri" w:hAnsi="Calibri"/>
          <w:b/>
          <w:bCs/>
        </w:rPr>
        <w:t>Recommendations</w:t>
      </w:r>
    </w:p>
    <w:p w:rsidR="001E22EF" w:rsidRPr="00212BF2" w:rsidRDefault="005409BC" w:rsidP="007014F7">
      <w:pPr>
        <w:pStyle w:val="BodyText"/>
        <w:spacing w:before="152"/>
        <w:rPr>
          <w:rFonts w:ascii="Calibri" w:hAnsi="Calibri"/>
        </w:rPr>
      </w:pPr>
      <w:r w:rsidRPr="00212BF2">
        <w:rPr>
          <w:rFonts w:ascii="Calibri" w:hAnsi="Calibri"/>
          <w:color w:val="231F20"/>
          <w:w w:val="110"/>
        </w:rPr>
        <w:t xml:space="preserve">Ministries of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should aim to:</w:t>
      </w:r>
    </w:p>
    <w:p w:rsidR="001E22EF" w:rsidRPr="00212BF2" w:rsidRDefault="0074199D" w:rsidP="007014F7">
      <w:pPr>
        <w:pStyle w:val="ListParagraph"/>
        <w:numPr>
          <w:ilvl w:val="3"/>
          <w:numId w:val="10"/>
        </w:numPr>
        <w:tabs>
          <w:tab w:val="left" w:pos="1361"/>
        </w:tabs>
        <w:spacing w:before="160" w:line="285" w:lineRule="auto"/>
        <w:ind w:left="624" w:hanging="341"/>
        <w:rPr>
          <w:rFonts w:ascii="Calibri" w:hAnsi="Calibri"/>
        </w:rPr>
      </w:pPr>
      <w:hyperlink w:anchor="_bookmark53" w:history="1">
        <w:r w:rsidR="005409BC" w:rsidRPr="00212BF2">
          <w:rPr>
            <w:rFonts w:ascii="Calibri" w:hAnsi="Calibri"/>
            <w:color w:val="0076BF"/>
            <w:w w:val="110"/>
            <w:u w:val="single" w:color="0076BF"/>
          </w:rPr>
          <w:t>Include the rights of persons with disabilities</w:t>
        </w:r>
        <w:r w:rsidR="005409BC" w:rsidRPr="00212BF2">
          <w:rPr>
            <w:rFonts w:ascii="Calibri" w:hAnsi="Calibri"/>
            <w:color w:val="0076BF"/>
            <w:w w:val="110"/>
          </w:rPr>
          <w:t xml:space="preserve"> </w:t>
        </w:r>
      </w:hyperlink>
      <w:r w:rsidR="005409BC" w:rsidRPr="00212BF2">
        <w:rPr>
          <w:rFonts w:ascii="Calibri" w:hAnsi="Calibri"/>
          <w:color w:val="231F20"/>
          <w:w w:val="110"/>
        </w:rPr>
        <w:t xml:space="preserve">in employment into mainstream </w:t>
      </w:r>
      <w:proofErr w:type="spellStart"/>
      <w:r w:rsidR="005409BC" w:rsidRPr="00212BF2">
        <w:rPr>
          <w:rFonts w:ascii="Calibri" w:hAnsi="Calibri"/>
          <w:color w:val="231F20"/>
          <w:w w:val="110"/>
        </w:rPr>
        <w:t>labour</w:t>
      </w:r>
      <w:proofErr w:type="spellEnd"/>
      <w:r w:rsidR="005409BC" w:rsidRPr="00212BF2">
        <w:rPr>
          <w:rFonts w:ascii="Calibri" w:hAnsi="Calibri"/>
          <w:color w:val="231F20"/>
          <w:w w:val="110"/>
        </w:rPr>
        <w:t xml:space="preserve"> law and regulations.</w:t>
      </w:r>
      <w:r w:rsidR="005409BC" w:rsidRPr="00212BF2">
        <w:rPr>
          <w:rFonts w:ascii="Calibri" w:hAnsi="Calibri"/>
          <w:color w:val="231F20"/>
          <w:spacing w:val="-15"/>
          <w:w w:val="110"/>
        </w:rPr>
        <w:t xml:space="preserve"> </w:t>
      </w:r>
      <w:r w:rsidR="005409BC" w:rsidRPr="00212BF2">
        <w:rPr>
          <w:rFonts w:ascii="Calibri" w:hAnsi="Calibri"/>
          <w:color w:val="231F20"/>
          <w:w w:val="110"/>
        </w:rPr>
        <w:t>This</w:t>
      </w:r>
      <w:r w:rsidR="005409BC" w:rsidRPr="00212BF2">
        <w:rPr>
          <w:rFonts w:ascii="Calibri" w:hAnsi="Calibri"/>
          <w:color w:val="231F20"/>
          <w:spacing w:val="-14"/>
          <w:w w:val="110"/>
        </w:rPr>
        <w:t xml:space="preserve"> </w:t>
      </w:r>
      <w:r w:rsidR="005409BC" w:rsidRPr="00212BF2">
        <w:rPr>
          <w:rFonts w:ascii="Calibri" w:hAnsi="Calibri"/>
          <w:color w:val="231F20"/>
          <w:w w:val="110"/>
        </w:rPr>
        <w:t>should</w:t>
      </w:r>
      <w:r w:rsidR="005409BC" w:rsidRPr="00212BF2">
        <w:rPr>
          <w:rFonts w:ascii="Calibri" w:hAnsi="Calibri"/>
          <w:color w:val="231F20"/>
          <w:spacing w:val="-14"/>
          <w:w w:val="110"/>
        </w:rPr>
        <w:t xml:space="preserve"> </w:t>
      </w:r>
      <w:r w:rsidR="005409BC" w:rsidRPr="00212BF2">
        <w:rPr>
          <w:rFonts w:ascii="Calibri" w:hAnsi="Calibri"/>
          <w:color w:val="231F20"/>
          <w:w w:val="110"/>
        </w:rPr>
        <w:t>include,</w:t>
      </w:r>
      <w:r w:rsidR="005409BC" w:rsidRPr="00212BF2">
        <w:rPr>
          <w:rFonts w:ascii="Calibri" w:hAnsi="Calibri"/>
          <w:color w:val="231F20"/>
          <w:spacing w:val="-15"/>
          <w:w w:val="110"/>
        </w:rPr>
        <w:t xml:space="preserve"> </w:t>
      </w:r>
      <w:r w:rsidR="005409BC" w:rsidRPr="00212BF2">
        <w:rPr>
          <w:rFonts w:ascii="Calibri" w:hAnsi="Calibri"/>
          <w:color w:val="231F20"/>
          <w:w w:val="110"/>
        </w:rPr>
        <w:t>among</w:t>
      </w:r>
      <w:r w:rsidR="005409BC" w:rsidRPr="00212BF2">
        <w:rPr>
          <w:rFonts w:ascii="Calibri" w:hAnsi="Calibri"/>
          <w:color w:val="231F20"/>
          <w:spacing w:val="-14"/>
          <w:w w:val="110"/>
        </w:rPr>
        <w:t xml:space="preserve"> </w:t>
      </w:r>
      <w:r w:rsidR="005409BC" w:rsidRPr="00212BF2">
        <w:rPr>
          <w:rFonts w:ascii="Calibri" w:hAnsi="Calibri"/>
          <w:color w:val="231F20"/>
          <w:w w:val="110"/>
        </w:rPr>
        <w:t>others,</w:t>
      </w:r>
      <w:r w:rsidR="005409BC" w:rsidRPr="00212BF2">
        <w:rPr>
          <w:rFonts w:ascii="Calibri" w:hAnsi="Calibri"/>
          <w:color w:val="231F20"/>
          <w:spacing w:val="-14"/>
          <w:w w:val="110"/>
        </w:rPr>
        <w:t xml:space="preserve"> </w:t>
      </w:r>
      <w:r w:rsidR="005409BC" w:rsidRPr="00212BF2">
        <w:rPr>
          <w:rFonts w:ascii="Calibri" w:hAnsi="Calibri"/>
          <w:color w:val="231F20"/>
          <w:w w:val="110"/>
        </w:rPr>
        <w:t>provisions</w:t>
      </w:r>
      <w:r w:rsidR="005409BC" w:rsidRPr="00212BF2">
        <w:rPr>
          <w:rFonts w:ascii="Calibri" w:hAnsi="Calibri"/>
          <w:color w:val="231F20"/>
          <w:spacing w:val="-14"/>
          <w:w w:val="110"/>
        </w:rPr>
        <w:t xml:space="preserve"> </w:t>
      </w:r>
      <w:r w:rsidR="005409BC" w:rsidRPr="00212BF2">
        <w:rPr>
          <w:rFonts w:ascii="Calibri" w:hAnsi="Calibri"/>
          <w:color w:val="231F20"/>
          <w:w w:val="110"/>
        </w:rPr>
        <w:t>on</w:t>
      </w:r>
      <w:r w:rsidR="005409BC" w:rsidRPr="00212BF2">
        <w:rPr>
          <w:rFonts w:ascii="Calibri" w:hAnsi="Calibri"/>
          <w:color w:val="231F20"/>
          <w:spacing w:val="-15"/>
          <w:w w:val="110"/>
        </w:rPr>
        <w:t xml:space="preserve"> </w:t>
      </w:r>
      <w:r w:rsidR="005409BC" w:rsidRPr="00212BF2">
        <w:rPr>
          <w:rFonts w:ascii="Calibri" w:hAnsi="Calibri"/>
          <w:color w:val="231F20"/>
          <w:w w:val="110"/>
        </w:rPr>
        <w:t>the</w:t>
      </w:r>
      <w:r w:rsidR="005409BC" w:rsidRPr="00212BF2">
        <w:rPr>
          <w:rFonts w:ascii="Calibri" w:hAnsi="Calibri"/>
          <w:color w:val="231F20"/>
          <w:spacing w:val="-14"/>
          <w:w w:val="110"/>
        </w:rPr>
        <w:t xml:space="preserve"> </w:t>
      </w:r>
      <w:r w:rsidR="005409BC" w:rsidRPr="00212BF2">
        <w:rPr>
          <w:rFonts w:ascii="Calibri" w:hAnsi="Calibri"/>
          <w:color w:val="231F20"/>
          <w:w w:val="110"/>
        </w:rPr>
        <w:t>prohibition</w:t>
      </w:r>
      <w:r w:rsidR="005409BC" w:rsidRPr="00212BF2">
        <w:rPr>
          <w:rFonts w:ascii="Calibri" w:hAnsi="Calibri"/>
          <w:color w:val="231F20"/>
          <w:spacing w:val="-14"/>
          <w:w w:val="110"/>
        </w:rPr>
        <w:t xml:space="preserve"> </w:t>
      </w:r>
      <w:r w:rsidR="005409BC" w:rsidRPr="00212BF2">
        <w:rPr>
          <w:rFonts w:ascii="Calibri" w:hAnsi="Calibri"/>
          <w:color w:val="231F20"/>
          <w:w w:val="110"/>
        </w:rPr>
        <w:t>of</w:t>
      </w:r>
      <w:r w:rsidR="005409BC" w:rsidRPr="00212BF2">
        <w:rPr>
          <w:rFonts w:ascii="Calibri" w:hAnsi="Calibri"/>
          <w:color w:val="231F20"/>
          <w:spacing w:val="-15"/>
          <w:w w:val="110"/>
        </w:rPr>
        <w:t xml:space="preserve"> </w:t>
      </w:r>
      <w:r w:rsidR="005409BC" w:rsidRPr="00212BF2">
        <w:rPr>
          <w:rFonts w:ascii="Calibri" w:hAnsi="Calibri"/>
          <w:color w:val="231F20"/>
          <w:w w:val="110"/>
        </w:rPr>
        <w:t>discrimination on the basis of disability, accessibility of working environments in all its dimensions, reasonable accommodation and</w:t>
      </w:r>
      <w:hyperlink w:anchor="_bookmark61" w:history="1">
        <w:r w:rsidR="005409BC" w:rsidRPr="00212BF2">
          <w:rPr>
            <w:rFonts w:ascii="Calibri" w:hAnsi="Calibri"/>
            <w:color w:val="0076BF"/>
            <w:w w:val="110"/>
          </w:rPr>
          <w:t xml:space="preserve"> </w:t>
        </w:r>
        <w:r w:rsidR="005409BC" w:rsidRPr="00212BF2">
          <w:rPr>
            <w:rFonts w:ascii="Calibri" w:hAnsi="Calibri"/>
            <w:color w:val="0076BF"/>
            <w:w w:val="110"/>
            <w:u w:val="single" w:color="0076BF"/>
          </w:rPr>
          <w:t>support</w:t>
        </w:r>
        <w:r w:rsidR="005409BC" w:rsidRPr="00212BF2">
          <w:rPr>
            <w:rFonts w:ascii="Calibri" w:hAnsi="Calibri"/>
            <w:color w:val="0076BF"/>
            <w:spacing w:val="-2"/>
            <w:w w:val="110"/>
            <w:u w:val="single" w:color="0076BF"/>
          </w:rPr>
          <w:t xml:space="preserve"> </w:t>
        </w:r>
        <w:r w:rsidR="005409BC" w:rsidRPr="00212BF2">
          <w:rPr>
            <w:rFonts w:ascii="Calibri" w:hAnsi="Calibri"/>
            <w:color w:val="0076BF"/>
            <w:w w:val="110"/>
            <w:u w:val="single" w:color="0076BF"/>
          </w:rPr>
          <w:t>measures</w:t>
        </w:r>
      </w:hyperlink>
      <w:r w:rsidR="005409BC" w:rsidRPr="00212BF2">
        <w:rPr>
          <w:rFonts w:ascii="Calibri" w:hAnsi="Calibri"/>
          <w:color w:val="231F20"/>
          <w:w w:val="110"/>
        </w:rPr>
        <w:t>.</w:t>
      </w:r>
    </w:p>
    <w:p w:rsidR="001E22EF" w:rsidRPr="00212BF2" w:rsidRDefault="005409BC" w:rsidP="00F972C7">
      <w:pPr>
        <w:pStyle w:val="BodyText"/>
        <w:spacing w:before="240" w:after="240"/>
        <w:ind w:left="576"/>
        <w:rPr>
          <w:rFonts w:ascii="Calibri" w:hAnsi="Calibri"/>
        </w:rPr>
      </w:pPr>
      <w:r w:rsidRPr="00212BF2">
        <w:rPr>
          <w:rFonts w:ascii="Calibri" w:hAnsi="Calibri"/>
          <w:color w:val="231F20"/>
          <w:w w:val="110"/>
        </w:rPr>
        <w:t>Related CRPD Indicator: 27.1</w:t>
      </w:r>
    </w:p>
    <w:p w:rsidR="001E22EF" w:rsidRPr="00212BF2" w:rsidRDefault="005409BC" w:rsidP="007014F7">
      <w:pPr>
        <w:pStyle w:val="ListParagraph"/>
        <w:numPr>
          <w:ilvl w:val="3"/>
          <w:numId w:val="10"/>
        </w:numPr>
        <w:tabs>
          <w:tab w:val="left" w:pos="1361"/>
        </w:tabs>
        <w:spacing w:before="160" w:line="285" w:lineRule="auto"/>
        <w:ind w:left="624" w:hanging="341"/>
        <w:rPr>
          <w:rFonts w:ascii="Calibri" w:hAnsi="Calibri"/>
        </w:rPr>
      </w:pPr>
      <w:r w:rsidRPr="00212BF2">
        <w:rPr>
          <w:rFonts w:ascii="Calibri" w:hAnsi="Calibri"/>
          <w:color w:val="231F20"/>
          <w:w w:val="110"/>
        </w:rPr>
        <w:t xml:space="preserve">Disseminate information among, and promote training </w:t>
      </w:r>
      <w:r w:rsidRPr="00212BF2">
        <w:rPr>
          <w:rFonts w:ascii="Calibri" w:hAnsi="Calibri"/>
          <w:color w:val="231F20"/>
          <w:spacing w:val="-7"/>
          <w:w w:val="110"/>
        </w:rPr>
        <w:t xml:space="preserve">for,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law judges and legal professionals</w:t>
      </w:r>
      <w:r w:rsidRPr="00212BF2">
        <w:rPr>
          <w:rFonts w:ascii="Calibri" w:hAnsi="Calibri"/>
          <w:color w:val="231F20"/>
          <w:spacing w:val="-10"/>
          <w:w w:val="110"/>
        </w:rPr>
        <w:t xml:space="preserve"> </w:t>
      </w:r>
      <w:r w:rsidRPr="00212BF2">
        <w:rPr>
          <w:rFonts w:ascii="Calibri" w:hAnsi="Calibri"/>
          <w:color w:val="231F20"/>
          <w:w w:val="110"/>
        </w:rPr>
        <w:t>on</w:t>
      </w:r>
      <w:r w:rsidRPr="00212BF2">
        <w:rPr>
          <w:rFonts w:ascii="Calibri" w:hAnsi="Calibri"/>
          <w:color w:val="231F20"/>
          <w:spacing w:val="-9"/>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9"/>
          <w:w w:val="110"/>
        </w:rPr>
        <w:t xml:space="preserve"> </w:t>
      </w:r>
      <w:r w:rsidRPr="00212BF2">
        <w:rPr>
          <w:rFonts w:ascii="Calibri" w:hAnsi="Calibri"/>
          <w:color w:val="231F20"/>
          <w:w w:val="110"/>
        </w:rPr>
        <w:t>rights</w:t>
      </w:r>
      <w:r w:rsidRPr="00212BF2">
        <w:rPr>
          <w:rFonts w:ascii="Calibri" w:hAnsi="Calibri"/>
          <w:color w:val="231F20"/>
          <w:spacing w:val="-9"/>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persons</w:t>
      </w:r>
      <w:r w:rsidRPr="00212BF2">
        <w:rPr>
          <w:rFonts w:ascii="Calibri" w:hAnsi="Calibri"/>
          <w:color w:val="231F20"/>
          <w:spacing w:val="-9"/>
          <w:w w:val="110"/>
        </w:rPr>
        <w:t xml:space="preserve"> </w:t>
      </w:r>
      <w:r w:rsidRPr="00212BF2">
        <w:rPr>
          <w:rFonts w:ascii="Calibri" w:hAnsi="Calibri"/>
          <w:color w:val="231F20"/>
          <w:w w:val="110"/>
        </w:rPr>
        <w:t>with</w:t>
      </w:r>
      <w:r w:rsidRPr="00212BF2">
        <w:rPr>
          <w:rFonts w:ascii="Calibri" w:hAnsi="Calibri"/>
          <w:color w:val="231F20"/>
          <w:spacing w:val="-9"/>
          <w:w w:val="110"/>
        </w:rPr>
        <w:t xml:space="preserve"> </w:t>
      </w:r>
      <w:r w:rsidRPr="00212BF2">
        <w:rPr>
          <w:rFonts w:ascii="Calibri" w:hAnsi="Calibri"/>
          <w:color w:val="231F20"/>
          <w:w w:val="110"/>
        </w:rPr>
        <w:t>disabilities</w:t>
      </w:r>
      <w:r w:rsidRPr="00212BF2">
        <w:rPr>
          <w:rFonts w:ascii="Calibri" w:hAnsi="Calibri"/>
          <w:color w:val="231F20"/>
          <w:spacing w:val="-10"/>
          <w:w w:val="110"/>
        </w:rPr>
        <w:t xml:space="preserve"> </w:t>
      </w:r>
      <w:r w:rsidRPr="00212BF2">
        <w:rPr>
          <w:rFonts w:ascii="Calibri" w:hAnsi="Calibri"/>
          <w:color w:val="231F20"/>
          <w:w w:val="110"/>
        </w:rPr>
        <w:t>under</w:t>
      </w:r>
      <w:r w:rsidRPr="00212BF2">
        <w:rPr>
          <w:rFonts w:ascii="Calibri" w:hAnsi="Calibri"/>
          <w:color w:val="231F20"/>
          <w:spacing w:val="-9"/>
          <w:w w:val="110"/>
        </w:rPr>
        <w:t xml:space="preserve"> </w:t>
      </w:r>
      <w:r w:rsidRPr="00212BF2">
        <w:rPr>
          <w:rFonts w:ascii="Calibri" w:hAnsi="Calibri"/>
          <w:color w:val="231F20"/>
          <w:w w:val="110"/>
        </w:rPr>
        <w:t>the</w:t>
      </w:r>
      <w:r w:rsidRPr="00212BF2">
        <w:rPr>
          <w:rFonts w:ascii="Calibri" w:hAnsi="Calibri"/>
          <w:color w:val="231F20"/>
          <w:spacing w:val="-9"/>
          <w:w w:val="110"/>
        </w:rPr>
        <w:t xml:space="preserve"> </w:t>
      </w:r>
      <w:r w:rsidRPr="00212BF2">
        <w:rPr>
          <w:rFonts w:ascii="Calibri" w:hAnsi="Calibri"/>
          <w:color w:val="231F20"/>
          <w:w w:val="110"/>
        </w:rPr>
        <w:t>CRPD</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9"/>
          <w:w w:val="110"/>
        </w:rPr>
        <w:t xml:space="preserve"> </w:t>
      </w:r>
      <w:r w:rsidRPr="00212BF2">
        <w:rPr>
          <w:rFonts w:ascii="Calibri" w:hAnsi="Calibri"/>
          <w:color w:val="231F20"/>
          <w:w w:val="110"/>
        </w:rPr>
        <w:t>the</w:t>
      </w:r>
      <w:r w:rsidRPr="00212BF2">
        <w:rPr>
          <w:rFonts w:ascii="Calibri" w:hAnsi="Calibri"/>
          <w:color w:val="231F20"/>
          <w:spacing w:val="-9"/>
          <w:w w:val="110"/>
        </w:rPr>
        <w:t xml:space="preserve"> </w:t>
      </w:r>
      <w:r w:rsidRPr="00212BF2">
        <w:rPr>
          <w:rFonts w:ascii="Calibri" w:hAnsi="Calibri"/>
          <w:color w:val="231F20"/>
          <w:spacing w:val="-3"/>
          <w:w w:val="110"/>
        </w:rPr>
        <w:t xml:space="preserve">human </w:t>
      </w:r>
      <w:r w:rsidRPr="00212BF2">
        <w:rPr>
          <w:rFonts w:ascii="Calibri" w:hAnsi="Calibri"/>
          <w:color w:val="231F20"/>
          <w:w w:val="110"/>
        </w:rPr>
        <w:t>rights-based approach to</w:t>
      </w:r>
      <w:r w:rsidRPr="00212BF2">
        <w:rPr>
          <w:rFonts w:ascii="Calibri" w:hAnsi="Calibri"/>
          <w:color w:val="231F20"/>
          <w:spacing w:val="-1"/>
          <w:w w:val="110"/>
        </w:rPr>
        <w:t xml:space="preserve"> </w:t>
      </w:r>
      <w:r w:rsidRPr="00212BF2">
        <w:rPr>
          <w:rFonts w:ascii="Calibri" w:hAnsi="Calibri"/>
          <w:color w:val="231F20"/>
          <w:w w:val="110"/>
        </w:rPr>
        <w:t>disability.</w:t>
      </w:r>
    </w:p>
    <w:p w:rsidR="001E22EF" w:rsidRPr="00212BF2" w:rsidRDefault="005409BC" w:rsidP="00F972C7">
      <w:pPr>
        <w:pStyle w:val="BodyText"/>
        <w:spacing w:before="240" w:after="240"/>
        <w:ind w:left="576"/>
        <w:rPr>
          <w:rFonts w:ascii="Calibri" w:hAnsi="Calibri"/>
        </w:rPr>
      </w:pPr>
      <w:r w:rsidRPr="00212BF2">
        <w:rPr>
          <w:rFonts w:ascii="Calibri" w:hAnsi="Calibri"/>
          <w:color w:val="231F20"/>
          <w:w w:val="110"/>
        </w:rPr>
        <w:t>Related CRPD Indicators: 27.16, 13.14</w:t>
      </w:r>
    </w:p>
    <w:p w:rsidR="001E22EF" w:rsidRPr="00212BF2" w:rsidRDefault="005409BC" w:rsidP="007014F7">
      <w:pPr>
        <w:pStyle w:val="BodyText"/>
        <w:spacing w:before="160" w:line="285" w:lineRule="auto"/>
        <w:ind w:left="567"/>
        <w:rPr>
          <w:rFonts w:ascii="Calibri" w:hAnsi="Calibri"/>
        </w:rPr>
      </w:pPr>
      <w:r w:rsidRPr="00212BF2">
        <w:rPr>
          <w:rFonts w:ascii="Calibri" w:hAnsi="Calibri"/>
          <w:color w:val="231F20"/>
          <w:w w:val="110"/>
        </w:rPr>
        <w:t>See</w:t>
      </w:r>
      <w:r w:rsidRPr="00212BF2">
        <w:rPr>
          <w:rFonts w:ascii="Calibri" w:hAnsi="Calibri"/>
          <w:color w:val="231F20"/>
          <w:spacing w:val="-15"/>
          <w:w w:val="110"/>
        </w:rPr>
        <w:t xml:space="preserve"> </w:t>
      </w:r>
      <w:r w:rsidRPr="00212BF2">
        <w:rPr>
          <w:rFonts w:ascii="Calibri" w:hAnsi="Calibri"/>
          <w:color w:val="231F20"/>
          <w:w w:val="110"/>
        </w:rPr>
        <w:t>also</w:t>
      </w:r>
      <w:r w:rsidRPr="00212BF2">
        <w:rPr>
          <w:rFonts w:ascii="Calibri" w:hAnsi="Calibri"/>
          <w:color w:val="231F20"/>
          <w:spacing w:val="-15"/>
          <w:w w:val="110"/>
        </w:rPr>
        <w:t xml:space="preserve"> </w:t>
      </w:r>
      <w:hyperlink r:id="rId79">
        <w:r w:rsidRPr="00212BF2">
          <w:rPr>
            <w:rFonts w:ascii="Calibri" w:hAnsi="Calibri"/>
            <w:color w:val="0076BF"/>
            <w:w w:val="110"/>
            <w:u w:val="single" w:color="0076BF"/>
          </w:rPr>
          <w:t>Foundations</w:t>
        </w:r>
        <w:r w:rsidRPr="00212BF2">
          <w:rPr>
            <w:rFonts w:ascii="Calibri" w:hAnsi="Calibri"/>
            <w:color w:val="0076BF"/>
            <w:spacing w:val="-14"/>
            <w:w w:val="110"/>
            <w:u w:val="single" w:color="0076BF"/>
          </w:rPr>
          <w:t xml:space="preserve"> </w:t>
        </w:r>
        <w:r w:rsidRPr="00212BF2">
          <w:rPr>
            <w:rFonts w:ascii="Calibri" w:hAnsi="Calibri"/>
            <w:color w:val="0076BF"/>
            <w:w w:val="110"/>
            <w:u w:val="single" w:color="0076BF"/>
          </w:rPr>
          <w:t>Guideline</w:t>
        </w:r>
      </w:hyperlink>
      <w:r w:rsidRPr="00212BF2">
        <w:rPr>
          <w:rFonts w:ascii="Calibri" w:hAnsi="Calibri"/>
          <w:color w:val="231F20"/>
          <w:w w:val="110"/>
        </w:rPr>
        <w:t>,</w:t>
      </w:r>
      <w:r w:rsidRPr="00212BF2">
        <w:rPr>
          <w:rFonts w:ascii="Calibri" w:hAnsi="Calibri"/>
          <w:color w:val="231F20"/>
          <w:spacing w:val="-15"/>
          <w:w w:val="110"/>
        </w:rPr>
        <w:t xml:space="preserve"> </w:t>
      </w:r>
      <w:r w:rsidRPr="00212BF2">
        <w:rPr>
          <w:rFonts w:ascii="Calibri" w:hAnsi="Calibri"/>
          <w:color w:val="231F20"/>
          <w:w w:val="110"/>
        </w:rPr>
        <w:t>section</w:t>
      </w:r>
      <w:r w:rsidRPr="00212BF2">
        <w:rPr>
          <w:rFonts w:ascii="Calibri" w:hAnsi="Calibri"/>
          <w:color w:val="231F20"/>
          <w:spacing w:val="-15"/>
          <w:w w:val="110"/>
        </w:rPr>
        <w:t xml:space="preserve"> </w:t>
      </w:r>
      <w:r w:rsidRPr="00212BF2">
        <w:rPr>
          <w:rFonts w:ascii="Calibri" w:hAnsi="Calibri"/>
          <w:color w:val="231F20"/>
          <w:w w:val="110"/>
        </w:rPr>
        <w:t>5</w:t>
      </w:r>
      <w:r w:rsidRPr="00212BF2">
        <w:rPr>
          <w:rFonts w:ascii="Calibri" w:hAnsi="Calibri"/>
          <w:color w:val="231F20"/>
          <w:spacing w:val="-14"/>
          <w:w w:val="110"/>
        </w:rPr>
        <w:t xml:space="preserve"> </w:t>
      </w:r>
      <w:r w:rsidRPr="00212BF2">
        <w:rPr>
          <w:rFonts w:ascii="Calibri" w:hAnsi="Calibri"/>
          <w:color w:val="231F20"/>
          <w:w w:val="110"/>
        </w:rPr>
        <w:t>on</w:t>
      </w:r>
      <w:r w:rsidRPr="00212BF2">
        <w:rPr>
          <w:rFonts w:ascii="Calibri" w:hAnsi="Calibri"/>
          <w:color w:val="231F20"/>
          <w:spacing w:val="-15"/>
          <w:w w:val="110"/>
        </w:rPr>
        <w:t xml:space="preserve"> </w:t>
      </w:r>
      <w:r w:rsidRPr="00212BF2">
        <w:rPr>
          <w:rFonts w:ascii="Calibri" w:hAnsi="Calibri"/>
          <w:color w:val="231F20"/>
          <w:w w:val="110"/>
        </w:rPr>
        <w:t>“Legislation</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policy</w:t>
      </w:r>
      <w:r w:rsidRPr="00212BF2">
        <w:rPr>
          <w:rFonts w:ascii="Calibri" w:hAnsi="Calibri"/>
          <w:color w:val="231F20"/>
          <w:spacing w:val="-15"/>
          <w:w w:val="110"/>
        </w:rPr>
        <w:t xml:space="preserve"> </w:t>
      </w:r>
      <w:r w:rsidRPr="00212BF2">
        <w:rPr>
          <w:rFonts w:ascii="Calibri" w:hAnsi="Calibri"/>
          <w:color w:val="231F20"/>
          <w:w w:val="110"/>
        </w:rPr>
        <w:t>for</w:t>
      </w:r>
      <w:r w:rsidRPr="00212BF2">
        <w:rPr>
          <w:rFonts w:ascii="Calibri" w:hAnsi="Calibri"/>
          <w:color w:val="231F20"/>
          <w:spacing w:val="-14"/>
          <w:w w:val="110"/>
        </w:rPr>
        <w:t xml:space="preserve"> </w:t>
      </w:r>
      <w:r w:rsidRPr="00212BF2">
        <w:rPr>
          <w:rFonts w:ascii="Calibri" w:hAnsi="Calibri"/>
          <w:color w:val="231F20"/>
          <w:w w:val="110"/>
        </w:rPr>
        <w:t>equality</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spacing w:val="-4"/>
          <w:w w:val="110"/>
        </w:rPr>
        <w:t xml:space="preserve">non- </w:t>
      </w:r>
      <w:r w:rsidRPr="00212BF2">
        <w:rPr>
          <w:rFonts w:ascii="Calibri" w:hAnsi="Calibri"/>
          <w:color w:val="231F20"/>
          <w:w w:val="110"/>
        </w:rPr>
        <w:t>discrimination of persons with disabilities” and section 7 on “Capacity</w:t>
      </w:r>
      <w:r w:rsidRPr="00212BF2">
        <w:rPr>
          <w:rFonts w:ascii="Calibri" w:hAnsi="Calibri"/>
          <w:color w:val="231F20"/>
          <w:spacing w:val="-43"/>
          <w:w w:val="110"/>
        </w:rPr>
        <w:t xml:space="preserve"> </w:t>
      </w:r>
      <w:r w:rsidRPr="00212BF2">
        <w:rPr>
          <w:rFonts w:ascii="Calibri" w:hAnsi="Calibri"/>
          <w:color w:val="231F20"/>
          <w:w w:val="110"/>
        </w:rPr>
        <w:t>building”.</w:t>
      </w:r>
    </w:p>
    <w:p w:rsidR="001E22EF" w:rsidRPr="00212BF2" w:rsidRDefault="00212BF2" w:rsidP="00212BF2">
      <w:pPr>
        <w:pStyle w:val="Heading3"/>
      </w:pPr>
      <w:bookmarkStart w:id="54" w:name="_bookmark23"/>
      <w:bookmarkStart w:id="55" w:name="_Toc61365441"/>
      <w:bookmarkEnd w:id="54"/>
      <w:r>
        <w:t xml:space="preserve">5.1.2 </w:t>
      </w:r>
      <w:r w:rsidR="005409BC" w:rsidRPr="00212BF2">
        <w:t>Adopt an action plan/strategy for the promotion of employment of persons</w:t>
      </w:r>
      <w:r w:rsidR="005409BC" w:rsidRPr="00212BF2">
        <w:rPr>
          <w:spacing w:val="11"/>
        </w:rPr>
        <w:t xml:space="preserve"> </w:t>
      </w:r>
      <w:r w:rsidR="005409BC" w:rsidRPr="00212BF2">
        <w:t>with</w:t>
      </w:r>
      <w:r w:rsidR="005409BC" w:rsidRPr="00212BF2">
        <w:rPr>
          <w:spacing w:val="11"/>
        </w:rPr>
        <w:t xml:space="preserve"> </w:t>
      </w:r>
      <w:r w:rsidR="005409BC" w:rsidRPr="00212BF2">
        <w:t>disabilities</w:t>
      </w:r>
      <w:r w:rsidR="005409BC" w:rsidRPr="00212BF2">
        <w:rPr>
          <w:spacing w:val="11"/>
        </w:rPr>
        <w:t xml:space="preserve"> </w:t>
      </w:r>
      <w:r w:rsidR="005409BC" w:rsidRPr="00212BF2">
        <w:t>in</w:t>
      </w:r>
      <w:r w:rsidR="005409BC" w:rsidRPr="00212BF2">
        <w:rPr>
          <w:spacing w:val="11"/>
        </w:rPr>
        <w:t xml:space="preserve"> </w:t>
      </w:r>
      <w:r w:rsidR="005409BC" w:rsidRPr="00212BF2">
        <w:t>both</w:t>
      </w:r>
      <w:r w:rsidR="005409BC" w:rsidRPr="00212BF2">
        <w:rPr>
          <w:spacing w:val="11"/>
        </w:rPr>
        <w:t xml:space="preserve"> </w:t>
      </w:r>
      <w:r w:rsidR="005409BC" w:rsidRPr="00212BF2">
        <w:t>the</w:t>
      </w:r>
      <w:r w:rsidR="005409BC" w:rsidRPr="00212BF2">
        <w:rPr>
          <w:spacing w:val="11"/>
        </w:rPr>
        <w:t xml:space="preserve"> </w:t>
      </w:r>
      <w:r w:rsidR="005409BC" w:rsidRPr="00212BF2">
        <w:t>private</w:t>
      </w:r>
      <w:r w:rsidR="005409BC" w:rsidRPr="00212BF2">
        <w:rPr>
          <w:spacing w:val="11"/>
        </w:rPr>
        <w:t xml:space="preserve"> </w:t>
      </w:r>
      <w:r w:rsidR="005409BC" w:rsidRPr="00212BF2">
        <w:t>and</w:t>
      </w:r>
      <w:r w:rsidR="005409BC" w:rsidRPr="00212BF2">
        <w:rPr>
          <w:spacing w:val="11"/>
        </w:rPr>
        <w:t xml:space="preserve"> </w:t>
      </w:r>
      <w:r w:rsidR="005409BC" w:rsidRPr="00212BF2">
        <w:t>public</w:t>
      </w:r>
      <w:r w:rsidR="005409BC" w:rsidRPr="00212BF2">
        <w:rPr>
          <w:spacing w:val="11"/>
        </w:rPr>
        <w:t xml:space="preserve"> </w:t>
      </w:r>
      <w:r w:rsidR="005409BC" w:rsidRPr="00212BF2">
        <w:rPr>
          <w:spacing w:val="2"/>
        </w:rPr>
        <w:t>sector</w:t>
      </w:r>
      <w:bookmarkEnd w:id="55"/>
    </w:p>
    <w:p w:rsidR="001E22EF" w:rsidRPr="00212BF2" w:rsidRDefault="005409BC" w:rsidP="00AD5773">
      <w:pPr>
        <w:pStyle w:val="BodyText"/>
        <w:spacing w:before="112" w:line="285" w:lineRule="auto"/>
        <w:rPr>
          <w:rFonts w:ascii="Calibri" w:hAnsi="Calibri"/>
        </w:rPr>
      </w:pPr>
      <w:r w:rsidRPr="00212BF2">
        <w:rPr>
          <w:rFonts w:ascii="Calibri" w:hAnsi="Calibri"/>
          <w:color w:val="231F20"/>
          <w:w w:val="105"/>
        </w:rPr>
        <w:t>Developing action plans/strategies to promote employment includes setting priorities, targets and measurable goals with the involvement of the relevant stakeholders, including worker unions,</w:t>
      </w:r>
      <w:r w:rsidR="00DA0F84" w:rsidRPr="00212BF2">
        <w:rPr>
          <w:rFonts w:ascii="Calibri" w:hAnsi="Calibri"/>
          <w:color w:val="231F20"/>
          <w:w w:val="105"/>
        </w:rPr>
        <w:t xml:space="preserve"> </w:t>
      </w:r>
      <w:r w:rsidRPr="00212BF2">
        <w:rPr>
          <w:rFonts w:ascii="Calibri" w:hAnsi="Calibri"/>
          <w:color w:val="231F20"/>
          <w:w w:val="105"/>
        </w:rPr>
        <w:t xml:space="preserve">business chambers and </w:t>
      </w:r>
      <w:hyperlink w:anchor="_bookmark57" w:history="1">
        <w:r w:rsidRPr="00212BF2">
          <w:rPr>
            <w:rFonts w:ascii="Calibri" w:hAnsi="Calibri"/>
            <w:color w:val="0076BF"/>
            <w:w w:val="105"/>
            <w:u w:val="single" w:color="0076BF"/>
          </w:rPr>
          <w:t>organizations of persons with disabilities</w:t>
        </w:r>
      </w:hyperlink>
      <w:r w:rsidRPr="00212BF2">
        <w:rPr>
          <w:rFonts w:ascii="Calibri" w:hAnsi="Calibri"/>
          <w:color w:val="231F20"/>
          <w:w w:val="105"/>
        </w:rPr>
        <w:t xml:space="preserve">. Consultation with stakeholders is important to identify the structural barriers and systemic discrimination that may exist in the   legislation (e.g. against persons with disabilities in some occupations, towards persons with particular impairments). Legislation, policies and </w:t>
      </w:r>
      <w:proofErr w:type="spellStart"/>
      <w:r w:rsidRPr="00212BF2">
        <w:rPr>
          <w:rFonts w:ascii="Calibri" w:hAnsi="Calibri"/>
          <w:color w:val="231F20"/>
          <w:w w:val="105"/>
        </w:rPr>
        <w:t>programmes</w:t>
      </w:r>
      <w:proofErr w:type="spellEnd"/>
      <w:r w:rsidRPr="00212BF2">
        <w:rPr>
          <w:rFonts w:ascii="Calibri" w:hAnsi="Calibri"/>
          <w:color w:val="231F20"/>
          <w:w w:val="105"/>
        </w:rPr>
        <w:t xml:space="preserve"> can then be developed to address those barriers. Concrete and time-bound goals should be set for the design of a comprehensive set of measures and </w:t>
      </w:r>
      <w:proofErr w:type="spellStart"/>
      <w:r w:rsidRPr="00212BF2">
        <w:rPr>
          <w:rFonts w:ascii="Calibri" w:hAnsi="Calibri"/>
          <w:color w:val="231F20"/>
          <w:w w:val="105"/>
        </w:rPr>
        <w:t>programmes</w:t>
      </w:r>
      <w:proofErr w:type="spellEnd"/>
      <w:r w:rsidRPr="00212BF2">
        <w:rPr>
          <w:rFonts w:ascii="Calibri" w:hAnsi="Calibri"/>
          <w:color w:val="231F20"/>
          <w:w w:val="105"/>
        </w:rPr>
        <w:t>, with the required resource allocation. This</w:t>
      </w:r>
      <w:r w:rsidRPr="00212BF2">
        <w:rPr>
          <w:rFonts w:ascii="Calibri" w:hAnsi="Calibri"/>
          <w:color w:val="231F20"/>
          <w:spacing w:val="39"/>
          <w:w w:val="105"/>
        </w:rPr>
        <w:t xml:space="preserve"> </w:t>
      </w:r>
      <w:r w:rsidRPr="00212BF2">
        <w:rPr>
          <w:rFonts w:ascii="Calibri" w:hAnsi="Calibri"/>
          <w:color w:val="231F20"/>
          <w:w w:val="105"/>
        </w:rPr>
        <w:t>facilitates:</w:t>
      </w:r>
    </w:p>
    <w:p w:rsidR="001E22EF" w:rsidRPr="00212BF2" w:rsidRDefault="005409BC" w:rsidP="00C8719A">
      <w:pPr>
        <w:pStyle w:val="ListParagraph"/>
        <w:numPr>
          <w:ilvl w:val="0"/>
          <w:numId w:val="8"/>
        </w:numPr>
        <w:tabs>
          <w:tab w:val="left" w:pos="1361"/>
        </w:tabs>
        <w:spacing w:before="106"/>
        <w:ind w:left="567"/>
        <w:rPr>
          <w:rFonts w:ascii="Calibri" w:hAnsi="Calibri"/>
        </w:rPr>
      </w:pPr>
      <w:r w:rsidRPr="00212BF2">
        <w:rPr>
          <w:rFonts w:ascii="Calibri" w:hAnsi="Calibri"/>
          <w:color w:val="231F20"/>
          <w:w w:val="110"/>
        </w:rPr>
        <w:t>Monitoring progress throughout</w:t>
      </w:r>
      <w:r w:rsidRPr="00212BF2">
        <w:rPr>
          <w:rFonts w:ascii="Calibri" w:hAnsi="Calibri"/>
          <w:color w:val="231F20"/>
          <w:spacing w:val="-1"/>
          <w:w w:val="110"/>
        </w:rPr>
        <w:t xml:space="preserve"> </w:t>
      </w:r>
      <w:r w:rsidRPr="00212BF2">
        <w:rPr>
          <w:rFonts w:ascii="Calibri" w:hAnsi="Calibri"/>
          <w:color w:val="231F20"/>
          <w:w w:val="110"/>
        </w:rPr>
        <w:t>implementation</w:t>
      </w:r>
    </w:p>
    <w:p w:rsidR="001E22EF" w:rsidRPr="00212BF2" w:rsidRDefault="005409BC" w:rsidP="00C8719A">
      <w:pPr>
        <w:pStyle w:val="ListParagraph"/>
        <w:numPr>
          <w:ilvl w:val="0"/>
          <w:numId w:val="8"/>
        </w:numPr>
        <w:tabs>
          <w:tab w:val="left" w:pos="1361"/>
        </w:tabs>
        <w:spacing w:before="160"/>
        <w:ind w:left="567"/>
        <w:rPr>
          <w:rFonts w:ascii="Calibri" w:hAnsi="Calibri"/>
        </w:rPr>
      </w:pPr>
      <w:r w:rsidRPr="00212BF2">
        <w:rPr>
          <w:rFonts w:ascii="Calibri" w:hAnsi="Calibri"/>
          <w:color w:val="231F20"/>
          <w:w w:val="105"/>
        </w:rPr>
        <w:t xml:space="preserve">The evaluation of </w:t>
      </w:r>
      <w:proofErr w:type="spellStart"/>
      <w:r w:rsidRPr="00212BF2">
        <w:rPr>
          <w:rFonts w:ascii="Calibri" w:hAnsi="Calibri"/>
          <w:color w:val="231F20"/>
          <w:w w:val="105"/>
        </w:rPr>
        <w:t>programmes</w:t>
      </w:r>
      <w:proofErr w:type="spellEnd"/>
      <w:r w:rsidRPr="00212BF2">
        <w:rPr>
          <w:rFonts w:ascii="Calibri" w:hAnsi="Calibri"/>
          <w:color w:val="231F20"/>
          <w:w w:val="105"/>
        </w:rPr>
        <w:t xml:space="preserve"> when</w:t>
      </w:r>
      <w:r w:rsidRPr="00212BF2">
        <w:rPr>
          <w:rFonts w:ascii="Calibri" w:hAnsi="Calibri"/>
          <w:color w:val="231F20"/>
          <w:spacing w:val="22"/>
          <w:w w:val="105"/>
        </w:rPr>
        <w:t xml:space="preserve"> </w:t>
      </w:r>
      <w:r w:rsidRPr="00212BF2">
        <w:rPr>
          <w:rFonts w:ascii="Calibri" w:hAnsi="Calibri"/>
          <w:color w:val="231F20"/>
          <w:w w:val="105"/>
        </w:rPr>
        <w:t>completed</w:t>
      </w:r>
    </w:p>
    <w:p w:rsidR="001E22EF" w:rsidRPr="00212BF2" w:rsidRDefault="005409BC" w:rsidP="00C8719A">
      <w:pPr>
        <w:pStyle w:val="ListParagraph"/>
        <w:numPr>
          <w:ilvl w:val="0"/>
          <w:numId w:val="8"/>
        </w:numPr>
        <w:tabs>
          <w:tab w:val="left" w:pos="1361"/>
        </w:tabs>
        <w:spacing w:before="160" w:line="285" w:lineRule="auto"/>
        <w:ind w:left="567"/>
        <w:rPr>
          <w:rFonts w:ascii="Calibri" w:hAnsi="Calibri"/>
        </w:rPr>
      </w:pPr>
      <w:r w:rsidRPr="00212BF2">
        <w:rPr>
          <w:rFonts w:ascii="Calibri" w:hAnsi="Calibri"/>
          <w:color w:val="231F20"/>
          <w:w w:val="110"/>
        </w:rPr>
        <w:t>The</w:t>
      </w:r>
      <w:r w:rsidRPr="00212BF2">
        <w:rPr>
          <w:rFonts w:ascii="Calibri" w:hAnsi="Calibri"/>
          <w:color w:val="231F20"/>
          <w:spacing w:val="-8"/>
          <w:w w:val="110"/>
        </w:rPr>
        <w:t xml:space="preserve"> </w:t>
      </w:r>
      <w:r w:rsidRPr="00212BF2">
        <w:rPr>
          <w:rFonts w:ascii="Calibri" w:hAnsi="Calibri"/>
          <w:color w:val="231F20"/>
          <w:w w:val="110"/>
        </w:rPr>
        <w:t>making</w:t>
      </w:r>
      <w:r w:rsidRPr="00212BF2">
        <w:rPr>
          <w:rFonts w:ascii="Calibri" w:hAnsi="Calibri"/>
          <w:color w:val="231F20"/>
          <w:spacing w:val="-8"/>
          <w:w w:val="110"/>
        </w:rPr>
        <w:t xml:space="preserve"> </w:t>
      </w:r>
      <w:r w:rsidRPr="00212BF2">
        <w:rPr>
          <w:rFonts w:ascii="Calibri" w:hAnsi="Calibri"/>
          <w:color w:val="231F20"/>
          <w:w w:val="110"/>
        </w:rPr>
        <w:t>of</w:t>
      </w:r>
      <w:r w:rsidRPr="00212BF2">
        <w:rPr>
          <w:rFonts w:ascii="Calibri" w:hAnsi="Calibri"/>
          <w:color w:val="231F20"/>
          <w:spacing w:val="-8"/>
          <w:w w:val="110"/>
        </w:rPr>
        <w:t xml:space="preserve"> </w:t>
      </w:r>
      <w:r w:rsidRPr="00212BF2">
        <w:rPr>
          <w:rFonts w:ascii="Calibri" w:hAnsi="Calibri"/>
          <w:color w:val="231F20"/>
          <w:w w:val="110"/>
        </w:rPr>
        <w:t>informed</w:t>
      </w:r>
      <w:r w:rsidRPr="00212BF2">
        <w:rPr>
          <w:rFonts w:ascii="Calibri" w:hAnsi="Calibri"/>
          <w:color w:val="231F20"/>
          <w:spacing w:val="-8"/>
          <w:w w:val="110"/>
        </w:rPr>
        <w:t xml:space="preserve"> </w:t>
      </w:r>
      <w:r w:rsidRPr="00212BF2">
        <w:rPr>
          <w:rFonts w:ascii="Calibri" w:hAnsi="Calibri"/>
          <w:color w:val="231F20"/>
          <w:w w:val="110"/>
        </w:rPr>
        <w:t>decisions</w:t>
      </w:r>
      <w:r w:rsidRPr="00212BF2">
        <w:rPr>
          <w:rFonts w:ascii="Calibri" w:hAnsi="Calibri"/>
          <w:color w:val="231F20"/>
          <w:spacing w:val="-8"/>
          <w:w w:val="110"/>
        </w:rPr>
        <w:t xml:space="preserve"> </w:t>
      </w:r>
      <w:r w:rsidRPr="00212BF2">
        <w:rPr>
          <w:rFonts w:ascii="Calibri" w:hAnsi="Calibri"/>
          <w:color w:val="231F20"/>
          <w:w w:val="110"/>
        </w:rPr>
        <w:t>about</w:t>
      </w:r>
      <w:r w:rsidRPr="00212BF2">
        <w:rPr>
          <w:rFonts w:ascii="Calibri" w:hAnsi="Calibri"/>
          <w:color w:val="231F20"/>
          <w:spacing w:val="-8"/>
          <w:w w:val="110"/>
        </w:rPr>
        <w:t xml:space="preserve"> </w:t>
      </w:r>
      <w:r w:rsidRPr="00212BF2">
        <w:rPr>
          <w:rFonts w:ascii="Calibri" w:hAnsi="Calibri"/>
          <w:color w:val="231F20"/>
          <w:w w:val="110"/>
        </w:rPr>
        <w:t>whether</w:t>
      </w:r>
      <w:r w:rsidRPr="00212BF2">
        <w:rPr>
          <w:rFonts w:ascii="Calibri" w:hAnsi="Calibri"/>
          <w:color w:val="231F20"/>
          <w:spacing w:val="-8"/>
          <w:w w:val="110"/>
        </w:rPr>
        <w:t xml:space="preserve"> </w:t>
      </w:r>
      <w:r w:rsidRPr="00212BF2">
        <w:rPr>
          <w:rFonts w:ascii="Calibri" w:hAnsi="Calibri"/>
          <w:color w:val="231F20"/>
          <w:w w:val="110"/>
        </w:rPr>
        <w:t>or</w:t>
      </w:r>
      <w:r w:rsidRPr="00212BF2">
        <w:rPr>
          <w:rFonts w:ascii="Calibri" w:hAnsi="Calibri"/>
          <w:color w:val="231F20"/>
          <w:spacing w:val="-8"/>
          <w:w w:val="110"/>
        </w:rPr>
        <w:t xml:space="preserve"> </w:t>
      </w:r>
      <w:r w:rsidRPr="00212BF2">
        <w:rPr>
          <w:rFonts w:ascii="Calibri" w:hAnsi="Calibri"/>
          <w:color w:val="231F20"/>
          <w:w w:val="110"/>
        </w:rPr>
        <w:t>not</w:t>
      </w:r>
      <w:r w:rsidRPr="00212BF2">
        <w:rPr>
          <w:rFonts w:ascii="Calibri" w:hAnsi="Calibri"/>
          <w:color w:val="231F20"/>
          <w:spacing w:val="-7"/>
          <w:w w:val="110"/>
        </w:rPr>
        <w:t xml:space="preserve"> </w:t>
      </w:r>
      <w:r w:rsidRPr="00212BF2">
        <w:rPr>
          <w:rFonts w:ascii="Calibri" w:hAnsi="Calibri"/>
          <w:color w:val="231F20"/>
          <w:w w:val="110"/>
        </w:rPr>
        <w:t>to</w:t>
      </w:r>
      <w:r w:rsidRPr="00212BF2">
        <w:rPr>
          <w:rFonts w:ascii="Calibri" w:hAnsi="Calibri"/>
          <w:color w:val="231F20"/>
          <w:spacing w:val="-8"/>
          <w:w w:val="110"/>
        </w:rPr>
        <w:t xml:space="preserve"> </w:t>
      </w:r>
      <w:r w:rsidRPr="00212BF2">
        <w:rPr>
          <w:rFonts w:ascii="Calibri" w:hAnsi="Calibri"/>
          <w:color w:val="231F20"/>
          <w:w w:val="110"/>
        </w:rPr>
        <w:t>reform</w:t>
      </w:r>
      <w:r w:rsidRPr="00212BF2">
        <w:rPr>
          <w:rFonts w:ascii="Calibri" w:hAnsi="Calibri"/>
          <w:color w:val="231F20"/>
          <w:spacing w:val="-8"/>
          <w:w w:val="110"/>
        </w:rPr>
        <w:t xml:space="preserve"> </w:t>
      </w:r>
      <w:r w:rsidRPr="00212BF2">
        <w:rPr>
          <w:rFonts w:ascii="Calibri" w:hAnsi="Calibri"/>
          <w:color w:val="231F20"/>
          <w:w w:val="110"/>
        </w:rPr>
        <w:t>and/or</w:t>
      </w:r>
      <w:r w:rsidRPr="00212BF2">
        <w:rPr>
          <w:rFonts w:ascii="Calibri" w:hAnsi="Calibri"/>
          <w:color w:val="231F20"/>
          <w:spacing w:val="-8"/>
          <w:w w:val="110"/>
        </w:rPr>
        <w:t xml:space="preserve"> </w:t>
      </w:r>
      <w:r w:rsidRPr="00212BF2">
        <w:rPr>
          <w:rFonts w:ascii="Calibri" w:hAnsi="Calibri"/>
          <w:color w:val="231F20"/>
          <w:w w:val="110"/>
        </w:rPr>
        <w:t>renew</w:t>
      </w:r>
      <w:r w:rsidRPr="00212BF2">
        <w:rPr>
          <w:rFonts w:ascii="Calibri" w:hAnsi="Calibri"/>
          <w:color w:val="231F20"/>
          <w:spacing w:val="-8"/>
          <w:w w:val="110"/>
        </w:rPr>
        <w:t xml:space="preserve"> </w:t>
      </w:r>
      <w:r w:rsidRPr="00212BF2">
        <w:rPr>
          <w:rFonts w:ascii="Calibri" w:hAnsi="Calibri"/>
          <w:color w:val="231F20"/>
          <w:w w:val="110"/>
        </w:rPr>
        <w:t>measures</w:t>
      </w:r>
      <w:r w:rsidRPr="00212BF2">
        <w:rPr>
          <w:rFonts w:ascii="Calibri" w:hAnsi="Calibri"/>
          <w:color w:val="231F20"/>
          <w:spacing w:val="-8"/>
          <w:w w:val="110"/>
        </w:rPr>
        <w:t xml:space="preserve"> </w:t>
      </w:r>
      <w:r w:rsidRPr="00212BF2">
        <w:rPr>
          <w:rFonts w:ascii="Calibri" w:hAnsi="Calibri"/>
          <w:color w:val="231F20"/>
          <w:spacing w:val="-5"/>
          <w:w w:val="110"/>
        </w:rPr>
        <w:t xml:space="preserve">and </w:t>
      </w:r>
      <w:proofErr w:type="spellStart"/>
      <w:r w:rsidRPr="00212BF2">
        <w:rPr>
          <w:rFonts w:ascii="Calibri" w:hAnsi="Calibri"/>
          <w:color w:val="231F20"/>
          <w:w w:val="110"/>
        </w:rPr>
        <w:t>programmes</w:t>
      </w:r>
      <w:proofErr w:type="spellEnd"/>
    </w:p>
    <w:p w:rsidR="001E22EF" w:rsidRPr="00212BF2" w:rsidRDefault="005409BC" w:rsidP="00C8719A">
      <w:pPr>
        <w:pStyle w:val="BodyText"/>
        <w:spacing w:before="111" w:line="285" w:lineRule="auto"/>
        <w:rPr>
          <w:rFonts w:ascii="Calibri" w:hAnsi="Calibri"/>
        </w:rPr>
      </w:pPr>
      <w:r w:rsidRPr="00212BF2">
        <w:rPr>
          <w:rFonts w:ascii="Calibri" w:hAnsi="Calibri"/>
          <w:color w:val="231F20"/>
          <w:w w:val="105"/>
        </w:rPr>
        <w:t>A results-oriented strategic plan with monitoring and enforcement mechanisms is essential to increase the participation of persons with disabilities in employment, in both the private and public sectors.</w:t>
      </w:r>
    </w:p>
    <w:p w:rsidR="001E22EF" w:rsidRPr="00212BF2" w:rsidRDefault="005409BC" w:rsidP="00C8719A">
      <w:pPr>
        <w:pStyle w:val="BodyText"/>
        <w:spacing w:line="285" w:lineRule="auto"/>
        <w:rPr>
          <w:rFonts w:ascii="Calibri" w:hAnsi="Calibri"/>
        </w:rPr>
      </w:pPr>
      <w:r w:rsidRPr="00212BF2">
        <w:rPr>
          <w:rFonts w:ascii="Calibri" w:hAnsi="Calibri"/>
          <w:color w:val="231F20"/>
          <w:w w:val="105"/>
        </w:rPr>
        <w:t>Such a plan should include measures for the promotion of employment of persons with disabilities, such as:</w:t>
      </w:r>
    </w:p>
    <w:p w:rsidR="001E22EF" w:rsidRPr="00212BF2" w:rsidRDefault="005409BC" w:rsidP="00F72254">
      <w:pPr>
        <w:pStyle w:val="ListParagraph"/>
        <w:numPr>
          <w:ilvl w:val="0"/>
          <w:numId w:val="8"/>
        </w:numPr>
        <w:tabs>
          <w:tab w:val="left" w:pos="1361"/>
        </w:tabs>
        <w:spacing w:before="110" w:line="285" w:lineRule="auto"/>
        <w:ind w:left="572"/>
        <w:rPr>
          <w:rFonts w:ascii="Calibri" w:hAnsi="Calibri"/>
        </w:rPr>
      </w:pPr>
      <w:r w:rsidRPr="00212BF2">
        <w:rPr>
          <w:rFonts w:ascii="Calibri" w:hAnsi="Calibri"/>
          <w:color w:val="231F20"/>
          <w:w w:val="110"/>
        </w:rPr>
        <w:t>The</w:t>
      </w:r>
      <w:r w:rsidRPr="00212BF2">
        <w:rPr>
          <w:rFonts w:ascii="Calibri" w:hAnsi="Calibri"/>
          <w:color w:val="231F20"/>
          <w:spacing w:val="-15"/>
          <w:w w:val="110"/>
        </w:rPr>
        <w:t xml:space="preserve"> </w:t>
      </w:r>
      <w:r w:rsidRPr="00212BF2">
        <w:rPr>
          <w:rFonts w:ascii="Calibri" w:hAnsi="Calibri"/>
          <w:color w:val="231F20"/>
          <w:w w:val="110"/>
        </w:rPr>
        <w:t>dissemination</w:t>
      </w:r>
      <w:r w:rsidRPr="00212BF2">
        <w:rPr>
          <w:rFonts w:ascii="Calibri" w:hAnsi="Calibri"/>
          <w:color w:val="231F20"/>
          <w:spacing w:val="-15"/>
          <w:w w:val="110"/>
        </w:rPr>
        <w:t xml:space="preserve"> </w:t>
      </w:r>
      <w:r w:rsidRPr="00212BF2">
        <w:rPr>
          <w:rFonts w:ascii="Calibri" w:hAnsi="Calibri"/>
          <w:color w:val="231F20"/>
          <w:w w:val="110"/>
        </w:rPr>
        <w:t>of</w:t>
      </w:r>
      <w:r w:rsidRPr="00212BF2">
        <w:rPr>
          <w:rFonts w:ascii="Calibri" w:hAnsi="Calibri"/>
          <w:color w:val="231F20"/>
          <w:spacing w:val="-15"/>
          <w:w w:val="110"/>
        </w:rPr>
        <w:t xml:space="preserve"> </w:t>
      </w:r>
      <w:r w:rsidRPr="00212BF2">
        <w:rPr>
          <w:rFonts w:ascii="Calibri" w:hAnsi="Calibri"/>
          <w:color w:val="231F20"/>
          <w:w w:val="110"/>
        </w:rPr>
        <w:t>information</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technical</w:t>
      </w:r>
      <w:r w:rsidRPr="00212BF2">
        <w:rPr>
          <w:rFonts w:ascii="Calibri" w:hAnsi="Calibri"/>
          <w:color w:val="231F20"/>
          <w:spacing w:val="-14"/>
          <w:w w:val="110"/>
        </w:rPr>
        <w:t xml:space="preserve"> </w:t>
      </w:r>
      <w:r w:rsidRPr="00212BF2">
        <w:rPr>
          <w:rFonts w:ascii="Calibri" w:hAnsi="Calibri"/>
          <w:color w:val="231F20"/>
          <w:w w:val="110"/>
        </w:rPr>
        <w:t>guidance</w:t>
      </w:r>
      <w:r w:rsidRPr="00212BF2">
        <w:rPr>
          <w:rFonts w:ascii="Calibri" w:hAnsi="Calibri"/>
          <w:color w:val="231F20"/>
          <w:spacing w:val="-15"/>
          <w:w w:val="110"/>
        </w:rPr>
        <w:t xml:space="preserve"> </w:t>
      </w:r>
      <w:r w:rsidRPr="00212BF2">
        <w:rPr>
          <w:rFonts w:ascii="Calibri" w:hAnsi="Calibri"/>
          <w:color w:val="231F20"/>
          <w:w w:val="110"/>
        </w:rPr>
        <w:t>on</w:t>
      </w:r>
      <w:r w:rsidRPr="00212BF2">
        <w:rPr>
          <w:rFonts w:ascii="Calibri" w:hAnsi="Calibri"/>
          <w:color w:val="231F20"/>
          <w:spacing w:val="-15"/>
          <w:w w:val="110"/>
        </w:rPr>
        <w:t xml:space="preserve"> </w:t>
      </w:r>
      <w:r w:rsidRPr="00212BF2">
        <w:rPr>
          <w:rFonts w:ascii="Calibri" w:hAnsi="Calibri"/>
          <w:color w:val="231F20"/>
          <w:w w:val="110"/>
        </w:rPr>
        <w:t>the</w:t>
      </w:r>
      <w:r w:rsidRPr="00212BF2">
        <w:rPr>
          <w:rFonts w:ascii="Calibri" w:hAnsi="Calibri"/>
          <w:color w:val="231F20"/>
          <w:spacing w:val="-15"/>
          <w:w w:val="110"/>
        </w:rPr>
        <w:t xml:space="preserve"> </w:t>
      </w:r>
      <w:r w:rsidRPr="00212BF2">
        <w:rPr>
          <w:rFonts w:ascii="Calibri" w:hAnsi="Calibri"/>
          <w:color w:val="231F20"/>
          <w:w w:val="110"/>
        </w:rPr>
        <w:t>provision</w:t>
      </w:r>
      <w:r w:rsidRPr="00212BF2">
        <w:rPr>
          <w:rFonts w:ascii="Calibri" w:hAnsi="Calibri"/>
          <w:color w:val="231F20"/>
          <w:spacing w:val="-15"/>
          <w:w w:val="110"/>
        </w:rPr>
        <w:t xml:space="preserve"> </w:t>
      </w:r>
      <w:r w:rsidRPr="00212BF2">
        <w:rPr>
          <w:rFonts w:ascii="Calibri" w:hAnsi="Calibri"/>
          <w:color w:val="231F20"/>
          <w:w w:val="110"/>
        </w:rPr>
        <w:t>of</w:t>
      </w:r>
      <w:r w:rsidRPr="00212BF2">
        <w:rPr>
          <w:rFonts w:ascii="Calibri" w:hAnsi="Calibri"/>
          <w:color w:val="231F20"/>
          <w:spacing w:val="-15"/>
          <w:w w:val="110"/>
        </w:rPr>
        <w:t xml:space="preserve"> </w:t>
      </w:r>
      <w:r w:rsidRPr="00212BF2">
        <w:rPr>
          <w:rFonts w:ascii="Calibri" w:hAnsi="Calibri"/>
          <w:color w:val="231F20"/>
          <w:w w:val="110"/>
        </w:rPr>
        <w:t>reasonable accommodation to employees with</w:t>
      </w:r>
      <w:r w:rsidRPr="00212BF2">
        <w:rPr>
          <w:rFonts w:ascii="Calibri" w:hAnsi="Calibri"/>
          <w:color w:val="231F20"/>
          <w:spacing w:val="-5"/>
          <w:w w:val="110"/>
        </w:rPr>
        <w:t xml:space="preserve"> </w:t>
      </w:r>
      <w:r w:rsidRPr="00212BF2">
        <w:rPr>
          <w:rFonts w:ascii="Calibri" w:hAnsi="Calibri"/>
          <w:color w:val="231F20"/>
          <w:w w:val="110"/>
        </w:rPr>
        <w:t>disabilities</w:t>
      </w:r>
    </w:p>
    <w:p w:rsidR="00AE16B4" w:rsidRPr="00212BF2" w:rsidRDefault="005409BC" w:rsidP="00F72254">
      <w:pPr>
        <w:pStyle w:val="ListParagraph"/>
        <w:numPr>
          <w:ilvl w:val="0"/>
          <w:numId w:val="8"/>
        </w:numPr>
        <w:tabs>
          <w:tab w:val="left" w:pos="1361"/>
        </w:tabs>
        <w:spacing w:before="111"/>
        <w:ind w:left="572"/>
        <w:rPr>
          <w:rFonts w:ascii="Calibri" w:hAnsi="Calibri"/>
        </w:rPr>
      </w:pPr>
      <w:r w:rsidRPr="00212BF2">
        <w:rPr>
          <w:rFonts w:ascii="Calibri" w:hAnsi="Calibri"/>
          <w:color w:val="231F20"/>
          <w:w w:val="105"/>
        </w:rPr>
        <w:t>The</w:t>
      </w:r>
      <w:r w:rsidRPr="00212BF2">
        <w:rPr>
          <w:rFonts w:ascii="Calibri" w:hAnsi="Calibri"/>
          <w:color w:val="231F20"/>
          <w:spacing w:val="7"/>
          <w:w w:val="105"/>
        </w:rPr>
        <w:t xml:space="preserve"> </w:t>
      </w:r>
      <w:r w:rsidRPr="00212BF2">
        <w:rPr>
          <w:rFonts w:ascii="Calibri" w:hAnsi="Calibri"/>
          <w:color w:val="231F20"/>
          <w:w w:val="105"/>
        </w:rPr>
        <w:t>development</w:t>
      </w:r>
      <w:r w:rsidRPr="00212BF2">
        <w:rPr>
          <w:rFonts w:ascii="Calibri" w:hAnsi="Calibri"/>
          <w:color w:val="231F20"/>
          <w:spacing w:val="8"/>
          <w:w w:val="105"/>
        </w:rPr>
        <w:t xml:space="preserve"> </w:t>
      </w:r>
      <w:r w:rsidRPr="00212BF2">
        <w:rPr>
          <w:rFonts w:ascii="Calibri" w:hAnsi="Calibri"/>
          <w:color w:val="231F20"/>
          <w:w w:val="105"/>
        </w:rPr>
        <w:t>and</w:t>
      </w:r>
      <w:r w:rsidRPr="00212BF2">
        <w:rPr>
          <w:rFonts w:ascii="Calibri" w:hAnsi="Calibri"/>
          <w:color w:val="231F20"/>
          <w:spacing w:val="7"/>
          <w:w w:val="105"/>
        </w:rPr>
        <w:t xml:space="preserve"> </w:t>
      </w:r>
      <w:r w:rsidRPr="00212BF2">
        <w:rPr>
          <w:rFonts w:ascii="Calibri" w:hAnsi="Calibri"/>
          <w:color w:val="231F20"/>
          <w:w w:val="105"/>
        </w:rPr>
        <w:t>promotion</w:t>
      </w:r>
      <w:r w:rsidRPr="00212BF2">
        <w:rPr>
          <w:rFonts w:ascii="Calibri" w:hAnsi="Calibri"/>
          <w:color w:val="231F20"/>
          <w:spacing w:val="8"/>
          <w:w w:val="105"/>
        </w:rPr>
        <w:t xml:space="preserve"> </w:t>
      </w:r>
      <w:r w:rsidRPr="00212BF2">
        <w:rPr>
          <w:rFonts w:ascii="Calibri" w:hAnsi="Calibri"/>
          <w:color w:val="231F20"/>
          <w:w w:val="105"/>
        </w:rPr>
        <w:t>of</w:t>
      </w:r>
      <w:r w:rsidRPr="00212BF2">
        <w:rPr>
          <w:rFonts w:ascii="Calibri" w:hAnsi="Calibri"/>
          <w:color w:val="231F20"/>
          <w:spacing w:val="7"/>
          <w:w w:val="105"/>
        </w:rPr>
        <w:t xml:space="preserve"> </w:t>
      </w:r>
      <w:r w:rsidRPr="00212BF2">
        <w:rPr>
          <w:rFonts w:ascii="Calibri" w:hAnsi="Calibri"/>
          <w:color w:val="231F20"/>
          <w:w w:val="105"/>
        </w:rPr>
        <w:t>schemes</w:t>
      </w:r>
      <w:r w:rsidRPr="00212BF2">
        <w:rPr>
          <w:rFonts w:ascii="Calibri" w:hAnsi="Calibri"/>
          <w:color w:val="231F20"/>
          <w:spacing w:val="8"/>
          <w:w w:val="105"/>
        </w:rPr>
        <w:t xml:space="preserve"> </w:t>
      </w:r>
      <w:r w:rsidRPr="00212BF2">
        <w:rPr>
          <w:rFonts w:ascii="Calibri" w:hAnsi="Calibri"/>
          <w:color w:val="231F20"/>
          <w:w w:val="105"/>
        </w:rPr>
        <w:t>to</w:t>
      </w:r>
      <w:r w:rsidRPr="00212BF2">
        <w:rPr>
          <w:rFonts w:ascii="Calibri" w:hAnsi="Calibri"/>
          <w:color w:val="231F20"/>
          <w:spacing w:val="7"/>
          <w:w w:val="105"/>
        </w:rPr>
        <w:t xml:space="preserve"> </w:t>
      </w:r>
      <w:r w:rsidRPr="00212BF2">
        <w:rPr>
          <w:rFonts w:ascii="Calibri" w:hAnsi="Calibri"/>
          <w:color w:val="231F20"/>
          <w:w w:val="105"/>
        </w:rPr>
        <w:t>support</w:t>
      </w:r>
      <w:r w:rsidRPr="00212BF2">
        <w:rPr>
          <w:rFonts w:ascii="Calibri" w:hAnsi="Calibri"/>
          <w:color w:val="231F20"/>
          <w:spacing w:val="8"/>
          <w:w w:val="105"/>
        </w:rPr>
        <w:t xml:space="preserve"> </w:t>
      </w:r>
      <w:r w:rsidRPr="00212BF2">
        <w:rPr>
          <w:rFonts w:ascii="Calibri" w:hAnsi="Calibri"/>
          <w:color w:val="231F20"/>
          <w:w w:val="105"/>
        </w:rPr>
        <w:t>employees</w:t>
      </w:r>
      <w:r w:rsidRPr="00212BF2">
        <w:rPr>
          <w:rFonts w:ascii="Calibri" w:hAnsi="Calibri"/>
          <w:color w:val="231F20"/>
          <w:spacing w:val="7"/>
          <w:w w:val="105"/>
        </w:rPr>
        <w:t xml:space="preserve"> </w:t>
      </w:r>
      <w:r w:rsidRPr="00212BF2">
        <w:rPr>
          <w:rFonts w:ascii="Calibri" w:hAnsi="Calibri"/>
          <w:color w:val="231F20"/>
          <w:w w:val="105"/>
        </w:rPr>
        <w:t>with</w:t>
      </w:r>
      <w:r w:rsidRPr="00212BF2">
        <w:rPr>
          <w:rFonts w:ascii="Calibri" w:hAnsi="Calibri"/>
          <w:color w:val="231F20"/>
          <w:spacing w:val="8"/>
          <w:w w:val="105"/>
        </w:rPr>
        <w:t xml:space="preserve"> </w:t>
      </w:r>
      <w:r w:rsidRPr="00212BF2">
        <w:rPr>
          <w:rFonts w:ascii="Calibri" w:hAnsi="Calibri"/>
          <w:color w:val="231F20"/>
          <w:w w:val="105"/>
        </w:rPr>
        <w:t>disabilities</w:t>
      </w:r>
      <w:r w:rsidR="00AE16B4" w:rsidRPr="00212BF2">
        <w:rPr>
          <w:rFonts w:ascii="Calibri" w:hAnsi="Calibri"/>
          <w:color w:val="231F20"/>
          <w:w w:val="110"/>
        </w:rPr>
        <w:br w:type="page"/>
      </w:r>
    </w:p>
    <w:p w:rsidR="001E22EF" w:rsidRPr="00212BF2" w:rsidRDefault="005409BC" w:rsidP="00F72254">
      <w:pPr>
        <w:pStyle w:val="ListParagraph"/>
        <w:numPr>
          <w:ilvl w:val="0"/>
          <w:numId w:val="8"/>
        </w:numPr>
        <w:tabs>
          <w:tab w:val="left" w:pos="1361"/>
        </w:tabs>
        <w:spacing w:before="82"/>
        <w:ind w:left="572"/>
        <w:rPr>
          <w:rFonts w:ascii="Calibri" w:hAnsi="Calibri"/>
        </w:rPr>
      </w:pPr>
      <w:r w:rsidRPr="00212BF2">
        <w:rPr>
          <w:rFonts w:ascii="Calibri" w:hAnsi="Calibri"/>
          <w:color w:val="231F20"/>
          <w:w w:val="110"/>
        </w:rPr>
        <w:lastRenderedPageBreak/>
        <w:t>Measures to promote and enforce accessibility standards for working</w:t>
      </w:r>
      <w:r w:rsidRPr="00212BF2">
        <w:rPr>
          <w:rFonts w:ascii="Calibri" w:hAnsi="Calibri"/>
          <w:color w:val="231F20"/>
          <w:spacing w:val="-37"/>
          <w:w w:val="110"/>
        </w:rPr>
        <w:t xml:space="preserve"> </w:t>
      </w:r>
      <w:r w:rsidRPr="00212BF2">
        <w:rPr>
          <w:rFonts w:ascii="Calibri" w:hAnsi="Calibri"/>
          <w:color w:val="231F20"/>
          <w:w w:val="110"/>
        </w:rPr>
        <w:t>environments</w:t>
      </w:r>
    </w:p>
    <w:p w:rsidR="001E22EF" w:rsidRPr="00212BF2" w:rsidRDefault="005409BC" w:rsidP="00F72254">
      <w:pPr>
        <w:pStyle w:val="ListParagraph"/>
        <w:numPr>
          <w:ilvl w:val="0"/>
          <w:numId w:val="8"/>
        </w:numPr>
        <w:tabs>
          <w:tab w:val="left" w:pos="1361"/>
        </w:tabs>
        <w:spacing w:before="160" w:line="285" w:lineRule="auto"/>
        <w:ind w:left="572"/>
        <w:rPr>
          <w:rFonts w:ascii="Calibri" w:hAnsi="Calibri"/>
        </w:rPr>
      </w:pPr>
      <w:r w:rsidRPr="00212BF2">
        <w:rPr>
          <w:rFonts w:ascii="Calibri" w:hAnsi="Calibri"/>
          <w:color w:val="231F20"/>
          <w:w w:val="105"/>
        </w:rPr>
        <w:t>Measures to ensure access to</w:t>
      </w:r>
      <w:r w:rsidRPr="00212BF2">
        <w:rPr>
          <w:rFonts w:ascii="Calibri" w:hAnsi="Calibri"/>
          <w:color w:val="0076BF"/>
          <w:w w:val="105"/>
        </w:rPr>
        <w:t xml:space="preserve"> </w:t>
      </w:r>
      <w:hyperlink w:anchor="_bookmark49" w:history="1">
        <w:r w:rsidRPr="00212BF2">
          <w:rPr>
            <w:rFonts w:ascii="Calibri" w:hAnsi="Calibri"/>
            <w:color w:val="0076BF"/>
            <w:w w:val="105"/>
            <w:u w:val="single" w:color="0076BF"/>
          </w:rPr>
          <w:t>assistive technologies</w:t>
        </w:r>
        <w:r w:rsidRPr="00212BF2">
          <w:rPr>
            <w:rFonts w:ascii="Calibri" w:hAnsi="Calibri"/>
            <w:color w:val="0076BF"/>
            <w:w w:val="105"/>
          </w:rPr>
          <w:t xml:space="preserve"> </w:t>
        </w:r>
      </w:hyperlink>
      <w:r w:rsidRPr="00212BF2">
        <w:rPr>
          <w:rFonts w:ascii="Calibri" w:hAnsi="Calibri"/>
          <w:color w:val="231F20"/>
          <w:w w:val="105"/>
        </w:rPr>
        <w:t>and</w:t>
      </w:r>
      <w:hyperlink w:anchor="_bookmark61" w:history="1">
        <w:r w:rsidRPr="00212BF2">
          <w:rPr>
            <w:rFonts w:ascii="Calibri" w:hAnsi="Calibri"/>
            <w:color w:val="0076BF"/>
            <w:w w:val="105"/>
          </w:rPr>
          <w:t xml:space="preserve"> </w:t>
        </w:r>
        <w:r w:rsidRPr="00212BF2">
          <w:rPr>
            <w:rFonts w:ascii="Calibri" w:hAnsi="Calibri"/>
            <w:color w:val="0076BF"/>
            <w:w w:val="105"/>
            <w:u w:val="single" w:color="0076BF"/>
          </w:rPr>
          <w:t>supports</w:t>
        </w:r>
        <w:r w:rsidRPr="00212BF2">
          <w:rPr>
            <w:rFonts w:ascii="Calibri" w:hAnsi="Calibri"/>
            <w:color w:val="0076BF"/>
            <w:w w:val="105"/>
          </w:rPr>
          <w:t xml:space="preserve"> </w:t>
        </w:r>
      </w:hyperlink>
      <w:r w:rsidRPr="00212BF2">
        <w:rPr>
          <w:rFonts w:ascii="Calibri" w:hAnsi="Calibri"/>
          <w:color w:val="231F20"/>
          <w:w w:val="105"/>
        </w:rPr>
        <w:t xml:space="preserve">required for performing </w:t>
      </w:r>
      <w:r w:rsidRPr="00212BF2">
        <w:rPr>
          <w:rFonts w:ascii="Calibri" w:hAnsi="Calibri"/>
          <w:color w:val="231F20"/>
          <w:spacing w:val="-3"/>
          <w:w w:val="105"/>
        </w:rPr>
        <w:t xml:space="preserve">tasks </w:t>
      </w:r>
      <w:r w:rsidRPr="00212BF2">
        <w:rPr>
          <w:rFonts w:ascii="Calibri" w:hAnsi="Calibri"/>
          <w:color w:val="231F20"/>
          <w:w w:val="105"/>
        </w:rPr>
        <w:t>in the</w:t>
      </w:r>
      <w:r w:rsidRPr="00212BF2">
        <w:rPr>
          <w:rFonts w:ascii="Calibri" w:hAnsi="Calibri"/>
          <w:color w:val="231F20"/>
          <w:spacing w:val="7"/>
          <w:w w:val="105"/>
        </w:rPr>
        <w:t xml:space="preserve"> </w:t>
      </w:r>
      <w:r w:rsidRPr="00212BF2">
        <w:rPr>
          <w:rFonts w:ascii="Calibri" w:hAnsi="Calibri"/>
          <w:color w:val="231F20"/>
          <w:w w:val="105"/>
        </w:rPr>
        <w:t>workplace</w:t>
      </w:r>
    </w:p>
    <w:p w:rsidR="001E22EF" w:rsidRPr="00212BF2" w:rsidRDefault="005409BC" w:rsidP="00F72254">
      <w:pPr>
        <w:pStyle w:val="ListParagraph"/>
        <w:numPr>
          <w:ilvl w:val="0"/>
          <w:numId w:val="8"/>
        </w:numPr>
        <w:tabs>
          <w:tab w:val="left" w:pos="1361"/>
        </w:tabs>
        <w:spacing w:before="112" w:line="285" w:lineRule="auto"/>
        <w:ind w:left="572"/>
        <w:rPr>
          <w:rFonts w:ascii="Calibri" w:hAnsi="Calibri"/>
        </w:rPr>
      </w:pPr>
      <w:r w:rsidRPr="00212BF2">
        <w:rPr>
          <w:rFonts w:ascii="Calibri" w:hAnsi="Calibri"/>
          <w:color w:val="231F20"/>
          <w:w w:val="110"/>
        </w:rPr>
        <w:t>Fiscal</w:t>
      </w:r>
      <w:r w:rsidRPr="00212BF2">
        <w:rPr>
          <w:rFonts w:ascii="Calibri" w:hAnsi="Calibri"/>
          <w:color w:val="231F20"/>
          <w:spacing w:val="-14"/>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other</w:t>
      </w:r>
      <w:r w:rsidRPr="00212BF2">
        <w:rPr>
          <w:rFonts w:ascii="Calibri" w:hAnsi="Calibri"/>
          <w:color w:val="231F20"/>
          <w:spacing w:val="-13"/>
          <w:w w:val="110"/>
        </w:rPr>
        <w:t xml:space="preserve"> </w:t>
      </w:r>
      <w:r w:rsidRPr="00212BF2">
        <w:rPr>
          <w:rFonts w:ascii="Calibri" w:hAnsi="Calibri"/>
          <w:color w:val="231F20"/>
          <w:w w:val="110"/>
        </w:rPr>
        <w:t>administrative</w:t>
      </w:r>
      <w:r w:rsidRPr="00212BF2">
        <w:rPr>
          <w:rFonts w:ascii="Calibri" w:hAnsi="Calibri"/>
          <w:color w:val="231F20"/>
          <w:spacing w:val="-14"/>
          <w:w w:val="110"/>
        </w:rPr>
        <w:t xml:space="preserve"> </w:t>
      </w:r>
      <w:r w:rsidRPr="00212BF2">
        <w:rPr>
          <w:rFonts w:ascii="Calibri" w:hAnsi="Calibri"/>
          <w:color w:val="231F20"/>
          <w:w w:val="110"/>
        </w:rPr>
        <w:t>incentives,</w:t>
      </w:r>
      <w:r w:rsidRPr="00212BF2">
        <w:rPr>
          <w:rFonts w:ascii="Calibri" w:hAnsi="Calibri"/>
          <w:color w:val="231F20"/>
          <w:spacing w:val="-13"/>
          <w:w w:val="110"/>
        </w:rPr>
        <w:t xml:space="preserve"> </w:t>
      </w:r>
      <w:r w:rsidRPr="00212BF2">
        <w:rPr>
          <w:rFonts w:ascii="Calibri" w:hAnsi="Calibri"/>
          <w:color w:val="231F20"/>
          <w:w w:val="110"/>
        </w:rPr>
        <w:t>such</w:t>
      </w:r>
      <w:r w:rsidRPr="00212BF2">
        <w:rPr>
          <w:rFonts w:ascii="Calibri" w:hAnsi="Calibri"/>
          <w:color w:val="231F20"/>
          <w:spacing w:val="-14"/>
          <w:w w:val="110"/>
        </w:rPr>
        <w:t xml:space="preserve"> </w:t>
      </w:r>
      <w:r w:rsidRPr="00212BF2">
        <w:rPr>
          <w:rFonts w:ascii="Calibri" w:hAnsi="Calibri"/>
          <w:color w:val="231F20"/>
          <w:w w:val="110"/>
        </w:rPr>
        <w:t>as</w:t>
      </w:r>
      <w:r w:rsidRPr="00212BF2">
        <w:rPr>
          <w:rFonts w:ascii="Calibri" w:hAnsi="Calibri"/>
          <w:color w:val="231F20"/>
          <w:spacing w:val="-13"/>
          <w:w w:val="110"/>
        </w:rPr>
        <w:t xml:space="preserve"> </w:t>
      </w:r>
      <w:r w:rsidRPr="00212BF2">
        <w:rPr>
          <w:rFonts w:ascii="Calibri" w:hAnsi="Calibri"/>
          <w:color w:val="231F20"/>
          <w:w w:val="110"/>
        </w:rPr>
        <w:t>subsidies</w:t>
      </w:r>
      <w:r w:rsidRPr="00212BF2">
        <w:rPr>
          <w:rFonts w:ascii="Calibri" w:hAnsi="Calibri"/>
          <w:color w:val="231F20"/>
          <w:spacing w:val="-14"/>
          <w:w w:val="110"/>
        </w:rPr>
        <w:t xml:space="preserve"> </w:t>
      </w:r>
      <w:r w:rsidRPr="00212BF2">
        <w:rPr>
          <w:rFonts w:ascii="Calibri" w:hAnsi="Calibri"/>
          <w:color w:val="231F20"/>
          <w:w w:val="110"/>
        </w:rPr>
        <w:t>or</w:t>
      </w:r>
      <w:r w:rsidRPr="00212BF2">
        <w:rPr>
          <w:rFonts w:ascii="Calibri" w:hAnsi="Calibri"/>
          <w:color w:val="231F20"/>
          <w:spacing w:val="-13"/>
          <w:w w:val="110"/>
        </w:rPr>
        <w:t xml:space="preserve"> </w:t>
      </w:r>
      <w:r w:rsidRPr="00212BF2">
        <w:rPr>
          <w:rFonts w:ascii="Calibri" w:hAnsi="Calibri"/>
          <w:color w:val="231F20"/>
          <w:w w:val="110"/>
        </w:rPr>
        <w:t>tax</w:t>
      </w:r>
      <w:r w:rsidRPr="00212BF2">
        <w:rPr>
          <w:rFonts w:ascii="Calibri" w:hAnsi="Calibri"/>
          <w:color w:val="231F20"/>
          <w:spacing w:val="-14"/>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social</w:t>
      </w:r>
      <w:r w:rsidRPr="00212BF2">
        <w:rPr>
          <w:rFonts w:ascii="Calibri" w:hAnsi="Calibri"/>
          <w:color w:val="231F20"/>
          <w:spacing w:val="-13"/>
          <w:w w:val="110"/>
        </w:rPr>
        <w:t xml:space="preserve"> </w:t>
      </w:r>
      <w:r w:rsidRPr="00212BF2">
        <w:rPr>
          <w:rFonts w:ascii="Calibri" w:hAnsi="Calibri"/>
          <w:color w:val="231F20"/>
          <w:spacing w:val="-2"/>
          <w:w w:val="110"/>
        </w:rPr>
        <w:t xml:space="preserve">contributions </w:t>
      </w:r>
      <w:r w:rsidRPr="00212BF2">
        <w:rPr>
          <w:rFonts w:ascii="Calibri" w:hAnsi="Calibri"/>
          <w:color w:val="231F20"/>
          <w:w w:val="110"/>
        </w:rPr>
        <w:t>exemptions for employers that recruit persons with</w:t>
      </w:r>
      <w:r w:rsidRPr="00212BF2">
        <w:rPr>
          <w:rFonts w:ascii="Calibri" w:hAnsi="Calibri"/>
          <w:color w:val="231F20"/>
          <w:spacing w:val="-15"/>
          <w:w w:val="110"/>
        </w:rPr>
        <w:t xml:space="preserve"> </w:t>
      </w:r>
      <w:r w:rsidRPr="00212BF2">
        <w:rPr>
          <w:rFonts w:ascii="Calibri" w:hAnsi="Calibri"/>
          <w:color w:val="231F20"/>
          <w:w w:val="110"/>
        </w:rPr>
        <w:t>disabilities</w:t>
      </w:r>
    </w:p>
    <w:p w:rsidR="001E22EF" w:rsidRPr="00212BF2" w:rsidRDefault="005409BC" w:rsidP="00F72254">
      <w:pPr>
        <w:pStyle w:val="ListParagraph"/>
        <w:numPr>
          <w:ilvl w:val="0"/>
          <w:numId w:val="8"/>
        </w:numPr>
        <w:tabs>
          <w:tab w:val="left" w:pos="1361"/>
        </w:tabs>
        <w:spacing w:before="111" w:line="285" w:lineRule="auto"/>
        <w:ind w:left="572"/>
        <w:rPr>
          <w:rFonts w:ascii="Calibri" w:hAnsi="Calibri"/>
        </w:rPr>
      </w:pPr>
      <w:r w:rsidRPr="00212BF2">
        <w:rPr>
          <w:rFonts w:ascii="Calibri" w:hAnsi="Calibri"/>
          <w:color w:val="231F20"/>
          <w:w w:val="105"/>
        </w:rPr>
        <w:t>Employment quotas applicable to the private and public sectors (see box on</w:t>
      </w:r>
      <w:r w:rsidRPr="00212BF2">
        <w:rPr>
          <w:rFonts w:ascii="Calibri" w:hAnsi="Calibri"/>
          <w:color w:val="0076BF"/>
          <w:w w:val="105"/>
        </w:rPr>
        <w:t xml:space="preserve"> </w:t>
      </w:r>
      <w:hyperlink w:anchor="_bookmark24" w:history="1">
        <w:r w:rsidRPr="00212BF2">
          <w:rPr>
            <w:rFonts w:ascii="Calibri" w:hAnsi="Calibri"/>
            <w:color w:val="0076BF"/>
            <w:w w:val="105"/>
            <w:u w:val="single" w:color="0076BF"/>
          </w:rPr>
          <w:t>employment</w:t>
        </w:r>
      </w:hyperlink>
      <w:hyperlink w:anchor="_bookmark24" w:history="1">
        <w:r w:rsidRPr="00212BF2">
          <w:rPr>
            <w:rFonts w:ascii="Calibri" w:hAnsi="Calibri"/>
            <w:color w:val="0076BF"/>
            <w:w w:val="105"/>
            <w:u w:val="single" w:color="0076BF"/>
          </w:rPr>
          <w:t xml:space="preserve"> quotas for persons with</w:t>
        </w:r>
        <w:r w:rsidRPr="00212BF2">
          <w:rPr>
            <w:rFonts w:ascii="Calibri" w:hAnsi="Calibri"/>
            <w:color w:val="0076BF"/>
            <w:spacing w:val="16"/>
            <w:w w:val="105"/>
            <w:u w:val="single" w:color="0076BF"/>
          </w:rPr>
          <w:t xml:space="preserve"> </w:t>
        </w:r>
        <w:r w:rsidRPr="00212BF2">
          <w:rPr>
            <w:rFonts w:ascii="Calibri" w:hAnsi="Calibri"/>
            <w:color w:val="0076BF"/>
            <w:w w:val="105"/>
            <w:u w:val="single" w:color="0076BF"/>
          </w:rPr>
          <w:t>disabilities</w:t>
        </w:r>
      </w:hyperlink>
      <w:r w:rsidRPr="00212BF2">
        <w:rPr>
          <w:rFonts w:ascii="Calibri" w:hAnsi="Calibri"/>
          <w:color w:val="231F20"/>
          <w:w w:val="105"/>
        </w:rPr>
        <w:t>)</w:t>
      </w:r>
    </w:p>
    <w:p w:rsidR="001E22EF" w:rsidRPr="00212BF2" w:rsidRDefault="005409BC" w:rsidP="00F72254">
      <w:pPr>
        <w:pStyle w:val="ListParagraph"/>
        <w:numPr>
          <w:ilvl w:val="0"/>
          <w:numId w:val="8"/>
        </w:numPr>
        <w:tabs>
          <w:tab w:val="left" w:pos="1361"/>
        </w:tabs>
        <w:spacing w:before="111" w:line="285" w:lineRule="auto"/>
        <w:ind w:left="572"/>
        <w:rPr>
          <w:rFonts w:ascii="Calibri" w:hAnsi="Calibri"/>
        </w:rPr>
      </w:pPr>
      <w:r w:rsidRPr="00212BF2">
        <w:rPr>
          <w:rFonts w:ascii="Calibri" w:hAnsi="Calibri"/>
          <w:color w:val="231F20"/>
          <w:w w:val="110"/>
        </w:rPr>
        <w:t>Outreach</w:t>
      </w:r>
      <w:r w:rsidRPr="00212BF2">
        <w:rPr>
          <w:rFonts w:ascii="Calibri" w:hAnsi="Calibri"/>
          <w:color w:val="231F20"/>
          <w:spacing w:val="-16"/>
          <w:w w:val="110"/>
        </w:rPr>
        <w:t xml:space="preserve"> </w:t>
      </w:r>
      <w:r w:rsidRPr="00212BF2">
        <w:rPr>
          <w:rFonts w:ascii="Calibri" w:hAnsi="Calibri"/>
          <w:color w:val="231F20"/>
          <w:w w:val="110"/>
        </w:rPr>
        <w:t>measures</w:t>
      </w:r>
      <w:r w:rsidRPr="00212BF2">
        <w:rPr>
          <w:rFonts w:ascii="Calibri" w:hAnsi="Calibri"/>
          <w:color w:val="231F20"/>
          <w:spacing w:val="-16"/>
          <w:w w:val="110"/>
        </w:rPr>
        <w:t xml:space="preserve"> </w:t>
      </w:r>
      <w:r w:rsidRPr="00212BF2">
        <w:rPr>
          <w:rFonts w:ascii="Calibri" w:hAnsi="Calibri"/>
          <w:color w:val="231F20"/>
          <w:w w:val="110"/>
        </w:rPr>
        <w:t>targeting</w:t>
      </w:r>
      <w:r w:rsidRPr="00212BF2">
        <w:rPr>
          <w:rFonts w:ascii="Calibri" w:hAnsi="Calibri"/>
          <w:color w:val="231F20"/>
          <w:spacing w:val="-15"/>
          <w:w w:val="110"/>
        </w:rPr>
        <w:t xml:space="preserve"> </w:t>
      </w:r>
      <w:r w:rsidRPr="00212BF2">
        <w:rPr>
          <w:rFonts w:ascii="Calibri" w:hAnsi="Calibri"/>
          <w:color w:val="231F20"/>
          <w:w w:val="110"/>
        </w:rPr>
        <w:t>the</w:t>
      </w:r>
      <w:r w:rsidRPr="00212BF2">
        <w:rPr>
          <w:rFonts w:ascii="Calibri" w:hAnsi="Calibri"/>
          <w:color w:val="231F20"/>
          <w:spacing w:val="-16"/>
          <w:w w:val="110"/>
        </w:rPr>
        <w:t xml:space="preserve"> </w:t>
      </w:r>
      <w:r w:rsidRPr="00212BF2">
        <w:rPr>
          <w:rFonts w:ascii="Calibri" w:hAnsi="Calibri"/>
          <w:color w:val="231F20"/>
          <w:w w:val="110"/>
        </w:rPr>
        <w:t>recruitment</w:t>
      </w:r>
      <w:r w:rsidRPr="00212BF2">
        <w:rPr>
          <w:rFonts w:ascii="Calibri" w:hAnsi="Calibri"/>
          <w:color w:val="231F20"/>
          <w:spacing w:val="-16"/>
          <w:w w:val="110"/>
        </w:rPr>
        <w:t xml:space="preserve"> </w:t>
      </w:r>
      <w:r w:rsidRPr="00212BF2">
        <w:rPr>
          <w:rFonts w:ascii="Calibri" w:hAnsi="Calibri"/>
          <w:color w:val="231F20"/>
          <w:w w:val="110"/>
        </w:rPr>
        <w:t>of</w:t>
      </w:r>
      <w:r w:rsidRPr="00212BF2">
        <w:rPr>
          <w:rFonts w:ascii="Calibri" w:hAnsi="Calibri"/>
          <w:color w:val="231F20"/>
          <w:spacing w:val="-16"/>
          <w:w w:val="110"/>
        </w:rPr>
        <w:t xml:space="preserve"> </w:t>
      </w:r>
      <w:r w:rsidRPr="00212BF2">
        <w:rPr>
          <w:rFonts w:ascii="Calibri" w:hAnsi="Calibri"/>
          <w:color w:val="231F20"/>
          <w:w w:val="110"/>
        </w:rPr>
        <w:t>individuals</w:t>
      </w:r>
      <w:r w:rsidRPr="00212BF2">
        <w:rPr>
          <w:rFonts w:ascii="Calibri" w:hAnsi="Calibri"/>
          <w:color w:val="231F20"/>
          <w:spacing w:val="-15"/>
          <w:w w:val="110"/>
        </w:rPr>
        <w:t xml:space="preserve"> </w:t>
      </w:r>
      <w:r w:rsidRPr="00212BF2">
        <w:rPr>
          <w:rFonts w:ascii="Calibri" w:hAnsi="Calibri"/>
          <w:color w:val="231F20"/>
          <w:w w:val="110"/>
        </w:rPr>
        <w:t>or</w:t>
      </w:r>
      <w:r w:rsidRPr="00212BF2">
        <w:rPr>
          <w:rFonts w:ascii="Calibri" w:hAnsi="Calibri"/>
          <w:color w:val="231F20"/>
          <w:spacing w:val="-16"/>
          <w:w w:val="110"/>
        </w:rPr>
        <w:t xml:space="preserve"> </w:t>
      </w:r>
      <w:r w:rsidRPr="00212BF2">
        <w:rPr>
          <w:rFonts w:ascii="Calibri" w:hAnsi="Calibri"/>
          <w:color w:val="231F20"/>
          <w:w w:val="110"/>
        </w:rPr>
        <w:t>of</w:t>
      </w:r>
      <w:r w:rsidRPr="00212BF2">
        <w:rPr>
          <w:rFonts w:ascii="Calibri" w:hAnsi="Calibri"/>
          <w:color w:val="231F20"/>
          <w:spacing w:val="-16"/>
          <w:w w:val="110"/>
        </w:rPr>
        <w:t xml:space="preserve"> </w:t>
      </w:r>
      <w:r w:rsidRPr="00212BF2">
        <w:rPr>
          <w:rFonts w:ascii="Calibri" w:hAnsi="Calibri"/>
          <w:color w:val="231F20"/>
          <w:w w:val="110"/>
        </w:rPr>
        <w:t>specific</w:t>
      </w:r>
      <w:r w:rsidRPr="00212BF2">
        <w:rPr>
          <w:rFonts w:ascii="Calibri" w:hAnsi="Calibri"/>
          <w:color w:val="231F20"/>
          <w:spacing w:val="-15"/>
          <w:w w:val="110"/>
        </w:rPr>
        <w:t xml:space="preserve"> </w:t>
      </w:r>
      <w:r w:rsidRPr="00212BF2">
        <w:rPr>
          <w:rFonts w:ascii="Calibri" w:hAnsi="Calibri"/>
          <w:color w:val="231F20"/>
          <w:w w:val="110"/>
        </w:rPr>
        <w:t>groups</w:t>
      </w:r>
      <w:r w:rsidRPr="00212BF2">
        <w:rPr>
          <w:rFonts w:ascii="Calibri" w:hAnsi="Calibri"/>
          <w:color w:val="231F20"/>
          <w:spacing w:val="-16"/>
          <w:w w:val="110"/>
        </w:rPr>
        <w:t xml:space="preserve"> </w:t>
      </w:r>
      <w:r w:rsidRPr="00212BF2">
        <w:rPr>
          <w:rFonts w:ascii="Calibri" w:hAnsi="Calibri"/>
          <w:color w:val="231F20"/>
          <w:w w:val="110"/>
        </w:rPr>
        <w:t>of</w:t>
      </w:r>
      <w:r w:rsidRPr="00212BF2">
        <w:rPr>
          <w:rFonts w:ascii="Calibri" w:hAnsi="Calibri"/>
          <w:color w:val="231F20"/>
          <w:spacing w:val="-16"/>
          <w:w w:val="110"/>
        </w:rPr>
        <w:t xml:space="preserve"> </w:t>
      </w:r>
      <w:r w:rsidRPr="00212BF2">
        <w:rPr>
          <w:rFonts w:ascii="Calibri" w:hAnsi="Calibri"/>
          <w:color w:val="231F20"/>
          <w:spacing w:val="-3"/>
          <w:w w:val="110"/>
        </w:rPr>
        <w:t xml:space="preserve">persons </w:t>
      </w:r>
      <w:r w:rsidRPr="00212BF2">
        <w:rPr>
          <w:rFonts w:ascii="Calibri" w:hAnsi="Calibri"/>
          <w:color w:val="231F20"/>
          <w:w w:val="110"/>
        </w:rPr>
        <w:t>with disabilities</w:t>
      </w:r>
    </w:p>
    <w:p w:rsidR="001E22EF" w:rsidRPr="00212BF2" w:rsidRDefault="005409BC" w:rsidP="00F72254">
      <w:pPr>
        <w:pStyle w:val="ListParagraph"/>
        <w:numPr>
          <w:ilvl w:val="0"/>
          <w:numId w:val="8"/>
        </w:numPr>
        <w:tabs>
          <w:tab w:val="left" w:pos="1361"/>
        </w:tabs>
        <w:spacing w:before="112"/>
        <w:ind w:left="572"/>
        <w:rPr>
          <w:rFonts w:ascii="Calibri" w:hAnsi="Calibri"/>
        </w:rPr>
      </w:pPr>
      <w:r w:rsidRPr="00212BF2">
        <w:rPr>
          <w:rFonts w:ascii="Calibri" w:hAnsi="Calibri"/>
          <w:color w:val="231F20"/>
          <w:w w:val="105"/>
        </w:rPr>
        <w:t>Increasing the availability of vocational training inclusive of persons with</w:t>
      </w:r>
      <w:r w:rsidRPr="00212BF2">
        <w:rPr>
          <w:rFonts w:ascii="Calibri" w:hAnsi="Calibri"/>
          <w:color w:val="231F20"/>
          <w:spacing w:val="7"/>
          <w:w w:val="105"/>
        </w:rPr>
        <w:t xml:space="preserve"> </w:t>
      </w:r>
      <w:r w:rsidRPr="00212BF2">
        <w:rPr>
          <w:rFonts w:ascii="Calibri" w:hAnsi="Calibri"/>
          <w:color w:val="231F20"/>
          <w:w w:val="105"/>
        </w:rPr>
        <w:t>disabilities</w:t>
      </w:r>
    </w:p>
    <w:p w:rsidR="001E22EF" w:rsidRPr="00212BF2" w:rsidRDefault="005409BC" w:rsidP="00F72254">
      <w:pPr>
        <w:pStyle w:val="ListParagraph"/>
        <w:numPr>
          <w:ilvl w:val="0"/>
          <w:numId w:val="8"/>
        </w:numPr>
        <w:tabs>
          <w:tab w:val="left" w:pos="1361"/>
        </w:tabs>
        <w:spacing w:before="160"/>
        <w:ind w:left="572"/>
        <w:rPr>
          <w:rFonts w:ascii="Calibri" w:hAnsi="Calibri"/>
        </w:rPr>
      </w:pPr>
      <w:r w:rsidRPr="00212BF2">
        <w:rPr>
          <w:rFonts w:ascii="Calibri" w:hAnsi="Calibri"/>
          <w:color w:val="231F20"/>
          <w:w w:val="105"/>
        </w:rPr>
        <w:t>Increasing the availability of in-job training for persons with</w:t>
      </w:r>
      <w:r w:rsidRPr="00212BF2">
        <w:rPr>
          <w:rFonts w:ascii="Calibri" w:hAnsi="Calibri"/>
          <w:color w:val="231F20"/>
          <w:spacing w:val="49"/>
          <w:w w:val="105"/>
        </w:rPr>
        <w:t xml:space="preserve"> </w:t>
      </w:r>
      <w:r w:rsidRPr="00212BF2">
        <w:rPr>
          <w:rFonts w:ascii="Calibri" w:hAnsi="Calibri"/>
          <w:color w:val="231F20"/>
          <w:w w:val="105"/>
        </w:rPr>
        <w:t>disabilities</w:t>
      </w:r>
    </w:p>
    <w:p w:rsidR="001E22EF" w:rsidRPr="00212BF2" w:rsidRDefault="005409BC" w:rsidP="00F72254">
      <w:pPr>
        <w:pStyle w:val="ListParagraph"/>
        <w:numPr>
          <w:ilvl w:val="0"/>
          <w:numId w:val="8"/>
        </w:numPr>
        <w:tabs>
          <w:tab w:val="left" w:pos="1361"/>
        </w:tabs>
        <w:spacing w:before="161" w:line="285" w:lineRule="auto"/>
        <w:ind w:left="572"/>
        <w:rPr>
          <w:rFonts w:ascii="Calibri" w:hAnsi="Calibri"/>
        </w:rPr>
      </w:pPr>
      <w:r w:rsidRPr="00212BF2">
        <w:rPr>
          <w:rFonts w:ascii="Calibri" w:hAnsi="Calibri"/>
          <w:color w:val="231F20"/>
          <w:w w:val="105"/>
        </w:rPr>
        <w:t xml:space="preserve">Establishing preference in public procurement to select bidders who employ persons </w:t>
      </w:r>
      <w:r w:rsidRPr="00212BF2">
        <w:rPr>
          <w:rFonts w:ascii="Calibri" w:hAnsi="Calibri"/>
          <w:color w:val="231F20"/>
          <w:spacing w:val="-4"/>
          <w:w w:val="105"/>
        </w:rPr>
        <w:t xml:space="preserve">with </w:t>
      </w:r>
      <w:r w:rsidRPr="00212BF2">
        <w:rPr>
          <w:rFonts w:ascii="Calibri" w:hAnsi="Calibri"/>
          <w:color w:val="231F20"/>
          <w:w w:val="105"/>
        </w:rPr>
        <w:t>disabilities</w:t>
      </w:r>
    </w:p>
    <w:p w:rsidR="001E22EF" w:rsidRPr="00212BF2" w:rsidRDefault="005409BC" w:rsidP="00F972C7">
      <w:pPr>
        <w:spacing w:before="240" w:after="240"/>
        <w:rPr>
          <w:rFonts w:ascii="Calibri" w:hAnsi="Calibri"/>
          <w:b/>
          <w:bCs/>
        </w:rPr>
      </w:pPr>
      <w:r w:rsidRPr="00212BF2">
        <w:rPr>
          <w:rFonts w:ascii="Calibri" w:hAnsi="Calibri"/>
          <w:b/>
          <w:bCs/>
          <w:noProof/>
          <w:lang w:bidi="hi-IN"/>
        </w:rPr>
        <w:drawing>
          <wp:inline distT="0" distB="0" distL="0" distR="0" wp14:anchorId="5A0AFC34" wp14:editId="727A35AC">
            <wp:extent cx="167386" cy="180003"/>
            <wp:effectExtent l="0" t="0" r="4445" b="0"/>
            <wp:docPr id="51" name="image4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9.png"/>
                    <pic:cNvPicPr/>
                  </pic:nvPicPr>
                  <pic:blipFill>
                    <a:blip r:embed="rId80" cstate="print"/>
                    <a:stretch>
                      <a:fillRect/>
                    </a:stretch>
                  </pic:blipFill>
                  <pic:spPr>
                    <a:xfrm>
                      <a:off x="0" y="0"/>
                      <a:ext cx="167386" cy="180003"/>
                    </a:xfrm>
                    <a:prstGeom prst="rect">
                      <a:avLst/>
                    </a:prstGeom>
                  </pic:spPr>
                </pic:pic>
              </a:graphicData>
            </a:graphic>
          </wp:inline>
        </w:drawing>
      </w:r>
      <w:r w:rsidR="00FA2E71" w:rsidRPr="00212BF2">
        <w:rPr>
          <w:rFonts w:ascii="Calibri" w:hAnsi="Calibri"/>
          <w:b/>
          <w:bCs/>
        </w:rPr>
        <w:tab/>
      </w:r>
      <w:r w:rsidRPr="00212BF2">
        <w:rPr>
          <w:rFonts w:ascii="Calibri" w:hAnsi="Calibri"/>
          <w:b/>
          <w:bCs/>
        </w:rPr>
        <w:t>Recommendations</w:t>
      </w:r>
    </w:p>
    <w:p w:rsidR="001E22EF" w:rsidRPr="00212BF2" w:rsidRDefault="005409BC" w:rsidP="00C8719A">
      <w:pPr>
        <w:pStyle w:val="BodyText"/>
        <w:spacing w:before="151"/>
        <w:rPr>
          <w:rFonts w:ascii="Calibri" w:hAnsi="Calibri"/>
        </w:rPr>
      </w:pPr>
      <w:r w:rsidRPr="00212BF2">
        <w:rPr>
          <w:rFonts w:ascii="Calibri" w:hAnsi="Calibri"/>
          <w:color w:val="231F20"/>
          <w:w w:val="110"/>
        </w:rPr>
        <w:t xml:space="preserve">Ministries of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should:</w:t>
      </w:r>
    </w:p>
    <w:p w:rsidR="001E22EF" w:rsidRPr="00212BF2" w:rsidRDefault="005409BC" w:rsidP="006A29A1">
      <w:pPr>
        <w:pStyle w:val="ListParagraph"/>
        <w:numPr>
          <w:ilvl w:val="3"/>
          <w:numId w:val="34"/>
        </w:numPr>
        <w:tabs>
          <w:tab w:val="left" w:pos="1361"/>
        </w:tabs>
        <w:spacing w:before="160" w:line="285" w:lineRule="auto"/>
        <w:ind w:left="624" w:hanging="341"/>
        <w:rPr>
          <w:rFonts w:ascii="Calibri" w:hAnsi="Calibri"/>
        </w:rPr>
      </w:pPr>
      <w:r w:rsidRPr="00212BF2">
        <w:rPr>
          <w:rFonts w:ascii="Calibri" w:hAnsi="Calibri"/>
          <w:color w:val="231F20"/>
          <w:w w:val="110"/>
        </w:rPr>
        <w:t>Lead</w:t>
      </w:r>
      <w:r w:rsidRPr="00212BF2">
        <w:rPr>
          <w:rFonts w:ascii="Calibri" w:hAnsi="Calibri"/>
          <w:color w:val="231F20"/>
          <w:spacing w:val="-9"/>
          <w:w w:val="110"/>
        </w:rPr>
        <w:t xml:space="preserve"> </w:t>
      </w:r>
      <w:r w:rsidRPr="00212BF2">
        <w:rPr>
          <w:rFonts w:ascii="Calibri" w:hAnsi="Calibri"/>
          <w:color w:val="231F20"/>
          <w:w w:val="110"/>
        </w:rPr>
        <w:t>the</w:t>
      </w:r>
      <w:r w:rsidRPr="00212BF2">
        <w:rPr>
          <w:rFonts w:ascii="Calibri" w:hAnsi="Calibri"/>
          <w:color w:val="231F20"/>
          <w:spacing w:val="-8"/>
          <w:w w:val="110"/>
        </w:rPr>
        <w:t xml:space="preserve"> </w:t>
      </w:r>
      <w:r w:rsidRPr="00212BF2">
        <w:rPr>
          <w:rFonts w:ascii="Calibri" w:hAnsi="Calibri"/>
          <w:color w:val="231F20"/>
          <w:w w:val="110"/>
        </w:rPr>
        <w:t>design</w:t>
      </w:r>
      <w:r w:rsidRPr="00212BF2">
        <w:rPr>
          <w:rFonts w:ascii="Calibri" w:hAnsi="Calibri"/>
          <w:color w:val="231F20"/>
          <w:spacing w:val="-9"/>
          <w:w w:val="110"/>
        </w:rPr>
        <w:t xml:space="preserve"> </w:t>
      </w:r>
      <w:r w:rsidRPr="00212BF2">
        <w:rPr>
          <w:rFonts w:ascii="Calibri" w:hAnsi="Calibri"/>
          <w:color w:val="231F20"/>
          <w:w w:val="110"/>
        </w:rPr>
        <w:t>and</w:t>
      </w:r>
      <w:r w:rsidRPr="00212BF2">
        <w:rPr>
          <w:rFonts w:ascii="Calibri" w:hAnsi="Calibri"/>
          <w:color w:val="231F20"/>
          <w:spacing w:val="-8"/>
          <w:w w:val="110"/>
        </w:rPr>
        <w:t xml:space="preserve"> </w:t>
      </w:r>
      <w:r w:rsidRPr="00212BF2">
        <w:rPr>
          <w:rFonts w:ascii="Calibri" w:hAnsi="Calibri"/>
          <w:color w:val="231F20"/>
          <w:w w:val="110"/>
        </w:rPr>
        <w:t>development</w:t>
      </w:r>
      <w:r w:rsidRPr="00212BF2">
        <w:rPr>
          <w:rFonts w:ascii="Calibri" w:hAnsi="Calibri"/>
          <w:color w:val="231F20"/>
          <w:spacing w:val="-9"/>
          <w:w w:val="110"/>
        </w:rPr>
        <w:t xml:space="preserve"> </w:t>
      </w:r>
      <w:r w:rsidRPr="00212BF2">
        <w:rPr>
          <w:rFonts w:ascii="Calibri" w:hAnsi="Calibri"/>
          <w:color w:val="231F20"/>
          <w:w w:val="110"/>
        </w:rPr>
        <w:t>of</w:t>
      </w:r>
      <w:r w:rsidRPr="00212BF2">
        <w:rPr>
          <w:rFonts w:ascii="Calibri" w:hAnsi="Calibri"/>
          <w:color w:val="231F20"/>
          <w:spacing w:val="-8"/>
          <w:w w:val="110"/>
        </w:rPr>
        <w:t xml:space="preserve"> </w:t>
      </w:r>
      <w:r w:rsidRPr="00212BF2">
        <w:rPr>
          <w:rFonts w:ascii="Calibri" w:hAnsi="Calibri"/>
          <w:color w:val="231F20"/>
          <w:w w:val="110"/>
        </w:rPr>
        <w:t>a</w:t>
      </w:r>
      <w:r w:rsidRPr="00212BF2">
        <w:rPr>
          <w:rFonts w:ascii="Calibri" w:hAnsi="Calibri"/>
          <w:color w:val="231F20"/>
          <w:spacing w:val="-9"/>
          <w:w w:val="110"/>
        </w:rPr>
        <w:t xml:space="preserve"> </w:t>
      </w:r>
      <w:r w:rsidRPr="00212BF2">
        <w:rPr>
          <w:rFonts w:ascii="Calibri" w:hAnsi="Calibri"/>
          <w:color w:val="231F20"/>
          <w:w w:val="110"/>
        </w:rPr>
        <w:t>national</w:t>
      </w:r>
      <w:r w:rsidRPr="00212BF2">
        <w:rPr>
          <w:rFonts w:ascii="Calibri" w:hAnsi="Calibri"/>
          <w:color w:val="231F20"/>
          <w:spacing w:val="-8"/>
          <w:w w:val="110"/>
        </w:rPr>
        <w:t xml:space="preserve"> </w:t>
      </w:r>
      <w:r w:rsidRPr="00212BF2">
        <w:rPr>
          <w:rFonts w:ascii="Calibri" w:hAnsi="Calibri"/>
          <w:color w:val="231F20"/>
          <w:w w:val="110"/>
        </w:rPr>
        <w:t>strategy</w:t>
      </w:r>
      <w:r w:rsidRPr="00212BF2">
        <w:rPr>
          <w:rFonts w:ascii="Calibri" w:hAnsi="Calibri"/>
          <w:color w:val="231F20"/>
          <w:spacing w:val="-8"/>
          <w:w w:val="110"/>
        </w:rPr>
        <w:t xml:space="preserve"> </w:t>
      </w:r>
      <w:r w:rsidRPr="00212BF2">
        <w:rPr>
          <w:rFonts w:ascii="Calibri" w:hAnsi="Calibri"/>
          <w:color w:val="231F20"/>
          <w:w w:val="110"/>
        </w:rPr>
        <w:t>and</w:t>
      </w:r>
      <w:r w:rsidRPr="00212BF2">
        <w:rPr>
          <w:rFonts w:ascii="Calibri" w:hAnsi="Calibri"/>
          <w:color w:val="231F20"/>
          <w:spacing w:val="-9"/>
          <w:w w:val="110"/>
        </w:rPr>
        <w:t xml:space="preserve"> </w:t>
      </w:r>
      <w:r w:rsidRPr="00212BF2">
        <w:rPr>
          <w:rFonts w:ascii="Calibri" w:hAnsi="Calibri"/>
          <w:color w:val="231F20"/>
          <w:w w:val="110"/>
        </w:rPr>
        <w:t>plan</w:t>
      </w:r>
      <w:r w:rsidRPr="00212BF2">
        <w:rPr>
          <w:rFonts w:ascii="Calibri" w:hAnsi="Calibri"/>
          <w:color w:val="231F20"/>
          <w:spacing w:val="-8"/>
          <w:w w:val="110"/>
        </w:rPr>
        <w:t xml:space="preserve"> </w:t>
      </w:r>
      <w:r w:rsidRPr="00212BF2">
        <w:rPr>
          <w:rFonts w:ascii="Calibri" w:hAnsi="Calibri"/>
          <w:color w:val="231F20"/>
          <w:w w:val="110"/>
        </w:rPr>
        <w:t>to</w:t>
      </w:r>
      <w:r w:rsidRPr="00212BF2">
        <w:rPr>
          <w:rFonts w:ascii="Calibri" w:hAnsi="Calibri"/>
          <w:color w:val="231F20"/>
          <w:spacing w:val="-9"/>
          <w:w w:val="110"/>
        </w:rPr>
        <w:t xml:space="preserve"> </w:t>
      </w:r>
      <w:r w:rsidRPr="00212BF2">
        <w:rPr>
          <w:rFonts w:ascii="Calibri" w:hAnsi="Calibri"/>
          <w:color w:val="231F20"/>
          <w:w w:val="110"/>
        </w:rPr>
        <w:t>promote</w:t>
      </w:r>
      <w:r w:rsidRPr="00212BF2">
        <w:rPr>
          <w:rFonts w:ascii="Calibri" w:hAnsi="Calibri"/>
          <w:color w:val="231F20"/>
          <w:spacing w:val="-8"/>
          <w:w w:val="110"/>
        </w:rPr>
        <w:t xml:space="preserve"> </w:t>
      </w:r>
      <w:r w:rsidRPr="00212BF2">
        <w:rPr>
          <w:rFonts w:ascii="Calibri" w:hAnsi="Calibri"/>
          <w:color w:val="231F20"/>
          <w:w w:val="110"/>
        </w:rPr>
        <w:t>the</w:t>
      </w:r>
      <w:r w:rsidRPr="00212BF2">
        <w:rPr>
          <w:rFonts w:ascii="Calibri" w:hAnsi="Calibri"/>
          <w:color w:val="231F20"/>
          <w:spacing w:val="-9"/>
          <w:w w:val="110"/>
        </w:rPr>
        <w:t xml:space="preserve"> </w:t>
      </w:r>
      <w:r w:rsidRPr="00212BF2">
        <w:rPr>
          <w:rFonts w:ascii="Calibri" w:hAnsi="Calibri"/>
          <w:color w:val="231F20"/>
          <w:w w:val="110"/>
        </w:rPr>
        <w:t>inclusion</w:t>
      </w:r>
      <w:r w:rsidRPr="00212BF2">
        <w:rPr>
          <w:rFonts w:ascii="Calibri" w:hAnsi="Calibri"/>
          <w:color w:val="231F20"/>
          <w:spacing w:val="-8"/>
          <w:w w:val="110"/>
        </w:rPr>
        <w:t xml:space="preserve"> </w:t>
      </w:r>
      <w:r w:rsidRPr="00212BF2">
        <w:rPr>
          <w:rFonts w:ascii="Calibri" w:hAnsi="Calibri"/>
          <w:color w:val="231F20"/>
          <w:spacing w:val="-7"/>
          <w:w w:val="110"/>
        </w:rPr>
        <w:t xml:space="preserve">of </w:t>
      </w:r>
      <w:r w:rsidRPr="00212BF2">
        <w:rPr>
          <w:rFonts w:ascii="Calibri" w:hAnsi="Calibri"/>
          <w:color w:val="231F20"/>
          <w:w w:val="110"/>
        </w:rPr>
        <w:t>persons</w:t>
      </w:r>
      <w:r w:rsidRPr="00212BF2">
        <w:rPr>
          <w:rFonts w:ascii="Calibri" w:hAnsi="Calibri"/>
          <w:color w:val="231F20"/>
          <w:spacing w:val="-11"/>
          <w:w w:val="110"/>
        </w:rPr>
        <w:t xml:space="preserve"> </w:t>
      </w:r>
      <w:r w:rsidRPr="00212BF2">
        <w:rPr>
          <w:rFonts w:ascii="Calibri" w:hAnsi="Calibri"/>
          <w:color w:val="231F20"/>
          <w:w w:val="110"/>
        </w:rPr>
        <w:t>with</w:t>
      </w:r>
      <w:r w:rsidRPr="00212BF2">
        <w:rPr>
          <w:rFonts w:ascii="Calibri" w:hAnsi="Calibri"/>
          <w:color w:val="231F20"/>
          <w:spacing w:val="-11"/>
          <w:w w:val="110"/>
        </w:rPr>
        <w:t xml:space="preserve"> </w:t>
      </w:r>
      <w:r w:rsidRPr="00212BF2">
        <w:rPr>
          <w:rFonts w:ascii="Calibri" w:hAnsi="Calibri"/>
          <w:color w:val="231F20"/>
          <w:w w:val="110"/>
        </w:rPr>
        <w:t>disabilities</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1"/>
          <w:w w:val="110"/>
        </w:rPr>
        <w:t xml:space="preserve"> </w:t>
      </w:r>
      <w:r w:rsidRPr="00212BF2">
        <w:rPr>
          <w:rFonts w:ascii="Calibri" w:hAnsi="Calibri"/>
          <w:color w:val="231F20"/>
          <w:w w:val="110"/>
        </w:rPr>
        <w:t>employment,</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1"/>
          <w:w w:val="110"/>
        </w:rPr>
        <w:t xml:space="preserve"> </w:t>
      </w:r>
      <w:r w:rsidRPr="00212BF2">
        <w:rPr>
          <w:rFonts w:ascii="Calibri" w:hAnsi="Calibri"/>
          <w:color w:val="231F20"/>
          <w:w w:val="110"/>
        </w:rPr>
        <w:t>both</w:t>
      </w:r>
      <w:r w:rsidRPr="00212BF2">
        <w:rPr>
          <w:rFonts w:ascii="Calibri" w:hAnsi="Calibri"/>
          <w:color w:val="231F20"/>
          <w:spacing w:val="-11"/>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private</w:t>
      </w:r>
      <w:r w:rsidRPr="00212BF2">
        <w:rPr>
          <w:rFonts w:ascii="Calibri" w:hAnsi="Calibri"/>
          <w:color w:val="231F20"/>
          <w:spacing w:val="-11"/>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public</w:t>
      </w:r>
      <w:r w:rsidRPr="00212BF2">
        <w:rPr>
          <w:rFonts w:ascii="Calibri" w:hAnsi="Calibri"/>
          <w:color w:val="231F20"/>
          <w:spacing w:val="-11"/>
          <w:w w:val="110"/>
        </w:rPr>
        <w:t xml:space="preserve"> </w:t>
      </w:r>
      <w:r w:rsidRPr="00212BF2">
        <w:rPr>
          <w:rFonts w:ascii="Calibri" w:hAnsi="Calibri"/>
          <w:color w:val="231F20"/>
          <w:w w:val="110"/>
        </w:rPr>
        <w:t>sectors.</w:t>
      </w:r>
      <w:r w:rsidRPr="00212BF2">
        <w:rPr>
          <w:rFonts w:ascii="Calibri" w:hAnsi="Calibri"/>
          <w:color w:val="231F20"/>
          <w:spacing w:val="-11"/>
          <w:w w:val="110"/>
        </w:rPr>
        <w:t xml:space="preserve"> </w:t>
      </w:r>
      <w:r w:rsidRPr="00212BF2">
        <w:rPr>
          <w:rFonts w:ascii="Calibri" w:hAnsi="Calibri"/>
          <w:color w:val="231F20"/>
          <w:w w:val="110"/>
        </w:rPr>
        <w:t>This</w:t>
      </w:r>
      <w:r w:rsidRPr="00212BF2">
        <w:rPr>
          <w:rFonts w:ascii="Calibri" w:hAnsi="Calibri"/>
          <w:color w:val="231F20"/>
          <w:spacing w:val="-11"/>
          <w:w w:val="110"/>
        </w:rPr>
        <w:t xml:space="preserve"> </w:t>
      </w:r>
      <w:r w:rsidRPr="00212BF2">
        <w:rPr>
          <w:rFonts w:ascii="Calibri" w:hAnsi="Calibri"/>
          <w:color w:val="231F20"/>
          <w:w w:val="110"/>
        </w:rPr>
        <w:t>should include</w:t>
      </w:r>
      <w:r w:rsidRPr="00212BF2">
        <w:rPr>
          <w:rFonts w:ascii="Calibri" w:hAnsi="Calibri"/>
          <w:color w:val="231F20"/>
          <w:spacing w:val="-16"/>
          <w:w w:val="110"/>
        </w:rPr>
        <w:t xml:space="preserve"> </w:t>
      </w:r>
      <w:r w:rsidRPr="00212BF2">
        <w:rPr>
          <w:rFonts w:ascii="Calibri" w:hAnsi="Calibri"/>
          <w:color w:val="231F20"/>
          <w:w w:val="110"/>
        </w:rPr>
        <w:t>clear</w:t>
      </w:r>
      <w:r w:rsidRPr="00212BF2">
        <w:rPr>
          <w:rFonts w:ascii="Calibri" w:hAnsi="Calibri"/>
          <w:color w:val="231F20"/>
          <w:spacing w:val="-15"/>
          <w:w w:val="110"/>
        </w:rPr>
        <w:t xml:space="preserve"> </w:t>
      </w:r>
      <w:r w:rsidRPr="00212BF2">
        <w:rPr>
          <w:rFonts w:ascii="Calibri" w:hAnsi="Calibri"/>
          <w:color w:val="231F20"/>
          <w:w w:val="110"/>
        </w:rPr>
        <w:t>timeframes</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benchmarks</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measurable</w:t>
      </w:r>
      <w:r w:rsidRPr="00212BF2">
        <w:rPr>
          <w:rFonts w:ascii="Calibri" w:hAnsi="Calibri"/>
          <w:color w:val="231F20"/>
          <w:spacing w:val="-16"/>
          <w:w w:val="110"/>
        </w:rPr>
        <w:t xml:space="preserve"> </w:t>
      </w:r>
      <w:r w:rsidRPr="00212BF2">
        <w:rPr>
          <w:rFonts w:ascii="Calibri" w:hAnsi="Calibri"/>
          <w:color w:val="231F20"/>
          <w:w w:val="110"/>
        </w:rPr>
        <w:t>goals,</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should</w:t>
      </w:r>
      <w:r w:rsidRPr="00212BF2">
        <w:rPr>
          <w:rFonts w:ascii="Calibri" w:hAnsi="Calibri"/>
          <w:color w:val="231F20"/>
          <w:spacing w:val="-15"/>
          <w:w w:val="110"/>
        </w:rPr>
        <w:t xml:space="preserve"> </w:t>
      </w:r>
      <w:r w:rsidRPr="00212BF2">
        <w:rPr>
          <w:rFonts w:ascii="Calibri" w:hAnsi="Calibri"/>
          <w:color w:val="231F20"/>
          <w:w w:val="110"/>
        </w:rPr>
        <w:t>be</w:t>
      </w:r>
      <w:r w:rsidRPr="00212BF2">
        <w:rPr>
          <w:rFonts w:ascii="Calibri" w:hAnsi="Calibri"/>
          <w:color w:val="231F20"/>
          <w:spacing w:val="-15"/>
          <w:w w:val="110"/>
        </w:rPr>
        <w:t xml:space="preserve"> </w:t>
      </w:r>
      <w:r w:rsidRPr="00212BF2">
        <w:rPr>
          <w:rFonts w:ascii="Calibri" w:hAnsi="Calibri"/>
          <w:color w:val="231F20"/>
          <w:w w:val="110"/>
        </w:rPr>
        <w:t>developed</w:t>
      </w:r>
      <w:r w:rsidRPr="00212BF2">
        <w:rPr>
          <w:rFonts w:ascii="Calibri" w:hAnsi="Calibri"/>
          <w:color w:val="231F20"/>
          <w:spacing w:val="-15"/>
          <w:w w:val="110"/>
        </w:rPr>
        <w:t xml:space="preserve"> </w:t>
      </w:r>
      <w:r w:rsidRPr="00212BF2">
        <w:rPr>
          <w:rFonts w:ascii="Calibri" w:hAnsi="Calibri"/>
          <w:color w:val="231F20"/>
          <w:w w:val="110"/>
        </w:rPr>
        <w:t xml:space="preserve">in coordination with the main government disability focal point and with </w:t>
      </w:r>
      <w:proofErr w:type="spellStart"/>
      <w:r w:rsidRPr="00212BF2">
        <w:rPr>
          <w:rFonts w:ascii="Calibri" w:hAnsi="Calibri"/>
          <w:color w:val="231F20"/>
          <w:w w:val="110"/>
        </w:rPr>
        <w:t>organisations</w:t>
      </w:r>
      <w:proofErr w:type="spellEnd"/>
      <w:r w:rsidRPr="00212BF2">
        <w:rPr>
          <w:rFonts w:ascii="Calibri" w:hAnsi="Calibri"/>
          <w:color w:val="231F20"/>
          <w:w w:val="110"/>
        </w:rPr>
        <w:t xml:space="preserve"> of persons with</w:t>
      </w:r>
      <w:r w:rsidRPr="00212BF2">
        <w:rPr>
          <w:rFonts w:ascii="Calibri" w:hAnsi="Calibri"/>
          <w:color w:val="231F20"/>
          <w:spacing w:val="-1"/>
          <w:w w:val="110"/>
        </w:rPr>
        <w:t xml:space="preserve"> </w:t>
      </w:r>
      <w:r w:rsidRPr="00212BF2">
        <w:rPr>
          <w:rFonts w:ascii="Calibri" w:hAnsi="Calibri"/>
          <w:color w:val="231F20"/>
          <w:w w:val="110"/>
        </w:rPr>
        <w:t>disabilities.</w:t>
      </w:r>
    </w:p>
    <w:p w:rsidR="001E22EF" w:rsidRPr="00212BF2" w:rsidRDefault="005409BC" w:rsidP="00F972C7">
      <w:pPr>
        <w:pStyle w:val="BodyText"/>
        <w:spacing w:before="120" w:after="120"/>
        <w:ind w:left="576"/>
        <w:rPr>
          <w:rFonts w:ascii="Calibri" w:hAnsi="Calibri"/>
        </w:rPr>
      </w:pPr>
      <w:r w:rsidRPr="00212BF2">
        <w:rPr>
          <w:rFonts w:ascii="Calibri" w:hAnsi="Calibri"/>
          <w:color w:val="231F20"/>
          <w:w w:val="110"/>
        </w:rPr>
        <w:t>Related CRPD indicators: 27.4, 1/4.6</w:t>
      </w:r>
    </w:p>
    <w:p w:rsidR="001E22EF" w:rsidRPr="00212BF2" w:rsidRDefault="005409BC" w:rsidP="006A29A1">
      <w:pPr>
        <w:pStyle w:val="ListParagraph"/>
        <w:numPr>
          <w:ilvl w:val="3"/>
          <w:numId w:val="34"/>
        </w:numPr>
        <w:tabs>
          <w:tab w:val="left" w:pos="1361"/>
        </w:tabs>
        <w:spacing w:before="160" w:line="285" w:lineRule="auto"/>
        <w:ind w:left="624" w:hanging="341"/>
        <w:rPr>
          <w:rFonts w:ascii="Calibri" w:hAnsi="Calibri"/>
        </w:rPr>
      </w:pPr>
      <w:r w:rsidRPr="00212BF2">
        <w:rPr>
          <w:rFonts w:ascii="Calibri" w:hAnsi="Calibri"/>
          <w:color w:val="231F20"/>
          <w:w w:val="110"/>
        </w:rPr>
        <w:t>Develop</w:t>
      </w:r>
      <w:r w:rsidRPr="00212BF2">
        <w:rPr>
          <w:rFonts w:ascii="Calibri" w:hAnsi="Calibri"/>
          <w:color w:val="231F20"/>
          <w:spacing w:val="-19"/>
          <w:w w:val="110"/>
        </w:rPr>
        <w:t xml:space="preserve"> </w:t>
      </w:r>
      <w:r w:rsidRPr="00212BF2">
        <w:rPr>
          <w:rFonts w:ascii="Calibri" w:hAnsi="Calibri"/>
          <w:color w:val="231F20"/>
          <w:w w:val="110"/>
        </w:rPr>
        <w:t>mechanisms</w:t>
      </w:r>
      <w:r w:rsidRPr="00212BF2">
        <w:rPr>
          <w:rFonts w:ascii="Calibri" w:hAnsi="Calibri"/>
          <w:color w:val="231F20"/>
          <w:spacing w:val="-19"/>
          <w:w w:val="110"/>
        </w:rPr>
        <w:t xml:space="preserve"> </w:t>
      </w:r>
      <w:r w:rsidRPr="00212BF2">
        <w:rPr>
          <w:rFonts w:ascii="Calibri" w:hAnsi="Calibri"/>
          <w:color w:val="231F20"/>
          <w:w w:val="110"/>
        </w:rPr>
        <w:t>to</w:t>
      </w:r>
      <w:r w:rsidRPr="00212BF2">
        <w:rPr>
          <w:rFonts w:ascii="Calibri" w:hAnsi="Calibri"/>
          <w:color w:val="231F20"/>
          <w:spacing w:val="-19"/>
          <w:w w:val="110"/>
        </w:rPr>
        <w:t xml:space="preserve"> </w:t>
      </w:r>
      <w:r w:rsidRPr="00212BF2">
        <w:rPr>
          <w:rFonts w:ascii="Calibri" w:hAnsi="Calibri"/>
          <w:color w:val="231F20"/>
          <w:w w:val="110"/>
        </w:rPr>
        <w:t>continuously</w:t>
      </w:r>
      <w:r w:rsidRPr="00212BF2">
        <w:rPr>
          <w:rFonts w:ascii="Calibri" w:hAnsi="Calibri"/>
          <w:color w:val="231F20"/>
          <w:spacing w:val="-19"/>
          <w:w w:val="110"/>
        </w:rPr>
        <w:t xml:space="preserve"> </w:t>
      </w:r>
      <w:r w:rsidRPr="00212BF2">
        <w:rPr>
          <w:rFonts w:ascii="Calibri" w:hAnsi="Calibri"/>
          <w:color w:val="231F20"/>
          <w:w w:val="110"/>
        </w:rPr>
        <w:t>monitor</w:t>
      </w:r>
      <w:r w:rsidRPr="00212BF2">
        <w:rPr>
          <w:rFonts w:ascii="Calibri" w:hAnsi="Calibri"/>
          <w:color w:val="231F20"/>
          <w:spacing w:val="-19"/>
          <w:w w:val="110"/>
        </w:rPr>
        <w:t xml:space="preserve"> </w:t>
      </w:r>
      <w:r w:rsidRPr="00212BF2">
        <w:rPr>
          <w:rFonts w:ascii="Calibri" w:hAnsi="Calibri"/>
          <w:color w:val="231F20"/>
          <w:w w:val="110"/>
        </w:rPr>
        <w:t>and</w:t>
      </w:r>
      <w:r w:rsidRPr="00212BF2">
        <w:rPr>
          <w:rFonts w:ascii="Calibri" w:hAnsi="Calibri"/>
          <w:color w:val="231F20"/>
          <w:spacing w:val="-18"/>
          <w:w w:val="110"/>
        </w:rPr>
        <w:t xml:space="preserve"> </w:t>
      </w:r>
      <w:r w:rsidRPr="00212BF2">
        <w:rPr>
          <w:rFonts w:ascii="Calibri" w:hAnsi="Calibri"/>
          <w:color w:val="231F20"/>
          <w:w w:val="110"/>
        </w:rPr>
        <w:t>periodically</w:t>
      </w:r>
      <w:r w:rsidRPr="00212BF2">
        <w:rPr>
          <w:rFonts w:ascii="Calibri" w:hAnsi="Calibri"/>
          <w:color w:val="231F20"/>
          <w:spacing w:val="-19"/>
          <w:w w:val="110"/>
        </w:rPr>
        <w:t xml:space="preserve"> </w:t>
      </w:r>
      <w:r w:rsidRPr="00212BF2">
        <w:rPr>
          <w:rFonts w:ascii="Calibri" w:hAnsi="Calibri"/>
          <w:color w:val="231F20"/>
          <w:w w:val="110"/>
        </w:rPr>
        <w:t>evaluate</w:t>
      </w:r>
      <w:r w:rsidRPr="00212BF2">
        <w:rPr>
          <w:rFonts w:ascii="Calibri" w:hAnsi="Calibri"/>
          <w:color w:val="231F20"/>
          <w:spacing w:val="-19"/>
          <w:w w:val="110"/>
        </w:rPr>
        <w:t xml:space="preserve"> </w:t>
      </w:r>
      <w:r w:rsidRPr="00212BF2">
        <w:rPr>
          <w:rFonts w:ascii="Calibri" w:hAnsi="Calibri"/>
          <w:color w:val="231F20"/>
          <w:w w:val="110"/>
        </w:rPr>
        <w:t>the</w:t>
      </w:r>
      <w:r w:rsidRPr="00212BF2">
        <w:rPr>
          <w:rFonts w:ascii="Calibri" w:hAnsi="Calibri"/>
          <w:color w:val="231F20"/>
          <w:spacing w:val="-19"/>
          <w:w w:val="110"/>
        </w:rPr>
        <w:t xml:space="preserve"> </w:t>
      </w:r>
      <w:r w:rsidRPr="00212BF2">
        <w:rPr>
          <w:rFonts w:ascii="Calibri" w:hAnsi="Calibri"/>
          <w:color w:val="231F20"/>
          <w:w w:val="110"/>
        </w:rPr>
        <w:t>implementation</w:t>
      </w:r>
      <w:r w:rsidRPr="00212BF2">
        <w:rPr>
          <w:rFonts w:ascii="Calibri" w:hAnsi="Calibri"/>
          <w:color w:val="231F20"/>
          <w:spacing w:val="-19"/>
          <w:w w:val="110"/>
        </w:rPr>
        <w:t xml:space="preserve"> </w:t>
      </w:r>
      <w:r w:rsidRPr="00212BF2">
        <w:rPr>
          <w:rFonts w:ascii="Calibri" w:hAnsi="Calibri"/>
          <w:color w:val="231F20"/>
          <w:spacing w:val="-7"/>
          <w:w w:val="110"/>
        </w:rPr>
        <w:t xml:space="preserve">of </w:t>
      </w:r>
      <w:r w:rsidRPr="00212BF2">
        <w:rPr>
          <w:rFonts w:ascii="Calibri" w:hAnsi="Calibri"/>
          <w:color w:val="231F20"/>
          <w:w w:val="110"/>
        </w:rPr>
        <w:t>the national strategy/plan and its</w:t>
      </w:r>
      <w:r w:rsidRPr="00212BF2">
        <w:rPr>
          <w:rFonts w:ascii="Calibri" w:hAnsi="Calibri"/>
          <w:color w:val="231F20"/>
          <w:spacing w:val="-1"/>
          <w:w w:val="110"/>
        </w:rPr>
        <w:t xml:space="preserve"> </w:t>
      </w:r>
      <w:proofErr w:type="spellStart"/>
      <w:r w:rsidRPr="00212BF2">
        <w:rPr>
          <w:rFonts w:ascii="Calibri" w:hAnsi="Calibri"/>
          <w:color w:val="231F20"/>
          <w:w w:val="110"/>
        </w:rPr>
        <w:t>programmes</w:t>
      </w:r>
      <w:proofErr w:type="spellEnd"/>
      <w:r w:rsidRPr="00212BF2">
        <w:rPr>
          <w:rFonts w:ascii="Calibri" w:hAnsi="Calibri"/>
          <w:color w:val="231F20"/>
          <w:w w:val="110"/>
        </w:rPr>
        <w:t>.</w:t>
      </w:r>
    </w:p>
    <w:p w:rsidR="00AE16B4" w:rsidRPr="00212BF2" w:rsidRDefault="00DE33D8" w:rsidP="00F972C7">
      <w:pPr>
        <w:tabs>
          <w:tab w:val="left" w:pos="1361"/>
        </w:tabs>
        <w:spacing w:before="240" w:after="240" w:line="285" w:lineRule="auto"/>
        <w:rPr>
          <w:rFonts w:ascii="Calibri" w:hAnsi="Calibri"/>
          <w:b/>
          <w:color w:val="803207"/>
          <w:spacing w:val="5"/>
          <w:w w:val="110"/>
        </w:rPr>
      </w:pPr>
      <w:r>
        <w:rPr>
          <w:rFonts w:ascii="Calibri" w:hAnsi="Calibri"/>
        </w:rPr>
        <w:pict>
          <v:shape id="image50.png" o:spid="_x0000_i1025" type="#_x0000_t75" alt="Key concepts" style="width:13.5pt;height:6pt;visibility:visible;mso-wrap-style:square">
            <v:imagedata r:id="rId81" o:title=""/>
          </v:shape>
        </w:pict>
      </w:r>
      <w:r w:rsidR="00AE16B4" w:rsidRPr="00212BF2">
        <w:rPr>
          <w:rFonts w:ascii="Calibri" w:hAnsi="Calibri"/>
          <w:b/>
          <w:color w:val="803207"/>
          <w:spacing w:val="4"/>
          <w:w w:val="110"/>
        </w:rPr>
        <w:t xml:space="preserve"> Employment quotas </w:t>
      </w:r>
      <w:r w:rsidR="00AE16B4" w:rsidRPr="00212BF2">
        <w:rPr>
          <w:rFonts w:ascii="Calibri" w:hAnsi="Calibri"/>
          <w:b/>
          <w:color w:val="803207"/>
          <w:spacing w:val="3"/>
          <w:w w:val="110"/>
        </w:rPr>
        <w:t xml:space="preserve">for </w:t>
      </w:r>
      <w:r w:rsidR="00AE16B4" w:rsidRPr="00212BF2">
        <w:rPr>
          <w:rFonts w:ascii="Calibri" w:hAnsi="Calibri"/>
          <w:b/>
          <w:color w:val="803207"/>
          <w:spacing w:val="4"/>
          <w:w w:val="110"/>
        </w:rPr>
        <w:t xml:space="preserve">persons </w:t>
      </w:r>
      <w:r w:rsidR="00AE16B4" w:rsidRPr="00212BF2">
        <w:rPr>
          <w:rFonts w:ascii="Calibri" w:hAnsi="Calibri"/>
          <w:b/>
          <w:color w:val="803207"/>
          <w:spacing w:val="3"/>
          <w:w w:val="110"/>
        </w:rPr>
        <w:t>with</w:t>
      </w:r>
      <w:r w:rsidR="00AE16B4" w:rsidRPr="00212BF2">
        <w:rPr>
          <w:rFonts w:ascii="Calibri" w:hAnsi="Calibri"/>
          <w:b/>
          <w:color w:val="803207"/>
          <w:spacing w:val="73"/>
          <w:w w:val="110"/>
        </w:rPr>
        <w:t xml:space="preserve"> </w:t>
      </w:r>
      <w:r w:rsidR="00AE16B4" w:rsidRPr="00212BF2">
        <w:rPr>
          <w:rFonts w:ascii="Calibri" w:hAnsi="Calibri"/>
          <w:b/>
          <w:color w:val="803207"/>
          <w:spacing w:val="5"/>
          <w:w w:val="110"/>
        </w:rPr>
        <w:t>disabilities</w:t>
      </w:r>
    </w:p>
    <w:p w:rsidR="00386B7B" w:rsidRPr="00212BF2" w:rsidRDefault="00386B7B" w:rsidP="00386B7B">
      <w:pPr>
        <w:spacing w:before="1" w:line="285" w:lineRule="auto"/>
        <w:ind w:right="517"/>
        <w:rPr>
          <w:rFonts w:ascii="Calibri" w:hAnsi="Calibri"/>
        </w:rPr>
      </w:pPr>
      <w:r w:rsidRPr="00212BF2">
        <w:rPr>
          <w:rFonts w:ascii="Calibri" w:hAnsi="Calibri"/>
          <w:color w:val="231F20"/>
          <w:w w:val="110"/>
        </w:rPr>
        <w:t>Employment quotas for persons with disabilities are an example of “affirmative action” that aim to</w:t>
      </w:r>
      <w:r w:rsidRPr="00212BF2">
        <w:rPr>
          <w:rFonts w:ascii="Calibri" w:hAnsi="Calibri"/>
          <w:color w:val="231F20"/>
          <w:spacing w:val="-19"/>
          <w:w w:val="110"/>
        </w:rPr>
        <w:t xml:space="preserve"> </w:t>
      </w:r>
      <w:r w:rsidRPr="00212BF2">
        <w:rPr>
          <w:rFonts w:ascii="Calibri" w:hAnsi="Calibri"/>
          <w:color w:val="231F20"/>
          <w:w w:val="110"/>
        </w:rPr>
        <w:t>combat</w:t>
      </w:r>
      <w:r w:rsidRPr="00212BF2">
        <w:rPr>
          <w:rFonts w:ascii="Calibri" w:hAnsi="Calibri"/>
          <w:color w:val="231F20"/>
          <w:spacing w:val="-19"/>
          <w:w w:val="110"/>
        </w:rPr>
        <w:t xml:space="preserve"> </w:t>
      </w:r>
      <w:r w:rsidRPr="00212BF2">
        <w:rPr>
          <w:rFonts w:ascii="Calibri" w:hAnsi="Calibri"/>
          <w:color w:val="231F20"/>
          <w:w w:val="110"/>
        </w:rPr>
        <w:t>structural</w:t>
      </w:r>
      <w:r w:rsidRPr="00212BF2">
        <w:rPr>
          <w:rFonts w:ascii="Calibri" w:hAnsi="Calibri"/>
          <w:color w:val="231F20"/>
          <w:spacing w:val="-19"/>
          <w:w w:val="110"/>
        </w:rPr>
        <w:t xml:space="preserve"> </w:t>
      </w:r>
      <w:r w:rsidRPr="00212BF2">
        <w:rPr>
          <w:rFonts w:ascii="Calibri" w:hAnsi="Calibri"/>
          <w:color w:val="231F20"/>
          <w:w w:val="110"/>
        </w:rPr>
        <w:t>discrimination</w:t>
      </w:r>
      <w:r w:rsidRPr="00212BF2">
        <w:rPr>
          <w:rFonts w:ascii="Calibri" w:hAnsi="Calibri"/>
          <w:color w:val="231F20"/>
          <w:spacing w:val="-19"/>
          <w:w w:val="110"/>
        </w:rPr>
        <w:t xml:space="preserve"> </w:t>
      </w:r>
      <w:r w:rsidRPr="00212BF2">
        <w:rPr>
          <w:rFonts w:ascii="Calibri" w:hAnsi="Calibri"/>
          <w:color w:val="231F20"/>
          <w:w w:val="110"/>
        </w:rPr>
        <w:t>in</w:t>
      </w:r>
      <w:r w:rsidRPr="00212BF2">
        <w:rPr>
          <w:rFonts w:ascii="Calibri" w:hAnsi="Calibri"/>
          <w:color w:val="231F20"/>
          <w:spacing w:val="-18"/>
          <w:w w:val="110"/>
        </w:rPr>
        <w:t xml:space="preserve"> </w:t>
      </w:r>
      <w:r w:rsidRPr="00212BF2">
        <w:rPr>
          <w:rFonts w:ascii="Calibri" w:hAnsi="Calibri"/>
          <w:color w:val="231F20"/>
          <w:w w:val="110"/>
        </w:rPr>
        <w:t>employment,</w:t>
      </w:r>
      <w:r w:rsidRPr="00212BF2">
        <w:rPr>
          <w:rFonts w:ascii="Calibri" w:hAnsi="Calibri"/>
          <w:color w:val="231F20"/>
          <w:spacing w:val="-19"/>
          <w:w w:val="110"/>
        </w:rPr>
        <w:t xml:space="preserve"> </w:t>
      </w:r>
      <w:r w:rsidRPr="00212BF2">
        <w:rPr>
          <w:rFonts w:ascii="Calibri" w:hAnsi="Calibri"/>
          <w:color w:val="231F20"/>
          <w:w w:val="110"/>
        </w:rPr>
        <w:t>remedying</w:t>
      </w:r>
      <w:r w:rsidRPr="00212BF2">
        <w:rPr>
          <w:rFonts w:ascii="Calibri" w:hAnsi="Calibri"/>
          <w:color w:val="231F20"/>
          <w:spacing w:val="-19"/>
          <w:w w:val="110"/>
        </w:rPr>
        <w:t xml:space="preserve"> </w:t>
      </w:r>
      <w:r w:rsidRPr="00212BF2">
        <w:rPr>
          <w:rFonts w:ascii="Calibri" w:hAnsi="Calibri"/>
          <w:color w:val="231F20"/>
          <w:w w:val="110"/>
        </w:rPr>
        <w:t>historical</w:t>
      </w:r>
      <w:r w:rsidRPr="00212BF2">
        <w:rPr>
          <w:rFonts w:ascii="Calibri" w:hAnsi="Calibri"/>
          <w:color w:val="231F20"/>
          <w:spacing w:val="-19"/>
          <w:w w:val="110"/>
        </w:rPr>
        <w:t xml:space="preserve"> </w:t>
      </w:r>
      <w:r w:rsidRPr="00212BF2">
        <w:rPr>
          <w:rFonts w:ascii="Calibri" w:hAnsi="Calibri"/>
          <w:color w:val="231F20"/>
          <w:w w:val="110"/>
        </w:rPr>
        <w:t>exclusion</w:t>
      </w:r>
      <w:r w:rsidRPr="00212BF2">
        <w:rPr>
          <w:rFonts w:ascii="Calibri" w:hAnsi="Calibri"/>
          <w:color w:val="231F20"/>
          <w:spacing w:val="-18"/>
          <w:w w:val="110"/>
        </w:rPr>
        <w:t xml:space="preserve"> </w:t>
      </w:r>
      <w:r w:rsidRPr="00212BF2">
        <w:rPr>
          <w:rFonts w:ascii="Calibri" w:hAnsi="Calibri"/>
          <w:color w:val="231F20"/>
          <w:w w:val="110"/>
        </w:rPr>
        <w:t>and</w:t>
      </w:r>
      <w:r w:rsidRPr="00212BF2">
        <w:rPr>
          <w:rFonts w:ascii="Calibri" w:hAnsi="Calibri"/>
          <w:color w:val="231F20"/>
          <w:spacing w:val="-19"/>
          <w:w w:val="110"/>
        </w:rPr>
        <w:t xml:space="preserve"> </w:t>
      </w:r>
      <w:r w:rsidRPr="00212BF2">
        <w:rPr>
          <w:rFonts w:ascii="Calibri" w:hAnsi="Calibri"/>
          <w:color w:val="231F20"/>
          <w:w w:val="110"/>
        </w:rPr>
        <w:t>inequality. Many</w:t>
      </w:r>
      <w:r w:rsidRPr="00212BF2">
        <w:rPr>
          <w:rFonts w:ascii="Calibri" w:hAnsi="Calibri"/>
          <w:color w:val="231F20"/>
          <w:spacing w:val="-15"/>
          <w:w w:val="110"/>
        </w:rPr>
        <w:t xml:space="preserve"> </w:t>
      </w:r>
      <w:r w:rsidRPr="00212BF2">
        <w:rPr>
          <w:rFonts w:ascii="Calibri" w:hAnsi="Calibri"/>
          <w:color w:val="231F20"/>
          <w:w w:val="110"/>
        </w:rPr>
        <w:t>countries</w:t>
      </w:r>
      <w:r w:rsidRPr="00212BF2">
        <w:rPr>
          <w:rFonts w:ascii="Calibri" w:hAnsi="Calibri"/>
          <w:color w:val="231F20"/>
          <w:spacing w:val="-15"/>
          <w:w w:val="110"/>
        </w:rPr>
        <w:t xml:space="preserve"> </w:t>
      </w:r>
      <w:r w:rsidRPr="00212BF2">
        <w:rPr>
          <w:rFonts w:ascii="Calibri" w:hAnsi="Calibri"/>
          <w:color w:val="231F20"/>
          <w:w w:val="110"/>
        </w:rPr>
        <w:t>have</w:t>
      </w:r>
      <w:r w:rsidRPr="00212BF2">
        <w:rPr>
          <w:rFonts w:ascii="Calibri" w:hAnsi="Calibri"/>
          <w:color w:val="231F20"/>
          <w:spacing w:val="-15"/>
          <w:w w:val="110"/>
        </w:rPr>
        <w:t xml:space="preserve"> </w:t>
      </w:r>
      <w:r w:rsidRPr="00212BF2">
        <w:rPr>
          <w:rFonts w:ascii="Calibri" w:hAnsi="Calibri"/>
          <w:color w:val="231F20"/>
          <w:w w:val="110"/>
        </w:rPr>
        <w:t>passed</w:t>
      </w:r>
      <w:r w:rsidRPr="00212BF2">
        <w:rPr>
          <w:rFonts w:ascii="Calibri" w:hAnsi="Calibri"/>
          <w:color w:val="231F20"/>
          <w:spacing w:val="-15"/>
          <w:w w:val="110"/>
        </w:rPr>
        <w:t xml:space="preserve"> </w:t>
      </w:r>
      <w:r w:rsidRPr="00212BF2">
        <w:rPr>
          <w:rFonts w:ascii="Calibri" w:hAnsi="Calibri"/>
          <w:color w:val="231F20"/>
          <w:w w:val="110"/>
        </w:rPr>
        <w:t>legislation</w:t>
      </w:r>
      <w:r w:rsidRPr="00212BF2">
        <w:rPr>
          <w:rFonts w:ascii="Calibri" w:hAnsi="Calibri"/>
          <w:color w:val="231F20"/>
          <w:spacing w:val="-15"/>
          <w:w w:val="110"/>
        </w:rPr>
        <w:t xml:space="preserve"> </w:t>
      </w:r>
      <w:r w:rsidRPr="00212BF2">
        <w:rPr>
          <w:rFonts w:ascii="Calibri" w:hAnsi="Calibri"/>
          <w:color w:val="231F20"/>
          <w:w w:val="110"/>
        </w:rPr>
        <w:t>requiring</w:t>
      </w:r>
      <w:r w:rsidRPr="00212BF2">
        <w:rPr>
          <w:rFonts w:ascii="Calibri" w:hAnsi="Calibri"/>
          <w:color w:val="231F20"/>
          <w:spacing w:val="-15"/>
          <w:w w:val="110"/>
        </w:rPr>
        <w:t xml:space="preserve"> </w:t>
      </w:r>
      <w:r w:rsidRPr="00212BF2">
        <w:rPr>
          <w:rFonts w:ascii="Calibri" w:hAnsi="Calibri"/>
          <w:color w:val="231F20"/>
          <w:w w:val="110"/>
        </w:rPr>
        <w:t>the</w:t>
      </w:r>
      <w:r w:rsidRPr="00212BF2">
        <w:rPr>
          <w:rFonts w:ascii="Calibri" w:hAnsi="Calibri"/>
          <w:color w:val="231F20"/>
          <w:spacing w:val="-15"/>
          <w:w w:val="110"/>
        </w:rPr>
        <w:t xml:space="preserve"> </w:t>
      </w:r>
      <w:r w:rsidRPr="00212BF2">
        <w:rPr>
          <w:rFonts w:ascii="Calibri" w:hAnsi="Calibri"/>
          <w:color w:val="231F20"/>
          <w:w w:val="110"/>
        </w:rPr>
        <w:t>employment</w:t>
      </w:r>
      <w:r w:rsidRPr="00212BF2">
        <w:rPr>
          <w:rFonts w:ascii="Calibri" w:hAnsi="Calibri"/>
          <w:color w:val="231F20"/>
          <w:spacing w:val="-15"/>
          <w:w w:val="110"/>
        </w:rPr>
        <w:t xml:space="preserve"> </w:t>
      </w:r>
      <w:r w:rsidRPr="00212BF2">
        <w:rPr>
          <w:rFonts w:ascii="Calibri" w:hAnsi="Calibri"/>
          <w:color w:val="231F20"/>
          <w:w w:val="110"/>
        </w:rPr>
        <w:t>of</w:t>
      </w:r>
      <w:r w:rsidRPr="00212BF2">
        <w:rPr>
          <w:rFonts w:ascii="Calibri" w:hAnsi="Calibri"/>
          <w:color w:val="231F20"/>
          <w:spacing w:val="-15"/>
          <w:w w:val="110"/>
        </w:rPr>
        <w:t xml:space="preserve"> </w:t>
      </w:r>
      <w:r w:rsidRPr="00212BF2">
        <w:rPr>
          <w:rFonts w:ascii="Calibri" w:hAnsi="Calibri"/>
          <w:color w:val="231F20"/>
          <w:w w:val="110"/>
        </w:rPr>
        <w:t>a</w:t>
      </w:r>
      <w:r w:rsidRPr="00212BF2">
        <w:rPr>
          <w:rFonts w:ascii="Calibri" w:hAnsi="Calibri"/>
          <w:color w:val="231F20"/>
          <w:spacing w:val="-15"/>
          <w:w w:val="110"/>
        </w:rPr>
        <w:t xml:space="preserve"> </w:t>
      </w:r>
      <w:r w:rsidRPr="00212BF2">
        <w:rPr>
          <w:rFonts w:ascii="Calibri" w:hAnsi="Calibri"/>
          <w:color w:val="231F20"/>
          <w:w w:val="110"/>
        </w:rPr>
        <w:t>percentage</w:t>
      </w:r>
      <w:r w:rsidRPr="00212BF2">
        <w:rPr>
          <w:rFonts w:ascii="Calibri" w:hAnsi="Calibri"/>
          <w:color w:val="231F20"/>
          <w:spacing w:val="-15"/>
          <w:w w:val="110"/>
        </w:rPr>
        <w:t xml:space="preserve"> </w:t>
      </w:r>
      <w:r w:rsidRPr="00212BF2">
        <w:rPr>
          <w:rFonts w:ascii="Calibri" w:hAnsi="Calibri"/>
          <w:color w:val="231F20"/>
          <w:w w:val="110"/>
        </w:rPr>
        <w:t>of</w:t>
      </w:r>
      <w:r w:rsidRPr="00212BF2">
        <w:rPr>
          <w:rFonts w:ascii="Calibri" w:hAnsi="Calibri"/>
          <w:color w:val="231F20"/>
          <w:spacing w:val="-15"/>
          <w:w w:val="110"/>
        </w:rPr>
        <w:t xml:space="preserve"> </w:t>
      </w: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with disabilities in the public and/or private sectors. For private employers, this scheme is commonly correlated to the total number of employees of the</w:t>
      </w:r>
      <w:r w:rsidRPr="00212BF2">
        <w:rPr>
          <w:rFonts w:ascii="Calibri" w:hAnsi="Calibri"/>
          <w:color w:val="231F20"/>
          <w:spacing w:val="-10"/>
          <w:w w:val="110"/>
        </w:rPr>
        <w:t xml:space="preserve"> </w:t>
      </w:r>
      <w:r w:rsidRPr="00212BF2">
        <w:rPr>
          <w:rFonts w:ascii="Calibri" w:hAnsi="Calibri"/>
          <w:color w:val="231F20"/>
          <w:w w:val="110"/>
        </w:rPr>
        <w:t>enterprise.</w:t>
      </w:r>
    </w:p>
    <w:p w:rsidR="00386B7B" w:rsidRPr="00212BF2" w:rsidRDefault="00386B7B" w:rsidP="00386B7B">
      <w:pPr>
        <w:spacing w:before="108" w:line="285" w:lineRule="auto"/>
        <w:ind w:right="517"/>
        <w:rPr>
          <w:rFonts w:ascii="Calibri" w:hAnsi="Calibri"/>
        </w:rPr>
      </w:pPr>
      <w:r w:rsidRPr="00212BF2">
        <w:rPr>
          <w:rFonts w:ascii="Calibri" w:hAnsi="Calibri"/>
          <w:color w:val="231F20"/>
          <w:w w:val="105"/>
        </w:rPr>
        <w:t xml:space="preserve">Quotas involve preferential treatment in </w:t>
      </w:r>
      <w:proofErr w:type="spellStart"/>
      <w:r w:rsidRPr="00212BF2">
        <w:rPr>
          <w:rFonts w:ascii="Calibri" w:hAnsi="Calibri"/>
          <w:color w:val="231F20"/>
          <w:w w:val="105"/>
        </w:rPr>
        <w:t>favour</w:t>
      </w:r>
      <w:proofErr w:type="spellEnd"/>
      <w:r w:rsidRPr="00212BF2">
        <w:rPr>
          <w:rFonts w:ascii="Calibri" w:hAnsi="Calibri"/>
          <w:color w:val="231F20"/>
          <w:w w:val="105"/>
        </w:rPr>
        <w:t xml:space="preserve"> of persons with disabilities to fill job positions. </w:t>
      </w:r>
      <w:r w:rsidRPr="00212BF2">
        <w:rPr>
          <w:rFonts w:ascii="Calibri" w:hAnsi="Calibri"/>
          <w:color w:val="231F20"/>
          <w:spacing w:val="-4"/>
          <w:w w:val="105"/>
        </w:rPr>
        <w:t xml:space="preserve">This   </w:t>
      </w:r>
      <w:r w:rsidRPr="00212BF2">
        <w:rPr>
          <w:rFonts w:ascii="Calibri" w:hAnsi="Calibri"/>
          <w:color w:val="231F20"/>
          <w:w w:val="105"/>
        </w:rPr>
        <w:t xml:space="preserve">is not considered discrimination against other persons, but rather a necessary measure to fill the </w:t>
      </w:r>
      <w:proofErr w:type="gramStart"/>
      <w:r w:rsidRPr="00212BF2">
        <w:rPr>
          <w:rFonts w:ascii="Calibri" w:hAnsi="Calibri"/>
          <w:color w:val="231F20"/>
          <w:spacing w:val="-5"/>
          <w:w w:val="105"/>
        </w:rPr>
        <w:t xml:space="preserve">gap  </w:t>
      </w:r>
      <w:r w:rsidRPr="00212BF2">
        <w:rPr>
          <w:rFonts w:ascii="Calibri" w:hAnsi="Calibri"/>
          <w:color w:val="231F20"/>
          <w:w w:val="105"/>
        </w:rPr>
        <w:t>in</w:t>
      </w:r>
      <w:proofErr w:type="gramEnd"/>
      <w:r w:rsidRPr="00212BF2">
        <w:rPr>
          <w:rFonts w:ascii="Calibri" w:hAnsi="Calibri"/>
          <w:color w:val="231F20"/>
          <w:w w:val="105"/>
        </w:rPr>
        <w:t xml:space="preserve"> the employment of persons with disabilities due to long-standing </w:t>
      </w:r>
      <w:hyperlink w:anchor="_bookmark52" w:history="1">
        <w:r w:rsidRPr="00212BF2">
          <w:rPr>
            <w:rFonts w:ascii="Calibri" w:hAnsi="Calibri"/>
            <w:color w:val="0076BF"/>
            <w:w w:val="105"/>
            <w:u w:val="single" w:color="0076BF"/>
          </w:rPr>
          <w:t>disability-based discrimination</w:t>
        </w:r>
      </w:hyperlink>
      <w:r w:rsidRPr="00212BF2">
        <w:rPr>
          <w:rFonts w:ascii="Calibri" w:hAnsi="Calibri"/>
          <w:color w:val="0076BF"/>
          <w:w w:val="105"/>
        </w:rPr>
        <w:t xml:space="preserve"> </w:t>
      </w:r>
      <w:r w:rsidRPr="00212BF2">
        <w:rPr>
          <w:rFonts w:ascii="Calibri" w:hAnsi="Calibri"/>
          <w:color w:val="231F20"/>
          <w:w w:val="105"/>
        </w:rPr>
        <w:t>and</w:t>
      </w:r>
      <w:r w:rsidRPr="00212BF2">
        <w:rPr>
          <w:rFonts w:ascii="Calibri" w:hAnsi="Calibri"/>
          <w:color w:val="231F20"/>
          <w:spacing w:val="3"/>
          <w:w w:val="105"/>
        </w:rPr>
        <w:t xml:space="preserve"> </w:t>
      </w:r>
      <w:hyperlink w:anchor="_bookmark47" w:history="1">
        <w:r w:rsidRPr="00212BF2">
          <w:rPr>
            <w:rFonts w:ascii="Calibri" w:hAnsi="Calibri"/>
            <w:color w:val="0076BF"/>
            <w:w w:val="105"/>
            <w:u w:val="single" w:color="0076BF"/>
          </w:rPr>
          <w:t>stigma</w:t>
        </w:r>
      </w:hyperlink>
      <w:r w:rsidRPr="00212BF2">
        <w:rPr>
          <w:rFonts w:ascii="Calibri" w:hAnsi="Calibri"/>
          <w:color w:val="231F20"/>
          <w:w w:val="105"/>
        </w:rPr>
        <w:t>.</w:t>
      </w:r>
    </w:p>
    <w:p w:rsidR="00386B7B" w:rsidRPr="00212BF2" w:rsidRDefault="00386B7B" w:rsidP="00386B7B">
      <w:pPr>
        <w:tabs>
          <w:tab w:val="left" w:pos="1361"/>
        </w:tabs>
        <w:spacing w:before="160" w:line="285" w:lineRule="auto"/>
        <w:rPr>
          <w:rFonts w:ascii="Calibri" w:hAnsi="Calibri"/>
        </w:rPr>
      </w:pPr>
      <w:r w:rsidRPr="00212BF2">
        <w:rPr>
          <w:rFonts w:ascii="Calibri" w:hAnsi="Calibri"/>
          <w:color w:val="231F20"/>
          <w:w w:val="105"/>
        </w:rPr>
        <w:t xml:space="preserve">Quota levy systems can also be useful where funds from fines for not meeting quotas go </w:t>
      </w:r>
      <w:r w:rsidRPr="00212BF2">
        <w:rPr>
          <w:rFonts w:ascii="Calibri" w:hAnsi="Calibri"/>
          <w:color w:val="231F20"/>
          <w:spacing w:val="-4"/>
          <w:w w:val="105"/>
        </w:rPr>
        <w:t xml:space="preserve">into </w:t>
      </w:r>
      <w:r w:rsidRPr="00212BF2">
        <w:rPr>
          <w:rFonts w:ascii="Calibri" w:hAnsi="Calibri"/>
          <w:color w:val="231F20"/>
          <w:w w:val="105"/>
        </w:rPr>
        <w:t>supporting the training and employment of persons with</w:t>
      </w:r>
      <w:r w:rsidRPr="00212BF2">
        <w:rPr>
          <w:rFonts w:ascii="Calibri" w:hAnsi="Calibri"/>
          <w:color w:val="231F20"/>
          <w:spacing w:val="53"/>
          <w:w w:val="105"/>
        </w:rPr>
        <w:t xml:space="preserve"> </w:t>
      </w:r>
      <w:r w:rsidRPr="00212BF2">
        <w:rPr>
          <w:rFonts w:ascii="Calibri" w:hAnsi="Calibri"/>
          <w:color w:val="231F20"/>
          <w:w w:val="105"/>
        </w:rPr>
        <w:t>disabilities.</w:t>
      </w:r>
      <w:r w:rsidRPr="00212BF2">
        <w:rPr>
          <w:rFonts w:ascii="Calibri" w:hAnsi="Calibri"/>
          <w:sz w:val="11"/>
        </w:rPr>
        <w:br w:type="page"/>
      </w:r>
    </w:p>
    <w:p w:rsidR="001E22EF" w:rsidRPr="00212BF2" w:rsidRDefault="005409BC" w:rsidP="00386B7B">
      <w:pPr>
        <w:spacing w:before="109" w:line="285" w:lineRule="auto"/>
        <w:rPr>
          <w:rFonts w:ascii="Calibri" w:hAnsi="Calibri"/>
        </w:rPr>
      </w:pPr>
      <w:r w:rsidRPr="00212BF2">
        <w:rPr>
          <w:rFonts w:ascii="Calibri" w:hAnsi="Calibri"/>
          <w:color w:val="231F20"/>
          <w:w w:val="110"/>
        </w:rPr>
        <w:lastRenderedPageBreak/>
        <w:t xml:space="preserve">The ILO has published a report providing a summary of quota schemes for employment of persons with disabilities throughout the world (ILO, </w:t>
      </w:r>
      <w:hyperlink r:id="rId82">
        <w:r w:rsidRPr="00212BF2">
          <w:rPr>
            <w:rFonts w:ascii="Calibri" w:hAnsi="Calibri"/>
            <w:i/>
            <w:color w:val="0076BF"/>
            <w:w w:val="110"/>
            <w:u w:val="single" w:color="0076BF"/>
          </w:rPr>
          <w:t>Promoting Employment Opportunities for People with</w:t>
        </w:r>
      </w:hyperlink>
      <w:r w:rsidRPr="00212BF2">
        <w:rPr>
          <w:rFonts w:ascii="Calibri" w:hAnsi="Calibri"/>
          <w:i/>
          <w:color w:val="0076BF"/>
          <w:w w:val="110"/>
        </w:rPr>
        <w:t xml:space="preserve"> </w:t>
      </w:r>
      <w:hyperlink r:id="rId83">
        <w:r w:rsidRPr="00212BF2">
          <w:rPr>
            <w:rFonts w:ascii="Calibri" w:hAnsi="Calibri"/>
            <w:i/>
            <w:color w:val="0076BF"/>
            <w:w w:val="110"/>
            <w:u w:val="single" w:color="0076BF"/>
          </w:rPr>
          <w:t>Disabilities: Quota Schemes</w:t>
        </w:r>
      </w:hyperlink>
      <w:r w:rsidRPr="00212BF2">
        <w:rPr>
          <w:rFonts w:ascii="Calibri" w:hAnsi="Calibri"/>
          <w:color w:val="231F20"/>
          <w:w w:val="110"/>
        </w:rPr>
        <w:t>, Vol. 2 (2019)).</w:t>
      </w:r>
    </w:p>
    <w:p w:rsidR="001E22EF" w:rsidRPr="00212BF2" w:rsidRDefault="005409BC" w:rsidP="00386B7B">
      <w:pPr>
        <w:pStyle w:val="BodyText"/>
        <w:spacing w:before="111"/>
        <w:rPr>
          <w:rFonts w:ascii="Calibri" w:hAnsi="Calibri"/>
        </w:rPr>
      </w:pPr>
      <w:r w:rsidRPr="00212BF2">
        <w:rPr>
          <w:rFonts w:ascii="Calibri" w:hAnsi="Calibri"/>
          <w:color w:val="231F20"/>
          <w:w w:val="105"/>
        </w:rPr>
        <w:t>The practice of implementing quotas has raised three main issues that need to be addressed:</w:t>
      </w:r>
    </w:p>
    <w:p w:rsidR="001E22EF" w:rsidRPr="00212BF2" w:rsidRDefault="005409BC" w:rsidP="006A29A1">
      <w:pPr>
        <w:pStyle w:val="ListParagraph"/>
        <w:numPr>
          <w:ilvl w:val="0"/>
          <w:numId w:val="7"/>
        </w:numPr>
        <w:tabs>
          <w:tab w:val="left" w:pos="1361"/>
        </w:tabs>
        <w:spacing w:before="160" w:line="285" w:lineRule="auto"/>
        <w:ind w:left="629"/>
        <w:rPr>
          <w:rFonts w:ascii="Calibri" w:hAnsi="Calibri"/>
        </w:rPr>
      </w:pPr>
      <w:r w:rsidRPr="00212BF2">
        <w:rPr>
          <w:rFonts w:ascii="Calibri" w:hAnsi="Calibri"/>
          <w:color w:val="231F20"/>
          <w:w w:val="105"/>
        </w:rPr>
        <w:t xml:space="preserve">“Reserved posts” that can only be filled by persons with disabilities are sometimes used. </w:t>
      </w:r>
      <w:r w:rsidRPr="00212BF2">
        <w:rPr>
          <w:rFonts w:ascii="Calibri" w:hAnsi="Calibri"/>
          <w:color w:val="231F20"/>
          <w:spacing w:val="-4"/>
          <w:w w:val="105"/>
        </w:rPr>
        <w:t xml:space="preserve">They </w:t>
      </w:r>
      <w:r w:rsidRPr="00212BF2">
        <w:rPr>
          <w:rFonts w:ascii="Calibri" w:hAnsi="Calibri"/>
          <w:color w:val="231F20"/>
          <w:w w:val="105"/>
        </w:rPr>
        <w:t>are commonly perceived as low-quality and low-skilled jobs and often link specific vocations with specific groups of persons with disabilities (e.g. licenses for blind massage therapists). These reflect low expectations and reinforce stereotypes and prejudice against persons with disabilities, limiting their career choices and</w:t>
      </w:r>
      <w:r w:rsidRPr="00212BF2">
        <w:rPr>
          <w:rFonts w:ascii="Calibri" w:hAnsi="Calibri"/>
          <w:color w:val="231F20"/>
          <w:spacing w:val="25"/>
          <w:w w:val="105"/>
        </w:rPr>
        <w:t xml:space="preserve"> </w:t>
      </w:r>
      <w:r w:rsidRPr="00212BF2">
        <w:rPr>
          <w:rFonts w:ascii="Calibri" w:hAnsi="Calibri"/>
          <w:color w:val="231F20"/>
          <w:w w:val="105"/>
        </w:rPr>
        <w:t>development.</w:t>
      </w:r>
    </w:p>
    <w:p w:rsidR="001E22EF" w:rsidRPr="00212BF2" w:rsidRDefault="005409BC" w:rsidP="006A29A1">
      <w:pPr>
        <w:pStyle w:val="ListParagraph"/>
        <w:numPr>
          <w:ilvl w:val="0"/>
          <w:numId w:val="7"/>
        </w:numPr>
        <w:tabs>
          <w:tab w:val="left" w:pos="1361"/>
        </w:tabs>
        <w:spacing w:before="108" w:line="285" w:lineRule="auto"/>
        <w:ind w:left="629"/>
        <w:rPr>
          <w:rFonts w:ascii="Calibri" w:hAnsi="Calibri"/>
        </w:rPr>
      </w:pPr>
      <w:r w:rsidRPr="00212BF2">
        <w:rPr>
          <w:rFonts w:ascii="Calibri" w:hAnsi="Calibri"/>
          <w:color w:val="231F20"/>
          <w:w w:val="105"/>
        </w:rPr>
        <w:t xml:space="preserve">A low level of monitoring and a lack of effective enforcement mechanisms sometimes allow employment quotas to remain unfilled. For example, companies may opt to pay fines for </w:t>
      </w:r>
      <w:r w:rsidRPr="00212BF2">
        <w:rPr>
          <w:rFonts w:ascii="Calibri" w:hAnsi="Calibri"/>
          <w:color w:val="231F20"/>
          <w:spacing w:val="-4"/>
          <w:w w:val="105"/>
        </w:rPr>
        <w:t xml:space="preserve">non- </w:t>
      </w:r>
      <w:r w:rsidRPr="00212BF2">
        <w:rPr>
          <w:rFonts w:ascii="Calibri" w:hAnsi="Calibri"/>
          <w:color w:val="231F20"/>
          <w:w w:val="105"/>
        </w:rPr>
        <w:t>compliance</w:t>
      </w:r>
      <w:r w:rsidRPr="00212BF2">
        <w:rPr>
          <w:rFonts w:ascii="Calibri" w:hAnsi="Calibri"/>
          <w:color w:val="231F20"/>
          <w:spacing w:val="13"/>
          <w:w w:val="105"/>
        </w:rPr>
        <w:t xml:space="preserve"> </w:t>
      </w:r>
      <w:r w:rsidRPr="00212BF2">
        <w:rPr>
          <w:rFonts w:ascii="Calibri" w:hAnsi="Calibri"/>
          <w:color w:val="231F20"/>
          <w:w w:val="105"/>
        </w:rPr>
        <w:t>rather</w:t>
      </w:r>
      <w:r w:rsidRPr="00212BF2">
        <w:rPr>
          <w:rFonts w:ascii="Calibri" w:hAnsi="Calibri"/>
          <w:color w:val="231F20"/>
          <w:spacing w:val="14"/>
          <w:w w:val="105"/>
        </w:rPr>
        <w:t xml:space="preserve"> </w:t>
      </w:r>
      <w:r w:rsidRPr="00212BF2">
        <w:rPr>
          <w:rFonts w:ascii="Calibri" w:hAnsi="Calibri"/>
          <w:color w:val="231F20"/>
          <w:w w:val="105"/>
        </w:rPr>
        <w:t>than</w:t>
      </w:r>
      <w:r w:rsidRPr="00212BF2">
        <w:rPr>
          <w:rFonts w:ascii="Calibri" w:hAnsi="Calibri"/>
          <w:color w:val="231F20"/>
          <w:spacing w:val="14"/>
          <w:w w:val="105"/>
        </w:rPr>
        <w:t xml:space="preserve"> </w:t>
      </w:r>
      <w:r w:rsidRPr="00212BF2">
        <w:rPr>
          <w:rFonts w:ascii="Calibri" w:hAnsi="Calibri"/>
          <w:color w:val="231F20"/>
          <w:w w:val="105"/>
        </w:rPr>
        <w:t>making</w:t>
      </w:r>
      <w:r w:rsidRPr="00212BF2">
        <w:rPr>
          <w:rFonts w:ascii="Calibri" w:hAnsi="Calibri"/>
          <w:color w:val="231F20"/>
          <w:spacing w:val="14"/>
          <w:w w:val="105"/>
        </w:rPr>
        <w:t xml:space="preserve"> </w:t>
      </w:r>
      <w:r w:rsidRPr="00212BF2">
        <w:rPr>
          <w:rFonts w:ascii="Calibri" w:hAnsi="Calibri"/>
          <w:color w:val="231F20"/>
          <w:w w:val="105"/>
        </w:rPr>
        <w:t>efforts</w:t>
      </w:r>
      <w:r w:rsidRPr="00212BF2">
        <w:rPr>
          <w:rFonts w:ascii="Calibri" w:hAnsi="Calibri"/>
          <w:color w:val="231F20"/>
          <w:spacing w:val="14"/>
          <w:w w:val="105"/>
        </w:rPr>
        <w:t xml:space="preserve"> </w:t>
      </w:r>
      <w:r w:rsidRPr="00212BF2">
        <w:rPr>
          <w:rFonts w:ascii="Calibri" w:hAnsi="Calibri"/>
          <w:color w:val="231F20"/>
          <w:w w:val="105"/>
        </w:rPr>
        <w:t>towards</w:t>
      </w:r>
      <w:r w:rsidRPr="00212BF2">
        <w:rPr>
          <w:rFonts w:ascii="Calibri" w:hAnsi="Calibri"/>
          <w:color w:val="231F20"/>
          <w:spacing w:val="14"/>
          <w:w w:val="105"/>
        </w:rPr>
        <w:t xml:space="preserve"> </w:t>
      </w:r>
      <w:r w:rsidRPr="00212BF2">
        <w:rPr>
          <w:rFonts w:ascii="Calibri" w:hAnsi="Calibri"/>
          <w:color w:val="231F20"/>
          <w:w w:val="105"/>
        </w:rPr>
        <w:t>the</w:t>
      </w:r>
      <w:r w:rsidRPr="00212BF2">
        <w:rPr>
          <w:rFonts w:ascii="Calibri" w:hAnsi="Calibri"/>
          <w:color w:val="231F20"/>
          <w:spacing w:val="14"/>
          <w:w w:val="105"/>
        </w:rPr>
        <w:t xml:space="preserve"> </w:t>
      </w:r>
      <w:r w:rsidRPr="00212BF2">
        <w:rPr>
          <w:rFonts w:ascii="Calibri" w:hAnsi="Calibri"/>
          <w:color w:val="231F20"/>
          <w:w w:val="105"/>
        </w:rPr>
        <w:t>inclusion</w:t>
      </w:r>
      <w:r w:rsidRPr="00212BF2">
        <w:rPr>
          <w:rFonts w:ascii="Calibri" w:hAnsi="Calibri"/>
          <w:color w:val="231F20"/>
          <w:spacing w:val="14"/>
          <w:w w:val="105"/>
        </w:rPr>
        <w:t xml:space="preserve"> </w:t>
      </w:r>
      <w:r w:rsidRPr="00212BF2">
        <w:rPr>
          <w:rFonts w:ascii="Calibri" w:hAnsi="Calibri"/>
          <w:color w:val="231F20"/>
          <w:w w:val="105"/>
        </w:rPr>
        <w:t>of</w:t>
      </w:r>
      <w:r w:rsidRPr="00212BF2">
        <w:rPr>
          <w:rFonts w:ascii="Calibri" w:hAnsi="Calibri"/>
          <w:color w:val="231F20"/>
          <w:spacing w:val="14"/>
          <w:w w:val="105"/>
        </w:rPr>
        <w:t xml:space="preserve"> </w:t>
      </w:r>
      <w:r w:rsidRPr="00212BF2">
        <w:rPr>
          <w:rFonts w:ascii="Calibri" w:hAnsi="Calibri"/>
          <w:color w:val="231F20"/>
          <w:w w:val="105"/>
        </w:rPr>
        <w:t>employees</w:t>
      </w:r>
      <w:r w:rsidRPr="00212BF2">
        <w:rPr>
          <w:rFonts w:ascii="Calibri" w:hAnsi="Calibri"/>
          <w:color w:val="231F20"/>
          <w:spacing w:val="13"/>
          <w:w w:val="105"/>
        </w:rPr>
        <w:t xml:space="preserve"> </w:t>
      </w:r>
      <w:r w:rsidRPr="00212BF2">
        <w:rPr>
          <w:rFonts w:ascii="Calibri" w:hAnsi="Calibri"/>
          <w:color w:val="231F20"/>
          <w:w w:val="105"/>
        </w:rPr>
        <w:t>with</w:t>
      </w:r>
      <w:r w:rsidRPr="00212BF2">
        <w:rPr>
          <w:rFonts w:ascii="Calibri" w:hAnsi="Calibri"/>
          <w:color w:val="231F20"/>
          <w:spacing w:val="14"/>
          <w:w w:val="105"/>
        </w:rPr>
        <w:t xml:space="preserve"> </w:t>
      </w:r>
      <w:r w:rsidRPr="00212BF2">
        <w:rPr>
          <w:rFonts w:ascii="Calibri" w:hAnsi="Calibri"/>
          <w:color w:val="231F20"/>
          <w:w w:val="105"/>
        </w:rPr>
        <w:t>disabilities.</w:t>
      </w:r>
    </w:p>
    <w:p w:rsidR="001E22EF" w:rsidRPr="00212BF2" w:rsidRDefault="005409BC" w:rsidP="006A29A1">
      <w:pPr>
        <w:pStyle w:val="ListParagraph"/>
        <w:numPr>
          <w:ilvl w:val="0"/>
          <w:numId w:val="7"/>
        </w:numPr>
        <w:tabs>
          <w:tab w:val="left" w:pos="1361"/>
        </w:tabs>
        <w:spacing w:before="111" w:line="285" w:lineRule="auto"/>
        <w:ind w:left="629"/>
        <w:rPr>
          <w:rFonts w:ascii="Calibri" w:hAnsi="Calibri"/>
        </w:rPr>
      </w:pPr>
      <w:r w:rsidRPr="00212BF2">
        <w:rPr>
          <w:rFonts w:ascii="Calibri" w:hAnsi="Calibri"/>
          <w:color w:val="231F20"/>
          <w:w w:val="110"/>
        </w:rPr>
        <w:t>The</w:t>
      </w:r>
      <w:r w:rsidRPr="00212BF2">
        <w:rPr>
          <w:rFonts w:ascii="Calibri" w:hAnsi="Calibri"/>
          <w:color w:val="231F20"/>
          <w:spacing w:val="-22"/>
          <w:w w:val="110"/>
        </w:rPr>
        <w:t xml:space="preserve"> </w:t>
      </w:r>
      <w:r w:rsidRPr="00212BF2">
        <w:rPr>
          <w:rFonts w:ascii="Calibri" w:hAnsi="Calibri"/>
          <w:color w:val="231F20"/>
          <w:w w:val="110"/>
        </w:rPr>
        <w:t>filling</w:t>
      </w:r>
      <w:r w:rsidRPr="00212BF2">
        <w:rPr>
          <w:rFonts w:ascii="Calibri" w:hAnsi="Calibri"/>
          <w:color w:val="231F20"/>
          <w:spacing w:val="-21"/>
          <w:w w:val="110"/>
        </w:rPr>
        <w:t xml:space="preserve"> </w:t>
      </w:r>
      <w:r w:rsidRPr="00212BF2">
        <w:rPr>
          <w:rFonts w:ascii="Calibri" w:hAnsi="Calibri"/>
          <w:color w:val="231F20"/>
          <w:w w:val="110"/>
        </w:rPr>
        <w:t>of</w:t>
      </w:r>
      <w:r w:rsidRPr="00212BF2">
        <w:rPr>
          <w:rFonts w:ascii="Calibri" w:hAnsi="Calibri"/>
          <w:color w:val="231F20"/>
          <w:spacing w:val="-22"/>
          <w:w w:val="110"/>
        </w:rPr>
        <w:t xml:space="preserve"> </w:t>
      </w:r>
      <w:r w:rsidRPr="00212BF2">
        <w:rPr>
          <w:rFonts w:ascii="Calibri" w:hAnsi="Calibri"/>
          <w:color w:val="231F20"/>
          <w:w w:val="110"/>
        </w:rPr>
        <w:t>quotas</w:t>
      </w:r>
      <w:r w:rsidRPr="00212BF2">
        <w:rPr>
          <w:rFonts w:ascii="Calibri" w:hAnsi="Calibri"/>
          <w:color w:val="231F20"/>
          <w:spacing w:val="-21"/>
          <w:w w:val="110"/>
        </w:rPr>
        <w:t xml:space="preserve"> </w:t>
      </w:r>
      <w:r w:rsidRPr="00212BF2">
        <w:rPr>
          <w:rFonts w:ascii="Calibri" w:hAnsi="Calibri"/>
          <w:color w:val="231F20"/>
          <w:w w:val="110"/>
        </w:rPr>
        <w:t>benefit</w:t>
      </w:r>
      <w:r w:rsidRPr="00212BF2">
        <w:rPr>
          <w:rFonts w:ascii="Calibri" w:hAnsi="Calibri"/>
          <w:color w:val="231F20"/>
          <w:spacing w:val="-22"/>
          <w:w w:val="110"/>
        </w:rPr>
        <w:t xml:space="preserve"> </w:t>
      </w:r>
      <w:r w:rsidRPr="00212BF2">
        <w:rPr>
          <w:rFonts w:ascii="Calibri" w:hAnsi="Calibri"/>
          <w:color w:val="231F20"/>
          <w:w w:val="110"/>
        </w:rPr>
        <w:t>specific</w:t>
      </w:r>
      <w:r w:rsidRPr="00212BF2">
        <w:rPr>
          <w:rFonts w:ascii="Calibri" w:hAnsi="Calibri"/>
          <w:color w:val="231F20"/>
          <w:spacing w:val="-21"/>
          <w:w w:val="110"/>
        </w:rPr>
        <w:t xml:space="preserve"> </w:t>
      </w:r>
      <w:r w:rsidRPr="00212BF2">
        <w:rPr>
          <w:rFonts w:ascii="Calibri" w:hAnsi="Calibri"/>
          <w:color w:val="231F20"/>
          <w:w w:val="110"/>
        </w:rPr>
        <w:t>groups</w:t>
      </w:r>
      <w:r w:rsidRPr="00212BF2">
        <w:rPr>
          <w:rFonts w:ascii="Calibri" w:hAnsi="Calibri"/>
          <w:color w:val="231F20"/>
          <w:spacing w:val="-22"/>
          <w:w w:val="110"/>
        </w:rPr>
        <w:t xml:space="preserve"> </w:t>
      </w:r>
      <w:r w:rsidRPr="00212BF2">
        <w:rPr>
          <w:rFonts w:ascii="Calibri" w:hAnsi="Calibri"/>
          <w:color w:val="231F20"/>
          <w:w w:val="110"/>
        </w:rPr>
        <w:t>of</w:t>
      </w:r>
      <w:r w:rsidRPr="00212BF2">
        <w:rPr>
          <w:rFonts w:ascii="Calibri" w:hAnsi="Calibri"/>
          <w:color w:val="231F20"/>
          <w:spacing w:val="-21"/>
          <w:w w:val="110"/>
        </w:rPr>
        <w:t xml:space="preserve"> </w:t>
      </w:r>
      <w:r w:rsidRPr="00212BF2">
        <w:rPr>
          <w:rFonts w:ascii="Calibri" w:hAnsi="Calibri"/>
          <w:color w:val="231F20"/>
          <w:w w:val="110"/>
        </w:rPr>
        <w:t>persons</w:t>
      </w:r>
      <w:r w:rsidRPr="00212BF2">
        <w:rPr>
          <w:rFonts w:ascii="Calibri" w:hAnsi="Calibri"/>
          <w:color w:val="231F20"/>
          <w:spacing w:val="-22"/>
          <w:w w:val="110"/>
        </w:rPr>
        <w:t xml:space="preserve"> </w:t>
      </w:r>
      <w:r w:rsidRPr="00212BF2">
        <w:rPr>
          <w:rFonts w:ascii="Calibri" w:hAnsi="Calibri"/>
          <w:color w:val="231F20"/>
          <w:w w:val="110"/>
        </w:rPr>
        <w:t>with</w:t>
      </w:r>
      <w:r w:rsidRPr="00212BF2">
        <w:rPr>
          <w:rFonts w:ascii="Calibri" w:hAnsi="Calibri"/>
          <w:color w:val="231F20"/>
          <w:spacing w:val="-21"/>
          <w:w w:val="110"/>
        </w:rPr>
        <w:t xml:space="preserve"> </w:t>
      </w:r>
      <w:r w:rsidRPr="00212BF2">
        <w:rPr>
          <w:rFonts w:ascii="Calibri" w:hAnsi="Calibri"/>
          <w:color w:val="231F20"/>
          <w:w w:val="110"/>
        </w:rPr>
        <w:t>disabilities;</w:t>
      </w:r>
      <w:r w:rsidRPr="00212BF2">
        <w:rPr>
          <w:rFonts w:ascii="Calibri" w:hAnsi="Calibri"/>
          <w:color w:val="231F20"/>
          <w:spacing w:val="-22"/>
          <w:w w:val="110"/>
        </w:rPr>
        <w:t xml:space="preserve"> </w:t>
      </w:r>
      <w:r w:rsidRPr="00212BF2">
        <w:rPr>
          <w:rFonts w:ascii="Calibri" w:hAnsi="Calibri"/>
          <w:color w:val="231F20"/>
          <w:w w:val="110"/>
        </w:rPr>
        <w:t>those</w:t>
      </w:r>
      <w:r w:rsidRPr="00212BF2">
        <w:rPr>
          <w:rFonts w:ascii="Calibri" w:hAnsi="Calibri"/>
          <w:color w:val="231F20"/>
          <w:spacing w:val="-21"/>
          <w:w w:val="110"/>
        </w:rPr>
        <w:t xml:space="preserve"> </w:t>
      </w:r>
      <w:r w:rsidRPr="00212BF2">
        <w:rPr>
          <w:rFonts w:ascii="Calibri" w:hAnsi="Calibri"/>
          <w:color w:val="231F20"/>
          <w:w w:val="110"/>
        </w:rPr>
        <w:t>with</w:t>
      </w:r>
      <w:r w:rsidRPr="00212BF2">
        <w:rPr>
          <w:rFonts w:ascii="Calibri" w:hAnsi="Calibri"/>
          <w:color w:val="231F20"/>
          <w:spacing w:val="-22"/>
          <w:w w:val="110"/>
        </w:rPr>
        <w:t xml:space="preserve"> </w:t>
      </w:r>
      <w:r w:rsidRPr="00212BF2">
        <w:rPr>
          <w:rFonts w:ascii="Calibri" w:hAnsi="Calibri"/>
          <w:color w:val="231F20"/>
          <w:spacing w:val="-3"/>
          <w:w w:val="110"/>
        </w:rPr>
        <w:t xml:space="preserve">fewer </w:t>
      </w:r>
      <w:r w:rsidRPr="00212BF2">
        <w:rPr>
          <w:rFonts w:ascii="Calibri" w:hAnsi="Calibri"/>
          <w:color w:val="231F20"/>
          <w:w w:val="110"/>
        </w:rPr>
        <w:t>support requirements tend to be disproportionally benefited over</w:t>
      </w:r>
      <w:r w:rsidRPr="00212BF2">
        <w:rPr>
          <w:rFonts w:ascii="Calibri" w:hAnsi="Calibri"/>
          <w:color w:val="231F20"/>
          <w:spacing w:val="-22"/>
          <w:w w:val="110"/>
        </w:rPr>
        <w:t xml:space="preserve"> </w:t>
      </w:r>
      <w:r w:rsidRPr="00212BF2">
        <w:rPr>
          <w:rFonts w:ascii="Calibri" w:hAnsi="Calibri"/>
          <w:color w:val="231F20"/>
          <w:w w:val="110"/>
        </w:rPr>
        <w:t>others.</w:t>
      </w:r>
    </w:p>
    <w:p w:rsidR="001E22EF" w:rsidRPr="00212BF2" w:rsidRDefault="005409BC" w:rsidP="00386B7B">
      <w:pPr>
        <w:pStyle w:val="BodyText"/>
        <w:spacing w:before="111" w:line="285" w:lineRule="auto"/>
        <w:rPr>
          <w:rFonts w:ascii="Calibri" w:hAnsi="Calibri"/>
        </w:rPr>
      </w:pPr>
      <w:r w:rsidRPr="00212BF2">
        <w:rPr>
          <w:rFonts w:ascii="Calibri" w:hAnsi="Calibri"/>
          <w:color w:val="231F20"/>
          <w:w w:val="105"/>
        </w:rPr>
        <w:t>Quotas are also less impactful in low-income countries where a small proportion of persons are formally employed.</w:t>
      </w:r>
    </w:p>
    <w:p w:rsidR="001E22EF" w:rsidRPr="00212BF2" w:rsidRDefault="005409BC" w:rsidP="00386B7B">
      <w:pPr>
        <w:pStyle w:val="BodyText"/>
        <w:spacing w:before="111" w:line="285" w:lineRule="auto"/>
        <w:rPr>
          <w:rFonts w:ascii="Calibri" w:hAnsi="Calibri"/>
        </w:rPr>
      </w:pPr>
      <w:r w:rsidRPr="00212BF2">
        <w:rPr>
          <w:rFonts w:ascii="Calibri" w:hAnsi="Calibri"/>
          <w:color w:val="231F20"/>
          <w:w w:val="105"/>
        </w:rPr>
        <w:t xml:space="preserve">Ministries of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should promote employment quota </w:t>
      </w:r>
      <w:proofErr w:type="gramStart"/>
      <w:r w:rsidRPr="00212BF2">
        <w:rPr>
          <w:rFonts w:ascii="Calibri" w:hAnsi="Calibri"/>
          <w:color w:val="231F20"/>
          <w:w w:val="105"/>
        </w:rPr>
        <w:t>measures,</w:t>
      </w:r>
      <w:proofErr w:type="gramEnd"/>
      <w:r w:rsidRPr="00212BF2">
        <w:rPr>
          <w:rFonts w:ascii="Calibri" w:hAnsi="Calibri"/>
          <w:color w:val="231F20"/>
          <w:w w:val="105"/>
        </w:rPr>
        <w:t xml:space="preserve"> strengthen mechanisms to prevent any negative repercussions linked with their use and increase compliance by public and private actors.</w:t>
      </w:r>
    </w:p>
    <w:p w:rsidR="001E22EF" w:rsidRPr="00212BF2" w:rsidRDefault="005409BC" w:rsidP="00386B7B">
      <w:pPr>
        <w:pStyle w:val="BodyText"/>
        <w:spacing w:before="111" w:line="285" w:lineRule="auto"/>
        <w:rPr>
          <w:rFonts w:ascii="Calibri" w:hAnsi="Calibri"/>
        </w:rPr>
      </w:pPr>
      <w:r w:rsidRPr="00212BF2">
        <w:rPr>
          <w:rFonts w:ascii="Calibri" w:hAnsi="Calibri"/>
          <w:color w:val="231F20"/>
          <w:w w:val="110"/>
        </w:rPr>
        <w:t>Current</w:t>
      </w:r>
      <w:r w:rsidRPr="00212BF2">
        <w:rPr>
          <w:rFonts w:ascii="Calibri" w:hAnsi="Calibri"/>
          <w:color w:val="231F20"/>
          <w:spacing w:val="-10"/>
          <w:w w:val="110"/>
        </w:rPr>
        <w:t xml:space="preserve"> </w:t>
      </w:r>
      <w:r w:rsidRPr="00212BF2">
        <w:rPr>
          <w:rFonts w:ascii="Calibri" w:hAnsi="Calibri"/>
          <w:color w:val="231F20"/>
          <w:w w:val="110"/>
        </w:rPr>
        <w:t>practice</w:t>
      </w:r>
      <w:r w:rsidRPr="00212BF2">
        <w:rPr>
          <w:rFonts w:ascii="Calibri" w:hAnsi="Calibri"/>
          <w:color w:val="231F20"/>
          <w:spacing w:val="-10"/>
          <w:w w:val="110"/>
        </w:rPr>
        <w:t xml:space="preserve"> </w:t>
      </w:r>
      <w:r w:rsidRPr="00212BF2">
        <w:rPr>
          <w:rFonts w:ascii="Calibri" w:hAnsi="Calibri"/>
          <w:color w:val="231F20"/>
          <w:w w:val="110"/>
        </w:rPr>
        <w:t>is</w:t>
      </w:r>
      <w:r w:rsidRPr="00212BF2">
        <w:rPr>
          <w:rFonts w:ascii="Calibri" w:hAnsi="Calibri"/>
          <w:color w:val="231F20"/>
          <w:spacing w:val="-10"/>
          <w:w w:val="110"/>
        </w:rPr>
        <w:t xml:space="preserve"> </w:t>
      </w:r>
      <w:r w:rsidRPr="00212BF2">
        <w:rPr>
          <w:rFonts w:ascii="Calibri" w:hAnsi="Calibri"/>
          <w:color w:val="231F20"/>
          <w:w w:val="110"/>
        </w:rPr>
        <w:t>progressively</w:t>
      </w:r>
      <w:r w:rsidRPr="00212BF2">
        <w:rPr>
          <w:rFonts w:ascii="Calibri" w:hAnsi="Calibri"/>
          <w:color w:val="231F20"/>
          <w:spacing w:val="-10"/>
          <w:w w:val="110"/>
        </w:rPr>
        <w:t xml:space="preserve"> </w:t>
      </w:r>
      <w:r w:rsidRPr="00212BF2">
        <w:rPr>
          <w:rFonts w:ascii="Calibri" w:hAnsi="Calibri"/>
          <w:color w:val="231F20"/>
          <w:w w:val="110"/>
        </w:rPr>
        <w:t>inclined</w:t>
      </w:r>
      <w:r w:rsidRPr="00212BF2">
        <w:rPr>
          <w:rFonts w:ascii="Calibri" w:hAnsi="Calibri"/>
          <w:color w:val="231F20"/>
          <w:spacing w:val="-10"/>
          <w:w w:val="110"/>
        </w:rPr>
        <w:t xml:space="preserve"> </w:t>
      </w:r>
      <w:r w:rsidRPr="00212BF2">
        <w:rPr>
          <w:rFonts w:ascii="Calibri" w:hAnsi="Calibri"/>
          <w:color w:val="231F20"/>
          <w:w w:val="110"/>
        </w:rPr>
        <w:t>to</w:t>
      </w:r>
      <w:r w:rsidRPr="00212BF2">
        <w:rPr>
          <w:rFonts w:ascii="Calibri" w:hAnsi="Calibri"/>
          <w:color w:val="231F20"/>
          <w:spacing w:val="-10"/>
          <w:w w:val="110"/>
        </w:rPr>
        <w:t xml:space="preserve"> </w:t>
      </w:r>
      <w:r w:rsidRPr="00212BF2">
        <w:rPr>
          <w:rFonts w:ascii="Calibri" w:hAnsi="Calibri"/>
          <w:color w:val="231F20"/>
          <w:w w:val="110"/>
        </w:rPr>
        <w:t>replace</w:t>
      </w:r>
      <w:r w:rsidRPr="00212BF2">
        <w:rPr>
          <w:rFonts w:ascii="Calibri" w:hAnsi="Calibri"/>
          <w:color w:val="231F20"/>
          <w:spacing w:val="-10"/>
          <w:w w:val="110"/>
        </w:rPr>
        <w:t xml:space="preserve"> </w:t>
      </w:r>
      <w:r w:rsidRPr="00212BF2">
        <w:rPr>
          <w:rFonts w:ascii="Calibri" w:hAnsi="Calibri"/>
          <w:color w:val="231F20"/>
          <w:w w:val="110"/>
        </w:rPr>
        <w:t>“quotas”</w:t>
      </w:r>
      <w:r w:rsidRPr="00212BF2">
        <w:rPr>
          <w:rFonts w:ascii="Calibri" w:hAnsi="Calibri"/>
          <w:color w:val="231F20"/>
          <w:spacing w:val="-10"/>
          <w:w w:val="110"/>
        </w:rPr>
        <w:t xml:space="preserve"> </w:t>
      </w:r>
      <w:r w:rsidRPr="00212BF2">
        <w:rPr>
          <w:rFonts w:ascii="Calibri" w:hAnsi="Calibri"/>
          <w:color w:val="231F20"/>
          <w:w w:val="110"/>
        </w:rPr>
        <w:t>by</w:t>
      </w:r>
      <w:r w:rsidRPr="00212BF2">
        <w:rPr>
          <w:rFonts w:ascii="Calibri" w:hAnsi="Calibri"/>
          <w:color w:val="231F20"/>
          <w:spacing w:val="-10"/>
          <w:w w:val="110"/>
        </w:rPr>
        <w:t xml:space="preserve"> </w:t>
      </w:r>
      <w:r w:rsidRPr="00212BF2">
        <w:rPr>
          <w:rFonts w:ascii="Calibri" w:hAnsi="Calibri"/>
          <w:color w:val="231F20"/>
          <w:w w:val="110"/>
        </w:rPr>
        <w:t>“targets”.</w:t>
      </w:r>
      <w:r w:rsidRPr="00212BF2">
        <w:rPr>
          <w:rFonts w:ascii="Calibri" w:hAnsi="Calibri"/>
          <w:color w:val="231F20"/>
          <w:spacing w:val="-10"/>
          <w:w w:val="110"/>
        </w:rPr>
        <w:t xml:space="preserve"> </w:t>
      </w:r>
      <w:r w:rsidRPr="00212BF2">
        <w:rPr>
          <w:rFonts w:ascii="Calibri" w:hAnsi="Calibri"/>
          <w:color w:val="231F20"/>
          <w:spacing w:val="-3"/>
          <w:w w:val="110"/>
        </w:rPr>
        <w:t>Targets</w:t>
      </w:r>
      <w:r w:rsidRPr="00212BF2">
        <w:rPr>
          <w:rFonts w:ascii="Calibri" w:hAnsi="Calibri"/>
          <w:color w:val="231F20"/>
          <w:spacing w:val="-10"/>
          <w:w w:val="110"/>
        </w:rPr>
        <w:t xml:space="preserve"> </w:t>
      </w:r>
      <w:r w:rsidRPr="00212BF2">
        <w:rPr>
          <w:rFonts w:ascii="Calibri" w:hAnsi="Calibri"/>
          <w:color w:val="231F20"/>
          <w:w w:val="110"/>
        </w:rPr>
        <w:t>are</w:t>
      </w:r>
      <w:r w:rsidRPr="00212BF2">
        <w:rPr>
          <w:rFonts w:ascii="Calibri" w:hAnsi="Calibri"/>
          <w:color w:val="231F20"/>
          <w:spacing w:val="-10"/>
          <w:w w:val="110"/>
        </w:rPr>
        <w:t xml:space="preserve"> </w:t>
      </w:r>
      <w:r w:rsidRPr="00212BF2">
        <w:rPr>
          <w:rFonts w:ascii="Calibri" w:hAnsi="Calibri"/>
          <w:color w:val="231F20"/>
          <w:w w:val="110"/>
        </w:rPr>
        <w:t>not</w:t>
      </w:r>
      <w:r w:rsidRPr="00212BF2">
        <w:rPr>
          <w:rFonts w:ascii="Calibri" w:hAnsi="Calibri"/>
          <w:color w:val="231F20"/>
          <w:spacing w:val="-10"/>
          <w:w w:val="110"/>
        </w:rPr>
        <w:t xml:space="preserve"> </w:t>
      </w:r>
      <w:r w:rsidRPr="00212BF2">
        <w:rPr>
          <w:rFonts w:ascii="Calibri" w:hAnsi="Calibri"/>
          <w:color w:val="231F20"/>
          <w:w w:val="110"/>
        </w:rPr>
        <w:t>required enforceable minimums but aspirational goals. They have proven effective in certain contexts, as they are seen as more positive and employers tend to respond better to them, rather than to the punishment of not complying with</w:t>
      </w:r>
      <w:r w:rsidRPr="00212BF2">
        <w:rPr>
          <w:rFonts w:ascii="Calibri" w:hAnsi="Calibri"/>
          <w:color w:val="231F20"/>
          <w:spacing w:val="-1"/>
          <w:w w:val="110"/>
        </w:rPr>
        <w:t xml:space="preserve"> </w:t>
      </w:r>
      <w:r w:rsidRPr="00212BF2">
        <w:rPr>
          <w:rFonts w:ascii="Calibri" w:hAnsi="Calibri"/>
          <w:color w:val="231F20"/>
          <w:w w:val="110"/>
        </w:rPr>
        <w:t>quotas.</w:t>
      </w:r>
    </w:p>
    <w:p w:rsidR="001E22EF" w:rsidRPr="00212BF2" w:rsidRDefault="005409BC" w:rsidP="00386B7B">
      <w:pPr>
        <w:pStyle w:val="BodyText"/>
        <w:spacing w:before="109" w:line="285" w:lineRule="auto"/>
        <w:jc w:val="both"/>
        <w:rPr>
          <w:rFonts w:ascii="Calibri" w:hAnsi="Calibri"/>
        </w:rPr>
      </w:pPr>
      <w:r w:rsidRPr="00212BF2">
        <w:rPr>
          <w:rFonts w:ascii="Calibri" w:hAnsi="Calibri"/>
          <w:color w:val="231F20"/>
          <w:w w:val="105"/>
        </w:rPr>
        <w:t xml:space="preserve">Ministries of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should make context-specific assessments to ensure that the approach adopted</w:t>
      </w:r>
      <w:r w:rsidR="00DA0F84" w:rsidRPr="00212BF2">
        <w:rPr>
          <w:rFonts w:ascii="Calibri" w:hAnsi="Calibri"/>
          <w:color w:val="231F20"/>
          <w:w w:val="105"/>
        </w:rPr>
        <w:t xml:space="preserve"> </w:t>
      </w:r>
      <w:r w:rsidRPr="00212BF2">
        <w:rPr>
          <w:rFonts w:ascii="Calibri" w:hAnsi="Calibri"/>
          <w:color w:val="231F20"/>
          <w:w w:val="105"/>
        </w:rPr>
        <w:t>is effective in combating systemic discrimination. In some contexts, incentives may be more efficient, while</w:t>
      </w:r>
      <w:r w:rsidRPr="00212BF2">
        <w:rPr>
          <w:rFonts w:ascii="Calibri" w:hAnsi="Calibri"/>
          <w:color w:val="231F20"/>
          <w:spacing w:val="7"/>
          <w:w w:val="105"/>
        </w:rPr>
        <w:t xml:space="preserve"> </w:t>
      </w:r>
      <w:r w:rsidRPr="00212BF2">
        <w:rPr>
          <w:rFonts w:ascii="Calibri" w:hAnsi="Calibri"/>
          <w:color w:val="231F20"/>
          <w:w w:val="105"/>
        </w:rPr>
        <w:t>enforcement</w:t>
      </w:r>
      <w:r w:rsidRPr="00212BF2">
        <w:rPr>
          <w:rFonts w:ascii="Calibri" w:hAnsi="Calibri"/>
          <w:color w:val="231F20"/>
          <w:spacing w:val="8"/>
          <w:w w:val="105"/>
        </w:rPr>
        <w:t xml:space="preserve"> </w:t>
      </w:r>
      <w:r w:rsidRPr="00212BF2">
        <w:rPr>
          <w:rFonts w:ascii="Calibri" w:hAnsi="Calibri"/>
          <w:color w:val="231F20"/>
          <w:w w:val="105"/>
        </w:rPr>
        <w:t>can</w:t>
      </w:r>
      <w:r w:rsidRPr="00212BF2">
        <w:rPr>
          <w:rFonts w:ascii="Calibri" w:hAnsi="Calibri"/>
          <w:color w:val="231F20"/>
          <w:spacing w:val="8"/>
          <w:w w:val="105"/>
        </w:rPr>
        <w:t xml:space="preserve"> </w:t>
      </w:r>
      <w:r w:rsidRPr="00212BF2">
        <w:rPr>
          <w:rFonts w:ascii="Calibri" w:hAnsi="Calibri"/>
          <w:color w:val="231F20"/>
          <w:w w:val="105"/>
        </w:rPr>
        <w:t>be</w:t>
      </w:r>
      <w:r w:rsidRPr="00212BF2">
        <w:rPr>
          <w:rFonts w:ascii="Calibri" w:hAnsi="Calibri"/>
          <w:color w:val="231F20"/>
          <w:spacing w:val="7"/>
          <w:w w:val="105"/>
        </w:rPr>
        <w:t xml:space="preserve"> </w:t>
      </w:r>
      <w:r w:rsidRPr="00212BF2">
        <w:rPr>
          <w:rFonts w:ascii="Calibri" w:hAnsi="Calibri"/>
          <w:color w:val="231F20"/>
          <w:w w:val="105"/>
        </w:rPr>
        <w:t>a</w:t>
      </w:r>
      <w:r w:rsidRPr="00212BF2">
        <w:rPr>
          <w:rFonts w:ascii="Calibri" w:hAnsi="Calibri"/>
          <w:color w:val="231F20"/>
          <w:spacing w:val="8"/>
          <w:w w:val="105"/>
        </w:rPr>
        <w:t xml:space="preserve"> </w:t>
      </w:r>
      <w:r w:rsidRPr="00212BF2">
        <w:rPr>
          <w:rFonts w:ascii="Calibri" w:hAnsi="Calibri"/>
          <w:color w:val="231F20"/>
          <w:w w:val="105"/>
        </w:rPr>
        <w:t>better</w:t>
      </w:r>
      <w:r w:rsidRPr="00212BF2">
        <w:rPr>
          <w:rFonts w:ascii="Calibri" w:hAnsi="Calibri"/>
          <w:color w:val="231F20"/>
          <w:spacing w:val="8"/>
          <w:w w:val="105"/>
        </w:rPr>
        <w:t xml:space="preserve"> </w:t>
      </w:r>
      <w:r w:rsidRPr="00212BF2">
        <w:rPr>
          <w:rFonts w:ascii="Calibri" w:hAnsi="Calibri"/>
          <w:color w:val="231F20"/>
          <w:w w:val="105"/>
        </w:rPr>
        <w:t>choice</w:t>
      </w:r>
      <w:r w:rsidRPr="00212BF2">
        <w:rPr>
          <w:rFonts w:ascii="Calibri" w:hAnsi="Calibri"/>
          <w:color w:val="231F20"/>
          <w:spacing w:val="7"/>
          <w:w w:val="105"/>
        </w:rPr>
        <w:t xml:space="preserve"> </w:t>
      </w:r>
      <w:r w:rsidRPr="00212BF2">
        <w:rPr>
          <w:rFonts w:ascii="Calibri" w:hAnsi="Calibri"/>
          <w:color w:val="231F20"/>
          <w:w w:val="105"/>
        </w:rPr>
        <w:t>in</w:t>
      </w:r>
      <w:r w:rsidRPr="00212BF2">
        <w:rPr>
          <w:rFonts w:ascii="Calibri" w:hAnsi="Calibri"/>
          <w:color w:val="231F20"/>
          <w:spacing w:val="8"/>
          <w:w w:val="105"/>
        </w:rPr>
        <w:t xml:space="preserve"> </w:t>
      </w:r>
      <w:r w:rsidRPr="00212BF2">
        <w:rPr>
          <w:rFonts w:ascii="Calibri" w:hAnsi="Calibri"/>
          <w:color w:val="231F20"/>
          <w:w w:val="105"/>
        </w:rPr>
        <w:t>others.</w:t>
      </w:r>
      <w:r w:rsidRPr="00212BF2">
        <w:rPr>
          <w:rFonts w:ascii="Calibri" w:hAnsi="Calibri"/>
          <w:color w:val="231F20"/>
          <w:spacing w:val="8"/>
          <w:w w:val="105"/>
        </w:rPr>
        <w:t xml:space="preserve"> </w:t>
      </w:r>
      <w:r w:rsidRPr="00212BF2">
        <w:rPr>
          <w:rFonts w:ascii="Calibri" w:hAnsi="Calibri"/>
          <w:color w:val="231F20"/>
          <w:w w:val="105"/>
        </w:rPr>
        <w:t>Neither</w:t>
      </w:r>
      <w:r w:rsidRPr="00212BF2">
        <w:rPr>
          <w:rFonts w:ascii="Calibri" w:hAnsi="Calibri"/>
          <w:color w:val="231F20"/>
          <w:spacing w:val="7"/>
          <w:w w:val="105"/>
        </w:rPr>
        <w:t xml:space="preserve"> </w:t>
      </w:r>
      <w:r w:rsidRPr="00212BF2">
        <w:rPr>
          <w:rFonts w:ascii="Calibri" w:hAnsi="Calibri"/>
          <w:color w:val="231F20"/>
          <w:w w:val="105"/>
        </w:rPr>
        <w:t>measure</w:t>
      </w:r>
      <w:r w:rsidRPr="00212BF2">
        <w:rPr>
          <w:rFonts w:ascii="Calibri" w:hAnsi="Calibri"/>
          <w:color w:val="231F20"/>
          <w:spacing w:val="8"/>
          <w:w w:val="105"/>
        </w:rPr>
        <w:t xml:space="preserve"> </w:t>
      </w:r>
      <w:r w:rsidRPr="00212BF2">
        <w:rPr>
          <w:rFonts w:ascii="Calibri" w:hAnsi="Calibri"/>
          <w:color w:val="231F20"/>
          <w:w w:val="105"/>
        </w:rPr>
        <w:t>is</w:t>
      </w:r>
      <w:r w:rsidRPr="00212BF2">
        <w:rPr>
          <w:rFonts w:ascii="Calibri" w:hAnsi="Calibri"/>
          <w:color w:val="231F20"/>
          <w:spacing w:val="8"/>
          <w:w w:val="105"/>
        </w:rPr>
        <w:t xml:space="preserve"> </w:t>
      </w:r>
      <w:r w:rsidRPr="00212BF2">
        <w:rPr>
          <w:rFonts w:ascii="Calibri" w:hAnsi="Calibri"/>
          <w:color w:val="231F20"/>
          <w:w w:val="105"/>
        </w:rPr>
        <w:t>mutually</w:t>
      </w:r>
      <w:r w:rsidRPr="00212BF2">
        <w:rPr>
          <w:rFonts w:ascii="Calibri" w:hAnsi="Calibri"/>
          <w:color w:val="231F20"/>
          <w:spacing w:val="8"/>
          <w:w w:val="105"/>
        </w:rPr>
        <w:t xml:space="preserve"> </w:t>
      </w:r>
      <w:r w:rsidRPr="00212BF2">
        <w:rPr>
          <w:rFonts w:ascii="Calibri" w:hAnsi="Calibri"/>
          <w:color w:val="231F20"/>
          <w:w w:val="105"/>
        </w:rPr>
        <w:t>exclusive.</w:t>
      </w:r>
    </w:p>
    <w:p w:rsidR="001E22EF" w:rsidRPr="00212BF2" w:rsidRDefault="005409BC" w:rsidP="00386B7B">
      <w:pPr>
        <w:pStyle w:val="BodyText"/>
        <w:spacing w:before="110" w:line="285" w:lineRule="auto"/>
        <w:rPr>
          <w:rFonts w:ascii="Calibri" w:hAnsi="Calibri"/>
        </w:rPr>
      </w:pPr>
      <w:r w:rsidRPr="00212BF2">
        <w:rPr>
          <w:rFonts w:ascii="Calibri" w:hAnsi="Calibri"/>
          <w:color w:val="231F20"/>
          <w:spacing w:val="-11"/>
          <w:w w:val="110"/>
        </w:rPr>
        <w:t>To</w:t>
      </w:r>
      <w:r w:rsidRPr="00212BF2">
        <w:rPr>
          <w:rFonts w:ascii="Calibri" w:hAnsi="Calibri"/>
          <w:color w:val="231F20"/>
          <w:spacing w:val="-10"/>
          <w:w w:val="110"/>
        </w:rPr>
        <w:t xml:space="preserve"> </w:t>
      </w:r>
      <w:r w:rsidRPr="00212BF2">
        <w:rPr>
          <w:rFonts w:ascii="Calibri" w:hAnsi="Calibri"/>
          <w:color w:val="231F20"/>
          <w:w w:val="110"/>
        </w:rPr>
        <w:t>ensure</w:t>
      </w:r>
      <w:r w:rsidRPr="00212BF2">
        <w:rPr>
          <w:rFonts w:ascii="Calibri" w:hAnsi="Calibri"/>
          <w:color w:val="231F20"/>
          <w:spacing w:val="-10"/>
          <w:w w:val="110"/>
        </w:rPr>
        <w:t xml:space="preserve"> </w:t>
      </w:r>
      <w:r w:rsidRPr="00212BF2">
        <w:rPr>
          <w:rFonts w:ascii="Calibri" w:hAnsi="Calibri"/>
          <w:color w:val="231F20"/>
          <w:w w:val="110"/>
        </w:rPr>
        <w:t>equality</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outputs</w:t>
      </w:r>
      <w:r w:rsidRPr="00212BF2">
        <w:rPr>
          <w:rFonts w:ascii="Calibri" w:hAnsi="Calibri"/>
          <w:color w:val="231F20"/>
          <w:spacing w:val="-10"/>
          <w:w w:val="110"/>
        </w:rPr>
        <w:t xml:space="preserve"> </w:t>
      </w:r>
      <w:r w:rsidRPr="00212BF2">
        <w:rPr>
          <w:rFonts w:ascii="Calibri" w:hAnsi="Calibri"/>
          <w:color w:val="231F20"/>
          <w:w w:val="110"/>
        </w:rPr>
        <w:t>from</w:t>
      </w:r>
      <w:r w:rsidRPr="00212BF2">
        <w:rPr>
          <w:rFonts w:ascii="Calibri" w:hAnsi="Calibri"/>
          <w:color w:val="231F20"/>
          <w:spacing w:val="-10"/>
          <w:w w:val="110"/>
        </w:rPr>
        <w:t xml:space="preserve"> </w:t>
      </w:r>
      <w:r w:rsidRPr="00212BF2">
        <w:rPr>
          <w:rFonts w:ascii="Calibri" w:hAnsi="Calibri"/>
          <w:color w:val="231F20"/>
          <w:w w:val="110"/>
        </w:rPr>
        <w:t>quotas</w:t>
      </w:r>
      <w:r w:rsidRPr="00212BF2">
        <w:rPr>
          <w:rFonts w:ascii="Calibri" w:hAnsi="Calibri"/>
          <w:color w:val="231F20"/>
          <w:spacing w:val="-10"/>
          <w:w w:val="110"/>
        </w:rPr>
        <w:t xml:space="preserve"> </w:t>
      </w:r>
      <w:r w:rsidRPr="00212BF2">
        <w:rPr>
          <w:rFonts w:ascii="Calibri" w:hAnsi="Calibri"/>
          <w:color w:val="231F20"/>
          <w:w w:val="110"/>
        </w:rPr>
        <w:t>or</w:t>
      </w:r>
      <w:r w:rsidRPr="00212BF2">
        <w:rPr>
          <w:rFonts w:ascii="Calibri" w:hAnsi="Calibri"/>
          <w:color w:val="231F20"/>
          <w:spacing w:val="-10"/>
          <w:w w:val="110"/>
        </w:rPr>
        <w:t xml:space="preserve"> </w:t>
      </w:r>
      <w:r w:rsidRPr="00212BF2">
        <w:rPr>
          <w:rFonts w:ascii="Calibri" w:hAnsi="Calibri"/>
          <w:color w:val="231F20"/>
          <w:w w:val="110"/>
        </w:rPr>
        <w:t>targets,</w:t>
      </w:r>
      <w:r w:rsidRPr="00212BF2">
        <w:rPr>
          <w:rFonts w:ascii="Calibri" w:hAnsi="Calibri"/>
          <w:color w:val="231F20"/>
          <w:spacing w:val="-10"/>
          <w:w w:val="110"/>
        </w:rPr>
        <w:t xml:space="preserve"> </w:t>
      </w:r>
      <w:r w:rsidRPr="00212BF2">
        <w:rPr>
          <w:rFonts w:ascii="Calibri" w:hAnsi="Calibri"/>
          <w:color w:val="231F20"/>
          <w:w w:val="110"/>
        </w:rPr>
        <w:t>they</w:t>
      </w:r>
      <w:r w:rsidRPr="00212BF2">
        <w:rPr>
          <w:rFonts w:ascii="Calibri" w:hAnsi="Calibri"/>
          <w:color w:val="231F20"/>
          <w:spacing w:val="-10"/>
          <w:w w:val="110"/>
        </w:rPr>
        <w:t xml:space="preserve"> </w:t>
      </w:r>
      <w:r w:rsidRPr="00212BF2">
        <w:rPr>
          <w:rFonts w:ascii="Calibri" w:hAnsi="Calibri"/>
          <w:color w:val="231F20"/>
          <w:w w:val="110"/>
        </w:rPr>
        <w:t>should</w:t>
      </w:r>
      <w:r w:rsidRPr="00212BF2">
        <w:rPr>
          <w:rFonts w:ascii="Calibri" w:hAnsi="Calibri"/>
          <w:color w:val="231F20"/>
          <w:spacing w:val="-9"/>
          <w:w w:val="110"/>
        </w:rPr>
        <w:t xml:space="preserve"> </w:t>
      </w:r>
      <w:r w:rsidRPr="00212BF2">
        <w:rPr>
          <w:rFonts w:ascii="Calibri" w:hAnsi="Calibri"/>
          <w:color w:val="231F20"/>
          <w:w w:val="110"/>
        </w:rPr>
        <w:t>be</w:t>
      </w:r>
      <w:r w:rsidRPr="00212BF2">
        <w:rPr>
          <w:rFonts w:ascii="Calibri" w:hAnsi="Calibri"/>
          <w:color w:val="231F20"/>
          <w:spacing w:val="-10"/>
          <w:w w:val="110"/>
        </w:rPr>
        <w:t xml:space="preserve"> </w:t>
      </w:r>
      <w:r w:rsidRPr="00212BF2">
        <w:rPr>
          <w:rFonts w:ascii="Calibri" w:hAnsi="Calibri"/>
          <w:color w:val="231F20"/>
          <w:w w:val="110"/>
        </w:rPr>
        <w:t>implemented</w:t>
      </w:r>
      <w:r w:rsidRPr="00212BF2">
        <w:rPr>
          <w:rFonts w:ascii="Calibri" w:hAnsi="Calibri"/>
          <w:color w:val="231F20"/>
          <w:spacing w:val="-10"/>
          <w:w w:val="110"/>
        </w:rPr>
        <w:t xml:space="preserve"> </w:t>
      </w:r>
      <w:r w:rsidRPr="00212BF2">
        <w:rPr>
          <w:rFonts w:ascii="Calibri" w:hAnsi="Calibri"/>
          <w:color w:val="231F20"/>
          <w:w w:val="110"/>
        </w:rPr>
        <w:t>alongside</w:t>
      </w:r>
      <w:r w:rsidRPr="00212BF2">
        <w:rPr>
          <w:rFonts w:ascii="Calibri" w:hAnsi="Calibri"/>
          <w:color w:val="231F20"/>
          <w:spacing w:val="-10"/>
          <w:w w:val="110"/>
        </w:rPr>
        <w:t xml:space="preserve"> </w:t>
      </w:r>
      <w:r w:rsidRPr="00212BF2">
        <w:rPr>
          <w:rFonts w:ascii="Calibri" w:hAnsi="Calibri"/>
          <w:color w:val="231F20"/>
          <w:w w:val="110"/>
        </w:rPr>
        <w:t>targeted outreach measures for the recruitment of women with disabilities and of persons with a range of impairments,</w:t>
      </w:r>
      <w:r w:rsidRPr="00212BF2">
        <w:rPr>
          <w:rFonts w:ascii="Calibri" w:hAnsi="Calibri"/>
          <w:color w:val="231F20"/>
          <w:spacing w:val="-13"/>
          <w:w w:val="110"/>
        </w:rPr>
        <w:t xml:space="preserve"> </w:t>
      </w:r>
      <w:r w:rsidRPr="00212BF2">
        <w:rPr>
          <w:rFonts w:ascii="Calibri" w:hAnsi="Calibri"/>
          <w:color w:val="231F20"/>
          <w:w w:val="110"/>
        </w:rPr>
        <w:t>so</w:t>
      </w:r>
      <w:r w:rsidRPr="00212BF2">
        <w:rPr>
          <w:rFonts w:ascii="Calibri" w:hAnsi="Calibri"/>
          <w:color w:val="231F20"/>
          <w:spacing w:val="-13"/>
          <w:w w:val="110"/>
        </w:rPr>
        <w:t xml:space="preserve"> </w:t>
      </w:r>
      <w:r w:rsidRPr="00212BF2">
        <w:rPr>
          <w:rFonts w:ascii="Calibri" w:hAnsi="Calibri"/>
          <w:color w:val="231F20"/>
          <w:w w:val="110"/>
        </w:rPr>
        <w:t>persons</w:t>
      </w:r>
      <w:r w:rsidRPr="00212BF2">
        <w:rPr>
          <w:rFonts w:ascii="Calibri" w:hAnsi="Calibri"/>
          <w:color w:val="231F20"/>
          <w:spacing w:val="-13"/>
          <w:w w:val="110"/>
        </w:rPr>
        <w:t xml:space="preserve"> </w:t>
      </w:r>
      <w:r w:rsidRPr="00212BF2">
        <w:rPr>
          <w:rFonts w:ascii="Calibri" w:hAnsi="Calibri"/>
          <w:color w:val="231F20"/>
          <w:w w:val="110"/>
        </w:rPr>
        <w:t>with</w:t>
      </w:r>
      <w:r w:rsidRPr="00212BF2">
        <w:rPr>
          <w:rFonts w:ascii="Calibri" w:hAnsi="Calibri"/>
          <w:color w:val="231F20"/>
          <w:spacing w:val="-13"/>
          <w:w w:val="110"/>
        </w:rPr>
        <w:t xml:space="preserve"> </w:t>
      </w:r>
      <w:r w:rsidRPr="00212BF2">
        <w:rPr>
          <w:rFonts w:ascii="Calibri" w:hAnsi="Calibri"/>
          <w:color w:val="231F20"/>
          <w:w w:val="110"/>
        </w:rPr>
        <w:t>fewer</w:t>
      </w:r>
      <w:r w:rsidRPr="00212BF2">
        <w:rPr>
          <w:rFonts w:ascii="Calibri" w:hAnsi="Calibri"/>
          <w:color w:val="231F20"/>
          <w:spacing w:val="-13"/>
          <w:w w:val="110"/>
        </w:rPr>
        <w:t xml:space="preserve"> </w:t>
      </w:r>
      <w:r w:rsidRPr="00212BF2">
        <w:rPr>
          <w:rFonts w:ascii="Calibri" w:hAnsi="Calibri"/>
          <w:color w:val="231F20"/>
          <w:w w:val="110"/>
        </w:rPr>
        <w:t>support</w:t>
      </w:r>
      <w:r w:rsidRPr="00212BF2">
        <w:rPr>
          <w:rFonts w:ascii="Calibri" w:hAnsi="Calibri"/>
          <w:color w:val="231F20"/>
          <w:spacing w:val="-13"/>
          <w:w w:val="110"/>
        </w:rPr>
        <w:t xml:space="preserve"> </w:t>
      </w:r>
      <w:r w:rsidRPr="00212BF2">
        <w:rPr>
          <w:rFonts w:ascii="Calibri" w:hAnsi="Calibri"/>
          <w:color w:val="231F20"/>
          <w:w w:val="110"/>
        </w:rPr>
        <w:t>requirements</w:t>
      </w:r>
      <w:r w:rsidRPr="00212BF2">
        <w:rPr>
          <w:rFonts w:ascii="Calibri" w:hAnsi="Calibri"/>
          <w:color w:val="231F20"/>
          <w:spacing w:val="-13"/>
          <w:w w:val="110"/>
        </w:rPr>
        <w:t xml:space="preserve"> </w:t>
      </w:r>
      <w:r w:rsidRPr="00212BF2">
        <w:rPr>
          <w:rFonts w:ascii="Calibri" w:hAnsi="Calibri"/>
          <w:color w:val="231F20"/>
          <w:w w:val="110"/>
        </w:rPr>
        <w:t>do</w:t>
      </w:r>
      <w:r w:rsidRPr="00212BF2">
        <w:rPr>
          <w:rFonts w:ascii="Calibri" w:hAnsi="Calibri"/>
          <w:color w:val="231F20"/>
          <w:spacing w:val="-13"/>
          <w:w w:val="110"/>
        </w:rPr>
        <w:t xml:space="preserve"> </w:t>
      </w:r>
      <w:r w:rsidRPr="00212BF2">
        <w:rPr>
          <w:rFonts w:ascii="Calibri" w:hAnsi="Calibri"/>
          <w:color w:val="231F20"/>
          <w:w w:val="110"/>
        </w:rPr>
        <w:t>not</w:t>
      </w:r>
      <w:r w:rsidRPr="00212BF2">
        <w:rPr>
          <w:rFonts w:ascii="Calibri" w:hAnsi="Calibri"/>
          <w:color w:val="231F20"/>
          <w:spacing w:val="-13"/>
          <w:w w:val="110"/>
        </w:rPr>
        <w:t xml:space="preserve"> </w:t>
      </w:r>
      <w:r w:rsidRPr="00212BF2">
        <w:rPr>
          <w:rFonts w:ascii="Calibri" w:hAnsi="Calibri"/>
          <w:color w:val="231F20"/>
          <w:w w:val="110"/>
        </w:rPr>
        <w:t>benefit</w:t>
      </w:r>
      <w:r w:rsidRPr="00212BF2">
        <w:rPr>
          <w:rFonts w:ascii="Calibri" w:hAnsi="Calibri"/>
          <w:color w:val="231F20"/>
          <w:spacing w:val="-13"/>
          <w:w w:val="110"/>
        </w:rPr>
        <w:t xml:space="preserve"> </w:t>
      </w:r>
      <w:r w:rsidRPr="00212BF2">
        <w:rPr>
          <w:rFonts w:ascii="Calibri" w:hAnsi="Calibri"/>
          <w:color w:val="231F20"/>
          <w:w w:val="110"/>
        </w:rPr>
        <w:t>disproportionally</w:t>
      </w:r>
      <w:r w:rsidRPr="00212BF2">
        <w:rPr>
          <w:rFonts w:ascii="Calibri" w:hAnsi="Calibri"/>
          <w:color w:val="231F20"/>
          <w:spacing w:val="-12"/>
          <w:w w:val="110"/>
        </w:rPr>
        <w:t xml:space="preserve"> </w:t>
      </w:r>
      <w:r w:rsidRPr="00212BF2">
        <w:rPr>
          <w:rFonts w:ascii="Calibri" w:hAnsi="Calibri"/>
          <w:color w:val="231F20"/>
          <w:w w:val="110"/>
        </w:rPr>
        <w:t>from</w:t>
      </w:r>
      <w:r w:rsidRPr="00212BF2">
        <w:rPr>
          <w:rFonts w:ascii="Calibri" w:hAnsi="Calibri"/>
          <w:color w:val="231F20"/>
          <w:spacing w:val="-13"/>
          <w:w w:val="110"/>
        </w:rPr>
        <w:t xml:space="preserve"> </w:t>
      </w:r>
      <w:r w:rsidRPr="00212BF2">
        <w:rPr>
          <w:rFonts w:ascii="Calibri" w:hAnsi="Calibri"/>
          <w:color w:val="231F20"/>
          <w:spacing w:val="-3"/>
          <w:w w:val="110"/>
        </w:rPr>
        <w:t xml:space="preserve">these </w:t>
      </w:r>
      <w:r w:rsidRPr="00212BF2">
        <w:rPr>
          <w:rFonts w:ascii="Calibri" w:hAnsi="Calibri"/>
          <w:color w:val="231F20"/>
          <w:w w:val="110"/>
        </w:rPr>
        <w:t>measures.</w:t>
      </w:r>
      <w:r w:rsidRPr="00212BF2">
        <w:rPr>
          <w:rFonts w:ascii="Calibri" w:hAnsi="Calibri"/>
          <w:color w:val="231F20"/>
          <w:spacing w:val="-26"/>
          <w:w w:val="110"/>
        </w:rPr>
        <w:t xml:space="preserve"> </w:t>
      </w:r>
      <w:r w:rsidRPr="00212BF2">
        <w:rPr>
          <w:rFonts w:ascii="Calibri" w:hAnsi="Calibri"/>
          <w:color w:val="231F20"/>
          <w:w w:val="110"/>
        </w:rPr>
        <w:t>This</w:t>
      </w:r>
      <w:r w:rsidRPr="00212BF2">
        <w:rPr>
          <w:rFonts w:ascii="Calibri" w:hAnsi="Calibri"/>
          <w:color w:val="231F20"/>
          <w:spacing w:val="-25"/>
          <w:w w:val="110"/>
        </w:rPr>
        <w:t xml:space="preserve"> </w:t>
      </w:r>
      <w:r w:rsidRPr="00212BF2">
        <w:rPr>
          <w:rFonts w:ascii="Calibri" w:hAnsi="Calibri"/>
          <w:color w:val="231F20"/>
          <w:w w:val="110"/>
        </w:rPr>
        <w:t>outreach</w:t>
      </w:r>
      <w:r w:rsidRPr="00212BF2">
        <w:rPr>
          <w:rFonts w:ascii="Calibri" w:hAnsi="Calibri"/>
          <w:color w:val="231F20"/>
          <w:spacing w:val="-25"/>
          <w:w w:val="110"/>
        </w:rPr>
        <w:t xml:space="preserve"> </w:t>
      </w:r>
      <w:r w:rsidRPr="00212BF2">
        <w:rPr>
          <w:rFonts w:ascii="Calibri" w:hAnsi="Calibri"/>
          <w:color w:val="231F20"/>
          <w:w w:val="110"/>
        </w:rPr>
        <w:t>should</w:t>
      </w:r>
      <w:r w:rsidRPr="00212BF2">
        <w:rPr>
          <w:rFonts w:ascii="Calibri" w:hAnsi="Calibri"/>
          <w:color w:val="231F20"/>
          <w:spacing w:val="-25"/>
          <w:w w:val="110"/>
        </w:rPr>
        <w:t xml:space="preserve"> </w:t>
      </w:r>
      <w:r w:rsidRPr="00212BF2">
        <w:rPr>
          <w:rFonts w:ascii="Calibri" w:hAnsi="Calibri"/>
          <w:color w:val="231F20"/>
          <w:w w:val="110"/>
        </w:rPr>
        <w:t>include</w:t>
      </w:r>
      <w:r w:rsidRPr="00212BF2">
        <w:rPr>
          <w:rFonts w:ascii="Calibri" w:hAnsi="Calibri"/>
          <w:color w:val="231F20"/>
          <w:spacing w:val="-25"/>
          <w:w w:val="110"/>
        </w:rPr>
        <w:t xml:space="preserve"> </w:t>
      </w:r>
      <w:r w:rsidRPr="00212BF2">
        <w:rPr>
          <w:rFonts w:ascii="Calibri" w:hAnsi="Calibri"/>
          <w:color w:val="231F20"/>
          <w:w w:val="110"/>
        </w:rPr>
        <w:t>persons</w:t>
      </w:r>
      <w:r w:rsidRPr="00212BF2">
        <w:rPr>
          <w:rFonts w:ascii="Calibri" w:hAnsi="Calibri"/>
          <w:color w:val="231F20"/>
          <w:spacing w:val="-25"/>
          <w:w w:val="110"/>
        </w:rPr>
        <w:t xml:space="preserve"> </w:t>
      </w:r>
      <w:r w:rsidRPr="00212BF2">
        <w:rPr>
          <w:rFonts w:ascii="Calibri" w:hAnsi="Calibri"/>
          <w:color w:val="231F20"/>
          <w:w w:val="110"/>
        </w:rPr>
        <w:t>with</w:t>
      </w:r>
      <w:r w:rsidRPr="00212BF2">
        <w:rPr>
          <w:rFonts w:ascii="Calibri" w:hAnsi="Calibri"/>
          <w:color w:val="231F20"/>
          <w:spacing w:val="-26"/>
          <w:w w:val="110"/>
        </w:rPr>
        <w:t xml:space="preserve"> </w:t>
      </w:r>
      <w:r w:rsidRPr="00212BF2">
        <w:rPr>
          <w:rFonts w:ascii="Calibri" w:hAnsi="Calibri"/>
          <w:color w:val="231F20"/>
          <w:w w:val="110"/>
        </w:rPr>
        <w:t>intellectual</w:t>
      </w:r>
      <w:r w:rsidRPr="00212BF2">
        <w:rPr>
          <w:rFonts w:ascii="Calibri" w:hAnsi="Calibri"/>
          <w:color w:val="231F20"/>
          <w:spacing w:val="-25"/>
          <w:w w:val="110"/>
        </w:rPr>
        <w:t xml:space="preserve"> </w:t>
      </w:r>
      <w:r w:rsidRPr="00212BF2">
        <w:rPr>
          <w:rFonts w:ascii="Calibri" w:hAnsi="Calibri"/>
          <w:color w:val="231F20"/>
          <w:w w:val="110"/>
        </w:rPr>
        <w:t>disabilities,</w:t>
      </w:r>
      <w:r w:rsidRPr="00212BF2">
        <w:rPr>
          <w:rFonts w:ascii="Calibri" w:hAnsi="Calibri"/>
          <w:color w:val="231F20"/>
          <w:spacing w:val="-25"/>
          <w:w w:val="110"/>
        </w:rPr>
        <w:t xml:space="preserve"> </w:t>
      </w:r>
      <w:r w:rsidRPr="00212BF2">
        <w:rPr>
          <w:rFonts w:ascii="Calibri" w:hAnsi="Calibri"/>
          <w:color w:val="231F20"/>
          <w:w w:val="110"/>
        </w:rPr>
        <w:t>psychosocial</w:t>
      </w:r>
      <w:r w:rsidRPr="00212BF2">
        <w:rPr>
          <w:rFonts w:ascii="Calibri" w:hAnsi="Calibri"/>
          <w:color w:val="231F20"/>
          <w:spacing w:val="-25"/>
          <w:w w:val="110"/>
        </w:rPr>
        <w:t xml:space="preserve"> </w:t>
      </w:r>
      <w:r w:rsidRPr="00212BF2">
        <w:rPr>
          <w:rFonts w:ascii="Calibri" w:hAnsi="Calibri"/>
          <w:color w:val="231F20"/>
          <w:w w:val="110"/>
        </w:rPr>
        <w:t>disabilities and</w:t>
      </w:r>
      <w:r w:rsidRPr="00212BF2">
        <w:rPr>
          <w:rFonts w:ascii="Calibri" w:hAnsi="Calibri"/>
          <w:color w:val="231F20"/>
          <w:spacing w:val="-8"/>
          <w:w w:val="110"/>
        </w:rPr>
        <w:t xml:space="preserve"> </w:t>
      </w:r>
      <w:proofErr w:type="spellStart"/>
      <w:r w:rsidRPr="00212BF2">
        <w:rPr>
          <w:rFonts w:ascii="Calibri" w:hAnsi="Calibri"/>
          <w:color w:val="231F20"/>
          <w:w w:val="110"/>
        </w:rPr>
        <w:t>deafblind</w:t>
      </w:r>
      <w:proofErr w:type="spellEnd"/>
      <w:r w:rsidRPr="00212BF2">
        <w:rPr>
          <w:rFonts w:ascii="Calibri" w:hAnsi="Calibri"/>
          <w:color w:val="231F20"/>
          <w:spacing w:val="-8"/>
          <w:w w:val="110"/>
        </w:rPr>
        <w:t xml:space="preserve"> </w:t>
      </w:r>
      <w:r w:rsidRPr="00212BF2">
        <w:rPr>
          <w:rFonts w:ascii="Calibri" w:hAnsi="Calibri"/>
          <w:color w:val="231F20"/>
          <w:w w:val="110"/>
        </w:rPr>
        <w:t>persons,</w:t>
      </w:r>
      <w:r w:rsidRPr="00212BF2">
        <w:rPr>
          <w:rFonts w:ascii="Calibri" w:hAnsi="Calibri"/>
          <w:color w:val="231F20"/>
          <w:spacing w:val="-8"/>
          <w:w w:val="110"/>
        </w:rPr>
        <w:t xml:space="preserve"> </w:t>
      </w:r>
      <w:r w:rsidRPr="00212BF2">
        <w:rPr>
          <w:rFonts w:ascii="Calibri" w:hAnsi="Calibri"/>
          <w:color w:val="231F20"/>
          <w:w w:val="110"/>
        </w:rPr>
        <w:t>who</w:t>
      </w:r>
      <w:r w:rsidRPr="00212BF2">
        <w:rPr>
          <w:rFonts w:ascii="Calibri" w:hAnsi="Calibri"/>
          <w:color w:val="231F20"/>
          <w:spacing w:val="-8"/>
          <w:w w:val="110"/>
        </w:rPr>
        <w:t xml:space="preserve"> </w:t>
      </w:r>
      <w:r w:rsidRPr="00212BF2">
        <w:rPr>
          <w:rFonts w:ascii="Calibri" w:hAnsi="Calibri"/>
          <w:color w:val="231F20"/>
          <w:w w:val="110"/>
        </w:rPr>
        <w:t>are</w:t>
      </w:r>
      <w:r w:rsidRPr="00212BF2">
        <w:rPr>
          <w:rFonts w:ascii="Calibri" w:hAnsi="Calibri"/>
          <w:color w:val="231F20"/>
          <w:spacing w:val="-8"/>
          <w:w w:val="110"/>
        </w:rPr>
        <w:t xml:space="preserve"> </w:t>
      </w:r>
      <w:r w:rsidRPr="00212BF2">
        <w:rPr>
          <w:rFonts w:ascii="Calibri" w:hAnsi="Calibri"/>
          <w:color w:val="231F20"/>
          <w:w w:val="110"/>
        </w:rPr>
        <w:t>often</w:t>
      </w:r>
      <w:r w:rsidRPr="00212BF2">
        <w:rPr>
          <w:rFonts w:ascii="Calibri" w:hAnsi="Calibri"/>
          <w:color w:val="231F20"/>
          <w:spacing w:val="-8"/>
          <w:w w:val="110"/>
        </w:rPr>
        <w:t xml:space="preserve"> </w:t>
      </w:r>
      <w:r w:rsidRPr="00212BF2">
        <w:rPr>
          <w:rFonts w:ascii="Calibri" w:hAnsi="Calibri"/>
          <w:color w:val="231F20"/>
          <w:w w:val="110"/>
        </w:rPr>
        <w:t>the</w:t>
      </w:r>
      <w:r w:rsidRPr="00212BF2">
        <w:rPr>
          <w:rFonts w:ascii="Calibri" w:hAnsi="Calibri"/>
          <w:color w:val="231F20"/>
          <w:spacing w:val="-8"/>
          <w:w w:val="110"/>
        </w:rPr>
        <w:t xml:space="preserve"> </w:t>
      </w:r>
      <w:r w:rsidRPr="00212BF2">
        <w:rPr>
          <w:rFonts w:ascii="Calibri" w:hAnsi="Calibri"/>
          <w:color w:val="231F20"/>
          <w:w w:val="110"/>
        </w:rPr>
        <w:t>most</w:t>
      </w:r>
      <w:r w:rsidRPr="00212BF2">
        <w:rPr>
          <w:rFonts w:ascii="Calibri" w:hAnsi="Calibri"/>
          <w:color w:val="231F20"/>
          <w:spacing w:val="-8"/>
          <w:w w:val="110"/>
        </w:rPr>
        <w:t xml:space="preserve"> </w:t>
      </w:r>
      <w:r w:rsidRPr="00212BF2">
        <w:rPr>
          <w:rFonts w:ascii="Calibri" w:hAnsi="Calibri"/>
          <w:color w:val="231F20"/>
          <w:w w:val="110"/>
        </w:rPr>
        <w:t>excluded</w:t>
      </w:r>
      <w:r w:rsidRPr="00212BF2">
        <w:rPr>
          <w:rFonts w:ascii="Calibri" w:hAnsi="Calibri"/>
          <w:color w:val="231F20"/>
          <w:spacing w:val="-8"/>
          <w:w w:val="110"/>
        </w:rPr>
        <w:t xml:space="preserve"> </w:t>
      </w:r>
      <w:r w:rsidRPr="00212BF2">
        <w:rPr>
          <w:rFonts w:ascii="Calibri" w:hAnsi="Calibri"/>
          <w:color w:val="231F20"/>
          <w:spacing w:val="-7"/>
          <w:w w:val="110"/>
        </w:rPr>
        <w:t>(or,</w:t>
      </w:r>
      <w:r w:rsidRPr="00212BF2">
        <w:rPr>
          <w:rFonts w:ascii="Calibri" w:hAnsi="Calibri"/>
          <w:color w:val="231F20"/>
          <w:spacing w:val="-8"/>
          <w:w w:val="110"/>
        </w:rPr>
        <w:t xml:space="preserve"> </w:t>
      </w:r>
      <w:r w:rsidRPr="00212BF2">
        <w:rPr>
          <w:rFonts w:ascii="Calibri" w:hAnsi="Calibri"/>
          <w:color w:val="231F20"/>
          <w:w w:val="110"/>
        </w:rPr>
        <w:t>according</w:t>
      </w:r>
      <w:r w:rsidRPr="00212BF2">
        <w:rPr>
          <w:rFonts w:ascii="Calibri" w:hAnsi="Calibri"/>
          <w:color w:val="231F20"/>
          <w:spacing w:val="-8"/>
          <w:w w:val="110"/>
        </w:rPr>
        <w:t xml:space="preserve"> </w:t>
      </w:r>
      <w:r w:rsidRPr="00212BF2">
        <w:rPr>
          <w:rFonts w:ascii="Calibri" w:hAnsi="Calibri"/>
          <w:color w:val="231F20"/>
          <w:w w:val="110"/>
        </w:rPr>
        <w:t>to</w:t>
      </w:r>
      <w:r w:rsidRPr="00212BF2">
        <w:rPr>
          <w:rFonts w:ascii="Calibri" w:hAnsi="Calibri"/>
          <w:color w:val="231F20"/>
          <w:spacing w:val="-8"/>
          <w:w w:val="110"/>
        </w:rPr>
        <w:t xml:space="preserve"> </w:t>
      </w:r>
      <w:r w:rsidRPr="00212BF2">
        <w:rPr>
          <w:rFonts w:ascii="Calibri" w:hAnsi="Calibri"/>
          <w:color w:val="231F20"/>
          <w:w w:val="110"/>
        </w:rPr>
        <w:t>the</w:t>
      </w:r>
      <w:r w:rsidRPr="00212BF2">
        <w:rPr>
          <w:rFonts w:ascii="Calibri" w:hAnsi="Calibri"/>
          <w:color w:val="231F20"/>
          <w:spacing w:val="-8"/>
          <w:w w:val="110"/>
        </w:rPr>
        <w:t xml:space="preserve"> </w:t>
      </w:r>
      <w:r w:rsidRPr="00212BF2">
        <w:rPr>
          <w:rFonts w:ascii="Calibri" w:hAnsi="Calibri"/>
          <w:color w:val="231F20"/>
          <w:w w:val="110"/>
        </w:rPr>
        <w:t>local</w:t>
      </w:r>
      <w:r w:rsidRPr="00212BF2">
        <w:rPr>
          <w:rFonts w:ascii="Calibri" w:hAnsi="Calibri"/>
          <w:color w:val="231F20"/>
          <w:spacing w:val="-8"/>
          <w:w w:val="110"/>
        </w:rPr>
        <w:t xml:space="preserve"> </w:t>
      </w:r>
      <w:r w:rsidRPr="00212BF2">
        <w:rPr>
          <w:rFonts w:ascii="Calibri" w:hAnsi="Calibri"/>
          <w:color w:val="231F20"/>
          <w:w w:val="110"/>
        </w:rPr>
        <w:t>context,</w:t>
      </w:r>
      <w:r w:rsidRPr="00212BF2">
        <w:rPr>
          <w:rFonts w:ascii="Calibri" w:hAnsi="Calibri"/>
          <w:color w:val="231F20"/>
          <w:spacing w:val="-8"/>
          <w:w w:val="110"/>
        </w:rPr>
        <w:t xml:space="preserve"> </w:t>
      </w:r>
      <w:r w:rsidRPr="00212BF2">
        <w:rPr>
          <w:rFonts w:ascii="Calibri" w:hAnsi="Calibri"/>
          <w:color w:val="231F20"/>
          <w:w w:val="110"/>
        </w:rPr>
        <w:t>of</w:t>
      </w:r>
      <w:r w:rsidRPr="00212BF2">
        <w:rPr>
          <w:rFonts w:ascii="Calibri" w:hAnsi="Calibri"/>
          <w:color w:val="231F20"/>
          <w:spacing w:val="-8"/>
          <w:w w:val="110"/>
        </w:rPr>
        <w:t xml:space="preserve"> </w:t>
      </w:r>
      <w:r w:rsidRPr="00212BF2">
        <w:rPr>
          <w:rFonts w:ascii="Calibri" w:hAnsi="Calibri"/>
          <w:color w:val="231F20"/>
          <w:w w:val="110"/>
        </w:rPr>
        <w:t>groups most</w:t>
      </w:r>
      <w:r w:rsidRPr="00212BF2">
        <w:rPr>
          <w:rFonts w:ascii="Calibri" w:hAnsi="Calibri"/>
          <w:color w:val="231F20"/>
          <w:spacing w:val="-15"/>
          <w:w w:val="110"/>
        </w:rPr>
        <w:t xml:space="preserve"> </w:t>
      </w:r>
      <w:r w:rsidRPr="00212BF2">
        <w:rPr>
          <w:rFonts w:ascii="Calibri" w:hAnsi="Calibri"/>
          <w:color w:val="231F20"/>
          <w:w w:val="110"/>
        </w:rPr>
        <w:t>excluded).</w:t>
      </w:r>
      <w:r w:rsidRPr="00212BF2">
        <w:rPr>
          <w:rFonts w:ascii="Calibri" w:hAnsi="Calibri"/>
          <w:color w:val="231F20"/>
          <w:spacing w:val="-14"/>
          <w:w w:val="110"/>
        </w:rPr>
        <w:t xml:space="preserve"> </w:t>
      </w:r>
      <w:r w:rsidRPr="00212BF2">
        <w:rPr>
          <w:rFonts w:ascii="Calibri" w:hAnsi="Calibri"/>
          <w:color w:val="231F20"/>
          <w:w w:val="110"/>
        </w:rPr>
        <w:t>Gender</w:t>
      </w:r>
      <w:r w:rsidRPr="00212BF2">
        <w:rPr>
          <w:rFonts w:ascii="Calibri" w:hAnsi="Calibri"/>
          <w:color w:val="231F20"/>
          <w:spacing w:val="-14"/>
          <w:w w:val="110"/>
        </w:rPr>
        <w:t xml:space="preserve"> </w:t>
      </w:r>
      <w:r w:rsidRPr="00212BF2">
        <w:rPr>
          <w:rFonts w:ascii="Calibri" w:hAnsi="Calibri"/>
          <w:color w:val="231F20"/>
          <w:w w:val="110"/>
        </w:rPr>
        <w:t>parity</w:t>
      </w:r>
      <w:r w:rsidRPr="00212BF2">
        <w:rPr>
          <w:rFonts w:ascii="Calibri" w:hAnsi="Calibri"/>
          <w:color w:val="231F20"/>
          <w:spacing w:val="-14"/>
          <w:w w:val="110"/>
        </w:rPr>
        <w:t xml:space="preserve"> </w:t>
      </w:r>
      <w:r w:rsidRPr="00212BF2">
        <w:rPr>
          <w:rFonts w:ascii="Calibri" w:hAnsi="Calibri"/>
          <w:color w:val="231F20"/>
          <w:w w:val="110"/>
        </w:rPr>
        <w:t>should</w:t>
      </w:r>
      <w:r w:rsidRPr="00212BF2">
        <w:rPr>
          <w:rFonts w:ascii="Calibri" w:hAnsi="Calibri"/>
          <w:color w:val="231F20"/>
          <w:spacing w:val="-15"/>
          <w:w w:val="110"/>
        </w:rPr>
        <w:t xml:space="preserve"> </w:t>
      </w:r>
      <w:r w:rsidRPr="00212BF2">
        <w:rPr>
          <w:rFonts w:ascii="Calibri" w:hAnsi="Calibri"/>
          <w:color w:val="231F20"/>
          <w:w w:val="110"/>
        </w:rPr>
        <w:t>be</w:t>
      </w:r>
      <w:r w:rsidRPr="00212BF2">
        <w:rPr>
          <w:rFonts w:ascii="Calibri" w:hAnsi="Calibri"/>
          <w:color w:val="231F20"/>
          <w:spacing w:val="-14"/>
          <w:w w:val="110"/>
        </w:rPr>
        <w:t xml:space="preserve"> </w:t>
      </w:r>
      <w:r w:rsidRPr="00212BF2">
        <w:rPr>
          <w:rFonts w:ascii="Calibri" w:hAnsi="Calibri"/>
          <w:color w:val="231F20"/>
          <w:w w:val="110"/>
        </w:rPr>
        <w:t>a</w:t>
      </w:r>
      <w:r w:rsidRPr="00212BF2">
        <w:rPr>
          <w:rFonts w:ascii="Calibri" w:hAnsi="Calibri"/>
          <w:color w:val="231F20"/>
          <w:spacing w:val="-14"/>
          <w:w w:val="110"/>
        </w:rPr>
        <w:t xml:space="preserve"> </w:t>
      </w:r>
      <w:r w:rsidRPr="00212BF2">
        <w:rPr>
          <w:rFonts w:ascii="Calibri" w:hAnsi="Calibri"/>
          <w:color w:val="231F20"/>
          <w:w w:val="110"/>
        </w:rPr>
        <w:t>goal</w:t>
      </w:r>
      <w:r w:rsidRPr="00212BF2">
        <w:rPr>
          <w:rFonts w:ascii="Calibri" w:hAnsi="Calibri"/>
          <w:color w:val="231F20"/>
          <w:spacing w:val="-14"/>
          <w:w w:val="110"/>
        </w:rPr>
        <w:t xml:space="preserve"> </w:t>
      </w:r>
      <w:r w:rsidRPr="00212BF2">
        <w:rPr>
          <w:rFonts w:ascii="Calibri" w:hAnsi="Calibri"/>
          <w:color w:val="231F20"/>
          <w:w w:val="110"/>
        </w:rPr>
        <w:t>in</w:t>
      </w:r>
      <w:r w:rsidRPr="00212BF2">
        <w:rPr>
          <w:rFonts w:ascii="Calibri" w:hAnsi="Calibri"/>
          <w:color w:val="231F20"/>
          <w:spacing w:val="-15"/>
          <w:w w:val="110"/>
        </w:rPr>
        <w:t xml:space="preserve"> </w:t>
      </w:r>
      <w:r w:rsidRPr="00212BF2">
        <w:rPr>
          <w:rFonts w:ascii="Calibri" w:hAnsi="Calibri"/>
          <w:color w:val="231F20"/>
          <w:w w:val="110"/>
        </w:rPr>
        <w:t>all</w:t>
      </w:r>
      <w:r w:rsidRPr="00212BF2">
        <w:rPr>
          <w:rFonts w:ascii="Calibri" w:hAnsi="Calibri"/>
          <w:color w:val="231F20"/>
          <w:spacing w:val="-14"/>
          <w:w w:val="110"/>
        </w:rPr>
        <w:t xml:space="preserve"> </w:t>
      </w:r>
      <w:r w:rsidRPr="00212BF2">
        <w:rPr>
          <w:rFonts w:ascii="Calibri" w:hAnsi="Calibri"/>
          <w:color w:val="231F20"/>
          <w:w w:val="110"/>
        </w:rPr>
        <w:t>policies,</w:t>
      </w:r>
      <w:r w:rsidRPr="00212BF2">
        <w:rPr>
          <w:rFonts w:ascii="Calibri" w:hAnsi="Calibri"/>
          <w:color w:val="231F20"/>
          <w:spacing w:val="-14"/>
          <w:w w:val="110"/>
        </w:rPr>
        <w:t xml:space="preserve"> </w:t>
      </w:r>
      <w:r w:rsidRPr="00212BF2">
        <w:rPr>
          <w:rFonts w:ascii="Calibri" w:hAnsi="Calibri"/>
          <w:color w:val="231F20"/>
          <w:w w:val="110"/>
        </w:rPr>
        <w:t>including</w:t>
      </w:r>
      <w:r w:rsidRPr="00212BF2">
        <w:rPr>
          <w:rFonts w:ascii="Calibri" w:hAnsi="Calibri"/>
          <w:color w:val="231F20"/>
          <w:spacing w:val="-14"/>
          <w:w w:val="110"/>
        </w:rPr>
        <w:t xml:space="preserve"> </w:t>
      </w:r>
      <w:r w:rsidRPr="00212BF2">
        <w:rPr>
          <w:rFonts w:ascii="Calibri" w:hAnsi="Calibri"/>
          <w:color w:val="231F20"/>
          <w:w w:val="110"/>
        </w:rPr>
        <w:t>disability-related</w:t>
      </w:r>
      <w:r w:rsidRPr="00212BF2">
        <w:rPr>
          <w:rFonts w:ascii="Calibri" w:hAnsi="Calibri"/>
          <w:color w:val="231F20"/>
          <w:spacing w:val="-15"/>
          <w:w w:val="110"/>
        </w:rPr>
        <w:t xml:space="preserve"> </w:t>
      </w:r>
      <w:r w:rsidRPr="00212BF2">
        <w:rPr>
          <w:rFonts w:ascii="Calibri" w:hAnsi="Calibri"/>
          <w:color w:val="231F20"/>
          <w:w w:val="110"/>
        </w:rPr>
        <w:t>policies.</w:t>
      </w:r>
    </w:p>
    <w:p w:rsidR="00386B7B" w:rsidRPr="00212BF2" w:rsidRDefault="005409BC" w:rsidP="00F972C7">
      <w:pPr>
        <w:pStyle w:val="BodyText"/>
        <w:spacing w:before="240"/>
        <w:ind w:left="576"/>
        <w:rPr>
          <w:rFonts w:ascii="Calibri" w:hAnsi="Calibri"/>
        </w:rPr>
      </w:pPr>
      <w:r w:rsidRPr="00212BF2">
        <w:rPr>
          <w:rFonts w:ascii="Calibri" w:hAnsi="Calibri"/>
          <w:color w:val="231F20"/>
          <w:w w:val="110"/>
        </w:rPr>
        <w:t>Related indicators: 27.13, 5.7, 5.11, 5.12</w:t>
      </w:r>
      <w:r w:rsidR="00386B7B" w:rsidRPr="00212BF2">
        <w:rPr>
          <w:rFonts w:ascii="Calibri" w:hAnsi="Calibri"/>
          <w:b/>
          <w:bCs/>
        </w:rPr>
        <w:br w:type="page"/>
      </w:r>
    </w:p>
    <w:p w:rsidR="00386B7B" w:rsidRPr="00212BF2" w:rsidRDefault="00386B7B" w:rsidP="00F972C7">
      <w:pPr>
        <w:spacing w:after="240"/>
        <w:rPr>
          <w:rFonts w:ascii="Calibri" w:hAnsi="Calibri"/>
          <w:b/>
          <w:bCs/>
        </w:rPr>
      </w:pPr>
      <w:r w:rsidRPr="00212BF2">
        <w:rPr>
          <w:rFonts w:ascii="Calibri" w:hAnsi="Calibri"/>
          <w:b/>
          <w:bCs/>
          <w:noProof/>
          <w:lang w:bidi="hi-IN"/>
        </w:rPr>
        <w:lastRenderedPageBreak/>
        <w:drawing>
          <wp:inline distT="0" distB="0" distL="0" distR="0" wp14:anchorId="5569FF12" wp14:editId="5E6B2B7B">
            <wp:extent cx="178452" cy="181131"/>
            <wp:effectExtent l="0" t="0" r="0" b="9525"/>
            <wp:docPr id="55" name="image43.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84" cstate="print"/>
                    <a:stretch>
                      <a:fillRect/>
                    </a:stretch>
                  </pic:blipFill>
                  <pic:spPr>
                    <a:xfrm>
                      <a:off x="0" y="0"/>
                      <a:ext cx="178452" cy="181131"/>
                    </a:xfrm>
                    <a:prstGeom prst="rect">
                      <a:avLst/>
                    </a:prstGeom>
                  </pic:spPr>
                </pic:pic>
              </a:graphicData>
            </a:graphic>
          </wp:inline>
        </w:drawing>
      </w:r>
      <w:r w:rsidRPr="00212BF2">
        <w:rPr>
          <w:rFonts w:ascii="Calibri" w:hAnsi="Calibri"/>
          <w:b/>
          <w:bCs/>
        </w:rPr>
        <w:t xml:space="preserve"> Employment of youth with disabilities</w:t>
      </w:r>
    </w:p>
    <w:p w:rsidR="001E22EF" w:rsidRPr="00212BF2" w:rsidRDefault="00386B7B" w:rsidP="00386B7B">
      <w:pPr>
        <w:pStyle w:val="ListParagraph"/>
        <w:tabs>
          <w:tab w:val="left" w:pos="2295"/>
        </w:tabs>
        <w:spacing w:before="110" w:line="285" w:lineRule="auto"/>
        <w:ind w:left="0" w:firstLine="0"/>
        <w:rPr>
          <w:rFonts w:ascii="Calibri" w:hAnsi="Calibri"/>
        </w:rPr>
      </w:pPr>
      <w:bookmarkStart w:id="56" w:name="5.1.3_Carry_out_awareness-raising_campai"/>
      <w:bookmarkStart w:id="57" w:name="_bookmark25"/>
      <w:bookmarkEnd w:id="56"/>
      <w:bookmarkEnd w:id="57"/>
      <w:r w:rsidRPr="00212BF2">
        <w:rPr>
          <w:rFonts w:ascii="Calibri" w:hAnsi="Calibri"/>
          <w:noProof/>
          <w:color w:val="231F20"/>
          <w:lang w:bidi="hi-IN"/>
        </w:rPr>
        <w:drawing>
          <wp:inline distT="0" distB="0" distL="0" distR="0" wp14:anchorId="0EE2942E" wp14:editId="255B5F1C">
            <wp:extent cx="540385" cy="540385"/>
            <wp:effectExtent l="0" t="0" r="0" b="0"/>
            <wp:docPr id="612" name="Picture 29"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29" descr="Burgundy square for SDG 8, showing a pictogram of a jagged upward arrow, and titled '8 Decent work and economic growth'.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212BF2">
        <w:rPr>
          <w:rFonts w:ascii="Calibri" w:hAnsi="Calibri"/>
          <w:color w:val="231F20"/>
          <w:w w:val="110"/>
        </w:rPr>
        <w:t xml:space="preserve"> 8.5 </w:t>
      </w:r>
      <w:r w:rsidR="005409BC" w:rsidRPr="00212BF2">
        <w:rPr>
          <w:rFonts w:ascii="Calibri" w:hAnsi="Calibri"/>
          <w:color w:val="231F20"/>
          <w:w w:val="110"/>
        </w:rPr>
        <w:t>By</w:t>
      </w:r>
      <w:r w:rsidR="005409BC" w:rsidRPr="00212BF2">
        <w:rPr>
          <w:rFonts w:ascii="Calibri" w:hAnsi="Calibri"/>
          <w:color w:val="231F20"/>
          <w:spacing w:val="-11"/>
          <w:w w:val="110"/>
        </w:rPr>
        <w:t xml:space="preserve"> </w:t>
      </w:r>
      <w:r w:rsidR="005409BC" w:rsidRPr="00212BF2">
        <w:rPr>
          <w:rFonts w:ascii="Calibri" w:hAnsi="Calibri"/>
          <w:color w:val="231F20"/>
          <w:w w:val="110"/>
        </w:rPr>
        <w:t>2020,</w:t>
      </w:r>
      <w:r w:rsidR="005409BC" w:rsidRPr="00212BF2">
        <w:rPr>
          <w:rFonts w:ascii="Calibri" w:hAnsi="Calibri"/>
          <w:color w:val="231F20"/>
          <w:spacing w:val="-11"/>
          <w:w w:val="110"/>
        </w:rPr>
        <w:t xml:space="preserve"> </w:t>
      </w:r>
      <w:r w:rsidR="005409BC" w:rsidRPr="00212BF2">
        <w:rPr>
          <w:rFonts w:ascii="Calibri" w:hAnsi="Calibri"/>
          <w:color w:val="231F20"/>
          <w:w w:val="110"/>
        </w:rPr>
        <w:t>substantially</w:t>
      </w:r>
      <w:r w:rsidR="005409BC" w:rsidRPr="00212BF2">
        <w:rPr>
          <w:rFonts w:ascii="Calibri" w:hAnsi="Calibri"/>
          <w:color w:val="231F20"/>
          <w:spacing w:val="-11"/>
          <w:w w:val="110"/>
        </w:rPr>
        <w:t xml:space="preserve"> </w:t>
      </w:r>
      <w:r w:rsidR="005409BC" w:rsidRPr="00212BF2">
        <w:rPr>
          <w:rFonts w:ascii="Calibri" w:hAnsi="Calibri"/>
          <w:color w:val="231F20"/>
          <w:w w:val="110"/>
        </w:rPr>
        <w:t>reduce</w:t>
      </w:r>
      <w:r w:rsidR="005409BC" w:rsidRPr="00212BF2">
        <w:rPr>
          <w:rFonts w:ascii="Calibri" w:hAnsi="Calibri"/>
          <w:color w:val="231F20"/>
          <w:spacing w:val="-11"/>
          <w:w w:val="110"/>
        </w:rPr>
        <w:t xml:space="preserve"> </w:t>
      </w:r>
      <w:r w:rsidR="005409BC" w:rsidRPr="00212BF2">
        <w:rPr>
          <w:rFonts w:ascii="Calibri" w:hAnsi="Calibri"/>
          <w:color w:val="231F20"/>
          <w:w w:val="110"/>
        </w:rPr>
        <w:t>the</w:t>
      </w:r>
      <w:r w:rsidR="005409BC" w:rsidRPr="00212BF2">
        <w:rPr>
          <w:rFonts w:ascii="Calibri" w:hAnsi="Calibri"/>
          <w:color w:val="231F20"/>
          <w:spacing w:val="-11"/>
          <w:w w:val="110"/>
        </w:rPr>
        <w:t xml:space="preserve"> </w:t>
      </w:r>
      <w:r w:rsidR="005409BC" w:rsidRPr="00212BF2">
        <w:rPr>
          <w:rFonts w:ascii="Calibri" w:hAnsi="Calibri"/>
          <w:color w:val="231F20"/>
          <w:w w:val="110"/>
        </w:rPr>
        <w:t>proportion</w:t>
      </w:r>
      <w:r w:rsidR="005409BC" w:rsidRPr="00212BF2">
        <w:rPr>
          <w:rFonts w:ascii="Calibri" w:hAnsi="Calibri"/>
          <w:color w:val="231F20"/>
          <w:spacing w:val="-10"/>
          <w:w w:val="110"/>
        </w:rPr>
        <w:t xml:space="preserve"> </w:t>
      </w:r>
      <w:r w:rsidR="005409BC" w:rsidRPr="00212BF2">
        <w:rPr>
          <w:rFonts w:ascii="Calibri" w:hAnsi="Calibri"/>
          <w:color w:val="231F20"/>
          <w:w w:val="110"/>
        </w:rPr>
        <w:t>of</w:t>
      </w:r>
      <w:r w:rsidR="005409BC" w:rsidRPr="00212BF2">
        <w:rPr>
          <w:rFonts w:ascii="Calibri" w:hAnsi="Calibri"/>
          <w:color w:val="231F20"/>
          <w:spacing w:val="-11"/>
          <w:w w:val="110"/>
        </w:rPr>
        <w:t xml:space="preserve"> </w:t>
      </w:r>
      <w:r w:rsidR="005409BC" w:rsidRPr="00212BF2">
        <w:rPr>
          <w:rFonts w:ascii="Calibri" w:hAnsi="Calibri"/>
          <w:color w:val="231F20"/>
          <w:w w:val="110"/>
        </w:rPr>
        <w:t>youth</w:t>
      </w:r>
      <w:r w:rsidR="005409BC" w:rsidRPr="00212BF2">
        <w:rPr>
          <w:rFonts w:ascii="Calibri" w:hAnsi="Calibri"/>
          <w:color w:val="231F20"/>
          <w:spacing w:val="-11"/>
          <w:w w:val="110"/>
        </w:rPr>
        <w:t xml:space="preserve"> </w:t>
      </w:r>
      <w:r w:rsidR="005409BC" w:rsidRPr="00212BF2">
        <w:rPr>
          <w:rFonts w:ascii="Calibri" w:hAnsi="Calibri"/>
          <w:color w:val="231F20"/>
          <w:w w:val="110"/>
        </w:rPr>
        <w:t>not</w:t>
      </w:r>
      <w:r w:rsidR="005409BC" w:rsidRPr="00212BF2">
        <w:rPr>
          <w:rFonts w:ascii="Calibri" w:hAnsi="Calibri"/>
          <w:color w:val="231F20"/>
          <w:spacing w:val="-11"/>
          <w:w w:val="110"/>
        </w:rPr>
        <w:t xml:space="preserve"> </w:t>
      </w:r>
      <w:r w:rsidR="005409BC" w:rsidRPr="00212BF2">
        <w:rPr>
          <w:rFonts w:ascii="Calibri" w:hAnsi="Calibri"/>
          <w:color w:val="231F20"/>
          <w:w w:val="110"/>
        </w:rPr>
        <w:t>in</w:t>
      </w:r>
      <w:r w:rsidR="005409BC" w:rsidRPr="00212BF2">
        <w:rPr>
          <w:rFonts w:ascii="Calibri" w:hAnsi="Calibri"/>
          <w:color w:val="231F20"/>
          <w:spacing w:val="-11"/>
          <w:w w:val="110"/>
        </w:rPr>
        <w:t xml:space="preserve"> </w:t>
      </w:r>
      <w:r w:rsidR="005409BC" w:rsidRPr="00212BF2">
        <w:rPr>
          <w:rFonts w:ascii="Calibri" w:hAnsi="Calibri"/>
          <w:color w:val="231F20"/>
          <w:w w:val="110"/>
        </w:rPr>
        <w:t>employment,</w:t>
      </w:r>
      <w:r w:rsidR="005409BC" w:rsidRPr="00212BF2">
        <w:rPr>
          <w:rFonts w:ascii="Calibri" w:hAnsi="Calibri"/>
          <w:color w:val="231F20"/>
          <w:spacing w:val="-10"/>
          <w:w w:val="110"/>
        </w:rPr>
        <w:t xml:space="preserve"> </w:t>
      </w:r>
      <w:r w:rsidR="005409BC" w:rsidRPr="00212BF2">
        <w:rPr>
          <w:rFonts w:ascii="Calibri" w:hAnsi="Calibri"/>
          <w:color w:val="231F20"/>
          <w:w w:val="110"/>
        </w:rPr>
        <w:t>education or training</w:t>
      </w:r>
    </w:p>
    <w:p w:rsidR="001E22EF" w:rsidRPr="00212BF2" w:rsidRDefault="005409BC" w:rsidP="00386B7B">
      <w:pPr>
        <w:pStyle w:val="BodyText"/>
        <w:spacing w:before="111" w:line="285" w:lineRule="auto"/>
        <w:rPr>
          <w:rFonts w:ascii="Calibri" w:hAnsi="Calibri"/>
        </w:rPr>
      </w:pPr>
      <w:proofErr w:type="gramStart"/>
      <w:r w:rsidRPr="00212BF2">
        <w:rPr>
          <w:rFonts w:ascii="Calibri" w:hAnsi="Calibri"/>
          <w:color w:val="231F20"/>
          <w:w w:val="110"/>
        </w:rPr>
        <w:t>8.b</w:t>
      </w:r>
      <w:proofErr w:type="gramEnd"/>
      <w:r w:rsidRPr="00212BF2">
        <w:rPr>
          <w:rFonts w:ascii="Calibri" w:hAnsi="Calibri"/>
          <w:color w:val="231F20"/>
          <w:spacing w:val="-12"/>
          <w:w w:val="110"/>
        </w:rPr>
        <w:t xml:space="preserve"> </w:t>
      </w:r>
      <w:r w:rsidRPr="00212BF2">
        <w:rPr>
          <w:rFonts w:ascii="Calibri" w:hAnsi="Calibri"/>
          <w:color w:val="231F20"/>
          <w:w w:val="110"/>
        </w:rPr>
        <w:t>By</w:t>
      </w:r>
      <w:r w:rsidRPr="00212BF2">
        <w:rPr>
          <w:rFonts w:ascii="Calibri" w:hAnsi="Calibri"/>
          <w:color w:val="231F20"/>
          <w:spacing w:val="-12"/>
          <w:w w:val="110"/>
        </w:rPr>
        <w:t xml:space="preserve"> </w:t>
      </w:r>
      <w:r w:rsidRPr="00212BF2">
        <w:rPr>
          <w:rFonts w:ascii="Calibri" w:hAnsi="Calibri"/>
          <w:color w:val="231F20"/>
          <w:w w:val="110"/>
        </w:rPr>
        <w:t>2020,</w:t>
      </w:r>
      <w:r w:rsidRPr="00212BF2">
        <w:rPr>
          <w:rFonts w:ascii="Calibri" w:hAnsi="Calibri"/>
          <w:color w:val="231F20"/>
          <w:spacing w:val="-11"/>
          <w:w w:val="110"/>
        </w:rPr>
        <w:t xml:space="preserve"> </w:t>
      </w:r>
      <w:r w:rsidRPr="00212BF2">
        <w:rPr>
          <w:rFonts w:ascii="Calibri" w:hAnsi="Calibri"/>
          <w:color w:val="231F20"/>
          <w:w w:val="110"/>
        </w:rPr>
        <w:t>develop</w:t>
      </w:r>
      <w:r w:rsidRPr="00212BF2">
        <w:rPr>
          <w:rFonts w:ascii="Calibri" w:hAnsi="Calibri"/>
          <w:color w:val="231F20"/>
          <w:spacing w:val="-12"/>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operationalize</w:t>
      </w:r>
      <w:r w:rsidRPr="00212BF2">
        <w:rPr>
          <w:rFonts w:ascii="Calibri" w:hAnsi="Calibri"/>
          <w:color w:val="231F20"/>
          <w:spacing w:val="-12"/>
          <w:w w:val="110"/>
        </w:rPr>
        <w:t xml:space="preserve"> </w:t>
      </w:r>
      <w:r w:rsidRPr="00212BF2">
        <w:rPr>
          <w:rFonts w:ascii="Calibri" w:hAnsi="Calibri"/>
          <w:color w:val="231F20"/>
          <w:w w:val="110"/>
        </w:rPr>
        <w:t>a</w:t>
      </w:r>
      <w:r w:rsidRPr="00212BF2">
        <w:rPr>
          <w:rFonts w:ascii="Calibri" w:hAnsi="Calibri"/>
          <w:color w:val="231F20"/>
          <w:spacing w:val="-11"/>
          <w:w w:val="110"/>
        </w:rPr>
        <w:t xml:space="preserve"> </w:t>
      </w:r>
      <w:r w:rsidRPr="00212BF2">
        <w:rPr>
          <w:rFonts w:ascii="Calibri" w:hAnsi="Calibri"/>
          <w:color w:val="231F20"/>
          <w:w w:val="110"/>
        </w:rPr>
        <w:t>global</w:t>
      </w:r>
      <w:r w:rsidRPr="00212BF2">
        <w:rPr>
          <w:rFonts w:ascii="Calibri" w:hAnsi="Calibri"/>
          <w:color w:val="231F20"/>
          <w:spacing w:val="-12"/>
          <w:w w:val="110"/>
        </w:rPr>
        <w:t xml:space="preserve"> </w:t>
      </w:r>
      <w:r w:rsidRPr="00212BF2">
        <w:rPr>
          <w:rFonts w:ascii="Calibri" w:hAnsi="Calibri"/>
          <w:color w:val="231F20"/>
          <w:w w:val="110"/>
        </w:rPr>
        <w:t>strategy</w:t>
      </w:r>
      <w:r w:rsidRPr="00212BF2">
        <w:rPr>
          <w:rFonts w:ascii="Calibri" w:hAnsi="Calibri"/>
          <w:color w:val="231F20"/>
          <w:spacing w:val="-11"/>
          <w:w w:val="110"/>
        </w:rPr>
        <w:t xml:space="preserve"> </w:t>
      </w:r>
      <w:r w:rsidRPr="00212BF2">
        <w:rPr>
          <w:rFonts w:ascii="Calibri" w:hAnsi="Calibri"/>
          <w:color w:val="231F20"/>
          <w:w w:val="110"/>
        </w:rPr>
        <w:t>for</w:t>
      </w:r>
      <w:r w:rsidRPr="00212BF2">
        <w:rPr>
          <w:rFonts w:ascii="Calibri" w:hAnsi="Calibri"/>
          <w:color w:val="231F20"/>
          <w:spacing w:val="-12"/>
          <w:w w:val="110"/>
        </w:rPr>
        <w:t xml:space="preserve"> </w:t>
      </w:r>
      <w:r w:rsidRPr="00212BF2">
        <w:rPr>
          <w:rFonts w:ascii="Calibri" w:hAnsi="Calibri"/>
          <w:color w:val="231F20"/>
          <w:w w:val="110"/>
        </w:rPr>
        <w:t>youth</w:t>
      </w:r>
      <w:r w:rsidRPr="00212BF2">
        <w:rPr>
          <w:rFonts w:ascii="Calibri" w:hAnsi="Calibri"/>
          <w:color w:val="231F20"/>
          <w:spacing w:val="-11"/>
          <w:w w:val="110"/>
        </w:rPr>
        <w:t xml:space="preserve"> </w:t>
      </w:r>
      <w:r w:rsidRPr="00212BF2">
        <w:rPr>
          <w:rFonts w:ascii="Calibri" w:hAnsi="Calibri"/>
          <w:color w:val="231F20"/>
          <w:w w:val="110"/>
        </w:rPr>
        <w:t>employment</w:t>
      </w:r>
      <w:r w:rsidRPr="00212BF2">
        <w:rPr>
          <w:rFonts w:ascii="Calibri" w:hAnsi="Calibri"/>
          <w:color w:val="231F20"/>
          <w:spacing w:val="-12"/>
          <w:w w:val="110"/>
        </w:rPr>
        <w:t xml:space="preserve"> </w:t>
      </w:r>
      <w:r w:rsidRPr="00212BF2">
        <w:rPr>
          <w:rFonts w:ascii="Calibri" w:hAnsi="Calibri"/>
          <w:color w:val="231F20"/>
          <w:spacing w:val="-6"/>
          <w:w w:val="110"/>
        </w:rPr>
        <w:t xml:space="preserve">and </w:t>
      </w:r>
      <w:r w:rsidRPr="00212BF2">
        <w:rPr>
          <w:rFonts w:ascii="Calibri" w:hAnsi="Calibri"/>
          <w:color w:val="231F20"/>
          <w:w w:val="110"/>
        </w:rPr>
        <w:t xml:space="preserve">implement the Global Jobs Pact of the International </w:t>
      </w:r>
      <w:proofErr w:type="spellStart"/>
      <w:r w:rsidRPr="00212BF2">
        <w:rPr>
          <w:rFonts w:ascii="Calibri" w:hAnsi="Calibri"/>
          <w:color w:val="231F20"/>
          <w:w w:val="110"/>
        </w:rPr>
        <w:t>Labour</w:t>
      </w:r>
      <w:proofErr w:type="spellEnd"/>
      <w:r w:rsidRPr="00212BF2">
        <w:rPr>
          <w:rFonts w:ascii="Calibri" w:hAnsi="Calibri"/>
          <w:color w:val="231F20"/>
          <w:spacing w:val="-26"/>
          <w:w w:val="110"/>
        </w:rPr>
        <w:t xml:space="preserve"> </w:t>
      </w:r>
      <w:r w:rsidRPr="00212BF2">
        <w:rPr>
          <w:rFonts w:ascii="Calibri" w:hAnsi="Calibri"/>
          <w:color w:val="231F20"/>
          <w:w w:val="110"/>
        </w:rPr>
        <w:t>Organization</w:t>
      </w:r>
    </w:p>
    <w:p w:rsidR="001E22EF" w:rsidRPr="00212BF2" w:rsidRDefault="005409BC" w:rsidP="00386B7B">
      <w:pPr>
        <w:pStyle w:val="BodyText"/>
        <w:spacing w:before="112" w:line="285" w:lineRule="auto"/>
        <w:rPr>
          <w:rFonts w:ascii="Calibri" w:hAnsi="Calibri"/>
        </w:rPr>
      </w:pPr>
      <w:r w:rsidRPr="00212BF2">
        <w:rPr>
          <w:rFonts w:ascii="Calibri" w:hAnsi="Calibri"/>
          <w:color w:val="231F20"/>
          <w:w w:val="110"/>
        </w:rPr>
        <w:t>Worldwide,</w:t>
      </w:r>
      <w:r w:rsidRPr="00212BF2">
        <w:rPr>
          <w:rFonts w:ascii="Calibri" w:hAnsi="Calibri"/>
          <w:color w:val="231F20"/>
          <w:spacing w:val="-10"/>
          <w:w w:val="110"/>
        </w:rPr>
        <w:t xml:space="preserve"> </w:t>
      </w:r>
      <w:r w:rsidRPr="00212BF2">
        <w:rPr>
          <w:rFonts w:ascii="Calibri" w:hAnsi="Calibri"/>
          <w:color w:val="231F20"/>
          <w:w w:val="110"/>
        </w:rPr>
        <w:t>68</w:t>
      </w:r>
      <w:r w:rsidRPr="00212BF2">
        <w:rPr>
          <w:rFonts w:ascii="Calibri" w:hAnsi="Calibri"/>
          <w:color w:val="231F20"/>
          <w:spacing w:val="-10"/>
          <w:w w:val="110"/>
        </w:rPr>
        <w:t xml:space="preserve"> </w:t>
      </w:r>
      <w:r w:rsidRPr="00212BF2">
        <w:rPr>
          <w:rFonts w:ascii="Calibri" w:hAnsi="Calibri"/>
          <w:color w:val="231F20"/>
          <w:w w:val="110"/>
        </w:rPr>
        <w:t>million</w:t>
      </w:r>
      <w:r w:rsidRPr="00212BF2">
        <w:rPr>
          <w:rFonts w:ascii="Calibri" w:hAnsi="Calibri"/>
          <w:color w:val="231F20"/>
          <w:spacing w:val="-9"/>
          <w:w w:val="110"/>
        </w:rPr>
        <w:t xml:space="preserve"> </w:t>
      </w:r>
      <w:r w:rsidRPr="00212BF2">
        <w:rPr>
          <w:rFonts w:ascii="Calibri" w:hAnsi="Calibri"/>
          <w:color w:val="231F20"/>
          <w:w w:val="110"/>
        </w:rPr>
        <w:t>youth</w:t>
      </w:r>
      <w:r w:rsidRPr="00212BF2">
        <w:rPr>
          <w:rFonts w:ascii="Calibri" w:hAnsi="Calibri"/>
          <w:color w:val="231F20"/>
          <w:spacing w:val="-10"/>
          <w:w w:val="110"/>
        </w:rPr>
        <w:t xml:space="preserve"> </w:t>
      </w:r>
      <w:r w:rsidRPr="00212BF2">
        <w:rPr>
          <w:rFonts w:ascii="Calibri" w:hAnsi="Calibri"/>
          <w:color w:val="231F20"/>
          <w:w w:val="110"/>
        </w:rPr>
        <w:t>are</w:t>
      </w:r>
      <w:r w:rsidRPr="00212BF2">
        <w:rPr>
          <w:rFonts w:ascii="Calibri" w:hAnsi="Calibri"/>
          <w:color w:val="231F20"/>
          <w:spacing w:val="-9"/>
          <w:w w:val="110"/>
        </w:rPr>
        <w:t xml:space="preserve"> </w:t>
      </w:r>
      <w:r w:rsidRPr="00212BF2">
        <w:rPr>
          <w:rFonts w:ascii="Calibri" w:hAnsi="Calibri"/>
          <w:color w:val="231F20"/>
          <w:w w:val="110"/>
        </w:rPr>
        <w:t>unemployed</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9"/>
          <w:w w:val="110"/>
        </w:rPr>
        <w:t xml:space="preserve"> </w:t>
      </w:r>
      <w:r w:rsidRPr="00212BF2">
        <w:rPr>
          <w:rFonts w:ascii="Calibri" w:hAnsi="Calibri"/>
          <w:color w:val="231F20"/>
          <w:w w:val="110"/>
        </w:rPr>
        <w:t>136</w:t>
      </w:r>
      <w:r w:rsidRPr="00212BF2">
        <w:rPr>
          <w:rFonts w:ascii="Calibri" w:hAnsi="Calibri"/>
          <w:color w:val="231F20"/>
          <w:spacing w:val="-10"/>
          <w:w w:val="110"/>
        </w:rPr>
        <w:t xml:space="preserve"> </w:t>
      </w:r>
      <w:r w:rsidRPr="00212BF2">
        <w:rPr>
          <w:rFonts w:ascii="Calibri" w:hAnsi="Calibri"/>
          <w:color w:val="231F20"/>
          <w:w w:val="110"/>
        </w:rPr>
        <w:t>million</w:t>
      </w:r>
      <w:r w:rsidRPr="00212BF2">
        <w:rPr>
          <w:rFonts w:ascii="Calibri" w:hAnsi="Calibri"/>
          <w:color w:val="231F20"/>
          <w:spacing w:val="-9"/>
          <w:w w:val="110"/>
        </w:rPr>
        <w:t xml:space="preserve"> </w:t>
      </w:r>
      <w:r w:rsidRPr="00212BF2">
        <w:rPr>
          <w:rFonts w:ascii="Calibri" w:hAnsi="Calibri"/>
          <w:color w:val="231F20"/>
          <w:w w:val="110"/>
        </w:rPr>
        <w:t>are</w:t>
      </w:r>
      <w:r w:rsidRPr="00212BF2">
        <w:rPr>
          <w:rFonts w:ascii="Calibri" w:hAnsi="Calibri"/>
          <w:color w:val="231F20"/>
          <w:spacing w:val="-10"/>
          <w:w w:val="110"/>
        </w:rPr>
        <w:t xml:space="preserve"> </w:t>
      </w:r>
      <w:r w:rsidRPr="00212BF2">
        <w:rPr>
          <w:rFonts w:ascii="Calibri" w:hAnsi="Calibri"/>
          <w:color w:val="231F20"/>
          <w:w w:val="110"/>
        </w:rPr>
        <w:t>trapped</w:t>
      </w:r>
      <w:r w:rsidRPr="00212BF2">
        <w:rPr>
          <w:rFonts w:ascii="Calibri" w:hAnsi="Calibri"/>
          <w:color w:val="231F20"/>
          <w:spacing w:val="-10"/>
          <w:w w:val="110"/>
        </w:rPr>
        <w:t xml:space="preserve"> </w:t>
      </w:r>
      <w:r w:rsidRPr="00212BF2">
        <w:rPr>
          <w:rFonts w:ascii="Calibri" w:hAnsi="Calibri"/>
          <w:color w:val="231F20"/>
          <w:w w:val="110"/>
        </w:rPr>
        <w:t>in</w:t>
      </w:r>
      <w:r w:rsidRPr="00212BF2">
        <w:rPr>
          <w:rFonts w:ascii="Calibri" w:hAnsi="Calibri"/>
          <w:color w:val="231F20"/>
          <w:spacing w:val="-9"/>
          <w:w w:val="110"/>
        </w:rPr>
        <w:t xml:space="preserve"> </w:t>
      </w:r>
      <w:r w:rsidRPr="00212BF2">
        <w:rPr>
          <w:rFonts w:ascii="Calibri" w:hAnsi="Calibri"/>
          <w:color w:val="231F20"/>
          <w:w w:val="110"/>
        </w:rPr>
        <w:t>working</w:t>
      </w:r>
      <w:r w:rsidRPr="00212BF2">
        <w:rPr>
          <w:rFonts w:ascii="Calibri" w:hAnsi="Calibri"/>
          <w:color w:val="231F20"/>
          <w:spacing w:val="-10"/>
          <w:w w:val="110"/>
        </w:rPr>
        <w:t xml:space="preserve"> </w:t>
      </w:r>
      <w:r w:rsidRPr="00212BF2">
        <w:rPr>
          <w:rFonts w:ascii="Calibri" w:hAnsi="Calibri"/>
          <w:color w:val="231F20"/>
          <w:w w:val="110"/>
        </w:rPr>
        <w:t>poverty.</w:t>
      </w:r>
      <w:r w:rsidRPr="00212BF2">
        <w:rPr>
          <w:rFonts w:ascii="Calibri" w:hAnsi="Calibri"/>
          <w:color w:val="231F20"/>
          <w:spacing w:val="-9"/>
          <w:w w:val="110"/>
        </w:rPr>
        <w:t xml:space="preserve"> </w:t>
      </w:r>
      <w:r w:rsidRPr="00212BF2">
        <w:rPr>
          <w:rFonts w:ascii="Calibri" w:hAnsi="Calibri"/>
          <w:color w:val="231F20"/>
          <w:w w:val="110"/>
        </w:rPr>
        <w:t>The entry</w:t>
      </w:r>
      <w:r w:rsidRPr="00212BF2">
        <w:rPr>
          <w:rFonts w:ascii="Calibri" w:hAnsi="Calibri"/>
          <w:color w:val="231F20"/>
          <w:spacing w:val="-12"/>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continuity</w:t>
      </w:r>
      <w:r w:rsidRPr="00212BF2">
        <w:rPr>
          <w:rFonts w:ascii="Calibri" w:hAnsi="Calibri"/>
          <w:color w:val="231F20"/>
          <w:spacing w:val="-11"/>
          <w:w w:val="110"/>
        </w:rPr>
        <w:t xml:space="preserve"> </w:t>
      </w:r>
      <w:r w:rsidRPr="00212BF2">
        <w:rPr>
          <w:rFonts w:ascii="Calibri" w:hAnsi="Calibri"/>
          <w:color w:val="231F20"/>
          <w:w w:val="110"/>
        </w:rPr>
        <w:t>of</w:t>
      </w:r>
      <w:r w:rsidRPr="00212BF2">
        <w:rPr>
          <w:rFonts w:ascii="Calibri" w:hAnsi="Calibri"/>
          <w:color w:val="231F20"/>
          <w:spacing w:val="-11"/>
          <w:w w:val="110"/>
        </w:rPr>
        <w:t xml:space="preserve"> </w:t>
      </w:r>
      <w:r w:rsidRPr="00212BF2">
        <w:rPr>
          <w:rFonts w:ascii="Calibri" w:hAnsi="Calibri"/>
          <w:color w:val="231F20"/>
          <w:w w:val="110"/>
        </w:rPr>
        <w:t>youth</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1"/>
          <w:w w:val="110"/>
        </w:rPr>
        <w:t xml:space="preserve"> </w:t>
      </w:r>
      <w:r w:rsidRPr="00212BF2">
        <w:rPr>
          <w:rFonts w:ascii="Calibri" w:hAnsi="Calibri"/>
          <w:color w:val="231F20"/>
          <w:w w:val="110"/>
        </w:rPr>
        <w:t>economic</w:t>
      </w:r>
      <w:r w:rsidRPr="00212BF2">
        <w:rPr>
          <w:rFonts w:ascii="Calibri" w:hAnsi="Calibri"/>
          <w:color w:val="231F20"/>
          <w:spacing w:val="-11"/>
          <w:w w:val="110"/>
        </w:rPr>
        <w:t xml:space="preserve"> </w:t>
      </w:r>
      <w:r w:rsidRPr="00212BF2">
        <w:rPr>
          <w:rFonts w:ascii="Calibri" w:hAnsi="Calibri"/>
          <w:color w:val="231F20"/>
          <w:w w:val="110"/>
        </w:rPr>
        <w:t>life</w:t>
      </w:r>
      <w:r w:rsidRPr="00212BF2">
        <w:rPr>
          <w:rFonts w:ascii="Calibri" w:hAnsi="Calibri"/>
          <w:color w:val="231F20"/>
          <w:spacing w:val="-11"/>
          <w:w w:val="110"/>
        </w:rPr>
        <w:t xml:space="preserve"> </w:t>
      </w:r>
      <w:r w:rsidRPr="00212BF2">
        <w:rPr>
          <w:rFonts w:ascii="Calibri" w:hAnsi="Calibri"/>
          <w:color w:val="231F20"/>
          <w:w w:val="110"/>
        </w:rPr>
        <w:t>is</w:t>
      </w:r>
      <w:r w:rsidRPr="00212BF2">
        <w:rPr>
          <w:rFonts w:ascii="Calibri" w:hAnsi="Calibri"/>
          <w:color w:val="231F20"/>
          <w:spacing w:val="-12"/>
          <w:w w:val="110"/>
        </w:rPr>
        <w:t xml:space="preserve"> </w:t>
      </w:r>
      <w:r w:rsidRPr="00212BF2">
        <w:rPr>
          <w:rFonts w:ascii="Calibri" w:hAnsi="Calibri"/>
          <w:color w:val="231F20"/>
          <w:w w:val="110"/>
        </w:rPr>
        <w:t>a</w:t>
      </w:r>
      <w:r w:rsidRPr="00212BF2">
        <w:rPr>
          <w:rFonts w:ascii="Calibri" w:hAnsi="Calibri"/>
          <w:color w:val="231F20"/>
          <w:spacing w:val="-11"/>
          <w:w w:val="110"/>
        </w:rPr>
        <w:t xml:space="preserve"> </w:t>
      </w:r>
      <w:r w:rsidRPr="00212BF2">
        <w:rPr>
          <w:rFonts w:ascii="Calibri" w:hAnsi="Calibri"/>
          <w:color w:val="231F20"/>
          <w:w w:val="110"/>
        </w:rPr>
        <w:t>matter</w:t>
      </w:r>
      <w:r w:rsidRPr="00212BF2">
        <w:rPr>
          <w:rFonts w:ascii="Calibri" w:hAnsi="Calibri"/>
          <w:color w:val="231F20"/>
          <w:spacing w:val="-11"/>
          <w:w w:val="110"/>
        </w:rPr>
        <w:t xml:space="preserve"> </w:t>
      </w:r>
      <w:r w:rsidRPr="00212BF2">
        <w:rPr>
          <w:rFonts w:ascii="Calibri" w:hAnsi="Calibri"/>
          <w:color w:val="231F20"/>
          <w:w w:val="110"/>
        </w:rPr>
        <w:t>of</w:t>
      </w:r>
      <w:r w:rsidRPr="00212BF2">
        <w:rPr>
          <w:rFonts w:ascii="Calibri" w:hAnsi="Calibri"/>
          <w:color w:val="231F20"/>
          <w:spacing w:val="-11"/>
          <w:w w:val="110"/>
        </w:rPr>
        <w:t xml:space="preserve"> </w:t>
      </w:r>
      <w:r w:rsidRPr="00212BF2">
        <w:rPr>
          <w:rFonts w:ascii="Calibri" w:hAnsi="Calibri"/>
          <w:color w:val="231F20"/>
          <w:w w:val="110"/>
        </w:rPr>
        <w:t>great</w:t>
      </w:r>
      <w:r w:rsidRPr="00212BF2">
        <w:rPr>
          <w:rFonts w:ascii="Calibri" w:hAnsi="Calibri"/>
          <w:color w:val="231F20"/>
          <w:spacing w:val="-11"/>
          <w:w w:val="110"/>
        </w:rPr>
        <w:t xml:space="preserve"> </w:t>
      </w:r>
      <w:r w:rsidRPr="00212BF2">
        <w:rPr>
          <w:rFonts w:ascii="Calibri" w:hAnsi="Calibri"/>
          <w:color w:val="231F20"/>
          <w:w w:val="110"/>
        </w:rPr>
        <w:t>concern</w:t>
      </w:r>
      <w:r w:rsidRPr="00212BF2">
        <w:rPr>
          <w:rFonts w:ascii="Calibri" w:hAnsi="Calibri"/>
          <w:color w:val="231F20"/>
          <w:spacing w:val="-11"/>
          <w:w w:val="110"/>
        </w:rPr>
        <w:t xml:space="preserve"> </w:t>
      </w:r>
      <w:r w:rsidRPr="00212BF2">
        <w:rPr>
          <w:rFonts w:ascii="Calibri" w:hAnsi="Calibri"/>
          <w:color w:val="231F20"/>
          <w:w w:val="110"/>
        </w:rPr>
        <w:t>which</w:t>
      </w:r>
      <w:r w:rsidRPr="00212BF2">
        <w:rPr>
          <w:rFonts w:ascii="Calibri" w:hAnsi="Calibri"/>
          <w:color w:val="231F20"/>
          <w:spacing w:val="-11"/>
          <w:w w:val="110"/>
        </w:rPr>
        <w:t xml:space="preserve"> </w:t>
      </w:r>
      <w:r w:rsidRPr="00212BF2">
        <w:rPr>
          <w:rFonts w:ascii="Calibri" w:hAnsi="Calibri"/>
          <w:color w:val="231F20"/>
          <w:w w:val="110"/>
        </w:rPr>
        <w:t>is</w:t>
      </w:r>
      <w:r w:rsidRPr="00212BF2">
        <w:rPr>
          <w:rFonts w:ascii="Calibri" w:hAnsi="Calibri"/>
          <w:color w:val="231F20"/>
          <w:spacing w:val="-11"/>
          <w:w w:val="110"/>
        </w:rPr>
        <w:t xml:space="preserve"> </w:t>
      </w:r>
      <w:r w:rsidRPr="00212BF2">
        <w:rPr>
          <w:rFonts w:ascii="Calibri" w:hAnsi="Calibri"/>
          <w:color w:val="231F20"/>
          <w:w w:val="110"/>
        </w:rPr>
        <w:t>gaining</w:t>
      </w:r>
      <w:r w:rsidRPr="00212BF2">
        <w:rPr>
          <w:rFonts w:ascii="Calibri" w:hAnsi="Calibri"/>
          <w:color w:val="231F20"/>
          <w:spacing w:val="-12"/>
          <w:w w:val="110"/>
        </w:rPr>
        <w:t xml:space="preserve"> </w:t>
      </w:r>
      <w:r w:rsidRPr="00212BF2">
        <w:rPr>
          <w:rFonts w:ascii="Calibri" w:hAnsi="Calibri"/>
          <w:color w:val="231F20"/>
          <w:w w:val="110"/>
        </w:rPr>
        <w:t>attention at the international level.</w:t>
      </w:r>
    </w:p>
    <w:p w:rsidR="001E22EF" w:rsidRPr="00212BF2" w:rsidRDefault="005409BC" w:rsidP="00386B7B">
      <w:pPr>
        <w:pStyle w:val="BodyText"/>
        <w:spacing w:before="110" w:line="285" w:lineRule="auto"/>
        <w:rPr>
          <w:rFonts w:ascii="Calibri" w:hAnsi="Calibri"/>
        </w:rPr>
      </w:pPr>
      <w:r w:rsidRPr="00212BF2">
        <w:rPr>
          <w:rFonts w:ascii="Calibri" w:hAnsi="Calibri"/>
          <w:color w:val="231F20"/>
          <w:w w:val="105"/>
        </w:rPr>
        <w:t>The lack of data disaggregation by disability is a barrier to assessing the education and employment situation of youth with disabilities, but it is reasonable to expect higher inequality gaps based</w:t>
      </w:r>
      <w:r w:rsidR="00386B7B" w:rsidRPr="00212BF2">
        <w:rPr>
          <w:rFonts w:ascii="Calibri" w:hAnsi="Calibri"/>
        </w:rPr>
        <w:t xml:space="preserve"> </w:t>
      </w:r>
      <w:r w:rsidRPr="00212BF2">
        <w:rPr>
          <w:rFonts w:ascii="Calibri" w:hAnsi="Calibri"/>
          <w:color w:val="231F20"/>
          <w:w w:val="105"/>
        </w:rPr>
        <w:t xml:space="preserve">on disability. This expectation is based on the general exclusion of persons with disabilities </w:t>
      </w:r>
      <w:r w:rsidRPr="00212BF2">
        <w:rPr>
          <w:rFonts w:ascii="Calibri" w:hAnsi="Calibri"/>
          <w:color w:val="231F20"/>
          <w:spacing w:val="-4"/>
          <w:w w:val="105"/>
        </w:rPr>
        <w:t xml:space="preserve">from </w:t>
      </w:r>
      <w:r w:rsidRPr="00212BF2">
        <w:rPr>
          <w:rFonts w:ascii="Calibri" w:hAnsi="Calibri"/>
          <w:color w:val="231F20"/>
          <w:w w:val="105"/>
        </w:rPr>
        <w:t>secondary, tertiary and higher education, as well as from</w:t>
      </w:r>
      <w:r w:rsidRPr="00212BF2">
        <w:rPr>
          <w:rFonts w:ascii="Calibri" w:hAnsi="Calibri"/>
          <w:color w:val="231F20"/>
          <w:spacing w:val="56"/>
          <w:w w:val="105"/>
        </w:rPr>
        <w:t xml:space="preserve"> </w:t>
      </w:r>
      <w:r w:rsidRPr="00212BF2">
        <w:rPr>
          <w:rFonts w:ascii="Calibri" w:hAnsi="Calibri"/>
          <w:color w:val="231F20"/>
          <w:w w:val="105"/>
        </w:rPr>
        <w:t>employment.</w:t>
      </w:r>
    </w:p>
    <w:p w:rsidR="001E22EF" w:rsidRPr="00212BF2" w:rsidRDefault="005409BC" w:rsidP="00386B7B">
      <w:pPr>
        <w:pStyle w:val="BodyText"/>
        <w:spacing w:before="109" w:line="285" w:lineRule="auto"/>
        <w:rPr>
          <w:rFonts w:ascii="Calibri" w:hAnsi="Calibri"/>
        </w:rPr>
      </w:pPr>
      <w:r w:rsidRPr="00212BF2">
        <w:rPr>
          <w:rFonts w:ascii="Calibri" w:hAnsi="Calibri"/>
          <w:color w:val="231F20"/>
          <w:w w:val="110"/>
        </w:rPr>
        <w:t>The</w:t>
      </w:r>
      <w:r w:rsidRPr="00212BF2">
        <w:rPr>
          <w:rFonts w:ascii="Calibri" w:hAnsi="Calibri"/>
          <w:color w:val="231F20"/>
          <w:spacing w:val="-12"/>
          <w:w w:val="110"/>
        </w:rPr>
        <w:t xml:space="preserve"> </w:t>
      </w:r>
      <w:r w:rsidRPr="00212BF2">
        <w:rPr>
          <w:rFonts w:ascii="Calibri" w:hAnsi="Calibri"/>
          <w:color w:val="231F20"/>
          <w:w w:val="110"/>
        </w:rPr>
        <w:t>ILO-led</w:t>
      </w:r>
      <w:r w:rsidRPr="00212BF2">
        <w:rPr>
          <w:rFonts w:ascii="Calibri" w:hAnsi="Calibri"/>
          <w:color w:val="231F20"/>
          <w:spacing w:val="-11"/>
          <w:w w:val="110"/>
        </w:rPr>
        <w:t xml:space="preserve"> </w:t>
      </w:r>
      <w:r w:rsidRPr="00212BF2">
        <w:rPr>
          <w:rFonts w:ascii="Calibri" w:hAnsi="Calibri"/>
          <w:color w:val="231F20"/>
          <w:w w:val="110"/>
        </w:rPr>
        <w:t>initiative</w:t>
      </w:r>
      <w:r w:rsidRPr="00212BF2">
        <w:rPr>
          <w:rFonts w:ascii="Calibri" w:hAnsi="Calibri"/>
          <w:color w:val="231F20"/>
          <w:spacing w:val="-11"/>
          <w:w w:val="110"/>
        </w:rPr>
        <w:t xml:space="preserve"> </w:t>
      </w:r>
      <w:r w:rsidRPr="00212BF2">
        <w:rPr>
          <w:rFonts w:ascii="Calibri" w:hAnsi="Calibri"/>
          <w:color w:val="231F20"/>
          <w:w w:val="110"/>
        </w:rPr>
        <w:t>Decent</w:t>
      </w:r>
      <w:r w:rsidRPr="00212BF2">
        <w:rPr>
          <w:rFonts w:ascii="Calibri" w:hAnsi="Calibri"/>
          <w:color w:val="231F20"/>
          <w:spacing w:val="-11"/>
          <w:w w:val="110"/>
        </w:rPr>
        <w:t xml:space="preserve"> </w:t>
      </w:r>
      <w:r w:rsidRPr="00212BF2">
        <w:rPr>
          <w:rFonts w:ascii="Calibri" w:hAnsi="Calibri"/>
          <w:color w:val="231F20"/>
          <w:w w:val="110"/>
        </w:rPr>
        <w:t>Jobs</w:t>
      </w:r>
      <w:r w:rsidRPr="00212BF2">
        <w:rPr>
          <w:rFonts w:ascii="Calibri" w:hAnsi="Calibri"/>
          <w:color w:val="231F20"/>
          <w:spacing w:val="-11"/>
          <w:w w:val="110"/>
        </w:rPr>
        <w:t xml:space="preserve"> </w:t>
      </w:r>
      <w:r w:rsidRPr="00212BF2">
        <w:rPr>
          <w:rFonts w:ascii="Calibri" w:hAnsi="Calibri"/>
          <w:color w:val="231F20"/>
          <w:w w:val="110"/>
        </w:rPr>
        <w:t>for</w:t>
      </w:r>
      <w:r w:rsidRPr="00212BF2">
        <w:rPr>
          <w:rFonts w:ascii="Calibri" w:hAnsi="Calibri"/>
          <w:color w:val="231F20"/>
          <w:spacing w:val="-11"/>
          <w:w w:val="110"/>
        </w:rPr>
        <w:t xml:space="preserve"> </w:t>
      </w:r>
      <w:r w:rsidRPr="00212BF2">
        <w:rPr>
          <w:rFonts w:ascii="Calibri" w:hAnsi="Calibri"/>
          <w:color w:val="231F20"/>
          <w:spacing w:val="-4"/>
          <w:w w:val="110"/>
        </w:rPr>
        <w:t>Youth</w:t>
      </w:r>
      <w:r w:rsidRPr="00212BF2">
        <w:rPr>
          <w:rFonts w:ascii="Calibri" w:hAnsi="Calibri"/>
          <w:color w:val="231F20"/>
          <w:spacing w:val="-11"/>
          <w:w w:val="110"/>
        </w:rPr>
        <w:t xml:space="preserve"> </w:t>
      </w:r>
      <w:r w:rsidRPr="00212BF2">
        <w:rPr>
          <w:rFonts w:ascii="Calibri" w:hAnsi="Calibri"/>
          <w:color w:val="231F20"/>
          <w:w w:val="110"/>
        </w:rPr>
        <w:t>is</w:t>
      </w:r>
      <w:r w:rsidRPr="00212BF2">
        <w:rPr>
          <w:rFonts w:ascii="Calibri" w:hAnsi="Calibri"/>
          <w:color w:val="231F20"/>
          <w:spacing w:val="-11"/>
          <w:w w:val="110"/>
        </w:rPr>
        <w:t xml:space="preserve"> </w:t>
      </w:r>
      <w:r w:rsidRPr="00212BF2">
        <w:rPr>
          <w:rFonts w:ascii="Calibri" w:hAnsi="Calibri"/>
          <w:color w:val="231F20"/>
          <w:w w:val="110"/>
        </w:rPr>
        <w:t>a</w:t>
      </w:r>
      <w:r w:rsidRPr="00212BF2">
        <w:rPr>
          <w:rFonts w:ascii="Calibri" w:hAnsi="Calibri"/>
          <w:color w:val="231F20"/>
          <w:spacing w:val="-11"/>
          <w:w w:val="110"/>
        </w:rPr>
        <w:t xml:space="preserve"> </w:t>
      </w:r>
      <w:r w:rsidRPr="00212BF2">
        <w:rPr>
          <w:rFonts w:ascii="Calibri" w:hAnsi="Calibri"/>
          <w:color w:val="231F20"/>
          <w:w w:val="110"/>
        </w:rPr>
        <w:t>clear</w:t>
      </w:r>
      <w:r w:rsidRPr="00212BF2">
        <w:rPr>
          <w:rFonts w:ascii="Calibri" w:hAnsi="Calibri"/>
          <w:color w:val="231F20"/>
          <w:spacing w:val="-11"/>
          <w:w w:val="110"/>
        </w:rPr>
        <w:t xml:space="preserve"> </w:t>
      </w:r>
      <w:r w:rsidRPr="00212BF2">
        <w:rPr>
          <w:rFonts w:ascii="Calibri" w:hAnsi="Calibri"/>
          <w:color w:val="231F20"/>
          <w:w w:val="110"/>
        </w:rPr>
        <w:t>attempt</w:t>
      </w:r>
      <w:r w:rsidRPr="00212BF2">
        <w:rPr>
          <w:rFonts w:ascii="Calibri" w:hAnsi="Calibri"/>
          <w:color w:val="231F20"/>
          <w:spacing w:val="-11"/>
          <w:w w:val="110"/>
        </w:rPr>
        <w:t xml:space="preserve"> </w:t>
      </w:r>
      <w:r w:rsidRPr="00212BF2">
        <w:rPr>
          <w:rFonts w:ascii="Calibri" w:hAnsi="Calibri"/>
          <w:color w:val="231F20"/>
          <w:w w:val="110"/>
        </w:rPr>
        <w:t>at</w:t>
      </w:r>
      <w:r w:rsidRPr="00212BF2">
        <w:rPr>
          <w:rFonts w:ascii="Calibri" w:hAnsi="Calibri"/>
          <w:color w:val="231F20"/>
          <w:spacing w:val="-11"/>
          <w:w w:val="110"/>
        </w:rPr>
        <w:t xml:space="preserve"> </w:t>
      </w:r>
      <w:r w:rsidRPr="00212BF2">
        <w:rPr>
          <w:rFonts w:ascii="Calibri" w:hAnsi="Calibri"/>
          <w:color w:val="231F20"/>
          <w:w w:val="110"/>
        </w:rPr>
        <w:t>concerted</w:t>
      </w:r>
      <w:r w:rsidRPr="00212BF2">
        <w:rPr>
          <w:rFonts w:ascii="Calibri" w:hAnsi="Calibri"/>
          <w:color w:val="231F20"/>
          <w:spacing w:val="-12"/>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coordinated</w:t>
      </w:r>
      <w:r w:rsidRPr="00212BF2">
        <w:rPr>
          <w:rFonts w:ascii="Calibri" w:hAnsi="Calibri"/>
          <w:color w:val="231F20"/>
          <w:spacing w:val="-11"/>
          <w:w w:val="110"/>
        </w:rPr>
        <w:t xml:space="preserve"> </w:t>
      </w:r>
      <w:r w:rsidRPr="00212BF2">
        <w:rPr>
          <w:rFonts w:ascii="Calibri" w:hAnsi="Calibri"/>
          <w:color w:val="231F20"/>
          <w:w w:val="110"/>
        </w:rPr>
        <w:t>efforts to</w:t>
      </w:r>
      <w:r w:rsidRPr="00212BF2">
        <w:rPr>
          <w:rFonts w:ascii="Calibri" w:hAnsi="Calibri"/>
          <w:color w:val="231F20"/>
          <w:spacing w:val="-13"/>
          <w:w w:val="110"/>
        </w:rPr>
        <w:t xml:space="preserve"> </w:t>
      </w:r>
      <w:r w:rsidRPr="00212BF2">
        <w:rPr>
          <w:rFonts w:ascii="Calibri" w:hAnsi="Calibri"/>
          <w:color w:val="231F20"/>
          <w:w w:val="110"/>
        </w:rPr>
        <w:t>address</w:t>
      </w:r>
      <w:r w:rsidRPr="00212BF2">
        <w:rPr>
          <w:rFonts w:ascii="Calibri" w:hAnsi="Calibri"/>
          <w:color w:val="231F20"/>
          <w:spacing w:val="-12"/>
          <w:w w:val="110"/>
        </w:rPr>
        <w:t xml:space="preserve"> </w:t>
      </w:r>
      <w:r w:rsidRPr="00212BF2">
        <w:rPr>
          <w:rFonts w:ascii="Calibri" w:hAnsi="Calibri"/>
          <w:color w:val="231F20"/>
          <w:w w:val="110"/>
        </w:rPr>
        <w:t>youth</w:t>
      </w:r>
      <w:r w:rsidRPr="00212BF2">
        <w:rPr>
          <w:rFonts w:ascii="Calibri" w:hAnsi="Calibri"/>
          <w:color w:val="231F20"/>
          <w:spacing w:val="-13"/>
          <w:w w:val="110"/>
        </w:rPr>
        <w:t xml:space="preserve"> </w:t>
      </w:r>
      <w:r w:rsidRPr="00212BF2">
        <w:rPr>
          <w:rFonts w:ascii="Calibri" w:hAnsi="Calibri"/>
          <w:color w:val="231F20"/>
          <w:w w:val="110"/>
        </w:rPr>
        <w:t>unemployment.</w:t>
      </w:r>
      <w:r w:rsidRPr="00212BF2">
        <w:rPr>
          <w:rFonts w:ascii="Calibri" w:hAnsi="Calibri"/>
          <w:color w:val="231F20"/>
          <w:spacing w:val="-12"/>
          <w:w w:val="110"/>
        </w:rPr>
        <w:t xml:space="preserve"> </w:t>
      </w:r>
      <w:r w:rsidRPr="00212BF2">
        <w:rPr>
          <w:rFonts w:ascii="Calibri" w:hAnsi="Calibri"/>
          <w:color w:val="231F20"/>
          <w:w w:val="110"/>
        </w:rPr>
        <w:t>Information</w:t>
      </w:r>
      <w:r w:rsidRPr="00212BF2">
        <w:rPr>
          <w:rFonts w:ascii="Calibri" w:hAnsi="Calibri"/>
          <w:color w:val="231F20"/>
          <w:spacing w:val="-12"/>
          <w:w w:val="110"/>
        </w:rPr>
        <w:t xml:space="preserve"> </w:t>
      </w:r>
      <w:r w:rsidRPr="00212BF2">
        <w:rPr>
          <w:rFonts w:ascii="Calibri" w:hAnsi="Calibri"/>
          <w:color w:val="231F20"/>
          <w:w w:val="110"/>
        </w:rPr>
        <w:t>sharing,</w:t>
      </w:r>
      <w:r w:rsidRPr="00212BF2">
        <w:rPr>
          <w:rFonts w:ascii="Calibri" w:hAnsi="Calibri"/>
          <w:color w:val="231F20"/>
          <w:spacing w:val="-13"/>
          <w:w w:val="110"/>
        </w:rPr>
        <w:t xml:space="preserve"> </w:t>
      </w:r>
      <w:r w:rsidRPr="00212BF2">
        <w:rPr>
          <w:rFonts w:ascii="Calibri" w:hAnsi="Calibri"/>
          <w:color w:val="231F20"/>
          <w:w w:val="110"/>
        </w:rPr>
        <w:t>good</w:t>
      </w:r>
      <w:r w:rsidRPr="00212BF2">
        <w:rPr>
          <w:rFonts w:ascii="Calibri" w:hAnsi="Calibri"/>
          <w:color w:val="231F20"/>
          <w:spacing w:val="-12"/>
          <w:w w:val="110"/>
        </w:rPr>
        <w:t xml:space="preserve"> </w:t>
      </w:r>
      <w:r w:rsidRPr="00212BF2">
        <w:rPr>
          <w:rFonts w:ascii="Calibri" w:hAnsi="Calibri"/>
          <w:color w:val="231F20"/>
          <w:w w:val="110"/>
        </w:rPr>
        <w:t>practices,</w:t>
      </w:r>
      <w:r w:rsidRPr="00212BF2">
        <w:rPr>
          <w:rFonts w:ascii="Calibri" w:hAnsi="Calibri"/>
          <w:color w:val="231F20"/>
          <w:spacing w:val="-12"/>
          <w:w w:val="110"/>
        </w:rPr>
        <w:t xml:space="preserve"> </w:t>
      </w:r>
      <w:r w:rsidRPr="00212BF2">
        <w:rPr>
          <w:rFonts w:ascii="Calibri" w:hAnsi="Calibri"/>
          <w:color w:val="231F20"/>
          <w:w w:val="110"/>
        </w:rPr>
        <w:t>stakeholder</w:t>
      </w:r>
      <w:r w:rsidRPr="00212BF2">
        <w:rPr>
          <w:rFonts w:ascii="Calibri" w:hAnsi="Calibri"/>
          <w:color w:val="231F20"/>
          <w:spacing w:val="-13"/>
          <w:w w:val="110"/>
        </w:rPr>
        <w:t xml:space="preserve"> </w:t>
      </w:r>
      <w:r w:rsidRPr="00212BF2">
        <w:rPr>
          <w:rFonts w:ascii="Calibri" w:hAnsi="Calibri"/>
          <w:color w:val="231F20"/>
          <w:w w:val="110"/>
        </w:rPr>
        <w:t>networks,</w:t>
      </w:r>
      <w:r w:rsidRPr="00212BF2">
        <w:rPr>
          <w:rFonts w:ascii="Calibri" w:hAnsi="Calibri"/>
          <w:color w:val="231F20"/>
          <w:spacing w:val="-12"/>
          <w:w w:val="110"/>
        </w:rPr>
        <w:t xml:space="preserve"> </w:t>
      </w:r>
      <w:r w:rsidRPr="00212BF2">
        <w:rPr>
          <w:rFonts w:ascii="Calibri" w:hAnsi="Calibri"/>
          <w:color w:val="231F20"/>
          <w:spacing w:val="-3"/>
          <w:w w:val="110"/>
        </w:rPr>
        <w:t xml:space="preserve">among </w:t>
      </w:r>
      <w:r w:rsidRPr="00212BF2">
        <w:rPr>
          <w:rFonts w:ascii="Calibri" w:hAnsi="Calibri"/>
          <w:color w:val="231F20"/>
          <w:w w:val="110"/>
        </w:rPr>
        <w:t>others,</w:t>
      </w:r>
      <w:r w:rsidRPr="00212BF2">
        <w:rPr>
          <w:rFonts w:ascii="Calibri" w:hAnsi="Calibri"/>
          <w:color w:val="231F20"/>
          <w:spacing w:val="-6"/>
          <w:w w:val="110"/>
        </w:rPr>
        <w:t xml:space="preserve"> </w:t>
      </w:r>
      <w:r w:rsidRPr="00212BF2">
        <w:rPr>
          <w:rFonts w:ascii="Calibri" w:hAnsi="Calibri"/>
          <w:color w:val="231F20"/>
          <w:w w:val="110"/>
        </w:rPr>
        <w:t>could</w:t>
      </w:r>
      <w:r w:rsidRPr="00212BF2">
        <w:rPr>
          <w:rFonts w:ascii="Calibri" w:hAnsi="Calibri"/>
          <w:color w:val="231F20"/>
          <w:spacing w:val="-6"/>
          <w:w w:val="110"/>
        </w:rPr>
        <w:t xml:space="preserve"> </w:t>
      </w:r>
      <w:r w:rsidRPr="00212BF2">
        <w:rPr>
          <w:rFonts w:ascii="Calibri" w:hAnsi="Calibri"/>
          <w:color w:val="231F20"/>
          <w:w w:val="110"/>
        </w:rPr>
        <w:t>also</w:t>
      </w:r>
      <w:r w:rsidRPr="00212BF2">
        <w:rPr>
          <w:rFonts w:ascii="Calibri" w:hAnsi="Calibri"/>
          <w:color w:val="231F20"/>
          <w:spacing w:val="-6"/>
          <w:w w:val="110"/>
        </w:rPr>
        <w:t xml:space="preserve"> </w:t>
      </w:r>
      <w:r w:rsidRPr="00212BF2">
        <w:rPr>
          <w:rFonts w:ascii="Calibri" w:hAnsi="Calibri"/>
          <w:color w:val="231F20"/>
          <w:w w:val="110"/>
        </w:rPr>
        <w:t>contribute</w:t>
      </w:r>
      <w:r w:rsidRPr="00212BF2">
        <w:rPr>
          <w:rFonts w:ascii="Calibri" w:hAnsi="Calibri"/>
          <w:color w:val="231F20"/>
          <w:spacing w:val="-6"/>
          <w:w w:val="110"/>
        </w:rPr>
        <w:t xml:space="preserve"> </w:t>
      </w:r>
      <w:r w:rsidRPr="00212BF2">
        <w:rPr>
          <w:rFonts w:ascii="Calibri" w:hAnsi="Calibri"/>
          <w:color w:val="231F20"/>
          <w:w w:val="110"/>
        </w:rPr>
        <w:t>to</w:t>
      </w:r>
      <w:r w:rsidRPr="00212BF2">
        <w:rPr>
          <w:rFonts w:ascii="Calibri" w:hAnsi="Calibri"/>
          <w:color w:val="231F20"/>
          <w:spacing w:val="-6"/>
          <w:w w:val="110"/>
        </w:rPr>
        <w:t xml:space="preserve"> </w:t>
      </w:r>
      <w:r w:rsidRPr="00212BF2">
        <w:rPr>
          <w:rFonts w:ascii="Calibri" w:hAnsi="Calibri"/>
          <w:color w:val="231F20"/>
          <w:w w:val="110"/>
        </w:rPr>
        <w:t>addressing</w:t>
      </w:r>
      <w:r w:rsidRPr="00212BF2">
        <w:rPr>
          <w:rFonts w:ascii="Calibri" w:hAnsi="Calibri"/>
          <w:color w:val="231F20"/>
          <w:spacing w:val="-6"/>
          <w:w w:val="110"/>
        </w:rPr>
        <w:t xml:space="preserve"> </w:t>
      </w:r>
      <w:r w:rsidRPr="00212BF2">
        <w:rPr>
          <w:rFonts w:ascii="Calibri" w:hAnsi="Calibri"/>
          <w:color w:val="231F20"/>
          <w:w w:val="110"/>
        </w:rPr>
        <w:t>the</w:t>
      </w:r>
      <w:r w:rsidRPr="00212BF2">
        <w:rPr>
          <w:rFonts w:ascii="Calibri" w:hAnsi="Calibri"/>
          <w:color w:val="231F20"/>
          <w:spacing w:val="-6"/>
          <w:w w:val="110"/>
        </w:rPr>
        <w:t xml:space="preserve"> </w:t>
      </w:r>
      <w:r w:rsidRPr="00212BF2">
        <w:rPr>
          <w:rFonts w:ascii="Calibri" w:hAnsi="Calibri"/>
          <w:color w:val="231F20"/>
          <w:w w:val="110"/>
        </w:rPr>
        <w:t>specific</w:t>
      </w:r>
      <w:r w:rsidRPr="00212BF2">
        <w:rPr>
          <w:rFonts w:ascii="Calibri" w:hAnsi="Calibri"/>
          <w:color w:val="231F20"/>
          <w:spacing w:val="-6"/>
          <w:w w:val="110"/>
        </w:rPr>
        <w:t xml:space="preserve"> </w:t>
      </w:r>
      <w:r w:rsidRPr="00212BF2">
        <w:rPr>
          <w:rFonts w:ascii="Calibri" w:hAnsi="Calibri"/>
          <w:color w:val="231F20"/>
          <w:w w:val="110"/>
        </w:rPr>
        <w:t>situation</w:t>
      </w:r>
      <w:r w:rsidRPr="00212BF2">
        <w:rPr>
          <w:rFonts w:ascii="Calibri" w:hAnsi="Calibri"/>
          <w:color w:val="231F20"/>
          <w:spacing w:val="-5"/>
          <w:w w:val="110"/>
        </w:rPr>
        <w:t xml:space="preserve"> </w:t>
      </w:r>
      <w:r w:rsidRPr="00212BF2">
        <w:rPr>
          <w:rFonts w:ascii="Calibri" w:hAnsi="Calibri"/>
          <w:color w:val="231F20"/>
          <w:w w:val="110"/>
        </w:rPr>
        <w:t>of</w:t>
      </w:r>
      <w:r w:rsidRPr="00212BF2">
        <w:rPr>
          <w:rFonts w:ascii="Calibri" w:hAnsi="Calibri"/>
          <w:color w:val="231F20"/>
          <w:spacing w:val="-6"/>
          <w:w w:val="110"/>
        </w:rPr>
        <w:t xml:space="preserve"> </w:t>
      </w:r>
      <w:r w:rsidRPr="00212BF2">
        <w:rPr>
          <w:rFonts w:ascii="Calibri" w:hAnsi="Calibri"/>
          <w:color w:val="231F20"/>
          <w:w w:val="110"/>
        </w:rPr>
        <w:t>youth</w:t>
      </w:r>
      <w:r w:rsidRPr="00212BF2">
        <w:rPr>
          <w:rFonts w:ascii="Calibri" w:hAnsi="Calibri"/>
          <w:color w:val="231F20"/>
          <w:spacing w:val="-6"/>
          <w:w w:val="110"/>
        </w:rPr>
        <w:t xml:space="preserve"> </w:t>
      </w:r>
      <w:r w:rsidRPr="00212BF2">
        <w:rPr>
          <w:rFonts w:ascii="Calibri" w:hAnsi="Calibri"/>
          <w:color w:val="231F20"/>
          <w:w w:val="110"/>
        </w:rPr>
        <w:t>with</w:t>
      </w:r>
      <w:r w:rsidRPr="00212BF2">
        <w:rPr>
          <w:rFonts w:ascii="Calibri" w:hAnsi="Calibri"/>
          <w:color w:val="231F20"/>
          <w:spacing w:val="-6"/>
          <w:w w:val="110"/>
        </w:rPr>
        <w:t xml:space="preserve"> </w:t>
      </w:r>
      <w:r w:rsidRPr="00212BF2">
        <w:rPr>
          <w:rFonts w:ascii="Calibri" w:hAnsi="Calibri"/>
          <w:color w:val="231F20"/>
          <w:w w:val="110"/>
        </w:rPr>
        <w:t>disabilities.</w:t>
      </w:r>
    </w:p>
    <w:p w:rsidR="001E22EF" w:rsidRPr="00212BF2" w:rsidRDefault="005409BC" w:rsidP="00F972C7">
      <w:pPr>
        <w:pStyle w:val="BodyText"/>
        <w:spacing w:before="111" w:after="240" w:line="285" w:lineRule="auto"/>
        <w:jc w:val="both"/>
        <w:rPr>
          <w:rFonts w:ascii="Calibri" w:hAnsi="Calibri"/>
        </w:rPr>
      </w:pPr>
      <w:r w:rsidRPr="00212BF2">
        <w:rPr>
          <w:rFonts w:ascii="Calibri" w:hAnsi="Calibri"/>
          <w:color w:val="231F20"/>
          <w:w w:val="110"/>
        </w:rPr>
        <w:t>Focusing</w:t>
      </w:r>
      <w:r w:rsidRPr="00212BF2">
        <w:rPr>
          <w:rFonts w:ascii="Calibri" w:hAnsi="Calibri"/>
          <w:color w:val="231F20"/>
          <w:spacing w:val="-15"/>
          <w:w w:val="110"/>
        </w:rPr>
        <w:t xml:space="preserve"> </w:t>
      </w:r>
      <w:r w:rsidRPr="00212BF2">
        <w:rPr>
          <w:rFonts w:ascii="Calibri" w:hAnsi="Calibri"/>
          <w:color w:val="231F20"/>
          <w:w w:val="110"/>
        </w:rPr>
        <w:t>on</w:t>
      </w:r>
      <w:r w:rsidRPr="00212BF2">
        <w:rPr>
          <w:rFonts w:ascii="Calibri" w:hAnsi="Calibri"/>
          <w:color w:val="231F20"/>
          <w:spacing w:val="-15"/>
          <w:w w:val="110"/>
        </w:rPr>
        <w:t xml:space="preserve"> </w:t>
      </w:r>
      <w:r w:rsidRPr="00212BF2">
        <w:rPr>
          <w:rFonts w:ascii="Calibri" w:hAnsi="Calibri"/>
          <w:color w:val="231F20"/>
          <w:w w:val="110"/>
        </w:rPr>
        <w:t>youth</w:t>
      </w:r>
      <w:r w:rsidRPr="00212BF2">
        <w:rPr>
          <w:rFonts w:ascii="Calibri" w:hAnsi="Calibri"/>
          <w:color w:val="231F20"/>
          <w:spacing w:val="-14"/>
          <w:w w:val="110"/>
        </w:rPr>
        <w:t xml:space="preserve"> </w:t>
      </w:r>
      <w:r w:rsidRPr="00212BF2">
        <w:rPr>
          <w:rFonts w:ascii="Calibri" w:hAnsi="Calibri"/>
          <w:color w:val="231F20"/>
          <w:w w:val="110"/>
        </w:rPr>
        <w:t>with</w:t>
      </w:r>
      <w:r w:rsidRPr="00212BF2">
        <w:rPr>
          <w:rFonts w:ascii="Calibri" w:hAnsi="Calibri"/>
          <w:color w:val="231F20"/>
          <w:spacing w:val="-15"/>
          <w:w w:val="110"/>
        </w:rPr>
        <w:t xml:space="preserve"> </w:t>
      </w:r>
      <w:r w:rsidRPr="00212BF2">
        <w:rPr>
          <w:rFonts w:ascii="Calibri" w:hAnsi="Calibri"/>
          <w:color w:val="231F20"/>
          <w:w w:val="110"/>
        </w:rPr>
        <w:t>disabilities,</w:t>
      </w:r>
      <w:r w:rsidRPr="00212BF2">
        <w:rPr>
          <w:rFonts w:ascii="Calibri" w:hAnsi="Calibri"/>
          <w:color w:val="231F20"/>
          <w:spacing w:val="-15"/>
          <w:w w:val="110"/>
        </w:rPr>
        <w:t xml:space="preserve"> </w:t>
      </w:r>
      <w:r w:rsidRPr="00212BF2">
        <w:rPr>
          <w:rFonts w:ascii="Calibri" w:hAnsi="Calibri"/>
          <w:color w:val="231F20"/>
          <w:w w:val="110"/>
        </w:rPr>
        <w:t>the</w:t>
      </w:r>
      <w:r w:rsidRPr="00212BF2">
        <w:rPr>
          <w:rFonts w:ascii="Calibri" w:hAnsi="Calibri"/>
          <w:color w:val="231F20"/>
          <w:spacing w:val="-14"/>
          <w:w w:val="110"/>
        </w:rPr>
        <w:t xml:space="preserve"> </w:t>
      </w:r>
      <w:r w:rsidRPr="00212BF2">
        <w:rPr>
          <w:rFonts w:ascii="Calibri" w:hAnsi="Calibri"/>
          <w:color w:val="231F20"/>
          <w:w w:val="110"/>
        </w:rPr>
        <w:t>International</w:t>
      </w:r>
      <w:r w:rsidRPr="00212BF2">
        <w:rPr>
          <w:rFonts w:ascii="Calibri" w:hAnsi="Calibri"/>
          <w:color w:val="231F20"/>
          <w:spacing w:val="-15"/>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14"/>
          <w:w w:val="110"/>
        </w:rPr>
        <w:t xml:space="preserve"> </w:t>
      </w:r>
      <w:r w:rsidRPr="00212BF2">
        <w:rPr>
          <w:rFonts w:ascii="Calibri" w:hAnsi="Calibri"/>
          <w:color w:val="231F20"/>
          <w:w w:val="110"/>
        </w:rPr>
        <w:t>Organization</w:t>
      </w:r>
      <w:r w:rsidRPr="00212BF2">
        <w:rPr>
          <w:rFonts w:ascii="Calibri" w:hAnsi="Calibri"/>
          <w:color w:val="231F20"/>
          <w:spacing w:val="-15"/>
          <w:w w:val="110"/>
        </w:rPr>
        <w:t xml:space="preserve"> </w:t>
      </w:r>
      <w:r w:rsidRPr="00212BF2">
        <w:rPr>
          <w:rFonts w:ascii="Calibri" w:hAnsi="Calibri"/>
          <w:color w:val="231F20"/>
          <w:w w:val="110"/>
        </w:rPr>
        <w:t>has</w:t>
      </w:r>
      <w:r w:rsidRPr="00212BF2">
        <w:rPr>
          <w:rFonts w:ascii="Calibri" w:hAnsi="Calibri"/>
          <w:color w:val="231F20"/>
          <w:spacing w:val="-15"/>
          <w:w w:val="110"/>
        </w:rPr>
        <w:t xml:space="preserve"> </w:t>
      </w:r>
      <w:r w:rsidRPr="00212BF2">
        <w:rPr>
          <w:rFonts w:ascii="Calibri" w:hAnsi="Calibri"/>
          <w:color w:val="231F20"/>
          <w:w w:val="110"/>
        </w:rPr>
        <w:t>developed</w:t>
      </w:r>
      <w:r w:rsidRPr="00212BF2">
        <w:rPr>
          <w:rFonts w:ascii="Calibri" w:hAnsi="Calibri"/>
          <w:color w:val="231F20"/>
          <w:spacing w:val="-14"/>
          <w:w w:val="110"/>
        </w:rPr>
        <w:t xml:space="preserve"> </w:t>
      </w:r>
      <w:r w:rsidRPr="00212BF2">
        <w:rPr>
          <w:rFonts w:ascii="Calibri" w:hAnsi="Calibri"/>
          <w:color w:val="231F20"/>
          <w:w w:val="110"/>
        </w:rPr>
        <w:t>a</w:t>
      </w:r>
      <w:r w:rsidRPr="00212BF2">
        <w:rPr>
          <w:rFonts w:ascii="Calibri" w:hAnsi="Calibri"/>
          <w:color w:val="231F20"/>
          <w:spacing w:val="-15"/>
          <w:w w:val="110"/>
        </w:rPr>
        <w:t xml:space="preserve"> </w:t>
      </w:r>
      <w:r w:rsidRPr="00212BF2">
        <w:rPr>
          <w:rFonts w:ascii="Calibri" w:hAnsi="Calibri"/>
          <w:color w:val="231F20"/>
          <w:w w:val="110"/>
        </w:rPr>
        <w:t>guidance document</w:t>
      </w:r>
      <w:r w:rsidRPr="00212BF2">
        <w:rPr>
          <w:rFonts w:ascii="Calibri" w:hAnsi="Calibri"/>
          <w:color w:val="231F20"/>
          <w:spacing w:val="-16"/>
          <w:w w:val="110"/>
        </w:rPr>
        <w:t xml:space="preserve"> </w:t>
      </w:r>
      <w:r w:rsidRPr="00212BF2">
        <w:rPr>
          <w:rFonts w:ascii="Calibri" w:hAnsi="Calibri"/>
          <w:color w:val="231F20"/>
          <w:w w:val="110"/>
        </w:rPr>
        <w:t>which</w:t>
      </w:r>
      <w:r w:rsidRPr="00212BF2">
        <w:rPr>
          <w:rFonts w:ascii="Calibri" w:hAnsi="Calibri"/>
          <w:color w:val="231F20"/>
          <w:spacing w:val="-15"/>
          <w:w w:val="110"/>
        </w:rPr>
        <w:t xml:space="preserve"> </w:t>
      </w:r>
      <w:r w:rsidRPr="00212BF2">
        <w:rPr>
          <w:rFonts w:ascii="Calibri" w:hAnsi="Calibri"/>
          <w:color w:val="231F20"/>
          <w:w w:val="110"/>
        </w:rPr>
        <w:t>includes</w:t>
      </w:r>
      <w:r w:rsidRPr="00212BF2">
        <w:rPr>
          <w:rFonts w:ascii="Calibri" w:hAnsi="Calibri"/>
          <w:color w:val="231F20"/>
          <w:spacing w:val="-16"/>
          <w:w w:val="110"/>
        </w:rPr>
        <w:t xml:space="preserve"> </w:t>
      </w:r>
      <w:r w:rsidRPr="00212BF2">
        <w:rPr>
          <w:rFonts w:ascii="Calibri" w:hAnsi="Calibri"/>
          <w:color w:val="231F20"/>
          <w:w w:val="110"/>
        </w:rPr>
        <w:t>general</w:t>
      </w:r>
      <w:r w:rsidRPr="00212BF2">
        <w:rPr>
          <w:rFonts w:ascii="Calibri" w:hAnsi="Calibri"/>
          <w:color w:val="231F20"/>
          <w:spacing w:val="-15"/>
          <w:w w:val="110"/>
        </w:rPr>
        <w:t xml:space="preserve"> </w:t>
      </w:r>
      <w:r w:rsidRPr="00212BF2">
        <w:rPr>
          <w:rFonts w:ascii="Calibri" w:hAnsi="Calibri"/>
          <w:color w:val="231F20"/>
          <w:w w:val="110"/>
        </w:rPr>
        <w:t>recommendations</w:t>
      </w:r>
      <w:r w:rsidRPr="00212BF2">
        <w:rPr>
          <w:rFonts w:ascii="Calibri" w:hAnsi="Calibri"/>
          <w:color w:val="231F20"/>
          <w:spacing w:val="-16"/>
          <w:w w:val="110"/>
        </w:rPr>
        <w:t xml:space="preserve"> </w:t>
      </w:r>
      <w:r w:rsidRPr="00212BF2">
        <w:rPr>
          <w:rFonts w:ascii="Calibri" w:hAnsi="Calibri"/>
          <w:color w:val="231F20"/>
          <w:w w:val="110"/>
        </w:rPr>
        <w:t>of</w:t>
      </w:r>
      <w:r w:rsidRPr="00212BF2">
        <w:rPr>
          <w:rFonts w:ascii="Calibri" w:hAnsi="Calibri"/>
          <w:color w:val="231F20"/>
          <w:spacing w:val="-15"/>
          <w:w w:val="110"/>
        </w:rPr>
        <w:t xml:space="preserve"> </w:t>
      </w:r>
      <w:r w:rsidRPr="00212BF2">
        <w:rPr>
          <w:rFonts w:ascii="Calibri" w:hAnsi="Calibri"/>
          <w:color w:val="231F20"/>
          <w:w w:val="110"/>
        </w:rPr>
        <w:t>good</w:t>
      </w:r>
      <w:r w:rsidRPr="00212BF2">
        <w:rPr>
          <w:rFonts w:ascii="Calibri" w:hAnsi="Calibri"/>
          <w:color w:val="231F20"/>
          <w:spacing w:val="-16"/>
          <w:w w:val="110"/>
        </w:rPr>
        <w:t xml:space="preserve"> </w:t>
      </w:r>
      <w:r w:rsidRPr="00212BF2">
        <w:rPr>
          <w:rFonts w:ascii="Calibri" w:hAnsi="Calibri"/>
          <w:color w:val="231F20"/>
          <w:w w:val="110"/>
        </w:rPr>
        <w:t>practices</w:t>
      </w:r>
      <w:r w:rsidRPr="00212BF2">
        <w:rPr>
          <w:rFonts w:ascii="Calibri" w:hAnsi="Calibri"/>
          <w:color w:val="231F20"/>
          <w:spacing w:val="-15"/>
          <w:w w:val="110"/>
        </w:rPr>
        <w:t xml:space="preserve"> </w:t>
      </w:r>
      <w:r w:rsidRPr="00212BF2">
        <w:rPr>
          <w:rFonts w:ascii="Calibri" w:hAnsi="Calibri"/>
          <w:color w:val="231F20"/>
          <w:w w:val="110"/>
        </w:rPr>
        <w:t>for</w:t>
      </w:r>
      <w:r w:rsidRPr="00212BF2">
        <w:rPr>
          <w:rFonts w:ascii="Calibri" w:hAnsi="Calibri"/>
          <w:color w:val="231F20"/>
          <w:spacing w:val="-16"/>
          <w:w w:val="110"/>
        </w:rPr>
        <w:t xml:space="preserve"> </w:t>
      </w:r>
      <w:r w:rsidRPr="00212BF2">
        <w:rPr>
          <w:rFonts w:ascii="Calibri" w:hAnsi="Calibri"/>
          <w:color w:val="231F20"/>
          <w:w w:val="110"/>
        </w:rPr>
        <w:t>the</w:t>
      </w:r>
      <w:r w:rsidRPr="00212BF2">
        <w:rPr>
          <w:rFonts w:ascii="Calibri" w:hAnsi="Calibri"/>
          <w:color w:val="231F20"/>
          <w:spacing w:val="-15"/>
          <w:w w:val="110"/>
        </w:rPr>
        <w:t xml:space="preserve"> </w:t>
      </w:r>
      <w:r w:rsidRPr="00212BF2">
        <w:rPr>
          <w:rFonts w:ascii="Calibri" w:hAnsi="Calibri"/>
          <w:color w:val="231F20"/>
          <w:w w:val="110"/>
        </w:rPr>
        <w:t>inclusion</w:t>
      </w:r>
      <w:r w:rsidRPr="00212BF2">
        <w:rPr>
          <w:rFonts w:ascii="Calibri" w:hAnsi="Calibri"/>
          <w:color w:val="231F20"/>
          <w:spacing w:val="-16"/>
          <w:w w:val="110"/>
        </w:rPr>
        <w:t xml:space="preserve"> </w:t>
      </w:r>
      <w:r w:rsidRPr="00212BF2">
        <w:rPr>
          <w:rFonts w:ascii="Calibri" w:hAnsi="Calibri"/>
          <w:color w:val="231F20"/>
          <w:w w:val="110"/>
        </w:rPr>
        <w:t>of</w:t>
      </w:r>
      <w:r w:rsidRPr="00212BF2">
        <w:rPr>
          <w:rFonts w:ascii="Calibri" w:hAnsi="Calibri"/>
          <w:color w:val="231F20"/>
          <w:spacing w:val="-15"/>
          <w:w w:val="110"/>
        </w:rPr>
        <w:t xml:space="preserve"> </w:t>
      </w:r>
      <w:r w:rsidRPr="00212BF2">
        <w:rPr>
          <w:rFonts w:ascii="Calibri" w:hAnsi="Calibri"/>
          <w:color w:val="231F20"/>
          <w:w w:val="110"/>
        </w:rPr>
        <w:t>youth</w:t>
      </w:r>
      <w:r w:rsidRPr="00212BF2">
        <w:rPr>
          <w:rFonts w:ascii="Calibri" w:hAnsi="Calibri"/>
          <w:color w:val="231F20"/>
          <w:spacing w:val="-16"/>
          <w:w w:val="110"/>
        </w:rPr>
        <w:t xml:space="preserve"> </w:t>
      </w:r>
      <w:r w:rsidRPr="00212BF2">
        <w:rPr>
          <w:rFonts w:ascii="Calibri" w:hAnsi="Calibri"/>
          <w:color w:val="231F20"/>
          <w:w w:val="110"/>
        </w:rPr>
        <w:t>with disabilities</w:t>
      </w:r>
      <w:r w:rsidRPr="00212BF2">
        <w:rPr>
          <w:rFonts w:ascii="Calibri" w:hAnsi="Calibri"/>
          <w:color w:val="231F20"/>
          <w:spacing w:val="-12"/>
          <w:w w:val="110"/>
        </w:rPr>
        <w:t xml:space="preserve"> </w:t>
      </w:r>
      <w:r w:rsidRPr="00212BF2">
        <w:rPr>
          <w:rFonts w:ascii="Calibri" w:hAnsi="Calibri"/>
          <w:color w:val="231F20"/>
          <w:w w:val="110"/>
        </w:rPr>
        <w:t>in</w:t>
      </w:r>
      <w:r w:rsidRPr="00212BF2">
        <w:rPr>
          <w:rFonts w:ascii="Calibri" w:hAnsi="Calibri"/>
          <w:color w:val="231F20"/>
          <w:spacing w:val="-11"/>
          <w:w w:val="110"/>
        </w:rPr>
        <w:t xml:space="preserve"> </w:t>
      </w: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workplace</w:t>
      </w:r>
      <w:r w:rsidRPr="00212BF2">
        <w:rPr>
          <w:rFonts w:ascii="Calibri" w:hAnsi="Calibri"/>
          <w:color w:val="231F20"/>
          <w:spacing w:val="-12"/>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features</w:t>
      </w:r>
      <w:r w:rsidRPr="00212BF2">
        <w:rPr>
          <w:rFonts w:ascii="Calibri" w:hAnsi="Calibri"/>
          <w:color w:val="231F20"/>
          <w:spacing w:val="-11"/>
          <w:w w:val="110"/>
        </w:rPr>
        <w:t xml:space="preserve"> </w:t>
      </w:r>
      <w:r w:rsidRPr="00212BF2">
        <w:rPr>
          <w:rFonts w:ascii="Calibri" w:hAnsi="Calibri"/>
          <w:color w:val="231F20"/>
          <w:w w:val="110"/>
        </w:rPr>
        <w:t>several</w:t>
      </w:r>
      <w:r w:rsidRPr="00212BF2">
        <w:rPr>
          <w:rFonts w:ascii="Calibri" w:hAnsi="Calibri"/>
          <w:color w:val="231F20"/>
          <w:spacing w:val="-11"/>
          <w:w w:val="110"/>
        </w:rPr>
        <w:t xml:space="preserve"> </w:t>
      </w:r>
      <w:r w:rsidRPr="00212BF2">
        <w:rPr>
          <w:rFonts w:ascii="Calibri" w:hAnsi="Calibri"/>
          <w:color w:val="231F20"/>
          <w:w w:val="110"/>
        </w:rPr>
        <w:t>case</w:t>
      </w:r>
      <w:r w:rsidRPr="00212BF2">
        <w:rPr>
          <w:rFonts w:ascii="Calibri" w:hAnsi="Calibri"/>
          <w:color w:val="231F20"/>
          <w:spacing w:val="-12"/>
          <w:w w:val="110"/>
        </w:rPr>
        <w:t xml:space="preserve"> </w:t>
      </w:r>
      <w:r w:rsidRPr="00212BF2">
        <w:rPr>
          <w:rFonts w:ascii="Calibri" w:hAnsi="Calibri"/>
          <w:color w:val="231F20"/>
          <w:w w:val="110"/>
        </w:rPr>
        <w:t>studies</w:t>
      </w:r>
      <w:r w:rsidRPr="00212BF2">
        <w:rPr>
          <w:rFonts w:ascii="Calibri" w:hAnsi="Calibri"/>
          <w:color w:val="231F20"/>
          <w:spacing w:val="-11"/>
          <w:w w:val="110"/>
        </w:rPr>
        <w:t xml:space="preserve"> </w:t>
      </w:r>
      <w:r w:rsidRPr="00212BF2">
        <w:rPr>
          <w:rFonts w:ascii="Calibri" w:hAnsi="Calibri"/>
          <w:color w:val="231F20"/>
          <w:w w:val="110"/>
        </w:rPr>
        <w:t>from</w:t>
      </w:r>
      <w:r w:rsidRPr="00212BF2">
        <w:rPr>
          <w:rFonts w:ascii="Calibri" w:hAnsi="Calibri"/>
          <w:color w:val="231F20"/>
          <w:spacing w:val="-11"/>
          <w:w w:val="110"/>
        </w:rPr>
        <w:t xml:space="preserve"> </w:t>
      </w:r>
      <w:r w:rsidRPr="00212BF2">
        <w:rPr>
          <w:rFonts w:ascii="Calibri" w:hAnsi="Calibri"/>
          <w:color w:val="231F20"/>
          <w:w w:val="110"/>
        </w:rPr>
        <w:t>around</w:t>
      </w:r>
      <w:r w:rsidRPr="00212BF2">
        <w:rPr>
          <w:rFonts w:ascii="Calibri" w:hAnsi="Calibri"/>
          <w:color w:val="231F20"/>
          <w:spacing w:val="-12"/>
          <w:w w:val="110"/>
        </w:rPr>
        <w:t xml:space="preserve"> </w:t>
      </w: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world</w:t>
      </w:r>
      <w:r w:rsidRPr="00212BF2">
        <w:rPr>
          <w:rFonts w:ascii="Calibri" w:hAnsi="Calibri"/>
          <w:color w:val="231F20"/>
          <w:spacing w:val="-11"/>
          <w:w w:val="110"/>
        </w:rPr>
        <w:t xml:space="preserve"> </w:t>
      </w:r>
      <w:r w:rsidRPr="00212BF2">
        <w:rPr>
          <w:rFonts w:ascii="Calibri" w:hAnsi="Calibri"/>
          <w:color w:val="231F20"/>
          <w:w w:val="110"/>
        </w:rPr>
        <w:t>(ILO,</w:t>
      </w:r>
      <w:r w:rsidRPr="00212BF2">
        <w:rPr>
          <w:rFonts w:ascii="Calibri" w:hAnsi="Calibri"/>
          <w:color w:val="231F20"/>
          <w:spacing w:val="-11"/>
          <w:w w:val="110"/>
        </w:rPr>
        <w:t xml:space="preserve"> </w:t>
      </w:r>
      <w:r w:rsidRPr="00212BF2">
        <w:rPr>
          <w:rFonts w:ascii="Calibri" w:hAnsi="Calibri"/>
          <w:color w:val="231F20"/>
          <w:w w:val="110"/>
        </w:rPr>
        <w:t>Bureau</w:t>
      </w:r>
      <w:r w:rsidR="00386B7B" w:rsidRPr="00212BF2">
        <w:rPr>
          <w:rFonts w:ascii="Calibri" w:hAnsi="Calibri"/>
          <w:color w:val="231F20"/>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Employer’s</w:t>
      </w:r>
      <w:r w:rsidRPr="00212BF2">
        <w:rPr>
          <w:rFonts w:ascii="Calibri" w:hAnsi="Calibri"/>
          <w:color w:val="231F20"/>
          <w:spacing w:val="-13"/>
          <w:w w:val="110"/>
        </w:rPr>
        <w:t xml:space="preserve"> </w:t>
      </w:r>
      <w:r w:rsidRPr="00212BF2">
        <w:rPr>
          <w:rFonts w:ascii="Calibri" w:hAnsi="Calibri"/>
          <w:color w:val="231F20"/>
          <w:w w:val="110"/>
        </w:rPr>
        <w:t>Activities,</w:t>
      </w:r>
      <w:r w:rsidRPr="00212BF2">
        <w:rPr>
          <w:rFonts w:ascii="Calibri" w:hAnsi="Calibri"/>
          <w:color w:val="231F20"/>
          <w:spacing w:val="-13"/>
          <w:w w:val="110"/>
        </w:rPr>
        <w:t xml:space="preserve"> </w:t>
      </w:r>
      <w:r w:rsidRPr="00212BF2">
        <w:rPr>
          <w:rFonts w:ascii="Calibri" w:hAnsi="Calibri"/>
          <w:color w:val="231F20"/>
          <w:w w:val="110"/>
        </w:rPr>
        <w:t>Conditions</w:t>
      </w:r>
      <w:r w:rsidRPr="00212BF2">
        <w:rPr>
          <w:rFonts w:ascii="Calibri" w:hAnsi="Calibri"/>
          <w:color w:val="231F20"/>
          <w:spacing w:val="-13"/>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spacing w:val="-5"/>
          <w:w w:val="110"/>
        </w:rPr>
        <w:t>Work</w:t>
      </w:r>
      <w:r w:rsidRPr="00212BF2">
        <w:rPr>
          <w:rFonts w:ascii="Calibri" w:hAnsi="Calibri"/>
          <w:color w:val="231F20"/>
          <w:spacing w:val="-13"/>
          <w:w w:val="110"/>
        </w:rPr>
        <w:t xml:space="preserve"> </w:t>
      </w:r>
      <w:r w:rsidRPr="00212BF2">
        <w:rPr>
          <w:rFonts w:ascii="Calibri" w:hAnsi="Calibri"/>
          <w:color w:val="231F20"/>
          <w:w w:val="110"/>
        </w:rPr>
        <w:t>and</w:t>
      </w:r>
      <w:r w:rsidRPr="00212BF2">
        <w:rPr>
          <w:rFonts w:ascii="Calibri" w:hAnsi="Calibri"/>
          <w:color w:val="231F20"/>
          <w:spacing w:val="-13"/>
          <w:w w:val="110"/>
        </w:rPr>
        <w:t xml:space="preserve"> </w:t>
      </w:r>
      <w:r w:rsidRPr="00212BF2">
        <w:rPr>
          <w:rFonts w:ascii="Calibri" w:hAnsi="Calibri"/>
          <w:color w:val="231F20"/>
          <w:w w:val="110"/>
        </w:rPr>
        <w:t>Equality</w:t>
      </w:r>
      <w:r w:rsidRPr="00212BF2">
        <w:rPr>
          <w:rFonts w:ascii="Calibri" w:hAnsi="Calibri"/>
          <w:color w:val="231F20"/>
          <w:spacing w:val="-13"/>
          <w:w w:val="110"/>
        </w:rPr>
        <w:t xml:space="preserve"> </w:t>
      </w:r>
      <w:r w:rsidRPr="00212BF2">
        <w:rPr>
          <w:rFonts w:ascii="Calibri" w:hAnsi="Calibri"/>
          <w:color w:val="231F20"/>
          <w:w w:val="110"/>
        </w:rPr>
        <w:t>Department.</w:t>
      </w:r>
      <w:r w:rsidRPr="00212BF2">
        <w:rPr>
          <w:rFonts w:ascii="Calibri" w:hAnsi="Calibri"/>
          <w:color w:val="231F20"/>
          <w:spacing w:val="-13"/>
          <w:w w:val="110"/>
        </w:rPr>
        <w:t xml:space="preserve"> </w:t>
      </w:r>
      <w:hyperlink r:id="rId85">
        <w:r w:rsidRPr="00212BF2">
          <w:rPr>
            <w:rFonts w:ascii="Calibri" w:hAnsi="Calibri"/>
            <w:i/>
            <w:color w:val="0076BF"/>
            <w:w w:val="110"/>
            <w:u w:val="single" w:color="0076BF"/>
          </w:rPr>
          <w:t>Inclusion</w:t>
        </w:r>
        <w:r w:rsidRPr="00212BF2">
          <w:rPr>
            <w:rFonts w:ascii="Calibri" w:hAnsi="Calibri"/>
            <w:i/>
            <w:color w:val="0076BF"/>
            <w:spacing w:val="-14"/>
            <w:w w:val="110"/>
            <w:u w:val="single" w:color="0076BF"/>
          </w:rPr>
          <w:t xml:space="preserve"> </w:t>
        </w:r>
        <w:r w:rsidRPr="00212BF2">
          <w:rPr>
            <w:rFonts w:ascii="Calibri" w:hAnsi="Calibri"/>
            <w:i/>
            <w:color w:val="0076BF"/>
            <w:w w:val="110"/>
            <w:u w:val="single" w:color="0076BF"/>
          </w:rPr>
          <w:t>of</w:t>
        </w:r>
        <w:r w:rsidRPr="00212BF2">
          <w:rPr>
            <w:rFonts w:ascii="Calibri" w:hAnsi="Calibri"/>
            <w:i/>
            <w:color w:val="0076BF"/>
            <w:spacing w:val="-13"/>
            <w:w w:val="110"/>
            <w:u w:val="single" w:color="0076BF"/>
          </w:rPr>
          <w:t xml:space="preserve"> </w:t>
        </w:r>
        <w:r w:rsidRPr="00212BF2">
          <w:rPr>
            <w:rFonts w:ascii="Calibri" w:hAnsi="Calibri"/>
            <w:i/>
            <w:color w:val="0076BF"/>
            <w:w w:val="110"/>
            <w:u w:val="single" w:color="0076BF"/>
          </w:rPr>
          <w:t>youth</w:t>
        </w:r>
        <w:r w:rsidRPr="00212BF2">
          <w:rPr>
            <w:rFonts w:ascii="Calibri" w:hAnsi="Calibri"/>
            <w:i/>
            <w:color w:val="0076BF"/>
            <w:spacing w:val="-13"/>
            <w:w w:val="110"/>
            <w:u w:val="single" w:color="0076BF"/>
          </w:rPr>
          <w:t xml:space="preserve"> </w:t>
        </w:r>
        <w:r w:rsidRPr="00212BF2">
          <w:rPr>
            <w:rFonts w:ascii="Calibri" w:hAnsi="Calibri"/>
            <w:i/>
            <w:color w:val="0076BF"/>
            <w:w w:val="110"/>
            <w:u w:val="single" w:color="0076BF"/>
          </w:rPr>
          <w:t>with</w:t>
        </w:r>
      </w:hyperlink>
      <w:r w:rsidRPr="00212BF2">
        <w:rPr>
          <w:rFonts w:ascii="Calibri" w:hAnsi="Calibri"/>
          <w:i/>
          <w:color w:val="0076BF"/>
          <w:w w:val="110"/>
        </w:rPr>
        <w:t xml:space="preserve"> </w:t>
      </w:r>
      <w:hyperlink r:id="rId86">
        <w:r w:rsidRPr="00212BF2">
          <w:rPr>
            <w:rFonts w:ascii="Calibri" w:hAnsi="Calibri"/>
            <w:i/>
            <w:color w:val="0076BF"/>
            <w:w w:val="110"/>
            <w:u w:val="single" w:color="0076BF"/>
          </w:rPr>
          <w:t>disabilities: The business case</w:t>
        </w:r>
      </w:hyperlink>
      <w:r w:rsidRPr="00212BF2">
        <w:rPr>
          <w:rFonts w:ascii="Calibri" w:hAnsi="Calibri"/>
          <w:color w:val="231F20"/>
          <w:w w:val="110"/>
        </w:rPr>
        <w:t>,</w:t>
      </w:r>
      <w:r w:rsidRPr="00212BF2">
        <w:rPr>
          <w:rFonts w:ascii="Calibri" w:hAnsi="Calibri"/>
          <w:color w:val="231F20"/>
          <w:spacing w:val="-5"/>
          <w:w w:val="110"/>
        </w:rPr>
        <w:t xml:space="preserve"> </w:t>
      </w:r>
      <w:r w:rsidRPr="00212BF2">
        <w:rPr>
          <w:rFonts w:ascii="Calibri" w:hAnsi="Calibri"/>
          <w:color w:val="231F20"/>
          <w:w w:val="110"/>
        </w:rPr>
        <w:t>2014).</w:t>
      </w:r>
    </w:p>
    <w:p w:rsidR="001E22EF" w:rsidRPr="00212BF2" w:rsidRDefault="00212BF2" w:rsidP="00212BF2">
      <w:pPr>
        <w:pStyle w:val="Heading3"/>
      </w:pPr>
      <w:bookmarkStart w:id="58" w:name="_bookmark26"/>
      <w:bookmarkStart w:id="59" w:name="_Toc61365442"/>
      <w:bookmarkEnd w:id="58"/>
      <w:r>
        <w:rPr>
          <w:spacing w:val="2"/>
        </w:rPr>
        <w:t xml:space="preserve">5.1.3 </w:t>
      </w:r>
      <w:r w:rsidR="005409BC" w:rsidRPr="00212BF2">
        <w:rPr>
          <w:spacing w:val="2"/>
        </w:rPr>
        <w:t xml:space="preserve">Carry </w:t>
      </w:r>
      <w:r w:rsidR="005409BC" w:rsidRPr="00212BF2">
        <w:t xml:space="preserve">out awareness-raising campaigns on the </w:t>
      </w:r>
      <w:proofErr w:type="spellStart"/>
      <w:r w:rsidR="005409BC" w:rsidRPr="00212BF2">
        <w:t>labour</w:t>
      </w:r>
      <w:proofErr w:type="spellEnd"/>
      <w:r w:rsidR="005409BC" w:rsidRPr="00212BF2">
        <w:t xml:space="preserve"> rights of persons with</w:t>
      </w:r>
      <w:r w:rsidR="005409BC" w:rsidRPr="00212BF2">
        <w:rPr>
          <w:spacing w:val="11"/>
        </w:rPr>
        <w:t xml:space="preserve"> </w:t>
      </w:r>
      <w:r w:rsidR="005409BC" w:rsidRPr="00212BF2">
        <w:rPr>
          <w:spacing w:val="2"/>
        </w:rPr>
        <w:t>disabilities</w:t>
      </w:r>
      <w:bookmarkEnd w:id="59"/>
    </w:p>
    <w:p w:rsidR="001E22EF" w:rsidRPr="00212BF2" w:rsidRDefault="005409BC" w:rsidP="00C8719A">
      <w:pPr>
        <w:pStyle w:val="BodyText"/>
        <w:spacing w:before="117" w:line="285" w:lineRule="auto"/>
        <w:rPr>
          <w:rFonts w:ascii="Calibri" w:hAnsi="Calibri"/>
        </w:rPr>
      </w:pPr>
      <w:r w:rsidRPr="00212BF2">
        <w:rPr>
          <w:rFonts w:ascii="Calibri" w:hAnsi="Calibri"/>
          <w:color w:val="231F20"/>
          <w:w w:val="105"/>
        </w:rPr>
        <w:t xml:space="preserve">Public </w:t>
      </w:r>
      <w:hyperlink w:anchor="_bookmark50" w:history="1">
        <w:r w:rsidRPr="00212BF2">
          <w:rPr>
            <w:rFonts w:ascii="Calibri" w:hAnsi="Calibri"/>
            <w:color w:val="0076BF"/>
            <w:w w:val="105"/>
            <w:u w:val="single" w:color="0076BF"/>
          </w:rPr>
          <w:t>awareness-raising</w:t>
        </w:r>
        <w:r w:rsidRPr="00212BF2">
          <w:rPr>
            <w:rFonts w:ascii="Calibri" w:hAnsi="Calibri"/>
            <w:color w:val="0076BF"/>
            <w:w w:val="105"/>
          </w:rPr>
          <w:t xml:space="preserve"> </w:t>
        </w:r>
      </w:hyperlink>
      <w:r w:rsidRPr="00212BF2">
        <w:rPr>
          <w:rFonts w:ascii="Calibri" w:hAnsi="Calibri"/>
          <w:color w:val="231F20"/>
          <w:w w:val="105"/>
        </w:rPr>
        <w:t xml:space="preserve">campaigns strengthen the capacity of persons with disabilities to identify   and claim their rights. Public campaigns need to be carefully designed to effectively reach out to persons with disabilities. Persons with disabilities may not self-identify as campaigns’ target and </w:t>
      </w:r>
      <w:r w:rsidRPr="00212BF2">
        <w:rPr>
          <w:rFonts w:ascii="Calibri" w:hAnsi="Calibri"/>
          <w:color w:val="231F20"/>
          <w:spacing w:val="-5"/>
          <w:w w:val="105"/>
        </w:rPr>
        <w:t xml:space="preserve">may </w:t>
      </w:r>
      <w:r w:rsidRPr="00212BF2">
        <w:rPr>
          <w:rFonts w:ascii="Calibri" w:hAnsi="Calibri"/>
          <w:color w:val="231F20"/>
          <w:w w:val="105"/>
        </w:rPr>
        <w:t>not consider the information as relevant to</w:t>
      </w:r>
      <w:r w:rsidRPr="00212BF2">
        <w:rPr>
          <w:rFonts w:ascii="Calibri" w:hAnsi="Calibri"/>
          <w:color w:val="231F20"/>
          <w:spacing w:val="34"/>
          <w:w w:val="105"/>
        </w:rPr>
        <w:t xml:space="preserve"> </w:t>
      </w:r>
      <w:r w:rsidRPr="00212BF2">
        <w:rPr>
          <w:rFonts w:ascii="Calibri" w:hAnsi="Calibri"/>
          <w:color w:val="231F20"/>
          <w:w w:val="105"/>
        </w:rPr>
        <w:t>them.</w:t>
      </w:r>
    </w:p>
    <w:p w:rsidR="001E22EF" w:rsidRPr="00212BF2" w:rsidRDefault="005409BC" w:rsidP="00C8719A">
      <w:pPr>
        <w:pStyle w:val="BodyText"/>
        <w:spacing w:before="109" w:line="285" w:lineRule="auto"/>
        <w:rPr>
          <w:rFonts w:ascii="Calibri" w:hAnsi="Calibri"/>
        </w:rPr>
      </w:pPr>
      <w:r w:rsidRPr="00212BF2">
        <w:rPr>
          <w:rFonts w:ascii="Calibri" w:hAnsi="Calibri"/>
          <w:color w:val="231F20"/>
          <w:w w:val="110"/>
        </w:rPr>
        <w:t>Public</w:t>
      </w:r>
      <w:r w:rsidRPr="00212BF2">
        <w:rPr>
          <w:rFonts w:ascii="Calibri" w:hAnsi="Calibri"/>
          <w:color w:val="231F20"/>
          <w:spacing w:val="-16"/>
          <w:w w:val="110"/>
        </w:rPr>
        <w:t xml:space="preserve"> </w:t>
      </w:r>
      <w:r w:rsidRPr="00212BF2">
        <w:rPr>
          <w:rFonts w:ascii="Calibri" w:hAnsi="Calibri"/>
          <w:color w:val="231F20"/>
          <w:w w:val="110"/>
        </w:rPr>
        <w:t>campaigns</w:t>
      </w:r>
      <w:r w:rsidRPr="00212BF2">
        <w:rPr>
          <w:rFonts w:ascii="Calibri" w:hAnsi="Calibri"/>
          <w:color w:val="231F20"/>
          <w:spacing w:val="-15"/>
          <w:w w:val="110"/>
        </w:rPr>
        <w:t xml:space="preserve"> </w:t>
      </w:r>
      <w:r w:rsidRPr="00212BF2">
        <w:rPr>
          <w:rFonts w:ascii="Calibri" w:hAnsi="Calibri"/>
          <w:color w:val="231F20"/>
          <w:w w:val="110"/>
        </w:rPr>
        <w:t>on</w:t>
      </w:r>
      <w:r w:rsidRPr="00212BF2">
        <w:rPr>
          <w:rFonts w:ascii="Calibri" w:hAnsi="Calibri"/>
          <w:color w:val="231F20"/>
          <w:spacing w:val="-15"/>
          <w:w w:val="110"/>
        </w:rPr>
        <w:t xml:space="preserve"> </w:t>
      </w:r>
      <w:r w:rsidRPr="00212BF2">
        <w:rPr>
          <w:rFonts w:ascii="Calibri" w:hAnsi="Calibri"/>
          <w:color w:val="231F20"/>
          <w:w w:val="110"/>
        </w:rPr>
        <w:t>work</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employment</w:t>
      </w:r>
      <w:r w:rsidRPr="00212BF2">
        <w:rPr>
          <w:rFonts w:ascii="Calibri" w:hAnsi="Calibri"/>
          <w:color w:val="231F20"/>
          <w:spacing w:val="-16"/>
          <w:w w:val="110"/>
        </w:rPr>
        <w:t xml:space="preserve"> </w:t>
      </w:r>
      <w:r w:rsidRPr="00212BF2">
        <w:rPr>
          <w:rFonts w:ascii="Calibri" w:hAnsi="Calibri"/>
          <w:color w:val="231F20"/>
          <w:w w:val="110"/>
        </w:rPr>
        <w:t>should</w:t>
      </w:r>
      <w:r w:rsidRPr="00212BF2">
        <w:rPr>
          <w:rFonts w:ascii="Calibri" w:hAnsi="Calibri"/>
          <w:color w:val="231F20"/>
          <w:spacing w:val="-15"/>
          <w:w w:val="110"/>
        </w:rPr>
        <w:t xml:space="preserve"> </w:t>
      </w:r>
      <w:r w:rsidRPr="00212BF2">
        <w:rPr>
          <w:rFonts w:ascii="Calibri" w:hAnsi="Calibri"/>
          <w:color w:val="231F20"/>
          <w:w w:val="110"/>
        </w:rPr>
        <w:t>address</w:t>
      </w:r>
      <w:r w:rsidRPr="00212BF2">
        <w:rPr>
          <w:rFonts w:ascii="Calibri" w:hAnsi="Calibri"/>
          <w:color w:val="231F20"/>
          <w:spacing w:val="-15"/>
          <w:w w:val="110"/>
        </w:rPr>
        <w:t xml:space="preserve"> </w:t>
      </w:r>
      <w:r w:rsidRPr="00212BF2">
        <w:rPr>
          <w:rFonts w:ascii="Calibri" w:hAnsi="Calibri"/>
          <w:color w:val="231F20"/>
          <w:w w:val="110"/>
        </w:rPr>
        <w:t>the</w:t>
      </w:r>
      <w:r w:rsidRPr="00212BF2">
        <w:rPr>
          <w:rFonts w:ascii="Calibri" w:hAnsi="Calibri"/>
          <w:color w:val="231F20"/>
          <w:spacing w:val="-15"/>
          <w:w w:val="110"/>
        </w:rPr>
        <w:t xml:space="preserve"> </w:t>
      </w:r>
      <w:r w:rsidRPr="00212BF2">
        <w:rPr>
          <w:rFonts w:ascii="Calibri" w:hAnsi="Calibri"/>
          <w:color w:val="231F20"/>
          <w:w w:val="110"/>
        </w:rPr>
        <w:t>specific</w:t>
      </w:r>
      <w:r w:rsidRPr="00212BF2">
        <w:rPr>
          <w:rFonts w:ascii="Calibri" w:hAnsi="Calibri"/>
          <w:color w:val="231F20"/>
          <w:spacing w:val="-15"/>
          <w:w w:val="110"/>
        </w:rPr>
        <w:t xml:space="preserve"> </w:t>
      </w:r>
      <w:r w:rsidRPr="00212BF2">
        <w:rPr>
          <w:rFonts w:ascii="Calibri" w:hAnsi="Calibri"/>
          <w:color w:val="231F20"/>
          <w:w w:val="110"/>
        </w:rPr>
        <w:t>barriers</w:t>
      </w:r>
      <w:r w:rsidRPr="00212BF2">
        <w:rPr>
          <w:rFonts w:ascii="Calibri" w:hAnsi="Calibri"/>
          <w:color w:val="231F20"/>
          <w:spacing w:val="-16"/>
          <w:w w:val="110"/>
        </w:rPr>
        <w:t xml:space="preserve"> </w:t>
      </w:r>
      <w:r w:rsidRPr="00212BF2">
        <w:rPr>
          <w:rFonts w:ascii="Calibri" w:hAnsi="Calibri"/>
          <w:color w:val="231F20"/>
          <w:w w:val="110"/>
        </w:rPr>
        <w:t>that</w:t>
      </w:r>
      <w:r w:rsidRPr="00212BF2">
        <w:rPr>
          <w:rFonts w:ascii="Calibri" w:hAnsi="Calibri"/>
          <w:color w:val="231F20"/>
          <w:spacing w:val="-15"/>
          <w:w w:val="110"/>
        </w:rPr>
        <w:t xml:space="preserve"> </w:t>
      </w:r>
      <w:r w:rsidRPr="00212BF2">
        <w:rPr>
          <w:rFonts w:ascii="Calibri" w:hAnsi="Calibri"/>
          <w:color w:val="231F20"/>
          <w:w w:val="110"/>
        </w:rPr>
        <w:t>different</w:t>
      </w:r>
      <w:r w:rsidRPr="00212BF2">
        <w:rPr>
          <w:rFonts w:ascii="Calibri" w:hAnsi="Calibri"/>
          <w:color w:val="231F20"/>
          <w:spacing w:val="-15"/>
          <w:w w:val="110"/>
        </w:rPr>
        <w:t xml:space="preserve"> </w:t>
      </w:r>
      <w:r w:rsidRPr="00212BF2">
        <w:rPr>
          <w:rFonts w:ascii="Calibri" w:hAnsi="Calibri"/>
          <w:color w:val="231F20"/>
          <w:w w:val="110"/>
        </w:rPr>
        <w:t>groups of</w:t>
      </w:r>
      <w:r w:rsidRPr="00212BF2">
        <w:rPr>
          <w:rFonts w:ascii="Calibri" w:hAnsi="Calibri"/>
          <w:color w:val="231F20"/>
          <w:spacing w:val="-16"/>
          <w:w w:val="110"/>
        </w:rPr>
        <w:t xml:space="preserve"> </w:t>
      </w: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with</w:t>
      </w:r>
      <w:r w:rsidRPr="00212BF2">
        <w:rPr>
          <w:rFonts w:ascii="Calibri" w:hAnsi="Calibri"/>
          <w:color w:val="231F20"/>
          <w:spacing w:val="-15"/>
          <w:w w:val="110"/>
        </w:rPr>
        <w:t xml:space="preserve"> </w:t>
      </w:r>
      <w:r w:rsidRPr="00212BF2">
        <w:rPr>
          <w:rFonts w:ascii="Calibri" w:hAnsi="Calibri"/>
          <w:color w:val="231F20"/>
          <w:w w:val="110"/>
        </w:rPr>
        <w:t>disabilities</w:t>
      </w:r>
      <w:r w:rsidRPr="00212BF2">
        <w:rPr>
          <w:rFonts w:ascii="Calibri" w:hAnsi="Calibri"/>
          <w:color w:val="231F20"/>
          <w:spacing w:val="-15"/>
          <w:w w:val="110"/>
        </w:rPr>
        <w:t xml:space="preserve"> </w:t>
      </w:r>
      <w:r w:rsidRPr="00212BF2">
        <w:rPr>
          <w:rFonts w:ascii="Calibri" w:hAnsi="Calibri"/>
          <w:color w:val="231F20"/>
          <w:w w:val="110"/>
        </w:rPr>
        <w:t>face.</w:t>
      </w:r>
      <w:r w:rsidRPr="00212BF2">
        <w:rPr>
          <w:rFonts w:ascii="Calibri" w:hAnsi="Calibri"/>
          <w:color w:val="231F20"/>
          <w:spacing w:val="-15"/>
          <w:w w:val="110"/>
        </w:rPr>
        <w:t xml:space="preserve"> </w:t>
      </w:r>
      <w:r w:rsidRPr="00212BF2">
        <w:rPr>
          <w:rFonts w:ascii="Calibri" w:hAnsi="Calibri"/>
          <w:color w:val="231F20"/>
          <w:w w:val="110"/>
        </w:rPr>
        <w:t>For</w:t>
      </w:r>
      <w:r w:rsidRPr="00212BF2">
        <w:rPr>
          <w:rFonts w:ascii="Calibri" w:hAnsi="Calibri"/>
          <w:color w:val="231F20"/>
          <w:spacing w:val="-16"/>
          <w:w w:val="110"/>
        </w:rPr>
        <w:t xml:space="preserve"> </w:t>
      </w:r>
      <w:r w:rsidRPr="00212BF2">
        <w:rPr>
          <w:rFonts w:ascii="Calibri" w:hAnsi="Calibri"/>
          <w:color w:val="231F20"/>
          <w:w w:val="110"/>
        </w:rPr>
        <w:t>example,</w:t>
      </w:r>
      <w:r w:rsidRPr="00212BF2">
        <w:rPr>
          <w:rFonts w:ascii="Calibri" w:hAnsi="Calibri"/>
          <w:color w:val="231F20"/>
          <w:spacing w:val="-15"/>
          <w:w w:val="110"/>
        </w:rPr>
        <w:t xml:space="preserve"> </w:t>
      </w: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with</w:t>
      </w:r>
      <w:r w:rsidRPr="00212BF2">
        <w:rPr>
          <w:rFonts w:ascii="Calibri" w:hAnsi="Calibri"/>
          <w:color w:val="231F20"/>
          <w:spacing w:val="-15"/>
          <w:w w:val="110"/>
        </w:rPr>
        <w:t xml:space="preserve"> </w:t>
      </w:r>
      <w:r w:rsidRPr="00212BF2">
        <w:rPr>
          <w:rFonts w:ascii="Calibri" w:hAnsi="Calibri"/>
          <w:color w:val="231F20"/>
          <w:w w:val="110"/>
        </w:rPr>
        <w:t>intellectual</w:t>
      </w:r>
      <w:r w:rsidRPr="00212BF2">
        <w:rPr>
          <w:rFonts w:ascii="Calibri" w:hAnsi="Calibri"/>
          <w:color w:val="231F20"/>
          <w:spacing w:val="-15"/>
          <w:w w:val="110"/>
        </w:rPr>
        <w:t xml:space="preserve"> </w:t>
      </w:r>
      <w:r w:rsidRPr="00212BF2">
        <w:rPr>
          <w:rFonts w:ascii="Calibri" w:hAnsi="Calibri"/>
          <w:color w:val="231F20"/>
          <w:w w:val="110"/>
        </w:rPr>
        <w:t>disabilities</w:t>
      </w:r>
      <w:r w:rsidRPr="00212BF2">
        <w:rPr>
          <w:rFonts w:ascii="Calibri" w:hAnsi="Calibri"/>
          <w:color w:val="231F20"/>
          <w:spacing w:val="-16"/>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with psychosocial disabilities may face higher levels of harassment in the workplace than other persons with</w:t>
      </w:r>
      <w:r w:rsidRPr="00212BF2">
        <w:rPr>
          <w:rFonts w:ascii="Calibri" w:hAnsi="Calibri"/>
          <w:color w:val="231F20"/>
          <w:spacing w:val="-11"/>
          <w:w w:val="110"/>
        </w:rPr>
        <w:t xml:space="preserve"> </w:t>
      </w:r>
      <w:r w:rsidRPr="00212BF2">
        <w:rPr>
          <w:rFonts w:ascii="Calibri" w:hAnsi="Calibri"/>
          <w:color w:val="231F20"/>
          <w:w w:val="110"/>
        </w:rPr>
        <w:t>disabilities;</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extra</w:t>
      </w:r>
      <w:r w:rsidRPr="00212BF2">
        <w:rPr>
          <w:rFonts w:ascii="Calibri" w:hAnsi="Calibri"/>
          <w:color w:val="231F20"/>
          <w:spacing w:val="-10"/>
          <w:w w:val="110"/>
        </w:rPr>
        <w:t xml:space="preserve"> </w:t>
      </w:r>
      <w:r w:rsidRPr="00212BF2">
        <w:rPr>
          <w:rFonts w:ascii="Calibri" w:hAnsi="Calibri"/>
          <w:color w:val="231F20"/>
          <w:w w:val="110"/>
        </w:rPr>
        <w:t>costs</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support</w:t>
      </w:r>
      <w:r w:rsidRPr="00212BF2">
        <w:rPr>
          <w:rFonts w:ascii="Calibri" w:hAnsi="Calibri"/>
          <w:color w:val="231F20"/>
          <w:spacing w:val="-10"/>
          <w:w w:val="110"/>
        </w:rPr>
        <w:t xml:space="preserve"> </w:t>
      </w:r>
      <w:r w:rsidRPr="00212BF2">
        <w:rPr>
          <w:rFonts w:ascii="Calibri" w:hAnsi="Calibri"/>
          <w:color w:val="231F20"/>
          <w:w w:val="110"/>
        </w:rPr>
        <w:t>in</w:t>
      </w:r>
      <w:r w:rsidRPr="00212BF2">
        <w:rPr>
          <w:rFonts w:ascii="Calibri" w:hAnsi="Calibri"/>
          <w:color w:val="231F20"/>
          <w:spacing w:val="-10"/>
          <w:w w:val="110"/>
        </w:rPr>
        <w:t xml:space="preserve"> </w:t>
      </w:r>
      <w:r w:rsidRPr="00212BF2">
        <w:rPr>
          <w:rFonts w:ascii="Calibri" w:hAnsi="Calibri"/>
          <w:color w:val="231F20"/>
          <w:w w:val="110"/>
        </w:rPr>
        <w:t>employment</w:t>
      </w:r>
      <w:r w:rsidRPr="00212BF2">
        <w:rPr>
          <w:rFonts w:ascii="Calibri" w:hAnsi="Calibri"/>
          <w:color w:val="231F20"/>
          <w:spacing w:val="-10"/>
          <w:w w:val="110"/>
        </w:rPr>
        <w:t xml:space="preserve"> </w:t>
      </w:r>
      <w:r w:rsidRPr="00212BF2">
        <w:rPr>
          <w:rFonts w:ascii="Calibri" w:hAnsi="Calibri"/>
          <w:color w:val="231F20"/>
          <w:w w:val="110"/>
        </w:rPr>
        <w:t>is</w:t>
      </w:r>
      <w:r w:rsidRPr="00212BF2">
        <w:rPr>
          <w:rFonts w:ascii="Calibri" w:hAnsi="Calibri"/>
          <w:color w:val="231F20"/>
          <w:spacing w:val="-10"/>
          <w:w w:val="110"/>
        </w:rPr>
        <w:t xml:space="preserve"> </w:t>
      </w:r>
      <w:r w:rsidRPr="00212BF2">
        <w:rPr>
          <w:rFonts w:ascii="Calibri" w:hAnsi="Calibri"/>
          <w:color w:val="231F20"/>
          <w:w w:val="110"/>
        </w:rPr>
        <w:t>a</w:t>
      </w:r>
      <w:r w:rsidRPr="00212BF2">
        <w:rPr>
          <w:rFonts w:ascii="Calibri" w:hAnsi="Calibri"/>
          <w:color w:val="231F20"/>
          <w:spacing w:val="-10"/>
          <w:w w:val="110"/>
        </w:rPr>
        <w:t xml:space="preserve"> </w:t>
      </w:r>
      <w:r w:rsidRPr="00212BF2">
        <w:rPr>
          <w:rFonts w:ascii="Calibri" w:hAnsi="Calibri"/>
          <w:color w:val="231F20"/>
          <w:w w:val="110"/>
        </w:rPr>
        <w:t>particular</w:t>
      </w:r>
      <w:r w:rsidRPr="00212BF2">
        <w:rPr>
          <w:rFonts w:ascii="Calibri" w:hAnsi="Calibri"/>
          <w:color w:val="231F20"/>
          <w:spacing w:val="-10"/>
          <w:w w:val="110"/>
        </w:rPr>
        <w:t xml:space="preserve"> </w:t>
      </w:r>
      <w:r w:rsidRPr="00212BF2">
        <w:rPr>
          <w:rFonts w:ascii="Calibri" w:hAnsi="Calibri"/>
          <w:color w:val="231F20"/>
          <w:w w:val="110"/>
        </w:rPr>
        <w:t>challenge</w:t>
      </w:r>
      <w:r w:rsidRPr="00212BF2">
        <w:rPr>
          <w:rFonts w:ascii="Calibri" w:hAnsi="Calibri"/>
          <w:color w:val="231F20"/>
          <w:spacing w:val="-10"/>
          <w:w w:val="110"/>
        </w:rPr>
        <w:t xml:space="preserve"> </w:t>
      </w:r>
      <w:r w:rsidRPr="00212BF2">
        <w:rPr>
          <w:rFonts w:ascii="Calibri" w:hAnsi="Calibri"/>
          <w:color w:val="231F20"/>
          <w:w w:val="110"/>
        </w:rPr>
        <w:t>for</w:t>
      </w:r>
      <w:r w:rsidRPr="00212BF2">
        <w:rPr>
          <w:rFonts w:ascii="Calibri" w:hAnsi="Calibri"/>
          <w:color w:val="231F20"/>
          <w:spacing w:val="-10"/>
          <w:w w:val="110"/>
        </w:rPr>
        <w:t xml:space="preserve"> </w:t>
      </w:r>
      <w:r w:rsidRPr="00212BF2">
        <w:rPr>
          <w:rFonts w:ascii="Calibri" w:hAnsi="Calibri"/>
          <w:color w:val="231F20"/>
          <w:w w:val="110"/>
        </w:rPr>
        <w:t>persons</w:t>
      </w:r>
      <w:r w:rsidRPr="00212BF2">
        <w:rPr>
          <w:rFonts w:ascii="Calibri" w:hAnsi="Calibri"/>
          <w:color w:val="231F20"/>
          <w:spacing w:val="-10"/>
          <w:w w:val="110"/>
        </w:rPr>
        <w:t xml:space="preserve"> </w:t>
      </w:r>
      <w:r w:rsidRPr="00212BF2">
        <w:rPr>
          <w:rFonts w:ascii="Calibri" w:hAnsi="Calibri"/>
          <w:color w:val="231F20"/>
          <w:w w:val="110"/>
        </w:rPr>
        <w:t>with physical</w:t>
      </w:r>
      <w:r w:rsidRPr="00212BF2">
        <w:rPr>
          <w:rFonts w:ascii="Calibri" w:hAnsi="Calibri"/>
          <w:color w:val="231F20"/>
          <w:spacing w:val="-17"/>
          <w:w w:val="110"/>
        </w:rPr>
        <w:t xml:space="preserve"> </w:t>
      </w:r>
      <w:r w:rsidRPr="00212BF2">
        <w:rPr>
          <w:rFonts w:ascii="Calibri" w:hAnsi="Calibri"/>
          <w:color w:val="231F20"/>
          <w:w w:val="110"/>
        </w:rPr>
        <w:t>impairments;</w:t>
      </w:r>
      <w:r w:rsidRPr="00212BF2">
        <w:rPr>
          <w:rFonts w:ascii="Calibri" w:hAnsi="Calibri"/>
          <w:color w:val="231F20"/>
          <w:spacing w:val="-16"/>
          <w:w w:val="110"/>
        </w:rPr>
        <w:t xml:space="preserve"> </w:t>
      </w:r>
      <w:r w:rsidRPr="00212BF2">
        <w:rPr>
          <w:rFonts w:ascii="Calibri" w:hAnsi="Calibri"/>
          <w:color w:val="231F20"/>
          <w:w w:val="110"/>
        </w:rPr>
        <w:t>accessibility</w:t>
      </w:r>
      <w:r w:rsidRPr="00212BF2">
        <w:rPr>
          <w:rFonts w:ascii="Calibri" w:hAnsi="Calibri"/>
          <w:color w:val="231F20"/>
          <w:spacing w:val="-16"/>
          <w:w w:val="110"/>
        </w:rPr>
        <w:t xml:space="preserve"> </w:t>
      </w:r>
      <w:r w:rsidRPr="00212BF2">
        <w:rPr>
          <w:rFonts w:ascii="Calibri" w:hAnsi="Calibri"/>
          <w:color w:val="231F20"/>
          <w:w w:val="110"/>
        </w:rPr>
        <w:t>of</w:t>
      </w:r>
      <w:r w:rsidRPr="00212BF2">
        <w:rPr>
          <w:rFonts w:ascii="Calibri" w:hAnsi="Calibri"/>
          <w:color w:val="231F20"/>
          <w:spacing w:val="-16"/>
          <w:w w:val="110"/>
        </w:rPr>
        <w:t xml:space="preserve"> </w:t>
      </w:r>
      <w:r w:rsidRPr="00212BF2">
        <w:rPr>
          <w:rFonts w:ascii="Calibri" w:hAnsi="Calibri"/>
          <w:color w:val="231F20"/>
          <w:w w:val="110"/>
        </w:rPr>
        <w:t>information</w:t>
      </w:r>
      <w:r w:rsidRPr="00212BF2">
        <w:rPr>
          <w:rFonts w:ascii="Calibri" w:hAnsi="Calibri"/>
          <w:color w:val="231F20"/>
          <w:spacing w:val="-16"/>
          <w:w w:val="110"/>
        </w:rPr>
        <w:t xml:space="preserve"> </w:t>
      </w:r>
      <w:r w:rsidRPr="00212BF2">
        <w:rPr>
          <w:rFonts w:ascii="Calibri" w:hAnsi="Calibri"/>
          <w:color w:val="231F20"/>
          <w:w w:val="110"/>
        </w:rPr>
        <w:t>and</w:t>
      </w:r>
      <w:r w:rsidRPr="00212BF2">
        <w:rPr>
          <w:rFonts w:ascii="Calibri" w:hAnsi="Calibri"/>
          <w:color w:val="231F20"/>
          <w:spacing w:val="-16"/>
          <w:w w:val="110"/>
        </w:rPr>
        <w:t xml:space="preserve"> </w:t>
      </w:r>
      <w:r w:rsidRPr="00212BF2">
        <w:rPr>
          <w:rFonts w:ascii="Calibri" w:hAnsi="Calibri"/>
          <w:color w:val="231F20"/>
          <w:w w:val="110"/>
        </w:rPr>
        <w:t>communications</w:t>
      </w:r>
      <w:r w:rsidRPr="00212BF2">
        <w:rPr>
          <w:rFonts w:ascii="Calibri" w:hAnsi="Calibri"/>
          <w:color w:val="231F20"/>
          <w:spacing w:val="-16"/>
          <w:w w:val="110"/>
        </w:rPr>
        <w:t xml:space="preserve"> </w:t>
      </w:r>
      <w:r w:rsidRPr="00212BF2">
        <w:rPr>
          <w:rFonts w:ascii="Calibri" w:hAnsi="Calibri"/>
          <w:color w:val="231F20"/>
          <w:w w:val="110"/>
        </w:rPr>
        <w:t>is</w:t>
      </w:r>
      <w:r w:rsidRPr="00212BF2">
        <w:rPr>
          <w:rFonts w:ascii="Calibri" w:hAnsi="Calibri"/>
          <w:color w:val="231F20"/>
          <w:spacing w:val="-16"/>
          <w:w w:val="110"/>
        </w:rPr>
        <w:t xml:space="preserve"> </w:t>
      </w:r>
      <w:r w:rsidRPr="00212BF2">
        <w:rPr>
          <w:rFonts w:ascii="Calibri" w:hAnsi="Calibri"/>
          <w:color w:val="231F20"/>
          <w:w w:val="110"/>
        </w:rPr>
        <w:t>a</w:t>
      </w:r>
      <w:r w:rsidRPr="00212BF2">
        <w:rPr>
          <w:rFonts w:ascii="Calibri" w:hAnsi="Calibri"/>
          <w:color w:val="231F20"/>
          <w:spacing w:val="-16"/>
          <w:w w:val="110"/>
        </w:rPr>
        <w:t xml:space="preserve"> </w:t>
      </w:r>
      <w:r w:rsidRPr="00212BF2">
        <w:rPr>
          <w:rFonts w:ascii="Calibri" w:hAnsi="Calibri"/>
          <w:color w:val="231F20"/>
          <w:w w:val="110"/>
        </w:rPr>
        <w:t>particular</w:t>
      </w:r>
      <w:r w:rsidRPr="00212BF2">
        <w:rPr>
          <w:rFonts w:ascii="Calibri" w:hAnsi="Calibri"/>
          <w:color w:val="231F20"/>
          <w:spacing w:val="-16"/>
          <w:w w:val="110"/>
        </w:rPr>
        <w:t xml:space="preserve"> </w:t>
      </w:r>
      <w:r w:rsidRPr="00212BF2">
        <w:rPr>
          <w:rFonts w:ascii="Calibri" w:hAnsi="Calibri"/>
          <w:color w:val="231F20"/>
          <w:w w:val="110"/>
        </w:rPr>
        <w:t>challenge</w:t>
      </w:r>
      <w:r w:rsidRPr="00212BF2">
        <w:rPr>
          <w:rFonts w:ascii="Calibri" w:hAnsi="Calibri"/>
          <w:color w:val="231F20"/>
          <w:spacing w:val="-17"/>
          <w:w w:val="110"/>
        </w:rPr>
        <w:t xml:space="preserve"> </w:t>
      </w:r>
      <w:r w:rsidRPr="00212BF2">
        <w:rPr>
          <w:rFonts w:ascii="Calibri" w:hAnsi="Calibri"/>
          <w:color w:val="231F20"/>
          <w:w w:val="110"/>
        </w:rPr>
        <w:t>for persons</w:t>
      </w:r>
      <w:r w:rsidRPr="00212BF2">
        <w:rPr>
          <w:rFonts w:ascii="Calibri" w:hAnsi="Calibri"/>
          <w:color w:val="231F20"/>
          <w:spacing w:val="-11"/>
          <w:w w:val="110"/>
        </w:rPr>
        <w:t xml:space="preserve"> </w:t>
      </w:r>
      <w:r w:rsidRPr="00212BF2">
        <w:rPr>
          <w:rFonts w:ascii="Calibri" w:hAnsi="Calibri"/>
          <w:color w:val="231F20"/>
          <w:w w:val="110"/>
        </w:rPr>
        <w:t>who</w:t>
      </w:r>
      <w:r w:rsidRPr="00212BF2">
        <w:rPr>
          <w:rFonts w:ascii="Calibri" w:hAnsi="Calibri"/>
          <w:color w:val="231F20"/>
          <w:spacing w:val="-11"/>
          <w:w w:val="110"/>
        </w:rPr>
        <w:t xml:space="preserve"> </w:t>
      </w:r>
      <w:r w:rsidRPr="00212BF2">
        <w:rPr>
          <w:rFonts w:ascii="Calibri" w:hAnsi="Calibri"/>
          <w:color w:val="231F20"/>
          <w:w w:val="110"/>
        </w:rPr>
        <w:t>are</w:t>
      </w:r>
      <w:r w:rsidRPr="00212BF2">
        <w:rPr>
          <w:rFonts w:ascii="Calibri" w:hAnsi="Calibri"/>
          <w:color w:val="231F20"/>
          <w:spacing w:val="-11"/>
          <w:w w:val="110"/>
        </w:rPr>
        <w:t xml:space="preserve"> </w:t>
      </w:r>
      <w:r w:rsidRPr="00212BF2">
        <w:rPr>
          <w:rFonts w:ascii="Calibri" w:hAnsi="Calibri"/>
          <w:color w:val="231F20"/>
          <w:w w:val="110"/>
        </w:rPr>
        <w:t>blind,</w:t>
      </w:r>
      <w:r w:rsidRPr="00212BF2">
        <w:rPr>
          <w:rFonts w:ascii="Calibri" w:hAnsi="Calibri"/>
          <w:color w:val="231F20"/>
          <w:spacing w:val="-11"/>
          <w:w w:val="110"/>
        </w:rPr>
        <w:t xml:space="preserve"> </w:t>
      </w:r>
      <w:r w:rsidRPr="00212BF2">
        <w:rPr>
          <w:rFonts w:ascii="Calibri" w:hAnsi="Calibri"/>
          <w:color w:val="231F20"/>
          <w:w w:val="110"/>
        </w:rPr>
        <w:t>among</w:t>
      </w:r>
      <w:r w:rsidRPr="00212BF2">
        <w:rPr>
          <w:rFonts w:ascii="Calibri" w:hAnsi="Calibri"/>
          <w:color w:val="231F20"/>
          <w:spacing w:val="-11"/>
          <w:w w:val="110"/>
        </w:rPr>
        <w:t xml:space="preserve"> </w:t>
      </w:r>
      <w:r w:rsidRPr="00212BF2">
        <w:rPr>
          <w:rFonts w:ascii="Calibri" w:hAnsi="Calibri"/>
          <w:color w:val="231F20"/>
          <w:w w:val="110"/>
        </w:rPr>
        <w:t>others.</w:t>
      </w:r>
      <w:r w:rsidRPr="00212BF2">
        <w:rPr>
          <w:rFonts w:ascii="Calibri" w:hAnsi="Calibri"/>
          <w:color w:val="231F20"/>
          <w:spacing w:val="-11"/>
          <w:w w:val="110"/>
        </w:rPr>
        <w:t xml:space="preserve"> </w:t>
      </w:r>
      <w:r w:rsidRPr="00212BF2">
        <w:rPr>
          <w:rFonts w:ascii="Calibri" w:hAnsi="Calibri"/>
          <w:color w:val="231F20"/>
          <w:w w:val="110"/>
        </w:rPr>
        <w:t>Consequently,</w:t>
      </w:r>
      <w:r w:rsidRPr="00212BF2">
        <w:rPr>
          <w:rFonts w:ascii="Calibri" w:hAnsi="Calibri"/>
          <w:color w:val="231F20"/>
          <w:spacing w:val="-10"/>
          <w:w w:val="110"/>
        </w:rPr>
        <w:t xml:space="preserve"> </w:t>
      </w:r>
      <w:r w:rsidRPr="00212BF2">
        <w:rPr>
          <w:rFonts w:ascii="Calibri" w:hAnsi="Calibri"/>
          <w:color w:val="231F20"/>
          <w:w w:val="110"/>
        </w:rPr>
        <w:t>campaigns</w:t>
      </w:r>
      <w:r w:rsidRPr="00212BF2">
        <w:rPr>
          <w:rFonts w:ascii="Calibri" w:hAnsi="Calibri"/>
          <w:color w:val="231F20"/>
          <w:spacing w:val="-11"/>
          <w:w w:val="110"/>
        </w:rPr>
        <w:t xml:space="preserve"> </w:t>
      </w:r>
      <w:r w:rsidRPr="00212BF2">
        <w:rPr>
          <w:rFonts w:ascii="Calibri" w:hAnsi="Calibri"/>
          <w:color w:val="231F20"/>
          <w:w w:val="110"/>
        </w:rPr>
        <w:t>should</w:t>
      </w:r>
      <w:r w:rsidRPr="00212BF2">
        <w:rPr>
          <w:rFonts w:ascii="Calibri" w:hAnsi="Calibri"/>
          <w:color w:val="231F20"/>
          <w:spacing w:val="-11"/>
          <w:w w:val="110"/>
        </w:rPr>
        <w:t xml:space="preserve"> </w:t>
      </w:r>
      <w:r w:rsidRPr="00212BF2">
        <w:rPr>
          <w:rFonts w:ascii="Calibri" w:hAnsi="Calibri"/>
          <w:color w:val="231F20"/>
          <w:w w:val="110"/>
        </w:rPr>
        <w:t>be</w:t>
      </w:r>
      <w:r w:rsidRPr="00212BF2">
        <w:rPr>
          <w:rFonts w:ascii="Calibri" w:hAnsi="Calibri"/>
          <w:color w:val="231F20"/>
          <w:spacing w:val="-11"/>
          <w:w w:val="110"/>
        </w:rPr>
        <w:t xml:space="preserve"> </w:t>
      </w:r>
      <w:r w:rsidRPr="00212BF2">
        <w:rPr>
          <w:rFonts w:ascii="Calibri" w:hAnsi="Calibri"/>
          <w:color w:val="231F20"/>
          <w:w w:val="110"/>
        </w:rPr>
        <w:t>tailored</w:t>
      </w:r>
      <w:r w:rsidRPr="00212BF2">
        <w:rPr>
          <w:rFonts w:ascii="Calibri" w:hAnsi="Calibri"/>
          <w:color w:val="231F20"/>
          <w:spacing w:val="-11"/>
          <w:w w:val="110"/>
        </w:rPr>
        <w:t xml:space="preserve"> </w:t>
      </w:r>
      <w:r w:rsidRPr="00212BF2">
        <w:rPr>
          <w:rFonts w:ascii="Calibri" w:hAnsi="Calibri"/>
          <w:color w:val="231F20"/>
          <w:w w:val="110"/>
        </w:rPr>
        <w:t>to</w:t>
      </w:r>
      <w:r w:rsidRPr="00212BF2">
        <w:rPr>
          <w:rFonts w:ascii="Calibri" w:hAnsi="Calibri"/>
          <w:color w:val="231F20"/>
          <w:spacing w:val="-11"/>
          <w:w w:val="110"/>
        </w:rPr>
        <w:t xml:space="preserve"> </w:t>
      </w:r>
      <w:r w:rsidRPr="00212BF2">
        <w:rPr>
          <w:rFonts w:ascii="Calibri" w:hAnsi="Calibri"/>
          <w:color w:val="231F20"/>
          <w:w w:val="110"/>
        </w:rPr>
        <w:t>address</w:t>
      </w:r>
      <w:r w:rsidRPr="00212BF2">
        <w:rPr>
          <w:rFonts w:ascii="Calibri" w:hAnsi="Calibri"/>
          <w:color w:val="231F20"/>
          <w:spacing w:val="-11"/>
          <w:w w:val="110"/>
        </w:rPr>
        <w:t xml:space="preserve"> </w:t>
      </w:r>
      <w:r w:rsidRPr="00212BF2">
        <w:rPr>
          <w:rFonts w:ascii="Calibri" w:hAnsi="Calibri"/>
          <w:color w:val="231F20"/>
          <w:w w:val="110"/>
        </w:rPr>
        <w:t>each</w:t>
      </w:r>
      <w:r w:rsidRPr="00212BF2">
        <w:rPr>
          <w:rFonts w:ascii="Calibri" w:hAnsi="Calibri"/>
          <w:color w:val="231F20"/>
          <w:spacing w:val="-10"/>
          <w:w w:val="110"/>
        </w:rPr>
        <w:t xml:space="preserve"> </w:t>
      </w:r>
      <w:r w:rsidRPr="00212BF2">
        <w:rPr>
          <w:rFonts w:ascii="Calibri" w:hAnsi="Calibri"/>
          <w:color w:val="231F20"/>
          <w:spacing w:val="-8"/>
          <w:w w:val="110"/>
        </w:rPr>
        <w:t xml:space="preserve">of </w:t>
      </w:r>
      <w:r w:rsidRPr="00212BF2">
        <w:rPr>
          <w:rFonts w:ascii="Calibri" w:hAnsi="Calibri"/>
          <w:color w:val="231F20"/>
          <w:w w:val="110"/>
        </w:rPr>
        <w:t>these barriers separately and require context-specific</w:t>
      </w:r>
      <w:r w:rsidRPr="00212BF2">
        <w:rPr>
          <w:rFonts w:ascii="Calibri" w:hAnsi="Calibri"/>
          <w:color w:val="231F20"/>
          <w:spacing w:val="-17"/>
          <w:w w:val="110"/>
        </w:rPr>
        <w:t xml:space="preserve"> </w:t>
      </w:r>
      <w:r w:rsidRPr="00212BF2">
        <w:rPr>
          <w:rFonts w:ascii="Calibri" w:hAnsi="Calibri"/>
          <w:color w:val="231F20"/>
          <w:w w:val="110"/>
        </w:rPr>
        <w:t>assessments.</w:t>
      </w:r>
    </w:p>
    <w:p w:rsidR="00386B7B" w:rsidRPr="00212BF2" w:rsidRDefault="005409BC" w:rsidP="00386B7B">
      <w:pPr>
        <w:pStyle w:val="BodyText"/>
        <w:spacing w:before="107" w:line="285" w:lineRule="auto"/>
        <w:rPr>
          <w:rFonts w:ascii="Calibri" w:hAnsi="Calibri"/>
        </w:rPr>
      </w:pPr>
      <w:r w:rsidRPr="00212BF2">
        <w:rPr>
          <w:rFonts w:ascii="Calibri" w:hAnsi="Calibri"/>
          <w:color w:val="231F20"/>
          <w:w w:val="105"/>
        </w:rPr>
        <w:t xml:space="preserve">In addition, persons with disabilities may be unsure about claiming their rights, for fear of the consequences. Public campaigns should include references to existing legal aid services and complaint mechanisms and explain that these will ensure the confidentiality of consultations and provide advice on possible courses of action. These advice services could be part of the Ministry of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or be complemented by independent entities, such as national human rights</w:t>
      </w:r>
      <w:r w:rsidRPr="00212BF2">
        <w:rPr>
          <w:rFonts w:ascii="Calibri" w:hAnsi="Calibri"/>
          <w:color w:val="231F20"/>
          <w:spacing w:val="15"/>
          <w:w w:val="105"/>
        </w:rPr>
        <w:t xml:space="preserve"> </w:t>
      </w:r>
      <w:r w:rsidRPr="00212BF2">
        <w:rPr>
          <w:rFonts w:ascii="Calibri" w:hAnsi="Calibri"/>
          <w:color w:val="231F20"/>
          <w:w w:val="105"/>
        </w:rPr>
        <w:t>institutions.</w:t>
      </w:r>
      <w:r w:rsidR="00386B7B" w:rsidRPr="00212BF2">
        <w:rPr>
          <w:rFonts w:ascii="Calibri" w:hAnsi="Calibri"/>
          <w:b/>
          <w:bCs/>
        </w:rPr>
        <w:br w:type="page"/>
      </w:r>
    </w:p>
    <w:p w:rsidR="001E22EF" w:rsidRPr="00212BF2" w:rsidRDefault="005409BC" w:rsidP="00F972C7">
      <w:pPr>
        <w:spacing w:after="240"/>
        <w:rPr>
          <w:rFonts w:ascii="Calibri" w:hAnsi="Calibri"/>
          <w:b/>
          <w:bCs/>
        </w:rPr>
      </w:pPr>
      <w:r w:rsidRPr="00212BF2">
        <w:rPr>
          <w:rFonts w:ascii="Calibri" w:hAnsi="Calibri"/>
          <w:b/>
          <w:bCs/>
          <w:noProof/>
          <w:lang w:bidi="hi-IN"/>
        </w:rPr>
        <w:lastRenderedPageBreak/>
        <w:drawing>
          <wp:inline distT="0" distB="0" distL="0" distR="0" wp14:anchorId="58BBA5F3" wp14:editId="31DA44B4">
            <wp:extent cx="167386" cy="180003"/>
            <wp:effectExtent l="0" t="0" r="4445" b="0"/>
            <wp:docPr id="57" name="image5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1.png"/>
                    <pic:cNvPicPr/>
                  </pic:nvPicPr>
                  <pic:blipFill>
                    <a:blip r:embed="rId77" cstate="print"/>
                    <a:stretch>
                      <a:fillRect/>
                    </a:stretch>
                  </pic:blipFill>
                  <pic:spPr>
                    <a:xfrm>
                      <a:off x="0" y="0"/>
                      <a:ext cx="167386" cy="180003"/>
                    </a:xfrm>
                    <a:prstGeom prst="rect">
                      <a:avLst/>
                    </a:prstGeom>
                  </pic:spPr>
                </pic:pic>
              </a:graphicData>
            </a:graphic>
          </wp:inline>
        </w:drawing>
      </w:r>
      <w:bookmarkStart w:id="60" w:name="5.1.4_Measure_and_reduce_the_disability_"/>
      <w:bookmarkStart w:id="61" w:name="_bookmark27"/>
      <w:bookmarkEnd w:id="60"/>
      <w:bookmarkEnd w:id="61"/>
      <w:r w:rsidR="00FA2E71" w:rsidRPr="00212BF2">
        <w:rPr>
          <w:rFonts w:ascii="Calibri" w:hAnsi="Calibri"/>
          <w:b/>
          <w:bCs/>
        </w:rPr>
        <w:tab/>
      </w:r>
      <w:r w:rsidRPr="00212BF2">
        <w:rPr>
          <w:rFonts w:ascii="Calibri" w:hAnsi="Calibri"/>
          <w:b/>
          <w:bCs/>
        </w:rPr>
        <w:t>Recommendations</w:t>
      </w:r>
    </w:p>
    <w:p w:rsidR="001E22EF" w:rsidRPr="00212BF2" w:rsidRDefault="005409BC" w:rsidP="00C8719A">
      <w:pPr>
        <w:pStyle w:val="BodyText"/>
        <w:spacing w:before="106"/>
        <w:rPr>
          <w:rFonts w:ascii="Calibri" w:hAnsi="Calibri"/>
        </w:rPr>
      </w:pPr>
      <w:r w:rsidRPr="00212BF2">
        <w:rPr>
          <w:rFonts w:ascii="Calibri" w:hAnsi="Calibri"/>
          <w:color w:val="231F20"/>
          <w:w w:val="110"/>
        </w:rPr>
        <w:t xml:space="preserve">Ministries of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should:</w:t>
      </w:r>
    </w:p>
    <w:p w:rsidR="001E22EF" w:rsidRPr="00212BF2" w:rsidRDefault="005409BC" w:rsidP="002C3918">
      <w:pPr>
        <w:pStyle w:val="ListParagraph"/>
        <w:numPr>
          <w:ilvl w:val="3"/>
          <w:numId w:val="29"/>
        </w:numPr>
        <w:spacing w:before="83" w:line="285" w:lineRule="auto"/>
        <w:ind w:left="828" w:hanging="540"/>
        <w:rPr>
          <w:rFonts w:ascii="Calibri" w:hAnsi="Calibri"/>
        </w:rPr>
      </w:pPr>
      <w:r w:rsidRPr="00F972C7">
        <w:rPr>
          <w:rFonts w:ascii="Calibri" w:hAnsi="Calibri"/>
          <w:color w:val="231F20"/>
          <w:spacing w:val="-21"/>
          <w:w w:val="110"/>
        </w:rPr>
        <w:t>Design</w:t>
      </w:r>
      <w:r w:rsidRPr="00212BF2">
        <w:rPr>
          <w:rFonts w:ascii="Calibri" w:hAnsi="Calibri"/>
          <w:color w:val="231F20"/>
          <w:w w:val="105"/>
        </w:rPr>
        <w:t xml:space="preserve"> and develop accessible awareness-raising campaigns on the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rights of persons with disabilities, tailored to different</w:t>
      </w:r>
      <w:r w:rsidRPr="00212BF2">
        <w:rPr>
          <w:rFonts w:ascii="Calibri" w:hAnsi="Calibri"/>
          <w:color w:val="231F20"/>
          <w:spacing w:val="21"/>
          <w:w w:val="105"/>
        </w:rPr>
        <w:t xml:space="preserve"> </w:t>
      </w:r>
      <w:r w:rsidRPr="00212BF2">
        <w:rPr>
          <w:rFonts w:ascii="Calibri" w:hAnsi="Calibri"/>
          <w:color w:val="231F20"/>
          <w:w w:val="105"/>
        </w:rPr>
        <w:t>audiences</w:t>
      </w:r>
    </w:p>
    <w:p w:rsidR="001E22EF" w:rsidRPr="00212BF2" w:rsidRDefault="005409BC" w:rsidP="002C3918">
      <w:pPr>
        <w:pStyle w:val="ListParagraph"/>
        <w:numPr>
          <w:ilvl w:val="3"/>
          <w:numId w:val="29"/>
        </w:numPr>
        <w:spacing w:before="83" w:line="285" w:lineRule="auto"/>
        <w:ind w:left="828" w:hanging="540"/>
        <w:rPr>
          <w:rFonts w:ascii="Calibri" w:hAnsi="Calibri"/>
        </w:rPr>
      </w:pPr>
      <w:r w:rsidRPr="00212BF2">
        <w:rPr>
          <w:rFonts w:ascii="Calibri" w:hAnsi="Calibri"/>
          <w:color w:val="231F20"/>
          <w:w w:val="110"/>
        </w:rPr>
        <w:t>Design,</w:t>
      </w:r>
      <w:r w:rsidRPr="00212BF2">
        <w:rPr>
          <w:rFonts w:ascii="Calibri" w:hAnsi="Calibri"/>
          <w:color w:val="231F20"/>
          <w:spacing w:val="-21"/>
          <w:w w:val="110"/>
        </w:rPr>
        <w:t xml:space="preserve"> </w:t>
      </w:r>
      <w:r w:rsidRPr="00212BF2">
        <w:rPr>
          <w:rFonts w:ascii="Calibri" w:hAnsi="Calibri"/>
          <w:color w:val="231F20"/>
          <w:w w:val="110"/>
        </w:rPr>
        <w:t>develop</w:t>
      </w:r>
      <w:r w:rsidRPr="00212BF2">
        <w:rPr>
          <w:rFonts w:ascii="Calibri" w:hAnsi="Calibri"/>
          <w:color w:val="231F20"/>
          <w:spacing w:val="-21"/>
          <w:w w:val="110"/>
        </w:rPr>
        <w:t xml:space="preserve"> </w:t>
      </w:r>
      <w:r w:rsidRPr="00212BF2">
        <w:rPr>
          <w:rFonts w:ascii="Calibri" w:hAnsi="Calibri"/>
          <w:color w:val="231F20"/>
          <w:w w:val="110"/>
        </w:rPr>
        <w:t>and</w:t>
      </w:r>
      <w:r w:rsidRPr="00212BF2">
        <w:rPr>
          <w:rFonts w:ascii="Calibri" w:hAnsi="Calibri"/>
          <w:color w:val="231F20"/>
          <w:spacing w:val="-21"/>
          <w:w w:val="110"/>
        </w:rPr>
        <w:t xml:space="preserve"> </w:t>
      </w:r>
      <w:r w:rsidRPr="00212BF2">
        <w:rPr>
          <w:rFonts w:ascii="Calibri" w:hAnsi="Calibri"/>
          <w:color w:val="231F20"/>
          <w:w w:val="110"/>
        </w:rPr>
        <w:t>evaluate</w:t>
      </w:r>
      <w:r w:rsidRPr="00212BF2">
        <w:rPr>
          <w:rFonts w:ascii="Calibri" w:hAnsi="Calibri"/>
          <w:color w:val="231F20"/>
          <w:spacing w:val="-21"/>
          <w:w w:val="110"/>
        </w:rPr>
        <w:t xml:space="preserve"> </w:t>
      </w:r>
      <w:r w:rsidRPr="00212BF2">
        <w:rPr>
          <w:rFonts w:ascii="Calibri" w:hAnsi="Calibri"/>
          <w:color w:val="231F20"/>
          <w:w w:val="110"/>
        </w:rPr>
        <w:t>awareness-raising</w:t>
      </w:r>
      <w:r w:rsidRPr="00212BF2">
        <w:rPr>
          <w:rFonts w:ascii="Calibri" w:hAnsi="Calibri"/>
          <w:color w:val="231F20"/>
          <w:spacing w:val="-21"/>
          <w:w w:val="110"/>
        </w:rPr>
        <w:t xml:space="preserve"> </w:t>
      </w:r>
      <w:r w:rsidRPr="00212BF2">
        <w:rPr>
          <w:rFonts w:ascii="Calibri" w:hAnsi="Calibri"/>
          <w:color w:val="231F20"/>
          <w:w w:val="110"/>
        </w:rPr>
        <w:t>campaigns</w:t>
      </w:r>
      <w:r w:rsidRPr="00212BF2">
        <w:rPr>
          <w:rFonts w:ascii="Calibri" w:hAnsi="Calibri"/>
          <w:color w:val="231F20"/>
          <w:spacing w:val="-21"/>
          <w:w w:val="110"/>
        </w:rPr>
        <w:t xml:space="preserve"> </w:t>
      </w:r>
      <w:r w:rsidRPr="00212BF2">
        <w:rPr>
          <w:rFonts w:ascii="Calibri" w:hAnsi="Calibri"/>
          <w:color w:val="231F20"/>
          <w:w w:val="110"/>
        </w:rPr>
        <w:t>and</w:t>
      </w:r>
      <w:r w:rsidRPr="00212BF2">
        <w:rPr>
          <w:rFonts w:ascii="Calibri" w:hAnsi="Calibri"/>
          <w:color w:val="231F20"/>
          <w:spacing w:val="-21"/>
          <w:w w:val="110"/>
        </w:rPr>
        <w:t xml:space="preserve"> </w:t>
      </w:r>
      <w:r w:rsidRPr="00212BF2">
        <w:rPr>
          <w:rFonts w:ascii="Calibri" w:hAnsi="Calibri"/>
          <w:color w:val="231F20"/>
          <w:w w:val="110"/>
        </w:rPr>
        <w:t>activities</w:t>
      </w:r>
      <w:r w:rsidRPr="00212BF2">
        <w:rPr>
          <w:rFonts w:ascii="Calibri" w:hAnsi="Calibri"/>
          <w:color w:val="231F20"/>
          <w:spacing w:val="-21"/>
          <w:w w:val="110"/>
        </w:rPr>
        <w:t xml:space="preserve"> </w:t>
      </w:r>
      <w:r w:rsidRPr="00212BF2">
        <w:rPr>
          <w:rFonts w:ascii="Calibri" w:hAnsi="Calibri"/>
          <w:color w:val="231F20"/>
          <w:w w:val="110"/>
        </w:rPr>
        <w:t>in</w:t>
      </w:r>
      <w:r w:rsidRPr="00212BF2">
        <w:rPr>
          <w:rFonts w:ascii="Calibri" w:hAnsi="Calibri"/>
          <w:color w:val="231F20"/>
          <w:spacing w:val="-21"/>
          <w:w w:val="110"/>
        </w:rPr>
        <w:t xml:space="preserve"> </w:t>
      </w:r>
      <w:r w:rsidRPr="00212BF2">
        <w:rPr>
          <w:rFonts w:ascii="Calibri" w:hAnsi="Calibri"/>
          <w:color w:val="231F20"/>
          <w:w w:val="110"/>
        </w:rPr>
        <w:t>coordination</w:t>
      </w:r>
      <w:r w:rsidRPr="00212BF2">
        <w:rPr>
          <w:rFonts w:ascii="Calibri" w:hAnsi="Calibri"/>
          <w:color w:val="231F20"/>
          <w:spacing w:val="-21"/>
          <w:w w:val="110"/>
        </w:rPr>
        <w:t xml:space="preserve"> </w:t>
      </w:r>
      <w:r w:rsidRPr="00212BF2">
        <w:rPr>
          <w:rFonts w:ascii="Calibri" w:hAnsi="Calibri"/>
          <w:color w:val="231F20"/>
          <w:spacing w:val="-4"/>
          <w:w w:val="110"/>
        </w:rPr>
        <w:t xml:space="preserve">with </w:t>
      </w:r>
      <w:r w:rsidRPr="00212BF2">
        <w:rPr>
          <w:rFonts w:ascii="Calibri" w:hAnsi="Calibri"/>
          <w:color w:val="231F20"/>
          <w:w w:val="110"/>
        </w:rPr>
        <w:t>the</w:t>
      </w:r>
      <w:r w:rsidRPr="00212BF2">
        <w:rPr>
          <w:rFonts w:ascii="Calibri" w:hAnsi="Calibri"/>
          <w:color w:val="231F20"/>
          <w:spacing w:val="-8"/>
          <w:w w:val="110"/>
        </w:rPr>
        <w:t xml:space="preserve"> </w:t>
      </w:r>
      <w:r w:rsidRPr="00212BF2">
        <w:rPr>
          <w:rFonts w:ascii="Calibri" w:hAnsi="Calibri"/>
          <w:color w:val="231F20"/>
          <w:w w:val="110"/>
        </w:rPr>
        <w:t>government</w:t>
      </w:r>
      <w:r w:rsidRPr="00212BF2">
        <w:rPr>
          <w:rFonts w:ascii="Calibri" w:hAnsi="Calibri"/>
          <w:color w:val="231F20"/>
          <w:spacing w:val="-9"/>
          <w:w w:val="110"/>
        </w:rPr>
        <w:t xml:space="preserve"> </w:t>
      </w:r>
      <w:r w:rsidRPr="00212BF2">
        <w:rPr>
          <w:rFonts w:ascii="Calibri" w:hAnsi="Calibri"/>
          <w:color w:val="231F20"/>
          <w:w w:val="110"/>
        </w:rPr>
        <w:t>disability</w:t>
      </w:r>
      <w:r w:rsidRPr="00212BF2">
        <w:rPr>
          <w:rFonts w:ascii="Calibri" w:hAnsi="Calibri"/>
          <w:color w:val="231F20"/>
          <w:spacing w:val="-8"/>
          <w:w w:val="110"/>
        </w:rPr>
        <w:t xml:space="preserve"> </w:t>
      </w:r>
      <w:r w:rsidRPr="00212BF2">
        <w:rPr>
          <w:rFonts w:ascii="Calibri" w:hAnsi="Calibri"/>
          <w:color w:val="231F20"/>
          <w:w w:val="110"/>
        </w:rPr>
        <w:t>focal</w:t>
      </w:r>
      <w:r w:rsidRPr="00212BF2">
        <w:rPr>
          <w:rFonts w:ascii="Calibri" w:hAnsi="Calibri"/>
          <w:color w:val="231F20"/>
          <w:spacing w:val="-8"/>
          <w:w w:val="110"/>
        </w:rPr>
        <w:t xml:space="preserve"> </w:t>
      </w:r>
      <w:r w:rsidRPr="00212BF2">
        <w:rPr>
          <w:rFonts w:ascii="Calibri" w:hAnsi="Calibri"/>
          <w:color w:val="231F20"/>
          <w:w w:val="110"/>
        </w:rPr>
        <w:t>point</w:t>
      </w:r>
      <w:r w:rsidRPr="00212BF2">
        <w:rPr>
          <w:rFonts w:ascii="Calibri" w:hAnsi="Calibri"/>
          <w:color w:val="231F20"/>
          <w:spacing w:val="-8"/>
          <w:w w:val="110"/>
        </w:rPr>
        <w:t xml:space="preserve"> </w:t>
      </w:r>
      <w:r w:rsidRPr="00212BF2">
        <w:rPr>
          <w:rFonts w:ascii="Calibri" w:hAnsi="Calibri"/>
          <w:color w:val="231F20"/>
          <w:w w:val="110"/>
        </w:rPr>
        <w:t>and</w:t>
      </w:r>
      <w:r w:rsidRPr="00212BF2">
        <w:rPr>
          <w:rFonts w:ascii="Calibri" w:hAnsi="Calibri"/>
          <w:color w:val="231F20"/>
          <w:spacing w:val="-8"/>
          <w:w w:val="110"/>
        </w:rPr>
        <w:t xml:space="preserve"> </w:t>
      </w:r>
      <w:r w:rsidRPr="00212BF2">
        <w:rPr>
          <w:rFonts w:ascii="Calibri" w:hAnsi="Calibri"/>
          <w:color w:val="231F20"/>
          <w:w w:val="110"/>
        </w:rPr>
        <w:t>with</w:t>
      </w:r>
      <w:r w:rsidRPr="00212BF2">
        <w:rPr>
          <w:rFonts w:ascii="Calibri" w:hAnsi="Calibri"/>
          <w:color w:val="231F20"/>
          <w:spacing w:val="-8"/>
          <w:w w:val="110"/>
        </w:rPr>
        <w:t xml:space="preserve"> </w:t>
      </w:r>
      <w:r w:rsidRPr="00212BF2">
        <w:rPr>
          <w:rFonts w:ascii="Calibri" w:hAnsi="Calibri"/>
          <w:color w:val="231F20"/>
          <w:w w:val="110"/>
        </w:rPr>
        <w:t>organizations</w:t>
      </w:r>
      <w:r w:rsidRPr="00212BF2">
        <w:rPr>
          <w:rFonts w:ascii="Calibri" w:hAnsi="Calibri"/>
          <w:color w:val="231F20"/>
          <w:spacing w:val="-8"/>
          <w:w w:val="110"/>
        </w:rPr>
        <w:t xml:space="preserve"> </w:t>
      </w:r>
      <w:r w:rsidRPr="00212BF2">
        <w:rPr>
          <w:rFonts w:ascii="Calibri" w:hAnsi="Calibri"/>
          <w:color w:val="231F20"/>
          <w:w w:val="110"/>
        </w:rPr>
        <w:t>of</w:t>
      </w:r>
      <w:r w:rsidRPr="00212BF2">
        <w:rPr>
          <w:rFonts w:ascii="Calibri" w:hAnsi="Calibri"/>
          <w:color w:val="231F20"/>
          <w:spacing w:val="-8"/>
          <w:w w:val="110"/>
        </w:rPr>
        <w:t xml:space="preserve"> </w:t>
      </w:r>
      <w:r w:rsidRPr="00212BF2">
        <w:rPr>
          <w:rFonts w:ascii="Calibri" w:hAnsi="Calibri"/>
          <w:color w:val="231F20"/>
          <w:w w:val="110"/>
        </w:rPr>
        <w:t>persons</w:t>
      </w:r>
      <w:r w:rsidRPr="00212BF2">
        <w:rPr>
          <w:rFonts w:ascii="Calibri" w:hAnsi="Calibri"/>
          <w:color w:val="231F20"/>
          <w:spacing w:val="-8"/>
          <w:w w:val="110"/>
        </w:rPr>
        <w:t xml:space="preserve"> </w:t>
      </w:r>
      <w:r w:rsidRPr="00212BF2">
        <w:rPr>
          <w:rFonts w:ascii="Calibri" w:hAnsi="Calibri"/>
          <w:color w:val="231F20"/>
          <w:w w:val="110"/>
        </w:rPr>
        <w:t>with</w:t>
      </w:r>
      <w:r w:rsidRPr="00212BF2">
        <w:rPr>
          <w:rFonts w:ascii="Calibri" w:hAnsi="Calibri"/>
          <w:color w:val="231F20"/>
          <w:spacing w:val="-8"/>
          <w:w w:val="110"/>
        </w:rPr>
        <w:t xml:space="preserve"> </w:t>
      </w:r>
      <w:r w:rsidRPr="00212BF2">
        <w:rPr>
          <w:rFonts w:ascii="Calibri" w:hAnsi="Calibri"/>
          <w:color w:val="231F20"/>
          <w:w w:val="110"/>
        </w:rPr>
        <w:t>disabilities</w:t>
      </w:r>
    </w:p>
    <w:p w:rsidR="001E22EF" w:rsidRPr="00212BF2" w:rsidRDefault="005409BC" w:rsidP="00F972C7">
      <w:pPr>
        <w:pStyle w:val="BodyText"/>
        <w:spacing w:before="120" w:after="120"/>
        <w:ind w:left="576"/>
        <w:rPr>
          <w:rFonts w:ascii="Calibri" w:hAnsi="Calibri"/>
        </w:rPr>
      </w:pPr>
      <w:r w:rsidRPr="00212BF2">
        <w:rPr>
          <w:rFonts w:ascii="Calibri" w:hAnsi="Calibri"/>
          <w:color w:val="231F20"/>
          <w:w w:val="110"/>
        </w:rPr>
        <w:t>Related CRPD indicators: 27.16, 8.2</w:t>
      </w:r>
    </w:p>
    <w:p w:rsidR="001E22EF" w:rsidRPr="00212BF2" w:rsidRDefault="00212BF2" w:rsidP="00212BF2">
      <w:pPr>
        <w:pStyle w:val="Heading3"/>
      </w:pPr>
      <w:bookmarkStart w:id="62" w:name="_bookmark28"/>
      <w:bookmarkStart w:id="63" w:name="_Toc61365443"/>
      <w:bookmarkEnd w:id="62"/>
      <w:r>
        <w:t xml:space="preserve">5.1.4 </w:t>
      </w:r>
      <w:r w:rsidR="005409BC" w:rsidRPr="00212BF2">
        <w:t>Measure and reduce the disability pay</w:t>
      </w:r>
      <w:r w:rsidR="005409BC" w:rsidRPr="00212BF2">
        <w:rPr>
          <w:spacing w:val="14"/>
        </w:rPr>
        <w:t xml:space="preserve"> </w:t>
      </w:r>
      <w:r w:rsidR="005409BC" w:rsidRPr="00212BF2">
        <w:rPr>
          <w:spacing w:val="2"/>
        </w:rPr>
        <w:t>gap</w:t>
      </w:r>
      <w:bookmarkEnd w:id="63"/>
    </w:p>
    <w:p w:rsidR="001E22EF" w:rsidRPr="00212BF2" w:rsidRDefault="005409BC" w:rsidP="00C8719A">
      <w:pPr>
        <w:pStyle w:val="BodyText"/>
        <w:spacing w:before="161" w:line="285" w:lineRule="auto"/>
        <w:rPr>
          <w:rFonts w:ascii="Calibri" w:hAnsi="Calibri"/>
        </w:rPr>
      </w:pPr>
      <w:r w:rsidRPr="00212BF2">
        <w:rPr>
          <w:rFonts w:ascii="Calibri" w:hAnsi="Calibri"/>
          <w:color w:val="231F20"/>
          <w:w w:val="105"/>
        </w:rPr>
        <w:t xml:space="preserve">Persons with disabilities are usually employed in low skilled and low salary job positions, and/or </w:t>
      </w:r>
      <w:r w:rsidRPr="00212BF2">
        <w:rPr>
          <w:rFonts w:ascii="Calibri" w:hAnsi="Calibri"/>
          <w:color w:val="231F20"/>
          <w:spacing w:val="-4"/>
          <w:w w:val="105"/>
        </w:rPr>
        <w:t xml:space="preserve">rely </w:t>
      </w:r>
      <w:r w:rsidRPr="00212BF2">
        <w:rPr>
          <w:rFonts w:ascii="Calibri" w:hAnsi="Calibri"/>
          <w:color w:val="231F20"/>
          <w:w w:val="105"/>
        </w:rPr>
        <w:t xml:space="preserve">on self-employment (see </w:t>
      </w:r>
      <w:hyperlink w:anchor="_bookmark30" w:history="1">
        <w:r w:rsidRPr="00212BF2">
          <w:rPr>
            <w:rFonts w:ascii="Calibri" w:hAnsi="Calibri"/>
            <w:color w:val="0076BF"/>
            <w:w w:val="105"/>
            <w:u w:val="single" w:color="0076BF"/>
          </w:rPr>
          <w:t>section 5.2</w:t>
        </w:r>
      </w:hyperlink>
      <w:r w:rsidRPr="00212BF2">
        <w:rPr>
          <w:rFonts w:ascii="Calibri" w:hAnsi="Calibri"/>
          <w:color w:val="231F20"/>
          <w:w w:val="105"/>
        </w:rPr>
        <w:t>). Consequently, persons with disabilities tend to earn, on   average, less than others. This is the main cause of the disability pay</w:t>
      </w:r>
      <w:r w:rsidRPr="00212BF2">
        <w:rPr>
          <w:rFonts w:ascii="Calibri" w:hAnsi="Calibri"/>
          <w:color w:val="231F20"/>
          <w:spacing w:val="10"/>
          <w:w w:val="105"/>
        </w:rPr>
        <w:t xml:space="preserve"> </w:t>
      </w:r>
      <w:r w:rsidRPr="00212BF2">
        <w:rPr>
          <w:rFonts w:ascii="Calibri" w:hAnsi="Calibri"/>
          <w:color w:val="231F20"/>
          <w:w w:val="105"/>
        </w:rPr>
        <w:t>gap.</w:t>
      </w:r>
    </w:p>
    <w:p w:rsidR="001E22EF" w:rsidRPr="00212BF2" w:rsidRDefault="005409BC" w:rsidP="00C8719A">
      <w:pPr>
        <w:pStyle w:val="BodyText"/>
        <w:spacing w:before="111" w:line="285" w:lineRule="auto"/>
        <w:rPr>
          <w:rFonts w:ascii="Calibri" w:hAnsi="Calibri"/>
        </w:rPr>
      </w:pPr>
      <w:r w:rsidRPr="00212BF2">
        <w:rPr>
          <w:rFonts w:ascii="Calibri" w:hAnsi="Calibri"/>
          <w:color w:val="231F20"/>
          <w:w w:val="105"/>
        </w:rPr>
        <w:t xml:space="preserve">While data are scarce, data from some countries show disability-related wage gaps ranging from </w:t>
      </w:r>
      <w:proofErr w:type="gramStart"/>
      <w:r w:rsidRPr="00212BF2">
        <w:rPr>
          <w:rFonts w:ascii="Calibri" w:hAnsi="Calibri"/>
          <w:color w:val="231F20"/>
          <w:w w:val="105"/>
        </w:rPr>
        <w:t>12  to</w:t>
      </w:r>
      <w:proofErr w:type="gramEnd"/>
      <w:r w:rsidRPr="00212BF2">
        <w:rPr>
          <w:rFonts w:ascii="Calibri" w:hAnsi="Calibri"/>
          <w:color w:val="231F20"/>
          <w:w w:val="105"/>
        </w:rPr>
        <w:t xml:space="preserve"> 16 per cent. The gap can also differ depending on impairment types. For example, data from </w:t>
      </w:r>
      <w:r w:rsidRPr="00212BF2">
        <w:rPr>
          <w:rFonts w:ascii="Calibri" w:hAnsi="Calibri"/>
          <w:color w:val="231F20"/>
          <w:spacing w:val="-4"/>
          <w:w w:val="105"/>
        </w:rPr>
        <w:t xml:space="preserve">two </w:t>
      </w:r>
      <w:r w:rsidRPr="00212BF2">
        <w:rPr>
          <w:rFonts w:ascii="Calibri" w:hAnsi="Calibri"/>
          <w:color w:val="231F20"/>
          <w:w w:val="105"/>
        </w:rPr>
        <w:t xml:space="preserve">countries show wage gaps of 29 and 49 per cent for persons with intellectual disabilities (UNDESA, </w:t>
      </w:r>
      <w:hyperlink r:id="rId87">
        <w:r w:rsidRPr="00212BF2">
          <w:rPr>
            <w:rFonts w:ascii="Calibri" w:hAnsi="Calibri"/>
            <w:i/>
            <w:color w:val="0076BF"/>
            <w:w w:val="105"/>
            <w:u w:val="single" w:color="0076BF"/>
          </w:rPr>
          <w:t>Disability and Development Report</w:t>
        </w:r>
      </w:hyperlink>
      <w:r w:rsidRPr="00212BF2">
        <w:rPr>
          <w:rFonts w:ascii="Calibri" w:hAnsi="Calibri"/>
          <w:color w:val="231F20"/>
          <w:w w:val="105"/>
        </w:rPr>
        <w:t xml:space="preserve">, 2019, p. 158). This may be related to practices of segregated employment, such as the use of sheltered workshops, where salaries are usually below </w:t>
      </w:r>
      <w:proofErr w:type="gramStart"/>
      <w:r w:rsidRPr="00212BF2">
        <w:rPr>
          <w:rFonts w:ascii="Calibri" w:hAnsi="Calibri"/>
          <w:color w:val="231F20"/>
          <w:w w:val="105"/>
        </w:rPr>
        <w:t>minimum  wage</w:t>
      </w:r>
      <w:proofErr w:type="gramEnd"/>
      <w:r w:rsidRPr="00212BF2">
        <w:rPr>
          <w:rFonts w:ascii="Calibri" w:hAnsi="Calibri"/>
          <w:color w:val="231F20"/>
          <w:w w:val="105"/>
        </w:rPr>
        <w:t xml:space="preserve"> or amount to</w:t>
      </w:r>
      <w:r w:rsidRPr="00212BF2">
        <w:rPr>
          <w:rFonts w:ascii="Calibri" w:hAnsi="Calibri"/>
          <w:color w:val="231F20"/>
          <w:spacing w:val="16"/>
          <w:w w:val="105"/>
        </w:rPr>
        <w:t xml:space="preserve"> </w:t>
      </w:r>
      <w:r w:rsidRPr="00212BF2">
        <w:rPr>
          <w:rFonts w:ascii="Calibri" w:hAnsi="Calibri"/>
          <w:color w:val="231F20"/>
          <w:w w:val="105"/>
        </w:rPr>
        <w:t>stipends.</w:t>
      </w:r>
    </w:p>
    <w:p w:rsidR="001E22EF" w:rsidRPr="00212BF2" w:rsidRDefault="005409BC" w:rsidP="00C8719A">
      <w:pPr>
        <w:pStyle w:val="BodyText"/>
        <w:spacing w:before="107" w:line="285" w:lineRule="auto"/>
        <w:rPr>
          <w:rFonts w:ascii="Calibri" w:hAnsi="Calibri"/>
        </w:rPr>
      </w:pPr>
      <w:proofErr w:type="spellStart"/>
      <w:r w:rsidRPr="00212BF2">
        <w:rPr>
          <w:rFonts w:ascii="Calibri" w:hAnsi="Calibri"/>
          <w:color w:val="231F20"/>
          <w:w w:val="110"/>
        </w:rPr>
        <w:t>Labour</w:t>
      </w:r>
      <w:proofErr w:type="spellEnd"/>
      <w:r w:rsidRPr="00212BF2">
        <w:rPr>
          <w:rFonts w:ascii="Calibri" w:hAnsi="Calibri"/>
          <w:color w:val="231F20"/>
          <w:spacing w:val="-9"/>
          <w:w w:val="110"/>
        </w:rPr>
        <w:t xml:space="preserve"> </w:t>
      </w:r>
      <w:r w:rsidRPr="00212BF2">
        <w:rPr>
          <w:rFonts w:ascii="Calibri" w:hAnsi="Calibri"/>
          <w:color w:val="231F20"/>
          <w:w w:val="110"/>
        </w:rPr>
        <w:t>law</w:t>
      </w:r>
      <w:r w:rsidRPr="00212BF2">
        <w:rPr>
          <w:rFonts w:ascii="Calibri" w:hAnsi="Calibri"/>
          <w:color w:val="231F20"/>
          <w:spacing w:val="-9"/>
          <w:w w:val="110"/>
        </w:rPr>
        <w:t xml:space="preserve"> </w:t>
      </w:r>
      <w:r w:rsidRPr="00212BF2">
        <w:rPr>
          <w:rFonts w:ascii="Calibri" w:hAnsi="Calibri"/>
          <w:color w:val="231F20"/>
          <w:w w:val="110"/>
        </w:rPr>
        <w:t>needs</w:t>
      </w:r>
      <w:r w:rsidRPr="00212BF2">
        <w:rPr>
          <w:rFonts w:ascii="Calibri" w:hAnsi="Calibri"/>
          <w:color w:val="231F20"/>
          <w:spacing w:val="-8"/>
          <w:w w:val="110"/>
        </w:rPr>
        <w:t xml:space="preserve"> </w:t>
      </w:r>
      <w:r w:rsidRPr="00212BF2">
        <w:rPr>
          <w:rFonts w:ascii="Calibri" w:hAnsi="Calibri"/>
          <w:color w:val="231F20"/>
          <w:w w:val="110"/>
        </w:rPr>
        <w:t>to</w:t>
      </w:r>
      <w:r w:rsidRPr="00212BF2">
        <w:rPr>
          <w:rFonts w:ascii="Calibri" w:hAnsi="Calibri"/>
          <w:color w:val="231F20"/>
          <w:spacing w:val="-9"/>
          <w:w w:val="110"/>
        </w:rPr>
        <w:t xml:space="preserve"> </w:t>
      </w:r>
      <w:r w:rsidRPr="00212BF2">
        <w:rPr>
          <w:rFonts w:ascii="Calibri" w:hAnsi="Calibri"/>
          <w:color w:val="231F20"/>
          <w:w w:val="110"/>
        </w:rPr>
        <w:t>ensure</w:t>
      </w:r>
      <w:r w:rsidRPr="00212BF2">
        <w:rPr>
          <w:rFonts w:ascii="Calibri" w:hAnsi="Calibri"/>
          <w:color w:val="231F20"/>
          <w:spacing w:val="-9"/>
          <w:w w:val="110"/>
        </w:rPr>
        <w:t xml:space="preserve"> </w:t>
      </w:r>
      <w:r w:rsidRPr="00212BF2">
        <w:rPr>
          <w:rFonts w:ascii="Calibri" w:hAnsi="Calibri"/>
          <w:color w:val="231F20"/>
          <w:w w:val="110"/>
        </w:rPr>
        <w:t>that</w:t>
      </w:r>
      <w:r w:rsidRPr="00212BF2">
        <w:rPr>
          <w:rFonts w:ascii="Calibri" w:hAnsi="Calibri"/>
          <w:color w:val="231F20"/>
          <w:spacing w:val="-8"/>
          <w:w w:val="110"/>
        </w:rPr>
        <w:t xml:space="preserve"> </w:t>
      </w:r>
      <w:r w:rsidRPr="00212BF2">
        <w:rPr>
          <w:rFonts w:ascii="Calibri" w:hAnsi="Calibri"/>
          <w:color w:val="231F20"/>
          <w:w w:val="110"/>
        </w:rPr>
        <w:t>there</w:t>
      </w:r>
      <w:r w:rsidRPr="00212BF2">
        <w:rPr>
          <w:rFonts w:ascii="Calibri" w:hAnsi="Calibri"/>
          <w:color w:val="231F20"/>
          <w:spacing w:val="-9"/>
          <w:w w:val="110"/>
        </w:rPr>
        <w:t xml:space="preserve"> </w:t>
      </w:r>
      <w:r w:rsidRPr="00212BF2">
        <w:rPr>
          <w:rFonts w:ascii="Calibri" w:hAnsi="Calibri"/>
          <w:color w:val="231F20"/>
          <w:w w:val="110"/>
        </w:rPr>
        <w:t>is</w:t>
      </w:r>
      <w:r w:rsidRPr="00212BF2">
        <w:rPr>
          <w:rFonts w:ascii="Calibri" w:hAnsi="Calibri"/>
          <w:color w:val="231F20"/>
          <w:spacing w:val="-8"/>
          <w:w w:val="110"/>
        </w:rPr>
        <w:t xml:space="preserve"> </w:t>
      </w:r>
      <w:r w:rsidRPr="00212BF2">
        <w:rPr>
          <w:rFonts w:ascii="Calibri" w:hAnsi="Calibri"/>
          <w:color w:val="231F20"/>
          <w:w w:val="110"/>
        </w:rPr>
        <w:t>no</w:t>
      </w:r>
      <w:r w:rsidRPr="00212BF2">
        <w:rPr>
          <w:rFonts w:ascii="Calibri" w:hAnsi="Calibri"/>
          <w:color w:val="231F20"/>
          <w:spacing w:val="-9"/>
          <w:w w:val="110"/>
        </w:rPr>
        <w:t xml:space="preserve"> </w:t>
      </w:r>
      <w:r w:rsidRPr="00212BF2">
        <w:rPr>
          <w:rFonts w:ascii="Calibri" w:hAnsi="Calibri"/>
          <w:color w:val="231F20"/>
          <w:w w:val="110"/>
        </w:rPr>
        <w:t>exception</w:t>
      </w:r>
      <w:r w:rsidRPr="00212BF2">
        <w:rPr>
          <w:rFonts w:ascii="Calibri" w:hAnsi="Calibri"/>
          <w:color w:val="231F20"/>
          <w:spacing w:val="-9"/>
          <w:w w:val="110"/>
        </w:rPr>
        <w:t xml:space="preserve"> </w:t>
      </w:r>
      <w:r w:rsidRPr="00212BF2">
        <w:rPr>
          <w:rFonts w:ascii="Calibri" w:hAnsi="Calibri"/>
          <w:color w:val="231F20"/>
          <w:w w:val="110"/>
        </w:rPr>
        <w:t>to</w:t>
      </w:r>
      <w:r w:rsidRPr="00212BF2">
        <w:rPr>
          <w:rFonts w:ascii="Calibri" w:hAnsi="Calibri"/>
          <w:color w:val="231F20"/>
          <w:spacing w:val="-8"/>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9"/>
          <w:w w:val="110"/>
        </w:rPr>
        <w:t xml:space="preserve"> </w:t>
      </w:r>
      <w:r w:rsidRPr="00212BF2">
        <w:rPr>
          <w:rFonts w:ascii="Calibri" w:hAnsi="Calibri"/>
          <w:color w:val="231F20"/>
          <w:w w:val="110"/>
        </w:rPr>
        <w:t>rights</w:t>
      </w:r>
      <w:r w:rsidRPr="00212BF2">
        <w:rPr>
          <w:rFonts w:ascii="Calibri" w:hAnsi="Calibri"/>
          <w:color w:val="231F20"/>
          <w:spacing w:val="-8"/>
          <w:w w:val="110"/>
        </w:rPr>
        <w:t xml:space="preserve"> </w:t>
      </w:r>
      <w:r w:rsidRPr="00212BF2">
        <w:rPr>
          <w:rFonts w:ascii="Calibri" w:hAnsi="Calibri"/>
          <w:color w:val="231F20"/>
          <w:w w:val="110"/>
        </w:rPr>
        <w:t>based</w:t>
      </w:r>
      <w:r w:rsidRPr="00212BF2">
        <w:rPr>
          <w:rFonts w:ascii="Calibri" w:hAnsi="Calibri"/>
          <w:color w:val="231F20"/>
          <w:spacing w:val="-9"/>
          <w:w w:val="110"/>
        </w:rPr>
        <w:t xml:space="preserve"> </w:t>
      </w:r>
      <w:r w:rsidRPr="00212BF2">
        <w:rPr>
          <w:rFonts w:ascii="Calibri" w:hAnsi="Calibri"/>
          <w:color w:val="231F20"/>
          <w:w w:val="110"/>
        </w:rPr>
        <w:t>on</w:t>
      </w:r>
      <w:r w:rsidRPr="00212BF2">
        <w:rPr>
          <w:rFonts w:ascii="Calibri" w:hAnsi="Calibri"/>
          <w:color w:val="231F20"/>
          <w:spacing w:val="-9"/>
          <w:w w:val="110"/>
        </w:rPr>
        <w:t xml:space="preserve"> </w:t>
      </w:r>
      <w:r w:rsidRPr="00212BF2">
        <w:rPr>
          <w:rFonts w:ascii="Calibri" w:hAnsi="Calibri"/>
          <w:color w:val="231F20"/>
          <w:w w:val="110"/>
        </w:rPr>
        <w:t>a</w:t>
      </w:r>
      <w:r w:rsidRPr="00212BF2">
        <w:rPr>
          <w:rFonts w:ascii="Calibri" w:hAnsi="Calibri"/>
          <w:color w:val="231F20"/>
          <w:spacing w:val="-8"/>
          <w:w w:val="110"/>
        </w:rPr>
        <w:t xml:space="preserve"> </w:t>
      </w:r>
      <w:r w:rsidRPr="00212BF2">
        <w:rPr>
          <w:rFonts w:ascii="Calibri" w:hAnsi="Calibri"/>
          <w:color w:val="231F20"/>
          <w:spacing w:val="-3"/>
          <w:w w:val="110"/>
        </w:rPr>
        <w:t>person’s</w:t>
      </w:r>
      <w:r w:rsidRPr="00212BF2">
        <w:rPr>
          <w:rFonts w:ascii="Calibri" w:hAnsi="Calibri"/>
          <w:color w:val="231F20"/>
          <w:spacing w:val="-9"/>
          <w:w w:val="110"/>
        </w:rPr>
        <w:t xml:space="preserve"> </w:t>
      </w:r>
      <w:r w:rsidRPr="00212BF2">
        <w:rPr>
          <w:rFonts w:ascii="Calibri" w:hAnsi="Calibri"/>
          <w:color w:val="231F20"/>
          <w:w w:val="110"/>
        </w:rPr>
        <w:t>disability. This includes outlining the right to equal pay for equal work and that there should be no exception to this (e.g. for employers of persons with disabilities operating segregated employment such as sheltered workshops).</w:t>
      </w:r>
    </w:p>
    <w:p w:rsidR="001E22EF" w:rsidRPr="00212BF2" w:rsidRDefault="005409BC" w:rsidP="00F972C7">
      <w:pPr>
        <w:spacing w:before="240" w:after="240"/>
        <w:rPr>
          <w:rFonts w:ascii="Calibri" w:hAnsi="Calibri"/>
          <w:b/>
          <w:bCs/>
        </w:rPr>
      </w:pPr>
      <w:r w:rsidRPr="00212BF2">
        <w:rPr>
          <w:rFonts w:ascii="Calibri" w:hAnsi="Calibri"/>
          <w:b/>
          <w:bCs/>
          <w:noProof/>
          <w:lang w:bidi="hi-IN"/>
        </w:rPr>
        <w:drawing>
          <wp:inline distT="0" distB="0" distL="0" distR="0" wp14:anchorId="2D52FC12" wp14:editId="639CF8AE">
            <wp:extent cx="167386" cy="180003"/>
            <wp:effectExtent l="0" t="0" r="4445" b="0"/>
            <wp:docPr id="59" name="image5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2.png"/>
                    <pic:cNvPicPr/>
                  </pic:nvPicPr>
                  <pic:blipFill>
                    <a:blip r:embed="rId74" cstate="print"/>
                    <a:stretch>
                      <a:fillRect/>
                    </a:stretch>
                  </pic:blipFill>
                  <pic:spPr>
                    <a:xfrm>
                      <a:off x="0" y="0"/>
                      <a:ext cx="167386" cy="180003"/>
                    </a:xfrm>
                    <a:prstGeom prst="rect">
                      <a:avLst/>
                    </a:prstGeom>
                  </pic:spPr>
                </pic:pic>
              </a:graphicData>
            </a:graphic>
          </wp:inline>
        </w:drawing>
      </w:r>
      <w:r w:rsidR="00FA2E71" w:rsidRPr="00212BF2">
        <w:rPr>
          <w:rFonts w:ascii="Calibri" w:hAnsi="Calibri"/>
          <w:b/>
          <w:bCs/>
        </w:rPr>
        <w:tab/>
      </w:r>
      <w:r w:rsidRPr="00212BF2">
        <w:rPr>
          <w:rFonts w:ascii="Calibri" w:hAnsi="Calibri"/>
          <w:b/>
          <w:bCs/>
        </w:rPr>
        <w:t>Recommendations</w:t>
      </w:r>
    </w:p>
    <w:p w:rsidR="001E22EF" w:rsidRPr="00212BF2" w:rsidRDefault="005409BC" w:rsidP="00C8719A">
      <w:pPr>
        <w:pStyle w:val="BodyText"/>
        <w:spacing w:before="152" w:line="285" w:lineRule="auto"/>
        <w:rPr>
          <w:rFonts w:ascii="Calibri" w:hAnsi="Calibri"/>
        </w:rPr>
      </w:pPr>
      <w:r w:rsidRPr="00212BF2">
        <w:rPr>
          <w:rFonts w:ascii="Calibri" w:hAnsi="Calibri"/>
          <w:color w:val="231F20"/>
          <w:spacing w:val="-11"/>
          <w:w w:val="110"/>
        </w:rPr>
        <w:t>To</w:t>
      </w:r>
      <w:r w:rsidRPr="00212BF2">
        <w:rPr>
          <w:rFonts w:ascii="Calibri" w:hAnsi="Calibri"/>
          <w:color w:val="231F20"/>
          <w:spacing w:val="-9"/>
          <w:w w:val="110"/>
        </w:rPr>
        <w:t xml:space="preserve"> </w:t>
      </w:r>
      <w:r w:rsidRPr="00212BF2">
        <w:rPr>
          <w:rFonts w:ascii="Calibri" w:hAnsi="Calibri"/>
          <w:color w:val="231F20"/>
          <w:w w:val="110"/>
        </w:rPr>
        <w:t>promote</w:t>
      </w:r>
      <w:r w:rsidRPr="00212BF2">
        <w:rPr>
          <w:rFonts w:ascii="Calibri" w:hAnsi="Calibri"/>
          <w:color w:val="231F20"/>
          <w:spacing w:val="-8"/>
          <w:w w:val="110"/>
        </w:rPr>
        <w:t xml:space="preserve"> </w:t>
      </w:r>
      <w:r w:rsidRPr="00212BF2">
        <w:rPr>
          <w:rFonts w:ascii="Calibri" w:hAnsi="Calibri"/>
          <w:color w:val="231F20"/>
          <w:w w:val="110"/>
        </w:rPr>
        <w:t>and</w:t>
      </w:r>
      <w:r w:rsidRPr="00212BF2">
        <w:rPr>
          <w:rFonts w:ascii="Calibri" w:hAnsi="Calibri"/>
          <w:color w:val="231F20"/>
          <w:spacing w:val="-9"/>
          <w:w w:val="110"/>
        </w:rPr>
        <w:t xml:space="preserve"> </w:t>
      </w:r>
      <w:r w:rsidRPr="00212BF2">
        <w:rPr>
          <w:rFonts w:ascii="Calibri" w:hAnsi="Calibri"/>
          <w:color w:val="231F20"/>
          <w:w w:val="110"/>
        </w:rPr>
        <w:t>ensure</w:t>
      </w:r>
      <w:r w:rsidRPr="00212BF2">
        <w:rPr>
          <w:rFonts w:ascii="Calibri" w:hAnsi="Calibri"/>
          <w:color w:val="231F20"/>
          <w:spacing w:val="-8"/>
          <w:w w:val="110"/>
        </w:rPr>
        <w:t xml:space="preserve"> </w:t>
      </w:r>
      <w:r w:rsidRPr="00212BF2">
        <w:rPr>
          <w:rFonts w:ascii="Calibri" w:hAnsi="Calibri"/>
          <w:color w:val="231F20"/>
          <w:w w:val="110"/>
        </w:rPr>
        <w:t>equal</w:t>
      </w:r>
      <w:r w:rsidRPr="00212BF2">
        <w:rPr>
          <w:rFonts w:ascii="Calibri" w:hAnsi="Calibri"/>
          <w:color w:val="231F20"/>
          <w:spacing w:val="-9"/>
          <w:w w:val="110"/>
        </w:rPr>
        <w:t xml:space="preserve"> </w:t>
      </w:r>
      <w:r w:rsidRPr="00212BF2">
        <w:rPr>
          <w:rFonts w:ascii="Calibri" w:hAnsi="Calibri"/>
          <w:color w:val="231F20"/>
          <w:w w:val="110"/>
        </w:rPr>
        <w:t>pay</w:t>
      </w:r>
      <w:r w:rsidRPr="00212BF2">
        <w:rPr>
          <w:rFonts w:ascii="Calibri" w:hAnsi="Calibri"/>
          <w:color w:val="231F20"/>
          <w:spacing w:val="-8"/>
          <w:w w:val="110"/>
        </w:rPr>
        <w:t xml:space="preserve"> </w:t>
      </w:r>
      <w:r w:rsidRPr="00212BF2">
        <w:rPr>
          <w:rFonts w:ascii="Calibri" w:hAnsi="Calibri"/>
          <w:color w:val="231F20"/>
          <w:w w:val="110"/>
        </w:rPr>
        <w:t>for</w:t>
      </w:r>
      <w:r w:rsidRPr="00212BF2">
        <w:rPr>
          <w:rFonts w:ascii="Calibri" w:hAnsi="Calibri"/>
          <w:color w:val="231F20"/>
          <w:spacing w:val="-9"/>
          <w:w w:val="110"/>
        </w:rPr>
        <w:t xml:space="preserve"> </w:t>
      </w:r>
      <w:r w:rsidRPr="00212BF2">
        <w:rPr>
          <w:rFonts w:ascii="Calibri" w:hAnsi="Calibri"/>
          <w:color w:val="231F20"/>
          <w:w w:val="110"/>
        </w:rPr>
        <w:t>equal</w:t>
      </w:r>
      <w:r w:rsidRPr="00212BF2">
        <w:rPr>
          <w:rFonts w:ascii="Calibri" w:hAnsi="Calibri"/>
          <w:color w:val="231F20"/>
          <w:spacing w:val="-8"/>
          <w:w w:val="110"/>
        </w:rPr>
        <w:t xml:space="preserve"> </w:t>
      </w:r>
      <w:r w:rsidRPr="00212BF2">
        <w:rPr>
          <w:rFonts w:ascii="Calibri" w:hAnsi="Calibri"/>
          <w:color w:val="231F20"/>
          <w:w w:val="110"/>
        </w:rPr>
        <w:t>work</w:t>
      </w:r>
      <w:r w:rsidRPr="00212BF2">
        <w:rPr>
          <w:rFonts w:ascii="Calibri" w:hAnsi="Calibri"/>
          <w:color w:val="231F20"/>
          <w:spacing w:val="-9"/>
          <w:w w:val="110"/>
        </w:rPr>
        <w:t xml:space="preserve"> </w:t>
      </w:r>
      <w:r w:rsidRPr="00212BF2">
        <w:rPr>
          <w:rFonts w:ascii="Calibri" w:hAnsi="Calibri"/>
          <w:color w:val="231F20"/>
          <w:w w:val="110"/>
        </w:rPr>
        <w:t>for</w:t>
      </w:r>
      <w:r w:rsidRPr="00212BF2">
        <w:rPr>
          <w:rFonts w:ascii="Calibri" w:hAnsi="Calibri"/>
          <w:color w:val="231F20"/>
          <w:spacing w:val="-8"/>
          <w:w w:val="110"/>
        </w:rPr>
        <w:t xml:space="preserve"> </w:t>
      </w:r>
      <w:r w:rsidRPr="00212BF2">
        <w:rPr>
          <w:rFonts w:ascii="Calibri" w:hAnsi="Calibri"/>
          <w:color w:val="231F20"/>
          <w:w w:val="110"/>
        </w:rPr>
        <w:t>persons</w:t>
      </w:r>
      <w:r w:rsidRPr="00212BF2">
        <w:rPr>
          <w:rFonts w:ascii="Calibri" w:hAnsi="Calibri"/>
          <w:color w:val="231F20"/>
          <w:spacing w:val="-9"/>
          <w:w w:val="110"/>
        </w:rPr>
        <w:t xml:space="preserve"> </w:t>
      </w:r>
      <w:r w:rsidRPr="00212BF2">
        <w:rPr>
          <w:rFonts w:ascii="Calibri" w:hAnsi="Calibri"/>
          <w:color w:val="231F20"/>
          <w:w w:val="110"/>
        </w:rPr>
        <w:t>with</w:t>
      </w:r>
      <w:r w:rsidRPr="00212BF2">
        <w:rPr>
          <w:rFonts w:ascii="Calibri" w:hAnsi="Calibri"/>
          <w:color w:val="231F20"/>
          <w:spacing w:val="-8"/>
          <w:w w:val="110"/>
        </w:rPr>
        <w:t xml:space="preserve"> </w:t>
      </w:r>
      <w:r w:rsidRPr="00212BF2">
        <w:rPr>
          <w:rFonts w:ascii="Calibri" w:hAnsi="Calibri"/>
          <w:color w:val="231F20"/>
          <w:w w:val="110"/>
        </w:rPr>
        <w:t>disabilities,</w:t>
      </w:r>
      <w:r w:rsidRPr="00212BF2">
        <w:rPr>
          <w:rFonts w:ascii="Calibri" w:hAnsi="Calibri"/>
          <w:color w:val="231F20"/>
          <w:spacing w:val="-9"/>
          <w:w w:val="110"/>
        </w:rPr>
        <w:t xml:space="preserve"> </w:t>
      </w:r>
      <w:r w:rsidRPr="00212BF2">
        <w:rPr>
          <w:rFonts w:ascii="Calibri" w:hAnsi="Calibri"/>
          <w:color w:val="231F20"/>
          <w:w w:val="110"/>
        </w:rPr>
        <w:t>Ministries</w:t>
      </w:r>
      <w:r w:rsidRPr="00212BF2">
        <w:rPr>
          <w:rFonts w:ascii="Calibri" w:hAnsi="Calibri"/>
          <w:color w:val="231F20"/>
          <w:spacing w:val="-8"/>
          <w:w w:val="110"/>
        </w:rPr>
        <w:t xml:space="preserve"> </w:t>
      </w:r>
      <w:r w:rsidRPr="00212BF2">
        <w:rPr>
          <w:rFonts w:ascii="Calibri" w:hAnsi="Calibri"/>
          <w:color w:val="231F20"/>
          <w:w w:val="110"/>
        </w:rPr>
        <w:t>of</w:t>
      </w:r>
      <w:r w:rsidRPr="00212BF2">
        <w:rPr>
          <w:rFonts w:ascii="Calibri" w:hAnsi="Calibri"/>
          <w:color w:val="231F20"/>
          <w:spacing w:val="-9"/>
          <w:w w:val="110"/>
        </w:rPr>
        <w:t xml:space="preserve"> </w:t>
      </w:r>
      <w:proofErr w:type="spellStart"/>
      <w:r w:rsidRPr="00212BF2">
        <w:rPr>
          <w:rFonts w:ascii="Calibri" w:hAnsi="Calibri"/>
          <w:color w:val="231F20"/>
          <w:spacing w:val="-3"/>
          <w:w w:val="110"/>
        </w:rPr>
        <w:t>Labour</w:t>
      </w:r>
      <w:proofErr w:type="spellEnd"/>
      <w:r w:rsidRPr="00212BF2">
        <w:rPr>
          <w:rFonts w:ascii="Calibri" w:hAnsi="Calibri"/>
          <w:color w:val="231F20"/>
          <w:spacing w:val="-3"/>
          <w:w w:val="110"/>
        </w:rPr>
        <w:t xml:space="preserve"> </w:t>
      </w:r>
      <w:r w:rsidRPr="00212BF2">
        <w:rPr>
          <w:rFonts w:ascii="Calibri" w:hAnsi="Calibri"/>
          <w:color w:val="231F20"/>
          <w:w w:val="110"/>
        </w:rPr>
        <w:t>should:</w:t>
      </w:r>
    </w:p>
    <w:p w:rsidR="001E22EF" w:rsidRPr="00F972C7" w:rsidRDefault="005409BC" w:rsidP="002C3918">
      <w:pPr>
        <w:pStyle w:val="ListParagraph"/>
        <w:numPr>
          <w:ilvl w:val="3"/>
          <w:numId w:val="28"/>
        </w:numPr>
        <w:spacing w:before="83" w:line="285" w:lineRule="auto"/>
        <w:ind w:left="828" w:hanging="540"/>
        <w:rPr>
          <w:rFonts w:ascii="Calibri" w:hAnsi="Calibri"/>
          <w:color w:val="231F20"/>
          <w:w w:val="110"/>
        </w:rPr>
      </w:pPr>
      <w:r w:rsidRPr="00F972C7">
        <w:rPr>
          <w:rFonts w:ascii="Calibri" w:hAnsi="Calibri"/>
          <w:color w:val="231F20"/>
          <w:w w:val="110"/>
        </w:rPr>
        <w:t xml:space="preserve">Disaggregate data by sex and disability in household and </w:t>
      </w:r>
      <w:proofErr w:type="spellStart"/>
      <w:r w:rsidRPr="00F972C7">
        <w:rPr>
          <w:rFonts w:ascii="Calibri" w:hAnsi="Calibri"/>
          <w:color w:val="231F20"/>
          <w:w w:val="110"/>
        </w:rPr>
        <w:t>labour</w:t>
      </w:r>
      <w:proofErr w:type="spellEnd"/>
      <w:r w:rsidRPr="00F972C7">
        <w:rPr>
          <w:rFonts w:ascii="Calibri" w:hAnsi="Calibri"/>
          <w:color w:val="231F20"/>
          <w:w w:val="110"/>
        </w:rPr>
        <w:t xml:space="preserve"> force surveys to measure disability pay gaps</w:t>
      </w:r>
    </w:p>
    <w:p w:rsidR="001E22EF" w:rsidRPr="00F972C7" w:rsidRDefault="005409BC" w:rsidP="002C3918">
      <w:pPr>
        <w:pStyle w:val="ListParagraph"/>
        <w:numPr>
          <w:ilvl w:val="3"/>
          <w:numId w:val="28"/>
        </w:numPr>
        <w:spacing w:before="83" w:line="285" w:lineRule="auto"/>
        <w:ind w:left="828" w:hanging="540"/>
        <w:rPr>
          <w:rFonts w:ascii="Calibri" w:hAnsi="Calibri"/>
          <w:color w:val="231F20"/>
          <w:w w:val="110"/>
        </w:rPr>
      </w:pPr>
      <w:r w:rsidRPr="00F972C7">
        <w:rPr>
          <w:rFonts w:ascii="Calibri" w:hAnsi="Calibri"/>
          <w:color w:val="231F20"/>
          <w:w w:val="110"/>
        </w:rPr>
        <w:t>Include income-related questions in disability surveys</w:t>
      </w:r>
    </w:p>
    <w:p w:rsidR="001E22EF" w:rsidRPr="00F972C7" w:rsidRDefault="005409BC" w:rsidP="002C3918">
      <w:pPr>
        <w:pStyle w:val="ListParagraph"/>
        <w:numPr>
          <w:ilvl w:val="3"/>
          <w:numId w:val="28"/>
        </w:numPr>
        <w:spacing w:before="83" w:line="285" w:lineRule="auto"/>
        <w:ind w:left="828" w:hanging="540"/>
        <w:rPr>
          <w:rFonts w:ascii="Calibri" w:hAnsi="Calibri"/>
          <w:color w:val="231F20"/>
          <w:w w:val="110"/>
        </w:rPr>
      </w:pPr>
      <w:r w:rsidRPr="00212BF2">
        <w:rPr>
          <w:rFonts w:ascii="Calibri" w:hAnsi="Calibri"/>
          <w:color w:val="231F20"/>
          <w:w w:val="110"/>
        </w:rPr>
        <w:t>Ensure</w:t>
      </w:r>
      <w:r w:rsidRPr="00F972C7">
        <w:rPr>
          <w:rFonts w:ascii="Calibri" w:hAnsi="Calibri"/>
          <w:color w:val="231F20"/>
          <w:w w:val="110"/>
        </w:rPr>
        <w:t xml:space="preserve"> </w:t>
      </w:r>
      <w:proofErr w:type="spellStart"/>
      <w:r w:rsidRPr="00212BF2">
        <w:rPr>
          <w:rFonts w:ascii="Calibri" w:hAnsi="Calibri"/>
          <w:color w:val="231F20"/>
          <w:w w:val="110"/>
        </w:rPr>
        <w:t>labour</w:t>
      </w:r>
      <w:proofErr w:type="spellEnd"/>
      <w:r w:rsidRPr="00F972C7">
        <w:rPr>
          <w:rFonts w:ascii="Calibri" w:hAnsi="Calibri"/>
          <w:color w:val="231F20"/>
          <w:w w:val="110"/>
        </w:rPr>
        <w:t xml:space="preserve"> </w:t>
      </w:r>
      <w:r w:rsidRPr="00212BF2">
        <w:rPr>
          <w:rFonts w:ascii="Calibri" w:hAnsi="Calibri"/>
          <w:color w:val="231F20"/>
          <w:w w:val="110"/>
        </w:rPr>
        <w:t>law</w:t>
      </w:r>
      <w:r w:rsidRPr="00F972C7">
        <w:rPr>
          <w:rFonts w:ascii="Calibri" w:hAnsi="Calibri"/>
          <w:color w:val="231F20"/>
          <w:w w:val="110"/>
        </w:rPr>
        <w:t xml:space="preserve"> </w:t>
      </w:r>
      <w:r w:rsidRPr="00212BF2">
        <w:rPr>
          <w:rFonts w:ascii="Calibri" w:hAnsi="Calibri"/>
          <w:color w:val="231F20"/>
          <w:w w:val="110"/>
        </w:rPr>
        <w:t>does</w:t>
      </w:r>
      <w:r w:rsidRPr="00F972C7">
        <w:rPr>
          <w:rFonts w:ascii="Calibri" w:hAnsi="Calibri"/>
          <w:color w:val="231F20"/>
          <w:w w:val="110"/>
        </w:rPr>
        <w:t xml:space="preserve"> </w:t>
      </w:r>
      <w:r w:rsidRPr="00212BF2">
        <w:rPr>
          <w:rFonts w:ascii="Calibri" w:hAnsi="Calibri"/>
          <w:color w:val="231F20"/>
          <w:w w:val="110"/>
        </w:rPr>
        <w:t>not</w:t>
      </w:r>
      <w:r w:rsidRPr="00F972C7">
        <w:rPr>
          <w:rFonts w:ascii="Calibri" w:hAnsi="Calibri"/>
          <w:color w:val="231F20"/>
          <w:w w:val="110"/>
        </w:rPr>
        <w:t xml:space="preserve"> </w:t>
      </w:r>
      <w:r w:rsidRPr="00212BF2">
        <w:rPr>
          <w:rFonts w:ascii="Calibri" w:hAnsi="Calibri"/>
          <w:color w:val="231F20"/>
          <w:w w:val="110"/>
        </w:rPr>
        <w:t>include</w:t>
      </w:r>
      <w:r w:rsidRPr="00F972C7">
        <w:rPr>
          <w:rFonts w:ascii="Calibri" w:hAnsi="Calibri"/>
          <w:color w:val="231F20"/>
          <w:w w:val="110"/>
        </w:rPr>
        <w:t xml:space="preserve"> </w:t>
      </w:r>
      <w:r w:rsidRPr="00212BF2">
        <w:rPr>
          <w:rFonts w:ascii="Calibri" w:hAnsi="Calibri"/>
          <w:color w:val="231F20"/>
          <w:w w:val="110"/>
        </w:rPr>
        <w:t>exceptions</w:t>
      </w:r>
      <w:r w:rsidRPr="00F972C7">
        <w:rPr>
          <w:rFonts w:ascii="Calibri" w:hAnsi="Calibri"/>
          <w:color w:val="231F20"/>
          <w:w w:val="110"/>
        </w:rPr>
        <w:t xml:space="preserve"> </w:t>
      </w:r>
      <w:r w:rsidRPr="00212BF2">
        <w:rPr>
          <w:rFonts w:ascii="Calibri" w:hAnsi="Calibri"/>
          <w:color w:val="231F20"/>
          <w:w w:val="110"/>
        </w:rPr>
        <w:t>to</w:t>
      </w:r>
      <w:r w:rsidRPr="00F972C7">
        <w:rPr>
          <w:rFonts w:ascii="Calibri" w:hAnsi="Calibri"/>
          <w:color w:val="231F20"/>
          <w:w w:val="110"/>
        </w:rPr>
        <w:t xml:space="preserve"> </w:t>
      </w:r>
      <w:proofErr w:type="spellStart"/>
      <w:r w:rsidRPr="00212BF2">
        <w:rPr>
          <w:rFonts w:ascii="Calibri" w:hAnsi="Calibri"/>
          <w:color w:val="231F20"/>
          <w:w w:val="110"/>
        </w:rPr>
        <w:t>labour</w:t>
      </w:r>
      <w:proofErr w:type="spellEnd"/>
      <w:r w:rsidRPr="00F972C7">
        <w:rPr>
          <w:rFonts w:ascii="Calibri" w:hAnsi="Calibri"/>
          <w:color w:val="231F20"/>
          <w:w w:val="110"/>
        </w:rPr>
        <w:t xml:space="preserve"> </w:t>
      </w:r>
      <w:r w:rsidRPr="00212BF2">
        <w:rPr>
          <w:rFonts w:ascii="Calibri" w:hAnsi="Calibri"/>
          <w:color w:val="231F20"/>
          <w:w w:val="110"/>
        </w:rPr>
        <w:t>rights</w:t>
      </w:r>
      <w:r w:rsidRPr="00F972C7">
        <w:rPr>
          <w:rFonts w:ascii="Calibri" w:hAnsi="Calibri"/>
          <w:color w:val="231F20"/>
          <w:w w:val="110"/>
        </w:rPr>
        <w:t xml:space="preserve"> </w:t>
      </w:r>
      <w:r w:rsidRPr="00212BF2">
        <w:rPr>
          <w:rFonts w:ascii="Calibri" w:hAnsi="Calibri"/>
          <w:color w:val="231F20"/>
          <w:w w:val="110"/>
        </w:rPr>
        <w:t>on</w:t>
      </w:r>
      <w:r w:rsidRPr="00F972C7">
        <w:rPr>
          <w:rFonts w:ascii="Calibri" w:hAnsi="Calibri"/>
          <w:color w:val="231F20"/>
          <w:w w:val="110"/>
        </w:rPr>
        <w:t xml:space="preserve"> </w:t>
      </w:r>
      <w:r w:rsidRPr="00212BF2">
        <w:rPr>
          <w:rFonts w:ascii="Calibri" w:hAnsi="Calibri"/>
          <w:color w:val="231F20"/>
          <w:w w:val="110"/>
        </w:rPr>
        <w:t>the</w:t>
      </w:r>
      <w:r w:rsidRPr="00F972C7">
        <w:rPr>
          <w:rFonts w:ascii="Calibri" w:hAnsi="Calibri"/>
          <w:color w:val="231F20"/>
          <w:w w:val="110"/>
        </w:rPr>
        <w:t xml:space="preserve"> </w:t>
      </w:r>
      <w:r w:rsidRPr="00212BF2">
        <w:rPr>
          <w:rFonts w:ascii="Calibri" w:hAnsi="Calibri"/>
          <w:color w:val="231F20"/>
          <w:w w:val="110"/>
        </w:rPr>
        <w:t>employment</w:t>
      </w:r>
      <w:r w:rsidRPr="00F972C7">
        <w:rPr>
          <w:rFonts w:ascii="Calibri" w:hAnsi="Calibri"/>
          <w:color w:val="231F20"/>
          <w:w w:val="110"/>
        </w:rPr>
        <w:t xml:space="preserve"> </w:t>
      </w:r>
      <w:r w:rsidRPr="00212BF2">
        <w:rPr>
          <w:rFonts w:ascii="Calibri" w:hAnsi="Calibri"/>
          <w:color w:val="231F20"/>
          <w:w w:val="110"/>
        </w:rPr>
        <w:t>of</w:t>
      </w:r>
      <w:r w:rsidRPr="00F972C7">
        <w:rPr>
          <w:rFonts w:ascii="Calibri" w:hAnsi="Calibri"/>
          <w:color w:val="231F20"/>
          <w:w w:val="110"/>
        </w:rPr>
        <w:t xml:space="preserve"> </w:t>
      </w:r>
      <w:r w:rsidRPr="00212BF2">
        <w:rPr>
          <w:rFonts w:ascii="Calibri" w:hAnsi="Calibri"/>
          <w:color w:val="231F20"/>
          <w:w w:val="110"/>
        </w:rPr>
        <w:t>persons with disabilities</w:t>
      </w:r>
    </w:p>
    <w:p w:rsidR="001E22EF" w:rsidRPr="00F972C7" w:rsidRDefault="005409BC" w:rsidP="002C3918">
      <w:pPr>
        <w:pStyle w:val="ListParagraph"/>
        <w:numPr>
          <w:ilvl w:val="3"/>
          <w:numId w:val="28"/>
        </w:numPr>
        <w:spacing w:before="83" w:line="285" w:lineRule="auto"/>
        <w:ind w:left="828" w:hanging="540"/>
        <w:rPr>
          <w:rFonts w:ascii="Calibri" w:hAnsi="Calibri"/>
          <w:color w:val="231F20"/>
          <w:w w:val="110"/>
        </w:rPr>
      </w:pPr>
      <w:r w:rsidRPr="00212BF2">
        <w:rPr>
          <w:rFonts w:ascii="Calibri" w:hAnsi="Calibri"/>
          <w:color w:val="231F20"/>
          <w:w w:val="110"/>
        </w:rPr>
        <w:t>Promote</w:t>
      </w:r>
      <w:r w:rsidRPr="00F972C7">
        <w:rPr>
          <w:rFonts w:ascii="Calibri" w:hAnsi="Calibri"/>
          <w:color w:val="231F20"/>
          <w:w w:val="110"/>
        </w:rPr>
        <w:t xml:space="preserve"> </w:t>
      </w:r>
      <w:r w:rsidRPr="00212BF2">
        <w:rPr>
          <w:rFonts w:ascii="Calibri" w:hAnsi="Calibri"/>
          <w:color w:val="231F20"/>
          <w:w w:val="110"/>
        </w:rPr>
        <w:t>employment</w:t>
      </w:r>
      <w:r w:rsidRPr="00F972C7">
        <w:rPr>
          <w:rFonts w:ascii="Calibri" w:hAnsi="Calibri"/>
          <w:color w:val="231F20"/>
          <w:w w:val="110"/>
        </w:rPr>
        <w:t xml:space="preserve"> </w:t>
      </w:r>
      <w:r w:rsidRPr="00212BF2">
        <w:rPr>
          <w:rFonts w:ascii="Calibri" w:hAnsi="Calibri"/>
          <w:color w:val="231F20"/>
          <w:w w:val="110"/>
        </w:rPr>
        <w:t>practices</w:t>
      </w:r>
      <w:r w:rsidRPr="00F972C7">
        <w:rPr>
          <w:rFonts w:ascii="Calibri" w:hAnsi="Calibri"/>
          <w:color w:val="231F20"/>
          <w:w w:val="110"/>
        </w:rPr>
        <w:t xml:space="preserve"> </w:t>
      </w:r>
      <w:r w:rsidRPr="00212BF2">
        <w:rPr>
          <w:rFonts w:ascii="Calibri" w:hAnsi="Calibri"/>
          <w:color w:val="231F20"/>
          <w:w w:val="110"/>
        </w:rPr>
        <w:t>aimed</w:t>
      </w:r>
      <w:r w:rsidRPr="00F972C7">
        <w:rPr>
          <w:rFonts w:ascii="Calibri" w:hAnsi="Calibri"/>
          <w:color w:val="231F20"/>
          <w:w w:val="110"/>
        </w:rPr>
        <w:t xml:space="preserve"> </w:t>
      </w:r>
      <w:r w:rsidRPr="00212BF2">
        <w:rPr>
          <w:rFonts w:ascii="Calibri" w:hAnsi="Calibri"/>
          <w:color w:val="231F20"/>
          <w:w w:val="110"/>
        </w:rPr>
        <w:t>at</w:t>
      </w:r>
      <w:r w:rsidRPr="00F972C7">
        <w:rPr>
          <w:rFonts w:ascii="Calibri" w:hAnsi="Calibri"/>
          <w:color w:val="231F20"/>
          <w:w w:val="110"/>
        </w:rPr>
        <w:t xml:space="preserve"> </w:t>
      </w:r>
      <w:r w:rsidRPr="00212BF2">
        <w:rPr>
          <w:rFonts w:ascii="Calibri" w:hAnsi="Calibri"/>
          <w:color w:val="231F20"/>
          <w:w w:val="110"/>
        </w:rPr>
        <w:t>reducing</w:t>
      </w:r>
      <w:r w:rsidRPr="00F972C7">
        <w:rPr>
          <w:rFonts w:ascii="Calibri" w:hAnsi="Calibri"/>
          <w:color w:val="231F20"/>
          <w:w w:val="110"/>
        </w:rPr>
        <w:t xml:space="preserve"> </w:t>
      </w:r>
      <w:r w:rsidRPr="00212BF2">
        <w:rPr>
          <w:rFonts w:ascii="Calibri" w:hAnsi="Calibri"/>
          <w:color w:val="231F20"/>
          <w:w w:val="110"/>
        </w:rPr>
        <w:t>the</w:t>
      </w:r>
      <w:r w:rsidRPr="00F972C7">
        <w:rPr>
          <w:rFonts w:ascii="Calibri" w:hAnsi="Calibri"/>
          <w:color w:val="231F20"/>
          <w:w w:val="110"/>
        </w:rPr>
        <w:t xml:space="preserve"> </w:t>
      </w:r>
      <w:r w:rsidRPr="00212BF2">
        <w:rPr>
          <w:rFonts w:ascii="Calibri" w:hAnsi="Calibri"/>
          <w:color w:val="231F20"/>
          <w:w w:val="110"/>
        </w:rPr>
        <w:t>disability</w:t>
      </w:r>
      <w:r w:rsidRPr="00F972C7">
        <w:rPr>
          <w:rFonts w:ascii="Calibri" w:hAnsi="Calibri"/>
          <w:color w:val="231F20"/>
          <w:w w:val="110"/>
        </w:rPr>
        <w:t xml:space="preserve"> </w:t>
      </w:r>
      <w:r w:rsidRPr="00212BF2">
        <w:rPr>
          <w:rFonts w:ascii="Calibri" w:hAnsi="Calibri"/>
          <w:color w:val="231F20"/>
          <w:w w:val="110"/>
        </w:rPr>
        <w:t>pay</w:t>
      </w:r>
      <w:r w:rsidRPr="00F972C7">
        <w:rPr>
          <w:rFonts w:ascii="Calibri" w:hAnsi="Calibri"/>
          <w:color w:val="231F20"/>
          <w:w w:val="110"/>
        </w:rPr>
        <w:t xml:space="preserve"> </w:t>
      </w:r>
      <w:r w:rsidRPr="00212BF2">
        <w:rPr>
          <w:rFonts w:ascii="Calibri" w:hAnsi="Calibri"/>
          <w:color w:val="231F20"/>
          <w:w w:val="110"/>
        </w:rPr>
        <w:t>gap,</w:t>
      </w:r>
      <w:r w:rsidRPr="00F972C7">
        <w:rPr>
          <w:rFonts w:ascii="Calibri" w:hAnsi="Calibri"/>
          <w:color w:val="231F20"/>
          <w:w w:val="110"/>
        </w:rPr>
        <w:t xml:space="preserve"> </w:t>
      </w:r>
      <w:r w:rsidRPr="00212BF2">
        <w:rPr>
          <w:rFonts w:ascii="Calibri" w:hAnsi="Calibri"/>
          <w:color w:val="231F20"/>
          <w:w w:val="110"/>
        </w:rPr>
        <w:t>including</w:t>
      </w:r>
      <w:r w:rsidRPr="00F972C7">
        <w:rPr>
          <w:rFonts w:ascii="Calibri" w:hAnsi="Calibri"/>
          <w:color w:val="231F20"/>
          <w:w w:val="110"/>
        </w:rPr>
        <w:t xml:space="preserve"> in </w:t>
      </w:r>
      <w:r w:rsidRPr="00212BF2">
        <w:rPr>
          <w:rFonts w:ascii="Calibri" w:hAnsi="Calibri"/>
          <w:color w:val="231F20"/>
          <w:w w:val="110"/>
        </w:rPr>
        <w:t>recruitment and salary</w:t>
      </w:r>
      <w:r w:rsidRPr="00F972C7">
        <w:rPr>
          <w:rFonts w:ascii="Calibri" w:hAnsi="Calibri"/>
          <w:color w:val="231F20"/>
          <w:w w:val="110"/>
        </w:rPr>
        <w:t xml:space="preserve"> </w:t>
      </w:r>
      <w:r w:rsidRPr="00212BF2">
        <w:rPr>
          <w:rFonts w:ascii="Calibri" w:hAnsi="Calibri"/>
          <w:color w:val="231F20"/>
          <w:w w:val="110"/>
        </w:rPr>
        <w:t>negotiations</w:t>
      </w:r>
    </w:p>
    <w:p w:rsidR="001E22EF" w:rsidRPr="00212BF2" w:rsidRDefault="005409BC" w:rsidP="002C3918">
      <w:pPr>
        <w:pStyle w:val="ListParagraph"/>
        <w:numPr>
          <w:ilvl w:val="3"/>
          <w:numId w:val="28"/>
        </w:numPr>
        <w:spacing w:before="83" w:line="285" w:lineRule="auto"/>
        <w:ind w:left="828" w:hanging="540"/>
        <w:rPr>
          <w:rFonts w:ascii="Calibri" w:hAnsi="Calibri"/>
        </w:rPr>
      </w:pPr>
      <w:r w:rsidRPr="00F972C7">
        <w:rPr>
          <w:rFonts w:ascii="Calibri" w:hAnsi="Calibri"/>
          <w:color w:val="231F20"/>
          <w:w w:val="110"/>
        </w:rPr>
        <w:t>Develop systems</w:t>
      </w:r>
      <w:r w:rsidRPr="00212BF2">
        <w:rPr>
          <w:rFonts w:ascii="Calibri" w:hAnsi="Calibri"/>
          <w:color w:val="231F20"/>
          <w:w w:val="105"/>
        </w:rPr>
        <w:t xml:space="preserve"> to monitor the respect for the principle of equal pay for equal work, for persons with disabilities, by public and private employers (e.g. through establishment </w:t>
      </w:r>
      <w:r w:rsidRPr="00212BF2">
        <w:rPr>
          <w:rFonts w:ascii="Calibri" w:hAnsi="Calibri"/>
          <w:color w:val="231F20"/>
          <w:spacing w:val="-3"/>
          <w:w w:val="105"/>
        </w:rPr>
        <w:t xml:space="preserve">surveys </w:t>
      </w:r>
      <w:r w:rsidRPr="00212BF2">
        <w:rPr>
          <w:rFonts w:ascii="Calibri" w:hAnsi="Calibri"/>
          <w:color w:val="231F20"/>
          <w:w w:val="105"/>
        </w:rPr>
        <w:t>disaggregated by</w:t>
      </w:r>
      <w:r w:rsidRPr="00212BF2">
        <w:rPr>
          <w:rFonts w:ascii="Calibri" w:hAnsi="Calibri"/>
          <w:color w:val="231F20"/>
          <w:spacing w:val="6"/>
          <w:w w:val="105"/>
        </w:rPr>
        <w:t xml:space="preserve"> </w:t>
      </w:r>
      <w:r w:rsidRPr="00212BF2">
        <w:rPr>
          <w:rFonts w:ascii="Calibri" w:hAnsi="Calibri"/>
          <w:color w:val="231F20"/>
          <w:w w:val="105"/>
        </w:rPr>
        <w:t>disability)</w:t>
      </w:r>
    </w:p>
    <w:p w:rsidR="00386B7B" w:rsidRPr="00212BF2" w:rsidRDefault="005409BC" w:rsidP="002C3918">
      <w:pPr>
        <w:pStyle w:val="BodyText"/>
        <w:spacing w:before="240"/>
        <w:ind w:left="576"/>
        <w:rPr>
          <w:rFonts w:ascii="Calibri" w:hAnsi="Calibri"/>
        </w:rPr>
      </w:pPr>
      <w:r w:rsidRPr="00212BF2">
        <w:rPr>
          <w:rFonts w:ascii="Calibri" w:hAnsi="Calibri"/>
          <w:color w:val="231F20"/>
          <w:w w:val="110"/>
        </w:rPr>
        <w:t>Related CRPD indicators: 27.24, 27.25, 27.27</w:t>
      </w:r>
      <w:bookmarkStart w:id="64" w:name="5.2_Self-Employment_of_persons_with_disa"/>
      <w:bookmarkStart w:id="65" w:name="5.2.1_Ensure_that_mainstream_vocational_"/>
      <w:bookmarkStart w:id="66" w:name="_bookmark29"/>
      <w:bookmarkStart w:id="67" w:name="_bookmark30"/>
      <w:bookmarkEnd w:id="64"/>
      <w:bookmarkEnd w:id="65"/>
      <w:bookmarkEnd w:id="66"/>
      <w:bookmarkEnd w:id="67"/>
      <w:r w:rsidR="00386B7B" w:rsidRPr="00212BF2">
        <w:rPr>
          <w:rFonts w:ascii="Calibri" w:hAnsi="Calibri"/>
          <w:color w:val="0076BF"/>
          <w:w w:val="110"/>
        </w:rPr>
        <w:br w:type="page"/>
      </w:r>
    </w:p>
    <w:p w:rsidR="001E22EF" w:rsidRPr="00212BF2" w:rsidRDefault="00212BF2" w:rsidP="00212BF2">
      <w:pPr>
        <w:pStyle w:val="Heading2"/>
      </w:pPr>
      <w:bookmarkStart w:id="68" w:name="_Toc61365444"/>
      <w:r w:rsidRPr="00212BF2">
        <w:lastRenderedPageBreak/>
        <w:t xml:space="preserve">5.2 </w:t>
      </w:r>
      <w:r w:rsidR="005409BC" w:rsidRPr="00212BF2">
        <w:t>Self-Employment of persons with disabilities – Targets 8.3 and 8.10</w:t>
      </w:r>
      <w:bookmarkEnd w:id="68"/>
    </w:p>
    <w:p w:rsidR="001E22EF" w:rsidRPr="00212BF2" w:rsidRDefault="00D64AA9" w:rsidP="00D64AA9">
      <w:pPr>
        <w:pStyle w:val="BodyText"/>
        <w:spacing w:before="4"/>
        <w:rPr>
          <w:rFonts w:ascii="Calibri" w:hAnsi="Calibri"/>
        </w:rPr>
      </w:pPr>
      <w:r w:rsidRPr="00212BF2">
        <w:rPr>
          <w:rFonts w:ascii="Calibri" w:hAnsi="Calibri"/>
          <w:noProof/>
          <w:lang w:bidi="hi-IN"/>
        </w:rPr>
        <w:drawing>
          <wp:inline distT="0" distB="0" distL="0" distR="0" wp14:anchorId="61D79B38" wp14:editId="276AA397">
            <wp:extent cx="539999" cy="539999"/>
            <wp:effectExtent l="0" t="0" r="0" b="0"/>
            <wp:docPr id="61" name="image36.jpeg"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212BF2">
        <w:rPr>
          <w:rFonts w:ascii="Calibri" w:hAnsi="Calibri"/>
          <w:color w:val="231F20"/>
          <w:w w:val="110"/>
        </w:rPr>
        <w:t xml:space="preserve"> </w:t>
      </w:r>
      <w:r w:rsidR="005409BC" w:rsidRPr="00212BF2">
        <w:rPr>
          <w:rFonts w:ascii="Calibri" w:hAnsi="Calibri"/>
          <w:color w:val="231F20"/>
          <w:w w:val="110"/>
        </w:rPr>
        <w:t>8.3</w:t>
      </w:r>
      <w:r w:rsidR="005409BC" w:rsidRPr="00212BF2">
        <w:rPr>
          <w:rFonts w:ascii="Calibri" w:hAnsi="Calibri"/>
          <w:color w:val="231F20"/>
          <w:spacing w:val="-18"/>
          <w:w w:val="110"/>
        </w:rPr>
        <w:t xml:space="preserve"> </w:t>
      </w:r>
      <w:r w:rsidR="005409BC" w:rsidRPr="00212BF2">
        <w:rPr>
          <w:rFonts w:ascii="Calibri" w:hAnsi="Calibri"/>
          <w:color w:val="231F20"/>
          <w:w w:val="110"/>
        </w:rPr>
        <w:t>Promote</w:t>
      </w:r>
      <w:r w:rsidR="005409BC" w:rsidRPr="00212BF2">
        <w:rPr>
          <w:rFonts w:ascii="Calibri" w:hAnsi="Calibri"/>
          <w:color w:val="231F20"/>
          <w:spacing w:val="-18"/>
          <w:w w:val="110"/>
        </w:rPr>
        <w:t xml:space="preserve"> </w:t>
      </w:r>
      <w:r w:rsidR="005409BC" w:rsidRPr="00212BF2">
        <w:rPr>
          <w:rFonts w:ascii="Calibri" w:hAnsi="Calibri"/>
          <w:color w:val="231F20"/>
          <w:w w:val="110"/>
        </w:rPr>
        <w:t>development-oriented</w:t>
      </w:r>
      <w:r w:rsidR="005409BC" w:rsidRPr="00212BF2">
        <w:rPr>
          <w:rFonts w:ascii="Calibri" w:hAnsi="Calibri"/>
          <w:color w:val="231F20"/>
          <w:spacing w:val="-18"/>
          <w:w w:val="110"/>
        </w:rPr>
        <w:t xml:space="preserve"> </w:t>
      </w:r>
      <w:r w:rsidR="005409BC" w:rsidRPr="00212BF2">
        <w:rPr>
          <w:rFonts w:ascii="Calibri" w:hAnsi="Calibri"/>
          <w:color w:val="231F20"/>
          <w:w w:val="110"/>
        </w:rPr>
        <w:t>policies</w:t>
      </w:r>
      <w:r w:rsidR="005409BC" w:rsidRPr="00212BF2">
        <w:rPr>
          <w:rFonts w:ascii="Calibri" w:hAnsi="Calibri"/>
          <w:color w:val="231F20"/>
          <w:spacing w:val="-18"/>
          <w:w w:val="110"/>
        </w:rPr>
        <w:t xml:space="preserve"> </w:t>
      </w:r>
      <w:r w:rsidR="005409BC" w:rsidRPr="00212BF2">
        <w:rPr>
          <w:rFonts w:ascii="Calibri" w:hAnsi="Calibri"/>
          <w:color w:val="231F20"/>
          <w:w w:val="110"/>
        </w:rPr>
        <w:t>that</w:t>
      </w:r>
      <w:r w:rsidR="005409BC" w:rsidRPr="00212BF2">
        <w:rPr>
          <w:rFonts w:ascii="Calibri" w:hAnsi="Calibri"/>
          <w:color w:val="231F20"/>
          <w:spacing w:val="-17"/>
          <w:w w:val="110"/>
        </w:rPr>
        <w:t xml:space="preserve"> </w:t>
      </w:r>
      <w:r w:rsidR="005409BC" w:rsidRPr="00212BF2">
        <w:rPr>
          <w:rFonts w:ascii="Calibri" w:hAnsi="Calibri"/>
          <w:color w:val="231F20"/>
          <w:w w:val="110"/>
        </w:rPr>
        <w:t>support</w:t>
      </w:r>
      <w:r w:rsidR="005409BC" w:rsidRPr="00212BF2">
        <w:rPr>
          <w:rFonts w:ascii="Calibri" w:hAnsi="Calibri"/>
          <w:color w:val="231F20"/>
          <w:spacing w:val="-18"/>
          <w:w w:val="110"/>
        </w:rPr>
        <w:t xml:space="preserve"> </w:t>
      </w:r>
      <w:r w:rsidR="005409BC" w:rsidRPr="00212BF2">
        <w:rPr>
          <w:rFonts w:ascii="Calibri" w:hAnsi="Calibri"/>
          <w:color w:val="231F20"/>
          <w:w w:val="110"/>
        </w:rPr>
        <w:t>productive</w:t>
      </w:r>
      <w:r w:rsidR="005409BC" w:rsidRPr="00212BF2">
        <w:rPr>
          <w:rFonts w:ascii="Calibri" w:hAnsi="Calibri"/>
          <w:color w:val="231F20"/>
          <w:spacing w:val="-18"/>
          <w:w w:val="110"/>
        </w:rPr>
        <w:t xml:space="preserve"> </w:t>
      </w:r>
      <w:r w:rsidR="005409BC" w:rsidRPr="00212BF2">
        <w:rPr>
          <w:rFonts w:ascii="Calibri" w:hAnsi="Calibri"/>
          <w:color w:val="231F20"/>
          <w:w w:val="110"/>
        </w:rPr>
        <w:t>activities,</w:t>
      </w:r>
      <w:r w:rsidR="005409BC" w:rsidRPr="00212BF2">
        <w:rPr>
          <w:rFonts w:ascii="Calibri" w:hAnsi="Calibri"/>
          <w:color w:val="231F20"/>
          <w:spacing w:val="-18"/>
          <w:w w:val="110"/>
        </w:rPr>
        <w:t xml:space="preserve"> </w:t>
      </w:r>
      <w:r w:rsidR="005409BC" w:rsidRPr="00212BF2">
        <w:rPr>
          <w:rFonts w:ascii="Calibri" w:hAnsi="Calibri"/>
          <w:color w:val="231F20"/>
          <w:w w:val="110"/>
        </w:rPr>
        <w:t>decent</w:t>
      </w:r>
      <w:r w:rsidR="005409BC" w:rsidRPr="00212BF2">
        <w:rPr>
          <w:rFonts w:ascii="Calibri" w:hAnsi="Calibri"/>
          <w:color w:val="231F20"/>
          <w:spacing w:val="-17"/>
          <w:w w:val="110"/>
        </w:rPr>
        <w:t xml:space="preserve"> </w:t>
      </w:r>
      <w:r w:rsidR="005409BC" w:rsidRPr="00212BF2">
        <w:rPr>
          <w:rFonts w:ascii="Calibri" w:hAnsi="Calibri"/>
          <w:color w:val="231F20"/>
          <w:spacing w:val="-6"/>
          <w:w w:val="110"/>
        </w:rPr>
        <w:t xml:space="preserve">job </w:t>
      </w:r>
      <w:r w:rsidR="005409BC" w:rsidRPr="00212BF2">
        <w:rPr>
          <w:rFonts w:ascii="Calibri" w:hAnsi="Calibri"/>
          <w:color w:val="231F20"/>
          <w:w w:val="110"/>
        </w:rPr>
        <w:t>creation, entrepreneurship, creativity and innovation, and encourage the formalization and</w:t>
      </w:r>
      <w:r w:rsidR="005409BC" w:rsidRPr="00212BF2">
        <w:rPr>
          <w:rFonts w:ascii="Calibri" w:hAnsi="Calibri"/>
          <w:color w:val="231F20"/>
          <w:spacing w:val="-17"/>
          <w:w w:val="110"/>
        </w:rPr>
        <w:t xml:space="preserve"> </w:t>
      </w:r>
      <w:r w:rsidR="005409BC" w:rsidRPr="00212BF2">
        <w:rPr>
          <w:rFonts w:ascii="Calibri" w:hAnsi="Calibri"/>
          <w:color w:val="231F20"/>
          <w:w w:val="110"/>
        </w:rPr>
        <w:t>growth</w:t>
      </w:r>
      <w:r w:rsidR="005409BC" w:rsidRPr="00212BF2">
        <w:rPr>
          <w:rFonts w:ascii="Calibri" w:hAnsi="Calibri"/>
          <w:color w:val="231F20"/>
          <w:spacing w:val="-17"/>
          <w:w w:val="110"/>
        </w:rPr>
        <w:t xml:space="preserve"> </w:t>
      </w:r>
      <w:r w:rsidR="005409BC" w:rsidRPr="00212BF2">
        <w:rPr>
          <w:rFonts w:ascii="Calibri" w:hAnsi="Calibri"/>
          <w:color w:val="231F20"/>
          <w:w w:val="110"/>
        </w:rPr>
        <w:t>of</w:t>
      </w:r>
      <w:r w:rsidR="005409BC" w:rsidRPr="00212BF2">
        <w:rPr>
          <w:rFonts w:ascii="Calibri" w:hAnsi="Calibri"/>
          <w:color w:val="231F20"/>
          <w:spacing w:val="-17"/>
          <w:w w:val="110"/>
        </w:rPr>
        <w:t xml:space="preserve"> </w:t>
      </w:r>
      <w:r w:rsidR="005409BC" w:rsidRPr="00212BF2">
        <w:rPr>
          <w:rFonts w:ascii="Calibri" w:hAnsi="Calibri"/>
          <w:color w:val="231F20"/>
          <w:w w:val="110"/>
        </w:rPr>
        <w:t>micro-,</w:t>
      </w:r>
      <w:r w:rsidR="005409BC" w:rsidRPr="00212BF2">
        <w:rPr>
          <w:rFonts w:ascii="Calibri" w:hAnsi="Calibri"/>
          <w:color w:val="231F20"/>
          <w:spacing w:val="-17"/>
          <w:w w:val="110"/>
        </w:rPr>
        <w:t xml:space="preserve"> </w:t>
      </w:r>
      <w:r w:rsidR="005409BC" w:rsidRPr="00212BF2">
        <w:rPr>
          <w:rFonts w:ascii="Calibri" w:hAnsi="Calibri"/>
          <w:color w:val="231F20"/>
          <w:w w:val="110"/>
        </w:rPr>
        <w:t>small-</w:t>
      </w:r>
      <w:r w:rsidR="005409BC" w:rsidRPr="00212BF2">
        <w:rPr>
          <w:rFonts w:ascii="Calibri" w:hAnsi="Calibri"/>
          <w:color w:val="231F20"/>
          <w:spacing w:val="-16"/>
          <w:w w:val="110"/>
        </w:rPr>
        <w:t xml:space="preserve"> </w:t>
      </w:r>
      <w:r w:rsidR="005409BC" w:rsidRPr="00212BF2">
        <w:rPr>
          <w:rFonts w:ascii="Calibri" w:hAnsi="Calibri"/>
          <w:color w:val="231F20"/>
          <w:w w:val="110"/>
        </w:rPr>
        <w:t>and</w:t>
      </w:r>
      <w:r w:rsidR="005409BC" w:rsidRPr="00212BF2">
        <w:rPr>
          <w:rFonts w:ascii="Calibri" w:hAnsi="Calibri"/>
          <w:color w:val="231F20"/>
          <w:spacing w:val="-17"/>
          <w:w w:val="110"/>
        </w:rPr>
        <w:t xml:space="preserve"> </w:t>
      </w:r>
      <w:r w:rsidR="005409BC" w:rsidRPr="00212BF2">
        <w:rPr>
          <w:rFonts w:ascii="Calibri" w:hAnsi="Calibri"/>
          <w:color w:val="231F20"/>
          <w:w w:val="110"/>
        </w:rPr>
        <w:t>medium-sized</w:t>
      </w:r>
      <w:r w:rsidR="005409BC" w:rsidRPr="00212BF2">
        <w:rPr>
          <w:rFonts w:ascii="Calibri" w:hAnsi="Calibri"/>
          <w:color w:val="231F20"/>
          <w:spacing w:val="-17"/>
          <w:w w:val="110"/>
        </w:rPr>
        <w:t xml:space="preserve"> </w:t>
      </w:r>
      <w:r w:rsidR="005409BC" w:rsidRPr="00212BF2">
        <w:rPr>
          <w:rFonts w:ascii="Calibri" w:hAnsi="Calibri"/>
          <w:color w:val="231F20"/>
          <w:w w:val="110"/>
        </w:rPr>
        <w:t>enterprises,</w:t>
      </w:r>
      <w:r w:rsidR="005409BC" w:rsidRPr="00212BF2">
        <w:rPr>
          <w:rFonts w:ascii="Calibri" w:hAnsi="Calibri"/>
          <w:color w:val="231F20"/>
          <w:spacing w:val="-17"/>
          <w:w w:val="110"/>
        </w:rPr>
        <w:t xml:space="preserve"> </w:t>
      </w:r>
      <w:r w:rsidR="005409BC" w:rsidRPr="00212BF2">
        <w:rPr>
          <w:rFonts w:ascii="Calibri" w:hAnsi="Calibri"/>
          <w:color w:val="231F20"/>
          <w:w w:val="110"/>
        </w:rPr>
        <w:t>including</w:t>
      </w:r>
      <w:r w:rsidR="005409BC" w:rsidRPr="00212BF2">
        <w:rPr>
          <w:rFonts w:ascii="Calibri" w:hAnsi="Calibri"/>
          <w:color w:val="231F20"/>
          <w:spacing w:val="-17"/>
          <w:w w:val="110"/>
        </w:rPr>
        <w:t xml:space="preserve"> </w:t>
      </w:r>
      <w:r w:rsidR="005409BC" w:rsidRPr="00212BF2">
        <w:rPr>
          <w:rFonts w:ascii="Calibri" w:hAnsi="Calibri"/>
          <w:color w:val="231F20"/>
          <w:w w:val="110"/>
        </w:rPr>
        <w:t>through</w:t>
      </w:r>
      <w:r w:rsidR="005409BC" w:rsidRPr="00212BF2">
        <w:rPr>
          <w:rFonts w:ascii="Calibri" w:hAnsi="Calibri"/>
          <w:color w:val="231F20"/>
          <w:spacing w:val="-16"/>
          <w:w w:val="110"/>
        </w:rPr>
        <w:t xml:space="preserve"> </w:t>
      </w:r>
      <w:r w:rsidR="005409BC" w:rsidRPr="00212BF2">
        <w:rPr>
          <w:rFonts w:ascii="Calibri" w:hAnsi="Calibri"/>
          <w:color w:val="231F20"/>
          <w:w w:val="110"/>
        </w:rPr>
        <w:t>access</w:t>
      </w:r>
      <w:r w:rsidR="005409BC" w:rsidRPr="00212BF2">
        <w:rPr>
          <w:rFonts w:ascii="Calibri" w:hAnsi="Calibri"/>
          <w:color w:val="231F20"/>
          <w:spacing w:val="-17"/>
          <w:w w:val="110"/>
        </w:rPr>
        <w:t xml:space="preserve"> </w:t>
      </w:r>
      <w:r w:rsidR="005409BC" w:rsidRPr="00212BF2">
        <w:rPr>
          <w:rFonts w:ascii="Calibri" w:hAnsi="Calibri"/>
          <w:color w:val="231F20"/>
          <w:w w:val="110"/>
        </w:rPr>
        <w:t>to financial</w:t>
      </w:r>
      <w:r w:rsidR="005409BC" w:rsidRPr="00212BF2">
        <w:rPr>
          <w:rFonts w:ascii="Calibri" w:hAnsi="Calibri"/>
          <w:color w:val="231F20"/>
          <w:spacing w:val="-1"/>
          <w:w w:val="110"/>
        </w:rPr>
        <w:t xml:space="preserve"> </w:t>
      </w:r>
      <w:r w:rsidR="005409BC" w:rsidRPr="00212BF2">
        <w:rPr>
          <w:rFonts w:ascii="Calibri" w:hAnsi="Calibri"/>
          <w:color w:val="231F20"/>
          <w:w w:val="110"/>
        </w:rPr>
        <w:t>services</w:t>
      </w:r>
    </w:p>
    <w:p w:rsidR="001E22EF" w:rsidRPr="00212BF2" w:rsidRDefault="005409BC" w:rsidP="00D64AA9">
      <w:pPr>
        <w:pStyle w:val="BodyText"/>
        <w:spacing w:before="110" w:line="285" w:lineRule="auto"/>
        <w:ind w:right="522"/>
        <w:rPr>
          <w:rFonts w:ascii="Calibri" w:hAnsi="Calibri"/>
        </w:rPr>
      </w:pPr>
      <w:r w:rsidRPr="00212BF2">
        <w:rPr>
          <w:rFonts w:ascii="Calibri" w:hAnsi="Calibri"/>
          <w:color w:val="231F20"/>
          <w:w w:val="110"/>
        </w:rPr>
        <w:t>8.10</w:t>
      </w:r>
      <w:r w:rsidRPr="00212BF2">
        <w:rPr>
          <w:rFonts w:ascii="Calibri" w:hAnsi="Calibri"/>
          <w:color w:val="231F20"/>
          <w:spacing w:val="-14"/>
          <w:w w:val="110"/>
        </w:rPr>
        <w:t xml:space="preserve"> </w:t>
      </w:r>
      <w:r w:rsidRPr="00212BF2">
        <w:rPr>
          <w:rFonts w:ascii="Calibri" w:hAnsi="Calibri"/>
          <w:color w:val="231F20"/>
          <w:w w:val="110"/>
        </w:rPr>
        <w:t>Strengthen</w:t>
      </w:r>
      <w:r w:rsidRPr="00212BF2">
        <w:rPr>
          <w:rFonts w:ascii="Calibri" w:hAnsi="Calibri"/>
          <w:color w:val="231F20"/>
          <w:spacing w:val="-13"/>
          <w:w w:val="110"/>
        </w:rPr>
        <w:t xml:space="preserve"> </w:t>
      </w:r>
      <w:r w:rsidRPr="00212BF2">
        <w:rPr>
          <w:rFonts w:ascii="Calibri" w:hAnsi="Calibri"/>
          <w:color w:val="231F20"/>
          <w:w w:val="110"/>
        </w:rPr>
        <w:t>the</w:t>
      </w:r>
      <w:r w:rsidRPr="00212BF2">
        <w:rPr>
          <w:rFonts w:ascii="Calibri" w:hAnsi="Calibri"/>
          <w:color w:val="231F20"/>
          <w:spacing w:val="-14"/>
          <w:w w:val="110"/>
        </w:rPr>
        <w:t xml:space="preserve"> </w:t>
      </w:r>
      <w:r w:rsidRPr="00212BF2">
        <w:rPr>
          <w:rFonts w:ascii="Calibri" w:hAnsi="Calibri"/>
          <w:color w:val="231F20"/>
          <w:w w:val="110"/>
        </w:rPr>
        <w:t>capacity</w:t>
      </w:r>
      <w:r w:rsidRPr="00212BF2">
        <w:rPr>
          <w:rFonts w:ascii="Calibri" w:hAnsi="Calibri"/>
          <w:color w:val="231F20"/>
          <w:spacing w:val="-13"/>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domestic</w:t>
      </w:r>
      <w:r w:rsidRPr="00212BF2">
        <w:rPr>
          <w:rFonts w:ascii="Calibri" w:hAnsi="Calibri"/>
          <w:color w:val="231F20"/>
          <w:spacing w:val="-13"/>
          <w:w w:val="110"/>
        </w:rPr>
        <w:t xml:space="preserve"> </w:t>
      </w:r>
      <w:r w:rsidRPr="00212BF2">
        <w:rPr>
          <w:rFonts w:ascii="Calibri" w:hAnsi="Calibri"/>
          <w:color w:val="231F20"/>
          <w:w w:val="110"/>
        </w:rPr>
        <w:t>financial</w:t>
      </w:r>
      <w:r w:rsidRPr="00212BF2">
        <w:rPr>
          <w:rFonts w:ascii="Calibri" w:hAnsi="Calibri"/>
          <w:color w:val="231F20"/>
          <w:spacing w:val="-14"/>
          <w:w w:val="110"/>
        </w:rPr>
        <w:t xml:space="preserve"> </w:t>
      </w:r>
      <w:r w:rsidRPr="00212BF2">
        <w:rPr>
          <w:rFonts w:ascii="Calibri" w:hAnsi="Calibri"/>
          <w:color w:val="231F20"/>
          <w:w w:val="110"/>
        </w:rPr>
        <w:t>institutions</w:t>
      </w:r>
      <w:r w:rsidRPr="00212BF2">
        <w:rPr>
          <w:rFonts w:ascii="Calibri" w:hAnsi="Calibri"/>
          <w:color w:val="231F20"/>
          <w:spacing w:val="-13"/>
          <w:w w:val="110"/>
        </w:rPr>
        <w:t xml:space="preserve"> </w:t>
      </w:r>
      <w:r w:rsidRPr="00212BF2">
        <w:rPr>
          <w:rFonts w:ascii="Calibri" w:hAnsi="Calibri"/>
          <w:color w:val="231F20"/>
          <w:w w:val="110"/>
        </w:rPr>
        <w:t>to</w:t>
      </w:r>
      <w:r w:rsidRPr="00212BF2">
        <w:rPr>
          <w:rFonts w:ascii="Calibri" w:hAnsi="Calibri"/>
          <w:color w:val="231F20"/>
          <w:spacing w:val="-14"/>
          <w:w w:val="110"/>
        </w:rPr>
        <w:t xml:space="preserve"> </w:t>
      </w:r>
      <w:r w:rsidRPr="00212BF2">
        <w:rPr>
          <w:rFonts w:ascii="Calibri" w:hAnsi="Calibri"/>
          <w:color w:val="231F20"/>
          <w:w w:val="110"/>
        </w:rPr>
        <w:t>encourage</w:t>
      </w:r>
      <w:r w:rsidRPr="00212BF2">
        <w:rPr>
          <w:rFonts w:ascii="Calibri" w:hAnsi="Calibri"/>
          <w:color w:val="231F20"/>
          <w:spacing w:val="-13"/>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spacing w:val="-3"/>
          <w:w w:val="110"/>
        </w:rPr>
        <w:t xml:space="preserve">expand </w:t>
      </w:r>
      <w:r w:rsidRPr="00212BF2">
        <w:rPr>
          <w:rFonts w:ascii="Calibri" w:hAnsi="Calibri"/>
          <w:color w:val="231F20"/>
          <w:w w:val="110"/>
        </w:rPr>
        <w:t>access to banking, insurance and financial services for</w:t>
      </w:r>
      <w:r w:rsidRPr="00212BF2">
        <w:rPr>
          <w:rFonts w:ascii="Calibri" w:hAnsi="Calibri"/>
          <w:color w:val="231F20"/>
          <w:spacing w:val="-21"/>
          <w:w w:val="110"/>
        </w:rPr>
        <w:t xml:space="preserve"> </w:t>
      </w:r>
      <w:r w:rsidRPr="00212BF2">
        <w:rPr>
          <w:rFonts w:ascii="Calibri" w:hAnsi="Calibri"/>
          <w:color w:val="231F20"/>
          <w:w w:val="110"/>
        </w:rPr>
        <w:t>all</w:t>
      </w:r>
    </w:p>
    <w:p w:rsidR="001E22EF" w:rsidRPr="00212BF2" w:rsidRDefault="005409BC" w:rsidP="00596FD7">
      <w:pPr>
        <w:pStyle w:val="BodyText"/>
        <w:spacing w:before="99" w:line="285" w:lineRule="auto"/>
        <w:rPr>
          <w:rFonts w:ascii="Calibri" w:hAnsi="Calibri"/>
        </w:rPr>
      </w:pPr>
      <w:r w:rsidRPr="00212BF2">
        <w:rPr>
          <w:rFonts w:ascii="Calibri" w:hAnsi="Calibri"/>
          <w:color w:val="231F20"/>
          <w:w w:val="110"/>
        </w:rPr>
        <w:t>Given the level of exclusion of persons with disabilities from formal employment, persons with disabilities may opt to seek income and self-sufficiency through self-employment and entrepreneurship, including through cooperative economic organizations. This may be the main or preferred</w:t>
      </w:r>
      <w:r w:rsidRPr="00212BF2">
        <w:rPr>
          <w:rFonts w:ascii="Calibri" w:hAnsi="Calibri"/>
          <w:color w:val="231F20"/>
          <w:spacing w:val="-13"/>
          <w:w w:val="110"/>
        </w:rPr>
        <w:t xml:space="preserve"> </w:t>
      </w:r>
      <w:r w:rsidRPr="00212BF2">
        <w:rPr>
          <w:rFonts w:ascii="Calibri" w:hAnsi="Calibri"/>
          <w:color w:val="231F20"/>
          <w:w w:val="110"/>
        </w:rPr>
        <w:t>option</w:t>
      </w:r>
      <w:r w:rsidRPr="00212BF2">
        <w:rPr>
          <w:rFonts w:ascii="Calibri" w:hAnsi="Calibri"/>
          <w:color w:val="231F20"/>
          <w:spacing w:val="-12"/>
          <w:w w:val="110"/>
        </w:rPr>
        <w:t xml:space="preserve"> </w:t>
      </w:r>
      <w:r w:rsidRPr="00212BF2">
        <w:rPr>
          <w:rFonts w:ascii="Calibri" w:hAnsi="Calibri"/>
          <w:color w:val="231F20"/>
          <w:w w:val="110"/>
        </w:rPr>
        <w:t>for</w:t>
      </w:r>
      <w:r w:rsidRPr="00212BF2">
        <w:rPr>
          <w:rFonts w:ascii="Calibri" w:hAnsi="Calibri"/>
          <w:color w:val="231F20"/>
          <w:spacing w:val="-12"/>
          <w:w w:val="110"/>
        </w:rPr>
        <w:t xml:space="preserve"> </w:t>
      </w:r>
      <w:r w:rsidRPr="00212BF2">
        <w:rPr>
          <w:rFonts w:ascii="Calibri" w:hAnsi="Calibri"/>
          <w:color w:val="231F20"/>
          <w:w w:val="110"/>
        </w:rPr>
        <w:t>the</w:t>
      </w:r>
      <w:r w:rsidRPr="00212BF2">
        <w:rPr>
          <w:rFonts w:ascii="Calibri" w:hAnsi="Calibri"/>
          <w:color w:val="231F20"/>
          <w:spacing w:val="-13"/>
          <w:w w:val="110"/>
        </w:rPr>
        <w:t xml:space="preserve"> </w:t>
      </w:r>
      <w:r w:rsidRPr="00212BF2">
        <w:rPr>
          <w:rFonts w:ascii="Calibri" w:hAnsi="Calibri"/>
          <w:color w:val="231F20"/>
          <w:w w:val="110"/>
        </w:rPr>
        <w:t>livelihood</w:t>
      </w:r>
      <w:r w:rsidRPr="00212BF2">
        <w:rPr>
          <w:rFonts w:ascii="Calibri" w:hAnsi="Calibri"/>
          <w:color w:val="231F20"/>
          <w:spacing w:val="-12"/>
          <w:w w:val="110"/>
        </w:rPr>
        <w:t xml:space="preserve"> </w:t>
      </w:r>
      <w:r w:rsidRPr="00212BF2">
        <w:rPr>
          <w:rFonts w:ascii="Calibri" w:hAnsi="Calibri"/>
          <w:color w:val="231F20"/>
          <w:w w:val="110"/>
        </w:rPr>
        <w:t>of</w:t>
      </w:r>
      <w:r w:rsidRPr="00212BF2">
        <w:rPr>
          <w:rFonts w:ascii="Calibri" w:hAnsi="Calibri"/>
          <w:color w:val="231F20"/>
          <w:spacing w:val="-12"/>
          <w:w w:val="110"/>
        </w:rPr>
        <w:t xml:space="preserve"> </w:t>
      </w:r>
      <w:r w:rsidRPr="00212BF2">
        <w:rPr>
          <w:rFonts w:ascii="Calibri" w:hAnsi="Calibri"/>
          <w:color w:val="231F20"/>
          <w:w w:val="110"/>
        </w:rPr>
        <w:t>persons</w:t>
      </w:r>
      <w:r w:rsidRPr="00212BF2">
        <w:rPr>
          <w:rFonts w:ascii="Calibri" w:hAnsi="Calibri"/>
          <w:color w:val="231F20"/>
          <w:spacing w:val="-12"/>
          <w:w w:val="110"/>
        </w:rPr>
        <w:t xml:space="preserve"> </w:t>
      </w:r>
      <w:r w:rsidRPr="00212BF2">
        <w:rPr>
          <w:rFonts w:ascii="Calibri" w:hAnsi="Calibri"/>
          <w:color w:val="231F20"/>
          <w:w w:val="110"/>
        </w:rPr>
        <w:t>with</w:t>
      </w:r>
      <w:r w:rsidRPr="00212BF2">
        <w:rPr>
          <w:rFonts w:ascii="Calibri" w:hAnsi="Calibri"/>
          <w:color w:val="231F20"/>
          <w:spacing w:val="-13"/>
          <w:w w:val="110"/>
        </w:rPr>
        <w:t xml:space="preserve"> </w:t>
      </w:r>
      <w:r w:rsidRPr="00212BF2">
        <w:rPr>
          <w:rFonts w:ascii="Calibri" w:hAnsi="Calibri"/>
          <w:color w:val="231F20"/>
          <w:w w:val="110"/>
        </w:rPr>
        <w:t>disabilities</w:t>
      </w:r>
      <w:r w:rsidRPr="00212BF2">
        <w:rPr>
          <w:rFonts w:ascii="Calibri" w:hAnsi="Calibri"/>
          <w:color w:val="231F20"/>
          <w:spacing w:val="-12"/>
          <w:w w:val="110"/>
        </w:rPr>
        <w:t xml:space="preserve"> </w:t>
      </w:r>
      <w:r w:rsidRPr="00212BF2">
        <w:rPr>
          <w:rFonts w:ascii="Calibri" w:hAnsi="Calibri"/>
          <w:color w:val="231F20"/>
          <w:w w:val="110"/>
        </w:rPr>
        <w:t>in</w:t>
      </w:r>
      <w:r w:rsidRPr="00212BF2">
        <w:rPr>
          <w:rFonts w:ascii="Calibri" w:hAnsi="Calibri"/>
          <w:color w:val="231F20"/>
          <w:spacing w:val="-12"/>
          <w:w w:val="110"/>
        </w:rPr>
        <w:t xml:space="preserve"> </w:t>
      </w:r>
      <w:r w:rsidRPr="00212BF2">
        <w:rPr>
          <w:rFonts w:ascii="Calibri" w:hAnsi="Calibri"/>
          <w:color w:val="231F20"/>
          <w:w w:val="110"/>
        </w:rPr>
        <w:t>some</w:t>
      </w:r>
      <w:r w:rsidRPr="00212BF2">
        <w:rPr>
          <w:rFonts w:ascii="Calibri" w:hAnsi="Calibri"/>
          <w:color w:val="231F20"/>
          <w:spacing w:val="-12"/>
          <w:w w:val="110"/>
        </w:rPr>
        <w:t xml:space="preserve"> </w:t>
      </w:r>
      <w:r w:rsidRPr="00212BF2">
        <w:rPr>
          <w:rFonts w:ascii="Calibri" w:hAnsi="Calibri"/>
          <w:color w:val="231F20"/>
          <w:w w:val="110"/>
        </w:rPr>
        <w:t>countries.</w:t>
      </w:r>
      <w:r w:rsidRPr="00212BF2">
        <w:rPr>
          <w:rFonts w:ascii="Calibri" w:hAnsi="Calibri"/>
          <w:color w:val="231F20"/>
          <w:spacing w:val="-13"/>
          <w:w w:val="110"/>
        </w:rPr>
        <w:t xml:space="preserve"> </w:t>
      </w:r>
      <w:r w:rsidRPr="00212BF2">
        <w:rPr>
          <w:rFonts w:ascii="Calibri" w:hAnsi="Calibri"/>
          <w:color w:val="231F20"/>
          <w:spacing w:val="-4"/>
          <w:w w:val="110"/>
        </w:rPr>
        <w:t>However,</w:t>
      </w:r>
      <w:r w:rsidRPr="00212BF2">
        <w:rPr>
          <w:rFonts w:ascii="Calibri" w:hAnsi="Calibri"/>
          <w:color w:val="231F20"/>
          <w:spacing w:val="-12"/>
          <w:w w:val="110"/>
        </w:rPr>
        <w:t xml:space="preserve"> </w:t>
      </w:r>
      <w:r w:rsidRPr="00212BF2">
        <w:rPr>
          <w:rFonts w:ascii="Calibri" w:hAnsi="Calibri"/>
          <w:color w:val="231F20"/>
          <w:w w:val="110"/>
        </w:rPr>
        <w:t>persons with</w:t>
      </w:r>
      <w:r w:rsidRPr="00212BF2">
        <w:rPr>
          <w:rFonts w:ascii="Calibri" w:hAnsi="Calibri"/>
          <w:color w:val="231F20"/>
          <w:spacing w:val="-16"/>
          <w:w w:val="110"/>
        </w:rPr>
        <w:t xml:space="preserve"> </w:t>
      </w:r>
      <w:r w:rsidRPr="00212BF2">
        <w:rPr>
          <w:rFonts w:ascii="Calibri" w:hAnsi="Calibri"/>
          <w:color w:val="231F20"/>
          <w:w w:val="110"/>
        </w:rPr>
        <w:t>disabilities</w:t>
      </w:r>
      <w:r w:rsidRPr="00212BF2">
        <w:rPr>
          <w:rFonts w:ascii="Calibri" w:hAnsi="Calibri"/>
          <w:color w:val="231F20"/>
          <w:spacing w:val="-16"/>
          <w:w w:val="110"/>
        </w:rPr>
        <w:t xml:space="preserve"> </w:t>
      </w:r>
      <w:r w:rsidRPr="00212BF2">
        <w:rPr>
          <w:rFonts w:ascii="Calibri" w:hAnsi="Calibri"/>
          <w:color w:val="231F20"/>
          <w:w w:val="110"/>
        </w:rPr>
        <w:t>also</w:t>
      </w:r>
      <w:r w:rsidRPr="00212BF2">
        <w:rPr>
          <w:rFonts w:ascii="Calibri" w:hAnsi="Calibri"/>
          <w:color w:val="231F20"/>
          <w:spacing w:val="-16"/>
          <w:w w:val="110"/>
        </w:rPr>
        <w:t xml:space="preserve"> </w:t>
      </w:r>
      <w:r w:rsidRPr="00212BF2">
        <w:rPr>
          <w:rFonts w:ascii="Calibri" w:hAnsi="Calibri"/>
          <w:color w:val="231F20"/>
          <w:w w:val="110"/>
        </w:rPr>
        <w:t>face</w:t>
      </w:r>
      <w:r w:rsidRPr="00212BF2">
        <w:rPr>
          <w:rFonts w:ascii="Calibri" w:hAnsi="Calibri"/>
          <w:color w:val="231F20"/>
          <w:spacing w:val="-16"/>
          <w:w w:val="110"/>
        </w:rPr>
        <w:t xml:space="preserve"> </w:t>
      </w:r>
      <w:r w:rsidRPr="00212BF2">
        <w:rPr>
          <w:rFonts w:ascii="Calibri" w:hAnsi="Calibri"/>
          <w:color w:val="231F20"/>
          <w:w w:val="110"/>
        </w:rPr>
        <w:t>barriers</w:t>
      </w:r>
      <w:r w:rsidRPr="00212BF2">
        <w:rPr>
          <w:rFonts w:ascii="Calibri" w:hAnsi="Calibri"/>
          <w:color w:val="231F20"/>
          <w:spacing w:val="-16"/>
          <w:w w:val="110"/>
        </w:rPr>
        <w:t xml:space="preserve"> </w:t>
      </w:r>
      <w:r w:rsidRPr="00212BF2">
        <w:rPr>
          <w:rFonts w:ascii="Calibri" w:hAnsi="Calibri"/>
          <w:color w:val="231F20"/>
          <w:w w:val="110"/>
        </w:rPr>
        <w:t>in</w:t>
      </w:r>
      <w:r w:rsidRPr="00212BF2">
        <w:rPr>
          <w:rFonts w:ascii="Calibri" w:hAnsi="Calibri"/>
          <w:color w:val="231F20"/>
          <w:spacing w:val="-16"/>
          <w:w w:val="110"/>
        </w:rPr>
        <w:t xml:space="preserve"> </w:t>
      </w:r>
      <w:r w:rsidRPr="00212BF2">
        <w:rPr>
          <w:rFonts w:ascii="Calibri" w:hAnsi="Calibri"/>
          <w:color w:val="231F20"/>
          <w:w w:val="110"/>
        </w:rPr>
        <w:t>self-employment.</w:t>
      </w:r>
      <w:r w:rsidRPr="00212BF2">
        <w:rPr>
          <w:rFonts w:ascii="Calibri" w:hAnsi="Calibri"/>
          <w:color w:val="231F20"/>
          <w:spacing w:val="-16"/>
          <w:w w:val="110"/>
        </w:rPr>
        <w:t xml:space="preserve"> </w:t>
      </w:r>
      <w:r w:rsidRPr="00212BF2">
        <w:rPr>
          <w:rFonts w:ascii="Calibri" w:hAnsi="Calibri"/>
          <w:color w:val="231F20"/>
          <w:w w:val="110"/>
        </w:rPr>
        <w:t>Due</w:t>
      </w:r>
      <w:r w:rsidRPr="00212BF2">
        <w:rPr>
          <w:rFonts w:ascii="Calibri" w:hAnsi="Calibri"/>
          <w:color w:val="231F20"/>
          <w:spacing w:val="-16"/>
          <w:w w:val="110"/>
        </w:rPr>
        <w:t xml:space="preserve"> </w:t>
      </w:r>
      <w:r w:rsidRPr="00212BF2">
        <w:rPr>
          <w:rFonts w:ascii="Calibri" w:hAnsi="Calibri"/>
          <w:color w:val="231F20"/>
          <w:w w:val="110"/>
        </w:rPr>
        <w:t>to</w:t>
      </w:r>
      <w:r w:rsidRPr="00212BF2">
        <w:rPr>
          <w:rFonts w:ascii="Calibri" w:hAnsi="Calibri"/>
          <w:color w:val="231F20"/>
          <w:spacing w:val="-16"/>
          <w:w w:val="110"/>
        </w:rPr>
        <w:t xml:space="preserve"> </w:t>
      </w:r>
      <w:r w:rsidRPr="00212BF2">
        <w:rPr>
          <w:rFonts w:ascii="Calibri" w:hAnsi="Calibri"/>
          <w:color w:val="231F20"/>
          <w:w w:val="110"/>
        </w:rPr>
        <w:t>exclusion</w:t>
      </w:r>
      <w:r w:rsidRPr="00212BF2">
        <w:rPr>
          <w:rFonts w:ascii="Calibri" w:hAnsi="Calibri"/>
          <w:color w:val="231F20"/>
          <w:spacing w:val="-16"/>
          <w:w w:val="110"/>
        </w:rPr>
        <w:t xml:space="preserve"> </w:t>
      </w:r>
      <w:r w:rsidRPr="00212BF2">
        <w:rPr>
          <w:rFonts w:ascii="Calibri" w:hAnsi="Calibri"/>
          <w:color w:val="231F20"/>
          <w:w w:val="110"/>
        </w:rPr>
        <w:t>from</w:t>
      </w:r>
      <w:r w:rsidRPr="00212BF2">
        <w:rPr>
          <w:rFonts w:ascii="Calibri" w:hAnsi="Calibri"/>
          <w:color w:val="231F20"/>
          <w:spacing w:val="-16"/>
          <w:w w:val="110"/>
        </w:rPr>
        <w:t xml:space="preserve"> </w:t>
      </w:r>
      <w:r w:rsidRPr="00212BF2">
        <w:rPr>
          <w:rFonts w:ascii="Calibri" w:hAnsi="Calibri"/>
          <w:color w:val="231F20"/>
          <w:w w:val="110"/>
        </w:rPr>
        <w:t>education,</w:t>
      </w:r>
      <w:r w:rsidRPr="00212BF2">
        <w:rPr>
          <w:rFonts w:ascii="Calibri" w:hAnsi="Calibri"/>
          <w:color w:val="231F20"/>
          <w:spacing w:val="-16"/>
          <w:w w:val="110"/>
        </w:rPr>
        <w:t xml:space="preserve"> </w:t>
      </w:r>
      <w:r w:rsidRPr="00212BF2">
        <w:rPr>
          <w:rFonts w:ascii="Calibri" w:hAnsi="Calibri"/>
          <w:color w:val="231F20"/>
          <w:w w:val="110"/>
        </w:rPr>
        <w:t>vocational training</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9"/>
          <w:w w:val="110"/>
        </w:rPr>
        <w:t xml:space="preserve"> </w:t>
      </w:r>
      <w:r w:rsidRPr="00212BF2">
        <w:rPr>
          <w:rFonts w:ascii="Calibri" w:hAnsi="Calibri"/>
          <w:color w:val="231F20"/>
          <w:w w:val="110"/>
        </w:rPr>
        <w:t>finance,</w:t>
      </w:r>
      <w:r w:rsidRPr="00212BF2">
        <w:rPr>
          <w:rFonts w:ascii="Calibri" w:hAnsi="Calibri"/>
          <w:color w:val="231F20"/>
          <w:spacing w:val="-9"/>
          <w:w w:val="110"/>
        </w:rPr>
        <w:t xml:space="preserve"> </w:t>
      </w:r>
      <w:r w:rsidRPr="00212BF2">
        <w:rPr>
          <w:rFonts w:ascii="Calibri" w:hAnsi="Calibri"/>
          <w:color w:val="231F20"/>
          <w:w w:val="110"/>
        </w:rPr>
        <w:t>they</w:t>
      </w:r>
      <w:r w:rsidRPr="00212BF2">
        <w:rPr>
          <w:rFonts w:ascii="Calibri" w:hAnsi="Calibri"/>
          <w:color w:val="231F20"/>
          <w:spacing w:val="-9"/>
          <w:w w:val="110"/>
        </w:rPr>
        <w:t xml:space="preserve"> </w:t>
      </w:r>
      <w:r w:rsidRPr="00212BF2">
        <w:rPr>
          <w:rFonts w:ascii="Calibri" w:hAnsi="Calibri"/>
          <w:color w:val="231F20"/>
          <w:w w:val="110"/>
        </w:rPr>
        <w:t>may</w:t>
      </w:r>
      <w:r w:rsidRPr="00212BF2">
        <w:rPr>
          <w:rFonts w:ascii="Calibri" w:hAnsi="Calibri"/>
          <w:color w:val="231F20"/>
          <w:spacing w:val="-10"/>
          <w:w w:val="110"/>
        </w:rPr>
        <w:t xml:space="preserve"> </w:t>
      </w:r>
      <w:r w:rsidRPr="00212BF2">
        <w:rPr>
          <w:rFonts w:ascii="Calibri" w:hAnsi="Calibri"/>
          <w:color w:val="231F20"/>
          <w:w w:val="110"/>
        </w:rPr>
        <w:t>be</w:t>
      </w:r>
      <w:r w:rsidRPr="00212BF2">
        <w:rPr>
          <w:rFonts w:ascii="Calibri" w:hAnsi="Calibri"/>
          <w:color w:val="231F20"/>
          <w:spacing w:val="-9"/>
          <w:w w:val="110"/>
        </w:rPr>
        <w:t xml:space="preserve"> </w:t>
      </w:r>
      <w:r w:rsidRPr="00212BF2">
        <w:rPr>
          <w:rFonts w:ascii="Calibri" w:hAnsi="Calibri"/>
          <w:color w:val="231F20"/>
          <w:w w:val="110"/>
        </w:rPr>
        <w:t>less</w:t>
      </w:r>
      <w:r w:rsidRPr="00212BF2">
        <w:rPr>
          <w:rFonts w:ascii="Calibri" w:hAnsi="Calibri"/>
          <w:color w:val="231F20"/>
          <w:spacing w:val="-9"/>
          <w:w w:val="110"/>
        </w:rPr>
        <w:t xml:space="preserve"> </w:t>
      </w:r>
      <w:r w:rsidRPr="00212BF2">
        <w:rPr>
          <w:rFonts w:ascii="Calibri" w:hAnsi="Calibri"/>
          <w:color w:val="231F20"/>
          <w:w w:val="110"/>
        </w:rPr>
        <w:t>equipped</w:t>
      </w:r>
      <w:r w:rsidRPr="00212BF2">
        <w:rPr>
          <w:rFonts w:ascii="Calibri" w:hAnsi="Calibri"/>
          <w:color w:val="231F20"/>
          <w:spacing w:val="-9"/>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require</w:t>
      </w:r>
      <w:r w:rsidRPr="00212BF2">
        <w:rPr>
          <w:rFonts w:ascii="Calibri" w:hAnsi="Calibri"/>
          <w:color w:val="231F20"/>
          <w:spacing w:val="-9"/>
          <w:w w:val="110"/>
        </w:rPr>
        <w:t xml:space="preserve"> </w:t>
      </w:r>
      <w:r w:rsidRPr="00212BF2">
        <w:rPr>
          <w:rFonts w:ascii="Calibri" w:hAnsi="Calibri"/>
          <w:color w:val="231F20"/>
          <w:w w:val="110"/>
        </w:rPr>
        <w:t>more</w:t>
      </w:r>
      <w:r w:rsidRPr="00212BF2">
        <w:rPr>
          <w:rFonts w:ascii="Calibri" w:hAnsi="Calibri"/>
          <w:color w:val="231F20"/>
          <w:spacing w:val="-9"/>
          <w:w w:val="110"/>
        </w:rPr>
        <w:t xml:space="preserve"> </w:t>
      </w:r>
      <w:r w:rsidRPr="00212BF2">
        <w:rPr>
          <w:rFonts w:ascii="Calibri" w:hAnsi="Calibri"/>
          <w:color w:val="231F20"/>
          <w:w w:val="110"/>
        </w:rPr>
        <w:t>support</w:t>
      </w:r>
      <w:r w:rsidRPr="00212BF2">
        <w:rPr>
          <w:rFonts w:ascii="Calibri" w:hAnsi="Calibri"/>
          <w:color w:val="231F20"/>
          <w:spacing w:val="-9"/>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training</w:t>
      </w:r>
      <w:r w:rsidRPr="00212BF2">
        <w:rPr>
          <w:rFonts w:ascii="Calibri" w:hAnsi="Calibri"/>
          <w:color w:val="231F20"/>
          <w:spacing w:val="-9"/>
          <w:w w:val="110"/>
        </w:rPr>
        <w:t xml:space="preserve"> </w:t>
      </w:r>
      <w:r w:rsidRPr="00212BF2">
        <w:rPr>
          <w:rFonts w:ascii="Calibri" w:hAnsi="Calibri"/>
          <w:color w:val="231F20"/>
          <w:w w:val="110"/>
        </w:rPr>
        <w:t>to</w:t>
      </w:r>
      <w:r w:rsidRPr="00212BF2">
        <w:rPr>
          <w:rFonts w:ascii="Calibri" w:hAnsi="Calibri"/>
          <w:color w:val="231F20"/>
          <w:spacing w:val="-9"/>
          <w:w w:val="110"/>
        </w:rPr>
        <w:t xml:space="preserve"> </w:t>
      </w:r>
      <w:r w:rsidRPr="00212BF2">
        <w:rPr>
          <w:rFonts w:ascii="Calibri" w:hAnsi="Calibri"/>
          <w:color w:val="231F20"/>
          <w:w w:val="110"/>
        </w:rPr>
        <w:t>develop</w:t>
      </w:r>
      <w:r w:rsidRPr="00212BF2">
        <w:rPr>
          <w:rFonts w:ascii="Calibri" w:hAnsi="Calibri"/>
          <w:color w:val="231F20"/>
          <w:spacing w:val="-9"/>
          <w:w w:val="110"/>
        </w:rPr>
        <w:t xml:space="preserve"> </w:t>
      </w:r>
      <w:r w:rsidRPr="00212BF2">
        <w:rPr>
          <w:rFonts w:ascii="Calibri" w:hAnsi="Calibri"/>
          <w:color w:val="231F20"/>
          <w:spacing w:val="-7"/>
          <w:w w:val="110"/>
        </w:rPr>
        <w:t xml:space="preserve">an </w:t>
      </w:r>
      <w:r w:rsidRPr="00212BF2">
        <w:rPr>
          <w:rFonts w:ascii="Calibri" w:hAnsi="Calibri"/>
          <w:color w:val="231F20"/>
          <w:w w:val="110"/>
        </w:rPr>
        <w:t xml:space="preserve">independent business. </w:t>
      </w:r>
      <w:r w:rsidRPr="00212BF2">
        <w:rPr>
          <w:rFonts w:ascii="Calibri" w:hAnsi="Calibri"/>
          <w:color w:val="231F20"/>
          <w:spacing w:val="-4"/>
          <w:w w:val="110"/>
        </w:rPr>
        <w:t xml:space="preserve">Women </w:t>
      </w:r>
      <w:r w:rsidRPr="00212BF2">
        <w:rPr>
          <w:rFonts w:ascii="Calibri" w:hAnsi="Calibri"/>
          <w:color w:val="231F20"/>
          <w:w w:val="110"/>
        </w:rPr>
        <w:t>with disabilities may face additional barriers due to attitudes and gender-related restrictions on engagement in business and financial</w:t>
      </w:r>
      <w:r w:rsidRPr="00212BF2">
        <w:rPr>
          <w:rFonts w:ascii="Calibri" w:hAnsi="Calibri"/>
          <w:color w:val="231F20"/>
          <w:spacing w:val="-40"/>
          <w:w w:val="110"/>
        </w:rPr>
        <w:t xml:space="preserve"> </w:t>
      </w:r>
      <w:r w:rsidRPr="00212BF2">
        <w:rPr>
          <w:rFonts w:ascii="Calibri" w:hAnsi="Calibri"/>
          <w:color w:val="231F20"/>
          <w:w w:val="110"/>
        </w:rPr>
        <w:t>services.</w:t>
      </w:r>
    </w:p>
    <w:p w:rsidR="001E22EF" w:rsidRPr="00212BF2" w:rsidRDefault="00212BF2" w:rsidP="00212BF2">
      <w:pPr>
        <w:pStyle w:val="Heading3"/>
      </w:pPr>
      <w:bookmarkStart w:id="69" w:name="_bookmark31"/>
      <w:bookmarkStart w:id="70" w:name="_Toc61365445"/>
      <w:bookmarkEnd w:id="69"/>
      <w:r>
        <w:t xml:space="preserve">5.2.1 </w:t>
      </w:r>
      <w:r w:rsidR="005409BC" w:rsidRPr="00212BF2">
        <w:t xml:space="preserve">Ensure that mainstream vocational and entrepreneurship training </w:t>
      </w:r>
      <w:r w:rsidR="005409BC" w:rsidRPr="00212BF2">
        <w:rPr>
          <w:spacing w:val="2"/>
        </w:rPr>
        <w:t xml:space="preserve">are </w:t>
      </w:r>
      <w:r w:rsidR="005409BC" w:rsidRPr="00212BF2">
        <w:t xml:space="preserve">inclusive of persons with disabilities and that </w:t>
      </w:r>
      <w:r w:rsidR="005409BC" w:rsidRPr="00212BF2">
        <w:rPr>
          <w:spacing w:val="2"/>
        </w:rPr>
        <w:t xml:space="preserve">supportive targeted </w:t>
      </w:r>
      <w:r w:rsidR="005409BC" w:rsidRPr="00212BF2">
        <w:t>training is available to</w:t>
      </w:r>
      <w:r w:rsidR="005409BC" w:rsidRPr="00212BF2">
        <w:rPr>
          <w:spacing w:val="52"/>
        </w:rPr>
        <w:t xml:space="preserve"> </w:t>
      </w:r>
      <w:r w:rsidR="005409BC" w:rsidRPr="00212BF2">
        <w:t>them</w:t>
      </w:r>
      <w:bookmarkEnd w:id="70"/>
    </w:p>
    <w:p w:rsidR="001E22EF" w:rsidRPr="00212BF2" w:rsidRDefault="005409BC" w:rsidP="00596FD7">
      <w:pPr>
        <w:pStyle w:val="BodyText"/>
        <w:spacing w:before="118" w:line="285" w:lineRule="auto"/>
        <w:rPr>
          <w:rFonts w:ascii="Calibri" w:hAnsi="Calibri"/>
        </w:rPr>
      </w:pPr>
      <w:r w:rsidRPr="00212BF2">
        <w:rPr>
          <w:rFonts w:ascii="Calibri" w:hAnsi="Calibri"/>
          <w:color w:val="231F20"/>
          <w:w w:val="110"/>
        </w:rPr>
        <w:t>Many persons with disabilities require training to develop the skills that will enable them to work independently</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0"/>
          <w:w w:val="110"/>
        </w:rPr>
        <w:t xml:space="preserve"> </w:t>
      </w:r>
      <w:r w:rsidRPr="00212BF2">
        <w:rPr>
          <w:rFonts w:ascii="Calibri" w:hAnsi="Calibri"/>
          <w:color w:val="231F20"/>
          <w:w w:val="110"/>
        </w:rPr>
        <w:t>self-employment.</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0"/>
          <w:w w:val="110"/>
        </w:rPr>
        <w:t xml:space="preserve"> </w:t>
      </w:r>
      <w:r w:rsidRPr="00212BF2">
        <w:rPr>
          <w:rFonts w:ascii="Calibri" w:hAnsi="Calibri"/>
          <w:color w:val="231F20"/>
          <w:w w:val="110"/>
        </w:rPr>
        <w:t>addition</w:t>
      </w:r>
      <w:r w:rsidRPr="00212BF2">
        <w:rPr>
          <w:rFonts w:ascii="Calibri" w:hAnsi="Calibri"/>
          <w:color w:val="231F20"/>
          <w:spacing w:val="-11"/>
          <w:w w:val="110"/>
        </w:rPr>
        <w:t xml:space="preserve"> </w:t>
      </w:r>
      <w:r w:rsidRPr="00212BF2">
        <w:rPr>
          <w:rFonts w:ascii="Calibri" w:hAnsi="Calibri"/>
          <w:color w:val="231F20"/>
          <w:w w:val="110"/>
        </w:rPr>
        <w:t>to</w:t>
      </w:r>
      <w:r w:rsidRPr="00212BF2">
        <w:rPr>
          <w:rFonts w:ascii="Calibri" w:hAnsi="Calibri"/>
          <w:color w:val="231F20"/>
          <w:spacing w:val="-10"/>
          <w:w w:val="110"/>
        </w:rPr>
        <w:t xml:space="preserve"> </w:t>
      </w:r>
      <w:r w:rsidRPr="00212BF2">
        <w:rPr>
          <w:rFonts w:ascii="Calibri" w:hAnsi="Calibri"/>
          <w:color w:val="231F20"/>
          <w:w w:val="110"/>
        </w:rPr>
        <w:t>traditional</w:t>
      </w:r>
      <w:r w:rsidRPr="00212BF2">
        <w:rPr>
          <w:rFonts w:ascii="Calibri" w:hAnsi="Calibri"/>
          <w:color w:val="231F20"/>
          <w:spacing w:val="-10"/>
          <w:w w:val="110"/>
        </w:rPr>
        <w:t xml:space="preserve"> </w:t>
      </w:r>
      <w:r w:rsidRPr="00212BF2">
        <w:rPr>
          <w:rFonts w:ascii="Calibri" w:hAnsi="Calibri"/>
          <w:color w:val="231F20"/>
          <w:w w:val="110"/>
        </w:rPr>
        <w:t>training</w:t>
      </w:r>
      <w:r w:rsidRPr="00212BF2">
        <w:rPr>
          <w:rFonts w:ascii="Calibri" w:hAnsi="Calibri"/>
          <w:color w:val="231F20"/>
          <w:spacing w:val="-11"/>
          <w:w w:val="110"/>
        </w:rPr>
        <w:t xml:space="preserve"> </w:t>
      </w:r>
      <w:r w:rsidRPr="00212BF2">
        <w:rPr>
          <w:rFonts w:ascii="Calibri" w:hAnsi="Calibri"/>
          <w:color w:val="231F20"/>
          <w:w w:val="110"/>
        </w:rPr>
        <w:t>related</w:t>
      </w:r>
      <w:r w:rsidRPr="00212BF2">
        <w:rPr>
          <w:rFonts w:ascii="Calibri" w:hAnsi="Calibri"/>
          <w:color w:val="231F20"/>
          <w:spacing w:val="-10"/>
          <w:w w:val="110"/>
        </w:rPr>
        <w:t xml:space="preserve"> </w:t>
      </w:r>
      <w:r w:rsidRPr="00212BF2">
        <w:rPr>
          <w:rFonts w:ascii="Calibri" w:hAnsi="Calibri"/>
          <w:color w:val="231F20"/>
          <w:w w:val="110"/>
        </w:rPr>
        <w:t>to</w:t>
      </w:r>
      <w:r w:rsidRPr="00212BF2">
        <w:rPr>
          <w:rFonts w:ascii="Calibri" w:hAnsi="Calibri"/>
          <w:color w:val="231F20"/>
          <w:spacing w:val="-11"/>
          <w:w w:val="110"/>
        </w:rPr>
        <w:t xml:space="preserve"> </w:t>
      </w:r>
      <w:r w:rsidRPr="00212BF2">
        <w:rPr>
          <w:rFonts w:ascii="Calibri" w:hAnsi="Calibri"/>
          <w:color w:val="231F20"/>
          <w:w w:val="110"/>
        </w:rPr>
        <w:t>acquiring</w:t>
      </w:r>
      <w:r w:rsidRPr="00212BF2">
        <w:rPr>
          <w:rFonts w:ascii="Calibri" w:hAnsi="Calibri"/>
          <w:color w:val="231F20"/>
          <w:spacing w:val="-10"/>
          <w:w w:val="110"/>
        </w:rPr>
        <w:t xml:space="preserve"> </w:t>
      </w:r>
      <w:r w:rsidRPr="00212BF2">
        <w:rPr>
          <w:rFonts w:ascii="Calibri" w:hAnsi="Calibri"/>
          <w:color w:val="231F20"/>
          <w:w w:val="110"/>
        </w:rPr>
        <w:t>manual</w:t>
      </w:r>
      <w:r w:rsidRPr="00212BF2">
        <w:rPr>
          <w:rFonts w:ascii="Calibri" w:hAnsi="Calibri"/>
          <w:color w:val="231F20"/>
          <w:spacing w:val="-11"/>
          <w:w w:val="110"/>
        </w:rPr>
        <w:t xml:space="preserve"> </w:t>
      </w:r>
      <w:r w:rsidRPr="00212BF2">
        <w:rPr>
          <w:rFonts w:ascii="Calibri" w:hAnsi="Calibri"/>
          <w:color w:val="231F20"/>
          <w:spacing w:val="-8"/>
          <w:w w:val="110"/>
        </w:rPr>
        <w:t xml:space="preserve">or </w:t>
      </w:r>
      <w:r w:rsidRPr="00212BF2">
        <w:rPr>
          <w:rFonts w:ascii="Calibri" w:hAnsi="Calibri"/>
          <w:color w:val="231F20"/>
          <w:w w:val="110"/>
        </w:rPr>
        <w:t>other skills (e.g. on information and communication technologies), persons with disabilities also require basic business administration and financing skills for</w:t>
      </w:r>
      <w:r w:rsidRPr="00212BF2">
        <w:rPr>
          <w:rFonts w:ascii="Calibri" w:hAnsi="Calibri"/>
          <w:color w:val="231F20"/>
          <w:spacing w:val="-40"/>
          <w:w w:val="110"/>
        </w:rPr>
        <w:t xml:space="preserve"> </w:t>
      </w:r>
      <w:r w:rsidRPr="00212BF2">
        <w:rPr>
          <w:rFonts w:ascii="Calibri" w:hAnsi="Calibri"/>
          <w:color w:val="231F20"/>
          <w:w w:val="110"/>
        </w:rPr>
        <w:t>self-employment.</w:t>
      </w:r>
    </w:p>
    <w:p w:rsidR="001E22EF" w:rsidRPr="00212BF2" w:rsidRDefault="005409BC" w:rsidP="00596FD7">
      <w:pPr>
        <w:pStyle w:val="BodyText"/>
        <w:spacing w:before="109" w:line="285" w:lineRule="auto"/>
        <w:rPr>
          <w:rFonts w:ascii="Calibri" w:hAnsi="Calibri"/>
        </w:rPr>
      </w:pPr>
      <w:r w:rsidRPr="00212BF2">
        <w:rPr>
          <w:rFonts w:ascii="Calibri" w:hAnsi="Calibri"/>
          <w:color w:val="231F20"/>
          <w:w w:val="105"/>
        </w:rPr>
        <w:t xml:space="preserve">Mainstream vocational and entrepreneurship training are usually not inclusive of persons with disabilities. Training commonly available to persons with disabilities tends to be disability-specific, instead of inclusive mainstream training. While targeted training for persons with disabilities might still contribute to developing their skills for specific jobs and work opportunities, it also continues their exclusion from mainstream training environments. These training </w:t>
      </w:r>
      <w:proofErr w:type="spellStart"/>
      <w:r w:rsidRPr="00212BF2">
        <w:rPr>
          <w:rFonts w:ascii="Calibri" w:hAnsi="Calibri"/>
          <w:color w:val="231F20"/>
          <w:w w:val="105"/>
        </w:rPr>
        <w:t>programmes</w:t>
      </w:r>
      <w:proofErr w:type="spellEnd"/>
      <w:r w:rsidRPr="00212BF2">
        <w:rPr>
          <w:rFonts w:ascii="Calibri" w:hAnsi="Calibri"/>
          <w:color w:val="231F20"/>
          <w:w w:val="105"/>
        </w:rPr>
        <w:t xml:space="preserve"> are not usually directed to build business administration skills and micro-finance capacity.</w:t>
      </w:r>
    </w:p>
    <w:p w:rsidR="001E22EF" w:rsidRPr="00212BF2" w:rsidRDefault="005409BC" w:rsidP="00596FD7">
      <w:pPr>
        <w:pStyle w:val="BodyText"/>
        <w:spacing w:before="108" w:line="285" w:lineRule="auto"/>
        <w:rPr>
          <w:rFonts w:ascii="Calibri" w:hAnsi="Calibri"/>
        </w:rPr>
      </w:pPr>
      <w:r w:rsidRPr="00212BF2">
        <w:rPr>
          <w:rFonts w:ascii="Calibri" w:hAnsi="Calibri"/>
          <w:color w:val="231F20"/>
          <w:w w:val="105"/>
        </w:rPr>
        <w:t>Training for specific occupations should not be disconnected from the economic reality, nor prevent or restrict persons with disabilities from accessing the open market (e.g. training for very specific employment). Offered training opportunities should be flexible and allow and support persons with disabilities to initiate independent economic</w:t>
      </w:r>
      <w:r w:rsidRPr="00212BF2">
        <w:rPr>
          <w:rFonts w:ascii="Calibri" w:hAnsi="Calibri"/>
          <w:color w:val="231F20"/>
          <w:spacing w:val="21"/>
          <w:w w:val="105"/>
        </w:rPr>
        <w:t xml:space="preserve"> </w:t>
      </w:r>
      <w:r w:rsidRPr="00212BF2">
        <w:rPr>
          <w:rFonts w:ascii="Calibri" w:hAnsi="Calibri"/>
          <w:color w:val="231F20"/>
          <w:w w:val="105"/>
        </w:rPr>
        <w:t>activity.</w:t>
      </w:r>
    </w:p>
    <w:p w:rsidR="001E22EF" w:rsidRPr="00212BF2" w:rsidRDefault="005409BC" w:rsidP="00FA2E71">
      <w:pPr>
        <w:rPr>
          <w:rFonts w:ascii="Calibri" w:hAnsi="Calibri"/>
          <w:b/>
          <w:bCs/>
        </w:rPr>
      </w:pPr>
      <w:r w:rsidRPr="00212BF2">
        <w:rPr>
          <w:rFonts w:ascii="Calibri" w:hAnsi="Calibri"/>
          <w:b/>
          <w:bCs/>
          <w:noProof/>
          <w:lang w:bidi="hi-IN"/>
        </w:rPr>
        <w:drawing>
          <wp:inline distT="0" distB="0" distL="0" distR="0" wp14:anchorId="41128F14" wp14:editId="0007C717">
            <wp:extent cx="167386" cy="180002"/>
            <wp:effectExtent l="0" t="0" r="4445" b="0"/>
            <wp:docPr id="63" name="image46.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41" cstate="print"/>
                    <a:stretch>
                      <a:fillRect/>
                    </a:stretch>
                  </pic:blipFill>
                  <pic:spPr>
                    <a:xfrm>
                      <a:off x="0" y="0"/>
                      <a:ext cx="167386" cy="180002"/>
                    </a:xfrm>
                    <a:prstGeom prst="rect">
                      <a:avLst/>
                    </a:prstGeom>
                  </pic:spPr>
                </pic:pic>
              </a:graphicData>
            </a:graphic>
          </wp:inline>
        </w:drawing>
      </w:r>
      <w:r w:rsidR="00FA2E71" w:rsidRPr="00212BF2">
        <w:rPr>
          <w:rFonts w:ascii="Calibri" w:hAnsi="Calibri"/>
          <w:b/>
          <w:bCs/>
        </w:rPr>
        <w:tab/>
      </w:r>
      <w:r w:rsidRPr="00212BF2">
        <w:rPr>
          <w:rFonts w:ascii="Calibri" w:hAnsi="Calibri"/>
          <w:b/>
          <w:bCs/>
        </w:rPr>
        <w:t>Recommendations</w:t>
      </w:r>
    </w:p>
    <w:p w:rsidR="001E22EF" w:rsidRPr="00212BF2" w:rsidRDefault="005409BC" w:rsidP="00596FD7">
      <w:pPr>
        <w:pStyle w:val="BodyText"/>
        <w:spacing w:before="152" w:line="285" w:lineRule="auto"/>
        <w:jc w:val="both"/>
        <w:rPr>
          <w:rFonts w:ascii="Calibri" w:hAnsi="Calibri"/>
        </w:rPr>
      </w:pPr>
      <w:r w:rsidRPr="00212BF2">
        <w:rPr>
          <w:rFonts w:ascii="Calibri" w:hAnsi="Calibri"/>
          <w:color w:val="231F20"/>
          <w:w w:val="110"/>
        </w:rPr>
        <w:t>In</w:t>
      </w:r>
      <w:r w:rsidRPr="00212BF2">
        <w:rPr>
          <w:rFonts w:ascii="Calibri" w:hAnsi="Calibri"/>
          <w:color w:val="231F20"/>
          <w:spacing w:val="-12"/>
          <w:w w:val="110"/>
        </w:rPr>
        <w:t xml:space="preserve"> </w:t>
      </w: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area</w:t>
      </w:r>
      <w:r w:rsidRPr="00212BF2">
        <w:rPr>
          <w:rFonts w:ascii="Calibri" w:hAnsi="Calibri"/>
          <w:color w:val="231F20"/>
          <w:spacing w:val="-11"/>
          <w:w w:val="110"/>
        </w:rPr>
        <w:t xml:space="preserve"> </w:t>
      </w:r>
      <w:r w:rsidRPr="00212BF2">
        <w:rPr>
          <w:rFonts w:ascii="Calibri" w:hAnsi="Calibri"/>
          <w:color w:val="231F20"/>
          <w:w w:val="110"/>
        </w:rPr>
        <w:t>on</w:t>
      </w:r>
      <w:r w:rsidRPr="00212BF2">
        <w:rPr>
          <w:rFonts w:ascii="Calibri" w:hAnsi="Calibri"/>
          <w:color w:val="231F20"/>
          <w:spacing w:val="-12"/>
          <w:w w:val="110"/>
        </w:rPr>
        <w:t xml:space="preserve"> </w:t>
      </w:r>
      <w:r w:rsidRPr="00212BF2">
        <w:rPr>
          <w:rFonts w:ascii="Calibri" w:hAnsi="Calibri"/>
          <w:color w:val="231F20"/>
          <w:w w:val="110"/>
        </w:rPr>
        <w:t>inclusive</w:t>
      </w:r>
      <w:r w:rsidRPr="00212BF2">
        <w:rPr>
          <w:rFonts w:ascii="Calibri" w:hAnsi="Calibri"/>
          <w:color w:val="231F20"/>
          <w:spacing w:val="-11"/>
          <w:w w:val="110"/>
        </w:rPr>
        <w:t xml:space="preserve"> </w:t>
      </w:r>
      <w:r w:rsidRPr="00212BF2">
        <w:rPr>
          <w:rFonts w:ascii="Calibri" w:hAnsi="Calibri"/>
          <w:color w:val="231F20"/>
          <w:w w:val="110"/>
        </w:rPr>
        <w:t>mainstream</w:t>
      </w:r>
      <w:r w:rsidRPr="00212BF2">
        <w:rPr>
          <w:rFonts w:ascii="Calibri" w:hAnsi="Calibri"/>
          <w:color w:val="231F20"/>
          <w:spacing w:val="-11"/>
          <w:w w:val="110"/>
        </w:rPr>
        <w:t xml:space="preserve"> </w:t>
      </w:r>
      <w:r w:rsidRPr="00212BF2">
        <w:rPr>
          <w:rFonts w:ascii="Calibri" w:hAnsi="Calibri"/>
          <w:color w:val="231F20"/>
          <w:w w:val="110"/>
        </w:rPr>
        <w:t>vocational</w:t>
      </w:r>
      <w:r w:rsidRPr="00212BF2">
        <w:rPr>
          <w:rFonts w:ascii="Calibri" w:hAnsi="Calibri"/>
          <w:color w:val="231F20"/>
          <w:spacing w:val="-12"/>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entrepreneurship</w:t>
      </w:r>
      <w:r w:rsidRPr="00212BF2">
        <w:rPr>
          <w:rFonts w:ascii="Calibri" w:hAnsi="Calibri"/>
          <w:color w:val="231F20"/>
          <w:spacing w:val="-11"/>
          <w:w w:val="110"/>
        </w:rPr>
        <w:t xml:space="preserve"> </w:t>
      </w:r>
      <w:r w:rsidRPr="00212BF2">
        <w:rPr>
          <w:rFonts w:ascii="Calibri" w:hAnsi="Calibri"/>
          <w:color w:val="231F20"/>
          <w:w w:val="110"/>
        </w:rPr>
        <w:t>training,</w:t>
      </w:r>
      <w:r w:rsidRPr="00212BF2">
        <w:rPr>
          <w:rFonts w:ascii="Calibri" w:hAnsi="Calibri"/>
          <w:color w:val="231F20"/>
          <w:spacing w:val="-11"/>
          <w:w w:val="110"/>
        </w:rPr>
        <w:t xml:space="preserve"> </w:t>
      </w:r>
      <w:r w:rsidRPr="00212BF2">
        <w:rPr>
          <w:rFonts w:ascii="Calibri" w:hAnsi="Calibri"/>
          <w:color w:val="231F20"/>
          <w:w w:val="110"/>
        </w:rPr>
        <w:t>Ministries</w:t>
      </w:r>
      <w:r w:rsidRPr="00212BF2">
        <w:rPr>
          <w:rFonts w:ascii="Calibri" w:hAnsi="Calibri"/>
          <w:color w:val="231F20"/>
          <w:spacing w:val="-12"/>
          <w:w w:val="110"/>
        </w:rPr>
        <w:t xml:space="preserve"> </w:t>
      </w:r>
      <w:r w:rsidRPr="00212BF2">
        <w:rPr>
          <w:rFonts w:ascii="Calibri" w:hAnsi="Calibri"/>
          <w:color w:val="231F20"/>
          <w:w w:val="110"/>
        </w:rPr>
        <w:t>of</w:t>
      </w:r>
      <w:r w:rsidRPr="00212BF2">
        <w:rPr>
          <w:rFonts w:ascii="Calibri" w:hAnsi="Calibri"/>
          <w:color w:val="231F20"/>
          <w:spacing w:val="-11"/>
          <w:w w:val="110"/>
        </w:rPr>
        <w:t xml:space="preserve"> </w:t>
      </w:r>
      <w:proofErr w:type="spellStart"/>
      <w:r w:rsidRPr="00212BF2">
        <w:rPr>
          <w:rFonts w:ascii="Calibri" w:hAnsi="Calibri"/>
          <w:color w:val="231F20"/>
          <w:spacing w:val="-7"/>
          <w:w w:val="110"/>
        </w:rPr>
        <w:t>Labour</w:t>
      </w:r>
      <w:proofErr w:type="spellEnd"/>
      <w:r w:rsidRPr="00212BF2">
        <w:rPr>
          <w:rFonts w:ascii="Calibri" w:hAnsi="Calibri"/>
          <w:color w:val="231F20"/>
          <w:spacing w:val="-7"/>
          <w:w w:val="110"/>
        </w:rPr>
        <w:t xml:space="preserve">, </w:t>
      </w:r>
      <w:r w:rsidRPr="00212BF2">
        <w:rPr>
          <w:rFonts w:ascii="Calibri" w:hAnsi="Calibri"/>
          <w:color w:val="231F20"/>
          <w:w w:val="110"/>
        </w:rPr>
        <w:t>in coordination with education authorities,</w:t>
      </w:r>
      <w:r w:rsidRPr="00212BF2">
        <w:rPr>
          <w:rFonts w:ascii="Calibri" w:hAnsi="Calibri"/>
          <w:color w:val="231F20"/>
          <w:spacing w:val="-1"/>
          <w:w w:val="110"/>
        </w:rPr>
        <w:t xml:space="preserve"> </w:t>
      </w:r>
      <w:r w:rsidRPr="00212BF2">
        <w:rPr>
          <w:rFonts w:ascii="Calibri" w:hAnsi="Calibri"/>
          <w:color w:val="231F20"/>
          <w:w w:val="110"/>
        </w:rPr>
        <w:t>should:</w:t>
      </w:r>
    </w:p>
    <w:p w:rsidR="00D64AA9" w:rsidRPr="00212BF2" w:rsidRDefault="005409BC" w:rsidP="002C3918">
      <w:pPr>
        <w:pStyle w:val="ListParagraph"/>
        <w:numPr>
          <w:ilvl w:val="3"/>
          <w:numId w:val="27"/>
        </w:numPr>
        <w:spacing w:before="112" w:line="283" w:lineRule="auto"/>
        <w:ind w:left="828" w:hanging="540"/>
        <w:rPr>
          <w:rFonts w:ascii="Calibri" w:hAnsi="Calibri"/>
        </w:rPr>
      </w:pPr>
      <w:r w:rsidRPr="00212BF2">
        <w:rPr>
          <w:rFonts w:ascii="Calibri" w:hAnsi="Calibri"/>
          <w:color w:val="231F20"/>
          <w:w w:val="110"/>
        </w:rPr>
        <w:t>Ensure</w:t>
      </w:r>
      <w:r w:rsidRPr="00212BF2">
        <w:rPr>
          <w:rFonts w:ascii="Calibri" w:hAnsi="Calibri"/>
          <w:color w:val="231F20"/>
          <w:spacing w:val="-17"/>
          <w:w w:val="110"/>
        </w:rPr>
        <w:t xml:space="preserve"> </w:t>
      </w:r>
      <w:r w:rsidRPr="00212BF2">
        <w:rPr>
          <w:rFonts w:ascii="Calibri" w:hAnsi="Calibri"/>
          <w:color w:val="231F20"/>
          <w:w w:val="110"/>
        </w:rPr>
        <w:t>that</w:t>
      </w:r>
      <w:r w:rsidRPr="00212BF2">
        <w:rPr>
          <w:rFonts w:ascii="Calibri" w:hAnsi="Calibri"/>
          <w:color w:val="231F20"/>
          <w:spacing w:val="-16"/>
          <w:w w:val="110"/>
        </w:rPr>
        <w:t xml:space="preserve"> </w:t>
      </w:r>
      <w:r w:rsidRPr="00212BF2">
        <w:rPr>
          <w:rFonts w:ascii="Calibri" w:hAnsi="Calibri"/>
          <w:color w:val="231F20"/>
          <w:w w:val="110"/>
        </w:rPr>
        <w:t>vocational</w:t>
      </w:r>
      <w:r w:rsidRPr="00212BF2">
        <w:rPr>
          <w:rFonts w:ascii="Calibri" w:hAnsi="Calibri"/>
          <w:color w:val="231F20"/>
          <w:spacing w:val="-17"/>
          <w:w w:val="110"/>
        </w:rPr>
        <w:t xml:space="preserve"> </w:t>
      </w:r>
      <w:r w:rsidRPr="00212BF2">
        <w:rPr>
          <w:rFonts w:ascii="Calibri" w:hAnsi="Calibri"/>
          <w:color w:val="231F20"/>
          <w:w w:val="110"/>
        </w:rPr>
        <w:t>and</w:t>
      </w:r>
      <w:r w:rsidRPr="00212BF2">
        <w:rPr>
          <w:rFonts w:ascii="Calibri" w:hAnsi="Calibri"/>
          <w:color w:val="231F20"/>
          <w:spacing w:val="-16"/>
          <w:w w:val="110"/>
        </w:rPr>
        <w:t xml:space="preserve"> </w:t>
      </w:r>
      <w:r w:rsidRPr="00212BF2">
        <w:rPr>
          <w:rFonts w:ascii="Calibri" w:hAnsi="Calibri"/>
          <w:color w:val="231F20"/>
          <w:w w:val="110"/>
        </w:rPr>
        <w:t>entrepreneurship</w:t>
      </w:r>
      <w:r w:rsidRPr="00212BF2">
        <w:rPr>
          <w:rFonts w:ascii="Calibri" w:hAnsi="Calibri"/>
          <w:color w:val="231F20"/>
          <w:spacing w:val="-17"/>
          <w:w w:val="110"/>
        </w:rPr>
        <w:t xml:space="preserve"> </w:t>
      </w:r>
      <w:r w:rsidRPr="00212BF2">
        <w:rPr>
          <w:rFonts w:ascii="Calibri" w:hAnsi="Calibri"/>
          <w:color w:val="231F20"/>
          <w:w w:val="110"/>
        </w:rPr>
        <w:t>training</w:t>
      </w:r>
      <w:r w:rsidRPr="00212BF2">
        <w:rPr>
          <w:rFonts w:ascii="Calibri" w:hAnsi="Calibri"/>
          <w:color w:val="231F20"/>
          <w:spacing w:val="-16"/>
          <w:w w:val="110"/>
        </w:rPr>
        <w:t xml:space="preserve"> </w:t>
      </w:r>
      <w:r w:rsidRPr="00212BF2">
        <w:rPr>
          <w:rFonts w:ascii="Calibri" w:hAnsi="Calibri"/>
          <w:color w:val="231F20"/>
          <w:w w:val="110"/>
        </w:rPr>
        <w:t>is</w:t>
      </w:r>
      <w:r w:rsidRPr="00212BF2">
        <w:rPr>
          <w:rFonts w:ascii="Calibri" w:hAnsi="Calibri"/>
          <w:color w:val="231F20"/>
          <w:spacing w:val="-17"/>
          <w:w w:val="110"/>
        </w:rPr>
        <w:t xml:space="preserve"> </w:t>
      </w:r>
      <w:r w:rsidRPr="00212BF2">
        <w:rPr>
          <w:rFonts w:ascii="Calibri" w:hAnsi="Calibri"/>
          <w:color w:val="231F20"/>
          <w:w w:val="110"/>
        </w:rPr>
        <w:t>inclusive</w:t>
      </w:r>
      <w:r w:rsidRPr="00212BF2">
        <w:rPr>
          <w:rFonts w:ascii="Calibri" w:hAnsi="Calibri"/>
          <w:color w:val="231F20"/>
          <w:spacing w:val="-16"/>
          <w:w w:val="110"/>
        </w:rPr>
        <w:t xml:space="preserve"> </w:t>
      </w:r>
      <w:r w:rsidRPr="00212BF2">
        <w:rPr>
          <w:rFonts w:ascii="Calibri" w:hAnsi="Calibri"/>
          <w:color w:val="231F20"/>
          <w:w w:val="110"/>
        </w:rPr>
        <w:t>of,</w:t>
      </w:r>
      <w:r w:rsidRPr="00212BF2">
        <w:rPr>
          <w:rFonts w:ascii="Calibri" w:hAnsi="Calibri"/>
          <w:color w:val="231F20"/>
          <w:spacing w:val="-16"/>
          <w:w w:val="110"/>
        </w:rPr>
        <w:t xml:space="preserve"> </w:t>
      </w:r>
      <w:r w:rsidRPr="00212BF2">
        <w:rPr>
          <w:rFonts w:ascii="Calibri" w:hAnsi="Calibri"/>
          <w:color w:val="231F20"/>
          <w:w w:val="110"/>
        </w:rPr>
        <w:t>and</w:t>
      </w:r>
      <w:r w:rsidRPr="00212BF2">
        <w:rPr>
          <w:rFonts w:ascii="Calibri" w:hAnsi="Calibri"/>
          <w:color w:val="231F20"/>
          <w:spacing w:val="-17"/>
          <w:w w:val="110"/>
        </w:rPr>
        <w:t xml:space="preserve"> </w:t>
      </w:r>
      <w:r w:rsidRPr="00212BF2">
        <w:rPr>
          <w:rFonts w:ascii="Calibri" w:hAnsi="Calibri"/>
          <w:color w:val="231F20"/>
          <w:w w:val="110"/>
        </w:rPr>
        <w:t>accessible</w:t>
      </w:r>
      <w:r w:rsidRPr="00212BF2">
        <w:rPr>
          <w:rFonts w:ascii="Calibri" w:hAnsi="Calibri"/>
          <w:color w:val="231F20"/>
          <w:spacing w:val="-16"/>
          <w:w w:val="110"/>
        </w:rPr>
        <w:t xml:space="preserve"> </w:t>
      </w:r>
      <w:r w:rsidRPr="00212BF2">
        <w:rPr>
          <w:rFonts w:ascii="Calibri" w:hAnsi="Calibri"/>
          <w:color w:val="231F20"/>
          <w:w w:val="110"/>
        </w:rPr>
        <w:t>to,</w:t>
      </w:r>
      <w:r w:rsidRPr="00212BF2">
        <w:rPr>
          <w:rFonts w:ascii="Calibri" w:hAnsi="Calibri"/>
          <w:color w:val="231F20"/>
          <w:spacing w:val="-17"/>
          <w:w w:val="110"/>
        </w:rPr>
        <w:t xml:space="preserve"> </w:t>
      </w:r>
      <w:r w:rsidRPr="00212BF2">
        <w:rPr>
          <w:rFonts w:ascii="Calibri" w:hAnsi="Calibri"/>
          <w:color w:val="231F20"/>
          <w:w w:val="110"/>
        </w:rPr>
        <w:t>persons with</w:t>
      </w:r>
      <w:r w:rsidRPr="00212BF2">
        <w:rPr>
          <w:rFonts w:ascii="Calibri" w:hAnsi="Calibri"/>
          <w:color w:val="231F20"/>
          <w:spacing w:val="-11"/>
          <w:w w:val="110"/>
        </w:rPr>
        <w:t xml:space="preserve"> </w:t>
      </w:r>
      <w:r w:rsidRPr="00212BF2">
        <w:rPr>
          <w:rFonts w:ascii="Calibri" w:hAnsi="Calibri"/>
          <w:color w:val="231F20"/>
          <w:w w:val="110"/>
        </w:rPr>
        <w:t>a</w:t>
      </w:r>
      <w:r w:rsidRPr="00212BF2">
        <w:rPr>
          <w:rFonts w:ascii="Calibri" w:hAnsi="Calibri"/>
          <w:color w:val="231F20"/>
          <w:spacing w:val="-10"/>
          <w:w w:val="110"/>
        </w:rPr>
        <w:t xml:space="preserve"> </w:t>
      </w:r>
      <w:r w:rsidRPr="00212BF2">
        <w:rPr>
          <w:rFonts w:ascii="Calibri" w:hAnsi="Calibri"/>
          <w:color w:val="231F20"/>
          <w:w w:val="110"/>
        </w:rPr>
        <w:t>broad</w:t>
      </w:r>
      <w:r w:rsidRPr="00212BF2">
        <w:rPr>
          <w:rFonts w:ascii="Calibri" w:hAnsi="Calibri"/>
          <w:color w:val="231F20"/>
          <w:spacing w:val="-10"/>
          <w:w w:val="110"/>
        </w:rPr>
        <w:t xml:space="preserve"> </w:t>
      </w:r>
      <w:r w:rsidRPr="00212BF2">
        <w:rPr>
          <w:rFonts w:ascii="Calibri" w:hAnsi="Calibri"/>
          <w:color w:val="231F20"/>
          <w:w w:val="110"/>
        </w:rPr>
        <w:t>range</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disabilities,</w:t>
      </w:r>
      <w:r w:rsidRPr="00212BF2">
        <w:rPr>
          <w:rFonts w:ascii="Calibri" w:hAnsi="Calibri"/>
          <w:color w:val="231F20"/>
          <w:spacing w:val="-10"/>
          <w:w w:val="110"/>
        </w:rPr>
        <w:t xml:space="preserve"> </w:t>
      </w:r>
      <w:r w:rsidRPr="00212BF2">
        <w:rPr>
          <w:rFonts w:ascii="Calibri" w:hAnsi="Calibri"/>
          <w:color w:val="231F20"/>
          <w:w w:val="110"/>
        </w:rPr>
        <w:t>by</w:t>
      </w:r>
      <w:r w:rsidRPr="00212BF2">
        <w:rPr>
          <w:rFonts w:ascii="Calibri" w:hAnsi="Calibri"/>
          <w:color w:val="231F20"/>
          <w:spacing w:val="-10"/>
          <w:w w:val="110"/>
        </w:rPr>
        <w:t xml:space="preserve"> </w:t>
      </w:r>
      <w:r w:rsidRPr="00212BF2">
        <w:rPr>
          <w:rFonts w:ascii="Calibri" w:hAnsi="Calibri"/>
          <w:color w:val="231F20"/>
          <w:w w:val="110"/>
        </w:rPr>
        <w:t>eliminating</w:t>
      </w:r>
      <w:r w:rsidRPr="00212BF2">
        <w:rPr>
          <w:rFonts w:ascii="Calibri" w:hAnsi="Calibri"/>
          <w:color w:val="231F20"/>
          <w:spacing w:val="-10"/>
          <w:w w:val="110"/>
        </w:rPr>
        <w:t xml:space="preserve"> </w:t>
      </w:r>
      <w:r w:rsidRPr="00212BF2">
        <w:rPr>
          <w:rFonts w:ascii="Calibri" w:hAnsi="Calibri"/>
          <w:color w:val="231F20"/>
          <w:w w:val="110"/>
        </w:rPr>
        <w:t>potential</w:t>
      </w:r>
      <w:r w:rsidRPr="00212BF2">
        <w:rPr>
          <w:rFonts w:ascii="Calibri" w:hAnsi="Calibri"/>
          <w:color w:val="231F20"/>
          <w:spacing w:val="-10"/>
          <w:w w:val="110"/>
        </w:rPr>
        <w:t xml:space="preserve"> </w:t>
      </w:r>
      <w:r w:rsidRPr="00212BF2">
        <w:rPr>
          <w:rFonts w:ascii="Calibri" w:hAnsi="Calibri"/>
          <w:color w:val="231F20"/>
          <w:w w:val="110"/>
        </w:rPr>
        <w:t>barriers</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providing</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required support</w:t>
      </w:r>
      <w:bookmarkStart w:id="71" w:name="5.2.2_Adopt_legal_and_regulatory_measure"/>
      <w:bookmarkStart w:id="72" w:name="_bookmark32"/>
      <w:bookmarkEnd w:id="71"/>
      <w:bookmarkEnd w:id="72"/>
      <w:r w:rsidR="00D64AA9" w:rsidRPr="00212BF2">
        <w:rPr>
          <w:rFonts w:ascii="Calibri" w:hAnsi="Calibri"/>
          <w:color w:val="231F20"/>
          <w:w w:val="110"/>
        </w:rPr>
        <w:br w:type="page"/>
      </w:r>
    </w:p>
    <w:p w:rsidR="001E22EF" w:rsidRPr="00212BF2" w:rsidRDefault="005409BC" w:rsidP="002C3918">
      <w:pPr>
        <w:pStyle w:val="ListParagraph"/>
        <w:numPr>
          <w:ilvl w:val="3"/>
          <w:numId w:val="27"/>
        </w:numPr>
        <w:spacing w:before="82" w:line="285" w:lineRule="auto"/>
        <w:ind w:left="828" w:hanging="540"/>
        <w:rPr>
          <w:rFonts w:ascii="Calibri" w:hAnsi="Calibri"/>
        </w:rPr>
      </w:pPr>
      <w:r w:rsidRPr="00212BF2">
        <w:rPr>
          <w:rFonts w:ascii="Calibri" w:hAnsi="Calibri"/>
          <w:color w:val="231F20"/>
          <w:w w:val="110"/>
        </w:rPr>
        <w:lastRenderedPageBreak/>
        <w:t>Make</w:t>
      </w:r>
      <w:r w:rsidRPr="00212BF2">
        <w:rPr>
          <w:rFonts w:ascii="Calibri" w:hAnsi="Calibri"/>
          <w:color w:val="231F20"/>
          <w:spacing w:val="-10"/>
          <w:w w:val="110"/>
        </w:rPr>
        <w:t xml:space="preserve"> </w:t>
      </w:r>
      <w:r w:rsidRPr="00212BF2">
        <w:rPr>
          <w:rFonts w:ascii="Calibri" w:hAnsi="Calibri"/>
          <w:color w:val="231F20"/>
          <w:w w:val="110"/>
        </w:rPr>
        <w:t>targeted</w:t>
      </w:r>
      <w:r w:rsidRPr="00212BF2">
        <w:rPr>
          <w:rFonts w:ascii="Calibri" w:hAnsi="Calibri"/>
          <w:color w:val="231F20"/>
          <w:spacing w:val="-10"/>
          <w:w w:val="110"/>
        </w:rPr>
        <w:t xml:space="preserve"> </w:t>
      </w:r>
      <w:r w:rsidRPr="00212BF2">
        <w:rPr>
          <w:rFonts w:ascii="Calibri" w:hAnsi="Calibri"/>
          <w:color w:val="231F20"/>
          <w:w w:val="110"/>
        </w:rPr>
        <w:t>training</w:t>
      </w:r>
      <w:r w:rsidRPr="00212BF2">
        <w:rPr>
          <w:rFonts w:ascii="Calibri" w:hAnsi="Calibri"/>
          <w:color w:val="231F20"/>
          <w:spacing w:val="-9"/>
          <w:w w:val="110"/>
        </w:rPr>
        <w:t xml:space="preserve"> </w:t>
      </w:r>
      <w:r w:rsidRPr="00212BF2">
        <w:rPr>
          <w:rFonts w:ascii="Calibri" w:hAnsi="Calibri"/>
          <w:color w:val="231F20"/>
          <w:w w:val="110"/>
        </w:rPr>
        <w:t>available</w:t>
      </w:r>
      <w:r w:rsidRPr="00212BF2">
        <w:rPr>
          <w:rFonts w:ascii="Calibri" w:hAnsi="Calibri"/>
          <w:color w:val="231F20"/>
          <w:spacing w:val="-10"/>
          <w:w w:val="110"/>
        </w:rPr>
        <w:t xml:space="preserve"> </w:t>
      </w:r>
      <w:r w:rsidRPr="00212BF2">
        <w:rPr>
          <w:rFonts w:ascii="Calibri" w:hAnsi="Calibri"/>
          <w:color w:val="231F20"/>
          <w:w w:val="110"/>
        </w:rPr>
        <w:t>for</w:t>
      </w:r>
      <w:r w:rsidRPr="00212BF2">
        <w:rPr>
          <w:rFonts w:ascii="Calibri" w:hAnsi="Calibri"/>
          <w:color w:val="231F20"/>
          <w:spacing w:val="-9"/>
          <w:w w:val="110"/>
        </w:rPr>
        <w:t xml:space="preserve"> </w:t>
      </w:r>
      <w:r w:rsidRPr="00212BF2">
        <w:rPr>
          <w:rFonts w:ascii="Calibri" w:hAnsi="Calibri"/>
          <w:color w:val="231F20"/>
          <w:w w:val="110"/>
        </w:rPr>
        <w:t>persons</w:t>
      </w:r>
      <w:r w:rsidRPr="00212BF2">
        <w:rPr>
          <w:rFonts w:ascii="Calibri" w:hAnsi="Calibri"/>
          <w:color w:val="231F20"/>
          <w:spacing w:val="-10"/>
          <w:w w:val="110"/>
        </w:rPr>
        <w:t xml:space="preserve"> </w:t>
      </w:r>
      <w:r w:rsidRPr="00212BF2">
        <w:rPr>
          <w:rFonts w:ascii="Calibri" w:hAnsi="Calibri"/>
          <w:color w:val="231F20"/>
          <w:w w:val="110"/>
        </w:rPr>
        <w:t>with</w:t>
      </w:r>
      <w:r w:rsidRPr="00212BF2">
        <w:rPr>
          <w:rFonts w:ascii="Calibri" w:hAnsi="Calibri"/>
          <w:color w:val="231F20"/>
          <w:spacing w:val="-9"/>
          <w:w w:val="110"/>
        </w:rPr>
        <w:t xml:space="preserve"> </w:t>
      </w:r>
      <w:r w:rsidRPr="00212BF2">
        <w:rPr>
          <w:rFonts w:ascii="Calibri" w:hAnsi="Calibri"/>
          <w:color w:val="231F20"/>
          <w:w w:val="110"/>
        </w:rPr>
        <w:t>disabilities</w:t>
      </w:r>
      <w:r w:rsidRPr="00212BF2">
        <w:rPr>
          <w:rFonts w:ascii="Calibri" w:hAnsi="Calibri"/>
          <w:color w:val="231F20"/>
          <w:spacing w:val="-10"/>
          <w:w w:val="110"/>
        </w:rPr>
        <w:t xml:space="preserve"> </w:t>
      </w:r>
      <w:r w:rsidRPr="00212BF2">
        <w:rPr>
          <w:rFonts w:ascii="Calibri" w:hAnsi="Calibri"/>
          <w:color w:val="231F20"/>
          <w:w w:val="110"/>
        </w:rPr>
        <w:t>to</w:t>
      </w:r>
      <w:r w:rsidRPr="00212BF2">
        <w:rPr>
          <w:rFonts w:ascii="Calibri" w:hAnsi="Calibri"/>
          <w:color w:val="231F20"/>
          <w:spacing w:val="-9"/>
          <w:w w:val="110"/>
        </w:rPr>
        <w:t xml:space="preserve"> </w:t>
      </w:r>
      <w:r w:rsidRPr="00212BF2">
        <w:rPr>
          <w:rFonts w:ascii="Calibri" w:hAnsi="Calibri"/>
          <w:color w:val="231F20"/>
          <w:w w:val="110"/>
        </w:rPr>
        <w:t>support</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9"/>
          <w:w w:val="110"/>
        </w:rPr>
        <w:t xml:space="preserve"> </w:t>
      </w:r>
      <w:r w:rsidRPr="00212BF2">
        <w:rPr>
          <w:rFonts w:ascii="Calibri" w:hAnsi="Calibri"/>
          <w:color w:val="231F20"/>
          <w:w w:val="110"/>
        </w:rPr>
        <w:t>facilitate</w:t>
      </w:r>
      <w:r w:rsidRPr="00212BF2">
        <w:rPr>
          <w:rFonts w:ascii="Calibri" w:hAnsi="Calibri"/>
          <w:color w:val="231F20"/>
          <w:spacing w:val="-10"/>
          <w:w w:val="110"/>
        </w:rPr>
        <w:t xml:space="preserve"> </w:t>
      </w:r>
      <w:r w:rsidRPr="00212BF2">
        <w:rPr>
          <w:rFonts w:ascii="Calibri" w:hAnsi="Calibri"/>
          <w:color w:val="231F20"/>
          <w:spacing w:val="-3"/>
          <w:w w:val="110"/>
        </w:rPr>
        <w:t xml:space="preserve">their </w:t>
      </w:r>
      <w:r w:rsidRPr="00212BF2">
        <w:rPr>
          <w:rFonts w:ascii="Calibri" w:hAnsi="Calibri"/>
          <w:color w:val="231F20"/>
          <w:w w:val="110"/>
        </w:rPr>
        <w:t>inclusion and retention in mainstream training (either before or in parallel to mainstream training)</w:t>
      </w:r>
    </w:p>
    <w:p w:rsidR="001E22EF" w:rsidRPr="00212BF2" w:rsidRDefault="005409BC" w:rsidP="002C3918">
      <w:pPr>
        <w:pStyle w:val="ListParagraph"/>
        <w:numPr>
          <w:ilvl w:val="3"/>
          <w:numId w:val="27"/>
        </w:numPr>
        <w:spacing w:before="82" w:line="285" w:lineRule="auto"/>
        <w:ind w:left="828" w:hanging="540"/>
        <w:rPr>
          <w:rFonts w:ascii="Calibri" w:hAnsi="Calibri"/>
        </w:rPr>
      </w:pPr>
      <w:r w:rsidRPr="00212BF2">
        <w:rPr>
          <w:rFonts w:ascii="Calibri" w:hAnsi="Calibri"/>
          <w:color w:val="231F20"/>
          <w:w w:val="110"/>
        </w:rPr>
        <w:t>Include</w:t>
      </w:r>
      <w:r w:rsidRPr="00212BF2">
        <w:rPr>
          <w:rFonts w:ascii="Calibri" w:hAnsi="Calibri"/>
          <w:color w:val="231F20"/>
          <w:spacing w:val="-15"/>
          <w:w w:val="110"/>
        </w:rPr>
        <w:t xml:space="preserve"> </w:t>
      </w:r>
      <w:r w:rsidRPr="00212BF2">
        <w:rPr>
          <w:rFonts w:ascii="Calibri" w:hAnsi="Calibri"/>
          <w:color w:val="231F20"/>
          <w:w w:val="110"/>
        </w:rPr>
        <w:t>capacity</w:t>
      </w:r>
      <w:r w:rsidRPr="00212BF2">
        <w:rPr>
          <w:rFonts w:ascii="Calibri" w:hAnsi="Calibri"/>
          <w:color w:val="231F20"/>
          <w:spacing w:val="-15"/>
          <w:w w:val="110"/>
        </w:rPr>
        <w:t xml:space="preserve"> </w:t>
      </w:r>
      <w:r w:rsidRPr="00212BF2">
        <w:rPr>
          <w:rFonts w:ascii="Calibri" w:hAnsi="Calibri"/>
          <w:color w:val="231F20"/>
          <w:w w:val="110"/>
        </w:rPr>
        <w:t>building</w:t>
      </w:r>
      <w:r w:rsidRPr="00212BF2">
        <w:rPr>
          <w:rFonts w:ascii="Calibri" w:hAnsi="Calibri"/>
          <w:color w:val="231F20"/>
          <w:spacing w:val="-15"/>
          <w:w w:val="110"/>
        </w:rPr>
        <w:t xml:space="preserve"> </w:t>
      </w:r>
      <w:r w:rsidRPr="00212BF2">
        <w:rPr>
          <w:rFonts w:ascii="Calibri" w:hAnsi="Calibri"/>
          <w:color w:val="231F20"/>
          <w:w w:val="110"/>
        </w:rPr>
        <w:t>on</w:t>
      </w:r>
      <w:r w:rsidRPr="00212BF2">
        <w:rPr>
          <w:rFonts w:ascii="Calibri" w:hAnsi="Calibri"/>
          <w:color w:val="231F20"/>
          <w:spacing w:val="-15"/>
          <w:w w:val="110"/>
        </w:rPr>
        <w:t xml:space="preserve"> </w:t>
      </w:r>
      <w:r w:rsidRPr="00212BF2">
        <w:rPr>
          <w:rFonts w:ascii="Calibri" w:hAnsi="Calibri"/>
          <w:color w:val="231F20"/>
          <w:w w:val="110"/>
        </w:rPr>
        <w:t>financial</w:t>
      </w:r>
      <w:r w:rsidRPr="00212BF2">
        <w:rPr>
          <w:rFonts w:ascii="Calibri" w:hAnsi="Calibri"/>
          <w:color w:val="231F20"/>
          <w:spacing w:val="-14"/>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administration</w:t>
      </w:r>
      <w:r w:rsidRPr="00212BF2">
        <w:rPr>
          <w:rFonts w:ascii="Calibri" w:hAnsi="Calibri"/>
          <w:color w:val="231F20"/>
          <w:spacing w:val="-15"/>
          <w:w w:val="110"/>
        </w:rPr>
        <w:t xml:space="preserve"> </w:t>
      </w:r>
      <w:r w:rsidRPr="00212BF2">
        <w:rPr>
          <w:rFonts w:ascii="Calibri" w:hAnsi="Calibri"/>
          <w:color w:val="231F20"/>
          <w:w w:val="110"/>
        </w:rPr>
        <w:t>skills</w:t>
      </w:r>
      <w:r w:rsidRPr="00212BF2">
        <w:rPr>
          <w:rFonts w:ascii="Calibri" w:hAnsi="Calibri"/>
          <w:color w:val="231F20"/>
          <w:spacing w:val="-15"/>
          <w:w w:val="110"/>
        </w:rPr>
        <w:t xml:space="preserve"> </w:t>
      </w:r>
      <w:r w:rsidRPr="00212BF2">
        <w:rPr>
          <w:rFonts w:ascii="Calibri" w:hAnsi="Calibri"/>
          <w:color w:val="231F20"/>
          <w:w w:val="110"/>
        </w:rPr>
        <w:t>within</w:t>
      </w:r>
      <w:r w:rsidRPr="00212BF2">
        <w:rPr>
          <w:rFonts w:ascii="Calibri" w:hAnsi="Calibri"/>
          <w:color w:val="231F20"/>
          <w:spacing w:val="-15"/>
          <w:w w:val="110"/>
        </w:rPr>
        <w:t xml:space="preserve"> </w:t>
      </w:r>
      <w:r w:rsidRPr="00212BF2">
        <w:rPr>
          <w:rFonts w:ascii="Calibri" w:hAnsi="Calibri"/>
          <w:color w:val="231F20"/>
          <w:w w:val="110"/>
        </w:rPr>
        <w:t>training</w:t>
      </w:r>
      <w:r w:rsidRPr="00212BF2">
        <w:rPr>
          <w:rFonts w:ascii="Calibri" w:hAnsi="Calibri"/>
          <w:color w:val="231F20"/>
          <w:spacing w:val="-14"/>
          <w:w w:val="110"/>
        </w:rPr>
        <w:t xml:space="preserve"> </w:t>
      </w:r>
      <w:r w:rsidRPr="00212BF2">
        <w:rPr>
          <w:rFonts w:ascii="Calibri" w:hAnsi="Calibri"/>
          <w:color w:val="231F20"/>
          <w:spacing w:val="-7"/>
          <w:w w:val="110"/>
        </w:rPr>
        <w:t xml:space="preserve">on </w:t>
      </w:r>
      <w:r w:rsidRPr="00212BF2">
        <w:rPr>
          <w:rFonts w:ascii="Calibri" w:hAnsi="Calibri"/>
          <w:color w:val="231F20"/>
          <w:w w:val="110"/>
        </w:rPr>
        <w:t>entrepreneurship</w:t>
      </w:r>
    </w:p>
    <w:p w:rsidR="001E22EF" w:rsidRPr="00212BF2" w:rsidRDefault="005409BC" w:rsidP="002C3918">
      <w:pPr>
        <w:pStyle w:val="ListParagraph"/>
        <w:numPr>
          <w:ilvl w:val="3"/>
          <w:numId w:val="27"/>
        </w:numPr>
        <w:spacing w:before="83" w:line="285" w:lineRule="auto"/>
        <w:ind w:left="828" w:hanging="540"/>
        <w:rPr>
          <w:rFonts w:ascii="Calibri" w:hAnsi="Calibri"/>
        </w:rPr>
      </w:pPr>
      <w:r w:rsidRPr="00212BF2">
        <w:rPr>
          <w:rFonts w:ascii="Calibri" w:hAnsi="Calibri"/>
          <w:color w:val="231F20"/>
          <w:w w:val="110"/>
        </w:rPr>
        <w:t>Facilitate</w:t>
      </w:r>
      <w:r w:rsidRPr="00212BF2">
        <w:rPr>
          <w:rFonts w:ascii="Calibri" w:hAnsi="Calibri"/>
          <w:color w:val="231F20"/>
          <w:spacing w:val="-23"/>
          <w:w w:val="110"/>
        </w:rPr>
        <w:t xml:space="preserve"> </w:t>
      </w:r>
      <w:r w:rsidRPr="00212BF2">
        <w:rPr>
          <w:rFonts w:ascii="Calibri" w:hAnsi="Calibri"/>
          <w:color w:val="231F20"/>
          <w:w w:val="110"/>
        </w:rPr>
        <w:t>access</w:t>
      </w:r>
      <w:r w:rsidRPr="00212BF2">
        <w:rPr>
          <w:rFonts w:ascii="Calibri" w:hAnsi="Calibri"/>
          <w:color w:val="231F20"/>
          <w:spacing w:val="-22"/>
          <w:w w:val="110"/>
        </w:rPr>
        <w:t xml:space="preserve"> </w:t>
      </w:r>
      <w:r w:rsidRPr="00212BF2">
        <w:rPr>
          <w:rFonts w:ascii="Calibri" w:hAnsi="Calibri"/>
          <w:color w:val="231F20"/>
          <w:w w:val="110"/>
        </w:rPr>
        <w:t>to</w:t>
      </w:r>
      <w:r w:rsidRPr="00212BF2">
        <w:rPr>
          <w:rFonts w:ascii="Calibri" w:hAnsi="Calibri"/>
          <w:color w:val="231F20"/>
          <w:spacing w:val="-23"/>
          <w:w w:val="110"/>
        </w:rPr>
        <w:t xml:space="preserve"> </w:t>
      </w:r>
      <w:r w:rsidRPr="00212BF2">
        <w:rPr>
          <w:rFonts w:ascii="Calibri" w:hAnsi="Calibri"/>
          <w:color w:val="231F20"/>
          <w:w w:val="110"/>
        </w:rPr>
        <w:t>information</w:t>
      </w:r>
      <w:r w:rsidRPr="00212BF2">
        <w:rPr>
          <w:rFonts w:ascii="Calibri" w:hAnsi="Calibri"/>
          <w:color w:val="231F20"/>
          <w:spacing w:val="-22"/>
          <w:w w:val="110"/>
        </w:rPr>
        <w:t xml:space="preserve"> </w:t>
      </w:r>
      <w:r w:rsidRPr="00212BF2">
        <w:rPr>
          <w:rFonts w:ascii="Calibri" w:hAnsi="Calibri"/>
          <w:color w:val="231F20"/>
          <w:w w:val="110"/>
        </w:rPr>
        <w:t>and</w:t>
      </w:r>
      <w:r w:rsidRPr="00212BF2">
        <w:rPr>
          <w:rFonts w:ascii="Calibri" w:hAnsi="Calibri"/>
          <w:color w:val="231F20"/>
          <w:spacing w:val="-22"/>
          <w:w w:val="110"/>
        </w:rPr>
        <w:t xml:space="preserve"> </w:t>
      </w:r>
      <w:r w:rsidRPr="00212BF2">
        <w:rPr>
          <w:rFonts w:ascii="Calibri" w:hAnsi="Calibri"/>
          <w:color w:val="231F20"/>
          <w:w w:val="110"/>
        </w:rPr>
        <w:t>communication</w:t>
      </w:r>
      <w:r w:rsidRPr="00212BF2">
        <w:rPr>
          <w:rFonts w:ascii="Calibri" w:hAnsi="Calibri"/>
          <w:color w:val="231F20"/>
          <w:spacing w:val="-23"/>
          <w:w w:val="110"/>
        </w:rPr>
        <w:t xml:space="preserve"> </w:t>
      </w:r>
      <w:r w:rsidRPr="00212BF2">
        <w:rPr>
          <w:rFonts w:ascii="Calibri" w:hAnsi="Calibri"/>
          <w:color w:val="231F20"/>
          <w:w w:val="110"/>
        </w:rPr>
        <w:t>technologies</w:t>
      </w:r>
      <w:r w:rsidRPr="00212BF2">
        <w:rPr>
          <w:rFonts w:ascii="Calibri" w:hAnsi="Calibri"/>
          <w:color w:val="231F20"/>
          <w:spacing w:val="-22"/>
          <w:w w:val="110"/>
        </w:rPr>
        <w:t xml:space="preserve"> </w:t>
      </w:r>
      <w:r w:rsidRPr="00212BF2">
        <w:rPr>
          <w:rFonts w:ascii="Calibri" w:hAnsi="Calibri"/>
          <w:color w:val="231F20"/>
          <w:w w:val="110"/>
        </w:rPr>
        <w:t>and</w:t>
      </w:r>
      <w:r w:rsidRPr="00212BF2">
        <w:rPr>
          <w:rFonts w:ascii="Calibri" w:hAnsi="Calibri"/>
          <w:color w:val="231F20"/>
          <w:spacing w:val="-23"/>
          <w:w w:val="110"/>
        </w:rPr>
        <w:t xml:space="preserve"> </w:t>
      </w:r>
      <w:r w:rsidRPr="00212BF2">
        <w:rPr>
          <w:rFonts w:ascii="Calibri" w:hAnsi="Calibri"/>
          <w:color w:val="231F20"/>
          <w:w w:val="110"/>
        </w:rPr>
        <w:t>other</w:t>
      </w:r>
      <w:r w:rsidRPr="00212BF2">
        <w:rPr>
          <w:rFonts w:ascii="Calibri" w:hAnsi="Calibri"/>
          <w:color w:val="231F20"/>
          <w:spacing w:val="-22"/>
          <w:w w:val="110"/>
        </w:rPr>
        <w:t xml:space="preserve"> </w:t>
      </w:r>
      <w:r w:rsidRPr="00212BF2">
        <w:rPr>
          <w:rFonts w:ascii="Calibri" w:hAnsi="Calibri"/>
          <w:color w:val="231F20"/>
          <w:w w:val="110"/>
        </w:rPr>
        <w:t>accessible technologies and provide training on their use for</w:t>
      </w:r>
      <w:r w:rsidRPr="00212BF2">
        <w:rPr>
          <w:rFonts w:ascii="Calibri" w:hAnsi="Calibri"/>
          <w:color w:val="231F20"/>
          <w:spacing w:val="-21"/>
          <w:w w:val="110"/>
        </w:rPr>
        <w:t xml:space="preserve"> </w:t>
      </w:r>
      <w:r w:rsidRPr="00212BF2">
        <w:rPr>
          <w:rFonts w:ascii="Calibri" w:hAnsi="Calibri"/>
          <w:color w:val="231F20"/>
          <w:w w:val="110"/>
        </w:rPr>
        <w:t>entrepreneurship</w:t>
      </w:r>
    </w:p>
    <w:p w:rsidR="001E22EF" w:rsidRPr="00212BF2" w:rsidRDefault="005409BC" w:rsidP="002C3918">
      <w:pPr>
        <w:pStyle w:val="ListParagraph"/>
        <w:numPr>
          <w:ilvl w:val="3"/>
          <w:numId w:val="27"/>
        </w:numPr>
        <w:spacing w:before="83"/>
        <w:ind w:left="828" w:hanging="540"/>
        <w:rPr>
          <w:rFonts w:ascii="Calibri" w:hAnsi="Calibri"/>
        </w:rPr>
      </w:pPr>
      <w:r w:rsidRPr="00212BF2">
        <w:rPr>
          <w:rFonts w:ascii="Calibri" w:hAnsi="Calibri"/>
          <w:color w:val="231F20"/>
          <w:w w:val="105"/>
        </w:rPr>
        <w:t>Evaluate</w:t>
      </w:r>
      <w:r w:rsidRPr="00212BF2">
        <w:rPr>
          <w:rFonts w:ascii="Calibri" w:hAnsi="Calibri"/>
          <w:color w:val="231F20"/>
          <w:spacing w:val="12"/>
          <w:w w:val="105"/>
        </w:rPr>
        <w:t xml:space="preserve"> </w:t>
      </w:r>
      <w:r w:rsidRPr="00212BF2">
        <w:rPr>
          <w:rFonts w:ascii="Calibri" w:hAnsi="Calibri"/>
          <w:color w:val="231F20"/>
          <w:w w:val="105"/>
        </w:rPr>
        <w:t>how</w:t>
      </w:r>
      <w:r w:rsidRPr="00212BF2">
        <w:rPr>
          <w:rFonts w:ascii="Calibri" w:hAnsi="Calibri"/>
          <w:color w:val="231F20"/>
          <w:spacing w:val="12"/>
          <w:w w:val="105"/>
        </w:rPr>
        <w:t xml:space="preserve"> </w:t>
      </w:r>
      <w:r w:rsidRPr="00212BF2">
        <w:rPr>
          <w:rFonts w:ascii="Calibri" w:hAnsi="Calibri"/>
          <w:color w:val="231F20"/>
          <w:w w:val="105"/>
        </w:rPr>
        <w:t>the</w:t>
      </w:r>
      <w:r w:rsidRPr="00212BF2">
        <w:rPr>
          <w:rFonts w:ascii="Calibri" w:hAnsi="Calibri"/>
          <w:color w:val="231F20"/>
          <w:spacing w:val="12"/>
          <w:w w:val="105"/>
        </w:rPr>
        <w:t xml:space="preserve"> </w:t>
      </w:r>
      <w:r w:rsidRPr="00212BF2">
        <w:rPr>
          <w:rFonts w:ascii="Calibri" w:hAnsi="Calibri"/>
          <w:color w:val="231F20"/>
          <w:w w:val="105"/>
        </w:rPr>
        <w:t>training</w:t>
      </w:r>
      <w:r w:rsidRPr="00212BF2">
        <w:rPr>
          <w:rFonts w:ascii="Calibri" w:hAnsi="Calibri"/>
          <w:color w:val="231F20"/>
          <w:spacing w:val="12"/>
          <w:w w:val="105"/>
        </w:rPr>
        <w:t xml:space="preserve"> </w:t>
      </w:r>
      <w:r w:rsidRPr="00212BF2">
        <w:rPr>
          <w:rFonts w:ascii="Calibri" w:hAnsi="Calibri"/>
          <w:color w:val="231F20"/>
          <w:w w:val="105"/>
        </w:rPr>
        <w:t>offered</w:t>
      </w:r>
      <w:r w:rsidRPr="00212BF2">
        <w:rPr>
          <w:rFonts w:ascii="Calibri" w:hAnsi="Calibri"/>
          <w:color w:val="231F20"/>
          <w:spacing w:val="12"/>
          <w:w w:val="105"/>
        </w:rPr>
        <w:t xml:space="preserve"> </w:t>
      </w:r>
      <w:r w:rsidRPr="00212BF2">
        <w:rPr>
          <w:rFonts w:ascii="Calibri" w:hAnsi="Calibri"/>
          <w:color w:val="231F20"/>
          <w:w w:val="105"/>
        </w:rPr>
        <w:t>has</w:t>
      </w:r>
      <w:r w:rsidRPr="00212BF2">
        <w:rPr>
          <w:rFonts w:ascii="Calibri" w:hAnsi="Calibri"/>
          <w:color w:val="231F20"/>
          <w:spacing w:val="12"/>
          <w:w w:val="105"/>
        </w:rPr>
        <w:t xml:space="preserve"> </w:t>
      </w:r>
      <w:r w:rsidRPr="00212BF2">
        <w:rPr>
          <w:rFonts w:ascii="Calibri" w:hAnsi="Calibri"/>
          <w:color w:val="231F20"/>
          <w:w w:val="105"/>
        </w:rPr>
        <w:t>contributed</w:t>
      </w:r>
      <w:r w:rsidRPr="00212BF2">
        <w:rPr>
          <w:rFonts w:ascii="Calibri" w:hAnsi="Calibri"/>
          <w:color w:val="231F20"/>
          <w:spacing w:val="12"/>
          <w:w w:val="105"/>
        </w:rPr>
        <w:t xml:space="preserve"> </w:t>
      </w:r>
      <w:r w:rsidRPr="00212BF2">
        <w:rPr>
          <w:rFonts w:ascii="Calibri" w:hAnsi="Calibri"/>
          <w:color w:val="231F20"/>
          <w:w w:val="105"/>
        </w:rPr>
        <w:t>to</w:t>
      </w:r>
      <w:r w:rsidRPr="00212BF2">
        <w:rPr>
          <w:rFonts w:ascii="Calibri" w:hAnsi="Calibri"/>
          <w:color w:val="231F20"/>
          <w:spacing w:val="12"/>
          <w:w w:val="105"/>
        </w:rPr>
        <w:t xml:space="preserve"> </w:t>
      </w:r>
      <w:r w:rsidRPr="00212BF2">
        <w:rPr>
          <w:rFonts w:ascii="Calibri" w:hAnsi="Calibri"/>
          <w:color w:val="231F20"/>
          <w:w w:val="105"/>
        </w:rPr>
        <w:t>access</w:t>
      </w:r>
      <w:r w:rsidRPr="00212BF2">
        <w:rPr>
          <w:rFonts w:ascii="Calibri" w:hAnsi="Calibri"/>
          <w:color w:val="231F20"/>
          <w:spacing w:val="12"/>
          <w:w w:val="105"/>
        </w:rPr>
        <w:t xml:space="preserve"> </w:t>
      </w:r>
      <w:r w:rsidRPr="00212BF2">
        <w:rPr>
          <w:rFonts w:ascii="Calibri" w:hAnsi="Calibri"/>
          <w:color w:val="231F20"/>
          <w:w w:val="105"/>
        </w:rPr>
        <w:t>to</w:t>
      </w:r>
      <w:r w:rsidRPr="00212BF2">
        <w:rPr>
          <w:rFonts w:ascii="Calibri" w:hAnsi="Calibri"/>
          <w:color w:val="231F20"/>
          <w:spacing w:val="12"/>
          <w:w w:val="105"/>
        </w:rPr>
        <w:t xml:space="preserve"> </w:t>
      </w:r>
      <w:r w:rsidRPr="00212BF2">
        <w:rPr>
          <w:rFonts w:ascii="Calibri" w:hAnsi="Calibri"/>
          <w:color w:val="231F20"/>
          <w:w w:val="105"/>
        </w:rPr>
        <w:t>employment</w:t>
      </w:r>
      <w:r w:rsidRPr="00212BF2">
        <w:rPr>
          <w:rFonts w:ascii="Calibri" w:hAnsi="Calibri"/>
          <w:color w:val="231F20"/>
          <w:spacing w:val="12"/>
          <w:w w:val="105"/>
        </w:rPr>
        <w:t xml:space="preserve"> </w:t>
      </w:r>
      <w:r w:rsidRPr="00212BF2">
        <w:rPr>
          <w:rFonts w:ascii="Calibri" w:hAnsi="Calibri"/>
          <w:color w:val="231F20"/>
          <w:w w:val="105"/>
        </w:rPr>
        <w:t>or</w:t>
      </w:r>
      <w:r w:rsidRPr="00212BF2">
        <w:rPr>
          <w:rFonts w:ascii="Calibri" w:hAnsi="Calibri"/>
          <w:color w:val="231F20"/>
          <w:spacing w:val="12"/>
          <w:w w:val="105"/>
        </w:rPr>
        <w:t xml:space="preserve"> </w:t>
      </w:r>
      <w:r w:rsidRPr="00212BF2">
        <w:rPr>
          <w:rFonts w:ascii="Calibri" w:hAnsi="Calibri"/>
          <w:color w:val="231F20"/>
          <w:w w:val="105"/>
        </w:rPr>
        <w:t>self-employment</w:t>
      </w:r>
    </w:p>
    <w:p w:rsidR="001E22EF" w:rsidRPr="00212BF2" w:rsidRDefault="005409BC" w:rsidP="002C3918">
      <w:pPr>
        <w:pStyle w:val="ListParagraph"/>
        <w:numPr>
          <w:ilvl w:val="3"/>
          <w:numId w:val="27"/>
        </w:numPr>
        <w:spacing w:before="132" w:line="285" w:lineRule="auto"/>
        <w:ind w:left="828" w:hanging="540"/>
        <w:rPr>
          <w:rFonts w:ascii="Calibri" w:hAnsi="Calibri"/>
        </w:rPr>
      </w:pPr>
      <w:r w:rsidRPr="00212BF2">
        <w:rPr>
          <w:rFonts w:ascii="Calibri" w:hAnsi="Calibri"/>
          <w:color w:val="231F20"/>
          <w:w w:val="110"/>
        </w:rPr>
        <w:t>Consider</w:t>
      </w:r>
      <w:r w:rsidRPr="00212BF2">
        <w:rPr>
          <w:rFonts w:ascii="Calibri" w:hAnsi="Calibri"/>
          <w:color w:val="231F20"/>
          <w:spacing w:val="-13"/>
          <w:w w:val="110"/>
        </w:rPr>
        <w:t xml:space="preserve"> </w:t>
      </w:r>
      <w:r w:rsidRPr="00212BF2">
        <w:rPr>
          <w:rFonts w:ascii="Calibri" w:hAnsi="Calibri"/>
          <w:color w:val="231F20"/>
          <w:w w:val="110"/>
        </w:rPr>
        <w:t>outreach</w:t>
      </w:r>
      <w:r w:rsidRPr="00212BF2">
        <w:rPr>
          <w:rFonts w:ascii="Calibri" w:hAnsi="Calibri"/>
          <w:color w:val="231F20"/>
          <w:spacing w:val="-12"/>
          <w:w w:val="110"/>
        </w:rPr>
        <w:t xml:space="preserve"> </w:t>
      </w:r>
      <w:r w:rsidRPr="00212BF2">
        <w:rPr>
          <w:rFonts w:ascii="Calibri" w:hAnsi="Calibri"/>
          <w:color w:val="231F20"/>
          <w:w w:val="110"/>
        </w:rPr>
        <w:t>measures</w:t>
      </w:r>
      <w:r w:rsidRPr="00212BF2">
        <w:rPr>
          <w:rFonts w:ascii="Calibri" w:hAnsi="Calibri"/>
          <w:color w:val="231F20"/>
          <w:spacing w:val="-12"/>
          <w:w w:val="110"/>
        </w:rPr>
        <w:t xml:space="preserve"> </w:t>
      </w:r>
      <w:r w:rsidRPr="00212BF2">
        <w:rPr>
          <w:rFonts w:ascii="Calibri" w:hAnsi="Calibri"/>
          <w:color w:val="231F20"/>
          <w:w w:val="110"/>
        </w:rPr>
        <w:t>to</w:t>
      </w:r>
      <w:r w:rsidRPr="00212BF2">
        <w:rPr>
          <w:rFonts w:ascii="Calibri" w:hAnsi="Calibri"/>
          <w:color w:val="231F20"/>
          <w:spacing w:val="-12"/>
          <w:w w:val="110"/>
        </w:rPr>
        <w:t xml:space="preserve"> </w:t>
      </w:r>
      <w:r w:rsidRPr="00212BF2">
        <w:rPr>
          <w:rFonts w:ascii="Calibri" w:hAnsi="Calibri"/>
          <w:color w:val="231F20"/>
          <w:w w:val="110"/>
        </w:rPr>
        <w:t>promote</w:t>
      </w:r>
      <w:r w:rsidRPr="00212BF2">
        <w:rPr>
          <w:rFonts w:ascii="Calibri" w:hAnsi="Calibri"/>
          <w:color w:val="231F20"/>
          <w:spacing w:val="-12"/>
          <w:w w:val="110"/>
        </w:rPr>
        <w:t xml:space="preserve"> </w:t>
      </w:r>
      <w:r w:rsidRPr="00212BF2">
        <w:rPr>
          <w:rFonts w:ascii="Calibri" w:hAnsi="Calibri"/>
          <w:color w:val="231F20"/>
          <w:w w:val="110"/>
        </w:rPr>
        <w:t>awareness</w:t>
      </w:r>
      <w:r w:rsidRPr="00212BF2">
        <w:rPr>
          <w:rFonts w:ascii="Calibri" w:hAnsi="Calibri"/>
          <w:color w:val="231F20"/>
          <w:spacing w:val="-12"/>
          <w:w w:val="110"/>
        </w:rPr>
        <w:t xml:space="preserve"> </w:t>
      </w:r>
      <w:r w:rsidRPr="00212BF2">
        <w:rPr>
          <w:rFonts w:ascii="Calibri" w:hAnsi="Calibri"/>
          <w:color w:val="231F20"/>
          <w:w w:val="110"/>
        </w:rPr>
        <w:t>of</w:t>
      </w:r>
      <w:r w:rsidRPr="00212BF2">
        <w:rPr>
          <w:rFonts w:ascii="Calibri" w:hAnsi="Calibri"/>
          <w:color w:val="231F20"/>
          <w:spacing w:val="-12"/>
          <w:w w:val="110"/>
        </w:rPr>
        <w:t xml:space="preserve"> </w:t>
      </w:r>
      <w:r w:rsidRPr="00212BF2">
        <w:rPr>
          <w:rFonts w:ascii="Calibri" w:hAnsi="Calibri"/>
          <w:color w:val="231F20"/>
          <w:w w:val="110"/>
        </w:rPr>
        <w:t>entrepreneurship</w:t>
      </w:r>
      <w:r w:rsidRPr="00212BF2">
        <w:rPr>
          <w:rFonts w:ascii="Calibri" w:hAnsi="Calibri"/>
          <w:color w:val="231F20"/>
          <w:spacing w:val="-12"/>
          <w:w w:val="110"/>
        </w:rPr>
        <w:t xml:space="preserve"> </w:t>
      </w:r>
      <w:r w:rsidRPr="00212BF2">
        <w:rPr>
          <w:rFonts w:ascii="Calibri" w:hAnsi="Calibri"/>
          <w:color w:val="231F20"/>
          <w:w w:val="110"/>
        </w:rPr>
        <w:t>and</w:t>
      </w:r>
      <w:r w:rsidRPr="00212BF2">
        <w:rPr>
          <w:rFonts w:ascii="Calibri" w:hAnsi="Calibri"/>
          <w:color w:val="231F20"/>
          <w:spacing w:val="-12"/>
          <w:w w:val="110"/>
        </w:rPr>
        <w:t xml:space="preserve"> </w:t>
      </w:r>
      <w:r w:rsidRPr="00212BF2">
        <w:rPr>
          <w:rFonts w:ascii="Calibri" w:hAnsi="Calibri"/>
          <w:color w:val="231F20"/>
          <w:w w:val="110"/>
        </w:rPr>
        <w:t>related</w:t>
      </w:r>
      <w:r w:rsidRPr="00212BF2">
        <w:rPr>
          <w:rFonts w:ascii="Calibri" w:hAnsi="Calibri"/>
          <w:color w:val="231F20"/>
          <w:spacing w:val="-12"/>
          <w:w w:val="110"/>
        </w:rPr>
        <w:t xml:space="preserve"> </w:t>
      </w:r>
      <w:r w:rsidRPr="00212BF2">
        <w:rPr>
          <w:rFonts w:ascii="Calibri" w:hAnsi="Calibri"/>
          <w:color w:val="231F20"/>
          <w:w w:val="110"/>
        </w:rPr>
        <w:t>training among persons with</w:t>
      </w:r>
      <w:r w:rsidRPr="00212BF2">
        <w:rPr>
          <w:rFonts w:ascii="Calibri" w:hAnsi="Calibri"/>
          <w:color w:val="231F20"/>
          <w:spacing w:val="-1"/>
          <w:w w:val="110"/>
        </w:rPr>
        <w:t xml:space="preserve"> </w:t>
      </w:r>
      <w:r w:rsidRPr="00212BF2">
        <w:rPr>
          <w:rFonts w:ascii="Calibri" w:hAnsi="Calibri"/>
          <w:color w:val="231F20"/>
          <w:w w:val="110"/>
        </w:rPr>
        <w:t>disabilities</w:t>
      </w:r>
    </w:p>
    <w:p w:rsidR="001E22EF" w:rsidRPr="00212BF2" w:rsidRDefault="005409BC" w:rsidP="002C3918">
      <w:pPr>
        <w:pStyle w:val="BodyText"/>
        <w:spacing w:before="120"/>
        <w:ind w:left="576"/>
        <w:rPr>
          <w:rFonts w:ascii="Calibri" w:hAnsi="Calibri"/>
        </w:rPr>
      </w:pPr>
      <w:r w:rsidRPr="00212BF2">
        <w:rPr>
          <w:rFonts w:ascii="Calibri" w:hAnsi="Calibri"/>
          <w:color w:val="231F20"/>
          <w:w w:val="110"/>
        </w:rPr>
        <w:t>Related CRPD indicators: 24.5, 24.20, 24.27, 27.12, 27.15</w:t>
      </w:r>
    </w:p>
    <w:p w:rsidR="001E22EF" w:rsidRPr="00212BF2" w:rsidRDefault="00212BF2" w:rsidP="00212BF2">
      <w:pPr>
        <w:pStyle w:val="Heading3"/>
      </w:pPr>
      <w:bookmarkStart w:id="73" w:name="_bookmark33"/>
      <w:bookmarkStart w:id="74" w:name="_Toc61365446"/>
      <w:bookmarkEnd w:id="73"/>
      <w:r>
        <w:rPr>
          <w:w w:val="105"/>
        </w:rPr>
        <w:t xml:space="preserve">5.2.2 </w:t>
      </w:r>
      <w:r w:rsidR="005409BC" w:rsidRPr="00212BF2">
        <w:rPr>
          <w:w w:val="105"/>
        </w:rPr>
        <w:t xml:space="preserve">Adopt legal and </w:t>
      </w:r>
      <w:r w:rsidR="005409BC" w:rsidRPr="00212BF2">
        <w:rPr>
          <w:spacing w:val="2"/>
          <w:w w:val="105"/>
        </w:rPr>
        <w:t xml:space="preserve">regulatory </w:t>
      </w:r>
      <w:proofErr w:type="gramStart"/>
      <w:r w:rsidR="005409BC" w:rsidRPr="00212BF2">
        <w:rPr>
          <w:w w:val="105"/>
        </w:rPr>
        <w:t>measures  to</w:t>
      </w:r>
      <w:proofErr w:type="gramEnd"/>
      <w:r w:rsidR="005409BC" w:rsidRPr="00212BF2">
        <w:rPr>
          <w:w w:val="105"/>
        </w:rPr>
        <w:t xml:space="preserve">  ensure  the  equal  </w:t>
      </w:r>
      <w:r w:rsidR="005409BC" w:rsidRPr="00212BF2">
        <w:rPr>
          <w:spacing w:val="2"/>
          <w:w w:val="105"/>
        </w:rPr>
        <w:t xml:space="preserve">participation </w:t>
      </w:r>
      <w:r w:rsidR="005409BC" w:rsidRPr="00212BF2">
        <w:rPr>
          <w:w w:val="105"/>
        </w:rPr>
        <w:t xml:space="preserve">of persons with disabilities in business </w:t>
      </w:r>
      <w:r w:rsidR="005409BC" w:rsidRPr="00212BF2">
        <w:rPr>
          <w:spacing w:val="2"/>
          <w:w w:val="105"/>
        </w:rPr>
        <w:t xml:space="preserve">organizations </w:t>
      </w:r>
      <w:r w:rsidR="005409BC" w:rsidRPr="00212BF2">
        <w:rPr>
          <w:w w:val="105"/>
        </w:rPr>
        <w:t xml:space="preserve">and equal </w:t>
      </w:r>
      <w:r w:rsidR="005409BC" w:rsidRPr="00212BF2">
        <w:rPr>
          <w:spacing w:val="2"/>
          <w:w w:val="105"/>
        </w:rPr>
        <w:t>access</w:t>
      </w:r>
      <w:r w:rsidR="00DA0F84" w:rsidRPr="00212BF2">
        <w:rPr>
          <w:spacing w:val="2"/>
          <w:w w:val="105"/>
        </w:rPr>
        <w:t xml:space="preserve"> </w:t>
      </w:r>
      <w:r w:rsidR="005409BC" w:rsidRPr="00212BF2">
        <w:rPr>
          <w:w w:val="105"/>
        </w:rPr>
        <w:t>to</w:t>
      </w:r>
      <w:r w:rsidR="005409BC" w:rsidRPr="00212BF2">
        <w:rPr>
          <w:spacing w:val="25"/>
          <w:w w:val="105"/>
        </w:rPr>
        <w:t xml:space="preserve"> </w:t>
      </w:r>
      <w:r w:rsidR="005409BC" w:rsidRPr="00212BF2">
        <w:rPr>
          <w:w w:val="105"/>
        </w:rPr>
        <w:t>financial</w:t>
      </w:r>
      <w:r w:rsidR="005409BC" w:rsidRPr="00212BF2">
        <w:rPr>
          <w:spacing w:val="26"/>
          <w:w w:val="105"/>
        </w:rPr>
        <w:t xml:space="preserve"> </w:t>
      </w:r>
      <w:r w:rsidR="005409BC" w:rsidRPr="00212BF2">
        <w:rPr>
          <w:spacing w:val="2"/>
          <w:w w:val="105"/>
        </w:rPr>
        <w:t>services,</w:t>
      </w:r>
      <w:r w:rsidR="005409BC" w:rsidRPr="00212BF2">
        <w:rPr>
          <w:spacing w:val="26"/>
          <w:w w:val="105"/>
        </w:rPr>
        <w:t xml:space="preserve"> </w:t>
      </w:r>
      <w:r w:rsidR="005409BC" w:rsidRPr="00212BF2">
        <w:rPr>
          <w:w w:val="105"/>
        </w:rPr>
        <w:t>including</w:t>
      </w:r>
      <w:r w:rsidR="005409BC" w:rsidRPr="00212BF2">
        <w:rPr>
          <w:spacing w:val="25"/>
          <w:w w:val="105"/>
        </w:rPr>
        <w:t xml:space="preserve"> </w:t>
      </w:r>
      <w:r w:rsidR="005409BC" w:rsidRPr="00212BF2">
        <w:rPr>
          <w:w w:val="105"/>
        </w:rPr>
        <w:t>micro-finance</w:t>
      </w:r>
      <w:r w:rsidR="005409BC" w:rsidRPr="00212BF2">
        <w:rPr>
          <w:spacing w:val="26"/>
          <w:w w:val="105"/>
        </w:rPr>
        <w:t xml:space="preserve"> </w:t>
      </w:r>
      <w:r w:rsidR="005409BC" w:rsidRPr="00212BF2">
        <w:rPr>
          <w:w w:val="105"/>
        </w:rPr>
        <w:t>and</w:t>
      </w:r>
      <w:r w:rsidR="005409BC" w:rsidRPr="00212BF2">
        <w:rPr>
          <w:spacing w:val="26"/>
          <w:w w:val="105"/>
        </w:rPr>
        <w:t xml:space="preserve"> </w:t>
      </w:r>
      <w:r w:rsidR="005409BC" w:rsidRPr="00212BF2">
        <w:rPr>
          <w:w w:val="105"/>
        </w:rPr>
        <w:t>credit</w:t>
      </w:r>
      <w:r w:rsidR="005409BC" w:rsidRPr="00212BF2">
        <w:rPr>
          <w:spacing w:val="25"/>
          <w:w w:val="105"/>
        </w:rPr>
        <w:t xml:space="preserve"> </w:t>
      </w:r>
      <w:r w:rsidR="005409BC" w:rsidRPr="00212BF2">
        <w:rPr>
          <w:w w:val="105"/>
        </w:rPr>
        <w:t>schemes</w:t>
      </w:r>
      <w:bookmarkEnd w:id="74"/>
    </w:p>
    <w:p w:rsidR="001E22EF" w:rsidRPr="00212BF2" w:rsidRDefault="005409BC" w:rsidP="00596FD7">
      <w:pPr>
        <w:pStyle w:val="BodyText"/>
        <w:spacing w:before="111" w:line="285" w:lineRule="auto"/>
        <w:rPr>
          <w:rFonts w:ascii="Calibri" w:hAnsi="Calibri"/>
        </w:rPr>
      </w:pPr>
      <w:r w:rsidRPr="00212BF2">
        <w:rPr>
          <w:rFonts w:ascii="Calibri" w:hAnsi="Calibri"/>
          <w:color w:val="231F20"/>
          <w:w w:val="110"/>
        </w:rPr>
        <w:t xml:space="preserve">Legislation and regulations that restrict the </w:t>
      </w:r>
      <w:hyperlink w:anchor="_bookmark56" w:history="1">
        <w:r w:rsidRPr="00212BF2">
          <w:rPr>
            <w:rFonts w:ascii="Calibri" w:hAnsi="Calibri"/>
            <w:color w:val="0076BF"/>
            <w:w w:val="110"/>
            <w:u w:val="single" w:color="0076BF"/>
          </w:rPr>
          <w:t>legal capacity</w:t>
        </w:r>
        <w:r w:rsidRPr="00212BF2">
          <w:rPr>
            <w:rFonts w:ascii="Calibri" w:hAnsi="Calibri"/>
            <w:color w:val="0076BF"/>
            <w:w w:val="110"/>
          </w:rPr>
          <w:t xml:space="preserve"> </w:t>
        </w:r>
      </w:hyperlink>
      <w:r w:rsidRPr="00212BF2">
        <w:rPr>
          <w:rFonts w:ascii="Calibri" w:hAnsi="Calibri"/>
          <w:color w:val="231F20"/>
          <w:w w:val="110"/>
        </w:rPr>
        <w:t>of persons with disabilities (e.g. guardianship schemes in civil codes; restrictions in banking regulations based on impairment; restrictions</w:t>
      </w:r>
      <w:r w:rsidRPr="00212BF2">
        <w:rPr>
          <w:rFonts w:ascii="Calibri" w:hAnsi="Calibri"/>
          <w:color w:val="231F20"/>
          <w:spacing w:val="-10"/>
          <w:w w:val="110"/>
        </w:rPr>
        <w:t xml:space="preserve"> </w:t>
      </w:r>
      <w:r w:rsidRPr="00212BF2">
        <w:rPr>
          <w:rFonts w:ascii="Calibri" w:hAnsi="Calibri"/>
          <w:color w:val="231F20"/>
          <w:w w:val="110"/>
        </w:rPr>
        <w:t>to</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ability</w:t>
      </w:r>
      <w:r w:rsidRPr="00212BF2">
        <w:rPr>
          <w:rFonts w:ascii="Calibri" w:hAnsi="Calibri"/>
          <w:color w:val="231F20"/>
          <w:spacing w:val="-10"/>
          <w:w w:val="110"/>
        </w:rPr>
        <w:t xml:space="preserve"> </w:t>
      </w:r>
      <w:r w:rsidRPr="00212BF2">
        <w:rPr>
          <w:rFonts w:ascii="Calibri" w:hAnsi="Calibri"/>
          <w:color w:val="231F20"/>
          <w:w w:val="110"/>
        </w:rPr>
        <w:t>to</w:t>
      </w:r>
      <w:r w:rsidRPr="00212BF2">
        <w:rPr>
          <w:rFonts w:ascii="Calibri" w:hAnsi="Calibri"/>
          <w:color w:val="231F20"/>
          <w:spacing w:val="-10"/>
          <w:w w:val="110"/>
        </w:rPr>
        <w:t xml:space="preserve"> </w:t>
      </w:r>
      <w:r w:rsidRPr="00212BF2">
        <w:rPr>
          <w:rFonts w:ascii="Calibri" w:hAnsi="Calibri"/>
          <w:color w:val="231F20"/>
          <w:w w:val="110"/>
        </w:rPr>
        <w:t>sign</w:t>
      </w:r>
      <w:r w:rsidRPr="00212BF2">
        <w:rPr>
          <w:rFonts w:ascii="Calibri" w:hAnsi="Calibri"/>
          <w:color w:val="231F20"/>
          <w:spacing w:val="-10"/>
          <w:w w:val="110"/>
        </w:rPr>
        <w:t xml:space="preserve"> </w:t>
      </w:r>
      <w:r w:rsidRPr="00212BF2">
        <w:rPr>
          <w:rFonts w:ascii="Calibri" w:hAnsi="Calibri"/>
          <w:color w:val="231F20"/>
          <w:w w:val="110"/>
        </w:rPr>
        <w:t>contracts</w:t>
      </w:r>
      <w:r w:rsidRPr="00212BF2">
        <w:rPr>
          <w:rFonts w:ascii="Calibri" w:hAnsi="Calibri"/>
          <w:color w:val="231F20"/>
          <w:spacing w:val="-10"/>
          <w:w w:val="110"/>
        </w:rPr>
        <w:t xml:space="preserve"> </w:t>
      </w:r>
      <w:r w:rsidRPr="00212BF2">
        <w:rPr>
          <w:rFonts w:ascii="Calibri" w:hAnsi="Calibri"/>
          <w:color w:val="231F20"/>
          <w:w w:val="110"/>
        </w:rPr>
        <w:t>or</w:t>
      </w:r>
      <w:r w:rsidRPr="00212BF2">
        <w:rPr>
          <w:rFonts w:ascii="Calibri" w:hAnsi="Calibri"/>
          <w:color w:val="231F20"/>
          <w:spacing w:val="-10"/>
          <w:w w:val="110"/>
        </w:rPr>
        <w:t xml:space="preserve"> </w:t>
      </w:r>
      <w:r w:rsidRPr="00212BF2">
        <w:rPr>
          <w:rFonts w:ascii="Calibri" w:hAnsi="Calibri"/>
          <w:color w:val="231F20"/>
          <w:w w:val="110"/>
        </w:rPr>
        <w:t>register</w:t>
      </w:r>
      <w:r w:rsidRPr="00212BF2">
        <w:rPr>
          <w:rFonts w:ascii="Calibri" w:hAnsi="Calibri"/>
          <w:color w:val="231F20"/>
          <w:spacing w:val="-9"/>
          <w:w w:val="110"/>
        </w:rPr>
        <w:t xml:space="preserve"> </w:t>
      </w:r>
      <w:r w:rsidRPr="00212BF2">
        <w:rPr>
          <w:rFonts w:ascii="Calibri" w:hAnsi="Calibri"/>
          <w:color w:val="231F20"/>
          <w:w w:val="110"/>
        </w:rPr>
        <w:t>a</w:t>
      </w:r>
      <w:r w:rsidRPr="00212BF2">
        <w:rPr>
          <w:rFonts w:ascii="Calibri" w:hAnsi="Calibri"/>
          <w:color w:val="231F20"/>
          <w:spacing w:val="-10"/>
          <w:w w:val="110"/>
        </w:rPr>
        <w:t xml:space="preserve"> </w:t>
      </w:r>
      <w:r w:rsidRPr="00212BF2">
        <w:rPr>
          <w:rFonts w:ascii="Calibri" w:hAnsi="Calibri"/>
          <w:color w:val="231F20"/>
          <w:w w:val="110"/>
        </w:rPr>
        <w:t>business)</w:t>
      </w:r>
      <w:r w:rsidRPr="00212BF2">
        <w:rPr>
          <w:rFonts w:ascii="Calibri" w:hAnsi="Calibri"/>
          <w:color w:val="231F20"/>
          <w:spacing w:val="-10"/>
          <w:w w:val="110"/>
        </w:rPr>
        <w:t xml:space="preserve"> </w:t>
      </w:r>
      <w:r w:rsidRPr="00212BF2">
        <w:rPr>
          <w:rFonts w:ascii="Calibri" w:hAnsi="Calibri"/>
          <w:color w:val="231F20"/>
          <w:w w:val="110"/>
        </w:rPr>
        <w:t>are</w:t>
      </w:r>
      <w:r w:rsidRPr="00212BF2">
        <w:rPr>
          <w:rFonts w:ascii="Calibri" w:hAnsi="Calibri"/>
          <w:color w:val="231F20"/>
          <w:spacing w:val="-10"/>
          <w:w w:val="110"/>
        </w:rPr>
        <w:t xml:space="preserve"> </w:t>
      </w:r>
      <w:r w:rsidRPr="00212BF2">
        <w:rPr>
          <w:rFonts w:ascii="Calibri" w:hAnsi="Calibri"/>
          <w:color w:val="231F20"/>
          <w:w w:val="110"/>
        </w:rPr>
        <w:t>serious</w:t>
      </w:r>
      <w:r w:rsidRPr="00212BF2">
        <w:rPr>
          <w:rFonts w:ascii="Calibri" w:hAnsi="Calibri"/>
          <w:color w:val="231F20"/>
          <w:spacing w:val="-10"/>
          <w:w w:val="110"/>
        </w:rPr>
        <w:t xml:space="preserve"> </w:t>
      </w:r>
      <w:r w:rsidRPr="00212BF2">
        <w:rPr>
          <w:rFonts w:ascii="Calibri" w:hAnsi="Calibri"/>
          <w:color w:val="231F20"/>
          <w:w w:val="110"/>
        </w:rPr>
        <w:t>barriers</w:t>
      </w:r>
      <w:r w:rsidRPr="00212BF2">
        <w:rPr>
          <w:rFonts w:ascii="Calibri" w:hAnsi="Calibri"/>
          <w:color w:val="231F20"/>
          <w:spacing w:val="-10"/>
          <w:w w:val="110"/>
        </w:rPr>
        <w:t xml:space="preserve"> </w:t>
      </w:r>
      <w:r w:rsidRPr="00212BF2">
        <w:rPr>
          <w:rFonts w:ascii="Calibri" w:hAnsi="Calibri"/>
          <w:color w:val="231F20"/>
          <w:w w:val="110"/>
        </w:rPr>
        <w:t>to</w:t>
      </w:r>
      <w:r w:rsidRPr="00212BF2">
        <w:rPr>
          <w:rFonts w:ascii="Calibri" w:hAnsi="Calibri"/>
          <w:color w:val="231F20"/>
          <w:spacing w:val="-10"/>
          <w:w w:val="110"/>
        </w:rPr>
        <w:t xml:space="preserve"> </w:t>
      </w:r>
      <w:r w:rsidRPr="00212BF2">
        <w:rPr>
          <w:rFonts w:ascii="Calibri" w:hAnsi="Calibri"/>
          <w:color w:val="231F20"/>
          <w:w w:val="110"/>
        </w:rPr>
        <w:t>persons</w:t>
      </w:r>
      <w:r w:rsidRPr="00212BF2">
        <w:rPr>
          <w:rFonts w:ascii="Calibri" w:hAnsi="Calibri"/>
          <w:color w:val="231F20"/>
          <w:spacing w:val="-10"/>
          <w:w w:val="110"/>
        </w:rPr>
        <w:t xml:space="preserve"> </w:t>
      </w:r>
      <w:r w:rsidRPr="00212BF2">
        <w:rPr>
          <w:rFonts w:ascii="Calibri" w:hAnsi="Calibri"/>
          <w:color w:val="231F20"/>
          <w:spacing w:val="-4"/>
          <w:w w:val="110"/>
        </w:rPr>
        <w:t xml:space="preserve">with </w:t>
      </w:r>
      <w:r w:rsidRPr="00212BF2">
        <w:rPr>
          <w:rFonts w:ascii="Calibri" w:hAnsi="Calibri"/>
          <w:color w:val="231F20"/>
          <w:w w:val="110"/>
        </w:rPr>
        <w:t>disabilities</w:t>
      </w:r>
      <w:r w:rsidRPr="00212BF2">
        <w:rPr>
          <w:rFonts w:ascii="Calibri" w:hAnsi="Calibri"/>
          <w:color w:val="231F20"/>
          <w:spacing w:val="-9"/>
          <w:w w:val="110"/>
        </w:rPr>
        <w:t xml:space="preserve"> </w:t>
      </w:r>
      <w:r w:rsidRPr="00212BF2">
        <w:rPr>
          <w:rFonts w:ascii="Calibri" w:hAnsi="Calibri"/>
          <w:color w:val="231F20"/>
          <w:w w:val="110"/>
        </w:rPr>
        <w:t>engaging</w:t>
      </w:r>
      <w:r w:rsidRPr="00212BF2">
        <w:rPr>
          <w:rFonts w:ascii="Calibri" w:hAnsi="Calibri"/>
          <w:color w:val="231F20"/>
          <w:spacing w:val="-9"/>
          <w:w w:val="110"/>
        </w:rPr>
        <w:t xml:space="preserve"> </w:t>
      </w:r>
      <w:r w:rsidRPr="00212BF2">
        <w:rPr>
          <w:rFonts w:ascii="Calibri" w:hAnsi="Calibri"/>
          <w:color w:val="231F20"/>
          <w:w w:val="110"/>
        </w:rPr>
        <w:t>as</w:t>
      </w:r>
      <w:r w:rsidRPr="00212BF2">
        <w:rPr>
          <w:rFonts w:ascii="Calibri" w:hAnsi="Calibri"/>
          <w:color w:val="231F20"/>
          <w:spacing w:val="-9"/>
          <w:w w:val="110"/>
        </w:rPr>
        <w:t xml:space="preserve"> </w:t>
      </w:r>
      <w:r w:rsidRPr="00212BF2">
        <w:rPr>
          <w:rFonts w:ascii="Calibri" w:hAnsi="Calibri"/>
          <w:color w:val="231F20"/>
          <w:w w:val="110"/>
        </w:rPr>
        <w:t>partners</w:t>
      </w:r>
      <w:r w:rsidRPr="00212BF2">
        <w:rPr>
          <w:rFonts w:ascii="Calibri" w:hAnsi="Calibri"/>
          <w:color w:val="231F20"/>
          <w:spacing w:val="-9"/>
          <w:w w:val="110"/>
        </w:rPr>
        <w:t xml:space="preserve"> </w:t>
      </w:r>
      <w:r w:rsidRPr="00212BF2">
        <w:rPr>
          <w:rFonts w:ascii="Calibri" w:hAnsi="Calibri"/>
          <w:color w:val="231F20"/>
          <w:w w:val="110"/>
        </w:rPr>
        <w:t>in</w:t>
      </w:r>
      <w:r w:rsidRPr="00212BF2">
        <w:rPr>
          <w:rFonts w:ascii="Calibri" w:hAnsi="Calibri"/>
          <w:color w:val="231F20"/>
          <w:spacing w:val="-9"/>
          <w:w w:val="110"/>
        </w:rPr>
        <w:t xml:space="preserve"> </w:t>
      </w:r>
      <w:r w:rsidRPr="00212BF2">
        <w:rPr>
          <w:rFonts w:ascii="Calibri" w:hAnsi="Calibri"/>
          <w:color w:val="231F20"/>
          <w:w w:val="110"/>
        </w:rPr>
        <w:t>business</w:t>
      </w:r>
      <w:r w:rsidRPr="00212BF2">
        <w:rPr>
          <w:rFonts w:ascii="Calibri" w:hAnsi="Calibri"/>
          <w:color w:val="231F20"/>
          <w:spacing w:val="-9"/>
          <w:w w:val="110"/>
        </w:rPr>
        <w:t xml:space="preserve"> </w:t>
      </w:r>
      <w:r w:rsidRPr="00212BF2">
        <w:rPr>
          <w:rFonts w:ascii="Calibri" w:hAnsi="Calibri"/>
          <w:color w:val="231F20"/>
          <w:w w:val="110"/>
        </w:rPr>
        <w:t>organizations,</w:t>
      </w:r>
      <w:r w:rsidRPr="00212BF2">
        <w:rPr>
          <w:rFonts w:ascii="Calibri" w:hAnsi="Calibri"/>
          <w:color w:val="231F20"/>
          <w:spacing w:val="-9"/>
          <w:w w:val="110"/>
        </w:rPr>
        <w:t xml:space="preserve"> </w:t>
      </w:r>
      <w:r w:rsidRPr="00212BF2">
        <w:rPr>
          <w:rFonts w:ascii="Calibri" w:hAnsi="Calibri"/>
          <w:color w:val="231F20"/>
          <w:w w:val="110"/>
        </w:rPr>
        <w:t>such</w:t>
      </w:r>
      <w:r w:rsidRPr="00212BF2">
        <w:rPr>
          <w:rFonts w:ascii="Calibri" w:hAnsi="Calibri"/>
          <w:color w:val="231F20"/>
          <w:spacing w:val="-9"/>
          <w:w w:val="110"/>
        </w:rPr>
        <w:t xml:space="preserve"> </w:t>
      </w:r>
      <w:r w:rsidRPr="00212BF2">
        <w:rPr>
          <w:rFonts w:ascii="Calibri" w:hAnsi="Calibri"/>
          <w:color w:val="231F20"/>
          <w:w w:val="110"/>
        </w:rPr>
        <w:t>as</w:t>
      </w:r>
      <w:r w:rsidRPr="00212BF2">
        <w:rPr>
          <w:rFonts w:ascii="Calibri" w:hAnsi="Calibri"/>
          <w:color w:val="231F20"/>
          <w:spacing w:val="-9"/>
          <w:w w:val="110"/>
        </w:rPr>
        <w:t xml:space="preserve"> </w:t>
      </w:r>
      <w:r w:rsidRPr="00212BF2">
        <w:rPr>
          <w:rFonts w:ascii="Calibri" w:hAnsi="Calibri"/>
          <w:color w:val="231F20"/>
          <w:w w:val="110"/>
        </w:rPr>
        <w:t>cooperative</w:t>
      </w:r>
      <w:r w:rsidRPr="00212BF2">
        <w:rPr>
          <w:rFonts w:ascii="Calibri" w:hAnsi="Calibri"/>
          <w:color w:val="231F20"/>
          <w:spacing w:val="-9"/>
          <w:w w:val="110"/>
        </w:rPr>
        <w:t xml:space="preserve"> </w:t>
      </w:r>
      <w:r w:rsidRPr="00212BF2">
        <w:rPr>
          <w:rFonts w:ascii="Calibri" w:hAnsi="Calibri"/>
          <w:color w:val="231F20"/>
          <w:w w:val="110"/>
        </w:rPr>
        <w:t>enterprises.</w:t>
      </w:r>
    </w:p>
    <w:p w:rsidR="001E22EF" w:rsidRPr="00212BF2" w:rsidRDefault="005409BC" w:rsidP="00596FD7">
      <w:pPr>
        <w:pStyle w:val="BodyText"/>
        <w:spacing w:line="285" w:lineRule="auto"/>
        <w:rPr>
          <w:rFonts w:ascii="Calibri" w:hAnsi="Calibri"/>
        </w:rPr>
      </w:pPr>
      <w:r w:rsidRPr="00212BF2">
        <w:rPr>
          <w:rFonts w:ascii="Calibri" w:hAnsi="Calibri"/>
          <w:color w:val="231F20"/>
          <w:w w:val="105"/>
        </w:rPr>
        <w:t xml:space="preserve">Restrictions to legal capacity, either in regulations or in practice, prevent the access of persons with disabilities to financial services that are necessary to develop independent activities in self- employment. For example, persons with intellectual disabilities may be required, in practice, to </w:t>
      </w:r>
      <w:r w:rsidRPr="00212BF2">
        <w:rPr>
          <w:rFonts w:ascii="Calibri" w:hAnsi="Calibri"/>
          <w:color w:val="231F20"/>
          <w:spacing w:val="-4"/>
          <w:w w:val="105"/>
        </w:rPr>
        <w:t xml:space="preserve">have   </w:t>
      </w:r>
      <w:r w:rsidRPr="00212BF2">
        <w:rPr>
          <w:rFonts w:ascii="Calibri" w:hAnsi="Calibri"/>
          <w:color w:val="231F20"/>
          <w:w w:val="105"/>
        </w:rPr>
        <w:t>a</w:t>
      </w:r>
      <w:r w:rsidRPr="00212BF2">
        <w:rPr>
          <w:rFonts w:ascii="Calibri" w:hAnsi="Calibri"/>
          <w:color w:val="231F20"/>
          <w:spacing w:val="15"/>
          <w:w w:val="105"/>
        </w:rPr>
        <w:t xml:space="preserve"> </w:t>
      </w:r>
      <w:r w:rsidRPr="00212BF2">
        <w:rPr>
          <w:rFonts w:ascii="Calibri" w:hAnsi="Calibri"/>
          <w:color w:val="231F20"/>
          <w:w w:val="105"/>
        </w:rPr>
        <w:t>guardian</w:t>
      </w:r>
      <w:r w:rsidRPr="00212BF2">
        <w:rPr>
          <w:rFonts w:ascii="Calibri" w:hAnsi="Calibri"/>
          <w:color w:val="231F20"/>
          <w:spacing w:val="16"/>
          <w:w w:val="105"/>
        </w:rPr>
        <w:t xml:space="preserve"> </w:t>
      </w:r>
      <w:r w:rsidRPr="00212BF2">
        <w:rPr>
          <w:rFonts w:ascii="Calibri" w:hAnsi="Calibri"/>
          <w:color w:val="231F20"/>
          <w:w w:val="105"/>
        </w:rPr>
        <w:t>appointed</w:t>
      </w:r>
      <w:r w:rsidRPr="00212BF2">
        <w:rPr>
          <w:rFonts w:ascii="Calibri" w:hAnsi="Calibri"/>
          <w:color w:val="231F20"/>
          <w:spacing w:val="15"/>
          <w:w w:val="105"/>
        </w:rPr>
        <w:t xml:space="preserve"> </w:t>
      </w:r>
      <w:r w:rsidRPr="00212BF2">
        <w:rPr>
          <w:rFonts w:ascii="Calibri" w:hAnsi="Calibri"/>
          <w:color w:val="231F20"/>
          <w:w w:val="105"/>
        </w:rPr>
        <w:t>to</w:t>
      </w:r>
      <w:r w:rsidRPr="00212BF2">
        <w:rPr>
          <w:rFonts w:ascii="Calibri" w:hAnsi="Calibri"/>
          <w:color w:val="231F20"/>
          <w:spacing w:val="16"/>
          <w:w w:val="105"/>
        </w:rPr>
        <w:t xml:space="preserve"> </w:t>
      </w:r>
      <w:r w:rsidRPr="00212BF2">
        <w:rPr>
          <w:rFonts w:ascii="Calibri" w:hAnsi="Calibri"/>
          <w:color w:val="231F20"/>
          <w:w w:val="105"/>
        </w:rPr>
        <w:t>open</w:t>
      </w:r>
      <w:r w:rsidRPr="00212BF2">
        <w:rPr>
          <w:rFonts w:ascii="Calibri" w:hAnsi="Calibri"/>
          <w:color w:val="231F20"/>
          <w:spacing w:val="15"/>
          <w:w w:val="105"/>
        </w:rPr>
        <w:t xml:space="preserve"> </w:t>
      </w:r>
      <w:r w:rsidRPr="00212BF2">
        <w:rPr>
          <w:rFonts w:ascii="Calibri" w:hAnsi="Calibri"/>
          <w:color w:val="231F20"/>
          <w:w w:val="105"/>
        </w:rPr>
        <w:t>a</w:t>
      </w:r>
      <w:r w:rsidRPr="00212BF2">
        <w:rPr>
          <w:rFonts w:ascii="Calibri" w:hAnsi="Calibri"/>
          <w:color w:val="231F20"/>
          <w:spacing w:val="16"/>
          <w:w w:val="105"/>
        </w:rPr>
        <w:t xml:space="preserve"> </w:t>
      </w:r>
      <w:r w:rsidRPr="00212BF2">
        <w:rPr>
          <w:rFonts w:ascii="Calibri" w:hAnsi="Calibri"/>
          <w:color w:val="231F20"/>
          <w:w w:val="105"/>
        </w:rPr>
        <w:t>bank</w:t>
      </w:r>
      <w:r w:rsidRPr="00212BF2">
        <w:rPr>
          <w:rFonts w:ascii="Calibri" w:hAnsi="Calibri"/>
          <w:color w:val="231F20"/>
          <w:spacing w:val="15"/>
          <w:w w:val="105"/>
        </w:rPr>
        <w:t xml:space="preserve"> </w:t>
      </w:r>
      <w:r w:rsidRPr="00212BF2">
        <w:rPr>
          <w:rFonts w:ascii="Calibri" w:hAnsi="Calibri"/>
          <w:color w:val="231F20"/>
          <w:w w:val="105"/>
        </w:rPr>
        <w:t>account,</w:t>
      </w:r>
      <w:r w:rsidRPr="00212BF2">
        <w:rPr>
          <w:rFonts w:ascii="Calibri" w:hAnsi="Calibri"/>
          <w:color w:val="231F20"/>
          <w:spacing w:val="16"/>
          <w:w w:val="105"/>
        </w:rPr>
        <w:t xml:space="preserve"> </w:t>
      </w:r>
      <w:r w:rsidRPr="00212BF2">
        <w:rPr>
          <w:rFonts w:ascii="Calibri" w:hAnsi="Calibri"/>
          <w:color w:val="231F20"/>
          <w:w w:val="105"/>
        </w:rPr>
        <w:t>even</w:t>
      </w:r>
      <w:r w:rsidRPr="00212BF2">
        <w:rPr>
          <w:rFonts w:ascii="Calibri" w:hAnsi="Calibri"/>
          <w:color w:val="231F20"/>
          <w:spacing w:val="15"/>
          <w:w w:val="105"/>
        </w:rPr>
        <w:t xml:space="preserve"> </w:t>
      </w:r>
      <w:r w:rsidRPr="00212BF2">
        <w:rPr>
          <w:rFonts w:ascii="Calibri" w:hAnsi="Calibri"/>
          <w:color w:val="231F20"/>
          <w:w w:val="105"/>
        </w:rPr>
        <w:t>if</w:t>
      </w:r>
      <w:r w:rsidRPr="00212BF2">
        <w:rPr>
          <w:rFonts w:ascii="Calibri" w:hAnsi="Calibri"/>
          <w:color w:val="231F20"/>
          <w:spacing w:val="16"/>
          <w:w w:val="105"/>
        </w:rPr>
        <w:t xml:space="preserve"> </w:t>
      </w:r>
      <w:r w:rsidRPr="00212BF2">
        <w:rPr>
          <w:rFonts w:ascii="Calibri" w:hAnsi="Calibri"/>
          <w:color w:val="231F20"/>
          <w:w w:val="105"/>
        </w:rPr>
        <w:t>this</w:t>
      </w:r>
      <w:r w:rsidRPr="00212BF2">
        <w:rPr>
          <w:rFonts w:ascii="Calibri" w:hAnsi="Calibri"/>
          <w:color w:val="231F20"/>
          <w:spacing w:val="15"/>
          <w:w w:val="105"/>
        </w:rPr>
        <w:t xml:space="preserve"> </w:t>
      </w:r>
      <w:r w:rsidRPr="00212BF2">
        <w:rPr>
          <w:rFonts w:ascii="Calibri" w:hAnsi="Calibri"/>
          <w:color w:val="231F20"/>
          <w:w w:val="105"/>
        </w:rPr>
        <w:t>is</w:t>
      </w:r>
      <w:r w:rsidRPr="00212BF2">
        <w:rPr>
          <w:rFonts w:ascii="Calibri" w:hAnsi="Calibri"/>
          <w:color w:val="231F20"/>
          <w:spacing w:val="16"/>
          <w:w w:val="105"/>
        </w:rPr>
        <w:t xml:space="preserve"> </w:t>
      </w:r>
      <w:r w:rsidRPr="00212BF2">
        <w:rPr>
          <w:rFonts w:ascii="Calibri" w:hAnsi="Calibri"/>
          <w:color w:val="231F20"/>
          <w:w w:val="105"/>
        </w:rPr>
        <w:t>not</w:t>
      </w:r>
      <w:r w:rsidRPr="00212BF2">
        <w:rPr>
          <w:rFonts w:ascii="Calibri" w:hAnsi="Calibri"/>
          <w:color w:val="231F20"/>
          <w:spacing w:val="15"/>
          <w:w w:val="105"/>
        </w:rPr>
        <w:t xml:space="preserve"> </w:t>
      </w:r>
      <w:r w:rsidRPr="00212BF2">
        <w:rPr>
          <w:rFonts w:ascii="Calibri" w:hAnsi="Calibri"/>
          <w:color w:val="231F20"/>
          <w:w w:val="105"/>
        </w:rPr>
        <w:t>required</w:t>
      </w:r>
      <w:r w:rsidRPr="00212BF2">
        <w:rPr>
          <w:rFonts w:ascii="Calibri" w:hAnsi="Calibri"/>
          <w:color w:val="231F20"/>
          <w:spacing w:val="16"/>
          <w:w w:val="105"/>
        </w:rPr>
        <w:t xml:space="preserve"> </w:t>
      </w:r>
      <w:r w:rsidRPr="00212BF2">
        <w:rPr>
          <w:rFonts w:ascii="Calibri" w:hAnsi="Calibri"/>
          <w:color w:val="231F20"/>
          <w:w w:val="105"/>
        </w:rPr>
        <w:t>by</w:t>
      </w:r>
      <w:r w:rsidRPr="00212BF2">
        <w:rPr>
          <w:rFonts w:ascii="Calibri" w:hAnsi="Calibri"/>
          <w:color w:val="231F20"/>
          <w:spacing w:val="15"/>
          <w:w w:val="105"/>
        </w:rPr>
        <w:t xml:space="preserve"> </w:t>
      </w:r>
      <w:r w:rsidRPr="00212BF2">
        <w:rPr>
          <w:rFonts w:ascii="Calibri" w:hAnsi="Calibri"/>
          <w:color w:val="231F20"/>
          <w:w w:val="105"/>
        </w:rPr>
        <w:t>regulations</w:t>
      </w:r>
      <w:r w:rsidRPr="00212BF2">
        <w:rPr>
          <w:rFonts w:ascii="Calibri" w:hAnsi="Calibri"/>
          <w:color w:val="231F20"/>
          <w:spacing w:val="16"/>
          <w:w w:val="105"/>
        </w:rPr>
        <w:t xml:space="preserve"> </w:t>
      </w:r>
      <w:proofErr w:type="gramStart"/>
      <w:r w:rsidRPr="00212BF2">
        <w:rPr>
          <w:rFonts w:ascii="Calibri" w:hAnsi="Calibri"/>
          <w:color w:val="231F20"/>
          <w:w w:val="105"/>
        </w:rPr>
        <w:t>nor</w:t>
      </w:r>
      <w:proofErr w:type="gramEnd"/>
      <w:r w:rsidRPr="00212BF2">
        <w:rPr>
          <w:rFonts w:ascii="Calibri" w:hAnsi="Calibri"/>
          <w:color w:val="231F20"/>
          <w:spacing w:val="16"/>
          <w:w w:val="105"/>
        </w:rPr>
        <w:t xml:space="preserve"> </w:t>
      </w:r>
      <w:r w:rsidRPr="00212BF2">
        <w:rPr>
          <w:rFonts w:ascii="Calibri" w:hAnsi="Calibri"/>
          <w:color w:val="231F20"/>
          <w:spacing w:val="-6"/>
          <w:w w:val="105"/>
        </w:rPr>
        <w:t>law.</w:t>
      </w:r>
    </w:p>
    <w:p w:rsidR="001E22EF" w:rsidRPr="00212BF2" w:rsidRDefault="005409BC" w:rsidP="00596FD7">
      <w:pPr>
        <w:pStyle w:val="BodyText"/>
        <w:spacing w:before="106" w:line="285" w:lineRule="auto"/>
        <w:rPr>
          <w:rFonts w:ascii="Calibri" w:hAnsi="Calibri"/>
        </w:rPr>
      </w:pPr>
      <w:r w:rsidRPr="00212BF2">
        <w:rPr>
          <w:rFonts w:ascii="Calibri" w:hAnsi="Calibri"/>
          <w:color w:val="231F20"/>
          <w:w w:val="110"/>
        </w:rPr>
        <w:t>The</w:t>
      </w:r>
      <w:r w:rsidRPr="00212BF2">
        <w:rPr>
          <w:rFonts w:ascii="Calibri" w:hAnsi="Calibri"/>
          <w:color w:val="231F20"/>
          <w:spacing w:val="-18"/>
          <w:w w:val="110"/>
        </w:rPr>
        <w:t xml:space="preserve"> </w:t>
      </w:r>
      <w:r w:rsidRPr="00212BF2">
        <w:rPr>
          <w:rFonts w:ascii="Calibri" w:hAnsi="Calibri"/>
          <w:color w:val="231F20"/>
          <w:w w:val="110"/>
        </w:rPr>
        <w:t>recognition</w:t>
      </w:r>
      <w:r w:rsidRPr="00212BF2">
        <w:rPr>
          <w:rFonts w:ascii="Calibri" w:hAnsi="Calibri"/>
          <w:color w:val="231F20"/>
          <w:spacing w:val="-18"/>
          <w:w w:val="110"/>
        </w:rPr>
        <w:t xml:space="preserve"> </w:t>
      </w:r>
      <w:r w:rsidRPr="00212BF2">
        <w:rPr>
          <w:rFonts w:ascii="Calibri" w:hAnsi="Calibri"/>
          <w:color w:val="231F20"/>
          <w:w w:val="110"/>
        </w:rPr>
        <w:t>of</w:t>
      </w:r>
      <w:r w:rsidRPr="00212BF2">
        <w:rPr>
          <w:rFonts w:ascii="Calibri" w:hAnsi="Calibri"/>
          <w:color w:val="231F20"/>
          <w:spacing w:val="-17"/>
          <w:w w:val="110"/>
        </w:rPr>
        <w:t xml:space="preserve"> </w:t>
      </w:r>
      <w:r w:rsidRPr="00212BF2">
        <w:rPr>
          <w:rFonts w:ascii="Calibri" w:hAnsi="Calibri"/>
          <w:color w:val="231F20"/>
          <w:w w:val="110"/>
        </w:rPr>
        <w:t>legal</w:t>
      </w:r>
      <w:r w:rsidRPr="00212BF2">
        <w:rPr>
          <w:rFonts w:ascii="Calibri" w:hAnsi="Calibri"/>
          <w:color w:val="231F20"/>
          <w:spacing w:val="-18"/>
          <w:w w:val="110"/>
        </w:rPr>
        <w:t xml:space="preserve"> </w:t>
      </w:r>
      <w:r w:rsidRPr="00212BF2">
        <w:rPr>
          <w:rFonts w:ascii="Calibri" w:hAnsi="Calibri"/>
          <w:color w:val="231F20"/>
          <w:w w:val="110"/>
        </w:rPr>
        <w:t>capacity</w:t>
      </w:r>
      <w:r w:rsidRPr="00212BF2">
        <w:rPr>
          <w:rFonts w:ascii="Calibri" w:hAnsi="Calibri"/>
          <w:color w:val="231F20"/>
          <w:spacing w:val="-17"/>
          <w:w w:val="110"/>
        </w:rPr>
        <w:t xml:space="preserve"> </w:t>
      </w:r>
      <w:r w:rsidRPr="00212BF2">
        <w:rPr>
          <w:rFonts w:ascii="Calibri" w:hAnsi="Calibri"/>
          <w:color w:val="231F20"/>
          <w:w w:val="110"/>
        </w:rPr>
        <w:t>and</w:t>
      </w:r>
      <w:r w:rsidRPr="00212BF2">
        <w:rPr>
          <w:rFonts w:ascii="Calibri" w:hAnsi="Calibri"/>
          <w:color w:val="231F20"/>
          <w:spacing w:val="-18"/>
          <w:w w:val="110"/>
        </w:rPr>
        <w:t xml:space="preserve"> </w:t>
      </w:r>
      <w:r w:rsidRPr="00212BF2">
        <w:rPr>
          <w:rFonts w:ascii="Calibri" w:hAnsi="Calibri"/>
          <w:color w:val="231F20"/>
          <w:w w:val="110"/>
        </w:rPr>
        <w:t>access</w:t>
      </w:r>
      <w:r w:rsidRPr="00212BF2">
        <w:rPr>
          <w:rFonts w:ascii="Calibri" w:hAnsi="Calibri"/>
          <w:color w:val="231F20"/>
          <w:spacing w:val="-17"/>
          <w:w w:val="110"/>
        </w:rPr>
        <w:t xml:space="preserve"> </w:t>
      </w:r>
      <w:r w:rsidRPr="00212BF2">
        <w:rPr>
          <w:rFonts w:ascii="Calibri" w:hAnsi="Calibri"/>
          <w:color w:val="231F20"/>
          <w:w w:val="110"/>
        </w:rPr>
        <w:t>to</w:t>
      </w:r>
      <w:r w:rsidRPr="00212BF2">
        <w:rPr>
          <w:rFonts w:ascii="Calibri" w:hAnsi="Calibri"/>
          <w:color w:val="231F20"/>
          <w:spacing w:val="-18"/>
          <w:w w:val="110"/>
        </w:rPr>
        <w:t xml:space="preserve"> </w:t>
      </w:r>
      <w:r w:rsidRPr="00212BF2">
        <w:rPr>
          <w:rFonts w:ascii="Calibri" w:hAnsi="Calibri"/>
          <w:color w:val="231F20"/>
          <w:w w:val="110"/>
        </w:rPr>
        <w:t>general</w:t>
      </w:r>
      <w:r w:rsidRPr="00212BF2">
        <w:rPr>
          <w:rFonts w:ascii="Calibri" w:hAnsi="Calibri"/>
          <w:color w:val="231F20"/>
          <w:spacing w:val="-17"/>
          <w:w w:val="110"/>
        </w:rPr>
        <w:t xml:space="preserve"> </w:t>
      </w:r>
      <w:r w:rsidRPr="00212BF2">
        <w:rPr>
          <w:rFonts w:ascii="Calibri" w:hAnsi="Calibri"/>
          <w:color w:val="231F20"/>
          <w:w w:val="110"/>
        </w:rPr>
        <w:t>financial</w:t>
      </w:r>
      <w:r w:rsidRPr="00212BF2">
        <w:rPr>
          <w:rFonts w:ascii="Calibri" w:hAnsi="Calibri"/>
          <w:color w:val="231F20"/>
          <w:spacing w:val="-18"/>
          <w:w w:val="110"/>
        </w:rPr>
        <w:t xml:space="preserve"> </w:t>
      </w:r>
      <w:r w:rsidRPr="00212BF2">
        <w:rPr>
          <w:rFonts w:ascii="Calibri" w:hAnsi="Calibri"/>
          <w:color w:val="231F20"/>
          <w:w w:val="110"/>
        </w:rPr>
        <w:t>services,</w:t>
      </w:r>
      <w:r w:rsidRPr="00212BF2">
        <w:rPr>
          <w:rFonts w:ascii="Calibri" w:hAnsi="Calibri"/>
          <w:color w:val="231F20"/>
          <w:spacing w:val="-17"/>
          <w:w w:val="110"/>
        </w:rPr>
        <w:t xml:space="preserve"> </w:t>
      </w:r>
      <w:r w:rsidRPr="00212BF2">
        <w:rPr>
          <w:rFonts w:ascii="Calibri" w:hAnsi="Calibri"/>
          <w:color w:val="231F20"/>
          <w:w w:val="110"/>
        </w:rPr>
        <w:t>such</w:t>
      </w:r>
      <w:r w:rsidRPr="00212BF2">
        <w:rPr>
          <w:rFonts w:ascii="Calibri" w:hAnsi="Calibri"/>
          <w:color w:val="231F20"/>
          <w:spacing w:val="-18"/>
          <w:w w:val="110"/>
        </w:rPr>
        <w:t xml:space="preserve"> </w:t>
      </w:r>
      <w:r w:rsidRPr="00212BF2">
        <w:rPr>
          <w:rFonts w:ascii="Calibri" w:hAnsi="Calibri"/>
          <w:color w:val="231F20"/>
          <w:w w:val="110"/>
        </w:rPr>
        <w:t>as</w:t>
      </w:r>
      <w:r w:rsidRPr="00212BF2">
        <w:rPr>
          <w:rFonts w:ascii="Calibri" w:hAnsi="Calibri"/>
          <w:color w:val="231F20"/>
          <w:spacing w:val="-17"/>
          <w:w w:val="110"/>
        </w:rPr>
        <w:t xml:space="preserve"> </w:t>
      </w:r>
      <w:r w:rsidRPr="00212BF2">
        <w:rPr>
          <w:rFonts w:ascii="Calibri" w:hAnsi="Calibri"/>
          <w:color w:val="231F20"/>
          <w:w w:val="110"/>
        </w:rPr>
        <w:t>bank</w:t>
      </w:r>
      <w:r w:rsidRPr="00212BF2">
        <w:rPr>
          <w:rFonts w:ascii="Calibri" w:hAnsi="Calibri"/>
          <w:color w:val="231F20"/>
          <w:spacing w:val="-18"/>
          <w:w w:val="110"/>
        </w:rPr>
        <w:t xml:space="preserve"> </w:t>
      </w:r>
      <w:r w:rsidRPr="00212BF2">
        <w:rPr>
          <w:rFonts w:ascii="Calibri" w:hAnsi="Calibri"/>
          <w:color w:val="231F20"/>
          <w:w w:val="110"/>
        </w:rPr>
        <w:t>accounts</w:t>
      </w:r>
      <w:r w:rsidRPr="00212BF2">
        <w:rPr>
          <w:rFonts w:ascii="Calibri" w:hAnsi="Calibri"/>
          <w:color w:val="231F20"/>
          <w:spacing w:val="-17"/>
          <w:w w:val="110"/>
        </w:rPr>
        <w:t xml:space="preserve"> </w:t>
      </w:r>
      <w:r w:rsidRPr="00212BF2">
        <w:rPr>
          <w:rFonts w:ascii="Calibri" w:hAnsi="Calibri"/>
          <w:color w:val="231F20"/>
          <w:spacing w:val="-5"/>
          <w:w w:val="110"/>
        </w:rPr>
        <w:t xml:space="preserve">and </w:t>
      </w:r>
      <w:r w:rsidRPr="00212BF2">
        <w:rPr>
          <w:rFonts w:ascii="Calibri" w:hAnsi="Calibri"/>
          <w:color w:val="231F20"/>
          <w:w w:val="110"/>
        </w:rPr>
        <w:t>credit</w:t>
      </w:r>
      <w:r w:rsidRPr="00212BF2">
        <w:rPr>
          <w:rFonts w:ascii="Calibri" w:hAnsi="Calibri"/>
          <w:color w:val="231F20"/>
          <w:spacing w:val="-20"/>
          <w:w w:val="110"/>
        </w:rPr>
        <w:t xml:space="preserve"> </w:t>
      </w:r>
      <w:r w:rsidRPr="00212BF2">
        <w:rPr>
          <w:rFonts w:ascii="Calibri" w:hAnsi="Calibri"/>
          <w:color w:val="231F20"/>
          <w:w w:val="110"/>
        </w:rPr>
        <w:t>schemes,</w:t>
      </w:r>
      <w:r w:rsidRPr="00212BF2">
        <w:rPr>
          <w:rFonts w:ascii="Calibri" w:hAnsi="Calibri"/>
          <w:color w:val="231F20"/>
          <w:spacing w:val="-19"/>
          <w:w w:val="110"/>
        </w:rPr>
        <w:t xml:space="preserve"> </w:t>
      </w:r>
      <w:r w:rsidRPr="00212BF2">
        <w:rPr>
          <w:rFonts w:ascii="Calibri" w:hAnsi="Calibri"/>
          <w:color w:val="231F20"/>
          <w:w w:val="110"/>
        </w:rPr>
        <w:t>are</w:t>
      </w:r>
      <w:r w:rsidRPr="00212BF2">
        <w:rPr>
          <w:rFonts w:ascii="Calibri" w:hAnsi="Calibri"/>
          <w:color w:val="231F20"/>
          <w:spacing w:val="-19"/>
          <w:w w:val="110"/>
        </w:rPr>
        <w:t xml:space="preserve"> </w:t>
      </w:r>
      <w:r w:rsidRPr="00212BF2">
        <w:rPr>
          <w:rFonts w:ascii="Calibri" w:hAnsi="Calibri"/>
          <w:color w:val="231F20"/>
          <w:w w:val="110"/>
        </w:rPr>
        <w:t>essential</w:t>
      </w:r>
      <w:r w:rsidRPr="00212BF2">
        <w:rPr>
          <w:rFonts w:ascii="Calibri" w:hAnsi="Calibri"/>
          <w:color w:val="231F20"/>
          <w:spacing w:val="-19"/>
          <w:w w:val="110"/>
        </w:rPr>
        <w:t xml:space="preserve"> </w:t>
      </w:r>
      <w:r w:rsidRPr="00212BF2">
        <w:rPr>
          <w:rFonts w:ascii="Calibri" w:hAnsi="Calibri"/>
          <w:color w:val="231F20"/>
          <w:w w:val="110"/>
        </w:rPr>
        <w:t>to</w:t>
      </w:r>
      <w:r w:rsidRPr="00212BF2">
        <w:rPr>
          <w:rFonts w:ascii="Calibri" w:hAnsi="Calibri"/>
          <w:color w:val="231F20"/>
          <w:spacing w:val="-19"/>
          <w:w w:val="110"/>
        </w:rPr>
        <w:t xml:space="preserve"> </w:t>
      </w:r>
      <w:r w:rsidRPr="00212BF2">
        <w:rPr>
          <w:rFonts w:ascii="Calibri" w:hAnsi="Calibri"/>
          <w:color w:val="231F20"/>
          <w:w w:val="110"/>
        </w:rPr>
        <w:t>allow</w:t>
      </w:r>
      <w:r w:rsidRPr="00212BF2">
        <w:rPr>
          <w:rFonts w:ascii="Calibri" w:hAnsi="Calibri"/>
          <w:color w:val="231F20"/>
          <w:spacing w:val="-19"/>
          <w:w w:val="110"/>
        </w:rPr>
        <w:t xml:space="preserve"> </w:t>
      </w:r>
      <w:r w:rsidRPr="00212BF2">
        <w:rPr>
          <w:rFonts w:ascii="Calibri" w:hAnsi="Calibri"/>
          <w:color w:val="231F20"/>
          <w:w w:val="110"/>
        </w:rPr>
        <w:t>individual</w:t>
      </w:r>
      <w:r w:rsidRPr="00212BF2">
        <w:rPr>
          <w:rFonts w:ascii="Calibri" w:hAnsi="Calibri"/>
          <w:color w:val="231F20"/>
          <w:spacing w:val="-19"/>
          <w:w w:val="110"/>
        </w:rPr>
        <w:t xml:space="preserve"> </w:t>
      </w:r>
      <w:r w:rsidRPr="00212BF2">
        <w:rPr>
          <w:rFonts w:ascii="Calibri" w:hAnsi="Calibri"/>
          <w:color w:val="231F20"/>
          <w:w w:val="110"/>
        </w:rPr>
        <w:t>(or</w:t>
      </w:r>
      <w:r w:rsidRPr="00212BF2">
        <w:rPr>
          <w:rFonts w:ascii="Calibri" w:hAnsi="Calibri"/>
          <w:color w:val="231F20"/>
          <w:spacing w:val="-20"/>
          <w:w w:val="110"/>
        </w:rPr>
        <w:t xml:space="preserve"> </w:t>
      </w:r>
      <w:r w:rsidRPr="00212BF2">
        <w:rPr>
          <w:rFonts w:ascii="Calibri" w:hAnsi="Calibri"/>
          <w:color w:val="231F20"/>
          <w:w w:val="110"/>
        </w:rPr>
        <w:t>joint)</w:t>
      </w:r>
      <w:r w:rsidRPr="00212BF2">
        <w:rPr>
          <w:rFonts w:ascii="Calibri" w:hAnsi="Calibri"/>
          <w:color w:val="231F20"/>
          <w:spacing w:val="-19"/>
          <w:w w:val="110"/>
        </w:rPr>
        <w:t xml:space="preserve"> </w:t>
      </w:r>
      <w:r w:rsidRPr="00212BF2">
        <w:rPr>
          <w:rFonts w:ascii="Calibri" w:hAnsi="Calibri"/>
          <w:color w:val="231F20"/>
          <w:w w:val="110"/>
        </w:rPr>
        <w:t>entrepreneurship</w:t>
      </w:r>
      <w:r w:rsidRPr="00212BF2">
        <w:rPr>
          <w:rFonts w:ascii="Calibri" w:hAnsi="Calibri"/>
          <w:color w:val="231F20"/>
          <w:spacing w:val="-19"/>
          <w:w w:val="110"/>
        </w:rPr>
        <w:t xml:space="preserve"> </w:t>
      </w:r>
      <w:r w:rsidRPr="00212BF2">
        <w:rPr>
          <w:rFonts w:ascii="Calibri" w:hAnsi="Calibri"/>
          <w:color w:val="231F20"/>
          <w:w w:val="110"/>
        </w:rPr>
        <w:t>and</w:t>
      </w:r>
      <w:r w:rsidRPr="00212BF2">
        <w:rPr>
          <w:rFonts w:ascii="Calibri" w:hAnsi="Calibri"/>
          <w:color w:val="231F20"/>
          <w:spacing w:val="-19"/>
          <w:w w:val="110"/>
        </w:rPr>
        <w:t xml:space="preserve"> </w:t>
      </w:r>
      <w:r w:rsidRPr="00212BF2">
        <w:rPr>
          <w:rFonts w:ascii="Calibri" w:hAnsi="Calibri"/>
          <w:color w:val="231F20"/>
          <w:w w:val="110"/>
        </w:rPr>
        <w:t>self-employment</w:t>
      </w:r>
      <w:r w:rsidRPr="00212BF2">
        <w:rPr>
          <w:rFonts w:ascii="Calibri" w:hAnsi="Calibri"/>
          <w:color w:val="231F20"/>
          <w:spacing w:val="-19"/>
          <w:w w:val="110"/>
        </w:rPr>
        <w:t xml:space="preserve"> </w:t>
      </w:r>
      <w:r w:rsidRPr="00212BF2">
        <w:rPr>
          <w:rFonts w:ascii="Calibri" w:hAnsi="Calibri"/>
          <w:color w:val="231F20"/>
          <w:spacing w:val="-5"/>
          <w:w w:val="110"/>
        </w:rPr>
        <w:t xml:space="preserve">for </w:t>
      </w:r>
      <w:r w:rsidRPr="00212BF2">
        <w:rPr>
          <w:rFonts w:ascii="Calibri" w:hAnsi="Calibri"/>
          <w:color w:val="231F20"/>
          <w:w w:val="110"/>
        </w:rPr>
        <w:t>persons</w:t>
      </w:r>
      <w:r w:rsidRPr="00212BF2">
        <w:rPr>
          <w:rFonts w:ascii="Calibri" w:hAnsi="Calibri"/>
          <w:color w:val="231F20"/>
          <w:spacing w:val="-11"/>
          <w:w w:val="110"/>
        </w:rPr>
        <w:t xml:space="preserve"> </w:t>
      </w:r>
      <w:r w:rsidRPr="00212BF2">
        <w:rPr>
          <w:rFonts w:ascii="Calibri" w:hAnsi="Calibri"/>
          <w:color w:val="231F20"/>
          <w:w w:val="110"/>
        </w:rPr>
        <w:t>with</w:t>
      </w:r>
      <w:r w:rsidRPr="00212BF2">
        <w:rPr>
          <w:rFonts w:ascii="Calibri" w:hAnsi="Calibri"/>
          <w:color w:val="231F20"/>
          <w:spacing w:val="-11"/>
          <w:w w:val="110"/>
        </w:rPr>
        <w:t xml:space="preserve"> </w:t>
      </w:r>
      <w:r w:rsidRPr="00212BF2">
        <w:rPr>
          <w:rFonts w:ascii="Calibri" w:hAnsi="Calibri"/>
          <w:color w:val="231F20"/>
          <w:w w:val="110"/>
        </w:rPr>
        <w:t>disabilities.</w:t>
      </w:r>
      <w:r w:rsidRPr="00212BF2">
        <w:rPr>
          <w:rFonts w:ascii="Calibri" w:hAnsi="Calibri"/>
          <w:color w:val="231F20"/>
          <w:spacing w:val="-10"/>
          <w:w w:val="110"/>
        </w:rPr>
        <w:t xml:space="preserve"> </w:t>
      </w:r>
      <w:r w:rsidRPr="00212BF2">
        <w:rPr>
          <w:rFonts w:ascii="Calibri" w:hAnsi="Calibri"/>
          <w:color w:val="231F20"/>
          <w:w w:val="110"/>
        </w:rPr>
        <w:t>In</w:t>
      </w:r>
      <w:r w:rsidRPr="00212BF2">
        <w:rPr>
          <w:rFonts w:ascii="Calibri" w:hAnsi="Calibri"/>
          <w:color w:val="231F20"/>
          <w:spacing w:val="-11"/>
          <w:w w:val="110"/>
        </w:rPr>
        <w:t xml:space="preserve"> </w:t>
      </w:r>
      <w:r w:rsidRPr="00212BF2">
        <w:rPr>
          <w:rFonts w:ascii="Calibri" w:hAnsi="Calibri"/>
          <w:color w:val="231F20"/>
          <w:w w:val="110"/>
        </w:rPr>
        <w:t>many</w:t>
      </w:r>
      <w:r w:rsidRPr="00212BF2">
        <w:rPr>
          <w:rFonts w:ascii="Calibri" w:hAnsi="Calibri"/>
          <w:color w:val="231F20"/>
          <w:spacing w:val="-10"/>
          <w:w w:val="110"/>
        </w:rPr>
        <w:t xml:space="preserve"> </w:t>
      </w:r>
      <w:r w:rsidRPr="00212BF2">
        <w:rPr>
          <w:rFonts w:ascii="Calibri" w:hAnsi="Calibri"/>
          <w:color w:val="231F20"/>
          <w:w w:val="110"/>
        </w:rPr>
        <w:t>contexts,</w:t>
      </w:r>
      <w:r w:rsidRPr="00212BF2">
        <w:rPr>
          <w:rFonts w:ascii="Calibri" w:hAnsi="Calibri"/>
          <w:color w:val="231F20"/>
          <w:spacing w:val="-11"/>
          <w:w w:val="110"/>
        </w:rPr>
        <w:t xml:space="preserve"> </w:t>
      </w:r>
      <w:r w:rsidRPr="00212BF2">
        <w:rPr>
          <w:rFonts w:ascii="Calibri" w:hAnsi="Calibri"/>
          <w:color w:val="231F20"/>
          <w:w w:val="110"/>
        </w:rPr>
        <w:t>access</w:t>
      </w:r>
      <w:r w:rsidRPr="00212BF2">
        <w:rPr>
          <w:rFonts w:ascii="Calibri" w:hAnsi="Calibri"/>
          <w:color w:val="231F20"/>
          <w:spacing w:val="-11"/>
          <w:w w:val="110"/>
        </w:rPr>
        <w:t xml:space="preserve"> </w:t>
      </w:r>
      <w:r w:rsidRPr="00212BF2">
        <w:rPr>
          <w:rFonts w:ascii="Calibri" w:hAnsi="Calibri"/>
          <w:color w:val="231F20"/>
          <w:w w:val="110"/>
        </w:rPr>
        <w:t>to</w:t>
      </w:r>
      <w:r w:rsidRPr="00212BF2">
        <w:rPr>
          <w:rFonts w:ascii="Calibri" w:hAnsi="Calibri"/>
          <w:color w:val="231F20"/>
          <w:spacing w:val="-10"/>
          <w:w w:val="110"/>
        </w:rPr>
        <w:t xml:space="preserve"> </w:t>
      </w:r>
      <w:r w:rsidRPr="00212BF2">
        <w:rPr>
          <w:rFonts w:ascii="Calibri" w:hAnsi="Calibri"/>
          <w:color w:val="231F20"/>
          <w:w w:val="110"/>
        </w:rPr>
        <w:t>personal</w:t>
      </w:r>
      <w:r w:rsidRPr="00212BF2">
        <w:rPr>
          <w:rFonts w:ascii="Calibri" w:hAnsi="Calibri"/>
          <w:color w:val="231F20"/>
          <w:spacing w:val="-11"/>
          <w:w w:val="110"/>
        </w:rPr>
        <w:t xml:space="preserve"> </w:t>
      </w:r>
      <w:r w:rsidRPr="00212BF2">
        <w:rPr>
          <w:rFonts w:ascii="Calibri" w:hAnsi="Calibri"/>
          <w:color w:val="231F20"/>
          <w:w w:val="110"/>
        </w:rPr>
        <w:t>loans</w:t>
      </w:r>
      <w:r w:rsidRPr="00212BF2">
        <w:rPr>
          <w:rFonts w:ascii="Calibri" w:hAnsi="Calibri"/>
          <w:color w:val="231F20"/>
          <w:spacing w:val="-10"/>
          <w:w w:val="110"/>
        </w:rPr>
        <w:t xml:space="preserve"> </w:t>
      </w:r>
      <w:r w:rsidRPr="00212BF2">
        <w:rPr>
          <w:rFonts w:ascii="Calibri" w:hAnsi="Calibri"/>
          <w:color w:val="231F20"/>
          <w:w w:val="110"/>
        </w:rPr>
        <w:t>with</w:t>
      </w:r>
      <w:r w:rsidRPr="00212BF2">
        <w:rPr>
          <w:rFonts w:ascii="Calibri" w:hAnsi="Calibri"/>
          <w:color w:val="231F20"/>
          <w:spacing w:val="-11"/>
          <w:w w:val="110"/>
        </w:rPr>
        <w:t xml:space="preserve"> </w:t>
      </w:r>
      <w:r w:rsidRPr="00212BF2">
        <w:rPr>
          <w:rFonts w:ascii="Calibri" w:hAnsi="Calibri"/>
          <w:color w:val="231F20"/>
          <w:w w:val="110"/>
        </w:rPr>
        <w:t>low</w:t>
      </w:r>
      <w:r w:rsidRPr="00212BF2">
        <w:rPr>
          <w:rFonts w:ascii="Calibri" w:hAnsi="Calibri"/>
          <w:color w:val="231F20"/>
          <w:spacing w:val="-10"/>
          <w:w w:val="110"/>
        </w:rPr>
        <w:t xml:space="preserve"> </w:t>
      </w:r>
      <w:r w:rsidRPr="00212BF2">
        <w:rPr>
          <w:rFonts w:ascii="Calibri" w:hAnsi="Calibri"/>
          <w:color w:val="231F20"/>
          <w:w w:val="110"/>
        </w:rPr>
        <w:t>or</w:t>
      </w:r>
      <w:r w:rsidRPr="00212BF2">
        <w:rPr>
          <w:rFonts w:ascii="Calibri" w:hAnsi="Calibri"/>
          <w:color w:val="231F20"/>
          <w:spacing w:val="-11"/>
          <w:w w:val="110"/>
        </w:rPr>
        <w:t xml:space="preserve"> </w:t>
      </w:r>
      <w:r w:rsidRPr="00212BF2">
        <w:rPr>
          <w:rFonts w:ascii="Calibri" w:hAnsi="Calibri"/>
          <w:color w:val="231F20"/>
          <w:w w:val="110"/>
        </w:rPr>
        <w:t>zero</w:t>
      </w:r>
      <w:r w:rsidRPr="00212BF2">
        <w:rPr>
          <w:rFonts w:ascii="Calibri" w:hAnsi="Calibri"/>
          <w:color w:val="231F20"/>
          <w:spacing w:val="-11"/>
          <w:w w:val="110"/>
        </w:rPr>
        <w:t xml:space="preserve"> </w:t>
      </w:r>
      <w:r w:rsidRPr="00212BF2">
        <w:rPr>
          <w:rFonts w:ascii="Calibri" w:hAnsi="Calibri"/>
          <w:color w:val="231F20"/>
          <w:w w:val="110"/>
        </w:rPr>
        <w:t>interest</w:t>
      </w:r>
      <w:r w:rsidRPr="00212BF2">
        <w:rPr>
          <w:rFonts w:ascii="Calibri" w:hAnsi="Calibri"/>
          <w:color w:val="231F20"/>
          <w:spacing w:val="-10"/>
          <w:w w:val="110"/>
        </w:rPr>
        <w:t xml:space="preserve"> </w:t>
      </w:r>
      <w:r w:rsidRPr="00212BF2">
        <w:rPr>
          <w:rFonts w:ascii="Calibri" w:hAnsi="Calibri"/>
          <w:color w:val="231F20"/>
          <w:w w:val="110"/>
        </w:rPr>
        <w:t>rates and</w:t>
      </w:r>
      <w:r w:rsidRPr="00212BF2">
        <w:rPr>
          <w:rFonts w:ascii="Calibri" w:hAnsi="Calibri"/>
          <w:color w:val="231F20"/>
          <w:spacing w:val="-15"/>
          <w:w w:val="110"/>
        </w:rPr>
        <w:t xml:space="preserve"> </w:t>
      </w:r>
      <w:r w:rsidRPr="00212BF2">
        <w:rPr>
          <w:rFonts w:ascii="Calibri" w:hAnsi="Calibri"/>
          <w:color w:val="231F20"/>
          <w:w w:val="110"/>
        </w:rPr>
        <w:t>micro-finance</w:t>
      </w:r>
      <w:r w:rsidRPr="00212BF2">
        <w:rPr>
          <w:rFonts w:ascii="Calibri" w:hAnsi="Calibri"/>
          <w:color w:val="231F20"/>
          <w:spacing w:val="-15"/>
          <w:w w:val="110"/>
        </w:rPr>
        <w:t xml:space="preserve"> </w:t>
      </w:r>
      <w:r w:rsidRPr="00212BF2">
        <w:rPr>
          <w:rFonts w:ascii="Calibri" w:hAnsi="Calibri"/>
          <w:color w:val="231F20"/>
          <w:w w:val="110"/>
        </w:rPr>
        <w:t>schemes</w:t>
      </w:r>
      <w:r w:rsidRPr="00212BF2">
        <w:rPr>
          <w:rFonts w:ascii="Calibri" w:hAnsi="Calibri"/>
          <w:color w:val="231F20"/>
          <w:spacing w:val="-15"/>
          <w:w w:val="110"/>
        </w:rPr>
        <w:t xml:space="preserve"> </w:t>
      </w:r>
      <w:r w:rsidRPr="00212BF2">
        <w:rPr>
          <w:rFonts w:ascii="Calibri" w:hAnsi="Calibri"/>
          <w:color w:val="231F20"/>
          <w:w w:val="110"/>
        </w:rPr>
        <w:t>contribute</w:t>
      </w:r>
      <w:r w:rsidRPr="00212BF2">
        <w:rPr>
          <w:rFonts w:ascii="Calibri" w:hAnsi="Calibri"/>
          <w:color w:val="231F20"/>
          <w:spacing w:val="-14"/>
          <w:w w:val="110"/>
        </w:rPr>
        <w:t xml:space="preserve"> </w:t>
      </w:r>
      <w:r w:rsidRPr="00212BF2">
        <w:rPr>
          <w:rFonts w:ascii="Calibri" w:hAnsi="Calibri"/>
          <w:color w:val="231F20"/>
          <w:w w:val="110"/>
        </w:rPr>
        <w:t>to</w:t>
      </w:r>
      <w:r w:rsidRPr="00212BF2">
        <w:rPr>
          <w:rFonts w:ascii="Calibri" w:hAnsi="Calibri"/>
          <w:color w:val="231F20"/>
          <w:spacing w:val="-15"/>
          <w:w w:val="110"/>
        </w:rPr>
        <w:t xml:space="preserve"> </w:t>
      </w:r>
      <w:r w:rsidRPr="00212BF2">
        <w:rPr>
          <w:rFonts w:ascii="Calibri" w:hAnsi="Calibri"/>
          <w:color w:val="231F20"/>
          <w:w w:val="110"/>
        </w:rPr>
        <w:t>develop</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boost</w:t>
      </w:r>
      <w:r w:rsidRPr="00212BF2">
        <w:rPr>
          <w:rFonts w:ascii="Calibri" w:hAnsi="Calibri"/>
          <w:color w:val="231F20"/>
          <w:spacing w:val="-15"/>
          <w:w w:val="110"/>
        </w:rPr>
        <w:t xml:space="preserve"> </w:t>
      </w:r>
      <w:r w:rsidRPr="00212BF2">
        <w:rPr>
          <w:rFonts w:ascii="Calibri" w:hAnsi="Calibri"/>
          <w:color w:val="231F20"/>
          <w:w w:val="110"/>
        </w:rPr>
        <w:t>individual</w:t>
      </w:r>
      <w:r w:rsidRPr="00212BF2">
        <w:rPr>
          <w:rFonts w:ascii="Calibri" w:hAnsi="Calibri"/>
          <w:color w:val="231F20"/>
          <w:spacing w:val="-15"/>
          <w:w w:val="110"/>
        </w:rPr>
        <w:t xml:space="preserve"> </w:t>
      </w:r>
      <w:r w:rsidRPr="00212BF2">
        <w:rPr>
          <w:rFonts w:ascii="Calibri" w:hAnsi="Calibri"/>
          <w:color w:val="231F20"/>
          <w:w w:val="110"/>
        </w:rPr>
        <w:t>businesses</w:t>
      </w:r>
      <w:r w:rsidRPr="00212BF2">
        <w:rPr>
          <w:rFonts w:ascii="Calibri" w:hAnsi="Calibri"/>
          <w:color w:val="231F20"/>
          <w:spacing w:val="-14"/>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contribute</w:t>
      </w:r>
      <w:r w:rsidRPr="00212BF2">
        <w:rPr>
          <w:rFonts w:ascii="Calibri" w:hAnsi="Calibri"/>
          <w:color w:val="231F20"/>
          <w:spacing w:val="-15"/>
          <w:w w:val="110"/>
        </w:rPr>
        <w:t xml:space="preserve"> </w:t>
      </w:r>
      <w:r w:rsidRPr="00212BF2">
        <w:rPr>
          <w:rFonts w:ascii="Calibri" w:hAnsi="Calibri"/>
          <w:color w:val="231F20"/>
          <w:w w:val="110"/>
        </w:rPr>
        <w:t>to lifting persons out of poverty. These resources should also be made available to persons with disabilities.</w:t>
      </w:r>
    </w:p>
    <w:p w:rsidR="00D64AA9" w:rsidRPr="00212BF2" w:rsidRDefault="005409BC" w:rsidP="00F509CF">
      <w:pPr>
        <w:pStyle w:val="BodyText"/>
        <w:spacing w:before="107" w:line="285" w:lineRule="auto"/>
        <w:rPr>
          <w:rFonts w:ascii="Calibri" w:hAnsi="Calibri"/>
        </w:rPr>
      </w:pPr>
      <w:r w:rsidRPr="00212BF2">
        <w:rPr>
          <w:rFonts w:ascii="Calibri" w:hAnsi="Calibri"/>
          <w:color w:val="231F20"/>
          <w:w w:val="105"/>
        </w:rPr>
        <w:t xml:space="preserve">Many additional factors prevent persons with disabilities from accessing basic financial services. Given their low-income level and their disability-related extra costs (See </w:t>
      </w:r>
      <w:r w:rsidRPr="00212BF2">
        <w:rPr>
          <w:rFonts w:ascii="Calibri" w:hAnsi="Calibri"/>
          <w:color w:val="0076BF"/>
          <w:w w:val="105"/>
          <w:u w:val="single" w:color="0076BF"/>
        </w:rPr>
        <w:t xml:space="preserve">Policy Guideline on SDG </w:t>
      </w:r>
      <w:r w:rsidRPr="00212BF2">
        <w:rPr>
          <w:rFonts w:ascii="Calibri" w:hAnsi="Calibri"/>
          <w:color w:val="0076BF"/>
          <w:spacing w:val="-5"/>
          <w:w w:val="105"/>
          <w:u w:val="single" w:color="0076BF"/>
        </w:rPr>
        <w:t>1</w:t>
      </w:r>
      <w:r w:rsidRPr="00212BF2">
        <w:rPr>
          <w:rFonts w:ascii="Calibri" w:hAnsi="Calibri"/>
          <w:color w:val="231F20"/>
          <w:spacing w:val="-5"/>
          <w:w w:val="105"/>
        </w:rPr>
        <w:t xml:space="preserve">), </w:t>
      </w:r>
      <w:r w:rsidRPr="00212BF2">
        <w:rPr>
          <w:rFonts w:ascii="Calibri" w:hAnsi="Calibri"/>
          <w:color w:val="231F20"/>
          <w:w w:val="105"/>
        </w:rPr>
        <w:t xml:space="preserve">persons with disabilities may struggle to qualify for credit and micro-finance schemes, leading to a reduced level of access. For the same reason, they might have low savings capacity, as they are more dependent on credit and more exposed to the financial risks of a failed business venture. The lack of accessibility of banking services, including e-banking services and </w:t>
      </w:r>
      <w:r w:rsidRPr="00212BF2">
        <w:rPr>
          <w:rFonts w:ascii="Calibri" w:hAnsi="Calibri"/>
          <w:color w:val="231F20"/>
          <w:spacing w:val="-4"/>
          <w:w w:val="105"/>
        </w:rPr>
        <w:t xml:space="preserve">ATMs, </w:t>
      </w:r>
      <w:r w:rsidRPr="00212BF2">
        <w:rPr>
          <w:rFonts w:ascii="Calibri" w:hAnsi="Calibri"/>
          <w:color w:val="231F20"/>
          <w:w w:val="105"/>
        </w:rPr>
        <w:t xml:space="preserve">also remains an obstacle (see </w:t>
      </w:r>
      <w:hyperlink r:id="rId88">
        <w:r w:rsidRPr="00212BF2">
          <w:rPr>
            <w:rFonts w:ascii="Calibri" w:hAnsi="Calibri"/>
            <w:color w:val="0076BF"/>
            <w:w w:val="105"/>
            <w:u w:val="single" w:color="0076BF"/>
          </w:rPr>
          <w:t>SDG indicator 8.10.1</w:t>
        </w:r>
        <w:r w:rsidRPr="00212BF2">
          <w:rPr>
            <w:rFonts w:ascii="Calibri" w:hAnsi="Calibri"/>
            <w:color w:val="0076BF"/>
            <w:w w:val="105"/>
          </w:rPr>
          <w:t xml:space="preserve"> </w:t>
        </w:r>
      </w:hyperlink>
      <w:r w:rsidRPr="00212BF2">
        <w:rPr>
          <w:rFonts w:ascii="Calibri" w:hAnsi="Calibri"/>
          <w:color w:val="231F20"/>
          <w:w w:val="105"/>
        </w:rPr>
        <w:t xml:space="preserve">– Number of commercial bank branches and automated teller machines </w:t>
      </w:r>
      <w:r w:rsidRPr="00212BF2">
        <w:rPr>
          <w:rFonts w:ascii="Calibri" w:hAnsi="Calibri"/>
          <w:color w:val="231F20"/>
          <w:spacing w:val="-3"/>
          <w:w w:val="105"/>
        </w:rPr>
        <w:t xml:space="preserve">(ATMs) </w:t>
      </w:r>
      <w:r w:rsidRPr="00212BF2">
        <w:rPr>
          <w:rFonts w:ascii="Calibri" w:hAnsi="Calibri"/>
          <w:color w:val="231F20"/>
          <w:w w:val="105"/>
        </w:rPr>
        <w:t>per 100,000</w:t>
      </w:r>
      <w:r w:rsidRPr="00212BF2">
        <w:rPr>
          <w:rFonts w:ascii="Calibri" w:hAnsi="Calibri"/>
          <w:color w:val="231F20"/>
          <w:spacing w:val="14"/>
          <w:w w:val="105"/>
        </w:rPr>
        <w:t xml:space="preserve"> </w:t>
      </w:r>
      <w:r w:rsidRPr="00212BF2">
        <w:rPr>
          <w:rFonts w:ascii="Calibri" w:hAnsi="Calibri"/>
          <w:color w:val="231F20"/>
          <w:w w:val="105"/>
        </w:rPr>
        <w:t>adults).</w:t>
      </w:r>
      <w:r w:rsidR="00D64AA9" w:rsidRPr="00212BF2">
        <w:rPr>
          <w:rFonts w:ascii="Calibri" w:hAnsi="Calibri"/>
          <w:b/>
          <w:bCs/>
        </w:rPr>
        <w:br w:type="page"/>
      </w:r>
    </w:p>
    <w:p w:rsidR="001E22EF" w:rsidRPr="00212BF2" w:rsidRDefault="005409BC" w:rsidP="00490342">
      <w:pPr>
        <w:spacing w:after="240"/>
        <w:rPr>
          <w:rFonts w:ascii="Calibri" w:hAnsi="Calibri"/>
          <w:b/>
          <w:bCs/>
        </w:rPr>
      </w:pPr>
      <w:r w:rsidRPr="00212BF2">
        <w:rPr>
          <w:rFonts w:ascii="Calibri" w:hAnsi="Calibri"/>
          <w:b/>
          <w:bCs/>
          <w:noProof/>
          <w:lang w:bidi="hi-IN"/>
        </w:rPr>
        <w:lastRenderedPageBreak/>
        <w:drawing>
          <wp:inline distT="0" distB="0" distL="0" distR="0" wp14:anchorId="53EB6A08" wp14:editId="094F8AC7">
            <wp:extent cx="167386" cy="180003"/>
            <wp:effectExtent l="0" t="0" r="4445" b="0"/>
            <wp:docPr id="65" name="image5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1.png"/>
                    <pic:cNvPicPr/>
                  </pic:nvPicPr>
                  <pic:blipFill>
                    <a:blip r:embed="rId77" cstate="print"/>
                    <a:stretch>
                      <a:fillRect/>
                    </a:stretch>
                  </pic:blipFill>
                  <pic:spPr>
                    <a:xfrm>
                      <a:off x="0" y="0"/>
                      <a:ext cx="167386" cy="180003"/>
                    </a:xfrm>
                    <a:prstGeom prst="rect">
                      <a:avLst/>
                    </a:prstGeom>
                  </pic:spPr>
                </pic:pic>
              </a:graphicData>
            </a:graphic>
          </wp:inline>
        </w:drawing>
      </w:r>
      <w:bookmarkStart w:id="75" w:name="5.2.3_Make_business_development_services"/>
      <w:bookmarkStart w:id="76" w:name="_bookmark34"/>
      <w:bookmarkEnd w:id="75"/>
      <w:bookmarkEnd w:id="76"/>
      <w:r w:rsidR="00913A22" w:rsidRPr="00212BF2">
        <w:rPr>
          <w:rFonts w:ascii="Calibri" w:hAnsi="Calibri"/>
          <w:b/>
          <w:bCs/>
        </w:rPr>
        <w:tab/>
      </w:r>
      <w:r w:rsidRPr="00212BF2">
        <w:rPr>
          <w:rFonts w:ascii="Calibri" w:hAnsi="Calibri"/>
          <w:b/>
          <w:bCs/>
        </w:rPr>
        <w:t>Recommendations</w:t>
      </w:r>
    </w:p>
    <w:p w:rsidR="001E22EF" w:rsidRPr="00212BF2" w:rsidRDefault="005409BC" w:rsidP="00596FD7">
      <w:pPr>
        <w:pStyle w:val="BodyText"/>
        <w:spacing w:before="106" w:line="285" w:lineRule="auto"/>
        <w:rPr>
          <w:rFonts w:ascii="Calibri" w:hAnsi="Calibri"/>
        </w:rPr>
      </w:pPr>
      <w:r w:rsidRPr="00212BF2">
        <w:rPr>
          <w:rFonts w:ascii="Calibri" w:hAnsi="Calibri"/>
          <w:color w:val="231F20"/>
          <w:w w:val="105"/>
        </w:rPr>
        <w:t>Policymakers regulating the activity of financial institutions or promoting self-employment should take steps to:</w:t>
      </w:r>
    </w:p>
    <w:p w:rsidR="001E22EF" w:rsidRPr="00212BF2" w:rsidRDefault="005409BC" w:rsidP="00F972C7">
      <w:pPr>
        <w:pStyle w:val="ListParagraph"/>
        <w:numPr>
          <w:ilvl w:val="3"/>
          <w:numId w:val="24"/>
        </w:numPr>
        <w:tabs>
          <w:tab w:val="left" w:pos="1361"/>
        </w:tabs>
        <w:spacing w:before="112" w:line="285" w:lineRule="auto"/>
        <w:ind w:left="624" w:hanging="341"/>
        <w:rPr>
          <w:rFonts w:ascii="Calibri" w:hAnsi="Calibri"/>
        </w:rPr>
      </w:pPr>
      <w:r w:rsidRPr="00212BF2">
        <w:rPr>
          <w:rFonts w:ascii="Calibri" w:hAnsi="Calibri"/>
          <w:color w:val="231F20"/>
          <w:w w:val="110"/>
        </w:rPr>
        <w:t>Reverse any provision in legislation or regulation that restricts the legal capacity of persons with</w:t>
      </w:r>
      <w:r w:rsidRPr="00212BF2">
        <w:rPr>
          <w:rFonts w:ascii="Calibri" w:hAnsi="Calibri"/>
          <w:color w:val="231F20"/>
          <w:spacing w:val="-22"/>
          <w:w w:val="110"/>
        </w:rPr>
        <w:t xml:space="preserve"> </w:t>
      </w:r>
      <w:r w:rsidRPr="00212BF2">
        <w:rPr>
          <w:rFonts w:ascii="Calibri" w:hAnsi="Calibri"/>
          <w:color w:val="231F20"/>
          <w:w w:val="110"/>
        </w:rPr>
        <w:t>disabilities</w:t>
      </w:r>
      <w:r w:rsidRPr="00212BF2">
        <w:rPr>
          <w:rFonts w:ascii="Calibri" w:hAnsi="Calibri"/>
          <w:color w:val="231F20"/>
          <w:spacing w:val="-21"/>
          <w:w w:val="110"/>
        </w:rPr>
        <w:t xml:space="preserve"> </w:t>
      </w:r>
      <w:r w:rsidRPr="00212BF2">
        <w:rPr>
          <w:rFonts w:ascii="Calibri" w:hAnsi="Calibri"/>
          <w:color w:val="231F20"/>
          <w:w w:val="110"/>
        </w:rPr>
        <w:t>to</w:t>
      </w:r>
      <w:r w:rsidRPr="00212BF2">
        <w:rPr>
          <w:rFonts w:ascii="Calibri" w:hAnsi="Calibri"/>
          <w:color w:val="231F20"/>
          <w:spacing w:val="-22"/>
          <w:w w:val="110"/>
        </w:rPr>
        <w:t xml:space="preserve"> </w:t>
      </w:r>
      <w:r w:rsidRPr="00212BF2">
        <w:rPr>
          <w:rFonts w:ascii="Calibri" w:hAnsi="Calibri"/>
          <w:color w:val="231F20"/>
          <w:w w:val="110"/>
        </w:rPr>
        <w:t>engage</w:t>
      </w:r>
      <w:r w:rsidRPr="00212BF2">
        <w:rPr>
          <w:rFonts w:ascii="Calibri" w:hAnsi="Calibri"/>
          <w:color w:val="231F20"/>
          <w:spacing w:val="-21"/>
          <w:w w:val="110"/>
        </w:rPr>
        <w:t xml:space="preserve"> </w:t>
      </w:r>
      <w:r w:rsidRPr="00212BF2">
        <w:rPr>
          <w:rFonts w:ascii="Calibri" w:hAnsi="Calibri"/>
          <w:color w:val="231F20"/>
          <w:w w:val="110"/>
        </w:rPr>
        <w:t>as</w:t>
      </w:r>
      <w:r w:rsidRPr="00212BF2">
        <w:rPr>
          <w:rFonts w:ascii="Calibri" w:hAnsi="Calibri"/>
          <w:color w:val="231F20"/>
          <w:spacing w:val="-22"/>
          <w:w w:val="110"/>
        </w:rPr>
        <w:t xml:space="preserve"> </w:t>
      </w:r>
      <w:r w:rsidRPr="00212BF2">
        <w:rPr>
          <w:rFonts w:ascii="Calibri" w:hAnsi="Calibri"/>
          <w:color w:val="231F20"/>
          <w:w w:val="110"/>
        </w:rPr>
        <w:t>partners</w:t>
      </w:r>
      <w:r w:rsidRPr="00212BF2">
        <w:rPr>
          <w:rFonts w:ascii="Calibri" w:hAnsi="Calibri"/>
          <w:color w:val="231F20"/>
          <w:spacing w:val="-21"/>
          <w:w w:val="110"/>
        </w:rPr>
        <w:t xml:space="preserve"> </w:t>
      </w:r>
      <w:r w:rsidRPr="00212BF2">
        <w:rPr>
          <w:rFonts w:ascii="Calibri" w:hAnsi="Calibri"/>
          <w:color w:val="231F20"/>
          <w:w w:val="110"/>
        </w:rPr>
        <w:t>in</w:t>
      </w:r>
      <w:r w:rsidRPr="00212BF2">
        <w:rPr>
          <w:rFonts w:ascii="Calibri" w:hAnsi="Calibri"/>
          <w:color w:val="231F20"/>
          <w:spacing w:val="-22"/>
          <w:w w:val="110"/>
        </w:rPr>
        <w:t xml:space="preserve"> </w:t>
      </w:r>
      <w:r w:rsidRPr="00212BF2">
        <w:rPr>
          <w:rFonts w:ascii="Calibri" w:hAnsi="Calibri"/>
          <w:color w:val="231F20"/>
          <w:w w:val="110"/>
        </w:rPr>
        <w:t>businesses</w:t>
      </w:r>
      <w:r w:rsidRPr="00212BF2">
        <w:rPr>
          <w:rFonts w:ascii="Calibri" w:hAnsi="Calibri"/>
          <w:color w:val="231F20"/>
          <w:spacing w:val="-21"/>
          <w:w w:val="110"/>
        </w:rPr>
        <w:t xml:space="preserve"> </w:t>
      </w:r>
      <w:r w:rsidRPr="00212BF2">
        <w:rPr>
          <w:rFonts w:ascii="Calibri" w:hAnsi="Calibri"/>
          <w:color w:val="231F20"/>
          <w:w w:val="110"/>
        </w:rPr>
        <w:t>organizations</w:t>
      </w:r>
      <w:r w:rsidRPr="00212BF2">
        <w:rPr>
          <w:rFonts w:ascii="Calibri" w:hAnsi="Calibri"/>
          <w:color w:val="231F20"/>
          <w:spacing w:val="-21"/>
          <w:w w:val="110"/>
        </w:rPr>
        <w:t xml:space="preserve"> </w:t>
      </w:r>
      <w:r w:rsidRPr="00212BF2">
        <w:rPr>
          <w:rFonts w:ascii="Calibri" w:hAnsi="Calibri"/>
          <w:color w:val="231F20"/>
          <w:w w:val="110"/>
        </w:rPr>
        <w:t>(e.g.</w:t>
      </w:r>
      <w:r w:rsidRPr="00212BF2">
        <w:rPr>
          <w:rFonts w:ascii="Calibri" w:hAnsi="Calibri"/>
          <w:color w:val="231F20"/>
          <w:spacing w:val="-22"/>
          <w:w w:val="110"/>
        </w:rPr>
        <w:t xml:space="preserve"> </w:t>
      </w:r>
      <w:r w:rsidRPr="00212BF2">
        <w:rPr>
          <w:rFonts w:ascii="Calibri" w:hAnsi="Calibri"/>
          <w:color w:val="231F20"/>
          <w:w w:val="110"/>
        </w:rPr>
        <w:t>cooperative</w:t>
      </w:r>
      <w:r w:rsidRPr="00212BF2">
        <w:rPr>
          <w:rFonts w:ascii="Calibri" w:hAnsi="Calibri"/>
          <w:color w:val="231F20"/>
          <w:spacing w:val="-21"/>
          <w:w w:val="110"/>
        </w:rPr>
        <w:t xml:space="preserve"> </w:t>
      </w:r>
      <w:r w:rsidRPr="00212BF2">
        <w:rPr>
          <w:rFonts w:ascii="Calibri" w:hAnsi="Calibri"/>
          <w:color w:val="231F20"/>
          <w:spacing w:val="-2"/>
          <w:w w:val="110"/>
        </w:rPr>
        <w:t xml:space="preserve">enterprises) </w:t>
      </w:r>
      <w:r w:rsidRPr="00212BF2">
        <w:rPr>
          <w:rFonts w:ascii="Calibri" w:hAnsi="Calibri"/>
          <w:color w:val="231F20"/>
          <w:w w:val="110"/>
        </w:rPr>
        <w:t>or to access financial</w:t>
      </w:r>
      <w:r w:rsidRPr="00212BF2">
        <w:rPr>
          <w:rFonts w:ascii="Calibri" w:hAnsi="Calibri"/>
          <w:color w:val="231F20"/>
          <w:spacing w:val="-3"/>
          <w:w w:val="110"/>
        </w:rPr>
        <w:t xml:space="preserve"> </w:t>
      </w:r>
      <w:r w:rsidRPr="00212BF2">
        <w:rPr>
          <w:rFonts w:ascii="Calibri" w:hAnsi="Calibri"/>
          <w:color w:val="231F20"/>
          <w:w w:val="110"/>
        </w:rPr>
        <w:t>services</w:t>
      </w:r>
    </w:p>
    <w:p w:rsidR="001E22EF" w:rsidRPr="00212BF2" w:rsidRDefault="005409BC" w:rsidP="00490342">
      <w:pPr>
        <w:pStyle w:val="BodyText"/>
        <w:spacing w:before="120"/>
        <w:ind w:left="576"/>
        <w:rPr>
          <w:rFonts w:ascii="Calibri" w:hAnsi="Calibri"/>
        </w:rPr>
      </w:pPr>
      <w:r w:rsidRPr="00212BF2">
        <w:rPr>
          <w:rFonts w:ascii="Calibri" w:hAnsi="Calibri"/>
          <w:color w:val="231F20"/>
          <w:w w:val="110"/>
        </w:rPr>
        <w:t>Related CRPD Indicators: 12.1, 12.2, 28.3, 28.4, 28.5</w:t>
      </w:r>
    </w:p>
    <w:p w:rsidR="001E22EF" w:rsidRPr="00212BF2" w:rsidRDefault="005409BC" w:rsidP="00F972C7">
      <w:pPr>
        <w:pStyle w:val="ListParagraph"/>
        <w:numPr>
          <w:ilvl w:val="3"/>
          <w:numId w:val="24"/>
        </w:numPr>
        <w:tabs>
          <w:tab w:val="left" w:pos="1361"/>
        </w:tabs>
        <w:spacing w:before="160" w:line="285" w:lineRule="auto"/>
        <w:ind w:left="624" w:hanging="341"/>
        <w:rPr>
          <w:rFonts w:ascii="Calibri" w:hAnsi="Calibri"/>
        </w:rPr>
      </w:pPr>
      <w:r w:rsidRPr="00212BF2">
        <w:rPr>
          <w:rFonts w:ascii="Calibri" w:hAnsi="Calibri"/>
          <w:color w:val="231F20"/>
          <w:w w:val="110"/>
        </w:rPr>
        <w:t>Promote regulatory frameworks that facilitate access to credit and microfinance schemes by entrepreneurs with disabilities. This may involve making general schemes inclusive and/or developing</w:t>
      </w:r>
      <w:r w:rsidRPr="00212BF2">
        <w:rPr>
          <w:rFonts w:ascii="Calibri" w:hAnsi="Calibri"/>
          <w:color w:val="231F20"/>
          <w:spacing w:val="-21"/>
          <w:w w:val="110"/>
        </w:rPr>
        <w:t xml:space="preserve"> </w:t>
      </w:r>
      <w:r w:rsidRPr="00212BF2">
        <w:rPr>
          <w:rFonts w:ascii="Calibri" w:hAnsi="Calibri"/>
          <w:color w:val="231F20"/>
          <w:w w:val="110"/>
        </w:rPr>
        <w:t>specific</w:t>
      </w:r>
      <w:r w:rsidRPr="00212BF2">
        <w:rPr>
          <w:rFonts w:ascii="Calibri" w:hAnsi="Calibri"/>
          <w:color w:val="231F20"/>
          <w:spacing w:val="-20"/>
          <w:w w:val="110"/>
        </w:rPr>
        <w:t xml:space="preserve"> </w:t>
      </w:r>
      <w:r w:rsidRPr="00212BF2">
        <w:rPr>
          <w:rFonts w:ascii="Calibri" w:hAnsi="Calibri"/>
          <w:color w:val="231F20"/>
          <w:w w:val="110"/>
        </w:rPr>
        <w:t>credit</w:t>
      </w:r>
      <w:r w:rsidRPr="00212BF2">
        <w:rPr>
          <w:rFonts w:ascii="Calibri" w:hAnsi="Calibri"/>
          <w:color w:val="231F20"/>
          <w:spacing w:val="-21"/>
          <w:w w:val="110"/>
        </w:rPr>
        <w:t xml:space="preserve"> </w:t>
      </w:r>
      <w:r w:rsidRPr="00212BF2">
        <w:rPr>
          <w:rFonts w:ascii="Calibri" w:hAnsi="Calibri"/>
          <w:color w:val="231F20"/>
          <w:w w:val="110"/>
        </w:rPr>
        <w:t>lines,</w:t>
      </w:r>
      <w:r w:rsidRPr="00212BF2">
        <w:rPr>
          <w:rFonts w:ascii="Calibri" w:hAnsi="Calibri"/>
          <w:color w:val="231F20"/>
          <w:spacing w:val="-20"/>
          <w:w w:val="110"/>
        </w:rPr>
        <w:t xml:space="preserve"> </w:t>
      </w:r>
      <w:r w:rsidRPr="00212BF2">
        <w:rPr>
          <w:rFonts w:ascii="Calibri" w:hAnsi="Calibri"/>
          <w:color w:val="231F20"/>
          <w:w w:val="110"/>
        </w:rPr>
        <w:t>including</w:t>
      </w:r>
      <w:r w:rsidRPr="00212BF2">
        <w:rPr>
          <w:rFonts w:ascii="Calibri" w:hAnsi="Calibri"/>
          <w:color w:val="231F20"/>
          <w:spacing w:val="-21"/>
          <w:w w:val="110"/>
        </w:rPr>
        <w:t xml:space="preserve"> </w:t>
      </w:r>
      <w:r w:rsidRPr="00212BF2">
        <w:rPr>
          <w:rFonts w:ascii="Calibri" w:hAnsi="Calibri"/>
          <w:color w:val="231F20"/>
          <w:w w:val="110"/>
        </w:rPr>
        <w:t>the</w:t>
      </w:r>
      <w:r w:rsidRPr="00212BF2">
        <w:rPr>
          <w:rFonts w:ascii="Calibri" w:hAnsi="Calibri"/>
          <w:color w:val="231F20"/>
          <w:spacing w:val="-21"/>
          <w:w w:val="110"/>
        </w:rPr>
        <w:t xml:space="preserve"> </w:t>
      </w:r>
      <w:r w:rsidRPr="00212BF2">
        <w:rPr>
          <w:rFonts w:ascii="Calibri" w:hAnsi="Calibri"/>
          <w:color w:val="231F20"/>
          <w:w w:val="110"/>
        </w:rPr>
        <w:t>provision</w:t>
      </w:r>
      <w:r w:rsidRPr="00212BF2">
        <w:rPr>
          <w:rFonts w:ascii="Calibri" w:hAnsi="Calibri"/>
          <w:color w:val="231F20"/>
          <w:spacing w:val="-20"/>
          <w:w w:val="110"/>
        </w:rPr>
        <w:t xml:space="preserve"> </w:t>
      </w:r>
      <w:r w:rsidRPr="00212BF2">
        <w:rPr>
          <w:rFonts w:ascii="Calibri" w:hAnsi="Calibri"/>
          <w:color w:val="231F20"/>
          <w:w w:val="110"/>
        </w:rPr>
        <w:t>of</w:t>
      </w:r>
      <w:r w:rsidRPr="00212BF2">
        <w:rPr>
          <w:rFonts w:ascii="Calibri" w:hAnsi="Calibri"/>
          <w:color w:val="231F20"/>
          <w:spacing w:val="-21"/>
          <w:w w:val="110"/>
        </w:rPr>
        <w:t xml:space="preserve"> </w:t>
      </w:r>
      <w:r w:rsidRPr="00212BF2">
        <w:rPr>
          <w:rFonts w:ascii="Calibri" w:hAnsi="Calibri"/>
          <w:color w:val="231F20"/>
          <w:w w:val="110"/>
        </w:rPr>
        <w:t>insurance</w:t>
      </w:r>
      <w:r w:rsidRPr="00212BF2">
        <w:rPr>
          <w:rFonts w:ascii="Calibri" w:hAnsi="Calibri"/>
          <w:color w:val="231F20"/>
          <w:spacing w:val="-20"/>
          <w:w w:val="110"/>
        </w:rPr>
        <w:t xml:space="preserve"> </w:t>
      </w:r>
      <w:r w:rsidRPr="00212BF2">
        <w:rPr>
          <w:rFonts w:ascii="Calibri" w:hAnsi="Calibri"/>
          <w:color w:val="231F20"/>
          <w:w w:val="110"/>
        </w:rPr>
        <w:t>and</w:t>
      </w:r>
      <w:r w:rsidRPr="00212BF2">
        <w:rPr>
          <w:rFonts w:ascii="Calibri" w:hAnsi="Calibri"/>
          <w:color w:val="231F20"/>
          <w:spacing w:val="-21"/>
          <w:w w:val="110"/>
        </w:rPr>
        <w:t xml:space="preserve"> </w:t>
      </w:r>
      <w:r w:rsidRPr="00212BF2">
        <w:rPr>
          <w:rFonts w:ascii="Calibri" w:hAnsi="Calibri"/>
          <w:color w:val="231F20"/>
          <w:w w:val="110"/>
        </w:rPr>
        <w:t>safety</w:t>
      </w:r>
      <w:r w:rsidRPr="00212BF2">
        <w:rPr>
          <w:rFonts w:ascii="Calibri" w:hAnsi="Calibri"/>
          <w:color w:val="231F20"/>
          <w:spacing w:val="-20"/>
          <w:w w:val="110"/>
        </w:rPr>
        <w:t xml:space="preserve"> </w:t>
      </w:r>
      <w:r w:rsidRPr="00212BF2">
        <w:rPr>
          <w:rFonts w:ascii="Calibri" w:hAnsi="Calibri"/>
          <w:color w:val="231F20"/>
          <w:w w:val="110"/>
        </w:rPr>
        <w:t>nets</w:t>
      </w:r>
      <w:r w:rsidRPr="00212BF2">
        <w:rPr>
          <w:rFonts w:ascii="Calibri" w:hAnsi="Calibri"/>
          <w:color w:val="231F20"/>
          <w:spacing w:val="-21"/>
          <w:w w:val="110"/>
        </w:rPr>
        <w:t xml:space="preserve"> </w:t>
      </w:r>
      <w:r w:rsidRPr="00212BF2">
        <w:rPr>
          <w:rFonts w:ascii="Calibri" w:hAnsi="Calibri"/>
          <w:color w:val="231F20"/>
          <w:w w:val="110"/>
        </w:rPr>
        <w:t>to</w:t>
      </w:r>
      <w:r w:rsidRPr="00212BF2">
        <w:rPr>
          <w:rFonts w:ascii="Calibri" w:hAnsi="Calibri"/>
          <w:color w:val="231F20"/>
          <w:spacing w:val="-20"/>
          <w:w w:val="110"/>
        </w:rPr>
        <w:t xml:space="preserve"> </w:t>
      </w:r>
      <w:r w:rsidRPr="00212BF2">
        <w:rPr>
          <w:rFonts w:ascii="Calibri" w:hAnsi="Calibri"/>
          <w:color w:val="231F20"/>
          <w:spacing w:val="-3"/>
          <w:w w:val="110"/>
        </w:rPr>
        <w:t xml:space="preserve">prevent </w:t>
      </w:r>
      <w:r w:rsidRPr="00212BF2">
        <w:rPr>
          <w:rFonts w:ascii="Calibri" w:hAnsi="Calibri"/>
          <w:color w:val="231F20"/>
          <w:w w:val="110"/>
        </w:rPr>
        <w:t>or mitigate the risk of a failed business</w:t>
      </w:r>
      <w:r w:rsidRPr="00212BF2">
        <w:rPr>
          <w:rFonts w:ascii="Calibri" w:hAnsi="Calibri"/>
          <w:color w:val="231F20"/>
          <w:spacing w:val="-7"/>
          <w:w w:val="110"/>
        </w:rPr>
        <w:t xml:space="preserve"> </w:t>
      </w:r>
      <w:r w:rsidRPr="00212BF2">
        <w:rPr>
          <w:rFonts w:ascii="Calibri" w:hAnsi="Calibri"/>
          <w:color w:val="231F20"/>
          <w:w w:val="110"/>
        </w:rPr>
        <w:t>venture</w:t>
      </w:r>
    </w:p>
    <w:p w:rsidR="001E22EF" w:rsidRPr="00212BF2" w:rsidRDefault="005409BC" w:rsidP="00490342">
      <w:pPr>
        <w:pStyle w:val="BodyText"/>
        <w:spacing w:before="120"/>
        <w:ind w:left="576"/>
        <w:rPr>
          <w:rFonts w:ascii="Calibri" w:hAnsi="Calibri"/>
        </w:rPr>
      </w:pPr>
      <w:r w:rsidRPr="00212BF2">
        <w:rPr>
          <w:rFonts w:ascii="Calibri" w:hAnsi="Calibri"/>
          <w:color w:val="231F20"/>
          <w:w w:val="110"/>
        </w:rPr>
        <w:t>Related CRPD Indicators: 27.1, 27.4, 27.19</w:t>
      </w:r>
    </w:p>
    <w:p w:rsidR="001E22EF" w:rsidRPr="00212BF2" w:rsidRDefault="005409BC" w:rsidP="00F972C7">
      <w:pPr>
        <w:pStyle w:val="ListParagraph"/>
        <w:numPr>
          <w:ilvl w:val="3"/>
          <w:numId w:val="24"/>
        </w:numPr>
        <w:tabs>
          <w:tab w:val="left" w:pos="1361"/>
        </w:tabs>
        <w:spacing w:before="160" w:line="285" w:lineRule="auto"/>
        <w:ind w:left="624" w:hanging="341"/>
        <w:rPr>
          <w:rFonts w:ascii="Calibri" w:hAnsi="Calibri"/>
        </w:rPr>
      </w:pPr>
      <w:r w:rsidRPr="00212BF2">
        <w:rPr>
          <w:rFonts w:ascii="Calibri" w:hAnsi="Calibri"/>
          <w:color w:val="231F20"/>
          <w:w w:val="110"/>
        </w:rPr>
        <w:t>Adopt measures to</w:t>
      </w:r>
      <w:r w:rsidRPr="00212BF2">
        <w:rPr>
          <w:rFonts w:ascii="Calibri" w:hAnsi="Calibri"/>
          <w:color w:val="0076BF"/>
          <w:w w:val="110"/>
        </w:rPr>
        <w:t xml:space="preserve"> </w:t>
      </w:r>
      <w:hyperlink w:anchor="_bookmark50" w:history="1">
        <w:r w:rsidRPr="00212BF2">
          <w:rPr>
            <w:rFonts w:ascii="Calibri" w:hAnsi="Calibri"/>
            <w:color w:val="0076BF"/>
            <w:w w:val="110"/>
            <w:u w:val="single" w:color="0076BF"/>
          </w:rPr>
          <w:t>raise awareness</w:t>
        </w:r>
        <w:r w:rsidRPr="00212BF2">
          <w:rPr>
            <w:rFonts w:ascii="Calibri" w:hAnsi="Calibri"/>
            <w:color w:val="0076BF"/>
            <w:w w:val="110"/>
          </w:rPr>
          <w:t xml:space="preserve"> </w:t>
        </w:r>
      </w:hyperlink>
      <w:r w:rsidRPr="00212BF2">
        <w:rPr>
          <w:rFonts w:ascii="Calibri" w:hAnsi="Calibri"/>
          <w:color w:val="231F20"/>
          <w:w w:val="110"/>
        </w:rPr>
        <w:t>and change attitudes of the staff of banks and financial institutions,</w:t>
      </w:r>
      <w:r w:rsidRPr="00212BF2">
        <w:rPr>
          <w:rFonts w:ascii="Calibri" w:hAnsi="Calibri"/>
          <w:color w:val="231F20"/>
          <w:spacing w:val="-10"/>
          <w:w w:val="110"/>
        </w:rPr>
        <w:t xml:space="preserve"> </w:t>
      </w:r>
      <w:r w:rsidRPr="00212BF2">
        <w:rPr>
          <w:rFonts w:ascii="Calibri" w:hAnsi="Calibri"/>
          <w:color w:val="231F20"/>
          <w:w w:val="110"/>
        </w:rPr>
        <w:t>both</w:t>
      </w:r>
      <w:r w:rsidRPr="00212BF2">
        <w:rPr>
          <w:rFonts w:ascii="Calibri" w:hAnsi="Calibri"/>
          <w:color w:val="231F20"/>
          <w:spacing w:val="-9"/>
          <w:w w:val="110"/>
        </w:rPr>
        <w:t xml:space="preserve"> </w:t>
      </w:r>
      <w:r w:rsidRPr="00212BF2">
        <w:rPr>
          <w:rFonts w:ascii="Calibri" w:hAnsi="Calibri"/>
          <w:color w:val="231F20"/>
          <w:w w:val="110"/>
        </w:rPr>
        <w:t>public</w:t>
      </w:r>
      <w:r w:rsidRPr="00212BF2">
        <w:rPr>
          <w:rFonts w:ascii="Calibri" w:hAnsi="Calibri"/>
          <w:color w:val="231F20"/>
          <w:spacing w:val="-9"/>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private,</w:t>
      </w:r>
      <w:r w:rsidRPr="00212BF2">
        <w:rPr>
          <w:rFonts w:ascii="Calibri" w:hAnsi="Calibri"/>
          <w:color w:val="231F20"/>
          <w:spacing w:val="-9"/>
          <w:w w:val="110"/>
        </w:rPr>
        <w:t xml:space="preserve"> </w:t>
      </w:r>
      <w:r w:rsidRPr="00212BF2">
        <w:rPr>
          <w:rFonts w:ascii="Calibri" w:hAnsi="Calibri"/>
          <w:color w:val="231F20"/>
          <w:w w:val="110"/>
        </w:rPr>
        <w:t>on</w:t>
      </w:r>
      <w:r w:rsidRPr="00212BF2">
        <w:rPr>
          <w:rFonts w:ascii="Calibri" w:hAnsi="Calibri"/>
          <w:color w:val="231F20"/>
          <w:spacing w:val="-9"/>
          <w:w w:val="110"/>
        </w:rPr>
        <w:t xml:space="preserve"> </w:t>
      </w:r>
      <w:r w:rsidRPr="00212BF2">
        <w:rPr>
          <w:rFonts w:ascii="Calibri" w:hAnsi="Calibri"/>
          <w:color w:val="231F20"/>
          <w:w w:val="110"/>
        </w:rPr>
        <w:t>the</w:t>
      </w:r>
      <w:r w:rsidRPr="00212BF2">
        <w:rPr>
          <w:rFonts w:ascii="Calibri" w:hAnsi="Calibri"/>
          <w:color w:val="231F20"/>
          <w:spacing w:val="-9"/>
          <w:w w:val="110"/>
        </w:rPr>
        <w:t xml:space="preserve"> </w:t>
      </w:r>
      <w:r w:rsidRPr="00212BF2">
        <w:rPr>
          <w:rFonts w:ascii="Calibri" w:hAnsi="Calibri"/>
          <w:color w:val="231F20"/>
          <w:w w:val="110"/>
        </w:rPr>
        <w:t>right</w:t>
      </w:r>
      <w:r w:rsidRPr="00212BF2">
        <w:rPr>
          <w:rFonts w:ascii="Calibri" w:hAnsi="Calibri"/>
          <w:color w:val="231F20"/>
          <w:spacing w:val="-10"/>
          <w:w w:val="110"/>
        </w:rPr>
        <w:t xml:space="preserve"> </w:t>
      </w:r>
      <w:r w:rsidRPr="00212BF2">
        <w:rPr>
          <w:rFonts w:ascii="Calibri" w:hAnsi="Calibri"/>
          <w:color w:val="231F20"/>
          <w:w w:val="110"/>
        </w:rPr>
        <w:t>to</w:t>
      </w:r>
      <w:r w:rsidRPr="00212BF2">
        <w:rPr>
          <w:rFonts w:ascii="Calibri" w:hAnsi="Calibri"/>
          <w:color w:val="231F20"/>
          <w:spacing w:val="-9"/>
          <w:w w:val="110"/>
        </w:rPr>
        <w:t xml:space="preserve"> </w:t>
      </w:r>
      <w:r w:rsidRPr="00212BF2">
        <w:rPr>
          <w:rFonts w:ascii="Calibri" w:hAnsi="Calibri"/>
          <w:color w:val="231F20"/>
          <w:w w:val="110"/>
        </w:rPr>
        <w:t>legal</w:t>
      </w:r>
      <w:r w:rsidRPr="00212BF2">
        <w:rPr>
          <w:rFonts w:ascii="Calibri" w:hAnsi="Calibri"/>
          <w:color w:val="231F20"/>
          <w:spacing w:val="-9"/>
          <w:w w:val="110"/>
        </w:rPr>
        <w:t xml:space="preserve"> </w:t>
      </w:r>
      <w:r w:rsidRPr="00212BF2">
        <w:rPr>
          <w:rFonts w:ascii="Calibri" w:hAnsi="Calibri"/>
          <w:color w:val="231F20"/>
          <w:w w:val="110"/>
        </w:rPr>
        <w:t>capacity</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9"/>
          <w:w w:val="110"/>
        </w:rPr>
        <w:t xml:space="preserve"> </w:t>
      </w:r>
      <w:r w:rsidRPr="00212BF2">
        <w:rPr>
          <w:rFonts w:ascii="Calibri" w:hAnsi="Calibri"/>
          <w:color w:val="231F20"/>
          <w:w w:val="110"/>
        </w:rPr>
        <w:t>persons</w:t>
      </w:r>
      <w:r w:rsidRPr="00212BF2">
        <w:rPr>
          <w:rFonts w:ascii="Calibri" w:hAnsi="Calibri"/>
          <w:color w:val="231F20"/>
          <w:spacing w:val="-9"/>
          <w:w w:val="110"/>
        </w:rPr>
        <w:t xml:space="preserve"> </w:t>
      </w:r>
      <w:r w:rsidRPr="00212BF2">
        <w:rPr>
          <w:rFonts w:ascii="Calibri" w:hAnsi="Calibri"/>
          <w:color w:val="231F20"/>
          <w:w w:val="110"/>
        </w:rPr>
        <w:t>with</w:t>
      </w:r>
      <w:r w:rsidRPr="00212BF2">
        <w:rPr>
          <w:rFonts w:ascii="Calibri" w:hAnsi="Calibri"/>
          <w:color w:val="231F20"/>
          <w:spacing w:val="-9"/>
          <w:w w:val="110"/>
        </w:rPr>
        <w:t xml:space="preserve"> </w:t>
      </w:r>
      <w:r w:rsidRPr="00212BF2">
        <w:rPr>
          <w:rFonts w:ascii="Calibri" w:hAnsi="Calibri"/>
          <w:color w:val="231F20"/>
          <w:w w:val="110"/>
        </w:rPr>
        <w:t>disabilities. For</w:t>
      </w:r>
      <w:r w:rsidRPr="00212BF2">
        <w:rPr>
          <w:rFonts w:ascii="Calibri" w:hAnsi="Calibri"/>
          <w:color w:val="231F20"/>
          <w:spacing w:val="-8"/>
          <w:w w:val="110"/>
        </w:rPr>
        <w:t xml:space="preserve"> </w:t>
      </w:r>
      <w:r w:rsidRPr="00212BF2">
        <w:rPr>
          <w:rFonts w:ascii="Calibri" w:hAnsi="Calibri"/>
          <w:color w:val="231F20"/>
          <w:w w:val="110"/>
        </w:rPr>
        <w:t>example,</w:t>
      </w:r>
      <w:r w:rsidRPr="00212BF2">
        <w:rPr>
          <w:rFonts w:ascii="Calibri" w:hAnsi="Calibri"/>
          <w:color w:val="231F20"/>
          <w:spacing w:val="-8"/>
          <w:w w:val="110"/>
        </w:rPr>
        <w:t xml:space="preserve"> </w:t>
      </w:r>
      <w:r w:rsidRPr="00212BF2">
        <w:rPr>
          <w:rFonts w:ascii="Calibri" w:hAnsi="Calibri"/>
          <w:color w:val="231F20"/>
          <w:w w:val="110"/>
        </w:rPr>
        <w:t>one</w:t>
      </w:r>
      <w:r w:rsidRPr="00212BF2">
        <w:rPr>
          <w:rFonts w:ascii="Calibri" w:hAnsi="Calibri"/>
          <w:color w:val="231F20"/>
          <w:spacing w:val="-8"/>
          <w:w w:val="110"/>
        </w:rPr>
        <w:t xml:space="preserve"> </w:t>
      </w:r>
      <w:r w:rsidRPr="00212BF2">
        <w:rPr>
          <w:rFonts w:ascii="Calibri" w:hAnsi="Calibri"/>
          <w:color w:val="231F20"/>
          <w:w w:val="110"/>
        </w:rPr>
        <w:t>approach</w:t>
      </w:r>
      <w:r w:rsidRPr="00212BF2">
        <w:rPr>
          <w:rFonts w:ascii="Calibri" w:hAnsi="Calibri"/>
          <w:color w:val="231F20"/>
          <w:spacing w:val="-8"/>
          <w:w w:val="110"/>
        </w:rPr>
        <w:t xml:space="preserve"> </w:t>
      </w:r>
      <w:r w:rsidRPr="00212BF2">
        <w:rPr>
          <w:rFonts w:ascii="Calibri" w:hAnsi="Calibri"/>
          <w:color w:val="231F20"/>
          <w:w w:val="110"/>
        </w:rPr>
        <w:t>that</w:t>
      </w:r>
      <w:r w:rsidRPr="00212BF2">
        <w:rPr>
          <w:rFonts w:ascii="Calibri" w:hAnsi="Calibri"/>
          <w:color w:val="231F20"/>
          <w:spacing w:val="-8"/>
          <w:w w:val="110"/>
        </w:rPr>
        <w:t xml:space="preserve"> </w:t>
      </w:r>
      <w:r w:rsidRPr="00212BF2">
        <w:rPr>
          <w:rFonts w:ascii="Calibri" w:hAnsi="Calibri"/>
          <w:color w:val="231F20"/>
          <w:w w:val="110"/>
        </w:rPr>
        <w:t>has</w:t>
      </w:r>
      <w:r w:rsidRPr="00212BF2">
        <w:rPr>
          <w:rFonts w:ascii="Calibri" w:hAnsi="Calibri"/>
          <w:color w:val="231F20"/>
          <w:spacing w:val="-8"/>
          <w:w w:val="110"/>
        </w:rPr>
        <w:t xml:space="preserve"> </w:t>
      </w:r>
      <w:r w:rsidRPr="00212BF2">
        <w:rPr>
          <w:rFonts w:ascii="Calibri" w:hAnsi="Calibri"/>
          <w:color w:val="231F20"/>
          <w:w w:val="110"/>
        </w:rPr>
        <w:t>been</w:t>
      </w:r>
      <w:r w:rsidRPr="00212BF2">
        <w:rPr>
          <w:rFonts w:ascii="Calibri" w:hAnsi="Calibri"/>
          <w:color w:val="231F20"/>
          <w:spacing w:val="-8"/>
          <w:w w:val="110"/>
        </w:rPr>
        <w:t xml:space="preserve"> </w:t>
      </w:r>
      <w:r w:rsidRPr="00212BF2">
        <w:rPr>
          <w:rFonts w:ascii="Calibri" w:hAnsi="Calibri"/>
          <w:color w:val="231F20"/>
          <w:w w:val="110"/>
        </w:rPr>
        <w:t>used</w:t>
      </w:r>
      <w:r w:rsidRPr="00212BF2">
        <w:rPr>
          <w:rFonts w:ascii="Calibri" w:hAnsi="Calibri"/>
          <w:color w:val="231F20"/>
          <w:spacing w:val="-8"/>
          <w:w w:val="110"/>
        </w:rPr>
        <w:t xml:space="preserve"> </w:t>
      </w:r>
      <w:r w:rsidRPr="00212BF2">
        <w:rPr>
          <w:rFonts w:ascii="Calibri" w:hAnsi="Calibri"/>
          <w:color w:val="231F20"/>
          <w:w w:val="110"/>
        </w:rPr>
        <w:t>is</w:t>
      </w:r>
      <w:r w:rsidRPr="00212BF2">
        <w:rPr>
          <w:rFonts w:ascii="Calibri" w:hAnsi="Calibri"/>
          <w:color w:val="231F20"/>
          <w:spacing w:val="-8"/>
          <w:w w:val="110"/>
        </w:rPr>
        <w:t xml:space="preserve"> </w:t>
      </w:r>
      <w:r w:rsidRPr="00212BF2">
        <w:rPr>
          <w:rFonts w:ascii="Calibri" w:hAnsi="Calibri"/>
          <w:color w:val="231F20"/>
          <w:w w:val="110"/>
        </w:rPr>
        <w:t>appointing</w:t>
      </w:r>
      <w:r w:rsidRPr="00212BF2">
        <w:rPr>
          <w:rFonts w:ascii="Calibri" w:hAnsi="Calibri"/>
          <w:color w:val="231F20"/>
          <w:spacing w:val="-8"/>
          <w:w w:val="110"/>
        </w:rPr>
        <w:t xml:space="preserve"> </w:t>
      </w:r>
      <w:r w:rsidRPr="00212BF2">
        <w:rPr>
          <w:rFonts w:ascii="Calibri" w:hAnsi="Calibri"/>
          <w:color w:val="231F20"/>
          <w:w w:val="110"/>
        </w:rPr>
        <w:t>a</w:t>
      </w:r>
      <w:r w:rsidRPr="00212BF2">
        <w:rPr>
          <w:rFonts w:ascii="Calibri" w:hAnsi="Calibri"/>
          <w:color w:val="231F20"/>
          <w:spacing w:val="-8"/>
          <w:w w:val="110"/>
        </w:rPr>
        <w:t xml:space="preserve"> </w:t>
      </w:r>
      <w:r w:rsidRPr="00212BF2">
        <w:rPr>
          <w:rFonts w:ascii="Calibri" w:hAnsi="Calibri"/>
          <w:color w:val="231F20"/>
          <w:w w:val="110"/>
        </w:rPr>
        <w:t>disability</w:t>
      </w:r>
      <w:r w:rsidRPr="00212BF2">
        <w:rPr>
          <w:rFonts w:ascii="Calibri" w:hAnsi="Calibri"/>
          <w:color w:val="231F20"/>
          <w:spacing w:val="-8"/>
          <w:w w:val="110"/>
        </w:rPr>
        <w:t xml:space="preserve"> </w:t>
      </w:r>
      <w:r w:rsidRPr="00212BF2">
        <w:rPr>
          <w:rFonts w:ascii="Calibri" w:hAnsi="Calibri"/>
          <w:color w:val="231F20"/>
          <w:w w:val="110"/>
        </w:rPr>
        <w:t>focal</w:t>
      </w:r>
      <w:r w:rsidRPr="00212BF2">
        <w:rPr>
          <w:rFonts w:ascii="Calibri" w:hAnsi="Calibri"/>
          <w:color w:val="231F20"/>
          <w:spacing w:val="-8"/>
          <w:w w:val="110"/>
        </w:rPr>
        <w:t xml:space="preserve"> </w:t>
      </w:r>
      <w:r w:rsidRPr="00212BF2">
        <w:rPr>
          <w:rFonts w:ascii="Calibri" w:hAnsi="Calibri"/>
          <w:color w:val="231F20"/>
          <w:w w:val="110"/>
        </w:rPr>
        <w:t>person</w:t>
      </w:r>
      <w:r w:rsidRPr="00212BF2">
        <w:rPr>
          <w:rFonts w:ascii="Calibri" w:hAnsi="Calibri"/>
          <w:color w:val="231F20"/>
          <w:spacing w:val="-8"/>
          <w:w w:val="110"/>
        </w:rPr>
        <w:t xml:space="preserve"> </w:t>
      </w:r>
      <w:r w:rsidRPr="00212BF2">
        <w:rPr>
          <w:rFonts w:ascii="Calibri" w:hAnsi="Calibri"/>
          <w:color w:val="231F20"/>
          <w:w w:val="110"/>
        </w:rPr>
        <w:t>in</w:t>
      </w:r>
      <w:r w:rsidRPr="00212BF2">
        <w:rPr>
          <w:rFonts w:ascii="Calibri" w:hAnsi="Calibri"/>
          <w:color w:val="231F20"/>
          <w:spacing w:val="-8"/>
          <w:w w:val="110"/>
        </w:rPr>
        <w:t xml:space="preserve"> </w:t>
      </w:r>
      <w:r w:rsidRPr="00212BF2">
        <w:rPr>
          <w:rFonts w:ascii="Calibri" w:hAnsi="Calibri"/>
          <w:color w:val="231F20"/>
          <w:w w:val="110"/>
        </w:rPr>
        <w:t>a</w:t>
      </w:r>
      <w:r w:rsidRPr="00212BF2">
        <w:rPr>
          <w:rFonts w:ascii="Calibri" w:hAnsi="Calibri"/>
          <w:color w:val="231F20"/>
          <w:spacing w:val="-8"/>
          <w:w w:val="110"/>
        </w:rPr>
        <w:t xml:space="preserve"> </w:t>
      </w:r>
      <w:r w:rsidRPr="00212BF2">
        <w:rPr>
          <w:rFonts w:ascii="Calibri" w:hAnsi="Calibri"/>
          <w:color w:val="231F20"/>
          <w:spacing w:val="-4"/>
          <w:w w:val="110"/>
        </w:rPr>
        <w:t xml:space="preserve">peak </w:t>
      </w:r>
      <w:r w:rsidRPr="00212BF2">
        <w:rPr>
          <w:rFonts w:ascii="Calibri" w:hAnsi="Calibri"/>
          <w:color w:val="231F20"/>
          <w:w w:val="110"/>
        </w:rPr>
        <w:t>body for micro-finance and a point person in a national umbrella</w:t>
      </w:r>
      <w:hyperlink w:anchor="_bookmark57" w:history="1">
        <w:r w:rsidRPr="00212BF2">
          <w:rPr>
            <w:rFonts w:ascii="Calibri" w:hAnsi="Calibri"/>
            <w:color w:val="0076BF"/>
            <w:w w:val="110"/>
          </w:rPr>
          <w:t xml:space="preserve"> </w:t>
        </w:r>
        <w:r w:rsidRPr="00212BF2">
          <w:rPr>
            <w:rFonts w:ascii="Calibri" w:hAnsi="Calibri"/>
            <w:color w:val="0076BF"/>
            <w:w w:val="110"/>
            <w:u w:val="single" w:color="0076BF"/>
          </w:rPr>
          <w:t>OPD</w:t>
        </w:r>
      </w:hyperlink>
      <w:r w:rsidRPr="00212BF2">
        <w:rPr>
          <w:rFonts w:ascii="Calibri" w:hAnsi="Calibri"/>
          <w:color w:val="231F20"/>
          <w:w w:val="110"/>
        </w:rPr>
        <w:t>, to work together towards financial</w:t>
      </w:r>
      <w:r w:rsidRPr="00212BF2">
        <w:rPr>
          <w:rFonts w:ascii="Calibri" w:hAnsi="Calibri"/>
          <w:color w:val="231F20"/>
          <w:spacing w:val="-1"/>
          <w:w w:val="110"/>
        </w:rPr>
        <w:t xml:space="preserve"> </w:t>
      </w:r>
      <w:r w:rsidRPr="00212BF2">
        <w:rPr>
          <w:rFonts w:ascii="Calibri" w:hAnsi="Calibri"/>
          <w:color w:val="231F20"/>
          <w:w w:val="110"/>
        </w:rPr>
        <w:t>inclusion</w:t>
      </w:r>
    </w:p>
    <w:p w:rsidR="001E22EF" w:rsidRPr="00212BF2" w:rsidRDefault="005409BC" w:rsidP="00490342">
      <w:pPr>
        <w:pStyle w:val="BodyText"/>
        <w:spacing w:before="120"/>
        <w:ind w:left="576"/>
        <w:rPr>
          <w:rFonts w:ascii="Calibri" w:hAnsi="Calibri"/>
        </w:rPr>
      </w:pPr>
      <w:r w:rsidRPr="00212BF2">
        <w:rPr>
          <w:rFonts w:ascii="Calibri" w:hAnsi="Calibri"/>
          <w:color w:val="231F20"/>
          <w:w w:val="110"/>
        </w:rPr>
        <w:t>Related CRPD Indicators: 12.15, 28.14</w:t>
      </w:r>
    </w:p>
    <w:p w:rsidR="001E22EF" w:rsidRPr="00212BF2" w:rsidRDefault="005409BC" w:rsidP="00F972C7">
      <w:pPr>
        <w:pStyle w:val="ListParagraph"/>
        <w:numPr>
          <w:ilvl w:val="3"/>
          <w:numId w:val="24"/>
        </w:numPr>
        <w:tabs>
          <w:tab w:val="left" w:pos="1361"/>
        </w:tabs>
        <w:spacing w:before="161" w:line="285" w:lineRule="auto"/>
        <w:ind w:left="624" w:hanging="341"/>
        <w:rPr>
          <w:rFonts w:ascii="Calibri" w:hAnsi="Calibri"/>
        </w:rPr>
      </w:pPr>
      <w:r w:rsidRPr="00212BF2">
        <w:rPr>
          <w:rFonts w:ascii="Calibri" w:hAnsi="Calibri"/>
          <w:color w:val="231F20"/>
          <w:w w:val="110"/>
        </w:rPr>
        <w:t>Establish</w:t>
      </w:r>
      <w:r w:rsidRPr="00212BF2">
        <w:rPr>
          <w:rFonts w:ascii="Calibri" w:hAnsi="Calibri"/>
          <w:color w:val="231F20"/>
          <w:spacing w:val="-16"/>
          <w:w w:val="110"/>
        </w:rPr>
        <w:t xml:space="preserve"> </w:t>
      </w:r>
      <w:r w:rsidRPr="00212BF2">
        <w:rPr>
          <w:rFonts w:ascii="Calibri" w:hAnsi="Calibri"/>
          <w:color w:val="231F20"/>
          <w:w w:val="110"/>
        </w:rPr>
        <w:t>mandatory</w:t>
      </w:r>
      <w:r w:rsidRPr="00212BF2">
        <w:rPr>
          <w:rFonts w:ascii="Calibri" w:hAnsi="Calibri"/>
          <w:color w:val="231F20"/>
          <w:spacing w:val="-16"/>
          <w:w w:val="110"/>
        </w:rPr>
        <w:t xml:space="preserve"> </w:t>
      </w:r>
      <w:r w:rsidRPr="00212BF2">
        <w:rPr>
          <w:rFonts w:ascii="Calibri" w:hAnsi="Calibri"/>
          <w:color w:val="231F20"/>
          <w:w w:val="110"/>
        </w:rPr>
        <w:t>accessibility</w:t>
      </w:r>
      <w:r w:rsidRPr="00212BF2">
        <w:rPr>
          <w:rFonts w:ascii="Calibri" w:hAnsi="Calibri"/>
          <w:color w:val="231F20"/>
          <w:spacing w:val="-15"/>
          <w:w w:val="110"/>
        </w:rPr>
        <w:t xml:space="preserve"> </w:t>
      </w:r>
      <w:r w:rsidRPr="00212BF2">
        <w:rPr>
          <w:rFonts w:ascii="Calibri" w:hAnsi="Calibri"/>
          <w:color w:val="231F20"/>
          <w:w w:val="110"/>
        </w:rPr>
        <w:t>standards</w:t>
      </w:r>
      <w:r w:rsidRPr="00212BF2">
        <w:rPr>
          <w:rFonts w:ascii="Calibri" w:hAnsi="Calibri"/>
          <w:color w:val="231F20"/>
          <w:spacing w:val="-16"/>
          <w:w w:val="110"/>
        </w:rPr>
        <w:t xml:space="preserve"> </w:t>
      </w:r>
      <w:r w:rsidRPr="00212BF2">
        <w:rPr>
          <w:rFonts w:ascii="Calibri" w:hAnsi="Calibri"/>
          <w:color w:val="231F20"/>
          <w:w w:val="110"/>
        </w:rPr>
        <w:t>for</w:t>
      </w:r>
      <w:r w:rsidRPr="00212BF2">
        <w:rPr>
          <w:rFonts w:ascii="Calibri" w:hAnsi="Calibri"/>
          <w:color w:val="231F20"/>
          <w:spacing w:val="-16"/>
          <w:w w:val="110"/>
        </w:rPr>
        <w:t xml:space="preserve"> </w:t>
      </w:r>
      <w:r w:rsidRPr="00212BF2">
        <w:rPr>
          <w:rFonts w:ascii="Calibri" w:hAnsi="Calibri"/>
          <w:color w:val="231F20"/>
          <w:w w:val="110"/>
        </w:rPr>
        <w:t>public</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6"/>
          <w:w w:val="110"/>
        </w:rPr>
        <w:t xml:space="preserve"> </w:t>
      </w:r>
      <w:r w:rsidRPr="00212BF2">
        <w:rPr>
          <w:rFonts w:ascii="Calibri" w:hAnsi="Calibri"/>
          <w:color w:val="231F20"/>
          <w:w w:val="110"/>
        </w:rPr>
        <w:t>private</w:t>
      </w:r>
      <w:r w:rsidRPr="00212BF2">
        <w:rPr>
          <w:rFonts w:ascii="Calibri" w:hAnsi="Calibri"/>
          <w:color w:val="231F20"/>
          <w:spacing w:val="-16"/>
          <w:w w:val="110"/>
        </w:rPr>
        <w:t xml:space="preserve"> </w:t>
      </w:r>
      <w:r w:rsidRPr="00212BF2">
        <w:rPr>
          <w:rFonts w:ascii="Calibri" w:hAnsi="Calibri"/>
          <w:color w:val="231F20"/>
          <w:w w:val="110"/>
        </w:rPr>
        <w:t>financial</w:t>
      </w:r>
      <w:r w:rsidRPr="00212BF2">
        <w:rPr>
          <w:rFonts w:ascii="Calibri" w:hAnsi="Calibri"/>
          <w:color w:val="231F20"/>
          <w:spacing w:val="-15"/>
          <w:w w:val="110"/>
        </w:rPr>
        <w:t xml:space="preserve"> </w:t>
      </w:r>
      <w:r w:rsidRPr="00212BF2">
        <w:rPr>
          <w:rFonts w:ascii="Calibri" w:hAnsi="Calibri"/>
          <w:color w:val="231F20"/>
          <w:w w:val="110"/>
        </w:rPr>
        <w:t>institutions</w:t>
      </w:r>
      <w:r w:rsidRPr="00212BF2">
        <w:rPr>
          <w:rFonts w:ascii="Calibri" w:hAnsi="Calibri"/>
          <w:color w:val="231F20"/>
          <w:spacing w:val="-16"/>
          <w:w w:val="110"/>
        </w:rPr>
        <w:t xml:space="preserve"> </w:t>
      </w:r>
      <w:r w:rsidRPr="00212BF2">
        <w:rPr>
          <w:rFonts w:ascii="Calibri" w:hAnsi="Calibri"/>
          <w:color w:val="231F20"/>
          <w:spacing w:val="-5"/>
          <w:w w:val="110"/>
        </w:rPr>
        <w:t xml:space="preserve">and </w:t>
      </w:r>
      <w:r w:rsidRPr="00212BF2">
        <w:rPr>
          <w:rFonts w:ascii="Calibri" w:hAnsi="Calibri"/>
          <w:color w:val="231F20"/>
          <w:w w:val="110"/>
        </w:rPr>
        <w:t>their service</w:t>
      </w:r>
      <w:r w:rsidRPr="00212BF2">
        <w:rPr>
          <w:rFonts w:ascii="Calibri" w:hAnsi="Calibri"/>
          <w:color w:val="231F20"/>
          <w:spacing w:val="-1"/>
          <w:w w:val="110"/>
        </w:rPr>
        <w:t xml:space="preserve"> </w:t>
      </w:r>
      <w:r w:rsidRPr="00212BF2">
        <w:rPr>
          <w:rFonts w:ascii="Calibri" w:hAnsi="Calibri"/>
          <w:color w:val="231F20"/>
          <w:w w:val="110"/>
        </w:rPr>
        <w:t>provision</w:t>
      </w:r>
    </w:p>
    <w:p w:rsidR="001E22EF" w:rsidRPr="00212BF2" w:rsidRDefault="005409BC" w:rsidP="00490342">
      <w:pPr>
        <w:pStyle w:val="BodyText"/>
        <w:spacing w:before="120"/>
        <w:ind w:left="576"/>
        <w:rPr>
          <w:rFonts w:ascii="Calibri" w:hAnsi="Calibri"/>
        </w:rPr>
      </w:pPr>
      <w:r w:rsidRPr="00212BF2">
        <w:rPr>
          <w:rFonts w:ascii="Calibri" w:hAnsi="Calibri"/>
          <w:color w:val="231F20"/>
          <w:w w:val="110"/>
        </w:rPr>
        <w:t>Related CRPD Indicators: 9.3, 9.4, 19.12, 19.13, 19.26</w:t>
      </w:r>
    </w:p>
    <w:p w:rsidR="001E22EF" w:rsidRPr="00212BF2" w:rsidRDefault="005409BC" w:rsidP="009851FB">
      <w:pPr>
        <w:pStyle w:val="BodyText"/>
        <w:spacing w:before="160" w:line="285" w:lineRule="auto"/>
        <w:ind w:left="576"/>
        <w:jc w:val="both"/>
        <w:rPr>
          <w:rFonts w:ascii="Calibri" w:hAnsi="Calibri"/>
        </w:rPr>
      </w:pPr>
      <w:r w:rsidRPr="00212BF2">
        <w:rPr>
          <w:rFonts w:ascii="Calibri" w:hAnsi="Calibri"/>
          <w:color w:val="231F20"/>
          <w:w w:val="105"/>
        </w:rPr>
        <w:t xml:space="preserve">See also </w:t>
      </w:r>
      <w:hyperlink r:id="rId89">
        <w:r w:rsidRPr="00212BF2">
          <w:rPr>
            <w:rFonts w:ascii="Calibri" w:hAnsi="Calibri"/>
            <w:color w:val="0076BF"/>
            <w:w w:val="105"/>
            <w:u w:val="single" w:color="0076BF"/>
          </w:rPr>
          <w:t>Foundations Guideline</w:t>
        </w:r>
      </w:hyperlink>
      <w:r w:rsidRPr="00212BF2">
        <w:rPr>
          <w:rFonts w:ascii="Calibri" w:hAnsi="Calibri"/>
          <w:color w:val="231F20"/>
          <w:w w:val="105"/>
        </w:rPr>
        <w:t xml:space="preserve">, section 5.5, Box on “9 actions to uphold the legal capacity of persons with disabilities” and section 2.5 on “Awareness-raising”. See also the </w:t>
      </w:r>
      <w:hyperlink r:id="rId90">
        <w:r w:rsidRPr="00212BF2">
          <w:rPr>
            <w:rFonts w:ascii="Calibri" w:hAnsi="Calibri"/>
            <w:color w:val="0076BF"/>
            <w:w w:val="105"/>
            <w:u w:val="single" w:color="0076BF"/>
          </w:rPr>
          <w:t>video on legal</w:t>
        </w:r>
      </w:hyperlink>
      <w:r w:rsidRPr="00212BF2">
        <w:rPr>
          <w:rFonts w:ascii="Calibri" w:hAnsi="Calibri"/>
          <w:color w:val="0076BF"/>
          <w:w w:val="105"/>
        </w:rPr>
        <w:t xml:space="preserve"> </w:t>
      </w:r>
      <w:hyperlink r:id="rId91">
        <w:r w:rsidRPr="00212BF2">
          <w:rPr>
            <w:rFonts w:ascii="Calibri" w:hAnsi="Calibri"/>
            <w:color w:val="0076BF"/>
            <w:w w:val="105"/>
            <w:u w:val="single" w:color="0076BF"/>
          </w:rPr>
          <w:t>capacity</w:t>
        </w:r>
        <w:r w:rsidRPr="00212BF2">
          <w:rPr>
            <w:rFonts w:ascii="Calibri" w:hAnsi="Calibri"/>
            <w:color w:val="0076BF"/>
            <w:w w:val="105"/>
          </w:rPr>
          <w:t xml:space="preserve"> </w:t>
        </w:r>
      </w:hyperlink>
      <w:r w:rsidRPr="00212BF2">
        <w:rPr>
          <w:rFonts w:ascii="Calibri" w:hAnsi="Calibri"/>
          <w:color w:val="231F20"/>
          <w:w w:val="105"/>
        </w:rPr>
        <w:t>developed by the Special Rapporteur on the rights of persons with disabilities.</w:t>
      </w:r>
    </w:p>
    <w:p w:rsidR="001E22EF" w:rsidRPr="00212BF2" w:rsidRDefault="00212BF2" w:rsidP="00212BF2">
      <w:pPr>
        <w:pStyle w:val="Heading3"/>
      </w:pPr>
      <w:bookmarkStart w:id="77" w:name="_bookmark35"/>
      <w:bookmarkStart w:id="78" w:name="_Toc61365447"/>
      <w:bookmarkEnd w:id="77"/>
      <w:r>
        <w:t xml:space="preserve">5.2.3 </w:t>
      </w:r>
      <w:r w:rsidR="005409BC" w:rsidRPr="00212BF2">
        <w:t xml:space="preserve">Make business development </w:t>
      </w:r>
      <w:r w:rsidR="005409BC" w:rsidRPr="00212BF2">
        <w:rPr>
          <w:spacing w:val="2"/>
        </w:rPr>
        <w:t xml:space="preserve">services </w:t>
      </w:r>
      <w:r w:rsidR="005409BC" w:rsidRPr="00212BF2">
        <w:t xml:space="preserve">available for persons with </w:t>
      </w:r>
      <w:r w:rsidR="005409BC" w:rsidRPr="00212BF2">
        <w:rPr>
          <w:spacing w:val="2"/>
        </w:rPr>
        <w:t>disabilities</w:t>
      </w:r>
      <w:bookmarkEnd w:id="78"/>
    </w:p>
    <w:p w:rsidR="001E22EF" w:rsidRPr="00212BF2" w:rsidRDefault="005409BC" w:rsidP="00596FD7">
      <w:pPr>
        <w:pStyle w:val="BodyText"/>
        <w:spacing w:before="112" w:line="285" w:lineRule="auto"/>
        <w:rPr>
          <w:rFonts w:ascii="Calibri" w:hAnsi="Calibri"/>
        </w:rPr>
      </w:pPr>
      <w:r w:rsidRPr="00212BF2">
        <w:rPr>
          <w:rFonts w:ascii="Calibri" w:hAnsi="Calibri"/>
          <w:color w:val="231F20"/>
          <w:w w:val="110"/>
        </w:rPr>
        <w:t>Business</w:t>
      </w:r>
      <w:r w:rsidRPr="00212BF2">
        <w:rPr>
          <w:rFonts w:ascii="Calibri" w:hAnsi="Calibri"/>
          <w:color w:val="231F20"/>
          <w:spacing w:val="-30"/>
          <w:w w:val="110"/>
        </w:rPr>
        <w:t xml:space="preserve"> </w:t>
      </w:r>
      <w:r w:rsidRPr="00212BF2">
        <w:rPr>
          <w:rFonts w:ascii="Calibri" w:hAnsi="Calibri"/>
          <w:color w:val="231F20"/>
          <w:w w:val="110"/>
        </w:rPr>
        <w:t>development</w:t>
      </w:r>
      <w:r w:rsidRPr="00212BF2">
        <w:rPr>
          <w:rFonts w:ascii="Calibri" w:hAnsi="Calibri"/>
          <w:color w:val="231F20"/>
          <w:spacing w:val="-30"/>
          <w:w w:val="110"/>
        </w:rPr>
        <w:t xml:space="preserve"> </w:t>
      </w:r>
      <w:r w:rsidRPr="00212BF2">
        <w:rPr>
          <w:rFonts w:ascii="Calibri" w:hAnsi="Calibri"/>
          <w:color w:val="231F20"/>
          <w:w w:val="110"/>
        </w:rPr>
        <w:t>services</w:t>
      </w:r>
      <w:r w:rsidRPr="00212BF2">
        <w:rPr>
          <w:rFonts w:ascii="Calibri" w:hAnsi="Calibri"/>
          <w:color w:val="231F20"/>
          <w:spacing w:val="-29"/>
          <w:w w:val="110"/>
        </w:rPr>
        <w:t xml:space="preserve"> </w:t>
      </w:r>
      <w:r w:rsidRPr="00212BF2">
        <w:rPr>
          <w:rFonts w:ascii="Calibri" w:hAnsi="Calibri"/>
          <w:color w:val="231F20"/>
          <w:w w:val="110"/>
        </w:rPr>
        <w:t>aim</w:t>
      </w:r>
      <w:r w:rsidRPr="00212BF2">
        <w:rPr>
          <w:rFonts w:ascii="Calibri" w:hAnsi="Calibri"/>
          <w:color w:val="231F20"/>
          <w:spacing w:val="-30"/>
          <w:w w:val="110"/>
        </w:rPr>
        <w:t xml:space="preserve"> </w:t>
      </w:r>
      <w:r w:rsidRPr="00212BF2">
        <w:rPr>
          <w:rFonts w:ascii="Calibri" w:hAnsi="Calibri"/>
          <w:color w:val="231F20"/>
          <w:w w:val="110"/>
        </w:rPr>
        <w:t>at</w:t>
      </w:r>
      <w:r w:rsidRPr="00212BF2">
        <w:rPr>
          <w:rFonts w:ascii="Calibri" w:hAnsi="Calibri"/>
          <w:color w:val="231F20"/>
          <w:spacing w:val="-30"/>
          <w:w w:val="110"/>
        </w:rPr>
        <w:t xml:space="preserve"> </w:t>
      </w:r>
      <w:r w:rsidRPr="00212BF2">
        <w:rPr>
          <w:rFonts w:ascii="Calibri" w:hAnsi="Calibri"/>
          <w:color w:val="231F20"/>
          <w:w w:val="110"/>
        </w:rPr>
        <w:t>developing</w:t>
      </w:r>
      <w:r w:rsidRPr="00212BF2">
        <w:rPr>
          <w:rFonts w:ascii="Calibri" w:hAnsi="Calibri"/>
          <w:color w:val="231F20"/>
          <w:spacing w:val="-29"/>
          <w:w w:val="110"/>
        </w:rPr>
        <w:t xml:space="preserve"> </w:t>
      </w:r>
      <w:r w:rsidRPr="00212BF2">
        <w:rPr>
          <w:rFonts w:ascii="Calibri" w:hAnsi="Calibri"/>
          <w:color w:val="231F20"/>
          <w:w w:val="110"/>
        </w:rPr>
        <w:t>and</w:t>
      </w:r>
      <w:r w:rsidRPr="00212BF2">
        <w:rPr>
          <w:rFonts w:ascii="Calibri" w:hAnsi="Calibri"/>
          <w:color w:val="231F20"/>
          <w:spacing w:val="-30"/>
          <w:w w:val="110"/>
        </w:rPr>
        <w:t xml:space="preserve"> </w:t>
      </w:r>
      <w:r w:rsidRPr="00212BF2">
        <w:rPr>
          <w:rFonts w:ascii="Calibri" w:hAnsi="Calibri"/>
          <w:color w:val="231F20"/>
          <w:w w:val="110"/>
        </w:rPr>
        <w:t>improving</w:t>
      </w:r>
      <w:r w:rsidRPr="00212BF2">
        <w:rPr>
          <w:rFonts w:ascii="Calibri" w:hAnsi="Calibri"/>
          <w:color w:val="231F20"/>
          <w:spacing w:val="-30"/>
          <w:w w:val="110"/>
        </w:rPr>
        <w:t xml:space="preserve"> </w:t>
      </w:r>
      <w:r w:rsidRPr="00212BF2">
        <w:rPr>
          <w:rFonts w:ascii="Calibri" w:hAnsi="Calibri"/>
          <w:color w:val="231F20"/>
          <w:w w:val="110"/>
        </w:rPr>
        <w:t>the</w:t>
      </w:r>
      <w:r w:rsidRPr="00212BF2">
        <w:rPr>
          <w:rFonts w:ascii="Calibri" w:hAnsi="Calibri"/>
          <w:color w:val="231F20"/>
          <w:spacing w:val="-29"/>
          <w:w w:val="110"/>
        </w:rPr>
        <w:t xml:space="preserve"> </w:t>
      </w:r>
      <w:r w:rsidRPr="00212BF2">
        <w:rPr>
          <w:rFonts w:ascii="Calibri" w:hAnsi="Calibri"/>
          <w:color w:val="231F20"/>
          <w:w w:val="110"/>
        </w:rPr>
        <w:t>performance</w:t>
      </w:r>
      <w:r w:rsidRPr="00212BF2">
        <w:rPr>
          <w:rFonts w:ascii="Calibri" w:hAnsi="Calibri"/>
          <w:color w:val="231F20"/>
          <w:spacing w:val="-30"/>
          <w:w w:val="110"/>
        </w:rPr>
        <w:t xml:space="preserve"> </w:t>
      </w:r>
      <w:r w:rsidRPr="00212BF2">
        <w:rPr>
          <w:rFonts w:ascii="Calibri" w:hAnsi="Calibri"/>
          <w:color w:val="231F20"/>
          <w:w w:val="110"/>
        </w:rPr>
        <w:t>and</w:t>
      </w:r>
      <w:r w:rsidRPr="00212BF2">
        <w:rPr>
          <w:rFonts w:ascii="Calibri" w:hAnsi="Calibri"/>
          <w:color w:val="231F20"/>
          <w:spacing w:val="-30"/>
          <w:w w:val="110"/>
        </w:rPr>
        <w:t xml:space="preserve"> </w:t>
      </w:r>
      <w:r w:rsidRPr="00212BF2">
        <w:rPr>
          <w:rFonts w:ascii="Calibri" w:hAnsi="Calibri"/>
          <w:color w:val="231F20"/>
          <w:w w:val="110"/>
        </w:rPr>
        <w:t>competitiveness of</w:t>
      </w:r>
      <w:r w:rsidRPr="00212BF2">
        <w:rPr>
          <w:rFonts w:ascii="Calibri" w:hAnsi="Calibri"/>
          <w:color w:val="231F20"/>
          <w:spacing w:val="-18"/>
          <w:w w:val="110"/>
        </w:rPr>
        <w:t xml:space="preserve"> </w:t>
      </w:r>
      <w:r w:rsidRPr="00212BF2">
        <w:rPr>
          <w:rFonts w:ascii="Calibri" w:hAnsi="Calibri"/>
          <w:color w:val="231F20"/>
          <w:w w:val="110"/>
        </w:rPr>
        <w:t>a</w:t>
      </w:r>
      <w:r w:rsidRPr="00212BF2">
        <w:rPr>
          <w:rFonts w:ascii="Calibri" w:hAnsi="Calibri"/>
          <w:color w:val="231F20"/>
          <w:spacing w:val="-17"/>
          <w:w w:val="110"/>
        </w:rPr>
        <w:t xml:space="preserve"> </w:t>
      </w:r>
      <w:r w:rsidRPr="00212BF2">
        <w:rPr>
          <w:rFonts w:ascii="Calibri" w:hAnsi="Calibri"/>
          <w:color w:val="231F20"/>
          <w:w w:val="110"/>
        </w:rPr>
        <w:t>business</w:t>
      </w:r>
      <w:r w:rsidRPr="00212BF2">
        <w:rPr>
          <w:rFonts w:ascii="Calibri" w:hAnsi="Calibri"/>
          <w:color w:val="231F20"/>
          <w:spacing w:val="-17"/>
          <w:w w:val="110"/>
        </w:rPr>
        <w:t xml:space="preserve"> </w:t>
      </w:r>
      <w:r w:rsidRPr="00212BF2">
        <w:rPr>
          <w:rFonts w:ascii="Calibri" w:hAnsi="Calibri"/>
          <w:color w:val="231F20"/>
          <w:w w:val="110"/>
        </w:rPr>
        <w:t>initiative</w:t>
      </w:r>
      <w:r w:rsidRPr="00212BF2">
        <w:rPr>
          <w:rFonts w:ascii="Calibri" w:hAnsi="Calibri"/>
          <w:color w:val="231F20"/>
          <w:spacing w:val="-18"/>
          <w:w w:val="110"/>
        </w:rPr>
        <w:t xml:space="preserve"> </w:t>
      </w:r>
      <w:r w:rsidRPr="00212BF2">
        <w:rPr>
          <w:rFonts w:ascii="Calibri" w:hAnsi="Calibri"/>
          <w:color w:val="231F20"/>
          <w:w w:val="110"/>
        </w:rPr>
        <w:t>or</w:t>
      </w:r>
      <w:r w:rsidRPr="00212BF2">
        <w:rPr>
          <w:rFonts w:ascii="Calibri" w:hAnsi="Calibri"/>
          <w:color w:val="231F20"/>
          <w:spacing w:val="-17"/>
          <w:w w:val="110"/>
        </w:rPr>
        <w:t xml:space="preserve"> </w:t>
      </w:r>
      <w:r w:rsidRPr="00212BF2">
        <w:rPr>
          <w:rFonts w:ascii="Calibri" w:hAnsi="Calibri"/>
          <w:color w:val="231F20"/>
          <w:w w:val="110"/>
        </w:rPr>
        <w:t>established</w:t>
      </w:r>
      <w:r w:rsidRPr="00212BF2">
        <w:rPr>
          <w:rFonts w:ascii="Calibri" w:hAnsi="Calibri"/>
          <w:color w:val="231F20"/>
          <w:spacing w:val="-17"/>
          <w:w w:val="110"/>
        </w:rPr>
        <w:t xml:space="preserve"> </w:t>
      </w:r>
      <w:r w:rsidRPr="00212BF2">
        <w:rPr>
          <w:rFonts w:ascii="Calibri" w:hAnsi="Calibri"/>
          <w:color w:val="231F20"/>
          <w:w w:val="110"/>
        </w:rPr>
        <w:t>business.</w:t>
      </w:r>
      <w:r w:rsidRPr="00212BF2">
        <w:rPr>
          <w:rFonts w:ascii="Calibri" w:hAnsi="Calibri"/>
          <w:color w:val="231F20"/>
          <w:spacing w:val="-18"/>
          <w:w w:val="110"/>
        </w:rPr>
        <w:t xml:space="preserve"> </w:t>
      </w:r>
      <w:r w:rsidRPr="00212BF2">
        <w:rPr>
          <w:rFonts w:ascii="Calibri" w:hAnsi="Calibri"/>
          <w:color w:val="231F20"/>
          <w:w w:val="110"/>
        </w:rPr>
        <w:t>These</w:t>
      </w:r>
      <w:r w:rsidRPr="00212BF2">
        <w:rPr>
          <w:rFonts w:ascii="Calibri" w:hAnsi="Calibri"/>
          <w:color w:val="231F20"/>
          <w:spacing w:val="-17"/>
          <w:w w:val="110"/>
        </w:rPr>
        <w:t xml:space="preserve"> </w:t>
      </w:r>
      <w:r w:rsidRPr="00212BF2">
        <w:rPr>
          <w:rFonts w:ascii="Calibri" w:hAnsi="Calibri"/>
          <w:color w:val="231F20"/>
          <w:w w:val="110"/>
        </w:rPr>
        <w:t>involve</w:t>
      </w:r>
      <w:r w:rsidRPr="00212BF2">
        <w:rPr>
          <w:rFonts w:ascii="Calibri" w:hAnsi="Calibri"/>
          <w:color w:val="231F20"/>
          <w:spacing w:val="-17"/>
          <w:w w:val="110"/>
        </w:rPr>
        <w:t xml:space="preserve"> </w:t>
      </w:r>
      <w:r w:rsidRPr="00212BF2">
        <w:rPr>
          <w:rFonts w:ascii="Calibri" w:hAnsi="Calibri"/>
          <w:color w:val="231F20"/>
          <w:w w:val="110"/>
        </w:rPr>
        <w:t>the</w:t>
      </w:r>
      <w:r w:rsidRPr="00212BF2">
        <w:rPr>
          <w:rFonts w:ascii="Calibri" w:hAnsi="Calibri"/>
          <w:color w:val="231F20"/>
          <w:spacing w:val="-18"/>
          <w:w w:val="110"/>
        </w:rPr>
        <w:t xml:space="preserve"> </w:t>
      </w:r>
      <w:r w:rsidRPr="00212BF2">
        <w:rPr>
          <w:rFonts w:ascii="Calibri" w:hAnsi="Calibri"/>
          <w:color w:val="231F20"/>
          <w:w w:val="110"/>
        </w:rPr>
        <w:t>provision</w:t>
      </w:r>
      <w:r w:rsidRPr="00212BF2">
        <w:rPr>
          <w:rFonts w:ascii="Calibri" w:hAnsi="Calibri"/>
          <w:color w:val="231F20"/>
          <w:spacing w:val="-17"/>
          <w:w w:val="110"/>
        </w:rPr>
        <w:t xml:space="preserve"> </w:t>
      </w:r>
      <w:r w:rsidRPr="00212BF2">
        <w:rPr>
          <w:rFonts w:ascii="Calibri" w:hAnsi="Calibri"/>
          <w:color w:val="231F20"/>
          <w:w w:val="110"/>
        </w:rPr>
        <w:t>of</w:t>
      </w:r>
      <w:r w:rsidRPr="00212BF2">
        <w:rPr>
          <w:rFonts w:ascii="Calibri" w:hAnsi="Calibri"/>
          <w:color w:val="231F20"/>
          <w:spacing w:val="-17"/>
          <w:w w:val="110"/>
        </w:rPr>
        <w:t xml:space="preserve"> </w:t>
      </w:r>
      <w:r w:rsidRPr="00212BF2">
        <w:rPr>
          <w:rFonts w:ascii="Calibri" w:hAnsi="Calibri"/>
          <w:color w:val="231F20"/>
          <w:w w:val="110"/>
        </w:rPr>
        <w:t>information</w:t>
      </w:r>
      <w:r w:rsidRPr="00212BF2">
        <w:rPr>
          <w:rFonts w:ascii="Calibri" w:hAnsi="Calibri"/>
          <w:color w:val="231F20"/>
          <w:spacing w:val="-17"/>
          <w:w w:val="110"/>
        </w:rPr>
        <w:t xml:space="preserve"> </w:t>
      </w:r>
      <w:r w:rsidRPr="00212BF2">
        <w:rPr>
          <w:rFonts w:ascii="Calibri" w:hAnsi="Calibri"/>
          <w:color w:val="231F20"/>
          <w:w w:val="110"/>
        </w:rPr>
        <w:t>and</w:t>
      </w:r>
      <w:r w:rsidRPr="00212BF2">
        <w:rPr>
          <w:rFonts w:ascii="Calibri" w:hAnsi="Calibri"/>
          <w:color w:val="231F20"/>
          <w:spacing w:val="-18"/>
          <w:w w:val="110"/>
        </w:rPr>
        <w:t xml:space="preserve"> </w:t>
      </w:r>
      <w:r w:rsidRPr="00212BF2">
        <w:rPr>
          <w:rFonts w:ascii="Calibri" w:hAnsi="Calibri"/>
          <w:color w:val="231F20"/>
          <w:w w:val="110"/>
        </w:rPr>
        <w:t xml:space="preserve">advice on the different aspects of a business, such as establishment, registry, </w:t>
      </w:r>
      <w:proofErr w:type="gramStart"/>
      <w:r w:rsidRPr="00212BF2">
        <w:rPr>
          <w:rFonts w:ascii="Calibri" w:hAnsi="Calibri"/>
          <w:color w:val="231F20"/>
          <w:w w:val="110"/>
        </w:rPr>
        <w:t>operation</w:t>
      </w:r>
      <w:proofErr w:type="gramEnd"/>
      <w:r w:rsidRPr="00212BF2">
        <w:rPr>
          <w:rFonts w:ascii="Calibri" w:hAnsi="Calibri"/>
          <w:color w:val="231F20"/>
          <w:w w:val="110"/>
        </w:rPr>
        <w:t xml:space="preserve">, access to markets, increased productivity, cost reduction or marketing strategies. They are typically provided by commercial business development agencies, but also by non-profit public agencies or private </w:t>
      </w:r>
      <w:proofErr w:type="spellStart"/>
      <w:r w:rsidRPr="00212BF2">
        <w:rPr>
          <w:rFonts w:ascii="Calibri" w:hAnsi="Calibri"/>
          <w:color w:val="231F20"/>
          <w:w w:val="110"/>
        </w:rPr>
        <w:t>organisations</w:t>
      </w:r>
      <w:proofErr w:type="spellEnd"/>
      <w:r w:rsidRPr="00212BF2">
        <w:rPr>
          <w:rFonts w:ascii="Calibri" w:hAnsi="Calibri"/>
          <w:color w:val="231F20"/>
          <w:w w:val="110"/>
        </w:rPr>
        <w:t>.</w:t>
      </w:r>
    </w:p>
    <w:p w:rsidR="00D64AA9" w:rsidRPr="00212BF2" w:rsidRDefault="005409BC" w:rsidP="00F509CF">
      <w:pPr>
        <w:pStyle w:val="BodyText"/>
        <w:spacing w:before="108" w:line="285" w:lineRule="auto"/>
        <w:rPr>
          <w:rFonts w:ascii="Calibri" w:hAnsi="Calibri"/>
        </w:rPr>
      </w:pPr>
      <w:r w:rsidRPr="00212BF2">
        <w:rPr>
          <w:rFonts w:ascii="Calibri" w:hAnsi="Calibri"/>
          <w:color w:val="231F20"/>
          <w:w w:val="110"/>
        </w:rPr>
        <w:t>In many contexts, business development services can have a great benefit for entrepreneurs with disabilities,</w:t>
      </w:r>
      <w:r w:rsidRPr="00212BF2">
        <w:rPr>
          <w:rFonts w:ascii="Calibri" w:hAnsi="Calibri"/>
          <w:color w:val="231F20"/>
          <w:spacing w:val="-21"/>
          <w:w w:val="110"/>
        </w:rPr>
        <w:t xml:space="preserve"> </w:t>
      </w:r>
      <w:r w:rsidRPr="00212BF2">
        <w:rPr>
          <w:rFonts w:ascii="Calibri" w:hAnsi="Calibri"/>
          <w:color w:val="231F20"/>
          <w:w w:val="110"/>
        </w:rPr>
        <w:t>especially</w:t>
      </w:r>
      <w:r w:rsidRPr="00212BF2">
        <w:rPr>
          <w:rFonts w:ascii="Calibri" w:hAnsi="Calibri"/>
          <w:color w:val="231F20"/>
          <w:spacing w:val="-21"/>
          <w:w w:val="110"/>
        </w:rPr>
        <w:t xml:space="preserve"> </w:t>
      </w:r>
      <w:r w:rsidRPr="00212BF2">
        <w:rPr>
          <w:rFonts w:ascii="Calibri" w:hAnsi="Calibri"/>
          <w:color w:val="231F20"/>
          <w:w w:val="110"/>
        </w:rPr>
        <w:t>given</w:t>
      </w:r>
      <w:r w:rsidRPr="00212BF2">
        <w:rPr>
          <w:rFonts w:ascii="Calibri" w:hAnsi="Calibri"/>
          <w:color w:val="231F20"/>
          <w:spacing w:val="-21"/>
          <w:w w:val="110"/>
        </w:rPr>
        <w:t xml:space="preserve"> </w:t>
      </w:r>
      <w:r w:rsidRPr="00212BF2">
        <w:rPr>
          <w:rFonts w:ascii="Calibri" w:hAnsi="Calibri"/>
          <w:color w:val="231F20"/>
          <w:w w:val="110"/>
        </w:rPr>
        <w:t>the</w:t>
      </w:r>
      <w:r w:rsidRPr="00212BF2">
        <w:rPr>
          <w:rFonts w:ascii="Calibri" w:hAnsi="Calibri"/>
          <w:color w:val="231F20"/>
          <w:spacing w:val="-21"/>
          <w:w w:val="110"/>
        </w:rPr>
        <w:t xml:space="preserve"> </w:t>
      </w:r>
      <w:r w:rsidRPr="00212BF2">
        <w:rPr>
          <w:rFonts w:ascii="Calibri" w:hAnsi="Calibri"/>
          <w:color w:val="231F20"/>
          <w:w w:val="110"/>
        </w:rPr>
        <w:t>existing</w:t>
      </w:r>
      <w:r w:rsidRPr="00212BF2">
        <w:rPr>
          <w:rFonts w:ascii="Calibri" w:hAnsi="Calibri"/>
          <w:color w:val="231F20"/>
          <w:spacing w:val="-21"/>
          <w:w w:val="110"/>
        </w:rPr>
        <w:t xml:space="preserve"> </w:t>
      </w:r>
      <w:r w:rsidRPr="00212BF2">
        <w:rPr>
          <w:rFonts w:ascii="Calibri" w:hAnsi="Calibri"/>
          <w:color w:val="231F20"/>
          <w:w w:val="110"/>
        </w:rPr>
        <w:t>communication</w:t>
      </w:r>
      <w:r w:rsidRPr="00212BF2">
        <w:rPr>
          <w:rFonts w:ascii="Calibri" w:hAnsi="Calibri"/>
          <w:color w:val="231F20"/>
          <w:spacing w:val="-21"/>
          <w:w w:val="110"/>
        </w:rPr>
        <w:t xml:space="preserve"> </w:t>
      </w:r>
      <w:r w:rsidRPr="00212BF2">
        <w:rPr>
          <w:rFonts w:ascii="Calibri" w:hAnsi="Calibri"/>
          <w:color w:val="231F20"/>
          <w:w w:val="110"/>
        </w:rPr>
        <w:t>and</w:t>
      </w:r>
      <w:r w:rsidRPr="00212BF2">
        <w:rPr>
          <w:rFonts w:ascii="Calibri" w:hAnsi="Calibri"/>
          <w:color w:val="231F20"/>
          <w:spacing w:val="-21"/>
          <w:w w:val="110"/>
        </w:rPr>
        <w:t xml:space="preserve"> </w:t>
      </w:r>
      <w:r w:rsidRPr="00212BF2">
        <w:rPr>
          <w:rFonts w:ascii="Calibri" w:hAnsi="Calibri"/>
          <w:color w:val="231F20"/>
          <w:w w:val="110"/>
        </w:rPr>
        <w:t>information</w:t>
      </w:r>
      <w:r w:rsidRPr="00212BF2">
        <w:rPr>
          <w:rFonts w:ascii="Calibri" w:hAnsi="Calibri"/>
          <w:color w:val="231F20"/>
          <w:spacing w:val="-21"/>
          <w:w w:val="110"/>
        </w:rPr>
        <w:t xml:space="preserve"> </w:t>
      </w:r>
      <w:r w:rsidRPr="00212BF2">
        <w:rPr>
          <w:rFonts w:ascii="Calibri" w:hAnsi="Calibri"/>
          <w:color w:val="231F20"/>
          <w:w w:val="110"/>
        </w:rPr>
        <w:t>barriers</w:t>
      </w:r>
      <w:r w:rsidRPr="00212BF2">
        <w:rPr>
          <w:rFonts w:ascii="Calibri" w:hAnsi="Calibri"/>
          <w:color w:val="231F20"/>
          <w:spacing w:val="-21"/>
          <w:w w:val="110"/>
        </w:rPr>
        <w:t xml:space="preserve"> </w:t>
      </w:r>
      <w:r w:rsidRPr="00212BF2">
        <w:rPr>
          <w:rFonts w:ascii="Calibri" w:hAnsi="Calibri"/>
          <w:color w:val="231F20"/>
          <w:w w:val="110"/>
        </w:rPr>
        <w:t>that</w:t>
      </w:r>
      <w:r w:rsidRPr="00212BF2">
        <w:rPr>
          <w:rFonts w:ascii="Calibri" w:hAnsi="Calibri"/>
          <w:color w:val="231F20"/>
          <w:spacing w:val="-21"/>
          <w:w w:val="110"/>
        </w:rPr>
        <w:t xml:space="preserve"> </w:t>
      </w:r>
      <w:r w:rsidRPr="00212BF2">
        <w:rPr>
          <w:rFonts w:ascii="Calibri" w:hAnsi="Calibri"/>
          <w:color w:val="231F20"/>
          <w:w w:val="110"/>
        </w:rPr>
        <w:t>hinder</w:t>
      </w:r>
      <w:r w:rsidRPr="00212BF2">
        <w:rPr>
          <w:rFonts w:ascii="Calibri" w:hAnsi="Calibri"/>
          <w:color w:val="231F20"/>
          <w:spacing w:val="-21"/>
          <w:w w:val="110"/>
        </w:rPr>
        <w:t xml:space="preserve"> </w:t>
      </w:r>
      <w:r w:rsidRPr="00212BF2">
        <w:rPr>
          <w:rFonts w:ascii="Calibri" w:hAnsi="Calibri"/>
          <w:color w:val="231F20"/>
          <w:spacing w:val="-3"/>
          <w:w w:val="110"/>
        </w:rPr>
        <w:t xml:space="preserve">access </w:t>
      </w:r>
      <w:r w:rsidRPr="00212BF2">
        <w:rPr>
          <w:rFonts w:ascii="Calibri" w:hAnsi="Calibri"/>
          <w:color w:val="231F20"/>
          <w:w w:val="110"/>
        </w:rPr>
        <w:t>to key administrative and market information.</w:t>
      </w:r>
      <w:r w:rsidR="00D64AA9" w:rsidRPr="00212BF2">
        <w:rPr>
          <w:rFonts w:ascii="Calibri" w:hAnsi="Calibri"/>
          <w:b/>
          <w:bCs/>
        </w:rPr>
        <w:br w:type="page"/>
      </w:r>
    </w:p>
    <w:p w:rsidR="001E22EF" w:rsidRPr="00212BF2" w:rsidRDefault="005409BC" w:rsidP="009851FB">
      <w:pPr>
        <w:spacing w:after="240"/>
        <w:rPr>
          <w:rFonts w:ascii="Calibri" w:hAnsi="Calibri"/>
          <w:b/>
          <w:bCs/>
        </w:rPr>
      </w:pPr>
      <w:r w:rsidRPr="00212BF2">
        <w:rPr>
          <w:rFonts w:ascii="Calibri" w:hAnsi="Calibri"/>
          <w:b/>
          <w:bCs/>
          <w:noProof/>
          <w:lang w:bidi="hi-IN"/>
        </w:rPr>
        <w:lastRenderedPageBreak/>
        <w:drawing>
          <wp:inline distT="0" distB="0" distL="0" distR="0" wp14:anchorId="7E22545E" wp14:editId="060B9A6E">
            <wp:extent cx="167386" cy="180003"/>
            <wp:effectExtent l="0" t="0" r="4445" b="0"/>
            <wp:docPr id="67" name="image5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1.png"/>
                    <pic:cNvPicPr/>
                  </pic:nvPicPr>
                  <pic:blipFill>
                    <a:blip r:embed="rId77" cstate="print"/>
                    <a:stretch>
                      <a:fillRect/>
                    </a:stretch>
                  </pic:blipFill>
                  <pic:spPr>
                    <a:xfrm>
                      <a:off x="0" y="0"/>
                      <a:ext cx="167386" cy="180003"/>
                    </a:xfrm>
                    <a:prstGeom prst="rect">
                      <a:avLst/>
                    </a:prstGeom>
                  </pic:spPr>
                </pic:pic>
              </a:graphicData>
            </a:graphic>
          </wp:inline>
        </w:drawing>
      </w:r>
      <w:bookmarkStart w:id="79" w:name="5.3_Protection_of_labour_rights_of_perso"/>
      <w:bookmarkStart w:id="80" w:name="5.3.1_Ensure_freedom_of_association_to_p"/>
      <w:bookmarkStart w:id="81" w:name="_bookmark36"/>
      <w:bookmarkEnd w:id="79"/>
      <w:bookmarkEnd w:id="80"/>
      <w:bookmarkEnd w:id="81"/>
      <w:r w:rsidR="00913A22" w:rsidRPr="00212BF2">
        <w:rPr>
          <w:rFonts w:ascii="Calibri" w:hAnsi="Calibri"/>
          <w:b/>
          <w:bCs/>
        </w:rPr>
        <w:tab/>
      </w:r>
      <w:r w:rsidRPr="00212BF2">
        <w:rPr>
          <w:rFonts w:ascii="Calibri" w:hAnsi="Calibri"/>
          <w:b/>
          <w:bCs/>
        </w:rPr>
        <w:t>Recommendations</w:t>
      </w:r>
    </w:p>
    <w:p w:rsidR="001E22EF" w:rsidRPr="00212BF2" w:rsidRDefault="005409BC" w:rsidP="00596FD7">
      <w:pPr>
        <w:pStyle w:val="BodyText"/>
        <w:spacing w:before="106" w:line="285" w:lineRule="auto"/>
        <w:rPr>
          <w:rFonts w:ascii="Calibri" w:hAnsi="Calibri"/>
        </w:rPr>
      </w:pPr>
      <w:r w:rsidRPr="00212BF2">
        <w:rPr>
          <w:rFonts w:ascii="Calibri" w:hAnsi="Calibri"/>
          <w:color w:val="231F20"/>
          <w:w w:val="105"/>
        </w:rPr>
        <w:t xml:space="preserve">Ministries of </w:t>
      </w:r>
      <w:proofErr w:type="spellStart"/>
      <w:r w:rsidRPr="00212BF2">
        <w:rPr>
          <w:rFonts w:ascii="Calibri" w:hAnsi="Calibri"/>
          <w:color w:val="231F20"/>
          <w:w w:val="105"/>
        </w:rPr>
        <w:t>Labour</w:t>
      </w:r>
      <w:proofErr w:type="spellEnd"/>
      <w:r w:rsidRPr="00212BF2">
        <w:rPr>
          <w:rFonts w:ascii="Calibri" w:hAnsi="Calibri"/>
          <w:color w:val="231F20"/>
          <w:w w:val="105"/>
        </w:rPr>
        <w:t>, in coordination with other public agencies involved in self-employment and business development, should:</w:t>
      </w:r>
    </w:p>
    <w:p w:rsidR="001E22EF" w:rsidRPr="00212BF2" w:rsidRDefault="005409BC" w:rsidP="009851FB">
      <w:pPr>
        <w:pStyle w:val="ListParagraph"/>
        <w:numPr>
          <w:ilvl w:val="3"/>
          <w:numId w:val="30"/>
        </w:numPr>
        <w:spacing w:before="112" w:line="285" w:lineRule="auto"/>
        <w:ind w:left="828" w:hanging="540"/>
        <w:rPr>
          <w:rFonts w:ascii="Calibri" w:hAnsi="Calibri"/>
        </w:rPr>
      </w:pPr>
      <w:r w:rsidRPr="00212BF2">
        <w:rPr>
          <w:rFonts w:ascii="Calibri" w:hAnsi="Calibri"/>
          <w:color w:val="231F20"/>
          <w:w w:val="110"/>
        </w:rPr>
        <w:t>Develop</w:t>
      </w:r>
      <w:r w:rsidRPr="00212BF2">
        <w:rPr>
          <w:rFonts w:ascii="Calibri" w:hAnsi="Calibri"/>
          <w:color w:val="231F20"/>
          <w:spacing w:val="-24"/>
          <w:w w:val="110"/>
        </w:rPr>
        <w:t xml:space="preserve"> </w:t>
      </w:r>
      <w:r w:rsidRPr="00212BF2">
        <w:rPr>
          <w:rFonts w:ascii="Calibri" w:hAnsi="Calibri"/>
          <w:color w:val="231F20"/>
          <w:w w:val="110"/>
        </w:rPr>
        <w:t>public</w:t>
      </w:r>
      <w:r w:rsidRPr="00212BF2">
        <w:rPr>
          <w:rFonts w:ascii="Calibri" w:hAnsi="Calibri"/>
          <w:color w:val="231F20"/>
          <w:spacing w:val="-23"/>
          <w:w w:val="110"/>
        </w:rPr>
        <w:t xml:space="preserve"> </w:t>
      </w:r>
      <w:proofErr w:type="spellStart"/>
      <w:r w:rsidRPr="00212BF2">
        <w:rPr>
          <w:rFonts w:ascii="Calibri" w:hAnsi="Calibri"/>
          <w:color w:val="231F20"/>
          <w:w w:val="110"/>
        </w:rPr>
        <w:t>programmes</w:t>
      </w:r>
      <w:proofErr w:type="spellEnd"/>
      <w:r w:rsidRPr="00212BF2">
        <w:rPr>
          <w:rFonts w:ascii="Calibri" w:hAnsi="Calibri"/>
          <w:color w:val="231F20"/>
          <w:spacing w:val="-24"/>
          <w:w w:val="110"/>
        </w:rPr>
        <w:t xml:space="preserve"> </w:t>
      </w:r>
      <w:r w:rsidRPr="00212BF2">
        <w:rPr>
          <w:rFonts w:ascii="Calibri" w:hAnsi="Calibri"/>
          <w:color w:val="231F20"/>
          <w:w w:val="110"/>
        </w:rPr>
        <w:t>to</w:t>
      </w:r>
      <w:r w:rsidRPr="00212BF2">
        <w:rPr>
          <w:rFonts w:ascii="Calibri" w:hAnsi="Calibri"/>
          <w:color w:val="231F20"/>
          <w:spacing w:val="-23"/>
          <w:w w:val="110"/>
        </w:rPr>
        <w:t xml:space="preserve"> </w:t>
      </w:r>
      <w:r w:rsidRPr="00212BF2">
        <w:rPr>
          <w:rFonts w:ascii="Calibri" w:hAnsi="Calibri"/>
          <w:color w:val="231F20"/>
          <w:w w:val="110"/>
        </w:rPr>
        <w:t>provide</w:t>
      </w:r>
      <w:r w:rsidRPr="00212BF2">
        <w:rPr>
          <w:rFonts w:ascii="Calibri" w:hAnsi="Calibri"/>
          <w:color w:val="231F20"/>
          <w:spacing w:val="-24"/>
          <w:w w:val="110"/>
        </w:rPr>
        <w:t xml:space="preserve"> </w:t>
      </w:r>
      <w:r w:rsidRPr="00212BF2">
        <w:rPr>
          <w:rFonts w:ascii="Calibri" w:hAnsi="Calibri"/>
          <w:color w:val="231F20"/>
          <w:w w:val="110"/>
        </w:rPr>
        <w:t>business</w:t>
      </w:r>
      <w:r w:rsidRPr="00212BF2">
        <w:rPr>
          <w:rFonts w:ascii="Calibri" w:hAnsi="Calibri"/>
          <w:color w:val="231F20"/>
          <w:spacing w:val="-23"/>
          <w:w w:val="110"/>
        </w:rPr>
        <w:t xml:space="preserve"> </w:t>
      </w:r>
      <w:r w:rsidRPr="00212BF2">
        <w:rPr>
          <w:rFonts w:ascii="Calibri" w:hAnsi="Calibri"/>
          <w:color w:val="231F20"/>
          <w:w w:val="110"/>
        </w:rPr>
        <w:t>development</w:t>
      </w:r>
      <w:r w:rsidRPr="00212BF2">
        <w:rPr>
          <w:rFonts w:ascii="Calibri" w:hAnsi="Calibri"/>
          <w:color w:val="231F20"/>
          <w:spacing w:val="-24"/>
          <w:w w:val="110"/>
        </w:rPr>
        <w:t xml:space="preserve"> </w:t>
      </w:r>
      <w:r w:rsidRPr="00212BF2">
        <w:rPr>
          <w:rFonts w:ascii="Calibri" w:hAnsi="Calibri"/>
          <w:color w:val="231F20"/>
          <w:w w:val="110"/>
        </w:rPr>
        <w:t>services</w:t>
      </w:r>
      <w:r w:rsidRPr="00212BF2">
        <w:rPr>
          <w:rFonts w:ascii="Calibri" w:hAnsi="Calibri"/>
          <w:color w:val="231F20"/>
          <w:spacing w:val="-23"/>
          <w:w w:val="110"/>
        </w:rPr>
        <w:t xml:space="preserve"> </w:t>
      </w:r>
      <w:r w:rsidRPr="00212BF2">
        <w:rPr>
          <w:rFonts w:ascii="Calibri" w:hAnsi="Calibri"/>
          <w:color w:val="231F20"/>
          <w:w w:val="110"/>
        </w:rPr>
        <w:t>for</w:t>
      </w:r>
      <w:r w:rsidRPr="00212BF2">
        <w:rPr>
          <w:rFonts w:ascii="Calibri" w:hAnsi="Calibri"/>
          <w:color w:val="231F20"/>
          <w:spacing w:val="-24"/>
          <w:w w:val="110"/>
        </w:rPr>
        <w:t xml:space="preserve"> </w:t>
      </w:r>
      <w:r w:rsidRPr="00212BF2">
        <w:rPr>
          <w:rFonts w:ascii="Calibri" w:hAnsi="Calibri"/>
          <w:color w:val="231F20"/>
          <w:w w:val="110"/>
        </w:rPr>
        <w:t>entrepreneurs</w:t>
      </w:r>
      <w:r w:rsidRPr="00212BF2">
        <w:rPr>
          <w:rFonts w:ascii="Calibri" w:hAnsi="Calibri"/>
          <w:color w:val="231F20"/>
          <w:spacing w:val="-23"/>
          <w:w w:val="110"/>
        </w:rPr>
        <w:t xml:space="preserve"> </w:t>
      </w:r>
      <w:r w:rsidRPr="00212BF2">
        <w:rPr>
          <w:rFonts w:ascii="Calibri" w:hAnsi="Calibri"/>
          <w:color w:val="231F20"/>
          <w:spacing w:val="-4"/>
          <w:w w:val="110"/>
        </w:rPr>
        <w:t xml:space="preserve">with </w:t>
      </w:r>
      <w:r w:rsidRPr="00212BF2">
        <w:rPr>
          <w:rFonts w:ascii="Calibri" w:hAnsi="Calibri"/>
          <w:color w:val="231F20"/>
          <w:w w:val="110"/>
        </w:rPr>
        <w:t>disabilities</w:t>
      </w:r>
    </w:p>
    <w:p w:rsidR="001E22EF" w:rsidRPr="00212BF2" w:rsidRDefault="005409BC" w:rsidP="009851FB">
      <w:pPr>
        <w:pStyle w:val="ListParagraph"/>
        <w:numPr>
          <w:ilvl w:val="3"/>
          <w:numId w:val="30"/>
        </w:numPr>
        <w:spacing w:before="83" w:line="285" w:lineRule="auto"/>
        <w:ind w:left="828" w:hanging="540"/>
        <w:rPr>
          <w:rFonts w:ascii="Calibri" w:hAnsi="Calibri"/>
        </w:rPr>
      </w:pPr>
      <w:r w:rsidRPr="00212BF2">
        <w:rPr>
          <w:rFonts w:ascii="Calibri" w:hAnsi="Calibri"/>
          <w:color w:val="231F20"/>
          <w:w w:val="105"/>
        </w:rPr>
        <w:t>Encourage existing private providers of business development services to adopt inclusive practices,</w:t>
      </w:r>
      <w:r w:rsidRPr="00212BF2">
        <w:rPr>
          <w:rFonts w:ascii="Calibri" w:hAnsi="Calibri"/>
          <w:color w:val="231F20"/>
          <w:spacing w:val="7"/>
          <w:w w:val="105"/>
        </w:rPr>
        <w:t xml:space="preserve"> </w:t>
      </w:r>
      <w:r w:rsidRPr="00212BF2">
        <w:rPr>
          <w:rFonts w:ascii="Calibri" w:hAnsi="Calibri"/>
          <w:color w:val="231F20"/>
          <w:w w:val="105"/>
        </w:rPr>
        <w:t>to</w:t>
      </w:r>
      <w:r w:rsidRPr="00212BF2">
        <w:rPr>
          <w:rFonts w:ascii="Calibri" w:hAnsi="Calibri"/>
          <w:color w:val="231F20"/>
          <w:spacing w:val="7"/>
          <w:w w:val="105"/>
        </w:rPr>
        <w:t xml:space="preserve"> </w:t>
      </w:r>
      <w:r w:rsidRPr="00212BF2">
        <w:rPr>
          <w:rFonts w:ascii="Calibri" w:hAnsi="Calibri"/>
          <w:color w:val="231F20"/>
          <w:w w:val="105"/>
        </w:rPr>
        <w:t>ensure</w:t>
      </w:r>
      <w:r w:rsidRPr="00212BF2">
        <w:rPr>
          <w:rFonts w:ascii="Calibri" w:hAnsi="Calibri"/>
          <w:color w:val="231F20"/>
          <w:spacing w:val="8"/>
          <w:w w:val="105"/>
        </w:rPr>
        <w:t xml:space="preserve"> </w:t>
      </w:r>
      <w:r w:rsidRPr="00212BF2">
        <w:rPr>
          <w:rFonts w:ascii="Calibri" w:hAnsi="Calibri"/>
          <w:color w:val="231F20"/>
          <w:w w:val="105"/>
        </w:rPr>
        <w:t>services</w:t>
      </w:r>
      <w:r w:rsidRPr="00212BF2">
        <w:rPr>
          <w:rFonts w:ascii="Calibri" w:hAnsi="Calibri"/>
          <w:color w:val="231F20"/>
          <w:spacing w:val="7"/>
          <w:w w:val="105"/>
        </w:rPr>
        <w:t xml:space="preserve"> </w:t>
      </w:r>
      <w:r w:rsidRPr="00212BF2">
        <w:rPr>
          <w:rFonts w:ascii="Calibri" w:hAnsi="Calibri"/>
          <w:color w:val="231F20"/>
          <w:w w:val="105"/>
        </w:rPr>
        <w:t>respond</w:t>
      </w:r>
      <w:r w:rsidRPr="00212BF2">
        <w:rPr>
          <w:rFonts w:ascii="Calibri" w:hAnsi="Calibri"/>
          <w:color w:val="231F20"/>
          <w:spacing w:val="7"/>
          <w:w w:val="105"/>
        </w:rPr>
        <w:t xml:space="preserve"> </w:t>
      </w:r>
      <w:r w:rsidRPr="00212BF2">
        <w:rPr>
          <w:rFonts w:ascii="Calibri" w:hAnsi="Calibri"/>
          <w:color w:val="231F20"/>
          <w:w w:val="105"/>
        </w:rPr>
        <w:t>to</w:t>
      </w:r>
      <w:r w:rsidRPr="00212BF2">
        <w:rPr>
          <w:rFonts w:ascii="Calibri" w:hAnsi="Calibri"/>
          <w:color w:val="231F20"/>
          <w:spacing w:val="7"/>
          <w:w w:val="105"/>
        </w:rPr>
        <w:t xml:space="preserve"> </w:t>
      </w:r>
      <w:r w:rsidRPr="00212BF2">
        <w:rPr>
          <w:rFonts w:ascii="Calibri" w:hAnsi="Calibri"/>
          <w:color w:val="231F20"/>
          <w:w w:val="105"/>
        </w:rPr>
        <w:t>the</w:t>
      </w:r>
      <w:r w:rsidRPr="00212BF2">
        <w:rPr>
          <w:rFonts w:ascii="Calibri" w:hAnsi="Calibri"/>
          <w:color w:val="231F20"/>
          <w:spacing w:val="8"/>
          <w:w w:val="105"/>
        </w:rPr>
        <w:t xml:space="preserve"> </w:t>
      </w:r>
      <w:r w:rsidRPr="00212BF2">
        <w:rPr>
          <w:rFonts w:ascii="Calibri" w:hAnsi="Calibri"/>
          <w:color w:val="231F20"/>
          <w:w w:val="105"/>
        </w:rPr>
        <w:t>diversity</w:t>
      </w:r>
      <w:r w:rsidRPr="00212BF2">
        <w:rPr>
          <w:rFonts w:ascii="Calibri" w:hAnsi="Calibri"/>
          <w:color w:val="231F20"/>
          <w:spacing w:val="7"/>
          <w:w w:val="105"/>
        </w:rPr>
        <w:t xml:space="preserve"> </w:t>
      </w:r>
      <w:r w:rsidRPr="00212BF2">
        <w:rPr>
          <w:rFonts w:ascii="Calibri" w:hAnsi="Calibri"/>
          <w:color w:val="231F20"/>
          <w:w w:val="105"/>
        </w:rPr>
        <w:t>of</w:t>
      </w:r>
      <w:r w:rsidRPr="00212BF2">
        <w:rPr>
          <w:rFonts w:ascii="Calibri" w:hAnsi="Calibri"/>
          <w:color w:val="231F20"/>
          <w:spacing w:val="7"/>
          <w:w w:val="105"/>
        </w:rPr>
        <w:t xml:space="preserve"> </w:t>
      </w:r>
      <w:r w:rsidRPr="00212BF2">
        <w:rPr>
          <w:rFonts w:ascii="Calibri" w:hAnsi="Calibri"/>
          <w:color w:val="231F20"/>
          <w:w w:val="105"/>
        </w:rPr>
        <w:t>persons</w:t>
      </w:r>
      <w:r w:rsidRPr="00212BF2">
        <w:rPr>
          <w:rFonts w:ascii="Calibri" w:hAnsi="Calibri"/>
          <w:color w:val="231F20"/>
          <w:spacing w:val="8"/>
          <w:w w:val="105"/>
        </w:rPr>
        <w:t xml:space="preserve"> </w:t>
      </w:r>
      <w:r w:rsidRPr="00212BF2">
        <w:rPr>
          <w:rFonts w:ascii="Calibri" w:hAnsi="Calibri"/>
          <w:color w:val="231F20"/>
          <w:w w:val="105"/>
        </w:rPr>
        <w:t>with</w:t>
      </w:r>
      <w:r w:rsidRPr="00212BF2">
        <w:rPr>
          <w:rFonts w:ascii="Calibri" w:hAnsi="Calibri"/>
          <w:color w:val="231F20"/>
          <w:spacing w:val="7"/>
          <w:w w:val="105"/>
        </w:rPr>
        <w:t xml:space="preserve"> </w:t>
      </w:r>
      <w:r w:rsidRPr="00212BF2">
        <w:rPr>
          <w:rFonts w:ascii="Calibri" w:hAnsi="Calibri"/>
          <w:color w:val="231F20"/>
          <w:w w:val="105"/>
        </w:rPr>
        <w:t>disabilities</w:t>
      </w:r>
    </w:p>
    <w:p w:rsidR="001E22EF" w:rsidRPr="00212BF2" w:rsidRDefault="00212BF2" w:rsidP="00212BF2">
      <w:pPr>
        <w:pStyle w:val="Heading2"/>
      </w:pPr>
      <w:bookmarkStart w:id="82" w:name="_Toc61365448"/>
      <w:r>
        <w:rPr>
          <w:w w:val="105"/>
        </w:rPr>
        <w:t xml:space="preserve">5.3 </w:t>
      </w:r>
      <w:r w:rsidR="005409BC" w:rsidRPr="00212BF2">
        <w:rPr>
          <w:w w:val="105"/>
        </w:rPr>
        <w:t xml:space="preserve">Protection of </w:t>
      </w:r>
      <w:proofErr w:type="spellStart"/>
      <w:r w:rsidR="005409BC" w:rsidRPr="00212BF2">
        <w:rPr>
          <w:w w:val="105"/>
        </w:rPr>
        <w:t>labour</w:t>
      </w:r>
      <w:proofErr w:type="spellEnd"/>
      <w:r w:rsidR="005409BC" w:rsidRPr="00212BF2">
        <w:rPr>
          <w:w w:val="105"/>
        </w:rPr>
        <w:t xml:space="preserve"> rights of persons with disabilities – Targets 8.8 </w:t>
      </w:r>
      <w:r w:rsidR="005409BC" w:rsidRPr="00212BF2">
        <w:rPr>
          <w:spacing w:val="2"/>
          <w:w w:val="105"/>
        </w:rPr>
        <w:t>and   8.7</w:t>
      </w:r>
      <w:bookmarkEnd w:id="82"/>
    </w:p>
    <w:p w:rsidR="001E22EF" w:rsidRPr="00212BF2" w:rsidRDefault="00D64AA9" w:rsidP="00D64AA9">
      <w:pPr>
        <w:pStyle w:val="BodyText"/>
        <w:spacing w:before="93" w:line="285" w:lineRule="auto"/>
        <w:rPr>
          <w:rFonts w:ascii="Calibri" w:hAnsi="Calibri"/>
        </w:rPr>
      </w:pPr>
      <w:r w:rsidRPr="00212BF2">
        <w:rPr>
          <w:rFonts w:ascii="Calibri" w:hAnsi="Calibri"/>
          <w:noProof/>
          <w:lang w:bidi="hi-IN"/>
        </w:rPr>
        <w:drawing>
          <wp:inline distT="0" distB="0" distL="0" distR="0" wp14:anchorId="4570018D" wp14:editId="74F86625">
            <wp:extent cx="539999" cy="539999"/>
            <wp:effectExtent l="0" t="0" r="0" b="0"/>
            <wp:docPr id="69" name="image36.jpeg" descr="Burgundy square for SDG 8, showing a pictogram of a jagged upward arrow, and titled '8 Decent work and economic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212BF2">
        <w:rPr>
          <w:rFonts w:ascii="Calibri" w:hAnsi="Calibri"/>
          <w:color w:val="231F20"/>
          <w:w w:val="110"/>
        </w:rPr>
        <w:t xml:space="preserve"> </w:t>
      </w:r>
      <w:r w:rsidR="005409BC" w:rsidRPr="00212BF2">
        <w:rPr>
          <w:rFonts w:ascii="Calibri" w:hAnsi="Calibri"/>
          <w:color w:val="231F20"/>
          <w:w w:val="110"/>
        </w:rPr>
        <w:t>8.8</w:t>
      </w:r>
      <w:r w:rsidR="005409BC" w:rsidRPr="00212BF2">
        <w:rPr>
          <w:rFonts w:ascii="Calibri" w:hAnsi="Calibri"/>
          <w:color w:val="231F20"/>
          <w:spacing w:val="-9"/>
          <w:w w:val="110"/>
        </w:rPr>
        <w:t xml:space="preserve"> </w:t>
      </w:r>
      <w:r w:rsidR="005409BC" w:rsidRPr="00212BF2">
        <w:rPr>
          <w:rFonts w:ascii="Calibri" w:hAnsi="Calibri"/>
          <w:color w:val="231F20"/>
          <w:w w:val="110"/>
        </w:rPr>
        <w:t>Protect</w:t>
      </w:r>
      <w:r w:rsidR="005409BC" w:rsidRPr="00212BF2">
        <w:rPr>
          <w:rFonts w:ascii="Calibri" w:hAnsi="Calibri"/>
          <w:color w:val="231F20"/>
          <w:spacing w:val="-9"/>
          <w:w w:val="110"/>
        </w:rPr>
        <w:t xml:space="preserve"> </w:t>
      </w:r>
      <w:proofErr w:type="spellStart"/>
      <w:r w:rsidR="005409BC" w:rsidRPr="00212BF2">
        <w:rPr>
          <w:rFonts w:ascii="Calibri" w:hAnsi="Calibri"/>
          <w:color w:val="231F20"/>
          <w:w w:val="110"/>
        </w:rPr>
        <w:t>labour</w:t>
      </w:r>
      <w:proofErr w:type="spellEnd"/>
      <w:r w:rsidR="005409BC" w:rsidRPr="00212BF2">
        <w:rPr>
          <w:rFonts w:ascii="Calibri" w:hAnsi="Calibri"/>
          <w:color w:val="231F20"/>
          <w:spacing w:val="-9"/>
          <w:w w:val="110"/>
        </w:rPr>
        <w:t xml:space="preserve"> </w:t>
      </w:r>
      <w:r w:rsidR="005409BC" w:rsidRPr="00212BF2">
        <w:rPr>
          <w:rFonts w:ascii="Calibri" w:hAnsi="Calibri"/>
          <w:color w:val="231F20"/>
          <w:w w:val="110"/>
        </w:rPr>
        <w:t>rights</w:t>
      </w:r>
      <w:r w:rsidR="005409BC" w:rsidRPr="00212BF2">
        <w:rPr>
          <w:rFonts w:ascii="Calibri" w:hAnsi="Calibri"/>
          <w:color w:val="231F20"/>
          <w:spacing w:val="-9"/>
          <w:w w:val="110"/>
        </w:rPr>
        <w:t xml:space="preserve"> </w:t>
      </w:r>
      <w:r w:rsidR="005409BC" w:rsidRPr="00212BF2">
        <w:rPr>
          <w:rFonts w:ascii="Calibri" w:hAnsi="Calibri"/>
          <w:color w:val="231F20"/>
          <w:w w:val="110"/>
        </w:rPr>
        <w:t>and</w:t>
      </w:r>
      <w:r w:rsidR="005409BC" w:rsidRPr="00212BF2">
        <w:rPr>
          <w:rFonts w:ascii="Calibri" w:hAnsi="Calibri"/>
          <w:color w:val="231F20"/>
          <w:spacing w:val="-9"/>
          <w:w w:val="110"/>
        </w:rPr>
        <w:t xml:space="preserve"> </w:t>
      </w:r>
      <w:r w:rsidR="005409BC" w:rsidRPr="00212BF2">
        <w:rPr>
          <w:rFonts w:ascii="Calibri" w:hAnsi="Calibri"/>
          <w:color w:val="231F20"/>
          <w:w w:val="110"/>
        </w:rPr>
        <w:t>promote</w:t>
      </w:r>
      <w:r w:rsidR="005409BC" w:rsidRPr="00212BF2">
        <w:rPr>
          <w:rFonts w:ascii="Calibri" w:hAnsi="Calibri"/>
          <w:color w:val="231F20"/>
          <w:spacing w:val="-9"/>
          <w:w w:val="110"/>
        </w:rPr>
        <w:t xml:space="preserve"> </w:t>
      </w:r>
      <w:r w:rsidR="005409BC" w:rsidRPr="00212BF2">
        <w:rPr>
          <w:rFonts w:ascii="Calibri" w:hAnsi="Calibri"/>
          <w:color w:val="231F20"/>
          <w:w w:val="110"/>
        </w:rPr>
        <w:t>safe</w:t>
      </w:r>
      <w:r w:rsidR="005409BC" w:rsidRPr="00212BF2">
        <w:rPr>
          <w:rFonts w:ascii="Calibri" w:hAnsi="Calibri"/>
          <w:color w:val="231F20"/>
          <w:spacing w:val="-9"/>
          <w:w w:val="110"/>
        </w:rPr>
        <w:t xml:space="preserve"> </w:t>
      </w:r>
      <w:r w:rsidR="005409BC" w:rsidRPr="00212BF2">
        <w:rPr>
          <w:rFonts w:ascii="Calibri" w:hAnsi="Calibri"/>
          <w:color w:val="231F20"/>
          <w:w w:val="110"/>
        </w:rPr>
        <w:t>and</w:t>
      </w:r>
      <w:r w:rsidR="005409BC" w:rsidRPr="00212BF2">
        <w:rPr>
          <w:rFonts w:ascii="Calibri" w:hAnsi="Calibri"/>
          <w:color w:val="231F20"/>
          <w:spacing w:val="-9"/>
          <w:w w:val="110"/>
        </w:rPr>
        <w:t xml:space="preserve"> </w:t>
      </w:r>
      <w:r w:rsidR="005409BC" w:rsidRPr="00212BF2">
        <w:rPr>
          <w:rFonts w:ascii="Calibri" w:hAnsi="Calibri"/>
          <w:color w:val="231F20"/>
          <w:w w:val="110"/>
        </w:rPr>
        <w:t>secure</w:t>
      </w:r>
      <w:r w:rsidR="005409BC" w:rsidRPr="00212BF2">
        <w:rPr>
          <w:rFonts w:ascii="Calibri" w:hAnsi="Calibri"/>
          <w:color w:val="231F20"/>
          <w:spacing w:val="-9"/>
          <w:w w:val="110"/>
        </w:rPr>
        <w:t xml:space="preserve"> </w:t>
      </w:r>
      <w:r w:rsidR="005409BC" w:rsidRPr="00212BF2">
        <w:rPr>
          <w:rFonts w:ascii="Calibri" w:hAnsi="Calibri"/>
          <w:color w:val="231F20"/>
          <w:w w:val="110"/>
        </w:rPr>
        <w:t>working</w:t>
      </w:r>
      <w:r w:rsidR="005409BC" w:rsidRPr="00212BF2">
        <w:rPr>
          <w:rFonts w:ascii="Calibri" w:hAnsi="Calibri"/>
          <w:color w:val="231F20"/>
          <w:spacing w:val="-9"/>
          <w:w w:val="110"/>
        </w:rPr>
        <w:t xml:space="preserve"> </w:t>
      </w:r>
      <w:r w:rsidR="005409BC" w:rsidRPr="00212BF2">
        <w:rPr>
          <w:rFonts w:ascii="Calibri" w:hAnsi="Calibri"/>
          <w:color w:val="231F20"/>
          <w:w w:val="110"/>
        </w:rPr>
        <w:t>environments</w:t>
      </w:r>
      <w:r w:rsidR="005409BC" w:rsidRPr="00212BF2">
        <w:rPr>
          <w:rFonts w:ascii="Calibri" w:hAnsi="Calibri"/>
          <w:color w:val="231F20"/>
          <w:spacing w:val="-9"/>
          <w:w w:val="110"/>
        </w:rPr>
        <w:t xml:space="preserve"> </w:t>
      </w:r>
      <w:r w:rsidR="005409BC" w:rsidRPr="00212BF2">
        <w:rPr>
          <w:rFonts w:ascii="Calibri" w:hAnsi="Calibri"/>
          <w:color w:val="231F20"/>
          <w:w w:val="110"/>
        </w:rPr>
        <w:t>for</w:t>
      </w:r>
      <w:r w:rsidR="005409BC" w:rsidRPr="00212BF2">
        <w:rPr>
          <w:rFonts w:ascii="Calibri" w:hAnsi="Calibri"/>
          <w:color w:val="231F20"/>
          <w:spacing w:val="-9"/>
          <w:w w:val="110"/>
        </w:rPr>
        <w:t xml:space="preserve"> </w:t>
      </w:r>
      <w:r w:rsidR="005409BC" w:rsidRPr="00212BF2">
        <w:rPr>
          <w:rFonts w:ascii="Calibri" w:hAnsi="Calibri"/>
          <w:color w:val="231F20"/>
          <w:spacing w:val="-5"/>
          <w:w w:val="110"/>
        </w:rPr>
        <w:t xml:space="preserve">all </w:t>
      </w:r>
      <w:r w:rsidR="005409BC" w:rsidRPr="00212BF2">
        <w:rPr>
          <w:rFonts w:ascii="Calibri" w:hAnsi="Calibri"/>
          <w:color w:val="231F20"/>
          <w:w w:val="110"/>
        </w:rPr>
        <w:t>workers, including migrant workers, in particular women migrants, and those in precarious</w:t>
      </w:r>
      <w:r w:rsidR="005409BC" w:rsidRPr="00212BF2">
        <w:rPr>
          <w:rFonts w:ascii="Calibri" w:hAnsi="Calibri"/>
          <w:color w:val="231F20"/>
          <w:spacing w:val="-1"/>
          <w:w w:val="110"/>
        </w:rPr>
        <w:t xml:space="preserve"> </w:t>
      </w:r>
      <w:r w:rsidR="005409BC" w:rsidRPr="00212BF2">
        <w:rPr>
          <w:rFonts w:ascii="Calibri" w:hAnsi="Calibri"/>
          <w:color w:val="231F20"/>
          <w:w w:val="110"/>
        </w:rPr>
        <w:t>employment</w:t>
      </w:r>
    </w:p>
    <w:p w:rsidR="001E22EF" w:rsidRPr="00212BF2" w:rsidRDefault="005409BC" w:rsidP="00D64AA9">
      <w:pPr>
        <w:pStyle w:val="BodyText"/>
        <w:spacing w:before="111" w:line="285" w:lineRule="auto"/>
        <w:rPr>
          <w:rFonts w:ascii="Calibri" w:hAnsi="Calibri"/>
        </w:rPr>
      </w:pPr>
      <w:r w:rsidRPr="00212BF2">
        <w:rPr>
          <w:rFonts w:ascii="Calibri" w:hAnsi="Calibri"/>
          <w:color w:val="231F20"/>
          <w:w w:val="110"/>
        </w:rPr>
        <w:t xml:space="preserve">8.7 </w:t>
      </w:r>
      <w:r w:rsidRPr="00212BF2">
        <w:rPr>
          <w:rFonts w:ascii="Calibri" w:hAnsi="Calibri"/>
          <w:color w:val="231F20"/>
          <w:spacing w:val="-5"/>
          <w:w w:val="110"/>
        </w:rPr>
        <w:t xml:space="preserve">Take </w:t>
      </w:r>
      <w:r w:rsidRPr="00212BF2">
        <w:rPr>
          <w:rFonts w:ascii="Calibri" w:hAnsi="Calibri"/>
          <w:color w:val="231F20"/>
          <w:w w:val="110"/>
        </w:rPr>
        <w:t xml:space="preserve">immediate and effective measures to eradicate forced </w:t>
      </w:r>
      <w:proofErr w:type="spellStart"/>
      <w:r w:rsidRPr="00212BF2">
        <w:rPr>
          <w:rFonts w:ascii="Calibri" w:hAnsi="Calibri"/>
          <w:color w:val="231F20"/>
          <w:spacing w:val="-4"/>
          <w:w w:val="110"/>
        </w:rPr>
        <w:t>labour</w:t>
      </w:r>
      <w:proofErr w:type="spellEnd"/>
      <w:r w:rsidRPr="00212BF2">
        <w:rPr>
          <w:rFonts w:ascii="Calibri" w:hAnsi="Calibri"/>
          <w:color w:val="231F20"/>
          <w:spacing w:val="-4"/>
          <w:w w:val="110"/>
        </w:rPr>
        <w:t xml:space="preserve">, </w:t>
      </w:r>
      <w:r w:rsidRPr="00212BF2">
        <w:rPr>
          <w:rFonts w:ascii="Calibri" w:hAnsi="Calibri"/>
          <w:color w:val="231F20"/>
          <w:w w:val="110"/>
        </w:rPr>
        <w:t>end modern slavery</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human</w:t>
      </w:r>
      <w:r w:rsidRPr="00212BF2">
        <w:rPr>
          <w:rFonts w:ascii="Calibri" w:hAnsi="Calibri"/>
          <w:color w:val="231F20"/>
          <w:spacing w:val="-10"/>
          <w:w w:val="110"/>
        </w:rPr>
        <w:t xml:space="preserve"> </w:t>
      </w:r>
      <w:r w:rsidRPr="00212BF2">
        <w:rPr>
          <w:rFonts w:ascii="Calibri" w:hAnsi="Calibri"/>
          <w:color w:val="231F20"/>
          <w:w w:val="110"/>
        </w:rPr>
        <w:t>trafficking</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secure</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prohibition</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elimination</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the</w:t>
      </w:r>
      <w:r w:rsidRPr="00212BF2">
        <w:rPr>
          <w:rFonts w:ascii="Calibri" w:hAnsi="Calibri"/>
          <w:color w:val="231F20"/>
          <w:spacing w:val="-10"/>
          <w:w w:val="110"/>
        </w:rPr>
        <w:t xml:space="preserve"> </w:t>
      </w:r>
      <w:r w:rsidRPr="00212BF2">
        <w:rPr>
          <w:rFonts w:ascii="Calibri" w:hAnsi="Calibri"/>
          <w:color w:val="231F20"/>
          <w:w w:val="110"/>
        </w:rPr>
        <w:t>worst forms</w:t>
      </w:r>
      <w:r w:rsidRPr="00212BF2">
        <w:rPr>
          <w:rFonts w:ascii="Calibri" w:hAnsi="Calibri"/>
          <w:color w:val="231F20"/>
          <w:spacing w:val="-11"/>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child</w:t>
      </w:r>
      <w:r w:rsidRPr="00212BF2">
        <w:rPr>
          <w:rFonts w:ascii="Calibri" w:hAnsi="Calibri"/>
          <w:color w:val="231F20"/>
          <w:spacing w:val="-10"/>
          <w:w w:val="110"/>
        </w:rPr>
        <w:t xml:space="preserve"> </w:t>
      </w:r>
      <w:proofErr w:type="spellStart"/>
      <w:r w:rsidRPr="00212BF2">
        <w:rPr>
          <w:rFonts w:ascii="Calibri" w:hAnsi="Calibri"/>
          <w:color w:val="231F20"/>
          <w:spacing w:val="-4"/>
          <w:w w:val="110"/>
        </w:rPr>
        <w:t>labour</w:t>
      </w:r>
      <w:proofErr w:type="spellEnd"/>
      <w:r w:rsidRPr="00212BF2">
        <w:rPr>
          <w:rFonts w:ascii="Calibri" w:hAnsi="Calibri"/>
          <w:color w:val="231F20"/>
          <w:spacing w:val="-4"/>
          <w:w w:val="110"/>
        </w:rPr>
        <w:t>,</w:t>
      </w:r>
      <w:r w:rsidRPr="00212BF2">
        <w:rPr>
          <w:rFonts w:ascii="Calibri" w:hAnsi="Calibri"/>
          <w:color w:val="231F20"/>
          <w:spacing w:val="-10"/>
          <w:w w:val="110"/>
        </w:rPr>
        <w:t xml:space="preserve"> </w:t>
      </w:r>
      <w:r w:rsidRPr="00212BF2">
        <w:rPr>
          <w:rFonts w:ascii="Calibri" w:hAnsi="Calibri"/>
          <w:color w:val="231F20"/>
          <w:w w:val="110"/>
        </w:rPr>
        <w:t>including</w:t>
      </w:r>
      <w:r w:rsidRPr="00212BF2">
        <w:rPr>
          <w:rFonts w:ascii="Calibri" w:hAnsi="Calibri"/>
          <w:color w:val="231F20"/>
          <w:spacing w:val="-10"/>
          <w:w w:val="110"/>
        </w:rPr>
        <w:t xml:space="preserve"> </w:t>
      </w:r>
      <w:r w:rsidRPr="00212BF2">
        <w:rPr>
          <w:rFonts w:ascii="Calibri" w:hAnsi="Calibri"/>
          <w:color w:val="231F20"/>
          <w:w w:val="110"/>
        </w:rPr>
        <w:t>recruitment</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1"/>
          <w:w w:val="110"/>
        </w:rPr>
        <w:t xml:space="preserve"> </w:t>
      </w:r>
      <w:r w:rsidRPr="00212BF2">
        <w:rPr>
          <w:rFonts w:ascii="Calibri" w:hAnsi="Calibri"/>
          <w:color w:val="231F20"/>
          <w:w w:val="110"/>
        </w:rPr>
        <w:t>use</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child</w:t>
      </w:r>
      <w:r w:rsidRPr="00212BF2">
        <w:rPr>
          <w:rFonts w:ascii="Calibri" w:hAnsi="Calibri"/>
          <w:color w:val="231F20"/>
          <w:spacing w:val="-10"/>
          <w:w w:val="110"/>
        </w:rPr>
        <w:t xml:space="preserve"> </w:t>
      </w:r>
      <w:r w:rsidRPr="00212BF2">
        <w:rPr>
          <w:rFonts w:ascii="Calibri" w:hAnsi="Calibri"/>
          <w:color w:val="231F20"/>
          <w:w w:val="110"/>
        </w:rPr>
        <w:t>soldiers,</w:t>
      </w:r>
      <w:r w:rsidRPr="00212BF2">
        <w:rPr>
          <w:rFonts w:ascii="Calibri" w:hAnsi="Calibri"/>
          <w:color w:val="231F20"/>
          <w:spacing w:val="-10"/>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by</w:t>
      </w:r>
      <w:r w:rsidRPr="00212BF2">
        <w:rPr>
          <w:rFonts w:ascii="Calibri" w:hAnsi="Calibri"/>
          <w:color w:val="231F20"/>
          <w:spacing w:val="-10"/>
          <w:w w:val="110"/>
        </w:rPr>
        <w:t xml:space="preserve"> </w:t>
      </w:r>
      <w:r w:rsidRPr="00212BF2">
        <w:rPr>
          <w:rFonts w:ascii="Calibri" w:hAnsi="Calibri"/>
          <w:color w:val="231F20"/>
          <w:w w:val="110"/>
        </w:rPr>
        <w:t>2025</w:t>
      </w:r>
      <w:r w:rsidRPr="00212BF2">
        <w:rPr>
          <w:rFonts w:ascii="Calibri" w:hAnsi="Calibri"/>
          <w:color w:val="231F20"/>
          <w:spacing w:val="-11"/>
          <w:w w:val="110"/>
        </w:rPr>
        <w:t xml:space="preserve"> </w:t>
      </w:r>
      <w:r w:rsidRPr="00212BF2">
        <w:rPr>
          <w:rFonts w:ascii="Calibri" w:hAnsi="Calibri"/>
          <w:color w:val="231F20"/>
          <w:spacing w:val="-5"/>
          <w:w w:val="110"/>
        </w:rPr>
        <w:t xml:space="preserve">end </w:t>
      </w:r>
      <w:r w:rsidRPr="00212BF2">
        <w:rPr>
          <w:rFonts w:ascii="Calibri" w:hAnsi="Calibri"/>
          <w:color w:val="231F20"/>
          <w:w w:val="110"/>
        </w:rPr>
        <w:t xml:space="preserve">child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in all its</w:t>
      </w:r>
      <w:r w:rsidRPr="00212BF2">
        <w:rPr>
          <w:rFonts w:ascii="Calibri" w:hAnsi="Calibri"/>
          <w:color w:val="231F20"/>
          <w:spacing w:val="-1"/>
          <w:w w:val="110"/>
        </w:rPr>
        <w:t xml:space="preserve"> </w:t>
      </w:r>
      <w:r w:rsidRPr="00212BF2">
        <w:rPr>
          <w:rFonts w:ascii="Calibri" w:hAnsi="Calibri"/>
          <w:color w:val="231F20"/>
          <w:w w:val="110"/>
        </w:rPr>
        <w:t>forms</w:t>
      </w:r>
    </w:p>
    <w:p w:rsidR="001E22EF" w:rsidRPr="00212BF2" w:rsidRDefault="00212BF2" w:rsidP="00212BF2">
      <w:pPr>
        <w:pStyle w:val="Heading3"/>
      </w:pPr>
      <w:bookmarkStart w:id="83" w:name="_bookmark37"/>
      <w:bookmarkStart w:id="84" w:name="_Toc61365449"/>
      <w:bookmarkEnd w:id="83"/>
      <w:r>
        <w:t xml:space="preserve">5.3.1 </w:t>
      </w:r>
      <w:r w:rsidR="005409BC" w:rsidRPr="00212BF2">
        <w:t xml:space="preserve">Ensure freedom of association to persons with disabilities to create </w:t>
      </w:r>
      <w:r w:rsidR="005409BC" w:rsidRPr="00212BF2">
        <w:rPr>
          <w:spacing w:val="2"/>
        </w:rPr>
        <w:t xml:space="preserve">and participate </w:t>
      </w:r>
      <w:r w:rsidR="005409BC" w:rsidRPr="00212BF2">
        <w:t>in trade</w:t>
      </w:r>
      <w:r w:rsidR="005409BC" w:rsidRPr="00212BF2">
        <w:rPr>
          <w:spacing w:val="33"/>
        </w:rPr>
        <w:t xml:space="preserve"> </w:t>
      </w:r>
      <w:r w:rsidR="005409BC" w:rsidRPr="00212BF2">
        <w:rPr>
          <w:spacing w:val="2"/>
        </w:rPr>
        <w:t>unions</w:t>
      </w:r>
      <w:bookmarkEnd w:id="84"/>
    </w:p>
    <w:p w:rsidR="001E22EF" w:rsidRPr="00212BF2" w:rsidRDefault="005409BC" w:rsidP="000D397A">
      <w:pPr>
        <w:pStyle w:val="BodyText"/>
        <w:spacing w:before="112" w:line="285" w:lineRule="auto"/>
        <w:rPr>
          <w:rFonts w:ascii="Calibri" w:hAnsi="Calibri"/>
        </w:rPr>
      </w:pPr>
      <w:r w:rsidRPr="00212BF2">
        <w:rPr>
          <w:rFonts w:ascii="Calibri" w:hAnsi="Calibri"/>
          <w:color w:val="231F20"/>
          <w:w w:val="105"/>
        </w:rPr>
        <w:t xml:space="preserve">The freedom of association of workers is a basic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right that allows for collective representation and bargaining to defend and advance the interests of workers.  While</w:t>
      </w:r>
      <w:proofErr w:type="gramStart"/>
      <w:r w:rsidRPr="00212BF2">
        <w:rPr>
          <w:rFonts w:ascii="Calibri" w:hAnsi="Calibri"/>
          <w:color w:val="231F20"/>
          <w:w w:val="105"/>
        </w:rPr>
        <w:t>,  in</w:t>
      </w:r>
      <w:proofErr w:type="gramEnd"/>
      <w:r w:rsidRPr="00212BF2">
        <w:rPr>
          <w:rFonts w:ascii="Calibri" w:hAnsi="Calibri"/>
          <w:color w:val="231F20"/>
          <w:w w:val="105"/>
        </w:rPr>
        <w:t xml:space="preserve">  many  contexts,  trade unions actively promote working conditions of persons with disabilities (ILO, </w:t>
      </w:r>
      <w:hyperlink r:id="rId92">
        <w:r w:rsidRPr="00212BF2">
          <w:rPr>
            <w:rFonts w:ascii="Calibri" w:hAnsi="Calibri"/>
            <w:i/>
            <w:color w:val="0076BF"/>
            <w:spacing w:val="-3"/>
            <w:w w:val="105"/>
            <w:u w:val="single" w:color="0076BF"/>
          </w:rPr>
          <w:t xml:space="preserve">Trade </w:t>
        </w:r>
        <w:r w:rsidRPr="00212BF2">
          <w:rPr>
            <w:rFonts w:ascii="Calibri" w:hAnsi="Calibri"/>
            <w:i/>
            <w:color w:val="0076BF"/>
            <w:w w:val="105"/>
            <w:u w:val="single" w:color="0076BF"/>
          </w:rPr>
          <w:t xml:space="preserve">Union action </w:t>
        </w:r>
        <w:r w:rsidRPr="00212BF2">
          <w:rPr>
            <w:rFonts w:ascii="Calibri" w:hAnsi="Calibri"/>
            <w:i/>
            <w:color w:val="0076BF"/>
            <w:spacing w:val="-7"/>
            <w:w w:val="105"/>
            <w:u w:val="single" w:color="0076BF"/>
          </w:rPr>
          <w:t>on</w:t>
        </w:r>
      </w:hyperlink>
      <w:r w:rsidRPr="00212BF2">
        <w:rPr>
          <w:rFonts w:ascii="Calibri" w:hAnsi="Calibri"/>
          <w:i/>
          <w:color w:val="0076BF"/>
          <w:spacing w:val="-7"/>
          <w:w w:val="105"/>
        </w:rPr>
        <w:t xml:space="preserve"> </w:t>
      </w:r>
      <w:hyperlink r:id="rId93">
        <w:r w:rsidRPr="00212BF2">
          <w:rPr>
            <w:rFonts w:ascii="Calibri" w:hAnsi="Calibri"/>
            <w:i/>
            <w:color w:val="0076BF"/>
            <w:w w:val="105"/>
            <w:u w:val="single" w:color="0076BF"/>
          </w:rPr>
          <w:t xml:space="preserve">Disability and Decent </w:t>
        </w:r>
        <w:r w:rsidRPr="00212BF2">
          <w:rPr>
            <w:rFonts w:ascii="Calibri" w:hAnsi="Calibri"/>
            <w:i/>
            <w:color w:val="0076BF"/>
            <w:spacing w:val="-3"/>
            <w:w w:val="105"/>
            <w:u w:val="single" w:color="0076BF"/>
          </w:rPr>
          <w:t xml:space="preserve">Work: </w:t>
        </w:r>
        <w:r w:rsidRPr="00212BF2">
          <w:rPr>
            <w:rFonts w:ascii="Calibri" w:hAnsi="Calibri"/>
            <w:i/>
            <w:color w:val="0076BF"/>
            <w:w w:val="105"/>
            <w:u w:val="single" w:color="0076BF"/>
          </w:rPr>
          <w:t>A Global Overview</w:t>
        </w:r>
        <w:r w:rsidRPr="00212BF2">
          <w:rPr>
            <w:rFonts w:ascii="Calibri" w:hAnsi="Calibri"/>
            <w:i/>
            <w:color w:val="0076BF"/>
            <w:w w:val="105"/>
          </w:rPr>
          <w:t xml:space="preserve"> </w:t>
        </w:r>
      </w:hyperlink>
      <w:r w:rsidRPr="00212BF2">
        <w:rPr>
          <w:rFonts w:ascii="Calibri" w:hAnsi="Calibri"/>
          <w:color w:val="231F20"/>
          <w:w w:val="105"/>
        </w:rPr>
        <w:t xml:space="preserve">(2017)), disability-related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rights are mostly unknown and overlooked. Most commonly, these rights are considered from outdated perspectives   that tend to exclude persons with disabilities from the workforce, offering early retirement, pensions   or other exclusionary alternatives as the only</w:t>
      </w:r>
      <w:r w:rsidRPr="00212BF2">
        <w:rPr>
          <w:rFonts w:ascii="Calibri" w:hAnsi="Calibri"/>
          <w:color w:val="231F20"/>
          <w:spacing w:val="34"/>
          <w:w w:val="105"/>
        </w:rPr>
        <w:t xml:space="preserve"> </w:t>
      </w:r>
      <w:r w:rsidRPr="00212BF2">
        <w:rPr>
          <w:rFonts w:ascii="Calibri" w:hAnsi="Calibri"/>
          <w:color w:val="231F20"/>
          <w:w w:val="105"/>
        </w:rPr>
        <w:t>solutions.</w:t>
      </w:r>
    </w:p>
    <w:p w:rsidR="001E22EF" w:rsidRPr="00212BF2" w:rsidRDefault="005409BC" w:rsidP="000D397A">
      <w:pPr>
        <w:pStyle w:val="BodyText"/>
        <w:spacing w:before="106" w:line="285" w:lineRule="auto"/>
        <w:rPr>
          <w:rFonts w:ascii="Calibri" w:hAnsi="Calibri"/>
        </w:rPr>
      </w:pPr>
      <w:r w:rsidRPr="00212BF2">
        <w:rPr>
          <w:rFonts w:ascii="Calibri" w:hAnsi="Calibri"/>
          <w:color w:val="231F20"/>
          <w:w w:val="110"/>
        </w:rPr>
        <w:t>Policymakers</w:t>
      </w:r>
      <w:r w:rsidRPr="00212BF2">
        <w:rPr>
          <w:rFonts w:ascii="Calibri" w:hAnsi="Calibri"/>
          <w:color w:val="231F20"/>
          <w:spacing w:val="-17"/>
          <w:w w:val="110"/>
        </w:rPr>
        <w:t xml:space="preserve"> </w:t>
      </w:r>
      <w:r w:rsidRPr="00212BF2">
        <w:rPr>
          <w:rFonts w:ascii="Calibri" w:hAnsi="Calibri"/>
          <w:color w:val="231F20"/>
          <w:w w:val="110"/>
        </w:rPr>
        <w:t>should</w:t>
      </w:r>
      <w:r w:rsidRPr="00212BF2">
        <w:rPr>
          <w:rFonts w:ascii="Calibri" w:hAnsi="Calibri"/>
          <w:color w:val="231F20"/>
          <w:spacing w:val="-17"/>
          <w:w w:val="110"/>
        </w:rPr>
        <w:t xml:space="preserve"> </w:t>
      </w:r>
      <w:r w:rsidRPr="00212BF2">
        <w:rPr>
          <w:rFonts w:ascii="Calibri" w:hAnsi="Calibri"/>
          <w:color w:val="231F20"/>
          <w:w w:val="110"/>
        </w:rPr>
        <w:t>promote</w:t>
      </w:r>
      <w:r w:rsidRPr="00212BF2">
        <w:rPr>
          <w:rFonts w:ascii="Calibri" w:hAnsi="Calibri"/>
          <w:color w:val="231F20"/>
          <w:spacing w:val="-16"/>
          <w:w w:val="110"/>
        </w:rPr>
        <w:t xml:space="preserve"> </w:t>
      </w:r>
      <w:r w:rsidRPr="00212BF2">
        <w:rPr>
          <w:rFonts w:ascii="Calibri" w:hAnsi="Calibri"/>
          <w:color w:val="231F20"/>
          <w:w w:val="110"/>
        </w:rPr>
        <w:t>the</w:t>
      </w:r>
      <w:r w:rsidRPr="00212BF2">
        <w:rPr>
          <w:rFonts w:ascii="Calibri" w:hAnsi="Calibri"/>
          <w:color w:val="231F20"/>
          <w:spacing w:val="-17"/>
          <w:w w:val="110"/>
        </w:rPr>
        <w:t xml:space="preserve"> </w:t>
      </w:r>
      <w:r w:rsidRPr="00212BF2">
        <w:rPr>
          <w:rFonts w:ascii="Calibri" w:hAnsi="Calibri"/>
          <w:color w:val="231F20"/>
          <w:w w:val="110"/>
        </w:rPr>
        <w:t>inclusion</w:t>
      </w:r>
      <w:r w:rsidRPr="00212BF2">
        <w:rPr>
          <w:rFonts w:ascii="Calibri" w:hAnsi="Calibri"/>
          <w:color w:val="231F20"/>
          <w:spacing w:val="-16"/>
          <w:w w:val="110"/>
        </w:rPr>
        <w:t xml:space="preserve"> </w:t>
      </w:r>
      <w:r w:rsidRPr="00212BF2">
        <w:rPr>
          <w:rFonts w:ascii="Calibri" w:hAnsi="Calibri"/>
          <w:color w:val="231F20"/>
          <w:w w:val="110"/>
        </w:rPr>
        <w:t>of</w:t>
      </w:r>
      <w:r w:rsidRPr="00212BF2">
        <w:rPr>
          <w:rFonts w:ascii="Calibri" w:hAnsi="Calibri"/>
          <w:color w:val="231F20"/>
          <w:spacing w:val="-17"/>
          <w:w w:val="110"/>
        </w:rPr>
        <w:t xml:space="preserve"> </w:t>
      </w:r>
      <w:r w:rsidRPr="00212BF2">
        <w:rPr>
          <w:rFonts w:ascii="Calibri" w:hAnsi="Calibri"/>
          <w:color w:val="231F20"/>
          <w:w w:val="110"/>
        </w:rPr>
        <w:t>persons</w:t>
      </w:r>
      <w:r w:rsidRPr="00212BF2">
        <w:rPr>
          <w:rFonts w:ascii="Calibri" w:hAnsi="Calibri"/>
          <w:color w:val="231F20"/>
          <w:spacing w:val="-16"/>
          <w:w w:val="110"/>
        </w:rPr>
        <w:t xml:space="preserve"> </w:t>
      </w:r>
      <w:r w:rsidRPr="00212BF2">
        <w:rPr>
          <w:rFonts w:ascii="Calibri" w:hAnsi="Calibri"/>
          <w:color w:val="231F20"/>
          <w:w w:val="110"/>
        </w:rPr>
        <w:t>with</w:t>
      </w:r>
      <w:r w:rsidRPr="00212BF2">
        <w:rPr>
          <w:rFonts w:ascii="Calibri" w:hAnsi="Calibri"/>
          <w:color w:val="231F20"/>
          <w:spacing w:val="-17"/>
          <w:w w:val="110"/>
        </w:rPr>
        <w:t xml:space="preserve"> </w:t>
      </w:r>
      <w:r w:rsidRPr="00212BF2">
        <w:rPr>
          <w:rFonts w:ascii="Calibri" w:hAnsi="Calibri"/>
          <w:color w:val="231F20"/>
          <w:w w:val="110"/>
        </w:rPr>
        <w:t>disabilities</w:t>
      </w:r>
      <w:r w:rsidRPr="00212BF2">
        <w:rPr>
          <w:rFonts w:ascii="Calibri" w:hAnsi="Calibri"/>
          <w:color w:val="231F20"/>
          <w:spacing w:val="-17"/>
          <w:w w:val="110"/>
        </w:rPr>
        <w:t xml:space="preserve"> </w:t>
      </w:r>
      <w:r w:rsidRPr="00212BF2">
        <w:rPr>
          <w:rFonts w:ascii="Calibri" w:hAnsi="Calibri"/>
          <w:color w:val="231F20"/>
          <w:w w:val="110"/>
        </w:rPr>
        <w:t>in</w:t>
      </w:r>
      <w:r w:rsidRPr="00212BF2">
        <w:rPr>
          <w:rFonts w:ascii="Calibri" w:hAnsi="Calibri"/>
          <w:color w:val="231F20"/>
          <w:spacing w:val="-16"/>
          <w:w w:val="110"/>
        </w:rPr>
        <w:t xml:space="preserve"> </w:t>
      </w:r>
      <w:r w:rsidRPr="00212BF2">
        <w:rPr>
          <w:rFonts w:ascii="Calibri" w:hAnsi="Calibri"/>
          <w:color w:val="231F20"/>
          <w:w w:val="110"/>
        </w:rPr>
        <w:t>trade</w:t>
      </w:r>
      <w:r w:rsidRPr="00212BF2">
        <w:rPr>
          <w:rFonts w:ascii="Calibri" w:hAnsi="Calibri"/>
          <w:color w:val="231F20"/>
          <w:spacing w:val="-17"/>
          <w:w w:val="110"/>
        </w:rPr>
        <w:t xml:space="preserve"> </w:t>
      </w:r>
      <w:r w:rsidRPr="00212BF2">
        <w:rPr>
          <w:rFonts w:ascii="Calibri" w:hAnsi="Calibri"/>
          <w:color w:val="231F20"/>
          <w:w w:val="110"/>
        </w:rPr>
        <w:t>unions</w:t>
      </w:r>
      <w:r w:rsidRPr="00212BF2">
        <w:rPr>
          <w:rFonts w:ascii="Calibri" w:hAnsi="Calibri"/>
          <w:color w:val="231F20"/>
          <w:spacing w:val="-16"/>
          <w:w w:val="110"/>
        </w:rPr>
        <w:t xml:space="preserve"> </w:t>
      </w:r>
      <w:r w:rsidRPr="00212BF2">
        <w:rPr>
          <w:rFonts w:ascii="Calibri" w:hAnsi="Calibri"/>
          <w:color w:val="231F20"/>
          <w:w w:val="110"/>
        </w:rPr>
        <w:t>and</w:t>
      </w:r>
      <w:r w:rsidRPr="00212BF2">
        <w:rPr>
          <w:rFonts w:ascii="Calibri" w:hAnsi="Calibri"/>
          <w:color w:val="231F20"/>
          <w:spacing w:val="-17"/>
          <w:w w:val="110"/>
        </w:rPr>
        <w:t xml:space="preserve"> </w:t>
      </w:r>
      <w:r w:rsidRPr="00212BF2">
        <w:rPr>
          <w:rFonts w:ascii="Calibri" w:hAnsi="Calibri"/>
          <w:color w:val="231F20"/>
          <w:w w:val="110"/>
        </w:rPr>
        <w:t xml:space="preserve">collective bargaining mechanisms, to ensure that persons with disabilities and their rights are represented in </w:t>
      </w:r>
      <w:proofErr w:type="spellStart"/>
      <w:r w:rsidRPr="00212BF2">
        <w:rPr>
          <w:rFonts w:ascii="Calibri" w:hAnsi="Calibri"/>
          <w:color w:val="231F20"/>
          <w:w w:val="110"/>
        </w:rPr>
        <w:t>labour</w:t>
      </w:r>
      <w:proofErr w:type="spellEnd"/>
      <w:r w:rsidRPr="00212BF2">
        <w:rPr>
          <w:rFonts w:ascii="Calibri" w:hAnsi="Calibri"/>
          <w:color w:val="231F20"/>
          <w:spacing w:val="-10"/>
          <w:w w:val="110"/>
        </w:rPr>
        <w:t xml:space="preserve"> </w:t>
      </w:r>
      <w:r w:rsidRPr="00212BF2">
        <w:rPr>
          <w:rFonts w:ascii="Calibri" w:hAnsi="Calibri"/>
          <w:color w:val="231F20"/>
          <w:w w:val="110"/>
        </w:rPr>
        <w:t>rights</w:t>
      </w:r>
      <w:r w:rsidRPr="00212BF2">
        <w:rPr>
          <w:rFonts w:ascii="Calibri" w:hAnsi="Calibri"/>
          <w:color w:val="231F20"/>
          <w:spacing w:val="-10"/>
          <w:w w:val="110"/>
        </w:rPr>
        <w:t xml:space="preserve"> </w:t>
      </w:r>
      <w:r w:rsidRPr="00212BF2">
        <w:rPr>
          <w:rFonts w:ascii="Calibri" w:hAnsi="Calibri"/>
          <w:color w:val="231F20"/>
          <w:w w:val="110"/>
        </w:rPr>
        <w:t>discussions.</w:t>
      </w:r>
      <w:r w:rsidRPr="00212BF2">
        <w:rPr>
          <w:rFonts w:ascii="Calibri" w:hAnsi="Calibri"/>
          <w:color w:val="231F20"/>
          <w:spacing w:val="-10"/>
          <w:w w:val="110"/>
        </w:rPr>
        <w:t xml:space="preserve"> </w:t>
      </w:r>
      <w:r w:rsidRPr="00212BF2">
        <w:rPr>
          <w:rFonts w:ascii="Calibri" w:hAnsi="Calibri"/>
          <w:color w:val="231F20"/>
          <w:w w:val="110"/>
        </w:rPr>
        <w:t>As</w:t>
      </w:r>
      <w:r w:rsidRPr="00212BF2">
        <w:rPr>
          <w:rFonts w:ascii="Calibri" w:hAnsi="Calibri"/>
          <w:color w:val="231F20"/>
          <w:spacing w:val="-10"/>
          <w:w w:val="110"/>
        </w:rPr>
        <w:t xml:space="preserve"> </w:t>
      </w:r>
      <w:r w:rsidRPr="00212BF2">
        <w:rPr>
          <w:rFonts w:ascii="Calibri" w:hAnsi="Calibri"/>
          <w:color w:val="231F20"/>
          <w:w w:val="110"/>
        </w:rPr>
        <w:t>part</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0"/>
          <w:w w:val="110"/>
        </w:rPr>
        <w:t xml:space="preserve"> </w:t>
      </w:r>
      <w:r w:rsidRPr="00212BF2">
        <w:rPr>
          <w:rFonts w:ascii="Calibri" w:hAnsi="Calibri"/>
          <w:color w:val="231F20"/>
          <w:w w:val="110"/>
        </w:rPr>
        <w:t>this,</w:t>
      </w:r>
      <w:r w:rsidRPr="00212BF2">
        <w:rPr>
          <w:rFonts w:ascii="Calibri" w:hAnsi="Calibri"/>
          <w:color w:val="231F20"/>
          <w:spacing w:val="-10"/>
          <w:w w:val="110"/>
        </w:rPr>
        <w:t xml:space="preserve"> </w:t>
      </w:r>
      <w:r w:rsidRPr="00212BF2">
        <w:rPr>
          <w:rFonts w:ascii="Calibri" w:hAnsi="Calibri"/>
          <w:color w:val="231F20"/>
          <w:w w:val="110"/>
        </w:rPr>
        <w:t>OPDs</w:t>
      </w:r>
      <w:r w:rsidRPr="00212BF2">
        <w:rPr>
          <w:rFonts w:ascii="Calibri" w:hAnsi="Calibri"/>
          <w:color w:val="231F20"/>
          <w:spacing w:val="-10"/>
          <w:w w:val="110"/>
        </w:rPr>
        <w:t xml:space="preserve"> </w:t>
      </w:r>
      <w:r w:rsidRPr="00212BF2">
        <w:rPr>
          <w:rFonts w:ascii="Calibri" w:hAnsi="Calibri"/>
          <w:color w:val="231F20"/>
          <w:w w:val="110"/>
        </w:rPr>
        <w:t>could,</w:t>
      </w:r>
      <w:r w:rsidRPr="00212BF2">
        <w:rPr>
          <w:rFonts w:ascii="Calibri" w:hAnsi="Calibri"/>
          <w:color w:val="231F20"/>
          <w:spacing w:val="-9"/>
          <w:w w:val="110"/>
        </w:rPr>
        <w:t xml:space="preserve"> </w:t>
      </w:r>
      <w:r w:rsidRPr="00212BF2">
        <w:rPr>
          <w:rFonts w:ascii="Calibri" w:hAnsi="Calibri"/>
          <w:color w:val="231F20"/>
          <w:w w:val="110"/>
        </w:rPr>
        <w:t>for</w:t>
      </w:r>
      <w:r w:rsidRPr="00212BF2">
        <w:rPr>
          <w:rFonts w:ascii="Calibri" w:hAnsi="Calibri"/>
          <w:color w:val="231F20"/>
          <w:spacing w:val="-10"/>
          <w:w w:val="110"/>
        </w:rPr>
        <w:t xml:space="preserve"> </w:t>
      </w:r>
      <w:r w:rsidRPr="00212BF2">
        <w:rPr>
          <w:rFonts w:ascii="Calibri" w:hAnsi="Calibri"/>
          <w:color w:val="231F20"/>
          <w:w w:val="110"/>
        </w:rPr>
        <w:t>example,</w:t>
      </w:r>
      <w:r w:rsidRPr="00212BF2">
        <w:rPr>
          <w:rFonts w:ascii="Calibri" w:hAnsi="Calibri"/>
          <w:color w:val="231F20"/>
          <w:spacing w:val="-10"/>
          <w:w w:val="110"/>
        </w:rPr>
        <w:t xml:space="preserve"> </w:t>
      </w:r>
      <w:r w:rsidRPr="00212BF2">
        <w:rPr>
          <w:rFonts w:ascii="Calibri" w:hAnsi="Calibri"/>
          <w:color w:val="231F20"/>
          <w:w w:val="110"/>
        </w:rPr>
        <w:t>provide</w:t>
      </w:r>
      <w:r w:rsidRPr="00212BF2">
        <w:rPr>
          <w:rFonts w:ascii="Calibri" w:hAnsi="Calibri"/>
          <w:color w:val="231F20"/>
          <w:spacing w:val="-10"/>
          <w:w w:val="110"/>
        </w:rPr>
        <w:t xml:space="preserve"> </w:t>
      </w:r>
      <w:r w:rsidRPr="00212BF2">
        <w:rPr>
          <w:rFonts w:ascii="Calibri" w:hAnsi="Calibri"/>
          <w:color w:val="231F20"/>
          <w:w w:val="110"/>
        </w:rPr>
        <w:t>training</w:t>
      </w:r>
      <w:r w:rsidRPr="00212BF2">
        <w:rPr>
          <w:rFonts w:ascii="Calibri" w:hAnsi="Calibri"/>
          <w:color w:val="231F20"/>
          <w:spacing w:val="-10"/>
          <w:w w:val="110"/>
        </w:rPr>
        <w:t xml:space="preserve"> </w:t>
      </w:r>
      <w:r w:rsidRPr="00212BF2">
        <w:rPr>
          <w:rFonts w:ascii="Calibri" w:hAnsi="Calibri"/>
          <w:color w:val="231F20"/>
          <w:w w:val="110"/>
        </w:rPr>
        <w:t>for</w:t>
      </w:r>
      <w:r w:rsidRPr="00212BF2">
        <w:rPr>
          <w:rFonts w:ascii="Calibri" w:hAnsi="Calibri"/>
          <w:color w:val="231F20"/>
          <w:spacing w:val="-10"/>
          <w:w w:val="110"/>
        </w:rPr>
        <w:t xml:space="preserve"> </w:t>
      </w:r>
      <w:r w:rsidRPr="00212BF2">
        <w:rPr>
          <w:rFonts w:ascii="Calibri" w:hAnsi="Calibri"/>
          <w:color w:val="231F20"/>
          <w:w w:val="110"/>
        </w:rPr>
        <w:t>trade</w:t>
      </w:r>
      <w:r w:rsidRPr="00212BF2">
        <w:rPr>
          <w:rFonts w:ascii="Calibri" w:hAnsi="Calibri"/>
          <w:color w:val="231F20"/>
          <w:spacing w:val="-10"/>
          <w:w w:val="110"/>
        </w:rPr>
        <w:t xml:space="preserve"> </w:t>
      </w:r>
      <w:r w:rsidRPr="00212BF2">
        <w:rPr>
          <w:rFonts w:ascii="Calibri" w:hAnsi="Calibri"/>
          <w:color w:val="231F20"/>
          <w:spacing w:val="-3"/>
          <w:w w:val="110"/>
        </w:rPr>
        <w:t xml:space="preserve">unions </w:t>
      </w:r>
      <w:r w:rsidRPr="00212BF2">
        <w:rPr>
          <w:rFonts w:ascii="Calibri" w:hAnsi="Calibri"/>
          <w:color w:val="231F20"/>
          <w:w w:val="110"/>
        </w:rPr>
        <w:t xml:space="preserve">on the rights and entitlements of persons with disabilities. This should increase their visibility and raise awareness of their working conditions and requirements. </w:t>
      </w:r>
      <w:r w:rsidRPr="00212BF2">
        <w:rPr>
          <w:rFonts w:ascii="Calibri" w:hAnsi="Calibri"/>
          <w:color w:val="231F20"/>
          <w:spacing w:val="-3"/>
          <w:w w:val="110"/>
        </w:rPr>
        <w:t xml:space="preserve">Trade </w:t>
      </w:r>
      <w:r w:rsidRPr="00212BF2">
        <w:rPr>
          <w:rFonts w:ascii="Calibri" w:hAnsi="Calibri"/>
          <w:color w:val="231F20"/>
          <w:w w:val="110"/>
        </w:rPr>
        <w:t>unions should then have the opportunity</w:t>
      </w:r>
      <w:r w:rsidRPr="00212BF2">
        <w:rPr>
          <w:rFonts w:ascii="Calibri" w:hAnsi="Calibri"/>
          <w:color w:val="231F20"/>
          <w:spacing w:val="-6"/>
          <w:w w:val="110"/>
        </w:rPr>
        <w:t xml:space="preserve"> </w:t>
      </w:r>
      <w:r w:rsidRPr="00212BF2">
        <w:rPr>
          <w:rFonts w:ascii="Calibri" w:hAnsi="Calibri"/>
          <w:color w:val="231F20"/>
          <w:w w:val="110"/>
        </w:rPr>
        <w:t>to</w:t>
      </w:r>
      <w:r w:rsidRPr="00212BF2">
        <w:rPr>
          <w:rFonts w:ascii="Calibri" w:hAnsi="Calibri"/>
          <w:color w:val="231F20"/>
          <w:spacing w:val="-5"/>
          <w:w w:val="110"/>
        </w:rPr>
        <w:t xml:space="preserve"> </w:t>
      </w:r>
      <w:r w:rsidRPr="00212BF2">
        <w:rPr>
          <w:rFonts w:ascii="Calibri" w:hAnsi="Calibri"/>
          <w:color w:val="231F20"/>
          <w:w w:val="110"/>
        </w:rPr>
        <w:t>engage</w:t>
      </w:r>
      <w:r w:rsidRPr="00212BF2">
        <w:rPr>
          <w:rFonts w:ascii="Calibri" w:hAnsi="Calibri"/>
          <w:color w:val="231F20"/>
          <w:spacing w:val="-5"/>
          <w:w w:val="110"/>
        </w:rPr>
        <w:t xml:space="preserve"> </w:t>
      </w:r>
      <w:r w:rsidRPr="00212BF2">
        <w:rPr>
          <w:rFonts w:ascii="Calibri" w:hAnsi="Calibri"/>
          <w:color w:val="231F20"/>
          <w:w w:val="110"/>
        </w:rPr>
        <w:t>in</w:t>
      </w:r>
      <w:r w:rsidRPr="00212BF2">
        <w:rPr>
          <w:rFonts w:ascii="Calibri" w:hAnsi="Calibri"/>
          <w:color w:val="231F20"/>
          <w:spacing w:val="-5"/>
          <w:w w:val="110"/>
        </w:rPr>
        <w:t xml:space="preserve"> </w:t>
      </w:r>
      <w:r w:rsidRPr="00212BF2">
        <w:rPr>
          <w:rFonts w:ascii="Calibri" w:hAnsi="Calibri"/>
          <w:color w:val="231F20"/>
          <w:w w:val="110"/>
        </w:rPr>
        <w:t>planning</w:t>
      </w:r>
      <w:r w:rsidRPr="00212BF2">
        <w:rPr>
          <w:rFonts w:ascii="Calibri" w:hAnsi="Calibri"/>
          <w:color w:val="231F20"/>
          <w:spacing w:val="-6"/>
          <w:w w:val="110"/>
        </w:rPr>
        <w:t xml:space="preserve"> </w:t>
      </w:r>
      <w:r w:rsidRPr="00212BF2">
        <w:rPr>
          <w:rFonts w:ascii="Calibri" w:hAnsi="Calibri"/>
          <w:color w:val="231F20"/>
          <w:w w:val="110"/>
        </w:rPr>
        <w:t>for</w:t>
      </w:r>
      <w:r w:rsidRPr="00212BF2">
        <w:rPr>
          <w:rFonts w:ascii="Calibri" w:hAnsi="Calibri"/>
          <w:color w:val="231F20"/>
          <w:spacing w:val="-5"/>
          <w:w w:val="110"/>
        </w:rPr>
        <w:t xml:space="preserve"> </w:t>
      </w:r>
      <w:r w:rsidRPr="00212BF2">
        <w:rPr>
          <w:rFonts w:ascii="Calibri" w:hAnsi="Calibri"/>
          <w:color w:val="231F20"/>
          <w:w w:val="110"/>
        </w:rPr>
        <w:t>how</w:t>
      </w:r>
      <w:r w:rsidRPr="00212BF2">
        <w:rPr>
          <w:rFonts w:ascii="Calibri" w:hAnsi="Calibri"/>
          <w:color w:val="231F20"/>
          <w:spacing w:val="-5"/>
          <w:w w:val="110"/>
        </w:rPr>
        <w:t xml:space="preserve"> </w:t>
      </w:r>
      <w:r w:rsidRPr="00212BF2">
        <w:rPr>
          <w:rFonts w:ascii="Calibri" w:hAnsi="Calibri"/>
          <w:color w:val="231F20"/>
          <w:w w:val="110"/>
        </w:rPr>
        <w:t>barriers</w:t>
      </w:r>
      <w:r w:rsidRPr="00212BF2">
        <w:rPr>
          <w:rFonts w:ascii="Calibri" w:hAnsi="Calibri"/>
          <w:color w:val="231F20"/>
          <w:spacing w:val="-5"/>
          <w:w w:val="110"/>
        </w:rPr>
        <w:t xml:space="preserve"> </w:t>
      </w:r>
      <w:r w:rsidRPr="00212BF2">
        <w:rPr>
          <w:rFonts w:ascii="Calibri" w:hAnsi="Calibri"/>
          <w:color w:val="231F20"/>
          <w:w w:val="110"/>
        </w:rPr>
        <w:t>will</w:t>
      </w:r>
      <w:r w:rsidRPr="00212BF2">
        <w:rPr>
          <w:rFonts w:ascii="Calibri" w:hAnsi="Calibri"/>
          <w:color w:val="231F20"/>
          <w:spacing w:val="-6"/>
          <w:w w:val="110"/>
        </w:rPr>
        <w:t xml:space="preserve"> </w:t>
      </w:r>
      <w:r w:rsidRPr="00212BF2">
        <w:rPr>
          <w:rFonts w:ascii="Calibri" w:hAnsi="Calibri"/>
          <w:color w:val="231F20"/>
          <w:w w:val="110"/>
        </w:rPr>
        <w:t>be</w:t>
      </w:r>
      <w:r w:rsidRPr="00212BF2">
        <w:rPr>
          <w:rFonts w:ascii="Calibri" w:hAnsi="Calibri"/>
          <w:color w:val="231F20"/>
          <w:spacing w:val="-5"/>
          <w:w w:val="110"/>
        </w:rPr>
        <w:t xml:space="preserve"> </w:t>
      </w:r>
      <w:r w:rsidRPr="00212BF2">
        <w:rPr>
          <w:rFonts w:ascii="Calibri" w:hAnsi="Calibri"/>
          <w:color w:val="231F20"/>
          <w:w w:val="110"/>
        </w:rPr>
        <w:t>addressed</w:t>
      </w:r>
      <w:r w:rsidRPr="00212BF2">
        <w:rPr>
          <w:rFonts w:ascii="Calibri" w:hAnsi="Calibri"/>
          <w:color w:val="231F20"/>
          <w:spacing w:val="-5"/>
          <w:w w:val="110"/>
        </w:rPr>
        <w:t xml:space="preserve"> </w:t>
      </w:r>
      <w:r w:rsidRPr="00212BF2">
        <w:rPr>
          <w:rFonts w:ascii="Calibri" w:hAnsi="Calibri"/>
          <w:color w:val="231F20"/>
          <w:w w:val="110"/>
        </w:rPr>
        <w:t>in</w:t>
      </w:r>
      <w:r w:rsidRPr="00212BF2">
        <w:rPr>
          <w:rFonts w:ascii="Calibri" w:hAnsi="Calibri"/>
          <w:color w:val="231F20"/>
          <w:spacing w:val="-5"/>
          <w:w w:val="110"/>
        </w:rPr>
        <w:t xml:space="preserve"> </w:t>
      </w:r>
      <w:r w:rsidRPr="00212BF2">
        <w:rPr>
          <w:rFonts w:ascii="Calibri" w:hAnsi="Calibri"/>
          <w:color w:val="231F20"/>
          <w:w w:val="110"/>
        </w:rPr>
        <w:t>the</w:t>
      </w:r>
      <w:r w:rsidRPr="00212BF2">
        <w:rPr>
          <w:rFonts w:ascii="Calibri" w:hAnsi="Calibri"/>
          <w:color w:val="231F20"/>
          <w:spacing w:val="-6"/>
          <w:w w:val="110"/>
        </w:rPr>
        <w:t xml:space="preserve"> </w:t>
      </w:r>
      <w:r w:rsidRPr="00212BF2">
        <w:rPr>
          <w:rFonts w:ascii="Calibri" w:hAnsi="Calibri"/>
          <w:color w:val="231F20"/>
          <w:w w:val="110"/>
        </w:rPr>
        <w:t>context</w:t>
      </w:r>
      <w:r w:rsidRPr="00212BF2">
        <w:rPr>
          <w:rFonts w:ascii="Calibri" w:hAnsi="Calibri"/>
          <w:color w:val="231F20"/>
          <w:spacing w:val="-5"/>
          <w:w w:val="110"/>
        </w:rPr>
        <w:t xml:space="preserve"> </w:t>
      </w:r>
      <w:r w:rsidRPr="00212BF2">
        <w:rPr>
          <w:rFonts w:ascii="Calibri" w:hAnsi="Calibri"/>
          <w:color w:val="231F20"/>
          <w:w w:val="110"/>
        </w:rPr>
        <w:t>of</w:t>
      </w:r>
      <w:r w:rsidRPr="00212BF2">
        <w:rPr>
          <w:rFonts w:ascii="Calibri" w:hAnsi="Calibri"/>
          <w:color w:val="231F20"/>
          <w:spacing w:val="-5"/>
          <w:w w:val="110"/>
        </w:rPr>
        <w:t xml:space="preserve"> </w:t>
      </w:r>
      <w:r w:rsidRPr="00212BF2">
        <w:rPr>
          <w:rFonts w:ascii="Calibri" w:hAnsi="Calibri"/>
          <w:color w:val="231F20"/>
          <w:w w:val="110"/>
        </w:rPr>
        <w:t>their</w:t>
      </w:r>
      <w:r w:rsidRPr="00212BF2">
        <w:rPr>
          <w:rFonts w:ascii="Calibri" w:hAnsi="Calibri"/>
          <w:color w:val="231F20"/>
          <w:spacing w:val="-5"/>
          <w:w w:val="110"/>
        </w:rPr>
        <w:t xml:space="preserve"> </w:t>
      </w:r>
      <w:r w:rsidRPr="00212BF2">
        <w:rPr>
          <w:rFonts w:ascii="Calibri" w:hAnsi="Calibri"/>
          <w:color w:val="231F20"/>
          <w:w w:val="110"/>
        </w:rPr>
        <w:t>work.</w:t>
      </w:r>
    </w:p>
    <w:p w:rsidR="00D64AA9" w:rsidRPr="00212BF2" w:rsidRDefault="005409BC" w:rsidP="00F509CF">
      <w:pPr>
        <w:pStyle w:val="BodyText"/>
        <w:spacing w:before="108" w:line="285" w:lineRule="auto"/>
        <w:jc w:val="both"/>
        <w:rPr>
          <w:rFonts w:ascii="Calibri" w:hAnsi="Calibri"/>
        </w:rPr>
      </w:pPr>
      <w:r w:rsidRPr="00212BF2">
        <w:rPr>
          <w:rFonts w:ascii="Calibri" w:hAnsi="Calibri"/>
          <w:color w:val="231F20"/>
          <w:spacing w:val="-4"/>
          <w:w w:val="110"/>
        </w:rPr>
        <w:t>Further,</w:t>
      </w:r>
      <w:r w:rsidRPr="00212BF2">
        <w:rPr>
          <w:rFonts w:ascii="Calibri" w:hAnsi="Calibri"/>
          <w:color w:val="231F20"/>
          <w:spacing w:val="-16"/>
          <w:w w:val="110"/>
        </w:rPr>
        <w:t xml:space="preserve"> </w:t>
      </w:r>
      <w:r w:rsidRPr="00212BF2">
        <w:rPr>
          <w:rFonts w:ascii="Calibri" w:hAnsi="Calibri"/>
          <w:color w:val="231F20"/>
          <w:w w:val="110"/>
        </w:rPr>
        <w:t>deprivation</w:t>
      </w:r>
      <w:r w:rsidRPr="00212BF2">
        <w:rPr>
          <w:rFonts w:ascii="Calibri" w:hAnsi="Calibri"/>
          <w:color w:val="231F20"/>
          <w:spacing w:val="-16"/>
          <w:w w:val="110"/>
        </w:rPr>
        <w:t xml:space="preserve"> </w:t>
      </w:r>
      <w:r w:rsidRPr="00212BF2">
        <w:rPr>
          <w:rFonts w:ascii="Calibri" w:hAnsi="Calibri"/>
          <w:color w:val="231F20"/>
          <w:w w:val="110"/>
        </w:rPr>
        <w:t>of</w:t>
      </w:r>
      <w:r w:rsidRPr="00212BF2">
        <w:rPr>
          <w:rFonts w:ascii="Calibri" w:hAnsi="Calibri"/>
          <w:color w:val="231F20"/>
          <w:spacing w:val="-15"/>
          <w:w w:val="110"/>
        </w:rPr>
        <w:t xml:space="preserve"> </w:t>
      </w:r>
      <w:hyperlink w:anchor="_bookmark56" w:history="1">
        <w:r w:rsidRPr="00212BF2">
          <w:rPr>
            <w:rFonts w:ascii="Calibri" w:hAnsi="Calibri"/>
            <w:color w:val="0076BF"/>
            <w:w w:val="110"/>
            <w:u w:val="single" w:color="0076BF"/>
          </w:rPr>
          <w:t>legal</w:t>
        </w:r>
        <w:r w:rsidRPr="00212BF2">
          <w:rPr>
            <w:rFonts w:ascii="Calibri" w:hAnsi="Calibri"/>
            <w:color w:val="0076BF"/>
            <w:spacing w:val="-16"/>
            <w:w w:val="110"/>
            <w:u w:val="single" w:color="0076BF"/>
          </w:rPr>
          <w:t xml:space="preserve"> </w:t>
        </w:r>
        <w:r w:rsidRPr="00212BF2">
          <w:rPr>
            <w:rFonts w:ascii="Calibri" w:hAnsi="Calibri"/>
            <w:color w:val="0076BF"/>
            <w:w w:val="110"/>
            <w:u w:val="single" w:color="0076BF"/>
          </w:rPr>
          <w:t>capacity</w:t>
        </w:r>
        <w:r w:rsidRPr="00212BF2">
          <w:rPr>
            <w:rFonts w:ascii="Calibri" w:hAnsi="Calibri"/>
            <w:color w:val="0076BF"/>
            <w:spacing w:val="-15"/>
            <w:w w:val="110"/>
          </w:rPr>
          <w:t xml:space="preserve"> </w:t>
        </w:r>
      </w:hyperlink>
      <w:r w:rsidRPr="00212BF2">
        <w:rPr>
          <w:rFonts w:ascii="Calibri" w:hAnsi="Calibri"/>
          <w:color w:val="231F20"/>
          <w:w w:val="110"/>
        </w:rPr>
        <w:t>may</w:t>
      </w:r>
      <w:r w:rsidRPr="00212BF2">
        <w:rPr>
          <w:rFonts w:ascii="Calibri" w:hAnsi="Calibri"/>
          <w:color w:val="231F20"/>
          <w:spacing w:val="-16"/>
          <w:w w:val="110"/>
        </w:rPr>
        <w:t xml:space="preserve"> </w:t>
      </w:r>
      <w:r w:rsidRPr="00212BF2">
        <w:rPr>
          <w:rFonts w:ascii="Calibri" w:hAnsi="Calibri"/>
          <w:color w:val="231F20"/>
          <w:w w:val="110"/>
        </w:rPr>
        <w:t>prevent</w:t>
      </w:r>
      <w:r w:rsidRPr="00212BF2">
        <w:rPr>
          <w:rFonts w:ascii="Calibri" w:hAnsi="Calibri"/>
          <w:color w:val="231F20"/>
          <w:spacing w:val="-15"/>
          <w:w w:val="110"/>
        </w:rPr>
        <w:t xml:space="preserve"> </w:t>
      </w:r>
      <w:r w:rsidRPr="00212BF2">
        <w:rPr>
          <w:rFonts w:ascii="Calibri" w:hAnsi="Calibri"/>
          <w:color w:val="231F20"/>
          <w:w w:val="110"/>
        </w:rPr>
        <w:t>some</w:t>
      </w:r>
      <w:r w:rsidRPr="00212BF2">
        <w:rPr>
          <w:rFonts w:ascii="Calibri" w:hAnsi="Calibri"/>
          <w:color w:val="231F20"/>
          <w:spacing w:val="-16"/>
          <w:w w:val="110"/>
        </w:rPr>
        <w:t xml:space="preserve"> </w:t>
      </w: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with</w:t>
      </w:r>
      <w:r w:rsidRPr="00212BF2">
        <w:rPr>
          <w:rFonts w:ascii="Calibri" w:hAnsi="Calibri"/>
          <w:color w:val="231F20"/>
          <w:spacing w:val="-16"/>
          <w:w w:val="110"/>
        </w:rPr>
        <w:t xml:space="preserve"> </w:t>
      </w:r>
      <w:r w:rsidRPr="00212BF2">
        <w:rPr>
          <w:rFonts w:ascii="Calibri" w:hAnsi="Calibri"/>
          <w:color w:val="231F20"/>
          <w:w w:val="110"/>
        </w:rPr>
        <w:t>disabilities</w:t>
      </w:r>
      <w:r w:rsidRPr="00212BF2">
        <w:rPr>
          <w:rFonts w:ascii="Calibri" w:hAnsi="Calibri"/>
          <w:color w:val="231F20"/>
          <w:spacing w:val="-16"/>
          <w:w w:val="110"/>
        </w:rPr>
        <w:t xml:space="preserve"> </w:t>
      </w:r>
      <w:r w:rsidRPr="00212BF2">
        <w:rPr>
          <w:rFonts w:ascii="Calibri" w:hAnsi="Calibri"/>
          <w:color w:val="231F20"/>
          <w:w w:val="110"/>
        </w:rPr>
        <w:t>from</w:t>
      </w:r>
      <w:r w:rsidRPr="00212BF2">
        <w:rPr>
          <w:rFonts w:ascii="Calibri" w:hAnsi="Calibri"/>
          <w:color w:val="231F20"/>
          <w:spacing w:val="-15"/>
          <w:w w:val="110"/>
        </w:rPr>
        <w:t xml:space="preserve"> </w:t>
      </w:r>
      <w:r w:rsidRPr="00212BF2">
        <w:rPr>
          <w:rFonts w:ascii="Calibri" w:hAnsi="Calibri"/>
          <w:color w:val="231F20"/>
          <w:w w:val="110"/>
        </w:rPr>
        <w:t>creating</w:t>
      </w:r>
      <w:r w:rsidRPr="00212BF2">
        <w:rPr>
          <w:rFonts w:ascii="Calibri" w:hAnsi="Calibri"/>
          <w:color w:val="231F20"/>
          <w:spacing w:val="-16"/>
          <w:w w:val="110"/>
        </w:rPr>
        <w:t xml:space="preserve"> </w:t>
      </w:r>
      <w:r w:rsidRPr="00212BF2">
        <w:rPr>
          <w:rFonts w:ascii="Calibri" w:hAnsi="Calibri"/>
          <w:color w:val="231F20"/>
          <w:spacing w:val="-4"/>
          <w:w w:val="110"/>
        </w:rPr>
        <w:t xml:space="preserve">and/ </w:t>
      </w:r>
      <w:r w:rsidRPr="00212BF2">
        <w:rPr>
          <w:rFonts w:ascii="Calibri" w:hAnsi="Calibri"/>
          <w:color w:val="231F20"/>
          <w:w w:val="110"/>
        </w:rPr>
        <w:t>or</w:t>
      </w:r>
      <w:r w:rsidRPr="00212BF2">
        <w:rPr>
          <w:rFonts w:ascii="Calibri" w:hAnsi="Calibri"/>
          <w:color w:val="231F20"/>
          <w:spacing w:val="-8"/>
          <w:w w:val="110"/>
        </w:rPr>
        <w:t xml:space="preserve"> </w:t>
      </w:r>
      <w:r w:rsidRPr="00212BF2">
        <w:rPr>
          <w:rFonts w:ascii="Calibri" w:hAnsi="Calibri"/>
          <w:color w:val="231F20"/>
          <w:w w:val="110"/>
        </w:rPr>
        <w:t>participating</w:t>
      </w:r>
      <w:r w:rsidRPr="00212BF2">
        <w:rPr>
          <w:rFonts w:ascii="Calibri" w:hAnsi="Calibri"/>
          <w:color w:val="231F20"/>
          <w:spacing w:val="-7"/>
          <w:w w:val="110"/>
        </w:rPr>
        <w:t xml:space="preserve"> </w:t>
      </w:r>
      <w:r w:rsidRPr="00212BF2">
        <w:rPr>
          <w:rFonts w:ascii="Calibri" w:hAnsi="Calibri"/>
          <w:color w:val="231F20"/>
          <w:w w:val="110"/>
        </w:rPr>
        <w:t>in</w:t>
      </w:r>
      <w:r w:rsidRPr="00212BF2">
        <w:rPr>
          <w:rFonts w:ascii="Calibri" w:hAnsi="Calibri"/>
          <w:color w:val="231F20"/>
          <w:spacing w:val="-7"/>
          <w:w w:val="110"/>
        </w:rPr>
        <w:t xml:space="preserve"> </w:t>
      </w:r>
      <w:r w:rsidRPr="00212BF2">
        <w:rPr>
          <w:rFonts w:ascii="Calibri" w:hAnsi="Calibri"/>
          <w:color w:val="231F20"/>
          <w:w w:val="110"/>
        </w:rPr>
        <w:t>trade</w:t>
      </w:r>
      <w:r w:rsidRPr="00212BF2">
        <w:rPr>
          <w:rFonts w:ascii="Calibri" w:hAnsi="Calibri"/>
          <w:color w:val="231F20"/>
          <w:spacing w:val="-7"/>
          <w:w w:val="110"/>
        </w:rPr>
        <w:t xml:space="preserve"> </w:t>
      </w:r>
      <w:r w:rsidRPr="00212BF2">
        <w:rPr>
          <w:rFonts w:ascii="Calibri" w:hAnsi="Calibri"/>
          <w:color w:val="231F20"/>
          <w:w w:val="110"/>
        </w:rPr>
        <w:t>unions</w:t>
      </w:r>
      <w:r w:rsidRPr="00212BF2">
        <w:rPr>
          <w:rFonts w:ascii="Calibri" w:hAnsi="Calibri"/>
          <w:color w:val="231F20"/>
          <w:spacing w:val="-7"/>
          <w:w w:val="110"/>
        </w:rPr>
        <w:t xml:space="preserve"> </w:t>
      </w:r>
      <w:r w:rsidRPr="00212BF2">
        <w:rPr>
          <w:rFonts w:ascii="Calibri" w:hAnsi="Calibri"/>
          <w:color w:val="231F20"/>
          <w:w w:val="110"/>
        </w:rPr>
        <w:t>and,</w:t>
      </w:r>
      <w:r w:rsidRPr="00212BF2">
        <w:rPr>
          <w:rFonts w:ascii="Calibri" w:hAnsi="Calibri"/>
          <w:color w:val="231F20"/>
          <w:spacing w:val="-8"/>
          <w:w w:val="110"/>
        </w:rPr>
        <w:t xml:space="preserve"> </w:t>
      </w:r>
      <w:r w:rsidRPr="00212BF2">
        <w:rPr>
          <w:rFonts w:ascii="Calibri" w:hAnsi="Calibri"/>
          <w:color w:val="231F20"/>
          <w:w w:val="110"/>
        </w:rPr>
        <w:t>thus,</w:t>
      </w:r>
      <w:r w:rsidRPr="00212BF2">
        <w:rPr>
          <w:rFonts w:ascii="Calibri" w:hAnsi="Calibri"/>
          <w:color w:val="231F20"/>
          <w:spacing w:val="-7"/>
          <w:w w:val="110"/>
        </w:rPr>
        <w:t xml:space="preserve"> </w:t>
      </w:r>
      <w:r w:rsidRPr="00212BF2">
        <w:rPr>
          <w:rFonts w:ascii="Calibri" w:hAnsi="Calibri"/>
          <w:color w:val="231F20"/>
          <w:w w:val="110"/>
        </w:rPr>
        <w:t>from</w:t>
      </w:r>
      <w:r w:rsidRPr="00212BF2">
        <w:rPr>
          <w:rFonts w:ascii="Calibri" w:hAnsi="Calibri"/>
          <w:color w:val="231F20"/>
          <w:spacing w:val="-7"/>
          <w:w w:val="110"/>
        </w:rPr>
        <w:t xml:space="preserve"> </w:t>
      </w:r>
      <w:r w:rsidRPr="00212BF2">
        <w:rPr>
          <w:rFonts w:ascii="Calibri" w:hAnsi="Calibri"/>
          <w:color w:val="231F20"/>
          <w:w w:val="110"/>
        </w:rPr>
        <w:t>defending,</w:t>
      </w:r>
      <w:r w:rsidRPr="00212BF2">
        <w:rPr>
          <w:rFonts w:ascii="Calibri" w:hAnsi="Calibri"/>
          <w:color w:val="231F20"/>
          <w:spacing w:val="-7"/>
          <w:w w:val="110"/>
        </w:rPr>
        <w:t xml:space="preserve"> </w:t>
      </w:r>
      <w:r w:rsidRPr="00212BF2">
        <w:rPr>
          <w:rFonts w:ascii="Calibri" w:hAnsi="Calibri"/>
          <w:color w:val="231F20"/>
          <w:w w:val="110"/>
        </w:rPr>
        <w:t>advocating</w:t>
      </w:r>
      <w:r w:rsidRPr="00212BF2">
        <w:rPr>
          <w:rFonts w:ascii="Calibri" w:hAnsi="Calibri"/>
          <w:color w:val="231F20"/>
          <w:spacing w:val="-7"/>
          <w:w w:val="110"/>
        </w:rPr>
        <w:t xml:space="preserve"> for, </w:t>
      </w:r>
      <w:r w:rsidRPr="00212BF2">
        <w:rPr>
          <w:rFonts w:ascii="Calibri" w:hAnsi="Calibri"/>
          <w:color w:val="231F20"/>
          <w:w w:val="110"/>
        </w:rPr>
        <w:t>and</w:t>
      </w:r>
      <w:r w:rsidRPr="00212BF2">
        <w:rPr>
          <w:rFonts w:ascii="Calibri" w:hAnsi="Calibri"/>
          <w:color w:val="231F20"/>
          <w:spacing w:val="-8"/>
          <w:w w:val="110"/>
        </w:rPr>
        <w:t xml:space="preserve"> </w:t>
      </w:r>
      <w:r w:rsidRPr="00212BF2">
        <w:rPr>
          <w:rFonts w:ascii="Calibri" w:hAnsi="Calibri"/>
          <w:color w:val="231F20"/>
          <w:w w:val="110"/>
        </w:rPr>
        <w:t>mainstreaming</w:t>
      </w:r>
      <w:r w:rsidRPr="00212BF2">
        <w:rPr>
          <w:rFonts w:ascii="Calibri" w:hAnsi="Calibri"/>
          <w:color w:val="231F20"/>
          <w:spacing w:val="-7"/>
          <w:w w:val="110"/>
        </w:rPr>
        <w:t xml:space="preserve"> </w:t>
      </w:r>
      <w:r w:rsidRPr="00212BF2">
        <w:rPr>
          <w:rFonts w:ascii="Calibri" w:hAnsi="Calibri"/>
          <w:color w:val="231F20"/>
          <w:w w:val="110"/>
        </w:rPr>
        <w:t>their rights and interests.</w:t>
      </w:r>
      <w:r w:rsidR="00D64AA9" w:rsidRPr="00212BF2">
        <w:rPr>
          <w:rFonts w:ascii="Calibri" w:hAnsi="Calibri"/>
          <w:b/>
          <w:bCs/>
        </w:rPr>
        <w:br w:type="page"/>
      </w:r>
    </w:p>
    <w:p w:rsidR="001E22EF" w:rsidRPr="00212BF2" w:rsidRDefault="005409BC" w:rsidP="009851FB">
      <w:pPr>
        <w:spacing w:after="240"/>
        <w:rPr>
          <w:rFonts w:ascii="Calibri" w:hAnsi="Calibri"/>
          <w:b/>
          <w:bCs/>
        </w:rPr>
      </w:pPr>
      <w:r w:rsidRPr="00212BF2">
        <w:rPr>
          <w:rFonts w:ascii="Calibri" w:hAnsi="Calibri"/>
          <w:b/>
          <w:bCs/>
          <w:noProof/>
          <w:lang w:bidi="hi-IN"/>
        </w:rPr>
        <w:lastRenderedPageBreak/>
        <w:drawing>
          <wp:inline distT="0" distB="0" distL="0" distR="0" wp14:anchorId="7873972B" wp14:editId="057B44E3">
            <wp:extent cx="167386" cy="180003"/>
            <wp:effectExtent l="0" t="0" r="4445" b="0"/>
            <wp:docPr id="71" name="image5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1.png"/>
                    <pic:cNvPicPr/>
                  </pic:nvPicPr>
                  <pic:blipFill>
                    <a:blip r:embed="rId77" cstate="print"/>
                    <a:stretch>
                      <a:fillRect/>
                    </a:stretch>
                  </pic:blipFill>
                  <pic:spPr>
                    <a:xfrm>
                      <a:off x="0" y="0"/>
                      <a:ext cx="167386" cy="180003"/>
                    </a:xfrm>
                    <a:prstGeom prst="rect">
                      <a:avLst/>
                    </a:prstGeom>
                  </pic:spPr>
                </pic:pic>
              </a:graphicData>
            </a:graphic>
          </wp:inline>
        </w:drawing>
      </w:r>
      <w:bookmarkStart w:id="85" w:name="5.3.2_Ensure_that_occupational_health_as"/>
      <w:bookmarkStart w:id="86" w:name="_bookmark38"/>
      <w:bookmarkEnd w:id="85"/>
      <w:bookmarkEnd w:id="86"/>
      <w:r w:rsidR="00913A22" w:rsidRPr="00212BF2">
        <w:rPr>
          <w:rFonts w:ascii="Calibri" w:hAnsi="Calibri"/>
          <w:b/>
          <w:bCs/>
        </w:rPr>
        <w:tab/>
      </w:r>
      <w:r w:rsidRPr="00212BF2">
        <w:rPr>
          <w:rFonts w:ascii="Calibri" w:hAnsi="Calibri"/>
          <w:b/>
          <w:bCs/>
        </w:rPr>
        <w:t>Recommendations</w:t>
      </w:r>
    </w:p>
    <w:p w:rsidR="001E22EF" w:rsidRPr="00212BF2" w:rsidRDefault="005409BC" w:rsidP="000D397A">
      <w:pPr>
        <w:pStyle w:val="BodyText"/>
        <w:spacing w:before="106"/>
        <w:rPr>
          <w:rFonts w:ascii="Calibri" w:hAnsi="Calibri"/>
        </w:rPr>
      </w:pPr>
      <w:r w:rsidRPr="00212BF2">
        <w:rPr>
          <w:rFonts w:ascii="Calibri" w:hAnsi="Calibri"/>
          <w:color w:val="231F20"/>
          <w:w w:val="110"/>
        </w:rPr>
        <w:t>Ministries</w:t>
      </w:r>
      <w:r w:rsidRPr="00212BF2">
        <w:rPr>
          <w:rFonts w:ascii="Calibri" w:hAnsi="Calibri"/>
          <w:color w:val="231F20"/>
          <w:spacing w:val="-17"/>
          <w:w w:val="110"/>
        </w:rPr>
        <w:t xml:space="preserve"> </w:t>
      </w:r>
      <w:r w:rsidRPr="00212BF2">
        <w:rPr>
          <w:rFonts w:ascii="Calibri" w:hAnsi="Calibri"/>
          <w:color w:val="231F20"/>
          <w:w w:val="110"/>
        </w:rPr>
        <w:t>of</w:t>
      </w:r>
      <w:r w:rsidRPr="00212BF2">
        <w:rPr>
          <w:rFonts w:ascii="Calibri" w:hAnsi="Calibri"/>
          <w:color w:val="231F20"/>
          <w:spacing w:val="-17"/>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16"/>
          <w:w w:val="110"/>
        </w:rPr>
        <w:t xml:space="preserve"> </w:t>
      </w:r>
      <w:r w:rsidRPr="00212BF2">
        <w:rPr>
          <w:rFonts w:ascii="Calibri" w:hAnsi="Calibri"/>
          <w:color w:val="231F20"/>
          <w:w w:val="110"/>
        </w:rPr>
        <w:t>should:</w:t>
      </w:r>
    </w:p>
    <w:p w:rsidR="001E22EF" w:rsidRPr="00212BF2" w:rsidRDefault="005409BC" w:rsidP="009851FB">
      <w:pPr>
        <w:pStyle w:val="ListParagraph"/>
        <w:numPr>
          <w:ilvl w:val="3"/>
          <w:numId w:val="31"/>
        </w:numPr>
        <w:spacing w:before="161" w:line="285" w:lineRule="auto"/>
        <w:ind w:left="828" w:hanging="540"/>
        <w:rPr>
          <w:rFonts w:ascii="Calibri" w:hAnsi="Calibri"/>
        </w:rPr>
      </w:pPr>
      <w:r w:rsidRPr="00212BF2">
        <w:rPr>
          <w:rFonts w:ascii="Calibri" w:hAnsi="Calibri"/>
          <w:color w:val="231F20"/>
          <w:spacing w:val="-5"/>
          <w:w w:val="110"/>
        </w:rPr>
        <w:t xml:space="preserve">Work </w:t>
      </w:r>
      <w:r w:rsidRPr="00212BF2">
        <w:rPr>
          <w:rFonts w:ascii="Calibri" w:hAnsi="Calibri"/>
          <w:color w:val="231F20"/>
          <w:w w:val="110"/>
        </w:rPr>
        <w:t>with OPDs and trade unions to promote the effective inclusion and participation of persons</w:t>
      </w:r>
      <w:r w:rsidRPr="00212BF2">
        <w:rPr>
          <w:rFonts w:ascii="Calibri" w:hAnsi="Calibri"/>
          <w:color w:val="231F20"/>
          <w:spacing w:val="-15"/>
          <w:w w:val="110"/>
        </w:rPr>
        <w:t xml:space="preserve"> </w:t>
      </w:r>
      <w:r w:rsidRPr="00212BF2">
        <w:rPr>
          <w:rFonts w:ascii="Calibri" w:hAnsi="Calibri"/>
          <w:color w:val="231F20"/>
          <w:w w:val="110"/>
        </w:rPr>
        <w:t>with</w:t>
      </w:r>
      <w:r w:rsidRPr="00212BF2">
        <w:rPr>
          <w:rFonts w:ascii="Calibri" w:hAnsi="Calibri"/>
          <w:color w:val="231F20"/>
          <w:spacing w:val="-15"/>
          <w:w w:val="110"/>
        </w:rPr>
        <w:t xml:space="preserve"> </w:t>
      </w:r>
      <w:r w:rsidRPr="00212BF2">
        <w:rPr>
          <w:rFonts w:ascii="Calibri" w:hAnsi="Calibri"/>
          <w:color w:val="231F20"/>
          <w:w w:val="110"/>
        </w:rPr>
        <w:t>disabilities</w:t>
      </w:r>
      <w:r w:rsidRPr="00212BF2">
        <w:rPr>
          <w:rFonts w:ascii="Calibri" w:hAnsi="Calibri"/>
          <w:color w:val="231F20"/>
          <w:spacing w:val="-15"/>
          <w:w w:val="110"/>
        </w:rPr>
        <w:t xml:space="preserve"> </w:t>
      </w:r>
      <w:r w:rsidRPr="00212BF2">
        <w:rPr>
          <w:rFonts w:ascii="Calibri" w:hAnsi="Calibri"/>
          <w:color w:val="231F20"/>
          <w:w w:val="110"/>
        </w:rPr>
        <w:t>in</w:t>
      </w:r>
      <w:r w:rsidRPr="00212BF2">
        <w:rPr>
          <w:rFonts w:ascii="Calibri" w:hAnsi="Calibri"/>
          <w:color w:val="231F20"/>
          <w:spacing w:val="-15"/>
          <w:w w:val="110"/>
        </w:rPr>
        <w:t xml:space="preserve"> </w:t>
      </w:r>
      <w:r w:rsidRPr="00212BF2">
        <w:rPr>
          <w:rFonts w:ascii="Calibri" w:hAnsi="Calibri"/>
          <w:color w:val="231F20"/>
          <w:w w:val="110"/>
        </w:rPr>
        <w:t>unions</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5"/>
          <w:w w:val="110"/>
        </w:rPr>
        <w:t xml:space="preserve"> </w:t>
      </w:r>
      <w:r w:rsidRPr="00212BF2">
        <w:rPr>
          <w:rFonts w:ascii="Calibri" w:hAnsi="Calibri"/>
          <w:color w:val="231F20"/>
          <w:w w:val="110"/>
        </w:rPr>
        <w:t>collective</w:t>
      </w:r>
      <w:r w:rsidRPr="00212BF2">
        <w:rPr>
          <w:rFonts w:ascii="Calibri" w:hAnsi="Calibri"/>
          <w:color w:val="231F20"/>
          <w:spacing w:val="-15"/>
          <w:w w:val="110"/>
        </w:rPr>
        <w:t xml:space="preserve"> </w:t>
      </w:r>
      <w:r w:rsidRPr="00212BF2">
        <w:rPr>
          <w:rFonts w:ascii="Calibri" w:hAnsi="Calibri"/>
          <w:color w:val="231F20"/>
          <w:w w:val="110"/>
        </w:rPr>
        <w:t>bargaining,</w:t>
      </w:r>
      <w:r w:rsidRPr="00212BF2">
        <w:rPr>
          <w:rFonts w:ascii="Calibri" w:hAnsi="Calibri"/>
          <w:color w:val="231F20"/>
          <w:spacing w:val="-15"/>
          <w:w w:val="110"/>
        </w:rPr>
        <w:t xml:space="preserve"> </w:t>
      </w:r>
      <w:r w:rsidRPr="00212BF2">
        <w:rPr>
          <w:rFonts w:ascii="Calibri" w:hAnsi="Calibri"/>
          <w:color w:val="231F20"/>
          <w:w w:val="110"/>
        </w:rPr>
        <w:t>to</w:t>
      </w:r>
      <w:r w:rsidRPr="00212BF2">
        <w:rPr>
          <w:rFonts w:ascii="Calibri" w:hAnsi="Calibri"/>
          <w:color w:val="231F20"/>
          <w:spacing w:val="-15"/>
          <w:w w:val="110"/>
        </w:rPr>
        <w:t xml:space="preserve"> </w:t>
      </w:r>
      <w:r w:rsidRPr="00212BF2">
        <w:rPr>
          <w:rFonts w:ascii="Calibri" w:hAnsi="Calibri"/>
          <w:color w:val="231F20"/>
          <w:w w:val="110"/>
        </w:rPr>
        <w:t>be</w:t>
      </w:r>
      <w:r w:rsidRPr="00212BF2">
        <w:rPr>
          <w:rFonts w:ascii="Calibri" w:hAnsi="Calibri"/>
          <w:color w:val="231F20"/>
          <w:spacing w:val="-15"/>
          <w:w w:val="110"/>
        </w:rPr>
        <w:t xml:space="preserve"> </w:t>
      </w:r>
      <w:r w:rsidRPr="00212BF2">
        <w:rPr>
          <w:rFonts w:ascii="Calibri" w:hAnsi="Calibri"/>
          <w:color w:val="231F20"/>
          <w:w w:val="110"/>
        </w:rPr>
        <w:t>able</w:t>
      </w:r>
      <w:r w:rsidRPr="00212BF2">
        <w:rPr>
          <w:rFonts w:ascii="Calibri" w:hAnsi="Calibri"/>
          <w:color w:val="231F20"/>
          <w:spacing w:val="-15"/>
          <w:w w:val="110"/>
        </w:rPr>
        <w:t xml:space="preserve"> </w:t>
      </w:r>
      <w:r w:rsidRPr="00212BF2">
        <w:rPr>
          <w:rFonts w:ascii="Calibri" w:hAnsi="Calibri"/>
          <w:color w:val="231F20"/>
          <w:w w:val="110"/>
        </w:rPr>
        <w:t>to</w:t>
      </w:r>
      <w:r w:rsidRPr="00212BF2">
        <w:rPr>
          <w:rFonts w:ascii="Calibri" w:hAnsi="Calibri"/>
          <w:color w:val="231F20"/>
          <w:spacing w:val="-14"/>
          <w:w w:val="110"/>
        </w:rPr>
        <w:t xml:space="preserve"> </w:t>
      </w:r>
      <w:r w:rsidRPr="00212BF2">
        <w:rPr>
          <w:rFonts w:ascii="Calibri" w:hAnsi="Calibri"/>
          <w:color w:val="231F20"/>
          <w:w w:val="110"/>
        </w:rPr>
        <w:t>exercise</w:t>
      </w:r>
      <w:r w:rsidRPr="00212BF2">
        <w:rPr>
          <w:rFonts w:ascii="Calibri" w:hAnsi="Calibri"/>
          <w:color w:val="231F20"/>
          <w:spacing w:val="-15"/>
          <w:w w:val="110"/>
        </w:rPr>
        <w:t xml:space="preserve"> </w:t>
      </w:r>
      <w:r w:rsidRPr="00212BF2">
        <w:rPr>
          <w:rFonts w:ascii="Calibri" w:hAnsi="Calibri"/>
          <w:color w:val="231F20"/>
          <w:w w:val="110"/>
        </w:rPr>
        <w:t>their</w:t>
      </w:r>
      <w:r w:rsidRPr="00212BF2">
        <w:rPr>
          <w:rFonts w:ascii="Calibri" w:hAnsi="Calibri"/>
          <w:color w:val="231F20"/>
          <w:spacing w:val="-15"/>
          <w:w w:val="110"/>
        </w:rPr>
        <w:t xml:space="preserve"> </w:t>
      </w:r>
      <w:r w:rsidRPr="00212BF2">
        <w:rPr>
          <w:rFonts w:ascii="Calibri" w:hAnsi="Calibri"/>
          <w:color w:val="231F20"/>
          <w:spacing w:val="-3"/>
          <w:w w:val="110"/>
        </w:rPr>
        <w:t xml:space="preserve">rights </w:t>
      </w:r>
      <w:r w:rsidRPr="00212BF2">
        <w:rPr>
          <w:rFonts w:ascii="Calibri" w:hAnsi="Calibri"/>
          <w:color w:val="231F20"/>
          <w:w w:val="110"/>
        </w:rPr>
        <w:t>in the workplace</w:t>
      </w:r>
    </w:p>
    <w:p w:rsidR="001E22EF" w:rsidRPr="00212BF2" w:rsidRDefault="005409BC" w:rsidP="009851FB">
      <w:pPr>
        <w:pStyle w:val="ListParagraph"/>
        <w:numPr>
          <w:ilvl w:val="3"/>
          <w:numId w:val="31"/>
        </w:numPr>
        <w:spacing w:before="82" w:line="285" w:lineRule="auto"/>
        <w:ind w:left="828" w:hanging="540"/>
        <w:rPr>
          <w:rFonts w:ascii="Calibri" w:hAnsi="Calibri"/>
        </w:rPr>
      </w:pPr>
      <w:r w:rsidRPr="00212BF2">
        <w:rPr>
          <w:rFonts w:ascii="Calibri" w:hAnsi="Calibri"/>
          <w:color w:val="231F20"/>
          <w:w w:val="110"/>
        </w:rPr>
        <w:t>Propose</w:t>
      </w:r>
      <w:r w:rsidRPr="00212BF2">
        <w:rPr>
          <w:rFonts w:ascii="Calibri" w:hAnsi="Calibri"/>
          <w:color w:val="231F20"/>
          <w:spacing w:val="-12"/>
          <w:w w:val="110"/>
        </w:rPr>
        <w:t xml:space="preserve"> </w:t>
      </w:r>
      <w:r w:rsidRPr="00212BF2">
        <w:rPr>
          <w:rFonts w:ascii="Calibri" w:hAnsi="Calibri"/>
          <w:color w:val="231F20"/>
          <w:w w:val="110"/>
        </w:rPr>
        <w:t>the</w:t>
      </w:r>
      <w:r w:rsidRPr="00212BF2">
        <w:rPr>
          <w:rFonts w:ascii="Calibri" w:hAnsi="Calibri"/>
          <w:color w:val="231F20"/>
          <w:spacing w:val="-12"/>
          <w:w w:val="110"/>
        </w:rPr>
        <w:t xml:space="preserve"> </w:t>
      </w:r>
      <w:r w:rsidRPr="00212BF2">
        <w:rPr>
          <w:rFonts w:ascii="Calibri" w:hAnsi="Calibri"/>
          <w:color w:val="231F20"/>
          <w:w w:val="110"/>
        </w:rPr>
        <w:t>reversing</w:t>
      </w:r>
      <w:r w:rsidRPr="00212BF2">
        <w:rPr>
          <w:rFonts w:ascii="Calibri" w:hAnsi="Calibri"/>
          <w:color w:val="231F20"/>
          <w:spacing w:val="-12"/>
          <w:w w:val="110"/>
        </w:rPr>
        <w:t xml:space="preserve"> </w:t>
      </w:r>
      <w:r w:rsidRPr="00212BF2">
        <w:rPr>
          <w:rFonts w:ascii="Calibri" w:hAnsi="Calibri"/>
          <w:color w:val="231F20"/>
          <w:w w:val="110"/>
        </w:rPr>
        <w:t>of</w:t>
      </w:r>
      <w:r w:rsidRPr="00212BF2">
        <w:rPr>
          <w:rFonts w:ascii="Calibri" w:hAnsi="Calibri"/>
          <w:color w:val="231F20"/>
          <w:spacing w:val="-12"/>
          <w:w w:val="110"/>
        </w:rPr>
        <w:t xml:space="preserve"> </w:t>
      </w:r>
      <w:r w:rsidRPr="00212BF2">
        <w:rPr>
          <w:rFonts w:ascii="Calibri" w:hAnsi="Calibri"/>
          <w:color w:val="231F20"/>
          <w:w w:val="110"/>
        </w:rPr>
        <w:t>any</w:t>
      </w:r>
      <w:r w:rsidRPr="00212BF2">
        <w:rPr>
          <w:rFonts w:ascii="Calibri" w:hAnsi="Calibri"/>
          <w:color w:val="231F20"/>
          <w:spacing w:val="-12"/>
          <w:w w:val="110"/>
        </w:rPr>
        <w:t xml:space="preserve"> </w:t>
      </w:r>
      <w:r w:rsidRPr="00212BF2">
        <w:rPr>
          <w:rFonts w:ascii="Calibri" w:hAnsi="Calibri"/>
          <w:color w:val="231F20"/>
          <w:w w:val="110"/>
        </w:rPr>
        <w:t>legal</w:t>
      </w:r>
      <w:r w:rsidRPr="00212BF2">
        <w:rPr>
          <w:rFonts w:ascii="Calibri" w:hAnsi="Calibri"/>
          <w:color w:val="231F20"/>
          <w:spacing w:val="-12"/>
          <w:w w:val="110"/>
        </w:rPr>
        <w:t xml:space="preserve"> </w:t>
      </w:r>
      <w:r w:rsidRPr="00212BF2">
        <w:rPr>
          <w:rFonts w:ascii="Calibri" w:hAnsi="Calibri"/>
          <w:color w:val="231F20"/>
          <w:w w:val="110"/>
        </w:rPr>
        <w:t>or</w:t>
      </w:r>
      <w:r w:rsidRPr="00212BF2">
        <w:rPr>
          <w:rFonts w:ascii="Calibri" w:hAnsi="Calibri"/>
          <w:color w:val="231F20"/>
          <w:spacing w:val="-12"/>
          <w:w w:val="110"/>
        </w:rPr>
        <w:t xml:space="preserve"> </w:t>
      </w:r>
      <w:r w:rsidRPr="00212BF2">
        <w:rPr>
          <w:rFonts w:ascii="Calibri" w:hAnsi="Calibri"/>
          <w:color w:val="231F20"/>
          <w:w w:val="110"/>
        </w:rPr>
        <w:t>regulatory</w:t>
      </w:r>
      <w:r w:rsidRPr="00212BF2">
        <w:rPr>
          <w:rFonts w:ascii="Calibri" w:hAnsi="Calibri"/>
          <w:color w:val="231F20"/>
          <w:spacing w:val="-12"/>
          <w:w w:val="110"/>
        </w:rPr>
        <w:t xml:space="preserve"> </w:t>
      </w:r>
      <w:r w:rsidRPr="00212BF2">
        <w:rPr>
          <w:rFonts w:ascii="Calibri" w:hAnsi="Calibri"/>
          <w:color w:val="231F20"/>
          <w:w w:val="110"/>
        </w:rPr>
        <w:t>provisions</w:t>
      </w:r>
      <w:r w:rsidRPr="00212BF2">
        <w:rPr>
          <w:rFonts w:ascii="Calibri" w:hAnsi="Calibri"/>
          <w:color w:val="231F20"/>
          <w:spacing w:val="-12"/>
          <w:w w:val="110"/>
        </w:rPr>
        <w:t xml:space="preserve"> </w:t>
      </w:r>
      <w:r w:rsidRPr="00212BF2">
        <w:rPr>
          <w:rFonts w:ascii="Calibri" w:hAnsi="Calibri"/>
          <w:color w:val="231F20"/>
          <w:w w:val="110"/>
        </w:rPr>
        <w:t>that</w:t>
      </w:r>
      <w:r w:rsidRPr="00212BF2">
        <w:rPr>
          <w:rFonts w:ascii="Calibri" w:hAnsi="Calibri"/>
          <w:color w:val="231F20"/>
          <w:spacing w:val="-12"/>
          <w:w w:val="110"/>
        </w:rPr>
        <w:t xml:space="preserve"> </w:t>
      </w:r>
      <w:r w:rsidRPr="00212BF2">
        <w:rPr>
          <w:rFonts w:ascii="Calibri" w:hAnsi="Calibri"/>
          <w:color w:val="231F20"/>
          <w:w w:val="110"/>
        </w:rPr>
        <w:t>restrict</w:t>
      </w:r>
      <w:r w:rsidRPr="00212BF2">
        <w:rPr>
          <w:rFonts w:ascii="Calibri" w:hAnsi="Calibri"/>
          <w:color w:val="231F20"/>
          <w:spacing w:val="-12"/>
          <w:w w:val="110"/>
        </w:rPr>
        <w:t xml:space="preserve"> </w:t>
      </w:r>
      <w:r w:rsidRPr="00212BF2">
        <w:rPr>
          <w:rFonts w:ascii="Calibri" w:hAnsi="Calibri"/>
          <w:color w:val="231F20"/>
          <w:w w:val="110"/>
        </w:rPr>
        <w:t>the</w:t>
      </w:r>
      <w:r w:rsidRPr="00212BF2">
        <w:rPr>
          <w:rFonts w:ascii="Calibri" w:hAnsi="Calibri"/>
          <w:color w:val="231F20"/>
          <w:spacing w:val="-12"/>
          <w:w w:val="110"/>
        </w:rPr>
        <w:t xml:space="preserve"> </w:t>
      </w:r>
      <w:r w:rsidRPr="00212BF2">
        <w:rPr>
          <w:rFonts w:ascii="Calibri" w:hAnsi="Calibri"/>
          <w:color w:val="231F20"/>
          <w:w w:val="110"/>
        </w:rPr>
        <w:t>right</w:t>
      </w:r>
      <w:r w:rsidRPr="00212BF2">
        <w:rPr>
          <w:rFonts w:ascii="Calibri" w:hAnsi="Calibri"/>
          <w:color w:val="231F20"/>
          <w:spacing w:val="-12"/>
          <w:w w:val="110"/>
        </w:rPr>
        <w:t xml:space="preserve"> </w:t>
      </w:r>
      <w:r w:rsidRPr="00212BF2">
        <w:rPr>
          <w:rFonts w:ascii="Calibri" w:hAnsi="Calibri"/>
          <w:color w:val="231F20"/>
          <w:w w:val="110"/>
        </w:rPr>
        <w:t>of</w:t>
      </w:r>
      <w:r w:rsidRPr="00212BF2">
        <w:rPr>
          <w:rFonts w:ascii="Calibri" w:hAnsi="Calibri"/>
          <w:color w:val="231F20"/>
          <w:spacing w:val="-12"/>
          <w:w w:val="110"/>
        </w:rPr>
        <w:t xml:space="preserve"> </w:t>
      </w:r>
      <w:r w:rsidRPr="00212BF2">
        <w:rPr>
          <w:rFonts w:ascii="Calibri" w:hAnsi="Calibri"/>
          <w:color w:val="231F20"/>
          <w:w w:val="110"/>
        </w:rPr>
        <w:t>freedom</w:t>
      </w:r>
      <w:r w:rsidRPr="00212BF2">
        <w:rPr>
          <w:rFonts w:ascii="Calibri" w:hAnsi="Calibri"/>
          <w:color w:val="231F20"/>
          <w:spacing w:val="-12"/>
          <w:w w:val="110"/>
        </w:rPr>
        <w:t xml:space="preserve"> </w:t>
      </w:r>
      <w:r w:rsidRPr="00212BF2">
        <w:rPr>
          <w:rFonts w:ascii="Calibri" w:hAnsi="Calibri"/>
          <w:color w:val="231F20"/>
          <w:spacing w:val="-7"/>
          <w:w w:val="110"/>
        </w:rPr>
        <w:t xml:space="preserve">of </w:t>
      </w:r>
      <w:r w:rsidRPr="00212BF2">
        <w:rPr>
          <w:rFonts w:ascii="Calibri" w:hAnsi="Calibri"/>
          <w:color w:val="231F20"/>
          <w:w w:val="110"/>
        </w:rPr>
        <w:t>association, to form or to participate in trade unions or associations of workers, based on disability (including on the deprivation of legal</w:t>
      </w:r>
      <w:r w:rsidRPr="00212BF2">
        <w:rPr>
          <w:rFonts w:ascii="Calibri" w:hAnsi="Calibri"/>
          <w:color w:val="231F20"/>
          <w:spacing w:val="-14"/>
          <w:w w:val="110"/>
        </w:rPr>
        <w:t xml:space="preserve"> </w:t>
      </w:r>
      <w:r w:rsidRPr="00212BF2">
        <w:rPr>
          <w:rFonts w:ascii="Calibri" w:hAnsi="Calibri"/>
          <w:color w:val="231F20"/>
          <w:w w:val="110"/>
        </w:rPr>
        <w:t>capacity)</w:t>
      </w:r>
    </w:p>
    <w:p w:rsidR="001E22EF" w:rsidRPr="00212BF2" w:rsidRDefault="005409BC" w:rsidP="009851FB">
      <w:pPr>
        <w:pStyle w:val="BodyText"/>
        <w:spacing w:before="120"/>
        <w:ind w:left="576"/>
        <w:rPr>
          <w:rFonts w:ascii="Calibri" w:hAnsi="Calibri"/>
        </w:rPr>
      </w:pPr>
      <w:r w:rsidRPr="00212BF2">
        <w:rPr>
          <w:rFonts w:ascii="Calibri" w:hAnsi="Calibri"/>
          <w:color w:val="231F20"/>
          <w:w w:val="110"/>
        </w:rPr>
        <w:t>Related CRPD Indicators: 27.1, 29.9, 29.11, 29.23</w:t>
      </w:r>
    </w:p>
    <w:p w:rsidR="001E22EF" w:rsidRPr="00212BF2" w:rsidRDefault="00212BF2" w:rsidP="00212BF2">
      <w:pPr>
        <w:pStyle w:val="Heading3"/>
      </w:pPr>
      <w:bookmarkStart w:id="87" w:name="_bookmark39"/>
      <w:bookmarkStart w:id="88" w:name="_Ensure_that_occupational"/>
      <w:bookmarkStart w:id="89" w:name="_Toc61365450"/>
      <w:bookmarkEnd w:id="87"/>
      <w:bookmarkEnd w:id="88"/>
      <w:r>
        <w:rPr>
          <w:w w:val="105"/>
        </w:rPr>
        <w:t xml:space="preserve">5.3.2 </w:t>
      </w:r>
      <w:r w:rsidR="005409BC" w:rsidRPr="00212BF2">
        <w:rPr>
          <w:w w:val="105"/>
        </w:rPr>
        <w:t>Ensure that occupational health assessments do not prevent access to</w:t>
      </w:r>
      <w:r w:rsidR="005409BC" w:rsidRPr="00212BF2">
        <w:rPr>
          <w:spacing w:val="64"/>
          <w:w w:val="105"/>
        </w:rPr>
        <w:t xml:space="preserve"> </w:t>
      </w:r>
      <w:r w:rsidR="005409BC" w:rsidRPr="00212BF2">
        <w:rPr>
          <w:w w:val="105"/>
        </w:rPr>
        <w:t>employment, based on</w:t>
      </w:r>
      <w:r w:rsidR="005409BC" w:rsidRPr="00212BF2">
        <w:rPr>
          <w:spacing w:val="58"/>
          <w:w w:val="105"/>
        </w:rPr>
        <w:t xml:space="preserve"> </w:t>
      </w:r>
      <w:r w:rsidR="005409BC" w:rsidRPr="00212BF2">
        <w:rPr>
          <w:w w:val="105"/>
        </w:rPr>
        <w:t>impairments</w:t>
      </w:r>
      <w:bookmarkEnd w:id="89"/>
    </w:p>
    <w:p w:rsidR="001E22EF" w:rsidRPr="00212BF2" w:rsidRDefault="005409BC" w:rsidP="000D397A">
      <w:pPr>
        <w:spacing w:before="112" w:line="285" w:lineRule="auto"/>
        <w:rPr>
          <w:rFonts w:ascii="Calibri" w:hAnsi="Calibri"/>
        </w:rPr>
      </w:pPr>
      <w:r w:rsidRPr="00212BF2">
        <w:rPr>
          <w:rFonts w:ascii="Calibri" w:hAnsi="Calibri"/>
          <w:color w:val="231F20"/>
          <w:w w:val="110"/>
        </w:rPr>
        <w:t>As presented by the ILO (</w:t>
      </w:r>
      <w:hyperlink r:id="rId94">
        <w:r w:rsidRPr="00212BF2">
          <w:rPr>
            <w:rFonts w:ascii="Calibri" w:hAnsi="Calibri"/>
            <w:i/>
            <w:color w:val="0076BF"/>
            <w:w w:val="110"/>
            <w:u w:val="single" w:color="0076BF"/>
          </w:rPr>
          <w:t>Technical and ethical guidelines for workers’ health surveillance</w:t>
        </w:r>
      </w:hyperlink>
      <w:r w:rsidRPr="00212BF2">
        <w:rPr>
          <w:rFonts w:ascii="Calibri" w:hAnsi="Calibri"/>
          <w:color w:val="231F20"/>
          <w:w w:val="110"/>
        </w:rPr>
        <w:t>, Occupational</w:t>
      </w:r>
      <w:r w:rsidRPr="00212BF2">
        <w:rPr>
          <w:rFonts w:ascii="Calibri" w:hAnsi="Calibri"/>
          <w:color w:val="231F20"/>
          <w:spacing w:val="-14"/>
          <w:w w:val="110"/>
        </w:rPr>
        <w:t xml:space="preserve"> </w:t>
      </w:r>
      <w:r w:rsidRPr="00212BF2">
        <w:rPr>
          <w:rFonts w:ascii="Calibri" w:hAnsi="Calibri"/>
          <w:color w:val="231F20"/>
          <w:w w:val="110"/>
        </w:rPr>
        <w:t>safety</w:t>
      </w:r>
      <w:r w:rsidRPr="00212BF2">
        <w:rPr>
          <w:rFonts w:ascii="Calibri" w:hAnsi="Calibri"/>
          <w:color w:val="231F20"/>
          <w:spacing w:val="-14"/>
          <w:w w:val="110"/>
        </w:rPr>
        <w:t xml:space="preserve"> </w:t>
      </w:r>
      <w:r w:rsidRPr="00212BF2">
        <w:rPr>
          <w:rFonts w:ascii="Calibri" w:hAnsi="Calibri"/>
          <w:color w:val="231F20"/>
          <w:w w:val="110"/>
        </w:rPr>
        <w:t>and</w:t>
      </w:r>
      <w:r w:rsidRPr="00212BF2">
        <w:rPr>
          <w:rFonts w:ascii="Calibri" w:hAnsi="Calibri"/>
          <w:color w:val="231F20"/>
          <w:spacing w:val="-13"/>
          <w:w w:val="110"/>
        </w:rPr>
        <w:t xml:space="preserve"> </w:t>
      </w:r>
      <w:r w:rsidRPr="00212BF2">
        <w:rPr>
          <w:rFonts w:ascii="Calibri" w:hAnsi="Calibri"/>
          <w:color w:val="231F20"/>
          <w:w w:val="110"/>
        </w:rPr>
        <w:t>health</w:t>
      </w:r>
      <w:r w:rsidRPr="00212BF2">
        <w:rPr>
          <w:rFonts w:ascii="Calibri" w:hAnsi="Calibri"/>
          <w:color w:val="231F20"/>
          <w:spacing w:val="-14"/>
          <w:w w:val="110"/>
        </w:rPr>
        <w:t xml:space="preserve"> </w:t>
      </w:r>
      <w:r w:rsidRPr="00212BF2">
        <w:rPr>
          <w:rFonts w:ascii="Calibri" w:hAnsi="Calibri"/>
          <w:color w:val="231F20"/>
          <w:w w:val="110"/>
        </w:rPr>
        <w:t>series</w:t>
      </w:r>
      <w:r w:rsidRPr="00212BF2">
        <w:rPr>
          <w:rFonts w:ascii="Calibri" w:hAnsi="Calibri"/>
          <w:color w:val="231F20"/>
          <w:spacing w:val="-13"/>
          <w:w w:val="110"/>
        </w:rPr>
        <w:t xml:space="preserve"> </w:t>
      </w:r>
      <w:r w:rsidRPr="00212BF2">
        <w:rPr>
          <w:rFonts w:ascii="Calibri" w:hAnsi="Calibri"/>
          <w:color w:val="231F20"/>
          <w:w w:val="110"/>
        </w:rPr>
        <w:t>No.</w:t>
      </w:r>
      <w:r w:rsidRPr="00212BF2">
        <w:rPr>
          <w:rFonts w:ascii="Calibri" w:hAnsi="Calibri"/>
          <w:color w:val="231F20"/>
          <w:spacing w:val="-14"/>
          <w:w w:val="110"/>
        </w:rPr>
        <w:t xml:space="preserve"> </w:t>
      </w:r>
      <w:r w:rsidRPr="00212BF2">
        <w:rPr>
          <w:rFonts w:ascii="Calibri" w:hAnsi="Calibri"/>
          <w:color w:val="231F20"/>
          <w:w w:val="110"/>
        </w:rPr>
        <w:t>72,</w:t>
      </w:r>
      <w:r w:rsidRPr="00212BF2">
        <w:rPr>
          <w:rFonts w:ascii="Calibri" w:hAnsi="Calibri"/>
          <w:color w:val="231F20"/>
          <w:spacing w:val="-13"/>
          <w:w w:val="110"/>
        </w:rPr>
        <w:t xml:space="preserve"> </w:t>
      </w:r>
      <w:r w:rsidRPr="00212BF2">
        <w:rPr>
          <w:rFonts w:ascii="Calibri" w:hAnsi="Calibri"/>
          <w:color w:val="231F20"/>
          <w:w w:val="110"/>
        </w:rPr>
        <w:t>1998),</w:t>
      </w:r>
      <w:r w:rsidRPr="00212BF2">
        <w:rPr>
          <w:rFonts w:ascii="Calibri" w:hAnsi="Calibri"/>
          <w:color w:val="231F20"/>
          <w:spacing w:val="-14"/>
          <w:w w:val="110"/>
        </w:rPr>
        <w:t xml:space="preserve"> </w:t>
      </w:r>
      <w:r w:rsidRPr="00212BF2">
        <w:rPr>
          <w:rFonts w:ascii="Calibri" w:hAnsi="Calibri"/>
          <w:color w:val="231F20"/>
          <w:w w:val="110"/>
        </w:rPr>
        <w:t>occupational</w:t>
      </w:r>
      <w:r w:rsidRPr="00212BF2">
        <w:rPr>
          <w:rFonts w:ascii="Calibri" w:hAnsi="Calibri"/>
          <w:color w:val="231F20"/>
          <w:spacing w:val="-13"/>
          <w:w w:val="110"/>
        </w:rPr>
        <w:t xml:space="preserve"> </w:t>
      </w:r>
      <w:r w:rsidRPr="00212BF2">
        <w:rPr>
          <w:rFonts w:ascii="Calibri" w:hAnsi="Calibri"/>
          <w:color w:val="231F20"/>
          <w:w w:val="110"/>
        </w:rPr>
        <w:t>health</w:t>
      </w:r>
      <w:r w:rsidRPr="00212BF2">
        <w:rPr>
          <w:rFonts w:ascii="Calibri" w:hAnsi="Calibri"/>
          <w:color w:val="231F20"/>
          <w:spacing w:val="-14"/>
          <w:w w:val="110"/>
        </w:rPr>
        <w:t xml:space="preserve"> </w:t>
      </w:r>
      <w:r w:rsidRPr="00212BF2">
        <w:rPr>
          <w:rFonts w:ascii="Calibri" w:hAnsi="Calibri"/>
          <w:color w:val="231F20"/>
          <w:w w:val="110"/>
        </w:rPr>
        <w:t>focuses</w:t>
      </w:r>
      <w:r w:rsidRPr="00212BF2">
        <w:rPr>
          <w:rFonts w:ascii="Calibri" w:hAnsi="Calibri"/>
          <w:color w:val="231F20"/>
          <w:spacing w:val="-13"/>
          <w:w w:val="110"/>
        </w:rPr>
        <w:t xml:space="preserve"> </w:t>
      </w:r>
      <w:r w:rsidRPr="00212BF2">
        <w:rPr>
          <w:rFonts w:ascii="Calibri" w:hAnsi="Calibri"/>
          <w:color w:val="231F20"/>
          <w:w w:val="110"/>
        </w:rPr>
        <w:t>on</w:t>
      </w:r>
      <w:r w:rsidRPr="00212BF2">
        <w:rPr>
          <w:rFonts w:ascii="Calibri" w:hAnsi="Calibri"/>
          <w:color w:val="231F20"/>
          <w:spacing w:val="-14"/>
          <w:w w:val="110"/>
        </w:rPr>
        <w:t xml:space="preserve"> </w:t>
      </w:r>
      <w:r w:rsidRPr="00212BF2">
        <w:rPr>
          <w:rFonts w:ascii="Calibri" w:hAnsi="Calibri"/>
          <w:color w:val="231F20"/>
          <w:w w:val="110"/>
        </w:rPr>
        <w:t>3</w:t>
      </w:r>
      <w:r w:rsidRPr="00212BF2">
        <w:rPr>
          <w:rFonts w:ascii="Calibri" w:hAnsi="Calibri"/>
          <w:color w:val="231F20"/>
          <w:spacing w:val="-13"/>
          <w:w w:val="110"/>
        </w:rPr>
        <w:t xml:space="preserve"> </w:t>
      </w:r>
      <w:r w:rsidRPr="00212BF2">
        <w:rPr>
          <w:rFonts w:ascii="Calibri" w:hAnsi="Calibri"/>
          <w:color w:val="231F20"/>
          <w:w w:val="110"/>
        </w:rPr>
        <w:t>objectives:</w:t>
      </w:r>
    </w:p>
    <w:p w:rsidR="001E22EF" w:rsidRPr="00212BF2" w:rsidRDefault="005409BC" w:rsidP="000D397A">
      <w:pPr>
        <w:pStyle w:val="ListParagraph"/>
        <w:numPr>
          <w:ilvl w:val="0"/>
          <w:numId w:val="6"/>
        </w:numPr>
        <w:tabs>
          <w:tab w:val="left" w:pos="1360"/>
          <w:tab w:val="left" w:pos="1361"/>
        </w:tabs>
        <w:spacing w:before="111"/>
        <w:ind w:left="624"/>
        <w:rPr>
          <w:rFonts w:ascii="Calibri" w:hAnsi="Calibri"/>
        </w:rPr>
      </w:pPr>
      <w:r w:rsidRPr="00212BF2">
        <w:rPr>
          <w:rFonts w:ascii="Calibri" w:hAnsi="Calibri"/>
          <w:color w:val="231F20"/>
          <w:w w:val="110"/>
        </w:rPr>
        <w:t>the maintenance and promotion of the health and working capacity of</w:t>
      </w:r>
      <w:r w:rsidRPr="00212BF2">
        <w:rPr>
          <w:rFonts w:ascii="Calibri" w:hAnsi="Calibri"/>
          <w:color w:val="231F20"/>
          <w:spacing w:val="-14"/>
          <w:w w:val="110"/>
        </w:rPr>
        <w:t xml:space="preserve"> </w:t>
      </w:r>
      <w:r w:rsidRPr="00212BF2">
        <w:rPr>
          <w:rFonts w:ascii="Calibri" w:hAnsi="Calibri"/>
          <w:color w:val="231F20"/>
          <w:w w:val="110"/>
        </w:rPr>
        <w:t>workers</w:t>
      </w:r>
    </w:p>
    <w:p w:rsidR="001E22EF" w:rsidRPr="00212BF2" w:rsidRDefault="005409BC" w:rsidP="000D397A">
      <w:pPr>
        <w:pStyle w:val="ListParagraph"/>
        <w:numPr>
          <w:ilvl w:val="0"/>
          <w:numId w:val="6"/>
        </w:numPr>
        <w:tabs>
          <w:tab w:val="left" w:pos="1361"/>
        </w:tabs>
        <w:spacing w:before="132"/>
        <w:ind w:left="624"/>
        <w:rPr>
          <w:rFonts w:ascii="Calibri" w:hAnsi="Calibri"/>
        </w:rPr>
      </w:pPr>
      <w:r w:rsidRPr="00212BF2">
        <w:rPr>
          <w:rFonts w:ascii="Calibri" w:hAnsi="Calibri"/>
          <w:color w:val="231F20"/>
          <w:w w:val="110"/>
        </w:rPr>
        <w:t>the improvement of the working environment, for work to be safe and</w:t>
      </w:r>
      <w:r w:rsidRPr="00212BF2">
        <w:rPr>
          <w:rFonts w:ascii="Calibri" w:hAnsi="Calibri"/>
          <w:color w:val="231F20"/>
          <w:spacing w:val="-24"/>
          <w:w w:val="110"/>
        </w:rPr>
        <w:t xml:space="preserve"> </w:t>
      </w:r>
      <w:r w:rsidRPr="00212BF2">
        <w:rPr>
          <w:rFonts w:ascii="Calibri" w:hAnsi="Calibri"/>
          <w:color w:val="231F20"/>
          <w:w w:val="110"/>
        </w:rPr>
        <w:t>healthy</w:t>
      </w:r>
    </w:p>
    <w:p w:rsidR="001E22EF" w:rsidRPr="00212BF2" w:rsidRDefault="005409BC" w:rsidP="000D397A">
      <w:pPr>
        <w:pStyle w:val="ListParagraph"/>
        <w:numPr>
          <w:ilvl w:val="0"/>
          <w:numId w:val="6"/>
        </w:numPr>
        <w:tabs>
          <w:tab w:val="left" w:pos="1361"/>
        </w:tabs>
        <w:spacing w:before="132" w:line="285" w:lineRule="auto"/>
        <w:ind w:left="624"/>
        <w:rPr>
          <w:rFonts w:ascii="Calibri" w:hAnsi="Calibri"/>
        </w:rPr>
      </w:pPr>
      <w:r w:rsidRPr="00212BF2">
        <w:rPr>
          <w:rFonts w:ascii="Calibri" w:hAnsi="Calibri"/>
          <w:color w:val="231F20"/>
          <w:w w:val="110"/>
        </w:rPr>
        <w:t>the</w:t>
      </w:r>
      <w:r w:rsidRPr="00212BF2">
        <w:rPr>
          <w:rFonts w:ascii="Calibri" w:hAnsi="Calibri"/>
          <w:color w:val="231F20"/>
          <w:spacing w:val="-6"/>
          <w:w w:val="110"/>
        </w:rPr>
        <w:t xml:space="preserve"> </w:t>
      </w:r>
      <w:r w:rsidRPr="00212BF2">
        <w:rPr>
          <w:rFonts w:ascii="Calibri" w:hAnsi="Calibri"/>
          <w:color w:val="231F20"/>
          <w:w w:val="110"/>
        </w:rPr>
        <w:t>development</w:t>
      </w:r>
      <w:r w:rsidRPr="00212BF2">
        <w:rPr>
          <w:rFonts w:ascii="Calibri" w:hAnsi="Calibri"/>
          <w:color w:val="231F20"/>
          <w:spacing w:val="-6"/>
          <w:w w:val="110"/>
        </w:rPr>
        <w:t xml:space="preserve"> </w:t>
      </w:r>
      <w:r w:rsidRPr="00212BF2">
        <w:rPr>
          <w:rFonts w:ascii="Calibri" w:hAnsi="Calibri"/>
          <w:color w:val="231F20"/>
          <w:w w:val="110"/>
        </w:rPr>
        <w:t>of</w:t>
      </w:r>
      <w:r w:rsidRPr="00212BF2">
        <w:rPr>
          <w:rFonts w:ascii="Calibri" w:hAnsi="Calibri"/>
          <w:color w:val="231F20"/>
          <w:spacing w:val="-6"/>
          <w:w w:val="110"/>
        </w:rPr>
        <w:t xml:space="preserve"> </w:t>
      </w:r>
      <w:r w:rsidRPr="00212BF2">
        <w:rPr>
          <w:rFonts w:ascii="Calibri" w:hAnsi="Calibri"/>
          <w:color w:val="231F20"/>
          <w:w w:val="110"/>
        </w:rPr>
        <w:t>work</w:t>
      </w:r>
      <w:r w:rsidRPr="00212BF2">
        <w:rPr>
          <w:rFonts w:ascii="Calibri" w:hAnsi="Calibri"/>
          <w:color w:val="231F20"/>
          <w:spacing w:val="-6"/>
          <w:w w:val="110"/>
        </w:rPr>
        <w:t xml:space="preserve"> </w:t>
      </w:r>
      <w:r w:rsidRPr="00212BF2">
        <w:rPr>
          <w:rFonts w:ascii="Calibri" w:hAnsi="Calibri"/>
          <w:color w:val="231F20"/>
          <w:w w:val="110"/>
        </w:rPr>
        <w:t>organizations</w:t>
      </w:r>
      <w:r w:rsidRPr="00212BF2">
        <w:rPr>
          <w:rFonts w:ascii="Calibri" w:hAnsi="Calibri"/>
          <w:color w:val="231F20"/>
          <w:spacing w:val="-6"/>
          <w:w w:val="110"/>
        </w:rPr>
        <w:t xml:space="preserve"> </w:t>
      </w:r>
      <w:r w:rsidRPr="00212BF2">
        <w:rPr>
          <w:rFonts w:ascii="Calibri" w:hAnsi="Calibri"/>
          <w:color w:val="231F20"/>
          <w:w w:val="110"/>
        </w:rPr>
        <w:t>and</w:t>
      </w:r>
      <w:r w:rsidRPr="00212BF2">
        <w:rPr>
          <w:rFonts w:ascii="Calibri" w:hAnsi="Calibri"/>
          <w:color w:val="231F20"/>
          <w:spacing w:val="-6"/>
          <w:w w:val="110"/>
        </w:rPr>
        <w:t xml:space="preserve"> </w:t>
      </w:r>
      <w:r w:rsidRPr="00212BF2">
        <w:rPr>
          <w:rFonts w:ascii="Calibri" w:hAnsi="Calibri"/>
          <w:color w:val="231F20"/>
          <w:w w:val="110"/>
        </w:rPr>
        <w:t>working</w:t>
      </w:r>
      <w:r w:rsidRPr="00212BF2">
        <w:rPr>
          <w:rFonts w:ascii="Calibri" w:hAnsi="Calibri"/>
          <w:color w:val="231F20"/>
          <w:spacing w:val="-6"/>
          <w:w w:val="110"/>
        </w:rPr>
        <w:t xml:space="preserve"> </w:t>
      </w:r>
      <w:r w:rsidRPr="00212BF2">
        <w:rPr>
          <w:rFonts w:ascii="Calibri" w:hAnsi="Calibri"/>
          <w:color w:val="231F20"/>
          <w:w w:val="110"/>
        </w:rPr>
        <w:t>cultures</w:t>
      </w:r>
      <w:r w:rsidRPr="00212BF2">
        <w:rPr>
          <w:rFonts w:ascii="Calibri" w:hAnsi="Calibri"/>
          <w:color w:val="231F20"/>
          <w:spacing w:val="-6"/>
          <w:w w:val="110"/>
        </w:rPr>
        <w:t xml:space="preserve"> </w:t>
      </w:r>
      <w:r w:rsidRPr="00212BF2">
        <w:rPr>
          <w:rFonts w:ascii="Calibri" w:hAnsi="Calibri"/>
          <w:color w:val="231F20"/>
          <w:w w:val="110"/>
        </w:rPr>
        <w:t>that</w:t>
      </w:r>
      <w:r w:rsidRPr="00212BF2">
        <w:rPr>
          <w:rFonts w:ascii="Calibri" w:hAnsi="Calibri"/>
          <w:color w:val="231F20"/>
          <w:spacing w:val="-6"/>
          <w:w w:val="110"/>
        </w:rPr>
        <w:t xml:space="preserve"> </w:t>
      </w:r>
      <w:r w:rsidRPr="00212BF2">
        <w:rPr>
          <w:rFonts w:ascii="Calibri" w:hAnsi="Calibri"/>
          <w:color w:val="231F20"/>
          <w:w w:val="110"/>
        </w:rPr>
        <w:t>support</w:t>
      </w:r>
      <w:r w:rsidRPr="00212BF2">
        <w:rPr>
          <w:rFonts w:ascii="Calibri" w:hAnsi="Calibri"/>
          <w:color w:val="231F20"/>
          <w:spacing w:val="-5"/>
          <w:w w:val="110"/>
        </w:rPr>
        <w:t xml:space="preserve"> </w:t>
      </w:r>
      <w:r w:rsidRPr="00212BF2">
        <w:rPr>
          <w:rFonts w:ascii="Calibri" w:hAnsi="Calibri"/>
          <w:color w:val="231F20"/>
          <w:w w:val="110"/>
        </w:rPr>
        <w:t>health</w:t>
      </w:r>
      <w:r w:rsidRPr="00212BF2">
        <w:rPr>
          <w:rFonts w:ascii="Calibri" w:hAnsi="Calibri"/>
          <w:color w:val="231F20"/>
          <w:spacing w:val="-6"/>
          <w:w w:val="110"/>
        </w:rPr>
        <w:t xml:space="preserve"> </w:t>
      </w:r>
      <w:r w:rsidRPr="00212BF2">
        <w:rPr>
          <w:rFonts w:ascii="Calibri" w:hAnsi="Calibri"/>
          <w:color w:val="231F20"/>
          <w:w w:val="110"/>
        </w:rPr>
        <w:t>and</w:t>
      </w:r>
      <w:r w:rsidRPr="00212BF2">
        <w:rPr>
          <w:rFonts w:ascii="Calibri" w:hAnsi="Calibri"/>
          <w:color w:val="231F20"/>
          <w:spacing w:val="-6"/>
          <w:w w:val="110"/>
        </w:rPr>
        <w:t xml:space="preserve"> </w:t>
      </w:r>
      <w:r w:rsidRPr="00212BF2">
        <w:rPr>
          <w:rFonts w:ascii="Calibri" w:hAnsi="Calibri"/>
          <w:color w:val="231F20"/>
          <w:w w:val="110"/>
        </w:rPr>
        <w:t>safety</w:t>
      </w:r>
      <w:r w:rsidRPr="00212BF2">
        <w:rPr>
          <w:rFonts w:ascii="Calibri" w:hAnsi="Calibri"/>
          <w:color w:val="231F20"/>
          <w:spacing w:val="-6"/>
          <w:w w:val="110"/>
        </w:rPr>
        <w:t xml:space="preserve"> </w:t>
      </w:r>
      <w:r w:rsidRPr="00212BF2">
        <w:rPr>
          <w:rFonts w:ascii="Calibri" w:hAnsi="Calibri"/>
          <w:color w:val="231F20"/>
          <w:spacing w:val="-7"/>
          <w:w w:val="110"/>
        </w:rPr>
        <w:t xml:space="preserve">at </w:t>
      </w:r>
      <w:r w:rsidRPr="00212BF2">
        <w:rPr>
          <w:rFonts w:ascii="Calibri" w:hAnsi="Calibri"/>
          <w:color w:val="231F20"/>
          <w:w w:val="110"/>
        </w:rPr>
        <w:t>work and promote a positive social</w:t>
      </w:r>
      <w:r w:rsidRPr="00212BF2">
        <w:rPr>
          <w:rFonts w:ascii="Calibri" w:hAnsi="Calibri"/>
          <w:color w:val="231F20"/>
          <w:spacing w:val="-3"/>
          <w:w w:val="110"/>
        </w:rPr>
        <w:t xml:space="preserve"> </w:t>
      </w:r>
      <w:r w:rsidRPr="00212BF2">
        <w:rPr>
          <w:rFonts w:ascii="Calibri" w:hAnsi="Calibri"/>
          <w:color w:val="231F20"/>
          <w:w w:val="110"/>
        </w:rPr>
        <w:t>climate</w:t>
      </w:r>
    </w:p>
    <w:p w:rsidR="001E22EF" w:rsidRPr="00212BF2" w:rsidRDefault="005409BC" w:rsidP="000D397A">
      <w:pPr>
        <w:pStyle w:val="BodyText"/>
        <w:spacing w:before="83" w:line="285" w:lineRule="auto"/>
        <w:rPr>
          <w:rFonts w:ascii="Calibri" w:hAnsi="Calibri"/>
        </w:rPr>
      </w:pPr>
      <w:r w:rsidRPr="00212BF2">
        <w:rPr>
          <w:rFonts w:ascii="Calibri" w:hAnsi="Calibri"/>
          <w:color w:val="231F20"/>
          <w:w w:val="110"/>
        </w:rPr>
        <w:t>Occupational health assessments aim at determining the health condition of candidates for employment. Relying on this information, employers can assess whether the employees are fit to comply</w:t>
      </w:r>
      <w:r w:rsidRPr="00212BF2">
        <w:rPr>
          <w:rFonts w:ascii="Calibri" w:hAnsi="Calibri"/>
          <w:color w:val="231F20"/>
          <w:spacing w:val="-15"/>
          <w:w w:val="110"/>
        </w:rPr>
        <w:t xml:space="preserve"> </w:t>
      </w:r>
      <w:r w:rsidRPr="00212BF2">
        <w:rPr>
          <w:rFonts w:ascii="Calibri" w:hAnsi="Calibri"/>
          <w:color w:val="231F20"/>
          <w:w w:val="110"/>
        </w:rPr>
        <w:t>with</w:t>
      </w:r>
      <w:r w:rsidRPr="00212BF2">
        <w:rPr>
          <w:rFonts w:ascii="Calibri" w:hAnsi="Calibri"/>
          <w:color w:val="231F20"/>
          <w:spacing w:val="-14"/>
          <w:w w:val="110"/>
        </w:rPr>
        <w:t xml:space="preserve"> </w:t>
      </w:r>
      <w:r w:rsidRPr="00212BF2">
        <w:rPr>
          <w:rFonts w:ascii="Calibri" w:hAnsi="Calibri"/>
          <w:color w:val="231F20"/>
          <w:w w:val="110"/>
        </w:rPr>
        <w:t>the</w:t>
      </w:r>
      <w:r w:rsidRPr="00212BF2">
        <w:rPr>
          <w:rFonts w:ascii="Calibri" w:hAnsi="Calibri"/>
          <w:color w:val="231F20"/>
          <w:spacing w:val="-14"/>
          <w:w w:val="110"/>
        </w:rPr>
        <w:t xml:space="preserve"> </w:t>
      </w:r>
      <w:r w:rsidRPr="00212BF2">
        <w:rPr>
          <w:rFonts w:ascii="Calibri" w:hAnsi="Calibri"/>
          <w:color w:val="231F20"/>
          <w:w w:val="110"/>
        </w:rPr>
        <w:t>essential</w:t>
      </w:r>
      <w:r w:rsidRPr="00212BF2">
        <w:rPr>
          <w:rFonts w:ascii="Calibri" w:hAnsi="Calibri"/>
          <w:color w:val="231F20"/>
          <w:spacing w:val="-14"/>
          <w:w w:val="110"/>
        </w:rPr>
        <w:t xml:space="preserve"> </w:t>
      </w:r>
      <w:r w:rsidRPr="00212BF2">
        <w:rPr>
          <w:rFonts w:ascii="Calibri" w:hAnsi="Calibri"/>
          <w:color w:val="231F20"/>
          <w:w w:val="110"/>
        </w:rPr>
        <w:t>–</w:t>
      </w:r>
      <w:r w:rsidRPr="00212BF2">
        <w:rPr>
          <w:rFonts w:ascii="Calibri" w:hAnsi="Calibri"/>
          <w:color w:val="231F20"/>
          <w:spacing w:val="-14"/>
          <w:w w:val="110"/>
        </w:rPr>
        <w:t xml:space="preserve"> </w:t>
      </w:r>
      <w:r w:rsidRPr="00212BF2">
        <w:rPr>
          <w:rFonts w:ascii="Calibri" w:hAnsi="Calibri"/>
          <w:color w:val="231F20"/>
          <w:w w:val="110"/>
        </w:rPr>
        <w:t>or</w:t>
      </w:r>
      <w:r w:rsidRPr="00212BF2">
        <w:rPr>
          <w:rFonts w:ascii="Calibri" w:hAnsi="Calibri"/>
          <w:color w:val="231F20"/>
          <w:spacing w:val="-14"/>
          <w:w w:val="110"/>
        </w:rPr>
        <w:t xml:space="preserve"> </w:t>
      </w:r>
      <w:r w:rsidRPr="00212BF2">
        <w:rPr>
          <w:rFonts w:ascii="Calibri" w:hAnsi="Calibri"/>
          <w:color w:val="231F20"/>
          <w:w w:val="110"/>
        </w:rPr>
        <w:t>core</w:t>
      </w:r>
      <w:r w:rsidRPr="00212BF2">
        <w:rPr>
          <w:rFonts w:ascii="Calibri" w:hAnsi="Calibri"/>
          <w:color w:val="231F20"/>
          <w:spacing w:val="-14"/>
          <w:w w:val="110"/>
        </w:rPr>
        <w:t xml:space="preserve"> </w:t>
      </w:r>
      <w:r w:rsidRPr="00212BF2">
        <w:rPr>
          <w:rFonts w:ascii="Calibri" w:hAnsi="Calibri"/>
          <w:color w:val="231F20"/>
          <w:w w:val="110"/>
        </w:rPr>
        <w:t>–</w:t>
      </w:r>
      <w:r w:rsidRPr="00212BF2">
        <w:rPr>
          <w:rFonts w:ascii="Calibri" w:hAnsi="Calibri"/>
          <w:color w:val="231F20"/>
          <w:spacing w:val="-14"/>
          <w:w w:val="110"/>
        </w:rPr>
        <w:t xml:space="preserve"> </w:t>
      </w:r>
      <w:r w:rsidRPr="00212BF2">
        <w:rPr>
          <w:rFonts w:ascii="Calibri" w:hAnsi="Calibri"/>
          <w:color w:val="231F20"/>
          <w:w w:val="110"/>
        </w:rPr>
        <w:t>functions</w:t>
      </w:r>
      <w:r w:rsidRPr="00212BF2">
        <w:rPr>
          <w:rFonts w:ascii="Calibri" w:hAnsi="Calibri"/>
          <w:color w:val="231F20"/>
          <w:spacing w:val="-14"/>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the</w:t>
      </w:r>
      <w:r w:rsidRPr="00212BF2">
        <w:rPr>
          <w:rFonts w:ascii="Calibri" w:hAnsi="Calibri"/>
          <w:color w:val="231F20"/>
          <w:spacing w:val="-14"/>
          <w:w w:val="110"/>
        </w:rPr>
        <w:t xml:space="preserve"> </w:t>
      </w:r>
      <w:r w:rsidRPr="00212BF2">
        <w:rPr>
          <w:rFonts w:ascii="Calibri" w:hAnsi="Calibri"/>
          <w:color w:val="231F20"/>
          <w:w w:val="110"/>
        </w:rPr>
        <w:t>job</w:t>
      </w:r>
      <w:r w:rsidRPr="00212BF2">
        <w:rPr>
          <w:rFonts w:ascii="Calibri" w:hAnsi="Calibri"/>
          <w:color w:val="231F20"/>
          <w:spacing w:val="-14"/>
          <w:w w:val="110"/>
        </w:rPr>
        <w:t xml:space="preserve"> </w:t>
      </w:r>
      <w:r w:rsidRPr="00212BF2">
        <w:rPr>
          <w:rFonts w:ascii="Calibri" w:hAnsi="Calibri"/>
          <w:color w:val="231F20"/>
          <w:w w:val="110"/>
        </w:rPr>
        <w:t>(see</w:t>
      </w:r>
      <w:r w:rsidRPr="00212BF2">
        <w:rPr>
          <w:rFonts w:ascii="Calibri" w:hAnsi="Calibri"/>
          <w:color w:val="231F20"/>
          <w:spacing w:val="-14"/>
          <w:w w:val="110"/>
        </w:rPr>
        <w:t xml:space="preserve"> </w:t>
      </w:r>
      <w:r w:rsidRPr="00212BF2">
        <w:rPr>
          <w:rFonts w:ascii="Calibri" w:hAnsi="Calibri"/>
          <w:color w:val="231F20"/>
          <w:w w:val="110"/>
        </w:rPr>
        <w:t>box</w:t>
      </w:r>
      <w:r w:rsidRPr="00212BF2">
        <w:rPr>
          <w:rFonts w:ascii="Calibri" w:hAnsi="Calibri"/>
          <w:color w:val="231F20"/>
          <w:spacing w:val="-14"/>
          <w:w w:val="110"/>
        </w:rPr>
        <w:t xml:space="preserve"> </w:t>
      </w:r>
      <w:r w:rsidRPr="00212BF2">
        <w:rPr>
          <w:rFonts w:ascii="Calibri" w:hAnsi="Calibri"/>
          <w:color w:val="231F20"/>
          <w:w w:val="110"/>
        </w:rPr>
        <w:t>below</w:t>
      </w:r>
      <w:r w:rsidRPr="00212BF2">
        <w:rPr>
          <w:rFonts w:ascii="Calibri" w:hAnsi="Calibri"/>
          <w:color w:val="231F20"/>
          <w:spacing w:val="-14"/>
          <w:w w:val="110"/>
        </w:rPr>
        <w:t xml:space="preserve"> </w:t>
      </w:r>
      <w:r w:rsidRPr="00212BF2">
        <w:rPr>
          <w:rFonts w:ascii="Calibri" w:hAnsi="Calibri"/>
          <w:color w:val="231F20"/>
          <w:w w:val="110"/>
        </w:rPr>
        <w:t>on</w:t>
      </w:r>
      <w:r w:rsidRPr="00212BF2">
        <w:rPr>
          <w:rFonts w:ascii="Calibri" w:hAnsi="Calibri"/>
          <w:color w:val="231F20"/>
          <w:spacing w:val="-14"/>
          <w:w w:val="110"/>
        </w:rPr>
        <w:t xml:space="preserve"> </w:t>
      </w:r>
      <w:hyperlink w:anchor="_bookmark41" w:history="1">
        <w:r w:rsidRPr="00212BF2">
          <w:rPr>
            <w:rFonts w:ascii="Calibri" w:hAnsi="Calibri"/>
            <w:color w:val="0076BF"/>
            <w:w w:val="110"/>
            <w:u w:val="single" w:color="0076BF"/>
          </w:rPr>
          <w:t>determining</w:t>
        </w:r>
        <w:r w:rsidRPr="00212BF2">
          <w:rPr>
            <w:rFonts w:ascii="Calibri" w:hAnsi="Calibri"/>
            <w:color w:val="0076BF"/>
            <w:spacing w:val="-15"/>
            <w:w w:val="110"/>
            <w:u w:val="single" w:color="0076BF"/>
          </w:rPr>
          <w:t xml:space="preserve"> </w:t>
        </w:r>
        <w:r w:rsidRPr="00212BF2">
          <w:rPr>
            <w:rFonts w:ascii="Calibri" w:hAnsi="Calibri"/>
            <w:color w:val="0076BF"/>
            <w:w w:val="110"/>
            <w:u w:val="single" w:color="0076BF"/>
          </w:rPr>
          <w:t>the</w:t>
        </w:r>
        <w:r w:rsidRPr="00212BF2">
          <w:rPr>
            <w:rFonts w:ascii="Calibri" w:hAnsi="Calibri"/>
            <w:color w:val="0076BF"/>
            <w:spacing w:val="-14"/>
            <w:w w:val="110"/>
            <w:u w:val="single" w:color="0076BF"/>
          </w:rPr>
          <w:t xml:space="preserve"> </w:t>
        </w:r>
        <w:r w:rsidRPr="00212BF2">
          <w:rPr>
            <w:rFonts w:ascii="Calibri" w:hAnsi="Calibri"/>
            <w:color w:val="0076BF"/>
            <w:w w:val="110"/>
            <w:u w:val="single" w:color="0076BF"/>
          </w:rPr>
          <w:t>essential</w:t>
        </w:r>
      </w:hyperlink>
      <w:r w:rsidRPr="00212BF2">
        <w:rPr>
          <w:rFonts w:ascii="Calibri" w:hAnsi="Calibri"/>
          <w:color w:val="0076BF"/>
          <w:w w:val="110"/>
        </w:rPr>
        <w:t xml:space="preserve"> </w:t>
      </w:r>
      <w:hyperlink w:anchor="_bookmark41" w:history="1">
        <w:r w:rsidRPr="00212BF2">
          <w:rPr>
            <w:rFonts w:ascii="Calibri" w:hAnsi="Calibri"/>
            <w:color w:val="0076BF"/>
            <w:w w:val="110"/>
            <w:u w:val="single" w:color="0076BF"/>
          </w:rPr>
          <w:t>functions</w:t>
        </w:r>
        <w:r w:rsidRPr="00212BF2">
          <w:rPr>
            <w:rFonts w:ascii="Calibri" w:hAnsi="Calibri"/>
            <w:color w:val="0076BF"/>
            <w:spacing w:val="-13"/>
            <w:w w:val="110"/>
            <w:u w:val="single" w:color="0076BF"/>
          </w:rPr>
          <w:t xml:space="preserve"> </w:t>
        </w:r>
        <w:r w:rsidRPr="00212BF2">
          <w:rPr>
            <w:rFonts w:ascii="Calibri" w:hAnsi="Calibri"/>
            <w:color w:val="0076BF"/>
            <w:w w:val="110"/>
            <w:u w:val="single" w:color="0076BF"/>
          </w:rPr>
          <w:t>of</w:t>
        </w:r>
        <w:r w:rsidRPr="00212BF2">
          <w:rPr>
            <w:rFonts w:ascii="Calibri" w:hAnsi="Calibri"/>
            <w:color w:val="0076BF"/>
            <w:spacing w:val="-12"/>
            <w:w w:val="110"/>
            <w:u w:val="single" w:color="0076BF"/>
          </w:rPr>
          <w:t xml:space="preserve"> </w:t>
        </w:r>
        <w:r w:rsidRPr="00212BF2">
          <w:rPr>
            <w:rFonts w:ascii="Calibri" w:hAnsi="Calibri"/>
            <w:color w:val="0076BF"/>
            <w:w w:val="110"/>
            <w:u w:val="single" w:color="0076BF"/>
          </w:rPr>
          <w:t>the</w:t>
        </w:r>
        <w:r w:rsidRPr="00212BF2">
          <w:rPr>
            <w:rFonts w:ascii="Calibri" w:hAnsi="Calibri"/>
            <w:color w:val="0076BF"/>
            <w:spacing w:val="-13"/>
            <w:w w:val="110"/>
            <w:u w:val="single" w:color="0076BF"/>
          </w:rPr>
          <w:t xml:space="preserve"> </w:t>
        </w:r>
        <w:r w:rsidRPr="00212BF2">
          <w:rPr>
            <w:rFonts w:ascii="Calibri" w:hAnsi="Calibri"/>
            <w:color w:val="0076BF"/>
            <w:w w:val="110"/>
            <w:u w:val="single" w:color="0076BF"/>
          </w:rPr>
          <w:t>job</w:t>
        </w:r>
      </w:hyperlink>
      <w:r w:rsidRPr="00212BF2">
        <w:rPr>
          <w:rFonts w:ascii="Calibri" w:hAnsi="Calibri"/>
          <w:color w:val="231F20"/>
          <w:w w:val="110"/>
        </w:rPr>
        <w:t>),</w:t>
      </w:r>
      <w:r w:rsidRPr="00212BF2">
        <w:rPr>
          <w:rFonts w:ascii="Calibri" w:hAnsi="Calibri"/>
          <w:color w:val="231F20"/>
          <w:spacing w:val="-12"/>
          <w:w w:val="110"/>
        </w:rPr>
        <w:t xml:space="preserve"> </w:t>
      </w:r>
      <w:r w:rsidRPr="00212BF2">
        <w:rPr>
          <w:rFonts w:ascii="Calibri" w:hAnsi="Calibri"/>
          <w:color w:val="231F20"/>
          <w:w w:val="110"/>
        </w:rPr>
        <w:t>as</w:t>
      </w:r>
      <w:r w:rsidRPr="00212BF2">
        <w:rPr>
          <w:rFonts w:ascii="Calibri" w:hAnsi="Calibri"/>
          <w:color w:val="231F20"/>
          <w:spacing w:val="-12"/>
          <w:w w:val="110"/>
        </w:rPr>
        <w:t xml:space="preserve"> </w:t>
      </w:r>
      <w:r w:rsidRPr="00212BF2">
        <w:rPr>
          <w:rFonts w:ascii="Calibri" w:hAnsi="Calibri"/>
          <w:color w:val="231F20"/>
          <w:w w:val="110"/>
        </w:rPr>
        <w:t>well</w:t>
      </w:r>
      <w:r w:rsidRPr="00212BF2">
        <w:rPr>
          <w:rFonts w:ascii="Calibri" w:hAnsi="Calibri"/>
          <w:color w:val="231F20"/>
          <w:spacing w:val="-13"/>
          <w:w w:val="110"/>
        </w:rPr>
        <w:t xml:space="preserve"> </w:t>
      </w:r>
      <w:r w:rsidRPr="00212BF2">
        <w:rPr>
          <w:rFonts w:ascii="Calibri" w:hAnsi="Calibri"/>
          <w:color w:val="231F20"/>
          <w:w w:val="110"/>
        </w:rPr>
        <w:t>as</w:t>
      </w:r>
      <w:r w:rsidRPr="00212BF2">
        <w:rPr>
          <w:rFonts w:ascii="Calibri" w:hAnsi="Calibri"/>
          <w:color w:val="231F20"/>
          <w:spacing w:val="-12"/>
          <w:w w:val="110"/>
        </w:rPr>
        <w:t xml:space="preserve"> </w:t>
      </w:r>
      <w:r w:rsidRPr="00212BF2">
        <w:rPr>
          <w:rFonts w:ascii="Calibri" w:hAnsi="Calibri"/>
          <w:color w:val="231F20"/>
          <w:w w:val="110"/>
        </w:rPr>
        <w:t>ensure</w:t>
      </w:r>
      <w:r w:rsidRPr="00212BF2">
        <w:rPr>
          <w:rFonts w:ascii="Calibri" w:hAnsi="Calibri"/>
          <w:color w:val="231F20"/>
          <w:spacing w:val="-13"/>
          <w:w w:val="110"/>
        </w:rPr>
        <w:t xml:space="preserve"> </w:t>
      </w:r>
      <w:r w:rsidRPr="00212BF2">
        <w:rPr>
          <w:rFonts w:ascii="Calibri" w:hAnsi="Calibri"/>
          <w:color w:val="231F20"/>
          <w:w w:val="110"/>
        </w:rPr>
        <w:t>more</w:t>
      </w:r>
      <w:r w:rsidRPr="00212BF2">
        <w:rPr>
          <w:rFonts w:ascii="Calibri" w:hAnsi="Calibri"/>
          <w:color w:val="231F20"/>
          <w:spacing w:val="-12"/>
          <w:w w:val="110"/>
        </w:rPr>
        <w:t xml:space="preserve"> </w:t>
      </w:r>
      <w:r w:rsidRPr="00212BF2">
        <w:rPr>
          <w:rFonts w:ascii="Calibri" w:hAnsi="Calibri"/>
          <w:color w:val="231F20"/>
          <w:w w:val="110"/>
        </w:rPr>
        <w:t>suitable</w:t>
      </w:r>
      <w:r w:rsidRPr="00212BF2">
        <w:rPr>
          <w:rFonts w:ascii="Calibri" w:hAnsi="Calibri"/>
          <w:color w:val="231F20"/>
          <w:spacing w:val="-12"/>
          <w:w w:val="110"/>
        </w:rPr>
        <w:t xml:space="preserve"> </w:t>
      </w:r>
      <w:r w:rsidRPr="00212BF2">
        <w:rPr>
          <w:rFonts w:ascii="Calibri" w:hAnsi="Calibri"/>
          <w:color w:val="231F20"/>
          <w:w w:val="110"/>
        </w:rPr>
        <w:t>and</w:t>
      </w:r>
      <w:r w:rsidRPr="00212BF2">
        <w:rPr>
          <w:rFonts w:ascii="Calibri" w:hAnsi="Calibri"/>
          <w:color w:val="231F20"/>
          <w:spacing w:val="-13"/>
          <w:w w:val="110"/>
        </w:rPr>
        <w:t xml:space="preserve"> </w:t>
      </w:r>
      <w:r w:rsidRPr="00212BF2">
        <w:rPr>
          <w:rFonts w:ascii="Calibri" w:hAnsi="Calibri"/>
          <w:color w:val="231F20"/>
          <w:w w:val="110"/>
        </w:rPr>
        <w:t>safe</w:t>
      </w:r>
      <w:r w:rsidRPr="00212BF2">
        <w:rPr>
          <w:rFonts w:ascii="Calibri" w:hAnsi="Calibri"/>
          <w:color w:val="231F20"/>
          <w:spacing w:val="-12"/>
          <w:w w:val="110"/>
        </w:rPr>
        <w:t xml:space="preserve"> </w:t>
      </w:r>
      <w:r w:rsidRPr="00212BF2">
        <w:rPr>
          <w:rFonts w:ascii="Calibri" w:hAnsi="Calibri"/>
          <w:color w:val="231F20"/>
          <w:w w:val="110"/>
        </w:rPr>
        <w:t>working</w:t>
      </w:r>
      <w:r w:rsidRPr="00212BF2">
        <w:rPr>
          <w:rFonts w:ascii="Calibri" w:hAnsi="Calibri"/>
          <w:color w:val="231F20"/>
          <w:spacing w:val="-13"/>
          <w:w w:val="110"/>
        </w:rPr>
        <w:t xml:space="preserve"> </w:t>
      </w:r>
      <w:r w:rsidRPr="00212BF2">
        <w:rPr>
          <w:rFonts w:ascii="Calibri" w:hAnsi="Calibri"/>
          <w:color w:val="231F20"/>
          <w:w w:val="110"/>
        </w:rPr>
        <w:t>conditions</w:t>
      </w:r>
      <w:r w:rsidRPr="00212BF2">
        <w:rPr>
          <w:rFonts w:ascii="Calibri" w:hAnsi="Calibri"/>
          <w:color w:val="231F20"/>
          <w:spacing w:val="-12"/>
          <w:w w:val="110"/>
        </w:rPr>
        <w:t xml:space="preserve"> </w:t>
      </w:r>
      <w:r w:rsidRPr="00212BF2">
        <w:rPr>
          <w:rFonts w:ascii="Calibri" w:hAnsi="Calibri"/>
          <w:color w:val="231F20"/>
          <w:w w:val="110"/>
        </w:rPr>
        <w:t>(e.g.</w:t>
      </w:r>
      <w:r w:rsidRPr="00212BF2">
        <w:rPr>
          <w:rFonts w:ascii="Calibri" w:hAnsi="Calibri"/>
          <w:color w:val="231F20"/>
          <w:spacing w:val="-12"/>
          <w:w w:val="110"/>
        </w:rPr>
        <w:t xml:space="preserve"> </w:t>
      </w:r>
      <w:r w:rsidRPr="00212BF2">
        <w:rPr>
          <w:rFonts w:ascii="Calibri" w:hAnsi="Calibri"/>
          <w:color w:val="231F20"/>
          <w:w w:val="110"/>
        </w:rPr>
        <w:t>providing</w:t>
      </w:r>
      <w:r w:rsidRPr="00212BF2">
        <w:rPr>
          <w:rFonts w:ascii="Calibri" w:hAnsi="Calibri"/>
          <w:color w:val="231F20"/>
          <w:spacing w:val="-13"/>
          <w:w w:val="110"/>
        </w:rPr>
        <w:t xml:space="preserve"> </w:t>
      </w:r>
      <w:r w:rsidRPr="00212BF2">
        <w:rPr>
          <w:rFonts w:ascii="Calibri" w:hAnsi="Calibri"/>
          <w:color w:val="231F20"/>
          <w:w w:val="110"/>
        </w:rPr>
        <w:t>for reasonable accommodation or not assigning non-essential detrimental tasks, to prevent risks to the health of the</w:t>
      </w:r>
      <w:r w:rsidRPr="00212BF2">
        <w:rPr>
          <w:rFonts w:ascii="Calibri" w:hAnsi="Calibri"/>
          <w:color w:val="231F20"/>
          <w:spacing w:val="1"/>
          <w:w w:val="110"/>
        </w:rPr>
        <w:t xml:space="preserve"> </w:t>
      </w:r>
      <w:r w:rsidRPr="00212BF2">
        <w:rPr>
          <w:rFonts w:ascii="Calibri" w:hAnsi="Calibri"/>
          <w:color w:val="231F20"/>
          <w:w w:val="110"/>
        </w:rPr>
        <w:t>worker).</w:t>
      </w:r>
    </w:p>
    <w:p w:rsidR="001E22EF" w:rsidRPr="00212BF2" w:rsidRDefault="005409BC" w:rsidP="000D397A">
      <w:pPr>
        <w:pStyle w:val="BodyText"/>
        <w:spacing w:before="108" w:line="285" w:lineRule="auto"/>
        <w:rPr>
          <w:rFonts w:ascii="Calibri" w:hAnsi="Calibri"/>
        </w:rPr>
      </w:pPr>
      <w:r w:rsidRPr="00212BF2">
        <w:rPr>
          <w:rFonts w:ascii="Calibri" w:hAnsi="Calibri"/>
          <w:color w:val="231F20"/>
          <w:w w:val="110"/>
        </w:rPr>
        <w:t>In</w:t>
      </w:r>
      <w:r w:rsidRPr="00212BF2">
        <w:rPr>
          <w:rFonts w:ascii="Calibri" w:hAnsi="Calibri"/>
          <w:color w:val="231F20"/>
          <w:spacing w:val="-23"/>
          <w:w w:val="110"/>
        </w:rPr>
        <w:t xml:space="preserve"> </w:t>
      </w:r>
      <w:r w:rsidRPr="00212BF2">
        <w:rPr>
          <w:rFonts w:ascii="Calibri" w:hAnsi="Calibri"/>
          <w:color w:val="231F20"/>
          <w:w w:val="110"/>
        </w:rPr>
        <w:t>reality,</w:t>
      </w:r>
      <w:r w:rsidRPr="00212BF2">
        <w:rPr>
          <w:rFonts w:ascii="Calibri" w:hAnsi="Calibri"/>
          <w:color w:val="231F20"/>
          <w:spacing w:val="-23"/>
          <w:w w:val="110"/>
        </w:rPr>
        <w:t xml:space="preserve"> </w:t>
      </w:r>
      <w:r w:rsidRPr="00212BF2">
        <w:rPr>
          <w:rFonts w:ascii="Calibri" w:hAnsi="Calibri"/>
          <w:color w:val="231F20"/>
          <w:w w:val="110"/>
        </w:rPr>
        <w:t>professionals</w:t>
      </w:r>
      <w:r w:rsidRPr="00212BF2">
        <w:rPr>
          <w:rFonts w:ascii="Calibri" w:hAnsi="Calibri"/>
          <w:color w:val="231F20"/>
          <w:spacing w:val="-23"/>
          <w:w w:val="110"/>
        </w:rPr>
        <w:t xml:space="preserve"> </w:t>
      </w:r>
      <w:r w:rsidRPr="00212BF2">
        <w:rPr>
          <w:rFonts w:ascii="Calibri" w:hAnsi="Calibri"/>
          <w:color w:val="231F20"/>
          <w:w w:val="110"/>
        </w:rPr>
        <w:t>(generally</w:t>
      </w:r>
      <w:r w:rsidRPr="00212BF2">
        <w:rPr>
          <w:rFonts w:ascii="Calibri" w:hAnsi="Calibri"/>
          <w:color w:val="231F20"/>
          <w:spacing w:val="-23"/>
          <w:w w:val="110"/>
        </w:rPr>
        <w:t xml:space="preserve"> </w:t>
      </w:r>
      <w:r w:rsidRPr="00212BF2">
        <w:rPr>
          <w:rFonts w:ascii="Calibri" w:hAnsi="Calibri"/>
          <w:color w:val="231F20"/>
          <w:w w:val="110"/>
        </w:rPr>
        <w:t>occupational</w:t>
      </w:r>
      <w:r w:rsidRPr="00212BF2">
        <w:rPr>
          <w:rFonts w:ascii="Calibri" w:hAnsi="Calibri"/>
          <w:color w:val="231F20"/>
          <w:spacing w:val="-23"/>
          <w:w w:val="110"/>
        </w:rPr>
        <w:t xml:space="preserve"> </w:t>
      </w:r>
      <w:r w:rsidRPr="00212BF2">
        <w:rPr>
          <w:rFonts w:ascii="Calibri" w:hAnsi="Calibri"/>
          <w:color w:val="231F20"/>
          <w:w w:val="110"/>
        </w:rPr>
        <w:t>health</w:t>
      </w:r>
      <w:r w:rsidRPr="00212BF2">
        <w:rPr>
          <w:rFonts w:ascii="Calibri" w:hAnsi="Calibri"/>
          <w:color w:val="231F20"/>
          <w:spacing w:val="-23"/>
          <w:w w:val="110"/>
        </w:rPr>
        <w:t xml:space="preserve"> </w:t>
      </w:r>
      <w:r w:rsidRPr="00212BF2">
        <w:rPr>
          <w:rFonts w:ascii="Calibri" w:hAnsi="Calibri"/>
          <w:color w:val="231F20"/>
          <w:w w:val="110"/>
        </w:rPr>
        <w:t>professionals)</w:t>
      </w:r>
      <w:r w:rsidRPr="00212BF2">
        <w:rPr>
          <w:rFonts w:ascii="Calibri" w:hAnsi="Calibri"/>
          <w:color w:val="231F20"/>
          <w:spacing w:val="-23"/>
          <w:w w:val="110"/>
        </w:rPr>
        <w:t xml:space="preserve"> </w:t>
      </w:r>
      <w:r w:rsidRPr="00212BF2">
        <w:rPr>
          <w:rFonts w:ascii="Calibri" w:hAnsi="Calibri"/>
          <w:color w:val="231F20"/>
          <w:w w:val="110"/>
        </w:rPr>
        <w:t>are</w:t>
      </w:r>
      <w:r w:rsidRPr="00212BF2">
        <w:rPr>
          <w:rFonts w:ascii="Calibri" w:hAnsi="Calibri"/>
          <w:color w:val="231F20"/>
          <w:spacing w:val="-23"/>
          <w:w w:val="110"/>
        </w:rPr>
        <w:t xml:space="preserve"> </w:t>
      </w:r>
      <w:r w:rsidRPr="00212BF2">
        <w:rPr>
          <w:rFonts w:ascii="Calibri" w:hAnsi="Calibri"/>
          <w:color w:val="231F20"/>
          <w:w w:val="110"/>
        </w:rPr>
        <w:t>often</w:t>
      </w:r>
      <w:r w:rsidRPr="00212BF2">
        <w:rPr>
          <w:rFonts w:ascii="Calibri" w:hAnsi="Calibri"/>
          <w:color w:val="231F20"/>
          <w:spacing w:val="-23"/>
          <w:w w:val="110"/>
        </w:rPr>
        <w:t xml:space="preserve"> </w:t>
      </w:r>
      <w:r w:rsidRPr="00212BF2">
        <w:rPr>
          <w:rFonts w:ascii="Calibri" w:hAnsi="Calibri"/>
          <w:color w:val="231F20"/>
          <w:w w:val="110"/>
        </w:rPr>
        <w:t>influenced</w:t>
      </w:r>
      <w:r w:rsidRPr="00212BF2">
        <w:rPr>
          <w:rFonts w:ascii="Calibri" w:hAnsi="Calibri"/>
          <w:color w:val="231F20"/>
          <w:spacing w:val="-23"/>
          <w:w w:val="110"/>
        </w:rPr>
        <w:t xml:space="preserve"> </w:t>
      </w:r>
      <w:r w:rsidRPr="00212BF2">
        <w:rPr>
          <w:rFonts w:ascii="Calibri" w:hAnsi="Calibri"/>
          <w:color w:val="231F20"/>
          <w:w w:val="110"/>
        </w:rPr>
        <w:t>by</w:t>
      </w:r>
      <w:r w:rsidRPr="00212BF2">
        <w:rPr>
          <w:rFonts w:ascii="Calibri" w:hAnsi="Calibri"/>
          <w:color w:val="231F20"/>
          <w:spacing w:val="-23"/>
          <w:w w:val="110"/>
        </w:rPr>
        <w:t xml:space="preserve"> </w:t>
      </w:r>
      <w:r w:rsidRPr="00212BF2">
        <w:rPr>
          <w:rFonts w:ascii="Calibri" w:hAnsi="Calibri"/>
          <w:color w:val="231F20"/>
          <w:w w:val="110"/>
        </w:rPr>
        <w:t>outdated concepts of disability or limited by legislation. They tend to focus on the impairment of the person when performing the occupational health assessment. This may result in a blanket assessment of “incapacity</w:t>
      </w:r>
      <w:r w:rsidRPr="00212BF2">
        <w:rPr>
          <w:rFonts w:ascii="Calibri" w:hAnsi="Calibri"/>
          <w:color w:val="231F20"/>
          <w:spacing w:val="-19"/>
          <w:w w:val="110"/>
        </w:rPr>
        <w:t xml:space="preserve"> </w:t>
      </w:r>
      <w:r w:rsidRPr="00212BF2">
        <w:rPr>
          <w:rFonts w:ascii="Calibri" w:hAnsi="Calibri"/>
          <w:color w:val="231F20"/>
          <w:w w:val="110"/>
        </w:rPr>
        <w:t>to</w:t>
      </w:r>
      <w:r w:rsidRPr="00212BF2">
        <w:rPr>
          <w:rFonts w:ascii="Calibri" w:hAnsi="Calibri"/>
          <w:color w:val="231F20"/>
          <w:spacing w:val="-19"/>
          <w:w w:val="110"/>
        </w:rPr>
        <w:t xml:space="preserve"> </w:t>
      </w:r>
      <w:r w:rsidRPr="00212BF2">
        <w:rPr>
          <w:rFonts w:ascii="Calibri" w:hAnsi="Calibri"/>
          <w:color w:val="231F20"/>
          <w:w w:val="110"/>
        </w:rPr>
        <w:t>work”</w:t>
      </w:r>
      <w:r w:rsidRPr="00212BF2">
        <w:rPr>
          <w:rFonts w:ascii="Calibri" w:hAnsi="Calibri"/>
          <w:color w:val="231F20"/>
          <w:spacing w:val="-19"/>
          <w:w w:val="110"/>
        </w:rPr>
        <w:t xml:space="preserve"> </w:t>
      </w:r>
      <w:r w:rsidRPr="00212BF2">
        <w:rPr>
          <w:rFonts w:ascii="Calibri" w:hAnsi="Calibri"/>
          <w:color w:val="231F20"/>
          <w:w w:val="110"/>
        </w:rPr>
        <w:t>(see</w:t>
      </w:r>
      <w:r w:rsidRPr="00212BF2">
        <w:rPr>
          <w:rFonts w:ascii="Calibri" w:hAnsi="Calibri"/>
          <w:color w:val="231F20"/>
          <w:spacing w:val="-18"/>
          <w:w w:val="110"/>
        </w:rPr>
        <w:t xml:space="preserve"> </w:t>
      </w:r>
      <w:r w:rsidRPr="00212BF2">
        <w:rPr>
          <w:rFonts w:ascii="Calibri" w:hAnsi="Calibri"/>
          <w:color w:val="0076BF"/>
          <w:w w:val="110"/>
          <w:u w:val="single" w:color="0076BF"/>
        </w:rPr>
        <w:t>Policy</w:t>
      </w:r>
      <w:r w:rsidRPr="00212BF2">
        <w:rPr>
          <w:rFonts w:ascii="Calibri" w:hAnsi="Calibri"/>
          <w:color w:val="0076BF"/>
          <w:spacing w:val="-19"/>
          <w:w w:val="110"/>
          <w:u w:val="single" w:color="0076BF"/>
        </w:rPr>
        <w:t xml:space="preserve"> </w:t>
      </w:r>
      <w:r w:rsidRPr="00212BF2">
        <w:rPr>
          <w:rFonts w:ascii="Calibri" w:hAnsi="Calibri"/>
          <w:color w:val="0076BF"/>
          <w:w w:val="110"/>
          <w:u w:val="single" w:color="0076BF"/>
        </w:rPr>
        <w:t>Guideline</w:t>
      </w:r>
      <w:r w:rsidRPr="00212BF2">
        <w:rPr>
          <w:rFonts w:ascii="Calibri" w:hAnsi="Calibri"/>
          <w:color w:val="0076BF"/>
          <w:spacing w:val="-19"/>
          <w:w w:val="110"/>
          <w:u w:val="single" w:color="0076BF"/>
        </w:rPr>
        <w:t xml:space="preserve"> </w:t>
      </w:r>
      <w:r w:rsidRPr="00212BF2">
        <w:rPr>
          <w:rFonts w:ascii="Calibri" w:hAnsi="Calibri"/>
          <w:color w:val="0076BF"/>
          <w:w w:val="110"/>
          <w:u w:val="single" w:color="0076BF"/>
        </w:rPr>
        <w:t>on</w:t>
      </w:r>
      <w:r w:rsidRPr="00212BF2">
        <w:rPr>
          <w:rFonts w:ascii="Calibri" w:hAnsi="Calibri"/>
          <w:color w:val="0076BF"/>
          <w:spacing w:val="-19"/>
          <w:w w:val="110"/>
          <w:u w:val="single" w:color="0076BF"/>
        </w:rPr>
        <w:t xml:space="preserve"> </w:t>
      </w:r>
      <w:r w:rsidRPr="00212BF2">
        <w:rPr>
          <w:rFonts w:ascii="Calibri" w:hAnsi="Calibri"/>
          <w:color w:val="0076BF"/>
          <w:w w:val="110"/>
          <w:u w:val="single" w:color="0076BF"/>
        </w:rPr>
        <w:t>SDG</w:t>
      </w:r>
      <w:r w:rsidRPr="00212BF2">
        <w:rPr>
          <w:rFonts w:ascii="Calibri" w:hAnsi="Calibri"/>
          <w:color w:val="0076BF"/>
          <w:spacing w:val="-18"/>
          <w:w w:val="110"/>
          <w:u w:val="single" w:color="0076BF"/>
        </w:rPr>
        <w:t xml:space="preserve"> </w:t>
      </w:r>
      <w:r w:rsidRPr="00212BF2">
        <w:rPr>
          <w:rFonts w:ascii="Calibri" w:hAnsi="Calibri"/>
          <w:color w:val="0076BF"/>
          <w:w w:val="110"/>
          <w:u w:val="single" w:color="0076BF"/>
        </w:rPr>
        <w:t>1</w:t>
      </w:r>
      <w:r w:rsidRPr="00212BF2">
        <w:rPr>
          <w:rFonts w:ascii="Calibri" w:hAnsi="Calibri"/>
          <w:color w:val="231F20"/>
          <w:w w:val="110"/>
        </w:rPr>
        <w:t>,</w:t>
      </w:r>
      <w:r w:rsidRPr="00212BF2">
        <w:rPr>
          <w:rFonts w:ascii="Calibri" w:hAnsi="Calibri"/>
          <w:color w:val="231F20"/>
          <w:spacing w:val="-19"/>
          <w:w w:val="110"/>
        </w:rPr>
        <w:t xml:space="preserve"> </w:t>
      </w:r>
      <w:r w:rsidRPr="00212BF2">
        <w:rPr>
          <w:rFonts w:ascii="Calibri" w:hAnsi="Calibri"/>
          <w:color w:val="231F20"/>
          <w:w w:val="110"/>
        </w:rPr>
        <w:t>section</w:t>
      </w:r>
      <w:r w:rsidRPr="00212BF2">
        <w:rPr>
          <w:rFonts w:ascii="Calibri" w:hAnsi="Calibri"/>
          <w:color w:val="231F20"/>
          <w:spacing w:val="-19"/>
          <w:w w:val="110"/>
        </w:rPr>
        <w:t xml:space="preserve"> </w:t>
      </w:r>
      <w:r w:rsidRPr="00212BF2">
        <w:rPr>
          <w:rFonts w:ascii="Calibri" w:hAnsi="Calibri"/>
          <w:color w:val="231F20"/>
          <w:w w:val="110"/>
        </w:rPr>
        <w:t>4.4).</w:t>
      </w:r>
      <w:r w:rsidRPr="00212BF2">
        <w:rPr>
          <w:rFonts w:ascii="Calibri" w:hAnsi="Calibri"/>
          <w:color w:val="231F20"/>
          <w:spacing w:val="-19"/>
          <w:w w:val="110"/>
        </w:rPr>
        <w:t xml:space="preserve"> </w:t>
      </w:r>
      <w:r w:rsidRPr="00212BF2">
        <w:rPr>
          <w:rFonts w:ascii="Calibri" w:hAnsi="Calibri"/>
          <w:color w:val="231F20"/>
          <w:w w:val="110"/>
        </w:rPr>
        <w:t>These</w:t>
      </w:r>
      <w:r w:rsidRPr="00212BF2">
        <w:rPr>
          <w:rFonts w:ascii="Calibri" w:hAnsi="Calibri"/>
          <w:color w:val="231F20"/>
          <w:spacing w:val="-18"/>
          <w:w w:val="110"/>
        </w:rPr>
        <w:t xml:space="preserve"> </w:t>
      </w:r>
      <w:r w:rsidRPr="00212BF2">
        <w:rPr>
          <w:rFonts w:ascii="Calibri" w:hAnsi="Calibri"/>
          <w:color w:val="231F20"/>
          <w:w w:val="110"/>
        </w:rPr>
        <w:t>assessments</w:t>
      </w:r>
      <w:r w:rsidRPr="00212BF2">
        <w:rPr>
          <w:rFonts w:ascii="Calibri" w:hAnsi="Calibri"/>
          <w:color w:val="231F20"/>
          <w:spacing w:val="-19"/>
          <w:w w:val="110"/>
        </w:rPr>
        <w:t xml:space="preserve"> </w:t>
      </w:r>
      <w:r w:rsidRPr="00212BF2">
        <w:rPr>
          <w:rFonts w:ascii="Calibri" w:hAnsi="Calibri"/>
          <w:color w:val="231F20"/>
          <w:w w:val="110"/>
        </w:rPr>
        <w:t>commonly</w:t>
      </w:r>
      <w:r w:rsidRPr="00212BF2">
        <w:rPr>
          <w:rFonts w:ascii="Calibri" w:hAnsi="Calibri"/>
          <w:color w:val="231F20"/>
          <w:spacing w:val="-19"/>
          <w:w w:val="110"/>
        </w:rPr>
        <w:t xml:space="preserve"> </w:t>
      </w:r>
      <w:r w:rsidRPr="00212BF2">
        <w:rPr>
          <w:rFonts w:ascii="Calibri" w:hAnsi="Calibri"/>
          <w:color w:val="231F20"/>
          <w:w w:val="110"/>
        </w:rPr>
        <w:t xml:space="preserve">fail to link the individual capabilities of the person with disability, the core functions of the job and the environment in which that job is operating. This results in exclusion from the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market. In addition, the understanding of the capability of the person by the assessment professional may be limited</w:t>
      </w:r>
      <w:r w:rsidRPr="00212BF2">
        <w:rPr>
          <w:rFonts w:ascii="Calibri" w:hAnsi="Calibri"/>
          <w:color w:val="231F20"/>
          <w:spacing w:val="-13"/>
          <w:w w:val="110"/>
        </w:rPr>
        <w:t xml:space="preserve"> </w:t>
      </w:r>
      <w:r w:rsidRPr="00212BF2">
        <w:rPr>
          <w:rFonts w:ascii="Calibri" w:hAnsi="Calibri"/>
          <w:color w:val="231F20"/>
          <w:w w:val="110"/>
        </w:rPr>
        <w:t>by</w:t>
      </w:r>
      <w:r w:rsidRPr="00212BF2">
        <w:rPr>
          <w:rFonts w:ascii="Calibri" w:hAnsi="Calibri"/>
          <w:color w:val="231F20"/>
          <w:spacing w:val="-13"/>
          <w:w w:val="110"/>
        </w:rPr>
        <w:t xml:space="preserve"> </w:t>
      </w:r>
      <w:r w:rsidRPr="00212BF2">
        <w:rPr>
          <w:rFonts w:ascii="Calibri" w:hAnsi="Calibri"/>
          <w:color w:val="231F20"/>
          <w:w w:val="110"/>
        </w:rPr>
        <w:t>a</w:t>
      </w:r>
      <w:r w:rsidRPr="00212BF2">
        <w:rPr>
          <w:rFonts w:ascii="Calibri" w:hAnsi="Calibri"/>
          <w:color w:val="231F20"/>
          <w:spacing w:val="-13"/>
          <w:w w:val="110"/>
        </w:rPr>
        <w:t xml:space="preserve"> </w:t>
      </w:r>
      <w:r w:rsidRPr="00212BF2">
        <w:rPr>
          <w:rFonts w:ascii="Calibri" w:hAnsi="Calibri"/>
          <w:color w:val="231F20"/>
          <w:w w:val="110"/>
        </w:rPr>
        <w:t>lack</w:t>
      </w:r>
      <w:r w:rsidRPr="00212BF2">
        <w:rPr>
          <w:rFonts w:ascii="Calibri" w:hAnsi="Calibri"/>
          <w:color w:val="231F20"/>
          <w:spacing w:val="-13"/>
          <w:w w:val="110"/>
        </w:rPr>
        <w:t xml:space="preserve"> </w:t>
      </w:r>
      <w:r w:rsidRPr="00212BF2">
        <w:rPr>
          <w:rFonts w:ascii="Calibri" w:hAnsi="Calibri"/>
          <w:color w:val="231F20"/>
          <w:w w:val="110"/>
        </w:rPr>
        <w:t>of</w:t>
      </w:r>
      <w:r w:rsidRPr="00212BF2">
        <w:rPr>
          <w:rFonts w:ascii="Calibri" w:hAnsi="Calibri"/>
          <w:color w:val="231F20"/>
          <w:spacing w:val="-13"/>
          <w:w w:val="110"/>
        </w:rPr>
        <w:t xml:space="preserve"> </w:t>
      </w:r>
      <w:r w:rsidRPr="00212BF2">
        <w:rPr>
          <w:rFonts w:ascii="Calibri" w:hAnsi="Calibri"/>
          <w:color w:val="231F20"/>
          <w:w w:val="110"/>
        </w:rPr>
        <w:t>knowledge</w:t>
      </w:r>
      <w:r w:rsidRPr="00212BF2">
        <w:rPr>
          <w:rFonts w:ascii="Calibri" w:hAnsi="Calibri"/>
          <w:color w:val="231F20"/>
          <w:spacing w:val="-12"/>
          <w:w w:val="110"/>
        </w:rPr>
        <w:t xml:space="preserve"> </w:t>
      </w:r>
      <w:r w:rsidRPr="00212BF2">
        <w:rPr>
          <w:rFonts w:ascii="Calibri" w:hAnsi="Calibri"/>
          <w:color w:val="231F20"/>
          <w:w w:val="110"/>
        </w:rPr>
        <w:t>on</w:t>
      </w:r>
      <w:r w:rsidRPr="00212BF2">
        <w:rPr>
          <w:rFonts w:ascii="Calibri" w:hAnsi="Calibri"/>
          <w:color w:val="231F20"/>
          <w:spacing w:val="-13"/>
          <w:w w:val="110"/>
        </w:rPr>
        <w:t xml:space="preserve"> </w:t>
      </w:r>
      <w:r w:rsidRPr="00212BF2">
        <w:rPr>
          <w:rFonts w:ascii="Calibri" w:hAnsi="Calibri"/>
          <w:color w:val="231F20"/>
          <w:w w:val="110"/>
        </w:rPr>
        <w:t>support</w:t>
      </w:r>
      <w:r w:rsidRPr="00212BF2">
        <w:rPr>
          <w:rFonts w:ascii="Calibri" w:hAnsi="Calibri"/>
          <w:color w:val="231F20"/>
          <w:spacing w:val="-13"/>
          <w:w w:val="110"/>
        </w:rPr>
        <w:t xml:space="preserve"> </w:t>
      </w:r>
      <w:r w:rsidRPr="00212BF2">
        <w:rPr>
          <w:rFonts w:ascii="Calibri" w:hAnsi="Calibri"/>
          <w:color w:val="231F20"/>
          <w:w w:val="110"/>
        </w:rPr>
        <w:t>and</w:t>
      </w:r>
      <w:r w:rsidRPr="00212BF2">
        <w:rPr>
          <w:rFonts w:ascii="Calibri" w:hAnsi="Calibri"/>
          <w:color w:val="231F20"/>
          <w:spacing w:val="-13"/>
          <w:w w:val="110"/>
        </w:rPr>
        <w:t xml:space="preserve"> </w:t>
      </w:r>
      <w:hyperlink w:anchor="_bookmark49" w:history="1">
        <w:r w:rsidRPr="00212BF2">
          <w:rPr>
            <w:rFonts w:ascii="Calibri" w:hAnsi="Calibri"/>
            <w:color w:val="0076BF"/>
            <w:w w:val="110"/>
            <w:u w:val="single" w:color="0076BF"/>
          </w:rPr>
          <w:t>assistive</w:t>
        </w:r>
        <w:r w:rsidRPr="00212BF2">
          <w:rPr>
            <w:rFonts w:ascii="Calibri" w:hAnsi="Calibri"/>
            <w:color w:val="0076BF"/>
            <w:spacing w:val="-13"/>
            <w:w w:val="110"/>
            <w:u w:val="single" w:color="0076BF"/>
          </w:rPr>
          <w:t xml:space="preserve"> </w:t>
        </w:r>
        <w:r w:rsidRPr="00212BF2">
          <w:rPr>
            <w:rFonts w:ascii="Calibri" w:hAnsi="Calibri"/>
            <w:color w:val="0076BF"/>
            <w:w w:val="110"/>
            <w:u w:val="single" w:color="0076BF"/>
          </w:rPr>
          <w:t>technologies</w:t>
        </w:r>
        <w:r w:rsidRPr="00212BF2">
          <w:rPr>
            <w:rFonts w:ascii="Calibri" w:hAnsi="Calibri"/>
            <w:color w:val="0076BF"/>
            <w:spacing w:val="-12"/>
            <w:w w:val="110"/>
          </w:rPr>
          <w:t xml:space="preserve"> </w:t>
        </w:r>
      </w:hyperlink>
      <w:r w:rsidRPr="00212BF2">
        <w:rPr>
          <w:rFonts w:ascii="Calibri" w:hAnsi="Calibri"/>
          <w:color w:val="231F20"/>
          <w:w w:val="110"/>
        </w:rPr>
        <w:t>and</w:t>
      </w:r>
      <w:r w:rsidRPr="00212BF2">
        <w:rPr>
          <w:rFonts w:ascii="Calibri" w:hAnsi="Calibri"/>
          <w:color w:val="231F20"/>
          <w:spacing w:val="-13"/>
          <w:w w:val="110"/>
        </w:rPr>
        <w:t xml:space="preserve"> </w:t>
      </w:r>
      <w:r w:rsidRPr="00212BF2">
        <w:rPr>
          <w:rFonts w:ascii="Calibri" w:hAnsi="Calibri"/>
          <w:color w:val="231F20"/>
          <w:w w:val="110"/>
        </w:rPr>
        <w:t>on</w:t>
      </w:r>
      <w:r w:rsidRPr="00212BF2">
        <w:rPr>
          <w:rFonts w:ascii="Calibri" w:hAnsi="Calibri"/>
          <w:color w:val="231F20"/>
          <w:spacing w:val="-13"/>
          <w:w w:val="110"/>
        </w:rPr>
        <w:t xml:space="preserve"> </w:t>
      </w:r>
      <w:r w:rsidRPr="00212BF2">
        <w:rPr>
          <w:rFonts w:ascii="Calibri" w:hAnsi="Calibri"/>
          <w:color w:val="231F20"/>
          <w:w w:val="110"/>
        </w:rPr>
        <w:t>alternative</w:t>
      </w:r>
      <w:r w:rsidRPr="00212BF2">
        <w:rPr>
          <w:rFonts w:ascii="Calibri" w:hAnsi="Calibri"/>
          <w:color w:val="231F20"/>
          <w:spacing w:val="-13"/>
          <w:w w:val="110"/>
        </w:rPr>
        <w:t xml:space="preserve"> </w:t>
      </w:r>
      <w:r w:rsidRPr="00212BF2">
        <w:rPr>
          <w:rFonts w:ascii="Calibri" w:hAnsi="Calibri"/>
          <w:color w:val="231F20"/>
          <w:spacing w:val="-2"/>
          <w:w w:val="110"/>
        </w:rPr>
        <w:t xml:space="preserve">arrangements </w:t>
      </w:r>
      <w:r w:rsidRPr="00212BF2">
        <w:rPr>
          <w:rFonts w:ascii="Calibri" w:hAnsi="Calibri"/>
          <w:color w:val="231F20"/>
          <w:w w:val="110"/>
        </w:rPr>
        <w:t>in the workplace, including reasonable</w:t>
      </w:r>
      <w:r w:rsidRPr="00212BF2">
        <w:rPr>
          <w:rFonts w:ascii="Calibri" w:hAnsi="Calibri"/>
          <w:color w:val="231F20"/>
          <w:spacing w:val="-4"/>
          <w:w w:val="110"/>
        </w:rPr>
        <w:t xml:space="preserve"> </w:t>
      </w:r>
      <w:r w:rsidRPr="00212BF2">
        <w:rPr>
          <w:rFonts w:ascii="Calibri" w:hAnsi="Calibri"/>
          <w:color w:val="231F20"/>
          <w:w w:val="110"/>
        </w:rPr>
        <w:t>accommodation.</w:t>
      </w:r>
    </w:p>
    <w:p w:rsidR="001E22EF" w:rsidRPr="00212BF2" w:rsidRDefault="005409BC" w:rsidP="000D397A">
      <w:pPr>
        <w:pStyle w:val="BodyText"/>
        <w:spacing w:before="104"/>
        <w:rPr>
          <w:rFonts w:ascii="Calibri" w:hAnsi="Calibri"/>
        </w:rPr>
      </w:pPr>
      <w:r w:rsidRPr="00212BF2">
        <w:rPr>
          <w:rFonts w:ascii="Calibri" w:hAnsi="Calibri"/>
          <w:color w:val="231F20"/>
          <w:w w:val="105"/>
        </w:rPr>
        <w:t>Professionals</w:t>
      </w:r>
      <w:r w:rsidRPr="00212BF2">
        <w:rPr>
          <w:rFonts w:ascii="Calibri" w:hAnsi="Calibri"/>
          <w:color w:val="231F20"/>
          <w:spacing w:val="12"/>
          <w:w w:val="105"/>
        </w:rPr>
        <w:t xml:space="preserve"> </w:t>
      </w:r>
      <w:r w:rsidRPr="00212BF2">
        <w:rPr>
          <w:rFonts w:ascii="Calibri" w:hAnsi="Calibri"/>
          <w:color w:val="231F20"/>
          <w:w w:val="105"/>
        </w:rPr>
        <w:t>in</w:t>
      </w:r>
      <w:r w:rsidRPr="00212BF2">
        <w:rPr>
          <w:rFonts w:ascii="Calibri" w:hAnsi="Calibri"/>
          <w:color w:val="231F20"/>
          <w:spacing w:val="12"/>
          <w:w w:val="105"/>
        </w:rPr>
        <w:t xml:space="preserve"> </w:t>
      </w:r>
      <w:r w:rsidRPr="00212BF2">
        <w:rPr>
          <w:rFonts w:ascii="Calibri" w:hAnsi="Calibri"/>
          <w:color w:val="231F20"/>
          <w:w w:val="105"/>
        </w:rPr>
        <w:t>certain</w:t>
      </w:r>
      <w:r w:rsidRPr="00212BF2">
        <w:rPr>
          <w:rFonts w:ascii="Calibri" w:hAnsi="Calibri"/>
          <w:color w:val="231F20"/>
          <w:spacing w:val="13"/>
          <w:w w:val="105"/>
        </w:rPr>
        <w:t xml:space="preserve"> </w:t>
      </w:r>
      <w:r w:rsidRPr="00212BF2">
        <w:rPr>
          <w:rFonts w:ascii="Calibri" w:hAnsi="Calibri"/>
          <w:color w:val="231F20"/>
          <w:w w:val="105"/>
        </w:rPr>
        <w:t>countries</w:t>
      </w:r>
      <w:r w:rsidRPr="00212BF2">
        <w:rPr>
          <w:rFonts w:ascii="Calibri" w:hAnsi="Calibri"/>
          <w:color w:val="231F20"/>
          <w:spacing w:val="12"/>
          <w:w w:val="105"/>
        </w:rPr>
        <w:t xml:space="preserve"> </w:t>
      </w:r>
      <w:r w:rsidRPr="00212BF2">
        <w:rPr>
          <w:rFonts w:ascii="Calibri" w:hAnsi="Calibri"/>
          <w:color w:val="231F20"/>
          <w:w w:val="105"/>
        </w:rPr>
        <w:t>face</w:t>
      </w:r>
      <w:r w:rsidRPr="00212BF2">
        <w:rPr>
          <w:rFonts w:ascii="Calibri" w:hAnsi="Calibri"/>
          <w:color w:val="231F20"/>
          <w:spacing w:val="13"/>
          <w:w w:val="105"/>
        </w:rPr>
        <w:t xml:space="preserve"> </w:t>
      </w:r>
      <w:r w:rsidRPr="00212BF2">
        <w:rPr>
          <w:rFonts w:ascii="Calibri" w:hAnsi="Calibri"/>
          <w:color w:val="231F20"/>
          <w:w w:val="105"/>
        </w:rPr>
        <w:t>a</w:t>
      </w:r>
      <w:r w:rsidRPr="00212BF2">
        <w:rPr>
          <w:rFonts w:ascii="Calibri" w:hAnsi="Calibri"/>
          <w:color w:val="231F20"/>
          <w:spacing w:val="12"/>
          <w:w w:val="105"/>
        </w:rPr>
        <w:t xml:space="preserve"> </w:t>
      </w:r>
      <w:r w:rsidRPr="00212BF2">
        <w:rPr>
          <w:rFonts w:ascii="Calibri" w:hAnsi="Calibri"/>
          <w:color w:val="231F20"/>
          <w:w w:val="105"/>
        </w:rPr>
        <w:t>dilemma;</w:t>
      </w:r>
      <w:r w:rsidRPr="00212BF2">
        <w:rPr>
          <w:rFonts w:ascii="Calibri" w:hAnsi="Calibri"/>
          <w:color w:val="231F20"/>
          <w:spacing w:val="13"/>
          <w:w w:val="105"/>
        </w:rPr>
        <w:t xml:space="preserve"> </w:t>
      </w:r>
      <w:r w:rsidRPr="00212BF2">
        <w:rPr>
          <w:rFonts w:ascii="Calibri" w:hAnsi="Calibri"/>
          <w:color w:val="231F20"/>
          <w:w w:val="105"/>
        </w:rPr>
        <w:t>either:</w:t>
      </w:r>
    </w:p>
    <w:p w:rsidR="001E22EF" w:rsidRPr="00212BF2" w:rsidRDefault="005409BC" w:rsidP="000D397A">
      <w:pPr>
        <w:pStyle w:val="ListParagraph"/>
        <w:numPr>
          <w:ilvl w:val="0"/>
          <w:numId w:val="5"/>
        </w:numPr>
        <w:tabs>
          <w:tab w:val="left" w:pos="1361"/>
        </w:tabs>
        <w:spacing w:before="161" w:line="283" w:lineRule="auto"/>
        <w:ind w:left="624"/>
        <w:rPr>
          <w:rFonts w:ascii="Calibri" w:hAnsi="Calibri"/>
        </w:rPr>
      </w:pPr>
      <w:r w:rsidRPr="00212BF2">
        <w:rPr>
          <w:rFonts w:ascii="Calibri" w:hAnsi="Calibri"/>
          <w:color w:val="231F20"/>
          <w:w w:val="110"/>
        </w:rPr>
        <w:t>they</w:t>
      </w:r>
      <w:r w:rsidRPr="00212BF2">
        <w:rPr>
          <w:rFonts w:ascii="Calibri" w:hAnsi="Calibri"/>
          <w:color w:val="231F20"/>
          <w:spacing w:val="-18"/>
          <w:w w:val="110"/>
        </w:rPr>
        <w:t xml:space="preserve"> </w:t>
      </w:r>
      <w:r w:rsidRPr="00212BF2">
        <w:rPr>
          <w:rFonts w:ascii="Calibri" w:hAnsi="Calibri"/>
          <w:color w:val="231F20"/>
          <w:w w:val="110"/>
        </w:rPr>
        <w:t>discriminate</w:t>
      </w:r>
      <w:r w:rsidRPr="00212BF2">
        <w:rPr>
          <w:rFonts w:ascii="Calibri" w:hAnsi="Calibri"/>
          <w:color w:val="231F20"/>
          <w:spacing w:val="-18"/>
          <w:w w:val="110"/>
        </w:rPr>
        <w:t xml:space="preserve"> </w:t>
      </w:r>
      <w:r w:rsidRPr="00212BF2">
        <w:rPr>
          <w:rFonts w:ascii="Calibri" w:hAnsi="Calibri"/>
          <w:color w:val="231F20"/>
          <w:w w:val="110"/>
        </w:rPr>
        <w:t>against</w:t>
      </w:r>
      <w:r w:rsidRPr="00212BF2">
        <w:rPr>
          <w:rFonts w:ascii="Calibri" w:hAnsi="Calibri"/>
          <w:color w:val="231F20"/>
          <w:spacing w:val="-18"/>
          <w:w w:val="110"/>
        </w:rPr>
        <w:t xml:space="preserve"> </w:t>
      </w:r>
      <w:r w:rsidRPr="00212BF2">
        <w:rPr>
          <w:rFonts w:ascii="Calibri" w:hAnsi="Calibri"/>
          <w:color w:val="231F20"/>
          <w:w w:val="110"/>
        </w:rPr>
        <w:t>a</w:t>
      </w:r>
      <w:r w:rsidRPr="00212BF2">
        <w:rPr>
          <w:rFonts w:ascii="Calibri" w:hAnsi="Calibri"/>
          <w:color w:val="231F20"/>
          <w:spacing w:val="-17"/>
          <w:w w:val="110"/>
        </w:rPr>
        <w:t xml:space="preserve"> </w:t>
      </w:r>
      <w:r w:rsidRPr="00212BF2">
        <w:rPr>
          <w:rFonts w:ascii="Calibri" w:hAnsi="Calibri"/>
          <w:color w:val="231F20"/>
          <w:w w:val="110"/>
        </w:rPr>
        <w:t>person</w:t>
      </w:r>
      <w:r w:rsidRPr="00212BF2">
        <w:rPr>
          <w:rFonts w:ascii="Calibri" w:hAnsi="Calibri"/>
          <w:color w:val="231F20"/>
          <w:spacing w:val="-18"/>
          <w:w w:val="110"/>
        </w:rPr>
        <w:t xml:space="preserve"> </w:t>
      </w:r>
      <w:r w:rsidRPr="00212BF2">
        <w:rPr>
          <w:rFonts w:ascii="Calibri" w:hAnsi="Calibri"/>
          <w:color w:val="231F20"/>
          <w:w w:val="110"/>
        </w:rPr>
        <w:t>with</w:t>
      </w:r>
      <w:r w:rsidRPr="00212BF2">
        <w:rPr>
          <w:rFonts w:ascii="Calibri" w:hAnsi="Calibri"/>
          <w:color w:val="231F20"/>
          <w:spacing w:val="-18"/>
          <w:w w:val="110"/>
        </w:rPr>
        <w:t xml:space="preserve"> </w:t>
      </w:r>
      <w:r w:rsidRPr="00212BF2">
        <w:rPr>
          <w:rFonts w:ascii="Calibri" w:hAnsi="Calibri"/>
          <w:color w:val="231F20"/>
          <w:w w:val="110"/>
        </w:rPr>
        <w:t>disability,</w:t>
      </w:r>
      <w:r w:rsidRPr="00212BF2">
        <w:rPr>
          <w:rFonts w:ascii="Calibri" w:hAnsi="Calibri"/>
          <w:color w:val="231F20"/>
          <w:spacing w:val="-17"/>
          <w:w w:val="110"/>
        </w:rPr>
        <w:t xml:space="preserve"> </w:t>
      </w:r>
      <w:r w:rsidRPr="00212BF2">
        <w:rPr>
          <w:rFonts w:ascii="Calibri" w:hAnsi="Calibri"/>
          <w:color w:val="231F20"/>
          <w:w w:val="110"/>
        </w:rPr>
        <w:t>if</w:t>
      </w:r>
      <w:r w:rsidRPr="00212BF2">
        <w:rPr>
          <w:rFonts w:ascii="Calibri" w:hAnsi="Calibri"/>
          <w:color w:val="231F20"/>
          <w:spacing w:val="-18"/>
          <w:w w:val="110"/>
        </w:rPr>
        <w:t xml:space="preserve"> </w:t>
      </w:r>
      <w:r w:rsidRPr="00212BF2">
        <w:rPr>
          <w:rFonts w:ascii="Calibri" w:hAnsi="Calibri"/>
          <w:color w:val="231F20"/>
          <w:w w:val="110"/>
        </w:rPr>
        <w:t>their</w:t>
      </w:r>
      <w:r w:rsidRPr="00212BF2">
        <w:rPr>
          <w:rFonts w:ascii="Calibri" w:hAnsi="Calibri"/>
          <w:color w:val="231F20"/>
          <w:spacing w:val="-18"/>
          <w:w w:val="110"/>
        </w:rPr>
        <w:t xml:space="preserve"> </w:t>
      </w:r>
      <w:r w:rsidRPr="00212BF2">
        <w:rPr>
          <w:rFonts w:ascii="Calibri" w:hAnsi="Calibri"/>
          <w:color w:val="231F20"/>
          <w:w w:val="110"/>
        </w:rPr>
        <w:t>assessment</w:t>
      </w:r>
      <w:r w:rsidRPr="00212BF2">
        <w:rPr>
          <w:rFonts w:ascii="Calibri" w:hAnsi="Calibri"/>
          <w:color w:val="231F20"/>
          <w:spacing w:val="-17"/>
          <w:w w:val="110"/>
        </w:rPr>
        <w:t xml:space="preserve"> </w:t>
      </w:r>
      <w:r w:rsidRPr="00212BF2">
        <w:rPr>
          <w:rFonts w:ascii="Calibri" w:hAnsi="Calibri"/>
          <w:color w:val="231F20"/>
          <w:w w:val="110"/>
        </w:rPr>
        <w:t>unreasonably</w:t>
      </w:r>
      <w:r w:rsidRPr="00212BF2">
        <w:rPr>
          <w:rFonts w:ascii="Calibri" w:hAnsi="Calibri"/>
          <w:color w:val="231F20"/>
          <w:spacing w:val="-18"/>
          <w:w w:val="110"/>
        </w:rPr>
        <w:t xml:space="preserve"> </w:t>
      </w:r>
      <w:r w:rsidRPr="00212BF2">
        <w:rPr>
          <w:rFonts w:ascii="Calibri" w:hAnsi="Calibri"/>
          <w:color w:val="231F20"/>
          <w:w w:val="110"/>
        </w:rPr>
        <w:t>(e.g.</w:t>
      </w:r>
      <w:r w:rsidRPr="00212BF2">
        <w:rPr>
          <w:rFonts w:ascii="Calibri" w:hAnsi="Calibri"/>
          <w:color w:val="231F20"/>
          <w:spacing w:val="-18"/>
          <w:w w:val="110"/>
        </w:rPr>
        <w:t xml:space="preserve"> </w:t>
      </w:r>
      <w:r w:rsidRPr="00212BF2">
        <w:rPr>
          <w:rFonts w:ascii="Calibri" w:hAnsi="Calibri"/>
          <w:color w:val="231F20"/>
          <w:spacing w:val="-3"/>
          <w:w w:val="110"/>
        </w:rPr>
        <w:t xml:space="preserve">based </w:t>
      </w:r>
      <w:r w:rsidRPr="00212BF2">
        <w:rPr>
          <w:rFonts w:ascii="Calibri" w:hAnsi="Calibri"/>
          <w:color w:val="231F20"/>
          <w:w w:val="110"/>
        </w:rPr>
        <w:t>on stereotype or prejudice) prevents their access to</w:t>
      </w:r>
      <w:r w:rsidRPr="00212BF2">
        <w:rPr>
          <w:rFonts w:ascii="Calibri" w:hAnsi="Calibri"/>
          <w:color w:val="231F20"/>
          <w:spacing w:val="-20"/>
          <w:w w:val="110"/>
        </w:rPr>
        <w:t xml:space="preserve"> </w:t>
      </w:r>
      <w:r w:rsidRPr="00212BF2">
        <w:rPr>
          <w:rFonts w:ascii="Calibri" w:hAnsi="Calibri"/>
          <w:color w:val="231F20"/>
          <w:w w:val="110"/>
        </w:rPr>
        <w:t>employment</w:t>
      </w:r>
    </w:p>
    <w:p w:rsidR="00D64AA9" w:rsidRPr="00212BF2" w:rsidRDefault="005409BC" w:rsidP="00F509CF">
      <w:pPr>
        <w:pStyle w:val="ListParagraph"/>
        <w:numPr>
          <w:ilvl w:val="0"/>
          <w:numId w:val="5"/>
        </w:numPr>
        <w:tabs>
          <w:tab w:val="left" w:pos="1361"/>
        </w:tabs>
        <w:spacing w:before="87" w:line="285" w:lineRule="auto"/>
        <w:ind w:left="624"/>
        <w:rPr>
          <w:rFonts w:ascii="Calibri" w:hAnsi="Calibri"/>
        </w:rPr>
      </w:pPr>
      <w:r w:rsidRPr="00212BF2">
        <w:rPr>
          <w:rFonts w:ascii="Calibri" w:hAnsi="Calibri"/>
          <w:color w:val="231F20"/>
          <w:w w:val="105"/>
        </w:rPr>
        <w:t xml:space="preserve">they fear civil liability claims from employers, if their assessment is not over-comprehensive </w:t>
      </w:r>
      <w:r w:rsidRPr="00212BF2">
        <w:rPr>
          <w:rFonts w:ascii="Calibri" w:hAnsi="Calibri"/>
          <w:color w:val="231F20"/>
          <w:spacing w:val="-4"/>
          <w:w w:val="105"/>
        </w:rPr>
        <w:t xml:space="preserve">and </w:t>
      </w:r>
      <w:r w:rsidRPr="00212BF2">
        <w:rPr>
          <w:rFonts w:ascii="Calibri" w:hAnsi="Calibri"/>
          <w:color w:val="231F20"/>
          <w:w w:val="105"/>
        </w:rPr>
        <w:t>detailed</w:t>
      </w:r>
      <w:r w:rsidRPr="00212BF2">
        <w:rPr>
          <w:rFonts w:ascii="Calibri" w:hAnsi="Calibri"/>
          <w:color w:val="231F20"/>
          <w:spacing w:val="11"/>
          <w:w w:val="105"/>
        </w:rPr>
        <w:t xml:space="preserve"> </w:t>
      </w:r>
      <w:r w:rsidRPr="00212BF2">
        <w:rPr>
          <w:rFonts w:ascii="Calibri" w:hAnsi="Calibri"/>
          <w:color w:val="231F20"/>
          <w:w w:val="105"/>
        </w:rPr>
        <w:t>(e.g.</w:t>
      </w:r>
      <w:r w:rsidRPr="00212BF2">
        <w:rPr>
          <w:rFonts w:ascii="Calibri" w:hAnsi="Calibri"/>
          <w:color w:val="231F20"/>
          <w:spacing w:val="11"/>
          <w:w w:val="105"/>
        </w:rPr>
        <w:t xml:space="preserve"> </w:t>
      </w:r>
      <w:r w:rsidRPr="00212BF2">
        <w:rPr>
          <w:rFonts w:ascii="Calibri" w:hAnsi="Calibri"/>
          <w:color w:val="231F20"/>
          <w:w w:val="105"/>
        </w:rPr>
        <w:t>not</w:t>
      </w:r>
      <w:r w:rsidRPr="00212BF2">
        <w:rPr>
          <w:rFonts w:ascii="Calibri" w:hAnsi="Calibri"/>
          <w:color w:val="231F20"/>
          <w:spacing w:val="11"/>
          <w:w w:val="105"/>
        </w:rPr>
        <w:t xml:space="preserve"> </w:t>
      </w:r>
      <w:r w:rsidRPr="00212BF2">
        <w:rPr>
          <w:rFonts w:ascii="Calibri" w:hAnsi="Calibri"/>
          <w:color w:val="231F20"/>
          <w:w w:val="105"/>
        </w:rPr>
        <w:t>pointing</w:t>
      </w:r>
      <w:r w:rsidRPr="00212BF2">
        <w:rPr>
          <w:rFonts w:ascii="Calibri" w:hAnsi="Calibri"/>
          <w:color w:val="231F20"/>
          <w:spacing w:val="11"/>
          <w:w w:val="105"/>
        </w:rPr>
        <w:t xml:space="preserve"> </w:t>
      </w:r>
      <w:r w:rsidRPr="00212BF2">
        <w:rPr>
          <w:rFonts w:ascii="Calibri" w:hAnsi="Calibri"/>
          <w:color w:val="231F20"/>
          <w:w w:val="105"/>
        </w:rPr>
        <w:t>out</w:t>
      </w:r>
      <w:r w:rsidRPr="00212BF2">
        <w:rPr>
          <w:rFonts w:ascii="Calibri" w:hAnsi="Calibri"/>
          <w:color w:val="231F20"/>
          <w:spacing w:val="12"/>
          <w:w w:val="105"/>
        </w:rPr>
        <w:t xml:space="preserve"> </w:t>
      </w:r>
      <w:r w:rsidRPr="00212BF2">
        <w:rPr>
          <w:rFonts w:ascii="Calibri" w:hAnsi="Calibri"/>
          <w:color w:val="231F20"/>
          <w:w w:val="105"/>
        </w:rPr>
        <w:t>all</w:t>
      </w:r>
      <w:r w:rsidRPr="00212BF2">
        <w:rPr>
          <w:rFonts w:ascii="Calibri" w:hAnsi="Calibri"/>
          <w:color w:val="231F20"/>
          <w:spacing w:val="11"/>
          <w:w w:val="105"/>
        </w:rPr>
        <w:t xml:space="preserve"> </w:t>
      </w:r>
      <w:r w:rsidRPr="00212BF2">
        <w:rPr>
          <w:rFonts w:ascii="Calibri" w:hAnsi="Calibri"/>
          <w:color w:val="231F20"/>
          <w:w w:val="105"/>
        </w:rPr>
        <w:t>possible</w:t>
      </w:r>
      <w:r w:rsidRPr="00212BF2">
        <w:rPr>
          <w:rFonts w:ascii="Calibri" w:hAnsi="Calibri"/>
          <w:color w:val="231F20"/>
          <w:spacing w:val="11"/>
          <w:w w:val="105"/>
        </w:rPr>
        <w:t xml:space="preserve"> </w:t>
      </w:r>
      <w:r w:rsidRPr="00212BF2">
        <w:rPr>
          <w:rFonts w:ascii="Calibri" w:hAnsi="Calibri"/>
          <w:color w:val="231F20"/>
          <w:w w:val="105"/>
        </w:rPr>
        <w:t>situations</w:t>
      </w:r>
      <w:r w:rsidRPr="00212BF2">
        <w:rPr>
          <w:rFonts w:ascii="Calibri" w:hAnsi="Calibri"/>
          <w:color w:val="231F20"/>
          <w:spacing w:val="11"/>
          <w:w w:val="105"/>
        </w:rPr>
        <w:t xml:space="preserve"> </w:t>
      </w:r>
      <w:r w:rsidRPr="00212BF2">
        <w:rPr>
          <w:rFonts w:ascii="Calibri" w:hAnsi="Calibri"/>
          <w:color w:val="231F20"/>
          <w:w w:val="105"/>
        </w:rPr>
        <w:t>employers</w:t>
      </w:r>
      <w:r w:rsidRPr="00212BF2">
        <w:rPr>
          <w:rFonts w:ascii="Calibri" w:hAnsi="Calibri"/>
          <w:color w:val="231F20"/>
          <w:spacing w:val="11"/>
          <w:w w:val="105"/>
        </w:rPr>
        <w:t xml:space="preserve"> </w:t>
      </w:r>
      <w:r w:rsidRPr="00212BF2">
        <w:rPr>
          <w:rFonts w:ascii="Calibri" w:hAnsi="Calibri"/>
          <w:color w:val="231F20"/>
          <w:w w:val="105"/>
        </w:rPr>
        <w:t>might</w:t>
      </w:r>
      <w:r w:rsidRPr="00212BF2">
        <w:rPr>
          <w:rFonts w:ascii="Calibri" w:hAnsi="Calibri"/>
          <w:color w:val="231F20"/>
          <w:spacing w:val="11"/>
          <w:w w:val="105"/>
        </w:rPr>
        <w:t xml:space="preserve"> </w:t>
      </w:r>
      <w:r w:rsidRPr="00212BF2">
        <w:rPr>
          <w:rFonts w:ascii="Calibri" w:hAnsi="Calibri"/>
          <w:color w:val="231F20"/>
          <w:w w:val="105"/>
        </w:rPr>
        <w:t>have</w:t>
      </w:r>
      <w:r w:rsidRPr="00212BF2">
        <w:rPr>
          <w:rFonts w:ascii="Calibri" w:hAnsi="Calibri"/>
          <w:color w:val="231F20"/>
          <w:spacing w:val="12"/>
          <w:w w:val="105"/>
        </w:rPr>
        <w:t xml:space="preserve"> </w:t>
      </w:r>
      <w:r w:rsidRPr="00212BF2">
        <w:rPr>
          <w:rFonts w:ascii="Calibri" w:hAnsi="Calibri"/>
          <w:color w:val="231F20"/>
          <w:w w:val="105"/>
        </w:rPr>
        <w:t>to</w:t>
      </w:r>
      <w:r w:rsidRPr="00212BF2">
        <w:rPr>
          <w:rFonts w:ascii="Calibri" w:hAnsi="Calibri"/>
          <w:color w:val="231F20"/>
          <w:spacing w:val="11"/>
          <w:w w:val="105"/>
        </w:rPr>
        <w:t xml:space="preserve"> </w:t>
      </w:r>
      <w:r w:rsidRPr="00212BF2">
        <w:rPr>
          <w:rFonts w:ascii="Calibri" w:hAnsi="Calibri"/>
          <w:color w:val="231F20"/>
          <w:w w:val="105"/>
        </w:rPr>
        <w:t>respond</w:t>
      </w:r>
      <w:r w:rsidRPr="00212BF2">
        <w:rPr>
          <w:rFonts w:ascii="Calibri" w:hAnsi="Calibri"/>
          <w:color w:val="231F20"/>
          <w:spacing w:val="11"/>
          <w:w w:val="105"/>
        </w:rPr>
        <w:t xml:space="preserve"> </w:t>
      </w:r>
      <w:r w:rsidRPr="00212BF2">
        <w:rPr>
          <w:rFonts w:ascii="Calibri" w:hAnsi="Calibri"/>
          <w:color w:val="231F20"/>
          <w:w w:val="105"/>
        </w:rPr>
        <w:t>to)</w:t>
      </w:r>
      <w:r w:rsidR="00D64AA9" w:rsidRPr="00212BF2">
        <w:rPr>
          <w:rFonts w:ascii="Calibri" w:hAnsi="Calibri"/>
          <w:color w:val="231F20"/>
          <w:w w:val="110"/>
        </w:rPr>
        <w:br w:type="page"/>
      </w:r>
    </w:p>
    <w:p w:rsidR="001E22EF" w:rsidRPr="00212BF2" w:rsidRDefault="005409BC" w:rsidP="000D397A">
      <w:pPr>
        <w:pStyle w:val="BodyText"/>
        <w:spacing w:before="82" w:line="285" w:lineRule="auto"/>
        <w:rPr>
          <w:rFonts w:ascii="Calibri" w:hAnsi="Calibri"/>
        </w:rPr>
      </w:pPr>
      <w:r w:rsidRPr="00212BF2">
        <w:rPr>
          <w:rFonts w:ascii="Calibri" w:hAnsi="Calibri"/>
          <w:color w:val="231F20"/>
          <w:w w:val="110"/>
        </w:rPr>
        <w:lastRenderedPageBreak/>
        <w:t>Assessment protocols should support a person-</w:t>
      </w:r>
      <w:proofErr w:type="spellStart"/>
      <w:r w:rsidRPr="00212BF2">
        <w:rPr>
          <w:rFonts w:ascii="Calibri" w:hAnsi="Calibri"/>
          <w:color w:val="231F20"/>
          <w:w w:val="110"/>
        </w:rPr>
        <w:t>centred</w:t>
      </w:r>
      <w:proofErr w:type="spellEnd"/>
      <w:r w:rsidRPr="00212BF2">
        <w:rPr>
          <w:rFonts w:ascii="Calibri" w:hAnsi="Calibri"/>
          <w:color w:val="231F20"/>
          <w:w w:val="110"/>
        </w:rPr>
        <w:t xml:space="preserve"> approach and provide for a fair fitness assessment that also determines what </w:t>
      </w:r>
      <w:hyperlink w:anchor="_bookmark60" w:history="1">
        <w:r w:rsidRPr="00212BF2">
          <w:rPr>
            <w:rFonts w:ascii="Calibri" w:hAnsi="Calibri"/>
            <w:color w:val="0076BF"/>
            <w:w w:val="110"/>
            <w:u w:val="single" w:color="0076BF"/>
          </w:rPr>
          <w:t>reasonable accommodations</w:t>
        </w:r>
        <w:r w:rsidRPr="00212BF2">
          <w:rPr>
            <w:rFonts w:ascii="Calibri" w:hAnsi="Calibri"/>
            <w:color w:val="0076BF"/>
            <w:w w:val="110"/>
          </w:rPr>
          <w:t xml:space="preserve"> </w:t>
        </w:r>
      </w:hyperlink>
      <w:r w:rsidRPr="00212BF2">
        <w:rPr>
          <w:rFonts w:ascii="Calibri" w:hAnsi="Calibri"/>
          <w:color w:val="231F20"/>
          <w:w w:val="110"/>
        </w:rPr>
        <w:t xml:space="preserve">or </w:t>
      </w:r>
      <w:hyperlink w:anchor="_bookmark61" w:history="1">
        <w:r w:rsidRPr="00212BF2">
          <w:rPr>
            <w:rFonts w:ascii="Calibri" w:hAnsi="Calibri"/>
            <w:color w:val="0076BF"/>
            <w:w w:val="110"/>
            <w:u w:val="single" w:color="0076BF"/>
          </w:rPr>
          <w:t>supports</w:t>
        </w:r>
        <w:r w:rsidRPr="00212BF2">
          <w:rPr>
            <w:rFonts w:ascii="Calibri" w:hAnsi="Calibri"/>
            <w:color w:val="0076BF"/>
            <w:w w:val="110"/>
          </w:rPr>
          <w:t xml:space="preserve"> </w:t>
        </w:r>
      </w:hyperlink>
      <w:r w:rsidRPr="00212BF2">
        <w:rPr>
          <w:rFonts w:ascii="Calibri" w:hAnsi="Calibri"/>
          <w:color w:val="231F20"/>
          <w:w w:val="110"/>
        </w:rPr>
        <w:t>could make the job candidate successful. That is, the assessment should not be to rule someone out, but to determine what</w:t>
      </w:r>
      <w:r w:rsidRPr="00212BF2">
        <w:rPr>
          <w:rFonts w:ascii="Calibri" w:hAnsi="Calibri"/>
          <w:color w:val="231F20"/>
          <w:spacing w:val="-16"/>
          <w:w w:val="110"/>
        </w:rPr>
        <w:t xml:space="preserve"> </w:t>
      </w:r>
      <w:r w:rsidRPr="00212BF2">
        <w:rPr>
          <w:rFonts w:ascii="Calibri" w:hAnsi="Calibri"/>
          <w:color w:val="231F20"/>
          <w:w w:val="110"/>
        </w:rPr>
        <w:t>is</w:t>
      </w:r>
      <w:r w:rsidRPr="00212BF2">
        <w:rPr>
          <w:rFonts w:ascii="Calibri" w:hAnsi="Calibri"/>
          <w:color w:val="231F20"/>
          <w:spacing w:val="-16"/>
          <w:w w:val="110"/>
        </w:rPr>
        <w:t xml:space="preserve"> </w:t>
      </w:r>
      <w:r w:rsidRPr="00212BF2">
        <w:rPr>
          <w:rFonts w:ascii="Calibri" w:hAnsi="Calibri"/>
          <w:color w:val="231F20"/>
          <w:w w:val="110"/>
        </w:rPr>
        <w:t>needed</w:t>
      </w:r>
      <w:r w:rsidRPr="00212BF2">
        <w:rPr>
          <w:rFonts w:ascii="Calibri" w:hAnsi="Calibri"/>
          <w:color w:val="231F20"/>
          <w:spacing w:val="-16"/>
          <w:w w:val="110"/>
        </w:rPr>
        <w:t xml:space="preserve"> </w:t>
      </w:r>
      <w:r w:rsidRPr="00212BF2">
        <w:rPr>
          <w:rFonts w:ascii="Calibri" w:hAnsi="Calibri"/>
          <w:color w:val="231F20"/>
          <w:w w:val="110"/>
        </w:rPr>
        <w:t>to</w:t>
      </w:r>
      <w:r w:rsidRPr="00212BF2">
        <w:rPr>
          <w:rFonts w:ascii="Calibri" w:hAnsi="Calibri"/>
          <w:color w:val="231F20"/>
          <w:spacing w:val="-16"/>
          <w:w w:val="110"/>
        </w:rPr>
        <w:t xml:space="preserve"> </w:t>
      </w:r>
      <w:r w:rsidRPr="00212BF2">
        <w:rPr>
          <w:rFonts w:ascii="Calibri" w:hAnsi="Calibri"/>
          <w:color w:val="231F20"/>
          <w:w w:val="110"/>
        </w:rPr>
        <w:t>include</w:t>
      </w:r>
      <w:r w:rsidRPr="00212BF2">
        <w:rPr>
          <w:rFonts w:ascii="Calibri" w:hAnsi="Calibri"/>
          <w:color w:val="231F20"/>
          <w:spacing w:val="-16"/>
          <w:w w:val="110"/>
        </w:rPr>
        <w:t xml:space="preserve"> </w:t>
      </w:r>
      <w:r w:rsidRPr="00212BF2">
        <w:rPr>
          <w:rFonts w:ascii="Calibri" w:hAnsi="Calibri"/>
          <w:color w:val="231F20"/>
          <w:w w:val="110"/>
        </w:rPr>
        <w:t>them.</w:t>
      </w:r>
      <w:r w:rsidRPr="00212BF2">
        <w:rPr>
          <w:rFonts w:ascii="Calibri" w:hAnsi="Calibri"/>
          <w:color w:val="231F20"/>
          <w:spacing w:val="-16"/>
          <w:w w:val="110"/>
        </w:rPr>
        <w:t xml:space="preserve"> </w:t>
      </w:r>
      <w:r w:rsidRPr="00212BF2">
        <w:rPr>
          <w:rFonts w:ascii="Calibri" w:hAnsi="Calibri"/>
          <w:color w:val="231F20"/>
          <w:w w:val="110"/>
        </w:rPr>
        <w:t>The</w:t>
      </w:r>
      <w:r w:rsidRPr="00212BF2">
        <w:rPr>
          <w:rFonts w:ascii="Calibri" w:hAnsi="Calibri"/>
          <w:color w:val="231F20"/>
          <w:spacing w:val="-16"/>
          <w:w w:val="110"/>
        </w:rPr>
        <w:t xml:space="preserve"> </w:t>
      </w:r>
      <w:r w:rsidRPr="00212BF2">
        <w:rPr>
          <w:rFonts w:ascii="Calibri" w:hAnsi="Calibri"/>
          <w:color w:val="231F20"/>
          <w:w w:val="110"/>
        </w:rPr>
        <w:t>more</w:t>
      </w:r>
      <w:r w:rsidRPr="00212BF2">
        <w:rPr>
          <w:rFonts w:ascii="Calibri" w:hAnsi="Calibri"/>
          <w:color w:val="231F20"/>
          <w:spacing w:val="-16"/>
          <w:w w:val="110"/>
        </w:rPr>
        <w:t xml:space="preserve"> </w:t>
      </w:r>
      <w:r w:rsidRPr="00212BF2">
        <w:rPr>
          <w:rFonts w:ascii="Calibri" w:hAnsi="Calibri"/>
          <w:color w:val="231F20"/>
          <w:w w:val="110"/>
        </w:rPr>
        <w:t>the</w:t>
      </w:r>
      <w:r w:rsidRPr="00212BF2">
        <w:rPr>
          <w:rFonts w:ascii="Calibri" w:hAnsi="Calibri"/>
          <w:color w:val="231F20"/>
          <w:spacing w:val="-16"/>
          <w:w w:val="110"/>
        </w:rPr>
        <w:t xml:space="preserve"> </w:t>
      </w:r>
      <w:r w:rsidRPr="00212BF2">
        <w:rPr>
          <w:rFonts w:ascii="Calibri" w:hAnsi="Calibri"/>
          <w:color w:val="231F20"/>
          <w:w w:val="110"/>
        </w:rPr>
        <w:t>assessment</w:t>
      </w:r>
      <w:r w:rsidRPr="00212BF2">
        <w:rPr>
          <w:rFonts w:ascii="Calibri" w:hAnsi="Calibri"/>
          <w:color w:val="231F20"/>
          <w:spacing w:val="-16"/>
          <w:w w:val="110"/>
        </w:rPr>
        <w:t xml:space="preserve"> </w:t>
      </w:r>
      <w:r w:rsidRPr="00212BF2">
        <w:rPr>
          <w:rFonts w:ascii="Calibri" w:hAnsi="Calibri"/>
          <w:color w:val="231F20"/>
          <w:w w:val="110"/>
        </w:rPr>
        <w:t>links</w:t>
      </w:r>
      <w:r w:rsidRPr="00212BF2">
        <w:rPr>
          <w:rFonts w:ascii="Calibri" w:hAnsi="Calibri"/>
          <w:color w:val="231F20"/>
          <w:spacing w:val="-16"/>
          <w:w w:val="110"/>
        </w:rPr>
        <w:t xml:space="preserve"> </w:t>
      </w:r>
      <w:r w:rsidRPr="00212BF2">
        <w:rPr>
          <w:rFonts w:ascii="Calibri" w:hAnsi="Calibri"/>
          <w:color w:val="231F20"/>
          <w:w w:val="110"/>
        </w:rPr>
        <w:t>capabilities,</w:t>
      </w:r>
      <w:r w:rsidRPr="00212BF2">
        <w:rPr>
          <w:rFonts w:ascii="Calibri" w:hAnsi="Calibri"/>
          <w:color w:val="231F20"/>
          <w:spacing w:val="-16"/>
          <w:w w:val="110"/>
        </w:rPr>
        <w:t xml:space="preserve"> </w:t>
      </w:r>
      <w:r w:rsidRPr="00212BF2">
        <w:rPr>
          <w:rFonts w:ascii="Calibri" w:hAnsi="Calibri"/>
          <w:color w:val="231F20"/>
          <w:w w:val="110"/>
        </w:rPr>
        <w:t>essential</w:t>
      </w:r>
      <w:r w:rsidRPr="00212BF2">
        <w:rPr>
          <w:rFonts w:ascii="Calibri" w:hAnsi="Calibri"/>
          <w:color w:val="231F20"/>
          <w:spacing w:val="-16"/>
          <w:w w:val="110"/>
        </w:rPr>
        <w:t xml:space="preserve"> </w:t>
      </w:r>
      <w:r w:rsidRPr="00212BF2">
        <w:rPr>
          <w:rFonts w:ascii="Calibri" w:hAnsi="Calibri"/>
          <w:color w:val="231F20"/>
          <w:w w:val="110"/>
        </w:rPr>
        <w:t>functions</w:t>
      </w:r>
      <w:r w:rsidRPr="00212BF2">
        <w:rPr>
          <w:rFonts w:ascii="Calibri" w:hAnsi="Calibri"/>
          <w:color w:val="231F20"/>
          <w:spacing w:val="-16"/>
          <w:w w:val="110"/>
        </w:rPr>
        <w:t xml:space="preserve"> </w:t>
      </w:r>
      <w:r w:rsidRPr="00212BF2">
        <w:rPr>
          <w:rFonts w:ascii="Calibri" w:hAnsi="Calibri"/>
          <w:color w:val="231F20"/>
          <w:w w:val="110"/>
        </w:rPr>
        <w:t>of</w:t>
      </w:r>
      <w:r w:rsidRPr="00212BF2">
        <w:rPr>
          <w:rFonts w:ascii="Calibri" w:hAnsi="Calibri"/>
          <w:color w:val="231F20"/>
          <w:spacing w:val="-16"/>
          <w:w w:val="110"/>
        </w:rPr>
        <w:t xml:space="preserve"> </w:t>
      </w:r>
      <w:r w:rsidRPr="00212BF2">
        <w:rPr>
          <w:rFonts w:ascii="Calibri" w:hAnsi="Calibri"/>
          <w:color w:val="231F20"/>
          <w:spacing w:val="-5"/>
          <w:w w:val="110"/>
        </w:rPr>
        <w:t xml:space="preserve">the </w:t>
      </w:r>
      <w:r w:rsidRPr="00212BF2">
        <w:rPr>
          <w:rFonts w:ascii="Calibri" w:hAnsi="Calibri"/>
          <w:color w:val="231F20"/>
          <w:w w:val="110"/>
        </w:rPr>
        <w:t>job and needs for accommodation and support, the higher the legal</w:t>
      </w:r>
      <w:r w:rsidRPr="00212BF2">
        <w:rPr>
          <w:rFonts w:ascii="Calibri" w:hAnsi="Calibri"/>
          <w:color w:val="231F20"/>
          <w:spacing w:val="-18"/>
          <w:w w:val="110"/>
        </w:rPr>
        <w:t xml:space="preserve"> </w:t>
      </w:r>
      <w:r w:rsidRPr="00212BF2">
        <w:rPr>
          <w:rFonts w:ascii="Calibri" w:hAnsi="Calibri"/>
          <w:color w:val="231F20"/>
          <w:w w:val="110"/>
        </w:rPr>
        <w:t>certainty.</w:t>
      </w:r>
    </w:p>
    <w:p w:rsidR="001E22EF" w:rsidRPr="00212BF2" w:rsidRDefault="005409BC" w:rsidP="009851FB">
      <w:pPr>
        <w:spacing w:before="240" w:after="240"/>
        <w:ind w:left="117"/>
        <w:rPr>
          <w:rFonts w:ascii="Calibri" w:hAnsi="Calibri"/>
          <w:b/>
        </w:rPr>
      </w:pPr>
      <w:r w:rsidRPr="00212BF2">
        <w:rPr>
          <w:rFonts w:ascii="Calibri" w:hAnsi="Calibri"/>
          <w:noProof/>
          <w:position w:val="-7"/>
          <w:lang w:bidi="hi-IN"/>
        </w:rPr>
        <w:drawing>
          <wp:inline distT="0" distB="0" distL="0" distR="0" wp14:anchorId="42B0C1C1" wp14:editId="1205EBF2">
            <wp:extent cx="213321" cy="216015"/>
            <wp:effectExtent l="0" t="0" r="0" b="0"/>
            <wp:docPr id="73" name="image53.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95" cstate="print"/>
                    <a:stretch>
                      <a:fillRect/>
                    </a:stretch>
                  </pic:blipFill>
                  <pic:spPr>
                    <a:xfrm>
                      <a:off x="0" y="0"/>
                      <a:ext cx="213321" cy="216015"/>
                    </a:xfrm>
                    <a:prstGeom prst="rect">
                      <a:avLst/>
                    </a:prstGeom>
                  </pic:spPr>
                </pic:pic>
              </a:graphicData>
            </a:graphic>
          </wp:inline>
        </w:drawing>
      </w:r>
      <w:r w:rsidR="00DA0F84" w:rsidRPr="00212BF2">
        <w:rPr>
          <w:rFonts w:ascii="Calibri" w:hAnsi="Calibri"/>
          <w:sz w:val="20"/>
        </w:rPr>
        <w:tab/>
      </w:r>
      <w:r w:rsidRPr="00212BF2">
        <w:rPr>
          <w:rFonts w:ascii="Calibri" w:hAnsi="Calibri"/>
          <w:b/>
          <w:color w:val="0076BF"/>
          <w:spacing w:val="4"/>
          <w:w w:val="110"/>
        </w:rPr>
        <w:t xml:space="preserve">Assessing </w:t>
      </w:r>
      <w:r w:rsidRPr="00212BF2">
        <w:rPr>
          <w:rFonts w:ascii="Calibri" w:hAnsi="Calibri"/>
          <w:b/>
          <w:color w:val="0076BF"/>
          <w:spacing w:val="3"/>
          <w:w w:val="110"/>
        </w:rPr>
        <w:t xml:space="preserve">fitness </w:t>
      </w:r>
      <w:r w:rsidRPr="00212BF2">
        <w:rPr>
          <w:rFonts w:ascii="Calibri" w:hAnsi="Calibri"/>
          <w:b/>
          <w:color w:val="0076BF"/>
          <w:spacing w:val="2"/>
          <w:w w:val="110"/>
        </w:rPr>
        <w:t>to</w:t>
      </w:r>
      <w:r w:rsidRPr="00212BF2">
        <w:rPr>
          <w:rFonts w:ascii="Calibri" w:hAnsi="Calibri"/>
          <w:b/>
          <w:color w:val="0076BF"/>
          <w:spacing w:val="46"/>
          <w:w w:val="110"/>
        </w:rPr>
        <w:t xml:space="preserve"> </w:t>
      </w:r>
      <w:r w:rsidRPr="00212BF2">
        <w:rPr>
          <w:rFonts w:ascii="Calibri" w:hAnsi="Calibri"/>
          <w:b/>
          <w:color w:val="0076BF"/>
          <w:spacing w:val="5"/>
          <w:w w:val="110"/>
        </w:rPr>
        <w:t>work</w:t>
      </w:r>
    </w:p>
    <w:p w:rsidR="009851FB" w:rsidRPr="009851FB" w:rsidRDefault="005409BC" w:rsidP="009851FB">
      <w:pPr>
        <w:pStyle w:val="ListParagraph"/>
        <w:numPr>
          <w:ilvl w:val="0"/>
          <w:numId w:val="4"/>
        </w:numPr>
        <w:tabs>
          <w:tab w:val="left" w:pos="1361"/>
        </w:tabs>
        <w:spacing w:before="111" w:line="285" w:lineRule="auto"/>
        <w:ind w:left="860"/>
        <w:rPr>
          <w:rFonts w:ascii="Calibri" w:hAnsi="Calibri"/>
        </w:rPr>
      </w:pPr>
      <w:r w:rsidRPr="009851FB">
        <w:rPr>
          <w:rFonts w:ascii="Calibri" w:hAnsi="Calibri"/>
          <w:color w:val="231F20"/>
          <w:w w:val="110"/>
        </w:rPr>
        <w:t>Assessments</w:t>
      </w:r>
      <w:r w:rsidRPr="009851FB">
        <w:rPr>
          <w:rFonts w:ascii="Calibri" w:hAnsi="Calibri"/>
          <w:color w:val="231F20"/>
          <w:spacing w:val="-18"/>
          <w:w w:val="110"/>
        </w:rPr>
        <w:t xml:space="preserve"> </w:t>
      </w:r>
      <w:r w:rsidRPr="009851FB">
        <w:rPr>
          <w:rFonts w:ascii="Calibri" w:hAnsi="Calibri"/>
          <w:color w:val="231F20"/>
          <w:w w:val="110"/>
        </w:rPr>
        <w:t>should</w:t>
      </w:r>
      <w:r w:rsidRPr="009851FB">
        <w:rPr>
          <w:rFonts w:ascii="Calibri" w:hAnsi="Calibri"/>
          <w:color w:val="231F20"/>
          <w:spacing w:val="-17"/>
          <w:w w:val="110"/>
        </w:rPr>
        <w:t xml:space="preserve"> </w:t>
      </w:r>
      <w:r w:rsidRPr="009851FB">
        <w:rPr>
          <w:rFonts w:ascii="Calibri" w:hAnsi="Calibri"/>
          <w:color w:val="231F20"/>
          <w:w w:val="110"/>
        </w:rPr>
        <w:t>identify</w:t>
      </w:r>
      <w:r w:rsidRPr="009851FB">
        <w:rPr>
          <w:rFonts w:ascii="Calibri" w:hAnsi="Calibri"/>
          <w:color w:val="231F20"/>
          <w:spacing w:val="-17"/>
          <w:w w:val="110"/>
        </w:rPr>
        <w:t xml:space="preserve"> </w:t>
      </w:r>
      <w:r w:rsidRPr="009851FB">
        <w:rPr>
          <w:rFonts w:ascii="Calibri" w:hAnsi="Calibri"/>
          <w:color w:val="231F20"/>
          <w:w w:val="110"/>
        </w:rPr>
        <w:t>any</w:t>
      </w:r>
      <w:r w:rsidRPr="009851FB">
        <w:rPr>
          <w:rFonts w:ascii="Calibri" w:hAnsi="Calibri"/>
          <w:color w:val="231F20"/>
          <w:spacing w:val="-17"/>
          <w:w w:val="110"/>
        </w:rPr>
        <w:t xml:space="preserve"> </w:t>
      </w:r>
      <w:r w:rsidRPr="009851FB">
        <w:rPr>
          <w:rFonts w:ascii="Calibri" w:hAnsi="Calibri"/>
          <w:color w:val="231F20"/>
          <w:w w:val="110"/>
        </w:rPr>
        <w:t>reasonable</w:t>
      </w:r>
      <w:r w:rsidRPr="009851FB">
        <w:rPr>
          <w:rFonts w:ascii="Calibri" w:hAnsi="Calibri"/>
          <w:color w:val="231F20"/>
          <w:spacing w:val="-18"/>
          <w:w w:val="110"/>
        </w:rPr>
        <w:t xml:space="preserve"> </w:t>
      </w:r>
      <w:r w:rsidRPr="009851FB">
        <w:rPr>
          <w:rFonts w:ascii="Calibri" w:hAnsi="Calibri"/>
          <w:color w:val="231F20"/>
          <w:w w:val="110"/>
        </w:rPr>
        <w:t>accommodations</w:t>
      </w:r>
      <w:r w:rsidRPr="009851FB">
        <w:rPr>
          <w:rFonts w:ascii="Calibri" w:hAnsi="Calibri"/>
          <w:color w:val="231F20"/>
          <w:spacing w:val="-17"/>
          <w:w w:val="110"/>
        </w:rPr>
        <w:t xml:space="preserve"> </w:t>
      </w:r>
      <w:r w:rsidRPr="009851FB">
        <w:rPr>
          <w:rFonts w:ascii="Calibri" w:hAnsi="Calibri"/>
          <w:color w:val="231F20"/>
          <w:w w:val="110"/>
        </w:rPr>
        <w:t>and</w:t>
      </w:r>
      <w:r w:rsidRPr="009851FB">
        <w:rPr>
          <w:rFonts w:ascii="Calibri" w:hAnsi="Calibri"/>
          <w:color w:val="231F20"/>
          <w:spacing w:val="-17"/>
          <w:w w:val="110"/>
        </w:rPr>
        <w:t xml:space="preserve"> </w:t>
      </w:r>
      <w:r w:rsidRPr="009851FB">
        <w:rPr>
          <w:rFonts w:ascii="Calibri" w:hAnsi="Calibri"/>
          <w:color w:val="231F20"/>
          <w:w w:val="110"/>
        </w:rPr>
        <w:t>supports</w:t>
      </w:r>
      <w:r w:rsidRPr="009851FB">
        <w:rPr>
          <w:rFonts w:ascii="Calibri" w:hAnsi="Calibri"/>
          <w:color w:val="231F20"/>
          <w:spacing w:val="-17"/>
          <w:w w:val="110"/>
        </w:rPr>
        <w:t xml:space="preserve"> </w:t>
      </w:r>
      <w:r w:rsidRPr="009851FB">
        <w:rPr>
          <w:rFonts w:ascii="Calibri" w:hAnsi="Calibri"/>
          <w:color w:val="231F20"/>
          <w:w w:val="110"/>
        </w:rPr>
        <w:t>a</w:t>
      </w:r>
      <w:r w:rsidRPr="009851FB">
        <w:rPr>
          <w:rFonts w:ascii="Calibri" w:hAnsi="Calibri"/>
          <w:color w:val="231F20"/>
          <w:spacing w:val="-17"/>
          <w:w w:val="110"/>
        </w:rPr>
        <w:t xml:space="preserve"> </w:t>
      </w:r>
      <w:r w:rsidRPr="009851FB">
        <w:rPr>
          <w:rFonts w:ascii="Calibri" w:hAnsi="Calibri"/>
          <w:color w:val="231F20"/>
          <w:w w:val="110"/>
        </w:rPr>
        <w:t>person</w:t>
      </w:r>
      <w:r w:rsidRPr="009851FB">
        <w:rPr>
          <w:rFonts w:ascii="Calibri" w:hAnsi="Calibri"/>
          <w:color w:val="231F20"/>
          <w:spacing w:val="-18"/>
          <w:w w:val="110"/>
        </w:rPr>
        <w:t xml:space="preserve"> </w:t>
      </w:r>
      <w:r w:rsidRPr="009851FB">
        <w:rPr>
          <w:rFonts w:ascii="Calibri" w:hAnsi="Calibri"/>
          <w:color w:val="231F20"/>
          <w:w w:val="110"/>
        </w:rPr>
        <w:t>may</w:t>
      </w:r>
      <w:r w:rsidRPr="009851FB">
        <w:rPr>
          <w:rFonts w:ascii="Calibri" w:hAnsi="Calibri"/>
          <w:color w:val="231F20"/>
          <w:spacing w:val="-17"/>
          <w:w w:val="110"/>
        </w:rPr>
        <w:t xml:space="preserve"> </w:t>
      </w:r>
      <w:r w:rsidRPr="009851FB">
        <w:rPr>
          <w:rFonts w:ascii="Calibri" w:hAnsi="Calibri"/>
          <w:color w:val="231F20"/>
          <w:spacing w:val="-4"/>
          <w:w w:val="110"/>
        </w:rPr>
        <w:t xml:space="preserve">need </w:t>
      </w:r>
      <w:r w:rsidRPr="009851FB">
        <w:rPr>
          <w:rFonts w:ascii="Calibri" w:hAnsi="Calibri"/>
          <w:color w:val="231F20"/>
          <w:w w:val="110"/>
        </w:rPr>
        <w:t>to</w:t>
      </w:r>
      <w:r w:rsidRPr="009851FB">
        <w:rPr>
          <w:rFonts w:ascii="Calibri" w:hAnsi="Calibri"/>
          <w:color w:val="231F20"/>
          <w:spacing w:val="-10"/>
          <w:w w:val="110"/>
        </w:rPr>
        <w:t xml:space="preserve"> </w:t>
      </w:r>
      <w:r w:rsidRPr="009851FB">
        <w:rPr>
          <w:rFonts w:ascii="Calibri" w:hAnsi="Calibri"/>
          <w:color w:val="231F20"/>
          <w:w w:val="110"/>
        </w:rPr>
        <w:t>perform</w:t>
      </w:r>
      <w:r w:rsidRPr="009851FB">
        <w:rPr>
          <w:rFonts w:ascii="Calibri" w:hAnsi="Calibri"/>
          <w:color w:val="231F20"/>
          <w:spacing w:val="-9"/>
          <w:w w:val="110"/>
        </w:rPr>
        <w:t xml:space="preserve"> </w:t>
      </w:r>
      <w:r w:rsidRPr="009851FB">
        <w:rPr>
          <w:rFonts w:ascii="Calibri" w:hAnsi="Calibri"/>
          <w:color w:val="231F20"/>
          <w:w w:val="110"/>
        </w:rPr>
        <w:t>a</w:t>
      </w:r>
      <w:r w:rsidRPr="009851FB">
        <w:rPr>
          <w:rFonts w:ascii="Calibri" w:hAnsi="Calibri"/>
          <w:color w:val="231F20"/>
          <w:spacing w:val="-9"/>
          <w:w w:val="110"/>
        </w:rPr>
        <w:t xml:space="preserve"> </w:t>
      </w:r>
      <w:r w:rsidRPr="009851FB">
        <w:rPr>
          <w:rFonts w:ascii="Calibri" w:hAnsi="Calibri"/>
          <w:color w:val="231F20"/>
          <w:w w:val="110"/>
        </w:rPr>
        <w:t>job,</w:t>
      </w:r>
      <w:r w:rsidRPr="009851FB">
        <w:rPr>
          <w:rFonts w:ascii="Calibri" w:hAnsi="Calibri"/>
          <w:color w:val="231F20"/>
          <w:spacing w:val="-9"/>
          <w:w w:val="110"/>
        </w:rPr>
        <w:t xml:space="preserve"> </w:t>
      </w:r>
      <w:r w:rsidRPr="009851FB">
        <w:rPr>
          <w:rFonts w:ascii="Calibri" w:hAnsi="Calibri"/>
          <w:color w:val="231F20"/>
          <w:w w:val="110"/>
        </w:rPr>
        <w:t>after</w:t>
      </w:r>
      <w:r w:rsidRPr="009851FB">
        <w:rPr>
          <w:rFonts w:ascii="Calibri" w:hAnsi="Calibri"/>
          <w:color w:val="231F20"/>
          <w:spacing w:val="-10"/>
          <w:w w:val="110"/>
        </w:rPr>
        <w:t xml:space="preserve"> </w:t>
      </w:r>
      <w:r w:rsidRPr="009851FB">
        <w:rPr>
          <w:rFonts w:ascii="Calibri" w:hAnsi="Calibri"/>
          <w:color w:val="231F20"/>
          <w:w w:val="110"/>
        </w:rPr>
        <w:t>the</w:t>
      </w:r>
      <w:r w:rsidRPr="009851FB">
        <w:rPr>
          <w:rFonts w:ascii="Calibri" w:hAnsi="Calibri"/>
          <w:color w:val="231F20"/>
          <w:spacing w:val="-9"/>
          <w:w w:val="110"/>
        </w:rPr>
        <w:t xml:space="preserve"> </w:t>
      </w:r>
      <w:r w:rsidRPr="009851FB">
        <w:rPr>
          <w:rFonts w:ascii="Calibri" w:hAnsi="Calibri"/>
          <w:color w:val="231F20"/>
          <w:w w:val="110"/>
        </w:rPr>
        <w:t>person</w:t>
      </w:r>
      <w:r w:rsidRPr="009851FB">
        <w:rPr>
          <w:rFonts w:ascii="Calibri" w:hAnsi="Calibri"/>
          <w:color w:val="231F20"/>
          <w:spacing w:val="-9"/>
          <w:w w:val="110"/>
        </w:rPr>
        <w:t xml:space="preserve"> </w:t>
      </w:r>
      <w:r w:rsidRPr="009851FB">
        <w:rPr>
          <w:rFonts w:ascii="Calibri" w:hAnsi="Calibri"/>
          <w:color w:val="231F20"/>
          <w:w w:val="110"/>
        </w:rPr>
        <w:t>was</w:t>
      </w:r>
      <w:r w:rsidRPr="009851FB">
        <w:rPr>
          <w:rFonts w:ascii="Calibri" w:hAnsi="Calibri"/>
          <w:color w:val="231F20"/>
          <w:spacing w:val="-9"/>
          <w:w w:val="110"/>
        </w:rPr>
        <w:t xml:space="preserve"> </w:t>
      </w:r>
      <w:r w:rsidRPr="009851FB">
        <w:rPr>
          <w:rFonts w:ascii="Calibri" w:hAnsi="Calibri"/>
          <w:color w:val="231F20"/>
          <w:w w:val="110"/>
        </w:rPr>
        <w:t>offered</w:t>
      </w:r>
      <w:r w:rsidRPr="009851FB">
        <w:rPr>
          <w:rFonts w:ascii="Calibri" w:hAnsi="Calibri"/>
          <w:color w:val="231F20"/>
          <w:spacing w:val="-9"/>
          <w:w w:val="110"/>
        </w:rPr>
        <w:t xml:space="preserve"> </w:t>
      </w:r>
      <w:r w:rsidRPr="009851FB">
        <w:rPr>
          <w:rFonts w:ascii="Calibri" w:hAnsi="Calibri"/>
          <w:color w:val="231F20"/>
          <w:w w:val="110"/>
        </w:rPr>
        <w:t>employment.</w:t>
      </w:r>
      <w:r w:rsidRPr="009851FB">
        <w:rPr>
          <w:rFonts w:ascii="Calibri" w:hAnsi="Calibri"/>
          <w:color w:val="231F20"/>
          <w:spacing w:val="-10"/>
          <w:w w:val="110"/>
        </w:rPr>
        <w:t xml:space="preserve"> </w:t>
      </w:r>
      <w:r w:rsidRPr="009851FB">
        <w:rPr>
          <w:rFonts w:ascii="Calibri" w:hAnsi="Calibri"/>
          <w:color w:val="231F20"/>
          <w:w w:val="110"/>
        </w:rPr>
        <w:t>These</w:t>
      </w:r>
      <w:r w:rsidRPr="009851FB">
        <w:rPr>
          <w:rFonts w:ascii="Calibri" w:hAnsi="Calibri"/>
          <w:color w:val="231F20"/>
          <w:spacing w:val="-9"/>
          <w:w w:val="110"/>
        </w:rPr>
        <w:t xml:space="preserve"> </w:t>
      </w:r>
      <w:r w:rsidRPr="009851FB">
        <w:rPr>
          <w:rFonts w:ascii="Calibri" w:hAnsi="Calibri"/>
          <w:color w:val="231F20"/>
          <w:w w:val="110"/>
        </w:rPr>
        <w:t>can</w:t>
      </w:r>
      <w:r w:rsidRPr="009851FB">
        <w:rPr>
          <w:rFonts w:ascii="Calibri" w:hAnsi="Calibri"/>
          <w:color w:val="231F20"/>
          <w:spacing w:val="-9"/>
          <w:w w:val="110"/>
        </w:rPr>
        <w:t xml:space="preserve"> </w:t>
      </w:r>
      <w:r w:rsidRPr="009851FB">
        <w:rPr>
          <w:rFonts w:ascii="Calibri" w:hAnsi="Calibri"/>
          <w:color w:val="231F20"/>
          <w:w w:val="110"/>
        </w:rPr>
        <w:t>include</w:t>
      </w:r>
      <w:r w:rsidRPr="009851FB">
        <w:rPr>
          <w:rFonts w:ascii="Calibri" w:hAnsi="Calibri"/>
          <w:color w:val="231F20"/>
          <w:spacing w:val="-9"/>
          <w:w w:val="110"/>
        </w:rPr>
        <w:t xml:space="preserve"> </w:t>
      </w:r>
      <w:r w:rsidRPr="009851FB">
        <w:rPr>
          <w:rFonts w:ascii="Calibri" w:hAnsi="Calibri"/>
          <w:color w:val="231F20"/>
          <w:w w:val="110"/>
        </w:rPr>
        <w:t>adjustments</w:t>
      </w:r>
      <w:r w:rsidR="009851FB" w:rsidRPr="009851FB">
        <w:rPr>
          <w:rFonts w:ascii="Calibri" w:hAnsi="Calibri"/>
          <w:color w:val="231F20"/>
          <w:w w:val="110"/>
        </w:rPr>
        <w:t xml:space="preserve"> </w:t>
      </w:r>
      <w:r w:rsidRPr="009851FB">
        <w:rPr>
          <w:rFonts w:ascii="Calibri" w:hAnsi="Calibri"/>
          <w:color w:val="231F20"/>
          <w:w w:val="110"/>
        </w:rPr>
        <w:t>in the workplace, flexible hours or rearranging the work among co-workers. The goal of an assessment</w:t>
      </w:r>
      <w:r w:rsidRPr="009851FB">
        <w:rPr>
          <w:rFonts w:ascii="Calibri" w:hAnsi="Calibri"/>
          <w:color w:val="231F20"/>
          <w:spacing w:val="-7"/>
          <w:w w:val="110"/>
        </w:rPr>
        <w:t xml:space="preserve"> </w:t>
      </w:r>
      <w:r w:rsidRPr="009851FB">
        <w:rPr>
          <w:rFonts w:ascii="Calibri" w:hAnsi="Calibri"/>
          <w:color w:val="231F20"/>
          <w:w w:val="110"/>
        </w:rPr>
        <w:t>should</w:t>
      </w:r>
      <w:r w:rsidRPr="009851FB">
        <w:rPr>
          <w:rFonts w:ascii="Calibri" w:hAnsi="Calibri"/>
          <w:color w:val="231F20"/>
          <w:spacing w:val="-7"/>
          <w:w w:val="110"/>
        </w:rPr>
        <w:t xml:space="preserve"> </w:t>
      </w:r>
      <w:r w:rsidRPr="009851FB">
        <w:rPr>
          <w:rFonts w:ascii="Calibri" w:hAnsi="Calibri"/>
          <w:color w:val="231F20"/>
          <w:w w:val="110"/>
        </w:rPr>
        <w:t>not</w:t>
      </w:r>
      <w:r w:rsidRPr="009851FB">
        <w:rPr>
          <w:rFonts w:ascii="Calibri" w:hAnsi="Calibri"/>
          <w:color w:val="231F20"/>
          <w:spacing w:val="-7"/>
          <w:w w:val="110"/>
        </w:rPr>
        <w:t xml:space="preserve"> </w:t>
      </w:r>
      <w:r w:rsidRPr="009851FB">
        <w:rPr>
          <w:rFonts w:ascii="Calibri" w:hAnsi="Calibri"/>
          <w:color w:val="231F20"/>
          <w:w w:val="110"/>
        </w:rPr>
        <w:t>be</w:t>
      </w:r>
      <w:r w:rsidRPr="009851FB">
        <w:rPr>
          <w:rFonts w:ascii="Calibri" w:hAnsi="Calibri"/>
          <w:color w:val="231F20"/>
          <w:spacing w:val="-6"/>
          <w:w w:val="110"/>
        </w:rPr>
        <w:t xml:space="preserve"> </w:t>
      </w:r>
      <w:r w:rsidRPr="009851FB">
        <w:rPr>
          <w:rFonts w:ascii="Calibri" w:hAnsi="Calibri"/>
          <w:color w:val="231F20"/>
          <w:w w:val="110"/>
        </w:rPr>
        <w:t>to</w:t>
      </w:r>
      <w:r w:rsidRPr="009851FB">
        <w:rPr>
          <w:rFonts w:ascii="Calibri" w:hAnsi="Calibri"/>
          <w:color w:val="231F20"/>
          <w:spacing w:val="-7"/>
          <w:w w:val="110"/>
        </w:rPr>
        <w:t xml:space="preserve"> </w:t>
      </w:r>
      <w:r w:rsidRPr="009851FB">
        <w:rPr>
          <w:rFonts w:ascii="Calibri" w:hAnsi="Calibri"/>
          <w:color w:val="231F20"/>
          <w:w w:val="110"/>
        </w:rPr>
        <w:t>rule</w:t>
      </w:r>
      <w:r w:rsidRPr="009851FB">
        <w:rPr>
          <w:rFonts w:ascii="Calibri" w:hAnsi="Calibri"/>
          <w:color w:val="231F20"/>
          <w:spacing w:val="-7"/>
          <w:w w:val="110"/>
        </w:rPr>
        <w:t xml:space="preserve"> </w:t>
      </w:r>
      <w:r w:rsidRPr="009851FB">
        <w:rPr>
          <w:rFonts w:ascii="Calibri" w:hAnsi="Calibri"/>
          <w:color w:val="231F20"/>
          <w:w w:val="110"/>
        </w:rPr>
        <w:t>someone</w:t>
      </w:r>
      <w:r w:rsidRPr="009851FB">
        <w:rPr>
          <w:rFonts w:ascii="Calibri" w:hAnsi="Calibri"/>
          <w:color w:val="231F20"/>
          <w:spacing w:val="-7"/>
          <w:w w:val="110"/>
        </w:rPr>
        <w:t xml:space="preserve"> </w:t>
      </w:r>
      <w:r w:rsidRPr="009851FB">
        <w:rPr>
          <w:rFonts w:ascii="Calibri" w:hAnsi="Calibri"/>
          <w:color w:val="231F20"/>
          <w:w w:val="110"/>
        </w:rPr>
        <w:t>out</w:t>
      </w:r>
      <w:r w:rsidRPr="009851FB">
        <w:rPr>
          <w:rFonts w:ascii="Calibri" w:hAnsi="Calibri"/>
          <w:color w:val="231F20"/>
          <w:spacing w:val="-6"/>
          <w:w w:val="110"/>
        </w:rPr>
        <w:t xml:space="preserve"> </w:t>
      </w:r>
      <w:r w:rsidRPr="009851FB">
        <w:rPr>
          <w:rFonts w:ascii="Calibri" w:hAnsi="Calibri"/>
          <w:color w:val="231F20"/>
          <w:w w:val="110"/>
        </w:rPr>
        <w:t>of</w:t>
      </w:r>
      <w:r w:rsidRPr="009851FB">
        <w:rPr>
          <w:rFonts w:ascii="Calibri" w:hAnsi="Calibri"/>
          <w:color w:val="231F20"/>
          <w:spacing w:val="-7"/>
          <w:w w:val="110"/>
        </w:rPr>
        <w:t xml:space="preserve"> </w:t>
      </w:r>
      <w:r w:rsidRPr="009851FB">
        <w:rPr>
          <w:rFonts w:ascii="Calibri" w:hAnsi="Calibri"/>
          <w:color w:val="231F20"/>
          <w:w w:val="110"/>
        </w:rPr>
        <w:t>a</w:t>
      </w:r>
      <w:r w:rsidRPr="009851FB">
        <w:rPr>
          <w:rFonts w:ascii="Calibri" w:hAnsi="Calibri"/>
          <w:color w:val="231F20"/>
          <w:spacing w:val="-7"/>
          <w:w w:val="110"/>
        </w:rPr>
        <w:t xml:space="preserve"> </w:t>
      </w:r>
      <w:r w:rsidRPr="009851FB">
        <w:rPr>
          <w:rFonts w:ascii="Calibri" w:hAnsi="Calibri"/>
          <w:color w:val="231F20"/>
          <w:w w:val="110"/>
        </w:rPr>
        <w:t>job</w:t>
      </w:r>
      <w:r w:rsidRPr="009851FB">
        <w:rPr>
          <w:rFonts w:ascii="Calibri" w:hAnsi="Calibri"/>
          <w:color w:val="231F20"/>
          <w:spacing w:val="-7"/>
          <w:w w:val="110"/>
        </w:rPr>
        <w:t xml:space="preserve"> </w:t>
      </w:r>
      <w:r w:rsidRPr="009851FB">
        <w:rPr>
          <w:rFonts w:ascii="Calibri" w:hAnsi="Calibri"/>
          <w:color w:val="231F20"/>
          <w:w w:val="110"/>
        </w:rPr>
        <w:t>but</w:t>
      </w:r>
      <w:r w:rsidRPr="009851FB">
        <w:rPr>
          <w:rFonts w:ascii="Calibri" w:hAnsi="Calibri"/>
          <w:color w:val="231F20"/>
          <w:spacing w:val="-6"/>
          <w:w w:val="110"/>
        </w:rPr>
        <w:t xml:space="preserve"> </w:t>
      </w:r>
      <w:r w:rsidRPr="009851FB">
        <w:rPr>
          <w:rFonts w:ascii="Calibri" w:hAnsi="Calibri"/>
          <w:color w:val="231F20"/>
          <w:w w:val="110"/>
        </w:rPr>
        <w:t>to</w:t>
      </w:r>
      <w:r w:rsidRPr="009851FB">
        <w:rPr>
          <w:rFonts w:ascii="Calibri" w:hAnsi="Calibri"/>
          <w:color w:val="231F20"/>
          <w:spacing w:val="-7"/>
          <w:w w:val="110"/>
        </w:rPr>
        <w:t xml:space="preserve"> </w:t>
      </w:r>
      <w:r w:rsidRPr="009851FB">
        <w:rPr>
          <w:rFonts w:ascii="Calibri" w:hAnsi="Calibri"/>
          <w:color w:val="231F20"/>
          <w:w w:val="110"/>
        </w:rPr>
        <w:t>determine</w:t>
      </w:r>
      <w:r w:rsidRPr="009851FB">
        <w:rPr>
          <w:rFonts w:ascii="Calibri" w:hAnsi="Calibri"/>
          <w:color w:val="231F20"/>
          <w:spacing w:val="-7"/>
          <w:w w:val="110"/>
        </w:rPr>
        <w:t xml:space="preserve"> </w:t>
      </w:r>
      <w:r w:rsidRPr="009851FB">
        <w:rPr>
          <w:rFonts w:ascii="Calibri" w:hAnsi="Calibri"/>
          <w:color w:val="231F20"/>
          <w:w w:val="110"/>
        </w:rPr>
        <w:t>what</w:t>
      </w:r>
      <w:r w:rsidRPr="009851FB">
        <w:rPr>
          <w:rFonts w:ascii="Calibri" w:hAnsi="Calibri"/>
          <w:color w:val="231F20"/>
          <w:spacing w:val="-7"/>
          <w:w w:val="110"/>
        </w:rPr>
        <w:t xml:space="preserve"> </w:t>
      </w:r>
      <w:r w:rsidRPr="009851FB">
        <w:rPr>
          <w:rFonts w:ascii="Calibri" w:hAnsi="Calibri"/>
          <w:color w:val="231F20"/>
          <w:w w:val="110"/>
        </w:rPr>
        <w:t>they</w:t>
      </w:r>
      <w:r w:rsidRPr="009851FB">
        <w:rPr>
          <w:rFonts w:ascii="Calibri" w:hAnsi="Calibri"/>
          <w:color w:val="231F20"/>
          <w:spacing w:val="-6"/>
          <w:w w:val="110"/>
        </w:rPr>
        <w:t xml:space="preserve"> </w:t>
      </w:r>
      <w:r w:rsidRPr="009851FB">
        <w:rPr>
          <w:rFonts w:ascii="Calibri" w:hAnsi="Calibri"/>
          <w:color w:val="231F20"/>
          <w:w w:val="110"/>
        </w:rPr>
        <w:t>would</w:t>
      </w:r>
      <w:r w:rsidRPr="009851FB">
        <w:rPr>
          <w:rFonts w:ascii="Calibri" w:hAnsi="Calibri"/>
          <w:color w:val="231F20"/>
          <w:spacing w:val="-7"/>
          <w:w w:val="110"/>
        </w:rPr>
        <w:t xml:space="preserve"> </w:t>
      </w:r>
      <w:r w:rsidRPr="009851FB">
        <w:rPr>
          <w:rFonts w:ascii="Calibri" w:hAnsi="Calibri"/>
          <w:color w:val="231F20"/>
          <w:spacing w:val="-4"/>
          <w:w w:val="110"/>
        </w:rPr>
        <w:t xml:space="preserve">need </w:t>
      </w:r>
      <w:r w:rsidRPr="009851FB">
        <w:rPr>
          <w:rFonts w:ascii="Calibri" w:hAnsi="Calibri"/>
          <w:color w:val="231F20"/>
          <w:w w:val="110"/>
        </w:rPr>
        <w:t>to do the</w:t>
      </w:r>
      <w:r w:rsidRPr="009851FB">
        <w:rPr>
          <w:rFonts w:ascii="Calibri" w:hAnsi="Calibri"/>
          <w:color w:val="231F20"/>
          <w:spacing w:val="1"/>
          <w:w w:val="110"/>
        </w:rPr>
        <w:t xml:space="preserve"> </w:t>
      </w:r>
      <w:r w:rsidRPr="009851FB">
        <w:rPr>
          <w:rFonts w:ascii="Calibri" w:hAnsi="Calibri"/>
          <w:color w:val="231F20"/>
          <w:w w:val="110"/>
        </w:rPr>
        <w:t>job.</w:t>
      </w:r>
    </w:p>
    <w:p w:rsidR="001E22EF" w:rsidRPr="009851FB" w:rsidRDefault="005409BC" w:rsidP="009851FB">
      <w:pPr>
        <w:pStyle w:val="ListParagraph"/>
        <w:numPr>
          <w:ilvl w:val="0"/>
          <w:numId w:val="4"/>
        </w:numPr>
        <w:tabs>
          <w:tab w:val="left" w:pos="1361"/>
        </w:tabs>
        <w:spacing w:before="111" w:line="285" w:lineRule="auto"/>
        <w:ind w:left="860"/>
        <w:rPr>
          <w:rFonts w:ascii="Calibri" w:hAnsi="Calibri"/>
        </w:rPr>
      </w:pPr>
      <w:r w:rsidRPr="009851FB">
        <w:rPr>
          <w:rFonts w:ascii="Calibri" w:hAnsi="Calibri"/>
          <w:color w:val="231F20"/>
          <w:w w:val="110"/>
        </w:rPr>
        <w:t>If</w:t>
      </w:r>
      <w:r w:rsidRPr="009851FB">
        <w:rPr>
          <w:rFonts w:ascii="Calibri" w:hAnsi="Calibri"/>
          <w:color w:val="231F20"/>
          <w:spacing w:val="-18"/>
          <w:w w:val="110"/>
        </w:rPr>
        <w:t xml:space="preserve"> </w:t>
      </w:r>
      <w:r w:rsidRPr="009851FB">
        <w:rPr>
          <w:rFonts w:ascii="Calibri" w:hAnsi="Calibri"/>
          <w:color w:val="231F20"/>
          <w:w w:val="110"/>
        </w:rPr>
        <w:t>a</w:t>
      </w:r>
      <w:r w:rsidRPr="009851FB">
        <w:rPr>
          <w:rFonts w:ascii="Calibri" w:hAnsi="Calibri"/>
          <w:color w:val="231F20"/>
          <w:spacing w:val="-18"/>
          <w:w w:val="110"/>
        </w:rPr>
        <w:t xml:space="preserve"> </w:t>
      </w:r>
      <w:r w:rsidRPr="009851FB">
        <w:rPr>
          <w:rFonts w:ascii="Calibri" w:hAnsi="Calibri"/>
          <w:color w:val="231F20"/>
          <w:w w:val="110"/>
        </w:rPr>
        <w:t>person</w:t>
      </w:r>
      <w:r w:rsidRPr="009851FB">
        <w:rPr>
          <w:rFonts w:ascii="Calibri" w:hAnsi="Calibri"/>
          <w:color w:val="231F20"/>
          <w:spacing w:val="-18"/>
          <w:w w:val="110"/>
        </w:rPr>
        <w:t xml:space="preserve"> </w:t>
      </w:r>
      <w:r w:rsidRPr="009851FB">
        <w:rPr>
          <w:rFonts w:ascii="Calibri" w:hAnsi="Calibri"/>
          <w:color w:val="231F20"/>
          <w:w w:val="110"/>
        </w:rPr>
        <w:t>experiences</w:t>
      </w:r>
      <w:r w:rsidRPr="009851FB">
        <w:rPr>
          <w:rFonts w:ascii="Calibri" w:hAnsi="Calibri"/>
          <w:color w:val="231F20"/>
          <w:spacing w:val="-18"/>
          <w:w w:val="110"/>
        </w:rPr>
        <w:t xml:space="preserve"> </w:t>
      </w:r>
      <w:r w:rsidRPr="009851FB">
        <w:rPr>
          <w:rFonts w:ascii="Calibri" w:hAnsi="Calibri"/>
          <w:color w:val="231F20"/>
          <w:w w:val="110"/>
        </w:rPr>
        <w:t>an</w:t>
      </w:r>
      <w:r w:rsidRPr="009851FB">
        <w:rPr>
          <w:rFonts w:ascii="Calibri" w:hAnsi="Calibri"/>
          <w:color w:val="231F20"/>
          <w:spacing w:val="-18"/>
          <w:w w:val="110"/>
        </w:rPr>
        <w:t xml:space="preserve"> </w:t>
      </w:r>
      <w:r w:rsidRPr="009851FB">
        <w:rPr>
          <w:rFonts w:ascii="Calibri" w:hAnsi="Calibri"/>
          <w:color w:val="231F20"/>
          <w:w w:val="110"/>
        </w:rPr>
        <w:t>injury</w:t>
      </w:r>
      <w:r w:rsidRPr="009851FB">
        <w:rPr>
          <w:rFonts w:ascii="Calibri" w:hAnsi="Calibri"/>
          <w:color w:val="231F20"/>
          <w:spacing w:val="-18"/>
          <w:w w:val="110"/>
        </w:rPr>
        <w:t xml:space="preserve"> </w:t>
      </w:r>
      <w:r w:rsidRPr="009851FB">
        <w:rPr>
          <w:rFonts w:ascii="Calibri" w:hAnsi="Calibri"/>
          <w:color w:val="231F20"/>
          <w:w w:val="110"/>
        </w:rPr>
        <w:t>or</w:t>
      </w:r>
      <w:r w:rsidRPr="009851FB">
        <w:rPr>
          <w:rFonts w:ascii="Calibri" w:hAnsi="Calibri"/>
          <w:color w:val="231F20"/>
          <w:spacing w:val="-18"/>
          <w:w w:val="110"/>
        </w:rPr>
        <w:t xml:space="preserve"> </w:t>
      </w:r>
      <w:r w:rsidRPr="009851FB">
        <w:rPr>
          <w:rFonts w:ascii="Calibri" w:hAnsi="Calibri"/>
          <w:color w:val="231F20"/>
          <w:w w:val="110"/>
        </w:rPr>
        <w:t>illness</w:t>
      </w:r>
      <w:r w:rsidRPr="009851FB">
        <w:rPr>
          <w:rFonts w:ascii="Calibri" w:hAnsi="Calibri"/>
          <w:color w:val="231F20"/>
          <w:spacing w:val="-18"/>
          <w:w w:val="110"/>
        </w:rPr>
        <w:t xml:space="preserve"> </w:t>
      </w:r>
      <w:r w:rsidRPr="009851FB">
        <w:rPr>
          <w:rFonts w:ascii="Calibri" w:hAnsi="Calibri"/>
          <w:color w:val="231F20"/>
          <w:w w:val="110"/>
        </w:rPr>
        <w:t>that</w:t>
      </w:r>
      <w:r w:rsidRPr="009851FB">
        <w:rPr>
          <w:rFonts w:ascii="Calibri" w:hAnsi="Calibri"/>
          <w:color w:val="231F20"/>
          <w:spacing w:val="-18"/>
          <w:w w:val="110"/>
        </w:rPr>
        <w:t xml:space="preserve"> </w:t>
      </w:r>
      <w:r w:rsidRPr="009851FB">
        <w:rPr>
          <w:rFonts w:ascii="Calibri" w:hAnsi="Calibri"/>
          <w:color w:val="231F20"/>
          <w:w w:val="110"/>
        </w:rPr>
        <w:t>leads</w:t>
      </w:r>
      <w:r w:rsidRPr="009851FB">
        <w:rPr>
          <w:rFonts w:ascii="Calibri" w:hAnsi="Calibri"/>
          <w:color w:val="231F20"/>
          <w:spacing w:val="-18"/>
          <w:w w:val="110"/>
        </w:rPr>
        <w:t xml:space="preserve"> </w:t>
      </w:r>
      <w:r w:rsidRPr="009851FB">
        <w:rPr>
          <w:rFonts w:ascii="Calibri" w:hAnsi="Calibri"/>
          <w:color w:val="231F20"/>
          <w:w w:val="110"/>
        </w:rPr>
        <w:t>to</w:t>
      </w:r>
      <w:r w:rsidRPr="009851FB">
        <w:rPr>
          <w:rFonts w:ascii="Calibri" w:hAnsi="Calibri"/>
          <w:color w:val="231F20"/>
          <w:spacing w:val="-18"/>
          <w:w w:val="110"/>
        </w:rPr>
        <w:t xml:space="preserve"> </w:t>
      </w:r>
      <w:r w:rsidRPr="009851FB">
        <w:rPr>
          <w:rFonts w:ascii="Calibri" w:hAnsi="Calibri"/>
          <w:color w:val="231F20"/>
          <w:w w:val="110"/>
        </w:rPr>
        <w:t>functional</w:t>
      </w:r>
      <w:r w:rsidRPr="009851FB">
        <w:rPr>
          <w:rFonts w:ascii="Calibri" w:hAnsi="Calibri"/>
          <w:color w:val="231F20"/>
          <w:spacing w:val="-18"/>
          <w:w w:val="110"/>
        </w:rPr>
        <w:t xml:space="preserve"> </w:t>
      </w:r>
      <w:r w:rsidRPr="009851FB">
        <w:rPr>
          <w:rFonts w:ascii="Calibri" w:hAnsi="Calibri"/>
          <w:color w:val="231F20"/>
          <w:w w:val="110"/>
        </w:rPr>
        <w:t>difficulties</w:t>
      </w:r>
      <w:r w:rsidRPr="009851FB">
        <w:rPr>
          <w:rFonts w:ascii="Calibri" w:hAnsi="Calibri"/>
          <w:color w:val="231F20"/>
          <w:spacing w:val="-18"/>
          <w:w w:val="110"/>
        </w:rPr>
        <w:t xml:space="preserve"> </w:t>
      </w:r>
      <w:r w:rsidRPr="009851FB">
        <w:rPr>
          <w:rFonts w:ascii="Calibri" w:hAnsi="Calibri"/>
          <w:color w:val="231F20"/>
          <w:w w:val="110"/>
        </w:rPr>
        <w:t>while</w:t>
      </w:r>
      <w:r w:rsidRPr="009851FB">
        <w:rPr>
          <w:rFonts w:ascii="Calibri" w:hAnsi="Calibri"/>
          <w:color w:val="231F20"/>
          <w:spacing w:val="-17"/>
          <w:w w:val="110"/>
        </w:rPr>
        <w:t xml:space="preserve"> </w:t>
      </w:r>
      <w:r w:rsidRPr="009851FB">
        <w:rPr>
          <w:rFonts w:ascii="Calibri" w:hAnsi="Calibri"/>
          <w:color w:val="231F20"/>
          <w:w w:val="110"/>
        </w:rPr>
        <w:t>working, the</w:t>
      </w:r>
      <w:r w:rsidRPr="009851FB">
        <w:rPr>
          <w:rFonts w:ascii="Calibri" w:hAnsi="Calibri"/>
          <w:color w:val="231F20"/>
          <w:spacing w:val="-10"/>
          <w:w w:val="110"/>
        </w:rPr>
        <w:t xml:space="preserve"> </w:t>
      </w:r>
      <w:r w:rsidRPr="009851FB">
        <w:rPr>
          <w:rFonts w:ascii="Calibri" w:hAnsi="Calibri"/>
          <w:color w:val="231F20"/>
          <w:w w:val="110"/>
        </w:rPr>
        <w:t>assessment</w:t>
      </w:r>
      <w:r w:rsidRPr="009851FB">
        <w:rPr>
          <w:rFonts w:ascii="Calibri" w:hAnsi="Calibri"/>
          <w:color w:val="231F20"/>
          <w:spacing w:val="-9"/>
          <w:w w:val="110"/>
        </w:rPr>
        <w:t xml:space="preserve"> </w:t>
      </w:r>
      <w:r w:rsidRPr="009851FB">
        <w:rPr>
          <w:rFonts w:ascii="Calibri" w:hAnsi="Calibri"/>
          <w:color w:val="231F20"/>
          <w:w w:val="110"/>
        </w:rPr>
        <w:t>should</w:t>
      </w:r>
      <w:r w:rsidRPr="009851FB">
        <w:rPr>
          <w:rFonts w:ascii="Calibri" w:hAnsi="Calibri"/>
          <w:color w:val="231F20"/>
          <w:spacing w:val="-9"/>
          <w:w w:val="110"/>
        </w:rPr>
        <w:t xml:space="preserve"> </w:t>
      </w:r>
      <w:r w:rsidRPr="009851FB">
        <w:rPr>
          <w:rFonts w:ascii="Calibri" w:hAnsi="Calibri"/>
          <w:color w:val="231F20"/>
          <w:w w:val="110"/>
        </w:rPr>
        <w:t>also</w:t>
      </w:r>
      <w:r w:rsidRPr="009851FB">
        <w:rPr>
          <w:rFonts w:ascii="Calibri" w:hAnsi="Calibri"/>
          <w:color w:val="231F20"/>
          <w:spacing w:val="-9"/>
          <w:w w:val="110"/>
        </w:rPr>
        <w:t xml:space="preserve"> </w:t>
      </w:r>
      <w:r w:rsidRPr="009851FB">
        <w:rPr>
          <w:rFonts w:ascii="Calibri" w:hAnsi="Calibri"/>
          <w:color w:val="231F20"/>
          <w:w w:val="110"/>
        </w:rPr>
        <w:t>include</w:t>
      </w:r>
      <w:r w:rsidRPr="009851FB">
        <w:rPr>
          <w:rFonts w:ascii="Calibri" w:hAnsi="Calibri"/>
          <w:color w:val="231F20"/>
          <w:spacing w:val="-9"/>
          <w:w w:val="110"/>
        </w:rPr>
        <w:t xml:space="preserve"> </w:t>
      </w:r>
      <w:r w:rsidRPr="009851FB">
        <w:rPr>
          <w:rFonts w:ascii="Calibri" w:hAnsi="Calibri"/>
          <w:color w:val="231F20"/>
          <w:w w:val="110"/>
        </w:rPr>
        <w:t>what</w:t>
      </w:r>
      <w:r w:rsidRPr="009851FB">
        <w:rPr>
          <w:rFonts w:ascii="Calibri" w:hAnsi="Calibri"/>
          <w:color w:val="231F20"/>
          <w:spacing w:val="-9"/>
          <w:w w:val="110"/>
        </w:rPr>
        <w:t xml:space="preserve"> </w:t>
      </w:r>
      <w:r w:rsidRPr="009851FB">
        <w:rPr>
          <w:rFonts w:ascii="Calibri" w:hAnsi="Calibri"/>
          <w:color w:val="231F20"/>
          <w:w w:val="110"/>
        </w:rPr>
        <w:t>other</w:t>
      </w:r>
      <w:r w:rsidRPr="009851FB">
        <w:rPr>
          <w:rFonts w:ascii="Calibri" w:hAnsi="Calibri"/>
          <w:color w:val="231F20"/>
          <w:spacing w:val="-9"/>
          <w:w w:val="110"/>
        </w:rPr>
        <w:t xml:space="preserve"> </w:t>
      </w:r>
      <w:r w:rsidRPr="009851FB">
        <w:rPr>
          <w:rFonts w:ascii="Calibri" w:hAnsi="Calibri"/>
          <w:color w:val="231F20"/>
          <w:w w:val="110"/>
        </w:rPr>
        <w:t>jobs</w:t>
      </w:r>
      <w:r w:rsidRPr="009851FB">
        <w:rPr>
          <w:rFonts w:ascii="Calibri" w:hAnsi="Calibri"/>
          <w:color w:val="231F20"/>
          <w:spacing w:val="-9"/>
          <w:w w:val="110"/>
        </w:rPr>
        <w:t xml:space="preserve"> </w:t>
      </w:r>
      <w:r w:rsidRPr="009851FB">
        <w:rPr>
          <w:rFonts w:ascii="Calibri" w:hAnsi="Calibri"/>
          <w:color w:val="231F20"/>
          <w:w w:val="110"/>
        </w:rPr>
        <w:t>are</w:t>
      </w:r>
      <w:r w:rsidRPr="009851FB">
        <w:rPr>
          <w:rFonts w:ascii="Calibri" w:hAnsi="Calibri"/>
          <w:color w:val="231F20"/>
          <w:spacing w:val="-9"/>
          <w:w w:val="110"/>
        </w:rPr>
        <w:t xml:space="preserve"> </w:t>
      </w:r>
      <w:r w:rsidRPr="009851FB">
        <w:rPr>
          <w:rFonts w:ascii="Calibri" w:hAnsi="Calibri"/>
          <w:color w:val="231F20"/>
          <w:w w:val="110"/>
        </w:rPr>
        <w:t>available</w:t>
      </w:r>
      <w:r w:rsidRPr="009851FB">
        <w:rPr>
          <w:rFonts w:ascii="Calibri" w:hAnsi="Calibri"/>
          <w:color w:val="231F20"/>
          <w:spacing w:val="-9"/>
          <w:w w:val="110"/>
        </w:rPr>
        <w:t xml:space="preserve"> </w:t>
      </w:r>
      <w:r w:rsidRPr="009851FB">
        <w:rPr>
          <w:rFonts w:ascii="Calibri" w:hAnsi="Calibri"/>
          <w:color w:val="231F20"/>
          <w:w w:val="110"/>
        </w:rPr>
        <w:t>that</w:t>
      </w:r>
      <w:r w:rsidRPr="009851FB">
        <w:rPr>
          <w:rFonts w:ascii="Calibri" w:hAnsi="Calibri"/>
          <w:color w:val="231F20"/>
          <w:spacing w:val="-9"/>
          <w:w w:val="110"/>
        </w:rPr>
        <w:t xml:space="preserve"> </w:t>
      </w:r>
      <w:r w:rsidRPr="009851FB">
        <w:rPr>
          <w:rFonts w:ascii="Calibri" w:hAnsi="Calibri"/>
          <w:color w:val="231F20"/>
          <w:w w:val="110"/>
        </w:rPr>
        <w:t>might</w:t>
      </w:r>
      <w:r w:rsidRPr="009851FB">
        <w:rPr>
          <w:rFonts w:ascii="Calibri" w:hAnsi="Calibri"/>
          <w:color w:val="231F20"/>
          <w:spacing w:val="-10"/>
          <w:w w:val="110"/>
        </w:rPr>
        <w:t xml:space="preserve"> </w:t>
      </w:r>
      <w:r w:rsidRPr="009851FB">
        <w:rPr>
          <w:rFonts w:ascii="Calibri" w:hAnsi="Calibri"/>
          <w:color w:val="231F20"/>
          <w:w w:val="110"/>
        </w:rPr>
        <w:t>suit</w:t>
      </w:r>
      <w:r w:rsidRPr="009851FB">
        <w:rPr>
          <w:rFonts w:ascii="Calibri" w:hAnsi="Calibri"/>
          <w:color w:val="231F20"/>
          <w:spacing w:val="-9"/>
          <w:w w:val="110"/>
        </w:rPr>
        <w:t xml:space="preserve"> </w:t>
      </w:r>
      <w:r w:rsidRPr="009851FB">
        <w:rPr>
          <w:rFonts w:ascii="Calibri" w:hAnsi="Calibri"/>
          <w:color w:val="231F20"/>
          <w:w w:val="110"/>
        </w:rPr>
        <w:t>them</w:t>
      </w:r>
      <w:r w:rsidRPr="009851FB">
        <w:rPr>
          <w:rFonts w:ascii="Calibri" w:hAnsi="Calibri"/>
          <w:color w:val="231F20"/>
          <w:spacing w:val="-9"/>
          <w:w w:val="110"/>
        </w:rPr>
        <w:t xml:space="preserve"> </w:t>
      </w:r>
      <w:r w:rsidRPr="009851FB">
        <w:rPr>
          <w:rFonts w:ascii="Calibri" w:hAnsi="Calibri"/>
          <w:color w:val="231F20"/>
          <w:spacing w:val="-4"/>
          <w:w w:val="110"/>
        </w:rPr>
        <w:t>better.</w:t>
      </w:r>
    </w:p>
    <w:p w:rsidR="001E22EF" w:rsidRPr="00212BF2" w:rsidRDefault="005409BC" w:rsidP="009851FB">
      <w:pPr>
        <w:pStyle w:val="ListParagraph"/>
        <w:numPr>
          <w:ilvl w:val="0"/>
          <w:numId w:val="4"/>
        </w:numPr>
        <w:tabs>
          <w:tab w:val="left" w:pos="1361"/>
        </w:tabs>
        <w:spacing w:before="111" w:line="285" w:lineRule="auto"/>
        <w:ind w:left="860"/>
        <w:rPr>
          <w:rFonts w:ascii="Calibri" w:hAnsi="Calibri"/>
        </w:rPr>
      </w:pPr>
      <w:r w:rsidRPr="00212BF2">
        <w:rPr>
          <w:rFonts w:ascii="Calibri" w:hAnsi="Calibri"/>
          <w:color w:val="231F20"/>
          <w:w w:val="110"/>
        </w:rPr>
        <w:t>Only</w:t>
      </w:r>
      <w:r w:rsidRPr="00212BF2">
        <w:rPr>
          <w:rFonts w:ascii="Calibri" w:hAnsi="Calibri"/>
          <w:color w:val="231F20"/>
          <w:spacing w:val="-9"/>
          <w:w w:val="110"/>
        </w:rPr>
        <w:t xml:space="preserve"> </w:t>
      </w:r>
      <w:r w:rsidRPr="00212BF2">
        <w:rPr>
          <w:rFonts w:ascii="Calibri" w:hAnsi="Calibri"/>
          <w:color w:val="231F20"/>
          <w:w w:val="110"/>
        </w:rPr>
        <w:t>after</w:t>
      </w:r>
      <w:r w:rsidRPr="00212BF2">
        <w:rPr>
          <w:rFonts w:ascii="Calibri" w:hAnsi="Calibri"/>
          <w:color w:val="231F20"/>
          <w:spacing w:val="-9"/>
          <w:w w:val="110"/>
        </w:rPr>
        <w:t xml:space="preserve"> </w:t>
      </w:r>
      <w:r w:rsidRPr="00212BF2">
        <w:rPr>
          <w:rFonts w:ascii="Calibri" w:hAnsi="Calibri"/>
          <w:color w:val="231F20"/>
          <w:w w:val="110"/>
        </w:rPr>
        <w:t>assessing</w:t>
      </w:r>
      <w:r w:rsidRPr="00212BF2">
        <w:rPr>
          <w:rFonts w:ascii="Calibri" w:hAnsi="Calibri"/>
          <w:color w:val="231F20"/>
          <w:spacing w:val="-8"/>
          <w:w w:val="110"/>
        </w:rPr>
        <w:t xml:space="preserve"> </w:t>
      </w:r>
      <w:r w:rsidRPr="00212BF2">
        <w:rPr>
          <w:rFonts w:ascii="Calibri" w:hAnsi="Calibri"/>
          <w:color w:val="231F20"/>
          <w:w w:val="110"/>
        </w:rPr>
        <w:t>that</w:t>
      </w:r>
      <w:r w:rsidRPr="00212BF2">
        <w:rPr>
          <w:rFonts w:ascii="Calibri" w:hAnsi="Calibri"/>
          <w:color w:val="231F20"/>
          <w:spacing w:val="-9"/>
          <w:w w:val="110"/>
        </w:rPr>
        <w:t xml:space="preserve"> </w:t>
      </w:r>
      <w:r w:rsidRPr="00212BF2">
        <w:rPr>
          <w:rFonts w:ascii="Calibri" w:hAnsi="Calibri"/>
          <w:color w:val="231F20"/>
          <w:w w:val="110"/>
        </w:rPr>
        <w:t>the</w:t>
      </w:r>
      <w:r w:rsidRPr="00212BF2">
        <w:rPr>
          <w:rFonts w:ascii="Calibri" w:hAnsi="Calibri"/>
          <w:color w:val="231F20"/>
          <w:spacing w:val="-8"/>
          <w:w w:val="110"/>
        </w:rPr>
        <w:t xml:space="preserve"> </w:t>
      </w:r>
      <w:r w:rsidRPr="00212BF2">
        <w:rPr>
          <w:rFonts w:ascii="Calibri" w:hAnsi="Calibri"/>
          <w:color w:val="231F20"/>
          <w:w w:val="110"/>
        </w:rPr>
        <w:t>person</w:t>
      </w:r>
      <w:r w:rsidRPr="00212BF2">
        <w:rPr>
          <w:rFonts w:ascii="Calibri" w:hAnsi="Calibri"/>
          <w:color w:val="231F20"/>
          <w:spacing w:val="-9"/>
          <w:w w:val="110"/>
        </w:rPr>
        <w:t xml:space="preserve"> </w:t>
      </w:r>
      <w:r w:rsidRPr="00212BF2">
        <w:rPr>
          <w:rFonts w:ascii="Calibri" w:hAnsi="Calibri"/>
          <w:color w:val="231F20"/>
          <w:w w:val="110"/>
        </w:rPr>
        <w:t>cannot</w:t>
      </w:r>
      <w:r w:rsidRPr="00212BF2">
        <w:rPr>
          <w:rFonts w:ascii="Calibri" w:hAnsi="Calibri"/>
          <w:color w:val="231F20"/>
          <w:spacing w:val="-8"/>
          <w:w w:val="110"/>
        </w:rPr>
        <w:t xml:space="preserve"> </w:t>
      </w:r>
      <w:r w:rsidRPr="00212BF2">
        <w:rPr>
          <w:rFonts w:ascii="Calibri" w:hAnsi="Calibri"/>
          <w:color w:val="231F20"/>
          <w:w w:val="110"/>
        </w:rPr>
        <w:t>do</w:t>
      </w:r>
      <w:r w:rsidRPr="00212BF2">
        <w:rPr>
          <w:rFonts w:ascii="Calibri" w:hAnsi="Calibri"/>
          <w:color w:val="231F20"/>
          <w:spacing w:val="-9"/>
          <w:w w:val="110"/>
        </w:rPr>
        <w:t xml:space="preserve"> </w:t>
      </w:r>
      <w:r w:rsidRPr="00212BF2">
        <w:rPr>
          <w:rFonts w:ascii="Calibri" w:hAnsi="Calibri"/>
          <w:color w:val="231F20"/>
          <w:w w:val="110"/>
        </w:rPr>
        <w:t>the</w:t>
      </w:r>
      <w:r w:rsidRPr="00212BF2">
        <w:rPr>
          <w:rFonts w:ascii="Calibri" w:hAnsi="Calibri"/>
          <w:color w:val="231F20"/>
          <w:spacing w:val="-8"/>
          <w:w w:val="110"/>
        </w:rPr>
        <w:t xml:space="preserve"> </w:t>
      </w:r>
      <w:r w:rsidRPr="00212BF2">
        <w:rPr>
          <w:rFonts w:ascii="Calibri" w:hAnsi="Calibri"/>
          <w:color w:val="231F20"/>
          <w:w w:val="110"/>
        </w:rPr>
        <w:t>job,</w:t>
      </w:r>
      <w:r w:rsidRPr="00212BF2">
        <w:rPr>
          <w:rFonts w:ascii="Calibri" w:hAnsi="Calibri"/>
          <w:color w:val="231F20"/>
          <w:spacing w:val="-9"/>
          <w:w w:val="110"/>
        </w:rPr>
        <w:t xml:space="preserve"> </w:t>
      </w:r>
      <w:r w:rsidRPr="00212BF2">
        <w:rPr>
          <w:rFonts w:ascii="Calibri" w:hAnsi="Calibri"/>
          <w:color w:val="231F20"/>
          <w:w w:val="110"/>
        </w:rPr>
        <w:t>even</w:t>
      </w:r>
      <w:r w:rsidRPr="00212BF2">
        <w:rPr>
          <w:rFonts w:ascii="Calibri" w:hAnsi="Calibri"/>
          <w:color w:val="231F20"/>
          <w:spacing w:val="-8"/>
          <w:w w:val="110"/>
        </w:rPr>
        <w:t xml:space="preserve"> </w:t>
      </w:r>
      <w:r w:rsidRPr="00212BF2">
        <w:rPr>
          <w:rFonts w:ascii="Calibri" w:hAnsi="Calibri"/>
          <w:color w:val="231F20"/>
          <w:w w:val="110"/>
        </w:rPr>
        <w:t>with</w:t>
      </w:r>
      <w:r w:rsidRPr="00212BF2">
        <w:rPr>
          <w:rFonts w:ascii="Calibri" w:hAnsi="Calibri"/>
          <w:color w:val="231F20"/>
          <w:spacing w:val="-9"/>
          <w:w w:val="110"/>
        </w:rPr>
        <w:t xml:space="preserve"> </w:t>
      </w:r>
      <w:r w:rsidRPr="00212BF2">
        <w:rPr>
          <w:rFonts w:ascii="Calibri" w:hAnsi="Calibri"/>
          <w:color w:val="231F20"/>
          <w:w w:val="110"/>
        </w:rPr>
        <w:t>reasonable</w:t>
      </w:r>
      <w:r w:rsidRPr="00212BF2">
        <w:rPr>
          <w:rFonts w:ascii="Calibri" w:hAnsi="Calibri"/>
          <w:color w:val="231F20"/>
          <w:spacing w:val="-8"/>
          <w:w w:val="110"/>
        </w:rPr>
        <w:t xml:space="preserve"> </w:t>
      </w:r>
      <w:r w:rsidRPr="00212BF2">
        <w:rPr>
          <w:rFonts w:ascii="Calibri" w:hAnsi="Calibri"/>
          <w:color w:val="231F20"/>
          <w:spacing w:val="-2"/>
          <w:w w:val="110"/>
        </w:rPr>
        <w:t xml:space="preserve">accommodation </w:t>
      </w:r>
      <w:r w:rsidRPr="00212BF2">
        <w:rPr>
          <w:rFonts w:ascii="Calibri" w:hAnsi="Calibri"/>
          <w:color w:val="231F20"/>
          <w:w w:val="110"/>
        </w:rPr>
        <w:t>and adjustments in the work of the organization, such as giving them other tasks or a new position, should more permanent solutions like disability-based dismissal or retirement be evaluated.</w:t>
      </w:r>
    </w:p>
    <w:p w:rsidR="001E22EF" w:rsidRPr="00212BF2" w:rsidRDefault="005409BC" w:rsidP="009851FB">
      <w:pPr>
        <w:pStyle w:val="ListParagraph"/>
        <w:numPr>
          <w:ilvl w:val="0"/>
          <w:numId w:val="4"/>
        </w:numPr>
        <w:tabs>
          <w:tab w:val="left" w:pos="1361"/>
        </w:tabs>
        <w:spacing w:before="109" w:line="285" w:lineRule="auto"/>
        <w:ind w:left="860"/>
        <w:rPr>
          <w:rFonts w:ascii="Calibri" w:hAnsi="Calibri"/>
        </w:rPr>
      </w:pPr>
      <w:r w:rsidRPr="00212BF2">
        <w:rPr>
          <w:rFonts w:ascii="Calibri" w:hAnsi="Calibri"/>
          <w:color w:val="231F20"/>
          <w:w w:val="105"/>
        </w:rPr>
        <w:t xml:space="preserve">Assessments determining refusal of employment or ending of contracts should be available </w:t>
      </w:r>
      <w:r w:rsidRPr="00212BF2">
        <w:rPr>
          <w:rFonts w:ascii="Calibri" w:hAnsi="Calibri"/>
          <w:color w:val="231F20"/>
          <w:spacing w:val="-5"/>
          <w:w w:val="105"/>
        </w:rPr>
        <w:t xml:space="preserve">for </w:t>
      </w:r>
      <w:r w:rsidRPr="00212BF2">
        <w:rPr>
          <w:rFonts w:ascii="Calibri" w:hAnsi="Calibri"/>
          <w:color w:val="231F20"/>
          <w:w w:val="105"/>
        </w:rPr>
        <w:t>the person with</w:t>
      </w:r>
      <w:r w:rsidRPr="00212BF2">
        <w:rPr>
          <w:rFonts w:ascii="Calibri" w:hAnsi="Calibri"/>
          <w:color w:val="231F20"/>
          <w:spacing w:val="11"/>
          <w:w w:val="105"/>
        </w:rPr>
        <w:t xml:space="preserve"> </w:t>
      </w:r>
      <w:r w:rsidRPr="00212BF2">
        <w:rPr>
          <w:rFonts w:ascii="Calibri" w:hAnsi="Calibri"/>
          <w:color w:val="231F20"/>
          <w:w w:val="105"/>
        </w:rPr>
        <w:t>disability.</w:t>
      </w:r>
    </w:p>
    <w:p w:rsidR="001E22EF" w:rsidRPr="00212BF2" w:rsidRDefault="005409BC" w:rsidP="009851FB">
      <w:pPr>
        <w:pStyle w:val="ListParagraph"/>
        <w:numPr>
          <w:ilvl w:val="0"/>
          <w:numId w:val="4"/>
        </w:numPr>
        <w:tabs>
          <w:tab w:val="left" w:pos="1361"/>
        </w:tabs>
        <w:spacing w:before="111" w:line="285" w:lineRule="auto"/>
        <w:ind w:left="860"/>
        <w:rPr>
          <w:rFonts w:ascii="Calibri" w:hAnsi="Calibri"/>
        </w:rPr>
      </w:pPr>
      <w:r w:rsidRPr="00212BF2">
        <w:rPr>
          <w:rFonts w:ascii="Calibri" w:hAnsi="Calibri"/>
          <w:color w:val="231F20"/>
          <w:w w:val="110"/>
        </w:rPr>
        <w:t xml:space="preserve">Assessments should not be based on impairments but on a </w:t>
      </w:r>
      <w:r w:rsidRPr="00212BF2">
        <w:rPr>
          <w:rFonts w:ascii="Calibri" w:hAnsi="Calibri"/>
          <w:color w:val="231F20"/>
          <w:spacing w:val="-3"/>
          <w:w w:val="110"/>
        </w:rPr>
        <w:t xml:space="preserve">person’s </w:t>
      </w:r>
      <w:r w:rsidRPr="00212BF2">
        <w:rPr>
          <w:rFonts w:ascii="Calibri" w:hAnsi="Calibri"/>
          <w:color w:val="231F20"/>
          <w:w w:val="110"/>
        </w:rPr>
        <w:t>ability to perform the specific</w:t>
      </w:r>
      <w:r w:rsidRPr="00212BF2">
        <w:rPr>
          <w:rFonts w:ascii="Calibri" w:hAnsi="Calibri"/>
          <w:color w:val="231F20"/>
          <w:spacing w:val="-21"/>
          <w:w w:val="110"/>
        </w:rPr>
        <w:t xml:space="preserve"> </w:t>
      </w:r>
      <w:r w:rsidRPr="00212BF2">
        <w:rPr>
          <w:rFonts w:ascii="Calibri" w:hAnsi="Calibri"/>
          <w:color w:val="231F20"/>
          <w:w w:val="110"/>
        </w:rPr>
        <w:t>job</w:t>
      </w:r>
      <w:r w:rsidRPr="00212BF2">
        <w:rPr>
          <w:rFonts w:ascii="Calibri" w:hAnsi="Calibri"/>
          <w:color w:val="231F20"/>
          <w:spacing w:val="-21"/>
          <w:w w:val="110"/>
        </w:rPr>
        <w:t xml:space="preserve"> </w:t>
      </w:r>
      <w:r w:rsidRPr="00212BF2">
        <w:rPr>
          <w:rFonts w:ascii="Calibri" w:hAnsi="Calibri"/>
          <w:color w:val="231F20"/>
          <w:w w:val="110"/>
        </w:rPr>
        <w:t>tasks</w:t>
      </w:r>
      <w:r w:rsidRPr="00212BF2">
        <w:rPr>
          <w:rFonts w:ascii="Calibri" w:hAnsi="Calibri"/>
          <w:color w:val="231F20"/>
          <w:spacing w:val="-20"/>
          <w:w w:val="110"/>
        </w:rPr>
        <w:t xml:space="preserve"> </w:t>
      </w:r>
      <w:r w:rsidRPr="00212BF2">
        <w:rPr>
          <w:rFonts w:ascii="Calibri" w:hAnsi="Calibri"/>
          <w:color w:val="231F20"/>
          <w:w w:val="110"/>
        </w:rPr>
        <w:t>required.</w:t>
      </w:r>
      <w:r w:rsidRPr="00212BF2">
        <w:rPr>
          <w:rFonts w:ascii="Calibri" w:hAnsi="Calibri"/>
          <w:color w:val="231F20"/>
          <w:spacing w:val="-21"/>
          <w:w w:val="110"/>
        </w:rPr>
        <w:t xml:space="preserve"> </w:t>
      </w:r>
      <w:r w:rsidRPr="00212BF2">
        <w:rPr>
          <w:rFonts w:ascii="Calibri" w:hAnsi="Calibri"/>
          <w:color w:val="231F20"/>
          <w:w w:val="110"/>
        </w:rPr>
        <w:t>Persons</w:t>
      </w:r>
      <w:r w:rsidRPr="00212BF2">
        <w:rPr>
          <w:rFonts w:ascii="Calibri" w:hAnsi="Calibri"/>
          <w:color w:val="231F20"/>
          <w:spacing w:val="-20"/>
          <w:w w:val="110"/>
        </w:rPr>
        <w:t xml:space="preserve"> </w:t>
      </w:r>
      <w:r w:rsidRPr="00212BF2">
        <w:rPr>
          <w:rFonts w:ascii="Calibri" w:hAnsi="Calibri"/>
          <w:color w:val="231F20"/>
          <w:w w:val="110"/>
        </w:rPr>
        <w:t>with</w:t>
      </w:r>
      <w:r w:rsidRPr="00212BF2">
        <w:rPr>
          <w:rFonts w:ascii="Calibri" w:hAnsi="Calibri"/>
          <w:color w:val="231F20"/>
          <w:spacing w:val="-21"/>
          <w:w w:val="110"/>
        </w:rPr>
        <w:t xml:space="preserve"> </w:t>
      </w:r>
      <w:r w:rsidRPr="00212BF2">
        <w:rPr>
          <w:rFonts w:ascii="Calibri" w:hAnsi="Calibri"/>
          <w:color w:val="231F20"/>
          <w:w w:val="110"/>
        </w:rPr>
        <w:t>the</w:t>
      </w:r>
      <w:r w:rsidRPr="00212BF2">
        <w:rPr>
          <w:rFonts w:ascii="Calibri" w:hAnsi="Calibri"/>
          <w:color w:val="231F20"/>
          <w:spacing w:val="-20"/>
          <w:w w:val="110"/>
        </w:rPr>
        <w:t xml:space="preserve"> </w:t>
      </w:r>
      <w:r w:rsidRPr="00212BF2">
        <w:rPr>
          <w:rFonts w:ascii="Calibri" w:hAnsi="Calibri"/>
          <w:color w:val="231F20"/>
          <w:w w:val="110"/>
        </w:rPr>
        <w:t>same</w:t>
      </w:r>
      <w:r w:rsidRPr="00212BF2">
        <w:rPr>
          <w:rFonts w:ascii="Calibri" w:hAnsi="Calibri"/>
          <w:color w:val="231F20"/>
          <w:spacing w:val="-21"/>
          <w:w w:val="110"/>
        </w:rPr>
        <w:t xml:space="preserve"> </w:t>
      </w:r>
      <w:r w:rsidRPr="00212BF2">
        <w:rPr>
          <w:rFonts w:ascii="Calibri" w:hAnsi="Calibri"/>
          <w:color w:val="231F20"/>
          <w:w w:val="110"/>
        </w:rPr>
        <w:t>impairment</w:t>
      </w:r>
      <w:r w:rsidRPr="00212BF2">
        <w:rPr>
          <w:rFonts w:ascii="Calibri" w:hAnsi="Calibri"/>
          <w:color w:val="231F20"/>
          <w:spacing w:val="-21"/>
          <w:w w:val="110"/>
        </w:rPr>
        <w:t xml:space="preserve"> </w:t>
      </w:r>
      <w:r w:rsidRPr="00212BF2">
        <w:rPr>
          <w:rFonts w:ascii="Calibri" w:hAnsi="Calibri"/>
          <w:color w:val="231F20"/>
          <w:w w:val="110"/>
        </w:rPr>
        <w:t>can</w:t>
      </w:r>
      <w:r w:rsidRPr="00212BF2">
        <w:rPr>
          <w:rFonts w:ascii="Calibri" w:hAnsi="Calibri"/>
          <w:color w:val="231F20"/>
          <w:spacing w:val="-20"/>
          <w:w w:val="110"/>
        </w:rPr>
        <w:t xml:space="preserve"> </w:t>
      </w:r>
      <w:r w:rsidRPr="00212BF2">
        <w:rPr>
          <w:rFonts w:ascii="Calibri" w:hAnsi="Calibri"/>
          <w:color w:val="231F20"/>
          <w:w w:val="110"/>
        </w:rPr>
        <w:t>have</w:t>
      </w:r>
      <w:r w:rsidRPr="00212BF2">
        <w:rPr>
          <w:rFonts w:ascii="Calibri" w:hAnsi="Calibri"/>
          <w:color w:val="231F20"/>
          <w:spacing w:val="-21"/>
          <w:w w:val="110"/>
        </w:rPr>
        <w:t xml:space="preserve"> </w:t>
      </w:r>
      <w:r w:rsidRPr="00212BF2">
        <w:rPr>
          <w:rFonts w:ascii="Calibri" w:hAnsi="Calibri"/>
          <w:color w:val="231F20"/>
          <w:w w:val="110"/>
        </w:rPr>
        <w:t>very</w:t>
      </w:r>
      <w:r w:rsidRPr="00212BF2">
        <w:rPr>
          <w:rFonts w:ascii="Calibri" w:hAnsi="Calibri"/>
          <w:color w:val="231F20"/>
          <w:spacing w:val="-20"/>
          <w:w w:val="110"/>
        </w:rPr>
        <w:t xml:space="preserve"> </w:t>
      </w:r>
      <w:r w:rsidRPr="00212BF2">
        <w:rPr>
          <w:rFonts w:ascii="Calibri" w:hAnsi="Calibri"/>
          <w:color w:val="231F20"/>
          <w:w w:val="110"/>
        </w:rPr>
        <w:t>different</w:t>
      </w:r>
      <w:r w:rsidRPr="00212BF2">
        <w:rPr>
          <w:rFonts w:ascii="Calibri" w:hAnsi="Calibri"/>
          <w:color w:val="231F20"/>
          <w:spacing w:val="-21"/>
          <w:w w:val="110"/>
        </w:rPr>
        <w:t xml:space="preserve"> </w:t>
      </w:r>
      <w:r w:rsidRPr="00212BF2">
        <w:rPr>
          <w:rFonts w:ascii="Calibri" w:hAnsi="Calibri"/>
          <w:color w:val="231F20"/>
          <w:w w:val="110"/>
        </w:rPr>
        <w:t>functional capacities. Diagnosis does not describe the capacity of a person to do a</w:t>
      </w:r>
      <w:r w:rsidRPr="00212BF2">
        <w:rPr>
          <w:rFonts w:ascii="Calibri" w:hAnsi="Calibri"/>
          <w:color w:val="231F20"/>
          <w:spacing w:val="-37"/>
          <w:w w:val="110"/>
        </w:rPr>
        <w:t xml:space="preserve"> </w:t>
      </w:r>
      <w:r w:rsidRPr="00212BF2">
        <w:rPr>
          <w:rFonts w:ascii="Calibri" w:hAnsi="Calibri"/>
          <w:color w:val="231F20"/>
          <w:w w:val="110"/>
        </w:rPr>
        <w:t>job.</w:t>
      </w:r>
    </w:p>
    <w:p w:rsidR="001E22EF" w:rsidRPr="00212BF2" w:rsidRDefault="005409BC" w:rsidP="009851FB">
      <w:pPr>
        <w:pStyle w:val="ListParagraph"/>
        <w:numPr>
          <w:ilvl w:val="0"/>
          <w:numId w:val="4"/>
        </w:numPr>
        <w:tabs>
          <w:tab w:val="left" w:pos="1361"/>
        </w:tabs>
        <w:spacing w:before="111" w:line="285" w:lineRule="auto"/>
        <w:ind w:left="860"/>
        <w:rPr>
          <w:rFonts w:ascii="Calibri" w:hAnsi="Calibri"/>
        </w:rPr>
      </w:pPr>
      <w:r w:rsidRPr="00212BF2">
        <w:rPr>
          <w:rFonts w:ascii="Calibri" w:hAnsi="Calibri"/>
          <w:color w:val="231F20"/>
          <w:w w:val="105"/>
        </w:rPr>
        <w:t xml:space="preserve">Procedural safeguards should complement the assessment. These should aim to protect the rights of persons with disabilities and ensure that assessments are based on clear criteria </w:t>
      </w:r>
      <w:r w:rsidRPr="00212BF2">
        <w:rPr>
          <w:rFonts w:ascii="Calibri" w:hAnsi="Calibri"/>
          <w:color w:val="231F20"/>
          <w:spacing w:val="-4"/>
          <w:w w:val="105"/>
        </w:rPr>
        <w:t xml:space="preserve">(not </w:t>
      </w:r>
      <w:r w:rsidRPr="00212BF2">
        <w:rPr>
          <w:rFonts w:ascii="Calibri" w:hAnsi="Calibri"/>
          <w:color w:val="231F20"/>
          <w:w w:val="105"/>
        </w:rPr>
        <w:t>based solely on</w:t>
      </w:r>
      <w:r w:rsidRPr="00212BF2">
        <w:rPr>
          <w:rFonts w:ascii="Calibri" w:hAnsi="Calibri"/>
          <w:color w:val="231F20"/>
          <w:spacing w:val="11"/>
          <w:w w:val="105"/>
        </w:rPr>
        <w:t xml:space="preserve"> </w:t>
      </w:r>
      <w:r w:rsidRPr="00212BF2">
        <w:rPr>
          <w:rFonts w:ascii="Calibri" w:hAnsi="Calibri"/>
          <w:color w:val="231F20"/>
          <w:w w:val="105"/>
        </w:rPr>
        <w:t>impairments).</w:t>
      </w:r>
    </w:p>
    <w:p w:rsidR="001E22EF" w:rsidRPr="00212BF2" w:rsidRDefault="005409BC" w:rsidP="009851FB">
      <w:pPr>
        <w:spacing w:before="240" w:after="240"/>
        <w:rPr>
          <w:rFonts w:ascii="Calibri" w:hAnsi="Calibri"/>
          <w:b/>
          <w:bCs/>
        </w:rPr>
      </w:pPr>
      <w:r w:rsidRPr="00212BF2">
        <w:rPr>
          <w:rFonts w:ascii="Calibri" w:hAnsi="Calibri"/>
          <w:b/>
          <w:bCs/>
          <w:noProof/>
          <w:lang w:bidi="hi-IN"/>
        </w:rPr>
        <w:drawing>
          <wp:inline distT="0" distB="0" distL="0" distR="0" wp14:anchorId="08396CCC" wp14:editId="1E0F8555">
            <wp:extent cx="167386" cy="180003"/>
            <wp:effectExtent l="0" t="0" r="4445" b="0"/>
            <wp:docPr id="75" name="image5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96" cstate="print"/>
                    <a:stretch>
                      <a:fillRect/>
                    </a:stretch>
                  </pic:blipFill>
                  <pic:spPr>
                    <a:xfrm>
                      <a:off x="0" y="0"/>
                      <a:ext cx="167386" cy="180003"/>
                    </a:xfrm>
                    <a:prstGeom prst="rect">
                      <a:avLst/>
                    </a:prstGeom>
                  </pic:spPr>
                </pic:pic>
              </a:graphicData>
            </a:graphic>
          </wp:inline>
        </w:drawing>
      </w:r>
      <w:r w:rsidR="00913A22" w:rsidRPr="00212BF2">
        <w:rPr>
          <w:rFonts w:ascii="Calibri" w:hAnsi="Calibri"/>
          <w:b/>
          <w:bCs/>
        </w:rPr>
        <w:tab/>
      </w:r>
      <w:r w:rsidRPr="00212BF2">
        <w:rPr>
          <w:rFonts w:ascii="Calibri" w:hAnsi="Calibri"/>
          <w:b/>
          <w:bCs/>
        </w:rPr>
        <w:t>Recommendations</w:t>
      </w:r>
    </w:p>
    <w:p w:rsidR="001E22EF" w:rsidRPr="00212BF2" w:rsidRDefault="005409BC" w:rsidP="000D397A">
      <w:pPr>
        <w:pStyle w:val="BodyText"/>
        <w:spacing w:before="151"/>
        <w:rPr>
          <w:rFonts w:ascii="Calibri" w:hAnsi="Calibri"/>
        </w:rPr>
      </w:pPr>
      <w:r w:rsidRPr="00212BF2">
        <w:rPr>
          <w:rFonts w:ascii="Calibri" w:hAnsi="Calibri"/>
          <w:color w:val="231F20"/>
          <w:w w:val="110"/>
        </w:rPr>
        <w:t xml:space="preserve">Ministries of </w:t>
      </w:r>
      <w:proofErr w:type="spellStart"/>
      <w:r w:rsidRPr="00212BF2">
        <w:rPr>
          <w:rFonts w:ascii="Calibri" w:hAnsi="Calibri"/>
          <w:color w:val="231F20"/>
          <w:w w:val="110"/>
        </w:rPr>
        <w:t>Labour</w:t>
      </w:r>
      <w:proofErr w:type="spellEnd"/>
      <w:r w:rsidRPr="00212BF2">
        <w:rPr>
          <w:rFonts w:ascii="Calibri" w:hAnsi="Calibri"/>
          <w:color w:val="231F20"/>
          <w:w w:val="110"/>
        </w:rPr>
        <w:t>, in coordination with Ministries of Health, should:</w:t>
      </w:r>
    </w:p>
    <w:p w:rsidR="001E22EF" w:rsidRPr="00212BF2" w:rsidRDefault="005409BC" w:rsidP="000D397A">
      <w:pPr>
        <w:pStyle w:val="ListParagraph"/>
        <w:numPr>
          <w:ilvl w:val="0"/>
          <w:numId w:val="3"/>
        </w:numPr>
        <w:tabs>
          <w:tab w:val="left" w:pos="1361"/>
        </w:tabs>
        <w:spacing w:before="161" w:line="285" w:lineRule="auto"/>
        <w:ind w:left="624"/>
        <w:rPr>
          <w:rFonts w:ascii="Calibri" w:hAnsi="Calibri"/>
        </w:rPr>
      </w:pPr>
      <w:r w:rsidRPr="00212BF2">
        <w:rPr>
          <w:rFonts w:ascii="Calibri" w:hAnsi="Calibri"/>
          <w:color w:val="231F20"/>
          <w:w w:val="110"/>
        </w:rPr>
        <w:t>Develop</w:t>
      </w:r>
      <w:r w:rsidRPr="00212BF2">
        <w:rPr>
          <w:rFonts w:ascii="Calibri" w:hAnsi="Calibri"/>
          <w:color w:val="231F20"/>
          <w:spacing w:val="-19"/>
          <w:w w:val="110"/>
        </w:rPr>
        <w:t xml:space="preserve"> </w:t>
      </w:r>
      <w:r w:rsidRPr="00212BF2">
        <w:rPr>
          <w:rFonts w:ascii="Calibri" w:hAnsi="Calibri"/>
          <w:color w:val="231F20"/>
          <w:w w:val="110"/>
        </w:rPr>
        <w:t>regulations</w:t>
      </w:r>
      <w:r w:rsidRPr="00212BF2">
        <w:rPr>
          <w:rFonts w:ascii="Calibri" w:hAnsi="Calibri"/>
          <w:color w:val="231F20"/>
          <w:spacing w:val="-19"/>
          <w:w w:val="110"/>
        </w:rPr>
        <w:t xml:space="preserve"> </w:t>
      </w:r>
      <w:r w:rsidRPr="00212BF2">
        <w:rPr>
          <w:rFonts w:ascii="Calibri" w:hAnsi="Calibri"/>
          <w:color w:val="231F20"/>
          <w:w w:val="110"/>
        </w:rPr>
        <w:t>and</w:t>
      </w:r>
      <w:r w:rsidRPr="00212BF2">
        <w:rPr>
          <w:rFonts w:ascii="Calibri" w:hAnsi="Calibri"/>
          <w:color w:val="231F20"/>
          <w:spacing w:val="-18"/>
          <w:w w:val="110"/>
        </w:rPr>
        <w:t xml:space="preserve"> </w:t>
      </w:r>
      <w:r w:rsidRPr="00212BF2">
        <w:rPr>
          <w:rFonts w:ascii="Calibri" w:hAnsi="Calibri"/>
          <w:color w:val="231F20"/>
          <w:w w:val="110"/>
        </w:rPr>
        <w:t>protocols</w:t>
      </w:r>
      <w:r w:rsidRPr="00212BF2">
        <w:rPr>
          <w:rFonts w:ascii="Calibri" w:hAnsi="Calibri"/>
          <w:color w:val="231F20"/>
          <w:spacing w:val="-19"/>
          <w:w w:val="110"/>
        </w:rPr>
        <w:t xml:space="preserve"> </w:t>
      </w:r>
      <w:r w:rsidRPr="00212BF2">
        <w:rPr>
          <w:rFonts w:ascii="Calibri" w:hAnsi="Calibri"/>
          <w:color w:val="231F20"/>
          <w:w w:val="110"/>
        </w:rPr>
        <w:t>on</w:t>
      </w:r>
      <w:r w:rsidRPr="00212BF2">
        <w:rPr>
          <w:rFonts w:ascii="Calibri" w:hAnsi="Calibri"/>
          <w:color w:val="231F20"/>
          <w:spacing w:val="-18"/>
          <w:w w:val="110"/>
        </w:rPr>
        <w:t xml:space="preserve"> </w:t>
      </w:r>
      <w:r w:rsidRPr="00212BF2">
        <w:rPr>
          <w:rFonts w:ascii="Calibri" w:hAnsi="Calibri"/>
          <w:color w:val="231F20"/>
          <w:w w:val="110"/>
        </w:rPr>
        <w:t>occupational</w:t>
      </w:r>
      <w:r w:rsidRPr="00212BF2">
        <w:rPr>
          <w:rFonts w:ascii="Calibri" w:hAnsi="Calibri"/>
          <w:color w:val="231F20"/>
          <w:spacing w:val="-19"/>
          <w:w w:val="110"/>
        </w:rPr>
        <w:t xml:space="preserve"> </w:t>
      </w:r>
      <w:r w:rsidRPr="00212BF2">
        <w:rPr>
          <w:rFonts w:ascii="Calibri" w:hAnsi="Calibri"/>
          <w:color w:val="231F20"/>
          <w:w w:val="110"/>
        </w:rPr>
        <w:t>health</w:t>
      </w:r>
      <w:r w:rsidRPr="00212BF2">
        <w:rPr>
          <w:rFonts w:ascii="Calibri" w:hAnsi="Calibri"/>
          <w:color w:val="231F20"/>
          <w:spacing w:val="-18"/>
          <w:w w:val="110"/>
        </w:rPr>
        <w:t xml:space="preserve"> </w:t>
      </w:r>
      <w:r w:rsidRPr="00212BF2">
        <w:rPr>
          <w:rFonts w:ascii="Calibri" w:hAnsi="Calibri"/>
          <w:color w:val="231F20"/>
          <w:w w:val="110"/>
        </w:rPr>
        <w:t>assessments</w:t>
      </w:r>
      <w:r w:rsidRPr="00212BF2">
        <w:rPr>
          <w:rFonts w:ascii="Calibri" w:hAnsi="Calibri"/>
          <w:color w:val="231F20"/>
          <w:spacing w:val="-19"/>
          <w:w w:val="110"/>
        </w:rPr>
        <w:t xml:space="preserve"> </w:t>
      </w:r>
      <w:r w:rsidRPr="00212BF2">
        <w:rPr>
          <w:rFonts w:ascii="Calibri" w:hAnsi="Calibri"/>
          <w:color w:val="231F20"/>
          <w:w w:val="110"/>
        </w:rPr>
        <w:t>containing</w:t>
      </w:r>
      <w:r w:rsidRPr="00212BF2">
        <w:rPr>
          <w:rFonts w:ascii="Calibri" w:hAnsi="Calibri"/>
          <w:color w:val="231F20"/>
          <w:spacing w:val="-18"/>
          <w:w w:val="110"/>
        </w:rPr>
        <w:t xml:space="preserve"> </w:t>
      </w:r>
      <w:r w:rsidRPr="00212BF2">
        <w:rPr>
          <w:rFonts w:ascii="Calibri" w:hAnsi="Calibri"/>
          <w:color w:val="231F20"/>
          <w:w w:val="110"/>
        </w:rPr>
        <w:t>procedural safeguards to prevent discrimination based on</w:t>
      </w:r>
      <w:r w:rsidRPr="00212BF2">
        <w:rPr>
          <w:rFonts w:ascii="Calibri" w:hAnsi="Calibri"/>
          <w:color w:val="231F20"/>
          <w:spacing w:val="-8"/>
          <w:w w:val="110"/>
        </w:rPr>
        <w:t xml:space="preserve"> </w:t>
      </w:r>
      <w:r w:rsidRPr="00212BF2">
        <w:rPr>
          <w:rFonts w:ascii="Calibri" w:hAnsi="Calibri"/>
          <w:color w:val="231F20"/>
          <w:w w:val="110"/>
        </w:rPr>
        <w:t>impairments</w:t>
      </w:r>
    </w:p>
    <w:p w:rsidR="001E22EF" w:rsidRPr="00212BF2" w:rsidRDefault="005409BC" w:rsidP="009851FB">
      <w:pPr>
        <w:pStyle w:val="BodyText"/>
        <w:spacing w:before="120"/>
        <w:ind w:left="576"/>
        <w:rPr>
          <w:rFonts w:ascii="Calibri" w:hAnsi="Calibri"/>
        </w:rPr>
      </w:pPr>
      <w:r w:rsidRPr="00212BF2">
        <w:rPr>
          <w:rFonts w:ascii="Calibri" w:hAnsi="Calibri"/>
          <w:color w:val="231F20"/>
          <w:w w:val="110"/>
        </w:rPr>
        <w:t>Related CRPD Indicators: 27.1, 27.2</w:t>
      </w:r>
    </w:p>
    <w:p w:rsidR="001E22EF" w:rsidRPr="00212BF2" w:rsidRDefault="005409BC" w:rsidP="000D397A">
      <w:pPr>
        <w:pStyle w:val="ListParagraph"/>
        <w:numPr>
          <w:ilvl w:val="0"/>
          <w:numId w:val="3"/>
        </w:numPr>
        <w:tabs>
          <w:tab w:val="left" w:pos="1361"/>
        </w:tabs>
        <w:spacing w:before="160" w:line="285" w:lineRule="auto"/>
        <w:ind w:left="624"/>
        <w:rPr>
          <w:rFonts w:ascii="Calibri" w:hAnsi="Calibri"/>
        </w:rPr>
      </w:pPr>
      <w:r w:rsidRPr="00212BF2">
        <w:rPr>
          <w:rFonts w:ascii="Calibri" w:hAnsi="Calibri"/>
          <w:color w:val="231F20"/>
          <w:w w:val="110"/>
        </w:rPr>
        <w:t>Disseminate information and guidance to employers, to ensure that occupational health assessments</w:t>
      </w:r>
      <w:r w:rsidRPr="00212BF2">
        <w:rPr>
          <w:rFonts w:ascii="Calibri" w:hAnsi="Calibri"/>
          <w:color w:val="231F20"/>
          <w:spacing w:val="-12"/>
          <w:w w:val="110"/>
        </w:rPr>
        <w:t xml:space="preserve"> </w:t>
      </w:r>
      <w:r w:rsidRPr="00212BF2">
        <w:rPr>
          <w:rFonts w:ascii="Calibri" w:hAnsi="Calibri"/>
          <w:color w:val="231F20"/>
          <w:w w:val="110"/>
        </w:rPr>
        <w:t>are</w:t>
      </w:r>
      <w:r w:rsidRPr="00212BF2">
        <w:rPr>
          <w:rFonts w:ascii="Calibri" w:hAnsi="Calibri"/>
          <w:color w:val="231F20"/>
          <w:spacing w:val="-12"/>
          <w:w w:val="110"/>
        </w:rPr>
        <w:t xml:space="preserve"> </w:t>
      </w:r>
      <w:r w:rsidRPr="00212BF2">
        <w:rPr>
          <w:rFonts w:ascii="Calibri" w:hAnsi="Calibri"/>
          <w:color w:val="231F20"/>
          <w:w w:val="110"/>
        </w:rPr>
        <w:t>used</w:t>
      </w:r>
      <w:r w:rsidRPr="00212BF2">
        <w:rPr>
          <w:rFonts w:ascii="Calibri" w:hAnsi="Calibri"/>
          <w:color w:val="231F20"/>
          <w:spacing w:val="-12"/>
          <w:w w:val="110"/>
        </w:rPr>
        <w:t xml:space="preserve"> </w:t>
      </w:r>
      <w:r w:rsidRPr="00212BF2">
        <w:rPr>
          <w:rFonts w:ascii="Calibri" w:hAnsi="Calibri"/>
          <w:color w:val="231F20"/>
          <w:w w:val="110"/>
        </w:rPr>
        <w:t>to</w:t>
      </w:r>
      <w:r w:rsidRPr="00212BF2">
        <w:rPr>
          <w:rFonts w:ascii="Calibri" w:hAnsi="Calibri"/>
          <w:color w:val="231F20"/>
          <w:spacing w:val="-12"/>
          <w:w w:val="110"/>
        </w:rPr>
        <w:t xml:space="preserve"> </w:t>
      </w:r>
      <w:r w:rsidRPr="00212BF2">
        <w:rPr>
          <w:rFonts w:ascii="Calibri" w:hAnsi="Calibri"/>
          <w:color w:val="231F20"/>
          <w:w w:val="110"/>
        </w:rPr>
        <w:t>guarantee</w:t>
      </w:r>
      <w:r w:rsidRPr="00212BF2">
        <w:rPr>
          <w:rFonts w:ascii="Calibri" w:hAnsi="Calibri"/>
          <w:color w:val="231F20"/>
          <w:spacing w:val="-11"/>
          <w:w w:val="110"/>
        </w:rPr>
        <w:t xml:space="preserve"> </w:t>
      </w:r>
      <w:r w:rsidRPr="00212BF2">
        <w:rPr>
          <w:rFonts w:ascii="Calibri" w:hAnsi="Calibri"/>
          <w:color w:val="231F20"/>
          <w:w w:val="110"/>
        </w:rPr>
        <w:t>that</w:t>
      </w:r>
      <w:r w:rsidRPr="00212BF2">
        <w:rPr>
          <w:rFonts w:ascii="Calibri" w:hAnsi="Calibri"/>
          <w:color w:val="231F20"/>
          <w:spacing w:val="-12"/>
          <w:w w:val="110"/>
        </w:rPr>
        <w:t xml:space="preserve"> </w:t>
      </w:r>
      <w:r w:rsidRPr="00212BF2">
        <w:rPr>
          <w:rFonts w:ascii="Calibri" w:hAnsi="Calibri"/>
          <w:color w:val="231F20"/>
          <w:w w:val="110"/>
        </w:rPr>
        <w:t>someone</w:t>
      </w:r>
      <w:r w:rsidRPr="00212BF2">
        <w:rPr>
          <w:rFonts w:ascii="Calibri" w:hAnsi="Calibri"/>
          <w:color w:val="231F20"/>
          <w:spacing w:val="-12"/>
          <w:w w:val="110"/>
        </w:rPr>
        <w:t xml:space="preserve"> </w:t>
      </w:r>
      <w:r w:rsidRPr="00212BF2">
        <w:rPr>
          <w:rFonts w:ascii="Calibri" w:hAnsi="Calibri"/>
          <w:color w:val="231F20"/>
          <w:w w:val="110"/>
        </w:rPr>
        <w:t>can</w:t>
      </w:r>
      <w:r w:rsidRPr="00212BF2">
        <w:rPr>
          <w:rFonts w:ascii="Calibri" w:hAnsi="Calibri"/>
          <w:color w:val="231F20"/>
          <w:spacing w:val="-12"/>
          <w:w w:val="110"/>
        </w:rPr>
        <w:t xml:space="preserve"> </w:t>
      </w:r>
      <w:r w:rsidRPr="00212BF2">
        <w:rPr>
          <w:rFonts w:ascii="Calibri" w:hAnsi="Calibri"/>
          <w:color w:val="231F20"/>
          <w:w w:val="110"/>
        </w:rPr>
        <w:t>perform</w:t>
      </w:r>
      <w:r w:rsidRPr="00212BF2">
        <w:rPr>
          <w:rFonts w:ascii="Calibri" w:hAnsi="Calibri"/>
          <w:color w:val="231F20"/>
          <w:spacing w:val="-12"/>
          <w:w w:val="110"/>
        </w:rPr>
        <w:t xml:space="preserve"> </w:t>
      </w: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essential</w:t>
      </w:r>
      <w:r w:rsidRPr="00212BF2">
        <w:rPr>
          <w:rFonts w:ascii="Calibri" w:hAnsi="Calibri"/>
          <w:color w:val="231F20"/>
          <w:spacing w:val="-12"/>
          <w:w w:val="110"/>
        </w:rPr>
        <w:t xml:space="preserve"> </w:t>
      </w:r>
      <w:r w:rsidRPr="00212BF2">
        <w:rPr>
          <w:rFonts w:ascii="Calibri" w:hAnsi="Calibri"/>
          <w:color w:val="231F20"/>
          <w:w w:val="110"/>
        </w:rPr>
        <w:t>functions</w:t>
      </w:r>
      <w:r w:rsidRPr="00212BF2">
        <w:rPr>
          <w:rFonts w:ascii="Calibri" w:hAnsi="Calibri"/>
          <w:color w:val="231F20"/>
          <w:spacing w:val="-12"/>
          <w:w w:val="110"/>
        </w:rPr>
        <w:t xml:space="preserve"> </w:t>
      </w:r>
      <w:r w:rsidRPr="00212BF2">
        <w:rPr>
          <w:rFonts w:ascii="Calibri" w:hAnsi="Calibri"/>
          <w:color w:val="231F20"/>
          <w:w w:val="110"/>
        </w:rPr>
        <w:t>of</w:t>
      </w:r>
      <w:r w:rsidRPr="00212BF2">
        <w:rPr>
          <w:rFonts w:ascii="Calibri" w:hAnsi="Calibri"/>
          <w:color w:val="231F20"/>
          <w:spacing w:val="-12"/>
          <w:w w:val="110"/>
        </w:rPr>
        <w:t xml:space="preserve"> </w:t>
      </w:r>
      <w:r w:rsidRPr="00212BF2">
        <w:rPr>
          <w:rFonts w:ascii="Calibri" w:hAnsi="Calibri"/>
          <w:color w:val="231F20"/>
          <w:w w:val="110"/>
        </w:rPr>
        <w:t>a</w:t>
      </w:r>
      <w:r w:rsidRPr="00212BF2">
        <w:rPr>
          <w:rFonts w:ascii="Calibri" w:hAnsi="Calibri"/>
          <w:color w:val="231F20"/>
          <w:spacing w:val="-11"/>
          <w:w w:val="110"/>
        </w:rPr>
        <w:t xml:space="preserve"> </w:t>
      </w:r>
      <w:r w:rsidRPr="00212BF2">
        <w:rPr>
          <w:rFonts w:ascii="Calibri" w:hAnsi="Calibri"/>
          <w:color w:val="231F20"/>
          <w:spacing w:val="-5"/>
          <w:w w:val="110"/>
        </w:rPr>
        <w:t xml:space="preserve">job </w:t>
      </w:r>
      <w:r w:rsidRPr="00212BF2">
        <w:rPr>
          <w:rFonts w:ascii="Calibri" w:hAnsi="Calibri"/>
          <w:color w:val="231F20"/>
          <w:w w:val="110"/>
        </w:rPr>
        <w:t>and to plan for providing workplace adjustments, including through reasonable accommodation</w:t>
      </w:r>
    </w:p>
    <w:p w:rsidR="001E22EF" w:rsidRPr="00212BF2" w:rsidRDefault="005409BC" w:rsidP="009851FB">
      <w:pPr>
        <w:pStyle w:val="BodyText"/>
        <w:spacing w:before="120"/>
        <w:ind w:left="576"/>
        <w:rPr>
          <w:rFonts w:ascii="Calibri" w:hAnsi="Calibri"/>
        </w:rPr>
      </w:pPr>
      <w:r w:rsidRPr="00212BF2">
        <w:rPr>
          <w:rFonts w:ascii="Calibri" w:hAnsi="Calibri"/>
          <w:color w:val="231F20"/>
          <w:w w:val="110"/>
        </w:rPr>
        <w:t>Related CRPD Indicator:</w:t>
      </w:r>
      <w:r w:rsidRPr="00212BF2">
        <w:rPr>
          <w:rFonts w:ascii="Calibri" w:hAnsi="Calibri"/>
          <w:color w:val="231F20"/>
          <w:spacing w:val="-45"/>
          <w:w w:val="110"/>
        </w:rPr>
        <w:t xml:space="preserve"> </w:t>
      </w:r>
      <w:r w:rsidRPr="00212BF2">
        <w:rPr>
          <w:rFonts w:ascii="Calibri" w:hAnsi="Calibri"/>
          <w:color w:val="231F20"/>
          <w:w w:val="110"/>
        </w:rPr>
        <w:t>27.5</w:t>
      </w:r>
    </w:p>
    <w:p w:rsidR="00D64AA9" w:rsidRPr="00212BF2" w:rsidRDefault="005409BC" w:rsidP="00F509CF">
      <w:pPr>
        <w:pStyle w:val="ListParagraph"/>
        <w:numPr>
          <w:ilvl w:val="0"/>
          <w:numId w:val="3"/>
        </w:numPr>
        <w:tabs>
          <w:tab w:val="left" w:pos="1361"/>
        </w:tabs>
        <w:spacing w:before="161" w:line="285" w:lineRule="auto"/>
        <w:ind w:left="624"/>
        <w:rPr>
          <w:rFonts w:ascii="Calibri" w:hAnsi="Calibri"/>
        </w:rPr>
      </w:pPr>
      <w:r w:rsidRPr="00212BF2">
        <w:rPr>
          <w:rFonts w:ascii="Calibri" w:hAnsi="Calibri"/>
          <w:color w:val="231F20"/>
          <w:w w:val="110"/>
        </w:rPr>
        <w:t>Develop</w:t>
      </w:r>
      <w:r w:rsidRPr="00212BF2">
        <w:rPr>
          <w:rFonts w:ascii="Calibri" w:hAnsi="Calibri"/>
          <w:color w:val="231F20"/>
          <w:spacing w:val="-21"/>
          <w:w w:val="110"/>
        </w:rPr>
        <w:t xml:space="preserve"> </w:t>
      </w:r>
      <w:r w:rsidRPr="00212BF2">
        <w:rPr>
          <w:rFonts w:ascii="Calibri" w:hAnsi="Calibri"/>
          <w:color w:val="231F20"/>
          <w:w w:val="110"/>
        </w:rPr>
        <w:t>systems</w:t>
      </w:r>
      <w:r w:rsidRPr="00212BF2">
        <w:rPr>
          <w:rFonts w:ascii="Calibri" w:hAnsi="Calibri"/>
          <w:color w:val="231F20"/>
          <w:spacing w:val="-20"/>
          <w:w w:val="110"/>
        </w:rPr>
        <w:t xml:space="preserve"> </w:t>
      </w:r>
      <w:r w:rsidRPr="00212BF2">
        <w:rPr>
          <w:rFonts w:ascii="Calibri" w:hAnsi="Calibri"/>
          <w:color w:val="231F20"/>
          <w:w w:val="110"/>
        </w:rPr>
        <w:t>to</w:t>
      </w:r>
      <w:r w:rsidRPr="00212BF2">
        <w:rPr>
          <w:rFonts w:ascii="Calibri" w:hAnsi="Calibri"/>
          <w:color w:val="231F20"/>
          <w:spacing w:val="-20"/>
          <w:w w:val="110"/>
        </w:rPr>
        <w:t xml:space="preserve"> </w:t>
      </w:r>
      <w:r w:rsidRPr="00212BF2">
        <w:rPr>
          <w:rFonts w:ascii="Calibri" w:hAnsi="Calibri"/>
          <w:color w:val="231F20"/>
          <w:w w:val="110"/>
        </w:rPr>
        <w:t>monitor</w:t>
      </w:r>
      <w:r w:rsidRPr="00212BF2">
        <w:rPr>
          <w:rFonts w:ascii="Calibri" w:hAnsi="Calibri"/>
          <w:color w:val="231F20"/>
          <w:spacing w:val="-20"/>
          <w:w w:val="110"/>
        </w:rPr>
        <w:t xml:space="preserve"> </w:t>
      </w:r>
      <w:r w:rsidRPr="00212BF2">
        <w:rPr>
          <w:rFonts w:ascii="Calibri" w:hAnsi="Calibri"/>
          <w:color w:val="231F20"/>
          <w:w w:val="110"/>
        </w:rPr>
        <w:t>recruitment</w:t>
      </w:r>
      <w:r w:rsidRPr="00212BF2">
        <w:rPr>
          <w:rFonts w:ascii="Calibri" w:hAnsi="Calibri"/>
          <w:color w:val="231F20"/>
          <w:spacing w:val="-20"/>
          <w:w w:val="110"/>
        </w:rPr>
        <w:t xml:space="preserve"> </w:t>
      </w:r>
      <w:r w:rsidRPr="00212BF2">
        <w:rPr>
          <w:rFonts w:ascii="Calibri" w:hAnsi="Calibri"/>
          <w:color w:val="231F20"/>
          <w:w w:val="110"/>
        </w:rPr>
        <w:t>processes</w:t>
      </w:r>
      <w:r w:rsidRPr="00212BF2">
        <w:rPr>
          <w:rFonts w:ascii="Calibri" w:hAnsi="Calibri"/>
          <w:color w:val="231F20"/>
          <w:spacing w:val="-20"/>
          <w:w w:val="110"/>
        </w:rPr>
        <w:t xml:space="preserve"> </w:t>
      </w:r>
      <w:r w:rsidRPr="00212BF2">
        <w:rPr>
          <w:rFonts w:ascii="Calibri" w:hAnsi="Calibri"/>
          <w:color w:val="231F20"/>
          <w:w w:val="110"/>
        </w:rPr>
        <w:t>and</w:t>
      </w:r>
      <w:r w:rsidRPr="00212BF2">
        <w:rPr>
          <w:rFonts w:ascii="Calibri" w:hAnsi="Calibri"/>
          <w:color w:val="231F20"/>
          <w:spacing w:val="-20"/>
          <w:w w:val="110"/>
        </w:rPr>
        <w:t xml:space="preserve"> </w:t>
      </w:r>
      <w:r w:rsidRPr="00212BF2">
        <w:rPr>
          <w:rFonts w:ascii="Calibri" w:hAnsi="Calibri"/>
          <w:color w:val="231F20"/>
          <w:w w:val="110"/>
        </w:rPr>
        <w:t>occupational</w:t>
      </w:r>
      <w:r w:rsidRPr="00212BF2">
        <w:rPr>
          <w:rFonts w:ascii="Calibri" w:hAnsi="Calibri"/>
          <w:color w:val="231F20"/>
          <w:spacing w:val="-20"/>
          <w:w w:val="110"/>
        </w:rPr>
        <w:t xml:space="preserve"> </w:t>
      </w:r>
      <w:r w:rsidRPr="00212BF2">
        <w:rPr>
          <w:rFonts w:ascii="Calibri" w:hAnsi="Calibri"/>
          <w:color w:val="231F20"/>
          <w:w w:val="110"/>
        </w:rPr>
        <w:t>health</w:t>
      </w:r>
      <w:r w:rsidRPr="00212BF2">
        <w:rPr>
          <w:rFonts w:ascii="Calibri" w:hAnsi="Calibri"/>
          <w:color w:val="231F20"/>
          <w:spacing w:val="-20"/>
          <w:w w:val="110"/>
        </w:rPr>
        <w:t xml:space="preserve"> </w:t>
      </w:r>
      <w:r w:rsidRPr="00212BF2">
        <w:rPr>
          <w:rFonts w:ascii="Calibri" w:hAnsi="Calibri"/>
          <w:color w:val="231F20"/>
          <w:w w:val="110"/>
        </w:rPr>
        <w:t>practices</w:t>
      </w:r>
      <w:r w:rsidRPr="00212BF2">
        <w:rPr>
          <w:rFonts w:ascii="Calibri" w:hAnsi="Calibri"/>
          <w:color w:val="231F20"/>
          <w:spacing w:val="-20"/>
          <w:w w:val="110"/>
        </w:rPr>
        <w:t xml:space="preserve"> </w:t>
      </w:r>
      <w:r w:rsidRPr="00212BF2">
        <w:rPr>
          <w:rFonts w:ascii="Calibri" w:hAnsi="Calibri"/>
          <w:color w:val="231F20"/>
          <w:w w:val="110"/>
        </w:rPr>
        <w:t>regarding persons with disabilities, to remove discrimination based on</w:t>
      </w:r>
      <w:r w:rsidRPr="00212BF2">
        <w:rPr>
          <w:rFonts w:ascii="Calibri" w:hAnsi="Calibri"/>
          <w:color w:val="231F20"/>
          <w:spacing w:val="-24"/>
          <w:w w:val="110"/>
        </w:rPr>
        <w:t xml:space="preserve"> </w:t>
      </w:r>
      <w:r w:rsidRPr="00212BF2">
        <w:rPr>
          <w:rFonts w:ascii="Calibri" w:hAnsi="Calibri"/>
          <w:color w:val="231F20"/>
          <w:w w:val="110"/>
        </w:rPr>
        <w:t>disability</w:t>
      </w:r>
      <w:r w:rsidR="00D64AA9" w:rsidRPr="00212BF2">
        <w:rPr>
          <w:rFonts w:ascii="Calibri" w:hAnsi="Calibri"/>
          <w:b/>
          <w:bCs/>
        </w:rPr>
        <w:br w:type="page"/>
      </w:r>
    </w:p>
    <w:p w:rsidR="001E22EF" w:rsidRPr="00212BF2" w:rsidRDefault="005409BC" w:rsidP="009851FB">
      <w:pPr>
        <w:spacing w:after="240"/>
        <w:rPr>
          <w:rFonts w:ascii="Calibri" w:hAnsi="Calibri"/>
          <w:b/>
          <w:bCs/>
        </w:rPr>
      </w:pPr>
      <w:r w:rsidRPr="00212BF2">
        <w:rPr>
          <w:rFonts w:ascii="Calibri" w:hAnsi="Calibri"/>
          <w:b/>
          <w:bCs/>
          <w:noProof/>
          <w:lang w:bidi="hi-IN"/>
        </w:rPr>
        <w:lastRenderedPageBreak/>
        <w:drawing>
          <wp:inline distT="0" distB="0" distL="0" distR="0" wp14:anchorId="547AE2B2" wp14:editId="0957B82F">
            <wp:extent cx="213321" cy="216015"/>
            <wp:effectExtent l="0" t="0" r="0" b="0"/>
            <wp:docPr id="77" name="image45.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png"/>
                    <pic:cNvPicPr/>
                  </pic:nvPicPr>
                  <pic:blipFill>
                    <a:blip r:embed="rId97" cstate="print"/>
                    <a:stretch>
                      <a:fillRect/>
                    </a:stretch>
                  </pic:blipFill>
                  <pic:spPr>
                    <a:xfrm>
                      <a:off x="0" y="0"/>
                      <a:ext cx="213321" cy="216015"/>
                    </a:xfrm>
                    <a:prstGeom prst="rect">
                      <a:avLst/>
                    </a:prstGeom>
                  </pic:spPr>
                </pic:pic>
              </a:graphicData>
            </a:graphic>
          </wp:inline>
        </w:drawing>
      </w:r>
      <w:bookmarkStart w:id="90" w:name="5.3.3_Incorporate_accessibility,_in_all_"/>
      <w:bookmarkStart w:id="91" w:name="_bookmark40"/>
      <w:bookmarkStart w:id="92" w:name="_bookmark41"/>
      <w:bookmarkEnd w:id="90"/>
      <w:bookmarkEnd w:id="91"/>
      <w:bookmarkEnd w:id="92"/>
      <w:r w:rsidR="00913A22" w:rsidRPr="00212BF2">
        <w:rPr>
          <w:rFonts w:ascii="Calibri" w:hAnsi="Calibri"/>
          <w:b/>
          <w:bCs/>
        </w:rPr>
        <w:tab/>
      </w:r>
      <w:r w:rsidRPr="00212BF2">
        <w:rPr>
          <w:rFonts w:ascii="Calibri" w:hAnsi="Calibri"/>
          <w:b/>
          <w:bCs/>
        </w:rPr>
        <w:t>Putting it into practice: Determining the “essential functions of the job”</w:t>
      </w:r>
    </w:p>
    <w:p w:rsidR="001E22EF" w:rsidRPr="00212BF2" w:rsidRDefault="005409BC" w:rsidP="009851FB">
      <w:pPr>
        <w:pStyle w:val="BodyText"/>
        <w:spacing w:line="285" w:lineRule="auto"/>
        <w:jc w:val="both"/>
        <w:rPr>
          <w:rFonts w:ascii="Calibri" w:hAnsi="Calibri"/>
        </w:rPr>
      </w:pP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ILO</w:t>
      </w:r>
      <w:r w:rsidRPr="00212BF2">
        <w:rPr>
          <w:rFonts w:ascii="Calibri" w:hAnsi="Calibri"/>
          <w:color w:val="231F20"/>
          <w:spacing w:val="-11"/>
          <w:w w:val="110"/>
        </w:rPr>
        <w:t xml:space="preserve"> </w:t>
      </w:r>
      <w:r w:rsidRPr="00212BF2">
        <w:rPr>
          <w:rFonts w:ascii="Calibri" w:hAnsi="Calibri"/>
          <w:color w:val="231F20"/>
          <w:w w:val="110"/>
        </w:rPr>
        <w:t>defines</w:t>
      </w:r>
      <w:r w:rsidRPr="00212BF2">
        <w:rPr>
          <w:rFonts w:ascii="Calibri" w:hAnsi="Calibri"/>
          <w:color w:val="231F20"/>
          <w:spacing w:val="-11"/>
          <w:w w:val="110"/>
        </w:rPr>
        <w:t xml:space="preserve"> </w:t>
      </w: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essential</w:t>
      </w:r>
      <w:r w:rsidRPr="00212BF2">
        <w:rPr>
          <w:rFonts w:ascii="Calibri" w:hAnsi="Calibri"/>
          <w:color w:val="231F20"/>
          <w:spacing w:val="-11"/>
          <w:w w:val="110"/>
        </w:rPr>
        <w:t xml:space="preserve"> </w:t>
      </w:r>
      <w:r w:rsidRPr="00212BF2">
        <w:rPr>
          <w:rFonts w:ascii="Calibri" w:hAnsi="Calibri"/>
          <w:color w:val="231F20"/>
          <w:w w:val="110"/>
        </w:rPr>
        <w:t>functions</w:t>
      </w:r>
      <w:r w:rsidRPr="00212BF2">
        <w:rPr>
          <w:rFonts w:ascii="Calibri" w:hAnsi="Calibri"/>
          <w:color w:val="231F20"/>
          <w:spacing w:val="-10"/>
          <w:w w:val="110"/>
        </w:rPr>
        <w:t xml:space="preserve"> </w:t>
      </w:r>
      <w:r w:rsidRPr="00212BF2">
        <w:rPr>
          <w:rFonts w:ascii="Calibri" w:hAnsi="Calibri"/>
          <w:color w:val="231F20"/>
          <w:w w:val="110"/>
        </w:rPr>
        <w:t>of</w:t>
      </w:r>
      <w:r w:rsidRPr="00212BF2">
        <w:rPr>
          <w:rFonts w:ascii="Calibri" w:hAnsi="Calibri"/>
          <w:color w:val="231F20"/>
          <w:spacing w:val="-11"/>
          <w:w w:val="110"/>
        </w:rPr>
        <w:t xml:space="preserve"> </w:t>
      </w: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job</w:t>
      </w:r>
      <w:r w:rsidRPr="00212BF2">
        <w:rPr>
          <w:rFonts w:ascii="Calibri" w:hAnsi="Calibri"/>
          <w:color w:val="231F20"/>
          <w:spacing w:val="-11"/>
          <w:w w:val="110"/>
        </w:rPr>
        <w:t xml:space="preserve"> </w:t>
      </w:r>
      <w:r w:rsidRPr="00212BF2">
        <w:rPr>
          <w:rFonts w:ascii="Calibri" w:hAnsi="Calibri"/>
          <w:color w:val="231F20"/>
          <w:w w:val="110"/>
        </w:rPr>
        <w:t>as</w:t>
      </w:r>
      <w:r w:rsidRPr="00212BF2">
        <w:rPr>
          <w:rFonts w:ascii="Calibri" w:hAnsi="Calibri"/>
          <w:color w:val="231F20"/>
          <w:spacing w:val="-11"/>
          <w:w w:val="110"/>
        </w:rPr>
        <w:t xml:space="preserve"> </w:t>
      </w: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fundamental</w:t>
      </w:r>
      <w:r w:rsidRPr="00212BF2">
        <w:rPr>
          <w:rFonts w:ascii="Calibri" w:hAnsi="Calibri"/>
          <w:color w:val="231F20"/>
          <w:spacing w:val="-10"/>
          <w:w w:val="110"/>
        </w:rPr>
        <w:t xml:space="preserve"> </w:t>
      </w:r>
      <w:r w:rsidRPr="00212BF2">
        <w:rPr>
          <w:rFonts w:ascii="Calibri" w:hAnsi="Calibri"/>
          <w:color w:val="231F20"/>
          <w:w w:val="110"/>
        </w:rPr>
        <w:t>job</w:t>
      </w:r>
      <w:r w:rsidRPr="00212BF2">
        <w:rPr>
          <w:rFonts w:ascii="Calibri" w:hAnsi="Calibri"/>
          <w:color w:val="231F20"/>
          <w:spacing w:val="-11"/>
          <w:w w:val="110"/>
        </w:rPr>
        <w:t xml:space="preserve"> </w:t>
      </w:r>
      <w:r w:rsidRPr="00212BF2">
        <w:rPr>
          <w:rFonts w:ascii="Calibri" w:hAnsi="Calibri"/>
          <w:color w:val="231F20"/>
          <w:w w:val="110"/>
        </w:rPr>
        <w:t>duties</w:t>
      </w:r>
      <w:r w:rsidRPr="00212BF2">
        <w:rPr>
          <w:rFonts w:ascii="Calibri" w:hAnsi="Calibri"/>
          <w:color w:val="231F20"/>
          <w:spacing w:val="-11"/>
          <w:w w:val="110"/>
        </w:rPr>
        <w:t xml:space="preserve"> </w:t>
      </w:r>
      <w:r w:rsidRPr="00212BF2">
        <w:rPr>
          <w:rFonts w:ascii="Calibri" w:hAnsi="Calibri"/>
          <w:color w:val="231F20"/>
          <w:w w:val="110"/>
        </w:rPr>
        <w:t>or</w:t>
      </w:r>
      <w:r w:rsidRPr="00212BF2">
        <w:rPr>
          <w:rFonts w:ascii="Calibri" w:hAnsi="Calibri"/>
          <w:color w:val="231F20"/>
          <w:spacing w:val="-11"/>
          <w:w w:val="110"/>
        </w:rPr>
        <w:t xml:space="preserve"> </w:t>
      </w:r>
      <w:r w:rsidRPr="00212BF2">
        <w:rPr>
          <w:rFonts w:ascii="Calibri" w:hAnsi="Calibri"/>
          <w:color w:val="231F20"/>
          <w:w w:val="110"/>
        </w:rPr>
        <w:t>requirements</w:t>
      </w:r>
      <w:r w:rsidRPr="00212BF2">
        <w:rPr>
          <w:rFonts w:ascii="Calibri" w:hAnsi="Calibri"/>
          <w:color w:val="231F20"/>
          <w:spacing w:val="-11"/>
          <w:w w:val="110"/>
        </w:rPr>
        <w:t xml:space="preserve"> </w:t>
      </w:r>
      <w:r w:rsidRPr="00212BF2">
        <w:rPr>
          <w:rFonts w:ascii="Calibri" w:hAnsi="Calibri"/>
          <w:color w:val="231F20"/>
          <w:w w:val="110"/>
        </w:rPr>
        <w:t>of</w:t>
      </w:r>
      <w:r w:rsidRPr="00212BF2">
        <w:rPr>
          <w:rFonts w:ascii="Calibri" w:hAnsi="Calibri"/>
          <w:color w:val="231F20"/>
          <w:spacing w:val="-11"/>
          <w:w w:val="110"/>
        </w:rPr>
        <w:t xml:space="preserve"> </w:t>
      </w:r>
      <w:r w:rsidRPr="00212BF2">
        <w:rPr>
          <w:rFonts w:ascii="Calibri" w:hAnsi="Calibri"/>
          <w:color w:val="231F20"/>
          <w:spacing w:val="-14"/>
          <w:w w:val="110"/>
        </w:rPr>
        <w:t xml:space="preserve">a </w:t>
      </w:r>
      <w:r w:rsidRPr="00212BF2">
        <w:rPr>
          <w:rFonts w:ascii="Calibri" w:hAnsi="Calibri"/>
          <w:color w:val="231F20"/>
          <w:w w:val="110"/>
        </w:rPr>
        <w:t>particular</w:t>
      </w:r>
      <w:r w:rsidRPr="00212BF2">
        <w:rPr>
          <w:rFonts w:ascii="Calibri" w:hAnsi="Calibri"/>
          <w:color w:val="231F20"/>
          <w:spacing w:val="-12"/>
          <w:w w:val="110"/>
        </w:rPr>
        <w:t xml:space="preserve"> </w:t>
      </w:r>
      <w:r w:rsidRPr="00212BF2">
        <w:rPr>
          <w:rFonts w:ascii="Calibri" w:hAnsi="Calibri"/>
          <w:color w:val="231F20"/>
          <w:w w:val="110"/>
        </w:rPr>
        <w:t>job,</w:t>
      </w:r>
      <w:r w:rsidRPr="00212BF2">
        <w:rPr>
          <w:rFonts w:ascii="Calibri" w:hAnsi="Calibri"/>
          <w:color w:val="231F20"/>
          <w:spacing w:val="-11"/>
          <w:w w:val="110"/>
        </w:rPr>
        <w:t xml:space="preserve"> </w:t>
      </w:r>
      <w:r w:rsidRPr="00212BF2">
        <w:rPr>
          <w:rFonts w:ascii="Calibri" w:hAnsi="Calibri"/>
          <w:color w:val="231F20"/>
          <w:w w:val="110"/>
        </w:rPr>
        <w:t>[which]</w:t>
      </w:r>
      <w:r w:rsidRPr="00212BF2">
        <w:rPr>
          <w:rFonts w:ascii="Calibri" w:hAnsi="Calibri"/>
          <w:color w:val="231F20"/>
          <w:spacing w:val="-11"/>
          <w:w w:val="110"/>
        </w:rPr>
        <w:t xml:space="preserve"> </w:t>
      </w:r>
      <w:r w:rsidRPr="00212BF2">
        <w:rPr>
          <w:rFonts w:ascii="Calibri" w:hAnsi="Calibri"/>
          <w:color w:val="231F20"/>
          <w:w w:val="110"/>
        </w:rPr>
        <w:t>cannot</w:t>
      </w:r>
      <w:r w:rsidRPr="00212BF2">
        <w:rPr>
          <w:rFonts w:ascii="Calibri" w:hAnsi="Calibri"/>
          <w:color w:val="231F20"/>
          <w:spacing w:val="-11"/>
          <w:w w:val="110"/>
        </w:rPr>
        <w:t xml:space="preserve"> </w:t>
      </w:r>
      <w:r w:rsidRPr="00212BF2">
        <w:rPr>
          <w:rFonts w:ascii="Calibri" w:hAnsi="Calibri"/>
          <w:color w:val="231F20"/>
          <w:w w:val="110"/>
        </w:rPr>
        <w:t>be</w:t>
      </w:r>
      <w:r w:rsidRPr="00212BF2">
        <w:rPr>
          <w:rFonts w:ascii="Calibri" w:hAnsi="Calibri"/>
          <w:color w:val="231F20"/>
          <w:spacing w:val="-11"/>
          <w:w w:val="110"/>
        </w:rPr>
        <w:t xml:space="preserve"> </w:t>
      </w:r>
      <w:r w:rsidRPr="00212BF2">
        <w:rPr>
          <w:rFonts w:ascii="Calibri" w:hAnsi="Calibri"/>
          <w:color w:val="231F20"/>
          <w:w w:val="110"/>
        </w:rPr>
        <w:t>eliminated</w:t>
      </w:r>
      <w:r w:rsidRPr="00212BF2">
        <w:rPr>
          <w:rFonts w:ascii="Calibri" w:hAnsi="Calibri"/>
          <w:color w:val="231F20"/>
          <w:spacing w:val="-11"/>
          <w:w w:val="110"/>
        </w:rPr>
        <w:t xml:space="preserve"> </w:t>
      </w:r>
      <w:r w:rsidRPr="00212BF2">
        <w:rPr>
          <w:rFonts w:ascii="Calibri" w:hAnsi="Calibri"/>
          <w:color w:val="231F20"/>
          <w:w w:val="110"/>
        </w:rPr>
        <w:t>or</w:t>
      </w:r>
      <w:r w:rsidRPr="00212BF2">
        <w:rPr>
          <w:rFonts w:ascii="Calibri" w:hAnsi="Calibri"/>
          <w:color w:val="231F20"/>
          <w:spacing w:val="-11"/>
          <w:w w:val="110"/>
        </w:rPr>
        <w:t xml:space="preserve"> </w:t>
      </w:r>
      <w:r w:rsidRPr="00212BF2">
        <w:rPr>
          <w:rFonts w:ascii="Calibri" w:hAnsi="Calibri"/>
          <w:color w:val="231F20"/>
          <w:w w:val="110"/>
        </w:rPr>
        <w:t>substantially</w:t>
      </w:r>
      <w:r w:rsidRPr="00212BF2">
        <w:rPr>
          <w:rFonts w:ascii="Calibri" w:hAnsi="Calibri"/>
          <w:color w:val="231F20"/>
          <w:spacing w:val="-12"/>
          <w:w w:val="110"/>
        </w:rPr>
        <w:t xml:space="preserve"> </w:t>
      </w:r>
      <w:r w:rsidRPr="00212BF2">
        <w:rPr>
          <w:rFonts w:ascii="Calibri" w:hAnsi="Calibri"/>
          <w:color w:val="231F20"/>
          <w:w w:val="110"/>
        </w:rPr>
        <w:t>modified</w:t>
      </w:r>
      <w:r w:rsidRPr="00212BF2">
        <w:rPr>
          <w:rFonts w:ascii="Calibri" w:hAnsi="Calibri"/>
          <w:color w:val="231F20"/>
          <w:spacing w:val="-11"/>
          <w:w w:val="110"/>
        </w:rPr>
        <w:t xml:space="preserve"> </w:t>
      </w:r>
      <w:r w:rsidRPr="00212BF2">
        <w:rPr>
          <w:rFonts w:ascii="Calibri" w:hAnsi="Calibri"/>
          <w:color w:val="231F20"/>
          <w:w w:val="110"/>
        </w:rPr>
        <w:t>without</w:t>
      </w:r>
      <w:r w:rsidRPr="00212BF2">
        <w:rPr>
          <w:rFonts w:ascii="Calibri" w:hAnsi="Calibri"/>
          <w:color w:val="231F20"/>
          <w:spacing w:val="-11"/>
          <w:w w:val="110"/>
        </w:rPr>
        <w:t xml:space="preserve"> </w:t>
      </w:r>
      <w:r w:rsidRPr="00212BF2">
        <w:rPr>
          <w:rFonts w:ascii="Calibri" w:hAnsi="Calibri"/>
          <w:color w:val="231F20"/>
          <w:w w:val="110"/>
        </w:rPr>
        <w:t>changing</w:t>
      </w:r>
      <w:r w:rsidRPr="00212BF2">
        <w:rPr>
          <w:rFonts w:ascii="Calibri" w:hAnsi="Calibri"/>
          <w:color w:val="231F20"/>
          <w:spacing w:val="-11"/>
          <w:w w:val="110"/>
        </w:rPr>
        <w:t xml:space="preserve"> </w:t>
      </w:r>
      <w:r w:rsidRPr="00212BF2">
        <w:rPr>
          <w:rFonts w:ascii="Calibri" w:hAnsi="Calibri"/>
          <w:color w:val="231F20"/>
          <w:w w:val="110"/>
        </w:rPr>
        <w:t>the</w:t>
      </w:r>
      <w:r w:rsidRPr="00212BF2">
        <w:rPr>
          <w:rFonts w:ascii="Calibri" w:hAnsi="Calibri"/>
          <w:color w:val="231F20"/>
          <w:spacing w:val="-11"/>
          <w:w w:val="110"/>
        </w:rPr>
        <w:t xml:space="preserve"> </w:t>
      </w:r>
      <w:r w:rsidRPr="00212BF2">
        <w:rPr>
          <w:rFonts w:ascii="Calibri" w:hAnsi="Calibri"/>
          <w:color w:val="231F20"/>
          <w:w w:val="110"/>
        </w:rPr>
        <w:t>nature</w:t>
      </w:r>
      <w:r w:rsidRPr="00212BF2">
        <w:rPr>
          <w:rFonts w:ascii="Calibri" w:hAnsi="Calibri"/>
          <w:color w:val="231F20"/>
          <w:spacing w:val="-11"/>
          <w:w w:val="110"/>
        </w:rPr>
        <w:t xml:space="preserve"> </w:t>
      </w:r>
      <w:r w:rsidRPr="00212BF2">
        <w:rPr>
          <w:rFonts w:ascii="Calibri" w:hAnsi="Calibri"/>
          <w:color w:val="231F20"/>
          <w:w w:val="110"/>
        </w:rPr>
        <w:t>of the job” (p.</w:t>
      </w:r>
      <w:r w:rsidRPr="00212BF2">
        <w:rPr>
          <w:rFonts w:ascii="Calibri" w:hAnsi="Calibri"/>
          <w:color w:val="231F20"/>
          <w:spacing w:val="1"/>
          <w:w w:val="110"/>
        </w:rPr>
        <w:t xml:space="preserve"> </w:t>
      </w:r>
      <w:r w:rsidRPr="00212BF2">
        <w:rPr>
          <w:rFonts w:ascii="Calibri" w:hAnsi="Calibri"/>
          <w:color w:val="231F20"/>
          <w:w w:val="110"/>
        </w:rPr>
        <w:t>67).</w:t>
      </w:r>
    </w:p>
    <w:p w:rsidR="001E22EF" w:rsidRPr="00212BF2" w:rsidRDefault="005409BC" w:rsidP="009851FB">
      <w:pPr>
        <w:pStyle w:val="BodyText"/>
        <w:spacing w:before="111" w:line="285" w:lineRule="auto"/>
        <w:rPr>
          <w:rFonts w:ascii="Calibri" w:hAnsi="Calibri"/>
        </w:rPr>
      </w:pPr>
      <w:r w:rsidRPr="00212BF2">
        <w:rPr>
          <w:rFonts w:ascii="Calibri" w:hAnsi="Calibri"/>
          <w:color w:val="231F20"/>
          <w:w w:val="105"/>
        </w:rPr>
        <w:t>Vague or poorly defined job descriptions prevent occupational health professionals and recruiters from objectively assessing the suitability of applicants with disabilities. Defining the essential functions of the job prevents employers from making decisions without clear criteria, as well as discriminatory decision-making.</w:t>
      </w:r>
    </w:p>
    <w:p w:rsidR="001E22EF" w:rsidRPr="00212BF2" w:rsidRDefault="005409BC" w:rsidP="009851FB">
      <w:pPr>
        <w:pStyle w:val="BodyText"/>
        <w:spacing w:before="109"/>
        <w:rPr>
          <w:rFonts w:ascii="Calibri" w:hAnsi="Calibri"/>
        </w:rPr>
      </w:pPr>
      <w:r w:rsidRPr="00212BF2">
        <w:rPr>
          <w:rFonts w:ascii="Calibri" w:hAnsi="Calibri"/>
          <w:color w:val="231F20"/>
          <w:w w:val="105"/>
        </w:rPr>
        <w:t>Determining the essential functions of the job requires considering:</w:t>
      </w:r>
    </w:p>
    <w:p w:rsidR="001E22EF" w:rsidRPr="00212BF2" w:rsidRDefault="005409BC" w:rsidP="009851FB">
      <w:pPr>
        <w:pStyle w:val="ListParagraph"/>
        <w:numPr>
          <w:ilvl w:val="0"/>
          <w:numId w:val="2"/>
        </w:numPr>
        <w:tabs>
          <w:tab w:val="left" w:pos="1361"/>
        </w:tabs>
        <w:spacing w:before="141" w:line="266" w:lineRule="auto"/>
        <w:ind w:left="572"/>
        <w:rPr>
          <w:rFonts w:ascii="Calibri" w:hAnsi="Calibri"/>
        </w:rPr>
      </w:pPr>
      <w:r w:rsidRPr="00212BF2">
        <w:rPr>
          <w:rFonts w:ascii="Calibri" w:hAnsi="Calibri"/>
          <w:color w:val="231F20"/>
          <w:w w:val="110"/>
        </w:rPr>
        <w:t>whether</w:t>
      </w:r>
      <w:r w:rsidRPr="00212BF2">
        <w:rPr>
          <w:rFonts w:ascii="Calibri" w:hAnsi="Calibri"/>
          <w:color w:val="231F20"/>
          <w:spacing w:val="-7"/>
          <w:w w:val="110"/>
        </w:rPr>
        <w:t xml:space="preserve"> </w:t>
      </w:r>
      <w:r w:rsidRPr="00212BF2">
        <w:rPr>
          <w:rFonts w:ascii="Calibri" w:hAnsi="Calibri"/>
          <w:color w:val="231F20"/>
          <w:w w:val="110"/>
        </w:rPr>
        <w:t>the</w:t>
      </w:r>
      <w:r w:rsidRPr="00212BF2">
        <w:rPr>
          <w:rFonts w:ascii="Calibri" w:hAnsi="Calibri"/>
          <w:color w:val="231F20"/>
          <w:spacing w:val="-7"/>
          <w:w w:val="110"/>
        </w:rPr>
        <w:t xml:space="preserve"> </w:t>
      </w:r>
      <w:r w:rsidRPr="00212BF2">
        <w:rPr>
          <w:rFonts w:ascii="Calibri" w:hAnsi="Calibri"/>
          <w:color w:val="231F20"/>
          <w:w w:val="110"/>
        </w:rPr>
        <w:t>primary</w:t>
      </w:r>
      <w:r w:rsidRPr="00212BF2">
        <w:rPr>
          <w:rFonts w:ascii="Calibri" w:hAnsi="Calibri"/>
          <w:color w:val="231F20"/>
          <w:spacing w:val="-7"/>
          <w:w w:val="110"/>
        </w:rPr>
        <w:t xml:space="preserve"> </w:t>
      </w:r>
      <w:r w:rsidRPr="00212BF2">
        <w:rPr>
          <w:rFonts w:ascii="Calibri" w:hAnsi="Calibri"/>
          <w:color w:val="231F20"/>
          <w:w w:val="110"/>
        </w:rPr>
        <w:t>purpose</w:t>
      </w:r>
      <w:r w:rsidRPr="00212BF2">
        <w:rPr>
          <w:rFonts w:ascii="Calibri" w:hAnsi="Calibri"/>
          <w:color w:val="231F20"/>
          <w:spacing w:val="-6"/>
          <w:w w:val="110"/>
        </w:rPr>
        <w:t xml:space="preserve"> </w:t>
      </w:r>
      <w:r w:rsidRPr="00212BF2">
        <w:rPr>
          <w:rFonts w:ascii="Calibri" w:hAnsi="Calibri"/>
          <w:color w:val="231F20"/>
          <w:w w:val="110"/>
        </w:rPr>
        <w:t>for</w:t>
      </w:r>
      <w:r w:rsidRPr="00212BF2">
        <w:rPr>
          <w:rFonts w:ascii="Calibri" w:hAnsi="Calibri"/>
          <w:color w:val="231F20"/>
          <w:spacing w:val="-7"/>
          <w:w w:val="110"/>
        </w:rPr>
        <w:t xml:space="preserve"> </w:t>
      </w:r>
      <w:r w:rsidRPr="00212BF2">
        <w:rPr>
          <w:rFonts w:ascii="Calibri" w:hAnsi="Calibri"/>
          <w:color w:val="231F20"/>
          <w:w w:val="110"/>
        </w:rPr>
        <w:t>which</w:t>
      </w:r>
      <w:r w:rsidRPr="00212BF2">
        <w:rPr>
          <w:rFonts w:ascii="Calibri" w:hAnsi="Calibri"/>
          <w:color w:val="231F20"/>
          <w:spacing w:val="-7"/>
          <w:w w:val="110"/>
        </w:rPr>
        <w:t xml:space="preserve"> </w:t>
      </w:r>
      <w:r w:rsidRPr="00212BF2">
        <w:rPr>
          <w:rFonts w:ascii="Calibri" w:hAnsi="Calibri"/>
          <w:color w:val="231F20"/>
          <w:w w:val="110"/>
        </w:rPr>
        <w:t>the</w:t>
      </w:r>
      <w:r w:rsidRPr="00212BF2">
        <w:rPr>
          <w:rFonts w:ascii="Calibri" w:hAnsi="Calibri"/>
          <w:color w:val="231F20"/>
          <w:spacing w:val="-6"/>
          <w:w w:val="110"/>
        </w:rPr>
        <w:t xml:space="preserve"> </w:t>
      </w:r>
      <w:r w:rsidRPr="00212BF2">
        <w:rPr>
          <w:rFonts w:ascii="Calibri" w:hAnsi="Calibri"/>
          <w:color w:val="231F20"/>
          <w:w w:val="110"/>
        </w:rPr>
        <w:t>position</w:t>
      </w:r>
      <w:r w:rsidRPr="00212BF2">
        <w:rPr>
          <w:rFonts w:ascii="Calibri" w:hAnsi="Calibri"/>
          <w:color w:val="231F20"/>
          <w:spacing w:val="-7"/>
          <w:w w:val="110"/>
        </w:rPr>
        <w:t xml:space="preserve"> </w:t>
      </w:r>
      <w:r w:rsidRPr="00212BF2">
        <w:rPr>
          <w:rFonts w:ascii="Calibri" w:hAnsi="Calibri"/>
          <w:color w:val="231F20"/>
          <w:w w:val="110"/>
        </w:rPr>
        <w:t>exists</w:t>
      </w:r>
      <w:r w:rsidRPr="00212BF2">
        <w:rPr>
          <w:rFonts w:ascii="Calibri" w:hAnsi="Calibri"/>
          <w:color w:val="231F20"/>
          <w:spacing w:val="-7"/>
          <w:w w:val="110"/>
        </w:rPr>
        <w:t xml:space="preserve"> </w:t>
      </w:r>
      <w:r w:rsidRPr="00212BF2">
        <w:rPr>
          <w:rFonts w:ascii="Calibri" w:hAnsi="Calibri"/>
          <w:color w:val="231F20"/>
          <w:w w:val="110"/>
        </w:rPr>
        <w:t>is</w:t>
      </w:r>
      <w:r w:rsidRPr="00212BF2">
        <w:rPr>
          <w:rFonts w:ascii="Calibri" w:hAnsi="Calibri"/>
          <w:color w:val="231F20"/>
          <w:spacing w:val="-6"/>
          <w:w w:val="110"/>
        </w:rPr>
        <w:t xml:space="preserve"> </w:t>
      </w:r>
      <w:r w:rsidRPr="00212BF2">
        <w:rPr>
          <w:rFonts w:ascii="Calibri" w:hAnsi="Calibri"/>
          <w:color w:val="231F20"/>
          <w:w w:val="110"/>
        </w:rPr>
        <w:t>to</w:t>
      </w:r>
      <w:r w:rsidRPr="00212BF2">
        <w:rPr>
          <w:rFonts w:ascii="Calibri" w:hAnsi="Calibri"/>
          <w:color w:val="231F20"/>
          <w:spacing w:val="-7"/>
          <w:w w:val="110"/>
        </w:rPr>
        <w:t xml:space="preserve"> </w:t>
      </w:r>
      <w:r w:rsidRPr="00212BF2">
        <w:rPr>
          <w:rFonts w:ascii="Calibri" w:hAnsi="Calibri"/>
          <w:color w:val="231F20"/>
          <w:w w:val="110"/>
        </w:rPr>
        <w:t>perform</w:t>
      </w:r>
      <w:r w:rsidRPr="00212BF2">
        <w:rPr>
          <w:rFonts w:ascii="Calibri" w:hAnsi="Calibri"/>
          <w:color w:val="231F20"/>
          <w:spacing w:val="-7"/>
          <w:w w:val="110"/>
        </w:rPr>
        <w:t xml:space="preserve"> </w:t>
      </w:r>
      <w:r w:rsidRPr="00212BF2">
        <w:rPr>
          <w:rFonts w:ascii="Calibri" w:hAnsi="Calibri"/>
          <w:color w:val="231F20"/>
          <w:w w:val="110"/>
        </w:rPr>
        <w:t>that</w:t>
      </w:r>
      <w:r w:rsidRPr="00212BF2">
        <w:rPr>
          <w:rFonts w:ascii="Calibri" w:hAnsi="Calibri"/>
          <w:color w:val="231F20"/>
          <w:spacing w:val="-6"/>
          <w:w w:val="110"/>
        </w:rPr>
        <w:t xml:space="preserve"> </w:t>
      </w:r>
      <w:r w:rsidRPr="00212BF2">
        <w:rPr>
          <w:rFonts w:ascii="Calibri" w:hAnsi="Calibri"/>
          <w:color w:val="231F20"/>
          <w:w w:val="110"/>
        </w:rPr>
        <w:t>particular function</w:t>
      </w:r>
    </w:p>
    <w:p w:rsidR="001E22EF" w:rsidRPr="00212BF2" w:rsidRDefault="005409BC" w:rsidP="009851FB">
      <w:pPr>
        <w:pStyle w:val="ListParagraph"/>
        <w:numPr>
          <w:ilvl w:val="0"/>
          <w:numId w:val="2"/>
        </w:numPr>
        <w:tabs>
          <w:tab w:val="left" w:pos="1361"/>
        </w:tabs>
        <w:spacing w:before="54" w:line="266" w:lineRule="auto"/>
        <w:ind w:left="572"/>
        <w:rPr>
          <w:rFonts w:ascii="Calibri" w:hAnsi="Calibri"/>
        </w:rPr>
      </w:pPr>
      <w:r w:rsidRPr="00212BF2">
        <w:rPr>
          <w:rFonts w:ascii="Calibri" w:hAnsi="Calibri"/>
          <w:color w:val="231F20"/>
          <w:w w:val="110"/>
        </w:rPr>
        <w:t>the</w:t>
      </w:r>
      <w:r w:rsidRPr="00212BF2">
        <w:rPr>
          <w:rFonts w:ascii="Calibri" w:hAnsi="Calibri"/>
          <w:color w:val="231F20"/>
          <w:spacing w:val="-6"/>
          <w:w w:val="110"/>
        </w:rPr>
        <w:t xml:space="preserve"> </w:t>
      </w:r>
      <w:r w:rsidRPr="00212BF2">
        <w:rPr>
          <w:rFonts w:ascii="Calibri" w:hAnsi="Calibri"/>
          <w:color w:val="231F20"/>
          <w:w w:val="110"/>
        </w:rPr>
        <w:t>number</w:t>
      </w:r>
      <w:r w:rsidRPr="00212BF2">
        <w:rPr>
          <w:rFonts w:ascii="Calibri" w:hAnsi="Calibri"/>
          <w:color w:val="231F20"/>
          <w:spacing w:val="-5"/>
          <w:w w:val="110"/>
        </w:rPr>
        <w:t xml:space="preserve"> </w:t>
      </w:r>
      <w:r w:rsidRPr="00212BF2">
        <w:rPr>
          <w:rFonts w:ascii="Calibri" w:hAnsi="Calibri"/>
          <w:color w:val="231F20"/>
          <w:w w:val="110"/>
        </w:rPr>
        <w:t>of</w:t>
      </w:r>
      <w:r w:rsidRPr="00212BF2">
        <w:rPr>
          <w:rFonts w:ascii="Calibri" w:hAnsi="Calibri"/>
          <w:color w:val="231F20"/>
          <w:spacing w:val="-5"/>
          <w:w w:val="110"/>
        </w:rPr>
        <w:t xml:space="preserve"> </w:t>
      </w:r>
      <w:r w:rsidRPr="00212BF2">
        <w:rPr>
          <w:rFonts w:ascii="Calibri" w:hAnsi="Calibri"/>
          <w:color w:val="231F20"/>
          <w:w w:val="110"/>
        </w:rPr>
        <w:t>other</w:t>
      </w:r>
      <w:r w:rsidRPr="00212BF2">
        <w:rPr>
          <w:rFonts w:ascii="Calibri" w:hAnsi="Calibri"/>
          <w:color w:val="231F20"/>
          <w:spacing w:val="-6"/>
          <w:w w:val="110"/>
        </w:rPr>
        <w:t xml:space="preserve"> </w:t>
      </w:r>
      <w:r w:rsidRPr="00212BF2">
        <w:rPr>
          <w:rFonts w:ascii="Calibri" w:hAnsi="Calibri"/>
          <w:color w:val="231F20"/>
          <w:w w:val="110"/>
        </w:rPr>
        <w:t>workers</w:t>
      </w:r>
      <w:r w:rsidRPr="00212BF2">
        <w:rPr>
          <w:rFonts w:ascii="Calibri" w:hAnsi="Calibri"/>
          <w:color w:val="231F20"/>
          <w:spacing w:val="-5"/>
          <w:w w:val="110"/>
        </w:rPr>
        <w:t xml:space="preserve"> </w:t>
      </w:r>
      <w:r w:rsidRPr="00212BF2">
        <w:rPr>
          <w:rFonts w:ascii="Calibri" w:hAnsi="Calibri"/>
          <w:color w:val="231F20"/>
          <w:w w:val="110"/>
        </w:rPr>
        <w:t>available</w:t>
      </w:r>
      <w:r w:rsidRPr="00212BF2">
        <w:rPr>
          <w:rFonts w:ascii="Calibri" w:hAnsi="Calibri"/>
          <w:color w:val="231F20"/>
          <w:spacing w:val="-5"/>
          <w:w w:val="110"/>
        </w:rPr>
        <w:t xml:space="preserve"> </w:t>
      </w:r>
      <w:r w:rsidRPr="00212BF2">
        <w:rPr>
          <w:rFonts w:ascii="Calibri" w:hAnsi="Calibri"/>
          <w:color w:val="231F20"/>
          <w:w w:val="110"/>
        </w:rPr>
        <w:t>to</w:t>
      </w:r>
      <w:r w:rsidRPr="00212BF2">
        <w:rPr>
          <w:rFonts w:ascii="Calibri" w:hAnsi="Calibri"/>
          <w:color w:val="231F20"/>
          <w:spacing w:val="-6"/>
          <w:w w:val="110"/>
        </w:rPr>
        <w:t xml:space="preserve"> </w:t>
      </w:r>
      <w:r w:rsidRPr="00212BF2">
        <w:rPr>
          <w:rFonts w:ascii="Calibri" w:hAnsi="Calibri"/>
          <w:color w:val="231F20"/>
          <w:w w:val="110"/>
        </w:rPr>
        <w:t>perform</w:t>
      </w:r>
      <w:r w:rsidRPr="00212BF2">
        <w:rPr>
          <w:rFonts w:ascii="Calibri" w:hAnsi="Calibri"/>
          <w:color w:val="231F20"/>
          <w:spacing w:val="-5"/>
          <w:w w:val="110"/>
        </w:rPr>
        <w:t xml:space="preserve"> </w:t>
      </w:r>
      <w:r w:rsidRPr="00212BF2">
        <w:rPr>
          <w:rFonts w:ascii="Calibri" w:hAnsi="Calibri"/>
          <w:color w:val="231F20"/>
          <w:w w:val="110"/>
        </w:rPr>
        <w:t>the</w:t>
      </w:r>
      <w:r w:rsidRPr="00212BF2">
        <w:rPr>
          <w:rFonts w:ascii="Calibri" w:hAnsi="Calibri"/>
          <w:color w:val="231F20"/>
          <w:spacing w:val="-5"/>
          <w:w w:val="110"/>
        </w:rPr>
        <w:t xml:space="preserve"> </w:t>
      </w:r>
      <w:r w:rsidRPr="00212BF2">
        <w:rPr>
          <w:rFonts w:ascii="Calibri" w:hAnsi="Calibri"/>
          <w:color w:val="231F20"/>
          <w:w w:val="110"/>
        </w:rPr>
        <w:t>function</w:t>
      </w:r>
      <w:r w:rsidRPr="00212BF2">
        <w:rPr>
          <w:rFonts w:ascii="Calibri" w:hAnsi="Calibri"/>
          <w:color w:val="231F20"/>
          <w:spacing w:val="-6"/>
          <w:w w:val="110"/>
        </w:rPr>
        <w:t xml:space="preserve"> </w:t>
      </w:r>
      <w:r w:rsidRPr="00212BF2">
        <w:rPr>
          <w:rFonts w:ascii="Calibri" w:hAnsi="Calibri"/>
          <w:color w:val="231F20"/>
          <w:w w:val="110"/>
        </w:rPr>
        <w:t>or</w:t>
      </w:r>
      <w:r w:rsidRPr="00212BF2">
        <w:rPr>
          <w:rFonts w:ascii="Calibri" w:hAnsi="Calibri"/>
          <w:color w:val="231F20"/>
          <w:spacing w:val="-5"/>
          <w:w w:val="110"/>
        </w:rPr>
        <w:t xml:space="preserve"> </w:t>
      </w:r>
      <w:r w:rsidRPr="00212BF2">
        <w:rPr>
          <w:rFonts w:ascii="Calibri" w:hAnsi="Calibri"/>
          <w:color w:val="231F20"/>
          <w:w w:val="110"/>
        </w:rPr>
        <w:t>among</w:t>
      </w:r>
      <w:r w:rsidRPr="00212BF2">
        <w:rPr>
          <w:rFonts w:ascii="Calibri" w:hAnsi="Calibri"/>
          <w:color w:val="231F20"/>
          <w:spacing w:val="-5"/>
          <w:w w:val="110"/>
        </w:rPr>
        <w:t xml:space="preserve"> </w:t>
      </w:r>
      <w:r w:rsidRPr="00212BF2">
        <w:rPr>
          <w:rFonts w:ascii="Calibri" w:hAnsi="Calibri"/>
          <w:color w:val="231F20"/>
          <w:w w:val="110"/>
        </w:rPr>
        <w:t>whom</w:t>
      </w:r>
      <w:r w:rsidRPr="00212BF2">
        <w:rPr>
          <w:rFonts w:ascii="Calibri" w:hAnsi="Calibri"/>
          <w:color w:val="231F20"/>
          <w:spacing w:val="-5"/>
          <w:w w:val="110"/>
        </w:rPr>
        <w:t xml:space="preserve"> the </w:t>
      </w:r>
      <w:r w:rsidRPr="00212BF2">
        <w:rPr>
          <w:rFonts w:ascii="Calibri" w:hAnsi="Calibri"/>
          <w:color w:val="231F20"/>
          <w:w w:val="110"/>
        </w:rPr>
        <w:t>performance of the particular function can be</w:t>
      </w:r>
      <w:r w:rsidRPr="00212BF2">
        <w:rPr>
          <w:rFonts w:ascii="Calibri" w:hAnsi="Calibri"/>
          <w:color w:val="231F20"/>
          <w:spacing w:val="-7"/>
          <w:w w:val="110"/>
        </w:rPr>
        <w:t xml:space="preserve"> </w:t>
      </w:r>
      <w:r w:rsidRPr="00212BF2">
        <w:rPr>
          <w:rFonts w:ascii="Calibri" w:hAnsi="Calibri"/>
          <w:color w:val="231F20"/>
          <w:w w:val="110"/>
        </w:rPr>
        <w:t>distributed</w:t>
      </w:r>
    </w:p>
    <w:p w:rsidR="001E22EF" w:rsidRPr="00212BF2" w:rsidRDefault="005409BC" w:rsidP="009851FB">
      <w:pPr>
        <w:pStyle w:val="ListParagraph"/>
        <w:numPr>
          <w:ilvl w:val="0"/>
          <w:numId w:val="2"/>
        </w:numPr>
        <w:tabs>
          <w:tab w:val="left" w:pos="1361"/>
        </w:tabs>
        <w:spacing w:before="55"/>
        <w:ind w:left="572"/>
        <w:rPr>
          <w:rFonts w:ascii="Calibri" w:hAnsi="Calibri"/>
        </w:rPr>
      </w:pPr>
      <w:r w:rsidRPr="00212BF2">
        <w:rPr>
          <w:rFonts w:ascii="Calibri" w:hAnsi="Calibri"/>
          <w:color w:val="231F20"/>
          <w:w w:val="110"/>
        </w:rPr>
        <w:t>the degree of expertise or skill required to perform the</w:t>
      </w:r>
      <w:r w:rsidRPr="00212BF2">
        <w:rPr>
          <w:rFonts w:ascii="Calibri" w:hAnsi="Calibri"/>
          <w:color w:val="231F20"/>
          <w:spacing w:val="-14"/>
          <w:w w:val="110"/>
        </w:rPr>
        <w:t xml:space="preserve"> </w:t>
      </w:r>
      <w:r w:rsidRPr="00212BF2">
        <w:rPr>
          <w:rFonts w:ascii="Calibri" w:hAnsi="Calibri"/>
          <w:color w:val="231F20"/>
          <w:w w:val="110"/>
        </w:rPr>
        <w:t>function</w:t>
      </w:r>
    </w:p>
    <w:p w:rsidR="001E22EF" w:rsidRPr="00212BF2" w:rsidRDefault="005409BC" w:rsidP="009851FB">
      <w:pPr>
        <w:pStyle w:val="ListParagraph"/>
        <w:numPr>
          <w:ilvl w:val="0"/>
          <w:numId w:val="2"/>
        </w:numPr>
        <w:tabs>
          <w:tab w:val="left" w:pos="1361"/>
        </w:tabs>
        <w:spacing w:before="84" w:line="266" w:lineRule="auto"/>
        <w:ind w:left="572"/>
        <w:rPr>
          <w:rFonts w:ascii="Calibri" w:hAnsi="Calibri"/>
        </w:rPr>
      </w:pPr>
      <w:r w:rsidRPr="00212BF2">
        <w:rPr>
          <w:rFonts w:ascii="Calibri" w:hAnsi="Calibri"/>
          <w:color w:val="231F20"/>
          <w:w w:val="105"/>
        </w:rPr>
        <w:t xml:space="preserve">the criteria of the employer on which functions are essential, as expressed in the written </w:t>
      </w:r>
      <w:r w:rsidRPr="00212BF2">
        <w:rPr>
          <w:rFonts w:ascii="Calibri" w:hAnsi="Calibri"/>
          <w:color w:val="231F20"/>
          <w:spacing w:val="-5"/>
          <w:w w:val="105"/>
        </w:rPr>
        <w:t xml:space="preserve">job </w:t>
      </w:r>
      <w:r w:rsidRPr="00212BF2">
        <w:rPr>
          <w:rFonts w:ascii="Calibri" w:hAnsi="Calibri"/>
          <w:color w:val="231F20"/>
          <w:w w:val="105"/>
        </w:rPr>
        <w:t>description prepared before advertising or interviewing for a</w:t>
      </w:r>
      <w:r w:rsidRPr="00212BF2">
        <w:rPr>
          <w:rFonts w:ascii="Calibri" w:hAnsi="Calibri"/>
          <w:color w:val="231F20"/>
          <w:spacing w:val="47"/>
          <w:w w:val="105"/>
        </w:rPr>
        <w:t xml:space="preserve"> </w:t>
      </w:r>
      <w:r w:rsidRPr="00212BF2">
        <w:rPr>
          <w:rFonts w:ascii="Calibri" w:hAnsi="Calibri"/>
          <w:color w:val="231F20"/>
          <w:w w:val="105"/>
        </w:rPr>
        <w:t>job</w:t>
      </w:r>
    </w:p>
    <w:p w:rsidR="001E22EF" w:rsidRPr="00212BF2" w:rsidRDefault="005409BC" w:rsidP="009851FB">
      <w:pPr>
        <w:pStyle w:val="ListParagraph"/>
        <w:numPr>
          <w:ilvl w:val="0"/>
          <w:numId w:val="2"/>
        </w:numPr>
        <w:tabs>
          <w:tab w:val="left" w:pos="1361"/>
        </w:tabs>
        <w:spacing w:before="55"/>
        <w:ind w:left="572"/>
        <w:rPr>
          <w:rFonts w:ascii="Calibri" w:hAnsi="Calibri"/>
        </w:rPr>
      </w:pPr>
      <w:r w:rsidRPr="00212BF2">
        <w:rPr>
          <w:rFonts w:ascii="Calibri" w:hAnsi="Calibri"/>
          <w:color w:val="231F20"/>
          <w:w w:val="110"/>
        </w:rPr>
        <w:t>the concrete work experience of present or past workers on the</w:t>
      </w:r>
      <w:r w:rsidRPr="00212BF2">
        <w:rPr>
          <w:rFonts w:ascii="Calibri" w:hAnsi="Calibri"/>
          <w:color w:val="231F20"/>
          <w:spacing w:val="-12"/>
          <w:w w:val="110"/>
        </w:rPr>
        <w:t xml:space="preserve"> </w:t>
      </w:r>
      <w:r w:rsidRPr="00212BF2">
        <w:rPr>
          <w:rFonts w:ascii="Calibri" w:hAnsi="Calibri"/>
          <w:color w:val="231F20"/>
          <w:w w:val="110"/>
        </w:rPr>
        <w:t>job</w:t>
      </w:r>
    </w:p>
    <w:p w:rsidR="001E22EF" w:rsidRPr="00212BF2" w:rsidRDefault="005409BC" w:rsidP="009851FB">
      <w:pPr>
        <w:pStyle w:val="ListParagraph"/>
        <w:numPr>
          <w:ilvl w:val="0"/>
          <w:numId w:val="2"/>
        </w:numPr>
        <w:tabs>
          <w:tab w:val="left" w:pos="1361"/>
        </w:tabs>
        <w:spacing w:before="84"/>
        <w:ind w:left="572"/>
        <w:rPr>
          <w:rFonts w:ascii="Calibri" w:hAnsi="Calibri"/>
        </w:rPr>
      </w:pPr>
      <w:r w:rsidRPr="00212BF2">
        <w:rPr>
          <w:rFonts w:ascii="Calibri" w:hAnsi="Calibri"/>
          <w:color w:val="231F20"/>
          <w:w w:val="110"/>
        </w:rPr>
        <w:t>the proportion of time required by the worker to perform the function in</w:t>
      </w:r>
      <w:r w:rsidRPr="00212BF2">
        <w:rPr>
          <w:rFonts w:ascii="Calibri" w:hAnsi="Calibri"/>
          <w:color w:val="231F20"/>
          <w:spacing w:val="-15"/>
          <w:w w:val="110"/>
        </w:rPr>
        <w:t xml:space="preserve"> </w:t>
      </w:r>
      <w:r w:rsidRPr="00212BF2">
        <w:rPr>
          <w:rFonts w:ascii="Calibri" w:hAnsi="Calibri"/>
          <w:color w:val="231F20"/>
          <w:w w:val="110"/>
        </w:rPr>
        <w:t>question</w:t>
      </w:r>
    </w:p>
    <w:p w:rsidR="001E22EF" w:rsidRPr="00212BF2" w:rsidRDefault="005409BC" w:rsidP="009851FB">
      <w:pPr>
        <w:pStyle w:val="ListParagraph"/>
        <w:numPr>
          <w:ilvl w:val="0"/>
          <w:numId w:val="2"/>
        </w:numPr>
        <w:tabs>
          <w:tab w:val="left" w:pos="1361"/>
        </w:tabs>
        <w:spacing w:before="83"/>
        <w:ind w:left="572"/>
        <w:rPr>
          <w:rFonts w:ascii="Calibri" w:hAnsi="Calibri"/>
        </w:rPr>
      </w:pPr>
      <w:r w:rsidRPr="00212BF2">
        <w:rPr>
          <w:rFonts w:ascii="Calibri" w:hAnsi="Calibri"/>
          <w:color w:val="231F20"/>
          <w:w w:val="105"/>
        </w:rPr>
        <w:t>the consequences of not requiring a worker to perform the specific</w:t>
      </w:r>
      <w:r w:rsidRPr="00212BF2">
        <w:rPr>
          <w:rFonts w:ascii="Calibri" w:hAnsi="Calibri"/>
          <w:color w:val="231F20"/>
          <w:spacing w:val="10"/>
          <w:w w:val="105"/>
        </w:rPr>
        <w:t xml:space="preserve"> </w:t>
      </w:r>
      <w:r w:rsidRPr="00212BF2">
        <w:rPr>
          <w:rFonts w:ascii="Calibri" w:hAnsi="Calibri"/>
          <w:color w:val="231F20"/>
          <w:w w:val="105"/>
        </w:rPr>
        <w:t>function</w:t>
      </w:r>
    </w:p>
    <w:p w:rsidR="001E22EF" w:rsidRPr="00212BF2" w:rsidRDefault="005409BC" w:rsidP="009851FB">
      <w:pPr>
        <w:spacing w:before="161" w:line="285" w:lineRule="auto"/>
        <w:ind w:left="288"/>
        <w:rPr>
          <w:rFonts w:ascii="Calibri" w:hAnsi="Calibri"/>
        </w:rPr>
      </w:pPr>
      <w:r w:rsidRPr="00212BF2">
        <w:rPr>
          <w:rFonts w:ascii="Calibri" w:hAnsi="Calibri"/>
          <w:color w:val="231F20"/>
          <w:w w:val="105"/>
        </w:rPr>
        <w:t xml:space="preserve">Source: </w:t>
      </w:r>
      <w:hyperlink r:id="rId98">
        <w:r w:rsidRPr="00212BF2">
          <w:rPr>
            <w:rFonts w:ascii="Calibri" w:hAnsi="Calibri"/>
            <w:color w:val="231F20"/>
            <w:w w:val="105"/>
          </w:rPr>
          <w:t xml:space="preserve">ILO, </w:t>
        </w:r>
        <w:r w:rsidRPr="00212BF2">
          <w:rPr>
            <w:rFonts w:ascii="Calibri" w:hAnsi="Calibri"/>
            <w:i/>
            <w:color w:val="0076BF"/>
            <w:w w:val="105"/>
            <w:u w:val="single" w:color="0076BF"/>
          </w:rPr>
          <w:t>Promoting diversity and inclusion through workplace adjustments: A practical guide</w:t>
        </w:r>
      </w:hyperlink>
      <w:r w:rsidRPr="00212BF2">
        <w:rPr>
          <w:rFonts w:ascii="Calibri" w:hAnsi="Calibri"/>
          <w:color w:val="231F20"/>
          <w:w w:val="105"/>
        </w:rPr>
        <w:t>, 2016.</w:t>
      </w:r>
    </w:p>
    <w:p w:rsidR="001E22EF" w:rsidRPr="00212BF2" w:rsidRDefault="00212BF2" w:rsidP="00212BF2">
      <w:pPr>
        <w:pStyle w:val="Heading3"/>
      </w:pPr>
      <w:bookmarkStart w:id="93" w:name="_bookmark42"/>
      <w:bookmarkStart w:id="94" w:name="_Incorporate_accessibility,_in"/>
      <w:bookmarkStart w:id="95" w:name="_Toc61365451"/>
      <w:bookmarkEnd w:id="93"/>
      <w:bookmarkEnd w:id="94"/>
      <w:r>
        <w:t xml:space="preserve">5.3.3 </w:t>
      </w:r>
      <w:r w:rsidR="005409BC" w:rsidRPr="00212BF2">
        <w:t>Incorporate accessibility, in all its dimensions, as a key element of occupational health and</w:t>
      </w:r>
      <w:r w:rsidR="005409BC" w:rsidRPr="00212BF2">
        <w:rPr>
          <w:spacing w:val="37"/>
        </w:rPr>
        <w:t xml:space="preserve"> </w:t>
      </w:r>
      <w:r w:rsidR="005409BC" w:rsidRPr="00212BF2">
        <w:rPr>
          <w:spacing w:val="2"/>
        </w:rPr>
        <w:t>safety</w:t>
      </w:r>
      <w:bookmarkEnd w:id="95"/>
    </w:p>
    <w:p w:rsidR="001E22EF" w:rsidRPr="00212BF2" w:rsidRDefault="0074199D" w:rsidP="000D397A">
      <w:pPr>
        <w:pStyle w:val="BodyText"/>
        <w:spacing w:before="112" w:line="285" w:lineRule="auto"/>
        <w:rPr>
          <w:rFonts w:ascii="Calibri" w:hAnsi="Calibri"/>
        </w:rPr>
      </w:pPr>
      <w:hyperlink w:anchor="_bookmark48" w:history="1">
        <w:r w:rsidR="005409BC" w:rsidRPr="00212BF2">
          <w:rPr>
            <w:rFonts w:ascii="Calibri" w:hAnsi="Calibri"/>
            <w:color w:val="0076BF"/>
            <w:w w:val="110"/>
            <w:u w:val="single" w:color="0076BF"/>
          </w:rPr>
          <w:t>Accessibility</w:t>
        </w:r>
        <w:r w:rsidR="005409BC" w:rsidRPr="00212BF2">
          <w:rPr>
            <w:rFonts w:ascii="Calibri" w:hAnsi="Calibri"/>
            <w:color w:val="0076BF"/>
            <w:w w:val="110"/>
          </w:rPr>
          <w:t xml:space="preserve"> </w:t>
        </w:r>
      </w:hyperlink>
      <w:r w:rsidR="005409BC" w:rsidRPr="00212BF2">
        <w:rPr>
          <w:rFonts w:ascii="Calibri" w:hAnsi="Calibri"/>
          <w:color w:val="231F20"/>
          <w:w w:val="110"/>
        </w:rPr>
        <w:t>is a principle for the inclusion of persons with disabilities, a precondition to working effectively and a right in itself. Accessibility is an asset for the employing organization – it makes environments</w:t>
      </w:r>
      <w:r w:rsidR="005409BC" w:rsidRPr="00212BF2">
        <w:rPr>
          <w:rFonts w:ascii="Calibri" w:hAnsi="Calibri"/>
          <w:color w:val="231F20"/>
          <w:spacing w:val="-15"/>
          <w:w w:val="110"/>
        </w:rPr>
        <w:t xml:space="preserve"> </w:t>
      </w:r>
      <w:r w:rsidR="005409BC" w:rsidRPr="00212BF2">
        <w:rPr>
          <w:rFonts w:ascii="Calibri" w:hAnsi="Calibri"/>
          <w:color w:val="231F20"/>
          <w:w w:val="110"/>
        </w:rPr>
        <w:t>friendlier</w:t>
      </w:r>
      <w:r w:rsidR="005409BC" w:rsidRPr="00212BF2">
        <w:rPr>
          <w:rFonts w:ascii="Calibri" w:hAnsi="Calibri"/>
          <w:color w:val="231F20"/>
          <w:spacing w:val="-14"/>
          <w:w w:val="110"/>
        </w:rPr>
        <w:t xml:space="preserve"> </w:t>
      </w:r>
      <w:r w:rsidR="005409BC" w:rsidRPr="00212BF2">
        <w:rPr>
          <w:rFonts w:ascii="Calibri" w:hAnsi="Calibri"/>
          <w:color w:val="231F20"/>
          <w:w w:val="110"/>
        </w:rPr>
        <w:t>for</w:t>
      </w:r>
      <w:r w:rsidR="005409BC" w:rsidRPr="00212BF2">
        <w:rPr>
          <w:rFonts w:ascii="Calibri" w:hAnsi="Calibri"/>
          <w:color w:val="231F20"/>
          <w:spacing w:val="-14"/>
          <w:w w:val="110"/>
        </w:rPr>
        <w:t xml:space="preserve"> </w:t>
      </w:r>
      <w:r w:rsidR="005409BC" w:rsidRPr="00212BF2">
        <w:rPr>
          <w:rFonts w:ascii="Calibri" w:hAnsi="Calibri"/>
          <w:color w:val="231F20"/>
          <w:w w:val="110"/>
        </w:rPr>
        <w:t>workers</w:t>
      </w:r>
      <w:r w:rsidR="005409BC" w:rsidRPr="00212BF2">
        <w:rPr>
          <w:rFonts w:ascii="Calibri" w:hAnsi="Calibri"/>
          <w:color w:val="231F20"/>
          <w:spacing w:val="-14"/>
          <w:w w:val="110"/>
        </w:rPr>
        <w:t xml:space="preserve"> </w:t>
      </w:r>
      <w:r w:rsidR="005409BC" w:rsidRPr="00212BF2">
        <w:rPr>
          <w:rFonts w:ascii="Calibri" w:hAnsi="Calibri"/>
          <w:color w:val="231F20"/>
          <w:w w:val="110"/>
        </w:rPr>
        <w:t>and</w:t>
      </w:r>
      <w:r w:rsidR="005409BC" w:rsidRPr="00212BF2">
        <w:rPr>
          <w:rFonts w:ascii="Calibri" w:hAnsi="Calibri"/>
          <w:color w:val="231F20"/>
          <w:spacing w:val="-15"/>
          <w:w w:val="110"/>
        </w:rPr>
        <w:t xml:space="preserve"> </w:t>
      </w:r>
      <w:r w:rsidR="005409BC" w:rsidRPr="00212BF2">
        <w:rPr>
          <w:rFonts w:ascii="Calibri" w:hAnsi="Calibri"/>
          <w:color w:val="231F20"/>
          <w:w w:val="110"/>
        </w:rPr>
        <w:t>customers</w:t>
      </w:r>
      <w:r w:rsidR="005409BC" w:rsidRPr="00212BF2">
        <w:rPr>
          <w:rFonts w:ascii="Calibri" w:hAnsi="Calibri"/>
          <w:color w:val="231F20"/>
          <w:spacing w:val="-14"/>
          <w:w w:val="110"/>
        </w:rPr>
        <w:t xml:space="preserve"> </w:t>
      </w:r>
      <w:r w:rsidR="005409BC" w:rsidRPr="00212BF2">
        <w:rPr>
          <w:rFonts w:ascii="Calibri" w:hAnsi="Calibri"/>
          <w:color w:val="231F20"/>
          <w:w w:val="110"/>
        </w:rPr>
        <w:t>and</w:t>
      </w:r>
      <w:r w:rsidR="005409BC" w:rsidRPr="00212BF2">
        <w:rPr>
          <w:rFonts w:ascii="Calibri" w:hAnsi="Calibri"/>
          <w:color w:val="231F20"/>
          <w:spacing w:val="-14"/>
          <w:w w:val="110"/>
        </w:rPr>
        <w:t xml:space="preserve"> </w:t>
      </w:r>
      <w:r w:rsidR="005409BC" w:rsidRPr="00212BF2">
        <w:rPr>
          <w:rFonts w:ascii="Calibri" w:hAnsi="Calibri"/>
          <w:color w:val="231F20"/>
          <w:w w:val="110"/>
        </w:rPr>
        <w:t>benefits</w:t>
      </w:r>
      <w:r w:rsidR="005409BC" w:rsidRPr="00212BF2">
        <w:rPr>
          <w:rFonts w:ascii="Calibri" w:hAnsi="Calibri"/>
          <w:color w:val="231F20"/>
          <w:spacing w:val="-14"/>
          <w:w w:val="110"/>
        </w:rPr>
        <w:t xml:space="preserve"> </w:t>
      </w:r>
      <w:r w:rsidR="005409BC" w:rsidRPr="00212BF2">
        <w:rPr>
          <w:rFonts w:ascii="Calibri" w:hAnsi="Calibri"/>
          <w:color w:val="231F20"/>
          <w:w w:val="110"/>
        </w:rPr>
        <w:t>persons</w:t>
      </w:r>
      <w:r w:rsidR="005409BC" w:rsidRPr="00212BF2">
        <w:rPr>
          <w:rFonts w:ascii="Calibri" w:hAnsi="Calibri"/>
          <w:color w:val="231F20"/>
          <w:spacing w:val="-14"/>
          <w:w w:val="110"/>
        </w:rPr>
        <w:t xml:space="preserve"> </w:t>
      </w:r>
      <w:r w:rsidR="005409BC" w:rsidRPr="00212BF2">
        <w:rPr>
          <w:rFonts w:ascii="Calibri" w:hAnsi="Calibri"/>
          <w:color w:val="231F20"/>
          <w:w w:val="110"/>
        </w:rPr>
        <w:t>with</w:t>
      </w:r>
      <w:r w:rsidR="005409BC" w:rsidRPr="00212BF2">
        <w:rPr>
          <w:rFonts w:ascii="Calibri" w:hAnsi="Calibri"/>
          <w:color w:val="231F20"/>
          <w:spacing w:val="-15"/>
          <w:w w:val="110"/>
        </w:rPr>
        <w:t xml:space="preserve"> </w:t>
      </w:r>
      <w:r w:rsidR="005409BC" w:rsidRPr="00212BF2">
        <w:rPr>
          <w:rFonts w:ascii="Calibri" w:hAnsi="Calibri"/>
          <w:color w:val="231F20"/>
          <w:w w:val="110"/>
        </w:rPr>
        <w:t>and</w:t>
      </w:r>
      <w:r w:rsidR="005409BC" w:rsidRPr="00212BF2">
        <w:rPr>
          <w:rFonts w:ascii="Calibri" w:hAnsi="Calibri"/>
          <w:color w:val="231F20"/>
          <w:spacing w:val="-14"/>
          <w:w w:val="110"/>
        </w:rPr>
        <w:t xml:space="preserve"> </w:t>
      </w:r>
      <w:r w:rsidR="005409BC" w:rsidRPr="00212BF2">
        <w:rPr>
          <w:rFonts w:ascii="Calibri" w:hAnsi="Calibri"/>
          <w:color w:val="231F20"/>
          <w:w w:val="110"/>
        </w:rPr>
        <w:t>without</w:t>
      </w:r>
      <w:r w:rsidR="005409BC" w:rsidRPr="00212BF2">
        <w:rPr>
          <w:rFonts w:ascii="Calibri" w:hAnsi="Calibri"/>
          <w:color w:val="231F20"/>
          <w:spacing w:val="-14"/>
          <w:w w:val="110"/>
        </w:rPr>
        <w:t xml:space="preserve"> </w:t>
      </w:r>
      <w:r w:rsidR="005409BC" w:rsidRPr="00212BF2">
        <w:rPr>
          <w:rFonts w:ascii="Calibri" w:hAnsi="Calibri"/>
          <w:color w:val="231F20"/>
          <w:spacing w:val="-2"/>
          <w:w w:val="110"/>
        </w:rPr>
        <w:t xml:space="preserve">disabilities. </w:t>
      </w:r>
      <w:r w:rsidR="005409BC" w:rsidRPr="00212BF2">
        <w:rPr>
          <w:rFonts w:ascii="Calibri" w:hAnsi="Calibri"/>
          <w:color w:val="231F20"/>
          <w:w w:val="110"/>
        </w:rPr>
        <w:t>In addition, accessibility improves safety by reducing risks and preventing accidents for all persons (e.g.</w:t>
      </w:r>
      <w:r w:rsidR="005409BC" w:rsidRPr="00212BF2">
        <w:rPr>
          <w:rFonts w:ascii="Calibri" w:hAnsi="Calibri"/>
          <w:color w:val="231F20"/>
          <w:spacing w:val="-19"/>
          <w:w w:val="110"/>
        </w:rPr>
        <w:t xml:space="preserve"> </w:t>
      </w:r>
      <w:r w:rsidR="005409BC" w:rsidRPr="00212BF2">
        <w:rPr>
          <w:rFonts w:ascii="Calibri" w:hAnsi="Calibri"/>
          <w:color w:val="231F20"/>
          <w:w w:val="110"/>
        </w:rPr>
        <w:t>when</w:t>
      </w:r>
      <w:r w:rsidR="005409BC" w:rsidRPr="00212BF2">
        <w:rPr>
          <w:rFonts w:ascii="Calibri" w:hAnsi="Calibri"/>
          <w:color w:val="231F20"/>
          <w:spacing w:val="-18"/>
          <w:w w:val="110"/>
        </w:rPr>
        <w:t xml:space="preserve"> </w:t>
      </w:r>
      <w:r w:rsidR="005409BC" w:rsidRPr="00212BF2">
        <w:rPr>
          <w:rFonts w:ascii="Calibri" w:hAnsi="Calibri"/>
          <w:color w:val="231F20"/>
          <w:w w:val="110"/>
        </w:rPr>
        <w:t>evacuating</w:t>
      </w:r>
      <w:r w:rsidR="005409BC" w:rsidRPr="00212BF2">
        <w:rPr>
          <w:rFonts w:ascii="Calibri" w:hAnsi="Calibri"/>
          <w:color w:val="231F20"/>
          <w:spacing w:val="-19"/>
          <w:w w:val="110"/>
        </w:rPr>
        <w:t xml:space="preserve"> </w:t>
      </w:r>
      <w:r w:rsidR="005409BC" w:rsidRPr="00212BF2">
        <w:rPr>
          <w:rFonts w:ascii="Calibri" w:hAnsi="Calibri"/>
          <w:color w:val="231F20"/>
          <w:w w:val="110"/>
        </w:rPr>
        <w:t>in</w:t>
      </w:r>
      <w:r w:rsidR="005409BC" w:rsidRPr="00212BF2">
        <w:rPr>
          <w:rFonts w:ascii="Calibri" w:hAnsi="Calibri"/>
          <w:color w:val="231F20"/>
          <w:spacing w:val="-18"/>
          <w:w w:val="110"/>
        </w:rPr>
        <w:t xml:space="preserve"> </w:t>
      </w:r>
      <w:r w:rsidR="005409BC" w:rsidRPr="00212BF2">
        <w:rPr>
          <w:rFonts w:ascii="Calibri" w:hAnsi="Calibri"/>
          <w:color w:val="231F20"/>
          <w:w w:val="110"/>
        </w:rPr>
        <w:t>case</w:t>
      </w:r>
      <w:r w:rsidR="005409BC" w:rsidRPr="00212BF2">
        <w:rPr>
          <w:rFonts w:ascii="Calibri" w:hAnsi="Calibri"/>
          <w:color w:val="231F20"/>
          <w:spacing w:val="-19"/>
          <w:w w:val="110"/>
        </w:rPr>
        <w:t xml:space="preserve"> </w:t>
      </w:r>
      <w:r w:rsidR="005409BC" w:rsidRPr="00212BF2">
        <w:rPr>
          <w:rFonts w:ascii="Calibri" w:hAnsi="Calibri"/>
          <w:color w:val="231F20"/>
          <w:w w:val="110"/>
        </w:rPr>
        <w:t>of</w:t>
      </w:r>
      <w:r w:rsidR="005409BC" w:rsidRPr="00212BF2">
        <w:rPr>
          <w:rFonts w:ascii="Calibri" w:hAnsi="Calibri"/>
          <w:color w:val="231F20"/>
          <w:spacing w:val="-18"/>
          <w:w w:val="110"/>
        </w:rPr>
        <w:t xml:space="preserve"> </w:t>
      </w:r>
      <w:r w:rsidR="005409BC" w:rsidRPr="00212BF2">
        <w:rPr>
          <w:rFonts w:ascii="Calibri" w:hAnsi="Calibri"/>
          <w:color w:val="231F20"/>
          <w:w w:val="110"/>
        </w:rPr>
        <w:t>emergency).</w:t>
      </w:r>
      <w:r w:rsidR="005409BC" w:rsidRPr="00212BF2">
        <w:rPr>
          <w:rFonts w:ascii="Calibri" w:hAnsi="Calibri"/>
          <w:color w:val="231F20"/>
          <w:spacing w:val="-19"/>
          <w:w w:val="110"/>
        </w:rPr>
        <w:t xml:space="preserve"> </w:t>
      </w:r>
      <w:r w:rsidR="005409BC" w:rsidRPr="00212BF2">
        <w:rPr>
          <w:rFonts w:ascii="Calibri" w:hAnsi="Calibri"/>
          <w:color w:val="231F20"/>
          <w:w w:val="110"/>
        </w:rPr>
        <w:t>Workplaces</w:t>
      </w:r>
      <w:r w:rsidR="005409BC" w:rsidRPr="00212BF2">
        <w:rPr>
          <w:rFonts w:ascii="Calibri" w:hAnsi="Calibri"/>
          <w:color w:val="231F20"/>
          <w:spacing w:val="-18"/>
          <w:w w:val="110"/>
        </w:rPr>
        <w:t xml:space="preserve"> </w:t>
      </w:r>
      <w:r w:rsidR="005409BC" w:rsidRPr="00212BF2">
        <w:rPr>
          <w:rFonts w:ascii="Calibri" w:hAnsi="Calibri"/>
          <w:color w:val="231F20"/>
          <w:w w:val="110"/>
        </w:rPr>
        <w:t>that</w:t>
      </w:r>
      <w:r w:rsidR="005409BC" w:rsidRPr="00212BF2">
        <w:rPr>
          <w:rFonts w:ascii="Calibri" w:hAnsi="Calibri"/>
          <w:color w:val="231F20"/>
          <w:spacing w:val="-19"/>
          <w:w w:val="110"/>
        </w:rPr>
        <w:t xml:space="preserve"> </w:t>
      </w:r>
      <w:r w:rsidR="005409BC" w:rsidRPr="00212BF2">
        <w:rPr>
          <w:rFonts w:ascii="Calibri" w:hAnsi="Calibri"/>
          <w:color w:val="231F20"/>
          <w:w w:val="110"/>
        </w:rPr>
        <w:t>are</w:t>
      </w:r>
      <w:r w:rsidR="005409BC" w:rsidRPr="00212BF2">
        <w:rPr>
          <w:rFonts w:ascii="Calibri" w:hAnsi="Calibri"/>
          <w:color w:val="231F20"/>
          <w:spacing w:val="-18"/>
          <w:w w:val="110"/>
        </w:rPr>
        <w:t xml:space="preserve"> </w:t>
      </w:r>
      <w:r w:rsidR="005409BC" w:rsidRPr="00212BF2">
        <w:rPr>
          <w:rFonts w:ascii="Calibri" w:hAnsi="Calibri"/>
          <w:color w:val="231F20"/>
          <w:w w:val="110"/>
        </w:rPr>
        <w:t>accessible,</w:t>
      </w:r>
      <w:r w:rsidR="005409BC" w:rsidRPr="00212BF2">
        <w:rPr>
          <w:rFonts w:ascii="Calibri" w:hAnsi="Calibri"/>
          <w:color w:val="231F20"/>
          <w:spacing w:val="-18"/>
          <w:w w:val="110"/>
        </w:rPr>
        <w:t xml:space="preserve"> </w:t>
      </w:r>
      <w:r w:rsidR="005409BC" w:rsidRPr="00212BF2">
        <w:rPr>
          <w:rFonts w:ascii="Calibri" w:hAnsi="Calibri"/>
          <w:color w:val="231F20"/>
          <w:w w:val="110"/>
        </w:rPr>
        <w:t>in</w:t>
      </w:r>
      <w:r w:rsidR="005409BC" w:rsidRPr="00212BF2">
        <w:rPr>
          <w:rFonts w:ascii="Calibri" w:hAnsi="Calibri"/>
          <w:color w:val="231F20"/>
          <w:spacing w:val="-19"/>
          <w:w w:val="110"/>
        </w:rPr>
        <w:t xml:space="preserve"> </w:t>
      </w:r>
      <w:r w:rsidR="005409BC" w:rsidRPr="00212BF2">
        <w:rPr>
          <w:rFonts w:ascii="Calibri" w:hAnsi="Calibri"/>
          <w:color w:val="231F20"/>
          <w:w w:val="110"/>
        </w:rPr>
        <w:t>terms</w:t>
      </w:r>
      <w:r w:rsidR="005409BC" w:rsidRPr="00212BF2">
        <w:rPr>
          <w:rFonts w:ascii="Calibri" w:hAnsi="Calibri"/>
          <w:color w:val="231F20"/>
          <w:spacing w:val="-18"/>
          <w:w w:val="110"/>
        </w:rPr>
        <w:t xml:space="preserve"> </w:t>
      </w:r>
      <w:r w:rsidR="005409BC" w:rsidRPr="00212BF2">
        <w:rPr>
          <w:rFonts w:ascii="Calibri" w:hAnsi="Calibri"/>
          <w:color w:val="231F20"/>
          <w:w w:val="110"/>
        </w:rPr>
        <w:t>of</w:t>
      </w:r>
      <w:r w:rsidR="005409BC" w:rsidRPr="00212BF2">
        <w:rPr>
          <w:rFonts w:ascii="Calibri" w:hAnsi="Calibri"/>
          <w:color w:val="231F20"/>
          <w:spacing w:val="-19"/>
          <w:w w:val="110"/>
        </w:rPr>
        <w:t xml:space="preserve"> </w:t>
      </w:r>
      <w:r w:rsidR="005409BC" w:rsidRPr="00212BF2">
        <w:rPr>
          <w:rFonts w:ascii="Calibri" w:hAnsi="Calibri"/>
          <w:color w:val="231F20"/>
          <w:w w:val="110"/>
        </w:rPr>
        <w:t>the</w:t>
      </w:r>
      <w:r w:rsidR="005409BC" w:rsidRPr="00212BF2">
        <w:rPr>
          <w:rFonts w:ascii="Calibri" w:hAnsi="Calibri"/>
          <w:color w:val="231F20"/>
          <w:spacing w:val="-18"/>
          <w:w w:val="110"/>
        </w:rPr>
        <w:t xml:space="preserve"> </w:t>
      </w:r>
      <w:r w:rsidR="005409BC" w:rsidRPr="00212BF2">
        <w:rPr>
          <w:rFonts w:ascii="Calibri" w:hAnsi="Calibri"/>
          <w:color w:val="231F20"/>
          <w:w w:val="110"/>
        </w:rPr>
        <w:t>physical environment, information and communications, enable more autonomy (e.g. to move around, to access</w:t>
      </w:r>
      <w:r w:rsidR="005409BC" w:rsidRPr="00212BF2">
        <w:rPr>
          <w:rFonts w:ascii="Calibri" w:hAnsi="Calibri"/>
          <w:color w:val="231F20"/>
          <w:spacing w:val="-8"/>
          <w:w w:val="110"/>
        </w:rPr>
        <w:t xml:space="preserve"> </w:t>
      </w:r>
      <w:r w:rsidR="005409BC" w:rsidRPr="00212BF2">
        <w:rPr>
          <w:rFonts w:ascii="Calibri" w:hAnsi="Calibri"/>
          <w:color w:val="231F20"/>
          <w:w w:val="110"/>
        </w:rPr>
        <w:t>and</w:t>
      </w:r>
      <w:r w:rsidR="005409BC" w:rsidRPr="00212BF2">
        <w:rPr>
          <w:rFonts w:ascii="Calibri" w:hAnsi="Calibri"/>
          <w:color w:val="231F20"/>
          <w:spacing w:val="-7"/>
          <w:w w:val="110"/>
        </w:rPr>
        <w:t xml:space="preserve"> </w:t>
      </w:r>
      <w:r w:rsidR="005409BC" w:rsidRPr="00212BF2">
        <w:rPr>
          <w:rFonts w:ascii="Calibri" w:hAnsi="Calibri"/>
          <w:color w:val="231F20"/>
          <w:w w:val="110"/>
        </w:rPr>
        <w:t>share</w:t>
      </w:r>
      <w:r w:rsidR="005409BC" w:rsidRPr="00212BF2">
        <w:rPr>
          <w:rFonts w:ascii="Calibri" w:hAnsi="Calibri"/>
          <w:color w:val="231F20"/>
          <w:spacing w:val="-8"/>
          <w:w w:val="110"/>
        </w:rPr>
        <w:t xml:space="preserve"> </w:t>
      </w:r>
      <w:r w:rsidR="005409BC" w:rsidRPr="00212BF2">
        <w:rPr>
          <w:rFonts w:ascii="Calibri" w:hAnsi="Calibri"/>
          <w:color w:val="231F20"/>
          <w:w w:val="110"/>
        </w:rPr>
        <w:t>information)</w:t>
      </w:r>
      <w:r w:rsidR="005409BC" w:rsidRPr="00212BF2">
        <w:rPr>
          <w:rFonts w:ascii="Calibri" w:hAnsi="Calibri"/>
          <w:color w:val="231F20"/>
          <w:spacing w:val="-7"/>
          <w:w w:val="110"/>
        </w:rPr>
        <w:t xml:space="preserve"> </w:t>
      </w:r>
      <w:r w:rsidR="005409BC" w:rsidRPr="00212BF2">
        <w:rPr>
          <w:rFonts w:ascii="Calibri" w:hAnsi="Calibri"/>
          <w:color w:val="231F20"/>
          <w:w w:val="110"/>
        </w:rPr>
        <w:t>and</w:t>
      </w:r>
      <w:r w:rsidR="005409BC" w:rsidRPr="00212BF2">
        <w:rPr>
          <w:rFonts w:ascii="Calibri" w:hAnsi="Calibri"/>
          <w:color w:val="231F20"/>
          <w:spacing w:val="-7"/>
          <w:w w:val="110"/>
        </w:rPr>
        <w:t xml:space="preserve"> </w:t>
      </w:r>
      <w:r w:rsidR="005409BC" w:rsidRPr="00212BF2">
        <w:rPr>
          <w:rFonts w:ascii="Calibri" w:hAnsi="Calibri"/>
          <w:color w:val="231F20"/>
          <w:w w:val="110"/>
        </w:rPr>
        <w:t>reduce</w:t>
      </w:r>
      <w:r w:rsidR="005409BC" w:rsidRPr="00212BF2">
        <w:rPr>
          <w:rFonts w:ascii="Calibri" w:hAnsi="Calibri"/>
          <w:color w:val="231F20"/>
          <w:spacing w:val="-8"/>
          <w:w w:val="110"/>
        </w:rPr>
        <w:t xml:space="preserve"> </w:t>
      </w:r>
      <w:r w:rsidR="005409BC" w:rsidRPr="00212BF2">
        <w:rPr>
          <w:rFonts w:ascii="Calibri" w:hAnsi="Calibri"/>
          <w:color w:val="231F20"/>
          <w:w w:val="110"/>
        </w:rPr>
        <w:t>the</w:t>
      </w:r>
      <w:r w:rsidR="005409BC" w:rsidRPr="00212BF2">
        <w:rPr>
          <w:rFonts w:ascii="Calibri" w:hAnsi="Calibri"/>
          <w:color w:val="231F20"/>
          <w:spacing w:val="-7"/>
          <w:w w:val="110"/>
        </w:rPr>
        <w:t xml:space="preserve"> </w:t>
      </w:r>
      <w:r w:rsidR="005409BC" w:rsidRPr="00212BF2">
        <w:rPr>
          <w:rFonts w:ascii="Calibri" w:hAnsi="Calibri"/>
          <w:color w:val="231F20"/>
          <w:w w:val="110"/>
        </w:rPr>
        <w:t>need</w:t>
      </w:r>
      <w:r w:rsidR="005409BC" w:rsidRPr="00212BF2">
        <w:rPr>
          <w:rFonts w:ascii="Calibri" w:hAnsi="Calibri"/>
          <w:color w:val="231F20"/>
          <w:spacing w:val="-8"/>
          <w:w w:val="110"/>
        </w:rPr>
        <w:t xml:space="preserve"> </w:t>
      </w:r>
      <w:r w:rsidR="005409BC" w:rsidRPr="00212BF2">
        <w:rPr>
          <w:rFonts w:ascii="Calibri" w:hAnsi="Calibri"/>
          <w:color w:val="231F20"/>
          <w:w w:val="110"/>
        </w:rPr>
        <w:t>for</w:t>
      </w:r>
      <w:r w:rsidR="005409BC" w:rsidRPr="00212BF2">
        <w:rPr>
          <w:rFonts w:ascii="Calibri" w:hAnsi="Calibri"/>
          <w:color w:val="231F20"/>
          <w:spacing w:val="-7"/>
          <w:w w:val="110"/>
        </w:rPr>
        <w:t xml:space="preserve"> </w:t>
      </w:r>
      <w:r w:rsidR="005409BC" w:rsidRPr="00212BF2">
        <w:rPr>
          <w:rFonts w:ascii="Calibri" w:hAnsi="Calibri"/>
          <w:color w:val="231F20"/>
          <w:w w:val="110"/>
        </w:rPr>
        <w:t>human</w:t>
      </w:r>
      <w:r w:rsidR="005409BC" w:rsidRPr="00212BF2">
        <w:rPr>
          <w:rFonts w:ascii="Calibri" w:hAnsi="Calibri"/>
          <w:color w:val="231F20"/>
          <w:spacing w:val="-7"/>
          <w:w w:val="110"/>
        </w:rPr>
        <w:t xml:space="preserve"> </w:t>
      </w:r>
      <w:r w:rsidR="005409BC" w:rsidRPr="00212BF2">
        <w:rPr>
          <w:rFonts w:ascii="Calibri" w:hAnsi="Calibri"/>
          <w:color w:val="231F20"/>
          <w:w w:val="110"/>
        </w:rPr>
        <w:t>support</w:t>
      </w:r>
      <w:r w:rsidR="005409BC" w:rsidRPr="00212BF2">
        <w:rPr>
          <w:rFonts w:ascii="Calibri" w:hAnsi="Calibri"/>
          <w:color w:val="231F20"/>
          <w:spacing w:val="-8"/>
          <w:w w:val="110"/>
        </w:rPr>
        <w:t xml:space="preserve"> </w:t>
      </w:r>
      <w:r w:rsidR="005409BC" w:rsidRPr="00212BF2">
        <w:rPr>
          <w:rFonts w:ascii="Calibri" w:hAnsi="Calibri"/>
          <w:color w:val="231F20"/>
          <w:w w:val="110"/>
        </w:rPr>
        <w:t>(e.g.</w:t>
      </w:r>
      <w:r w:rsidR="005409BC" w:rsidRPr="00212BF2">
        <w:rPr>
          <w:rFonts w:ascii="Calibri" w:hAnsi="Calibri"/>
          <w:color w:val="231F20"/>
          <w:spacing w:val="-7"/>
          <w:w w:val="110"/>
        </w:rPr>
        <w:t xml:space="preserve"> </w:t>
      </w:r>
      <w:r w:rsidR="005409BC" w:rsidRPr="00212BF2">
        <w:rPr>
          <w:rFonts w:ascii="Calibri" w:hAnsi="Calibri"/>
          <w:color w:val="231F20"/>
          <w:w w:val="110"/>
        </w:rPr>
        <w:t>personal</w:t>
      </w:r>
      <w:r w:rsidR="005409BC" w:rsidRPr="00212BF2">
        <w:rPr>
          <w:rFonts w:ascii="Calibri" w:hAnsi="Calibri"/>
          <w:color w:val="231F20"/>
          <w:spacing w:val="-8"/>
          <w:w w:val="110"/>
        </w:rPr>
        <w:t xml:space="preserve"> </w:t>
      </w:r>
      <w:r w:rsidR="005409BC" w:rsidRPr="00212BF2">
        <w:rPr>
          <w:rFonts w:ascii="Calibri" w:hAnsi="Calibri"/>
          <w:color w:val="231F20"/>
          <w:w w:val="110"/>
        </w:rPr>
        <w:t>assistance).</w:t>
      </w:r>
    </w:p>
    <w:p w:rsidR="00F509CF" w:rsidRPr="00212BF2" w:rsidRDefault="005409BC" w:rsidP="00F509CF">
      <w:pPr>
        <w:pStyle w:val="BodyText"/>
        <w:spacing w:before="107" w:line="285" w:lineRule="auto"/>
        <w:rPr>
          <w:rFonts w:ascii="Calibri" w:hAnsi="Calibri"/>
        </w:rPr>
      </w:pPr>
      <w:r w:rsidRPr="00212BF2">
        <w:rPr>
          <w:rFonts w:ascii="Calibri" w:hAnsi="Calibri"/>
          <w:color w:val="231F20"/>
          <w:spacing w:val="-3"/>
          <w:w w:val="110"/>
        </w:rPr>
        <w:t xml:space="preserve">Workplace </w:t>
      </w:r>
      <w:r w:rsidRPr="00212BF2">
        <w:rPr>
          <w:rFonts w:ascii="Calibri" w:hAnsi="Calibri"/>
          <w:color w:val="231F20"/>
          <w:w w:val="110"/>
        </w:rPr>
        <w:t>accessibility contributes to occupational health and safety, not just for persons with disabilities</w:t>
      </w:r>
      <w:r w:rsidRPr="00212BF2">
        <w:rPr>
          <w:rFonts w:ascii="Calibri" w:hAnsi="Calibri"/>
          <w:color w:val="231F20"/>
          <w:spacing w:val="-15"/>
          <w:w w:val="110"/>
        </w:rPr>
        <w:t xml:space="preserve"> </w:t>
      </w:r>
      <w:r w:rsidRPr="00212BF2">
        <w:rPr>
          <w:rFonts w:ascii="Calibri" w:hAnsi="Calibri"/>
          <w:color w:val="231F20"/>
          <w:w w:val="110"/>
        </w:rPr>
        <w:t>but</w:t>
      </w:r>
      <w:r w:rsidRPr="00212BF2">
        <w:rPr>
          <w:rFonts w:ascii="Calibri" w:hAnsi="Calibri"/>
          <w:color w:val="231F20"/>
          <w:spacing w:val="-14"/>
          <w:w w:val="110"/>
        </w:rPr>
        <w:t xml:space="preserve"> </w:t>
      </w:r>
      <w:r w:rsidRPr="00212BF2">
        <w:rPr>
          <w:rFonts w:ascii="Calibri" w:hAnsi="Calibri"/>
          <w:color w:val="231F20"/>
          <w:w w:val="110"/>
        </w:rPr>
        <w:t>for</w:t>
      </w:r>
      <w:r w:rsidRPr="00212BF2">
        <w:rPr>
          <w:rFonts w:ascii="Calibri" w:hAnsi="Calibri"/>
          <w:color w:val="231F20"/>
          <w:spacing w:val="-15"/>
          <w:w w:val="110"/>
        </w:rPr>
        <w:t xml:space="preserve"> </w:t>
      </w:r>
      <w:r w:rsidRPr="00212BF2">
        <w:rPr>
          <w:rFonts w:ascii="Calibri" w:hAnsi="Calibri"/>
          <w:color w:val="231F20"/>
          <w:w w:val="110"/>
        </w:rPr>
        <w:t>everyone.</w:t>
      </w:r>
      <w:r w:rsidRPr="00212BF2">
        <w:rPr>
          <w:rFonts w:ascii="Calibri" w:hAnsi="Calibri"/>
          <w:color w:val="231F20"/>
          <w:spacing w:val="-14"/>
          <w:w w:val="110"/>
        </w:rPr>
        <w:t xml:space="preserve"> </w:t>
      </w:r>
      <w:r w:rsidRPr="00212BF2">
        <w:rPr>
          <w:rFonts w:ascii="Calibri" w:hAnsi="Calibri"/>
          <w:color w:val="231F20"/>
          <w:w w:val="110"/>
        </w:rPr>
        <w:t>For</w:t>
      </w:r>
      <w:r w:rsidRPr="00212BF2">
        <w:rPr>
          <w:rFonts w:ascii="Calibri" w:hAnsi="Calibri"/>
          <w:color w:val="231F20"/>
          <w:spacing w:val="-15"/>
          <w:w w:val="110"/>
        </w:rPr>
        <w:t xml:space="preserve"> </w:t>
      </w:r>
      <w:r w:rsidRPr="00212BF2">
        <w:rPr>
          <w:rFonts w:ascii="Calibri" w:hAnsi="Calibri"/>
          <w:color w:val="231F20"/>
          <w:w w:val="110"/>
        </w:rPr>
        <w:t>example,</w:t>
      </w:r>
      <w:r w:rsidRPr="00212BF2">
        <w:rPr>
          <w:rFonts w:ascii="Calibri" w:hAnsi="Calibri"/>
          <w:color w:val="231F20"/>
          <w:spacing w:val="-14"/>
          <w:w w:val="110"/>
        </w:rPr>
        <w:t xml:space="preserve"> </w:t>
      </w:r>
      <w:r w:rsidRPr="00212BF2">
        <w:rPr>
          <w:rFonts w:ascii="Calibri" w:hAnsi="Calibri"/>
          <w:color w:val="231F20"/>
          <w:w w:val="110"/>
        </w:rPr>
        <w:t>barrier-free</w:t>
      </w:r>
      <w:r w:rsidRPr="00212BF2">
        <w:rPr>
          <w:rFonts w:ascii="Calibri" w:hAnsi="Calibri"/>
          <w:color w:val="231F20"/>
          <w:spacing w:val="-15"/>
          <w:w w:val="110"/>
        </w:rPr>
        <w:t xml:space="preserve"> </w:t>
      </w:r>
      <w:r w:rsidRPr="00212BF2">
        <w:rPr>
          <w:rFonts w:ascii="Calibri" w:hAnsi="Calibri"/>
          <w:color w:val="231F20"/>
          <w:w w:val="110"/>
        </w:rPr>
        <w:t>exit</w:t>
      </w:r>
      <w:r w:rsidRPr="00212BF2">
        <w:rPr>
          <w:rFonts w:ascii="Calibri" w:hAnsi="Calibri"/>
          <w:color w:val="231F20"/>
          <w:spacing w:val="-14"/>
          <w:w w:val="110"/>
        </w:rPr>
        <w:t xml:space="preserve"> </w:t>
      </w:r>
      <w:r w:rsidRPr="00212BF2">
        <w:rPr>
          <w:rFonts w:ascii="Calibri" w:hAnsi="Calibri"/>
          <w:color w:val="231F20"/>
          <w:w w:val="110"/>
        </w:rPr>
        <w:t>doors</w:t>
      </w:r>
      <w:r w:rsidRPr="00212BF2">
        <w:rPr>
          <w:rFonts w:ascii="Calibri" w:hAnsi="Calibri"/>
          <w:color w:val="231F20"/>
          <w:spacing w:val="-15"/>
          <w:w w:val="110"/>
        </w:rPr>
        <w:t xml:space="preserve"> </w:t>
      </w:r>
      <w:r w:rsidRPr="00212BF2">
        <w:rPr>
          <w:rFonts w:ascii="Calibri" w:hAnsi="Calibri"/>
          <w:color w:val="231F20"/>
          <w:w w:val="110"/>
        </w:rPr>
        <w:t>that</w:t>
      </w:r>
      <w:r w:rsidRPr="00212BF2">
        <w:rPr>
          <w:rFonts w:ascii="Calibri" w:hAnsi="Calibri"/>
          <w:color w:val="231F20"/>
          <w:spacing w:val="-14"/>
          <w:w w:val="110"/>
        </w:rPr>
        <w:t xml:space="preserve"> </w:t>
      </w:r>
      <w:r w:rsidRPr="00212BF2">
        <w:rPr>
          <w:rFonts w:ascii="Calibri" w:hAnsi="Calibri"/>
          <w:color w:val="231F20"/>
          <w:w w:val="110"/>
        </w:rPr>
        <w:t>allow</w:t>
      </w:r>
      <w:r w:rsidRPr="00212BF2">
        <w:rPr>
          <w:rFonts w:ascii="Calibri" w:hAnsi="Calibri"/>
          <w:color w:val="231F20"/>
          <w:spacing w:val="-15"/>
          <w:w w:val="110"/>
        </w:rPr>
        <w:t xml:space="preserve"> </w:t>
      </w:r>
      <w:r w:rsidRPr="00212BF2">
        <w:rPr>
          <w:rFonts w:ascii="Calibri" w:hAnsi="Calibri"/>
          <w:color w:val="231F20"/>
          <w:w w:val="110"/>
        </w:rPr>
        <w:t>all</w:t>
      </w:r>
      <w:r w:rsidRPr="00212BF2">
        <w:rPr>
          <w:rFonts w:ascii="Calibri" w:hAnsi="Calibri"/>
          <w:color w:val="231F20"/>
          <w:spacing w:val="-14"/>
          <w:w w:val="110"/>
        </w:rPr>
        <w:t xml:space="preserve"> </w:t>
      </w: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to</w:t>
      </w:r>
      <w:r w:rsidRPr="00212BF2">
        <w:rPr>
          <w:rFonts w:ascii="Calibri" w:hAnsi="Calibri"/>
          <w:color w:val="231F20"/>
          <w:spacing w:val="-14"/>
          <w:w w:val="110"/>
        </w:rPr>
        <w:t xml:space="preserve"> </w:t>
      </w:r>
      <w:r w:rsidRPr="00212BF2">
        <w:rPr>
          <w:rFonts w:ascii="Calibri" w:hAnsi="Calibri"/>
          <w:color w:val="231F20"/>
          <w:w w:val="110"/>
        </w:rPr>
        <w:t>evacuate, that are well marked, free of obstacles and step-less can also be accessible to persons who have mobility impairments.</w:t>
      </w:r>
      <w:r w:rsidR="00F509CF" w:rsidRPr="00212BF2">
        <w:rPr>
          <w:rFonts w:ascii="Calibri" w:hAnsi="Calibri"/>
          <w:b/>
          <w:bCs/>
        </w:rPr>
        <w:br w:type="page"/>
      </w:r>
    </w:p>
    <w:p w:rsidR="001E22EF" w:rsidRPr="00212BF2" w:rsidRDefault="00DB13BD" w:rsidP="009851FB">
      <w:pPr>
        <w:spacing w:after="240"/>
        <w:rPr>
          <w:rFonts w:ascii="Calibri" w:hAnsi="Calibri"/>
          <w:b/>
          <w:bCs/>
        </w:rPr>
      </w:pPr>
      <w:r w:rsidRPr="00212BF2">
        <w:rPr>
          <w:rFonts w:ascii="Calibri" w:hAnsi="Calibri"/>
          <w:b/>
          <w:bCs/>
          <w:noProof/>
          <w:lang w:bidi="hi-IN"/>
        </w:rPr>
        <w:lastRenderedPageBreak/>
        <w:drawing>
          <wp:inline distT="0" distB="0" distL="0" distR="0" wp14:anchorId="05419DAC" wp14:editId="414A849C">
            <wp:extent cx="168275" cy="175260"/>
            <wp:effectExtent l="0" t="0" r="3175" b="0"/>
            <wp:docPr id="582" name="image5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bookmarkStart w:id="96" w:name="5.3.4_Adopt_disability_inclusive_strateg"/>
      <w:bookmarkStart w:id="97" w:name="_bookmark43"/>
      <w:bookmarkEnd w:id="96"/>
      <w:bookmarkEnd w:id="97"/>
      <w:r w:rsidR="00913A22" w:rsidRPr="00212BF2">
        <w:rPr>
          <w:rFonts w:ascii="Calibri" w:hAnsi="Calibri"/>
          <w:b/>
          <w:bCs/>
        </w:rPr>
        <w:tab/>
      </w:r>
      <w:r w:rsidR="005409BC" w:rsidRPr="00212BF2">
        <w:rPr>
          <w:rFonts w:ascii="Calibri" w:hAnsi="Calibri"/>
          <w:b/>
          <w:bCs/>
        </w:rPr>
        <w:t>Recommendations</w:t>
      </w:r>
    </w:p>
    <w:p w:rsidR="001E22EF" w:rsidRPr="00212BF2" w:rsidRDefault="005409BC" w:rsidP="000D397A">
      <w:pPr>
        <w:pStyle w:val="BodyText"/>
        <w:spacing w:before="106"/>
        <w:jc w:val="both"/>
        <w:rPr>
          <w:rFonts w:ascii="Calibri" w:hAnsi="Calibri"/>
        </w:rPr>
      </w:pPr>
      <w:r w:rsidRPr="00212BF2">
        <w:rPr>
          <w:rFonts w:ascii="Calibri" w:hAnsi="Calibri"/>
          <w:color w:val="231F20"/>
          <w:w w:val="105"/>
        </w:rPr>
        <w:t xml:space="preserve">Ministries of </w:t>
      </w:r>
      <w:proofErr w:type="spellStart"/>
      <w:r w:rsidRPr="00212BF2">
        <w:rPr>
          <w:rFonts w:ascii="Calibri" w:hAnsi="Calibri"/>
          <w:color w:val="231F20"/>
          <w:w w:val="105"/>
        </w:rPr>
        <w:t>Labour</w:t>
      </w:r>
      <w:proofErr w:type="spellEnd"/>
      <w:r w:rsidRPr="00212BF2">
        <w:rPr>
          <w:rFonts w:ascii="Calibri" w:hAnsi="Calibri"/>
          <w:color w:val="231F20"/>
          <w:w w:val="105"/>
        </w:rPr>
        <w:t xml:space="preserve"> and other agencies responsible for certifying the safety of workplaces should:</w:t>
      </w:r>
    </w:p>
    <w:p w:rsidR="009851FB" w:rsidRPr="009851FB" w:rsidRDefault="005409BC" w:rsidP="00156FEE">
      <w:pPr>
        <w:pStyle w:val="ListParagraph"/>
        <w:numPr>
          <w:ilvl w:val="0"/>
          <w:numId w:val="32"/>
        </w:numPr>
        <w:spacing w:before="161" w:line="312" w:lineRule="auto"/>
        <w:ind w:left="648"/>
        <w:jc w:val="both"/>
        <w:rPr>
          <w:rFonts w:ascii="Calibri" w:hAnsi="Calibri"/>
        </w:rPr>
      </w:pPr>
      <w:r w:rsidRPr="009851FB">
        <w:rPr>
          <w:rFonts w:ascii="Calibri" w:hAnsi="Calibri"/>
          <w:color w:val="231F20"/>
          <w:w w:val="110"/>
        </w:rPr>
        <w:t>Establish</w:t>
      </w:r>
      <w:r w:rsidRPr="009851FB">
        <w:rPr>
          <w:rFonts w:ascii="Calibri" w:hAnsi="Calibri"/>
          <w:color w:val="231F20"/>
          <w:spacing w:val="-22"/>
          <w:w w:val="110"/>
        </w:rPr>
        <w:t xml:space="preserve"> </w:t>
      </w:r>
      <w:r w:rsidRPr="009851FB">
        <w:rPr>
          <w:rFonts w:ascii="Calibri" w:hAnsi="Calibri"/>
          <w:color w:val="231F20"/>
          <w:w w:val="110"/>
        </w:rPr>
        <w:t>the</w:t>
      </w:r>
      <w:r w:rsidRPr="009851FB">
        <w:rPr>
          <w:rFonts w:ascii="Calibri" w:hAnsi="Calibri"/>
          <w:color w:val="231F20"/>
          <w:spacing w:val="-21"/>
          <w:w w:val="110"/>
        </w:rPr>
        <w:t xml:space="preserve"> </w:t>
      </w:r>
      <w:r w:rsidRPr="009851FB">
        <w:rPr>
          <w:rFonts w:ascii="Calibri" w:hAnsi="Calibri"/>
          <w:color w:val="231F20"/>
          <w:w w:val="110"/>
        </w:rPr>
        <w:t>accessibility</w:t>
      </w:r>
      <w:r w:rsidRPr="009851FB">
        <w:rPr>
          <w:rFonts w:ascii="Calibri" w:hAnsi="Calibri"/>
          <w:color w:val="231F20"/>
          <w:spacing w:val="-21"/>
          <w:w w:val="110"/>
        </w:rPr>
        <w:t xml:space="preserve"> </w:t>
      </w:r>
      <w:r w:rsidRPr="009851FB">
        <w:rPr>
          <w:rFonts w:ascii="Calibri" w:hAnsi="Calibri"/>
          <w:color w:val="231F20"/>
          <w:w w:val="110"/>
        </w:rPr>
        <w:t>standards</w:t>
      </w:r>
      <w:r w:rsidRPr="009851FB">
        <w:rPr>
          <w:rFonts w:ascii="Calibri" w:hAnsi="Calibri"/>
          <w:color w:val="231F20"/>
          <w:spacing w:val="-21"/>
          <w:w w:val="110"/>
        </w:rPr>
        <w:t xml:space="preserve"> </w:t>
      </w:r>
      <w:r w:rsidRPr="009851FB">
        <w:rPr>
          <w:rFonts w:ascii="Calibri" w:hAnsi="Calibri"/>
          <w:color w:val="231F20"/>
          <w:w w:val="110"/>
        </w:rPr>
        <w:t>applicable</w:t>
      </w:r>
      <w:r w:rsidRPr="009851FB">
        <w:rPr>
          <w:rFonts w:ascii="Calibri" w:hAnsi="Calibri"/>
          <w:color w:val="231F20"/>
          <w:spacing w:val="-21"/>
          <w:w w:val="110"/>
        </w:rPr>
        <w:t xml:space="preserve"> </w:t>
      </w:r>
      <w:r w:rsidRPr="009851FB">
        <w:rPr>
          <w:rFonts w:ascii="Calibri" w:hAnsi="Calibri"/>
          <w:color w:val="231F20"/>
          <w:w w:val="110"/>
        </w:rPr>
        <w:t>to</w:t>
      </w:r>
      <w:r w:rsidRPr="009851FB">
        <w:rPr>
          <w:rFonts w:ascii="Calibri" w:hAnsi="Calibri"/>
          <w:color w:val="231F20"/>
          <w:spacing w:val="-22"/>
          <w:w w:val="110"/>
        </w:rPr>
        <w:t xml:space="preserve"> </w:t>
      </w:r>
      <w:r w:rsidRPr="009851FB">
        <w:rPr>
          <w:rFonts w:ascii="Calibri" w:hAnsi="Calibri"/>
          <w:color w:val="231F20"/>
          <w:w w:val="110"/>
        </w:rPr>
        <w:t>working</w:t>
      </w:r>
      <w:r w:rsidRPr="009851FB">
        <w:rPr>
          <w:rFonts w:ascii="Calibri" w:hAnsi="Calibri"/>
          <w:color w:val="231F20"/>
          <w:spacing w:val="-21"/>
          <w:w w:val="110"/>
        </w:rPr>
        <w:t xml:space="preserve"> </w:t>
      </w:r>
      <w:r w:rsidRPr="009851FB">
        <w:rPr>
          <w:rFonts w:ascii="Calibri" w:hAnsi="Calibri"/>
          <w:color w:val="231F20"/>
          <w:spacing w:val="-2"/>
          <w:w w:val="110"/>
        </w:rPr>
        <w:t xml:space="preserve">environments </w:t>
      </w:r>
    </w:p>
    <w:p w:rsidR="001E22EF" w:rsidRPr="009851FB" w:rsidRDefault="005409BC" w:rsidP="00156FEE">
      <w:pPr>
        <w:tabs>
          <w:tab w:val="left" w:pos="1361"/>
        </w:tabs>
        <w:spacing w:before="120" w:line="312" w:lineRule="auto"/>
        <w:ind w:left="576"/>
        <w:jc w:val="both"/>
        <w:rPr>
          <w:rFonts w:ascii="Calibri" w:hAnsi="Calibri"/>
        </w:rPr>
      </w:pPr>
      <w:r w:rsidRPr="009851FB">
        <w:rPr>
          <w:rFonts w:ascii="Calibri" w:hAnsi="Calibri"/>
          <w:color w:val="231F20"/>
          <w:w w:val="110"/>
        </w:rPr>
        <w:t>Related CRPD Indicators: 27.7,</w:t>
      </w:r>
      <w:r w:rsidRPr="009851FB">
        <w:rPr>
          <w:rFonts w:ascii="Calibri" w:hAnsi="Calibri"/>
          <w:color w:val="231F20"/>
          <w:spacing w:val="-2"/>
          <w:w w:val="110"/>
        </w:rPr>
        <w:t xml:space="preserve"> </w:t>
      </w:r>
      <w:r w:rsidRPr="009851FB">
        <w:rPr>
          <w:rFonts w:ascii="Calibri" w:hAnsi="Calibri"/>
          <w:color w:val="231F20"/>
          <w:w w:val="110"/>
        </w:rPr>
        <w:t>9.7</w:t>
      </w:r>
    </w:p>
    <w:p w:rsidR="001E22EF" w:rsidRPr="009851FB" w:rsidRDefault="005409BC" w:rsidP="009851FB">
      <w:pPr>
        <w:pStyle w:val="ListParagraph"/>
        <w:numPr>
          <w:ilvl w:val="0"/>
          <w:numId w:val="32"/>
        </w:numPr>
        <w:tabs>
          <w:tab w:val="left" w:pos="1361"/>
        </w:tabs>
        <w:spacing w:before="84" w:line="285" w:lineRule="auto"/>
        <w:ind w:left="648" w:right="515"/>
        <w:jc w:val="both"/>
        <w:rPr>
          <w:rFonts w:ascii="Calibri" w:hAnsi="Calibri"/>
        </w:rPr>
      </w:pPr>
      <w:r w:rsidRPr="009851FB">
        <w:rPr>
          <w:rFonts w:ascii="Calibri" w:hAnsi="Calibri"/>
          <w:color w:val="231F20"/>
          <w:w w:val="110"/>
        </w:rPr>
        <w:t>Ensure</w:t>
      </w:r>
      <w:r w:rsidRPr="009851FB">
        <w:rPr>
          <w:rFonts w:ascii="Calibri" w:hAnsi="Calibri"/>
          <w:color w:val="231F20"/>
          <w:spacing w:val="-12"/>
          <w:w w:val="110"/>
        </w:rPr>
        <w:t xml:space="preserve"> </w:t>
      </w:r>
      <w:r w:rsidRPr="009851FB">
        <w:rPr>
          <w:rFonts w:ascii="Calibri" w:hAnsi="Calibri"/>
          <w:color w:val="231F20"/>
          <w:w w:val="110"/>
        </w:rPr>
        <w:t>that</w:t>
      </w:r>
      <w:r w:rsidRPr="009851FB">
        <w:rPr>
          <w:rFonts w:ascii="Calibri" w:hAnsi="Calibri"/>
          <w:color w:val="231F20"/>
          <w:spacing w:val="-12"/>
          <w:w w:val="110"/>
        </w:rPr>
        <w:t xml:space="preserve"> </w:t>
      </w:r>
      <w:r w:rsidRPr="009851FB">
        <w:rPr>
          <w:rFonts w:ascii="Calibri" w:hAnsi="Calibri"/>
          <w:color w:val="231F20"/>
          <w:w w:val="110"/>
        </w:rPr>
        <w:t>occupational</w:t>
      </w:r>
      <w:r w:rsidRPr="009851FB">
        <w:rPr>
          <w:rFonts w:ascii="Calibri" w:hAnsi="Calibri"/>
          <w:color w:val="231F20"/>
          <w:spacing w:val="-11"/>
          <w:w w:val="110"/>
        </w:rPr>
        <w:t xml:space="preserve"> </w:t>
      </w:r>
      <w:r w:rsidRPr="009851FB">
        <w:rPr>
          <w:rFonts w:ascii="Calibri" w:hAnsi="Calibri"/>
          <w:color w:val="231F20"/>
          <w:w w:val="110"/>
        </w:rPr>
        <w:t>health</w:t>
      </w:r>
      <w:r w:rsidRPr="009851FB">
        <w:rPr>
          <w:rFonts w:ascii="Calibri" w:hAnsi="Calibri"/>
          <w:color w:val="231F20"/>
          <w:spacing w:val="-12"/>
          <w:w w:val="110"/>
        </w:rPr>
        <w:t xml:space="preserve"> </w:t>
      </w:r>
      <w:r w:rsidRPr="009851FB">
        <w:rPr>
          <w:rFonts w:ascii="Calibri" w:hAnsi="Calibri"/>
          <w:color w:val="231F20"/>
          <w:w w:val="110"/>
        </w:rPr>
        <w:t>and</w:t>
      </w:r>
      <w:r w:rsidRPr="009851FB">
        <w:rPr>
          <w:rFonts w:ascii="Calibri" w:hAnsi="Calibri"/>
          <w:color w:val="231F20"/>
          <w:spacing w:val="-11"/>
          <w:w w:val="110"/>
        </w:rPr>
        <w:t xml:space="preserve"> </w:t>
      </w:r>
      <w:r w:rsidRPr="009851FB">
        <w:rPr>
          <w:rFonts w:ascii="Calibri" w:hAnsi="Calibri"/>
          <w:color w:val="231F20"/>
          <w:w w:val="110"/>
        </w:rPr>
        <w:t>safety</w:t>
      </w:r>
      <w:r w:rsidRPr="009851FB">
        <w:rPr>
          <w:rFonts w:ascii="Calibri" w:hAnsi="Calibri"/>
          <w:color w:val="231F20"/>
          <w:spacing w:val="-12"/>
          <w:w w:val="110"/>
        </w:rPr>
        <w:t xml:space="preserve"> </w:t>
      </w:r>
      <w:r w:rsidRPr="009851FB">
        <w:rPr>
          <w:rFonts w:ascii="Calibri" w:hAnsi="Calibri"/>
          <w:color w:val="231F20"/>
          <w:w w:val="110"/>
        </w:rPr>
        <w:t>standards</w:t>
      </w:r>
      <w:r w:rsidRPr="009851FB">
        <w:rPr>
          <w:rFonts w:ascii="Calibri" w:hAnsi="Calibri"/>
          <w:color w:val="231F20"/>
          <w:spacing w:val="-11"/>
          <w:w w:val="110"/>
        </w:rPr>
        <w:t xml:space="preserve"> </w:t>
      </w:r>
      <w:r w:rsidRPr="009851FB">
        <w:rPr>
          <w:rFonts w:ascii="Calibri" w:hAnsi="Calibri"/>
          <w:color w:val="231F20"/>
          <w:w w:val="110"/>
        </w:rPr>
        <w:t>and</w:t>
      </w:r>
      <w:r w:rsidRPr="009851FB">
        <w:rPr>
          <w:rFonts w:ascii="Calibri" w:hAnsi="Calibri"/>
          <w:color w:val="231F20"/>
          <w:spacing w:val="-12"/>
          <w:w w:val="110"/>
        </w:rPr>
        <w:t xml:space="preserve"> </w:t>
      </w:r>
      <w:r w:rsidRPr="009851FB">
        <w:rPr>
          <w:rFonts w:ascii="Calibri" w:hAnsi="Calibri"/>
          <w:color w:val="231F20"/>
          <w:w w:val="110"/>
        </w:rPr>
        <w:t>emergency</w:t>
      </w:r>
      <w:r w:rsidRPr="009851FB">
        <w:rPr>
          <w:rFonts w:ascii="Calibri" w:hAnsi="Calibri"/>
          <w:color w:val="231F20"/>
          <w:spacing w:val="-11"/>
          <w:w w:val="110"/>
        </w:rPr>
        <w:t xml:space="preserve"> </w:t>
      </w:r>
      <w:r w:rsidRPr="009851FB">
        <w:rPr>
          <w:rFonts w:ascii="Calibri" w:hAnsi="Calibri"/>
          <w:color w:val="231F20"/>
          <w:w w:val="110"/>
        </w:rPr>
        <w:t>protocols</w:t>
      </w:r>
      <w:r w:rsidRPr="009851FB">
        <w:rPr>
          <w:rFonts w:ascii="Calibri" w:hAnsi="Calibri"/>
          <w:color w:val="231F20"/>
          <w:spacing w:val="-12"/>
          <w:w w:val="110"/>
        </w:rPr>
        <w:t xml:space="preserve"> </w:t>
      </w:r>
      <w:r w:rsidRPr="009851FB">
        <w:rPr>
          <w:rFonts w:ascii="Calibri" w:hAnsi="Calibri"/>
          <w:color w:val="231F20"/>
          <w:w w:val="110"/>
        </w:rPr>
        <w:t>of</w:t>
      </w:r>
      <w:r w:rsidRPr="009851FB">
        <w:rPr>
          <w:rFonts w:ascii="Calibri" w:hAnsi="Calibri"/>
          <w:color w:val="231F20"/>
          <w:spacing w:val="-11"/>
          <w:w w:val="110"/>
        </w:rPr>
        <w:t xml:space="preserve"> </w:t>
      </w:r>
      <w:r w:rsidRPr="009851FB">
        <w:rPr>
          <w:rFonts w:ascii="Calibri" w:hAnsi="Calibri"/>
          <w:color w:val="231F20"/>
          <w:w w:val="110"/>
        </w:rPr>
        <w:t>workplaces incorporate</w:t>
      </w:r>
      <w:r w:rsidRPr="009851FB">
        <w:rPr>
          <w:rFonts w:ascii="Calibri" w:hAnsi="Calibri"/>
          <w:color w:val="231F20"/>
          <w:spacing w:val="-21"/>
          <w:w w:val="110"/>
        </w:rPr>
        <w:t xml:space="preserve"> </w:t>
      </w:r>
      <w:r w:rsidRPr="009851FB">
        <w:rPr>
          <w:rFonts w:ascii="Calibri" w:hAnsi="Calibri"/>
          <w:color w:val="231F20"/>
          <w:w w:val="110"/>
        </w:rPr>
        <w:t>accessibility</w:t>
      </w:r>
      <w:r w:rsidRPr="009851FB">
        <w:rPr>
          <w:rFonts w:ascii="Calibri" w:hAnsi="Calibri"/>
          <w:color w:val="231F20"/>
          <w:spacing w:val="-21"/>
          <w:w w:val="110"/>
        </w:rPr>
        <w:t xml:space="preserve"> </w:t>
      </w:r>
      <w:r w:rsidRPr="009851FB">
        <w:rPr>
          <w:rFonts w:ascii="Calibri" w:hAnsi="Calibri"/>
          <w:color w:val="231F20"/>
          <w:w w:val="110"/>
        </w:rPr>
        <w:t>for</w:t>
      </w:r>
      <w:r w:rsidRPr="009851FB">
        <w:rPr>
          <w:rFonts w:ascii="Calibri" w:hAnsi="Calibri"/>
          <w:color w:val="231F20"/>
          <w:spacing w:val="-20"/>
          <w:w w:val="110"/>
        </w:rPr>
        <w:t xml:space="preserve"> </w:t>
      </w:r>
      <w:r w:rsidRPr="009851FB">
        <w:rPr>
          <w:rFonts w:ascii="Calibri" w:hAnsi="Calibri"/>
          <w:color w:val="231F20"/>
          <w:w w:val="110"/>
        </w:rPr>
        <w:t>persons</w:t>
      </w:r>
      <w:r w:rsidRPr="009851FB">
        <w:rPr>
          <w:rFonts w:ascii="Calibri" w:hAnsi="Calibri"/>
          <w:color w:val="231F20"/>
          <w:spacing w:val="-21"/>
          <w:w w:val="110"/>
        </w:rPr>
        <w:t xml:space="preserve"> </w:t>
      </w:r>
      <w:r w:rsidRPr="009851FB">
        <w:rPr>
          <w:rFonts w:ascii="Calibri" w:hAnsi="Calibri"/>
          <w:color w:val="231F20"/>
          <w:w w:val="110"/>
        </w:rPr>
        <w:t>with</w:t>
      </w:r>
      <w:r w:rsidRPr="009851FB">
        <w:rPr>
          <w:rFonts w:ascii="Calibri" w:hAnsi="Calibri"/>
          <w:color w:val="231F20"/>
          <w:spacing w:val="-21"/>
          <w:w w:val="110"/>
        </w:rPr>
        <w:t xml:space="preserve"> </w:t>
      </w:r>
      <w:r w:rsidRPr="009851FB">
        <w:rPr>
          <w:rFonts w:ascii="Calibri" w:hAnsi="Calibri"/>
          <w:color w:val="231F20"/>
          <w:w w:val="110"/>
        </w:rPr>
        <w:t>disabilities</w:t>
      </w:r>
      <w:r w:rsidRPr="009851FB">
        <w:rPr>
          <w:rFonts w:ascii="Calibri" w:hAnsi="Calibri"/>
          <w:color w:val="231F20"/>
          <w:spacing w:val="-20"/>
          <w:w w:val="110"/>
        </w:rPr>
        <w:t xml:space="preserve"> </w:t>
      </w:r>
      <w:r w:rsidRPr="009851FB">
        <w:rPr>
          <w:rFonts w:ascii="Calibri" w:hAnsi="Calibri"/>
          <w:color w:val="231F20"/>
          <w:w w:val="110"/>
        </w:rPr>
        <w:t>and</w:t>
      </w:r>
      <w:r w:rsidRPr="009851FB">
        <w:rPr>
          <w:rFonts w:ascii="Calibri" w:hAnsi="Calibri"/>
          <w:color w:val="231F20"/>
          <w:spacing w:val="-21"/>
          <w:w w:val="110"/>
        </w:rPr>
        <w:t xml:space="preserve"> </w:t>
      </w:r>
      <w:r w:rsidRPr="009851FB">
        <w:rPr>
          <w:rFonts w:ascii="Calibri" w:hAnsi="Calibri"/>
          <w:color w:val="231F20"/>
          <w:w w:val="110"/>
        </w:rPr>
        <w:t>that</w:t>
      </w:r>
      <w:r w:rsidRPr="009851FB">
        <w:rPr>
          <w:rFonts w:ascii="Calibri" w:hAnsi="Calibri"/>
          <w:color w:val="231F20"/>
          <w:spacing w:val="-21"/>
          <w:w w:val="110"/>
        </w:rPr>
        <w:t xml:space="preserve"> </w:t>
      </w:r>
      <w:r w:rsidRPr="009851FB">
        <w:rPr>
          <w:rFonts w:ascii="Calibri" w:hAnsi="Calibri"/>
          <w:color w:val="231F20"/>
          <w:w w:val="110"/>
        </w:rPr>
        <w:t>they</w:t>
      </w:r>
      <w:r w:rsidRPr="009851FB">
        <w:rPr>
          <w:rFonts w:ascii="Calibri" w:hAnsi="Calibri"/>
          <w:color w:val="231F20"/>
          <w:spacing w:val="-20"/>
          <w:w w:val="110"/>
        </w:rPr>
        <w:t xml:space="preserve"> </w:t>
      </w:r>
      <w:r w:rsidRPr="009851FB">
        <w:rPr>
          <w:rFonts w:ascii="Calibri" w:hAnsi="Calibri"/>
          <w:color w:val="231F20"/>
          <w:w w:val="110"/>
        </w:rPr>
        <w:t>are</w:t>
      </w:r>
      <w:r w:rsidRPr="009851FB">
        <w:rPr>
          <w:rFonts w:ascii="Calibri" w:hAnsi="Calibri"/>
          <w:color w:val="231F20"/>
          <w:spacing w:val="-21"/>
          <w:w w:val="110"/>
        </w:rPr>
        <w:t xml:space="preserve"> </w:t>
      </w:r>
      <w:r w:rsidRPr="009851FB">
        <w:rPr>
          <w:rFonts w:ascii="Calibri" w:hAnsi="Calibri"/>
          <w:color w:val="231F20"/>
          <w:w w:val="110"/>
        </w:rPr>
        <w:t>systematically</w:t>
      </w:r>
      <w:r w:rsidRPr="009851FB">
        <w:rPr>
          <w:rFonts w:ascii="Calibri" w:hAnsi="Calibri"/>
          <w:color w:val="231F20"/>
          <w:spacing w:val="-20"/>
          <w:w w:val="110"/>
        </w:rPr>
        <w:t xml:space="preserve"> </w:t>
      </w:r>
      <w:r w:rsidRPr="009851FB">
        <w:rPr>
          <w:rFonts w:ascii="Calibri" w:hAnsi="Calibri"/>
          <w:color w:val="231F20"/>
          <w:w w:val="110"/>
        </w:rPr>
        <w:t>included in monitoring activities, such as workplace</w:t>
      </w:r>
      <w:r w:rsidRPr="009851FB">
        <w:rPr>
          <w:rFonts w:ascii="Calibri" w:hAnsi="Calibri"/>
          <w:color w:val="231F20"/>
          <w:spacing w:val="-10"/>
          <w:w w:val="110"/>
        </w:rPr>
        <w:t xml:space="preserve"> </w:t>
      </w:r>
      <w:r w:rsidRPr="009851FB">
        <w:rPr>
          <w:rFonts w:ascii="Calibri" w:hAnsi="Calibri"/>
          <w:color w:val="231F20"/>
          <w:w w:val="110"/>
        </w:rPr>
        <w:t>inspections</w:t>
      </w:r>
    </w:p>
    <w:p w:rsidR="001E22EF" w:rsidRPr="00212BF2" w:rsidRDefault="00212BF2" w:rsidP="00212BF2">
      <w:pPr>
        <w:pStyle w:val="Heading3"/>
      </w:pPr>
      <w:bookmarkStart w:id="98" w:name="_bookmark44"/>
      <w:bookmarkStart w:id="99" w:name="_Toc61365452"/>
      <w:bookmarkEnd w:id="98"/>
      <w:r w:rsidRPr="00212BF2">
        <w:t xml:space="preserve">5.3.4 </w:t>
      </w:r>
      <w:r w:rsidR="005409BC" w:rsidRPr="00212BF2">
        <w:t xml:space="preserve">Adopt disability inclusive strategies against forced </w:t>
      </w:r>
      <w:proofErr w:type="spellStart"/>
      <w:r w:rsidR="005409BC" w:rsidRPr="00212BF2">
        <w:t>labour</w:t>
      </w:r>
      <w:proofErr w:type="spellEnd"/>
      <w:r w:rsidR="005409BC" w:rsidRPr="00212BF2">
        <w:t>, including measures to end forced begging and other forms of exploitation</w:t>
      </w:r>
      <w:bookmarkEnd w:id="99"/>
    </w:p>
    <w:p w:rsidR="001E22EF" w:rsidRPr="00212BF2" w:rsidRDefault="005409BC" w:rsidP="00D85B34">
      <w:pPr>
        <w:pStyle w:val="BodyText"/>
        <w:spacing w:before="112" w:line="285" w:lineRule="auto"/>
        <w:rPr>
          <w:rFonts w:ascii="Calibri" w:hAnsi="Calibri"/>
        </w:rPr>
      </w:pPr>
      <w:r w:rsidRPr="00212BF2">
        <w:rPr>
          <w:rFonts w:ascii="Calibri" w:hAnsi="Calibri"/>
          <w:color w:val="231F20"/>
          <w:w w:val="105"/>
        </w:rPr>
        <w:t xml:space="preserve">Persons with disabilities who are unemployed may need to rely on social protection schemes, where available, or depend entirely on relatives to provide for their basic requirements, such as housing, food, clothing and support. Most countries in the world lack social protection schemes that </w:t>
      </w:r>
      <w:r w:rsidRPr="00212BF2">
        <w:rPr>
          <w:rFonts w:ascii="Calibri" w:hAnsi="Calibri"/>
          <w:color w:val="231F20"/>
          <w:spacing w:val="-3"/>
          <w:w w:val="105"/>
        </w:rPr>
        <w:t>provide</w:t>
      </w:r>
      <w:r w:rsidRPr="00212BF2">
        <w:rPr>
          <w:rFonts w:ascii="Calibri" w:hAnsi="Calibri"/>
          <w:color w:val="231F20"/>
          <w:spacing w:val="51"/>
          <w:w w:val="105"/>
        </w:rPr>
        <w:t xml:space="preserve"> </w:t>
      </w:r>
      <w:r w:rsidRPr="00212BF2">
        <w:rPr>
          <w:rFonts w:ascii="Calibri" w:hAnsi="Calibri"/>
          <w:color w:val="231F20"/>
          <w:w w:val="105"/>
        </w:rPr>
        <w:t xml:space="preserve">for these basic requirements and low-income households struggle to cope with the </w:t>
      </w:r>
      <w:hyperlink w:anchor="_bookmark54" w:history="1">
        <w:r w:rsidRPr="00212BF2">
          <w:rPr>
            <w:rFonts w:ascii="Calibri" w:hAnsi="Calibri"/>
            <w:color w:val="0076BF"/>
            <w:w w:val="105"/>
            <w:u w:val="single" w:color="0076BF"/>
          </w:rPr>
          <w:t>extra cost of</w:t>
        </w:r>
      </w:hyperlink>
      <w:r w:rsidRPr="00212BF2">
        <w:rPr>
          <w:rFonts w:ascii="Calibri" w:hAnsi="Calibri"/>
          <w:color w:val="0076BF"/>
          <w:w w:val="105"/>
        </w:rPr>
        <w:t xml:space="preserve"> </w:t>
      </w:r>
      <w:hyperlink w:anchor="_bookmark54" w:history="1">
        <w:r w:rsidRPr="00212BF2">
          <w:rPr>
            <w:rFonts w:ascii="Calibri" w:hAnsi="Calibri"/>
            <w:color w:val="0076BF"/>
            <w:w w:val="105"/>
            <w:u w:val="single" w:color="0076BF"/>
          </w:rPr>
          <w:t>disability-related expenses</w:t>
        </w:r>
        <w:r w:rsidRPr="00212BF2">
          <w:rPr>
            <w:rFonts w:ascii="Calibri" w:hAnsi="Calibri"/>
            <w:color w:val="0076BF"/>
            <w:w w:val="105"/>
          </w:rPr>
          <w:t xml:space="preserve"> </w:t>
        </w:r>
      </w:hyperlink>
      <w:r w:rsidRPr="00212BF2">
        <w:rPr>
          <w:rFonts w:ascii="Calibri" w:hAnsi="Calibri"/>
          <w:color w:val="231F20"/>
          <w:w w:val="105"/>
        </w:rPr>
        <w:t>of family</w:t>
      </w:r>
      <w:r w:rsidRPr="00212BF2">
        <w:rPr>
          <w:rFonts w:ascii="Calibri" w:hAnsi="Calibri"/>
          <w:color w:val="231F20"/>
          <w:spacing w:val="14"/>
          <w:w w:val="105"/>
        </w:rPr>
        <w:t xml:space="preserve"> </w:t>
      </w:r>
      <w:r w:rsidRPr="00212BF2">
        <w:rPr>
          <w:rFonts w:ascii="Calibri" w:hAnsi="Calibri"/>
          <w:color w:val="231F20"/>
          <w:w w:val="105"/>
        </w:rPr>
        <w:t>members.</w:t>
      </w:r>
    </w:p>
    <w:p w:rsidR="001E22EF" w:rsidRPr="00212BF2" w:rsidRDefault="005409BC" w:rsidP="00F509CF">
      <w:pPr>
        <w:pStyle w:val="BodyText"/>
        <w:spacing w:before="109" w:line="285" w:lineRule="auto"/>
        <w:rPr>
          <w:rFonts w:ascii="Calibri" w:hAnsi="Calibri"/>
        </w:rPr>
      </w:pPr>
      <w:r w:rsidRPr="00212BF2">
        <w:rPr>
          <w:rFonts w:ascii="Calibri" w:hAnsi="Calibri"/>
          <w:color w:val="231F20"/>
          <w:w w:val="105"/>
        </w:rPr>
        <w:t xml:space="preserve">In such contexts, persons with disabilities may end up in situations of forced </w:t>
      </w:r>
      <w:proofErr w:type="spellStart"/>
      <w:r w:rsidRPr="00212BF2">
        <w:rPr>
          <w:rFonts w:ascii="Calibri" w:hAnsi="Calibri"/>
          <w:color w:val="231F20"/>
          <w:spacing w:val="-4"/>
          <w:w w:val="105"/>
        </w:rPr>
        <w:t>labour</w:t>
      </w:r>
      <w:proofErr w:type="spellEnd"/>
      <w:r w:rsidRPr="00212BF2">
        <w:rPr>
          <w:rFonts w:ascii="Calibri" w:hAnsi="Calibri"/>
          <w:color w:val="231F20"/>
          <w:spacing w:val="-4"/>
          <w:w w:val="105"/>
        </w:rPr>
        <w:t xml:space="preserve">, </w:t>
      </w:r>
      <w:proofErr w:type="gramStart"/>
      <w:r w:rsidRPr="00212BF2">
        <w:rPr>
          <w:rFonts w:ascii="Calibri" w:hAnsi="Calibri"/>
          <w:color w:val="231F20"/>
          <w:w w:val="105"/>
        </w:rPr>
        <w:t>including  begging</w:t>
      </w:r>
      <w:proofErr w:type="gramEnd"/>
      <w:r w:rsidRPr="00212BF2">
        <w:rPr>
          <w:rFonts w:ascii="Calibri" w:hAnsi="Calibri"/>
          <w:color w:val="231F20"/>
          <w:w w:val="105"/>
        </w:rPr>
        <w:t xml:space="preserve">. Persons with disabilities are at a higher risk of exploitation from criminal networks, their relatives or others, that force them to beg. They may also be victims of other forms of forced </w:t>
      </w:r>
      <w:proofErr w:type="spellStart"/>
      <w:r w:rsidRPr="00212BF2">
        <w:rPr>
          <w:rFonts w:ascii="Calibri" w:hAnsi="Calibri"/>
          <w:color w:val="231F20"/>
          <w:spacing w:val="-4"/>
          <w:w w:val="105"/>
        </w:rPr>
        <w:t>labour</w:t>
      </w:r>
      <w:proofErr w:type="spellEnd"/>
      <w:r w:rsidRPr="00212BF2">
        <w:rPr>
          <w:rFonts w:ascii="Calibri" w:hAnsi="Calibri"/>
          <w:color w:val="231F20"/>
          <w:spacing w:val="-4"/>
          <w:w w:val="105"/>
        </w:rPr>
        <w:t xml:space="preserve">, </w:t>
      </w:r>
      <w:r w:rsidRPr="00212BF2">
        <w:rPr>
          <w:rFonts w:ascii="Calibri" w:hAnsi="Calibri"/>
          <w:color w:val="231F20"/>
          <w:w w:val="105"/>
        </w:rPr>
        <w:t>modern slavery and human trafficking, particularly women and girls with disabilities. Generally,</w:t>
      </w:r>
      <w:r w:rsidR="00DA0F84" w:rsidRPr="00212BF2">
        <w:rPr>
          <w:rFonts w:ascii="Calibri" w:hAnsi="Calibri"/>
          <w:color w:val="231F20"/>
          <w:w w:val="105"/>
        </w:rPr>
        <w:t xml:space="preserve"> </w:t>
      </w:r>
      <w:r w:rsidRPr="00212BF2">
        <w:rPr>
          <w:rFonts w:ascii="Calibri" w:hAnsi="Calibri"/>
          <w:color w:val="231F20"/>
          <w:w w:val="105"/>
        </w:rPr>
        <w:t xml:space="preserve">there is a lack of data on how these practices affect persons with disabilities and further research </w:t>
      </w:r>
      <w:r w:rsidRPr="00212BF2">
        <w:rPr>
          <w:rFonts w:ascii="Calibri" w:hAnsi="Calibri"/>
          <w:color w:val="231F20"/>
          <w:spacing w:val="-5"/>
          <w:w w:val="105"/>
        </w:rPr>
        <w:t xml:space="preserve">and </w:t>
      </w:r>
      <w:r w:rsidRPr="00212BF2">
        <w:rPr>
          <w:rFonts w:ascii="Calibri" w:hAnsi="Calibri"/>
          <w:color w:val="231F20"/>
          <w:w w:val="105"/>
        </w:rPr>
        <w:t>investigation is</w:t>
      </w:r>
      <w:r w:rsidRPr="00212BF2">
        <w:rPr>
          <w:rFonts w:ascii="Calibri" w:hAnsi="Calibri"/>
          <w:color w:val="231F20"/>
          <w:spacing w:val="6"/>
          <w:w w:val="105"/>
        </w:rPr>
        <w:t xml:space="preserve"> </w:t>
      </w:r>
      <w:r w:rsidRPr="00212BF2">
        <w:rPr>
          <w:rFonts w:ascii="Calibri" w:hAnsi="Calibri"/>
          <w:color w:val="231F20"/>
          <w:w w:val="105"/>
        </w:rPr>
        <w:t>needed.</w:t>
      </w:r>
    </w:p>
    <w:p w:rsidR="001E22EF" w:rsidRPr="00212BF2" w:rsidRDefault="005409BC" w:rsidP="009851FB">
      <w:pPr>
        <w:spacing w:before="240" w:after="240"/>
        <w:rPr>
          <w:rFonts w:ascii="Calibri" w:hAnsi="Calibri"/>
          <w:b/>
          <w:bCs/>
        </w:rPr>
      </w:pPr>
      <w:r w:rsidRPr="00212BF2">
        <w:rPr>
          <w:rFonts w:ascii="Calibri" w:hAnsi="Calibri"/>
          <w:b/>
          <w:bCs/>
          <w:noProof/>
          <w:lang w:bidi="hi-IN"/>
        </w:rPr>
        <w:drawing>
          <wp:inline distT="0" distB="0" distL="0" distR="0" wp14:anchorId="336F1FE1" wp14:editId="4926CE95">
            <wp:extent cx="167386" cy="180003"/>
            <wp:effectExtent l="0" t="0" r="4445" b="0"/>
            <wp:docPr id="81" name="image5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png"/>
                    <pic:cNvPicPr/>
                  </pic:nvPicPr>
                  <pic:blipFill>
                    <a:blip r:embed="rId99" cstate="print"/>
                    <a:stretch>
                      <a:fillRect/>
                    </a:stretch>
                  </pic:blipFill>
                  <pic:spPr>
                    <a:xfrm>
                      <a:off x="0" y="0"/>
                      <a:ext cx="167386" cy="180003"/>
                    </a:xfrm>
                    <a:prstGeom prst="rect">
                      <a:avLst/>
                    </a:prstGeom>
                  </pic:spPr>
                </pic:pic>
              </a:graphicData>
            </a:graphic>
          </wp:inline>
        </w:drawing>
      </w:r>
      <w:r w:rsidR="00DA0F84" w:rsidRPr="00212BF2">
        <w:rPr>
          <w:rFonts w:ascii="Calibri" w:hAnsi="Calibri"/>
          <w:b/>
          <w:bCs/>
        </w:rPr>
        <w:tab/>
      </w:r>
      <w:r w:rsidRPr="00212BF2">
        <w:rPr>
          <w:rFonts w:ascii="Calibri" w:hAnsi="Calibri"/>
          <w:b/>
          <w:bCs/>
        </w:rPr>
        <w:t>Recommendations</w:t>
      </w:r>
    </w:p>
    <w:p w:rsidR="001E22EF" w:rsidRPr="00212BF2" w:rsidRDefault="005409BC" w:rsidP="00D85B34">
      <w:pPr>
        <w:pStyle w:val="BodyText"/>
        <w:spacing w:before="152" w:line="285" w:lineRule="auto"/>
        <w:rPr>
          <w:rFonts w:ascii="Calibri" w:hAnsi="Calibri"/>
        </w:rPr>
      </w:pPr>
      <w:r w:rsidRPr="00212BF2">
        <w:rPr>
          <w:rFonts w:ascii="Calibri" w:hAnsi="Calibri"/>
          <w:color w:val="231F20"/>
          <w:spacing w:val="-11"/>
          <w:w w:val="110"/>
        </w:rPr>
        <w:t>To</w:t>
      </w:r>
      <w:r w:rsidRPr="00212BF2">
        <w:rPr>
          <w:rFonts w:ascii="Calibri" w:hAnsi="Calibri"/>
          <w:color w:val="231F20"/>
          <w:spacing w:val="-12"/>
          <w:w w:val="110"/>
        </w:rPr>
        <w:t xml:space="preserve"> </w:t>
      </w:r>
      <w:r w:rsidRPr="00212BF2">
        <w:rPr>
          <w:rFonts w:ascii="Calibri" w:hAnsi="Calibri"/>
          <w:color w:val="231F20"/>
          <w:w w:val="110"/>
        </w:rPr>
        <w:t>prevent</w:t>
      </w:r>
      <w:r w:rsidRPr="00212BF2">
        <w:rPr>
          <w:rFonts w:ascii="Calibri" w:hAnsi="Calibri"/>
          <w:color w:val="231F20"/>
          <w:spacing w:val="-12"/>
          <w:w w:val="110"/>
        </w:rPr>
        <w:t xml:space="preserve"> </w:t>
      </w:r>
      <w:r w:rsidRPr="00212BF2">
        <w:rPr>
          <w:rFonts w:ascii="Calibri" w:hAnsi="Calibri"/>
          <w:color w:val="231F20"/>
          <w:w w:val="110"/>
        </w:rPr>
        <w:t>forced</w:t>
      </w:r>
      <w:r w:rsidRPr="00212BF2">
        <w:rPr>
          <w:rFonts w:ascii="Calibri" w:hAnsi="Calibri"/>
          <w:color w:val="231F20"/>
          <w:spacing w:val="-12"/>
          <w:w w:val="110"/>
        </w:rPr>
        <w:t xml:space="preserve"> </w:t>
      </w:r>
      <w:r w:rsidRPr="00212BF2">
        <w:rPr>
          <w:rFonts w:ascii="Calibri" w:hAnsi="Calibri"/>
          <w:color w:val="231F20"/>
          <w:w w:val="110"/>
        </w:rPr>
        <w:t>begging</w:t>
      </w:r>
      <w:r w:rsidRPr="00212BF2">
        <w:rPr>
          <w:rFonts w:ascii="Calibri" w:hAnsi="Calibri"/>
          <w:color w:val="231F20"/>
          <w:spacing w:val="-11"/>
          <w:w w:val="110"/>
        </w:rPr>
        <w:t xml:space="preserve"> </w:t>
      </w:r>
      <w:r w:rsidRPr="00212BF2">
        <w:rPr>
          <w:rFonts w:ascii="Calibri" w:hAnsi="Calibri"/>
          <w:color w:val="231F20"/>
          <w:w w:val="110"/>
        </w:rPr>
        <w:t>and</w:t>
      </w:r>
      <w:r w:rsidRPr="00212BF2">
        <w:rPr>
          <w:rFonts w:ascii="Calibri" w:hAnsi="Calibri"/>
          <w:color w:val="231F20"/>
          <w:spacing w:val="-12"/>
          <w:w w:val="110"/>
        </w:rPr>
        <w:t xml:space="preserve"> </w:t>
      </w:r>
      <w:r w:rsidRPr="00212BF2">
        <w:rPr>
          <w:rFonts w:ascii="Calibri" w:hAnsi="Calibri"/>
          <w:color w:val="231F20"/>
          <w:w w:val="110"/>
        </w:rPr>
        <w:t>similar</w:t>
      </w:r>
      <w:r w:rsidRPr="00212BF2">
        <w:rPr>
          <w:rFonts w:ascii="Calibri" w:hAnsi="Calibri"/>
          <w:color w:val="231F20"/>
          <w:spacing w:val="-12"/>
          <w:w w:val="110"/>
        </w:rPr>
        <w:t xml:space="preserve"> </w:t>
      </w:r>
      <w:r w:rsidRPr="00212BF2">
        <w:rPr>
          <w:rFonts w:ascii="Calibri" w:hAnsi="Calibri"/>
          <w:color w:val="231F20"/>
          <w:w w:val="110"/>
        </w:rPr>
        <w:t>practices,</w:t>
      </w:r>
      <w:r w:rsidRPr="00212BF2">
        <w:rPr>
          <w:rFonts w:ascii="Calibri" w:hAnsi="Calibri"/>
          <w:color w:val="231F20"/>
          <w:spacing w:val="-12"/>
          <w:w w:val="110"/>
        </w:rPr>
        <w:t xml:space="preserve"> </w:t>
      </w:r>
      <w:r w:rsidRPr="00212BF2">
        <w:rPr>
          <w:rFonts w:ascii="Calibri" w:hAnsi="Calibri"/>
          <w:color w:val="231F20"/>
          <w:w w:val="110"/>
        </w:rPr>
        <w:t>Ministries</w:t>
      </w:r>
      <w:r w:rsidRPr="00212BF2">
        <w:rPr>
          <w:rFonts w:ascii="Calibri" w:hAnsi="Calibri"/>
          <w:color w:val="231F20"/>
          <w:spacing w:val="-11"/>
          <w:w w:val="110"/>
        </w:rPr>
        <w:t xml:space="preserve"> </w:t>
      </w:r>
      <w:r w:rsidRPr="00212BF2">
        <w:rPr>
          <w:rFonts w:ascii="Calibri" w:hAnsi="Calibri"/>
          <w:color w:val="231F20"/>
          <w:w w:val="110"/>
        </w:rPr>
        <w:t>of</w:t>
      </w:r>
      <w:r w:rsidRPr="00212BF2">
        <w:rPr>
          <w:rFonts w:ascii="Calibri" w:hAnsi="Calibri"/>
          <w:color w:val="231F20"/>
          <w:spacing w:val="-12"/>
          <w:w w:val="110"/>
        </w:rPr>
        <w:t xml:space="preserve"> </w:t>
      </w:r>
      <w:proofErr w:type="spellStart"/>
      <w:r w:rsidRPr="00212BF2">
        <w:rPr>
          <w:rFonts w:ascii="Calibri" w:hAnsi="Calibri"/>
          <w:color w:val="231F20"/>
          <w:spacing w:val="-4"/>
          <w:w w:val="110"/>
        </w:rPr>
        <w:t>Labour</w:t>
      </w:r>
      <w:proofErr w:type="spellEnd"/>
      <w:r w:rsidRPr="00212BF2">
        <w:rPr>
          <w:rFonts w:ascii="Calibri" w:hAnsi="Calibri"/>
          <w:color w:val="231F20"/>
          <w:spacing w:val="-4"/>
          <w:w w:val="110"/>
        </w:rPr>
        <w:t>,</w:t>
      </w:r>
      <w:r w:rsidRPr="00212BF2">
        <w:rPr>
          <w:rFonts w:ascii="Calibri" w:hAnsi="Calibri"/>
          <w:color w:val="231F20"/>
          <w:spacing w:val="-12"/>
          <w:w w:val="110"/>
        </w:rPr>
        <w:t xml:space="preserve"> </w:t>
      </w:r>
      <w:r w:rsidRPr="00212BF2">
        <w:rPr>
          <w:rFonts w:ascii="Calibri" w:hAnsi="Calibri"/>
          <w:color w:val="231F20"/>
          <w:w w:val="110"/>
        </w:rPr>
        <w:t>in</w:t>
      </w:r>
      <w:r w:rsidRPr="00212BF2">
        <w:rPr>
          <w:rFonts w:ascii="Calibri" w:hAnsi="Calibri"/>
          <w:color w:val="231F20"/>
          <w:spacing w:val="-11"/>
          <w:w w:val="110"/>
        </w:rPr>
        <w:t xml:space="preserve"> </w:t>
      </w:r>
      <w:r w:rsidRPr="00212BF2">
        <w:rPr>
          <w:rFonts w:ascii="Calibri" w:hAnsi="Calibri"/>
          <w:color w:val="231F20"/>
          <w:w w:val="110"/>
        </w:rPr>
        <w:t>coordination</w:t>
      </w:r>
      <w:r w:rsidRPr="00212BF2">
        <w:rPr>
          <w:rFonts w:ascii="Calibri" w:hAnsi="Calibri"/>
          <w:color w:val="231F20"/>
          <w:spacing w:val="-12"/>
          <w:w w:val="110"/>
        </w:rPr>
        <w:t xml:space="preserve"> </w:t>
      </w:r>
      <w:r w:rsidRPr="00212BF2">
        <w:rPr>
          <w:rFonts w:ascii="Calibri" w:hAnsi="Calibri"/>
          <w:color w:val="231F20"/>
          <w:w w:val="110"/>
        </w:rPr>
        <w:t>with</w:t>
      </w:r>
      <w:r w:rsidRPr="00212BF2">
        <w:rPr>
          <w:rFonts w:ascii="Calibri" w:hAnsi="Calibri"/>
          <w:color w:val="231F20"/>
          <w:spacing w:val="-12"/>
          <w:w w:val="110"/>
        </w:rPr>
        <w:t xml:space="preserve"> </w:t>
      </w:r>
      <w:r w:rsidRPr="00212BF2">
        <w:rPr>
          <w:rFonts w:ascii="Calibri" w:hAnsi="Calibri"/>
          <w:color w:val="231F20"/>
          <w:spacing w:val="-3"/>
          <w:w w:val="110"/>
        </w:rPr>
        <w:t xml:space="preserve">other </w:t>
      </w:r>
      <w:r w:rsidRPr="00212BF2">
        <w:rPr>
          <w:rFonts w:ascii="Calibri" w:hAnsi="Calibri"/>
          <w:color w:val="231F20"/>
          <w:w w:val="110"/>
        </w:rPr>
        <w:t>agencies (including those working on social protection and with organizations of persons with disabilities),</w:t>
      </w:r>
      <w:r w:rsidRPr="00212BF2">
        <w:rPr>
          <w:rFonts w:ascii="Calibri" w:hAnsi="Calibri"/>
          <w:color w:val="231F20"/>
          <w:spacing w:val="-1"/>
          <w:w w:val="110"/>
        </w:rPr>
        <w:t xml:space="preserve"> </w:t>
      </w:r>
      <w:r w:rsidRPr="00212BF2">
        <w:rPr>
          <w:rFonts w:ascii="Calibri" w:hAnsi="Calibri"/>
          <w:color w:val="231F20"/>
          <w:w w:val="110"/>
        </w:rPr>
        <w:t>should:</w:t>
      </w:r>
    </w:p>
    <w:p w:rsidR="001E22EF" w:rsidRPr="00212BF2" w:rsidRDefault="005409BC" w:rsidP="002D2AA5">
      <w:pPr>
        <w:pStyle w:val="ListParagraph"/>
        <w:numPr>
          <w:ilvl w:val="3"/>
          <w:numId w:val="33"/>
        </w:numPr>
        <w:tabs>
          <w:tab w:val="left" w:pos="1361"/>
        </w:tabs>
        <w:spacing w:before="110" w:line="283" w:lineRule="auto"/>
        <w:ind w:left="648"/>
        <w:rPr>
          <w:rFonts w:ascii="Calibri" w:hAnsi="Calibri"/>
        </w:rPr>
      </w:pPr>
      <w:r w:rsidRPr="00212BF2">
        <w:rPr>
          <w:rFonts w:ascii="Calibri" w:hAnsi="Calibri"/>
          <w:color w:val="231F20"/>
          <w:w w:val="105"/>
        </w:rPr>
        <w:t xml:space="preserve">Ensure that policies to combat forced </w:t>
      </w:r>
      <w:proofErr w:type="spellStart"/>
      <w:r w:rsidRPr="00212BF2">
        <w:rPr>
          <w:rFonts w:ascii="Calibri" w:hAnsi="Calibri"/>
          <w:color w:val="231F20"/>
          <w:spacing w:val="-4"/>
          <w:w w:val="105"/>
        </w:rPr>
        <w:t>labour</w:t>
      </w:r>
      <w:proofErr w:type="spellEnd"/>
      <w:r w:rsidRPr="00212BF2">
        <w:rPr>
          <w:rFonts w:ascii="Calibri" w:hAnsi="Calibri"/>
          <w:color w:val="231F20"/>
          <w:spacing w:val="-4"/>
          <w:w w:val="105"/>
        </w:rPr>
        <w:t xml:space="preserve">, </w:t>
      </w:r>
      <w:r w:rsidRPr="00212BF2">
        <w:rPr>
          <w:rFonts w:ascii="Calibri" w:hAnsi="Calibri"/>
          <w:color w:val="231F20"/>
          <w:w w:val="105"/>
        </w:rPr>
        <w:t xml:space="preserve">modern slavery and human trafficking </w:t>
      </w:r>
      <w:r w:rsidRPr="00212BF2">
        <w:rPr>
          <w:rFonts w:ascii="Calibri" w:hAnsi="Calibri"/>
          <w:color w:val="231F20"/>
          <w:spacing w:val="-5"/>
          <w:w w:val="105"/>
        </w:rPr>
        <w:t xml:space="preserve">are </w:t>
      </w:r>
      <w:r w:rsidRPr="00212BF2">
        <w:rPr>
          <w:rFonts w:ascii="Calibri" w:hAnsi="Calibri"/>
          <w:color w:val="231F20"/>
          <w:w w:val="105"/>
        </w:rPr>
        <w:t>inclusive of persons with</w:t>
      </w:r>
      <w:r w:rsidRPr="00212BF2">
        <w:rPr>
          <w:rFonts w:ascii="Calibri" w:hAnsi="Calibri"/>
          <w:color w:val="231F20"/>
          <w:spacing w:val="14"/>
          <w:w w:val="105"/>
        </w:rPr>
        <w:t xml:space="preserve"> </w:t>
      </w:r>
      <w:r w:rsidRPr="00212BF2">
        <w:rPr>
          <w:rFonts w:ascii="Calibri" w:hAnsi="Calibri"/>
          <w:color w:val="231F20"/>
          <w:w w:val="105"/>
        </w:rPr>
        <w:t>disabilities</w:t>
      </w:r>
    </w:p>
    <w:p w:rsidR="001E22EF" w:rsidRPr="00212BF2" w:rsidRDefault="005409BC" w:rsidP="002D2AA5">
      <w:pPr>
        <w:pStyle w:val="ListParagraph"/>
        <w:numPr>
          <w:ilvl w:val="3"/>
          <w:numId w:val="33"/>
        </w:numPr>
        <w:tabs>
          <w:tab w:val="left" w:pos="1361"/>
        </w:tabs>
        <w:spacing w:before="87" w:line="285" w:lineRule="auto"/>
        <w:ind w:left="648"/>
        <w:rPr>
          <w:rFonts w:ascii="Calibri" w:hAnsi="Calibri"/>
        </w:rPr>
      </w:pPr>
      <w:r w:rsidRPr="00212BF2">
        <w:rPr>
          <w:rFonts w:ascii="Calibri" w:hAnsi="Calibri"/>
          <w:color w:val="231F20"/>
          <w:w w:val="110"/>
        </w:rPr>
        <w:t>Adopt</w:t>
      </w:r>
      <w:r w:rsidRPr="00212BF2">
        <w:rPr>
          <w:rFonts w:ascii="Calibri" w:hAnsi="Calibri"/>
          <w:color w:val="231F20"/>
          <w:spacing w:val="-19"/>
          <w:w w:val="110"/>
        </w:rPr>
        <w:t xml:space="preserve"> </w:t>
      </w:r>
      <w:r w:rsidRPr="00212BF2">
        <w:rPr>
          <w:rFonts w:ascii="Calibri" w:hAnsi="Calibri"/>
          <w:color w:val="231F20"/>
          <w:w w:val="110"/>
        </w:rPr>
        <w:t>a</w:t>
      </w:r>
      <w:r w:rsidRPr="00212BF2">
        <w:rPr>
          <w:rFonts w:ascii="Calibri" w:hAnsi="Calibri"/>
          <w:color w:val="231F20"/>
          <w:spacing w:val="-18"/>
          <w:w w:val="110"/>
        </w:rPr>
        <w:t xml:space="preserve"> </w:t>
      </w:r>
      <w:r w:rsidRPr="00212BF2">
        <w:rPr>
          <w:rFonts w:ascii="Calibri" w:hAnsi="Calibri"/>
          <w:color w:val="231F20"/>
          <w:w w:val="110"/>
        </w:rPr>
        <w:t>plan/policy</w:t>
      </w:r>
      <w:r w:rsidRPr="00212BF2">
        <w:rPr>
          <w:rFonts w:ascii="Calibri" w:hAnsi="Calibri"/>
          <w:color w:val="231F20"/>
          <w:spacing w:val="-18"/>
          <w:w w:val="110"/>
        </w:rPr>
        <w:t xml:space="preserve"> </w:t>
      </w:r>
      <w:r w:rsidRPr="00212BF2">
        <w:rPr>
          <w:rFonts w:ascii="Calibri" w:hAnsi="Calibri"/>
          <w:color w:val="231F20"/>
          <w:w w:val="110"/>
        </w:rPr>
        <w:t>to</w:t>
      </w:r>
      <w:r w:rsidRPr="00212BF2">
        <w:rPr>
          <w:rFonts w:ascii="Calibri" w:hAnsi="Calibri"/>
          <w:color w:val="231F20"/>
          <w:spacing w:val="-18"/>
          <w:w w:val="110"/>
        </w:rPr>
        <w:t xml:space="preserve"> </w:t>
      </w:r>
      <w:r w:rsidRPr="00212BF2">
        <w:rPr>
          <w:rFonts w:ascii="Calibri" w:hAnsi="Calibri"/>
          <w:color w:val="231F20"/>
          <w:w w:val="110"/>
        </w:rPr>
        <w:t>prevent</w:t>
      </w:r>
      <w:r w:rsidRPr="00212BF2">
        <w:rPr>
          <w:rFonts w:ascii="Calibri" w:hAnsi="Calibri"/>
          <w:color w:val="231F20"/>
          <w:spacing w:val="-18"/>
          <w:w w:val="110"/>
        </w:rPr>
        <w:t xml:space="preserve"> </w:t>
      </w:r>
      <w:r w:rsidRPr="00212BF2">
        <w:rPr>
          <w:rFonts w:ascii="Calibri" w:hAnsi="Calibri"/>
          <w:color w:val="231F20"/>
          <w:w w:val="110"/>
        </w:rPr>
        <w:t>begging,</w:t>
      </w:r>
      <w:r w:rsidRPr="00212BF2">
        <w:rPr>
          <w:rFonts w:ascii="Calibri" w:hAnsi="Calibri"/>
          <w:color w:val="231F20"/>
          <w:spacing w:val="-18"/>
          <w:w w:val="110"/>
        </w:rPr>
        <w:t xml:space="preserve"> </w:t>
      </w:r>
      <w:r w:rsidRPr="00212BF2">
        <w:rPr>
          <w:rFonts w:ascii="Calibri" w:hAnsi="Calibri"/>
          <w:color w:val="231F20"/>
          <w:w w:val="110"/>
        </w:rPr>
        <w:t>by</w:t>
      </w:r>
      <w:r w:rsidRPr="00212BF2">
        <w:rPr>
          <w:rFonts w:ascii="Calibri" w:hAnsi="Calibri"/>
          <w:color w:val="231F20"/>
          <w:spacing w:val="-18"/>
          <w:w w:val="110"/>
        </w:rPr>
        <w:t xml:space="preserve"> </w:t>
      </w:r>
      <w:r w:rsidRPr="00212BF2">
        <w:rPr>
          <w:rFonts w:ascii="Calibri" w:hAnsi="Calibri"/>
          <w:color w:val="231F20"/>
          <w:w w:val="110"/>
        </w:rPr>
        <w:t>providing</w:t>
      </w:r>
      <w:r w:rsidRPr="00212BF2">
        <w:rPr>
          <w:rFonts w:ascii="Calibri" w:hAnsi="Calibri"/>
          <w:color w:val="231F20"/>
          <w:spacing w:val="-18"/>
          <w:w w:val="110"/>
        </w:rPr>
        <w:t xml:space="preserve"> </w:t>
      </w:r>
      <w:r w:rsidRPr="00212BF2">
        <w:rPr>
          <w:rFonts w:ascii="Calibri" w:hAnsi="Calibri"/>
          <w:color w:val="231F20"/>
          <w:w w:val="110"/>
        </w:rPr>
        <w:t>persons</w:t>
      </w:r>
      <w:r w:rsidRPr="00212BF2">
        <w:rPr>
          <w:rFonts w:ascii="Calibri" w:hAnsi="Calibri"/>
          <w:color w:val="231F20"/>
          <w:spacing w:val="-18"/>
          <w:w w:val="110"/>
        </w:rPr>
        <w:t xml:space="preserve"> </w:t>
      </w:r>
      <w:r w:rsidRPr="00212BF2">
        <w:rPr>
          <w:rFonts w:ascii="Calibri" w:hAnsi="Calibri"/>
          <w:color w:val="231F20"/>
          <w:w w:val="110"/>
        </w:rPr>
        <w:t>with</w:t>
      </w:r>
      <w:r w:rsidRPr="00212BF2">
        <w:rPr>
          <w:rFonts w:ascii="Calibri" w:hAnsi="Calibri"/>
          <w:color w:val="231F20"/>
          <w:spacing w:val="-18"/>
          <w:w w:val="110"/>
        </w:rPr>
        <w:t xml:space="preserve"> </w:t>
      </w:r>
      <w:r w:rsidRPr="00212BF2">
        <w:rPr>
          <w:rFonts w:ascii="Calibri" w:hAnsi="Calibri"/>
          <w:color w:val="231F20"/>
          <w:w w:val="110"/>
        </w:rPr>
        <w:t>disabilities</w:t>
      </w:r>
      <w:r w:rsidRPr="00212BF2">
        <w:rPr>
          <w:rFonts w:ascii="Calibri" w:hAnsi="Calibri"/>
          <w:color w:val="231F20"/>
          <w:spacing w:val="-18"/>
          <w:w w:val="110"/>
        </w:rPr>
        <w:t xml:space="preserve"> </w:t>
      </w:r>
      <w:r w:rsidRPr="00212BF2">
        <w:rPr>
          <w:rFonts w:ascii="Calibri" w:hAnsi="Calibri"/>
          <w:color w:val="231F20"/>
          <w:w w:val="110"/>
        </w:rPr>
        <w:t>with</w:t>
      </w:r>
      <w:r w:rsidRPr="00212BF2">
        <w:rPr>
          <w:rFonts w:ascii="Calibri" w:hAnsi="Calibri"/>
          <w:color w:val="231F20"/>
          <w:spacing w:val="-18"/>
          <w:w w:val="110"/>
        </w:rPr>
        <w:t xml:space="preserve"> </w:t>
      </w:r>
      <w:r w:rsidRPr="00212BF2">
        <w:rPr>
          <w:rFonts w:ascii="Calibri" w:hAnsi="Calibri"/>
          <w:color w:val="231F20"/>
          <w:w w:val="110"/>
        </w:rPr>
        <w:t>alternative means for an adequate standard of</w:t>
      </w:r>
      <w:r w:rsidRPr="00212BF2">
        <w:rPr>
          <w:rFonts w:ascii="Calibri" w:hAnsi="Calibri"/>
          <w:color w:val="231F20"/>
          <w:spacing w:val="-1"/>
          <w:w w:val="110"/>
        </w:rPr>
        <w:t xml:space="preserve"> </w:t>
      </w:r>
      <w:r w:rsidRPr="00212BF2">
        <w:rPr>
          <w:rFonts w:ascii="Calibri" w:hAnsi="Calibri"/>
          <w:color w:val="231F20"/>
          <w:w w:val="110"/>
        </w:rPr>
        <w:t>living</w:t>
      </w:r>
    </w:p>
    <w:p w:rsidR="001E22EF" w:rsidRPr="00212BF2" w:rsidRDefault="005409BC" w:rsidP="002D2AA5">
      <w:pPr>
        <w:pStyle w:val="ListParagraph"/>
        <w:numPr>
          <w:ilvl w:val="3"/>
          <w:numId w:val="33"/>
        </w:numPr>
        <w:tabs>
          <w:tab w:val="left" w:pos="1361"/>
        </w:tabs>
        <w:spacing w:before="83" w:line="285" w:lineRule="auto"/>
        <w:ind w:left="648"/>
        <w:rPr>
          <w:rFonts w:ascii="Calibri" w:hAnsi="Calibri"/>
        </w:rPr>
      </w:pPr>
      <w:r w:rsidRPr="00212BF2">
        <w:rPr>
          <w:rFonts w:ascii="Calibri" w:hAnsi="Calibri"/>
          <w:color w:val="231F20"/>
          <w:w w:val="110"/>
        </w:rPr>
        <w:t>Combat practices of exploitation against persons with disabilities through forced begging, including</w:t>
      </w:r>
      <w:r w:rsidRPr="00212BF2">
        <w:rPr>
          <w:rFonts w:ascii="Calibri" w:hAnsi="Calibri"/>
          <w:color w:val="231F20"/>
          <w:spacing w:val="-18"/>
          <w:w w:val="110"/>
        </w:rPr>
        <w:t xml:space="preserve"> </w:t>
      </w:r>
      <w:r w:rsidRPr="00212BF2">
        <w:rPr>
          <w:rFonts w:ascii="Calibri" w:hAnsi="Calibri"/>
          <w:color w:val="231F20"/>
          <w:w w:val="110"/>
        </w:rPr>
        <w:t>by</w:t>
      </w:r>
      <w:r w:rsidRPr="00212BF2">
        <w:rPr>
          <w:rFonts w:ascii="Calibri" w:hAnsi="Calibri"/>
          <w:color w:val="231F20"/>
          <w:spacing w:val="-17"/>
          <w:w w:val="110"/>
        </w:rPr>
        <w:t xml:space="preserve"> </w:t>
      </w:r>
      <w:r w:rsidRPr="00212BF2">
        <w:rPr>
          <w:rFonts w:ascii="Calibri" w:hAnsi="Calibri"/>
          <w:color w:val="231F20"/>
          <w:w w:val="110"/>
        </w:rPr>
        <w:t>proposing</w:t>
      </w:r>
      <w:r w:rsidRPr="00212BF2">
        <w:rPr>
          <w:rFonts w:ascii="Calibri" w:hAnsi="Calibri"/>
          <w:color w:val="231F20"/>
          <w:spacing w:val="-18"/>
          <w:w w:val="110"/>
        </w:rPr>
        <w:t xml:space="preserve"> </w:t>
      </w:r>
      <w:r w:rsidRPr="00212BF2">
        <w:rPr>
          <w:rFonts w:ascii="Calibri" w:hAnsi="Calibri"/>
          <w:color w:val="231F20"/>
          <w:w w:val="110"/>
        </w:rPr>
        <w:t>relevant</w:t>
      </w:r>
      <w:r w:rsidRPr="00212BF2">
        <w:rPr>
          <w:rFonts w:ascii="Calibri" w:hAnsi="Calibri"/>
          <w:color w:val="231F20"/>
          <w:spacing w:val="-17"/>
          <w:w w:val="110"/>
        </w:rPr>
        <w:t xml:space="preserve"> </w:t>
      </w:r>
      <w:r w:rsidRPr="00212BF2">
        <w:rPr>
          <w:rFonts w:ascii="Calibri" w:hAnsi="Calibri"/>
          <w:color w:val="231F20"/>
          <w:w w:val="110"/>
        </w:rPr>
        <w:t>legislation</w:t>
      </w:r>
      <w:r w:rsidRPr="00212BF2">
        <w:rPr>
          <w:rFonts w:ascii="Calibri" w:hAnsi="Calibri"/>
          <w:color w:val="231F20"/>
          <w:spacing w:val="-17"/>
          <w:w w:val="110"/>
        </w:rPr>
        <w:t xml:space="preserve"> </w:t>
      </w:r>
      <w:r w:rsidRPr="00212BF2">
        <w:rPr>
          <w:rFonts w:ascii="Calibri" w:hAnsi="Calibri"/>
          <w:color w:val="231F20"/>
          <w:w w:val="110"/>
        </w:rPr>
        <w:t>and</w:t>
      </w:r>
      <w:r w:rsidRPr="00212BF2">
        <w:rPr>
          <w:rFonts w:ascii="Calibri" w:hAnsi="Calibri"/>
          <w:color w:val="231F20"/>
          <w:spacing w:val="-18"/>
          <w:w w:val="110"/>
        </w:rPr>
        <w:t xml:space="preserve"> </w:t>
      </w:r>
      <w:r w:rsidRPr="00212BF2">
        <w:rPr>
          <w:rFonts w:ascii="Calibri" w:hAnsi="Calibri"/>
          <w:color w:val="231F20"/>
          <w:w w:val="110"/>
        </w:rPr>
        <w:t>seeking</w:t>
      </w:r>
      <w:r w:rsidRPr="00212BF2">
        <w:rPr>
          <w:rFonts w:ascii="Calibri" w:hAnsi="Calibri"/>
          <w:color w:val="231F20"/>
          <w:spacing w:val="-17"/>
          <w:w w:val="110"/>
        </w:rPr>
        <w:t xml:space="preserve"> </w:t>
      </w:r>
      <w:r w:rsidRPr="00212BF2">
        <w:rPr>
          <w:rFonts w:ascii="Calibri" w:hAnsi="Calibri"/>
          <w:color w:val="231F20"/>
          <w:w w:val="110"/>
        </w:rPr>
        <w:t>legal</w:t>
      </w:r>
      <w:r w:rsidRPr="00212BF2">
        <w:rPr>
          <w:rFonts w:ascii="Calibri" w:hAnsi="Calibri"/>
          <w:color w:val="231F20"/>
          <w:spacing w:val="-17"/>
          <w:w w:val="110"/>
        </w:rPr>
        <w:t xml:space="preserve"> </w:t>
      </w:r>
      <w:r w:rsidRPr="00212BF2">
        <w:rPr>
          <w:rFonts w:ascii="Calibri" w:hAnsi="Calibri"/>
          <w:color w:val="231F20"/>
          <w:w w:val="110"/>
        </w:rPr>
        <w:t>sanctions</w:t>
      </w:r>
      <w:r w:rsidRPr="00212BF2">
        <w:rPr>
          <w:rFonts w:ascii="Calibri" w:hAnsi="Calibri"/>
          <w:color w:val="231F20"/>
          <w:spacing w:val="-18"/>
          <w:w w:val="110"/>
        </w:rPr>
        <w:t xml:space="preserve"> </w:t>
      </w:r>
      <w:r w:rsidRPr="00212BF2">
        <w:rPr>
          <w:rFonts w:ascii="Calibri" w:hAnsi="Calibri"/>
          <w:color w:val="231F20"/>
          <w:w w:val="110"/>
        </w:rPr>
        <w:t>of</w:t>
      </w:r>
      <w:r w:rsidRPr="00212BF2">
        <w:rPr>
          <w:rFonts w:ascii="Calibri" w:hAnsi="Calibri"/>
          <w:color w:val="231F20"/>
          <w:spacing w:val="-17"/>
          <w:w w:val="110"/>
        </w:rPr>
        <w:t xml:space="preserve"> </w:t>
      </w:r>
      <w:r w:rsidRPr="00212BF2">
        <w:rPr>
          <w:rFonts w:ascii="Calibri" w:hAnsi="Calibri"/>
          <w:color w:val="231F20"/>
          <w:w w:val="110"/>
        </w:rPr>
        <w:t>perpetrators</w:t>
      </w:r>
      <w:r w:rsidRPr="00212BF2">
        <w:rPr>
          <w:rFonts w:ascii="Calibri" w:hAnsi="Calibri"/>
          <w:color w:val="231F20"/>
          <w:spacing w:val="-18"/>
          <w:w w:val="110"/>
        </w:rPr>
        <w:t xml:space="preserve"> </w:t>
      </w:r>
      <w:r w:rsidRPr="00212BF2">
        <w:rPr>
          <w:rFonts w:ascii="Calibri" w:hAnsi="Calibri"/>
          <w:color w:val="231F20"/>
          <w:w w:val="110"/>
        </w:rPr>
        <w:t>by</w:t>
      </w:r>
      <w:r w:rsidRPr="00212BF2">
        <w:rPr>
          <w:rFonts w:ascii="Calibri" w:hAnsi="Calibri"/>
          <w:color w:val="231F20"/>
          <w:spacing w:val="-17"/>
          <w:w w:val="110"/>
        </w:rPr>
        <w:t xml:space="preserve"> </w:t>
      </w:r>
      <w:r w:rsidRPr="00212BF2">
        <w:rPr>
          <w:rFonts w:ascii="Calibri" w:hAnsi="Calibri"/>
          <w:color w:val="231F20"/>
          <w:spacing w:val="-5"/>
          <w:w w:val="110"/>
        </w:rPr>
        <w:t xml:space="preserve">the </w:t>
      </w:r>
      <w:r w:rsidRPr="00212BF2">
        <w:rPr>
          <w:rFonts w:ascii="Calibri" w:hAnsi="Calibri"/>
          <w:color w:val="231F20"/>
          <w:w w:val="110"/>
        </w:rPr>
        <w:t>justice</w:t>
      </w:r>
      <w:r w:rsidRPr="00212BF2">
        <w:rPr>
          <w:rFonts w:ascii="Calibri" w:hAnsi="Calibri"/>
          <w:color w:val="231F20"/>
          <w:spacing w:val="-1"/>
          <w:w w:val="110"/>
        </w:rPr>
        <w:t xml:space="preserve"> </w:t>
      </w:r>
      <w:r w:rsidRPr="00212BF2">
        <w:rPr>
          <w:rFonts w:ascii="Calibri" w:hAnsi="Calibri"/>
          <w:color w:val="231F20"/>
          <w:w w:val="110"/>
        </w:rPr>
        <w:t>system</w:t>
      </w:r>
    </w:p>
    <w:p w:rsidR="001E22EF" w:rsidRPr="00212BF2" w:rsidRDefault="005409BC" w:rsidP="002D2AA5">
      <w:pPr>
        <w:pStyle w:val="ListParagraph"/>
        <w:numPr>
          <w:ilvl w:val="3"/>
          <w:numId w:val="33"/>
        </w:numPr>
        <w:tabs>
          <w:tab w:val="left" w:pos="1361"/>
        </w:tabs>
        <w:spacing w:before="82" w:line="285" w:lineRule="auto"/>
        <w:ind w:left="648"/>
        <w:rPr>
          <w:rFonts w:ascii="Calibri" w:hAnsi="Calibri"/>
        </w:rPr>
      </w:pPr>
      <w:r w:rsidRPr="00212BF2">
        <w:rPr>
          <w:rFonts w:ascii="Calibri" w:hAnsi="Calibri"/>
          <w:color w:val="231F20"/>
          <w:w w:val="105"/>
        </w:rPr>
        <w:t xml:space="preserve">Carry out awareness-raising </w:t>
      </w:r>
      <w:proofErr w:type="spellStart"/>
      <w:r w:rsidRPr="00212BF2">
        <w:rPr>
          <w:rFonts w:ascii="Calibri" w:hAnsi="Calibri"/>
          <w:color w:val="231F20"/>
          <w:w w:val="105"/>
        </w:rPr>
        <w:t>programmes</w:t>
      </w:r>
      <w:proofErr w:type="spellEnd"/>
      <w:r w:rsidRPr="00212BF2">
        <w:rPr>
          <w:rFonts w:ascii="Calibri" w:hAnsi="Calibri"/>
          <w:color w:val="231F20"/>
          <w:w w:val="105"/>
        </w:rPr>
        <w:t xml:space="preserve">, including training for the police, the judiciary </w:t>
      </w:r>
      <w:r w:rsidRPr="00212BF2">
        <w:rPr>
          <w:rFonts w:ascii="Calibri" w:hAnsi="Calibri"/>
          <w:color w:val="231F20"/>
          <w:spacing w:val="-5"/>
          <w:w w:val="105"/>
        </w:rPr>
        <w:t xml:space="preserve">and </w:t>
      </w:r>
      <w:r w:rsidRPr="00212BF2">
        <w:rPr>
          <w:rFonts w:ascii="Calibri" w:hAnsi="Calibri"/>
          <w:color w:val="231F20"/>
          <w:w w:val="105"/>
        </w:rPr>
        <w:t xml:space="preserve">other actors monitoring and combating forced </w:t>
      </w:r>
      <w:proofErr w:type="spellStart"/>
      <w:r w:rsidRPr="00212BF2">
        <w:rPr>
          <w:rFonts w:ascii="Calibri" w:hAnsi="Calibri"/>
          <w:color w:val="231F20"/>
          <w:spacing w:val="-4"/>
          <w:w w:val="105"/>
        </w:rPr>
        <w:t>labour</w:t>
      </w:r>
      <w:proofErr w:type="spellEnd"/>
      <w:r w:rsidRPr="00212BF2">
        <w:rPr>
          <w:rFonts w:ascii="Calibri" w:hAnsi="Calibri"/>
          <w:color w:val="231F20"/>
          <w:spacing w:val="-4"/>
          <w:w w:val="105"/>
        </w:rPr>
        <w:t xml:space="preserve">, </w:t>
      </w:r>
      <w:r w:rsidRPr="00212BF2">
        <w:rPr>
          <w:rFonts w:ascii="Calibri" w:hAnsi="Calibri"/>
          <w:color w:val="231F20"/>
          <w:w w:val="105"/>
        </w:rPr>
        <w:t>and ensure the accessibility and effectiveness of reporting and complaint</w:t>
      </w:r>
      <w:r w:rsidRPr="00212BF2">
        <w:rPr>
          <w:rFonts w:ascii="Calibri" w:hAnsi="Calibri"/>
          <w:color w:val="231F20"/>
          <w:spacing w:val="19"/>
          <w:w w:val="105"/>
        </w:rPr>
        <w:t xml:space="preserve"> </w:t>
      </w:r>
      <w:r w:rsidRPr="00212BF2">
        <w:rPr>
          <w:rFonts w:ascii="Calibri" w:hAnsi="Calibri"/>
          <w:color w:val="231F20"/>
          <w:w w:val="105"/>
        </w:rPr>
        <w:t>mechanisms</w:t>
      </w:r>
    </w:p>
    <w:p w:rsidR="009217CD" w:rsidRPr="00212BF2" w:rsidRDefault="005409BC" w:rsidP="002D2AA5">
      <w:pPr>
        <w:pStyle w:val="BodyText"/>
        <w:spacing w:before="120"/>
        <w:ind w:left="576"/>
        <w:rPr>
          <w:rFonts w:ascii="Calibri" w:hAnsi="Calibri"/>
        </w:rPr>
      </w:pPr>
      <w:r w:rsidRPr="00212BF2">
        <w:rPr>
          <w:rFonts w:ascii="Calibri" w:hAnsi="Calibri"/>
          <w:color w:val="231F20"/>
          <w:w w:val="110"/>
        </w:rPr>
        <w:t>Related CRPD Indicators: 27.9, 27.10, 16.1, 16.3, 16.13</w:t>
      </w:r>
      <w:bookmarkStart w:id="100" w:name="6._Additional_Resources"/>
      <w:bookmarkStart w:id="101" w:name="_bookmark45"/>
      <w:bookmarkEnd w:id="100"/>
      <w:bookmarkEnd w:id="101"/>
      <w:r w:rsidR="009217CD" w:rsidRPr="00212BF2">
        <w:rPr>
          <w:rFonts w:ascii="Calibri" w:hAnsi="Calibri"/>
          <w:color w:val="0076BF"/>
          <w:w w:val="105"/>
        </w:rPr>
        <w:br w:type="page"/>
      </w:r>
    </w:p>
    <w:p w:rsidR="001E22EF" w:rsidRPr="00212BF2" w:rsidRDefault="00714D39" w:rsidP="0079229E">
      <w:pPr>
        <w:pStyle w:val="Heading1"/>
      </w:pPr>
      <w:bookmarkStart w:id="102" w:name="_Toc61365453"/>
      <w:r w:rsidRPr="00212BF2">
        <w:lastRenderedPageBreak/>
        <w:t xml:space="preserve">6. </w:t>
      </w:r>
      <w:r w:rsidR="005409BC" w:rsidRPr="00212BF2">
        <w:t>Additional</w:t>
      </w:r>
      <w:r w:rsidR="005409BC" w:rsidRPr="00212BF2">
        <w:rPr>
          <w:spacing w:val="17"/>
        </w:rPr>
        <w:t xml:space="preserve"> </w:t>
      </w:r>
      <w:r w:rsidR="005409BC" w:rsidRPr="00212BF2">
        <w:t>Resources</w:t>
      </w:r>
      <w:bookmarkEnd w:id="102"/>
    </w:p>
    <w:p w:rsidR="001E22EF" w:rsidRPr="00212BF2" w:rsidRDefault="005409BC" w:rsidP="00D85B34">
      <w:pPr>
        <w:pStyle w:val="BodyText"/>
        <w:rPr>
          <w:rFonts w:ascii="Calibri" w:hAnsi="Calibri"/>
        </w:rPr>
      </w:pPr>
      <w:proofErr w:type="spellStart"/>
      <w:proofErr w:type="gramStart"/>
      <w:r w:rsidRPr="00212BF2">
        <w:rPr>
          <w:rFonts w:ascii="Calibri" w:hAnsi="Calibri"/>
          <w:color w:val="231F20"/>
          <w:w w:val="110"/>
        </w:rPr>
        <w:t>Fundación</w:t>
      </w:r>
      <w:proofErr w:type="spellEnd"/>
      <w:r w:rsidRPr="00212BF2">
        <w:rPr>
          <w:rFonts w:ascii="Calibri" w:hAnsi="Calibri"/>
          <w:color w:val="231F20"/>
          <w:w w:val="110"/>
        </w:rPr>
        <w:t xml:space="preserve"> ONCE and 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Global Business and Disability Network.</w:t>
      </w:r>
      <w:proofErr w:type="gramEnd"/>
    </w:p>
    <w:p w:rsidR="001E22EF" w:rsidRPr="00212BF2" w:rsidRDefault="0074199D" w:rsidP="00D85B34">
      <w:pPr>
        <w:spacing w:before="47"/>
        <w:rPr>
          <w:rFonts w:ascii="Calibri" w:hAnsi="Calibri"/>
        </w:rPr>
      </w:pPr>
      <w:hyperlink r:id="rId100">
        <w:proofErr w:type="gramStart"/>
        <w:r w:rsidR="005409BC" w:rsidRPr="00212BF2">
          <w:rPr>
            <w:rFonts w:ascii="Calibri" w:hAnsi="Calibri"/>
            <w:i/>
            <w:color w:val="0076BF"/>
            <w:w w:val="110"/>
            <w:u w:val="single" w:color="0076BF"/>
          </w:rPr>
          <w:t>Making the Future of Work Inclusive of People with Disabilities</w:t>
        </w:r>
      </w:hyperlink>
      <w:r w:rsidR="005409BC" w:rsidRPr="00212BF2">
        <w:rPr>
          <w:rFonts w:ascii="Calibri" w:hAnsi="Calibri"/>
          <w:color w:val="231F20"/>
          <w:w w:val="110"/>
        </w:rPr>
        <w:t>.</w:t>
      </w:r>
      <w:proofErr w:type="gramEnd"/>
      <w:r w:rsidR="005409BC" w:rsidRPr="00212BF2">
        <w:rPr>
          <w:rFonts w:ascii="Calibri" w:hAnsi="Calibri"/>
          <w:color w:val="231F20"/>
          <w:w w:val="110"/>
        </w:rPr>
        <w:t xml:space="preserve"> (2019).</w:t>
      </w:r>
    </w:p>
    <w:p w:rsidR="001E22EF" w:rsidRPr="00212BF2" w:rsidRDefault="005409BC" w:rsidP="00D85B34">
      <w:pPr>
        <w:spacing w:before="161" w:line="285" w:lineRule="auto"/>
        <w:rPr>
          <w:rFonts w:ascii="Calibri" w:hAnsi="Calibri"/>
        </w:rPr>
      </w:pPr>
      <w:proofErr w:type="gramStart"/>
      <w:r w:rsidRPr="00212BF2">
        <w:rPr>
          <w:rFonts w:ascii="Calibri" w:hAnsi="Calibri"/>
          <w:color w:val="231F20"/>
          <w:w w:val="110"/>
        </w:rPr>
        <w:t xml:space="preserve">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w:t>
      </w:r>
      <w:proofErr w:type="gramEnd"/>
      <w:r w:rsidRPr="00212BF2">
        <w:rPr>
          <w:rFonts w:ascii="Calibri" w:hAnsi="Calibri"/>
          <w:color w:val="231F20"/>
          <w:w w:val="110"/>
        </w:rPr>
        <w:t xml:space="preserve"> </w:t>
      </w:r>
      <w:hyperlink r:id="rId101">
        <w:proofErr w:type="gramStart"/>
        <w:r w:rsidRPr="00212BF2">
          <w:rPr>
            <w:rFonts w:ascii="Calibri" w:hAnsi="Calibri"/>
            <w:i/>
            <w:color w:val="0076BF"/>
            <w:w w:val="110"/>
            <w:u w:val="single" w:color="0076BF"/>
          </w:rPr>
          <w:t>Achieving equal employment opportunities for persons with</w:t>
        </w:r>
      </w:hyperlink>
      <w:r w:rsidRPr="00212BF2">
        <w:rPr>
          <w:rFonts w:ascii="Calibri" w:hAnsi="Calibri"/>
          <w:i/>
          <w:color w:val="0076BF"/>
          <w:w w:val="110"/>
        </w:rPr>
        <w:t xml:space="preserve"> </w:t>
      </w:r>
      <w:hyperlink r:id="rId102">
        <w:r w:rsidRPr="00212BF2">
          <w:rPr>
            <w:rFonts w:ascii="Calibri" w:hAnsi="Calibri"/>
            <w:i/>
            <w:color w:val="0076BF"/>
            <w:w w:val="110"/>
            <w:u w:val="single" w:color="0076BF"/>
          </w:rPr>
          <w:t>disabilities through legislation: guidelines</w:t>
        </w:r>
        <w:r w:rsidRPr="00212BF2">
          <w:rPr>
            <w:rFonts w:ascii="Calibri" w:hAnsi="Calibri"/>
            <w:i/>
            <w:color w:val="0076BF"/>
            <w:w w:val="110"/>
          </w:rPr>
          <w:t xml:space="preserve"> </w:t>
        </w:r>
      </w:hyperlink>
      <w:r w:rsidRPr="00212BF2">
        <w:rPr>
          <w:rFonts w:ascii="Calibri" w:hAnsi="Calibri"/>
          <w:color w:val="231F20"/>
          <w:w w:val="110"/>
        </w:rPr>
        <w:t xml:space="preserve">(Geneva, 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2014).</w:t>
      </w:r>
      <w:proofErr w:type="gramEnd"/>
    </w:p>
    <w:p w:rsidR="001E22EF" w:rsidRPr="00212BF2" w:rsidRDefault="005409BC" w:rsidP="00D85B34">
      <w:pPr>
        <w:spacing w:before="111" w:line="285" w:lineRule="auto"/>
        <w:rPr>
          <w:rFonts w:ascii="Calibri" w:hAnsi="Calibri"/>
        </w:rPr>
      </w:pPr>
      <w:r w:rsidRPr="00212BF2">
        <w:rPr>
          <w:rFonts w:ascii="Calibri" w:hAnsi="Calibri"/>
          <w:color w:val="231F20"/>
          <w:w w:val="110"/>
        </w:rPr>
        <w:t xml:space="preserve">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COVID-19 and the World of Work: </w:t>
      </w:r>
      <w:hyperlink r:id="rId103">
        <w:r w:rsidRPr="00212BF2">
          <w:rPr>
            <w:rFonts w:ascii="Calibri" w:hAnsi="Calibri"/>
            <w:i/>
            <w:color w:val="0076BF"/>
            <w:w w:val="110"/>
            <w:u w:val="single" w:color="0076BF"/>
          </w:rPr>
          <w:t>Ensuring the inclusion of</w:t>
        </w:r>
      </w:hyperlink>
      <w:r w:rsidRPr="00212BF2">
        <w:rPr>
          <w:rFonts w:ascii="Calibri" w:hAnsi="Calibri"/>
          <w:i/>
          <w:color w:val="0076BF"/>
          <w:w w:val="110"/>
        </w:rPr>
        <w:t xml:space="preserve"> </w:t>
      </w:r>
      <w:hyperlink r:id="rId104">
        <w:r w:rsidRPr="00212BF2">
          <w:rPr>
            <w:rFonts w:ascii="Calibri" w:hAnsi="Calibri"/>
            <w:i/>
            <w:color w:val="0076BF"/>
            <w:w w:val="110"/>
            <w:u w:val="single" w:color="0076BF"/>
          </w:rPr>
          <w:t>persons with disabilities at all stages of the response</w:t>
        </w:r>
        <w:r w:rsidRPr="00212BF2">
          <w:rPr>
            <w:rFonts w:ascii="Calibri" w:hAnsi="Calibri"/>
            <w:i/>
            <w:color w:val="0076BF"/>
            <w:w w:val="110"/>
          </w:rPr>
          <w:t xml:space="preserve"> </w:t>
        </w:r>
      </w:hyperlink>
      <w:r w:rsidRPr="00212BF2">
        <w:rPr>
          <w:rFonts w:ascii="Calibri" w:hAnsi="Calibri"/>
          <w:color w:val="231F20"/>
          <w:w w:val="110"/>
        </w:rPr>
        <w:t>Policy Brief. (2020).</w:t>
      </w:r>
    </w:p>
    <w:p w:rsidR="001E22EF" w:rsidRPr="00212BF2" w:rsidRDefault="005409BC" w:rsidP="00D85B34">
      <w:pPr>
        <w:pStyle w:val="BodyText"/>
        <w:spacing w:before="111" w:line="285" w:lineRule="auto"/>
        <w:rPr>
          <w:rFonts w:ascii="Calibri" w:hAnsi="Calibri"/>
        </w:rPr>
      </w:pPr>
      <w:proofErr w:type="gramStart"/>
      <w:r w:rsidRPr="00212BF2">
        <w:rPr>
          <w:rFonts w:ascii="Calibri" w:hAnsi="Calibri"/>
          <w:color w:val="231F20"/>
          <w:w w:val="110"/>
        </w:rPr>
        <w:t>International</w:t>
      </w:r>
      <w:r w:rsidRPr="00212BF2">
        <w:rPr>
          <w:rFonts w:ascii="Calibri" w:hAnsi="Calibri"/>
          <w:color w:val="231F20"/>
          <w:spacing w:val="-21"/>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20"/>
          <w:w w:val="110"/>
        </w:rPr>
        <w:t xml:space="preserve"> </w:t>
      </w:r>
      <w:r w:rsidRPr="00212BF2">
        <w:rPr>
          <w:rFonts w:ascii="Calibri" w:hAnsi="Calibri"/>
          <w:color w:val="231F20"/>
          <w:w w:val="110"/>
        </w:rPr>
        <w:t>Organization.</w:t>
      </w:r>
      <w:proofErr w:type="gramEnd"/>
      <w:r w:rsidRPr="00212BF2">
        <w:rPr>
          <w:rFonts w:ascii="Calibri" w:hAnsi="Calibri"/>
          <w:color w:val="231F20"/>
          <w:spacing w:val="-21"/>
          <w:w w:val="110"/>
        </w:rPr>
        <w:t xml:space="preserve"> </w:t>
      </w:r>
      <w:hyperlink r:id="rId105" w:anchor="the-win-win-of-disability-inclusion">
        <w:r w:rsidRPr="00212BF2">
          <w:rPr>
            <w:rFonts w:ascii="Calibri" w:hAnsi="Calibri"/>
            <w:color w:val="0076BF"/>
            <w:w w:val="110"/>
            <w:u w:val="single" w:color="0076BF"/>
          </w:rPr>
          <w:t>Employment:</w:t>
        </w:r>
        <w:r w:rsidRPr="00212BF2">
          <w:rPr>
            <w:rFonts w:ascii="Calibri" w:hAnsi="Calibri"/>
            <w:color w:val="0076BF"/>
            <w:spacing w:val="-20"/>
            <w:w w:val="110"/>
            <w:u w:val="single" w:color="0076BF"/>
          </w:rPr>
          <w:t xml:space="preserve"> </w:t>
        </w:r>
        <w:r w:rsidRPr="00212BF2">
          <w:rPr>
            <w:rFonts w:ascii="Calibri" w:hAnsi="Calibri"/>
            <w:color w:val="0076BF"/>
            <w:w w:val="110"/>
            <w:u w:val="single" w:color="0076BF"/>
          </w:rPr>
          <w:t>The</w:t>
        </w:r>
        <w:r w:rsidRPr="00212BF2">
          <w:rPr>
            <w:rFonts w:ascii="Calibri" w:hAnsi="Calibri"/>
            <w:color w:val="0076BF"/>
            <w:spacing w:val="-21"/>
            <w:w w:val="110"/>
            <w:u w:val="single" w:color="0076BF"/>
          </w:rPr>
          <w:t xml:space="preserve"> </w:t>
        </w:r>
        <w:r w:rsidRPr="00212BF2">
          <w:rPr>
            <w:rFonts w:ascii="Calibri" w:hAnsi="Calibri"/>
            <w:color w:val="0076BF"/>
            <w:w w:val="110"/>
            <w:u w:val="single" w:color="0076BF"/>
          </w:rPr>
          <w:t>win-win</w:t>
        </w:r>
        <w:r w:rsidRPr="00212BF2">
          <w:rPr>
            <w:rFonts w:ascii="Calibri" w:hAnsi="Calibri"/>
            <w:color w:val="0076BF"/>
            <w:spacing w:val="-20"/>
            <w:w w:val="110"/>
            <w:u w:val="single" w:color="0076BF"/>
          </w:rPr>
          <w:t xml:space="preserve"> </w:t>
        </w:r>
        <w:r w:rsidRPr="00212BF2">
          <w:rPr>
            <w:rFonts w:ascii="Calibri" w:hAnsi="Calibri"/>
            <w:color w:val="0076BF"/>
            <w:w w:val="110"/>
            <w:u w:val="single" w:color="0076BF"/>
          </w:rPr>
          <w:t>of</w:t>
        </w:r>
        <w:r w:rsidRPr="00212BF2">
          <w:rPr>
            <w:rFonts w:ascii="Calibri" w:hAnsi="Calibri"/>
            <w:color w:val="0076BF"/>
            <w:spacing w:val="-20"/>
            <w:w w:val="110"/>
            <w:u w:val="single" w:color="0076BF"/>
          </w:rPr>
          <w:t xml:space="preserve"> </w:t>
        </w:r>
        <w:r w:rsidRPr="00212BF2">
          <w:rPr>
            <w:rFonts w:ascii="Calibri" w:hAnsi="Calibri"/>
            <w:color w:val="0076BF"/>
            <w:w w:val="110"/>
            <w:u w:val="single" w:color="0076BF"/>
          </w:rPr>
          <w:t>disability</w:t>
        </w:r>
        <w:r w:rsidRPr="00212BF2">
          <w:rPr>
            <w:rFonts w:ascii="Calibri" w:hAnsi="Calibri"/>
            <w:color w:val="0076BF"/>
            <w:spacing w:val="-21"/>
            <w:w w:val="110"/>
            <w:u w:val="single" w:color="0076BF"/>
          </w:rPr>
          <w:t xml:space="preserve"> </w:t>
        </w:r>
        <w:r w:rsidRPr="00212BF2">
          <w:rPr>
            <w:rFonts w:ascii="Calibri" w:hAnsi="Calibri"/>
            <w:color w:val="0076BF"/>
            <w:w w:val="110"/>
            <w:u w:val="single" w:color="0076BF"/>
          </w:rPr>
          <w:t>inclusion</w:t>
        </w:r>
      </w:hyperlink>
      <w:r w:rsidRPr="00212BF2">
        <w:rPr>
          <w:rFonts w:ascii="Calibri" w:hAnsi="Calibri"/>
          <w:color w:val="231F20"/>
          <w:w w:val="110"/>
        </w:rPr>
        <w:t>.</w:t>
      </w:r>
      <w:r w:rsidRPr="00212BF2">
        <w:rPr>
          <w:rFonts w:ascii="Calibri" w:hAnsi="Calibri"/>
          <w:color w:val="231F20"/>
          <w:spacing w:val="-20"/>
          <w:w w:val="110"/>
        </w:rPr>
        <w:t xml:space="preserve"> </w:t>
      </w:r>
      <w:proofErr w:type="spellStart"/>
      <w:proofErr w:type="gramStart"/>
      <w:r w:rsidRPr="00212BF2">
        <w:rPr>
          <w:rFonts w:ascii="Calibri" w:hAnsi="Calibri"/>
          <w:color w:val="231F20"/>
          <w:spacing w:val="-2"/>
          <w:w w:val="110"/>
        </w:rPr>
        <w:t>InfoStories</w:t>
      </w:r>
      <w:proofErr w:type="spellEnd"/>
      <w:r w:rsidRPr="00212BF2">
        <w:rPr>
          <w:rFonts w:ascii="Calibri" w:hAnsi="Calibri"/>
          <w:color w:val="231F20"/>
          <w:spacing w:val="-2"/>
          <w:w w:val="110"/>
        </w:rPr>
        <w:t>.</w:t>
      </w:r>
      <w:proofErr w:type="gramEnd"/>
      <w:r w:rsidRPr="00212BF2">
        <w:rPr>
          <w:rFonts w:ascii="Calibri" w:hAnsi="Calibri"/>
          <w:color w:val="231F20"/>
          <w:spacing w:val="-2"/>
          <w:w w:val="110"/>
        </w:rPr>
        <w:t xml:space="preserve"> </w:t>
      </w:r>
      <w:r w:rsidRPr="00212BF2">
        <w:rPr>
          <w:rFonts w:ascii="Calibri" w:hAnsi="Calibri"/>
          <w:color w:val="231F20"/>
          <w:w w:val="110"/>
        </w:rPr>
        <w:t>December 2016.</w:t>
      </w:r>
    </w:p>
    <w:p w:rsidR="001E22EF" w:rsidRPr="00212BF2" w:rsidRDefault="005409BC" w:rsidP="00D85B34">
      <w:pPr>
        <w:spacing w:before="112" w:line="285" w:lineRule="auto"/>
        <w:rPr>
          <w:rFonts w:ascii="Calibri" w:hAnsi="Calibri"/>
        </w:rPr>
      </w:pPr>
      <w:r w:rsidRPr="00212BF2">
        <w:rPr>
          <w:rFonts w:ascii="Calibri" w:hAnsi="Calibri"/>
          <w:color w:val="231F20"/>
          <w:w w:val="110"/>
        </w:rPr>
        <w:t xml:space="preserve">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w:t>
      </w:r>
      <w:hyperlink r:id="rId106">
        <w:r w:rsidRPr="00212BF2">
          <w:rPr>
            <w:rFonts w:ascii="Calibri" w:hAnsi="Calibri"/>
            <w:i/>
            <w:color w:val="0076BF"/>
            <w:w w:val="110"/>
            <w:u w:val="single" w:color="0076BF"/>
          </w:rPr>
          <w:t>Promoting diversity and inclusion through workplace</w:t>
        </w:r>
      </w:hyperlink>
      <w:r w:rsidRPr="00212BF2">
        <w:rPr>
          <w:rFonts w:ascii="Calibri" w:hAnsi="Calibri"/>
          <w:i/>
          <w:color w:val="0076BF"/>
          <w:w w:val="110"/>
        </w:rPr>
        <w:t xml:space="preserve"> </w:t>
      </w:r>
      <w:hyperlink r:id="rId107">
        <w:r w:rsidRPr="00212BF2">
          <w:rPr>
            <w:rFonts w:ascii="Calibri" w:hAnsi="Calibri"/>
            <w:i/>
            <w:color w:val="0076BF"/>
            <w:w w:val="110"/>
            <w:u w:val="single" w:color="0076BF"/>
          </w:rPr>
          <w:t>adjustments: A practical guide</w:t>
        </w:r>
      </w:hyperlink>
      <w:r w:rsidRPr="00212BF2">
        <w:rPr>
          <w:rFonts w:ascii="Calibri" w:hAnsi="Calibri"/>
          <w:color w:val="231F20"/>
          <w:w w:val="110"/>
        </w:rPr>
        <w:t xml:space="preserve">. (Geneva: 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2016).</w:t>
      </w:r>
    </w:p>
    <w:p w:rsidR="001E22EF" w:rsidRPr="00212BF2" w:rsidRDefault="005409BC" w:rsidP="00D85B34">
      <w:pPr>
        <w:spacing w:before="111" w:line="285" w:lineRule="auto"/>
        <w:rPr>
          <w:rFonts w:ascii="Calibri" w:hAnsi="Calibri"/>
        </w:rPr>
      </w:pPr>
      <w:proofErr w:type="gramStart"/>
      <w:r w:rsidRPr="00212BF2">
        <w:rPr>
          <w:rFonts w:ascii="Calibri" w:hAnsi="Calibri"/>
          <w:color w:val="231F20"/>
          <w:w w:val="110"/>
        </w:rPr>
        <w:t>International</w:t>
      </w:r>
      <w:r w:rsidRPr="00212BF2">
        <w:rPr>
          <w:rFonts w:ascii="Calibri" w:hAnsi="Calibri"/>
          <w:color w:val="231F20"/>
          <w:spacing w:val="-25"/>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25"/>
          <w:w w:val="110"/>
        </w:rPr>
        <w:t xml:space="preserve"> </w:t>
      </w:r>
      <w:r w:rsidRPr="00212BF2">
        <w:rPr>
          <w:rFonts w:ascii="Calibri" w:hAnsi="Calibri"/>
          <w:color w:val="231F20"/>
          <w:w w:val="110"/>
        </w:rPr>
        <w:t>Organization,</w:t>
      </w:r>
      <w:r w:rsidRPr="00212BF2">
        <w:rPr>
          <w:rFonts w:ascii="Calibri" w:hAnsi="Calibri"/>
          <w:color w:val="231F20"/>
          <w:spacing w:val="-25"/>
          <w:w w:val="110"/>
        </w:rPr>
        <w:t xml:space="preserve"> </w:t>
      </w:r>
      <w:r w:rsidRPr="00212BF2">
        <w:rPr>
          <w:rFonts w:ascii="Calibri" w:hAnsi="Calibri"/>
          <w:i/>
          <w:color w:val="0076BF"/>
          <w:w w:val="110"/>
          <w:u w:val="single" w:color="0076BF"/>
        </w:rPr>
        <w:t>Technical</w:t>
      </w:r>
      <w:r w:rsidRPr="00212BF2">
        <w:rPr>
          <w:rFonts w:ascii="Calibri" w:hAnsi="Calibri"/>
          <w:i/>
          <w:color w:val="0076BF"/>
          <w:spacing w:val="-25"/>
          <w:w w:val="110"/>
          <w:u w:val="single" w:color="0076BF"/>
        </w:rPr>
        <w:t xml:space="preserve"> </w:t>
      </w:r>
      <w:r w:rsidRPr="00212BF2">
        <w:rPr>
          <w:rFonts w:ascii="Calibri" w:hAnsi="Calibri"/>
          <w:i/>
          <w:color w:val="0076BF"/>
          <w:w w:val="110"/>
          <w:u w:val="single" w:color="0076BF"/>
        </w:rPr>
        <w:t>and</w:t>
      </w:r>
      <w:r w:rsidRPr="00212BF2">
        <w:rPr>
          <w:rFonts w:ascii="Calibri" w:hAnsi="Calibri"/>
          <w:i/>
          <w:color w:val="0076BF"/>
          <w:spacing w:val="-25"/>
          <w:w w:val="110"/>
          <w:u w:val="single" w:color="0076BF"/>
        </w:rPr>
        <w:t xml:space="preserve"> </w:t>
      </w:r>
      <w:r w:rsidRPr="00212BF2">
        <w:rPr>
          <w:rFonts w:ascii="Calibri" w:hAnsi="Calibri"/>
          <w:i/>
          <w:color w:val="0076BF"/>
          <w:w w:val="110"/>
          <w:u w:val="single" w:color="0076BF"/>
        </w:rPr>
        <w:t>ethical</w:t>
      </w:r>
      <w:r w:rsidRPr="00212BF2">
        <w:rPr>
          <w:rFonts w:ascii="Calibri" w:hAnsi="Calibri"/>
          <w:i/>
          <w:color w:val="0076BF"/>
          <w:spacing w:val="-25"/>
          <w:w w:val="110"/>
          <w:u w:val="single" w:color="0076BF"/>
        </w:rPr>
        <w:t xml:space="preserve"> </w:t>
      </w:r>
      <w:r w:rsidRPr="00212BF2">
        <w:rPr>
          <w:rFonts w:ascii="Calibri" w:hAnsi="Calibri"/>
          <w:i/>
          <w:color w:val="0076BF"/>
          <w:w w:val="110"/>
          <w:u w:val="single" w:color="0076BF"/>
        </w:rPr>
        <w:t>guidelines</w:t>
      </w:r>
      <w:r w:rsidRPr="00212BF2">
        <w:rPr>
          <w:rFonts w:ascii="Calibri" w:hAnsi="Calibri"/>
          <w:i/>
          <w:color w:val="0076BF"/>
          <w:spacing w:val="-25"/>
          <w:w w:val="110"/>
          <w:u w:val="single" w:color="0076BF"/>
        </w:rPr>
        <w:t xml:space="preserve"> </w:t>
      </w:r>
      <w:r w:rsidRPr="00212BF2">
        <w:rPr>
          <w:rFonts w:ascii="Calibri" w:hAnsi="Calibri"/>
          <w:i/>
          <w:color w:val="0076BF"/>
          <w:w w:val="110"/>
          <w:u w:val="single" w:color="0076BF"/>
        </w:rPr>
        <w:t>for</w:t>
      </w:r>
      <w:r w:rsidRPr="00212BF2">
        <w:rPr>
          <w:rFonts w:ascii="Calibri" w:hAnsi="Calibri"/>
          <w:i/>
          <w:color w:val="0076BF"/>
          <w:spacing w:val="-25"/>
          <w:w w:val="110"/>
          <w:u w:val="single" w:color="0076BF"/>
        </w:rPr>
        <w:t xml:space="preserve"> </w:t>
      </w:r>
      <w:r w:rsidRPr="00212BF2">
        <w:rPr>
          <w:rFonts w:ascii="Calibri" w:hAnsi="Calibri"/>
          <w:i/>
          <w:color w:val="0076BF"/>
          <w:w w:val="110"/>
          <w:u w:val="single" w:color="0076BF"/>
        </w:rPr>
        <w:t>workers’</w:t>
      </w:r>
      <w:r w:rsidRPr="00212BF2">
        <w:rPr>
          <w:rFonts w:ascii="Calibri" w:hAnsi="Calibri"/>
          <w:i/>
          <w:color w:val="0076BF"/>
          <w:spacing w:val="-25"/>
          <w:w w:val="110"/>
          <w:u w:val="single" w:color="0076BF"/>
        </w:rPr>
        <w:t xml:space="preserve"> </w:t>
      </w:r>
      <w:r w:rsidRPr="00212BF2">
        <w:rPr>
          <w:rFonts w:ascii="Calibri" w:hAnsi="Calibri"/>
          <w:i/>
          <w:color w:val="0076BF"/>
          <w:w w:val="110"/>
          <w:u w:val="single" w:color="0076BF"/>
        </w:rPr>
        <w:t>health</w:t>
      </w:r>
      <w:r w:rsidRPr="00212BF2">
        <w:rPr>
          <w:rFonts w:ascii="Calibri" w:hAnsi="Calibri"/>
          <w:i/>
          <w:color w:val="0076BF"/>
          <w:spacing w:val="-25"/>
          <w:w w:val="110"/>
          <w:u w:val="single" w:color="0076BF"/>
        </w:rPr>
        <w:t xml:space="preserve"> </w:t>
      </w:r>
      <w:r w:rsidRPr="00212BF2">
        <w:rPr>
          <w:rFonts w:ascii="Calibri" w:hAnsi="Calibri"/>
          <w:i/>
          <w:color w:val="0076BF"/>
          <w:spacing w:val="-2"/>
          <w:w w:val="110"/>
          <w:u w:val="single" w:color="0076BF"/>
        </w:rPr>
        <w:t>surveillance</w:t>
      </w:r>
      <w:r w:rsidRPr="00212BF2">
        <w:rPr>
          <w:rFonts w:ascii="Calibri" w:hAnsi="Calibri"/>
          <w:color w:val="231F20"/>
          <w:spacing w:val="-2"/>
          <w:w w:val="110"/>
        </w:rPr>
        <w:t>.</w:t>
      </w:r>
      <w:proofErr w:type="gramEnd"/>
      <w:r w:rsidRPr="00212BF2">
        <w:rPr>
          <w:rFonts w:ascii="Calibri" w:hAnsi="Calibri"/>
          <w:color w:val="231F20"/>
          <w:spacing w:val="-2"/>
          <w:w w:val="110"/>
        </w:rPr>
        <w:t xml:space="preserve"> </w:t>
      </w:r>
      <w:proofErr w:type="gramStart"/>
      <w:r w:rsidRPr="00212BF2">
        <w:rPr>
          <w:rFonts w:ascii="Calibri" w:hAnsi="Calibri"/>
          <w:color w:val="231F20"/>
          <w:w w:val="110"/>
        </w:rPr>
        <w:t>Occupational</w:t>
      </w:r>
      <w:r w:rsidRPr="00212BF2">
        <w:rPr>
          <w:rFonts w:ascii="Calibri" w:hAnsi="Calibri"/>
          <w:color w:val="231F20"/>
          <w:spacing w:val="-7"/>
          <w:w w:val="110"/>
        </w:rPr>
        <w:t xml:space="preserve"> </w:t>
      </w:r>
      <w:r w:rsidRPr="00212BF2">
        <w:rPr>
          <w:rFonts w:ascii="Calibri" w:hAnsi="Calibri"/>
          <w:color w:val="231F20"/>
          <w:w w:val="110"/>
        </w:rPr>
        <w:t>safety</w:t>
      </w:r>
      <w:r w:rsidRPr="00212BF2">
        <w:rPr>
          <w:rFonts w:ascii="Calibri" w:hAnsi="Calibri"/>
          <w:color w:val="231F20"/>
          <w:spacing w:val="-7"/>
          <w:w w:val="110"/>
        </w:rPr>
        <w:t xml:space="preserve"> </w:t>
      </w:r>
      <w:r w:rsidRPr="00212BF2">
        <w:rPr>
          <w:rFonts w:ascii="Calibri" w:hAnsi="Calibri"/>
          <w:color w:val="231F20"/>
          <w:w w:val="110"/>
        </w:rPr>
        <w:t>and</w:t>
      </w:r>
      <w:r w:rsidRPr="00212BF2">
        <w:rPr>
          <w:rFonts w:ascii="Calibri" w:hAnsi="Calibri"/>
          <w:color w:val="231F20"/>
          <w:spacing w:val="-6"/>
          <w:w w:val="110"/>
        </w:rPr>
        <w:t xml:space="preserve"> </w:t>
      </w:r>
      <w:r w:rsidRPr="00212BF2">
        <w:rPr>
          <w:rFonts w:ascii="Calibri" w:hAnsi="Calibri"/>
          <w:color w:val="231F20"/>
          <w:w w:val="110"/>
        </w:rPr>
        <w:t>health</w:t>
      </w:r>
      <w:r w:rsidRPr="00212BF2">
        <w:rPr>
          <w:rFonts w:ascii="Calibri" w:hAnsi="Calibri"/>
          <w:color w:val="231F20"/>
          <w:spacing w:val="-7"/>
          <w:w w:val="110"/>
        </w:rPr>
        <w:t xml:space="preserve"> </w:t>
      </w:r>
      <w:r w:rsidRPr="00212BF2">
        <w:rPr>
          <w:rFonts w:ascii="Calibri" w:hAnsi="Calibri"/>
          <w:color w:val="231F20"/>
          <w:w w:val="110"/>
        </w:rPr>
        <w:t>series</w:t>
      </w:r>
      <w:r w:rsidRPr="00212BF2">
        <w:rPr>
          <w:rFonts w:ascii="Calibri" w:hAnsi="Calibri"/>
          <w:color w:val="231F20"/>
          <w:spacing w:val="-7"/>
          <w:w w:val="110"/>
        </w:rPr>
        <w:t xml:space="preserve"> </w:t>
      </w:r>
      <w:r w:rsidRPr="00212BF2">
        <w:rPr>
          <w:rFonts w:ascii="Calibri" w:hAnsi="Calibri"/>
          <w:color w:val="231F20"/>
          <w:w w:val="110"/>
        </w:rPr>
        <w:t>No.</w:t>
      </w:r>
      <w:r w:rsidRPr="00212BF2">
        <w:rPr>
          <w:rFonts w:ascii="Calibri" w:hAnsi="Calibri"/>
          <w:color w:val="231F20"/>
          <w:spacing w:val="-6"/>
          <w:w w:val="110"/>
        </w:rPr>
        <w:t xml:space="preserve"> </w:t>
      </w:r>
      <w:r w:rsidRPr="00212BF2">
        <w:rPr>
          <w:rFonts w:ascii="Calibri" w:hAnsi="Calibri"/>
          <w:color w:val="231F20"/>
          <w:w w:val="110"/>
        </w:rPr>
        <w:t>72</w:t>
      </w:r>
      <w:r w:rsidRPr="00212BF2">
        <w:rPr>
          <w:rFonts w:ascii="Calibri" w:hAnsi="Calibri"/>
          <w:color w:val="231F20"/>
          <w:spacing w:val="-7"/>
          <w:w w:val="110"/>
        </w:rPr>
        <w:t xml:space="preserve"> </w:t>
      </w:r>
      <w:r w:rsidRPr="00212BF2">
        <w:rPr>
          <w:rFonts w:ascii="Calibri" w:hAnsi="Calibri"/>
          <w:color w:val="231F20"/>
          <w:w w:val="110"/>
        </w:rPr>
        <w:t>(Geneva:</w:t>
      </w:r>
      <w:r w:rsidRPr="00212BF2">
        <w:rPr>
          <w:rFonts w:ascii="Calibri" w:hAnsi="Calibri"/>
          <w:color w:val="231F20"/>
          <w:spacing w:val="-7"/>
          <w:w w:val="110"/>
        </w:rPr>
        <w:t xml:space="preserve"> </w:t>
      </w:r>
      <w:r w:rsidRPr="00212BF2">
        <w:rPr>
          <w:rFonts w:ascii="Calibri" w:hAnsi="Calibri"/>
          <w:color w:val="231F20"/>
          <w:w w:val="110"/>
        </w:rPr>
        <w:t>International</w:t>
      </w:r>
      <w:r w:rsidRPr="00212BF2">
        <w:rPr>
          <w:rFonts w:ascii="Calibri" w:hAnsi="Calibri"/>
          <w:color w:val="231F20"/>
          <w:spacing w:val="-6"/>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7"/>
          <w:w w:val="110"/>
        </w:rPr>
        <w:t xml:space="preserve"> </w:t>
      </w:r>
      <w:r w:rsidRPr="00212BF2">
        <w:rPr>
          <w:rFonts w:ascii="Calibri" w:hAnsi="Calibri"/>
          <w:color w:val="231F20"/>
          <w:w w:val="110"/>
        </w:rPr>
        <w:t>Organization,</w:t>
      </w:r>
      <w:r w:rsidRPr="00212BF2">
        <w:rPr>
          <w:rFonts w:ascii="Calibri" w:hAnsi="Calibri"/>
          <w:color w:val="231F20"/>
          <w:spacing w:val="-7"/>
          <w:w w:val="110"/>
        </w:rPr>
        <w:t xml:space="preserve"> </w:t>
      </w:r>
      <w:r w:rsidRPr="00212BF2">
        <w:rPr>
          <w:rFonts w:ascii="Calibri" w:hAnsi="Calibri"/>
          <w:color w:val="231F20"/>
          <w:w w:val="110"/>
        </w:rPr>
        <w:t>1998).</w:t>
      </w:r>
      <w:proofErr w:type="gramEnd"/>
    </w:p>
    <w:p w:rsidR="001E22EF" w:rsidRPr="00212BF2" w:rsidRDefault="005409BC" w:rsidP="00D85B34">
      <w:pPr>
        <w:spacing w:before="112" w:line="285" w:lineRule="auto"/>
        <w:rPr>
          <w:rFonts w:ascii="Calibri" w:hAnsi="Calibri"/>
        </w:rPr>
      </w:pPr>
      <w:r w:rsidRPr="00212BF2">
        <w:rPr>
          <w:rFonts w:ascii="Calibri" w:hAnsi="Calibri"/>
          <w:color w:val="231F20"/>
          <w:w w:val="110"/>
        </w:rPr>
        <w:t xml:space="preserve">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w:t>
      </w:r>
      <w:hyperlink r:id="rId108">
        <w:r w:rsidRPr="00212BF2">
          <w:rPr>
            <w:rFonts w:ascii="Calibri" w:hAnsi="Calibri"/>
            <w:i/>
            <w:color w:val="0076BF"/>
            <w:w w:val="110"/>
            <w:u w:val="single" w:color="0076BF"/>
          </w:rPr>
          <w:t>The Competitive Advantage of Hiring Persons with Disabilities:</w:t>
        </w:r>
      </w:hyperlink>
      <w:r w:rsidRPr="00212BF2">
        <w:rPr>
          <w:rFonts w:ascii="Calibri" w:hAnsi="Calibri"/>
          <w:i/>
          <w:color w:val="0076BF"/>
          <w:w w:val="110"/>
        </w:rPr>
        <w:t xml:space="preserve"> </w:t>
      </w:r>
      <w:hyperlink r:id="rId109">
        <w:r w:rsidRPr="00212BF2">
          <w:rPr>
            <w:rFonts w:ascii="Calibri" w:hAnsi="Calibri"/>
            <w:i/>
            <w:color w:val="0076BF"/>
            <w:w w:val="110"/>
            <w:u w:val="single" w:color="0076BF"/>
          </w:rPr>
          <w:t>An employer’s guide to disability inclusion at the workplace</w:t>
        </w:r>
      </w:hyperlink>
      <w:r w:rsidRPr="00212BF2">
        <w:rPr>
          <w:rFonts w:ascii="Calibri" w:hAnsi="Calibri"/>
          <w:color w:val="231F20"/>
          <w:w w:val="110"/>
        </w:rPr>
        <w:t>. (2016).</w:t>
      </w:r>
    </w:p>
    <w:p w:rsidR="001E22EF" w:rsidRPr="00212BF2" w:rsidRDefault="005409BC" w:rsidP="00D85B34">
      <w:pPr>
        <w:spacing w:before="111" w:line="285" w:lineRule="auto"/>
        <w:rPr>
          <w:rFonts w:ascii="Calibri" w:hAnsi="Calibri"/>
        </w:rPr>
      </w:pPr>
      <w:r w:rsidRPr="00212BF2">
        <w:rPr>
          <w:rFonts w:ascii="Calibri" w:hAnsi="Calibri"/>
          <w:color w:val="231F20"/>
          <w:w w:val="110"/>
        </w:rPr>
        <w:t xml:space="preserve">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Bureau for </w:t>
      </w:r>
      <w:r w:rsidRPr="00212BF2">
        <w:rPr>
          <w:rFonts w:ascii="Calibri" w:hAnsi="Calibri"/>
          <w:color w:val="231F20"/>
          <w:spacing w:val="-3"/>
          <w:w w:val="110"/>
        </w:rPr>
        <w:t xml:space="preserve">Workers’ </w:t>
      </w:r>
      <w:r w:rsidRPr="00212BF2">
        <w:rPr>
          <w:rFonts w:ascii="Calibri" w:hAnsi="Calibri"/>
          <w:color w:val="231F20"/>
          <w:w w:val="110"/>
        </w:rPr>
        <w:t xml:space="preserve">Activities. </w:t>
      </w:r>
      <w:hyperlink r:id="rId110">
        <w:proofErr w:type="gramStart"/>
        <w:r w:rsidRPr="00212BF2">
          <w:rPr>
            <w:rFonts w:ascii="Calibri" w:hAnsi="Calibri"/>
            <w:i/>
            <w:color w:val="0076BF"/>
            <w:w w:val="110"/>
            <w:u w:val="single" w:color="0076BF"/>
          </w:rPr>
          <w:t xml:space="preserve">Expert Meeting on </w:t>
        </w:r>
        <w:r w:rsidRPr="00212BF2">
          <w:rPr>
            <w:rFonts w:ascii="Calibri" w:hAnsi="Calibri"/>
            <w:i/>
            <w:color w:val="0076BF"/>
            <w:spacing w:val="-3"/>
            <w:w w:val="110"/>
            <w:u w:val="single" w:color="0076BF"/>
          </w:rPr>
          <w:t xml:space="preserve">Trade </w:t>
        </w:r>
        <w:r w:rsidRPr="00212BF2">
          <w:rPr>
            <w:rFonts w:ascii="Calibri" w:hAnsi="Calibri"/>
            <w:i/>
            <w:color w:val="0076BF"/>
            <w:w w:val="110"/>
            <w:u w:val="single" w:color="0076BF"/>
          </w:rPr>
          <w:t>Union</w:t>
        </w:r>
      </w:hyperlink>
      <w:r w:rsidRPr="00212BF2">
        <w:rPr>
          <w:rFonts w:ascii="Calibri" w:hAnsi="Calibri"/>
          <w:i/>
          <w:color w:val="0076BF"/>
          <w:w w:val="110"/>
        </w:rPr>
        <w:t xml:space="preserve"> </w:t>
      </w:r>
      <w:hyperlink r:id="rId111">
        <w:r w:rsidRPr="00212BF2">
          <w:rPr>
            <w:rFonts w:ascii="Calibri" w:hAnsi="Calibri"/>
            <w:i/>
            <w:color w:val="0076BF"/>
            <w:w w:val="110"/>
            <w:u w:val="single" w:color="0076BF"/>
          </w:rPr>
          <w:t xml:space="preserve">Actions to Promote Decent </w:t>
        </w:r>
        <w:r w:rsidRPr="00212BF2">
          <w:rPr>
            <w:rFonts w:ascii="Calibri" w:hAnsi="Calibri"/>
            <w:i/>
            <w:color w:val="0076BF"/>
            <w:spacing w:val="-4"/>
            <w:w w:val="110"/>
            <w:u w:val="single" w:color="0076BF"/>
          </w:rPr>
          <w:t xml:space="preserve">Work </w:t>
        </w:r>
        <w:r w:rsidRPr="00212BF2">
          <w:rPr>
            <w:rFonts w:ascii="Calibri" w:hAnsi="Calibri"/>
            <w:i/>
            <w:color w:val="0076BF"/>
            <w:w w:val="110"/>
            <w:u w:val="single" w:color="0076BF"/>
          </w:rPr>
          <w:t>for Persons with Disabilities</w:t>
        </w:r>
      </w:hyperlink>
      <w:r w:rsidRPr="00212BF2">
        <w:rPr>
          <w:rFonts w:ascii="Calibri" w:hAnsi="Calibri"/>
          <w:color w:val="231F20"/>
          <w:w w:val="110"/>
        </w:rPr>
        <w:t>.</w:t>
      </w:r>
      <w:proofErr w:type="gramEnd"/>
      <w:r w:rsidRPr="00212BF2">
        <w:rPr>
          <w:rFonts w:ascii="Calibri" w:hAnsi="Calibri"/>
          <w:color w:val="231F20"/>
          <w:w w:val="110"/>
        </w:rPr>
        <w:t xml:space="preserve"> (Geneva: 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2017).</w:t>
      </w:r>
    </w:p>
    <w:p w:rsidR="001E22EF" w:rsidRPr="00212BF2" w:rsidRDefault="005409BC" w:rsidP="00D85B34">
      <w:pPr>
        <w:spacing w:before="110" w:line="285" w:lineRule="auto"/>
        <w:rPr>
          <w:rFonts w:ascii="Calibri" w:hAnsi="Calibri"/>
        </w:rPr>
      </w:pPr>
      <w:r w:rsidRPr="00212BF2">
        <w:rPr>
          <w:rFonts w:ascii="Calibri" w:hAnsi="Calibri"/>
          <w:color w:val="231F20"/>
          <w:w w:val="110"/>
        </w:rPr>
        <w:t xml:space="preserve">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Bureau for </w:t>
      </w:r>
      <w:r w:rsidRPr="00212BF2">
        <w:rPr>
          <w:rFonts w:ascii="Calibri" w:hAnsi="Calibri"/>
          <w:color w:val="231F20"/>
          <w:spacing w:val="-3"/>
          <w:w w:val="110"/>
        </w:rPr>
        <w:t xml:space="preserve">Workers’ </w:t>
      </w:r>
      <w:r w:rsidRPr="00212BF2">
        <w:rPr>
          <w:rFonts w:ascii="Calibri" w:hAnsi="Calibri"/>
          <w:color w:val="231F20"/>
          <w:w w:val="110"/>
        </w:rPr>
        <w:t xml:space="preserve">Activities. </w:t>
      </w:r>
      <w:hyperlink r:id="rId112">
        <w:proofErr w:type="gramStart"/>
        <w:r w:rsidRPr="00212BF2">
          <w:rPr>
            <w:rFonts w:ascii="Calibri" w:hAnsi="Calibri"/>
            <w:i/>
            <w:color w:val="0076BF"/>
            <w:spacing w:val="-3"/>
            <w:w w:val="110"/>
            <w:u w:val="single" w:color="0076BF"/>
          </w:rPr>
          <w:t xml:space="preserve">Trade </w:t>
        </w:r>
        <w:r w:rsidRPr="00212BF2">
          <w:rPr>
            <w:rFonts w:ascii="Calibri" w:hAnsi="Calibri"/>
            <w:i/>
            <w:color w:val="0076BF"/>
            <w:w w:val="110"/>
            <w:u w:val="single" w:color="0076BF"/>
          </w:rPr>
          <w:t>Union Action on Decent</w:t>
        </w:r>
      </w:hyperlink>
      <w:r w:rsidRPr="00212BF2">
        <w:rPr>
          <w:rFonts w:ascii="Calibri" w:hAnsi="Calibri"/>
          <w:i/>
          <w:color w:val="0076BF"/>
          <w:w w:val="110"/>
        </w:rPr>
        <w:t xml:space="preserve"> </w:t>
      </w:r>
      <w:hyperlink r:id="rId113">
        <w:r w:rsidRPr="00212BF2">
          <w:rPr>
            <w:rFonts w:ascii="Calibri" w:hAnsi="Calibri"/>
            <w:i/>
            <w:color w:val="0076BF"/>
            <w:spacing w:val="-4"/>
            <w:w w:val="110"/>
            <w:u w:val="single" w:color="0076BF"/>
          </w:rPr>
          <w:t xml:space="preserve">Work </w:t>
        </w:r>
        <w:r w:rsidRPr="00212BF2">
          <w:rPr>
            <w:rFonts w:ascii="Calibri" w:hAnsi="Calibri"/>
            <w:i/>
            <w:color w:val="0076BF"/>
            <w:w w:val="110"/>
            <w:u w:val="single" w:color="0076BF"/>
          </w:rPr>
          <w:t>for Persons with Disabilities</w:t>
        </w:r>
      </w:hyperlink>
      <w:r w:rsidRPr="00212BF2">
        <w:rPr>
          <w:rFonts w:ascii="Calibri" w:hAnsi="Calibri"/>
          <w:color w:val="231F20"/>
          <w:w w:val="110"/>
        </w:rPr>
        <w:t>.</w:t>
      </w:r>
      <w:proofErr w:type="gramEnd"/>
      <w:r w:rsidRPr="00212BF2">
        <w:rPr>
          <w:rFonts w:ascii="Calibri" w:hAnsi="Calibri"/>
          <w:color w:val="231F20"/>
          <w:w w:val="110"/>
        </w:rPr>
        <w:t xml:space="preserve"> (Geneva: 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2017).</w:t>
      </w:r>
    </w:p>
    <w:p w:rsidR="001E22EF" w:rsidRPr="00212BF2" w:rsidRDefault="005409BC" w:rsidP="00D85B34">
      <w:pPr>
        <w:spacing w:before="112" w:line="285" w:lineRule="auto"/>
        <w:rPr>
          <w:rFonts w:ascii="Calibri" w:hAnsi="Calibri"/>
        </w:rPr>
      </w:pPr>
      <w:proofErr w:type="gramStart"/>
      <w:r w:rsidRPr="00212BF2">
        <w:rPr>
          <w:rFonts w:ascii="Calibri" w:hAnsi="Calibri"/>
          <w:color w:val="231F20"/>
          <w:w w:val="110"/>
        </w:rPr>
        <w:t xml:space="preserve">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Bureau of Employer’s Activities, Conditions of </w:t>
      </w:r>
      <w:r w:rsidRPr="00212BF2">
        <w:rPr>
          <w:rFonts w:ascii="Calibri" w:hAnsi="Calibri"/>
          <w:color w:val="231F20"/>
          <w:spacing w:val="-5"/>
          <w:w w:val="110"/>
        </w:rPr>
        <w:t xml:space="preserve">Work </w:t>
      </w:r>
      <w:r w:rsidRPr="00212BF2">
        <w:rPr>
          <w:rFonts w:ascii="Calibri" w:hAnsi="Calibri"/>
          <w:color w:val="231F20"/>
          <w:w w:val="110"/>
        </w:rPr>
        <w:t>and Equality</w:t>
      </w:r>
      <w:r w:rsidRPr="00212BF2">
        <w:rPr>
          <w:rFonts w:ascii="Calibri" w:hAnsi="Calibri"/>
          <w:color w:val="231F20"/>
          <w:spacing w:val="-18"/>
          <w:w w:val="110"/>
        </w:rPr>
        <w:t xml:space="preserve"> </w:t>
      </w:r>
      <w:r w:rsidRPr="00212BF2">
        <w:rPr>
          <w:rFonts w:ascii="Calibri" w:hAnsi="Calibri"/>
          <w:color w:val="231F20"/>
          <w:w w:val="110"/>
        </w:rPr>
        <w:t>Department.</w:t>
      </w:r>
      <w:proofErr w:type="gramEnd"/>
      <w:r w:rsidRPr="00212BF2">
        <w:rPr>
          <w:rFonts w:ascii="Calibri" w:hAnsi="Calibri"/>
          <w:color w:val="231F20"/>
          <w:spacing w:val="-18"/>
          <w:w w:val="110"/>
        </w:rPr>
        <w:t xml:space="preserve"> </w:t>
      </w:r>
      <w:hyperlink r:id="rId114">
        <w:r w:rsidRPr="00212BF2">
          <w:rPr>
            <w:rFonts w:ascii="Calibri" w:hAnsi="Calibri"/>
            <w:i/>
            <w:color w:val="0076BF"/>
            <w:w w:val="110"/>
            <w:u w:val="single" w:color="0076BF"/>
          </w:rPr>
          <w:t>Inclusion</w:t>
        </w:r>
        <w:r w:rsidRPr="00212BF2">
          <w:rPr>
            <w:rFonts w:ascii="Calibri" w:hAnsi="Calibri"/>
            <w:i/>
            <w:color w:val="0076BF"/>
            <w:spacing w:val="-17"/>
            <w:w w:val="110"/>
            <w:u w:val="single" w:color="0076BF"/>
          </w:rPr>
          <w:t xml:space="preserve"> </w:t>
        </w:r>
        <w:r w:rsidRPr="00212BF2">
          <w:rPr>
            <w:rFonts w:ascii="Calibri" w:hAnsi="Calibri"/>
            <w:i/>
            <w:color w:val="0076BF"/>
            <w:w w:val="110"/>
            <w:u w:val="single" w:color="0076BF"/>
          </w:rPr>
          <w:t>of</w:t>
        </w:r>
        <w:r w:rsidRPr="00212BF2">
          <w:rPr>
            <w:rFonts w:ascii="Calibri" w:hAnsi="Calibri"/>
            <w:i/>
            <w:color w:val="0076BF"/>
            <w:spacing w:val="-18"/>
            <w:w w:val="110"/>
            <w:u w:val="single" w:color="0076BF"/>
          </w:rPr>
          <w:t xml:space="preserve"> </w:t>
        </w:r>
        <w:r w:rsidRPr="00212BF2">
          <w:rPr>
            <w:rFonts w:ascii="Calibri" w:hAnsi="Calibri"/>
            <w:i/>
            <w:color w:val="0076BF"/>
            <w:w w:val="110"/>
            <w:u w:val="single" w:color="0076BF"/>
          </w:rPr>
          <w:t>youth</w:t>
        </w:r>
        <w:r w:rsidRPr="00212BF2">
          <w:rPr>
            <w:rFonts w:ascii="Calibri" w:hAnsi="Calibri"/>
            <w:i/>
            <w:color w:val="0076BF"/>
            <w:spacing w:val="-17"/>
            <w:w w:val="110"/>
            <w:u w:val="single" w:color="0076BF"/>
          </w:rPr>
          <w:t xml:space="preserve"> </w:t>
        </w:r>
        <w:r w:rsidRPr="00212BF2">
          <w:rPr>
            <w:rFonts w:ascii="Calibri" w:hAnsi="Calibri"/>
            <w:i/>
            <w:color w:val="0076BF"/>
            <w:w w:val="110"/>
            <w:u w:val="single" w:color="0076BF"/>
          </w:rPr>
          <w:t>with</w:t>
        </w:r>
        <w:r w:rsidRPr="00212BF2">
          <w:rPr>
            <w:rFonts w:ascii="Calibri" w:hAnsi="Calibri"/>
            <w:i/>
            <w:color w:val="0076BF"/>
            <w:spacing w:val="-18"/>
            <w:w w:val="110"/>
            <w:u w:val="single" w:color="0076BF"/>
          </w:rPr>
          <w:t xml:space="preserve"> </w:t>
        </w:r>
        <w:r w:rsidRPr="00212BF2">
          <w:rPr>
            <w:rFonts w:ascii="Calibri" w:hAnsi="Calibri"/>
            <w:i/>
            <w:color w:val="0076BF"/>
            <w:w w:val="110"/>
            <w:u w:val="single" w:color="0076BF"/>
          </w:rPr>
          <w:t>disabilities:</w:t>
        </w:r>
        <w:r w:rsidRPr="00212BF2">
          <w:rPr>
            <w:rFonts w:ascii="Calibri" w:hAnsi="Calibri"/>
            <w:i/>
            <w:color w:val="0076BF"/>
            <w:spacing w:val="-17"/>
            <w:w w:val="110"/>
            <w:u w:val="single" w:color="0076BF"/>
          </w:rPr>
          <w:t xml:space="preserve"> </w:t>
        </w:r>
        <w:r w:rsidRPr="00212BF2">
          <w:rPr>
            <w:rFonts w:ascii="Calibri" w:hAnsi="Calibri"/>
            <w:i/>
            <w:color w:val="0076BF"/>
            <w:w w:val="110"/>
            <w:u w:val="single" w:color="0076BF"/>
          </w:rPr>
          <w:t>The</w:t>
        </w:r>
        <w:r w:rsidRPr="00212BF2">
          <w:rPr>
            <w:rFonts w:ascii="Calibri" w:hAnsi="Calibri"/>
            <w:i/>
            <w:color w:val="0076BF"/>
            <w:spacing w:val="-18"/>
            <w:w w:val="110"/>
            <w:u w:val="single" w:color="0076BF"/>
          </w:rPr>
          <w:t xml:space="preserve"> </w:t>
        </w:r>
        <w:r w:rsidRPr="00212BF2">
          <w:rPr>
            <w:rFonts w:ascii="Calibri" w:hAnsi="Calibri"/>
            <w:i/>
            <w:color w:val="0076BF"/>
            <w:w w:val="110"/>
            <w:u w:val="single" w:color="0076BF"/>
          </w:rPr>
          <w:t>business</w:t>
        </w:r>
        <w:r w:rsidRPr="00212BF2">
          <w:rPr>
            <w:rFonts w:ascii="Calibri" w:hAnsi="Calibri"/>
            <w:i/>
            <w:color w:val="0076BF"/>
            <w:spacing w:val="-17"/>
            <w:w w:val="110"/>
            <w:u w:val="single" w:color="0076BF"/>
          </w:rPr>
          <w:t xml:space="preserve"> </w:t>
        </w:r>
        <w:r w:rsidRPr="00212BF2">
          <w:rPr>
            <w:rFonts w:ascii="Calibri" w:hAnsi="Calibri"/>
            <w:i/>
            <w:color w:val="0076BF"/>
            <w:w w:val="110"/>
            <w:u w:val="single" w:color="0076BF"/>
          </w:rPr>
          <w:t>case</w:t>
        </w:r>
      </w:hyperlink>
      <w:r w:rsidRPr="00212BF2">
        <w:rPr>
          <w:rFonts w:ascii="Calibri" w:hAnsi="Calibri"/>
          <w:color w:val="231F20"/>
          <w:w w:val="110"/>
        </w:rPr>
        <w:t>.</w:t>
      </w:r>
      <w:r w:rsidRPr="00212BF2">
        <w:rPr>
          <w:rFonts w:ascii="Calibri" w:hAnsi="Calibri"/>
          <w:color w:val="231F20"/>
          <w:spacing w:val="-18"/>
          <w:w w:val="110"/>
        </w:rPr>
        <w:t xml:space="preserve"> </w:t>
      </w:r>
      <w:r w:rsidRPr="00212BF2">
        <w:rPr>
          <w:rFonts w:ascii="Calibri" w:hAnsi="Calibri"/>
          <w:color w:val="231F20"/>
          <w:w w:val="110"/>
        </w:rPr>
        <w:t>(Geneva:</w:t>
      </w:r>
      <w:r w:rsidRPr="00212BF2">
        <w:rPr>
          <w:rFonts w:ascii="Calibri" w:hAnsi="Calibri"/>
          <w:color w:val="231F20"/>
          <w:spacing w:val="-17"/>
          <w:w w:val="110"/>
        </w:rPr>
        <w:t xml:space="preserve"> </w:t>
      </w:r>
      <w:r w:rsidRPr="00212BF2">
        <w:rPr>
          <w:rFonts w:ascii="Calibri" w:hAnsi="Calibri"/>
          <w:color w:val="231F20"/>
          <w:spacing w:val="-2"/>
          <w:w w:val="110"/>
        </w:rPr>
        <w:t xml:space="preserve">International </w:t>
      </w:r>
      <w:proofErr w:type="spellStart"/>
      <w:r w:rsidRPr="00212BF2">
        <w:rPr>
          <w:rFonts w:ascii="Calibri" w:hAnsi="Calibri"/>
          <w:color w:val="231F20"/>
          <w:w w:val="110"/>
        </w:rPr>
        <w:t>Labour</w:t>
      </w:r>
      <w:proofErr w:type="spellEnd"/>
      <w:r w:rsidRPr="00212BF2">
        <w:rPr>
          <w:rFonts w:ascii="Calibri" w:hAnsi="Calibri"/>
          <w:color w:val="231F20"/>
          <w:w w:val="110"/>
        </w:rPr>
        <w:t xml:space="preserve"> Organization, 2014).</w:t>
      </w:r>
    </w:p>
    <w:p w:rsidR="001E22EF" w:rsidRPr="00212BF2" w:rsidRDefault="005409BC" w:rsidP="00D85B34">
      <w:pPr>
        <w:spacing w:before="110" w:line="285" w:lineRule="auto"/>
        <w:jc w:val="both"/>
        <w:rPr>
          <w:rFonts w:ascii="Calibri" w:hAnsi="Calibri"/>
        </w:rPr>
      </w:pPr>
      <w:proofErr w:type="gramStart"/>
      <w:r w:rsidRPr="00212BF2">
        <w:rPr>
          <w:rFonts w:ascii="Calibri" w:hAnsi="Calibri"/>
          <w:color w:val="231F20"/>
          <w:w w:val="110"/>
        </w:rPr>
        <w:t>United</w:t>
      </w:r>
      <w:r w:rsidRPr="00212BF2">
        <w:rPr>
          <w:rFonts w:ascii="Calibri" w:hAnsi="Calibri"/>
          <w:color w:val="231F20"/>
          <w:spacing w:val="-17"/>
          <w:w w:val="110"/>
        </w:rPr>
        <w:t xml:space="preserve"> </w:t>
      </w:r>
      <w:r w:rsidRPr="00212BF2">
        <w:rPr>
          <w:rFonts w:ascii="Calibri" w:hAnsi="Calibri"/>
          <w:color w:val="231F20"/>
          <w:w w:val="110"/>
        </w:rPr>
        <w:t>Nations</w:t>
      </w:r>
      <w:r w:rsidRPr="00212BF2">
        <w:rPr>
          <w:rFonts w:ascii="Calibri" w:hAnsi="Calibri"/>
          <w:color w:val="231F20"/>
          <w:spacing w:val="-17"/>
          <w:w w:val="110"/>
        </w:rPr>
        <w:t xml:space="preserve"> </w:t>
      </w:r>
      <w:r w:rsidRPr="00212BF2">
        <w:rPr>
          <w:rFonts w:ascii="Calibri" w:hAnsi="Calibri"/>
          <w:color w:val="231F20"/>
          <w:w w:val="110"/>
        </w:rPr>
        <w:t>Department</w:t>
      </w:r>
      <w:r w:rsidRPr="00212BF2">
        <w:rPr>
          <w:rFonts w:ascii="Calibri" w:hAnsi="Calibri"/>
          <w:color w:val="231F20"/>
          <w:spacing w:val="-17"/>
          <w:w w:val="110"/>
        </w:rPr>
        <w:t xml:space="preserve"> </w:t>
      </w:r>
      <w:r w:rsidRPr="00212BF2">
        <w:rPr>
          <w:rFonts w:ascii="Calibri" w:hAnsi="Calibri"/>
          <w:color w:val="231F20"/>
          <w:w w:val="110"/>
        </w:rPr>
        <w:t>of</w:t>
      </w:r>
      <w:r w:rsidRPr="00212BF2">
        <w:rPr>
          <w:rFonts w:ascii="Calibri" w:hAnsi="Calibri"/>
          <w:color w:val="231F20"/>
          <w:spacing w:val="-17"/>
          <w:w w:val="110"/>
        </w:rPr>
        <w:t xml:space="preserve"> </w:t>
      </w:r>
      <w:r w:rsidRPr="00212BF2">
        <w:rPr>
          <w:rFonts w:ascii="Calibri" w:hAnsi="Calibri"/>
          <w:color w:val="231F20"/>
          <w:w w:val="110"/>
        </w:rPr>
        <w:t>Economic</w:t>
      </w:r>
      <w:r w:rsidRPr="00212BF2">
        <w:rPr>
          <w:rFonts w:ascii="Calibri" w:hAnsi="Calibri"/>
          <w:color w:val="231F20"/>
          <w:spacing w:val="-17"/>
          <w:w w:val="110"/>
        </w:rPr>
        <w:t xml:space="preserve"> </w:t>
      </w:r>
      <w:r w:rsidRPr="00212BF2">
        <w:rPr>
          <w:rFonts w:ascii="Calibri" w:hAnsi="Calibri"/>
          <w:color w:val="231F20"/>
          <w:w w:val="110"/>
        </w:rPr>
        <w:t>and</w:t>
      </w:r>
      <w:r w:rsidRPr="00212BF2">
        <w:rPr>
          <w:rFonts w:ascii="Calibri" w:hAnsi="Calibri"/>
          <w:color w:val="231F20"/>
          <w:spacing w:val="-17"/>
          <w:w w:val="110"/>
        </w:rPr>
        <w:t xml:space="preserve"> </w:t>
      </w:r>
      <w:r w:rsidRPr="00212BF2">
        <w:rPr>
          <w:rFonts w:ascii="Calibri" w:hAnsi="Calibri"/>
          <w:color w:val="231F20"/>
          <w:w w:val="110"/>
        </w:rPr>
        <w:t>Social</w:t>
      </w:r>
      <w:r w:rsidRPr="00212BF2">
        <w:rPr>
          <w:rFonts w:ascii="Calibri" w:hAnsi="Calibri"/>
          <w:color w:val="231F20"/>
          <w:spacing w:val="-17"/>
          <w:w w:val="110"/>
        </w:rPr>
        <w:t xml:space="preserve"> </w:t>
      </w:r>
      <w:r w:rsidRPr="00212BF2">
        <w:rPr>
          <w:rFonts w:ascii="Calibri" w:hAnsi="Calibri"/>
          <w:color w:val="231F20"/>
          <w:w w:val="110"/>
        </w:rPr>
        <w:t>Affairs.</w:t>
      </w:r>
      <w:proofErr w:type="gramEnd"/>
      <w:r w:rsidRPr="00212BF2">
        <w:rPr>
          <w:rFonts w:ascii="Calibri" w:hAnsi="Calibri"/>
          <w:color w:val="231F20"/>
          <w:spacing w:val="-17"/>
          <w:w w:val="110"/>
        </w:rPr>
        <w:t xml:space="preserve"> </w:t>
      </w:r>
      <w:hyperlink r:id="rId115">
        <w:r w:rsidRPr="00212BF2">
          <w:rPr>
            <w:rFonts w:ascii="Calibri" w:hAnsi="Calibri"/>
            <w:i/>
            <w:color w:val="0076BF"/>
            <w:w w:val="110"/>
            <w:u w:val="single" w:color="0076BF"/>
          </w:rPr>
          <w:t>Disability</w:t>
        </w:r>
        <w:r w:rsidRPr="00212BF2">
          <w:rPr>
            <w:rFonts w:ascii="Calibri" w:hAnsi="Calibri"/>
            <w:i/>
            <w:color w:val="0076BF"/>
            <w:spacing w:val="-16"/>
            <w:w w:val="110"/>
            <w:u w:val="single" w:color="0076BF"/>
          </w:rPr>
          <w:t xml:space="preserve"> </w:t>
        </w:r>
        <w:r w:rsidRPr="00212BF2">
          <w:rPr>
            <w:rFonts w:ascii="Calibri" w:hAnsi="Calibri"/>
            <w:i/>
            <w:color w:val="0076BF"/>
            <w:w w:val="110"/>
            <w:u w:val="single" w:color="0076BF"/>
          </w:rPr>
          <w:t>and</w:t>
        </w:r>
        <w:r w:rsidRPr="00212BF2">
          <w:rPr>
            <w:rFonts w:ascii="Calibri" w:hAnsi="Calibri"/>
            <w:i/>
            <w:color w:val="0076BF"/>
            <w:spacing w:val="-17"/>
            <w:w w:val="110"/>
            <w:u w:val="single" w:color="0076BF"/>
          </w:rPr>
          <w:t xml:space="preserve"> </w:t>
        </w:r>
        <w:r w:rsidRPr="00212BF2">
          <w:rPr>
            <w:rFonts w:ascii="Calibri" w:hAnsi="Calibri"/>
            <w:i/>
            <w:color w:val="0076BF"/>
            <w:w w:val="110"/>
            <w:u w:val="single" w:color="0076BF"/>
          </w:rPr>
          <w:t>Development</w:t>
        </w:r>
        <w:r w:rsidRPr="00212BF2">
          <w:rPr>
            <w:rFonts w:ascii="Calibri" w:hAnsi="Calibri"/>
            <w:i/>
            <w:color w:val="0076BF"/>
            <w:spacing w:val="-17"/>
            <w:w w:val="110"/>
            <w:u w:val="single" w:color="0076BF"/>
          </w:rPr>
          <w:t xml:space="preserve"> </w:t>
        </w:r>
        <w:r w:rsidRPr="00212BF2">
          <w:rPr>
            <w:rFonts w:ascii="Calibri" w:hAnsi="Calibri"/>
            <w:i/>
            <w:color w:val="0076BF"/>
            <w:w w:val="110"/>
            <w:u w:val="single" w:color="0076BF"/>
          </w:rPr>
          <w:t>Report:</w:t>
        </w:r>
      </w:hyperlink>
      <w:r w:rsidRPr="00212BF2">
        <w:rPr>
          <w:rFonts w:ascii="Calibri" w:hAnsi="Calibri"/>
          <w:i/>
          <w:color w:val="0076BF"/>
          <w:w w:val="110"/>
        </w:rPr>
        <w:t xml:space="preserve"> </w:t>
      </w:r>
      <w:hyperlink r:id="rId116">
        <w:r w:rsidRPr="00212BF2">
          <w:rPr>
            <w:rFonts w:ascii="Calibri" w:hAnsi="Calibri"/>
            <w:i/>
            <w:color w:val="0076BF"/>
            <w:w w:val="110"/>
            <w:u w:val="single" w:color="0076BF"/>
          </w:rPr>
          <w:t>Realizing</w:t>
        </w:r>
        <w:r w:rsidRPr="00212BF2">
          <w:rPr>
            <w:rFonts w:ascii="Calibri" w:hAnsi="Calibri"/>
            <w:i/>
            <w:color w:val="0076BF"/>
            <w:spacing w:val="-16"/>
            <w:w w:val="110"/>
            <w:u w:val="single" w:color="0076BF"/>
          </w:rPr>
          <w:t xml:space="preserve"> </w:t>
        </w:r>
        <w:r w:rsidRPr="00212BF2">
          <w:rPr>
            <w:rFonts w:ascii="Calibri" w:hAnsi="Calibri"/>
            <w:i/>
            <w:color w:val="0076BF"/>
            <w:w w:val="110"/>
            <w:u w:val="single" w:color="0076BF"/>
          </w:rPr>
          <w:t>the</w:t>
        </w:r>
        <w:r w:rsidRPr="00212BF2">
          <w:rPr>
            <w:rFonts w:ascii="Calibri" w:hAnsi="Calibri"/>
            <w:i/>
            <w:color w:val="0076BF"/>
            <w:spacing w:val="-16"/>
            <w:w w:val="110"/>
            <w:u w:val="single" w:color="0076BF"/>
          </w:rPr>
          <w:t xml:space="preserve"> </w:t>
        </w:r>
        <w:r w:rsidRPr="00212BF2">
          <w:rPr>
            <w:rFonts w:ascii="Calibri" w:hAnsi="Calibri"/>
            <w:i/>
            <w:color w:val="0076BF"/>
            <w:w w:val="110"/>
            <w:u w:val="single" w:color="0076BF"/>
          </w:rPr>
          <w:t>sustainable</w:t>
        </w:r>
        <w:r w:rsidRPr="00212BF2">
          <w:rPr>
            <w:rFonts w:ascii="Calibri" w:hAnsi="Calibri"/>
            <w:i/>
            <w:color w:val="0076BF"/>
            <w:spacing w:val="-15"/>
            <w:w w:val="110"/>
            <w:u w:val="single" w:color="0076BF"/>
          </w:rPr>
          <w:t xml:space="preserve"> </w:t>
        </w:r>
        <w:r w:rsidRPr="00212BF2">
          <w:rPr>
            <w:rFonts w:ascii="Calibri" w:hAnsi="Calibri"/>
            <w:i/>
            <w:color w:val="0076BF"/>
            <w:w w:val="110"/>
            <w:u w:val="single" w:color="0076BF"/>
          </w:rPr>
          <w:t>development</w:t>
        </w:r>
        <w:r w:rsidRPr="00212BF2">
          <w:rPr>
            <w:rFonts w:ascii="Calibri" w:hAnsi="Calibri"/>
            <w:i/>
            <w:color w:val="0076BF"/>
            <w:spacing w:val="-16"/>
            <w:w w:val="110"/>
            <w:u w:val="single" w:color="0076BF"/>
          </w:rPr>
          <w:t xml:space="preserve"> </w:t>
        </w:r>
        <w:r w:rsidRPr="00212BF2">
          <w:rPr>
            <w:rFonts w:ascii="Calibri" w:hAnsi="Calibri"/>
            <w:i/>
            <w:color w:val="0076BF"/>
            <w:w w:val="110"/>
            <w:u w:val="single" w:color="0076BF"/>
          </w:rPr>
          <w:t>goals</w:t>
        </w:r>
        <w:r w:rsidRPr="00212BF2">
          <w:rPr>
            <w:rFonts w:ascii="Calibri" w:hAnsi="Calibri"/>
            <w:i/>
            <w:color w:val="0076BF"/>
            <w:spacing w:val="-15"/>
            <w:w w:val="110"/>
            <w:u w:val="single" w:color="0076BF"/>
          </w:rPr>
          <w:t xml:space="preserve"> </w:t>
        </w:r>
        <w:r w:rsidRPr="00212BF2">
          <w:rPr>
            <w:rFonts w:ascii="Calibri" w:hAnsi="Calibri"/>
            <w:i/>
            <w:color w:val="0076BF"/>
            <w:w w:val="110"/>
            <w:u w:val="single" w:color="0076BF"/>
          </w:rPr>
          <w:t>by,</w:t>
        </w:r>
        <w:r w:rsidRPr="00212BF2">
          <w:rPr>
            <w:rFonts w:ascii="Calibri" w:hAnsi="Calibri"/>
            <w:i/>
            <w:color w:val="0076BF"/>
            <w:spacing w:val="-16"/>
            <w:w w:val="110"/>
            <w:u w:val="single" w:color="0076BF"/>
          </w:rPr>
          <w:t xml:space="preserve"> </w:t>
        </w:r>
        <w:r w:rsidRPr="00212BF2">
          <w:rPr>
            <w:rFonts w:ascii="Calibri" w:hAnsi="Calibri"/>
            <w:i/>
            <w:color w:val="0076BF"/>
            <w:w w:val="110"/>
            <w:u w:val="single" w:color="0076BF"/>
          </w:rPr>
          <w:t>for</w:t>
        </w:r>
        <w:r w:rsidRPr="00212BF2">
          <w:rPr>
            <w:rFonts w:ascii="Calibri" w:hAnsi="Calibri"/>
            <w:i/>
            <w:color w:val="0076BF"/>
            <w:spacing w:val="-15"/>
            <w:w w:val="110"/>
            <w:u w:val="single" w:color="0076BF"/>
          </w:rPr>
          <w:t xml:space="preserve"> </w:t>
        </w:r>
        <w:r w:rsidRPr="00212BF2">
          <w:rPr>
            <w:rFonts w:ascii="Calibri" w:hAnsi="Calibri"/>
            <w:i/>
            <w:color w:val="0076BF"/>
            <w:w w:val="110"/>
            <w:u w:val="single" w:color="0076BF"/>
          </w:rPr>
          <w:t>and</w:t>
        </w:r>
        <w:r w:rsidRPr="00212BF2">
          <w:rPr>
            <w:rFonts w:ascii="Calibri" w:hAnsi="Calibri"/>
            <w:i/>
            <w:color w:val="0076BF"/>
            <w:spacing w:val="-16"/>
            <w:w w:val="110"/>
            <w:u w:val="single" w:color="0076BF"/>
          </w:rPr>
          <w:t xml:space="preserve"> </w:t>
        </w:r>
        <w:r w:rsidRPr="00212BF2">
          <w:rPr>
            <w:rFonts w:ascii="Calibri" w:hAnsi="Calibri"/>
            <w:i/>
            <w:color w:val="0076BF"/>
            <w:w w:val="110"/>
            <w:u w:val="single" w:color="0076BF"/>
          </w:rPr>
          <w:t>with</w:t>
        </w:r>
        <w:r w:rsidRPr="00212BF2">
          <w:rPr>
            <w:rFonts w:ascii="Calibri" w:hAnsi="Calibri"/>
            <w:i/>
            <w:color w:val="0076BF"/>
            <w:spacing w:val="-16"/>
            <w:w w:val="110"/>
            <w:u w:val="single" w:color="0076BF"/>
          </w:rPr>
          <w:t xml:space="preserve"> </w:t>
        </w:r>
        <w:r w:rsidRPr="00212BF2">
          <w:rPr>
            <w:rFonts w:ascii="Calibri" w:hAnsi="Calibri"/>
            <w:i/>
            <w:color w:val="0076BF"/>
            <w:w w:val="110"/>
            <w:u w:val="single" w:color="0076BF"/>
          </w:rPr>
          <w:t>persons</w:t>
        </w:r>
        <w:r w:rsidRPr="00212BF2">
          <w:rPr>
            <w:rFonts w:ascii="Calibri" w:hAnsi="Calibri"/>
            <w:i/>
            <w:color w:val="0076BF"/>
            <w:spacing w:val="-15"/>
            <w:w w:val="110"/>
            <w:u w:val="single" w:color="0076BF"/>
          </w:rPr>
          <w:t xml:space="preserve"> </w:t>
        </w:r>
        <w:r w:rsidRPr="00212BF2">
          <w:rPr>
            <w:rFonts w:ascii="Calibri" w:hAnsi="Calibri"/>
            <w:i/>
            <w:color w:val="0076BF"/>
            <w:w w:val="110"/>
            <w:u w:val="single" w:color="0076BF"/>
          </w:rPr>
          <w:t>with</w:t>
        </w:r>
        <w:r w:rsidRPr="00212BF2">
          <w:rPr>
            <w:rFonts w:ascii="Calibri" w:hAnsi="Calibri"/>
            <w:i/>
            <w:color w:val="0076BF"/>
            <w:spacing w:val="-16"/>
            <w:w w:val="110"/>
            <w:u w:val="single" w:color="0076BF"/>
          </w:rPr>
          <w:t xml:space="preserve"> </w:t>
        </w:r>
        <w:r w:rsidRPr="00212BF2">
          <w:rPr>
            <w:rFonts w:ascii="Calibri" w:hAnsi="Calibri"/>
            <w:i/>
            <w:color w:val="0076BF"/>
            <w:w w:val="110"/>
            <w:u w:val="single" w:color="0076BF"/>
          </w:rPr>
          <w:t>disabilities</w:t>
        </w:r>
        <w:r w:rsidRPr="00212BF2">
          <w:rPr>
            <w:rFonts w:ascii="Calibri" w:hAnsi="Calibri"/>
            <w:i/>
            <w:color w:val="0076BF"/>
            <w:spacing w:val="-15"/>
            <w:w w:val="110"/>
            <w:u w:val="single" w:color="0076BF"/>
          </w:rPr>
          <w:t xml:space="preserve"> </w:t>
        </w:r>
        <w:r w:rsidRPr="00212BF2">
          <w:rPr>
            <w:rFonts w:ascii="Calibri" w:hAnsi="Calibri"/>
            <w:i/>
            <w:color w:val="0076BF"/>
            <w:w w:val="110"/>
            <w:u w:val="single" w:color="0076BF"/>
          </w:rPr>
          <w:t>2018</w:t>
        </w:r>
      </w:hyperlink>
      <w:r w:rsidRPr="00212BF2">
        <w:rPr>
          <w:rFonts w:ascii="Calibri" w:hAnsi="Calibri"/>
          <w:color w:val="231F20"/>
          <w:w w:val="110"/>
        </w:rPr>
        <w:t>.</w:t>
      </w:r>
      <w:r w:rsidRPr="00212BF2">
        <w:rPr>
          <w:rFonts w:ascii="Calibri" w:hAnsi="Calibri"/>
          <w:color w:val="231F20"/>
          <w:spacing w:val="-16"/>
          <w:w w:val="110"/>
        </w:rPr>
        <w:t xml:space="preserve"> </w:t>
      </w:r>
      <w:r w:rsidRPr="00212BF2">
        <w:rPr>
          <w:rFonts w:ascii="Calibri" w:hAnsi="Calibri"/>
          <w:color w:val="231F20"/>
          <w:spacing w:val="-4"/>
          <w:w w:val="110"/>
        </w:rPr>
        <w:t xml:space="preserve">(New York: </w:t>
      </w:r>
      <w:r w:rsidRPr="00212BF2">
        <w:rPr>
          <w:rFonts w:ascii="Calibri" w:hAnsi="Calibri"/>
          <w:color w:val="231F20"/>
          <w:w w:val="110"/>
        </w:rPr>
        <w:t>United Nations,</w:t>
      </w:r>
      <w:r w:rsidRPr="00212BF2">
        <w:rPr>
          <w:rFonts w:ascii="Calibri" w:hAnsi="Calibri"/>
          <w:color w:val="231F20"/>
          <w:spacing w:val="4"/>
          <w:w w:val="110"/>
        </w:rPr>
        <w:t xml:space="preserve"> </w:t>
      </w:r>
      <w:r w:rsidRPr="00212BF2">
        <w:rPr>
          <w:rFonts w:ascii="Calibri" w:hAnsi="Calibri"/>
          <w:color w:val="231F20"/>
          <w:w w:val="110"/>
        </w:rPr>
        <w:t>2019).</w:t>
      </w:r>
    </w:p>
    <w:p w:rsidR="00F509CF" w:rsidRPr="00212BF2" w:rsidRDefault="005409BC" w:rsidP="00F509CF">
      <w:pPr>
        <w:spacing w:before="110" w:line="285" w:lineRule="auto"/>
        <w:jc w:val="both"/>
        <w:rPr>
          <w:rFonts w:ascii="Calibri" w:hAnsi="Calibri"/>
        </w:rPr>
      </w:pPr>
      <w:r w:rsidRPr="00212BF2">
        <w:rPr>
          <w:rFonts w:ascii="Calibri" w:hAnsi="Calibri"/>
          <w:color w:val="231F20"/>
          <w:w w:val="110"/>
        </w:rPr>
        <w:t>United</w:t>
      </w:r>
      <w:r w:rsidRPr="00212BF2">
        <w:rPr>
          <w:rFonts w:ascii="Calibri" w:hAnsi="Calibri"/>
          <w:color w:val="231F20"/>
          <w:spacing w:val="-6"/>
          <w:w w:val="110"/>
        </w:rPr>
        <w:t xml:space="preserve"> </w:t>
      </w:r>
      <w:r w:rsidRPr="00212BF2">
        <w:rPr>
          <w:rFonts w:ascii="Calibri" w:hAnsi="Calibri"/>
          <w:color w:val="231F20"/>
          <w:w w:val="110"/>
        </w:rPr>
        <w:t>Nations</w:t>
      </w:r>
      <w:r w:rsidRPr="00212BF2">
        <w:rPr>
          <w:rFonts w:ascii="Calibri" w:hAnsi="Calibri"/>
          <w:color w:val="231F20"/>
          <w:spacing w:val="-6"/>
          <w:w w:val="110"/>
        </w:rPr>
        <w:t xml:space="preserve"> </w:t>
      </w:r>
      <w:r w:rsidRPr="00212BF2">
        <w:rPr>
          <w:rFonts w:ascii="Calibri" w:hAnsi="Calibri"/>
          <w:color w:val="231F20"/>
          <w:w w:val="110"/>
        </w:rPr>
        <w:t>Global</w:t>
      </w:r>
      <w:r w:rsidRPr="00212BF2">
        <w:rPr>
          <w:rFonts w:ascii="Calibri" w:hAnsi="Calibri"/>
          <w:color w:val="231F20"/>
          <w:spacing w:val="-6"/>
          <w:w w:val="110"/>
        </w:rPr>
        <w:t xml:space="preserve"> </w:t>
      </w:r>
      <w:r w:rsidRPr="00212BF2">
        <w:rPr>
          <w:rFonts w:ascii="Calibri" w:hAnsi="Calibri"/>
          <w:color w:val="231F20"/>
          <w:w w:val="110"/>
        </w:rPr>
        <w:t>Compact</w:t>
      </w:r>
      <w:r w:rsidRPr="00212BF2">
        <w:rPr>
          <w:rFonts w:ascii="Calibri" w:hAnsi="Calibri"/>
          <w:color w:val="231F20"/>
          <w:spacing w:val="-6"/>
          <w:w w:val="110"/>
        </w:rPr>
        <w:t xml:space="preserve"> </w:t>
      </w:r>
      <w:r w:rsidRPr="00212BF2">
        <w:rPr>
          <w:rFonts w:ascii="Calibri" w:hAnsi="Calibri"/>
          <w:color w:val="231F20"/>
          <w:w w:val="110"/>
        </w:rPr>
        <w:t>and</w:t>
      </w:r>
      <w:r w:rsidRPr="00212BF2">
        <w:rPr>
          <w:rFonts w:ascii="Calibri" w:hAnsi="Calibri"/>
          <w:color w:val="231F20"/>
          <w:spacing w:val="-5"/>
          <w:w w:val="110"/>
        </w:rPr>
        <w:t xml:space="preserve"> </w:t>
      </w:r>
      <w:r w:rsidRPr="00212BF2">
        <w:rPr>
          <w:rFonts w:ascii="Calibri" w:hAnsi="Calibri"/>
          <w:color w:val="231F20"/>
          <w:w w:val="110"/>
        </w:rPr>
        <w:t>International</w:t>
      </w:r>
      <w:r w:rsidRPr="00212BF2">
        <w:rPr>
          <w:rFonts w:ascii="Calibri" w:hAnsi="Calibri"/>
          <w:color w:val="231F20"/>
          <w:spacing w:val="-6"/>
          <w:w w:val="110"/>
        </w:rPr>
        <w:t xml:space="preserve"> </w:t>
      </w:r>
      <w:proofErr w:type="spellStart"/>
      <w:r w:rsidRPr="00212BF2">
        <w:rPr>
          <w:rFonts w:ascii="Calibri" w:hAnsi="Calibri"/>
          <w:color w:val="231F20"/>
          <w:w w:val="110"/>
        </w:rPr>
        <w:t>Labour</w:t>
      </w:r>
      <w:proofErr w:type="spellEnd"/>
      <w:r w:rsidRPr="00212BF2">
        <w:rPr>
          <w:rFonts w:ascii="Calibri" w:hAnsi="Calibri"/>
          <w:color w:val="231F20"/>
          <w:spacing w:val="-6"/>
          <w:w w:val="110"/>
        </w:rPr>
        <w:t xml:space="preserve"> </w:t>
      </w:r>
      <w:r w:rsidRPr="00212BF2">
        <w:rPr>
          <w:rFonts w:ascii="Calibri" w:hAnsi="Calibri"/>
          <w:color w:val="231F20"/>
          <w:w w:val="110"/>
        </w:rPr>
        <w:t>Organization,</w:t>
      </w:r>
      <w:r w:rsidRPr="00212BF2">
        <w:rPr>
          <w:rFonts w:ascii="Calibri" w:hAnsi="Calibri"/>
          <w:color w:val="231F20"/>
          <w:spacing w:val="-6"/>
          <w:w w:val="110"/>
        </w:rPr>
        <w:t xml:space="preserve"> </w:t>
      </w:r>
      <w:hyperlink r:id="rId117">
        <w:r w:rsidRPr="00212BF2">
          <w:rPr>
            <w:rFonts w:ascii="Calibri" w:hAnsi="Calibri"/>
            <w:i/>
            <w:color w:val="0076BF"/>
            <w:w w:val="110"/>
            <w:u w:val="single" w:color="0076BF"/>
          </w:rPr>
          <w:t>Guide</w:t>
        </w:r>
        <w:r w:rsidRPr="00212BF2">
          <w:rPr>
            <w:rFonts w:ascii="Calibri" w:hAnsi="Calibri"/>
            <w:i/>
            <w:color w:val="0076BF"/>
            <w:spacing w:val="-5"/>
            <w:w w:val="110"/>
            <w:u w:val="single" w:color="0076BF"/>
          </w:rPr>
          <w:t xml:space="preserve"> </w:t>
        </w:r>
        <w:r w:rsidRPr="00212BF2">
          <w:rPr>
            <w:rFonts w:ascii="Calibri" w:hAnsi="Calibri"/>
            <w:i/>
            <w:color w:val="0076BF"/>
            <w:w w:val="110"/>
            <w:u w:val="single" w:color="0076BF"/>
          </w:rPr>
          <w:t>for</w:t>
        </w:r>
        <w:r w:rsidRPr="00212BF2">
          <w:rPr>
            <w:rFonts w:ascii="Calibri" w:hAnsi="Calibri"/>
            <w:i/>
            <w:color w:val="0076BF"/>
            <w:spacing w:val="-6"/>
            <w:w w:val="110"/>
            <w:u w:val="single" w:color="0076BF"/>
          </w:rPr>
          <w:t xml:space="preserve"> </w:t>
        </w:r>
        <w:r w:rsidRPr="00212BF2">
          <w:rPr>
            <w:rFonts w:ascii="Calibri" w:hAnsi="Calibri"/>
            <w:i/>
            <w:color w:val="0076BF"/>
            <w:w w:val="110"/>
            <w:u w:val="single" w:color="0076BF"/>
          </w:rPr>
          <w:t>Business</w:t>
        </w:r>
        <w:r w:rsidRPr="00212BF2">
          <w:rPr>
            <w:rFonts w:ascii="Calibri" w:hAnsi="Calibri"/>
            <w:i/>
            <w:color w:val="0076BF"/>
            <w:spacing w:val="-6"/>
            <w:w w:val="110"/>
            <w:u w:val="single" w:color="0076BF"/>
          </w:rPr>
          <w:t xml:space="preserve"> </w:t>
        </w:r>
        <w:r w:rsidRPr="00212BF2">
          <w:rPr>
            <w:rFonts w:ascii="Calibri" w:hAnsi="Calibri"/>
            <w:i/>
            <w:color w:val="0076BF"/>
            <w:w w:val="110"/>
            <w:u w:val="single" w:color="0076BF"/>
          </w:rPr>
          <w:t>on</w:t>
        </w:r>
        <w:r w:rsidRPr="00212BF2">
          <w:rPr>
            <w:rFonts w:ascii="Calibri" w:hAnsi="Calibri"/>
            <w:i/>
            <w:color w:val="0076BF"/>
            <w:spacing w:val="-6"/>
            <w:w w:val="110"/>
            <w:u w:val="single" w:color="0076BF"/>
          </w:rPr>
          <w:t xml:space="preserve"> </w:t>
        </w:r>
        <w:r w:rsidRPr="00212BF2">
          <w:rPr>
            <w:rFonts w:ascii="Calibri" w:hAnsi="Calibri"/>
            <w:i/>
            <w:color w:val="0076BF"/>
            <w:w w:val="110"/>
            <w:u w:val="single" w:color="0076BF"/>
          </w:rPr>
          <w:t>the</w:t>
        </w:r>
      </w:hyperlink>
      <w:r w:rsidRPr="00212BF2">
        <w:rPr>
          <w:rFonts w:ascii="Calibri" w:hAnsi="Calibri"/>
          <w:i/>
          <w:color w:val="0076BF"/>
          <w:w w:val="110"/>
        </w:rPr>
        <w:t xml:space="preserve"> </w:t>
      </w:r>
      <w:hyperlink r:id="rId118">
        <w:r w:rsidRPr="00212BF2">
          <w:rPr>
            <w:rFonts w:ascii="Calibri" w:hAnsi="Calibri"/>
            <w:i/>
            <w:color w:val="0076BF"/>
            <w:w w:val="110"/>
            <w:u w:val="single" w:color="0076BF"/>
          </w:rPr>
          <w:t>Rights of Persons with Disabilities</w:t>
        </w:r>
      </w:hyperlink>
      <w:r w:rsidRPr="00212BF2">
        <w:rPr>
          <w:rFonts w:ascii="Calibri" w:hAnsi="Calibri"/>
          <w:color w:val="231F20"/>
          <w:w w:val="110"/>
        </w:rPr>
        <w:t>.</w:t>
      </w:r>
      <w:r w:rsidRPr="00212BF2">
        <w:rPr>
          <w:rFonts w:ascii="Calibri" w:hAnsi="Calibri"/>
          <w:color w:val="231F20"/>
          <w:spacing w:val="-3"/>
          <w:w w:val="110"/>
        </w:rPr>
        <w:t xml:space="preserve"> </w:t>
      </w:r>
      <w:r w:rsidRPr="00212BF2">
        <w:rPr>
          <w:rFonts w:ascii="Calibri" w:hAnsi="Calibri"/>
          <w:color w:val="231F20"/>
          <w:w w:val="110"/>
        </w:rPr>
        <w:t>(2017).</w:t>
      </w:r>
      <w:bookmarkStart w:id="103" w:name="7._Key_Concepts_Annex"/>
      <w:bookmarkStart w:id="104" w:name="_bookmark46"/>
      <w:bookmarkEnd w:id="103"/>
      <w:bookmarkEnd w:id="104"/>
      <w:r w:rsidR="00F509CF" w:rsidRPr="00212BF2">
        <w:rPr>
          <w:rFonts w:ascii="Calibri" w:hAnsi="Calibri"/>
          <w:color w:val="0076BF"/>
          <w:w w:val="110"/>
        </w:rPr>
        <w:br w:type="page"/>
      </w:r>
    </w:p>
    <w:p w:rsidR="001E22EF" w:rsidRPr="00212BF2" w:rsidRDefault="00714D39" w:rsidP="0079229E">
      <w:pPr>
        <w:pStyle w:val="Heading1"/>
      </w:pPr>
      <w:bookmarkStart w:id="105" w:name="_Toc61365454"/>
      <w:r w:rsidRPr="00212BF2">
        <w:rPr>
          <w:w w:val="110"/>
        </w:rPr>
        <w:lastRenderedPageBreak/>
        <w:t xml:space="preserve">7. </w:t>
      </w:r>
      <w:r w:rsidR="005409BC" w:rsidRPr="00212BF2">
        <w:rPr>
          <w:w w:val="110"/>
        </w:rPr>
        <w:t>Key Concepts</w:t>
      </w:r>
      <w:r w:rsidR="005409BC" w:rsidRPr="00212BF2">
        <w:rPr>
          <w:spacing w:val="25"/>
          <w:w w:val="110"/>
        </w:rPr>
        <w:t xml:space="preserve"> </w:t>
      </w:r>
      <w:r w:rsidR="005409BC" w:rsidRPr="00212BF2">
        <w:rPr>
          <w:w w:val="110"/>
        </w:rPr>
        <w:t>Annex</w:t>
      </w:r>
      <w:bookmarkEnd w:id="105"/>
    </w:p>
    <w:p w:rsidR="001E22EF" w:rsidRPr="00212BF2" w:rsidRDefault="005409BC" w:rsidP="00F509CF">
      <w:pPr>
        <w:pStyle w:val="BodyText"/>
        <w:spacing w:line="285" w:lineRule="auto"/>
        <w:rPr>
          <w:rFonts w:ascii="Calibri" w:hAnsi="Calibri"/>
        </w:rPr>
      </w:pPr>
      <w:r w:rsidRPr="00212BF2">
        <w:rPr>
          <w:rFonts w:ascii="Calibri" w:hAnsi="Calibri"/>
          <w:color w:val="231F20"/>
          <w:w w:val="105"/>
        </w:rPr>
        <w:t>Below are key foundational concepts referred to throughout the Policy Guidelines for Inclusive Sustainable Development Goals (SDG)</w:t>
      </w:r>
      <w:proofErr w:type="gramStart"/>
      <w:r w:rsidRPr="00212BF2">
        <w:rPr>
          <w:rFonts w:ascii="Calibri" w:hAnsi="Calibri"/>
          <w:color w:val="231F20"/>
          <w:w w:val="105"/>
        </w:rPr>
        <w:t>.</w:t>
      </w:r>
      <w:proofErr w:type="gramEnd"/>
      <w:r w:rsidRPr="00212BF2">
        <w:rPr>
          <w:rFonts w:ascii="Calibri" w:hAnsi="Calibri"/>
          <w:color w:val="231F20"/>
          <w:w w:val="105"/>
        </w:rPr>
        <w:t xml:space="preserve"> The guide below is designed as a quick reference and refresher for readers as they use the guidelines. It is recommended that the guideline “</w:t>
      </w:r>
      <w:hyperlink r:id="rId119">
        <w:r w:rsidRPr="00212BF2">
          <w:rPr>
            <w:rFonts w:ascii="Calibri" w:hAnsi="Calibri"/>
            <w:color w:val="0076BF"/>
            <w:w w:val="105"/>
            <w:u w:val="single" w:color="0076BF"/>
          </w:rPr>
          <w:t xml:space="preserve">Foundations </w:t>
        </w:r>
      </w:hyperlink>
      <w:r w:rsidRPr="00212BF2">
        <w:rPr>
          <w:rFonts w:ascii="Calibri" w:hAnsi="Calibri"/>
          <w:color w:val="0076BF"/>
          <w:w w:val="105"/>
        </w:rPr>
        <w:t xml:space="preserve"> </w:t>
      </w:r>
      <w:hyperlink r:id="rId120">
        <w:r w:rsidRPr="00212BF2">
          <w:rPr>
            <w:rFonts w:ascii="Calibri" w:hAnsi="Calibri"/>
            <w:color w:val="0076BF"/>
            <w:w w:val="105"/>
            <w:u w:val="single" w:color="0076BF"/>
          </w:rPr>
          <w:t>for inclusive Sustainable Development Goal Implementation: Key concepts and structural</w:t>
        </w:r>
      </w:hyperlink>
      <w:r w:rsidRPr="00212BF2">
        <w:rPr>
          <w:rFonts w:ascii="Calibri" w:hAnsi="Calibri"/>
          <w:color w:val="0076BF"/>
          <w:w w:val="105"/>
        </w:rPr>
        <w:t xml:space="preserve"> </w:t>
      </w:r>
      <w:hyperlink r:id="rId121">
        <w:r w:rsidRPr="00212BF2">
          <w:rPr>
            <w:rFonts w:ascii="Calibri" w:hAnsi="Calibri"/>
            <w:color w:val="0076BF"/>
            <w:w w:val="105"/>
            <w:u w:val="single" w:color="0076BF"/>
          </w:rPr>
          <w:t>requirements</w:t>
        </w:r>
      </w:hyperlink>
      <w:r w:rsidRPr="00212BF2">
        <w:rPr>
          <w:rFonts w:ascii="Calibri" w:hAnsi="Calibri"/>
          <w:color w:val="231F20"/>
          <w:w w:val="105"/>
        </w:rPr>
        <w:t xml:space="preserve">” is read prior to, or together with, other guidelines, for a deeper understanding of </w:t>
      </w:r>
      <w:r w:rsidRPr="00212BF2">
        <w:rPr>
          <w:rFonts w:ascii="Calibri" w:hAnsi="Calibri"/>
          <w:color w:val="231F20"/>
          <w:spacing w:val="-5"/>
          <w:w w:val="105"/>
        </w:rPr>
        <w:t xml:space="preserve">the </w:t>
      </w:r>
      <w:r w:rsidRPr="00212BF2">
        <w:rPr>
          <w:rFonts w:ascii="Calibri" w:hAnsi="Calibri"/>
          <w:color w:val="231F20"/>
          <w:w w:val="105"/>
        </w:rPr>
        <w:t>required foundations for</w:t>
      </w:r>
      <w:r w:rsidRPr="00212BF2">
        <w:rPr>
          <w:rFonts w:ascii="Calibri" w:hAnsi="Calibri"/>
          <w:color w:val="231F20"/>
          <w:spacing w:val="12"/>
          <w:w w:val="105"/>
        </w:rPr>
        <w:t xml:space="preserve"> </w:t>
      </w:r>
      <w:r w:rsidRPr="00212BF2">
        <w:rPr>
          <w:rFonts w:ascii="Calibri" w:hAnsi="Calibri"/>
          <w:color w:val="231F20"/>
          <w:w w:val="105"/>
        </w:rPr>
        <w:t>inclusion.</w:t>
      </w:r>
    </w:p>
    <w:p w:rsidR="001E22EF" w:rsidRPr="00212BF2" w:rsidRDefault="005409BC" w:rsidP="0079229E">
      <w:pPr>
        <w:pStyle w:val="Heading2"/>
      </w:pPr>
      <w:bookmarkStart w:id="106" w:name="_Toc61365455"/>
      <w:r w:rsidRPr="00212BF2">
        <w:t>Concepts</w:t>
      </w:r>
      <w:bookmarkEnd w:id="106"/>
    </w:p>
    <w:p w:rsidR="001E22EF" w:rsidRPr="00212BF2" w:rsidRDefault="005409BC" w:rsidP="00D85B34">
      <w:pPr>
        <w:pStyle w:val="BodyText"/>
        <w:spacing w:before="160" w:line="285" w:lineRule="auto"/>
        <w:rPr>
          <w:rFonts w:ascii="Calibri" w:hAnsi="Calibri"/>
        </w:rPr>
      </w:pPr>
      <w:bookmarkStart w:id="107" w:name="_bookmark47"/>
      <w:bookmarkEnd w:id="107"/>
      <w:proofErr w:type="spellStart"/>
      <w:r w:rsidRPr="00212BF2">
        <w:rPr>
          <w:rFonts w:ascii="Calibri" w:hAnsi="Calibri"/>
          <w:b/>
          <w:color w:val="231F20"/>
          <w:w w:val="105"/>
        </w:rPr>
        <w:t>Ableism</w:t>
      </w:r>
      <w:proofErr w:type="spellEnd"/>
      <w:r w:rsidRPr="00212BF2">
        <w:rPr>
          <w:rFonts w:ascii="Calibri" w:hAnsi="Calibri"/>
          <w:b/>
          <w:color w:val="231F20"/>
          <w:w w:val="105"/>
        </w:rPr>
        <w:t xml:space="preserve"> </w:t>
      </w:r>
      <w:r w:rsidRPr="00212BF2">
        <w:rPr>
          <w:rFonts w:ascii="Calibri" w:hAnsi="Calibri"/>
          <w:color w:val="231F20"/>
          <w:w w:val="105"/>
        </w:rPr>
        <w:t xml:space="preserve">considers certain typical characteristics of body and mind as essential for living a life of value. </w:t>
      </w:r>
      <w:proofErr w:type="spellStart"/>
      <w:r w:rsidRPr="00212BF2">
        <w:rPr>
          <w:rFonts w:ascii="Calibri" w:hAnsi="Calibri"/>
          <w:color w:val="231F20"/>
          <w:w w:val="105"/>
        </w:rPr>
        <w:t>Ableist</w:t>
      </w:r>
      <w:proofErr w:type="spellEnd"/>
      <w:r w:rsidRPr="00212BF2">
        <w:rPr>
          <w:rFonts w:ascii="Calibri" w:hAnsi="Calibri"/>
          <w:color w:val="231F20"/>
          <w:w w:val="105"/>
        </w:rPr>
        <w:t xml:space="preserve"> perspectives view impairments as undesired, which leads to unconscious bias, prejudice, discrimination and exclusion. </w:t>
      </w:r>
      <w:proofErr w:type="spellStart"/>
      <w:r w:rsidRPr="00212BF2">
        <w:rPr>
          <w:rFonts w:ascii="Calibri" w:hAnsi="Calibri"/>
          <w:color w:val="231F20"/>
          <w:w w:val="105"/>
        </w:rPr>
        <w:t>Ableism</w:t>
      </w:r>
      <w:proofErr w:type="spellEnd"/>
      <w:r w:rsidRPr="00212BF2">
        <w:rPr>
          <w:rFonts w:ascii="Calibri" w:hAnsi="Calibri"/>
          <w:color w:val="231F20"/>
          <w:w w:val="105"/>
        </w:rPr>
        <w:t xml:space="preserve"> is usually behind negative perceptions and stereotypes about persons with disabilities. See also Foundations Guideline, section 1.3.</w:t>
      </w:r>
    </w:p>
    <w:p w:rsidR="001E22EF" w:rsidRPr="00212BF2" w:rsidRDefault="005409BC" w:rsidP="00D85B34">
      <w:pPr>
        <w:pStyle w:val="BodyText"/>
        <w:spacing w:before="109" w:line="285" w:lineRule="auto"/>
        <w:rPr>
          <w:rFonts w:ascii="Calibri" w:hAnsi="Calibri"/>
        </w:rPr>
      </w:pPr>
      <w:bookmarkStart w:id="108" w:name="_bookmark48"/>
      <w:bookmarkEnd w:id="108"/>
      <w:r w:rsidRPr="00212BF2">
        <w:rPr>
          <w:rFonts w:ascii="Calibri" w:hAnsi="Calibri"/>
          <w:b/>
          <w:color w:val="231F20"/>
          <w:w w:val="105"/>
        </w:rPr>
        <w:t xml:space="preserve">Accessibility </w:t>
      </w:r>
      <w:r w:rsidRPr="00212BF2">
        <w:rPr>
          <w:rFonts w:ascii="Calibri" w:hAnsi="Calibri"/>
          <w:color w:val="231F20"/>
          <w:w w:val="105"/>
        </w:rPr>
        <w:t>is the quality that allows persons with disabilities to access and enjoy physical environments, transportation, facilities, services, information and communications, including new technologies and systems. When planning for accessibility, the principles of universal design should be used. See also Foundations Guideline, section 2.2.</w:t>
      </w:r>
    </w:p>
    <w:p w:rsidR="001E22EF" w:rsidRPr="00212BF2" w:rsidRDefault="005409BC" w:rsidP="00D85B34">
      <w:pPr>
        <w:pStyle w:val="BodyText"/>
        <w:spacing w:before="108" w:line="285" w:lineRule="auto"/>
        <w:rPr>
          <w:rFonts w:ascii="Calibri" w:hAnsi="Calibri"/>
        </w:rPr>
      </w:pPr>
      <w:bookmarkStart w:id="109" w:name="_bookmark49"/>
      <w:bookmarkEnd w:id="109"/>
      <w:r w:rsidRPr="00212BF2">
        <w:rPr>
          <w:rFonts w:ascii="Calibri" w:hAnsi="Calibri"/>
          <w:b/>
          <w:color w:val="231F20"/>
          <w:w w:val="105"/>
        </w:rPr>
        <w:t xml:space="preserve">Assistive technology, devices and mobility aids </w:t>
      </w:r>
      <w:r w:rsidRPr="00212BF2">
        <w:rPr>
          <w:rFonts w:ascii="Calibri" w:hAnsi="Calibri"/>
          <w:color w:val="231F20"/>
          <w:w w:val="105"/>
        </w:rPr>
        <w:t>are external products (devices, equipment, instruments, software), specially produced or generally available, that maintain or improve an individual’s functioning and independence, participation, or overall well-being. Examples of assistive devices and technologies include wheelchairs, prostheses, hearing aids, visual aids and specialized computer software and hardware that improve mobility, hearing, vision, or the capacity to communicate. See also Foundations Guideline, section 2.3.</w:t>
      </w:r>
    </w:p>
    <w:p w:rsidR="001E22EF" w:rsidRPr="00212BF2" w:rsidRDefault="005409BC" w:rsidP="00D85B34">
      <w:pPr>
        <w:pStyle w:val="BodyText"/>
        <w:spacing w:before="107" w:line="285" w:lineRule="auto"/>
        <w:rPr>
          <w:rFonts w:ascii="Calibri" w:hAnsi="Calibri"/>
        </w:rPr>
      </w:pPr>
      <w:bookmarkStart w:id="110" w:name="_bookmark50"/>
      <w:bookmarkEnd w:id="110"/>
      <w:r w:rsidRPr="00212BF2">
        <w:rPr>
          <w:rFonts w:ascii="Calibri" w:hAnsi="Calibri"/>
          <w:b/>
          <w:color w:val="231F20"/>
          <w:w w:val="105"/>
        </w:rPr>
        <w:t xml:space="preserve">Awareness-raising </w:t>
      </w:r>
      <w:r w:rsidRPr="00212BF2">
        <w:rPr>
          <w:rFonts w:ascii="Calibri" w:hAnsi="Calibri"/>
          <w:color w:val="231F20"/>
          <w:w w:val="105"/>
        </w:rPr>
        <w:t>actions are those that aim at informing about rights and changing negative attitudes towards persons with disabilities. They include training, campaigns, mass-media communications and more. Awareness-raising activities should target persons with disabilities and others and should involve persons with disabilities in their design and delivery. See also Foundations Guideline, section 2.5.</w:t>
      </w:r>
    </w:p>
    <w:p w:rsidR="001E22EF" w:rsidRPr="00212BF2" w:rsidRDefault="005409BC" w:rsidP="00D85B34">
      <w:pPr>
        <w:pStyle w:val="BodyText"/>
        <w:spacing w:before="107" w:line="285" w:lineRule="auto"/>
        <w:rPr>
          <w:rFonts w:ascii="Calibri" w:hAnsi="Calibri"/>
        </w:rPr>
      </w:pPr>
      <w:bookmarkStart w:id="111" w:name="_bookmark51"/>
      <w:bookmarkEnd w:id="111"/>
      <w:r w:rsidRPr="00212BF2">
        <w:rPr>
          <w:rFonts w:ascii="Calibri" w:hAnsi="Calibri"/>
          <w:b/>
          <w:color w:val="231F20"/>
          <w:spacing w:val="4"/>
          <w:w w:val="110"/>
        </w:rPr>
        <w:t>Barriers:</w:t>
      </w:r>
      <w:r w:rsidRPr="00212BF2">
        <w:rPr>
          <w:rFonts w:ascii="Calibri" w:hAnsi="Calibri"/>
          <w:b/>
          <w:color w:val="231F20"/>
          <w:spacing w:val="-32"/>
          <w:w w:val="110"/>
        </w:rPr>
        <w:t xml:space="preserve"> </w:t>
      </w:r>
      <w:r w:rsidRPr="00212BF2">
        <w:rPr>
          <w:rFonts w:ascii="Calibri" w:hAnsi="Calibri"/>
          <w:color w:val="231F20"/>
          <w:w w:val="110"/>
        </w:rPr>
        <w:t>Disability</w:t>
      </w:r>
      <w:r w:rsidRPr="00212BF2">
        <w:rPr>
          <w:rFonts w:ascii="Calibri" w:hAnsi="Calibri"/>
          <w:color w:val="231F20"/>
          <w:spacing w:val="-28"/>
          <w:w w:val="110"/>
        </w:rPr>
        <w:t xml:space="preserve"> </w:t>
      </w:r>
      <w:r w:rsidRPr="00212BF2">
        <w:rPr>
          <w:rFonts w:ascii="Calibri" w:hAnsi="Calibri"/>
          <w:color w:val="231F20"/>
          <w:w w:val="110"/>
        </w:rPr>
        <w:t>results</w:t>
      </w:r>
      <w:r w:rsidRPr="00212BF2">
        <w:rPr>
          <w:rFonts w:ascii="Calibri" w:hAnsi="Calibri"/>
          <w:color w:val="231F20"/>
          <w:spacing w:val="-28"/>
          <w:w w:val="110"/>
        </w:rPr>
        <w:t xml:space="preserve"> </w:t>
      </w:r>
      <w:r w:rsidRPr="00212BF2">
        <w:rPr>
          <w:rFonts w:ascii="Calibri" w:hAnsi="Calibri"/>
          <w:color w:val="231F20"/>
          <w:w w:val="110"/>
        </w:rPr>
        <w:t>from</w:t>
      </w:r>
      <w:r w:rsidRPr="00212BF2">
        <w:rPr>
          <w:rFonts w:ascii="Calibri" w:hAnsi="Calibri"/>
          <w:color w:val="231F20"/>
          <w:spacing w:val="-28"/>
          <w:w w:val="110"/>
        </w:rPr>
        <w:t xml:space="preserve"> </w:t>
      </w:r>
      <w:r w:rsidRPr="00212BF2">
        <w:rPr>
          <w:rFonts w:ascii="Calibri" w:hAnsi="Calibri"/>
          <w:color w:val="231F20"/>
          <w:w w:val="110"/>
        </w:rPr>
        <w:t>the</w:t>
      </w:r>
      <w:r w:rsidRPr="00212BF2">
        <w:rPr>
          <w:rFonts w:ascii="Calibri" w:hAnsi="Calibri"/>
          <w:color w:val="231F20"/>
          <w:spacing w:val="-28"/>
          <w:w w:val="110"/>
        </w:rPr>
        <w:t xml:space="preserve"> </w:t>
      </w:r>
      <w:r w:rsidRPr="00212BF2">
        <w:rPr>
          <w:rFonts w:ascii="Calibri" w:hAnsi="Calibri"/>
          <w:color w:val="231F20"/>
          <w:w w:val="110"/>
        </w:rPr>
        <w:t>interaction</w:t>
      </w:r>
      <w:r w:rsidRPr="00212BF2">
        <w:rPr>
          <w:rFonts w:ascii="Calibri" w:hAnsi="Calibri"/>
          <w:color w:val="231F20"/>
          <w:spacing w:val="-28"/>
          <w:w w:val="110"/>
        </w:rPr>
        <w:t xml:space="preserve"> </w:t>
      </w:r>
      <w:r w:rsidRPr="00212BF2">
        <w:rPr>
          <w:rFonts w:ascii="Calibri" w:hAnsi="Calibri"/>
          <w:color w:val="231F20"/>
          <w:w w:val="110"/>
        </w:rPr>
        <w:t>between</w:t>
      </w:r>
      <w:r w:rsidRPr="00212BF2">
        <w:rPr>
          <w:rFonts w:ascii="Calibri" w:hAnsi="Calibri"/>
          <w:color w:val="231F20"/>
          <w:spacing w:val="-28"/>
          <w:w w:val="110"/>
        </w:rPr>
        <w:t xml:space="preserve"> </w:t>
      </w:r>
      <w:r w:rsidRPr="00212BF2">
        <w:rPr>
          <w:rFonts w:ascii="Calibri" w:hAnsi="Calibri"/>
          <w:color w:val="231F20"/>
          <w:w w:val="110"/>
        </w:rPr>
        <w:t>persons</w:t>
      </w:r>
      <w:r w:rsidRPr="00212BF2">
        <w:rPr>
          <w:rFonts w:ascii="Calibri" w:hAnsi="Calibri"/>
          <w:color w:val="231F20"/>
          <w:spacing w:val="-28"/>
          <w:w w:val="110"/>
        </w:rPr>
        <w:t xml:space="preserve"> </w:t>
      </w:r>
      <w:r w:rsidRPr="00212BF2">
        <w:rPr>
          <w:rFonts w:ascii="Calibri" w:hAnsi="Calibri"/>
          <w:color w:val="231F20"/>
          <w:w w:val="110"/>
        </w:rPr>
        <w:t>with</w:t>
      </w:r>
      <w:r w:rsidRPr="00212BF2">
        <w:rPr>
          <w:rFonts w:ascii="Calibri" w:hAnsi="Calibri"/>
          <w:color w:val="231F20"/>
          <w:spacing w:val="-27"/>
          <w:w w:val="110"/>
        </w:rPr>
        <w:t xml:space="preserve"> </w:t>
      </w:r>
      <w:r w:rsidRPr="00212BF2">
        <w:rPr>
          <w:rFonts w:ascii="Calibri" w:hAnsi="Calibri"/>
          <w:color w:val="231F20"/>
          <w:w w:val="110"/>
        </w:rPr>
        <w:t>impairments</w:t>
      </w:r>
      <w:r w:rsidRPr="00212BF2">
        <w:rPr>
          <w:rFonts w:ascii="Calibri" w:hAnsi="Calibri"/>
          <w:color w:val="231F20"/>
          <w:spacing w:val="-28"/>
          <w:w w:val="110"/>
        </w:rPr>
        <w:t xml:space="preserve"> </w:t>
      </w:r>
      <w:r w:rsidRPr="00212BF2">
        <w:rPr>
          <w:rFonts w:ascii="Calibri" w:hAnsi="Calibri"/>
          <w:color w:val="231F20"/>
          <w:w w:val="110"/>
        </w:rPr>
        <w:t>and</w:t>
      </w:r>
      <w:r w:rsidRPr="00212BF2">
        <w:rPr>
          <w:rFonts w:ascii="Calibri" w:hAnsi="Calibri"/>
          <w:color w:val="231F20"/>
          <w:spacing w:val="-28"/>
          <w:w w:val="110"/>
        </w:rPr>
        <w:t xml:space="preserve"> </w:t>
      </w:r>
      <w:r w:rsidRPr="00212BF2">
        <w:rPr>
          <w:rFonts w:ascii="Calibri" w:hAnsi="Calibri"/>
          <w:color w:val="231F20"/>
          <w:w w:val="110"/>
        </w:rPr>
        <w:t>the</w:t>
      </w:r>
      <w:r w:rsidRPr="00212BF2">
        <w:rPr>
          <w:rFonts w:ascii="Calibri" w:hAnsi="Calibri"/>
          <w:color w:val="231F20"/>
          <w:spacing w:val="-28"/>
          <w:w w:val="110"/>
        </w:rPr>
        <w:t xml:space="preserve"> </w:t>
      </w:r>
      <w:r w:rsidRPr="00212BF2">
        <w:rPr>
          <w:rFonts w:ascii="Calibri" w:hAnsi="Calibri"/>
          <w:color w:val="231F20"/>
          <w:w w:val="110"/>
        </w:rPr>
        <w:t>barriers in</w:t>
      </w:r>
      <w:r w:rsidRPr="00212BF2">
        <w:rPr>
          <w:rFonts w:ascii="Calibri" w:hAnsi="Calibri"/>
          <w:color w:val="231F20"/>
          <w:spacing w:val="-6"/>
          <w:w w:val="110"/>
        </w:rPr>
        <w:t xml:space="preserve"> </w:t>
      </w:r>
      <w:r w:rsidRPr="00212BF2">
        <w:rPr>
          <w:rFonts w:ascii="Calibri" w:hAnsi="Calibri"/>
          <w:color w:val="231F20"/>
          <w:w w:val="110"/>
        </w:rPr>
        <w:t>the</w:t>
      </w:r>
      <w:r w:rsidRPr="00212BF2">
        <w:rPr>
          <w:rFonts w:ascii="Calibri" w:hAnsi="Calibri"/>
          <w:color w:val="231F20"/>
          <w:spacing w:val="-5"/>
          <w:w w:val="110"/>
        </w:rPr>
        <w:t xml:space="preserve"> </w:t>
      </w:r>
      <w:r w:rsidRPr="00212BF2">
        <w:rPr>
          <w:rFonts w:ascii="Calibri" w:hAnsi="Calibri"/>
          <w:color w:val="231F20"/>
          <w:w w:val="110"/>
        </w:rPr>
        <w:t>environment</w:t>
      </w:r>
      <w:r w:rsidRPr="00212BF2">
        <w:rPr>
          <w:rFonts w:ascii="Calibri" w:hAnsi="Calibri"/>
          <w:color w:val="231F20"/>
          <w:spacing w:val="-5"/>
          <w:w w:val="110"/>
        </w:rPr>
        <w:t xml:space="preserve"> </w:t>
      </w:r>
      <w:r w:rsidRPr="00212BF2">
        <w:rPr>
          <w:rFonts w:ascii="Calibri" w:hAnsi="Calibri"/>
          <w:color w:val="231F20"/>
          <w:w w:val="110"/>
        </w:rPr>
        <w:t>around</w:t>
      </w:r>
      <w:r w:rsidRPr="00212BF2">
        <w:rPr>
          <w:rFonts w:ascii="Calibri" w:hAnsi="Calibri"/>
          <w:color w:val="231F20"/>
          <w:spacing w:val="-5"/>
          <w:w w:val="110"/>
        </w:rPr>
        <w:t xml:space="preserve"> </w:t>
      </w:r>
      <w:r w:rsidRPr="00212BF2">
        <w:rPr>
          <w:rFonts w:ascii="Calibri" w:hAnsi="Calibri"/>
          <w:color w:val="231F20"/>
          <w:w w:val="110"/>
        </w:rPr>
        <w:t>them.</w:t>
      </w:r>
      <w:r w:rsidRPr="00212BF2">
        <w:rPr>
          <w:rFonts w:ascii="Calibri" w:hAnsi="Calibri"/>
          <w:color w:val="231F20"/>
          <w:spacing w:val="-5"/>
          <w:w w:val="110"/>
        </w:rPr>
        <w:t xml:space="preserve"> </w:t>
      </w:r>
      <w:r w:rsidRPr="00212BF2">
        <w:rPr>
          <w:rFonts w:ascii="Calibri" w:hAnsi="Calibri"/>
          <w:color w:val="231F20"/>
          <w:w w:val="110"/>
        </w:rPr>
        <w:t>Barriers</w:t>
      </w:r>
      <w:r w:rsidRPr="00212BF2">
        <w:rPr>
          <w:rFonts w:ascii="Calibri" w:hAnsi="Calibri"/>
          <w:color w:val="231F20"/>
          <w:spacing w:val="-5"/>
          <w:w w:val="110"/>
        </w:rPr>
        <w:t xml:space="preserve"> </w:t>
      </w:r>
      <w:r w:rsidRPr="00212BF2">
        <w:rPr>
          <w:rFonts w:ascii="Calibri" w:hAnsi="Calibri"/>
          <w:color w:val="231F20"/>
          <w:w w:val="110"/>
        </w:rPr>
        <w:t>can</w:t>
      </w:r>
      <w:r w:rsidRPr="00212BF2">
        <w:rPr>
          <w:rFonts w:ascii="Calibri" w:hAnsi="Calibri"/>
          <w:color w:val="231F20"/>
          <w:spacing w:val="-5"/>
          <w:w w:val="110"/>
        </w:rPr>
        <w:t xml:space="preserve"> </w:t>
      </w:r>
      <w:r w:rsidRPr="00212BF2">
        <w:rPr>
          <w:rFonts w:ascii="Calibri" w:hAnsi="Calibri"/>
          <w:color w:val="231F20"/>
          <w:w w:val="110"/>
        </w:rPr>
        <w:t>be</w:t>
      </w:r>
      <w:r w:rsidRPr="00212BF2">
        <w:rPr>
          <w:rFonts w:ascii="Calibri" w:hAnsi="Calibri"/>
          <w:color w:val="231F20"/>
          <w:spacing w:val="-5"/>
          <w:w w:val="110"/>
        </w:rPr>
        <w:t xml:space="preserve"> </w:t>
      </w:r>
      <w:r w:rsidRPr="00212BF2">
        <w:rPr>
          <w:rFonts w:ascii="Calibri" w:hAnsi="Calibri"/>
          <w:color w:val="231F20"/>
          <w:w w:val="110"/>
        </w:rPr>
        <w:t>broadly</w:t>
      </w:r>
      <w:r w:rsidRPr="00212BF2">
        <w:rPr>
          <w:rFonts w:ascii="Calibri" w:hAnsi="Calibri"/>
          <w:color w:val="231F20"/>
          <w:spacing w:val="-5"/>
          <w:w w:val="110"/>
        </w:rPr>
        <w:t xml:space="preserve"> </w:t>
      </w:r>
      <w:proofErr w:type="spellStart"/>
      <w:r w:rsidRPr="00212BF2">
        <w:rPr>
          <w:rFonts w:ascii="Calibri" w:hAnsi="Calibri"/>
          <w:color w:val="231F20"/>
          <w:w w:val="110"/>
        </w:rPr>
        <w:t>categorised</w:t>
      </w:r>
      <w:proofErr w:type="spellEnd"/>
      <w:r w:rsidRPr="00212BF2">
        <w:rPr>
          <w:rFonts w:ascii="Calibri" w:hAnsi="Calibri"/>
          <w:color w:val="231F20"/>
          <w:spacing w:val="-5"/>
          <w:w w:val="110"/>
        </w:rPr>
        <w:t xml:space="preserve"> </w:t>
      </w:r>
      <w:r w:rsidRPr="00212BF2">
        <w:rPr>
          <w:rFonts w:ascii="Calibri" w:hAnsi="Calibri"/>
          <w:color w:val="231F20"/>
          <w:w w:val="110"/>
        </w:rPr>
        <w:t>into</w:t>
      </w:r>
      <w:r w:rsidRPr="00212BF2">
        <w:rPr>
          <w:rFonts w:ascii="Calibri" w:hAnsi="Calibri"/>
          <w:color w:val="231F20"/>
          <w:spacing w:val="-5"/>
          <w:w w:val="110"/>
        </w:rPr>
        <w:t xml:space="preserve"> </w:t>
      </w:r>
      <w:r w:rsidRPr="00212BF2">
        <w:rPr>
          <w:rFonts w:ascii="Calibri" w:hAnsi="Calibri"/>
          <w:color w:val="231F20"/>
          <w:w w:val="110"/>
        </w:rPr>
        <w:t>the</w:t>
      </w:r>
      <w:r w:rsidRPr="00212BF2">
        <w:rPr>
          <w:rFonts w:ascii="Calibri" w:hAnsi="Calibri"/>
          <w:color w:val="231F20"/>
          <w:spacing w:val="-5"/>
          <w:w w:val="110"/>
        </w:rPr>
        <w:t xml:space="preserve"> </w:t>
      </w:r>
      <w:r w:rsidRPr="00212BF2">
        <w:rPr>
          <w:rFonts w:ascii="Calibri" w:hAnsi="Calibri"/>
          <w:color w:val="231F20"/>
          <w:w w:val="110"/>
        </w:rPr>
        <w:t>following:</w:t>
      </w:r>
    </w:p>
    <w:p w:rsidR="001E22EF" w:rsidRPr="00212BF2" w:rsidRDefault="005409BC" w:rsidP="00D85B34">
      <w:pPr>
        <w:pStyle w:val="ListParagraph"/>
        <w:numPr>
          <w:ilvl w:val="0"/>
          <w:numId w:val="1"/>
        </w:numPr>
        <w:tabs>
          <w:tab w:val="left" w:pos="1361"/>
        </w:tabs>
        <w:spacing w:before="111" w:line="283" w:lineRule="auto"/>
        <w:ind w:left="567"/>
        <w:rPr>
          <w:rFonts w:ascii="Calibri" w:hAnsi="Calibri"/>
        </w:rPr>
      </w:pPr>
      <w:r w:rsidRPr="00212BF2">
        <w:rPr>
          <w:rFonts w:ascii="Calibri" w:hAnsi="Calibri"/>
          <w:b/>
          <w:color w:val="231F20"/>
          <w:spacing w:val="4"/>
          <w:w w:val="105"/>
        </w:rPr>
        <w:t>Environmental</w:t>
      </w:r>
      <w:r w:rsidRPr="00212BF2">
        <w:rPr>
          <w:rFonts w:ascii="Calibri" w:hAnsi="Calibri"/>
          <w:b/>
          <w:color w:val="231F20"/>
          <w:spacing w:val="-12"/>
          <w:w w:val="105"/>
        </w:rPr>
        <w:t xml:space="preserve"> </w:t>
      </w:r>
      <w:r w:rsidRPr="00212BF2">
        <w:rPr>
          <w:rFonts w:ascii="Calibri" w:hAnsi="Calibri"/>
          <w:b/>
          <w:color w:val="231F20"/>
          <w:spacing w:val="4"/>
          <w:w w:val="105"/>
        </w:rPr>
        <w:t>barriers:</w:t>
      </w:r>
      <w:r w:rsidRPr="00212BF2">
        <w:rPr>
          <w:rFonts w:ascii="Calibri" w:hAnsi="Calibri"/>
          <w:b/>
          <w:color w:val="231F20"/>
          <w:spacing w:val="-17"/>
          <w:w w:val="105"/>
        </w:rPr>
        <w:t xml:space="preserve"> </w:t>
      </w:r>
      <w:r w:rsidRPr="00212BF2">
        <w:rPr>
          <w:rFonts w:ascii="Calibri" w:hAnsi="Calibri"/>
          <w:color w:val="231F20"/>
          <w:w w:val="105"/>
        </w:rPr>
        <w:t>those</w:t>
      </w:r>
      <w:r w:rsidRPr="00212BF2">
        <w:rPr>
          <w:rFonts w:ascii="Calibri" w:hAnsi="Calibri"/>
          <w:color w:val="231F20"/>
          <w:spacing w:val="-15"/>
          <w:w w:val="105"/>
        </w:rPr>
        <w:t xml:space="preserve"> </w:t>
      </w:r>
      <w:r w:rsidRPr="00212BF2">
        <w:rPr>
          <w:rFonts w:ascii="Calibri" w:hAnsi="Calibri"/>
          <w:color w:val="231F20"/>
          <w:w w:val="105"/>
        </w:rPr>
        <w:t>that</w:t>
      </w:r>
      <w:r w:rsidRPr="00212BF2">
        <w:rPr>
          <w:rFonts w:ascii="Calibri" w:hAnsi="Calibri"/>
          <w:color w:val="231F20"/>
          <w:spacing w:val="-14"/>
          <w:w w:val="105"/>
        </w:rPr>
        <w:t xml:space="preserve"> </w:t>
      </w:r>
      <w:r w:rsidRPr="00212BF2">
        <w:rPr>
          <w:rFonts w:ascii="Calibri" w:hAnsi="Calibri"/>
          <w:color w:val="231F20"/>
          <w:w w:val="105"/>
        </w:rPr>
        <w:t>are</w:t>
      </w:r>
      <w:r w:rsidRPr="00212BF2">
        <w:rPr>
          <w:rFonts w:ascii="Calibri" w:hAnsi="Calibri"/>
          <w:color w:val="231F20"/>
          <w:spacing w:val="-15"/>
          <w:w w:val="105"/>
        </w:rPr>
        <w:t xml:space="preserve"> </w:t>
      </w:r>
      <w:r w:rsidRPr="00212BF2">
        <w:rPr>
          <w:rFonts w:ascii="Calibri" w:hAnsi="Calibri"/>
          <w:color w:val="231F20"/>
          <w:w w:val="105"/>
        </w:rPr>
        <w:t>imposed</w:t>
      </w:r>
      <w:r w:rsidRPr="00212BF2">
        <w:rPr>
          <w:rFonts w:ascii="Calibri" w:hAnsi="Calibri"/>
          <w:color w:val="231F20"/>
          <w:spacing w:val="-14"/>
          <w:w w:val="105"/>
        </w:rPr>
        <w:t xml:space="preserve"> </w:t>
      </w:r>
      <w:r w:rsidRPr="00212BF2">
        <w:rPr>
          <w:rFonts w:ascii="Calibri" w:hAnsi="Calibri"/>
          <w:color w:val="231F20"/>
          <w:w w:val="105"/>
        </w:rPr>
        <w:t>by</w:t>
      </w:r>
      <w:r w:rsidRPr="00212BF2">
        <w:rPr>
          <w:rFonts w:ascii="Calibri" w:hAnsi="Calibri"/>
          <w:color w:val="231F20"/>
          <w:spacing w:val="-15"/>
          <w:w w:val="105"/>
        </w:rPr>
        <w:t xml:space="preserve"> </w:t>
      </w:r>
      <w:r w:rsidRPr="00212BF2">
        <w:rPr>
          <w:rFonts w:ascii="Calibri" w:hAnsi="Calibri"/>
          <w:color w:val="231F20"/>
          <w:w w:val="105"/>
        </w:rPr>
        <w:t>the</w:t>
      </w:r>
      <w:r w:rsidRPr="00212BF2">
        <w:rPr>
          <w:rFonts w:ascii="Calibri" w:hAnsi="Calibri"/>
          <w:color w:val="231F20"/>
          <w:spacing w:val="-14"/>
          <w:w w:val="105"/>
        </w:rPr>
        <w:t xml:space="preserve"> </w:t>
      </w:r>
      <w:r w:rsidRPr="00212BF2">
        <w:rPr>
          <w:rFonts w:ascii="Calibri" w:hAnsi="Calibri"/>
          <w:color w:val="231F20"/>
          <w:w w:val="105"/>
        </w:rPr>
        <w:t>context.</w:t>
      </w:r>
      <w:r w:rsidRPr="00212BF2">
        <w:rPr>
          <w:rFonts w:ascii="Calibri" w:hAnsi="Calibri"/>
          <w:color w:val="231F20"/>
          <w:spacing w:val="-15"/>
          <w:w w:val="105"/>
        </w:rPr>
        <w:t xml:space="preserve"> </w:t>
      </w:r>
      <w:r w:rsidRPr="00212BF2">
        <w:rPr>
          <w:rFonts w:ascii="Calibri" w:hAnsi="Calibri"/>
          <w:color w:val="231F20"/>
          <w:w w:val="105"/>
        </w:rPr>
        <w:t>They</w:t>
      </w:r>
      <w:r w:rsidRPr="00212BF2">
        <w:rPr>
          <w:rFonts w:ascii="Calibri" w:hAnsi="Calibri"/>
          <w:color w:val="231F20"/>
          <w:spacing w:val="-14"/>
          <w:w w:val="105"/>
        </w:rPr>
        <w:t xml:space="preserve"> </w:t>
      </w:r>
      <w:r w:rsidRPr="00212BF2">
        <w:rPr>
          <w:rFonts w:ascii="Calibri" w:hAnsi="Calibri"/>
          <w:color w:val="231F20"/>
          <w:w w:val="105"/>
        </w:rPr>
        <w:t>can</w:t>
      </w:r>
      <w:r w:rsidRPr="00212BF2">
        <w:rPr>
          <w:rFonts w:ascii="Calibri" w:hAnsi="Calibri"/>
          <w:color w:val="231F20"/>
          <w:spacing w:val="-15"/>
          <w:w w:val="105"/>
        </w:rPr>
        <w:t xml:space="preserve"> </w:t>
      </w:r>
      <w:r w:rsidRPr="00212BF2">
        <w:rPr>
          <w:rFonts w:ascii="Calibri" w:hAnsi="Calibri"/>
          <w:color w:val="231F20"/>
          <w:w w:val="105"/>
        </w:rPr>
        <w:t>be</w:t>
      </w:r>
      <w:r w:rsidRPr="00212BF2">
        <w:rPr>
          <w:rFonts w:ascii="Calibri" w:hAnsi="Calibri"/>
          <w:color w:val="231F20"/>
          <w:spacing w:val="-14"/>
          <w:w w:val="105"/>
        </w:rPr>
        <w:t xml:space="preserve"> </w:t>
      </w:r>
      <w:r w:rsidRPr="00212BF2">
        <w:rPr>
          <w:rFonts w:ascii="Calibri" w:hAnsi="Calibri"/>
          <w:color w:val="231F20"/>
          <w:w w:val="105"/>
        </w:rPr>
        <w:t>sub-categorized as:</w:t>
      </w:r>
    </w:p>
    <w:p w:rsidR="001E22EF" w:rsidRPr="00212BF2" w:rsidRDefault="005409BC" w:rsidP="00D85B34">
      <w:pPr>
        <w:pStyle w:val="ListParagraph"/>
        <w:numPr>
          <w:ilvl w:val="0"/>
          <w:numId w:val="1"/>
        </w:numPr>
        <w:tabs>
          <w:tab w:val="left" w:pos="1361"/>
        </w:tabs>
        <w:spacing w:before="113" w:line="285" w:lineRule="auto"/>
        <w:ind w:left="567"/>
        <w:rPr>
          <w:rFonts w:ascii="Calibri" w:hAnsi="Calibri"/>
        </w:rPr>
      </w:pPr>
      <w:r w:rsidRPr="00212BF2">
        <w:rPr>
          <w:rFonts w:ascii="Calibri" w:hAnsi="Calibri"/>
          <w:b/>
          <w:color w:val="231F20"/>
          <w:spacing w:val="4"/>
          <w:w w:val="105"/>
        </w:rPr>
        <w:t>Physical</w:t>
      </w:r>
      <w:r w:rsidRPr="00212BF2">
        <w:rPr>
          <w:rFonts w:ascii="Calibri" w:hAnsi="Calibri"/>
          <w:b/>
          <w:color w:val="231F20"/>
          <w:spacing w:val="-12"/>
          <w:w w:val="105"/>
        </w:rPr>
        <w:t xml:space="preserve"> </w:t>
      </w:r>
      <w:r w:rsidRPr="00212BF2">
        <w:rPr>
          <w:rFonts w:ascii="Calibri" w:hAnsi="Calibri"/>
          <w:b/>
          <w:color w:val="231F20"/>
          <w:spacing w:val="4"/>
          <w:w w:val="105"/>
        </w:rPr>
        <w:t>barriers:</w:t>
      </w:r>
      <w:r w:rsidRPr="00212BF2">
        <w:rPr>
          <w:rFonts w:ascii="Calibri" w:hAnsi="Calibri"/>
          <w:b/>
          <w:color w:val="231F20"/>
          <w:spacing w:val="-17"/>
          <w:w w:val="105"/>
        </w:rPr>
        <w:t xml:space="preserve"> </w:t>
      </w:r>
      <w:r w:rsidRPr="00212BF2">
        <w:rPr>
          <w:rFonts w:ascii="Calibri" w:hAnsi="Calibri"/>
          <w:color w:val="231F20"/>
          <w:w w:val="105"/>
        </w:rPr>
        <w:t>such</w:t>
      </w:r>
      <w:r w:rsidRPr="00212BF2">
        <w:rPr>
          <w:rFonts w:ascii="Calibri" w:hAnsi="Calibri"/>
          <w:color w:val="231F20"/>
          <w:spacing w:val="-14"/>
          <w:w w:val="105"/>
        </w:rPr>
        <w:t xml:space="preserve"> </w:t>
      </w:r>
      <w:r w:rsidRPr="00212BF2">
        <w:rPr>
          <w:rFonts w:ascii="Calibri" w:hAnsi="Calibri"/>
          <w:color w:val="231F20"/>
          <w:w w:val="105"/>
        </w:rPr>
        <w:t>as</w:t>
      </w:r>
      <w:r w:rsidRPr="00212BF2">
        <w:rPr>
          <w:rFonts w:ascii="Calibri" w:hAnsi="Calibri"/>
          <w:color w:val="231F20"/>
          <w:spacing w:val="-14"/>
          <w:w w:val="105"/>
        </w:rPr>
        <w:t xml:space="preserve"> </w:t>
      </w:r>
      <w:r w:rsidRPr="00212BF2">
        <w:rPr>
          <w:rFonts w:ascii="Calibri" w:hAnsi="Calibri"/>
          <w:color w:val="231F20"/>
          <w:w w:val="105"/>
        </w:rPr>
        <w:t>the</w:t>
      </w:r>
      <w:r w:rsidRPr="00212BF2">
        <w:rPr>
          <w:rFonts w:ascii="Calibri" w:hAnsi="Calibri"/>
          <w:color w:val="231F20"/>
          <w:spacing w:val="-14"/>
          <w:w w:val="105"/>
        </w:rPr>
        <w:t xml:space="preserve"> </w:t>
      </w:r>
      <w:r w:rsidRPr="00212BF2">
        <w:rPr>
          <w:rFonts w:ascii="Calibri" w:hAnsi="Calibri"/>
          <w:color w:val="231F20"/>
          <w:w w:val="105"/>
        </w:rPr>
        <w:t>presence</w:t>
      </w:r>
      <w:r w:rsidRPr="00212BF2">
        <w:rPr>
          <w:rFonts w:ascii="Calibri" w:hAnsi="Calibri"/>
          <w:color w:val="231F20"/>
          <w:spacing w:val="-15"/>
          <w:w w:val="105"/>
        </w:rPr>
        <w:t xml:space="preserve"> </w:t>
      </w:r>
      <w:r w:rsidRPr="00212BF2">
        <w:rPr>
          <w:rFonts w:ascii="Calibri" w:hAnsi="Calibri"/>
          <w:color w:val="231F20"/>
          <w:w w:val="105"/>
        </w:rPr>
        <w:t>of</w:t>
      </w:r>
      <w:r w:rsidRPr="00212BF2">
        <w:rPr>
          <w:rFonts w:ascii="Calibri" w:hAnsi="Calibri"/>
          <w:color w:val="231F20"/>
          <w:spacing w:val="-14"/>
          <w:w w:val="105"/>
        </w:rPr>
        <w:t xml:space="preserve"> </w:t>
      </w:r>
      <w:r w:rsidRPr="00212BF2">
        <w:rPr>
          <w:rFonts w:ascii="Calibri" w:hAnsi="Calibri"/>
          <w:color w:val="231F20"/>
          <w:w w:val="105"/>
        </w:rPr>
        <w:t>steps,</w:t>
      </w:r>
      <w:r w:rsidRPr="00212BF2">
        <w:rPr>
          <w:rFonts w:ascii="Calibri" w:hAnsi="Calibri"/>
          <w:color w:val="231F20"/>
          <w:spacing w:val="-14"/>
          <w:w w:val="105"/>
        </w:rPr>
        <w:t xml:space="preserve"> </w:t>
      </w:r>
      <w:r w:rsidRPr="00212BF2">
        <w:rPr>
          <w:rFonts w:ascii="Calibri" w:hAnsi="Calibri"/>
          <w:color w:val="231F20"/>
          <w:w w:val="105"/>
        </w:rPr>
        <w:t>preventing</w:t>
      </w:r>
      <w:r w:rsidRPr="00212BF2">
        <w:rPr>
          <w:rFonts w:ascii="Calibri" w:hAnsi="Calibri"/>
          <w:color w:val="231F20"/>
          <w:spacing w:val="-14"/>
          <w:w w:val="105"/>
        </w:rPr>
        <w:t xml:space="preserve"> </w:t>
      </w:r>
      <w:r w:rsidRPr="00212BF2">
        <w:rPr>
          <w:rFonts w:ascii="Calibri" w:hAnsi="Calibri"/>
          <w:color w:val="231F20"/>
          <w:w w:val="105"/>
        </w:rPr>
        <w:t>access</w:t>
      </w:r>
      <w:r w:rsidRPr="00212BF2">
        <w:rPr>
          <w:rFonts w:ascii="Calibri" w:hAnsi="Calibri"/>
          <w:color w:val="231F20"/>
          <w:spacing w:val="-15"/>
          <w:w w:val="105"/>
        </w:rPr>
        <w:t xml:space="preserve"> </w:t>
      </w:r>
      <w:r w:rsidRPr="00212BF2">
        <w:rPr>
          <w:rFonts w:ascii="Calibri" w:hAnsi="Calibri"/>
          <w:color w:val="231F20"/>
          <w:w w:val="105"/>
        </w:rPr>
        <w:t>for</w:t>
      </w:r>
      <w:r w:rsidRPr="00212BF2">
        <w:rPr>
          <w:rFonts w:ascii="Calibri" w:hAnsi="Calibri"/>
          <w:color w:val="231F20"/>
          <w:spacing w:val="-14"/>
          <w:w w:val="105"/>
        </w:rPr>
        <w:t xml:space="preserve"> </w:t>
      </w:r>
      <w:r w:rsidRPr="00212BF2">
        <w:rPr>
          <w:rFonts w:ascii="Calibri" w:hAnsi="Calibri"/>
          <w:color w:val="231F20"/>
          <w:w w:val="105"/>
        </w:rPr>
        <w:t>someone</w:t>
      </w:r>
      <w:r w:rsidRPr="00212BF2">
        <w:rPr>
          <w:rFonts w:ascii="Calibri" w:hAnsi="Calibri"/>
          <w:color w:val="231F20"/>
          <w:spacing w:val="-14"/>
          <w:w w:val="105"/>
        </w:rPr>
        <w:t xml:space="preserve"> </w:t>
      </w:r>
      <w:r w:rsidRPr="00212BF2">
        <w:rPr>
          <w:rFonts w:ascii="Calibri" w:hAnsi="Calibri"/>
          <w:color w:val="231F20"/>
          <w:w w:val="105"/>
        </w:rPr>
        <w:t>using</w:t>
      </w:r>
      <w:r w:rsidRPr="00212BF2">
        <w:rPr>
          <w:rFonts w:ascii="Calibri" w:hAnsi="Calibri"/>
          <w:color w:val="231F20"/>
          <w:spacing w:val="-14"/>
          <w:w w:val="105"/>
        </w:rPr>
        <w:t xml:space="preserve"> </w:t>
      </w:r>
      <w:r w:rsidRPr="00212BF2">
        <w:rPr>
          <w:rFonts w:ascii="Calibri" w:hAnsi="Calibri"/>
          <w:color w:val="231F20"/>
          <w:w w:val="105"/>
        </w:rPr>
        <w:t xml:space="preserve">a </w:t>
      </w:r>
      <w:proofErr w:type="gramStart"/>
      <w:r w:rsidRPr="00212BF2">
        <w:rPr>
          <w:rFonts w:ascii="Calibri" w:hAnsi="Calibri"/>
          <w:color w:val="231F20"/>
          <w:spacing w:val="-3"/>
          <w:w w:val="105"/>
        </w:rPr>
        <w:t>wheelchair,</w:t>
      </w:r>
      <w:proofErr w:type="gramEnd"/>
      <w:r w:rsidRPr="00212BF2">
        <w:rPr>
          <w:rFonts w:ascii="Calibri" w:hAnsi="Calibri"/>
          <w:color w:val="231F20"/>
          <w:spacing w:val="-3"/>
          <w:w w:val="105"/>
        </w:rPr>
        <w:t xml:space="preserve"> </w:t>
      </w:r>
      <w:r w:rsidRPr="00212BF2">
        <w:rPr>
          <w:rFonts w:ascii="Calibri" w:hAnsi="Calibri"/>
          <w:color w:val="231F20"/>
          <w:w w:val="105"/>
        </w:rPr>
        <w:t>or others with mobility</w:t>
      </w:r>
      <w:r w:rsidRPr="00212BF2">
        <w:rPr>
          <w:rFonts w:ascii="Calibri" w:hAnsi="Calibri"/>
          <w:color w:val="231F20"/>
          <w:spacing w:val="23"/>
          <w:w w:val="105"/>
        </w:rPr>
        <w:t xml:space="preserve"> </w:t>
      </w:r>
      <w:r w:rsidRPr="00212BF2">
        <w:rPr>
          <w:rFonts w:ascii="Calibri" w:hAnsi="Calibri"/>
          <w:color w:val="231F20"/>
          <w:w w:val="105"/>
        </w:rPr>
        <w:t>difficulties.</w:t>
      </w:r>
    </w:p>
    <w:p w:rsidR="001E22EF" w:rsidRPr="00212BF2" w:rsidRDefault="005409BC" w:rsidP="00D85B34">
      <w:pPr>
        <w:pStyle w:val="ListParagraph"/>
        <w:numPr>
          <w:ilvl w:val="0"/>
          <w:numId w:val="1"/>
        </w:numPr>
        <w:tabs>
          <w:tab w:val="left" w:pos="1361"/>
        </w:tabs>
        <w:spacing w:before="111" w:line="285" w:lineRule="auto"/>
        <w:ind w:left="567"/>
        <w:rPr>
          <w:rFonts w:ascii="Calibri" w:hAnsi="Calibri"/>
        </w:rPr>
      </w:pPr>
      <w:r w:rsidRPr="00212BF2">
        <w:rPr>
          <w:rFonts w:ascii="Calibri" w:hAnsi="Calibri"/>
          <w:b/>
          <w:color w:val="231F20"/>
          <w:spacing w:val="4"/>
          <w:w w:val="105"/>
        </w:rPr>
        <w:t xml:space="preserve">Communication barriers: </w:t>
      </w:r>
      <w:r w:rsidRPr="00212BF2">
        <w:rPr>
          <w:rFonts w:ascii="Calibri" w:hAnsi="Calibri"/>
          <w:color w:val="231F20"/>
          <w:w w:val="105"/>
        </w:rPr>
        <w:t>such as the barriers to participation for a sign language user in a meeting if sign language interpreters are not provided, or the barrier to accessing information experienced</w:t>
      </w:r>
      <w:r w:rsidRPr="00212BF2">
        <w:rPr>
          <w:rFonts w:ascii="Calibri" w:hAnsi="Calibri"/>
          <w:color w:val="231F20"/>
          <w:spacing w:val="10"/>
          <w:w w:val="105"/>
        </w:rPr>
        <w:t xml:space="preserve"> </w:t>
      </w:r>
      <w:r w:rsidRPr="00212BF2">
        <w:rPr>
          <w:rFonts w:ascii="Calibri" w:hAnsi="Calibri"/>
          <w:color w:val="231F20"/>
          <w:w w:val="105"/>
        </w:rPr>
        <w:t>by</w:t>
      </w:r>
      <w:r w:rsidRPr="00212BF2">
        <w:rPr>
          <w:rFonts w:ascii="Calibri" w:hAnsi="Calibri"/>
          <w:color w:val="231F20"/>
          <w:spacing w:val="10"/>
          <w:w w:val="105"/>
        </w:rPr>
        <w:t xml:space="preserve"> </w:t>
      </w:r>
      <w:r w:rsidRPr="00212BF2">
        <w:rPr>
          <w:rFonts w:ascii="Calibri" w:hAnsi="Calibri"/>
          <w:color w:val="231F20"/>
          <w:w w:val="105"/>
        </w:rPr>
        <w:t>blind</w:t>
      </w:r>
      <w:r w:rsidRPr="00212BF2">
        <w:rPr>
          <w:rFonts w:ascii="Calibri" w:hAnsi="Calibri"/>
          <w:color w:val="231F20"/>
          <w:spacing w:val="11"/>
          <w:w w:val="105"/>
        </w:rPr>
        <w:t xml:space="preserve"> </w:t>
      </w:r>
      <w:r w:rsidRPr="00212BF2">
        <w:rPr>
          <w:rFonts w:ascii="Calibri" w:hAnsi="Calibri"/>
          <w:color w:val="231F20"/>
          <w:w w:val="105"/>
        </w:rPr>
        <w:t>persons</w:t>
      </w:r>
      <w:r w:rsidRPr="00212BF2">
        <w:rPr>
          <w:rFonts w:ascii="Calibri" w:hAnsi="Calibri"/>
          <w:color w:val="231F20"/>
          <w:spacing w:val="10"/>
          <w:w w:val="105"/>
        </w:rPr>
        <w:t xml:space="preserve"> </w:t>
      </w:r>
      <w:r w:rsidRPr="00212BF2">
        <w:rPr>
          <w:rFonts w:ascii="Calibri" w:hAnsi="Calibri"/>
          <w:color w:val="231F20"/>
          <w:w w:val="105"/>
        </w:rPr>
        <w:t>with</w:t>
      </w:r>
      <w:r w:rsidRPr="00212BF2">
        <w:rPr>
          <w:rFonts w:ascii="Calibri" w:hAnsi="Calibri"/>
          <w:color w:val="231F20"/>
          <w:spacing w:val="11"/>
          <w:w w:val="105"/>
        </w:rPr>
        <w:t xml:space="preserve"> </w:t>
      </w:r>
      <w:r w:rsidRPr="00212BF2">
        <w:rPr>
          <w:rFonts w:ascii="Calibri" w:hAnsi="Calibri"/>
          <w:color w:val="231F20"/>
          <w:w w:val="105"/>
        </w:rPr>
        <w:t>written</w:t>
      </w:r>
      <w:r w:rsidRPr="00212BF2">
        <w:rPr>
          <w:rFonts w:ascii="Calibri" w:hAnsi="Calibri"/>
          <w:color w:val="231F20"/>
          <w:spacing w:val="10"/>
          <w:w w:val="105"/>
        </w:rPr>
        <w:t xml:space="preserve"> </w:t>
      </w:r>
      <w:r w:rsidRPr="00212BF2">
        <w:rPr>
          <w:rFonts w:ascii="Calibri" w:hAnsi="Calibri"/>
          <w:color w:val="231F20"/>
          <w:w w:val="105"/>
        </w:rPr>
        <w:t>text,</w:t>
      </w:r>
      <w:r w:rsidRPr="00212BF2">
        <w:rPr>
          <w:rFonts w:ascii="Calibri" w:hAnsi="Calibri"/>
          <w:color w:val="231F20"/>
          <w:spacing w:val="11"/>
          <w:w w:val="105"/>
        </w:rPr>
        <w:t xml:space="preserve"> </w:t>
      </w:r>
      <w:r w:rsidRPr="00212BF2">
        <w:rPr>
          <w:rFonts w:ascii="Calibri" w:hAnsi="Calibri"/>
          <w:color w:val="231F20"/>
          <w:w w:val="105"/>
        </w:rPr>
        <w:t>if</w:t>
      </w:r>
      <w:r w:rsidRPr="00212BF2">
        <w:rPr>
          <w:rFonts w:ascii="Calibri" w:hAnsi="Calibri"/>
          <w:color w:val="231F20"/>
          <w:spacing w:val="10"/>
          <w:w w:val="105"/>
        </w:rPr>
        <w:t xml:space="preserve"> </w:t>
      </w:r>
      <w:r w:rsidRPr="00212BF2">
        <w:rPr>
          <w:rFonts w:ascii="Calibri" w:hAnsi="Calibri"/>
          <w:color w:val="231F20"/>
          <w:w w:val="105"/>
        </w:rPr>
        <w:t>accessible</w:t>
      </w:r>
      <w:r w:rsidRPr="00212BF2">
        <w:rPr>
          <w:rFonts w:ascii="Calibri" w:hAnsi="Calibri"/>
          <w:color w:val="231F20"/>
          <w:spacing w:val="11"/>
          <w:w w:val="105"/>
        </w:rPr>
        <w:t xml:space="preserve"> </w:t>
      </w:r>
      <w:r w:rsidRPr="00212BF2">
        <w:rPr>
          <w:rFonts w:ascii="Calibri" w:hAnsi="Calibri"/>
          <w:color w:val="231F20"/>
          <w:w w:val="105"/>
        </w:rPr>
        <w:t>formats</w:t>
      </w:r>
      <w:r w:rsidRPr="00212BF2">
        <w:rPr>
          <w:rFonts w:ascii="Calibri" w:hAnsi="Calibri"/>
          <w:color w:val="231F20"/>
          <w:spacing w:val="10"/>
          <w:w w:val="105"/>
        </w:rPr>
        <w:t xml:space="preserve"> </w:t>
      </w:r>
      <w:r w:rsidRPr="00212BF2">
        <w:rPr>
          <w:rFonts w:ascii="Calibri" w:hAnsi="Calibri"/>
          <w:color w:val="231F20"/>
          <w:w w:val="105"/>
        </w:rPr>
        <w:t>are</w:t>
      </w:r>
      <w:r w:rsidRPr="00212BF2">
        <w:rPr>
          <w:rFonts w:ascii="Calibri" w:hAnsi="Calibri"/>
          <w:color w:val="231F20"/>
          <w:spacing w:val="11"/>
          <w:w w:val="105"/>
        </w:rPr>
        <w:t xml:space="preserve"> </w:t>
      </w:r>
      <w:r w:rsidRPr="00212BF2">
        <w:rPr>
          <w:rFonts w:ascii="Calibri" w:hAnsi="Calibri"/>
          <w:color w:val="231F20"/>
          <w:w w:val="105"/>
        </w:rPr>
        <w:t>not</w:t>
      </w:r>
      <w:r w:rsidRPr="00212BF2">
        <w:rPr>
          <w:rFonts w:ascii="Calibri" w:hAnsi="Calibri"/>
          <w:color w:val="231F20"/>
          <w:spacing w:val="10"/>
          <w:w w:val="105"/>
        </w:rPr>
        <w:t xml:space="preserve"> </w:t>
      </w:r>
      <w:r w:rsidRPr="00212BF2">
        <w:rPr>
          <w:rFonts w:ascii="Calibri" w:hAnsi="Calibri"/>
          <w:color w:val="231F20"/>
          <w:w w:val="105"/>
        </w:rPr>
        <w:t>provided.</w:t>
      </w:r>
    </w:p>
    <w:p w:rsidR="00F509CF" w:rsidRPr="00212BF2" w:rsidRDefault="005409BC" w:rsidP="00F509CF">
      <w:pPr>
        <w:pStyle w:val="ListParagraph"/>
        <w:numPr>
          <w:ilvl w:val="0"/>
          <w:numId w:val="1"/>
        </w:numPr>
        <w:tabs>
          <w:tab w:val="left" w:pos="1361"/>
        </w:tabs>
        <w:spacing w:before="109" w:line="283" w:lineRule="auto"/>
        <w:ind w:left="567"/>
        <w:rPr>
          <w:rFonts w:ascii="Calibri" w:hAnsi="Calibri"/>
        </w:rPr>
      </w:pPr>
      <w:r w:rsidRPr="00212BF2">
        <w:rPr>
          <w:rFonts w:ascii="Calibri" w:hAnsi="Calibri"/>
          <w:b/>
          <w:color w:val="231F20"/>
          <w:spacing w:val="4"/>
          <w:w w:val="105"/>
        </w:rPr>
        <w:t>Policy</w:t>
      </w:r>
      <w:r w:rsidRPr="00212BF2">
        <w:rPr>
          <w:rFonts w:ascii="Calibri" w:hAnsi="Calibri"/>
          <w:b/>
          <w:color w:val="231F20"/>
          <w:w w:val="105"/>
        </w:rPr>
        <w:t xml:space="preserve"> </w:t>
      </w:r>
      <w:r w:rsidRPr="00212BF2">
        <w:rPr>
          <w:rFonts w:ascii="Calibri" w:hAnsi="Calibri"/>
          <w:b/>
          <w:color w:val="231F20"/>
          <w:spacing w:val="4"/>
          <w:w w:val="105"/>
        </w:rPr>
        <w:t>barriers:</w:t>
      </w:r>
      <w:r w:rsidRPr="00212BF2">
        <w:rPr>
          <w:rFonts w:ascii="Calibri" w:hAnsi="Calibri"/>
          <w:b/>
          <w:color w:val="231F20"/>
          <w:spacing w:val="-6"/>
          <w:w w:val="105"/>
        </w:rPr>
        <w:t xml:space="preserve"> </w:t>
      </w:r>
      <w:r w:rsidRPr="00212BF2">
        <w:rPr>
          <w:rFonts w:ascii="Calibri" w:hAnsi="Calibri"/>
          <w:color w:val="231F20"/>
          <w:w w:val="105"/>
        </w:rPr>
        <w:t>such</w:t>
      </w:r>
      <w:r w:rsidRPr="00212BF2">
        <w:rPr>
          <w:rFonts w:ascii="Calibri" w:hAnsi="Calibri"/>
          <w:color w:val="231F20"/>
          <w:spacing w:val="-4"/>
          <w:w w:val="105"/>
        </w:rPr>
        <w:t xml:space="preserve"> </w:t>
      </w:r>
      <w:r w:rsidRPr="00212BF2">
        <w:rPr>
          <w:rFonts w:ascii="Calibri" w:hAnsi="Calibri"/>
          <w:color w:val="231F20"/>
          <w:w w:val="105"/>
        </w:rPr>
        <w:t>as</w:t>
      </w:r>
      <w:r w:rsidRPr="00212BF2">
        <w:rPr>
          <w:rFonts w:ascii="Calibri" w:hAnsi="Calibri"/>
          <w:color w:val="231F20"/>
          <w:spacing w:val="-5"/>
          <w:w w:val="105"/>
        </w:rPr>
        <w:t xml:space="preserve"> </w:t>
      </w:r>
      <w:r w:rsidRPr="00212BF2">
        <w:rPr>
          <w:rFonts w:ascii="Calibri" w:hAnsi="Calibri"/>
          <w:color w:val="231F20"/>
          <w:w w:val="105"/>
        </w:rPr>
        <w:t>educational</w:t>
      </w:r>
      <w:r w:rsidRPr="00212BF2">
        <w:rPr>
          <w:rFonts w:ascii="Calibri" w:hAnsi="Calibri"/>
          <w:color w:val="231F20"/>
          <w:spacing w:val="-4"/>
          <w:w w:val="105"/>
        </w:rPr>
        <w:t xml:space="preserve"> </w:t>
      </w:r>
      <w:r w:rsidRPr="00212BF2">
        <w:rPr>
          <w:rFonts w:ascii="Calibri" w:hAnsi="Calibri"/>
          <w:color w:val="231F20"/>
          <w:w w:val="105"/>
        </w:rPr>
        <w:t>systems</w:t>
      </w:r>
      <w:r w:rsidRPr="00212BF2">
        <w:rPr>
          <w:rFonts w:ascii="Calibri" w:hAnsi="Calibri"/>
          <w:color w:val="231F20"/>
          <w:spacing w:val="-5"/>
          <w:w w:val="105"/>
        </w:rPr>
        <w:t xml:space="preserve"> </w:t>
      </w:r>
      <w:r w:rsidRPr="00212BF2">
        <w:rPr>
          <w:rFonts w:ascii="Calibri" w:hAnsi="Calibri"/>
          <w:color w:val="231F20"/>
          <w:w w:val="105"/>
        </w:rPr>
        <w:t>that</w:t>
      </w:r>
      <w:r w:rsidRPr="00212BF2">
        <w:rPr>
          <w:rFonts w:ascii="Calibri" w:hAnsi="Calibri"/>
          <w:color w:val="231F20"/>
          <w:spacing w:val="-4"/>
          <w:w w:val="105"/>
        </w:rPr>
        <w:t xml:space="preserve"> </w:t>
      </w:r>
      <w:r w:rsidRPr="00212BF2">
        <w:rPr>
          <w:rFonts w:ascii="Calibri" w:hAnsi="Calibri"/>
          <w:color w:val="231F20"/>
          <w:w w:val="105"/>
        </w:rPr>
        <w:t>prevent</w:t>
      </w:r>
      <w:r w:rsidRPr="00212BF2">
        <w:rPr>
          <w:rFonts w:ascii="Calibri" w:hAnsi="Calibri"/>
          <w:color w:val="231F20"/>
          <w:spacing w:val="-4"/>
          <w:w w:val="105"/>
        </w:rPr>
        <w:t xml:space="preserve"> </w:t>
      </w:r>
      <w:r w:rsidRPr="00212BF2">
        <w:rPr>
          <w:rFonts w:ascii="Calibri" w:hAnsi="Calibri"/>
          <w:color w:val="231F20"/>
          <w:w w:val="105"/>
        </w:rPr>
        <w:t>the</w:t>
      </w:r>
      <w:r w:rsidRPr="00212BF2">
        <w:rPr>
          <w:rFonts w:ascii="Calibri" w:hAnsi="Calibri"/>
          <w:color w:val="231F20"/>
          <w:spacing w:val="-5"/>
          <w:w w:val="105"/>
        </w:rPr>
        <w:t xml:space="preserve"> </w:t>
      </w:r>
      <w:r w:rsidRPr="00212BF2">
        <w:rPr>
          <w:rFonts w:ascii="Calibri" w:hAnsi="Calibri"/>
          <w:color w:val="231F20"/>
          <w:w w:val="105"/>
        </w:rPr>
        <w:t>enrolment</w:t>
      </w:r>
      <w:r w:rsidRPr="00212BF2">
        <w:rPr>
          <w:rFonts w:ascii="Calibri" w:hAnsi="Calibri"/>
          <w:color w:val="231F20"/>
          <w:spacing w:val="-4"/>
          <w:w w:val="105"/>
        </w:rPr>
        <w:t xml:space="preserve"> </w:t>
      </w:r>
      <w:r w:rsidRPr="00212BF2">
        <w:rPr>
          <w:rFonts w:ascii="Calibri" w:hAnsi="Calibri"/>
          <w:color w:val="231F20"/>
          <w:w w:val="105"/>
        </w:rPr>
        <w:t>of</w:t>
      </w:r>
      <w:r w:rsidRPr="00212BF2">
        <w:rPr>
          <w:rFonts w:ascii="Calibri" w:hAnsi="Calibri"/>
          <w:color w:val="231F20"/>
          <w:spacing w:val="-4"/>
          <w:w w:val="105"/>
        </w:rPr>
        <w:t xml:space="preserve"> </w:t>
      </w:r>
      <w:r w:rsidRPr="00212BF2">
        <w:rPr>
          <w:rFonts w:ascii="Calibri" w:hAnsi="Calibri"/>
          <w:color w:val="231F20"/>
          <w:w w:val="105"/>
        </w:rPr>
        <w:t>children</w:t>
      </w:r>
      <w:r w:rsidRPr="00212BF2">
        <w:rPr>
          <w:rFonts w:ascii="Calibri" w:hAnsi="Calibri"/>
          <w:color w:val="231F20"/>
          <w:spacing w:val="-5"/>
          <w:w w:val="105"/>
        </w:rPr>
        <w:t xml:space="preserve"> </w:t>
      </w:r>
      <w:r w:rsidRPr="00212BF2">
        <w:rPr>
          <w:rFonts w:ascii="Calibri" w:hAnsi="Calibri"/>
          <w:color w:val="231F20"/>
          <w:w w:val="105"/>
        </w:rPr>
        <w:t>with disabilities in their local</w:t>
      </w:r>
      <w:r w:rsidRPr="00212BF2">
        <w:rPr>
          <w:rFonts w:ascii="Calibri" w:hAnsi="Calibri"/>
          <w:color w:val="231F20"/>
          <w:spacing w:val="14"/>
          <w:w w:val="105"/>
        </w:rPr>
        <w:t xml:space="preserve"> </w:t>
      </w:r>
      <w:r w:rsidRPr="00212BF2">
        <w:rPr>
          <w:rFonts w:ascii="Calibri" w:hAnsi="Calibri"/>
          <w:color w:val="231F20"/>
          <w:w w:val="105"/>
        </w:rPr>
        <w:t>school.</w:t>
      </w:r>
      <w:r w:rsidR="00F509CF" w:rsidRPr="00212BF2">
        <w:rPr>
          <w:rFonts w:ascii="Calibri" w:hAnsi="Calibri"/>
          <w:b/>
          <w:color w:val="231F20"/>
          <w:spacing w:val="4"/>
          <w:w w:val="110"/>
        </w:rPr>
        <w:br w:type="page"/>
      </w:r>
    </w:p>
    <w:p w:rsidR="001E22EF" w:rsidRPr="00212BF2" w:rsidRDefault="005409BC" w:rsidP="00D85B34">
      <w:pPr>
        <w:pStyle w:val="ListParagraph"/>
        <w:numPr>
          <w:ilvl w:val="0"/>
          <w:numId w:val="1"/>
        </w:numPr>
        <w:tabs>
          <w:tab w:val="left" w:pos="1361"/>
        </w:tabs>
        <w:spacing w:before="94" w:line="285" w:lineRule="auto"/>
        <w:ind w:left="567"/>
        <w:rPr>
          <w:rFonts w:ascii="Calibri" w:hAnsi="Calibri"/>
        </w:rPr>
      </w:pPr>
      <w:r w:rsidRPr="00212BF2">
        <w:rPr>
          <w:rFonts w:ascii="Calibri" w:hAnsi="Calibri"/>
          <w:b/>
          <w:color w:val="231F20"/>
          <w:spacing w:val="4"/>
          <w:w w:val="110"/>
        </w:rPr>
        <w:lastRenderedPageBreak/>
        <w:t>Attitudinal</w:t>
      </w:r>
      <w:r w:rsidRPr="00212BF2">
        <w:rPr>
          <w:rFonts w:ascii="Calibri" w:hAnsi="Calibri"/>
          <w:b/>
          <w:color w:val="231F20"/>
          <w:spacing w:val="-22"/>
          <w:w w:val="110"/>
        </w:rPr>
        <w:t xml:space="preserve"> </w:t>
      </w:r>
      <w:r w:rsidRPr="00212BF2">
        <w:rPr>
          <w:rFonts w:ascii="Calibri" w:hAnsi="Calibri"/>
          <w:b/>
          <w:color w:val="231F20"/>
          <w:spacing w:val="4"/>
          <w:w w:val="110"/>
        </w:rPr>
        <w:t>barriers:</w:t>
      </w:r>
      <w:r w:rsidRPr="00212BF2">
        <w:rPr>
          <w:rFonts w:ascii="Calibri" w:hAnsi="Calibri"/>
          <w:b/>
          <w:color w:val="231F20"/>
          <w:spacing w:val="-26"/>
          <w:w w:val="110"/>
        </w:rPr>
        <w:t xml:space="preserve"> </w:t>
      </w:r>
      <w:r w:rsidRPr="00212BF2">
        <w:rPr>
          <w:rFonts w:ascii="Calibri" w:hAnsi="Calibri"/>
          <w:color w:val="231F20"/>
          <w:w w:val="110"/>
        </w:rPr>
        <w:t>such</w:t>
      </w:r>
      <w:r w:rsidRPr="00212BF2">
        <w:rPr>
          <w:rFonts w:ascii="Calibri" w:hAnsi="Calibri"/>
          <w:color w:val="231F20"/>
          <w:spacing w:val="-23"/>
          <w:w w:val="110"/>
        </w:rPr>
        <w:t xml:space="preserve"> </w:t>
      </w:r>
      <w:r w:rsidRPr="00212BF2">
        <w:rPr>
          <w:rFonts w:ascii="Calibri" w:hAnsi="Calibri"/>
          <w:color w:val="231F20"/>
          <w:w w:val="110"/>
        </w:rPr>
        <w:t>as</w:t>
      </w:r>
      <w:r w:rsidRPr="00212BF2">
        <w:rPr>
          <w:rFonts w:ascii="Calibri" w:hAnsi="Calibri"/>
          <w:color w:val="231F20"/>
          <w:spacing w:val="-23"/>
          <w:w w:val="110"/>
        </w:rPr>
        <w:t xml:space="preserve"> </w:t>
      </w:r>
      <w:r w:rsidRPr="00212BF2">
        <w:rPr>
          <w:rFonts w:ascii="Calibri" w:hAnsi="Calibri"/>
          <w:color w:val="231F20"/>
          <w:w w:val="110"/>
        </w:rPr>
        <w:t>the</w:t>
      </w:r>
      <w:r w:rsidRPr="00212BF2">
        <w:rPr>
          <w:rFonts w:ascii="Calibri" w:hAnsi="Calibri"/>
          <w:color w:val="231F20"/>
          <w:spacing w:val="-22"/>
          <w:w w:val="110"/>
        </w:rPr>
        <w:t xml:space="preserve"> </w:t>
      </w:r>
      <w:r w:rsidRPr="00212BF2">
        <w:rPr>
          <w:rFonts w:ascii="Calibri" w:hAnsi="Calibri"/>
          <w:color w:val="231F20"/>
          <w:w w:val="110"/>
        </w:rPr>
        <w:t>belief</w:t>
      </w:r>
      <w:r w:rsidRPr="00212BF2">
        <w:rPr>
          <w:rFonts w:ascii="Calibri" w:hAnsi="Calibri"/>
          <w:color w:val="231F20"/>
          <w:spacing w:val="-23"/>
          <w:w w:val="110"/>
        </w:rPr>
        <w:t xml:space="preserve"> </w:t>
      </w:r>
      <w:r w:rsidRPr="00212BF2">
        <w:rPr>
          <w:rFonts w:ascii="Calibri" w:hAnsi="Calibri"/>
          <w:color w:val="231F20"/>
          <w:w w:val="110"/>
        </w:rPr>
        <w:t>that</w:t>
      </w:r>
      <w:r w:rsidRPr="00212BF2">
        <w:rPr>
          <w:rFonts w:ascii="Calibri" w:hAnsi="Calibri"/>
          <w:color w:val="231F20"/>
          <w:spacing w:val="-23"/>
          <w:w w:val="110"/>
        </w:rPr>
        <w:t xml:space="preserve"> </w:t>
      </w:r>
      <w:r w:rsidRPr="00212BF2">
        <w:rPr>
          <w:rFonts w:ascii="Calibri" w:hAnsi="Calibri"/>
          <w:color w:val="231F20"/>
          <w:w w:val="110"/>
        </w:rPr>
        <w:t>persons</w:t>
      </w:r>
      <w:r w:rsidRPr="00212BF2">
        <w:rPr>
          <w:rFonts w:ascii="Calibri" w:hAnsi="Calibri"/>
          <w:color w:val="231F20"/>
          <w:spacing w:val="-23"/>
          <w:w w:val="110"/>
        </w:rPr>
        <w:t xml:space="preserve"> </w:t>
      </w:r>
      <w:r w:rsidRPr="00212BF2">
        <w:rPr>
          <w:rFonts w:ascii="Calibri" w:hAnsi="Calibri"/>
          <w:color w:val="231F20"/>
          <w:w w:val="110"/>
        </w:rPr>
        <w:t>with</w:t>
      </w:r>
      <w:r w:rsidRPr="00212BF2">
        <w:rPr>
          <w:rFonts w:ascii="Calibri" w:hAnsi="Calibri"/>
          <w:color w:val="231F20"/>
          <w:spacing w:val="-23"/>
          <w:w w:val="110"/>
        </w:rPr>
        <w:t xml:space="preserve"> </w:t>
      </w:r>
      <w:r w:rsidRPr="00212BF2">
        <w:rPr>
          <w:rFonts w:ascii="Calibri" w:hAnsi="Calibri"/>
          <w:color w:val="231F20"/>
          <w:w w:val="110"/>
        </w:rPr>
        <w:t>disabilities</w:t>
      </w:r>
      <w:r w:rsidRPr="00212BF2">
        <w:rPr>
          <w:rFonts w:ascii="Calibri" w:hAnsi="Calibri"/>
          <w:color w:val="231F20"/>
          <w:spacing w:val="-22"/>
          <w:w w:val="110"/>
        </w:rPr>
        <w:t xml:space="preserve"> </w:t>
      </w:r>
      <w:r w:rsidRPr="00212BF2">
        <w:rPr>
          <w:rFonts w:ascii="Calibri" w:hAnsi="Calibri"/>
          <w:color w:val="231F20"/>
          <w:w w:val="110"/>
        </w:rPr>
        <w:t>cannot</w:t>
      </w:r>
      <w:r w:rsidRPr="00212BF2">
        <w:rPr>
          <w:rFonts w:ascii="Calibri" w:hAnsi="Calibri"/>
          <w:color w:val="231F20"/>
          <w:spacing w:val="-23"/>
          <w:w w:val="110"/>
        </w:rPr>
        <w:t xml:space="preserve"> </w:t>
      </w:r>
      <w:r w:rsidRPr="00212BF2">
        <w:rPr>
          <w:rFonts w:ascii="Calibri" w:hAnsi="Calibri"/>
          <w:color w:val="231F20"/>
          <w:w w:val="110"/>
        </w:rPr>
        <w:t>learn</w:t>
      </w:r>
      <w:r w:rsidRPr="00212BF2">
        <w:rPr>
          <w:rFonts w:ascii="Calibri" w:hAnsi="Calibri"/>
          <w:color w:val="231F20"/>
          <w:spacing w:val="-23"/>
          <w:w w:val="110"/>
        </w:rPr>
        <w:t xml:space="preserve"> </w:t>
      </w:r>
      <w:r w:rsidRPr="00212BF2">
        <w:rPr>
          <w:rFonts w:ascii="Calibri" w:hAnsi="Calibri"/>
          <w:color w:val="231F20"/>
          <w:w w:val="110"/>
        </w:rPr>
        <w:t>or</w:t>
      </w:r>
      <w:r w:rsidRPr="00212BF2">
        <w:rPr>
          <w:rFonts w:ascii="Calibri" w:hAnsi="Calibri"/>
          <w:color w:val="231F20"/>
          <w:spacing w:val="-23"/>
          <w:w w:val="110"/>
        </w:rPr>
        <w:t xml:space="preserve"> </w:t>
      </w:r>
      <w:r w:rsidRPr="00212BF2">
        <w:rPr>
          <w:rFonts w:ascii="Calibri" w:hAnsi="Calibri"/>
          <w:color w:val="231F20"/>
          <w:w w:val="110"/>
        </w:rPr>
        <w:t>work. Attitudinal</w:t>
      </w:r>
      <w:r w:rsidRPr="00212BF2">
        <w:rPr>
          <w:rFonts w:ascii="Calibri" w:hAnsi="Calibri"/>
          <w:color w:val="231F20"/>
          <w:spacing w:val="-6"/>
          <w:w w:val="110"/>
        </w:rPr>
        <w:t xml:space="preserve"> </w:t>
      </w:r>
      <w:r w:rsidRPr="00212BF2">
        <w:rPr>
          <w:rFonts w:ascii="Calibri" w:hAnsi="Calibri"/>
          <w:color w:val="231F20"/>
          <w:w w:val="110"/>
        </w:rPr>
        <w:t>barriers</w:t>
      </w:r>
      <w:r w:rsidRPr="00212BF2">
        <w:rPr>
          <w:rFonts w:ascii="Calibri" w:hAnsi="Calibri"/>
          <w:color w:val="231F20"/>
          <w:spacing w:val="-6"/>
          <w:w w:val="110"/>
        </w:rPr>
        <w:t xml:space="preserve"> </w:t>
      </w:r>
      <w:r w:rsidRPr="00212BF2">
        <w:rPr>
          <w:rFonts w:ascii="Calibri" w:hAnsi="Calibri"/>
          <w:color w:val="231F20"/>
          <w:w w:val="110"/>
        </w:rPr>
        <w:t>can</w:t>
      </w:r>
      <w:r w:rsidRPr="00212BF2">
        <w:rPr>
          <w:rFonts w:ascii="Calibri" w:hAnsi="Calibri"/>
          <w:color w:val="231F20"/>
          <w:spacing w:val="-6"/>
          <w:w w:val="110"/>
        </w:rPr>
        <w:t xml:space="preserve"> </w:t>
      </w:r>
      <w:r w:rsidRPr="00212BF2">
        <w:rPr>
          <w:rFonts w:ascii="Calibri" w:hAnsi="Calibri"/>
          <w:color w:val="231F20"/>
          <w:w w:val="110"/>
        </w:rPr>
        <w:t>lead</w:t>
      </w:r>
      <w:r w:rsidRPr="00212BF2">
        <w:rPr>
          <w:rFonts w:ascii="Calibri" w:hAnsi="Calibri"/>
          <w:color w:val="231F20"/>
          <w:spacing w:val="-5"/>
          <w:w w:val="110"/>
        </w:rPr>
        <w:t xml:space="preserve"> </w:t>
      </w:r>
      <w:r w:rsidRPr="00212BF2">
        <w:rPr>
          <w:rFonts w:ascii="Calibri" w:hAnsi="Calibri"/>
          <w:color w:val="231F20"/>
          <w:w w:val="110"/>
        </w:rPr>
        <w:t>to</w:t>
      </w:r>
      <w:r w:rsidRPr="00212BF2">
        <w:rPr>
          <w:rFonts w:ascii="Calibri" w:hAnsi="Calibri"/>
          <w:color w:val="231F20"/>
          <w:spacing w:val="-6"/>
          <w:w w:val="110"/>
        </w:rPr>
        <w:t xml:space="preserve"> </w:t>
      </w:r>
      <w:r w:rsidRPr="00212BF2">
        <w:rPr>
          <w:rFonts w:ascii="Calibri" w:hAnsi="Calibri"/>
          <w:color w:val="231F20"/>
          <w:w w:val="110"/>
        </w:rPr>
        <w:t>apathy</w:t>
      </w:r>
      <w:r w:rsidRPr="00212BF2">
        <w:rPr>
          <w:rFonts w:ascii="Calibri" w:hAnsi="Calibri"/>
          <w:color w:val="231F20"/>
          <w:spacing w:val="-6"/>
          <w:w w:val="110"/>
        </w:rPr>
        <w:t xml:space="preserve"> </w:t>
      </w:r>
      <w:r w:rsidRPr="00212BF2">
        <w:rPr>
          <w:rFonts w:ascii="Calibri" w:hAnsi="Calibri"/>
          <w:color w:val="231F20"/>
          <w:w w:val="110"/>
        </w:rPr>
        <w:t>or</w:t>
      </w:r>
      <w:r w:rsidRPr="00212BF2">
        <w:rPr>
          <w:rFonts w:ascii="Calibri" w:hAnsi="Calibri"/>
          <w:color w:val="231F20"/>
          <w:spacing w:val="-6"/>
          <w:w w:val="110"/>
        </w:rPr>
        <w:t xml:space="preserve"> </w:t>
      </w:r>
      <w:r w:rsidRPr="00212BF2">
        <w:rPr>
          <w:rFonts w:ascii="Calibri" w:hAnsi="Calibri"/>
          <w:color w:val="231F20"/>
          <w:w w:val="110"/>
        </w:rPr>
        <w:t>inertia</w:t>
      </w:r>
      <w:r w:rsidRPr="00212BF2">
        <w:rPr>
          <w:rFonts w:ascii="Calibri" w:hAnsi="Calibri"/>
          <w:color w:val="231F20"/>
          <w:spacing w:val="-5"/>
          <w:w w:val="110"/>
        </w:rPr>
        <w:t xml:space="preserve"> </w:t>
      </w:r>
      <w:r w:rsidRPr="00212BF2">
        <w:rPr>
          <w:rFonts w:ascii="Calibri" w:hAnsi="Calibri"/>
          <w:color w:val="231F20"/>
          <w:w w:val="110"/>
        </w:rPr>
        <w:t>towards</w:t>
      </w:r>
      <w:r w:rsidRPr="00212BF2">
        <w:rPr>
          <w:rFonts w:ascii="Calibri" w:hAnsi="Calibri"/>
          <w:color w:val="231F20"/>
          <w:spacing w:val="-6"/>
          <w:w w:val="110"/>
        </w:rPr>
        <w:t xml:space="preserve"> </w:t>
      </w:r>
      <w:r w:rsidRPr="00212BF2">
        <w:rPr>
          <w:rFonts w:ascii="Calibri" w:hAnsi="Calibri"/>
          <w:color w:val="231F20"/>
          <w:w w:val="110"/>
        </w:rPr>
        <w:t>addressing</w:t>
      </w:r>
      <w:r w:rsidRPr="00212BF2">
        <w:rPr>
          <w:rFonts w:ascii="Calibri" w:hAnsi="Calibri"/>
          <w:color w:val="231F20"/>
          <w:spacing w:val="-6"/>
          <w:w w:val="110"/>
        </w:rPr>
        <w:t xml:space="preserve"> </w:t>
      </w:r>
      <w:r w:rsidRPr="00212BF2">
        <w:rPr>
          <w:rFonts w:ascii="Calibri" w:hAnsi="Calibri"/>
          <w:color w:val="231F20"/>
          <w:w w:val="110"/>
        </w:rPr>
        <w:t>other</w:t>
      </w:r>
      <w:r w:rsidRPr="00212BF2">
        <w:rPr>
          <w:rFonts w:ascii="Calibri" w:hAnsi="Calibri"/>
          <w:color w:val="231F20"/>
          <w:spacing w:val="-6"/>
          <w:w w:val="110"/>
        </w:rPr>
        <w:t xml:space="preserve"> </w:t>
      </w:r>
      <w:r w:rsidRPr="00212BF2">
        <w:rPr>
          <w:rFonts w:ascii="Calibri" w:hAnsi="Calibri"/>
          <w:color w:val="231F20"/>
          <w:w w:val="110"/>
        </w:rPr>
        <w:t>barriers.</w:t>
      </w:r>
      <w:r w:rsidRPr="00212BF2">
        <w:rPr>
          <w:rFonts w:ascii="Calibri" w:hAnsi="Calibri"/>
          <w:color w:val="231F20"/>
          <w:spacing w:val="-5"/>
          <w:w w:val="110"/>
        </w:rPr>
        <w:t xml:space="preserve"> </w:t>
      </w:r>
      <w:r w:rsidRPr="00212BF2">
        <w:rPr>
          <w:rFonts w:ascii="Calibri" w:hAnsi="Calibri"/>
          <w:color w:val="231F20"/>
          <w:w w:val="110"/>
        </w:rPr>
        <w:t>Attitudinal barriers can lead to apathy or inertia towards addressing other</w:t>
      </w:r>
      <w:r w:rsidRPr="00212BF2">
        <w:rPr>
          <w:rFonts w:ascii="Calibri" w:hAnsi="Calibri"/>
          <w:color w:val="231F20"/>
          <w:spacing w:val="-5"/>
          <w:w w:val="110"/>
        </w:rPr>
        <w:t xml:space="preserve"> </w:t>
      </w:r>
      <w:r w:rsidRPr="00212BF2">
        <w:rPr>
          <w:rFonts w:ascii="Calibri" w:hAnsi="Calibri"/>
          <w:color w:val="231F20"/>
          <w:w w:val="110"/>
        </w:rPr>
        <w:t>barriers.</w:t>
      </w:r>
    </w:p>
    <w:p w:rsidR="001E22EF" w:rsidRPr="00212BF2" w:rsidRDefault="005409BC" w:rsidP="00D85B34">
      <w:pPr>
        <w:pStyle w:val="BodyText"/>
        <w:spacing w:before="111" w:line="285" w:lineRule="auto"/>
        <w:rPr>
          <w:rFonts w:ascii="Calibri" w:hAnsi="Calibri"/>
        </w:rPr>
      </w:pPr>
      <w:r w:rsidRPr="00212BF2">
        <w:rPr>
          <w:rFonts w:ascii="Calibri" w:hAnsi="Calibri"/>
          <w:color w:val="231F20"/>
          <w:w w:val="110"/>
        </w:rPr>
        <w:t>In order for persons with disabilities to fully participate and access opportunities for development, the</w:t>
      </w:r>
      <w:r w:rsidRPr="00212BF2">
        <w:rPr>
          <w:rFonts w:ascii="Calibri" w:hAnsi="Calibri"/>
          <w:color w:val="231F20"/>
          <w:spacing w:val="-15"/>
          <w:w w:val="110"/>
        </w:rPr>
        <w:t xml:space="preserve"> </w:t>
      </w:r>
      <w:r w:rsidRPr="00212BF2">
        <w:rPr>
          <w:rFonts w:ascii="Calibri" w:hAnsi="Calibri"/>
          <w:color w:val="231F20"/>
          <w:w w:val="110"/>
        </w:rPr>
        <w:t>barriers</w:t>
      </w:r>
      <w:r w:rsidRPr="00212BF2">
        <w:rPr>
          <w:rFonts w:ascii="Calibri" w:hAnsi="Calibri"/>
          <w:color w:val="231F20"/>
          <w:spacing w:val="-15"/>
          <w:w w:val="110"/>
        </w:rPr>
        <w:t xml:space="preserve"> </w:t>
      </w:r>
      <w:r w:rsidRPr="00212BF2">
        <w:rPr>
          <w:rFonts w:ascii="Calibri" w:hAnsi="Calibri"/>
          <w:color w:val="231F20"/>
          <w:w w:val="110"/>
        </w:rPr>
        <w:t>that</w:t>
      </w:r>
      <w:r w:rsidRPr="00212BF2">
        <w:rPr>
          <w:rFonts w:ascii="Calibri" w:hAnsi="Calibri"/>
          <w:color w:val="231F20"/>
          <w:spacing w:val="-15"/>
          <w:w w:val="110"/>
        </w:rPr>
        <w:t xml:space="preserve"> </w:t>
      </w:r>
      <w:r w:rsidRPr="00212BF2">
        <w:rPr>
          <w:rFonts w:ascii="Calibri" w:hAnsi="Calibri"/>
          <w:color w:val="231F20"/>
          <w:w w:val="110"/>
        </w:rPr>
        <w:t>limit</w:t>
      </w:r>
      <w:r w:rsidRPr="00212BF2">
        <w:rPr>
          <w:rFonts w:ascii="Calibri" w:hAnsi="Calibri"/>
          <w:color w:val="231F20"/>
          <w:spacing w:val="-15"/>
          <w:w w:val="110"/>
        </w:rPr>
        <w:t xml:space="preserve"> </w:t>
      </w:r>
      <w:r w:rsidRPr="00212BF2">
        <w:rPr>
          <w:rFonts w:ascii="Calibri" w:hAnsi="Calibri"/>
          <w:color w:val="231F20"/>
          <w:w w:val="110"/>
        </w:rPr>
        <w:t>their</w:t>
      </w:r>
      <w:r w:rsidRPr="00212BF2">
        <w:rPr>
          <w:rFonts w:ascii="Calibri" w:hAnsi="Calibri"/>
          <w:color w:val="231F20"/>
          <w:spacing w:val="-15"/>
          <w:w w:val="110"/>
        </w:rPr>
        <w:t xml:space="preserve"> </w:t>
      </w:r>
      <w:r w:rsidRPr="00212BF2">
        <w:rPr>
          <w:rFonts w:ascii="Calibri" w:hAnsi="Calibri"/>
          <w:color w:val="231F20"/>
          <w:w w:val="110"/>
        </w:rPr>
        <w:t>participation</w:t>
      </w:r>
      <w:r w:rsidRPr="00212BF2">
        <w:rPr>
          <w:rFonts w:ascii="Calibri" w:hAnsi="Calibri"/>
          <w:color w:val="231F20"/>
          <w:spacing w:val="-15"/>
          <w:w w:val="110"/>
        </w:rPr>
        <w:t xml:space="preserve"> </w:t>
      </w:r>
      <w:r w:rsidRPr="00212BF2">
        <w:rPr>
          <w:rFonts w:ascii="Calibri" w:hAnsi="Calibri"/>
          <w:color w:val="231F20"/>
          <w:w w:val="110"/>
        </w:rPr>
        <w:t>should</w:t>
      </w:r>
      <w:r w:rsidRPr="00212BF2">
        <w:rPr>
          <w:rFonts w:ascii="Calibri" w:hAnsi="Calibri"/>
          <w:color w:val="231F20"/>
          <w:spacing w:val="-15"/>
          <w:w w:val="110"/>
        </w:rPr>
        <w:t xml:space="preserve"> </w:t>
      </w:r>
      <w:r w:rsidRPr="00212BF2">
        <w:rPr>
          <w:rFonts w:ascii="Calibri" w:hAnsi="Calibri"/>
          <w:color w:val="231F20"/>
          <w:w w:val="110"/>
        </w:rPr>
        <w:t>be</w:t>
      </w:r>
      <w:r w:rsidRPr="00212BF2">
        <w:rPr>
          <w:rFonts w:ascii="Calibri" w:hAnsi="Calibri"/>
          <w:color w:val="231F20"/>
          <w:spacing w:val="-15"/>
          <w:w w:val="110"/>
        </w:rPr>
        <w:t xml:space="preserve"> </w:t>
      </w:r>
      <w:r w:rsidRPr="00212BF2">
        <w:rPr>
          <w:rFonts w:ascii="Calibri" w:hAnsi="Calibri"/>
          <w:color w:val="231F20"/>
          <w:w w:val="110"/>
        </w:rPr>
        <w:t>systematically</w:t>
      </w:r>
      <w:r w:rsidRPr="00212BF2">
        <w:rPr>
          <w:rFonts w:ascii="Calibri" w:hAnsi="Calibri"/>
          <w:color w:val="231F20"/>
          <w:spacing w:val="-15"/>
          <w:w w:val="110"/>
        </w:rPr>
        <w:t xml:space="preserve"> </w:t>
      </w:r>
      <w:r w:rsidRPr="00212BF2">
        <w:rPr>
          <w:rFonts w:ascii="Calibri" w:hAnsi="Calibri"/>
          <w:color w:val="231F20"/>
          <w:w w:val="110"/>
        </w:rPr>
        <w:t>addressed.</w:t>
      </w:r>
      <w:r w:rsidRPr="00212BF2">
        <w:rPr>
          <w:rFonts w:ascii="Calibri" w:hAnsi="Calibri"/>
          <w:color w:val="231F20"/>
          <w:spacing w:val="-15"/>
          <w:w w:val="110"/>
        </w:rPr>
        <w:t xml:space="preserve"> </w:t>
      </w:r>
      <w:r w:rsidRPr="00212BF2">
        <w:rPr>
          <w:rFonts w:ascii="Calibri" w:hAnsi="Calibri"/>
          <w:color w:val="231F20"/>
          <w:w w:val="110"/>
        </w:rPr>
        <w:t>Persons</w:t>
      </w:r>
      <w:r w:rsidRPr="00212BF2">
        <w:rPr>
          <w:rFonts w:ascii="Calibri" w:hAnsi="Calibri"/>
          <w:color w:val="231F20"/>
          <w:spacing w:val="-15"/>
          <w:w w:val="110"/>
        </w:rPr>
        <w:t xml:space="preserve"> </w:t>
      </w:r>
      <w:r w:rsidRPr="00212BF2">
        <w:rPr>
          <w:rFonts w:ascii="Calibri" w:hAnsi="Calibri"/>
          <w:color w:val="231F20"/>
          <w:w w:val="110"/>
        </w:rPr>
        <w:t>with</w:t>
      </w:r>
      <w:r w:rsidRPr="00212BF2">
        <w:rPr>
          <w:rFonts w:ascii="Calibri" w:hAnsi="Calibri"/>
          <w:color w:val="231F20"/>
          <w:spacing w:val="-15"/>
          <w:w w:val="110"/>
        </w:rPr>
        <w:t xml:space="preserve"> </w:t>
      </w:r>
      <w:r w:rsidRPr="00212BF2">
        <w:rPr>
          <w:rFonts w:ascii="Calibri" w:hAnsi="Calibri"/>
          <w:color w:val="231F20"/>
          <w:spacing w:val="-2"/>
          <w:w w:val="110"/>
        </w:rPr>
        <w:t xml:space="preserve">disabilities </w:t>
      </w:r>
      <w:r w:rsidRPr="00212BF2">
        <w:rPr>
          <w:rFonts w:ascii="Calibri" w:hAnsi="Calibri"/>
          <w:color w:val="231F20"/>
          <w:w w:val="110"/>
        </w:rPr>
        <w:t>themselves are experts on identifying barriers and the solutions to overcome them. See also Foundations Guideline, section</w:t>
      </w:r>
      <w:r w:rsidRPr="00212BF2">
        <w:rPr>
          <w:rFonts w:ascii="Calibri" w:hAnsi="Calibri"/>
          <w:color w:val="231F20"/>
          <w:spacing w:val="-1"/>
          <w:w w:val="110"/>
        </w:rPr>
        <w:t xml:space="preserve"> </w:t>
      </w:r>
      <w:r w:rsidRPr="00212BF2">
        <w:rPr>
          <w:rFonts w:ascii="Calibri" w:hAnsi="Calibri"/>
          <w:color w:val="231F20"/>
          <w:w w:val="110"/>
        </w:rPr>
        <w:t>1.1.</w:t>
      </w:r>
    </w:p>
    <w:p w:rsidR="001E22EF" w:rsidRPr="00212BF2" w:rsidRDefault="005409BC" w:rsidP="00D85B34">
      <w:pPr>
        <w:pStyle w:val="BodyText"/>
        <w:spacing w:before="108" w:line="285" w:lineRule="auto"/>
        <w:rPr>
          <w:rFonts w:ascii="Calibri" w:hAnsi="Calibri"/>
        </w:rPr>
      </w:pPr>
      <w:r w:rsidRPr="00212BF2">
        <w:rPr>
          <w:rFonts w:ascii="Calibri" w:hAnsi="Calibri"/>
          <w:b/>
          <w:color w:val="231F20"/>
          <w:spacing w:val="4"/>
          <w:w w:val="105"/>
        </w:rPr>
        <w:t>Disability</w:t>
      </w:r>
      <w:r w:rsidRPr="00212BF2">
        <w:rPr>
          <w:rFonts w:ascii="Calibri" w:hAnsi="Calibri"/>
          <w:b/>
          <w:color w:val="231F20"/>
          <w:spacing w:val="-14"/>
          <w:w w:val="105"/>
        </w:rPr>
        <w:t xml:space="preserve"> </w:t>
      </w:r>
      <w:r w:rsidRPr="00212BF2">
        <w:rPr>
          <w:rFonts w:ascii="Calibri" w:hAnsi="Calibri"/>
          <w:b/>
          <w:color w:val="231F20"/>
          <w:spacing w:val="4"/>
          <w:w w:val="105"/>
        </w:rPr>
        <w:t>assessment</w:t>
      </w:r>
      <w:r w:rsidRPr="00212BF2">
        <w:rPr>
          <w:rFonts w:ascii="Calibri" w:hAnsi="Calibri"/>
          <w:b/>
          <w:color w:val="231F20"/>
          <w:spacing w:val="-18"/>
          <w:w w:val="105"/>
        </w:rPr>
        <w:t xml:space="preserve"> </w:t>
      </w:r>
      <w:r w:rsidRPr="00212BF2">
        <w:rPr>
          <w:rFonts w:ascii="Calibri" w:hAnsi="Calibri"/>
          <w:color w:val="231F20"/>
          <w:w w:val="105"/>
        </w:rPr>
        <w:t>is</w:t>
      </w:r>
      <w:r w:rsidRPr="00212BF2">
        <w:rPr>
          <w:rFonts w:ascii="Calibri" w:hAnsi="Calibri"/>
          <w:color w:val="231F20"/>
          <w:spacing w:val="-16"/>
          <w:w w:val="105"/>
        </w:rPr>
        <w:t xml:space="preserve"> </w:t>
      </w:r>
      <w:r w:rsidRPr="00212BF2">
        <w:rPr>
          <w:rFonts w:ascii="Calibri" w:hAnsi="Calibri"/>
          <w:color w:val="231F20"/>
          <w:w w:val="105"/>
        </w:rPr>
        <w:t>the</w:t>
      </w:r>
      <w:r w:rsidRPr="00212BF2">
        <w:rPr>
          <w:rFonts w:ascii="Calibri" w:hAnsi="Calibri"/>
          <w:color w:val="231F20"/>
          <w:spacing w:val="-15"/>
          <w:w w:val="105"/>
        </w:rPr>
        <w:t xml:space="preserve"> </w:t>
      </w:r>
      <w:r w:rsidRPr="00212BF2">
        <w:rPr>
          <w:rFonts w:ascii="Calibri" w:hAnsi="Calibri"/>
          <w:color w:val="231F20"/>
          <w:w w:val="105"/>
        </w:rPr>
        <w:t>process</w:t>
      </w:r>
      <w:r w:rsidRPr="00212BF2">
        <w:rPr>
          <w:rFonts w:ascii="Calibri" w:hAnsi="Calibri"/>
          <w:color w:val="231F20"/>
          <w:spacing w:val="-16"/>
          <w:w w:val="105"/>
        </w:rPr>
        <w:t xml:space="preserve"> </w:t>
      </w:r>
      <w:r w:rsidRPr="00212BF2">
        <w:rPr>
          <w:rFonts w:ascii="Calibri" w:hAnsi="Calibri"/>
          <w:color w:val="231F20"/>
          <w:w w:val="105"/>
        </w:rPr>
        <w:t>of</w:t>
      </w:r>
      <w:r w:rsidRPr="00212BF2">
        <w:rPr>
          <w:rFonts w:ascii="Calibri" w:hAnsi="Calibri"/>
          <w:color w:val="231F20"/>
          <w:spacing w:val="-16"/>
          <w:w w:val="105"/>
        </w:rPr>
        <w:t xml:space="preserve"> </w:t>
      </w:r>
      <w:r w:rsidRPr="00212BF2">
        <w:rPr>
          <w:rFonts w:ascii="Calibri" w:hAnsi="Calibri"/>
          <w:color w:val="231F20"/>
          <w:w w:val="105"/>
        </w:rPr>
        <w:t>collecting</w:t>
      </w:r>
      <w:r w:rsidRPr="00212BF2">
        <w:rPr>
          <w:rFonts w:ascii="Calibri" w:hAnsi="Calibri"/>
          <w:color w:val="231F20"/>
          <w:spacing w:val="-15"/>
          <w:w w:val="105"/>
        </w:rPr>
        <w:t xml:space="preserve"> </w:t>
      </w:r>
      <w:r w:rsidRPr="00212BF2">
        <w:rPr>
          <w:rFonts w:ascii="Calibri" w:hAnsi="Calibri"/>
          <w:color w:val="231F20"/>
          <w:w w:val="105"/>
        </w:rPr>
        <w:t>information</w:t>
      </w:r>
      <w:r w:rsidRPr="00212BF2">
        <w:rPr>
          <w:rFonts w:ascii="Calibri" w:hAnsi="Calibri"/>
          <w:color w:val="231F20"/>
          <w:spacing w:val="-16"/>
          <w:w w:val="105"/>
        </w:rPr>
        <w:t xml:space="preserve"> </w:t>
      </w:r>
      <w:r w:rsidRPr="00212BF2">
        <w:rPr>
          <w:rFonts w:ascii="Calibri" w:hAnsi="Calibri"/>
          <w:color w:val="231F20"/>
          <w:w w:val="105"/>
        </w:rPr>
        <w:t>about</w:t>
      </w:r>
      <w:r w:rsidRPr="00212BF2">
        <w:rPr>
          <w:rFonts w:ascii="Calibri" w:hAnsi="Calibri"/>
          <w:color w:val="231F20"/>
          <w:spacing w:val="-16"/>
          <w:w w:val="105"/>
        </w:rPr>
        <w:t xml:space="preserve"> </w:t>
      </w:r>
      <w:r w:rsidRPr="00212BF2">
        <w:rPr>
          <w:rFonts w:ascii="Calibri" w:hAnsi="Calibri"/>
          <w:color w:val="231F20"/>
          <w:w w:val="105"/>
        </w:rPr>
        <w:t>persons</w:t>
      </w:r>
      <w:r w:rsidRPr="00212BF2">
        <w:rPr>
          <w:rFonts w:ascii="Calibri" w:hAnsi="Calibri"/>
          <w:color w:val="231F20"/>
          <w:spacing w:val="-15"/>
          <w:w w:val="105"/>
        </w:rPr>
        <w:t xml:space="preserve"> </w:t>
      </w:r>
      <w:r w:rsidRPr="00212BF2">
        <w:rPr>
          <w:rFonts w:ascii="Calibri" w:hAnsi="Calibri"/>
          <w:color w:val="231F20"/>
          <w:w w:val="105"/>
        </w:rPr>
        <w:t>with</w:t>
      </w:r>
      <w:r w:rsidRPr="00212BF2">
        <w:rPr>
          <w:rFonts w:ascii="Calibri" w:hAnsi="Calibri"/>
          <w:color w:val="231F20"/>
          <w:spacing w:val="-16"/>
          <w:w w:val="105"/>
        </w:rPr>
        <w:t xml:space="preserve"> </w:t>
      </w:r>
      <w:r w:rsidRPr="00212BF2">
        <w:rPr>
          <w:rFonts w:ascii="Calibri" w:hAnsi="Calibri"/>
          <w:color w:val="231F20"/>
          <w:w w:val="105"/>
        </w:rPr>
        <w:t>disabilities,</w:t>
      </w:r>
      <w:r w:rsidRPr="00212BF2">
        <w:rPr>
          <w:rFonts w:ascii="Calibri" w:hAnsi="Calibri"/>
          <w:color w:val="231F20"/>
          <w:spacing w:val="-16"/>
          <w:w w:val="105"/>
        </w:rPr>
        <w:t xml:space="preserve"> </w:t>
      </w:r>
      <w:r w:rsidRPr="00212BF2">
        <w:rPr>
          <w:rFonts w:ascii="Calibri" w:hAnsi="Calibri"/>
          <w:color w:val="231F20"/>
          <w:w w:val="105"/>
        </w:rPr>
        <w:t>in</w:t>
      </w:r>
      <w:r w:rsidRPr="00212BF2">
        <w:rPr>
          <w:rFonts w:ascii="Calibri" w:hAnsi="Calibri"/>
          <w:color w:val="231F20"/>
          <w:spacing w:val="-15"/>
          <w:w w:val="105"/>
        </w:rPr>
        <w:t xml:space="preserve"> </w:t>
      </w:r>
      <w:r w:rsidRPr="00212BF2">
        <w:rPr>
          <w:rFonts w:ascii="Calibri" w:hAnsi="Calibri"/>
          <w:color w:val="231F20"/>
          <w:w w:val="105"/>
        </w:rPr>
        <w:t>their context, for the purposes of policymaking and planning</w:t>
      </w:r>
      <w:proofErr w:type="gramStart"/>
      <w:r w:rsidRPr="00212BF2">
        <w:rPr>
          <w:rFonts w:ascii="Calibri" w:hAnsi="Calibri"/>
          <w:color w:val="231F20"/>
          <w:w w:val="105"/>
        </w:rPr>
        <w:t>,  budget</w:t>
      </w:r>
      <w:proofErr w:type="gramEnd"/>
      <w:r w:rsidRPr="00212BF2">
        <w:rPr>
          <w:rFonts w:ascii="Calibri" w:hAnsi="Calibri"/>
          <w:color w:val="231F20"/>
          <w:w w:val="105"/>
        </w:rPr>
        <w:t xml:space="preserve">  allocation  and  to  determine eligibility to certain benefits and entitlements. A disability assessment can also be used solely for the purpose of providing services such as rehabilitation or education. See also Foundations Guideline, section 3.2.2 and Policy Guideline on SDG</w:t>
      </w:r>
      <w:r w:rsidRPr="00212BF2">
        <w:rPr>
          <w:rFonts w:ascii="Calibri" w:hAnsi="Calibri"/>
          <w:color w:val="231F20"/>
          <w:spacing w:val="27"/>
          <w:w w:val="105"/>
        </w:rPr>
        <w:t xml:space="preserve"> </w:t>
      </w:r>
      <w:r w:rsidRPr="00212BF2">
        <w:rPr>
          <w:rFonts w:ascii="Calibri" w:hAnsi="Calibri"/>
          <w:color w:val="231F20"/>
          <w:w w:val="105"/>
        </w:rPr>
        <w:t>1.</w:t>
      </w:r>
    </w:p>
    <w:p w:rsidR="001E22EF" w:rsidRPr="00212BF2" w:rsidRDefault="005409BC" w:rsidP="00D85B34">
      <w:pPr>
        <w:pStyle w:val="BodyText"/>
        <w:spacing w:before="108" w:line="285" w:lineRule="auto"/>
        <w:rPr>
          <w:rFonts w:ascii="Calibri" w:hAnsi="Calibri"/>
        </w:rPr>
      </w:pPr>
      <w:r w:rsidRPr="00212BF2">
        <w:rPr>
          <w:rFonts w:ascii="Calibri" w:hAnsi="Calibri"/>
          <w:b/>
          <w:color w:val="231F20"/>
          <w:spacing w:val="4"/>
          <w:w w:val="105"/>
        </w:rPr>
        <w:t xml:space="preserve">Disability determination </w:t>
      </w:r>
      <w:r w:rsidRPr="00212BF2">
        <w:rPr>
          <w:rFonts w:ascii="Calibri" w:hAnsi="Calibri"/>
          <w:color w:val="231F20"/>
          <w:w w:val="105"/>
        </w:rPr>
        <w:t xml:space="preserve">refers to the official decision (using assessment findings) about whether </w:t>
      </w:r>
      <w:r w:rsidRPr="00212BF2">
        <w:rPr>
          <w:rFonts w:ascii="Calibri" w:hAnsi="Calibri"/>
          <w:color w:val="231F20"/>
          <w:w w:val="110"/>
        </w:rPr>
        <w:t>someone</w:t>
      </w:r>
      <w:r w:rsidRPr="00212BF2">
        <w:rPr>
          <w:rFonts w:ascii="Calibri" w:hAnsi="Calibri"/>
          <w:color w:val="231F20"/>
          <w:spacing w:val="-17"/>
          <w:w w:val="110"/>
        </w:rPr>
        <w:t xml:space="preserve"> </w:t>
      </w:r>
      <w:r w:rsidRPr="00212BF2">
        <w:rPr>
          <w:rFonts w:ascii="Calibri" w:hAnsi="Calibri"/>
          <w:color w:val="231F20"/>
          <w:w w:val="110"/>
        </w:rPr>
        <w:t>is</w:t>
      </w:r>
      <w:r w:rsidRPr="00212BF2">
        <w:rPr>
          <w:rFonts w:ascii="Calibri" w:hAnsi="Calibri"/>
          <w:color w:val="231F20"/>
          <w:spacing w:val="-17"/>
          <w:w w:val="110"/>
        </w:rPr>
        <w:t xml:space="preserve"> </w:t>
      </w:r>
      <w:r w:rsidRPr="00212BF2">
        <w:rPr>
          <w:rFonts w:ascii="Calibri" w:hAnsi="Calibri"/>
          <w:color w:val="231F20"/>
          <w:w w:val="110"/>
        </w:rPr>
        <w:t>identified</w:t>
      </w:r>
      <w:r w:rsidRPr="00212BF2">
        <w:rPr>
          <w:rFonts w:ascii="Calibri" w:hAnsi="Calibri"/>
          <w:color w:val="231F20"/>
          <w:spacing w:val="-17"/>
          <w:w w:val="110"/>
        </w:rPr>
        <w:t xml:space="preserve"> </w:t>
      </w:r>
      <w:r w:rsidRPr="00212BF2">
        <w:rPr>
          <w:rFonts w:ascii="Calibri" w:hAnsi="Calibri"/>
          <w:color w:val="231F20"/>
          <w:w w:val="110"/>
        </w:rPr>
        <w:t>as</w:t>
      </w:r>
      <w:r w:rsidRPr="00212BF2">
        <w:rPr>
          <w:rFonts w:ascii="Calibri" w:hAnsi="Calibri"/>
          <w:color w:val="231F20"/>
          <w:spacing w:val="-16"/>
          <w:w w:val="110"/>
        </w:rPr>
        <w:t xml:space="preserve"> </w:t>
      </w:r>
      <w:r w:rsidRPr="00212BF2">
        <w:rPr>
          <w:rFonts w:ascii="Calibri" w:hAnsi="Calibri"/>
          <w:color w:val="231F20"/>
          <w:w w:val="110"/>
        </w:rPr>
        <w:t>a</w:t>
      </w:r>
      <w:r w:rsidRPr="00212BF2">
        <w:rPr>
          <w:rFonts w:ascii="Calibri" w:hAnsi="Calibri"/>
          <w:color w:val="231F20"/>
          <w:spacing w:val="-17"/>
          <w:w w:val="110"/>
        </w:rPr>
        <w:t xml:space="preserve"> </w:t>
      </w:r>
      <w:r w:rsidRPr="00212BF2">
        <w:rPr>
          <w:rFonts w:ascii="Calibri" w:hAnsi="Calibri"/>
          <w:color w:val="231F20"/>
          <w:w w:val="110"/>
        </w:rPr>
        <w:t>person</w:t>
      </w:r>
      <w:r w:rsidRPr="00212BF2">
        <w:rPr>
          <w:rFonts w:ascii="Calibri" w:hAnsi="Calibri"/>
          <w:color w:val="231F20"/>
          <w:spacing w:val="-17"/>
          <w:w w:val="110"/>
        </w:rPr>
        <w:t xml:space="preserve"> </w:t>
      </w:r>
      <w:r w:rsidRPr="00212BF2">
        <w:rPr>
          <w:rFonts w:ascii="Calibri" w:hAnsi="Calibri"/>
          <w:color w:val="231F20"/>
          <w:w w:val="110"/>
        </w:rPr>
        <w:t>with</w:t>
      </w:r>
      <w:r w:rsidRPr="00212BF2">
        <w:rPr>
          <w:rFonts w:ascii="Calibri" w:hAnsi="Calibri"/>
          <w:color w:val="231F20"/>
          <w:spacing w:val="-17"/>
          <w:w w:val="110"/>
        </w:rPr>
        <w:t xml:space="preserve"> </w:t>
      </w:r>
      <w:r w:rsidRPr="00212BF2">
        <w:rPr>
          <w:rFonts w:ascii="Calibri" w:hAnsi="Calibri"/>
          <w:color w:val="231F20"/>
          <w:w w:val="110"/>
        </w:rPr>
        <w:t>disability,</w:t>
      </w:r>
      <w:r w:rsidRPr="00212BF2">
        <w:rPr>
          <w:rFonts w:ascii="Calibri" w:hAnsi="Calibri"/>
          <w:color w:val="231F20"/>
          <w:spacing w:val="-16"/>
          <w:w w:val="110"/>
        </w:rPr>
        <w:t xml:space="preserve"> </w:t>
      </w:r>
      <w:r w:rsidRPr="00212BF2">
        <w:rPr>
          <w:rFonts w:ascii="Calibri" w:hAnsi="Calibri"/>
          <w:color w:val="231F20"/>
          <w:w w:val="110"/>
        </w:rPr>
        <w:t>often</w:t>
      </w:r>
      <w:r w:rsidRPr="00212BF2">
        <w:rPr>
          <w:rFonts w:ascii="Calibri" w:hAnsi="Calibri"/>
          <w:color w:val="231F20"/>
          <w:spacing w:val="-17"/>
          <w:w w:val="110"/>
        </w:rPr>
        <w:t xml:space="preserve"> </w:t>
      </w:r>
      <w:r w:rsidRPr="00212BF2">
        <w:rPr>
          <w:rFonts w:ascii="Calibri" w:hAnsi="Calibri"/>
          <w:color w:val="231F20"/>
          <w:w w:val="110"/>
        </w:rPr>
        <w:t>also</w:t>
      </w:r>
      <w:r w:rsidRPr="00212BF2">
        <w:rPr>
          <w:rFonts w:ascii="Calibri" w:hAnsi="Calibri"/>
          <w:color w:val="231F20"/>
          <w:spacing w:val="-17"/>
          <w:w w:val="110"/>
        </w:rPr>
        <w:t xml:space="preserve"> </w:t>
      </w:r>
      <w:r w:rsidRPr="00212BF2">
        <w:rPr>
          <w:rFonts w:ascii="Calibri" w:hAnsi="Calibri"/>
          <w:color w:val="231F20"/>
          <w:w w:val="110"/>
        </w:rPr>
        <w:t>categorized</w:t>
      </w:r>
      <w:r w:rsidRPr="00212BF2">
        <w:rPr>
          <w:rFonts w:ascii="Calibri" w:hAnsi="Calibri"/>
          <w:color w:val="231F20"/>
          <w:spacing w:val="-17"/>
          <w:w w:val="110"/>
        </w:rPr>
        <w:t xml:space="preserve"> </w:t>
      </w:r>
      <w:r w:rsidRPr="00212BF2">
        <w:rPr>
          <w:rFonts w:ascii="Calibri" w:hAnsi="Calibri"/>
          <w:color w:val="231F20"/>
          <w:w w:val="110"/>
        </w:rPr>
        <w:t>according</w:t>
      </w:r>
      <w:r w:rsidRPr="00212BF2">
        <w:rPr>
          <w:rFonts w:ascii="Calibri" w:hAnsi="Calibri"/>
          <w:color w:val="231F20"/>
          <w:spacing w:val="-16"/>
          <w:w w:val="110"/>
        </w:rPr>
        <w:t xml:space="preserve"> </w:t>
      </w:r>
      <w:r w:rsidRPr="00212BF2">
        <w:rPr>
          <w:rFonts w:ascii="Calibri" w:hAnsi="Calibri"/>
          <w:color w:val="231F20"/>
          <w:w w:val="110"/>
        </w:rPr>
        <w:t>to</w:t>
      </w:r>
      <w:r w:rsidRPr="00212BF2">
        <w:rPr>
          <w:rFonts w:ascii="Calibri" w:hAnsi="Calibri"/>
          <w:color w:val="231F20"/>
          <w:spacing w:val="-17"/>
          <w:w w:val="110"/>
        </w:rPr>
        <w:t xml:space="preserve"> </w:t>
      </w:r>
      <w:r w:rsidRPr="00212BF2">
        <w:rPr>
          <w:rFonts w:ascii="Calibri" w:hAnsi="Calibri"/>
          <w:color w:val="231F20"/>
          <w:w w:val="110"/>
        </w:rPr>
        <w:t>their</w:t>
      </w:r>
      <w:r w:rsidRPr="00212BF2">
        <w:rPr>
          <w:rFonts w:ascii="Calibri" w:hAnsi="Calibri"/>
          <w:color w:val="231F20"/>
          <w:spacing w:val="-17"/>
          <w:w w:val="110"/>
        </w:rPr>
        <w:t xml:space="preserve"> </w:t>
      </w:r>
      <w:r w:rsidRPr="00212BF2">
        <w:rPr>
          <w:rFonts w:ascii="Calibri" w:hAnsi="Calibri"/>
          <w:color w:val="231F20"/>
          <w:w w:val="110"/>
        </w:rPr>
        <w:t xml:space="preserve">functional ability. In some countries, this can become an official status, </w:t>
      </w:r>
      <w:proofErr w:type="spellStart"/>
      <w:r w:rsidRPr="00212BF2">
        <w:rPr>
          <w:rFonts w:ascii="Calibri" w:hAnsi="Calibri"/>
          <w:color w:val="231F20"/>
          <w:w w:val="110"/>
        </w:rPr>
        <w:t>symbolised</w:t>
      </w:r>
      <w:proofErr w:type="spellEnd"/>
      <w:r w:rsidRPr="00212BF2">
        <w:rPr>
          <w:rFonts w:ascii="Calibri" w:hAnsi="Calibri"/>
          <w:color w:val="231F20"/>
          <w:w w:val="110"/>
        </w:rPr>
        <w:t xml:space="preserve"> by a disability card, registration, or </w:t>
      </w:r>
      <w:r w:rsidRPr="00212BF2">
        <w:rPr>
          <w:rFonts w:ascii="Calibri" w:hAnsi="Calibri"/>
          <w:color w:val="231F20"/>
          <w:spacing w:val="-4"/>
          <w:w w:val="110"/>
        </w:rPr>
        <w:t xml:space="preserve">similar, </w:t>
      </w:r>
      <w:r w:rsidRPr="00212BF2">
        <w:rPr>
          <w:rFonts w:ascii="Calibri" w:hAnsi="Calibri"/>
          <w:color w:val="231F20"/>
          <w:w w:val="110"/>
        </w:rPr>
        <w:t>which can provide access to various services and benefits. There are often additional</w:t>
      </w:r>
      <w:r w:rsidRPr="00212BF2">
        <w:rPr>
          <w:rFonts w:ascii="Calibri" w:hAnsi="Calibri"/>
          <w:color w:val="231F20"/>
          <w:spacing w:val="-18"/>
          <w:w w:val="110"/>
        </w:rPr>
        <w:t xml:space="preserve"> </w:t>
      </w:r>
      <w:r w:rsidRPr="00212BF2">
        <w:rPr>
          <w:rFonts w:ascii="Calibri" w:hAnsi="Calibri"/>
          <w:color w:val="231F20"/>
          <w:w w:val="110"/>
        </w:rPr>
        <w:t>and/or</w:t>
      </w:r>
      <w:r w:rsidRPr="00212BF2">
        <w:rPr>
          <w:rFonts w:ascii="Calibri" w:hAnsi="Calibri"/>
          <w:color w:val="231F20"/>
          <w:spacing w:val="-18"/>
          <w:w w:val="110"/>
        </w:rPr>
        <w:t xml:space="preserve"> </w:t>
      </w:r>
      <w:r w:rsidRPr="00212BF2">
        <w:rPr>
          <w:rFonts w:ascii="Calibri" w:hAnsi="Calibri"/>
          <w:color w:val="231F20"/>
          <w:w w:val="110"/>
        </w:rPr>
        <w:t>different</w:t>
      </w:r>
      <w:r w:rsidRPr="00212BF2">
        <w:rPr>
          <w:rFonts w:ascii="Calibri" w:hAnsi="Calibri"/>
          <w:color w:val="231F20"/>
          <w:spacing w:val="-17"/>
          <w:w w:val="110"/>
        </w:rPr>
        <w:t xml:space="preserve"> </w:t>
      </w:r>
      <w:r w:rsidRPr="00212BF2">
        <w:rPr>
          <w:rFonts w:ascii="Calibri" w:hAnsi="Calibri"/>
          <w:color w:val="231F20"/>
          <w:w w:val="110"/>
        </w:rPr>
        <w:t>processes</w:t>
      </w:r>
      <w:r w:rsidRPr="00212BF2">
        <w:rPr>
          <w:rFonts w:ascii="Calibri" w:hAnsi="Calibri"/>
          <w:color w:val="231F20"/>
          <w:spacing w:val="-18"/>
          <w:w w:val="110"/>
        </w:rPr>
        <w:t xml:space="preserve"> </w:t>
      </w:r>
      <w:r w:rsidRPr="00212BF2">
        <w:rPr>
          <w:rFonts w:ascii="Calibri" w:hAnsi="Calibri"/>
          <w:color w:val="231F20"/>
          <w:w w:val="110"/>
        </w:rPr>
        <w:t>to</w:t>
      </w:r>
      <w:r w:rsidRPr="00212BF2">
        <w:rPr>
          <w:rFonts w:ascii="Calibri" w:hAnsi="Calibri"/>
          <w:color w:val="231F20"/>
          <w:spacing w:val="-18"/>
          <w:w w:val="110"/>
        </w:rPr>
        <w:t xml:space="preserve"> </w:t>
      </w:r>
      <w:r w:rsidRPr="00212BF2">
        <w:rPr>
          <w:rFonts w:ascii="Calibri" w:hAnsi="Calibri"/>
          <w:color w:val="231F20"/>
          <w:w w:val="110"/>
        </w:rPr>
        <w:t>determine</w:t>
      </w:r>
      <w:r w:rsidRPr="00212BF2">
        <w:rPr>
          <w:rFonts w:ascii="Calibri" w:hAnsi="Calibri"/>
          <w:color w:val="231F20"/>
          <w:spacing w:val="-17"/>
          <w:w w:val="110"/>
        </w:rPr>
        <w:t xml:space="preserve"> </w:t>
      </w:r>
      <w:r w:rsidRPr="00212BF2">
        <w:rPr>
          <w:rFonts w:ascii="Calibri" w:hAnsi="Calibri"/>
          <w:color w:val="231F20"/>
          <w:w w:val="110"/>
        </w:rPr>
        <w:t>eligibility</w:t>
      </w:r>
      <w:r w:rsidRPr="00212BF2">
        <w:rPr>
          <w:rFonts w:ascii="Calibri" w:hAnsi="Calibri"/>
          <w:color w:val="231F20"/>
          <w:spacing w:val="-18"/>
          <w:w w:val="110"/>
        </w:rPr>
        <w:t xml:space="preserve"> </w:t>
      </w:r>
      <w:r w:rsidRPr="00212BF2">
        <w:rPr>
          <w:rFonts w:ascii="Calibri" w:hAnsi="Calibri"/>
          <w:color w:val="231F20"/>
          <w:w w:val="110"/>
        </w:rPr>
        <w:t>for</w:t>
      </w:r>
      <w:r w:rsidRPr="00212BF2">
        <w:rPr>
          <w:rFonts w:ascii="Calibri" w:hAnsi="Calibri"/>
          <w:color w:val="231F20"/>
          <w:spacing w:val="-18"/>
          <w:w w:val="110"/>
        </w:rPr>
        <w:t xml:space="preserve"> </w:t>
      </w:r>
      <w:r w:rsidRPr="00212BF2">
        <w:rPr>
          <w:rFonts w:ascii="Calibri" w:hAnsi="Calibri"/>
          <w:color w:val="231F20"/>
          <w:w w:val="110"/>
        </w:rPr>
        <w:t>different</w:t>
      </w:r>
      <w:r w:rsidRPr="00212BF2">
        <w:rPr>
          <w:rFonts w:ascii="Calibri" w:hAnsi="Calibri"/>
          <w:color w:val="231F20"/>
          <w:spacing w:val="-17"/>
          <w:w w:val="110"/>
        </w:rPr>
        <w:t xml:space="preserve"> </w:t>
      </w:r>
      <w:r w:rsidRPr="00212BF2">
        <w:rPr>
          <w:rFonts w:ascii="Calibri" w:hAnsi="Calibri"/>
          <w:color w:val="231F20"/>
          <w:w w:val="110"/>
        </w:rPr>
        <w:t>types</w:t>
      </w:r>
      <w:r w:rsidRPr="00212BF2">
        <w:rPr>
          <w:rFonts w:ascii="Calibri" w:hAnsi="Calibri"/>
          <w:color w:val="231F20"/>
          <w:spacing w:val="-18"/>
          <w:w w:val="110"/>
        </w:rPr>
        <w:t xml:space="preserve"> </w:t>
      </w:r>
      <w:r w:rsidRPr="00212BF2">
        <w:rPr>
          <w:rFonts w:ascii="Calibri" w:hAnsi="Calibri"/>
          <w:color w:val="231F20"/>
          <w:w w:val="110"/>
        </w:rPr>
        <w:t>of</w:t>
      </w:r>
      <w:r w:rsidRPr="00212BF2">
        <w:rPr>
          <w:rFonts w:ascii="Calibri" w:hAnsi="Calibri"/>
          <w:color w:val="231F20"/>
          <w:spacing w:val="-18"/>
          <w:w w:val="110"/>
        </w:rPr>
        <w:t xml:space="preserve"> </w:t>
      </w:r>
      <w:r w:rsidRPr="00212BF2">
        <w:rPr>
          <w:rFonts w:ascii="Calibri" w:hAnsi="Calibri"/>
          <w:color w:val="231F20"/>
          <w:w w:val="110"/>
        </w:rPr>
        <w:t>social</w:t>
      </w:r>
      <w:r w:rsidRPr="00212BF2">
        <w:rPr>
          <w:rFonts w:ascii="Calibri" w:hAnsi="Calibri"/>
          <w:color w:val="231F20"/>
          <w:spacing w:val="-17"/>
          <w:w w:val="110"/>
        </w:rPr>
        <w:t xml:space="preserve"> </w:t>
      </w:r>
      <w:r w:rsidRPr="00212BF2">
        <w:rPr>
          <w:rFonts w:ascii="Calibri" w:hAnsi="Calibri"/>
          <w:color w:val="231F20"/>
          <w:w w:val="110"/>
        </w:rPr>
        <w:t>protection, insurance, health and support services. See also Foundations Guideline, section 3.2.2 and Policy Guideline on SDG</w:t>
      </w:r>
      <w:r w:rsidRPr="00212BF2">
        <w:rPr>
          <w:rFonts w:ascii="Calibri" w:hAnsi="Calibri"/>
          <w:color w:val="231F20"/>
          <w:spacing w:val="-1"/>
          <w:w w:val="110"/>
        </w:rPr>
        <w:t xml:space="preserve"> </w:t>
      </w:r>
      <w:r w:rsidRPr="00212BF2">
        <w:rPr>
          <w:rFonts w:ascii="Calibri" w:hAnsi="Calibri"/>
          <w:color w:val="231F20"/>
          <w:w w:val="110"/>
        </w:rPr>
        <w:t>1.</w:t>
      </w:r>
    </w:p>
    <w:p w:rsidR="001E22EF" w:rsidRPr="00212BF2" w:rsidRDefault="005409BC" w:rsidP="00D85B34">
      <w:pPr>
        <w:pStyle w:val="BodyText"/>
        <w:spacing w:before="105" w:line="283" w:lineRule="auto"/>
        <w:rPr>
          <w:rFonts w:ascii="Calibri" w:hAnsi="Calibri"/>
        </w:rPr>
      </w:pPr>
      <w:bookmarkStart w:id="112" w:name="_bookmark52"/>
      <w:bookmarkEnd w:id="112"/>
      <w:r w:rsidRPr="00212BF2">
        <w:rPr>
          <w:rFonts w:ascii="Calibri" w:hAnsi="Calibri"/>
          <w:b/>
          <w:color w:val="231F20"/>
          <w:spacing w:val="4"/>
          <w:w w:val="105"/>
        </w:rPr>
        <w:t xml:space="preserve">Disability discrimination </w:t>
      </w:r>
      <w:r w:rsidRPr="00212BF2">
        <w:rPr>
          <w:rFonts w:ascii="Calibri" w:hAnsi="Calibri"/>
          <w:color w:val="231F20"/>
          <w:w w:val="105"/>
        </w:rPr>
        <w:t>is described in the Convention on the Rights of Persons with Disabilities (Article 2) as “any distinction, exclusion or restriction on the basis of disability which has the</w:t>
      </w:r>
      <w:r w:rsidR="00DA0F84" w:rsidRPr="00212BF2">
        <w:rPr>
          <w:rFonts w:ascii="Calibri" w:hAnsi="Calibri"/>
          <w:color w:val="231F20"/>
          <w:w w:val="105"/>
        </w:rPr>
        <w:t xml:space="preserve"> </w:t>
      </w:r>
      <w:r w:rsidRPr="00212BF2">
        <w:rPr>
          <w:rFonts w:ascii="Calibri" w:hAnsi="Calibri"/>
          <w:color w:val="231F20"/>
          <w:w w:val="105"/>
        </w:rPr>
        <w:t xml:space="preserve">purpose or effect of impairing or nullifying the recognition, enjoyment or exercise, on an equal basis with others, of all human rights and fundamental freedoms in the political, economic, social, cultural, civil or any other field. It includes all forms of discrimination, </w:t>
      </w:r>
      <w:r w:rsidRPr="00212BF2">
        <w:rPr>
          <w:rFonts w:ascii="Calibri" w:hAnsi="Calibri"/>
          <w:b/>
          <w:color w:val="231F20"/>
          <w:spacing w:val="4"/>
          <w:w w:val="105"/>
        </w:rPr>
        <w:t xml:space="preserve">including denial </w:t>
      </w:r>
      <w:r w:rsidRPr="00212BF2">
        <w:rPr>
          <w:rFonts w:ascii="Calibri" w:hAnsi="Calibri"/>
          <w:b/>
          <w:color w:val="231F20"/>
          <w:spacing w:val="2"/>
          <w:w w:val="105"/>
        </w:rPr>
        <w:t xml:space="preserve">of </w:t>
      </w:r>
      <w:r w:rsidRPr="00212BF2">
        <w:rPr>
          <w:rFonts w:ascii="Calibri" w:hAnsi="Calibri"/>
          <w:b/>
          <w:color w:val="231F20"/>
          <w:spacing w:val="5"/>
          <w:w w:val="105"/>
        </w:rPr>
        <w:t xml:space="preserve">reasonable </w:t>
      </w:r>
      <w:r w:rsidRPr="00212BF2">
        <w:rPr>
          <w:rFonts w:ascii="Calibri" w:hAnsi="Calibri"/>
          <w:b/>
          <w:color w:val="231F20"/>
          <w:spacing w:val="4"/>
          <w:w w:val="105"/>
        </w:rPr>
        <w:t>accommodation</w:t>
      </w:r>
      <w:r w:rsidRPr="00212BF2">
        <w:rPr>
          <w:rFonts w:ascii="Calibri" w:hAnsi="Calibri"/>
          <w:color w:val="231F20"/>
          <w:spacing w:val="4"/>
          <w:w w:val="105"/>
        </w:rPr>
        <w:t xml:space="preserve">.” </w:t>
      </w:r>
      <w:r w:rsidRPr="00212BF2">
        <w:rPr>
          <w:rFonts w:ascii="Calibri" w:hAnsi="Calibri"/>
          <w:color w:val="231F20"/>
          <w:w w:val="105"/>
        </w:rPr>
        <w:t>See also Foundations Guideline, section</w:t>
      </w:r>
      <w:r w:rsidRPr="00212BF2">
        <w:rPr>
          <w:rFonts w:ascii="Calibri" w:hAnsi="Calibri"/>
          <w:color w:val="231F20"/>
          <w:spacing w:val="-1"/>
          <w:w w:val="105"/>
        </w:rPr>
        <w:t xml:space="preserve"> </w:t>
      </w:r>
      <w:r w:rsidRPr="00212BF2">
        <w:rPr>
          <w:rFonts w:ascii="Calibri" w:hAnsi="Calibri"/>
          <w:color w:val="231F20"/>
          <w:w w:val="105"/>
        </w:rPr>
        <w:t>2.1.</w:t>
      </w:r>
    </w:p>
    <w:p w:rsidR="001E22EF" w:rsidRPr="00212BF2" w:rsidRDefault="005409BC" w:rsidP="00D85B34">
      <w:pPr>
        <w:pStyle w:val="BodyText"/>
        <w:spacing w:before="120" w:line="285" w:lineRule="auto"/>
        <w:rPr>
          <w:rFonts w:ascii="Calibri" w:hAnsi="Calibri"/>
        </w:rPr>
      </w:pPr>
      <w:bookmarkStart w:id="113" w:name="_bookmark53"/>
      <w:bookmarkEnd w:id="113"/>
      <w:r w:rsidRPr="00212BF2">
        <w:rPr>
          <w:rFonts w:ascii="Calibri" w:hAnsi="Calibri"/>
          <w:b/>
          <w:color w:val="231F20"/>
          <w:spacing w:val="4"/>
          <w:w w:val="105"/>
        </w:rPr>
        <w:t xml:space="preserve">Disability mainstreaming </w:t>
      </w:r>
      <w:r w:rsidRPr="00212BF2">
        <w:rPr>
          <w:rFonts w:ascii="Calibri" w:hAnsi="Calibri"/>
          <w:color w:val="231F20"/>
          <w:w w:val="105"/>
        </w:rPr>
        <w:t xml:space="preserve">is the process of ensuring that the rights of persons with disabilities are embedded in all policy, assessing policy implications for persons with disabilities, and ensuring </w:t>
      </w:r>
      <w:r w:rsidRPr="00212BF2">
        <w:rPr>
          <w:rFonts w:ascii="Calibri" w:hAnsi="Calibri"/>
          <w:color w:val="231F20"/>
          <w:spacing w:val="-3"/>
          <w:w w:val="105"/>
        </w:rPr>
        <w:t xml:space="preserve">their </w:t>
      </w:r>
      <w:r w:rsidRPr="00212BF2">
        <w:rPr>
          <w:rFonts w:ascii="Calibri" w:hAnsi="Calibri"/>
          <w:color w:val="231F20"/>
          <w:w w:val="105"/>
        </w:rPr>
        <w:t xml:space="preserve">meaningful participation. It is the way of making the concerns and experiences of persons with disabilities an integral dimension of the design, implementation, monitoring and evaluation </w:t>
      </w:r>
      <w:proofErr w:type="gramStart"/>
      <w:r w:rsidRPr="00212BF2">
        <w:rPr>
          <w:rFonts w:ascii="Calibri" w:hAnsi="Calibri"/>
          <w:color w:val="231F20"/>
          <w:w w:val="105"/>
        </w:rPr>
        <w:t>of  policies</w:t>
      </w:r>
      <w:proofErr w:type="gramEnd"/>
      <w:r w:rsidRPr="00212BF2">
        <w:rPr>
          <w:rFonts w:ascii="Calibri" w:hAnsi="Calibri"/>
          <w:color w:val="231F20"/>
          <w:w w:val="105"/>
        </w:rPr>
        <w:t xml:space="preserve"> and </w:t>
      </w:r>
      <w:proofErr w:type="spellStart"/>
      <w:r w:rsidRPr="00212BF2">
        <w:rPr>
          <w:rFonts w:ascii="Calibri" w:hAnsi="Calibri"/>
          <w:color w:val="231F20"/>
          <w:w w:val="105"/>
        </w:rPr>
        <w:t>programmes</w:t>
      </w:r>
      <w:proofErr w:type="spellEnd"/>
      <w:r w:rsidRPr="00212BF2">
        <w:rPr>
          <w:rFonts w:ascii="Calibri" w:hAnsi="Calibri"/>
          <w:color w:val="231F20"/>
          <w:w w:val="105"/>
        </w:rPr>
        <w:t xml:space="preserve"> in all political, economic and societal spheres so that persons with disabilities have equal benefits, and inequality is not perpetuated. The ultimate goal is to achieve equality of outcomes and foster an inclusive culture. Disability mainstreaming should be combined with disability-specific actions (see </w:t>
      </w:r>
      <w:r w:rsidRPr="00212BF2">
        <w:rPr>
          <w:rFonts w:ascii="Calibri" w:hAnsi="Calibri"/>
          <w:color w:val="231F20"/>
          <w:spacing w:val="-4"/>
          <w:w w:val="105"/>
        </w:rPr>
        <w:t xml:space="preserve">Twin-Track </w:t>
      </w:r>
      <w:r w:rsidRPr="00212BF2">
        <w:rPr>
          <w:rFonts w:ascii="Calibri" w:hAnsi="Calibri"/>
          <w:color w:val="231F20"/>
          <w:w w:val="105"/>
        </w:rPr>
        <w:t>Approach). See also Foundations Guideline, section 3.2.1.</w:t>
      </w:r>
    </w:p>
    <w:p w:rsidR="00F509CF" w:rsidRPr="00212BF2" w:rsidRDefault="005409BC" w:rsidP="00F509CF">
      <w:pPr>
        <w:pStyle w:val="BodyText"/>
        <w:spacing w:before="104" w:line="285" w:lineRule="auto"/>
        <w:rPr>
          <w:rFonts w:ascii="Calibri" w:hAnsi="Calibri"/>
        </w:rPr>
      </w:pPr>
      <w:bookmarkStart w:id="114" w:name="_bookmark54"/>
      <w:bookmarkEnd w:id="114"/>
      <w:r w:rsidRPr="00212BF2">
        <w:rPr>
          <w:rFonts w:ascii="Calibri" w:hAnsi="Calibri"/>
          <w:b/>
          <w:color w:val="231F20"/>
          <w:spacing w:val="4"/>
          <w:w w:val="105"/>
        </w:rPr>
        <w:t xml:space="preserve">Extra-cost </w:t>
      </w:r>
      <w:r w:rsidRPr="00212BF2">
        <w:rPr>
          <w:rFonts w:ascii="Calibri" w:hAnsi="Calibri"/>
          <w:b/>
          <w:color w:val="231F20"/>
          <w:spacing w:val="2"/>
          <w:w w:val="105"/>
        </w:rPr>
        <w:t xml:space="preserve">of </w:t>
      </w:r>
      <w:r w:rsidRPr="00212BF2">
        <w:rPr>
          <w:rFonts w:ascii="Calibri" w:hAnsi="Calibri"/>
          <w:b/>
          <w:color w:val="231F20"/>
          <w:spacing w:val="4"/>
          <w:w w:val="105"/>
        </w:rPr>
        <w:t xml:space="preserve">disability </w:t>
      </w:r>
      <w:r w:rsidRPr="00212BF2">
        <w:rPr>
          <w:rFonts w:ascii="Calibri" w:hAnsi="Calibri"/>
          <w:color w:val="231F20"/>
          <w:w w:val="105"/>
        </w:rPr>
        <w:t xml:space="preserve">refers to the higher expenditure of persons with disabilities and their households, when compared to the rest of the population. Extra-costs commonly stem from specific goods and services (e.g. mobility aids, personal assistance, accessible housing) and/or lack of access to general goods and services (e.g. more expensive health insurance, using taxis where public transport is not accessible). Disability extra-costs affect different policies. For more information, access the Centre for Inclusive </w:t>
      </w:r>
      <w:r w:rsidRPr="00212BF2">
        <w:rPr>
          <w:rFonts w:ascii="Calibri" w:hAnsi="Calibri"/>
          <w:color w:val="231F20"/>
          <w:spacing w:val="-3"/>
          <w:w w:val="105"/>
        </w:rPr>
        <w:t xml:space="preserve">Policy’s </w:t>
      </w:r>
      <w:r w:rsidRPr="00212BF2">
        <w:rPr>
          <w:rFonts w:ascii="Calibri" w:hAnsi="Calibri"/>
          <w:color w:val="231F20"/>
          <w:w w:val="105"/>
        </w:rPr>
        <w:t>videos, “</w:t>
      </w:r>
      <w:hyperlink r:id="rId122">
        <w:r w:rsidRPr="00212BF2">
          <w:rPr>
            <w:rFonts w:ascii="Calibri" w:hAnsi="Calibri"/>
            <w:color w:val="0076BF"/>
            <w:w w:val="105"/>
            <w:u w:val="single" w:color="0076BF"/>
          </w:rPr>
          <w:t>Understanding disability extra costs</w:t>
        </w:r>
      </w:hyperlink>
      <w:r w:rsidRPr="00212BF2">
        <w:rPr>
          <w:rFonts w:ascii="Calibri" w:hAnsi="Calibri"/>
          <w:color w:val="231F20"/>
          <w:w w:val="105"/>
        </w:rPr>
        <w:t>” and “</w:t>
      </w:r>
      <w:hyperlink r:id="rId123">
        <w:r w:rsidRPr="00212BF2">
          <w:rPr>
            <w:rFonts w:ascii="Calibri" w:hAnsi="Calibri"/>
            <w:color w:val="0076BF"/>
            <w:w w:val="105"/>
            <w:u w:val="single" w:color="0076BF"/>
          </w:rPr>
          <w:t>Addressing disability extra costs</w:t>
        </w:r>
      </w:hyperlink>
      <w:r w:rsidRPr="00212BF2">
        <w:rPr>
          <w:rFonts w:ascii="Calibri" w:hAnsi="Calibri"/>
          <w:color w:val="231F20"/>
          <w:w w:val="105"/>
        </w:rPr>
        <w:t>”. See also Policy Guideline on SDG</w:t>
      </w:r>
      <w:r w:rsidRPr="00212BF2">
        <w:rPr>
          <w:rFonts w:ascii="Calibri" w:hAnsi="Calibri"/>
          <w:color w:val="231F20"/>
          <w:spacing w:val="44"/>
          <w:w w:val="105"/>
        </w:rPr>
        <w:t xml:space="preserve"> </w:t>
      </w:r>
      <w:r w:rsidRPr="00212BF2">
        <w:rPr>
          <w:rFonts w:ascii="Calibri" w:hAnsi="Calibri"/>
          <w:color w:val="231F20"/>
          <w:w w:val="105"/>
        </w:rPr>
        <w:t>1.</w:t>
      </w:r>
      <w:r w:rsidR="00F509CF" w:rsidRPr="00212BF2">
        <w:rPr>
          <w:rFonts w:ascii="Calibri" w:hAnsi="Calibri"/>
          <w:b/>
          <w:color w:val="231F20"/>
          <w:spacing w:val="4"/>
          <w:w w:val="110"/>
        </w:rPr>
        <w:br w:type="page"/>
      </w:r>
    </w:p>
    <w:p w:rsidR="001E22EF" w:rsidRPr="00212BF2" w:rsidRDefault="005409BC" w:rsidP="00D85B34">
      <w:pPr>
        <w:pStyle w:val="BodyText"/>
        <w:spacing w:before="94" w:line="285" w:lineRule="auto"/>
        <w:rPr>
          <w:rFonts w:ascii="Calibri" w:hAnsi="Calibri"/>
        </w:rPr>
      </w:pPr>
      <w:r w:rsidRPr="00212BF2">
        <w:rPr>
          <w:rFonts w:ascii="Calibri" w:hAnsi="Calibri"/>
          <w:b/>
          <w:color w:val="231F20"/>
          <w:spacing w:val="4"/>
          <w:w w:val="110"/>
        </w:rPr>
        <w:lastRenderedPageBreak/>
        <w:t>International</w:t>
      </w:r>
      <w:r w:rsidRPr="00212BF2">
        <w:rPr>
          <w:rFonts w:ascii="Calibri" w:hAnsi="Calibri"/>
          <w:b/>
          <w:color w:val="231F20"/>
          <w:spacing w:val="-34"/>
          <w:w w:val="110"/>
        </w:rPr>
        <w:t xml:space="preserve"> </w:t>
      </w:r>
      <w:r w:rsidRPr="00212BF2">
        <w:rPr>
          <w:rFonts w:ascii="Calibri" w:hAnsi="Calibri"/>
          <w:b/>
          <w:color w:val="231F20"/>
          <w:spacing w:val="4"/>
          <w:w w:val="110"/>
        </w:rPr>
        <w:t>cooperation</w:t>
      </w:r>
      <w:r w:rsidRPr="00212BF2">
        <w:rPr>
          <w:rFonts w:ascii="Calibri" w:hAnsi="Calibri"/>
          <w:b/>
          <w:color w:val="231F20"/>
          <w:spacing w:val="-37"/>
          <w:w w:val="110"/>
        </w:rPr>
        <w:t xml:space="preserve"> </w:t>
      </w:r>
      <w:r w:rsidRPr="00212BF2">
        <w:rPr>
          <w:rFonts w:ascii="Calibri" w:hAnsi="Calibri"/>
          <w:color w:val="231F20"/>
          <w:w w:val="110"/>
        </w:rPr>
        <w:t>is</w:t>
      </w:r>
      <w:r w:rsidRPr="00212BF2">
        <w:rPr>
          <w:rFonts w:ascii="Calibri" w:hAnsi="Calibri"/>
          <w:color w:val="231F20"/>
          <w:spacing w:val="-33"/>
          <w:w w:val="110"/>
        </w:rPr>
        <w:t xml:space="preserve"> </w:t>
      </w:r>
      <w:r w:rsidRPr="00212BF2">
        <w:rPr>
          <w:rFonts w:ascii="Calibri" w:hAnsi="Calibri"/>
          <w:color w:val="231F20"/>
          <w:w w:val="110"/>
        </w:rPr>
        <w:t>the</w:t>
      </w:r>
      <w:r w:rsidRPr="00212BF2">
        <w:rPr>
          <w:rFonts w:ascii="Calibri" w:hAnsi="Calibri"/>
          <w:color w:val="231F20"/>
          <w:spacing w:val="-33"/>
          <w:w w:val="110"/>
        </w:rPr>
        <w:t xml:space="preserve"> </w:t>
      </w:r>
      <w:r w:rsidRPr="00212BF2">
        <w:rPr>
          <w:rFonts w:ascii="Calibri" w:hAnsi="Calibri"/>
          <w:color w:val="231F20"/>
          <w:w w:val="110"/>
        </w:rPr>
        <w:t>interaction</w:t>
      </w:r>
      <w:r w:rsidRPr="00212BF2">
        <w:rPr>
          <w:rFonts w:ascii="Calibri" w:hAnsi="Calibri"/>
          <w:color w:val="231F20"/>
          <w:spacing w:val="-32"/>
          <w:w w:val="110"/>
        </w:rPr>
        <w:t xml:space="preserve"> </w:t>
      </w:r>
      <w:r w:rsidRPr="00212BF2">
        <w:rPr>
          <w:rFonts w:ascii="Calibri" w:hAnsi="Calibri"/>
          <w:color w:val="231F20"/>
          <w:w w:val="110"/>
        </w:rPr>
        <w:t>of</w:t>
      </w:r>
      <w:r w:rsidRPr="00212BF2">
        <w:rPr>
          <w:rFonts w:ascii="Calibri" w:hAnsi="Calibri"/>
          <w:color w:val="231F20"/>
          <w:spacing w:val="-33"/>
          <w:w w:val="110"/>
        </w:rPr>
        <w:t xml:space="preserve"> </w:t>
      </w:r>
      <w:r w:rsidRPr="00212BF2">
        <w:rPr>
          <w:rFonts w:ascii="Calibri" w:hAnsi="Calibri"/>
          <w:color w:val="231F20"/>
          <w:w w:val="110"/>
        </w:rPr>
        <w:t>persons</w:t>
      </w:r>
      <w:r w:rsidRPr="00212BF2">
        <w:rPr>
          <w:rFonts w:ascii="Calibri" w:hAnsi="Calibri"/>
          <w:color w:val="231F20"/>
          <w:spacing w:val="-33"/>
          <w:w w:val="110"/>
        </w:rPr>
        <w:t xml:space="preserve"> </w:t>
      </w:r>
      <w:r w:rsidRPr="00212BF2">
        <w:rPr>
          <w:rFonts w:ascii="Calibri" w:hAnsi="Calibri"/>
          <w:color w:val="231F20"/>
          <w:w w:val="110"/>
        </w:rPr>
        <w:t>or</w:t>
      </w:r>
      <w:r w:rsidRPr="00212BF2">
        <w:rPr>
          <w:rFonts w:ascii="Calibri" w:hAnsi="Calibri"/>
          <w:color w:val="231F20"/>
          <w:spacing w:val="-33"/>
          <w:w w:val="110"/>
        </w:rPr>
        <w:t xml:space="preserve"> </w:t>
      </w:r>
      <w:r w:rsidRPr="00212BF2">
        <w:rPr>
          <w:rFonts w:ascii="Calibri" w:hAnsi="Calibri"/>
          <w:color w:val="231F20"/>
          <w:w w:val="110"/>
        </w:rPr>
        <w:t>groups</w:t>
      </w:r>
      <w:r w:rsidRPr="00212BF2">
        <w:rPr>
          <w:rFonts w:ascii="Calibri" w:hAnsi="Calibri"/>
          <w:color w:val="231F20"/>
          <w:spacing w:val="-32"/>
          <w:w w:val="110"/>
        </w:rPr>
        <w:t xml:space="preserve"> </w:t>
      </w:r>
      <w:r w:rsidRPr="00212BF2">
        <w:rPr>
          <w:rFonts w:ascii="Calibri" w:hAnsi="Calibri"/>
          <w:color w:val="231F20"/>
          <w:w w:val="110"/>
        </w:rPr>
        <w:t>of</w:t>
      </w:r>
      <w:r w:rsidRPr="00212BF2">
        <w:rPr>
          <w:rFonts w:ascii="Calibri" w:hAnsi="Calibri"/>
          <w:color w:val="231F20"/>
          <w:spacing w:val="-33"/>
          <w:w w:val="110"/>
        </w:rPr>
        <w:t xml:space="preserve"> </w:t>
      </w:r>
      <w:r w:rsidRPr="00212BF2">
        <w:rPr>
          <w:rFonts w:ascii="Calibri" w:hAnsi="Calibri"/>
          <w:color w:val="231F20"/>
          <w:w w:val="110"/>
        </w:rPr>
        <w:t>persons</w:t>
      </w:r>
      <w:r w:rsidRPr="00212BF2">
        <w:rPr>
          <w:rFonts w:ascii="Calibri" w:hAnsi="Calibri"/>
          <w:color w:val="231F20"/>
          <w:spacing w:val="-33"/>
          <w:w w:val="110"/>
        </w:rPr>
        <w:t xml:space="preserve"> </w:t>
      </w:r>
      <w:r w:rsidRPr="00212BF2">
        <w:rPr>
          <w:rFonts w:ascii="Calibri" w:hAnsi="Calibri"/>
          <w:color w:val="231F20"/>
          <w:w w:val="110"/>
        </w:rPr>
        <w:t>representing</w:t>
      </w:r>
      <w:r w:rsidRPr="00212BF2">
        <w:rPr>
          <w:rFonts w:ascii="Calibri" w:hAnsi="Calibri"/>
          <w:color w:val="231F20"/>
          <w:spacing w:val="-33"/>
          <w:w w:val="110"/>
        </w:rPr>
        <w:t xml:space="preserve"> </w:t>
      </w:r>
      <w:r w:rsidRPr="00212BF2">
        <w:rPr>
          <w:rFonts w:ascii="Calibri" w:hAnsi="Calibri"/>
          <w:color w:val="231F20"/>
          <w:w w:val="110"/>
        </w:rPr>
        <w:t xml:space="preserve">various nations and diverse international and regional </w:t>
      </w:r>
      <w:proofErr w:type="spellStart"/>
      <w:r w:rsidRPr="00212BF2">
        <w:rPr>
          <w:rFonts w:ascii="Calibri" w:hAnsi="Calibri"/>
          <w:color w:val="231F20"/>
          <w:w w:val="110"/>
        </w:rPr>
        <w:t>organisations</w:t>
      </w:r>
      <w:proofErr w:type="spellEnd"/>
      <w:r w:rsidRPr="00212BF2">
        <w:rPr>
          <w:rFonts w:ascii="Calibri" w:hAnsi="Calibri"/>
          <w:color w:val="231F20"/>
          <w:w w:val="110"/>
        </w:rPr>
        <w:t xml:space="preserve"> striving towards the common goal of realizing the rights of persons with disabilities and the Convention on the Rights of Persons with Disabilities. Persons with disabilities, the </w:t>
      </w:r>
      <w:proofErr w:type="spellStart"/>
      <w:r w:rsidRPr="00212BF2">
        <w:rPr>
          <w:rFonts w:ascii="Calibri" w:hAnsi="Calibri"/>
          <w:color w:val="231F20"/>
          <w:w w:val="110"/>
        </w:rPr>
        <w:t>organisations</w:t>
      </w:r>
      <w:proofErr w:type="spellEnd"/>
      <w:r w:rsidRPr="00212BF2">
        <w:rPr>
          <w:rFonts w:ascii="Calibri" w:hAnsi="Calibri"/>
          <w:color w:val="231F20"/>
          <w:w w:val="110"/>
        </w:rPr>
        <w:t xml:space="preserve"> that represent them, and policymakers, collaborate</w:t>
      </w:r>
      <w:r w:rsidRPr="00212BF2">
        <w:rPr>
          <w:rFonts w:ascii="Calibri" w:hAnsi="Calibri"/>
          <w:color w:val="231F20"/>
          <w:spacing w:val="-15"/>
          <w:w w:val="110"/>
        </w:rPr>
        <w:t xml:space="preserve"> </w:t>
      </w:r>
      <w:r w:rsidRPr="00212BF2">
        <w:rPr>
          <w:rFonts w:ascii="Calibri" w:hAnsi="Calibri"/>
          <w:color w:val="231F20"/>
          <w:w w:val="110"/>
        </w:rPr>
        <w:t>through</w:t>
      </w:r>
      <w:r w:rsidRPr="00212BF2">
        <w:rPr>
          <w:rFonts w:ascii="Calibri" w:hAnsi="Calibri"/>
          <w:color w:val="231F20"/>
          <w:spacing w:val="-14"/>
          <w:w w:val="110"/>
        </w:rPr>
        <w:t xml:space="preserve"> </w:t>
      </w:r>
      <w:r w:rsidRPr="00212BF2">
        <w:rPr>
          <w:rFonts w:ascii="Calibri" w:hAnsi="Calibri"/>
          <w:color w:val="231F20"/>
          <w:w w:val="110"/>
        </w:rPr>
        <w:t>their</w:t>
      </w:r>
      <w:r w:rsidRPr="00212BF2">
        <w:rPr>
          <w:rFonts w:ascii="Calibri" w:hAnsi="Calibri"/>
          <w:color w:val="231F20"/>
          <w:spacing w:val="-14"/>
          <w:w w:val="110"/>
        </w:rPr>
        <w:t xml:space="preserve"> </w:t>
      </w:r>
      <w:r w:rsidRPr="00212BF2">
        <w:rPr>
          <w:rFonts w:ascii="Calibri" w:hAnsi="Calibri"/>
          <w:color w:val="231F20"/>
          <w:w w:val="110"/>
        </w:rPr>
        <w:t>ministries</w:t>
      </w:r>
      <w:r w:rsidRPr="00212BF2">
        <w:rPr>
          <w:rFonts w:ascii="Calibri" w:hAnsi="Calibri"/>
          <w:color w:val="231F20"/>
          <w:spacing w:val="-15"/>
          <w:w w:val="110"/>
        </w:rPr>
        <w:t xml:space="preserve"> </w:t>
      </w:r>
      <w:r w:rsidRPr="00212BF2">
        <w:rPr>
          <w:rFonts w:ascii="Calibri" w:hAnsi="Calibri"/>
          <w:color w:val="231F20"/>
          <w:w w:val="110"/>
        </w:rPr>
        <w:t>of</w:t>
      </w:r>
      <w:r w:rsidRPr="00212BF2">
        <w:rPr>
          <w:rFonts w:ascii="Calibri" w:hAnsi="Calibri"/>
          <w:color w:val="231F20"/>
          <w:spacing w:val="-14"/>
          <w:w w:val="110"/>
        </w:rPr>
        <w:t xml:space="preserve"> </w:t>
      </w:r>
      <w:r w:rsidRPr="00212BF2">
        <w:rPr>
          <w:rFonts w:ascii="Calibri" w:hAnsi="Calibri"/>
          <w:color w:val="231F20"/>
          <w:w w:val="110"/>
        </w:rPr>
        <w:t>international</w:t>
      </w:r>
      <w:r w:rsidRPr="00212BF2">
        <w:rPr>
          <w:rFonts w:ascii="Calibri" w:hAnsi="Calibri"/>
          <w:color w:val="231F20"/>
          <w:spacing w:val="-14"/>
          <w:w w:val="110"/>
        </w:rPr>
        <w:t xml:space="preserve"> </w:t>
      </w:r>
      <w:r w:rsidRPr="00212BF2">
        <w:rPr>
          <w:rFonts w:ascii="Calibri" w:hAnsi="Calibri"/>
          <w:color w:val="231F20"/>
          <w:w w:val="110"/>
        </w:rPr>
        <w:t>affairs,</w:t>
      </w:r>
      <w:r w:rsidRPr="00212BF2">
        <w:rPr>
          <w:rFonts w:ascii="Calibri" w:hAnsi="Calibri"/>
          <w:color w:val="231F20"/>
          <w:spacing w:val="-15"/>
          <w:w w:val="110"/>
        </w:rPr>
        <w:t xml:space="preserve"> </w:t>
      </w:r>
      <w:r w:rsidRPr="00212BF2">
        <w:rPr>
          <w:rFonts w:ascii="Calibri" w:hAnsi="Calibri"/>
          <w:color w:val="231F20"/>
          <w:w w:val="110"/>
        </w:rPr>
        <w:t>to</w:t>
      </w:r>
      <w:r w:rsidRPr="00212BF2">
        <w:rPr>
          <w:rFonts w:ascii="Calibri" w:hAnsi="Calibri"/>
          <w:color w:val="231F20"/>
          <w:spacing w:val="-14"/>
          <w:w w:val="110"/>
        </w:rPr>
        <w:t xml:space="preserve"> </w:t>
      </w:r>
      <w:r w:rsidRPr="00212BF2">
        <w:rPr>
          <w:rFonts w:ascii="Calibri" w:hAnsi="Calibri"/>
          <w:color w:val="231F20"/>
          <w:w w:val="110"/>
        </w:rPr>
        <w:t>receive</w:t>
      </w:r>
      <w:r w:rsidRPr="00212BF2">
        <w:rPr>
          <w:rFonts w:ascii="Calibri" w:hAnsi="Calibri"/>
          <w:color w:val="231F20"/>
          <w:spacing w:val="-14"/>
          <w:w w:val="110"/>
        </w:rPr>
        <w:t xml:space="preserve"> </w:t>
      </w:r>
      <w:r w:rsidRPr="00212BF2">
        <w:rPr>
          <w:rFonts w:ascii="Calibri" w:hAnsi="Calibri"/>
          <w:color w:val="231F20"/>
          <w:w w:val="110"/>
        </w:rPr>
        <w:t>technical</w:t>
      </w:r>
      <w:r w:rsidRPr="00212BF2">
        <w:rPr>
          <w:rFonts w:ascii="Calibri" w:hAnsi="Calibri"/>
          <w:color w:val="231F20"/>
          <w:spacing w:val="-15"/>
          <w:w w:val="110"/>
        </w:rPr>
        <w:t xml:space="preserve"> </w:t>
      </w:r>
      <w:r w:rsidRPr="00212BF2">
        <w:rPr>
          <w:rFonts w:ascii="Calibri" w:hAnsi="Calibri"/>
          <w:color w:val="231F20"/>
          <w:w w:val="110"/>
        </w:rPr>
        <w:t>and</w:t>
      </w:r>
      <w:r w:rsidRPr="00212BF2">
        <w:rPr>
          <w:rFonts w:ascii="Calibri" w:hAnsi="Calibri"/>
          <w:color w:val="231F20"/>
          <w:spacing w:val="-14"/>
          <w:w w:val="110"/>
        </w:rPr>
        <w:t xml:space="preserve"> </w:t>
      </w:r>
      <w:r w:rsidRPr="00212BF2">
        <w:rPr>
          <w:rFonts w:ascii="Calibri" w:hAnsi="Calibri"/>
          <w:color w:val="231F20"/>
          <w:w w:val="110"/>
        </w:rPr>
        <w:t>financial</w:t>
      </w:r>
      <w:r w:rsidRPr="00212BF2">
        <w:rPr>
          <w:rFonts w:ascii="Calibri" w:hAnsi="Calibri"/>
          <w:color w:val="231F20"/>
          <w:spacing w:val="-14"/>
          <w:w w:val="110"/>
        </w:rPr>
        <w:t xml:space="preserve"> </w:t>
      </w:r>
      <w:r w:rsidRPr="00212BF2">
        <w:rPr>
          <w:rFonts w:ascii="Calibri" w:hAnsi="Calibri"/>
          <w:color w:val="231F20"/>
          <w:w w:val="110"/>
        </w:rPr>
        <w:t xml:space="preserve">support from international </w:t>
      </w:r>
      <w:proofErr w:type="spellStart"/>
      <w:r w:rsidRPr="00212BF2">
        <w:rPr>
          <w:rFonts w:ascii="Calibri" w:hAnsi="Calibri"/>
          <w:color w:val="231F20"/>
          <w:w w:val="110"/>
        </w:rPr>
        <w:t>organisations</w:t>
      </w:r>
      <w:proofErr w:type="spellEnd"/>
      <w:r w:rsidRPr="00212BF2">
        <w:rPr>
          <w:rFonts w:ascii="Calibri" w:hAnsi="Calibri"/>
          <w:color w:val="231F20"/>
          <w:w w:val="110"/>
        </w:rPr>
        <w:t xml:space="preserve"> and development banks. Financial support designated for international</w:t>
      </w:r>
      <w:r w:rsidRPr="00212BF2">
        <w:rPr>
          <w:rFonts w:ascii="Calibri" w:hAnsi="Calibri"/>
          <w:color w:val="231F20"/>
          <w:spacing w:val="-7"/>
          <w:w w:val="110"/>
        </w:rPr>
        <w:t xml:space="preserve"> </w:t>
      </w:r>
      <w:r w:rsidRPr="00212BF2">
        <w:rPr>
          <w:rFonts w:ascii="Calibri" w:hAnsi="Calibri"/>
          <w:color w:val="231F20"/>
          <w:w w:val="110"/>
        </w:rPr>
        <w:t>cooperation</w:t>
      </w:r>
      <w:r w:rsidRPr="00212BF2">
        <w:rPr>
          <w:rFonts w:ascii="Calibri" w:hAnsi="Calibri"/>
          <w:color w:val="231F20"/>
          <w:spacing w:val="-7"/>
          <w:w w:val="110"/>
        </w:rPr>
        <w:t xml:space="preserve"> </w:t>
      </w:r>
      <w:r w:rsidRPr="00212BF2">
        <w:rPr>
          <w:rFonts w:ascii="Calibri" w:hAnsi="Calibri"/>
          <w:color w:val="231F20"/>
          <w:w w:val="110"/>
        </w:rPr>
        <w:t>shall</w:t>
      </w:r>
      <w:r w:rsidRPr="00212BF2">
        <w:rPr>
          <w:rFonts w:ascii="Calibri" w:hAnsi="Calibri"/>
          <w:color w:val="231F20"/>
          <w:spacing w:val="-6"/>
          <w:w w:val="110"/>
        </w:rPr>
        <w:t xml:space="preserve"> </w:t>
      </w:r>
      <w:r w:rsidRPr="00212BF2">
        <w:rPr>
          <w:rFonts w:ascii="Calibri" w:hAnsi="Calibri"/>
          <w:color w:val="231F20"/>
          <w:w w:val="110"/>
        </w:rPr>
        <w:t>not</w:t>
      </w:r>
      <w:r w:rsidRPr="00212BF2">
        <w:rPr>
          <w:rFonts w:ascii="Calibri" w:hAnsi="Calibri"/>
          <w:color w:val="231F20"/>
          <w:spacing w:val="-7"/>
          <w:w w:val="110"/>
        </w:rPr>
        <w:t xml:space="preserve"> </w:t>
      </w:r>
      <w:r w:rsidRPr="00212BF2">
        <w:rPr>
          <w:rFonts w:ascii="Calibri" w:hAnsi="Calibri"/>
          <w:color w:val="231F20"/>
          <w:w w:val="110"/>
        </w:rPr>
        <w:t>be</w:t>
      </w:r>
      <w:r w:rsidRPr="00212BF2">
        <w:rPr>
          <w:rFonts w:ascii="Calibri" w:hAnsi="Calibri"/>
          <w:color w:val="231F20"/>
          <w:spacing w:val="-6"/>
          <w:w w:val="110"/>
        </w:rPr>
        <w:t xml:space="preserve"> </w:t>
      </w:r>
      <w:r w:rsidRPr="00212BF2">
        <w:rPr>
          <w:rFonts w:ascii="Calibri" w:hAnsi="Calibri"/>
          <w:color w:val="231F20"/>
          <w:w w:val="110"/>
        </w:rPr>
        <w:t>used</w:t>
      </w:r>
      <w:r w:rsidRPr="00212BF2">
        <w:rPr>
          <w:rFonts w:ascii="Calibri" w:hAnsi="Calibri"/>
          <w:color w:val="231F20"/>
          <w:spacing w:val="-7"/>
          <w:w w:val="110"/>
        </w:rPr>
        <w:t xml:space="preserve"> </w:t>
      </w:r>
      <w:r w:rsidRPr="00212BF2">
        <w:rPr>
          <w:rFonts w:ascii="Calibri" w:hAnsi="Calibri"/>
          <w:color w:val="231F20"/>
          <w:w w:val="110"/>
        </w:rPr>
        <w:t>for</w:t>
      </w:r>
      <w:r w:rsidRPr="00212BF2">
        <w:rPr>
          <w:rFonts w:ascii="Calibri" w:hAnsi="Calibri"/>
          <w:color w:val="231F20"/>
          <w:spacing w:val="-6"/>
          <w:w w:val="110"/>
        </w:rPr>
        <w:t xml:space="preserve"> </w:t>
      </w:r>
      <w:r w:rsidRPr="00212BF2">
        <w:rPr>
          <w:rFonts w:ascii="Calibri" w:hAnsi="Calibri"/>
          <w:color w:val="231F20"/>
          <w:w w:val="110"/>
        </w:rPr>
        <w:t>measures</w:t>
      </w:r>
      <w:r w:rsidRPr="00212BF2">
        <w:rPr>
          <w:rFonts w:ascii="Calibri" w:hAnsi="Calibri"/>
          <w:color w:val="231F20"/>
          <w:spacing w:val="-7"/>
          <w:w w:val="110"/>
        </w:rPr>
        <w:t xml:space="preserve"> </w:t>
      </w:r>
      <w:r w:rsidRPr="00212BF2">
        <w:rPr>
          <w:rFonts w:ascii="Calibri" w:hAnsi="Calibri"/>
          <w:color w:val="231F20"/>
          <w:w w:val="110"/>
        </w:rPr>
        <w:t>contrary</w:t>
      </w:r>
      <w:r w:rsidRPr="00212BF2">
        <w:rPr>
          <w:rFonts w:ascii="Calibri" w:hAnsi="Calibri"/>
          <w:color w:val="231F20"/>
          <w:spacing w:val="-6"/>
          <w:w w:val="110"/>
        </w:rPr>
        <w:t xml:space="preserve"> </w:t>
      </w:r>
      <w:r w:rsidRPr="00212BF2">
        <w:rPr>
          <w:rFonts w:ascii="Calibri" w:hAnsi="Calibri"/>
          <w:color w:val="231F20"/>
          <w:w w:val="110"/>
        </w:rPr>
        <w:t>to</w:t>
      </w:r>
      <w:r w:rsidRPr="00212BF2">
        <w:rPr>
          <w:rFonts w:ascii="Calibri" w:hAnsi="Calibri"/>
          <w:color w:val="231F20"/>
          <w:spacing w:val="-7"/>
          <w:w w:val="110"/>
        </w:rPr>
        <w:t xml:space="preserve"> </w:t>
      </w:r>
      <w:r w:rsidRPr="00212BF2">
        <w:rPr>
          <w:rFonts w:ascii="Calibri" w:hAnsi="Calibri"/>
          <w:color w:val="231F20"/>
          <w:w w:val="110"/>
        </w:rPr>
        <w:t>the</w:t>
      </w:r>
      <w:r w:rsidRPr="00212BF2">
        <w:rPr>
          <w:rFonts w:ascii="Calibri" w:hAnsi="Calibri"/>
          <w:color w:val="231F20"/>
          <w:spacing w:val="-6"/>
          <w:w w:val="110"/>
        </w:rPr>
        <w:t xml:space="preserve"> </w:t>
      </w:r>
      <w:r w:rsidRPr="00212BF2">
        <w:rPr>
          <w:rFonts w:ascii="Calibri" w:hAnsi="Calibri"/>
          <w:color w:val="231F20"/>
          <w:w w:val="110"/>
        </w:rPr>
        <w:t>Convention</w:t>
      </w:r>
      <w:r w:rsidRPr="00212BF2">
        <w:rPr>
          <w:rFonts w:ascii="Calibri" w:hAnsi="Calibri"/>
          <w:color w:val="231F20"/>
          <w:spacing w:val="-7"/>
          <w:w w:val="110"/>
        </w:rPr>
        <w:t xml:space="preserve"> </w:t>
      </w:r>
      <w:r w:rsidRPr="00212BF2">
        <w:rPr>
          <w:rFonts w:ascii="Calibri" w:hAnsi="Calibri"/>
          <w:color w:val="231F20"/>
          <w:w w:val="110"/>
        </w:rPr>
        <w:t>on</w:t>
      </w:r>
      <w:r w:rsidRPr="00212BF2">
        <w:rPr>
          <w:rFonts w:ascii="Calibri" w:hAnsi="Calibri"/>
          <w:color w:val="231F20"/>
          <w:spacing w:val="-6"/>
          <w:w w:val="110"/>
        </w:rPr>
        <w:t xml:space="preserve"> </w:t>
      </w:r>
      <w:r w:rsidRPr="00212BF2">
        <w:rPr>
          <w:rFonts w:ascii="Calibri" w:hAnsi="Calibri"/>
          <w:color w:val="231F20"/>
          <w:w w:val="110"/>
        </w:rPr>
        <w:t>the</w:t>
      </w:r>
      <w:r w:rsidRPr="00212BF2">
        <w:rPr>
          <w:rFonts w:ascii="Calibri" w:hAnsi="Calibri"/>
          <w:color w:val="231F20"/>
          <w:spacing w:val="-7"/>
          <w:w w:val="110"/>
        </w:rPr>
        <w:t xml:space="preserve"> </w:t>
      </w:r>
      <w:r w:rsidRPr="00212BF2">
        <w:rPr>
          <w:rFonts w:ascii="Calibri" w:hAnsi="Calibri"/>
          <w:color w:val="231F20"/>
          <w:w w:val="110"/>
        </w:rPr>
        <w:t>Rights</w:t>
      </w:r>
      <w:r w:rsidRPr="00212BF2">
        <w:rPr>
          <w:rFonts w:ascii="Calibri" w:hAnsi="Calibri"/>
          <w:color w:val="231F20"/>
          <w:spacing w:val="-7"/>
          <w:w w:val="110"/>
        </w:rPr>
        <w:t xml:space="preserve"> </w:t>
      </w:r>
      <w:r w:rsidRPr="00212BF2">
        <w:rPr>
          <w:rFonts w:ascii="Calibri" w:hAnsi="Calibri"/>
          <w:color w:val="231F20"/>
          <w:spacing w:val="-8"/>
          <w:w w:val="110"/>
        </w:rPr>
        <w:t xml:space="preserve">of </w:t>
      </w:r>
      <w:r w:rsidRPr="00212BF2">
        <w:rPr>
          <w:rFonts w:ascii="Calibri" w:hAnsi="Calibri"/>
          <w:color w:val="231F20"/>
          <w:w w:val="110"/>
        </w:rPr>
        <w:t>Persons</w:t>
      </w:r>
      <w:r w:rsidRPr="00212BF2">
        <w:rPr>
          <w:rFonts w:ascii="Calibri" w:hAnsi="Calibri"/>
          <w:color w:val="231F20"/>
          <w:spacing w:val="-11"/>
          <w:w w:val="110"/>
        </w:rPr>
        <w:t xml:space="preserve"> </w:t>
      </w:r>
      <w:r w:rsidRPr="00212BF2">
        <w:rPr>
          <w:rFonts w:ascii="Calibri" w:hAnsi="Calibri"/>
          <w:color w:val="231F20"/>
          <w:w w:val="110"/>
        </w:rPr>
        <w:t>with</w:t>
      </w:r>
      <w:r w:rsidRPr="00212BF2">
        <w:rPr>
          <w:rFonts w:ascii="Calibri" w:hAnsi="Calibri"/>
          <w:color w:val="231F20"/>
          <w:spacing w:val="-10"/>
          <w:w w:val="110"/>
        </w:rPr>
        <w:t xml:space="preserve"> </w:t>
      </w:r>
      <w:r w:rsidRPr="00212BF2">
        <w:rPr>
          <w:rFonts w:ascii="Calibri" w:hAnsi="Calibri"/>
          <w:color w:val="231F20"/>
          <w:w w:val="110"/>
        </w:rPr>
        <w:t>Disabilities</w:t>
      </w:r>
      <w:r w:rsidRPr="00212BF2">
        <w:rPr>
          <w:rFonts w:ascii="Calibri" w:hAnsi="Calibri"/>
          <w:color w:val="231F20"/>
          <w:spacing w:val="-11"/>
          <w:w w:val="110"/>
        </w:rPr>
        <w:t xml:space="preserve"> </w:t>
      </w:r>
      <w:r w:rsidRPr="00212BF2">
        <w:rPr>
          <w:rFonts w:ascii="Calibri" w:hAnsi="Calibri"/>
          <w:color w:val="231F20"/>
          <w:w w:val="110"/>
        </w:rPr>
        <w:t>and</w:t>
      </w:r>
      <w:r w:rsidRPr="00212BF2">
        <w:rPr>
          <w:rFonts w:ascii="Calibri" w:hAnsi="Calibri"/>
          <w:color w:val="231F20"/>
          <w:spacing w:val="-10"/>
          <w:w w:val="110"/>
        </w:rPr>
        <w:t xml:space="preserve"> </w:t>
      </w:r>
      <w:r w:rsidRPr="00212BF2">
        <w:rPr>
          <w:rFonts w:ascii="Calibri" w:hAnsi="Calibri"/>
          <w:color w:val="231F20"/>
          <w:w w:val="110"/>
        </w:rPr>
        <w:t>shall</w:t>
      </w:r>
      <w:r w:rsidRPr="00212BF2">
        <w:rPr>
          <w:rFonts w:ascii="Calibri" w:hAnsi="Calibri"/>
          <w:color w:val="231F20"/>
          <w:spacing w:val="-11"/>
          <w:w w:val="110"/>
        </w:rPr>
        <w:t xml:space="preserve"> </w:t>
      </w:r>
      <w:r w:rsidRPr="00212BF2">
        <w:rPr>
          <w:rFonts w:ascii="Calibri" w:hAnsi="Calibri"/>
          <w:color w:val="231F20"/>
          <w:w w:val="110"/>
        </w:rPr>
        <w:t>be</w:t>
      </w:r>
      <w:r w:rsidRPr="00212BF2">
        <w:rPr>
          <w:rFonts w:ascii="Calibri" w:hAnsi="Calibri"/>
          <w:color w:val="231F20"/>
          <w:spacing w:val="-10"/>
          <w:w w:val="110"/>
        </w:rPr>
        <w:t xml:space="preserve"> </w:t>
      </w:r>
      <w:r w:rsidRPr="00212BF2">
        <w:rPr>
          <w:rFonts w:ascii="Calibri" w:hAnsi="Calibri"/>
          <w:color w:val="231F20"/>
          <w:w w:val="110"/>
        </w:rPr>
        <w:t>planned</w:t>
      </w:r>
      <w:r w:rsidRPr="00212BF2">
        <w:rPr>
          <w:rFonts w:ascii="Calibri" w:hAnsi="Calibri"/>
          <w:color w:val="231F20"/>
          <w:spacing w:val="-11"/>
          <w:w w:val="110"/>
        </w:rPr>
        <w:t xml:space="preserve"> </w:t>
      </w:r>
      <w:r w:rsidRPr="00212BF2">
        <w:rPr>
          <w:rFonts w:ascii="Calibri" w:hAnsi="Calibri"/>
          <w:color w:val="231F20"/>
          <w:w w:val="110"/>
        </w:rPr>
        <w:t>to</w:t>
      </w:r>
      <w:r w:rsidRPr="00212BF2">
        <w:rPr>
          <w:rFonts w:ascii="Calibri" w:hAnsi="Calibri"/>
          <w:color w:val="231F20"/>
          <w:spacing w:val="-10"/>
          <w:w w:val="110"/>
        </w:rPr>
        <w:t xml:space="preserve"> </w:t>
      </w:r>
      <w:r w:rsidRPr="00212BF2">
        <w:rPr>
          <w:rFonts w:ascii="Calibri" w:hAnsi="Calibri"/>
          <w:color w:val="231F20"/>
          <w:w w:val="110"/>
        </w:rPr>
        <w:t>be</w:t>
      </w:r>
      <w:r w:rsidRPr="00212BF2">
        <w:rPr>
          <w:rFonts w:ascii="Calibri" w:hAnsi="Calibri"/>
          <w:color w:val="231F20"/>
          <w:spacing w:val="-11"/>
          <w:w w:val="110"/>
        </w:rPr>
        <w:t xml:space="preserve"> </w:t>
      </w:r>
      <w:r w:rsidRPr="00212BF2">
        <w:rPr>
          <w:rFonts w:ascii="Calibri" w:hAnsi="Calibri"/>
          <w:color w:val="231F20"/>
          <w:w w:val="110"/>
        </w:rPr>
        <w:t>substituted</w:t>
      </w:r>
      <w:r w:rsidRPr="00212BF2">
        <w:rPr>
          <w:rFonts w:ascii="Calibri" w:hAnsi="Calibri"/>
          <w:color w:val="231F20"/>
          <w:spacing w:val="-10"/>
          <w:w w:val="110"/>
        </w:rPr>
        <w:t xml:space="preserve"> </w:t>
      </w:r>
      <w:r w:rsidRPr="00212BF2">
        <w:rPr>
          <w:rFonts w:ascii="Calibri" w:hAnsi="Calibri"/>
          <w:color w:val="231F20"/>
          <w:w w:val="110"/>
        </w:rPr>
        <w:t>with</w:t>
      </w:r>
      <w:r w:rsidRPr="00212BF2">
        <w:rPr>
          <w:rFonts w:ascii="Calibri" w:hAnsi="Calibri"/>
          <w:color w:val="231F20"/>
          <w:spacing w:val="-11"/>
          <w:w w:val="110"/>
        </w:rPr>
        <w:t xml:space="preserve"> </w:t>
      </w:r>
      <w:r w:rsidRPr="00212BF2">
        <w:rPr>
          <w:rFonts w:ascii="Calibri" w:hAnsi="Calibri"/>
          <w:color w:val="231F20"/>
          <w:w w:val="110"/>
        </w:rPr>
        <w:t>national</w:t>
      </w:r>
      <w:r w:rsidRPr="00212BF2">
        <w:rPr>
          <w:rFonts w:ascii="Calibri" w:hAnsi="Calibri"/>
          <w:color w:val="231F20"/>
          <w:spacing w:val="-10"/>
          <w:w w:val="110"/>
        </w:rPr>
        <w:t xml:space="preserve"> </w:t>
      </w:r>
      <w:r w:rsidRPr="00212BF2">
        <w:rPr>
          <w:rFonts w:ascii="Calibri" w:hAnsi="Calibri"/>
          <w:color w:val="231F20"/>
          <w:w w:val="110"/>
        </w:rPr>
        <w:t>funds,</w:t>
      </w:r>
      <w:r w:rsidRPr="00212BF2">
        <w:rPr>
          <w:rFonts w:ascii="Calibri" w:hAnsi="Calibri"/>
          <w:color w:val="231F20"/>
          <w:spacing w:val="-11"/>
          <w:w w:val="110"/>
        </w:rPr>
        <w:t xml:space="preserve"> </w:t>
      </w:r>
      <w:r w:rsidRPr="00212BF2">
        <w:rPr>
          <w:rFonts w:ascii="Calibri" w:hAnsi="Calibri"/>
          <w:color w:val="231F20"/>
          <w:w w:val="110"/>
        </w:rPr>
        <w:t>to</w:t>
      </w:r>
      <w:r w:rsidRPr="00212BF2">
        <w:rPr>
          <w:rFonts w:ascii="Calibri" w:hAnsi="Calibri"/>
          <w:color w:val="231F20"/>
          <w:spacing w:val="-10"/>
          <w:w w:val="110"/>
        </w:rPr>
        <w:t xml:space="preserve"> </w:t>
      </w:r>
      <w:r w:rsidRPr="00212BF2">
        <w:rPr>
          <w:rFonts w:ascii="Calibri" w:hAnsi="Calibri"/>
          <w:color w:val="231F20"/>
          <w:w w:val="110"/>
        </w:rPr>
        <w:t>ensure</w:t>
      </w:r>
      <w:r w:rsidRPr="00212BF2">
        <w:rPr>
          <w:rFonts w:ascii="Calibri" w:hAnsi="Calibri"/>
          <w:color w:val="231F20"/>
          <w:spacing w:val="-11"/>
          <w:w w:val="110"/>
        </w:rPr>
        <w:t xml:space="preserve"> </w:t>
      </w:r>
      <w:r w:rsidRPr="00212BF2">
        <w:rPr>
          <w:rFonts w:ascii="Calibri" w:hAnsi="Calibri"/>
          <w:color w:val="231F20"/>
          <w:w w:val="110"/>
        </w:rPr>
        <w:t xml:space="preserve">policy continuation. </w:t>
      </w:r>
      <w:r w:rsidRPr="00212BF2">
        <w:rPr>
          <w:rFonts w:ascii="Calibri" w:hAnsi="Calibri"/>
          <w:color w:val="231F20"/>
          <w:spacing w:val="-3"/>
          <w:w w:val="110"/>
        </w:rPr>
        <w:t xml:space="preserve">Technical </w:t>
      </w:r>
      <w:r w:rsidRPr="00212BF2">
        <w:rPr>
          <w:rFonts w:ascii="Calibri" w:hAnsi="Calibri"/>
          <w:color w:val="231F20"/>
          <w:w w:val="110"/>
        </w:rPr>
        <w:t>cooperation among countries with similar realities is important to identify effective solutions. See also Foundations Guideline, section</w:t>
      </w:r>
      <w:r w:rsidRPr="00212BF2">
        <w:rPr>
          <w:rFonts w:ascii="Calibri" w:hAnsi="Calibri"/>
          <w:color w:val="231F20"/>
          <w:spacing w:val="-19"/>
          <w:w w:val="110"/>
        </w:rPr>
        <w:t xml:space="preserve"> </w:t>
      </w:r>
      <w:r w:rsidRPr="00212BF2">
        <w:rPr>
          <w:rFonts w:ascii="Calibri" w:hAnsi="Calibri"/>
          <w:color w:val="231F20"/>
          <w:w w:val="110"/>
        </w:rPr>
        <w:t>8.</w:t>
      </w:r>
    </w:p>
    <w:p w:rsidR="001E22EF" w:rsidRPr="00212BF2" w:rsidRDefault="005409BC" w:rsidP="00D85B34">
      <w:pPr>
        <w:pStyle w:val="BodyText"/>
        <w:spacing w:before="103" w:line="285" w:lineRule="auto"/>
        <w:rPr>
          <w:rFonts w:ascii="Calibri" w:hAnsi="Calibri"/>
        </w:rPr>
      </w:pPr>
      <w:bookmarkStart w:id="115" w:name="_bookmark55"/>
      <w:bookmarkEnd w:id="115"/>
      <w:r w:rsidRPr="00212BF2">
        <w:rPr>
          <w:rFonts w:ascii="Calibri" w:hAnsi="Calibri"/>
          <w:b/>
          <w:color w:val="231F20"/>
          <w:spacing w:val="4"/>
          <w:w w:val="105"/>
        </w:rPr>
        <w:t>Intersectional</w:t>
      </w:r>
      <w:r w:rsidRPr="00212BF2">
        <w:rPr>
          <w:rFonts w:ascii="Calibri" w:hAnsi="Calibri"/>
          <w:b/>
          <w:color w:val="231F20"/>
          <w:spacing w:val="-19"/>
          <w:w w:val="105"/>
        </w:rPr>
        <w:t xml:space="preserve"> </w:t>
      </w:r>
      <w:r w:rsidRPr="00212BF2">
        <w:rPr>
          <w:rFonts w:ascii="Calibri" w:hAnsi="Calibri"/>
          <w:b/>
          <w:color w:val="231F20"/>
          <w:spacing w:val="4"/>
          <w:w w:val="105"/>
        </w:rPr>
        <w:t>discrimination</w:t>
      </w:r>
      <w:r w:rsidRPr="00212BF2">
        <w:rPr>
          <w:rFonts w:ascii="Calibri" w:hAnsi="Calibri"/>
          <w:b/>
          <w:color w:val="231F20"/>
          <w:spacing w:val="-24"/>
          <w:w w:val="105"/>
        </w:rPr>
        <w:t xml:space="preserve"> </w:t>
      </w:r>
      <w:r w:rsidRPr="00212BF2">
        <w:rPr>
          <w:rFonts w:ascii="Calibri" w:hAnsi="Calibri"/>
          <w:color w:val="231F20"/>
          <w:w w:val="105"/>
        </w:rPr>
        <w:t>refers</w:t>
      </w:r>
      <w:r w:rsidRPr="00212BF2">
        <w:rPr>
          <w:rFonts w:ascii="Calibri" w:hAnsi="Calibri"/>
          <w:color w:val="231F20"/>
          <w:spacing w:val="-21"/>
          <w:w w:val="105"/>
        </w:rPr>
        <w:t xml:space="preserve"> </w:t>
      </w:r>
      <w:r w:rsidRPr="00212BF2">
        <w:rPr>
          <w:rFonts w:ascii="Calibri" w:hAnsi="Calibri"/>
          <w:color w:val="231F20"/>
          <w:w w:val="105"/>
        </w:rPr>
        <w:t>to</w:t>
      </w:r>
      <w:r w:rsidRPr="00212BF2">
        <w:rPr>
          <w:rFonts w:ascii="Calibri" w:hAnsi="Calibri"/>
          <w:color w:val="231F20"/>
          <w:spacing w:val="-20"/>
          <w:w w:val="105"/>
        </w:rPr>
        <w:t xml:space="preserve"> </w:t>
      </w:r>
      <w:r w:rsidRPr="00212BF2">
        <w:rPr>
          <w:rFonts w:ascii="Calibri" w:hAnsi="Calibri"/>
          <w:color w:val="231F20"/>
          <w:w w:val="105"/>
        </w:rPr>
        <w:t>situations</w:t>
      </w:r>
      <w:r w:rsidRPr="00212BF2">
        <w:rPr>
          <w:rFonts w:ascii="Calibri" w:hAnsi="Calibri"/>
          <w:color w:val="231F20"/>
          <w:spacing w:val="-21"/>
          <w:w w:val="105"/>
        </w:rPr>
        <w:t xml:space="preserve"> </w:t>
      </w:r>
      <w:r w:rsidRPr="00212BF2">
        <w:rPr>
          <w:rFonts w:ascii="Calibri" w:hAnsi="Calibri"/>
          <w:color w:val="231F20"/>
          <w:w w:val="105"/>
        </w:rPr>
        <w:t>where</w:t>
      </w:r>
      <w:r w:rsidRPr="00212BF2">
        <w:rPr>
          <w:rFonts w:ascii="Calibri" w:hAnsi="Calibri"/>
          <w:color w:val="231F20"/>
          <w:spacing w:val="-20"/>
          <w:w w:val="105"/>
        </w:rPr>
        <w:t xml:space="preserve"> </w:t>
      </w:r>
      <w:r w:rsidRPr="00212BF2">
        <w:rPr>
          <w:rFonts w:ascii="Calibri" w:hAnsi="Calibri"/>
          <w:color w:val="231F20"/>
          <w:w w:val="105"/>
        </w:rPr>
        <w:t>discrimination</w:t>
      </w:r>
      <w:r w:rsidRPr="00212BF2">
        <w:rPr>
          <w:rFonts w:ascii="Calibri" w:hAnsi="Calibri"/>
          <w:color w:val="231F20"/>
          <w:spacing w:val="-21"/>
          <w:w w:val="105"/>
        </w:rPr>
        <w:t xml:space="preserve"> </w:t>
      </w:r>
      <w:r w:rsidRPr="00212BF2">
        <w:rPr>
          <w:rFonts w:ascii="Calibri" w:hAnsi="Calibri"/>
          <w:color w:val="231F20"/>
          <w:w w:val="105"/>
        </w:rPr>
        <w:t>is</w:t>
      </w:r>
      <w:r w:rsidRPr="00212BF2">
        <w:rPr>
          <w:rFonts w:ascii="Calibri" w:hAnsi="Calibri"/>
          <w:color w:val="231F20"/>
          <w:spacing w:val="-20"/>
          <w:w w:val="105"/>
        </w:rPr>
        <w:t xml:space="preserve"> </w:t>
      </w:r>
      <w:r w:rsidRPr="00212BF2">
        <w:rPr>
          <w:rFonts w:ascii="Calibri" w:hAnsi="Calibri"/>
          <w:color w:val="231F20"/>
          <w:w w:val="105"/>
        </w:rPr>
        <w:t>occurring</w:t>
      </w:r>
      <w:r w:rsidRPr="00212BF2">
        <w:rPr>
          <w:rFonts w:ascii="Calibri" w:hAnsi="Calibri"/>
          <w:color w:val="231F20"/>
          <w:spacing w:val="-21"/>
          <w:w w:val="105"/>
        </w:rPr>
        <w:t xml:space="preserve"> </w:t>
      </w:r>
      <w:r w:rsidRPr="00212BF2">
        <w:rPr>
          <w:rFonts w:ascii="Calibri" w:hAnsi="Calibri"/>
          <w:color w:val="231F20"/>
          <w:w w:val="105"/>
        </w:rPr>
        <w:t>on</w:t>
      </w:r>
      <w:r w:rsidRPr="00212BF2">
        <w:rPr>
          <w:rFonts w:ascii="Calibri" w:hAnsi="Calibri"/>
          <w:color w:val="231F20"/>
          <w:spacing w:val="-20"/>
          <w:w w:val="105"/>
        </w:rPr>
        <w:t xml:space="preserve"> </w:t>
      </w:r>
      <w:r w:rsidRPr="00212BF2">
        <w:rPr>
          <w:rFonts w:ascii="Calibri" w:hAnsi="Calibri"/>
          <w:color w:val="231F20"/>
          <w:w w:val="105"/>
        </w:rPr>
        <w:t>the</w:t>
      </w:r>
      <w:r w:rsidRPr="00212BF2">
        <w:rPr>
          <w:rFonts w:ascii="Calibri" w:hAnsi="Calibri"/>
          <w:color w:val="231F20"/>
          <w:spacing w:val="-21"/>
          <w:w w:val="105"/>
        </w:rPr>
        <w:t xml:space="preserve"> </w:t>
      </w:r>
      <w:r w:rsidRPr="00212BF2">
        <w:rPr>
          <w:rFonts w:ascii="Calibri" w:hAnsi="Calibri"/>
          <w:color w:val="231F20"/>
          <w:w w:val="105"/>
        </w:rPr>
        <w:t>basis</w:t>
      </w:r>
      <w:r w:rsidRPr="00212BF2">
        <w:rPr>
          <w:rFonts w:ascii="Calibri" w:hAnsi="Calibri"/>
          <w:color w:val="231F20"/>
          <w:spacing w:val="-20"/>
          <w:w w:val="105"/>
        </w:rPr>
        <w:t xml:space="preserve"> </w:t>
      </w:r>
      <w:r w:rsidRPr="00212BF2">
        <w:rPr>
          <w:rFonts w:ascii="Calibri" w:hAnsi="Calibri"/>
          <w:color w:val="231F20"/>
          <w:w w:val="105"/>
        </w:rPr>
        <w:t xml:space="preserve">of multiple and intersecting factors, including sex, </w:t>
      </w:r>
      <w:r w:rsidRPr="00212BF2">
        <w:rPr>
          <w:rFonts w:ascii="Calibri" w:hAnsi="Calibri"/>
          <w:color w:val="231F20"/>
          <w:spacing w:val="-4"/>
          <w:w w:val="105"/>
        </w:rPr>
        <w:t xml:space="preserve">gender, </w:t>
      </w:r>
      <w:r w:rsidRPr="00212BF2">
        <w:rPr>
          <w:rFonts w:ascii="Calibri" w:hAnsi="Calibri"/>
          <w:color w:val="231F20"/>
          <w:w w:val="105"/>
        </w:rPr>
        <w:t xml:space="preserve">ethnicity, age, caste, class, faith, sexual orientation or any other characteristic. Persons with disabilities also have a gender identity, </w:t>
      </w:r>
      <w:proofErr w:type="gramStart"/>
      <w:r w:rsidRPr="00212BF2">
        <w:rPr>
          <w:rFonts w:ascii="Calibri" w:hAnsi="Calibri"/>
          <w:color w:val="231F20"/>
          <w:w w:val="105"/>
        </w:rPr>
        <w:t>may  come</w:t>
      </w:r>
      <w:proofErr w:type="gramEnd"/>
      <w:r w:rsidRPr="00212BF2">
        <w:rPr>
          <w:rFonts w:ascii="Calibri" w:hAnsi="Calibri"/>
          <w:color w:val="231F20"/>
          <w:w w:val="105"/>
        </w:rPr>
        <w:t xml:space="preserve"> from an indigenous group, be young, old, a refugee or living in poverty. See also Foundations Guideline, section</w:t>
      </w:r>
      <w:r w:rsidRPr="00212BF2">
        <w:rPr>
          <w:rFonts w:ascii="Calibri" w:hAnsi="Calibri"/>
          <w:color w:val="231F20"/>
          <w:spacing w:val="7"/>
          <w:w w:val="105"/>
        </w:rPr>
        <w:t xml:space="preserve"> </w:t>
      </w:r>
      <w:r w:rsidRPr="00212BF2">
        <w:rPr>
          <w:rFonts w:ascii="Calibri" w:hAnsi="Calibri"/>
          <w:color w:val="231F20"/>
          <w:w w:val="105"/>
        </w:rPr>
        <w:t>5.3.</w:t>
      </w:r>
    </w:p>
    <w:p w:rsidR="001E22EF" w:rsidRPr="00212BF2" w:rsidRDefault="005409BC" w:rsidP="00D85B34">
      <w:pPr>
        <w:pStyle w:val="BodyText"/>
        <w:spacing w:before="108" w:line="285" w:lineRule="auto"/>
        <w:rPr>
          <w:rFonts w:ascii="Calibri" w:hAnsi="Calibri"/>
        </w:rPr>
      </w:pPr>
      <w:bookmarkStart w:id="116" w:name="_bookmark56"/>
      <w:bookmarkEnd w:id="116"/>
      <w:r w:rsidRPr="00212BF2">
        <w:rPr>
          <w:rFonts w:ascii="Calibri" w:hAnsi="Calibri"/>
          <w:b/>
          <w:color w:val="231F20"/>
          <w:spacing w:val="4"/>
          <w:w w:val="110"/>
        </w:rPr>
        <w:t>Legal</w:t>
      </w:r>
      <w:r w:rsidRPr="00212BF2">
        <w:rPr>
          <w:rFonts w:ascii="Calibri" w:hAnsi="Calibri"/>
          <w:b/>
          <w:color w:val="231F20"/>
          <w:spacing w:val="-38"/>
          <w:w w:val="110"/>
        </w:rPr>
        <w:t xml:space="preserve"> </w:t>
      </w:r>
      <w:r w:rsidRPr="00212BF2">
        <w:rPr>
          <w:rFonts w:ascii="Calibri" w:hAnsi="Calibri"/>
          <w:b/>
          <w:color w:val="231F20"/>
          <w:spacing w:val="4"/>
          <w:w w:val="110"/>
        </w:rPr>
        <w:t>capacity</w:t>
      </w:r>
      <w:r w:rsidRPr="00212BF2">
        <w:rPr>
          <w:rFonts w:ascii="Calibri" w:hAnsi="Calibri"/>
          <w:b/>
          <w:color w:val="231F20"/>
          <w:spacing w:val="-41"/>
          <w:w w:val="110"/>
        </w:rPr>
        <w:t xml:space="preserve"> </w:t>
      </w:r>
      <w:r w:rsidRPr="00212BF2">
        <w:rPr>
          <w:rFonts w:ascii="Calibri" w:hAnsi="Calibri"/>
          <w:color w:val="231F20"/>
          <w:w w:val="110"/>
        </w:rPr>
        <w:t>is</w:t>
      </w:r>
      <w:r w:rsidRPr="00212BF2">
        <w:rPr>
          <w:rFonts w:ascii="Calibri" w:hAnsi="Calibri"/>
          <w:color w:val="231F20"/>
          <w:spacing w:val="-36"/>
          <w:w w:val="110"/>
        </w:rPr>
        <w:t xml:space="preserve"> </w:t>
      </w:r>
      <w:r w:rsidRPr="00212BF2">
        <w:rPr>
          <w:rFonts w:ascii="Calibri" w:hAnsi="Calibri"/>
          <w:color w:val="231F20"/>
          <w:w w:val="110"/>
        </w:rPr>
        <w:t>the</w:t>
      </w:r>
      <w:r w:rsidRPr="00212BF2">
        <w:rPr>
          <w:rFonts w:ascii="Calibri" w:hAnsi="Calibri"/>
          <w:color w:val="231F20"/>
          <w:spacing w:val="-36"/>
          <w:w w:val="110"/>
        </w:rPr>
        <w:t xml:space="preserve"> </w:t>
      </w:r>
      <w:r w:rsidRPr="00212BF2">
        <w:rPr>
          <w:rFonts w:ascii="Calibri" w:hAnsi="Calibri"/>
          <w:color w:val="231F20"/>
          <w:w w:val="110"/>
        </w:rPr>
        <w:t>right</w:t>
      </w:r>
      <w:r w:rsidRPr="00212BF2">
        <w:rPr>
          <w:rFonts w:ascii="Calibri" w:hAnsi="Calibri"/>
          <w:color w:val="231F20"/>
          <w:spacing w:val="-36"/>
          <w:w w:val="110"/>
        </w:rPr>
        <w:t xml:space="preserve"> </w:t>
      </w:r>
      <w:r w:rsidRPr="00212BF2">
        <w:rPr>
          <w:rFonts w:ascii="Calibri" w:hAnsi="Calibri"/>
          <w:color w:val="231F20"/>
          <w:w w:val="110"/>
        </w:rPr>
        <w:t>to</w:t>
      </w:r>
      <w:r w:rsidRPr="00212BF2">
        <w:rPr>
          <w:rFonts w:ascii="Calibri" w:hAnsi="Calibri"/>
          <w:color w:val="231F20"/>
          <w:spacing w:val="-36"/>
          <w:w w:val="110"/>
        </w:rPr>
        <w:t xml:space="preserve"> </w:t>
      </w:r>
      <w:r w:rsidRPr="00212BF2">
        <w:rPr>
          <w:rFonts w:ascii="Calibri" w:hAnsi="Calibri"/>
          <w:color w:val="231F20"/>
          <w:w w:val="110"/>
        </w:rPr>
        <w:t>autonomously</w:t>
      </w:r>
      <w:r w:rsidRPr="00212BF2">
        <w:rPr>
          <w:rFonts w:ascii="Calibri" w:hAnsi="Calibri"/>
          <w:color w:val="231F20"/>
          <w:spacing w:val="-36"/>
          <w:w w:val="110"/>
        </w:rPr>
        <w:t xml:space="preserve"> </w:t>
      </w:r>
      <w:r w:rsidRPr="00212BF2">
        <w:rPr>
          <w:rFonts w:ascii="Calibri" w:hAnsi="Calibri"/>
          <w:color w:val="231F20"/>
          <w:w w:val="110"/>
        </w:rPr>
        <w:t>make</w:t>
      </w:r>
      <w:r w:rsidRPr="00212BF2">
        <w:rPr>
          <w:rFonts w:ascii="Calibri" w:hAnsi="Calibri"/>
          <w:color w:val="231F20"/>
          <w:spacing w:val="-36"/>
          <w:w w:val="110"/>
        </w:rPr>
        <w:t xml:space="preserve"> </w:t>
      </w:r>
      <w:r w:rsidRPr="00212BF2">
        <w:rPr>
          <w:rFonts w:ascii="Calibri" w:hAnsi="Calibri"/>
          <w:color w:val="231F20"/>
          <w:w w:val="110"/>
        </w:rPr>
        <w:t>legally</w:t>
      </w:r>
      <w:r w:rsidRPr="00212BF2">
        <w:rPr>
          <w:rFonts w:ascii="Calibri" w:hAnsi="Calibri"/>
          <w:color w:val="231F20"/>
          <w:spacing w:val="-36"/>
          <w:w w:val="110"/>
        </w:rPr>
        <w:t xml:space="preserve"> </w:t>
      </w:r>
      <w:r w:rsidRPr="00212BF2">
        <w:rPr>
          <w:rFonts w:ascii="Calibri" w:hAnsi="Calibri"/>
          <w:color w:val="231F20"/>
          <w:w w:val="110"/>
        </w:rPr>
        <w:t>valid</w:t>
      </w:r>
      <w:r w:rsidRPr="00212BF2">
        <w:rPr>
          <w:rFonts w:ascii="Calibri" w:hAnsi="Calibri"/>
          <w:color w:val="231F20"/>
          <w:spacing w:val="-36"/>
          <w:w w:val="110"/>
        </w:rPr>
        <w:t xml:space="preserve"> </w:t>
      </w:r>
      <w:r w:rsidRPr="00212BF2">
        <w:rPr>
          <w:rFonts w:ascii="Calibri" w:hAnsi="Calibri"/>
          <w:color w:val="231F20"/>
          <w:w w:val="110"/>
        </w:rPr>
        <w:t>decisions.</w:t>
      </w:r>
      <w:r w:rsidRPr="00212BF2">
        <w:rPr>
          <w:rFonts w:ascii="Calibri" w:hAnsi="Calibri"/>
          <w:color w:val="231F20"/>
          <w:spacing w:val="-36"/>
          <w:w w:val="110"/>
        </w:rPr>
        <w:t xml:space="preserve"> </w:t>
      </w:r>
      <w:r w:rsidRPr="00212BF2">
        <w:rPr>
          <w:rFonts w:ascii="Calibri" w:hAnsi="Calibri"/>
          <w:color w:val="231F20"/>
          <w:w w:val="110"/>
        </w:rPr>
        <w:t>Some</w:t>
      </w:r>
      <w:r w:rsidRPr="00212BF2">
        <w:rPr>
          <w:rFonts w:ascii="Calibri" w:hAnsi="Calibri"/>
          <w:color w:val="231F20"/>
          <w:spacing w:val="-36"/>
          <w:w w:val="110"/>
        </w:rPr>
        <w:t xml:space="preserve"> </w:t>
      </w:r>
      <w:r w:rsidRPr="00212BF2">
        <w:rPr>
          <w:rFonts w:ascii="Calibri" w:hAnsi="Calibri"/>
          <w:color w:val="231F20"/>
          <w:w w:val="110"/>
        </w:rPr>
        <w:t>countries</w:t>
      </w:r>
      <w:r w:rsidRPr="00212BF2">
        <w:rPr>
          <w:rFonts w:ascii="Calibri" w:hAnsi="Calibri"/>
          <w:color w:val="231F20"/>
          <w:spacing w:val="-36"/>
          <w:w w:val="110"/>
        </w:rPr>
        <w:t xml:space="preserve"> </w:t>
      </w:r>
      <w:r w:rsidRPr="00212BF2">
        <w:rPr>
          <w:rFonts w:ascii="Calibri" w:hAnsi="Calibri"/>
          <w:color w:val="231F20"/>
          <w:w w:val="110"/>
        </w:rPr>
        <w:t>restrict</w:t>
      </w:r>
      <w:r w:rsidRPr="00212BF2">
        <w:rPr>
          <w:rFonts w:ascii="Calibri" w:hAnsi="Calibri"/>
          <w:color w:val="231F20"/>
          <w:spacing w:val="-36"/>
          <w:w w:val="110"/>
        </w:rPr>
        <w:t xml:space="preserve"> </w:t>
      </w:r>
      <w:r w:rsidRPr="00212BF2">
        <w:rPr>
          <w:rFonts w:ascii="Calibri" w:hAnsi="Calibri"/>
          <w:color w:val="231F20"/>
          <w:w w:val="110"/>
        </w:rPr>
        <w:t>the right for adults with disabilities to manage their own financial affairs, including ownership of property,</w:t>
      </w:r>
      <w:r w:rsidRPr="00212BF2">
        <w:rPr>
          <w:rFonts w:ascii="Calibri" w:hAnsi="Calibri"/>
          <w:color w:val="231F20"/>
          <w:spacing w:val="-7"/>
          <w:w w:val="110"/>
        </w:rPr>
        <w:t xml:space="preserve"> </w:t>
      </w:r>
      <w:r w:rsidRPr="00212BF2">
        <w:rPr>
          <w:rFonts w:ascii="Calibri" w:hAnsi="Calibri"/>
          <w:color w:val="231F20"/>
          <w:w w:val="110"/>
        </w:rPr>
        <w:t>choose</w:t>
      </w:r>
      <w:r w:rsidRPr="00212BF2">
        <w:rPr>
          <w:rFonts w:ascii="Calibri" w:hAnsi="Calibri"/>
          <w:color w:val="231F20"/>
          <w:spacing w:val="-7"/>
          <w:w w:val="110"/>
        </w:rPr>
        <w:t xml:space="preserve"> </w:t>
      </w:r>
      <w:r w:rsidRPr="00212BF2">
        <w:rPr>
          <w:rFonts w:ascii="Calibri" w:hAnsi="Calibri"/>
          <w:color w:val="231F20"/>
          <w:w w:val="110"/>
        </w:rPr>
        <w:t>where</w:t>
      </w:r>
      <w:r w:rsidRPr="00212BF2">
        <w:rPr>
          <w:rFonts w:ascii="Calibri" w:hAnsi="Calibri"/>
          <w:color w:val="231F20"/>
          <w:spacing w:val="-6"/>
          <w:w w:val="110"/>
        </w:rPr>
        <w:t xml:space="preserve"> </w:t>
      </w:r>
      <w:r w:rsidRPr="00212BF2">
        <w:rPr>
          <w:rFonts w:ascii="Calibri" w:hAnsi="Calibri"/>
          <w:color w:val="231F20"/>
          <w:w w:val="110"/>
        </w:rPr>
        <w:t>to</w:t>
      </w:r>
      <w:r w:rsidRPr="00212BF2">
        <w:rPr>
          <w:rFonts w:ascii="Calibri" w:hAnsi="Calibri"/>
          <w:color w:val="231F20"/>
          <w:spacing w:val="-7"/>
          <w:w w:val="110"/>
        </w:rPr>
        <w:t xml:space="preserve"> </w:t>
      </w:r>
      <w:r w:rsidRPr="00212BF2">
        <w:rPr>
          <w:rFonts w:ascii="Calibri" w:hAnsi="Calibri"/>
          <w:color w:val="231F20"/>
          <w:w w:val="110"/>
        </w:rPr>
        <w:t>live</w:t>
      </w:r>
      <w:r w:rsidRPr="00212BF2">
        <w:rPr>
          <w:rFonts w:ascii="Calibri" w:hAnsi="Calibri"/>
          <w:color w:val="231F20"/>
          <w:spacing w:val="-7"/>
          <w:w w:val="110"/>
        </w:rPr>
        <w:t xml:space="preserve"> </w:t>
      </w:r>
      <w:r w:rsidRPr="00212BF2">
        <w:rPr>
          <w:rFonts w:ascii="Calibri" w:hAnsi="Calibri"/>
          <w:color w:val="231F20"/>
          <w:w w:val="110"/>
        </w:rPr>
        <w:t>and</w:t>
      </w:r>
      <w:r w:rsidRPr="00212BF2">
        <w:rPr>
          <w:rFonts w:ascii="Calibri" w:hAnsi="Calibri"/>
          <w:color w:val="231F20"/>
          <w:spacing w:val="-6"/>
          <w:w w:val="110"/>
        </w:rPr>
        <w:t xml:space="preserve"> </w:t>
      </w:r>
      <w:r w:rsidRPr="00212BF2">
        <w:rPr>
          <w:rFonts w:ascii="Calibri" w:hAnsi="Calibri"/>
          <w:color w:val="231F20"/>
          <w:w w:val="110"/>
        </w:rPr>
        <w:t>work,</w:t>
      </w:r>
      <w:r w:rsidRPr="00212BF2">
        <w:rPr>
          <w:rFonts w:ascii="Calibri" w:hAnsi="Calibri"/>
          <w:color w:val="231F20"/>
          <w:spacing w:val="-7"/>
          <w:w w:val="110"/>
        </w:rPr>
        <w:t xml:space="preserve"> </w:t>
      </w:r>
      <w:r w:rsidRPr="00212BF2">
        <w:rPr>
          <w:rFonts w:ascii="Calibri" w:hAnsi="Calibri"/>
          <w:color w:val="231F20"/>
          <w:w w:val="110"/>
        </w:rPr>
        <w:t>and</w:t>
      </w:r>
      <w:r w:rsidRPr="00212BF2">
        <w:rPr>
          <w:rFonts w:ascii="Calibri" w:hAnsi="Calibri"/>
          <w:color w:val="231F20"/>
          <w:spacing w:val="-7"/>
          <w:w w:val="110"/>
        </w:rPr>
        <w:t xml:space="preserve"> </w:t>
      </w:r>
      <w:r w:rsidRPr="00212BF2">
        <w:rPr>
          <w:rFonts w:ascii="Calibri" w:hAnsi="Calibri"/>
          <w:color w:val="231F20"/>
          <w:w w:val="110"/>
        </w:rPr>
        <w:t>manage</w:t>
      </w:r>
      <w:r w:rsidRPr="00212BF2">
        <w:rPr>
          <w:rFonts w:ascii="Calibri" w:hAnsi="Calibri"/>
          <w:color w:val="231F20"/>
          <w:spacing w:val="-6"/>
          <w:w w:val="110"/>
        </w:rPr>
        <w:t xml:space="preserve"> </w:t>
      </w:r>
      <w:r w:rsidRPr="00212BF2">
        <w:rPr>
          <w:rFonts w:ascii="Calibri" w:hAnsi="Calibri"/>
          <w:color w:val="231F20"/>
          <w:w w:val="110"/>
        </w:rPr>
        <w:t>their</w:t>
      </w:r>
      <w:r w:rsidRPr="00212BF2">
        <w:rPr>
          <w:rFonts w:ascii="Calibri" w:hAnsi="Calibri"/>
          <w:color w:val="231F20"/>
          <w:spacing w:val="-7"/>
          <w:w w:val="110"/>
        </w:rPr>
        <w:t xml:space="preserve"> </w:t>
      </w:r>
      <w:r w:rsidRPr="00212BF2">
        <w:rPr>
          <w:rFonts w:ascii="Calibri" w:hAnsi="Calibri"/>
          <w:color w:val="231F20"/>
          <w:w w:val="110"/>
        </w:rPr>
        <w:t>relationships,</w:t>
      </w:r>
      <w:r w:rsidRPr="00212BF2">
        <w:rPr>
          <w:rFonts w:ascii="Calibri" w:hAnsi="Calibri"/>
          <w:color w:val="231F20"/>
          <w:spacing w:val="-7"/>
          <w:w w:val="110"/>
        </w:rPr>
        <w:t xml:space="preserve"> </w:t>
      </w:r>
      <w:r w:rsidRPr="00212BF2">
        <w:rPr>
          <w:rFonts w:ascii="Calibri" w:hAnsi="Calibri"/>
          <w:color w:val="231F20"/>
          <w:w w:val="110"/>
        </w:rPr>
        <w:t>health</w:t>
      </w:r>
      <w:r w:rsidRPr="00212BF2">
        <w:rPr>
          <w:rFonts w:ascii="Calibri" w:hAnsi="Calibri"/>
          <w:color w:val="231F20"/>
          <w:spacing w:val="-6"/>
          <w:w w:val="110"/>
        </w:rPr>
        <w:t xml:space="preserve"> </w:t>
      </w:r>
      <w:r w:rsidRPr="00212BF2">
        <w:rPr>
          <w:rFonts w:ascii="Calibri" w:hAnsi="Calibri"/>
          <w:color w:val="231F20"/>
          <w:w w:val="110"/>
        </w:rPr>
        <w:t>and</w:t>
      </w:r>
      <w:r w:rsidRPr="00212BF2">
        <w:rPr>
          <w:rFonts w:ascii="Calibri" w:hAnsi="Calibri"/>
          <w:color w:val="231F20"/>
          <w:spacing w:val="-7"/>
          <w:w w:val="110"/>
        </w:rPr>
        <w:t xml:space="preserve"> </w:t>
      </w:r>
      <w:r w:rsidRPr="00212BF2">
        <w:rPr>
          <w:rFonts w:ascii="Calibri" w:hAnsi="Calibri"/>
          <w:color w:val="231F20"/>
          <w:w w:val="110"/>
        </w:rPr>
        <w:t>wellbeing.</w:t>
      </w:r>
    </w:p>
    <w:p w:rsidR="001E22EF" w:rsidRPr="00212BF2" w:rsidRDefault="005409BC" w:rsidP="00D85B34">
      <w:pPr>
        <w:pStyle w:val="BodyText"/>
        <w:spacing w:line="285" w:lineRule="auto"/>
        <w:rPr>
          <w:rFonts w:ascii="Calibri" w:hAnsi="Calibri"/>
        </w:rPr>
      </w:pPr>
      <w:r w:rsidRPr="00212BF2">
        <w:rPr>
          <w:rFonts w:ascii="Calibri" w:hAnsi="Calibri"/>
          <w:color w:val="231F20"/>
          <w:w w:val="105"/>
        </w:rPr>
        <w:t>Restricting or denying this right is against the Convention on the Rights of Persons with Disabilities and has negative effects across all policies. See also Foundations Guideline, section 5.5.</w:t>
      </w:r>
    </w:p>
    <w:p w:rsidR="001E22EF" w:rsidRPr="00212BF2" w:rsidRDefault="005409BC" w:rsidP="00D85B34">
      <w:pPr>
        <w:pStyle w:val="BodyText"/>
        <w:spacing w:before="107" w:line="285" w:lineRule="auto"/>
        <w:rPr>
          <w:rFonts w:ascii="Calibri" w:hAnsi="Calibri"/>
        </w:rPr>
      </w:pPr>
      <w:bookmarkStart w:id="117" w:name="_bookmark57"/>
      <w:bookmarkEnd w:id="117"/>
      <w:proofErr w:type="spellStart"/>
      <w:r w:rsidRPr="00212BF2">
        <w:rPr>
          <w:rFonts w:ascii="Calibri" w:hAnsi="Calibri"/>
          <w:b/>
          <w:color w:val="231F20"/>
          <w:spacing w:val="4"/>
          <w:w w:val="105"/>
        </w:rPr>
        <w:t>Organisations</w:t>
      </w:r>
      <w:proofErr w:type="spellEnd"/>
      <w:r w:rsidRPr="00212BF2">
        <w:rPr>
          <w:rFonts w:ascii="Calibri" w:hAnsi="Calibri"/>
          <w:b/>
          <w:color w:val="231F20"/>
          <w:spacing w:val="4"/>
          <w:w w:val="105"/>
        </w:rPr>
        <w:t xml:space="preserve"> </w:t>
      </w:r>
      <w:r w:rsidRPr="00212BF2">
        <w:rPr>
          <w:rFonts w:ascii="Calibri" w:hAnsi="Calibri"/>
          <w:b/>
          <w:color w:val="231F20"/>
          <w:spacing w:val="2"/>
          <w:w w:val="105"/>
        </w:rPr>
        <w:t xml:space="preserve">of </w:t>
      </w:r>
      <w:r w:rsidRPr="00212BF2">
        <w:rPr>
          <w:rFonts w:ascii="Calibri" w:hAnsi="Calibri"/>
          <w:b/>
          <w:color w:val="231F20"/>
          <w:spacing w:val="4"/>
          <w:w w:val="105"/>
        </w:rPr>
        <w:t xml:space="preserve">persons </w:t>
      </w:r>
      <w:r w:rsidRPr="00212BF2">
        <w:rPr>
          <w:rFonts w:ascii="Calibri" w:hAnsi="Calibri"/>
          <w:b/>
          <w:color w:val="231F20"/>
          <w:spacing w:val="3"/>
          <w:w w:val="105"/>
        </w:rPr>
        <w:t xml:space="preserve">with </w:t>
      </w:r>
      <w:r w:rsidRPr="00212BF2">
        <w:rPr>
          <w:rFonts w:ascii="Calibri" w:hAnsi="Calibri"/>
          <w:b/>
          <w:color w:val="231F20"/>
          <w:spacing w:val="4"/>
          <w:w w:val="105"/>
        </w:rPr>
        <w:t xml:space="preserve">disabilities </w:t>
      </w:r>
      <w:r w:rsidRPr="00212BF2">
        <w:rPr>
          <w:rFonts w:ascii="Calibri" w:hAnsi="Calibri"/>
          <w:color w:val="231F20"/>
          <w:w w:val="105"/>
        </w:rPr>
        <w:t xml:space="preserve">are led, directed, and governed by persons with disabilities. They are established at the local, national, regional or international level to promote </w:t>
      </w:r>
      <w:r w:rsidRPr="00212BF2">
        <w:rPr>
          <w:rFonts w:ascii="Calibri" w:hAnsi="Calibri"/>
          <w:color w:val="231F20"/>
          <w:spacing w:val="-4"/>
          <w:w w:val="105"/>
        </w:rPr>
        <w:t xml:space="preserve">and/   </w:t>
      </w:r>
      <w:r w:rsidRPr="00212BF2">
        <w:rPr>
          <w:rFonts w:ascii="Calibri" w:hAnsi="Calibri"/>
          <w:color w:val="231F20"/>
          <w:w w:val="105"/>
        </w:rPr>
        <w:t xml:space="preserve">or defend the rights of persons with disabilities. A clear majority of the membership of such </w:t>
      </w:r>
      <w:proofErr w:type="spellStart"/>
      <w:r w:rsidRPr="00212BF2">
        <w:rPr>
          <w:rFonts w:ascii="Calibri" w:hAnsi="Calibri"/>
          <w:color w:val="231F20"/>
          <w:w w:val="105"/>
        </w:rPr>
        <w:t>organisations</w:t>
      </w:r>
      <w:proofErr w:type="spellEnd"/>
      <w:r w:rsidRPr="00212BF2">
        <w:rPr>
          <w:rFonts w:ascii="Calibri" w:hAnsi="Calibri"/>
          <w:color w:val="231F20"/>
          <w:w w:val="105"/>
        </w:rPr>
        <w:t xml:space="preserve"> should be recruited among persons with disabilities themselves. See also Foundations Guideline, section</w:t>
      </w:r>
      <w:r w:rsidRPr="00212BF2">
        <w:rPr>
          <w:rFonts w:ascii="Calibri" w:hAnsi="Calibri"/>
          <w:color w:val="231F20"/>
          <w:spacing w:val="7"/>
          <w:w w:val="105"/>
        </w:rPr>
        <w:t xml:space="preserve"> </w:t>
      </w:r>
      <w:r w:rsidRPr="00212BF2">
        <w:rPr>
          <w:rFonts w:ascii="Calibri" w:hAnsi="Calibri"/>
          <w:color w:val="231F20"/>
          <w:w w:val="105"/>
        </w:rPr>
        <w:t>2.4.</w:t>
      </w:r>
    </w:p>
    <w:p w:rsidR="001E22EF" w:rsidRPr="00212BF2" w:rsidRDefault="005409BC" w:rsidP="00D85B34">
      <w:pPr>
        <w:pStyle w:val="BodyText"/>
        <w:spacing w:before="108" w:line="285" w:lineRule="auto"/>
        <w:rPr>
          <w:rFonts w:ascii="Calibri" w:hAnsi="Calibri"/>
        </w:rPr>
      </w:pPr>
      <w:bookmarkStart w:id="118" w:name="_bookmark58"/>
      <w:bookmarkEnd w:id="118"/>
      <w:r w:rsidRPr="00212BF2">
        <w:rPr>
          <w:rFonts w:ascii="Calibri" w:hAnsi="Calibri"/>
          <w:b/>
          <w:color w:val="231F20"/>
          <w:spacing w:val="5"/>
          <w:w w:val="105"/>
        </w:rPr>
        <w:t>Participation</w:t>
      </w:r>
      <w:r w:rsidRPr="00212BF2">
        <w:rPr>
          <w:rFonts w:ascii="Calibri" w:hAnsi="Calibri"/>
          <w:b/>
          <w:color w:val="231F20"/>
          <w:spacing w:val="-27"/>
          <w:w w:val="105"/>
        </w:rPr>
        <w:t xml:space="preserve"> </w:t>
      </w:r>
      <w:r w:rsidRPr="00212BF2">
        <w:rPr>
          <w:rFonts w:ascii="Calibri" w:hAnsi="Calibri"/>
          <w:b/>
          <w:color w:val="231F20"/>
          <w:spacing w:val="2"/>
          <w:w w:val="105"/>
        </w:rPr>
        <w:t>of</w:t>
      </w:r>
      <w:r w:rsidRPr="00212BF2">
        <w:rPr>
          <w:rFonts w:ascii="Calibri" w:hAnsi="Calibri"/>
          <w:b/>
          <w:color w:val="231F20"/>
          <w:spacing w:val="-27"/>
          <w:w w:val="105"/>
        </w:rPr>
        <w:t xml:space="preserve"> </w:t>
      </w:r>
      <w:r w:rsidRPr="00212BF2">
        <w:rPr>
          <w:rFonts w:ascii="Calibri" w:hAnsi="Calibri"/>
          <w:b/>
          <w:color w:val="231F20"/>
          <w:spacing w:val="4"/>
          <w:w w:val="105"/>
        </w:rPr>
        <w:t>persons</w:t>
      </w:r>
      <w:r w:rsidRPr="00212BF2">
        <w:rPr>
          <w:rFonts w:ascii="Calibri" w:hAnsi="Calibri"/>
          <w:b/>
          <w:color w:val="231F20"/>
          <w:spacing w:val="-27"/>
          <w:w w:val="105"/>
        </w:rPr>
        <w:t xml:space="preserve"> </w:t>
      </w:r>
      <w:r w:rsidRPr="00212BF2">
        <w:rPr>
          <w:rFonts w:ascii="Calibri" w:hAnsi="Calibri"/>
          <w:b/>
          <w:color w:val="231F20"/>
          <w:spacing w:val="3"/>
          <w:w w:val="105"/>
        </w:rPr>
        <w:t>with</w:t>
      </w:r>
      <w:r w:rsidRPr="00212BF2">
        <w:rPr>
          <w:rFonts w:ascii="Calibri" w:hAnsi="Calibri"/>
          <w:b/>
          <w:color w:val="231F20"/>
          <w:spacing w:val="-27"/>
          <w:w w:val="105"/>
        </w:rPr>
        <w:t xml:space="preserve"> </w:t>
      </w:r>
      <w:r w:rsidRPr="00212BF2">
        <w:rPr>
          <w:rFonts w:ascii="Calibri" w:hAnsi="Calibri"/>
          <w:b/>
          <w:color w:val="231F20"/>
          <w:spacing w:val="4"/>
          <w:w w:val="105"/>
        </w:rPr>
        <w:t>disabilities</w:t>
      </w:r>
      <w:r w:rsidRPr="00212BF2">
        <w:rPr>
          <w:rFonts w:ascii="Calibri" w:hAnsi="Calibri"/>
          <w:b/>
          <w:color w:val="231F20"/>
          <w:spacing w:val="-31"/>
          <w:w w:val="105"/>
        </w:rPr>
        <w:t xml:space="preserve"> </w:t>
      </w:r>
      <w:r w:rsidRPr="00212BF2">
        <w:rPr>
          <w:rFonts w:ascii="Calibri" w:hAnsi="Calibri"/>
          <w:color w:val="231F20"/>
          <w:w w:val="105"/>
        </w:rPr>
        <w:t>refers</w:t>
      </w:r>
      <w:r w:rsidRPr="00212BF2">
        <w:rPr>
          <w:rFonts w:ascii="Calibri" w:hAnsi="Calibri"/>
          <w:color w:val="231F20"/>
          <w:spacing w:val="-27"/>
          <w:w w:val="105"/>
        </w:rPr>
        <w:t xml:space="preserve"> </w:t>
      </w:r>
      <w:r w:rsidRPr="00212BF2">
        <w:rPr>
          <w:rFonts w:ascii="Calibri" w:hAnsi="Calibri"/>
          <w:color w:val="231F20"/>
          <w:w w:val="105"/>
        </w:rPr>
        <w:t>to</w:t>
      </w:r>
      <w:r w:rsidRPr="00212BF2">
        <w:rPr>
          <w:rFonts w:ascii="Calibri" w:hAnsi="Calibri"/>
          <w:color w:val="231F20"/>
          <w:spacing w:val="-27"/>
          <w:w w:val="105"/>
        </w:rPr>
        <w:t xml:space="preserve"> </w:t>
      </w:r>
      <w:r w:rsidRPr="00212BF2">
        <w:rPr>
          <w:rFonts w:ascii="Calibri" w:hAnsi="Calibri"/>
          <w:color w:val="231F20"/>
          <w:w w:val="105"/>
        </w:rPr>
        <w:t>the</w:t>
      </w:r>
      <w:r w:rsidRPr="00212BF2">
        <w:rPr>
          <w:rFonts w:ascii="Calibri" w:hAnsi="Calibri"/>
          <w:color w:val="231F20"/>
          <w:spacing w:val="-26"/>
          <w:w w:val="105"/>
        </w:rPr>
        <w:t xml:space="preserve"> </w:t>
      </w:r>
      <w:r w:rsidRPr="00212BF2">
        <w:rPr>
          <w:rFonts w:ascii="Calibri" w:hAnsi="Calibri"/>
          <w:color w:val="231F20"/>
          <w:w w:val="105"/>
        </w:rPr>
        <w:t>action</w:t>
      </w:r>
      <w:r w:rsidRPr="00212BF2">
        <w:rPr>
          <w:rFonts w:ascii="Calibri" w:hAnsi="Calibri"/>
          <w:color w:val="231F20"/>
          <w:spacing w:val="-27"/>
          <w:w w:val="105"/>
        </w:rPr>
        <w:t xml:space="preserve"> </w:t>
      </w:r>
      <w:r w:rsidRPr="00212BF2">
        <w:rPr>
          <w:rFonts w:ascii="Calibri" w:hAnsi="Calibri"/>
          <w:color w:val="231F20"/>
          <w:w w:val="105"/>
        </w:rPr>
        <w:t>of</w:t>
      </w:r>
      <w:r w:rsidRPr="00212BF2">
        <w:rPr>
          <w:rFonts w:ascii="Calibri" w:hAnsi="Calibri"/>
          <w:color w:val="231F20"/>
          <w:spacing w:val="-27"/>
          <w:w w:val="105"/>
        </w:rPr>
        <w:t xml:space="preserve"> </w:t>
      </w:r>
      <w:r w:rsidRPr="00212BF2">
        <w:rPr>
          <w:rFonts w:ascii="Calibri" w:hAnsi="Calibri"/>
          <w:color w:val="231F20"/>
          <w:w w:val="105"/>
        </w:rPr>
        <w:t>allowing</w:t>
      </w:r>
      <w:r w:rsidRPr="00212BF2">
        <w:rPr>
          <w:rFonts w:ascii="Calibri" w:hAnsi="Calibri"/>
          <w:color w:val="231F20"/>
          <w:spacing w:val="-27"/>
          <w:w w:val="105"/>
        </w:rPr>
        <w:t xml:space="preserve"> </w:t>
      </w:r>
      <w:r w:rsidRPr="00212BF2">
        <w:rPr>
          <w:rFonts w:ascii="Calibri" w:hAnsi="Calibri"/>
          <w:color w:val="231F20"/>
          <w:w w:val="105"/>
        </w:rPr>
        <w:t>and</w:t>
      </w:r>
      <w:r w:rsidRPr="00212BF2">
        <w:rPr>
          <w:rFonts w:ascii="Calibri" w:hAnsi="Calibri"/>
          <w:color w:val="231F20"/>
          <w:spacing w:val="-27"/>
          <w:w w:val="105"/>
        </w:rPr>
        <w:t xml:space="preserve"> </w:t>
      </w:r>
      <w:r w:rsidRPr="00212BF2">
        <w:rPr>
          <w:rFonts w:ascii="Calibri" w:hAnsi="Calibri"/>
          <w:color w:val="231F20"/>
          <w:w w:val="105"/>
        </w:rPr>
        <w:t>enabling</w:t>
      </w:r>
      <w:r w:rsidRPr="00212BF2">
        <w:rPr>
          <w:rFonts w:ascii="Calibri" w:hAnsi="Calibri"/>
          <w:color w:val="231F20"/>
          <w:spacing w:val="-27"/>
          <w:w w:val="105"/>
        </w:rPr>
        <w:t xml:space="preserve"> </w:t>
      </w:r>
      <w:r w:rsidRPr="00212BF2">
        <w:rPr>
          <w:rFonts w:ascii="Calibri" w:hAnsi="Calibri"/>
          <w:color w:val="231F20"/>
          <w:w w:val="105"/>
        </w:rPr>
        <w:t>persons</w:t>
      </w:r>
      <w:r w:rsidRPr="00212BF2">
        <w:rPr>
          <w:rFonts w:ascii="Calibri" w:hAnsi="Calibri"/>
          <w:color w:val="231F20"/>
          <w:spacing w:val="-27"/>
          <w:w w:val="105"/>
        </w:rPr>
        <w:t xml:space="preserve"> </w:t>
      </w:r>
      <w:r w:rsidRPr="00212BF2">
        <w:rPr>
          <w:rFonts w:ascii="Calibri" w:hAnsi="Calibri"/>
          <w:color w:val="231F20"/>
          <w:w w:val="105"/>
        </w:rPr>
        <w:t xml:space="preserve">with disabilities to take part directly, or through organizations of persons with disabilities, in decision- making processes, including the design, implementation, monitoring and evaluation of policies. </w:t>
      </w:r>
      <w:r w:rsidRPr="00212BF2">
        <w:rPr>
          <w:rFonts w:ascii="Calibri" w:hAnsi="Calibri"/>
          <w:color w:val="231F20"/>
          <w:spacing w:val="-11"/>
          <w:w w:val="105"/>
        </w:rPr>
        <w:t xml:space="preserve">To </w:t>
      </w:r>
      <w:r w:rsidRPr="00212BF2">
        <w:rPr>
          <w:rFonts w:ascii="Calibri" w:hAnsi="Calibri"/>
          <w:color w:val="231F20"/>
          <w:spacing w:val="-7"/>
          <w:w w:val="105"/>
        </w:rPr>
        <w:t xml:space="preserve">do </w:t>
      </w:r>
      <w:r w:rsidRPr="00212BF2">
        <w:rPr>
          <w:rFonts w:ascii="Calibri" w:hAnsi="Calibri"/>
          <w:color w:val="231F20"/>
          <w:w w:val="105"/>
        </w:rPr>
        <w:t>this, persons with disabilities should be closely consulted and actively involved in all decision-making processes,</w:t>
      </w:r>
      <w:r w:rsidRPr="00212BF2">
        <w:rPr>
          <w:rFonts w:ascii="Calibri" w:hAnsi="Calibri"/>
          <w:color w:val="231F20"/>
          <w:spacing w:val="8"/>
          <w:w w:val="105"/>
        </w:rPr>
        <w:t xml:space="preserve"> </w:t>
      </w:r>
      <w:r w:rsidRPr="00212BF2">
        <w:rPr>
          <w:rFonts w:ascii="Calibri" w:hAnsi="Calibri"/>
          <w:color w:val="231F20"/>
          <w:w w:val="105"/>
        </w:rPr>
        <w:t>by</w:t>
      </w:r>
      <w:r w:rsidRPr="00212BF2">
        <w:rPr>
          <w:rFonts w:ascii="Calibri" w:hAnsi="Calibri"/>
          <w:color w:val="231F20"/>
          <w:spacing w:val="9"/>
          <w:w w:val="105"/>
        </w:rPr>
        <w:t xml:space="preserve"> </w:t>
      </w:r>
      <w:r w:rsidRPr="00212BF2">
        <w:rPr>
          <w:rFonts w:ascii="Calibri" w:hAnsi="Calibri"/>
          <w:color w:val="231F20"/>
          <w:w w:val="105"/>
        </w:rPr>
        <w:t>being</w:t>
      </w:r>
      <w:r w:rsidRPr="00212BF2">
        <w:rPr>
          <w:rFonts w:ascii="Calibri" w:hAnsi="Calibri"/>
          <w:color w:val="231F20"/>
          <w:spacing w:val="9"/>
          <w:w w:val="105"/>
        </w:rPr>
        <w:t xml:space="preserve"> </w:t>
      </w:r>
      <w:r w:rsidRPr="00212BF2">
        <w:rPr>
          <w:rFonts w:ascii="Calibri" w:hAnsi="Calibri"/>
          <w:color w:val="231F20"/>
          <w:w w:val="105"/>
        </w:rPr>
        <w:t>invited</w:t>
      </w:r>
      <w:r w:rsidRPr="00212BF2">
        <w:rPr>
          <w:rFonts w:ascii="Calibri" w:hAnsi="Calibri"/>
          <w:color w:val="231F20"/>
          <w:spacing w:val="9"/>
          <w:w w:val="105"/>
        </w:rPr>
        <w:t xml:space="preserve"> </w:t>
      </w:r>
      <w:r w:rsidRPr="00212BF2">
        <w:rPr>
          <w:rFonts w:ascii="Calibri" w:hAnsi="Calibri"/>
          <w:color w:val="231F20"/>
          <w:w w:val="105"/>
        </w:rPr>
        <w:t>to</w:t>
      </w:r>
      <w:r w:rsidRPr="00212BF2">
        <w:rPr>
          <w:rFonts w:ascii="Calibri" w:hAnsi="Calibri"/>
          <w:color w:val="231F20"/>
          <w:spacing w:val="9"/>
          <w:w w:val="105"/>
        </w:rPr>
        <w:t xml:space="preserve"> </w:t>
      </w:r>
      <w:r w:rsidRPr="00212BF2">
        <w:rPr>
          <w:rFonts w:ascii="Calibri" w:hAnsi="Calibri"/>
          <w:color w:val="231F20"/>
          <w:w w:val="105"/>
        </w:rPr>
        <w:t>give</w:t>
      </w:r>
      <w:r w:rsidRPr="00212BF2">
        <w:rPr>
          <w:rFonts w:ascii="Calibri" w:hAnsi="Calibri"/>
          <w:color w:val="231F20"/>
          <w:spacing w:val="9"/>
          <w:w w:val="105"/>
        </w:rPr>
        <w:t xml:space="preserve"> </w:t>
      </w:r>
      <w:r w:rsidRPr="00212BF2">
        <w:rPr>
          <w:rFonts w:ascii="Calibri" w:hAnsi="Calibri"/>
          <w:color w:val="231F20"/>
          <w:w w:val="105"/>
        </w:rPr>
        <w:t>their</w:t>
      </w:r>
      <w:r w:rsidRPr="00212BF2">
        <w:rPr>
          <w:rFonts w:ascii="Calibri" w:hAnsi="Calibri"/>
          <w:color w:val="231F20"/>
          <w:spacing w:val="9"/>
          <w:w w:val="105"/>
        </w:rPr>
        <w:t xml:space="preserve"> </w:t>
      </w:r>
      <w:r w:rsidRPr="00212BF2">
        <w:rPr>
          <w:rFonts w:ascii="Calibri" w:hAnsi="Calibri"/>
          <w:color w:val="231F20"/>
          <w:w w:val="105"/>
        </w:rPr>
        <w:t>opinions</w:t>
      </w:r>
      <w:r w:rsidRPr="00212BF2">
        <w:rPr>
          <w:rFonts w:ascii="Calibri" w:hAnsi="Calibri"/>
          <w:color w:val="231F20"/>
          <w:spacing w:val="9"/>
          <w:w w:val="105"/>
        </w:rPr>
        <w:t xml:space="preserve"> </w:t>
      </w:r>
      <w:r w:rsidRPr="00212BF2">
        <w:rPr>
          <w:rFonts w:ascii="Calibri" w:hAnsi="Calibri"/>
          <w:color w:val="231F20"/>
          <w:w w:val="105"/>
        </w:rPr>
        <w:t>and</w:t>
      </w:r>
      <w:r w:rsidRPr="00212BF2">
        <w:rPr>
          <w:rFonts w:ascii="Calibri" w:hAnsi="Calibri"/>
          <w:color w:val="231F20"/>
          <w:spacing w:val="9"/>
          <w:w w:val="105"/>
        </w:rPr>
        <w:t xml:space="preserve"> </w:t>
      </w:r>
      <w:r w:rsidRPr="00212BF2">
        <w:rPr>
          <w:rFonts w:ascii="Calibri" w:hAnsi="Calibri"/>
          <w:color w:val="231F20"/>
          <w:w w:val="105"/>
        </w:rPr>
        <w:t>take</w:t>
      </w:r>
      <w:r w:rsidRPr="00212BF2">
        <w:rPr>
          <w:rFonts w:ascii="Calibri" w:hAnsi="Calibri"/>
          <w:color w:val="231F20"/>
          <w:spacing w:val="8"/>
          <w:w w:val="105"/>
        </w:rPr>
        <w:t xml:space="preserve"> </w:t>
      </w:r>
      <w:r w:rsidRPr="00212BF2">
        <w:rPr>
          <w:rFonts w:ascii="Calibri" w:hAnsi="Calibri"/>
          <w:color w:val="231F20"/>
          <w:w w:val="105"/>
        </w:rPr>
        <w:t>part</w:t>
      </w:r>
      <w:r w:rsidRPr="00212BF2">
        <w:rPr>
          <w:rFonts w:ascii="Calibri" w:hAnsi="Calibri"/>
          <w:color w:val="231F20"/>
          <w:spacing w:val="9"/>
          <w:w w:val="105"/>
        </w:rPr>
        <w:t xml:space="preserve"> </w:t>
      </w:r>
      <w:r w:rsidRPr="00212BF2">
        <w:rPr>
          <w:rFonts w:ascii="Calibri" w:hAnsi="Calibri"/>
          <w:color w:val="231F20"/>
          <w:w w:val="105"/>
        </w:rPr>
        <w:t>in</w:t>
      </w:r>
      <w:r w:rsidRPr="00212BF2">
        <w:rPr>
          <w:rFonts w:ascii="Calibri" w:hAnsi="Calibri"/>
          <w:color w:val="231F20"/>
          <w:spacing w:val="9"/>
          <w:w w:val="105"/>
        </w:rPr>
        <w:t xml:space="preserve"> </w:t>
      </w:r>
      <w:r w:rsidRPr="00212BF2">
        <w:rPr>
          <w:rFonts w:ascii="Calibri" w:hAnsi="Calibri"/>
          <w:color w:val="231F20"/>
          <w:w w:val="105"/>
        </w:rPr>
        <w:t>implementation</w:t>
      </w:r>
      <w:r w:rsidRPr="00212BF2">
        <w:rPr>
          <w:rFonts w:ascii="Calibri" w:hAnsi="Calibri"/>
          <w:color w:val="231F20"/>
          <w:spacing w:val="9"/>
          <w:w w:val="105"/>
        </w:rPr>
        <w:t xml:space="preserve"> </w:t>
      </w:r>
      <w:r w:rsidRPr="00212BF2">
        <w:rPr>
          <w:rFonts w:ascii="Calibri" w:hAnsi="Calibri"/>
          <w:color w:val="231F20"/>
          <w:w w:val="105"/>
        </w:rPr>
        <w:t>processes.</w:t>
      </w:r>
    </w:p>
    <w:p w:rsidR="001E22EF" w:rsidRPr="00212BF2" w:rsidRDefault="005409BC" w:rsidP="00D85B34">
      <w:pPr>
        <w:pStyle w:val="BodyText"/>
        <w:spacing w:line="285" w:lineRule="auto"/>
        <w:rPr>
          <w:rFonts w:ascii="Calibri" w:hAnsi="Calibri"/>
        </w:rPr>
      </w:pPr>
      <w:r w:rsidRPr="00212BF2">
        <w:rPr>
          <w:rFonts w:ascii="Calibri" w:hAnsi="Calibri"/>
          <w:color w:val="231F20"/>
          <w:w w:val="110"/>
        </w:rPr>
        <w:t>Participation is an obligation to be met under the Convention on the Rights of Persons with Disabilities for all aspects of policy. “Nothing about us, without us” is the motto that promotes this obligation, and it means that no policy should be developed or implemented without persons with disabilities. See also Foundations Guideline, sections 2.4 and 4.</w:t>
      </w:r>
    </w:p>
    <w:p w:rsidR="001E22EF" w:rsidRPr="00212BF2" w:rsidRDefault="005409BC" w:rsidP="00D85B34">
      <w:pPr>
        <w:pStyle w:val="BodyText"/>
        <w:spacing w:before="103" w:line="285" w:lineRule="auto"/>
        <w:rPr>
          <w:rFonts w:ascii="Calibri" w:hAnsi="Calibri"/>
        </w:rPr>
      </w:pPr>
      <w:bookmarkStart w:id="119" w:name="_bookmark59"/>
      <w:bookmarkEnd w:id="119"/>
      <w:r w:rsidRPr="00212BF2">
        <w:rPr>
          <w:rFonts w:ascii="Calibri" w:hAnsi="Calibri"/>
          <w:b/>
          <w:color w:val="231F20"/>
          <w:spacing w:val="4"/>
          <w:w w:val="105"/>
        </w:rPr>
        <w:t>Persons</w:t>
      </w:r>
      <w:r w:rsidRPr="00212BF2">
        <w:rPr>
          <w:rFonts w:ascii="Calibri" w:hAnsi="Calibri"/>
          <w:b/>
          <w:color w:val="231F20"/>
          <w:spacing w:val="-20"/>
          <w:w w:val="105"/>
        </w:rPr>
        <w:t xml:space="preserve"> </w:t>
      </w:r>
      <w:r w:rsidRPr="00212BF2">
        <w:rPr>
          <w:rFonts w:ascii="Calibri" w:hAnsi="Calibri"/>
          <w:b/>
          <w:color w:val="231F20"/>
          <w:spacing w:val="3"/>
          <w:w w:val="105"/>
        </w:rPr>
        <w:t>with</w:t>
      </w:r>
      <w:r w:rsidRPr="00212BF2">
        <w:rPr>
          <w:rFonts w:ascii="Calibri" w:hAnsi="Calibri"/>
          <w:b/>
          <w:color w:val="231F20"/>
          <w:spacing w:val="-19"/>
          <w:w w:val="105"/>
        </w:rPr>
        <w:t xml:space="preserve"> </w:t>
      </w:r>
      <w:r w:rsidRPr="00212BF2">
        <w:rPr>
          <w:rFonts w:ascii="Calibri" w:hAnsi="Calibri"/>
          <w:b/>
          <w:color w:val="231F20"/>
          <w:spacing w:val="4"/>
          <w:w w:val="105"/>
        </w:rPr>
        <w:t>disabilities</w:t>
      </w:r>
      <w:r w:rsidRPr="00212BF2">
        <w:rPr>
          <w:rFonts w:ascii="Calibri" w:hAnsi="Calibri"/>
          <w:b/>
          <w:color w:val="231F20"/>
          <w:spacing w:val="-25"/>
          <w:w w:val="105"/>
        </w:rPr>
        <w:t xml:space="preserve"> </w:t>
      </w:r>
      <w:r w:rsidRPr="00212BF2">
        <w:rPr>
          <w:rFonts w:ascii="Calibri" w:hAnsi="Calibri"/>
          <w:color w:val="231F20"/>
          <w:w w:val="105"/>
        </w:rPr>
        <w:t>include</w:t>
      </w:r>
      <w:r w:rsidRPr="00212BF2">
        <w:rPr>
          <w:rFonts w:ascii="Calibri" w:hAnsi="Calibri"/>
          <w:color w:val="231F20"/>
          <w:spacing w:val="-21"/>
          <w:w w:val="105"/>
        </w:rPr>
        <w:t xml:space="preserve"> </w:t>
      </w:r>
      <w:r w:rsidRPr="00212BF2">
        <w:rPr>
          <w:rFonts w:ascii="Calibri" w:hAnsi="Calibri"/>
          <w:color w:val="231F20"/>
          <w:w w:val="105"/>
        </w:rPr>
        <w:t>those</w:t>
      </w:r>
      <w:r w:rsidRPr="00212BF2">
        <w:rPr>
          <w:rFonts w:ascii="Calibri" w:hAnsi="Calibri"/>
          <w:color w:val="231F20"/>
          <w:spacing w:val="-21"/>
          <w:w w:val="105"/>
        </w:rPr>
        <w:t xml:space="preserve"> </w:t>
      </w:r>
      <w:r w:rsidRPr="00212BF2">
        <w:rPr>
          <w:rFonts w:ascii="Calibri" w:hAnsi="Calibri"/>
          <w:color w:val="231F20"/>
          <w:w w:val="105"/>
        </w:rPr>
        <w:t>who</w:t>
      </w:r>
      <w:r w:rsidRPr="00212BF2">
        <w:rPr>
          <w:rFonts w:ascii="Calibri" w:hAnsi="Calibri"/>
          <w:color w:val="231F20"/>
          <w:spacing w:val="-21"/>
          <w:w w:val="105"/>
        </w:rPr>
        <w:t xml:space="preserve"> </w:t>
      </w:r>
      <w:r w:rsidRPr="00212BF2">
        <w:rPr>
          <w:rFonts w:ascii="Calibri" w:hAnsi="Calibri"/>
          <w:color w:val="231F20"/>
          <w:w w:val="105"/>
        </w:rPr>
        <w:t>have</w:t>
      </w:r>
      <w:r w:rsidRPr="00212BF2">
        <w:rPr>
          <w:rFonts w:ascii="Calibri" w:hAnsi="Calibri"/>
          <w:color w:val="231F20"/>
          <w:spacing w:val="-21"/>
          <w:w w:val="105"/>
        </w:rPr>
        <w:t xml:space="preserve"> </w:t>
      </w:r>
      <w:r w:rsidRPr="00212BF2">
        <w:rPr>
          <w:rFonts w:ascii="Calibri" w:hAnsi="Calibri"/>
          <w:color w:val="231F20"/>
          <w:w w:val="105"/>
        </w:rPr>
        <w:t>long-term</w:t>
      </w:r>
      <w:r w:rsidRPr="00212BF2">
        <w:rPr>
          <w:rFonts w:ascii="Calibri" w:hAnsi="Calibri"/>
          <w:color w:val="231F20"/>
          <w:spacing w:val="-20"/>
          <w:w w:val="105"/>
        </w:rPr>
        <w:t xml:space="preserve"> </w:t>
      </w:r>
      <w:r w:rsidRPr="00212BF2">
        <w:rPr>
          <w:rFonts w:ascii="Calibri" w:hAnsi="Calibri"/>
          <w:color w:val="231F20"/>
          <w:w w:val="105"/>
        </w:rPr>
        <w:t>physical,</w:t>
      </w:r>
      <w:r w:rsidRPr="00212BF2">
        <w:rPr>
          <w:rFonts w:ascii="Calibri" w:hAnsi="Calibri"/>
          <w:color w:val="231F20"/>
          <w:spacing w:val="-21"/>
          <w:w w:val="105"/>
        </w:rPr>
        <w:t xml:space="preserve"> </w:t>
      </w:r>
      <w:r w:rsidRPr="00212BF2">
        <w:rPr>
          <w:rFonts w:ascii="Calibri" w:hAnsi="Calibri"/>
          <w:color w:val="231F20"/>
          <w:w w:val="105"/>
        </w:rPr>
        <w:t>psychosocial,</w:t>
      </w:r>
      <w:r w:rsidRPr="00212BF2">
        <w:rPr>
          <w:rFonts w:ascii="Calibri" w:hAnsi="Calibri"/>
          <w:color w:val="231F20"/>
          <w:spacing w:val="-21"/>
          <w:w w:val="105"/>
        </w:rPr>
        <w:t xml:space="preserve"> </w:t>
      </w:r>
      <w:r w:rsidRPr="00212BF2">
        <w:rPr>
          <w:rFonts w:ascii="Calibri" w:hAnsi="Calibri"/>
          <w:color w:val="231F20"/>
          <w:w w:val="105"/>
        </w:rPr>
        <w:t>intellectual</w:t>
      </w:r>
      <w:r w:rsidRPr="00212BF2">
        <w:rPr>
          <w:rFonts w:ascii="Calibri" w:hAnsi="Calibri"/>
          <w:color w:val="231F20"/>
          <w:spacing w:val="-21"/>
          <w:w w:val="105"/>
        </w:rPr>
        <w:t xml:space="preserve"> </w:t>
      </w:r>
      <w:r w:rsidRPr="00212BF2">
        <w:rPr>
          <w:rFonts w:ascii="Calibri" w:hAnsi="Calibri"/>
          <w:color w:val="231F20"/>
          <w:w w:val="105"/>
        </w:rPr>
        <w:t>or sensory impairments which, in interaction with various barriers, may hinder their full and effective participation in society on an equal basis with others. Hence, persons with disabilities are persons with impairments who experience barriers that restrict their participation. See also Foundations Guideline, section</w:t>
      </w:r>
      <w:r w:rsidRPr="00212BF2">
        <w:rPr>
          <w:rFonts w:ascii="Calibri" w:hAnsi="Calibri"/>
          <w:color w:val="231F20"/>
          <w:spacing w:val="7"/>
          <w:w w:val="105"/>
        </w:rPr>
        <w:t xml:space="preserve"> </w:t>
      </w:r>
      <w:r w:rsidRPr="00212BF2">
        <w:rPr>
          <w:rFonts w:ascii="Calibri" w:hAnsi="Calibri"/>
          <w:color w:val="231F20"/>
          <w:w w:val="105"/>
        </w:rPr>
        <w:t>1.2.</w:t>
      </w:r>
    </w:p>
    <w:p w:rsidR="00F509CF" w:rsidRPr="00212BF2" w:rsidRDefault="005409BC" w:rsidP="00F509CF">
      <w:pPr>
        <w:pStyle w:val="BodyText"/>
        <w:spacing w:before="108" w:line="285" w:lineRule="auto"/>
        <w:rPr>
          <w:rFonts w:ascii="Calibri" w:hAnsi="Calibri"/>
        </w:rPr>
      </w:pPr>
      <w:bookmarkStart w:id="120" w:name="_bookmark60"/>
      <w:bookmarkEnd w:id="120"/>
      <w:r w:rsidRPr="00212BF2">
        <w:rPr>
          <w:rFonts w:ascii="Calibri" w:hAnsi="Calibri"/>
          <w:b/>
          <w:color w:val="231F20"/>
          <w:spacing w:val="4"/>
          <w:w w:val="110"/>
        </w:rPr>
        <w:t xml:space="preserve">Reasonable accommodation </w:t>
      </w:r>
      <w:r w:rsidRPr="00212BF2">
        <w:rPr>
          <w:rFonts w:ascii="Calibri" w:hAnsi="Calibri"/>
          <w:color w:val="231F20"/>
          <w:w w:val="110"/>
        </w:rPr>
        <w:t>refers to modifications or adjustments made for a person with disability who requires them in a particular case, to facilitate participation on an equal basis with others. Reasonable accommodation must be provided on demand - that is, entities responsible for providing</w:t>
      </w:r>
      <w:r w:rsidRPr="00212BF2">
        <w:rPr>
          <w:rFonts w:ascii="Calibri" w:hAnsi="Calibri"/>
          <w:color w:val="231F20"/>
          <w:spacing w:val="-18"/>
          <w:w w:val="110"/>
        </w:rPr>
        <w:t xml:space="preserve"> </w:t>
      </w:r>
      <w:r w:rsidRPr="00212BF2">
        <w:rPr>
          <w:rFonts w:ascii="Calibri" w:hAnsi="Calibri"/>
          <w:color w:val="231F20"/>
          <w:w w:val="110"/>
        </w:rPr>
        <w:t>it</w:t>
      </w:r>
      <w:r w:rsidRPr="00212BF2">
        <w:rPr>
          <w:rFonts w:ascii="Calibri" w:hAnsi="Calibri"/>
          <w:color w:val="231F20"/>
          <w:spacing w:val="-18"/>
          <w:w w:val="110"/>
        </w:rPr>
        <w:t xml:space="preserve"> </w:t>
      </w:r>
      <w:r w:rsidRPr="00212BF2">
        <w:rPr>
          <w:rFonts w:ascii="Calibri" w:hAnsi="Calibri"/>
          <w:color w:val="231F20"/>
          <w:w w:val="110"/>
        </w:rPr>
        <w:t>cannot</w:t>
      </w:r>
      <w:r w:rsidRPr="00212BF2">
        <w:rPr>
          <w:rFonts w:ascii="Calibri" w:hAnsi="Calibri"/>
          <w:color w:val="231F20"/>
          <w:spacing w:val="-18"/>
          <w:w w:val="110"/>
        </w:rPr>
        <w:t xml:space="preserve"> </w:t>
      </w:r>
      <w:r w:rsidRPr="00212BF2">
        <w:rPr>
          <w:rFonts w:ascii="Calibri" w:hAnsi="Calibri"/>
          <w:color w:val="231F20"/>
          <w:w w:val="110"/>
        </w:rPr>
        <w:t>deny</w:t>
      </w:r>
      <w:r w:rsidRPr="00212BF2">
        <w:rPr>
          <w:rFonts w:ascii="Calibri" w:hAnsi="Calibri"/>
          <w:color w:val="231F20"/>
          <w:spacing w:val="-17"/>
          <w:w w:val="110"/>
        </w:rPr>
        <w:t xml:space="preserve"> </w:t>
      </w:r>
      <w:r w:rsidRPr="00212BF2">
        <w:rPr>
          <w:rFonts w:ascii="Calibri" w:hAnsi="Calibri"/>
          <w:color w:val="231F20"/>
          <w:w w:val="110"/>
        </w:rPr>
        <w:t>it</w:t>
      </w:r>
      <w:r w:rsidRPr="00212BF2">
        <w:rPr>
          <w:rFonts w:ascii="Calibri" w:hAnsi="Calibri"/>
          <w:color w:val="231F20"/>
          <w:spacing w:val="-18"/>
          <w:w w:val="110"/>
        </w:rPr>
        <w:t xml:space="preserve"> </w:t>
      </w:r>
      <w:r w:rsidRPr="00212BF2">
        <w:rPr>
          <w:rFonts w:ascii="Calibri" w:hAnsi="Calibri"/>
          <w:color w:val="231F20"/>
          <w:w w:val="110"/>
        </w:rPr>
        <w:t>by</w:t>
      </w:r>
      <w:r w:rsidRPr="00212BF2">
        <w:rPr>
          <w:rFonts w:ascii="Calibri" w:hAnsi="Calibri"/>
          <w:color w:val="231F20"/>
          <w:spacing w:val="-18"/>
          <w:w w:val="110"/>
        </w:rPr>
        <w:t xml:space="preserve"> </w:t>
      </w:r>
      <w:r w:rsidRPr="00212BF2">
        <w:rPr>
          <w:rFonts w:ascii="Calibri" w:hAnsi="Calibri"/>
          <w:color w:val="231F20"/>
          <w:w w:val="110"/>
        </w:rPr>
        <w:t>saying</w:t>
      </w:r>
      <w:r w:rsidRPr="00212BF2">
        <w:rPr>
          <w:rFonts w:ascii="Calibri" w:hAnsi="Calibri"/>
          <w:color w:val="231F20"/>
          <w:spacing w:val="-18"/>
          <w:w w:val="110"/>
        </w:rPr>
        <w:t xml:space="preserve"> </w:t>
      </w:r>
      <w:r w:rsidRPr="00212BF2">
        <w:rPr>
          <w:rFonts w:ascii="Calibri" w:hAnsi="Calibri"/>
          <w:color w:val="231F20"/>
          <w:w w:val="110"/>
        </w:rPr>
        <w:t>that</w:t>
      </w:r>
      <w:r w:rsidRPr="00212BF2">
        <w:rPr>
          <w:rFonts w:ascii="Calibri" w:hAnsi="Calibri"/>
          <w:color w:val="231F20"/>
          <w:spacing w:val="-17"/>
          <w:w w:val="110"/>
        </w:rPr>
        <w:t xml:space="preserve"> </w:t>
      </w:r>
      <w:r w:rsidRPr="00212BF2">
        <w:rPr>
          <w:rFonts w:ascii="Calibri" w:hAnsi="Calibri"/>
          <w:color w:val="231F20"/>
          <w:w w:val="110"/>
        </w:rPr>
        <w:t>they</w:t>
      </w:r>
      <w:r w:rsidRPr="00212BF2">
        <w:rPr>
          <w:rFonts w:ascii="Calibri" w:hAnsi="Calibri"/>
          <w:color w:val="231F20"/>
          <w:spacing w:val="-18"/>
          <w:w w:val="110"/>
        </w:rPr>
        <w:t xml:space="preserve"> </w:t>
      </w:r>
      <w:r w:rsidRPr="00212BF2">
        <w:rPr>
          <w:rFonts w:ascii="Calibri" w:hAnsi="Calibri"/>
          <w:color w:val="231F20"/>
          <w:w w:val="110"/>
        </w:rPr>
        <w:t>are</w:t>
      </w:r>
      <w:r w:rsidRPr="00212BF2">
        <w:rPr>
          <w:rFonts w:ascii="Calibri" w:hAnsi="Calibri"/>
          <w:color w:val="231F20"/>
          <w:spacing w:val="-18"/>
          <w:w w:val="110"/>
        </w:rPr>
        <w:t xml:space="preserve"> </w:t>
      </w:r>
      <w:r w:rsidRPr="00212BF2">
        <w:rPr>
          <w:rFonts w:ascii="Calibri" w:hAnsi="Calibri"/>
          <w:color w:val="231F20"/>
          <w:w w:val="110"/>
        </w:rPr>
        <w:t>progressively</w:t>
      </w:r>
      <w:r w:rsidRPr="00212BF2">
        <w:rPr>
          <w:rFonts w:ascii="Calibri" w:hAnsi="Calibri"/>
          <w:color w:val="231F20"/>
          <w:spacing w:val="-17"/>
          <w:w w:val="110"/>
        </w:rPr>
        <w:t xml:space="preserve"> </w:t>
      </w:r>
      <w:r w:rsidRPr="00212BF2">
        <w:rPr>
          <w:rFonts w:ascii="Calibri" w:hAnsi="Calibri"/>
          <w:color w:val="231F20"/>
          <w:w w:val="110"/>
        </w:rPr>
        <w:t>implementing</w:t>
      </w:r>
      <w:r w:rsidRPr="00212BF2">
        <w:rPr>
          <w:rFonts w:ascii="Calibri" w:hAnsi="Calibri"/>
          <w:color w:val="231F20"/>
          <w:spacing w:val="-18"/>
          <w:w w:val="110"/>
        </w:rPr>
        <w:t xml:space="preserve"> </w:t>
      </w:r>
      <w:r w:rsidRPr="00212BF2">
        <w:rPr>
          <w:rFonts w:ascii="Calibri" w:hAnsi="Calibri"/>
          <w:color w:val="231F20"/>
          <w:w w:val="110"/>
        </w:rPr>
        <w:t>measures.</w:t>
      </w:r>
      <w:r w:rsidRPr="00212BF2">
        <w:rPr>
          <w:rFonts w:ascii="Calibri" w:hAnsi="Calibri"/>
          <w:color w:val="231F20"/>
          <w:spacing w:val="-18"/>
          <w:w w:val="110"/>
        </w:rPr>
        <w:t xml:space="preserve"> </w:t>
      </w:r>
      <w:r w:rsidRPr="00212BF2">
        <w:rPr>
          <w:rFonts w:ascii="Calibri" w:hAnsi="Calibri"/>
          <w:color w:val="231F20"/>
          <w:w w:val="110"/>
        </w:rPr>
        <w:t>If</w:t>
      </w:r>
      <w:r w:rsidRPr="00212BF2">
        <w:rPr>
          <w:rFonts w:ascii="Calibri" w:hAnsi="Calibri"/>
          <w:color w:val="231F20"/>
          <w:spacing w:val="-18"/>
          <w:w w:val="110"/>
        </w:rPr>
        <w:t xml:space="preserve"> </w:t>
      </w:r>
      <w:r w:rsidRPr="00212BF2">
        <w:rPr>
          <w:rFonts w:ascii="Calibri" w:hAnsi="Calibri"/>
          <w:color w:val="231F20"/>
          <w:w w:val="110"/>
        </w:rPr>
        <w:t>arbitrarily denied, this constitutes</w:t>
      </w:r>
      <w:r w:rsidRPr="00212BF2">
        <w:rPr>
          <w:rFonts w:ascii="Calibri" w:hAnsi="Calibri"/>
          <w:color w:val="231F20"/>
          <w:spacing w:val="-1"/>
          <w:w w:val="110"/>
        </w:rPr>
        <w:t xml:space="preserve"> </w:t>
      </w:r>
      <w:r w:rsidRPr="00212BF2">
        <w:rPr>
          <w:rFonts w:ascii="Calibri" w:hAnsi="Calibri"/>
          <w:color w:val="231F20"/>
          <w:w w:val="110"/>
        </w:rPr>
        <w:t>discrimination.</w:t>
      </w:r>
      <w:r w:rsidR="00F509CF" w:rsidRPr="00212BF2">
        <w:rPr>
          <w:rFonts w:ascii="Calibri" w:hAnsi="Calibri"/>
          <w:color w:val="231F20"/>
          <w:w w:val="110"/>
        </w:rPr>
        <w:br w:type="page"/>
      </w:r>
    </w:p>
    <w:p w:rsidR="001E22EF" w:rsidRPr="00212BF2" w:rsidRDefault="005409BC" w:rsidP="00D85B34">
      <w:pPr>
        <w:pStyle w:val="BodyText"/>
        <w:spacing w:before="82" w:line="285" w:lineRule="auto"/>
        <w:rPr>
          <w:rFonts w:ascii="Calibri" w:hAnsi="Calibri"/>
        </w:rPr>
      </w:pPr>
      <w:r w:rsidRPr="00212BF2">
        <w:rPr>
          <w:rFonts w:ascii="Calibri" w:hAnsi="Calibri"/>
          <w:color w:val="231F20"/>
          <w:w w:val="110"/>
        </w:rPr>
        <w:lastRenderedPageBreak/>
        <w:t>Some examples include adjustments to the school hours of a student, extended breaks to rest, acquisition</w:t>
      </w:r>
      <w:r w:rsidRPr="00212BF2">
        <w:rPr>
          <w:rFonts w:ascii="Calibri" w:hAnsi="Calibri"/>
          <w:color w:val="231F20"/>
          <w:spacing w:val="-12"/>
          <w:w w:val="110"/>
        </w:rPr>
        <w:t xml:space="preserve"> </w:t>
      </w:r>
      <w:r w:rsidRPr="00212BF2">
        <w:rPr>
          <w:rFonts w:ascii="Calibri" w:hAnsi="Calibri"/>
          <w:color w:val="231F20"/>
          <w:w w:val="110"/>
        </w:rPr>
        <w:t>of</w:t>
      </w:r>
      <w:r w:rsidRPr="00212BF2">
        <w:rPr>
          <w:rFonts w:ascii="Calibri" w:hAnsi="Calibri"/>
          <w:color w:val="231F20"/>
          <w:spacing w:val="-11"/>
          <w:w w:val="110"/>
        </w:rPr>
        <w:t xml:space="preserve"> </w:t>
      </w:r>
      <w:r w:rsidRPr="00212BF2">
        <w:rPr>
          <w:rFonts w:ascii="Calibri" w:hAnsi="Calibri"/>
          <w:color w:val="231F20"/>
          <w:w w:val="110"/>
        </w:rPr>
        <w:t>computer</w:t>
      </w:r>
      <w:r w:rsidRPr="00212BF2">
        <w:rPr>
          <w:rFonts w:ascii="Calibri" w:hAnsi="Calibri"/>
          <w:color w:val="231F20"/>
          <w:spacing w:val="-11"/>
          <w:w w:val="110"/>
        </w:rPr>
        <w:t xml:space="preserve"> </w:t>
      </w:r>
      <w:r w:rsidRPr="00212BF2">
        <w:rPr>
          <w:rFonts w:ascii="Calibri" w:hAnsi="Calibri"/>
          <w:color w:val="231F20"/>
          <w:w w:val="110"/>
        </w:rPr>
        <w:t>software</w:t>
      </w:r>
      <w:r w:rsidRPr="00212BF2">
        <w:rPr>
          <w:rFonts w:ascii="Calibri" w:hAnsi="Calibri"/>
          <w:color w:val="231F20"/>
          <w:spacing w:val="-12"/>
          <w:w w:val="110"/>
        </w:rPr>
        <w:t xml:space="preserve"> </w:t>
      </w:r>
      <w:r w:rsidRPr="00212BF2">
        <w:rPr>
          <w:rFonts w:ascii="Calibri" w:hAnsi="Calibri"/>
          <w:color w:val="231F20"/>
          <w:w w:val="110"/>
        </w:rPr>
        <w:t>to</w:t>
      </w:r>
      <w:r w:rsidRPr="00212BF2">
        <w:rPr>
          <w:rFonts w:ascii="Calibri" w:hAnsi="Calibri"/>
          <w:color w:val="231F20"/>
          <w:spacing w:val="-11"/>
          <w:w w:val="110"/>
        </w:rPr>
        <w:t xml:space="preserve"> </w:t>
      </w:r>
      <w:r w:rsidRPr="00212BF2">
        <w:rPr>
          <w:rFonts w:ascii="Calibri" w:hAnsi="Calibri"/>
          <w:color w:val="231F20"/>
          <w:w w:val="110"/>
        </w:rPr>
        <w:t>read</w:t>
      </w:r>
      <w:r w:rsidRPr="00212BF2">
        <w:rPr>
          <w:rFonts w:ascii="Calibri" w:hAnsi="Calibri"/>
          <w:color w:val="231F20"/>
          <w:spacing w:val="-11"/>
          <w:w w:val="110"/>
        </w:rPr>
        <w:t xml:space="preserve"> </w:t>
      </w:r>
      <w:r w:rsidRPr="00212BF2">
        <w:rPr>
          <w:rFonts w:ascii="Calibri" w:hAnsi="Calibri"/>
          <w:color w:val="231F20"/>
          <w:w w:val="110"/>
        </w:rPr>
        <w:t>screens,</w:t>
      </w:r>
      <w:r w:rsidRPr="00212BF2">
        <w:rPr>
          <w:rFonts w:ascii="Calibri" w:hAnsi="Calibri"/>
          <w:color w:val="231F20"/>
          <w:spacing w:val="-11"/>
          <w:w w:val="110"/>
        </w:rPr>
        <w:t xml:space="preserve"> </w:t>
      </w:r>
      <w:r w:rsidRPr="00212BF2">
        <w:rPr>
          <w:rFonts w:ascii="Calibri" w:hAnsi="Calibri"/>
          <w:color w:val="231F20"/>
          <w:w w:val="110"/>
        </w:rPr>
        <w:t>a</w:t>
      </w:r>
      <w:r w:rsidRPr="00212BF2">
        <w:rPr>
          <w:rFonts w:ascii="Calibri" w:hAnsi="Calibri"/>
          <w:color w:val="231F20"/>
          <w:spacing w:val="-12"/>
          <w:w w:val="110"/>
        </w:rPr>
        <w:t xml:space="preserve"> </w:t>
      </w:r>
      <w:r w:rsidRPr="00212BF2">
        <w:rPr>
          <w:rFonts w:ascii="Calibri" w:hAnsi="Calibri"/>
          <w:color w:val="231F20"/>
          <w:w w:val="110"/>
        </w:rPr>
        <w:t>foldable</w:t>
      </w:r>
      <w:r w:rsidRPr="00212BF2">
        <w:rPr>
          <w:rFonts w:ascii="Calibri" w:hAnsi="Calibri"/>
          <w:color w:val="231F20"/>
          <w:spacing w:val="-11"/>
          <w:w w:val="110"/>
        </w:rPr>
        <w:t xml:space="preserve"> </w:t>
      </w:r>
      <w:r w:rsidRPr="00212BF2">
        <w:rPr>
          <w:rFonts w:ascii="Calibri" w:hAnsi="Calibri"/>
          <w:color w:val="231F20"/>
          <w:w w:val="110"/>
        </w:rPr>
        <w:t>ramp</w:t>
      </w:r>
      <w:r w:rsidRPr="00212BF2">
        <w:rPr>
          <w:rFonts w:ascii="Calibri" w:hAnsi="Calibri"/>
          <w:color w:val="231F20"/>
          <w:spacing w:val="-11"/>
          <w:w w:val="110"/>
        </w:rPr>
        <w:t xml:space="preserve"> </w:t>
      </w:r>
      <w:r w:rsidRPr="00212BF2">
        <w:rPr>
          <w:rFonts w:ascii="Calibri" w:hAnsi="Calibri"/>
          <w:color w:val="231F20"/>
          <w:w w:val="110"/>
        </w:rPr>
        <w:t>to</w:t>
      </w:r>
      <w:r w:rsidRPr="00212BF2">
        <w:rPr>
          <w:rFonts w:ascii="Calibri" w:hAnsi="Calibri"/>
          <w:color w:val="231F20"/>
          <w:spacing w:val="-12"/>
          <w:w w:val="110"/>
        </w:rPr>
        <w:t xml:space="preserve"> </w:t>
      </w:r>
      <w:r w:rsidRPr="00212BF2">
        <w:rPr>
          <w:rFonts w:ascii="Calibri" w:hAnsi="Calibri"/>
          <w:color w:val="231F20"/>
          <w:w w:val="110"/>
        </w:rPr>
        <w:t>overcome</w:t>
      </w:r>
      <w:r w:rsidRPr="00212BF2">
        <w:rPr>
          <w:rFonts w:ascii="Calibri" w:hAnsi="Calibri"/>
          <w:color w:val="231F20"/>
          <w:spacing w:val="-11"/>
          <w:w w:val="110"/>
        </w:rPr>
        <w:t xml:space="preserve"> </w:t>
      </w:r>
      <w:r w:rsidRPr="00212BF2">
        <w:rPr>
          <w:rFonts w:ascii="Calibri" w:hAnsi="Calibri"/>
          <w:color w:val="231F20"/>
          <w:w w:val="110"/>
        </w:rPr>
        <w:t>step(s)</w:t>
      </w:r>
      <w:r w:rsidRPr="00212BF2">
        <w:rPr>
          <w:rFonts w:ascii="Calibri" w:hAnsi="Calibri"/>
          <w:color w:val="231F20"/>
          <w:spacing w:val="-11"/>
          <w:w w:val="110"/>
        </w:rPr>
        <w:t xml:space="preserve"> </w:t>
      </w:r>
      <w:r w:rsidRPr="00212BF2">
        <w:rPr>
          <w:rFonts w:ascii="Calibri" w:hAnsi="Calibri"/>
          <w:color w:val="231F20"/>
          <w:w w:val="110"/>
        </w:rPr>
        <w:t>or</w:t>
      </w:r>
      <w:r w:rsidRPr="00212BF2">
        <w:rPr>
          <w:rFonts w:ascii="Calibri" w:hAnsi="Calibri"/>
          <w:color w:val="231F20"/>
          <w:spacing w:val="-11"/>
          <w:w w:val="110"/>
        </w:rPr>
        <w:t xml:space="preserve"> </w:t>
      </w:r>
      <w:r w:rsidRPr="00212BF2">
        <w:rPr>
          <w:rFonts w:ascii="Calibri" w:hAnsi="Calibri"/>
          <w:color w:val="231F20"/>
          <w:w w:val="110"/>
        </w:rPr>
        <w:t>providing</w:t>
      </w:r>
      <w:r w:rsidRPr="00212BF2">
        <w:rPr>
          <w:rFonts w:ascii="Calibri" w:hAnsi="Calibri"/>
          <w:color w:val="231F20"/>
          <w:spacing w:val="-12"/>
          <w:w w:val="110"/>
        </w:rPr>
        <w:t xml:space="preserve"> </w:t>
      </w:r>
      <w:r w:rsidRPr="00212BF2">
        <w:rPr>
          <w:rFonts w:ascii="Calibri" w:hAnsi="Calibri"/>
          <w:color w:val="231F20"/>
          <w:spacing w:val="-14"/>
          <w:w w:val="110"/>
        </w:rPr>
        <w:t xml:space="preserve">a </w:t>
      </w:r>
      <w:r w:rsidRPr="00212BF2">
        <w:rPr>
          <w:rFonts w:ascii="Calibri" w:hAnsi="Calibri"/>
          <w:color w:val="231F20"/>
          <w:w w:val="110"/>
        </w:rPr>
        <w:t>sign</w:t>
      </w:r>
      <w:r w:rsidRPr="00212BF2">
        <w:rPr>
          <w:rFonts w:ascii="Calibri" w:hAnsi="Calibri"/>
          <w:color w:val="231F20"/>
          <w:spacing w:val="-12"/>
          <w:w w:val="110"/>
        </w:rPr>
        <w:t xml:space="preserve"> </w:t>
      </w:r>
      <w:r w:rsidRPr="00212BF2">
        <w:rPr>
          <w:rFonts w:ascii="Calibri" w:hAnsi="Calibri"/>
          <w:color w:val="231F20"/>
          <w:w w:val="110"/>
        </w:rPr>
        <w:t>language</w:t>
      </w:r>
      <w:r w:rsidRPr="00212BF2">
        <w:rPr>
          <w:rFonts w:ascii="Calibri" w:hAnsi="Calibri"/>
          <w:color w:val="231F20"/>
          <w:spacing w:val="-11"/>
          <w:w w:val="110"/>
        </w:rPr>
        <w:t xml:space="preserve"> </w:t>
      </w:r>
      <w:r w:rsidRPr="00212BF2">
        <w:rPr>
          <w:rFonts w:ascii="Calibri" w:hAnsi="Calibri"/>
          <w:color w:val="231F20"/>
          <w:w w:val="110"/>
        </w:rPr>
        <w:t>interpreter</w:t>
      </w:r>
      <w:r w:rsidRPr="00212BF2">
        <w:rPr>
          <w:rFonts w:ascii="Calibri" w:hAnsi="Calibri"/>
          <w:color w:val="231F20"/>
          <w:spacing w:val="-11"/>
          <w:w w:val="110"/>
        </w:rPr>
        <w:t xml:space="preserve"> </w:t>
      </w:r>
      <w:r w:rsidRPr="00212BF2">
        <w:rPr>
          <w:rFonts w:ascii="Calibri" w:hAnsi="Calibri"/>
          <w:color w:val="231F20"/>
          <w:w w:val="110"/>
        </w:rPr>
        <w:t>in</w:t>
      </w:r>
      <w:r w:rsidRPr="00212BF2">
        <w:rPr>
          <w:rFonts w:ascii="Calibri" w:hAnsi="Calibri"/>
          <w:color w:val="231F20"/>
          <w:spacing w:val="-11"/>
          <w:w w:val="110"/>
        </w:rPr>
        <w:t xml:space="preserve"> </w:t>
      </w:r>
      <w:r w:rsidRPr="00212BF2">
        <w:rPr>
          <w:rFonts w:ascii="Calibri" w:hAnsi="Calibri"/>
          <w:color w:val="231F20"/>
          <w:w w:val="110"/>
        </w:rPr>
        <w:t>a</w:t>
      </w:r>
      <w:r w:rsidRPr="00212BF2">
        <w:rPr>
          <w:rFonts w:ascii="Calibri" w:hAnsi="Calibri"/>
          <w:color w:val="231F20"/>
          <w:spacing w:val="-12"/>
          <w:w w:val="110"/>
        </w:rPr>
        <w:t xml:space="preserve"> </w:t>
      </w:r>
      <w:r w:rsidRPr="00212BF2">
        <w:rPr>
          <w:rFonts w:ascii="Calibri" w:hAnsi="Calibri"/>
          <w:color w:val="231F20"/>
          <w:w w:val="110"/>
        </w:rPr>
        <w:t>work</w:t>
      </w:r>
      <w:r w:rsidRPr="00212BF2">
        <w:rPr>
          <w:rFonts w:ascii="Calibri" w:hAnsi="Calibri"/>
          <w:color w:val="231F20"/>
          <w:spacing w:val="-11"/>
          <w:w w:val="110"/>
        </w:rPr>
        <w:t xml:space="preserve"> </w:t>
      </w:r>
      <w:r w:rsidRPr="00212BF2">
        <w:rPr>
          <w:rFonts w:ascii="Calibri" w:hAnsi="Calibri"/>
          <w:color w:val="231F20"/>
          <w:w w:val="110"/>
        </w:rPr>
        <w:t>meeting.</w:t>
      </w:r>
      <w:r w:rsidRPr="00212BF2">
        <w:rPr>
          <w:rFonts w:ascii="Calibri" w:hAnsi="Calibri"/>
          <w:color w:val="231F20"/>
          <w:spacing w:val="-11"/>
          <w:w w:val="110"/>
        </w:rPr>
        <w:t xml:space="preserve"> </w:t>
      </w:r>
      <w:r w:rsidRPr="00212BF2">
        <w:rPr>
          <w:rFonts w:ascii="Calibri" w:hAnsi="Calibri"/>
          <w:color w:val="231F20"/>
          <w:w w:val="110"/>
        </w:rPr>
        <w:t>See</w:t>
      </w:r>
      <w:r w:rsidRPr="00212BF2">
        <w:rPr>
          <w:rFonts w:ascii="Calibri" w:hAnsi="Calibri"/>
          <w:color w:val="231F20"/>
          <w:spacing w:val="-11"/>
          <w:w w:val="110"/>
        </w:rPr>
        <w:t xml:space="preserve"> </w:t>
      </w:r>
      <w:r w:rsidRPr="00212BF2">
        <w:rPr>
          <w:rFonts w:ascii="Calibri" w:hAnsi="Calibri"/>
          <w:color w:val="231F20"/>
          <w:w w:val="110"/>
        </w:rPr>
        <w:t>also</w:t>
      </w:r>
      <w:r w:rsidRPr="00212BF2">
        <w:rPr>
          <w:rFonts w:ascii="Calibri" w:hAnsi="Calibri"/>
          <w:color w:val="231F20"/>
          <w:spacing w:val="-11"/>
          <w:w w:val="110"/>
        </w:rPr>
        <w:t xml:space="preserve"> </w:t>
      </w:r>
      <w:r w:rsidRPr="00212BF2">
        <w:rPr>
          <w:rFonts w:ascii="Calibri" w:hAnsi="Calibri"/>
          <w:color w:val="231F20"/>
          <w:w w:val="110"/>
        </w:rPr>
        <w:t>Foundations</w:t>
      </w:r>
      <w:r w:rsidRPr="00212BF2">
        <w:rPr>
          <w:rFonts w:ascii="Calibri" w:hAnsi="Calibri"/>
          <w:color w:val="231F20"/>
          <w:spacing w:val="-12"/>
          <w:w w:val="110"/>
        </w:rPr>
        <w:t xml:space="preserve"> </w:t>
      </w:r>
      <w:r w:rsidRPr="00212BF2">
        <w:rPr>
          <w:rFonts w:ascii="Calibri" w:hAnsi="Calibri"/>
          <w:color w:val="231F20"/>
          <w:w w:val="110"/>
        </w:rPr>
        <w:t>Guideline,</w:t>
      </w:r>
      <w:r w:rsidRPr="00212BF2">
        <w:rPr>
          <w:rFonts w:ascii="Calibri" w:hAnsi="Calibri"/>
          <w:color w:val="231F20"/>
          <w:spacing w:val="-11"/>
          <w:w w:val="110"/>
        </w:rPr>
        <w:t xml:space="preserve"> </w:t>
      </w:r>
      <w:r w:rsidRPr="00212BF2">
        <w:rPr>
          <w:rFonts w:ascii="Calibri" w:hAnsi="Calibri"/>
          <w:color w:val="231F20"/>
          <w:w w:val="110"/>
        </w:rPr>
        <w:t>sections</w:t>
      </w:r>
      <w:r w:rsidRPr="00212BF2">
        <w:rPr>
          <w:rFonts w:ascii="Calibri" w:hAnsi="Calibri"/>
          <w:color w:val="231F20"/>
          <w:spacing w:val="-11"/>
          <w:w w:val="110"/>
        </w:rPr>
        <w:t xml:space="preserve"> </w:t>
      </w:r>
      <w:r w:rsidRPr="00212BF2">
        <w:rPr>
          <w:rFonts w:ascii="Calibri" w:hAnsi="Calibri"/>
          <w:color w:val="231F20"/>
          <w:w w:val="110"/>
        </w:rPr>
        <w:t>2.1</w:t>
      </w:r>
      <w:r w:rsidRPr="00212BF2">
        <w:rPr>
          <w:rFonts w:ascii="Calibri" w:hAnsi="Calibri"/>
          <w:color w:val="231F20"/>
          <w:spacing w:val="-11"/>
          <w:w w:val="110"/>
        </w:rPr>
        <w:t xml:space="preserve"> </w:t>
      </w:r>
      <w:r w:rsidRPr="00212BF2">
        <w:rPr>
          <w:rFonts w:ascii="Calibri" w:hAnsi="Calibri"/>
          <w:color w:val="231F20"/>
          <w:w w:val="110"/>
        </w:rPr>
        <w:t>and</w:t>
      </w:r>
      <w:r w:rsidRPr="00212BF2">
        <w:rPr>
          <w:rFonts w:ascii="Calibri" w:hAnsi="Calibri"/>
          <w:color w:val="231F20"/>
          <w:spacing w:val="-12"/>
          <w:w w:val="110"/>
        </w:rPr>
        <w:t xml:space="preserve"> </w:t>
      </w:r>
      <w:r w:rsidRPr="00212BF2">
        <w:rPr>
          <w:rFonts w:ascii="Calibri" w:hAnsi="Calibri"/>
          <w:color w:val="231F20"/>
          <w:w w:val="110"/>
        </w:rPr>
        <w:t>5.2.</w:t>
      </w:r>
    </w:p>
    <w:p w:rsidR="001E22EF" w:rsidRPr="00212BF2" w:rsidRDefault="005409BC" w:rsidP="00D85B34">
      <w:pPr>
        <w:pStyle w:val="BodyText"/>
        <w:spacing w:before="109" w:line="285" w:lineRule="auto"/>
        <w:rPr>
          <w:rFonts w:ascii="Calibri" w:hAnsi="Calibri"/>
        </w:rPr>
      </w:pPr>
      <w:bookmarkStart w:id="121" w:name="_bookmark61"/>
      <w:bookmarkEnd w:id="121"/>
      <w:r w:rsidRPr="00212BF2">
        <w:rPr>
          <w:rFonts w:ascii="Calibri" w:hAnsi="Calibri"/>
          <w:b/>
          <w:color w:val="231F20"/>
          <w:spacing w:val="5"/>
          <w:w w:val="105"/>
        </w:rPr>
        <w:t xml:space="preserve">Support </w:t>
      </w:r>
      <w:r w:rsidRPr="00212BF2">
        <w:rPr>
          <w:rFonts w:ascii="Calibri" w:hAnsi="Calibri"/>
          <w:b/>
          <w:color w:val="231F20"/>
          <w:spacing w:val="3"/>
          <w:w w:val="105"/>
        </w:rPr>
        <w:t xml:space="preserve">for </w:t>
      </w:r>
      <w:r w:rsidRPr="00212BF2">
        <w:rPr>
          <w:rFonts w:ascii="Calibri" w:hAnsi="Calibri"/>
          <w:b/>
          <w:color w:val="231F20"/>
          <w:spacing w:val="4"/>
          <w:w w:val="105"/>
        </w:rPr>
        <w:t xml:space="preserve">persons </w:t>
      </w:r>
      <w:r w:rsidRPr="00212BF2">
        <w:rPr>
          <w:rFonts w:ascii="Calibri" w:hAnsi="Calibri"/>
          <w:b/>
          <w:color w:val="231F20"/>
          <w:spacing w:val="3"/>
          <w:w w:val="105"/>
        </w:rPr>
        <w:t xml:space="preserve">with </w:t>
      </w:r>
      <w:r w:rsidRPr="00212BF2">
        <w:rPr>
          <w:rFonts w:ascii="Calibri" w:hAnsi="Calibri"/>
          <w:b/>
          <w:color w:val="231F20"/>
          <w:spacing w:val="4"/>
          <w:w w:val="105"/>
        </w:rPr>
        <w:t xml:space="preserve">disabilities </w:t>
      </w:r>
      <w:r w:rsidRPr="00212BF2">
        <w:rPr>
          <w:rFonts w:ascii="Calibri" w:hAnsi="Calibri"/>
          <w:color w:val="231F20"/>
          <w:w w:val="105"/>
        </w:rPr>
        <w:t xml:space="preserve">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 support, such as assistive technology or service animals; living arrangements services for securing housing and household help; and community services. Persons with disabilities may </w:t>
      </w:r>
      <w:r w:rsidRPr="00212BF2">
        <w:rPr>
          <w:rFonts w:ascii="Calibri" w:hAnsi="Calibri"/>
          <w:color w:val="231F20"/>
          <w:spacing w:val="-3"/>
          <w:w w:val="105"/>
        </w:rPr>
        <w:t xml:space="preserve">require </w:t>
      </w:r>
      <w:r w:rsidRPr="00212BF2">
        <w:rPr>
          <w:rFonts w:ascii="Calibri" w:hAnsi="Calibri"/>
          <w:color w:val="231F20"/>
          <w:w w:val="105"/>
        </w:rPr>
        <w:t>support to perform daily life activities and/or use general services, such as health, education and justice,</w:t>
      </w:r>
      <w:r w:rsidRPr="00212BF2">
        <w:rPr>
          <w:rFonts w:ascii="Calibri" w:hAnsi="Calibri"/>
          <w:color w:val="231F20"/>
          <w:spacing w:val="6"/>
          <w:w w:val="105"/>
        </w:rPr>
        <w:t xml:space="preserve"> </w:t>
      </w:r>
      <w:r w:rsidRPr="00212BF2">
        <w:rPr>
          <w:rFonts w:ascii="Calibri" w:hAnsi="Calibri"/>
          <w:color w:val="231F20"/>
          <w:w w:val="105"/>
        </w:rPr>
        <w:t>on</w:t>
      </w:r>
      <w:r w:rsidRPr="00212BF2">
        <w:rPr>
          <w:rFonts w:ascii="Calibri" w:hAnsi="Calibri"/>
          <w:color w:val="231F20"/>
          <w:spacing w:val="7"/>
          <w:w w:val="105"/>
        </w:rPr>
        <w:t xml:space="preserve"> </w:t>
      </w:r>
      <w:r w:rsidRPr="00212BF2">
        <w:rPr>
          <w:rFonts w:ascii="Calibri" w:hAnsi="Calibri"/>
          <w:color w:val="231F20"/>
          <w:w w:val="105"/>
        </w:rPr>
        <w:t>an</w:t>
      </w:r>
      <w:r w:rsidRPr="00212BF2">
        <w:rPr>
          <w:rFonts w:ascii="Calibri" w:hAnsi="Calibri"/>
          <w:color w:val="231F20"/>
          <w:spacing w:val="7"/>
          <w:w w:val="105"/>
        </w:rPr>
        <w:t xml:space="preserve"> </w:t>
      </w:r>
      <w:r w:rsidRPr="00212BF2">
        <w:rPr>
          <w:rFonts w:ascii="Calibri" w:hAnsi="Calibri"/>
          <w:color w:val="231F20"/>
          <w:w w:val="105"/>
        </w:rPr>
        <w:t>equal</w:t>
      </w:r>
      <w:r w:rsidRPr="00212BF2">
        <w:rPr>
          <w:rFonts w:ascii="Calibri" w:hAnsi="Calibri"/>
          <w:color w:val="231F20"/>
          <w:spacing w:val="7"/>
          <w:w w:val="105"/>
        </w:rPr>
        <w:t xml:space="preserve"> </w:t>
      </w:r>
      <w:r w:rsidRPr="00212BF2">
        <w:rPr>
          <w:rFonts w:ascii="Calibri" w:hAnsi="Calibri"/>
          <w:color w:val="231F20"/>
          <w:w w:val="105"/>
        </w:rPr>
        <w:t>basis</w:t>
      </w:r>
      <w:r w:rsidRPr="00212BF2">
        <w:rPr>
          <w:rFonts w:ascii="Calibri" w:hAnsi="Calibri"/>
          <w:color w:val="231F20"/>
          <w:spacing w:val="7"/>
          <w:w w:val="105"/>
        </w:rPr>
        <w:t xml:space="preserve"> </w:t>
      </w:r>
      <w:r w:rsidRPr="00212BF2">
        <w:rPr>
          <w:rFonts w:ascii="Calibri" w:hAnsi="Calibri"/>
          <w:color w:val="231F20"/>
          <w:w w:val="105"/>
        </w:rPr>
        <w:t>with</w:t>
      </w:r>
      <w:r w:rsidRPr="00212BF2">
        <w:rPr>
          <w:rFonts w:ascii="Calibri" w:hAnsi="Calibri"/>
          <w:color w:val="231F20"/>
          <w:spacing w:val="7"/>
          <w:w w:val="105"/>
        </w:rPr>
        <w:t xml:space="preserve"> </w:t>
      </w:r>
      <w:r w:rsidRPr="00212BF2">
        <w:rPr>
          <w:rFonts w:ascii="Calibri" w:hAnsi="Calibri"/>
          <w:color w:val="231F20"/>
          <w:w w:val="105"/>
        </w:rPr>
        <w:t>others.</w:t>
      </w:r>
      <w:r w:rsidRPr="00212BF2">
        <w:rPr>
          <w:rFonts w:ascii="Calibri" w:hAnsi="Calibri"/>
          <w:color w:val="231F20"/>
          <w:spacing w:val="7"/>
          <w:w w:val="105"/>
        </w:rPr>
        <w:t xml:space="preserve"> </w:t>
      </w:r>
      <w:r w:rsidRPr="00212BF2">
        <w:rPr>
          <w:rFonts w:ascii="Calibri" w:hAnsi="Calibri"/>
          <w:color w:val="231F20"/>
          <w:w w:val="105"/>
        </w:rPr>
        <w:t>See</w:t>
      </w:r>
      <w:r w:rsidRPr="00212BF2">
        <w:rPr>
          <w:rFonts w:ascii="Calibri" w:hAnsi="Calibri"/>
          <w:color w:val="231F20"/>
          <w:spacing w:val="6"/>
          <w:w w:val="105"/>
        </w:rPr>
        <w:t xml:space="preserve"> </w:t>
      </w:r>
      <w:r w:rsidRPr="00212BF2">
        <w:rPr>
          <w:rFonts w:ascii="Calibri" w:hAnsi="Calibri"/>
          <w:color w:val="231F20"/>
          <w:w w:val="105"/>
        </w:rPr>
        <w:t>also</w:t>
      </w:r>
      <w:r w:rsidRPr="00212BF2">
        <w:rPr>
          <w:rFonts w:ascii="Calibri" w:hAnsi="Calibri"/>
          <w:color w:val="231F20"/>
          <w:spacing w:val="7"/>
          <w:w w:val="105"/>
        </w:rPr>
        <w:t xml:space="preserve"> </w:t>
      </w:r>
      <w:r w:rsidRPr="00212BF2">
        <w:rPr>
          <w:rFonts w:ascii="Calibri" w:hAnsi="Calibri"/>
          <w:color w:val="231F20"/>
          <w:w w:val="105"/>
        </w:rPr>
        <w:t>Foundations</w:t>
      </w:r>
      <w:r w:rsidRPr="00212BF2">
        <w:rPr>
          <w:rFonts w:ascii="Calibri" w:hAnsi="Calibri"/>
          <w:color w:val="231F20"/>
          <w:spacing w:val="7"/>
          <w:w w:val="105"/>
        </w:rPr>
        <w:t xml:space="preserve"> </w:t>
      </w:r>
      <w:r w:rsidRPr="00212BF2">
        <w:rPr>
          <w:rFonts w:ascii="Calibri" w:hAnsi="Calibri"/>
          <w:color w:val="231F20"/>
          <w:w w:val="105"/>
        </w:rPr>
        <w:t>Guideline,</w:t>
      </w:r>
      <w:r w:rsidRPr="00212BF2">
        <w:rPr>
          <w:rFonts w:ascii="Calibri" w:hAnsi="Calibri"/>
          <w:color w:val="231F20"/>
          <w:spacing w:val="7"/>
          <w:w w:val="105"/>
        </w:rPr>
        <w:t xml:space="preserve"> </w:t>
      </w:r>
      <w:r w:rsidRPr="00212BF2">
        <w:rPr>
          <w:rFonts w:ascii="Calibri" w:hAnsi="Calibri"/>
          <w:color w:val="231F20"/>
          <w:w w:val="105"/>
        </w:rPr>
        <w:t>section</w:t>
      </w:r>
      <w:r w:rsidRPr="00212BF2">
        <w:rPr>
          <w:rFonts w:ascii="Calibri" w:hAnsi="Calibri"/>
          <w:color w:val="231F20"/>
          <w:spacing w:val="7"/>
          <w:w w:val="105"/>
        </w:rPr>
        <w:t xml:space="preserve"> </w:t>
      </w:r>
      <w:r w:rsidRPr="00212BF2">
        <w:rPr>
          <w:rFonts w:ascii="Calibri" w:hAnsi="Calibri"/>
          <w:color w:val="231F20"/>
          <w:w w:val="105"/>
        </w:rPr>
        <w:t>2.3.</w:t>
      </w:r>
    </w:p>
    <w:p w:rsidR="001E22EF" w:rsidRPr="00212BF2" w:rsidRDefault="005409BC" w:rsidP="00D85B34">
      <w:pPr>
        <w:pStyle w:val="BodyText"/>
        <w:spacing w:before="105" w:line="285" w:lineRule="auto"/>
        <w:rPr>
          <w:rFonts w:ascii="Calibri" w:hAnsi="Calibri"/>
        </w:rPr>
      </w:pPr>
      <w:r w:rsidRPr="00212BF2">
        <w:rPr>
          <w:rFonts w:ascii="Calibri" w:hAnsi="Calibri"/>
          <w:b/>
          <w:color w:val="231F20"/>
          <w:spacing w:val="5"/>
          <w:w w:val="105"/>
        </w:rPr>
        <w:t>Supported</w:t>
      </w:r>
      <w:r w:rsidRPr="00212BF2">
        <w:rPr>
          <w:rFonts w:ascii="Calibri" w:hAnsi="Calibri"/>
          <w:b/>
          <w:color w:val="231F20"/>
          <w:spacing w:val="-14"/>
          <w:w w:val="105"/>
        </w:rPr>
        <w:t xml:space="preserve"> </w:t>
      </w:r>
      <w:r w:rsidRPr="00212BF2">
        <w:rPr>
          <w:rFonts w:ascii="Calibri" w:hAnsi="Calibri"/>
          <w:b/>
          <w:color w:val="231F20"/>
          <w:spacing w:val="4"/>
          <w:w w:val="105"/>
        </w:rPr>
        <w:t>decision-making</w:t>
      </w:r>
      <w:r w:rsidRPr="00212BF2">
        <w:rPr>
          <w:rFonts w:ascii="Calibri" w:hAnsi="Calibri"/>
          <w:b/>
          <w:color w:val="231F20"/>
          <w:spacing w:val="-19"/>
          <w:w w:val="105"/>
        </w:rPr>
        <w:t xml:space="preserve"> </w:t>
      </w:r>
      <w:r w:rsidRPr="00212BF2">
        <w:rPr>
          <w:rFonts w:ascii="Calibri" w:hAnsi="Calibri"/>
          <w:color w:val="231F20"/>
          <w:w w:val="105"/>
        </w:rPr>
        <w:t>is</w:t>
      </w:r>
      <w:r w:rsidRPr="00212BF2">
        <w:rPr>
          <w:rFonts w:ascii="Calibri" w:hAnsi="Calibri"/>
          <w:color w:val="231F20"/>
          <w:spacing w:val="-16"/>
          <w:w w:val="105"/>
        </w:rPr>
        <w:t xml:space="preserve"> </w:t>
      </w:r>
      <w:r w:rsidRPr="00212BF2">
        <w:rPr>
          <w:rFonts w:ascii="Calibri" w:hAnsi="Calibri"/>
          <w:color w:val="231F20"/>
          <w:w w:val="105"/>
        </w:rPr>
        <w:t>a</w:t>
      </w:r>
      <w:r w:rsidRPr="00212BF2">
        <w:rPr>
          <w:rFonts w:ascii="Calibri" w:hAnsi="Calibri"/>
          <w:color w:val="231F20"/>
          <w:spacing w:val="-16"/>
          <w:w w:val="105"/>
        </w:rPr>
        <w:t xml:space="preserve"> </w:t>
      </w:r>
      <w:r w:rsidRPr="00212BF2">
        <w:rPr>
          <w:rFonts w:ascii="Calibri" w:hAnsi="Calibri"/>
          <w:color w:val="231F20"/>
          <w:w w:val="105"/>
        </w:rPr>
        <w:t>type</w:t>
      </w:r>
      <w:r w:rsidRPr="00212BF2">
        <w:rPr>
          <w:rFonts w:ascii="Calibri" w:hAnsi="Calibri"/>
          <w:color w:val="231F20"/>
          <w:spacing w:val="-17"/>
          <w:w w:val="105"/>
        </w:rPr>
        <w:t xml:space="preserve"> </w:t>
      </w:r>
      <w:r w:rsidRPr="00212BF2">
        <w:rPr>
          <w:rFonts w:ascii="Calibri" w:hAnsi="Calibri"/>
          <w:color w:val="231F20"/>
          <w:w w:val="105"/>
        </w:rPr>
        <w:t>of</w:t>
      </w:r>
      <w:r w:rsidRPr="00212BF2">
        <w:rPr>
          <w:rFonts w:ascii="Calibri" w:hAnsi="Calibri"/>
          <w:color w:val="231F20"/>
          <w:spacing w:val="-16"/>
          <w:w w:val="105"/>
        </w:rPr>
        <w:t xml:space="preserve"> </w:t>
      </w:r>
      <w:r w:rsidRPr="00212BF2">
        <w:rPr>
          <w:rFonts w:ascii="Calibri" w:hAnsi="Calibri"/>
          <w:color w:val="231F20"/>
          <w:w w:val="105"/>
        </w:rPr>
        <w:t>support</w:t>
      </w:r>
      <w:r w:rsidRPr="00212BF2">
        <w:rPr>
          <w:rFonts w:ascii="Calibri" w:hAnsi="Calibri"/>
          <w:color w:val="231F20"/>
          <w:spacing w:val="-16"/>
          <w:w w:val="105"/>
        </w:rPr>
        <w:t xml:space="preserve"> </w:t>
      </w:r>
      <w:r w:rsidRPr="00212BF2">
        <w:rPr>
          <w:rFonts w:ascii="Calibri" w:hAnsi="Calibri"/>
          <w:color w:val="231F20"/>
          <w:w w:val="105"/>
        </w:rPr>
        <w:t>given</w:t>
      </w:r>
      <w:r w:rsidRPr="00212BF2">
        <w:rPr>
          <w:rFonts w:ascii="Calibri" w:hAnsi="Calibri"/>
          <w:color w:val="231F20"/>
          <w:spacing w:val="-16"/>
          <w:w w:val="105"/>
        </w:rPr>
        <w:t xml:space="preserve"> </w:t>
      </w:r>
      <w:r w:rsidRPr="00212BF2">
        <w:rPr>
          <w:rFonts w:ascii="Calibri" w:hAnsi="Calibri"/>
          <w:color w:val="231F20"/>
          <w:w w:val="105"/>
        </w:rPr>
        <w:t>to</w:t>
      </w:r>
      <w:r w:rsidRPr="00212BF2">
        <w:rPr>
          <w:rFonts w:ascii="Calibri" w:hAnsi="Calibri"/>
          <w:color w:val="231F20"/>
          <w:spacing w:val="-16"/>
          <w:w w:val="105"/>
        </w:rPr>
        <w:t xml:space="preserve"> </w:t>
      </w:r>
      <w:r w:rsidRPr="00212BF2">
        <w:rPr>
          <w:rFonts w:ascii="Calibri" w:hAnsi="Calibri"/>
          <w:color w:val="231F20"/>
          <w:w w:val="105"/>
        </w:rPr>
        <w:t>persons</w:t>
      </w:r>
      <w:r w:rsidRPr="00212BF2">
        <w:rPr>
          <w:rFonts w:ascii="Calibri" w:hAnsi="Calibri"/>
          <w:color w:val="231F20"/>
          <w:spacing w:val="-16"/>
          <w:w w:val="105"/>
        </w:rPr>
        <w:t xml:space="preserve"> </w:t>
      </w:r>
      <w:r w:rsidRPr="00212BF2">
        <w:rPr>
          <w:rFonts w:ascii="Calibri" w:hAnsi="Calibri"/>
          <w:color w:val="231F20"/>
          <w:w w:val="105"/>
        </w:rPr>
        <w:t>with</w:t>
      </w:r>
      <w:r w:rsidRPr="00212BF2">
        <w:rPr>
          <w:rFonts w:ascii="Calibri" w:hAnsi="Calibri"/>
          <w:color w:val="231F20"/>
          <w:spacing w:val="-16"/>
          <w:w w:val="105"/>
        </w:rPr>
        <w:t xml:space="preserve"> </w:t>
      </w:r>
      <w:r w:rsidRPr="00212BF2">
        <w:rPr>
          <w:rFonts w:ascii="Calibri" w:hAnsi="Calibri"/>
          <w:color w:val="231F20"/>
          <w:w w:val="105"/>
        </w:rPr>
        <w:t>disabilities</w:t>
      </w:r>
      <w:r w:rsidRPr="00212BF2">
        <w:rPr>
          <w:rFonts w:ascii="Calibri" w:hAnsi="Calibri"/>
          <w:color w:val="231F20"/>
          <w:spacing w:val="-17"/>
          <w:w w:val="105"/>
        </w:rPr>
        <w:t xml:space="preserve"> </w:t>
      </w:r>
      <w:r w:rsidRPr="00212BF2">
        <w:rPr>
          <w:rFonts w:ascii="Calibri" w:hAnsi="Calibri"/>
          <w:color w:val="231F20"/>
          <w:w w:val="105"/>
        </w:rPr>
        <w:t>in</w:t>
      </w:r>
      <w:r w:rsidRPr="00212BF2">
        <w:rPr>
          <w:rFonts w:ascii="Calibri" w:hAnsi="Calibri"/>
          <w:color w:val="231F20"/>
          <w:spacing w:val="-16"/>
          <w:w w:val="105"/>
        </w:rPr>
        <w:t xml:space="preserve"> </w:t>
      </w:r>
      <w:r w:rsidRPr="00212BF2">
        <w:rPr>
          <w:rFonts w:ascii="Calibri" w:hAnsi="Calibri"/>
          <w:color w:val="231F20"/>
          <w:w w:val="105"/>
        </w:rPr>
        <w:t>relation</w:t>
      </w:r>
      <w:r w:rsidRPr="00212BF2">
        <w:rPr>
          <w:rFonts w:ascii="Calibri" w:hAnsi="Calibri"/>
          <w:color w:val="231F20"/>
          <w:spacing w:val="-16"/>
          <w:w w:val="105"/>
        </w:rPr>
        <w:t xml:space="preserve"> </w:t>
      </w:r>
      <w:r w:rsidRPr="00212BF2">
        <w:rPr>
          <w:rFonts w:ascii="Calibri" w:hAnsi="Calibri"/>
          <w:color w:val="231F20"/>
          <w:w w:val="105"/>
        </w:rPr>
        <w:t>to</w:t>
      </w:r>
      <w:r w:rsidRPr="00212BF2">
        <w:rPr>
          <w:rFonts w:ascii="Calibri" w:hAnsi="Calibri"/>
          <w:color w:val="231F20"/>
          <w:spacing w:val="-16"/>
          <w:w w:val="105"/>
        </w:rPr>
        <w:t xml:space="preserve"> </w:t>
      </w:r>
      <w:r w:rsidRPr="00212BF2">
        <w:rPr>
          <w:rFonts w:ascii="Calibri" w:hAnsi="Calibri"/>
          <w:color w:val="231F20"/>
          <w:w w:val="105"/>
        </w:rPr>
        <w:t xml:space="preserve">legal decisions. This mechanism guarantees that: (i) persons with disabilities exercise their </w:t>
      </w:r>
      <w:r w:rsidRPr="00212BF2">
        <w:rPr>
          <w:rFonts w:ascii="Calibri" w:hAnsi="Calibri"/>
          <w:b/>
          <w:color w:val="231F20"/>
          <w:spacing w:val="4"/>
          <w:w w:val="105"/>
        </w:rPr>
        <w:t xml:space="preserve">legal </w:t>
      </w:r>
      <w:r w:rsidRPr="00212BF2">
        <w:rPr>
          <w:rFonts w:ascii="Calibri" w:hAnsi="Calibri"/>
          <w:b/>
          <w:color w:val="231F20"/>
          <w:spacing w:val="5"/>
          <w:w w:val="105"/>
        </w:rPr>
        <w:t xml:space="preserve">capacity </w:t>
      </w:r>
      <w:r w:rsidRPr="00212BF2">
        <w:rPr>
          <w:rFonts w:ascii="Calibri" w:hAnsi="Calibri"/>
          <w:color w:val="231F20"/>
          <w:w w:val="105"/>
        </w:rPr>
        <w:t>(see above) and can make their own decisions in every aspect of life; and (ii) their decisions are not replaced by the decisions of guardians or others. Supported decision-making is voluntary and can include informal and formal support arrangements. For example</w:t>
      </w:r>
      <w:proofErr w:type="gramStart"/>
      <w:r w:rsidRPr="00212BF2">
        <w:rPr>
          <w:rFonts w:ascii="Calibri" w:hAnsi="Calibri"/>
          <w:color w:val="231F20"/>
          <w:w w:val="105"/>
        </w:rPr>
        <w:t>,  a</w:t>
      </w:r>
      <w:proofErr w:type="gramEnd"/>
      <w:r w:rsidRPr="00212BF2">
        <w:rPr>
          <w:rFonts w:ascii="Calibri" w:hAnsi="Calibri"/>
          <w:color w:val="231F20"/>
          <w:w w:val="105"/>
        </w:rPr>
        <w:t xml:space="preserve">  person  with  disability  may choose a trusted person to support them in making certain types of legal decisions. They may also resort to </w:t>
      </w:r>
      <w:proofErr w:type="gramStart"/>
      <w:r w:rsidRPr="00212BF2">
        <w:rPr>
          <w:rFonts w:ascii="Calibri" w:hAnsi="Calibri"/>
          <w:color w:val="231F20"/>
          <w:w w:val="105"/>
        </w:rPr>
        <w:t>peer</w:t>
      </w:r>
      <w:proofErr w:type="gramEnd"/>
      <w:r w:rsidRPr="00212BF2">
        <w:rPr>
          <w:rFonts w:ascii="Calibri" w:hAnsi="Calibri"/>
          <w:color w:val="231F20"/>
          <w:w w:val="105"/>
        </w:rPr>
        <w:t xml:space="preserve"> support or self-advocacy networks. Some persons with disabilities may access support   to help in the communication of their will and preference. See also Foundations Guideline, section   5.5.</w:t>
      </w:r>
    </w:p>
    <w:p w:rsidR="001E22EF" w:rsidRPr="00212BF2" w:rsidRDefault="005409BC" w:rsidP="00D85B34">
      <w:pPr>
        <w:spacing w:before="103"/>
        <w:rPr>
          <w:rFonts w:ascii="Calibri" w:hAnsi="Calibri"/>
        </w:rPr>
      </w:pPr>
      <w:r w:rsidRPr="00212BF2">
        <w:rPr>
          <w:rFonts w:ascii="Calibri" w:hAnsi="Calibri"/>
          <w:b/>
          <w:color w:val="231F20"/>
        </w:rPr>
        <w:t xml:space="preserve">Twin track approach </w:t>
      </w:r>
      <w:r w:rsidRPr="00212BF2">
        <w:rPr>
          <w:rFonts w:ascii="Calibri" w:hAnsi="Calibri"/>
          <w:color w:val="231F20"/>
        </w:rPr>
        <w:t>is a strategy to develop policies that:</w:t>
      </w:r>
    </w:p>
    <w:p w:rsidR="001E22EF" w:rsidRPr="00212BF2" w:rsidRDefault="005409BC" w:rsidP="00D85B34">
      <w:pPr>
        <w:pStyle w:val="ListParagraph"/>
        <w:numPr>
          <w:ilvl w:val="0"/>
          <w:numId w:val="1"/>
        </w:numPr>
        <w:tabs>
          <w:tab w:val="left" w:pos="1361"/>
        </w:tabs>
        <w:spacing w:before="159" w:line="283" w:lineRule="auto"/>
        <w:ind w:left="567"/>
        <w:rPr>
          <w:rFonts w:ascii="Calibri" w:hAnsi="Calibri"/>
        </w:rPr>
      </w:pPr>
      <w:r w:rsidRPr="00212BF2">
        <w:rPr>
          <w:rFonts w:ascii="Calibri" w:hAnsi="Calibri"/>
          <w:color w:val="231F20"/>
          <w:w w:val="105"/>
        </w:rPr>
        <w:t>systematically</w:t>
      </w:r>
      <w:r w:rsidRPr="00212BF2">
        <w:rPr>
          <w:rFonts w:ascii="Calibri" w:hAnsi="Calibri"/>
          <w:color w:val="231F20"/>
          <w:spacing w:val="-7"/>
          <w:w w:val="105"/>
        </w:rPr>
        <w:t xml:space="preserve"> </w:t>
      </w:r>
      <w:r w:rsidRPr="00212BF2">
        <w:rPr>
          <w:rFonts w:ascii="Calibri" w:hAnsi="Calibri"/>
          <w:b/>
          <w:color w:val="231F20"/>
          <w:spacing w:val="4"/>
          <w:w w:val="105"/>
        </w:rPr>
        <w:t>mainstreams</w:t>
      </w:r>
      <w:r w:rsidRPr="00212BF2">
        <w:rPr>
          <w:rFonts w:ascii="Calibri" w:hAnsi="Calibri"/>
          <w:b/>
          <w:color w:val="231F20"/>
          <w:spacing w:val="-9"/>
          <w:w w:val="105"/>
        </w:rPr>
        <w:t xml:space="preserve"> </w:t>
      </w:r>
      <w:r w:rsidRPr="00212BF2">
        <w:rPr>
          <w:rFonts w:ascii="Calibri" w:hAnsi="Calibri"/>
          <w:color w:val="231F20"/>
          <w:w w:val="105"/>
        </w:rPr>
        <w:t>the</w:t>
      </w:r>
      <w:r w:rsidRPr="00212BF2">
        <w:rPr>
          <w:rFonts w:ascii="Calibri" w:hAnsi="Calibri"/>
          <w:color w:val="231F20"/>
          <w:spacing w:val="-7"/>
          <w:w w:val="105"/>
        </w:rPr>
        <w:t xml:space="preserve"> </w:t>
      </w:r>
      <w:r w:rsidRPr="00212BF2">
        <w:rPr>
          <w:rFonts w:ascii="Calibri" w:hAnsi="Calibri"/>
          <w:color w:val="231F20"/>
          <w:w w:val="105"/>
        </w:rPr>
        <w:t>interests</w:t>
      </w:r>
      <w:r w:rsidRPr="00212BF2">
        <w:rPr>
          <w:rFonts w:ascii="Calibri" w:hAnsi="Calibri"/>
          <w:color w:val="231F20"/>
          <w:spacing w:val="-6"/>
          <w:w w:val="105"/>
        </w:rPr>
        <w:t xml:space="preserve"> </w:t>
      </w:r>
      <w:r w:rsidRPr="00212BF2">
        <w:rPr>
          <w:rFonts w:ascii="Calibri" w:hAnsi="Calibri"/>
          <w:color w:val="231F20"/>
          <w:w w:val="105"/>
        </w:rPr>
        <w:t>and</w:t>
      </w:r>
      <w:r w:rsidRPr="00212BF2">
        <w:rPr>
          <w:rFonts w:ascii="Calibri" w:hAnsi="Calibri"/>
          <w:color w:val="231F20"/>
          <w:spacing w:val="-7"/>
          <w:w w:val="105"/>
        </w:rPr>
        <w:t xml:space="preserve"> </w:t>
      </w:r>
      <w:r w:rsidRPr="00212BF2">
        <w:rPr>
          <w:rFonts w:ascii="Calibri" w:hAnsi="Calibri"/>
          <w:color w:val="231F20"/>
          <w:w w:val="105"/>
        </w:rPr>
        <w:t>rights</w:t>
      </w:r>
      <w:r w:rsidRPr="00212BF2">
        <w:rPr>
          <w:rFonts w:ascii="Calibri" w:hAnsi="Calibri"/>
          <w:color w:val="231F20"/>
          <w:spacing w:val="-7"/>
          <w:w w:val="105"/>
        </w:rPr>
        <w:t xml:space="preserve"> </w:t>
      </w:r>
      <w:r w:rsidRPr="00212BF2">
        <w:rPr>
          <w:rFonts w:ascii="Calibri" w:hAnsi="Calibri"/>
          <w:color w:val="231F20"/>
          <w:w w:val="105"/>
        </w:rPr>
        <w:t>of</w:t>
      </w:r>
      <w:r w:rsidRPr="00212BF2">
        <w:rPr>
          <w:rFonts w:ascii="Calibri" w:hAnsi="Calibri"/>
          <w:color w:val="231F20"/>
          <w:spacing w:val="-7"/>
          <w:w w:val="105"/>
        </w:rPr>
        <w:t xml:space="preserve"> </w:t>
      </w:r>
      <w:r w:rsidRPr="00212BF2">
        <w:rPr>
          <w:rFonts w:ascii="Calibri" w:hAnsi="Calibri"/>
          <w:color w:val="231F20"/>
          <w:w w:val="105"/>
        </w:rPr>
        <w:t>persons</w:t>
      </w:r>
      <w:r w:rsidRPr="00212BF2">
        <w:rPr>
          <w:rFonts w:ascii="Calibri" w:hAnsi="Calibri"/>
          <w:color w:val="231F20"/>
          <w:spacing w:val="-6"/>
          <w:w w:val="105"/>
        </w:rPr>
        <w:t xml:space="preserve"> </w:t>
      </w:r>
      <w:r w:rsidRPr="00212BF2">
        <w:rPr>
          <w:rFonts w:ascii="Calibri" w:hAnsi="Calibri"/>
          <w:color w:val="231F20"/>
          <w:w w:val="105"/>
        </w:rPr>
        <w:t>with</w:t>
      </w:r>
      <w:r w:rsidRPr="00212BF2">
        <w:rPr>
          <w:rFonts w:ascii="Calibri" w:hAnsi="Calibri"/>
          <w:color w:val="231F20"/>
          <w:spacing w:val="-7"/>
          <w:w w:val="105"/>
        </w:rPr>
        <w:t xml:space="preserve"> </w:t>
      </w:r>
      <w:r w:rsidRPr="00212BF2">
        <w:rPr>
          <w:rFonts w:ascii="Calibri" w:hAnsi="Calibri"/>
          <w:color w:val="231F20"/>
          <w:w w:val="105"/>
        </w:rPr>
        <w:t>disabilities</w:t>
      </w:r>
      <w:r w:rsidRPr="00212BF2">
        <w:rPr>
          <w:rFonts w:ascii="Calibri" w:hAnsi="Calibri"/>
          <w:color w:val="231F20"/>
          <w:spacing w:val="-7"/>
          <w:w w:val="105"/>
        </w:rPr>
        <w:t xml:space="preserve"> </w:t>
      </w:r>
      <w:r w:rsidRPr="00212BF2">
        <w:rPr>
          <w:rFonts w:ascii="Calibri" w:hAnsi="Calibri"/>
          <w:color w:val="231F20"/>
          <w:w w:val="105"/>
        </w:rPr>
        <w:t>in</w:t>
      </w:r>
      <w:r w:rsidRPr="00212BF2">
        <w:rPr>
          <w:rFonts w:ascii="Calibri" w:hAnsi="Calibri"/>
          <w:color w:val="231F20"/>
          <w:spacing w:val="-6"/>
          <w:w w:val="105"/>
        </w:rPr>
        <w:t xml:space="preserve"> </w:t>
      </w:r>
      <w:r w:rsidRPr="00212BF2">
        <w:rPr>
          <w:rFonts w:ascii="Calibri" w:hAnsi="Calibri"/>
          <w:color w:val="231F20"/>
          <w:w w:val="105"/>
        </w:rPr>
        <w:t>policy</w:t>
      </w:r>
      <w:r w:rsidRPr="00212BF2">
        <w:rPr>
          <w:rFonts w:ascii="Calibri" w:hAnsi="Calibri"/>
          <w:color w:val="231F20"/>
          <w:spacing w:val="-7"/>
          <w:w w:val="105"/>
        </w:rPr>
        <w:t xml:space="preserve"> </w:t>
      </w:r>
      <w:r w:rsidRPr="00212BF2">
        <w:rPr>
          <w:rFonts w:ascii="Calibri" w:hAnsi="Calibri"/>
          <w:color w:val="231F20"/>
          <w:w w:val="105"/>
        </w:rPr>
        <w:t xml:space="preserve">design </w:t>
      </w:r>
      <w:r w:rsidRPr="00212BF2">
        <w:rPr>
          <w:rFonts w:ascii="Calibri" w:hAnsi="Calibri"/>
          <w:color w:val="231F20"/>
          <w:w w:val="110"/>
        </w:rPr>
        <w:t>and implementation, across all sectors and areas of</w:t>
      </w:r>
      <w:r w:rsidRPr="00212BF2">
        <w:rPr>
          <w:rFonts w:ascii="Calibri" w:hAnsi="Calibri"/>
          <w:color w:val="231F20"/>
          <w:spacing w:val="-9"/>
          <w:w w:val="110"/>
        </w:rPr>
        <w:t xml:space="preserve"> </w:t>
      </w:r>
      <w:r w:rsidRPr="00212BF2">
        <w:rPr>
          <w:rFonts w:ascii="Calibri" w:hAnsi="Calibri"/>
          <w:color w:val="231F20"/>
          <w:w w:val="110"/>
        </w:rPr>
        <w:t>life</w:t>
      </w:r>
    </w:p>
    <w:p w:rsidR="001E22EF" w:rsidRPr="00212BF2" w:rsidRDefault="005409BC" w:rsidP="00D85B34">
      <w:pPr>
        <w:pStyle w:val="ListParagraph"/>
        <w:numPr>
          <w:ilvl w:val="0"/>
          <w:numId w:val="1"/>
        </w:numPr>
        <w:tabs>
          <w:tab w:val="left" w:pos="1361"/>
        </w:tabs>
        <w:spacing w:before="114" w:line="285" w:lineRule="auto"/>
        <w:ind w:left="567"/>
        <w:rPr>
          <w:rFonts w:ascii="Calibri" w:hAnsi="Calibri"/>
        </w:rPr>
      </w:pPr>
      <w:r w:rsidRPr="00212BF2">
        <w:rPr>
          <w:rFonts w:ascii="Calibri" w:hAnsi="Calibri"/>
          <w:color w:val="231F20"/>
          <w:w w:val="110"/>
        </w:rPr>
        <w:t>adopts</w:t>
      </w:r>
      <w:r w:rsidRPr="00212BF2">
        <w:rPr>
          <w:rFonts w:ascii="Calibri" w:hAnsi="Calibri"/>
          <w:color w:val="231F20"/>
          <w:spacing w:val="-34"/>
          <w:w w:val="110"/>
        </w:rPr>
        <w:t xml:space="preserve"> </w:t>
      </w:r>
      <w:r w:rsidRPr="00212BF2">
        <w:rPr>
          <w:rFonts w:ascii="Calibri" w:hAnsi="Calibri"/>
          <w:b/>
          <w:color w:val="231F20"/>
          <w:spacing w:val="4"/>
          <w:w w:val="110"/>
        </w:rPr>
        <w:t>targeted</w:t>
      </w:r>
      <w:r w:rsidRPr="00212BF2">
        <w:rPr>
          <w:rFonts w:ascii="Calibri" w:hAnsi="Calibri"/>
          <w:b/>
          <w:color w:val="231F20"/>
          <w:spacing w:val="-38"/>
          <w:w w:val="110"/>
        </w:rPr>
        <w:t xml:space="preserve"> </w:t>
      </w:r>
      <w:r w:rsidRPr="00212BF2">
        <w:rPr>
          <w:rFonts w:ascii="Calibri" w:hAnsi="Calibri"/>
          <w:color w:val="231F20"/>
          <w:w w:val="110"/>
        </w:rPr>
        <w:t>policy</w:t>
      </w:r>
      <w:r w:rsidRPr="00212BF2">
        <w:rPr>
          <w:rFonts w:ascii="Calibri" w:hAnsi="Calibri"/>
          <w:color w:val="231F20"/>
          <w:spacing w:val="-34"/>
          <w:w w:val="110"/>
        </w:rPr>
        <w:t xml:space="preserve"> </w:t>
      </w:r>
      <w:r w:rsidRPr="00212BF2">
        <w:rPr>
          <w:rFonts w:ascii="Calibri" w:hAnsi="Calibri"/>
          <w:color w:val="231F20"/>
          <w:w w:val="110"/>
        </w:rPr>
        <w:t>and</w:t>
      </w:r>
      <w:r w:rsidRPr="00212BF2">
        <w:rPr>
          <w:rFonts w:ascii="Calibri" w:hAnsi="Calibri"/>
          <w:color w:val="231F20"/>
          <w:spacing w:val="-33"/>
          <w:w w:val="110"/>
        </w:rPr>
        <w:t xml:space="preserve"> </w:t>
      </w:r>
      <w:r w:rsidRPr="00212BF2">
        <w:rPr>
          <w:rFonts w:ascii="Calibri" w:hAnsi="Calibri"/>
          <w:color w:val="231F20"/>
          <w:w w:val="110"/>
        </w:rPr>
        <w:t>programming</w:t>
      </w:r>
      <w:r w:rsidRPr="00212BF2">
        <w:rPr>
          <w:rFonts w:ascii="Calibri" w:hAnsi="Calibri"/>
          <w:color w:val="231F20"/>
          <w:spacing w:val="-34"/>
          <w:w w:val="110"/>
        </w:rPr>
        <w:t xml:space="preserve"> </w:t>
      </w:r>
      <w:r w:rsidRPr="00212BF2">
        <w:rPr>
          <w:rFonts w:ascii="Calibri" w:hAnsi="Calibri"/>
          <w:color w:val="231F20"/>
          <w:w w:val="110"/>
        </w:rPr>
        <w:t>measures</w:t>
      </w:r>
      <w:r w:rsidRPr="00212BF2">
        <w:rPr>
          <w:rFonts w:ascii="Calibri" w:hAnsi="Calibri"/>
          <w:color w:val="231F20"/>
          <w:spacing w:val="-33"/>
          <w:w w:val="110"/>
        </w:rPr>
        <w:t xml:space="preserve"> </w:t>
      </w:r>
      <w:r w:rsidRPr="00212BF2">
        <w:rPr>
          <w:rFonts w:ascii="Calibri" w:hAnsi="Calibri"/>
          <w:color w:val="231F20"/>
          <w:w w:val="110"/>
        </w:rPr>
        <w:t>aimed</w:t>
      </w:r>
      <w:r w:rsidRPr="00212BF2">
        <w:rPr>
          <w:rFonts w:ascii="Calibri" w:hAnsi="Calibri"/>
          <w:color w:val="231F20"/>
          <w:spacing w:val="-34"/>
          <w:w w:val="110"/>
        </w:rPr>
        <w:t xml:space="preserve"> </w:t>
      </w:r>
      <w:r w:rsidRPr="00212BF2">
        <w:rPr>
          <w:rFonts w:ascii="Calibri" w:hAnsi="Calibri"/>
          <w:color w:val="231F20"/>
          <w:w w:val="110"/>
        </w:rPr>
        <w:t>specifically</w:t>
      </w:r>
      <w:r w:rsidRPr="00212BF2">
        <w:rPr>
          <w:rFonts w:ascii="Calibri" w:hAnsi="Calibri"/>
          <w:color w:val="231F20"/>
          <w:spacing w:val="-34"/>
          <w:w w:val="110"/>
        </w:rPr>
        <w:t xml:space="preserve"> </w:t>
      </w:r>
      <w:r w:rsidRPr="00212BF2">
        <w:rPr>
          <w:rFonts w:ascii="Calibri" w:hAnsi="Calibri"/>
          <w:color w:val="231F20"/>
          <w:w w:val="110"/>
        </w:rPr>
        <w:t>at</w:t>
      </w:r>
      <w:r w:rsidRPr="00212BF2">
        <w:rPr>
          <w:rFonts w:ascii="Calibri" w:hAnsi="Calibri"/>
          <w:color w:val="231F20"/>
          <w:spacing w:val="-33"/>
          <w:w w:val="110"/>
        </w:rPr>
        <w:t xml:space="preserve"> </w:t>
      </w:r>
      <w:r w:rsidRPr="00212BF2">
        <w:rPr>
          <w:rFonts w:ascii="Calibri" w:hAnsi="Calibri"/>
          <w:color w:val="231F20"/>
          <w:w w:val="110"/>
        </w:rPr>
        <w:t>persons</w:t>
      </w:r>
      <w:r w:rsidRPr="00212BF2">
        <w:rPr>
          <w:rFonts w:ascii="Calibri" w:hAnsi="Calibri"/>
          <w:color w:val="231F20"/>
          <w:spacing w:val="-34"/>
          <w:w w:val="110"/>
        </w:rPr>
        <w:t xml:space="preserve"> </w:t>
      </w:r>
      <w:r w:rsidRPr="00212BF2">
        <w:rPr>
          <w:rFonts w:ascii="Calibri" w:hAnsi="Calibri"/>
          <w:color w:val="231F20"/>
          <w:w w:val="110"/>
        </w:rPr>
        <w:t>with disabilities</w:t>
      </w:r>
    </w:p>
    <w:p w:rsidR="001E22EF" w:rsidRPr="00212BF2" w:rsidRDefault="005409BC" w:rsidP="00714D39">
      <w:pPr>
        <w:pStyle w:val="BodyText"/>
        <w:spacing w:before="112" w:line="285" w:lineRule="auto"/>
        <w:rPr>
          <w:rFonts w:ascii="Calibri" w:hAnsi="Calibri"/>
        </w:rPr>
      </w:pPr>
      <w:r w:rsidRPr="00212BF2">
        <w:rPr>
          <w:rFonts w:ascii="Calibri" w:hAnsi="Calibri"/>
          <w:color w:val="231F20"/>
          <w:w w:val="105"/>
        </w:rPr>
        <w:t>The balance between mainstreaming strategies and targeted support strategies should be tailored to address the needs of specific communities. See also Foundations Guideline, section 3.2.1.</w:t>
      </w:r>
    </w:p>
    <w:p w:rsidR="001E22EF" w:rsidRPr="00212BF2" w:rsidRDefault="005409BC" w:rsidP="00714D39">
      <w:pPr>
        <w:pStyle w:val="BodyText"/>
        <w:spacing w:before="110" w:line="285" w:lineRule="auto"/>
        <w:ind w:hanging="1"/>
        <w:rPr>
          <w:rFonts w:ascii="Calibri" w:hAnsi="Calibri"/>
        </w:rPr>
      </w:pPr>
      <w:r w:rsidRPr="00212BF2">
        <w:rPr>
          <w:rFonts w:ascii="Calibri" w:hAnsi="Calibri"/>
          <w:b/>
          <w:color w:val="231F20"/>
          <w:w w:val="105"/>
        </w:rPr>
        <w:t xml:space="preserve">Universal design </w:t>
      </w:r>
      <w:r w:rsidRPr="00212BF2">
        <w:rPr>
          <w:rFonts w:ascii="Calibri" w:hAnsi="Calibri"/>
          <w:color w:val="231F20"/>
          <w:w w:val="105"/>
        </w:rPr>
        <w:t xml:space="preserve">is the design and composition of products, environments, </w:t>
      </w:r>
      <w:proofErr w:type="spellStart"/>
      <w:r w:rsidRPr="00212BF2">
        <w:rPr>
          <w:rFonts w:ascii="Calibri" w:hAnsi="Calibri"/>
          <w:color w:val="231F20"/>
          <w:w w:val="105"/>
        </w:rPr>
        <w:t>programmes</w:t>
      </w:r>
      <w:proofErr w:type="spellEnd"/>
      <w:r w:rsidRPr="00212BF2">
        <w:rPr>
          <w:rFonts w:ascii="Calibri" w:hAnsi="Calibri"/>
          <w:color w:val="231F20"/>
          <w:w w:val="105"/>
        </w:rPr>
        <w:t xml:space="preserve"> and services </w:t>
      </w:r>
      <w:r w:rsidRPr="00212BF2">
        <w:rPr>
          <w:rFonts w:ascii="Calibri" w:hAnsi="Calibri"/>
          <w:color w:val="231F20"/>
          <w:w w:val="110"/>
        </w:rPr>
        <w:t>so that they can be accessed, understood and used to the greatest extent possible by all people, regardless of their age, size, ability or disability, and without the need for adaptation or specialized design. The principles of universal design facilitate accessibility, including for persons with disabilities. See also Foundations Guideline, section 2.2.</w:t>
      </w:r>
    </w:p>
    <w:p w:rsidR="00714D39" w:rsidRPr="00212BF2" w:rsidRDefault="005409BC" w:rsidP="00F509CF">
      <w:pPr>
        <w:pStyle w:val="BodyText"/>
        <w:spacing w:before="108" w:line="285" w:lineRule="auto"/>
        <w:rPr>
          <w:rFonts w:ascii="Calibri" w:hAnsi="Calibri"/>
        </w:rPr>
      </w:pPr>
      <w:bookmarkStart w:id="122" w:name="_bookmark62"/>
      <w:bookmarkEnd w:id="122"/>
      <w:r w:rsidRPr="00212BF2">
        <w:rPr>
          <w:rFonts w:ascii="Calibri" w:hAnsi="Calibri"/>
          <w:b/>
          <w:color w:val="231F20"/>
          <w:spacing w:val="3"/>
          <w:w w:val="105"/>
        </w:rPr>
        <w:t>The</w:t>
      </w:r>
      <w:r w:rsidRPr="00212BF2">
        <w:rPr>
          <w:rFonts w:ascii="Calibri" w:hAnsi="Calibri"/>
          <w:b/>
          <w:color w:val="231F20"/>
          <w:spacing w:val="-18"/>
          <w:w w:val="105"/>
        </w:rPr>
        <w:t xml:space="preserve"> </w:t>
      </w:r>
      <w:r w:rsidRPr="00212BF2">
        <w:rPr>
          <w:rFonts w:ascii="Calibri" w:hAnsi="Calibri"/>
          <w:b/>
          <w:color w:val="231F20"/>
          <w:spacing w:val="3"/>
          <w:w w:val="105"/>
        </w:rPr>
        <w:t>Washington</w:t>
      </w:r>
      <w:r w:rsidRPr="00212BF2">
        <w:rPr>
          <w:rFonts w:ascii="Calibri" w:hAnsi="Calibri"/>
          <w:b/>
          <w:color w:val="231F20"/>
          <w:spacing w:val="-17"/>
          <w:w w:val="105"/>
        </w:rPr>
        <w:t xml:space="preserve"> </w:t>
      </w:r>
      <w:r w:rsidRPr="00212BF2">
        <w:rPr>
          <w:rFonts w:ascii="Calibri" w:hAnsi="Calibri"/>
          <w:b/>
          <w:color w:val="231F20"/>
          <w:spacing w:val="4"/>
          <w:w w:val="105"/>
        </w:rPr>
        <w:t>Group</w:t>
      </w:r>
      <w:r w:rsidRPr="00212BF2">
        <w:rPr>
          <w:rFonts w:ascii="Calibri" w:hAnsi="Calibri"/>
          <w:b/>
          <w:color w:val="231F20"/>
          <w:spacing w:val="-18"/>
          <w:w w:val="105"/>
        </w:rPr>
        <w:t xml:space="preserve"> </w:t>
      </w:r>
      <w:r w:rsidRPr="00212BF2">
        <w:rPr>
          <w:rFonts w:ascii="Calibri" w:hAnsi="Calibri"/>
          <w:b/>
          <w:color w:val="231F20"/>
          <w:spacing w:val="5"/>
          <w:w w:val="105"/>
        </w:rPr>
        <w:t>Short</w:t>
      </w:r>
      <w:r w:rsidRPr="00212BF2">
        <w:rPr>
          <w:rFonts w:ascii="Calibri" w:hAnsi="Calibri"/>
          <w:b/>
          <w:color w:val="231F20"/>
          <w:spacing w:val="-17"/>
          <w:w w:val="105"/>
        </w:rPr>
        <w:t xml:space="preserve"> </w:t>
      </w:r>
      <w:r w:rsidRPr="00212BF2">
        <w:rPr>
          <w:rFonts w:ascii="Calibri" w:hAnsi="Calibri"/>
          <w:b/>
          <w:color w:val="231F20"/>
          <w:spacing w:val="3"/>
          <w:w w:val="105"/>
        </w:rPr>
        <w:t>Set</w:t>
      </w:r>
      <w:r w:rsidRPr="00212BF2">
        <w:rPr>
          <w:rFonts w:ascii="Calibri" w:hAnsi="Calibri"/>
          <w:b/>
          <w:color w:val="231F20"/>
          <w:spacing w:val="-23"/>
          <w:w w:val="105"/>
        </w:rPr>
        <w:t xml:space="preserve"> </w:t>
      </w:r>
      <w:r w:rsidRPr="00212BF2">
        <w:rPr>
          <w:rFonts w:ascii="Calibri" w:hAnsi="Calibri"/>
          <w:color w:val="231F20"/>
          <w:w w:val="105"/>
        </w:rPr>
        <w:t>is</w:t>
      </w:r>
      <w:r w:rsidRPr="00212BF2">
        <w:rPr>
          <w:rFonts w:ascii="Calibri" w:hAnsi="Calibri"/>
          <w:color w:val="231F20"/>
          <w:spacing w:val="-19"/>
          <w:w w:val="105"/>
        </w:rPr>
        <w:t xml:space="preserve"> </w:t>
      </w:r>
      <w:r w:rsidRPr="00212BF2">
        <w:rPr>
          <w:rFonts w:ascii="Calibri" w:hAnsi="Calibri"/>
          <w:color w:val="231F20"/>
          <w:w w:val="105"/>
        </w:rPr>
        <w:t>a</w:t>
      </w:r>
      <w:r w:rsidRPr="00212BF2">
        <w:rPr>
          <w:rFonts w:ascii="Calibri" w:hAnsi="Calibri"/>
          <w:color w:val="231F20"/>
          <w:spacing w:val="-20"/>
          <w:w w:val="105"/>
        </w:rPr>
        <w:t xml:space="preserve"> </w:t>
      </w:r>
      <w:r w:rsidRPr="00212BF2">
        <w:rPr>
          <w:rFonts w:ascii="Calibri" w:hAnsi="Calibri"/>
          <w:color w:val="231F20"/>
          <w:w w:val="105"/>
        </w:rPr>
        <w:t>set</w:t>
      </w:r>
      <w:r w:rsidRPr="00212BF2">
        <w:rPr>
          <w:rFonts w:ascii="Calibri" w:hAnsi="Calibri"/>
          <w:color w:val="231F20"/>
          <w:spacing w:val="-19"/>
          <w:w w:val="105"/>
        </w:rPr>
        <w:t xml:space="preserve"> </w:t>
      </w:r>
      <w:r w:rsidRPr="00212BF2">
        <w:rPr>
          <w:rFonts w:ascii="Calibri" w:hAnsi="Calibri"/>
          <w:color w:val="231F20"/>
          <w:w w:val="105"/>
        </w:rPr>
        <w:t>of</w:t>
      </w:r>
      <w:r w:rsidRPr="00212BF2">
        <w:rPr>
          <w:rFonts w:ascii="Calibri" w:hAnsi="Calibri"/>
          <w:color w:val="231F20"/>
          <w:spacing w:val="-19"/>
          <w:w w:val="105"/>
        </w:rPr>
        <w:t xml:space="preserve"> </w:t>
      </w:r>
      <w:r w:rsidRPr="00212BF2">
        <w:rPr>
          <w:rFonts w:ascii="Calibri" w:hAnsi="Calibri"/>
          <w:color w:val="231F20"/>
          <w:w w:val="105"/>
        </w:rPr>
        <w:t>six</w:t>
      </w:r>
      <w:r w:rsidRPr="00212BF2">
        <w:rPr>
          <w:rFonts w:ascii="Calibri" w:hAnsi="Calibri"/>
          <w:color w:val="231F20"/>
          <w:spacing w:val="-19"/>
          <w:w w:val="105"/>
        </w:rPr>
        <w:t xml:space="preserve"> </w:t>
      </w:r>
      <w:r w:rsidRPr="00212BF2">
        <w:rPr>
          <w:rFonts w:ascii="Calibri" w:hAnsi="Calibri"/>
          <w:color w:val="231F20"/>
          <w:w w:val="105"/>
        </w:rPr>
        <w:t>questions</w:t>
      </w:r>
      <w:r w:rsidRPr="00212BF2">
        <w:rPr>
          <w:rFonts w:ascii="Calibri" w:hAnsi="Calibri"/>
          <w:color w:val="231F20"/>
          <w:spacing w:val="-20"/>
          <w:w w:val="105"/>
        </w:rPr>
        <w:t xml:space="preserve"> </w:t>
      </w:r>
      <w:r w:rsidRPr="00212BF2">
        <w:rPr>
          <w:rFonts w:ascii="Calibri" w:hAnsi="Calibri"/>
          <w:color w:val="231F20"/>
          <w:w w:val="105"/>
        </w:rPr>
        <w:t>on</w:t>
      </w:r>
      <w:r w:rsidRPr="00212BF2">
        <w:rPr>
          <w:rFonts w:ascii="Calibri" w:hAnsi="Calibri"/>
          <w:color w:val="231F20"/>
          <w:spacing w:val="-19"/>
          <w:w w:val="105"/>
        </w:rPr>
        <w:t xml:space="preserve"> </w:t>
      </w:r>
      <w:r w:rsidRPr="00212BF2">
        <w:rPr>
          <w:rFonts w:ascii="Calibri" w:hAnsi="Calibri"/>
          <w:color w:val="231F20"/>
          <w:w w:val="105"/>
        </w:rPr>
        <w:t>functioning,</w:t>
      </w:r>
      <w:r w:rsidRPr="00212BF2">
        <w:rPr>
          <w:rFonts w:ascii="Calibri" w:hAnsi="Calibri"/>
          <w:color w:val="231F20"/>
          <w:spacing w:val="-19"/>
          <w:w w:val="105"/>
        </w:rPr>
        <w:t xml:space="preserve"> </w:t>
      </w:r>
      <w:r w:rsidRPr="00212BF2">
        <w:rPr>
          <w:rFonts w:ascii="Calibri" w:hAnsi="Calibri"/>
          <w:color w:val="231F20"/>
          <w:w w:val="105"/>
        </w:rPr>
        <w:t>designed</w:t>
      </w:r>
      <w:r w:rsidRPr="00212BF2">
        <w:rPr>
          <w:rFonts w:ascii="Calibri" w:hAnsi="Calibri"/>
          <w:color w:val="231F20"/>
          <w:spacing w:val="-20"/>
          <w:w w:val="105"/>
        </w:rPr>
        <w:t xml:space="preserve"> </w:t>
      </w:r>
      <w:r w:rsidRPr="00212BF2">
        <w:rPr>
          <w:rFonts w:ascii="Calibri" w:hAnsi="Calibri"/>
          <w:color w:val="231F20"/>
          <w:w w:val="105"/>
        </w:rPr>
        <w:t>to</w:t>
      </w:r>
      <w:r w:rsidRPr="00212BF2">
        <w:rPr>
          <w:rFonts w:ascii="Calibri" w:hAnsi="Calibri"/>
          <w:color w:val="231F20"/>
          <w:spacing w:val="-19"/>
          <w:w w:val="105"/>
        </w:rPr>
        <w:t xml:space="preserve"> </w:t>
      </w:r>
      <w:r w:rsidRPr="00212BF2">
        <w:rPr>
          <w:rFonts w:ascii="Calibri" w:hAnsi="Calibri"/>
          <w:color w:val="231F20"/>
          <w:w w:val="105"/>
        </w:rPr>
        <w:t>be</w:t>
      </w:r>
      <w:r w:rsidRPr="00212BF2">
        <w:rPr>
          <w:rFonts w:ascii="Calibri" w:hAnsi="Calibri"/>
          <w:color w:val="231F20"/>
          <w:spacing w:val="-19"/>
          <w:w w:val="105"/>
        </w:rPr>
        <w:t xml:space="preserve"> </w:t>
      </w:r>
      <w:r w:rsidRPr="00212BF2">
        <w:rPr>
          <w:rFonts w:ascii="Calibri" w:hAnsi="Calibri"/>
          <w:color w:val="231F20"/>
          <w:w w:val="105"/>
        </w:rPr>
        <w:t>used</w:t>
      </w:r>
      <w:r w:rsidRPr="00212BF2">
        <w:rPr>
          <w:rFonts w:ascii="Calibri" w:hAnsi="Calibri"/>
          <w:color w:val="231F20"/>
          <w:spacing w:val="-20"/>
          <w:w w:val="105"/>
        </w:rPr>
        <w:t xml:space="preserve"> </w:t>
      </w:r>
      <w:r w:rsidRPr="00212BF2">
        <w:rPr>
          <w:rFonts w:ascii="Calibri" w:hAnsi="Calibri"/>
          <w:color w:val="231F20"/>
          <w:w w:val="105"/>
        </w:rPr>
        <w:t>within national censuses and surveys. The questions are designed to provide comparable data cross</w:t>
      </w:r>
      <w:proofErr w:type="gramStart"/>
      <w:r w:rsidRPr="00212BF2">
        <w:rPr>
          <w:rFonts w:ascii="Calibri" w:hAnsi="Calibri"/>
          <w:color w:val="231F20"/>
          <w:w w:val="105"/>
        </w:rPr>
        <w:t>-  nationally</w:t>
      </w:r>
      <w:proofErr w:type="gramEnd"/>
      <w:r w:rsidRPr="00212BF2">
        <w:rPr>
          <w:rFonts w:ascii="Calibri" w:hAnsi="Calibri"/>
          <w:color w:val="231F20"/>
          <w:w w:val="105"/>
        </w:rPr>
        <w:t xml:space="preserve">, for populations living in a variety of cultures, with varying economic resources. While </w:t>
      </w:r>
      <w:r w:rsidRPr="00212BF2">
        <w:rPr>
          <w:rFonts w:ascii="Calibri" w:hAnsi="Calibri"/>
          <w:color w:val="231F20"/>
          <w:spacing w:val="-5"/>
          <w:w w:val="105"/>
        </w:rPr>
        <w:t xml:space="preserve">not </w:t>
      </w:r>
      <w:r w:rsidRPr="00212BF2">
        <w:rPr>
          <w:rFonts w:ascii="Calibri" w:hAnsi="Calibri"/>
          <w:color w:val="231F20"/>
          <w:w w:val="105"/>
        </w:rPr>
        <w:t>exhaustive, the basic actions represented in this set of six questions are those that are most often</w:t>
      </w:r>
      <w:r w:rsidR="00DA0F84" w:rsidRPr="00212BF2">
        <w:rPr>
          <w:rFonts w:ascii="Calibri" w:hAnsi="Calibri"/>
          <w:color w:val="231F20"/>
          <w:w w:val="105"/>
        </w:rPr>
        <w:t xml:space="preserve"> </w:t>
      </w:r>
      <w:r w:rsidRPr="00212BF2">
        <w:rPr>
          <w:rFonts w:ascii="Calibri" w:hAnsi="Calibri"/>
          <w:color w:val="231F20"/>
          <w:w w:val="105"/>
        </w:rPr>
        <w:t xml:space="preserve">found to limit an individual, and result </w:t>
      </w:r>
      <w:proofErr w:type="gramStart"/>
      <w:r w:rsidRPr="00212BF2">
        <w:rPr>
          <w:rFonts w:ascii="Calibri" w:hAnsi="Calibri"/>
          <w:color w:val="231F20"/>
          <w:w w:val="105"/>
        </w:rPr>
        <w:t>in  participation</w:t>
      </w:r>
      <w:proofErr w:type="gramEnd"/>
      <w:r w:rsidRPr="00212BF2">
        <w:rPr>
          <w:rFonts w:ascii="Calibri" w:hAnsi="Calibri"/>
          <w:color w:val="231F20"/>
          <w:w w:val="105"/>
        </w:rPr>
        <w:t xml:space="preserve">  restrictions.  The  information  that  results from the use of these questions will (a) represent the majority of, but not all, persons with limitation</w:t>
      </w:r>
      <w:r w:rsidR="00DA0F84" w:rsidRPr="00212BF2">
        <w:rPr>
          <w:rFonts w:ascii="Calibri" w:hAnsi="Calibri"/>
          <w:color w:val="231F20"/>
          <w:w w:val="105"/>
        </w:rPr>
        <w:t xml:space="preserve"> </w:t>
      </w:r>
      <w:r w:rsidRPr="00212BF2">
        <w:rPr>
          <w:rFonts w:ascii="Calibri" w:hAnsi="Calibri"/>
          <w:color w:val="231F20"/>
          <w:w w:val="105"/>
        </w:rPr>
        <w:t>in basic actions, (b) represent the most commonly occurring limitations in basic actions, and (c) be   able to capture persons with similar difficulties across countries. See also Foundations Guideline, section</w:t>
      </w:r>
      <w:r w:rsidRPr="00212BF2">
        <w:rPr>
          <w:rFonts w:ascii="Calibri" w:hAnsi="Calibri"/>
          <w:color w:val="231F20"/>
          <w:spacing w:val="3"/>
          <w:w w:val="105"/>
        </w:rPr>
        <w:t xml:space="preserve"> </w:t>
      </w:r>
      <w:r w:rsidRPr="00212BF2">
        <w:rPr>
          <w:rFonts w:ascii="Calibri" w:hAnsi="Calibri"/>
          <w:color w:val="231F20"/>
          <w:w w:val="105"/>
        </w:rPr>
        <w:t>3.5.</w:t>
      </w:r>
    </w:p>
    <w:p w:rsidR="00714D39" w:rsidRPr="00212BF2" w:rsidRDefault="00714D39">
      <w:pPr>
        <w:spacing w:line="285" w:lineRule="auto"/>
        <w:rPr>
          <w:rFonts w:ascii="Calibri" w:hAnsi="Calibri"/>
        </w:rPr>
        <w:sectPr w:rsidR="00714D39" w:rsidRPr="00212BF2" w:rsidSect="00156FEE">
          <w:headerReference w:type="default" r:id="rId124"/>
          <w:footerReference w:type="default" r:id="rId125"/>
          <w:pgSz w:w="11910" w:h="16840"/>
          <w:pgMar w:top="1008" w:right="1008" w:bottom="1008" w:left="1008" w:header="0" w:footer="432" w:gutter="0"/>
          <w:cols w:space="720"/>
          <w:docGrid w:linePitch="299"/>
        </w:sectPr>
      </w:pPr>
    </w:p>
    <w:p w:rsidR="00EC2A3B" w:rsidRDefault="00EC2A3B" w:rsidP="00EC2A3B">
      <w:pPr>
        <w:spacing w:after="600"/>
        <w:rPr>
          <w:rFonts w:ascii="Calibri" w:hAnsi="Calibri"/>
          <w:b/>
          <w:bCs/>
        </w:rPr>
      </w:pPr>
      <w:r>
        <w:rPr>
          <w:b/>
          <w:noProof/>
          <w:sz w:val="28"/>
          <w:lang w:bidi="hi-IN"/>
        </w:rPr>
        <w:lastRenderedPageBreak/>
        <w:drawing>
          <wp:inline distT="0" distB="0" distL="0" distR="0" wp14:anchorId="3A64DF30" wp14:editId="4AD30476">
            <wp:extent cx="1733909" cy="651363"/>
            <wp:effectExtent l="0" t="0" r="0" b="0"/>
            <wp:docPr id="4" name="Picture 4"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126">
                      <a:extLst>
                        <a:ext uri="{28A0092B-C50C-407E-A947-70E740481C1C}">
                          <a14:useLocalDpi xmlns:a14="http://schemas.microsoft.com/office/drawing/2010/main" val="0"/>
                        </a:ext>
                      </a:extLst>
                    </a:blip>
                    <a:stretch>
                      <a:fillRect/>
                    </a:stretch>
                  </pic:blipFill>
                  <pic:spPr>
                    <a:xfrm>
                      <a:off x="0" y="0"/>
                      <a:ext cx="1735468" cy="651949"/>
                    </a:xfrm>
                    <a:prstGeom prst="rect">
                      <a:avLst/>
                    </a:prstGeom>
                  </pic:spPr>
                </pic:pic>
              </a:graphicData>
            </a:graphic>
          </wp:inline>
        </w:drawing>
      </w:r>
    </w:p>
    <w:p w:rsidR="001E22EF" w:rsidRPr="00212BF2" w:rsidRDefault="005409BC" w:rsidP="00913A22">
      <w:pPr>
        <w:rPr>
          <w:rFonts w:ascii="Calibri" w:hAnsi="Calibri"/>
          <w:b/>
          <w:bCs/>
        </w:rPr>
      </w:pPr>
      <w:r w:rsidRPr="00212BF2">
        <w:rPr>
          <w:rFonts w:ascii="Calibri" w:hAnsi="Calibri"/>
          <w:b/>
          <w:bCs/>
        </w:rPr>
        <w:t>Office of the United Nations</w:t>
      </w:r>
    </w:p>
    <w:p w:rsidR="001E22EF" w:rsidRPr="00212BF2" w:rsidRDefault="005409BC" w:rsidP="00913A22">
      <w:pPr>
        <w:rPr>
          <w:rFonts w:ascii="Calibri" w:hAnsi="Calibri"/>
          <w:b/>
          <w:bCs/>
        </w:rPr>
      </w:pPr>
      <w:r w:rsidRPr="00212BF2">
        <w:rPr>
          <w:rFonts w:ascii="Calibri" w:hAnsi="Calibri"/>
          <w:b/>
          <w:bCs/>
        </w:rPr>
        <w:t>High Commissioner for Human Rights (OHCHR)</w:t>
      </w:r>
    </w:p>
    <w:p w:rsidR="001E22EF" w:rsidRPr="00212BF2" w:rsidRDefault="005409BC" w:rsidP="00F509CF">
      <w:pPr>
        <w:pStyle w:val="BodyText"/>
        <w:spacing w:before="162"/>
        <w:rPr>
          <w:rFonts w:ascii="Calibri" w:hAnsi="Calibri"/>
        </w:rPr>
      </w:pPr>
      <w:proofErr w:type="spellStart"/>
      <w:r w:rsidRPr="00212BF2">
        <w:rPr>
          <w:rFonts w:ascii="Calibri" w:hAnsi="Calibri"/>
          <w:w w:val="105"/>
        </w:rPr>
        <w:t>Palais</w:t>
      </w:r>
      <w:proofErr w:type="spellEnd"/>
      <w:r w:rsidRPr="00212BF2">
        <w:rPr>
          <w:rFonts w:ascii="Calibri" w:hAnsi="Calibri"/>
          <w:w w:val="105"/>
        </w:rPr>
        <w:t xml:space="preserve"> de Nations</w:t>
      </w:r>
    </w:p>
    <w:p w:rsidR="00913A22" w:rsidRPr="00212BF2" w:rsidRDefault="005409BC" w:rsidP="00F509CF">
      <w:pPr>
        <w:pStyle w:val="BodyText"/>
        <w:spacing w:before="47" w:line="285" w:lineRule="auto"/>
        <w:rPr>
          <w:rFonts w:ascii="Calibri" w:hAnsi="Calibri"/>
          <w:w w:val="105"/>
        </w:rPr>
      </w:pPr>
      <w:r w:rsidRPr="00212BF2">
        <w:rPr>
          <w:rFonts w:ascii="Calibri" w:hAnsi="Calibri"/>
          <w:w w:val="105"/>
        </w:rPr>
        <w:t xml:space="preserve">CH 1211 Geneva 10 – Switzerland </w:t>
      </w:r>
    </w:p>
    <w:p w:rsidR="00913A22" w:rsidRPr="00212BF2" w:rsidRDefault="005409BC" w:rsidP="00F509CF">
      <w:pPr>
        <w:pStyle w:val="BodyText"/>
        <w:spacing w:before="47" w:line="285" w:lineRule="auto"/>
        <w:rPr>
          <w:rFonts w:ascii="Calibri" w:hAnsi="Calibri"/>
          <w:w w:val="105"/>
        </w:rPr>
      </w:pPr>
      <w:r w:rsidRPr="00212BF2">
        <w:rPr>
          <w:rFonts w:ascii="Calibri" w:hAnsi="Calibri"/>
          <w:w w:val="105"/>
        </w:rPr>
        <w:t xml:space="preserve">Email: </w:t>
      </w:r>
      <w:hyperlink r:id="rId127">
        <w:r w:rsidRPr="00212BF2">
          <w:rPr>
            <w:rFonts w:ascii="Calibri" w:hAnsi="Calibri"/>
            <w:w w:val="105"/>
          </w:rPr>
          <w:t>disability@ohchr.org</w:t>
        </w:r>
      </w:hyperlink>
      <w:r w:rsidRPr="00212BF2">
        <w:rPr>
          <w:rFonts w:ascii="Calibri" w:hAnsi="Calibri"/>
          <w:w w:val="105"/>
        </w:rPr>
        <w:t xml:space="preserve"> </w:t>
      </w:r>
    </w:p>
    <w:p w:rsidR="001E22EF" w:rsidRPr="00212BF2" w:rsidRDefault="005409BC" w:rsidP="00F509CF">
      <w:pPr>
        <w:pStyle w:val="BodyText"/>
        <w:spacing w:before="47" w:line="285" w:lineRule="auto"/>
        <w:rPr>
          <w:rFonts w:ascii="Calibri" w:hAnsi="Calibri"/>
        </w:rPr>
      </w:pPr>
      <w:r w:rsidRPr="00212BF2">
        <w:rPr>
          <w:rFonts w:ascii="Calibri" w:hAnsi="Calibri"/>
          <w:w w:val="105"/>
        </w:rPr>
        <w:t>Website: www.ohchr.org</w:t>
      </w:r>
    </w:p>
    <w:sectPr w:rsidR="001E22EF" w:rsidRPr="00212BF2" w:rsidSect="00F509CF">
      <w:headerReference w:type="default" r:id="rId128"/>
      <w:footerReference w:type="default" r:id="rId129"/>
      <w:pgSz w:w="11910" w:h="16840"/>
      <w:pgMar w:top="1008" w:right="1008" w:bottom="1008" w:left="1008"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78F" w:rsidRDefault="006A778F">
      <w:r>
        <w:separator/>
      </w:r>
    </w:p>
  </w:endnote>
  <w:endnote w:type="continuationSeparator" w:id="0">
    <w:p w:rsidR="006A778F" w:rsidRDefault="006A7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Pr="008C41BF" w:rsidRDefault="0074199D" w:rsidP="008C41BF">
    <w:pPr>
      <w:pStyle w:val="Footer"/>
      <w:tabs>
        <w:tab w:val="clear" w:pos="4680"/>
        <w:tab w:val="clear" w:pos="9360"/>
      </w:tabs>
      <w:rPr>
        <w:rFonts w:asciiTheme="minorHAnsi" w:hAnsiTheme="minorHAnsi"/>
      </w:rPr>
    </w:pPr>
    <w:r w:rsidRPr="00156FEE">
      <w:rPr>
        <w:rFonts w:asciiTheme="minorHAnsi" w:hAnsiTheme="minorHAnsi"/>
      </w:rPr>
      <w:t>CRPD + SDG 8: DECENT WORK AND ECONOMIC GROWTH</w:t>
    </w:r>
    <w:r w:rsidRPr="00156FEE">
      <w:rPr>
        <w:rFonts w:asciiTheme="minorHAnsi" w:hAnsiTheme="minorHAnsi"/>
      </w:rPr>
      <w:tab/>
    </w:r>
    <w:r>
      <w:rPr>
        <w:rFonts w:asciiTheme="minorHAnsi" w:hAnsiTheme="minorHAnsi"/>
      </w:rPr>
      <w:ptab w:relativeTo="margin" w:alignment="right" w:leader="none"/>
    </w:r>
    <w:r w:rsidRPr="00156FEE">
      <w:rPr>
        <w:rFonts w:asciiTheme="minorHAnsi" w:hAnsiTheme="minorHAnsi"/>
      </w:rPr>
      <w:fldChar w:fldCharType="begin"/>
    </w:r>
    <w:r w:rsidRPr="00156FEE">
      <w:rPr>
        <w:rFonts w:asciiTheme="minorHAnsi" w:hAnsiTheme="minorHAnsi"/>
      </w:rPr>
      <w:instrText xml:space="preserve"> PAGE   \* MERGEFORMAT </w:instrText>
    </w:r>
    <w:r w:rsidRPr="00156FEE">
      <w:rPr>
        <w:rFonts w:asciiTheme="minorHAnsi" w:hAnsiTheme="minorHAnsi"/>
      </w:rPr>
      <w:fldChar w:fldCharType="separate"/>
    </w:r>
    <w:r w:rsidR="00DD5839">
      <w:rPr>
        <w:rFonts w:asciiTheme="minorHAnsi" w:hAnsiTheme="minorHAnsi"/>
        <w:noProof/>
      </w:rPr>
      <w:t>5</w:t>
    </w:r>
    <w:r w:rsidRPr="00156FEE">
      <w:rPr>
        <w:rFonts w:asciiTheme="minorHAnsi" w:hAnsiTheme="minorHAns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Default="0074199D">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Pr="008C41BF" w:rsidRDefault="0074199D" w:rsidP="008C41BF">
    <w:pPr>
      <w:pStyle w:val="Footer"/>
      <w:tabs>
        <w:tab w:val="clear" w:pos="4680"/>
        <w:tab w:val="clear" w:pos="9360"/>
      </w:tabs>
      <w:rPr>
        <w:rFonts w:asciiTheme="minorHAnsi" w:hAnsiTheme="minorHAnsi"/>
      </w:rPr>
    </w:pPr>
    <w:r w:rsidRPr="00156FEE">
      <w:rPr>
        <w:rFonts w:asciiTheme="minorHAnsi" w:hAnsiTheme="minorHAnsi"/>
      </w:rPr>
      <w:t>CRPD + SDG 8: DECENT WORK AND ECONOMIC GROWTH</w:t>
    </w:r>
    <w:r w:rsidRPr="00156FEE">
      <w:rPr>
        <w:rFonts w:asciiTheme="minorHAnsi" w:hAnsiTheme="minorHAnsi"/>
      </w:rPr>
      <w:tab/>
    </w:r>
    <w:r>
      <w:rPr>
        <w:rFonts w:asciiTheme="minorHAnsi" w:hAnsiTheme="minorHAnsi"/>
      </w:rPr>
      <w:ptab w:relativeTo="margin" w:alignment="right" w:leader="none"/>
    </w:r>
    <w:r w:rsidRPr="00156FEE">
      <w:rPr>
        <w:rFonts w:asciiTheme="minorHAnsi" w:hAnsiTheme="minorHAnsi"/>
      </w:rPr>
      <w:fldChar w:fldCharType="begin"/>
    </w:r>
    <w:r w:rsidRPr="00156FEE">
      <w:rPr>
        <w:rFonts w:asciiTheme="minorHAnsi" w:hAnsiTheme="minorHAnsi"/>
      </w:rPr>
      <w:instrText xml:space="preserve"> PAGE   \* MERGEFORMAT </w:instrText>
    </w:r>
    <w:r w:rsidRPr="00156FEE">
      <w:rPr>
        <w:rFonts w:asciiTheme="minorHAnsi" w:hAnsiTheme="minorHAnsi"/>
      </w:rPr>
      <w:fldChar w:fldCharType="separate"/>
    </w:r>
    <w:r w:rsidR="00DD5839">
      <w:rPr>
        <w:rFonts w:asciiTheme="minorHAnsi" w:hAnsiTheme="minorHAnsi"/>
        <w:noProof/>
      </w:rPr>
      <w:t>10</w:t>
    </w:r>
    <w:r w:rsidRPr="00156FEE">
      <w:rPr>
        <w:rFonts w:asciiTheme="minorHAnsi" w:hAnsiTheme="minorHAnsi"/>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Default="0074199D">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Pr="00156FEE" w:rsidRDefault="0074199D" w:rsidP="00156FEE">
    <w:pPr>
      <w:pStyle w:val="Footer"/>
      <w:tabs>
        <w:tab w:val="clear" w:pos="4680"/>
        <w:tab w:val="clear" w:pos="9360"/>
      </w:tabs>
      <w:rPr>
        <w:rFonts w:asciiTheme="minorHAnsi" w:hAnsiTheme="minorHAnsi"/>
      </w:rPr>
    </w:pPr>
    <w:r w:rsidRPr="00156FEE">
      <w:rPr>
        <w:rFonts w:asciiTheme="minorHAnsi" w:hAnsiTheme="minorHAnsi"/>
      </w:rPr>
      <w:t>CRPD + SDG 8: DECENT WORK AND ECONOMIC GROWTH</w:t>
    </w:r>
    <w:r w:rsidRPr="00156FEE">
      <w:rPr>
        <w:rFonts w:asciiTheme="minorHAnsi" w:hAnsiTheme="minorHAnsi"/>
      </w:rPr>
      <w:tab/>
    </w:r>
    <w:r>
      <w:rPr>
        <w:rFonts w:asciiTheme="minorHAnsi" w:hAnsiTheme="minorHAnsi"/>
      </w:rPr>
      <w:ptab w:relativeTo="margin" w:alignment="right" w:leader="none"/>
    </w:r>
    <w:r w:rsidRPr="00156FEE">
      <w:rPr>
        <w:rFonts w:asciiTheme="minorHAnsi" w:hAnsiTheme="minorHAnsi"/>
      </w:rPr>
      <w:fldChar w:fldCharType="begin"/>
    </w:r>
    <w:r w:rsidRPr="00156FEE">
      <w:rPr>
        <w:rFonts w:asciiTheme="minorHAnsi" w:hAnsiTheme="minorHAnsi"/>
      </w:rPr>
      <w:instrText xml:space="preserve"> PAGE   \* MERGEFORMAT </w:instrText>
    </w:r>
    <w:r w:rsidRPr="00156FEE">
      <w:rPr>
        <w:rFonts w:asciiTheme="minorHAnsi" w:hAnsiTheme="minorHAnsi"/>
      </w:rPr>
      <w:fldChar w:fldCharType="separate"/>
    </w:r>
    <w:r w:rsidR="00DD5839">
      <w:rPr>
        <w:rFonts w:asciiTheme="minorHAnsi" w:hAnsiTheme="minorHAnsi"/>
        <w:noProof/>
      </w:rPr>
      <w:t>46</w:t>
    </w:r>
    <w:r w:rsidRPr="00156FEE">
      <w:rPr>
        <w:rFonts w:asciiTheme="minorHAnsi" w:hAnsiTheme="minorHAnsi"/>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Default="0074199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78F" w:rsidRDefault="006A778F">
      <w:r>
        <w:separator/>
      </w:r>
    </w:p>
  </w:footnote>
  <w:footnote w:type="continuationSeparator" w:id="0">
    <w:p w:rsidR="006A778F" w:rsidRDefault="006A7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Default="0074199D">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Default="0074199D">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Default="0074199D">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Default="0074199D">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Default="0074199D">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Default="0074199D">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9D" w:rsidRDefault="0074199D">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6.25pt;height:28.5pt;visibility:visible;mso-wrap-style:square" o:bullet="t">
        <v:imagedata r:id="rId1" o:title=""/>
      </v:shape>
    </w:pict>
  </w:numPicBullet>
  <w:numPicBullet w:numPicBulletId="1">
    <w:pict>
      <v:shape id="_x0000_i1051" type="#_x0000_t75" style="width:28.5pt;height:28.5pt;visibility:visible;mso-wrap-style:square" o:bullet="t">
        <v:imagedata r:id="rId2" o:title=""/>
      </v:shape>
    </w:pict>
  </w:numPicBullet>
  <w:numPicBullet w:numPicBulletId="2">
    <w:pict>
      <v:shape id="_x0000_i1052" type="#_x0000_t75" style="width:27.75pt;height:12.75pt;visibility:visible;mso-wrap-style:square" o:bullet="t">
        <v:imagedata r:id="rId3" o:title=""/>
      </v:shape>
    </w:pict>
  </w:numPicBullet>
  <w:abstractNum w:abstractNumId="0">
    <w:nsid w:val="008528D9"/>
    <w:multiLevelType w:val="hybridMultilevel"/>
    <w:tmpl w:val="1974EFB6"/>
    <w:lvl w:ilvl="0" w:tplc="938CEC3A">
      <w:start w:val="1"/>
      <w:numFmt w:val="decimal"/>
      <w:lvlText w:val="%1)"/>
      <w:lvlJc w:val="left"/>
      <w:pPr>
        <w:ind w:left="720" w:hanging="360"/>
      </w:pPr>
      <w:rPr>
        <w:rFonts w:hint="default"/>
        <w:color w:val="231F20"/>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554D75"/>
    <w:multiLevelType w:val="hybridMultilevel"/>
    <w:tmpl w:val="6F1E2F32"/>
    <w:lvl w:ilvl="0" w:tplc="DE503B0A">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65EEE808">
      <w:numFmt w:val="bullet"/>
      <w:lvlText w:val="•"/>
      <w:lvlJc w:val="left"/>
      <w:pPr>
        <w:ind w:left="2300" w:hanging="284"/>
      </w:pPr>
      <w:rPr>
        <w:rFonts w:hint="default"/>
        <w:lang w:val="en-US" w:eastAsia="en-US" w:bidi="ar-SA"/>
      </w:rPr>
    </w:lvl>
    <w:lvl w:ilvl="2" w:tplc="FCB205D2">
      <w:numFmt w:val="bullet"/>
      <w:lvlText w:val="•"/>
      <w:lvlJc w:val="left"/>
      <w:pPr>
        <w:ind w:left="3241" w:hanging="284"/>
      </w:pPr>
      <w:rPr>
        <w:rFonts w:hint="default"/>
        <w:lang w:val="en-US" w:eastAsia="en-US" w:bidi="ar-SA"/>
      </w:rPr>
    </w:lvl>
    <w:lvl w:ilvl="3" w:tplc="944A5F80">
      <w:numFmt w:val="bullet"/>
      <w:lvlText w:val="•"/>
      <w:lvlJc w:val="left"/>
      <w:pPr>
        <w:ind w:left="4181" w:hanging="284"/>
      </w:pPr>
      <w:rPr>
        <w:rFonts w:hint="default"/>
        <w:lang w:val="en-US" w:eastAsia="en-US" w:bidi="ar-SA"/>
      </w:rPr>
    </w:lvl>
    <w:lvl w:ilvl="4" w:tplc="4C081D38">
      <w:numFmt w:val="bullet"/>
      <w:lvlText w:val="•"/>
      <w:lvlJc w:val="left"/>
      <w:pPr>
        <w:ind w:left="5122" w:hanging="284"/>
      </w:pPr>
      <w:rPr>
        <w:rFonts w:hint="default"/>
        <w:lang w:val="en-US" w:eastAsia="en-US" w:bidi="ar-SA"/>
      </w:rPr>
    </w:lvl>
    <w:lvl w:ilvl="5" w:tplc="386CD2EC">
      <w:numFmt w:val="bullet"/>
      <w:lvlText w:val="•"/>
      <w:lvlJc w:val="left"/>
      <w:pPr>
        <w:ind w:left="6062" w:hanging="284"/>
      </w:pPr>
      <w:rPr>
        <w:rFonts w:hint="default"/>
        <w:lang w:val="en-US" w:eastAsia="en-US" w:bidi="ar-SA"/>
      </w:rPr>
    </w:lvl>
    <w:lvl w:ilvl="6" w:tplc="4D703EEC">
      <w:numFmt w:val="bullet"/>
      <w:lvlText w:val="•"/>
      <w:lvlJc w:val="left"/>
      <w:pPr>
        <w:ind w:left="7003" w:hanging="284"/>
      </w:pPr>
      <w:rPr>
        <w:rFonts w:hint="default"/>
        <w:lang w:val="en-US" w:eastAsia="en-US" w:bidi="ar-SA"/>
      </w:rPr>
    </w:lvl>
    <w:lvl w:ilvl="7" w:tplc="439C3964">
      <w:numFmt w:val="bullet"/>
      <w:lvlText w:val="•"/>
      <w:lvlJc w:val="left"/>
      <w:pPr>
        <w:ind w:left="7943" w:hanging="284"/>
      </w:pPr>
      <w:rPr>
        <w:rFonts w:hint="default"/>
        <w:lang w:val="en-US" w:eastAsia="en-US" w:bidi="ar-SA"/>
      </w:rPr>
    </w:lvl>
    <w:lvl w:ilvl="8" w:tplc="3EDE4C7C">
      <w:numFmt w:val="bullet"/>
      <w:lvlText w:val="•"/>
      <w:lvlJc w:val="left"/>
      <w:pPr>
        <w:ind w:left="8884" w:hanging="284"/>
      </w:pPr>
      <w:rPr>
        <w:rFonts w:hint="default"/>
        <w:lang w:val="en-US" w:eastAsia="en-US" w:bidi="ar-SA"/>
      </w:rPr>
    </w:lvl>
  </w:abstractNum>
  <w:abstractNum w:abstractNumId="2">
    <w:nsid w:val="137C2F34"/>
    <w:multiLevelType w:val="multilevel"/>
    <w:tmpl w:val="14C08002"/>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hint="default"/>
        <w:b/>
        <w:bCs/>
        <w:spacing w:val="0"/>
        <w:w w:val="123"/>
      </w:rPr>
    </w:lvl>
    <w:lvl w:ilvl="3">
      <w:start w:val="1"/>
      <w:numFmt w:val="decimal"/>
      <w:lvlText w:val="%4)"/>
      <w:lvlJc w:val="left"/>
      <w:pPr>
        <w:ind w:left="1360" w:hanging="1134"/>
      </w:pPr>
      <w:rPr>
        <w:rFonts w:hint="default"/>
        <w:color w:val="231F20"/>
        <w:w w:val="106"/>
        <w:sz w:val="22"/>
        <w:szCs w:val="22"/>
      </w:rPr>
    </w:lvl>
    <w:lvl w:ilvl="4">
      <w:numFmt w:val="bullet"/>
      <w:lvlText w:val="•"/>
      <w:lvlJc w:val="left"/>
      <w:pPr>
        <w:ind w:left="4868" w:hanging="1134"/>
      </w:pPr>
      <w:rPr>
        <w:rFonts w:hint="default"/>
      </w:rPr>
    </w:lvl>
    <w:lvl w:ilvl="5">
      <w:numFmt w:val="bullet"/>
      <w:lvlText w:val="•"/>
      <w:lvlJc w:val="left"/>
      <w:pPr>
        <w:ind w:left="5851" w:hanging="1134"/>
      </w:pPr>
      <w:rPr>
        <w:rFonts w:hint="default"/>
      </w:rPr>
    </w:lvl>
    <w:lvl w:ilvl="6">
      <w:numFmt w:val="bullet"/>
      <w:lvlText w:val="•"/>
      <w:lvlJc w:val="left"/>
      <w:pPr>
        <w:ind w:left="6834" w:hanging="1134"/>
      </w:pPr>
      <w:rPr>
        <w:rFonts w:hint="default"/>
      </w:rPr>
    </w:lvl>
    <w:lvl w:ilvl="7">
      <w:numFmt w:val="bullet"/>
      <w:lvlText w:val="•"/>
      <w:lvlJc w:val="left"/>
      <w:pPr>
        <w:ind w:left="7817" w:hanging="1134"/>
      </w:pPr>
      <w:rPr>
        <w:rFonts w:hint="default"/>
      </w:rPr>
    </w:lvl>
    <w:lvl w:ilvl="8">
      <w:numFmt w:val="bullet"/>
      <w:lvlText w:val="•"/>
      <w:lvlJc w:val="left"/>
      <w:pPr>
        <w:ind w:left="8799" w:hanging="1134"/>
      </w:pPr>
      <w:rPr>
        <w:rFonts w:hint="default"/>
      </w:rPr>
    </w:lvl>
  </w:abstractNum>
  <w:abstractNum w:abstractNumId="3">
    <w:nsid w:val="17CC3392"/>
    <w:multiLevelType w:val="multilevel"/>
    <w:tmpl w:val="8AB273F2"/>
    <w:lvl w:ilvl="0">
      <w:start w:val="4"/>
      <w:numFmt w:val="decimal"/>
      <w:lvlText w:val="%1"/>
      <w:lvlJc w:val="left"/>
      <w:pPr>
        <w:ind w:left="416" w:hanging="367"/>
        <w:jc w:val="left"/>
      </w:pPr>
      <w:rPr>
        <w:rFonts w:hint="default"/>
        <w:lang w:val="en-US" w:eastAsia="en-US" w:bidi="ar-SA"/>
      </w:rPr>
    </w:lvl>
    <w:lvl w:ilvl="1">
      <w:start w:val="4"/>
      <w:numFmt w:val="decimal"/>
      <w:lvlText w:val="%1.%2"/>
      <w:lvlJc w:val="left"/>
      <w:pPr>
        <w:ind w:left="416" w:hanging="367"/>
        <w:jc w:val="left"/>
      </w:pPr>
      <w:rPr>
        <w:rFonts w:ascii="Times New Roman" w:eastAsia="Times New Roman" w:hAnsi="Times New Roman" w:cs="Times New Roman" w:hint="default"/>
        <w:color w:val="0076BF"/>
        <w:w w:val="111"/>
        <w:sz w:val="22"/>
        <w:szCs w:val="22"/>
        <w:u w:val="single" w:color="0076BF"/>
        <w:lang w:val="en-US" w:eastAsia="en-US" w:bidi="ar-SA"/>
      </w:rPr>
    </w:lvl>
    <w:lvl w:ilvl="2">
      <w:numFmt w:val="bullet"/>
      <w:lvlText w:val="•"/>
      <w:lvlJc w:val="left"/>
      <w:pPr>
        <w:ind w:left="1376" w:hanging="367"/>
      </w:pPr>
      <w:rPr>
        <w:rFonts w:hint="default"/>
        <w:lang w:val="en-US" w:eastAsia="en-US" w:bidi="ar-SA"/>
      </w:rPr>
    </w:lvl>
    <w:lvl w:ilvl="3">
      <w:numFmt w:val="bullet"/>
      <w:lvlText w:val="•"/>
      <w:lvlJc w:val="left"/>
      <w:pPr>
        <w:ind w:left="1854" w:hanging="367"/>
      </w:pPr>
      <w:rPr>
        <w:rFonts w:hint="default"/>
        <w:lang w:val="en-US" w:eastAsia="en-US" w:bidi="ar-SA"/>
      </w:rPr>
    </w:lvl>
    <w:lvl w:ilvl="4">
      <w:numFmt w:val="bullet"/>
      <w:lvlText w:val="•"/>
      <w:lvlJc w:val="left"/>
      <w:pPr>
        <w:ind w:left="2332" w:hanging="367"/>
      </w:pPr>
      <w:rPr>
        <w:rFonts w:hint="default"/>
        <w:lang w:val="en-US" w:eastAsia="en-US" w:bidi="ar-SA"/>
      </w:rPr>
    </w:lvl>
    <w:lvl w:ilvl="5">
      <w:numFmt w:val="bullet"/>
      <w:lvlText w:val="•"/>
      <w:lvlJc w:val="left"/>
      <w:pPr>
        <w:ind w:left="2810" w:hanging="367"/>
      </w:pPr>
      <w:rPr>
        <w:rFonts w:hint="default"/>
        <w:lang w:val="en-US" w:eastAsia="en-US" w:bidi="ar-SA"/>
      </w:rPr>
    </w:lvl>
    <w:lvl w:ilvl="6">
      <w:numFmt w:val="bullet"/>
      <w:lvlText w:val="•"/>
      <w:lvlJc w:val="left"/>
      <w:pPr>
        <w:ind w:left="3289" w:hanging="367"/>
      </w:pPr>
      <w:rPr>
        <w:rFonts w:hint="default"/>
        <w:lang w:val="en-US" w:eastAsia="en-US" w:bidi="ar-SA"/>
      </w:rPr>
    </w:lvl>
    <w:lvl w:ilvl="7">
      <w:numFmt w:val="bullet"/>
      <w:lvlText w:val="•"/>
      <w:lvlJc w:val="left"/>
      <w:pPr>
        <w:ind w:left="3767" w:hanging="367"/>
      </w:pPr>
      <w:rPr>
        <w:rFonts w:hint="default"/>
        <w:lang w:val="en-US" w:eastAsia="en-US" w:bidi="ar-SA"/>
      </w:rPr>
    </w:lvl>
    <w:lvl w:ilvl="8">
      <w:numFmt w:val="bullet"/>
      <w:lvlText w:val="•"/>
      <w:lvlJc w:val="left"/>
      <w:pPr>
        <w:ind w:left="4245" w:hanging="367"/>
      </w:pPr>
      <w:rPr>
        <w:rFonts w:hint="default"/>
        <w:lang w:val="en-US" w:eastAsia="en-US" w:bidi="ar-SA"/>
      </w:rPr>
    </w:lvl>
  </w:abstractNum>
  <w:abstractNum w:abstractNumId="4">
    <w:nsid w:val="187E58A8"/>
    <w:multiLevelType w:val="hybridMultilevel"/>
    <w:tmpl w:val="DB6AF4B4"/>
    <w:lvl w:ilvl="0" w:tplc="6394A794">
      <w:start w:val="1"/>
      <w:numFmt w:val="decimal"/>
      <w:lvlText w:val="%1)"/>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1" w:tplc="8A0EC13E">
      <w:numFmt w:val="bullet"/>
      <w:lvlText w:val="•"/>
      <w:lvlJc w:val="left"/>
      <w:pPr>
        <w:ind w:left="2300" w:hanging="341"/>
      </w:pPr>
      <w:rPr>
        <w:rFonts w:hint="default"/>
        <w:lang w:val="en-US" w:eastAsia="en-US" w:bidi="ar-SA"/>
      </w:rPr>
    </w:lvl>
    <w:lvl w:ilvl="2" w:tplc="1F7C548A">
      <w:numFmt w:val="bullet"/>
      <w:lvlText w:val="•"/>
      <w:lvlJc w:val="left"/>
      <w:pPr>
        <w:ind w:left="3241" w:hanging="341"/>
      </w:pPr>
      <w:rPr>
        <w:rFonts w:hint="default"/>
        <w:lang w:val="en-US" w:eastAsia="en-US" w:bidi="ar-SA"/>
      </w:rPr>
    </w:lvl>
    <w:lvl w:ilvl="3" w:tplc="9AE02CFE">
      <w:numFmt w:val="bullet"/>
      <w:lvlText w:val="•"/>
      <w:lvlJc w:val="left"/>
      <w:pPr>
        <w:ind w:left="4181" w:hanging="341"/>
      </w:pPr>
      <w:rPr>
        <w:rFonts w:hint="default"/>
        <w:lang w:val="en-US" w:eastAsia="en-US" w:bidi="ar-SA"/>
      </w:rPr>
    </w:lvl>
    <w:lvl w:ilvl="4" w:tplc="8E224B64">
      <w:numFmt w:val="bullet"/>
      <w:lvlText w:val="•"/>
      <w:lvlJc w:val="left"/>
      <w:pPr>
        <w:ind w:left="5122" w:hanging="341"/>
      </w:pPr>
      <w:rPr>
        <w:rFonts w:hint="default"/>
        <w:lang w:val="en-US" w:eastAsia="en-US" w:bidi="ar-SA"/>
      </w:rPr>
    </w:lvl>
    <w:lvl w:ilvl="5" w:tplc="B9F8E330">
      <w:numFmt w:val="bullet"/>
      <w:lvlText w:val="•"/>
      <w:lvlJc w:val="left"/>
      <w:pPr>
        <w:ind w:left="6062" w:hanging="341"/>
      </w:pPr>
      <w:rPr>
        <w:rFonts w:hint="default"/>
        <w:lang w:val="en-US" w:eastAsia="en-US" w:bidi="ar-SA"/>
      </w:rPr>
    </w:lvl>
    <w:lvl w:ilvl="6" w:tplc="4764551A">
      <w:numFmt w:val="bullet"/>
      <w:lvlText w:val="•"/>
      <w:lvlJc w:val="left"/>
      <w:pPr>
        <w:ind w:left="7003" w:hanging="341"/>
      </w:pPr>
      <w:rPr>
        <w:rFonts w:hint="default"/>
        <w:lang w:val="en-US" w:eastAsia="en-US" w:bidi="ar-SA"/>
      </w:rPr>
    </w:lvl>
    <w:lvl w:ilvl="7" w:tplc="574EA416">
      <w:numFmt w:val="bullet"/>
      <w:lvlText w:val="•"/>
      <w:lvlJc w:val="left"/>
      <w:pPr>
        <w:ind w:left="7943" w:hanging="341"/>
      </w:pPr>
      <w:rPr>
        <w:rFonts w:hint="default"/>
        <w:lang w:val="en-US" w:eastAsia="en-US" w:bidi="ar-SA"/>
      </w:rPr>
    </w:lvl>
    <w:lvl w:ilvl="8" w:tplc="8E98D582">
      <w:numFmt w:val="bullet"/>
      <w:lvlText w:val="•"/>
      <w:lvlJc w:val="left"/>
      <w:pPr>
        <w:ind w:left="8884" w:hanging="341"/>
      </w:pPr>
      <w:rPr>
        <w:rFonts w:hint="default"/>
        <w:lang w:val="en-US" w:eastAsia="en-US" w:bidi="ar-SA"/>
      </w:rPr>
    </w:lvl>
  </w:abstractNum>
  <w:abstractNum w:abstractNumId="5">
    <w:nsid w:val="19866975"/>
    <w:multiLevelType w:val="hybridMultilevel"/>
    <w:tmpl w:val="0C2C666C"/>
    <w:lvl w:ilvl="0" w:tplc="AD0C248E">
      <w:start w:val="1"/>
      <w:numFmt w:val="decimal"/>
      <w:lvlText w:val="%1."/>
      <w:lvlJc w:val="left"/>
      <w:pPr>
        <w:ind w:left="2951" w:hanging="284"/>
        <w:jc w:val="left"/>
      </w:pPr>
      <w:rPr>
        <w:rFonts w:ascii="Times New Roman" w:eastAsia="Times New Roman" w:hAnsi="Times New Roman" w:cs="Times New Roman" w:hint="default"/>
        <w:color w:val="231F20"/>
        <w:w w:val="111"/>
        <w:sz w:val="22"/>
        <w:szCs w:val="22"/>
        <w:lang w:val="en-US" w:eastAsia="en-US" w:bidi="ar-SA"/>
      </w:rPr>
    </w:lvl>
    <w:lvl w:ilvl="1" w:tplc="9E6E715A">
      <w:numFmt w:val="bullet"/>
      <w:lvlText w:val="•"/>
      <w:lvlJc w:val="left"/>
      <w:pPr>
        <w:ind w:left="3740" w:hanging="284"/>
      </w:pPr>
      <w:rPr>
        <w:rFonts w:hint="default"/>
        <w:lang w:val="en-US" w:eastAsia="en-US" w:bidi="ar-SA"/>
      </w:rPr>
    </w:lvl>
    <w:lvl w:ilvl="2" w:tplc="29BA3A4C">
      <w:numFmt w:val="bullet"/>
      <w:lvlText w:val="•"/>
      <w:lvlJc w:val="left"/>
      <w:pPr>
        <w:ind w:left="4521" w:hanging="284"/>
      </w:pPr>
      <w:rPr>
        <w:rFonts w:hint="default"/>
        <w:lang w:val="en-US" w:eastAsia="en-US" w:bidi="ar-SA"/>
      </w:rPr>
    </w:lvl>
    <w:lvl w:ilvl="3" w:tplc="FB30E88C">
      <w:numFmt w:val="bullet"/>
      <w:lvlText w:val="•"/>
      <w:lvlJc w:val="left"/>
      <w:pPr>
        <w:ind w:left="5301" w:hanging="284"/>
      </w:pPr>
      <w:rPr>
        <w:rFonts w:hint="default"/>
        <w:lang w:val="en-US" w:eastAsia="en-US" w:bidi="ar-SA"/>
      </w:rPr>
    </w:lvl>
    <w:lvl w:ilvl="4" w:tplc="F3220F94">
      <w:numFmt w:val="bullet"/>
      <w:lvlText w:val="•"/>
      <w:lvlJc w:val="left"/>
      <w:pPr>
        <w:ind w:left="6082" w:hanging="284"/>
      </w:pPr>
      <w:rPr>
        <w:rFonts w:hint="default"/>
        <w:lang w:val="en-US" w:eastAsia="en-US" w:bidi="ar-SA"/>
      </w:rPr>
    </w:lvl>
    <w:lvl w:ilvl="5" w:tplc="107CEC52">
      <w:numFmt w:val="bullet"/>
      <w:lvlText w:val="•"/>
      <w:lvlJc w:val="left"/>
      <w:pPr>
        <w:ind w:left="6862" w:hanging="284"/>
      </w:pPr>
      <w:rPr>
        <w:rFonts w:hint="default"/>
        <w:lang w:val="en-US" w:eastAsia="en-US" w:bidi="ar-SA"/>
      </w:rPr>
    </w:lvl>
    <w:lvl w:ilvl="6" w:tplc="B46E8422">
      <w:numFmt w:val="bullet"/>
      <w:lvlText w:val="•"/>
      <w:lvlJc w:val="left"/>
      <w:pPr>
        <w:ind w:left="7643" w:hanging="284"/>
      </w:pPr>
      <w:rPr>
        <w:rFonts w:hint="default"/>
        <w:lang w:val="en-US" w:eastAsia="en-US" w:bidi="ar-SA"/>
      </w:rPr>
    </w:lvl>
    <w:lvl w:ilvl="7" w:tplc="B5EED892">
      <w:numFmt w:val="bullet"/>
      <w:lvlText w:val="•"/>
      <w:lvlJc w:val="left"/>
      <w:pPr>
        <w:ind w:left="8423" w:hanging="284"/>
      </w:pPr>
      <w:rPr>
        <w:rFonts w:hint="default"/>
        <w:lang w:val="en-US" w:eastAsia="en-US" w:bidi="ar-SA"/>
      </w:rPr>
    </w:lvl>
    <w:lvl w:ilvl="8" w:tplc="F3E8BD1E">
      <w:numFmt w:val="bullet"/>
      <w:lvlText w:val="•"/>
      <w:lvlJc w:val="left"/>
      <w:pPr>
        <w:ind w:left="9204" w:hanging="284"/>
      </w:pPr>
      <w:rPr>
        <w:rFonts w:hint="default"/>
        <w:lang w:val="en-US" w:eastAsia="en-US" w:bidi="ar-SA"/>
      </w:rPr>
    </w:lvl>
  </w:abstractNum>
  <w:abstractNum w:abstractNumId="6">
    <w:nsid w:val="1A294C85"/>
    <w:multiLevelType w:val="multilevel"/>
    <w:tmpl w:val="DDC44974"/>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hint="default"/>
        <w:b/>
        <w:bCs/>
        <w:spacing w:val="0"/>
        <w:w w:val="123"/>
      </w:rPr>
    </w:lvl>
    <w:lvl w:ilvl="3">
      <w:start w:val="1"/>
      <w:numFmt w:val="decimal"/>
      <w:lvlText w:val="%4)"/>
      <w:lvlJc w:val="left"/>
      <w:pPr>
        <w:ind w:left="1360" w:hanging="1134"/>
      </w:pPr>
      <w:rPr>
        <w:rFonts w:hint="default"/>
        <w:color w:val="231F20"/>
        <w:w w:val="106"/>
        <w:sz w:val="22"/>
        <w:szCs w:val="22"/>
      </w:rPr>
    </w:lvl>
    <w:lvl w:ilvl="4">
      <w:numFmt w:val="bullet"/>
      <w:lvlText w:val="•"/>
      <w:lvlJc w:val="left"/>
      <w:pPr>
        <w:ind w:left="4868" w:hanging="1134"/>
      </w:pPr>
      <w:rPr>
        <w:rFonts w:hint="default"/>
      </w:rPr>
    </w:lvl>
    <w:lvl w:ilvl="5">
      <w:numFmt w:val="bullet"/>
      <w:lvlText w:val="•"/>
      <w:lvlJc w:val="left"/>
      <w:pPr>
        <w:ind w:left="5851" w:hanging="1134"/>
      </w:pPr>
      <w:rPr>
        <w:rFonts w:hint="default"/>
      </w:rPr>
    </w:lvl>
    <w:lvl w:ilvl="6">
      <w:numFmt w:val="bullet"/>
      <w:lvlText w:val="•"/>
      <w:lvlJc w:val="left"/>
      <w:pPr>
        <w:ind w:left="6834" w:hanging="1134"/>
      </w:pPr>
      <w:rPr>
        <w:rFonts w:hint="default"/>
      </w:rPr>
    </w:lvl>
    <w:lvl w:ilvl="7">
      <w:numFmt w:val="bullet"/>
      <w:lvlText w:val="•"/>
      <w:lvlJc w:val="left"/>
      <w:pPr>
        <w:ind w:left="7817" w:hanging="1134"/>
      </w:pPr>
      <w:rPr>
        <w:rFonts w:hint="default"/>
      </w:rPr>
    </w:lvl>
    <w:lvl w:ilvl="8">
      <w:numFmt w:val="bullet"/>
      <w:lvlText w:val="•"/>
      <w:lvlJc w:val="left"/>
      <w:pPr>
        <w:ind w:left="8799" w:hanging="1134"/>
      </w:pPr>
      <w:rPr>
        <w:rFonts w:hint="default"/>
      </w:rPr>
    </w:lvl>
  </w:abstractNum>
  <w:abstractNum w:abstractNumId="7">
    <w:nsid w:val="1FA52849"/>
    <w:multiLevelType w:val="hybridMultilevel"/>
    <w:tmpl w:val="6184651C"/>
    <w:lvl w:ilvl="0" w:tplc="41EA20C6">
      <w:start w:val="2"/>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C4CEC622">
      <w:numFmt w:val="bullet"/>
      <w:lvlText w:val="•"/>
      <w:lvlJc w:val="left"/>
      <w:pPr>
        <w:ind w:left="2804" w:hanging="1134"/>
      </w:pPr>
      <w:rPr>
        <w:rFonts w:hint="default"/>
        <w:lang w:val="en-US" w:eastAsia="en-US" w:bidi="ar-SA"/>
      </w:rPr>
    </w:lvl>
    <w:lvl w:ilvl="2" w:tplc="BFFA6C4C">
      <w:numFmt w:val="bullet"/>
      <w:lvlText w:val="•"/>
      <w:lvlJc w:val="left"/>
      <w:pPr>
        <w:ind w:left="3689" w:hanging="1134"/>
      </w:pPr>
      <w:rPr>
        <w:rFonts w:hint="default"/>
        <w:lang w:val="en-US" w:eastAsia="en-US" w:bidi="ar-SA"/>
      </w:rPr>
    </w:lvl>
    <w:lvl w:ilvl="3" w:tplc="2E364344">
      <w:numFmt w:val="bullet"/>
      <w:lvlText w:val="•"/>
      <w:lvlJc w:val="left"/>
      <w:pPr>
        <w:ind w:left="4573" w:hanging="1134"/>
      </w:pPr>
      <w:rPr>
        <w:rFonts w:hint="default"/>
        <w:lang w:val="en-US" w:eastAsia="en-US" w:bidi="ar-SA"/>
      </w:rPr>
    </w:lvl>
    <w:lvl w:ilvl="4" w:tplc="EC785C54">
      <w:numFmt w:val="bullet"/>
      <w:lvlText w:val="•"/>
      <w:lvlJc w:val="left"/>
      <w:pPr>
        <w:ind w:left="5458" w:hanging="1134"/>
      </w:pPr>
      <w:rPr>
        <w:rFonts w:hint="default"/>
        <w:lang w:val="en-US" w:eastAsia="en-US" w:bidi="ar-SA"/>
      </w:rPr>
    </w:lvl>
    <w:lvl w:ilvl="5" w:tplc="85A46272">
      <w:numFmt w:val="bullet"/>
      <w:lvlText w:val="•"/>
      <w:lvlJc w:val="left"/>
      <w:pPr>
        <w:ind w:left="6342" w:hanging="1134"/>
      </w:pPr>
      <w:rPr>
        <w:rFonts w:hint="default"/>
        <w:lang w:val="en-US" w:eastAsia="en-US" w:bidi="ar-SA"/>
      </w:rPr>
    </w:lvl>
    <w:lvl w:ilvl="6" w:tplc="0504C9B0">
      <w:numFmt w:val="bullet"/>
      <w:lvlText w:val="•"/>
      <w:lvlJc w:val="left"/>
      <w:pPr>
        <w:ind w:left="7227" w:hanging="1134"/>
      </w:pPr>
      <w:rPr>
        <w:rFonts w:hint="default"/>
        <w:lang w:val="en-US" w:eastAsia="en-US" w:bidi="ar-SA"/>
      </w:rPr>
    </w:lvl>
    <w:lvl w:ilvl="7" w:tplc="F8F69F48">
      <w:numFmt w:val="bullet"/>
      <w:lvlText w:val="•"/>
      <w:lvlJc w:val="left"/>
      <w:pPr>
        <w:ind w:left="8111" w:hanging="1134"/>
      </w:pPr>
      <w:rPr>
        <w:rFonts w:hint="default"/>
        <w:lang w:val="en-US" w:eastAsia="en-US" w:bidi="ar-SA"/>
      </w:rPr>
    </w:lvl>
    <w:lvl w:ilvl="8" w:tplc="F78E87DC">
      <w:numFmt w:val="bullet"/>
      <w:lvlText w:val="•"/>
      <w:lvlJc w:val="left"/>
      <w:pPr>
        <w:ind w:left="8996" w:hanging="1134"/>
      </w:pPr>
      <w:rPr>
        <w:rFonts w:hint="default"/>
        <w:lang w:val="en-US" w:eastAsia="en-US" w:bidi="ar-SA"/>
      </w:rPr>
    </w:lvl>
  </w:abstractNum>
  <w:abstractNum w:abstractNumId="8">
    <w:nsid w:val="28DB1B02"/>
    <w:multiLevelType w:val="hybridMultilevel"/>
    <w:tmpl w:val="872C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E742E1"/>
    <w:multiLevelType w:val="multilevel"/>
    <w:tmpl w:val="0FB264C4"/>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hint="default"/>
        <w:b/>
        <w:bCs/>
        <w:spacing w:val="0"/>
        <w:w w:val="123"/>
      </w:rPr>
    </w:lvl>
    <w:lvl w:ilvl="3">
      <w:start w:val="1"/>
      <w:numFmt w:val="decimal"/>
      <w:lvlText w:val="%4."/>
      <w:lvlJc w:val="left"/>
      <w:pPr>
        <w:ind w:left="1360" w:hanging="1134"/>
      </w:pPr>
      <w:rPr>
        <w:rFonts w:hint="default"/>
        <w:color w:val="231F20"/>
        <w:w w:val="106"/>
        <w:sz w:val="22"/>
        <w:szCs w:val="22"/>
      </w:rPr>
    </w:lvl>
    <w:lvl w:ilvl="4">
      <w:numFmt w:val="bullet"/>
      <w:lvlText w:val="•"/>
      <w:lvlJc w:val="left"/>
      <w:pPr>
        <w:ind w:left="4868" w:hanging="1134"/>
      </w:pPr>
      <w:rPr>
        <w:rFonts w:hint="default"/>
      </w:rPr>
    </w:lvl>
    <w:lvl w:ilvl="5">
      <w:numFmt w:val="bullet"/>
      <w:lvlText w:val="•"/>
      <w:lvlJc w:val="left"/>
      <w:pPr>
        <w:ind w:left="5851" w:hanging="1134"/>
      </w:pPr>
      <w:rPr>
        <w:rFonts w:hint="default"/>
      </w:rPr>
    </w:lvl>
    <w:lvl w:ilvl="6">
      <w:numFmt w:val="bullet"/>
      <w:lvlText w:val="•"/>
      <w:lvlJc w:val="left"/>
      <w:pPr>
        <w:ind w:left="6834" w:hanging="1134"/>
      </w:pPr>
      <w:rPr>
        <w:rFonts w:hint="default"/>
      </w:rPr>
    </w:lvl>
    <w:lvl w:ilvl="7">
      <w:numFmt w:val="bullet"/>
      <w:lvlText w:val="•"/>
      <w:lvlJc w:val="left"/>
      <w:pPr>
        <w:ind w:left="7817" w:hanging="1134"/>
      </w:pPr>
      <w:rPr>
        <w:rFonts w:hint="default"/>
      </w:rPr>
    </w:lvl>
    <w:lvl w:ilvl="8">
      <w:numFmt w:val="bullet"/>
      <w:lvlText w:val="•"/>
      <w:lvlJc w:val="left"/>
      <w:pPr>
        <w:ind w:left="8799" w:hanging="1134"/>
      </w:pPr>
      <w:rPr>
        <w:rFonts w:hint="default"/>
      </w:rPr>
    </w:lvl>
  </w:abstractNum>
  <w:abstractNum w:abstractNumId="10">
    <w:nsid w:val="2FB56AD4"/>
    <w:multiLevelType w:val="multilevel"/>
    <w:tmpl w:val="A01E14FE"/>
    <w:lvl w:ilvl="0">
      <w:start w:val="4"/>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3">
      <w:numFmt w:val="bullet"/>
      <w:lvlText w:val="•"/>
      <w:lvlJc w:val="left"/>
      <w:pPr>
        <w:ind w:left="3885" w:hanging="284"/>
      </w:pPr>
      <w:rPr>
        <w:rFonts w:hint="default"/>
        <w:lang w:val="en-US" w:eastAsia="en-US" w:bidi="ar-SA"/>
      </w:rPr>
    </w:lvl>
    <w:lvl w:ilvl="4">
      <w:numFmt w:val="bullet"/>
      <w:lvlText w:val="•"/>
      <w:lvlJc w:val="left"/>
      <w:pPr>
        <w:ind w:left="4868" w:hanging="284"/>
      </w:pPr>
      <w:rPr>
        <w:rFonts w:hint="default"/>
        <w:lang w:val="en-US" w:eastAsia="en-US" w:bidi="ar-SA"/>
      </w:rPr>
    </w:lvl>
    <w:lvl w:ilvl="5">
      <w:numFmt w:val="bullet"/>
      <w:lvlText w:val="•"/>
      <w:lvlJc w:val="left"/>
      <w:pPr>
        <w:ind w:left="5851" w:hanging="284"/>
      </w:pPr>
      <w:rPr>
        <w:rFonts w:hint="default"/>
        <w:lang w:val="en-US" w:eastAsia="en-US" w:bidi="ar-SA"/>
      </w:rPr>
    </w:lvl>
    <w:lvl w:ilvl="6">
      <w:numFmt w:val="bullet"/>
      <w:lvlText w:val="•"/>
      <w:lvlJc w:val="left"/>
      <w:pPr>
        <w:ind w:left="6834" w:hanging="284"/>
      </w:pPr>
      <w:rPr>
        <w:rFonts w:hint="default"/>
        <w:lang w:val="en-US" w:eastAsia="en-US" w:bidi="ar-SA"/>
      </w:rPr>
    </w:lvl>
    <w:lvl w:ilvl="7">
      <w:numFmt w:val="bullet"/>
      <w:lvlText w:val="•"/>
      <w:lvlJc w:val="left"/>
      <w:pPr>
        <w:ind w:left="7817" w:hanging="284"/>
      </w:pPr>
      <w:rPr>
        <w:rFonts w:hint="default"/>
        <w:lang w:val="en-US" w:eastAsia="en-US" w:bidi="ar-SA"/>
      </w:rPr>
    </w:lvl>
    <w:lvl w:ilvl="8">
      <w:numFmt w:val="bullet"/>
      <w:lvlText w:val="•"/>
      <w:lvlJc w:val="left"/>
      <w:pPr>
        <w:ind w:left="8799" w:hanging="284"/>
      </w:pPr>
      <w:rPr>
        <w:rFonts w:hint="default"/>
        <w:lang w:val="en-US" w:eastAsia="en-US" w:bidi="ar-SA"/>
      </w:rPr>
    </w:lvl>
  </w:abstractNum>
  <w:abstractNum w:abstractNumId="11">
    <w:nsid w:val="30974EA0"/>
    <w:multiLevelType w:val="multilevel"/>
    <w:tmpl w:val="2B40AA3A"/>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hint="default"/>
        <w:b/>
        <w:bCs/>
        <w:spacing w:val="0"/>
        <w:w w:val="123"/>
      </w:rPr>
    </w:lvl>
    <w:lvl w:ilvl="3">
      <w:start w:val="1"/>
      <w:numFmt w:val="decimal"/>
      <w:lvlText w:val="%4)"/>
      <w:lvlJc w:val="left"/>
      <w:pPr>
        <w:ind w:left="1360" w:hanging="1134"/>
      </w:pPr>
      <w:rPr>
        <w:rFonts w:hint="default"/>
        <w:color w:val="231F20"/>
        <w:w w:val="106"/>
        <w:sz w:val="22"/>
        <w:szCs w:val="22"/>
      </w:rPr>
    </w:lvl>
    <w:lvl w:ilvl="4">
      <w:numFmt w:val="bullet"/>
      <w:lvlText w:val="•"/>
      <w:lvlJc w:val="left"/>
      <w:pPr>
        <w:ind w:left="4868" w:hanging="1134"/>
      </w:pPr>
      <w:rPr>
        <w:rFonts w:hint="default"/>
      </w:rPr>
    </w:lvl>
    <w:lvl w:ilvl="5">
      <w:numFmt w:val="bullet"/>
      <w:lvlText w:val="•"/>
      <w:lvlJc w:val="left"/>
      <w:pPr>
        <w:ind w:left="5851" w:hanging="1134"/>
      </w:pPr>
      <w:rPr>
        <w:rFonts w:hint="default"/>
      </w:rPr>
    </w:lvl>
    <w:lvl w:ilvl="6">
      <w:numFmt w:val="bullet"/>
      <w:lvlText w:val="•"/>
      <w:lvlJc w:val="left"/>
      <w:pPr>
        <w:ind w:left="6834" w:hanging="1134"/>
      </w:pPr>
      <w:rPr>
        <w:rFonts w:hint="default"/>
      </w:rPr>
    </w:lvl>
    <w:lvl w:ilvl="7">
      <w:numFmt w:val="bullet"/>
      <w:lvlText w:val="•"/>
      <w:lvlJc w:val="left"/>
      <w:pPr>
        <w:ind w:left="7817" w:hanging="1134"/>
      </w:pPr>
      <w:rPr>
        <w:rFonts w:hint="default"/>
      </w:rPr>
    </w:lvl>
    <w:lvl w:ilvl="8">
      <w:numFmt w:val="bullet"/>
      <w:lvlText w:val="•"/>
      <w:lvlJc w:val="left"/>
      <w:pPr>
        <w:ind w:left="8799" w:hanging="1134"/>
      </w:pPr>
      <w:rPr>
        <w:rFonts w:hint="default"/>
      </w:rPr>
    </w:lvl>
  </w:abstractNum>
  <w:abstractNum w:abstractNumId="12">
    <w:nsid w:val="30C10EBE"/>
    <w:multiLevelType w:val="multilevel"/>
    <w:tmpl w:val="90BAD95C"/>
    <w:lvl w:ilvl="0">
      <w:start w:val="5"/>
      <w:numFmt w:val="decimal"/>
      <w:lvlText w:val="%1"/>
      <w:lvlJc w:val="left"/>
      <w:pPr>
        <w:ind w:left="1927" w:hanging="1134"/>
        <w:jc w:val="left"/>
      </w:pPr>
      <w:rPr>
        <w:rFonts w:hint="default"/>
        <w:lang w:val="en-US" w:eastAsia="en-US" w:bidi="ar-SA"/>
      </w:rPr>
    </w:lvl>
    <w:lvl w:ilvl="1">
      <w:start w:val="1"/>
      <w:numFmt w:val="decimal"/>
      <w:lvlText w:val="%1.%2"/>
      <w:lvlJc w:val="left"/>
      <w:pPr>
        <w:ind w:left="1927" w:hanging="1134"/>
        <w:jc w:val="left"/>
      </w:pPr>
      <w:rPr>
        <w:rFonts w:ascii="Arial" w:eastAsia="Arial" w:hAnsi="Arial" w:cs="Arial" w:hint="default"/>
        <w:b/>
        <w:bCs/>
        <w:color w:val="0076BF"/>
        <w:spacing w:val="0"/>
        <w:w w:val="123"/>
        <w:sz w:val="22"/>
        <w:szCs w:val="22"/>
        <w:lang w:val="en-US" w:eastAsia="en-US" w:bidi="ar-SA"/>
      </w:rPr>
    </w:lvl>
    <w:lvl w:ilvl="2">
      <w:start w:val="1"/>
      <w:numFmt w:val="decimal"/>
      <w:lvlText w:val="%1.%2.%3"/>
      <w:lvlJc w:val="left"/>
      <w:pPr>
        <w:ind w:left="1927" w:hanging="1134"/>
        <w:jc w:val="left"/>
      </w:pPr>
      <w:rPr>
        <w:rFonts w:hint="default"/>
        <w:b/>
        <w:bCs/>
        <w:spacing w:val="0"/>
        <w:w w:val="123"/>
        <w:lang w:val="en-US" w:eastAsia="en-US" w:bidi="ar-SA"/>
      </w:rPr>
    </w:lvl>
    <w:lvl w:ilvl="3">
      <w:start w:val="1"/>
      <w:numFmt w:val="decimal"/>
      <w:lvlText w:val="%4)"/>
      <w:lvlJc w:val="left"/>
      <w:pPr>
        <w:ind w:left="1360" w:hanging="1134"/>
        <w:jc w:val="left"/>
      </w:pPr>
      <w:rPr>
        <w:rFonts w:hint="default"/>
        <w:color w:val="231F20"/>
        <w:w w:val="106"/>
        <w:sz w:val="22"/>
        <w:szCs w:val="22"/>
        <w:lang w:val="en-US" w:eastAsia="en-US" w:bidi="ar-SA"/>
      </w:rPr>
    </w:lvl>
    <w:lvl w:ilvl="4">
      <w:numFmt w:val="bullet"/>
      <w:lvlText w:val="•"/>
      <w:lvlJc w:val="left"/>
      <w:pPr>
        <w:ind w:left="4868" w:hanging="1134"/>
      </w:pPr>
      <w:rPr>
        <w:rFonts w:hint="default"/>
        <w:lang w:val="en-US" w:eastAsia="en-US" w:bidi="ar-SA"/>
      </w:rPr>
    </w:lvl>
    <w:lvl w:ilvl="5">
      <w:numFmt w:val="bullet"/>
      <w:lvlText w:val="•"/>
      <w:lvlJc w:val="left"/>
      <w:pPr>
        <w:ind w:left="5851" w:hanging="1134"/>
      </w:pPr>
      <w:rPr>
        <w:rFonts w:hint="default"/>
        <w:lang w:val="en-US" w:eastAsia="en-US" w:bidi="ar-SA"/>
      </w:rPr>
    </w:lvl>
    <w:lvl w:ilvl="6">
      <w:numFmt w:val="bullet"/>
      <w:lvlText w:val="•"/>
      <w:lvlJc w:val="left"/>
      <w:pPr>
        <w:ind w:left="6834" w:hanging="1134"/>
      </w:pPr>
      <w:rPr>
        <w:rFonts w:hint="default"/>
        <w:lang w:val="en-US" w:eastAsia="en-US" w:bidi="ar-SA"/>
      </w:rPr>
    </w:lvl>
    <w:lvl w:ilvl="7">
      <w:numFmt w:val="bullet"/>
      <w:lvlText w:val="•"/>
      <w:lvlJc w:val="left"/>
      <w:pPr>
        <w:ind w:left="7817" w:hanging="1134"/>
      </w:pPr>
      <w:rPr>
        <w:rFonts w:hint="default"/>
        <w:lang w:val="en-US" w:eastAsia="en-US" w:bidi="ar-SA"/>
      </w:rPr>
    </w:lvl>
    <w:lvl w:ilvl="8">
      <w:numFmt w:val="bullet"/>
      <w:lvlText w:val="•"/>
      <w:lvlJc w:val="left"/>
      <w:pPr>
        <w:ind w:left="8799" w:hanging="1134"/>
      </w:pPr>
      <w:rPr>
        <w:rFonts w:hint="default"/>
        <w:lang w:val="en-US" w:eastAsia="en-US" w:bidi="ar-SA"/>
      </w:rPr>
    </w:lvl>
  </w:abstractNum>
  <w:abstractNum w:abstractNumId="13">
    <w:nsid w:val="348A4F7A"/>
    <w:multiLevelType w:val="multilevel"/>
    <w:tmpl w:val="72D4AA06"/>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hint="default"/>
        <w:b/>
        <w:bCs/>
        <w:spacing w:val="0"/>
        <w:w w:val="123"/>
      </w:rPr>
    </w:lvl>
    <w:lvl w:ilvl="3">
      <w:start w:val="1"/>
      <w:numFmt w:val="decimal"/>
      <w:lvlText w:val="%4)"/>
      <w:lvlJc w:val="left"/>
      <w:pPr>
        <w:ind w:left="1360" w:hanging="1134"/>
      </w:pPr>
      <w:rPr>
        <w:rFonts w:hint="default"/>
        <w:color w:val="231F20"/>
        <w:w w:val="106"/>
        <w:sz w:val="22"/>
        <w:szCs w:val="22"/>
      </w:rPr>
    </w:lvl>
    <w:lvl w:ilvl="4">
      <w:numFmt w:val="bullet"/>
      <w:lvlText w:val="•"/>
      <w:lvlJc w:val="left"/>
      <w:pPr>
        <w:ind w:left="4868" w:hanging="1134"/>
      </w:pPr>
      <w:rPr>
        <w:rFonts w:hint="default"/>
      </w:rPr>
    </w:lvl>
    <w:lvl w:ilvl="5">
      <w:numFmt w:val="bullet"/>
      <w:lvlText w:val="•"/>
      <w:lvlJc w:val="left"/>
      <w:pPr>
        <w:ind w:left="5851" w:hanging="1134"/>
      </w:pPr>
      <w:rPr>
        <w:rFonts w:hint="default"/>
      </w:rPr>
    </w:lvl>
    <w:lvl w:ilvl="6">
      <w:numFmt w:val="bullet"/>
      <w:lvlText w:val="•"/>
      <w:lvlJc w:val="left"/>
      <w:pPr>
        <w:ind w:left="6834" w:hanging="1134"/>
      </w:pPr>
      <w:rPr>
        <w:rFonts w:hint="default"/>
      </w:rPr>
    </w:lvl>
    <w:lvl w:ilvl="7">
      <w:numFmt w:val="bullet"/>
      <w:lvlText w:val="•"/>
      <w:lvlJc w:val="left"/>
      <w:pPr>
        <w:ind w:left="7817" w:hanging="1134"/>
      </w:pPr>
      <w:rPr>
        <w:rFonts w:hint="default"/>
      </w:rPr>
    </w:lvl>
    <w:lvl w:ilvl="8">
      <w:numFmt w:val="bullet"/>
      <w:lvlText w:val="•"/>
      <w:lvlJc w:val="left"/>
      <w:pPr>
        <w:ind w:left="8799" w:hanging="1134"/>
      </w:pPr>
      <w:rPr>
        <w:rFonts w:hint="default"/>
      </w:rPr>
    </w:lvl>
  </w:abstractNum>
  <w:abstractNum w:abstractNumId="14">
    <w:nsid w:val="38B376E8"/>
    <w:multiLevelType w:val="hybridMultilevel"/>
    <w:tmpl w:val="FD78A8E8"/>
    <w:lvl w:ilvl="0" w:tplc="67FCA0DA">
      <w:start w:val="1"/>
      <w:numFmt w:val="lowerLetter"/>
      <w:lvlText w:val="%1)"/>
      <w:lvlJc w:val="left"/>
      <w:pPr>
        <w:ind w:left="1360" w:hanging="341"/>
        <w:jc w:val="left"/>
      </w:pPr>
      <w:rPr>
        <w:rFonts w:ascii="Times New Roman" w:eastAsia="Times New Roman" w:hAnsi="Times New Roman" w:cs="Times New Roman" w:hint="default"/>
        <w:color w:val="231F20"/>
        <w:w w:val="107"/>
        <w:sz w:val="22"/>
        <w:szCs w:val="22"/>
        <w:lang w:val="en-US" w:eastAsia="en-US" w:bidi="ar-SA"/>
      </w:rPr>
    </w:lvl>
    <w:lvl w:ilvl="1" w:tplc="495EEBD6">
      <w:numFmt w:val="bullet"/>
      <w:lvlText w:val="•"/>
      <w:lvlJc w:val="left"/>
      <w:pPr>
        <w:ind w:left="2300" w:hanging="341"/>
      </w:pPr>
      <w:rPr>
        <w:rFonts w:hint="default"/>
        <w:lang w:val="en-US" w:eastAsia="en-US" w:bidi="ar-SA"/>
      </w:rPr>
    </w:lvl>
    <w:lvl w:ilvl="2" w:tplc="29DE979E">
      <w:numFmt w:val="bullet"/>
      <w:lvlText w:val="•"/>
      <w:lvlJc w:val="left"/>
      <w:pPr>
        <w:ind w:left="3241" w:hanging="341"/>
      </w:pPr>
      <w:rPr>
        <w:rFonts w:hint="default"/>
        <w:lang w:val="en-US" w:eastAsia="en-US" w:bidi="ar-SA"/>
      </w:rPr>
    </w:lvl>
    <w:lvl w:ilvl="3" w:tplc="2CE24C98">
      <w:numFmt w:val="bullet"/>
      <w:lvlText w:val="•"/>
      <w:lvlJc w:val="left"/>
      <w:pPr>
        <w:ind w:left="4181" w:hanging="341"/>
      </w:pPr>
      <w:rPr>
        <w:rFonts w:hint="default"/>
        <w:lang w:val="en-US" w:eastAsia="en-US" w:bidi="ar-SA"/>
      </w:rPr>
    </w:lvl>
    <w:lvl w:ilvl="4" w:tplc="C2DAE05E">
      <w:numFmt w:val="bullet"/>
      <w:lvlText w:val="•"/>
      <w:lvlJc w:val="left"/>
      <w:pPr>
        <w:ind w:left="5122" w:hanging="341"/>
      </w:pPr>
      <w:rPr>
        <w:rFonts w:hint="default"/>
        <w:lang w:val="en-US" w:eastAsia="en-US" w:bidi="ar-SA"/>
      </w:rPr>
    </w:lvl>
    <w:lvl w:ilvl="5" w:tplc="3A6C8D4E">
      <w:numFmt w:val="bullet"/>
      <w:lvlText w:val="•"/>
      <w:lvlJc w:val="left"/>
      <w:pPr>
        <w:ind w:left="6062" w:hanging="341"/>
      </w:pPr>
      <w:rPr>
        <w:rFonts w:hint="default"/>
        <w:lang w:val="en-US" w:eastAsia="en-US" w:bidi="ar-SA"/>
      </w:rPr>
    </w:lvl>
    <w:lvl w:ilvl="6" w:tplc="5F2CABA0">
      <w:numFmt w:val="bullet"/>
      <w:lvlText w:val="•"/>
      <w:lvlJc w:val="left"/>
      <w:pPr>
        <w:ind w:left="7003" w:hanging="341"/>
      </w:pPr>
      <w:rPr>
        <w:rFonts w:hint="default"/>
        <w:lang w:val="en-US" w:eastAsia="en-US" w:bidi="ar-SA"/>
      </w:rPr>
    </w:lvl>
    <w:lvl w:ilvl="7" w:tplc="9E56F436">
      <w:numFmt w:val="bullet"/>
      <w:lvlText w:val="•"/>
      <w:lvlJc w:val="left"/>
      <w:pPr>
        <w:ind w:left="7943" w:hanging="341"/>
      </w:pPr>
      <w:rPr>
        <w:rFonts w:hint="default"/>
        <w:lang w:val="en-US" w:eastAsia="en-US" w:bidi="ar-SA"/>
      </w:rPr>
    </w:lvl>
    <w:lvl w:ilvl="8" w:tplc="5F70CD04">
      <w:numFmt w:val="bullet"/>
      <w:lvlText w:val="•"/>
      <w:lvlJc w:val="left"/>
      <w:pPr>
        <w:ind w:left="8884" w:hanging="341"/>
      </w:pPr>
      <w:rPr>
        <w:rFonts w:hint="default"/>
        <w:lang w:val="en-US" w:eastAsia="en-US" w:bidi="ar-SA"/>
      </w:rPr>
    </w:lvl>
  </w:abstractNum>
  <w:abstractNum w:abstractNumId="15">
    <w:nsid w:val="40A95B21"/>
    <w:multiLevelType w:val="hybridMultilevel"/>
    <w:tmpl w:val="958A7662"/>
    <w:lvl w:ilvl="0" w:tplc="FC20E44A">
      <w:start w:val="1"/>
      <w:numFmt w:val="decimal"/>
      <w:lvlText w:val="%1)"/>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1" w:tplc="6FCC631E">
      <w:numFmt w:val="bullet"/>
      <w:lvlText w:val="•"/>
      <w:lvlJc w:val="left"/>
      <w:pPr>
        <w:ind w:left="2300" w:hanging="341"/>
      </w:pPr>
      <w:rPr>
        <w:rFonts w:hint="default"/>
        <w:lang w:val="en-US" w:eastAsia="en-US" w:bidi="ar-SA"/>
      </w:rPr>
    </w:lvl>
    <w:lvl w:ilvl="2" w:tplc="049875D8">
      <w:numFmt w:val="bullet"/>
      <w:lvlText w:val="•"/>
      <w:lvlJc w:val="left"/>
      <w:pPr>
        <w:ind w:left="3241" w:hanging="341"/>
      </w:pPr>
      <w:rPr>
        <w:rFonts w:hint="default"/>
        <w:lang w:val="en-US" w:eastAsia="en-US" w:bidi="ar-SA"/>
      </w:rPr>
    </w:lvl>
    <w:lvl w:ilvl="3" w:tplc="56B60A7A">
      <w:numFmt w:val="bullet"/>
      <w:lvlText w:val="•"/>
      <w:lvlJc w:val="left"/>
      <w:pPr>
        <w:ind w:left="4181" w:hanging="341"/>
      </w:pPr>
      <w:rPr>
        <w:rFonts w:hint="default"/>
        <w:lang w:val="en-US" w:eastAsia="en-US" w:bidi="ar-SA"/>
      </w:rPr>
    </w:lvl>
    <w:lvl w:ilvl="4" w:tplc="40E60912">
      <w:numFmt w:val="bullet"/>
      <w:lvlText w:val="•"/>
      <w:lvlJc w:val="left"/>
      <w:pPr>
        <w:ind w:left="5122" w:hanging="341"/>
      </w:pPr>
      <w:rPr>
        <w:rFonts w:hint="default"/>
        <w:lang w:val="en-US" w:eastAsia="en-US" w:bidi="ar-SA"/>
      </w:rPr>
    </w:lvl>
    <w:lvl w:ilvl="5" w:tplc="69C0769E">
      <w:numFmt w:val="bullet"/>
      <w:lvlText w:val="•"/>
      <w:lvlJc w:val="left"/>
      <w:pPr>
        <w:ind w:left="6062" w:hanging="341"/>
      </w:pPr>
      <w:rPr>
        <w:rFonts w:hint="default"/>
        <w:lang w:val="en-US" w:eastAsia="en-US" w:bidi="ar-SA"/>
      </w:rPr>
    </w:lvl>
    <w:lvl w:ilvl="6" w:tplc="2B06D900">
      <w:numFmt w:val="bullet"/>
      <w:lvlText w:val="•"/>
      <w:lvlJc w:val="left"/>
      <w:pPr>
        <w:ind w:left="7003" w:hanging="341"/>
      </w:pPr>
      <w:rPr>
        <w:rFonts w:hint="default"/>
        <w:lang w:val="en-US" w:eastAsia="en-US" w:bidi="ar-SA"/>
      </w:rPr>
    </w:lvl>
    <w:lvl w:ilvl="7" w:tplc="6548EC8E">
      <w:numFmt w:val="bullet"/>
      <w:lvlText w:val="•"/>
      <w:lvlJc w:val="left"/>
      <w:pPr>
        <w:ind w:left="7943" w:hanging="341"/>
      </w:pPr>
      <w:rPr>
        <w:rFonts w:hint="default"/>
        <w:lang w:val="en-US" w:eastAsia="en-US" w:bidi="ar-SA"/>
      </w:rPr>
    </w:lvl>
    <w:lvl w:ilvl="8" w:tplc="8F3EB76C">
      <w:numFmt w:val="bullet"/>
      <w:lvlText w:val="•"/>
      <w:lvlJc w:val="left"/>
      <w:pPr>
        <w:ind w:left="8884" w:hanging="341"/>
      </w:pPr>
      <w:rPr>
        <w:rFonts w:hint="default"/>
        <w:lang w:val="en-US" w:eastAsia="en-US" w:bidi="ar-SA"/>
      </w:rPr>
    </w:lvl>
  </w:abstractNum>
  <w:abstractNum w:abstractNumId="16">
    <w:nsid w:val="42962784"/>
    <w:multiLevelType w:val="hybridMultilevel"/>
    <w:tmpl w:val="74600ECE"/>
    <w:lvl w:ilvl="0" w:tplc="7AA484C4">
      <w:start w:val="1"/>
      <w:numFmt w:val="decimal"/>
      <w:lvlText w:val="%1)"/>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1" w:tplc="F44A4E6E">
      <w:numFmt w:val="bullet"/>
      <w:lvlText w:val="•"/>
      <w:lvlJc w:val="left"/>
      <w:pPr>
        <w:ind w:left="2300" w:hanging="341"/>
      </w:pPr>
      <w:rPr>
        <w:rFonts w:hint="default"/>
        <w:lang w:val="en-US" w:eastAsia="en-US" w:bidi="ar-SA"/>
      </w:rPr>
    </w:lvl>
    <w:lvl w:ilvl="2" w:tplc="667C24AA">
      <w:numFmt w:val="bullet"/>
      <w:lvlText w:val="•"/>
      <w:lvlJc w:val="left"/>
      <w:pPr>
        <w:ind w:left="3241" w:hanging="341"/>
      </w:pPr>
      <w:rPr>
        <w:rFonts w:hint="default"/>
        <w:lang w:val="en-US" w:eastAsia="en-US" w:bidi="ar-SA"/>
      </w:rPr>
    </w:lvl>
    <w:lvl w:ilvl="3" w:tplc="ECDEC440">
      <w:numFmt w:val="bullet"/>
      <w:lvlText w:val="•"/>
      <w:lvlJc w:val="left"/>
      <w:pPr>
        <w:ind w:left="4181" w:hanging="341"/>
      </w:pPr>
      <w:rPr>
        <w:rFonts w:hint="default"/>
        <w:lang w:val="en-US" w:eastAsia="en-US" w:bidi="ar-SA"/>
      </w:rPr>
    </w:lvl>
    <w:lvl w:ilvl="4" w:tplc="6F129ECA">
      <w:numFmt w:val="bullet"/>
      <w:lvlText w:val="•"/>
      <w:lvlJc w:val="left"/>
      <w:pPr>
        <w:ind w:left="5122" w:hanging="341"/>
      </w:pPr>
      <w:rPr>
        <w:rFonts w:hint="default"/>
        <w:lang w:val="en-US" w:eastAsia="en-US" w:bidi="ar-SA"/>
      </w:rPr>
    </w:lvl>
    <w:lvl w:ilvl="5" w:tplc="2E861F56">
      <w:numFmt w:val="bullet"/>
      <w:lvlText w:val="•"/>
      <w:lvlJc w:val="left"/>
      <w:pPr>
        <w:ind w:left="6062" w:hanging="341"/>
      </w:pPr>
      <w:rPr>
        <w:rFonts w:hint="default"/>
        <w:lang w:val="en-US" w:eastAsia="en-US" w:bidi="ar-SA"/>
      </w:rPr>
    </w:lvl>
    <w:lvl w:ilvl="6" w:tplc="66C04DD2">
      <w:numFmt w:val="bullet"/>
      <w:lvlText w:val="•"/>
      <w:lvlJc w:val="left"/>
      <w:pPr>
        <w:ind w:left="7003" w:hanging="341"/>
      </w:pPr>
      <w:rPr>
        <w:rFonts w:hint="default"/>
        <w:lang w:val="en-US" w:eastAsia="en-US" w:bidi="ar-SA"/>
      </w:rPr>
    </w:lvl>
    <w:lvl w:ilvl="7" w:tplc="F88EF5C8">
      <w:numFmt w:val="bullet"/>
      <w:lvlText w:val="•"/>
      <w:lvlJc w:val="left"/>
      <w:pPr>
        <w:ind w:left="7943" w:hanging="341"/>
      </w:pPr>
      <w:rPr>
        <w:rFonts w:hint="default"/>
        <w:lang w:val="en-US" w:eastAsia="en-US" w:bidi="ar-SA"/>
      </w:rPr>
    </w:lvl>
    <w:lvl w:ilvl="8" w:tplc="BC964F40">
      <w:numFmt w:val="bullet"/>
      <w:lvlText w:val="•"/>
      <w:lvlJc w:val="left"/>
      <w:pPr>
        <w:ind w:left="8884" w:hanging="341"/>
      </w:pPr>
      <w:rPr>
        <w:rFonts w:hint="default"/>
        <w:lang w:val="en-US" w:eastAsia="en-US" w:bidi="ar-SA"/>
      </w:rPr>
    </w:lvl>
  </w:abstractNum>
  <w:abstractNum w:abstractNumId="17">
    <w:nsid w:val="44A07156"/>
    <w:multiLevelType w:val="multilevel"/>
    <w:tmpl w:val="DE4CC010"/>
    <w:lvl w:ilvl="0">
      <w:start w:val="8"/>
      <w:numFmt w:val="decimal"/>
      <w:lvlText w:val="%1"/>
      <w:lvlJc w:val="left"/>
      <w:pPr>
        <w:ind w:left="1927" w:hanging="367"/>
        <w:jc w:val="left"/>
      </w:pPr>
      <w:rPr>
        <w:rFonts w:hint="default"/>
        <w:lang w:val="en-US" w:eastAsia="en-US" w:bidi="ar-SA"/>
      </w:rPr>
    </w:lvl>
    <w:lvl w:ilvl="1">
      <w:start w:val="5"/>
      <w:numFmt w:val="decimal"/>
      <w:lvlText w:val="%1.%2"/>
      <w:lvlJc w:val="left"/>
      <w:pPr>
        <w:ind w:left="1927" w:hanging="367"/>
        <w:jc w:val="left"/>
      </w:pPr>
      <w:rPr>
        <w:rFonts w:ascii="Times New Roman" w:eastAsia="Times New Roman" w:hAnsi="Times New Roman" w:cs="Times New Roman" w:hint="default"/>
        <w:color w:val="231F20"/>
        <w:w w:val="111"/>
        <w:sz w:val="22"/>
        <w:szCs w:val="22"/>
        <w:lang w:val="en-US" w:eastAsia="en-US" w:bidi="ar-SA"/>
      </w:rPr>
    </w:lvl>
    <w:lvl w:ilvl="2">
      <w:numFmt w:val="bullet"/>
      <w:lvlText w:val="•"/>
      <w:lvlJc w:val="left"/>
      <w:pPr>
        <w:ind w:left="3689" w:hanging="367"/>
      </w:pPr>
      <w:rPr>
        <w:rFonts w:hint="default"/>
        <w:lang w:val="en-US" w:eastAsia="en-US" w:bidi="ar-SA"/>
      </w:rPr>
    </w:lvl>
    <w:lvl w:ilvl="3">
      <w:numFmt w:val="bullet"/>
      <w:lvlText w:val="•"/>
      <w:lvlJc w:val="left"/>
      <w:pPr>
        <w:ind w:left="4573" w:hanging="367"/>
      </w:pPr>
      <w:rPr>
        <w:rFonts w:hint="default"/>
        <w:lang w:val="en-US" w:eastAsia="en-US" w:bidi="ar-SA"/>
      </w:rPr>
    </w:lvl>
    <w:lvl w:ilvl="4">
      <w:numFmt w:val="bullet"/>
      <w:lvlText w:val="•"/>
      <w:lvlJc w:val="left"/>
      <w:pPr>
        <w:ind w:left="5458" w:hanging="367"/>
      </w:pPr>
      <w:rPr>
        <w:rFonts w:hint="default"/>
        <w:lang w:val="en-US" w:eastAsia="en-US" w:bidi="ar-SA"/>
      </w:rPr>
    </w:lvl>
    <w:lvl w:ilvl="5">
      <w:numFmt w:val="bullet"/>
      <w:lvlText w:val="•"/>
      <w:lvlJc w:val="left"/>
      <w:pPr>
        <w:ind w:left="6342" w:hanging="367"/>
      </w:pPr>
      <w:rPr>
        <w:rFonts w:hint="default"/>
        <w:lang w:val="en-US" w:eastAsia="en-US" w:bidi="ar-SA"/>
      </w:rPr>
    </w:lvl>
    <w:lvl w:ilvl="6">
      <w:numFmt w:val="bullet"/>
      <w:lvlText w:val="•"/>
      <w:lvlJc w:val="left"/>
      <w:pPr>
        <w:ind w:left="7227" w:hanging="367"/>
      </w:pPr>
      <w:rPr>
        <w:rFonts w:hint="default"/>
        <w:lang w:val="en-US" w:eastAsia="en-US" w:bidi="ar-SA"/>
      </w:rPr>
    </w:lvl>
    <w:lvl w:ilvl="7">
      <w:numFmt w:val="bullet"/>
      <w:lvlText w:val="•"/>
      <w:lvlJc w:val="left"/>
      <w:pPr>
        <w:ind w:left="8111" w:hanging="367"/>
      </w:pPr>
      <w:rPr>
        <w:rFonts w:hint="default"/>
        <w:lang w:val="en-US" w:eastAsia="en-US" w:bidi="ar-SA"/>
      </w:rPr>
    </w:lvl>
    <w:lvl w:ilvl="8">
      <w:numFmt w:val="bullet"/>
      <w:lvlText w:val="•"/>
      <w:lvlJc w:val="left"/>
      <w:pPr>
        <w:ind w:left="8996" w:hanging="367"/>
      </w:pPr>
      <w:rPr>
        <w:rFonts w:hint="default"/>
        <w:lang w:val="en-US" w:eastAsia="en-US" w:bidi="ar-SA"/>
      </w:rPr>
    </w:lvl>
  </w:abstractNum>
  <w:abstractNum w:abstractNumId="18">
    <w:nsid w:val="47054717"/>
    <w:multiLevelType w:val="multilevel"/>
    <w:tmpl w:val="F4145998"/>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hint="default"/>
        <w:b/>
        <w:bCs/>
        <w:spacing w:val="0"/>
        <w:w w:val="123"/>
      </w:rPr>
    </w:lvl>
    <w:lvl w:ilvl="3">
      <w:start w:val="1"/>
      <w:numFmt w:val="decimal"/>
      <w:lvlText w:val="%4)"/>
      <w:lvlJc w:val="left"/>
      <w:pPr>
        <w:ind w:left="1360" w:hanging="1134"/>
      </w:pPr>
      <w:rPr>
        <w:rFonts w:hint="default"/>
        <w:color w:val="231F20"/>
        <w:w w:val="106"/>
        <w:sz w:val="22"/>
        <w:szCs w:val="22"/>
      </w:rPr>
    </w:lvl>
    <w:lvl w:ilvl="4">
      <w:numFmt w:val="bullet"/>
      <w:lvlText w:val="•"/>
      <w:lvlJc w:val="left"/>
      <w:pPr>
        <w:ind w:left="4868" w:hanging="1134"/>
      </w:pPr>
      <w:rPr>
        <w:rFonts w:hint="default"/>
      </w:rPr>
    </w:lvl>
    <w:lvl w:ilvl="5">
      <w:numFmt w:val="bullet"/>
      <w:lvlText w:val="•"/>
      <w:lvlJc w:val="left"/>
      <w:pPr>
        <w:ind w:left="5851" w:hanging="1134"/>
      </w:pPr>
      <w:rPr>
        <w:rFonts w:hint="default"/>
      </w:rPr>
    </w:lvl>
    <w:lvl w:ilvl="6">
      <w:numFmt w:val="bullet"/>
      <w:lvlText w:val="•"/>
      <w:lvlJc w:val="left"/>
      <w:pPr>
        <w:ind w:left="6834" w:hanging="1134"/>
      </w:pPr>
      <w:rPr>
        <w:rFonts w:hint="default"/>
      </w:rPr>
    </w:lvl>
    <w:lvl w:ilvl="7">
      <w:numFmt w:val="bullet"/>
      <w:lvlText w:val="•"/>
      <w:lvlJc w:val="left"/>
      <w:pPr>
        <w:ind w:left="7817" w:hanging="1134"/>
      </w:pPr>
      <w:rPr>
        <w:rFonts w:hint="default"/>
      </w:rPr>
    </w:lvl>
    <w:lvl w:ilvl="8">
      <w:numFmt w:val="bullet"/>
      <w:lvlText w:val="•"/>
      <w:lvlJc w:val="left"/>
      <w:pPr>
        <w:ind w:left="8799" w:hanging="1134"/>
      </w:pPr>
      <w:rPr>
        <w:rFonts w:hint="default"/>
      </w:rPr>
    </w:lvl>
  </w:abstractNum>
  <w:abstractNum w:abstractNumId="19">
    <w:nsid w:val="4AB01719"/>
    <w:multiLevelType w:val="multilevel"/>
    <w:tmpl w:val="8E0E1728"/>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hint="default"/>
        <w:b/>
        <w:bCs/>
        <w:spacing w:val="0"/>
        <w:w w:val="123"/>
      </w:rPr>
    </w:lvl>
    <w:lvl w:ilvl="3">
      <w:start w:val="1"/>
      <w:numFmt w:val="decimal"/>
      <w:lvlText w:val="%4)"/>
      <w:lvlJc w:val="left"/>
      <w:pPr>
        <w:ind w:left="1360" w:hanging="1134"/>
      </w:pPr>
      <w:rPr>
        <w:rFonts w:hint="default"/>
        <w:color w:val="231F20"/>
        <w:w w:val="106"/>
        <w:sz w:val="22"/>
        <w:szCs w:val="22"/>
      </w:rPr>
    </w:lvl>
    <w:lvl w:ilvl="4">
      <w:numFmt w:val="bullet"/>
      <w:lvlText w:val="•"/>
      <w:lvlJc w:val="left"/>
      <w:pPr>
        <w:ind w:left="4868" w:hanging="1134"/>
      </w:pPr>
      <w:rPr>
        <w:rFonts w:hint="default"/>
      </w:rPr>
    </w:lvl>
    <w:lvl w:ilvl="5">
      <w:numFmt w:val="bullet"/>
      <w:lvlText w:val="•"/>
      <w:lvlJc w:val="left"/>
      <w:pPr>
        <w:ind w:left="5851" w:hanging="1134"/>
      </w:pPr>
      <w:rPr>
        <w:rFonts w:hint="default"/>
      </w:rPr>
    </w:lvl>
    <w:lvl w:ilvl="6">
      <w:numFmt w:val="bullet"/>
      <w:lvlText w:val="•"/>
      <w:lvlJc w:val="left"/>
      <w:pPr>
        <w:ind w:left="6834" w:hanging="1134"/>
      </w:pPr>
      <w:rPr>
        <w:rFonts w:hint="default"/>
      </w:rPr>
    </w:lvl>
    <w:lvl w:ilvl="7">
      <w:numFmt w:val="bullet"/>
      <w:lvlText w:val="•"/>
      <w:lvlJc w:val="left"/>
      <w:pPr>
        <w:ind w:left="7817" w:hanging="1134"/>
      </w:pPr>
      <w:rPr>
        <w:rFonts w:hint="default"/>
      </w:rPr>
    </w:lvl>
    <w:lvl w:ilvl="8">
      <w:numFmt w:val="bullet"/>
      <w:lvlText w:val="•"/>
      <w:lvlJc w:val="left"/>
      <w:pPr>
        <w:ind w:left="8799" w:hanging="1134"/>
      </w:pPr>
      <w:rPr>
        <w:rFonts w:hint="default"/>
      </w:rPr>
    </w:lvl>
  </w:abstractNum>
  <w:abstractNum w:abstractNumId="20">
    <w:nsid w:val="4C0762E2"/>
    <w:multiLevelType w:val="hybridMultilevel"/>
    <w:tmpl w:val="98DE177E"/>
    <w:lvl w:ilvl="0" w:tplc="97680D06">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F6BACF8C">
      <w:numFmt w:val="bullet"/>
      <w:lvlText w:val="•"/>
      <w:lvlJc w:val="left"/>
      <w:pPr>
        <w:ind w:left="2300" w:hanging="284"/>
      </w:pPr>
      <w:rPr>
        <w:rFonts w:hint="default"/>
        <w:lang w:val="en-US" w:eastAsia="en-US" w:bidi="ar-SA"/>
      </w:rPr>
    </w:lvl>
    <w:lvl w:ilvl="2" w:tplc="BEDEFC80">
      <w:numFmt w:val="bullet"/>
      <w:lvlText w:val="•"/>
      <w:lvlJc w:val="left"/>
      <w:pPr>
        <w:ind w:left="3241" w:hanging="284"/>
      </w:pPr>
      <w:rPr>
        <w:rFonts w:hint="default"/>
        <w:lang w:val="en-US" w:eastAsia="en-US" w:bidi="ar-SA"/>
      </w:rPr>
    </w:lvl>
    <w:lvl w:ilvl="3" w:tplc="5BCE8876">
      <w:numFmt w:val="bullet"/>
      <w:lvlText w:val="•"/>
      <w:lvlJc w:val="left"/>
      <w:pPr>
        <w:ind w:left="4181" w:hanging="284"/>
      </w:pPr>
      <w:rPr>
        <w:rFonts w:hint="default"/>
        <w:lang w:val="en-US" w:eastAsia="en-US" w:bidi="ar-SA"/>
      </w:rPr>
    </w:lvl>
    <w:lvl w:ilvl="4" w:tplc="AC6674B2">
      <w:numFmt w:val="bullet"/>
      <w:lvlText w:val="•"/>
      <w:lvlJc w:val="left"/>
      <w:pPr>
        <w:ind w:left="5122" w:hanging="284"/>
      </w:pPr>
      <w:rPr>
        <w:rFonts w:hint="default"/>
        <w:lang w:val="en-US" w:eastAsia="en-US" w:bidi="ar-SA"/>
      </w:rPr>
    </w:lvl>
    <w:lvl w:ilvl="5" w:tplc="51407DB6">
      <w:numFmt w:val="bullet"/>
      <w:lvlText w:val="•"/>
      <w:lvlJc w:val="left"/>
      <w:pPr>
        <w:ind w:left="6062" w:hanging="284"/>
      </w:pPr>
      <w:rPr>
        <w:rFonts w:hint="default"/>
        <w:lang w:val="en-US" w:eastAsia="en-US" w:bidi="ar-SA"/>
      </w:rPr>
    </w:lvl>
    <w:lvl w:ilvl="6" w:tplc="4B7E92C0">
      <w:numFmt w:val="bullet"/>
      <w:lvlText w:val="•"/>
      <w:lvlJc w:val="left"/>
      <w:pPr>
        <w:ind w:left="7003" w:hanging="284"/>
      </w:pPr>
      <w:rPr>
        <w:rFonts w:hint="default"/>
        <w:lang w:val="en-US" w:eastAsia="en-US" w:bidi="ar-SA"/>
      </w:rPr>
    </w:lvl>
    <w:lvl w:ilvl="7" w:tplc="49D60AA0">
      <w:numFmt w:val="bullet"/>
      <w:lvlText w:val="•"/>
      <w:lvlJc w:val="left"/>
      <w:pPr>
        <w:ind w:left="7943" w:hanging="284"/>
      </w:pPr>
      <w:rPr>
        <w:rFonts w:hint="default"/>
        <w:lang w:val="en-US" w:eastAsia="en-US" w:bidi="ar-SA"/>
      </w:rPr>
    </w:lvl>
    <w:lvl w:ilvl="8" w:tplc="1DEE7BE2">
      <w:numFmt w:val="bullet"/>
      <w:lvlText w:val="•"/>
      <w:lvlJc w:val="left"/>
      <w:pPr>
        <w:ind w:left="8884" w:hanging="284"/>
      </w:pPr>
      <w:rPr>
        <w:rFonts w:hint="default"/>
        <w:lang w:val="en-US" w:eastAsia="en-US" w:bidi="ar-SA"/>
      </w:rPr>
    </w:lvl>
  </w:abstractNum>
  <w:abstractNum w:abstractNumId="21">
    <w:nsid w:val="4C2D2D9D"/>
    <w:multiLevelType w:val="hybridMultilevel"/>
    <w:tmpl w:val="30662908"/>
    <w:lvl w:ilvl="0" w:tplc="684EEF7C">
      <w:start w:val="1"/>
      <w:numFmt w:val="decimal"/>
      <w:lvlText w:val="%1)"/>
      <w:lvlJc w:val="left"/>
      <w:pPr>
        <w:ind w:left="1360" w:hanging="284"/>
        <w:jc w:val="left"/>
      </w:pPr>
      <w:rPr>
        <w:rFonts w:ascii="Times New Roman" w:eastAsia="Times New Roman" w:hAnsi="Times New Roman" w:cs="Times New Roman" w:hint="default"/>
        <w:color w:val="231F20"/>
        <w:w w:val="106"/>
        <w:sz w:val="22"/>
        <w:szCs w:val="22"/>
        <w:lang w:val="en-US" w:eastAsia="en-US" w:bidi="ar-SA"/>
      </w:rPr>
    </w:lvl>
    <w:lvl w:ilvl="1" w:tplc="F08E3D4C">
      <w:numFmt w:val="bullet"/>
      <w:lvlText w:val="•"/>
      <w:lvlJc w:val="left"/>
      <w:pPr>
        <w:ind w:left="2300" w:hanging="284"/>
      </w:pPr>
      <w:rPr>
        <w:rFonts w:hint="default"/>
        <w:lang w:val="en-US" w:eastAsia="en-US" w:bidi="ar-SA"/>
      </w:rPr>
    </w:lvl>
    <w:lvl w:ilvl="2" w:tplc="0C428666">
      <w:numFmt w:val="bullet"/>
      <w:lvlText w:val="•"/>
      <w:lvlJc w:val="left"/>
      <w:pPr>
        <w:ind w:left="3241" w:hanging="284"/>
      </w:pPr>
      <w:rPr>
        <w:rFonts w:hint="default"/>
        <w:lang w:val="en-US" w:eastAsia="en-US" w:bidi="ar-SA"/>
      </w:rPr>
    </w:lvl>
    <w:lvl w:ilvl="3" w:tplc="64D4B912">
      <w:numFmt w:val="bullet"/>
      <w:lvlText w:val="•"/>
      <w:lvlJc w:val="left"/>
      <w:pPr>
        <w:ind w:left="4181" w:hanging="284"/>
      </w:pPr>
      <w:rPr>
        <w:rFonts w:hint="default"/>
        <w:lang w:val="en-US" w:eastAsia="en-US" w:bidi="ar-SA"/>
      </w:rPr>
    </w:lvl>
    <w:lvl w:ilvl="4" w:tplc="93861C3A">
      <w:numFmt w:val="bullet"/>
      <w:lvlText w:val="•"/>
      <w:lvlJc w:val="left"/>
      <w:pPr>
        <w:ind w:left="5122" w:hanging="284"/>
      </w:pPr>
      <w:rPr>
        <w:rFonts w:hint="default"/>
        <w:lang w:val="en-US" w:eastAsia="en-US" w:bidi="ar-SA"/>
      </w:rPr>
    </w:lvl>
    <w:lvl w:ilvl="5" w:tplc="2098D6D4">
      <w:numFmt w:val="bullet"/>
      <w:lvlText w:val="•"/>
      <w:lvlJc w:val="left"/>
      <w:pPr>
        <w:ind w:left="6062" w:hanging="284"/>
      </w:pPr>
      <w:rPr>
        <w:rFonts w:hint="default"/>
        <w:lang w:val="en-US" w:eastAsia="en-US" w:bidi="ar-SA"/>
      </w:rPr>
    </w:lvl>
    <w:lvl w:ilvl="6" w:tplc="1D8E1442">
      <w:numFmt w:val="bullet"/>
      <w:lvlText w:val="•"/>
      <w:lvlJc w:val="left"/>
      <w:pPr>
        <w:ind w:left="7003" w:hanging="284"/>
      </w:pPr>
      <w:rPr>
        <w:rFonts w:hint="default"/>
        <w:lang w:val="en-US" w:eastAsia="en-US" w:bidi="ar-SA"/>
      </w:rPr>
    </w:lvl>
    <w:lvl w:ilvl="7" w:tplc="A40ABBAA">
      <w:numFmt w:val="bullet"/>
      <w:lvlText w:val="•"/>
      <w:lvlJc w:val="left"/>
      <w:pPr>
        <w:ind w:left="7943" w:hanging="284"/>
      </w:pPr>
      <w:rPr>
        <w:rFonts w:hint="default"/>
        <w:lang w:val="en-US" w:eastAsia="en-US" w:bidi="ar-SA"/>
      </w:rPr>
    </w:lvl>
    <w:lvl w:ilvl="8" w:tplc="E2E4D296">
      <w:numFmt w:val="bullet"/>
      <w:lvlText w:val="•"/>
      <w:lvlJc w:val="left"/>
      <w:pPr>
        <w:ind w:left="8884" w:hanging="284"/>
      </w:pPr>
      <w:rPr>
        <w:rFonts w:hint="default"/>
        <w:lang w:val="en-US" w:eastAsia="en-US" w:bidi="ar-SA"/>
      </w:rPr>
    </w:lvl>
  </w:abstractNum>
  <w:abstractNum w:abstractNumId="22">
    <w:nsid w:val="4D31148E"/>
    <w:multiLevelType w:val="multilevel"/>
    <w:tmpl w:val="D89EDC70"/>
    <w:lvl w:ilvl="0">
      <w:start w:val="5"/>
      <w:numFmt w:val="decimal"/>
      <w:lvlText w:val="%1"/>
      <w:lvlJc w:val="left"/>
      <w:pPr>
        <w:ind w:left="49" w:hanging="551"/>
        <w:jc w:val="left"/>
      </w:pPr>
      <w:rPr>
        <w:rFonts w:hint="default"/>
        <w:lang w:val="en-US" w:eastAsia="en-US" w:bidi="ar-SA"/>
      </w:rPr>
    </w:lvl>
    <w:lvl w:ilvl="1">
      <w:start w:val="3"/>
      <w:numFmt w:val="decimal"/>
      <w:lvlText w:val="%1.%2"/>
      <w:lvlJc w:val="left"/>
      <w:pPr>
        <w:ind w:left="49" w:hanging="551"/>
        <w:jc w:val="left"/>
      </w:pPr>
      <w:rPr>
        <w:rFonts w:hint="default"/>
        <w:lang w:val="en-US" w:eastAsia="en-US" w:bidi="ar-SA"/>
      </w:rPr>
    </w:lvl>
    <w:lvl w:ilvl="2">
      <w:start w:val="2"/>
      <w:numFmt w:val="decimal"/>
      <w:lvlText w:val="%1.%2.%3"/>
      <w:lvlJc w:val="left"/>
      <w:pPr>
        <w:ind w:left="49" w:hanging="551"/>
        <w:jc w:val="left"/>
      </w:pPr>
      <w:rPr>
        <w:rFonts w:ascii="Times New Roman" w:eastAsia="Times New Roman" w:hAnsi="Times New Roman" w:cs="Times New Roman" w:hint="default"/>
        <w:color w:val="0076BF"/>
        <w:w w:val="111"/>
        <w:sz w:val="22"/>
        <w:szCs w:val="22"/>
        <w:u w:val="single" w:color="0076BF"/>
        <w:lang w:val="en-US" w:eastAsia="en-US" w:bidi="ar-SA"/>
      </w:rPr>
    </w:lvl>
    <w:lvl w:ilvl="3">
      <w:numFmt w:val="bullet"/>
      <w:lvlText w:val="•"/>
      <w:lvlJc w:val="left"/>
      <w:pPr>
        <w:ind w:left="1588" w:hanging="551"/>
      </w:pPr>
      <w:rPr>
        <w:rFonts w:hint="default"/>
        <w:lang w:val="en-US" w:eastAsia="en-US" w:bidi="ar-SA"/>
      </w:rPr>
    </w:lvl>
    <w:lvl w:ilvl="4">
      <w:numFmt w:val="bullet"/>
      <w:lvlText w:val="•"/>
      <w:lvlJc w:val="left"/>
      <w:pPr>
        <w:ind w:left="2104" w:hanging="551"/>
      </w:pPr>
      <w:rPr>
        <w:rFonts w:hint="default"/>
        <w:lang w:val="en-US" w:eastAsia="en-US" w:bidi="ar-SA"/>
      </w:rPr>
    </w:lvl>
    <w:lvl w:ilvl="5">
      <w:numFmt w:val="bullet"/>
      <w:lvlText w:val="•"/>
      <w:lvlJc w:val="left"/>
      <w:pPr>
        <w:ind w:left="2620" w:hanging="551"/>
      </w:pPr>
      <w:rPr>
        <w:rFonts w:hint="default"/>
        <w:lang w:val="en-US" w:eastAsia="en-US" w:bidi="ar-SA"/>
      </w:rPr>
    </w:lvl>
    <w:lvl w:ilvl="6">
      <w:numFmt w:val="bullet"/>
      <w:lvlText w:val="•"/>
      <w:lvlJc w:val="left"/>
      <w:pPr>
        <w:ind w:left="3137" w:hanging="551"/>
      </w:pPr>
      <w:rPr>
        <w:rFonts w:hint="default"/>
        <w:lang w:val="en-US" w:eastAsia="en-US" w:bidi="ar-SA"/>
      </w:rPr>
    </w:lvl>
    <w:lvl w:ilvl="7">
      <w:numFmt w:val="bullet"/>
      <w:lvlText w:val="•"/>
      <w:lvlJc w:val="left"/>
      <w:pPr>
        <w:ind w:left="3653" w:hanging="551"/>
      </w:pPr>
      <w:rPr>
        <w:rFonts w:hint="default"/>
        <w:lang w:val="en-US" w:eastAsia="en-US" w:bidi="ar-SA"/>
      </w:rPr>
    </w:lvl>
    <w:lvl w:ilvl="8">
      <w:numFmt w:val="bullet"/>
      <w:lvlText w:val="•"/>
      <w:lvlJc w:val="left"/>
      <w:pPr>
        <w:ind w:left="4169" w:hanging="551"/>
      </w:pPr>
      <w:rPr>
        <w:rFonts w:hint="default"/>
        <w:lang w:val="en-US" w:eastAsia="en-US" w:bidi="ar-SA"/>
      </w:rPr>
    </w:lvl>
  </w:abstractNum>
  <w:abstractNum w:abstractNumId="23">
    <w:nsid w:val="4E276F9F"/>
    <w:multiLevelType w:val="hybridMultilevel"/>
    <w:tmpl w:val="FB42ABC8"/>
    <w:lvl w:ilvl="0" w:tplc="98AA30FC">
      <w:numFmt w:val="bullet"/>
      <w:lvlText w:val="•"/>
      <w:lvlJc w:val="left"/>
      <w:pPr>
        <w:ind w:left="510" w:hanging="228"/>
      </w:pPr>
      <w:rPr>
        <w:rFonts w:ascii="Times New Roman" w:eastAsia="Times New Roman" w:hAnsi="Times New Roman" w:cs="Times New Roman" w:hint="default"/>
        <w:color w:val="C11F33"/>
        <w:w w:val="142"/>
        <w:sz w:val="22"/>
        <w:szCs w:val="22"/>
        <w:lang w:val="en-US" w:eastAsia="en-US" w:bidi="ar-SA"/>
      </w:rPr>
    </w:lvl>
    <w:lvl w:ilvl="1" w:tplc="ACC0D100">
      <w:numFmt w:val="bullet"/>
      <w:lvlText w:val="•"/>
      <w:lvlJc w:val="left"/>
      <w:pPr>
        <w:ind w:left="949" w:hanging="228"/>
      </w:pPr>
      <w:rPr>
        <w:rFonts w:hint="default"/>
        <w:lang w:val="en-US" w:eastAsia="en-US" w:bidi="ar-SA"/>
      </w:rPr>
    </w:lvl>
    <w:lvl w:ilvl="2" w:tplc="98C06E0E">
      <w:numFmt w:val="bullet"/>
      <w:lvlText w:val="•"/>
      <w:lvlJc w:val="left"/>
      <w:pPr>
        <w:ind w:left="1379" w:hanging="228"/>
      </w:pPr>
      <w:rPr>
        <w:rFonts w:hint="default"/>
        <w:lang w:val="en-US" w:eastAsia="en-US" w:bidi="ar-SA"/>
      </w:rPr>
    </w:lvl>
    <w:lvl w:ilvl="3" w:tplc="81CAC870">
      <w:numFmt w:val="bullet"/>
      <w:lvlText w:val="•"/>
      <w:lvlJc w:val="left"/>
      <w:pPr>
        <w:ind w:left="1809" w:hanging="228"/>
      </w:pPr>
      <w:rPr>
        <w:rFonts w:hint="default"/>
        <w:lang w:val="en-US" w:eastAsia="en-US" w:bidi="ar-SA"/>
      </w:rPr>
    </w:lvl>
    <w:lvl w:ilvl="4" w:tplc="1D98D70C">
      <w:numFmt w:val="bullet"/>
      <w:lvlText w:val="•"/>
      <w:lvlJc w:val="left"/>
      <w:pPr>
        <w:ind w:left="2239" w:hanging="228"/>
      </w:pPr>
      <w:rPr>
        <w:rFonts w:hint="default"/>
        <w:lang w:val="en-US" w:eastAsia="en-US" w:bidi="ar-SA"/>
      </w:rPr>
    </w:lvl>
    <w:lvl w:ilvl="5" w:tplc="83F4A85A">
      <w:numFmt w:val="bullet"/>
      <w:lvlText w:val="•"/>
      <w:lvlJc w:val="left"/>
      <w:pPr>
        <w:ind w:left="2669" w:hanging="228"/>
      </w:pPr>
      <w:rPr>
        <w:rFonts w:hint="default"/>
        <w:lang w:val="en-US" w:eastAsia="en-US" w:bidi="ar-SA"/>
      </w:rPr>
    </w:lvl>
    <w:lvl w:ilvl="6" w:tplc="0F5A48BC">
      <w:numFmt w:val="bullet"/>
      <w:lvlText w:val="•"/>
      <w:lvlJc w:val="left"/>
      <w:pPr>
        <w:ind w:left="3099" w:hanging="228"/>
      </w:pPr>
      <w:rPr>
        <w:rFonts w:hint="default"/>
        <w:lang w:val="en-US" w:eastAsia="en-US" w:bidi="ar-SA"/>
      </w:rPr>
    </w:lvl>
    <w:lvl w:ilvl="7" w:tplc="D7764B02">
      <w:numFmt w:val="bullet"/>
      <w:lvlText w:val="•"/>
      <w:lvlJc w:val="left"/>
      <w:pPr>
        <w:ind w:left="3529" w:hanging="228"/>
      </w:pPr>
      <w:rPr>
        <w:rFonts w:hint="default"/>
        <w:lang w:val="en-US" w:eastAsia="en-US" w:bidi="ar-SA"/>
      </w:rPr>
    </w:lvl>
    <w:lvl w:ilvl="8" w:tplc="14D49082">
      <w:numFmt w:val="bullet"/>
      <w:lvlText w:val="•"/>
      <w:lvlJc w:val="left"/>
      <w:pPr>
        <w:ind w:left="3959" w:hanging="228"/>
      </w:pPr>
      <w:rPr>
        <w:rFonts w:hint="default"/>
        <w:lang w:val="en-US" w:eastAsia="en-US" w:bidi="ar-SA"/>
      </w:rPr>
    </w:lvl>
  </w:abstractNum>
  <w:abstractNum w:abstractNumId="24">
    <w:nsid w:val="51E74412"/>
    <w:multiLevelType w:val="hybridMultilevel"/>
    <w:tmpl w:val="6832A808"/>
    <w:lvl w:ilvl="0" w:tplc="B4CEF0C0">
      <w:start w:val="1"/>
      <w:numFmt w:val="decimal"/>
      <w:lvlText w:val="%1)"/>
      <w:lvlJc w:val="left"/>
      <w:pPr>
        <w:ind w:left="1360" w:hanging="341"/>
        <w:jc w:val="left"/>
      </w:pPr>
      <w:rPr>
        <w:rFonts w:ascii="Times New Roman" w:eastAsia="Times New Roman" w:hAnsi="Times New Roman" w:cs="Times New Roman" w:hint="default"/>
        <w:color w:val="231F20"/>
        <w:w w:val="106"/>
        <w:sz w:val="22"/>
        <w:szCs w:val="22"/>
        <w:lang w:val="en-US" w:eastAsia="en-US" w:bidi="ar-SA"/>
      </w:rPr>
    </w:lvl>
    <w:lvl w:ilvl="1" w:tplc="BA2C9D3C">
      <w:numFmt w:val="bullet"/>
      <w:lvlText w:val="•"/>
      <w:lvlJc w:val="left"/>
      <w:pPr>
        <w:ind w:left="2300" w:hanging="341"/>
      </w:pPr>
      <w:rPr>
        <w:rFonts w:hint="default"/>
        <w:lang w:val="en-US" w:eastAsia="en-US" w:bidi="ar-SA"/>
      </w:rPr>
    </w:lvl>
    <w:lvl w:ilvl="2" w:tplc="6F30102C">
      <w:numFmt w:val="bullet"/>
      <w:lvlText w:val="•"/>
      <w:lvlJc w:val="left"/>
      <w:pPr>
        <w:ind w:left="3241" w:hanging="341"/>
      </w:pPr>
      <w:rPr>
        <w:rFonts w:hint="default"/>
        <w:lang w:val="en-US" w:eastAsia="en-US" w:bidi="ar-SA"/>
      </w:rPr>
    </w:lvl>
    <w:lvl w:ilvl="3" w:tplc="A4307594">
      <w:numFmt w:val="bullet"/>
      <w:lvlText w:val="•"/>
      <w:lvlJc w:val="left"/>
      <w:pPr>
        <w:ind w:left="4181" w:hanging="341"/>
      </w:pPr>
      <w:rPr>
        <w:rFonts w:hint="default"/>
        <w:lang w:val="en-US" w:eastAsia="en-US" w:bidi="ar-SA"/>
      </w:rPr>
    </w:lvl>
    <w:lvl w:ilvl="4" w:tplc="44004626">
      <w:numFmt w:val="bullet"/>
      <w:lvlText w:val="•"/>
      <w:lvlJc w:val="left"/>
      <w:pPr>
        <w:ind w:left="5122" w:hanging="341"/>
      </w:pPr>
      <w:rPr>
        <w:rFonts w:hint="default"/>
        <w:lang w:val="en-US" w:eastAsia="en-US" w:bidi="ar-SA"/>
      </w:rPr>
    </w:lvl>
    <w:lvl w:ilvl="5" w:tplc="B3AA0978">
      <w:numFmt w:val="bullet"/>
      <w:lvlText w:val="•"/>
      <w:lvlJc w:val="left"/>
      <w:pPr>
        <w:ind w:left="6062" w:hanging="341"/>
      </w:pPr>
      <w:rPr>
        <w:rFonts w:hint="default"/>
        <w:lang w:val="en-US" w:eastAsia="en-US" w:bidi="ar-SA"/>
      </w:rPr>
    </w:lvl>
    <w:lvl w:ilvl="6" w:tplc="C0505588">
      <w:numFmt w:val="bullet"/>
      <w:lvlText w:val="•"/>
      <w:lvlJc w:val="left"/>
      <w:pPr>
        <w:ind w:left="7003" w:hanging="341"/>
      </w:pPr>
      <w:rPr>
        <w:rFonts w:hint="default"/>
        <w:lang w:val="en-US" w:eastAsia="en-US" w:bidi="ar-SA"/>
      </w:rPr>
    </w:lvl>
    <w:lvl w:ilvl="7" w:tplc="C3008DFC">
      <w:numFmt w:val="bullet"/>
      <w:lvlText w:val="•"/>
      <w:lvlJc w:val="left"/>
      <w:pPr>
        <w:ind w:left="7943" w:hanging="341"/>
      </w:pPr>
      <w:rPr>
        <w:rFonts w:hint="default"/>
        <w:lang w:val="en-US" w:eastAsia="en-US" w:bidi="ar-SA"/>
      </w:rPr>
    </w:lvl>
    <w:lvl w:ilvl="8" w:tplc="6A20D9A6">
      <w:numFmt w:val="bullet"/>
      <w:lvlText w:val="•"/>
      <w:lvlJc w:val="left"/>
      <w:pPr>
        <w:ind w:left="8884" w:hanging="341"/>
      </w:pPr>
      <w:rPr>
        <w:rFonts w:hint="default"/>
        <w:lang w:val="en-US" w:eastAsia="en-US" w:bidi="ar-SA"/>
      </w:rPr>
    </w:lvl>
  </w:abstractNum>
  <w:abstractNum w:abstractNumId="25">
    <w:nsid w:val="561D510D"/>
    <w:multiLevelType w:val="hybridMultilevel"/>
    <w:tmpl w:val="503EC4D0"/>
    <w:lvl w:ilvl="0" w:tplc="E12A8C46">
      <w:start w:val="1"/>
      <w:numFmt w:val="decimal"/>
      <w:lvlText w:val="%1."/>
      <w:lvlJc w:val="left"/>
      <w:pPr>
        <w:ind w:left="1927" w:hanging="1134"/>
        <w:jc w:val="left"/>
      </w:pPr>
      <w:rPr>
        <w:rFonts w:ascii="Arial" w:eastAsia="Arial" w:hAnsi="Arial" w:cs="Arial" w:hint="default"/>
        <w:b/>
        <w:bCs/>
        <w:color w:val="0076BF"/>
        <w:spacing w:val="0"/>
        <w:w w:val="123"/>
        <w:sz w:val="24"/>
        <w:szCs w:val="24"/>
        <w:lang w:val="en-US" w:eastAsia="en-US" w:bidi="ar-SA"/>
      </w:rPr>
    </w:lvl>
    <w:lvl w:ilvl="1" w:tplc="ECD68368">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2" w:tplc="BD7E18FC">
      <w:numFmt w:val="bullet"/>
      <w:lvlText w:val="•"/>
      <w:lvlJc w:val="left"/>
      <w:pPr>
        <w:ind w:left="2902" w:hanging="284"/>
      </w:pPr>
      <w:rPr>
        <w:rFonts w:hint="default"/>
        <w:lang w:val="en-US" w:eastAsia="en-US" w:bidi="ar-SA"/>
      </w:rPr>
    </w:lvl>
    <w:lvl w:ilvl="3" w:tplc="0136B7FA">
      <w:numFmt w:val="bullet"/>
      <w:lvlText w:val="•"/>
      <w:lvlJc w:val="left"/>
      <w:pPr>
        <w:ind w:left="3885" w:hanging="284"/>
      </w:pPr>
      <w:rPr>
        <w:rFonts w:hint="default"/>
        <w:lang w:val="en-US" w:eastAsia="en-US" w:bidi="ar-SA"/>
      </w:rPr>
    </w:lvl>
    <w:lvl w:ilvl="4" w:tplc="76CE2894">
      <w:numFmt w:val="bullet"/>
      <w:lvlText w:val="•"/>
      <w:lvlJc w:val="left"/>
      <w:pPr>
        <w:ind w:left="4868" w:hanging="284"/>
      </w:pPr>
      <w:rPr>
        <w:rFonts w:hint="default"/>
        <w:lang w:val="en-US" w:eastAsia="en-US" w:bidi="ar-SA"/>
      </w:rPr>
    </w:lvl>
    <w:lvl w:ilvl="5" w:tplc="3E6E63EC">
      <w:numFmt w:val="bullet"/>
      <w:lvlText w:val="•"/>
      <w:lvlJc w:val="left"/>
      <w:pPr>
        <w:ind w:left="5851" w:hanging="284"/>
      </w:pPr>
      <w:rPr>
        <w:rFonts w:hint="default"/>
        <w:lang w:val="en-US" w:eastAsia="en-US" w:bidi="ar-SA"/>
      </w:rPr>
    </w:lvl>
    <w:lvl w:ilvl="6" w:tplc="AC06020A">
      <w:numFmt w:val="bullet"/>
      <w:lvlText w:val="•"/>
      <w:lvlJc w:val="left"/>
      <w:pPr>
        <w:ind w:left="6834" w:hanging="284"/>
      </w:pPr>
      <w:rPr>
        <w:rFonts w:hint="default"/>
        <w:lang w:val="en-US" w:eastAsia="en-US" w:bidi="ar-SA"/>
      </w:rPr>
    </w:lvl>
    <w:lvl w:ilvl="7" w:tplc="75EC489E">
      <w:numFmt w:val="bullet"/>
      <w:lvlText w:val="•"/>
      <w:lvlJc w:val="left"/>
      <w:pPr>
        <w:ind w:left="7817" w:hanging="284"/>
      </w:pPr>
      <w:rPr>
        <w:rFonts w:hint="default"/>
        <w:lang w:val="en-US" w:eastAsia="en-US" w:bidi="ar-SA"/>
      </w:rPr>
    </w:lvl>
    <w:lvl w:ilvl="8" w:tplc="5EB6D338">
      <w:numFmt w:val="bullet"/>
      <w:lvlText w:val="•"/>
      <w:lvlJc w:val="left"/>
      <w:pPr>
        <w:ind w:left="8799" w:hanging="284"/>
      </w:pPr>
      <w:rPr>
        <w:rFonts w:hint="default"/>
        <w:lang w:val="en-US" w:eastAsia="en-US" w:bidi="ar-SA"/>
      </w:rPr>
    </w:lvl>
  </w:abstractNum>
  <w:abstractNum w:abstractNumId="26">
    <w:nsid w:val="59B071F6"/>
    <w:multiLevelType w:val="multilevel"/>
    <w:tmpl w:val="B8E8332E"/>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hint="default"/>
        <w:b/>
        <w:bCs/>
        <w:spacing w:val="0"/>
        <w:w w:val="123"/>
      </w:rPr>
    </w:lvl>
    <w:lvl w:ilvl="3">
      <w:start w:val="1"/>
      <w:numFmt w:val="decimal"/>
      <w:lvlText w:val="%4."/>
      <w:lvlJc w:val="left"/>
      <w:pPr>
        <w:ind w:left="1360" w:hanging="1134"/>
      </w:pPr>
      <w:rPr>
        <w:rFonts w:hint="default"/>
        <w:color w:val="231F20"/>
        <w:w w:val="106"/>
        <w:sz w:val="22"/>
        <w:szCs w:val="22"/>
      </w:rPr>
    </w:lvl>
    <w:lvl w:ilvl="4">
      <w:numFmt w:val="bullet"/>
      <w:lvlText w:val="•"/>
      <w:lvlJc w:val="left"/>
      <w:pPr>
        <w:ind w:left="4868" w:hanging="1134"/>
      </w:pPr>
      <w:rPr>
        <w:rFonts w:hint="default"/>
      </w:rPr>
    </w:lvl>
    <w:lvl w:ilvl="5">
      <w:numFmt w:val="bullet"/>
      <w:lvlText w:val="•"/>
      <w:lvlJc w:val="left"/>
      <w:pPr>
        <w:ind w:left="5851" w:hanging="1134"/>
      </w:pPr>
      <w:rPr>
        <w:rFonts w:hint="default"/>
      </w:rPr>
    </w:lvl>
    <w:lvl w:ilvl="6">
      <w:numFmt w:val="bullet"/>
      <w:lvlText w:val="•"/>
      <w:lvlJc w:val="left"/>
      <w:pPr>
        <w:ind w:left="6834" w:hanging="1134"/>
      </w:pPr>
      <w:rPr>
        <w:rFonts w:hint="default"/>
      </w:rPr>
    </w:lvl>
    <w:lvl w:ilvl="7">
      <w:numFmt w:val="bullet"/>
      <w:lvlText w:val="•"/>
      <w:lvlJc w:val="left"/>
      <w:pPr>
        <w:ind w:left="7817" w:hanging="1134"/>
      </w:pPr>
      <w:rPr>
        <w:rFonts w:hint="default"/>
      </w:rPr>
    </w:lvl>
    <w:lvl w:ilvl="8">
      <w:numFmt w:val="bullet"/>
      <w:lvlText w:val="•"/>
      <w:lvlJc w:val="left"/>
      <w:pPr>
        <w:ind w:left="8799" w:hanging="1134"/>
      </w:pPr>
      <w:rPr>
        <w:rFonts w:hint="default"/>
      </w:rPr>
    </w:lvl>
  </w:abstractNum>
  <w:abstractNum w:abstractNumId="27">
    <w:nsid w:val="5F5047B2"/>
    <w:multiLevelType w:val="hybridMultilevel"/>
    <w:tmpl w:val="959E38A2"/>
    <w:lvl w:ilvl="0" w:tplc="069E15A2">
      <w:numFmt w:val="bullet"/>
      <w:lvlText w:val="•"/>
      <w:lvlJc w:val="left"/>
      <w:pPr>
        <w:ind w:left="1360" w:hanging="284"/>
      </w:pPr>
      <w:rPr>
        <w:rFonts w:ascii="Times New Roman" w:eastAsia="Times New Roman" w:hAnsi="Times New Roman" w:cs="Times New Roman" w:hint="default"/>
        <w:color w:val="231F20"/>
        <w:w w:val="142"/>
        <w:sz w:val="22"/>
        <w:szCs w:val="22"/>
        <w:lang w:val="en-US" w:eastAsia="en-US" w:bidi="ar-SA"/>
      </w:rPr>
    </w:lvl>
    <w:lvl w:ilvl="1" w:tplc="4D562EC2">
      <w:numFmt w:val="bullet"/>
      <w:lvlText w:val="•"/>
      <w:lvlJc w:val="left"/>
      <w:pPr>
        <w:ind w:left="2300" w:hanging="284"/>
      </w:pPr>
      <w:rPr>
        <w:rFonts w:hint="default"/>
        <w:lang w:val="en-US" w:eastAsia="en-US" w:bidi="ar-SA"/>
      </w:rPr>
    </w:lvl>
    <w:lvl w:ilvl="2" w:tplc="43C412D4">
      <w:numFmt w:val="bullet"/>
      <w:lvlText w:val="•"/>
      <w:lvlJc w:val="left"/>
      <w:pPr>
        <w:ind w:left="3241" w:hanging="284"/>
      </w:pPr>
      <w:rPr>
        <w:rFonts w:hint="default"/>
        <w:lang w:val="en-US" w:eastAsia="en-US" w:bidi="ar-SA"/>
      </w:rPr>
    </w:lvl>
    <w:lvl w:ilvl="3" w:tplc="902E9E18">
      <w:numFmt w:val="bullet"/>
      <w:lvlText w:val="•"/>
      <w:lvlJc w:val="left"/>
      <w:pPr>
        <w:ind w:left="4181" w:hanging="284"/>
      </w:pPr>
      <w:rPr>
        <w:rFonts w:hint="default"/>
        <w:lang w:val="en-US" w:eastAsia="en-US" w:bidi="ar-SA"/>
      </w:rPr>
    </w:lvl>
    <w:lvl w:ilvl="4" w:tplc="A8D69D1A">
      <w:numFmt w:val="bullet"/>
      <w:lvlText w:val="•"/>
      <w:lvlJc w:val="left"/>
      <w:pPr>
        <w:ind w:left="5122" w:hanging="284"/>
      </w:pPr>
      <w:rPr>
        <w:rFonts w:hint="default"/>
        <w:lang w:val="en-US" w:eastAsia="en-US" w:bidi="ar-SA"/>
      </w:rPr>
    </w:lvl>
    <w:lvl w:ilvl="5" w:tplc="5BBCBE64">
      <w:numFmt w:val="bullet"/>
      <w:lvlText w:val="•"/>
      <w:lvlJc w:val="left"/>
      <w:pPr>
        <w:ind w:left="6062" w:hanging="284"/>
      </w:pPr>
      <w:rPr>
        <w:rFonts w:hint="default"/>
        <w:lang w:val="en-US" w:eastAsia="en-US" w:bidi="ar-SA"/>
      </w:rPr>
    </w:lvl>
    <w:lvl w:ilvl="6" w:tplc="8AE4C222">
      <w:numFmt w:val="bullet"/>
      <w:lvlText w:val="•"/>
      <w:lvlJc w:val="left"/>
      <w:pPr>
        <w:ind w:left="7003" w:hanging="284"/>
      </w:pPr>
      <w:rPr>
        <w:rFonts w:hint="default"/>
        <w:lang w:val="en-US" w:eastAsia="en-US" w:bidi="ar-SA"/>
      </w:rPr>
    </w:lvl>
    <w:lvl w:ilvl="7" w:tplc="49C0C60E">
      <w:numFmt w:val="bullet"/>
      <w:lvlText w:val="•"/>
      <w:lvlJc w:val="left"/>
      <w:pPr>
        <w:ind w:left="7943" w:hanging="284"/>
      </w:pPr>
      <w:rPr>
        <w:rFonts w:hint="default"/>
        <w:lang w:val="en-US" w:eastAsia="en-US" w:bidi="ar-SA"/>
      </w:rPr>
    </w:lvl>
    <w:lvl w:ilvl="8" w:tplc="86B8DDE8">
      <w:numFmt w:val="bullet"/>
      <w:lvlText w:val="•"/>
      <w:lvlJc w:val="left"/>
      <w:pPr>
        <w:ind w:left="8884" w:hanging="284"/>
      </w:pPr>
      <w:rPr>
        <w:rFonts w:hint="default"/>
        <w:lang w:val="en-US" w:eastAsia="en-US" w:bidi="ar-SA"/>
      </w:rPr>
    </w:lvl>
  </w:abstractNum>
  <w:abstractNum w:abstractNumId="28">
    <w:nsid w:val="644044A8"/>
    <w:multiLevelType w:val="hybridMultilevel"/>
    <w:tmpl w:val="5C709482"/>
    <w:lvl w:ilvl="0" w:tplc="E0AE1366">
      <w:start w:val="1"/>
      <w:numFmt w:val="lowerRoman"/>
      <w:lvlText w:val="%1)"/>
      <w:lvlJc w:val="left"/>
      <w:pPr>
        <w:ind w:left="1360" w:hanging="341"/>
        <w:jc w:val="left"/>
      </w:pPr>
      <w:rPr>
        <w:rFonts w:ascii="Times New Roman" w:eastAsia="Times New Roman" w:hAnsi="Times New Roman" w:cs="Times New Roman" w:hint="default"/>
        <w:color w:val="231F20"/>
        <w:w w:val="100"/>
        <w:sz w:val="22"/>
        <w:szCs w:val="22"/>
        <w:lang w:val="en-US" w:eastAsia="en-US" w:bidi="ar-SA"/>
      </w:rPr>
    </w:lvl>
    <w:lvl w:ilvl="1" w:tplc="AF0283D2">
      <w:numFmt w:val="bullet"/>
      <w:lvlText w:val="•"/>
      <w:lvlJc w:val="left"/>
      <w:pPr>
        <w:ind w:left="2300" w:hanging="341"/>
      </w:pPr>
      <w:rPr>
        <w:rFonts w:hint="default"/>
        <w:lang w:val="en-US" w:eastAsia="en-US" w:bidi="ar-SA"/>
      </w:rPr>
    </w:lvl>
    <w:lvl w:ilvl="2" w:tplc="B7167B10">
      <w:numFmt w:val="bullet"/>
      <w:lvlText w:val="•"/>
      <w:lvlJc w:val="left"/>
      <w:pPr>
        <w:ind w:left="3241" w:hanging="341"/>
      </w:pPr>
      <w:rPr>
        <w:rFonts w:hint="default"/>
        <w:lang w:val="en-US" w:eastAsia="en-US" w:bidi="ar-SA"/>
      </w:rPr>
    </w:lvl>
    <w:lvl w:ilvl="3" w:tplc="B3F414D0">
      <w:numFmt w:val="bullet"/>
      <w:lvlText w:val="•"/>
      <w:lvlJc w:val="left"/>
      <w:pPr>
        <w:ind w:left="4181" w:hanging="341"/>
      </w:pPr>
      <w:rPr>
        <w:rFonts w:hint="default"/>
        <w:lang w:val="en-US" w:eastAsia="en-US" w:bidi="ar-SA"/>
      </w:rPr>
    </w:lvl>
    <w:lvl w:ilvl="4" w:tplc="DFBCC948">
      <w:numFmt w:val="bullet"/>
      <w:lvlText w:val="•"/>
      <w:lvlJc w:val="left"/>
      <w:pPr>
        <w:ind w:left="5122" w:hanging="341"/>
      </w:pPr>
      <w:rPr>
        <w:rFonts w:hint="default"/>
        <w:lang w:val="en-US" w:eastAsia="en-US" w:bidi="ar-SA"/>
      </w:rPr>
    </w:lvl>
    <w:lvl w:ilvl="5" w:tplc="7B9A571A">
      <w:numFmt w:val="bullet"/>
      <w:lvlText w:val="•"/>
      <w:lvlJc w:val="left"/>
      <w:pPr>
        <w:ind w:left="6062" w:hanging="341"/>
      </w:pPr>
      <w:rPr>
        <w:rFonts w:hint="default"/>
        <w:lang w:val="en-US" w:eastAsia="en-US" w:bidi="ar-SA"/>
      </w:rPr>
    </w:lvl>
    <w:lvl w:ilvl="6" w:tplc="0C769154">
      <w:numFmt w:val="bullet"/>
      <w:lvlText w:val="•"/>
      <w:lvlJc w:val="left"/>
      <w:pPr>
        <w:ind w:left="7003" w:hanging="341"/>
      </w:pPr>
      <w:rPr>
        <w:rFonts w:hint="default"/>
        <w:lang w:val="en-US" w:eastAsia="en-US" w:bidi="ar-SA"/>
      </w:rPr>
    </w:lvl>
    <w:lvl w:ilvl="7" w:tplc="B5CE2630">
      <w:numFmt w:val="bullet"/>
      <w:lvlText w:val="•"/>
      <w:lvlJc w:val="left"/>
      <w:pPr>
        <w:ind w:left="7943" w:hanging="341"/>
      </w:pPr>
      <w:rPr>
        <w:rFonts w:hint="default"/>
        <w:lang w:val="en-US" w:eastAsia="en-US" w:bidi="ar-SA"/>
      </w:rPr>
    </w:lvl>
    <w:lvl w:ilvl="8" w:tplc="47ECA3E8">
      <w:numFmt w:val="bullet"/>
      <w:lvlText w:val="•"/>
      <w:lvlJc w:val="left"/>
      <w:pPr>
        <w:ind w:left="8884" w:hanging="341"/>
      </w:pPr>
      <w:rPr>
        <w:rFonts w:hint="default"/>
        <w:lang w:val="en-US" w:eastAsia="en-US" w:bidi="ar-SA"/>
      </w:rPr>
    </w:lvl>
  </w:abstractNum>
  <w:abstractNum w:abstractNumId="29">
    <w:nsid w:val="72FF7A20"/>
    <w:multiLevelType w:val="multilevel"/>
    <w:tmpl w:val="4118C962"/>
    <w:lvl w:ilvl="0">
      <w:start w:val="1"/>
      <w:numFmt w:val="decimal"/>
      <w:lvlText w:val="%1."/>
      <w:lvlJc w:val="left"/>
      <w:pPr>
        <w:ind w:left="2951" w:hanging="284"/>
        <w:jc w:val="left"/>
      </w:pPr>
      <w:rPr>
        <w:rFonts w:ascii="Times New Roman" w:eastAsia="Times New Roman" w:hAnsi="Times New Roman" w:cs="Times New Roman" w:hint="default"/>
        <w:color w:val="231F20"/>
        <w:w w:val="111"/>
        <w:sz w:val="22"/>
        <w:szCs w:val="22"/>
        <w:lang w:val="en-US" w:eastAsia="en-US" w:bidi="ar-SA"/>
      </w:rPr>
    </w:lvl>
    <w:lvl w:ilvl="1">
      <w:start w:val="1"/>
      <w:numFmt w:val="decimal"/>
      <w:lvlText w:val="%1.%2"/>
      <w:lvlJc w:val="left"/>
      <w:pPr>
        <w:ind w:left="3518" w:hanging="567"/>
        <w:jc w:val="left"/>
      </w:pPr>
      <w:rPr>
        <w:rFonts w:ascii="Times New Roman" w:eastAsia="Times New Roman" w:hAnsi="Times New Roman" w:cs="Times New Roman" w:hint="default"/>
        <w:color w:val="231F20"/>
        <w:w w:val="111"/>
        <w:sz w:val="22"/>
        <w:szCs w:val="22"/>
        <w:lang w:val="en-US" w:eastAsia="en-US" w:bidi="ar-SA"/>
      </w:rPr>
    </w:lvl>
    <w:lvl w:ilvl="2">
      <w:start w:val="1"/>
      <w:numFmt w:val="decimal"/>
      <w:lvlText w:val="%1.%2.%3"/>
      <w:lvlJc w:val="left"/>
      <w:pPr>
        <w:ind w:left="4255" w:hanging="737"/>
        <w:jc w:val="left"/>
      </w:pPr>
      <w:rPr>
        <w:rFonts w:ascii="Times New Roman" w:eastAsia="Times New Roman" w:hAnsi="Times New Roman" w:cs="Times New Roman" w:hint="default"/>
        <w:color w:val="231F20"/>
        <w:w w:val="111"/>
        <w:sz w:val="22"/>
        <w:szCs w:val="22"/>
        <w:lang w:val="en-US" w:eastAsia="en-US" w:bidi="ar-SA"/>
      </w:rPr>
    </w:lvl>
    <w:lvl w:ilvl="3">
      <w:numFmt w:val="bullet"/>
      <w:lvlText w:val="•"/>
      <w:lvlJc w:val="left"/>
      <w:pPr>
        <w:ind w:left="5073" w:hanging="737"/>
      </w:pPr>
      <w:rPr>
        <w:rFonts w:hint="default"/>
        <w:lang w:val="en-US" w:eastAsia="en-US" w:bidi="ar-SA"/>
      </w:rPr>
    </w:lvl>
    <w:lvl w:ilvl="4">
      <w:numFmt w:val="bullet"/>
      <w:lvlText w:val="•"/>
      <w:lvlJc w:val="left"/>
      <w:pPr>
        <w:ind w:left="5886" w:hanging="737"/>
      </w:pPr>
      <w:rPr>
        <w:rFonts w:hint="default"/>
        <w:lang w:val="en-US" w:eastAsia="en-US" w:bidi="ar-SA"/>
      </w:rPr>
    </w:lvl>
    <w:lvl w:ilvl="5">
      <w:numFmt w:val="bullet"/>
      <w:lvlText w:val="•"/>
      <w:lvlJc w:val="left"/>
      <w:pPr>
        <w:ind w:left="6699" w:hanging="737"/>
      </w:pPr>
      <w:rPr>
        <w:rFonts w:hint="default"/>
        <w:lang w:val="en-US" w:eastAsia="en-US" w:bidi="ar-SA"/>
      </w:rPr>
    </w:lvl>
    <w:lvl w:ilvl="6">
      <w:numFmt w:val="bullet"/>
      <w:lvlText w:val="•"/>
      <w:lvlJc w:val="left"/>
      <w:pPr>
        <w:ind w:left="7512" w:hanging="737"/>
      </w:pPr>
      <w:rPr>
        <w:rFonts w:hint="default"/>
        <w:lang w:val="en-US" w:eastAsia="en-US" w:bidi="ar-SA"/>
      </w:rPr>
    </w:lvl>
    <w:lvl w:ilvl="7">
      <w:numFmt w:val="bullet"/>
      <w:lvlText w:val="•"/>
      <w:lvlJc w:val="left"/>
      <w:pPr>
        <w:ind w:left="8325" w:hanging="737"/>
      </w:pPr>
      <w:rPr>
        <w:rFonts w:hint="default"/>
        <w:lang w:val="en-US" w:eastAsia="en-US" w:bidi="ar-SA"/>
      </w:rPr>
    </w:lvl>
    <w:lvl w:ilvl="8">
      <w:numFmt w:val="bullet"/>
      <w:lvlText w:val="•"/>
      <w:lvlJc w:val="left"/>
      <w:pPr>
        <w:ind w:left="9139" w:hanging="737"/>
      </w:pPr>
      <w:rPr>
        <w:rFonts w:hint="default"/>
        <w:lang w:val="en-US" w:eastAsia="en-US" w:bidi="ar-SA"/>
      </w:rPr>
    </w:lvl>
  </w:abstractNum>
  <w:abstractNum w:abstractNumId="30">
    <w:nsid w:val="730A2778"/>
    <w:multiLevelType w:val="hybridMultilevel"/>
    <w:tmpl w:val="AEB87A08"/>
    <w:lvl w:ilvl="0" w:tplc="938CEC3A">
      <w:start w:val="1"/>
      <w:numFmt w:val="decimal"/>
      <w:lvlText w:val="%1)"/>
      <w:lvlJc w:val="left"/>
      <w:pPr>
        <w:ind w:left="720" w:hanging="360"/>
      </w:pPr>
      <w:rPr>
        <w:rFonts w:hint="default"/>
        <w:color w:val="231F20"/>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7A2C00"/>
    <w:multiLevelType w:val="multilevel"/>
    <w:tmpl w:val="77CE93FA"/>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76BF"/>
        <w:spacing w:val="0"/>
        <w:w w:val="123"/>
        <w:sz w:val="22"/>
        <w:szCs w:val="22"/>
      </w:rPr>
    </w:lvl>
    <w:lvl w:ilvl="2">
      <w:start w:val="1"/>
      <w:numFmt w:val="decimal"/>
      <w:lvlText w:val="%1.%2.%3"/>
      <w:lvlJc w:val="left"/>
      <w:pPr>
        <w:ind w:left="1927" w:hanging="1134"/>
      </w:pPr>
      <w:rPr>
        <w:rFonts w:hint="default"/>
        <w:b/>
        <w:bCs/>
        <w:spacing w:val="0"/>
        <w:w w:val="123"/>
      </w:rPr>
    </w:lvl>
    <w:lvl w:ilvl="3">
      <w:start w:val="1"/>
      <w:numFmt w:val="decimal"/>
      <w:lvlText w:val="%4)"/>
      <w:lvlJc w:val="left"/>
      <w:pPr>
        <w:ind w:left="1360" w:hanging="1134"/>
      </w:pPr>
      <w:rPr>
        <w:rFonts w:hint="default"/>
        <w:color w:val="231F20"/>
        <w:w w:val="106"/>
        <w:sz w:val="22"/>
        <w:szCs w:val="22"/>
      </w:rPr>
    </w:lvl>
    <w:lvl w:ilvl="4">
      <w:numFmt w:val="bullet"/>
      <w:lvlText w:val="•"/>
      <w:lvlJc w:val="left"/>
      <w:pPr>
        <w:ind w:left="4868" w:hanging="1134"/>
      </w:pPr>
      <w:rPr>
        <w:rFonts w:hint="default"/>
      </w:rPr>
    </w:lvl>
    <w:lvl w:ilvl="5">
      <w:numFmt w:val="bullet"/>
      <w:lvlText w:val="•"/>
      <w:lvlJc w:val="left"/>
      <w:pPr>
        <w:ind w:left="5851" w:hanging="1134"/>
      </w:pPr>
      <w:rPr>
        <w:rFonts w:hint="default"/>
      </w:rPr>
    </w:lvl>
    <w:lvl w:ilvl="6">
      <w:numFmt w:val="bullet"/>
      <w:lvlText w:val="•"/>
      <w:lvlJc w:val="left"/>
      <w:pPr>
        <w:ind w:left="6834" w:hanging="1134"/>
      </w:pPr>
      <w:rPr>
        <w:rFonts w:hint="default"/>
      </w:rPr>
    </w:lvl>
    <w:lvl w:ilvl="7">
      <w:numFmt w:val="bullet"/>
      <w:lvlText w:val="•"/>
      <w:lvlJc w:val="left"/>
      <w:pPr>
        <w:ind w:left="7817" w:hanging="1134"/>
      </w:pPr>
      <w:rPr>
        <w:rFonts w:hint="default"/>
      </w:rPr>
    </w:lvl>
    <w:lvl w:ilvl="8">
      <w:numFmt w:val="bullet"/>
      <w:lvlText w:val="•"/>
      <w:lvlJc w:val="left"/>
      <w:pPr>
        <w:ind w:left="8799" w:hanging="1134"/>
      </w:pPr>
      <w:rPr>
        <w:rFonts w:hint="default"/>
      </w:rPr>
    </w:lvl>
  </w:abstractNum>
  <w:abstractNum w:abstractNumId="32">
    <w:nsid w:val="79FB76EF"/>
    <w:multiLevelType w:val="hybridMultilevel"/>
    <w:tmpl w:val="EE8297EE"/>
    <w:lvl w:ilvl="0" w:tplc="03DEB580">
      <w:start w:val="1"/>
      <w:numFmt w:val="decimal"/>
      <w:lvlText w:val="%1."/>
      <w:lvlJc w:val="left"/>
      <w:pPr>
        <w:ind w:left="1927" w:hanging="1134"/>
        <w:jc w:val="left"/>
      </w:pPr>
      <w:rPr>
        <w:rFonts w:hint="default"/>
        <w:b/>
        <w:bCs/>
        <w:spacing w:val="0"/>
        <w:w w:val="123"/>
        <w:lang w:val="en-US" w:eastAsia="en-US" w:bidi="ar-SA"/>
      </w:rPr>
    </w:lvl>
    <w:lvl w:ilvl="1" w:tplc="9684DF42">
      <w:numFmt w:val="bullet"/>
      <w:lvlText w:val="•"/>
      <w:lvlJc w:val="left"/>
      <w:pPr>
        <w:ind w:left="2804" w:hanging="1134"/>
      </w:pPr>
      <w:rPr>
        <w:rFonts w:hint="default"/>
        <w:lang w:val="en-US" w:eastAsia="en-US" w:bidi="ar-SA"/>
      </w:rPr>
    </w:lvl>
    <w:lvl w:ilvl="2" w:tplc="76201336">
      <w:numFmt w:val="bullet"/>
      <w:lvlText w:val="•"/>
      <w:lvlJc w:val="left"/>
      <w:pPr>
        <w:ind w:left="3689" w:hanging="1134"/>
      </w:pPr>
      <w:rPr>
        <w:rFonts w:hint="default"/>
        <w:lang w:val="en-US" w:eastAsia="en-US" w:bidi="ar-SA"/>
      </w:rPr>
    </w:lvl>
    <w:lvl w:ilvl="3" w:tplc="7C72B2D0">
      <w:numFmt w:val="bullet"/>
      <w:lvlText w:val="•"/>
      <w:lvlJc w:val="left"/>
      <w:pPr>
        <w:ind w:left="4573" w:hanging="1134"/>
      </w:pPr>
      <w:rPr>
        <w:rFonts w:hint="default"/>
        <w:lang w:val="en-US" w:eastAsia="en-US" w:bidi="ar-SA"/>
      </w:rPr>
    </w:lvl>
    <w:lvl w:ilvl="4" w:tplc="7102BDFE">
      <w:numFmt w:val="bullet"/>
      <w:lvlText w:val="•"/>
      <w:lvlJc w:val="left"/>
      <w:pPr>
        <w:ind w:left="5458" w:hanging="1134"/>
      </w:pPr>
      <w:rPr>
        <w:rFonts w:hint="default"/>
        <w:lang w:val="en-US" w:eastAsia="en-US" w:bidi="ar-SA"/>
      </w:rPr>
    </w:lvl>
    <w:lvl w:ilvl="5" w:tplc="2FAC238A">
      <w:numFmt w:val="bullet"/>
      <w:lvlText w:val="•"/>
      <w:lvlJc w:val="left"/>
      <w:pPr>
        <w:ind w:left="6342" w:hanging="1134"/>
      </w:pPr>
      <w:rPr>
        <w:rFonts w:hint="default"/>
        <w:lang w:val="en-US" w:eastAsia="en-US" w:bidi="ar-SA"/>
      </w:rPr>
    </w:lvl>
    <w:lvl w:ilvl="6" w:tplc="DC3EEFAE">
      <w:numFmt w:val="bullet"/>
      <w:lvlText w:val="•"/>
      <w:lvlJc w:val="left"/>
      <w:pPr>
        <w:ind w:left="7227" w:hanging="1134"/>
      </w:pPr>
      <w:rPr>
        <w:rFonts w:hint="default"/>
        <w:lang w:val="en-US" w:eastAsia="en-US" w:bidi="ar-SA"/>
      </w:rPr>
    </w:lvl>
    <w:lvl w:ilvl="7" w:tplc="6B88B0C8">
      <w:numFmt w:val="bullet"/>
      <w:lvlText w:val="•"/>
      <w:lvlJc w:val="left"/>
      <w:pPr>
        <w:ind w:left="8111" w:hanging="1134"/>
      </w:pPr>
      <w:rPr>
        <w:rFonts w:hint="default"/>
        <w:lang w:val="en-US" w:eastAsia="en-US" w:bidi="ar-SA"/>
      </w:rPr>
    </w:lvl>
    <w:lvl w:ilvl="8" w:tplc="553416D8">
      <w:numFmt w:val="bullet"/>
      <w:lvlText w:val="•"/>
      <w:lvlJc w:val="left"/>
      <w:pPr>
        <w:ind w:left="8996" w:hanging="1134"/>
      </w:pPr>
      <w:rPr>
        <w:rFonts w:hint="default"/>
        <w:lang w:val="en-US" w:eastAsia="en-US" w:bidi="ar-SA"/>
      </w:rPr>
    </w:lvl>
  </w:abstractNum>
  <w:abstractNum w:abstractNumId="33">
    <w:nsid w:val="7C186CC4"/>
    <w:multiLevelType w:val="multilevel"/>
    <w:tmpl w:val="E8662DA8"/>
    <w:lvl w:ilvl="0">
      <w:start w:val="5"/>
      <w:numFmt w:val="decimal"/>
      <w:lvlText w:val="%1"/>
      <w:lvlJc w:val="left"/>
      <w:pPr>
        <w:ind w:left="444" w:hanging="444"/>
      </w:pPr>
      <w:rPr>
        <w:rFonts w:hint="default"/>
        <w:color w:val="0076BF"/>
        <w:w w:val="110"/>
        <w:u w:val="single"/>
      </w:rPr>
    </w:lvl>
    <w:lvl w:ilvl="1">
      <w:start w:val="1"/>
      <w:numFmt w:val="decimal"/>
      <w:lvlText w:val="%1.%2"/>
      <w:lvlJc w:val="left"/>
      <w:pPr>
        <w:ind w:left="480" w:hanging="444"/>
      </w:pPr>
      <w:rPr>
        <w:rFonts w:hint="default"/>
        <w:color w:val="0076BF"/>
        <w:w w:val="110"/>
        <w:u w:val="single"/>
      </w:rPr>
    </w:lvl>
    <w:lvl w:ilvl="2">
      <w:start w:val="1"/>
      <w:numFmt w:val="decimal"/>
      <w:lvlText w:val="%1.%2.%3"/>
      <w:lvlJc w:val="left"/>
      <w:pPr>
        <w:ind w:left="792" w:hanging="720"/>
      </w:pPr>
      <w:rPr>
        <w:rFonts w:hint="default"/>
        <w:color w:val="0076BF"/>
        <w:w w:val="110"/>
        <w:u w:val="single"/>
      </w:rPr>
    </w:lvl>
    <w:lvl w:ilvl="3">
      <w:start w:val="1"/>
      <w:numFmt w:val="decimal"/>
      <w:lvlText w:val="%1.%2.%3.%4"/>
      <w:lvlJc w:val="left"/>
      <w:pPr>
        <w:ind w:left="1188" w:hanging="1080"/>
      </w:pPr>
      <w:rPr>
        <w:rFonts w:hint="default"/>
        <w:color w:val="0076BF"/>
        <w:w w:val="110"/>
        <w:u w:val="single"/>
      </w:rPr>
    </w:lvl>
    <w:lvl w:ilvl="4">
      <w:start w:val="1"/>
      <w:numFmt w:val="decimal"/>
      <w:lvlText w:val="%1.%2.%3.%4.%5"/>
      <w:lvlJc w:val="left"/>
      <w:pPr>
        <w:ind w:left="1224" w:hanging="1080"/>
      </w:pPr>
      <w:rPr>
        <w:rFonts w:hint="default"/>
        <w:color w:val="0076BF"/>
        <w:w w:val="110"/>
        <w:u w:val="single"/>
      </w:rPr>
    </w:lvl>
    <w:lvl w:ilvl="5">
      <w:start w:val="1"/>
      <w:numFmt w:val="decimal"/>
      <w:lvlText w:val="%1.%2.%3.%4.%5.%6"/>
      <w:lvlJc w:val="left"/>
      <w:pPr>
        <w:ind w:left="1620" w:hanging="1440"/>
      </w:pPr>
      <w:rPr>
        <w:rFonts w:hint="default"/>
        <w:color w:val="0076BF"/>
        <w:w w:val="110"/>
        <w:u w:val="single"/>
      </w:rPr>
    </w:lvl>
    <w:lvl w:ilvl="6">
      <w:start w:val="1"/>
      <w:numFmt w:val="decimal"/>
      <w:lvlText w:val="%1.%2.%3.%4.%5.%6.%7"/>
      <w:lvlJc w:val="left"/>
      <w:pPr>
        <w:ind w:left="1656" w:hanging="1440"/>
      </w:pPr>
      <w:rPr>
        <w:rFonts w:hint="default"/>
        <w:color w:val="0076BF"/>
        <w:w w:val="110"/>
        <w:u w:val="single"/>
      </w:rPr>
    </w:lvl>
    <w:lvl w:ilvl="7">
      <w:start w:val="1"/>
      <w:numFmt w:val="decimal"/>
      <w:lvlText w:val="%1.%2.%3.%4.%5.%6.%7.%8"/>
      <w:lvlJc w:val="left"/>
      <w:pPr>
        <w:ind w:left="2052" w:hanging="1800"/>
      </w:pPr>
      <w:rPr>
        <w:rFonts w:hint="default"/>
        <w:color w:val="0076BF"/>
        <w:w w:val="110"/>
        <w:u w:val="single"/>
      </w:rPr>
    </w:lvl>
    <w:lvl w:ilvl="8">
      <w:start w:val="1"/>
      <w:numFmt w:val="decimal"/>
      <w:lvlText w:val="%1.%2.%3.%4.%5.%6.%7.%8.%9"/>
      <w:lvlJc w:val="left"/>
      <w:pPr>
        <w:ind w:left="2088" w:hanging="1800"/>
      </w:pPr>
      <w:rPr>
        <w:rFonts w:hint="default"/>
        <w:color w:val="0076BF"/>
        <w:w w:val="110"/>
        <w:u w:val="single"/>
      </w:rPr>
    </w:lvl>
  </w:abstractNum>
  <w:num w:numId="1">
    <w:abstractNumId w:val="27"/>
  </w:num>
  <w:num w:numId="2">
    <w:abstractNumId w:val="20"/>
  </w:num>
  <w:num w:numId="3">
    <w:abstractNumId w:val="4"/>
  </w:num>
  <w:num w:numId="4">
    <w:abstractNumId w:val="21"/>
  </w:num>
  <w:num w:numId="5">
    <w:abstractNumId w:val="14"/>
  </w:num>
  <w:num w:numId="6">
    <w:abstractNumId w:val="28"/>
  </w:num>
  <w:num w:numId="7">
    <w:abstractNumId w:val="15"/>
  </w:num>
  <w:num w:numId="8">
    <w:abstractNumId w:val="1"/>
  </w:num>
  <w:num w:numId="9">
    <w:abstractNumId w:val="17"/>
  </w:num>
  <w:num w:numId="10">
    <w:abstractNumId w:val="12"/>
  </w:num>
  <w:num w:numId="11">
    <w:abstractNumId w:val="16"/>
  </w:num>
  <w:num w:numId="12">
    <w:abstractNumId w:val="24"/>
  </w:num>
  <w:num w:numId="13">
    <w:abstractNumId w:val="10"/>
  </w:num>
  <w:num w:numId="14">
    <w:abstractNumId w:val="25"/>
  </w:num>
  <w:num w:numId="15">
    <w:abstractNumId w:val="23"/>
  </w:num>
  <w:num w:numId="16">
    <w:abstractNumId w:val="7"/>
  </w:num>
  <w:num w:numId="17">
    <w:abstractNumId w:val="22"/>
  </w:num>
  <w:num w:numId="18">
    <w:abstractNumId w:val="3"/>
  </w:num>
  <w:num w:numId="19">
    <w:abstractNumId w:val="32"/>
  </w:num>
  <w:num w:numId="20">
    <w:abstractNumId w:val="29"/>
  </w:num>
  <w:num w:numId="21">
    <w:abstractNumId w:val="5"/>
  </w:num>
  <w:num w:numId="22">
    <w:abstractNumId w:val="33"/>
  </w:num>
  <w:num w:numId="23">
    <w:abstractNumId w:val="8"/>
  </w:num>
  <w:num w:numId="24">
    <w:abstractNumId w:val="18"/>
  </w:num>
  <w:num w:numId="25">
    <w:abstractNumId w:val="26"/>
  </w:num>
  <w:num w:numId="26">
    <w:abstractNumId w:val="9"/>
  </w:num>
  <w:num w:numId="27">
    <w:abstractNumId w:val="31"/>
  </w:num>
  <w:num w:numId="28">
    <w:abstractNumId w:val="2"/>
  </w:num>
  <w:num w:numId="29">
    <w:abstractNumId w:val="19"/>
  </w:num>
  <w:num w:numId="30">
    <w:abstractNumId w:val="13"/>
  </w:num>
  <w:num w:numId="31">
    <w:abstractNumId w:val="11"/>
  </w:num>
  <w:num w:numId="32">
    <w:abstractNumId w:val="0"/>
  </w:num>
  <w:num w:numId="33">
    <w:abstractNumId w:val="30"/>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2EF"/>
    <w:rsid w:val="000057DE"/>
    <w:rsid w:val="00013C7E"/>
    <w:rsid w:val="000B5CB5"/>
    <w:rsid w:val="000D397A"/>
    <w:rsid w:val="00101774"/>
    <w:rsid w:val="00156FEE"/>
    <w:rsid w:val="001754D1"/>
    <w:rsid w:val="00191F96"/>
    <w:rsid w:val="001E22EF"/>
    <w:rsid w:val="00212BF2"/>
    <w:rsid w:val="00220507"/>
    <w:rsid w:val="00230A59"/>
    <w:rsid w:val="002C34BE"/>
    <w:rsid w:val="002C3918"/>
    <w:rsid w:val="002D2AA5"/>
    <w:rsid w:val="002E1301"/>
    <w:rsid w:val="00386B7B"/>
    <w:rsid w:val="003B20B5"/>
    <w:rsid w:val="003D0535"/>
    <w:rsid w:val="0040235C"/>
    <w:rsid w:val="004139F6"/>
    <w:rsid w:val="00434672"/>
    <w:rsid w:val="00490342"/>
    <w:rsid w:val="0051500B"/>
    <w:rsid w:val="005332CC"/>
    <w:rsid w:val="00536E21"/>
    <w:rsid w:val="005409BC"/>
    <w:rsid w:val="00562579"/>
    <w:rsid w:val="005726B8"/>
    <w:rsid w:val="0057711A"/>
    <w:rsid w:val="0058551B"/>
    <w:rsid w:val="00596FD7"/>
    <w:rsid w:val="005D474D"/>
    <w:rsid w:val="00613172"/>
    <w:rsid w:val="00632EB3"/>
    <w:rsid w:val="0066170E"/>
    <w:rsid w:val="00690F6E"/>
    <w:rsid w:val="006A29A1"/>
    <w:rsid w:val="006A778F"/>
    <w:rsid w:val="006C6EC3"/>
    <w:rsid w:val="007014F7"/>
    <w:rsid w:val="007017C2"/>
    <w:rsid w:val="00701A25"/>
    <w:rsid w:val="00714D39"/>
    <w:rsid w:val="0074199D"/>
    <w:rsid w:val="0079229E"/>
    <w:rsid w:val="007B783E"/>
    <w:rsid w:val="00820381"/>
    <w:rsid w:val="00822A1F"/>
    <w:rsid w:val="00830206"/>
    <w:rsid w:val="00862BFF"/>
    <w:rsid w:val="008C41BF"/>
    <w:rsid w:val="008E5FAA"/>
    <w:rsid w:val="00913A22"/>
    <w:rsid w:val="009217CD"/>
    <w:rsid w:val="00923369"/>
    <w:rsid w:val="009641DF"/>
    <w:rsid w:val="009851FB"/>
    <w:rsid w:val="009B13DF"/>
    <w:rsid w:val="009B2B30"/>
    <w:rsid w:val="009C3433"/>
    <w:rsid w:val="00A160B5"/>
    <w:rsid w:val="00A23FF2"/>
    <w:rsid w:val="00A6183F"/>
    <w:rsid w:val="00AD5773"/>
    <w:rsid w:val="00AD5D88"/>
    <w:rsid w:val="00AE16B4"/>
    <w:rsid w:val="00B04F67"/>
    <w:rsid w:val="00B53030"/>
    <w:rsid w:val="00B578EF"/>
    <w:rsid w:val="00C8450E"/>
    <w:rsid w:val="00C8719A"/>
    <w:rsid w:val="00D64AA9"/>
    <w:rsid w:val="00D85B34"/>
    <w:rsid w:val="00DA0F84"/>
    <w:rsid w:val="00DB13BD"/>
    <w:rsid w:val="00DD5839"/>
    <w:rsid w:val="00DE33D8"/>
    <w:rsid w:val="00E110DB"/>
    <w:rsid w:val="00E145D5"/>
    <w:rsid w:val="00E326F2"/>
    <w:rsid w:val="00E52185"/>
    <w:rsid w:val="00E74801"/>
    <w:rsid w:val="00EC2A3B"/>
    <w:rsid w:val="00F43D92"/>
    <w:rsid w:val="00F509CF"/>
    <w:rsid w:val="00F72254"/>
    <w:rsid w:val="00F972C7"/>
    <w:rsid w:val="00FA2E71"/>
    <w:rsid w:val="00FB1F5B"/>
    <w:rsid w:val="00FC0F5F"/>
    <w:rsid w:val="00FE69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58551B"/>
    <w:pPr>
      <w:spacing w:before="120" w:after="240"/>
      <w:outlineLvl w:val="0"/>
    </w:pPr>
    <w:rPr>
      <w:rFonts w:ascii="Calibri" w:eastAsia="Arial" w:hAnsi="Calibri" w:cs="Arial"/>
      <w:b/>
      <w:bCs/>
      <w:w w:val="105"/>
      <w:sz w:val="36"/>
      <w:szCs w:val="36"/>
    </w:rPr>
  </w:style>
  <w:style w:type="paragraph" w:styleId="Heading2">
    <w:name w:val="heading 2"/>
    <w:basedOn w:val="Normal"/>
    <w:uiPriority w:val="1"/>
    <w:qFormat/>
    <w:rsid w:val="00212BF2"/>
    <w:pPr>
      <w:spacing w:before="120" w:after="240"/>
      <w:outlineLvl w:val="1"/>
    </w:pPr>
    <w:rPr>
      <w:rFonts w:ascii="Calibri" w:eastAsia="Arial" w:hAnsi="Calibri" w:cs="Arial"/>
      <w:b/>
      <w:bCs/>
      <w:w w:val="110"/>
      <w:sz w:val="32"/>
      <w:szCs w:val="32"/>
    </w:rPr>
  </w:style>
  <w:style w:type="paragraph" w:styleId="Heading3">
    <w:name w:val="heading 3"/>
    <w:basedOn w:val="Normal"/>
    <w:uiPriority w:val="1"/>
    <w:qFormat/>
    <w:rsid w:val="00212BF2"/>
    <w:pPr>
      <w:spacing w:before="120" w:after="240"/>
      <w:outlineLvl w:val="2"/>
    </w:pPr>
    <w:rPr>
      <w:rFonts w:ascii="Calibri" w:eastAsia="Arial" w:hAnsi="Calibri" w:cs="Arial"/>
      <w:b/>
      <w:bCs/>
      <w:w w:val="11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3"/>
      <w:ind w:left="2951" w:hanging="285"/>
    </w:pPr>
  </w:style>
  <w:style w:type="paragraph" w:styleId="TOC2">
    <w:name w:val="toc 2"/>
    <w:basedOn w:val="Normal"/>
    <w:uiPriority w:val="39"/>
    <w:qFormat/>
    <w:pPr>
      <w:spacing w:before="122"/>
      <w:ind w:left="2951"/>
    </w:pPr>
    <w:rPr>
      <w:rFonts w:ascii="Arial" w:eastAsia="Arial" w:hAnsi="Arial" w:cs="Arial"/>
      <w:b/>
      <w:bCs/>
    </w:rPr>
  </w:style>
  <w:style w:type="paragraph" w:styleId="TOC3">
    <w:name w:val="toc 3"/>
    <w:basedOn w:val="Normal"/>
    <w:uiPriority w:val="39"/>
    <w:qFormat/>
    <w:pPr>
      <w:spacing w:before="103"/>
      <w:ind w:left="3518" w:hanging="568"/>
    </w:pPr>
  </w:style>
  <w:style w:type="paragraph" w:styleId="BodyText">
    <w:name w:val="Body Text"/>
    <w:basedOn w:val="Normal"/>
    <w:uiPriority w:val="1"/>
    <w:qFormat/>
  </w:style>
  <w:style w:type="paragraph" w:styleId="Title">
    <w:name w:val="Title"/>
    <w:basedOn w:val="Normal"/>
    <w:uiPriority w:val="1"/>
    <w:qFormat/>
    <w:pPr>
      <w:spacing w:before="237"/>
      <w:ind w:left="510" w:right="2606"/>
    </w:pPr>
    <w:rPr>
      <w:rFonts w:ascii="Arial" w:eastAsia="Arial" w:hAnsi="Arial" w:cs="Arial"/>
      <w:b/>
      <w:bCs/>
      <w:sz w:val="120"/>
      <w:szCs w:val="120"/>
    </w:rPr>
  </w:style>
  <w:style w:type="paragraph" w:styleId="ListParagraph">
    <w:name w:val="List Paragraph"/>
    <w:basedOn w:val="Normal"/>
    <w:uiPriority w:val="1"/>
    <w:qFormat/>
    <w:pPr>
      <w:ind w:left="1360" w:hanging="341"/>
    </w:pPr>
  </w:style>
  <w:style w:type="paragraph" w:customStyle="1" w:styleId="TableParagraph">
    <w:name w:val="Table Paragraph"/>
    <w:basedOn w:val="Normal"/>
    <w:uiPriority w:val="1"/>
    <w:qFormat/>
    <w:pPr>
      <w:spacing w:before="122"/>
      <w:ind w:left="-1"/>
    </w:pPr>
  </w:style>
  <w:style w:type="paragraph" w:styleId="BalloonText">
    <w:name w:val="Balloon Text"/>
    <w:basedOn w:val="Normal"/>
    <w:link w:val="BalloonTextChar"/>
    <w:uiPriority w:val="99"/>
    <w:semiHidden/>
    <w:unhideWhenUsed/>
    <w:rsid w:val="00562579"/>
    <w:rPr>
      <w:rFonts w:ascii="Tahoma" w:hAnsi="Tahoma" w:cs="Tahoma"/>
      <w:sz w:val="16"/>
      <w:szCs w:val="16"/>
    </w:rPr>
  </w:style>
  <w:style w:type="character" w:customStyle="1" w:styleId="BalloonTextChar">
    <w:name w:val="Balloon Text Char"/>
    <w:basedOn w:val="DefaultParagraphFont"/>
    <w:link w:val="BalloonText"/>
    <w:uiPriority w:val="99"/>
    <w:semiHidden/>
    <w:rsid w:val="00562579"/>
    <w:rPr>
      <w:rFonts w:ascii="Tahoma" w:eastAsia="Times New Roman" w:hAnsi="Tahoma" w:cs="Tahoma"/>
      <w:sz w:val="16"/>
      <w:szCs w:val="16"/>
    </w:rPr>
  </w:style>
  <w:style w:type="table" w:styleId="TableGrid">
    <w:name w:val="Table Grid"/>
    <w:basedOn w:val="TableNormal"/>
    <w:uiPriority w:val="59"/>
    <w:rsid w:val="00013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139F6"/>
    <w:pPr>
      <w:tabs>
        <w:tab w:val="center" w:pos="4680"/>
        <w:tab w:val="right" w:pos="9360"/>
      </w:tabs>
    </w:pPr>
  </w:style>
  <w:style w:type="character" w:customStyle="1" w:styleId="HeaderChar">
    <w:name w:val="Header Char"/>
    <w:basedOn w:val="DefaultParagraphFont"/>
    <w:link w:val="Header"/>
    <w:uiPriority w:val="99"/>
    <w:rsid w:val="004139F6"/>
    <w:rPr>
      <w:rFonts w:ascii="Times New Roman" w:eastAsia="Times New Roman" w:hAnsi="Times New Roman" w:cs="Times New Roman"/>
    </w:rPr>
  </w:style>
  <w:style w:type="paragraph" w:styleId="Footer">
    <w:name w:val="footer"/>
    <w:basedOn w:val="Normal"/>
    <w:link w:val="FooterChar"/>
    <w:uiPriority w:val="99"/>
    <w:unhideWhenUsed/>
    <w:rsid w:val="004139F6"/>
    <w:pPr>
      <w:tabs>
        <w:tab w:val="center" w:pos="4680"/>
        <w:tab w:val="right" w:pos="9360"/>
      </w:tabs>
    </w:pPr>
  </w:style>
  <w:style w:type="character" w:customStyle="1" w:styleId="FooterChar">
    <w:name w:val="Footer Char"/>
    <w:basedOn w:val="DefaultParagraphFont"/>
    <w:link w:val="Footer"/>
    <w:uiPriority w:val="99"/>
    <w:rsid w:val="004139F6"/>
    <w:rPr>
      <w:rFonts w:ascii="Times New Roman" w:eastAsia="Times New Roman" w:hAnsi="Times New Roman" w:cs="Times New Roman"/>
    </w:rPr>
  </w:style>
  <w:style w:type="character" w:styleId="Hyperlink">
    <w:name w:val="Hyperlink"/>
    <w:basedOn w:val="DefaultParagraphFont"/>
    <w:uiPriority w:val="99"/>
    <w:unhideWhenUsed/>
    <w:rsid w:val="00FB1F5B"/>
    <w:rPr>
      <w:color w:val="0000FF" w:themeColor="hyperlink"/>
      <w:u w:val="single"/>
    </w:rPr>
  </w:style>
  <w:style w:type="character" w:styleId="FollowedHyperlink">
    <w:name w:val="FollowedHyperlink"/>
    <w:basedOn w:val="DefaultParagraphFont"/>
    <w:uiPriority w:val="99"/>
    <w:semiHidden/>
    <w:unhideWhenUsed/>
    <w:rsid w:val="00FB1F5B"/>
    <w:rPr>
      <w:color w:val="800080" w:themeColor="followedHyperlink"/>
      <w:u w:val="single"/>
    </w:rPr>
  </w:style>
  <w:style w:type="table" w:styleId="LightShading">
    <w:name w:val="Light Shading"/>
    <w:basedOn w:val="TableNormal"/>
    <w:uiPriority w:val="60"/>
    <w:rsid w:val="0074199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rsid w:val="0058551B"/>
    <w:pPr>
      <w:spacing w:before="120" w:after="240"/>
      <w:outlineLvl w:val="0"/>
    </w:pPr>
    <w:rPr>
      <w:rFonts w:ascii="Calibri" w:eastAsia="Arial" w:hAnsi="Calibri" w:cs="Arial"/>
      <w:b/>
      <w:bCs/>
      <w:w w:val="105"/>
      <w:sz w:val="36"/>
      <w:szCs w:val="36"/>
    </w:rPr>
  </w:style>
  <w:style w:type="paragraph" w:styleId="Heading2">
    <w:name w:val="heading 2"/>
    <w:basedOn w:val="Normal"/>
    <w:uiPriority w:val="1"/>
    <w:qFormat/>
    <w:rsid w:val="00212BF2"/>
    <w:pPr>
      <w:spacing w:before="120" w:after="240"/>
      <w:outlineLvl w:val="1"/>
    </w:pPr>
    <w:rPr>
      <w:rFonts w:ascii="Calibri" w:eastAsia="Arial" w:hAnsi="Calibri" w:cs="Arial"/>
      <w:b/>
      <w:bCs/>
      <w:w w:val="110"/>
      <w:sz w:val="32"/>
      <w:szCs w:val="32"/>
    </w:rPr>
  </w:style>
  <w:style w:type="paragraph" w:styleId="Heading3">
    <w:name w:val="heading 3"/>
    <w:basedOn w:val="Normal"/>
    <w:uiPriority w:val="1"/>
    <w:qFormat/>
    <w:rsid w:val="00212BF2"/>
    <w:pPr>
      <w:spacing w:before="120" w:after="240"/>
      <w:outlineLvl w:val="2"/>
    </w:pPr>
    <w:rPr>
      <w:rFonts w:ascii="Calibri" w:eastAsia="Arial" w:hAnsi="Calibri" w:cs="Arial"/>
      <w:b/>
      <w:bCs/>
      <w:w w:val="11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3"/>
      <w:ind w:left="2951" w:hanging="285"/>
    </w:pPr>
  </w:style>
  <w:style w:type="paragraph" w:styleId="TOC2">
    <w:name w:val="toc 2"/>
    <w:basedOn w:val="Normal"/>
    <w:uiPriority w:val="39"/>
    <w:qFormat/>
    <w:pPr>
      <w:spacing w:before="122"/>
      <w:ind w:left="2951"/>
    </w:pPr>
    <w:rPr>
      <w:rFonts w:ascii="Arial" w:eastAsia="Arial" w:hAnsi="Arial" w:cs="Arial"/>
      <w:b/>
      <w:bCs/>
    </w:rPr>
  </w:style>
  <w:style w:type="paragraph" w:styleId="TOC3">
    <w:name w:val="toc 3"/>
    <w:basedOn w:val="Normal"/>
    <w:uiPriority w:val="39"/>
    <w:qFormat/>
    <w:pPr>
      <w:spacing w:before="103"/>
      <w:ind w:left="3518" w:hanging="568"/>
    </w:pPr>
  </w:style>
  <w:style w:type="paragraph" w:styleId="BodyText">
    <w:name w:val="Body Text"/>
    <w:basedOn w:val="Normal"/>
    <w:uiPriority w:val="1"/>
    <w:qFormat/>
  </w:style>
  <w:style w:type="paragraph" w:styleId="Title">
    <w:name w:val="Title"/>
    <w:basedOn w:val="Normal"/>
    <w:uiPriority w:val="1"/>
    <w:qFormat/>
    <w:pPr>
      <w:spacing w:before="237"/>
      <w:ind w:left="510" w:right="2606"/>
    </w:pPr>
    <w:rPr>
      <w:rFonts w:ascii="Arial" w:eastAsia="Arial" w:hAnsi="Arial" w:cs="Arial"/>
      <w:b/>
      <w:bCs/>
      <w:sz w:val="120"/>
      <w:szCs w:val="120"/>
    </w:rPr>
  </w:style>
  <w:style w:type="paragraph" w:styleId="ListParagraph">
    <w:name w:val="List Paragraph"/>
    <w:basedOn w:val="Normal"/>
    <w:uiPriority w:val="1"/>
    <w:qFormat/>
    <w:pPr>
      <w:ind w:left="1360" w:hanging="341"/>
    </w:pPr>
  </w:style>
  <w:style w:type="paragraph" w:customStyle="1" w:styleId="TableParagraph">
    <w:name w:val="Table Paragraph"/>
    <w:basedOn w:val="Normal"/>
    <w:uiPriority w:val="1"/>
    <w:qFormat/>
    <w:pPr>
      <w:spacing w:before="122"/>
      <w:ind w:left="-1"/>
    </w:pPr>
  </w:style>
  <w:style w:type="paragraph" w:styleId="BalloonText">
    <w:name w:val="Balloon Text"/>
    <w:basedOn w:val="Normal"/>
    <w:link w:val="BalloonTextChar"/>
    <w:uiPriority w:val="99"/>
    <w:semiHidden/>
    <w:unhideWhenUsed/>
    <w:rsid w:val="00562579"/>
    <w:rPr>
      <w:rFonts w:ascii="Tahoma" w:hAnsi="Tahoma" w:cs="Tahoma"/>
      <w:sz w:val="16"/>
      <w:szCs w:val="16"/>
    </w:rPr>
  </w:style>
  <w:style w:type="character" w:customStyle="1" w:styleId="BalloonTextChar">
    <w:name w:val="Balloon Text Char"/>
    <w:basedOn w:val="DefaultParagraphFont"/>
    <w:link w:val="BalloonText"/>
    <w:uiPriority w:val="99"/>
    <w:semiHidden/>
    <w:rsid w:val="00562579"/>
    <w:rPr>
      <w:rFonts w:ascii="Tahoma" w:eastAsia="Times New Roman" w:hAnsi="Tahoma" w:cs="Tahoma"/>
      <w:sz w:val="16"/>
      <w:szCs w:val="16"/>
    </w:rPr>
  </w:style>
  <w:style w:type="table" w:styleId="TableGrid">
    <w:name w:val="Table Grid"/>
    <w:basedOn w:val="TableNormal"/>
    <w:uiPriority w:val="59"/>
    <w:rsid w:val="00013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139F6"/>
    <w:pPr>
      <w:tabs>
        <w:tab w:val="center" w:pos="4680"/>
        <w:tab w:val="right" w:pos="9360"/>
      </w:tabs>
    </w:pPr>
  </w:style>
  <w:style w:type="character" w:customStyle="1" w:styleId="HeaderChar">
    <w:name w:val="Header Char"/>
    <w:basedOn w:val="DefaultParagraphFont"/>
    <w:link w:val="Header"/>
    <w:uiPriority w:val="99"/>
    <w:rsid w:val="004139F6"/>
    <w:rPr>
      <w:rFonts w:ascii="Times New Roman" w:eastAsia="Times New Roman" w:hAnsi="Times New Roman" w:cs="Times New Roman"/>
    </w:rPr>
  </w:style>
  <w:style w:type="paragraph" w:styleId="Footer">
    <w:name w:val="footer"/>
    <w:basedOn w:val="Normal"/>
    <w:link w:val="FooterChar"/>
    <w:uiPriority w:val="99"/>
    <w:unhideWhenUsed/>
    <w:rsid w:val="004139F6"/>
    <w:pPr>
      <w:tabs>
        <w:tab w:val="center" w:pos="4680"/>
        <w:tab w:val="right" w:pos="9360"/>
      </w:tabs>
    </w:pPr>
  </w:style>
  <w:style w:type="character" w:customStyle="1" w:styleId="FooterChar">
    <w:name w:val="Footer Char"/>
    <w:basedOn w:val="DefaultParagraphFont"/>
    <w:link w:val="Footer"/>
    <w:uiPriority w:val="99"/>
    <w:rsid w:val="004139F6"/>
    <w:rPr>
      <w:rFonts w:ascii="Times New Roman" w:eastAsia="Times New Roman" w:hAnsi="Times New Roman" w:cs="Times New Roman"/>
    </w:rPr>
  </w:style>
  <w:style w:type="character" w:styleId="Hyperlink">
    <w:name w:val="Hyperlink"/>
    <w:basedOn w:val="DefaultParagraphFont"/>
    <w:uiPriority w:val="99"/>
    <w:unhideWhenUsed/>
    <w:rsid w:val="00FB1F5B"/>
    <w:rPr>
      <w:color w:val="0000FF" w:themeColor="hyperlink"/>
      <w:u w:val="single"/>
    </w:rPr>
  </w:style>
  <w:style w:type="character" w:styleId="FollowedHyperlink">
    <w:name w:val="FollowedHyperlink"/>
    <w:basedOn w:val="DefaultParagraphFont"/>
    <w:uiPriority w:val="99"/>
    <w:semiHidden/>
    <w:unhideWhenUsed/>
    <w:rsid w:val="00FB1F5B"/>
    <w:rPr>
      <w:color w:val="800080" w:themeColor="followedHyperlink"/>
      <w:u w:val="single"/>
    </w:rPr>
  </w:style>
  <w:style w:type="table" w:styleId="LightShading">
    <w:name w:val="Light Shading"/>
    <w:basedOn w:val="TableNormal"/>
    <w:uiPriority w:val="60"/>
    <w:rsid w:val="0074199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globalcompact.org/library/5381" TargetMode="External"/><Relationship Id="rId21" Type="http://schemas.openxmlformats.org/officeDocument/2006/relationships/hyperlink" Target="https://social.un.org/publications/UN-Flagship-Report-Disability-Final.pdf" TargetMode="External"/><Relationship Id="rId42" Type="http://schemas.openxmlformats.org/officeDocument/2006/relationships/header" Target="header4.xml"/><Relationship Id="rId63" Type="http://schemas.openxmlformats.org/officeDocument/2006/relationships/hyperlink" Target="https://www.ilo.org/actrav/events/WCMS_553663/lang--en/index.htm" TargetMode="External"/><Relationship Id="rId84" Type="http://schemas.openxmlformats.org/officeDocument/2006/relationships/image" Target="media/image29.png"/><Relationship Id="rId16" Type="http://schemas.openxmlformats.org/officeDocument/2006/relationships/header" Target="header2.xml"/><Relationship Id="rId107" Type="http://schemas.openxmlformats.org/officeDocument/2006/relationships/hyperlink" Target="https://www.ilo.org/global/topics/equality-and-discrimination/WCMS_536630/lang--en/index.htm" TargetMode="External"/><Relationship Id="rId11" Type="http://schemas.openxmlformats.org/officeDocument/2006/relationships/hyperlink" Target="https://www.ohchr.org/EN/Issues/Disability/Pages/sdg-crpd-resource.aspx" TargetMode="External"/><Relationship Id="rId32" Type="http://schemas.openxmlformats.org/officeDocument/2006/relationships/hyperlink" Target="https://www.ohchr.org/EN/Issues/Disability/Pages/SDG-CRPD-Resource.aspx" TargetMode="External"/><Relationship Id="rId37" Type="http://schemas.openxmlformats.org/officeDocument/2006/relationships/image" Target="media/image15.jpg"/><Relationship Id="rId53" Type="http://schemas.openxmlformats.org/officeDocument/2006/relationships/hyperlink" Target="https://www.ohchr.org/EN/Issues/Disability/Pages/sdg-crpd-resource.aspx" TargetMode="External"/><Relationship Id="rId58" Type="http://schemas.openxmlformats.org/officeDocument/2006/relationships/hyperlink" Target="https://social.un.org/publications/UN-Flagship-Report-Disability-Final.pdf" TargetMode="External"/><Relationship Id="rId74" Type="http://schemas.openxmlformats.org/officeDocument/2006/relationships/image" Target="media/image24.png"/><Relationship Id="rId79" Type="http://schemas.openxmlformats.org/officeDocument/2006/relationships/hyperlink" Target="https://www.ohchr.org/EN/Issues/Disability/Pages/sdg-crpd-resource.aspx" TargetMode="External"/><Relationship Id="rId102" Type="http://schemas.openxmlformats.org/officeDocument/2006/relationships/hyperlink" Target="https://www.ilo.org/skills/pubs/WCMS_322685/lang--en/index.htm" TargetMode="External"/><Relationship Id="rId123" Type="http://schemas.openxmlformats.org/officeDocument/2006/relationships/hyperlink" Target="https://www.youtube.com/watch?v=jlHJ2wlTsqw" TargetMode="External"/><Relationship Id="rId128" Type="http://schemas.openxmlformats.org/officeDocument/2006/relationships/header" Target="header7.xml"/><Relationship Id="rId5" Type="http://schemas.openxmlformats.org/officeDocument/2006/relationships/settings" Target="settings.xml"/><Relationship Id="rId90" Type="http://schemas.openxmlformats.org/officeDocument/2006/relationships/hyperlink" Target="https://www.ohchr.org/EN/Issues/Disability/SRDisabilities/Pages/SRDisabilitiesIndex.aspx" TargetMode="External"/><Relationship Id="rId95" Type="http://schemas.openxmlformats.org/officeDocument/2006/relationships/image" Target="media/image30.png"/><Relationship Id="rId22" Type="http://schemas.openxmlformats.org/officeDocument/2006/relationships/image" Target="media/image9.jpg"/><Relationship Id="rId27" Type="http://schemas.openxmlformats.org/officeDocument/2006/relationships/image" Target="media/image11.jpg"/><Relationship Id="rId43" Type="http://schemas.openxmlformats.org/officeDocument/2006/relationships/footer" Target="footer3.xml"/><Relationship Id="rId48" Type="http://schemas.openxmlformats.org/officeDocument/2006/relationships/hyperlink" Target="https://www.ohchr.org/EN/Issues/Disability/Pages/sdg-crpd-resource.aspx" TargetMode="External"/><Relationship Id="rId64" Type="http://schemas.openxmlformats.org/officeDocument/2006/relationships/hyperlink" Target="https://www.ohchr.org/EN/Issues/Disability/Pages/sdg-crpd-resource.aspx" TargetMode="External"/><Relationship Id="rId69" Type="http://schemas.openxmlformats.org/officeDocument/2006/relationships/hyperlink" Target="https://ilo.org/infostories/en-GB/Stories/Employment/The-win-win-of-disability-inclusion" TargetMode="External"/><Relationship Id="rId113" Type="http://schemas.openxmlformats.org/officeDocument/2006/relationships/hyperlink" Target="https://www.ilo.org/actrav/info/pubs/WCMS_608665/lang--en/index.htm" TargetMode="External"/><Relationship Id="rId118" Type="http://schemas.openxmlformats.org/officeDocument/2006/relationships/hyperlink" Target="https://www.unglobalcompact.org/library/5381" TargetMode="External"/><Relationship Id="rId134" Type="http://schemas.openxmlformats.org/officeDocument/2006/relationships/customXml" Target="../customXml/item4.xml"/><Relationship Id="rId80" Type="http://schemas.openxmlformats.org/officeDocument/2006/relationships/image" Target="media/image28.png"/><Relationship Id="rId85" Type="http://schemas.openxmlformats.org/officeDocument/2006/relationships/hyperlink" Target="https://www.ilo.org/wcmsp5/groups/public/---ed_emp/---ifp_skills/documents/publication/wcms_316817.pdf" TargetMode="External"/><Relationship Id="rId12" Type="http://schemas.openxmlformats.org/officeDocument/2006/relationships/hyperlink" Target="https://www.ohchr.org/EN/Issues/Disability/Pages/sdg-crpd-resource.aspx" TargetMode="External"/><Relationship Id="rId17" Type="http://schemas.openxmlformats.org/officeDocument/2006/relationships/footer" Target="footer1.xml"/><Relationship Id="rId33" Type="http://schemas.openxmlformats.org/officeDocument/2006/relationships/hyperlink" Target="https://www.ohchr.org/EN/Issues/Disability/Pages/SDG-CRPD-Resource.aspx" TargetMode="External"/><Relationship Id="rId38" Type="http://schemas.openxmlformats.org/officeDocument/2006/relationships/image" Target="media/image16.png"/><Relationship Id="rId59" Type="http://schemas.openxmlformats.org/officeDocument/2006/relationships/hyperlink" Target="https://social.un.org/publications/UN-Flagship-Report-Disability-Final.pdf" TargetMode="External"/><Relationship Id="rId103" Type="http://schemas.openxmlformats.org/officeDocument/2006/relationships/hyperlink" Target="https://www.ilo.org/wcmsp5/groups/public/---ed_emp/---ifp_skills/documents/publication/wcms_746909.pdf" TargetMode="External"/><Relationship Id="rId108" Type="http://schemas.openxmlformats.org/officeDocument/2006/relationships/hyperlink" Target="https://www.ilo.org/wcmsp5/groups/public/---asia/---ro-bangkok/---ilo-dhaka/documents/publication/wcms_543490.pdf" TargetMode="External"/><Relationship Id="rId124" Type="http://schemas.openxmlformats.org/officeDocument/2006/relationships/header" Target="header6.xml"/><Relationship Id="rId129" Type="http://schemas.openxmlformats.org/officeDocument/2006/relationships/footer" Target="footer6.xml"/><Relationship Id="rId54" Type="http://schemas.openxmlformats.org/officeDocument/2006/relationships/hyperlink" Target="https://social.un.org/publications/UN-Flagship-Report-Disability-Final.pdf" TargetMode="External"/><Relationship Id="rId70" Type="http://schemas.openxmlformats.org/officeDocument/2006/relationships/hyperlink" Target="https://ilo.org/infostories/en-GB/Stories/Employment/The-win-win-of-disability-inclusion" TargetMode="External"/><Relationship Id="rId75" Type="http://schemas.openxmlformats.org/officeDocument/2006/relationships/hyperlink" Target="https://www.ohchr.org/EN/Issues/Disability/Pages/sdg-crpd-resource.aspx" TargetMode="External"/><Relationship Id="rId91" Type="http://schemas.openxmlformats.org/officeDocument/2006/relationships/hyperlink" Target="https://www.ohchr.org/EN/Issues/Disability/SRDisabilities/Pages/SRDisabilitiesIndex.aspx" TargetMode="External"/><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social.un.org/publications/UN-Flagship-Report-Disability-Final.pdf" TargetMode="External"/><Relationship Id="rId28" Type="http://schemas.openxmlformats.org/officeDocument/2006/relationships/hyperlink" Target="https://social.un.org/publications/UN-Flagship-Report-Disability-Final.pdf" TargetMode="External"/><Relationship Id="rId49" Type="http://schemas.openxmlformats.org/officeDocument/2006/relationships/hyperlink" Target="https://www.ohchr.org/EN/Issues/Disability/Pages/sdg-crpd-resource.aspx" TargetMode="External"/><Relationship Id="rId114" Type="http://schemas.openxmlformats.org/officeDocument/2006/relationships/hyperlink" Target="https://www.ilo.org/wcmsp5/groups/public/---ed_emp/---ifp_skills/documents/publication/wcms_316817.pdf" TargetMode="External"/><Relationship Id="rId119" Type="http://schemas.openxmlformats.org/officeDocument/2006/relationships/hyperlink" Target="https://www.ohchr.org/EN/Issues/Disability/Pages/sdg-crpd-resource.aspx" TargetMode="External"/><Relationship Id="rId44" Type="http://schemas.openxmlformats.org/officeDocument/2006/relationships/image" Target="media/image20.jpeg"/><Relationship Id="rId60" Type="http://schemas.openxmlformats.org/officeDocument/2006/relationships/hyperlink" Target="https://social.un.org/publications/UN-Flagship-Report-Disability-Final.pdf" TargetMode="External"/><Relationship Id="rId65" Type="http://schemas.openxmlformats.org/officeDocument/2006/relationships/image" Target="media/image21.png"/><Relationship Id="rId81" Type="http://schemas.openxmlformats.org/officeDocument/2006/relationships/image" Target="media/image3.png"/><Relationship Id="rId86" Type="http://schemas.openxmlformats.org/officeDocument/2006/relationships/hyperlink" Target="https://www.ilo.org/wcmsp5/groups/public/---ed_emp/---ifp_skills/documents/publication/wcms_316817.pdf" TargetMode="External"/><Relationship Id="rId130"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8.jpg"/><Relationship Id="rId39" Type="http://schemas.openxmlformats.org/officeDocument/2006/relationships/image" Target="media/image17.jpeg"/><Relationship Id="rId109" Type="http://schemas.openxmlformats.org/officeDocument/2006/relationships/hyperlink" Target="https://www.ilo.org/wcmsp5/groups/public/---asia/---ro-bangkok/---ilo-dhaka/documents/publication/wcms_543490.pdf" TargetMode="External"/><Relationship Id="rId34" Type="http://schemas.openxmlformats.org/officeDocument/2006/relationships/image" Target="media/image12.png"/><Relationship Id="rId50" Type="http://schemas.openxmlformats.org/officeDocument/2006/relationships/hyperlink" Target="https://www.ohchr.org/EN/Issues/Disability/Pages/sdg-crpd-resource.aspx" TargetMode="External"/><Relationship Id="rId55" Type="http://schemas.openxmlformats.org/officeDocument/2006/relationships/hyperlink" Target="https://social.un.org/publications/UN-Flagship-Report-Disability-Final.pdf" TargetMode="External"/><Relationship Id="rId76" Type="http://schemas.openxmlformats.org/officeDocument/2006/relationships/image" Target="media/image25.jpeg"/><Relationship Id="rId97" Type="http://schemas.openxmlformats.org/officeDocument/2006/relationships/image" Target="media/image32.png"/><Relationship Id="rId104" Type="http://schemas.openxmlformats.org/officeDocument/2006/relationships/hyperlink" Target="https://www.ilo.org/wcmsp5/groups/public/---ed_emp/---ifp_skills/documents/publication/wcms_746909.pdf" TargetMode="External"/><Relationship Id="rId120" Type="http://schemas.openxmlformats.org/officeDocument/2006/relationships/hyperlink" Target="https://www.ohchr.org/EN/Issues/Disability/Pages/sdg-crpd-resource.aspx" TargetMode="External"/><Relationship Id="rId125"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https://www.unglobalcompact.org/library/5381" TargetMode="External"/><Relationship Id="rId92" Type="http://schemas.openxmlformats.org/officeDocument/2006/relationships/hyperlink" Target="https://www.ilo.org/global/topics/disability-and-work/WCMS_553663/lang--en/index.htm" TargetMode="External"/><Relationship Id="rId2" Type="http://schemas.openxmlformats.org/officeDocument/2006/relationships/numbering" Target="numbering.xml"/><Relationship Id="rId29" Type="http://schemas.openxmlformats.org/officeDocument/2006/relationships/hyperlink" Target="https://social.un.org/publications/UN-Flagship-Report-Disability-Final.pdf" TargetMode="External"/><Relationship Id="rId24" Type="http://schemas.openxmlformats.org/officeDocument/2006/relationships/image" Target="media/image10.jpg"/><Relationship Id="rId40" Type="http://schemas.openxmlformats.org/officeDocument/2006/relationships/image" Target="media/image18.png"/><Relationship Id="rId45" Type="http://schemas.openxmlformats.org/officeDocument/2006/relationships/header" Target="header5.xml"/><Relationship Id="rId66" Type="http://schemas.openxmlformats.org/officeDocument/2006/relationships/hyperlink" Target="https://www.ohchr.org/EN/Issues/Disability/Pages/sdg-crpd-resource.aspx" TargetMode="External"/><Relationship Id="rId87" Type="http://schemas.openxmlformats.org/officeDocument/2006/relationships/hyperlink" Target="https://social.un.org/publications/UN-Flagship-Report-Disability-Final.pdf" TargetMode="External"/><Relationship Id="rId110" Type="http://schemas.openxmlformats.org/officeDocument/2006/relationships/hyperlink" Target="https://www.ilo.org/actrav/info/pubs/WCMS_608666/lang--en/index.htm" TargetMode="External"/><Relationship Id="rId115" Type="http://schemas.openxmlformats.org/officeDocument/2006/relationships/hyperlink" Target="https://www.un.org/development/desa/disabilities/publication-disability-sdgs.html" TargetMode="External"/><Relationship Id="rId131" Type="http://schemas.openxmlformats.org/officeDocument/2006/relationships/theme" Target="theme/theme1.xml"/><Relationship Id="rId61" Type="http://schemas.openxmlformats.org/officeDocument/2006/relationships/hyperlink" Target="https://social.un.org/publications/UN-Flagship-Report-Disability-Final.pdf" TargetMode="External"/><Relationship Id="rId82" Type="http://schemas.openxmlformats.org/officeDocument/2006/relationships/hyperlink" Target="https://www.ilo.org/global/topics/disability-and-work/WCMS_735532/lang--en/index.htm" TargetMode="Externa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hyperlink" Target="https://www.ohchr.org/EN/Issues/Disability/Pages/SDG-CRPD-Resource.aspx" TargetMode="External"/><Relationship Id="rId35" Type="http://schemas.openxmlformats.org/officeDocument/2006/relationships/image" Target="media/image13.jpg"/><Relationship Id="rId56" Type="http://schemas.openxmlformats.org/officeDocument/2006/relationships/hyperlink" Target="https://www.oecd.org/publications/sickness-disability-and-work-breaking-the-barriers-9789264088856-en.htm" TargetMode="External"/><Relationship Id="rId77" Type="http://schemas.openxmlformats.org/officeDocument/2006/relationships/image" Target="media/image26.png"/><Relationship Id="rId100" Type="http://schemas.openxmlformats.org/officeDocument/2006/relationships/hyperlink" Target="https://www.ilo.org/global/topics/disability-and-work/WCMS_729457/lang--en/index.htm" TargetMode="External"/><Relationship Id="rId105" Type="http://schemas.openxmlformats.org/officeDocument/2006/relationships/hyperlink" Target="https://ilo.org/infostories/en-GB/Stories/Employment/The-win-win-of-disability-inclusion" TargetMode="External"/><Relationship Id="rId126" Type="http://schemas.openxmlformats.org/officeDocument/2006/relationships/image" Target="media/image34.jpg"/><Relationship Id="rId8" Type="http://schemas.openxmlformats.org/officeDocument/2006/relationships/endnotes" Target="endnotes.xml"/><Relationship Id="rId51" Type="http://schemas.openxmlformats.org/officeDocument/2006/relationships/hyperlink" Target="https://www.ohchr.org/EN/Issues/Disability/Pages/sdg-crpd-resource.aspx" TargetMode="External"/><Relationship Id="rId72" Type="http://schemas.openxmlformats.org/officeDocument/2006/relationships/hyperlink" Target="https://www.unglobalcompact.org/library/5381" TargetMode="External"/><Relationship Id="rId93" Type="http://schemas.openxmlformats.org/officeDocument/2006/relationships/hyperlink" Target="https://www.ilo.org/global/topics/disability-and-work/WCMS_553663/lang--en/index.htm" TargetMode="External"/><Relationship Id="rId98" Type="http://schemas.openxmlformats.org/officeDocument/2006/relationships/hyperlink" Target="https://www.ilo.org/global/topics/equality-and-discrimination/WCMS_536630/lang--en/index.htm" TargetMode="External"/><Relationship Id="rId121" Type="http://schemas.openxmlformats.org/officeDocument/2006/relationships/hyperlink" Target="https://www.ohchr.org/EN/Issues/Disability/Pages/sdg-crpd-resource.aspx" TargetMode="External"/><Relationship Id="rId3" Type="http://schemas.openxmlformats.org/officeDocument/2006/relationships/styles" Target="styles.xml"/><Relationship Id="rId25" Type="http://schemas.openxmlformats.org/officeDocument/2006/relationships/hyperlink" Target="https://www.oecd.org/publications/sickness-disability-and-work-breaking-the-barriers-9789264088856-en.htm" TargetMode="External"/><Relationship Id="rId46" Type="http://schemas.openxmlformats.org/officeDocument/2006/relationships/footer" Target="footer4.xml"/><Relationship Id="rId67" Type="http://schemas.openxmlformats.org/officeDocument/2006/relationships/image" Target="media/image22.png"/><Relationship Id="rId116" Type="http://schemas.openxmlformats.org/officeDocument/2006/relationships/hyperlink" Target="https://www.un.org/development/desa/disabilities/publication-disability-sdgs.html" TargetMode="External"/><Relationship Id="rId20" Type="http://schemas.openxmlformats.org/officeDocument/2006/relationships/footer" Target="footer2.xml"/><Relationship Id="rId41" Type="http://schemas.openxmlformats.org/officeDocument/2006/relationships/image" Target="media/image19.png"/><Relationship Id="rId62" Type="http://schemas.openxmlformats.org/officeDocument/2006/relationships/hyperlink" Target="https://www.ilo.org/actrav/events/WCMS_553663/lang--en/index.htm" TargetMode="External"/><Relationship Id="rId83" Type="http://schemas.openxmlformats.org/officeDocument/2006/relationships/hyperlink" Target="https://www.ilo.org/global/topics/disability-and-work/WCMS_735532/lang--en/index.htm" TargetMode="External"/><Relationship Id="rId88" Type="http://schemas.openxmlformats.org/officeDocument/2006/relationships/hyperlink" Target="https://unstats.un.org/sdgs/metadata/?Text&amp;Goal&amp;Target=8.10" TargetMode="External"/><Relationship Id="rId111" Type="http://schemas.openxmlformats.org/officeDocument/2006/relationships/hyperlink" Target="https://www.ilo.org/actrav/info/pubs/WCMS_608666/lang--en/index.htm" TargetMode="External"/><Relationship Id="rId132" Type="http://schemas.openxmlformats.org/officeDocument/2006/relationships/customXml" Target="../customXml/item2.xml"/><Relationship Id="rId15" Type="http://schemas.openxmlformats.org/officeDocument/2006/relationships/image" Target="media/image7.jpeg"/><Relationship Id="rId36" Type="http://schemas.openxmlformats.org/officeDocument/2006/relationships/image" Target="media/image14.jpg"/><Relationship Id="rId57" Type="http://schemas.openxmlformats.org/officeDocument/2006/relationships/hyperlink" Target="https://www.ohchr.org/EN/Issues/Disability/Pages/sdg-crpd-resource.aspx" TargetMode="External"/><Relationship Id="rId106" Type="http://schemas.openxmlformats.org/officeDocument/2006/relationships/hyperlink" Target="https://www.ilo.org/global/topics/equality-and-discrimination/WCMS_536630/lang--en/index.htm" TargetMode="External"/><Relationship Id="rId127" Type="http://schemas.openxmlformats.org/officeDocument/2006/relationships/hyperlink" Target="mailto:disability@ohchr.org" TargetMode="External"/><Relationship Id="rId10" Type="http://schemas.openxmlformats.org/officeDocument/2006/relationships/image" Target="media/image5.jpeg"/><Relationship Id="rId31" Type="http://schemas.openxmlformats.org/officeDocument/2006/relationships/hyperlink" Target="https://www.ohchr.org/EN/Issues/Disability/Pages/SDG-CRPD-Resource.aspx" TargetMode="External"/><Relationship Id="rId52" Type="http://schemas.openxmlformats.org/officeDocument/2006/relationships/hyperlink" Target="https://www.ohchr.org/EN/Issues/Disability/Pages/sdg-crpd-resource.aspx" TargetMode="External"/><Relationship Id="rId73" Type="http://schemas.openxmlformats.org/officeDocument/2006/relationships/image" Target="media/image23.jpeg"/><Relationship Id="rId78" Type="http://schemas.openxmlformats.org/officeDocument/2006/relationships/image" Target="media/image27.png"/><Relationship Id="rId94" Type="http://schemas.openxmlformats.org/officeDocument/2006/relationships/hyperlink" Target="https://www.ilo.org/wcmsp5/groups/public/---dgreports/---dcomm/---publ/documents/publication/wcms_publ_9221108287_en.pdf" TargetMode="External"/><Relationship Id="rId99" Type="http://schemas.openxmlformats.org/officeDocument/2006/relationships/image" Target="media/image33.png"/><Relationship Id="rId101" Type="http://schemas.openxmlformats.org/officeDocument/2006/relationships/hyperlink" Target="https://www.ilo.org/skills/pubs/WCMS_322685/lang--en/index.htm" TargetMode="External"/><Relationship Id="rId122" Type="http://schemas.openxmlformats.org/officeDocument/2006/relationships/hyperlink" Target="https://www.youtube.com/watch?v=W6PADO7y1JQ" TargetMode="External"/><Relationship Id="rId4" Type="http://schemas.microsoft.com/office/2007/relationships/stylesWithEffects" Target="stylesWithEffects.xml"/><Relationship Id="rId9" Type="http://schemas.openxmlformats.org/officeDocument/2006/relationships/image" Target="media/image4.jpg"/><Relationship Id="rId26" Type="http://schemas.openxmlformats.org/officeDocument/2006/relationships/hyperlink" Target="https://www.oecd.org/publications/sickness-disability-and-work-breaking-the-barriers-9789264088856-en.htm" TargetMode="External"/><Relationship Id="rId47" Type="http://schemas.openxmlformats.org/officeDocument/2006/relationships/hyperlink" Target="https://www.ohchr.org/EN/Issues/Disability/Pages/sdg-crpd-resource.aspx" TargetMode="External"/><Relationship Id="rId68" Type="http://schemas.openxmlformats.org/officeDocument/2006/relationships/hyperlink" Target="https://www.ohchr.org/EN/Issues/Disability/Pages/sdg-crpd-resource.aspx" TargetMode="External"/><Relationship Id="rId89" Type="http://schemas.openxmlformats.org/officeDocument/2006/relationships/hyperlink" Target="https://www.ohchr.org/EN/Issues/Disability/Pages/sdg-crpd-resource.aspx" TargetMode="External"/><Relationship Id="rId112" Type="http://schemas.openxmlformats.org/officeDocument/2006/relationships/hyperlink" Target="https://www.ilo.org/actrav/info/pubs/WCMS_608665/lang--en/index.htm" TargetMode="External"/><Relationship Id="rId13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78F0D39-B313-42D4-9FC0-C964D458BBE2}">
  <ds:schemaRefs>
    <ds:schemaRef ds:uri="http://schemas.openxmlformats.org/officeDocument/2006/bibliography"/>
  </ds:schemaRefs>
</ds:datastoreItem>
</file>

<file path=customXml/itemProps2.xml><?xml version="1.0" encoding="utf-8"?>
<ds:datastoreItem xmlns:ds="http://schemas.openxmlformats.org/officeDocument/2006/customXml" ds:itemID="{2FF341DC-6DDD-4A37-B0C4-2E961DE04E99}"/>
</file>

<file path=customXml/itemProps3.xml><?xml version="1.0" encoding="utf-8"?>
<ds:datastoreItem xmlns:ds="http://schemas.openxmlformats.org/officeDocument/2006/customXml" ds:itemID="{C6238BF0-C642-450D-A7F8-3943414F5DAF}"/>
</file>

<file path=customXml/itemProps4.xml><?xml version="1.0" encoding="utf-8"?>
<ds:datastoreItem xmlns:ds="http://schemas.openxmlformats.org/officeDocument/2006/customXml" ds:itemID="{48CEF423-5842-4FCC-A53E-8BFD656F343C}"/>
</file>

<file path=docProps/app.xml><?xml version="1.0" encoding="utf-8"?>
<Properties xmlns="http://schemas.openxmlformats.org/officeDocument/2006/extended-properties" xmlns:vt="http://schemas.openxmlformats.org/officeDocument/2006/docPropsVTypes">
  <Template>Normal</Template>
  <TotalTime>232</TotalTime>
  <Pages>47</Pages>
  <Words>17010</Words>
  <Characters>96957</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DECENT WORK AND ECONOMIC GROWTH</vt:lpstr>
    </vt:vector>
  </TitlesOfParts>
  <Company>HP</Company>
  <LinksUpToDate>false</LinksUpToDate>
  <CharactersWithSpaces>113740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DECENT WORK AND ECONOMIC GROWTH</dc:title>
  <dc:creator>ujjval</dc:creator>
  <cp:lastModifiedBy>ujjval</cp:lastModifiedBy>
  <cp:revision>33</cp:revision>
  <dcterms:created xsi:type="dcterms:W3CDTF">2021-01-12T06:20:00Z</dcterms:created>
  <dcterms:modified xsi:type="dcterms:W3CDTF">2021-01-12T15:52:00Z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2020-12-28T00:00:00Z</vt:filetime>
  </property>
  <property fmtid="{D5CDD505-2E9C-101B-9397-08002B2CF9AE}" pid="3" name="Creator">
    <vt:lpwstr>Adobe InDesign 15.0 (Macintosh)</vt:lpwstr>
  </property>
  <property fmtid="{D5CDD505-2E9C-101B-9397-08002B2CF9AE}" pid="4" name="LastSaved">
    <vt:filetime>2021-01-04T00:00:00Z</vt:filetime>
  </property>
  <property fmtid="{D5CDD505-2E9C-101B-9397-08002B2CF9AE}" pid="5" name="ContentTypeId">
    <vt:lpwstr>0x0101008822B9E06671B54FA89F14538B9B0FEA</vt:lpwstr>
  </property>
</Properties>
</file>