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2B534604" w:rsidR="005A094A" w:rsidRPr="00804046" w:rsidRDefault="005458FD" w:rsidP="00E05980">
      <w:pPr>
        <w:pStyle w:val="Heading1"/>
        <w:rPr>
          <w:rFonts w:eastAsiaTheme="majorEastAsia" w:cstheme="majorBidi"/>
          <w:color w:val="FFFFFF" w:themeColor="background1"/>
        </w:rPr>
      </w:pPr>
      <w:r w:rsidRPr="00804046">
        <w:rPr>
          <w:rFonts w:eastAsiaTheme="majorEastAsia" w:cstheme="majorBidi"/>
          <w:noProof/>
          <w:color w:val="FFFFFF" w:themeColor="background1"/>
          <w:lang w:eastAsia="en-GB"/>
        </w:rPr>
        <w:drawing>
          <wp:anchor distT="0" distB="0" distL="114300" distR="114300" simplePos="0" relativeHeight="251658240" behindDoc="1" locked="0" layoutInCell="1" allowOverlap="1" wp14:anchorId="45C2F5DD" wp14:editId="467AE7A4">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E5" w:rsidRPr="00804046">
        <w:rPr>
          <w:rFonts w:eastAsiaTheme="majorEastAsia" w:cstheme="majorBidi"/>
          <w:color w:val="FFFFFF" w:themeColor="background1"/>
        </w:rPr>
        <w:t xml:space="preserve">Data sources for outcome indicators on Article </w:t>
      </w:r>
      <w:r w:rsidR="001C3C85" w:rsidRPr="00804046">
        <w:rPr>
          <w:rFonts w:eastAsiaTheme="majorEastAsia" w:cstheme="majorBidi"/>
          <w:color w:val="FFFFFF" w:themeColor="background1"/>
        </w:rPr>
        <w:t>2</w:t>
      </w:r>
      <w:r w:rsidR="007E66DD" w:rsidRPr="00804046">
        <w:rPr>
          <w:rFonts w:eastAsiaTheme="majorEastAsia" w:cstheme="majorBidi"/>
          <w:color w:val="FFFFFF" w:themeColor="background1"/>
        </w:rPr>
        <w:t>8</w:t>
      </w:r>
      <w:r w:rsidR="000A661C" w:rsidRPr="00804046">
        <w:rPr>
          <w:rFonts w:eastAsiaTheme="majorEastAsia" w:cstheme="majorBidi"/>
          <w:color w:val="FFFFFF" w:themeColor="background1"/>
        </w:rPr>
        <w:t>:</w:t>
      </w:r>
    </w:p>
    <w:p w14:paraId="5A518BF9" w14:textId="32CF2510" w:rsidR="00906D01" w:rsidRPr="00804046" w:rsidRDefault="007E66DD" w:rsidP="00E05980">
      <w:pPr>
        <w:pStyle w:val="Heading1"/>
        <w:rPr>
          <w:rFonts w:eastAsiaTheme="majorEastAsia" w:cstheme="majorBidi"/>
          <w:color w:val="FFFFFF" w:themeColor="background1"/>
          <w:sz w:val="72"/>
          <w:szCs w:val="72"/>
        </w:rPr>
      </w:pPr>
      <w:r w:rsidRPr="00804046">
        <w:rPr>
          <w:rFonts w:eastAsiaTheme="majorEastAsia" w:cstheme="majorBidi"/>
          <w:color w:val="FFFFFF" w:themeColor="background1"/>
          <w:sz w:val="72"/>
          <w:szCs w:val="72"/>
        </w:rPr>
        <w:t>Adequate standard of living and social protection</w:t>
      </w:r>
    </w:p>
    <w:p w14:paraId="3CBE4037" w14:textId="267E7B90" w:rsidR="00355C6D" w:rsidRPr="00804046" w:rsidRDefault="00486237" w:rsidP="00D850DC">
      <w:pPr>
        <w:spacing w:before="0" w:after="0" w:line="240" w:lineRule="auto"/>
        <w:rPr>
          <w:rFonts w:asciiTheme="minorHAnsi" w:hAnsiTheme="minorHAnsi" w:cstheme="minorHAnsi"/>
        </w:rPr>
      </w:pPr>
      <w:r w:rsidRPr="00804046">
        <w:rPr>
          <w:rFonts w:asciiTheme="minorHAnsi" w:hAnsiTheme="minorHAnsi"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6D9864DA">
            <wp:simplePos x="4371975" y="8372475"/>
            <wp:positionH relativeFrom="margin">
              <wp:align>right</wp:align>
            </wp:positionH>
            <wp:positionV relativeFrom="margin">
              <wp:align>bottom</wp:align>
            </wp:positionV>
            <wp:extent cx="2247900" cy="771525"/>
            <wp:effectExtent l="0" t="0" r="0" b="9525"/>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47900" cy="771525"/>
                    </a:xfrm>
                    <a:prstGeom prst="rect">
                      <a:avLst/>
                    </a:prstGeom>
                  </pic:spPr>
                </pic:pic>
              </a:graphicData>
            </a:graphic>
            <wp14:sizeRelH relativeFrom="page">
              <wp14:pctWidth>0</wp14:pctWidth>
            </wp14:sizeRelH>
            <wp14:sizeRelV relativeFrom="page">
              <wp14:pctHeight>0</wp14:pctHeight>
            </wp14:sizeRelV>
          </wp:anchor>
        </w:drawing>
      </w:r>
      <w:r w:rsidR="005458FD" w:rsidRPr="00804046">
        <w:rPr>
          <w:rFonts w:asciiTheme="minorHAnsi" w:hAnsiTheme="minorHAnsi" w:cstheme="minorHAnsi"/>
        </w:rPr>
        <w:br w:type="page"/>
      </w:r>
    </w:p>
    <w:p w14:paraId="779E1EF4" w14:textId="5C6FD04F" w:rsidR="00355C6D" w:rsidRPr="00804046" w:rsidRDefault="00570364" w:rsidP="00D850DC">
      <w:pPr>
        <w:spacing w:before="0" w:after="0" w:line="240" w:lineRule="auto"/>
        <w:rPr>
          <w:rFonts w:asciiTheme="minorHAnsi" w:hAnsiTheme="minorHAnsi" w:cstheme="minorHAnsi"/>
        </w:rPr>
      </w:pPr>
      <w:r w:rsidRPr="00804046">
        <w:rPr>
          <w:rFonts w:asciiTheme="minorHAnsi" w:hAnsiTheme="minorHAnsi" w:cstheme="minorHAnsi"/>
          <w:noProof/>
          <w:lang w:eastAsia="en-GB"/>
        </w:rPr>
        <w:lastRenderedPageBreak/>
        <w:drawing>
          <wp:inline distT="0" distB="0" distL="0" distR="0" wp14:anchorId="48975751" wp14:editId="38317DE5">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083F91B9" w14:textId="77777777" w:rsidR="00FE23AF" w:rsidRPr="00804046" w:rsidRDefault="00FE23AF" w:rsidP="00FE23AF">
      <w:pPr>
        <w:autoSpaceDE w:val="0"/>
        <w:autoSpaceDN w:val="0"/>
        <w:spacing w:before="7200" w:line="260" w:lineRule="exact"/>
        <w:rPr>
          <w:rFonts w:cs="Segoe UI"/>
          <w:color w:val="000000"/>
          <w:sz w:val="18"/>
          <w:lang w:eastAsia="en-GB"/>
        </w:rPr>
      </w:pPr>
      <w:r w:rsidRPr="00804046">
        <w:rPr>
          <w:rFonts w:cs="Segoe UI"/>
          <w:color w:val="000000"/>
          <w:sz w:val="18"/>
          <w:lang w:eastAsia="en-GB"/>
        </w:rPr>
        <w:t>ADVANCE VERSION</w:t>
      </w:r>
    </w:p>
    <w:p w14:paraId="09C6217B" w14:textId="77777777" w:rsidR="00FE23AF" w:rsidRPr="00804046" w:rsidRDefault="00FE23AF" w:rsidP="00FE23AF">
      <w:pPr>
        <w:autoSpaceDE w:val="0"/>
        <w:autoSpaceDN w:val="0"/>
        <w:spacing w:line="260" w:lineRule="exact"/>
        <w:rPr>
          <w:rFonts w:cs="Segoe UI"/>
          <w:color w:val="000000"/>
          <w:sz w:val="20"/>
          <w:szCs w:val="20"/>
          <w:lang w:eastAsia="en-GB"/>
        </w:rPr>
      </w:pPr>
      <w:r w:rsidRPr="00804046">
        <w:rPr>
          <w:rFonts w:cs="Segoe UI"/>
          <w:color w:val="000000"/>
          <w:sz w:val="20"/>
          <w:szCs w:val="20"/>
          <w:lang w:eastAsia="en-GB"/>
        </w:rPr>
        <w:t xml:space="preserve">© 2020 United Nations  </w:t>
      </w:r>
    </w:p>
    <w:p w14:paraId="10FF12CD" w14:textId="77777777" w:rsidR="00FE23AF" w:rsidRPr="00804046" w:rsidRDefault="00FE23AF" w:rsidP="00FE23AF">
      <w:pPr>
        <w:autoSpaceDE w:val="0"/>
        <w:autoSpaceDN w:val="0"/>
        <w:spacing w:line="260" w:lineRule="exact"/>
        <w:rPr>
          <w:rFonts w:cs="Segoe UI"/>
          <w:color w:val="000000"/>
          <w:sz w:val="20"/>
          <w:szCs w:val="20"/>
          <w:lang w:eastAsia="en-GB"/>
        </w:rPr>
      </w:pPr>
      <w:r w:rsidRPr="00804046">
        <w:rPr>
          <w:rFonts w:cs="Segoe UI"/>
          <w:color w:val="000000"/>
          <w:sz w:val="20"/>
          <w:szCs w:val="20"/>
          <w:lang w:eastAsia="en-GB"/>
        </w:rPr>
        <w:t xml:space="preserve">The </w:t>
      </w:r>
      <w:r w:rsidRPr="00804046">
        <w:rPr>
          <w:rFonts w:cs="Segoe UI"/>
          <w:i/>
          <w:color w:val="000000"/>
          <w:sz w:val="20"/>
          <w:szCs w:val="20"/>
          <w:lang w:eastAsia="en-GB"/>
        </w:rPr>
        <w:t>Data Sources Guidance</w:t>
      </w:r>
      <w:r w:rsidRPr="00804046">
        <w:rPr>
          <w:rFonts w:cs="Segoe UI"/>
          <w:color w:val="000000"/>
          <w:sz w:val="20"/>
          <w:szCs w:val="20"/>
          <w:lang w:eastAsia="en-GB"/>
        </w:rPr>
        <w:t xml:space="preserve"> is a component of the </w:t>
      </w:r>
      <w:hyperlink r:id="rId12" w:history="1">
        <w:r w:rsidRPr="00804046">
          <w:rPr>
            <w:rStyle w:val="Hyperlink"/>
            <w:rFonts w:cs="Segoe UI"/>
            <w:sz w:val="20"/>
            <w:szCs w:val="20"/>
            <w:lang w:eastAsia="en-GB"/>
          </w:rPr>
          <w:t>SDG-CRPD Resource Package</w:t>
        </w:r>
      </w:hyperlink>
      <w:r w:rsidRPr="00804046">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2480EEE8" w14:textId="4FB50615" w:rsidR="00FE23AF" w:rsidRPr="00804046" w:rsidRDefault="00FE23AF" w:rsidP="00FE23AF">
      <w:pPr>
        <w:autoSpaceDE w:val="0"/>
        <w:autoSpaceDN w:val="0"/>
        <w:spacing w:line="260" w:lineRule="exact"/>
        <w:rPr>
          <w:rFonts w:cs="Segoe UI"/>
          <w:color w:val="000000"/>
          <w:sz w:val="20"/>
          <w:szCs w:val="20"/>
          <w:lang w:eastAsia="en-GB"/>
        </w:rPr>
      </w:pPr>
      <w:r w:rsidRPr="00804046">
        <w:rPr>
          <w:rFonts w:cs="Segoe UI"/>
          <w:color w:val="000000"/>
          <w:sz w:val="20"/>
          <w:szCs w:val="20"/>
          <w:lang w:eastAsia="en-GB"/>
        </w:rPr>
        <w:t xml:space="preserve">The designations employed and the presentation of the material </w:t>
      </w:r>
      <w:r w:rsidR="004F7FA2" w:rsidRPr="00804046">
        <w:rPr>
          <w:rFonts w:cs="Segoe UI"/>
          <w:color w:val="000000"/>
          <w:sz w:val="20"/>
          <w:szCs w:val="20"/>
          <w:lang w:eastAsia="en-GB"/>
        </w:rPr>
        <w:t>herein</w:t>
      </w:r>
      <w:r w:rsidRPr="00804046">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015A091C" w14:textId="77777777" w:rsidR="00FE23AF" w:rsidRPr="00804046" w:rsidRDefault="00FE23AF" w:rsidP="00FE23AF">
      <w:pPr>
        <w:autoSpaceDE w:val="0"/>
        <w:autoSpaceDN w:val="0"/>
        <w:spacing w:line="260" w:lineRule="exact"/>
        <w:rPr>
          <w:rFonts w:cs="Segoe UI"/>
          <w:color w:val="000000"/>
          <w:sz w:val="20"/>
          <w:szCs w:val="20"/>
          <w:lang w:eastAsia="en-GB"/>
        </w:rPr>
      </w:pPr>
      <w:r w:rsidRPr="00804046">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761C2DF1" w14:textId="4BFF007F" w:rsidR="00FE23AF" w:rsidRPr="00804046" w:rsidRDefault="00FE23AF" w:rsidP="00FE23AF">
      <w:pPr>
        <w:autoSpaceDE w:val="0"/>
        <w:autoSpaceDN w:val="0"/>
        <w:spacing w:line="260" w:lineRule="exact"/>
        <w:rPr>
          <w:rFonts w:cs="Segoe UI"/>
          <w:color w:val="000000"/>
          <w:sz w:val="20"/>
          <w:szCs w:val="20"/>
          <w:lang w:eastAsia="en-GB"/>
        </w:rPr>
      </w:pPr>
      <w:r w:rsidRPr="00804046">
        <w:rPr>
          <w:rFonts w:cs="Segoe UI"/>
          <w:color w:val="000000"/>
          <w:sz w:val="20"/>
          <w:szCs w:val="20"/>
          <w:lang w:eastAsia="en-GB"/>
        </w:rPr>
        <w:t xml:space="preserve">The </w:t>
      </w:r>
      <w:r w:rsidRPr="00804046">
        <w:rPr>
          <w:rFonts w:cs="Segoe UI"/>
          <w:i/>
          <w:color w:val="000000"/>
          <w:sz w:val="20"/>
          <w:szCs w:val="20"/>
          <w:lang w:eastAsia="en-GB"/>
        </w:rPr>
        <w:t>Data Sources Guidance</w:t>
      </w:r>
      <w:r w:rsidRPr="00804046">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E35719">
        <w:rPr>
          <w:rFonts w:cs="Segoe UI"/>
          <w:color w:val="000000"/>
          <w:sz w:val="20"/>
          <w:szCs w:val="20"/>
          <w:lang w:eastAsia="en-GB"/>
        </w:rPr>
        <w:br/>
      </w:r>
    </w:p>
    <w:p w14:paraId="290B993A" w14:textId="328D8F64" w:rsidR="00EF6626" w:rsidRPr="00804046" w:rsidRDefault="00FE23AF" w:rsidP="00EF6626">
      <w:pPr>
        <w:jc w:val="both"/>
        <w:rPr>
          <w:rFonts w:asciiTheme="majorHAnsi" w:hAnsiTheme="majorHAnsi" w:cstheme="majorHAnsi"/>
          <w:sz w:val="52"/>
          <w:szCs w:val="56"/>
          <w:u w:val="single"/>
        </w:rPr>
      </w:pPr>
      <w:r w:rsidRPr="00804046">
        <w:rPr>
          <w:rFonts w:cstheme="minorHAnsi"/>
          <w:noProof/>
          <w:lang w:eastAsia="en-GB"/>
        </w:rPr>
        <w:drawing>
          <wp:inline distT="0" distB="0" distL="0" distR="0" wp14:anchorId="6162D5F0" wp14:editId="0A03B9E3">
            <wp:extent cx="758678" cy="515664"/>
            <wp:effectExtent l="0" t="0" r="3810" b="0"/>
            <wp:docPr id="9" name="Picture 9"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00432EB2" w:rsidRPr="00804046">
        <w:rPr>
          <w:rFonts w:eastAsiaTheme="majorEastAsia" w:cstheme="minorHAnsi"/>
          <w:b/>
          <w:color w:val="0A59AB"/>
          <w:spacing w:val="4"/>
          <w:kern w:val="0"/>
          <w:sz w:val="20"/>
          <w:szCs w:val="30"/>
        </w:rPr>
        <w:br w:type="page"/>
      </w:r>
    </w:p>
    <w:p w14:paraId="1811A7D8" w14:textId="13AF3852" w:rsidR="007E66DD" w:rsidRPr="00804046" w:rsidRDefault="007E66DD" w:rsidP="007E66DD">
      <w:pPr>
        <w:pStyle w:val="Heading2"/>
        <w:rPr>
          <w:rFonts w:eastAsiaTheme="majorEastAsia"/>
        </w:rPr>
      </w:pPr>
      <w:r w:rsidRPr="00804046">
        <w:rPr>
          <w:rFonts w:eastAsiaTheme="majorEastAsia"/>
        </w:rPr>
        <w:lastRenderedPageBreak/>
        <w:t xml:space="preserve">28.16 Proportion of population covered by social protection floors/systems, by sex, distinguishing children, unemployed persons, older persons, persons with disabilities, pregnant women, </w:t>
      </w:r>
      <w:proofErr w:type="spellStart"/>
      <w:r w:rsidRPr="00804046">
        <w:rPr>
          <w:rFonts w:eastAsiaTheme="majorEastAsia"/>
        </w:rPr>
        <w:t>newborns</w:t>
      </w:r>
      <w:proofErr w:type="spellEnd"/>
      <w:r w:rsidRPr="00804046">
        <w:rPr>
          <w:rFonts w:eastAsiaTheme="majorEastAsia"/>
        </w:rPr>
        <w:t>, work-injury victims and the poor and the vulnerable (SDG indicator 1.3.1).</w:t>
      </w:r>
    </w:p>
    <w:p w14:paraId="3226629F" w14:textId="4410647A" w:rsidR="007E66DD" w:rsidRPr="00804046" w:rsidRDefault="007E66DD" w:rsidP="007E66DD">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05A241E9" w14:textId="77777777" w:rsidR="007E66DD" w:rsidRPr="00804046" w:rsidRDefault="007E66DD" w:rsidP="007E66DD">
      <w:pPr>
        <w:rPr>
          <w:rStyle w:val="Hyperlink"/>
          <w:rFonts w:eastAsiaTheme="majorEastAsia"/>
        </w:rPr>
      </w:pPr>
      <w:r w:rsidRPr="00804046">
        <w:fldChar w:fldCharType="begin"/>
      </w:r>
      <w:r w:rsidRPr="00804046">
        <w:instrText>HYPERLINK "https://unstats.un.org/sdgs/metadata?Text=&amp;Goal=&amp;Target=1.3"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7B8F2232" w14:textId="392CAB12" w:rsidR="007E66DD" w:rsidRPr="00804046" w:rsidRDefault="007E66DD" w:rsidP="007E66DD">
      <w:r w:rsidRPr="00804046">
        <w:fldChar w:fldCharType="end"/>
      </w:r>
      <w:r w:rsidRPr="00804046">
        <w:t>According to the metadata:</w:t>
      </w:r>
    </w:p>
    <w:p w14:paraId="3D1FC962" w14:textId="77777777" w:rsidR="007E66DD" w:rsidRPr="00804046" w:rsidRDefault="007E66DD" w:rsidP="004D4987">
      <w:pPr>
        <w:ind w:left="360"/>
        <w:rPr>
          <w:i/>
        </w:rPr>
      </w:pPr>
      <w:r w:rsidRPr="00804046">
        <w:t>“</w:t>
      </w:r>
      <w:r w:rsidRPr="00804046">
        <w:rPr>
          <w:i/>
        </w:rPr>
        <w:t>The main data source is the Social Security Inquiry, ILO’s periodic collection of administrative data from national ministries of labour, social security, welfare, finance, and others.</w:t>
      </w:r>
    </w:p>
    <w:p w14:paraId="077D79C4" w14:textId="77777777" w:rsidR="007E66DD" w:rsidRPr="00804046" w:rsidRDefault="007E66DD" w:rsidP="004D4987">
      <w:pPr>
        <w:ind w:left="360"/>
        <w:rPr>
          <w:i/>
        </w:rPr>
      </w:pPr>
      <w:r w:rsidRPr="00804046">
        <w:rPr>
          <w:i/>
        </w:rPr>
        <w:t xml:space="preserve">Since 1950, the ILO’s Social Security Inquiry has been the main global source of administrative data on social protection. Secondary data sources include existing global databases of social protection statistics, including those of the World Bank, UNICEF, UNWOMEN, HELPAGE, OECD and the International Social Security Association. </w:t>
      </w:r>
    </w:p>
    <w:p w14:paraId="73B4FA6A" w14:textId="77777777" w:rsidR="007E66DD" w:rsidRPr="00804046" w:rsidRDefault="007E66DD" w:rsidP="004D4987">
      <w:pPr>
        <w:ind w:left="360"/>
        <w:rPr>
          <w:i/>
        </w:rPr>
      </w:pPr>
      <w:r w:rsidRPr="00804046">
        <w:rPr>
          <w:i/>
        </w:rPr>
        <w:t xml:space="preserve">This forms the </w:t>
      </w:r>
      <w:hyperlink r:id="rId14" w:history="1">
        <w:r w:rsidRPr="00804046">
          <w:rPr>
            <w:rStyle w:val="Hyperlink"/>
            <w:rFonts w:eastAsiaTheme="majorEastAsia"/>
            <w:i/>
          </w:rPr>
          <w:t>World Social Protection Database</w:t>
        </w:r>
      </w:hyperlink>
      <w:r w:rsidRPr="00804046">
        <w:rPr>
          <w:i/>
        </w:rPr>
        <w:t>. It provides a unique source of information and serves as the basis for the ILO flagship World Social Protection Report, which periodically presents development trends of social protection systems, including floors, providing data for a wide range of countries (183 countries).</w:t>
      </w:r>
    </w:p>
    <w:p w14:paraId="37C5D3EB" w14:textId="01AB9F18" w:rsidR="007E66DD" w:rsidRPr="00804046" w:rsidRDefault="007E66DD" w:rsidP="004D4987">
      <w:pPr>
        <w:ind w:left="360"/>
      </w:pPr>
      <w:r w:rsidRPr="00804046">
        <w:rPr>
          <w:i/>
        </w:rPr>
        <w:t>The Social Security Inquiry/World Social Protection Database includes data on 183 countries. As of March 2017, ILO is processing the 2016 Social Security Inquiry, data for 101 countries have been updated and work is ongoing. An updated version of the questionnaire will be sent to 183 countries in April-May 2018.</w:t>
      </w:r>
      <w:r w:rsidRPr="00804046">
        <w:t>”</w:t>
      </w:r>
    </w:p>
    <w:p w14:paraId="630822CB" w14:textId="30030F1F" w:rsidR="007E66DD" w:rsidRPr="00804046" w:rsidRDefault="007E66DD" w:rsidP="007E66DD">
      <w:r w:rsidRPr="00804046">
        <w:t>The ILO reports on "Effective social protection coverage by population group" and, where data is available, it disaggregates by disability.</w:t>
      </w:r>
    </w:p>
    <w:p w14:paraId="09816D8B" w14:textId="750107F7" w:rsidR="007E66DD" w:rsidRPr="00804046" w:rsidRDefault="007E66DD" w:rsidP="007E66DD">
      <w:r w:rsidRPr="00804046">
        <w:t xml:space="preserve">As an example, consult the data in table 1, from </w:t>
      </w:r>
      <w:hyperlink r:id="rId15" w:history="1">
        <w:r w:rsidRPr="00804046">
          <w:rPr>
            <w:rStyle w:val="Hyperlink"/>
            <w:rFonts w:eastAsiaTheme="majorEastAsia"/>
          </w:rPr>
          <w:t>Cabo Verde</w:t>
        </w:r>
      </w:hyperlink>
      <w:r w:rsidRPr="00804046">
        <w:t>. Please bear in mind that the footnote to this table said coverage was defined as the ratio of persons receiving disability cash benefits to the number of persons with severe disabilities, so it does not include persons with disabilities receiving other types of social protection.</w:t>
      </w:r>
    </w:p>
    <w:p w14:paraId="47D7FE40" w14:textId="0877BFAD" w:rsidR="007E66DD" w:rsidRPr="00804046" w:rsidRDefault="007E66DD" w:rsidP="007E66DD">
      <w:pPr>
        <w:pStyle w:val="TableHeader"/>
        <w:rPr>
          <w:rFonts w:eastAsiaTheme="majorEastAsia" w:cstheme="majorBidi"/>
        </w:rPr>
      </w:pPr>
      <w:r w:rsidRPr="00804046">
        <w:rPr>
          <w:rFonts w:eastAsiaTheme="majorEastAsia" w:cstheme="majorBidi"/>
          <w:b/>
          <w:bCs w:val="0"/>
        </w:rPr>
        <w:t>Table 1:</w:t>
      </w:r>
      <w:r w:rsidRPr="00804046">
        <w:rPr>
          <w:rFonts w:eastAsiaTheme="majorEastAsia" w:cstheme="majorBidi"/>
        </w:rPr>
        <w:t xml:space="preserve"> Effective social protection coverage by population group, Cabo Verde</w:t>
      </w:r>
    </w:p>
    <w:tbl>
      <w:tblPr>
        <w:tblW w:w="5000" w:type="pct"/>
        <w:shd w:val="clear" w:color="auto" w:fill="F5F5F1"/>
        <w:tblLook w:val="04A0" w:firstRow="1" w:lastRow="0" w:firstColumn="1" w:lastColumn="0" w:noHBand="0" w:noVBand="1"/>
      </w:tblPr>
      <w:tblGrid>
        <w:gridCol w:w="6075"/>
        <w:gridCol w:w="2925"/>
      </w:tblGrid>
      <w:tr w:rsidR="007E66DD" w:rsidRPr="00804046" w14:paraId="4DC0A60D" w14:textId="77777777" w:rsidTr="007E66DD">
        <w:tc>
          <w:tcPr>
            <w:tcW w:w="3375" w:type="pct"/>
            <w:tcBorders>
              <w:top w:val="single" w:sz="12" w:space="0" w:color="auto"/>
              <w:bottom w:val="single" w:sz="12" w:space="0" w:color="auto"/>
            </w:tcBorders>
            <w:shd w:val="clear" w:color="auto" w:fill="F5F5F1"/>
          </w:tcPr>
          <w:p w14:paraId="4441AE19" w14:textId="77777777" w:rsidR="007E66DD" w:rsidRPr="00804046" w:rsidRDefault="007E66DD" w:rsidP="007E66DD">
            <w:pPr>
              <w:pStyle w:val="TableHeaderRow"/>
            </w:pPr>
            <w:r w:rsidRPr="00804046">
              <w:t>Indicator</w:t>
            </w:r>
          </w:p>
        </w:tc>
        <w:tc>
          <w:tcPr>
            <w:tcW w:w="1625" w:type="pct"/>
            <w:tcBorders>
              <w:top w:val="single" w:sz="12" w:space="0" w:color="auto"/>
              <w:bottom w:val="single" w:sz="12" w:space="0" w:color="auto"/>
            </w:tcBorders>
            <w:shd w:val="clear" w:color="auto" w:fill="F5F5F1"/>
          </w:tcPr>
          <w:p w14:paraId="26C0CE8C" w14:textId="77777777" w:rsidR="007E66DD" w:rsidRPr="00804046" w:rsidRDefault="007E66DD" w:rsidP="007E66DD">
            <w:pPr>
              <w:pStyle w:val="TableHeaderRow"/>
            </w:pPr>
            <w:proofErr w:type="gramStart"/>
            <w:r w:rsidRPr="00804046">
              <w:t>Coverage(</w:t>
            </w:r>
            <w:proofErr w:type="gramEnd"/>
            <w:r w:rsidRPr="00804046">
              <w:t>%)</w:t>
            </w:r>
          </w:p>
        </w:tc>
      </w:tr>
      <w:tr w:rsidR="007E66DD" w:rsidRPr="00804046" w14:paraId="2959FC9A" w14:textId="77777777" w:rsidTr="007E66DD">
        <w:tc>
          <w:tcPr>
            <w:tcW w:w="3375" w:type="pct"/>
            <w:tcBorders>
              <w:top w:val="single" w:sz="12" w:space="0" w:color="auto"/>
            </w:tcBorders>
            <w:shd w:val="clear" w:color="auto" w:fill="F5F5F1"/>
          </w:tcPr>
          <w:p w14:paraId="72AF2EB7" w14:textId="77777777" w:rsidR="007E66DD" w:rsidRPr="00804046" w:rsidRDefault="007E66DD" w:rsidP="007E66DD">
            <w:r w:rsidRPr="00804046">
              <w:t>Total Population</w:t>
            </w:r>
          </w:p>
        </w:tc>
        <w:tc>
          <w:tcPr>
            <w:tcW w:w="1625" w:type="pct"/>
            <w:tcBorders>
              <w:top w:val="single" w:sz="12" w:space="0" w:color="auto"/>
            </w:tcBorders>
            <w:shd w:val="clear" w:color="auto" w:fill="F5F5F1"/>
          </w:tcPr>
          <w:p w14:paraId="45A01532" w14:textId="77777777" w:rsidR="007E66DD" w:rsidRPr="00804046" w:rsidRDefault="007E66DD" w:rsidP="007E66DD">
            <w:r w:rsidRPr="00804046">
              <w:t>36.23</w:t>
            </w:r>
          </w:p>
        </w:tc>
      </w:tr>
      <w:tr w:rsidR="007E66DD" w:rsidRPr="00804046" w14:paraId="5599EA6D" w14:textId="77777777" w:rsidTr="007E66DD">
        <w:tc>
          <w:tcPr>
            <w:tcW w:w="3375" w:type="pct"/>
            <w:shd w:val="clear" w:color="auto" w:fill="F5F5F1"/>
          </w:tcPr>
          <w:p w14:paraId="7C3C66D3" w14:textId="77777777" w:rsidR="007E66DD" w:rsidRPr="00804046" w:rsidRDefault="007E66DD" w:rsidP="007E66DD">
            <w:r w:rsidRPr="00804046">
              <w:t>Children</w:t>
            </w:r>
          </w:p>
        </w:tc>
        <w:tc>
          <w:tcPr>
            <w:tcW w:w="1625" w:type="pct"/>
            <w:shd w:val="clear" w:color="auto" w:fill="F5F5F1"/>
          </w:tcPr>
          <w:p w14:paraId="3441A669" w14:textId="77777777" w:rsidR="007E66DD" w:rsidRPr="00804046" w:rsidRDefault="007E66DD" w:rsidP="007E66DD">
            <w:r w:rsidRPr="00804046">
              <w:t>38.17</w:t>
            </w:r>
          </w:p>
        </w:tc>
      </w:tr>
      <w:tr w:rsidR="007E66DD" w:rsidRPr="00804046" w14:paraId="10A280F7" w14:textId="77777777" w:rsidTr="007E66DD">
        <w:tc>
          <w:tcPr>
            <w:tcW w:w="3375" w:type="pct"/>
            <w:shd w:val="clear" w:color="auto" w:fill="F5F5F1"/>
          </w:tcPr>
          <w:p w14:paraId="0CC3411A" w14:textId="77777777" w:rsidR="007E66DD" w:rsidRPr="00804046" w:rsidRDefault="007E66DD" w:rsidP="007E66DD">
            <w:r w:rsidRPr="00804046">
              <w:lastRenderedPageBreak/>
              <w:t>Unemployed</w:t>
            </w:r>
          </w:p>
        </w:tc>
        <w:tc>
          <w:tcPr>
            <w:tcW w:w="1625" w:type="pct"/>
            <w:shd w:val="clear" w:color="auto" w:fill="F5F5F1"/>
          </w:tcPr>
          <w:p w14:paraId="39A52C55" w14:textId="77777777" w:rsidR="007E66DD" w:rsidRPr="00804046" w:rsidRDefault="007E66DD" w:rsidP="007E66DD">
            <w:r w:rsidRPr="00804046">
              <w:t>0.88</w:t>
            </w:r>
          </w:p>
        </w:tc>
      </w:tr>
      <w:tr w:rsidR="007E66DD" w:rsidRPr="00804046" w14:paraId="2BFB9924" w14:textId="77777777" w:rsidTr="007E66DD">
        <w:tc>
          <w:tcPr>
            <w:tcW w:w="3375" w:type="pct"/>
            <w:shd w:val="clear" w:color="auto" w:fill="F5F5F1"/>
          </w:tcPr>
          <w:p w14:paraId="453A2D2A" w14:textId="77777777" w:rsidR="007E66DD" w:rsidRPr="00804046" w:rsidRDefault="007E66DD" w:rsidP="007E66DD">
            <w:r w:rsidRPr="00804046">
              <w:t>Persons with disabilities</w:t>
            </w:r>
          </w:p>
        </w:tc>
        <w:tc>
          <w:tcPr>
            <w:tcW w:w="1625" w:type="pct"/>
            <w:shd w:val="clear" w:color="auto" w:fill="F5F5F1"/>
          </w:tcPr>
          <w:p w14:paraId="63E38F41" w14:textId="77777777" w:rsidR="007E66DD" w:rsidRPr="00804046" w:rsidRDefault="007E66DD" w:rsidP="007E66DD">
            <w:r w:rsidRPr="00804046">
              <w:t>30.24</w:t>
            </w:r>
          </w:p>
        </w:tc>
      </w:tr>
      <w:tr w:rsidR="007E66DD" w:rsidRPr="00804046" w14:paraId="4A4AF7AF" w14:textId="77777777" w:rsidTr="007E66DD">
        <w:tc>
          <w:tcPr>
            <w:tcW w:w="3375" w:type="pct"/>
            <w:shd w:val="clear" w:color="auto" w:fill="F5F5F1"/>
          </w:tcPr>
          <w:p w14:paraId="6E2EBC76" w14:textId="77777777" w:rsidR="007E66DD" w:rsidRPr="00804046" w:rsidRDefault="007E66DD" w:rsidP="007E66DD">
            <w:r w:rsidRPr="00804046">
              <w:t>Active contributors</w:t>
            </w:r>
          </w:p>
        </w:tc>
        <w:tc>
          <w:tcPr>
            <w:tcW w:w="1625" w:type="pct"/>
            <w:shd w:val="clear" w:color="auto" w:fill="F5F5F1"/>
          </w:tcPr>
          <w:p w14:paraId="1200F886" w14:textId="77777777" w:rsidR="007E66DD" w:rsidRPr="00804046" w:rsidRDefault="007E66DD" w:rsidP="007E66DD">
            <w:r w:rsidRPr="00804046">
              <w:t>37.34</w:t>
            </w:r>
          </w:p>
        </w:tc>
      </w:tr>
      <w:tr w:rsidR="007E66DD" w:rsidRPr="00804046" w14:paraId="75553C0C" w14:textId="77777777" w:rsidTr="007E66DD">
        <w:tc>
          <w:tcPr>
            <w:tcW w:w="3375" w:type="pct"/>
            <w:shd w:val="clear" w:color="auto" w:fill="F5F5F1"/>
          </w:tcPr>
          <w:p w14:paraId="390CC798" w14:textId="77777777" w:rsidR="007E66DD" w:rsidRPr="00804046" w:rsidRDefault="007E66DD" w:rsidP="007E66DD">
            <w:r w:rsidRPr="00804046">
              <w:t>Older persons</w:t>
            </w:r>
          </w:p>
        </w:tc>
        <w:tc>
          <w:tcPr>
            <w:tcW w:w="1625" w:type="pct"/>
            <w:shd w:val="clear" w:color="auto" w:fill="F5F5F1"/>
          </w:tcPr>
          <w:p w14:paraId="3A51F5F3" w14:textId="77777777" w:rsidR="007E66DD" w:rsidRPr="00804046" w:rsidRDefault="007E66DD" w:rsidP="007E66DD">
            <w:r w:rsidRPr="00804046">
              <w:t>92.07</w:t>
            </w:r>
          </w:p>
        </w:tc>
      </w:tr>
      <w:tr w:rsidR="007E66DD" w:rsidRPr="00804046" w14:paraId="0F81FC86" w14:textId="77777777" w:rsidTr="007E66DD">
        <w:tc>
          <w:tcPr>
            <w:tcW w:w="3375" w:type="pct"/>
            <w:tcBorders>
              <w:bottom w:val="single" w:sz="12" w:space="0" w:color="auto"/>
            </w:tcBorders>
            <w:shd w:val="clear" w:color="auto" w:fill="F5F5F1"/>
          </w:tcPr>
          <w:p w14:paraId="61ED9138" w14:textId="77777777" w:rsidR="007E66DD" w:rsidRPr="00804046" w:rsidRDefault="007E66DD" w:rsidP="007E66DD">
            <w:r w:rsidRPr="00804046">
              <w:t>Vulnerable persons</w:t>
            </w:r>
          </w:p>
        </w:tc>
        <w:tc>
          <w:tcPr>
            <w:tcW w:w="1625" w:type="pct"/>
            <w:tcBorders>
              <w:bottom w:val="single" w:sz="12" w:space="0" w:color="auto"/>
            </w:tcBorders>
            <w:shd w:val="clear" w:color="auto" w:fill="F5F5F1"/>
          </w:tcPr>
          <w:p w14:paraId="71E8EABB" w14:textId="77777777" w:rsidR="007E66DD" w:rsidRPr="00804046" w:rsidRDefault="007E66DD" w:rsidP="007E66DD">
            <w:r w:rsidRPr="00804046">
              <w:t>5.78</w:t>
            </w:r>
          </w:p>
        </w:tc>
      </w:tr>
      <w:tr w:rsidR="007E66DD" w:rsidRPr="00804046" w14:paraId="7F69AA4C" w14:textId="77777777" w:rsidTr="007E66DD">
        <w:tc>
          <w:tcPr>
            <w:tcW w:w="5000" w:type="pct"/>
            <w:gridSpan w:val="2"/>
            <w:tcBorders>
              <w:top w:val="single" w:sz="12" w:space="0" w:color="auto"/>
            </w:tcBorders>
            <w:shd w:val="clear" w:color="auto" w:fill="auto"/>
          </w:tcPr>
          <w:p w14:paraId="08C16C70" w14:textId="6557F172" w:rsidR="007E66DD" w:rsidRPr="00804046" w:rsidRDefault="007E66DD" w:rsidP="007E66DD">
            <w:pPr>
              <w:jc w:val="both"/>
              <w:rPr>
                <w:rFonts w:cstheme="minorHAnsi"/>
              </w:rPr>
            </w:pPr>
            <w:r w:rsidRPr="00804046">
              <w:rPr>
                <w:rFonts w:cstheme="minorHAnsi"/>
                <w:i/>
                <w:iCs/>
                <w:sz w:val="18"/>
                <w:szCs w:val="18"/>
              </w:rPr>
              <w:t>Source:</w:t>
            </w:r>
            <w:r w:rsidRPr="00804046">
              <w:rPr>
                <w:rFonts w:cstheme="minorHAnsi"/>
                <w:sz w:val="18"/>
                <w:szCs w:val="18"/>
              </w:rPr>
              <w:t xml:space="preserve"> International Labour Organization, </w:t>
            </w:r>
            <w:r w:rsidRPr="00804046">
              <w:rPr>
                <w:rFonts w:cstheme="minorHAnsi"/>
                <w:i/>
                <w:iCs/>
                <w:sz w:val="18"/>
                <w:szCs w:val="18"/>
              </w:rPr>
              <w:t xml:space="preserve">World Social Protection Data Dashboards, Cabo Verde, </w:t>
            </w:r>
            <w:r w:rsidRPr="00804046">
              <w:rPr>
                <w:rFonts w:cstheme="minorHAnsi"/>
                <w:sz w:val="18"/>
                <w:szCs w:val="18"/>
              </w:rPr>
              <w:t>2015 or latest available year.</w:t>
            </w:r>
          </w:p>
        </w:tc>
      </w:tr>
    </w:tbl>
    <w:p w14:paraId="13B72CDC" w14:textId="77777777" w:rsidR="007E66DD" w:rsidRPr="00804046" w:rsidRDefault="007E66DD" w:rsidP="007E66DD">
      <w:pPr>
        <w:jc w:val="both"/>
        <w:rPr>
          <w:rFonts w:cstheme="minorHAnsi"/>
        </w:rPr>
      </w:pPr>
    </w:p>
    <w:p w14:paraId="7540A226" w14:textId="77777777" w:rsidR="007E66DD" w:rsidRPr="00804046" w:rsidRDefault="007E66DD" w:rsidP="007E66DD">
      <w:pPr>
        <w:jc w:val="both"/>
        <w:rPr>
          <w:rFonts w:eastAsiaTheme="majorEastAsia" w:cstheme="minorHAnsi"/>
        </w:rPr>
      </w:pPr>
      <w:r w:rsidRPr="00804046">
        <w:rPr>
          <w:rFonts w:cstheme="minorHAnsi"/>
        </w:rPr>
        <w:t>Many examples exist, from a variety of surveys, related to this indicator. Table 2 presents one of those examples, from a Turkey disability survey.</w:t>
      </w:r>
    </w:p>
    <w:p w14:paraId="4B998EC7" w14:textId="77777777" w:rsidR="007E66DD" w:rsidRPr="00804046" w:rsidRDefault="007E66DD" w:rsidP="007E66DD">
      <w:pPr>
        <w:jc w:val="both"/>
        <w:rPr>
          <w:rFonts w:eastAsiaTheme="majorEastAsia" w:cstheme="minorHAnsi"/>
        </w:rPr>
      </w:pPr>
    </w:p>
    <w:p w14:paraId="7D6C4265" w14:textId="1CECFF43" w:rsidR="007E66DD" w:rsidRPr="00804046" w:rsidRDefault="007E66DD" w:rsidP="007E66DD">
      <w:pPr>
        <w:pStyle w:val="TableHeader"/>
        <w:rPr>
          <w:rFonts w:eastAsiaTheme="majorEastAsia" w:cstheme="majorBidi"/>
        </w:rPr>
      </w:pPr>
      <w:r w:rsidRPr="00804046">
        <w:rPr>
          <w:rFonts w:eastAsiaTheme="majorEastAsia" w:cstheme="majorBidi"/>
          <w:b/>
          <w:bCs w:val="0"/>
        </w:rPr>
        <w:t>Table 2:</w:t>
      </w:r>
      <w:r w:rsidRPr="00804046">
        <w:rPr>
          <w:rFonts w:eastAsiaTheme="majorEastAsia" w:cstheme="majorBidi"/>
        </w:rPr>
        <w:t xml:space="preserve"> Proportion (%) of the population of persons with disabilities, by having social security and the registration status of social security, Turkey, 2010</w:t>
      </w:r>
    </w:p>
    <w:tbl>
      <w:tblPr>
        <w:tblW w:w="5000" w:type="pct"/>
        <w:jc w:val="center"/>
        <w:tblBorders>
          <w:top w:val="single" w:sz="12" w:space="0" w:color="auto"/>
        </w:tblBorders>
        <w:shd w:val="clear" w:color="auto" w:fill="F5F5F1"/>
        <w:tblLayout w:type="fixed"/>
        <w:tblLook w:val="04A0" w:firstRow="1" w:lastRow="0" w:firstColumn="1" w:lastColumn="0" w:noHBand="0" w:noVBand="1"/>
      </w:tblPr>
      <w:tblGrid>
        <w:gridCol w:w="3816"/>
        <w:gridCol w:w="1296"/>
        <w:gridCol w:w="1296"/>
        <w:gridCol w:w="1296"/>
        <w:gridCol w:w="1296"/>
      </w:tblGrid>
      <w:tr w:rsidR="007E66DD" w:rsidRPr="00804046" w14:paraId="5CE3840C" w14:textId="77777777" w:rsidTr="007E66DD">
        <w:trPr>
          <w:trHeight w:val="360"/>
          <w:jc w:val="center"/>
        </w:trPr>
        <w:tc>
          <w:tcPr>
            <w:tcW w:w="2120" w:type="pct"/>
            <w:vMerge w:val="restart"/>
            <w:shd w:val="clear" w:color="auto" w:fill="F5F5F1"/>
            <w:noWrap/>
            <w:vAlign w:val="bottom"/>
            <w:hideMark/>
          </w:tcPr>
          <w:p w14:paraId="3D3C1F24" w14:textId="77777777" w:rsidR="007E66DD" w:rsidRPr="00804046" w:rsidRDefault="007E66DD" w:rsidP="007E66DD">
            <w:pPr>
              <w:pStyle w:val="TableHeaderRow"/>
            </w:pPr>
            <w:r w:rsidRPr="00804046">
              <w:t> </w:t>
            </w:r>
          </w:p>
        </w:tc>
        <w:tc>
          <w:tcPr>
            <w:tcW w:w="1440" w:type="pct"/>
            <w:gridSpan w:val="2"/>
            <w:tcBorders>
              <w:bottom w:val="nil"/>
            </w:tcBorders>
            <w:shd w:val="clear" w:color="auto" w:fill="F5F5F1"/>
            <w:noWrap/>
            <w:vAlign w:val="center"/>
            <w:hideMark/>
          </w:tcPr>
          <w:p w14:paraId="46838B0F" w14:textId="77777777" w:rsidR="007E66DD" w:rsidRPr="00804046" w:rsidRDefault="007E66DD" w:rsidP="007E66DD">
            <w:pPr>
              <w:pStyle w:val="TableHeaderRow"/>
              <w:spacing w:after="0"/>
              <w:rPr>
                <w:i/>
                <w:iCs/>
              </w:rPr>
            </w:pPr>
            <w:proofErr w:type="spellStart"/>
            <w:r w:rsidRPr="00804046">
              <w:rPr>
                <w:i/>
                <w:iCs/>
              </w:rPr>
              <w:t>Sosyal</w:t>
            </w:r>
            <w:proofErr w:type="spellEnd"/>
            <w:r w:rsidRPr="00804046">
              <w:rPr>
                <w:i/>
                <w:iCs/>
              </w:rPr>
              <w:t xml:space="preserve"> </w:t>
            </w:r>
            <w:proofErr w:type="spellStart"/>
            <w:r w:rsidRPr="00804046">
              <w:rPr>
                <w:i/>
                <w:iCs/>
              </w:rPr>
              <w:t>güvenlik</w:t>
            </w:r>
            <w:proofErr w:type="spellEnd"/>
            <w:r w:rsidRPr="00804046">
              <w:rPr>
                <w:i/>
                <w:iCs/>
              </w:rPr>
              <w:t xml:space="preserve"> </w:t>
            </w:r>
            <w:proofErr w:type="spellStart"/>
            <w:r w:rsidRPr="00804046">
              <w:rPr>
                <w:i/>
                <w:iCs/>
              </w:rPr>
              <w:t>durumu</w:t>
            </w:r>
            <w:proofErr w:type="spellEnd"/>
          </w:p>
        </w:tc>
        <w:tc>
          <w:tcPr>
            <w:tcW w:w="1440" w:type="pct"/>
            <w:gridSpan w:val="2"/>
            <w:tcBorders>
              <w:bottom w:val="nil"/>
            </w:tcBorders>
            <w:shd w:val="clear" w:color="auto" w:fill="F5F5F1"/>
            <w:noWrap/>
            <w:vAlign w:val="center"/>
            <w:hideMark/>
          </w:tcPr>
          <w:p w14:paraId="3F7A9644" w14:textId="77777777" w:rsidR="007E66DD" w:rsidRPr="00804046" w:rsidRDefault="007E66DD" w:rsidP="007E66DD">
            <w:pPr>
              <w:pStyle w:val="TableHeaderRow"/>
              <w:spacing w:after="0"/>
              <w:rPr>
                <w:i/>
                <w:iCs/>
              </w:rPr>
            </w:pPr>
            <w:proofErr w:type="spellStart"/>
            <w:r w:rsidRPr="00804046">
              <w:rPr>
                <w:i/>
                <w:iCs/>
              </w:rPr>
              <w:t>Kayıtlılık</w:t>
            </w:r>
            <w:proofErr w:type="spellEnd"/>
            <w:r w:rsidRPr="00804046">
              <w:rPr>
                <w:i/>
                <w:iCs/>
              </w:rPr>
              <w:t xml:space="preserve"> </w:t>
            </w:r>
            <w:proofErr w:type="spellStart"/>
            <w:r w:rsidRPr="00804046">
              <w:rPr>
                <w:i/>
                <w:iCs/>
              </w:rPr>
              <w:t>durumu</w:t>
            </w:r>
            <w:proofErr w:type="spellEnd"/>
          </w:p>
        </w:tc>
      </w:tr>
      <w:tr w:rsidR="007E66DD" w:rsidRPr="00804046" w14:paraId="53343B0A" w14:textId="77777777" w:rsidTr="007E66DD">
        <w:trPr>
          <w:trHeight w:val="240"/>
          <w:jc w:val="center"/>
        </w:trPr>
        <w:tc>
          <w:tcPr>
            <w:tcW w:w="2120" w:type="pct"/>
            <w:vMerge/>
            <w:shd w:val="clear" w:color="auto" w:fill="F5F5F1"/>
            <w:vAlign w:val="center"/>
            <w:hideMark/>
          </w:tcPr>
          <w:p w14:paraId="1F4D95EE" w14:textId="77777777" w:rsidR="007E66DD" w:rsidRPr="00804046" w:rsidRDefault="007E66DD" w:rsidP="007E66DD">
            <w:pPr>
              <w:pStyle w:val="TableHeaderRow"/>
            </w:pPr>
          </w:p>
        </w:tc>
        <w:tc>
          <w:tcPr>
            <w:tcW w:w="1440" w:type="pct"/>
            <w:gridSpan w:val="2"/>
            <w:tcBorders>
              <w:top w:val="nil"/>
              <w:bottom w:val="single" w:sz="12" w:space="0" w:color="auto"/>
            </w:tcBorders>
            <w:shd w:val="clear" w:color="auto" w:fill="F5F5F1"/>
            <w:noWrap/>
            <w:vAlign w:val="center"/>
          </w:tcPr>
          <w:p w14:paraId="7E7D8F91" w14:textId="422ABE8C" w:rsidR="007E66DD" w:rsidRPr="00804046" w:rsidRDefault="007E66DD" w:rsidP="007E66DD">
            <w:pPr>
              <w:pStyle w:val="TableHeaderRow"/>
              <w:spacing w:before="0"/>
            </w:pPr>
          </w:p>
        </w:tc>
        <w:tc>
          <w:tcPr>
            <w:tcW w:w="1440" w:type="pct"/>
            <w:gridSpan w:val="2"/>
            <w:tcBorders>
              <w:top w:val="nil"/>
              <w:bottom w:val="single" w:sz="12" w:space="0" w:color="auto"/>
            </w:tcBorders>
            <w:shd w:val="clear" w:color="auto" w:fill="F5F5F1"/>
            <w:noWrap/>
            <w:vAlign w:val="center"/>
            <w:hideMark/>
          </w:tcPr>
          <w:p w14:paraId="31F9B226" w14:textId="77777777" w:rsidR="007E66DD" w:rsidRPr="00804046" w:rsidRDefault="007E66DD" w:rsidP="007E66DD">
            <w:pPr>
              <w:pStyle w:val="TableHeaderRow"/>
              <w:spacing w:before="0"/>
            </w:pPr>
            <w:r w:rsidRPr="00804046">
              <w:t>Registration status</w:t>
            </w:r>
          </w:p>
        </w:tc>
      </w:tr>
      <w:tr w:rsidR="007E66DD" w:rsidRPr="00804046" w14:paraId="301160A2" w14:textId="77777777" w:rsidTr="007E66DD">
        <w:trPr>
          <w:trHeight w:val="564"/>
          <w:jc w:val="center"/>
        </w:trPr>
        <w:tc>
          <w:tcPr>
            <w:tcW w:w="2120" w:type="pct"/>
            <w:vMerge/>
            <w:shd w:val="clear" w:color="auto" w:fill="F5F5F1"/>
            <w:noWrap/>
            <w:vAlign w:val="bottom"/>
            <w:hideMark/>
          </w:tcPr>
          <w:p w14:paraId="15C9C34E" w14:textId="77777777" w:rsidR="007E66DD" w:rsidRPr="00804046" w:rsidRDefault="007E66DD" w:rsidP="007E66DD">
            <w:pPr>
              <w:pStyle w:val="TableHeaderRow"/>
            </w:pPr>
          </w:p>
        </w:tc>
        <w:tc>
          <w:tcPr>
            <w:tcW w:w="720" w:type="pct"/>
            <w:tcBorders>
              <w:top w:val="single" w:sz="12" w:space="0" w:color="auto"/>
              <w:bottom w:val="nil"/>
            </w:tcBorders>
            <w:shd w:val="clear" w:color="auto" w:fill="F5F5F1"/>
            <w:noWrap/>
            <w:vAlign w:val="bottom"/>
            <w:hideMark/>
          </w:tcPr>
          <w:p w14:paraId="7856448D" w14:textId="77777777" w:rsidR="007E66DD" w:rsidRPr="00804046" w:rsidRDefault="007E66DD" w:rsidP="007E66DD">
            <w:pPr>
              <w:pStyle w:val="TableHeaderRow"/>
              <w:spacing w:after="0"/>
              <w:rPr>
                <w:i/>
                <w:iCs/>
              </w:rPr>
            </w:pPr>
            <w:r w:rsidRPr="00804046">
              <w:rPr>
                <w:i/>
                <w:iCs/>
              </w:rPr>
              <w:t>Olan</w:t>
            </w:r>
          </w:p>
        </w:tc>
        <w:tc>
          <w:tcPr>
            <w:tcW w:w="720" w:type="pct"/>
            <w:tcBorders>
              <w:top w:val="single" w:sz="12" w:space="0" w:color="auto"/>
              <w:bottom w:val="nil"/>
            </w:tcBorders>
            <w:shd w:val="clear" w:color="auto" w:fill="F5F5F1"/>
            <w:noWrap/>
            <w:vAlign w:val="bottom"/>
            <w:hideMark/>
          </w:tcPr>
          <w:p w14:paraId="2090BE6D" w14:textId="77777777" w:rsidR="007E66DD" w:rsidRPr="00804046" w:rsidRDefault="007E66DD" w:rsidP="007E66DD">
            <w:pPr>
              <w:pStyle w:val="TableHeaderRow"/>
              <w:spacing w:after="0"/>
              <w:rPr>
                <w:i/>
                <w:iCs/>
              </w:rPr>
            </w:pPr>
            <w:proofErr w:type="spellStart"/>
            <w:r w:rsidRPr="00804046">
              <w:rPr>
                <w:i/>
                <w:iCs/>
              </w:rPr>
              <w:t>Olmayan</w:t>
            </w:r>
            <w:proofErr w:type="spellEnd"/>
          </w:p>
        </w:tc>
        <w:tc>
          <w:tcPr>
            <w:tcW w:w="720" w:type="pct"/>
            <w:tcBorders>
              <w:top w:val="single" w:sz="12" w:space="0" w:color="auto"/>
              <w:bottom w:val="nil"/>
            </w:tcBorders>
            <w:shd w:val="clear" w:color="auto" w:fill="F5F5F1"/>
            <w:noWrap/>
            <w:vAlign w:val="bottom"/>
            <w:hideMark/>
          </w:tcPr>
          <w:p w14:paraId="6BE60FF8" w14:textId="77777777" w:rsidR="007E66DD" w:rsidRPr="00804046" w:rsidRDefault="007E66DD" w:rsidP="007E66DD">
            <w:pPr>
              <w:pStyle w:val="TableHeaderRow"/>
              <w:spacing w:after="0"/>
              <w:rPr>
                <w:i/>
                <w:iCs/>
              </w:rPr>
            </w:pPr>
            <w:proofErr w:type="spellStart"/>
            <w:r w:rsidRPr="00804046">
              <w:rPr>
                <w:i/>
                <w:iCs/>
              </w:rPr>
              <w:t>Kendi</w:t>
            </w:r>
            <w:proofErr w:type="spellEnd"/>
            <w:r w:rsidRPr="00804046">
              <w:rPr>
                <w:i/>
                <w:iCs/>
              </w:rPr>
              <w:t xml:space="preserve"> </w:t>
            </w:r>
            <w:proofErr w:type="spellStart"/>
            <w:r w:rsidRPr="00804046">
              <w:rPr>
                <w:i/>
                <w:iCs/>
              </w:rPr>
              <w:t>adına</w:t>
            </w:r>
            <w:proofErr w:type="spellEnd"/>
          </w:p>
        </w:tc>
        <w:tc>
          <w:tcPr>
            <w:tcW w:w="720" w:type="pct"/>
            <w:tcBorders>
              <w:top w:val="single" w:sz="12" w:space="0" w:color="auto"/>
              <w:bottom w:val="nil"/>
            </w:tcBorders>
            <w:shd w:val="clear" w:color="auto" w:fill="F5F5F1"/>
            <w:noWrap/>
            <w:vAlign w:val="bottom"/>
            <w:hideMark/>
          </w:tcPr>
          <w:p w14:paraId="73FF9C05" w14:textId="77777777" w:rsidR="007E66DD" w:rsidRPr="00804046" w:rsidRDefault="007E66DD" w:rsidP="007E66DD">
            <w:pPr>
              <w:pStyle w:val="TableHeaderRow"/>
              <w:spacing w:after="0"/>
              <w:rPr>
                <w:i/>
                <w:iCs/>
              </w:rPr>
            </w:pPr>
            <w:proofErr w:type="spellStart"/>
            <w:r w:rsidRPr="00804046">
              <w:rPr>
                <w:i/>
                <w:iCs/>
              </w:rPr>
              <w:t>Bağımlı</w:t>
            </w:r>
            <w:proofErr w:type="spellEnd"/>
          </w:p>
        </w:tc>
      </w:tr>
      <w:tr w:rsidR="007E66DD" w:rsidRPr="00804046" w14:paraId="53F7D03D" w14:textId="77777777" w:rsidTr="007E66DD">
        <w:trPr>
          <w:trHeight w:val="240"/>
          <w:jc w:val="center"/>
        </w:trPr>
        <w:tc>
          <w:tcPr>
            <w:tcW w:w="2120" w:type="pct"/>
            <w:vMerge/>
            <w:shd w:val="clear" w:color="auto" w:fill="F5F5F1"/>
            <w:vAlign w:val="center"/>
            <w:hideMark/>
          </w:tcPr>
          <w:p w14:paraId="25B4E139" w14:textId="77777777" w:rsidR="007E66DD" w:rsidRPr="00804046" w:rsidRDefault="007E66DD" w:rsidP="007E66DD">
            <w:pPr>
              <w:pStyle w:val="TableHeaderRow"/>
            </w:pPr>
          </w:p>
        </w:tc>
        <w:tc>
          <w:tcPr>
            <w:tcW w:w="720" w:type="pct"/>
            <w:tcBorders>
              <w:top w:val="nil"/>
              <w:bottom w:val="single" w:sz="12" w:space="0" w:color="auto"/>
            </w:tcBorders>
            <w:shd w:val="clear" w:color="auto" w:fill="F5F5F1"/>
            <w:noWrap/>
            <w:vAlign w:val="bottom"/>
            <w:hideMark/>
          </w:tcPr>
          <w:p w14:paraId="27310E4B" w14:textId="77777777" w:rsidR="007E66DD" w:rsidRPr="00804046" w:rsidRDefault="007E66DD" w:rsidP="007E66DD">
            <w:pPr>
              <w:pStyle w:val="TableHeaderRow"/>
              <w:spacing w:before="0"/>
            </w:pPr>
            <w:r w:rsidRPr="00804046">
              <w:t>Having</w:t>
            </w:r>
          </w:p>
        </w:tc>
        <w:tc>
          <w:tcPr>
            <w:tcW w:w="720" w:type="pct"/>
            <w:tcBorders>
              <w:top w:val="nil"/>
              <w:bottom w:val="single" w:sz="12" w:space="0" w:color="auto"/>
            </w:tcBorders>
            <w:shd w:val="clear" w:color="auto" w:fill="F5F5F1"/>
            <w:noWrap/>
            <w:vAlign w:val="bottom"/>
            <w:hideMark/>
          </w:tcPr>
          <w:p w14:paraId="1FFE0AC5" w14:textId="77777777" w:rsidR="007E66DD" w:rsidRPr="00804046" w:rsidRDefault="007E66DD" w:rsidP="007E66DD">
            <w:pPr>
              <w:pStyle w:val="TableHeaderRow"/>
              <w:spacing w:before="0"/>
            </w:pPr>
            <w:r w:rsidRPr="00804046">
              <w:t>Not having</w:t>
            </w:r>
          </w:p>
        </w:tc>
        <w:tc>
          <w:tcPr>
            <w:tcW w:w="720" w:type="pct"/>
            <w:tcBorders>
              <w:top w:val="nil"/>
              <w:bottom w:val="single" w:sz="12" w:space="0" w:color="auto"/>
            </w:tcBorders>
            <w:shd w:val="clear" w:color="auto" w:fill="F5F5F1"/>
            <w:noWrap/>
            <w:vAlign w:val="bottom"/>
            <w:hideMark/>
          </w:tcPr>
          <w:p w14:paraId="6FEFF1E5" w14:textId="77777777" w:rsidR="007E66DD" w:rsidRPr="00804046" w:rsidRDefault="007E66DD" w:rsidP="007E66DD">
            <w:pPr>
              <w:pStyle w:val="TableHeaderRow"/>
              <w:spacing w:before="0"/>
            </w:pPr>
            <w:r w:rsidRPr="00804046">
              <w:t>Own</w:t>
            </w:r>
          </w:p>
        </w:tc>
        <w:tc>
          <w:tcPr>
            <w:tcW w:w="720" w:type="pct"/>
            <w:tcBorders>
              <w:top w:val="nil"/>
              <w:bottom w:val="single" w:sz="12" w:space="0" w:color="auto"/>
            </w:tcBorders>
            <w:shd w:val="clear" w:color="auto" w:fill="F5F5F1"/>
            <w:noWrap/>
            <w:vAlign w:val="bottom"/>
            <w:hideMark/>
          </w:tcPr>
          <w:p w14:paraId="631FBF39" w14:textId="77777777" w:rsidR="007E66DD" w:rsidRPr="00804046" w:rsidRDefault="007E66DD" w:rsidP="007E66DD">
            <w:pPr>
              <w:pStyle w:val="TableHeaderRow"/>
              <w:spacing w:before="0"/>
            </w:pPr>
            <w:r w:rsidRPr="00804046">
              <w:t>Dependent</w:t>
            </w:r>
          </w:p>
        </w:tc>
      </w:tr>
      <w:tr w:rsidR="007E66DD" w:rsidRPr="00804046" w14:paraId="470E911D" w14:textId="77777777" w:rsidTr="007E66DD">
        <w:trPr>
          <w:trHeight w:val="590"/>
          <w:jc w:val="center"/>
        </w:trPr>
        <w:tc>
          <w:tcPr>
            <w:tcW w:w="5000" w:type="pct"/>
            <w:gridSpan w:val="5"/>
            <w:tcBorders>
              <w:bottom w:val="single" w:sz="12" w:space="0" w:color="auto"/>
            </w:tcBorders>
            <w:shd w:val="clear" w:color="auto" w:fill="F5F5F1"/>
            <w:noWrap/>
            <w:vAlign w:val="bottom"/>
            <w:hideMark/>
          </w:tcPr>
          <w:p w14:paraId="64FC8887" w14:textId="0EB06C69" w:rsidR="007E66DD" w:rsidRPr="00804046" w:rsidRDefault="007E66DD" w:rsidP="007E66DD">
            <w:pPr>
              <w:pStyle w:val="TableHeaderRow"/>
              <w:rPr>
                <w:i/>
                <w:iCs/>
              </w:rPr>
            </w:pPr>
            <w:proofErr w:type="spellStart"/>
            <w:r w:rsidRPr="00804046">
              <w:rPr>
                <w:i/>
                <w:iCs/>
              </w:rPr>
              <w:t>Ortopedik</w:t>
            </w:r>
            <w:proofErr w:type="spellEnd"/>
            <w:r w:rsidRPr="00804046">
              <w:rPr>
                <w:i/>
                <w:iCs/>
              </w:rPr>
              <w:t xml:space="preserve">, </w:t>
            </w:r>
            <w:proofErr w:type="spellStart"/>
            <w:r w:rsidRPr="00804046">
              <w:rPr>
                <w:i/>
                <w:iCs/>
              </w:rPr>
              <w:t>görme</w:t>
            </w:r>
            <w:proofErr w:type="spellEnd"/>
            <w:r w:rsidRPr="00804046">
              <w:rPr>
                <w:i/>
                <w:iCs/>
              </w:rPr>
              <w:t xml:space="preserve">, </w:t>
            </w:r>
            <w:proofErr w:type="spellStart"/>
            <w:r w:rsidRPr="00804046">
              <w:rPr>
                <w:i/>
                <w:iCs/>
              </w:rPr>
              <w:t>işitme</w:t>
            </w:r>
            <w:proofErr w:type="spellEnd"/>
            <w:r w:rsidRPr="00804046">
              <w:rPr>
                <w:i/>
                <w:iCs/>
              </w:rPr>
              <w:t xml:space="preserve">, </w:t>
            </w:r>
            <w:proofErr w:type="spellStart"/>
            <w:r w:rsidRPr="00804046">
              <w:rPr>
                <w:i/>
                <w:iCs/>
              </w:rPr>
              <w:t>dil</w:t>
            </w:r>
            <w:proofErr w:type="spellEnd"/>
            <w:r w:rsidRPr="00804046">
              <w:rPr>
                <w:i/>
                <w:iCs/>
              </w:rPr>
              <w:t xml:space="preserve"> </w:t>
            </w:r>
            <w:proofErr w:type="spellStart"/>
            <w:r w:rsidRPr="00804046">
              <w:rPr>
                <w:i/>
                <w:iCs/>
              </w:rPr>
              <w:t>ve</w:t>
            </w:r>
            <w:proofErr w:type="spellEnd"/>
            <w:r w:rsidRPr="00804046">
              <w:rPr>
                <w:i/>
                <w:iCs/>
              </w:rPr>
              <w:t xml:space="preserve"> </w:t>
            </w:r>
            <w:proofErr w:type="spellStart"/>
            <w:r w:rsidRPr="00804046">
              <w:rPr>
                <w:i/>
                <w:iCs/>
              </w:rPr>
              <w:t>konuşma</w:t>
            </w:r>
            <w:proofErr w:type="spellEnd"/>
            <w:r w:rsidRPr="00804046">
              <w:rPr>
                <w:i/>
                <w:iCs/>
              </w:rPr>
              <w:t xml:space="preserve"> </w:t>
            </w:r>
            <w:proofErr w:type="spellStart"/>
            <w:r w:rsidRPr="00804046">
              <w:rPr>
                <w:i/>
                <w:iCs/>
              </w:rPr>
              <w:t>ve</w:t>
            </w:r>
            <w:proofErr w:type="spellEnd"/>
            <w:r w:rsidRPr="00804046">
              <w:rPr>
                <w:i/>
                <w:iCs/>
              </w:rPr>
              <w:t xml:space="preserve"> </w:t>
            </w:r>
            <w:proofErr w:type="spellStart"/>
            <w:r w:rsidRPr="00804046">
              <w:rPr>
                <w:i/>
                <w:iCs/>
              </w:rPr>
              <w:t>zihinsel</w:t>
            </w:r>
            <w:proofErr w:type="spellEnd"/>
            <w:r w:rsidRPr="00804046">
              <w:rPr>
                <w:i/>
                <w:iCs/>
              </w:rPr>
              <w:t xml:space="preserve"> </w:t>
            </w:r>
            <w:proofErr w:type="spellStart"/>
            <w:r w:rsidRPr="00804046">
              <w:rPr>
                <w:i/>
                <w:iCs/>
              </w:rPr>
              <w:t>engelli</w:t>
            </w:r>
            <w:proofErr w:type="spellEnd"/>
            <w:r w:rsidRPr="00804046">
              <w:rPr>
                <w:i/>
                <w:iCs/>
              </w:rPr>
              <w:t xml:space="preserve"> </w:t>
            </w:r>
            <w:proofErr w:type="spellStart"/>
            <w:r w:rsidRPr="00804046">
              <w:rPr>
                <w:i/>
                <w:iCs/>
              </w:rPr>
              <w:t>nüfus</w:t>
            </w:r>
            <w:proofErr w:type="spellEnd"/>
            <w:r w:rsidRPr="00804046">
              <w:t xml:space="preserve"> </w:t>
            </w:r>
            <w:r w:rsidRPr="00804046">
              <w:br/>
              <w:t>Orthopedically, seeing, hearing, speaking and mentally disabled population</w:t>
            </w:r>
          </w:p>
        </w:tc>
      </w:tr>
      <w:tr w:rsidR="007E66DD" w:rsidRPr="00804046" w14:paraId="2B018405" w14:textId="77777777" w:rsidTr="004D4987">
        <w:trPr>
          <w:trHeight w:val="280"/>
          <w:jc w:val="center"/>
        </w:trPr>
        <w:tc>
          <w:tcPr>
            <w:tcW w:w="2120" w:type="pct"/>
            <w:tcBorders>
              <w:top w:val="single" w:sz="12" w:space="0" w:color="auto"/>
              <w:bottom w:val="single" w:sz="12" w:space="0" w:color="auto"/>
            </w:tcBorders>
            <w:shd w:val="clear" w:color="auto" w:fill="F5F5F1"/>
            <w:noWrap/>
            <w:vAlign w:val="bottom"/>
            <w:hideMark/>
          </w:tcPr>
          <w:p w14:paraId="14E1D8DC" w14:textId="77777777" w:rsidR="007E66DD" w:rsidRPr="00804046" w:rsidRDefault="007E66DD" w:rsidP="007E66DD">
            <w:proofErr w:type="spellStart"/>
            <w:r w:rsidRPr="00804046">
              <w:rPr>
                <w:i/>
                <w:iCs/>
              </w:rPr>
              <w:t>Türkiye</w:t>
            </w:r>
            <w:proofErr w:type="spellEnd"/>
            <w:r w:rsidRPr="00804046">
              <w:t xml:space="preserve"> - Turkey </w:t>
            </w:r>
          </w:p>
        </w:tc>
        <w:tc>
          <w:tcPr>
            <w:tcW w:w="720" w:type="pct"/>
            <w:tcBorders>
              <w:top w:val="single" w:sz="12" w:space="0" w:color="auto"/>
              <w:bottom w:val="single" w:sz="12" w:space="0" w:color="auto"/>
            </w:tcBorders>
            <w:shd w:val="clear" w:color="auto" w:fill="F5F5F1"/>
            <w:noWrap/>
            <w:hideMark/>
          </w:tcPr>
          <w:p w14:paraId="374922CD" w14:textId="77777777" w:rsidR="007E66DD" w:rsidRPr="00804046" w:rsidRDefault="007E66DD" w:rsidP="004D4987">
            <w:r w:rsidRPr="00804046">
              <w:t>47.6</w:t>
            </w:r>
          </w:p>
        </w:tc>
        <w:tc>
          <w:tcPr>
            <w:tcW w:w="720" w:type="pct"/>
            <w:tcBorders>
              <w:top w:val="single" w:sz="12" w:space="0" w:color="auto"/>
              <w:bottom w:val="single" w:sz="12" w:space="0" w:color="auto"/>
            </w:tcBorders>
            <w:shd w:val="clear" w:color="auto" w:fill="F5F5F1"/>
            <w:noWrap/>
            <w:hideMark/>
          </w:tcPr>
          <w:p w14:paraId="0BC8D2C4" w14:textId="77777777" w:rsidR="007E66DD" w:rsidRPr="00804046" w:rsidRDefault="007E66DD" w:rsidP="004D4987">
            <w:r w:rsidRPr="00804046">
              <w:t>52.5</w:t>
            </w:r>
          </w:p>
        </w:tc>
        <w:tc>
          <w:tcPr>
            <w:tcW w:w="720" w:type="pct"/>
            <w:tcBorders>
              <w:top w:val="single" w:sz="12" w:space="0" w:color="auto"/>
              <w:bottom w:val="single" w:sz="12" w:space="0" w:color="auto"/>
            </w:tcBorders>
            <w:shd w:val="clear" w:color="auto" w:fill="F5F5F1"/>
            <w:noWrap/>
            <w:hideMark/>
          </w:tcPr>
          <w:p w14:paraId="324A56D6" w14:textId="77777777" w:rsidR="007E66DD" w:rsidRPr="00804046" w:rsidRDefault="007E66DD" w:rsidP="004D4987">
            <w:r w:rsidRPr="00804046">
              <w:t>45.2</w:t>
            </w:r>
          </w:p>
        </w:tc>
        <w:tc>
          <w:tcPr>
            <w:tcW w:w="720" w:type="pct"/>
            <w:tcBorders>
              <w:top w:val="single" w:sz="12" w:space="0" w:color="auto"/>
              <w:bottom w:val="single" w:sz="12" w:space="0" w:color="auto"/>
            </w:tcBorders>
            <w:shd w:val="clear" w:color="auto" w:fill="F5F5F1"/>
            <w:noWrap/>
            <w:hideMark/>
          </w:tcPr>
          <w:p w14:paraId="68F21AF8" w14:textId="77777777" w:rsidR="007E66DD" w:rsidRPr="00804046" w:rsidRDefault="007E66DD" w:rsidP="004D4987">
            <w:r w:rsidRPr="00804046">
              <w:t>54.8</w:t>
            </w:r>
          </w:p>
        </w:tc>
      </w:tr>
      <w:tr w:rsidR="007E66DD" w:rsidRPr="00804046" w14:paraId="52125BF8" w14:textId="77777777" w:rsidTr="004D4987">
        <w:trPr>
          <w:trHeight w:val="280"/>
          <w:jc w:val="center"/>
        </w:trPr>
        <w:tc>
          <w:tcPr>
            <w:tcW w:w="5000" w:type="pct"/>
            <w:gridSpan w:val="5"/>
            <w:tcBorders>
              <w:top w:val="single" w:sz="12" w:space="0" w:color="auto"/>
              <w:bottom w:val="single" w:sz="12" w:space="0" w:color="auto"/>
            </w:tcBorders>
            <w:shd w:val="clear" w:color="auto" w:fill="F5F5F1"/>
            <w:hideMark/>
          </w:tcPr>
          <w:p w14:paraId="74328B2E" w14:textId="77777777" w:rsidR="007E66DD" w:rsidRPr="00804046" w:rsidRDefault="007E66DD" w:rsidP="004D4987">
            <w:pPr>
              <w:rPr>
                <w:b/>
                <w:bCs/>
              </w:rPr>
            </w:pPr>
            <w:proofErr w:type="spellStart"/>
            <w:r w:rsidRPr="00804046">
              <w:rPr>
                <w:b/>
                <w:bCs/>
                <w:i/>
                <w:iCs/>
              </w:rPr>
              <w:t>Yerleşim</w:t>
            </w:r>
            <w:proofErr w:type="spellEnd"/>
            <w:r w:rsidRPr="00804046">
              <w:rPr>
                <w:b/>
                <w:bCs/>
                <w:i/>
                <w:iCs/>
              </w:rPr>
              <w:t xml:space="preserve"> </w:t>
            </w:r>
            <w:proofErr w:type="spellStart"/>
            <w:r w:rsidRPr="00804046">
              <w:rPr>
                <w:b/>
                <w:bCs/>
                <w:i/>
                <w:iCs/>
              </w:rPr>
              <w:t>yeri</w:t>
            </w:r>
            <w:proofErr w:type="spellEnd"/>
            <w:r w:rsidRPr="00804046">
              <w:rPr>
                <w:b/>
                <w:bCs/>
              </w:rPr>
              <w:t xml:space="preserve"> - Place of residence</w:t>
            </w:r>
          </w:p>
        </w:tc>
      </w:tr>
      <w:tr w:rsidR="007E66DD" w:rsidRPr="00804046" w14:paraId="532D9CA1" w14:textId="77777777" w:rsidTr="004D4987">
        <w:trPr>
          <w:trHeight w:val="280"/>
          <w:jc w:val="center"/>
        </w:trPr>
        <w:tc>
          <w:tcPr>
            <w:tcW w:w="2120" w:type="pct"/>
            <w:tcBorders>
              <w:top w:val="single" w:sz="12" w:space="0" w:color="auto"/>
            </w:tcBorders>
            <w:shd w:val="clear" w:color="auto" w:fill="F5F5F1"/>
            <w:noWrap/>
            <w:vAlign w:val="bottom"/>
            <w:hideMark/>
          </w:tcPr>
          <w:p w14:paraId="255F2777" w14:textId="77777777" w:rsidR="007E66DD" w:rsidRPr="00804046" w:rsidRDefault="007E66DD" w:rsidP="007E66DD">
            <w:r w:rsidRPr="00804046">
              <w:rPr>
                <w:i/>
                <w:iCs/>
              </w:rPr>
              <w:t>Kent</w:t>
            </w:r>
            <w:r w:rsidRPr="00804046">
              <w:t xml:space="preserve"> - Urban</w:t>
            </w:r>
          </w:p>
        </w:tc>
        <w:tc>
          <w:tcPr>
            <w:tcW w:w="720" w:type="pct"/>
            <w:tcBorders>
              <w:top w:val="single" w:sz="12" w:space="0" w:color="auto"/>
            </w:tcBorders>
            <w:shd w:val="clear" w:color="auto" w:fill="F5F5F1"/>
            <w:noWrap/>
            <w:hideMark/>
          </w:tcPr>
          <w:p w14:paraId="4E79C90F" w14:textId="77777777" w:rsidR="007E66DD" w:rsidRPr="00804046" w:rsidRDefault="007E66DD" w:rsidP="004D4987">
            <w:r w:rsidRPr="00804046">
              <w:t>59.3</w:t>
            </w:r>
          </w:p>
        </w:tc>
        <w:tc>
          <w:tcPr>
            <w:tcW w:w="720" w:type="pct"/>
            <w:tcBorders>
              <w:top w:val="single" w:sz="12" w:space="0" w:color="auto"/>
            </w:tcBorders>
            <w:shd w:val="clear" w:color="auto" w:fill="F5F5F1"/>
            <w:noWrap/>
            <w:hideMark/>
          </w:tcPr>
          <w:p w14:paraId="31233392" w14:textId="77777777" w:rsidR="007E66DD" w:rsidRPr="00804046" w:rsidRDefault="007E66DD" w:rsidP="004D4987">
            <w:r w:rsidRPr="00804046">
              <w:t>40.7</w:t>
            </w:r>
          </w:p>
        </w:tc>
        <w:tc>
          <w:tcPr>
            <w:tcW w:w="720" w:type="pct"/>
            <w:tcBorders>
              <w:top w:val="single" w:sz="12" w:space="0" w:color="auto"/>
            </w:tcBorders>
            <w:shd w:val="clear" w:color="auto" w:fill="F5F5F1"/>
            <w:noWrap/>
            <w:hideMark/>
          </w:tcPr>
          <w:p w14:paraId="2E7E29D4" w14:textId="77777777" w:rsidR="007E66DD" w:rsidRPr="00804046" w:rsidRDefault="007E66DD" w:rsidP="004D4987">
            <w:r w:rsidRPr="00804046">
              <w:t>44.9</w:t>
            </w:r>
          </w:p>
        </w:tc>
        <w:tc>
          <w:tcPr>
            <w:tcW w:w="720" w:type="pct"/>
            <w:tcBorders>
              <w:top w:val="single" w:sz="12" w:space="0" w:color="auto"/>
            </w:tcBorders>
            <w:shd w:val="clear" w:color="auto" w:fill="F5F5F1"/>
            <w:noWrap/>
            <w:hideMark/>
          </w:tcPr>
          <w:p w14:paraId="39176FED" w14:textId="77777777" w:rsidR="007E66DD" w:rsidRPr="00804046" w:rsidRDefault="007E66DD" w:rsidP="004D4987">
            <w:r w:rsidRPr="00804046">
              <w:t>55.1</w:t>
            </w:r>
          </w:p>
        </w:tc>
      </w:tr>
      <w:tr w:rsidR="007E66DD" w:rsidRPr="00804046" w14:paraId="4CC4E5E6" w14:textId="77777777" w:rsidTr="004D4987">
        <w:trPr>
          <w:trHeight w:val="280"/>
          <w:jc w:val="center"/>
        </w:trPr>
        <w:tc>
          <w:tcPr>
            <w:tcW w:w="2120" w:type="pct"/>
            <w:shd w:val="clear" w:color="auto" w:fill="F5F5F1"/>
            <w:noWrap/>
            <w:vAlign w:val="bottom"/>
            <w:hideMark/>
          </w:tcPr>
          <w:p w14:paraId="17DEBBE9" w14:textId="77777777" w:rsidR="007E66DD" w:rsidRPr="00804046" w:rsidRDefault="007E66DD" w:rsidP="007E66DD">
            <w:proofErr w:type="spellStart"/>
            <w:r w:rsidRPr="00804046">
              <w:rPr>
                <w:i/>
                <w:iCs/>
              </w:rPr>
              <w:t>Kır</w:t>
            </w:r>
            <w:proofErr w:type="spellEnd"/>
            <w:r w:rsidRPr="00804046">
              <w:t xml:space="preserve"> - Rural</w:t>
            </w:r>
          </w:p>
        </w:tc>
        <w:tc>
          <w:tcPr>
            <w:tcW w:w="720" w:type="pct"/>
            <w:shd w:val="clear" w:color="auto" w:fill="F5F5F1"/>
            <w:noWrap/>
            <w:hideMark/>
          </w:tcPr>
          <w:p w14:paraId="56DB90F1" w14:textId="77777777" w:rsidR="007E66DD" w:rsidRPr="00804046" w:rsidRDefault="007E66DD" w:rsidP="004D4987">
            <w:r w:rsidRPr="00804046">
              <w:t>35.2</w:t>
            </w:r>
          </w:p>
        </w:tc>
        <w:tc>
          <w:tcPr>
            <w:tcW w:w="720" w:type="pct"/>
            <w:shd w:val="clear" w:color="auto" w:fill="F5F5F1"/>
            <w:noWrap/>
            <w:hideMark/>
          </w:tcPr>
          <w:p w14:paraId="40544957" w14:textId="77777777" w:rsidR="007E66DD" w:rsidRPr="00804046" w:rsidRDefault="007E66DD" w:rsidP="004D4987">
            <w:r w:rsidRPr="00804046">
              <w:t>64.9</w:t>
            </w:r>
          </w:p>
        </w:tc>
        <w:tc>
          <w:tcPr>
            <w:tcW w:w="720" w:type="pct"/>
            <w:shd w:val="clear" w:color="auto" w:fill="F5F5F1"/>
            <w:noWrap/>
            <w:hideMark/>
          </w:tcPr>
          <w:p w14:paraId="7C8E55A2" w14:textId="77777777" w:rsidR="007E66DD" w:rsidRPr="00804046" w:rsidRDefault="007E66DD" w:rsidP="004D4987">
            <w:r w:rsidRPr="00804046">
              <w:t>45.8</w:t>
            </w:r>
          </w:p>
        </w:tc>
        <w:tc>
          <w:tcPr>
            <w:tcW w:w="720" w:type="pct"/>
            <w:shd w:val="clear" w:color="auto" w:fill="F5F5F1"/>
            <w:noWrap/>
            <w:hideMark/>
          </w:tcPr>
          <w:p w14:paraId="7B782F8B" w14:textId="77777777" w:rsidR="007E66DD" w:rsidRPr="00804046" w:rsidRDefault="007E66DD" w:rsidP="004D4987">
            <w:r w:rsidRPr="00804046">
              <w:t>54.2</w:t>
            </w:r>
          </w:p>
        </w:tc>
      </w:tr>
      <w:tr w:rsidR="007E66DD" w:rsidRPr="00804046" w14:paraId="027391EA" w14:textId="77777777" w:rsidTr="004D4987">
        <w:trPr>
          <w:trHeight w:val="280"/>
          <w:jc w:val="center"/>
        </w:trPr>
        <w:tc>
          <w:tcPr>
            <w:tcW w:w="5000" w:type="pct"/>
            <w:gridSpan w:val="5"/>
            <w:tcBorders>
              <w:top w:val="single" w:sz="12" w:space="0" w:color="auto"/>
              <w:bottom w:val="single" w:sz="12" w:space="0" w:color="auto"/>
            </w:tcBorders>
            <w:shd w:val="clear" w:color="auto" w:fill="F5F5F1"/>
            <w:noWrap/>
            <w:hideMark/>
          </w:tcPr>
          <w:p w14:paraId="38B492E1" w14:textId="77777777" w:rsidR="007E66DD" w:rsidRPr="00804046" w:rsidRDefault="007E66DD" w:rsidP="004D4987">
            <w:pPr>
              <w:rPr>
                <w:b/>
                <w:bCs/>
              </w:rPr>
            </w:pPr>
            <w:proofErr w:type="spellStart"/>
            <w:r w:rsidRPr="00804046">
              <w:rPr>
                <w:b/>
                <w:bCs/>
                <w:i/>
                <w:iCs/>
              </w:rPr>
              <w:t>Cinsiyet</w:t>
            </w:r>
            <w:proofErr w:type="spellEnd"/>
            <w:r w:rsidRPr="00804046">
              <w:rPr>
                <w:b/>
                <w:bCs/>
              </w:rPr>
              <w:t xml:space="preserve"> - Sex</w:t>
            </w:r>
          </w:p>
        </w:tc>
      </w:tr>
      <w:tr w:rsidR="007E66DD" w:rsidRPr="00804046" w14:paraId="0DEB4C66" w14:textId="77777777" w:rsidTr="004D4987">
        <w:trPr>
          <w:trHeight w:val="280"/>
          <w:jc w:val="center"/>
        </w:trPr>
        <w:tc>
          <w:tcPr>
            <w:tcW w:w="2120" w:type="pct"/>
            <w:tcBorders>
              <w:top w:val="single" w:sz="12" w:space="0" w:color="auto"/>
            </w:tcBorders>
            <w:shd w:val="clear" w:color="auto" w:fill="F5F5F1"/>
            <w:noWrap/>
            <w:vAlign w:val="bottom"/>
            <w:hideMark/>
          </w:tcPr>
          <w:p w14:paraId="26B17F1F" w14:textId="77777777" w:rsidR="007E66DD" w:rsidRPr="00804046" w:rsidRDefault="007E66DD" w:rsidP="007E66DD">
            <w:proofErr w:type="spellStart"/>
            <w:r w:rsidRPr="00804046">
              <w:rPr>
                <w:i/>
                <w:iCs/>
              </w:rPr>
              <w:t>Erkek</w:t>
            </w:r>
            <w:proofErr w:type="spellEnd"/>
            <w:r w:rsidRPr="00804046">
              <w:t xml:space="preserve"> - Male</w:t>
            </w:r>
          </w:p>
        </w:tc>
        <w:tc>
          <w:tcPr>
            <w:tcW w:w="720" w:type="pct"/>
            <w:tcBorders>
              <w:top w:val="single" w:sz="12" w:space="0" w:color="auto"/>
            </w:tcBorders>
            <w:shd w:val="clear" w:color="auto" w:fill="F5F5F1"/>
            <w:noWrap/>
            <w:hideMark/>
          </w:tcPr>
          <w:p w14:paraId="02669C30" w14:textId="77777777" w:rsidR="007E66DD" w:rsidRPr="00804046" w:rsidRDefault="007E66DD" w:rsidP="004D4987">
            <w:r w:rsidRPr="00804046">
              <w:t>44.8</w:t>
            </w:r>
          </w:p>
        </w:tc>
        <w:tc>
          <w:tcPr>
            <w:tcW w:w="720" w:type="pct"/>
            <w:tcBorders>
              <w:top w:val="single" w:sz="12" w:space="0" w:color="auto"/>
            </w:tcBorders>
            <w:shd w:val="clear" w:color="auto" w:fill="F5F5F1"/>
            <w:noWrap/>
            <w:hideMark/>
          </w:tcPr>
          <w:p w14:paraId="35829256" w14:textId="77777777" w:rsidR="007E66DD" w:rsidRPr="00804046" w:rsidRDefault="007E66DD" w:rsidP="004D4987">
            <w:r w:rsidRPr="00804046">
              <w:t>55.2</w:t>
            </w:r>
          </w:p>
        </w:tc>
        <w:tc>
          <w:tcPr>
            <w:tcW w:w="720" w:type="pct"/>
            <w:tcBorders>
              <w:top w:val="single" w:sz="12" w:space="0" w:color="auto"/>
            </w:tcBorders>
            <w:shd w:val="clear" w:color="auto" w:fill="F5F5F1"/>
            <w:noWrap/>
            <w:hideMark/>
          </w:tcPr>
          <w:p w14:paraId="6D34D039" w14:textId="77777777" w:rsidR="007E66DD" w:rsidRPr="00804046" w:rsidRDefault="007E66DD" w:rsidP="004D4987">
            <w:r w:rsidRPr="00804046">
              <w:t>68.0</w:t>
            </w:r>
          </w:p>
        </w:tc>
        <w:tc>
          <w:tcPr>
            <w:tcW w:w="720" w:type="pct"/>
            <w:tcBorders>
              <w:top w:val="single" w:sz="12" w:space="0" w:color="auto"/>
            </w:tcBorders>
            <w:shd w:val="clear" w:color="auto" w:fill="F5F5F1"/>
            <w:noWrap/>
            <w:hideMark/>
          </w:tcPr>
          <w:p w14:paraId="1E250987" w14:textId="77777777" w:rsidR="007E66DD" w:rsidRPr="00804046" w:rsidRDefault="007E66DD" w:rsidP="004D4987">
            <w:r w:rsidRPr="00804046">
              <w:t>32.0</w:t>
            </w:r>
          </w:p>
        </w:tc>
      </w:tr>
      <w:tr w:rsidR="007E66DD" w:rsidRPr="00804046" w14:paraId="00A95385" w14:textId="77777777" w:rsidTr="004D4987">
        <w:trPr>
          <w:trHeight w:val="280"/>
          <w:jc w:val="center"/>
        </w:trPr>
        <w:tc>
          <w:tcPr>
            <w:tcW w:w="2120" w:type="pct"/>
            <w:shd w:val="clear" w:color="auto" w:fill="F5F5F1"/>
            <w:noWrap/>
            <w:vAlign w:val="bottom"/>
            <w:hideMark/>
          </w:tcPr>
          <w:p w14:paraId="16DE9C0E" w14:textId="77777777" w:rsidR="007E66DD" w:rsidRPr="00804046" w:rsidRDefault="007E66DD" w:rsidP="007E66DD">
            <w:proofErr w:type="spellStart"/>
            <w:r w:rsidRPr="00804046">
              <w:rPr>
                <w:i/>
                <w:iCs/>
              </w:rPr>
              <w:t>Kadın</w:t>
            </w:r>
            <w:proofErr w:type="spellEnd"/>
            <w:r w:rsidRPr="00804046">
              <w:t xml:space="preserve"> - Female</w:t>
            </w:r>
          </w:p>
        </w:tc>
        <w:tc>
          <w:tcPr>
            <w:tcW w:w="720" w:type="pct"/>
            <w:shd w:val="clear" w:color="auto" w:fill="F5F5F1"/>
            <w:noWrap/>
            <w:hideMark/>
          </w:tcPr>
          <w:p w14:paraId="751584FF" w14:textId="77777777" w:rsidR="007E66DD" w:rsidRPr="00804046" w:rsidRDefault="007E66DD" w:rsidP="004D4987">
            <w:r w:rsidRPr="00804046">
              <w:t>51.4</w:t>
            </w:r>
          </w:p>
        </w:tc>
        <w:tc>
          <w:tcPr>
            <w:tcW w:w="720" w:type="pct"/>
            <w:shd w:val="clear" w:color="auto" w:fill="F5F5F1"/>
            <w:noWrap/>
            <w:hideMark/>
          </w:tcPr>
          <w:p w14:paraId="559C2884" w14:textId="77777777" w:rsidR="007E66DD" w:rsidRPr="00804046" w:rsidRDefault="007E66DD" w:rsidP="004D4987">
            <w:r w:rsidRPr="00804046">
              <w:t>48.6</w:t>
            </w:r>
          </w:p>
        </w:tc>
        <w:tc>
          <w:tcPr>
            <w:tcW w:w="720" w:type="pct"/>
            <w:shd w:val="clear" w:color="auto" w:fill="F5F5F1"/>
            <w:noWrap/>
            <w:hideMark/>
          </w:tcPr>
          <w:p w14:paraId="62CB2FC9" w14:textId="77777777" w:rsidR="007E66DD" w:rsidRPr="00804046" w:rsidRDefault="007E66DD" w:rsidP="004D4987">
            <w:r w:rsidRPr="00804046">
              <w:t>17.0</w:t>
            </w:r>
          </w:p>
        </w:tc>
        <w:tc>
          <w:tcPr>
            <w:tcW w:w="720" w:type="pct"/>
            <w:shd w:val="clear" w:color="auto" w:fill="F5F5F1"/>
            <w:noWrap/>
            <w:hideMark/>
          </w:tcPr>
          <w:p w14:paraId="27F51813" w14:textId="77777777" w:rsidR="007E66DD" w:rsidRPr="00804046" w:rsidRDefault="007E66DD" w:rsidP="004D4987">
            <w:r w:rsidRPr="00804046">
              <w:t>83.0</w:t>
            </w:r>
          </w:p>
        </w:tc>
      </w:tr>
      <w:tr w:rsidR="007E66DD" w:rsidRPr="00804046" w14:paraId="3F2567F3" w14:textId="77777777" w:rsidTr="007E66DD">
        <w:trPr>
          <w:trHeight w:val="280"/>
          <w:jc w:val="center"/>
        </w:trPr>
        <w:tc>
          <w:tcPr>
            <w:tcW w:w="5000" w:type="pct"/>
            <w:gridSpan w:val="5"/>
            <w:tcBorders>
              <w:top w:val="single" w:sz="12" w:space="0" w:color="auto"/>
              <w:bottom w:val="single" w:sz="12" w:space="0" w:color="auto"/>
            </w:tcBorders>
            <w:shd w:val="clear" w:color="auto" w:fill="F5F5F1"/>
            <w:noWrap/>
            <w:vAlign w:val="bottom"/>
            <w:hideMark/>
          </w:tcPr>
          <w:p w14:paraId="7AF5B4C8" w14:textId="77777777" w:rsidR="007E66DD" w:rsidRPr="00804046" w:rsidRDefault="007E66DD" w:rsidP="007E66DD">
            <w:pPr>
              <w:rPr>
                <w:b/>
                <w:bCs/>
              </w:rPr>
            </w:pPr>
            <w:proofErr w:type="spellStart"/>
            <w:r w:rsidRPr="00804046">
              <w:rPr>
                <w:b/>
                <w:bCs/>
                <w:i/>
                <w:iCs/>
              </w:rPr>
              <w:t>Bölge</w:t>
            </w:r>
            <w:proofErr w:type="spellEnd"/>
            <w:r w:rsidRPr="00804046">
              <w:rPr>
                <w:b/>
                <w:bCs/>
              </w:rPr>
              <w:t xml:space="preserve"> - Region</w:t>
            </w:r>
          </w:p>
        </w:tc>
      </w:tr>
      <w:tr w:rsidR="007E66DD" w:rsidRPr="00804046" w14:paraId="3E217317" w14:textId="77777777" w:rsidTr="004D4987">
        <w:trPr>
          <w:trHeight w:val="280"/>
          <w:jc w:val="center"/>
        </w:trPr>
        <w:tc>
          <w:tcPr>
            <w:tcW w:w="2120" w:type="pct"/>
            <w:tcBorders>
              <w:top w:val="single" w:sz="12" w:space="0" w:color="auto"/>
            </w:tcBorders>
            <w:shd w:val="clear" w:color="auto" w:fill="F5F5F1"/>
            <w:noWrap/>
            <w:vAlign w:val="bottom"/>
            <w:hideMark/>
          </w:tcPr>
          <w:p w14:paraId="1911AE12" w14:textId="77777777" w:rsidR="007E66DD" w:rsidRPr="00804046" w:rsidRDefault="007E66DD" w:rsidP="007E66DD">
            <w:r w:rsidRPr="00804046">
              <w:rPr>
                <w:i/>
                <w:iCs/>
              </w:rPr>
              <w:lastRenderedPageBreak/>
              <w:t>Marmara</w:t>
            </w:r>
            <w:r w:rsidRPr="00804046">
              <w:t xml:space="preserve"> - Marmara</w:t>
            </w:r>
          </w:p>
        </w:tc>
        <w:tc>
          <w:tcPr>
            <w:tcW w:w="720" w:type="pct"/>
            <w:tcBorders>
              <w:top w:val="single" w:sz="12" w:space="0" w:color="auto"/>
            </w:tcBorders>
            <w:shd w:val="clear" w:color="auto" w:fill="F5F5F1"/>
            <w:noWrap/>
            <w:hideMark/>
          </w:tcPr>
          <w:p w14:paraId="564FA561" w14:textId="77777777" w:rsidR="007E66DD" w:rsidRPr="00804046" w:rsidRDefault="007E66DD" w:rsidP="004D4987">
            <w:r w:rsidRPr="00804046">
              <w:t>58.7</w:t>
            </w:r>
          </w:p>
        </w:tc>
        <w:tc>
          <w:tcPr>
            <w:tcW w:w="720" w:type="pct"/>
            <w:tcBorders>
              <w:top w:val="single" w:sz="12" w:space="0" w:color="auto"/>
            </w:tcBorders>
            <w:shd w:val="clear" w:color="auto" w:fill="F5F5F1"/>
            <w:noWrap/>
            <w:hideMark/>
          </w:tcPr>
          <w:p w14:paraId="488866F6" w14:textId="77777777" w:rsidR="007E66DD" w:rsidRPr="00804046" w:rsidRDefault="007E66DD" w:rsidP="004D4987">
            <w:r w:rsidRPr="00804046">
              <w:t>41.3</w:t>
            </w:r>
          </w:p>
        </w:tc>
        <w:tc>
          <w:tcPr>
            <w:tcW w:w="720" w:type="pct"/>
            <w:tcBorders>
              <w:top w:val="single" w:sz="12" w:space="0" w:color="auto"/>
            </w:tcBorders>
            <w:shd w:val="clear" w:color="auto" w:fill="F5F5F1"/>
            <w:noWrap/>
            <w:hideMark/>
          </w:tcPr>
          <w:p w14:paraId="33E2B459" w14:textId="77777777" w:rsidR="007E66DD" w:rsidRPr="00804046" w:rsidRDefault="007E66DD" w:rsidP="004D4987">
            <w:r w:rsidRPr="00804046">
              <w:t>47.5</w:t>
            </w:r>
          </w:p>
        </w:tc>
        <w:tc>
          <w:tcPr>
            <w:tcW w:w="720" w:type="pct"/>
            <w:tcBorders>
              <w:top w:val="single" w:sz="12" w:space="0" w:color="auto"/>
            </w:tcBorders>
            <w:shd w:val="clear" w:color="auto" w:fill="F5F5F1"/>
            <w:noWrap/>
            <w:hideMark/>
          </w:tcPr>
          <w:p w14:paraId="1B2D9107" w14:textId="77777777" w:rsidR="007E66DD" w:rsidRPr="00804046" w:rsidRDefault="007E66DD" w:rsidP="004D4987">
            <w:r w:rsidRPr="00804046">
              <w:t>52.5</w:t>
            </w:r>
          </w:p>
        </w:tc>
      </w:tr>
      <w:tr w:rsidR="007E66DD" w:rsidRPr="00804046" w14:paraId="76D48A3E" w14:textId="77777777" w:rsidTr="004D4987">
        <w:trPr>
          <w:trHeight w:val="280"/>
          <w:jc w:val="center"/>
        </w:trPr>
        <w:tc>
          <w:tcPr>
            <w:tcW w:w="2120" w:type="pct"/>
            <w:shd w:val="clear" w:color="auto" w:fill="F5F5F1"/>
            <w:noWrap/>
            <w:vAlign w:val="bottom"/>
            <w:hideMark/>
          </w:tcPr>
          <w:p w14:paraId="24490004" w14:textId="77777777" w:rsidR="007E66DD" w:rsidRPr="00804046" w:rsidRDefault="007E66DD" w:rsidP="007E66DD">
            <w:proofErr w:type="spellStart"/>
            <w:r w:rsidRPr="00804046">
              <w:rPr>
                <w:i/>
                <w:iCs/>
              </w:rPr>
              <w:t>Ege</w:t>
            </w:r>
            <w:proofErr w:type="spellEnd"/>
            <w:r w:rsidRPr="00804046">
              <w:t xml:space="preserve"> - Aegean</w:t>
            </w:r>
          </w:p>
        </w:tc>
        <w:tc>
          <w:tcPr>
            <w:tcW w:w="720" w:type="pct"/>
            <w:shd w:val="clear" w:color="auto" w:fill="F5F5F1"/>
            <w:noWrap/>
            <w:hideMark/>
          </w:tcPr>
          <w:p w14:paraId="1F9257F2" w14:textId="77777777" w:rsidR="007E66DD" w:rsidRPr="00804046" w:rsidRDefault="007E66DD" w:rsidP="004D4987">
            <w:r w:rsidRPr="00804046">
              <w:t>46.6</w:t>
            </w:r>
          </w:p>
        </w:tc>
        <w:tc>
          <w:tcPr>
            <w:tcW w:w="720" w:type="pct"/>
            <w:shd w:val="clear" w:color="auto" w:fill="F5F5F1"/>
            <w:noWrap/>
            <w:hideMark/>
          </w:tcPr>
          <w:p w14:paraId="4C44A51F" w14:textId="77777777" w:rsidR="007E66DD" w:rsidRPr="00804046" w:rsidRDefault="007E66DD" w:rsidP="004D4987">
            <w:r w:rsidRPr="00804046">
              <w:t>53.4</w:t>
            </w:r>
          </w:p>
        </w:tc>
        <w:tc>
          <w:tcPr>
            <w:tcW w:w="720" w:type="pct"/>
            <w:shd w:val="clear" w:color="auto" w:fill="F5F5F1"/>
            <w:noWrap/>
            <w:hideMark/>
          </w:tcPr>
          <w:p w14:paraId="007F77AC" w14:textId="77777777" w:rsidR="007E66DD" w:rsidRPr="00804046" w:rsidRDefault="007E66DD" w:rsidP="004D4987">
            <w:r w:rsidRPr="00804046">
              <w:t>46.5</w:t>
            </w:r>
          </w:p>
        </w:tc>
        <w:tc>
          <w:tcPr>
            <w:tcW w:w="720" w:type="pct"/>
            <w:shd w:val="clear" w:color="auto" w:fill="F5F5F1"/>
            <w:noWrap/>
            <w:hideMark/>
          </w:tcPr>
          <w:p w14:paraId="351EBA0E" w14:textId="77777777" w:rsidR="007E66DD" w:rsidRPr="00804046" w:rsidRDefault="007E66DD" w:rsidP="004D4987">
            <w:r w:rsidRPr="00804046">
              <w:t>53.6</w:t>
            </w:r>
          </w:p>
        </w:tc>
      </w:tr>
      <w:tr w:rsidR="007E66DD" w:rsidRPr="00804046" w14:paraId="73B93F8C" w14:textId="77777777" w:rsidTr="004D4987">
        <w:trPr>
          <w:trHeight w:val="280"/>
          <w:jc w:val="center"/>
        </w:trPr>
        <w:tc>
          <w:tcPr>
            <w:tcW w:w="2120" w:type="pct"/>
            <w:shd w:val="clear" w:color="auto" w:fill="F5F5F1"/>
            <w:noWrap/>
            <w:vAlign w:val="bottom"/>
            <w:hideMark/>
          </w:tcPr>
          <w:p w14:paraId="52C86C17" w14:textId="77777777" w:rsidR="007E66DD" w:rsidRPr="00804046" w:rsidRDefault="007E66DD" w:rsidP="007E66DD">
            <w:r w:rsidRPr="00804046">
              <w:rPr>
                <w:i/>
                <w:iCs/>
              </w:rPr>
              <w:t>Akdeniz</w:t>
            </w:r>
            <w:r w:rsidRPr="00804046">
              <w:t xml:space="preserve"> - Mediterranean</w:t>
            </w:r>
          </w:p>
        </w:tc>
        <w:tc>
          <w:tcPr>
            <w:tcW w:w="720" w:type="pct"/>
            <w:shd w:val="clear" w:color="auto" w:fill="F5F5F1"/>
            <w:noWrap/>
            <w:hideMark/>
          </w:tcPr>
          <w:p w14:paraId="6DE77E74" w14:textId="77777777" w:rsidR="007E66DD" w:rsidRPr="00804046" w:rsidRDefault="007E66DD" w:rsidP="004D4987">
            <w:r w:rsidRPr="00804046">
              <w:t>39.0</w:t>
            </w:r>
          </w:p>
        </w:tc>
        <w:tc>
          <w:tcPr>
            <w:tcW w:w="720" w:type="pct"/>
            <w:shd w:val="clear" w:color="auto" w:fill="F5F5F1"/>
            <w:noWrap/>
            <w:hideMark/>
          </w:tcPr>
          <w:p w14:paraId="64EB08A5" w14:textId="77777777" w:rsidR="007E66DD" w:rsidRPr="00804046" w:rsidRDefault="007E66DD" w:rsidP="004D4987">
            <w:r w:rsidRPr="00804046">
              <w:t>61.0</w:t>
            </w:r>
          </w:p>
        </w:tc>
        <w:tc>
          <w:tcPr>
            <w:tcW w:w="720" w:type="pct"/>
            <w:shd w:val="clear" w:color="auto" w:fill="F5F5F1"/>
            <w:noWrap/>
            <w:hideMark/>
          </w:tcPr>
          <w:p w14:paraId="27B7A059" w14:textId="77777777" w:rsidR="007E66DD" w:rsidRPr="00804046" w:rsidRDefault="007E66DD" w:rsidP="004D4987">
            <w:r w:rsidRPr="00804046">
              <w:t>38.3</w:t>
            </w:r>
          </w:p>
        </w:tc>
        <w:tc>
          <w:tcPr>
            <w:tcW w:w="720" w:type="pct"/>
            <w:shd w:val="clear" w:color="auto" w:fill="F5F5F1"/>
            <w:noWrap/>
            <w:hideMark/>
          </w:tcPr>
          <w:p w14:paraId="4A8F3A37" w14:textId="77777777" w:rsidR="007E66DD" w:rsidRPr="00804046" w:rsidRDefault="007E66DD" w:rsidP="004D4987">
            <w:r w:rsidRPr="00804046">
              <w:t>61.7</w:t>
            </w:r>
          </w:p>
        </w:tc>
      </w:tr>
      <w:tr w:rsidR="007E66DD" w:rsidRPr="00804046" w14:paraId="6A7E6A8B" w14:textId="77777777" w:rsidTr="004D4987">
        <w:trPr>
          <w:trHeight w:val="280"/>
          <w:jc w:val="center"/>
        </w:trPr>
        <w:tc>
          <w:tcPr>
            <w:tcW w:w="2120" w:type="pct"/>
            <w:shd w:val="clear" w:color="auto" w:fill="F5F5F1"/>
            <w:noWrap/>
            <w:vAlign w:val="bottom"/>
            <w:hideMark/>
          </w:tcPr>
          <w:p w14:paraId="24C7C975" w14:textId="77777777" w:rsidR="007E66DD" w:rsidRPr="00804046" w:rsidRDefault="007E66DD" w:rsidP="007E66DD">
            <w:proofErr w:type="spellStart"/>
            <w:r w:rsidRPr="00804046">
              <w:rPr>
                <w:i/>
                <w:iCs/>
              </w:rPr>
              <w:t>İç</w:t>
            </w:r>
            <w:proofErr w:type="spellEnd"/>
            <w:r w:rsidRPr="00804046">
              <w:rPr>
                <w:i/>
                <w:iCs/>
              </w:rPr>
              <w:t xml:space="preserve"> Anadolu</w:t>
            </w:r>
            <w:r w:rsidRPr="00804046">
              <w:t xml:space="preserve"> - Central Anatolia</w:t>
            </w:r>
          </w:p>
        </w:tc>
        <w:tc>
          <w:tcPr>
            <w:tcW w:w="720" w:type="pct"/>
            <w:shd w:val="clear" w:color="auto" w:fill="F5F5F1"/>
            <w:noWrap/>
            <w:hideMark/>
          </w:tcPr>
          <w:p w14:paraId="1F88610D" w14:textId="77777777" w:rsidR="007E66DD" w:rsidRPr="00804046" w:rsidRDefault="007E66DD" w:rsidP="004D4987">
            <w:r w:rsidRPr="00804046">
              <w:t>63.7</w:t>
            </w:r>
          </w:p>
        </w:tc>
        <w:tc>
          <w:tcPr>
            <w:tcW w:w="720" w:type="pct"/>
            <w:shd w:val="clear" w:color="auto" w:fill="F5F5F1"/>
            <w:noWrap/>
            <w:hideMark/>
          </w:tcPr>
          <w:p w14:paraId="4DFFF781" w14:textId="77777777" w:rsidR="007E66DD" w:rsidRPr="00804046" w:rsidRDefault="007E66DD" w:rsidP="004D4987">
            <w:r w:rsidRPr="00804046">
              <w:t>36.3</w:t>
            </w:r>
          </w:p>
        </w:tc>
        <w:tc>
          <w:tcPr>
            <w:tcW w:w="720" w:type="pct"/>
            <w:shd w:val="clear" w:color="auto" w:fill="F5F5F1"/>
            <w:noWrap/>
            <w:hideMark/>
          </w:tcPr>
          <w:p w14:paraId="6FC6EA26" w14:textId="77777777" w:rsidR="007E66DD" w:rsidRPr="00804046" w:rsidRDefault="007E66DD" w:rsidP="004D4987">
            <w:r w:rsidRPr="00804046">
              <w:t>50.5</w:t>
            </w:r>
          </w:p>
        </w:tc>
        <w:tc>
          <w:tcPr>
            <w:tcW w:w="720" w:type="pct"/>
            <w:shd w:val="clear" w:color="auto" w:fill="F5F5F1"/>
            <w:noWrap/>
            <w:hideMark/>
          </w:tcPr>
          <w:p w14:paraId="3D11AF49" w14:textId="77777777" w:rsidR="007E66DD" w:rsidRPr="00804046" w:rsidRDefault="007E66DD" w:rsidP="004D4987">
            <w:r w:rsidRPr="00804046">
              <w:t>49.6</w:t>
            </w:r>
          </w:p>
        </w:tc>
      </w:tr>
      <w:tr w:rsidR="007E66DD" w:rsidRPr="00804046" w14:paraId="308779CA" w14:textId="77777777" w:rsidTr="004D4987">
        <w:trPr>
          <w:trHeight w:val="280"/>
          <w:jc w:val="center"/>
        </w:trPr>
        <w:tc>
          <w:tcPr>
            <w:tcW w:w="2120" w:type="pct"/>
            <w:shd w:val="clear" w:color="auto" w:fill="F5F5F1"/>
            <w:noWrap/>
            <w:vAlign w:val="bottom"/>
            <w:hideMark/>
          </w:tcPr>
          <w:p w14:paraId="0ECA4D56" w14:textId="77777777" w:rsidR="007E66DD" w:rsidRPr="00804046" w:rsidRDefault="007E66DD" w:rsidP="007E66DD">
            <w:r w:rsidRPr="00804046">
              <w:rPr>
                <w:i/>
                <w:iCs/>
              </w:rPr>
              <w:t>Karadeniz</w:t>
            </w:r>
            <w:r w:rsidRPr="00804046">
              <w:t xml:space="preserve"> - Black Sea</w:t>
            </w:r>
          </w:p>
        </w:tc>
        <w:tc>
          <w:tcPr>
            <w:tcW w:w="720" w:type="pct"/>
            <w:shd w:val="clear" w:color="auto" w:fill="F5F5F1"/>
            <w:noWrap/>
            <w:hideMark/>
          </w:tcPr>
          <w:p w14:paraId="020592DE" w14:textId="77777777" w:rsidR="007E66DD" w:rsidRPr="00804046" w:rsidRDefault="007E66DD" w:rsidP="004D4987">
            <w:r w:rsidRPr="00804046">
              <w:t>49.3</w:t>
            </w:r>
          </w:p>
        </w:tc>
        <w:tc>
          <w:tcPr>
            <w:tcW w:w="720" w:type="pct"/>
            <w:shd w:val="clear" w:color="auto" w:fill="F5F5F1"/>
            <w:noWrap/>
            <w:hideMark/>
          </w:tcPr>
          <w:p w14:paraId="2AE01216" w14:textId="77777777" w:rsidR="007E66DD" w:rsidRPr="00804046" w:rsidRDefault="007E66DD" w:rsidP="004D4987">
            <w:r w:rsidRPr="00804046">
              <w:t>50.8</w:t>
            </w:r>
          </w:p>
        </w:tc>
        <w:tc>
          <w:tcPr>
            <w:tcW w:w="720" w:type="pct"/>
            <w:shd w:val="clear" w:color="auto" w:fill="F5F5F1"/>
            <w:noWrap/>
            <w:hideMark/>
          </w:tcPr>
          <w:p w14:paraId="71229BC0" w14:textId="77777777" w:rsidR="007E66DD" w:rsidRPr="00804046" w:rsidRDefault="007E66DD" w:rsidP="004D4987">
            <w:r w:rsidRPr="00804046">
              <w:t>41.1</w:t>
            </w:r>
          </w:p>
        </w:tc>
        <w:tc>
          <w:tcPr>
            <w:tcW w:w="720" w:type="pct"/>
            <w:shd w:val="clear" w:color="auto" w:fill="F5F5F1"/>
            <w:noWrap/>
            <w:hideMark/>
          </w:tcPr>
          <w:p w14:paraId="57BE09B6" w14:textId="77777777" w:rsidR="007E66DD" w:rsidRPr="00804046" w:rsidRDefault="007E66DD" w:rsidP="004D4987">
            <w:r w:rsidRPr="00804046">
              <w:t>58.9</w:t>
            </w:r>
          </w:p>
        </w:tc>
      </w:tr>
      <w:tr w:rsidR="007E66DD" w:rsidRPr="00804046" w14:paraId="42E49F1C" w14:textId="77777777" w:rsidTr="004D4987">
        <w:trPr>
          <w:trHeight w:val="280"/>
          <w:jc w:val="center"/>
        </w:trPr>
        <w:tc>
          <w:tcPr>
            <w:tcW w:w="2120" w:type="pct"/>
            <w:shd w:val="clear" w:color="auto" w:fill="F5F5F1"/>
            <w:noWrap/>
            <w:vAlign w:val="bottom"/>
            <w:hideMark/>
          </w:tcPr>
          <w:p w14:paraId="5857F8B9" w14:textId="77777777" w:rsidR="007E66DD" w:rsidRPr="00804046" w:rsidRDefault="007E66DD" w:rsidP="007E66DD">
            <w:proofErr w:type="spellStart"/>
            <w:r w:rsidRPr="00804046">
              <w:rPr>
                <w:i/>
                <w:iCs/>
              </w:rPr>
              <w:t>Doğu</w:t>
            </w:r>
            <w:proofErr w:type="spellEnd"/>
            <w:r w:rsidRPr="00804046">
              <w:rPr>
                <w:i/>
                <w:iCs/>
              </w:rPr>
              <w:t xml:space="preserve"> Anadolu</w:t>
            </w:r>
            <w:r w:rsidRPr="00804046">
              <w:t xml:space="preserve"> - East Anatolia</w:t>
            </w:r>
          </w:p>
        </w:tc>
        <w:tc>
          <w:tcPr>
            <w:tcW w:w="720" w:type="pct"/>
            <w:shd w:val="clear" w:color="auto" w:fill="F5F5F1"/>
            <w:noWrap/>
            <w:hideMark/>
          </w:tcPr>
          <w:p w14:paraId="41EDAFD7" w14:textId="77777777" w:rsidR="007E66DD" w:rsidRPr="00804046" w:rsidRDefault="007E66DD" w:rsidP="004D4987">
            <w:r w:rsidRPr="00804046">
              <w:t>24.4</w:t>
            </w:r>
          </w:p>
        </w:tc>
        <w:tc>
          <w:tcPr>
            <w:tcW w:w="720" w:type="pct"/>
            <w:shd w:val="clear" w:color="auto" w:fill="F5F5F1"/>
            <w:noWrap/>
            <w:hideMark/>
          </w:tcPr>
          <w:p w14:paraId="567FB4C1" w14:textId="77777777" w:rsidR="007E66DD" w:rsidRPr="00804046" w:rsidRDefault="007E66DD" w:rsidP="004D4987">
            <w:r w:rsidRPr="00804046">
              <w:t>75.6</w:t>
            </w:r>
          </w:p>
        </w:tc>
        <w:tc>
          <w:tcPr>
            <w:tcW w:w="720" w:type="pct"/>
            <w:shd w:val="clear" w:color="auto" w:fill="F5F5F1"/>
            <w:noWrap/>
            <w:hideMark/>
          </w:tcPr>
          <w:p w14:paraId="7C462E4B" w14:textId="77777777" w:rsidR="007E66DD" w:rsidRPr="00804046" w:rsidRDefault="007E66DD" w:rsidP="004D4987">
            <w:r w:rsidRPr="00804046">
              <w:t>38.5</w:t>
            </w:r>
          </w:p>
        </w:tc>
        <w:tc>
          <w:tcPr>
            <w:tcW w:w="720" w:type="pct"/>
            <w:shd w:val="clear" w:color="auto" w:fill="F5F5F1"/>
            <w:noWrap/>
            <w:hideMark/>
          </w:tcPr>
          <w:p w14:paraId="2B6AFFD0" w14:textId="77777777" w:rsidR="007E66DD" w:rsidRPr="00804046" w:rsidRDefault="007E66DD" w:rsidP="004D4987">
            <w:r w:rsidRPr="00804046">
              <w:t>61.5</w:t>
            </w:r>
          </w:p>
        </w:tc>
      </w:tr>
      <w:tr w:rsidR="007E66DD" w:rsidRPr="00804046" w14:paraId="7071174C" w14:textId="77777777" w:rsidTr="004D4987">
        <w:trPr>
          <w:trHeight w:val="280"/>
          <w:jc w:val="center"/>
        </w:trPr>
        <w:tc>
          <w:tcPr>
            <w:tcW w:w="2120" w:type="pct"/>
            <w:shd w:val="clear" w:color="auto" w:fill="F5F5F1"/>
            <w:noWrap/>
            <w:vAlign w:val="bottom"/>
            <w:hideMark/>
          </w:tcPr>
          <w:p w14:paraId="57B8D920" w14:textId="77777777" w:rsidR="007E66DD" w:rsidRPr="00804046" w:rsidRDefault="007E66DD" w:rsidP="007E66DD">
            <w:proofErr w:type="spellStart"/>
            <w:r w:rsidRPr="00804046">
              <w:rPr>
                <w:i/>
                <w:iCs/>
              </w:rPr>
              <w:t>Güneydoğu</w:t>
            </w:r>
            <w:proofErr w:type="spellEnd"/>
            <w:r w:rsidRPr="00804046">
              <w:rPr>
                <w:i/>
                <w:iCs/>
              </w:rPr>
              <w:t xml:space="preserve"> Anadolu</w:t>
            </w:r>
            <w:r w:rsidRPr="00804046">
              <w:t xml:space="preserve"> - Southeast Anatolia</w:t>
            </w:r>
          </w:p>
        </w:tc>
        <w:tc>
          <w:tcPr>
            <w:tcW w:w="720" w:type="pct"/>
            <w:shd w:val="clear" w:color="auto" w:fill="F5F5F1"/>
            <w:noWrap/>
            <w:hideMark/>
          </w:tcPr>
          <w:p w14:paraId="696E864D" w14:textId="77777777" w:rsidR="007E66DD" w:rsidRPr="00804046" w:rsidRDefault="007E66DD" w:rsidP="004D4987">
            <w:r w:rsidRPr="00804046">
              <w:t>24.7</w:t>
            </w:r>
          </w:p>
        </w:tc>
        <w:tc>
          <w:tcPr>
            <w:tcW w:w="720" w:type="pct"/>
            <w:shd w:val="clear" w:color="auto" w:fill="F5F5F1"/>
            <w:noWrap/>
            <w:hideMark/>
          </w:tcPr>
          <w:p w14:paraId="50232478" w14:textId="77777777" w:rsidR="007E66DD" w:rsidRPr="00804046" w:rsidRDefault="007E66DD" w:rsidP="004D4987">
            <w:r w:rsidRPr="00804046">
              <w:t>75.3</w:t>
            </w:r>
          </w:p>
        </w:tc>
        <w:tc>
          <w:tcPr>
            <w:tcW w:w="720" w:type="pct"/>
            <w:shd w:val="clear" w:color="auto" w:fill="F5F5F1"/>
            <w:noWrap/>
            <w:hideMark/>
          </w:tcPr>
          <w:p w14:paraId="6F3AEA08" w14:textId="77777777" w:rsidR="007E66DD" w:rsidRPr="00804046" w:rsidRDefault="007E66DD" w:rsidP="004D4987">
            <w:r w:rsidRPr="00804046">
              <w:t>38.5</w:t>
            </w:r>
          </w:p>
        </w:tc>
        <w:tc>
          <w:tcPr>
            <w:tcW w:w="720" w:type="pct"/>
            <w:shd w:val="clear" w:color="auto" w:fill="F5F5F1"/>
            <w:noWrap/>
            <w:hideMark/>
          </w:tcPr>
          <w:p w14:paraId="423117F6" w14:textId="77777777" w:rsidR="007E66DD" w:rsidRPr="00804046" w:rsidRDefault="007E66DD" w:rsidP="004D4987">
            <w:r w:rsidRPr="00804046">
              <w:t>61.5</w:t>
            </w:r>
          </w:p>
        </w:tc>
      </w:tr>
      <w:tr w:rsidR="007E66DD" w:rsidRPr="00804046" w14:paraId="024C1A35" w14:textId="77777777" w:rsidTr="007E66DD">
        <w:trPr>
          <w:trHeight w:val="278"/>
          <w:jc w:val="center"/>
        </w:trPr>
        <w:tc>
          <w:tcPr>
            <w:tcW w:w="5000" w:type="pct"/>
            <w:gridSpan w:val="5"/>
            <w:tcBorders>
              <w:top w:val="single" w:sz="12" w:space="0" w:color="auto"/>
              <w:bottom w:val="single" w:sz="12" w:space="0" w:color="auto"/>
            </w:tcBorders>
            <w:shd w:val="clear" w:color="auto" w:fill="F5F5F1"/>
            <w:noWrap/>
            <w:vAlign w:val="bottom"/>
            <w:hideMark/>
          </w:tcPr>
          <w:p w14:paraId="3D97C422" w14:textId="77777777" w:rsidR="007E66DD" w:rsidRPr="00804046" w:rsidRDefault="007E66DD" w:rsidP="007E66DD">
            <w:pPr>
              <w:rPr>
                <w:b/>
                <w:bCs/>
              </w:rPr>
            </w:pPr>
            <w:proofErr w:type="spellStart"/>
            <w:r w:rsidRPr="00804046">
              <w:rPr>
                <w:b/>
                <w:bCs/>
                <w:i/>
                <w:iCs/>
              </w:rPr>
              <w:t>Süreğen</w:t>
            </w:r>
            <w:proofErr w:type="spellEnd"/>
            <w:r w:rsidRPr="00804046">
              <w:rPr>
                <w:b/>
                <w:bCs/>
                <w:i/>
                <w:iCs/>
              </w:rPr>
              <w:t xml:space="preserve"> </w:t>
            </w:r>
            <w:proofErr w:type="spellStart"/>
            <w:r w:rsidRPr="00804046">
              <w:rPr>
                <w:b/>
                <w:bCs/>
                <w:i/>
                <w:iCs/>
              </w:rPr>
              <w:t>hastalığa</w:t>
            </w:r>
            <w:proofErr w:type="spellEnd"/>
            <w:r w:rsidRPr="00804046">
              <w:rPr>
                <w:b/>
                <w:bCs/>
                <w:i/>
                <w:iCs/>
              </w:rPr>
              <w:t xml:space="preserve"> </w:t>
            </w:r>
            <w:proofErr w:type="spellStart"/>
            <w:r w:rsidRPr="00804046">
              <w:rPr>
                <w:b/>
                <w:bCs/>
                <w:i/>
                <w:iCs/>
              </w:rPr>
              <w:t>sahip</w:t>
            </w:r>
            <w:proofErr w:type="spellEnd"/>
            <w:r w:rsidRPr="00804046">
              <w:rPr>
                <w:b/>
                <w:bCs/>
                <w:i/>
                <w:iCs/>
              </w:rPr>
              <w:t xml:space="preserve"> </w:t>
            </w:r>
            <w:proofErr w:type="spellStart"/>
            <w:r w:rsidRPr="00804046">
              <w:rPr>
                <w:b/>
                <w:bCs/>
                <w:i/>
                <w:iCs/>
              </w:rPr>
              <w:t>olan</w:t>
            </w:r>
            <w:proofErr w:type="spellEnd"/>
            <w:r w:rsidRPr="00804046">
              <w:rPr>
                <w:b/>
                <w:bCs/>
                <w:i/>
                <w:iCs/>
              </w:rPr>
              <w:t xml:space="preserve"> </w:t>
            </w:r>
            <w:proofErr w:type="spellStart"/>
            <w:r w:rsidRPr="00804046">
              <w:rPr>
                <w:b/>
                <w:bCs/>
                <w:i/>
                <w:iCs/>
              </w:rPr>
              <w:t>nüfus</w:t>
            </w:r>
            <w:proofErr w:type="spellEnd"/>
            <w:r w:rsidRPr="00804046">
              <w:rPr>
                <w:b/>
                <w:bCs/>
              </w:rPr>
              <w:t xml:space="preserve"> - Population having chronic illnesses</w:t>
            </w:r>
          </w:p>
        </w:tc>
      </w:tr>
      <w:tr w:rsidR="007E66DD" w:rsidRPr="00804046" w14:paraId="2F4BA8A5" w14:textId="77777777" w:rsidTr="004D4987">
        <w:trPr>
          <w:trHeight w:val="280"/>
          <w:jc w:val="center"/>
        </w:trPr>
        <w:tc>
          <w:tcPr>
            <w:tcW w:w="2120" w:type="pct"/>
            <w:tcBorders>
              <w:top w:val="single" w:sz="12" w:space="0" w:color="auto"/>
            </w:tcBorders>
            <w:shd w:val="clear" w:color="auto" w:fill="F5F5F1"/>
            <w:noWrap/>
            <w:vAlign w:val="bottom"/>
            <w:hideMark/>
          </w:tcPr>
          <w:p w14:paraId="3C960C2A" w14:textId="77777777" w:rsidR="007E66DD" w:rsidRPr="00804046" w:rsidRDefault="007E66DD" w:rsidP="007E66DD">
            <w:proofErr w:type="spellStart"/>
            <w:r w:rsidRPr="00804046">
              <w:rPr>
                <w:i/>
                <w:iCs/>
              </w:rPr>
              <w:t>Türkiye</w:t>
            </w:r>
            <w:proofErr w:type="spellEnd"/>
            <w:r w:rsidRPr="00804046">
              <w:t xml:space="preserve"> - Turkey </w:t>
            </w:r>
          </w:p>
        </w:tc>
        <w:tc>
          <w:tcPr>
            <w:tcW w:w="720" w:type="pct"/>
            <w:tcBorders>
              <w:top w:val="single" w:sz="12" w:space="0" w:color="auto"/>
            </w:tcBorders>
            <w:shd w:val="clear" w:color="auto" w:fill="F5F5F1"/>
            <w:noWrap/>
            <w:hideMark/>
          </w:tcPr>
          <w:p w14:paraId="635D87D7" w14:textId="77777777" w:rsidR="007E66DD" w:rsidRPr="00804046" w:rsidRDefault="007E66DD" w:rsidP="004D4987">
            <w:r w:rsidRPr="00804046">
              <w:t>63.7</w:t>
            </w:r>
          </w:p>
        </w:tc>
        <w:tc>
          <w:tcPr>
            <w:tcW w:w="720" w:type="pct"/>
            <w:tcBorders>
              <w:top w:val="single" w:sz="12" w:space="0" w:color="auto"/>
            </w:tcBorders>
            <w:shd w:val="clear" w:color="auto" w:fill="F5F5F1"/>
            <w:noWrap/>
            <w:hideMark/>
          </w:tcPr>
          <w:p w14:paraId="1631391F" w14:textId="77777777" w:rsidR="007E66DD" w:rsidRPr="00804046" w:rsidRDefault="007E66DD" w:rsidP="004D4987">
            <w:r w:rsidRPr="00804046">
              <w:t>36.3</w:t>
            </w:r>
          </w:p>
        </w:tc>
        <w:tc>
          <w:tcPr>
            <w:tcW w:w="720" w:type="pct"/>
            <w:tcBorders>
              <w:top w:val="single" w:sz="12" w:space="0" w:color="auto"/>
            </w:tcBorders>
            <w:shd w:val="clear" w:color="auto" w:fill="F5F5F1"/>
            <w:noWrap/>
            <w:hideMark/>
          </w:tcPr>
          <w:p w14:paraId="796910F5" w14:textId="77777777" w:rsidR="007E66DD" w:rsidRPr="00804046" w:rsidRDefault="007E66DD" w:rsidP="004D4987">
            <w:r w:rsidRPr="00804046">
              <w:t>44.4</w:t>
            </w:r>
          </w:p>
        </w:tc>
        <w:tc>
          <w:tcPr>
            <w:tcW w:w="720" w:type="pct"/>
            <w:tcBorders>
              <w:top w:val="single" w:sz="12" w:space="0" w:color="auto"/>
            </w:tcBorders>
            <w:shd w:val="clear" w:color="auto" w:fill="F5F5F1"/>
            <w:noWrap/>
            <w:hideMark/>
          </w:tcPr>
          <w:p w14:paraId="4EBC77C5" w14:textId="77777777" w:rsidR="007E66DD" w:rsidRPr="00804046" w:rsidRDefault="007E66DD" w:rsidP="004D4987">
            <w:r w:rsidRPr="00804046">
              <w:t>55.6</w:t>
            </w:r>
          </w:p>
        </w:tc>
      </w:tr>
      <w:tr w:rsidR="007E66DD" w:rsidRPr="00804046" w14:paraId="5D0A27C1" w14:textId="77777777" w:rsidTr="004D4987">
        <w:trPr>
          <w:trHeight w:val="280"/>
          <w:jc w:val="center"/>
        </w:trPr>
        <w:tc>
          <w:tcPr>
            <w:tcW w:w="5000" w:type="pct"/>
            <w:gridSpan w:val="5"/>
            <w:tcBorders>
              <w:top w:val="single" w:sz="12" w:space="0" w:color="auto"/>
              <w:bottom w:val="single" w:sz="12" w:space="0" w:color="auto"/>
            </w:tcBorders>
            <w:shd w:val="clear" w:color="auto" w:fill="F5F5F1"/>
            <w:hideMark/>
          </w:tcPr>
          <w:p w14:paraId="049180E3" w14:textId="77777777" w:rsidR="007E66DD" w:rsidRPr="00804046" w:rsidRDefault="007E66DD" w:rsidP="004D4987">
            <w:pPr>
              <w:rPr>
                <w:b/>
                <w:bCs/>
              </w:rPr>
            </w:pPr>
            <w:proofErr w:type="spellStart"/>
            <w:r w:rsidRPr="00804046">
              <w:rPr>
                <w:b/>
                <w:bCs/>
                <w:i/>
                <w:iCs/>
              </w:rPr>
              <w:t>Yerleşim</w:t>
            </w:r>
            <w:proofErr w:type="spellEnd"/>
            <w:r w:rsidRPr="00804046">
              <w:rPr>
                <w:b/>
                <w:bCs/>
                <w:i/>
                <w:iCs/>
              </w:rPr>
              <w:t xml:space="preserve"> </w:t>
            </w:r>
            <w:proofErr w:type="spellStart"/>
            <w:r w:rsidRPr="00804046">
              <w:rPr>
                <w:b/>
                <w:bCs/>
                <w:i/>
                <w:iCs/>
              </w:rPr>
              <w:t>yeri</w:t>
            </w:r>
            <w:proofErr w:type="spellEnd"/>
            <w:r w:rsidRPr="00804046">
              <w:rPr>
                <w:b/>
                <w:bCs/>
              </w:rPr>
              <w:t xml:space="preserve"> - Place of residence</w:t>
            </w:r>
          </w:p>
        </w:tc>
      </w:tr>
      <w:tr w:rsidR="007E66DD" w:rsidRPr="00804046" w14:paraId="51F92D6B" w14:textId="77777777" w:rsidTr="004D4987">
        <w:trPr>
          <w:trHeight w:val="280"/>
          <w:jc w:val="center"/>
        </w:trPr>
        <w:tc>
          <w:tcPr>
            <w:tcW w:w="2120" w:type="pct"/>
            <w:tcBorders>
              <w:top w:val="single" w:sz="12" w:space="0" w:color="auto"/>
            </w:tcBorders>
            <w:shd w:val="clear" w:color="auto" w:fill="F5F5F1"/>
            <w:noWrap/>
            <w:vAlign w:val="bottom"/>
            <w:hideMark/>
          </w:tcPr>
          <w:p w14:paraId="69A40628" w14:textId="77777777" w:rsidR="007E66DD" w:rsidRPr="00804046" w:rsidRDefault="007E66DD" w:rsidP="007E66DD">
            <w:r w:rsidRPr="00804046">
              <w:rPr>
                <w:i/>
                <w:iCs/>
              </w:rPr>
              <w:t>Kent</w:t>
            </w:r>
            <w:r w:rsidRPr="00804046">
              <w:t xml:space="preserve"> - Urban</w:t>
            </w:r>
          </w:p>
        </w:tc>
        <w:tc>
          <w:tcPr>
            <w:tcW w:w="720" w:type="pct"/>
            <w:tcBorders>
              <w:top w:val="single" w:sz="12" w:space="0" w:color="auto"/>
            </w:tcBorders>
            <w:shd w:val="clear" w:color="auto" w:fill="F5F5F1"/>
            <w:noWrap/>
            <w:hideMark/>
          </w:tcPr>
          <w:p w14:paraId="548D0DB6" w14:textId="77777777" w:rsidR="007E66DD" w:rsidRPr="00804046" w:rsidRDefault="007E66DD" w:rsidP="004D4987">
            <w:r w:rsidRPr="00804046">
              <w:t>70.8</w:t>
            </w:r>
          </w:p>
        </w:tc>
        <w:tc>
          <w:tcPr>
            <w:tcW w:w="720" w:type="pct"/>
            <w:tcBorders>
              <w:top w:val="single" w:sz="12" w:space="0" w:color="auto"/>
            </w:tcBorders>
            <w:shd w:val="clear" w:color="auto" w:fill="F5F5F1"/>
            <w:noWrap/>
            <w:hideMark/>
          </w:tcPr>
          <w:p w14:paraId="4253EF83" w14:textId="77777777" w:rsidR="007E66DD" w:rsidRPr="00804046" w:rsidRDefault="007E66DD" w:rsidP="004D4987">
            <w:r w:rsidRPr="00804046">
              <w:t>29.2</w:t>
            </w:r>
          </w:p>
        </w:tc>
        <w:tc>
          <w:tcPr>
            <w:tcW w:w="720" w:type="pct"/>
            <w:tcBorders>
              <w:top w:val="single" w:sz="12" w:space="0" w:color="auto"/>
            </w:tcBorders>
            <w:shd w:val="clear" w:color="auto" w:fill="F5F5F1"/>
            <w:noWrap/>
            <w:hideMark/>
          </w:tcPr>
          <w:p w14:paraId="291839C0" w14:textId="77777777" w:rsidR="007E66DD" w:rsidRPr="00804046" w:rsidRDefault="007E66DD" w:rsidP="004D4987">
            <w:r w:rsidRPr="00804046">
              <w:t>45.2</w:t>
            </w:r>
          </w:p>
        </w:tc>
        <w:tc>
          <w:tcPr>
            <w:tcW w:w="720" w:type="pct"/>
            <w:tcBorders>
              <w:top w:val="single" w:sz="12" w:space="0" w:color="auto"/>
            </w:tcBorders>
            <w:shd w:val="clear" w:color="auto" w:fill="F5F5F1"/>
            <w:noWrap/>
            <w:hideMark/>
          </w:tcPr>
          <w:p w14:paraId="216C4754" w14:textId="77777777" w:rsidR="007E66DD" w:rsidRPr="00804046" w:rsidRDefault="007E66DD" w:rsidP="004D4987">
            <w:r w:rsidRPr="00804046">
              <w:t>54.8</w:t>
            </w:r>
          </w:p>
        </w:tc>
      </w:tr>
      <w:tr w:rsidR="007E66DD" w:rsidRPr="00804046" w14:paraId="1A9A0747" w14:textId="77777777" w:rsidTr="004D4987">
        <w:trPr>
          <w:trHeight w:val="280"/>
          <w:jc w:val="center"/>
        </w:trPr>
        <w:tc>
          <w:tcPr>
            <w:tcW w:w="2120" w:type="pct"/>
            <w:shd w:val="clear" w:color="auto" w:fill="F5F5F1"/>
            <w:noWrap/>
            <w:vAlign w:val="bottom"/>
            <w:hideMark/>
          </w:tcPr>
          <w:p w14:paraId="5F503BC9" w14:textId="77777777" w:rsidR="007E66DD" w:rsidRPr="00804046" w:rsidRDefault="007E66DD" w:rsidP="007E66DD">
            <w:proofErr w:type="spellStart"/>
            <w:r w:rsidRPr="00804046">
              <w:rPr>
                <w:i/>
                <w:iCs/>
              </w:rPr>
              <w:t>Kır</w:t>
            </w:r>
            <w:proofErr w:type="spellEnd"/>
            <w:r w:rsidRPr="00804046">
              <w:t xml:space="preserve"> - Rural </w:t>
            </w:r>
          </w:p>
        </w:tc>
        <w:tc>
          <w:tcPr>
            <w:tcW w:w="720" w:type="pct"/>
            <w:shd w:val="clear" w:color="auto" w:fill="F5F5F1"/>
            <w:noWrap/>
            <w:hideMark/>
          </w:tcPr>
          <w:p w14:paraId="241266A9" w14:textId="77777777" w:rsidR="007E66DD" w:rsidRPr="00804046" w:rsidRDefault="007E66DD" w:rsidP="004D4987">
            <w:r w:rsidRPr="00804046">
              <w:t>50.3</w:t>
            </w:r>
          </w:p>
        </w:tc>
        <w:tc>
          <w:tcPr>
            <w:tcW w:w="720" w:type="pct"/>
            <w:shd w:val="clear" w:color="auto" w:fill="F5F5F1"/>
            <w:noWrap/>
            <w:hideMark/>
          </w:tcPr>
          <w:p w14:paraId="70F936A9" w14:textId="77777777" w:rsidR="007E66DD" w:rsidRPr="00804046" w:rsidRDefault="007E66DD" w:rsidP="004D4987">
            <w:r w:rsidRPr="00804046">
              <w:t>49.7</w:t>
            </w:r>
          </w:p>
        </w:tc>
        <w:tc>
          <w:tcPr>
            <w:tcW w:w="720" w:type="pct"/>
            <w:shd w:val="clear" w:color="auto" w:fill="F5F5F1"/>
            <w:noWrap/>
            <w:hideMark/>
          </w:tcPr>
          <w:p w14:paraId="23B2E65C" w14:textId="77777777" w:rsidR="007E66DD" w:rsidRPr="00804046" w:rsidRDefault="007E66DD" w:rsidP="004D4987">
            <w:r w:rsidRPr="00804046">
              <w:t>42.1</w:t>
            </w:r>
          </w:p>
        </w:tc>
        <w:tc>
          <w:tcPr>
            <w:tcW w:w="720" w:type="pct"/>
            <w:shd w:val="clear" w:color="auto" w:fill="F5F5F1"/>
            <w:noWrap/>
            <w:hideMark/>
          </w:tcPr>
          <w:p w14:paraId="213C1FBB" w14:textId="77777777" w:rsidR="007E66DD" w:rsidRPr="00804046" w:rsidRDefault="007E66DD" w:rsidP="004D4987">
            <w:r w:rsidRPr="00804046">
              <w:t>57.9</w:t>
            </w:r>
          </w:p>
        </w:tc>
      </w:tr>
      <w:tr w:rsidR="007E66DD" w:rsidRPr="00804046" w14:paraId="3D4E3A76" w14:textId="77777777" w:rsidTr="004D4987">
        <w:trPr>
          <w:trHeight w:val="280"/>
          <w:jc w:val="center"/>
        </w:trPr>
        <w:tc>
          <w:tcPr>
            <w:tcW w:w="5000" w:type="pct"/>
            <w:gridSpan w:val="5"/>
            <w:tcBorders>
              <w:top w:val="single" w:sz="12" w:space="0" w:color="auto"/>
              <w:bottom w:val="single" w:sz="12" w:space="0" w:color="auto"/>
            </w:tcBorders>
            <w:shd w:val="clear" w:color="auto" w:fill="F5F5F1"/>
            <w:noWrap/>
            <w:hideMark/>
          </w:tcPr>
          <w:p w14:paraId="2215E711" w14:textId="77777777" w:rsidR="007E66DD" w:rsidRPr="00804046" w:rsidRDefault="007E66DD" w:rsidP="004D4987">
            <w:pPr>
              <w:rPr>
                <w:b/>
                <w:bCs/>
              </w:rPr>
            </w:pPr>
            <w:proofErr w:type="spellStart"/>
            <w:r w:rsidRPr="00804046">
              <w:rPr>
                <w:b/>
                <w:bCs/>
                <w:i/>
                <w:iCs/>
              </w:rPr>
              <w:t>Cinsiyet</w:t>
            </w:r>
            <w:proofErr w:type="spellEnd"/>
            <w:r w:rsidRPr="00804046">
              <w:rPr>
                <w:b/>
                <w:bCs/>
              </w:rPr>
              <w:t xml:space="preserve"> - Sex</w:t>
            </w:r>
          </w:p>
        </w:tc>
      </w:tr>
      <w:tr w:rsidR="007E66DD" w:rsidRPr="00804046" w14:paraId="59FA4325" w14:textId="77777777" w:rsidTr="004D4987">
        <w:trPr>
          <w:trHeight w:val="280"/>
          <w:jc w:val="center"/>
        </w:trPr>
        <w:tc>
          <w:tcPr>
            <w:tcW w:w="2120" w:type="pct"/>
            <w:tcBorders>
              <w:top w:val="single" w:sz="12" w:space="0" w:color="auto"/>
            </w:tcBorders>
            <w:shd w:val="clear" w:color="auto" w:fill="F5F5F1"/>
            <w:noWrap/>
            <w:vAlign w:val="bottom"/>
            <w:hideMark/>
          </w:tcPr>
          <w:p w14:paraId="7D259F0C" w14:textId="77777777" w:rsidR="007E66DD" w:rsidRPr="00804046" w:rsidRDefault="007E66DD" w:rsidP="007E66DD">
            <w:proofErr w:type="spellStart"/>
            <w:r w:rsidRPr="00804046">
              <w:rPr>
                <w:i/>
                <w:iCs/>
              </w:rPr>
              <w:t>Erkek</w:t>
            </w:r>
            <w:proofErr w:type="spellEnd"/>
            <w:r w:rsidRPr="00804046">
              <w:t xml:space="preserve"> - Males</w:t>
            </w:r>
          </w:p>
        </w:tc>
        <w:tc>
          <w:tcPr>
            <w:tcW w:w="720" w:type="pct"/>
            <w:tcBorders>
              <w:top w:val="single" w:sz="12" w:space="0" w:color="auto"/>
            </w:tcBorders>
            <w:shd w:val="clear" w:color="auto" w:fill="F5F5F1"/>
            <w:noWrap/>
            <w:hideMark/>
          </w:tcPr>
          <w:p w14:paraId="27539BED" w14:textId="77777777" w:rsidR="007E66DD" w:rsidRPr="00804046" w:rsidRDefault="007E66DD" w:rsidP="004D4987">
            <w:r w:rsidRPr="00804046">
              <w:t>62.4</w:t>
            </w:r>
          </w:p>
        </w:tc>
        <w:tc>
          <w:tcPr>
            <w:tcW w:w="720" w:type="pct"/>
            <w:tcBorders>
              <w:top w:val="single" w:sz="12" w:space="0" w:color="auto"/>
            </w:tcBorders>
            <w:shd w:val="clear" w:color="auto" w:fill="F5F5F1"/>
            <w:noWrap/>
            <w:hideMark/>
          </w:tcPr>
          <w:p w14:paraId="4D91A3A5" w14:textId="77777777" w:rsidR="007E66DD" w:rsidRPr="00804046" w:rsidRDefault="007E66DD" w:rsidP="004D4987">
            <w:r w:rsidRPr="00804046">
              <w:t>37.6</w:t>
            </w:r>
          </w:p>
        </w:tc>
        <w:tc>
          <w:tcPr>
            <w:tcW w:w="720" w:type="pct"/>
            <w:tcBorders>
              <w:top w:val="single" w:sz="12" w:space="0" w:color="auto"/>
            </w:tcBorders>
            <w:shd w:val="clear" w:color="auto" w:fill="F5F5F1"/>
            <w:noWrap/>
            <w:hideMark/>
          </w:tcPr>
          <w:p w14:paraId="673FD4E5" w14:textId="77777777" w:rsidR="007E66DD" w:rsidRPr="00804046" w:rsidRDefault="007E66DD" w:rsidP="004D4987">
            <w:r w:rsidRPr="00804046">
              <w:t>86.4</w:t>
            </w:r>
          </w:p>
        </w:tc>
        <w:tc>
          <w:tcPr>
            <w:tcW w:w="720" w:type="pct"/>
            <w:tcBorders>
              <w:top w:val="single" w:sz="12" w:space="0" w:color="auto"/>
            </w:tcBorders>
            <w:shd w:val="clear" w:color="auto" w:fill="F5F5F1"/>
            <w:noWrap/>
            <w:hideMark/>
          </w:tcPr>
          <w:p w14:paraId="16D73ADF" w14:textId="77777777" w:rsidR="007E66DD" w:rsidRPr="00804046" w:rsidRDefault="007E66DD" w:rsidP="004D4987">
            <w:r w:rsidRPr="00804046">
              <w:t>13.6</w:t>
            </w:r>
          </w:p>
        </w:tc>
      </w:tr>
      <w:tr w:rsidR="007E66DD" w:rsidRPr="00804046" w14:paraId="475FDB51" w14:textId="77777777" w:rsidTr="004D4987">
        <w:trPr>
          <w:trHeight w:val="280"/>
          <w:jc w:val="center"/>
        </w:trPr>
        <w:tc>
          <w:tcPr>
            <w:tcW w:w="2120" w:type="pct"/>
            <w:shd w:val="clear" w:color="auto" w:fill="F5F5F1"/>
            <w:noWrap/>
            <w:vAlign w:val="bottom"/>
            <w:hideMark/>
          </w:tcPr>
          <w:p w14:paraId="70EEBCE1" w14:textId="77777777" w:rsidR="007E66DD" w:rsidRPr="00804046" w:rsidRDefault="007E66DD" w:rsidP="007E66DD">
            <w:proofErr w:type="spellStart"/>
            <w:r w:rsidRPr="00804046">
              <w:rPr>
                <w:i/>
                <w:iCs/>
              </w:rPr>
              <w:t>Kadın</w:t>
            </w:r>
            <w:proofErr w:type="spellEnd"/>
            <w:r w:rsidRPr="00804046">
              <w:rPr>
                <w:i/>
                <w:iCs/>
              </w:rPr>
              <w:t xml:space="preserve"> </w:t>
            </w:r>
            <w:r w:rsidRPr="00804046">
              <w:t>- Females</w:t>
            </w:r>
          </w:p>
        </w:tc>
        <w:tc>
          <w:tcPr>
            <w:tcW w:w="720" w:type="pct"/>
            <w:shd w:val="clear" w:color="auto" w:fill="F5F5F1"/>
            <w:noWrap/>
            <w:hideMark/>
          </w:tcPr>
          <w:p w14:paraId="11D0E6CC" w14:textId="77777777" w:rsidR="007E66DD" w:rsidRPr="00804046" w:rsidRDefault="007E66DD" w:rsidP="004D4987">
            <w:r w:rsidRPr="00804046">
              <w:t>64.6</w:t>
            </w:r>
          </w:p>
        </w:tc>
        <w:tc>
          <w:tcPr>
            <w:tcW w:w="720" w:type="pct"/>
            <w:shd w:val="clear" w:color="auto" w:fill="F5F5F1"/>
            <w:noWrap/>
            <w:hideMark/>
          </w:tcPr>
          <w:p w14:paraId="1632D8AF" w14:textId="77777777" w:rsidR="007E66DD" w:rsidRPr="00804046" w:rsidRDefault="007E66DD" w:rsidP="004D4987">
            <w:r w:rsidRPr="00804046">
              <w:t>35.4</w:t>
            </w:r>
          </w:p>
        </w:tc>
        <w:tc>
          <w:tcPr>
            <w:tcW w:w="720" w:type="pct"/>
            <w:shd w:val="clear" w:color="auto" w:fill="F5F5F1"/>
            <w:noWrap/>
            <w:hideMark/>
          </w:tcPr>
          <w:p w14:paraId="37AF6A5F" w14:textId="77777777" w:rsidR="007E66DD" w:rsidRPr="00804046" w:rsidRDefault="007E66DD" w:rsidP="004D4987">
            <w:r w:rsidRPr="00804046">
              <w:t>15.9</w:t>
            </w:r>
          </w:p>
        </w:tc>
        <w:tc>
          <w:tcPr>
            <w:tcW w:w="720" w:type="pct"/>
            <w:shd w:val="clear" w:color="auto" w:fill="F5F5F1"/>
            <w:noWrap/>
            <w:hideMark/>
          </w:tcPr>
          <w:p w14:paraId="5F908C36" w14:textId="77777777" w:rsidR="007E66DD" w:rsidRPr="00804046" w:rsidRDefault="007E66DD" w:rsidP="004D4987">
            <w:r w:rsidRPr="00804046">
              <w:t>84.1</w:t>
            </w:r>
          </w:p>
        </w:tc>
      </w:tr>
      <w:tr w:rsidR="007E66DD" w:rsidRPr="00804046" w14:paraId="5EE9C482" w14:textId="77777777" w:rsidTr="004D4987">
        <w:trPr>
          <w:trHeight w:val="280"/>
          <w:jc w:val="center"/>
        </w:trPr>
        <w:tc>
          <w:tcPr>
            <w:tcW w:w="5000" w:type="pct"/>
            <w:gridSpan w:val="5"/>
            <w:tcBorders>
              <w:top w:val="single" w:sz="12" w:space="0" w:color="auto"/>
              <w:bottom w:val="single" w:sz="12" w:space="0" w:color="auto"/>
            </w:tcBorders>
            <w:shd w:val="clear" w:color="auto" w:fill="F5F5F1"/>
            <w:noWrap/>
            <w:hideMark/>
          </w:tcPr>
          <w:p w14:paraId="436D9B40" w14:textId="77777777" w:rsidR="007E66DD" w:rsidRPr="00804046" w:rsidRDefault="007E66DD" w:rsidP="004D4987">
            <w:pPr>
              <w:rPr>
                <w:b/>
                <w:bCs/>
              </w:rPr>
            </w:pPr>
            <w:proofErr w:type="spellStart"/>
            <w:r w:rsidRPr="00804046">
              <w:rPr>
                <w:b/>
                <w:bCs/>
                <w:i/>
                <w:iCs/>
              </w:rPr>
              <w:t>Bölge</w:t>
            </w:r>
            <w:proofErr w:type="spellEnd"/>
            <w:r w:rsidRPr="00804046">
              <w:rPr>
                <w:b/>
                <w:bCs/>
              </w:rPr>
              <w:t xml:space="preserve"> - Region</w:t>
            </w:r>
          </w:p>
        </w:tc>
      </w:tr>
      <w:tr w:rsidR="007E66DD" w:rsidRPr="00804046" w14:paraId="5A7A8358" w14:textId="77777777" w:rsidTr="004D4987">
        <w:trPr>
          <w:trHeight w:val="280"/>
          <w:jc w:val="center"/>
        </w:trPr>
        <w:tc>
          <w:tcPr>
            <w:tcW w:w="2120" w:type="pct"/>
            <w:tcBorders>
              <w:top w:val="single" w:sz="12" w:space="0" w:color="auto"/>
            </w:tcBorders>
            <w:shd w:val="clear" w:color="auto" w:fill="F5F5F1"/>
            <w:noWrap/>
            <w:vAlign w:val="bottom"/>
            <w:hideMark/>
          </w:tcPr>
          <w:p w14:paraId="49249C66" w14:textId="77777777" w:rsidR="007E66DD" w:rsidRPr="00804046" w:rsidRDefault="007E66DD" w:rsidP="007E66DD">
            <w:r w:rsidRPr="00804046">
              <w:rPr>
                <w:i/>
                <w:iCs/>
              </w:rPr>
              <w:t>Marmara</w:t>
            </w:r>
            <w:r w:rsidRPr="00804046">
              <w:t xml:space="preserve"> - Marmara</w:t>
            </w:r>
          </w:p>
        </w:tc>
        <w:tc>
          <w:tcPr>
            <w:tcW w:w="720" w:type="pct"/>
            <w:tcBorders>
              <w:top w:val="single" w:sz="12" w:space="0" w:color="auto"/>
            </w:tcBorders>
            <w:shd w:val="clear" w:color="auto" w:fill="F5F5F1"/>
            <w:noWrap/>
            <w:hideMark/>
          </w:tcPr>
          <w:p w14:paraId="1C90C17C" w14:textId="77777777" w:rsidR="007E66DD" w:rsidRPr="00804046" w:rsidRDefault="007E66DD" w:rsidP="004D4987">
            <w:r w:rsidRPr="00804046">
              <w:t>71.2</w:t>
            </w:r>
          </w:p>
        </w:tc>
        <w:tc>
          <w:tcPr>
            <w:tcW w:w="720" w:type="pct"/>
            <w:tcBorders>
              <w:top w:val="single" w:sz="12" w:space="0" w:color="auto"/>
            </w:tcBorders>
            <w:shd w:val="clear" w:color="auto" w:fill="F5F5F1"/>
            <w:noWrap/>
            <w:hideMark/>
          </w:tcPr>
          <w:p w14:paraId="785B7002" w14:textId="77777777" w:rsidR="007E66DD" w:rsidRPr="00804046" w:rsidRDefault="007E66DD" w:rsidP="004D4987">
            <w:r w:rsidRPr="00804046">
              <w:t>28.8</w:t>
            </w:r>
          </w:p>
        </w:tc>
        <w:tc>
          <w:tcPr>
            <w:tcW w:w="720" w:type="pct"/>
            <w:tcBorders>
              <w:top w:val="single" w:sz="12" w:space="0" w:color="auto"/>
            </w:tcBorders>
            <w:shd w:val="clear" w:color="auto" w:fill="F5F5F1"/>
            <w:noWrap/>
            <w:hideMark/>
          </w:tcPr>
          <w:p w14:paraId="66E5053E" w14:textId="77777777" w:rsidR="007E66DD" w:rsidRPr="00804046" w:rsidRDefault="007E66DD" w:rsidP="004D4987">
            <w:r w:rsidRPr="00804046">
              <w:t>46.1</w:t>
            </w:r>
          </w:p>
        </w:tc>
        <w:tc>
          <w:tcPr>
            <w:tcW w:w="720" w:type="pct"/>
            <w:tcBorders>
              <w:top w:val="single" w:sz="12" w:space="0" w:color="auto"/>
            </w:tcBorders>
            <w:shd w:val="clear" w:color="auto" w:fill="F5F5F1"/>
            <w:noWrap/>
            <w:hideMark/>
          </w:tcPr>
          <w:p w14:paraId="7B0719ED" w14:textId="77777777" w:rsidR="007E66DD" w:rsidRPr="00804046" w:rsidRDefault="007E66DD" w:rsidP="004D4987">
            <w:r w:rsidRPr="00804046">
              <w:t>53.9</w:t>
            </w:r>
          </w:p>
        </w:tc>
      </w:tr>
      <w:tr w:rsidR="007E66DD" w:rsidRPr="00804046" w14:paraId="51682952" w14:textId="77777777" w:rsidTr="004D4987">
        <w:trPr>
          <w:trHeight w:val="280"/>
          <w:jc w:val="center"/>
        </w:trPr>
        <w:tc>
          <w:tcPr>
            <w:tcW w:w="2120" w:type="pct"/>
            <w:shd w:val="clear" w:color="auto" w:fill="F5F5F1"/>
            <w:noWrap/>
            <w:vAlign w:val="bottom"/>
            <w:hideMark/>
          </w:tcPr>
          <w:p w14:paraId="290DB6B0" w14:textId="77777777" w:rsidR="007E66DD" w:rsidRPr="00804046" w:rsidRDefault="007E66DD" w:rsidP="007E66DD">
            <w:proofErr w:type="spellStart"/>
            <w:r w:rsidRPr="00804046">
              <w:rPr>
                <w:i/>
                <w:iCs/>
              </w:rPr>
              <w:t>Ege</w:t>
            </w:r>
            <w:proofErr w:type="spellEnd"/>
            <w:r w:rsidRPr="00804046">
              <w:t xml:space="preserve"> - Aegean</w:t>
            </w:r>
          </w:p>
        </w:tc>
        <w:tc>
          <w:tcPr>
            <w:tcW w:w="720" w:type="pct"/>
            <w:shd w:val="clear" w:color="auto" w:fill="F5F5F1"/>
            <w:noWrap/>
            <w:hideMark/>
          </w:tcPr>
          <w:p w14:paraId="0E26511C" w14:textId="77777777" w:rsidR="007E66DD" w:rsidRPr="00804046" w:rsidRDefault="007E66DD" w:rsidP="004D4987">
            <w:r w:rsidRPr="00804046">
              <w:t>62.4</w:t>
            </w:r>
          </w:p>
        </w:tc>
        <w:tc>
          <w:tcPr>
            <w:tcW w:w="720" w:type="pct"/>
            <w:shd w:val="clear" w:color="auto" w:fill="F5F5F1"/>
            <w:noWrap/>
            <w:hideMark/>
          </w:tcPr>
          <w:p w14:paraId="6F026A79" w14:textId="77777777" w:rsidR="007E66DD" w:rsidRPr="00804046" w:rsidRDefault="007E66DD" w:rsidP="004D4987">
            <w:r w:rsidRPr="00804046">
              <w:t>37.7</w:t>
            </w:r>
          </w:p>
        </w:tc>
        <w:tc>
          <w:tcPr>
            <w:tcW w:w="720" w:type="pct"/>
            <w:shd w:val="clear" w:color="auto" w:fill="F5F5F1"/>
            <w:noWrap/>
            <w:hideMark/>
          </w:tcPr>
          <w:p w14:paraId="4ABB92DA" w14:textId="77777777" w:rsidR="007E66DD" w:rsidRPr="00804046" w:rsidRDefault="007E66DD" w:rsidP="004D4987">
            <w:r w:rsidRPr="00804046">
              <w:t>44.5</w:t>
            </w:r>
          </w:p>
        </w:tc>
        <w:tc>
          <w:tcPr>
            <w:tcW w:w="720" w:type="pct"/>
            <w:shd w:val="clear" w:color="auto" w:fill="F5F5F1"/>
            <w:noWrap/>
            <w:hideMark/>
          </w:tcPr>
          <w:p w14:paraId="18FD8871" w14:textId="77777777" w:rsidR="007E66DD" w:rsidRPr="00804046" w:rsidRDefault="007E66DD" w:rsidP="004D4987">
            <w:r w:rsidRPr="00804046">
              <w:t>55.5</w:t>
            </w:r>
          </w:p>
        </w:tc>
      </w:tr>
      <w:tr w:rsidR="007E66DD" w:rsidRPr="00804046" w14:paraId="4DFD55EA" w14:textId="77777777" w:rsidTr="004D4987">
        <w:trPr>
          <w:trHeight w:val="280"/>
          <w:jc w:val="center"/>
        </w:trPr>
        <w:tc>
          <w:tcPr>
            <w:tcW w:w="2120" w:type="pct"/>
            <w:shd w:val="clear" w:color="auto" w:fill="F5F5F1"/>
            <w:noWrap/>
            <w:vAlign w:val="bottom"/>
            <w:hideMark/>
          </w:tcPr>
          <w:p w14:paraId="24061990" w14:textId="77777777" w:rsidR="007E66DD" w:rsidRPr="00804046" w:rsidRDefault="007E66DD" w:rsidP="007E66DD">
            <w:r w:rsidRPr="00804046">
              <w:rPr>
                <w:i/>
                <w:iCs/>
              </w:rPr>
              <w:t>Akdeniz</w:t>
            </w:r>
            <w:r w:rsidRPr="00804046">
              <w:t xml:space="preserve"> - Mediterranean</w:t>
            </w:r>
          </w:p>
        </w:tc>
        <w:tc>
          <w:tcPr>
            <w:tcW w:w="720" w:type="pct"/>
            <w:shd w:val="clear" w:color="auto" w:fill="F5F5F1"/>
            <w:noWrap/>
            <w:hideMark/>
          </w:tcPr>
          <w:p w14:paraId="190F7CEF" w14:textId="77777777" w:rsidR="007E66DD" w:rsidRPr="00804046" w:rsidRDefault="007E66DD" w:rsidP="004D4987">
            <w:r w:rsidRPr="00804046">
              <w:t>56.9</w:t>
            </w:r>
          </w:p>
        </w:tc>
        <w:tc>
          <w:tcPr>
            <w:tcW w:w="720" w:type="pct"/>
            <w:shd w:val="clear" w:color="auto" w:fill="F5F5F1"/>
            <w:noWrap/>
            <w:hideMark/>
          </w:tcPr>
          <w:p w14:paraId="0238AB94" w14:textId="77777777" w:rsidR="007E66DD" w:rsidRPr="00804046" w:rsidRDefault="007E66DD" w:rsidP="004D4987">
            <w:r w:rsidRPr="00804046">
              <w:t>43.2</w:t>
            </w:r>
          </w:p>
        </w:tc>
        <w:tc>
          <w:tcPr>
            <w:tcW w:w="720" w:type="pct"/>
            <w:shd w:val="clear" w:color="auto" w:fill="F5F5F1"/>
            <w:noWrap/>
            <w:hideMark/>
          </w:tcPr>
          <w:p w14:paraId="531AFC92" w14:textId="77777777" w:rsidR="007E66DD" w:rsidRPr="00804046" w:rsidRDefault="007E66DD" w:rsidP="004D4987">
            <w:r w:rsidRPr="00804046">
              <w:t>44.2</w:t>
            </w:r>
          </w:p>
        </w:tc>
        <w:tc>
          <w:tcPr>
            <w:tcW w:w="720" w:type="pct"/>
            <w:shd w:val="clear" w:color="auto" w:fill="F5F5F1"/>
            <w:noWrap/>
            <w:hideMark/>
          </w:tcPr>
          <w:p w14:paraId="4D584289" w14:textId="77777777" w:rsidR="007E66DD" w:rsidRPr="00804046" w:rsidRDefault="007E66DD" w:rsidP="004D4987">
            <w:r w:rsidRPr="00804046">
              <w:t>55.8</w:t>
            </w:r>
          </w:p>
        </w:tc>
      </w:tr>
      <w:tr w:rsidR="007E66DD" w:rsidRPr="00804046" w14:paraId="01E2AEBF" w14:textId="77777777" w:rsidTr="004D4987">
        <w:trPr>
          <w:trHeight w:val="280"/>
          <w:jc w:val="center"/>
        </w:trPr>
        <w:tc>
          <w:tcPr>
            <w:tcW w:w="2120" w:type="pct"/>
            <w:shd w:val="clear" w:color="auto" w:fill="F5F5F1"/>
            <w:noWrap/>
            <w:vAlign w:val="bottom"/>
            <w:hideMark/>
          </w:tcPr>
          <w:p w14:paraId="0AD5CB2D" w14:textId="77777777" w:rsidR="007E66DD" w:rsidRPr="00804046" w:rsidRDefault="007E66DD" w:rsidP="007E66DD">
            <w:proofErr w:type="spellStart"/>
            <w:r w:rsidRPr="00804046">
              <w:rPr>
                <w:i/>
                <w:iCs/>
              </w:rPr>
              <w:t>İç</w:t>
            </w:r>
            <w:proofErr w:type="spellEnd"/>
            <w:r w:rsidRPr="00804046">
              <w:rPr>
                <w:i/>
                <w:iCs/>
              </w:rPr>
              <w:t xml:space="preserve"> Anadolu</w:t>
            </w:r>
            <w:r w:rsidRPr="00804046">
              <w:t xml:space="preserve"> - Central Anatolia</w:t>
            </w:r>
          </w:p>
        </w:tc>
        <w:tc>
          <w:tcPr>
            <w:tcW w:w="720" w:type="pct"/>
            <w:shd w:val="clear" w:color="auto" w:fill="F5F5F1"/>
            <w:noWrap/>
            <w:hideMark/>
          </w:tcPr>
          <w:p w14:paraId="46E036AB" w14:textId="77777777" w:rsidR="007E66DD" w:rsidRPr="00804046" w:rsidRDefault="007E66DD" w:rsidP="004D4987">
            <w:r w:rsidRPr="00804046">
              <w:t>79.0</w:t>
            </w:r>
          </w:p>
        </w:tc>
        <w:tc>
          <w:tcPr>
            <w:tcW w:w="720" w:type="pct"/>
            <w:shd w:val="clear" w:color="auto" w:fill="F5F5F1"/>
            <w:noWrap/>
            <w:hideMark/>
          </w:tcPr>
          <w:p w14:paraId="229E163D" w14:textId="77777777" w:rsidR="007E66DD" w:rsidRPr="00804046" w:rsidRDefault="007E66DD" w:rsidP="004D4987">
            <w:r w:rsidRPr="00804046">
              <w:t>21.0</w:t>
            </w:r>
          </w:p>
        </w:tc>
        <w:tc>
          <w:tcPr>
            <w:tcW w:w="720" w:type="pct"/>
            <w:shd w:val="clear" w:color="auto" w:fill="F5F5F1"/>
            <w:noWrap/>
            <w:hideMark/>
          </w:tcPr>
          <w:p w14:paraId="25C7ED04" w14:textId="77777777" w:rsidR="007E66DD" w:rsidRPr="00804046" w:rsidRDefault="007E66DD" w:rsidP="004D4987">
            <w:r w:rsidRPr="00804046">
              <w:t>44.9</w:t>
            </w:r>
          </w:p>
        </w:tc>
        <w:tc>
          <w:tcPr>
            <w:tcW w:w="720" w:type="pct"/>
            <w:shd w:val="clear" w:color="auto" w:fill="F5F5F1"/>
            <w:noWrap/>
            <w:hideMark/>
          </w:tcPr>
          <w:p w14:paraId="01DC778B" w14:textId="77777777" w:rsidR="007E66DD" w:rsidRPr="00804046" w:rsidRDefault="007E66DD" w:rsidP="004D4987">
            <w:r w:rsidRPr="00804046">
              <w:t>55.1</w:t>
            </w:r>
          </w:p>
        </w:tc>
      </w:tr>
      <w:tr w:rsidR="007E66DD" w:rsidRPr="00804046" w14:paraId="114F430D" w14:textId="77777777" w:rsidTr="004D4987">
        <w:trPr>
          <w:trHeight w:val="280"/>
          <w:jc w:val="center"/>
        </w:trPr>
        <w:tc>
          <w:tcPr>
            <w:tcW w:w="2120" w:type="pct"/>
            <w:shd w:val="clear" w:color="auto" w:fill="F5F5F1"/>
            <w:noWrap/>
            <w:vAlign w:val="bottom"/>
            <w:hideMark/>
          </w:tcPr>
          <w:p w14:paraId="70567F0C" w14:textId="77777777" w:rsidR="007E66DD" w:rsidRPr="00804046" w:rsidRDefault="007E66DD" w:rsidP="007E66DD">
            <w:r w:rsidRPr="00804046">
              <w:rPr>
                <w:i/>
                <w:iCs/>
              </w:rPr>
              <w:t>Karadeniz</w:t>
            </w:r>
            <w:r w:rsidRPr="00804046">
              <w:t xml:space="preserve"> - Black Sea</w:t>
            </w:r>
          </w:p>
        </w:tc>
        <w:tc>
          <w:tcPr>
            <w:tcW w:w="720" w:type="pct"/>
            <w:shd w:val="clear" w:color="auto" w:fill="F5F5F1"/>
            <w:noWrap/>
            <w:hideMark/>
          </w:tcPr>
          <w:p w14:paraId="4154DFE6" w14:textId="77777777" w:rsidR="007E66DD" w:rsidRPr="00804046" w:rsidRDefault="007E66DD" w:rsidP="004D4987">
            <w:r w:rsidRPr="00804046">
              <w:t>68.1</w:t>
            </w:r>
          </w:p>
        </w:tc>
        <w:tc>
          <w:tcPr>
            <w:tcW w:w="720" w:type="pct"/>
            <w:shd w:val="clear" w:color="auto" w:fill="F5F5F1"/>
            <w:noWrap/>
            <w:hideMark/>
          </w:tcPr>
          <w:p w14:paraId="701E4628" w14:textId="77777777" w:rsidR="007E66DD" w:rsidRPr="00804046" w:rsidRDefault="007E66DD" w:rsidP="004D4987">
            <w:r w:rsidRPr="00804046">
              <w:t>31.9</w:t>
            </w:r>
          </w:p>
        </w:tc>
        <w:tc>
          <w:tcPr>
            <w:tcW w:w="720" w:type="pct"/>
            <w:shd w:val="clear" w:color="auto" w:fill="F5F5F1"/>
            <w:noWrap/>
            <w:hideMark/>
          </w:tcPr>
          <w:p w14:paraId="547650EF" w14:textId="77777777" w:rsidR="007E66DD" w:rsidRPr="00804046" w:rsidRDefault="007E66DD" w:rsidP="004D4987">
            <w:r w:rsidRPr="00804046">
              <w:t>42.7</w:t>
            </w:r>
          </w:p>
        </w:tc>
        <w:tc>
          <w:tcPr>
            <w:tcW w:w="720" w:type="pct"/>
            <w:shd w:val="clear" w:color="auto" w:fill="F5F5F1"/>
            <w:noWrap/>
            <w:hideMark/>
          </w:tcPr>
          <w:p w14:paraId="5A0BC9F3" w14:textId="77777777" w:rsidR="007E66DD" w:rsidRPr="00804046" w:rsidRDefault="007E66DD" w:rsidP="004D4987">
            <w:r w:rsidRPr="00804046">
              <w:t>57.3</w:t>
            </w:r>
          </w:p>
        </w:tc>
      </w:tr>
      <w:tr w:rsidR="007E66DD" w:rsidRPr="00804046" w14:paraId="3AFEBFAA" w14:textId="77777777" w:rsidTr="004D4987">
        <w:trPr>
          <w:trHeight w:val="280"/>
          <w:jc w:val="center"/>
        </w:trPr>
        <w:tc>
          <w:tcPr>
            <w:tcW w:w="2120" w:type="pct"/>
            <w:shd w:val="clear" w:color="auto" w:fill="F5F5F1"/>
            <w:noWrap/>
            <w:vAlign w:val="bottom"/>
            <w:hideMark/>
          </w:tcPr>
          <w:p w14:paraId="28CC000C" w14:textId="77777777" w:rsidR="007E66DD" w:rsidRPr="00804046" w:rsidRDefault="007E66DD" w:rsidP="007E66DD">
            <w:proofErr w:type="spellStart"/>
            <w:r w:rsidRPr="00804046">
              <w:rPr>
                <w:i/>
                <w:iCs/>
              </w:rPr>
              <w:t>Doğu</w:t>
            </w:r>
            <w:proofErr w:type="spellEnd"/>
            <w:r w:rsidRPr="00804046">
              <w:rPr>
                <w:i/>
                <w:iCs/>
              </w:rPr>
              <w:t xml:space="preserve"> Anadolu</w:t>
            </w:r>
            <w:r w:rsidRPr="00804046">
              <w:t xml:space="preserve"> - East Anatolia</w:t>
            </w:r>
          </w:p>
        </w:tc>
        <w:tc>
          <w:tcPr>
            <w:tcW w:w="720" w:type="pct"/>
            <w:shd w:val="clear" w:color="auto" w:fill="F5F5F1"/>
            <w:noWrap/>
            <w:hideMark/>
          </w:tcPr>
          <w:p w14:paraId="352A9A49" w14:textId="77777777" w:rsidR="007E66DD" w:rsidRPr="00804046" w:rsidRDefault="007E66DD" w:rsidP="004D4987">
            <w:r w:rsidRPr="00804046">
              <w:t>37.5</w:t>
            </w:r>
          </w:p>
        </w:tc>
        <w:tc>
          <w:tcPr>
            <w:tcW w:w="720" w:type="pct"/>
            <w:shd w:val="clear" w:color="auto" w:fill="F5F5F1"/>
            <w:noWrap/>
            <w:hideMark/>
          </w:tcPr>
          <w:p w14:paraId="3E6DB8C3" w14:textId="77777777" w:rsidR="007E66DD" w:rsidRPr="00804046" w:rsidRDefault="007E66DD" w:rsidP="004D4987">
            <w:r w:rsidRPr="00804046">
              <w:t>62.5</w:t>
            </w:r>
          </w:p>
        </w:tc>
        <w:tc>
          <w:tcPr>
            <w:tcW w:w="720" w:type="pct"/>
            <w:shd w:val="clear" w:color="auto" w:fill="F5F5F1"/>
            <w:noWrap/>
            <w:hideMark/>
          </w:tcPr>
          <w:p w14:paraId="1255ED4E" w14:textId="77777777" w:rsidR="007E66DD" w:rsidRPr="00804046" w:rsidRDefault="007E66DD" w:rsidP="004D4987">
            <w:r w:rsidRPr="00804046">
              <w:t>39.8</w:t>
            </w:r>
          </w:p>
        </w:tc>
        <w:tc>
          <w:tcPr>
            <w:tcW w:w="720" w:type="pct"/>
            <w:shd w:val="clear" w:color="auto" w:fill="F5F5F1"/>
            <w:noWrap/>
            <w:hideMark/>
          </w:tcPr>
          <w:p w14:paraId="057D825C" w14:textId="77777777" w:rsidR="007E66DD" w:rsidRPr="00804046" w:rsidRDefault="007E66DD" w:rsidP="004D4987">
            <w:r w:rsidRPr="00804046">
              <w:t>60.2</w:t>
            </w:r>
          </w:p>
        </w:tc>
      </w:tr>
      <w:tr w:rsidR="007E66DD" w:rsidRPr="00804046" w14:paraId="714796C6" w14:textId="77777777" w:rsidTr="004D4987">
        <w:trPr>
          <w:trHeight w:val="280"/>
          <w:jc w:val="center"/>
        </w:trPr>
        <w:tc>
          <w:tcPr>
            <w:tcW w:w="2120" w:type="pct"/>
            <w:tcBorders>
              <w:bottom w:val="single" w:sz="12" w:space="0" w:color="auto"/>
            </w:tcBorders>
            <w:shd w:val="clear" w:color="auto" w:fill="F5F5F1"/>
            <w:noWrap/>
            <w:vAlign w:val="bottom"/>
            <w:hideMark/>
          </w:tcPr>
          <w:p w14:paraId="5A0BB818" w14:textId="77777777" w:rsidR="007E66DD" w:rsidRPr="00804046" w:rsidRDefault="007E66DD" w:rsidP="007E66DD">
            <w:proofErr w:type="spellStart"/>
            <w:r w:rsidRPr="00804046">
              <w:rPr>
                <w:i/>
                <w:iCs/>
              </w:rPr>
              <w:t>Güneydoğu</w:t>
            </w:r>
            <w:proofErr w:type="spellEnd"/>
            <w:r w:rsidRPr="00804046">
              <w:rPr>
                <w:i/>
                <w:iCs/>
              </w:rPr>
              <w:t xml:space="preserve"> Anadolu</w:t>
            </w:r>
            <w:r w:rsidRPr="00804046">
              <w:t xml:space="preserve"> - Southeast Anatolia</w:t>
            </w:r>
          </w:p>
        </w:tc>
        <w:tc>
          <w:tcPr>
            <w:tcW w:w="720" w:type="pct"/>
            <w:tcBorders>
              <w:bottom w:val="single" w:sz="12" w:space="0" w:color="auto"/>
            </w:tcBorders>
            <w:shd w:val="clear" w:color="auto" w:fill="F5F5F1"/>
            <w:noWrap/>
            <w:hideMark/>
          </w:tcPr>
          <w:p w14:paraId="0EA25AAC" w14:textId="77777777" w:rsidR="007E66DD" w:rsidRPr="00804046" w:rsidRDefault="007E66DD" w:rsidP="004D4987">
            <w:r w:rsidRPr="00804046">
              <w:t>33.0</w:t>
            </w:r>
          </w:p>
        </w:tc>
        <w:tc>
          <w:tcPr>
            <w:tcW w:w="720" w:type="pct"/>
            <w:tcBorders>
              <w:bottom w:val="single" w:sz="12" w:space="0" w:color="auto"/>
            </w:tcBorders>
            <w:shd w:val="clear" w:color="auto" w:fill="F5F5F1"/>
            <w:noWrap/>
            <w:hideMark/>
          </w:tcPr>
          <w:p w14:paraId="057D25D2" w14:textId="77777777" w:rsidR="007E66DD" w:rsidRPr="00804046" w:rsidRDefault="007E66DD" w:rsidP="004D4987">
            <w:r w:rsidRPr="00804046">
              <w:t>67.0</w:t>
            </w:r>
          </w:p>
        </w:tc>
        <w:tc>
          <w:tcPr>
            <w:tcW w:w="720" w:type="pct"/>
            <w:tcBorders>
              <w:bottom w:val="single" w:sz="12" w:space="0" w:color="auto"/>
            </w:tcBorders>
            <w:shd w:val="clear" w:color="auto" w:fill="F5F5F1"/>
            <w:noWrap/>
            <w:hideMark/>
          </w:tcPr>
          <w:p w14:paraId="2D2098A5" w14:textId="77777777" w:rsidR="007E66DD" w:rsidRPr="00804046" w:rsidRDefault="007E66DD" w:rsidP="004D4987">
            <w:r w:rsidRPr="00804046">
              <w:t>37.5</w:t>
            </w:r>
          </w:p>
        </w:tc>
        <w:tc>
          <w:tcPr>
            <w:tcW w:w="720" w:type="pct"/>
            <w:tcBorders>
              <w:bottom w:val="single" w:sz="12" w:space="0" w:color="auto"/>
            </w:tcBorders>
            <w:shd w:val="clear" w:color="auto" w:fill="F5F5F1"/>
            <w:noWrap/>
            <w:hideMark/>
          </w:tcPr>
          <w:p w14:paraId="568CC3FD" w14:textId="77777777" w:rsidR="007E66DD" w:rsidRPr="00804046" w:rsidRDefault="007E66DD" w:rsidP="004D4987">
            <w:r w:rsidRPr="00804046">
              <w:t>62.5</w:t>
            </w:r>
          </w:p>
        </w:tc>
      </w:tr>
      <w:tr w:rsidR="007E66DD" w:rsidRPr="00804046" w14:paraId="04F8E17F" w14:textId="77777777" w:rsidTr="007E66DD">
        <w:trPr>
          <w:trHeight w:val="280"/>
          <w:jc w:val="center"/>
        </w:trPr>
        <w:tc>
          <w:tcPr>
            <w:tcW w:w="5000" w:type="pct"/>
            <w:gridSpan w:val="5"/>
            <w:tcBorders>
              <w:top w:val="single" w:sz="12" w:space="0" w:color="auto"/>
            </w:tcBorders>
            <w:shd w:val="clear" w:color="auto" w:fill="auto"/>
            <w:noWrap/>
            <w:vAlign w:val="bottom"/>
          </w:tcPr>
          <w:p w14:paraId="62703046" w14:textId="11F2C375" w:rsidR="007E66DD" w:rsidRPr="00804046" w:rsidRDefault="007E66DD" w:rsidP="007E66DD">
            <w:pPr>
              <w:rPr>
                <w:sz w:val="18"/>
                <w:szCs w:val="18"/>
              </w:rPr>
            </w:pPr>
            <w:r w:rsidRPr="00804046">
              <w:rPr>
                <w:i/>
                <w:iCs/>
                <w:sz w:val="18"/>
                <w:szCs w:val="18"/>
              </w:rPr>
              <w:lastRenderedPageBreak/>
              <w:t>Source:</w:t>
            </w:r>
            <w:r w:rsidRPr="00804046">
              <w:rPr>
                <w:sz w:val="18"/>
                <w:szCs w:val="18"/>
              </w:rPr>
              <w:t xml:space="preserve">  </w:t>
            </w:r>
            <w:r w:rsidRPr="00804046">
              <w:rPr>
                <w:sz w:val="18"/>
                <w:szCs w:val="18"/>
                <w:shd w:val="clear" w:color="auto" w:fill="FFFFFF"/>
              </w:rPr>
              <w:t>Turkish Statistical Institute, “Survey on Problems and Expectations of Persons with Disabilities”, 2010</w:t>
            </w:r>
          </w:p>
        </w:tc>
      </w:tr>
    </w:tbl>
    <w:p w14:paraId="5AEF8679" w14:textId="77777777" w:rsidR="007E66DD" w:rsidRPr="00804046" w:rsidRDefault="007E66DD" w:rsidP="007E66DD">
      <w:pPr>
        <w:rPr>
          <w:lang w:eastAsia="en-GB"/>
        </w:rPr>
      </w:pPr>
    </w:p>
    <w:p w14:paraId="46EBAEEA" w14:textId="7D40C3A8" w:rsidR="007E66DD" w:rsidRPr="00804046" w:rsidRDefault="007E66DD" w:rsidP="007E66DD">
      <w:pPr>
        <w:rPr>
          <w:lang w:eastAsia="en-GB"/>
        </w:rPr>
      </w:pPr>
      <w:r w:rsidRPr="00804046">
        <w:rPr>
          <w:lang w:eastAsia="en-GB"/>
        </w:rPr>
        <w:t>Another potential source is administrative data, as in the example given in table 3, from Indonesia.</w:t>
      </w:r>
    </w:p>
    <w:p w14:paraId="1BB89524" w14:textId="3B85209C" w:rsidR="007E66DD" w:rsidRPr="00804046" w:rsidRDefault="007E66DD" w:rsidP="007E66DD">
      <w:pPr>
        <w:pStyle w:val="TableHeader"/>
        <w:rPr>
          <w:rFonts w:eastAsiaTheme="majorEastAsia" w:cstheme="majorBidi"/>
        </w:rPr>
      </w:pPr>
      <w:r w:rsidRPr="00804046">
        <w:rPr>
          <w:rFonts w:eastAsiaTheme="majorEastAsia" w:cstheme="majorBidi"/>
          <w:b/>
          <w:bCs w:val="0"/>
        </w:rPr>
        <w:t>Table 3:</w:t>
      </w:r>
      <w:r w:rsidRPr="00804046">
        <w:rPr>
          <w:rFonts w:eastAsiaTheme="majorEastAsia" w:cstheme="majorBidi"/>
        </w:rPr>
        <w:t xml:space="preserve"> Social protection coverage by disability, for Indonesia</w:t>
      </w:r>
    </w:p>
    <w:tbl>
      <w:tblPr>
        <w:tblW w:w="5000" w:type="pct"/>
        <w:jc w:val="center"/>
        <w:tblBorders>
          <w:top w:val="single" w:sz="12" w:space="0" w:color="auto"/>
        </w:tblBorders>
        <w:shd w:val="clear" w:color="auto" w:fill="F5F5F1"/>
        <w:tblLook w:val="04A0" w:firstRow="1" w:lastRow="0" w:firstColumn="1" w:lastColumn="0" w:noHBand="0" w:noVBand="1"/>
      </w:tblPr>
      <w:tblGrid>
        <w:gridCol w:w="1752"/>
        <w:gridCol w:w="3668"/>
        <w:gridCol w:w="1793"/>
        <w:gridCol w:w="1787"/>
      </w:tblGrid>
      <w:tr w:rsidR="007E66DD" w:rsidRPr="00804046" w14:paraId="47FF3549" w14:textId="77777777" w:rsidTr="007E66DD">
        <w:trPr>
          <w:trHeight w:val="1360"/>
          <w:jc w:val="center"/>
        </w:trPr>
        <w:tc>
          <w:tcPr>
            <w:tcW w:w="973" w:type="pct"/>
            <w:tcBorders>
              <w:top w:val="single" w:sz="12" w:space="0" w:color="auto"/>
              <w:bottom w:val="single" w:sz="12" w:space="0" w:color="auto"/>
            </w:tcBorders>
            <w:shd w:val="clear" w:color="auto" w:fill="F5F5F1"/>
            <w:vAlign w:val="bottom"/>
            <w:hideMark/>
          </w:tcPr>
          <w:p w14:paraId="133E440C" w14:textId="77777777" w:rsidR="007E66DD" w:rsidRPr="00804046" w:rsidRDefault="007E66DD" w:rsidP="007E66DD">
            <w:pPr>
              <w:pStyle w:val="TableHeaderRow"/>
            </w:pPr>
            <w:r w:rsidRPr="00804046">
              <w:t>Social Protection Scheme</w:t>
            </w:r>
          </w:p>
        </w:tc>
        <w:tc>
          <w:tcPr>
            <w:tcW w:w="2038" w:type="pct"/>
            <w:tcBorders>
              <w:top w:val="single" w:sz="12" w:space="0" w:color="auto"/>
              <w:bottom w:val="single" w:sz="12" w:space="0" w:color="auto"/>
            </w:tcBorders>
            <w:shd w:val="clear" w:color="auto" w:fill="F5F5F1"/>
            <w:vAlign w:val="bottom"/>
            <w:hideMark/>
          </w:tcPr>
          <w:p w14:paraId="56C53C27" w14:textId="77777777" w:rsidR="007E66DD" w:rsidRPr="00804046" w:rsidRDefault="007E66DD" w:rsidP="007E66DD">
            <w:pPr>
              <w:pStyle w:val="TableHeaderRow"/>
            </w:pPr>
            <w:r w:rsidRPr="00804046">
              <w:t>Description</w:t>
            </w:r>
          </w:p>
        </w:tc>
        <w:tc>
          <w:tcPr>
            <w:tcW w:w="996" w:type="pct"/>
            <w:tcBorders>
              <w:top w:val="single" w:sz="12" w:space="0" w:color="auto"/>
              <w:bottom w:val="single" w:sz="12" w:space="0" w:color="auto"/>
            </w:tcBorders>
            <w:shd w:val="clear" w:color="auto" w:fill="F5F5F1"/>
            <w:vAlign w:val="bottom"/>
            <w:hideMark/>
          </w:tcPr>
          <w:p w14:paraId="67A17C0F" w14:textId="77777777" w:rsidR="007E66DD" w:rsidRPr="00804046" w:rsidRDefault="007E66DD" w:rsidP="007E66DD">
            <w:pPr>
              <w:pStyle w:val="TableHeaderRow"/>
            </w:pPr>
            <w:r w:rsidRPr="00804046">
              <w:t>No. of beneficiaries</w:t>
            </w:r>
          </w:p>
        </w:tc>
        <w:tc>
          <w:tcPr>
            <w:tcW w:w="993" w:type="pct"/>
            <w:tcBorders>
              <w:top w:val="single" w:sz="12" w:space="0" w:color="auto"/>
              <w:bottom w:val="single" w:sz="12" w:space="0" w:color="auto"/>
            </w:tcBorders>
            <w:shd w:val="clear" w:color="auto" w:fill="F5F5F1"/>
            <w:vAlign w:val="bottom"/>
            <w:hideMark/>
          </w:tcPr>
          <w:p w14:paraId="392127C3" w14:textId="77777777" w:rsidR="007E66DD" w:rsidRPr="00804046" w:rsidRDefault="007E66DD" w:rsidP="007E66DD">
            <w:pPr>
              <w:pStyle w:val="TableHeaderRow"/>
            </w:pPr>
            <w:r w:rsidRPr="00804046">
              <w:t>Percentage of persons with severe disability benefiting from scheme</w:t>
            </w:r>
          </w:p>
        </w:tc>
      </w:tr>
      <w:tr w:rsidR="007E66DD" w:rsidRPr="00804046" w14:paraId="637A9191" w14:textId="77777777" w:rsidTr="007E66DD">
        <w:trPr>
          <w:trHeight w:val="1360"/>
          <w:jc w:val="center"/>
        </w:trPr>
        <w:tc>
          <w:tcPr>
            <w:tcW w:w="973" w:type="pct"/>
            <w:tcBorders>
              <w:top w:val="single" w:sz="12" w:space="0" w:color="auto"/>
              <w:bottom w:val="single" w:sz="12" w:space="0" w:color="auto"/>
            </w:tcBorders>
            <w:shd w:val="clear" w:color="auto" w:fill="F5F5F1"/>
            <w:hideMark/>
          </w:tcPr>
          <w:p w14:paraId="24AC1C5F" w14:textId="77777777" w:rsidR="007E66DD" w:rsidRPr="00804046" w:rsidRDefault="007E66DD" w:rsidP="00375CB6">
            <w:r w:rsidRPr="00804046">
              <w:t xml:space="preserve">Program </w:t>
            </w:r>
            <w:proofErr w:type="spellStart"/>
            <w:r w:rsidRPr="00804046">
              <w:t>Keluarga</w:t>
            </w:r>
            <w:proofErr w:type="spellEnd"/>
            <w:r w:rsidRPr="00804046">
              <w:t xml:space="preserve"> Harapan (PKH)</w:t>
            </w:r>
          </w:p>
        </w:tc>
        <w:tc>
          <w:tcPr>
            <w:tcW w:w="2038" w:type="pct"/>
            <w:tcBorders>
              <w:top w:val="single" w:sz="12" w:space="0" w:color="auto"/>
              <w:bottom w:val="single" w:sz="12" w:space="0" w:color="auto"/>
            </w:tcBorders>
            <w:shd w:val="clear" w:color="auto" w:fill="F5F5F1"/>
            <w:hideMark/>
          </w:tcPr>
          <w:p w14:paraId="79C91CBC" w14:textId="77777777" w:rsidR="007E66DD" w:rsidRPr="00804046" w:rsidRDefault="007E66DD" w:rsidP="00375CB6">
            <w:r w:rsidRPr="00804046">
              <w:t>PKH is Indonesia’s flagship conditional cash transfer, reaching 10 million families in 2019. Currently, PKH families who have a person with disability receive an additional top-up of 2 million IDR/yr.</w:t>
            </w:r>
          </w:p>
        </w:tc>
        <w:tc>
          <w:tcPr>
            <w:tcW w:w="996" w:type="pct"/>
            <w:tcBorders>
              <w:top w:val="single" w:sz="12" w:space="0" w:color="auto"/>
              <w:bottom w:val="single" w:sz="12" w:space="0" w:color="auto"/>
            </w:tcBorders>
            <w:shd w:val="clear" w:color="auto" w:fill="F5F5F1"/>
            <w:hideMark/>
          </w:tcPr>
          <w:p w14:paraId="3360494A" w14:textId="77777777" w:rsidR="007E66DD" w:rsidRPr="00804046" w:rsidRDefault="007E66DD" w:rsidP="00375CB6">
            <w:r w:rsidRPr="00804046">
              <w:t>118,382 persons with severe disability are receiving disability top-ups (2018)</w:t>
            </w:r>
          </w:p>
        </w:tc>
        <w:tc>
          <w:tcPr>
            <w:tcW w:w="993" w:type="pct"/>
            <w:tcBorders>
              <w:top w:val="single" w:sz="12" w:space="0" w:color="auto"/>
              <w:bottom w:val="single" w:sz="12" w:space="0" w:color="auto"/>
            </w:tcBorders>
            <w:shd w:val="clear" w:color="auto" w:fill="F5F5F1"/>
            <w:hideMark/>
          </w:tcPr>
          <w:p w14:paraId="0FE8726E" w14:textId="77777777" w:rsidR="007E66DD" w:rsidRPr="00804046" w:rsidRDefault="007E66DD" w:rsidP="00375CB6">
            <w:r w:rsidRPr="00804046">
              <w:t>2.60%</w:t>
            </w:r>
          </w:p>
        </w:tc>
      </w:tr>
      <w:tr w:rsidR="007E66DD" w:rsidRPr="00804046" w14:paraId="06B8D0AB" w14:textId="77777777" w:rsidTr="007E66DD">
        <w:trPr>
          <w:trHeight w:val="1020"/>
          <w:jc w:val="center"/>
        </w:trPr>
        <w:tc>
          <w:tcPr>
            <w:tcW w:w="973" w:type="pct"/>
            <w:tcBorders>
              <w:top w:val="single" w:sz="12" w:space="0" w:color="auto"/>
              <w:bottom w:val="single" w:sz="12" w:space="0" w:color="auto"/>
            </w:tcBorders>
            <w:shd w:val="clear" w:color="auto" w:fill="F5F5F1"/>
            <w:hideMark/>
          </w:tcPr>
          <w:p w14:paraId="702F5CF0" w14:textId="77777777" w:rsidR="007E66DD" w:rsidRPr="00804046" w:rsidRDefault="007E66DD" w:rsidP="00375CB6">
            <w:proofErr w:type="spellStart"/>
            <w:r w:rsidRPr="00804046">
              <w:t>Asistensi</w:t>
            </w:r>
            <w:proofErr w:type="spellEnd"/>
            <w:r w:rsidRPr="00804046">
              <w:t xml:space="preserve"> Sosial </w:t>
            </w:r>
            <w:proofErr w:type="spellStart"/>
            <w:r w:rsidRPr="00804046">
              <w:t>Penyandang</w:t>
            </w:r>
            <w:proofErr w:type="spellEnd"/>
            <w:r w:rsidRPr="00804046">
              <w:t xml:space="preserve"> </w:t>
            </w:r>
            <w:proofErr w:type="spellStart"/>
            <w:r w:rsidRPr="00804046">
              <w:t>Disabilitas</w:t>
            </w:r>
            <w:proofErr w:type="spellEnd"/>
            <w:r w:rsidRPr="00804046">
              <w:t xml:space="preserve"> </w:t>
            </w:r>
            <w:proofErr w:type="spellStart"/>
            <w:r w:rsidRPr="00804046">
              <w:t>Berat</w:t>
            </w:r>
            <w:proofErr w:type="spellEnd"/>
            <w:r w:rsidRPr="00804046">
              <w:t xml:space="preserve"> (ASPDB)</w:t>
            </w:r>
          </w:p>
        </w:tc>
        <w:tc>
          <w:tcPr>
            <w:tcW w:w="2038" w:type="pct"/>
            <w:tcBorders>
              <w:top w:val="single" w:sz="12" w:space="0" w:color="auto"/>
              <w:bottom w:val="single" w:sz="12" w:space="0" w:color="auto"/>
            </w:tcBorders>
            <w:shd w:val="clear" w:color="auto" w:fill="F5F5F1"/>
            <w:hideMark/>
          </w:tcPr>
          <w:p w14:paraId="640D474A" w14:textId="77777777" w:rsidR="007E66DD" w:rsidRPr="00804046" w:rsidRDefault="007E66DD" w:rsidP="00375CB6">
            <w:r w:rsidRPr="00804046">
              <w:t>ASPDB provides a cash transfer for people with severe disabilities. The transfer value is IDR300,000 per month.</w:t>
            </w:r>
          </w:p>
        </w:tc>
        <w:tc>
          <w:tcPr>
            <w:tcW w:w="996" w:type="pct"/>
            <w:tcBorders>
              <w:top w:val="single" w:sz="12" w:space="0" w:color="auto"/>
              <w:bottom w:val="single" w:sz="12" w:space="0" w:color="auto"/>
            </w:tcBorders>
            <w:shd w:val="clear" w:color="auto" w:fill="F5F5F1"/>
            <w:hideMark/>
          </w:tcPr>
          <w:p w14:paraId="6C74D57F" w14:textId="77777777" w:rsidR="007E66DD" w:rsidRPr="00804046" w:rsidRDefault="007E66DD" w:rsidP="00375CB6">
            <w:r w:rsidRPr="00804046">
              <w:t>22,500 (in 2017)</w:t>
            </w:r>
          </w:p>
        </w:tc>
        <w:tc>
          <w:tcPr>
            <w:tcW w:w="993" w:type="pct"/>
            <w:tcBorders>
              <w:top w:val="single" w:sz="12" w:space="0" w:color="auto"/>
              <w:bottom w:val="single" w:sz="12" w:space="0" w:color="auto"/>
            </w:tcBorders>
            <w:shd w:val="clear" w:color="auto" w:fill="F5F5F1"/>
            <w:hideMark/>
          </w:tcPr>
          <w:p w14:paraId="592F4D64" w14:textId="77777777" w:rsidR="007E66DD" w:rsidRPr="00804046" w:rsidRDefault="007E66DD" w:rsidP="00375CB6">
            <w:r w:rsidRPr="00804046">
              <w:t>0.50%</w:t>
            </w:r>
          </w:p>
        </w:tc>
      </w:tr>
      <w:tr w:rsidR="007E66DD" w:rsidRPr="00804046" w14:paraId="1F14F7D6" w14:textId="77777777" w:rsidTr="007E66DD">
        <w:trPr>
          <w:trHeight w:val="1360"/>
          <w:jc w:val="center"/>
        </w:trPr>
        <w:tc>
          <w:tcPr>
            <w:tcW w:w="973" w:type="pct"/>
            <w:tcBorders>
              <w:top w:val="single" w:sz="12" w:space="0" w:color="auto"/>
              <w:bottom w:val="single" w:sz="12" w:space="0" w:color="auto"/>
            </w:tcBorders>
            <w:shd w:val="clear" w:color="auto" w:fill="F5F5F1"/>
            <w:hideMark/>
          </w:tcPr>
          <w:p w14:paraId="7B29F3B4" w14:textId="77777777" w:rsidR="007E66DD" w:rsidRPr="00804046" w:rsidRDefault="007E66DD" w:rsidP="00375CB6">
            <w:r w:rsidRPr="00804046">
              <w:t>Social Security for Employment schemes</w:t>
            </w:r>
          </w:p>
        </w:tc>
        <w:tc>
          <w:tcPr>
            <w:tcW w:w="2038" w:type="pct"/>
            <w:tcBorders>
              <w:top w:val="single" w:sz="12" w:space="0" w:color="auto"/>
              <w:bottom w:val="single" w:sz="12" w:space="0" w:color="auto"/>
            </w:tcBorders>
            <w:shd w:val="clear" w:color="auto" w:fill="F5F5F1"/>
            <w:hideMark/>
          </w:tcPr>
          <w:p w14:paraId="13773A74" w14:textId="77777777" w:rsidR="007E66DD" w:rsidRPr="00804046" w:rsidRDefault="007E66DD" w:rsidP="00375CB6">
            <w:r w:rsidRPr="00804046">
              <w:t xml:space="preserve">BPJS </w:t>
            </w:r>
            <w:proofErr w:type="spellStart"/>
            <w:r w:rsidRPr="00804046">
              <w:t>Ketenagakerjaan</w:t>
            </w:r>
            <w:proofErr w:type="spellEnd"/>
            <w:r w:rsidRPr="00804046">
              <w:t xml:space="preserve"> (Social Security Agency for Employment) provides disability and work injury benefits through </w:t>
            </w:r>
            <w:proofErr w:type="spellStart"/>
            <w:r w:rsidRPr="00804046">
              <w:t>Jaminan</w:t>
            </w:r>
            <w:proofErr w:type="spellEnd"/>
            <w:r w:rsidRPr="00804046">
              <w:t xml:space="preserve"> </w:t>
            </w:r>
            <w:proofErr w:type="spellStart"/>
            <w:r w:rsidRPr="00804046">
              <w:t>Kecelakaan</w:t>
            </w:r>
            <w:proofErr w:type="spellEnd"/>
            <w:r w:rsidRPr="00804046">
              <w:t xml:space="preserve"> </w:t>
            </w:r>
            <w:proofErr w:type="spellStart"/>
            <w:r w:rsidRPr="00804046">
              <w:t>Kerja</w:t>
            </w:r>
            <w:proofErr w:type="spellEnd"/>
            <w:r w:rsidRPr="00804046">
              <w:t xml:space="preserve"> (JKK), </w:t>
            </w:r>
            <w:proofErr w:type="spellStart"/>
            <w:r w:rsidRPr="00804046">
              <w:t>Jaminan</w:t>
            </w:r>
            <w:proofErr w:type="spellEnd"/>
            <w:r w:rsidRPr="00804046">
              <w:t xml:space="preserve"> </w:t>
            </w:r>
            <w:proofErr w:type="spellStart"/>
            <w:r w:rsidRPr="00804046">
              <w:t>Kematian</w:t>
            </w:r>
            <w:proofErr w:type="spellEnd"/>
            <w:r w:rsidRPr="00804046">
              <w:t xml:space="preserve"> (JKM) and </w:t>
            </w:r>
            <w:proofErr w:type="spellStart"/>
            <w:r w:rsidRPr="00804046">
              <w:t>Jaminan</w:t>
            </w:r>
            <w:proofErr w:type="spellEnd"/>
            <w:r w:rsidRPr="00804046">
              <w:t xml:space="preserve"> Hari </w:t>
            </w:r>
            <w:proofErr w:type="spellStart"/>
            <w:r w:rsidRPr="00804046">
              <w:t>Tua</w:t>
            </w:r>
            <w:proofErr w:type="spellEnd"/>
            <w:r w:rsidRPr="00804046">
              <w:t xml:space="preserve"> (JHT) schemes</w:t>
            </w:r>
          </w:p>
        </w:tc>
        <w:tc>
          <w:tcPr>
            <w:tcW w:w="996" w:type="pct"/>
            <w:tcBorders>
              <w:top w:val="single" w:sz="12" w:space="0" w:color="auto"/>
              <w:bottom w:val="single" w:sz="12" w:space="0" w:color="auto"/>
            </w:tcBorders>
            <w:shd w:val="clear" w:color="auto" w:fill="F5F5F1"/>
            <w:hideMark/>
          </w:tcPr>
          <w:p w14:paraId="600A2392" w14:textId="77777777" w:rsidR="007E66DD" w:rsidRPr="00804046" w:rsidRDefault="007E66DD" w:rsidP="00375CB6">
            <w:r w:rsidRPr="00804046">
              <w:t xml:space="preserve">112,490 persons with disability received benefits from BPJS Employment (2017) </w:t>
            </w:r>
          </w:p>
        </w:tc>
        <w:tc>
          <w:tcPr>
            <w:tcW w:w="993" w:type="pct"/>
            <w:tcBorders>
              <w:top w:val="single" w:sz="12" w:space="0" w:color="auto"/>
              <w:bottom w:val="single" w:sz="12" w:space="0" w:color="auto"/>
            </w:tcBorders>
            <w:shd w:val="clear" w:color="auto" w:fill="F5F5F1"/>
            <w:hideMark/>
          </w:tcPr>
          <w:p w14:paraId="0003710F" w14:textId="77777777" w:rsidR="007E66DD" w:rsidRPr="00804046" w:rsidRDefault="007E66DD" w:rsidP="00375CB6">
            <w:r w:rsidRPr="00804046">
              <w:t>2.40%</w:t>
            </w:r>
          </w:p>
        </w:tc>
      </w:tr>
      <w:tr w:rsidR="007E66DD" w:rsidRPr="00804046" w14:paraId="48A18B4A" w14:textId="77777777" w:rsidTr="007E66DD">
        <w:trPr>
          <w:trHeight w:val="1020"/>
          <w:jc w:val="center"/>
        </w:trPr>
        <w:tc>
          <w:tcPr>
            <w:tcW w:w="973" w:type="pct"/>
            <w:tcBorders>
              <w:top w:val="single" w:sz="12" w:space="0" w:color="auto"/>
              <w:bottom w:val="single" w:sz="12" w:space="0" w:color="auto"/>
            </w:tcBorders>
            <w:shd w:val="clear" w:color="auto" w:fill="F5F5F1"/>
            <w:hideMark/>
          </w:tcPr>
          <w:p w14:paraId="027486BE" w14:textId="77777777" w:rsidR="007E66DD" w:rsidRPr="00804046" w:rsidRDefault="007E66DD" w:rsidP="00375CB6">
            <w:r w:rsidRPr="00804046">
              <w:t xml:space="preserve">PT. </w:t>
            </w:r>
            <w:proofErr w:type="spellStart"/>
            <w:r w:rsidRPr="00804046">
              <w:t>Taspen</w:t>
            </w:r>
            <w:proofErr w:type="spellEnd"/>
            <w:r w:rsidRPr="00804046">
              <w:t xml:space="preserve"> and PT </w:t>
            </w:r>
            <w:proofErr w:type="spellStart"/>
            <w:r w:rsidRPr="00804046">
              <w:t>Asabri</w:t>
            </w:r>
            <w:proofErr w:type="spellEnd"/>
            <w:r w:rsidRPr="00804046">
              <w:t xml:space="preserve"> </w:t>
            </w:r>
          </w:p>
        </w:tc>
        <w:tc>
          <w:tcPr>
            <w:tcW w:w="2038" w:type="pct"/>
            <w:tcBorders>
              <w:top w:val="single" w:sz="12" w:space="0" w:color="auto"/>
              <w:bottom w:val="single" w:sz="12" w:space="0" w:color="auto"/>
            </w:tcBorders>
            <w:shd w:val="clear" w:color="auto" w:fill="F5F5F1"/>
            <w:hideMark/>
          </w:tcPr>
          <w:p w14:paraId="4B61D897" w14:textId="77777777" w:rsidR="007E66DD" w:rsidRPr="00804046" w:rsidRDefault="007E66DD" w:rsidP="00375CB6">
            <w:r w:rsidRPr="00804046">
              <w:t>A small number of people receive disability benefits through the public service pension system for military and police, although the number of beneficiaries is unknown</w:t>
            </w:r>
          </w:p>
        </w:tc>
        <w:tc>
          <w:tcPr>
            <w:tcW w:w="996" w:type="pct"/>
            <w:tcBorders>
              <w:top w:val="single" w:sz="12" w:space="0" w:color="auto"/>
              <w:bottom w:val="single" w:sz="12" w:space="0" w:color="auto"/>
            </w:tcBorders>
            <w:shd w:val="clear" w:color="auto" w:fill="F5F5F1"/>
            <w:hideMark/>
          </w:tcPr>
          <w:p w14:paraId="03BEE57A" w14:textId="77777777" w:rsidR="007E66DD" w:rsidRPr="00804046" w:rsidRDefault="007E66DD" w:rsidP="00375CB6"/>
        </w:tc>
        <w:tc>
          <w:tcPr>
            <w:tcW w:w="993" w:type="pct"/>
            <w:tcBorders>
              <w:top w:val="single" w:sz="12" w:space="0" w:color="auto"/>
              <w:bottom w:val="single" w:sz="12" w:space="0" w:color="auto"/>
            </w:tcBorders>
            <w:shd w:val="clear" w:color="auto" w:fill="F5F5F1"/>
            <w:hideMark/>
          </w:tcPr>
          <w:p w14:paraId="4D762620" w14:textId="77777777" w:rsidR="007E66DD" w:rsidRPr="00804046" w:rsidRDefault="007E66DD" w:rsidP="00375CB6"/>
        </w:tc>
      </w:tr>
      <w:tr w:rsidR="007E66DD" w:rsidRPr="00804046" w14:paraId="3ACEDB51" w14:textId="77777777" w:rsidTr="007E66DD">
        <w:trPr>
          <w:trHeight w:val="1020"/>
          <w:jc w:val="center"/>
        </w:trPr>
        <w:tc>
          <w:tcPr>
            <w:tcW w:w="973" w:type="pct"/>
            <w:tcBorders>
              <w:top w:val="single" w:sz="12" w:space="0" w:color="auto"/>
              <w:bottom w:val="single" w:sz="12" w:space="0" w:color="auto"/>
            </w:tcBorders>
            <w:shd w:val="clear" w:color="auto" w:fill="F5F5F1"/>
            <w:hideMark/>
          </w:tcPr>
          <w:p w14:paraId="786984C6" w14:textId="77777777" w:rsidR="007E66DD" w:rsidRPr="00804046" w:rsidRDefault="007E66DD" w:rsidP="00375CB6">
            <w:r w:rsidRPr="00804046">
              <w:t>No access to social protection coverage</w:t>
            </w:r>
          </w:p>
        </w:tc>
        <w:tc>
          <w:tcPr>
            <w:tcW w:w="2038" w:type="pct"/>
            <w:tcBorders>
              <w:top w:val="single" w:sz="12" w:space="0" w:color="auto"/>
              <w:bottom w:val="single" w:sz="12" w:space="0" w:color="auto"/>
            </w:tcBorders>
            <w:shd w:val="clear" w:color="auto" w:fill="F5F5F1"/>
            <w:hideMark/>
          </w:tcPr>
          <w:p w14:paraId="0317998B" w14:textId="77777777" w:rsidR="007E66DD" w:rsidRPr="00804046" w:rsidRDefault="007E66DD" w:rsidP="00375CB6">
            <w:r w:rsidRPr="00804046">
              <w:t>Persons with severe disabilities who have no access to contributory or non-contributory schemes</w:t>
            </w:r>
          </w:p>
        </w:tc>
        <w:tc>
          <w:tcPr>
            <w:tcW w:w="996" w:type="pct"/>
            <w:tcBorders>
              <w:top w:val="single" w:sz="12" w:space="0" w:color="auto"/>
              <w:bottom w:val="single" w:sz="12" w:space="0" w:color="auto"/>
            </w:tcBorders>
            <w:shd w:val="clear" w:color="auto" w:fill="F5F5F1"/>
            <w:hideMark/>
          </w:tcPr>
          <w:p w14:paraId="3B6A157B" w14:textId="77777777" w:rsidR="007E66DD" w:rsidRPr="00804046" w:rsidRDefault="007E66DD" w:rsidP="00375CB6">
            <w:r w:rsidRPr="00804046">
              <w:t>4,358,766 persons with severe disability are currently uncovered</w:t>
            </w:r>
          </w:p>
        </w:tc>
        <w:tc>
          <w:tcPr>
            <w:tcW w:w="993" w:type="pct"/>
            <w:tcBorders>
              <w:top w:val="single" w:sz="12" w:space="0" w:color="auto"/>
              <w:bottom w:val="single" w:sz="12" w:space="0" w:color="auto"/>
            </w:tcBorders>
            <w:shd w:val="clear" w:color="auto" w:fill="F5F5F1"/>
            <w:hideMark/>
          </w:tcPr>
          <w:p w14:paraId="6FC6DB10" w14:textId="77777777" w:rsidR="007E66DD" w:rsidRPr="00804046" w:rsidRDefault="007E66DD" w:rsidP="00375CB6">
            <w:r w:rsidRPr="00804046">
              <w:t>94.50%</w:t>
            </w:r>
          </w:p>
        </w:tc>
      </w:tr>
      <w:tr w:rsidR="007E66DD" w:rsidRPr="00804046" w14:paraId="62AFAF21" w14:textId="77777777" w:rsidTr="00375CB6">
        <w:trPr>
          <w:trHeight w:val="1020"/>
          <w:jc w:val="center"/>
        </w:trPr>
        <w:tc>
          <w:tcPr>
            <w:tcW w:w="5000" w:type="pct"/>
            <w:gridSpan w:val="4"/>
            <w:tcBorders>
              <w:top w:val="single" w:sz="12" w:space="0" w:color="auto"/>
            </w:tcBorders>
            <w:shd w:val="clear" w:color="auto" w:fill="auto"/>
          </w:tcPr>
          <w:p w14:paraId="2CC0787C" w14:textId="5E73DC92" w:rsidR="007E66DD" w:rsidRPr="00804046" w:rsidRDefault="007E66DD" w:rsidP="007E66DD">
            <w:pPr>
              <w:rPr>
                <w:sz w:val="18"/>
                <w:szCs w:val="18"/>
              </w:rPr>
            </w:pPr>
            <w:r w:rsidRPr="00804046">
              <w:rPr>
                <w:i/>
                <w:iCs/>
                <w:sz w:val="18"/>
                <w:szCs w:val="18"/>
              </w:rPr>
              <w:lastRenderedPageBreak/>
              <w:t>Source</w:t>
            </w:r>
            <w:r w:rsidRPr="00804046">
              <w:rPr>
                <w:sz w:val="18"/>
                <w:szCs w:val="18"/>
              </w:rPr>
              <w:t xml:space="preserve">: </w:t>
            </w:r>
            <w:proofErr w:type="spellStart"/>
            <w:r w:rsidRPr="00804046">
              <w:rPr>
                <w:sz w:val="18"/>
                <w:szCs w:val="18"/>
              </w:rPr>
              <w:t>Dyah</w:t>
            </w:r>
            <w:proofErr w:type="spellEnd"/>
            <w:r w:rsidRPr="00804046">
              <w:rPr>
                <w:sz w:val="18"/>
                <w:szCs w:val="18"/>
              </w:rPr>
              <w:t xml:space="preserve"> </w:t>
            </w:r>
            <w:proofErr w:type="spellStart"/>
            <w:r w:rsidRPr="00804046">
              <w:rPr>
                <w:sz w:val="18"/>
                <w:szCs w:val="18"/>
              </w:rPr>
              <w:t>Larsati</w:t>
            </w:r>
            <w:proofErr w:type="spellEnd"/>
            <w:r w:rsidRPr="00804046">
              <w:rPr>
                <w:sz w:val="18"/>
                <w:szCs w:val="18"/>
              </w:rPr>
              <w:t xml:space="preserve"> and others</w:t>
            </w:r>
            <w:r w:rsidRPr="00804046">
              <w:rPr>
                <w:i/>
                <w:iCs/>
                <w:sz w:val="18"/>
                <w:szCs w:val="18"/>
              </w:rPr>
              <w:t>, Policy Brief: Inclusive Social Protection for Persons with Disability in Indonesia</w:t>
            </w:r>
            <w:r w:rsidRPr="00804046">
              <w:rPr>
                <w:sz w:val="18"/>
                <w:szCs w:val="18"/>
              </w:rPr>
              <w:t xml:space="preserve"> (Jakarta Pusat, TNP2K, January 2019), p.4.</w:t>
            </w:r>
          </w:p>
          <w:p w14:paraId="6EDB0084" w14:textId="19B3F025" w:rsidR="007E66DD" w:rsidRPr="00804046" w:rsidRDefault="007E66DD" w:rsidP="007E66DD">
            <w:pPr>
              <w:jc w:val="both"/>
            </w:pPr>
            <w:r w:rsidRPr="00804046">
              <w:rPr>
                <w:i/>
                <w:iCs/>
                <w:sz w:val="18"/>
                <w:szCs w:val="18"/>
              </w:rPr>
              <w:t>Notes:</w:t>
            </w:r>
            <w:r w:rsidRPr="00804046">
              <w:rPr>
                <w:sz w:val="18"/>
                <w:szCs w:val="18"/>
              </w:rPr>
              <w:t xml:space="preserve"> </w:t>
            </w:r>
            <w:r w:rsidRPr="00804046">
              <w:rPr>
                <w:rFonts w:cstheme="minorHAnsi"/>
                <w:color w:val="000000" w:themeColor="text1"/>
                <w:sz w:val="18"/>
                <w:szCs w:val="18"/>
                <w:lang w:eastAsia="en-GB"/>
              </w:rPr>
              <w:t xml:space="preserve">PKH: Program </w:t>
            </w:r>
            <w:proofErr w:type="spellStart"/>
            <w:r w:rsidRPr="00804046">
              <w:rPr>
                <w:rFonts w:cstheme="minorHAnsi"/>
                <w:color w:val="000000" w:themeColor="text1"/>
                <w:sz w:val="18"/>
                <w:szCs w:val="18"/>
                <w:lang w:eastAsia="en-GB"/>
              </w:rPr>
              <w:t>Keluarga</w:t>
            </w:r>
            <w:proofErr w:type="spellEnd"/>
            <w:r w:rsidRPr="00804046">
              <w:rPr>
                <w:rFonts w:cstheme="minorHAnsi"/>
                <w:color w:val="000000" w:themeColor="text1"/>
                <w:sz w:val="18"/>
                <w:szCs w:val="18"/>
                <w:lang w:eastAsia="en-GB"/>
              </w:rPr>
              <w:t xml:space="preserve"> Harapan or the Hopeful Family Program, is Indonesia’s first household-based conditional cash transfer program; </w:t>
            </w:r>
            <w:r w:rsidRPr="00804046">
              <w:rPr>
                <w:sz w:val="18"/>
                <w:szCs w:val="18"/>
                <w:lang w:eastAsia="en-GB"/>
              </w:rPr>
              <w:t>ASPDB: Social Assistance for the Severely Disabled (</w:t>
            </w:r>
            <w:proofErr w:type="spellStart"/>
            <w:r w:rsidRPr="00804046">
              <w:rPr>
                <w:sz w:val="18"/>
                <w:szCs w:val="18"/>
                <w:lang w:eastAsia="en-GB"/>
              </w:rPr>
              <w:t>Asistensi</w:t>
            </w:r>
            <w:proofErr w:type="spellEnd"/>
            <w:r w:rsidRPr="00804046">
              <w:rPr>
                <w:sz w:val="18"/>
                <w:szCs w:val="18"/>
                <w:lang w:eastAsia="en-GB"/>
              </w:rPr>
              <w:t xml:space="preserve"> Sosial </w:t>
            </w:r>
            <w:proofErr w:type="spellStart"/>
            <w:r w:rsidRPr="00804046">
              <w:rPr>
                <w:sz w:val="18"/>
                <w:szCs w:val="18"/>
                <w:lang w:eastAsia="en-GB"/>
              </w:rPr>
              <w:t>Penyandang</w:t>
            </w:r>
            <w:proofErr w:type="spellEnd"/>
            <w:r w:rsidRPr="00804046">
              <w:rPr>
                <w:sz w:val="18"/>
                <w:szCs w:val="18"/>
                <w:lang w:eastAsia="en-GB"/>
              </w:rPr>
              <w:t xml:space="preserve"> </w:t>
            </w:r>
            <w:proofErr w:type="spellStart"/>
            <w:r w:rsidRPr="00804046">
              <w:rPr>
                <w:sz w:val="18"/>
                <w:szCs w:val="18"/>
                <w:lang w:eastAsia="en-GB"/>
              </w:rPr>
              <w:t>Disabilitas</w:t>
            </w:r>
            <w:proofErr w:type="spellEnd"/>
            <w:r w:rsidRPr="00804046">
              <w:rPr>
                <w:sz w:val="18"/>
                <w:szCs w:val="18"/>
                <w:lang w:eastAsia="en-GB"/>
              </w:rPr>
              <w:t xml:space="preserve"> </w:t>
            </w:r>
            <w:proofErr w:type="spellStart"/>
            <w:r w:rsidRPr="00804046">
              <w:rPr>
                <w:sz w:val="18"/>
                <w:szCs w:val="18"/>
                <w:lang w:eastAsia="en-GB"/>
              </w:rPr>
              <w:t>Berat</w:t>
            </w:r>
            <w:proofErr w:type="spellEnd"/>
            <w:r w:rsidRPr="00804046">
              <w:rPr>
                <w:sz w:val="18"/>
                <w:szCs w:val="18"/>
                <w:lang w:eastAsia="en-GB"/>
              </w:rPr>
              <w:t>)</w:t>
            </w:r>
          </w:p>
        </w:tc>
      </w:tr>
    </w:tbl>
    <w:p w14:paraId="08DE637A" w14:textId="77777777" w:rsidR="007E66DD" w:rsidRPr="00B72AE0" w:rsidRDefault="007E66DD" w:rsidP="007E66DD">
      <w:pPr>
        <w:rPr>
          <w:rFonts w:ascii="Arial" w:hAnsi="Arial" w:cs="Arial"/>
          <w:sz w:val="20"/>
          <w:szCs w:val="20"/>
          <w:lang w:eastAsia="fr-FR"/>
        </w:rPr>
      </w:pPr>
    </w:p>
    <w:p w14:paraId="11A92A8D" w14:textId="785EDCDB" w:rsidR="007E66DD" w:rsidRPr="00804046" w:rsidRDefault="007E66DD" w:rsidP="00A37FFA">
      <w:pPr>
        <w:rPr>
          <w:rFonts w:cstheme="minorHAnsi"/>
          <w:color w:val="000000" w:themeColor="text1"/>
          <w:lang w:eastAsia="en-GB"/>
        </w:rPr>
      </w:pPr>
      <w:r w:rsidRPr="00804046">
        <w:rPr>
          <w:rFonts w:cstheme="minorHAnsi"/>
          <w:color w:val="000000" w:themeColor="text1"/>
          <w:lang w:eastAsia="en-GB"/>
        </w:rPr>
        <w:t>A number of Living Standard Measurement Studies from the World Bank ask questions on social protection coverage, as well as questions on disability status. Table 4 presents a list of questions from the survey in Albania, which could be disaggregated by disability had the results from this survey been found.</w:t>
      </w:r>
    </w:p>
    <w:p w14:paraId="157B2EA8" w14:textId="7FC3FE6E" w:rsidR="007E66DD" w:rsidRPr="00804046" w:rsidRDefault="007E66DD" w:rsidP="00375CB6">
      <w:pPr>
        <w:pStyle w:val="TableHeader"/>
        <w:rPr>
          <w:rFonts w:eastAsiaTheme="majorEastAsia" w:cstheme="majorBidi"/>
          <w:lang w:eastAsia="en-GB"/>
        </w:rPr>
      </w:pPr>
      <w:r w:rsidRPr="00804046">
        <w:rPr>
          <w:rFonts w:eastAsiaTheme="majorEastAsia" w:cstheme="majorBidi"/>
          <w:b/>
          <w:bCs w:val="0"/>
          <w:lang w:eastAsia="en-GB"/>
        </w:rPr>
        <w:t>Table 4</w:t>
      </w:r>
      <w:r w:rsidR="00375CB6" w:rsidRPr="00804046">
        <w:rPr>
          <w:rFonts w:eastAsiaTheme="majorEastAsia" w:cstheme="majorBidi"/>
          <w:b/>
          <w:bCs w:val="0"/>
          <w:lang w:eastAsia="en-GB"/>
        </w:rPr>
        <w:t>:</w:t>
      </w:r>
      <w:r w:rsidR="00375CB6" w:rsidRPr="00804046">
        <w:rPr>
          <w:rFonts w:eastAsiaTheme="majorEastAsia" w:cstheme="majorBidi"/>
          <w:lang w:eastAsia="en-GB"/>
        </w:rPr>
        <w:t xml:space="preserve"> </w:t>
      </w:r>
      <w:r w:rsidRPr="00804046">
        <w:rPr>
          <w:rFonts w:eastAsiaTheme="majorEastAsia" w:cstheme="majorBidi"/>
        </w:rPr>
        <w:t>Albania Living Standards Measurement Survey Questions on Social Protection and Disability</w:t>
      </w:r>
    </w:p>
    <w:tbl>
      <w:tblPr>
        <w:tblW w:w="5000" w:type="pct"/>
        <w:shd w:val="clear" w:color="auto" w:fill="F5F5F1"/>
        <w:tblLook w:val="04A0" w:firstRow="1" w:lastRow="0" w:firstColumn="1" w:lastColumn="0" w:noHBand="0" w:noVBand="1"/>
      </w:tblPr>
      <w:tblGrid>
        <w:gridCol w:w="440"/>
        <w:gridCol w:w="2544"/>
        <w:gridCol w:w="2004"/>
        <w:gridCol w:w="2005"/>
        <w:gridCol w:w="2007"/>
      </w:tblGrid>
      <w:tr w:rsidR="007E66DD" w:rsidRPr="00804046" w14:paraId="6C2AFA2B" w14:textId="77777777" w:rsidTr="00375CB6">
        <w:trPr>
          <w:trHeight w:val="1855"/>
        </w:trPr>
        <w:tc>
          <w:tcPr>
            <w:tcW w:w="235" w:type="pct"/>
            <w:tcBorders>
              <w:top w:val="single" w:sz="12" w:space="0" w:color="auto"/>
              <w:bottom w:val="nil"/>
            </w:tcBorders>
            <w:shd w:val="clear" w:color="auto" w:fill="F5F5F1"/>
            <w:hideMark/>
          </w:tcPr>
          <w:p w14:paraId="31B9A379" w14:textId="77777777" w:rsidR="007E66DD" w:rsidRPr="00804046" w:rsidRDefault="007E66DD" w:rsidP="00375CB6">
            <w:pPr>
              <w:pStyle w:val="TableHeaderRow"/>
            </w:pPr>
          </w:p>
        </w:tc>
        <w:tc>
          <w:tcPr>
            <w:tcW w:w="1416" w:type="pct"/>
            <w:tcBorders>
              <w:top w:val="single" w:sz="12" w:space="0" w:color="auto"/>
              <w:bottom w:val="nil"/>
            </w:tcBorders>
            <w:shd w:val="clear" w:color="auto" w:fill="F5F5F1"/>
            <w:vAlign w:val="bottom"/>
            <w:hideMark/>
          </w:tcPr>
          <w:p w14:paraId="39C11487" w14:textId="77777777" w:rsidR="007E66DD" w:rsidRPr="00804046" w:rsidRDefault="007E66DD" w:rsidP="00375CB6">
            <w:pPr>
              <w:pStyle w:val="TableHeaderRow"/>
            </w:pPr>
            <w:r w:rsidRPr="00804046">
              <w:t>SOURCE</w:t>
            </w:r>
          </w:p>
        </w:tc>
        <w:tc>
          <w:tcPr>
            <w:tcW w:w="1116" w:type="pct"/>
            <w:tcBorders>
              <w:top w:val="single" w:sz="12" w:space="0" w:color="auto"/>
              <w:bottom w:val="nil"/>
            </w:tcBorders>
            <w:shd w:val="clear" w:color="auto" w:fill="F5F5F1"/>
            <w:hideMark/>
          </w:tcPr>
          <w:p w14:paraId="3F3D4207" w14:textId="77777777" w:rsidR="007E66DD" w:rsidRPr="00804046" w:rsidRDefault="007E66DD" w:rsidP="00375CB6">
            <w:pPr>
              <w:pStyle w:val="TableHeaderRow"/>
            </w:pPr>
            <w:r w:rsidRPr="00804046">
              <w:t>Has your household or any member of your household ever applied to receive benefits from the following sources? Yes/No</w:t>
            </w:r>
          </w:p>
        </w:tc>
        <w:tc>
          <w:tcPr>
            <w:tcW w:w="1116" w:type="pct"/>
            <w:tcBorders>
              <w:top w:val="single" w:sz="12" w:space="0" w:color="auto"/>
              <w:bottom w:val="nil"/>
            </w:tcBorders>
            <w:shd w:val="clear" w:color="auto" w:fill="F5F5F1"/>
            <w:hideMark/>
          </w:tcPr>
          <w:p w14:paraId="2C1AEF38" w14:textId="77777777" w:rsidR="007E66DD" w:rsidRPr="00804046" w:rsidRDefault="007E66DD" w:rsidP="00375CB6">
            <w:pPr>
              <w:pStyle w:val="TableHeaderRow"/>
            </w:pPr>
            <w:r w:rsidRPr="00804046">
              <w:t>In the last 12 months, has any member of your household received any payment from the following sources? Yes/No</w:t>
            </w:r>
          </w:p>
        </w:tc>
        <w:tc>
          <w:tcPr>
            <w:tcW w:w="1117" w:type="pct"/>
            <w:tcBorders>
              <w:top w:val="single" w:sz="12" w:space="0" w:color="auto"/>
              <w:bottom w:val="nil"/>
            </w:tcBorders>
            <w:shd w:val="clear" w:color="auto" w:fill="F5F5F1"/>
            <w:hideMark/>
          </w:tcPr>
          <w:p w14:paraId="205807AB" w14:textId="77777777" w:rsidR="007E66DD" w:rsidRPr="00804046" w:rsidRDefault="007E66DD" w:rsidP="00375CB6">
            <w:pPr>
              <w:pStyle w:val="TableHeaderRow"/>
            </w:pPr>
            <w:r w:rsidRPr="00804046">
              <w:t>How many members of the household received benefits from [SOURCE]?</w:t>
            </w:r>
          </w:p>
        </w:tc>
      </w:tr>
      <w:tr w:rsidR="007E66DD" w:rsidRPr="00804046" w14:paraId="1F99E3F0" w14:textId="77777777" w:rsidTr="00375CB6">
        <w:trPr>
          <w:trHeight w:val="435"/>
        </w:trPr>
        <w:tc>
          <w:tcPr>
            <w:tcW w:w="235" w:type="pct"/>
            <w:tcBorders>
              <w:top w:val="single" w:sz="12" w:space="0" w:color="auto"/>
            </w:tcBorders>
            <w:shd w:val="clear" w:color="auto" w:fill="F5F5F1"/>
            <w:noWrap/>
            <w:vAlign w:val="center"/>
            <w:hideMark/>
          </w:tcPr>
          <w:p w14:paraId="47CC35A9" w14:textId="77777777" w:rsidR="007E66DD" w:rsidRPr="00804046" w:rsidRDefault="007E66DD" w:rsidP="007E66DD">
            <w:r w:rsidRPr="00804046">
              <w:t>1</w:t>
            </w:r>
          </w:p>
        </w:tc>
        <w:tc>
          <w:tcPr>
            <w:tcW w:w="1416" w:type="pct"/>
            <w:tcBorders>
              <w:top w:val="single" w:sz="12" w:space="0" w:color="auto"/>
            </w:tcBorders>
            <w:shd w:val="clear" w:color="auto" w:fill="F5F5F1"/>
            <w:vAlign w:val="center"/>
            <w:hideMark/>
          </w:tcPr>
          <w:p w14:paraId="00337FEC" w14:textId="77777777" w:rsidR="007E66DD" w:rsidRPr="00804046" w:rsidRDefault="007E66DD" w:rsidP="007E66DD">
            <w:r w:rsidRPr="00804046">
              <w:t>"</w:t>
            </w:r>
            <w:proofErr w:type="spellStart"/>
            <w:r w:rsidRPr="00804046">
              <w:t>Ndihme</w:t>
            </w:r>
            <w:proofErr w:type="spellEnd"/>
            <w:r w:rsidRPr="00804046">
              <w:t xml:space="preserve"> </w:t>
            </w:r>
            <w:proofErr w:type="spellStart"/>
            <w:r w:rsidRPr="00804046">
              <w:t>Ekonomike</w:t>
            </w:r>
            <w:proofErr w:type="spellEnd"/>
            <w:r w:rsidRPr="00804046">
              <w:t>"</w:t>
            </w:r>
          </w:p>
        </w:tc>
        <w:tc>
          <w:tcPr>
            <w:tcW w:w="1116" w:type="pct"/>
            <w:tcBorders>
              <w:top w:val="single" w:sz="12" w:space="0" w:color="auto"/>
            </w:tcBorders>
            <w:shd w:val="clear" w:color="auto" w:fill="F5F5F1"/>
            <w:noWrap/>
            <w:vAlign w:val="center"/>
            <w:hideMark/>
          </w:tcPr>
          <w:p w14:paraId="52BF26F2" w14:textId="77777777" w:rsidR="007E66DD" w:rsidRPr="00804046" w:rsidRDefault="007E66DD" w:rsidP="007E66DD">
            <w:r w:rsidRPr="00804046">
              <w:t> </w:t>
            </w:r>
          </w:p>
        </w:tc>
        <w:tc>
          <w:tcPr>
            <w:tcW w:w="1116" w:type="pct"/>
            <w:tcBorders>
              <w:top w:val="single" w:sz="12" w:space="0" w:color="auto"/>
            </w:tcBorders>
            <w:shd w:val="clear" w:color="auto" w:fill="F5F5F1"/>
            <w:noWrap/>
            <w:vAlign w:val="center"/>
            <w:hideMark/>
          </w:tcPr>
          <w:p w14:paraId="0A46042F" w14:textId="77777777" w:rsidR="007E66DD" w:rsidRPr="00804046" w:rsidRDefault="007E66DD" w:rsidP="007E66DD">
            <w:r w:rsidRPr="00804046">
              <w:t> </w:t>
            </w:r>
          </w:p>
        </w:tc>
        <w:tc>
          <w:tcPr>
            <w:tcW w:w="1117" w:type="pct"/>
            <w:tcBorders>
              <w:top w:val="single" w:sz="12" w:space="0" w:color="auto"/>
            </w:tcBorders>
            <w:shd w:val="clear" w:color="auto" w:fill="F5F5F1"/>
            <w:noWrap/>
            <w:vAlign w:val="center"/>
            <w:hideMark/>
          </w:tcPr>
          <w:p w14:paraId="3B1B4103" w14:textId="77777777" w:rsidR="007E66DD" w:rsidRPr="00804046" w:rsidRDefault="007E66DD" w:rsidP="007E66DD">
            <w:r w:rsidRPr="00804046">
              <w:t> </w:t>
            </w:r>
          </w:p>
        </w:tc>
      </w:tr>
      <w:tr w:rsidR="007E66DD" w:rsidRPr="00804046" w14:paraId="7BA8EE39" w14:textId="77777777" w:rsidTr="00375CB6">
        <w:trPr>
          <w:trHeight w:val="360"/>
        </w:trPr>
        <w:tc>
          <w:tcPr>
            <w:tcW w:w="235" w:type="pct"/>
            <w:shd w:val="clear" w:color="auto" w:fill="F5F5F1"/>
            <w:noWrap/>
            <w:vAlign w:val="center"/>
            <w:hideMark/>
          </w:tcPr>
          <w:p w14:paraId="6DCA2B7A" w14:textId="77777777" w:rsidR="007E66DD" w:rsidRPr="00804046" w:rsidRDefault="007E66DD" w:rsidP="007E66DD">
            <w:r w:rsidRPr="00804046">
              <w:t>2</w:t>
            </w:r>
          </w:p>
        </w:tc>
        <w:tc>
          <w:tcPr>
            <w:tcW w:w="1416" w:type="pct"/>
            <w:shd w:val="clear" w:color="auto" w:fill="F5F5F1"/>
            <w:vAlign w:val="center"/>
            <w:hideMark/>
          </w:tcPr>
          <w:p w14:paraId="7FF2D77C" w14:textId="77777777" w:rsidR="007E66DD" w:rsidRPr="00804046" w:rsidRDefault="007E66DD" w:rsidP="007E66DD">
            <w:r w:rsidRPr="00804046">
              <w:t>Old-age pension - Urban</w:t>
            </w:r>
          </w:p>
        </w:tc>
        <w:tc>
          <w:tcPr>
            <w:tcW w:w="1116" w:type="pct"/>
            <w:shd w:val="clear" w:color="auto" w:fill="F5F5F1"/>
            <w:noWrap/>
            <w:vAlign w:val="center"/>
            <w:hideMark/>
          </w:tcPr>
          <w:p w14:paraId="2241AD1B" w14:textId="77777777" w:rsidR="007E66DD" w:rsidRPr="00804046" w:rsidRDefault="007E66DD" w:rsidP="007E66DD">
            <w:r w:rsidRPr="00804046">
              <w:t> </w:t>
            </w:r>
          </w:p>
        </w:tc>
        <w:tc>
          <w:tcPr>
            <w:tcW w:w="1116" w:type="pct"/>
            <w:shd w:val="clear" w:color="auto" w:fill="F5F5F1"/>
            <w:noWrap/>
            <w:vAlign w:val="center"/>
            <w:hideMark/>
          </w:tcPr>
          <w:p w14:paraId="4C9A9E6E" w14:textId="77777777" w:rsidR="007E66DD" w:rsidRPr="00804046" w:rsidRDefault="007E66DD" w:rsidP="007E66DD">
            <w:r w:rsidRPr="00804046">
              <w:t> </w:t>
            </w:r>
          </w:p>
        </w:tc>
        <w:tc>
          <w:tcPr>
            <w:tcW w:w="1117" w:type="pct"/>
            <w:shd w:val="clear" w:color="auto" w:fill="F5F5F1"/>
            <w:noWrap/>
            <w:vAlign w:val="center"/>
            <w:hideMark/>
          </w:tcPr>
          <w:p w14:paraId="62BCAF96" w14:textId="77777777" w:rsidR="007E66DD" w:rsidRPr="00804046" w:rsidRDefault="007E66DD" w:rsidP="007E66DD">
            <w:r w:rsidRPr="00804046">
              <w:t> </w:t>
            </w:r>
          </w:p>
        </w:tc>
      </w:tr>
      <w:tr w:rsidR="007E66DD" w:rsidRPr="00804046" w14:paraId="329888C8" w14:textId="77777777" w:rsidTr="00375CB6">
        <w:trPr>
          <w:trHeight w:val="360"/>
        </w:trPr>
        <w:tc>
          <w:tcPr>
            <w:tcW w:w="235" w:type="pct"/>
            <w:shd w:val="clear" w:color="auto" w:fill="F5F5F1"/>
            <w:noWrap/>
            <w:vAlign w:val="center"/>
            <w:hideMark/>
          </w:tcPr>
          <w:p w14:paraId="1AC7EDA8" w14:textId="77777777" w:rsidR="007E66DD" w:rsidRPr="00804046" w:rsidRDefault="007E66DD" w:rsidP="007E66DD">
            <w:r w:rsidRPr="00804046">
              <w:t>3</w:t>
            </w:r>
          </w:p>
        </w:tc>
        <w:tc>
          <w:tcPr>
            <w:tcW w:w="1416" w:type="pct"/>
            <w:shd w:val="clear" w:color="auto" w:fill="F5F5F1"/>
            <w:vAlign w:val="center"/>
            <w:hideMark/>
          </w:tcPr>
          <w:p w14:paraId="02F4FDB5" w14:textId="77777777" w:rsidR="007E66DD" w:rsidRPr="00804046" w:rsidRDefault="007E66DD" w:rsidP="007E66DD">
            <w:r w:rsidRPr="00804046">
              <w:t>Old-age pension- Rural</w:t>
            </w:r>
          </w:p>
        </w:tc>
        <w:tc>
          <w:tcPr>
            <w:tcW w:w="1116" w:type="pct"/>
            <w:shd w:val="clear" w:color="auto" w:fill="F5F5F1"/>
            <w:noWrap/>
            <w:vAlign w:val="center"/>
            <w:hideMark/>
          </w:tcPr>
          <w:p w14:paraId="0BB5BAA9" w14:textId="77777777" w:rsidR="007E66DD" w:rsidRPr="00804046" w:rsidRDefault="007E66DD" w:rsidP="007E66DD">
            <w:r w:rsidRPr="00804046">
              <w:t> </w:t>
            </w:r>
          </w:p>
        </w:tc>
        <w:tc>
          <w:tcPr>
            <w:tcW w:w="1116" w:type="pct"/>
            <w:shd w:val="clear" w:color="auto" w:fill="F5F5F1"/>
            <w:noWrap/>
            <w:vAlign w:val="center"/>
            <w:hideMark/>
          </w:tcPr>
          <w:p w14:paraId="55C697D3" w14:textId="77777777" w:rsidR="007E66DD" w:rsidRPr="00804046" w:rsidRDefault="007E66DD" w:rsidP="007E66DD">
            <w:r w:rsidRPr="00804046">
              <w:t> </w:t>
            </w:r>
          </w:p>
        </w:tc>
        <w:tc>
          <w:tcPr>
            <w:tcW w:w="1117" w:type="pct"/>
            <w:shd w:val="clear" w:color="auto" w:fill="F5F5F1"/>
            <w:noWrap/>
            <w:vAlign w:val="center"/>
            <w:hideMark/>
          </w:tcPr>
          <w:p w14:paraId="3EBB4D7D" w14:textId="77777777" w:rsidR="007E66DD" w:rsidRPr="00804046" w:rsidRDefault="007E66DD" w:rsidP="007E66DD">
            <w:r w:rsidRPr="00804046">
              <w:t> </w:t>
            </w:r>
          </w:p>
        </w:tc>
      </w:tr>
      <w:tr w:rsidR="007E66DD" w:rsidRPr="00804046" w14:paraId="5EA22138" w14:textId="77777777" w:rsidTr="00375CB6">
        <w:trPr>
          <w:trHeight w:val="360"/>
        </w:trPr>
        <w:tc>
          <w:tcPr>
            <w:tcW w:w="235" w:type="pct"/>
            <w:shd w:val="clear" w:color="auto" w:fill="F5F5F1"/>
            <w:noWrap/>
            <w:vAlign w:val="center"/>
            <w:hideMark/>
          </w:tcPr>
          <w:p w14:paraId="20C4285D" w14:textId="77777777" w:rsidR="007E66DD" w:rsidRPr="00804046" w:rsidRDefault="007E66DD" w:rsidP="007E66DD">
            <w:r w:rsidRPr="00804046">
              <w:t>4</w:t>
            </w:r>
          </w:p>
        </w:tc>
        <w:tc>
          <w:tcPr>
            <w:tcW w:w="1416" w:type="pct"/>
            <w:shd w:val="clear" w:color="auto" w:fill="F5F5F1"/>
            <w:vAlign w:val="center"/>
            <w:hideMark/>
          </w:tcPr>
          <w:p w14:paraId="204D4B1C" w14:textId="77777777" w:rsidR="007E66DD" w:rsidRPr="00804046" w:rsidRDefault="007E66DD" w:rsidP="007E66DD">
            <w:r w:rsidRPr="00804046">
              <w:t>Supplementary pension</w:t>
            </w:r>
          </w:p>
        </w:tc>
        <w:tc>
          <w:tcPr>
            <w:tcW w:w="1116" w:type="pct"/>
            <w:shd w:val="clear" w:color="auto" w:fill="F5F5F1"/>
            <w:noWrap/>
            <w:vAlign w:val="center"/>
            <w:hideMark/>
          </w:tcPr>
          <w:p w14:paraId="5047240C" w14:textId="77777777" w:rsidR="007E66DD" w:rsidRPr="00804046" w:rsidRDefault="007E66DD" w:rsidP="007E66DD">
            <w:r w:rsidRPr="00804046">
              <w:t> </w:t>
            </w:r>
          </w:p>
        </w:tc>
        <w:tc>
          <w:tcPr>
            <w:tcW w:w="1116" w:type="pct"/>
            <w:shd w:val="clear" w:color="auto" w:fill="F5F5F1"/>
            <w:noWrap/>
            <w:vAlign w:val="center"/>
            <w:hideMark/>
          </w:tcPr>
          <w:p w14:paraId="543EC703" w14:textId="77777777" w:rsidR="007E66DD" w:rsidRPr="00804046" w:rsidRDefault="007E66DD" w:rsidP="007E66DD">
            <w:r w:rsidRPr="00804046">
              <w:t> </w:t>
            </w:r>
          </w:p>
        </w:tc>
        <w:tc>
          <w:tcPr>
            <w:tcW w:w="1117" w:type="pct"/>
            <w:shd w:val="clear" w:color="auto" w:fill="F5F5F1"/>
            <w:noWrap/>
            <w:vAlign w:val="center"/>
            <w:hideMark/>
          </w:tcPr>
          <w:p w14:paraId="07659217" w14:textId="77777777" w:rsidR="007E66DD" w:rsidRPr="00804046" w:rsidRDefault="007E66DD" w:rsidP="007E66DD">
            <w:r w:rsidRPr="00804046">
              <w:t> </w:t>
            </w:r>
          </w:p>
        </w:tc>
      </w:tr>
      <w:tr w:rsidR="007E66DD" w:rsidRPr="00804046" w14:paraId="05616602" w14:textId="77777777" w:rsidTr="00375CB6">
        <w:trPr>
          <w:trHeight w:val="360"/>
        </w:trPr>
        <w:tc>
          <w:tcPr>
            <w:tcW w:w="235" w:type="pct"/>
            <w:shd w:val="clear" w:color="auto" w:fill="F5F5F1"/>
            <w:noWrap/>
            <w:vAlign w:val="center"/>
            <w:hideMark/>
          </w:tcPr>
          <w:p w14:paraId="0CE14946" w14:textId="77777777" w:rsidR="007E66DD" w:rsidRPr="00804046" w:rsidRDefault="007E66DD" w:rsidP="007E66DD">
            <w:r w:rsidRPr="00804046">
              <w:t>5</w:t>
            </w:r>
          </w:p>
        </w:tc>
        <w:tc>
          <w:tcPr>
            <w:tcW w:w="1416" w:type="pct"/>
            <w:shd w:val="clear" w:color="auto" w:fill="F5F5F1"/>
            <w:vAlign w:val="center"/>
            <w:hideMark/>
          </w:tcPr>
          <w:p w14:paraId="39C4B36F" w14:textId="77777777" w:rsidR="007E66DD" w:rsidRPr="00804046" w:rsidRDefault="007E66DD" w:rsidP="007E66DD">
            <w:r w:rsidRPr="00804046">
              <w:t>Disability pension- Urban</w:t>
            </w:r>
          </w:p>
        </w:tc>
        <w:tc>
          <w:tcPr>
            <w:tcW w:w="1116" w:type="pct"/>
            <w:shd w:val="clear" w:color="auto" w:fill="F5F5F1"/>
            <w:noWrap/>
            <w:vAlign w:val="center"/>
            <w:hideMark/>
          </w:tcPr>
          <w:p w14:paraId="4A247B38" w14:textId="77777777" w:rsidR="007E66DD" w:rsidRPr="00804046" w:rsidRDefault="007E66DD" w:rsidP="007E66DD">
            <w:r w:rsidRPr="00804046">
              <w:t> </w:t>
            </w:r>
          </w:p>
        </w:tc>
        <w:tc>
          <w:tcPr>
            <w:tcW w:w="1116" w:type="pct"/>
            <w:shd w:val="clear" w:color="auto" w:fill="F5F5F1"/>
            <w:noWrap/>
            <w:vAlign w:val="center"/>
            <w:hideMark/>
          </w:tcPr>
          <w:p w14:paraId="749801A3" w14:textId="77777777" w:rsidR="007E66DD" w:rsidRPr="00804046" w:rsidRDefault="007E66DD" w:rsidP="007E66DD">
            <w:r w:rsidRPr="00804046">
              <w:t> </w:t>
            </w:r>
          </w:p>
        </w:tc>
        <w:tc>
          <w:tcPr>
            <w:tcW w:w="1117" w:type="pct"/>
            <w:shd w:val="clear" w:color="auto" w:fill="F5F5F1"/>
            <w:noWrap/>
            <w:vAlign w:val="center"/>
            <w:hideMark/>
          </w:tcPr>
          <w:p w14:paraId="0683B272" w14:textId="77777777" w:rsidR="007E66DD" w:rsidRPr="00804046" w:rsidRDefault="007E66DD" w:rsidP="007E66DD">
            <w:r w:rsidRPr="00804046">
              <w:t> </w:t>
            </w:r>
          </w:p>
        </w:tc>
      </w:tr>
      <w:tr w:rsidR="007E66DD" w:rsidRPr="00804046" w14:paraId="0E336619" w14:textId="77777777" w:rsidTr="00375CB6">
        <w:trPr>
          <w:trHeight w:val="360"/>
        </w:trPr>
        <w:tc>
          <w:tcPr>
            <w:tcW w:w="235" w:type="pct"/>
            <w:shd w:val="clear" w:color="auto" w:fill="F5F5F1"/>
            <w:noWrap/>
            <w:vAlign w:val="center"/>
            <w:hideMark/>
          </w:tcPr>
          <w:p w14:paraId="0492FCBF" w14:textId="77777777" w:rsidR="007E66DD" w:rsidRPr="00804046" w:rsidRDefault="007E66DD" w:rsidP="007E66DD">
            <w:r w:rsidRPr="00804046">
              <w:t>6</w:t>
            </w:r>
          </w:p>
        </w:tc>
        <w:tc>
          <w:tcPr>
            <w:tcW w:w="1416" w:type="pct"/>
            <w:shd w:val="clear" w:color="auto" w:fill="F5F5F1"/>
            <w:vAlign w:val="center"/>
            <w:hideMark/>
          </w:tcPr>
          <w:p w14:paraId="15F6F0B3" w14:textId="77777777" w:rsidR="007E66DD" w:rsidRPr="00804046" w:rsidRDefault="007E66DD" w:rsidP="007E66DD">
            <w:r w:rsidRPr="00804046">
              <w:t>Disability pension- Rural</w:t>
            </w:r>
          </w:p>
        </w:tc>
        <w:tc>
          <w:tcPr>
            <w:tcW w:w="1116" w:type="pct"/>
            <w:shd w:val="clear" w:color="auto" w:fill="F5F5F1"/>
            <w:noWrap/>
            <w:vAlign w:val="center"/>
            <w:hideMark/>
          </w:tcPr>
          <w:p w14:paraId="3D7CB72E" w14:textId="77777777" w:rsidR="007E66DD" w:rsidRPr="00804046" w:rsidRDefault="007E66DD" w:rsidP="007E66DD">
            <w:r w:rsidRPr="00804046">
              <w:t> </w:t>
            </w:r>
          </w:p>
        </w:tc>
        <w:tc>
          <w:tcPr>
            <w:tcW w:w="1116" w:type="pct"/>
            <w:shd w:val="clear" w:color="auto" w:fill="F5F5F1"/>
            <w:noWrap/>
            <w:vAlign w:val="center"/>
            <w:hideMark/>
          </w:tcPr>
          <w:p w14:paraId="748C235E" w14:textId="77777777" w:rsidR="007E66DD" w:rsidRPr="00804046" w:rsidRDefault="007E66DD" w:rsidP="007E66DD">
            <w:r w:rsidRPr="00804046">
              <w:t> </w:t>
            </w:r>
          </w:p>
        </w:tc>
        <w:tc>
          <w:tcPr>
            <w:tcW w:w="1117" w:type="pct"/>
            <w:shd w:val="clear" w:color="auto" w:fill="F5F5F1"/>
            <w:noWrap/>
            <w:vAlign w:val="center"/>
            <w:hideMark/>
          </w:tcPr>
          <w:p w14:paraId="3F35CE2D" w14:textId="77777777" w:rsidR="007E66DD" w:rsidRPr="00804046" w:rsidRDefault="007E66DD" w:rsidP="007E66DD">
            <w:r w:rsidRPr="00804046">
              <w:t> </w:t>
            </w:r>
          </w:p>
        </w:tc>
      </w:tr>
      <w:tr w:rsidR="007E66DD" w:rsidRPr="00804046" w14:paraId="6A919A32" w14:textId="77777777" w:rsidTr="00375CB6">
        <w:trPr>
          <w:trHeight w:val="360"/>
        </w:trPr>
        <w:tc>
          <w:tcPr>
            <w:tcW w:w="235" w:type="pct"/>
            <w:shd w:val="clear" w:color="auto" w:fill="F5F5F1"/>
            <w:noWrap/>
            <w:vAlign w:val="center"/>
            <w:hideMark/>
          </w:tcPr>
          <w:p w14:paraId="64E08713" w14:textId="77777777" w:rsidR="007E66DD" w:rsidRPr="00804046" w:rsidRDefault="007E66DD" w:rsidP="007E66DD">
            <w:r w:rsidRPr="00804046">
              <w:t>7</w:t>
            </w:r>
          </w:p>
        </w:tc>
        <w:tc>
          <w:tcPr>
            <w:tcW w:w="1416" w:type="pct"/>
            <w:shd w:val="clear" w:color="auto" w:fill="F5F5F1"/>
            <w:vAlign w:val="center"/>
            <w:hideMark/>
          </w:tcPr>
          <w:p w14:paraId="14AAD45F" w14:textId="77777777" w:rsidR="007E66DD" w:rsidRPr="00804046" w:rsidRDefault="007E66DD" w:rsidP="007E66DD">
            <w:r w:rsidRPr="00804046">
              <w:t>Special merit pension</w:t>
            </w:r>
          </w:p>
        </w:tc>
        <w:tc>
          <w:tcPr>
            <w:tcW w:w="1116" w:type="pct"/>
            <w:shd w:val="clear" w:color="auto" w:fill="F5F5F1"/>
            <w:noWrap/>
            <w:vAlign w:val="center"/>
            <w:hideMark/>
          </w:tcPr>
          <w:p w14:paraId="78A20CA3" w14:textId="77777777" w:rsidR="007E66DD" w:rsidRPr="00804046" w:rsidRDefault="007E66DD" w:rsidP="007E66DD">
            <w:r w:rsidRPr="00804046">
              <w:t> </w:t>
            </w:r>
          </w:p>
        </w:tc>
        <w:tc>
          <w:tcPr>
            <w:tcW w:w="1116" w:type="pct"/>
            <w:shd w:val="clear" w:color="auto" w:fill="F5F5F1"/>
            <w:noWrap/>
            <w:vAlign w:val="center"/>
            <w:hideMark/>
          </w:tcPr>
          <w:p w14:paraId="7BCBB808" w14:textId="77777777" w:rsidR="007E66DD" w:rsidRPr="00804046" w:rsidRDefault="007E66DD" w:rsidP="007E66DD">
            <w:r w:rsidRPr="00804046">
              <w:t> </w:t>
            </w:r>
          </w:p>
        </w:tc>
        <w:tc>
          <w:tcPr>
            <w:tcW w:w="1117" w:type="pct"/>
            <w:shd w:val="clear" w:color="auto" w:fill="F5F5F1"/>
            <w:noWrap/>
            <w:vAlign w:val="center"/>
            <w:hideMark/>
          </w:tcPr>
          <w:p w14:paraId="515FFD9F" w14:textId="77777777" w:rsidR="007E66DD" w:rsidRPr="00804046" w:rsidRDefault="007E66DD" w:rsidP="007E66DD">
            <w:r w:rsidRPr="00804046">
              <w:t> </w:t>
            </w:r>
          </w:p>
        </w:tc>
      </w:tr>
      <w:tr w:rsidR="007E66DD" w:rsidRPr="00804046" w14:paraId="6B9A34E7" w14:textId="77777777" w:rsidTr="00375CB6">
        <w:trPr>
          <w:trHeight w:val="360"/>
        </w:trPr>
        <w:tc>
          <w:tcPr>
            <w:tcW w:w="235" w:type="pct"/>
            <w:shd w:val="clear" w:color="auto" w:fill="F5F5F1"/>
            <w:noWrap/>
            <w:vAlign w:val="center"/>
            <w:hideMark/>
          </w:tcPr>
          <w:p w14:paraId="6ED55D68" w14:textId="77777777" w:rsidR="007E66DD" w:rsidRPr="00804046" w:rsidRDefault="007E66DD" w:rsidP="007E66DD">
            <w:r w:rsidRPr="00804046">
              <w:t>8</w:t>
            </w:r>
          </w:p>
        </w:tc>
        <w:tc>
          <w:tcPr>
            <w:tcW w:w="1416" w:type="pct"/>
            <w:shd w:val="clear" w:color="auto" w:fill="F5F5F1"/>
            <w:vAlign w:val="center"/>
            <w:hideMark/>
          </w:tcPr>
          <w:p w14:paraId="0A6D588B" w14:textId="77777777" w:rsidR="007E66DD" w:rsidRPr="00804046" w:rsidRDefault="007E66DD" w:rsidP="007E66DD">
            <w:r w:rsidRPr="00804046">
              <w:t xml:space="preserve">Survivor pension - Urban </w:t>
            </w:r>
          </w:p>
        </w:tc>
        <w:tc>
          <w:tcPr>
            <w:tcW w:w="1116" w:type="pct"/>
            <w:shd w:val="clear" w:color="auto" w:fill="F5F5F1"/>
            <w:noWrap/>
            <w:vAlign w:val="center"/>
            <w:hideMark/>
          </w:tcPr>
          <w:p w14:paraId="1FEA866B" w14:textId="77777777" w:rsidR="007E66DD" w:rsidRPr="00804046" w:rsidRDefault="007E66DD" w:rsidP="007E66DD">
            <w:r w:rsidRPr="00804046">
              <w:t> </w:t>
            </w:r>
          </w:p>
        </w:tc>
        <w:tc>
          <w:tcPr>
            <w:tcW w:w="1116" w:type="pct"/>
            <w:shd w:val="clear" w:color="auto" w:fill="F5F5F1"/>
            <w:noWrap/>
            <w:vAlign w:val="center"/>
            <w:hideMark/>
          </w:tcPr>
          <w:p w14:paraId="03337A03" w14:textId="77777777" w:rsidR="007E66DD" w:rsidRPr="00804046" w:rsidRDefault="007E66DD" w:rsidP="007E66DD">
            <w:r w:rsidRPr="00804046">
              <w:t> </w:t>
            </w:r>
          </w:p>
        </w:tc>
        <w:tc>
          <w:tcPr>
            <w:tcW w:w="1117" w:type="pct"/>
            <w:shd w:val="clear" w:color="auto" w:fill="F5F5F1"/>
            <w:noWrap/>
            <w:vAlign w:val="center"/>
            <w:hideMark/>
          </w:tcPr>
          <w:p w14:paraId="68DC6EF9" w14:textId="77777777" w:rsidR="007E66DD" w:rsidRPr="00804046" w:rsidRDefault="007E66DD" w:rsidP="007E66DD">
            <w:r w:rsidRPr="00804046">
              <w:t> </w:t>
            </w:r>
          </w:p>
        </w:tc>
      </w:tr>
      <w:tr w:rsidR="007E66DD" w:rsidRPr="00804046" w14:paraId="4986966C" w14:textId="77777777" w:rsidTr="00375CB6">
        <w:trPr>
          <w:trHeight w:val="405"/>
        </w:trPr>
        <w:tc>
          <w:tcPr>
            <w:tcW w:w="235" w:type="pct"/>
            <w:shd w:val="clear" w:color="auto" w:fill="F5F5F1"/>
            <w:vAlign w:val="center"/>
            <w:hideMark/>
          </w:tcPr>
          <w:p w14:paraId="15EC68B9" w14:textId="77777777" w:rsidR="007E66DD" w:rsidRPr="00804046" w:rsidRDefault="007E66DD" w:rsidP="007E66DD">
            <w:r w:rsidRPr="00804046">
              <w:t>9</w:t>
            </w:r>
          </w:p>
        </w:tc>
        <w:tc>
          <w:tcPr>
            <w:tcW w:w="1416" w:type="pct"/>
            <w:shd w:val="clear" w:color="auto" w:fill="F5F5F1"/>
            <w:vAlign w:val="center"/>
            <w:hideMark/>
          </w:tcPr>
          <w:p w14:paraId="297A3CC7" w14:textId="77777777" w:rsidR="007E66DD" w:rsidRPr="00804046" w:rsidRDefault="007E66DD" w:rsidP="007E66DD">
            <w:r w:rsidRPr="00804046">
              <w:t xml:space="preserve">Survivor pension- Rural </w:t>
            </w:r>
          </w:p>
        </w:tc>
        <w:tc>
          <w:tcPr>
            <w:tcW w:w="1116" w:type="pct"/>
            <w:shd w:val="clear" w:color="auto" w:fill="F5F5F1"/>
            <w:noWrap/>
            <w:vAlign w:val="center"/>
            <w:hideMark/>
          </w:tcPr>
          <w:p w14:paraId="517A6147" w14:textId="77777777" w:rsidR="007E66DD" w:rsidRPr="00804046" w:rsidRDefault="007E66DD" w:rsidP="007E66DD">
            <w:r w:rsidRPr="00804046">
              <w:t> </w:t>
            </w:r>
          </w:p>
        </w:tc>
        <w:tc>
          <w:tcPr>
            <w:tcW w:w="1116" w:type="pct"/>
            <w:shd w:val="clear" w:color="auto" w:fill="F5F5F1"/>
            <w:noWrap/>
            <w:vAlign w:val="center"/>
            <w:hideMark/>
          </w:tcPr>
          <w:p w14:paraId="5EF2C977" w14:textId="77777777" w:rsidR="007E66DD" w:rsidRPr="00804046" w:rsidRDefault="007E66DD" w:rsidP="007E66DD">
            <w:r w:rsidRPr="00804046">
              <w:t> </w:t>
            </w:r>
          </w:p>
        </w:tc>
        <w:tc>
          <w:tcPr>
            <w:tcW w:w="1117" w:type="pct"/>
            <w:shd w:val="clear" w:color="auto" w:fill="F5F5F1"/>
            <w:vAlign w:val="center"/>
            <w:hideMark/>
          </w:tcPr>
          <w:p w14:paraId="2327D0EB" w14:textId="77777777" w:rsidR="007E66DD" w:rsidRPr="00804046" w:rsidRDefault="007E66DD" w:rsidP="007E66DD">
            <w:r w:rsidRPr="00804046">
              <w:t> </w:t>
            </w:r>
          </w:p>
        </w:tc>
      </w:tr>
      <w:tr w:rsidR="007E66DD" w:rsidRPr="00804046" w14:paraId="4A569EAA" w14:textId="77777777" w:rsidTr="00375CB6">
        <w:trPr>
          <w:trHeight w:val="360"/>
        </w:trPr>
        <w:tc>
          <w:tcPr>
            <w:tcW w:w="235" w:type="pct"/>
            <w:shd w:val="clear" w:color="auto" w:fill="F5F5F1"/>
            <w:noWrap/>
            <w:vAlign w:val="center"/>
            <w:hideMark/>
          </w:tcPr>
          <w:p w14:paraId="4B4578E9" w14:textId="77777777" w:rsidR="007E66DD" w:rsidRPr="00804046" w:rsidRDefault="007E66DD" w:rsidP="007E66DD">
            <w:r w:rsidRPr="00804046">
              <w:t>10</w:t>
            </w:r>
          </w:p>
        </w:tc>
        <w:tc>
          <w:tcPr>
            <w:tcW w:w="1416" w:type="pct"/>
            <w:shd w:val="clear" w:color="auto" w:fill="F5F5F1"/>
            <w:vAlign w:val="center"/>
            <w:hideMark/>
          </w:tcPr>
          <w:p w14:paraId="433C6E04" w14:textId="77777777" w:rsidR="007E66DD" w:rsidRPr="00804046" w:rsidRDefault="007E66DD" w:rsidP="007E66DD">
            <w:r w:rsidRPr="00804046">
              <w:t>Unemployment benefit</w:t>
            </w:r>
          </w:p>
        </w:tc>
        <w:tc>
          <w:tcPr>
            <w:tcW w:w="1116" w:type="pct"/>
            <w:shd w:val="clear" w:color="auto" w:fill="F5F5F1"/>
            <w:noWrap/>
            <w:vAlign w:val="center"/>
            <w:hideMark/>
          </w:tcPr>
          <w:p w14:paraId="00557476" w14:textId="77777777" w:rsidR="007E66DD" w:rsidRPr="00804046" w:rsidRDefault="007E66DD" w:rsidP="007E66DD">
            <w:r w:rsidRPr="00804046">
              <w:t> </w:t>
            </w:r>
          </w:p>
        </w:tc>
        <w:tc>
          <w:tcPr>
            <w:tcW w:w="1116" w:type="pct"/>
            <w:shd w:val="clear" w:color="auto" w:fill="F5F5F1"/>
            <w:noWrap/>
            <w:vAlign w:val="center"/>
            <w:hideMark/>
          </w:tcPr>
          <w:p w14:paraId="696180A5" w14:textId="77777777" w:rsidR="007E66DD" w:rsidRPr="00804046" w:rsidRDefault="007E66DD" w:rsidP="007E66DD">
            <w:r w:rsidRPr="00804046">
              <w:t> </w:t>
            </w:r>
          </w:p>
        </w:tc>
        <w:tc>
          <w:tcPr>
            <w:tcW w:w="1117" w:type="pct"/>
            <w:shd w:val="clear" w:color="auto" w:fill="F5F5F1"/>
            <w:noWrap/>
            <w:vAlign w:val="center"/>
            <w:hideMark/>
          </w:tcPr>
          <w:p w14:paraId="5C913978" w14:textId="77777777" w:rsidR="007E66DD" w:rsidRPr="00804046" w:rsidRDefault="007E66DD" w:rsidP="007E66DD">
            <w:r w:rsidRPr="00804046">
              <w:t> </w:t>
            </w:r>
          </w:p>
        </w:tc>
      </w:tr>
      <w:tr w:rsidR="007E66DD" w:rsidRPr="00804046" w14:paraId="719AB6FD" w14:textId="77777777" w:rsidTr="00375CB6">
        <w:trPr>
          <w:trHeight w:val="360"/>
        </w:trPr>
        <w:tc>
          <w:tcPr>
            <w:tcW w:w="235" w:type="pct"/>
            <w:shd w:val="clear" w:color="auto" w:fill="F5F5F1"/>
            <w:noWrap/>
            <w:vAlign w:val="center"/>
            <w:hideMark/>
          </w:tcPr>
          <w:p w14:paraId="7811B313" w14:textId="77777777" w:rsidR="007E66DD" w:rsidRPr="00804046" w:rsidRDefault="007E66DD" w:rsidP="007E66DD">
            <w:r w:rsidRPr="00804046">
              <w:t>11</w:t>
            </w:r>
          </w:p>
        </w:tc>
        <w:tc>
          <w:tcPr>
            <w:tcW w:w="1416" w:type="pct"/>
            <w:shd w:val="clear" w:color="auto" w:fill="F5F5F1"/>
            <w:vAlign w:val="center"/>
            <w:hideMark/>
          </w:tcPr>
          <w:p w14:paraId="5A0FDF81" w14:textId="77777777" w:rsidR="007E66DD" w:rsidRPr="00804046" w:rsidRDefault="007E66DD" w:rsidP="007E66DD">
            <w:r w:rsidRPr="00804046">
              <w:t>Benefits for war veterans</w:t>
            </w:r>
          </w:p>
        </w:tc>
        <w:tc>
          <w:tcPr>
            <w:tcW w:w="1116" w:type="pct"/>
            <w:shd w:val="clear" w:color="auto" w:fill="F5F5F1"/>
            <w:noWrap/>
            <w:vAlign w:val="center"/>
            <w:hideMark/>
          </w:tcPr>
          <w:p w14:paraId="2DFE3E97" w14:textId="77777777" w:rsidR="007E66DD" w:rsidRPr="00804046" w:rsidRDefault="007E66DD" w:rsidP="007E66DD">
            <w:r w:rsidRPr="00804046">
              <w:t> </w:t>
            </w:r>
          </w:p>
        </w:tc>
        <w:tc>
          <w:tcPr>
            <w:tcW w:w="1116" w:type="pct"/>
            <w:shd w:val="clear" w:color="auto" w:fill="F5F5F1"/>
            <w:noWrap/>
            <w:vAlign w:val="center"/>
            <w:hideMark/>
          </w:tcPr>
          <w:p w14:paraId="0DB401D2" w14:textId="77777777" w:rsidR="007E66DD" w:rsidRPr="00804046" w:rsidRDefault="007E66DD" w:rsidP="007E66DD">
            <w:r w:rsidRPr="00804046">
              <w:t> </w:t>
            </w:r>
          </w:p>
        </w:tc>
        <w:tc>
          <w:tcPr>
            <w:tcW w:w="1117" w:type="pct"/>
            <w:shd w:val="clear" w:color="auto" w:fill="F5F5F1"/>
            <w:noWrap/>
            <w:vAlign w:val="center"/>
            <w:hideMark/>
          </w:tcPr>
          <w:p w14:paraId="4DB69C65" w14:textId="77777777" w:rsidR="007E66DD" w:rsidRPr="00804046" w:rsidRDefault="007E66DD" w:rsidP="007E66DD">
            <w:r w:rsidRPr="00804046">
              <w:t> </w:t>
            </w:r>
          </w:p>
        </w:tc>
      </w:tr>
      <w:tr w:rsidR="007E66DD" w:rsidRPr="00804046" w14:paraId="2CC9B2B5" w14:textId="77777777" w:rsidTr="00375CB6">
        <w:trPr>
          <w:trHeight w:val="615"/>
        </w:trPr>
        <w:tc>
          <w:tcPr>
            <w:tcW w:w="235" w:type="pct"/>
            <w:shd w:val="clear" w:color="auto" w:fill="F5F5F1"/>
            <w:noWrap/>
            <w:vAlign w:val="center"/>
            <w:hideMark/>
          </w:tcPr>
          <w:p w14:paraId="576B021E" w14:textId="77777777" w:rsidR="007E66DD" w:rsidRPr="00804046" w:rsidRDefault="007E66DD" w:rsidP="007E66DD">
            <w:r w:rsidRPr="00804046">
              <w:t>12</w:t>
            </w:r>
          </w:p>
        </w:tc>
        <w:tc>
          <w:tcPr>
            <w:tcW w:w="1416" w:type="pct"/>
            <w:shd w:val="clear" w:color="auto" w:fill="F5F5F1"/>
            <w:vAlign w:val="center"/>
            <w:hideMark/>
          </w:tcPr>
          <w:p w14:paraId="3F3D1CA1" w14:textId="77777777" w:rsidR="007E66DD" w:rsidRPr="00804046" w:rsidRDefault="007E66DD" w:rsidP="007E66DD">
            <w:r w:rsidRPr="00804046">
              <w:t>Maternity benefits (include salaries received during maternity leaves)</w:t>
            </w:r>
          </w:p>
        </w:tc>
        <w:tc>
          <w:tcPr>
            <w:tcW w:w="1116" w:type="pct"/>
            <w:shd w:val="clear" w:color="auto" w:fill="F5F5F1"/>
            <w:noWrap/>
            <w:vAlign w:val="center"/>
            <w:hideMark/>
          </w:tcPr>
          <w:p w14:paraId="26801D43" w14:textId="77777777" w:rsidR="007E66DD" w:rsidRPr="00804046" w:rsidRDefault="007E66DD" w:rsidP="007E66DD">
            <w:r w:rsidRPr="00804046">
              <w:t> </w:t>
            </w:r>
          </w:p>
        </w:tc>
        <w:tc>
          <w:tcPr>
            <w:tcW w:w="1116" w:type="pct"/>
            <w:shd w:val="clear" w:color="auto" w:fill="F5F5F1"/>
            <w:noWrap/>
            <w:vAlign w:val="center"/>
            <w:hideMark/>
          </w:tcPr>
          <w:p w14:paraId="1BEF65D7" w14:textId="77777777" w:rsidR="007E66DD" w:rsidRPr="00804046" w:rsidRDefault="007E66DD" w:rsidP="007E66DD">
            <w:r w:rsidRPr="00804046">
              <w:t> </w:t>
            </w:r>
          </w:p>
        </w:tc>
        <w:tc>
          <w:tcPr>
            <w:tcW w:w="1117" w:type="pct"/>
            <w:shd w:val="clear" w:color="auto" w:fill="F5F5F1"/>
            <w:noWrap/>
            <w:vAlign w:val="center"/>
            <w:hideMark/>
          </w:tcPr>
          <w:p w14:paraId="4A229C0E" w14:textId="77777777" w:rsidR="007E66DD" w:rsidRPr="00804046" w:rsidRDefault="007E66DD" w:rsidP="007E66DD">
            <w:r w:rsidRPr="00804046">
              <w:t> </w:t>
            </w:r>
          </w:p>
        </w:tc>
      </w:tr>
      <w:tr w:rsidR="007E66DD" w:rsidRPr="00804046" w14:paraId="372B462B" w14:textId="77777777" w:rsidTr="00375CB6">
        <w:trPr>
          <w:trHeight w:val="705"/>
        </w:trPr>
        <w:tc>
          <w:tcPr>
            <w:tcW w:w="235" w:type="pct"/>
            <w:shd w:val="clear" w:color="auto" w:fill="F5F5F1"/>
            <w:noWrap/>
            <w:vAlign w:val="center"/>
            <w:hideMark/>
          </w:tcPr>
          <w:p w14:paraId="50D999A0" w14:textId="77777777" w:rsidR="007E66DD" w:rsidRPr="00804046" w:rsidRDefault="007E66DD" w:rsidP="007E66DD">
            <w:r w:rsidRPr="00804046">
              <w:lastRenderedPageBreak/>
              <w:t>13</w:t>
            </w:r>
          </w:p>
        </w:tc>
        <w:tc>
          <w:tcPr>
            <w:tcW w:w="1416" w:type="pct"/>
            <w:shd w:val="clear" w:color="auto" w:fill="F5F5F1"/>
            <w:vAlign w:val="center"/>
            <w:hideMark/>
          </w:tcPr>
          <w:p w14:paraId="46E78117" w14:textId="77777777" w:rsidR="007E66DD" w:rsidRPr="00804046" w:rsidRDefault="007E66DD" w:rsidP="007E66DD">
            <w:r w:rsidRPr="00804046">
              <w:t>Social care/services for elderly, disabled</w:t>
            </w:r>
          </w:p>
        </w:tc>
        <w:tc>
          <w:tcPr>
            <w:tcW w:w="1116" w:type="pct"/>
            <w:shd w:val="clear" w:color="auto" w:fill="F5F5F1"/>
            <w:noWrap/>
            <w:vAlign w:val="center"/>
            <w:hideMark/>
          </w:tcPr>
          <w:p w14:paraId="3A5033C3" w14:textId="77777777" w:rsidR="007E66DD" w:rsidRPr="00804046" w:rsidRDefault="007E66DD" w:rsidP="007E66DD">
            <w:r w:rsidRPr="00804046">
              <w:t> </w:t>
            </w:r>
          </w:p>
        </w:tc>
        <w:tc>
          <w:tcPr>
            <w:tcW w:w="1116" w:type="pct"/>
            <w:shd w:val="clear" w:color="auto" w:fill="F5F5F1"/>
            <w:noWrap/>
            <w:vAlign w:val="center"/>
            <w:hideMark/>
          </w:tcPr>
          <w:p w14:paraId="31DE829A" w14:textId="77777777" w:rsidR="007E66DD" w:rsidRPr="00804046" w:rsidRDefault="007E66DD" w:rsidP="007E66DD">
            <w:r w:rsidRPr="00804046">
              <w:t> </w:t>
            </w:r>
          </w:p>
        </w:tc>
        <w:tc>
          <w:tcPr>
            <w:tcW w:w="1117" w:type="pct"/>
            <w:shd w:val="clear" w:color="auto" w:fill="F5F5F1"/>
            <w:noWrap/>
            <w:vAlign w:val="center"/>
            <w:hideMark/>
          </w:tcPr>
          <w:p w14:paraId="404521B7" w14:textId="77777777" w:rsidR="007E66DD" w:rsidRPr="00804046" w:rsidRDefault="007E66DD" w:rsidP="007E66DD">
            <w:r w:rsidRPr="00804046">
              <w:t> </w:t>
            </w:r>
          </w:p>
        </w:tc>
      </w:tr>
      <w:tr w:rsidR="007E66DD" w:rsidRPr="00804046" w14:paraId="4C6DC11F" w14:textId="77777777" w:rsidTr="00375CB6">
        <w:trPr>
          <w:trHeight w:val="345"/>
        </w:trPr>
        <w:tc>
          <w:tcPr>
            <w:tcW w:w="235" w:type="pct"/>
            <w:shd w:val="clear" w:color="auto" w:fill="F5F5F1"/>
            <w:noWrap/>
            <w:vAlign w:val="center"/>
            <w:hideMark/>
          </w:tcPr>
          <w:p w14:paraId="122FAD8D" w14:textId="77777777" w:rsidR="007E66DD" w:rsidRPr="00804046" w:rsidRDefault="007E66DD" w:rsidP="007E66DD">
            <w:r w:rsidRPr="00804046">
              <w:t>14</w:t>
            </w:r>
          </w:p>
        </w:tc>
        <w:tc>
          <w:tcPr>
            <w:tcW w:w="1416" w:type="pct"/>
            <w:shd w:val="clear" w:color="auto" w:fill="F5F5F1"/>
            <w:vAlign w:val="center"/>
            <w:hideMark/>
          </w:tcPr>
          <w:p w14:paraId="4A21AA1A" w14:textId="77777777" w:rsidR="007E66DD" w:rsidRPr="00804046" w:rsidRDefault="007E66DD" w:rsidP="007E66DD">
            <w:r w:rsidRPr="00804046">
              <w:t>Illness Benefits (1-6 months)</w:t>
            </w:r>
          </w:p>
        </w:tc>
        <w:tc>
          <w:tcPr>
            <w:tcW w:w="1116" w:type="pct"/>
            <w:shd w:val="clear" w:color="auto" w:fill="F5F5F1"/>
            <w:noWrap/>
            <w:vAlign w:val="center"/>
            <w:hideMark/>
          </w:tcPr>
          <w:p w14:paraId="088783E9" w14:textId="77777777" w:rsidR="007E66DD" w:rsidRPr="00804046" w:rsidRDefault="007E66DD" w:rsidP="007E66DD">
            <w:r w:rsidRPr="00804046">
              <w:t> </w:t>
            </w:r>
          </w:p>
        </w:tc>
        <w:tc>
          <w:tcPr>
            <w:tcW w:w="1116" w:type="pct"/>
            <w:shd w:val="clear" w:color="auto" w:fill="F5F5F1"/>
            <w:noWrap/>
            <w:vAlign w:val="center"/>
            <w:hideMark/>
          </w:tcPr>
          <w:p w14:paraId="51DC3AAA" w14:textId="77777777" w:rsidR="007E66DD" w:rsidRPr="00804046" w:rsidRDefault="007E66DD" w:rsidP="007E66DD">
            <w:r w:rsidRPr="00804046">
              <w:t> </w:t>
            </w:r>
          </w:p>
        </w:tc>
        <w:tc>
          <w:tcPr>
            <w:tcW w:w="1117" w:type="pct"/>
            <w:shd w:val="clear" w:color="auto" w:fill="F5F5F1"/>
            <w:noWrap/>
            <w:vAlign w:val="center"/>
            <w:hideMark/>
          </w:tcPr>
          <w:p w14:paraId="08C36E5E" w14:textId="77777777" w:rsidR="007E66DD" w:rsidRPr="00804046" w:rsidRDefault="007E66DD" w:rsidP="007E66DD">
            <w:r w:rsidRPr="00804046">
              <w:t> </w:t>
            </w:r>
          </w:p>
        </w:tc>
      </w:tr>
      <w:tr w:rsidR="007E66DD" w:rsidRPr="00804046" w14:paraId="79FBC21B" w14:textId="77777777" w:rsidTr="00375CB6">
        <w:trPr>
          <w:trHeight w:val="390"/>
        </w:trPr>
        <w:tc>
          <w:tcPr>
            <w:tcW w:w="235" w:type="pct"/>
            <w:shd w:val="clear" w:color="auto" w:fill="F5F5F1"/>
            <w:noWrap/>
            <w:vAlign w:val="center"/>
            <w:hideMark/>
          </w:tcPr>
          <w:p w14:paraId="2996AC36" w14:textId="77777777" w:rsidR="007E66DD" w:rsidRPr="00804046" w:rsidRDefault="007E66DD" w:rsidP="007E66DD">
            <w:r w:rsidRPr="00804046">
              <w:t>15</w:t>
            </w:r>
          </w:p>
        </w:tc>
        <w:tc>
          <w:tcPr>
            <w:tcW w:w="1416" w:type="pct"/>
            <w:shd w:val="clear" w:color="auto" w:fill="F5F5F1"/>
            <w:vAlign w:val="center"/>
            <w:hideMark/>
          </w:tcPr>
          <w:p w14:paraId="14596751" w14:textId="77777777" w:rsidR="007E66DD" w:rsidRPr="00804046" w:rsidRDefault="007E66DD" w:rsidP="007E66DD">
            <w:r w:rsidRPr="00804046">
              <w:t>Temporary work incapacity</w:t>
            </w:r>
          </w:p>
        </w:tc>
        <w:tc>
          <w:tcPr>
            <w:tcW w:w="1116" w:type="pct"/>
            <w:shd w:val="clear" w:color="auto" w:fill="F5F5F1"/>
            <w:noWrap/>
            <w:vAlign w:val="center"/>
            <w:hideMark/>
          </w:tcPr>
          <w:p w14:paraId="44DD3DC8" w14:textId="77777777" w:rsidR="007E66DD" w:rsidRPr="00804046" w:rsidRDefault="007E66DD" w:rsidP="007E66DD">
            <w:r w:rsidRPr="00804046">
              <w:t> </w:t>
            </w:r>
          </w:p>
        </w:tc>
        <w:tc>
          <w:tcPr>
            <w:tcW w:w="1116" w:type="pct"/>
            <w:shd w:val="clear" w:color="auto" w:fill="F5F5F1"/>
            <w:noWrap/>
            <w:vAlign w:val="center"/>
            <w:hideMark/>
          </w:tcPr>
          <w:p w14:paraId="7697F3B3" w14:textId="77777777" w:rsidR="007E66DD" w:rsidRPr="00804046" w:rsidRDefault="007E66DD" w:rsidP="007E66DD">
            <w:r w:rsidRPr="00804046">
              <w:t> </w:t>
            </w:r>
          </w:p>
        </w:tc>
        <w:tc>
          <w:tcPr>
            <w:tcW w:w="1117" w:type="pct"/>
            <w:shd w:val="clear" w:color="auto" w:fill="F5F5F1"/>
            <w:noWrap/>
            <w:vAlign w:val="center"/>
            <w:hideMark/>
          </w:tcPr>
          <w:p w14:paraId="3E6D1642" w14:textId="77777777" w:rsidR="007E66DD" w:rsidRPr="00804046" w:rsidRDefault="007E66DD" w:rsidP="007E66DD">
            <w:r w:rsidRPr="00804046">
              <w:t> </w:t>
            </w:r>
          </w:p>
        </w:tc>
      </w:tr>
      <w:tr w:rsidR="007E66DD" w:rsidRPr="00804046" w14:paraId="2DA7EB5F" w14:textId="77777777" w:rsidTr="00375CB6">
        <w:trPr>
          <w:trHeight w:val="495"/>
        </w:trPr>
        <w:tc>
          <w:tcPr>
            <w:tcW w:w="235" w:type="pct"/>
            <w:shd w:val="clear" w:color="auto" w:fill="F5F5F1"/>
            <w:noWrap/>
            <w:vAlign w:val="center"/>
            <w:hideMark/>
          </w:tcPr>
          <w:p w14:paraId="4A5287BC" w14:textId="77777777" w:rsidR="007E66DD" w:rsidRPr="00804046" w:rsidRDefault="007E66DD" w:rsidP="007E66DD">
            <w:r w:rsidRPr="00804046">
              <w:t>16</w:t>
            </w:r>
          </w:p>
        </w:tc>
        <w:tc>
          <w:tcPr>
            <w:tcW w:w="1416" w:type="pct"/>
            <w:shd w:val="clear" w:color="auto" w:fill="F5F5F1"/>
            <w:vAlign w:val="center"/>
            <w:hideMark/>
          </w:tcPr>
          <w:p w14:paraId="5B2E0FF0" w14:textId="77777777" w:rsidR="007E66DD" w:rsidRPr="00804046" w:rsidRDefault="007E66DD" w:rsidP="007E66DD">
            <w:r w:rsidRPr="00804046">
              <w:t>Disability assistance benefit</w:t>
            </w:r>
          </w:p>
        </w:tc>
        <w:tc>
          <w:tcPr>
            <w:tcW w:w="1116" w:type="pct"/>
            <w:shd w:val="clear" w:color="auto" w:fill="F5F5F1"/>
            <w:noWrap/>
            <w:vAlign w:val="center"/>
            <w:hideMark/>
          </w:tcPr>
          <w:p w14:paraId="11263F76" w14:textId="77777777" w:rsidR="007E66DD" w:rsidRPr="00804046" w:rsidRDefault="007E66DD" w:rsidP="007E66DD">
            <w:r w:rsidRPr="00804046">
              <w:t> </w:t>
            </w:r>
          </w:p>
        </w:tc>
        <w:tc>
          <w:tcPr>
            <w:tcW w:w="1116" w:type="pct"/>
            <w:shd w:val="clear" w:color="auto" w:fill="F5F5F1"/>
            <w:noWrap/>
            <w:vAlign w:val="center"/>
            <w:hideMark/>
          </w:tcPr>
          <w:p w14:paraId="035D3A1C" w14:textId="77777777" w:rsidR="007E66DD" w:rsidRPr="00804046" w:rsidRDefault="007E66DD" w:rsidP="007E66DD">
            <w:r w:rsidRPr="00804046">
              <w:t> </w:t>
            </w:r>
          </w:p>
        </w:tc>
        <w:tc>
          <w:tcPr>
            <w:tcW w:w="1117" w:type="pct"/>
            <w:shd w:val="clear" w:color="auto" w:fill="F5F5F1"/>
            <w:noWrap/>
            <w:vAlign w:val="center"/>
            <w:hideMark/>
          </w:tcPr>
          <w:p w14:paraId="2A8AE60B" w14:textId="77777777" w:rsidR="007E66DD" w:rsidRPr="00804046" w:rsidRDefault="007E66DD" w:rsidP="007E66DD">
            <w:r w:rsidRPr="00804046">
              <w:t> </w:t>
            </w:r>
          </w:p>
        </w:tc>
      </w:tr>
      <w:tr w:rsidR="007E66DD" w:rsidRPr="00804046" w14:paraId="3B5EFB18" w14:textId="77777777" w:rsidTr="00375CB6">
        <w:trPr>
          <w:trHeight w:val="255"/>
        </w:trPr>
        <w:tc>
          <w:tcPr>
            <w:tcW w:w="235" w:type="pct"/>
            <w:shd w:val="clear" w:color="auto" w:fill="F5F5F1"/>
            <w:noWrap/>
            <w:vAlign w:val="center"/>
            <w:hideMark/>
          </w:tcPr>
          <w:p w14:paraId="1DFD57E8" w14:textId="77777777" w:rsidR="007E66DD" w:rsidRPr="00804046" w:rsidRDefault="007E66DD" w:rsidP="007E66DD">
            <w:r w:rsidRPr="00804046">
              <w:t>17</w:t>
            </w:r>
          </w:p>
        </w:tc>
        <w:tc>
          <w:tcPr>
            <w:tcW w:w="1416" w:type="pct"/>
            <w:shd w:val="clear" w:color="auto" w:fill="F5F5F1"/>
            <w:vAlign w:val="center"/>
            <w:hideMark/>
          </w:tcPr>
          <w:p w14:paraId="1B222232" w14:textId="77777777" w:rsidR="007E66DD" w:rsidRPr="00804046" w:rsidRDefault="007E66DD" w:rsidP="007E66DD">
            <w:r w:rsidRPr="00804046">
              <w:t>Pension from abroad</w:t>
            </w:r>
          </w:p>
        </w:tc>
        <w:tc>
          <w:tcPr>
            <w:tcW w:w="1116" w:type="pct"/>
            <w:shd w:val="clear" w:color="auto" w:fill="F5F5F1"/>
            <w:noWrap/>
            <w:vAlign w:val="center"/>
            <w:hideMark/>
          </w:tcPr>
          <w:p w14:paraId="07869383" w14:textId="77777777" w:rsidR="007E66DD" w:rsidRPr="00804046" w:rsidRDefault="007E66DD" w:rsidP="007E66DD">
            <w:r w:rsidRPr="00804046">
              <w:t> </w:t>
            </w:r>
          </w:p>
        </w:tc>
        <w:tc>
          <w:tcPr>
            <w:tcW w:w="1116" w:type="pct"/>
            <w:shd w:val="clear" w:color="auto" w:fill="F5F5F1"/>
            <w:noWrap/>
            <w:vAlign w:val="center"/>
            <w:hideMark/>
          </w:tcPr>
          <w:p w14:paraId="50D5B6AC" w14:textId="77777777" w:rsidR="007E66DD" w:rsidRPr="00804046" w:rsidRDefault="007E66DD" w:rsidP="007E66DD">
            <w:r w:rsidRPr="00804046">
              <w:t> </w:t>
            </w:r>
          </w:p>
        </w:tc>
        <w:tc>
          <w:tcPr>
            <w:tcW w:w="1117" w:type="pct"/>
            <w:shd w:val="clear" w:color="auto" w:fill="F5F5F1"/>
            <w:noWrap/>
            <w:vAlign w:val="center"/>
            <w:hideMark/>
          </w:tcPr>
          <w:p w14:paraId="31CDB329" w14:textId="77777777" w:rsidR="007E66DD" w:rsidRPr="00804046" w:rsidRDefault="007E66DD" w:rsidP="007E66DD">
            <w:r w:rsidRPr="00804046">
              <w:t> </w:t>
            </w:r>
          </w:p>
        </w:tc>
      </w:tr>
      <w:tr w:rsidR="007E66DD" w:rsidRPr="00804046" w14:paraId="31EFA18B" w14:textId="77777777" w:rsidTr="00375CB6">
        <w:trPr>
          <w:trHeight w:val="360"/>
        </w:trPr>
        <w:tc>
          <w:tcPr>
            <w:tcW w:w="235" w:type="pct"/>
            <w:tcBorders>
              <w:bottom w:val="single" w:sz="12" w:space="0" w:color="auto"/>
            </w:tcBorders>
            <w:shd w:val="clear" w:color="auto" w:fill="F5F5F1"/>
            <w:noWrap/>
            <w:vAlign w:val="center"/>
            <w:hideMark/>
          </w:tcPr>
          <w:p w14:paraId="45D3A155" w14:textId="77777777" w:rsidR="007E66DD" w:rsidRPr="00804046" w:rsidRDefault="007E66DD" w:rsidP="007E66DD">
            <w:r w:rsidRPr="00804046">
              <w:t>18</w:t>
            </w:r>
          </w:p>
        </w:tc>
        <w:tc>
          <w:tcPr>
            <w:tcW w:w="1416" w:type="pct"/>
            <w:tcBorders>
              <w:bottom w:val="single" w:sz="12" w:space="0" w:color="auto"/>
            </w:tcBorders>
            <w:shd w:val="clear" w:color="auto" w:fill="F5F5F1"/>
            <w:vAlign w:val="center"/>
            <w:hideMark/>
          </w:tcPr>
          <w:p w14:paraId="62E11D02" w14:textId="77777777" w:rsidR="007E66DD" w:rsidRPr="00804046" w:rsidRDefault="007E66DD" w:rsidP="007E66DD">
            <w:r w:rsidRPr="00804046">
              <w:t>Other _____(specify)</w:t>
            </w:r>
          </w:p>
        </w:tc>
        <w:tc>
          <w:tcPr>
            <w:tcW w:w="1116" w:type="pct"/>
            <w:tcBorders>
              <w:bottom w:val="single" w:sz="12" w:space="0" w:color="auto"/>
            </w:tcBorders>
            <w:shd w:val="clear" w:color="auto" w:fill="F5F5F1"/>
            <w:noWrap/>
            <w:vAlign w:val="center"/>
            <w:hideMark/>
          </w:tcPr>
          <w:p w14:paraId="7122BB7A" w14:textId="77777777" w:rsidR="007E66DD" w:rsidRPr="00804046" w:rsidRDefault="007E66DD" w:rsidP="007E66DD">
            <w:r w:rsidRPr="00804046">
              <w:t> </w:t>
            </w:r>
          </w:p>
        </w:tc>
        <w:tc>
          <w:tcPr>
            <w:tcW w:w="1116" w:type="pct"/>
            <w:tcBorders>
              <w:bottom w:val="single" w:sz="12" w:space="0" w:color="auto"/>
            </w:tcBorders>
            <w:shd w:val="clear" w:color="auto" w:fill="F5F5F1"/>
            <w:noWrap/>
            <w:vAlign w:val="center"/>
            <w:hideMark/>
          </w:tcPr>
          <w:p w14:paraId="5C7F2AC9" w14:textId="77777777" w:rsidR="007E66DD" w:rsidRPr="00804046" w:rsidRDefault="007E66DD" w:rsidP="007E66DD">
            <w:r w:rsidRPr="00804046">
              <w:t> </w:t>
            </w:r>
          </w:p>
        </w:tc>
        <w:tc>
          <w:tcPr>
            <w:tcW w:w="1117" w:type="pct"/>
            <w:tcBorders>
              <w:bottom w:val="single" w:sz="12" w:space="0" w:color="auto"/>
            </w:tcBorders>
            <w:shd w:val="clear" w:color="auto" w:fill="F5F5F1"/>
            <w:noWrap/>
            <w:vAlign w:val="center"/>
            <w:hideMark/>
          </w:tcPr>
          <w:p w14:paraId="1599376A" w14:textId="77777777" w:rsidR="007E66DD" w:rsidRPr="00804046" w:rsidRDefault="007E66DD" w:rsidP="007E66DD">
            <w:r w:rsidRPr="00804046">
              <w:t> </w:t>
            </w:r>
          </w:p>
        </w:tc>
      </w:tr>
      <w:tr w:rsidR="007E66DD" w:rsidRPr="00804046" w14:paraId="33C4D892" w14:textId="77777777" w:rsidTr="00375CB6">
        <w:trPr>
          <w:trHeight w:val="360"/>
        </w:trPr>
        <w:tc>
          <w:tcPr>
            <w:tcW w:w="5000" w:type="pct"/>
            <w:gridSpan w:val="5"/>
            <w:tcBorders>
              <w:top w:val="single" w:sz="12" w:space="0" w:color="auto"/>
            </w:tcBorders>
            <w:shd w:val="clear" w:color="auto" w:fill="auto"/>
            <w:noWrap/>
            <w:vAlign w:val="center"/>
          </w:tcPr>
          <w:p w14:paraId="511528A3" w14:textId="77777777" w:rsidR="007E66DD" w:rsidRPr="00804046" w:rsidRDefault="007E66DD" w:rsidP="007E66DD">
            <w:pPr>
              <w:rPr>
                <w:sz w:val="18"/>
                <w:szCs w:val="18"/>
              </w:rPr>
            </w:pPr>
            <w:r w:rsidRPr="00804046">
              <w:rPr>
                <w:i/>
                <w:iCs/>
                <w:sz w:val="18"/>
                <w:szCs w:val="18"/>
              </w:rPr>
              <w:t xml:space="preserve">   Source:</w:t>
            </w:r>
            <w:r w:rsidRPr="00804046">
              <w:rPr>
                <w:sz w:val="18"/>
                <w:szCs w:val="18"/>
              </w:rPr>
              <w:t xml:space="preserve"> Institute of Statistics of Albania, Living Standard Measurement Survey</w:t>
            </w:r>
          </w:p>
        </w:tc>
      </w:tr>
    </w:tbl>
    <w:p w14:paraId="21B52D56" w14:textId="77777777" w:rsidR="007E66DD" w:rsidRPr="00804046" w:rsidRDefault="007E66DD" w:rsidP="007E66DD">
      <w:pPr>
        <w:jc w:val="both"/>
        <w:rPr>
          <w:rFonts w:asciiTheme="minorHAnsi" w:hAnsiTheme="minorHAnsi" w:cstheme="minorHAnsi"/>
          <w:color w:val="4A4A4A"/>
          <w:lang w:eastAsia="en-GB"/>
        </w:rPr>
      </w:pPr>
    </w:p>
    <w:p w14:paraId="3E98FCFB" w14:textId="77777777" w:rsidR="007E66DD" w:rsidRPr="00804046" w:rsidRDefault="007E66DD" w:rsidP="007E66DD">
      <w:pPr>
        <w:jc w:val="both"/>
        <w:rPr>
          <w:rFonts w:cstheme="minorHAnsi"/>
        </w:rPr>
      </w:pPr>
      <w:r w:rsidRPr="00804046">
        <w:rPr>
          <w:rFonts w:cstheme="minorHAnsi"/>
        </w:rPr>
        <w:t xml:space="preserve">A potential source of data could be the </w:t>
      </w:r>
      <w:hyperlink r:id="rId16" w:history="1">
        <w:r w:rsidRPr="00804046">
          <w:rPr>
            <w:rFonts w:eastAsiaTheme="majorEastAsia" w:cstheme="minorHAnsi"/>
          </w:rPr>
          <w:t>World Bank Atlas of Social Protection Indicators of Resilience and Equity</w:t>
        </w:r>
      </w:hyperlink>
      <w:r w:rsidRPr="00804046">
        <w:rPr>
          <w:rFonts w:eastAsiaTheme="majorEastAsia" w:cstheme="minorHAnsi"/>
        </w:rPr>
        <w:t>,</w:t>
      </w:r>
      <w:r w:rsidRPr="00804046">
        <w:rPr>
          <w:rFonts w:cstheme="minorHAnsi"/>
        </w:rPr>
        <w:t xml:space="preserve"> their premier compilation of indicators to analyse the scope and performance of social protection programs. The Atlas provides indicators for 125 countries on social assistance, social insurance and labour market programs based on both program-level administrative data and national household survey data.</w:t>
      </w:r>
    </w:p>
    <w:p w14:paraId="15DAD2FE" w14:textId="1D04CA42" w:rsidR="007E66DD" w:rsidRPr="00804046" w:rsidRDefault="007E66DD" w:rsidP="00375CB6">
      <w:pPr>
        <w:pStyle w:val="Heading2"/>
        <w:rPr>
          <w:rFonts w:eastAsiaTheme="majorEastAsia"/>
        </w:rPr>
      </w:pPr>
      <w:r w:rsidRPr="00804046">
        <w:rPr>
          <w:rFonts w:eastAsiaTheme="majorEastAsia"/>
        </w:rPr>
        <w:t>28.17 Proportion of persons with disabilities accessing any form of social protection scheme whose disability-related costs are determined and covered, by sex, age and disability.</w:t>
      </w:r>
    </w:p>
    <w:p w14:paraId="6BD7F43A" w14:textId="5BD00909" w:rsidR="007E66DD" w:rsidRPr="00804046" w:rsidRDefault="007E66DD" w:rsidP="00375CB6">
      <w:pPr>
        <w:pStyle w:val="Heading4"/>
        <w:rPr>
          <w:rFonts w:eastAsiaTheme="majorEastAsia"/>
          <w:lang w:eastAsia="fr-FR"/>
        </w:rPr>
      </w:pPr>
      <w:r w:rsidRPr="00804046">
        <w:rPr>
          <w:rFonts w:eastAsiaTheme="majorEastAsia"/>
          <w:lang w:eastAsia="fr-FR"/>
        </w:rPr>
        <w:t>Level 1: Indicator for which data are already being produced and reported on in at least some countries</w:t>
      </w:r>
    </w:p>
    <w:p w14:paraId="56C144CA" w14:textId="7DD4FEB4" w:rsidR="007E66DD" w:rsidRPr="00804046" w:rsidRDefault="007E66DD" w:rsidP="007E66DD">
      <w:pPr>
        <w:jc w:val="both"/>
        <w:rPr>
          <w:rFonts w:cstheme="minorHAnsi"/>
        </w:rPr>
      </w:pPr>
      <w:r w:rsidRPr="00804046">
        <w:rPr>
          <w:rFonts w:cstheme="minorHAnsi"/>
        </w:rPr>
        <w:t>The National Disability Insurance Scheme in Australia provides benefits determined by an assessment of individual needs. It covers 475,000 of the estimated 4.8 million persons with disabilities in Australia. This number was obtained by dividing the number of recipients by the number of persons with disabilities, as determined by survey data and available in figure I. This enquiry can be consulted</w:t>
      </w:r>
      <w:r w:rsidR="00A37FFA" w:rsidRPr="00804046">
        <w:rPr>
          <w:rFonts w:cstheme="minorHAnsi"/>
        </w:rPr>
        <w:t xml:space="preserve"> at</w:t>
      </w:r>
      <w:r w:rsidRPr="00804046">
        <w:rPr>
          <w:rFonts w:cstheme="minorHAnsi"/>
        </w:rPr>
        <w:t xml:space="preserve"> </w:t>
      </w:r>
      <w:hyperlink r:id="rId17" w:history="1">
        <w:r w:rsidR="00A37FFA" w:rsidRPr="00804046">
          <w:rPr>
            <w:rStyle w:val="Hyperlink"/>
            <w:rFonts w:cstheme="minorHAnsi"/>
          </w:rPr>
          <w:t>www.pc.gov.au</w:t>
        </w:r>
      </w:hyperlink>
      <w:r w:rsidRPr="00804046">
        <w:rPr>
          <w:rFonts w:eastAsiaTheme="majorEastAsia" w:cstheme="minorHAnsi"/>
        </w:rPr>
        <w:t>.</w:t>
      </w:r>
    </w:p>
    <w:p w14:paraId="4F78CCA1" w14:textId="77777777" w:rsidR="007E66DD" w:rsidRPr="00804046" w:rsidRDefault="007E66DD" w:rsidP="007E66DD">
      <w:pPr>
        <w:jc w:val="both"/>
        <w:rPr>
          <w:rFonts w:cstheme="minorHAnsi"/>
        </w:rPr>
      </w:pPr>
    </w:p>
    <w:p w14:paraId="3BF61340" w14:textId="1EA0A071" w:rsidR="007E66DD" w:rsidRPr="00804046" w:rsidRDefault="007E66DD" w:rsidP="00BC671B">
      <w:pPr>
        <w:pStyle w:val="TableHeader"/>
        <w:rPr>
          <w:rFonts w:eastAsiaTheme="majorEastAsia" w:cstheme="majorBidi"/>
        </w:rPr>
      </w:pPr>
      <w:r w:rsidRPr="00804046">
        <w:rPr>
          <w:rFonts w:eastAsiaTheme="majorEastAsia" w:cstheme="majorBidi"/>
          <w:b/>
          <w:bCs w:val="0"/>
        </w:rPr>
        <w:lastRenderedPageBreak/>
        <w:t>Figure I</w:t>
      </w:r>
      <w:r w:rsidR="00BC671B" w:rsidRPr="00804046">
        <w:rPr>
          <w:rFonts w:eastAsiaTheme="majorEastAsia" w:cstheme="majorBidi"/>
          <w:b/>
          <w:bCs w:val="0"/>
        </w:rPr>
        <w:t>:</w:t>
      </w:r>
      <w:r w:rsidR="00BC671B" w:rsidRPr="00804046">
        <w:rPr>
          <w:rFonts w:eastAsiaTheme="majorEastAsia" w:cstheme="majorBidi"/>
        </w:rPr>
        <w:t xml:space="preserve"> </w:t>
      </w:r>
      <w:r w:rsidRPr="00804046">
        <w:rPr>
          <w:rFonts w:eastAsiaTheme="majorEastAsia" w:cstheme="majorBidi"/>
        </w:rPr>
        <w:t>Participants of the National Disability Insurance Scheme of Australia compared to the population of persons with disability and total Australian population, and how NDIS fits into the broader system of supports</w:t>
      </w:r>
    </w:p>
    <w:p w14:paraId="6A4D51DE" w14:textId="77777777" w:rsidR="007E66DD" w:rsidRPr="00804046" w:rsidRDefault="007E66DD" w:rsidP="007E66DD">
      <w:pPr>
        <w:jc w:val="both"/>
        <w:rPr>
          <w:rFonts w:cstheme="minorHAnsi"/>
        </w:rPr>
      </w:pPr>
      <w:r w:rsidRPr="00804046">
        <w:rPr>
          <w:rFonts w:cstheme="minorHAnsi"/>
          <w:noProof/>
          <w:lang w:eastAsia="en-GB"/>
        </w:rPr>
        <w:drawing>
          <wp:inline distT="0" distB="0" distL="0" distR="0" wp14:anchorId="45A4DEC7" wp14:editId="20F6FE7F">
            <wp:extent cx="5699464" cy="3974748"/>
            <wp:effectExtent l="0" t="0" r="3175" b="635"/>
            <wp:docPr id="2" name="Picture 2" descr="A pyramid diagram showing the NDIS as part of a broader system of suport. The NDIS has 475,000 participants, as a subset of people with disability 4.3million, as a subset of all australians (23.4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yramid diagram showing the NDIS as part of a broader system of suport. The NDIS has 475,000 participants, as a subset of people with disability 4.3million, as a subset of all australians (23.4 million). "/>
                    <pic:cNvPicPr/>
                  </pic:nvPicPr>
                  <pic:blipFill rotWithShape="1">
                    <a:blip r:embed="rId18" cstate="print">
                      <a:extLst>
                        <a:ext uri="{28A0092B-C50C-407E-A947-70E740481C1C}">
                          <a14:useLocalDpi xmlns:a14="http://schemas.microsoft.com/office/drawing/2010/main" val="0"/>
                        </a:ext>
                      </a:extLst>
                    </a:blip>
                    <a:srcRect l="5342" t="20845" r="51282" b="30755"/>
                    <a:stretch/>
                  </pic:blipFill>
                  <pic:spPr bwMode="auto">
                    <a:xfrm>
                      <a:off x="0" y="0"/>
                      <a:ext cx="5737828" cy="4001503"/>
                    </a:xfrm>
                    <a:prstGeom prst="rect">
                      <a:avLst/>
                    </a:prstGeom>
                    <a:ln>
                      <a:noFill/>
                    </a:ln>
                    <a:extLst>
                      <a:ext uri="{53640926-AAD7-44D8-BBD7-CCE9431645EC}">
                        <a14:shadowObscured xmlns:a14="http://schemas.microsoft.com/office/drawing/2010/main"/>
                      </a:ext>
                    </a:extLst>
                  </pic:spPr>
                </pic:pic>
              </a:graphicData>
            </a:graphic>
          </wp:inline>
        </w:drawing>
      </w:r>
    </w:p>
    <w:p w14:paraId="334AA6C3" w14:textId="751B8EBA" w:rsidR="007E66DD" w:rsidRPr="00804046" w:rsidRDefault="007E66DD" w:rsidP="007E66DD">
      <w:pPr>
        <w:jc w:val="both"/>
        <w:rPr>
          <w:rFonts w:cstheme="minorHAnsi"/>
          <w:sz w:val="18"/>
          <w:szCs w:val="18"/>
        </w:rPr>
      </w:pPr>
      <w:r w:rsidRPr="00804046">
        <w:rPr>
          <w:rFonts w:cstheme="minorHAnsi"/>
          <w:i/>
          <w:iCs/>
          <w:sz w:val="18"/>
          <w:szCs w:val="18"/>
        </w:rPr>
        <w:t>Source:</w:t>
      </w:r>
      <w:r w:rsidRPr="00804046">
        <w:rPr>
          <w:rFonts w:cstheme="minorHAnsi"/>
          <w:sz w:val="18"/>
          <w:szCs w:val="18"/>
        </w:rPr>
        <w:t xml:space="preserve"> Productivity Commission, </w:t>
      </w:r>
      <w:r w:rsidRPr="00804046">
        <w:rPr>
          <w:rFonts w:cstheme="minorHAnsi"/>
          <w:i/>
          <w:iCs/>
          <w:sz w:val="18"/>
          <w:szCs w:val="18"/>
        </w:rPr>
        <w:t>National Disability Insurance Scheme (NDIS) Costs, Study Report</w:t>
      </w:r>
      <w:r w:rsidRPr="00804046">
        <w:rPr>
          <w:rFonts w:cstheme="minorHAnsi"/>
          <w:sz w:val="18"/>
          <w:szCs w:val="18"/>
        </w:rPr>
        <w:t xml:space="preserve"> (Canberra, 2017),</w:t>
      </w:r>
      <w:r w:rsidRPr="00804046">
        <w:rPr>
          <w:rFonts w:eastAsiaTheme="majorEastAsia" w:cstheme="minorHAnsi"/>
          <w:sz w:val="18"/>
          <w:szCs w:val="18"/>
        </w:rPr>
        <w:t xml:space="preserve"> p. 4.</w:t>
      </w:r>
    </w:p>
    <w:p w14:paraId="73B8EB38" w14:textId="1E35396B" w:rsidR="007E66DD" w:rsidRPr="00804046" w:rsidRDefault="007E66DD" w:rsidP="00375CB6">
      <w:pPr>
        <w:pStyle w:val="Heading2"/>
        <w:rPr>
          <w:rFonts w:eastAsiaTheme="majorEastAsia"/>
        </w:rPr>
      </w:pPr>
      <w:r w:rsidRPr="00804046">
        <w:rPr>
          <w:rFonts w:eastAsiaTheme="majorEastAsia"/>
        </w:rPr>
        <w:t>28.18 Number of homeless persons per 100,000 population by sex, age and disability.</w:t>
      </w:r>
    </w:p>
    <w:p w14:paraId="5121B510" w14:textId="4ADDFCC8" w:rsidR="007E66DD" w:rsidRPr="00804046" w:rsidRDefault="007E66DD" w:rsidP="00375CB6">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152C05AD" w14:textId="0E6FF401" w:rsidR="007E66DD" w:rsidRPr="00804046" w:rsidRDefault="007E66DD" w:rsidP="00375CB6">
      <w:r w:rsidRPr="00804046">
        <w:t>Many countries have estimates of the number of people who are homeless. For the OECD countries, information can be found</w:t>
      </w:r>
      <w:r w:rsidR="00BC671B" w:rsidRPr="00804046">
        <w:t xml:space="preserve"> </w:t>
      </w:r>
      <w:hyperlink r:id="rId19" w:history="1">
        <w:r w:rsidR="00A37FFA" w:rsidRPr="00804046">
          <w:rPr>
            <w:rStyle w:val="Hyperlink"/>
          </w:rPr>
          <w:t>www.oecd.org</w:t>
        </w:r>
      </w:hyperlink>
      <w:r w:rsidRPr="00804046">
        <w:t>.</w:t>
      </w:r>
    </w:p>
    <w:p w14:paraId="5B29B472" w14:textId="2F437B4D" w:rsidR="007E66DD" w:rsidRPr="00804046" w:rsidRDefault="007E66DD" w:rsidP="00375CB6">
      <w:r w:rsidRPr="00804046">
        <w:t xml:space="preserve">In the United States of America, the </w:t>
      </w:r>
      <w:hyperlink r:id="rId20" w:history="1">
        <w:r w:rsidRPr="00804046">
          <w:rPr>
            <w:rStyle w:val="Hyperlink"/>
            <w:rFonts w:eastAsiaTheme="majorEastAsia"/>
          </w:rPr>
          <w:t>Department of Housing and Urban Development</w:t>
        </w:r>
      </w:hyperlink>
      <w:r w:rsidRPr="00804046">
        <w:t xml:space="preserve"> reports estimates of the number of homeless people to Congress each year, based on a point-in-time count conducted by local governments.</w:t>
      </w:r>
    </w:p>
    <w:p w14:paraId="12D8B658" w14:textId="4312473B" w:rsidR="007E66DD" w:rsidRPr="00804046" w:rsidRDefault="007E66DD" w:rsidP="00375CB6">
      <w:r w:rsidRPr="00804046">
        <w:t xml:space="preserve">However, these sources do not directly provide data on disability status. Different organizations estimate the percentage of homeless people with a disability. For example, </w:t>
      </w:r>
      <w:hyperlink r:id="rId21" w:history="1">
        <w:r w:rsidRPr="00804046">
          <w:rPr>
            <w:rStyle w:val="Hyperlink"/>
            <w:rFonts w:eastAsiaTheme="majorEastAsia"/>
          </w:rPr>
          <w:t>Canada</w:t>
        </w:r>
      </w:hyperlink>
      <w:r w:rsidRPr="00804046">
        <w:t xml:space="preserve"> estimates that 45% of their homeless population has a disability. </w:t>
      </w:r>
    </w:p>
    <w:p w14:paraId="625A05F4" w14:textId="3D3F5E52" w:rsidR="007E66DD" w:rsidRPr="00804046" w:rsidRDefault="007E66DD" w:rsidP="00375CB6">
      <w:r w:rsidRPr="00804046">
        <w:t xml:space="preserve">The United States of America collect data every other year on Chronically Homeless Individuals, defined as “an individual with a disability who has been continuously homeless for one year or more </w:t>
      </w:r>
      <w:r w:rsidRPr="00804046">
        <w:lastRenderedPageBreak/>
        <w:t>or has experienced at least four episodes of homelessness in the last three years where the combined length of time homeless on those occasions is at least 12 months.”</w:t>
      </w:r>
    </w:p>
    <w:p w14:paraId="32A339E8" w14:textId="6B1A38F1" w:rsidR="007E66DD" w:rsidRPr="00804046" w:rsidRDefault="007E66DD" w:rsidP="00375CB6">
      <w:r w:rsidRPr="00804046">
        <w:t>The United States of America has additional information about homeless individuals and families who are sheltered: “Half of adult individuals experiencing sheltered homelessness had a disability in 2017 (49.2%). This was 2.5 times the rate of disability among individuals in the U.S. population (19.8%), and 1.6 times the rate of disability among individuals in the U.S. population living in poverty (31.6%).” More information is available</w:t>
      </w:r>
      <w:r w:rsidR="00A37FFA" w:rsidRPr="00804046">
        <w:t xml:space="preserve"> at</w:t>
      </w:r>
      <w:r w:rsidRPr="00804046">
        <w:t xml:space="preserve"> </w:t>
      </w:r>
      <w:hyperlink r:id="rId22" w:history="1">
        <w:r w:rsidR="00A37FFA" w:rsidRPr="00804046">
          <w:rPr>
            <w:rStyle w:val="Hyperlink"/>
          </w:rPr>
          <w:t>www.huduser.gov</w:t>
        </w:r>
      </w:hyperlink>
      <w:r w:rsidR="00A37FFA" w:rsidRPr="00804046">
        <w:rPr>
          <w:rStyle w:val="Hyperlink"/>
        </w:rPr>
        <w:t xml:space="preserve"> - PDF</w:t>
      </w:r>
      <w:r w:rsidR="00BC671B" w:rsidRPr="00804046">
        <w:t>.</w:t>
      </w:r>
      <w:r w:rsidRPr="00804046">
        <w:t xml:space="preserve"> </w:t>
      </w:r>
    </w:p>
    <w:p w14:paraId="56E65FBE" w14:textId="41376D42" w:rsidR="007E66DD" w:rsidRPr="00804046" w:rsidRDefault="007E66DD" w:rsidP="00375CB6">
      <w:pPr>
        <w:pStyle w:val="Heading2"/>
        <w:rPr>
          <w:rFonts w:eastAsiaTheme="majorEastAsia"/>
        </w:rPr>
      </w:pPr>
      <w:r w:rsidRPr="00804046">
        <w:rPr>
          <w:rFonts w:eastAsiaTheme="majorEastAsia"/>
        </w:rPr>
        <w:t>28.19 Proportion of urban population living in slums, informal settlements, or inadequate housing (SDG indicator 11.1.1) by sex, age and disability.</w:t>
      </w:r>
    </w:p>
    <w:p w14:paraId="4E34B05E" w14:textId="36B34913" w:rsidR="007E66DD" w:rsidRPr="00804046" w:rsidRDefault="007E66DD" w:rsidP="00375CB6">
      <w:pPr>
        <w:pStyle w:val="Heading4"/>
        <w:rPr>
          <w:rFonts w:eastAsiaTheme="majorEastAsia"/>
          <w:lang w:eastAsia="fr-FR"/>
        </w:rPr>
      </w:pPr>
      <w:r w:rsidRPr="00804046">
        <w:rPr>
          <w:rFonts w:eastAsiaTheme="majorEastAsia"/>
          <w:lang w:eastAsia="fr-FR"/>
        </w:rPr>
        <w:t>Level 3: Indicator for which acquiring data is more complex or requires the development of data collection mechanisms which are currently not in place</w:t>
      </w:r>
    </w:p>
    <w:p w14:paraId="565EDCD7" w14:textId="77777777" w:rsidR="007E66DD" w:rsidRPr="00804046" w:rsidRDefault="007E66DD" w:rsidP="00375CB6">
      <w:pPr>
        <w:rPr>
          <w:rStyle w:val="Hyperlink"/>
          <w:rFonts w:eastAsiaTheme="majorEastAsia"/>
        </w:rPr>
      </w:pPr>
      <w:r w:rsidRPr="00804046">
        <w:fldChar w:fldCharType="begin"/>
      </w:r>
      <w:r w:rsidRPr="00804046">
        <w:instrText>HYPERLINK "https://unstats.un.org/sdgs/metadata?Text=&amp;Goal=&amp;Target=11.1"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14071B07" w14:textId="3E7C0407" w:rsidR="007E66DD" w:rsidRPr="00804046" w:rsidRDefault="007E66DD" w:rsidP="00375CB6">
      <w:r w:rsidRPr="00804046">
        <w:fldChar w:fldCharType="end"/>
      </w:r>
      <w:r w:rsidRPr="00804046">
        <w:t>According to the metadata:</w:t>
      </w:r>
    </w:p>
    <w:p w14:paraId="6FA4A1C0" w14:textId="77777777" w:rsidR="007E66DD" w:rsidRPr="00804046" w:rsidRDefault="007E66DD" w:rsidP="00375CB6">
      <w:pPr>
        <w:pStyle w:val="QuotedText"/>
      </w:pPr>
      <w:r w:rsidRPr="00804046">
        <w:t>“Data for the slum/informal settlements components of the indicator can be computed from Census and national household surveys, including DHS and MICS. Data for the inadequate housing component can be computed through income and household surveys that capture housing expenditures.</w:t>
      </w:r>
    </w:p>
    <w:p w14:paraId="19DE2429" w14:textId="77777777" w:rsidR="007E66DD" w:rsidRPr="00804046" w:rsidRDefault="007E66DD" w:rsidP="00375CB6">
      <w:pPr>
        <w:pStyle w:val="QuotedText"/>
      </w:pPr>
      <w:r w:rsidRPr="00804046">
        <w:t>As per all the agreed Agenda 2030’s goals and targets, to measure the achievement of this indicator will require the mobilisation of means required to efficiently monitor them, calling for revitalised partnerships with the participation of all countries, all stakeholders and all communities concerned.</w:t>
      </w:r>
    </w:p>
    <w:p w14:paraId="7A1DF176" w14:textId="77777777" w:rsidR="007E66DD" w:rsidRPr="00804046" w:rsidRDefault="007E66DD" w:rsidP="00375CB6">
      <w:pPr>
        <w:pStyle w:val="QuotedText"/>
      </w:pPr>
      <w:r w:rsidRPr="00804046">
        <w:t>For primary reporting, national data providers (especially the Statistical agencies) will play an important role generating the primary data through census and surveys. Regional and global estimates will be derived from national figures with appropriate disaggregation. Specialized tools will be developed and agreed upon with local and international stakeholders. Quality assurance on the use of the tools, analysis and reporting will be deployed regionally and globally, to ensure that standards are uniform and that definitions are universally applied.</w:t>
      </w:r>
    </w:p>
    <w:p w14:paraId="4F6A672E" w14:textId="06674656" w:rsidR="007E66DD" w:rsidRPr="00804046" w:rsidRDefault="007E66DD" w:rsidP="00375CB6">
      <w:pPr>
        <w:pStyle w:val="QuotedText"/>
      </w:pPr>
      <w:r w:rsidRPr="00804046">
        <w:t xml:space="preserve">Data on slums is available for all developing countries, as it has been reported yearly by UN-Habitat in the MDGs’ reports. Recently, UN-Habitat has disaggregated information on this indicator at city level, increasing its suitability for SDG 11. The people living in slums’ indicator is currently measured in more than 320 cities across the world as part of UN-Habitat City Prosperity Initiative. UN-Habitat and World Bank computed this indicator for many years (1996-2006) as part of the Urban Indicators Programme. Data on inadequate housing, measured through housing affordability, is available for all OECED countries as well as in UN Global Sample of Cities covering 200 cities. Data on inadequate housing, measured through housing affordability, is available in many countries. UN-Habitat and World Bank computed this indicator </w:t>
      </w:r>
      <w:r w:rsidRPr="00804046">
        <w:lastRenderedPageBreak/>
        <w:t>for many years (1996-2006) as part of the Urban Indicators Programme. Recently, the Global Housing Indicators Working Group, a collaborative effort of Cities Alliance, Habitat for Humanity International, the Inter-American Development Bank, UN-Habitat proposed the collection of data on this indicator worldwide.”</w:t>
      </w:r>
    </w:p>
    <w:p w14:paraId="40051EFC" w14:textId="77777777" w:rsidR="007E66DD" w:rsidRPr="00804046" w:rsidRDefault="007E66DD" w:rsidP="00375CB6">
      <w:r w:rsidRPr="00804046">
        <w:t>As current data are not disaggregated by disability, a survey is needed to produce reliable small area disability estimates. A general household survey may not have a big enough sample, so a sample targeted towards this indicator is probably needed.</w:t>
      </w:r>
    </w:p>
    <w:p w14:paraId="6DF9F2FF" w14:textId="029E7A2A" w:rsidR="007E66DD" w:rsidRPr="00804046" w:rsidRDefault="007E66DD" w:rsidP="00BC671B">
      <w:pPr>
        <w:pStyle w:val="Heading2"/>
        <w:rPr>
          <w:rFonts w:eastAsiaTheme="majorEastAsia"/>
        </w:rPr>
      </w:pPr>
      <w:r w:rsidRPr="00804046">
        <w:rPr>
          <w:rFonts w:eastAsiaTheme="majorEastAsia"/>
        </w:rPr>
        <w:t>28.20 Proportion of population using safely managed drinking water services (SDG indicator 6.1.1) by sex, age and disability.</w:t>
      </w:r>
    </w:p>
    <w:p w14:paraId="01CC56DD" w14:textId="341C3A58" w:rsidR="007E66DD" w:rsidRPr="00804046" w:rsidRDefault="007E66DD" w:rsidP="00BC671B">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172CFE9B" w14:textId="77777777" w:rsidR="007E66DD" w:rsidRPr="00804046" w:rsidRDefault="007E66DD" w:rsidP="00375CB6">
      <w:pPr>
        <w:rPr>
          <w:rStyle w:val="Hyperlink"/>
          <w:rFonts w:eastAsiaTheme="majorEastAsia"/>
        </w:rPr>
      </w:pPr>
      <w:r w:rsidRPr="00804046">
        <w:fldChar w:fldCharType="begin"/>
      </w:r>
      <w:r w:rsidRPr="00804046">
        <w:instrText>HYPERLINK "https://unstats.un.org/sdgs/metadata?Text=&amp;Goal=&amp;Target=6.1"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39594205" w14:textId="243C3078" w:rsidR="007E66DD" w:rsidRPr="00804046" w:rsidRDefault="007E66DD" w:rsidP="00375CB6">
      <w:r w:rsidRPr="00804046">
        <w:fldChar w:fldCharType="end"/>
      </w:r>
      <w:r w:rsidRPr="00804046">
        <w:t>According to the metadata:</w:t>
      </w:r>
    </w:p>
    <w:p w14:paraId="30469C46" w14:textId="77777777" w:rsidR="007E66DD" w:rsidRPr="00804046" w:rsidRDefault="007E66DD" w:rsidP="00375CB6">
      <w:pPr>
        <w:pStyle w:val="QuotedText"/>
      </w:pPr>
      <w:r w:rsidRPr="00804046">
        <w:t xml:space="preserve">“Access to water and sanitation are considered core socio-economic and health indicators, and key determinants of child survival, maternal, and children’s health, family wellbeing, and economic productivity. Drinking water and sanitation facilities are also used in constructing wealth quintiles used by many integrated household surveys to analyse inequalities between rich and poor. Access to drinking water and sanitation is therefore a core indicator for most household surveys. Currently the </w:t>
      </w:r>
      <w:hyperlink r:id="rId23" w:history="1">
        <w:r w:rsidRPr="00804046">
          <w:rPr>
            <w:rStyle w:val="Hyperlink"/>
            <w:rFonts w:eastAsiaTheme="majorEastAsia"/>
          </w:rPr>
          <w:t>WHO/UNICEF Joint Monitoring Programme for Water Supply, Sanitation and Hygiene (JMP)</w:t>
        </w:r>
      </w:hyperlink>
      <w:r w:rsidRPr="00804046">
        <w:t xml:space="preserve"> database holds over 1,700 censuses and surveys. In high-income countries where household surveys or censuses do not always collect information on basic access, data are drawn from administrative records.</w:t>
      </w:r>
    </w:p>
    <w:p w14:paraId="1FE5F6D5" w14:textId="77777777" w:rsidR="007E66DD" w:rsidRPr="00804046" w:rsidRDefault="007E66DD" w:rsidP="00375CB6">
      <w:pPr>
        <w:pStyle w:val="QuotedText"/>
      </w:pPr>
      <w:r w:rsidRPr="00804046">
        <w:t>Data on availability and quality of drinking water, and regulation by appropriate authorities will be collected by the JMP through consultation with the government departments responsible for drinking water supply and regulation. The JMP routinely conducts country consultations with national authorities before publishing country estimates. Data on availability and quality of water supplies are currently available from household surveys or administrative sources including regulators for over 70 high-income countries, and at least 30-40 low- and middle-income countries. Thus, data are currently available from ca. 100 countries, covering the majority of the global population. This number will rise as regulation becomes more widespread in low- and middle-income countries.</w:t>
      </w:r>
    </w:p>
    <w:p w14:paraId="543B1535" w14:textId="77777777" w:rsidR="007E66DD" w:rsidRPr="00804046" w:rsidRDefault="007E66DD" w:rsidP="00375CB6">
      <w:pPr>
        <w:pStyle w:val="QuotedText"/>
      </w:pPr>
      <w:r w:rsidRPr="00804046">
        <w:t>The population data used by the JMP, including the proportion of the population living in urban and rural areas, are those routinely updated by the UN Population Division.</w:t>
      </w:r>
    </w:p>
    <w:p w14:paraId="79A96532" w14:textId="77777777" w:rsidR="007E66DD" w:rsidRPr="00804046" w:rsidRDefault="007E66DD" w:rsidP="00375CB6">
      <w:pPr>
        <w:pStyle w:val="QuotedText"/>
      </w:pPr>
      <w:r w:rsidRPr="00804046">
        <w:t xml:space="preserve">WHO is required by World Health Assembly resolution to consult on all WHO statistics, and seek feedback from countries on data about countries and </w:t>
      </w:r>
      <w:proofErr w:type="gramStart"/>
      <w:r w:rsidRPr="00804046">
        <w:t>territories.</w:t>
      </w:r>
      <w:proofErr w:type="gramEnd"/>
      <w:r w:rsidRPr="00804046">
        <w:t xml:space="preserve"> Before publishing, all JMP estimates undergo rigorous country consultations facilitated by WHO and UNICEF country offices. Often these consultations give rise to in-country visits, and meetings about data on drinking water, sanitation and hygiene services and the monitoring systems that collect these </w:t>
      </w:r>
      <w:r w:rsidRPr="00804046">
        <w:lastRenderedPageBreak/>
        <w:t>data. JMP has been engaged with more than fifty countries over the last 10 years in explaining JMP estimates, and reasons for discrepancies if any.</w:t>
      </w:r>
    </w:p>
    <w:p w14:paraId="729C3249" w14:textId="77777777" w:rsidR="007E66DD" w:rsidRPr="00804046" w:rsidRDefault="007E66DD" w:rsidP="00375CB6">
      <w:pPr>
        <w:pStyle w:val="QuotedText"/>
      </w:pPr>
      <w:r w:rsidRPr="00804046">
        <w:t xml:space="preserve">In the </w:t>
      </w:r>
      <w:hyperlink r:id="rId24" w:history="1">
        <w:r w:rsidRPr="00804046">
          <w:rPr>
            <w:rStyle w:val="Hyperlink"/>
            <w:rFonts w:eastAsiaTheme="majorEastAsia"/>
          </w:rPr>
          <w:t>JMP 2017</w:t>
        </w:r>
      </w:hyperlink>
      <w:r w:rsidRPr="00804046">
        <w:t xml:space="preserve"> report estimates for basic drinking water services were available for nearly all countries and estimates for safely managed drinking water services were made for 96 countries at national level. Sufficient data were available to estimate safely managed drinking water services at the regional level for the following four SDG regions: Sub-Saharan Africa, Central Asia and Southern Asia, Latin America and the Caribbean, Northern America and Europe.</w:t>
      </w:r>
    </w:p>
    <w:p w14:paraId="1B50053C" w14:textId="233430AD" w:rsidR="007E66DD" w:rsidRPr="00804046" w:rsidRDefault="007E66DD" w:rsidP="00375CB6">
      <w:pPr>
        <w:pStyle w:val="QuotedText"/>
      </w:pPr>
      <w:r w:rsidRPr="00804046">
        <w:t>Time series data are available for the basic drinking water level of service over the period 2000-2015. These serve as the foundation for the safely managed drinking water service indicator. Some elements of safe management (</w:t>
      </w:r>
      <w:proofErr w:type="gramStart"/>
      <w:r w:rsidRPr="00804046">
        <w:t>e.g.</w:t>
      </w:r>
      <w:proofErr w:type="gramEnd"/>
      <w:r w:rsidRPr="00804046">
        <w:t xml:space="preserve"> water quality) were not collected during the MDG period and trend analysis will only be possible several years into the SDGs. (From 2000 to 2015).”</w:t>
      </w:r>
    </w:p>
    <w:p w14:paraId="6B0885FF" w14:textId="09F55114" w:rsidR="007E66DD" w:rsidRPr="00804046" w:rsidRDefault="007E66DD" w:rsidP="00375CB6">
      <w:pPr>
        <w:pStyle w:val="QuotedText"/>
      </w:pPr>
      <w:r w:rsidRPr="00804046">
        <w:t xml:space="preserve">The </w:t>
      </w:r>
      <w:hyperlink r:id="rId25" w:history="1">
        <w:r w:rsidRPr="00804046">
          <w:rPr>
            <w:rStyle w:val="Hyperlink"/>
            <w:rFonts w:eastAsiaTheme="majorEastAsia"/>
          </w:rPr>
          <w:t>JMP</w:t>
        </w:r>
      </w:hyperlink>
      <w:r w:rsidRPr="00804046">
        <w:t xml:space="preserve"> does not provide data by disability status, even though the report says that the SDGs have a strong focus on inequalities, with Goal 10 dedicated to "reducing inequalities between and within countries". The 2030 Agenda further commits Member States to "leave no one behind" and states that SDG indicators should be disaggregated, where relevant, by income, sex, age, race, ethnicity, migratory status, disability and geographic location.</w:t>
      </w:r>
    </w:p>
    <w:p w14:paraId="2248FBE9" w14:textId="17073127" w:rsidR="007E66DD" w:rsidRPr="00804046" w:rsidRDefault="007E66DD" w:rsidP="00375CB6">
      <w:pPr>
        <w:pStyle w:val="QuotedText"/>
      </w:pPr>
      <w:r w:rsidRPr="00804046">
        <w:rPr>
          <w:rFonts w:eastAsiaTheme="majorEastAsia"/>
        </w:rPr>
        <w:t xml:space="preserve">However, if disability questions are included on data instruments, these data could be disaggregated. This was done </w:t>
      </w:r>
      <w:r w:rsidRPr="00804046">
        <w:t xml:space="preserve">in the </w:t>
      </w:r>
      <w:hyperlink r:id="rId26" w:history="1">
        <w:r w:rsidRPr="00804046">
          <w:rPr>
            <w:rStyle w:val="Hyperlink"/>
            <w:rFonts w:eastAsiaTheme="majorEastAsia"/>
          </w:rPr>
          <w:t>World Bank study “Glass Half Full: Poverty Diagnostic of Water Supply, Sanitation, and Hygiene Conditions in Tajikistan</w:t>
        </w:r>
      </w:hyperlink>
      <w:r w:rsidRPr="00804046">
        <w:rPr>
          <w:rFonts w:eastAsiaTheme="majorEastAsia"/>
        </w:rPr>
        <w:t>”</w:t>
      </w:r>
      <w:r w:rsidRPr="00804046">
        <w:t>. The report states that “…about 24 percent of households report that persons with disabilities in their household cannot access the main water source without assistance from others. This figure is higher in rural areas (29 percent) than in urban areas (12 percent). Another 14 percent report that persons with disabilities in their household have some or a lot of difficulty in accessing the main water source.” The report goes on to list the most common barriers to accessing drinking water, and “illustrate that access to water can be severely constrained for persons with disabilities, especially once disability is recognized as a spectrum instead of a binary status.”</w:t>
      </w:r>
    </w:p>
    <w:p w14:paraId="21F1A775" w14:textId="6FBC5427" w:rsidR="007E66DD" w:rsidRPr="00804046" w:rsidRDefault="007E66DD" w:rsidP="00375CB6">
      <w:r w:rsidRPr="00804046">
        <w:t>The MICS, which includes data on disability, also asks about water sources. As an example, the data on water from the Ghanaian MICS is presented in table 5. However, although the survey asks about disability status, the report does not show the disaggregated results – even though many MICS table shells do include disability disaggregation, as can be seen</w:t>
      </w:r>
      <w:r w:rsidR="00F02940" w:rsidRPr="00804046">
        <w:t xml:space="preserve"> at</w:t>
      </w:r>
      <w:r w:rsidRPr="00804046">
        <w:t xml:space="preserve"> </w:t>
      </w:r>
      <w:hyperlink r:id="rId27" w:anchor="analysis" w:history="1">
        <w:r w:rsidR="00F02940" w:rsidRPr="00804046">
          <w:rPr>
            <w:rStyle w:val="Hyperlink"/>
          </w:rPr>
          <w:t>mics.unicef.org</w:t>
        </w:r>
      </w:hyperlink>
      <w:r w:rsidR="00BC671B" w:rsidRPr="00804046">
        <w:t>.</w:t>
      </w:r>
    </w:p>
    <w:p w14:paraId="1C1084AD" w14:textId="7757F0C1" w:rsidR="007E66DD" w:rsidRPr="00804046" w:rsidRDefault="007E66DD" w:rsidP="00BC671B">
      <w:pPr>
        <w:pStyle w:val="TableHeader"/>
        <w:rPr>
          <w:rFonts w:eastAsiaTheme="majorEastAsia" w:cstheme="majorBidi"/>
        </w:rPr>
      </w:pPr>
      <w:r w:rsidRPr="00804046">
        <w:rPr>
          <w:rFonts w:eastAsiaTheme="majorEastAsia" w:cstheme="majorBidi"/>
          <w:b/>
          <w:bCs w:val="0"/>
        </w:rPr>
        <w:t>Table 5</w:t>
      </w:r>
      <w:r w:rsidR="00375CB6" w:rsidRPr="00804046">
        <w:rPr>
          <w:rFonts w:eastAsiaTheme="majorEastAsia" w:cstheme="majorBidi"/>
          <w:b/>
          <w:bCs w:val="0"/>
        </w:rPr>
        <w:t>:</w:t>
      </w:r>
      <w:r w:rsidR="00375CB6" w:rsidRPr="00804046">
        <w:rPr>
          <w:rFonts w:eastAsiaTheme="majorEastAsia" w:cstheme="majorBidi"/>
        </w:rPr>
        <w:t xml:space="preserve"> </w:t>
      </w:r>
      <w:r w:rsidRPr="00804046">
        <w:rPr>
          <w:rFonts w:eastAsiaTheme="majorEastAsia" w:cstheme="majorBidi"/>
        </w:rPr>
        <w:t>Safely managed drinking water services: Percentage of household members with an improved drinking water source located on-premises, free of E. coli and available when needed, Ghana, 2017/18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1"/>
        <w:tblLook w:val="04A0" w:firstRow="1" w:lastRow="0" w:firstColumn="1" w:lastColumn="0" w:noHBand="0" w:noVBand="1"/>
      </w:tblPr>
      <w:tblGrid>
        <w:gridCol w:w="3873"/>
        <w:gridCol w:w="5127"/>
      </w:tblGrid>
      <w:tr w:rsidR="007E66DD" w:rsidRPr="00804046" w14:paraId="2FDE309F" w14:textId="77777777" w:rsidTr="00BC671B">
        <w:trPr>
          <w:trHeight w:val="800"/>
        </w:trPr>
        <w:tc>
          <w:tcPr>
            <w:tcW w:w="2150" w:type="pct"/>
            <w:tcBorders>
              <w:top w:val="single" w:sz="12" w:space="0" w:color="auto"/>
              <w:left w:val="nil"/>
              <w:bottom w:val="single" w:sz="12" w:space="0" w:color="auto"/>
              <w:right w:val="nil"/>
            </w:tcBorders>
            <w:shd w:val="clear" w:color="auto" w:fill="F5F5F1"/>
            <w:vAlign w:val="bottom"/>
            <w:hideMark/>
          </w:tcPr>
          <w:p w14:paraId="40BE9081" w14:textId="77777777" w:rsidR="007E66DD" w:rsidRPr="00804046" w:rsidRDefault="007E66DD" w:rsidP="00BC671B">
            <w:pPr>
              <w:pStyle w:val="TableHeaderRow"/>
            </w:pPr>
          </w:p>
        </w:tc>
        <w:tc>
          <w:tcPr>
            <w:tcW w:w="2850" w:type="pct"/>
            <w:tcBorders>
              <w:top w:val="single" w:sz="12" w:space="0" w:color="auto"/>
              <w:left w:val="nil"/>
              <w:bottom w:val="single" w:sz="12" w:space="0" w:color="auto"/>
              <w:right w:val="nil"/>
            </w:tcBorders>
            <w:shd w:val="clear" w:color="auto" w:fill="F5F5F1"/>
            <w:vAlign w:val="bottom"/>
            <w:hideMark/>
          </w:tcPr>
          <w:p w14:paraId="69BA6C6B" w14:textId="77777777" w:rsidR="007E66DD" w:rsidRPr="00804046" w:rsidRDefault="007E66DD" w:rsidP="00BC671B">
            <w:pPr>
              <w:pStyle w:val="TableHeaderRow"/>
            </w:pPr>
            <w:r w:rsidRPr="00804046">
              <w:t xml:space="preserve">Percentage of household members with an improved drinking water source located on-premises, free of </w:t>
            </w:r>
            <w:r w:rsidRPr="00804046">
              <w:rPr>
                <w:i/>
                <w:iCs/>
              </w:rPr>
              <w:t>E. coli</w:t>
            </w:r>
            <w:r w:rsidRPr="00804046">
              <w:t xml:space="preserve"> and available when needed</w:t>
            </w:r>
          </w:p>
        </w:tc>
      </w:tr>
      <w:tr w:rsidR="007E66DD" w:rsidRPr="00804046" w14:paraId="39C2E59E" w14:textId="77777777" w:rsidTr="00BC671B">
        <w:trPr>
          <w:trHeight w:val="240"/>
        </w:trPr>
        <w:tc>
          <w:tcPr>
            <w:tcW w:w="2150" w:type="pct"/>
            <w:tcBorders>
              <w:top w:val="single" w:sz="12" w:space="0" w:color="auto"/>
              <w:left w:val="nil"/>
              <w:bottom w:val="single" w:sz="12" w:space="0" w:color="auto"/>
              <w:right w:val="nil"/>
            </w:tcBorders>
            <w:shd w:val="clear" w:color="auto" w:fill="F5F5F1"/>
            <w:noWrap/>
            <w:vAlign w:val="bottom"/>
            <w:hideMark/>
          </w:tcPr>
          <w:p w14:paraId="79FBFEE0" w14:textId="77777777" w:rsidR="007E66DD" w:rsidRPr="00804046" w:rsidRDefault="007E66DD" w:rsidP="00BC671B">
            <w:r w:rsidRPr="00804046">
              <w:t>Total</w:t>
            </w:r>
          </w:p>
        </w:tc>
        <w:tc>
          <w:tcPr>
            <w:tcW w:w="2850" w:type="pct"/>
            <w:tcBorders>
              <w:top w:val="single" w:sz="12" w:space="0" w:color="auto"/>
              <w:left w:val="nil"/>
              <w:bottom w:val="single" w:sz="12" w:space="0" w:color="auto"/>
              <w:right w:val="nil"/>
            </w:tcBorders>
            <w:shd w:val="clear" w:color="auto" w:fill="F5F5F1"/>
            <w:noWrap/>
            <w:vAlign w:val="bottom"/>
            <w:hideMark/>
          </w:tcPr>
          <w:p w14:paraId="536DE3A4" w14:textId="77777777" w:rsidR="007E66DD" w:rsidRPr="00804046" w:rsidRDefault="007E66DD" w:rsidP="00BC671B">
            <w:r w:rsidRPr="00804046">
              <w:t>18.7</w:t>
            </w:r>
          </w:p>
        </w:tc>
      </w:tr>
      <w:tr w:rsidR="00375CB6" w:rsidRPr="00804046" w14:paraId="36654CEF" w14:textId="77777777" w:rsidTr="00375CB6">
        <w:trPr>
          <w:trHeight w:val="240"/>
        </w:trPr>
        <w:tc>
          <w:tcPr>
            <w:tcW w:w="5000" w:type="pct"/>
            <w:gridSpan w:val="2"/>
            <w:tcBorders>
              <w:top w:val="single" w:sz="12" w:space="0" w:color="auto"/>
              <w:left w:val="nil"/>
              <w:bottom w:val="single" w:sz="12" w:space="0" w:color="auto"/>
              <w:right w:val="nil"/>
            </w:tcBorders>
            <w:shd w:val="clear" w:color="auto" w:fill="F5F5F1"/>
            <w:noWrap/>
            <w:vAlign w:val="bottom"/>
            <w:hideMark/>
          </w:tcPr>
          <w:p w14:paraId="79B88222" w14:textId="1F8EE471" w:rsidR="00375CB6" w:rsidRPr="00804046" w:rsidRDefault="00375CB6" w:rsidP="00BC671B">
            <w:r w:rsidRPr="00804046">
              <w:rPr>
                <w:b/>
                <w:bCs/>
                <w:i/>
                <w:iCs/>
              </w:rPr>
              <w:t>Area</w:t>
            </w:r>
          </w:p>
        </w:tc>
      </w:tr>
      <w:tr w:rsidR="007E66DD" w:rsidRPr="00804046" w14:paraId="4A55492A"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67454CF5" w14:textId="77777777" w:rsidR="007E66DD" w:rsidRPr="00804046" w:rsidRDefault="007E66DD" w:rsidP="00BC671B">
            <w:r w:rsidRPr="00804046">
              <w:lastRenderedPageBreak/>
              <w:t xml:space="preserve">Urban </w:t>
            </w:r>
          </w:p>
        </w:tc>
        <w:tc>
          <w:tcPr>
            <w:tcW w:w="2850" w:type="pct"/>
            <w:tcBorders>
              <w:top w:val="single" w:sz="12" w:space="0" w:color="auto"/>
              <w:left w:val="nil"/>
              <w:bottom w:val="nil"/>
              <w:right w:val="nil"/>
            </w:tcBorders>
            <w:shd w:val="clear" w:color="auto" w:fill="F5F5F1"/>
            <w:noWrap/>
            <w:vAlign w:val="bottom"/>
            <w:hideMark/>
          </w:tcPr>
          <w:p w14:paraId="68A62E90" w14:textId="77777777" w:rsidR="007E66DD" w:rsidRPr="00804046" w:rsidRDefault="007E66DD" w:rsidP="00BC671B">
            <w:r w:rsidRPr="00804046">
              <w:t>32.6</w:t>
            </w:r>
          </w:p>
        </w:tc>
      </w:tr>
      <w:tr w:rsidR="007E66DD" w:rsidRPr="00804046" w14:paraId="4B7D2C87"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44E4BDF4" w14:textId="77777777" w:rsidR="007E66DD" w:rsidRPr="00804046" w:rsidRDefault="007E66DD" w:rsidP="00BC671B">
            <w:r w:rsidRPr="00804046">
              <w:t>Rural</w:t>
            </w:r>
          </w:p>
        </w:tc>
        <w:tc>
          <w:tcPr>
            <w:tcW w:w="2850" w:type="pct"/>
            <w:tcBorders>
              <w:top w:val="nil"/>
              <w:left w:val="nil"/>
              <w:bottom w:val="single" w:sz="12" w:space="0" w:color="auto"/>
              <w:right w:val="nil"/>
            </w:tcBorders>
            <w:shd w:val="clear" w:color="auto" w:fill="F5F5F1"/>
            <w:noWrap/>
            <w:vAlign w:val="bottom"/>
            <w:hideMark/>
          </w:tcPr>
          <w:p w14:paraId="1658107C" w14:textId="77777777" w:rsidR="007E66DD" w:rsidRPr="00804046" w:rsidRDefault="007E66DD" w:rsidP="00BC671B">
            <w:r w:rsidRPr="00804046">
              <w:t>6,8</w:t>
            </w:r>
          </w:p>
        </w:tc>
      </w:tr>
      <w:tr w:rsidR="00375CB6" w:rsidRPr="00804046" w14:paraId="79D10C5A" w14:textId="77777777" w:rsidTr="00375CB6">
        <w:trPr>
          <w:trHeight w:val="240"/>
        </w:trPr>
        <w:tc>
          <w:tcPr>
            <w:tcW w:w="5000" w:type="pct"/>
            <w:gridSpan w:val="2"/>
            <w:tcBorders>
              <w:top w:val="single" w:sz="12" w:space="0" w:color="auto"/>
              <w:left w:val="nil"/>
              <w:bottom w:val="single" w:sz="12" w:space="0" w:color="auto"/>
              <w:right w:val="nil"/>
            </w:tcBorders>
            <w:shd w:val="clear" w:color="auto" w:fill="F5F5F1"/>
            <w:noWrap/>
            <w:vAlign w:val="center"/>
            <w:hideMark/>
          </w:tcPr>
          <w:p w14:paraId="63922CE4" w14:textId="392BDD33" w:rsidR="00375CB6" w:rsidRPr="00804046" w:rsidRDefault="00375CB6" w:rsidP="00BC671B">
            <w:r w:rsidRPr="00804046">
              <w:rPr>
                <w:b/>
                <w:bCs/>
                <w:i/>
                <w:iCs/>
              </w:rPr>
              <w:t>Region</w:t>
            </w:r>
          </w:p>
        </w:tc>
      </w:tr>
      <w:tr w:rsidR="007E66DD" w:rsidRPr="00804046" w14:paraId="133F7651"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63D3DD9E" w14:textId="77777777" w:rsidR="007E66DD" w:rsidRPr="00804046" w:rsidRDefault="007E66DD" w:rsidP="00BC671B">
            <w:r w:rsidRPr="00804046">
              <w:t>Western</w:t>
            </w:r>
          </w:p>
        </w:tc>
        <w:tc>
          <w:tcPr>
            <w:tcW w:w="2850" w:type="pct"/>
            <w:tcBorders>
              <w:top w:val="single" w:sz="12" w:space="0" w:color="auto"/>
              <w:left w:val="nil"/>
              <w:bottom w:val="nil"/>
              <w:right w:val="nil"/>
            </w:tcBorders>
            <w:shd w:val="clear" w:color="auto" w:fill="F5F5F1"/>
            <w:noWrap/>
            <w:vAlign w:val="bottom"/>
            <w:hideMark/>
          </w:tcPr>
          <w:p w14:paraId="51E9D93A" w14:textId="77777777" w:rsidR="007E66DD" w:rsidRPr="00804046" w:rsidRDefault="007E66DD" w:rsidP="00BC671B">
            <w:r w:rsidRPr="00804046">
              <w:t>15.4</w:t>
            </w:r>
          </w:p>
        </w:tc>
      </w:tr>
      <w:tr w:rsidR="007E66DD" w:rsidRPr="00804046" w14:paraId="0C84CFC8" w14:textId="77777777" w:rsidTr="00BC671B">
        <w:trPr>
          <w:trHeight w:val="240"/>
        </w:trPr>
        <w:tc>
          <w:tcPr>
            <w:tcW w:w="2150" w:type="pct"/>
            <w:tcBorders>
              <w:top w:val="nil"/>
              <w:left w:val="nil"/>
              <w:bottom w:val="nil"/>
              <w:right w:val="nil"/>
            </w:tcBorders>
            <w:shd w:val="clear" w:color="auto" w:fill="F5F5F1"/>
            <w:noWrap/>
            <w:vAlign w:val="center"/>
            <w:hideMark/>
          </w:tcPr>
          <w:p w14:paraId="04AAB8A7" w14:textId="77777777" w:rsidR="007E66DD" w:rsidRPr="00804046" w:rsidRDefault="007E66DD" w:rsidP="00BC671B">
            <w:r w:rsidRPr="00804046">
              <w:t>Central</w:t>
            </w:r>
          </w:p>
        </w:tc>
        <w:tc>
          <w:tcPr>
            <w:tcW w:w="2850" w:type="pct"/>
            <w:tcBorders>
              <w:top w:val="nil"/>
              <w:left w:val="nil"/>
              <w:bottom w:val="nil"/>
              <w:right w:val="nil"/>
            </w:tcBorders>
            <w:shd w:val="clear" w:color="auto" w:fill="F5F5F1"/>
            <w:noWrap/>
            <w:vAlign w:val="bottom"/>
            <w:hideMark/>
          </w:tcPr>
          <w:p w14:paraId="247A8D20" w14:textId="77777777" w:rsidR="007E66DD" w:rsidRPr="00804046" w:rsidRDefault="007E66DD" w:rsidP="00BC671B">
            <w:r w:rsidRPr="00804046">
              <w:t>20.7</w:t>
            </w:r>
          </w:p>
        </w:tc>
      </w:tr>
      <w:tr w:rsidR="007E66DD" w:rsidRPr="00804046" w14:paraId="4C3A242F" w14:textId="77777777" w:rsidTr="00BC671B">
        <w:trPr>
          <w:trHeight w:val="240"/>
        </w:trPr>
        <w:tc>
          <w:tcPr>
            <w:tcW w:w="2150" w:type="pct"/>
            <w:tcBorders>
              <w:top w:val="nil"/>
              <w:left w:val="nil"/>
              <w:bottom w:val="nil"/>
              <w:right w:val="nil"/>
            </w:tcBorders>
            <w:shd w:val="clear" w:color="auto" w:fill="F5F5F1"/>
            <w:noWrap/>
            <w:vAlign w:val="center"/>
            <w:hideMark/>
          </w:tcPr>
          <w:p w14:paraId="5E23E640" w14:textId="77777777" w:rsidR="007E66DD" w:rsidRPr="00804046" w:rsidRDefault="007E66DD" w:rsidP="00BC671B">
            <w:r w:rsidRPr="00804046">
              <w:t>Greater Accra</w:t>
            </w:r>
          </w:p>
        </w:tc>
        <w:tc>
          <w:tcPr>
            <w:tcW w:w="2850" w:type="pct"/>
            <w:tcBorders>
              <w:top w:val="nil"/>
              <w:left w:val="nil"/>
              <w:bottom w:val="nil"/>
              <w:right w:val="nil"/>
            </w:tcBorders>
            <w:shd w:val="clear" w:color="auto" w:fill="F5F5F1"/>
            <w:noWrap/>
            <w:vAlign w:val="bottom"/>
            <w:hideMark/>
          </w:tcPr>
          <w:p w14:paraId="224500BD" w14:textId="77777777" w:rsidR="007E66DD" w:rsidRPr="00804046" w:rsidRDefault="007E66DD" w:rsidP="00BC671B">
            <w:r w:rsidRPr="00804046">
              <w:t>40.0</w:t>
            </w:r>
          </w:p>
        </w:tc>
      </w:tr>
      <w:tr w:rsidR="007E66DD" w:rsidRPr="00804046" w14:paraId="057D53BF" w14:textId="77777777" w:rsidTr="00BC671B">
        <w:trPr>
          <w:trHeight w:val="240"/>
        </w:trPr>
        <w:tc>
          <w:tcPr>
            <w:tcW w:w="2150" w:type="pct"/>
            <w:tcBorders>
              <w:top w:val="nil"/>
              <w:left w:val="nil"/>
              <w:bottom w:val="nil"/>
              <w:right w:val="nil"/>
            </w:tcBorders>
            <w:shd w:val="clear" w:color="auto" w:fill="F5F5F1"/>
            <w:noWrap/>
            <w:vAlign w:val="center"/>
            <w:hideMark/>
          </w:tcPr>
          <w:p w14:paraId="6D8AEA86" w14:textId="77777777" w:rsidR="007E66DD" w:rsidRPr="00804046" w:rsidRDefault="007E66DD" w:rsidP="00BC671B">
            <w:r w:rsidRPr="00804046">
              <w:t>Volta</w:t>
            </w:r>
          </w:p>
        </w:tc>
        <w:tc>
          <w:tcPr>
            <w:tcW w:w="2850" w:type="pct"/>
            <w:tcBorders>
              <w:top w:val="nil"/>
              <w:left w:val="nil"/>
              <w:bottom w:val="nil"/>
              <w:right w:val="nil"/>
            </w:tcBorders>
            <w:shd w:val="clear" w:color="auto" w:fill="F5F5F1"/>
            <w:noWrap/>
            <w:vAlign w:val="bottom"/>
            <w:hideMark/>
          </w:tcPr>
          <w:p w14:paraId="05541384" w14:textId="77777777" w:rsidR="007E66DD" w:rsidRPr="00804046" w:rsidRDefault="007E66DD" w:rsidP="00BC671B">
            <w:r w:rsidRPr="00804046">
              <w:t>5.0</w:t>
            </w:r>
          </w:p>
        </w:tc>
      </w:tr>
      <w:tr w:rsidR="007E66DD" w:rsidRPr="00804046" w14:paraId="28C2B002" w14:textId="77777777" w:rsidTr="00BC671B">
        <w:trPr>
          <w:trHeight w:val="240"/>
        </w:trPr>
        <w:tc>
          <w:tcPr>
            <w:tcW w:w="2150" w:type="pct"/>
            <w:tcBorders>
              <w:top w:val="nil"/>
              <w:left w:val="nil"/>
              <w:bottom w:val="nil"/>
              <w:right w:val="nil"/>
            </w:tcBorders>
            <w:shd w:val="clear" w:color="auto" w:fill="F5F5F1"/>
            <w:noWrap/>
            <w:vAlign w:val="center"/>
            <w:hideMark/>
          </w:tcPr>
          <w:p w14:paraId="340280FB" w14:textId="77777777" w:rsidR="007E66DD" w:rsidRPr="00804046" w:rsidRDefault="007E66DD" w:rsidP="00BC671B">
            <w:r w:rsidRPr="00804046">
              <w:t>Eastern</w:t>
            </w:r>
          </w:p>
        </w:tc>
        <w:tc>
          <w:tcPr>
            <w:tcW w:w="2850" w:type="pct"/>
            <w:tcBorders>
              <w:top w:val="nil"/>
              <w:left w:val="nil"/>
              <w:bottom w:val="nil"/>
              <w:right w:val="nil"/>
            </w:tcBorders>
            <w:shd w:val="clear" w:color="auto" w:fill="F5F5F1"/>
            <w:noWrap/>
            <w:vAlign w:val="bottom"/>
            <w:hideMark/>
          </w:tcPr>
          <w:p w14:paraId="5F1AF8AB" w14:textId="77777777" w:rsidR="007E66DD" w:rsidRPr="00804046" w:rsidRDefault="007E66DD" w:rsidP="00BC671B">
            <w:r w:rsidRPr="00804046">
              <w:t>22.2</w:t>
            </w:r>
          </w:p>
        </w:tc>
      </w:tr>
      <w:tr w:rsidR="007E66DD" w:rsidRPr="00804046" w14:paraId="244DE6B7" w14:textId="77777777" w:rsidTr="00BC671B">
        <w:trPr>
          <w:trHeight w:val="240"/>
        </w:trPr>
        <w:tc>
          <w:tcPr>
            <w:tcW w:w="2150" w:type="pct"/>
            <w:tcBorders>
              <w:top w:val="nil"/>
              <w:left w:val="nil"/>
              <w:bottom w:val="nil"/>
              <w:right w:val="nil"/>
            </w:tcBorders>
            <w:shd w:val="clear" w:color="auto" w:fill="F5F5F1"/>
            <w:noWrap/>
            <w:vAlign w:val="center"/>
            <w:hideMark/>
          </w:tcPr>
          <w:p w14:paraId="4FE7082E" w14:textId="77777777" w:rsidR="007E66DD" w:rsidRPr="00804046" w:rsidRDefault="007E66DD" w:rsidP="00BC671B">
            <w:r w:rsidRPr="00804046">
              <w:t>Ashanti</w:t>
            </w:r>
          </w:p>
        </w:tc>
        <w:tc>
          <w:tcPr>
            <w:tcW w:w="2850" w:type="pct"/>
            <w:tcBorders>
              <w:top w:val="nil"/>
              <w:left w:val="nil"/>
              <w:bottom w:val="nil"/>
              <w:right w:val="nil"/>
            </w:tcBorders>
            <w:shd w:val="clear" w:color="auto" w:fill="F5F5F1"/>
            <w:noWrap/>
            <w:vAlign w:val="bottom"/>
            <w:hideMark/>
          </w:tcPr>
          <w:p w14:paraId="6D31A32D" w14:textId="77777777" w:rsidR="007E66DD" w:rsidRPr="00804046" w:rsidRDefault="007E66DD" w:rsidP="00BC671B">
            <w:r w:rsidRPr="00804046">
              <w:t>23.4</w:t>
            </w:r>
          </w:p>
        </w:tc>
      </w:tr>
      <w:tr w:rsidR="007E66DD" w:rsidRPr="00804046" w14:paraId="54009119" w14:textId="77777777" w:rsidTr="00BC671B">
        <w:trPr>
          <w:trHeight w:val="240"/>
        </w:trPr>
        <w:tc>
          <w:tcPr>
            <w:tcW w:w="2150" w:type="pct"/>
            <w:tcBorders>
              <w:top w:val="nil"/>
              <w:left w:val="nil"/>
              <w:bottom w:val="nil"/>
              <w:right w:val="nil"/>
            </w:tcBorders>
            <w:shd w:val="clear" w:color="auto" w:fill="F5F5F1"/>
            <w:noWrap/>
            <w:vAlign w:val="center"/>
            <w:hideMark/>
          </w:tcPr>
          <w:p w14:paraId="5B98CD93" w14:textId="77777777" w:rsidR="007E66DD" w:rsidRPr="00804046" w:rsidRDefault="007E66DD" w:rsidP="00BC671B">
            <w:proofErr w:type="spellStart"/>
            <w:r w:rsidRPr="00804046">
              <w:t>Brong</w:t>
            </w:r>
            <w:proofErr w:type="spellEnd"/>
            <w:r w:rsidRPr="00804046">
              <w:t xml:space="preserve"> Ahafo</w:t>
            </w:r>
          </w:p>
        </w:tc>
        <w:tc>
          <w:tcPr>
            <w:tcW w:w="2850" w:type="pct"/>
            <w:tcBorders>
              <w:top w:val="nil"/>
              <w:left w:val="nil"/>
              <w:bottom w:val="nil"/>
              <w:right w:val="nil"/>
            </w:tcBorders>
            <w:shd w:val="clear" w:color="auto" w:fill="F5F5F1"/>
            <w:noWrap/>
            <w:vAlign w:val="bottom"/>
            <w:hideMark/>
          </w:tcPr>
          <w:p w14:paraId="10136B1A" w14:textId="77777777" w:rsidR="007E66DD" w:rsidRPr="00804046" w:rsidRDefault="007E66DD" w:rsidP="00BC671B">
            <w:r w:rsidRPr="00804046">
              <w:t>9.3</w:t>
            </w:r>
          </w:p>
        </w:tc>
      </w:tr>
      <w:tr w:rsidR="007E66DD" w:rsidRPr="00804046" w14:paraId="138D3758" w14:textId="77777777" w:rsidTr="00BC671B">
        <w:trPr>
          <w:trHeight w:val="240"/>
        </w:trPr>
        <w:tc>
          <w:tcPr>
            <w:tcW w:w="2150" w:type="pct"/>
            <w:tcBorders>
              <w:top w:val="nil"/>
              <w:left w:val="nil"/>
              <w:bottom w:val="nil"/>
              <w:right w:val="nil"/>
            </w:tcBorders>
            <w:shd w:val="clear" w:color="auto" w:fill="F5F5F1"/>
            <w:noWrap/>
            <w:vAlign w:val="center"/>
            <w:hideMark/>
          </w:tcPr>
          <w:p w14:paraId="34CB3EF4" w14:textId="77777777" w:rsidR="007E66DD" w:rsidRPr="00804046" w:rsidRDefault="007E66DD" w:rsidP="00BC671B">
            <w:r w:rsidRPr="00804046">
              <w:t>Northern</w:t>
            </w:r>
          </w:p>
        </w:tc>
        <w:tc>
          <w:tcPr>
            <w:tcW w:w="2850" w:type="pct"/>
            <w:tcBorders>
              <w:top w:val="nil"/>
              <w:left w:val="nil"/>
              <w:bottom w:val="nil"/>
              <w:right w:val="nil"/>
            </w:tcBorders>
            <w:shd w:val="clear" w:color="auto" w:fill="F5F5F1"/>
            <w:noWrap/>
            <w:vAlign w:val="bottom"/>
            <w:hideMark/>
          </w:tcPr>
          <w:p w14:paraId="743AEC6E" w14:textId="77777777" w:rsidR="007E66DD" w:rsidRPr="00804046" w:rsidRDefault="007E66DD" w:rsidP="00BC671B">
            <w:r w:rsidRPr="00804046">
              <w:t>9.0</w:t>
            </w:r>
          </w:p>
        </w:tc>
      </w:tr>
      <w:tr w:rsidR="007E66DD" w:rsidRPr="00804046" w14:paraId="2A26B231" w14:textId="77777777" w:rsidTr="00BC671B">
        <w:trPr>
          <w:trHeight w:val="240"/>
        </w:trPr>
        <w:tc>
          <w:tcPr>
            <w:tcW w:w="2150" w:type="pct"/>
            <w:tcBorders>
              <w:top w:val="nil"/>
              <w:left w:val="nil"/>
              <w:bottom w:val="nil"/>
              <w:right w:val="nil"/>
            </w:tcBorders>
            <w:shd w:val="clear" w:color="auto" w:fill="F5F5F1"/>
            <w:noWrap/>
            <w:vAlign w:val="center"/>
            <w:hideMark/>
          </w:tcPr>
          <w:p w14:paraId="2B90D65B" w14:textId="77777777" w:rsidR="007E66DD" w:rsidRPr="00804046" w:rsidRDefault="007E66DD" w:rsidP="00BC671B">
            <w:r w:rsidRPr="00804046">
              <w:t>Upper East</w:t>
            </w:r>
          </w:p>
        </w:tc>
        <w:tc>
          <w:tcPr>
            <w:tcW w:w="2850" w:type="pct"/>
            <w:tcBorders>
              <w:top w:val="nil"/>
              <w:left w:val="nil"/>
              <w:bottom w:val="nil"/>
              <w:right w:val="nil"/>
            </w:tcBorders>
            <w:shd w:val="clear" w:color="auto" w:fill="F5F5F1"/>
            <w:noWrap/>
            <w:vAlign w:val="bottom"/>
            <w:hideMark/>
          </w:tcPr>
          <w:p w14:paraId="6E7C1B0D" w14:textId="77777777" w:rsidR="007E66DD" w:rsidRPr="00804046" w:rsidRDefault="007E66DD" w:rsidP="00BC671B">
            <w:r w:rsidRPr="00804046">
              <w:t>7.1</w:t>
            </w:r>
          </w:p>
        </w:tc>
      </w:tr>
      <w:tr w:rsidR="007E66DD" w:rsidRPr="00804046" w14:paraId="1C73CC8B"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298ECE01" w14:textId="77777777" w:rsidR="007E66DD" w:rsidRPr="00804046" w:rsidRDefault="007E66DD" w:rsidP="00BC671B">
            <w:r w:rsidRPr="00804046">
              <w:t>Upper West</w:t>
            </w:r>
          </w:p>
        </w:tc>
        <w:tc>
          <w:tcPr>
            <w:tcW w:w="2850" w:type="pct"/>
            <w:tcBorders>
              <w:top w:val="nil"/>
              <w:left w:val="nil"/>
              <w:bottom w:val="single" w:sz="12" w:space="0" w:color="auto"/>
              <w:right w:val="nil"/>
            </w:tcBorders>
            <w:shd w:val="clear" w:color="auto" w:fill="F5F5F1"/>
            <w:noWrap/>
            <w:vAlign w:val="bottom"/>
            <w:hideMark/>
          </w:tcPr>
          <w:p w14:paraId="6681CBC9" w14:textId="77777777" w:rsidR="007E66DD" w:rsidRPr="00804046" w:rsidRDefault="007E66DD" w:rsidP="00BC671B">
            <w:r w:rsidRPr="00804046">
              <w:t>7.0</w:t>
            </w:r>
          </w:p>
        </w:tc>
      </w:tr>
      <w:tr w:rsidR="00375CB6" w:rsidRPr="00804046" w14:paraId="34AE2ADD" w14:textId="77777777" w:rsidTr="00375CB6">
        <w:trPr>
          <w:trHeight w:val="240"/>
        </w:trPr>
        <w:tc>
          <w:tcPr>
            <w:tcW w:w="5000" w:type="pct"/>
            <w:gridSpan w:val="2"/>
            <w:tcBorders>
              <w:top w:val="single" w:sz="12" w:space="0" w:color="auto"/>
              <w:left w:val="nil"/>
              <w:bottom w:val="single" w:sz="12" w:space="0" w:color="auto"/>
              <w:right w:val="nil"/>
            </w:tcBorders>
            <w:shd w:val="clear" w:color="auto" w:fill="F5F5F1"/>
            <w:noWrap/>
            <w:vAlign w:val="center"/>
            <w:hideMark/>
          </w:tcPr>
          <w:p w14:paraId="787B7E6E" w14:textId="7BAF28A0" w:rsidR="00375CB6" w:rsidRPr="00804046" w:rsidRDefault="00375CB6" w:rsidP="00BC671B">
            <w:r w:rsidRPr="00804046">
              <w:rPr>
                <w:b/>
                <w:bCs/>
                <w:i/>
                <w:iCs/>
              </w:rPr>
              <w:t>Education of household head</w:t>
            </w:r>
          </w:p>
        </w:tc>
      </w:tr>
      <w:tr w:rsidR="007E66DD" w:rsidRPr="00804046" w14:paraId="002DE75D"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18AF1F27" w14:textId="77777777" w:rsidR="007E66DD" w:rsidRPr="00804046" w:rsidRDefault="007E66DD" w:rsidP="00BC671B">
            <w:r w:rsidRPr="00804046">
              <w:t>Pre-primary or none</w:t>
            </w:r>
          </w:p>
        </w:tc>
        <w:tc>
          <w:tcPr>
            <w:tcW w:w="2850" w:type="pct"/>
            <w:tcBorders>
              <w:top w:val="single" w:sz="12" w:space="0" w:color="auto"/>
              <w:left w:val="nil"/>
              <w:bottom w:val="nil"/>
              <w:right w:val="nil"/>
            </w:tcBorders>
            <w:shd w:val="clear" w:color="auto" w:fill="F5F5F1"/>
            <w:noWrap/>
            <w:vAlign w:val="bottom"/>
            <w:hideMark/>
          </w:tcPr>
          <w:p w14:paraId="114ADDDB" w14:textId="77777777" w:rsidR="007E66DD" w:rsidRPr="00804046" w:rsidRDefault="007E66DD" w:rsidP="00BC671B">
            <w:r w:rsidRPr="00804046">
              <w:t>7.6</w:t>
            </w:r>
          </w:p>
        </w:tc>
      </w:tr>
      <w:tr w:rsidR="007E66DD" w:rsidRPr="00804046" w14:paraId="38363CC6" w14:textId="77777777" w:rsidTr="00BC671B">
        <w:trPr>
          <w:trHeight w:val="240"/>
        </w:trPr>
        <w:tc>
          <w:tcPr>
            <w:tcW w:w="2150" w:type="pct"/>
            <w:tcBorders>
              <w:top w:val="nil"/>
              <w:left w:val="nil"/>
              <w:bottom w:val="nil"/>
              <w:right w:val="nil"/>
            </w:tcBorders>
            <w:shd w:val="clear" w:color="auto" w:fill="F5F5F1"/>
            <w:noWrap/>
            <w:vAlign w:val="center"/>
            <w:hideMark/>
          </w:tcPr>
          <w:p w14:paraId="7C11953A" w14:textId="77777777" w:rsidR="007E66DD" w:rsidRPr="00804046" w:rsidRDefault="007E66DD" w:rsidP="00BC671B">
            <w:r w:rsidRPr="00804046">
              <w:t xml:space="preserve">Primary </w:t>
            </w:r>
          </w:p>
        </w:tc>
        <w:tc>
          <w:tcPr>
            <w:tcW w:w="2850" w:type="pct"/>
            <w:tcBorders>
              <w:top w:val="nil"/>
              <w:left w:val="nil"/>
              <w:bottom w:val="nil"/>
              <w:right w:val="nil"/>
            </w:tcBorders>
            <w:shd w:val="clear" w:color="auto" w:fill="F5F5F1"/>
            <w:noWrap/>
            <w:vAlign w:val="bottom"/>
            <w:hideMark/>
          </w:tcPr>
          <w:p w14:paraId="4996C5FC" w14:textId="77777777" w:rsidR="007E66DD" w:rsidRPr="00804046" w:rsidRDefault="007E66DD" w:rsidP="00BC671B">
            <w:r w:rsidRPr="00804046">
              <w:t>11.1</w:t>
            </w:r>
          </w:p>
        </w:tc>
      </w:tr>
      <w:tr w:rsidR="007E66DD" w:rsidRPr="00804046" w14:paraId="1C4EA278" w14:textId="77777777" w:rsidTr="00BC671B">
        <w:trPr>
          <w:trHeight w:val="240"/>
        </w:trPr>
        <w:tc>
          <w:tcPr>
            <w:tcW w:w="2150" w:type="pct"/>
            <w:tcBorders>
              <w:top w:val="nil"/>
              <w:left w:val="nil"/>
              <w:bottom w:val="nil"/>
              <w:right w:val="nil"/>
            </w:tcBorders>
            <w:shd w:val="clear" w:color="auto" w:fill="F5F5F1"/>
            <w:noWrap/>
            <w:vAlign w:val="center"/>
            <w:hideMark/>
          </w:tcPr>
          <w:p w14:paraId="13C644CF" w14:textId="77777777" w:rsidR="007E66DD" w:rsidRPr="00804046" w:rsidRDefault="007E66DD" w:rsidP="00BC671B">
            <w:r w:rsidRPr="00804046">
              <w:t>JSS/JHS/Middle</w:t>
            </w:r>
          </w:p>
        </w:tc>
        <w:tc>
          <w:tcPr>
            <w:tcW w:w="2850" w:type="pct"/>
            <w:tcBorders>
              <w:top w:val="nil"/>
              <w:left w:val="nil"/>
              <w:bottom w:val="nil"/>
              <w:right w:val="nil"/>
            </w:tcBorders>
            <w:shd w:val="clear" w:color="auto" w:fill="F5F5F1"/>
            <w:noWrap/>
            <w:vAlign w:val="bottom"/>
            <w:hideMark/>
          </w:tcPr>
          <w:p w14:paraId="384A7A9D" w14:textId="77777777" w:rsidR="007E66DD" w:rsidRPr="00804046" w:rsidRDefault="007E66DD" w:rsidP="00BC671B">
            <w:r w:rsidRPr="00804046">
              <w:t>18.7</w:t>
            </w:r>
          </w:p>
        </w:tc>
      </w:tr>
      <w:tr w:rsidR="007E66DD" w:rsidRPr="00804046" w14:paraId="7BCD1D91" w14:textId="77777777" w:rsidTr="00BC671B">
        <w:trPr>
          <w:trHeight w:val="240"/>
        </w:trPr>
        <w:tc>
          <w:tcPr>
            <w:tcW w:w="2150" w:type="pct"/>
            <w:tcBorders>
              <w:top w:val="nil"/>
              <w:left w:val="nil"/>
              <w:bottom w:val="nil"/>
              <w:right w:val="nil"/>
            </w:tcBorders>
            <w:shd w:val="clear" w:color="auto" w:fill="F5F5F1"/>
            <w:noWrap/>
            <w:vAlign w:val="center"/>
            <w:hideMark/>
          </w:tcPr>
          <w:p w14:paraId="0FBB895F" w14:textId="77777777" w:rsidR="007E66DD" w:rsidRPr="00804046" w:rsidRDefault="007E66DD" w:rsidP="00BC671B">
            <w:r w:rsidRPr="00804046">
              <w:t>SSS/SHS/Secondary</w:t>
            </w:r>
          </w:p>
        </w:tc>
        <w:tc>
          <w:tcPr>
            <w:tcW w:w="2850" w:type="pct"/>
            <w:tcBorders>
              <w:top w:val="nil"/>
              <w:left w:val="nil"/>
              <w:bottom w:val="nil"/>
              <w:right w:val="nil"/>
            </w:tcBorders>
            <w:shd w:val="clear" w:color="auto" w:fill="F5F5F1"/>
            <w:noWrap/>
            <w:vAlign w:val="bottom"/>
            <w:hideMark/>
          </w:tcPr>
          <w:p w14:paraId="2891C8B2" w14:textId="77777777" w:rsidR="007E66DD" w:rsidRPr="00804046" w:rsidRDefault="007E66DD" w:rsidP="00BC671B">
            <w:r w:rsidRPr="00804046">
              <w:t>33.4</w:t>
            </w:r>
          </w:p>
        </w:tc>
      </w:tr>
      <w:tr w:rsidR="007E66DD" w:rsidRPr="00804046" w14:paraId="04781E4C" w14:textId="77777777" w:rsidTr="00BC671B">
        <w:trPr>
          <w:trHeight w:val="240"/>
        </w:trPr>
        <w:tc>
          <w:tcPr>
            <w:tcW w:w="2150" w:type="pct"/>
            <w:tcBorders>
              <w:top w:val="nil"/>
              <w:left w:val="nil"/>
              <w:bottom w:val="nil"/>
              <w:right w:val="nil"/>
            </w:tcBorders>
            <w:shd w:val="clear" w:color="auto" w:fill="F5F5F1"/>
            <w:noWrap/>
            <w:vAlign w:val="center"/>
            <w:hideMark/>
          </w:tcPr>
          <w:p w14:paraId="06F439C4" w14:textId="77777777" w:rsidR="007E66DD" w:rsidRPr="00804046" w:rsidRDefault="007E66DD" w:rsidP="00BC671B">
            <w:r w:rsidRPr="00804046">
              <w:t>Higher</w:t>
            </w:r>
          </w:p>
        </w:tc>
        <w:tc>
          <w:tcPr>
            <w:tcW w:w="2850" w:type="pct"/>
            <w:tcBorders>
              <w:top w:val="nil"/>
              <w:left w:val="nil"/>
              <w:bottom w:val="nil"/>
              <w:right w:val="nil"/>
            </w:tcBorders>
            <w:shd w:val="clear" w:color="auto" w:fill="F5F5F1"/>
            <w:noWrap/>
            <w:vAlign w:val="bottom"/>
            <w:hideMark/>
          </w:tcPr>
          <w:p w14:paraId="6258D1DE" w14:textId="77777777" w:rsidR="007E66DD" w:rsidRPr="00804046" w:rsidRDefault="007E66DD" w:rsidP="00BC671B">
            <w:r w:rsidRPr="00804046">
              <w:t>51.1</w:t>
            </w:r>
          </w:p>
        </w:tc>
      </w:tr>
      <w:tr w:rsidR="007E66DD" w:rsidRPr="00804046" w14:paraId="4558BFF0"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0F2F0BA0" w14:textId="77777777" w:rsidR="007E66DD" w:rsidRPr="00804046" w:rsidRDefault="007E66DD" w:rsidP="00BC671B">
            <w:r w:rsidRPr="00804046">
              <w:t>DK/Missing</w:t>
            </w:r>
          </w:p>
        </w:tc>
        <w:tc>
          <w:tcPr>
            <w:tcW w:w="2850" w:type="pct"/>
            <w:tcBorders>
              <w:top w:val="nil"/>
              <w:left w:val="nil"/>
              <w:bottom w:val="single" w:sz="12" w:space="0" w:color="auto"/>
              <w:right w:val="nil"/>
            </w:tcBorders>
            <w:shd w:val="clear" w:color="auto" w:fill="F5F5F1"/>
            <w:noWrap/>
            <w:vAlign w:val="bottom"/>
            <w:hideMark/>
          </w:tcPr>
          <w:p w14:paraId="1ADDAD94" w14:textId="77777777" w:rsidR="007E66DD" w:rsidRPr="00804046" w:rsidRDefault="007E66DD" w:rsidP="00BC671B"/>
        </w:tc>
      </w:tr>
      <w:tr w:rsidR="00375CB6" w:rsidRPr="00804046" w14:paraId="662B1E4B" w14:textId="77777777" w:rsidTr="00375CB6">
        <w:trPr>
          <w:trHeight w:val="240"/>
        </w:trPr>
        <w:tc>
          <w:tcPr>
            <w:tcW w:w="5000" w:type="pct"/>
            <w:gridSpan w:val="2"/>
            <w:tcBorders>
              <w:top w:val="single" w:sz="12" w:space="0" w:color="auto"/>
              <w:left w:val="nil"/>
              <w:bottom w:val="single" w:sz="12" w:space="0" w:color="auto"/>
              <w:right w:val="nil"/>
            </w:tcBorders>
            <w:shd w:val="clear" w:color="auto" w:fill="F5F5F1"/>
            <w:noWrap/>
            <w:vAlign w:val="center"/>
            <w:hideMark/>
          </w:tcPr>
          <w:p w14:paraId="3127FD3F" w14:textId="7AB9C4E1" w:rsidR="00375CB6" w:rsidRPr="00804046" w:rsidRDefault="00375CB6" w:rsidP="00BC671B">
            <w:r w:rsidRPr="00804046">
              <w:rPr>
                <w:b/>
                <w:bCs/>
                <w:i/>
                <w:iCs/>
              </w:rPr>
              <w:t>Main source of drinking water</w:t>
            </w:r>
          </w:p>
        </w:tc>
      </w:tr>
      <w:tr w:rsidR="007E66DD" w:rsidRPr="00804046" w14:paraId="407AF43E" w14:textId="77777777" w:rsidTr="00BC671B">
        <w:trPr>
          <w:trHeight w:val="240"/>
        </w:trPr>
        <w:tc>
          <w:tcPr>
            <w:tcW w:w="2150" w:type="pct"/>
            <w:tcBorders>
              <w:top w:val="single" w:sz="12" w:space="0" w:color="auto"/>
              <w:left w:val="nil"/>
              <w:bottom w:val="single" w:sz="12" w:space="0" w:color="auto"/>
              <w:right w:val="nil"/>
            </w:tcBorders>
            <w:shd w:val="clear" w:color="auto" w:fill="F5F5F1"/>
            <w:noWrap/>
            <w:vAlign w:val="center"/>
            <w:hideMark/>
          </w:tcPr>
          <w:p w14:paraId="1F361D3B" w14:textId="77777777" w:rsidR="007E66DD" w:rsidRPr="00804046" w:rsidRDefault="007E66DD" w:rsidP="00BC671B">
            <w:r w:rsidRPr="00804046">
              <w:t>Improved sources</w:t>
            </w:r>
          </w:p>
        </w:tc>
        <w:tc>
          <w:tcPr>
            <w:tcW w:w="2850" w:type="pct"/>
            <w:tcBorders>
              <w:top w:val="single" w:sz="12" w:space="0" w:color="auto"/>
              <w:left w:val="nil"/>
              <w:bottom w:val="single" w:sz="12" w:space="0" w:color="auto"/>
              <w:right w:val="nil"/>
            </w:tcBorders>
            <w:shd w:val="clear" w:color="auto" w:fill="F5F5F1"/>
            <w:noWrap/>
            <w:vAlign w:val="bottom"/>
            <w:hideMark/>
          </w:tcPr>
          <w:p w14:paraId="7A0C2F2E" w14:textId="77777777" w:rsidR="007E66DD" w:rsidRPr="00804046" w:rsidRDefault="007E66DD" w:rsidP="00BC671B">
            <w:r w:rsidRPr="00804046">
              <w:t>21.7</w:t>
            </w:r>
          </w:p>
        </w:tc>
      </w:tr>
      <w:tr w:rsidR="007E66DD" w:rsidRPr="00804046" w14:paraId="33125D04"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47F8C42B" w14:textId="77777777" w:rsidR="007E66DD" w:rsidRPr="00804046" w:rsidRDefault="007E66DD" w:rsidP="00BC671B">
            <w:r w:rsidRPr="00804046">
              <w:t>Piped water</w:t>
            </w:r>
          </w:p>
        </w:tc>
        <w:tc>
          <w:tcPr>
            <w:tcW w:w="2850" w:type="pct"/>
            <w:tcBorders>
              <w:top w:val="single" w:sz="12" w:space="0" w:color="auto"/>
              <w:left w:val="nil"/>
              <w:bottom w:val="nil"/>
              <w:right w:val="nil"/>
            </w:tcBorders>
            <w:shd w:val="clear" w:color="auto" w:fill="F5F5F1"/>
            <w:noWrap/>
            <w:vAlign w:val="bottom"/>
            <w:hideMark/>
          </w:tcPr>
          <w:p w14:paraId="2D8A70B3" w14:textId="77777777" w:rsidR="007E66DD" w:rsidRPr="00804046" w:rsidRDefault="007E66DD" w:rsidP="00BC671B">
            <w:r w:rsidRPr="00804046">
              <w:t>18.6</w:t>
            </w:r>
          </w:p>
        </w:tc>
      </w:tr>
      <w:tr w:rsidR="007E66DD" w:rsidRPr="00804046" w14:paraId="27A91C58" w14:textId="77777777" w:rsidTr="00BC671B">
        <w:trPr>
          <w:trHeight w:val="240"/>
        </w:trPr>
        <w:tc>
          <w:tcPr>
            <w:tcW w:w="2150" w:type="pct"/>
            <w:tcBorders>
              <w:top w:val="nil"/>
              <w:left w:val="nil"/>
              <w:bottom w:val="nil"/>
              <w:right w:val="nil"/>
            </w:tcBorders>
            <w:shd w:val="clear" w:color="auto" w:fill="F5F5F1"/>
            <w:noWrap/>
            <w:vAlign w:val="center"/>
            <w:hideMark/>
          </w:tcPr>
          <w:p w14:paraId="6287420F" w14:textId="77777777" w:rsidR="007E66DD" w:rsidRPr="00804046" w:rsidRDefault="007E66DD" w:rsidP="00BC671B">
            <w:r w:rsidRPr="00804046">
              <w:t>Tube well/Borehole</w:t>
            </w:r>
          </w:p>
        </w:tc>
        <w:tc>
          <w:tcPr>
            <w:tcW w:w="2850" w:type="pct"/>
            <w:tcBorders>
              <w:top w:val="nil"/>
              <w:left w:val="nil"/>
              <w:bottom w:val="nil"/>
              <w:right w:val="nil"/>
            </w:tcBorders>
            <w:shd w:val="clear" w:color="auto" w:fill="F5F5F1"/>
            <w:noWrap/>
            <w:vAlign w:val="bottom"/>
            <w:hideMark/>
          </w:tcPr>
          <w:p w14:paraId="79FE30F5" w14:textId="77777777" w:rsidR="007E66DD" w:rsidRPr="00804046" w:rsidRDefault="007E66DD" w:rsidP="00BC671B">
            <w:r w:rsidRPr="00804046">
              <w:t>3.7</w:t>
            </w:r>
          </w:p>
        </w:tc>
      </w:tr>
      <w:tr w:rsidR="007E66DD" w:rsidRPr="00804046" w14:paraId="0E1ECE05" w14:textId="77777777" w:rsidTr="00BC671B">
        <w:trPr>
          <w:trHeight w:val="240"/>
        </w:trPr>
        <w:tc>
          <w:tcPr>
            <w:tcW w:w="2150" w:type="pct"/>
            <w:tcBorders>
              <w:top w:val="nil"/>
              <w:left w:val="nil"/>
              <w:bottom w:val="nil"/>
              <w:right w:val="nil"/>
            </w:tcBorders>
            <w:shd w:val="clear" w:color="auto" w:fill="F5F5F1"/>
            <w:noWrap/>
            <w:vAlign w:val="center"/>
            <w:hideMark/>
          </w:tcPr>
          <w:p w14:paraId="1DB120D5" w14:textId="77777777" w:rsidR="007E66DD" w:rsidRPr="00804046" w:rsidRDefault="007E66DD" w:rsidP="00BC671B">
            <w:r w:rsidRPr="00804046">
              <w:lastRenderedPageBreak/>
              <w:t>Protected well or spring</w:t>
            </w:r>
          </w:p>
        </w:tc>
        <w:tc>
          <w:tcPr>
            <w:tcW w:w="2850" w:type="pct"/>
            <w:tcBorders>
              <w:top w:val="nil"/>
              <w:left w:val="nil"/>
              <w:bottom w:val="nil"/>
              <w:right w:val="nil"/>
            </w:tcBorders>
            <w:shd w:val="clear" w:color="auto" w:fill="F5F5F1"/>
            <w:noWrap/>
            <w:vAlign w:val="bottom"/>
            <w:hideMark/>
          </w:tcPr>
          <w:p w14:paraId="2F453C15" w14:textId="77777777" w:rsidR="007E66DD" w:rsidRPr="00804046" w:rsidRDefault="007E66DD" w:rsidP="00BC671B">
            <w:r w:rsidRPr="00804046">
              <w:t>5.0</w:t>
            </w:r>
          </w:p>
        </w:tc>
      </w:tr>
      <w:tr w:rsidR="007E66DD" w:rsidRPr="00804046" w14:paraId="6FC79BD6" w14:textId="77777777" w:rsidTr="00BC671B">
        <w:trPr>
          <w:trHeight w:val="240"/>
        </w:trPr>
        <w:tc>
          <w:tcPr>
            <w:tcW w:w="2150" w:type="pct"/>
            <w:tcBorders>
              <w:top w:val="nil"/>
              <w:left w:val="nil"/>
              <w:bottom w:val="nil"/>
              <w:right w:val="nil"/>
            </w:tcBorders>
            <w:shd w:val="clear" w:color="auto" w:fill="F5F5F1"/>
            <w:noWrap/>
            <w:vAlign w:val="center"/>
            <w:hideMark/>
          </w:tcPr>
          <w:p w14:paraId="4ED247DE" w14:textId="77777777" w:rsidR="007E66DD" w:rsidRPr="00804046" w:rsidRDefault="007E66DD" w:rsidP="00BC671B">
            <w:r w:rsidRPr="00804046">
              <w:t>Rainwater collection</w:t>
            </w:r>
          </w:p>
        </w:tc>
        <w:tc>
          <w:tcPr>
            <w:tcW w:w="2850" w:type="pct"/>
            <w:tcBorders>
              <w:top w:val="nil"/>
              <w:left w:val="nil"/>
              <w:bottom w:val="nil"/>
              <w:right w:val="nil"/>
            </w:tcBorders>
            <w:shd w:val="clear" w:color="auto" w:fill="F5F5F1"/>
            <w:noWrap/>
            <w:vAlign w:val="bottom"/>
            <w:hideMark/>
          </w:tcPr>
          <w:p w14:paraId="741BF65F" w14:textId="77777777" w:rsidR="007E66DD" w:rsidRPr="00804046" w:rsidRDefault="007E66DD" w:rsidP="00BC671B">
            <w:r w:rsidRPr="00804046">
              <w:t>4.9</w:t>
            </w:r>
          </w:p>
        </w:tc>
      </w:tr>
      <w:tr w:rsidR="007E66DD" w:rsidRPr="00804046" w14:paraId="1CCF9FDF" w14:textId="77777777" w:rsidTr="00BC671B">
        <w:trPr>
          <w:trHeight w:val="240"/>
        </w:trPr>
        <w:tc>
          <w:tcPr>
            <w:tcW w:w="2150" w:type="pct"/>
            <w:tcBorders>
              <w:top w:val="nil"/>
              <w:left w:val="nil"/>
              <w:bottom w:val="nil"/>
              <w:right w:val="nil"/>
            </w:tcBorders>
            <w:shd w:val="clear" w:color="auto" w:fill="F5F5F1"/>
            <w:noWrap/>
            <w:vAlign w:val="center"/>
            <w:hideMark/>
          </w:tcPr>
          <w:p w14:paraId="57B24E5C" w14:textId="77777777" w:rsidR="007E66DD" w:rsidRPr="00804046" w:rsidRDefault="007E66DD" w:rsidP="00BC671B">
            <w:r w:rsidRPr="00804046">
              <w:t>Water kiosk</w:t>
            </w:r>
          </w:p>
        </w:tc>
        <w:tc>
          <w:tcPr>
            <w:tcW w:w="2850" w:type="pct"/>
            <w:tcBorders>
              <w:top w:val="nil"/>
              <w:left w:val="nil"/>
              <w:bottom w:val="nil"/>
              <w:right w:val="nil"/>
            </w:tcBorders>
            <w:shd w:val="clear" w:color="auto" w:fill="F5F5F1"/>
            <w:noWrap/>
            <w:vAlign w:val="bottom"/>
            <w:hideMark/>
          </w:tcPr>
          <w:p w14:paraId="6E7515BB" w14:textId="77777777" w:rsidR="007E66DD" w:rsidRPr="00804046" w:rsidRDefault="007E66DD" w:rsidP="00BC671B">
            <w:r w:rsidRPr="00804046">
              <w:t>0.0</w:t>
            </w:r>
          </w:p>
        </w:tc>
      </w:tr>
      <w:tr w:rsidR="007E66DD" w:rsidRPr="00804046" w14:paraId="234A4766" w14:textId="77777777" w:rsidTr="00BC671B">
        <w:trPr>
          <w:trHeight w:val="240"/>
        </w:trPr>
        <w:tc>
          <w:tcPr>
            <w:tcW w:w="2150" w:type="pct"/>
            <w:tcBorders>
              <w:top w:val="nil"/>
              <w:left w:val="nil"/>
              <w:bottom w:val="nil"/>
              <w:right w:val="nil"/>
            </w:tcBorders>
            <w:shd w:val="clear" w:color="auto" w:fill="F5F5F1"/>
            <w:noWrap/>
            <w:vAlign w:val="center"/>
            <w:hideMark/>
          </w:tcPr>
          <w:p w14:paraId="6434E814" w14:textId="77777777" w:rsidR="007E66DD" w:rsidRPr="00804046" w:rsidRDefault="007E66DD" w:rsidP="00BC671B">
            <w:r w:rsidRPr="00804046">
              <w:t>Bottled or sachet water</w:t>
            </w:r>
          </w:p>
        </w:tc>
        <w:tc>
          <w:tcPr>
            <w:tcW w:w="2850" w:type="pct"/>
            <w:tcBorders>
              <w:top w:val="nil"/>
              <w:left w:val="nil"/>
              <w:bottom w:val="nil"/>
              <w:right w:val="nil"/>
            </w:tcBorders>
            <w:shd w:val="clear" w:color="auto" w:fill="F5F5F1"/>
            <w:noWrap/>
            <w:vAlign w:val="bottom"/>
            <w:hideMark/>
          </w:tcPr>
          <w:p w14:paraId="5CB83EB3" w14:textId="77777777" w:rsidR="007E66DD" w:rsidRPr="00804046" w:rsidRDefault="007E66DD" w:rsidP="00BC671B">
            <w:r w:rsidRPr="00804046">
              <w:t>47.9</w:t>
            </w:r>
          </w:p>
        </w:tc>
      </w:tr>
      <w:tr w:rsidR="007E66DD" w:rsidRPr="00804046" w14:paraId="5B058191"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73A1DCE2" w14:textId="77777777" w:rsidR="007E66DD" w:rsidRPr="00804046" w:rsidRDefault="007E66DD" w:rsidP="00BC671B">
            <w:r w:rsidRPr="00804046">
              <w:t>Tanker-truck/Cart with small tank</w:t>
            </w:r>
          </w:p>
        </w:tc>
        <w:tc>
          <w:tcPr>
            <w:tcW w:w="2850" w:type="pct"/>
            <w:tcBorders>
              <w:top w:val="nil"/>
              <w:left w:val="nil"/>
              <w:bottom w:val="single" w:sz="12" w:space="0" w:color="auto"/>
              <w:right w:val="nil"/>
            </w:tcBorders>
            <w:shd w:val="clear" w:color="auto" w:fill="F5F5F1"/>
            <w:noWrap/>
            <w:vAlign w:val="bottom"/>
            <w:hideMark/>
          </w:tcPr>
          <w:p w14:paraId="23A3B939" w14:textId="77777777" w:rsidR="007E66DD" w:rsidRPr="00804046" w:rsidRDefault="007E66DD" w:rsidP="00BC671B">
            <w:r w:rsidRPr="00804046">
              <w:t>0.0</w:t>
            </w:r>
          </w:p>
        </w:tc>
      </w:tr>
      <w:tr w:rsidR="007E66DD" w:rsidRPr="00804046" w14:paraId="7C3E5A85" w14:textId="77777777" w:rsidTr="00BC671B">
        <w:trPr>
          <w:trHeight w:val="240"/>
        </w:trPr>
        <w:tc>
          <w:tcPr>
            <w:tcW w:w="2150" w:type="pct"/>
            <w:tcBorders>
              <w:top w:val="single" w:sz="12" w:space="0" w:color="auto"/>
              <w:left w:val="nil"/>
              <w:bottom w:val="single" w:sz="12" w:space="0" w:color="auto"/>
              <w:right w:val="nil"/>
            </w:tcBorders>
            <w:shd w:val="clear" w:color="auto" w:fill="F5F5F1"/>
            <w:noWrap/>
            <w:vAlign w:val="center"/>
            <w:hideMark/>
          </w:tcPr>
          <w:p w14:paraId="7D488AE9" w14:textId="77777777" w:rsidR="007E66DD" w:rsidRPr="00804046" w:rsidRDefault="007E66DD" w:rsidP="00BC671B">
            <w:r w:rsidRPr="00804046">
              <w:t>Unimproved sources</w:t>
            </w:r>
          </w:p>
        </w:tc>
        <w:tc>
          <w:tcPr>
            <w:tcW w:w="2850" w:type="pct"/>
            <w:tcBorders>
              <w:top w:val="single" w:sz="12" w:space="0" w:color="auto"/>
              <w:left w:val="nil"/>
              <w:bottom w:val="single" w:sz="12" w:space="0" w:color="auto"/>
              <w:right w:val="nil"/>
            </w:tcBorders>
            <w:shd w:val="clear" w:color="auto" w:fill="F5F5F1"/>
            <w:noWrap/>
            <w:vAlign w:val="bottom"/>
            <w:hideMark/>
          </w:tcPr>
          <w:p w14:paraId="63061AC8" w14:textId="77777777" w:rsidR="007E66DD" w:rsidRPr="00804046" w:rsidRDefault="007E66DD" w:rsidP="00BC671B">
            <w:r w:rsidRPr="00804046">
              <w:t>0.0</w:t>
            </w:r>
          </w:p>
        </w:tc>
      </w:tr>
      <w:tr w:rsidR="007E66DD" w:rsidRPr="00804046" w14:paraId="1B38E5C5"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7F23A7C9" w14:textId="77777777" w:rsidR="007E66DD" w:rsidRPr="00804046" w:rsidRDefault="007E66DD" w:rsidP="00BC671B">
            <w:r w:rsidRPr="00804046">
              <w:t>Unprotected well or spring</w:t>
            </w:r>
          </w:p>
        </w:tc>
        <w:tc>
          <w:tcPr>
            <w:tcW w:w="2850" w:type="pct"/>
            <w:tcBorders>
              <w:top w:val="single" w:sz="12" w:space="0" w:color="auto"/>
              <w:left w:val="nil"/>
              <w:bottom w:val="nil"/>
              <w:right w:val="nil"/>
            </w:tcBorders>
            <w:shd w:val="clear" w:color="auto" w:fill="F5F5F1"/>
            <w:noWrap/>
            <w:vAlign w:val="bottom"/>
            <w:hideMark/>
          </w:tcPr>
          <w:p w14:paraId="15E8B372" w14:textId="77777777" w:rsidR="007E66DD" w:rsidRPr="00804046" w:rsidRDefault="007E66DD" w:rsidP="00BC671B">
            <w:r w:rsidRPr="00804046">
              <w:t>0.0</w:t>
            </w:r>
          </w:p>
        </w:tc>
      </w:tr>
      <w:tr w:rsidR="007E66DD" w:rsidRPr="00804046" w14:paraId="0CAAE657"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70D389BC" w14:textId="77777777" w:rsidR="007E66DD" w:rsidRPr="00804046" w:rsidRDefault="007E66DD" w:rsidP="00BC671B">
            <w:r w:rsidRPr="00804046">
              <w:t>Surface water or other</w:t>
            </w:r>
          </w:p>
        </w:tc>
        <w:tc>
          <w:tcPr>
            <w:tcW w:w="2850" w:type="pct"/>
            <w:tcBorders>
              <w:top w:val="nil"/>
              <w:left w:val="nil"/>
              <w:bottom w:val="single" w:sz="12" w:space="0" w:color="auto"/>
              <w:right w:val="nil"/>
            </w:tcBorders>
            <w:shd w:val="clear" w:color="auto" w:fill="F5F5F1"/>
            <w:noWrap/>
            <w:vAlign w:val="bottom"/>
            <w:hideMark/>
          </w:tcPr>
          <w:p w14:paraId="7E57E2F6" w14:textId="77777777" w:rsidR="007E66DD" w:rsidRPr="00804046" w:rsidRDefault="007E66DD" w:rsidP="00BC671B">
            <w:r w:rsidRPr="00804046">
              <w:t>0.0</w:t>
            </w:r>
          </w:p>
        </w:tc>
      </w:tr>
      <w:tr w:rsidR="00375CB6" w:rsidRPr="00804046" w14:paraId="03FA7CB6" w14:textId="77777777" w:rsidTr="00375CB6">
        <w:trPr>
          <w:trHeight w:val="240"/>
        </w:trPr>
        <w:tc>
          <w:tcPr>
            <w:tcW w:w="5000" w:type="pct"/>
            <w:gridSpan w:val="2"/>
            <w:tcBorders>
              <w:top w:val="single" w:sz="12" w:space="0" w:color="auto"/>
              <w:left w:val="nil"/>
              <w:bottom w:val="single" w:sz="12" w:space="0" w:color="auto"/>
              <w:right w:val="nil"/>
            </w:tcBorders>
            <w:shd w:val="clear" w:color="auto" w:fill="F5F5F1"/>
            <w:noWrap/>
            <w:vAlign w:val="center"/>
            <w:hideMark/>
          </w:tcPr>
          <w:p w14:paraId="7D857585" w14:textId="02767DA7" w:rsidR="00375CB6" w:rsidRPr="00804046" w:rsidRDefault="00375CB6" w:rsidP="00BC671B">
            <w:r w:rsidRPr="00804046">
              <w:rPr>
                <w:b/>
                <w:bCs/>
                <w:i/>
                <w:iCs/>
              </w:rPr>
              <w:t>Wealth index quintile</w:t>
            </w:r>
          </w:p>
        </w:tc>
      </w:tr>
      <w:tr w:rsidR="007E66DD" w:rsidRPr="00804046" w14:paraId="6A8DDEC6" w14:textId="77777777" w:rsidTr="00BC671B">
        <w:trPr>
          <w:trHeight w:val="240"/>
        </w:trPr>
        <w:tc>
          <w:tcPr>
            <w:tcW w:w="2150" w:type="pct"/>
            <w:tcBorders>
              <w:top w:val="single" w:sz="12" w:space="0" w:color="auto"/>
              <w:left w:val="nil"/>
              <w:bottom w:val="nil"/>
              <w:right w:val="nil"/>
            </w:tcBorders>
            <w:shd w:val="clear" w:color="auto" w:fill="F5F5F1"/>
            <w:noWrap/>
            <w:vAlign w:val="center"/>
            <w:hideMark/>
          </w:tcPr>
          <w:p w14:paraId="3B8EFC4D" w14:textId="77777777" w:rsidR="007E66DD" w:rsidRPr="00804046" w:rsidRDefault="007E66DD" w:rsidP="00BC671B">
            <w:r w:rsidRPr="00804046">
              <w:t>Poorest</w:t>
            </w:r>
          </w:p>
        </w:tc>
        <w:tc>
          <w:tcPr>
            <w:tcW w:w="2850" w:type="pct"/>
            <w:tcBorders>
              <w:top w:val="single" w:sz="12" w:space="0" w:color="auto"/>
              <w:left w:val="nil"/>
              <w:bottom w:val="nil"/>
              <w:right w:val="nil"/>
            </w:tcBorders>
            <w:shd w:val="clear" w:color="auto" w:fill="F5F5F1"/>
            <w:noWrap/>
            <w:vAlign w:val="bottom"/>
            <w:hideMark/>
          </w:tcPr>
          <w:p w14:paraId="7771F9ED" w14:textId="77777777" w:rsidR="007E66DD" w:rsidRPr="00804046" w:rsidRDefault="007E66DD" w:rsidP="00BC671B">
            <w:r w:rsidRPr="00804046">
              <w:t>1.2</w:t>
            </w:r>
          </w:p>
        </w:tc>
      </w:tr>
      <w:tr w:rsidR="007E66DD" w:rsidRPr="00804046" w14:paraId="4AEDC437" w14:textId="77777777" w:rsidTr="00BC671B">
        <w:trPr>
          <w:trHeight w:val="240"/>
        </w:trPr>
        <w:tc>
          <w:tcPr>
            <w:tcW w:w="2150" w:type="pct"/>
            <w:tcBorders>
              <w:top w:val="nil"/>
              <w:left w:val="nil"/>
              <w:bottom w:val="nil"/>
              <w:right w:val="nil"/>
            </w:tcBorders>
            <w:shd w:val="clear" w:color="auto" w:fill="F5F5F1"/>
            <w:noWrap/>
            <w:vAlign w:val="center"/>
            <w:hideMark/>
          </w:tcPr>
          <w:p w14:paraId="5FA83E80" w14:textId="77777777" w:rsidR="007E66DD" w:rsidRPr="00804046" w:rsidRDefault="007E66DD" w:rsidP="00BC671B">
            <w:r w:rsidRPr="00804046">
              <w:t>Second</w:t>
            </w:r>
          </w:p>
        </w:tc>
        <w:tc>
          <w:tcPr>
            <w:tcW w:w="2850" w:type="pct"/>
            <w:tcBorders>
              <w:top w:val="nil"/>
              <w:left w:val="nil"/>
              <w:bottom w:val="nil"/>
              <w:right w:val="nil"/>
            </w:tcBorders>
            <w:shd w:val="clear" w:color="auto" w:fill="F5F5F1"/>
            <w:noWrap/>
            <w:vAlign w:val="bottom"/>
            <w:hideMark/>
          </w:tcPr>
          <w:p w14:paraId="547295E8" w14:textId="77777777" w:rsidR="007E66DD" w:rsidRPr="00804046" w:rsidRDefault="007E66DD" w:rsidP="00BC671B">
            <w:r w:rsidRPr="00804046">
              <w:t>4.5</w:t>
            </w:r>
          </w:p>
        </w:tc>
      </w:tr>
      <w:tr w:rsidR="007E66DD" w:rsidRPr="00804046" w14:paraId="64F47CFE" w14:textId="77777777" w:rsidTr="00BC671B">
        <w:trPr>
          <w:trHeight w:val="240"/>
        </w:trPr>
        <w:tc>
          <w:tcPr>
            <w:tcW w:w="2150" w:type="pct"/>
            <w:tcBorders>
              <w:top w:val="nil"/>
              <w:left w:val="nil"/>
              <w:bottom w:val="nil"/>
              <w:right w:val="nil"/>
            </w:tcBorders>
            <w:shd w:val="clear" w:color="auto" w:fill="F5F5F1"/>
            <w:noWrap/>
            <w:vAlign w:val="center"/>
            <w:hideMark/>
          </w:tcPr>
          <w:p w14:paraId="1E8D5124" w14:textId="77777777" w:rsidR="007E66DD" w:rsidRPr="00804046" w:rsidRDefault="007E66DD" w:rsidP="00BC671B">
            <w:r w:rsidRPr="00804046">
              <w:t>Middle</w:t>
            </w:r>
          </w:p>
        </w:tc>
        <w:tc>
          <w:tcPr>
            <w:tcW w:w="2850" w:type="pct"/>
            <w:tcBorders>
              <w:top w:val="nil"/>
              <w:left w:val="nil"/>
              <w:bottom w:val="nil"/>
              <w:right w:val="nil"/>
            </w:tcBorders>
            <w:shd w:val="clear" w:color="auto" w:fill="F5F5F1"/>
            <w:noWrap/>
            <w:vAlign w:val="bottom"/>
            <w:hideMark/>
          </w:tcPr>
          <w:p w14:paraId="2E6E9FC8" w14:textId="77777777" w:rsidR="007E66DD" w:rsidRPr="00804046" w:rsidRDefault="007E66DD" w:rsidP="00BC671B">
            <w:r w:rsidRPr="00804046">
              <w:t>8.2</w:t>
            </w:r>
          </w:p>
        </w:tc>
      </w:tr>
      <w:tr w:rsidR="007E66DD" w:rsidRPr="00804046" w14:paraId="58F1ECC6" w14:textId="77777777" w:rsidTr="00BC671B">
        <w:trPr>
          <w:trHeight w:val="240"/>
        </w:trPr>
        <w:tc>
          <w:tcPr>
            <w:tcW w:w="2150" w:type="pct"/>
            <w:tcBorders>
              <w:top w:val="nil"/>
              <w:left w:val="nil"/>
              <w:bottom w:val="nil"/>
              <w:right w:val="nil"/>
            </w:tcBorders>
            <w:shd w:val="clear" w:color="auto" w:fill="F5F5F1"/>
            <w:noWrap/>
            <w:vAlign w:val="center"/>
            <w:hideMark/>
          </w:tcPr>
          <w:p w14:paraId="126C051A" w14:textId="77777777" w:rsidR="007E66DD" w:rsidRPr="00804046" w:rsidRDefault="007E66DD" w:rsidP="00BC671B">
            <w:r w:rsidRPr="00804046">
              <w:t>Fourth</w:t>
            </w:r>
          </w:p>
        </w:tc>
        <w:tc>
          <w:tcPr>
            <w:tcW w:w="2850" w:type="pct"/>
            <w:tcBorders>
              <w:top w:val="nil"/>
              <w:left w:val="nil"/>
              <w:bottom w:val="nil"/>
              <w:right w:val="nil"/>
            </w:tcBorders>
            <w:shd w:val="clear" w:color="auto" w:fill="F5F5F1"/>
            <w:noWrap/>
            <w:vAlign w:val="bottom"/>
            <w:hideMark/>
          </w:tcPr>
          <w:p w14:paraId="550C6E57" w14:textId="77777777" w:rsidR="007E66DD" w:rsidRPr="00804046" w:rsidRDefault="007E66DD" w:rsidP="00BC671B">
            <w:r w:rsidRPr="00804046">
              <w:t>18.7</w:t>
            </w:r>
          </w:p>
        </w:tc>
      </w:tr>
      <w:tr w:rsidR="007E66DD" w:rsidRPr="00804046" w14:paraId="68A65F23" w14:textId="77777777" w:rsidTr="00BC671B">
        <w:trPr>
          <w:trHeight w:val="240"/>
        </w:trPr>
        <w:tc>
          <w:tcPr>
            <w:tcW w:w="2150" w:type="pct"/>
            <w:tcBorders>
              <w:top w:val="nil"/>
              <w:left w:val="nil"/>
              <w:bottom w:val="single" w:sz="12" w:space="0" w:color="auto"/>
              <w:right w:val="nil"/>
            </w:tcBorders>
            <w:shd w:val="clear" w:color="auto" w:fill="F5F5F1"/>
            <w:noWrap/>
            <w:vAlign w:val="center"/>
            <w:hideMark/>
          </w:tcPr>
          <w:p w14:paraId="54155AB8" w14:textId="77777777" w:rsidR="007E66DD" w:rsidRPr="00804046" w:rsidRDefault="007E66DD" w:rsidP="00BC671B">
            <w:r w:rsidRPr="00804046">
              <w:t>Richest</w:t>
            </w:r>
          </w:p>
        </w:tc>
        <w:tc>
          <w:tcPr>
            <w:tcW w:w="2850" w:type="pct"/>
            <w:tcBorders>
              <w:top w:val="nil"/>
              <w:left w:val="nil"/>
              <w:bottom w:val="single" w:sz="12" w:space="0" w:color="auto"/>
              <w:right w:val="nil"/>
            </w:tcBorders>
            <w:shd w:val="clear" w:color="auto" w:fill="F5F5F1"/>
            <w:noWrap/>
            <w:vAlign w:val="bottom"/>
            <w:hideMark/>
          </w:tcPr>
          <w:p w14:paraId="5246292C" w14:textId="77777777" w:rsidR="007E66DD" w:rsidRPr="00804046" w:rsidRDefault="007E66DD" w:rsidP="00BC671B">
            <w:r w:rsidRPr="00804046">
              <w:t>55.2</w:t>
            </w:r>
          </w:p>
        </w:tc>
      </w:tr>
      <w:tr w:rsidR="007E66DD" w:rsidRPr="00804046" w14:paraId="057D6969" w14:textId="77777777" w:rsidTr="00375CB6">
        <w:trPr>
          <w:trHeight w:val="240"/>
        </w:trPr>
        <w:tc>
          <w:tcPr>
            <w:tcW w:w="5000" w:type="pct"/>
            <w:gridSpan w:val="2"/>
            <w:tcBorders>
              <w:top w:val="single" w:sz="12" w:space="0" w:color="auto"/>
              <w:left w:val="nil"/>
              <w:bottom w:val="nil"/>
              <w:right w:val="nil"/>
            </w:tcBorders>
            <w:shd w:val="clear" w:color="auto" w:fill="auto"/>
            <w:noWrap/>
            <w:vAlign w:val="bottom"/>
          </w:tcPr>
          <w:p w14:paraId="519CBFF8" w14:textId="2C95D88B" w:rsidR="007E66DD" w:rsidRPr="00804046" w:rsidRDefault="007E66DD" w:rsidP="007E66DD">
            <w:pPr>
              <w:rPr>
                <w:rFonts w:cstheme="minorHAnsi"/>
                <w:color w:val="000000" w:themeColor="text1"/>
                <w:sz w:val="18"/>
                <w:szCs w:val="18"/>
              </w:rPr>
            </w:pPr>
            <w:r w:rsidRPr="00804046">
              <w:rPr>
                <w:rFonts w:cstheme="minorHAnsi"/>
                <w:i/>
                <w:iCs/>
                <w:color w:val="000000" w:themeColor="text1"/>
                <w:sz w:val="18"/>
                <w:szCs w:val="18"/>
              </w:rPr>
              <w:t>Source:</w:t>
            </w:r>
            <w:r w:rsidRPr="00804046">
              <w:rPr>
                <w:rFonts w:cstheme="minorHAnsi"/>
                <w:color w:val="000000" w:themeColor="text1"/>
                <w:sz w:val="18"/>
                <w:szCs w:val="18"/>
              </w:rPr>
              <w:t xml:space="preserve"> Ghana Statistical Service, </w:t>
            </w:r>
            <w:r w:rsidRPr="00804046">
              <w:rPr>
                <w:rFonts w:cstheme="minorHAnsi"/>
                <w:i/>
                <w:iCs/>
                <w:color w:val="000000" w:themeColor="text1"/>
                <w:sz w:val="18"/>
                <w:szCs w:val="18"/>
              </w:rPr>
              <w:t>Multiple Indicator Cluster Survey (MICS2017/18), Survey Findings Report</w:t>
            </w:r>
            <w:r w:rsidRPr="00804046">
              <w:rPr>
                <w:rFonts w:cstheme="minorHAnsi"/>
                <w:color w:val="000000" w:themeColor="text1"/>
                <w:sz w:val="18"/>
                <w:szCs w:val="18"/>
              </w:rPr>
              <w:t xml:space="preserve"> (Accra, Ghana, 2018), p. 292.</w:t>
            </w:r>
          </w:p>
        </w:tc>
      </w:tr>
    </w:tbl>
    <w:p w14:paraId="37418C3B" w14:textId="77777777" w:rsidR="007E66DD" w:rsidRPr="00804046" w:rsidRDefault="007E66DD" w:rsidP="007E66DD">
      <w:pPr>
        <w:jc w:val="both"/>
        <w:rPr>
          <w:rFonts w:cstheme="minorHAnsi"/>
        </w:rPr>
      </w:pPr>
    </w:p>
    <w:p w14:paraId="61DE4CF5" w14:textId="0BA10EE3" w:rsidR="007E66DD" w:rsidRPr="00804046" w:rsidRDefault="007E66DD" w:rsidP="00375CB6">
      <w:r w:rsidRPr="00804046">
        <w:t xml:space="preserve">The DHS also asks questions about water but, even when the survey includes disability, this information is not reported by disability status. As an example, the </w:t>
      </w:r>
      <w:hyperlink r:id="rId28" w:history="1">
        <w:r w:rsidRPr="00804046">
          <w:rPr>
            <w:rStyle w:val="Hyperlink"/>
            <w:rFonts w:eastAsiaTheme="majorEastAsia"/>
          </w:rPr>
          <w:t>2018 DHS of Nigeria</w:t>
        </w:r>
      </w:hyperlink>
      <w:r w:rsidRPr="00804046">
        <w:t xml:space="preserve"> can be consulted.</w:t>
      </w:r>
    </w:p>
    <w:p w14:paraId="283B43FF" w14:textId="77777777" w:rsidR="007E66DD" w:rsidRPr="00804046" w:rsidRDefault="007E66DD" w:rsidP="00375CB6">
      <w:r w:rsidRPr="00804046">
        <w:t xml:space="preserve">The same is true for a </w:t>
      </w:r>
      <w:hyperlink r:id="rId29" w:history="1">
        <w:r w:rsidRPr="00804046">
          <w:rPr>
            <w:rStyle w:val="Hyperlink"/>
            <w:rFonts w:eastAsiaTheme="majorEastAsia"/>
          </w:rPr>
          <w:t>living conditions survey from Afghanistan</w:t>
        </w:r>
      </w:hyperlink>
      <w:r w:rsidRPr="00804046">
        <w:rPr>
          <w:rFonts w:eastAsiaTheme="majorEastAsia"/>
        </w:rPr>
        <w:t>,</w:t>
      </w:r>
      <w:r w:rsidRPr="00804046">
        <w:t xml:space="preserve"> from where this indicator could easily be produced.</w:t>
      </w:r>
    </w:p>
    <w:p w14:paraId="648C0AAE" w14:textId="3CC4CB65" w:rsidR="007E66DD" w:rsidRPr="00804046" w:rsidRDefault="007E66DD" w:rsidP="00375CB6">
      <w:pPr>
        <w:pStyle w:val="Heading2"/>
        <w:rPr>
          <w:rFonts w:eastAsiaTheme="majorEastAsia"/>
        </w:rPr>
      </w:pPr>
      <w:r w:rsidRPr="00804046">
        <w:rPr>
          <w:rFonts w:eastAsiaTheme="majorEastAsia"/>
        </w:rPr>
        <w:lastRenderedPageBreak/>
        <w:t>28.21 Proportion of population using safely managed sanitation services, including a hand-washing facility with soap and water (SDG indicator 6.2.1) by sex, age and disability.</w:t>
      </w:r>
    </w:p>
    <w:p w14:paraId="0ED2C811" w14:textId="0EDA1BD1" w:rsidR="007E66DD" w:rsidRPr="00804046" w:rsidRDefault="007E66DD" w:rsidP="00375CB6">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2A4DD911" w14:textId="64BBAC9E" w:rsidR="007E66DD" w:rsidRPr="00804046" w:rsidRDefault="007E66DD" w:rsidP="00375CB6">
      <w:r w:rsidRPr="00804046">
        <w:t>The sources for this indicator are identical to those for indicator 28.20.</w:t>
      </w:r>
    </w:p>
    <w:p w14:paraId="078D3C5E" w14:textId="77777777" w:rsidR="007E66DD" w:rsidRPr="00804046" w:rsidRDefault="007E66DD" w:rsidP="00375CB6">
      <w:r w:rsidRPr="00804046">
        <w:t xml:space="preserve">The </w:t>
      </w:r>
      <w:hyperlink r:id="rId30" w:history="1">
        <w:r w:rsidRPr="00804046">
          <w:rPr>
            <w:rStyle w:val="Hyperlink"/>
            <w:rFonts w:eastAsiaTheme="majorEastAsia"/>
          </w:rPr>
          <w:t>World Bank study, “Glass Half Full: Poverty Diagnostic of Water Supply, Sanitation, and Hygiene Conditions in Tajikistan</w:t>
        </w:r>
      </w:hyperlink>
      <w:r w:rsidRPr="00804046">
        <w:rPr>
          <w:rFonts w:eastAsiaTheme="majorEastAsia"/>
        </w:rPr>
        <w:t>” reports that</w:t>
      </w:r>
      <w:r w:rsidRPr="00804046">
        <w:t>:</w:t>
      </w:r>
    </w:p>
    <w:p w14:paraId="6539490B" w14:textId="6867D32F" w:rsidR="007E66DD" w:rsidRPr="00804046" w:rsidRDefault="00375CB6" w:rsidP="00375CB6">
      <w:pPr>
        <w:pStyle w:val="QuotedText"/>
      </w:pPr>
      <w:r w:rsidRPr="00804046">
        <w:t>“</w:t>
      </w:r>
      <w:r w:rsidR="007E66DD" w:rsidRPr="00804046">
        <w:t xml:space="preserve">At the national level, about 20 percent of households report that persons with disabilities in their household cannot access the sanitation facility without assistance. This figure is largely driven by rural areas (24 percent) as opposed to urban areas (12 </w:t>
      </w:r>
      <w:proofErr w:type="gramStart"/>
      <w:r w:rsidR="007E66DD" w:rsidRPr="00804046">
        <w:t>percent)…</w:t>
      </w:r>
      <w:proofErr w:type="gramEnd"/>
      <w:r w:rsidR="007E66DD" w:rsidRPr="00804046">
        <w:t xml:space="preserve"> An additional 15 percent of households at the national level report that persons with disabilities in their household have some or a lot of difficulty in accessing sanitation facilities. Although barriers to access to sanitation facilities by persons with disabilities is recognized and reported in the survey, over 60 percent of the households that have a household member with a disability have not made any adaptations to their sanitation facility to meet the needs of their household members. Only 40 percent reported making some adaptations.</w:t>
      </w:r>
      <w:r w:rsidRPr="00804046">
        <w:t>”</w:t>
      </w:r>
    </w:p>
    <w:p w14:paraId="572F3D9B" w14:textId="721DB379" w:rsidR="007E66DD" w:rsidRPr="00804046" w:rsidRDefault="007E66DD" w:rsidP="00375CB6">
      <w:r w:rsidRPr="00804046">
        <w:t xml:space="preserve">An example extracted from the </w:t>
      </w:r>
      <w:hyperlink r:id="rId31" w:history="1">
        <w:r w:rsidRPr="00804046">
          <w:rPr>
            <w:rStyle w:val="Hyperlink"/>
            <w:rFonts w:eastAsiaTheme="majorEastAsia"/>
          </w:rPr>
          <w:t>2017/2018 Ghanaian MICS</w:t>
        </w:r>
      </w:hyperlink>
      <w:r w:rsidRPr="00804046">
        <w:t xml:space="preserve"> can be seen in Table 6.</w:t>
      </w:r>
    </w:p>
    <w:p w14:paraId="291A8E6B" w14:textId="3D58F20C" w:rsidR="007E66DD" w:rsidRPr="00804046" w:rsidRDefault="007E66DD" w:rsidP="00375CB6">
      <w:pPr>
        <w:pStyle w:val="TableHeader"/>
        <w:rPr>
          <w:rFonts w:eastAsiaTheme="majorEastAsia" w:cstheme="majorBidi"/>
        </w:rPr>
      </w:pPr>
      <w:r w:rsidRPr="00804046">
        <w:rPr>
          <w:rFonts w:eastAsiaTheme="majorEastAsia" w:cstheme="majorBidi"/>
          <w:b/>
          <w:bCs w:val="0"/>
        </w:rPr>
        <w:t>Table 6</w:t>
      </w:r>
      <w:bookmarkStart w:id="0" w:name="RANGE!A2"/>
      <w:r w:rsidR="00375CB6" w:rsidRPr="00804046">
        <w:rPr>
          <w:rFonts w:eastAsiaTheme="majorEastAsia" w:cstheme="majorBidi"/>
          <w:b/>
          <w:bCs w:val="0"/>
        </w:rPr>
        <w:t>:</w:t>
      </w:r>
      <w:r w:rsidR="00375CB6" w:rsidRPr="00804046">
        <w:rPr>
          <w:rFonts w:eastAsiaTheme="majorEastAsia" w:cstheme="majorBidi"/>
        </w:rPr>
        <w:t xml:space="preserve"> </w:t>
      </w:r>
      <w:r w:rsidRPr="00804046">
        <w:rPr>
          <w:rFonts w:eastAsiaTheme="majorEastAsia" w:cstheme="majorBidi"/>
        </w:rPr>
        <w:t xml:space="preserve">Percentage distribution of household population by type of sanitation facility used by the household, </w:t>
      </w:r>
      <w:bookmarkEnd w:id="0"/>
      <w:r w:rsidRPr="00804046">
        <w:rPr>
          <w:rFonts w:eastAsiaTheme="majorEastAsia" w:cstheme="majorBidi"/>
        </w:rPr>
        <w:t>Ghana, 2017/2018</w:t>
      </w:r>
    </w:p>
    <w:tbl>
      <w:tblPr>
        <w:tblW w:w="5000" w:type="pct"/>
        <w:shd w:val="clear" w:color="auto" w:fill="F5F5F1"/>
        <w:tblLook w:val="04A0" w:firstRow="1" w:lastRow="0" w:firstColumn="1" w:lastColumn="0" w:noHBand="0" w:noVBand="1"/>
      </w:tblPr>
      <w:tblGrid>
        <w:gridCol w:w="4386"/>
        <w:gridCol w:w="4614"/>
      </w:tblGrid>
      <w:tr w:rsidR="007E66DD" w:rsidRPr="00804046" w14:paraId="6EBEE642" w14:textId="77777777" w:rsidTr="00375CB6">
        <w:trPr>
          <w:trHeight w:val="269"/>
        </w:trPr>
        <w:tc>
          <w:tcPr>
            <w:tcW w:w="0" w:type="auto"/>
            <w:tcBorders>
              <w:top w:val="single" w:sz="12" w:space="0" w:color="auto"/>
            </w:tcBorders>
            <w:shd w:val="clear" w:color="auto" w:fill="F5F5F1"/>
            <w:hideMark/>
          </w:tcPr>
          <w:p w14:paraId="7AD66959" w14:textId="77777777" w:rsidR="007E66DD" w:rsidRPr="00804046" w:rsidRDefault="007E66DD" w:rsidP="00375CB6">
            <w:pPr>
              <w:pStyle w:val="TableHeaderRow"/>
              <w:jc w:val="right"/>
            </w:pPr>
          </w:p>
        </w:tc>
        <w:tc>
          <w:tcPr>
            <w:tcW w:w="0" w:type="auto"/>
            <w:tcBorders>
              <w:top w:val="single" w:sz="12" w:space="0" w:color="auto"/>
            </w:tcBorders>
            <w:shd w:val="clear" w:color="auto" w:fill="F5F5F1"/>
            <w:hideMark/>
          </w:tcPr>
          <w:p w14:paraId="0E946A4E" w14:textId="77777777" w:rsidR="007E66DD" w:rsidRPr="00804046" w:rsidRDefault="007E66DD" w:rsidP="00BC671B">
            <w:pPr>
              <w:pStyle w:val="TableHeaderRow"/>
            </w:pPr>
            <w:r w:rsidRPr="00804046">
              <w:t>Percentage using improved sanitation</w:t>
            </w:r>
          </w:p>
        </w:tc>
      </w:tr>
      <w:tr w:rsidR="007E66DD" w:rsidRPr="00804046" w14:paraId="61AC19E1" w14:textId="77777777" w:rsidTr="00375CB6">
        <w:tc>
          <w:tcPr>
            <w:tcW w:w="0" w:type="auto"/>
            <w:tcBorders>
              <w:top w:val="single" w:sz="12" w:space="0" w:color="auto"/>
            </w:tcBorders>
            <w:shd w:val="clear" w:color="auto" w:fill="F5F5F1"/>
            <w:noWrap/>
            <w:hideMark/>
          </w:tcPr>
          <w:p w14:paraId="2C946D76" w14:textId="77777777" w:rsidR="007E66DD" w:rsidRPr="00804046" w:rsidRDefault="007E66DD" w:rsidP="007E66DD">
            <w:r w:rsidRPr="00804046">
              <w:t>Total</w:t>
            </w:r>
          </w:p>
        </w:tc>
        <w:tc>
          <w:tcPr>
            <w:tcW w:w="0" w:type="auto"/>
            <w:tcBorders>
              <w:top w:val="single" w:sz="12" w:space="0" w:color="auto"/>
            </w:tcBorders>
            <w:shd w:val="clear" w:color="auto" w:fill="F5F5F1"/>
            <w:hideMark/>
          </w:tcPr>
          <w:p w14:paraId="55380888" w14:textId="77777777" w:rsidR="007E66DD" w:rsidRPr="00804046" w:rsidRDefault="007E66DD" w:rsidP="00BC671B">
            <w:r w:rsidRPr="00804046">
              <w:t>65.2</w:t>
            </w:r>
          </w:p>
        </w:tc>
      </w:tr>
      <w:tr w:rsidR="007E66DD" w:rsidRPr="00804046" w14:paraId="1EBCFA7D" w14:textId="77777777" w:rsidTr="00375CB6">
        <w:tc>
          <w:tcPr>
            <w:tcW w:w="0" w:type="auto"/>
            <w:tcBorders>
              <w:top w:val="single" w:sz="12" w:space="0" w:color="auto"/>
              <w:bottom w:val="single" w:sz="12" w:space="0" w:color="auto"/>
            </w:tcBorders>
            <w:shd w:val="clear" w:color="auto" w:fill="F5F5F1"/>
            <w:noWrap/>
            <w:hideMark/>
          </w:tcPr>
          <w:p w14:paraId="2269A9BA" w14:textId="77777777" w:rsidR="007E66DD" w:rsidRPr="00804046" w:rsidRDefault="007E66DD" w:rsidP="007E66DD">
            <w:pPr>
              <w:rPr>
                <w:b/>
                <w:bCs/>
                <w:i/>
                <w:iCs/>
              </w:rPr>
            </w:pPr>
            <w:r w:rsidRPr="00804046">
              <w:rPr>
                <w:b/>
                <w:bCs/>
                <w:i/>
                <w:iCs/>
              </w:rPr>
              <w:t>Area</w:t>
            </w:r>
          </w:p>
        </w:tc>
        <w:tc>
          <w:tcPr>
            <w:tcW w:w="0" w:type="auto"/>
            <w:tcBorders>
              <w:top w:val="single" w:sz="12" w:space="0" w:color="auto"/>
              <w:bottom w:val="single" w:sz="12" w:space="0" w:color="auto"/>
            </w:tcBorders>
            <w:shd w:val="clear" w:color="auto" w:fill="F5F5F1"/>
            <w:hideMark/>
          </w:tcPr>
          <w:p w14:paraId="4AA10801" w14:textId="77777777" w:rsidR="007E66DD" w:rsidRPr="00804046" w:rsidRDefault="007E66DD" w:rsidP="00BC671B"/>
        </w:tc>
      </w:tr>
      <w:tr w:rsidR="007E66DD" w:rsidRPr="00804046" w14:paraId="7CDED616" w14:textId="77777777" w:rsidTr="00375CB6">
        <w:tc>
          <w:tcPr>
            <w:tcW w:w="0" w:type="auto"/>
            <w:tcBorders>
              <w:top w:val="single" w:sz="12" w:space="0" w:color="auto"/>
            </w:tcBorders>
            <w:shd w:val="clear" w:color="auto" w:fill="F5F5F1"/>
            <w:noWrap/>
            <w:hideMark/>
          </w:tcPr>
          <w:p w14:paraId="52E24502" w14:textId="77777777" w:rsidR="007E66DD" w:rsidRPr="00804046" w:rsidRDefault="007E66DD" w:rsidP="007E66DD">
            <w:r w:rsidRPr="00804046">
              <w:t xml:space="preserve">Urban </w:t>
            </w:r>
          </w:p>
        </w:tc>
        <w:tc>
          <w:tcPr>
            <w:tcW w:w="0" w:type="auto"/>
            <w:tcBorders>
              <w:top w:val="single" w:sz="12" w:space="0" w:color="auto"/>
            </w:tcBorders>
            <w:shd w:val="clear" w:color="auto" w:fill="F5F5F1"/>
            <w:hideMark/>
          </w:tcPr>
          <w:p w14:paraId="4D7E2F06" w14:textId="77777777" w:rsidR="007E66DD" w:rsidRPr="00804046" w:rsidRDefault="007E66DD" w:rsidP="00BC671B">
            <w:r w:rsidRPr="00804046">
              <w:t>80.7</w:t>
            </w:r>
          </w:p>
        </w:tc>
      </w:tr>
      <w:tr w:rsidR="007E66DD" w:rsidRPr="00804046" w14:paraId="0BBDFAE3" w14:textId="77777777" w:rsidTr="00375CB6">
        <w:tc>
          <w:tcPr>
            <w:tcW w:w="0" w:type="auto"/>
            <w:tcBorders>
              <w:bottom w:val="single" w:sz="12" w:space="0" w:color="auto"/>
            </w:tcBorders>
            <w:shd w:val="clear" w:color="auto" w:fill="F5F5F1"/>
            <w:noWrap/>
            <w:hideMark/>
          </w:tcPr>
          <w:p w14:paraId="0BC81330" w14:textId="77777777" w:rsidR="007E66DD" w:rsidRPr="00804046" w:rsidRDefault="007E66DD" w:rsidP="007E66DD">
            <w:r w:rsidRPr="00804046">
              <w:t>Rural</w:t>
            </w:r>
          </w:p>
        </w:tc>
        <w:tc>
          <w:tcPr>
            <w:tcW w:w="0" w:type="auto"/>
            <w:tcBorders>
              <w:bottom w:val="single" w:sz="12" w:space="0" w:color="auto"/>
            </w:tcBorders>
            <w:shd w:val="clear" w:color="auto" w:fill="F5F5F1"/>
            <w:hideMark/>
          </w:tcPr>
          <w:p w14:paraId="1594E265" w14:textId="77777777" w:rsidR="007E66DD" w:rsidRPr="00804046" w:rsidRDefault="007E66DD" w:rsidP="00BC671B">
            <w:r w:rsidRPr="00804046">
              <w:t>52.0</w:t>
            </w:r>
          </w:p>
        </w:tc>
      </w:tr>
      <w:tr w:rsidR="00375CB6" w:rsidRPr="00804046" w14:paraId="43965170" w14:textId="77777777" w:rsidTr="004F2B4B">
        <w:tc>
          <w:tcPr>
            <w:tcW w:w="0" w:type="auto"/>
            <w:gridSpan w:val="2"/>
            <w:tcBorders>
              <w:top w:val="single" w:sz="12" w:space="0" w:color="auto"/>
              <w:bottom w:val="single" w:sz="12" w:space="0" w:color="auto"/>
            </w:tcBorders>
            <w:shd w:val="clear" w:color="auto" w:fill="F5F5F1"/>
            <w:noWrap/>
            <w:hideMark/>
          </w:tcPr>
          <w:p w14:paraId="68B00400" w14:textId="1930F972" w:rsidR="00375CB6" w:rsidRPr="00804046" w:rsidRDefault="00375CB6" w:rsidP="00BC671B">
            <w:pPr>
              <w:rPr>
                <w:b/>
                <w:bCs/>
                <w:i/>
                <w:iCs/>
              </w:rPr>
            </w:pPr>
            <w:r w:rsidRPr="00804046">
              <w:rPr>
                <w:b/>
                <w:bCs/>
                <w:i/>
                <w:iCs/>
              </w:rPr>
              <w:t>Region</w:t>
            </w:r>
          </w:p>
        </w:tc>
      </w:tr>
      <w:tr w:rsidR="007E66DD" w:rsidRPr="00804046" w14:paraId="6F70C29B" w14:textId="77777777" w:rsidTr="00375CB6">
        <w:tc>
          <w:tcPr>
            <w:tcW w:w="0" w:type="auto"/>
            <w:tcBorders>
              <w:top w:val="single" w:sz="12" w:space="0" w:color="auto"/>
            </w:tcBorders>
            <w:shd w:val="clear" w:color="auto" w:fill="F5F5F1"/>
            <w:noWrap/>
            <w:hideMark/>
          </w:tcPr>
          <w:p w14:paraId="78BEFC91" w14:textId="77777777" w:rsidR="007E66DD" w:rsidRPr="00804046" w:rsidRDefault="007E66DD" w:rsidP="007E66DD">
            <w:r w:rsidRPr="00804046">
              <w:t>Western</w:t>
            </w:r>
          </w:p>
        </w:tc>
        <w:tc>
          <w:tcPr>
            <w:tcW w:w="0" w:type="auto"/>
            <w:tcBorders>
              <w:top w:val="single" w:sz="12" w:space="0" w:color="auto"/>
            </w:tcBorders>
            <w:shd w:val="clear" w:color="auto" w:fill="F5F5F1"/>
            <w:hideMark/>
          </w:tcPr>
          <w:p w14:paraId="51EC406F" w14:textId="77777777" w:rsidR="007E66DD" w:rsidRPr="00804046" w:rsidRDefault="007E66DD" w:rsidP="00BC671B">
            <w:r w:rsidRPr="00804046">
              <w:t>66.3</w:t>
            </w:r>
          </w:p>
        </w:tc>
      </w:tr>
      <w:tr w:rsidR="007E66DD" w:rsidRPr="00804046" w14:paraId="40A2A9DC" w14:textId="77777777" w:rsidTr="00375CB6">
        <w:tc>
          <w:tcPr>
            <w:tcW w:w="0" w:type="auto"/>
            <w:shd w:val="clear" w:color="auto" w:fill="F5F5F1"/>
            <w:noWrap/>
            <w:hideMark/>
          </w:tcPr>
          <w:p w14:paraId="53E69DCF" w14:textId="77777777" w:rsidR="007E66DD" w:rsidRPr="00804046" w:rsidRDefault="007E66DD" w:rsidP="007E66DD">
            <w:r w:rsidRPr="00804046">
              <w:t>Central</w:t>
            </w:r>
          </w:p>
        </w:tc>
        <w:tc>
          <w:tcPr>
            <w:tcW w:w="0" w:type="auto"/>
            <w:shd w:val="clear" w:color="auto" w:fill="F5F5F1"/>
            <w:hideMark/>
          </w:tcPr>
          <w:p w14:paraId="5140DE72" w14:textId="77777777" w:rsidR="007E66DD" w:rsidRPr="00804046" w:rsidRDefault="007E66DD" w:rsidP="00BC671B">
            <w:r w:rsidRPr="00804046">
              <w:t>65.6</w:t>
            </w:r>
          </w:p>
        </w:tc>
      </w:tr>
      <w:tr w:rsidR="007E66DD" w:rsidRPr="00804046" w14:paraId="398215A2" w14:textId="77777777" w:rsidTr="00375CB6">
        <w:tc>
          <w:tcPr>
            <w:tcW w:w="0" w:type="auto"/>
            <w:shd w:val="clear" w:color="auto" w:fill="F5F5F1"/>
            <w:noWrap/>
            <w:hideMark/>
          </w:tcPr>
          <w:p w14:paraId="3B5B2CB9" w14:textId="77777777" w:rsidR="007E66DD" w:rsidRPr="00804046" w:rsidRDefault="007E66DD" w:rsidP="007E66DD">
            <w:r w:rsidRPr="00804046">
              <w:t>Greater Accra</w:t>
            </w:r>
          </w:p>
        </w:tc>
        <w:tc>
          <w:tcPr>
            <w:tcW w:w="0" w:type="auto"/>
            <w:shd w:val="clear" w:color="auto" w:fill="F5F5F1"/>
            <w:hideMark/>
          </w:tcPr>
          <w:p w14:paraId="33CF79D8" w14:textId="77777777" w:rsidR="007E66DD" w:rsidRPr="00804046" w:rsidRDefault="007E66DD" w:rsidP="00BC671B">
            <w:r w:rsidRPr="00804046">
              <w:t>84.6</w:t>
            </w:r>
          </w:p>
        </w:tc>
      </w:tr>
      <w:tr w:rsidR="007E66DD" w:rsidRPr="00804046" w14:paraId="2307D612" w14:textId="77777777" w:rsidTr="00375CB6">
        <w:tc>
          <w:tcPr>
            <w:tcW w:w="0" w:type="auto"/>
            <w:shd w:val="clear" w:color="auto" w:fill="F5F5F1"/>
            <w:noWrap/>
            <w:hideMark/>
          </w:tcPr>
          <w:p w14:paraId="4E84AA3D" w14:textId="77777777" w:rsidR="007E66DD" w:rsidRPr="00804046" w:rsidRDefault="007E66DD" w:rsidP="007E66DD">
            <w:r w:rsidRPr="00804046">
              <w:t>Volta</w:t>
            </w:r>
          </w:p>
        </w:tc>
        <w:tc>
          <w:tcPr>
            <w:tcW w:w="0" w:type="auto"/>
            <w:shd w:val="clear" w:color="auto" w:fill="F5F5F1"/>
            <w:hideMark/>
          </w:tcPr>
          <w:p w14:paraId="5283BD73" w14:textId="77777777" w:rsidR="007E66DD" w:rsidRPr="00804046" w:rsidRDefault="007E66DD" w:rsidP="00BC671B">
            <w:r w:rsidRPr="00804046">
              <w:t>47.7</w:t>
            </w:r>
          </w:p>
        </w:tc>
      </w:tr>
      <w:tr w:rsidR="007E66DD" w:rsidRPr="00804046" w14:paraId="1EC7744E" w14:textId="77777777" w:rsidTr="00375CB6">
        <w:tc>
          <w:tcPr>
            <w:tcW w:w="0" w:type="auto"/>
            <w:shd w:val="clear" w:color="auto" w:fill="F5F5F1"/>
            <w:noWrap/>
            <w:hideMark/>
          </w:tcPr>
          <w:p w14:paraId="7EAC3C96" w14:textId="77777777" w:rsidR="007E66DD" w:rsidRPr="00804046" w:rsidRDefault="007E66DD" w:rsidP="007E66DD">
            <w:r w:rsidRPr="00804046">
              <w:lastRenderedPageBreak/>
              <w:t>Eastern</w:t>
            </w:r>
          </w:p>
        </w:tc>
        <w:tc>
          <w:tcPr>
            <w:tcW w:w="0" w:type="auto"/>
            <w:shd w:val="clear" w:color="auto" w:fill="F5F5F1"/>
            <w:hideMark/>
          </w:tcPr>
          <w:p w14:paraId="309D54B5" w14:textId="77777777" w:rsidR="007E66DD" w:rsidRPr="00804046" w:rsidRDefault="007E66DD" w:rsidP="00BC671B">
            <w:r w:rsidRPr="00804046">
              <w:t>82.1</w:t>
            </w:r>
          </w:p>
        </w:tc>
      </w:tr>
      <w:tr w:rsidR="007E66DD" w:rsidRPr="00804046" w14:paraId="5582966D" w14:textId="77777777" w:rsidTr="00375CB6">
        <w:tc>
          <w:tcPr>
            <w:tcW w:w="0" w:type="auto"/>
            <w:shd w:val="clear" w:color="auto" w:fill="F5F5F1"/>
            <w:noWrap/>
            <w:hideMark/>
          </w:tcPr>
          <w:p w14:paraId="64C591ED" w14:textId="77777777" w:rsidR="007E66DD" w:rsidRPr="00804046" w:rsidRDefault="007E66DD" w:rsidP="007E66DD">
            <w:r w:rsidRPr="00804046">
              <w:t>Ashanti</w:t>
            </w:r>
          </w:p>
        </w:tc>
        <w:tc>
          <w:tcPr>
            <w:tcW w:w="0" w:type="auto"/>
            <w:shd w:val="clear" w:color="auto" w:fill="F5F5F1"/>
            <w:hideMark/>
          </w:tcPr>
          <w:p w14:paraId="0A7C16C7" w14:textId="77777777" w:rsidR="007E66DD" w:rsidRPr="00804046" w:rsidRDefault="007E66DD" w:rsidP="00BC671B">
            <w:r w:rsidRPr="00804046">
              <w:t>77.0</w:t>
            </w:r>
          </w:p>
        </w:tc>
      </w:tr>
      <w:tr w:rsidR="007E66DD" w:rsidRPr="00804046" w14:paraId="0544B8F1" w14:textId="77777777" w:rsidTr="00375CB6">
        <w:tc>
          <w:tcPr>
            <w:tcW w:w="0" w:type="auto"/>
            <w:shd w:val="clear" w:color="auto" w:fill="F5F5F1"/>
            <w:noWrap/>
            <w:hideMark/>
          </w:tcPr>
          <w:p w14:paraId="0DD1AE0A" w14:textId="77777777" w:rsidR="007E66DD" w:rsidRPr="00804046" w:rsidRDefault="007E66DD" w:rsidP="007E66DD">
            <w:proofErr w:type="spellStart"/>
            <w:r w:rsidRPr="00804046">
              <w:t>Brong</w:t>
            </w:r>
            <w:proofErr w:type="spellEnd"/>
            <w:r w:rsidRPr="00804046">
              <w:t xml:space="preserve"> Ahafo</w:t>
            </w:r>
          </w:p>
        </w:tc>
        <w:tc>
          <w:tcPr>
            <w:tcW w:w="0" w:type="auto"/>
            <w:shd w:val="clear" w:color="auto" w:fill="F5F5F1"/>
            <w:hideMark/>
          </w:tcPr>
          <w:p w14:paraId="400E7253" w14:textId="77777777" w:rsidR="007E66DD" w:rsidRPr="00804046" w:rsidRDefault="007E66DD" w:rsidP="00BC671B">
            <w:r w:rsidRPr="00804046">
              <w:t>72.2</w:t>
            </w:r>
          </w:p>
        </w:tc>
      </w:tr>
      <w:tr w:rsidR="007E66DD" w:rsidRPr="00804046" w14:paraId="3929DCF2" w14:textId="77777777" w:rsidTr="00375CB6">
        <w:tc>
          <w:tcPr>
            <w:tcW w:w="0" w:type="auto"/>
            <w:shd w:val="clear" w:color="auto" w:fill="F5F5F1"/>
            <w:noWrap/>
            <w:hideMark/>
          </w:tcPr>
          <w:p w14:paraId="3877A069" w14:textId="77777777" w:rsidR="007E66DD" w:rsidRPr="00804046" w:rsidRDefault="007E66DD" w:rsidP="007E66DD">
            <w:proofErr w:type="spellStart"/>
            <w:r w:rsidRPr="00804046">
              <w:t>Norhter</w:t>
            </w:r>
            <w:proofErr w:type="spellEnd"/>
          </w:p>
        </w:tc>
        <w:tc>
          <w:tcPr>
            <w:tcW w:w="0" w:type="auto"/>
            <w:shd w:val="clear" w:color="auto" w:fill="F5F5F1"/>
            <w:hideMark/>
          </w:tcPr>
          <w:p w14:paraId="6051B216" w14:textId="77777777" w:rsidR="007E66DD" w:rsidRPr="00804046" w:rsidRDefault="007E66DD" w:rsidP="00BC671B">
            <w:r w:rsidRPr="00804046">
              <w:t>39.4</w:t>
            </w:r>
          </w:p>
        </w:tc>
      </w:tr>
      <w:tr w:rsidR="007E66DD" w:rsidRPr="00804046" w14:paraId="2816863F" w14:textId="77777777" w:rsidTr="00375CB6">
        <w:tc>
          <w:tcPr>
            <w:tcW w:w="0" w:type="auto"/>
            <w:shd w:val="clear" w:color="auto" w:fill="F5F5F1"/>
            <w:noWrap/>
            <w:hideMark/>
          </w:tcPr>
          <w:p w14:paraId="160DF96C" w14:textId="77777777" w:rsidR="007E66DD" w:rsidRPr="00804046" w:rsidRDefault="007E66DD" w:rsidP="007E66DD">
            <w:r w:rsidRPr="00804046">
              <w:t>Upper East</w:t>
            </w:r>
          </w:p>
        </w:tc>
        <w:tc>
          <w:tcPr>
            <w:tcW w:w="0" w:type="auto"/>
            <w:shd w:val="clear" w:color="auto" w:fill="F5F5F1"/>
            <w:hideMark/>
          </w:tcPr>
          <w:p w14:paraId="31265EFB" w14:textId="77777777" w:rsidR="007E66DD" w:rsidRPr="00804046" w:rsidRDefault="007E66DD" w:rsidP="00BC671B">
            <w:r w:rsidRPr="00804046">
              <w:t>22.3</w:t>
            </w:r>
          </w:p>
        </w:tc>
      </w:tr>
      <w:tr w:rsidR="007E66DD" w:rsidRPr="00804046" w14:paraId="129DBF15" w14:textId="77777777" w:rsidTr="00375CB6">
        <w:tc>
          <w:tcPr>
            <w:tcW w:w="0" w:type="auto"/>
            <w:tcBorders>
              <w:bottom w:val="single" w:sz="12" w:space="0" w:color="auto"/>
            </w:tcBorders>
            <w:shd w:val="clear" w:color="auto" w:fill="F5F5F1"/>
            <w:noWrap/>
            <w:hideMark/>
          </w:tcPr>
          <w:p w14:paraId="0328E82C" w14:textId="77777777" w:rsidR="007E66DD" w:rsidRPr="00804046" w:rsidRDefault="007E66DD" w:rsidP="007E66DD">
            <w:r w:rsidRPr="00804046">
              <w:t>Upper West</w:t>
            </w:r>
          </w:p>
        </w:tc>
        <w:tc>
          <w:tcPr>
            <w:tcW w:w="0" w:type="auto"/>
            <w:tcBorders>
              <w:bottom w:val="single" w:sz="12" w:space="0" w:color="auto"/>
            </w:tcBorders>
            <w:shd w:val="clear" w:color="auto" w:fill="F5F5F1"/>
            <w:hideMark/>
          </w:tcPr>
          <w:p w14:paraId="535F85D3" w14:textId="77777777" w:rsidR="007E66DD" w:rsidRPr="00804046" w:rsidRDefault="007E66DD" w:rsidP="00BC671B">
            <w:r w:rsidRPr="00804046">
              <w:t>25.8</w:t>
            </w:r>
          </w:p>
        </w:tc>
      </w:tr>
      <w:tr w:rsidR="00375CB6" w:rsidRPr="00804046" w14:paraId="67880B4F" w14:textId="77777777" w:rsidTr="00634646">
        <w:tc>
          <w:tcPr>
            <w:tcW w:w="0" w:type="auto"/>
            <w:gridSpan w:val="2"/>
            <w:tcBorders>
              <w:top w:val="single" w:sz="12" w:space="0" w:color="auto"/>
              <w:bottom w:val="single" w:sz="12" w:space="0" w:color="auto"/>
            </w:tcBorders>
            <w:shd w:val="clear" w:color="auto" w:fill="F5F5F1"/>
            <w:noWrap/>
            <w:hideMark/>
          </w:tcPr>
          <w:p w14:paraId="5FB2C04C" w14:textId="32CEB778" w:rsidR="00375CB6" w:rsidRPr="00804046" w:rsidRDefault="00375CB6" w:rsidP="00BC671B">
            <w:pPr>
              <w:rPr>
                <w:b/>
                <w:bCs/>
                <w:i/>
                <w:iCs/>
              </w:rPr>
            </w:pPr>
            <w:r w:rsidRPr="00804046">
              <w:rPr>
                <w:b/>
                <w:bCs/>
                <w:i/>
                <w:iCs/>
              </w:rPr>
              <w:t>Education of household head</w:t>
            </w:r>
          </w:p>
        </w:tc>
      </w:tr>
      <w:tr w:rsidR="007E66DD" w:rsidRPr="00804046" w14:paraId="45C5FC5C" w14:textId="77777777" w:rsidTr="00375CB6">
        <w:tc>
          <w:tcPr>
            <w:tcW w:w="0" w:type="auto"/>
            <w:tcBorders>
              <w:top w:val="single" w:sz="12" w:space="0" w:color="auto"/>
            </w:tcBorders>
            <w:shd w:val="clear" w:color="auto" w:fill="F5F5F1"/>
            <w:noWrap/>
            <w:hideMark/>
          </w:tcPr>
          <w:p w14:paraId="6926BE86" w14:textId="77777777" w:rsidR="007E66DD" w:rsidRPr="00804046" w:rsidRDefault="007E66DD" w:rsidP="007E66DD">
            <w:r w:rsidRPr="00804046">
              <w:t>Pre-primary or none</w:t>
            </w:r>
          </w:p>
        </w:tc>
        <w:tc>
          <w:tcPr>
            <w:tcW w:w="0" w:type="auto"/>
            <w:tcBorders>
              <w:top w:val="single" w:sz="12" w:space="0" w:color="auto"/>
            </w:tcBorders>
            <w:shd w:val="clear" w:color="auto" w:fill="F5F5F1"/>
            <w:hideMark/>
          </w:tcPr>
          <w:p w14:paraId="0E67F8F1" w14:textId="77777777" w:rsidR="007E66DD" w:rsidRPr="00804046" w:rsidRDefault="007E66DD" w:rsidP="00BC671B">
            <w:r w:rsidRPr="00804046">
              <w:t>44.3</w:t>
            </w:r>
          </w:p>
        </w:tc>
      </w:tr>
      <w:tr w:rsidR="007E66DD" w:rsidRPr="00804046" w14:paraId="08C6150E" w14:textId="77777777" w:rsidTr="00375CB6">
        <w:tc>
          <w:tcPr>
            <w:tcW w:w="0" w:type="auto"/>
            <w:shd w:val="clear" w:color="auto" w:fill="F5F5F1"/>
            <w:noWrap/>
            <w:hideMark/>
          </w:tcPr>
          <w:p w14:paraId="576F21D9" w14:textId="77777777" w:rsidR="007E66DD" w:rsidRPr="00804046" w:rsidRDefault="007E66DD" w:rsidP="007E66DD">
            <w:r w:rsidRPr="00804046">
              <w:t xml:space="preserve">Primary </w:t>
            </w:r>
          </w:p>
        </w:tc>
        <w:tc>
          <w:tcPr>
            <w:tcW w:w="0" w:type="auto"/>
            <w:shd w:val="clear" w:color="auto" w:fill="F5F5F1"/>
            <w:hideMark/>
          </w:tcPr>
          <w:p w14:paraId="5D726629" w14:textId="77777777" w:rsidR="007E66DD" w:rsidRPr="00804046" w:rsidRDefault="007E66DD" w:rsidP="00BC671B">
            <w:r w:rsidRPr="00804046">
              <w:t>60.4</w:t>
            </w:r>
          </w:p>
        </w:tc>
      </w:tr>
      <w:tr w:rsidR="007E66DD" w:rsidRPr="00804046" w14:paraId="790921C7" w14:textId="77777777" w:rsidTr="00375CB6">
        <w:tc>
          <w:tcPr>
            <w:tcW w:w="0" w:type="auto"/>
            <w:shd w:val="clear" w:color="auto" w:fill="F5F5F1"/>
            <w:noWrap/>
            <w:hideMark/>
          </w:tcPr>
          <w:p w14:paraId="32226B9D" w14:textId="77777777" w:rsidR="007E66DD" w:rsidRPr="00804046" w:rsidRDefault="007E66DD" w:rsidP="007E66DD">
            <w:r w:rsidRPr="00804046">
              <w:t>JSS/JHS/Middle</w:t>
            </w:r>
          </w:p>
        </w:tc>
        <w:tc>
          <w:tcPr>
            <w:tcW w:w="0" w:type="auto"/>
            <w:shd w:val="clear" w:color="auto" w:fill="F5F5F1"/>
            <w:hideMark/>
          </w:tcPr>
          <w:p w14:paraId="6D874258" w14:textId="77777777" w:rsidR="007E66DD" w:rsidRPr="00804046" w:rsidRDefault="007E66DD" w:rsidP="00BC671B">
            <w:r w:rsidRPr="00804046">
              <w:t>74.0</w:t>
            </w:r>
          </w:p>
        </w:tc>
      </w:tr>
      <w:tr w:rsidR="007E66DD" w:rsidRPr="00804046" w14:paraId="2B77A196" w14:textId="77777777" w:rsidTr="00375CB6">
        <w:tc>
          <w:tcPr>
            <w:tcW w:w="0" w:type="auto"/>
            <w:shd w:val="clear" w:color="auto" w:fill="F5F5F1"/>
            <w:noWrap/>
            <w:hideMark/>
          </w:tcPr>
          <w:p w14:paraId="6E61BA37" w14:textId="77777777" w:rsidR="007E66DD" w:rsidRPr="00804046" w:rsidRDefault="007E66DD" w:rsidP="007E66DD">
            <w:r w:rsidRPr="00804046">
              <w:t>SSS/SHS/Secondary</w:t>
            </w:r>
          </w:p>
        </w:tc>
        <w:tc>
          <w:tcPr>
            <w:tcW w:w="0" w:type="auto"/>
            <w:shd w:val="clear" w:color="auto" w:fill="F5F5F1"/>
            <w:hideMark/>
          </w:tcPr>
          <w:p w14:paraId="3631B19D" w14:textId="77777777" w:rsidR="007E66DD" w:rsidRPr="00804046" w:rsidRDefault="007E66DD" w:rsidP="00BC671B">
            <w:r w:rsidRPr="00804046">
              <w:t>79.9</w:t>
            </w:r>
          </w:p>
        </w:tc>
      </w:tr>
      <w:tr w:rsidR="007E66DD" w:rsidRPr="00804046" w14:paraId="62173FB8" w14:textId="77777777" w:rsidTr="00375CB6">
        <w:tc>
          <w:tcPr>
            <w:tcW w:w="0" w:type="auto"/>
            <w:shd w:val="clear" w:color="auto" w:fill="F5F5F1"/>
            <w:noWrap/>
            <w:hideMark/>
          </w:tcPr>
          <w:p w14:paraId="277ED142" w14:textId="77777777" w:rsidR="007E66DD" w:rsidRPr="00804046" w:rsidRDefault="007E66DD" w:rsidP="007E66DD">
            <w:r w:rsidRPr="00804046">
              <w:t>Higher</w:t>
            </w:r>
          </w:p>
        </w:tc>
        <w:tc>
          <w:tcPr>
            <w:tcW w:w="0" w:type="auto"/>
            <w:shd w:val="clear" w:color="auto" w:fill="F5F5F1"/>
            <w:hideMark/>
          </w:tcPr>
          <w:p w14:paraId="472E9BAE" w14:textId="77777777" w:rsidR="007E66DD" w:rsidRPr="00804046" w:rsidRDefault="007E66DD" w:rsidP="00BC671B">
            <w:r w:rsidRPr="00804046">
              <w:t>88.6</w:t>
            </w:r>
          </w:p>
        </w:tc>
      </w:tr>
      <w:tr w:rsidR="007E66DD" w:rsidRPr="00804046" w14:paraId="23DDE9CB" w14:textId="77777777" w:rsidTr="00375CB6">
        <w:tc>
          <w:tcPr>
            <w:tcW w:w="0" w:type="auto"/>
            <w:tcBorders>
              <w:bottom w:val="single" w:sz="12" w:space="0" w:color="auto"/>
            </w:tcBorders>
            <w:shd w:val="clear" w:color="auto" w:fill="F5F5F1"/>
            <w:noWrap/>
            <w:hideMark/>
          </w:tcPr>
          <w:p w14:paraId="30F46A0F" w14:textId="77777777" w:rsidR="007E66DD" w:rsidRPr="00804046" w:rsidRDefault="007E66DD" w:rsidP="007E66DD">
            <w:r w:rsidRPr="00804046">
              <w:t>DK/Missing</w:t>
            </w:r>
          </w:p>
        </w:tc>
        <w:tc>
          <w:tcPr>
            <w:tcW w:w="0" w:type="auto"/>
            <w:tcBorders>
              <w:bottom w:val="single" w:sz="12" w:space="0" w:color="auto"/>
            </w:tcBorders>
            <w:shd w:val="clear" w:color="auto" w:fill="F5F5F1"/>
            <w:hideMark/>
          </w:tcPr>
          <w:p w14:paraId="2B9590BA" w14:textId="77777777" w:rsidR="007E66DD" w:rsidRPr="00804046" w:rsidRDefault="007E66DD" w:rsidP="00BC671B">
            <w:r w:rsidRPr="00804046">
              <w:t>95.9</w:t>
            </w:r>
          </w:p>
        </w:tc>
      </w:tr>
      <w:tr w:rsidR="00375CB6" w:rsidRPr="00804046" w14:paraId="3E9C3D15" w14:textId="77777777" w:rsidTr="00CC1646">
        <w:tc>
          <w:tcPr>
            <w:tcW w:w="0" w:type="auto"/>
            <w:gridSpan w:val="2"/>
            <w:tcBorders>
              <w:top w:val="single" w:sz="12" w:space="0" w:color="auto"/>
              <w:bottom w:val="single" w:sz="12" w:space="0" w:color="auto"/>
            </w:tcBorders>
            <w:shd w:val="clear" w:color="auto" w:fill="F5F5F1"/>
            <w:noWrap/>
            <w:hideMark/>
          </w:tcPr>
          <w:p w14:paraId="3660E775" w14:textId="26FF955E" w:rsidR="00375CB6" w:rsidRPr="00804046" w:rsidRDefault="00375CB6" w:rsidP="00BC671B">
            <w:pPr>
              <w:rPr>
                <w:b/>
                <w:bCs/>
                <w:i/>
                <w:iCs/>
              </w:rPr>
            </w:pPr>
            <w:r w:rsidRPr="00804046">
              <w:rPr>
                <w:b/>
                <w:bCs/>
                <w:i/>
                <w:iCs/>
              </w:rPr>
              <w:t>Location of sanitation facility</w:t>
            </w:r>
          </w:p>
        </w:tc>
      </w:tr>
      <w:tr w:rsidR="007E66DD" w:rsidRPr="00804046" w14:paraId="3F7F8252" w14:textId="77777777" w:rsidTr="00375CB6">
        <w:tc>
          <w:tcPr>
            <w:tcW w:w="0" w:type="auto"/>
            <w:tcBorders>
              <w:top w:val="single" w:sz="12" w:space="0" w:color="auto"/>
            </w:tcBorders>
            <w:shd w:val="clear" w:color="auto" w:fill="F5F5F1"/>
            <w:noWrap/>
            <w:hideMark/>
          </w:tcPr>
          <w:p w14:paraId="0AE036B5" w14:textId="77777777" w:rsidR="007E66DD" w:rsidRPr="00804046" w:rsidRDefault="007E66DD" w:rsidP="007E66DD">
            <w:r w:rsidRPr="00804046">
              <w:t>In dwelling</w:t>
            </w:r>
          </w:p>
        </w:tc>
        <w:tc>
          <w:tcPr>
            <w:tcW w:w="0" w:type="auto"/>
            <w:tcBorders>
              <w:top w:val="single" w:sz="12" w:space="0" w:color="auto"/>
            </w:tcBorders>
            <w:shd w:val="clear" w:color="auto" w:fill="F5F5F1"/>
            <w:hideMark/>
          </w:tcPr>
          <w:p w14:paraId="569F7CB1" w14:textId="77777777" w:rsidR="007E66DD" w:rsidRPr="00804046" w:rsidRDefault="007E66DD" w:rsidP="00BC671B">
            <w:r w:rsidRPr="00804046">
              <w:t>98.6</w:t>
            </w:r>
          </w:p>
        </w:tc>
      </w:tr>
      <w:tr w:rsidR="007E66DD" w:rsidRPr="00804046" w14:paraId="420F3453" w14:textId="77777777" w:rsidTr="00375CB6">
        <w:tc>
          <w:tcPr>
            <w:tcW w:w="0" w:type="auto"/>
            <w:shd w:val="clear" w:color="auto" w:fill="F5F5F1"/>
            <w:noWrap/>
            <w:hideMark/>
          </w:tcPr>
          <w:p w14:paraId="19B74C79" w14:textId="77777777" w:rsidR="007E66DD" w:rsidRPr="00804046" w:rsidRDefault="007E66DD" w:rsidP="007E66DD">
            <w:r w:rsidRPr="00804046">
              <w:t>In plot/yard</w:t>
            </w:r>
          </w:p>
        </w:tc>
        <w:tc>
          <w:tcPr>
            <w:tcW w:w="0" w:type="auto"/>
            <w:shd w:val="clear" w:color="auto" w:fill="F5F5F1"/>
            <w:hideMark/>
          </w:tcPr>
          <w:p w14:paraId="27FD78C7" w14:textId="77777777" w:rsidR="007E66DD" w:rsidRPr="00804046" w:rsidRDefault="007E66DD" w:rsidP="00BC671B">
            <w:r w:rsidRPr="00804046">
              <w:t>85.2</w:t>
            </w:r>
          </w:p>
        </w:tc>
      </w:tr>
      <w:tr w:rsidR="007E66DD" w:rsidRPr="00804046" w14:paraId="15D4057C" w14:textId="77777777" w:rsidTr="00375CB6">
        <w:tc>
          <w:tcPr>
            <w:tcW w:w="0" w:type="auto"/>
            <w:shd w:val="clear" w:color="auto" w:fill="F5F5F1"/>
            <w:noWrap/>
            <w:hideMark/>
          </w:tcPr>
          <w:p w14:paraId="5C57194F" w14:textId="77777777" w:rsidR="007E66DD" w:rsidRPr="00804046" w:rsidRDefault="007E66DD" w:rsidP="007E66DD">
            <w:r w:rsidRPr="00804046">
              <w:t>Elsewhere</w:t>
            </w:r>
          </w:p>
        </w:tc>
        <w:tc>
          <w:tcPr>
            <w:tcW w:w="0" w:type="auto"/>
            <w:shd w:val="clear" w:color="auto" w:fill="F5F5F1"/>
            <w:hideMark/>
          </w:tcPr>
          <w:p w14:paraId="1472DEA4" w14:textId="77777777" w:rsidR="007E66DD" w:rsidRPr="00804046" w:rsidRDefault="007E66DD" w:rsidP="00BC671B">
            <w:r w:rsidRPr="00804046">
              <w:t>78.8</w:t>
            </w:r>
          </w:p>
        </w:tc>
      </w:tr>
      <w:tr w:rsidR="007E66DD" w:rsidRPr="00804046" w14:paraId="123BEEFB" w14:textId="77777777" w:rsidTr="00375CB6">
        <w:tc>
          <w:tcPr>
            <w:tcW w:w="0" w:type="auto"/>
            <w:tcBorders>
              <w:bottom w:val="single" w:sz="12" w:space="0" w:color="auto"/>
            </w:tcBorders>
            <w:shd w:val="clear" w:color="auto" w:fill="F5F5F1"/>
            <w:noWrap/>
            <w:hideMark/>
          </w:tcPr>
          <w:p w14:paraId="01E3199A" w14:textId="77777777" w:rsidR="007E66DD" w:rsidRPr="00804046" w:rsidRDefault="007E66DD" w:rsidP="007E66DD">
            <w:r w:rsidRPr="00804046">
              <w:t>No facility/Bush/Field</w:t>
            </w:r>
          </w:p>
        </w:tc>
        <w:tc>
          <w:tcPr>
            <w:tcW w:w="0" w:type="auto"/>
            <w:tcBorders>
              <w:bottom w:val="single" w:sz="12" w:space="0" w:color="auto"/>
            </w:tcBorders>
            <w:shd w:val="clear" w:color="auto" w:fill="F5F5F1"/>
            <w:hideMark/>
          </w:tcPr>
          <w:p w14:paraId="0059DB3A" w14:textId="77777777" w:rsidR="007E66DD" w:rsidRPr="00804046" w:rsidRDefault="007E66DD" w:rsidP="00BC671B">
            <w:r w:rsidRPr="00804046">
              <w:t>0.0</w:t>
            </w:r>
          </w:p>
        </w:tc>
      </w:tr>
      <w:tr w:rsidR="00375CB6" w:rsidRPr="00804046" w14:paraId="4114BBAE" w14:textId="77777777" w:rsidTr="004C3EEF">
        <w:tc>
          <w:tcPr>
            <w:tcW w:w="0" w:type="auto"/>
            <w:gridSpan w:val="2"/>
            <w:tcBorders>
              <w:top w:val="single" w:sz="12" w:space="0" w:color="auto"/>
              <w:bottom w:val="single" w:sz="12" w:space="0" w:color="auto"/>
            </w:tcBorders>
            <w:shd w:val="clear" w:color="auto" w:fill="F5F5F1"/>
            <w:noWrap/>
            <w:hideMark/>
          </w:tcPr>
          <w:p w14:paraId="17D42824" w14:textId="16FCC22C" w:rsidR="00375CB6" w:rsidRPr="00804046" w:rsidRDefault="00375CB6" w:rsidP="00BC671B">
            <w:pPr>
              <w:rPr>
                <w:b/>
                <w:bCs/>
                <w:i/>
                <w:iCs/>
              </w:rPr>
            </w:pPr>
            <w:r w:rsidRPr="00804046">
              <w:rPr>
                <w:b/>
                <w:bCs/>
                <w:i/>
                <w:iCs/>
              </w:rPr>
              <w:t>Wealth index quintile</w:t>
            </w:r>
          </w:p>
        </w:tc>
      </w:tr>
      <w:tr w:rsidR="007E66DD" w:rsidRPr="00804046" w14:paraId="5FF6B7C6" w14:textId="77777777" w:rsidTr="00375CB6">
        <w:tc>
          <w:tcPr>
            <w:tcW w:w="0" w:type="auto"/>
            <w:tcBorders>
              <w:top w:val="single" w:sz="12" w:space="0" w:color="auto"/>
            </w:tcBorders>
            <w:shd w:val="clear" w:color="auto" w:fill="F5F5F1"/>
            <w:noWrap/>
            <w:hideMark/>
          </w:tcPr>
          <w:p w14:paraId="5370CA71" w14:textId="77777777" w:rsidR="007E66DD" w:rsidRPr="00804046" w:rsidRDefault="007E66DD" w:rsidP="007E66DD">
            <w:r w:rsidRPr="00804046">
              <w:t>Poorest</w:t>
            </w:r>
          </w:p>
        </w:tc>
        <w:tc>
          <w:tcPr>
            <w:tcW w:w="0" w:type="auto"/>
            <w:tcBorders>
              <w:top w:val="single" w:sz="12" w:space="0" w:color="auto"/>
            </w:tcBorders>
            <w:shd w:val="clear" w:color="auto" w:fill="F5F5F1"/>
            <w:hideMark/>
          </w:tcPr>
          <w:p w14:paraId="29132ECA" w14:textId="77777777" w:rsidR="007E66DD" w:rsidRPr="00804046" w:rsidRDefault="007E66DD" w:rsidP="00BC671B">
            <w:r w:rsidRPr="00804046">
              <w:t>32.0</w:t>
            </w:r>
          </w:p>
        </w:tc>
      </w:tr>
      <w:tr w:rsidR="007E66DD" w:rsidRPr="00804046" w14:paraId="6667CE06" w14:textId="77777777" w:rsidTr="00375CB6">
        <w:tc>
          <w:tcPr>
            <w:tcW w:w="0" w:type="auto"/>
            <w:shd w:val="clear" w:color="auto" w:fill="F5F5F1"/>
            <w:noWrap/>
            <w:hideMark/>
          </w:tcPr>
          <w:p w14:paraId="16F51035" w14:textId="77777777" w:rsidR="007E66DD" w:rsidRPr="00804046" w:rsidRDefault="007E66DD" w:rsidP="007E66DD">
            <w:r w:rsidRPr="00804046">
              <w:t>Second</w:t>
            </w:r>
          </w:p>
        </w:tc>
        <w:tc>
          <w:tcPr>
            <w:tcW w:w="0" w:type="auto"/>
            <w:shd w:val="clear" w:color="auto" w:fill="F5F5F1"/>
            <w:hideMark/>
          </w:tcPr>
          <w:p w14:paraId="527B7C99" w14:textId="77777777" w:rsidR="007E66DD" w:rsidRPr="00804046" w:rsidRDefault="007E66DD" w:rsidP="00BC671B">
            <w:r w:rsidRPr="00804046">
              <w:t>51.8</w:t>
            </w:r>
          </w:p>
        </w:tc>
      </w:tr>
      <w:tr w:rsidR="007E66DD" w:rsidRPr="00804046" w14:paraId="57EE2E1C" w14:textId="77777777" w:rsidTr="00375CB6">
        <w:tc>
          <w:tcPr>
            <w:tcW w:w="0" w:type="auto"/>
            <w:shd w:val="clear" w:color="auto" w:fill="F5F5F1"/>
            <w:noWrap/>
            <w:hideMark/>
          </w:tcPr>
          <w:p w14:paraId="3757B138" w14:textId="77777777" w:rsidR="007E66DD" w:rsidRPr="00804046" w:rsidRDefault="007E66DD" w:rsidP="007E66DD">
            <w:r w:rsidRPr="00804046">
              <w:t>Middle</w:t>
            </w:r>
          </w:p>
        </w:tc>
        <w:tc>
          <w:tcPr>
            <w:tcW w:w="0" w:type="auto"/>
            <w:shd w:val="clear" w:color="auto" w:fill="F5F5F1"/>
            <w:hideMark/>
          </w:tcPr>
          <w:p w14:paraId="3A36808B" w14:textId="77777777" w:rsidR="007E66DD" w:rsidRPr="00804046" w:rsidRDefault="007E66DD" w:rsidP="00BC671B">
            <w:r w:rsidRPr="00804046">
              <w:t>65.1</w:t>
            </w:r>
          </w:p>
        </w:tc>
      </w:tr>
      <w:tr w:rsidR="007E66DD" w:rsidRPr="00804046" w14:paraId="510462AC" w14:textId="77777777" w:rsidTr="00375CB6">
        <w:tc>
          <w:tcPr>
            <w:tcW w:w="0" w:type="auto"/>
            <w:shd w:val="clear" w:color="auto" w:fill="F5F5F1"/>
            <w:noWrap/>
            <w:hideMark/>
          </w:tcPr>
          <w:p w14:paraId="676BCB4D" w14:textId="77777777" w:rsidR="007E66DD" w:rsidRPr="00804046" w:rsidRDefault="007E66DD" w:rsidP="007E66DD">
            <w:r w:rsidRPr="00804046">
              <w:t>Fourth</w:t>
            </w:r>
          </w:p>
        </w:tc>
        <w:tc>
          <w:tcPr>
            <w:tcW w:w="0" w:type="auto"/>
            <w:shd w:val="clear" w:color="auto" w:fill="F5F5F1"/>
            <w:hideMark/>
          </w:tcPr>
          <w:p w14:paraId="2D632EBA" w14:textId="77777777" w:rsidR="007E66DD" w:rsidRPr="00804046" w:rsidRDefault="007E66DD" w:rsidP="00BC671B">
            <w:r w:rsidRPr="00804046">
              <w:t>83.3</w:t>
            </w:r>
          </w:p>
        </w:tc>
      </w:tr>
      <w:tr w:rsidR="007E66DD" w:rsidRPr="00804046" w14:paraId="712B2E2E" w14:textId="77777777" w:rsidTr="00375CB6">
        <w:tc>
          <w:tcPr>
            <w:tcW w:w="0" w:type="auto"/>
            <w:tcBorders>
              <w:bottom w:val="single" w:sz="12" w:space="0" w:color="auto"/>
            </w:tcBorders>
            <w:shd w:val="clear" w:color="auto" w:fill="F5F5F1"/>
            <w:noWrap/>
            <w:hideMark/>
          </w:tcPr>
          <w:p w14:paraId="304A36CE" w14:textId="77777777" w:rsidR="007E66DD" w:rsidRPr="00804046" w:rsidRDefault="007E66DD" w:rsidP="007E66DD">
            <w:r w:rsidRPr="00804046">
              <w:t>Richest</w:t>
            </w:r>
          </w:p>
        </w:tc>
        <w:tc>
          <w:tcPr>
            <w:tcW w:w="0" w:type="auto"/>
            <w:tcBorders>
              <w:bottom w:val="single" w:sz="12" w:space="0" w:color="auto"/>
            </w:tcBorders>
            <w:shd w:val="clear" w:color="auto" w:fill="F5F5F1"/>
            <w:hideMark/>
          </w:tcPr>
          <w:p w14:paraId="2A2539E7" w14:textId="77777777" w:rsidR="007E66DD" w:rsidRPr="00804046" w:rsidRDefault="007E66DD" w:rsidP="00BC671B">
            <w:r w:rsidRPr="00804046">
              <w:t>93.9</w:t>
            </w:r>
          </w:p>
        </w:tc>
      </w:tr>
      <w:tr w:rsidR="007E66DD" w:rsidRPr="00804046" w14:paraId="6EBDC730" w14:textId="77777777" w:rsidTr="00375CB6">
        <w:tc>
          <w:tcPr>
            <w:tcW w:w="0" w:type="auto"/>
            <w:gridSpan w:val="2"/>
            <w:tcBorders>
              <w:top w:val="single" w:sz="12" w:space="0" w:color="auto"/>
            </w:tcBorders>
            <w:shd w:val="clear" w:color="auto" w:fill="auto"/>
            <w:noWrap/>
            <w:vAlign w:val="bottom"/>
          </w:tcPr>
          <w:p w14:paraId="20977DB2" w14:textId="0C917DD8" w:rsidR="007E66DD" w:rsidRPr="00804046" w:rsidRDefault="007E66DD" w:rsidP="007E66DD">
            <w:r w:rsidRPr="00804046">
              <w:rPr>
                <w:rFonts w:cstheme="minorHAnsi"/>
                <w:i/>
                <w:iCs/>
                <w:color w:val="000000" w:themeColor="text1"/>
                <w:sz w:val="18"/>
                <w:szCs w:val="18"/>
              </w:rPr>
              <w:lastRenderedPageBreak/>
              <w:t>Source:</w:t>
            </w:r>
            <w:r w:rsidRPr="00804046">
              <w:rPr>
                <w:rFonts w:cstheme="minorHAnsi"/>
                <w:color w:val="000000" w:themeColor="text1"/>
                <w:sz w:val="18"/>
                <w:szCs w:val="18"/>
              </w:rPr>
              <w:t xml:space="preserve"> Ghana Statistical Service, </w:t>
            </w:r>
            <w:r w:rsidRPr="00804046">
              <w:rPr>
                <w:rFonts w:cstheme="minorHAnsi"/>
                <w:i/>
                <w:iCs/>
                <w:color w:val="000000" w:themeColor="text1"/>
                <w:sz w:val="18"/>
                <w:szCs w:val="18"/>
              </w:rPr>
              <w:t>Multiple Indicator Cluster Survey (MICS2017/18), Survey Findings Report</w:t>
            </w:r>
            <w:r w:rsidRPr="00804046">
              <w:rPr>
                <w:rFonts w:cstheme="minorHAnsi"/>
                <w:color w:val="000000" w:themeColor="text1"/>
                <w:sz w:val="18"/>
                <w:szCs w:val="18"/>
              </w:rPr>
              <w:t xml:space="preserve"> (Accra, Ghana, 2018), p. 298.</w:t>
            </w:r>
          </w:p>
        </w:tc>
      </w:tr>
    </w:tbl>
    <w:p w14:paraId="790C4CFB" w14:textId="44958C1A" w:rsidR="007E66DD" w:rsidRPr="00804046" w:rsidRDefault="007E66DD" w:rsidP="00375CB6">
      <w:pPr>
        <w:pStyle w:val="Heading2"/>
        <w:rPr>
          <w:rFonts w:eastAsiaTheme="majorEastAsia"/>
        </w:rPr>
      </w:pPr>
      <w:r w:rsidRPr="00804046">
        <w:rPr>
          <w:rFonts w:eastAsiaTheme="majorEastAsia"/>
        </w:rPr>
        <w:t>28.22 Proportion of population below the international poverty line, by sex, age, employment status and geographical location (urban/rural) (SDG indicator 1.1.1) and disability.</w:t>
      </w:r>
    </w:p>
    <w:p w14:paraId="4F5D2D08" w14:textId="67FE589E" w:rsidR="007E66DD" w:rsidRPr="00804046" w:rsidRDefault="007E66DD" w:rsidP="00375CB6">
      <w:pPr>
        <w:pStyle w:val="Heading4"/>
        <w:rPr>
          <w:rFonts w:eastAsiaTheme="majorEastAsia"/>
          <w:lang w:eastAsia="fr-FR"/>
        </w:rPr>
      </w:pPr>
      <w:r w:rsidRPr="00804046">
        <w:rPr>
          <w:rFonts w:eastAsiaTheme="majorEastAsia"/>
          <w:lang w:eastAsia="fr-FR"/>
        </w:rPr>
        <w:t>Level 1: Indicator for which data are already being produced and reported on in at least some countries</w:t>
      </w:r>
    </w:p>
    <w:p w14:paraId="44957BD9" w14:textId="77777777" w:rsidR="007E66DD" w:rsidRPr="00804046" w:rsidRDefault="007E66DD" w:rsidP="00375CB6">
      <w:pPr>
        <w:rPr>
          <w:rStyle w:val="Hyperlink"/>
          <w:rFonts w:eastAsiaTheme="majorEastAsia"/>
        </w:rPr>
      </w:pPr>
      <w:r w:rsidRPr="00804046">
        <w:fldChar w:fldCharType="begin"/>
      </w:r>
      <w:r w:rsidRPr="00804046">
        <w:instrText>HYPERLINK "https://unstats.un.org/sdgs/metadata?Text=&amp;Goal=&amp;Target=1.1"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01F2DC27" w14:textId="37F5B3C5" w:rsidR="007E66DD" w:rsidRPr="00804046" w:rsidRDefault="007E66DD" w:rsidP="00375CB6">
      <w:r w:rsidRPr="00804046">
        <w:fldChar w:fldCharType="end"/>
      </w:r>
      <w:r w:rsidRPr="00804046">
        <w:t>According to the metadata:</w:t>
      </w:r>
    </w:p>
    <w:p w14:paraId="5CF4667C" w14:textId="77777777" w:rsidR="007E66DD" w:rsidRPr="00804046" w:rsidRDefault="007E66DD" w:rsidP="00375CB6">
      <w:pPr>
        <w:pStyle w:val="QuotedText"/>
      </w:pPr>
      <w:r w:rsidRPr="00804046">
        <w:t xml:space="preserve">“The World Bank typically receives data from National Statistical Offices (NSOs) directly. In other </w:t>
      </w:r>
      <w:proofErr w:type="gramStart"/>
      <w:r w:rsidRPr="00804046">
        <w:t>cases</w:t>
      </w:r>
      <w:proofErr w:type="gramEnd"/>
      <w:r w:rsidRPr="00804046">
        <w:t xml:space="preserve"> it uses NSO data received indirectly. For example, it receives data from Eurostat and from LIS (Luxemburg Income Study), who provide the World Bank NSO data they have received/harmonized. The Universidad Nacional de La Plata, Argentina and the World Bank jointly maintain the SEDLAC (Socio-Economic Database for Latin American and Caribbean) database that includes harmonized statistics on poverty and other distributional and social variables from 24 Latin American and Caribbean countries, based on microdata from household surveys conducted by NSOs.</w:t>
      </w:r>
    </w:p>
    <w:p w14:paraId="270C843C" w14:textId="77777777" w:rsidR="007E66DD" w:rsidRPr="00804046" w:rsidRDefault="007E66DD" w:rsidP="00375CB6">
      <w:pPr>
        <w:pStyle w:val="QuotedText"/>
      </w:pPr>
      <w:r w:rsidRPr="00804046">
        <w:t>Data is obtained through country specific programs, including technical assistance programs and joint analytical and capacity building activities. The World Bank has relationships with NSOs on work programs involving statistical systems and data analysis. Poverty economists from the World Bank typically engage with NSOs broadly on poverty measurement and analysis as part of technical assistance activities.</w:t>
      </w:r>
    </w:p>
    <w:p w14:paraId="0D9A33B1" w14:textId="382CA9F9" w:rsidR="007E66DD" w:rsidRPr="00804046" w:rsidRDefault="007E66DD" w:rsidP="00375CB6">
      <w:pPr>
        <w:pStyle w:val="QuotedText"/>
      </w:pPr>
      <w:r w:rsidRPr="00804046">
        <w:t xml:space="preserve">Within the World Bank, the Global Poverty Working Group (GPWG) is in charge of the collection, validation and estimation of poverty estimates. GPWG archives the datasets obtained from NSOs and then harmonizes them, applying common methodologies. The objective of the GPWG is to ensure that poverty and inequality data generated, curated, and disseminated by the World Bank are up to date, meet high-quality standards, and are well documented and consistent across dissemination channels. Members of GPWG generate and update the estimates for the proportion of population below the international poverty line using raw data typically provided by country governments. The raw data are obtained by poverty economists through their contacts in the </w:t>
      </w:r>
      <w:proofErr w:type="gramStart"/>
      <w:r w:rsidRPr="00804046">
        <w:t>NSOs, and</w:t>
      </w:r>
      <w:proofErr w:type="gramEnd"/>
      <w:r w:rsidRPr="00804046">
        <w:t xml:space="preserve"> checked for quality before being submitted for further analysis. The raw data can be unit-record survey data, or grouped data, depending on the agreements with the country governments. In most cases, the welfare aggregate, the essential element for poverty estimation, is generated by the country governments. Sometimes, the World Bank has to construct the welfare aggregate or adjust the aggregate provided by the country.”</w:t>
      </w:r>
    </w:p>
    <w:p w14:paraId="5BBC396E" w14:textId="248177D8" w:rsidR="007E66DD" w:rsidRPr="00804046" w:rsidRDefault="007E66DD" w:rsidP="00375CB6">
      <w:r w:rsidRPr="00804046">
        <w:t xml:space="preserve">Many countries have reported this indicator, a number of which can be found in the </w:t>
      </w:r>
      <w:hyperlink r:id="rId32" w:history="1">
        <w:r w:rsidRPr="00804046">
          <w:rPr>
            <w:rStyle w:val="Hyperlink"/>
            <w:rFonts w:eastAsiaTheme="majorEastAsia"/>
          </w:rPr>
          <w:t>UNDESA Disability and Development Report</w:t>
        </w:r>
      </w:hyperlink>
      <w:r w:rsidRPr="00804046">
        <w:t>.</w:t>
      </w:r>
    </w:p>
    <w:p w14:paraId="580675D4" w14:textId="5F9EF5B5" w:rsidR="007E66DD" w:rsidRPr="00804046" w:rsidRDefault="007E66DD" w:rsidP="00375CB6">
      <w:r w:rsidRPr="00804046">
        <w:lastRenderedPageBreak/>
        <w:t xml:space="preserve">In addition, in the “Disability, Health and Human Development” book Sophie Mitra analyses several large longitudinal household survey datasets in Africa, collected as part of the Living Standard Measure Study. Table 7 was extracted from this </w:t>
      </w:r>
      <w:hyperlink r:id="rId33" w:history="1">
        <w:r w:rsidRPr="00804046">
          <w:rPr>
            <w:rStyle w:val="Hyperlink"/>
            <w:rFonts w:eastAsiaTheme="majorEastAsia"/>
          </w:rPr>
          <w:t>open-source book</w:t>
        </w:r>
      </w:hyperlink>
      <w:r w:rsidRPr="00804046">
        <w:t>.</w:t>
      </w:r>
    </w:p>
    <w:p w14:paraId="458C2EC4" w14:textId="0704D653" w:rsidR="007E66DD" w:rsidRPr="00804046" w:rsidRDefault="007E66DD" w:rsidP="00375CB6">
      <w:pPr>
        <w:pStyle w:val="TableHeader"/>
        <w:rPr>
          <w:rFonts w:eastAsiaTheme="majorEastAsia" w:cstheme="majorBidi"/>
        </w:rPr>
      </w:pPr>
      <w:r w:rsidRPr="00804046">
        <w:rPr>
          <w:rFonts w:eastAsiaTheme="majorEastAsia" w:cstheme="majorBidi"/>
          <w:b/>
        </w:rPr>
        <w:t>Table 7</w:t>
      </w:r>
      <w:r w:rsidR="00375CB6" w:rsidRPr="00804046">
        <w:rPr>
          <w:rFonts w:eastAsiaTheme="majorEastAsia" w:cstheme="majorBidi"/>
          <w:b/>
        </w:rPr>
        <w:t>:</w:t>
      </w:r>
      <w:r w:rsidR="00375CB6" w:rsidRPr="00804046">
        <w:rPr>
          <w:rFonts w:eastAsiaTheme="majorEastAsia" w:cstheme="majorBidi"/>
        </w:rPr>
        <w:t xml:space="preserve"> </w:t>
      </w:r>
      <w:r w:rsidRPr="00804046">
        <w:rPr>
          <w:rFonts w:eastAsiaTheme="majorEastAsia" w:cstheme="majorBidi"/>
        </w:rPr>
        <w:t>Household wellbeing outcomes by functional status (means unless otherwise noted)</w:t>
      </w:r>
    </w:p>
    <w:tbl>
      <w:tblPr>
        <w:tblW w:w="5000" w:type="pct"/>
        <w:jc w:val="center"/>
        <w:tblBorders>
          <w:top w:val="single" w:sz="12" w:space="0" w:color="auto"/>
        </w:tblBorders>
        <w:shd w:val="clear" w:color="auto" w:fill="F5F5F1"/>
        <w:tblLook w:val="04A0" w:firstRow="1" w:lastRow="0" w:firstColumn="1" w:lastColumn="0" w:noHBand="0" w:noVBand="1"/>
      </w:tblPr>
      <w:tblGrid>
        <w:gridCol w:w="2971"/>
        <w:gridCol w:w="2009"/>
        <w:gridCol w:w="2011"/>
        <w:gridCol w:w="2009"/>
      </w:tblGrid>
      <w:tr w:rsidR="007E66DD" w:rsidRPr="00804046" w14:paraId="20FAE724" w14:textId="77777777" w:rsidTr="00375CB6">
        <w:trPr>
          <w:trHeight w:val="320"/>
          <w:jc w:val="center"/>
        </w:trPr>
        <w:tc>
          <w:tcPr>
            <w:tcW w:w="1651" w:type="pct"/>
            <w:tcBorders>
              <w:top w:val="single" w:sz="12" w:space="0" w:color="auto"/>
              <w:bottom w:val="single" w:sz="12" w:space="0" w:color="auto"/>
            </w:tcBorders>
            <w:shd w:val="clear" w:color="auto" w:fill="F5F5F1"/>
            <w:noWrap/>
            <w:vAlign w:val="bottom"/>
          </w:tcPr>
          <w:p w14:paraId="2DEAF20A" w14:textId="77777777" w:rsidR="007E66DD" w:rsidRPr="00804046" w:rsidRDefault="007E66DD" w:rsidP="009F7C08">
            <w:pPr>
              <w:pStyle w:val="TableHeaderRow"/>
              <w:jc w:val="both"/>
            </w:pPr>
          </w:p>
        </w:tc>
        <w:tc>
          <w:tcPr>
            <w:tcW w:w="3349" w:type="pct"/>
            <w:gridSpan w:val="3"/>
            <w:tcBorders>
              <w:top w:val="single" w:sz="12" w:space="0" w:color="auto"/>
              <w:bottom w:val="single" w:sz="12" w:space="0" w:color="auto"/>
            </w:tcBorders>
            <w:shd w:val="clear" w:color="auto" w:fill="F5F5F1"/>
            <w:noWrap/>
            <w:vAlign w:val="bottom"/>
          </w:tcPr>
          <w:p w14:paraId="2954457F" w14:textId="77777777" w:rsidR="007E66DD" w:rsidRPr="00804046" w:rsidRDefault="007E66DD" w:rsidP="00BC671B">
            <w:pPr>
              <w:pStyle w:val="TableHeaderRow"/>
              <w:rPr>
                <w:i/>
                <w:iCs/>
              </w:rPr>
            </w:pPr>
            <w:r w:rsidRPr="00804046">
              <w:rPr>
                <w:i/>
                <w:iCs/>
              </w:rPr>
              <w:t>Share of households below $1.90 per day</w:t>
            </w:r>
          </w:p>
        </w:tc>
      </w:tr>
      <w:tr w:rsidR="007E66DD" w:rsidRPr="00804046" w14:paraId="20ED334F" w14:textId="77777777" w:rsidTr="00375CB6">
        <w:trPr>
          <w:trHeight w:val="320"/>
          <w:jc w:val="center"/>
        </w:trPr>
        <w:tc>
          <w:tcPr>
            <w:tcW w:w="1651" w:type="pct"/>
            <w:tcBorders>
              <w:top w:val="single" w:sz="12" w:space="0" w:color="auto"/>
              <w:bottom w:val="single" w:sz="12" w:space="0" w:color="auto"/>
            </w:tcBorders>
            <w:shd w:val="clear" w:color="auto" w:fill="F5F5F1"/>
            <w:noWrap/>
            <w:vAlign w:val="bottom"/>
          </w:tcPr>
          <w:p w14:paraId="548206ED" w14:textId="77777777" w:rsidR="007E66DD" w:rsidRPr="00804046" w:rsidRDefault="007E66DD" w:rsidP="007E66DD">
            <w:pPr>
              <w:rPr>
                <w:color w:val="000000"/>
              </w:rPr>
            </w:pPr>
            <w:r w:rsidRPr="00804046">
              <w:rPr>
                <w:color w:val="000000"/>
              </w:rPr>
              <w:t xml:space="preserve">Functional Status </w:t>
            </w:r>
          </w:p>
        </w:tc>
        <w:tc>
          <w:tcPr>
            <w:tcW w:w="1116" w:type="pct"/>
            <w:tcBorders>
              <w:top w:val="single" w:sz="12" w:space="0" w:color="auto"/>
              <w:bottom w:val="single" w:sz="12" w:space="0" w:color="auto"/>
            </w:tcBorders>
            <w:shd w:val="clear" w:color="auto" w:fill="F5F5F1"/>
            <w:noWrap/>
            <w:vAlign w:val="bottom"/>
          </w:tcPr>
          <w:p w14:paraId="1B508A71" w14:textId="77777777" w:rsidR="007E66DD" w:rsidRPr="00804046" w:rsidRDefault="007E66DD" w:rsidP="00BC671B">
            <w:pPr>
              <w:rPr>
                <w:color w:val="000000"/>
              </w:rPr>
            </w:pPr>
            <w:r w:rsidRPr="00804046">
              <w:t>Malawi</w:t>
            </w:r>
          </w:p>
        </w:tc>
        <w:tc>
          <w:tcPr>
            <w:tcW w:w="1117" w:type="pct"/>
            <w:tcBorders>
              <w:top w:val="single" w:sz="12" w:space="0" w:color="auto"/>
              <w:bottom w:val="single" w:sz="12" w:space="0" w:color="auto"/>
            </w:tcBorders>
            <w:shd w:val="clear" w:color="auto" w:fill="F5F5F1"/>
            <w:noWrap/>
            <w:vAlign w:val="bottom"/>
          </w:tcPr>
          <w:p w14:paraId="7BDBCA71" w14:textId="77777777" w:rsidR="007E66DD" w:rsidRPr="00804046" w:rsidRDefault="007E66DD" w:rsidP="00BC671B">
            <w:pPr>
              <w:rPr>
                <w:color w:val="000000"/>
              </w:rPr>
            </w:pPr>
            <w:r w:rsidRPr="00804046">
              <w:t>Tanzania</w:t>
            </w:r>
          </w:p>
        </w:tc>
        <w:tc>
          <w:tcPr>
            <w:tcW w:w="1116" w:type="pct"/>
            <w:tcBorders>
              <w:top w:val="single" w:sz="12" w:space="0" w:color="auto"/>
              <w:bottom w:val="single" w:sz="12" w:space="0" w:color="auto"/>
            </w:tcBorders>
            <w:shd w:val="clear" w:color="auto" w:fill="F5F5F1"/>
            <w:noWrap/>
            <w:vAlign w:val="bottom"/>
          </w:tcPr>
          <w:p w14:paraId="39F25680" w14:textId="77777777" w:rsidR="007E66DD" w:rsidRPr="00804046" w:rsidRDefault="007E66DD" w:rsidP="00BC671B">
            <w:pPr>
              <w:rPr>
                <w:color w:val="000000"/>
              </w:rPr>
            </w:pPr>
            <w:r w:rsidRPr="00804046">
              <w:t>Uganda</w:t>
            </w:r>
          </w:p>
        </w:tc>
      </w:tr>
      <w:tr w:rsidR="007E66DD" w:rsidRPr="00804046" w14:paraId="29599550" w14:textId="77777777" w:rsidTr="00375CB6">
        <w:trPr>
          <w:trHeight w:val="320"/>
          <w:jc w:val="center"/>
        </w:trPr>
        <w:tc>
          <w:tcPr>
            <w:tcW w:w="1651" w:type="pct"/>
            <w:tcBorders>
              <w:top w:val="single" w:sz="12" w:space="0" w:color="auto"/>
            </w:tcBorders>
            <w:shd w:val="clear" w:color="auto" w:fill="F5F5F1"/>
            <w:noWrap/>
            <w:vAlign w:val="bottom"/>
            <w:hideMark/>
          </w:tcPr>
          <w:p w14:paraId="46D62A20" w14:textId="77777777" w:rsidR="007E66DD" w:rsidRPr="00804046" w:rsidRDefault="007E66DD" w:rsidP="007E66DD">
            <w:pPr>
              <w:rPr>
                <w:color w:val="000000"/>
              </w:rPr>
            </w:pPr>
            <w:r w:rsidRPr="00804046">
              <w:rPr>
                <w:color w:val="000000"/>
              </w:rPr>
              <w:t>Severe</w:t>
            </w:r>
          </w:p>
        </w:tc>
        <w:tc>
          <w:tcPr>
            <w:tcW w:w="1116" w:type="pct"/>
            <w:tcBorders>
              <w:top w:val="single" w:sz="12" w:space="0" w:color="auto"/>
            </w:tcBorders>
            <w:shd w:val="clear" w:color="auto" w:fill="F5F5F1"/>
            <w:noWrap/>
            <w:vAlign w:val="bottom"/>
            <w:hideMark/>
          </w:tcPr>
          <w:p w14:paraId="211AF1F5" w14:textId="77777777" w:rsidR="007E66DD" w:rsidRPr="00804046" w:rsidRDefault="007E66DD" w:rsidP="00BC671B">
            <w:pPr>
              <w:rPr>
                <w:color w:val="000000"/>
              </w:rPr>
            </w:pPr>
            <w:r w:rsidRPr="00804046">
              <w:rPr>
                <w:color w:val="000000"/>
              </w:rPr>
              <w:t>64%</w:t>
            </w:r>
          </w:p>
        </w:tc>
        <w:tc>
          <w:tcPr>
            <w:tcW w:w="1117" w:type="pct"/>
            <w:tcBorders>
              <w:top w:val="single" w:sz="12" w:space="0" w:color="auto"/>
            </w:tcBorders>
            <w:shd w:val="clear" w:color="auto" w:fill="F5F5F1"/>
            <w:noWrap/>
            <w:vAlign w:val="bottom"/>
            <w:hideMark/>
          </w:tcPr>
          <w:p w14:paraId="21C0FFCD" w14:textId="77777777" w:rsidR="007E66DD" w:rsidRPr="00804046" w:rsidRDefault="007E66DD" w:rsidP="00BC671B">
            <w:pPr>
              <w:rPr>
                <w:color w:val="000000"/>
              </w:rPr>
            </w:pPr>
            <w:r w:rsidRPr="00804046">
              <w:rPr>
                <w:color w:val="000000"/>
              </w:rPr>
              <w:t>20%</w:t>
            </w:r>
          </w:p>
        </w:tc>
        <w:tc>
          <w:tcPr>
            <w:tcW w:w="1116" w:type="pct"/>
            <w:tcBorders>
              <w:top w:val="single" w:sz="12" w:space="0" w:color="auto"/>
            </w:tcBorders>
            <w:shd w:val="clear" w:color="auto" w:fill="F5F5F1"/>
            <w:noWrap/>
            <w:vAlign w:val="bottom"/>
            <w:hideMark/>
          </w:tcPr>
          <w:p w14:paraId="04220D01" w14:textId="77777777" w:rsidR="007E66DD" w:rsidRPr="00804046" w:rsidRDefault="007E66DD" w:rsidP="00BC671B">
            <w:pPr>
              <w:rPr>
                <w:color w:val="000000"/>
              </w:rPr>
            </w:pPr>
            <w:r w:rsidRPr="00804046">
              <w:rPr>
                <w:color w:val="000000"/>
              </w:rPr>
              <w:t>57%</w:t>
            </w:r>
          </w:p>
        </w:tc>
      </w:tr>
      <w:tr w:rsidR="007E66DD" w:rsidRPr="00804046" w14:paraId="03FC3DBF" w14:textId="77777777" w:rsidTr="00375CB6">
        <w:trPr>
          <w:trHeight w:val="320"/>
          <w:jc w:val="center"/>
        </w:trPr>
        <w:tc>
          <w:tcPr>
            <w:tcW w:w="1651" w:type="pct"/>
            <w:shd w:val="clear" w:color="auto" w:fill="F5F5F1"/>
            <w:noWrap/>
            <w:vAlign w:val="bottom"/>
            <w:hideMark/>
          </w:tcPr>
          <w:p w14:paraId="6CC1EF82" w14:textId="77777777" w:rsidR="007E66DD" w:rsidRPr="00804046" w:rsidRDefault="007E66DD" w:rsidP="007E66DD">
            <w:pPr>
              <w:rPr>
                <w:color w:val="000000"/>
              </w:rPr>
            </w:pPr>
            <w:r w:rsidRPr="00804046">
              <w:rPr>
                <w:color w:val="000000"/>
              </w:rPr>
              <w:t>Moderate</w:t>
            </w:r>
          </w:p>
        </w:tc>
        <w:tc>
          <w:tcPr>
            <w:tcW w:w="1116" w:type="pct"/>
            <w:shd w:val="clear" w:color="auto" w:fill="F5F5F1"/>
            <w:noWrap/>
            <w:vAlign w:val="bottom"/>
            <w:hideMark/>
          </w:tcPr>
          <w:p w14:paraId="670E3912" w14:textId="77777777" w:rsidR="007E66DD" w:rsidRPr="00804046" w:rsidRDefault="007E66DD" w:rsidP="00BC671B">
            <w:pPr>
              <w:rPr>
                <w:color w:val="000000"/>
              </w:rPr>
            </w:pPr>
            <w:r w:rsidRPr="00804046">
              <w:rPr>
                <w:color w:val="000000"/>
              </w:rPr>
              <w:t>52%</w:t>
            </w:r>
          </w:p>
        </w:tc>
        <w:tc>
          <w:tcPr>
            <w:tcW w:w="1117" w:type="pct"/>
            <w:shd w:val="clear" w:color="auto" w:fill="F5F5F1"/>
            <w:noWrap/>
            <w:vAlign w:val="bottom"/>
            <w:hideMark/>
          </w:tcPr>
          <w:p w14:paraId="27B068A4" w14:textId="77777777" w:rsidR="007E66DD" w:rsidRPr="00804046" w:rsidRDefault="007E66DD" w:rsidP="00BC671B">
            <w:pPr>
              <w:rPr>
                <w:color w:val="000000"/>
              </w:rPr>
            </w:pPr>
            <w:r w:rsidRPr="00804046">
              <w:rPr>
                <w:color w:val="000000"/>
              </w:rPr>
              <w:t>12%</w:t>
            </w:r>
          </w:p>
        </w:tc>
        <w:tc>
          <w:tcPr>
            <w:tcW w:w="1116" w:type="pct"/>
            <w:shd w:val="clear" w:color="auto" w:fill="F5F5F1"/>
            <w:noWrap/>
            <w:vAlign w:val="bottom"/>
            <w:hideMark/>
          </w:tcPr>
          <w:p w14:paraId="35AB3425" w14:textId="77777777" w:rsidR="007E66DD" w:rsidRPr="00804046" w:rsidRDefault="007E66DD" w:rsidP="00BC671B">
            <w:pPr>
              <w:rPr>
                <w:color w:val="000000"/>
              </w:rPr>
            </w:pPr>
            <w:r w:rsidRPr="00804046">
              <w:rPr>
                <w:color w:val="000000"/>
              </w:rPr>
              <w:t>46%</w:t>
            </w:r>
          </w:p>
        </w:tc>
      </w:tr>
      <w:tr w:rsidR="007E66DD" w:rsidRPr="00804046" w14:paraId="4B71B6D4" w14:textId="77777777" w:rsidTr="00375CB6">
        <w:trPr>
          <w:trHeight w:val="320"/>
          <w:jc w:val="center"/>
        </w:trPr>
        <w:tc>
          <w:tcPr>
            <w:tcW w:w="1651" w:type="pct"/>
            <w:tcBorders>
              <w:bottom w:val="single" w:sz="12" w:space="0" w:color="auto"/>
            </w:tcBorders>
            <w:shd w:val="clear" w:color="auto" w:fill="F5F5F1"/>
            <w:noWrap/>
            <w:vAlign w:val="bottom"/>
            <w:hideMark/>
          </w:tcPr>
          <w:p w14:paraId="7ED974BE" w14:textId="77777777" w:rsidR="007E66DD" w:rsidRPr="00804046" w:rsidRDefault="007E66DD" w:rsidP="007E66DD">
            <w:pPr>
              <w:rPr>
                <w:color w:val="000000"/>
              </w:rPr>
            </w:pPr>
            <w:r w:rsidRPr="00804046">
              <w:rPr>
                <w:color w:val="000000"/>
              </w:rPr>
              <w:t>None</w:t>
            </w:r>
          </w:p>
        </w:tc>
        <w:tc>
          <w:tcPr>
            <w:tcW w:w="1116" w:type="pct"/>
            <w:tcBorders>
              <w:bottom w:val="single" w:sz="12" w:space="0" w:color="auto"/>
            </w:tcBorders>
            <w:shd w:val="clear" w:color="auto" w:fill="F5F5F1"/>
            <w:noWrap/>
            <w:vAlign w:val="bottom"/>
            <w:hideMark/>
          </w:tcPr>
          <w:p w14:paraId="77608B3D" w14:textId="77777777" w:rsidR="007E66DD" w:rsidRPr="00804046" w:rsidRDefault="007E66DD" w:rsidP="00BC671B">
            <w:pPr>
              <w:rPr>
                <w:color w:val="000000"/>
              </w:rPr>
            </w:pPr>
            <w:r w:rsidRPr="00804046">
              <w:rPr>
                <w:color w:val="000000"/>
              </w:rPr>
              <w:t>53%</w:t>
            </w:r>
          </w:p>
        </w:tc>
        <w:tc>
          <w:tcPr>
            <w:tcW w:w="1117" w:type="pct"/>
            <w:tcBorders>
              <w:bottom w:val="single" w:sz="12" w:space="0" w:color="auto"/>
            </w:tcBorders>
            <w:shd w:val="clear" w:color="auto" w:fill="F5F5F1"/>
            <w:noWrap/>
            <w:vAlign w:val="bottom"/>
            <w:hideMark/>
          </w:tcPr>
          <w:p w14:paraId="4DCAAADB" w14:textId="77777777" w:rsidR="007E66DD" w:rsidRPr="00804046" w:rsidRDefault="007E66DD" w:rsidP="00BC671B">
            <w:pPr>
              <w:rPr>
                <w:color w:val="000000"/>
              </w:rPr>
            </w:pPr>
            <w:r w:rsidRPr="00804046">
              <w:rPr>
                <w:color w:val="000000"/>
              </w:rPr>
              <w:t>12%</w:t>
            </w:r>
          </w:p>
        </w:tc>
        <w:tc>
          <w:tcPr>
            <w:tcW w:w="1116" w:type="pct"/>
            <w:tcBorders>
              <w:bottom w:val="single" w:sz="12" w:space="0" w:color="auto"/>
            </w:tcBorders>
            <w:shd w:val="clear" w:color="auto" w:fill="F5F5F1"/>
            <w:noWrap/>
            <w:vAlign w:val="bottom"/>
            <w:hideMark/>
          </w:tcPr>
          <w:p w14:paraId="73096B99" w14:textId="77777777" w:rsidR="007E66DD" w:rsidRPr="00804046" w:rsidRDefault="007E66DD" w:rsidP="00BC671B">
            <w:pPr>
              <w:rPr>
                <w:color w:val="000000"/>
              </w:rPr>
            </w:pPr>
            <w:r w:rsidRPr="00804046">
              <w:rPr>
                <w:color w:val="000000"/>
              </w:rPr>
              <w:t>45%</w:t>
            </w:r>
          </w:p>
        </w:tc>
      </w:tr>
      <w:tr w:rsidR="007E66DD" w:rsidRPr="00804046" w14:paraId="16C44978" w14:textId="77777777" w:rsidTr="009F7C08">
        <w:trPr>
          <w:trHeight w:val="320"/>
          <w:jc w:val="center"/>
        </w:trPr>
        <w:tc>
          <w:tcPr>
            <w:tcW w:w="5000" w:type="pct"/>
            <w:gridSpan w:val="4"/>
            <w:tcBorders>
              <w:top w:val="single" w:sz="12" w:space="0" w:color="auto"/>
            </w:tcBorders>
            <w:shd w:val="clear" w:color="auto" w:fill="auto"/>
            <w:noWrap/>
            <w:vAlign w:val="bottom"/>
          </w:tcPr>
          <w:p w14:paraId="647FD2BB" w14:textId="0E73FB05" w:rsidR="007E66DD" w:rsidRPr="00804046" w:rsidRDefault="007E66DD" w:rsidP="007E66DD">
            <w:pPr>
              <w:rPr>
                <w:color w:val="000000"/>
                <w:sz w:val="18"/>
                <w:szCs w:val="18"/>
              </w:rPr>
            </w:pPr>
            <w:r w:rsidRPr="00804046">
              <w:rPr>
                <w:i/>
                <w:iCs/>
                <w:color w:val="000000"/>
                <w:sz w:val="18"/>
                <w:szCs w:val="18"/>
              </w:rPr>
              <w:t>Source:</w:t>
            </w:r>
            <w:r w:rsidRPr="00804046">
              <w:rPr>
                <w:color w:val="000000"/>
                <w:sz w:val="18"/>
                <w:szCs w:val="18"/>
              </w:rPr>
              <w:t xml:space="preserve"> Sophie </w:t>
            </w:r>
            <w:r w:rsidRPr="00804046">
              <w:rPr>
                <w:rFonts w:cstheme="minorHAnsi"/>
                <w:sz w:val="18"/>
                <w:szCs w:val="18"/>
              </w:rPr>
              <w:t>Mitra,</w:t>
            </w:r>
            <w:r w:rsidRPr="00804046">
              <w:rPr>
                <w:sz w:val="18"/>
                <w:szCs w:val="18"/>
              </w:rPr>
              <w:t xml:space="preserve"> </w:t>
            </w:r>
            <w:r w:rsidRPr="00804046">
              <w:rPr>
                <w:rFonts w:cstheme="minorHAnsi"/>
                <w:i/>
                <w:iCs/>
                <w:sz w:val="18"/>
                <w:szCs w:val="18"/>
              </w:rPr>
              <w:t>Disability, Health and Human Development</w:t>
            </w:r>
            <w:r w:rsidRPr="00804046">
              <w:rPr>
                <w:rFonts w:cstheme="minorHAnsi"/>
                <w:sz w:val="18"/>
                <w:szCs w:val="18"/>
              </w:rPr>
              <w:t xml:space="preserve"> (2018), Table 5.6</w:t>
            </w:r>
          </w:p>
        </w:tc>
      </w:tr>
    </w:tbl>
    <w:p w14:paraId="47C37F16" w14:textId="1271AAD6" w:rsidR="007E66DD" w:rsidRPr="00804046" w:rsidRDefault="007E66DD" w:rsidP="009F7C08">
      <w:pPr>
        <w:pStyle w:val="Heading2"/>
        <w:rPr>
          <w:rFonts w:eastAsiaTheme="majorEastAsia"/>
        </w:rPr>
      </w:pPr>
      <w:r w:rsidRPr="00804046">
        <w:rPr>
          <w:rFonts w:eastAsiaTheme="majorEastAsia"/>
        </w:rPr>
        <w:t>28.23 Proportion of persons with disabilities living below the US$ 1.90 (PPP) per day international poverty line compared to the proportion of the overall population, by sex and age.</w:t>
      </w:r>
    </w:p>
    <w:p w14:paraId="42CD076F" w14:textId="5E2E804B" w:rsidR="007E66DD" w:rsidRPr="00804046" w:rsidRDefault="007E66DD" w:rsidP="009F7C08">
      <w:pPr>
        <w:pStyle w:val="Heading4"/>
        <w:rPr>
          <w:rFonts w:eastAsiaTheme="majorEastAsia"/>
          <w:lang w:eastAsia="fr-FR"/>
        </w:rPr>
      </w:pPr>
      <w:r w:rsidRPr="00804046">
        <w:rPr>
          <w:rFonts w:eastAsiaTheme="majorEastAsia"/>
          <w:lang w:eastAsia="fr-FR"/>
        </w:rPr>
        <w:t xml:space="preserve">Level 1: Indicator for which data are </w:t>
      </w:r>
      <w:r w:rsidRPr="00804046">
        <w:rPr>
          <w:rFonts w:eastAsiaTheme="majorEastAsia"/>
        </w:rPr>
        <w:t>already</w:t>
      </w:r>
      <w:r w:rsidRPr="00804046">
        <w:rPr>
          <w:rFonts w:eastAsiaTheme="majorEastAsia"/>
          <w:lang w:eastAsia="fr-FR"/>
        </w:rPr>
        <w:t xml:space="preserve"> being produced and reported on in at least some countries</w:t>
      </w:r>
    </w:p>
    <w:p w14:paraId="60847A59" w14:textId="2DB39A2D" w:rsidR="007E66DD" w:rsidRPr="00804046" w:rsidRDefault="007E66DD" w:rsidP="009F7C08">
      <w:r w:rsidRPr="00804046">
        <w:t xml:space="preserve">The data sources for this indicator are the same as in 28.22. </w:t>
      </w:r>
    </w:p>
    <w:p w14:paraId="76E014B5" w14:textId="38FCB62E" w:rsidR="007E66DD" w:rsidRPr="00804046" w:rsidRDefault="007E66DD" w:rsidP="009F7C08">
      <w:r w:rsidRPr="00804046">
        <w:t xml:space="preserve">Note that the international poverty line can be used in conjunction with the </w:t>
      </w:r>
      <w:hyperlink r:id="rId34" w:anchor="t295n2956" w:history="1">
        <w:r w:rsidRPr="00804046">
          <w:rPr>
            <w:rStyle w:val="Hyperlink"/>
            <w:rFonts w:eastAsiaTheme="majorEastAsia"/>
          </w:rPr>
          <w:t>multidimensional poverty index</w:t>
        </w:r>
      </w:hyperlink>
      <w:r w:rsidRPr="00804046">
        <w:t>, which identifies multiple deprivations at the household and individual levels, in health, education and standard of living, and thus offers a valuable complement to income-based poverty measures. If it is possible to ascertain both,</w:t>
      </w:r>
      <w:r w:rsidRPr="00804046" w:rsidDel="00DA2111">
        <w:t xml:space="preserve"> </w:t>
      </w:r>
      <w:r w:rsidRPr="00804046">
        <w:t>using the multi-dimensional poverty index and the PPP poverty line can provide more comprehensive data for policymakers.</w:t>
      </w:r>
    </w:p>
    <w:p w14:paraId="0D8763BC" w14:textId="77777777" w:rsidR="007E66DD" w:rsidRPr="00804046" w:rsidRDefault="007E66DD" w:rsidP="009F7C08">
      <w:r w:rsidRPr="00804046">
        <w:t>For example, using data from the MICS, the DHS and the “</w:t>
      </w:r>
      <w:proofErr w:type="spellStart"/>
      <w:r w:rsidRPr="00804046">
        <w:t>Encuesta</w:t>
      </w:r>
      <w:proofErr w:type="spellEnd"/>
      <w:r w:rsidRPr="00804046">
        <w:t xml:space="preserve"> Nacional de </w:t>
      </w:r>
      <w:proofErr w:type="spellStart"/>
      <w:r w:rsidRPr="00804046">
        <w:t>Salud</w:t>
      </w:r>
      <w:proofErr w:type="spellEnd"/>
      <w:r w:rsidRPr="00804046">
        <w:t xml:space="preserve"> y </w:t>
      </w:r>
      <w:proofErr w:type="spellStart"/>
      <w:r w:rsidRPr="00804046">
        <w:t>Nutrición</w:t>
      </w:r>
      <w:proofErr w:type="spellEnd"/>
      <w:r w:rsidRPr="00804046">
        <w:t xml:space="preserve">”, Monica </w:t>
      </w:r>
      <w:proofErr w:type="spellStart"/>
      <w:r w:rsidRPr="00804046">
        <w:t>Pinillo-Roncancio</w:t>
      </w:r>
      <w:proofErr w:type="spellEnd"/>
      <w:r w:rsidRPr="00804046">
        <w:t xml:space="preserve"> and Sabina </w:t>
      </w:r>
      <w:proofErr w:type="spellStart"/>
      <w:r w:rsidRPr="00804046">
        <w:t>Alkire</w:t>
      </w:r>
      <w:proofErr w:type="spellEnd"/>
      <w:r w:rsidRPr="00804046">
        <w:t xml:space="preserve"> estimated multidimensional poverty, using a global multidimensional poverty measure, an extract of which can be found in table 8.</w:t>
      </w:r>
    </w:p>
    <w:p w14:paraId="1E09E011" w14:textId="77777777" w:rsidR="007E66DD" w:rsidRPr="00804046" w:rsidRDefault="007E66DD" w:rsidP="007E66DD">
      <w:pPr>
        <w:jc w:val="both"/>
        <w:rPr>
          <w:rFonts w:cstheme="minorHAnsi"/>
        </w:rPr>
      </w:pPr>
    </w:p>
    <w:p w14:paraId="34F3A6C7" w14:textId="30FD632E" w:rsidR="007E66DD" w:rsidRPr="00804046" w:rsidRDefault="007E66DD" w:rsidP="009F7C08">
      <w:r w:rsidRPr="00804046">
        <w:rPr>
          <w:b/>
          <w:bCs/>
        </w:rPr>
        <w:t>Table 8</w:t>
      </w:r>
      <w:r w:rsidR="009F7C08" w:rsidRPr="00804046">
        <w:rPr>
          <w:b/>
          <w:bCs/>
        </w:rPr>
        <w:t>:</w:t>
      </w:r>
      <w:r w:rsidR="009F7C08" w:rsidRPr="00804046">
        <w:t xml:space="preserve"> </w:t>
      </w:r>
      <w:r w:rsidRPr="00804046">
        <w:t>Incidence of Multidimensional poverty</w:t>
      </w:r>
    </w:p>
    <w:tbl>
      <w:tblPr>
        <w:tblW w:w="5000" w:type="pct"/>
        <w:tblBorders>
          <w:top w:val="single" w:sz="12" w:space="0" w:color="auto"/>
        </w:tblBorders>
        <w:shd w:val="clear" w:color="auto" w:fill="F5F5F1"/>
        <w:tblLook w:val="04A0" w:firstRow="1" w:lastRow="0" w:firstColumn="1" w:lastColumn="0" w:noHBand="0" w:noVBand="1"/>
      </w:tblPr>
      <w:tblGrid>
        <w:gridCol w:w="1963"/>
        <w:gridCol w:w="2276"/>
        <w:gridCol w:w="2485"/>
        <w:gridCol w:w="2276"/>
      </w:tblGrid>
      <w:tr w:rsidR="007E66DD" w:rsidRPr="00804046" w14:paraId="58B0F7C7" w14:textId="77777777" w:rsidTr="009F7C08">
        <w:trPr>
          <w:trHeight w:val="880"/>
        </w:trPr>
        <w:tc>
          <w:tcPr>
            <w:tcW w:w="1084" w:type="pct"/>
            <w:tcBorders>
              <w:top w:val="single" w:sz="12" w:space="0" w:color="auto"/>
              <w:bottom w:val="single" w:sz="12" w:space="0" w:color="auto"/>
            </w:tcBorders>
            <w:shd w:val="clear" w:color="auto" w:fill="F5F5F1"/>
            <w:noWrap/>
            <w:hideMark/>
          </w:tcPr>
          <w:p w14:paraId="0251F6B0" w14:textId="77777777" w:rsidR="007E66DD" w:rsidRPr="00804046" w:rsidRDefault="007E66DD" w:rsidP="009F7C08">
            <w:pPr>
              <w:pStyle w:val="TableHeaderRow"/>
            </w:pPr>
          </w:p>
        </w:tc>
        <w:tc>
          <w:tcPr>
            <w:tcW w:w="1265" w:type="pct"/>
            <w:tcBorders>
              <w:top w:val="single" w:sz="12" w:space="0" w:color="auto"/>
              <w:bottom w:val="single" w:sz="12" w:space="0" w:color="auto"/>
            </w:tcBorders>
            <w:shd w:val="clear" w:color="auto" w:fill="F5F5F1"/>
            <w:vAlign w:val="bottom"/>
            <w:hideMark/>
          </w:tcPr>
          <w:p w14:paraId="1D7181FA" w14:textId="77777777" w:rsidR="007E66DD" w:rsidRPr="00804046" w:rsidRDefault="007E66DD" w:rsidP="005F2F15">
            <w:pPr>
              <w:pStyle w:val="TableHeaderRow"/>
            </w:pPr>
            <w:r w:rsidRPr="00804046">
              <w:t>People living in households with a disabled member (%)</w:t>
            </w:r>
          </w:p>
        </w:tc>
        <w:tc>
          <w:tcPr>
            <w:tcW w:w="1386" w:type="pct"/>
            <w:tcBorders>
              <w:top w:val="single" w:sz="12" w:space="0" w:color="auto"/>
              <w:bottom w:val="single" w:sz="12" w:space="0" w:color="auto"/>
            </w:tcBorders>
            <w:shd w:val="clear" w:color="auto" w:fill="F5F5F1"/>
            <w:vAlign w:val="bottom"/>
            <w:hideMark/>
          </w:tcPr>
          <w:p w14:paraId="2694049A" w14:textId="77777777" w:rsidR="007E66DD" w:rsidRPr="00804046" w:rsidRDefault="007E66DD" w:rsidP="005F2F15">
            <w:pPr>
              <w:pStyle w:val="TableHeaderRow"/>
            </w:pPr>
            <w:r w:rsidRPr="00804046">
              <w:t>Households with a disabled member (%)</w:t>
            </w:r>
          </w:p>
        </w:tc>
        <w:tc>
          <w:tcPr>
            <w:tcW w:w="1265" w:type="pct"/>
            <w:tcBorders>
              <w:top w:val="single" w:sz="12" w:space="0" w:color="auto"/>
              <w:bottom w:val="single" w:sz="12" w:space="0" w:color="auto"/>
            </w:tcBorders>
            <w:shd w:val="clear" w:color="auto" w:fill="F5F5F1"/>
            <w:vAlign w:val="bottom"/>
            <w:hideMark/>
          </w:tcPr>
          <w:p w14:paraId="17815BF1" w14:textId="77777777" w:rsidR="007E66DD" w:rsidRPr="00804046" w:rsidRDefault="007E66DD" w:rsidP="005F2F15">
            <w:pPr>
              <w:pStyle w:val="TableHeaderRow"/>
            </w:pPr>
            <w:r w:rsidRPr="00804046">
              <w:t>Households without disabled member (%)</w:t>
            </w:r>
          </w:p>
        </w:tc>
      </w:tr>
      <w:tr w:rsidR="007E66DD" w:rsidRPr="00804046" w14:paraId="100358D4" w14:textId="77777777" w:rsidTr="005F2F15">
        <w:trPr>
          <w:trHeight w:val="320"/>
        </w:trPr>
        <w:tc>
          <w:tcPr>
            <w:tcW w:w="1084" w:type="pct"/>
            <w:tcBorders>
              <w:top w:val="single" w:sz="12" w:space="0" w:color="auto"/>
            </w:tcBorders>
            <w:shd w:val="clear" w:color="auto" w:fill="F5F5F1"/>
            <w:noWrap/>
            <w:hideMark/>
          </w:tcPr>
          <w:p w14:paraId="181E7539" w14:textId="77777777" w:rsidR="007E66DD" w:rsidRPr="00804046" w:rsidRDefault="007E66DD" w:rsidP="005F2F15">
            <w:pPr>
              <w:rPr>
                <w:rFonts w:cstheme="minorHAnsi"/>
                <w:color w:val="000000"/>
              </w:rPr>
            </w:pPr>
            <w:r w:rsidRPr="00804046">
              <w:rPr>
                <w:rFonts w:cstheme="minorHAnsi"/>
                <w:color w:val="000000"/>
              </w:rPr>
              <w:lastRenderedPageBreak/>
              <w:t>Algeria</w:t>
            </w:r>
          </w:p>
        </w:tc>
        <w:tc>
          <w:tcPr>
            <w:tcW w:w="1265" w:type="pct"/>
            <w:tcBorders>
              <w:top w:val="single" w:sz="12" w:space="0" w:color="auto"/>
            </w:tcBorders>
            <w:shd w:val="clear" w:color="auto" w:fill="F5F5F1"/>
            <w:noWrap/>
            <w:hideMark/>
          </w:tcPr>
          <w:p w14:paraId="6383BCB5" w14:textId="77777777" w:rsidR="007E66DD" w:rsidRPr="00804046" w:rsidRDefault="007E66DD" w:rsidP="005F2F15">
            <w:pPr>
              <w:rPr>
                <w:rFonts w:cstheme="minorHAnsi"/>
                <w:color w:val="000000"/>
              </w:rPr>
            </w:pPr>
            <w:r w:rsidRPr="00804046">
              <w:rPr>
                <w:rFonts w:cstheme="minorHAnsi"/>
                <w:color w:val="000000"/>
              </w:rPr>
              <w:t>7.5</w:t>
            </w:r>
          </w:p>
        </w:tc>
        <w:tc>
          <w:tcPr>
            <w:tcW w:w="1386" w:type="pct"/>
            <w:tcBorders>
              <w:top w:val="single" w:sz="12" w:space="0" w:color="auto"/>
            </w:tcBorders>
            <w:shd w:val="clear" w:color="auto" w:fill="F5F5F1"/>
            <w:noWrap/>
            <w:hideMark/>
          </w:tcPr>
          <w:p w14:paraId="4FEB6403" w14:textId="77777777" w:rsidR="007E66DD" w:rsidRPr="00804046" w:rsidRDefault="007E66DD" w:rsidP="005F2F15">
            <w:pPr>
              <w:rPr>
                <w:rFonts w:cstheme="minorHAnsi"/>
                <w:color w:val="000000"/>
              </w:rPr>
            </w:pPr>
            <w:r w:rsidRPr="00804046">
              <w:rPr>
                <w:rFonts w:cstheme="minorHAnsi"/>
                <w:color w:val="000000"/>
              </w:rPr>
              <w:t>2.8</w:t>
            </w:r>
          </w:p>
        </w:tc>
        <w:tc>
          <w:tcPr>
            <w:tcW w:w="1265" w:type="pct"/>
            <w:tcBorders>
              <w:top w:val="single" w:sz="12" w:space="0" w:color="auto"/>
            </w:tcBorders>
            <w:shd w:val="clear" w:color="auto" w:fill="F5F5F1"/>
            <w:noWrap/>
            <w:hideMark/>
          </w:tcPr>
          <w:p w14:paraId="1468B563" w14:textId="77777777" w:rsidR="007E66DD" w:rsidRPr="00804046" w:rsidRDefault="007E66DD" w:rsidP="005F2F15">
            <w:pPr>
              <w:rPr>
                <w:rFonts w:cstheme="minorHAnsi"/>
                <w:color w:val="000000"/>
              </w:rPr>
            </w:pPr>
            <w:r w:rsidRPr="00804046">
              <w:rPr>
                <w:rFonts w:cstheme="minorHAnsi"/>
                <w:color w:val="000000"/>
              </w:rPr>
              <w:t>1.3</w:t>
            </w:r>
          </w:p>
        </w:tc>
      </w:tr>
      <w:tr w:rsidR="007E66DD" w:rsidRPr="00804046" w14:paraId="1FD9738C" w14:textId="77777777" w:rsidTr="005F2F15">
        <w:trPr>
          <w:trHeight w:val="320"/>
        </w:trPr>
        <w:tc>
          <w:tcPr>
            <w:tcW w:w="1084" w:type="pct"/>
            <w:shd w:val="clear" w:color="auto" w:fill="F5F5F1"/>
            <w:noWrap/>
            <w:hideMark/>
          </w:tcPr>
          <w:p w14:paraId="6B7389E4" w14:textId="77777777" w:rsidR="007E66DD" w:rsidRPr="00804046" w:rsidRDefault="007E66DD" w:rsidP="005F2F15">
            <w:pPr>
              <w:rPr>
                <w:rFonts w:cstheme="minorHAnsi"/>
                <w:color w:val="000000"/>
              </w:rPr>
            </w:pPr>
            <w:r w:rsidRPr="00804046">
              <w:rPr>
                <w:rFonts w:cstheme="minorHAnsi"/>
                <w:color w:val="000000"/>
              </w:rPr>
              <w:t>Cambodia</w:t>
            </w:r>
          </w:p>
        </w:tc>
        <w:tc>
          <w:tcPr>
            <w:tcW w:w="1265" w:type="pct"/>
            <w:shd w:val="clear" w:color="auto" w:fill="F5F5F1"/>
            <w:noWrap/>
            <w:hideMark/>
          </w:tcPr>
          <w:p w14:paraId="4A7DD79A" w14:textId="77777777" w:rsidR="007E66DD" w:rsidRPr="00804046" w:rsidRDefault="007E66DD" w:rsidP="005F2F15">
            <w:pPr>
              <w:rPr>
                <w:rFonts w:cstheme="minorHAnsi"/>
                <w:color w:val="000000"/>
              </w:rPr>
            </w:pPr>
            <w:r w:rsidRPr="00804046">
              <w:rPr>
                <w:rFonts w:cstheme="minorHAnsi"/>
                <w:color w:val="000000"/>
              </w:rPr>
              <w:t>17.5</w:t>
            </w:r>
          </w:p>
        </w:tc>
        <w:tc>
          <w:tcPr>
            <w:tcW w:w="1386" w:type="pct"/>
            <w:shd w:val="clear" w:color="auto" w:fill="F5F5F1"/>
            <w:noWrap/>
            <w:hideMark/>
          </w:tcPr>
          <w:p w14:paraId="58C51ED0" w14:textId="77777777" w:rsidR="007E66DD" w:rsidRPr="00804046" w:rsidRDefault="007E66DD" w:rsidP="005F2F15">
            <w:pPr>
              <w:rPr>
                <w:rFonts w:cstheme="minorHAnsi"/>
                <w:color w:val="000000"/>
              </w:rPr>
            </w:pPr>
            <w:r w:rsidRPr="00804046">
              <w:rPr>
                <w:rFonts w:cstheme="minorHAnsi"/>
                <w:color w:val="000000"/>
              </w:rPr>
              <w:t>31.1</w:t>
            </w:r>
          </w:p>
        </w:tc>
        <w:tc>
          <w:tcPr>
            <w:tcW w:w="1265" w:type="pct"/>
            <w:shd w:val="clear" w:color="auto" w:fill="F5F5F1"/>
            <w:noWrap/>
            <w:hideMark/>
          </w:tcPr>
          <w:p w14:paraId="1D3BF2AC" w14:textId="77777777" w:rsidR="007E66DD" w:rsidRPr="00804046" w:rsidRDefault="007E66DD" w:rsidP="005F2F15">
            <w:pPr>
              <w:rPr>
                <w:rFonts w:cstheme="minorHAnsi"/>
                <w:color w:val="000000"/>
              </w:rPr>
            </w:pPr>
            <w:r w:rsidRPr="00804046">
              <w:rPr>
                <w:rFonts w:cstheme="minorHAnsi"/>
                <w:color w:val="000000"/>
              </w:rPr>
              <w:t>33.4</w:t>
            </w:r>
          </w:p>
        </w:tc>
      </w:tr>
      <w:tr w:rsidR="007E66DD" w:rsidRPr="00804046" w14:paraId="2796EE2E" w14:textId="77777777" w:rsidTr="005F2F15">
        <w:trPr>
          <w:trHeight w:val="320"/>
        </w:trPr>
        <w:tc>
          <w:tcPr>
            <w:tcW w:w="1084" w:type="pct"/>
            <w:shd w:val="clear" w:color="auto" w:fill="F5F5F1"/>
            <w:noWrap/>
            <w:hideMark/>
          </w:tcPr>
          <w:p w14:paraId="74328B23" w14:textId="77777777" w:rsidR="007E66DD" w:rsidRPr="00804046" w:rsidRDefault="007E66DD" w:rsidP="005F2F15">
            <w:pPr>
              <w:rPr>
                <w:rFonts w:cstheme="minorHAnsi"/>
                <w:color w:val="000000"/>
              </w:rPr>
            </w:pPr>
            <w:r w:rsidRPr="00804046">
              <w:rPr>
                <w:rFonts w:cstheme="minorHAnsi"/>
                <w:color w:val="000000"/>
              </w:rPr>
              <w:t>Cameroon</w:t>
            </w:r>
          </w:p>
        </w:tc>
        <w:tc>
          <w:tcPr>
            <w:tcW w:w="1265" w:type="pct"/>
            <w:shd w:val="clear" w:color="auto" w:fill="F5F5F1"/>
            <w:noWrap/>
            <w:hideMark/>
          </w:tcPr>
          <w:p w14:paraId="5210B048" w14:textId="77777777" w:rsidR="007E66DD" w:rsidRPr="00804046" w:rsidRDefault="007E66DD" w:rsidP="005F2F15">
            <w:pPr>
              <w:rPr>
                <w:rFonts w:cstheme="minorHAnsi"/>
                <w:color w:val="000000"/>
              </w:rPr>
            </w:pPr>
            <w:r w:rsidRPr="00804046">
              <w:rPr>
                <w:rFonts w:cstheme="minorHAnsi"/>
                <w:color w:val="000000"/>
              </w:rPr>
              <w:t>26.2</w:t>
            </w:r>
          </w:p>
        </w:tc>
        <w:tc>
          <w:tcPr>
            <w:tcW w:w="1386" w:type="pct"/>
            <w:shd w:val="clear" w:color="auto" w:fill="F5F5F1"/>
            <w:noWrap/>
            <w:hideMark/>
          </w:tcPr>
          <w:p w14:paraId="654789A7" w14:textId="77777777" w:rsidR="007E66DD" w:rsidRPr="00804046" w:rsidRDefault="007E66DD" w:rsidP="005F2F15">
            <w:pPr>
              <w:rPr>
                <w:rFonts w:cstheme="minorHAnsi"/>
                <w:color w:val="000000"/>
              </w:rPr>
            </w:pPr>
            <w:r w:rsidRPr="00804046">
              <w:rPr>
                <w:rFonts w:cstheme="minorHAnsi"/>
                <w:color w:val="000000"/>
              </w:rPr>
              <w:t>62.2</w:t>
            </w:r>
          </w:p>
        </w:tc>
        <w:tc>
          <w:tcPr>
            <w:tcW w:w="1265" w:type="pct"/>
            <w:shd w:val="clear" w:color="auto" w:fill="F5F5F1"/>
            <w:noWrap/>
            <w:hideMark/>
          </w:tcPr>
          <w:p w14:paraId="0478C129" w14:textId="77777777" w:rsidR="007E66DD" w:rsidRPr="00804046" w:rsidRDefault="007E66DD" w:rsidP="005F2F15">
            <w:pPr>
              <w:rPr>
                <w:rFonts w:cstheme="minorHAnsi"/>
                <w:color w:val="000000"/>
              </w:rPr>
            </w:pPr>
            <w:r w:rsidRPr="00804046">
              <w:rPr>
                <w:rFonts w:cstheme="minorHAnsi"/>
                <w:color w:val="000000"/>
              </w:rPr>
              <w:t>54.3</w:t>
            </w:r>
          </w:p>
        </w:tc>
      </w:tr>
      <w:tr w:rsidR="007E66DD" w:rsidRPr="00804046" w14:paraId="1F87CAF0" w14:textId="77777777" w:rsidTr="005F2F15">
        <w:trPr>
          <w:trHeight w:val="320"/>
        </w:trPr>
        <w:tc>
          <w:tcPr>
            <w:tcW w:w="1084" w:type="pct"/>
            <w:shd w:val="clear" w:color="auto" w:fill="F5F5F1"/>
            <w:noWrap/>
            <w:hideMark/>
          </w:tcPr>
          <w:p w14:paraId="643C1B99" w14:textId="77777777" w:rsidR="007E66DD" w:rsidRPr="00804046" w:rsidRDefault="007E66DD" w:rsidP="005F2F15">
            <w:pPr>
              <w:rPr>
                <w:rFonts w:cstheme="minorHAnsi"/>
                <w:color w:val="000000"/>
              </w:rPr>
            </w:pPr>
            <w:r w:rsidRPr="00804046">
              <w:rPr>
                <w:rFonts w:cstheme="minorHAnsi"/>
                <w:color w:val="000000"/>
              </w:rPr>
              <w:t>Chad</w:t>
            </w:r>
          </w:p>
        </w:tc>
        <w:tc>
          <w:tcPr>
            <w:tcW w:w="1265" w:type="pct"/>
            <w:shd w:val="clear" w:color="auto" w:fill="F5F5F1"/>
            <w:noWrap/>
            <w:hideMark/>
          </w:tcPr>
          <w:p w14:paraId="70FBA1F5" w14:textId="77777777" w:rsidR="007E66DD" w:rsidRPr="00804046" w:rsidRDefault="007E66DD" w:rsidP="005F2F15">
            <w:pPr>
              <w:rPr>
                <w:rFonts w:cstheme="minorHAnsi"/>
                <w:color w:val="000000"/>
              </w:rPr>
            </w:pPr>
            <w:r w:rsidRPr="00804046">
              <w:rPr>
                <w:rFonts w:cstheme="minorHAnsi"/>
                <w:color w:val="000000"/>
              </w:rPr>
              <w:t>19.7</w:t>
            </w:r>
          </w:p>
        </w:tc>
        <w:tc>
          <w:tcPr>
            <w:tcW w:w="1386" w:type="pct"/>
            <w:shd w:val="clear" w:color="auto" w:fill="F5F5F1"/>
            <w:noWrap/>
            <w:hideMark/>
          </w:tcPr>
          <w:p w14:paraId="00812AFF" w14:textId="77777777" w:rsidR="007E66DD" w:rsidRPr="00804046" w:rsidRDefault="007E66DD" w:rsidP="005F2F15">
            <w:pPr>
              <w:rPr>
                <w:rFonts w:cstheme="minorHAnsi"/>
                <w:color w:val="000000"/>
              </w:rPr>
            </w:pPr>
            <w:r w:rsidRPr="00804046">
              <w:rPr>
                <w:rFonts w:cstheme="minorHAnsi"/>
                <w:color w:val="000000"/>
              </w:rPr>
              <w:t>89.1</w:t>
            </w:r>
          </w:p>
        </w:tc>
        <w:tc>
          <w:tcPr>
            <w:tcW w:w="1265" w:type="pct"/>
            <w:shd w:val="clear" w:color="auto" w:fill="F5F5F1"/>
            <w:noWrap/>
            <w:hideMark/>
          </w:tcPr>
          <w:p w14:paraId="765B16D4" w14:textId="77777777" w:rsidR="007E66DD" w:rsidRPr="00804046" w:rsidRDefault="007E66DD" w:rsidP="005F2F15">
            <w:pPr>
              <w:rPr>
                <w:rFonts w:cstheme="minorHAnsi"/>
                <w:color w:val="000000"/>
              </w:rPr>
            </w:pPr>
            <w:r w:rsidRPr="00804046">
              <w:rPr>
                <w:rFonts w:cstheme="minorHAnsi"/>
                <w:color w:val="000000"/>
              </w:rPr>
              <w:t>86.6</w:t>
            </w:r>
          </w:p>
        </w:tc>
      </w:tr>
      <w:tr w:rsidR="007E66DD" w:rsidRPr="00804046" w14:paraId="476229E8" w14:textId="77777777" w:rsidTr="005F2F15">
        <w:trPr>
          <w:trHeight w:val="320"/>
        </w:trPr>
        <w:tc>
          <w:tcPr>
            <w:tcW w:w="1084" w:type="pct"/>
            <w:shd w:val="clear" w:color="auto" w:fill="F5F5F1"/>
            <w:noWrap/>
            <w:hideMark/>
          </w:tcPr>
          <w:p w14:paraId="37812B3C" w14:textId="77777777" w:rsidR="007E66DD" w:rsidRPr="00804046" w:rsidRDefault="007E66DD" w:rsidP="005F2F15">
            <w:pPr>
              <w:rPr>
                <w:rFonts w:cstheme="minorHAnsi"/>
                <w:color w:val="000000"/>
              </w:rPr>
            </w:pPr>
            <w:r w:rsidRPr="00804046">
              <w:rPr>
                <w:rFonts w:cstheme="minorHAnsi"/>
                <w:color w:val="000000"/>
              </w:rPr>
              <w:t>Colombia</w:t>
            </w:r>
          </w:p>
        </w:tc>
        <w:tc>
          <w:tcPr>
            <w:tcW w:w="1265" w:type="pct"/>
            <w:shd w:val="clear" w:color="auto" w:fill="F5F5F1"/>
            <w:noWrap/>
            <w:hideMark/>
          </w:tcPr>
          <w:p w14:paraId="716472A9" w14:textId="77777777" w:rsidR="007E66DD" w:rsidRPr="00804046" w:rsidRDefault="007E66DD" w:rsidP="005F2F15">
            <w:pPr>
              <w:rPr>
                <w:rFonts w:cstheme="minorHAnsi"/>
                <w:color w:val="000000"/>
              </w:rPr>
            </w:pPr>
            <w:r w:rsidRPr="00804046">
              <w:rPr>
                <w:rFonts w:cstheme="minorHAnsi"/>
                <w:color w:val="000000"/>
              </w:rPr>
              <w:t>17.7</w:t>
            </w:r>
          </w:p>
        </w:tc>
        <w:tc>
          <w:tcPr>
            <w:tcW w:w="1386" w:type="pct"/>
            <w:shd w:val="clear" w:color="auto" w:fill="F5F5F1"/>
            <w:noWrap/>
            <w:hideMark/>
          </w:tcPr>
          <w:p w14:paraId="358FC3BE" w14:textId="77777777" w:rsidR="007E66DD" w:rsidRPr="00804046" w:rsidRDefault="007E66DD" w:rsidP="005F2F15">
            <w:pPr>
              <w:rPr>
                <w:rFonts w:cstheme="minorHAnsi"/>
                <w:color w:val="000000"/>
              </w:rPr>
            </w:pPr>
            <w:r w:rsidRPr="00804046">
              <w:rPr>
                <w:rFonts w:cstheme="minorHAnsi"/>
                <w:color w:val="000000"/>
              </w:rPr>
              <w:t>6.1</w:t>
            </w:r>
          </w:p>
        </w:tc>
        <w:tc>
          <w:tcPr>
            <w:tcW w:w="1265" w:type="pct"/>
            <w:shd w:val="clear" w:color="auto" w:fill="F5F5F1"/>
            <w:noWrap/>
            <w:hideMark/>
          </w:tcPr>
          <w:p w14:paraId="67551DB9" w14:textId="77777777" w:rsidR="007E66DD" w:rsidRPr="00804046" w:rsidRDefault="007E66DD" w:rsidP="005F2F15">
            <w:pPr>
              <w:rPr>
                <w:rFonts w:cstheme="minorHAnsi"/>
                <w:color w:val="000000"/>
              </w:rPr>
            </w:pPr>
            <w:r w:rsidRPr="00804046">
              <w:rPr>
                <w:rFonts w:cstheme="minorHAnsi"/>
                <w:color w:val="000000"/>
              </w:rPr>
              <w:t>5.2</w:t>
            </w:r>
          </w:p>
        </w:tc>
      </w:tr>
      <w:tr w:rsidR="007E66DD" w:rsidRPr="00804046" w14:paraId="6DD715CE" w14:textId="77777777" w:rsidTr="005F2F15">
        <w:trPr>
          <w:trHeight w:val="320"/>
        </w:trPr>
        <w:tc>
          <w:tcPr>
            <w:tcW w:w="1084" w:type="pct"/>
            <w:shd w:val="clear" w:color="auto" w:fill="F5F5F1"/>
            <w:noWrap/>
            <w:hideMark/>
          </w:tcPr>
          <w:p w14:paraId="1BEE921C" w14:textId="77777777" w:rsidR="007E66DD" w:rsidRPr="00804046" w:rsidRDefault="007E66DD" w:rsidP="005F2F15">
            <w:pPr>
              <w:rPr>
                <w:rFonts w:cstheme="minorHAnsi"/>
                <w:color w:val="000000"/>
              </w:rPr>
            </w:pPr>
            <w:r w:rsidRPr="00804046">
              <w:rPr>
                <w:rFonts w:cstheme="minorHAnsi"/>
                <w:color w:val="000000"/>
              </w:rPr>
              <w:t>Dominican Republic</w:t>
            </w:r>
          </w:p>
        </w:tc>
        <w:tc>
          <w:tcPr>
            <w:tcW w:w="1265" w:type="pct"/>
            <w:shd w:val="clear" w:color="auto" w:fill="F5F5F1"/>
            <w:noWrap/>
            <w:hideMark/>
          </w:tcPr>
          <w:p w14:paraId="2A67F412" w14:textId="77777777" w:rsidR="007E66DD" w:rsidRPr="00804046" w:rsidRDefault="007E66DD" w:rsidP="005F2F15">
            <w:pPr>
              <w:rPr>
                <w:rFonts w:cstheme="minorHAnsi"/>
                <w:color w:val="000000"/>
              </w:rPr>
            </w:pPr>
            <w:r w:rsidRPr="00804046">
              <w:rPr>
                <w:rFonts w:cstheme="minorHAnsi"/>
                <w:color w:val="000000"/>
              </w:rPr>
              <w:t>14.6</w:t>
            </w:r>
          </w:p>
        </w:tc>
        <w:tc>
          <w:tcPr>
            <w:tcW w:w="1386" w:type="pct"/>
            <w:shd w:val="clear" w:color="auto" w:fill="F5F5F1"/>
            <w:noWrap/>
            <w:hideMark/>
          </w:tcPr>
          <w:p w14:paraId="710B1D58" w14:textId="77777777" w:rsidR="007E66DD" w:rsidRPr="00804046" w:rsidRDefault="007E66DD" w:rsidP="005F2F15">
            <w:pPr>
              <w:rPr>
                <w:rFonts w:cstheme="minorHAnsi"/>
                <w:color w:val="000000"/>
              </w:rPr>
            </w:pPr>
            <w:r w:rsidRPr="00804046">
              <w:rPr>
                <w:rFonts w:cstheme="minorHAnsi"/>
                <w:color w:val="000000"/>
              </w:rPr>
              <w:t>5.3</w:t>
            </w:r>
          </w:p>
        </w:tc>
        <w:tc>
          <w:tcPr>
            <w:tcW w:w="1265" w:type="pct"/>
            <w:shd w:val="clear" w:color="auto" w:fill="F5F5F1"/>
            <w:noWrap/>
            <w:hideMark/>
          </w:tcPr>
          <w:p w14:paraId="5271ABC2" w14:textId="77777777" w:rsidR="007E66DD" w:rsidRPr="00804046" w:rsidRDefault="007E66DD" w:rsidP="005F2F15">
            <w:pPr>
              <w:rPr>
                <w:rFonts w:cstheme="minorHAnsi"/>
                <w:color w:val="000000"/>
              </w:rPr>
            </w:pPr>
            <w:r w:rsidRPr="00804046">
              <w:rPr>
                <w:rFonts w:cstheme="minorHAnsi"/>
                <w:color w:val="000000"/>
              </w:rPr>
              <w:t>5.5</w:t>
            </w:r>
          </w:p>
        </w:tc>
      </w:tr>
      <w:tr w:rsidR="007E66DD" w:rsidRPr="00804046" w14:paraId="489A8C31" w14:textId="77777777" w:rsidTr="005F2F15">
        <w:trPr>
          <w:trHeight w:val="320"/>
        </w:trPr>
        <w:tc>
          <w:tcPr>
            <w:tcW w:w="1084" w:type="pct"/>
            <w:shd w:val="clear" w:color="auto" w:fill="F5F5F1"/>
            <w:noWrap/>
            <w:hideMark/>
          </w:tcPr>
          <w:p w14:paraId="6F6C61FD" w14:textId="77777777" w:rsidR="007E66DD" w:rsidRPr="00804046" w:rsidRDefault="007E66DD" w:rsidP="005F2F15">
            <w:pPr>
              <w:rPr>
                <w:rFonts w:cstheme="minorHAnsi"/>
                <w:color w:val="000000"/>
              </w:rPr>
            </w:pPr>
            <w:r w:rsidRPr="00804046">
              <w:rPr>
                <w:rFonts w:cstheme="minorHAnsi"/>
                <w:color w:val="000000"/>
              </w:rPr>
              <w:t>Ecuador</w:t>
            </w:r>
          </w:p>
        </w:tc>
        <w:tc>
          <w:tcPr>
            <w:tcW w:w="1265" w:type="pct"/>
            <w:shd w:val="clear" w:color="auto" w:fill="F5F5F1"/>
            <w:noWrap/>
            <w:hideMark/>
          </w:tcPr>
          <w:p w14:paraId="2BF82551" w14:textId="77777777" w:rsidR="007E66DD" w:rsidRPr="00804046" w:rsidRDefault="007E66DD" w:rsidP="005F2F15">
            <w:pPr>
              <w:rPr>
                <w:rFonts w:cstheme="minorHAnsi"/>
                <w:color w:val="000000"/>
              </w:rPr>
            </w:pPr>
            <w:r w:rsidRPr="00804046">
              <w:rPr>
                <w:rFonts w:cstheme="minorHAnsi"/>
                <w:color w:val="000000"/>
              </w:rPr>
              <w:t>16.4</w:t>
            </w:r>
          </w:p>
        </w:tc>
        <w:tc>
          <w:tcPr>
            <w:tcW w:w="1386" w:type="pct"/>
            <w:shd w:val="clear" w:color="auto" w:fill="F5F5F1"/>
            <w:noWrap/>
            <w:hideMark/>
          </w:tcPr>
          <w:p w14:paraId="69BC5862" w14:textId="77777777" w:rsidR="007E66DD" w:rsidRPr="00804046" w:rsidRDefault="007E66DD" w:rsidP="005F2F15">
            <w:pPr>
              <w:rPr>
                <w:rFonts w:cstheme="minorHAnsi"/>
                <w:color w:val="000000"/>
              </w:rPr>
            </w:pPr>
            <w:r w:rsidRPr="00804046">
              <w:rPr>
                <w:rFonts w:cstheme="minorHAnsi"/>
                <w:color w:val="000000"/>
              </w:rPr>
              <w:t>4.9</w:t>
            </w:r>
          </w:p>
        </w:tc>
        <w:tc>
          <w:tcPr>
            <w:tcW w:w="1265" w:type="pct"/>
            <w:shd w:val="clear" w:color="auto" w:fill="F5F5F1"/>
            <w:noWrap/>
            <w:hideMark/>
          </w:tcPr>
          <w:p w14:paraId="79979E23" w14:textId="77777777" w:rsidR="007E66DD" w:rsidRPr="00804046" w:rsidRDefault="007E66DD" w:rsidP="005F2F15">
            <w:pPr>
              <w:rPr>
                <w:rFonts w:cstheme="minorHAnsi"/>
                <w:color w:val="000000"/>
              </w:rPr>
            </w:pPr>
            <w:r w:rsidRPr="00804046">
              <w:rPr>
                <w:rFonts w:cstheme="minorHAnsi"/>
                <w:color w:val="000000"/>
              </w:rPr>
              <w:t>3.2</w:t>
            </w:r>
          </w:p>
        </w:tc>
      </w:tr>
      <w:tr w:rsidR="007E66DD" w:rsidRPr="00804046" w14:paraId="1B2EAEAE" w14:textId="77777777" w:rsidTr="005F2F15">
        <w:trPr>
          <w:trHeight w:val="320"/>
        </w:trPr>
        <w:tc>
          <w:tcPr>
            <w:tcW w:w="1084" w:type="pct"/>
            <w:shd w:val="clear" w:color="auto" w:fill="F5F5F1"/>
            <w:noWrap/>
            <w:hideMark/>
          </w:tcPr>
          <w:p w14:paraId="6C0107CB" w14:textId="77777777" w:rsidR="007E66DD" w:rsidRPr="00804046" w:rsidRDefault="007E66DD" w:rsidP="005F2F15">
            <w:pPr>
              <w:rPr>
                <w:rFonts w:cstheme="minorHAnsi"/>
                <w:color w:val="000000"/>
              </w:rPr>
            </w:pPr>
            <w:r w:rsidRPr="00804046">
              <w:rPr>
                <w:rFonts w:cstheme="minorHAnsi"/>
                <w:color w:val="000000"/>
              </w:rPr>
              <w:t>Gambia</w:t>
            </w:r>
          </w:p>
        </w:tc>
        <w:tc>
          <w:tcPr>
            <w:tcW w:w="1265" w:type="pct"/>
            <w:shd w:val="clear" w:color="auto" w:fill="F5F5F1"/>
            <w:noWrap/>
            <w:hideMark/>
          </w:tcPr>
          <w:p w14:paraId="7E94E855" w14:textId="77777777" w:rsidR="007E66DD" w:rsidRPr="00804046" w:rsidRDefault="007E66DD" w:rsidP="005F2F15">
            <w:pPr>
              <w:rPr>
                <w:rFonts w:cstheme="minorHAnsi"/>
                <w:color w:val="000000"/>
              </w:rPr>
            </w:pPr>
            <w:r w:rsidRPr="00804046">
              <w:rPr>
                <w:rFonts w:cstheme="minorHAnsi"/>
                <w:color w:val="000000"/>
              </w:rPr>
              <w:t>16.1</w:t>
            </w:r>
          </w:p>
        </w:tc>
        <w:tc>
          <w:tcPr>
            <w:tcW w:w="1386" w:type="pct"/>
            <w:shd w:val="clear" w:color="auto" w:fill="F5F5F1"/>
            <w:noWrap/>
            <w:hideMark/>
          </w:tcPr>
          <w:p w14:paraId="31A2132B" w14:textId="77777777" w:rsidR="007E66DD" w:rsidRPr="00804046" w:rsidRDefault="007E66DD" w:rsidP="005F2F15">
            <w:pPr>
              <w:rPr>
                <w:rFonts w:cstheme="minorHAnsi"/>
                <w:color w:val="000000"/>
              </w:rPr>
            </w:pPr>
            <w:r w:rsidRPr="00804046">
              <w:rPr>
                <w:rFonts w:cstheme="minorHAnsi"/>
                <w:color w:val="000000"/>
              </w:rPr>
              <w:t>62.9</w:t>
            </w:r>
          </w:p>
        </w:tc>
        <w:tc>
          <w:tcPr>
            <w:tcW w:w="1265" w:type="pct"/>
            <w:shd w:val="clear" w:color="auto" w:fill="F5F5F1"/>
            <w:noWrap/>
            <w:hideMark/>
          </w:tcPr>
          <w:p w14:paraId="31C63010" w14:textId="77777777" w:rsidR="007E66DD" w:rsidRPr="00804046" w:rsidRDefault="007E66DD" w:rsidP="005F2F15">
            <w:pPr>
              <w:rPr>
                <w:rFonts w:cstheme="minorHAnsi"/>
                <w:color w:val="000000"/>
              </w:rPr>
            </w:pPr>
            <w:r w:rsidRPr="00804046">
              <w:rPr>
                <w:rFonts w:cstheme="minorHAnsi"/>
                <w:color w:val="000000"/>
              </w:rPr>
              <w:t>59.8</w:t>
            </w:r>
          </w:p>
        </w:tc>
      </w:tr>
      <w:tr w:rsidR="007E66DD" w:rsidRPr="00804046" w14:paraId="6DE3D0D3" w14:textId="77777777" w:rsidTr="005F2F15">
        <w:trPr>
          <w:trHeight w:val="320"/>
        </w:trPr>
        <w:tc>
          <w:tcPr>
            <w:tcW w:w="1084" w:type="pct"/>
            <w:shd w:val="clear" w:color="auto" w:fill="F5F5F1"/>
            <w:noWrap/>
            <w:hideMark/>
          </w:tcPr>
          <w:p w14:paraId="68F00D05" w14:textId="77777777" w:rsidR="007E66DD" w:rsidRPr="00804046" w:rsidRDefault="007E66DD" w:rsidP="005F2F15">
            <w:pPr>
              <w:rPr>
                <w:rFonts w:cstheme="minorHAnsi"/>
                <w:color w:val="000000"/>
              </w:rPr>
            </w:pPr>
            <w:r w:rsidRPr="00804046">
              <w:rPr>
                <w:rFonts w:cstheme="minorHAnsi"/>
                <w:color w:val="000000"/>
              </w:rPr>
              <w:t>Mexico</w:t>
            </w:r>
          </w:p>
        </w:tc>
        <w:tc>
          <w:tcPr>
            <w:tcW w:w="1265" w:type="pct"/>
            <w:shd w:val="clear" w:color="auto" w:fill="F5F5F1"/>
            <w:noWrap/>
            <w:hideMark/>
          </w:tcPr>
          <w:p w14:paraId="5C30616A" w14:textId="77777777" w:rsidR="007E66DD" w:rsidRPr="00804046" w:rsidRDefault="007E66DD" w:rsidP="005F2F15">
            <w:pPr>
              <w:rPr>
                <w:rFonts w:cstheme="minorHAnsi"/>
                <w:color w:val="000000"/>
              </w:rPr>
            </w:pPr>
            <w:r w:rsidRPr="00804046">
              <w:rPr>
                <w:rFonts w:cstheme="minorHAnsi"/>
                <w:color w:val="000000"/>
              </w:rPr>
              <w:t>25.4</w:t>
            </w:r>
          </w:p>
        </w:tc>
        <w:tc>
          <w:tcPr>
            <w:tcW w:w="1386" w:type="pct"/>
            <w:shd w:val="clear" w:color="auto" w:fill="F5F5F1"/>
            <w:noWrap/>
            <w:hideMark/>
          </w:tcPr>
          <w:p w14:paraId="47160F3A" w14:textId="77777777" w:rsidR="007E66DD" w:rsidRPr="00804046" w:rsidRDefault="007E66DD" w:rsidP="005F2F15">
            <w:pPr>
              <w:rPr>
                <w:rFonts w:cstheme="minorHAnsi"/>
                <w:color w:val="000000"/>
              </w:rPr>
            </w:pPr>
            <w:r w:rsidRPr="00804046">
              <w:rPr>
                <w:rFonts w:cstheme="minorHAnsi"/>
                <w:color w:val="000000"/>
              </w:rPr>
              <w:t>2.8</w:t>
            </w:r>
          </w:p>
        </w:tc>
        <w:tc>
          <w:tcPr>
            <w:tcW w:w="1265" w:type="pct"/>
            <w:shd w:val="clear" w:color="auto" w:fill="F5F5F1"/>
            <w:noWrap/>
            <w:hideMark/>
          </w:tcPr>
          <w:p w14:paraId="3452F73E" w14:textId="77777777" w:rsidR="007E66DD" w:rsidRPr="00804046" w:rsidRDefault="007E66DD" w:rsidP="005F2F15">
            <w:pPr>
              <w:rPr>
                <w:rFonts w:cstheme="minorHAnsi"/>
                <w:color w:val="000000"/>
              </w:rPr>
            </w:pPr>
            <w:r w:rsidRPr="00804046">
              <w:rPr>
                <w:rFonts w:cstheme="minorHAnsi"/>
                <w:color w:val="000000"/>
              </w:rPr>
              <w:t>2.8</w:t>
            </w:r>
          </w:p>
        </w:tc>
      </w:tr>
      <w:tr w:rsidR="007E66DD" w:rsidRPr="00804046" w14:paraId="02115655" w14:textId="77777777" w:rsidTr="005F2F15">
        <w:trPr>
          <w:trHeight w:val="320"/>
        </w:trPr>
        <w:tc>
          <w:tcPr>
            <w:tcW w:w="1084" w:type="pct"/>
            <w:shd w:val="clear" w:color="auto" w:fill="F5F5F1"/>
            <w:noWrap/>
            <w:hideMark/>
          </w:tcPr>
          <w:p w14:paraId="57CF1D8C" w14:textId="77777777" w:rsidR="007E66DD" w:rsidRPr="00804046" w:rsidRDefault="007E66DD" w:rsidP="005F2F15">
            <w:pPr>
              <w:rPr>
                <w:rFonts w:cstheme="minorHAnsi"/>
                <w:color w:val="000000"/>
              </w:rPr>
            </w:pPr>
            <w:r w:rsidRPr="00804046">
              <w:rPr>
                <w:rFonts w:cstheme="minorHAnsi"/>
                <w:color w:val="000000"/>
              </w:rPr>
              <w:t>Uganda</w:t>
            </w:r>
          </w:p>
        </w:tc>
        <w:tc>
          <w:tcPr>
            <w:tcW w:w="1265" w:type="pct"/>
            <w:shd w:val="clear" w:color="auto" w:fill="F5F5F1"/>
            <w:noWrap/>
            <w:hideMark/>
          </w:tcPr>
          <w:p w14:paraId="3FAD571B" w14:textId="77777777" w:rsidR="007E66DD" w:rsidRPr="00804046" w:rsidRDefault="007E66DD" w:rsidP="005F2F15">
            <w:pPr>
              <w:rPr>
                <w:rFonts w:cstheme="minorHAnsi"/>
                <w:color w:val="000000"/>
              </w:rPr>
            </w:pPr>
            <w:r w:rsidRPr="00804046">
              <w:rPr>
                <w:rFonts w:cstheme="minorHAnsi"/>
                <w:color w:val="000000"/>
              </w:rPr>
              <w:t>14.5</w:t>
            </w:r>
          </w:p>
        </w:tc>
        <w:tc>
          <w:tcPr>
            <w:tcW w:w="1386" w:type="pct"/>
            <w:shd w:val="clear" w:color="auto" w:fill="F5F5F1"/>
            <w:noWrap/>
            <w:hideMark/>
          </w:tcPr>
          <w:p w14:paraId="77F37914" w14:textId="77777777" w:rsidR="007E66DD" w:rsidRPr="00804046" w:rsidRDefault="007E66DD" w:rsidP="005F2F15">
            <w:pPr>
              <w:rPr>
                <w:rFonts w:cstheme="minorHAnsi"/>
                <w:color w:val="000000"/>
              </w:rPr>
            </w:pPr>
            <w:r w:rsidRPr="00804046">
              <w:rPr>
                <w:rFonts w:cstheme="minorHAnsi"/>
                <w:color w:val="000000"/>
              </w:rPr>
              <w:t>76.5</w:t>
            </w:r>
          </w:p>
        </w:tc>
        <w:tc>
          <w:tcPr>
            <w:tcW w:w="1265" w:type="pct"/>
            <w:shd w:val="clear" w:color="auto" w:fill="F5F5F1"/>
            <w:noWrap/>
            <w:hideMark/>
          </w:tcPr>
          <w:p w14:paraId="5278DF0A" w14:textId="77777777" w:rsidR="007E66DD" w:rsidRPr="00804046" w:rsidRDefault="007E66DD" w:rsidP="005F2F15">
            <w:pPr>
              <w:rPr>
                <w:rFonts w:cstheme="minorHAnsi"/>
                <w:color w:val="000000"/>
              </w:rPr>
            </w:pPr>
            <w:r w:rsidRPr="00804046">
              <w:rPr>
                <w:rFonts w:cstheme="minorHAnsi"/>
                <w:color w:val="000000"/>
              </w:rPr>
              <w:t>68.7</w:t>
            </w:r>
          </w:p>
        </w:tc>
      </w:tr>
      <w:tr w:rsidR="007E66DD" w:rsidRPr="00804046" w14:paraId="2844FB22" w14:textId="77777777" w:rsidTr="005F2F15">
        <w:trPr>
          <w:trHeight w:val="320"/>
        </w:trPr>
        <w:tc>
          <w:tcPr>
            <w:tcW w:w="1084" w:type="pct"/>
            <w:tcBorders>
              <w:bottom w:val="single" w:sz="12" w:space="0" w:color="auto"/>
            </w:tcBorders>
            <w:shd w:val="clear" w:color="auto" w:fill="F5F5F1"/>
            <w:noWrap/>
            <w:hideMark/>
          </w:tcPr>
          <w:p w14:paraId="6E29AA3B" w14:textId="77777777" w:rsidR="007E66DD" w:rsidRPr="00804046" w:rsidRDefault="007E66DD" w:rsidP="005F2F15">
            <w:pPr>
              <w:rPr>
                <w:rFonts w:cstheme="minorHAnsi"/>
                <w:color w:val="000000"/>
              </w:rPr>
            </w:pPr>
            <w:r w:rsidRPr="00804046">
              <w:rPr>
                <w:rFonts w:cstheme="minorHAnsi"/>
                <w:color w:val="000000"/>
              </w:rPr>
              <w:t>Yemen</w:t>
            </w:r>
          </w:p>
        </w:tc>
        <w:tc>
          <w:tcPr>
            <w:tcW w:w="1265" w:type="pct"/>
            <w:tcBorders>
              <w:bottom w:val="single" w:sz="12" w:space="0" w:color="auto"/>
            </w:tcBorders>
            <w:shd w:val="clear" w:color="auto" w:fill="F5F5F1"/>
            <w:noWrap/>
            <w:hideMark/>
          </w:tcPr>
          <w:p w14:paraId="4F7491D8" w14:textId="77777777" w:rsidR="007E66DD" w:rsidRPr="00804046" w:rsidRDefault="007E66DD" w:rsidP="005F2F15">
            <w:pPr>
              <w:rPr>
                <w:rFonts w:cstheme="minorHAnsi"/>
                <w:color w:val="000000"/>
              </w:rPr>
            </w:pPr>
            <w:r w:rsidRPr="00804046">
              <w:rPr>
                <w:rFonts w:cstheme="minorHAnsi"/>
                <w:color w:val="000000"/>
              </w:rPr>
              <w:t>17.9</w:t>
            </w:r>
          </w:p>
        </w:tc>
        <w:tc>
          <w:tcPr>
            <w:tcW w:w="1386" w:type="pct"/>
            <w:tcBorders>
              <w:bottom w:val="single" w:sz="12" w:space="0" w:color="auto"/>
            </w:tcBorders>
            <w:shd w:val="clear" w:color="auto" w:fill="F5F5F1"/>
            <w:noWrap/>
            <w:hideMark/>
          </w:tcPr>
          <w:p w14:paraId="460BF857" w14:textId="77777777" w:rsidR="007E66DD" w:rsidRPr="00804046" w:rsidRDefault="007E66DD" w:rsidP="005F2F15">
            <w:pPr>
              <w:rPr>
                <w:rFonts w:cstheme="minorHAnsi"/>
                <w:color w:val="000000"/>
              </w:rPr>
            </w:pPr>
            <w:r w:rsidRPr="00804046">
              <w:rPr>
                <w:rFonts w:cstheme="minorHAnsi"/>
                <w:color w:val="000000"/>
              </w:rPr>
              <w:t>48.7</w:t>
            </w:r>
          </w:p>
        </w:tc>
        <w:tc>
          <w:tcPr>
            <w:tcW w:w="1265" w:type="pct"/>
            <w:tcBorders>
              <w:bottom w:val="single" w:sz="12" w:space="0" w:color="auto"/>
            </w:tcBorders>
            <w:shd w:val="clear" w:color="auto" w:fill="F5F5F1"/>
            <w:noWrap/>
            <w:hideMark/>
          </w:tcPr>
          <w:p w14:paraId="5442F885" w14:textId="77777777" w:rsidR="007E66DD" w:rsidRPr="00804046" w:rsidRDefault="007E66DD" w:rsidP="005F2F15">
            <w:pPr>
              <w:rPr>
                <w:rFonts w:cstheme="minorHAnsi"/>
                <w:color w:val="000000"/>
              </w:rPr>
            </w:pPr>
            <w:r w:rsidRPr="00804046">
              <w:rPr>
                <w:rFonts w:cstheme="minorHAnsi"/>
                <w:color w:val="000000"/>
              </w:rPr>
              <w:t>45.2</w:t>
            </w:r>
          </w:p>
        </w:tc>
      </w:tr>
      <w:tr w:rsidR="007E66DD" w:rsidRPr="00804046" w14:paraId="32EDA574" w14:textId="77777777" w:rsidTr="009F7C08">
        <w:trPr>
          <w:trHeight w:val="320"/>
        </w:trPr>
        <w:tc>
          <w:tcPr>
            <w:tcW w:w="5000" w:type="pct"/>
            <w:gridSpan w:val="4"/>
            <w:tcBorders>
              <w:top w:val="single" w:sz="12" w:space="0" w:color="auto"/>
            </w:tcBorders>
            <w:shd w:val="clear" w:color="auto" w:fill="auto"/>
            <w:noWrap/>
          </w:tcPr>
          <w:p w14:paraId="796301A5" w14:textId="72979362" w:rsidR="007E66DD" w:rsidRPr="00804046" w:rsidRDefault="007E66DD" w:rsidP="007E66DD">
            <w:pPr>
              <w:jc w:val="both"/>
              <w:rPr>
                <w:rFonts w:cstheme="minorHAnsi"/>
                <w:i/>
                <w:iCs/>
                <w:sz w:val="18"/>
                <w:szCs w:val="18"/>
              </w:rPr>
            </w:pPr>
            <w:r w:rsidRPr="00804046">
              <w:rPr>
                <w:rFonts w:cstheme="minorHAnsi"/>
                <w:i/>
                <w:iCs/>
                <w:sz w:val="18"/>
                <w:szCs w:val="18"/>
              </w:rPr>
              <w:t xml:space="preserve">Source: </w:t>
            </w:r>
            <w:r w:rsidRPr="00804046">
              <w:rPr>
                <w:rFonts w:cstheme="minorHAnsi"/>
                <w:sz w:val="18"/>
                <w:szCs w:val="18"/>
              </w:rPr>
              <w:t>Monica Pinilla-</w:t>
            </w:r>
            <w:proofErr w:type="spellStart"/>
            <w:r w:rsidRPr="00804046">
              <w:rPr>
                <w:rFonts w:cstheme="minorHAnsi"/>
                <w:sz w:val="18"/>
                <w:szCs w:val="18"/>
              </w:rPr>
              <w:t>Roncancio</w:t>
            </w:r>
            <w:proofErr w:type="spellEnd"/>
            <w:r w:rsidRPr="00804046">
              <w:rPr>
                <w:rFonts w:cstheme="minorHAnsi"/>
                <w:sz w:val="18"/>
                <w:szCs w:val="18"/>
              </w:rPr>
              <w:t xml:space="preserve"> and Sabina </w:t>
            </w:r>
            <w:proofErr w:type="spellStart"/>
            <w:r w:rsidRPr="00804046">
              <w:rPr>
                <w:rFonts w:cstheme="minorHAnsi"/>
                <w:sz w:val="18"/>
                <w:szCs w:val="18"/>
              </w:rPr>
              <w:t>Alkire</w:t>
            </w:r>
            <w:proofErr w:type="spellEnd"/>
            <w:r w:rsidRPr="00804046">
              <w:rPr>
                <w:rFonts w:cstheme="minorHAnsi"/>
                <w:sz w:val="18"/>
                <w:szCs w:val="18"/>
              </w:rPr>
              <w:t xml:space="preserve">, “How poor are people with disabilities? Evidence based on the global Multidimensional Poverty index”, </w:t>
            </w:r>
            <w:r w:rsidRPr="00804046">
              <w:rPr>
                <w:rFonts w:cstheme="minorHAnsi"/>
                <w:i/>
                <w:iCs/>
                <w:sz w:val="18"/>
                <w:szCs w:val="18"/>
              </w:rPr>
              <w:t>Journal of Disability Policy Studies</w:t>
            </w:r>
            <w:r w:rsidRPr="00804046">
              <w:rPr>
                <w:rFonts w:cstheme="minorHAnsi"/>
                <w:sz w:val="18"/>
                <w:szCs w:val="18"/>
              </w:rPr>
              <w:t xml:space="preserve"> (17 May 2020)</w:t>
            </w:r>
            <w:r w:rsidRPr="00804046">
              <w:rPr>
                <w:rFonts w:cstheme="minorHAnsi"/>
                <w:i/>
                <w:iCs/>
                <w:sz w:val="18"/>
                <w:szCs w:val="18"/>
              </w:rPr>
              <w:t>.</w:t>
            </w:r>
          </w:p>
          <w:p w14:paraId="6642FCEB" w14:textId="1951E69F" w:rsidR="007E66DD" w:rsidRPr="00804046" w:rsidRDefault="007E66DD" w:rsidP="007E66DD">
            <w:pPr>
              <w:jc w:val="both"/>
              <w:rPr>
                <w:rFonts w:cstheme="minorHAnsi"/>
                <w:color w:val="000000"/>
              </w:rPr>
            </w:pPr>
            <w:r w:rsidRPr="00804046">
              <w:rPr>
                <w:i/>
                <w:iCs/>
                <w:sz w:val="18"/>
                <w:szCs w:val="18"/>
              </w:rPr>
              <w:t>Notes:</w:t>
            </w:r>
            <w:r w:rsidRPr="00804046">
              <w:rPr>
                <w:sz w:val="18"/>
                <w:szCs w:val="18"/>
              </w:rPr>
              <w:t xml:space="preserve"> Categories as used by the source</w:t>
            </w:r>
          </w:p>
        </w:tc>
      </w:tr>
    </w:tbl>
    <w:p w14:paraId="7B015A3E" w14:textId="76092E8F" w:rsidR="007E66DD" w:rsidRPr="00804046" w:rsidRDefault="007E66DD" w:rsidP="009F7C08">
      <w:pPr>
        <w:pStyle w:val="Heading2"/>
        <w:rPr>
          <w:rFonts w:eastAsiaTheme="majorEastAsia"/>
        </w:rPr>
      </w:pPr>
      <w:r w:rsidRPr="00804046">
        <w:rPr>
          <w:rFonts w:eastAsiaTheme="majorEastAsia"/>
        </w:rPr>
        <w:t>28.24 Proportion of population living below the national poverty line by sex and age (SDG indicator 1.2.1) and disability.</w:t>
      </w:r>
    </w:p>
    <w:p w14:paraId="796EEC85" w14:textId="1B3DC6A0" w:rsidR="007E66DD" w:rsidRPr="00804046" w:rsidRDefault="007E66DD" w:rsidP="005F2F15">
      <w:pPr>
        <w:pStyle w:val="Heading4"/>
        <w:rPr>
          <w:rFonts w:eastAsiaTheme="majorEastAsia"/>
          <w:lang w:eastAsia="fr-FR"/>
        </w:rPr>
      </w:pPr>
      <w:r w:rsidRPr="00804046">
        <w:rPr>
          <w:rFonts w:eastAsiaTheme="majorEastAsia"/>
          <w:lang w:eastAsia="fr-FR"/>
        </w:rPr>
        <w:t xml:space="preserve">Level 1: Indicator for which </w:t>
      </w:r>
      <w:r w:rsidRPr="00804046">
        <w:rPr>
          <w:rFonts w:eastAsiaTheme="majorEastAsia"/>
        </w:rPr>
        <w:t>data</w:t>
      </w:r>
      <w:r w:rsidRPr="00804046">
        <w:rPr>
          <w:rFonts w:eastAsiaTheme="majorEastAsia"/>
          <w:lang w:eastAsia="fr-FR"/>
        </w:rPr>
        <w:t xml:space="preserve"> are already being produced and reported on in at least some countries</w:t>
      </w:r>
    </w:p>
    <w:p w14:paraId="2F74A786" w14:textId="77777777" w:rsidR="007E66DD" w:rsidRPr="00804046" w:rsidRDefault="007E66DD" w:rsidP="009F7C08">
      <w:pPr>
        <w:rPr>
          <w:rStyle w:val="Hyperlink"/>
          <w:rFonts w:eastAsiaTheme="majorEastAsia"/>
        </w:rPr>
      </w:pPr>
      <w:r w:rsidRPr="00804046">
        <w:fldChar w:fldCharType="begin"/>
      </w:r>
      <w:r w:rsidRPr="00804046">
        <w:instrText>HYPERLINK "https://unstats.un.org/sdgs/metadata?Text=&amp;Goal=&amp;Target=1.2"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1AA559FB" w14:textId="2BF9A8CA" w:rsidR="007E66DD" w:rsidRPr="00804046" w:rsidRDefault="007E66DD" w:rsidP="005F2F15">
      <w:r w:rsidRPr="00804046">
        <w:fldChar w:fldCharType="end"/>
      </w:r>
      <w:r w:rsidRPr="00804046">
        <w:t>According to the metadata:</w:t>
      </w:r>
    </w:p>
    <w:p w14:paraId="5479B1B9" w14:textId="77777777" w:rsidR="007E66DD" w:rsidRPr="00804046" w:rsidRDefault="007E66DD" w:rsidP="005F2F15">
      <w:pPr>
        <w:pStyle w:val="QuotedText"/>
      </w:pPr>
      <w:r w:rsidRPr="00804046">
        <w:t>“National poverty estimates are typically produced and owned by country governments (e.g., National Statistic Office), and sometimes with technical assistance from the World Bank and UNDP. Upon release of the national poverty estimates by the government, the Global Poverty Working Group of the World Bank assesses the methodology used by the government, validates the estimates with raw data whenever possible, and consults the country economists for publishing. Accepted estimates, along with metadata, will be published in the WDI database as well as the Poverty and Equity Database of the World Bank.</w:t>
      </w:r>
    </w:p>
    <w:p w14:paraId="5BA3E13E" w14:textId="77777777" w:rsidR="007E66DD" w:rsidRPr="00804046" w:rsidRDefault="007E66DD" w:rsidP="005F2F15">
      <w:pPr>
        <w:pStyle w:val="QuotedText"/>
      </w:pPr>
      <w:r w:rsidRPr="00804046">
        <w:t xml:space="preserve">Another source is World Bank’s Poverty Assessments. The World Bank periodically prepares poverty assessments of countries in which it has an active program, in close collaboration with </w:t>
      </w:r>
      <w:r w:rsidRPr="00804046">
        <w:lastRenderedPageBreak/>
        <w:t>national institutions, other development agencies, and civil society groups, including poor people’s organizations. Poverty assessments report the extent and causes of poverty and propose strategies to reduce it. The poverty assessments are the best available source of information on poverty estimates using national poverty lines. They often include separate assessments of urban and rural poverty.</w:t>
      </w:r>
    </w:p>
    <w:p w14:paraId="0F42F08D" w14:textId="23CD1DDC" w:rsidR="007E66DD" w:rsidRPr="00804046" w:rsidRDefault="007E66DD" w:rsidP="005F2F15">
      <w:pPr>
        <w:pStyle w:val="QuotedText"/>
      </w:pPr>
      <w:r w:rsidRPr="00804046">
        <w:t xml:space="preserve">Source collection is ongoing by the Global Poverty Working Group of the World Bank. The data in World Development Indicators (WDI) are updated quarterly following the </w:t>
      </w:r>
      <w:hyperlink r:id="rId35" w:history="1">
        <w:r w:rsidRPr="00804046">
          <w:rPr>
            <w:rStyle w:val="Hyperlink"/>
            <w:rFonts w:eastAsiaTheme="majorEastAsia"/>
          </w:rPr>
          <w:t>WDI database</w:t>
        </w:r>
      </w:hyperlink>
      <w:r w:rsidRPr="00804046">
        <w:t xml:space="preserve"> updating schedule.”</w:t>
      </w:r>
    </w:p>
    <w:p w14:paraId="71D08265" w14:textId="52D7C0EE" w:rsidR="007E66DD" w:rsidRPr="00804046" w:rsidRDefault="007E66DD" w:rsidP="009F7C08">
      <w:r w:rsidRPr="00804046">
        <w:t xml:space="preserve">The </w:t>
      </w:r>
      <w:hyperlink r:id="rId36" w:history="1">
        <w:r w:rsidRPr="00804046">
          <w:rPr>
            <w:rStyle w:val="Hyperlink"/>
            <w:rFonts w:eastAsiaTheme="majorEastAsia"/>
          </w:rPr>
          <w:t>UNDESA Disability and Development Report</w:t>
        </w:r>
      </w:hyperlink>
      <w:r w:rsidRPr="00804046">
        <w:t xml:space="preserve"> includes this indicator for several countries (Figure II.2.-Percentage of persons living under the national poverty line, by disability status, in 6 countries, in 2011-2016).</w:t>
      </w:r>
    </w:p>
    <w:p w14:paraId="6C65AC09" w14:textId="63C68B38" w:rsidR="007E66DD" w:rsidRPr="00804046" w:rsidRDefault="007E66DD" w:rsidP="009F7C08">
      <w:r w:rsidRPr="00804046">
        <w:t>Some of the data in the previously mentioned</w:t>
      </w:r>
      <w:r w:rsidRPr="00804046" w:rsidDel="00C242CA">
        <w:t xml:space="preserve"> </w:t>
      </w:r>
      <w:r w:rsidRPr="00804046">
        <w:t xml:space="preserve">report come from country reports created for the </w:t>
      </w:r>
      <w:hyperlink r:id="rId37" w:history="1">
        <w:r w:rsidRPr="00804046">
          <w:rPr>
            <w:rStyle w:val="Hyperlink"/>
            <w:rFonts w:eastAsiaTheme="majorEastAsia"/>
          </w:rPr>
          <w:t>United Nations Economic and Social Commission for Asia and the Pacific “Disability at a Glance 2015: Strengthening Employment Prospects for Persons with disabilities in Asia and the Pacific</w:t>
        </w:r>
      </w:hyperlink>
      <w:r w:rsidRPr="00804046">
        <w:rPr>
          <w:rFonts w:eastAsiaTheme="majorEastAsia"/>
        </w:rPr>
        <w:t>”</w:t>
      </w:r>
      <w:r w:rsidRPr="00804046">
        <w:t>. Table 9 presents an extract from this report.</w:t>
      </w:r>
    </w:p>
    <w:p w14:paraId="0FABFCAC" w14:textId="74FB3253" w:rsidR="007E66DD" w:rsidRPr="00804046" w:rsidRDefault="007E66DD" w:rsidP="009F7C08">
      <w:pPr>
        <w:pStyle w:val="TableHeader"/>
        <w:rPr>
          <w:rFonts w:eastAsiaTheme="majorEastAsia" w:cstheme="majorBidi"/>
        </w:rPr>
      </w:pPr>
      <w:r w:rsidRPr="00804046">
        <w:rPr>
          <w:rFonts w:eastAsiaTheme="majorEastAsia" w:cstheme="majorBidi"/>
          <w:b/>
          <w:bCs w:val="0"/>
        </w:rPr>
        <w:t>Table 9</w:t>
      </w:r>
      <w:r w:rsidR="009F7C08" w:rsidRPr="00804046">
        <w:rPr>
          <w:rFonts w:eastAsiaTheme="majorEastAsia" w:cstheme="majorBidi"/>
          <w:b/>
          <w:bCs w:val="0"/>
        </w:rPr>
        <w:t>:</w:t>
      </w:r>
      <w:r w:rsidR="009F7C08" w:rsidRPr="00804046">
        <w:rPr>
          <w:rFonts w:eastAsiaTheme="majorEastAsia" w:cstheme="majorBidi"/>
        </w:rPr>
        <w:t xml:space="preserve"> </w:t>
      </w:r>
      <w:r w:rsidRPr="00804046">
        <w:rPr>
          <w:rFonts w:eastAsiaTheme="majorEastAsia" w:cstheme="majorBidi"/>
        </w:rPr>
        <w:t>Poverty Rates in Viet Nam by Disability Status, Sex and Age (%)</w:t>
      </w:r>
    </w:p>
    <w:tbl>
      <w:tblPr>
        <w:tblW w:w="5000" w:type="pct"/>
        <w:tblBorders>
          <w:top w:val="single" w:sz="12" w:space="0" w:color="auto"/>
        </w:tblBorders>
        <w:shd w:val="clear" w:color="auto" w:fill="F5F5F1"/>
        <w:tblLook w:val="04A0" w:firstRow="1" w:lastRow="0" w:firstColumn="1" w:lastColumn="0" w:noHBand="0" w:noVBand="1"/>
      </w:tblPr>
      <w:tblGrid>
        <w:gridCol w:w="2807"/>
        <w:gridCol w:w="3049"/>
        <w:gridCol w:w="3144"/>
      </w:tblGrid>
      <w:tr w:rsidR="007E66DD" w:rsidRPr="00804046" w14:paraId="57292F78" w14:textId="77777777" w:rsidTr="009F7C08">
        <w:trPr>
          <w:trHeight w:val="320"/>
        </w:trPr>
        <w:tc>
          <w:tcPr>
            <w:tcW w:w="1555" w:type="pct"/>
            <w:tcBorders>
              <w:bottom w:val="single" w:sz="12" w:space="0" w:color="auto"/>
            </w:tcBorders>
            <w:shd w:val="clear" w:color="auto" w:fill="F5F5F1"/>
            <w:noWrap/>
            <w:vAlign w:val="bottom"/>
            <w:hideMark/>
          </w:tcPr>
          <w:p w14:paraId="5409024A" w14:textId="77777777" w:rsidR="007E66DD" w:rsidRPr="00804046" w:rsidRDefault="007E66DD" w:rsidP="009F7C08">
            <w:pPr>
              <w:pStyle w:val="TableHeaderRow"/>
            </w:pPr>
          </w:p>
        </w:tc>
        <w:tc>
          <w:tcPr>
            <w:tcW w:w="1695" w:type="pct"/>
            <w:tcBorders>
              <w:bottom w:val="single" w:sz="12" w:space="0" w:color="auto"/>
            </w:tcBorders>
            <w:shd w:val="clear" w:color="auto" w:fill="F5F5F1"/>
            <w:noWrap/>
            <w:vAlign w:val="bottom"/>
            <w:hideMark/>
          </w:tcPr>
          <w:p w14:paraId="78A9A65F" w14:textId="77777777" w:rsidR="007E66DD" w:rsidRPr="00804046" w:rsidRDefault="007E66DD" w:rsidP="009F7C08">
            <w:pPr>
              <w:pStyle w:val="TableHeaderRow"/>
            </w:pPr>
            <w:r w:rsidRPr="00804046">
              <w:t>Persons without Disabilities</w:t>
            </w:r>
          </w:p>
        </w:tc>
        <w:tc>
          <w:tcPr>
            <w:tcW w:w="1750" w:type="pct"/>
            <w:tcBorders>
              <w:bottom w:val="single" w:sz="12" w:space="0" w:color="auto"/>
            </w:tcBorders>
            <w:shd w:val="clear" w:color="auto" w:fill="F5F5F1"/>
            <w:noWrap/>
            <w:vAlign w:val="bottom"/>
            <w:hideMark/>
          </w:tcPr>
          <w:p w14:paraId="1F609462" w14:textId="77777777" w:rsidR="007E66DD" w:rsidRPr="00804046" w:rsidRDefault="007E66DD" w:rsidP="009F7C08">
            <w:pPr>
              <w:pStyle w:val="TableHeaderRow"/>
            </w:pPr>
            <w:r w:rsidRPr="00804046">
              <w:t>Persons with Disabilities</w:t>
            </w:r>
          </w:p>
        </w:tc>
      </w:tr>
      <w:tr w:rsidR="009F7C08" w:rsidRPr="00804046" w14:paraId="0A847B5B" w14:textId="77777777" w:rsidTr="009F7C08">
        <w:trPr>
          <w:trHeight w:val="320"/>
        </w:trPr>
        <w:tc>
          <w:tcPr>
            <w:tcW w:w="5000" w:type="pct"/>
            <w:gridSpan w:val="3"/>
            <w:tcBorders>
              <w:top w:val="single" w:sz="12" w:space="0" w:color="auto"/>
              <w:bottom w:val="single" w:sz="12" w:space="0" w:color="auto"/>
            </w:tcBorders>
            <w:shd w:val="clear" w:color="auto" w:fill="F5F5F1"/>
            <w:noWrap/>
            <w:vAlign w:val="bottom"/>
            <w:hideMark/>
          </w:tcPr>
          <w:p w14:paraId="4761B5B3" w14:textId="2DDF14D1" w:rsidR="009F7C08" w:rsidRPr="00804046" w:rsidRDefault="009F7C08" w:rsidP="009F7C08">
            <w:pPr>
              <w:rPr>
                <w:rFonts w:cstheme="minorHAnsi"/>
              </w:rPr>
            </w:pPr>
            <w:r w:rsidRPr="00804046">
              <w:rPr>
                <w:rFonts w:cstheme="minorHAnsi"/>
                <w:b/>
                <w:bCs/>
                <w:i/>
                <w:iCs/>
                <w:color w:val="000000"/>
              </w:rPr>
              <w:t xml:space="preserve">Sex </w:t>
            </w:r>
          </w:p>
        </w:tc>
      </w:tr>
      <w:tr w:rsidR="007E66DD" w:rsidRPr="00804046" w14:paraId="227DC15D" w14:textId="77777777" w:rsidTr="009F7C08">
        <w:trPr>
          <w:trHeight w:val="320"/>
        </w:trPr>
        <w:tc>
          <w:tcPr>
            <w:tcW w:w="1555" w:type="pct"/>
            <w:tcBorders>
              <w:top w:val="single" w:sz="12" w:space="0" w:color="auto"/>
            </w:tcBorders>
            <w:shd w:val="clear" w:color="auto" w:fill="F5F5F1"/>
            <w:noWrap/>
            <w:vAlign w:val="bottom"/>
            <w:hideMark/>
          </w:tcPr>
          <w:p w14:paraId="177D180B" w14:textId="77777777" w:rsidR="007E66DD" w:rsidRPr="00804046" w:rsidRDefault="007E66DD" w:rsidP="007E66DD">
            <w:pPr>
              <w:jc w:val="both"/>
              <w:rPr>
                <w:rFonts w:cstheme="minorHAnsi"/>
                <w:color w:val="000000"/>
              </w:rPr>
            </w:pPr>
            <w:r w:rsidRPr="00804046">
              <w:rPr>
                <w:rFonts w:cstheme="minorHAnsi"/>
                <w:color w:val="000000"/>
              </w:rPr>
              <w:t>All</w:t>
            </w:r>
          </w:p>
        </w:tc>
        <w:tc>
          <w:tcPr>
            <w:tcW w:w="1695" w:type="pct"/>
            <w:tcBorders>
              <w:top w:val="single" w:sz="12" w:space="0" w:color="auto"/>
            </w:tcBorders>
            <w:shd w:val="clear" w:color="auto" w:fill="F5F5F1"/>
            <w:noWrap/>
            <w:vAlign w:val="bottom"/>
            <w:hideMark/>
          </w:tcPr>
          <w:p w14:paraId="35102A80" w14:textId="77777777" w:rsidR="007E66DD" w:rsidRPr="00804046" w:rsidRDefault="007E66DD" w:rsidP="009F7C08">
            <w:pPr>
              <w:rPr>
                <w:rFonts w:cstheme="minorHAnsi"/>
                <w:color w:val="000000"/>
              </w:rPr>
            </w:pPr>
            <w:r w:rsidRPr="00804046">
              <w:rPr>
                <w:rFonts w:cstheme="minorHAnsi"/>
                <w:color w:val="000000"/>
              </w:rPr>
              <w:t>15.1</w:t>
            </w:r>
          </w:p>
        </w:tc>
        <w:tc>
          <w:tcPr>
            <w:tcW w:w="1750" w:type="pct"/>
            <w:tcBorders>
              <w:top w:val="single" w:sz="12" w:space="0" w:color="auto"/>
            </w:tcBorders>
            <w:shd w:val="clear" w:color="auto" w:fill="F5F5F1"/>
            <w:noWrap/>
            <w:vAlign w:val="bottom"/>
            <w:hideMark/>
          </w:tcPr>
          <w:p w14:paraId="483B356F" w14:textId="77777777" w:rsidR="007E66DD" w:rsidRPr="00804046" w:rsidRDefault="007E66DD" w:rsidP="009F7C08">
            <w:pPr>
              <w:rPr>
                <w:rFonts w:cstheme="minorHAnsi"/>
                <w:color w:val="000000"/>
              </w:rPr>
            </w:pPr>
            <w:r w:rsidRPr="00804046">
              <w:rPr>
                <w:rFonts w:cstheme="minorHAnsi"/>
                <w:color w:val="000000"/>
              </w:rPr>
              <w:t>17.2</w:t>
            </w:r>
          </w:p>
        </w:tc>
      </w:tr>
      <w:tr w:rsidR="007E66DD" w:rsidRPr="00804046" w14:paraId="7D86C0A6" w14:textId="77777777" w:rsidTr="009F7C08">
        <w:trPr>
          <w:trHeight w:val="320"/>
        </w:trPr>
        <w:tc>
          <w:tcPr>
            <w:tcW w:w="1555" w:type="pct"/>
            <w:shd w:val="clear" w:color="auto" w:fill="F5F5F1"/>
            <w:noWrap/>
            <w:vAlign w:val="bottom"/>
            <w:hideMark/>
          </w:tcPr>
          <w:p w14:paraId="4D6FBEB0" w14:textId="77777777" w:rsidR="007E66DD" w:rsidRPr="00804046" w:rsidRDefault="007E66DD" w:rsidP="007E66DD">
            <w:pPr>
              <w:jc w:val="both"/>
              <w:rPr>
                <w:rFonts w:cstheme="minorHAnsi"/>
                <w:color w:val="000000"/>
              </w:rPr>
            </w:pPr>
            <w:r w:rsidRPr="00804046">
              <w:rPr>
                <w:rFonts w:cstheme="minorHAnsi"/>
                <w:color w:val="000000"/>
              </w:rPr>
              <w:t>Male</w:t>
            </w:r>
          </w:p>
        </w:tc>
        <w:tc>
          <w:tcPr>
            <w:tcW w:w="1695" w:type="pct"/>
            <w:shd w:val="clear" w:color="auto" w:fill="F5F5F1"/>
            <w:noWrap/>
            <w:vAlign w:val="bottom"/>
            <w:hideMark/>
          </w:tcPr>
          <w:p w14:paraId="52F33EBA" w14:textId="77777777" w:rsidR="007E66DD" w:rsidRPr="00804046" w:rsidRDefault="007E66DD" w:rsidP="009F7C08">
            <w:pPr>
              <w:rPr>
                <w:rFonts w:cstheme="minorHAnsi"/>
                <w:color w:val="000000"/>
              </w:rPr>
            </w:pPr>
            <w:r w:rsidRPr="00804046">
              <w:rPr>
                <w:rFonts w:cstheme="minorHAnsi"/>
                <w:color w:val="000000"/>
              </w:rPr>
              <w:t>14.6</w:t>
            </w:r>
          </w:p>
        </w:tc>
        <w:tc>
          <w:tcPr>
            <w:tcW w:w="1750" w:type="pct"/>
            <w:shd w:val="clear" w:color="auto" w:fill="F5F5F1"/>
            <w:noWrap/>
            <w:vAlign w:val="bottom"/>
            <w:hideMark/>
          </w:tcPr>
          <w:p w14:paraId="58BA48C6" w14:textId="77777777" w:rsidR="007E66DD" w:rsidRPr="00804046" w:rsidRDefault="007E66DD" w:rsidP="009F7C08">
            <w:pPr>
              <w:rPr>
                <w:rFonts w:cstheme="minorHAnsi"/>
                <w:color w:val="000000"/>
              </w:rPr>
            </w:pPr>
            <w:r w:rsidRPr="00804046">
              <w:rPr>
                <w:rFonts w:cstheme="minorHAnsi"/>
                <w:color w:val="000000"/>
              </w:rPr>
              <w:t>17.5</w:t>
            </w:r>
          </w:p>
        </w:tc>
      </w:tr>
      <w:tr w:rsidR="007E66DD" w:rsidRPr="00804046" w14:paraId="4133444C" w14:textId="77777777" w:rsidTr="009F7C08">
        <w:trPr>
          <w:trHeight w:val="320"/>
        </w:trPr>
        <w:tc>
          <w:tcPr>
            <w:tcW w:w="1555" w:type="pct"/>
            <w:tcBorders>
              <w:bottom w:val="single" w:sz="12" w:space="0" w:color="auto"/>
            </w:tcBorders>
            <w:shd w:val="clear" w:color="auto" w:fill="F5F5F1"/>
            <w:noWrap/>
            <w:vAlign w:val="bottom"/>
            <w:hideMark/>
          </w:tcPr>
          <w:p w14:paraId="35998FA6" w14:textId="77777777" w:rsidR="007E66DD" w:rsidRPr="00804046" w:rsidRDefault="007E66DD" w:rsidP="007E66DD">
            <w:pPr>
              <w:jc w:val="both"/>
              <w:rPr>
                <w:rFonts w:cstheme="minorHAnsi"/>
                <w:color w:val="000000"/>
              </w:rPr>
            </w:pPr>
            <w:r w:rsidRPr="00804046">
              <w:rPr>
                <w:rFonts w:cstheme="minorHAnsi"/>
                <w:color w:val="000000"/>
              </w:rPr>
              <w:t>Female</w:t>
            </w:r>
          </w:p>
        </w:tc>
        <w:tc>
          <w:tcPr>
            <w:tcW w:w="1695" w:type="pct"/>
            <w:tcBorders>
              <w:bottom w:val="single" w:sz="12" w:space="0" w:color="auto"/>
            </w:tcBorders>
            <w:shd w:val="clear" w:color="auto" w:fill="F5F5F1"/>
            <w:noWrap/>
            <w:vAlign w:val="bottom"/>
            <w:hideMark/>
          </w:tcPr>
          <w:p w14:paraId="5F28AA25" w14:textId="77777777" w:rsidR="007E66DD" w:rsidRPr="00804046" w:rsidRDefault="007E66DD" w:rsidP="009F7C08">
            <w:pPr>
              <w:rPr>
                <w:rFonts w:cstheme="minorHAnsi"/>
                <w:color w:val="000000"/>
              </w:rPr>
            </w:pPr>
            <w:r w:rsidRPr="00804046">
              <w:rPr>
                <w:rFonts w:cstheme="minorHAnsi"/>
                <w:color w:val="000000"/>
              </w:rPr>
              <w:t>15.6</w:t>
            </w:r>
          </w:p>
        </w:tc>
        <w:tc>
          <w:tcPr>
            <w:tcW w:w="1750" w:type="pct"/>
            <w:tcBorders>
              <w:bottom w:val="single" w:sz="12" w:space="0" w:color="auto"/>
            </w:tcBorders>
            <w:shd w:val="clear" w:color="auto" w:fill="F5F5F1"/>
            <w:noWrap/>
            <w:vAlign w:val="bottom"/>
            <w:hideMark/>
          </w:tcPr>
          <w:p w14:paraId="36143B4A" w14:textId="77777777" w:rsidR="007E66DD" w:rsidRPr="00804046" w:rsidRDefault="007E66DD" w:rsidP="009F7C08">
            <w:pPr>
              <w:rPr>
                <w:rFonts w:cstheme="minorHAnsi"/>
                <w:color w:val="000000"/>
              </w:rPr>
            </w:pPr>
            <w:r w:rsidRPr="00804046">
              <w:rPr>
                <w:rFonts w:cstheme="minorHAnsi"/>
                <w:color w:val="000000"/>
              </w:rPr>
              <w:t>16.9</w:t>
            </w:r>
          </w:p>
        </w:tc>
      </w:tr>
      <w:tr w:rsidR="009F7C08" w:rsidRPr="00804046" w14:paraId="3874FAAE" w14:textId="77777777" w:rsidTr="009F7C08">
        <w:trPr>
          <w:trHeight w:val="320"/>
        </w:trPr>
        <w:tc>
          <w:tcPr>
            <w:tcW w:w="5000" w:type="pct"/>
            <w:gridSpan w:val="3"/>
            <w:tcBorders>
              <w:top w:val="single" w:sz="12" w:space="0" w:color="auto"/>
              <w:bottom w:val="single" w:sz="12" w:space="0" w:color="auto"/>
            </w:tcBorders>
            <w:shd w:val="clear" w:color="auto" w:fill="F5F5F1"/>
            <w:noWrap/>
            <w:vAlign w:val="bottom"/>
            <w:hideMark/>
          </w:tcPr>
          <w:p w14:paraId="1956F801" w14:textId="26EFAED7" w:rsidR="009F7C08" w:rsidRPr="00804046" w:rsidRDefault="009F7C08" w:rsidP="009F7C08">
            <w:pPr>
              <w:rPr>
                <w:rFonts w:cstheme="minorHAnsi"/>
              </w:rPr>
            </w:pPr>
            <w:r w:rsidRPr="00804046">
              <w:rPr>
                <w:rFonts w:cstheme="minorHAnsi"/>
                <w:b/>
                <w:bCs/>
                <w:i/>
                <w:iCs/>
                <w:color w:val="000000"/>
              </w:rPr>
              <w:t xml:space="preserve">Age group </w:t>
            </w:r>
          </w:p>
        </w:tc>
      </w:tr>
      <w:tr w:rsidR="007E66DD" w:rsidRPr="00804046" w14:paraId="21A165B7" w14:textId="77777777" w:rsidTr="009F7C08">
        <w:trPr>
          <w:trHeight w:val="320"/>
        </w:trPr>
        <w:tc>
          <w:tcPr>
            <w:tcW w:w="1555" w:type="pct"/>
            <w:tcBorders>
              <w:top w:val="single" w:sz="12" w:space="0" w:color="auto"/>
            </w:tcBorders>
            <w:shd w:val="clear" w:color="auto" w:fill="F5F5F1"/>
            <w:noWrap/>
            <w:vAlign w:val="bottom"/>
            <w:hideMark/>
          </w:tcPr>
          <w:p w14:paraId="7AC1C783" w14:textId="77777777" w:rsidR="007E66DD" w:rsidRPr="00804046" w:rsidRDefault="007E66DD" w:rsidP="007E66DD">
            <w:pPr>
              <w:jc w:val="both"/>
              <w:rPr>
                <w:rFonts w:cstheme="minorHAnsi"/>
                <w:color w:val="000000"/>
              </w:rPr>
            </w:pPr>
            <w:r w:rsidRPr="00804046">
              <w:rPr>
                <w:rFonts w:cstheme="minorHAnsi"/>
                <w:color w:val="000000"/>
              </w:rPr>
              <w:t>5-18</w:t>
            </w:r>
          </w:p>
        </w:tc>
        <w:tc>
          <w:tcPr>
            <w:tcW w:w="1695" w:type="pct"/>
            <w:tcBorders>
              <w:top w:val="single" w:sz="12" w:space="0" w:color="auto"/>
            </w:tcBorders>
            <w:shd w:val="clear" w:color="auto" w:fill="F5F5F1"/>
            <w:noWrap/>
            <w:vAlign w:val="bottom"/>
            <w:hideMark/>
          </w:tcPr>
          <w:p w14:paraId="770FF8C7" w14:textId="77777777" w:rsidR="007E66DD" w:rsidRPr="00804046" w:rsidRDefault="007E66DD" w:rsidP="009F7C08">
            <w:pPr>
              <w:rPr>
                <w:rFonts w:cstheme="minorHAnsi"/>
                <w:color w:val="000000"/>
              </w:rPr>
            </w:pPr>
            <w:r w:rsidRPr="00804046">
              <w:rPr>
                <w:rFonts w:cstheme="minorHAnsi"/>
                <w:color w:val="000000"/>
              </w:rPr>
              <w:t>19.3</w:t>
            </w:r>
          </w:p>
        </w:tc>
        <w:tc>
          <w:tcPr>
            <w:tcW w:w="1750" w:type="pct"/>
            <w:tcBorders>
              <w:top w:val="single" w:sz="12" w:space="0" w:color="auto"/>
            </w:tcBorders>
            <w:shd w:val="clear" w:color="auto" w:fill="F5F5F1"/>
            <w:noWrap/>
            <w:vAlign w:val="bottom"/>
            <w:hideMark/>
          </w:tcPr>
          <w:p w14:paraId="3AC7E4CD" w14:textId="77777777" w:rsidR="007E66DD" w:rsidRPr="00804046" w:rsidRDefault="007E66DD" w:rsidP="009F7C08">
            <w:pPr>
              <w:rPr>
                <w:rFonts w:cstheme="minorHAnsi"/>
                <w:color w:val="000000"/>
              </w:rPr>
            </w:pPr>
            <w:r w:rsidRPr="00804046">
              <w:rPr>
                <w:rFonts w:cstheme="minorHAnsi"/>
                <w:color w:val="000000"/>
              </w:rPr>
              <w:t>31.1</w:t>
            </w:r>
          </w:p>
        </w:tc>
      </w:tr>
      <w:tr w:rsidR="007E66DD" w:rsidRPr="00804046" w14:paraId="423C4B0F" w14:textId="77777777" w:rsidTr="009F7C08">
        <w:trPr>
          <w:trHeight w:val="320"/>
        </w:trPr>
        <w:tc>
          <w:tcPr>
            <w:tcW w:w="1555" w:type="pct"/>
            <w:shd w:val="clear" w:color="auto" w:fill="F5F5F1"/>
            <w:noWrap/>
            <w:vAlign w:val="bottom"/>
            <w:hideMark/>
          </w:tcPr>
          <w:p w14:paraId="47C7DDC5" w14:textId="77777777" w:rsidR="007E66DD" w:rsidRPr="00804046" w:rsidRDefault="007E66DD" w:rsidP="007E66DD">
            <w:pPr>
              <w:jc w:val="both"/>
              <w:rPr>
                <w:rFonts w:cstheme="minorHAnsi"/>
                <w:color w:val="000000"/>
              </w:rPr>
            </w:pPr>
            <w:r w:rsidRPr="00804046">
              <w:rPr>
                <w:rFonts w:cstheme="minorHAnsi"/>
                <w:color w:val="000000"/>
              </w:rPr>
              <w:t>19-40</w:t>
            </w:r>
          </w:p>
        </w:tc>
        <w:tc>
          <w:tcPr>
            <w:tcW w:w="1695" w:type="pct"/>
            <w:shd w:val="clear" w:color="auto" w:fill="F5F5F1"/>
            <w:noWrap/>
            <w:vAlign w:val="bottom"/>
            <w:hideMark/>
          </w:tcPr>
          <w:p w14:paraId="5993A28F" w14:textId="77777777" w:rsidR="007E66DD" w:rsidRPr="00804046" w:rsidRDefault="007E66DD" w:rsidP="009F7C08">
            <w:pPr>
              <w:rPr>
                <w:rFonts w:cstheme="minorHAnsi"/>
                <w:color w:val="000000"/>
              </w:rPr>
            </w:pPr>
            <w:r w:rsidRPr="00804046">
              <w:rPr>
                <w:rFonts w:cstheme="minorHAnsi"/>
                <w:color w:val="000000"/>
              </w:rPr>
              <w:t>15.1</w:t>
            </w:r>
          </w:p>
        </w:tc>
        <w:tc>
          <w:tcPr>
            <w:tcW w:w="1750" w:type="pct"/>
            <w:shd w:val="clear" w:color="auto" w:fill="F5F5F1"/>
            <w:noWrap/>
            <w:vAlign w:val="bottom"/>
            <w:hideMark/>
          </w:tcPr>
          <w:p w14:paraId="0FD0398B" w14:textId="77777777" w:rsidR="007E66DD" w:rsidRPr="00804046" w:rsidRDefault="007E66DD" w:rsidP="009F7C08">
            <w:pPr>
              <w:rPr>
                <w:rFonts w:cstheme="minorHAnsi"/>
                <w:color w:val="000000"/>
              </w:rPr>
            </w:pPr>
            <w:r w:rsidRPr="00804046">
              <w:rPr>
                <w:rFonts w:cstheme="minorHAnsi"/>
                <w:color w:val="000000"/>
              </w:rPr>
              <w:t>24.7</w:t>
            </w:r>
          </w:p>
        </w:tc>
      </w:tr>
      <w:tr w:rsidR="007E66DD" w:rsidRPr="00804046" w14:paraId="41C86E5B" w14:textId="77777777" w:rsidTr="009F7C08">
        <w:trPr>
          <w:trHeight w:val="320"/>
        </w:trPr>
        <w:tc>
          <w:tcPr>
            <w:tcW w:w="1555" w:type="pct"/>
            <w:shd w:val="clear" w:color="auto" w:fill="F5F5F1"/>
            <w:noWrap/>
            <w:vAlign w:val="bottom"/>
            <w:hideMark/>
          </w:tcPr>
          <w:p w14:paraId="1E1855D1" w14:textId="77777777" w:rsidR="007E66DD" w:rsidRPr="00804046" w:rsidRDefault="007E66DD" w:rsidP="007E66DD">
            <w:pPr>
              <w:jc w:val="both"/>
              <w:rPr>
                <w:rFonts w:cstheme="minorHAnsi"/>
                <w:color w:val="000000"/>
              </w:rPr>
            </w:pPr>
            <w:r w:rsidRPr="00804046">
              <w:rPr>
                <w:rFonts w:cstheme="minorHAnsi"/>
                <w:color w:val="000000"/>
              </w:rPr>
              <w:t>41-62</w:t>
            </w:r>
          </w:p>
        </w:tc>
        <w:tc>
          <w:tcPr>
            <w:tcW w:w="1695" w:type="pct"/>
            <w:shd w:val="clear" w:color="auto" w:fill="F5F5F1"/>
            <w:noWrap/>
            <w:vAlign w:val="bottom"/>
            <w:hideMark/>
          </w:tcPr>
          <w:p w14:paraId="26A104D3" w14:textId="77777777" w:rsidR="007E66DD" w:rsidRPr="00804046" w:rsidRDefault="007E66DD" w:rsidP="009F7C08">
            <w:pPr>
              <w:rPr>
                <w:rFonts w:cstheme="minorHAnsi"/>
                <w:color w:val="000000"/>
              </w:rPr>
            </w:pPr>
            <w:r w:rsidRPr="00804046">
              <w:rPr>
                <w:rFonts w:cstheme="minorHAnsi"/>
                <w:color w:val="000000"/>
              </w:rPr>
              <w:t>9.9</w:t>
            </w:r>
          </w:p>
        </w:tc>
        <w:tc>
          <w:tcPr>
            <w:tcW w:w="1750" w:type="pct"/>
            <w:shd w:val="clear" w:color="auto" w:fill="F5F5F1"/>
            <w:noWrap/>
            <w:vAlign w:val="bottom"/>
            <w:hideMark/>
          </w:tcPr>
          <w:p w14:paraId="0A42DA96" w14:textId="77777777" w:rsidR="007E66DD" w:rsidRPr="00804046" w:rsidRDefault="007E66DD" w:rsidP="009F7C08">
            <w:pPr>
              <w:rPr>
                <w:rFonts w:cstheme="minorHAnsi"/>
                <w:color w:val="000000"/>
              </w:rPr>
            </w:pPr>
            <w:r w:rsidRPr="00804046">
              <w:rPr>
                <w:rFonts w:cstheme="minorHAnsi"/>
                <w:color w:val="000000"/>
              </w:rPr>
              <w:t>11.9</w:t>
            </w:r>
          </w:p>
        </w:tc>
      </w:tr>
      <w:tr w:rsidR="007E66DD" w:rsidRPr="00804046" w14:paraId="2728F704" w14:textId="77777777" w:rsidTr="009F7C08">
        <w:trPr>
          <w:trHeight w:val="320"/>
        </w:trPr>
        <w:tc>
          <w:tcPr>
            <w:tcW w:w="1555" w:type="pct"/>
            <w:tcBorders>
              <w:bottom w:val="single" w:sz="12" w:space="0" w:color="auto"/>
            </w:tcBorders>
            <w:shd w:val="clear" w:color="auto" w:fill="F5F5F1"/>
            <w:noWrap/>
            <w:vAlign w:val="bottom"/>
            <w:hideMark/>
          </w:tcPr>
          <w:p w14:paraId="413E65EF" w14:textId="77777777" w:rsidR="007E66DD" w:rsidRPr="00804046" w:rsidRDefault="007E66DD" w:rsidP="007E66DD">
            <w:pPr>
              <w:jc w:val="both"/>
              <w:rPr>
                <w:rFonts w:cstheme="minorHAnsi"/>
                <w:color w:val="000000"/>
              </w:rPr>
            </w:pPr>
            <w:r w:rsidRPr="00804046">
              <w:rPr>
                <w:rFonts w:cstheme="minorHAnsi"/>
                <w:color w:val="000000"/>
              </w:rPr>
              <w:t>63+</w:t>
            </w:r>
          </w:p>
        </w:tc>
        <w:tc>
          <w:tcPr>
            <w:tcW w:w="1695" w:type="pct"/>
            <w:tcBorders>
              <w:bottom w:val="single" w:sz="12" w:space="0" w:color="auto"/>
            </w:tcBorders>
            <w:shd w:val="clear" w:color="auto" w:fill="F5F5F1"/>
            <w:noWrap/>
            <w:vAlign w:val="bottom"/>
            <w:hideMark/>
          </w:tcPr>
          <w:p w14:paraId="11D9699A" w14:textId="77777777" w:rsidR="007E66DD" w:rsidRPr="00804046" w:rsidRDefault="007E66DD" w:rsidP="009F7C08">
            <w:pPr>
              <w:rPr>
                <w:rFonts w:cstheme="minorHAnsi"/>
                <w:color w:val="000000"/>
              </w:rPr>
            </w:pPr>
            <w:r w:rsidRPr="00804046">
              <w:rPr>
                <w:rFonts w:cstheme="minorHAnsi"/>
                <w:color w:val="000000"/>
              </w:rPr>
              <w:t>14.5</w:t>
            </w:r>
          </w:p>
        </w:tc>
        <w:tc>
          <w:tcPr>
            <w:tcW w:w="1750" w:type="pct"/>
            <w:tcBorders>
              <w:bottom w:val="single" w:sz="12" w:space="0" w:color="auto"/>
            </w:tcBorders>
            <w:shd w:val="clear" w:color="auto" w:fill="F5F5F1"/>
            <w:noWrap/>
            <w:vAlign w:val="bottom"/>
            <w:hideMark/>
          </w:tcPr>
          <w:p w14:paraId="5CB50260" w14:textId="4317206E" w:rsidR="007E66DD" w:rsidRPr="00804046" w:rsidRDefault="007E66DD" w:rsidP="009F7C08">
            <w:pPr>
              <w:rPr>
                <w:rFonts w:cstheme="minorHAnsi"/>
                <w:color w:val="000000"/>
              </w:rPr>
            </w:pPr>
            <w:r w:rsidRPr="00804046">
              <w:rPr>
                <w:rFonts w:cstheme="minorHAnsi"/>
                <w:color w:val="000000"/>
              </w:rPr>
              <w:t>17</w:t>
            </w:r>
            <w:r w:rsidR="009F7C08" w:rsidRPr="00804046">
              <w:rPr>
                <w:rFonts w:cstheme="minorHAnsi"/>
                <w:color w:val="000000"/>
              </w:rPr>
              <w:t>.0</w:t>
            </w:r>
          </w:p>
        </w:tc>
      </w:tr>
      <w:tr w:rsidR="007E66DD" w:rsidRPr="00804046" w14:paraId="31C6051F" w14:textId="77777777" w:rsidTr="009F7C08">
        <w:trPr>
          <w:trHeight w:val="320"/>
        </w:trPr>
        <w:tc>
          <w:tcPr>
            <w:tcW w:w="5000" w:type="pct"/>
            <w:gridSpan w:val="3"/>
            <w:tcBorders>
              <w:top w:val="single" w:sz="12" w:space="0" w:color="auto"/>
            </w:tcBorders>
            <w:shd w:val="clear" w:color="auto" w:fill="auto"/>
            <w:noWrap/>
            <w:vAlign w:val="bottom"/>
          </w:tcPr>
          <w:p w14:paraId="69991BA2" w14:textId="6A231DB3" w:rsidR="007E66DD" w:rsidRPr="00804046" w:rsidRDefault="007E66DD" w:rsidP="007E66DD">
            <w:pPr>
              <w:jc w:val="both"/>
              <w:rPr>
                <w:rFonts w:cstheme="minorHAnsi"/>
                <w:color w:val="000000"/>
                <w:sz w:val="18"/>
                <w:szCs w:val="18"/>
              </w:rPr>
            </w:pPr>
            <w:r w:rsidRPr="00804046">
              <w:rPr>
                <w:rFonts w:cstheme="minorHAnsi"/>
                <w:i/>
                <w:iCs/>
                <w:color w:val="000000"/>
                <w:sz w:val="18"/>
                <w:szCs w:val="18"/>
              </w:rPr>
              <w:t xml:space="preserve">Source: </w:t>
            </w:r>
            <w:r w:rsidRPr="00804046">
              <w:rPr>
                <w:color w:val="000000"/>
                <w:sz w:val="18"/>
                <w:szCs w:val="18"/>
              </w:rPr>
              <w:t xml:space="preserve">United Nations Economic and Social Commission for Asia and the Pacific, </w:t>
            </w:r>
            <w:r w:rsidRPr="00804046">
              <w:rPr>
                <w:i/>
                <w:iCs/>
                <w:color w:val="000000"/>
                <w:sz w:val="18"/>
                <w:szCs w:val="18"/>
              </w:rPr>
              <w:t>Disability at a Glance 2015. Strengthening employment prospects for persons with disabilities in Asia and the Pacific</w:t>
            </w:r>
            <w:r w:rsidRPr="00804046">
              <w:rPr>
                <w:color w:val="000000"/>
                <w:sz w:val="18"/>
                <w:szCs w:val="18"/>
              </w:rPr>
              <w:t xml:space="preserve"> (Bangkok, United Nations Publication, 2016), p. 10.</w:t>
            </w:r>
          </w:p>
        </w:tc>
      </w:tr>
    </w:tbl>
    <w:p w14:paraId="08ECB894" w14:textId="5F4E5C81" w:rsidR="007E66DD" w:rsidRPr="00804046" w:rsidRDefault="007E66DD" w:rsidP="00C6231A">
      <w:pPr>
        <w:pStyle w:val="Heading2"/>
        <w:rPr>
          <w:rFonts w:eastAsiaTheme="majorEastAsia"/>
        </w:rPr>
      </w:pPr>
      <w:r w:rsidRPr="00804046">
        <w:rPr>
          <w:rFonts w:eastAsiaTheme="majorEastAsia"/>
        </w:rPr>
        <w:lastRenderedPageBreak/>
        <w:t>28.25 Proportion of men, women and children of all ages living in poverty in all its dimensions according to national definitions (SDG indicator 1.2.2) disaggregated by disability, before and after social transfers.</w:t>
      </w:r>
    </w:p>
    <w:p w14:paraId="0B2D9730" w14:textId="0FC295B2" w:rsidR="007E66DD" w:rsidRPr="00804046" w:rsidRDefault="007E66DD" w:rsidP="00C6231A">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6F0DCC93" w14:textId="77777777" w:rsidR="007E66DD" w:rsidRPr="00804046" w:rsidRDefault="007E66DD" w:rsidP="00C6231A">
      <w:pPr>
        <w:rPr>
          <w:rStyle w:val="Hyperlink"/>
          <w:rFonts w:eastAsiaTheme="majorEastAsia"/>
        </w:rPr>
      </w:pPr>
      <w:r w:rsidRPr="00804046">
        <w:fldChar w:fldCharType="begin"/>
      </w:r>
      <w:r w:rsidRPr="00804046">
        <w:instrText>HYPERLINK "https://unstats.un.org/sdgs/metadata?Text=&amp;Goal=&amp;Target=1.2"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3C61E533" w14:textId="36F57BF8" w:rsidR="007E66DD" w:rsidRPr="00804046" w:rsidRDefault="007E66DD" w:rsidP="00C6231A">
      <w:r w:rsidRPr="00804046">
        <w:fldChar w:fldCharType="end"/>
      </w:r>
      <w:r w:rsidRPr="00804046">
        <w:t xml:space="preserve">Generally, this indicator refers to multidimensional poverty, which combines deprivations across a wide range of factors – income, assets, education, employment, living conditions, water and sanitation, etc. Studies have used a variety of approaches. This includes the work by </w:t>
      </w:r>
      <w:hyperlink r:id="rId38" w:history="1">
        <w:r w:rsidRPr="00804046">
          <w:rPr>
            <w:rStyle w:val="Hyperlink"/>
            <w:rFonts w:eastAsiaTheme="majorEastAsia"/>
          </w:rPr>
          <w:t xml:space="preserve">Monica </w:t>
        </w:r>
        <w:proofErr w:type="spellStart"/>
        <w:r w:rsidRPr="00804046">
          <w:rPr>
            <w:rStyle w:val="Hyperlink"/>
            <w:rFonts w:eastAsiaTheme="majorEastAsia"/>
          </w:rPr>
          <w:t>Pinillo-Roncancio</w:t>
        </w:r>
        <w:proofErr w:type="spellEnd"/>
        <w:r w:rsidRPr="00804046">
          <w:rPr>
            <w:rStyle w:val="Hyperlink"/>
            <w:rFonts w:eastAsiaTheme="majorEastAsia"/>
          </w:rPr>
          <w:t xml:space="preserve"> and Sabina </w:t>
        </w:r>
        <w:proofErr w:type="spellStart"/>
        <w:r w:rsidRPr="00804046">
          <w:rPr>
            <w:rStyle w:val="Hyperlink"/>
            <w:rFonts w:eastAsiaTheme="majorEastAsia"/>
          </w:rPr>
          <w:t>Alkire</w:t>
        </w:r>
        <w:proofErr w:type="spellEnd"/>
      </w:hyperlink>
      <w:r w:rsidRPr="00804046">
        <w:rPr>
          <w:rFonts w:eastAsiaTheme="majorEastAsia"/>
        </w:rPr>
        <w:t>,</w:t>
      </w:r>
      <w:r w:rsidRPr="00804046">
        <w:t xml:space="preserve"> cited in indicator 28.23, and the work by </w:t>
      </w:r>
      <w:hyperlink r:id="rId39" w:history="1">
        <w:r w:rsidRPr="00804046">
          <w:rPr>
            <w:rStyle w:val="Hyperlink"/>
            <w:rFonts w:eastAsiaTheme="majorEastAsia"/>
          </w:rPr>
          <w:t xml:space="preserve">Jean-Francois </w:t>
        </w:r>
        <w:proofErr w:type="spellStart"/>
        <w:r w:rsidRPr="00804046">
          <w:rPr>
            <w:rStyle w:val="Hyperlink"/>
            <w:rFonts w:eastAsiaTheme="majorEastAsia"/>
          </w:rPr>
          <w:t>Trani</w:t>
        </w:r>
        <w:proofErr w:type="spellEnd"/>
        <w:r w:rsidRPr="00804046">
          <w:rPr>
            <w:rStyle w:val="Hyperlink"/>
            <w:rFonts w:eastAsiaTheme="majorEastAsia"/>
          </w:rPr>
          <w:t xml:space="preserve"> and others</w:t>
        </w:r>
      </w:hyperlink>
      <w:r w:rsidRPr="00804046">
        <w:rPr>
          <w:rFonts w:eastAsiaTheme="majorEastAsia"/>
        </w:rPr>
        <w:t>,</w:t>
      </w:r>
      <w:r w:rsidRPr="00804046">
        <w:t xml:space="preserve"> which expands multidimensional poverty to includes factors related to social participation.</w:t>
      </w:r>
    </w:p>
    <w:p w14:paraId="037C99DD" w14:textId="77777777" w:rsidR="007E66DD" w:rsidRPr="00804046" w:rsidRDefault="007E66DD" w:rsidP="00C6231A">
      <w:r w:rsidRPr="00804046">
        <w:t>While the data going into these indices is available from the Household Income and Expenditure Surveys and Living Standards and Measurement Studies in a large number of countries, there is no single universally accepted method for creating the multi-dimensional poverty index.</w:t>
      </w:r>
    </w:p>
    <w:p w14:paraId="274AE7C6" w14:textId="02A1BCAD" w:rsidR="007E66DD" w:rsidRPr="00804046" w:rsidRDefault="007E66DD" w:rsidP="00C6231A">
      <w:pPr>
        <w:pStyle w:val="Heading2"/>
        <w:rPr>
          <w:rFonts w:eastAsiaTheme="majorEastAsia"/>
        </w:rPr>
      </w:pPr>
      <w:r w:rsidRPr="00804046">
        <w:rPr>
          <w:rFonts w:eastAsiaTheme="majorEastAsia"/>
        </w:rPr>
        <w:t xml:space="preserve">28.26 Proportion of people living below 50 per cent of median income, by age, sex, and persons with disabilities (SDG indicator 10.2.1). </w:t>
      </w:r>
    </w:p>
    <w:p w14:paraId="46C69D7B" w14:textId="4A100280" w:rsidR="007E66DD" w:rsidRPr="00804046" w:rsidRDefault="007E66DD" w:rsidP="00C6231A">
      <w:pPr>
        <w:pStyle w:val="Heading4"/>
        <w:rPr>
          <w:rFonts w:eastAsiaTheme="majorEastAsia"/>
          <w:lang w:eastAsia="fr-FR"/>
        </w:rPr>
      </w:pPr>
      <w:r w:rsidRPr="00804046">
        <w:rPr>
          <w:rFonts w:eastAsiaTheme="majorEastAsia"/>
          <w:lang w:eastAsia="fr-FR"/>
        </w:rPr>
        <w:t>Level 1: Indicator for which data are already being produced and reported on in at least some countries</w:t>
      </w:r>
    </w:p>
    <w:p w14:paraId="4C946381" w14:textId="77777777" w:rsidR="007E66DD" w:rsidRPr="00804046" w:rsidRDefault="007E66DD" w:rsidP="00C6231A">
      <w:pPr>
        <w:rPr>
          <w:rStyle w:val="Hyperlink"/>
          <w:rFonts w:eastAsiaTheme="majorEastAsia"/>
        </w:rPr>
      </w:pPr>
      <w:r w:rsidRPr="00804046">
        <w:fldChar w:fldCharType="begin"/>
      </w:r>
      <w:r w:rsidRPr="00804046">
        <w:instrText>HYPERLINK "https://unstats.un.org/sdgs/metadata?Text=&amp;Goal=&amp;Target=10.2"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45C0B3F5" w14:textId="0EFF378C" w:rsidR="007E66DD" w:rsidRPr="00804046" w:rsidRDefault="007E66DD" w:rsidP="00C6231A">
      <w:r w:rsidRPr="00804046">
        <w:fldChar w:fldCharType="end"/>
      </w:r>
      <w:r w:rsidRPr="00804046">
        <w:t>According to the metadata:</w:t>
      </w:r>
    </w:p>
    <w:p w14:paraId="0CC48F88" w14:textId="77777777" w:rsidR="007E66DD" w:rsidRPr="00804046" w:rsidRDefault="007E66DD" w:rsidP="001772CF">
      <w:pPr>
        <w:pStyle w:val="QuotedText"/>
      </w:pPr>
      <w:r w:rsidRPr="00804046">
        <w:t xml:space="preserve">“Data of income or consumption comes from nationally representative household surveys or assessments of income or consumption distributions, typically carried out and overseen by National Statistical Offices (NSOs). After some quality control and </w:t>
      </w:r>
      <w:proofErr w:type="gramStart"/>
      <w:r w:rsidRPr="00804046">
        <w:t>harmonization</w:t>
      </w:r>
      <w:proofErr w:type="gramEnd"/>
      <w:r w:rsidRPr="00804046">
        <w:t xml:space="preserve"> the data is available through </w:t>
      </w:r>
      <w:proofErr w:type="spellStart"/>
      <w:r w:rsidRPr="00804046">
        <w:t>PovcalNet</w:t>
      </w:r>
      <w:proofErr w:type="spellEnd"/>
      <w:r w:rsidRPr="00804046">
        <w:t>, the World Bank online tool for global poverty and inequality measurement.</w:t>
      </w:r>
    </w:p>
    <w:p w14:paraId="6BC2F97E" w14:textId="77777777" w:rsidR="007E66DD" w:rsidRPr="00804046" w:rsidRDefault="007E66DD" w:rsidP="001772CF">
      <w:pPr>
        <w:pStyle w:val="QuotedText"/>
        <w:rPr>
          <w:highlight w:val="yellow"/>
        </w:rPr>
      </w:pPr>
      <w:r w:rsidRPr="00804046">
        <w:t>NSOs typically lead survey efforts for data collection at the country level. Within the World Bank, the Global Poverty Working Group (GPWG) oversees the collection, validation of income and consumption survey data used in estimation. GPWG archives the datasets obtained from NSOs and harmonizes them, applying common methodologies to ensure comparability, before estimation.</w:t>
      </w:r>
    </w:p>
    <w:p w14:paraId="05962C77" w14:textId="1C7EDDCF" w:rsidR="007E66DD" w:rsidRPr="00804046" w:rsidRDefault="007E66DD" w:rsidP="001772CF">
      <w:pPr>
        <w:pStyle w:val="QuotedText"/>
      </w:pPr>
      <w:r w:rsidRPr="00804046">
        <w:t>As of 2018, data is readily available on 163 countries, and the methodology is building on well-established practice used in international poverty measurement tested over many years. Estimates for the particular indicator have now been tested and validated and data are ready to be reported for all countries for which we report data for 1.1.1.”</w:t>
      </w:r>
    </w:p>
    <w:p w14:paraId="13E4F925" w14:textId="5C49F668" w:rsidR="007E66DD" w:rsidRPr="00804046" w:rsidRDefault="007E66DD" w:rsidP="00C6231A">
      <w:r w:rsidRPr="00804046">
        <w:lastRenderedPageBreak/>
        <w:t>This indicator focuses on income, as opposed to expenditures, which is upon what international measures of poverty are based. However, most surveys that collect information on expenditures – referred to for earlier indicators for this article – also collect income information.</w:t>
      </w:r>
    </w:p>
    <w:p w14:paraId="1664DE46" w14:textId="73D56328" w:rsidR="007E66DD" w:rsidRPr="00804046" w:rsidRDefault="007E66DD" w:rsidP="00C6231A">
      <w:r w:rsidRPr="00804046">
        <w:t xml:space="preserve">For example, Eurostat reports income quintiles for 27 European countries. Table 10 presents some of the </w:t>
      </w:r>
      <w:hyperlink r:id="rId40" w:history="1">
        <w:r w:rsidRPr="00804046">
          <w:rPr>
            <w:rStyle w:val="Hyperlink"/>
            <w:rFonts w:eastAsiaTheme="majorEastAsia"/>
          </w:rPr>
          <w:t>Eurostat data from Spain</w:t>
        </w:r>
      </w:hyperlink>
      <w:r w:rsidRPr="00804046">
        <w:t>.</w:t>
      </w:r>
    </w:p>
    <w:p w14:paraId="11B4E0E4" w14:textId="12DE43A2" w:rsidR="007E66DD" w:rsidRPr="00804046" w:rsidRDefault="007E66DD" w:rsidP="00C6231A">
      <w:pPr>
        <w:pStyle w:val="TableHeader"/>
        <w:rPr>
          <w:rFonts w:eastAsiaTheme="majorEastAsia" w:cstheme="majorBidi"/>
        </w:rPr>
      </w:pPr>
      <w:r w:rsidRPr="00804046">
        <w:rPr>
          <w:rFonts w:eastAsiaTheme="majorEastAsia" w:cstheme="majorBidi"/>
          <w:b/>
          <w:bCs w:val="0"/>
        </w:rPr>
        <w:t>Table 10</w:t>
      </w:r>
      <w:r w:rsidR="00C6231A" w:rsidRPr="00804046">
        <w:rPr>
          <w:rFonts w:eastAsiaTheme="majorEastAsia" w:cstheme="majorBidi"/>
          <w:b/>
          <w:bCs w:val="0"/>
        </w:rPr>
        <w:t>:</w:t>
      </w:r>
      <w:r w:rsidR="00C6231A" w:rsidRPr="00804046">
        <w:rPr>
          <w:rFonts w:eastAsiaTheme="majorEastAsia" w:cstheme="majorBidi"/>
        </w:rPr>
        <w:t xml:space="preserve"> </w:t>
      </w:r>
      <w:r w:rsidRPr="00804046">
        <w:rPr>
          <w:rFonts w:eastAsiaTheme="majorEastAsia" w:cstheme="majorBidi"/>
        </w:rPr>
        <w:t>Population by age, disability status and income quintile in Spain</w:t>
      </w:r>
    </w:p>
    <w:tbl>
      <w:tblPr>
        <w:tblW w:w="9100" w:type="dxa"/>
        <w:tblBorders>
          <w:top w:val="single" w:sz="12" w:space="0" w:color="auto"/>
        </w:tblBorders>
        <w:shd w:val="clear" w:color="auto" w:fill="F5F5F1"/>
        <w:tblLook w:val="04A0" w:firstRow="1" w:lastRow="0" w:firstColumn="1" w:lastColumn="0" w:noHBand="0" w:noVBand="1"/>
      </w:tblPr>
      <w:tblGrid>
        <w:gridCol w:w="1300"/>
        <w:gridCol w:w="1300"/>
        <w:gridCol w:w="1300"/>
        <w:gridCol w:w="1300"/>
        <w:gridCol w:w="1300"/>
        <w:gridCol w:w="1300"/>
        <w:gridCol w:w="1300"/>
      </w:tblGrid>
      <w:tr w:rsidR="007E66DD" w:rsidRPr="00804046" w14:paraId="51B62737" w14:textId="77777777" w:rsidTr="001772CF">
        <w:trPr>
          <w:trHeight w:val="320"/>
        </w:trPr>
        <w:tc>
          <w:tcPr>
            <w:tcW w:w="1300" w:type="dxa"/>
            <w:vMerge w:val="restart"/>
            <w:tcBorders>
              <w:top w:val="single" w:sz="12" w:space="0" w:color="auto"/>
            </w:tcBorders>
            <w:shd w:val="clear" w:color="auto" w:fill="F5F5F1"/>
            <w:noWrap/>
            <w:vAlign w:val="bottom"/>
            <w:hideMark/>
          </w:tcPr>
          <w:p w14:paraId="632433F6" w14:textId="77777777" w:rsidR="007E66DD" w:rsidRPr="00804046" w:rsidRDefault="007E66DD" w:rsidP="001772CF">
            <w:pPr>
              <w:pStyle w:val="TableHeaderRow"/>
            </w:pPr>
            <w:r w:rsidRPr="00804046">
              <w:t>Income quintile</w:t>
            </w:r>
          </w:p>
        </w:tc>
        <w:tc>
          <w:tcPr>
            <w:tcW w:w="3900" w:type="dxa"/>
            <w:gridSpan w:val="3"/>
            <w:tcBorders>
              <w:top w:val="single" w:sz="12" w:space="0" w:color="auto"/>
              <w:bottom w:val="single" w:sz="12" w:space="0" w:color="auto"/>
            </w:tcBorders>
            <w:shd w:val="clear" w:color="auto" w:fill="F5F5F1"/>
            <w:noWrap/>
            <w:vAlign w:val="center"/>
            <w:hideMark/>
          </w:tcPr>
          <w:p w14:paraId="7EEA59DA" w14:textId="77777777" w:rsidR="007E66DD" w:rsidRPr="00804046" w:rsidRDefault="007E66DD" w:rsidP="001772CF">
            <w:pPr>
              <w:pStyle w:val="TableHeaderRow"/>
              <w:rPr>
                <w:color w:val="000000"/>
              </w:rPr>
            </w:pPr>
            <w:r w:rsidRPr="00804046">
              <w:rPr>
                <w:color w:val="000000"/>
              </w:rPr>
              <w:t>With Disability</w:t>
            </w:r>
          </w:p>
        </w:tc>
        <w:tc>
          <w:tcPr>
            <w:tcW w:w="3900" w:type="dxa"/>
            <w:gridSpan w:val="3"/>
            <w:tcBorders>
              <w:top w:val="single" w:sz="12" w:space="0" w:color="auto"/>
              <w:bottom w:val="single" w:sz="12" w:space="0" w:color="auto"/>
            </w:tcBorders>
            <w:shd w:val="clear" w:color="auto" w:fill="F5F5F1"/>
            <w:noWrap/>
            <w:vAlign w:val="center"/>
            <w:hideMark/>
          </w:tcPr>
          <w:p w14:paraId="7F85F933" w14:textId="77777777" w:rsidR="007E66DD" w:rsidRPr="00804046" w:rsidRDefault="007E66DD" w:rsidP="001772CF">
            <w:pPr>
              <w:pStyle w:val="TableHeaderRow"/>
              <w:rPr>
                <w:color w:val="000000"/>
              </w:rPr>
            </w:pPr>
            <w:r w:rsidRPr="00804046">
              <w:rPr>
                <w:color w:val="000000"/>
              </w:rPr>
              <w:t>Without Disability</w:t>
            </w:r>
          </w:p>
        </w:tc>
      </w:tr>
      <w:tr w:rsidR="007E66DD" w:rsidRPr="00804046" w14:paraId="7AAAFB8F" w14:textId="77777777" w:rsidTr="001772CF">
        <w:trPr>
          <w:trHeight w:val="320"/>
        </w:trPr>
        <w:tc>
          <w:tcPr>
            <w:tcW w:w="1300" w:type="dxa"/>
            <w:vMerge/>
            <w:tcBorders>
              <w:bottom w:val="single" w:sz="12" w:space="0" w:color="auto"/>
            </w:tcBorders>
            <w:shd w:val="clear" w:color="auto" w:fill="F5F5F1"/>
            <w:noWrap/>
            <w:vAlign w:val="bottom"/>
            <w:hideMark/>
          </w:tcPr>
          <w:p w14:paraId="540B5567" w14:textId="77777777" w:rsidR="007E66DD" w:rsidRPr="00804046" w:rsidRDefault="007E66DD" w:rsidP="001772CF">
            <w:pPr>
              <w:pStyle w:val="TableHeaderRow"/>
            </w:pPr>
          </w:p>
        </w:tc>
        <w:tc>
          <w:tcPr>
            <w:tcW w:w="1300" w:type="dxa"/>
            <w:tcBorders>
              <w:top w:val="single" w:sz="12" w:space="0" w:color="auto"/>
              <w:bottom w:val="single" w:sz="12" w:space="0" w:color="auto"/>
            </w:tcBorders>
            <w:shd w:val="clear" w:color="auto" w:fill="F5F5F1"/>
            <w:noWrap/>
            <w:vAlign w:val="center"/>
            <w:hideMark/>
          </w:tcPr>
          <w:p w14:paraId="51D823E3" w14:textId="77777777" w:rsidR="007E66DD" w:rsidRPr="00804046" w:rsidRDefault="007E66DD" w:rsidP="001772CF">
            <w:pPr>
              <w:pStyle w:val="TableHeaderRow"/>
              <w:rPr>
                <w:color w:val="000000"/>
              </w:rPr>
            </w:pPr>
            <w:r w:rsidRPr="00804046">
              <w:rPr>
                <w:color w:val="000000"/>
              </w:rPr>
              <w:t>18-44</w:t>
            </w:r>
          </w:p>
        </w:tc>
        <w:tc>
          <w:tcPr>
            <w:tcW w:w="1300" w:type="dxa"/>
            <w:tcBorders>
              <w:top w:val="single" w:sz="12" w:space="0" w:color="auto"/>
              <w:bottom w:val="single" w:sz="12" w:space="0" w:color="auto"/>
            </w:tcBorders>
            <w:shd w:val="clear" w:color="auto" w:fill="F5F5F1"/>
            <w:noWrap/>
            <w:vAlign w:val="center"/>
            <w:hideMark/>
          </w:tcPr>
          <w:p w14:paraId="6BE5A2A4" w14:textId="77777777" w:rsidR="007E66DD" w:rsidRPr="00804046" w:rsidRDefault="007E66DD" w:rsidP="001772CF">
            <w:pPr>
              <w:pStyle w:val="TableHeaderRow"/>
              <w:rPr>
                <w:color w:val="000000"/>
              </w:rPr>
            </w:pPr>
            <w:r w:rsidRPr="00804046">
              <w:rPr>
                <w:color w:val="000000"/>
              </w:rPr>
              <w:t>45-65</w:t>
            </w:r>
          </w:p>
        </w:tc>
        <w:tc>
          <w:tcPr>
            <w:tcW w:w="1300" w:type="dxa"/>
            <w:tcBorders>
              <w:top w:val="single" w:sz="12" w:space="0" w:color="auto"/>
              <w:bottom w:val="single" w:sz="12" w:space="0" w:color="auto"/>
            </w:tcBorders>
            <w:shd w:val="clear" w:color="auto" w:fill="F5F5F1"/>
            <w:noWrap/>
            <w:vAlign w:val="center"/>
            <w:hideMark/>
          </w:tcPr>
          <w:p w14:paraId="639D4BFC" w14:textId="77777777" w:rsidR="007E66DD" w:rsidRPr="00804046" w:rsidRDefault="007E66DD" w:rsidP="001772CF">
            <w:pPr>
              <w:pStyle w:val="TableHeaderRow"/>
              <w:rPr>
                <w:color w:val="000000"/>
              </w:rPr>
            </w:pPr>
            <w:r w:rsidRPr="00804046">
              <w:rPr>
                <w:color w:val="000000"/>
              </w:rPr>
              <w:t>65+</w:t>
            </w:r>
          </w:p>
        </w:tc>
        <w:tc>
          <w:tcPr>
            <w:tcW w:w="1300" w:type="dxa"/>
            <w:tcBorders>
              <w:top w:val="single" w:sz="12" w:space="0" w:color="auto"/>
              <w:bottom w:val="single" w:sz="12" w:space="0" w:color="auto"/>
            </w:tcBorders>
            <w:shd w:val="clear" w:color="auto" w:fill="F5F5F1"/>
            <w:noWrap/>
            <w:vAlign w:val="center"/>
            <w:hideMark/>
          </w:tcPr>
          <w:p w14:paraId="2478FDA8" w14:textId="77777777" w:rsidR="007E66DD" w:rsidRPr="00804046" w:rsidRDefault="007E66DD" w:rsidP="001772CF">
            <w:pPr>
              <w:pStyle w:val="TableHeaderRow"/>
              <w:rPr>
                <w:color w:val="000000"/>
              </w:rPr>
            </w:pPr>
            <w:r w:rsidRPr="00804046">
              <w:rPr>
                <w:color w:val="000000"/>
              </w:rPr>
              <w:t>18-44</w:t>
            </w:r>
          </w:p>
        </w:tc>
        <w:tc>
          <w:tcPr>
            <w:tcW w:w="1300" w:type="dxa"/>
            <w:tcBorders>
              <w:top w:val="single" w:sz="12" w:space="0" w:color="auto"/>
              <w:bottom w:val="single" w:sz="12" w:space="0" w:color="auto"/>
            </w:tcBorders>
            <w:shd w:val="clear" w:color="auto" w:fill="F5F5F1"/>
            <w:noWrap/>
            <w:vAlign w:val="center"/>
            <w:hideMark/>
          </w:tcPr>
          <w:p w14:paraId="50A7DA37" w14:textId="77777777" w:rsidR="007E66DD" w:rsidRPr="00804046" w:rsidRDefault="007E66DD" w:rsidP="001772CF">
            <w:pPr>
              <w:pStyle w:val="TableHeaderRow"/>
              <w:rPr>
                <w:color w:val="000000"/>
              </w:rPr>
            </w:pPr>
            <w:r w:rsidRPr="00804046">
              <w:rPr>
                <w:color w:val="000000"/>
              </w:rPr>
              <w:t>45-65</w:t>
            </w:r>
          </w:p>
        </w:tc>
        <w:tc>
          <w:tcPr>
            <w:tcW w:w="1300" w:type="dxa"/>
            <w:tcBorders>
              <w:top w:val="single" w:sz="12" w:space="0" w:color="auto"/>
              <w:bottom w:val="single" w:sz="12" w:space="0" w:color="auto"/>
            </w:tcBorders>
            <w:shd w:val="clear" w:color="auto" w:fill="F5F5F1"/>
            <w:noWrap/>
            <w:vAlign w:val="center"/>
            <w:hideMark/>
          </w:tcPr>
          <w:p w14:paraId="526B550F" w14:textId="77777777" w:rsidR="007E66DD" w:rsidRPr="00804046" w:rsidRDefault="007E66DD" w:rsidP="001772CF">
            <w:pPr>
              <w:pStyle w:val="TableHeaderRow"/>
              <w:rPr>
                <w:color w:val="000000"/>
              </w:rPr>
            </w:pPr>
            <w:r w:rsidRPr="00804046">
              <w:rPr>
                <w:color w:val="000000"/>
              </w:rPr>
              <w:t>65+</w:t>
            </w:r>
          </w:p>
        </w:tc>
      </w:tr>
      <w:tr w:rsidR="007E66DD" w:rsidRPr="00804046" w14:paraId="69BA9FAE" w14:textId="77777777" w:rsidTr="001772CF">
        <w:trPr>
          <w:trHeight w:val="320"/>
        </w:trPr>
        <w:tc>
          <w:tcPr>
            <w:tcW w:w="1300" w:type="dxa"/>
            <w:tcBorders>
              <w:top w:val="single" w:sz="12" w:space="0" w:color="auto"/>
            </w:tcBorders>
            <w:shd w:val="clear" w:color="auto" w:fill="F5F5F1"/>
            <w:noWrap/>
            <w:vAlign w:val="bottom"/>
            <w:hideMark/>
          </w:tcPr>
          <w:p w14:paraId="0C81985C" w14:textId="77777777" w:rsidR="007E66DD" w:rsidRPr="00804046" w:rsidRDefault="007E66DD" w:rsidP="001772CF">
            <w:pPr>
              <w:rPr>
                <w:rFonts w:cstheme="minorHAnsi"/>
                <w:color w:val="000000"/>
              </w:rPr>
            </w:pPr>
            <w:r w:rsidRPr="00804046">
              <w:rPr>
                <w:rFonts w:cstheme="minorHAnsi"/>
                <w:color w:val="000000"/>
              </w:rPr>
              <w:t>First</w:t>
            </w:r>
          </w:p>
        </w:tc>
        <w:tc>
          <w:tcPr>
            <w:tcW w:w="1300" w:type="dxa"/>
            <w:tcBorders>
              <w:top w:val="single" w:sz="12" w:space="0" w:color="auto"/>
            </w:tcBorders>
            <w:shd w:val="clear" w:color="auto" w:fill="F5F5F1"/>
            <w:noWrap/>
            <w:vAlign w:val="center"/>
            <w:hideMark/>
          </w:tcPr>
          <w:p w14:paraId="62BEBB31" w14:textId="77777777" w:rsidR="007E66DD" w:rsidRPr="00804046" w:rsidRDefault="007E66DD" w:rsidP="001772CF">
            <w:pPr>
              <w:rPr>
                <w:rFonts w:cstheme="minorHAnsi"/>
                <w:color w:val="000000"/>
              </w:rPr>
            </w:pPr>
            <w:r w:rsidRPr="00804046">
              <w:rPr>
                <w:rFonts w:cstheme="minorHAnsi"/>
                <w:color w:val="000000"/>
              </w:rPr>
              <w:t>30%</w:t>
            </w:r>
          </w:p>
        </w:tc>
        <w:tc>
          <w:tcPr>
            <w:tcW w:w="1300" w:type="dxa"/>
            <w:tcBorders>
              <w:top w:val="single" w:sz="12" w:space="0" w:color="auto"/>
            </w:tcBorders>
            <w:shd w:val="clear" w:color="auto" w:fill="F5F5F1"/>
            <w:noWrap/>
            <w:vAlign w:val="center"/>
            <w:hideMark/>
          </w:tcPr>
          <w:p w14:paraId="4A20225D" w14:textId="77777777" w:rsidR="007E66DD" w:rsidRPr="00804046" w:rsidRDefault="007E66DD" w:rsidP="001772CF">
            <w:pPr>
              <w:rPr>
                <w:rFonts w:cstheme="minorHAnsi"/>
                <w:color w:val="000000"/>
              </w:rPr>
            </w:pPr>
            <w:r w:rsidRPr="00804046">
              <w:rPr>
                <w:rFonts w:cstheme="minorHAnsi"/>
                <w:color w:val="000000"/>
              </w:rPr>
              <w:t>30%</w:t>
            </w:r>
          </w:p>
        </w:tc>
        <w:tc>
          <w:tcPr>
            <w:tcW w:w="1300" w:type="dxa"/>
            <w:tcBorders>
              <w:top w:val="single" w:sz="12" w:space="0" w:color="auto"/>
            </w:tcBorders>
            <w:shd w:val="clear" w:color="auto" w:fill="F5F5F1"/>
            <w:noWrap/>
            <w:vAlign w:val="center"/>
            <w:hideMark/>
          </w:tcPr>
          <w:p w14:paraId="4DD32246" w14:textId="77777777" w:rsidR="007E66DD" w:rsidRPr="00804046" w:rsidRDefault="007E66DD" w:rsidP="001772CF">
            <w:pPr>
              <w:rPr>
                <w:rFonts w:cstheme="minorHAnsi"/>
                <w:color w:val="000000"/>
              </w:rPr>
            </w:pPr>
            <w:r w:rsidRPr="00804046">
              <w:rPr>
                <w:rFonts w:cstheme="minorHAnsi"/>
                <w:color w:val="000000"/>
              </w:rPr>
              <w:t>39%</w:t>
            </w:r>
          </w:p>
        </w:tc>
        <w:tc>
          <w:tcPr>
            <w:tcW w:w="1300" w:type="dxa"/>
            <w:tcBorders>
              <w:top w:val="single" w:sz="12" w:space="0" w:color="auto"/>
            </w:tcBorders>
            <w:shd w:val="clear" w:color="auto" w:fill="F5F5F1"/>
            <w:noWrap/>
            <w:vAlign w:val="center"/>
            <w:hideMark/>
          </w:tcPr>
          <w:p w14:paraId="37D6C520" w14:textId="77777777" w:rsidR="007E66DD" w:rsidRPr="00804046" w:rsidRDefault="007E66DD" w:rsidP="001772CF">
            <w:pPr>
              <w:rPr>
                <w:rFonts w:cstheme="minorHAnsi"/>
                <w:color w:val="000000"/>
              </w:rPr>
            </w:pPr>
            <w:r w:rsidRPr="00804046">
              <w:rPr>
                <w:rFonts w:cstheme="minorHAnsi"/>
                <w:color w:val="000000"/>
              </w:rPr>
              <w:t>16%</w:t>
            </w:r>
          </w:p>
        </w:tc>
        <w:tc>
          <w:tcPr>
            <w:tcW w:w="1300" w:type="dxa"/>
            <w:tcBorders>
              <w:top w:val="single" w:sz="12" w:space="0" w:color="auto"/>
            </w:tcBorders>
            <w:shd w:val="clear" w:color="auto" w:fill="F5F5F1"/>
            <w:noWrap/>
            <w:vAlign w:val="center"/>
            <w:hideMark/>
          </w:tcPr>
          <w:p w14:paraId="45553378" w14:textId="77777777" w:rsidR="007E66DD" w:rsidRPr="00804046" w:rsidRDefault="007E66DD" w:rsidP="001772CF">
            <w:pPr>
              <w:rPr>
                <w:rFonts w:cstheme="minorHAnsi"/>
                <w:color w:val="000000"/>
              </w:rPr>
            </w:pPr>
            <w:r w:rsidRPr="00804046">
              <w:rPr>
                <w:rFonts w:cstheme="minorHAnsi"/>
                <w:color w:val="000000"/>
              </w:rPr>
              <w:t>14%</w:t>
            </w:r>
          </w:p>
        </w:tc>
        <w:tc>
          <w:tcPr>
            <w:tcW w:w="1300" w:type="dxa"/>
            <w:tcBorders>
              <w:top w:val="single" w:sz="12" w:space="0" w:color="auto"/>
            </w:tcBorders>
            <w:shd w:val="clear" w:color="auto" w:fill="F5F5F1"/>
            <w:noWrap/>
            <w:vAlign w:val="center"/>
            <w:hideMark/>
          </w:tcPr>
          <w:p w14:paraId="70A44A13" w14:textId="77777777" w:rsidR="007E66DD" w:rsidRPr="00804046" w:rsidRDefault="007E66DD" w:rsidP="001772CF">
            <w:pPr>
              <w:rPr>
                <w:rFonts w:cstheme="minorHAnsi"/>
                <w:color w:val="000000"/>
              </w:rPr>
            </w:pPr>
            <w:r w:rsidRPr="00804046">
              <w:rPr>
                <w:rFonts w:cstheme="minorHAnsi"/>
                <w:color w:val="000000"/>
              </w:rPr>
              <w:t>30%</w:t>
            </w:r>
          </w:p>
        </w:tc>
      </w:tr>
      <w:tr w:rsidR="007E66DD" w:rsidRPr="00804046" w14:paraId="4899BB78" w14:textId="77777777" w:rsidTr="001772CF">
        <w:trPr>
          <w:trHeight w:val="320"/>
        </w:trPr>
        <w:tc>
          <w:tcPr>
            <w:tcW w:w="1300" w:type="dxa"/>
            <w:shd w:val="clear" w:color="auto" w:fill="F5F5F1"/>
            <w:noWrap/>
            <w:vAlign w:val="bottom"/>
            <w:hideMark/>
          </w:tcPr>
          <w:p w14:paraId="378CBBE4" w14:textId="77777777" w:rsidR="007E66DD" w:rsidRPr="00804046" w:rsidRDefault="007E66DD" w:rsidP="001772CF">
            <w:pPr>
              <w:rPr>
                <w:rFonts w:cstheme="minorHAnsi"/>
                <w:color w:val="000000"/>
              </w:rPr>
            </w:pPr>
            <w:r w:rsidRPr="00804046">
              <w:rPr>
                <w:rFonts w:cstheme="minorHAnsi"/>
                <w:color w:val="000000"/>
              </w:rPr>
              <w:t>Second</w:t>
            </w:r>
          </w:p>
        </w:tc>
        <w:tc>
          <w:tcPr>
            <w:tcW w:w="1300" w:type="dxa"/>
            <w:shd w:val="clear" w:color="auto" w:fill="F5F5F1"/>
            <w:noWrap/>
            <w:vAlign w:val="center"/>
            <w:hideMark/>
          </w:tcPr>
          <w:p w14:paraId="2D10DFF6" w14:textId="77777777" w:rsidR="007E66DD" w:rsidRPr="00804046" w:rsidRDefault="007E66DD" w:rsidP="001772CF">
            <w:pPr>
              <w:rPr>
                <w:rFonts w:cstheme="minorHAnsi"/>
                <w:color w:val="000000"/>
              </w:rPr>
            </w:pPr>
            <w:r w:rsidRPr="00804046">
              <w:rPr>
                <w:rFonts w:cstheme="minorHAnsi"/>
                <w:color w:val="000000"/>
              </w:rPr>
              <w:t>32%</w:t>
            </w:r>
          </w:p>
        </w:tc>
        <w:tc>
          <w:tcPr>
            <w:tcW w:w="1300" w:type="dxa"/>
            <w:shd w:val="clear" w:color="auto" w:fill="F5F5F1"/>
            <w:noWrap/>
            <w:vAlign w:val="center"/>
            <w:hideMark/>
          </w:tcPr>
          <w:p w14:paraId="7B6CBACD" w14:textId="77777777" w:rsidR="007E66DD" w:rsidRPr="00804046" w:rsidRDefault="007E66DD" w:rsidP="001772CF">
            <w:pPr>
              <w:rPr>
                <w:rFonts w:cstheme="minorHAnsi"/>
                <w:color w:val="000000"/>
              </w:rPr>
            </w:pPr>
            <w:r w:rsidRPr="00804046">
              <w:rPr>
                <w:rFonts w:cstheme="minorHAnsi"/>
                <w:color w:val="000000"/>
              </w:rPr>
              <w:t>33%</w:t>
            </w:r>
          </w:p>
        </w:tc>
        <w:tc>
          <w:tcPr>
            <w:tcW w:w="1300" w:type="dxa"/>
            <w:shd w:val="clear" w:color="auto" w:fill="F5F5F1"/>
            <w:noWrap/>
            <w:vAlign w:val="center"/>
            <w:hideMark/>
          </w:tcPr>
          <w:p w14:paraId="154753E5" w14:textId="77777777" w:rsidR="007E66DD" w:rsidRPr="00804046" w:rsidRDefault="007E66DD" w:rsidP="001772CF">
            <w:pPr>
              <w:rPr>
                <w:rFonts w:cstheme="minorHAnsi"/>
                <w:color w:val="000000"/>
              </w:rPr>
            </w:pPr>
            <w:r w:rsidRPr="00804046">
              <w:rPr>
                <w:rFonts w:cstheme="minorHAnsi"/>
                <w:color w:val="000000"/>
              </w:rPr>
              <w:t>34%</w:t>
            </w:r>
          </w:p>
        </w:tc>
        <w:tc>
          <w:tcPr>
            <w:tcW w:w="1300" w:type="dxa"/>
            <w:shd w:val="clear" w:color="auto" w:fill="F5F5F1"/>
            <w:noWrap/>
            <w:vAlign w:val="center"/>
            <w:hideMark/>
          </w:tcPr>
          <w:p w14:paraId="6C6A30C3" w14:textId="77777777" w:rsidR="007E66DD" w:rsidRPr="00804046" w:rsidRDefault="007E66DD" w:rsidP="001772CF">
            <w:pPr>
              <w:rPr>
                <w:rFonts w:cstheme="minorHAnsi"/>
                <w:color w:val="000000"/>
              </w:rPr>
            </w:pPr>
            <w:r w:rsidRPr="00804046">
              <w:rPr>
                <w:rFonts w:cstheme="minorHAnsi"/>
                <w:color w:val="000000"/>
              </w:rPr>
              <w:t>27%</w:t>
            </w:r>
          </w:p>
        </w:tc>
        <w:tc>
          <w:tcPr>
            <w:tcW w:w="1300" w:type="dxa"/>
            <w:shd w:val="clear" w:color="auto" w:fill="F5F5F1"/>
            <w:noWrap/>
            <w:vAlign w:val="center"/>
            <w:hideMark/>
          </w:tcPr>
          <w:p w14:paraId="40DD8800" w14:textId="77777777" w:rsidR="007E66DD" w:rsidRPr="00804046" w:rsidRDefault="007E66DD" w:rsidP="001772CF">
            <w:pPr>
              <w:rPr>
                <w:rFonts w:cstheme="minorHAnsi"/>
                <w:color w:val="000000"/>
              </w:rPr>
            </w:pPr>
            <w:r w:rsidRPr="00804046">
              <w:rPr>
                <w:rFonts w:cstheme="minorHAnsi"/>
                <w:color w:val="000000"/>
              </w:rPr>
              <w:t>27%</w:t>
            </w:r>
          </w:p>
        </w:tc>
        <w:tc>
          <w:tcPr>
            <w:tcW w:w="1300" w:type="dxa"/>
            <w:shd w:val="clear" w:color="auto" w:fill="F5F5F1"/>
            <w:noWrap/>
            <w:vAlign w:val="center"/>
            <w:hideMark/>
          </w:tcPr>
          <w:p w14:paraId="0DB735DB" w14:textId="77777777" w:rsidR="007E66DD" w:rsidRPr="00804046" w:rsidRDefault="007E66DD" w:rsidP="001772CF">
            <w:pPr>
              <w:rPr>
                <w:rFonts w:cstheme="minorHAnsi"/>
                <w:color w:val="000000"/>
              </w:rPr>
            </w:pPr>
            <w:r w:rsidRPr="00804046">
              <w:rPr>
                <w:rFonts w:cstheme="minorHAnsi"/>
                <w:color w:val="000000"/>
              </w:rPr>
              <w:t>34%</w:t>
            </w:r>
          </w:p>
        </w:tc>
      </w:tr>
      <w:tr w:rsidR="007E66DD" w:rsidRPr="00804046" w14:paraId="5ACE56AA" w14:textId="77777777" w:rsidTr="001772CF">
        <w:trPr>
          <w:trHeight w:val="320"/>
        </w:trPr>
        <w:tc>
          <w:tcPr>
            <w:tcW w:w="1300" w:type="dxa"/>
            <w:shd w:val="clear" w:color="auto" w:fill="F5F5F1"/>
            <w:noWrap/>
            <w:vAlign w:val="bottom"/>
            <w:hideMark/>
          </w:tcPr>
          <w:p w14:paraId="4CB9CB2D" w14:textId="77777777" w:rsidR="007E66DD" w:rsidRPr="00804046" w:rsidRDefault="007E66DD" w:rsidP="001772CF">
            <w:pPr>
              <w:rPr>
                <w:rFonts w:cstheme="minorHAnsi"/>
                <w:color w:val="000000"/>
              </w:rPr>
            </w:pPr>
            <w:r w:rsidRPr="00804046">
              <w:rPr>
                <w:rFonts w:cstheme="minorHAnsi"/>
                <w:color w:val="000000"/>
              </w:rPr>
              <w:t>Third</w:t>
            </w:r>
          </w:p>
        </w:tc>
        <w:tc>
          <w:tcPr>
            <w:tcW w:w="1300" w:type="dxa"/>
            <w:shd w:val="clear" w:color="auto" w:fill="F5F5F1"/>
            <w:noWrap/>
            <w:vAlign w:val="center"/>
            <w:hideMark/>
          </w:tcPr>
          <w:p w14:paraId="0EB45C5C" w14:textId="77777777" w:rsidR="007E66DD" w:rsidRPr="00804046" w:rsidRDefault="007E66DD" w:rsidP="001772CF">
            <w:pPr>
              <w:rPr>
                <w:rFonts w:cstheme="minorHAnsi"/>
                <w:color w:val="000000"/>
              </w:rPr>
            </w:pPr>
            <w:r w:rsidRPr="00804046">
              <w:rPr>
                <w:rFonts w:cstheme="minorHAnsi"/>
                <w:color w:val="000000"/>
              </w:rPr>
              <w:t>15%</w:t>
            </w:r>
          </w:p>
        </w:tc>
        <w:tc>
          <w:tcPr>
            <w:tcW w:w="1300" w:type="dxa"/>
            <w:shd w:val="clear" w:color="auto" w:fill="F5F5F1"/>
            <w:noWrap/>
            <w:vAlign w:val="center"/>
            <w:hideMark/>
          </w:tcPr>
          <w:p w14:paraId="3847F530" w14:textId="77777777" w:rsidR="007E66DD" w:rsidRPr="00804046" w:rsidRDefault="007E66DD" w:rsidP="001772CF">
            <w:pPr>
              <w:rPr>
                <w:rFonts w:cstheme="minorHAnsi"/>
                <w:color w:val="000000"/>
              </w:rPr>
            </w:pPr>
            <w:r w:rsidRPr="00804046">
              <w:rPr>
                <w:rFonts w:cstheme="minorHAnsi"/>
                <w:color w:val="000000"/>
              </w:rPr>
              <w:t>20%</w:t>
            </w:r>
          </w:p>
        </w:tc>
        <w:tc>
          <w:tcPr>
            <w:tcW w:w="1300" w:type="dxa"/>
            <w:shd w:val="clear" w:color="auto" w:fill="F5F5F1"/>
            <w:noWrap/>
            <w:vAlign w:val="center"/>
            <w:hideMark/>
          </w:tcPr>
          <w:p w14:paraId="3B95FC05" w14:textId="77777777" w:rsidR="007E66DD" w:rsidRPr="00804046" w:rsidRDefault="007E66DD" w:rsidP="001772CF">
            <w:pPr>
              <w:rPr>
                <w:rFonts w:cstheme="minorHAnsi"/>
                <w:color w:val="000000"/>
              </w:rPr>
            </w:pPr>
            <w:r w:rsidRPr="00804046">
              <w:rPr>
                <w:rFonts w:cstheme="minorHAnsi"/>
                <w:color w:val="000000"/>
              </w:rPr>
              <w:t>14%</w:t>
            </w:r>
          </w:p>
        </w:tc>
        <w:tc>
          <w:tcPr>
            <w:tcW w:w="1300" w:type="dxa"/>
            <w:shd w:val="clear" w:color="auto" w:fill="F5F5F1"/>
            <w:noWrap/>
            <w:vAlign w:val="center"/>
            <w:hideMark/>
          </w:tcPr>
          <w:p w14:paraId="03F20D88" w14:textId="77777777" w:rsidR="007E66DD" w:rsidRPr="00804046" w:rsidRDefault="007E66DD" w:rsidP="001772CF">
            <w:pPr>
              <w:rPr>
                <w:rFonts w:cstheme="minorHAnsi"/>
                <w:color w:val="000000"/>
              </w:rPr>
            </w:pPr>
            <w:r w:rsidRPr="00804046">
              <w:rPr>
                <w:rFonts w:cstheme="minorHAnsi"/>
                <w:color w:val="000000"/>
              </w:rPr>
              <w:t>20%</w:t>
            </w:r>
          </w:p>
        </w:tc>
        <w:tc>
          <w:tcPr>
            <w:tcW w:w="1300" w:type="dxa"/>
            <w:shd w:val="clear" w:color="auto" w:fill="F5F5F1"/>
            <w:noWrap/>
            <w:vAlign w:val="center"/>
            <w:hideMark/>
          </w:tcPr>
          <w:p w14:paraId="77FDD958" w14:textId="77777777" w:rsidR="007E66DD" w:rsidRPr="00804046" w:rsidRDefault="007E66DD" w:rsidP="001772CF">
            <w:pPr>
              <w:rPr>
                <w:rFonts w:cstheme="minorHAnsi"/>
                <w:color w:val="000000"/>
              </w:rPr>
            </w:pPr>
            <w:r w:rsidRPr="00804046">
              <w:rPr>
                <w:rFonts w:cstheme="minorHAnsi"/>
                <w:color w:val="000000"/>
              </w:rPr>
              <w:t>20%</w:t>
            </w:r>
          </w:p>
        </w:tc>
        <w:tc>
          <w:tcPr>
            <w:tcW w:w="1300" w:type="dxa"/>
            <w:shd w:val="clear" w:color="auto" w:fill="F5F5F1"/>
            <w:noWrap/>
            <w:vAlign w:val="center"/>
            <w:hideMark/>
          </w:tcPr>
          <w:p w14:paraId="6087F4FC" w14:textId="77777777" w:rsidR="007E66DD" w:rsidRPr="00804046" w:rsidRDefault="007E66DD" w:rsidP="001772CF">
            <w:pPr>
              <w:rPr>
                <w:rFonts w:cstheme="minorHAnsi"/>
                <w:color w:val="000000"/>
              </w:rPr>
            </w:pPr>
            <w:r w:rsidRPr="00804046">
              <w:rPr>
                <w:rFonts w:cstheme="minorHAnsi"/>
                <w:color w:val="000000"/>
              </w:rPr>
              <w:t>18%</w:t>
            </w:r>
          </w:p>
        </w:tc>
      </w:tr>
      <w:tr w:rsidR="007E66DD" w:rsidRPr="00804046" w14:paraId="53B3AA79" w14:textId="77777777" w:rsidTr="001772CF">
        <w:trPr>
          <w:trHeight w:val="320"/>
        </w:trPr>
        <w:tc>
          <w:tcPr>
            <w:tcW w:w="1300" w:type="dxa"/>
            <w:shd w:val="clear" w:color="auto" w:fill="F5F5F1"/>
            <w:noWrap/>
            <w:vAlign w:val="bottom"/>
            <w:hideMark/>
          </w:tcPr>
          <w:p w14:paraId="38DF9FE9" w14:textId="77777777" w:rsidR="007E66DD" w:rsidRPr="00804046" w:rsidRDefault="007E66DD" w:rsidP="001772CF">
            <w:pPr>
              <w:rPr>
                <w:rFonts w:cstheme="minorHAnsi"/>
                <w:color w:val="000000"/>
              </w:rPr>
            </w:pPr>
            <w:r w:rsidRPr="00804046">
              <w:rPr>
                <w:rFonts w:cstheme="minorHAnsi"/>
                <w:color w:val="000000"/>
              </w:rPr>
              <w:t>Fourth</w:t>
            </w:r>
          </w:p>
        </w:tc>
        <w:tc>
          <w:tcPr>
            <w:tcW w:w="1300" w:type="dxa"/>
            <w:shd w:val="clear" w:color="auto" w:fill="F5F5F1"/>
            <w:noWrap/>
            <w:vAlign w:val="center"/>
            <w:hideMark/>
          </w:tcPr>
          <w:p w14:paraId="7606738D" w14:textId="77777777" w:rsidR="007E66DD" w:rsidRPr="00804046" w:rsidRDefault="007E66DD" w:rsidP="001772CF">
            <w:pPr>
              <w:rPr>
                <w:rFonts w:cstheme="minorHAnsi"/>
                <w:color w:val="000000"/>
              </w:rPr>
            </w:pPr>
            <w:r w:rsidRPr="00804046">
              <w:rPr>
                <w:rFonts w:cstheme="minorHAnsi"/>
                <w:color w:val="000000"/>
              </w:rPr>
              <w:t>16%</w:t>
            </w:r>
          </w:p>
        </w:tc>
        <w:tc>
          <w:tcPr>
            <w:tcW w:w="1300" w:type="dxa"/>
            <w:shd w:val="clear" w:color="auto" w:fill="F5F5F1"/>
            <w:noWrap/>
            <w:vAlign w:val="center"/>
            <w:hideMark/>
          </w:tcPr>
          <w:p w14:paraId="708BD41E" w14:textId="77777777" w:rsidR="007E66DD" w:rsidRPr="00804046" w:rsidRDefault="007E66DD" w:rsidP="001772CF">
            <w:pPr>
              <w:rPr>
                <w:rFonts w:cstheme="minorHAnsi"/>
                <w:color w:val="000000"/>
              </w:rPr>
            </w:pPr>
            <w:r w:rsidRPr="00804046">
              <w:rPr>
                <w:rFonts w:cstheme="minorHAnsi"/>
                <w:color w:val="000000"/>
              </w:rPr>
              <w:t>11%</w:t>
            </w:r>
          </w:p>
        </w:tc>
        <w:tc>
          <w:tcPr>
            <w:tcW w:w="1300" w:type="dxa"/>
            <w:shd w:val="clear" w:color="auto" w:fill="F5F5F1"/>
            <w:noWrap/>
            <w:vAlign w:val="center"/>
            <w:hideMark/>
          </w:tcPr>
          <w:p w14:paraId="3F557251" w14:textId="77777777" w:rsidR="007E66DD" w:rsidRPr="00804046" w:rsidRDefault="007E66DD" w:rsidP="001772CF">
            <w:pPr>
              <w:rPr>
                <w:rFonts w:cstheme="minorHAnsi"/>
                <w:color w:val="000000"/>
              </w:rPr>
            </w:pPr>
            <w:r w:rsidRPr="00804046">
              <w:rPr>
                <w:rFonts w:cstheme="minorHAnsi"/>
                <w:color w:val="000000"/>
              </w:rPr>
              <w:t>10%</w:t>
            </w:r>
          </w:p>
        </w:tc>
        <w:tc>
          <w:tcPr>
            <w:tcW w:w="1300" w:type="dxa"/>
            <w:shd w:val="clear" w:color="auto" w:fill="F5F5F1"/>
            <w:noWrap/>
            <w:vAlign w:val="center"/>
            <w:hideMark/>
          </w:tcPr>
          <w:p w14:paraId="4C0F6B29" w14:textId="77777777" w:rsidR="007E66DD" w:rsidRPr="00804046" w:rsidRDefault="007E66DD" w:rsidP="001772CF">
            <w:pPr>
              <w:rPr>
                <w:rFonts w:cstheme="minorHAnsi"/>
                <w:color w:val="000000"/>
              </w:rPr>
            </w:pPr>
            <w:r w:rsidRPr="00804046">
              <w:rPr>
                <w:rFonts w:cstheme="minorHAnsi"/>
                <w:color w:val="000000"/>
              </w:rPr>
              <w:t>21%</w:t>
            </w:r>
          </w:p>
        </w:tc>
        <w:tc>
          <w:tcPr>
            <w:tcW w:w="1300" w:type="dxa"/>
            <w:shd w:val="clear" w:color="auto" w:fill="F5F5F1"/>
            <w:noWrap/>
            <w:vAlign w:val="center"/>
            <w:hideMark/>
          </w:tcPr>
          <w:p w14:paraId="068EE6A7" w14:textId="77777777" w:rsidR="007E66DD" w:rsidRPr="00804046" w:rsidRDefault="007E66DD" w:rsidP="001772CF">
            <w:pPr>
              <w:rPr>
                <w:rFonts w:cstheme="minorHAnsi"/>
                <w:color w:val="000000"/>
              </w:rPr>
            </w:pPr>
            <w:r w:rsidRPr="00804046">
              <w:rPr>
                <w:rFonts w:cstheme="minorHAnsi"/>
                <w:color w:val="000000"/>
              </w:rPr>
              <w:t>20%</w:t>
            </w:r>
          </w:p>
        </w:tc>
        <w:tc>
          <w:tcPr>
            <w:tcW w:w="1300" w:type="dxa"/>
            <w:shd w:val="clear" w:color="auto" w:fill="F5F5F1"/>
            <w:noWrap/>
            <w:vAlign w:val="center"/>
            <w:hideMark/>
          </w:tcPr>
          <w:p w14:paraId="33335794" w14:textId="77777777" w:rsidR="007E66DD" w:rsidRPr="00804046" w:rsidRDefault="007E66DD" w:rsidP="001772CF">
            <w:pPr>
              <w:rPr>
                <w:rFonts w:cstheme="minorHAnsi"/>
                <w:color w:val="000000"/>
              </w:rPr>
            </w:pPr>
            <w:r w:rsidRPr="00804046">
              <w:rPr>
                <w:rFonts w:cstheme="minorHAnsi"/>
                <w:color w:val="000000"/>
              </w:rPr>
              <w:t>12%</w:t>
            </w:r>
          </w:p>
        </w:tc>
      </w:tr>
      <w:tr w:rsidR="007E66DD" w:rsidRPr="00804046" w14:paraId="6E3410AD" w14:textId="77777777" w:rsidTr="001772CF">
        <w:trPr>
          <w:trHeight w:val="320"/>
        </w:trPr>
        <w:tc>
          <w:tcPr>
            <w:tcW w:w="1300" w:type="dxa"/>
            <w:tcBorders>
              <w:bottom w:val="single" w:sz="12" w:space="0" w:color="auto"/>
            </w:tcBorders>
            <w:shd w:val="clear" w:color="auto" w:fill="F5F5F1"/>
            <w:noWrap/>
            <w:vAlign w:val="bottom"/>
            <w:hideMark/>
          </w:tcPr>
          <w:p w14:paraId="2E9FB867" w14:textId="77777777" w:rsidR="007E66DD" w:rsidRPr="00804046" w:rsidRDefault="007E66DD" w:rsidP="001772CF">
            <w:pPr>
              <w:rPr>
                <w:rFonts w:cstheme="minorHAnsi"/>
                <w:color w:val="000000"/>
              </w:rPr>
            </w:pPr>
            <w:r w:rsidRPr="00804046">
              <w:rPr>
                <w:rFonts w:cstheme="minorHAnsi"/>
                <w:color w:val="000000"/>
              </w:rPr>
              <w:t>Fifth</w:t>
            </w:r>
          </w:p>
        </w:tc>
        <w:tc>
          <w:tcPr>
            <w:tcW w:w="1300" w:type="dxa"/>
            <w:tcBorders>
              <w:bottom w:val="single" w:sz="12" w:space="0" w:color="auto"/>
            </w:tcBorders>
            <w:shd w:val="clear" w:color="auto" w:fill="F5F5F1"/>
            <w:noWrap/>
            <w:vAlign w:val="center"/>
            <w:hideMark/>
          </w:tcPr>
          <w:p w14:paraId="40721618" w14:textId="77777777" w:rsidR="007E66DD" w:rsidRPr="00804046" w:rsidRDefault="007E66DD" w:rsidP="001772CF">
            <w:pPr>
              <w:rPr>
                <w:rFonts w:cstheme="minorHAnsi"/>
                <w:color w:val="000000"/>
              </w:rPr>
            </w:pPr>
            <w:r w:rsidRPr="00804046">
              <w:rPr>
                <w:rFonts w:cstheme="minorHAnsi"/>
                <w:color w:val="000000"/>
              </w:rPr>
              <w:t>7%</w:t>
            </w:r>
          </w:p>
        </w:tc>
        <w:tc>
          <w:tcPr>
            <w:tcW w:w="1300" w:type="dxa"/>
            <w:tcBorders>
              <w:bottom w:val="single" w:sz="12" w:space="0" w:color="auto"/>
            </w:tcBorders>
            <w:shd w:val="clear" w:color="auto" w:fill="F5F5F1"/>
            <w:noWrap/>
            <w:vAlign w:val="center"/>
            <w:hideMark/>
          </w:tcPr>
          <w:p w14:paraId="73C665EA" w14:textId="77777777" w:rsidR="007E66DD" w:rsidRPr="00804046" w:rsidRDefault="007E66DD" w:rsidP="001772CF">
            <w:pPr>
              <w:rPr>
                <w:rFonts w:cstheme="minorHAnsi"/>
                <w:color w:val="000000"/>
              </w:rPr>
            </w:pPr>
            <w:r w:rsidRPr="00804046">
              <w:rPr>
                <w:rFonts w:cstheme="minorHAnsi"/>
                <w:color w:val="000000"/>
              </w:rPr>
              <w:t>6%</w:t>
            </w:r>
          </w:p>
        </w:tc>
        <w:tc>
          <w:tcPr>
            <w:tcW w:w="1300" w:type="dxa"/>
            <w:tcBorders>
              <w:bottom w:val="single" w:sz="12" w:space="0" w:color="auto"/>
            </w:tcBorders>
            <w:shd w:val="clear" w:color="auto" w:fill="F5F5F1"/>
            <w:noWrap/>
            <w:vAlign w:val="center"/>
            <w:hideMark/>
          </w:tcPr>
          <w:p w14:paraId="1D40C1FD" w14:textId="77777777" w:rsidR="007E66DD" w:rsidRPr="00804046" w:rsidRDefault="007E66DD" w:rsidP="001772CF">
            <w:pPr>
              <w:rPr>
                <w:rFonts w:cstheme="minorHAnsi"/>
                <w:color w:val="000000"/>
              </w:rPr>
            </w:pPr>
            <w:r w:rsidRPr="00804046">
              <w:rPr>
                <w:rFonts w:cstheme="minorHAnsi"/>
                <w:color w:val="000000"/>
              </w:rPr>
              <w:t>3%</w:t>
            </w:r>
          </w:p>
        </w:tc>
        <w:tc>
          <w:tcPr>
            <w:tcW w:w="1300" w:type="dxa"/>
            <w:tcBorders>
              <w:bottom w:val="single" w:sz="12" w:space="0" w:color="auto"/>
            </w:tcBorders>
            <w:shd w:val="clear" w:color="auto" w:fill="F5F5F1"/>
            <w:noWrap/>
            <w:vAlign w:val="center"/>
            <w:hideMark/>
          </w:tcPr>
          <w:p w14:paraId="585EC3AD" w14:textId="77777777" w:rsidR="007E66DD" w:rsidRPr="00804046" w:rsidRDefault="007E66DD" w:rsidP="001772CF">
            <w:pPr>
              <w:rPr>
                <w:rFonts w:cstheme="minorHAnsi"/>
                <w:color w:val="000000"/>
              </w:rPr>
            </w:pPr>
            <w:r w:rsidRPr="00804046">
              <w:rPr>
                <w:rFonts w:cstheme="minorHAnsi"/>
                <w:color w:val="000000"/>
              </w:rPr>
              <w:t>15%</w:t>
            </w:r>
          </w:p>
        </w:tc>
        <w:tc>
          <w:tcPr>
            <w:tcW w:w="1300" w:type="dxa"/>
            <w:tcBorders>
              <w:bottom w:val="single" w:sz="12" w:space="0" w:color="auto"/>
            </w:tcBorders>
            <w:shd w:val="clear" w:color="auto" w:fill="F5F5F1"/>
            <w:noWrap/>
            <w:vAlign w:val="center"/>
            <w:hideMark/>
          </w:tcPr>
          <w:p w14:paraId="4685A99A" w14:textId="77777777" w:rsidR="007E66DD" w:rsidRPr="00804046" w:rsidRDefault="007E66DD" w:rsidP="001772CF">
            <w:pPr>
              <w:rPr>
                <w:rFonts w:cstheme="minorHAnsi"/>
                <w:color w:val="000000"/>
              </w:rPr>
            </w:pPr>
            <w:r w:rsidRPr="00804046">
              <w:rPr>
                <w:rFonts w:cstheme="minorHAnsi"/>
                <w:color w:val="000000"/>
              </w:rPr>
              <w:t>18%</w:t>
            </w:r>
          </w:p>
        </w:tc>
        <w:tc>
          <w:tcPr>
            <w:tcW w:w="1300" w:type="dxa"/>
            <w:tcBorders>
              <w:bottom w:val="single" w:sz="12" w:space="0" w:color="auto"/>
            </w:tcBorders>
            <w:shd w:val="clear" w:color="auto" w:fill="F5F5F1"/>
            <w:noWrap/>
            <w:vAlign w:val="center"/>
            <w:hideMark/>
          </w:tcPr>
          <w:p w14:paraId="10C8460D" w14:textId="77777777" w:rsidR="007E66DD" w:rsidRPr="00804046" w:rsidRDefault="007E66DD" w:rsidP="001772CF">
            <w:pPr>
              <w:rPr>
                <w:rFonts w:cstheme="minorHAnsi"/>
                <w:color w:val="000000"/>
              </w:rPr>
            </w:pPr>
            <w:r w:rsidRPr="00804046">
              <w:rPr>
                <w:rFonts w:cstheme="minorHAnsi"/>
                <w:color w:val="000000"/>
              </w:rPr>
              <w:t>7%</w:t>
            </w:r>
          </w:p>
        </w:tc>
      </w:tr>
      <w:tr w:rsidR="007E66DD" w:rsidRPr="00804046" w14:paraId="1C029EF0" w14:textId="77777777" w:rsidTr="001772CF">
        <w:trPr>
          <w:trHeight w:val="320"/>
        </w:trPr>
        <w:tc>
          <w:tcPr>
            <w:tcW w:w="9100" w:type="dxa"/>
            <w:gridSpan w:val="7"/>
            <w:tcBorders>
              <w:top w:val="single" w:sz="12" w:space="0" w:color="auto"/>
            </w:tcBorders>
            <w:shd w:val="clear" w:color="auto" w:fill="auto"/>
            <w:noWrap/>
            <w:vAlign w:val="bottom"/>
          </w:tcPr>
          <w:p w14:paraId="55F8BC25" w14:textId="77777777" w:rsidR="001772CF" w:rsidRPr="00804046" w:rsidRDefault="007E66DD" w:rsidP="001772CF">
            <w:pPr>
              <w:rPr>
                <w:rFonts w:cstheme="minorHAnsi"/>
                <w:color w:val="000000"/>
                <w:sz w:val="18"/>
                <w:szCs w:val="18"/>
              </w:rPr>
            </w:pPr>
            <w:r w:rsidRPr="00804046">
              <w:rPr>
                <w:rFonts w:cstheme="minorHAnsi"/>
                <w:i/>
                <w:iCs/>
                <w:color w:val="000000"/>
                <w:sz w:val="18"/>
                <w:szCs w:val="18"/>
              </w:rPr>
              <w:t>Source:</w:t>
            </w:r>
            <w:r w:rsidRPr="00804046">
              <w:rPr>
                <w:rFonts w:cstheme="minorHAnsi"/>
                <w:color w:val="000000"/>
                <w:sz w:val="18"/>
                <w:szCs w:val="18"/>
              </w:rPr>
              <w:t xml:space="preserve"> Eurostat, “Population by age, disability status and income quintile”, 24 February 2020</w:t>
            </w:r>
          </w:p>
          <w:p w14:paraId="21C19F22" w14:textId="79D4060B" w:rsidR="007E66DD" w:rsidRPr="00804046" w:rsidRDefault="007E66DD" w:rsidP="001772CF">
            <w:pPr>
              <w:rPr>
                <w:rFonts w:cstheme="minorHAnsi"/>
                <w:color w:val="000000"/>
                <w:sz w:val="18"/>
                <w:szCs w:val="18"/>
              </w:rPr>
            </w:pPr>
            <w:r w:rsidRPr="00804046">
              <w:rPr>
                <w:rFonts w:cstheme="minorHAnsi"/>
                <w:i/>
                <w:iCs/>
                <w:color w:val="000000"/>
                <w:sz w:val="18"/>
                <w:szCs w:val="18"/>
              </w:rPr>
              <w:t xml:space="preserve">Notes: </w:t>
            </w:r>
            <w:r w:rsidRPr="00804046">
              <w:rPr>
                <w:rFonts w:cstheme="minorHAnsi"/>
                <w:color w:val="000000"/>
                <w:sz w:val="18"/>
                <w:szCs w:val="18"/>
              </w:rPr>
              <w:t>Based on variable</w:t>
            </w:r>
            <w:r w:rsidRPr="00804046">
              <w:rPr>
                <w:rFonts w:cstheme="minorHAnsi"/>
                <w:sz w:val="18"/>
                <w:szCs w:val="18"/>
              </w:rPr>
              <w:t xml:space="preserve"> [hlth_dpeh030] – independent calculations</w:t>
            </w:r>
          </w:p>
        </w:tc>
      </w:tr>
    </w:tbl>
    <w:p w14:paraId="089823D3" w14:textId="4256C3DD" w:rsidR="007E66DD" w:rsidRPr="00804046" w:rsidRDefault="007E66DD" w:rsidP="001772CF">
      <w:pPr>
        <w:pStyle w:val="Heading2"/>
        <w:rPr>
          <w:rFonts w:eastAsiaTheme="majorEastAsia"/>
        </w:rPr>
      </w:pPr>
      <w:r w:rsidRPr="00804046">
        <w:rPr>
          <w:rFonts w:eastAsiaTheme="majorEastAsia"/>
        </w:rPr>
        <w:t>28.27 Proportion of population living in households with access to basic services (SDG indicator 1.4.1) by household with a person with disabilities.</w:t>
      </w:r>
    </w:p>
    <w:p w14:paraId="3B77161C" w14:textId="15A4C8C2" w:rsidR="007E66DD" w:rsidRPr="00804046" w:rsidRDefault="007E66DD" w:rsidP="001772CF">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62981027" w14:textId="77777777" w:rsidR="007E66DD" w:rsidRPr="00804046" w:rsidRDefault="007E66DD" w:rsidP="001772CF">
      <w:pPr>
        <w:rPr>
          <w:rStyle w:val="Hyperlink"/>
          <w:rFonts w:eastAsiaTheme="majorEastAsia"/>
        </w:rPr>
      </w:pPr>
      <w:r w:rsidRPr="00804046">
        <w:fldChar w:fldCharType="begin"/>
      </w:r>
      <w:r w:rsidRPr="00804046">
        <w:instrText>HYPERLINK "https://unstats.un.org/sdgs/metadata?Text=&amp;Goal=&amp;Target=1.4"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58638B43" w14:textId="6DB67B49" w:rsidR="007E66DD" w:rsidRPr="00804046" w:rsidRDefault="007E66DD" w:rsidP="001772CF">
      <w:r w:rsidRPr="00804046">
        <w:fldChar w:fldCharType="end"/>
      </w:r>
      <w:r w:rsidRPr="00804046">
        <w:t>According to the metadata:</w:t>
      </w:r>
    </w:p>
    <w:p w14:paraId="7DE2765B" w14:textId="77777777" w:rsidR="007E66DD" w:rsidRPr="00804046" w:rsidRDefault="007E66DD" w:rsidP="001772CF">
      <w:pPr>
        <w:pStyle w:val="QuotedText"/>
      </w:pPr>
      <w:r w:rsidRPr="00804046">
        <w:t>“The main source of data for this indicator remains household surveys, including Demographic and Health Surveys (DHS), Multiple Indicator Cluster Survey (MICS), the Living Standards Measurement Study (LSMS) World Bank, UNICEF and UNDP, the censuses and administrative data. These data sources are also described in the various metadata for the constituent SDG indicators.  A lot of the pre-processed data is also derived from the SDG indicators that form this indicator. Data sources can be other SDG indicators monitoring results as well as additional data from household survey.</w:t>
      </w:r>
    </w:p>
    <w:p w14:paraId="73E38C46" w14:textId="77777777" w:rsidR="007E66DD" w:rsidRPr="00804046" w:rsidRDefault="007E66DD" w:rsidP="001772CF">
      <w:pPr>
        <w:pStyle w:val="QuotedText"/>
      </w:pPr>
      <w:r w:rsidRPr="00804046">
        <w:lastRenderedPageBreak/>
        <w:t>Data for a large set of sub-indicators such as water and sanitation, energy, information are readily available and already included in different international household survey framework.  Refinement of definitions of different types of basic services and inclusion of the newly developed survey items in the existing household survey was completed. Data compilation has shown that already more than 100 countries have data at the national level.”</w:t>
      </w:r>
    </w:p>
    <w:p w14:paraId="5C550F39" w14:textId="77777777" w:rsidR="007E66DD" w:rsidRPr="00804046" w:rsidRDefault="007E66DD" w:rsidP="001772CF">
      <w:r w:rsidRPr="00804046">
        <w:t>The metadata lists define basic services as Drinking water service, Sanitation service, Hygiene facilities, Electricity, Clean fuels, Mobility, Waste collection, Health care, Education, and Broadband internet.</w:t>
      </w:r>
    </w:p>
    <w:p w14:paraId="1B3060CF" w14:textId="77777777" w:rsidR="007E66DD" w:rsidRPr="00804046" w:rsidRDefault="007E66DD" w:rsidP="001772CF">
      <w:r w:rsidRPr="00804046">
        <w:t>Indicators for these services can be disaggregated by disability, as long as disability questions are included in the surveys. Such questions are standard in the MICS, optional in the DHS and included in many Living Standard Measurement Surveys and HIES. However, we found no study that had done this computation.</w:t>
      </w:r>
    </w:p>
    <w:p w14:paraId="29FEA81D" w14:textId="77777777" w:rsidR="007E66DD" w:rsidRPr="00804046" w:rsidRDefault="007E66DD" w:rsidP="001772CF">
      <w:r w:rsidRPr="00804046">
        <w:t xml:space="preserve">Even the SDG data tracker, available at </w:t>
      </w:r>
      <w:hyperlink r:id="rId41" w:history="1">
        <w:r w:rsidRPr="00804046">
          <w:rPr>
            <w:rStyle w:val="Hyperlink"/>
          </w:rPr>
          <w:t>https://sdg-tracker.org/no-poverty</w:t>
        </w:r>
      </w:hyperlink>
      <w:r w:rsidRPr="00804046">
        <w:t>, reports on only four of these elements (improved drinking water, sanitation, electricity, and clean cooking fuels) and does it separately rather than reporting on the percentage of the population that has all of them. In addition, the SDG data tracker does not disaggregate by disability.</w:t>
      </w:r>
    </w:p>
    <w:p w14:paraId="29841BE1" w14:textId="77777777" w:rsidR="007E66DD" w:rsidRPr="00804046" w:rsidRDefault="007E66DD" w:rsidP="001772CF">
      <w:pPr>
        <w:pStyle w:val="Heading2"/>
        <w:rPr>
          <w:rFonts w:eastAsiaTheme="majorEastAsia"/>
        </w:rPr>
      </w:pPr>
      <w:r w:rsidRPr="00804046">
        <w:rPr>
          <w:rFonts w:eastAsiaTheme="majorEastAsia"/>
        </w:rPr>
        <w:t>28.28 Prevalence of moderate or severe food insecurity in the population, based on the Food Insecurity Experience Scale (FIES) (SDG indicator 2.1.2) by sex, age and disability.</w:t>
      </w:r>
    </w:p>
    <w:p w14:paraId="4C2E5B2F" w14:textId="77777777" w:rsidR="007E66DD" w:rsidRPr="00804046" w:rsidRDefault="007E66DD" w:rsidP="007E66DD">
      <w:pPr>
        <w:shd w:val="clear" w:color="auto" w:fill="FFFFFF"/>
        <w:jc w:val="both"/>
        <w:rPr>
          <w:rFonts w:cstheme="minorHAnsi"/>
          <w:b/>
          <w:bCs/>
          <w:color w:val="4A4A4A"/>
          <w:lang w:eastAsia="en-GB"/>
        </w:rPr>
      </w:pPr>
    </w:p>
    <w:p w14:paraId="5229DCF3" w14:textId="31E633B8" w:rsidR="007E66DD" w:rsidRPr="00804046" w:rsidRDefault="007E66DD" w:rsidP="001772CF">
      <w:pPr>
        <w:pStyle w:val="Heading4"/>
        <w:rPr>
          <w:rFonts w:eastAsiaTheme="majorEastAsia"/>
          <w:lang w:eastAsia="fr-FR"/>
        </w:rPr>
      </w:pPr>
      <w:r w:rsidRPr="00804046">
        <w:rPr>
          <w:rFonts w:eastAsiaTheme="majorEastAsia"/>
          <w:lang w:eastAsia="fr-FR"/>
        </w:rPr>
        <w:t>Level 2: Indicator that could be produced with straightforward additions or modifications to existing data collection efforts</w:t>
      </w:r>
    </w:p>
    <w:p w14:paraId="2B0E2FE5" w14:textId="77777777" w:rsidR="007E66DD" w:rsidRPr="00804046" w:rsidRDefault="007E66DD" w:rsidP="001772CF">
      <w:pPr>
        <w:rPr>
          <w:rStyle w:val="Hyperlink"/>
          <w:rFonts w:eastAsiaTheme="majorEastAsia"/>
        </w:rPr>
      </w:pPr>
      <w:r w:rsidRPr="00804046">
        <w:fldChar w:fldCharType="begin"/>
      </w:r>
      <w:r w:rsidRPr="00804046">
        <w:instrText>HYPERLINK "https://unstats.un.org/sdgs/metadata?Text=&amp;Goal=&amp;Target=2.1"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49E0AB94" w14:textId="280F6911" w:rsidR="007E66DD" w:rsidRPr="00804046" w:rsidRDefault="007E66DD" w:rsidP="001772CF">
      <w:r w:rsidRPr="00804046">
        <w:fldChar w:fldCharType="end"/>
      </w:r>
      <w:r w:rsidRPr="00804046">
        <w:t>According to the metadata:</w:t>
      </w:r>
    </w:p>
    <w:p w14:paraId="4B232315" w14:textId="77777777" w:rsidR="007E66DD" w:rsidRPr="00804046" w:rsidRDefault="007E66DD" w:rsidP="001772CF">
      <w:pPr>
        <w:pStyle w:val="QuotedText"/>
      </w:pPr>
      <w:r w:rsidRPr="00804046">
        <w:t>“Data can be collected using the Food Insecurity Experience Scale survey module (FIES-SM) developed by FAO, or any other experience-based food security scale questionnaires, including:</w:t>
      </w:r>
    </w:p>
    <w:p w14:paraId="1E05C010" w14:textId="77777777" w:rsidR="007E66DD" w:rsidRPr="00804046" w:rsidRDefault="007E66DD" w:rsidP="00A5322B">
      <w:pPr>
        <w:pStyle w:val="QuotedText"/>
        <w:numPr>
          <w:ilvl w:val="0"/>
          <w:numId w:val="36"/>
        </w:numPr>
      </w:pPr>
      <w:r w:rsidRPr="00804046">
        <w:t xml:space="preserve">the Household Food Security Survey Module (HFSSM) developed by the Economic Research Service of the US Department of Agriculture, and used in the US and Canada, </w:t>
      </w:r>
    </w:p>
    <w:p w14:paraId="5DA5DAB6" w14:textId="77777777" w:rsidR="007E66DD" w:rsidRPr="00804046" w:rsidRDefault="007E66DD" w:rsidP="00A5322B">
      <w:pPr>
        <w:pStyle w:val="QuotedText"/>
        <w:numPr>
          <w:ilvl w:val="0"/>
          <w:numId w:val="36"/>
        </w:numPr>
      </w:pPr>
      <w:r w:rsidRPr="00804046">
        <w:t xml:space="preserve">the Latin American and Caribbean Food Security Scale (or </w:t>
      </w:r>
      <w:proofErr w:type="spellStart"/>
      <w:r w:rsidRPr="00804046">
        <w:t>Escala</w:t>
      </w:r>
      <w:proofErr w:type="spellEnd"/>
      <w:r w:rsidRPr="00804046">
        <w:t xml:space="preserve"> </w:t>
      </w:r>
      <w:proofErr w:type="spellStart"/>
      <w:r w:rsidRPr="00804046">
        <w:t>Latinoamericana</w:t>
      </w:r>
      <w:proofErr w:type="spellEnd"/>
      <w:r w:rsidRPr="00804046">
        <w:t xml:space="preserve"> y </w:t>
      </w:r>
      <w:proofErr w:type="spellStart"/>
      <w:r w:rsidRPr="00804046">
        <w:t>Caribeña</w:t>
      </w:r>
      <w:proofErr w:type="spellEnd"/>
      <w:r w:rsidRPr="00804046">
        <w:t xml:space="preserve"> de </w:t>
      </w:r>
      <w:proofErr w:type="spellStart"/>
      <w:r w:rsidRPr="00804046">
        <w:t>Seguridad</w:t>
      </w:r>
      <w:proofErr w:type="spellEnd"/>
      <w:r w:rsidRPr="00804046">
        <w:t xml:space="preserve"> Alimentaria – ELCSA), used in Guatemala and tested in several other Spanish speaking countries in Latin America,</w:t>
      </w:r>
    </w:p>
    <w:p w14:paraId="3EC45B19" w14:textId="77777777" w:rsidR="007E66DD" w:rsidRPr="00804046" w:rsidRDefault="007E66DD" w:rsidP="00A5322B">
      <w:pPr>
        <w:pStyle w:val="QuotedText"/>
        <w:numPr>
          <w:ilvl w:val="0"/>
          <w:numId w:val="36"/>
        </w:numPr>
      </w:pPr>
      <w:r w:rsidRPr="00804046">
        <w:t xml:space="preserve">the Mexican Food Security Scale (or </w:t>
      </w:r>
      <w:proofErr w:type="spellStart"/>
      <w:r w:rsidRPr="00804046">
        <w:t>Escala</w:t>
      </w:r>
      <w:proofErr w:type="spellEnd"/>
      <w:r w:rsidRPr="00804046">
        <w:t xml:space="preserve"> Mexicana de </w:t>
      </w:r>
      <w:proofErr w:type="spellStart"/>
      <w:r w:rsidRPr="00804046">
        <w:t>Seguridad</w:t>
      </w:r>
      <w:proofErr w:type="spellEnd"/>
      <w:r w:rsidRPr="00804046">
        <w:t xml:space="preserve"> Alimentaria, - EMSA), an adaptation of the ELCSA used in Mexico, </w:t>
      </w:r>
    </w:p>
    <w:p w14:paraId="0DE7A5E7" w14:textId="77777777" w:rsidR="007E66DD" w:rsidRPr="00804046" w:rsidRDefault="007E66DD" w:rsidP="00A5322B">
      <w:pPr>
        <w:pStyle w:val="QuotedText"/>
        <w:numPr>
          <w:ilvl w:val="0"/>
          <w:numId w:val="36"/>
        </w:numPr>
        <w:rPr>
          <w:lang w:val="es-ES"/>
        </w:rPr>
      </w:pPr>
      <w:proofErr w:type="spellStart"/>
      <w:r w:rsidRPr="00804046">
        <w:rPr>
          <w:lang w:val="es-ES"/>
        </w:rPr>
        <w:t>the</w:t>
      </w:r>
      <w:proofErr w:type="spellEnd"/>
      <w:r w:rsidRPr="00804046">
        <w:rPr>
          <w:lang w:val="es-ES"/>
        </w:rPr>
        <w:t xml:space="preserve"> </w:t>
      </w:r>
      <w:proofErr w:type="spellStart"/>
      <w:r w:rsidRPr="00804046">
        <w:rPr>
          <w:lang w:val="es-ES"/>
        </w:rPr>
        <w:t>Brazilian</w:t>
      </w:r>
      <w:proofErr w:type="spellEnd"/>
      <w:r w:rsidRPr="00804046">
        <w:rPr>
          <w:lang w:val="es-ES"/>
        </w:rPr>
        <w:t xml:space="preserve"> </w:t>
      </w:r>
      <w:proofErr w:type="spellStart"/>
      <w:r w:rsidRPr="00804046">
        <w:rPr>
          <w:lang w:val="es-ES"/>
        </w:rPr>
        <w:t>Food</w:t>
      </w:r>
      <w:proofErr w:type="spellEnd"/>
      <w:r w:rsidRPr="00804046">
        <w:rPr>
          <w:lang w:val="es-ES"/>
        </w:rPr>
        <w:t xml:space="preserve"> </w:t>
      </w:r>
      <w:proofErr w:type="spellStart"/>
      <w:r w:rsidRPr="00804046">
        <w:rPr>
          <w:lang w:val="es-ES"/>
        </w:rPr>
        <w:t>Insecurity</w:t>
      </w:r>
      <w:proofErr w:type="spellEnd"/>
      <w:r w:rsidRPr="00804046">
        <w:rPr>
          <w:lang w:val="es-ES"/>
        </w:rPr>
        <w:t xml:space="preserve"> </w:t>
      </w:r>
      <w:proofErr w:type="spellStart"/>
      <w:r w:rsidRPr="00804046">
        <w:rPr>
          <w:lang w:val="es-ES"/>
        </w:rPr>
        <w:t>Scale</w:t>
      </w:r>
      <w:proofErr w:type="spellEnd"/>
      <w:r w:rsidRPr="00804046">
        <w:rPr>
          <w:lang w:val="es-ES"/>
        </w:rPr>
        <w:t xml:space="preserve"> (Escala Brasileira de medida da </w:t>
      </w:r>
      <w:proofErr w:type="spellStart"/>
      <w:r w:rsidRPr="00804046">
        <w:rPr>
          <w:lang w:val="es-ES"/>
        </w:rPr>
        <w:t>Insegurança</w:t>
      </w:r>
      <w:proofErr w:type="spellEnd"/>
      <w:r w:rsidRPr="00804046">
        <w:rPr>
          <w:lang w:val="es-ES"/>
        </w:rPr>
        <w:t xml:space="preserve"> Alimentar – EBIA) </w:t>
      </w:r>
      <w:proofErr w:type="spellStart"/>
      <w:r w:rsidRPr="00804046">
        <w:rPr>
          <w:lang w:val="es-ES"/>
        </w:rPr>
        <w:t>used</w:t>
      </w:r>
      <w:proofErr w:type="spellEnd"/>
      <w:r w:rsidRPr="00804046">
        <w:rPr>
          <w:lang w:val="es-ES"/>
        </w:rPr>
        <w:t xml:space="preserve"> in </w:t>
      </w:r>
      <w:proofErr w:type="spellStart"/>
      <w:r w:rsidRPr="00804046">
        <w:rPr>
          <w:lang w:val="es-ES"/>
        </w:rPr>
        <w:t>Brazil</w:t>
      </w:r>
      <w:proofErr w:type="spellEnd"/>
      <w:r w:rsidRPr="00804046">
        <w:rPr>
          <w:lang w:val="es-ES"/>
        </w:rPr>
        <w:t xml:space="preserve">, </w:t>
      </w:r>
      <w:proofErr w:type="spellStart"/>
      <w:r w:rsidRPr="00804046">
        <w:rPr>
          <w:lang w:val="es-ES"/>
        </w:rPr>
        <w:t>or</w:t>
      </w:r>
      <w:proofErr w:type="spellEnd"/>
      <w:r w:rsidRPr="00804046">
        <w:rPr>
          <w:lang w:val="es-ES"/>
        </w:rPr>
        <w:t xml:space="preserve"> </w:t>
      </w:r>
    </w:p>
    <w:p w14:paraId="0AD43DE7" w14:textId="77777777" w:rsidR="007E66DD" w:rsidRPr="00804046" w:rsidRDefault="007E66DD" w:rsidP="00A5322B">
      <w:pPr>
        <w:pStyle w:val="QuotedText"/>
        <w:numPr>
          <w:ilvl w:val="0"/>
          <w:numId w:val="36"/>
        </w:numPr>
      </w:pPr>
      <w:r w:rsidRPr="00804046">
        <w:lastRenderedPageBreak/>
        <w:t xml:space="preserve">the Household Food Insecurity Access Scale (HFIAS), </w:t>
      </w:r>
    </w:p>
    <w:p w14:paraId="0B577620" w14:textId="77777777" w:rsidR="007E66DD" w:rsidRPr="00804046" w:rsidRDefault="007E66DD" w:rsidP="00A5322B">
      <w:pPr>
        <w:pStyle w:val="QuotedText"/>
        <w:numPr>
          <w:ilvl w:val="0"/>
          <w:numId w:val="36"/>
        </w:numPr>
      </w:pPr>
      <w:r w:rsidRPr="00804046">
        <w:t>or any adaptation of the above that can be calibrated against the global FIES.</w:t>
      </w:r>
    </w:p>
    <w:p w14:paraId="0F8DA369" w14:textId="3CC71A68" w:rsidR="007E66DD" w:rsidRPr="00804046" w:rsidRDefault="007E66DD" w:rsidP="001772CF">
      <w:pPr>
        <w:pStyle w:val="QuotedText"/>
      </w:pPr>
      <w:r w:rsidRPr="00804046">
        <w:t>Data for 2014, 2015,2016, 2017 and 2018 are available from FAO for 137 countries, areas and territories included in the Gallup World Poll. Regional and sub regional aggregates are computed for all regions, with the exceptions of the Caribbean and the Oceania regions (as most small island states in the Caribbean and in the South Pacific are not covered by the GWP) and Middle Africa (as less than 50% of the regional population was covered). Data have been subject to a country consultation process and only results validated by national statistical offices are published at country level.”</w:t>
      </w:r>
    </w:p>
    <w:p w14:paraId="124DEA20" w14:textId="409EED14" w:rsidR="007E66DD" w:rsidRPr="00804046" w:rsidRDefault="007E66DD" w:rsidP="001772CF">
      <w:r w:rsidRPr="00804046">
        <w:t>The FAO does not report on disability and, although the metadata listed surveys that had the FIES module, none presented data on food security, nor is food security measured in the MICS. A list of sources used for this indicator is presented below. Of the sources listed, only Malawi and Chile (2011 and 2013) have information on disability. Theoretically, all sources could be expanded to include this information.</w:t>
      </w:r>
    </w:p>
    <w:p w14:paraId="521B8AD7" w14:textId="77777777" w:rsidR="007E66DD" w:rsidRPr="00804046" w:rsidRDefault="007E66DD" w:rsidP="001772CF">
      <w:r w:rsidRPr="00804046">
        <w:t>List of data sources from the metadata:</w:t>
      </w:r>
    </w:p>
    <w:p w14:paraId="05AA434F"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Burkina Faso, the FIES was included in the 2014 round of ENQUETE MULTISECTORIELLE CONTINUE (EMC-BF).</w:t>
      </w:r>
    </w:p>
    <w:p w14:paraId="6FE4E212" w14:textId="77777777" w:rsidR="007E66DD" w:rsidRPr="00804046" w:rsidRDefault="007E66DD" w:rsidP="001772CF">
      <w:pPr>
        <w:pStyle w:val="ListParagraph"/>
        <w:numPr>
          <w:ilvl w:val="0"/>
          <w:numId w:val="27"/>
        </w:numPr>
        <w:rPr>
          <w:rFonts w:eastAsiaTheme="minorEastAsia"/>
          <w:lang w:val="pt-PT"/>
        </w:rPr>
      </w:pPr>
      <w:r w:rsidRPr="00804046">
        <w:rPr>
          <w:rFonts w:eastAsiaTheme="minorEastAsia"/>
          <w:lang w:val="pt-PT"/>
        </w:rPr>
        <w:t>In Cabo Verde, the FIES was included in the 2018 round of INQUÉRITO NACIONAL DE VULNERABILIDADE ALIMENTAR E NUTRICIONAL DAS FAMÍLIAS.</w:t>
      </w:r>
    </w:p>
    <w:p w14:paraId="3AC1CB78"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Canada, the Canadian Health Food Security Scale was included by Statistics Canada in the 2015 round of the Canadian Community Health Survey (CCHS).</w:t>
      </w:r>
    </w:p>
    <w:p w14:paraId="37A7890B" w14:textId="77777777" w:rsidR="007E66DD" w:rsidRPr="00804046" w:rsidRDefault="007E66DD" w:rsidP="001772CF">
      <w:pPr>
        <w:pStyle w:val="ListParagraph"/>
        <w:numPr>
          <w:ilvl w:val="0"/>
          <w:numId w:val="27"/>
        </w:numPr>
        <w:rPr>
          <w:rFonts w:eastAsiaTheme="minorEastAsia"/>
        </w:rPr>
      </w:pPr>
      <w:r w:rsidRPr="00804046">
        <w:rPr>
          <w:rFonts w:eastAsiaTheme="minorEastAsia"/>
        </w:rPr>
        <w:t xml:space="preserve">In Chile, FIES was included in the 2017 round of </w:t>
      </w:r>
      <w:proofErr w:type="spellStart"/>
      <w:r w:rsidRPr="00804046">
        <w:rPr>
          <w:rFonts w:eastAsiaTheme="minorEastAsia"/>
        </w:rPr>
        <w:t>Encuesta</w:t>
      </w:r>
      <w:proofErr w:type="spellEnd"/>
      <w:r w:rsidRPr="00804046">
        <w:rPr>
          <w:rFonts w:eastAsiaTheme="minorEastAsia"/>
        </w:rPr>
        <w:t xml:space="preserve"> de </w:t>
      </w:r>
      <w:proofErr w:type="spellStart"/>
      <w:r w:rsidRPr="00804046">
        <w:rPr>
          <w:rFonts w:eastAsiaTheme="minorEastAsia"/>
        </w:rPr>
        <w:t>Caracterización</w:t>
      </w:r>
      <w:proofErr w:type="spellEnd"/>
      <w:r w:rsidRPr="00804046">
        <w:rPr>
          <w:rFonts w:eastAsiaTheme="minorEastAsia"/>
        </w:rPr>
        <w:t xml:space="preserve"> </w:t>
      </w:r>
      <w:proofErr w:type="spellStart"/>
      <w:r w:rsidRPr="00804046">
        <w:rPr>
          <w:rFonts w:eastAsiaTheme="minorEastAsia"/>
        </w:rPr>
        <w:t>Socioeconómica</w:t>
      </w:r>
      <w:proofErr w:type="spellEnd"/>
      <w:r w:rsidRPr="00804046">
        <w:rPr>
          <w:rFonts w:eastAsiaTheme="minorEastAsia"/>
        </w:rPr>
        <w:t xml:space="preserve"> Nacional (Casen). </w:t>
      </w:r>
    </w:p>
    <w:p w14:paraId="31414BA8"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Ecuador, FIES was included in the 2016 round of the GESTIÓN DE ESTADÍSTICAS PERMANENTES A HOGARES (GEPH-ENEMDU).</w:t>
      </w:r>
    </w:p>
    <w:p w14:paraId="31002BA6"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Ghana, the FIES was included in the 2016-17 round of the Living Standards Survey.</w:t>
      </w:r>
    </w:p>
    <w:p w14:paraId="6E973AF2"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Indonesia, FIES is regularly collected every year since 2017, through National Socio-Economic Survey (SUSENAS).</w:t>
      </w:r>
    </w:p>
    <w:p w14:paraId="3ABD463B"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Israel, HFSSM was collected in the 2016 round of the Food Security Survey.</w:t>
      </w:r>
    </w:p>
    <w:p w14:paraId="0A3C2A11"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Kenya, the FIES was included in the 2015-16 round of the Integrated Household Budget.</w:t>
      </w:r>
    </w:p>
    <w:p w14:paraId="41267F7B"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Malawi, the FIES was included in the 2016-17 round of the FOURTH INTEGRATED HOUSEHOLD SURVEY.</w:t>
      </w:r>
    </w:p>
    <w:p w14:paraId="7CF55916"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Nigeria, the FIES was included in the 2015 round of the GENERAL HOUSEHOLD SURVEY-PANEL.</w:t>
      </w:r>
    </w:p>
    <w:p w14:paraId="6B67A52A"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Palestine, FIES was included in the 2018 round of the Socio-economic Monitoring of the Palestinian Households’ Survey.</w:t>
      </w:r>
    </w:p>
    <w:p w14:paraId="023825FC"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the Republic of Korea, the Korean translation of the HFSSM was included in the 2014 and 2015 rounds of the Korea National Health and Nutrition Examination Survey (KNHANES).</w:t>
      </w:r>
    </w:p>
    <w:p w14:paraId="3F15F369" w14:textId="77777777" w:rsidR="007E66DD" w:rsidRPr="00804046" w:rsidRDefault="007E66DD" w:rsidP="001772CF">
      <w:pPr>
        <w:pStyle w:val="ListParagraph"/>
        <w:numPr>
          <w:ilvl w:val="0"/>
          <w:numId w:val="27"/>
        </w:numPr>
        <w:rPr>
          <w:rFonts w:eastAsiaTheme="minorEastAsia"/>
        </w:rPr>
      </w:pPr>
      <w:r w:rsidRPr="00804046">
        <w:rPr>
          <w:rFonts w:eastAsiaTheme="minorEastAsia"/>
        </w:rPr>
        <w:lastRenderedPageBreak/>
        <w:t>In the Russian Federation, FIES was collected in the 2018 round of the Nutrition sample survey.</w:t>
      </w:r>
    </w:p>
    <w:p w14:paraId="4827EC32"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Saint Lucia, FIES data were collected in the Survey of Living Conditions and Household Budgets 2016.</w:t>
      </w:r>
    </w:p>
    <w:p w14:paraId="3E9D1DF8" w14:textId="77777777" w:rsidR="007E66DD" w:rsidRPr="00804046" w:rsidRDefault="007E66DD" w:rsidP="001772CF">
      <w:pPr>
        <w:pStyle w:val="ListParagraph"/>
        <w:numPr>
          <w:ilvl w:val="0"/>
          <w:numId w:val="27"/>
        </w:numPr>
        <w:rPr>
          <w:rFonts w:eastAsiaTheme="minorEastAsia"/>
        </w:rPr>
      </w:pPr>
      <w:r w:rsidRPr="00804046">
        <w:rPr>
          <w:rFonts w:eastAsiaTheme="minorEastAsia"/>
        </w:rPr>
        <w:t>In Seychelles, FIES data were collected in the Quarterly Labour Force Survey.</w:t>
      </w:r>
    </w:p>
    <w:p w14:paraId="3342021E" w14:textId="218F3329" w:rsidR="007E66DD" w:rsidRPr="00804046" w:rsidRDefault="007E66DD" w:rsidP="001772CF">
      <w:pPr>
        <w:pStyle w:val="ListParagraph"/>
        <w:numPr>
          <w:ilvl w:val="0"/>
          <w:numId w:val="27"/>
        </w:numPr>
        <w:rPr>
          <w:rFonts w:eastAsiaTheme="minorEastAsia"/>
        </w:rPr>
      </w:pPr>
      <w:r w:rsidRPr="00804046">
        <w:rPr>
          <w:rFonts w:eastAsiaTheme="minorEastAsia"/>
        </w:rPr>
        <w:t>In the United States of America, the HFSSM is included every year in the Current Population Survey Food Security Supplement (CPS-FSS) by the U.S. Bureau of Census since 1995 (the CPS-FSS reached about 83,000 individuals aged 15 or more in about 42,000 households in 2014).</w:t>
      </w:r>
    </w:p>
    <w:p w14:paraId="7BCDEE96" w14:textId="5BCFC575" w:rsidR="007E66DD" w:rsidRPr="00804046" w:rsidRDefault="007E66DD" w:rsidP="001772CF">
      <w:pPr>
        <w:rPr>
          <w:rFonts w:eastAsiaTheme="majorEastAsia"/>
        </w:rPr>
      </w:pPr>
      <w:r w:rsidRPr="00804046">
        <w:t xml:space="preserve">Eurostat, however, publishes </w:t>
      </w:r>
      <w:hyperlink r:id="rId42" w:history="1">
        <w:r w:rsidRPr="00804046">
          <w:rPr>
            <w:rStyle w:val="Hyperlink"/>
            <w:rFonts w:eastAsiaTheme="majorEastAsia"/>
          </w:rPr>
          <w:t>survey data</w:t>
        </w:r>
      </w:hyperlink>
      <w:r w:rsidRPr="00804046">
        <w:t xml:space="preserve"> on the percentage of persons who are unable to afford a meal with meat, chicken, fish (or vegetarian equivalent) every second day, by disability status and sex, in 35 countries. </w:t>
      </w:r>
    </w:p>
    <w:p w14:paraId="0BB7A0F7" w14:textId="4CD6FE95" w:rsidR="007E66DD" w:rsidRPr="00804046" w:rsidRDefault="007E66DD" w:rsidP="001772CF">
      <w:r w:rsidRPr="00804046">
        <w:t>The United Nations Department of Economic and Social Affairs “Disability and Development Report” cites the Eurostat numbers in Figure II.45. Table 11 is an example of the data from Bulgaria.</w:t>
      </w:r>
    </w:p>
    <w:p w14:paraId="0197FE0F" w14:textId="64BBBACF" w:rsidR="007E66DD" w:rsidRPr="00804046" w:rsidRDefault="007E66DD" w:rsidP="001772CF">
      <w:pPr>
        <w:pStyle w:val="TableHeader"/>
        <w:rPr>
          <w:rFonts w:eastAsiaTheme="majorEastAsia" w:cstheme="majorBidi"/>
        </w:rPr>
      </w:pPr>
      <w:r w:rsidRPr="00804046">
        <w:rPr>
          <w:rFonts w:eastAsiaTheme="majorEastAsia" w:cstheme="majorBidi"/>
          <w:b/>
          <w:bCs w:val="0"/>
        </w:rPr>
        <w:t>Table 11</w:t>
      </w:r>
      <w:r w:rsidR="001772CF" w:rsidRPr="00804046">
        <w:rPr>
          <w:rFonts w:eastAsiaTheme="majorEastAsia" w:cstheme="majorBidi"/>
          <w:b/>
          <w:bCs w:val="0"/>
        </w:rPr>
        <w:t>:</w:t>
      </w:r>
      <w:r w:rsidR="001772CF" w:rsidRPr="00804046">
        <w:rPr>
          <w:rFonts w:eastAsiaTheme="majorEastAsia" w:cstheme="majorBidi"/>
        </w:rPr>
        <w:t xml:space="preserve"> </w:t>
      </w:r>
      <w:r w:rsidRPr="00804046">
        <w:rPr>
          <w:rFonts w:eastAsiaTheme="majorEastAsia" w:cstheme="majorBidi"/>
        </w:rPr>
        <w:t>Percentage of persons who are unable to afford a meal with meat, chicken, fish (or vegetarian equivalent) every second day, by disability status and sex. Bulgaria, 2019</w:t>
      </w:r>
    </w:p>
    <w:tbl>
      <w:tblPr>
        <w:tblW w:w="5000" w:type="pct"/>
        <w:shd w:val="clear" w:color="auto" w:fill="F5F5F1"/>
        <w:tblLook w:val="04A0" w:firstRow="1" w:lastRow="0" w:firstColumn="1" w:lastColumn="0" w:noHBand="0" w:noVBand="1"/>
      </w:tblPr>
      <w:tblGrid>
        <w:gridCol w:w="1980"/>
        <w:gridCol w:w="1710"/>
        <w:gridCol w:w="1890"/>
        <w:gridCol w:w="1530"/>
        <w:gridCol w:w="1890"/>
      </w:tblGrid>
      <w:tr w:rsidR="007E66DD" w:rsidRPr="00804046" w14:paraId="3833A661" w14:textId="77777777" w:rsidTr="001772CF">
        <w:trPr>
          <w:trHeight w:val="280"/>
        </w:trPr>
        <w:tc>
          <w:tcPr>
            <w:tcW w:w="1105" w:type="pct"/>
            <w:tcBorders>
              <w:top w:val="single" w:sz="12" w:space="0" w:color="auto"/>
              <w:bottom w:val="single" w:sz="12" w:space="0" w:color="auto"/>
            </w:tcBorders>
            <w:shd w:val="clear" w:color="auto" w:fill="F5F5F1"/>
            <w:noWrap/>
            <w:vAlign w:val="bottom"/>
            <w:hideMark/>
          </w:tcPr>
          <w:p w14:paraId="3EFA3C99" w14:textId="77777777" w:rsidR="007E66DD" w:rsidRPr="00804046" w:rsidRDefault="007E66DD" w:rsidP="001772CF">
            <w:pPr>
              <w:pStyle w:val="TableHeaderRow"/>
            </w:pPr>
          </w:p>
        </w:tc>
        <w:tc>
          <w:tcPr>
            <w:tcW w:w="2000" w:type="pct"/>
            <w:gridSpan w:val="2"/>
            <w:tcBorders>
              <w:top w:val="single" w:sz="12" w:space="0" w:color="auto"/>
              <w:bottom w:val="single" w:sz="12" w:space="0" w:color="auto"/>
            </w:tcBorders>
            <w:shd w:val="clear" w:color="auto" w:fill="F5F5F1"/>
            <w:noWrap/>
            <w:vAlign w:val="bottom"/>
            <w:hideMark/>
          </w:tcPr>
          <w:p w14:paraId="20F38770" w14:textId="77777777" w:rsidR="007E66DD" w:rsidRPr="00804046" w:rsidRDefault="007E66DD" w:rsidP="001772CF">
            <w:pPr>
              <w:pStyle w:val="TableHeaderRow"/>
              <w:rPr>
                <w:i/>
                <w:iCs/>
              </w:rPr>
            </w:pPr>
            <w:r w:rsidRPr="00804046">
              <w:rPr>
                <w:i/>
                <w:iCs/>
              </w:rPr>
              <w:t>With Disability</w:t>
            </w:r>
          </w:p>
        </w:tc>
        <w:tc>
          <w:tcPr>
            <w:tcW w:w="1895" w:type="pct"/>
            <w:gridSpan w:val="2"/>
            <w:tcBorders>
              <w:top w:val="single" w:sz="12" w:space="0" w:color="auto"/>
              <w:bottom w:val="single" w:sz="12" w:space="0" w:color="auto"/>
            </w:tcBorders>
            <w:shd w:val="clear" w:color="auto" w:fill="F5F5F1"/>
            <w:noWrap/>
            <w:vAlign w:val="bottom"/>
            <w:hideMark/>
          </w:tcPr>
          <w:p w14:paraId="399F8810" w14:textId="77777777" w:rsidR="007E66DD" w:rsidRPr="00804046" w:rsidRDefault="007E66DD" w:rsidP="001772CF">
            <w:pPr>
              <w:pStyle w:val="TableHeaderRow"/>
              <w:rPr>
                <w:i/>
                <w:iCs/>
              </w:rPr>
            </w:pPr>
            <w:r w:rsidRPr="00804046">
              <w:rPr>
                <w:i/>
                <w:iCs/>
              </w:rPr>
              <w:t>No Disability</w:t>
            </w:r>
          </w:p>
        </w:tc>
      </w:tr>
      <w:tr w:rsidR="007E66DD" w:rsidRPr="00804046" w14:paraId="227854EE" w14:textId="77777777" w:rsidTr="001772CF">
        <w:trPr>
          <w:trHeight w:val="280"/>
        </w:trPr>
        <w:tc>
          <w:tcPr>
            <w:tcW w:w="1105" w:type="pct"/>
            <w:tcBorders>
              <w:top w:val="single" w:sz="12" w:space="0" w:color="auto"/>
              <w:bottom w:val="single" w:sz="12" w:space="0" w:color="auto"/>
            </w:tcBorders>
            <w:shd w:val="clear" w:color="auto" w:fill="F5F5F1"/>
            <w:noWrap/>
            <w:vAlign w:val="bottom"/>
            <w:hideMark/>
          </w:tcPr>
          <w:p w14:paraId="3082A58A" w14:textId="77777777" w:rsidR="007E66DD" w:rsidRPr="00804046" w:rsidRDefault="007E66DD" w:rsidP="001772CF"/>
        </w:tc>
        <w:tc>
          <w:tcPr>
            <w:tcW w:w="947" w:type="pct"/>
            <w:tcBorders>
              <w:top w:val="single" w:sz="12" w:space="0" w:color="auto"/>
              <w:bottom w:val="single" w:sz="12" w:space="0" w:color="auto"/>
            </w:tcBorders>
            <w:shd w:val="clear" w:color="auto" w:fill="F5F5F1"/>
            <w:noWrap/>
            <w:vAlign w:val="bottom"/>
            <w:hideMark/>
          </w:tcPr>
          <w:p w14:paraId="1F1571DB" w14:textId="77777777" w:rsidR="007E66DD" w:rsidRPr="00804046" w:rsidRDefault="007E66DD" w:rsidP="001772CF">
            <w:r w:rsidRPr="00804046">
              <w:t>16-64</w:t>
            </w:r>
          </w:p>
        </w:tc>
        <w:tc>
          <w:tcPr>
            <w:tcW w:w="1053" w:type="pct"/>
            <w:tcBorders>
              <w:top w:val="single" w:sz="12" w:space="0" w:color="auto"/>
              <w:bottom w:val="single" w:sz="12" w:space="0" w:color="auto"/>
            </w:tcBorders>
            <w:shd w:val="clear" w:color="auto" w:fill="F5F5F1"/>
            <w:noWrap/>
            <w:vAlign w:val="bottom"/>
            <w:hideMark/>
          </w:tcPr>
          <w:p w14:paraId="14BDA66B" w14:textId="77777777" w:rsidR="007E66DD" w:rsidRPr="00804046" w:rsidRDefault="007E66DD" w:rsidP="001772CF">
            <w:r w:rsidRPr="00804046">
              <w:t>65 and over</w:t>
            </w:r>
          </w:p>
        </w:tc>
        <w:tc>
          <w:tcPr>
            <w:tcW w:w="842" w:type="pct"/>
            <w:tcBorders>
              <w:top w:val="single" w:sz="12" w:space="0" w:color="auto"/>
              <w:bottom w:val="single" w:sz="12" w:space="0" w:color="auto"/>
            </w:tcBorders>
            <w:shd w:val="clear" w:color="auto" w:fill="F5F5F1"/>
            <w:noWrap/>
            <w:vAlign w:val="bottom"/>
            <w:hideMark/>
          </w:tcPr>
          <w:p w14:paraId="4AA611C4" w14:textId="77777777" w:rsidR="007E66DD" w:rsidRPr="00804046" w:rsidRDefault="007E66DD" w:rsidP="001772CF">
            <w:r w:rsidRPr="00804046">
              <w:t>16-64</w:t>
            </w:r>
          </w:p>
        </w:tc>
        <w:tc>
          <w:tcPr>
            <w:tcW w:w="1053" w:type="pct"/>
            <w:tcBorders>
              <w:top w:val="single" w:sz="12" w:space="0" w:color="auto"/>
              <w:bottom w:val="single" w:sz="12" w:space="0" w:color="auto"/>
            </w:tcBorders>
            <w:shd w:val="clear" w:color="auto" w:fill="F5F5F1"/>
            <w:noWrap/>
            <w:vAlign w:val="bottom"/>
            <w:hideMark/>
          </w:tcPr>
          <w:p w14:paraId="60045D33" w14:textId="77777777" w:rsidR="007E66DD" w:rsidRPr="00804046" w:rsidRDefault="007E66DD" w:rsidP="001772CF">
            <w:r w:rsidRPr="00804046">
              <w:t>65 and over</w:t>
            </w:r>
          </w:p>
        </w:tc>
      </w:tr>
      <w:tr w:rsidR="007E66DD" w:rsidRPr="00804046" w14:paraId="4BA8DCCA" w14:textId="77777777" w:rsidTr="001772CF">
        <w:trPr>
          <w:trHeight w:val="280"/>
        </w:trPr>
        <w:tc>
          <w:tcPr>
            <w:tcW w:w="1105" w:type="pct"/>
            <w:tcBorders>
              <w:top w:val="single" w:sz="12" w:space="0" w:color="auto"/>
            </w:tcBorders>
            <w:shd w:val="clear" w:color="auto" w:fill="F5F5F1"/>
            <w:noWrap/>
            <w:vAlign w:val="bottom"/>
            <w:hideMark/>
          </w:tcPr>
          <w:p w14:paraId="7D5EFB69" w14:textId="77777777" w:rsidR="007E66DD" w:rsidRPr="00804046" w:rsidRDefault="007E66DD" w:rsidP="001772CF">
            <w:r w:rsidRPr="00804046">
              <w:t xml:space="preserve">Male </w:t>
            </w:r>
          </w:p>
        </w:tc>
        <w:tc>
          <w:tcPr>
            <w:tcW w:w="947" w:type="pct"/>
            <w:tcBorders>
              <w:top w:val="single" w:sz="12" w:space="0" w:color="auto"/>
            </w:tcBorders>
            <w:shd w:val="clear" w:color="auto" w:fill="F5F5F1"/>
            <w:noWrap/>
            <w:vAlign w:val="bottom"/>
            <w:hideMark/>
          </w:tcPr>
          <w:p w14:paraId="3FDFD9E4" w14:textId="77777777" w:rsidR="007E66DD" w:rsidRPr="00804046" w:rsidRDefault="007E66DD" w:rsidP="001772CF">
            <w:r w:rsidRPr="00804046">
              <w:t>39.1</w:t>
            </w:r>
          </w:p>
        </w:tc>
        <w:tc>
          <w:tcPr>
            <w:tcW w:w="1053" w:type="pct"/>
            <w:tcBorders>
              <w:top w:val="single" w:sz="12" w:space="0" w:color="auto"/>
            </w:tcBorders>
            <w:shd w:val="clear" w:color="auto" w:fill="F5F5F1"/>
            <w:noWrap/>
            <w:vAlign w:val="bottom"/>
            <w:hideMark/>
          </w:tcPr>
          <w:p w14:paraId="09B6C54A" w14:textId="77777777" w:rsidR="007E66DD" w:rsidRPr="00804046" w:rsidRDefault="007E66DD" w:rsidP="001772CF">
            <w:r w:rsidRPr="00804046">
              <w:t>37.5</w:t>
            </w:r>
          </w:p>
        </w:tc>
        <w:tc>
          <w:tcPr>
            <w:tcW w:w="842" w:type="pct"/>
            <w:tcBorders>
              <w:top w:val="single" w:sz="12" w:space="0" w:color="auto"/>
            </w:tcBorders>
            <w:shd w:val="clear" w:color="auto" w:fill="F5F5F1"/>
            <w:noWrap/>
            <w:vAlign w:val="bottom"/>
            <w:hideMark/>
          </w:tcPr>
          <w:p w14:paraId="43BB69F8" w14:textId="77777777" w:rsidR="007E66DD" w:rsidRPr="00804046" w:rsidRDefault="007E66DD" w:rsidP="001772CF">
            <w:r w:rsidRPr="00804046">
              <w:t>23.9</w:t>
            </w:r>
          </w:p>
        </w:tc>
        <w:tc>
          <w:tcPr>
            <w:tcW w:w="1053" w:type="pct"/>
            <w:tcBorders>
              <w:top w:val="single" w:sz="12" w:space="0" w:color="auto"/>
            </w:tcBorders>
            <w:shd w:val="clear" w:color="auto" w:fill="F5F5F1"/>
            <w:noWrap/>
            <w:vAlign w:val="bottom"/>
            <w:hideMark/>
          </w:tcPr>
          <w:p w14:paraId="07DD30E1" w14:textId="77777777" w:rsidR="007E66DD" w:rsidRPr="00804046" w:rsidRDefault="007E66DD" w:rsidP="001772CF">
            <w:r w:rsidRPr="00804046">
              <w:t>29.2</w:t>
            </w:r>
          </w:p>
        </w:tc>
      </w:tr>
      <w:tr w:rsidR="007E66DD" w:rsidRPr="00804046" w14:paraId="11B3E3DD" w14:textId="77777777" w:rsidTr="001772CF">
        <w:trPr>
          <w:trHeight w:val="280"/>
        </w:trPr>
        <w:tc>
          <w:tcPr>
            <w:tcW w:w="1105" w:type="pct"/>
            <w:shd w:val="clear" w:color="auto" w:fill="F5F5F1"/>
            <w:noWrap/>
            <w:vAlign w:val="bottom"/>
            <w:hideMark/>
          </w:tcPr>
          <w:p w14:paraId="282AFBF0" w14:textId="77777777" w:rsidR="007E66DD" w:rsidRPr="00804046" w:rsidRDefault="007E66DD" w:rsidP="001772CF">
            <w:r w:rsidRPr="00804046">
              <w:t>Female</w:t>
            </w:r>
          </w:p>
        </w:tc>
        <w:tc>
          <w:tcPr>
            <w:tcW w:w="947" w:type="pct"/>
            <w:shd w:val="clear" w:color="auto" w:fill="F5F5F1"/>
            <w:noWrap/>
            <w:vAlign w:val="bottom"/>
            <w:hideMark/>
          </w:tcPr>
          <w:p w14:paraId="140FF5C4" w14:textId="77777777" w:rsidR="007E66DD" w:rsidRPr="00804046" w:rsidRDefault="007E66DD" w:rsidP="001772CF">
            <w:r w:rsidRPr="00804046">
              <w:t>34.9</w:t>
            </w:r>
          </w:p>
        </w:tc>
        <w:tc>
          <w:tcPr>
            <w:tcW w:w="1053" w:type="pct"/>
            <w:shd w:val="clear" w:color="auto" w:fill="F5F5F1"/>
            <w:noWrap/>
            <w:vAlign w:val="bottom"/>
            <w:hideMark/>
          </w:tcPr>
          <w:p w14:paraId="43540FEF" w14:textId="77777777" w:rsidR="007E66DD" w:rsidRPr="00804046" w:rsidRDefault="007E66DD" w:rsidP="001772CF">
            <w:r w:rsidRPr="00804046">
              <w:t>48.9</w:t>
            </w:r>
          </w:p>
        </w:tc>
        <w:tc>
          <w:tcPr>
            <w:tcW w:w="842" w:type="pct"/>
            <w:shd w:val="clear" w:color="auto" w:fill="F5F5F1"/>
            <w:noWrap/>
            <w:vAlign w:val="bottom"/>
            <w:hideMark/>
          </w:tcPr>
          <w:p w14:paraId="0AF4125A" w14:textId="77777777" w:rsidR="007E66DD" w:rsidRPr="00804046" w:rsidRDefault="007E66DD" w:rsidP="001772CF">
            <w:r w:rsidRPr="00804046">
              <w:t>23.7</w:t>
            </w:r>
          </w:p>
        </w:tc>
        <w:tc>
          <w:tcPr>
            <w:tcW w:w="1053" w:type="pct"/>
            <w:shd w:val="clear" w:color="auto" w:fill="F5F5F1"/>
            <w:noWrap/>
            <w:vAlign w:val="bottom"/>
            <w:hideMark/>
          </w:tcPr>
          <w:p w14:paraId="5070C7F5" w14:textId="77777777" w:rsidR="007E66DD" w:rsidRPr="00804046" w:rsidRDefault="007E66DD" w:rsidP="001772CF">
            <w:r w:rsidRPr="00804046">
              <w:t>37.7</w:t>
            </w:r>
          </w:p>
        </w:tc>
      </w:tr>
      <w:tr w:rsidR="007E66DD" w:rsidRPr="00804046" w14:paraId="51E750DE" w14:textId="77777777" w:rsidTr="001772CF">
        <w:trPr>
          <w:trHeight w:val="280"/>
        </w:trPr>
        <w:tc>
          <w:tcPr>
            <w:tcW w:w="1105" w:type="pct"/>
            <w:tcBorders>
              <w:bottom w:val="single" w:sz="12" w:space="0" w:color="auto"/>
            </w:tcBorders>
            <w:shd w:val="clear" w:color="auto" w:fill="F5F5F1"/>
            <w:noWrap/>
            <w:vAlign w:val="bottom"/>
            <w:hideMark/>
          </w:tcPr>
          <w:p w14:paraId="3D39514E" w14:textId="77777777" w:rsidR="007E66DD" w:rsidRPr="00804046" w:rsidRDefault="007E66DD" w:rsidP="001772CF">
            <w:r w:rsidRPr="00804046">
              <w:t>All</w:t>
            </w:r>
          </w:p>
        </w:tc>
        <w:tc>
          <w:tcPr>
            <w:tcW w:w="947" w:type="pct"/>
            <w:tcBorders>
              <w:bottom w:val="single" w:sz="12" w:space="0" w:color="auto"/>
            </w:tcBorders>
            <w:shd w:val="clear" w:color="auto" w:fill="F5F5F1"/>
            <w:noWrap/>
            <w:vAlign w:val="bottom"/>
            <w:hideMark/>
          </w:tcPr>
          <w:p w14:paraId="5AF0E3C4" w14:textId="77777777" w:rsidR="007E66DD" w:rsidRPr="00804046" w:rsidRDefault="007E66DD" w:rsidP="001772CF">
            <w:r w:rsidRPr="00804046">
              <w:t>37.0</w:t>
            </w:r>
          </w:p>
        </w:tc>
        <w:tc>
          <w:tcPr>
            <w:tcW w:w="1053" w:type="pct"/>
            <w:tcBorders>
              <w:bottom w:val="single" w:sz="12" w:space="0" w:color="auto"/>
            </w:tcBorders>
            <w:shd w:val="clear" w:color="auto" w:fill="F5F5F1"/>
            <w:noWrap/>
            <w:vAlign w:val="bottom"/>
            <w:hideMark/>
          </w:tcPr>
          <w:p w14:paraId="665ECC83" w14:textId="77777777" w:rsidR="007E66DD" w:rsidRPr="00804046" w:rsidRDefault="007E66DD" w:rsidP="001772CF">
            <w:r w:rsidRPr="00804046">
              <w:t>44.8</w:t>
            </w:r>
          </w:p>
        </w:tc>
        <w:tc>
          <w:tcPr>
            <w:tcW w:w="842" w:type="pct"/>
            <w:tcBorders>
              <w:bottom w:val="single" w:sz="12" w:space="0" w:color="auto"/>
            </w:tcBorders>
            <w:shd w:val="clear" w:color="auto" w:fill="F5F5F1"/>
            <w:noWrap/>
            <w:vAlign w:val="bottom"/>
            <w:hideMark/>
          </w:tcPr>
          <w:p w14:paraId="5DD8B686" w14:textId="77777777" w:rsidR="007E66DD" w:rsidRPr="00804046" w:rsidRDefault="007E66DD" w:rsidP="001772CF">
            <w:r w:rsidRPr="00804046">
              <w:t>23.8</w:t>
            </w:r>
          </w:p>
        </w:tc>
        <w:tc>
          <w:tcPr>
            <w:tcW w:w="1053" w:type="pct"/>
            <w:tcBorders>
              <w:bottom w:val="single" w:sz="12" w:space="0" w:color="auto"/>
            </w:tcBorders>
            <w:shd w:val="clear" w:color="auto" w:fill="F5F5F1"/>
            <w:noWrap/>
            <w:vAlign w:val="bottom"/>
            <w:hideMark/>
          </w:tcPr>
          <w:p w14:paraId="5DDF12F6" w14:textId="77777777" w:rsidR="007E66DD" w:rsidRPr="00804046" w:rsidRDefault="007E66DD" w:rsidP="001772CF">
            <w:r w:rsidRPr="00804046">
              <w:t>34.2</w:t>
            </w:r>
          </w:p>
        </w:tc>
      </w:tr>
      <w:tr w:rsidR="007E66DD" w:rsidRPr="00804046" w14:paraId="169253A3" w14:textId="77777777" w:rsidTr="001772CF">
        <w:trPr>
          <w:trHeight w:val="280"/>
        </w:trPr>
        <w:tc>
          <w:tcPr>
            <w:tcW w:w="5000" w:type="pct"/>
            <w:gridSpan w:val="5"/>
            <w:tcBorders>
              <w:top w:val="single" w:sz="12" w:space="0" w:color="auto"/>
            </w:tcBorders>
            <w:shd w:val="clear" w:color="auto" w:fill="auto"/>
            <w:noWrap/>
            <w:vAlign w:val="bottom"/>
          </w:tcPr>
          <w:p w14:paraId="321624E6" w14:textId="1E225607" w:rsidR="007E66DD" w:rsidRPr="00804046" w:rsidRDefault="007E66DD" w:rsidP="007E66DD">
            <w:pPr>
              <w:rPr>
                <w:sz w:val="18"/>
                <w:szCs w:val="18"/>
              </w:rPr>
            </w:pPr>
            <w:r w:rsidRPr="00804046">
              <w:rPr>
                <w:i/>
                <w:iCs/>
                <w:sz w:val="18"/>
                <w:szCs w:val="18"/>
              </w:rPr>
              <w:t xml:space="preserve">Source: </w:t>
            </w:r>
            <w:r w:rsidRPr="00804046">
              <w:rPr>
                <w:sz w:val="18"/>
                <w:szCs w:val="18"/>
              </w:rPr>
              <w:t xml:space="preserve">Department of Economic and Social Affairs, </w:t>
            </w:r>
            <w:r w:rsidRPr="00804046">
              <w:rPr>
                <w:i/>
                <w:iCs/>
                <w:sz w:val="18"/>
                <w:szCs w:val="18"/>
              </w:rPr>
              <w:t>Disability and Development Report: Realizing the Sustainable Development Goals by, for and with persons with disabilities 2018</w:t>
            </w:r>
            <w:r w:rsidRPr="00804046">
              <w:rPr>
                <w:sz w:val="18"/>
                <w:szCs w:val="18"/>
              </w:rPr>
              <w:t xml:space="preserve"> (New York, 2019)</w:t>
            </w:r>
            <w:r w:rsidRPr="00804046">
              <w:rPr>
                <w:color w:val="000000"/>
                <w:sz w:val="18"/>
                <w:szCs w:val="18"/>
              </w:rPr>
              <w:t>, p. 101.</w:t>
            </w:r>
          </w:p>
        </w:tc>
      </w:tr>
    </w:tbl>
    <w:p w14:paraId="66D8DE84" w14:textId="264B0D4E" w:rsidR="007E66DD" w:rsidRPr="00804046" w:rsidRDefault="007E66DD" w:rsidP="001772CF">
      <w:pPr>
        <w:pStyle w:val="Heading2"/>
        <w:rPr>
          <w:rFonts w:eastAsiaTheme="majorEastAsia"/>
        </w:rPr>
      </w:pPr>
      <w:r w:rsidRPr="00804046">
        <w:rPr>
          <w:rFonts w:eastAsiaTheme="majorEastAsia"/>
        </w:rPr>
        <w:t>28.29 Prevalence of undernourishment (SDG indicator 2.1.1) by sex, age and disability.</w:t>
      </w:r>
    </w:p>
    <w:p w14:paraId="4E540EAE" w14:textId="130D530F" w:rsidR="007E66DD" w:rsidRPr="00804046" w:rsidRDefault="007E66DD" w:rsidP="001772CF">
      <w:pPr>
        <w:pStyle w:val="Heading4"/>
        <w:rPr>
          <w:rFonts w:eastAsiaTheme="majorEastAsia"/>
        </w:rPr>
      </w:pPr>
      <w:r w:rsidRPr="00804046">
        <w:rPr>
          <w:rFonts w:eastAsiaTheme="majorEastAsia"/>
        </w:rPr>
        <w:t>Level 2: Indicator could be produced with straightforward additions or modifications to existing data collection efforts</w:t>
      </w:r>
    </w:p>
    <w:p w14:paraId="09C41A82" w14:textId="77777777" w:rsidR="007E66DD" w:rsidRPr="00804046" w:rsidRDefault="007E66DD" w:rsidP="001772CF">
      <w:pPr>
        <w:rPr>
          <w:rStyle w:val="Hyperlink"/>
          <w:rFonts w:eastAsiaTheme="majorEastAsia"/>
        </w:rPr>
      </w:pPr>
      <w:r w:rsidRPr="00804046">
        <w:fldChar w:fldCharType="begin"/>
      </w:r>
      <w:r w:rsidRPr="00804046">
        <w:instrText>HYPERLINK "https://unstats.un.org/sdgs/metadata?Text=&amp;Goal=&amp;Target=2.1"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51688252" w14:textId="6707030F" w:rsidR="007E66DD" w:rsidRPr="00804046" w:rsidRDefault="007E66DD" w:rsidP="001772CF">
      <w:r w:rsidRPr="00804046">
        <w:fldChar w:fldCharType="end"/>
      </w:r>
      <w:r w:rsidRPr="00804046">
        <w:t>According to the metadata:</w:t>
      </w:r>
    </w:p>
    <w:p w14:paraId="315C59CF" w14:textId="77777777" w:rsidR="007E66DD" w:rsidRPr="00804046" w:rsidRDefault="007E66DD" w:rsidP="001772CF">
      <w:pPr>
        <w:pStyle w:val="QuotedText"/>
      </w:pPr>
      <w:r w:rsidRPr="00804046">
        <w:t>“The ideal source of data to estimate the Prevalence of Undernourishment (</w:t>
      </w:r>
      <w:proofErr w:type="spellStart"/>
      <w:r w:rsidRPr="00804046">
        <w:t>PoU</w:t>
      </w:r>
      <w:proofErr w:type="spellEnd"/>
      <w:r w:rsidRPr="00804046">
        <w:t xml:space="preserve">) would be a carefully designed and </w:t>
      </w:r>
      <w:proofErr w:type="spellStart"/>
      <w:r w:rsidRPr="00804046">
        <w:t>skillfully</w:t>
      </w:r>
      <w:proofErr w:type="spellEnd"/>
      <w:r w:rsidRPr="00804046">
        <w:t xml:space="preserve"> conducted individual dietary intake survey, in which actual daily </w:t>
      </w:r>
      <w:r w:rsidRPr="00804046">
        <w:lastRenderedPageBreak/>
        <w:t>food consumption, together with heights and weights for each surveyed individual, are repeatedly measured on a sample that is representative of the target population. Due to their cost, however, such surveys are rare.</w:t>
      </w:r>
    </w:p>
    <w:p w14:paraId="3EEE21C2" w14:textId="77777777" w:rsidR="007E66DD" w:rsidRPr="00804046" w:rsidRDefault="007E66DD" w:rsidP="001772CF">
      <w:pPr>
        <w:pStyle w:val="QuotedText"/>
      </w:pPr>
      <w:r w:rsidRPr="00804046">
        <w:t>In principle, a well-designed household survey that collects information on food acquisitions might be sufficient to inform a reliable estimate of the Prevalence of Undernourishment in a population, at a reasonable cost and with the necessary periodicity to inform the SDG monitoring process, provided that:</w:t>
      </w:r>
    </w:p>
    <w:p w14:paraId="5091D4DC" w14:textId="77777777" w:rsidR="007E66DD" w:rsidRPr="00804046" w:rsidRDefault="007E66DD" w:rsidP="001772CF">
      <w:pPr>
        <w:pStyle w:val="QuotedText"/>
      </w:pPr>
      <w:r w:rsidRPr="00804046">
        <w:t xml:space="preserve">All sources of food consumption for all members of the households are properly accounted for, including, in particular, food that is consumed away from </w:t>
      </w:r>
      <w:proofErr w:type="gramStart"/>
      <w:r w:rsidRPr="00804046">
        <w:t>home;</w:t>
      </w:r>
      <w:proofErr w:type="gramEnd"/>
    </w:p>
    <w:p w14:paraId="059FDD68" w14:textId="77777777" w:rsidR="007E66DD" w:rsidRPr="00804046" w:rsidRDefault="007E66DD" w:rsidP="001772CF">
      <w:pPr>
        <w:pStyle w:val="QuotedText"/>
      </w:pPr>
      <w:r w:rsidRPr="00804046">
        <w:t xml:space="preserve">Sufficient information is available to convert the data on food consumption or on food expenditures into their contribution to dietary energy </w:t>
      </w:r>
      <w:proofErr w:type="gramStart"/>
      <w:r w:rsidRPr="00804046">
        <w:t>intake;</w:t>
      </w:r>
      <w:proofErr w:type="gramEnd"/>
    </w:p>
    <w:p w14:paraId="60FD9E52" w14:textId="77777777" w:rsidR="007E66DD" w:rsidRPr="00804046" w:rsidRDefault="007E66DD" w:rsidP="001772CF">
      <w:pPr>
        <w:pStyle w:val="QuotedText"/>
      </w:pPr>
      <w:r w:rsidRPr="00804046">
        <w:t xml:space="preserve">The proper methods to compute the </w:t>
      </w:r>
      <w:proofErr w:type="spellStart"/>
      <w:r w:rsidRPr="00804046">
        <w:t>PoU</w:t>
      </w:r>
      <w:proofErr w:type="spellEnd"/>
      <w:r w:rsidRPr="00804046">
        <w:t xml:space="preserve"> are used, to control for excess variability in the estimated levels of habitual food consumption across households, allowing for the presence on normal variability in the distribution of food consumption across individuals, induced by the differences in energy requirements of the members of the population.</w:t>
      </w:r>
    </w:p>
    <w:p w14:paraId="7CAF8AD3" w14:textId="77777777" w:rsidR="007E66DD" w:rsidRPr="00804046" w:rsidRDefault="007E66DD" w:rsidP="001772CF">
      <w:pPr>
        <w:pStyle w:val="QuotedText"/>
      </w:pPr>
      <w:r w:rsidRPr="00804046">
        <w:t>Examples of surveys that could be considered for this purpose include surveys conducted to compute economic statistics and conduct poverty assessments, such as Household Income and Expenditure Surveys, Household Budget Surveys and Living Standard Measurement Surveys. (…)</w:t>
      </w:r>
    </w:p>
    <w:p w14:paraId="60AC063E" w14:textId="42785B21" w:rsidR="001772CF" w:rsidRPr="00804046" w:rsidRDefault="007E66DD" w:rsidP="001772CF">
      <w:pPr>
        <w:pStyle w:val="QuotedText"/>
      </w:pPr>
      <w:r w:rsidRPr="00804046">
        <w:t xml:space="preserve">To inform its estimate of </w:t>
      </w:r>
      <w:proofErr w:type="spellStart"/>
      <w:r w:rsidRPr="00804046">
        <w:t>PoU</w:t>
      </w:r>
      <w:proofErr w:type="spellEnd"/>
      <w:r w:rsidRPr="00804046">
        <w:t xml:space="preserve"> at national, regional and global level, in addition to all household surveys for which it is possible to obtain micro data on food consumption, FAO [Food and Agriculture Organization of the United Nations] relies on:</w:t>
      </w:r>
    </w:p>
    <w:p w14:paraId="0CC917B0" w14:textId="684FCC9C" w:rsidR="007E66DD" w:rsidRPr="00804046" w:rsidRDefault="007E66DD" w:rsidP="001772CF">
      <w:pPr>
        <w:pStyle w:val="QuotedText"/>
        <w:numPr>
          <w:ilvl w:val="0"/>
          <w:numId w:val="30"/>
        </w:numPr>
      </w:pPr>
      <w:r w:rsidRPr="00804046">
        <w:t xml:space="preserve">UN Population Division’s World Population Prospects (https://esa.un.org/unpd/wpp/Download/Standard/Population/), which provide updated estimates of the structures of the national population by sex and age every two years for most countries in the </w:t>
      </w:r>
      <w:proofErr w:type="gramStart"/>
      <w:r w:rsidRPr="00804046">
        <w:t>world;</w:t>
      </w:r>
      <w:proofErr w:type="gramEnd"/>
    </w:p>
    <w:p w14:paraId="199E76CF" w14:textId="284A23E1" w:rsidR="007E66DD" w:rsidRPr="00804046" w:rsidRDefault="007E66DD" w:rsidP="001772CF">
      <w:pPr>
        <w:pStyle w:val="QuotedText"/>
        <w:numPr>
          <w:ilvl w:val="0"/>
          <w:numId w:val="30"/>
        </w:numPr>
      </w:pPr>
      <w:r w:rsidRPr="00804046">
        <w:t>FAO Food Balance Sheets (http://faostat3.fao.org/download/FB/*/E), which provides updated estimates of the national availability of food every year for most countries in the world.</w:t>
      </w:r>
    </w:p>
    <w:p w14:paraId="6F409BB1" w14:textId="77777777" w:rsidR="007E66DD" w:rsidRPr="00804046" w:rsidRDefault="007E66DD" w:rsidP="001772CF">
      <w:pPr>
        <w:pStyle w:val="QuotedText"/>
      </w:pPr>
      <w:r w:rsidRPr="00804046">
        <w:t>Micro data from household surveys that collect food consumption data are sourced by FAO directly through the National Statistical Agencies’ websites, or through specific bilateral agreements.</w:t>
      </w:r>
    </w:p>
    <w:p w14:paraId="1CA1D3DB" w14:textId="77777777" w:rsidR="007E66DD" w:rsidRPr="00804046" w:rsidRDefault="007E66DD" w:rsidP="001772CF">
      <w:pPr>
        <w:pStyle w:val="QuotedText"/>
        <w:rPr>
          <w:b/>
          <w:bCs/>
        </w:rPr>
      </w:pPr>
      <w:r w:rsidRPr="00804046">
        <w:rPr>
          <w:b/>
          <w:bCs/>
        </w:rPr>
        <w:t>Collection process:</w:t>
      </w:r>
    </w:p>
    <w:p w14:paraId="07494A76" w14:textId="77777777" w:rsidR="007E66DD" w:rsidRPr="00804046" w:rsidRDefault="007E66DD" w:rsidP="001772CF">
      <w:pPr>
        <w:pStyle w:val="QuotedText"/>
      </w:pPr>
      <w:r w:rsidRPr="00804046">
        <w:t>Official information on food commodity production, trade and utilization used by FAO to compile Food Balance Sheets is provided mainly by Statistical Units of the Ministry of Agriculture. FAO sends out a data collection questionnaire every year to an identified focal point.</w:t>
      </w:r>
    </w:p>
    <w:p w14:paraId="7F2DB48C" w14:textId="284A3D1C" w:rsidR="007E66DD" w:rsidRPr="00804046" w:rsidRDefault="007E66DD" w:rsidP="001772CF">
      <w:pPr>
        <w:pStyle w:val="QuotedText"/>
      </w:pPr>
      <w:r w:rsidRPr="00804046">
        <w:t>Microdata of household surveys are generally owned and provided by National Statistical Agencies. When available, data is sourced by FAO directly through the NSA’s website. In several cases, when microdata is not available in the public domain, bilateral agreements have been signed, usually in the contexts of technical assistance and capacity development programs.”</w:t>
      </w:r>
    </w:p>
    <w:p w14:paraId="1774521A" w14:textId="77777777" w:rsidR="007E66DD" w:rsidRPr="00804046" w:rsidRDefault="007E66DD" w:rsidP="001772CF">
      <w:r w:rsidRPr="00804046">
        <w:lastRenderedPageBreak/>
        <w:t>To obtain this information for children with disabilities, the UNICEF/WG Child Functioning Module, that is incorporated in MICS, would have to be used.</w:t>
      </w:r>
    </w:p>
    <w:p w14:paraId="61C23117" w14:textId="7002B94B" w:rsidR="007E66DD" w:rsidRPr="00804046" w:rsidRDefault="007E66DD" w:rsidP="005F2F15">
      <w:pPr>
        <w:pStyle w:val="Heading2"/>
        <w:rPr>
          <w:rFonts w:eastAsiaTheme="majorEastAsia"/>
        </w:rPr>
      </w:pPr>
      <w:r w:rsidRPr="00804046">
        <w:rPr>
          <w:rFonts w:eastAsiaTheme="majorEastAsia"/>
        </w:rPr>
        <w:t xml:space="preserve">28.30 Prevalence of malnutrition among children under 5 years of age, by type (wasting and overweight), disaggregated by sex, age and disability. </w:t>
      </w:r>
    </w:p>
    <w:p w14:paraId="71E2379D" w14:textId="77777777" w:rsidR="007E66DD" w:rsidRPr="00804046" w:rsidRDefault="007E66DD" w:rsidP="005F2F15">
      <w:pPr>
        <w:pStyle w:val="Heading4"/>
        <w:rPr>
          <w:rFonts w:eastAsiaTheme="majorEastAsia"/>
        </w:rPr>
      </w:pPr>
      <w:r w:rsidRPr="00804046">
        <w:rPr>
          <w:rFonts w:eastAsiaTheme="majorEastAsia"/>
        </w:rPr>
        <w:t>Level 2: Indicator could be produced with straightforward additions or modifications to existing data collection</w:t>
      </w:r>
    </w:p>
    <w:p w14:paraId="56EE2EBD" w14:textId="77777777" w:rsidR="007E66DD" w:rsidRPr="00804046" w:rsidRDefault="007E66DD" w:rsidP="005F2F15">
      <w:pPr>
        <w:rPr>
          <w:rStyle w:val="Hyperlink"/>
          <w:rFonts w:eastAsiaTheme="majorEastAsia"/>
        </w:rPr>
      </w:pPr>
      <w:r w:rsidRPr="00804046">
        <w:fldChar w:fldCharType="begin"/>
      </w:r>
      <w:r w:rsidRPr="00804046">
        <w:instrText>HYPERLINK "https://unstats.un.org/sdgs/metadata?Text=&amp;Goal=&amp;Target=2.2"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7A581C4E" w14:textId="782408BF" w:rsidR="007E66DD" w:rsidRPr="00804046" w:rsidRDefault="007E66DD" w:rsidP="005F2F15">
      <w:r w:rsidRPr="00804046">
        <w:fldChar w:fldCharType="end"/>
      </w:r>
      <w:r w:rsidRPr="00804046">
        <w:t>According to the metadata:</w:t>
      </w:r>
    </w:p>
    <w:p w14:paraId="1D1EEB5D" w14:textId="3303DCF9" w:rsidR="007E66DD" w:rsidRPr="00804046" w:rsidRDefault="007E66DD" w:rsidP="005F2F15">
      <w:pPr>
        <w:pStyle w:val="QuotedText"/>
      </w:pPr>
      <w:r w:rsidRPr="00804046">
        <w:t>“For the majority of countries, nationally representative household surveys constitute the data source. For a limited number of countries data from surveillance systems is used if sufficient population coverage is documented (about 80%). For both data sources, the child’s height and weight measurements have to be collected following recommended standard measuring techniques (WHO 2008).</w:t>
      </w:r>
    </w:p>
    <w:p w14:paraId="46381EA9" w14:textId="77777777" w:rsidR="007E66DD" w:rsidRPr="00804046" w:rsidRDefault="007E66DD" w:rsidP="005F2F15">
      <w:pPr>
        <w:pStyle w:val="QuotedText"/>
        <w:rPr>
          <w:b/>
          <w:bCs/>
        </w:rPr>
      </w:pPr>
      <w:r w:rsidRPr="00804046">
        <w:rPr>
          <w:b/>
          <w:bCs/>
        </w:rPr>
        <w:t>Collection process:</w:t>
      </w:r>
    </w:p>
    <w:p w14:paraId="71FD04FF" w14:textId="77777777" w:rsidR="007E66DD" w:rsidRPr="00804046" w:rsidRDefault="007E66DD" w:rsidP="005F2F15">
      <w:pPr>
        <w:pStyle w:val="QuotedText"/>
      </w:pPr>
      <w:r w:rsidRPr="00804046">
        <w:t>UNICEF, WHO and the World Bank group jointly review new data sources to update the country level estimates. Each agency uses their existing mechanisms for obtaining data.</w:t>
      </w:r>
    </w:p>
    <w:p w14:paraId="5A3D5BC2" w14:textId="7C7BC364" w:rsidR="007E66DD" w:rsidRPr="00804046" w:rsidRDefault="007E66DD" w:rsidP="005F2F15">
      <w:pPr>
        <w:pStyle w:val="QuotedText"/>
      </w:pPr>
      <w:proofErr w:type="gramStart"/>
      <w:r w:rsidRPr="00804046">
        <w:t>For WHO,</w:t>
      </w:r>
      <w:proofErr w:type="gramEnd"/>
      <w:r w:rsidRPr="00804046">
        <w:t xml:space="preserve"> see published database methodology (de Onis et al. 2004). For UNICEF, the cadre of dedicated data and monitoring specialists working at national, regional and international levels in 190 countries routinely provide technical support for the collection and analysis of data. For the past 20 years UNICEF has undertaken an annual process to update its global databases, called Country Reporting on Indicators for Goals (CRING). This exercise is done in close collaboration with UNICEF country offices with the purpose of ensuring that UNICEF global databases contain updated and internationally comparable data. UNICEF country offices are invited to submit, through an online system, nationally representative data for over 100 key indicators on the well-being of women and children, including stunting. The country office staff work with local counterparts to ensure the most relevant data are shared. Updates sent by the country offices are then reviewed by sector specialists at UNICEF headquarters to check for consistency and overall data quality of the submitted estimates and re-analysis where possible. This review is based on a set of objective criteria to ensure that only the most reliable information is included in the databases. Once reviewed, feedback is made available on whether or not specific data points are accepted, and if not, the reasons why. UNICEF uses these data obtained through CRING to feed into the joint dataset. The World Bank Group provides estimates available through the Living Standard Measurement Surveys (LSMS) which usually requires re-analysis of datasets given that the LSMS reports often do not tabulate the stunting data.”</w:t>
      </w:r>
    </w:p>
    <w:p w14:paraId="3CCE4E93" w14:textId="72E95556" w:rsidR="007E66DD" w:rsidRPr="00804046" w:rsidRDefault="007E66DD" w:rsidP="005F2F15">
      <w:r w:rsidRPr="00804046">
        <w:lastRenderedPageBreak/>
        <w:t xml:space="preserve">The MICS includes a battery of questions about malnutrition and the UNICEF/WG Child Functioning Module. For example, consider the data from the </w:t>
      </w:r>
      <w:hyperlink r:id="rId43" w:history="1">
        <w:r w:rsidRPr="00804046">
          <w:rPr>
            <w:rStyle w:val="Hyperlink"/>
            <w:rFonts w:eastAsiaTheme="majorEastAsia"/>
          </w:rPr>
          <w:t>2017/2108 Ghana MICS survey</w:t>
        </w:r>
      </w:hyperlink>
      <w:r w:rsidRPr="00804046">
        <w:t xml:space="preserve"> presented in table 12.</w:t>
      </w:r>
    </w:p>
    <w:p w14:paraId="61F2EBA1" w14:textId="04B01A30" w:rsidR="007E66DD" w:rsidRPr="00804046" w:rsidRDefault="007E66DD" w:rsidP="005F2F15">
      <w:pPr>
        <w:pStyle w:val="TableHeader"/>
        <w:rPr>
          <w:rFonts w:eastAsiaTheme="majorEastAsia" w:cstheme="majorBidi"/>
        </w:rPr>
      </w:pPr>
      <w:r w:rsidRPr="00804046">
        <w:rPr>
          <w:rFonts w:eastAsiaTheme="majorEastAsia" w:cstheme="majorBidi"/>
          <w:b/>
        </w:rPr>
        <w:t>Table 12:</w:t>
      </w:r>
      <w:r w:rsidR="005F2F15" w:rsidRPr="00804046">
        <w:rPr>
          <w:rFonts w:eastAsiaTheme="majorEastAsia" w:cstheme="majorBidi"/>
        </w:rPr>
        <w:t xml:space="preserve"> </w:t>
      </w:r>
      <w:r w:rsidRPr="00804046">
        <w:rPr>
          <w:rFonts w:eastAsiaTheme="majorEastAsia" w:cstheme="majorBidi"/>
        </w:rPr>
        <w:t>Percentage of children under age 5 by nutritional status according to three anthropometric indices: weight for age, height for age and weight for height, Ghana</w:t>
      </w:r>
    </w:p>
    <w:tbl>
      <w:tblPr>
        <w:tblW w:w="5000" w:type="pct"/>
        <w:tblBorders>
          <w:top w:val="single" w:sz="12" w:space="0" w:color="auto"/>
        </w:tblBorders>
        <w:shd w:val="clear" w:color="auto" w:fill="F5F5F1"/>
        <w:tblLayout w:type="fixed"/>
        <w:tblLook w:val="04A0" w:firstRow="1" w:lastRow="0" w:firstColumn="1" w:lastColumn="0" w:noHBand="0" w:noVBand="1"/>
      </w:tblPr>
      <w:tblGrid>
        <w:gridCol w:w="1440"/>
        <w:gridCol w:w="796"/>
        <w:gridCol w:w="873"/>
        <w:gridCol w:w="824"/>
        <w:gridCol w:w="846"/>
        <w:gridCol w:w="828"/>
        <w:gridCol w:w="830"/>
        <w:gridCol w:w="805"/>
        <w:gridCol w:w="806"/>
        <w:gridCol w:w="952"/>
      </w:tblGrid>
      <w:tr w:rsidR="007E66DD" w:rsidRPr="00804046" w14:paraId="7E311DA3" w14:textId="77777777" w:rsidTr="002F31B0">
        <w:trPr>
          <w:trHeight w:val="320"/>
        </w:trPr>
        <w:tc>
          <w:tcPr>
            <w:tcW w:w="800" w:type="pct"/>
            <w:vMerge w:val="restart"/>
            <w:shd w:val="clear" w:color="auto" w:fill="F5F5F1"/>
            <w:vAlign w:val="bottom"/>
            <w:hideMark/>
          </w:tcPr>
          <w:p w14:paraId="3F4657D4" w14:textId="77777777" w:rsidR="007E66DD" w:rsidRPr="00804046" w:rsidRDefault="007E66DD" w:rsidP="002F31B0">
            <w:pPr>
              <w:pStyle w:val="TableHeaderRow"/>
            </w:pPr>
            <w:r w:rsidRPr="00804046">
              <w:t>Background Characteristic</w:t>
            </w:r>
          </w:p>
        </w:tc>
        <w:tc>
          <w:tcPr>
            <w:tcW w:w="927" w:type="pct"/>
            <w:gridSpan w:val="2"/>
            <w:tcBorders>
              <w:top w:val="single" w:sz="12" w:space="0" w:color="auto"/>
              <w:bottom w:val="single" w:sz="12" w:space="0" w:color="auto"/>
            </w:tcBorders>
            <w:shd w:val="clear" w:color="auto" w:fill="F5F5F1"/>
            <w:noWrap/>
            <w:vAlign w:val="bottom"/>
            <w:hideMark/>
          </w:tcPr>
          <w:p w14:paraId="08A43FC7" w14:textId="77777777" w:rsidR="007E66DD" w:rsidRPr="00804046" w:rsidRDefault="007E66DD" w:rsidP="002F31B0">
            <w:pPr>
              <w:pStyle w:val="TableHeaderRow"/>
              <w:rPr>
                <w:i/>
                <w:iCs/>
              </w:rPr>
            </w:pPr>
            <w:r w:rsidRPr="00804046">
              <w:rPr>
                <w:i/>
                <w:iCs/>
              </w:rPr>
              <w:t>Weight for age</w:t>
            </w:r>
          </w:p>
        </w:tc>
        <w:tc>
          <w:tcPr>
            <w:tcW w:w="928" w:type="pct"/>
            <w:gridSpan w:val="2"/>
            <w:tcBorders>
              <w:top w:val="single" w:sz="12" w:space="0" w:color="auto"/>
              <w:bottom w:val="single" w:sz="12" w:space="0" w:color="auto"/>
            </w:tcBorders>
            <w:shd w:val="clear" w:color="auto" w:fill="F5F5F1"/>
            <w:noWrap/>
            <w:vAlign w:val="bottom"/>
            <w:hideMark/>
          </w:tcPr>
          <w:p w14:paraId="202F6E04" w14:textId="77777777" w:rsidR="007E66DD" w:rsidRPr="00804046" w:rsidRDefault="007E66DD" w:rsidP="002F31B0">
            <w:pPr>
              <w:pStyle w:val="TableHeaderRow"/>
              <w:rPr>
                <w:i/>
                <w:iCs/>
              </w:rPr>
            </w:pPr>
            <w:r w:rsidRPr="00804046">
              <w:rPr>
                <w:i/>
                <w:iCs/>
              </w:rPr>
              <w:t>Height for age</w:t>
            </w:r>
          </w:p>
        </w:tc>
        <w:tc>
          <w:tcPr>
            <w:tcW w:w="1816" w:type="pct"/>
            <w:gridSpan w:val="4"/>
            <w:tcBorders>
              <w:top w:val="single" w:sz="12" w:space="0" w:color="auto"/>
              <w:bottom w:val="single" w:sz="12" w:space="0" w:color="auto"/>
            </w:tcBorders>
            <w:shd w:val="clear" w:color="auto" w:fill="F5F5F1"/>
            <w:noWrap/>
            <w:vAlign w:val="bottom"/>
            <w:hideMark/>
          </w:tcPr>
          <w:p w14:paraId="569C562F" w14:textId="77777777" w:rsidR="007E66DD" w:rsidRPr="00804046" w:rsidRDefault="007E66DD" w:rsidP="002F31B0">
            <w:pPr>
              <w:pStyle w:val="TableHeaderRow"/>
              <w:rPr>
                <w:i/>
                <w:iCs/>
              </w:rPr>
            </w:pPr>
            <w:r w:rsidRPr="00804046">
              <w:rPr>
                <w:i/>
                <w:iCs/>
              </w:rPr>
              <w:t>Weight for height</w:t>
            </w:r>
          </w:p>
        </w:tc>
        <w:tc>
          <w:tcPr>
            <w:tcW w:w="529" w:type="pct"/>
            <w:vMerge w:val="restart"/>
            <w:shd w:val="clear" w:color="auto" w:fill="F5F5F1"/>
            <w:vAlign w:val="bottom"/>
            <w:hideMark/>
          </w:tcPr>
          <w:p w14:paraId="46A334E5" w14:textId="77777777" w:rsidR="007E66DD" w:rsidRPr="00804046" w:rsidRDefault="007E66DD" w:rsidP="002F31B0">
            <w:pPr>
              <w:pStyle w:val="TableHeaderRow"/>
            </w:pPr>
            <w:r w:rsidRPr="00804046">
              <w:t xml:space="preserve">No. of children </w:t>
            </w:r>
            <w:proofErr w:type="gramStart"/>
            <w:r w:rsidRPr="00804046">
              <w:t>under age</w:t>
            </w:r>
            <w:proofErr w:type="gramEnd"/>
            <w:r w:rsidRPr="00804046">
              <w:t xml:space="preserve"> 5</w:t>
            </w:r>
          </w:p>
        </w:tc>
      </w:tr>
      <w:tr w:rsidR="007E66DD" w:rsidRPr="00804046" w14:paraId="01063C41" w14:textId="77777777" w:rsidTr="002F31B0">
        <w:trPr>
          <w:trHeight w:val="650"/>
        </w:trPr>
        <w:tc>
          <w:tcPr>
            <w:tcW w:w="800" w:type="pct"/>
            <w:vMerge/>
            <w:shd w:val="clear" w:color="auto" w:fill="F5F5F1"/>
            <w:vAlign w:val="center"/>
            <w:hideMark/>
          </w:tcPr>
          <w:p w14:paraId="3D4AFE5C" w14:textId="77777777" w:rsidR="007E66DD" w:rsidRPr="00804046" w:rsidRDefault="007E66DD" w:rsidP="005F2F15">
            <w:pPr>
              <w:pStyle w:val="TableHeaderRow"/>
            </w:pPr>
          </w:p>
        </w:tc>
        <w:tc>
          <w:tcPr>
            <w:tcW w:w="927" w:type="pct"/>
            <w:gridSpan w:val="2"/>
            <w:tcBorders>
              <w:top w:val="single" w:sz="12" w:space="0" w:color="auto"/>
              <w:bottom w:val="single" w:sz="12" w:space="0" w:color="auto"/>
            </w:tcBorders>
            <w:shd w:val="clear" w:color="auto" w:fill="F5F5F1"/>
            <w:noWrap/>
            <w:vAlign w:val="bottom"/>
            <w:hideMark/>
          </w:tcPr>
          <w:p w14:paraId="010CEAEA" w14:textId="77777777" w:rsidR="007E66DD" w:rsidRPr="00804046" w:rsidRDefault="007E66DD" w:rsidP="002F31B0">
            <w:pPr>
              <w:pStyle w:val="TableHeaderRow"/>
            </w:pPr>
            <w:r w:rsidRPr="00804046">
              <w:t>Underweight, per cent below</w:t>
            </w:r>
          </w:p>
        </w:tc>
        <w:tc>
          <w:tcPr>
            <w:tcW w:w="928" w:type="pct"/>
            <w:gridSpan w:val="2"/>
            <w:tcBorders>
              <w:top w:val="single" w:sz="12" w:space="0" w:color="auto"/>
              <w:bottom w:val="single" w:sz="12" w:space="0" w:color="auto"/>
            </w:tcBorders>
            <w:shd w:val="clear" w:color="auto" w:fill="F5F5F1"/>
            <w:noWrap/>
            <w:vAlign w:val="bottom"/>
            <w:hideMark/>
          </w:tcPr>
          <w:p w14:paraId="679CBE2A" w14:textId="77777777" w:rsidR="007E66DD" w:rsidRPr="00804046" w:rsidRDefault="007E66DD" w:rsidP="002F31B0">
            <w:pPr>
              <w:pStyle w:val="TableHeaderRow"/>
            </w:pPr>
            <w:r w:rsidRPr="00804046">
              <w:t>Stunted, per cent below</w:t>
            </w:r>
          </w:p>
        </w:tc>
        <w:tc>
          <w:tcPr>
            <w:tcW w:w="921" w:type="pct"/>
            <w:gridSpan w:val="2"/>
            <w:tcBorders>
              <w:top w:val="single" w:sz="12" w:space="0" w:color="auto"/>
              <w:bottom w:val="single" w:sz="12" w:space="0" w:color="auto"/>
            </w:tcBorders>
            <w:shd w:val="clear" w:color="auto" w:fill="F5F5F1"/>
            <w:noWrap/>
            <w:vAlign w:val="bottom"/>
            <w:hideMark/>
          </w:tcPr>
          <w:p w14:paraId="03384314" w14:textId="77777777" w:rsidR="007E66DD" w:rsidRPr="00804046" w:rsidRDefault="007E66DD" w:rsidP="002F31B0">
            <w:pPr>
              <w:pStyle w:val="TableHeaderRow"/>
            </w:pPr>
            <w:r w:rsidRPr="00804046">
              <w:t>Wasted, per cent below</w:t>
            </w:r>
          </w:p>
        </w:tc>
        <w:tc>
          <w:tcPr>
            <w:tcW w:w="895" w:type="pct"/>
            <w:gridSpan w:val="2"/>
            <w:tcBorders>
              <w:top w:val="single" w:sz="12" w:space="0" w:color="auto"/>
              <w:bottom w:val="single" w:sz="12" w:space="0" w:color="auto"/>
            </w:tcBorders>
            <w:shd w:val="clear" w:color="auto" w:fill="F5F5F1"/>
            <w:noWrap/>
            <w:vAlign w:val="bottom"/>
            <w:hideMark/>
          </w:tcPr>
          <w:p w14:paraId="207211D6" w14:textId="77777777" w:rsidR="007E66DD" w:rsidRPr="00804046" w:rsidRDefault="007E66DD" w:rsidP="002F31B0">
            <w:pPr>
              <w:pStyle w:val="TableHeaderRow"/>
            </w:pPr>
            <w:r w:rsidRPr="00804046">
              <w:t>Overweight, per cent above</w:t>
            </w:r>
          </w:p>
        </w:tc>
        <w:tc>
          <w:tcPr>
            <w:tcW w:w="529" w:type="pct"/>
            <w:vMerge/>
            <w:shd w:val="clear" w:color="auto" w:fill="F5F5F1"/>
            <w:vAlign w:val="center"/>
            <w:hideMark/>
          </w:tcPr>
          <w:p w14:paraId="532301BB" w14:textId="77777777" w:rsidR="007E66DD" w:rsidRPr="00804046" w:rsidRDefault="007E66DD" w:rsidP="00D67374">
            <w:pPr>
              <w:rPr>
                <w:sz w:val="21"/>
                <w:szCs w:val="21"/>
              </w:rPr>
            </w:pPr>
          </w:p>
        </w:tc>
      </w:tr>
      <w:tr w:rsidR="007E66DD" w:rsidRPr="00804046" w14:paraId="4BFBE1F0" w14:textId="77777777" w:rsidTr="002F31B0">
        <w:trPr>
          <w:trHeight w:val="320"/>
        </w:trPr>
        <w:tc>
          <w:tcPr>
            <w:tcW w:w="800" w:type="pct"/>
            <w:vMerge/>
            <w:tcBorders>
              <w:bottom w:val="single" w:sz="12" w:space="0" w:color="auto"/>
            </w:tcBorders>
            <w:shd w:val="clear" w:color="auto" w:fill="F5F5F1"/>
            <w:vAlign w:val="center"/>
            <w:hideMark/>
          </w:tcPr>
          <w:p w14:paraId="67422A81" w14:textId="77777777" w:rsidR="007E66DD" w:rsidRPr="00804046" w:rsidRDefault="007E66DD" w:rsidP="005F2F15">
            <w:pPr>
              <w:pStyle w:val="TableHeaderRow"/>
            </w:pPr>
          </w:p>
        </w:tc>
        <w:tc>
          <w:tcPr>
            <w:tcW w:w="442" w:type="pct"/>
            <w:tcBorders>
              <w:top w:val="single" w:sz="12" w:space="0" w:color="auto"/>
              <w:bottom w:val="single" w:sz="12" w:space="0" w:color="auto"/>
            </w:tcBorders>
            <w:shd w:val="clear" w:color="auto" w:fill="F5F5F1"/>
            <w:noWrap/>
            <w:vAlign w:val="bottom"/>
            <w:hideMark/>
          </w:tcPr>
          <w:p w14:paraId="70658D19" w14:textId="77777777" w:rsidR="007E66DD" w:rsidRPr="00804046" w:rsidRDefault="007E66DD" w:rsidP="002F31B0">
            <w:pPr>
              <w:pStyle w:val="TableHeaderRow"/>
            </w:pPr>
            <w:r w:rsidRPr="00804046">
              <w:t>-2 SD</w:t>
            </w:r>
          </w:p>
        </w:tc>
        <w:tc>
          <w:tcPr>
            <w:tcW w:w="485" w:type="pct"/>
            <w:tcBorders>
              <w:top w:val="single" w:sz="12" w:space="0" w:color="auto"/>
              <w:bottom w:val="single" w:sz="12" w:space="0" w:color="auto"/>
            </w:tcBorders>
            <w:shd w:val="clear" w:color="auto" w:fill="F5F5F1"/>
            <w:noWrap/>
            <w:vAlign w:val="bottom"/>
            <w:hideMark/>
          </w:tcPr>
          <w:p w14:paraId="02E2F584" w14:textId="77777777" w:rsidR="007E66DD" w:rsidRPr="00804046" w:rsidRDefault="007E66DD" w:rsidP="002F31B0">
            <w:pPr>
              <w:pStyle w:val="TableHeaderRow"/>
            </w:pPr>
            <w:r w:rsidRPr="00804046">
              <w:t>-3 SD</w:t>
            </w:r>
          </w:p>
        </w:tc>
        <w:tc>
          <w:tcPr>
            <w:tcW w:w="458" w:type="pct"/>
            <w:tcBorders>
              <w:top w:val="single" w:sz="12" w:space="0" w:color="auto"/>
              <w:bottom w:val="single" w:sz="12" w:space="0" w:color="auto"/>
            </w:tcBorders>
            <w:shd w:val="clear" w:color="auto" w:fill="F5F5F1"/>
            <w:noWrap/>
            <w:vAlign w:val="bottom"/>
            <w:hideMark/>
          </w:tcPr>
          <w:p w14:paraId="57F17F20" w14:textId="77777777" w:rsidR="007E66DD" w:rsidRPr="00804046" w:rsidRDefault="007E66DD" w:rsidP="002F31B0">
            <w:pPr>
              <w:pStyle w:val="TableHeaderRow"/>
            </w:pPr>
            <w:r w:rsidRPr="00804046">
              <w:t>-2 SD</w:t>
            </w:r>
          </w:p>
        </w:tc>
        <w:tc>
          <w:tcPr>
            <w:tcW w:w="470" w:type="pct"/>
            <w:tcBorders>
              <w:top w:val="single" w:sz="12" w:space="0" w:color="auto"/>
              <w:bottom w:val="single" w:sz="12" w:space="0" w:color="auto"/>
            </w:tcBorders>
            <w:shd w:val="clear" w:color="auto" w:fill="F5F5F1"/>
            <w:noWrap/>
            <w:vAlign w:val="bottom"/>
            <w:hideMark/>
          </w:tcPr>
          <w:p w14:paraId="66A6D4FA" w14:textId="77777777" w:rsidR="007E66DD" w:rsidRPr="00804046" w:rsidRDefault="007E66DD" w:rsidP="002F31B0">
            <w:pPr>
              <w:pStyle w:val="TableHeaderRow"/>
            </w:pPr>
            <w:r w:rsidRPr="00804046">
              <w:t>-3 SD</w:t>
            </w:r>
          </w:p>
        </w:tc>
        <w:tc>
          <w:tcPr>
            <w:tcW w:w="460" w:type="pct"/>
            <w:tcBorders>
              <w:top w:val="single" w:sz="12" w:space="0" w:color="auto"/>
              <w:bottom w:val="single" w:sz="12" w:space="0" w:color="auto"/>
            </w:tcBorders>
            <w:shd w:val="clear" w:color="auto" w:fill="F5F5F1"/>
            <w:noWrap/>
            <w:vAlign w:val="bottom"/>
            <w:hideMark/>
          </w:tcPr>
          <w:p w14:paraId="2945704F" w14:textId="77777777" w:rsidR="007E66DD" w:rsidRPr="00804046" w:rsidRDefault="007E66DD" w:rsidP="002F31B0">
            <w:pPr>
              <w:pStyle w:val="TableHeaderRow"/>
            </w:pPr>
            <w:r w:rsidRPr="00804046">
              <w:t>-2 SD</w:t>
            </w:r>
          </w:p>
        </w:tc>
        <w:tc>
          <w:tcPr>
            <w:tcW w:w="461" w:type="pct"/>
            <w:tcBorders>
              <w:top w:val="single" w:sz="12" w:space="0" w:color="auto"/>
              <w:bottom w:val="single" w:sz="12" w:space="0" w:color="auto"/>
            </w:tcBorders>
            <w:shd w:val="clear" w:color="auto" w:fill="F5F5F1"/>
            <w:noWrap/>
            <w:vAlign w:val="bottom"/>
            <w:hideMark/>
          </w:tcPr>
          <w:p w14:paraId="67F25958" w14:textId="77777777" w:rsidR="007E66DD" w:rsidRPr="00804046" w:rsidRDefault="007E66DD" w:rsidP="002F31B0">
            <w:pPr>
              <w:pStyle w:val="TableHeaderRow"/>
            </w:pPr>
            <w:r w:rsidRPr="00804046">
              <w:t>-3 SD</w:t>
            </w:r>
          </w:p>
        </w:tc>
        <w:tc>
          <w:tcPr>
            <w:tcW w:w="447" w:type="pct"/>
            <w:tcBorders>
              <w:top w:val="single" w:sz="12" w:space="0" w:color="auto"/>
              <w:bottom w:val="single" w:sz="12" w:space="0" w:color="auto"/>
            </w:tcBorders>
            <w:shd w:val="clear" w:color="auto" w:fill="F5F5F1"/>
            <w:noWrap/>
            <w:vAlign w:val="bottom"/>
            <w:hideMark/>
          </w:tcPr>
          <w:p w14:paraId="575A6C38" w14:textId="77777777" w:rsidR="007E66DD" w:rsidRPr="00804046" w:rsidRDefault="007E66DD" w:rsidP="002F31B0">
            <w:pPr>
              <w:pStyle w:val="TableHeaderRow"/>
            </w:pPr>
            <w:r w:rsidRPr="00804046">
              <w:t>+2 SD</w:t>
            </w:r>
          </w:p>
        </w:tc>
        <w:tc>
          <w:tcPr>
            <w:tcW w:w="448" w:type="pct"/>
            <w:tcBorders>
              <w:top w:val="single" w:sz="12" w:space="0" w:color="auto"/>
              <w:bottom w:val="single" w:sz="12" w:space="0" w:color="auto"/>
            </w:tcBorders>
            <w:shd w:val="clear" w:color="auto" w:fill="F5F5F1"/>
            <w:noWrap/>
            <w:vAlign w:val="bottom"/>
            <w:hideMark/>
          </w:tcPr>
          <w:p w14:paraId="42F685B9" w14:textId="77777777" w:rsidR="007E66DD" w:rsidRPr="00804046" w:rsidRDefault="007E66DD" w:rsidP="002F31B0">
            <w:pPr>
              <w:pStyle w:val="TableHeaderRow"/>
            </w:pPr>
            <w:r w:rsidRPr="00804046">
              <w:t>+3 SD</w:t>
            </w:r>
          </w:p>
        </w:tc>
        <w:tc>
          <w:tcPr>
            <w:tcW w:w="529" w:type="pct"/>
            <w:vMerge/>
            <w:tcBorders>
              <w:bottom w:val="single" w:sz="12" w:space="0" w:color="auto"/>
            </w:tcBorders>
            <w:shd w:val="clear" w:color="auto" w:fill="F5F5F1"/>
            <w:vAlign w:val="center"/>
            <w:hideMark/>
          </w:tcPr>
          <w:p w14:paraId="0674DAD5" w14:textId="77777777" w:rsidR="007E66DD" w:rsidRPr="00804046" w:rsidRDefault="007E66DD" w:rsidP="00D67374">
            <w:pPr>
              <w:rPr>
                <w:sz w:val="21"/>
                <w:szCs w:val="21"/>
              </w:rPr>
            </w:pPr>
          </w:p>
        </w:tc>
      </w:tr>
      <w:tr w:rsidR="007E66DD" w:rsidRPr="00804046" w14:paraId="2EBA8628" w14:textId="77777777" w:rsidTr="00D67374">
        <w:trPr>
          <w:trHeight w:val="320"/>
        </w:trPr>
        <w:tc>
          <w:tcPr>
            <w:tcW w:w="800" w:type="pct"/>
            <w:tcBorders>
              <w:top w:val="single" w:sz="12" w:space="0" w:color="auto"/>
              <w:bottom w:val="single" w:sz="12" w:space="0" w:color="auto"/>
            </w:tcBorders>
            <w:shd w:val="clear" w:color="auto" w:fill="F5F5F1"/>
            <w:noWrap/>
            <w:vAlign w:val="bottom"/>
            <w:hideMark/>
          </w:tcPr>
          <w:p w14:paraId="191795BF" w14:textId="77777777" w:rsidR="007E66DD" w:rsidRPr="00804046" w:rsidRDefault="007E66DD" w:rsidP="007E66DD">
            <w:pPr>
              <w:rPr>
                <w:sz w:val="21"/>
                <w:szCs w:val="21"/>
              </w:rPr>
            </w:pPr>
            <w:r w:rsidRPr="00804046">
              <w:rPr>
                <w:sz w:val="21"/>
                <w:szCs w:val="21"/>
              </w:rPr>
              <w:t>Total</w:t>
            </w:r>
          </w:p>
        </w:tc>
        <w:tc>
          <w:tcPr>
            <w:tcW w:w="442" w:type="pct"/>
            <w:tcBorders>
              <w:top w:val="single" w:sz="12" w:space="0" w:color="auto"/>
              <w:bottom w:val="single" w:sz="12" w:space="0" w:color="auto"/>
            </w:tcBorders>
            <w:shd w:val="clear" w:color="auto" w:fill="F5F5F1"/>
            <w:noWrap/>
            <w:vAlign w:val="center"/>
            <w:hideMark/>
          </w:tcPr>
          <w:p w14:paraId="38D886E5" w14:textId="77777777" w:rsidR="007E66DD" w:rsidRPr="00804046" w:rsidRDefault="007E66DD" w:rsidP="00D67374">
            <w:pPr>
              <w:rPr>
                <w:sz w:val="21"/>
                <w:szCs w:val="21"/>
              </w:rPr>
            </w:pPr>
            <w:r w:rsidRPr="00804046">
              <w:rPr>
                <w:sz w:val="21"/>
                <w:szCs w:val="21"/>
              </w:rPr>
              <w:t>12.6</w:t>
            </w:r>
          </w:p>
        </w:tc>
        <w:tc>
          <w:tcPr>
            <w:tcW w:w="485" w:type="pct"/>
            <w:tcBorders>
              <w:top w:val="single" w:sz="12" w:space="0" w:color="auto"/>
              <w:bottom w:val="single" w:sz="12" w:space="0" w:color="auto"/>
            </w:tcBorders>
            <w:shd w:val="clear" w:color="auto" w:fill="F5F5F1"/>
            <w:noWrap/>
            <w:vAlign w:val="center"/>
            <w:hideMark/>
          </w:tcPr>
          <w:p w14:paraId="65BBD61B" w14:textId="77777777" w:rsidR="007E66DD" w:rsidRPr="00804046" w:rsidRDefault="007E66DD" w:rsidP="00D67374">
            <w:pPr>
              <w:rPr>
                <w:sz w:val="21"/>
                <w:szCs w:val="21"/>
              </w:rPr>
            </w:pPr>
            <w:r w:rsidRPr="00804046">
              <w:rPr>
                <w:sz w:val="21"/>
                <w:szCs w:val="21"/>
              </w:rPr>
              <w:t>2.4</w:t>
            </w:r>
          </w:p>
        </w:tc>
        <w:tc>
          <w:tcPr>
            <w:tcW w:w="458" w:type="pct"/>
            <w:tcBorders>
              <w:top w:val="single" w:sz="12" w:space="0" w:color="auto"/>
              <w:bottom w:val="single" w:sz="12" w:space="0" w:color="auto"/>
            </w:tcBorders>
            <w:shd w:val="clear" w:color="auto" w:fill="F5F5F1"/>
            <w:noWrap/>
            <w:vAlign w:val="center"/>
            <w:hideMark/>
          </w:tcPr>
          <w:p w14:paraId="7211BE9E" w14:textId="77777777" w:rsidR="007E66DD" w:rsidRPr="00804046" w:rsidRDefault="007E66DD" w:rsidP="00D67374">
            <w:pPr>
              <w:rPr>
                <w:sz w:val="21"/>
                <w:szCs w:val="21"/>
              </w:rPr>
            </w:pPr>
            <w:r w:rsidRPr="00804046">
              <w:rPr>
                <w:sz w:val="21"/>
                <w:szCs w:val="21"/>
              </w:rPr>
              <w:t>17.5</w:t>
            </w:r>
          </w:p>
        </w:tc>
        <w:tc>
          <w:tcPr>
            <w:tcW w:w="470" w:type="pct"/>
            <w:tcBorders>
              <w:top w:val="single" w:sz="12" w:space="0" w:color="auto"/>
              <w:bottom w:val="single" w:sz="12" w:space="0" w:color="auto"/>
            </w:tcBorders>
            <w:shd w:val="clear" w:color="auto" w:fill="F5F5F1"/>
            <w:noWrap/>
            <w:vAlign w:val="center"/>
            <w:hideMark/>
          </w:tcPr>
          <w:p w14:paraId="2DCABA6C" w14:textId="77777777" w:rsidR="007E66DD" w:rsidRPr="00804046" w:rsidRDefault="007E66DD" w:rsidP="00D67374">
            <w:pPr>
              <w:rPr>
                <w:sz w:val="21"/>
                <w:szCs w:val="21"/>
              </w:rPr>
            </w:pPr>
            <w:r w:rsidRPr="00804046">
              <w:rPr>
                <w:sz w:val="21"/>
                <w:szCs w:val="21"/>
              </w:rPr>
              <w:t>4.8</w:t>
            </w:r>
          </w:p>
        </w:tc>
        <w:tc>
          <w:tcPr>
            <w:tcW w:w="460" w:type="pct"/>
            <w:tcBorders>
              <w:top w:val="single" w:sz="12" w:space="0" w:color="auto"/>
              <w:bottom w:val="single" w:sz="12" w:space="0" w:color="auto"/>
            </w:tcBorders>
            <w:shd w:val="clear" w:color="auto" w:fill="F5F5F1"/>
            <w:noWrap/>
            <w:vAlign w:val="center"/>
            <w:hideMark/>
          </w:tcPr>
          <w:p w14:paraId="555E80FF" w14:textId="77777777" w:rsidR="007E66DD" w:rsidRPr="00804046" w:rsidRDefault="007E66DD" w:rsidP="00D67374">
            <w:pPr>
              <w:rPr>
                <w:sz w:val="21"/>
                <w:szCs w:val="21"/>
              </w:rPr>
            </w:pPr>
            <w:r w:rsidRPr="00804046">
              <w:rPr>
                <w:sz w:val="21"/>
                <w:szCs w:val="21"/>
              </w:rPr>
              <w:t>6.8</w:t>
            </w:r>
          </w:p>
        </w:tc>
        <w:tc>
          <w:tcPr>
            <w:tcW w:w="461" w:type="pct"/>
            <w:tcBorders>
              <w:top w:val="single" w:sz="12" w:space="0" w:color="auto"/>
              <w:bottom w:val="single" w:sz="12" w:space="0" w:color="auto"/>
            </w:tcBorders>
            <w:shd w:val="clear" w:color="auto" w:fill="F5F5F1"/>
            <w:noWrap/>
            <w:vAlign w:val="center"/>
            <w:hideMark/>
          </w:tcPr>
          <w:p w14:paraId="2587A695" w14:textId="77777777" w:rsidR="007E66DD" w:rsidRPr="00804046" w:rsidRDefault="007E66DD" w:rsidP="00D67374">
            <w:pPr>
              <w:rPr>
                <w:sz w:val="21"/>
                <w:szCs w:val="21"/>
              </w:rPr>
            </w:pPr>
            <w:r w:rsidRPr="00804046">
              <w:rPr>
                <w:sz w:val="21"/>
                <w:szCs w:val="21"/>
              </w:rPr>
              <w:t>1.1</w:t>
            </w:r>
          </w:p>
        </w:tc>
        <w:tc>
          <w:tcPr>
            <w:tcW w:w="447" w:type="pct"/>
            <w:tcBorders>
              <w:top w:val="single" w:sz="12" w:space="0" w:color="auto"/>
              <w:bottom w:val="single" w:sz="12" w:space="0" w:color="auto"/>
            </w:tcBorders>
            <w:shd w:val="clear" w:color="auto" w:fill="F5F5F1"/>
            <w:noWrap/>
            <w:vAlign w:val="center"/>
            <w:hideMark/>
          </w:tcPr>
          <w:p w14:paraId="600E63D7" w14:textId="77777777" w:rsidR="007E66DD" w:rsidRPr="00804046" w:rsidRDefault="007E66DD" w:rsidP="00D67374">
            <w:pPr>
              <w:rPr>
                <w:sz w:val="21"/>
                <w:szCs w:val="21"/>
              </w:rPr>
            </w:pPr>
            <w:r w:rsidRPr="00804046">
              <w:rPr>
                <w:sz w:val="21"/>
                <w:szCs w:val="21"/>
              </w:rPr>
              <w:t>1.4</w:t>
            </w:r>
          </w:p>
        </w:tc>
        <w:tc>
          <w:tcPr>
            <w:tcW w:w="448" w:type="pct"/>
            <w:tcBorders>
              <w:top w:val="single" w:sz="12" w:space="0" w:color="auto"/>
              <w:bottom w:val="single" w:sz="12" w:space="0" w:color="auto"/>
            </w:tcBorders>
            <w:shd w:val="clear" w:color="auto" w:fill="F5F5F1"/>
            <w:noWrap/>
            <w:vAlign w:val="center"/>
            <w:hideMark/>
          </w:tcPr>
          <w:p w14:paraId="23191469" w14:textId="77777777" w:rsidR="007E66DD" w:rsidRPr="00804046" w:rsidRDefault="007E66DD" w:rsidP="00D67374">
            <w:pPr>
              <w:rPr>
                <w:sz w:val="21"/>
                <w:szCs w:val="21"/>
              </w:rPr>
            </w:pPr>
            <w:r w:rsidRPr="00804046">
              <w:rPr>
                <w:sz w:val="21"/>
                <w:szCs w:val="21"/>
              </w:rPr>
              <w:t>0.3</w:t>
            </w:r>
          </w:p>
        </w:tc>
        <w:tc>
          <w:tcPr>
            <w:tcW w:w="529" w:type="pct"/>
            <w:tcBorders>
              <w:top w:val="single" w:sz="12" w:space="0" w:color="auto"/>
              <w:bottom w:val="single" w:sz="12" w:space="0" w:color="auto"/>
            </w:tcBorders>
            <w:shd w:val="clear" w:color="auto" w:fill="F5F5F1"/>
            <w:noWrap/>
            <w:vAlign w:val="center"/>
            <w:hideMark/>
          </w:tcPr>
          <w:p w14:paraId="1430C9CD" w14:textId="77777777" w:rsidR="007E66DD" w:rsidRPr="00804046" w:rsidRDefault="007E66DD" w:rsidP="00D67374">
            <w:pPr>
              <w:rPr>
                <w:sz w:val="21"/>
                <w:szCs w:val="21"/>
              </w:rPr>
            </w:pPr>
            <w:r w:rsidRPr="00804046">
              <w:rPr>
                <w:sz w:val="21"/>
                <w:szCs w:val="21"/>
              </w:rPr>
              <w:t>8,775</w:t>
            </w:r>
          </w:p>
        </w:tc>
      </w:tr>
      <w:tr w:rsidR="00D67374" w:rsidRPr="00804046" w14:paraId="3C0BE72A" w14:textId="77777777" w:rsidTr="00D67374">
        <w:trPr>
          <w:trHeight w:val="320"/>
        </w:trPr>
        <w:tc>
          <w:tcPr>
            <w:tcW w:w="5000" w:type="pct"/>
            <w:gridSpan w:val="10"/>
            <w:tcBorders>
              <w:top w:val="single" w:sz="12" w:space="0" w:color="auto"/>
              <w:bottom w:val="single" w:sz="12" w:space="0" w:color="auto"/>
            </w:tcBorders>
            <w:shd w:val="clear" w:color="auto" w:fill="F5F5F1"/>
            <w:noWrap/>
            <w:vAlign w:val="bottom"/>
            <w:hideMark/>
          </w:tcPr>
          <w:p w14:paraId="21FE839D" w14:textId="618EE33C" w:rsidR="00D67374" w:rsidRPr="00804046" w:rsidRDefault="00D67374" w:rsidP="00D67374">
            <w:pPr>
              <w:rPr>
                <w:b/>
                <w:bCs/>
                <w:i/>
                <w:iCs/>
                <w:sz w:val="21"/>
                <w:szCs w:val="21"/>
              </w:rPr>
            </w:pPr>
            <w:r w:rsidRPr="00804046">
              <w:rPr>
                <w:b/>
                <w:bCs/>
                <w:i/>
                <w:iCs/>
                <w:sz w:val="21"/>
                <w:szCs w:val="21"/>
              </w:rPr>
              <w:t>Sex</w:t>
            </w:r>
          </w:p>
        </w:tc>
      </w:tr>
      <w:tr w:rsidR="007E66DD" w:rsidRPr="00804046" w14:paraId="05DBB0FB" w14:textId="77777777" w:rsidTr="00D67374">
        <w:trPr>
          <w:trHeight w:val="320"/>
        </w:trPr>
        <w:tc>
          <w:tcPr>
            <w:tcW w:w="800" w:type="pct"/>
            <w:tcBorders>
              <w:top w:val="single" w:sz="12" w:space="0" w:color="auto"/>
            </w:tcBorders>
            <w:shd w:val="clear" w:color="auto" w:fill="F5F5F1"/>
            <w:noWrap/>
            <w:vAlign w:val="bottom"/>
            <w:hideMark/>
          </w:tcPr>
          <w:p w14:paraId="2FB01AE3" w14:textId="77777777" w:rsidR="007E66DD" w:rsidRPr="00804046" w:rsidRDefault="007E66DD" w:rsidP="007E66DD">
            <w:pPr>
              <w:rPr>
                <w:sz w:val="21"/>
                <w:szCs w:val="21"/>
              </w:rPr>
            </w:pPr>
            <w:r w:rsidRPr="00804046">
              <w:rPr>
                <w:sz w:val="21"/>
                <w:szCs w:val="21"/>
              </w:rPr>
              <w:t xml:space="preserve">Male </w:t>
            </w:r>
          </w:p>
        </w:tc>
        <w:tc>
          <w:tcPr>
            <w:tcW w:w="442" w:type="pct"/>
            <w:tcBorders>
              <w:top w:val="single" w:sz="12" w:space="0" w:color="auto"/>
            </w:tcBorders>
            <w:shd w:val="clear" w:color="auto" w:fill="F5F5F1"/>
            <w:noWrap/>
            <w:vAlign w:val="center"/>
            <w:hideMark/>
          </w:tcPr>
          <w:p w14:paraId="12044E22" w14:textId="77777777" w:rsidR="007E66DD" w:rsidRPr="00804046" w:rsidRDefault="007E66DD" w:rsidP="00D67374">
            <w:pPr>
              <w:rPr>
                <w:sz w:val="21"/>
                <w:szCs w:val="21"/>
              </w:rPr>
            </w:pPr>
            <w:r w:rsidRPr="00804046">
              <w:rPr>
                <w:sz w:val="21"/>
                <w:szCs w:val="21"/>
              </w:rPr>
              <w:t>14.1</w:t>
            </w:r>
          </w:p>
        </w:tc>
        <w:tc>
          <w:tcPr>
            <w:tcW w:w="485" w:type="pct"/>
            <w:tcBorders>
              <w:top w:val="single" w:sz="12" w:space="0" w:color="auto"/>
            </w:tcBorders>
            <w:shd w:val="clear" w:color="auto" w:fill="F5F5F1"/>
            <w:noWrap/>
            <w:vAlign w:val="center"/>
            <w:hideMark/>
          </w:tcPr>
          <w:p w14:paraId="4A3635C2" w14:textId="77777777" w:rsidR="007E66DD" w:rsidRPr="00804046" w:rsidRDefault="007E66DD" w:rsidP="00D67374">
            <w:pPr>
              <w:rPr>
                <w:sz w:val="21"/>
                <w:szCs w:val="21"/>
              </w:rPr>
            </w:pPr>
            <w:r w:rsidRPr="00804046">
              <w:rPr>
                <w:sz w:val="21"/>
                <w:szCs w:val="21"/>
              </w:rPr>
              <w:t>3.2</w:t>
            </w:r>
          </w:p>
        </w:tc>
        <w:tc>
          <w:tcPr>
            <w:tcW w:w="458" w:type="pct"/>
            <w:tcBorders>
              <w:top w:val="single" w:sz="12" w:space="0" w:color="auto"/>
            </w:tcBorders>
            <w:shd w:val="clear" w:color="auto" w:fill="F5F5F1"/>
            <w:noWrap/>
            <w:vAlign w:val="center"/>
            <w:hideMark/>
          </w:tcPr>
          <w:p w14:paraId="1CB9314A" w14:textId="77777777" w:rsidR="007E66DD" w:rsidRPr="00804046" w:rsidRDefault="007E66DD" w:rsidP="00D67374">
            <w:pPr>
              <w:rPr>
                <w:sz w:val="21"/>
                <w:szCs w:val="21"/>
              </w:rPr>
            </w:pPr>
            <w:r w:rsidRPr="00804046">
              <w:rPr>
                <w:sz w:val="21"/>
                <w:szCs w:val="21"/>
              </w:rPr>
              <w:t>19.5</w:t>
            </w:r>
          </w:p>
        </w:tc>
        <w:tc>
          <w:tcPr>
            <w:tcW w:w="470" w:type="pct"/>
            <w:tcBorders>
              <w:top w:val="single" w:sz="12" w:space="0" w:color="auto"/>
            </w:tcBorders>
            <w:shd w:val="clear" w:color="auto" w:fill="F5F5F1"/>
            <w:noWrap/>
            <w:vAlign w:val="center"/>
            <w:hideMark/>
          </w:tcPr>
          <w:p w14:paraId="07A4A73F" w14:textId="77777777" w:rsidR="007E66DD" w:rsidRPr="00804046" w:rsidRDefault="007E66DD" w:rsidP="00D67374">
            <w:pPr>
              <w:rPr>
                <w:sz w:val="21"/>
                <w:szCs w:val="21"/>
              </w:rPr>
            </w:pPr>
            <w:r w:rsidRPr="00804046">
              <w:rPr>
                <w:sz w:val="21"/>
                <w:szCs w:val="21"/>
              </w:rPr>
              <w:t>5.7</w:t>
            </w:r>
          </w:p>
        </w:tc>
        <w:tc>
          <w:tcPr>
            <w:tcW w:w="460" w:type="pct"/>
            <w:tcBorders>
              <w:top w:val="single" w:sz="12" w:space="0" w:color="auto"/>
            </w:tcBorders>
            <w:shd w:val="clear" w:color="auto" w:fill="F5F5F1"/>
            <w:noWrap/>
            <w:vAlign w:val="center"/>
            <w:hideMark/>
          </w:tcPr>
          <w:p w14:paraId="52B0DAAD" w14:textId="77777777" w:rsidR="007E66DD" w:rsidRPr="00804046" w:rsidRDefault="007E66DD" w:rsidP="00D67374">
            <w:pPr>
              <w:rPr>
                <w:sz w:val="21"/>
                <w:szCs w:val="21"/>
              </w:rPr>
            </w:pPr>
            <w:r w:rsidRPr="00804046">
              <w:rPr>
                <w:sz w:val="21"/>
                <w:szCs w:val="21"/>
              </w:rPr>
              <w:t>7.8</w:t>
            </w:r>
          </w:p>
        </w:tc>
        <w:tc>
          <w:tcPr>
            <w:tcW w:w="461" w:type="pct"/>
            <w:tcBorders>
              <w:top w:val="single" w:sz="12" w:space="0" w:color="auto"/>
            </w:tcBorders>
            <w:shd w:val="clear" w:color="auto" w:fill="F5F5F1"/>
            <w:noWrap/>
            <w:vAlign w:val="center"/>
            <w:hideMark/>
          </w:tcPr>
          <w:p w14:paraId="65C200ED" w14:textId="77777777" w:rsidR="007E66DD" w:rsidRPr="00804046" w:rsidRDefault="007E66DD" w:rsidP="00D67374">
            <w:pPr>
              <w:rPr>
                <w:sz w:val="21"/>
                <w:szCs w:val="21"/>
              </w:rPr>
            </w:pPr>
            <w:r w:rsidRPr="00804046">
              <w:rPr>
                <w:sz w:val="21"/>
                <w:szCs w:val="21"/>
              </w:rPr>
              <w:t>1.3</w:t>
            </w:r>
          </w:p>
        </w:tc>
        <w:tc>
          <w:tcPr>
            <w:tcW w:w="447" w:type="pct"/>
            <w:tcBorders>
              <w:top w:val="single" w:sz="12" w:space="0" w:color="auto"/>
            </w:tcBorders>
            <w:shd w:val="clear" w:color="auto" w:fill="F5F5F1"/>
            <w:noWrap/>
            <w:vAlign w:val="center"/>
            <w:hideMark/>
          </w:tcPr>
          <w:p w14:paraId="5EAA7B62" w14:textId="77777777" w:rsidR="007E66DD" w:rsidRPr="00804046" w:rsidRDefault="007E66DD" w:rsidP="00D67374">
            <w:pPr>
              <w:rPr>
                <w:sz w:val="21"/>
                <w:szCs w:val="21"/>
              </w:rPr>
            </w:pPr>
            <w:r w:rsidRPr="00804046">
              <w:rPr>
                <w:sz w:val="21"/>
                <w:szCs w:val="21"/>
              </w:rPr>
              <w:t>1.5</w:t>
            </w:r>
          </w:p>
        </w:tc>
        <w:tc>
          <w:tcPr>
            <w:tcW w:w="448" w:type="pct"/>
            <w:tcBorders>
              <w:top w:val="single" w:sz="12" w:space="0" w:color="auto"/>
            </w:tcBorders>
            <w:shd w:val="clear" w:color="auto" w:fill="F5F5F1"/>
            <w:noWrap/>
            <w:vAlign w:val="center"/>
            <w:hideMark/>
          </w:tcPr>
          <w:p w14:paraId="4D4C3F09" w14:textId="77777777" w:rsidR="007E66DD" w:rsidRPr="00804046" w:rsidRDefault="007E66DD" w:rsidP="00D67374">
            <w:pPr>
              <w:rPr>
                <w:sz w:val="21"/>
                <w:szCs w:val="21"/>
              </w:rPr>
            </w:pPr>
            <w:r w:rsidRPr="00804046">
              <w:rPr>
                <w:sz w:val="21"/>
                <w:szCs w:val="21"/>
              </w:rPr>
              <w:t>0.2</w:t>
            </w:r>
          </w:p>
        </w:tc>
        <w:tc>
          <w:tcPr>
            <w:tcW w:w="529" w:type="pct"/>
            <w:tcBorders>
              <w:top w:val="single" w:sz="12" w:space="0" w:color="auto"/>
            </w:tcBorders>
            <w:shd w:val="clear" w:color="auto" w:fill="F5F5F1"/>
            <w:noWrap/>
            <w:vAlign w:val="center"/>
            <w:hideMark/>
          </w:tcPr>
          <w:p w14:paraId="011B0D59" w14:textId="77777777" w:rsidR="007E66DD" w:rsidRPr="00804046" w:rsidRDefault="007E66DD" w:rsidP="00D67374">
            <w:pPr>
              <w:rPr>
                <w:sz w:val="21"/>
                <w:szCs w:val="21"/>
              </w:rPr>
            </w:pPr>
            <w:r w:rsidRPr="00804046">
              <w:rPr>
                <w:sz w:val="21"/>
                <w:szCs w:val="21"/>
              </w:rPr>
              <w:t>4,308</w:t>
            </w:r>
          </w:p>
        </w:tc>
      </w:tr>
      <w:tr w:rsidR="007E66DD" w:rsidRPr="00804046" w14:paraId="6034A478" w14:textId="77777777" w:rsidTr="00D67374">
        <w:trPr>
          <w:trHeight w:val="320"/>
        </w:trPr>
        <w:tc>
          <w:tcPr>
            <w:tcW w:w="800" w:type="pct"/>
            <w:tcBorders>
              <w:bottom w:val="single" w:sz="12" w:space="0" w:color="auto"/>
            </w:tcBorders>
            <w:shd w:val="clear" w:color="auto" w:fill="F5F5F1"/>
            <w:noWrap/>
            <w:vAlign w:val="bottom"/>
            <w:hideMark/>
          </w:tcPr>
          <w:p w14:paraId="58212FA7" w14:textId="77777777" w:rsidR="007E66DD" w:rsidRPr="00804046" w:rsidRDefault="007E66DD" w:rsidP="007E66DD">
            <w:pPr>
              <w:rPr>
                <w:sz w:val="21"/>
                <w:szCs w:val="21"/>
              </w:rPr>
            </w:pPr>
            <w:r w:rsidRPr="00804046">
              <w:rPr>
                <w:sz w:val="21"/>
                <w:szCs w:val="21"/>
              </w:rPr>
              <w:t>Female</w:t>
            </w:r>
          </w:p>
        </w:tc>
        <w:tc>
          <w:tcPr>
            <w:tcW w:w="442" w:type="pct"/>
            <w:tcBorders>
              <w:bottom w:val="single" w:sz="12" w:space="0" w:color="auto"/>
            </w:tcBorders>
            <w:shd w:val="clear" w:color="auto" w:fill="F5F5F1"/>
            <w:noWrap/>
            <w:vAlign w:val="center"/>
            <w:hideMark/>
          </w:tcPr>
          <w:p w14:paraId="0C2DEDEC" w14:textId="77777777" w:rsidR="007E66DD" w:rsidRPr="00804046" w:rsidRDefault="007E66DD" w:rsidP="00D67374">
            <w:pPr>
              <w:rPr>
                <w:sz w:val="21"/>
                <w:szCs w:val="21"/>
              </w:rPr>
            </w:pPr>
            <w:r w:rsidRPr="00804046">
              <w:rPr>
                <w:sz w:val="21"/>
                <w:szCs w:val="21"/>
              </w:rPr>
              <w:t>11.0</w:t>
            </w:r>
          </w:p>
        </w:tc>
        <w:tc>
          <w:tcPr>
            <w:tcW w:w="485" w:type="pct"/>
            <w:tcBorders>
              <w:bottom w:val="single" w:sz="12" w:space="0" w:color="auto"/>
            </w:tcBorders>
            <w:shd w:val="clear" w:color="auto" w:fill="F5F5F1"/>
            <w:noWrap/>
            <w:vAlign w:val="center"/>
            <w:hideMark/>
          </w:tcPr>
          <w:p w14:paraId="590D3F90" w14:textId="77777777" w:rsidR="007E66DD" w:rsidRPr="00804046" w:rsidRDefault="007E66DD" w:rsidP="00D67374">
            <w:pPr>
              <w:rPr>
                <w:sz w:val="21"/>
                <w:szCs w:val="21"/>
              </w:rPr>
            </w:pPr>
            <w:r w:rsidRPr="00804046">
              <w:rPr>
                <w:sz w:val="21"/>
                <w:szCs w:val="21"/>
              </w:rPr>
              <w:t>1.6</w:t>
            </w:r>
          </w:p>
        </w:tc>
        <w:tc>
          <w:tcPr>
            <w:tcW w:w="458" w:type="pct"/>
            <w:tcBorders>
              <w:bottom w:val="single" w:sz="12" w:space="0" w:color="auto"/>
            </w:tcBorders>
            <w:shd w:val="clear" w:color="auto" w:fill="F5F5F1"/>
            <w:noWrap/>
            <w:vAlign w:val="center"/>
            <w:hideMark/>
          </w:tcPr>
          <w:p w14:paraId="6C4C666E" w14:textId="77777777" w:rsidR="007E66DD" w:rsidRPr="00804046" w:rsidRDefault="007E66DD" w:rsidP="00D67374">
            <w:pPr>
              <w:rPr>
                <w:sz w:val="21"/>
                <w:szCs w:val="21"/>
              </w:rPr>
            </w:pPr>
            <w:r w:rsidRPr="00804046">
              <w:rPr>
                <w:sz w:val="21"/>
                <w:szCs w:val="21"/>
              </w:rPr>
              <w:t>15.6</w:t>
            </w:r>
          </w:p>
        </w:tc>
        <w:tc>
          <w:tcPr>
            <w:tcW w:w="470" w:type="pct"/>
            <w:tcBorders>
              <w:bottom w:val="single" w:sz="12" w:space="0" w:color="auto"/>
            </w:tcBorders>
            <w:shd w:val="clear" w:color="auto" w:fill="F5F5F1"/>
            <w:noWrap/>
            <w:vAlign w:val="center"/>
            <w:hideMark/>
          </w:tcPr>
          <w:p w14:paraId="4A02721C" w14:textId="77777777" w:rsidR="007E66DD" w:rsidRPr="00804046" w:rsidRDefault="007E66DD" w:rsidP="00D67374">
            <w:pPr>
              <w:rPr>
                <w:sz w:val="21"/>
                <w:szCs w:val="21"/>
              </w:rPr>
            </w:pPr>
            <w:r w:rsidRPr="00804046">
              <w:rPr>
                <w:sz w:val="21"/>
                <w:szCs w:val="21"/>
              </w:rPr>
              <w:t>3.9</w:t>
            </w:r>
          </w:p>
        </w:tc>
        <w:tc>
          <w:tcPr>
            <w:tcW w:w="460" w:type="pct"/>
            <w:tcBorders>
              <w:bottom w:val="single" w:sz="12" w:space="0" w:color="auto"/>
            </w:tcBorders>
            <w:shd w:val="clear" w:color="auto" w:fill="F5F5F1"/>
            <w:noWrap/>
            <w:vAlign w:val="center"/>
            <w:hideMark/>
          </w:tcPr>
          <w:p w14:paraId="5AE08897" w14:textId="77777777" w:rsidR="007E66DD" w:rsidRPr="00804046" w:rsidRDefault="007E66DD" w:rsidP="00D67374">
            <w:pPr>
              <w:rPr>
                <w:sz w:val="21"/>
                <w:szCs w:val="21"/>
              </w:rPr>
            </w:pPr>
            <w:r w:rsidRPr="00804046">
              <w:rPr>
                <w:sz w:val="21"/>
                <w:szCs w:val="21"/>
              </w:rPr>
              <w:t>5.9</w:t>
            </w:r>
          </w:p>
        </w:tc>
        <w:tc>
          <w:tcPr>
            <w:tcW w:w="461" w:type="pct"/>
            <w:tcBorders>
              <w:bottom w:val="single" w:sz="12" w:space="0" w:color="auto"/>
            </w:tcBorders>
            <w:shd w:val="clear" w:color="auto" w:fill="F5F5F1"/>
            <w:noWrap/>
            <w:vAlign w:val="center"/>
            <w:hideMark/>
          </w:tcPr>
          <w:p w14:paraId="72E502B0" w14:textId="77777777" w:rsidR="007E66DD" w:rsidRPr="00804046" w:rsidRDefault="007E66DD" w:rsidP="00D67374">
            <w:pPr>
              <w:rPr>
                <w:sz w:val="21"/>
                <w:szCs w:val="21"/>
              </w:rPr>
            </w:pPr>
            <w:r w:rsidRPr="00804046">
              <w:rPr>
                <w:sz w:val="21"/>
                <w:szCs w:val="21"/>
              </w:rPr>
              <w:t>1.0</w:t>
            </w:r>
          </w:p>
        </w:tc>
        <w:tc>
          <w:tcPr>
            <w:tcW w:w="447" w:type="pct"/>
            <w:tcBorders>
              <w:bottom w:val="single" w:sz="12" w:space="0" w:color="auto"/>
            </w:tcBorders>
            <w:shd w:val="clear" w:color="auto" w:fill="F5F5F1"/>
            <w:noWrap/>
            <w:vAlign w:val="center"/>
            <w:hideMark/>
          </w:tcPr>
          <w:p w14:paraId="56A5011D" w14:textId="77777777" w:rsidR="007E66DD" w:rsidRPr="00804046" w:rsidRDefault="007E66DD" w:rsidP="00D67374">
            <w:pPr>
              <w:rPr>
                <w:sz w:val="21"/>
                <w:szCs w:val="21"/>
              </w:rPr>
            </w:pPr>
            <w:r w:rsidRPr="00804046">
              <w:rPr>
                <w:sz w:val="21"/>
                <w:szCs w:val="21"/>
              </w:rPr>
              <w:t>1.3</w:t>
            </w:r>
          </w:p>
        </w:tc>
        <w:tc>
          <w:tcPr>
            <w:tcW w:w="448" w:type="pct"/>
            <w:tcBorders>
              <w:bottom w:val="single" w:sz="12" w:space="0" w:color="auto"/>
            </w:tcBorders>
            <w:shd w:val="clear" w:color="auto" w:fill="F5F5F1"/>
            <w:noWrap/>
            <w:vAlign w:val="center"/>
            <w:hideMark/>
          </w:tcPr>
          <w:p w14:paraId="13289406" w14:textId="77777777" w:rsidR="007E66DD" w:rsidRPr="00804046" w:rsidRDefault="007E66DD" w:rsidP="00D67374">
            <w:pPr>
              <w:rPr>
                <w:sz w:val="21"/>
                <w:szCs w:val="21"/>
              </w:rPr>
            </w:pPr>
            <w:r w:rsidRPr="00804046">
              <w:rPr>
                <w:sz w:val="21"/>
                <w:szCs w:val="21"/>
              </w:rPr>
              <w:t>0.3</w:t>
            </w:r>
          </w:p>
        </w:tc>
        <w:tc>
          <w:tcPr>
            <w:tcW w:w="529" w:type="pct"/>
            <w:tcBorders>
              <w:bottom w:val="single" w:sz="12" w:space="0" w:color="auto"/>
            </w:tcBorders>
            <w:shd w:val="clear" w:color="auto" w:fill="F5F5F1"/>
            <w:noWrap/>
            <w:vAlign w:val="center"/>
            <w:hideMark/>
          </w:tcPr>
          <w:p w14:paraId="16C35F88" w14:textId="77777777" w:rsidR="007E66DD" w:rsidRPr="00804046" w:rsidRDefault="007E66DD" w:rsidP="00D67374">
            <w:pPr>
              <w:rPr>
                <w:sz w:val="21"/>
                <w:szCs w:val="21"/>
              </w:rPr>
            </w:pPr>
            <w:r w:rsidRPr="00804046">
              <w:rPr>
                <w:sz w:val="21"/>
                <w:szCs w:val="21"/>
              </w:rPr>
              <w:t>4,467</w:t>
            </w:r>
          </w:p>
        </w:tc>
      </w:tr>
      <w:tr w:rsidR="00D67374" w:rsidRPr="00804046" w14:paraId="1D6D8A0F" w14:textId="77777777" w:rsidTr="00D67374">
        <w:trPr>
          <w:trHeight w:val="320"/>
        </w:trPr>
        <w:tc>
          <w:tcPr>
            <w:tcW w:w="5000" w:type="pct"/>
            <w:gridSpan w:val="10"/>
            <w:tcBorders>
              <w:top w:val="single" w:sz="12" w:space="0" w:color="auto"/>
              <w:bottom w:val="single" w:sz="12" w:space="0" w:color="auto"/>
            </w:tcBorders>
            <w:shd w:val="clear" w:color="auto" w:fill="F5F5F1"/>
            <w:noWrap/>
            <w:vAlign w:val="bottom"/>
            <w:hideMark/>
          </w:tcPr>
          <w:p w14:paraId="344385B7" w14:textId="6D744B64" w:rsidR="00D67374" w:rsidRPr="00804046" w:rsidRDefault="00D67374" w:rsidP="00D67374">
            <w:pPr>
              <w:rPr>
                <w:b/>
                <w:bCs/>
                <w:i/>
                <w:iCs/>
                <w:sz w:val="21"/>
                <w:szCs w:val="21"/>
              </w:rPr>
            </w:pPr>
            <w:r w:rsidRPr="00804046">
              <w:rPr>
                <w:b/>
                <w:bCs/>
                <w:i/>
                <w:iCs/>
                <w:sz w:val="21"/>
                <w:szCs w:val="21"/>
              </w:rPr>
              <w:t>Age (in months)</w:t>
            </w:r>
          </w:p>
        </w:tc>
      </w:tr>
      <w:tr w:rsidR="007E66DD" w:rsidRPr="00804046" w14:paraId="6D96DBD7" w14:textId="77777777" w:rsidTr="00D67374">
        <w:trPr>
          <w:trHeight w:val="320"/>
        </w:trPr>
        <w:tc>
          <w:tcPr>
            <w:tcW w:w="800" w:type="pct"/>
            <w:tcBorders>
              <w:top w:val="single" w:sz="12" w:space="0" w:color="auto"/>
            </w:tcBorders>
            <w:shd w:val="clear" w:color="auto" w:fill="F5F5F1"/>
            <w:noWrap/>
            <w:vAlign w:val="bottom"/>
            <w:hideMark/>
          </w:tcPr>
          <w:p w14:paraId="0E562D5B" w14:textId="77777777" w:rsidR="007E66DD" w:rsidRPr="00804046" w:rsidRDefault="007E66DD" w:rsidP="007E66DD">
            <w:pPr>
              <w:rPr>
                <w:sz w:val="21"/>
                <w:szCs w:val="21"/>
              </w:rPr>
            </w:pPr>
            <w:r w:rsidRPr="00804046">
              <w:rPr>
                <w:sz w:val="21"/>
                <w:szCs w:val="21"/>
              </w:rPr>
              <w:t>0-5</w:t>
            </w:r>
          </w:p>
        </w:tc>
        <w:tc>
          <w:tcPr>
            <w:tcW w:w="442" w:type="pct"/>
            <w:tcBorders>
              <w:top w:val="single" w:sz="12" w:space="0" w:color="auto"/>
            </w:tcBorders>
            <w:shd w:val="clear" w:color="auto" w:fill="F5F5F1"/>
            <w:noWrap/>
            <w:vAlign w:val="center"/>
            <w:hideMark/>
          </w:tcPr>
          <w:p w14:paraId="1B16AF9D" w14:textId="77777777" w:rsidR="007E66DD" w:rsidRPr="00804046" w:rsidRDefault="007E66DD" w:rsidP="00D67374">
            <w:pPr>
              <w:rPr>
                <w:sz w:val="21"/>
                <w:szCs w:val="21"/>
              </w:rPr>
            </w:pPr>
            <w:r w:rsidRPr="00804046">
              <w:rPr>
                <w:sz w:val="21"/>
                <w:szCs w:val="21"/>
              </w:rPr>
              <w:t>11.8</w:t>
            </w:r>
          </w:p>
        </w:tc>
        <w:tc>
          <w:tcPr>
            <w:tcW w:w="485" w:type="pct"/>
            <w:tcBorders>
              <w:top w:val="single" w:sz="12" w:space="0" w:color="auto"/>
            </w:tcBorders>
            <w:shd w:val="clear" w:color="auto" w:fill="F5F5F1"/>
            <w:noWrap/>
            <w:vAlign w:val="center"/>
            <w:hideMark/>
          </w:tcPr>
          <w:p w14:paraId="505BCC50" w14:textId="77777777" w:rsidR="007E66DD" w:rsidRPr="00804046" w:rsidRDefault="007E66DD" w:rsidP="00D67374">
            <w:pPr>
              <w:rPr>
                <w:sz w:val="21"/>
                <w:szCs w:val="21"/>
              </w:rPr>
            </w:pPr>
            <w:r w:rsidRPr="00804046">
              <w:rPr>
                <w:sz w:val="21"/>
                <w:szCs w:val="21"/>
              </w:rPr>
              <w:t>3.4</w:t>
            </w:r>
          </w:p>
        </w:tc>
        <w:tc>
          <w:tcPr>
            <w:tcW w:w="458" w:type="pct"/>
            <w:tcBorders>
              <w:top w:val="single" w:sz="12" w:space="0" w:color="auto"/>
            </w:tcBorders>
            <w:shd w:val="clear" w:color="auto" w:fill="F5F5F1"/>
            <w:noWrap/>
            <w:vAlign w:val="center"/>
            <w:hideMark/>
          </w:tcPr>
          <w:p w14:paraId="6CB9EE54" w14:textId="77777777" w:rsidR="007E66DD" w:rsidRPr="00804046" w:rsidRDefault="007E66DD" w:rsidP="00D67374">
            <w:pPr>
              <w:rPr>
                <w:sz w:val="21"/>
                <w:szCs w:val="21"/>
              </w:rPr>
            </w:pPr>
            <w:r w:rsidRPr="00804046">
              <w:rPr>
                <w:sz w:val="21"/>
                <w:szCs w:val="21"/>
              </w:rPr>
              <w:t>7.5</w:t>
            </w:r>
          </w:p>
        </w:tc>
        <w:tc>
          <w:tcPr>
            <w:tcW w:w="470" w:type="pct"/>
            <w:tcBorders>
              <w:top w:val="single" w:sz="12" w:space="0" w:color="auto"/>
            </w:tcBorders>
            <w:shd w:val="clear" w:color="auto" w:fill="F5F5F1"/>
            <w:noWrap/>
            <w:vAlign w:val="center"/>
            <w:hideMark/>
          </w:tcPr>
          <w:p w14:paraId="33F9017B" w14:textId="77777777" w:rsidR="007E66DD" w:rsidRPr="00804046" w:rsidRDefault="007E66DD" w:rsidP="00D67374">
            <w:pPr>
              <w:rPr>
                <w:sz w:val="21"/>
                <w:szCs w:val="21"/>
              </w:rPr>
            </w:pPr>
            <w:r w:rsidRPr="00804046">
              <w:rPr>
                <w:sz w:val="21"/>
                <w:szCs w:val="21"/>
              </w:rPr>
              <w:t>2.7</w:t>
            </w:r>
          </w:p>
        </w:tc>
        <w:tc>
          <w:tcPr>
            <w:tcW w:w="460" w:type="pct"/>
            <w:tcBorders>
              <w:top w:val="single" w:sz="12" w:space="0" w:color="auto"/>
            </w:tcBorders>
            <w:shd w:val="clear" w:color="auto" w:fill="F5F5F1"/>
            <w:noWrap/>
            <w:vAlign w:val="center"/>
            <w:hideMark/>
          </w:tcPr>
          <w:p w14:paraId="72BA93FD" w14:textId="77777777" w:rsidR="007E66DD" w:rsidRPr="00804046" w:rsidRDefault="007E66DD" w:rsidP="00D67374">
            <w:pPr>
              <w:rPr>
                <w:sz w:val="21"/>
                <w:szCs w:val="21"/>
              </w:rPr>
            </w:pPr>
            <w:r w:rsidRPr="00804046">
              <w:rPr>
                <w:sz w:val="21"/>
                <w:szCs w:val="21"/>
              </w:rPr>
              <w:t>13.4</w:t>
            </w:r>
          </w:p>
        </w:tc>
        <w:tc>
          <w:tcPr>
            <w:tcW w:w="461" w:type="pct"/>
            <w:tcBorders>
              <w:top w:val="single" w:sz="12" w:space="0" w:color="auto"/>
            </w:tcBorders>
            <w:shd w:val="clear" w:color="auto" w:fill="F5F5F1"/>
            <w:noWrap/>
            <w:vAlign w:val="center"/>
            <w:hideMark/>
          </w:tcPr>
          <w:p w14:paraId="7ACC359C" w14:textId="77777777" w:rsidR="007E66DD" w:rsidRPr="00804046" w:rsidRDefault="007E66DD" w:rsidP="00D67374">
            <w:pPr>
              <w:rPr>
                <w:sz w:val="21"/>
                <w:szCs w:val="21"/>
              </w:rPr>
            </w:pPr>
            <w:r w:rsidRPr="00804046">
              <w:rPr>
                <w:sz w:val="21"/>
                <w:szCs w:val="21"/>
              </w:rPr>
              <w:t>4.4</w:t>
            </w:r>
          </w:p>
        </w:tc>
        <w:tc>
          <w:tcPr>
            <w:tcW w:w="447" w:type="pct"/>
            <w:tcBorders>
              <w:top w:val="single" w:sz="12" w:space="0" w:color="auto"/>
            </w:tcBorders>
            <w:shd w:val="clear" w:color="auto" w:fill="F5F5F1"/>
            <w:noWrap/>
            <w:vAlign w:val="center"/>
            <w:hideMark/>
          </w:tcPr>
          <w:p w14:paraId="0731A6AC" w14:textId="77777777" w:rsidR="007E66DD" w:rsidRPr="00804046" w:rsidRDefault="007E66DD" w:rsidP="00D67374">
            <w:pPr>
              <w:rPr>
                <w:sz w:val="21"/>
                <w:szCs w:val="21"/>
              </w:rPr>
            </w:pPr>
            <w:r w:rsidRPr="00804046">
              <w:rPr>
                <w:sz w:val="21"/>
                <w:szCs w:val="21"/>
              </w:rPr>
              <w:t>3.4</w:t>
            </w:r>
          </w:p>
        </w:tc>
        <w:tc>
          <w:tcPr>
            <w:tcW w:w="448" w:type="pct"/>
            <w:tcBorders>
              <w:top w:val="single" w:sz="12" w:space="0" w:color="auto"/>
            </w:tcBorders>
            <w:shd w:val="clear" w:color="auto" w:fill="F5F5F1"/>
            <w:noWrap/>
            <w:vAlign w:val="center"/>
            <w:hideMark/>
          </w:tcPr>
          <w:p w14:paraId="16D3D7D9" w14:textId="77777777" w:rsidR="007E66DD" w:rsidRPr="00804046" w:rsidRDefault="007E66DD" w:rsidP="00D67374">
            <w:pPr>
              <w:rPr>
                <w:sz w:val="21"/>
                <w:szCs w:val="21"/>
              </w:rPr>
            </w:pPr>
            <w:r w:rsidRPr="00804046">
              <w:rPr>
                <w:sz w:val="21"/>
                <w:szCs w:val="21"/>
              </w:rPr>
              <w:t>1.1</w:t>
            </w:r>
          </w:p>
        </w:tc>
        <w:tc>
          <w:tcPr>
            <w:tcW w:w="529" w:type="pct"/>
            <w:tcBorders>
              <w:top w:val="single" w:sz="12" w:space="0" w:color="auto"/>
            </w:tcBorders>
            <w:shd w:val="clear" w:color="auto" w:fill="F5F5F1"/>
            <w:noWrap/>
            <w:vAlign w:val="center"/>
            <w:hideMark/>
          </w:tcPr>
          <w:p w14:paraId="580C5E9F" w14:textId="77777777" w:rsidR="007E66DD" w:rsidRPr="00804046" w:rsidRDefault="007E66DD" w:rsidP="00D67374">
            <w:pPr>
              <w:rPr>
                <w:sz w:val="21"/>
                <w:szCs w:val="21"/>
              </w:rPr>
            </w:pPr>
            <w:r w:rsidRPr="00804046">
              <w:rPr>
                <w:sz w:val="21"/>
                <w:szCs w:val="21"/>
              </w:rPr>
              <w:t>802</w:t>
            </w:r>
          </w:p>
        </w:tc>
      </w:tr>
      <w:tr w:rsidR="007E66DD" w:rsidRPr="00804046" w14:paraId="152A015B" w14:textId="77777777" w:rsidTr="00D67374">
        <w:trPr>
          <w:trHeight w:val="320"/>
        </w:trPr>
        <w:tc>
          <w:tcPr>
            <w:tcW w:w="800" w:type="pct"/>
            <w:shd w:val="clear" w:color="auto" w:fill="F5F5F1"/>
            <w:noWrap/>
            <w:vAlign w:val="bottom"/>
            <w:hideMark/>
          </w:tcPr>
          <w:p w14:paraId="4F7CBE64" w14:textId="77777777" w:rsidR="007E66DD" w:rsidRPr="00804046" w:rsidRDefault="007E66DD" w:rsidP="007E66DD">
            <w:pPr>
              <w:rPr>
                <w:sz w:val="21"/>
                <w:szCs w:val="21"/>
              </w:rPr>
            </w:pPr>
            <w:r w:rsidRPr="00804046">
              <w:rPr>
                <w:sz w:val="21"/>
                <w:szCs w:val="21"/>
              </w:rPr>
              <w:t>6-11</w:t>
            </w:r>
          </w:p>
        </w:tc>
        <w:tc>
          <w:tcPr>
            <w:tcW w:w="442" w:type="pct"/>
            <w:shd w:val="clear" w:color="auto" w:fill="F5F5F1"/>
            <w:noWrap/>
            <w:vAlign w:val="center"/>
            <w:hideMark/>
          </w:tcPr>
          <w:p w14:paraId="7FA0E2C2" w14:textId="77777777" w:rsidR="007E66DD" w:rsidRPr="00804046" w:rsidRDefault="007E66DD" w:rsidP="00D67374">
            <w:pPr>
              <w:rPr>
                <w:sz w:val="21"/>
                <w:szCs w:val="21"/>
              </w:rPr>
            </w:pPr>
            <w:r w:rsidRPr="00804046">
              <w:rPr>
                <w:sz w:val="21"/>
                <w:szCs w:val="21"/>
              </w:rPr>
              <w:t>14.7</w:t>
            </w:r>
          </w:p>
        </w:tc>
        <w:tc>
          <w:tcPr>
            <w:tcW w:w="485" w:type="pct"/>
            <w:shd w:val="clear" w:color="auto" w:fill="F5F5F1"/>
            <w:noWrap/>
            <w:vAlign w:val="center"/>
            <w:hideMark/>
          </w:tcPr>
          <w:p w14:paraId="5A2823E9" w14:textId="77777777" w:rsidR="007E66DD" w:rsidRPr="00804046" w:rsidRDefault="007E66DD" w:rsidP="00D67374">
            <w:pPr>
              <w:rPr>
                <w:sz w:val="21"/>
                <w:szCs w:val="21"/>
              </w:rPr>
            </w:pPr>
            <w:r w:rsidRPr="00804046">
              <w:rPr>
                <w:sz w:val="21"/>
                <w:szCs w:val="21"/>
              </w:rPr>
              <w:t>4.0</w:t>
            </w:r>
          </w:p>
        </w:tc>
        <w:tc>
          <w:tcPr>
            <w:tcW w:w="458" w:type="pct"/>
            <w:shd w:val="clear" w:color="auto" w:fill="F5F5F1"/>
            <w:noWrap/>
            <w:vAlign w:val="center"/>
            <w:hideMark/>
          </w:tcPr>
          <w:p w14:paraId="50F6902A" w14:textId="77777777" w:rsidR="007E66DD" w:rsidRPr="00804046" w:rsidRDefault="007E66DD" w:rsidP="00D67374">
            <w:pPr>
              <w:rPr>
                <w:sz w:val="21"/>
                <w:szCs w:val="21"/>
              </w:rPr>
            </w:pPr>
            <w:r w:rsidRPr="00804046">
              <w:rPr>
                <w:sz w:val="21"/>
                <w:szCs w:val="21"/>
              </w:rPr>
              <w:t>9.6</w:t>
            </w:r>
          </w:p>
        </w:tc>
        <w:tc>
          <w:tcPr>
            <w:tcW w:w="470" w:type="pct"/>
            <w:shd w:val="clear" w:color="auto" w:fill="F5F5F1"/>
            <w:noWrap/>
            <w:vAlign w:val="center"/>
            <w:hideMark/>
          </w:tcPr>
          <w:p w14:paraId="1E057207" w14:textId="77777777" w:rsidR="007E66DD" w:rsidRPr="00804046" w:rsidRDefault="007E66DD" w:rsidP="00D67374">
            <w:pPr>
              <w:rPr>
                <w:sz w:val="21"/>
                <w:szCs w:val="21"/>
              </w:rPr>
            </w:pPr>
            <w:r w:rsidRPr="00804046">
              <w:rPr>
                <w:sz w:val="21"/>
                <w:szCs w:val="21"/>
              </w:rPr>
              <w:t>2.6</w:t>
            </w:r>
          </w:p>
        </w:tc>
        <w:tc>
          <w:tcPr>
            <w:tcW w:w="460" w:type="pct"/>
            <w:shd w:val="clear" w:color="auto" w:fill="F5F5F1"/>
            <w:noWrap/>
            <w:vAlign w:val="center"/>
            <w:hideMark/>
          </w:tcPr>
          <w:p w14:paraId="51F4370E" w14:textId="77777777" w:rsidR="007E66DD" w:rsidRPr="00804046" w:rsidRDefault="007E66DD" w:rsidP="00D67374">
            <w:pPr>
              <w:rPr>
                <w:sz w:val="21"/>
                <w:szCs w:val="21"/>
              </w:rPr>
            </w:pPr>
            <w:r w:rsidRPr="00804046">
              <w:rPr>
                <w:sz w:val="21"/>
                <w:szCs w:val="21"/>
              </w:rPr>
              <w:t>14.9</w:t>
            </w:r>
          </w:p>
        </w:tc>
        <w:tc>
          <w:tcPr>
            <w:tcW w:w="461" w:type="pct"/>
            <w:shd w:val="clear" w:color="auto" w:fill="F5F5F1"/>
            <w:noWrap/>
            <w:vAlign w:val="center"/>
            <w:hideMark/>
          </w:tcPr>
          <w:p w14:paraId="20F0FCFD" w14:textId="77777777" w:rsidR="007E66DD" w:rsidRPr="00804046" w:rsidRDefault="007E66DD" w:rsidP="00D67374">
            <w:pPr>
              <w:rPr>
                <w:sz w:val="21"/>
                <w:szCs w:val="21"/>
              </w:rPr>
            </w:pPr>
            <w:r w:rsidRPr="00804046">
              <w:rPr>
                <w:sz w:val="21"/>
                <w:szCs w:val="21"/>
              </w:rPr>
              <w:t>2.7</w:t>
            </w:r>
          </w:p>
        </w:tc>
        <w:tc>
          <w:tcPr>
            <w:tcW w:w="447" w:type="pct"/>
            <w:shd w:val="clear" w:color="auto" w:fill="F5F5F1"/>
            <w:noWrap/>
            <w:vAlign w:val="center"/>
            <w:hideMark/>
          </w:tcPr>
          <w:p w14:paraId="582634C6" w14:textId="77777777" w:rsidR="007E66DD" w:rsidRPr="00804046" w:rsidRDefault="007E66DD" w:rsidP="00D67374">
            <w:pPr>
              <w:rPr>
                <w:sz w:val="21"/>
                <w:szCs w:val="21"/>
              </w:rPr>
            </w:pPr>
            <w:r w:rsidRPr="00804046">
              <w:rPr>
                <w:sz w:val="21"/>
                <w:szCs w:val="21"/>
              </w:rPr>
              <w:t>1.7</w:t>
            </w:r>
          </w:p>
        </w:tc>
        <w:tc>
          <w:tcPr>
            <w:tcW w:w="448" w:type="pct"/>
            <w:shd w:val="clear" w:color="auto" w:fill="F5F5F1"/>
            <w:noWrap/>
            <w:vAlign w:val="center"/>
            <w:hideMark/>
          </w:tcPr>
          <w:p w14:paraId="4CC378FB" w14:textId="77777777" w:rsidR="007E66DD" w:rsidRPr="00804046" w:rsidRDefault="007E66DD" w:rsidP="00D67374">
            <w:pPr>
              <w:rPr>
                <w:sz w:val="21"/>
                <w:szCs w:val="21"/>
              </w:rPr>
            </w:pPr>
            <w:r w:rsidRPr="00804046">
              <w:rPr>
                <w:sz w:val="21"/>
                <w:szCs w:val="21"/>
              </w:rPr>
              <w:t>0.4</w:t>
            </w:r>
          </w:p>
        </w:tc>
        <w:tc>
          <w:tcPr>
            <w:tcW w:w="529" w:type="pct"/>
            <w:shd w:val="clear" w:color="auto" w:fill="F5F5F1"/>
            <w:noWrap/>
            <w:vAlign w:val="center"/>
            <w:hideMark/>
          </w:tcPr>
          <w:p w14:paraId="020501FD" w14:textId="77777777" w:rsidR="007E66DD" w:rsidRPr="00804046" w:rsidRDefault="007E66DD" w:rsidP="00D67374">
            <w:pPr>
              <w:rPr>
                <w:sz w:val="21"/>
                <w:szCs w:val="21"/>
              </w:rPr>
            </w:pPr>
            <w:r w:rsidRPr="00804046">
              <w:rPr>
                <w:sz w:val="21"/>
                <w:szCs w:val="21"/>
              </w:rPr>
              <w:t>866</w:t>
            </w:r>
          </w:p>
        </w:tc>
      </w:tr>
      <w:tr w:rsidR="007E66DD" w:rsidRPr="00804046" w14:paraId="54652D1E" w14:textId="77777777" w:rsidTr="00D67374">
        <w:trPr>
          <w:trHeight w:val="320"/>
        </w:trPr>
        <w:tc>
          <w:tcPr>
            <w:tcW w:w="800" w:type="pct"/>
            <w:shd w:val="clear" w:color="auto" w:fill="F5F5F1"/>
            <w:noWrap/>
            <w:vAlign w:val="bottom"/>
            <w:hideMark/>
          </w:tcPr>
          <w:p w14:paraId="0782CD9E" w14:textId="77777777" w:rsidR="007E66DD" w:rsidRPr="00804046" w:rsidRDefault="007E66DD" w:rsidP="007E66DD">
            <w:pPr>
              <w:rPr>
                <w:sz w:val="21"/>
                <w:szCs w:val="21"/>
              </w:rPr>
            </w:pPr>
            <w:r w:rsidRPr="00804046">
              <w:rPr>
                <w:sz w:val="21"/>
                <w:szCs w:val="21"/>
              </w:rPr>
              <w:t>12-17</w:t>
            </w:r>
          </w:p>
        </w:tc>
        <w:tc>
          <w:tcPr>
            <w:tcW w:w="442" w:type="pct"/>
            <w:shd w:val="clear" w:color="auto" w:fill="F5F5F1"/>
            <w:noWrap/>
            <w:vAlign w:val="center"/>
            <w:hideMark/>
          </w:tcPr>
          <w:p w14:paraId="4016CA70" w14:textId="77777777" w:rsidR="007E66DD" w:rsidRPr="00804046" w:rsidRDefault="007E66DD" w:rsidP="00D67374">
            <w:pPr>
              <w:rPr>
                <w:sz w:val="21"/>
                <w:szCs w:val="21"/>
              </w:rPr>
            </w:pPr>
            <w:r w:rsidRPr="00804046">
              <w:rPr>
                <w:sz w:val="21"/>
                <w:szCs w:val="21"/>
              </w:rPr>
              <w:t>14.0</w:t>
            </w:r>
          </w:p>
        </w:tc>
        <w:tc>
          <w:tcPr>
            <w:tcW w:w="485" w:type="pct"/>
            <w:shd w:val="clear" w:color="auto" w:fill="F5F5F1"/>
            <w:noWrap/>
            <w:vAlign w:val="center"/>
            <w:hideMark/>
          </w:tcPr>
          <w:p w14:paraId="456112B0" w14:textId="77777777" w:rsidR="007E66DD" w:rsidRPr="00804046" w:rsidRDefault="007E66DD" w:rsidP="00D67374">
            <w:pPr>
              <w:rPr>
                <w:sz w:val="21"/>
                <w:szCs w:val="21"/>
              </w:rPr>
            </w:pPr>
            <w:r w:rsidRPr="00804046">
              <w:rPr>
                <w:sz w:val="21"/>
                <w:szCs w:val="21"/>
              </w:rPr>
              <w:t>3.7</w:t>
            </w:r>
          </w:p>
        </w:tc>
        <w:tc>
          <w:tcPr>
            <w:tcW w:w="458" w:type="pct"/>
            <w:shd w:val="clear" w:color="auto" w:fill="F5F5F1"/>
            <w:noWrap/>
            <w:vAlign w:val="center"/>
            <w:hideMark/>
          </w:tcPr>
          <w:p w14:paraId="3816C846" w14:textId="77777777" w:rsidR="007E66DD" w:rsidRPr="00804046" w:rsidRDefault="007E66DD" w:rsidP="00D67374">
            <w:pPr>
              <w:rPr>
                <w:sz w:val="21"/>
                <w:szCs w:val="21"/>
              </w:rPr>
            </w:pPr>
            <w:r w:rsidRPr="00804046">
              <w:rPr>
                <w:sz w:val="21"/>
                <w:szCs w:val="21"/>
              </w:rPr>
              <w:t>14.8</w:t>
            </w:r>
          </w:p>
        </w:tc>
        <w:tc>
          <w:tcPr>
            <w:tcW w:w="470" w:type="pct"/>
            <w:shd w:val="clear" w:color="auto" w:fill="F5F5F1"/>
            <w:noWrap/>
            <w:vAlign w:val="center"/>
            <w:hideMark/>
          </w:tcPr>
          <w:p w14:paraId="5D0DF334" w14:textId="77777777" w:rsidR="007E66DD" w:rsidRPr="00804046" w:rsidRDefault="007E66DD" w:rsidP="00D67374">
            <w:pPr>
              <w:rPr>
                <w:sz w:val="21"/>
                <w:szCs w:val="21"/>
              </w:rPr>
            </w:pPr>
            <w:r w:rsidRPr="00804046">
              <w:rPr>
                <w:sz w:val="21"/>
                <w:szCs w:val="21"/>
              </w:rPr>
              <w:t>3.3</w:t>
            </w:r>
          </w:p>
        </w:tc>
        <w:tc>
          <w:tcPr>
            <w:tcW w:w="460" w:type="pct"/>
            <w:shd w:val="clear" w:color="auto" w:fill="F5F5F1"/>
            <w:noWrap/>
            <w:vAlign w:val="center"/>
            <w:hideMark/>
          </w:tcPr>
          <w:p w14:paraId="7B38008E" w14:textId="77777777" w:rsidR="007E66DD" w:rsidRPr="00804046" w:rsidRDefault="007E66DD" w:rsidP="00D67374">
            <w:pPr>
              <w:rPr>
                <w:sz w:val="21"/>
                <w:szCs w:val="21"/>
              </w:rPr>
            </w:pPr>
            <w:r w:rsidRPr="00804046">
              <w:rPr>
                <w:sz w:val="21"/>
                <w:szCs w:val="21"/>
              </w:rPr>
              <w:t>10.5</w:t>
            </w:r>
          </w:p>
        </w:tc>
        <w:tc>
          <w:tcPr>
            <w:tcW w:w="461" w:type="pct"/>
            <w:shd w:val="clear" w:color="auto" w:fill="F5F5F1"/>
            <w:noWrap/>
            <w:vAlign w:val="center"/>
            <w:hideMark/>
          </w:tcPr>
          <w:p w14:paraId="2E7A52A7" w14:textId="77777777" w:rsidR="007E66DD" w:rsidRPr="00804046" w:rsidRDefault="007E66DD" w:rsidP="00D67374">
            <w:pPr>
              <w:rPr>
                <w:sz w:val="21"/>
                <w:szCs w:val="21"/>
              </w:rPr>
            </w:pPr>
            <w:r w:rsidRPr="00804046">
              <w:rPr>
                <w:sz w:val="21"/>
                <w:szCs w:val="21"/>
              </w:rPr>
              <w:t>2.8</w:t>
            </w:r>
          </w:p>
        </w:tc>
        <w:tc>
          <w:tcPr>
            <w:tcW w:w="447" w:type="pct"/>
            <w:shd w:val="clear" w:color="auto" w:fill="F5F5F1"/>
            <w:noWrap/>
            <w:vAlign w:val="center"/>
            <w:hideMark/>
          </w:tcPr>
          <w:p w14:paraId="25C1AF4E" w14:textId="77777777" w:rsidR="007E66DD" w:rsidRPr="00804046" w:rsidRDefault="007E66DD" w:rsidP="00D67374">
            <w:pPr>
              <w:rPr>
                <w:sz w:val="21"/>
                <w:szCs w:val="21"/>
              </w:rPr>
            </w:pPr>
            <w:r w:rsidRPr="00804046">
              <w:rPr>
                <w:sz w:val="21"/>
                <w:szCs w:val="21"/>
              </w:rPr>
              <w:t>0.7</w:t>
            </w:r>
          </w:p>
        </w:tc>
        <w:tc>
          <w:tcPr>
            <w:tcW w:w="448" w:type="pct"/>
            <w:shd w:val="clear" w:color="auto" w:fill="F5F5F1"/>
            <w:noWrap/>
            <w:vAlign w:val="center"/>
            <w:hideMark/>
          </w:tcPr>
          <w:p w14:paraId="126F06A0" w14:textId="77777777" w:rsidR="007E66DD" w:rsidRPr="00804046" w:rsidRDefault="007E66DD" w:rsidP="00D67374">
            <w:pPr>
              <w:rPr>
                <w:sz w:val="21"/>
                <w:szCs w:val="21"/>
              </w:rPr>
            </w:pPr>
            <w:r w:rsidRPr="00804046">
              <w:rPr>
                <w:sz w:val="21"/>
                <w:szCs w:val="21"/>
              </w:rPr>
              <w:t>0.0</w:t>
            </w:r>
          </w:p>
        </w:tc>
        <w:tc>
          <w:tcPr>
            <w:tcW w:w="529" w:type="pct"/>
            <w:shd w:val="clear" w:color="auto" w:fill="F5F5F1"/>
            <w:noWrap/>
            <w:vAlign w:val="center"/>
            <w:hideMark/>
          </w:tcPr>
          <w:p w14:paraId="485DDFF2" w14:textId="77777777" w:rsidR="007E66DD" w:rsidRPr="00804046" w:rsidRDefault="007E66DD" w:rsidP="00D67374">
            <w:pPr>
              <w:rPr>
                <w:sz w:val="21"/>
                <w:szCs w:val="21"/>
              </w:rPr>
            </w:pPr>
            <w:r w:rsidRPr="00804046">
              <w:rPr>
                <w:sz w:val="21"/>
                <w:szCs w:val="21"/>
              </w:rPr>
              <w:t>819</w:t>
            </w:r>
          </w:p>
        </w:tc>
      </w:tr>
      <w:tr w:rsidR="007E66DD" w:rsidRPr="00804046" w14:paraId="687B7BBE" w14:textId="77777777" w:rsidTr="00D67374">
        <w:trPr>
          <w:trHeight w:val="320"/>
        </w:trPr>
        <w:tc>
          <w:tcPr>
            <w:tcW w:w="800" w:type="pct"/>
            <w:shd w:val="clear" w:color="auto" w:fill="F5F5F1"/>
            <w:noWrap/>
            <w:vAlign w:val="bottom"/>
            <w:hideMark/>
          </w:tcPr>
          <w:p w14:paraId="4880A872" w14:textId="77777777" w:rsidR="007E66DD" w:rsidRPr="00804046" w:rsidRDefault="007E66DD" w:rsidP="007E66DD">
            <w:pPr>
              <w:rPr>
                <w:sz w:val="21"/>
                <w:szCs w:val="21"/>
              </w:rPr>
            </w:pPr>
            <w:r w:rsidRPr="00804046">
              <w:rPr>
                <w:sz w:val="21"/>
                <w:szCs w:val="21"/>
              </w:rPr>
              <w:t>18-23</w:t>
            </w:r>
          </w:p>
        </w:tc>
        <w:tc>
          <w:tcPr>
            <w:tcW w:w="442" w:type="pct"/>
            <w:shd w:val="clear" w:color="auto" w:fill="F5F5F1"/>
            <w:noWrap/>
            <w:vAlign w:val="center"/>
            <w:hideMark/>
          </w:tcPr>
          <w:p w14:paraId="0ACB015F" w14:textId="77777777" w:rsidR="007E66DD" w:rsidRPr="00804046" w:rsidRDefault="007E66DD" w:rsidP="00D67374">
            <w:pPr>
              <w:rPr>
                <w:sz w:val="21"/>
                <w:szCs w:val="21"/>
              </w:rPr>
            </w:pPr>
            <w:r w:rsidRPr="00804046">
              <w:rPr>
                <w:sz w:val="21"/>
                <w:szCs w:val="21"/>
              </w:rPr>
              <w:t>18.7</w:t>
            </w:r>
          </w:p>
        </w:tc>
        <w:tc>
          <w:tcPr>
            <w:tcW w:w="485" w:type="pct"/>
            <w:shd w:val="clear" w:color="auto" w:fill="F5F5F1"/>
            <w:noWrap/>
            <w:vAlign w:val="center"/>
            <w:hideMark/>
          </w:tcPr>
          <w:p w14:paraId="290058D4" w14:textId="77777777" w:rsidR="007E66DD" w:rsidRPr="00804046" w:rsidRDefault="007E66DD" w:rsidP="00D67374">
            <w:pPr>
              <w:rPr>
                <w:sz w:val="21"/>
                <w:szCs w:val="21"/>
              </w:rPr>
            </w:pPr>
            <w:r w:rsidRPr="00804046">
              <w:rPr>
                <w:sz w:val="21"/>
                <w:szCs w:val="21"/>
              </w:rPr>
              <w:t>2.6</w:t>
            </w:r>
          </w:p>
        </w:tc>
        <w:tc>
          <w:tcPr>
            <w:tcW w:w="458" w:type="pct"/>
            <w:shd w:val="clear" w:color="auto" w:fill="F5F5F1"/>
            <w:noWrap/>
            <w:vAlign w:val="center"/>
            <w:hideMark/>
          </w:tcPr>
          <w:p w14:paraId="0D5C8327" w14:textId="77777777" w:rsidR="007E66DD" w:rsidRPr="00804046" w:rsidRDefault="007E66DD" w:rsidP="00D67374">
            <w:pPr>
              <w:rPr>
                <w:sz w:val="21"/>
                <w:szCs w:val="21"/>
              </w:rPr>
            </w:pPr>
            <w:r w:rsidRPr="00804046">
              <w:rPr>
                <w:sz w:val="21"/>
                <w:szCs w:val="21"/>
              </w:rPr>
              <w:t>22.4</w:t>
            </w:r>
          </w:p>
        </w:tc>
        <w:tc>
          <w:tcPr>
            <w:tcW w:w="470" w:type="pct"/>
            <w:shd w:val="clear" w:color="auto" w:fill="F5F5F1"/>
            <w:noWrap/>
            <w:vAlign w:val="center"/>
            <w:hideMark/>
          </w:tcPr>
          <w:p w14:paraId="3120233F" w14:textId="77777777" w:rsidR="007E66DD" w:rsidRPr="00804046" w:rsidRDefault="007E66DD" w:rsidP="00D67374">
            <w:pPr>
              <w:rPr>
                <w:sz w:val="21"/>
                <w:szCs w:val="21"/>
              </w:rPr>
            </w:pPr>
            <w:r w:rsidRPr="00804046">
              <w:rPr>
                <w:sz w:val="21"/>
                <w:szCs w:val="21"/>
              </w:rPr>
              <w:t>6.6</w:t>
            </w:r>
          </w:p>
        </w:tc>
        <w:tc>
          <w:tcPr>
            <w:tcW w:w="460" w:type="pct"/>
            <w:shd w:val="clear" w:color="auto" w:fill="F5F5F1"/>
            <w:noWrap/>
            <w:vAlign w:val="center"/>
            <w:hideMark/>
          </w:tcPr>
          <w:p w14:paraId="38F4E494" w14:textId="77777777" w:rsidR="007E66DD" w:rsidRPr="00804046" w:rsidRDefault="007E66DD" w:rsidP="00D67374">
            <w:pPr>
              <w:rPr>
                <w:sz w:val="21"/>
                <w:szCs w:val="21"/>
              </w:rPr>
            </w:pPr>
            <w:r w:rsidRPr="00804046">
              <w:rPr>
                <w:sz w:val="21"/>
                <w:szCs w:val="21"/>
              </w:rPr>
              <w:t>9.9</w:t>
            </w:r>
          </w:p>
        </w:tc>
        <w:tc>
          <w:tcPr>
            <w:tcW w:w="461" w:type="pct"/>
            <w:shd w:val="clear" w:color="auto" w:fill="F5F5F1"/>
            <w:noWrap/>
            <w:vAlign w:val="center"/>
            <w:hideMark/>
          </w:tcPr>
          <w:p w14:paraId="25F1E08D" w14:textId="77777777" w:rsidR="007E66DD" w:rsidRPr="00804046" w:rsidRDefault="007E66DD" w:rsidP="00D67374">
            <w:pPr>
              <w:rPr>
                <w:sz w:val="21"/>
                <w:szCs w:val="21"/>
              </w:rPr>
            </w:pPr>
            <w:r w:rsidRPr="00804046">
              <w:rPr>
                <w:sz w:val="21"/>
                <w:szCs w:val="21"/>
              </w:rPr>
              <w:t>0.8</w:t>
            </w:r>
          </w:p>
        </w:tc>
        <w:tc>
          <w:tcPr>
            <w:tcW w:w="447" w:type="pct"/>
            <w:shd w:val="clear" w:color="auto" w:fill="F5F5F1"/>
            <w:noWrap/>
            <w:vAlign w:val="center"/>
            <w:hideMark/>
          </w:tcPr>
          <w:p w14:paraId="4B405272" w14:textId="77777777" w:rsidR="007E66DD" w:rsidRPr="00804046" w:rsidRDefault="007E66DD" w:rsidP="00D67374">
            <w:pPr>
              <w:rPr>
                <w:sz w:val="21"/>
                <w:szCs w:val="21"/>
              </w:rPr>
            </w:pPr>
            <w:r w:rsidRPr="00804046">
              <w:rPr>
                <w:sz w:val="21"/>
                <w:szCs w:val="21"/>
              </w:rPr>
              <w:t>0.3</w:t>
            </w:r>
          </w:p>
        </w:tc>
        <w:tc>
          <w:tcPr>
            <w:tcW w:w="448" w:type="pct"/>
            <w:shd w:val="clear" w:color="auto" w:fill="F5F5F1"/>
            <w:noWrap/>
            <w:vAlign w:val="center"/>
            <w:hideMark/>
          </w:tcPr>
          <w:p w14:paraId="7DA7B55A" w14:textId="77777777" w:rsidR="007E66DD" w:rsidRPr="00804046" w:rsidRDefault="007E66DD" w:rsidP="00D67374">
            <w:pPr>
              <w:rPr>
                <w:sz w:val="21"/>
                <w:szCs w:val="21"/>
              </w:rPr>
            </w:pPr>
            <w:r w:rsidRPr="00804046">
              <w:rPr>
                <w:sz w:val="21"/>
                <w:szCs w:val="21"/>
              </w:rPr>
              <w:t>0.0</w:t>
            </w:r>
          </w:p>
        </w:tc>
        <w:tc>
          <w:tcPr>
            <w:tcW w:w="529" w:type="pct"/>
            <w:shd w:val="clear" w:color="auto" w:fill="F5F5F1"/>
            <w:noWrap/>
            <w:vAlign w:val="center"/>
            <w:hideMark/>
          </w:tcPr>
          <w:p w14:paraId="25E54B03" w14:textId="77777777" w:rsidR="007E66DD" w:rsidRPr="00804046" w:rsidRDefault="007E66DD" w:rsidP="00D67374">
            <w:pPr>
              <w:rPr>
                <w:sz w:val="21"/>
                <w:szCs w:val="21"/>
              </w:rPr>
            </w:pPr>
            <w:r w:rsidRPr="00804046">
              <w:rPr>
                <w:sz w:val="21"/>
                <w:szCs w:val="21"/>
              </w:rPr>
              <w:t>860</w:t>
            </w:r>
          </w:p>
        </w:tc>
      </w:tr>
      <w:tr w:rsidR="007E66DD" w:rsidRPr="00804046" w14:paraId="50833A38" w14:textId="77777777" w:rsidTr="00D67374">
        <w:trPr>
          <w:trHeight w:val="320"/>
        </w:trPr>
        <w:tc>
          <w:tcPr>
            <w:tcW w:w="800" w:type="pct"/>
            <w:shd w:val="clear" w:color="auto" w:fill="F5F5F1"/>
            <w:noWrap/>
            <w:vAlign w:val="bottom"/>
            <w:hideMark/>
          </w:tcPr>
          <w:p w14:paraId="64471711" w14:textId="77777777" w:rsidR="007E66DD" w:rsidRPr="00804046" w:rsidRDefault="007E66DD" w:rsidP="007E66DD">
            <w:pPr>
              <w:rPr>
                <w:sz w:val="21"/>
                <w:szCs w:val="21"/>
              </w:rPr>
            </w:pPr>
            <w:r w:rsidRPr="00804046">
              <w:rPr>
                <w:sz w:val="21"/>
                <w:szCs w:val="21"/>
              </w:rPr>
              <w:t>24-5</w:t>
            </w:r>
          </w:p>
        </w:tc>
        <w:tc>
          <w:tcPr>
            <w:tcW w:w="442" w:type="pct"/>
            <w:shd w:val="clear" w:color="auto" w:fill="F5F5F1"/>
            <w:noWrap/>
            <w:vAlign w:val="center"/>
            <w:hideMark/>
          </w:tcPr>
          <w:p w14:paraId="164CC85C" w14:textId="77777777" w:rsidR="007E66DD" w:rsidRPr="00804046" w:rsidRDefault="007E66DD" w:rsidP="00D67374">
            <w:pPr>
              <w:rPr>
                <w:sz w:val="21"/>
                <w:szCs w:val="21"/>
              </w:rPr>
            </w:pPr>
            <w:r w:rsidRPr="00804046">
              <w:rPr>
                <w:sz w:val="21"/>
                <w:szCs w:val="21"/>
              </w:rPr>
              <w:t>12.2</w:t>
            </w:r>
          </w:p>
        </w:tc>
        <w:tc>
          <w:tcPr>
            <w:tcW w:w="485" w:type="pct"/>
            <w:shd w:val="clear" w:color="auto" w:fill="F5F5F1"/>
            <w:noWrap/>
            <w:vAlign w:val="center"/>
            <w:hideMark/>
          </w:tcPr>
          <w:p w14:paraId="1AAF3B74" w14:textId="77777777" w:rsidR="007E66DD" w:rsidRPr="00804046" w:rsidRDefault="007E66DD" w:rsidP="00D67374">
            <w:pPr>
              <w:rPr>
                <w:sz w:val="21"/>
                <w:szCs w:val="21"/>
              </w:rPr>
            </w:pPr>
            <w:r w:rsidRPr="00804046">
              <w:rPr>
                <w:sz w:val="21"/>
                <w:szCs w:val="21"/>
              </w:rPr>
              <w:t>2.7</w:t>
            </w:r>
          </w:p>
        </w:tc>
        <w:tc>
          <w:tcPr>
            <w:tcW w:w="458" w:type="pct"/>
            <w:shd w:val="clear" w:color="auto" w:fill="F5F5F1"/>
            <w:noWrap/>
            <w:vAlign w:val="center"/>
            <w:hideMark/>
          </w:tcPr>
          <w:p w14:paraId="4F88964C" w14:textId="77777777" w:rsidR="007E66DD" w:rsidRPr="00804046" w:rsidRDefault="007E66DD" w:rsidP="00D67374">
            <w:pPr>
              <w:rPr>
                <w:sz w:val="21"/>
                <w:szCs w:val="21"/>
              </w:rPr>
            </w:pPr>
            <w:r w:rsidRPr="00804046">
              <w:rPr>
                <w:sz w:val="21"/>
                <w:szCs w:val="21"/>
              </w:rPr>
              <w:t>23.1</w:t>
            </w:r>
          </w:p>
        </w:tc>
        <w:tc>
          <w:tcPr>
            <w:tcW w:w="470" w:type="pct"/>
            <w:shd w:val="clear" w:color="auto" w:fill="F5F5F1"/>
            <w:noWrap/>
            <w:vAlign w:val="center"/>
            <w:hideMark/>
          </w:tcPr>
          <w:p w14:paraId="45FAD48D" w14:textId="77777777" w:rsidR="007E66DD" w:rsidRPr="00804046" w:rsidRDefault="007E66DD" w:rsidP="00D67374">
            <w:pPr>
              <w:rPr>
                <w:sz w:val="21"/>
                <w:szCs w:val="21"/>
              </w:rPr>
            </w:pPr>
            <w:r w:rsidRPr="00804046">
              <w:rPr>
                <w:sz w:val="21"/>
                <w:szCs w:val="21"/>
              </w:rPr>
              <w:t>5.6</w:t>
            </w:r>
          </w:p>
        </w:tc>
        <w:tc>
          <w:tcPr>
            <w:tcW w:w="460" w:type="pct"/>
            <w:shd w:val="clear" w:color="auto" w:fill="F5F5F1"/>
            <w:noWrap/>
            <w:vAlign w:val="center"/>
            <w:hideMark/>
          </w:tcPr>
          <w:p w14:paraId="42B8F120" w14:textId="77777777" w:rsidR="007E66DD" w:rsidRPr="00804046" w:rsidRDefault="007E66DD" w:rsidP="00D67374">
            <w:pPr>
              <w:rPr>
                <w:sz w:val="21"/>
                <w:szCs w:val="21"/>
              </w:rPr>
            </w:pPr>
            <w:r w:rsidRPr="00804046">
              <w:rPr>
                <w:sz w:val="21"/>
                <w:szCs w:val="21"/>
              </w:rPr>
              <w:t>4.7</w:t>
            </w:r>
          </w:p>
        </w:tc>
        <w:tc>
          <w:tcPr>
            <w:tcW w:w="461" w:type="pct"/>
            <w:shd w:val="clear" w:color="auto" w:fill="F5F5F1"/>
            <w:noWrap/>
            <w:vAlign w:val="center"/>
            <w:hideMark/>
          </w:tcPr>
          <w:p w14:paraId="4C07328A" w14:textId="77777777" w:rsidR="007E66DD" w:rsidRPr="00804046" w:rsidRDefault="007E66DD" w:rsidP="00D67374">
            <w:pPr>
              <w:rPr>
                <w:sz w:val="21"/>
                <w:szCs w:val="21"/>
              </w:rPr>
            </w:pPr>
            <w:r w:rsidRPr="00804046">
              <w:rPr>
                <w:sz w:val="21"/>
                <w:szCs w:val="21"/>
              </w:rPr>
              <w:t>0.3</w:t>
            </w:r>
          </w:p>
        </w:tc>
        <w:tc>
          <w:tcPr>
            <w:tcW w:w="447" w:type="pct"/>
            <w:shd w:val="clear" w:color="auto" w:fill="F5F5F1"/>
            <w:noWrap/>
            <w:vAlign w:val="center"/>
            <w:hideMark/>
          </w:tcPr>
          <w:p w14:paraId="4B2AB0C6" w14:textId="77777777" w:rsidR="007E66DD" w:rsidRPr="00804046" w:rsidRDefault="007E66DD" w:rsidP="00D67374">
            <w:pPr>
              <w:rPr>
                <w:sz w:val="21"/>
                <w:szCs w:val="21"/>
              </w:rPr>
            </w:pPr>
            <w:r w:rsidRPr="00804046">
              <w:rPr>
                <w:sz w:val="21"/>
                <w:szCs w:val="21"/>
              </w:rPr>
              <w:t>1.7</w:t>
            </w:r>
          </w:p>
        </w:tc>
        <w:tc>
          <w:tcPr>
            <w:tcW w:w="448" w:type="pct"/>
            <w:shd w:val="clear" w:color="auto" w:fill="F5F5F1"/>
            <w:noWrap/>
            <w:vAlign w:val="center"/>
            <w:hideMark/>
          </w:tcPr>
          <w:p w14:paraId="3FCC7133" w14:textId="77777777" w:rsidR="007E66DD" w:rsidRPr="00804046" w:rsidRDefault="007E66DD" w:rsidP="00D67374">
            <w:pPr>
              <w:rPr>
                <w:sz w:val="21"/>
                <w:szCs w:val="21"/>
              </w:rPr>
            </w:pPr>
            <w:r w:rsidRPr="00804046">
              <w:rPr>
                <w:sz w:val="21"/>
                <w:szCs w:val="21"/>
              </w:rPr>
              <w:t>0.3</w:t>
            </w:r>
          </w:p>
        </w:tc>
        <w:tc>
          <w:tcPr>
            <w:tcW w:w="529" w:type="pct"/>
            <w:shd w:val="clear" w:color="auto" w:fill="F5F5F1"/>
            <w:noWrap/>
            <w:vAlign w:val="center"/>
            <w:hideMark/>
          </w:tcPr>
          <w:p w14:paraId="211F8021" w14:textId="77777777" w:rsidR="007E66DD" w:rsidRPr="00804046" w:rsidRDefault="007E66DD" w:rsidP="00D67374">
            <w:pPr>
              <w:rPr>
                <w:sz w:val="21"/>
                <w:szCs w:val="21"/>
              </w:rPr>
            </w:pPr>
            <w:r w:rsidRPr="00804046">
              <w:rPr>
                <w:sz w:val="21"/>
                <w:szCs w:val="21"/>
              </w:rPr>
              <w:t>1,729</w:t>
            </w:r>
          </w:p>
        </w:tc>
      </w:tr>
      <w:tr w:rsidR="007E66DD" w:rsidRPr="00804046" w14:paraId="5E4A96A7" w14:textId="77777777" w:rsidTr="00D67374">
        <w:trPr>
          <w:trHeight w:val="320"/>
        </w:trPr>
        <w:tc>
          <w:tcPr>
            <w:tcW w:w="800" w:type="pct"/>
            <w:shd w:val="clear" w:color="auto" w:fill="F5F5F1"/>
            <w:noWrap/>
            <w:vAlign w:val="bottom"/>
            <w:hideMark/>
          </w:tcPr>
          <w:p w14:paraId="555D5414" w14:textId="77777777" w:rsidR="007E66DD" w:rsidRPr="00804046" w:rsidRDefault="007E66DD" w:rsidP="007E66DD">
            <w:pPr>
              <w:rPr>
                <w:sz w:val="21"/>
                <w:szCs w:val="21"/>
              </w:rPr>
            </w:pPr>
            <w:r w:rsidRPr="00804046">
              <w:rPr>
                <w:sz w:val="21"/>
                <w:szCs w:val="21"/>
              </w:rPr>
              <w:t>36-47</w:t>
            </w:r>
          </w:p>
        </w:tc>
        <w:tc>
          <w:tcPr>
            <w:tcW w:w="442" w:type="pct"/>
            <w:shd w:val="clear" w:color="auto" w:fill="F5F5F1"/>
            <w:noWrap/>
            <w:vAlign w:val="center"/>
            <w:hideMark/>
          </w:tcPr>
          <w:p w14:paraId="786F6605" w14:textId="77777777" w:rsidR="007E66DD" w:rsidRPr="00804046" w:rsidRDefault="007E66DD" w:rsidP="00D67374">
            <w:pPr>
              <w:rPr>
                <w:sz w:val="21"/>
                <w:szCs w:val="21"/>
              </w:rPr>
            </w:pPr>
            <w:r w:rsidRPr="00804046">
              <w:rPr>
                <w:sz w:val="21"/>
                <w:szCs w:val="21"/>
              </w:rPr>
              <w:t>12.0</w:t>
            </w:r>
          </w:p>
        </w:tc>
        <w:tc>
          <w:tcPr>
            <w:tcW w:w="485" w:type="pct"/>
            <w:shd w:val="clear" w:color="auto" w:fill="F5F5F1"/>
            <w:noWrap/>
            <w:vAlign w:val="center"/>
            <w:hideMark/>
          </w:tcPr>
          <w:p w14:paraId="64A9B717" w14:textId="77777777" w:rsidR="007E66DD" w:rsidRPr="00804046" w:rsidRDefault="007E66DD" w:rsidP="00D67374">
            <w:pPr>
              <w:rPr>
                <w:sz w:val="21"/>
                <w:szCs w:val="21"/>
              </w:rPr>
            </w:pPr>
            <w:r w:rsidRPr="00804046">
              <w:rPr>
                <w:sz w:val="21"/>
                <w:szCs w:val="21"/>
              </w:rPr>
              <w:t>1.4</w:t>
            </w:r>
          </w:p>
        </w:tc>
        <w:tc>
          <w:tcPr>
            <w:tcW w:w="458" w:type="pct"/>
            <w:shd w:val="clear" w:color="auto" w:fill="F5F5F1"/>
            <w:noWrap/>
            <w:vAlign w:val="center"/>
            <w:hideMark/>
          </w:tcPr>
          <w:p w14:paraId="5DE1CF23" w14:textId="77777777" w:rsidR="007E66DD" w:rsidRPr="00804046" w:rsidRDefault="007E66DD" w:rsidP="00D67374">
            <w:pPr>
              <w:rPr>
                <w:sz w:val="21"/>
                <w:szCs w:val="21"/>
              </w:rPr>
            </w:pPr>
            <w:r w:rsidRPr="00804046">
              <w:rPr>
                <w:sz w:val="21"/>
                <w:szCs w:val="21"/>
              </w:rPr>
              <w:t>21.3</w:t>
            </w:r>
          </w:p>
        </w:tc>
        <w:tc>
          <w:tcPr>
            <w:tcW w:w="470" w:type="pct"/>
            <w:shd w:val="clear" w:color="auto" w:fill="F5F5F1"/>
            <w:noWrap/>
            <w:vAlign w:val="center"/>
            <w:hideMark/>
          </w:tcPr>
          <w:p w14:paraId="3AD44D21" w14:textId="77777777" w:rsidR="007E66DD" w:rsidRPr="00804046" w:rsidRDefault="007E66DD" w:rsidP="00D67374">
            <w:pPr>
              <w:rPr>
                <w:sz w:val="21"/>
                <w:szCs w:val="21"/>
              </w:rPr>
            </w:pPr>
            <w:r w:rsidRPr="00804046">
              <w:rPr>
                <w:sz w:val="21"/>
                <w:szCs w:val="21"/>
              </w:rPr>
              <w:t>6.9</w:t>
            </w:r>
          </w:p>
        </w:tc>
        <w:tc>
          <w:tcPr>
            <w:tcW w:w="460" w:type="pct"/>
            <w:shd w:val="clear" w:color="auto" w:fill="F5F5F1"/>
            <w:noWrap/>
            <w:vAlign w:val="center"/>
            <w:hideMark/>
          </w:tcPr>
          <w:p w14:paraId="7D9FB58A" w14:textId="77777777" w:rsidR="007E66DD" w:rsidRPr="00804046" w:rsidRDefault="007E66DD" w:rsidP="00D67374">
            <w:pPr>
              <w:rPr>
                <w:sz w:val="21"/>
                <w:szCs w:val="21"/>
              </w:rPr>
            </w:pPr>
            <w:r w:rsidRPr="00804046">
              <w:rPr>
                <w:sz w:val="21"/>
                <w:szCs w:val="21"/>
              </w:rPr>
              <w:t>3.1</w:t>
            </w:r>
          </w:p>
        </w:tc>
        <w:tc>
          <w:tcPr>
            <w:tcW w:w="461" w:type="pct"/>
            <w:shd w:val="clear" w:color="auto" w:fill="F5F5F1"/>
            <w:noWrap/>
            <w:vAlign w:val="center"/>
            <w:hideMark/>
          </w:tcPr>
          <w:p w14:paraId="73046511" w14:textId="77777777" w:rsidR="007E66DD" w:rsidRPr="00804046" w:rsidRDefault="007E66DD" w:rsidP="00D67374">
            <w:pPr>
              <w:rPr>
                <w:sz w:val="21"/>
                <w:szCs w:val="21"/>
              </w:rPr>
            </w:pPr>
            <w:r w:rsidRPr="00804046">
              <w:rPr>
                <w:sz w:val="21"/>
                <w:szCs w:val="21"/>
              </w:rPr>
              <w:t>0.1</w:t>
            </w:r>
          </w:p>
        </w:tc>
        <w:tc>
          <w:tcPr>
            <w:tcW w:w="447" w:type="pct"/>
            <w:shd w:val="clear" w:color="auto" w:fill="F5F5F1"/>
            <w:noWrap/>
            <w:vAlign w:val="center"/>
            <w:hideMark/>
          </w:tcPr>
          <w:p w14:paraId="0AA639C9" w14:textId="77777777" w:rsidR="007E66DD" w:rsidRPr="00804046" w:rsidRDefault="007E66DD" w:rsidP="00D67374">
            <w:pPr>
              <w:rPr>
                <w:sz w:val="21"/>
                <w:szCs w:val="21"/>
              </w:rPr>
            </w:pPr>
            <w:r w:rsidRPr="00804046">
              <w:rPr>
                <w:sz w:val="21"/>
                <w:szCs w:val="21"/>
              </w:rPr>
              <w:t>1.2</w:t>
            </w:r>
          </w:p>
        </w:tc>
        <w:tc>
          <w:tcPr>
            <w:tcW w:w="448" w:type="pct"/>
            <w:shd w:val="clear" w:color="auto" w:fill="F5F5F1"/>
            <w:noWrap/>
            <w:vAlign w:val="center"/>
            <w:hideMark/>
          </w:tcPr>
          <w:p w14:paraId="26038A32" w14:textId="77777777" w:rsidR="007E66DD" w:rsidRPr="00804046" w:rsidRDefault="007E66DD" w:rsidP="00D67374">
            <w:pPr>
              <w:rPr>
                <w:sz w:val="21"/>
                <w:szCs w:val="21"/>
              </w:rPr>
            </w:pPr>
            <w:r w:rsidRPr="00804046">
              <w:rPr>
                <w:sz w:val="21"/>
                <w:szCs w:val="21"/>
              </w:rPr>
              <w:t>0.2</w:t>
            </w:r>
          </w:p>
        </w:tc>
        <w:tc>
          <w:tcPr>
            <w:tcW w:w="529" w:type="pct"/>
            <w:shd w:val="clear" w:color="auto" w:fill="F5F5F1"/>
            <w:noWrap/>
            <w:vAlign w:val="center"/>
            <w:hideMark/>
          </w:tcPr>
          <w:p w14:paraId="70D96026" w14:textId="77777777" w:rsidR="007E66DD" w:rsidRPr="00804046" w:rsidRDefault="007E66DD" w:rsidP="00D67374">
            <w:pPr>
              <w:rPr>
                <w:sz w:val="21"/>
                <w:szCs w:val="21"/>
              </w:rPr>
            </w:pPr>
            <w:r w:rsidRPr="00804046">
              <w:rPr>
                <w:sz w:val="21"/>
                <w:szCs w:val="21"/>
              </w:rPr>
              <w:t>1,914</w:t>
            </w:r>
          </w:p>
        </w:tc>
      </w:tr>
      <w:tr w:rsidR="007E66DD" w:rsidRPr="00804046" w14:paraId="34A97AC1" w14:textId="77777777" w:rsidTr="00D67374">
        <w:trPr>
          <w:trHeight w:val="320"/>
        </w:trPr>
        <w:tc>
          <w:tcPr>
            <w:tcW w:w="800" w:type="pct"/>
            <w:tcBorders>
              <w:bottom w:val="single" w:sz="12" w:space="0" w:color="auto"/>
            </w:tcBorders>
            <w:shd w:val="clear" w:color="auto" w:fill="F5F5F1"/>
            <w:noWrap/>
            <w:vAlign w:val="bottom"/>
            <w:hideMark/>
          </w:tcPr>
          <w:p w14:paraId="6E826074" w14:textId="77777777" w:rsidR="007E66DD" w:rsidRPr="00804046" w:rsidRDefault="007E66DD" w:rsidP="007E66DD">
            <w:pPr>
              <w:rPr>
                <w:sz w:val="21"/>
                <w:szCs w:val="21"/>
              </w:rPr>
            </w:pPr>
            <w:r w:rsidRPr="00804046">
              <w:rPr>
                <w:sz w:val="21"/>
                <w:szCs w:val="21"/>
              </w:rPr>
              <w:t>48-59</w:t>
            </w:r>
          </w:p>
        </w:tc>
        <w:tc>
          <w:tcPr>
            <w:tcW w:w="442" w:type="pct"/>
            <w:tcBorders>
              <w:bottom w:val="single" w:sz="12" w:space="0" w:color="auto"/>
            </w:tcBorders>
            <w:shd w:val="clear" w:color="auto" w:fill="F5F5F1"/>
            <w:noWrap/>
            <w:vAlign w:val="center"/>
            <w:hideMark/>
          </w:tcPr>
          <w:p w14:paraId="1ABB2F8A" w14:textId="77777777" w:rsidR="007E66DD" w:rsidRPr="00804046" w:rsidRDefault="007E66DD" w:rsidP="00D67374">
            <w:pPr>
              <w:rPr>
                <w:sz w:val="21"/>
                <w:szCs w:val="21"/>
              </w:rPr>
            </w:pPr>
            <w:r w:rsidRPr="00804046">
              <w:rPr>
                <w:sz w:val="21"/>
                <w:szCs w:val="21"/>
              </w:rPr>
              <w:t>9.0</w:t>
            </w:r>
          </w:p>
        </w:tc>
        <w:tc>
          <w:tcPr>
            <w:tcW w:w="485" w:type="pct"/>
            <w:tcBorders>
              <w:bottom w:val="single" w:sz="12" w:space="0" w:color="auto"/>
            </w:tcBorders>
            <w:shd w:val="clear" w:color="auto" w:fill="F5F5F1"/>
            <w:noWrap/>
            <w:vAlign w:val="center"/>
            <w:hideMark/>
          </w:tcPr>
          <w:p w14:paraId="1A1B7C1B" w14:textId="77777777" w:rsidR="007E66DD" w:rsidRPr="00804046" w:rsidRDefault="007E66DD" w:rsidP="00D67374">
            <w:pPr>
              <w:rPr>
                <w:sz w:val="21"/>
                <w:szCs w:val="21"/>
              </w:rPr>
            </w:pPr>
            <w:r w:rsidRPr="00804046">
              <w:rPr>
                <w:sz w:val="21"/>
                <w:szCs w:val="21"/>
              </w:rPr>
              <w:t>1.1</w:t>
            </w:r>
          </w:p>
        </w:tc>
        <w:tc>
          <w:tcPr>
            <w:tcW w:w="458" w:type="pct"/>
            <w:tcBorders>
              <w:bottom w:val="single" w:sz="12" w:space="0" w:color="auto"/>
            </w:tcBorders>
            <w:shd w:val="clear" w:color="auto" w:fill="F5F5F1"/>
            <w:noWrap/>
            <w:vAlign w:val="center"/>
            <w:hideMark/>
          </w:tcPr>
          <w:p w14:paraId="2B74C96A" w14:textId="77777777" w:rsidR="007E66DD" w:rsidRPr="00804046" w:rsidRDefault="007E66DD" w:rsidP="00D67374">
            <w:pPr>
              <w:rPr>
                <w:sz w:val="21"/>
                <w:szCs w:val="21"/>
              </w:rPr>
            </w:pPr>
            <w:r w:rsidRPr="00804046">
              <w:rPr>
                <w:sz w:val="21"/>
                <w:szCs w:val="21"/>
              </w:rPr>
              <w:t>15.4</w:t>
            </w:r>
          </w:p>
        </w:tc>
        <w:tc>
          <w:tcPr>
            <w:tcW w:w="470" w:type="pct"/>
            <w:tcBorders>
              <w:bottom w:val="single" w:sz="12" w:space="0" w:color="auto"/>
            </w:tcBorders>
            <w:shd w:val="clear" w:color="auto" w:fill="F5F5F1"/>
            <w:noWrap/>
            <w:vAlign w:val="center"/>
            <w:hideMark/>
          </w:tcPr>
          <w:p w14:paraId="3A5FA46D" w14:textId="77777777" w:rsidR="007E66DD" w:rsidRPr="00804046" w:rsidRDefault="007E66DD" w:rsidP="00D67374">
            <w:pPr>
              <w:rPr>
                <w:sz w:val="21"/>
                <w:szCs w:val="21"/>
              </w:rPr>
            </w:pPr>
            <w:r w:rsidRPr="00804046">
              <w:rPr>
                <w:sz w:val="21"/>
                <w:szCs w:val="21"/>
              </w:rPr>
              <w:t>3.3</w:t>
            </w:r>
          </w:p>
        </w:tc>
        <w:tc>
          <w:tcPr>
            <w:tcW w:w="460" w:type="pct"/>
            <w:tcBorders>
              <w:bottom w:val="single" w:sz="12" w:space="0" w:color="auto"/>
            </w:tcBorders>
            <w:shd w:val="clear" w:color="auto" w:fill="F5F5F1"/>
            <w:noWrap/>
            <w:vAlign w:val="center"/>
            <w:hideMark/>
          </w:tcPr>
          <w:p w14:paraId="0233B6EE" w14:textId="77777777" w:rsidR="007E66DD" w:rsidRPr="00804046" w:rsidRDefault="007E66DD" w:rsidP="00D67374">
            <w:pPr>
              <w:rPr>
                <w:sz w:val="21"/>
                <w:szCs w:val="21"/>
              </w:rPr>
            </w:pPr>
            <w:r w:rsidRPr="00804046">
              <w:rPr>
                <w:sz w:val="21"/>
                <w:szCs w:val="21"/>
              </w:rPr>
              <w:t>2.8</w:t>
            </w:r>
          </w:p>
        </w:tc>
        <w:tc>
          <w:tcPr>
            <w:tcW w:w="461" w:type="pct"/>
            <w:tcBorders>
              <w:bottom w:val="single" w:sz="12" w:space="0" w:color="auto"/>
            </w:tcBorders>
            <w:shd w:val="clear" w:color="auto" w:fill="F5F5F1"/>
            <w:noWrap/>
            <w:vAlign w:val="center"/>
            <w:hideMark/>
          </w:tcPr>
          <w:p w14:paraId="14FD66F6" w14:textId="77777777" w:rsidR="007E66DD" w:rsidRPr="00804046" w:rsidRDefault="007E66DD" w:rsidP="00D67374">
            <w:pPr>
              <w:rPr>
                <w:sz w:val="21"/>
                <w:szCs w:val="21"/>
              </w:rPr>
            </w:pPr>
            <w:r w:rsidRPr="00804046">
              <w:rPr>
                <w:sz w:val="21"/>
                <w:szCs w:val="21"/>
              </w:rPr>
              <w:t>0.2</w:t>
            </w:r>
          </w:p>
        </w:tc>
        <w:tc>
          <w:tcPr>
            <w:tcW w:w="447" w:type="pct"/>
            <w:tcBorders>
              <w:bottom w:val="single" w:sz="12" w:space="0" w:color="auto"/>
            </w:tcBorders>
            <w:shd w:val="clear" w:color="auto" w:fill="F5F5F1"/>
            <w:noWrap/>
            <w:vAlign w:val="center"/>
            <w:hideMark/>
          </w:tcPr>
          <w:p w14:paraId="58639C12" w14:textId="77777777" w:rsidR="007E66DD" w:rsidRPr="00804046" w:rsidRDefault="007E66DD" w:rsidP="00D67374">
            <w:pPr>
              <w:rPr>
                <w:sz w:val="21"/>
                <w:szCs w:val="21"/>
              </w:rPr>
            </w:pPr>
            <w:r w:rsidRPr="00804046">
              <w:rPr>
                <w:sz w:val="21"/>
                <w:szCs w:val="21"/>
              </w:rPr>
              <w:t>1.0</w:t>
            </w:r>
          </w:p>
        </w:tc>
        <w:tc>
          <w:tcPr>
            <w:tcW w:w="448" w:type="pct"/>
            <w:tcBorders>
              <w:bottom w:val="single" w:sz="12" w:space="0" w:color="auto"/>
            </w:tcBorders>
            <w:shd w:val="clear" w:color="auto" w:fill="F5F5F1"/>
            <w:noWrap/>
            <w:vAlign w:val="center"/>
            <w:hideMark/>
          </w:tcPr>
          <w:p w14:paraId="006751EF" w14:textId="77777777" w:rsidR="007E66DD" w:rsidRPr="00804046" w:rsidRDefault="007E66DD" w:rsidP="00D67374">
            <w:pPr>
              <w:rPr>
                <w:sz w:val="21"/>
                <w:szCs w:val="21"/>
              </w:rPr>
            </w:pPr>
            <w:r w:rsidRPr="00804046">
              <w:rPr>
                <w:sz w:val="21"/>
                <w:szCs w:val="21"/>
              </w:rPr>
              <w:t>0.0</w:t>
            </w:r>
          </w:p>
        </w:tc>
        <w:tc>
          <w:tcPr>
            <w:tcW w:w="529" w:type="pct"/>
            <w:tcBorders>
              <w:bottom w:val="single" w:sz="12" w:space="0" w:color="auto"/>
            </w:tcBorders>
            <w:shd w:val="clear" w:color="auto" w:fill="F5F5F1"/>
            <w:noWrap/>
            <w:vAlign w:val="center"/>
            <w:hideMark/>
          </w:tcPr>
          <w:p w14:paraId="16BEE6D0" w14:textId="77777777" w:rsidR="007E66DD" w:rsidRPr="00804046" w:rsidRDefault="007E66DD" w:rsidP="00D67374">
            <w:pPr>
              <w:rPr>
                <w:sz w:val="21"/>
                <w:szCs w:val="21"/>
              </w:rPr>
            </w:pPr>
            <w:r w:rsidRPr="00804046">
              <w:rPr>
                <w:sz w:val="21"/>
                <w:szCs w:val="21"/>
              </w:rPr>
              <w:t>1,785</w:t>
            </w:r>
          </w:p>
        </w:tc>
      </w:tr>
      <w:tr w:rsidR="007E66DD" w:rsidRPr="00804046" w14:paraId="274E6CF0" w14:textId="77777777" w:rsidTr="005F2F15">
        <w:trPr>
          <w:trHeight w:val="320"/>
        </w:trPr>
        <w:tc>
          <w:tcPr>
            <w:tcW w:w="5000" w:type="pct"/>
            <w:gridSpan w:val="10"/>
            <w:tcBorders>
              <w:top w:val="single" w:sz="12" w:space="0" w:color="auto"/>
            </w:tcBorders>
            <w:shd w:val="clear" w:color="auto" w:fill="auto"/>
            <w:noWrap/>
            <w:vAlign w:val="bottom"/>
          </w:tcPr>
          <w:p w14:paraId="64D70101" w14:textId="339FAC3B" w:rsidR="007E66DD" w:rsidRPr="00804046" w:rsidRDefault="007E66DD" w:rsidP="007E66DD">
            <w:pPr>
              <w:rPr>
                <w:sz w:val="18"/>
                <w:szCs w:val="18"/>
              </w:rPr>
            </w:pPr>
            <w:r w:rsidRPr="00804046">
              <w:rPr>
                <w:i/>
                <w:iCs/>
                <w:sz w:val="18"/>
                <w:szCs w:val="18"/>
              </w:rPr>
              <w:t>Source:</w:t>
            </w:r>
            <w:r w:rsidRPr="00804046">
              <w:rPr>
                <w:sz w:val="18"/>
                <w:szCs w:val="18"/>
              </w:rPr>
              <w:t xml:space="preserve"> Ghana Statistical Service, </w:t>
            </w:r>
            <w:r w:rsidRPr="00804046">
              <w:rPr>
                <w:i/>
                <w:iCs/>
                <w:sz w:val="18"/>
                <w:szCs w:val="18"/>
              </w:rPr>
              <w:t>Multiple Indicator Cluster Survey (MICS2017/18) Survey Findings Report</w:t>
            </w:r>
            <w:r w:rsidRPr="00804046">
              <w:rPr>
                <w:sz w:val="18"/>
                <w:szCs w:val="18"/>
              </w:rPr>
              <w:t xml:space="preserve"> (Accra, Ghana, 2018)</w:t>
            </w:r>
          </w:p>
        </w:tc>
      </w:tr>
    </w:tbl>
    <w:p w14:paraId="06B60A68" w14:textId="77777777" w:rsidR="007E66DD" w:rsidRPr="00804046" w:rsidRDefault="007E66DD" w:rsidP="007E66DD"/>
    <w:p w14:paraId="49FB7832" w14:textId="25F58106" w:rsidR="007E66DD" w:rsidRPr="00804046" w:rsidRDefault="007E66DD" w:rsidP="007E66DD">
      <w:r w:rsidRPr="00804046">
        <w:t>The UNICEF/WG Child Functioning Module identifies children with functional difficulties, beginning at age 2. Thus, the Ghana survey report could have included data on nutrition disaggregated by the child’s functional difficulties (age 2-4 years), as presented in table 13.</w:t>
      </w:r>
    </w:p>
    <w:p w14:paraId="3E955080" w14:textId="685F2AB0" w:rsidR="007E66DD" w:rsidRPr="00804046" w:rsidRDefault="007E66DD" w:rsidP="005F2F15">
      <w:pPr>
        <w:pStyle w:val="TableHeader"/>
        <w:rPr>
          <w:rFonts w:eastAsiaTheme="majorEastAsia" w:cstheme="majorBidi"/>
        </w:rPr>
      </w:pPr>
      <w:r w:rsidRPr="00804046">
        <w:rPr>
          <w:rFonts w:eastAsiaTheme="majorEastAsia" w:cstheme="majorBidi"/>
          <w:b/>
          <w:bCs w:val="0"/>
        </w:rPr>
        <w:lastRenderedPageBreak/>
        <w:t>Table 13:</w:t>
      </w:r>
      <w:r w:rsidR="005F2F15" w:rsidRPr="00804046">
        <w:rPr>
          <w:rFonts w:eastAsiaTheme="majorEastAsia" w:cstheme="majorBidi"/>
        </w:rPr>
        <w:t xml:space="preserve"> </w:t>
      </w:r>
      <w:r w:rsidRPr="00804046">
        <w:rPr>
          <w:rFonts w:eastAsiaTheme="majorEastAsia" w:cstheme="majorBidi"/>
        </w:rPr>
        <w:t>Nutrition disaggregated by the child’s functional difficulties (age 2-4 years)</w:t>
      </w:r>
    </w:p>
    <w:tbl>
      <w:tblPr>
        <w:tblW w:w="5000" w:type="pct"/>
        <w:tblBorders>
          <w:top w:val="single" w:sz="12" w:space="0" w:color="auto"/>
        </w:tblBorders>
        <w:shd w:val="clear" w:color="auto" w:fill="F5F5F1"/>
        <w:tblLook w:val="04A0" w:firstRow="1" w:lastRow="0" w:firstColumn="1" w:lastColumn="0" w:noHBand="0" w:noVBand="1"/>
      </w:tblPr>
      <w:tblGrid>
        <w:gridCol w:w="4578"/>
        <w:gridCol w:w="1104"/>
        <w:gridCol w:w="1659"/>
        <w:gridCol w:w="1659"/>
      </w:tblGrid>
      <w:tr w:rsidR="007E66DD" w:rsidRPr="00804046" w14:paraId="4D427E5E" w14:textId="77777777" w:rsidTr="005F2F15">
        <w:trPr>
          <w:trHeight w:val="320"/>
        </w:trPr>
        <w:tc>
          <w:tcPr>
            <w:tcW w:w="2550" w:type="pct"/>
            <w:vMerge w:val="restart"/>
            <w:shd w:val="clear" w:color="auto" w:fill="F5F5F1"/>
            <w:noWrap/>
            <w:vAlign w:val="bottom"/>
            <w:hideMark/>
          </w:tcPr>
          <w:p w14:paraId="013E02C4" w14:textId="77777777" w:rsidR="007E66DD" w:rsidRPr="00804046" w:rsidRDefault="007E66DD" w:rsidP="005F2F15">
            <w:pPr>
              <w:pStyle w:val="TableHeaderRow"/>
            </w:pPr>
            <w:r w:rsidRPr="00804046">
              <w:t xml:space="preserve">Background Characteristics </w:t>
            </w:r>
          </w:p>
        </w:tc>
        <w:tc>
          <w:tcPr>
            <w:tcW w:w="610" w:type="pct"/>
            <w:vMerge w:val="restart"/>
            <w:shd w:val="clear" w:color="auto" w:fill="F5F5F1"/>
            <w:vAlign w:val="center"/>
            <w:hideMark/>
          </w:tcPr>
          <w:p w14:paraId="42FCB886" w14:textId="77777777" w:rsidR="007E66DD" w:rsidRPr="00804046" w:rsidRDefault="007E66DD" w:rsidP="00A535B8">
            <w:pPr>
              <w:pStyle w:val="TableHeaderRow"/>
              <w:jc w:val="right"/>
            </w:pPr>
            <w:r w:rsidRPr="00804046">
              <w:t>Weighted per cent</w:t>
            </w:r>
          </w:p>
        </w:tc>
        <w:tc>
          <w:tcPr>
            <w:tcW w:w="1840" w:type="pct"/>
            <w:gridSpan w:val="2"/>
            <w:shd w:val="clear" w:color="auto" w:fill="F5F5F1"/>
            <w:noWrap/>
            <w:vAlign w:val="center"/>
            <w:hideMark/>
          </w:tcPr>
          <w:p w14:paraId="743FC3AB" w14:textId="77777777" w:rsidR="007E66DD" w:rsidRPr="00804046" w:rsidRDefault="007E66DD" w:rsidP="00A535B8">
            <w:pPr>
              <w:pStyle w:val="TableHeaderRow"/>
              <w:jc w:val="right"/>
              <w:rPr>
                <w:i/>
                <w:iCs/>
              </w:rPr>
            </w:pPr>
            <w:r w:rsidRPr="00804046">
              <w:rPr>
                <w:i/>
                <w:iCs/>
              </w:rPr>
              <w:t>Number of under 5 children</w:t>
            </w:r>
          </w:p>
        </w:tc>
      </w:tr>
      <w:tr w:rsidR="007E66DD" w:rsidRPr="00804046" w14:paraId="7D1CC96A" w14:textId="77777777" w:rsidTr="005F2F15">
        <w:trPr>
          <w:trHeight w:val="320"/>
        </w:trPr>
        <w:tc>
          <w:tcPr>
            <w:tcW w:w="2550" w:type="pct"/>
            <w:vMerge/>
            <w:tcBorders>
              <w:bottom w:val="single" w:sz="12" w:space="0" w:color="auto"/>
            </w:tcBorders>
            <w:shd w:val="clear" w:color="auto" w:fill="F5F5F1"/>
            <w:vAlign w:val="center"/>
            <w:hideMark/>
          </w:tcPr>
          <w:p w14:paraId="0AF6B0BF" w14:textId="77777777" w:rsidR="007E66DD" w:rsidRPr="00804046" w:rsidRDefault="007E66DD" w:rsidP="005F2F15">
            <w:pPr>
              <w:pStyle w:val="TableHeaderRow"/>
            </w:pPr>
          </w:p>
        </w:tc>
        <w:tc>
          <w:tcPr>
            <w:tcW w:w="610" w:type="pct"/>
            <w:vMerge/>
            <w:tcBorders>
              <w:bottom w:val="single" w:sz="12" w:space="0" w:color="auto"/>
            </w:tcBorders>
            <w:shd w:val="clear" w:color="auto" w:fill="F5F5F1"/>
            <w:vAlign w:val="center"/>
            <w:hideMark/>
          </w:tcPr>
          <w:p w14:paraId="34E745A3" w14:textId="77777777" w:rsidR="007E66DD" w:rsidRPr="00804046" w:rsidRDefault="007E66DD" w:rsidP="00A535B8">
            <w:pPr>
              <w:pStyle w:val="TableHeaderRow"/>
              <w:jc w:val="right"/>
            </w:pPr>
          </w:p>
        </w:tc>
        <w:tc>
          <w:tcPr>
            <w:tcW w:w="920" w:type="pct"/>
            <w:tcBorders>
              <w:top w:val="single" w:sz="12" w:space="0" w:color="auto"/>
              <w:bottom w:val="single" w:sz="12" w:space="0" w:color="auto"/>
            </w:tcBorders>
            <w:shd w:val="clear" w:color="auto" w:fill="F5F5F1"/>
            <w:noWrap/>
            <w:vAlign w:val="center"/>
            <w:hideMark/>
          </w:tcPr>
          <w:p w14:paraId="2767452C" w14:textId="77777777" w:rsidR="007E66DD" w:rsidRPr="00804046" w:rsidRDefault="007E66DD" w:rsidP="00A535B8">
            <w:pPr>
              <w:pStyle w:val="TableHeaderRow"/>
              <w:jc w:val="right"/>
            </w:pPr>
            <w:r w:rsidRPr="00804046">
              <w:t>Weighted</w:t>
            </w:r>
          </w:p>
        </w:tc>
        <w:tc>
          <w:tcPr>
            <w:tcW w:w="920" w:type="pct"/>
            <w:tcBorders>
              <w:top w:val="single" w:sz="12" w:space="0" w:color="auto"/>
              <w:bottom w:val="single" w:sz="12" w:space="0" w:color="auto"/>
            </w:tcBorders>
            <w:shd w:val="clear" w:color="auto" w:fill="F5F5F1"/>
            <w:noWrap/>
            <w:vAlign w:val="center"/>
            <w:hideMark/>
          </w:tcPr>
          <w:p w14:paraId="3FD58359" w14:textId="77777777" w:rsidR="007E66DD" w:rsidRPr="00804046" w:rsidRDefault="007E66DD" w:rsidP="00A535B8">
            <w:pPr>
              <w:pStyle w:val="TableHeaderRow"/>
              <w:jc w:val="right"/>
            </w:pPr>
            <w:r w:rsidRPr="00804046">
              <w:t>Unweighted</w:t>
            </w:r>
          </w:p>
        </w:tc>
      </w:tr>
      <w:tr w:rsidR="007E66DD" w:rsidRPr="00804046" w14:paraId="5B287FEE" w14:textId="77777777" w:rsidTr="005F2F15">
        <w:trPr>
          <w:trHeight w:val="310"/>
        </w:trPr>
        <w:tc>
          <w:tcPr>
            <w:tcW w:w="2550" w:type="pct"/>
            <w:tcBorders>
              <w:top w:val="single" w:sz="12" w:space="0" w:color="auto"/>
              <w:bottom w:val="single" w:sz="12" w:space="0" w:color="auto"/>
            </w:tcBorders>
            <w:shd w:val="clear" w:color="auto" w:fill="F5F5F1"/>
            <w:vAlign w:val="bottom"/>
            <w:hideMark/>
          </w:tcPr>
          <w:p w14:paraId="5467F0C7" w14:textId="77777777" w:rsidR="007E66DD" w:rsidRPr="00804046" w:rsidRDefault="007E66DD" w:rsidP="007E66DD">
            <w:r w:rsidRPr="00804046">
              <w:t>Child’s functional difficulties (age 2-4 years)</w:t>
            </w:r>
          </w:p>
        </w:tc>
        <w:tc>
          <w:tcPr>
            <w:tcW w:w="610" w:type="pct"/>
            <w:tcBorders>
              <w:top w:val="single" w:sz="12" w:space="0" w:color="auto"/>
              <w:bottom w:val="single" w:sz="12" w:space="0" w:color="auto"/>
            </w:tcBorders>
            <w:shd w:val="clear" w:color="auto" w:fill="F5F5F1"/>
            <w:noWrap/>
            <w:vAlign w:val="center"/>
            <w:hideMark/>
          </w:tcPr>
          <w:p w14:paraId="328CD324" w14:textId="77777777" w:rsidR="007E66DD" w:rsidRPr="00804046" w:rsidRDefault="007E66DD" w:rsidP="007E66DD">
            <w:pPr>
              <w:jc w:val="right"/>
            </w:pPr>
          </w:p>
        </w:tc>
        <w:tc>
          <w:tcPr>
            <w:tcW w:w="920" w:type="pct"/>
            <w:tcBorders>
              <w:top w:val="single" w:sz="12" w:space="0" w:color="auto"/>
              <w:bottom w:val="single" w:sz="12" w:space="0" w:color="auto"/>
            </w:tcBorders>
            <w:shd w:val="clear" w:color="auto" w:fill="F5F5F1"/>
            <w:noWrap/>
            <w:vAlign w:val="center"/>
            <w:hideMark/>
          </w:tcPr>
          <w:p w14:paraId="5F8CE58A" w14:textId="77777777" w:rsidR="007E66DD" w:rsidRPr="00804046" w:rsidRDefault="007E66DD" w:rsidP="007E66DD">
            <w:pPr>
              <w:jc w:val="right"/>
            </w:pPr>
          </w:p>
        </w:tc>
        <w:tc>
          <w:tcPr>
            <w:tcW w:w="920" w:type="pct"/>
            <w:tcBorders>
              <w:top w:val="single" w:sz="12" w:space="0" w:color="auto"/>
              <w:bottom w:val="single" w:sz="12" w:space="0" w:color="auto"/>
            </w:tcBorders>
            <w:shd w:val="clear" w:color="auto" w:fill="F5F5F1"/>
            <w:noWrap/>
            <w:vAlign w:val="center"/>
            <w:hideMark/>
          </w:tcPr>
          <w:p w14:paraId="3B4EDAB1" w14:textId="77777777" w:rsidR="007E66DD" w:rsidRPr="00804046" w:rsidRDefault="007E66DD" w:rsidP="007E66DD">
            <w:pPr>
              <w:jc w:val="right"/>
            </w:pPr>
          </w:p>
        </w:tc>
      </w:tr>
      <w:tr w:rsidR="007E66DD" w:rsidRPr="00804046" w14:paraId="4CA70DF0" w14:textId="77777777" w:rsidTr="005F2F15">
        <w:trPr>
          <w:trHeight w:val="310"/>
        </w:trPr>
        <w:tc>
          <w:tcPr>
            <w:tcW w:w="2550" w:type="pct"/>
            <w:tcBorders>
              <w:top w:val="single" w:sz="12" w:space="0" w:color="auto"/>
            </w:tcBorders>
            <w:shd w:val="clear" w:color="auto" w:fill="F5F5F1"/>
            <w:noWrap/>
            <w:vAlign w:val="bottom"/>
            <w:hideMark/>
          </w:tcPr>
          <w:p w14:paraId="3BC0C02D" w14:textId="77777777" w:rsidR="007E66DD" w:rsidRPr="00804046" w:rsidRDefault="007E66DD" w:rsidP="007E66DD">
            <w:r w:rsidRPr="00804046">
              <w:t>Has functional difficulty</w:t>
            </w:r>
          </w:p>
        </w:tc>
        <w:tc>
          <w:tcPr>
            <w:tcW w:w="610" w:type="pct"/>
            <w:tcBorders>
              <w:top w:val="single" w:sz="12" w:space="0" w:color="auto"/>
            </w:tcBorders>
            <w:shd w:val="clear" w:color="auto" w:fill="F5F5F1"/>
            <w:noWrap/>
            <w:vAlign w:val="center"/>
            <w:hideMark/>
          </w:tcPr>
          <w:p w14:paraId="6C995BB5" w14:textId="77777777" w:rsidR="007E66DD" w:rsidRPr="00804046" w:rsidRDefault="007E66DD" w:rsidP="007E66DD">
            <w:pPr>
              <w:jc w:val="right"/>
            </w:pPr>
            <w:r w:rsidRPr="00804046">
              <w:t>10.8</w:t>
            </w:r>
          </w:p>
        </w:tc>
        <w:tc>
          <w:tcPr>
            <w:tcW w:w="920" w:type="pct"/>
            <w:tcBorders>
              <w:top w:val="single" w:sz="12" w:space="0" w:color="auto"/>
            </w:tcBorders>
            <w:shd w:val="clear" w:color="auto" w:fill="F5F5F1"/>
            <w:noWrap/>
            <w:vAlign w:val="center"/>
            <w:hideMark/>
          </w:tcPr>
          <w:p w14:paraId="52601508" w14:textId="77777777" w:rsidR="007E66DD" w:rsidRPr="00804046" w:rsidRDefault="007E66DD" w:rsidP="007E66DD">
            <w:pPr>
              <w:jc w:val="right"/>
            </w:pPr>
            <w:r w:rsidRPr="00804046">
              <w:t>593</w:t>
            </w:r>
          </w:p>
        </w:tc>
        <w:tc>
          <w:tcPr>
            <w:tcW w:w="920" w:type="pct"/>
            <w:tcBorders>
              <w:top w:val="single" w:sz="12" w:space="0" w:color="auto"/>
            </w:tcBorders>
            <w:shd w:val="clear" w:color="auto" w:fill="F5F5F1"/>
            <w:noWrap/>
            <w:vAlign w:val="center"/>
            <w:hideMark/>
          </w:tcPr>
          <w:p w14:paraId="4B13AB7F" w14:textId="77777777" w:rsidR="007E66DD" w:rsidRPr="00804046" w:rsidRDefault="007E66DD" w:rsidP="007E66DD">
            <w:pPr>
              <w:jc w:val="right"/>
            </w:pPr>
            <w:r w:rsidRPr="00804046">
              <w:t>551</w:t>
            </w:r>
          </w:p>
        </w:tc>
      </w:tr>
      <w:tr w:rsidR="007E66DD" w:rsidRPr="00804046" w14:paraId="09B98B23" w14:textId="77777777" w:rsidTr="005F2F15">
        <w:trPr>
          <w:trHeight w:val="310"/>
        </w:trPr>
        <w:tc>
          <w:tcPr>
            <w:tcW w:w="2550" w:type="pct"/>
            <w:tcBorders>
              <w:bottom w:val="single" w:sz="12" w:space="0" w:color="auto"/>
            </w:tcBorders>
            <w:shd w:val="clear" w:color="auto" w:fill="F5F5F1"/>
            <w:noWrap/>
            <w:vAlign w:val="bottom"/>
            <w:hideMark/>
          </w:tcPr>
          <w:p w14:paraId="3FCE921E" w14:textId="77777777" w:rsidR="007E66DD" w:rsidRPr="00804046" w:rsidRDefault="007E66DD" w:rsidP="007E66DD">
            <w:r w:rsidRPr="00804046">
              <w:t>Has no functional difficulty</w:t>
            </w:r>
          </w:p>
        </w:tc>
        <w:tc>
          <w:tcPr>
            <w:tcW w:w="610" w:type="pct"/>
            <w:tcBorders>
              <w:bottom w:val="single" w:sz="12" w:space="0" w:color="auto"/>
            </w:tcBorders>
            <w:shd w:val="clear" w:color="auto" w:fill="F5F5F1"/>
            <w:noWrap/>
            <w:vAlign w:val="center"/>
            <w:hideMark/>
          </w:tcPr>
          <w:p w14:paraId="72C8723F" w14:textId="77777777" w:rsidR="007E66DD" w:rsidRPr="00804046" w:rsidRDefault="007E66DD" w:rsidP="007E66DD">
            <w:pPr>
              <w:jc w:val="right"/>
            </w:pPr>
            <w:r w:rsidRPr="00804046">
              <w:t>89.2</w:t>
            </w:r>
          </w:p>
        </w:tc>
        <w:tc>
          <w:tcPr>
            <w:tcW w:w="920" w:type="pct"/>
            <w:tcBorders>
              <w:bottom w:val="single" w:sz="12" w:space="0" w:color="auto"/>
            </w:tcBorders>
            <w:shd w:val="clear" w:color="auto" w:fill="F5F5F1"/>
            <w:noWrap/>
            <w:vAlign w:val="center"/>
            <w:hideMark/>
          </w:tcPr>
          <w:p w14:paraId="0ED3C391" w14:textId="77777777" w:rsidR="007E66DD" w:rsidRPr="00804046" w:rsidRDefault="007E66DD" w:rsidP="007E66DD">
            <w:pPr>
              <w:jc w:val="right"/>
            </w:pPr>
            <w:r w:rsidRPr="00804046">
              <w:t>4,903</w:t>
            </w:r>
          </w:p>
        </w:tc>
        <w:tc>
          <w:tcPr>
            <w:tcW w:w="920" w:type="pct"/>
            <w:tcBorders>
              <w:bottom w:val="single" w:sz="12" w:space="0" w:color="auto"/>
            </w:tcBorders>
            <w:shd w:val="clear" w:color="auto" w:fill="F5F5F1"/>
            <w:noWrap/>
            <w:vAlign w:val="center"/>
            <w:hideMark/>
          </w:tcPr>
          <w:p w14:paraId="6D023BB5" w14:textId="77777777" w:rsidR="007E66DD" w:rsidRPr="00804046" w:rsidRDefault="007E66DD" w:rsidP="007E66DD">
            <w:pPr>
              <w:jc w:val="right"/>
            </w:pPr>
            <w:r w:rsidRPr="00804046">
              <w:t>4,862</w:t>
            </w:r>
          </w:p>
        </w:tc>
      </w:tr>
      <w:tr w:rsidR="007E66DD" w:rsidRPr="00804046" w14:paraId="70D493D0" w14:textId="77777777" w:rsidTr="005F2F15">
        <w:trPr>
          <w:trHeight w:val="310"/>
        </w:trPr>
        <w:tc>
          <w:tcPr>
            <w:tcW w:w="5000" w:type="pct"/>
            <w:gridSpan w:val="4"/>
            <w:tcBorders>
              <w:top w:val="single" w:sz="12" w:space="0" w:color="auto"/>
            </w:tcBorders>
            <w:shd w:val="clear" w:color="auto" w:fill="auto"/>
            <w:noWrap/>
            <w:vAlign w:val="center"/>
          </w:tcPr>
          <w:p w14:paraId="2E1B8546" w14:textId="12B1D9A1" w:rsidR="007E66DD" w:rsidRPr="00804046" w:rsidDel="00641B23" w:rsidRDefault="007E66DD" w:rsidP="007E66DD">
            <w:pPr>
              <w:rPr>
                <w:sz w:val="18"/>
                <w:szCs w:val="18"/>
              </w:rPr>
            </w:pPr>
            <w:r w:rsidRPr="00804046">
              <w:rPr>
                <w:i/>
                <w:iCs/>
                <w:sz w:val="18"/>
                <w:szCs w:val="18"/>
              </w:rPr>
              <w:t xml:space="preserve">Source: </w:t>
            </w:r>
            <w:r w:rsidRPr="00804046">
              <w:rPr>
                <w:sz w:val="18"/>
                <w:szCs w:val="18"/>
              </w:rPr>
              <w:t xml:space="preserve">Ghana Statistical Service, </w:t>
            </w:r>
            <w:r w:rsidRPr="00804046">
              <w:rPr>
                <w:i/>
                <w:iCs/>
                <w:sz w:val="18"/>
                <w:szCs w:val="18"/>
              </w:rPr>
              <w:t>Multiple Indicator Cluster Survey (MICS2017/18) Survey Findings Report</w:t>
            </w:r>
            <w:r w:rsidRPr="00804046">
              <w:rPr>
                <w:sz w:val="18"/>
                <w:szCs w:val="18"/>
              </w:rPr>
              <w:t xml:space="preserve"> (Accra, Ghana, 2018) </w:t>
            </w:r>
          </w:p>
        </w:tc>
      </w:tr>
    </w:tbl>
    <w:p w14:paraId="386BAFF9" w14:textId="4BF6A3A5" w:rsidR="007E66DD" w:rsidRPr="00804046" w:rsidRDefault="007E66DD" w:rsidP="005F2F15">
      <w:pPr>
        <w:pStyle w:val="Heading2"/>
        <w:rPr>
          <w:rFonts w:eastAsiaTheme="majorEastAsia"/>
        </w:rPr>
      </w:pPr>
      <w:r w:rsidRPr="00804046">
        <w:rPr>
          <w:rFonts w:eastAsiaTheme="majorEastAsia"/>
        </w:rPr>
        <w:t>28.31 Percentage of population with access to electricity (SDG indicator 7.1.1) by sex, age and disability</w:t>
      </w:r>
    </w:p>
    <w:p w14:paraId="4D86302F" w14:textId="79C3ED66" w:rsidR="007E66DD" w:rsidRPr="00804046" w:rsidRDefault="007E66DD" w:rsidP="005F2F15">
      <w:pPr>
        <w:pStyle w:val="Heading4"/>
        <w:rPr>
          <w:rFonts w:eastAsiaTheme="majorEastAsia"/>
          <w:lang w:eastAsia="fr-FR"/>
        </w:rPr>
      </w:pPr>
      <w:r w:rsidRPr="00804046">
        <w:rPr>
          <w:rFonts w:eastAsiaTheme="majorEastAsia"/>
          <w:lang w:eastAsia="fr-FR"/>
        </w:rPr>
        <w:t xml:space="preserve">Level 2: Indicator that could be produced with </w:t>
      </w:r>
      <w:r w:rsidRPr="00804046">
        <w:rPr>
          <w:rFonts w:eastAsiaTheme="majorEastAsia"/>
        </w:rPr>
        <w:t>straightforward</w:t>
      </w:r>
      <w:r w:rsidRPr="00804046">
        <w:rPr>
          <w:rFonts w:eastAsiaTheme="majorEastAsia"/>
          <w:lang w:eastAsia="fr-FR"/>
        </w:rPr>
        <w:t xml:space="preserve"> additions or modifications to existing data collection efforts</w:t>
      </w:r>
    </w:p>
    <w:p w14:paraId="2FF35FA1" w14:textId="77777777" w:rsidR="007E66DD" w:rsidRPr="00804046" w:rsidRDefault="007E66DD" w:rsidP="005F2F15">
      <w:pPr>
        <w:rPr>
          <w:rStyle w:val="Hyperlink"/>
          <w:rFonts w:eastAsiaTheme="majorEastAsia"/>
        </w:rPr>
      </w:pPr>
      <w:r w:rsidRPr="00804046">
        <w:fldChar w:fldCharType="begin"/>
      </w:r>
      <w:r w:rsidRPr="00804046">
        <w:instrText>HYPERLINK "https://unstats.un.org/sdgs/metadata?Text=&amp;Goal=&amp;Target=7.1" \o "https://unstats.un.org/sdgs/metadata?Text=&amp;Goal=&amp;Target=3.7"</w:instrText>
      </w:r>
      <w:r w:rsidRPr="00804046">
        <w:fldChar w:fldCharType="separate"/>
      </w:r>
      <w:r w:rsidRPr="00804046">
        <w:rPr>
          <w:rStyle w:val="Hyperlink"/>
          <w:rFonts w:eastAsiaTheme="majorEastAsia"/>
        </w:rPr>
        <w:t>Link to the metadata related to this SDG indicator</w:t>
      </w:r>
    </w:p>
    <w:p w14:paraId="2CC3812B" w14:textId="37D6B432" w:rsidR="007E66DD" w:rsidRPr="00804046" w:rsidRDefault="007E66DD" w:rsidP="005F2F15">
      <w:r w:rsidRPr="00804046">
        <w:fldChar w:fldCharType="end"/>
      </w:r>
      <w:r w:rsidRPr="00804046">
        <w:t>According to the metadata:</w:t>
      </w:r>
    </w:p>
    <w:p w14:paraId="633F1580" w14:textId="77777777" w:rsidR="007E66DD" w:rsidRPr="00804046" w:rsidRDefault="007E66DD" w:rsidP="005F2F15">
      <w:pPr>
        <w:pStyle w:val="QuotedText"/>
      </w:pPr>
      <w:r w:rsidRPr="00804046">
        <w:t>“Data for access to electricity is collected from household surveys and censuses, tapping into a wide number of different household survey types including: Multi-tier Framework (MTF), Demographic and Health Surveys (DHS) and Living Standards Measurement Surveys (LSMS), Multi-Indicator Cluster Surveys (MICS), the World Health Survey (WHS), other nationally developed and implemented surveys, including those by various government agencies (for example, ministries of energy and utilities).</w:t>
      </w:r>
    </w:p>
    <w:p w14:paraId="0628C943" w14:textId="77777777" w:rsidR="007E66DD" w:rsidRPr="00804046" w:rsidRDefault="007E66DD" w:rsidP="005F2F15">
      <w:pPr>
        <w:pStyle w:val="QuotedText"/>
      </w:pPr>
      <w:r w:rsidRPr="00804046">
        <w:t>The World Bank is the agency that has taken responsibility for compiling a meta-database of statistics on electricity access harvested from the full global body of household surveys. The World Bank Electrification Database covers more than 220 countries for the period 1990-2018 and is updated regularly.</w:t>
      </w:r>
    </w:p>
    <w:p w14:paraId="65BDC92F" w14:textId="77777777" w:rsidR="007E66DD" w:rsidRPr="00804046" w:rsidRDefault="007E66DD" w:rsidP="005F2F15">
      <w:pPr>
        <w:pStyle w:val="QuotedText"/>
      </w:pPr>
      <w:r w:rsidRPr="00804046">
        <w:t>For more information on compiling access to energy data see Global Tracking Framework report (2013) (Chapter 2, Annex 2, page 127-129).</w:t>
      </w:r>
    </w:p>
    <w:p w14:paraId="3CDBF29B" w14:textId="77777777" w:rsidR="007E66DD" w:rsidRPr="00804046" w:rsidRDefault="007E66DD" w:rsidP="005F2F15">
      <w:pPr>
        <w:pStyle w:val="QuotedText"/>
      </w:pPr>
      <w:r w:rsidRPr="00804046">
        <w:t xml:space="preserve">Reports produced by international agencies such as the UN, World Bank, USAID, National Statistics Offices, as well as country censuses are used to collect data. Though some of the reports might not directly focus on energy access, they tend to include questions regarding access to electricity. </w:t>
      </w:r>
    </w:p>
    <w:p w14:paraId="09AEF2EC" w14:textId="4F513751" w:rsidR="007E66DD" w:rsidRPr="00804046" w:rsidRDefault="007E66DD" w:rsidP="005F2F15">
      <w:pPr>
        <w:pStyle w:val="QuotedText"/>
      </w:pPr>
      <w:r w:rsidRPr="00804046">
        <w:t xml:space="preserve">If data sources have any information on electricity access, it is collected and analysed in line with the previous trends and future projections of each country. Data validation is conducted by </w:t>
      </w:r>
      <w:r w:rsidRPr="00804046">
        <w:lastRenderedPageBreak/>
        <w:t>checking that the figures are reflective of the ground level scenario as well as are in line with country populations, income levels and electrification programs.”</w:t>
      </w:r>
    </w:p>
    <w:p w14:paraId="6E1D038A" w14:textId="4E73E627" w:rsidR="007E66DD" w:rsidRPr="00804046" w:rsidRDefault="007E66DD" w:rsidP="005F2F15">
      <w:r w:rsidRPr="00804046">
        <w:t>Many surveys listed in the metadata have information on disability, which can be used to disaggregate this indicator. The MICS, for example, asks on both electricity and disability. However, the standard report does not disaggregate access to electricity by characteristics of the household members—just by urban/rural (as presented in table 14) and region of the country.</w:t>
      </w:r>
    </w:p>
    <w:p w14:paraId="0F54122B" w14:textId="736A4206" w:rsidR="007E66DD" w:rsidRPr="00804046" w:rsidRDefault="007E66DD" w:rsidP="005F2F15">
      <w:pPr>
        <w:pStyle w:val="TableHeader"/>
        <w:rPr>
          <w:rFonts w:eastAsiaTheme="majorEastAsia" w:cstheme="majorBidi"/>
        </w:rPr>
      </w:pPr>
      <w:r w:rsidRPr="00804046">
        <w:rPr>
          <w:rFonts w:eastAsiaTheme="majorEastAsia" w:cstheme="majorBidi"/>
          <w:b/>
          <w:bCs w:val="0"/>
        </w:rPr>
        <w:t>Table 14</w:t>
      </w:r>
      <w:r w:rsidR="005F2F15" w:rsidRPr="00804046">
        <w:rPr>
          <w:rFonts w:eastAsiaTheme="majorEastAsia" w:cstheme="majorBidi"/>
          <w:b/>
          <w:bCs w:val="0"/>
        </w:rPr>
        <w:t>:</w:t>
      </w:r>
      <w:r w:rsidR="005F2F15" w:rsidRPr="00804046">
        <w:rPr>
          <w:rFonts w:eastAsiaTheme="majorEastAsia" w:cstheme="majorBidi"/>
        </w:rPr>
        <w:t xml:space="preserve"> </w:t>
      </w:r>
      <w:r w:rsidRPr="00804046">
        <w:rPr>
          <w:rFonts w:eastAsiaTheme="majorEastAsia" w:cstheme="majorBidi"/>
        </w:rPr>
        <w:t>Characteristics of housing, disaggregated by area and region, distributed by whether the dwelling has electricity.</w:t>
      </w:r>
    </w:p>
    <w:tbl>
      <w:tblPr>
        <w:tblW w:w="5000" w:type="pct"/>
        <w:shd w:val="clear" w:color="auto" w:fill="F5F5F1"/>
        <w:tblLook w:val="04A0" w:firstRow="1" w:lastRow="0" w:firstColumn="1" w:lastColumn="0" w:noHBand="0" w:noVBand="1"/>
      </w:tblPr>
      <w:tblGrid>
        <w:gridCol w:w="2773"/>
        <w:gridCol w:w="2045"/>
        <w:gridCol w:w="2045"/>
        <w:gridCol w:w="2137"/>
      </w:tblGrid>
      <w:tr w:rsidR="007E66DD" w:rsidRPr="00804046" w14:paraId="64E7BEC9" w14:textId="77777777" w:rsidTr="005F2F15">
        <w:trPr>
          <w:trHeight w:val="320"/>
        </w:trPr>
        <w:tc>
          <w:tcPr>
            <w:tcW w:w="1546" w:type="pct"/>
            <w:tcBorders>
              <w:top w:val="single" w:sz="12" w:space="0" w:color="auto"/>
              <w:bottom w:val="single" w:sz="12" w:space="0" w:color="auto"/>
            </w:tcBorders>
            <w:shd w:val="clear" w:color="auto" w:fill="F5F5F1"/>
            <w:noWrap/>
            <w:vAlign w:val="bottom"/>
            <w:hideMark/>
          </w:tcPr>
          <w:p w14:paraId="2749AE6D" w14:textId="77777777" w:rsidR="007E66DD" w:rsidRPr="00804046" w:rsidRDefault="007E66DD" w:rsidP="005F2F15">
            <w:pPr>
              <w:pStyle w:val="TableHeaderRow"/>
            </w:pPr>
            <w:r w:rsidRPr="00804046">
              <w:t>Electricity</w:t>
            </w:r>
          </w:p>
        </w:tc>
        <w:tc>
          <w:tcPr>
            <w:tcW w:w="1134" w:type="pct"/>
            <w:tcBorders>
              <w:top w:val="single" w:sz="12" w:space="0" w:color="auto"/>
              <w:bottom w:val="single" w:sz="12" w:space="0" w:color="auto"/>
            </w:tcBorders>
            <w:shd w:val="clear" w:color="auto" w:fill="F5F5F1"/>
            <w:noWrap/>
            <w:vAlign w:val="bottom"/>
            <w:hideMark/>
          </w:tcPr>
          <w:p w14:paraId="50B544EB" w14:textId="77777777" w:rsidR="007E66DD" w:rsidRPr="00804046" w:rsidRDefault="007E66DD" w:rsidP="005F2F15">
            <w:pPr>
              <w:pStyle w:val="TableHeaderRow"/>
              <w:jc w:val="right"/>
            </w:pPr>
            <w:r w:rsidRPr="00804046">
              <w:t xml:space="preserve">Total </w:t>
            </w:r>
          </w:p>
        </w:tc>
        <w:tc>
          <w:tcPr>
            <w:tcW w:w="1134" w:type="pct"/>
            <w:tcBorders>
              <w:top w:val="single" w:sz="12" w:space="0" w:color="auto"/>
              <w:bottom w:val="single" w:sz="12" w:space="0" w:color="auto"/>
            </w:tcBorders>
            <w:shd w:val="clear" w:color="auto" w:fill="F5F5F1"/>
            <w:noWrap/>
            <w:vAlign w:val="bottom"/>
            <w:hideMark/>
          </w:tcPr>
          <w:p w14:paraId="5521C37C" w14:textId="77777777" w:rsidR="007E66DD" w:rsidRPr="00804046" w:rsidRDefault="007E66DD" w:rsidP="005F2F15">
            <w:pPr>
              <w:pStyle w:val="TableHeaderRow"/>
              <w:jc w:val="right"/>
            </w:pPr>
            <w:r w:rsidRPr="00804046">
              <w:t>Urban</w:t>
            </w:r>
          </w:p>
        </w:tc>
        <w:tc>
          <w:tcPr>
            <w:tcW w:w="1186" w:type="pct"/>
            <w:tcBorders>
              <w:top w:val="single" w:sz="12" w:space="0" w:color="auto"/>
              <w:bottom w:val="single" w:sz="12" w:space="0" w:color="auto"/>
            </w:tcBorders>
            <w:shd w:val="clear" w:color="auto" w:fill="F5F5F1"/>
            <w:noWrap/>
            <w:vAlign w:val="bottom"/>
            <w:hideMark/>
          </w:tcPr>
          <w:p w14:paraId="0B555D44" w14:textId="77777777" w:rsidR="007E66DD" w:rsidRPr="00804046" w:rsidRDefault="007E66DD" w:rsidP="005F2F15">
            <w:pPr>
              <w:pStyle w:val="TableHeaderRow"/>
              <w:jc w:val="right"/>
            </w:pPr>
            <w:r w:rsidRPr="00804046">
              <w:t>Rural</w:t>
            </w:r>
          </w:p>
        </w:tc>
      </w:tr>
      <w:tr w:rsidR="007E66DD" w:rsidRPr="00804046" w14:paraId="442B5B7A" w14:textId="77777777" w:rsidTr="005F2F15">
        <w:trPr>
          <w:trHeight w:val="320"/>
        </w:trPr>
        <w:tc>
          <w:tcPr>
            <w:tcW w:w="1546" w:type="pct"/>
            <w:tcBorders>
              <w:top w:val="single" w:sz="12" w:space="0" w:color="auto"/>
            </w:tcBorders>
            <w:shd w:val="clear" w:color="auto" w:fill="F5F5F1"/>
            <w:noWrap/>
            <w:vAlign w:val="bottom"/>
            <w:hideMark/>
          </w:tcPr>
          <w:p w14:paraId="298F10FE" w14:textId="77777777" w:rsidR="007E66DD" w:rsidRPr="00804046" w:rsidRDefault="007E66DD" w:rsidP="007E66DD">
            <w:pPr>
              <w:jc w:val="both"/>
              <w:rPr>
                <w:rFonts w:cstheme="minorHAnsi"/>
              </w:rPr>
            </w:pPr>
            <w:r w:rsidRPr="00804046">
              <w:rPr>
                <w:rFonts w:cstheme="minorHAnsi"/>
              </w:rPr>
              <w:t xml:space="preserve">Yes, interconnected grid </w:t>
            </w:r>
          </w:p>
        </w:tc>
        <w:tc>
          <w:tcPr>
            <w:tcW w:w="1134" w:type="pct"/>
            <w:tcBorders>
              <w:top w:val="single" w:sz="12" w:space="0" w:color="auto"/>
            </w:tcBorders>
            <w:shd w:val="clear" w:color="auto" w:fill="F5F5F1"/>
            <w:noWrap/>
            <w:vAlign w:val="bottom"/>
            <w:hideMark/>
          </w:tcPr>
          <w:p w14:paraId="708BB04B" w14:textId="77777777" w:rsidR="007E66DD" w:rsidRPr="00804046" w:rsidRDefault="007E66DD" w:rsidP="007E66DD">
            <w:pPr>
              <w:jc w:val="right"/>
              <w:rPr>
                <w:rFonts w:cstheme="minorHAnsi"/>
              </w:rPr>
            </w:pPr>
            <w:r w:rsidRPr="00804046">
              <w:rPr>
                <w:rFonts w:cstheme="minorHAnsi"/>
              </w:rPr>
              <w:t>37</w:t>
            </w:r>
          </w:p>
        </w:tc>
        <w:tc>
          <w:tcPr>
            <w:tcW w:w="1134" w:type="pct"/>
            <w:tcBorders>
              <w:top w:val="single" w:sz="12" w:space="0" w:color="auto"/>
            </w:tcBorders>
            <w:shd w:val="clear" w:color="auto" w:fill="F5F5F1"/>
            <w:noWrap/>
            <w:vAlign w:val="bottom"/>
            <w:hideMark/>
          </w:tcPr>
          <w:p w14:paraId="39F72D26" w14:textId="77777777" w:rsidR="007E66DD" w:rsidRPr="00804046" w:rsidRDefault="007E66DD" w:rsidP="007E66DD">
            <w:pPr>
              <w:jc w:val="right"/>
              <w:rPr>
                <w:rFonts w:cstheme="minorHAnsi"/>
              </w:rPr>
            </w:pPr>
            <w:r w:rsidRPr="00804046">
              <w:rPr>
                <w:rFonts w:cstheme="minorHAnsi"/>
              </w:rPr>
              <w:t>71.1</w:t>
            </w:r>
          </w:p>
        </w:tc>
        <w:tc>
          <w:tcPr>
            <w:tcW w:w="1186" w:type="pct"/>
            <w:tcBorders>
              <w:top w:val="single" w:sz="12" w:space="0" w:color="auto"/>
            </w:tcBorders>
            <w:shd w:val="clear" w:color="auto" w:fill="F5F5F1"/>
            <w:noWrap/>
            <w:vAlign w:val="bottom"/>
            <w:hideMark/>
          </w:tcPr>
          <w:p w14:paraId="5A8BE70A" w14:textId="77777777" w:rsidR="007E66DD" w:rsidRPr="00804046" w:rsidRDefault="007E66DD" w:rsidP="007E66DD">
            <w:pPr>
              <w:jc w:val="right"/>
              <w:rPr>
                <w:rFonts w:cstheme="minorHAnsi"/>
              </w:rPr>
            </w:pPr>
            <w:r w:rsidRPr="00804046">
              <w:rPr>
                <w:rFonts w:cstheme="minorHAnsi"/>
              </w:rPr>
              <w:t>5.9</w:t>
            </w:r>
          </w:p>
        </w:tc>
      </w:tr>
      <w:tr w:rsidR="007E66DD" w:rsidRPr="00804046" w14:paraId="5596512C" w14:textId="77777777" w:rsidTr="005F2F15">
        <w:trPr>
          <w:trHeight w:val="320"/>
        </w:trPr>
        <w:tc>
          <w:tcPr>
            <w:tcW w:w="1546" w:type="pct"/>
            <w:shd w:val="clear" w:color="auto" w:fill="F5F5F1"/>
            <w:noWrap/>
            <w:vAlign w:val="bottom"/>
            <w:hideMark/>
          </w:tcPr>
          <w:p w14:paraId="4E611FED" w14:textId="77777777" w:rsidR="007E66DD" w:rsidRPr="00804046" w:rsidRDefault="007E66DD" w:rsidP="007E66DD">
            <w:pPr>
              <w:jc w:val="both"/>
              <w:rPr>
                <w:rFonts w:cstheme="minorHAnsi"/>
              </w:rPr>
            </w:pPr>
            <w:r w:rsidRPr="00804046">
              <w:rPr>
                <w:rFonts w:cstheme="minorHAnsi"/>
              </w:rPr>
              <w:t>Yes, off-grid</w:t>
            </w:r>
          </w:p>
        </w:tc>
        <w:tc>
          <w:tcPr>
            <w:tcW w:w="1134" w:type="pct"/>
            <w:shd w:val="clear" w:color="auto" w:fill="F5F5F1"/>
            <w:noWrap/>
            <w:vAlign w:val="bottom"/>
            <w:hideMark/>
          </w:tcPr>
          <w:p w14:paraId="7F12A14F" w14:textId="77777777" w:rsidR="007E66DD" w:rsidRPr="00804046" w:rsidRDefault="007E66DD" w:rsidP="007E66DD">
            <w:pPr>
              <w:jc w:val="right"/>
              <w:rPr>
                <w:rFonts w:cstheme="minorHAnsi"/>
              </w:rPr>
            </w:pPr>
            <w:r w:rsidRPr="00804046">
              <w:rPr>
                <w:rFonts w:cstheme="minorHAnsi"/>
              </w:rPr>
              <w:t>11.4</w:t>
            </w:r>
          </w:p>
        </w:tc>
        <w:tc>
          <w:tcPr>
            <w:tcW w:w="1134" w:type="pct"/>
            <w:shd w:val="clear" w:color="auto" w:fill="F5F5F1"/>
            <w:noWrap/>
            <w:vAlign w:val="bottom"/>
            <w:hideMark/>
          </w:tcPr>
          <w:p w14:paraId="08C34837" w14:textId="77777777" w:rsidR="007E66DD" w:rsidRPr="00804046" w:rsidRDefault="007E66DD" w:rsidP="007E66DD">
            <w:pPr>
              <w:jc w:val="right"/>
              <w:rPr>
                <w:rFonts w:cstheme="minorHAnsi"/>
              </w:rPr>
            </w:pPr>
            <w:r w:rsidRPr="00804046">
              <w:rPr>
                <w:rFonts w:cstheme="minorHAnsi"/>
              </w:rPr>
              <w:t>4.8</w:t>
            </w:r>
          </w:p>
        </w:tc>
        <w:tc>
          <w:tcPr>
            <w:tcW w:w="1186" w:type="pct"/>
            <w:shd w:val="clear" w:color="auto" w:fill="F5F5F1"/>
            <w:noWrap/>
            <w:vAlign w:val="bottom"/>
            <w:hideMark/>
          </w:tcPr>
          <w:p w14:paraId="46B62AD7" w14:textId="77777777" w:rsidR="007E66DD" w:rsidRPr="00804046" w:rsidRDefault="007E66DD" w:rsidP="007E66DD">
            <w:pPr>
              <w:jc w:val="right"/>
              <w:rPr>
                <w:rFonts w:cstheme="minorHAnsi"/>
              </w:rPr>
            </w:pPr>
            <w:r w:rsidRPr="00804046">
              <w:rPr>
                <w:rFonts w:cstheme="minorHAnsi"/>
              </w:rPr>
              <w:t>17.4</w:t>
            </w:r>
          </w:p>
        </w:tc>
      </w:tr>
      <w:tr w:rsidR="007E66DD" w:rsidRPr="00804046" w14:paraId="0C5430CF" w14:textId="77777777" w:rsidTr="005F2F15">
        <w:trPr>
          <w:trHeight w:val="320"/>
        </w:trPr>
        <w:tc>
          <w:tcPr>
            <w:tcW w:w="1546" w:type="pct"/>
            <w:tcBorders>
              <w:bottom w:val="single" w:sz="12" w:space="0" w:color="auto"/>
            </w:tcBorders>
            <w:shd w:val="clear" w:color="auto" w:fill="F5F5F1"/>
            <w:noWrap/>
            <w:vAlign w:val="bottom"/>
            <w:hideMark/>
          </w:tcPr>
          <w:p w14:paraId="02B4E160" w14:textId="77777777" w:rsidR="007E66DD" w:rsidRPr="00804046" w:rsidRDefault="007E66DD" w:rsidP="007E66DD">
            <w:pPr>
              <w:jc w:val="both"/>
              <w:rPr>
                <w:rFonts w:cstheme="minorHAnsi"/>
              </w:rPr>
            </w:pPr>
            <w:r w:rsidRPr="00804046">
              <w:rPr>
                <w:rFonts w:cstheme="minorHAnsi"/>
              </w:rPr>
              <w:t>No</w:t>
            </w:r>
          </w:p>
        </w:tc>
        <w:tc>
          <w:tcPr>
            <w:tcW w:w="1134" w:type="pct"/>
            <w:tcBorders>
              <w:bottom w:val="single" w:sz="12" w:space="0" w:color="auto"/>
            </w:tcBorders>
            <w:shd w:val="clear" w:color="auto" w:fill="F5F5F1"/>
            <w:noWrap/>
            <w:vAlign w:val="bottom"/>
            <w:hideMark/>
          </w:tcPr>
          <w:p w14:paraId="7036D1ED" w14:textId="77777777" w:rsidR="007E66DD" w:rsidRPr="00804046" w:rsidRDefault="007E66DD" w:rsidP="007E66DD">
            <w:pPr>
              <w:jc w:val="right"/>
              <w:rPr>
                <w:rFonts w:cstheme="minorHAnsi"/>
              </w:rPr>
            </w:pPr>
            <w:r w:rsidRPr="00804046">
              <w:rPr>
                <w:rFonts w:cstheme="minorHAnsi"/>
              </w:rPr>
              <w:t>51.6</w:t>
            </w:r>
          </w:p>
        </w:tc>
        <w:tc>
          <w:tcPr>
            <w:tcW w:w="1134" w:type="pct"/>
            <w:tcBorders>
              <w:bottom w:val="single" w:sz="12" w:space="0" w:color="auto"/>
            </w:tcBorders>
            <w:shd w:val="clear" w:color="auto" w:fill="F5F5F1"/>
            <w:noWrap/>
            <w:vAlign w:val="bottom"/>
            <w:hideMark/>
          </w:tcPr>
          <w:p w14:paraId="022057D5" w14:textId="77777777" w:rsidR="007E66DD" w:rsidRPr="00804046" w:rsidRDefault="007E66DD" w:rsidP="007E66DD">
            <w:pPr>
              <w:jc w:val="right"/>
              <w:rPr>
                <w:rFonts w:cstheme="minorHAnsi"/>
              </w:rPr>
            </w:pPr>
            <w:r w:rsidRPr="00804046">
              <w:rPr>
                <w:rFonts w:cstheme="minorHAnsi"/>
              </w:rPr>
              <w:t>24.1</w:t>
            </w:r>
          </w:p>
        </w:tc>
        <w:tc>
          <w:tcPr>
            <w:tcW w:w="1186" w:type="pct"/>
            <w:tcBorders>
              <w:bottom w:val="single" w:sz="12" w:space="0" w:color="auto"/>
            </w:tcBorders>
            <w:shd w:val="clear" w:color="auto" w:fill="F5F5F1"/>
            <w:noWrap/>
            <w:vAlign w:val="bottom"/>
            <w:hideMark/>
          </w:tcPr>
          <w:p w14:paraId="2DD62B9F" w14:textId="77777777" w:rsidR="007E66DD" w:rsidRPr="00804046" w:rsidRDefault="007E66DD" w:rsidP="007E66DD">
            <w:pPr>
              <w:jc w:val="right"/>
              <w:rPr>
                <w:rFonts w:cstheme="minorHAnsi"/>
              </w:rPr>
            </w:pPr>
            <w:r w:rsidRPr="00804046">
              <w:rPr>
                <w:rFonts w:cstheme="minorHAnsi"/>
              </w:rPr>
              <w:t>76.7</w:t>
            </w:r>
          </w:p>
        </w:tc>
      </w:tr>
      <w:tr w:rsidR="007E66DD" w:rsidRPr="00804046" w14:paraId="1CDF66A7" w14:textId="77777777" w:rsidTr="00E339F6">
        <w:trPr>
          <w:trHeight w:val="320"/>
        </w:trPr>
        <w:tc>
          <w:tcPr>
            <w:tcW w:w="5000" w:type="pct"/>
            <w:gridSpan w:val="4"/>
            <w:tcBorders>
              <w:top w:val="single" w:sz="12" w:space="0" w:color="auto"/>
            </w:tcBorders>
            <w:shd w:val="clear" w:color="auto" w:fill="auto"/>
            <w:noWrap/>
            <w:vAlign w:val="bottom"/>
          </w:tcPr>
          <w:p w14:paraId="14E1289A" w14:textId="034F11AC" w:rsidR="007E66DD" w:rsidRPr="00804046" w:rsidRDefault="007E66DD" w:rsidP="007E66DD">
            <w:pPr>
              <w:jc w:val="both"/>
              <w:rPr>
                <w:rFonts w:cstheme="minorHAnsi"/>
              </w:rPr>
            </w:pPr>
            <w:r w:rsidRPr="00804046">
              <w:rPr>
                <w:rFonts w:cstheme="minorHAnsi"/>
                <w:i/>
                <w:iCs/>
                <w:sz w:val="18"/>
                <w:szCs w:val="18"/>
              </w:rPr>
              <w:t>Source:</w:t>
            </w:r>
            <w:r w:rsidRPr="00804046">
              <w:rPr>
                <w:rFonts w:cstheme="minorHAnsi"/>
                <w:sz w:val="18"/>
                <w:szCs w:val="18"/>
              </w:rPr>
              <w:t xml:space="preserve"> Kiribati National Statistics Office, </w:t>
            </w:r>
            <w:r w:rsidRPr="00804046">
              <w:rPr>
                <w:rFonts w:cstheme="minorHAnsi"/>
                <w:i/>
                <w:iCs/>
                <w:sz w:val="18"/>
                <w:szCs w:val="18"/>
              </w:rPr>
              <w:t>Kiribati Social Development Indicator Survey 2018-19, Survey Findings Report</w:t>
            </w:r>
            <w:r w:rsidRPr="00804046">
              <w:rPr>
                <w:rFonts w:cstheme="minorHAnsi"/>
                <w:sz w:val="18"/>
                <w:szCs w:val="18"/>
              </w:rPr>
              <w:t xml:space="preserve"> (South Tarawa, 2019), p.28.</w:t>
            </w:r>
          </w:p>
        </w:tc>
      </w:tr>
    </w:tbl>
    <w:p w14:paraId="4171CBD1" w14:textId="77777777" w:rsidR="007E66DD" w:rsidRPr="00804046" w:rsidRDefault="007E66DD" w:rsidP="007E66DD">
      <w:pPr>
        <w:jc w:val="both"/>
        <w:rPr>
          <w:rFonts w:cstheme="minorHAnsi"/>
        </w:rPr>
      </w:pPr>
    </w:p>
    <w:p w14:paraId="5B7543FE" w14:textId="1DD93E45" w:rsidR="00432EB2" w:rsidRPr="00804046" w:rsidRDefault="00432EB2" w:rsidP="007E66DD">
      <w:pPr>
        <w:pStyle w:val="Heading2"/>
        <w:rPr>
          <w:rFonts w:eastAsiaTheme="majorEastAsia"/>
        </w:rPr>
      </w:pPr>
    </w:p>
    <w:sectPr w:rsidR="00432EB2" w:rsidRPr="00804046" w:rsidSect="007E66DD">
      <w:footerReference w:type="even" r:id="rId44"/>
      <w:footerReference w:type="default" r:id="rId45"/>
      <w:pgSz w:w="11900" w:h="16820"/>
      <w:pgMar w:top="1440" w:right="1460" w:bottom="143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7DC95" w14:textId="77777777" w:rsidR="00BD1597" w:rsidRPr="00804046" w:rsidRDefault="00BD1597" w:rsidP="00461540">
      <w:r w:rsidRPr="00804046">
        <w:separator/>
      </w:r>
    </w:p>
  </w:endnote>
  <w:endnote w:type="continuationSeparator" w:id="0">
    <w:p w14:paraId="332B7434" w14:textId="77777777" w:rsidR="00BD1597" w:rsidRPr="00804046" w:rsidRDefault="00BD1597" w:rsidP="00461540">
      <w:r w:rsidRPr="008040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T Medium">
    <w:altName w:val="﷽﷽﷽﷽﷽﷽﷽৸ಯ"/>
    <w:panose1 w:val="020B0602020204020303"/>
    <w:charset w:val="4D"/>
    <w:family w:val="swiss"/>
    <w:notTrueType/>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7E66DD" w:rsidRPr="00804046" w:rsidRDefault="007E66DD" w:rsidP="005935AC">
        <w:pPr>
          <w:pStyle w:val="Footer"/>
          <w:framePr w:wrap="none" w:vAnchor="text" w:hAnchor="margin" w:xAlign="right" w:y="1"/>
          <w:rPr>
            <w:rStyle w:val="PageNumber"/>
          </w:rPr>
        </w:pPr>
        <w:r w:rsidRPr="00804046">
          <w:rPr>
            <w:rStyle w:val="PageNumber"/>
          </w:rPr>
          <w:fldChar w:fldCharType="begin"/>
        </w:r>
        <w:r w:rsidRPr="00804046">
          <w:rPr>
            <w:rStyle w:val="PageNumber"/>
          </w:rPr>
          <w:instrText xml:space="preserve"> PAGE </w:instrText>
        </w:r>
        <w:r w:rsidRPr="00804046">
          <w:rPr>
            <w:rStyle w:val="PageNumber"/>
          </w:rPr>
          <w:fldChar w:fldCharType="end"/>
        </w:r>
      </w:p>
    </w:sdtContent>
  </w:sdt>
  <w:p w14:paraId="143BCC80" w14:textId="77777777" w:rsidR="007E66DD" w:rsidRPr="00804046" w:rsidRDefault="007E66DD"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7877"/>
      <w:docPartObj>
        <w:docPartGallery w:val="Page Numbers (Bottom of Page)"/>
        <w:docPartUnique/>
      </w:docPartObj>
    </w:sdtPr>
    <w:sdtEndPr>
      <w:rPr>
        <w:rStyle w:val="PageNumber"/>
        <w:b/>
        <w:sz w:val="18"/>
        <w:szCs w:val="18"/>
      </w:rPr>
    </w:sdtEndPr>
    <w:sdtContent>
      <w:p w14:paraId="672B0C64" w14:textId="582A8558" w:rsidR="007E66DD" w:rsidRPr="00804046" w:rsidRDefault="007E66DD" w:rsidP="00867838">
        <w:pPr>
          <w:pStyle w:val="Footer"/>
          <w:framePr w:wrap="none" w:vAnchor="text" w:hAnchor="margin" w:xAlign="right" w:y="1"/>
          <w:spacing w:before="0" w:after="0" w:line="240" w:lineRule="auto"/>
          <w:rPr>
            <w:rStyle w:val="PageNumber"/>
            <w:b/>
          </w:rPr>
        </w:pPr>
        <w:r w:rsidRPr="00804046">
          <w:rPr>
            <w:rStyle w:val="PageNumber"/>
            <w:rFonts w:cstheme="minorHAnsi"/>
            <w:b/>
          </w:rPr>
          <w:fldChar w:fldCharType="begin"/>
        </w:r>
        <w:r w:rsidRPr="00804046">
          <w:rPr>
            <w:rStyle w:val="PageNumber"/>
            <w:rFonts w:cstheme="minorHAnsi"/>
            <w:b/>
          </w:rPr>
          <w:instrText xml:space="preserve"> PAGE </w:instrText>
        </w:r>
        <w:r w:rsidRPr="00804046">
          <w:rPr>
            <w:rStyle w:val="PageNumber"/>
            <w:rFonts w:cstheme="minorHAnsi"/>
            <w:b/>
          </w:rPr>
          <w:fldChar w:fldCharType="separate"/>
        </w:r>
        <w:r w:rsidR="00E038DB" w:rsidRPr="00804046">
          <w:rPr>
            <w:rStyle w:val="PageNumber"/>
            <w:rFonts w:cstheme="minorHAnsi"/>
            <w:b/>
            <w:noProof/>
          </w:rPr>
          <w:t>3</w:t>
        </w:r>
        <w:r w:rsidRPr="00804046">
          <w:rPr>
            <w:rStyle w:val="PageNumber"/>
            <w:rFonts w:cstheme="minorHAnsi"/>
            <w:b/>
          </w:rPr>
          <w:fldChar w:fldCharType="end"/>
        </w:r>
      </w:p>
    </w:sdtContent>
  </w:sdt>
  <w:p w14:paraId="624EBB02" w14:textId="5F74C85B" w:rsidR="007E66DD" w:rsidRPr="00804046" w:rsidRDefault="007E66DD" w:rsidP="00FE23AF">
    <w:pPr>
      <w:pStyle w:val="Footer"/>
      <w:tabs>
        <w:tab w:val="clear" w:pos="9360"/>
        <w:tab w:val="right" w:pos="8300"/>
      </w:tabs>
      <w:spacing w:before="0"/>
      <w:ind w:left="432" w:right="360"/>
      <w:rPr>
        <w:spacing w:val="-2"/>
        <w:sz w:val="18"/>
        <w:szCs w:val="18"/>
        <w:lang w:val="en-US"/>
      </w:rPr>
    </w:pPr>
    <w:r w:rsidRPr="00804046">
      <w:rPr>
        <w:rFonts w:asciiTheme="minorHAnsi" w:hAnsiTheme="minorHAnsi"/>
        <w:noProof/>
        <w:color w:val="FFC000"/>
        <w:sz w:val="18"/>
        <w:szCs w:val="18"/>
        <w:lang w:eastAsia="en-GB"/>
      </w:rPr>
      <mc:AlternateContent>
        <mc:Choice Requires="wps">
          <w:drawing>
            <wp:anchor distT="0" distB="0" distL="114300" distR="114300" simplePos="0" relativeHeight="251660288" behindDoc="1" locked="0" layoutInCell="1" allowOverlap="1" wp14:anchorId="01692F6C" wp14:editId="7D13759C">
              <wp:simplePos x="0" y="0"/>
              <wp:positionH relativeFrom="column">
                <wp:posOffset>5332730</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87A5C" id="Rounded Rectangle 4" o:spid="_x0000_s1026" alt="&quot;&quot;" style="position:absolute;margin-left:419.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" fillcolor="#ffc000" stroked="f" strokeweight="1pt">
              <v:stroke joinstyle="miter"/>
              <w10:wrap type="through"/>
            </v:roundrect>
          </w:pict>
        </mc:Fallback>
      </mc:AlternateContent>
    </w:r>
    <w:r w:rsidRPr="00804046">
      <w:rPr>
        <w:rFonts w:asciiTheme="minorHAnsi" w:hAnsiTheme="minorHAnsi"/>
        <w:noProof/>
        <w:sz w:val="18"/>
        <w:szCs w:val="18"/>
        <w:lang w:eastAsia="en-GB"/>
      </w:rPr>
      <w:drawing>
        <wp:anchor distT="0" distB="0" distL="114300" distR="114300" simplePos="0" relativeHeight="251659264" behindDoc="0" locked="0" layoutInCell="1" allowOverlap="1" wp14:anchorId="0F563D01" wp14:editId="7A6F10D9">
          <wp:simplePos x="0" y="0"/>
          <wp:positionH relativeFrom="column">
            <wp:posOffset>-3810</wp:posOffset>
          </wp:positionH>
          <wp:positionV relativeFrom="paragraph">
            <wp:posOffset>-6127</wp:posOffset>
          </wp:positionV>
          <wp:extent cx="287020" cy="148590"/>
          <wp:effectExtent l="0" t="0" r="0" b="3810"/>
          <wp:wrapNone/>
          <wp:docPr id="7" name="Picture 7"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046">
      <w:rPr>
        <w:rFonts w:asciiTheme="minorHAnsi" w:hAnsiTheme="minorHAnsi"/>
        <w:sz w:val="18"/>
        <w:szCs w:val="18"/>
        <w:lang w:val="en-US"/>
      </w:rPr>
      <w:t xml:space="preserve">  </w:t>
    </w:r>
    <w:r w:rsidRPr="00804046">
      <w:rPr>
        <w:color w:val="7F7F7F" w:themeColor="text1" w:themeTint="80"/>
        <w:sz w:val="18"/>
        <w:szCs w:val="18"/>
        <w:lang w:val="en-US"/>
      </w:rPr>
      <w:t>+</w:t>
    </w:r>
    <w:r w:rsidRPr="00804046">
      <w:rPr>
        <w:color w:val="7F7F7F" w:themeColor="text1" w:themeTint="80"/>
        <w:spacing w:val="-2"/>
        <w:sz w:val="18"/>
        <w:szCs w:val="18"/>
        <w:lang w:val="en-US"/>
      </w:rPr>
      <w:t xml:space="preserve"> Data Sources on Article </w:t>
    </w:r>
    <w:r w:rsidR="00E038DB" w:rsidRPr="00804046">
      <w:rPr>
        <w:color w:val="7F7F7F" w:themeColor="text1" w:themeTint="80"/>
        <w:spacing w:val="-2"/>
        <w:sz w:val="18"/>
        <w:szCs w:val="18"/>
        <w:lang w:val="en-US"/>
      </w:rPr>
      <w:t>28</w:t>
    </w:r>
    <w:r w:rsidRPr="00804046">
      <w:rPr>
        <w:color w:val="7F7F7F" w:themeColor="text1" w:themeTint="80"/>
        <w:spacing w:val="-2"/>
        <w:sz w:val="18"/>
        <w:szCs w:val="18"/>
        <w:lang w:val="en-US"/>
      </w:rPr>
      <w:t xml:space="preserve"> (outcome indicators)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42750" w14:textId="77777777" w:rsidR="00BD1597" w:rsidRPr="00804046" w:rsidRDefault="00BD1597" w:rsidP="00461540">
      <w:r w:rsidRPr="00804046">
        <w:separator/>
      </w:r>
    </w:p>
  </w:footnote>
  <w:footnote w:type="continuationSeparator" w:id="0">
    <w:p w14:paraId="13D6C697" w14:textId="77777777" w:rsidR="00BD1597" w:rsidRPr="00804046" w:rsidRDefault="00BD1597" w:rsidP="00461540">
      <w:r w:rsidRPr="0080404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0CF2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8449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48F6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400E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72AE0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D4AB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26FD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CC31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C802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0C4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01445"/>
    <w:multiLevelType w:val="hybridMultilevel"/>
    <w:tmpl w:val="B89A7C7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791B4A"/>
    <w:multiLevelType w:val="hybridMultilevel"/>
    <w:tmpl w:val="3FB8E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067FC"/>
    <w:multiLevelType w:val="hybridMultilevel"/>
    <w:tmpl w:val="C68C98E8"/>
    <w:lvl w:ilvl="0" w:tplc="E18AF81A">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BC536EB"/>
    <w:multiLevelType w:val="hybridMultilevel"/>
    <w:tmpl w:val="045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06414"/>
    <w:multiLevelType w:val="hybridMultilevel"/>
    <w:tmpl w:val="36CC9ADE"/>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D477C"/>
    <w:multiLevelType w:val="hybridMultilevel"/>
    <w:tmpl w:val="5582B7F2"/>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2D73D4"/>
    <w:multiLevelType w:val="multilevel"/>
    <w:tmpl w:val="C8CE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4C0765"/>
    <w:multiLevelType w:val="hybridMultilevel"/>
    <w:tmpl w:val="96F6F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D128AA"/>
    <w:multiLevelType w:val="hybridMultilevel"/>
    <w:tmpl w:val="6BF29C3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5B3366"/>
    <w:multiLevelType w:val="hybridMultilevel"/>
    <w:tmpl w:val="1DD49F10"/>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9C75E3"/>
    <w:multiLevelType w:val="hybridMultilevel"/>
    <w:tmpl w:val="8F764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06298"/>
    <w:multiLevelType w:val="multilevel"/>
    <w:tmpl w:val="5048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F34992"/>
    <w:multiLevelType w:val="hybridMultilevel"/>
    <w:tmpl w:val="802EE5D6"/>
    <w:lvl w:ilvl="0" w:tplc="048CEC4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927BD"/>
    <w:multiLevelType w:val="hybridMultilevel"/>
    <w:tmpl w:val="6A0A63BC"/>
    <w:lvl w:ilvl="0" w:tplc="95A207C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CC5E86"/>
    <w:multiLevelType w:val="hybridMultilevel"/>
    <w:tmpl w:val="F7204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6405D"/>
    <w:multiLevelType w:val="hybridMultilevel"/>
    <w:tmpl w:val="E05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614D6E"/>
    <w:multiLevelType w:val="hybridMultilevel"/>
    <w:tmpl w:val="CD88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DB383F"/>
    <w:multiLevelType w:val="hybridMultilevel"/>
    <w:tmpl w:val="0D1C3F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474B06"/>
    <w:multiLevelType w:val="hybridMultilevel"/>
    <w:tmpl w:val="C5B2CB42"/>
    <w:lvl w:ilvl="0" w:tplc="6B168F86">
      <w:numFmt w:val="bullet"/>
      <w:lvlText w:val="•"/>
      <w:lvlJc w:val="left"/>
      <w:pPr>
        <w:ind w:left="1080" w:hanging="360"/>
      </w:pPr>
      <w:rPr>
        <w:rFonts w:ascii="Calibri" w:eastAsia="Times New Roman"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A518BE"/>
    <w:multiLevelType w:val="hybridMultilevel"/>
    <w:tmpl w:val="BA2E033C"/>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8686049"/>
    <w:multiLevelType w:val="hybridMultilevel"/>
    <w:tmpl w:val="22706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D103B7"/>
    <w:multiLevelType w:val="hybridMultilevel"/>
    <w:tmpl w:val="67D255B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0024FD"/>
    <w:multiLevelType w:val="hybridMultilevel"/>
    <w:tmpl w:val="91749606"/>
    <w:lvl w:ilvl="0" w:tplc="6B168F8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AC54569"/>
    <w:multiLevelType w:val="hybridMultilevel"/>
    <w:tmpl w:val="FC561360"/>
    <w:lvl w:ilvl="0" w:tplc="2B6075D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CC81142"/>
    <w:multiLevelType w:val="hybridMultilevel"/>
    <w:tmpl w:val="9C864FFA"/>
    <w:lvl w:ilvl="0" w:tplc="9B4C6294">
      <w:start w:val="1"/>
      <w:numFmt w:val="bullet"/>
      <w:pStyle w:val="ListParagraph"/>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35" w15:restartNumberingAfterBreak="0">
    <w:nsid w:val="723D60BB"/>
    <w:multiLevelType w:val="hybridMultilevel"/>
    <w:tmpl w:val="4B38F7A8"/>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24"/>
  </w:num>
  <w:num w:numId="3">
    <w:abstractNumId w:val="20"/>
  </w:num>
  <w:num w:numId="4">
    <w:abstractNumId w:val="32"/>
  </w:num>
  <w:num w:numId="5">
    <w:abstractNumId w:val="27"/>
  </w:num>
  <w:num w:numId="6">
    <w:abstractNumId w:val="22"/>
  </w:num>
  <w:num w:numId="7">
    <w:abstractNumId w:val="19"/>
  </w:num>
  <w:num w:numId="8">
    <w:abstractNumId w:val="31"/>
  </w:num>
  <w:num w:numId="9">
    <w:abstractNumId w:val="25"/>
  </w:num>
  <w:num w:numId="10">
    <w:abstractNumId w:val="13"/>
  </w:num>
  <w:num w:numId="11">
    <w:abstractNumId w:val="21"/>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3"/>
  </w:num>
  <w:num w:numId="24">
    <w:abstractNumId w:val="11"/>
  </w:num>
  <w:num w:numId="25">
    <w:abstractNumId w:val="26"/>
  </w:num>
  <w:num w:numId="26">
    <w:abstractNumId w:val="12"/>
  </w:num>
  <w:num w:numId="27">
    <w:abstractNumId w:val="14"/>
  </w:num>
  <w:num w:numId="28">
    <w:abstractNumId w:val="35"/>
  </w:num>
  <w:num w:numId="29">
    <w:abstractNumId w:val="29"/>
  </w:num>
  <w:num w:numId="30">
    <w:abstractNumId w:val="17"/>
  </w:num>
  <w:num w:numId="31">
    <w:abstractNumId w:val="30"/>
  </w:num>
  <w:num w:numId="32">
    <w:abstractNumId w:val="15"/>
  </w:num>
  <w:num w:numId="33">
    <w:abstractNumId w:val="18"/>
  </w:num>
  <w:num w:numId="34">
    <w:abstractNumId w:val="10"/>
  </w:num>
  <w:num w:numId="35">
    <w:abstractNumId w:val="33"/>
  </w:num>
  <w:num w:numId="36">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 w:vendorID="64" w:dllVersion="6"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03EBF"/>
    <w:rsid w:val="000132FA"/>
    <w:rsid w:val="00015BA0"/>
    <w:rsid w:val="000175F5"/>
    <w:rsid w:val="0002001C"/>
    <w:rsid w:val="00020A40"/>
    <w:rsid w:val="00023DCD"/>
    <w:rsid w:val="000255F1"/>
    <w:rsid w:val="00035310"/>
    <w:rsid w:val="00035E51"/>
    <w:rsid w:val="00045957"/>
    <w:rsid w:val="00045D0B"/>
    <w:rsid w:val="0005128D"/>
    <w:rsid w:val="00062C31"/>
    <w:rsid w:val="00064F20"/>
    <w:rsid w:val="000764AF"/>
    <w:rsid w:val="00085AA9"/>
    <w:rsid w:val="00087BBD"/>
    <w:rsid w:val="0009093A"/>
    <w:rsid w:val="00097BD2"/>
    <w:rsid w:val="000A661C"/>
    <w:rsid w:val="000B1186"/>
    <w:rsid w:val="000B13D8"/>
    <w:rsid w:val="000B1723"/>
    <w:rsid w:val="000D47E4"/>
    <w:rsid w:val="000D70E4"/>
    <w:rsid w:val="000F5328"/>
    <w:rsid w:val="000F56DA"/>
    <w:rsid w:val="00100B36"/>
    <w:rsid w:val="00101E46"/>
    <w:rsid w:val="00102434"/>
    <w:rsid w:val="00104C3F"/>
    <w:rsid w:val="0011247F"/>
    <w:rsid w:val="00113282"/>
    <w:rsid w:val="00113670"/>
    <w:rsid w:val="00116DE9"/>
    <w:rsid w:val="001243C1"/>
    <w:rsid w:val="00124491"/>
    <w:rsid w:val="001541E8"/>
    <w:rsid w:val="00163B0E"/>
    <w:rsid w:val="00166B8E"/>
    <w:rsid w:val="00173D86"/>
    <w:rsid w:val="001772CF"/>
    <w:rsid w:val="00191871"/>
    <w:rsid w:val="00191D5C"/>
    <w:rsid w:val="00191DAC"/>
    <w:rsid w:val="001C0EEA"/>
    <w:rsid w:val="001C2D74"/>
    <w:rsid w:val="001C3C85"/>
    <w:rsid w:val="001C5E27"/>
    <w:rsid w:val="001C65CC"/>
    <w:rsid w:val="001C76A8"/>
    <w:rsid w:val="001D54C9"/>
    <w:rsid w:val="001F4B1B"/>
    <w:rsid w:val="002004D2"/>
    <w:rsid w:val="0020421C"/>
    <w:rsid w:val="002114B1"/>
    <w:rsid w:val="00213CD1"/>
    <w:rsid w:val="002148FC"/>
    <w:rsid w:val="0021621F"/>
    <w:rsid w:val="002218F7"/>
    <w:rsid w:val="0022275D"/>
    <w:rsid w:val="00222C7E"/>
    <w:rsid w:val="00224F92"/>
    <w:rsid w:val="0022595A"/>
    <w:rsid w:val="002268B4"/>
    <w:rsid w:val="00242D93"/>
    <w:rsid w:val="0026208F"/>
    <w:rsid w:val="0026364F"/>
    <w:rsid w:val="00270488"/>
    <w:rsid w:val="00270A8A"/>
    <w:rsid w:val="00270BD0"/>
    <w:rsid w:val="002754D9"/>
    <w:rsid w:val="0027734E"/>
    <w:rsid w:val="002801CC"/>
    <w:rsid w:val="00286968"/>
    <w:rsid w:val="002949A8"/>
    <w:rsid w:val="002963D9"/>
    <w:rsid w:val="002B2BB4"/>
    <w:rsid w:val="002C350A"/>
    <w:rsid w:val="002C4B00"/>
    <w:rsid w:val="002D12CF"/>
    <w:rsid w:val="002E12D5"/>
    <w:rsid w:val="002E25CA"/>
    <w:rsid w:val="002E4EB8"/>
    <w:rsid w:val="002E7C72"/>
    <w:rsid w:val="002F31B0"/>
    <w:rsid w:val="002F5C1A"/>
    <w:rsid w:val="00303B28"/>
    <w:rsid w:val="0031097C"/>
    <w:rsid w:val="00311934"/>
    <w:rsid w:val="00311B6B"/>
    <w:rsid w:val="003126C7"/>
    <w:rsid w:val="00313B63"/>
    <w:rsid w:val="00323FB0"/>
    <w:rsid w:val="0032789F"/>
    <w:rsid w:val="00330FE4"/>
    <w:rsid w:val="0033262E"/>
    <w:rsid w:val="0033400B"/>
    <w:rsid w:val="0034007F"/>
    <w:rsid w:val="003478B1"/>
    <w:rsid w:val="00353776"/>
    <w:rsid w:val="00355C6D"/>
    <w:rsid w:val="003616BB"/>
    <w:rsid w:val="00373E32"/>
    <w:rsid w:val="00375CB6"/>
    <w:rsid w:val="003769D0"/>
    <w:rsid w:val="00377B94"/>
    <w:rsid w:val="00381C73"/>
    <w:rsid w:val="00382A3E"/>
    <w:rsid w:val="00390D12"/>
    <w:rsid w:val="00396691"/>
    <w:rsid w:val="00396C8F"/>
    <w:rsid w:val="003A021F"/>
    <w:rsid w:val="003A223E"/>
    <w:rsid w:val="003A2ADC"/>
    <w:rsid w:val="003B7A00"/>
    <w:rsid w:val="003D0391"/>
    <w:rsid w:val="003F1867"/>
    <w:rsid w:val="003F5B00"/>
    <w:rsid w:val="003F76CC"/>
    <w:rsid w:val="00432D6B"/>
    <w:rsid w:val="00432EB2"/>
    <w:rsid w:val="00435BA2"/>
    <w:rsid w:val="00435E14"/>
    <w:rsid w:val="00436405"/>
    <w:rsid w:val="00441621"/>
    <w:rsid w:val="00446E99"/>
    <w:rsid w:val="00450B91"/>
    <w:rsid w:val="0045708C"/>
    <w:rsid w:val="00461540"/>
    <w:rsid w:val="0046655B"/>
    <w:rsid w:val="0046658B"/>
    <w:rsid w:val="00467602"/>
    <w:rsid w:val="00474244"/>
    <w:rsid w:val="004777C6"/>
    <w:rsid w:val="00484B33"/>
    <w:rsid w:val="00486237"/>
    <w:rsid w:val="004913CF"/>
    <w:rsid w:val="00494626"/>
    <w:rsid w:val="00494783"/>
    <w:rsid w:val="004954C4"/>
    <w:rsid w:val="004A3269"/>
    <w:rsid w:val="004B25B8"/>
    <w:rsid w:val="004B33B1"/>
    <w:rsid w:val="004B375B"/>
    <w:rsid w:val="004B6FD7"/>
    <w:rsid w:val="004B7539"/>
    <w:rsid w:val="004C2DBA"/>
    <w:rsid w:val="004D43D0"/>
    <w:rsid w:val="004D4987"/>
    <w:rsid w:val="004D74F3"/>
    <w:rsid w:val="004E2537"/>
    <w:rsid w:val="004E35BC"/>
    <w:rsid w:val="004E51B7"/>
    <w:rsid w:val="004E5F2F"/>
    <w:rsid w:val="004E6D50"/>
    <w:rsid w:val="004E73D8"/>
    <w:rsid w:val="004F049C"/>
    <w:rsid w:val="004F2D5E"/>
    <w:rsid w:val="004F337D"/>
    <w:rsid w:val="004F3BD9"/>
    <w:rsid w:val="004F3DE2"/>
    <w:rsid w:val="004F7196"/>
    <w:rsid w:val="004F7FA2"/>
    <w:rsid w:val="0050710F"/>
    <w:rsid w:val="00511D23"/>
    <w:rsid w:val="005148BD"/>
    <w:rsid w:val="00522712"/>
    <w:rsid w:val="00525F57"/>
    <w:rsid w:val="00527BE5"/>
    <w:rsid w:val="00527D96"/>
    <w:rsid w:val="00532347"/>
    <w:rsid w:val="00542547"/>
    <w:rsid w:val="005458FD"/>
    <w:rsid w:val="00547F7B"/>
    <w:rsid w:val="00551B15"/>
    <w:rsid w:val="00554561"/>
    <w:rsid w:val="00555658"/>
    <w:rsid w:val="005600A0"/>
    <w:rsid w:val="00567F31"/>
    <w:rsid w:val="00570364"/>
    <w:rsid w:val="00572828"/>
    <w:rsid w:val="00577B99"/>
    <w:rsid w:val="005912D1"/>
    <w:rsid w:val="005935AC"/>
    <w:rsid w:val="00595CBC"/>
    <w:rsid w:val="005A094A"/>
    <w:rsid w:val="005A37A3"/>
    <w:rsid w:val="005B5CFA"/>
    <w:rsid w:val="005C1192"/>
    <w:rsid w:val="005C1458"/>
    <w:rsid w:val="005C2147"/>
    <w:rsid w:val="005C41FA"/>
    <w:rsid w:val="005C72F3"/>
    <w:rsid w:val="005E0158"/>
    <w:rsid w:val="005E1A55"/>
    <w:rsid w:val="005E4702"/>
    <w:rsid w:val="005E7B70"/>
    <w:rsid w:val="005F2806"/>
    <w:rsid w:val="005F281A"/>
    <w:rsid w:val="005F2F15"/>
    <w:rsid w:val="005F7463"/>
    <w:rsid w:val="00605A03"/>
    <w:rsid w:val="0062437F"/>
    <w:rsid w:val="006301F6"/>
    <w:rsid w:val="00632C09"/>
    <w:rsid w:val="006474D9"/>
    <w:rsid w:val="00672636"/>
    <w:rsid w:val="00674965"/>
    <w:rsid w:val="00676964"/>
    <w:rsid w:val="0068720D"/>
    <w:rsid w:val="00690066"/>
    <w:rsid w:val="00691370"/>
    <w:rsid w:val="00691D31"/>
    <w:rsid w:val="00694AA2"/>
    <w:rsid w:val="00694E7B"/>
    <w:rsid w:val="006A74CF"/>
    <w:rsid w:val="006B12B9"/>
    <w:rsid w:val="006B3287"/>
    <w:rsid w:val="006B56A8"/>
    <w:rsid w:val="006D0FAA"/>
    <w:rsid w:val="006D1C9A"/>
    <w:rsid w:val="006D3CE0"/>
    <w:rsid w:val="006E20BC"/>
    <w:rsid w:val="006F0DD2"/>
    <w:rsid w:val="006F756D"/>
    <w:rsid w:val="0070044F"/>
    <w:rsid w:val="0071485A"/>
    <w:rsid w:val="00715858"/>
    <w:rsid w:val="007203B1"/>
    <w:rsid w:val="00725275"/>
    <w:rsid w:val="00737923"/>
    <w:rsid w:val="0074088C"/>
    <w:rsid w:val="00747288"/>
    <w:rsid w:val="00752DE5"/>
    <w:rsid w:val="007573A5"/>
    <w:rsid w:val="00762B52"/>
    <w:rsid w:val="0076508E"/>
    <w:rsid w:val="00766459"/>
    <w:rsid w:val="0076693D"/>
    <w:rsid w:val="00770763"/>
    <w:rsid w:val="00770A1F"/>
    <w:rsid w:val="007710EB"/>
    <w:rsid w:val="00771142"/>
    <w:rsid w:val="00783FE2"/>
    <w:rsid w:val="00784F2D"/>
    <w:rsid w:val="007A55B0"/>
    <w:rsid w:val="007A5C39"/>
    <w:rsid w:val="007A6903"/>
    <w:rsid w:val="007B2670"/>
    <w:rsid w:val="007B79E5"/>
    <w:rsid w:val="007C2B91"/>
    <w:rsid w:val="007C2FCE"/>
    <w:rsid w:val="007C4FC3"/>
    <w:rsid w:val="007D41E0"/>
    <w:rsid w:val="007D47A0"/>
    <w:rsid w:val="007E33D6"/>
    <w:rsid w:val="007E46EB"/>
    <w:rsid w:val="007E6363"/>
    <w:rsid w:val="007E65C1"/>
    <w:rsid w:val="007E66DD"/>
    <w:rsid w:val="008015DC"/>
    <w:rsid w:val="0080218D"/>
    <w:rsid w:val="00804046"/>
    <w:rsid w:val="0081072D"/>
    <w:rsid w:val="00811055"/>
    <w:rsid w:val="008153EF"/>
    <w:rsid w:val="00816E92"/>
    <w:rsid w:val="008310F7"/>
    <w:rsid w:val="008649E4"/>
    <w:rsid w:val="00867838"/>
    <w:rsid w:val="00867F6C"/>
    <w:rsid w:val="008A1B56"/>
    <w:rsid w:val="008A44D4"/>
    <w:rsid w:val="008B4EDF"/>
    <w:rsid w:val="008B7B78"/>
    <w:rsid w:val="008D1E2D"/>
    <w:rsid w:val="008D4556"/>
    <w:rsid w:val="008D5C3A"/>
    <w:rsid w:val="008D5E40"/>
    <w:rsid w:val="008F099C"/>
    <w:rsid w:val="008F441F"/>
    <w:rsid w:val="008F4713"/>
    <w:rsid w:val="0090317D"/>
    <w:rsid w:val="00904290"/>
    <w:rsid w:val="00904C4A"/>
    <w:rsid w:val="00905215"/>
    <w:rsid w:val="00906D01"/>
    <w:rsid w:val="0091019C"/>
    <w:rsid w:val="00911D78"/>
    <w:rsid w:val="00916A3E"/>
    <w:rsid w:val="00917B72"/>
    <w:rsid w:val="00922D31"/>
    <w:rsid w:val="00923EF7"/>
    <w:rsid w:val="009336BD"/>
    <w:rsid w:val="009347C8"/>
    <w:rsid w:val="00936EB2"/>
    <w:rsid w:val="00941EC9"/>
    <w:rsid w:val="009470CA"/>
    <w:rsid w:val="0095111A"/>
    <w:rsid w:val="00951389"/>
    <w:rsid w:val="0095797B"/>
    <w:rsid w:val="00960289"/>
    <w:rsid w:val="0096264B"/>
    <w:rsid w:val="00967DC8"/>
    <w:rsid w:val="00974C96"/>
    <w:rsid w:val="009779D7"/>
    <w:rsid w:val="009842F6"/>
    <w:rsid w:val="009855D7"/>
    <w:rsid w:val="00990B7E"/>
    <w:rsid w:val="0099485B"/>
    <w:rsid w:val="009A4C89"/>
    <w:rsid w:val="009A65EB"/>
    <w:rsid w:val="009B1276"/>
    <w:rsid w:val="009B144B"/>
    <w:rsid w:val="009B25A1"/>
    <w:rsid w:val="009B34B5"/>
    <w:rsid w:val="009B38DA"/>
    <w:rsid w:val="009C097E"/>
    <w:rsid w:val="009E3CD9"/>
    <w:rsid w:val="009E7593"/>
    <w:rsid w:val="009F7C08"/>
    <w:rsid w:val="00A00BFC"/>
    <w:rsid w:val="00A0426C"/>
    <w:rsid w:val="00A049F4"/>
    <w:rsid w:val="00A17830"/>
    <w:rsid w:val="00A222FB"/>
    <w:rsid w:val="00A31BB2"/>
    <w:rsid w:val="00A37FFA"/>
    <w:rsid w:val="00A40EFF"/>
    <w:rsid w:val="00A469D3"/>
    <w:rsid w:val="00A46C7D"/>
    <w:rsid w:val="00A501CE"/>
    <w:rsid w:val="00A51989"/>
    <w:rsid w:val="00A528DF"/>
    <w:rsid w:val="00A531F2"/>
    <w:rsid w:val="00A5322B"/>
    <w:rsid w:val="00A535B8"/>
    <w:rsid w:val="00A542D3"/>
    <w:rsid w:val="00A62020"/>
    <w:rsid w:val="00A659DF"/>
    <w:rsid w:val="00A66CA3"/>
    <w:rsid w:val="00A700CD"/>
    <w:rsid w:val="00A73A9D"/>
    <w:rsid w:val="00A9439A"/>
    <w:rsid w:val="00A94525"/>
    <w:rsid w:val="00AA058C"/>
    <w:rsid w:val="00AA2AC3"/>
    <w:rsid w:val="00AA34C8"/>
    <w:rsid w:val="00AA7A6C"/>
    <w:rsid w:val="00AB34D2"/>
    <w:rsid w:val="00AC0682"/>
    <w:rsid w:val="00AC538E"/>
    <w:rsid w:val="00AC69B1"/>
    <w:rsid w:val="00AC6F01"/>
    <w:rsid w:val="00AF1E95"/>
    <w:rsid w:val="00AF48A4"/>
    <w:rsid w:val="00AF7866"/>
    <w:rsid w:val="00B111CA"/>
    <w:rsid w:val="00B13051"/>
    <w:rsid w:val="00B153E6"/>
    <w:rsid w:val="00B2460D"/>
    <w:rsid w:val="00B24F18"/>
    <w:rsid w:val="00B33C39"/>
    <w:rsid w:val="00B37E01"/>
    <w:rsid w:val="00B415F8"/>
    <w:rsid w:val="00B56341"/>
    <w:rsid w:val="00B56BBB"/>
    <w:rsid w:val="00B60FD1"/>
    <w:rsid w:val="00B628C6"/>
    <w:rsid w:val="00B62EC4"/>
    <w:rsid w:val="00B67975"/>
    <w:rsid w:val="00B755A7"/>
    <w:rsid w:val="00B90D1F"/>
    <w:rsid w:val="00B94805"/>
    <w:rsid w:val="00B95136"/>
    <w:rsid w:val="00B9566C"/>
    <w:rsid w:val="00BA126C"/>
    <w:rsid w:val="00BA5172"/>
    <w:rsid w:val="00BC671B"/>
    <w:rsid w:val="00BD1597"/>
    <w:rsid w:val="00BD3EEF"/>
    <w:rsid w:val="00BE1BF0"/>
    <w:rsid w:val="00BE2C1A"/>
    <w:rsid w:val="00BE5EE4"/>
    <w:rsid w:val="00BF7A4D"/>
    <w:rsid w:val="00C028D2"/>
    <w:rsid w:val="00C0511A"/>
    <w:rsid w:val="00C1724C"/>
    <w:rsid w:val="00C22620"/>
    <w:rsid w:val="00C2674B"/>
    <w:rsid w:val="00C32BD4"/>
    <w:rsid w:val="00C36070"/>
    <w:rsid w:val="00C3673D"/>
    <w:rsid w:val="00C409D7"/>
    <w:rsid w:val="00C40D38"/>
    <w:rsid w:val="00C45377"/>
    <w:rsid w:val="00C52338"/>
    <w:rsid w:val="00C6231A"/>
    <w:rsid w:val="00C66576"/>
    <w:rsid w:val="00C7351A"/>
    <w:rsid w:val="00C74662"/>
    <w:rsid w:val="00C74806"/>
    <w:rsid w:val="00C76959"/>
    <w:rsid w:val="00C77C48"/>
    <w:rsid w:val="00C81AF6"/>
    <w:rsid w:val="00C83B53"/>
    <w:rsid w:val="00C90A1D"/>
    <w:rsid w:val="00C916C0"/>
    <w:rsid w:val="00CA12C3"/>
    <w:rsid w:val="00CA247C"/>
    <w:rsid w:val="00CA40B9"/>
    <w:rsid w:val="00CA6AE6"/>
    <w:rsid w:val="00CB0525"/>
    <w:rsid w:val="00CB0ADB"/>
    <w:rsid w:val="00CB0E58"/>
    <w:rsid w:val="00CB5927"/>
    <w:rsid w:val="00CD3E5C"/>
    <w:rsid w:val="00CD60C6"/>
    <w:rsid w:val="00CE4D5E"/>
    <w:rsid w:val="00CE4EBE"/>
    <w:rsid w:val="00CE55C8"/>
    <w:rsid w:val="00CE5E74"/>
    <w:rsid w:val="00CF1DAA"/>
    <w:rsid w:val="00CF3B8C"/>
    <w:rsid w:val="00D115E7"/>
    <w:rsid w:val="00D177A9"/>
    <w:rsid w:val="00D470F4"/>
    <w:rsid w:val="00D5098B"/>
    <w:rsid w:val="00D522BC"/>
    <w:rsid w:val="00D57270"/>
    <w:rsid w:val="00D57DF3"/>
    <w:rsid w:val="00D60BC4"/>
    <w:rsid w:val="00D61786"/>
    <w:rsid w:val="00D63A37"/>
    <w:rsid w:val="00D67374"/>
    <w:rsid w:val="00D72ED2"/>
    <w:rsid w:val="00D808B3"/>
    <w:rsid w:val="00D80A5D"/>
    <w:rsid w:val="00D8326C"/>
    <w:rsid w:val="00D850DC"/>
    <w:rsid w:val="00D935C4"/>
    <w:rsid w:val="00D95CDD"/>
    <w:rsid w:val="00DA5396"/>
    <w:rsid w:val="00DA62A0"/>
    <w:rsid w:val="00DB5196"/>
    <w:rsid w:val="00DB7C66"/>
    <w:rsid w:val="00DC17B0"/>
    <w:rsid w:val="00DC1AE4"/>
    <w:rsid w:val="00DC3A3E"/>
    <w:rsid w:val="00DC7751"/>
    <w:rsid w:val="00DE5C59"/>
    <w:rsid w:val="00DE79BC"/>
    <w:rsid w:val="00DF0BC3"/>
    <w:rsid w:val="00DF3B7D"/>
    <w:rsid w:val="00DF50C3"/>
    <w:rsid w:val="00E038DB"/>
    <w:rsid w:val="00E04B4C"/>
    <w:rsid w:val="00E05980"/>
    <w:rsid w:val="00E10CD2"/>
    <w:rsid w:val="00E21209"/>
    <w:rsid w:val="00E26357"/>
    <w:rsid w:val="00E339F6"/>
    <w:rsid w:val="00E35719"/>
    <w:rsid w:val="00E42ED0"/>
    <w:rsid w:val="00E46AAA"/>
    <w:rsid w:val="00E47893"/>
    <w:rsid w:val="00E47A39"/>
    <w:rsid w:val="00E522A8"/>
    <w:rsid w:val="00E5235D"/>
    <w:rsid w:val="00E564BE"/>
    <w:rsid w:val="00E60224"/>
    <w:rsid w:val="00E606B1"/>
    <w:rsid w:val="00E6194F"/>
    <w:rsid w:val="00E66488"/>
    <w:rsid w:val="00E71AA5"/>
    <w:rsid w:val="00E83A73"/>
    <w:rsid w:val="00EA0FEF"/>
    <w:rsid w:val="00EB35B7"/>
    <w:rsid w:val="00EB3CDC"/>
    <w:rsid w:val="00EB695E"/>
    <w:rsid w:val="00EC1961"/>
    <w:rsid w:val="00EC3B99"/>
    <w:rsid w:val="00EC6659"/>
    <w:rsid w:val="00ED3021"/>
    <w:rsid w:val="00ED30FC"/>
    <w:rsid w:val="00ED779D"/>
    <w:rsid w:val="00EE344D"/>
    <w:rsid w:val="00EE3C72"/>
    <w:rsid w:val="00EE51F9"/>
    <w:rsid w:val="00EE55CD"/>
    <w:rsid w:val="00EE5EE5"/>
    <w:rsid w:val="00EE5F74"/>
    <w:rsid w:val="00EF586A"/>
    <w:rsid w:val="00EF5C91"/>
    <w:rsid w:val="00EF6626"/>
    <w:rsid w:val="00F02940"/>
    <w:rsid w:val="00F02F9E"/>
    <w:rsid w:val="00F03C2E"/>
    <w:rsid w:val="00F21128"/>
    <w:rsid w:val="00F25165"/>
    <w:rsid w:val="00F25654"/>
    <w:rsid w:val="00F35443"/>
    <w:rsid w:val="00F63B2E"/>
    <w:rsid w:val="00F7439C"/>
    <w:rsid w:val="00F74F01"/>
    <w:rsid w:val="00F814CF"/>
    <w:rsid w:val="00F91C52"/>
    <w:rsid w:val="00FA11A5"/>
    <w:rsid w:val="00FA3FE7"/>
    <w:rsid w:val="00FA4E53"/>
    <w:rsid w:val="00FA5E66"/>
    <w:rsid w:val="00FA77E9"/>
    <w:rsid w:val="00FB39CF"/>
    <w:rsid w:val="00FC0585"/>
    <w:rsid w:val="00FD1490"/>
    <w:rsid w:val="00FD2F83"/>
    <w:rsid w:val="00FE23AF"/>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D37E2"/>
  <w15:docId w15:val="{97A35364-FA15-AC46-8D32-238415A9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CDD"/>
    <w:pPr>
      <w:spacing w:before="120" w:after="120" w:line="276" w:lineRule="auto"/>
    </w:pPr>
    <w:rPr>
      <w:rFonts w:ascii="Calibri" w:eastAsia="Times New Roman" w:hAnsi="Calibri"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cs="Times New Roman"/>
      <w:b/>
      <w:bCs/>
      <w:color w:val="000000" w:themeColor="text1"/>
      <w:sz w:val="48"/>
      <w:szCs w:val="48"/>
    </w:rPr>
  </w:style>
  <w:style w:type="paragraph" w:styleId="Heading2">
    <w:name w:val="heading 2"/>
    <w:basedOn w:val="Normal"/>
    <w:next w:val="Normal"/>
    <w:link w:val="Heading2Char"/>
    <w:uiPriority w:val="9"/>
    <w:unhideWhenUsed/>
    <w:qFormat/>
    <w:rsid w:val="00A40EFF"/>
    <w:pPr>
      <w:keepNext/>
      <w:keepLines/>
      <w:spacing w:before="720"/>
      <w:outlineLvl w:val="1"/>
    </w:pPr>
    <w:rPr>
      <w:b/>
      <w:color w:val="0A59AB"/>
      <w:kern w:val="0"/>
      <w:sz w:val="30"/>
      <w:szCs w:val="30"/>
    </w:rPr>
  </w:style>
  <w:style w:type="paragraph" w:styleId="Heading3">
    <w:name w:val="heading 3"/>
    <w:basedOn w:val="Subtitle"/>
    <w:next w:val="Normal"/>
    <w:link w:val="Heading3Char"/>
    <w:uiPriority w:val="9"/>
    <w:unhideWhenUsed/>
    <w:qFormat/>
    <w:rsid w:val="00867838"/>
    <w:pPr>
      <w:spacing w:before="480"/>
      <w:outlineLvl w:val="2"/>
    </w:pPr>
    <w:rPr>
      <w:bCs w:val="0"/>
      <w:iCs w:val="0"/>
    </w:rPr>
  </w:style>
  <w:style w:type="paragraph" w:styleId="Heading4">
    <w:name w:val="heading 4"/>
    <w:basedOn w:val="Subtitle"/>
    <w:next w:val="Normal"/>
    <w:link w:val="Heading4Char"/>
    <w:uiPriority w:val="9"/>
    <w:unhideWhenUsed/>
    <w:qFormat/>
    <w:rsid w:val="00F02940"/>
    <w:pPr>
      <w:outlineLvl w:val="3"/>
    </w:pPr>
    <w:rPr>
      <w:rFonts w:cs="Calibri"/>
      <w:bCs w:val="0"/>
      <w:color w:val="0A59AB"/>
    </w:rPr>
  </w:style>
  <w:style w:type="paragraph" w:styleId="Heading5">
    <w:name w:val="heading 5"/>
    <w:basedOn w:val="Normal"/>
    <w:next w:val="Normal"/>
    <w:link w:val="Heading5Char"/>
    <w:uiPriority w:val="9"/>
    <w:unhideWhenUsed/>
    <w:qFormat/>
    <w:rsid w:val="00EF6626"/>
    <w:pPr>
      <w:keepNext/>
      <w:keepLines/>
      <w:spacing w:before="40" w:after="0"/>
      <w:outlineLvl w:val="4"/>
    </w:pPr>
    <w:rPr>
      <w:rFonts w:ascii="Times New Roman" w:hAnsi="Times New Roman" w:cs="Times New Roman"/>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4A"/>
    <w:rPr>
      <w:rFonts w:ascii="Calibri" w:eastAsia="Times New Roman" w:hAnsi="Calibri" w:cs="Times New Roman"/>
      <w:b/>
      <w:bCs/>
      <w:color w:val="000000" w:themeColor="text1"/>
      <w:sz w:val="48"/>
      <w:szCs w:val="48"/>
      <w:lang w:val="en-GB"/>
    </w:rPr>
  </w:style>
  <w:style w:type="character" w:customStyle="1" w:styleId="Heading2Char">
    <w:name w:val="Heading 2 Char"/>
    <w:basedOn w:val="DefaultParagraphFont"/>
    <w:link w:val="Heading2"/>
    <w:uiPriority w:val="9"/>
    <w:rsid w:val="00A40EFF"/>
    <w:rPr>
      <w:rFonts w:ascii="Calibri" w:eastAsia="Times New Roman" w:hAnsi="Calibri" w:cs="Calibri"/>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alibri" w:eastAsia="Times New Roman" w:hAnsi="Calibri" w:cs="Times New Roman"/>
      <w:b/>
      <w:bCs/>
      <w:i/>
      <w:iCs/>
      <w:color w:val="000000" w:themeColor="text1"/>
      <w:sz w:val="23"/>
      <w:szCs w:val="23"/>
      <w:lang w:val="en-GB"/>
    </w:rPr>
  </w:style>
  <w:style w:type="character" w:customStyle="1" w:styleId="Heading3Char">
    <w:name w:val="Heading 3 Char"/>
    <w:basedOn w:val="DefaultParagraphFont"/>
    <w:link w:val="Heading3"/>
    <w:uiPriority w:val="9"/>
    <w:rsid w:val="00867838"/>
    <w:rPr>
      <w:rFonts w:ascii="Calibri" w:eastAsia="Times New Roman" w:hAnsi="Calibri" w:cs="Times New Roman"/>
      <w:b/>
      <w:i/>
      <w:color w:val="000000" w:themeColor="text1"/>
      <w:kern w:val="21"/>
      <w:sz w:val="23"/>
      <w:szCs w:val="23"/>
      <w:lang w:val="en-GB"/>
    </w:rPr>
  </w:style>
  <w:style w:type="character" w:customStyle="1" w:styleId="Heading4Char">
    <w:name w:val="Heading 4 Char"/>
    <w:basedOn w:val="DefaultParagraphFont"/>
    <w:link w:val="Heading4"/>
    <w:uiPriority w:val="9"/>
    <w:rsid w:val="00F02940"/>
    <w:rPr>
      <w:rFonts w:ascii="Calibri" w:eastAsia="Times New Roman" w:hAnsi="Calibri" w:cs="Calibri"/>
      <w:b/>
      <w:i/>
      <w:iCs/>
      <w:color w:val="0A59AB"/>
      <w:kern w:val="21"/>
      <w:sz w:val="23"/>
      <w:szCs w:val="23"/>
      <w:lang w:val="en-GB"/>
    </w:rPr>
  </w:style>
  <w:style w:type="character" w:customStyle="1" w:styleId="Heading5Char">
    <w:name w:val="Heading 5 Char"/>
    <w:basedOn w:val="DefaultParagraphFont"/>
    <w:link w:val="Heading5"/>
    <w:uiPriority w:val="9"/>
    <w:rsid w:val="00EF6626"/>
    <w:rPr>
      <w:rFonts w:ascii="Times New Roman" w:eastAsia="Times New Roman" w:hAnsi="Times New Roman" w:cs="Times New Roman"/>
      <w:color w:val="2F5496" w:themeColor="accent1" w:themeShade="BF"/>
      <w:kern w:val="21"/>
      <w:sz w:val="22"/>
      <w:szCs w:val="22"/>
      <w:lang w:val="en-GB"/>
    </w:rPr>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paragraph" w:customStyle="1" w:styleId="MIndHeader">
    <w:name w:val="M.Ind.Header"/>
    <w:basedOn w:val="Normal"/>
    <w:link w:val="MIndHeaderChar"/>
    <w:rsid w:val="005A094A"/>
    <w:pPr>
      <w:shd w:val="clear" w:color="auto" w:fill="F5F5F5"/>
      <w:outlineLvl w:val="1"/>
    </w:pPr>
    <w:rPr>
      <w:b/>
      <w:color w:val="1C75BC"/>
    </w:rPr>
  </w:style>
  <w:style w:type="character" w:customStyle="1" w:styleId="MIndHeaderChar">
    <w:name w:val="M.Ind.Header Char"/>
    <w:basedOn w:val="DefaultParagraphFont"/>
    <w:link w:val="MIndHeader"/>
    <w:rsid w:val="005A094A"/>
    <w:rPr>
      <w:rFonts w:ascii="Calibri" w:eastAsia="Times New Roman" w:hAnsi="Calibri" w:cs="Times New Roman"/>
      <w:b/>
      <w:color w:val="1C75BC"/>
      <w:sz w:val="22"/>
      <w:szCs w:val="22"/>
      <w:shd w:val="clear" w:color="auto" w:fill="F5F5F5"/>
      <w:lang w:val="en-GB"/>
    </w:rPr>
  </w:style>
  <w:style w:type="paragraph" w:styleId="ListParagraph">
    <w:name w:val="List Paragraph"/>
    <w:basedOn w:val="Normal"/>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qFormat/>
    <w:rsid w:val="005A094A"/>
    <w:pPr>
      <w:pBdr>
        <w:bottom w:val="single" w:sz="12" w:space="4" w:color="DDDDDD"/>
      </w:pBdr>
      <w:shd w:val="clear" w:color="auto" w:fill="FFFFFF"/>
      <w:outlineLvl w:val="2"/>
    </w:pPr>
    <w:rPr>
      <w:b/>
      <w:color w:val="1C75BC"/>
      <w:sz w:val="36"/>
      <w:szCs w:val="36"/>
    </w:rPr>
  </w:style>
  <w:style w:type="character" w:customStyle="1" w:styleId="MHeaderChar">
    <w:name w:val="M.Header Char"/>
    <w:basedOn w:val="DefaultParagraphFont"/>
    <w:link w:val="MHeader"/>
    <w:rsid w:val="005A094A"/>
    <w:rPr>
      <w:rFonts w:ascii="Calibri" w:eastAsia="Times New Roman" w:hAnsi="Calibri" w:cs="Times New Roman"/>
      <w:b/>
      <w:color w:val="1C75BC"/>
      <w:sz w:val="36"/>
      <w:szCs w:val="36"/>
      <w:shd w:val="clear" w:color="auto" w:fill="FFFFFF"/>
      <w:lang w:val="en-GB"/>
    </w:rPr>
  </w:style>
  <w:style w:type="paragraph" w:customStyle="1" w:styleId="MSubHeader">
    <w:name w:val="M.Sub.Header"/>
    <w:basedOn w:val="Normal"/>
    <w:link w:val="MSubHeaderChar"/>
    <w:qFormat/>
    <w:rsid w:val="005A094A"/>
    <w:pPr>
      <w:shd w:val="clear" w:color="auto" w:fill="FFFFFF"/>
    </w:pPr>
    <w:rPr>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styleId="SubtleEmphasis">
    <w:name w:val="Subtle Emphasis"/>
    <w:uiPriority w:val="19"/>
    <w:qFormat/>
    <w:rsid w:val="00EC3B99"/>
    <w:rPr>
      <w:rFonts w:ascii="Calibri" w:hAnsi="Calibri"/>
      <w:b/>
      <w:i/>
      <w:iCs/>
      <w:sz w:val="23"/>
      <w:szCs w:val="23"/>
      <w:lang w:eastAsia="en-GB"/>
    </w:rPr>
  </w:style>
  <w:style w:type="character" w:styleId="PageNumber">
    <w:name w:val="page number"/>
    <w:basedOn w:val="DefaultParagraphFont"/>
    <w:uiPriority w:val="99"/>
    <w:semiHidden/>
    <w:unhideWhenUsed/>
    <w:rsid w:val="008A44D4"/>
    <w:rPr>
      <w:rFonts w:ascii="Calibri" w:hAnsi="Calibri"/>
      <w:b w:val="0"/>
      <w:i w:val="0"/>
      <w:spacing w:val="0"/>
      <w:position w:val="6"/>
      <w:sz w:val="20"/>
    </w:rPr>
  </w:style>
  <w:style w:type="paragraph" w:customStyle="1" w:styleId="TableHeader">
    <w:name w:val="Table Header"/>
    <w:basedOn w:val="Heading3"/>
    <w:qFormat/>
    <w:rsid w:val="00F63B2E"/>
    <w:rPr>
      <w:b w:val="0"/>
      <w:bCs/>
      <w:i w:val="0"/>
      <w:iCs/>
      <w:sz w:val="22"/>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F63B2E"/>
    <w:rPr>
      <w:b/>
      <w:bCs/>
      <w:sz w:val="20"/>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26364F"/>
    <w:pPr>
      <w:autoSpaceDE w:val="0"/>
      <w:autoSpaceDN w:val="0"/>
      <w:adjustRightInd w:val="0"/>
    </w:pPr>
    <w:rPr>
      <w:rFonts w:ascii="Cambria" w:hAnsi="Cambria"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customStyle="1" w:styleId="Mentionnonrsolue1">
    <w:name w:val="Mention non résolue1"/>
    <w:basedOn w:val="DefaultParagraphFont"/>
    <w:uiPriority w:val="99"/>
    <w:semiHidden/>
    <w:unhideWhenUsed/>
    <w:rsid w:val="00783FE2"/>
    <w:rPr>
      <w:color w:val="605E5C"/>
      <w:shd w:val="clear" w:color="auto" w:fill="E1DFDD"/>
    </w:rPr>
  </w:style>
  <w:style w:type="paragraph" w:customStyle="1" w:styleId="InstructionstointvwCharChar">
    <w:name w:val="Instructions to intvw Char Char"/>
    <w:basedOn w:val="Normal"/>
    <w:link w:val="InstructionstointvwCharCharChar1"/>
    <w:rsid w:val="00783FE2"/>
    <w:pPr>
      <w:spacing w:before="0" w:after="0" w:line="240" w:lineRule="auto"/>
    </w:pPr>
    <w:rPr>
      <w:rFonts w:ascii="Times New Roman" w:hAnsi="Times New Roman" w:cs="Times New Roman"/>
      <w:i/>
      <w:color w:val="000000" w:themeColor="text1"/>
      <w:kern w:val="0"/>
      <w:sz w:val="20"/>
      <w:szCs w:val="20"/>
      <w:lang w:eastAsia="en-GB"/>
    </w:rPr>
  </w:style>
  <w:style w:type="character" w:customStyle="1" w:styleId="InstructionstointvwCharCharChar1">
    <w:name w:val="Instructions to intvw Char Char Char1"/>
    <w:link w:val="InstructionstointvwCharChar"/>
    <w:rsid w:val="00783FE2"/>
    <w:rPr>
      <w:rFonts w:eastAsia="Times New Roman" w:cs="Times New Roman"/>
      <w:i/>
      <w:color w:val="000000" w:themeColor="text1"/>
      <w:sz w:val="20"/>
      <w:szCs w:val="20"/>
      <w:lang w:val="en-GB" w:eastAsia="en-GB"/>
    </w:rPr>
  </w:style>
  <w:style w:type="paragraph" w:customStyle="1" w:styleId="1Intvwqst">
    <w:name w:val="1. Intvw qst"/>
    <w:basedOn w:val="Normal"/>
    <w:link w:val="1IntvwqstChar1"/>
    <w:rsid w:val="00783FE2"/>
    <w:pPr>
      <w:spacing w:before="0" w:after="0" w:line="240" w:lineRule="auto"/>
      <w:ind w:left="360" w:hanging="360"/>
    </w:pPr>
    <w:rPr>
      <w:rFonts w:ascii="Arial" w:hAnsi="Arial" w:cs="Times New Roman"/>
      <w:smallCaps/>
      <w:color w:val="000000" w:themeColor="text1"/>
      <w:kern w:val="0"/>
      <w:sz w:val="20"/>
      <w:szCs w:val="20"/>
      <w:lang w:eastAsia="en-GB"/>
    </w:rPr>
  </w:style>
  <w:style w:type="character" w:customStyle="1" w:styleId="1IntvwqstChar1">
    <w:name w:val="1. Intvw qst Char1"/>
    <w:link w:val="1Intvwqst"/>
    <w:rsid w:val="00783FE2"/>
    <w:rPr>
      <w:rFonts w:ascii="Arial" w:eastAsia="Times New Roman" w:hAnsi="Arial" w:cs="Times New Roman"/>
      <w:smallCaps/>
      <w:color w:val="000000" w:themeColor="text1"/>
      <w:sz w:val="20"/>
      <w:szCs w:val="20"/>
      <w:lang w:val="en-GB" w:eastAsia="en-GB"/>
    </w:rPr>
  </w:style>
  <w:style w:type="paragraph" w:customStyle="1" w:styleId="Responsecategs">
    <w:name w:val="Response categs....."/>
    <w:basedOn w:val="Normal"/>
    <w:link w:val="ResponsecategsChar"/>
    <w:rsid w:val="00783FE2"/>
    <w:pPr>
      <w:tabs>
        <w:tab w:val="right" w:leader="dot" w:pos="3942"/>
      </w:tabs>
      <w:spacing w:before="0" w:after="0" w:line="240" w:lineRule="auto"/>
      <w:ind w:left="216" w:hanging="216"/>
    </w:pPr>
    <w:rPr>
      <w:rFonts w:ascii="Arial" w:hAnsi="Arial" w:cs="Times New Roman"/>
      <w:color w:val="000000" w:themeColor="text1"/>
      <w:kern w:val="0"/>
      <w:sz w:val="20"/>
      <w:szCs w:val="20"/>
      <w:lang w:eastAsia="x-none"/>
    </w:rPr>
  </w:style>
  <w:style w:type="character" w:customStyle="1" w:styleId="ResponsecategsChar">
    <w:name w:val="Response categs..... Char"/>
    <w:link w:val="Responsecategs"/>
    <w:rsid w:val="00783FE2"/>
    <w:rPr>
      <w:rFonts w:ascii="Arial" w:eastAsia="Times New Roman" w:hAnsi="Arial" w:cs="Times New Roman"/>
      <w:color w:val="000000" w:themeColor="text1"/>
      <w:sz w:val="20"/>
      <w:szCs w:val="20"/>
      <w:lang w:val="en-GB" w:eastAsia="x-none"/>
    </w:rPr>
  </w:style>
  <w:style w:type="paragraph" w:customStyle="1" w:styleId="Instructionstointvw">
    <w:name w:val="Instructions to intvw"/>
    <w:basedOn w:val="Normal"/>
    <w:rsid w:val="00783FE2"/>
    <w:pPr>
      <w:spacing w:before="0" w:after="0" w:line="240" w:lineRule="auto"/>
    </w:pPr>
    <w:rPr>
      <w:rFonts w:ascii="Times New Roman" w:hAnsi="Times New Roman" w:cs="Times New Roman"/>
      <w:i/>
      <w:color w:val="000000" w:themeColor="text1"/>
      <w:kern w:val="0"/>
      <w:sz w:val="20"/>
      <w:szCs w:val="20"/>
      <w:lang w:eastAsia="en-GB"/>
    </w:rPr>
  </w:style>
  <w:style w:type="paragraph" w:customStyle="1" w:styleId="modulename">
    <w:name w:val="module name"/>
    <w:basedOn w:val="Normal"/>
    <w:link w:val="modulenameChar"/>
    <w:rsid w:val="00783FE2"/>
    <w:pPr>
      <w:spacing w:before="0" w:after="0" w:line="240" w:lineRule="auto"/>
    </w:pPr>
    <w:rPr>
      <w:rFonts w:ascii="Times New Roman" w:hAnsi="Times New Roman" w:cs="Times New Roman"/>
      <w:b/>
      <w:caps/>
      <w:color w:val="000000" w:themeColor="text1"/>
      <w:kern w:val="0"/>
      <w:szCs w:val="20"/>
      <w:lang w:eastAsia="x-none"/>
    </w:rPr>
  </w:style>
  <w:style w:type="character" w:customStyle="1" w:styleId="modulenameChar">
    <w:name w:val="module name Char"/>
    <w:link w:val="modulename"/>
    <w:rsid w:val="00783FE2"/>
    <w:rPr>
      <w:rFonts w:eastAsia="Times New Roman" w:cs="Times New Roman"/>
      <w:b/>
      <w:caps/>
      <w:color w:val="000000" w:themeColor="text1"/>
      <w:sz w:val="22"/>
      <w:szCs w:val="20"/>
      <w:lang w:val="en-GB" w:eastAsia="x-none"/>
    </w:rPr>
  </w:style>
  <w:style w:type="character" w:customStyle="1" w:styleId="Instructionsinparens">
    <w:name w:val="Instructions in parens"/>
    <w:rsid w:val="00783FE2"/>
    <w:rPr>
      <w:rFonts w:ascii="Times New Roman" w:hAnsi="Times New Roman"/>
      <w:i/>
      <w:sz w:val="20"/>
      <w:szCs w:val="20"/>
    </w:rPr>
  </w:style>
  <w:style w:type="character" w:customStyle="1" w:styleId="title-text">
    <w:name w:val="title-text"/>
    <w:basedOn w:val="DefaultParagraphFont"/>
    <w:rsid w:val="00783FE2"/>
  </w:style>
  <w:style w:type="character" w:customStyle="1" w:styleId="UnresolvedMention4">
    <w:name w:val="Unresolved Mention4"/>
    <w:basedOn w:val="DefaultParagraphFont"/>
    <w:uiPriority w:val="99"/>
    <w:semiHidden/>
    <w:unhideWhenUsed/>
    <w:rsid w:val="00A40EFF"/>
    <w:rPr>
      <w:color w:val="605E5C"/>
      <w:shd w:val="clear" w:color="auto" w:fill="E1DFDD"/>
    </w:rPr>
  </w:style>
  <w:style w:type="paragraph" w:customStyle="1" w:styleId="TableSub-header">
    <w:name w:val="Table Sub-header"/>
    <w:basedOn w:val="TableHeaderRow"/>
    <w:qFormat/>
    <w:rsid w:val="007A55B0"/>
    <w:rPr>
      <w:i/>
      <w:iCs/>
      <w:lang w:eastAsia="ja-JP"/>
    </w:rPr>
  </w:style>
  <w:style w:type="character" w:customStyle="1" w:styleId="UnresolvedMention5">
    <w:name w:val="Unresolved Mention5"/>
    <w:basedOn w:val="DefaultParagraphFont"/>
    <w:uiPriority w:val="99"/>
    <w:semiHidden/>
    <w:unhideWhenUsed/>
    <w:rsid w:val="00EF6626"/>
    <w:rPr>
      <w:color w:val="605E5C"/>
      <w:shd w:val="clear" w:color="auto" w:fill="E1DFDD"/>
    </w:rPr>
  </w:style>
  <w:style w:type="paragraph" w:customStyle="1" w:styleId="QuotedText">
    <w:name w:val="Quoted Text"/>
    <w:basedOn w:val="Normal"/>
    <w:qFormat/>
    <w:rsid w:val="00EF6626"/>
    <w:pPr>
      <w:ind w:left="360"/>
    </w:pPr>
    <w:rPr>
      <w:i/>
    </w:rPr>
  </w:style>
  <w:style w:type="paragraph" w:styleId="HTMLPreformatted">
    <w:name w:val="HTML Preformatted"/>
    <w:basedOn w:val="Normal"/>
    <w:link w:val="HTMLPreformattedChar"/>
    <w:uiPriority w:val="99"/>
    <w:semiHidden/>
    <w:unhideWhenUsed/>
    <w:rsid w:val="001C3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kern w:val="0"/>
      <w:sz w:val="20"/>
      <w:szCs w:val="20"/>
      <w:lang w:eastAsia="en-GB"/>
    </w:rPr>
  </w:style>
  <w:style w:type="character" w:customStyle="1" w:styleId="HTMLPreformattedChar">
    <w:name w:val="HTML Preformatted Char"/>
    <w:basedOn w:val="DefaultParagraphFont"/>
    <w:link w:val="HTMLPreformatted"/>
    <w:uiPriority w:val="99"/>
    <w:semiHidden/>
    <w:rsid w:val="001C3C85"/>
    <w:rPr>
      <w:rFonts w:ascii="Courier New" w:eastAsia="Times New Roman" w:hAnsi="Courier New" w:cs="Courier New"/>
      <w:sz w:val="20"/>
      <w:szCs w:val="20"/>
      <w:lang w:val="en-GB" w:eastAsia="en-GB"/>
    </w:rPr>
  </w:style>
  <w:style w:type="paragraph" w:styleId="EndnoteText">
    <w:name w:val="endnote text"/>
    <w:basedOn w:val="Normal"/>
    <w:link w:val="EndnoteTextChar"/>
    <w:uiPriority w:val="99"/>
    <w:unhideWhenUsed/>
    <w:rsid w:val="007E66DD"/>
    <w:pPr>
      <w:spacing w:before="0" w:after="0" w:line="240" w:lineRule="auto"/>
    </w:pPr>
    <w:rPr>
      <w:rFonts w:ascii="Times New Roman" w:hAnsi="Times New Roman" w:cs="Times New Roman"/>
      <w:kern w:val="0"/>
      <w:sz w:val="20"/>
      <w:szCs w:val="20"/>
    </w:rPr>
  </w:style>
  <w:style w:type="character" w:customStyle="1" w:styleId="EndnoteTextChar">
    <w:name w:val="Endnote Text Char"/>
    <w:basedOn w:val="DefaultParagraphFont"/>
    <w:link w:val="EndnoteText"/>
    <w:uiPriority w:val="99"/>
    <w:rsid w:val="007E66DD"/>
    <w:rPr>
      <w:rFonts w:eastAsia="Times New Roman" w:cs="Times New Roman"/>
      <w:sz w:val="20"/>
      <w:szCs w:val="20"/>
      <w:lang w:val="en-GB"/>
    </w:rPr>
  </w:style>
  <w:style w:type="character" w:customStyle="1" w:styleId="FootnoteTextChar">
    <w:name w:val="Footnote Text Char"/>
    <w:basedOn w:val="DefaultParagraphFont"/>
    <w:link w:val="FootnoteText"/>
    <w:uiPriority w:val="99"/>
    <w:semiHidden/>
    <w:rsid w:val="007E66DD"/>
    <w:rPr>
      <w:rFonts w:eastAsia="Times New Roman"/>
      <w:sz w:val="20"/>
      <w:szCs w:val="20"/>
      <w:lang w:val="en-GB" w:eastAsia="zh-CN"/>
    </w:rPr>
  </w:style>
  <w:style w:type="paragraph" w:styleId="FootnoteText">
    <w:name w:val="footnote text"/>
    <w:basedOn w:val="Normal"/>
    <w:link w:val="FootnoteTextChar"/>
    <w:uiPriority w:val="99"/>
    <w:semiHidden/>
    <w:unhideWhenUsed/>
    <w:rsid w:val="007E66DD"/>
    <w:pPr>
      <w:spacing w:before="0" w:after="0" w:line="240" w:lineRule="auto"/>
    </w:pPr>
    <w:rPr>
      <w:rFonts w:ascii="Times New Roman" w:hAnsi="Times New Roman" w:cs="Times New Roman"/>
      <w:kern w:val="0"/>
      <w:sz w:val="20"/>
      <w:szCs w:val="20"/>
      <w:lang w:eastAsia="zh-CN"/>
    </w:rPr>
  </w:style>
  <w:style w:type="paragraph" w:styleId="BodyText">
    <w:name w:val="Body Text"/>
    <w:basedOn w:val="Normal"/>
    <w:link w:val="BodyTextChar"/>
    <w:uiPriority w:val="1"/>
    <w:qFormat/>
    <w:rsid w:val="007E66DD"/>
    <w:pPr>
      <w:widowControl w:val="0"/>
      <w:autoSpaceDE w:val="0"/>
      <w:autoSpaceDN w:val="0"/>
      <w:adjustRightInd w:val="0"/>
      <w:spacing w:before="64" w:after="0" w:line="240" w:lineRule="auto"/>
      <w:ind w:left="845"/>
    </w:pPr>
    <w:rPr>
      <w:rFonts w:ascii="Arial" w:hAnsi="Arial" w:cs="Arial"/>
      <w:kern w:val="0"/>
      <w:sz w:val="19"/>
      <w:szCs w:val="19"/>
      <w:lang w:eastAsia="en-GB"/>
    </w:rPr>
  </w:style>
  <w:style w:type="character" w:customStyle="1" w:styleId="BodyTextChar">
    <w:name w:val="Body Text Char"/>
    <w:basedOn w:val="DefaultParagraphFont"/>
    <w:link w:val="BodyText"/>
    <w:uiPriority w:val="1"/>
    <w:rsid w:val="007E66DD"/>
    <w:rPr>
      <w:rFonts w:ascii="Arial" w:eastAsia="Times New Roman" w:hAnsi="Arial" w:cs="Arial"/>
      <w:sz w:val="19"/>
      <w:szCs w:val="19"/>
      <w:lang w:val="en-GB" w:eastAsia="en-GB"/>
    </w:rPr>
  </w:style>
  <w:style w:type="character" w:customStyle="1" w:styleId="leaf">
    <w:name w:val="leaf"/>
    <w:basedOn w:val="DefaultParagraphFont"/>
    <w:rsid w:val="007E66DD"/>
  </w:style>
  <w:style w:type="table" w:styleId="GridTable1Light-Accent2">
    <w:name w:val="Grid Table 1 Light Accent 2"/>
    <w:basedOn w:val="TableNormal"/>
    <w:uiPriority w:val="46"/>
    <w:rsid w:val="007E66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66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yperlink" Target="https://openknowledge.worldbank.org/handle/10986/27830" TargetMode="External"/><Relationship Id="rId39" Type="http://schemas.openxmlformats.org/officeDocument/2006/relationships/hyperlink" Target="https://www.tandfonline.com/doi/abs/10.1080/19452829.2015.1091808" TargetMode="External"/><Relationship Id="rId21" Type="http://schemas.openxmlformats.org/officeDocument/2006/relationships/hyperlink" Target="https://homelesshub.ca/blog/infographic-wednesday-myths-homelessness" TargetMode="External"/><Relationship Id="rId34" Type="http://schemas.openxmlformats.org/officeDocument/2006/relationships/hyperlink" Target="http://hdr.undp.org/en/faq-page/multidimensional-poverty-index-mpi" TargetMode="External"/><Relationship Id="rId42" Type="http://schemas.openxmlformats.org/officeDocument/2006/relationships/hyperlink" Target="https://ec.europa.eu/eurostat/web/equality/data/database"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orldbank.org/en/data/datatopics/aspire" TargetMode="External"/><Relationship Id="rId29" Type="http://schemas.openxmlformats.org/officeDocument/2006/relationships/hyperlink" Target="https://washdata.org/sites/default/files/documents/reports/2018-07/Afghanistan%20ALCS%202016-17%20Analysis%20report.pdf" TargetMode="External"/><Relationship Id="rId11" Type="http://schemas.openxmlformats.org/officeDocument/2006/relationships/image" Target="media/image4.svg"/><Relationship Id="rId24" Type="http://schemas.openxmlformats.org/officeDocument/2006/relationships/hyperlink" Target="https://www.who.int/water_sanitation_health/publications/jmp-2017/en/" TargetMode="External"/><Relationship Id="rId32" Type="http://schemas.openxmlformats.org/officeDocument/2006/relationships/hyperlink" Target="https://social.un.org/publications/UN-Flagship-Report-Disability-Final.pdf" TargetMode="External"/><Relationship Id="rId37" Type="http://schemas.openxmlformats.org/officeDocument/2006/relationships/hyperlink" Target="https://www.unescap.org/sites/default/files/publications/SDD%20Disability%20Glance%202015_Final_0.pdf" TargetMode="External"/><Relationship Id="rId40" Type="http://schemas.openxmlformats.org/officeDocument/2006/relationships/hyperlink" Target="https://appsso.eurostat.ec.europa.eu/nui/show.do?dataset=hlth_dpeh030&amp;lang=en"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ocial-protection.org/gimi/WSPDB.action?id=13" TargetMode="External"/><Relationship Id="rId23" Type="http://schemas.openxmlformats.org/officeDocument/2006/relationships/hyperlink" Target="https://washdata.org/" TargetMode="External"/><Relationship Id="rId28" Type="http://schemas.openxmlformats.org/officeDocument/2006/relationships/hyperlink" Target="https://dhsprogram.com/pubs/pdf/FR359/FR359.pdf" TargetMode="External"/><Relationship Id="rId36" Type="http://schemas.openxmlformats.org/officeDocument/2006/relationships/hyperlink" Target="https://social.un.org/publications/UN-Flagship-Report-Disability-Final.pdf" TargetMode="External"/><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oecd.org/els/family/HC3-1-Homeless-population.pdf" TargetMode="External"/><Relationship Id="rId31" Type="http://schemas.openxmlformats.org/officeDocument/2006/relationships/hyperlink" Target="https://mics-surveys-prod.s3.amazonaws.com/MICS6/West%20and%20Central%20Africa/Ghana/2017-2018/Survey%20findings/Ghana%202017-18%20MICS%20Survey%20Findings%20Report_English.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ocial-protection.org/gimi/WSPDB.action?id=16" TargetMode="External"/><Relationship Id="rId22" Type="http://schemas.openxmlformats.org/officeDocument/2006/relationships/hyperlink" Target="https://www.huduser.gov/portal/sites/default/files/pdf/2017-AHAR-Part-2.pdf" TargetMode="External"/><Relationship Id="rId27" Type="http://schemas.openxmlformats.org/officeDocument/2006/relationships/hyperlink" Target="http://mics.unicef.org/tools" TargetMode="External"/><Relationship Id="rId30" Type="http://schemas.openxmlformats.org/officeDocument/2006/relationships/hyperlink" Target="https://openknowledge.worldbank.org/bitstream/handle/10986/27830/W17023.pdf?sequence=2&amp;isAllowed=y" TargetMode="External"/><Relationship Id="rId35" Type="http://schemas.openxmlformats.org/officeDocument/2006/relationships/hyperlink" Target="http://data.worldbank.org/products/wdi" TargetMode="External"/><Relationship Id="rId43" Type="http://schemas.openxmlformats.org/officeDocument/2006/relationships/hyperlink" Target="https://mics-surveys-prod.s3.amazonaws.com/MICS6/West%20and%20Central%20Africa/Ghana/2017-2018/Survey%20findings/Ghana%202017-18%20MICS%20Survey%20Findings%20Report_English.pdf"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ohchr.org/EN/Issues/Disability/Pages/sdg-crpd-resource.aspx" TargetMode="External"/><Relationship Id="rId17" Type="http://schemas.openxmlformats.org/officeDocument/2006/relationships/hyperlink" Target="https://www.pc.gov.au/inquiries/completed/ndis-costs/report/ndis-costs-overview.pdf" TargetMode="External"/><Relationship Id="rId25" Type="http://schemas.openxmlformats.org/officeDocument/2006/relationships/hyperlink" Target="https://www.who.int/water_sanitation_health/publications/jmp-2017/en/" TargetMode="External"/><Relationship Id="rId33" Type="http://schemas.openxmlformats.org/officeDocument/2006/relationships/hyperlink" Target="https://www.palgrave.com/gp/book/9781137536372" TargetMode="External"/><Relationship Id="rId38" Type="http://schemas.openxmlformats.org/officeDocument/2006/relationships/hyperlink" Target="https://journals.sagepub.com/doi/abs/10.1177/1044207320919942" TargetMode="External"/><Relationship Id="rId46" Type="http://schemas.openxmlformats.org/officeDocument/2006/relationships/fontTable" Target="fontTable.xml"/><Relationship Id="rId20" Type="http://schemas.openxmlformats.org/officeDocument/2006/relationships/hyperlink" Target="https://www.hudexchange.info/resource/5948/2019-ahar-part-1-pit-estimates-of-homelessness-in-the-us/" TargetMode="External"/><Relationship Id="rId41" Type="http://schemas.openxmlformats.org/officeDocument/2006/relationships/hyperlink" Target="https://sdg-tracker.org/no-povert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2E5AF8-4485-46EC-A71D-B406F6DAAC09}">
  <ds:schemaRefs>
    <ds:schemaRef ds:uri="http://schemas.openxmlformats.org/officeDocument/2006/bibliography"/>
  </ds:schemaRefs>
</ds:datastoreItem>
</file>

<file path=customXml/itemProps2.xml><?xml version="1.0" encoding="utf-8"?>
<ds:datastoreItem xmlns:ds="http://schemas.openxmlformats.org/officeDocument/2006/customXml" ds:itemID="{E909FE68-B3EB-4BA0-9FF3-7E68CBA8536C}"/>
</file>

<file path=customXml/itemProps3.xml><?xml version="1.0" encoding="utf-8"?>
<ds:datastoreItem xmlns:ds="http://schemas.openxmlformats.org/officeDocument/2006/customXml" ds:itemID="{42B35D0B-C578-4BDD-AA7F-2850BF63A9A3}"/>
</file>

<file path=customXml/itemProps4.xml><?xml version="1.0" encoding="utf-8"?>
<ds:datastoreItem xmlns:ds="http://schemas.openxmlformats.org/officeDocument/2006/customXml" ds:itemID="{D2922995-C37C-4F4F-A4F2-5C580F7766CF}"/>
</file>

<file path=docProps/app.xml><?xml version="1.0" encoding="utf-8"?>
<Properties xmlns="http://schemas.openxmlformats.org/officeDocument/2006/extended-properties" xmlns:vt="http://schemas.openxmlformats.org/officeDocument/2006/docPropsVTypes">
  <Template>Normal</Template>
  <TotalTime>2</TotalTime>
  <Pages>30</Pages>
  <Words>8688</Words>
  <Characters>49524</Characters>
  <Application>Microsoft Office Word</Application>
  <DocSecurity>0</DocSecurity>
  <Lines>412</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58096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sources on Article 28 (outcome indicators)</dc:title>
  <dc:subject/>
  <dc:creator>Nanette Goodman</dc:creator>
  <cp:keywords/>
  <dc:description/>
  <cp:lastModifiedBy>Elias Constantopedos</cp:lastModifiedBy>
  <cp:revision>5</cp:revision>
  <cp:lastPrinted>2020-11-19T04:53:00Z</cp:lastPrinted>
  <dcterms:created xsi:type="dcterms:W3CDTF">2020-12-20T13:16:00Z</dcterms:created>
  <dcterms:modified xsi:type="dcterms:W3CDTF">2020-12-20T21:22:00Z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