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2EEF" w14:textId="77777777" w:rsidR="00BA1060" w:rsidRPr="00BA1060" w:rsidRDefault="00BA1060" w:rsidP="00BA1060">
      <w:pPr>
        <w:jc w:val="center"/>
        <w:rPr>
          <w:rFonts w:cstheme="minorHAnsi"/>
          <w:b/>
          <w:sz w:val="18"/>
          <w:szCs w:val="20"/>
          <w:lang w:val="es-ES"/>
        </w:rPr>
      </w:pPr>
      <w:r w:rsidRPr="00BA1060">
        <w:rPr>
          <w:rFonts w:cstheme="minorHAnsi"/>
          <w:b/>
          <w:sz w:val="18"/>
          <w:szCs w:val="20"/>
          <w:lang w:val="es-ES"/>
        </w:rPr>
        <w:t>Artículo 20 – Lista de indicadores relativos al derecho de las personas con discapacidad a la movilidad personal</w:t>
      </w:r>
    </w:p>
    <w:p w14:paraId="4A7D7B7D" w14:textId="77777777" w:rsidR="00BA1060" w:rsidRPr="00BA1060" w:rsidRDefault="00BA1060" w:rsidP="00BA1060">
      <w:pPr>
        <w:jc w:val="center"/>
        <w:rPr>
          <w:b/>
          <w:sz w:val="18"/>
          <w:szCs w:val="20"/>
          <w:lang w:val="es-ES"/>
        </w:rPr>
      </w:pPr>
      <w:r w:rsidRPr="00BA1060">
        <w:rPr>
          <w:rFonts w:cstheme="minorHAnsi"/>
          <w:b/>
          <w:sz w:val="18"/>
          <w:szCs w:val="20"/>
          <w:lang w:val="es-ES"/>
        </w:rPr>
        <w:t>Derecho a la movilidad personal</w:t>
      </w:r>
    </w:p>
    <w:p w14:paraId="09F3E915" w14:textId="6B8C2E90" w:rsidR="00BA1060" w:rsidRPr="00BA1060" w:rsidRDefault="00BA1060" w:rsidP="00BA1060">
      <w:pPr>
        <w:rPr>
          <w:b/>
          <w:sz w:val="18"/>
          <w:szCs w:val="18"/>
          <w:lang w:val="es-ES"/>
        </w:rPr>
      </w:pPr>
      <w:r w:rsidRPr="00BA1060">
        <w:rPr>
          <w:b/>
          <w:sz w:val="18"/>
          <w:szCs w:val="18"/>
          <w:lang w:val="es-ES"/>
        </w:rPr>
        <w:t>Atributos</w:t>
      </w:r>
    </w:p>
    <w:p w14:paraId="6D418166" w14:textId="77777777" w:rsidR="00BA1060" w:rsidRPr="00BA1060" w:rsidRDefault="00BA1060" w:rsidP="00BA1060">
      <w:pPr>
        <w:pStyle w:val="Paragraphedeliste"/>
        <w:numPr>
          <w:ilvl w:val="0"/>
          <w:numId w:val="19"/>
        </w:numPr>
        <w:rPr>
          <w:rFonts w:cstheme="minorHAnsi"/>
          <w:b/>
          <w:sz w:val="18"/>
          <w:szCs w:val="20"/>
          <w:lang w:val="es-ES"/>
        </w:rPr>
      </w:pPr>
      <w:r w:rsidRPr="00BA1060">
        <w:rPr>
          <w:rFonts w:cstheme="minorHAnsi"/>
          <w:b/>
          <w:sz w:val="18"/>
          <w:szCs w:val="20"/>
          <w:lang w:val="es-ES"/>
        </w:rPr>
        <w:t>Tecnología y servicios de apoyo</w:t>
      </w:r>
    </w:p>
    <w:p w14:paraId="050E1DCB" w14:textId="77777777" w:rsidR="00BA1060" w:rsidRPr="00BA1060" w:rsidRDefault="00BA1060" w:rsidP="00BA1060">
      <w:pPr>
        <w:pStyle w:val="Paragraphedeliste"/>
        <w:numPr>
          <w:ilvl w:val="0"/>
          <w:numId w:val="19"/>
        </w:numPr>
        <w:rPr>
          <w:rFonts w:cstheme="minorHAnsi"/>
          <w:b/>
          <w:sz w:val="18"/>
          <w:szCs w:val="20"/>
          <w:lang w:val="es-ES"/>
        </w:rPr>
      </w:pPr>
      <w:r w:rsidRPr="00BA1060">
        <w:rPr>
          <w:rFonts w:cstheme="minorHAnsi"/>
          <w:b/>
          <w:sz w:val="18"/>
          <w:szCs w:val="20"/>
          <w:lang w:val="es-ES"/>
        </w:rPr>
        <w:t>Vehículos adaptados y su uso</w:t>
      </w:r>
      <w:r w:rsidRPr="00BA1060" w:rsidDel="00731767">
        <w:rPr>
          <w:rFonts w:cstheme="minorHAnsi"/>
          <w:b/>
          <w:sz w:val="18"/>
          <w:szCs w:val="20"/>
          <w:lang w:val="es-ES"/>
        </w:rPr>
        <w:t xml:space="preserve"> </w:t>
      </w:r>
    </w:p>
    <w:p w14:paraId="0999B26A" w14:textId="77777777" w:rsidR="00BA1060" w:rsidRPr="00BA1060" w:rsidRDefault="00BA1060" w:rsidP="00BA1060">
      <w:pPr>
        <w:pStyle w:val="Paragraphedeliste"/>
        <w:numPr>
          <w:ilvl w:val="0"/>
          <w:numId w:val="19"/>
        </w:numPr>
        <w:rPr>
          <w:rFonts w:cstheme="minorHAnsi"/>
          <w:b/>
          <w:sz w:val="18"/>
          <w:szCs w:val="20"/>
          <w:lang w:val="es-ES"/>
        </w:rPr>
      </w:pPr>
      <w:r w:rsidRPr="00BA1060">
        <w:rPr>
          <w:rFonts w:cstheme="minorHAnsi"/>
          <w:b/>
          <w:sz w:val="18"/>
          <w:szCs w:val="20"/>
          <w:lang w:val="es-ES"/>
        </w:rPr>
        <w:t>Entorno y transporte propicios</w:t>
      </w:r>
    </w:p>
    <w:p w14:paraId="5507CBE0" w14:textId="77777777" w:rsidR="00BA1060" w:rsidRDefault="00BA1060" w:rsidP="00EE44E4">
      <w:pPr>
        <w:pStyle w:val="Paragraphedeliste"/>
        <w:spacing w:before="240"/>
        <w:ind w:left="0"/>
        <w:rPr>
          <w:rFonts w:cstheme="minorHAnsi"/>
          <w:b/>
          <w:sz w:val="18"/>
          <w:szCs w:val="18"/>
          <w:lang w:val="es-ES"/>
        </w:rPr>
      </w:pPr>
    </w:p>
    <w:p w14:paraId="685E52CA" w14:textId="4E104055" w:rsidR="00BA1060" w:rsidRPr="00580BC1" w:rsidRDefault="00BA1060" w:rsidP="00BA1060">
      <w:pPr>
        <w:pStyle w:val="Paragraphedeliste"/>
        <w:ind w:left="0"/>
        <w:rPr>
          <w:rFonts w:cstheme="minorHAnsi"/>
          <w:b/>
          <w:sz w:val="18"/>
          <w:szCs w:val="18"/>
          <w:lang w:val="es-ES"/>
        </w:rPr>
      </w:pPr>
      <w:r w:rsidRPr="00580BC1">
        <w:rPr>
          <w:b/>
          <w:sz w:val="18"/>
          <w:szCs w:val="18"/>
          <w:lang w:val="es-ES"/>
        </w:rPr>
        <w:t>Indicadores</w:t>
      </w:r>
      <w:r>
        <w:rPr>
          <w:b/>
          <w:sz w:val="18"/>
          <w:szCs w:val="18"/>
          <w:lang w:val="es-ES"/>
        </w:rPr>
        <w:t xml:space="preserve"> de </w:t>
      </w:r>
      <w:r w:rsidRPr="00580BC1">
        <w:rPr>
          <w:rFonts w:cstheme="minorHAnsi"/>
          <w:b/>
          <w:sz w:val="18"/>
          <w:szCs w:val="18"/>
          <w:lang w:val="es-ES"/>
        </w:rPr>
        <w:t>Estructura</w:t>
      </w:r>
    </w:p>
    <w:p w14:paraId="059AF7C3" w14:textId="77777777" w:rsidR="00BA1060" w:rsidRPr="00580BC1" w:rsidRDefault="00BA1060" w:rsidP="00BA1060">
      <w:pPr>
        <w:ind w:right="120"/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>20.1 Legislación promulgada en la que se recono</w:t>
      </w:r>
      <w:r>
        <w:rPr>
          <w:rFonts w:cstheme="minorHAnsi"/>
          <w:sz w:val="18"/>
          <w:szCs w:val="18"/>
          <w:lang w:val="es-ES"/>
        </w:rPr>
        <w:t xml:space="preserve">zca </w:t>
      </w:r>
      <w:r w:rsidRPr="00580BC1">
        <w:rPr>
          <w:rFonts w:cstheme="minorHAnsi"/>
          <w:sz w:val="18"/>
          <w:szCs w:val="18"/>
          <w:lang w:val="es-ES"/>
        </w:rPr>
        <w:t>y garanti</w:t>
      </w:r>
      <w:r>
        <w:rPr>
          <w:rFonts w:cstheme="minorHAnsi"/>
          <w:sz w:val="18"/>
          <w:szCs w:val="18"/>
          <w:lang w:val="es-ES"/>
        </w:rPr>
        <w:t>ce</w:t>
      </w:r>
      <w:r w:rsidRPr="00580BC1">
        <w:rPr>
          <w:rFonts w:cstheme="minorHAnsi"/>
          <w:sz w:val="18"/>
          <w:szCs w:val="18"/>
          <w:lang w:val="es-ES"/>
        </w:rPr>
        <w:t xml:space="preserve"> el derecho de las personas con discapacidad a la movilidad personal</w:t>
      </w:r>
      <w:r>
        <w:rPr>
          <w:rFonts w:cstheme="minorHAnsi"/>
          <w:sz w:val="18"/>
          <w:szCs w:val="18"/>
          <w:lang w:val="es-ES"/>
        </w:rPr>
        <w:t xml:space="preserve"> </w:t>
      </w:r>
      <w:r w:rsidRPr="00580BC1">
        <w:rPr>
          <w:rFonts w:cstheme="minorHAnsi"/>
          <w:sz w:val="18"/>
          <w:szCs w:val="18"/>
          <w:lang w:val="es-ES"/>
        </w:rPr>
        <w:t>inclu</w:t>
      </w:r>
      <w:r>
        <w:rPr>
          <w:rFonts w:cstheme="minorHAnsi"/>
          <w:sz w:val="18"/>
          <w:szCs w:val="18"/>
          <w:lang w:val="es-ES"/>
        </w:rPr>
        <w:t>yendo</w:t>
      </w:r>
      <w:r w:rsidRPr="00580BC1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asegurar el acceso </w:t>
      </w:r>
      <w:r w:rsidRPr="00580BC1">
        <w:rPr>
          <w:rFonts w:cstheme="minorHAnsi"/>
          <w:sz w:val="18"/>
          <w:szCs w:val="18"/>
          <w:lang w:val="es-ES"/>
        </w:rPr>
        <w:t xml:space="preserve">a </w:t>
      </w:r>
      <w:r>
        <w:rPr>
          <w:rFonts w:cstheme="minorHAnsi"/>
          <w:sz w:val="18"/>
          <w:szCs w:val="18"/>
          <w:lang w:val="es-ES"/>
        </w:rPr>
        <w:t>dispositivos y tecnologías de apoyo para la</w:t>
      </w:r>
      <w:r>
        <w:rPr>
          <w:sz w:val="18"/>
          <w:szCs w:val="18"/>
          <w:lang w:val="es-ES"/>
        </w:rPr>
        <w:t xml:space="preserve"> visión, audición y comunicación</w:t>
      </w:r>
      <w:r>
        <w:rPr>
          <w:rFonts w:cstheme="minorHAnsi"/>
          <w:sz w:val="18"/>
          <w:szCs w:val="18"/>
          <w:lang w:val="es-ES"/>
        </w:rPr>
        <w:t xml:space="preserve"> que sean</w:t>
      </w:r>
      <w:r w:rsidRPr="00580BC1">
        <w:rPr>
          <w:rFonts w:cstheme="minorHAnsi"/>
          <w:sz w:val="18"/>
          <w:szCs w:val="18"/>
          <w:lang w:val="es-ES"/>
        </w:rPr>
        <w:t xml:space="preserve">  de su elección y </w:t>
      </w:r>
      <w:r>
        <w:rPr>
          <w:rFonts w:cstheme="minorHAnsi"/>
          <w:sz w:val="18"/>
          <w:szCs w:val="18"/>
          <w:lang w:val="es-ES"/>
        </w:rPr>
        <w:t xml:space="preserve">adaptados sus </w:t>
      </w:r>
      <w:r w:rsidRPr="00580BC1">
        <w:rPr>
          <w:rFonts w:cstheme="minorHAnsi"/>
          <w:sz w:val="18"/>
          <w:szCs w:val="18"/>
          <w:lang w:val="es-ES"/>
        </w:rPr>
        <w:t>necesidades</w:t>
      </w:r>
      <w:r>
        <w:rPr>
          <w:rFonts w:cstheme="minorHAnsi"/>
          <w:sz w:val="18"/>
          <w:szCs w:val="18"/>
          <w:lang w:val="es-ES"/>
        </w:rPr>
        <w:t xml:space="preserve"> personales</w:t>
      </w:r>
      <w:r w:rsidRPr="00580BC1">
        <w:rPr>
          <w:rFonts w:cstheme="minorHAnsi"/>
          <w:sz w:val="18"/>
          <w:szCs w:val="18"/>
          <w:lang w:val="es-ES"/>
        </w:rPr>
        <w:t>.</w:t>
      </w:r>
      <w:r>
        <w:rPr>
          <w:rStyle w:val="Appeldenotedefin"/>
          <w:rFonts w:cstheme="minorHAnsi"/>
          <w:sz w:val="18"/>
          <w:szCs w:val="18"/>
          <w:lang w:val="es-ES"/>
        </w:rPr>
        <w:endnoteReference w:id="1"/>
      </w:r>
    </w:p>
    <w:p w14:paraId="5CAEA8F3" w14:textId="77777777" w:rsidR="00BA1060" w:rsidRPr="00580BC1" w:rsidRDefault="00BA1060" w:rsidP="00BA1060">
      <w:pPr>
        <w:ind w:right="120"/>
        <w:jc w:val="both"/>
        <w:rPr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>20.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2 Adopción de una estrategia o política nacional </w:t>
      </w:r>
      <w:r>
        <w:rPr>
          <w:rFonts w:eastAsia="Times New Roman" w:cstheme="minorHAnsi"/>
          <w:sz w:val="18"/>
          <w:szCs w:val="18"/>
          <w:lang w:val="es-ES"/>
        </w:rPr>
        <w:t>que busque r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esponder a las necesidades de movilidad de las personas con discapacidad, </w:t>
      </w:r>
      <w:r>
        <w:rPr>
          <w:rFonts w:eastAsia="Times New Roman" w:cstheme="minorHAnsi"/>
          <w:sz w:val="18"/>
          <w:szCs w:val="18"/>
          <w:lang w:val="es-ES"/>
        </w:rPr>
        <w:t>incluso desarrollando y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fomentando la investigación y el desarrollo </w:t>
      </w:r>
      <w:r>
        <w:rPr>
          <w:rFonts w:eastAsia="Times New Roman" w:cstheme="minorHAnsi"/>
          <w:sz w:val="18"/>
          <w:szCs w:val="18"/>
          <w:lang w:val="es-ES"/>
        </w:rPr>
        <w:t>de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dispositivos y tecnologías </w:t>
      </w:r>
      <w:r>
        <w:rPr>
          <w:rFonts w:cstheme="minorHAnsi"/>
          <w:sz w:val="18"/>
          <w:szCs w:val="18"/>
          <w:lang w:val="es-ES"/>
        </w:rPr>
        <w:t xml:space="preserve">de apoyo de bajo costo </w:t>
      </w:r>
      <w:r w:rsidRPr="005A72E1">
        <w:rPr>
          <w:rFonts w:cstheme="minorHAnsi"/>
          <w:sz w:val="18"/>
          <w:szCs w:val="18"/>
          <w:lang w:val="es-ES"/>
        </w:rPr>
        <w:t xml:space="preserve"> para</w:t>
      </w:r>
      <w:r>
        <w:rPr>
          <w:rFonts w:cstheme="minorHAnsi"/>
          <w:sz w:val="18"/>
          <w:szCs w:val="18"/>
          <w:lang w:val="es-ES"/>
        </w:rPr>
        <w:t xml:space="preserve"> la</w:t>
      </w:r>
      <w:r w:rsidRPr="005A72E1">
        <w:rPr>
          <w:rFonts w:cstheme="minorHAnsi"/>
          <w:sz w:val="18"/>
          <w:szCs w:val="18"/>
          <w:lang w:val="es-ES"/>
        </w:rPr>
        <w:t xml:space="preserve"> visión, audición</w:t>
      </w:r>
      <w:r>
        <w:rPr>
          <w:rFonts w:cstheme="minorHAnsi"/>
          <w:sz w:val="18"/>
          <w:szCs w:val="18"/>
          <w:lang w:val="es-ES"/>
        </w:rPr>
        <w:t xml:space="preserve"> y comunicación</w:t>
      </w:r>
      <w:r w:rsidRPr="00580BC1">
        <w:rPr>
          <w:sz w:val="18"/>
          <w:szCs w:val="18"/>
          <w:lang w:val="es-ES"/>
        </w:rPr>
        <w:t>.</w:t>
      </w:r>
      <w:r w:rsidRPr="00580BC1">
        <w:rPr>
          <w:rStyle w:val="Appeldenotedefin"/>
          <w:sz w:val="18"/>
          <w:szCs w:val="18"/>
          <w:lang w:val="es-ES"/>
        </w:rPr>
        <w:endnoteReference w:id="2"/>
      </w:r>
    </w:p>
    <w:p w14:paraId="5DE22DEB" w14:textId="0DE6EE31" w:rsidR="00BA1060" w:rsidRPr="00BA1060" w:rsidRDefault="00BA1060" w:rsidP="00BA106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580BC1">
        <w:rPr>
          <w:rFonts w:eastAsia="Times New Roman" w:cstheme="minorHAnsi"/>
          <w:sz w:val="18"/>
          <w:szCs w:val="18"/>
          <w:lang w:val="es-ES"/>
        </w:rPr>
        <w:t xml:space="preserve">20.3 Medidas legales, regulatorias y </w:t>
      </w:r>
      <w:r>
        <w:rPr>
          <w:rFonts w:eastAsia="Times New Roman" w:cstheme="minorHAnsi"/>
          <w:sz w:val="18"/>
          <w:szCs w:val="18"/>
          <w:lang w:val="es-ES"/>
        </w:rPr>
        <w:t>sobre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política</w:t>
      </w:r>
      <w:r>
        <w:rPr>
          <w:rFonts w:eastAsia="Times New Roman" w:cstheme="minorHAnsi"/>
          <w:sz w:val="18"/>
          <w:szCs w:val="18"/>
          <w:lang w:val="es-ES"/>
        </w:rPr>
        <w:t>s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adoptadas para facilitar a las personas con discapacidad la adquisición de </w:t>
      </w:r>
      <w:r w:rsidRPr="00580BC1">
        <w:rPr>
          <w:rFonts w:cstheme="minorHAnsi"/>
          <w:sz w:val="18"/>
          <w:szCs w:val="18"/>
          <w:lang w:val="es-ES"/>
        </w:rPr>
        <w:t>ayudas, dispositivos y tecnologías de apoyo a la movilidad</w:t>
      </w:r>
      <w:r>
        <w:rPr>
          <w:rFonts w:cstheme="minorHAnsi"/>
          <w:sz w:val="18"/>
          <w:szCs w:val="18"/>
          <w:lang w:val="es-ES"/>
        </w:rPr>
        <w:t>, visión, audición y comunicación</w:t>
      </w:r>
      <w:r w:rsidRPr="00580BC1">
        <w:rPr>
          <w:rFonts w:eastAsia="Times New Roman" w:cstheme="minorHAnsi"/>
          <w:sz w:val="18"/>
          <w:szCs w:val="18"/>
          <w:lang w:val="es-ES"/>
        </w:rPr>
        <w:t>.</w:t>
      </w:r>
      <w:r w:rsidRPr="00580BC1">
        <w:rPr>
          <w:rStyle w:val="Appeldenotedefin"/>
          <w:rFonts w:eastAsia="Times New Roman" w:cstheme="minorHAnsi"/>
          <w:sz w:val="18"/>
          <w:szCs w:val="18"/>
          <w:lang w:val="es-ES"/>
        </w:rPr>
        <w:endnoteReference w:id="3"/>
      </w:r>
    </w:p>
    <w:p w14:paraId="49087E84" w14:textId="77777777" w:rsidR="00BA1060" w:rsidRPr="00580BC1" w:rsidRDefault="00BA1060" w:rsidP="00BA106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580BC1">
        <w:rPr>
          <w:rFonts w:eastAsia="Times New Roman" w:cstheme="minorHAnsi"/>
          <w:sz w:val="18"/>
          <w:szCs w:val="18"/>
          <w:lang w:val="es-ES"/>
        </w:rPr>
        <w:t xml:space="preserve">20.4 Medidas legales, regulatorias y </w:t>
      </w:r>
      <w:r>
        <w:rPr>
          <w:rFonts w:eastAsia="Times New Roman" w:cstheme="minorHAnsi"/>
          <w:sz w:val="18"/>
          <w:szCs w:val="18"/>
          <w:lang w:val="es-ES"/>
        </w:rPr>
        <w:t>sobre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política adoptadas para facilitar a las personas con discapacidad la posibilidad de adquirir vehículos adaptados y </w:t>
      </w:r>
      <w:r>
        <w:rPr>
          <w:rFonts w:eastAsia="Times New Roman" w:cstheme="minorHAnsi"/>
          <w:sz w:val="18"/>
          <w:szCs w:val="18"/>
          <w:lang w:val="es-ES"/>
        </w:rPr>
        <w:t>equipos para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adaptación.</w:t>
      </w:r>
      <w:r w:rsidRPr="00580BC1">
        <w:rPr>
          <w:rStyle w:val="Appeldenotedefin"/>
          <w:rFonts w:eastAsia="Times New Roman" w:cstheme="minorHAnsi"/>
          <w:sz w:val="18"/>
          <w:szCs w:val="18"/>
          <w:lang w:val="es-ES"/>
        </w:rPr>
        <w:endnoteReference w:id="4"/>
      </w:r>
    </w:p>
    <w:p w14:paraId="65EA683D" w14:textId="77777777" w:rsidR="00BA1060" w:rsidRPr="00580BC1" w:rsidRDefault="00BA1060" w:rsidP="00BA106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580BC1">
        <w:rPr>
          <w:rFonts w:eastAsia="Times New Roman" w:cstheme="minorHAnsi"/>
          <w:sz w:val="18"/>
          <w:szCs w:val="18"/>
          <w:lang w:val="es-ES"/>
        </w:rPr>
        <w:t xml:space="preserve">20.5 </w:t>
      </w:r>
      <w:r>
        <w:rPr>
          <w:rFonts w:eastAsia="Times New Roman" w:cstheme="minorHAnsi"/>
          <w:sz w:val="18"/>
          <w:szCs w:val="18"/>
          <w:lang w:val="es-ES"/>
        </w:rPr>
        <w:t>Las m</w:t>
      </w:r>
      <w:r w:rsidRPr="00580BC1">
        <w:rPr>
          <w:rFonts w:eastAsia="Times New Roman" w:cstheme="minorHAnsi"/>
          <w:sz w:val="18"/>
          <w:szCs w:val="18"/>
          <w:lang w:val="es-ES"/>
        </w:rPr>
        <w:t>edidas legales, regulatorias y de política relativas a</w:t>
      </w:r>
      <w:r>
        <w:rPr>
          <w:rFonts w:eastAsia="Times New Roman" w:cstheme="minorHAnsi"/>
          <w:sz w:val="18"/>
          <w:szCs w:val="18"/>
          <w:lang w:val="es-ES"/>
        </w:rPr>
        <w:t xml:space="preserve"> </w:t>
      </w:r>
      <w:r w:rsidRPr="00580BC1">
        <w:rPr>
          <w:rFonts w:eastAsia="Times New Roman" w:cstheme="minorHAnsi"/>
          <w:sz w:val="18"/>
          <w:szCs w:val="18"/>
          <w:lang w:val="es-ES"/>
        </w:rPr>
        <w:t>l</w:t>
      </w:r>
      <w:r>
        <w:rPr>
          <w:rFonts w:eastAsia="Times New Roman" w:cstheme="minorHAnsi"/>
          <w:sz w:val="18"/>
          <w:szCs w:val="18"/>
          <w:lang w:val="es-ES"/>
        </w:rPr>
        <w:t>a obtención del</w:t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permiso de conducir s</w:t>
      </w:r>
      <w:r>
        <w:rPr>
          <w:rFonts w:eastAsia="Times New Roman" w:cstheme="minorHAnsi"/>
          <w:sz w:val="18"/>
          <w:szCs w:val="18"/>
          <w:lang w:val="es-ES"/>
        </w:rPr>
        <w:t>o</w:t>
      </w:r>
      <w:r w:rsidRPr="00580BC1">
        <w:rPr>
          <w:rFonts w:eastAsia="Times New Roman" w:cstheme="minorHAnsi"/>
          <w:sz w:val="18"/>
          <w:szCs w:val="18"/>
          <w:lang w:val="es-ES"/>
        </w:rPr>
        <w:t>n inclusivas de las personas con discapacidad y prev</w:t>
      </w:r>
      <w:r>
        <w:rPr>
          <w:rFonts w:eastAsia="Times New Roman" w:cstheme="minorHAnsi"/>
          <w:sz w:val="18"/>
          <w:szCs w:val="18"/>
          <w:lang w:val="es-ES"/>
        </w:rPr>
        <w:t>é</w:t>
      </w:r>
      <w:r w:rsidRPr="00580BC1">
        <w:rPr>
          <w:rFonts w:eastAsia="Times New Roman" w:cstheme="minorHAnsi"/>
          <w:sz w:val="18"/>
          <w:szCs w:val="18"/>
          <w:lang w:val="es-ES"/>
        </w:rPr>
        <w:t>n la posibilidad de adaptar los vehículos.</w:t>
      </w:r>
      <w:r w:rsidRPr="00580BC1">
        <w:rPr>
          <w:rStyle w:val="Appeldenotedefin"/>
          <w:rFonts w:eastAsia="Times New Roman" w:cstheme="minorHAnsi"/>
          <w:sz w:val="18"/>
          <w:szCs w:val="18"/>
          <w:lang w:val="es-ES"/>
        </w:rPr>
        <w:endnoteReference w:id="5"/>
      </w:r>
      <w:r w:rsidRPr="00580BC1">
        <w:rPr>
          <w:rFonts w:eastAsia="Times New Roman" w:cstheme="minorHAnsi"/>
          <w:sz w:val="18"/>
          <w:szCs w:val="18"/>
          <w:lang w:val="es-ES"/>
        </w:rPr>
        <w:t xml:space="preserve">  </w:t>
      </w:r>
    </w:p>
    <w:p w14:paraId="6CADE7A4" w14:textId="77777777" w:rsidR="00BA1060" w:rsidRPr="00580BC1" w:rsidRDefault="00BA1060" w:rsidP="00BA106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580BC1">
        <w:rPr>
          <w:rFonts w:eastAsia="Times New Roman" w:cstheme="minorHAnsi"/>
          <w:sz w:val="18"/>
          <w:szCs w:val="18"/>
          <w:lang w:val="es-ES"/>
        </w:rPr>
        <w:t>20.6 Medidas regulatorias y de política adoptadas  para facilitar la movilidad de las personas con discapacidad que utilizan vehículos.</w:t>
      </w:r>
      <w:r w:rsidRPr="00580BC1">
        <w:rPr>
          <w:rStyle w:val="Appeldenotedefin"/>
          <w:rFonts w:eastAsia="Times New Roman" w:cstheme="minorHAnsi"/>
          <w:sz w:val="18"/>
          <w:szCs w:val="18"/>
          <w:lang w:val="es-ES"/>
        </w:rPr>
        <w:endnoteReference w:id="6"/>
      </w:r>
    </w:p>
    <w:p w14:paraId="251FA84B" w14:textId="77777777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>20.7 L</w:t>
      </w:r>
      <w:r>
        <w:rPr>
          <w:rFonts w:cstheme="minorHAnsi"/>
          <w:sz w:val="18"/>
          <w:szCs w:val="18"/>
          <w:lang w:val="es-ES"/>
        </w:rPr>
        <w:t>a l</w:t>
      </w:r>
      <w:r w:rsidRPr="00580BC1">
        <w:rPr>
          <w:rFonts w:cstheme="minorHAnsi"/>
          <w:sz w:val="18"/>
          <w:szCs w:val="18"/>
          <w:lang w:val="es-ES"/>
        </w:rPr>
        <w:t>egislación en materia de construcción y planificación</w:t>
      </w:r>
      <w:r>
        <w:rPr>
          <w:rFonts w:cstheme="minorHAnsi"/>
          <w:sz w:val="18"/>
          <w:szCs w:val="18"/>
          <w:lang w:val="es-ES"/>
        </w:rPr>
        <w:t>, incluyendo requisitos para conceder licencias, incorpora estándares obligatorios</w:t>
      </w:r>
      <w:r w:rsidRPr="00580BC1">
        <w:rPr>
          <w:rFonts w:cstheme="minorHAnsi"/>
          <w:sz w:val="18"/>
          <w:szCs w:val="18"/>
          <w:lang w:val="es-ES"/>
        </w:rPr>
        <w:t xml:space="preserve"> de accesibilidad </w:t>
      </w:r>
      <w:r>
        <w:rPr>
          <w:rFonts w:cstheme="minorHAnsi"/>
          <w:sz w:val="18"/>
          <w:szCs w:val="18"/>
          <w:lang w:val="es-ES"/>
        </w:rPr>
        <w:t>en e</w:t>
      </w:r>
      <w:r w:rsidRPr="00580BC1">
        <w:rPr>
          <w:rFonts w:cstheme="minorHAnsi"/>
          <w:sz w:val="18"/>
          <w:szCs w:val="18"/>
          <w:lang w:val="es-ES"/>
        </w:rPr>
        <w:t>l entorno físico y los servicios abiertos al público (</w:t>
      </w:r>
      <w:proofErr w:type="spellStart"/>
      <w:r w:rsidRPr="00580BC1">
        <w:rPr>
          <w:rFonts w:cstheme="minorHAnsi"/>
          <w:i/>
          <w:sz w:val="18"/>
          <w:szCs w:val="18"/>
          <w:lang w:val="es-ES"/>
        </w:rPr>
        <w:t>Ib</w:t>
      </w:r>
      <w:r>
        <w:rPr>
          <w:rFonts w:cstheme="minorHAnsi"/>
          <w:i/>
          <w:sz w:val="18"/>
          <w:szCs w:val="18"/>
          <w:lang w:val="es-ES"/>
        </w:rPr>
        <w:t>i</w:t>
      </w:r>
      <w:r w:rsidRPr="00580BC1">
        <w:rPr>
          <w:rFonts w:cstheme="minorHAnsi"/>
          <w:i/>
          <w:sz w:val="18"/>
          <w:szCs w:val="18"/>
          <w:lang w:val="es-ES"/>
        </w:rPr>
        <w:t>d</w:t>
      </w:r>
      <w:proofErr w:type="spellEnd"/>
      <w:r w:rsidRPr="00580BC1">
        <w:rPr>
          <w:rFonts w:cstheme="minorHAnsi"/>
          <w:i/>
          <w:sz w:val="18"/>
          <w:szCs w:val="18"/>
          <w:lang w:val="es-ES"/>
        </w:rPr>
        <w:t>.</w:t>
      </w:r>
      <w:r w:rsidRPr="00580BC1">
        <w:rPr>
          <w:rFonts w:cstheme="minorHAnsi"/>
          <w:sz w:val="18"/>
          <w:szCs w:val="18"/>
          <w:lang w:val="es-ES"/>
        </w:rPr>
        <w:t xml:space="preserve"> 9.3)</w:t>
      </w:r>
      <w:r>
        <w:rPr>
          <w:rFonts w:cstheme="minorHAnsi"/>
          <w:sz w:val="18"/>
          <w:szCs w:val="18"/>
          <w:lang w:val="es-ES"/>
        </w:rPr>
        <w:t>.</w:t>
      </w:r>
    </w:p>
    <w:p w14:paraId="4A87FE6B" w14:textId="77777777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20.8 Legislación promulgada para garantizar los derechos como pasajeros </w:t>
      </w:r>
      <w:r>
        <w:rPr>
          <w:rFonts w:cstheme="minorHAnsi"/>
          <w:sz w:val="18"/>
          <w:szCs w:val="18"/>
          <w:lang w:val="es-ES"/>
        </w:rPr>
        <w:t>de</w:t>
      </w:r>
      <w:r w:rsidRPr="00580BC1">
        <w:rPr>
          <w:rFonts w:cstheme="minorHAnsi"/>
          <w:sz w:val="18"/>
          <w:szCs w:val="18"/>
          <w:lang w:val="es-ES"/>
        </w:rPr>
        <w:t xml:space="preserve"> las personas con discapacidad, </w:t>
      </w:r>
      <w:r>
        <w:rPr>
          <w:rFonts w:cstheme="minorHAnsi"/>
          <w:sz w:val="18"/>
          <w:szCs w:val="18"/>
          <w:lang w:val="es-ES"/>
        </w:rPr>
        <w:t>incluyendo aquellas</w:t>
      </w:r>
      <w:r w:rsidRPr="00580BC1">
        <w:rPr>
          <w:rFonts w:cstheme="minorHAnsi"/>
          <w:sz w:val="18"/>
          <w:szCs w:val="18"/>
          <w:lang w:val="es-ES"/>
        </w:rPr>
        <w:t xml:space="preserve"> que utilizan ayudas, dispositivos y tecnologías de apoyo a la movilidad, y asistencia humana o animal, en igualdad de condiciones con los demás.</w:t>
      </w:r>
      <w:r w:rsidRPr="00580BC1">
        <w:rPr>
          <w:rStyle w:val="Appeldenotedefin"/>
          <w:rFonts w:cstheme="minorHAnsi"/>
          <w:sz w:val="18"/>
          <w:szCs w:val="18"/>
          <w:lang w:val="es-ES"/>
        </w:rPr>
        <w:endnoteReference w:id="7"/>
      </w:r>
    </w:p>
    <w:p w14:paraId="5E38190C" w14:textId="77777777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sz w:val="18"/>
          <w:szCs w:val="18"/>
          <w:lang w:val="es-ES"/>
        </w:rPr>
        <w:t>20.9 Inexistencia de disposiciones legales o reglamentarias sobre los servicios de transporte que discriminen a las personas por razón de discapacidad.</w:t>
      </w:r>
      <w:r w:rsidRPr="00580BC1">
        <w:rPr>
          <w:rStyle w:val="Appeldenotedefin"/>
          <w:sz w:val="18"/>
          <w:szCs w:val="18"/>
          <w:lang w:val="es-ES"/>
        </w:rPr>
        <w:endnoteReference w:id="8"/>
      </w:r>
      <w:r w:rsidRPr="00580BC1">
        <w:rPr>
          <w:sz w:val="18"/>
          <w:szCs w:val="18"/>
          <w:lang w:val="es-ES"/>
        </w:rPr>
        <w:t xml:space="preserve"> </w:t>
      </w:r>
    </w:p>
    <w:p w14:paraId="1CD804EC" w14:textId="10007B12" w:rsidR="00BA1060" w:rsidRPr="00580BC1" w:rsidRDefault="00BA1060" w:rsidP="00EE44E4">
      <w:pPr>
        <w:spacing w:before="120"/>
        <w:rPr>
          <w:rFonts w:cstheme="minorHAnsi"/>
          <w:b/>
          <w:sz w:val="18"/>
          <w:szCs w:val="18"/>
          <w:lang w:val="es-ES"/>
        </w:rPr>
      </w:pPr>
      <w:r w:rsidRPr="00580BC1">
        <w:rPr>
          <w:b/>
          <w:sz w:val="18"/>
          <w:szCs w:val="18"/>
          <w:lang w:val="es-ES"/>
        </w:rPr>
        <w:t>Indicadores</w:t>
      </w:r>
      <w:r>
        <w:rPr>
          <w:b/>
          <w:sz w:val="18"/>
          <w:szCs w:val="18"/>
          <w:lang w:val="es-ES"/>
        </w:rPr>
        <w:t xml:space="preserve"> de </w:t>
      </w:r>
      <w:r w:rsidRPr="00580BC1">
        <w:rPr>
          <w:rFonts w:cstheme="minorHAnsi"/>
          <w:b/>
          <w:sz w:val="18"/>
          <w:szCs w:val="18"/>
          <w:lang w:val="es-ES"/>
        </w:rPr>
        <w:t>Proceso</w:t>
      </w:r>
    </w:p>
    <w:p w14:paraId="09F36075" w14:textId="68FBEBFE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20.10. Campañas y actividades de </w:t>
      </w:r>
      <w:r>
        <w:rPr>
          <w:rFonts w:cstheme="minorHAnsi"/>
          <w:sz w:val="18"/>
          <w:szCs w:val="18"/>
          <w:lang w:val="es-ES"/>
        </w:rPr>
        <w:t>concienciación</w:t>
      </w:r>
      <w:r w:rsidRPr="00580BC1">
        <w:rPr>
          <w:rFonts w:cstheme="minorHAnsi"/>
          <w:sz w:val="18"/>
          <w:szCs w:val="18"/>
          <w:lang w:val="es-ES"/>
        </w:rPr>
        <w:t xml:space="preserve"> para promover la movilidad personal de las personas con discapacidad y difusión de información en formatos accesibles para las personas con discapacidad, sus familias y el público en general, sobre los derechos existentes y l</w:t>
      </w:r>
      <w:r>
        <w:rPr>
          <w:rFonts w:cstheme="minorHAnsi"/>
          <w:sz w:val="18"/>
          <w:szCs w:val="18"/>
          <w:lang w:val="es-ES"/>
        </w:rPr>
        <w:t>o</w:t>
      </w:r>
      <w:r w:rsidRPr="00580BC1">
        <w:rPr>
          <w:rFonts w:cstheme="minorHAnsi"/>
          <w:sz w:val="18"/>
          <w:szCs w:val="18"/>
          <w:lang w:val="es-ES"/>
        </w:rPr>
        <w:t xml:space="preserve">s apoyos disponibles para facilitar el acceso a las ayudas, dispositivos y tecnologías de apoyo a la movilidad, </w:t>
      </w:r>
      <w:r>
        <w:rPr>
          <w:rFonts w:cstheme="minorHAnsi"/>
          <w:sz w:val="18"/>
          <w:szCs w:val="18"/>
          <w:lang w:val="es-ES"/>
        </w:rPr>
        <w:t xml:space="preserve">visión, audición y comunicación, </w:t>
      </w:r>
      <w:r w:rsidRPr="00580BC1">
        <w:rPr>
          <w:rFonts w:cstheme="minorHAnsi"/>
          <w:sz w:val="18"/>
          <w:szCs w:val="18"/>
          <w:lang w:val="es-ES"/>
        </w:rPr>
        <w:t xml:space="preserve">asistencia humana o animal e intermediarios, sobre la movilidad en los entornos construidos y sobre el ejercicio de sus derechos como pasajeros. </w:t>
      </w:r>
    </w:p>
    <w:p w14:paraId="58C830A9" w14:textId="77777777" w:rsidR="00BA1060" w:rsidRPr="00580BC1" w:rsidRDefault="00BA1060" w:rsidP="00BA1060">
      <w:pPr>
        <w:jc w:val="both"/>
        <w:rPr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20.11 Número de profesionales que ha recibido </w:t>
      </w:r>
      <w:r>
        <w:rPr>
          <w:rFonts w:cstheme="minorHAnsi"/>
          <w:sz w:val="18"/>
          <w:szCs w:val="18"/>
          <w:lang w:val="es-ES"/>
        </w:rPr>
        <w:t>capacitación</w:t>
      </w:r>
      <w:r w:rsidRPr="00580BC1">
        <w:rPr>
          <w:rFonts w:cstheme="minorHAnsi"/>
          <w:sz w:val="18"/>
          <w:szCs w:val="18"/>
          <w:lang w:val="es-ES"/>
        </w:rPr>
        <w:t xml:space="preserve"> sobre el uso de ayudas, dispositivos y tecnologías de apoyo a la movilidad,  asistencia humana o animal, </w:t>
      </w:r>
      <w:r>
        <w:rPr>
          <w:rFonts w:cstheme="minorHAnsi"/>
          <w:sz w:val="18"/>
          <w:szCs w:val="18"/>
          <w:lang w:val="es-ES"/>
        </w:rPr>
        <w:t>etc.</w:t>
      </w:r>
      <w:r w:rsidRPr="00580BC1">
        <w:rPr>
          <w:rFonts w:cstheme="minorHAnsi"/>
          <w:sz w:val="18"/>
          <w:szCs w:val="18"/>
          <w:lang w:val="es-ES"/>
        </w:rPr>
        <w:t xml:space="preserve">, para </w:t>
      </w:r>
      <w:r w:rsidRPr="00580BC1">
        <w:rPr>
          <w:sz w:val="18"/>
          <w:szCs w:val="18"/>
          <w:lang w:val="es-ES"/>
        </w:rPr>
        <w:t xml:space="preserve">enseñar técnicas de movilidad a las personas con discapacidad, desglosado por </w:t>
      </w:r>
      <w:r w:rsidRPr="00580BC1">
        <w:rPr>
          <w:rFonts w:cstheme="minorHAnsi"/>
          <w:sz w:val="18"/>
          <w:szCs w:val="18"/>
          <w:lang w:val="es-ES"/>
        </w:rPr>
        <w:t xml:space="preserve">tipo de especialización </w:t>
      </w:r>
      <w:r w:rsidRPr="00580BC1">
        <w:rPr>
          <w:sz w:val="18"/>
          <w:szCs w:val="18"/>
          <w:lang w:val="es-ES"/>
        </w:rPr>
        <w:t>profesional.</w:t>
      </w:r>
      <w:r w:rsidRPr="00580BC1">
        <w:rPr>
          <w:rStyle w:val="Appeldenotedefin"/>
          <w:sz w:val="18"/>
          <w:szCs w:val="18"/>
          <w:lang w:val="es-ES"/>
        </w:rPr>
        <w:endnoteReference w:id="9"/>
      </w:r>
    </w:p>
    <w:p w14:paraId="19E7020B" w14:textId="77777777" w:rsidR="00BA1060" w:rsidRDefault="00BA1060" w:rsidP="00BA1060">
      <w:pPr>
        <w:jc w:val="both"/>
        <w:rPr>
          <w:sz w:val="18"/>
          <w:szCs w:val="18"/>
          <w:lang w:val="es-ES"/>
        </w:rPr>
      </w:pPr>
      <w:r w:rsidRPr="00580BC1">
        <w:rPr>
          <w:sz w:val="18"/>
          <w:szCs w:val="18"/>
          <w:lang w:val="es-ES"/>
        </w:rPr>
        <w:t xml:space="preserve">20.12 </w:t>
      </w:r>
      <w:r w:rsidRPr="00580BC1">
        <w:rPr>
          <w:rFonts w:eastAsia="Times New Roman" w:cs="Segoe UI"/>
          <w:color w:val="212121"/>
          <w:sz w:val="18"/>
          <w:szCs w:val="18"/>
          <w:lang w:val="es-ES" w:eastAsia="en-GB"/>
        </w:rPr>
        <w:t xml:space="preserve">Existencia de un fondo y una </w:t>
      </w:r>
      <w:r w:rsidRPr="00580BC1">
        <w:rPr>
          <w:sz w:val="18"/>
          <w:szCs w:val="18"/>
          <w:lang w:val="es-ES"/>
        </w:rPr>
        <w:t xml:space="preserve">asignación presupuestaria para asegurar el acceso a </w:t>
      </w:r>
      <w:r w:rsidRPr="00580BC1">
        <w:rPr>
          <w:rFonts w:cstheme="minorHAnsi"/>
          <w:sz w:val="18"/>
          <w:szCs w:val="18"/>
          <w:lang w:val="es-ES"/>
        </w:rPr>
        <w:t xml:space="preserve">ayudas, dispositivos y tecnologías de apoyo a la movilidad y otros </w:t>
      </w:r>
      <w:r w:rsidRPr="00580BC1">
        <w:rPr>
          <w:sz w:val="18"/>
          <w:szCs w:val="18"/>
          <w:lang w:val="es-ES"/>
        </w:rPr>
        <w:t>servicios de apoyo personal a la movilidad</w:t>
      </w:r>
      <w:r>
        <w:rPr>
          <w:sz w:val="18"/>
          <w:szCs w:val="18"/>
          <w:lang w:val="es-ES"/>
        </w:rPr>
        <w:t xml:space="preserve"> de las personas con discapacidad</w:t>
      </w:r>
      <w:r w:rsidRPr="00580BC1">
        <w:rPr>
          <w:sz w:val="18"/>
          <w:szCs w:val="18"/>
          <w:lang w:val="es-ES"/>
        </w:rPr>
        <w:t>.</w:t>
      </w:r>
    </w:p>
    <w:p w14:paraId="4A195777" w14:textId="473A1290" w:rsidR="00BA1060" w:rsidRPr="00580BC1" w:rsidRDefault="00BA1060" w:rsidP="00BA1060">
      <w:pPr>
        <w:jc w:val="both"/>
        <w:rPr>
          <w:sz w:val="18"/>
          <w:szCs w:val="18"/>
          <w:lang w:val="es-ES"/>
        </w:rPr>
      </w:pPr>
      <w:r w:rsidRPr="00580BC1">
        <w:rPr>
          <w:sz w:val="18"/>
          <w:szCs w:val="18"/>
          <w:lang w:val="es-ES"/>
        </w:rPr>
        <w:t xml:space="preserve">20.13 Aprobación de protocolos para la provisión de ajustes razonables para las personas con discapacidad en las oficinas de registro de vehículos a motor, en los centros de examinación, </w:t>
      </w:r>
      <w:r>
        <w:rPr>
          <w:sz w:val="18"/>
          <w:szCs w:val="18"/>
          <w:lang w:val="es-ES"/>
        </w:rPr>
        <w:t xml:space="preserve">en las clases, </w:t>
      </w:r>
      <w:r w:rsidRPr="00580BC1">
        <w:rPr>
          <w:sz w:val="18"/>
          <w:szCs w:val="18"/>
          <w:lang w:val="es-ES"/>
        </w:rPr>
        <w:t xml:space="preserve">los exámenes, y los procesos de registro y renovación. </w:t>
      </w:r>
    </w:p>
    <w:p w14:paraId="493D5575" w14:textId="75C9C80F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sz w:val="18"/>
          <w:szCs w:val="18"/>
          <w:lang w:val="es-ES"/>
        </w:rPr>
        <w:t xml:space="preserve">20.14 </w:t>
      </w:r>
      <w:r w:rsidRPr="00580BC1">
        <w:rPr>
          <w:rFonts w:cstheme="minorHAnsi"/>
          <w:sz w:val="18"/>
          <w:szCs w:val="18"/>
          <w:lang w:val="es-ES"/>
        </w:rPr>
        <w:t xml:space="preserve">Número y proporción de personal de las oficinas de registro de vehículos a </w:t>
      </w:r>
      <w:r w:rsidRPr="00580BC1">
        <w:rPr>
          <w:sz w:val="18"/>
          <w:szCs w:val="18"/>
          <w:lang w:val="es-ES"/>
        </w:rPr>
        <w:t xml:space="preserve">motor y centros de examinación que han recibido </w:t>
      </w:r>
      <w:r>
        <w:rPr>
          <w:sz w:val="18"/>
          <w:szCs w:val="18"/>
          <w:lang w:val="es-ES"/>
        </w:rPr>
        <w:t>capacitación</w:t>
      </w:r>
      <w:r w:rsidRPr="00580BC1">
        <w:rPr>
          <w:sz w:val="18"/>
          <w:szCs w:val="18"/>
          <w:lang w:val="es-ES"/>
        </w:rPr>
        <w:t xml:space="preserve"> para </w:t>
      </w:r>
      <w:r>
        <w:rPr>
          <w:sz w:val="18"/>
          <w:szCs w:val="18"/>
          <w:lang w:val="es-ES"/>
        </w:rPr>
        <w:t>asistir</w:t>
      </w:r>
      <w:r w:rsidRPr="00580BC1">
        <w:rPr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personas con discapacidad, </w:t>
      </w:r>
      <w:r w:rsidRPr="00580BC1">
        <w:rPr>
          <w:rFonts w:cstheme="minorHAnsi"/>
          <w:sz w:val="18"/>
          <w:szCs w:val="18"/>
          <w:lang w:val="es-ES"/>
        </w:rPr>
        <w:t>en lo que concierne a los ajustes razonables y los vehículos adaptados.</w:t>
      </w:r>
    </w:p>
    <w:p w14:paraId="5104528D" w14:textId="77777777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20.15 Número y proporción de ingenieros y planificadores urbanos que han recibido </w:t>
      </w:r>
      <w:r>
        <w:rPr>
          <w:rFonts w:cstheme="minorHAnsi"/>
          <w:sz w:val="18"/>
          <w:szCs w:val="18"/>
          <w:lang w:val="es-ES"/>
        </w:rPr>
        <w:t>capacitación</w:t>
      </w:r>
      <w:r w:rsidRPr="00580BC1">
        <w:rPr>
          <w:rFonts w:cstheme="minorHAnsi"/>
          <w:sz w:val="18"/>
          <w:szCs w:val="18"/>
          <w:lang w:val="es-ES"/>
        </w:rPr>
        <w:t xml:space="preserve"> sobre el diseño universal </w:t>
      </w:r>
      <w:r>
        <w:rPr>
          <w:rFonts w:cstheme="minorHAnsi"/>
          <w:sz w:val="18"/>
          <w:szCs w:val="18"/>
          <w:lang w:val="es-ES"/>
        </w:rPr>
        <w:t>y estándares</w:t>
      </w:r>
      <w:r w:rsidRPr="00580BC1">
        <w:rPr>
          <w:rFonts w:cstheme="minorHAnsi"/>
          <w:sz w:val="18"/>
          <w:szCs w:val="18"/>
          <w:lang w:val="es-ES"/>
        </w:rPr>
        <w:t xml:space="preserve"> de accesibilidad, en lo que respecta a los dispositivos de </w:t>
      </w:r>
      <w:r w:rsidRPr="00580BC1">
        <w:rPr>
          <w:sz w:val="18"/>
          <w:szCs w:val="18"/>
          <w:lang w:val="es-ES"/>
        </w:rPr>
        <w:t>movilidad y los derechos de los usuarios de dispositivos de movilidad.</w:t>
      </w:r>
    </w:p>
    <w:p w14:paraId="00635CC7" w14:textId="5F0BA43E" w:rsidR="00BA1060" w:rsidRPr="00BA1060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20.16 Número y proporción de miembros del personal de transporte </w:t>
      </w:r>
      <w:r>
        <w:rPr>
          <w:rFonts w:cstheme="minorHAnsi"/>
          <w:sz w:val="18"/>
          <w:szCs w:val="18"/>
          <w:lang w:val="es-ES"/>
        </w:rPr>
        <w:t xml:space="preserve">de pasajeros </w:t>
      </w:r>
      <w:r w:rsidRPr="00580BC1">
        <w:rPr>
          <w:rFonts w:cstheme="minorHAnsi"/>
          <w:sz w:val="18"/>
          <w:szCs w:val="18"/>
          <w:lang w:val="es-ES"/>
        </w:rPr>
        <w:t xml:space="preserve">que han recibido </w:t>
      </w:r>
      <w:r>
        <w:rPr>
          <w:rFonts w:cstheme="minorHAnsi"/>
          <w:sz w:val="18"/>
          <w:szCs w:val="18"/>
          <w:lang w:val="es-ES"/>
        </w:rPr>
        <w:t>capacitación</w:t>
      </w:r>
      <w:r w:rsidRPr="00580BC1">
        <w:rPr>
          <w:rFonts w:cstheme="minorHAnsi"/>
          <w:sz w:val="18"/>
          <w:szCs w:val="18"/>
          <w:lang w:val="es-ES"/>
        </w:rPr>
        <w:t xml:space="preserve"> sobre los dispositivos de </w:t>
      </w:r>
      <w:r w:rsidRPr="00580BC1">
        <w:rPr>
          <w:sz w:val="18"/>
          <w:szCs w:val="18"/>
          <w:lang w:val="es-ES"/>
        </w:rPr>
        <w:t xml:space="preserve">movilidad y los derechos de los usuarios de </w:t>
      </w:r>
      <w:r>
        <w:rPr>
          <w:sz w:val="18"/>
          <w:szCs w:val="18"/>
          <w:lang w:val="es-ES"/>
        </w:rPr>
        <w:t>los mismos</w:t>
      </w:r>
      <w:r w:rsidRPr="00580BC1">
        <w:rPr>
          <w:sz w:val="18"/>
          <w:szCs w:val="18"/>
          <w:lang w:val="es-ES"/>
        </w:rPr>
        <w:t>, así como sobre la provisión de ajustes razonables</w:t>
      </w:r>
      <w:r>
        <w:rPr>
          <w:sz w:val="18"/>
          <w:szCs w:val="18"/>
          <w:lang w:val="es-ES"/>
        </w:rPr>
        <w:t xml:space="preserve"> para personas con discapacidad</w:t>
      </w:r>
      <w:r w:rsidRPr="00580BC1">
        <w:rPr>
          <w:sz w:val="18"/>
          <w:szCs w:val="18"/>
          <w:lang w:val="es-ES"/>
        </w:rPr>
        <w:t>.</w:t>
      </w:r>
    </w:p>
    <w:p w14:paraId="7EEAE57A" w14:textId="77777777" w:rsidR="00BA1060" w:rsidRPr="00580BC1" w:rsidRDefault="00BA1060" w:rsidP="00BA1060">
      <w:pPr>
        <w:jc w:val="both"/>
        <w:rPr>
          <w:rFonts w:cstheme="minorHAnsi"/>
          <w:color w:val="000000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20.17 Procesos de consulta emprendidos para asegurar la participación activa de las personas con discapacidad, </w:t>
      </w:r>
      <w:r>
        <w:rPr>
          <w:rFonts w:cstheme="minorHAnsi"/>
          <w:sz w:val="18"/>
          <w:szCs w:val="18"/>
          <w:lang w:val="es-ES"/>
        </w:rPr>
        <w:t>incluyendo a las</w:t>
      </w:r>
      <w:r w:rsidRPr="006C39E7">
        <w:rPr>
          <w:rFonts w:cstheme="minorHAnsi"/>
          <w:sz w:val="18"/>
          <w:szCs w:val="18"/>
          <w:lang w:val="es-ES"/>
        </w:rPr>
        <w:t xml:space="preserve"> organizaciones que las </w:t>
      </w:r>
      <w:r w:rsidRPr="00580BC1">
        <w:rPr>
          <w:rFonts w:cstheme="minorHAnsi"/>
          <w:sz w:val="18"/>
          <w:szCs w:val="18"/>
          <w:lang w:val="es-ES"/>
        </w:rPr>
        <w:t xml:space="preserve">representan, en el diseño, la aplicación y el </w:t>
      </w:r>
      <w:r>
        <w:rPr>
          <w:rFonts w:cstheme="minorHAnsi"/>
          <w:sz w:val="18"/>
          <w:szCs w:val="18"/>
          <w:lang w:val="es-ES"/>
        </w:rPr>
        <w:t>monitoreo</w:t>
      </w:r>
      <w:r w:rsidRPr="00580BC1">
        <w:rPr>
          <w:rFonts w:cstheme="minorHAnsi"/>
          <w:sz w:val="18"/>
          <w:szCs w:val="18"/>
          <w:lang w:val="es-ES"/>
        </w:rPr>
        <w:t xml:space="preserve"> de las leyes, los reglamentos, las políticas y los programas destinados a mejorar la movilidad </w:t>
      </w:r>
      <w:r w:rsidRPr="00580BC1">
        <w:rPr>
          <w:rFonts w:cstheme="minorHAnsi"/>
          <w:color w:val="000000"/>
          <w:sz w:val="18"/>
          <w:szCs w:val="18"/>
          <w:lang w:val="es-ES"/>
        </w:rPr>
        <w:t xml:space="preserve">personal de las personas con discapacidad, en particular las relativas al desarrollo y la asignación de </w:t>
      </w:r>
      <w:r w:rsidRPr="00580BC1">
        <w:rPr>
          <w:rFonts w:cstheme="minorHAnsi"/>
          <w:sz w:val="18"/>
          <w:szCs w:val="18"/>
          <w:lang w:val="es-ES"/>
        </w:rPr>
        <w:t>ayudas, dispositivos y tecnologías de apoyo a la movilidad</w:t>
      </w:r>
      <w:r>
        <w:rPr>
          <w:rFonts w:cstheme="minorHAnsi"/>
          <w:sz w:val="18"/>
          <w:szCs w:val="18"/>
          <w:lang w:val="es-ES"/>
        </w:rPr>
        <w:t>, visión, audición y comunicación</w:t>
      </w:r>
      <w:r w:rsidRPr="00580BC1">
        <w:rPr>
          <w:rFonts w:cstheme="minorHAnsi"/>
          <w:sz w:val="18"/>
          <w:szCs w:val="18"/>
          <w:lang w:val="es-ES"/>
        </w:rPr>
        <w:t xml:space="preserve">, modalidades de asistencia humana o animal </w:t>
      </w:r>
      <w:r w:rsidRPr="00580BC1">
        <w:rPr>
          <w:rFonts w:cstheme="minorHAnsi"/>
          <w:color w:val="000000"/>
          <w:sz w:val="18"/>
          <w:szCs w:val="18"/>
          <w:lang w:val="es-ES"/>
        </w:rPr>
        <w:t>e intermediarios.</w:t>
      </w:r>
      <w:r w:rsidRPr="00580BC1">
        <w:rPr>
          <w:rStyle w:val="Appeldenotedefin"/>
          <w:rFonts w:cstheme="minorHAnsi"/>
          <w:sz w:val="18"/>
          <w:szCs w:val="18"/>
          <w:lang w:val="es-ES"/>
        </w:rPr>
        <w:endnoteReference w:id="10"/>
      </w:r>
    </w:p>
    <w:p w14:paraId="14727974" w14:textId="77777777" w:rsidR="00BA1060" w:rsidRPr="00580BC1" w:rsidDel="00110663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20.18 </w:t>
      </w:r>
      <w:r>
        <w:rPr>
          <w:rFonts w:cstheme="minorHAnsi"/>
          <w:sz w:val="18"/>
          <w:szCs w:val="18"/>
          <w:lang w:val="es-ES"/>
        </w:rPr>
        <w:t>Proporción</w:t>
      </w:r>
      <w:r w:rsidRPr="00580BC1">
        <w:rPr>
          <w:rFonts w:cstheme="minorHAnsi"/>
          <w:sz w:val="18"/>
          <w:szCs w:val="18"/>
          <w:lang w:val="es-ES"/>
        </w:rPr>
        <w:t xml:space="preserve"> de </w:t>
      </w:r>
      <w:r>
        <w:rPr>
          <w:rFonts w:cstheme="minorHAnsi"/>
          <w:sz w:val="18"/>
          <w:szCs w:val="18"/>
          <w:lang w:val="es-ES"/>
        </w:rPr>
        <w:t>denuncias</w:t>
      </w:r>
      <w:r w:rsidRPr="00580BC1">
        <w:rPr>
          <w:rFonts w:cstheme="minorHAnsi"/>
          <w:sz w:val="18"/>
          <w:szCs w:val="18"/>
          <w:lang w:val="es-ES"/>
        </w:rPr>
        <w:t xml:space="preserve"> recibidas en relación con el derecho a la movilidad personal de las personas con discapacidad que han sido investigadas y resueltas</w:t>
      </w:r>
      <w:r>
        <w:rPr>
          <w:rFonts w:cstheme="minorHAnsi"/>
          <w:sz w:val="18"/>
          <w:szCs w:val="18"/>
          <w:lang w:val="es-ES"/>
        </w:rPr>
        <w:t>; proporción de las mismas resueltas</w:t>
      </w:r>
      <w:r w:rsidRPr="00580BC1">
        <w:rPr>
          <w:rFonts w:cstheme="minorHAnsi"/>
          <w:sz w:val="18"/>
          <w:szCs w:val="18"/>
          <w:lang w:val="es-ES"/>
        </w:rPr>
        <w:t xml:space="preserve"> a favor del denunciante y la proporción de </w:t>
      </w:r>
      <w:r>
        <w:rPr>
          <w:rFonts w:cstheme="minorHAnsi"/>
          <w:sz w:val="18"/>
          <w:szCs w:val="18"/>
          <w:lang w:val="es-ES"/>
        </w:rPr>
        <w:t>estas últimas</w:t>
      </w:r>
      <w:r w:rsidRPr="00580BC1">
        <w:rPr>
          <w:rFonts w:cstheme="minorHAnsi"/>
          <w:sz w:val="18"/>
          <w:szCs w:val="18"/>
          <w:lang w:val="es-ES"/>
        </w:rPr>
        <w:t xml:space="preserve"> cumplidas por el gobierno o el responsable</w:t>
      </w:r>
      <w:r>
        <w:rPr>
          <w:rFonts w:cstheme="minorHAnsi"/>
          <w:sz w:val="18"/>
          <w:szCs w:val="18"/>
          <w:lang w:val="es-ES"/>
        </w:rPr>
        <w:t>; todas ellas</w:t>
      </w:r>
      <w:r w:rsidRPr="00580BC1">
        <w:rPr>
          <w:rFonts w:cstheme="minorHAnsi"/>
          <w:sz w:val="18"/>
          <w:szCs w:val="18"/>
          <w:lang w:val="es-ES"/>
        </w:rPr>
        <w:t xml:space="preserve"> desglosad</w:t>
      </w:r>
      <w:r>
        <w:rPr>
          <w:rFonts w:cstheme="minorHAnsi"/>
          <w:sz w:val="18"/>
          <w:szCs w:val="18"/>
          <w:lang w:val="es-ES"/>
        </w:rPr>
        <w:t>as</w:t>
      </w:r>
      <w:r w:rsidRPr="00580BC1">
        <w:rPr>
          <w:rFonts w:cstheme="minorHAnsi"/>
          <w:sz w:val="18"/>
          <w:szCs w:val="18"/>
          <w:lang w:val="es-ES"/>
        </w:rPr>
        <w:t xml:space="preserve"> por tipo de mecanismo.</w:t>
      </w:r>
    </w:p>
    <w:p w14:paraId="53F70871" w14:textId="77777777" w:rsidR="00BA1060" w:rsidRDefault="00BA1060" w:rsidP="00BA1060">
      <w:pPr>
        <w:rPr>
          <w:rFonts w:cstheme="minorHAnsi"/>
          <w:b/>
          <w:sz w:val="20"/>
          <w:szCs w:val="20"/>
          <w:lang w:val="es-ES"/>
        </w:rPr>
      </w:pPr>
    </w:p>
    <w:p w14:paraId="06AA09DF" w14:textId="6A2213DD" w:rsidR="00BA1060" w:rsidRPr="00580BC1" w:rsidRDefault="00BA1060" w:rsidP="00BA1060">
      <w:pPr>
        <w:rPr>
          <w:rFonts w:cstheme="minorHAnsi"/>
          <w:b/>
          <w:sz w:val="20"/>
          <w:szCs w:val="20"/>
          <w:lang w:val="es-ES"/>
        </w:rPr>
      </w:pPr>
      <w:r w:rsidRPr="00580BC1">
        <w:rPr>
          <w:b/>
          <w:sz w:val="18"/>
          <w:szCs w:val="18"/>
          <w:lang w:val="es-ES"/>
        </w:rPr>
        <w:t>Indicadores</w:t>
      </w:r>
      <w:r>
        <w:rPr>
          <w:b/>
          <w:sz w:val="18"/>
          <w:szCs w:val="18"/>
          <w:lang w:val="es-ES"/>
        </w:rPr>
        <w:t xml:space="preserve"> de </w:t>
      </w:r>
      <w:r w:rsidRPr="00BA1060">
        <w:rPr>
          <w:rFonts w:cstheme="minorHAnsi"/>
          <w:b/>
          <w:sz w:val="18"/>
          <w:szCs w:val="20"/>
          <w:lang w:val="es-ES"/>
        </w:rPr>
        <w:t>Resultado</w:t>
      </w:r>
    </w:p>
    <w:p w14:paraId="4449625D" w14:textId="77777777" w:rsidR="00BA1060" w:rsidRPr="00580BC1" w:rsidRDefault="00BA1060" w:rsidP="00BA1060">
      <w:pPr>
        <w:pStyle w:val="Commentaire"/>
        <w:spacing w:after="0"/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 20.19 Número de personas con discapacidad que tienen acceso a dispositivos de movilidad financiados por el Estado, desglosado por edad, sexo, discapacidad y ubicación geográfica.</w:t>
      </w:r>
    </w:p>
    <w:p w14:paraId="4E4F6605" w14:textId="77777777" w:rsidR="00BA1060" w:rsidRPr="00580BC1" w:rsidRDefault="00BA1060" w:rsidP="00BA1060">
      <w:pPr>
        <w:pStyle w:val="Commentaire"/>
        <w:spacing w:after="0"/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>20.20 Número de personas con discapacidad que se benefician de medidas específicas, como exenciones fiscales y aduaneras, y de ayudas económicas o subvenciones, para adquirir ayudas, dispositivos y tecnologías de apoyo a la movilidad, desglosado por edad, sexo, discapacidad, ubicación geográfica y tipo de medida.</w:t>
      </w:r>
    </w:p>
    <w:p w14:paraId="5709BEA8" w14:textId="77777777" w:rsidR="00BA1060" w:rsidRPr="00580BC1" w:rsidRDefault="00BA1060" w:rsidP="00BA1060">
      <w:pPr>
        <w:pStyle w:val="Commentaire"/>
        <w:spacing w:after="0"/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20.21 Número de personas con discapacidad que tienen acceso a </w:t>
      </w:r>
      <w:r>
        <w:rPr>
          <w:rFonts w:cstheme="minorHAnsi"/>
          <w:sz w:val="18"/>
          <w:szCs w:val="18"/>
          <w:lang w:val="es-ES"/>
        </w:rPr>
        <w:t>capacitación</w:t>
      </w:r>
      <w:r w:rsidRPr="00580BC1">
        <w:rPr>
          <w:rFonts w:cstheme="minorHAnsi"/>
          <w:sz w:val="18"/>
          <w:szCs w:val="18"/>
          <w:lang w:val="es-ES"/>
        </w:rPr>
        <w:t xml:space="preserve"> financiada por el Estado </w:t>
      </w:r>
      <w:r>
        <w:rPr>
          <w:rFonts w:cstheme="minorHAnsi"/>
          <w:sz w:val="18"/>
          <w:szCs w:val="18"/>
          <w:lang w:val="es-ES"/>
        </w:rPr>
        <w:t>sobre</w:t>
      </w:r>
      <w:r w:rsidRPr="00580BC1">
        <w:rPr>
          <w:rFonts w:cstheme="minorHAnsi"/>
          <w:sz w:val="18"/>
          <w:szCs w:val="18"/>
          <w:lang w:val="es-ES"/>
        </w:rPr>
        <w:t xml:space="preserve"> técnicas de movilidad y </w:t>
      </w:r>
      <w:r>
        <w:rPr>
          <w:rFonts w:cstheme="minorHAnsi"/>
          <w:sz w:val="18"/>
          <w:szCs w:val="18"/>
          <w:lang w:val="es-ES"/>
        </w:rPr>
        <w:t>el uso</w:t>
      </w:r>
      <w:r w:rsidRPr="00580BC1">
        <w:rPr>
          <w:rFonts w:cstheme="minorHAnsi"/>
          <w:sz w:val="18"/>
          <w:szCs w:val="18"/>
          <w:lang w:val="es-ES"/>
        </w:rPr>
        <w:t xml:space="preserve"> </w:t>
      </w:r>
      <w:proofErr w:type="gramStart"/>
      <w:r w:rsidRPr="00580BC1">
        <w:rPr>
          <w:rFonts w:cstheme="minorHAnsi"/>
          <w:sz w:val="18"/>
          <w:szCs w:val="18"/>
          <w:lang w:val="es-ES"/>
        </w:rPr>
        <w:t>de  dispositivos</w:t>
      </w:r>
      <w:proofErr w:type="gramEnd"/>
      <w:r w:rsidRPr="00580BC1">
        <w:rPr>
          <w:rFonts w:cstheme="minorHAnsi"/>
          <w:sz w:val="18"/>
          <w:szCs w:val="18"/>
          <w:lang w:val="es-ES"/>
        </w:rPr>
        <w:t xml:space="preserve"> y tecnologías </w:t>
      </w:r>
      <w:r>
        <w:rPr>
          <w:rFonts w:cstheme="minorHAnsi"/>
          <w:sz w:val="18"/>
          <w:szCs w:val="18"/>
          <w:lang w:val="es-ES"/>
        </w:rPr>
        <w:t>de apoyo para la movilidad, visión, audición y comunicación</w:t>
      </w:r>
      <w:r w:rsidRPr="00580BC1">
        <w:rPr>
          <w:rFonts w:cstheme="minorHAnsi"/>
          <w:sz w:val="18"/>
          <w:szCs w:val="18"/>
          <w:lang w:val="es-ES"/>
        </w:rPr>
        <w:t>, desglosado por edad, sexo, discapacidad y ubicación geográfica.</w:t>
      </w:r>
    </w:p>
    <w:p w14:paraId="2BE42200" w14:textId="77777777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20.22 Número de personas con discapacidad beneficiarias de medidas específicas, como exenciones fiscales y aduaneras, y de ayudas económicas o subvenciones para adquirir o importar vehículos adaptados y </w:t>
      </w:r>
      <w:r>
        <w:rPr>
          <w:rFonts w:cstheme="minorHAnsi"/>
          <w:sz w:val="18"/>
          <w:szCs w:val="18"/>
          <w:lang w:val="es-ES"/>
        </w:rPr>
        <w:t>equipos</w:t>
      </w:r>
      <w:r w:rsidRPr="00580BC1">
        <w:rPr>
          <w:rFonts w:cstheme="minorHAnsi"/>
          <w:sz w:val="18"/>
          <w:szCs w:val="18"/>
          <w:lang w:val="es-ES"/>
        </w:rPr>
        <w:t xml:space="preserve"> de adaptación.  </w:t>
      </w:r>
    </w:p>
    <w:p w14:paraId="69F93436" w14:textId="77777777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lastRenderedPageBreak/>
        <w:t>20.23 Número de vehículos adaptados para personas con discapacidad, registrados por la autoridad pública pertinente.</w:t>
      </w:r>
    </w:p>
    <w:p w14:paraId="7DFC31EB" w14:textId="77777777" w:rsidR="000A3158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20.24 Número de personas con discapacidad que poseen un permiso de conducir, </w:t>
      </w:r>
      <w:r w:rsidR="000A3158" w:rsidRPr="00580BC1">
        <w:rPr>
          <w:rFonts w:cstheme="minorHAnsi"/>
          <w:sz w:val="18"/>
          <w:szCs w:val="18"/>
          <w:lang w:val="es-ES"/>
        </w:rPr>
        <w:t xml:space="preserve">desglosado por edad, sexo y discapacidad, tipo de vehículo, y si se trata de un vehículo convencional o adaptado. </w:t>
      </w:r>
    </w:p>
    <w:p w14:paraId="0D8D0D24" w14:textId="0E556B25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>20.25 Proporción de la población que tiene acceso</w:t>
      </w:r>
      <w:r>
        <w:rPr>
          <w:rFonts w:cstheme="minorHAnsi"/>
          <w:sz w:val="18"/>
          <w:szCs w:val="18"/>
          <w:lang w:val="es-ES"/>
        </w:rPr>
        <w:t xml:space="preserve"> adecuado</w:t>
      </w:r>
      <w:r w:rsidRPr="00580BC1">
        <w:rPr>
          <w:rFonts w:cstheme="minorHAnsi"/>
          <w:sz w:val="18"/>
          <w:szCs w:val="18"/>
          <w:lang w:val="es-ES"/>
        </w:rPr>
        <w:t xml:space="preserve"> al transporte público, desglosado por sexo, edad y personas con discapacidad (indicador 11.2.1 de los ODS)</w:t>
      </w:r>
      <w:r>
        <w:rPr>
          <w:rFonts w:cstheme="minorHAnsi"/>
          <w:sz w:val="18"/>
          <w:szCs w:val="18"/>
          <w:lang w:val="es-ES"/>
        </w:rPr>
        <w:t>.</w:t>
      </w:r>
    </w:p>
    <w:p w14:paraId="773DC7CF" w14:textId="77777777" w:rsidR="00BA1060" w:rsidRPr="00580BC1" w:rsidRDefault="00BA1060" w:rsidP="00BA1060">
      <w:pPr>
        <w:jc w:val="both"/>
        <w:rPr>
          <w:rFonts w:cstheme="minorHAnsi"/>
          <w:sz w:val="18"/>
          <w:szCs w:val="18"/>
          <w:lang w:val="es-ES"/>
        </w:rPr>
      </w:pPr>
      <w:r w:rsidRPr="00580BC1">
        <w:rPr>
          <w:rFonts w:cstheme="minorHAnsi"/>
          <w:sz w:val="18"/>
          <w:szCs w:val="18"/>
          <w:lang w:val="es-ES"/>
        </w:rPr>
        <w:t xml:space="preserve">20.26 Proporción media de la superficie </w:t>
      </w:r>
      <w:r>
        <w:rPr>
          <w:rFonts w:cstheme="minorHAnsi"/>
          <w:sz w:val="18"/>
          <w:szCs w:val="18"/>
          <w:lang w:val="es-ES"/>
        </w:rPr>
        <w:t>construida</w:t>
      </w:r>
      <w:r w:rsidRPr="00580BC1">
        <w:rPr>
          <w:rFonts w:cstheme="minorHAnsi"/>
          <w:sz w:val="18"/>
          <w:szCs w:val="18"/>
          <w:lang w:val="es-ES"/>
        </w:rPr>
        <w:t xml:space="preserve"> de las ciudades que se dedica a espacios abiertos para uso público de todos, desglosado por sexo, edad y personas con discapacidad (indicador 11.7.1 de los ODS)</w:t>
      </w:r>
      <w:r>
        <w:rPr>
          <w:rFonts w:cstheme="minorHAnsi"/>
          <w:sz w:val="18"/>
          <w:szCs w:val="18"/>
          <w:lang w:val="es-ES"/>
        </w:rPr>
        <w:t>.</w:t>
      </w:r>
    </w:p>
    <w:p w14:paraId="21273E0F" w14:textId="666A4362" w:rsidR="007A4591" w:rsidRPr="00580BC1" w:rsidRDefault="001F1EB0" w:rsidP="00BA1060">
      <w:pPr>
        <w:jc w:val="center"/>
        <w:rPr>
          <w:rFonts w:cstheme="minorHAnsi"/>
          <w:b/>
          <w:sz w:val="20"/>
          <w:szCs w:val="20"/>
          <w:lang w:val="es-ES"/>
        </w:rPr>
      </w:pPr>
      <w:r w:rsidRPr="00580BC1">
        <w:rPr>
          <w:rFonts w:cstheme="minorHAnsi"/>
          <w:b/>
          <w:sz w:val="22"/>
          <w:szCs w:val="22"/>
          <w:lang w:val="es-ES"/>
        </w:rPr>
        <w:t>A</w:t>
      </w:r>
      <w:r w:rsidR="0065051C" w:rsidRPr="00580BC1">
        <w:rPr>
          <w:rFonts w:cstheme="minorHAnsi"/>
          <w:b/>
          <w:sz w:val="22"/>
          <w:szCs w:val="22"/>
          <w:lang w:val="es-ES"/>
        </w:rPr>
        <w:t>NEX</w:t>
      </w:r>
      <w:r w:rsidRPr="00580BC1">
        <w:rPr>
          <w:rFonts w:cstheme="minorHAnsi"/>
          <w:b/>
          <w:sz w:val="22"/>
          <w:szCs w:val="22"/>
          <w:lang w:val="es-ES"/>
        </w:rPr>
        <w:t>O</w:t>
      </w:r>
    </w:p>
    <w:sectPr w:rsidR="007A4591" w:rsidRPr="00580BC1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9C951" w14:textId="77777777" w:rsidR="0069061D" w:rsidRDefault="0069061D" w:rsidP="00CA591E"/>
  </w:endnote>
  <w:endnote w:type="continuationSeparator" w:id="0">
    <w:p w14:paraId="71529D39" w14:textId="77777777" w:rsidR="0069061D" w:rsidRDefault="0069061D" w:rsidP="00CA591E">
      <w:r>
        <w:continuationSeparator/>
      </w:r>
    </w:p>
  </w:endnote>
  <w:endnote w:id="1">
    <w:p w14:paraId="29628904" w14:textId="5EADEABB" w:rsidR="00BA1060" w:rsidRPr="00757440" w:rsidRDefault="00BA1060" w:rsidP="00BA1060">
      <w:pPr>
        <w:pStyle w:val="Notedefin"/>
        <w:rPr>
          <w:lang w:val="es-ES"/>
        </w:rPr>
      </w:pPr>
      <w:r>
        <w:rPr>
          <w:rStyle w:val="Appeldenotedefin"/>
        </w:rPr>
        <w:endnoteRef/>
      </w:r>
      <w:r w:rsidRPr="00757440">
        <w:rPr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Esto incluye todo tipo de dispositivos y tecnologías (por </w:t>
      </w:r>
      <w:proofErr w:type="gramStart"/>
      <w:r>
        <w:rPr>
          <w:sz w:val="18"/>
          <w:szCs w:val="18"/>
          <w:lang w:val="es-ES"/>
        </w:rPr>
        <w:t>ejemplo</w:t>
      </w:r>
      <w:proofErr w:type="gramEnd"/>
      <w:r>
        <w:rPr>
          <w:sz w:val="18"/>
          <w:szCs w:val="18"/>
          <w:lang w:val="es-ES"/>
        </w:rPr>
        <w:t xml:space="preserve"> sillas de ruedas, gafas, bastones blancos y teléfonos inteligentes) que sirvan de apoyo para que las personas con discapacidad se movilicen libremente. </w:t>
      </w:r>
      <w:r w:rsidRPr="000867E0">
        <w:rPr>
          <w:sz w:val="18"/>
          <w:szCs w:val="18"/>
          <w:lang w:val="es-ES"/>
        </w:rPr>
        <w:t xml:space="preserve">Véase la </w:t>
      </w:r>
      <w:r>
        <w:rPr>
          <w:sz w:val="18"/>
          <w:szCs w:val="18"/>
          <w:lang w:val="es-ES"/>
        </w:rPr>
        <w:t>“</w:t>
      </w:r>
      <w:hyperlink r:id="rId1" w:history="1">
        <w:r w:rsidRPr="008F2A5E">
          <w:rPr>
            <w:rStyle w:val="Lienhypertexte"/>
            <w:sz w:val="18"/>
            <w:szCs w:val="18"/>
            <w:lang w:val="es-ES"/>
          </w:rPr>
          <w:t>hoja informativa sobre dispositivos y tecnologías de asistencia</w:t>
        </w:r>
      </w:hyperlink>
      <w:r>
        <w:rPr>
          <w:sz w:val="18"/>
          <w:szCs w:val="18"/>
          <w:lang w:val="es-ES"/>
        </w:rPr>
        <w:t>”</w:t>
      </w:r>
      <w:r w:rsidRPr="000867E0">
        <w:rPr>
          <w:sz w:val="18"/>
          <w:szCs w:val="18"/>
          <w:lang w:val="es-ES"/>
        </w:rPr>
        <w:t xml:space="preserve"> de</w:t>
      </w:r>
      <w:r w:rsidR="00A15997">
        <w:rPr>
          <w:sz w:val="18"/>
          <w:szCs w:val="18"/>
          <w:lang w:val="es-ES"/>
        </w:rPr>
        <w:t xml:space="preserve"> </w:t>
      </w:r>
      <w:r w:rsidRPr="000867E0">
        <w:rPr>
          <w:sz w:val="18"/>
          <w:szCs w:val="18"/>
          <w:lang w:val="es-ES"/>
        </w:rPr>
        <w:t>l</w:t>
      </w:r>
      <w:r w:rsidR="00A15997">
        <w:rPr>
          <w:sz w:val="18"/>
          <w:szCs w:val="18"/>
          <w:lang w:val="es-ES"/>
        </w:rPr>
        <w:t>a</w:t>
      </w:r>
      <w:r w:rsidRPr="000867E0">
        <w:rPr>
          <w:sz w:val="18"/>
          <w:szCs w:val="18"/>
          <w:lang w:val="es-ES"/>
        </w:rPr>
        <w:t xml:space="preserve"> Relator</w:t>
      </w:r>
      <w:r w:rsidR="00A15997">
        <w:rPr>
          <w:sz w:val="18"/>
          <w:szCs w:val="18"/>
          <w:lang w:val="es-ES"/>
        </w:rPr>
        <w:t>a</w:t>
      </w:r>
      <w:r w:rsidRPr="000867E0">
        <w:rPr>
          <w:sz w:val="18"/>
          <w:szCs w:val="18"/>
          <w:lang w:val="es-ES"/>
        </w:rPr>
        <w:t xml:space="preserve"> Especial sobre los derechos de las perso</w:t>
      </w:r>
      <w:r>
        <w:rPr>
          <w:sz w:val="18"/>
          <w:szCs w:val="18"/>
          <w:lang w:val="es-ES"/>
        </w:rPr>
        <w:t xml:space="preserve">nas con discapacidad, también </w:t>
      </w:r>
      <w:hyperlink r:id="rId2" w:history="1">
        <w:r w:rsidRPr="008F2A5E">
          <w:rPr>
            <w:rStyle w:val="Lienhypertexte"/>
            <w:sz w:val="18"/>
            <w:szCs w:val="18"/>
            <w:lang w:val="es-ES"/>
          </w:rPr>
          <w:t>A/HRC/34/58</w:t>
        </w:r>
      </w:hyperlink>
      <w:r w:rsidRPr="000867E0">
        <w:rPr>
          <w:sz w:val="18"/>
          <w:szCs w:val="18"/>
          <w:lang w:val="es-ES"/>
        </w:rPr>
        <w:t>, parr</w:t>
      </w:r>
      <w:r>
        <w:rPr>
          <w:sz w:val="18"/>
          <w:szCs w:val="18"/>
          <w:lang w:val="es-ES"/>
        </w:rPr>
        <w:t>as</w:t>
      </w:r>
      <w:r w:rsidRPr="000867E0">
        <w:rPr>
          <w:sz w:val="18"/>
          <w:szCs w:val="18"/>
          <w:lang w:val="es-ES"/>
        </w:rPr>
        <w:t xml:space="preserve"> 14, 80-81.</w:t>
      </w:r>
    </w:p>
  </w:endnote>
  <w:endnote w:id="2">
    <w:p w14:paraId="669C659A" w14:textId="77777777" w:rsidR="00BA1060" w:rsidRPr="00C70FF4" w:rsidRDefault="00BA1060" w:rsidP="00BA1060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C70FF4">
        <w:rPr>
          <w:sz w:val="18"/>
          <w:szCs w:val="18"/>
          <w:lang w:val="es-ES"/>
        </w:rPr>
        <w:t xml:space="preserve"> La estrategia o el plan nacional debe </w:t>
      </w:r>
      <w:r>
        <w:rPr>
          <w:sz w:val="18"/>
          <w:szCs w:val="18"/>
          <w:lang w:val="es-ES"/>
        </w:rPr>
        <w:t>ser inclusivo de</w:t>
      </w:r>
      <w:r w:rsidRPr="00C70FF4">
        <w:rPr>
          <w:sz w:val="18"/>
          <w:szCs w:val="18"/>
          <w:lang w:val="es-ES"/>
        </w:rPr>
        <w:t xml:space="preserve"> las personas con discapacidad que viven en zonas rurales y </w:t>
      </w:r>
      <w:r>
        <w:rPr>
          <w:sz w:val="18"/>
          <w:szCs w:val="18"/>
          <w:lang w:val="es-ES"/>
        </w:rPr>
        <w:t xml:space="preserve">de </w:t>
      </w:r>
      <w:r w:rsidRPr="00C70FF4">
        <w:rPr>
          <w:sz w:val="18"/>
          <w:szCs w:val="18"/>
          <w:lang w:val="es-ES"/>
        </w:rPr>
        <w:t>las que no se benefician de ning</w:t>
      </w:r>
      <w:r>
        <w:rPr>
          <w:sz w:val="18"/>
          <w:szCs w:val="18"/>
          <w:lang w:val="es-ES"/>
        </w:rPr>
        <w:t xml:space="preserve">ún seguro o régimen específico de seguridad </w:t>
      </w:r>
      <w:r w:rsidRPr="00C70FF4">
        <w:rPr>
          <w:sz w:val="18"/>
          <w:szCs w:val="18"/>
          <w:lang w:val="es-ES"/>
        </w:rPr>
        <w:t xml:space="preserve">social. </w:t>
      </w:r>
      <w:r>
        <w:rPr>
          <w:sz w:val="18"/>
          <w:szCs w:val="18"/>
          <w:lang w:val="es-ES"/>
        </w:rPr>
        <w:t>La estrategia o el plan debe abarcar al menos los siguientes ámbitos</w:t>
      </w:r>
      <w:r w:rsidRPr="00C70FF4">
        <w:rPr>
          <w:sz w:val="18"/>
          <w:szCs w:val="18"/>
          <w:lang w:val="es-ES"/>
        </w:rPr>
        <w:t>:</w:t>
      </w:r>
    </w:p>
    <w:p w14:paraId="18F2BBDC" w14:textId="77777777" w:rsidR="00BA1060" w:rsidRPr="00C70FF4" w:rsidRDefault="00BA1060" w:rsidP="00BA1060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C70FF4">
        <w:rPr>
          <w:sz w:val="18"/>
          <w:szCs w:val="18"/>
          <w:lang w:val="es-ES"/>
        </w:rPr>
        <w:t>acceso de las personas con discapacidad a</w:t>
      </w:r>
      <w:r w:rsidRPr="00C70FF4">
        <w:rPr>
          <w:rFonts w:cstheme="minorHAnsi"/>
          <w:sz w:val="18"/>
          <w:szCs w:val="18"/>
          <w:lang w:val="es-ES"/>
        </w:rPr>
        <w:t xml:space="preserve"> dispositivos y tecnologías de apoyo </w:t>
      </w:r>
      <w:r>
        <w:rPr>
          <w:rFonts w:cstheme="minorHAnsi"/>
          <w:sz w:val="18"/>
          <w:szCs w:val="18"/>
          <w:lang w:val="es-ES"/>
        </w:rPr>
        <w:t xml:space="preserve">a la movilidad, visión, audición, y comunicación que sean </w:t>
      </w:r>
      <w:r w:rsidRPr="00C70FF4">
        <w:rPr>
          <w:rFonts w:cstheme="minorHAnsi"/>
          <w:sz w:val="18"/>
          <w:szCs w:val="18"/>
          <w:lang w:val="es-ES"/>
        </w:rPr>
        <w:t xml:space="preserve">de calidad, </w:t>
      </w:r>
      <w:r>
        <w:rPr>
          <w:rFonts w:cstheme="minorHAnsi"/>
          <w:sz w:val="18"/>
          <w:szCs w:val="18"/>
          <w:lang w:val="es-ES"/>
        </w:rPr>
        <w:t xml:space="preserve">así como a </w:t>
      </w:r>
      <w:r w:rsidRPr="00C70FF4">
        <w:rPr>
          <w:rFonts w:cstheme="minorHAnsi"/>
          <w:sz w:val="18"/>
          <w:szCs w:val="18"/>
          <w:lang w:val="es-ES"/>
        </w:rPr>
        <w:t xml:space="preserve">modalidades de asistencia humana o animal </w:t>
      </w:r>
      <w:r w:rsidRPr="00C70FF4">
        <w:rPr>
          <w:rFonts w:cstheme="minorHAnsi"/>
          <w:color w:val="000000"/>
          <w:sz w:val="18"/>
          <w:szCs w:val="18"/>
          <w:lang w:val="es-ES"/>
        </w:rPr>
        <w:t>e intermediarios</w:t>
      </w:r>
      <w:r>
        <w:rPr>
          <w:rFonts w:cstheme="minorHAnsi"/>
          <w:color w:val="000000"/>
          <w:sz w:val="18"/>
          <w:szCs w:val="18"/>
          <w:lang w:val="es-ES"/>
        </w:rPr>
        <w:t xml:space="preserve">, y a servicios conexos, como cursos de capacitación, adaptados a las necesidades </w:t>
      </w:r>
      <w:r>
        <w:rPr>
          <w:sz w:val="18"/>
          <w:szCs w:val="18"/>
          <w:lang w:val="es-ES"/>
        </w:rPr>
        <w:t>individuales de cada persona</w:t>
      </w:r>
      <w:r w:rsidRPr="00C70FF4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que sean asequibles o gratuitos, según los medios de los que disponga cada </w:t>
      </w:r>
      <w:r w:rsidRPr="00C70FF4">
        <w:rPr>
          <w:sz w:val="18"/>
          <w:szCs w:val="18"/>
          <w:lang w:val="es-ES"/>
        </w:rPr>
        <w:t>person</w:t>
      </w:r>
      <w:r>
        <w:rPr>
          <w:sz w:val="18"/>
          <w:szCs w:val="18"/>
          <w:lang w:val="es-ES"/>
        </w:rPr>
        <w:t>a</w:t>
      </w:r>
      <w:r w:rsidRPr="00C70FF4">
        <w:rPr>
          <w:sz w:val="18"/>
          <w:szCs w:val="18"/>
          <w:lang w:val="es-ES"/>
        </w:rPr>
        <w:t>.</w:t>
      </w:r>
    </w:p>
    <w:p w14:paraId="331DA484" w14:textId="77777777" w:rsidR="00BA1060" w:rsidRPr="00C70FF4" w:rsidRDefault="00BA1060" w:rsidP="00BA1060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C70FF4">
        <w:rPr>
          <w:sz w:val="18"/>
          <w:szCs w:val="18"/>
          <w:lang w:val="es-ES"/>
        </w:rPr>
        <w:t xml:space="preserve">promoción y fomento, a nivel local, de la producción y los servicios de reparación de </w:t>
      </w:r>
      <w:r w:rsidRPr="00C70FF4">
        <w:rPr>
          <w:rFonts w:cstheme="minorHAnsi"/>
          <w:sz w:val="18"/>
          <w:szCs w:val="18"/>
          <w:lang w:val="es-ES"/>
        </w:rPr>
        <w:t xml:space="preserve">dispositivos y </w:t>
      </w:r>
      <w:r>
        <w:rPr>
          <w:rFonts w:cstheme="minorHAnsi"/>
          <w:sz w:val="18"/>
          <w:szCs w:val="18"/>
          <w:lang w:val="es-ES"/>
        </w:rPr>
        <w:t xml:space="preserve">las </w:t>
      </w:r>
      <w:r w:rsidRPr="00C70FF4">
        <w:rPr>
          <w:rFonts w:cstheme="minorHAnsi"/>
          <w:sz w:val="18"/>
          <w:szCs w:val="18"/>
          <w:lang w:val="es-ES"/>
        </w:rPr>
        <w:t>tecnologías de apoyo</w:t>
      </w:r>
      <w:r>
        <w:rPr>
          <w:rFonts w:cstheme="minorHAnsi"/>
          <w:sz w:val="18"/>
          <w:szCs w:val="18"/>
          <w:lang w:val="es-ES"/>
        </w:rPr>
        <w:t xml:space="preserve"> a la movilidad, visión, comunicación y audición a un precio asequible, que tengan en cuenta todos los </w:t>
      </w:r>
      <w:r w:rsidRPr="00C70FF4">
        <w:rPr>
          <w:sz w:val="18"/>
          <w:szCs w:val="18"/>
          <w:lang w:val="es-ES"/>
        </w:rPr>
        <w:t>aspect</w:t>
      </w:r>
      <w:r>
        <w:rPr>
          <w:sz w:val="18"/>
          <w:szCs w:val="18"/>
          <w:lang w:val="es-ES"/>
        </w:rPr>
        <w:t>o</w:t>
      </w:r>
      <w:r w:rsidRPr="00C70FF4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de la </w:t>
      </w:r>
      <w:r w:rsidRPr="00C70FF4">
        <w:rPr>
          <w:sz w:val="18"/>
          <w:szCs w:val="18"/>
          <w:lang w:val="es-ES"/>
        </w:rPr>
        <w:t>mo</w:t>
      </w:r>
      <w:r>
        <w:rPr>
          <w:sz w:val="18"/>
          <w:szCs w:val="18"/>
          <w:lang w:val="es-ES"/>
        </w:rPr>
        <w:t xml:space="preserve">vilidad en el caso de las </w:t>
      </w:r>
      <w:r w:rsidRPr="00C70FF4">
        <w:rPr>
          <w:sz w:val="18"/>
          <w:szCs w:val="18"/>
          <w:lang w:val="es-ES"/>
        </w:rPr>
        <w:t xml:space="preserve">personas con discapacidad, </w:t>
      </w:r>
      <w:r>
        <w:rPr>
          <w:sz w:val="18"/>
          <w:szCs w:val="18"/>
          <w:lang w:val="es-ES"/>
        </w:rPr>
        <w:t>incluyendo subvenciones públicas y otros incentivos</w:t>
      </w:r>
      <w:r w:rsidRPr="00C70FF4">
        <w:rPr>
          <w:sz w:val="18"/>
          <w:szCs w:val="18"/>
          <w:lang w:val="es-ES"/>
        </w:rPr>
        <w:t>.</w:t>
      </w:r>
    </w:p>
    <w:p w14:paraId="133D1B45" w14:textId="77777777" w:rsidR="00BA1060" w:rsidRPr="00313400" w:rsidRDefault="00BA1060" w:rsidP="00BA1060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capacitación</w:t>
      </w:r>
      <w:r w:rsidRPr="00313400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a</w:t>
      </w:r>
      <w:r w:rsidRPr="00313400">
        <w:rPr>
          <w:sz w:val="18"/>
          <w:szCs w:val="18"/>
          <w:lang w:val="es-ES"/>
        </w:rPr>
        <w:t xml:space="preserve"> profesionales, </w:t>
      </w:r>
      <w:r>
        <w:rPr>
          <w:sz w:val="18"/>
          <w:szCs w:val="18"/>
          <w:lang w:val="es-ES"/>
        </w:rPr>
        <w:t>incluyendo entre otros</w:t>
      </w:r>
      <w:r w:rsidRPr="00313400">
        <w:rPr>
          <w:sz w:val="18"/>
          <w:szCs w:val="18"/>
          <w:lang w:val="es-ES"/>
        </w:rPr>
        <w:t xml:space="preserve">, profesionales y docentes </w:t>
      </w:r>
      <w:r>
        <w:rPr>
          <w:sz w:val="18"/>
          <w:szCs w:val="18"/>
          <w:lang w:val="es-ES"/>
        </w:rPr>
        <w:t>de</w:t>
      </w:r>
      <w:r w:rsidRPr="00313400">
        <w:rPr>
          <w:sz w:val="18"/>
          <w:szCs w:val="18"/>
          <w:lang w:val="es-ES"/>
        </w:rPr>
        <w:t xml:space="preserve"> </w:t>
      </w:r>
      <w:r w:rsidRPr="006432DF">
        <w:rPr>
          <w:sz w:val="18"/>
          <w:szCs w:val="18"/>
          <w:lang w:val="es-ES"/>
        </w:rPr>
        <w:t>orientación</w:t>
      </w:r>
      <w:r>
        <w:rPr>
          <w:sz w:val="18"/>
          <w:szCs w:val="18"/>
          <w:lang w:val="es-ES"/>
        </w:rPr>
        <w:t>, comunicación, audición</w:t>
      </w:r>
      <w:r w:rsidRPr="006432DF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y la </w:t>
      </w:r>
      <w:r w:rsidRPr="006432DF">
        <w:rPr>
          <w:sz w:val="18"/>
          <w:szCs w:val="18"/>
          <w:lang w:val="es-ES"/>
        </w:rPr>
        <w:t>mo</w:t>
      </w:r>
      <w:r>
        <w:rPr>
          <w:sz w:val="18"/>
          <w:szCs w:val="18"/>
          <w:lang w:val="es-ES"/>
        </w:rPr>
        <w:t>v</w:t>
      </w:r>
      <w:r w:rsidRPr="006432DF">
        <w:rPr>
          <w:sz w:val="18"/>
          <w:szCs w:val="18"/>
          <w:lang w:val="es-ES"/>
        </w:rPr>
        <w:t>ili</w:t>
      </w:r>
      <w:r>
        <w:rPr>
          <w:sz w:val="18"/>
          <w:szCs w:val="18"/>
          <w:lang w:val="es-ES"/>
        </w:rPr>
        <w:t xml:space="preserve">dad, en el uso de </w:t>
      </w:r>
      <w:r>
        <w:rPr>
          <w:rFonts w:cstheme="minorHAnsi"/>
          <w:sz w:val="18"/>
          <w:szCs w:val="18"/>
          <w:lang w:val="es-ES"/>
        </w:rPr>
        <w:t xml:space="preserve">tecnologías de apoyo, para </w:t>
      </w:r>
      <w:r>
        <w:rPr>
          <w:sz w:val="18"/>
          <w:szCs w:val="18"/>
          <w:lang w:val="es-ES"/>
        </w:rPr>
        <w:t xml:space="preserve">enseñar sobre </w:t>
      </w:r>
      <w:r w:rsidRPr="00313400">
        <w:rPr>
          <w:sz w:val="18"/>
          <w:szCs w:val="18"/>
          <w:lang w:val="es-ES"/>
        </w:rPr>
        <w:t>mo</w:t>
      </w:r>
      <w:r>
        <w:rPr>
          <w:sz w:val="18"/>
          <w:szCs w:val="18"/>
          <w:lang w:val="es-ES"/>
        </w:rPr>
        <w:t xml:space="preserve">vilidad y otras habilidades a las </w:t>
      </w:r>
      <w:r w:rsidRPr="00313400">
        <w:rPr>
          <w:sz w:val="18"/>
          <w:szCs w:val="18"/>
          <w:lang w:val="es-ES"/>
        </w:rPr>
        <w:t>personas con discapacidad</w:t>
      </w:r>
      <w:r>
        <w:rPr>
          <w:sz w:val="18"/>
          <w:szCs w:val="18"/>
          <w:lang w:val="es-ES"/>
        </w:rPr>
        <w:t>.</w:t>
      </w:r>
    </w:p>
    <w:p w14:paraId="2A4BEC33" w14:textId="77777777" w:rsidR="00BA1060" w:rsidRPr="00313400" w:rsidRDefault="00BA1060" w:rsidP="00BA1060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313400">
        <w:rPr>
          <w:sz w:val="18"/>
          <w:szCs w:val="18"/>
          <w:lang w:val="es-ES"/>
        </w:rPr>
        <w:t xml:space="preserve">prevención de la denegación de acceso </w:t>
      </w:r>
      <w:r>
        <w:rPr>
          <w:sz w:val="18"/>
          <w:szCs w:val="18"/>
          <w:lang w:val="es-ES"/>
        </w:rPr>
        <w:t>a</w:t>
      </w:r>
      <w:r w:rsidRPr="00313400">
        <w:rPr>
          <w:sz w:val="18"/>
          <w:szCs w:val="18"/>
          <w:lang w:val="es-ES"/>
        </w:rPr>
        <w:t xml:space="preserve"> edificios, el transporte y los servicios abiertos al p</w:t>
      </w:r>
      <w:r>
        <w:rPr>
          <w:sz w:val="18"/>
          <w:szCs w:val="18"/>
          <w:lang w:val="es-ES"/>
        </w:rPr>
        <w:t xml:space="preserve">úblico a las </w:t>
      </w:r>
      <w:r w:rsidRPr="00313400">
        <w:rPr>
          <w:sz w:val="18"/>
          <w:szCs w:val="18"/>
          <w:lang w:val="es-ES"/>
        </w:rPr>
        <w:t xml:space="preserve">personas con discapacidad </w:t>
      </w:r>
      <w:r>
        <w:rPr>
          <w:sz w:val="18"/>
          <w:szCs w:val="18"/>
          <w:lang w:val="es-ES"/>
        </w:rPr>
        <w:t xml:space="preserve">que utilizan dispositivos de </w:t>
      </w:r>
      <w:r w:rsidRPr="00313400">
        <w:rPr>
          <w:sz w:val="18"/>
          <w:szCs w:val="18"/>
          <w:lang w:val="es-ES"/>
        </w:rPr>
        <w:t>mo</w:t>
      </w:r>
      <w:r>
        <w:rPr>
          <w:sz w:val="18"/>
          <w:szCs w:val="18"/>
          <w:lang w:val="es-ES"/>
        </w:rPr>
        <w:t xml:space="preserve">vilidad y </w:t>
      </w:r>
      <w:r w:rsidRPr="00C70FF4">
        <w:rPr>
          <w:rFonts w:cstheme="minorHAnsi"/>
          <w:sz w:val="18"/>
          <w:szCs w:val="18"/>
          <w:lang w:val="es-ES"/>
        </w:rPr>
        <w:t>asistencia humana o animal</w:t>
      </w:r>
      <w:r w:rsidRPr="00313400">
        <w:rPr>
          <w:sz w:val="18"/>
          <w:szCs w:val="18"/>
          <w:lang w:val="es-ES"/>
        </w:rPr>
        <w:t xml:space="preserve"> (</w:t>
      </w:r>
      <w:r>
        <w:rPr>
          <w:sz w:val="18"/>
          <w:szCs w:val="18"/>
          <w:lang w:val="es-ES"/>
        </w:rPr>
        <w:t>por ejemplo, las personas ciegas que utilizan un perro guía</w:t>
      </w:r>
      <w:r w:rsidRPr="00313400">
        <w:rPr>
          <w:sz w:val="18"/>
          <w:szCs w:val="18"/>
          <w:lang w:val="es-ES"/>
        </w:rPr>
        <w:t xml:space="preserve">). </w:t>
      </w:r>
    </w:p>
  </w:endnote>
  <w:endnote w:id="3">
    <w:p w14:paraId="3DB13AF7" w14:textId="77777777" w:rsidR="00BA1060" w:rsidRPr="00313400" w:rsidRDefault="00BA1060" w:rsidP="00BA1060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313400">
        <w:rPr>
          <w:sz w:val="18"/>
          <w:szCs w:val="18"/>
          <w:lang w:val="es-ES"/>
        </w:rPr>
        <w:t xml:space="preserve"> Entre estas medidas cabe señalar, por ejemplo:</w:t>
      </w:r>
    </w:p>
    <w:p w14:paraId="532FF8C9" w14:textId="77777777" w:rsidR="00BA1060" w:rsidRPr="00313400" w:rsidRDefault="00BA1060" w:rsidP="00BA1060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313400">
        <w:rPr>
          <w:sz w:val="18"/>
          <w:szCs w:val="18"/>
          <w:lang w:val="es-ES"/>
        </w:rPr>
        <w:t>exenciones fiscales y aduaneras para importar</w:t>
      </w:r>
      <w:r w:rsidRPr="00E3310B">
        <w:rPr>
          <w:sz w:val="18"/>
          <w:szCs w:val="18"/>
          <w:lang w:val="es-ES"/>
        </w:rPr>
        <w:t xml:space="preserve"> dispositivos y tecnologías de apoyo a la movilidad</w:t>
      </w:r>
      <w:r>
        <w:rPr>
          <w:sz w:val="18"/>
          <w:szCs w:val="18"/>
          <w:lang w:val="es-ES"/>
        </w:rPr>
        <w:t xml:space="preserve">, visión, audición y comunicación para </w:t>
      </w:r>
      <w:r w:rsidRPr="00313400">
        <w:rPr>
          <w:sz w:val="18"/>
          <w:szCs w:val="18"/>
          <w:lang w:val="es-ES"/>
        </w:rPr>
        <w:t xml:space="preserve">personas con discapacidad, </w:t>
      </w:r>
      <w:r>
        <w:rPr>
          <w:sz w:val="18"/>
          <w:szCs w:val="18"/>
          <w:lang w:val="es-ES"/>
        </w:rPr>
        <w:t>en particular cuando no están disponibles o no son asequibles a nivel local</w:t>
      </w:r>
      <w:r w:rsidRPr="00313400">
        <w:rPr>
          <w:sz w:val="18"/>
          <w:szCs w:val="18"/>
          <w:lang w:val="es-ES"/>
        </w:rPr>
        <w:t xml:space="preserve">. </w:t>
      </w:r>
    </w:p>
    <w:p w14:paraId="726815CD" w14:textId="77777777" w:rsidR="00BA1060" w:rsidRPr="00DC20C6" w:rsidRDefault="00BA1060" w:rsidP="00BA1060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apoyo financiero</w:t>
      </w:r>
      <w:r w:rsidRPr="00DC20C6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incluyendo</w:t>
      </w:r>
      <w:r w:rsidRPr="00DC20C6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subsidio</w:t>
      </w:r>
      <w:r w:rsidRPr="00DC20C6">
        <w:rPr>
          <w:sz w:val="18"/>
          <w:szCs w:val="18"/>
          <w:lang w:val="es-ES"/>
        </w:rPr>
        <w:t>s o préstamos a un interés bajo, para la adqu</w:t>
      </w:r>
      <w:r>
        <w:rPr>
          <w:sz w:val="18"/>
          <w:szCs w:val="18"/>
          <w:lang w:val="es-ES"/>
        </w:rPr>
        <w:t>i</w:t>
      </w:r>
      <w:r w:rsidRPr="00DC20C6">
        <w:rPr>
          <w:sz w:val="18"/>
          <w:szCs w:val="18"/>
          <w:lang w:val="es-ES"/>
        </w:rPr>
        <w:t>sici</w:t>
      </w:r>
      <w:r>
        <w:rPr>
          <w:sz w:val="18"/>
          <w:szCs w:val="18"/>
          <w:lang w:val="es-ES"/>
        </w:rPr>
        <w:t>ón de</w:t>
      </w:r>
      <w:r w:rsidRPr="00E3310B">
        <w:rPr>
          <w:sz w:val="18"/>
          <w:szCs w:val="18"/>
          <w:lang w:val="es-ES"/>
        </w:rPr>
        <w:t xml:space="preserve"> dispositivos y tecnologías de apoyo a la movilidad</w:t>
      </w:r>
      <w:r>
        <w:rPr>
          <w:sz w:val="18"/>
          <w:szCs w:val="18"/>
          <w:lang w:val="es-ES"/>
        </w:rPr>
        <w:t>, visión, audición y comunicación, entre otras ayudas</w:t>
      </w:r>
      <w:r w:rsidRPr="00DC20C6">
        <w:rPr>
          <w:sz w:val="18"/>
          <w:szCs w:val="18"/>
          <w:lang w:val="es-ES"/>
        </w:rPr>
        <w:t>.</w:t>
      </w:r>
    </w:p>
    <w:p w14:paraId="1E195110" w14:textId="77777777" w:rsidR="00BA1060" w:rsidRPr="00DC20C6" w:rsidRDefault="00BA1060" w:rsidP="00BA1060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733CE6">
        <w:rPr>
          <w:sz w:val="18"/>
          <w:szCs w:val="18"/>
          <w:lang w:val="es-ES"/>
        </w:rPr>
        <w:t xml:space="preserve">planes </w:t>
      </w:r>
      <w:r>
        <w:rPr>
          <w:sz w:val="18"/>
          <w:szCs w:val="18"/>
          <w:lang w:val="es-ES"/>
        </w:rPr>
        <w:t>de reembolso</w:t>
      </w:r>
      <w:r w:rsidRPr="00733CE6">
        <w:rPr>
          <w:sz w:val="18"/>
          <w:szCs w:val="18"/>
          <w:lang w:val="es-ES"/>
        </w:rPr>
        <w:t xml:space="preserve"> justos a fin de </w:t>
      </w:r>
      <w:r>
        <w:rPr>
          <w:sz w:val="18"/>
          <w:szCs w:val="18"/>
          <w:lang w:val="es-ES"/>
        </w:rPr>
        <w:t>evitar</w:t>
      </w:r>
      <w:r w:rsidRPr="00733CE6">
        <w:rPr>
          <w:sz w:val="18"/>
          <w:szCs w:val="18"/>
          <w:lang w:val="es-ES"/>
        </w:rPr>
        <w:t xml:space="preserve"> costos adi</w:t>
      </w:r>
      <w:r>
        <w:rPr>
          <w:sz w:val="18"/>
          <w:szCs w:val="18"/>
          <w:lang w:val="es-ES"/>
        </w:rPr>
        <w:t>cionales</w:t>
      </w:r>
      <w:r w:rsidRPr="00DC20C6">
        <w:rPr>
          <w:sz w:val="18"/>
          <w:szCs w:val="18"/>
          <w:lang w:val="es-ES"/>
        </w:rPr>
        <w:t>.</w:t>
      </w:r>
    </w:p>
    <w:p w14:paraId="4C478264" w14:textId="77777777" w:rsidR="00BA1060" w:rsidRPr="00DC20C6" w:rsidRDefault="00BA1060" w:rsidP="00BA1060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Los procedimientos </w:t>
      </w:r>
      <w:r w:rsidRPr="00DC20C6">
        <w:rPr>
          <w:sz w:val="18"/>
          <w:szCs w:val="18"/>
          <w:lang w:val="es-ES"/>
        </w:rPr>
        <w:t xml:space="preserve">administrativos conexos deben ser </w:t>
      </w:r>
      <w:r>
        <w:rPr>
          <w:sz w:val="18"/>
          <w:szCs w:val="18"/>
          <w:lang w:val="es-ES"/>
        </w:rPr>
        <w:t>acces</w:t>
      </w:r>
      <w:r w:rsidRPr="00DC20C6">
        <w:rPr>
          <w:sz w:val="18"/>
          <w:szCs w:val="18"/>
          <w:lang w:val="es-ES"/>
        </w:rPr>
        <w:t>ible</w:t>
      </w:r>
      <w:r>
        <w:rPr>
          <w:sz w:val="18"/>
          <w:szCs w:val="18"/>
          <w:lang w:val="es-ES"/>
        </w:rPr>
        <w:t xml:space="preserve">s y sencillos para las </w:t>
      </w:r>
      <w:r w:rsidRPr="00DC20C6">
        <w:rPr>
          <w:sz w:val="18"/>
          <w:szCs w:val="18"/>
          <w:lang w:val="es-ES"/>
        </w:rPr>
        <w:t>personas con discapacidad</w:t>
      </w:r>
      <w:r>
        <w:rPr>
          <w:sz w:val="18"/>
          <w:szCs w:val="18"/>
          <w:lang w:val="es-ES"/>
        </w:rPr>
        <w:t>, a fin de evitarles costos adicionales o cargas administrativas.</w:t>
      </w:r>
    </w:p>
  </w:endnote>
  <w:endnote w:id="4">
    <w:p w14:paraId="6E621D47" w14:textId="77777777" w:rsidR="00BA1060" w:rsidRPr="00DC20C6" w:rsidRDefault="00BA1060" w:rsidP="00BA1060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DC20C6">
        <w:rPr>
          <w:sz w:val="18"/>
          <w:szCs w:val="18"/>
          <w:lang w:val="es-ES"/>
        </w:rPr>
        <w:t xml:space="preserve"> Las medidas podrían incluir, por ejemplo:</w:t>
      </w:r>
    </w:p>
    <w:p w14:paraId="450A1CA9" w14:textId="77777777" w:rsidR="00BA1060" w:rsidRPr="00DC20C6" w:rsidRDefault="00BA1060" w:rsidP="00BA1060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DC20C6">
        <w:rPr>
          <w:sz w:val="18"/>
          <w:szCs w:val="18"/>
          <w:lang w:val="es-ES"/>
        </w:rPr>
        <w:t>exenciones fiscales y aduaneras para importar vehículos adaptados o d</w:t>
      </w:r>
      <w:r>
        <w:rPr>
          <w:sz w:val="18"/>
          <w:szCs w:val="18"/>
          <w:lang w:val="es-ES"/>
        </w:rPr>
        <w:t>ispositivos de adaptación, entre otras ayudas, en particular cuando no están disponibles o no son asequibles a nivel local</w:t>
      </w:r>
      <w:r w:rsidRPr="00DC20C6">
        <w:rPr>
          <w:sz w:val="18"/>
          <w:szCs w:val="18"/>
          <w:lang w:val="es-ES"/>
        </w:rPr>
        <w:t xml:space="preserve">. </w:t>
      </w:r>
    </w:p>
    <w:p w14:paraId="2FFA6094" w14:textId="77777777" w:rsidR="00BA1060" w:rsidRPr="00DC20C6" w:rsidRDefault="00BA1060" w:rsidP="00BA1060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DC20C6">
        <w:rPr>
          <w:sz w:val="18"/>
          <w:szCs w:val="18"/>
          <w:lang w:val="es-ES"/>
        </w:rPr>
        <w:t xml:space="preserve">ayudas económicas, como </w:t>
      </w:r>
      <w:r>
        <w:rPr>
          <w:sz w:val="18"/>
          <w:szCs w:val="18"/>
          <w:lang w:val="es-ES"/>
        </w:rPr>
        <w:t>subsidio</w:t>
      </w:r>
      <w:r w:rsidRPr="00DC20C6">
        <w:rPr>
          <w:sz w:val="18"/>
          <w:szCs w:val="18"/>
          <w:lang w:val="es-ES"/>
        </w:rPr>
        <w:t>s o préstamos a un interés bajo, para la adqu</w:t>
      </w:r>
      <w:r>
        <w:rPr>
          <w:sz w:val="18"/>
          <w:szCs w:val="18"/>
          <w:lang w:val="es-ES"/>
        </w:rPr>
        <w:t>i</w:t>
      </w:r>
      <w:r w:rsidRPr="00DC20C6">
        <w:rPr>
          <w:sz w:val="18"/>
          <w:szCs w:val="18"/>
          <w:lang w:val="es-ES"/>
        </w:rPr>
        <w:t>sici</w:t>
      </w:r>
      <w:r>
        <w:rPr>
          <w:sz w:val="18"/>
          <w:szCs w:val="18"/>
          <w:lang w:val="es-ES"/>
        </w:rPr>
        <w:t>ón de vehículos adaptados o dispositivos de adaptación, entre otras ayudas</w:t>
      </w:r>
      <w:r w:rsidRPr="00DC20C6">
        <w:rPr>
          <w:sz w:val="18"/>
          <w:szCs w:val="18"/>
          <w:lang w:val="es-ES"/>
        </w:rPr>
        <w:t>.</w:t>
      </w:r>
    </w:p>
    <w:p w14:paraId="3357D7CC" w14:textId="77777777" w:rsidR="00BA1060" w:rsidRPr="00DC20C6" w:rsidRDefault="00BA1060" w:rsidP="00BA1060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733CE6">
        <w:rPr>
          <w:sz w:val="18"/>
          <w:szCs w:val="18"/>
          <w:lang w:val="es-ES"/>
        </w:rPr>
        <w:t xml:space="preserve">planes </w:t>
      </w:r>
      <w:r>
        <w:rPr>
          <w:sz w:val="18"/>
          <w:szCs w:val="18"/>
          <w:lang w:val="es-ES"/>
        </w:rPr>
        <w:t>de reembolso</w:t>
      </w:r>
      <w:r w:rsidRPr="00733CE6">
        <w:rPr>
          <w:sz w:val="18"/>
          <w:szCs w:val="18"/>
          <w:lang w:val="es-ES"/>
        </w:rPr>
        <w:t xml:space="preserve"> justos a fin de </w:t>
      </w:r>
      <w:r>
        <w:rPr>
          <w:sz w:val="18"/>
          <w:szCs w:val="18"/>
          <w:lang w:val="es-ES"/>
        </w:rPr>
        <w:t>evitar</w:t>
      </w:r>
      <w:r w:rsidRPr="00733CE6">
        <w:rPr>
          <w:sz w:val="18"/>
          <w:szCs w:val="18"/>
          <w:lang w:val="es-ES"/>
        </w:rPr>
        <w:t xml:space="preserve"> costos adi</w:t>
      </w:r>
      <w:r>
        <w:rPr>
          <w:sz w:val="18"/>
          <w:szCs w:val="18"/>
          <w:lang w:val="es-ES"/>
        </w:rPr>
        <w:t>cionales</w:t>
      </w:r>
      <w:r w:rsidRPr="00DC20C6">
        <w:rPr>
          <w:sz w:val="18"/>
          <w:szCs w:val="18"/>
          <w:lang w:val="es-ES"/>
        </w:rPr>
        <w:t>.</w:t>
      </w:r>
    </w:p>
    <w:p w14:paraId="4BFE7245" w14:textId="77777777" w:rsidR="00BA1060" w:rsidRPr="004F0E96" w:rsidRDefault="00BA1060" w:rsidP="00BA1060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Los procedimientos </w:t>
      </w:r>
      <w:r w:rsidRPr="00DC20C6">
        <w:rPr>
          <w:sz w:val="18"/>
          <w:szCs w:val="18"/>
          <w:lang w:val="es-ES"/>
        </w:rPr>
        <w:t xml:space="preserve">administrativos conexos deben ser </w:t>
      </w:r>
      <w:r>
        <w:rPr>
          <w:sz w:val="18"/>
          <w:szCs w:val="18"/>
          <w:lang w:val="es-ES"/>
        </w:rPr>
        <w:t>acces</w:t>
      </w:r>
      <w:r w:rsidRPr="00DC20C6">
        <w:rPr>
          <w:sz w:val="18"/>
          <w:szCs w:val="18"/>
          <w:lang w:val="es-ES"/>
        </w:rPr>
        <w:t>ible</w:t>
      </w:r>
      <w:r>
        <w:rPr>
          <w:sz w:val="18"/>
          <w:szCs w:val="18"/>
          <w:lang w:val="es-ES"/>
        </w:rPr>
        <w:t xml:space="preserve">s y sencillos para las </w:t>
      </w:r>
      <w:r w:rsidRPr="00DC20C6">
        <w:rPr>
          <w:sz w:val="18"/>
          <w:szCs w:val="18"/>
          <w:lang w:val="es-ES"/>
        </w:rPr>
        <w:t>personas con discapacidad</w:t>
      </w:r>
      <w:r>
        <w:rPr>
          <w:sz w:val="18"/>
          <w:szCs w:val="18"/>
          <w:lang w:val="es-ES"/>
        </w:rPr>
        <w:t>, a fin de evitarles costos adicionales o cargas administrativas</w:t>
      </w:r>
      <w:r w:rsidRPr="004F0E96">
        <w:rPr>
          <w:sz w:val="18"/>
          <w:szCs w:val="18"/>
          <w:lang w:val="es-ES"/>
        </w:rPr>
        <w:t>.</w:t>
      </w:r>
    </w:p>
  </w:endnote>
  <w:endnote w:id="5">
    <w:p w14:paraId="7B728DA4" w14:textId="77777777" w:rsidR="00BA1060" w:rsidRPr="004F0E96" w:rsidRDefault="00BA1060" w:rsidP="00BA1060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4F0E96">
        <w:rPr>
          <w:sz w:val="18"/>
          <w:szCs w:val="18"/>
          <w:lang w:val="es-ES"/>
        </w:rPr>
        <w:t xml:space="preserve"> Los marcos jurídicos y normativos sobre los permisos de conducir </w:t>
      </w:r>
      <w:r>
        <w:rPr>
          <w:sz w:val="18"/>
          <w:szCs w:val="18"/>
          <w:lang w:val="es-ES"/>
        </w:rPr>
        <w:t>pueden</w:t>
      </w:r>
      <w:r w:rsidRPr="004F0E96">
        <w:rPr>
          <w:sz w:val="18"/>
          <w:szCs w:val="18"/>
          <w:lang w:val="es-ES"/>
        </w:rPr>
        <w:t xml:space="preserve"> incluir </w:t>
      </w:r>
      <w:r>
        <w:rPr>
          <w:sz w:val="18"/>
          <w:szCs w:val="18"/>
          <w:lang w:val="es-ES"/>
        </w:rPr>
        <w:t>limita</w:t>
      </w:r>
      <w:r w:rsidRPr="004F0E96">
        <w:rPr>
          <w:sz w:val="18"/>
          <w:szCs w:val="18"/>
          <w:lang w:val="es-ES"/>
        </w:rPr>
        <w:t xml:space="preserve">ciones </w:t>
      </w:r>
      <w:r>
        <w:rPr>
          <w:sz w:val="18"/>
          <w:szCs w:val="18"/>
          <w:lang w:val="es-ES"/>
        </w:rPr>
        <w:t>legí</w:t>
      </w:r>
      <w:r w:rsidRPr="004F0E96">
        <w:rPr>
          <w:sz w:val="18"/>
          <w:szCs w:val="18"/>
          <w:lang w:val="es-ES"/>
        </w:rPr>
        <w:t>tima</w:t>
      </w:r>
      <w:r>
        <w:rPr>
          <w:sz w:val="18"/>
          <w:szCs w:val="18"/>
          <w:lang w:val="es-ES"/>
        </w:rPr>
        <w:t>s basadas en evaluaciones y criterios objetivos</w:t>
      </w:r>
      <w:r w:rsidRPr="004F0E96">
        <w:rPr>
          <w:sz w:val="18"/>
          <w:szCs w:val="18"/>
          <w:lang w:val="es-ES"/>
        </w:rPr>
        <w:t xml:space="preserve"> (</w:t>
      </w:r>
      <w:r>
        <w:rPr>
          <w:sz w:val="18"/>
          <w:szCs w:val="18"/>
          <w:lang w:val="es-ES"/>
        </w:rPr>
        <w:t>por ejemplo, la habilidad para conducir</w:t>
      </w:r>
      <w:r w:rsidRPr="004F0E96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el conocimiento de las normas de conducción por carretera o la seguridad pública, etc.). </w:t>
      </w:r>
      <w:r w:rsidRPr="004F0E96">
        <w:rPr>
          <w:sz w:val="18"/>
          <w:szCs w:val="18"/>
          <w:lang w:val="es-ES"/>
        </w:rPr>
        <w:t xml:space="preserve">No obstante, </w:t>
      </w:r>
      <w:r>
        <w:rPr>
          <w:sz w:val="18"/>
          <w:szCs w:val="18"/>
          <w:lang w:val="es-ES"/>
        </w:rPr>
        <w:t>las restricc</w:t>
      </w:r>
      <w:r w:rsidRPr="004F0E96">
        <w:rPr>
          <w:sz w:val="18"/>
          <w:szCs w:val="18"/>
          <w:lang w:val="es-ES"/>
        </w:rPr>
        <w:t>ion</w:t>
      </w:r>
      <w:r>
        <w:rPr>
          <w:sz w:val="18"/>
          <w:szCs w:val="18"/>
          <w:lang w:val="es-ES"/>
        </w:rPr>
        <w:t>e</w:t>
      </w:r>
      <w:r w:rsidRPr="004F0E96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para tener un permiso de conducir no deben basarse en los </w:t>
      </w:r>
      <w:r w:rsidRPr="004F0E96">
        <w:rPr>
          <w:sz w:val="18"/>
          <w:szCs w:val="18"/>
          <w:lang w:val="es-ES"/>
        </w:rPr>
        <w:t>preju</w:t>
      </w:r>
      <w:r>
        <w:rPr>
          <w:sz w:val="18"/>
          <w:szCs w:val="18"/>
          <w:lang w:val="es-ES"/>
        </w:rPr>
        <w:t>icios ni en el e</w:t>
      </w:r>
      <w:r w:rsidRPr="004F0E96">
        <w:rPr>
          <w:sz w:val="18"/>
          <w:szCs w:val="18"/>
          <w:lang w:val="es-ES"/>
        </w:rPr>
        <w:t>stigma.</w:t>
      </w:r>
      <w:r>
        <w:rPr>
          <w:sz w:val="18"/>
          <w:szCs w:val="18"/>
          <w:lang w:val="es-ES"/>
        </w:rPr>
        <w:t xml:space="preserve"> Adicionalmente </w:t>
      </w:r>
      <w:r w:rsidRPr="004F0E96">
        <w:rPr>
          <w:sz w:val="18"/>
          <w:szCs w:val="18"/>
          <w:lang w:val="es-ES"/>
        </w:rPr>
        <w:t xml:space="preserve">deben prever las adaptaciones actuales y potenciales de los vehículos para </w:t>
      </w:r>
      <w:r>
        <w:rPr>
          <w:sz w:val="18"/>
          <w:szCs w:val="18"/>
          <w:lang w:val="es-ES"/>
        </w:rPr>
        <w:t xml:space="preserve">permitir que las personas con discapacidad puedan </w:t>
      </w:r>
      <w:r w:rsidRPr="004F0E96">
        <w:rPr>
          <w:sz w:val="18"/>
          <w:szCs w:val="18"/>
          <w:lang w:val="es-ES"/>
        </w:rPr>
        <w:t>conducir</w:t>
      </w:r>
      <w:r>
        <w:rPr>
          <w:sz w:val="18"/>
          <w:szCs w:val="18"/>
          <w:lang w:val="es-ES"/>
        </w:rPr>
        <w:t>.</w:t>
      </w:r>
    </w:p>
  </w:endnote>
  <w:endnote w:id="6">
    <w:p w14:paraId="74B0BED7" w14:textId="77777777" w:rsidR="00BA1060" w:rsidRPr="00A20EBF" w:rsidRDefault="00BA1060" w:rsidP="00BA106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A20EBF">
        <w:rPr>
          <w:sz w:val="18"/>
          <w:szCs w:val="18"/>
          <w:lang w:val="es-ES"/>
        </w:rPr>
        <w:t xml:space="preserve"> Por ejempl</w:t>
      </w:r>
      <w:r>
        <w:rPr>
          <w:sz w:val="18"/>
          <w:szCs w:val="18"/>
          <w:lang w:val="es-ES"/>
        </w:rPr>
        <w:t>o, las disposiciones que exigen</w:t>
      </w:r>
      <w:r w:rsidRPr="00A20EBF">
        <w:rPr>
          <w:sz w:val="18"/>
          <w:szCs w:val="18"/>
          <w:lang w:val="es-ES"/>
        </w:rPr>
        <w:t xml:space="preserve"> espacios de </w:t>
      </w:r>
      <w:r>
        <w:rPr>
          <w:sz w:val="18"/>
          <w:szCs w:val="18"/>
          <w:lang w:val="es-ES"/>
        </w:rPr>
        <w:t xml:space="preserve">estacionamiento </w:t>
      </w:r>
      <w:r>
        <w:rPr>
          <w:rFonts w:eastAsia="Times New Roman" w:cstheme="minorHAnsi"/>
          <w:sz w:val="18"/>
          <w:szCs w:val="18"/>
          <w:lang w:val="es-ES"/>
        </w:rPr>
        <w:t xml:space="preserve">reservados para las </w:t>
      </w:r>
      <w:r w:rsidRPr="00A20EBF">
        <w:rPr>
          <w:rFonts w:eastAsia="Times New Roman" w:cstheme="minorHAnsi"/>
          <w:sz w:val="18"/>
          <w:szCs w:val="18"/>
          <w:lang w:val="es-ES"/>
        </w:rPr>
        <w:t>personas con discapacidad.</w:t>
      </w:r>
    </w:p>
  </w:endnote>
  <w:endnote w:id="7">
    <w:p w14:paraId="442F27A8" w14:textId="77777777" w:rsidR="00BA1060" w:rsidRPr="006F27DD" w:rsidRDefault="00BA1060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6F27DD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Dicha legislación debe abarcar</w:t>
      </w:r>
      <w:r w:rsidRPr="006F27DD">
        <w:rPr>
          <w:sz w:val="18"/>
          <w:szCs w:val="18"/>
          <w:lang w:val="es-ES"/>
        </w:rPr>
        <w:t xml:space="preserve"> todas las modalidades de servicios de transporte </w:t>
      </w:r>
      <w:r>
        <w:rPr>
          <w:sz w:val="18"/>
          <w:szCs w:val="18"/>
          <w:lang w:val="es-ES"/>
        </w:rPr>
        <w:t>nacional</w:t>
      </w:r>
      <w:r w:rsidRPr="006F27DD">
        <w:rPr>
          <w:sz w:val="18"/>
          <w:szCs w:val="18"/>
          <w:lang w:val="es-ES"/>
        </w:rPr>
        <w:t xml:space="preserve"> e internacional, inclus</w:t>
      </w:r>
      <w:r>
        <w:rPr>
          <w:sz w:val="18"/>
          <w:szCs w:val="18"/>
          <w:lang w:val="es-ES"/>
        </w:rPr>
        <w:t>o</w:t>
      </w:r>
      <w:r w:rsidRPr="006F27DD">
        <w:rPr>
          <w:sz w:val="18"/>
          <w:szCs w:val="18"/>
          <w:lang w:val="es-ES"/>
        </w:rPr>
        <w:t xml:space="preserve"> dentro de</w:t>
      </w:r>
      <w:r>
        <w:rPr>
          <w:sz w:val="18"/>
          <w:szCs w:val="18"/>
          <w:lang w:val="es-ES"/>
        </w:rPr>
        <w:t>l</w:t>
      </w:r>
      <w:r w:rsidRPr="006F27DD">
        <w:rPr>
          <w:sz w:val="18"/>
          <w:szCs w:val="18"/>
          <w:lang w:val="es-ES"/>
        </w:rPr>
        <w:t xml:space="preserve"> territorio de las organizaciones de integraci</w:t>
      </w:r>
      <w:r>
        <w:rPr>
          <w:sz w:val="18"/>
          <w:szCs w:val="18"/>
          <w:lang w:val="es-ES"/>
        </w:rPr>
        <w:t>ón regional</w:t>
      </w:r>
      <w:r w:rsidRPr="006F27DD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por ejemplo, la Unión Europea</w:t>
      </w:r>
      <w:r w:rsidRPr="006F27DD">
        <w:rPr>
          <w:sz w:val="18"/>
          <w:szCs w:val="18"/>
          <w:lang w:val="es-ES"/>
        </w:rPr>
        <w:t>.</w:t>
      </w:r>
    </w:p>
  </w:endnote>
  <w:endnote w:id="8">
    <w:p w14:paraId="601143A0" w14:textId="77777777" w:rsidR="00BA1060" w:rsidRPr="006F27DD" w:rsidRDefault="00BA1060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6F27DD">
        <w:rPr>
          <w:sz w:val="18"/>
          <w:szCs w:val="18"/>
          <w:lang w:val="es-ES"/>
        </w:rPr>
        <w:t xml:space="preserve"> Los marcos jurídicos y normativos sobre los derechos de los pasajeros y los servicios de transporte deben </w:t>
      </w:r>
      <w:r>
        <w:rPr>
          <w:sz w:val="18"/>
          <w:szCs w:val="18"/>
          <w:lang w:val="es-ES"/>
        </w:rPr>
        <w:t>ser inclusivos de</w:t>
      </w:r>
      <w:r w:rsidRPr="006F27DD">
        <w:rPr>
          <w:sz w:val="18"/>
          <w:szCs w:val="18"/>
          <w:lang w:val="es-ES"/>
        </w:rPr>
        <w:t xml:space="preserve"> las personas con discapacidad y no deben </w:t>
      </w:r>
      <w:r>
        <w:rPr>
          <w:sz w:val="18"/>
          <w:szCs w:val="18"/>
          <w:lang w:val="es-ES"/>
        </w:rPr>
        <w:t xml:space="preserve">imponer </w:t>
      </w:r>
      <w:r w:rsidRPr="006F27DD">
        <w:rPr>
          <w:sz w:val="18"/>
          <w:szCs w:val="18"/>
          <w:lang w:val="es-ES"/>
        </w:rPr>
        <w:t>restric</w:t>
      </w:r>
      <w:r>
        <w:rPr>
          <w:sz w:val="18"/>
          <w:szCs w:val="18"/>
          <w:lang w:val="es-ES"/>
        </w:rPr>
        <w:t>c</w:t>
      </w:r>
      <w:r w:rsidRPr="006F27DD">
        <w:rPr>
          <w:sz w:val="18"/>
          <w:szCs w:val="18"/>
          <w:lang w:val="es-ES"/>
        </w:rPr>
        <w:t>ion</w:t>
      </w:r>
      <w:r>
        <w:rPr>
          <w:sz w:val="18"/>
          <w:szCs w:val="18"/>
          <w:lang w:val="es-ES"/>
        </w:rPr>
        <w:t>e</w:t>
      </w:r>
      <w:r w:rsidRPr="006F27DD">
        <w:rPr>
          <w:sz w:val="18"/>
          <w:szCs w:val="18"/>
          <w:lang w:val="es-ES"/>
        </w:rPr>
        <w:t>s bas</w:t>
      </w:r>
      <w:r>
        <w:rPr>
          <w:sz w:val="18"/>
          <w:szCs w:val="18"/>
          <w:lang w:val="es-ES"/>
        </w:rPr>
        <w:t xml:space="preserve">adas en la discapacidad ni tampoco en el uso de </w:t>
      </w:r>
      <w:r w:rsidRPr="00F301F8">
        <w:rPr>
          <w:rFonts w:cstheme="minorHAnsi"/>
          <w:sz w:val="18"/>
          <w:szCs w:val="18"/>
          <w:lang w:val="es-ES"/>
        </w:rPr>
        <w:t>ayudas, dispositivos y tecnologías de apoyo a la movilidad</w:t>
      </w:r>
      <w:r>
        <w:rPr>
          <w:rFonts w:cstheme="minorHAnsi"/>
          <w:sz w:val="18"/>
          <w:szCs w:val="18"/>
          <w:lang w:val="es-ES"/>
        </w:rPr>
        <w:t xml:space="preserve"> o asistencia humana o animal, entre otras </w:t>
      </w:r>
      <w:r>
        <w:rPr>
          <w:sz w:val="18"/>
          <w:szCs w:val="18"/>
          <w:lang w:val="es-ES"/>
        </w:rPr>
        <w:t>ayudas</w:t>
      </w:r>
      <w:r w:rsidRPr="006F27DD">
        <w:rPr>
          <w:sz w:val="18"/>
          <w:szCs w:val="18"/>
          <w:lang w:val="es-ES"/>
        </w:rPr>
        <w:t>.</w:t>
      </w:r>
    </w:p>
  </w:endnote>
  <w:endnote w:id="9">
    <w:p w14:paraId="024E829C" w14:textId="77777777" w:rsidR="00BA1060" w:rsidRPr="00A20EBF" w:rsidRDefault="00BA1060" w:rsidP="00533CDA">
      <w:pPr>
        <w:pStyle w:val="Notedefin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A20EBF">
        <w:rPr>
          <w:sz w:val="18"/>
          <w:szCs w:val="18"/>
          <w:lang w:val="es-ES"/>
        </w:rPr>
        <w:t xml:space="preserve"> </w:t>
      </w:r>
      <w:proofErr w:type="gramStart"/>
      <w:r w:rsidRPr="00A20EBF">
        <w:rPr>
          <w:rFonts w:cstheme="minorHAnsi"/>
          <w:sz w:val="18"/>
          <w:szCs w:val="18"/>
          <w:lang w:val="es-ES"/>
        </w:rPr>
        <w:t>Incluidos</w:t>
      </w:r>
      <w:proofErr w:type="gramEnd"/>
      <w:r w:rsidRPr="00A20EBF">
        <w:rPr>
          <w:rFonts w:cstheme="minorHAnsi"/>
          <w:sz w:val="18"/>
          <w:szCs w:val="18"/>
          <w:lang w:val="es-ES"/>
        </w:rPr>
        <w:t xml:space="preserve"> por ejemplo, profesionales especializados en cuestiones relacionadas con la </w:t>
      </w:r>
      <w:r w:rsidRPr="006432DF">
        <w:rPr>
          <w:sz w:val="18"/>
          <w:szCs w:val="18"/>
          <w:lang w:val="es-ES"/>
        </w:rPr>
        <w:t xml:space="preserve">orientación </w:t>
      </w:r>
      <w:r>
        <w:rPr>
          <w:sz w:val="18"/>
          <w:szCs w:val="18"/>
          <w:lang w:val="es-ES"/>
        </w:rPr>
        <w:t xml:space="preserve">y la </w:t>
      </w:r>
      <w:r w:rsidRPr="006432DF">
        <w:rPr>
          <w:sz w:val="18"/>
          <w:szCs w:val="18"/>
          <w:lang w:val="es-ES"/>
        </w:rPr>
        <w:t>mo</w:t>
      </w:r>
      <w:r>
        <w:rPr>
          <w:sz w:val="18"/>
          <w:szCs w:val="18"/>
          <w:lang w:val="es-ES"/>
        </w:rPr>
        <w:t>v</w:t>
      </w:r>
      <w:r w:rsidRPr="006432DF">
        <w:rPr>
          <w:sz w:val="18"/>
          <w:szCs w:val="18"/>
          <w:lang w:val="es-ES"/>
        </w:rPr>
        <w:t>ili</w:t>
      </w:r>
      <w:r>
        <w:rPr>
          <w:sz w:val="18"/>
          <w:szCs w:val="18"/>
          <w:lang w:val="es-ES"/>
        </w:rPr>
        <w:t>dad</w:t>
      </w:r>
      <w:r w:rsidRPr="00A20EBF">
        <w:rPr>
          <w:sz w:val="18"/>
          <w:szCs w:val="18"/>
          <w:lang w:val="es-ES"/>
        </w:rPr>
        <w:t>.</w:t>
      </w:r>
    </w:p>
  </w:endnote>
  <w:endnote w:id="10">
    <w:p w14:paraId="18F54F20" w14:textId="77777777" w:rsidR="00BA1060" w:rsidRPr="00A20EBF" w:rsidRDefault="00BA1060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A20EBF">
        <w:rPr>
          <w:sz w:val="18"/>
          <w:szCs w:val="18"/>
          <w:lang w:val="es-ES"/>
        </w:rPr>
        <w:t xml:space="preserve"> </w:t>
      </w:r>
      <w:r w:rsidRPr="00EC63E5">
        <w:rPr>
          <w:sz w:val="18"/>
          <w:szCs w:val="18"/>
          <w:lang w:val="es-ES"/>
        </w:rPr>
        <w:t xml:space="preserve">Este indicador exige verificar las actividades concretas realizadas por las autoridades públicas para involucrar a las personas con discapacidad en los procesos de </w:t>
      </w:r>
      <w:r>
        <w:rPr>
          <w:sz w:val="18"/>
          <w:szCs w:val="18"/>
          <w:lang w:val="es-ES"/>
        </w:rPr>
        <w:t>toma</w:t>
      </w:r>
      <w:r w:rsidRPr="00EC63E5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de decisiones relacionado</w:t>
      </w:r>
      <w:r w:rsidRPr="00EC63E5">
        <w:rPr>
          <w:sz w:val="18"/>
          <w:szCs w:val="18"/>
          <w:lang w:val="es-ES"/>
        </w:rPr>
        <w:t xml:space="preserve">s con cuestiones que </w:t>
      </w:r>
      <w:r>
        <w:rPr>
          <w:sz w:val="18"/>
          <w:szCs w:val="18"/>
          <w:lang w:val="es-ES"/>
        </w:rPr>
        <w:t xml:space="preserve">les </w:t>
      </w:r>
      <w:r w:rsidRPr="00EC63E5">
        <w:rPr>
          <w:sz w:val="18"/>
          <w:szCs w:val="18"/>
          <w:lang w:val="es-ES"/>
        </w:rPr>
        <w:t>afectan de manera directa o indirecta</w:t>
      </w:r>
      <w:r>
        <w:rPr>
          <w:sz w:val="18"/>
          <w:szCs w:val="18"/>
          <w:lang w:val="es-ES"/>
        </w:rPr>
        <w:t>,</w:t>
      </w:r>
      <w:r w:rsidRPr="00EC63E5">
        <w:rPr>
          <w:sz w:val="18"/>
          <w:szCs w:val="18"/>
          <w:lang w:val="es-ES"/>
        </w:rPr>
        <w:t xml:space="preserve"> de conformidad con lo dispuesto en el art</w:t>
      </w:r>
      <w:r>
        <w:rPr>
          <w:sz w:val="18"/>
          <w:szCs w:val="18"/>
          <w:lang w:val="es-ES"/>
        </w:rPr>
        <w:t>ículo 4.</w:t>
      </w:r>
      <w:r w:rsidRPr="00EC63E5">
        <w:rPr>
          <w:sz w:val="18"/>
          <w:szCs w:val="18"/>
          <w:lang w:val="es-ES"/>
        </w:rPr>
        <w:t xml:space="preserve">3 </w:t>
      </w:r>
      <w:r>
        <w:rPr>
          <w:sz w:val="18"/>
          <w:szCs w:val="18"/>
          <w:lang w:val="es-ES"/>
        </w:rPr>
        <w:t xml:space="preserve">de la Convención y la </w:t>
      </w:r>
      <w:hyperlink r:id="rId3" w:history="1">
        <w:r w:rsidRPr="008F2A5E">
          <w:rPr>
            <w:rStyle w:val="Lienhypertexte"/>
            <w:sz w:val="18"/>
            <w:szCs w:val="18"/>
            <w:lang w:val="es-ES"/>
          </w:rPr>
          <w:t>Observación General núm. 7</w:t>
        </w:r>
      </w:hyperlink>
      <w:r w:rsidRPr="00A20EBF">
        <w:rPr>
          <w:sz w:val="18"/>
          <w:szCs w:val="18"/>
          <w:lang w:val="es-ES"/>
        </w:rPr>
        <w:t xml:space="preserve"> del Comité </w:t>
      </w:r>
      <w:r>
        <w:rPr>
          <w:sz w:val="18"/>
          <w:szCs w:val="18"/>
          <w:lang w:val="es-ES"/>
        </w:rPr>
        <w:t>de la CDPD (CD</w:t>
      </w:r>
      <w:r w:rsidRPr="00A20EBF">
        <w:rPr>
          <w:sz w:val="18"/>
          <w:szCs w:val="18"/>
          <w:lang w:val="es-ES"/>
        </w:rPr>
        <w:t>PD/C/GC/7)</w:t>
      </w:r>
      <w:r>
        <w:rPr>
          <w:sz w:val="18"/>
          <w:szCs w:val="18"/>
          <w:lang w:val="es-ES"/>
        </w:rPr>
        <w:t xml:space="preserve">, </w:t>
      </w:r>
      <w:r w:rsidRPr="00EC63E5">
        <w:rPr>
          <w:sz w:val="18"/>
          <w:szCs w:val="18"/>
          <w:lang w:val="es-ES"/>
        </w:rPr>
        <w:t>inclu</w:t>
      </w:r>
      <w:r>
        <w:rPr>
          <w:sz w:val="18"/>
          <w:szCs w:val="18"/>
          <w:lang w:val="es-ES"/>
        </w:rPr>
        <w:t>idas reuniones de consulta, reuniones técnicas, encuestas y consultas en línea</w:t>
      </w:r>
      <w:r w:rsidRPr="00EC63E5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solicitudes de observaciones sobre los proyectos de leyes y políticas, entre otros métodos y mec</w:t>
      </w:r>
      <w:r w:rsidRPr="00EC63E5">
        <w:rPr>
          <w:sz w:val="18"/>
          <w:szCs w:val="18"/>
          <w:lang w:val="es-ES"/>
        </w:rPr>
        <w:t>anism</w:t>
      </w:r>
      <w:r>
        <w:rPr>
          <w:sz w:val="18"/>
          <w:szCs w:val="18"/>
          <w:lang w:val="es-ES"/>
        </w:rPr>
        <w:t>o</w:t>
      </w:r>
      <w:r w:rsidRPr="00EC63E5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de </w:t>
      </w:r>
      <w:r w:rsidRPr="00EC63E5">
        <w:rPr>
          <w:sz w:val="18"/>
          <w:szCs w:val="18"/>
          <w:lang w:val="es-ES"/>
        </w:rPr>
        <w:t xml:space="preserve">participación. </w:t>
      </w:r>
      <w:r>
        <w:rPr>
          <w:sz w:val="18"/>
          <w:szCs w:val="18"/>
          <w:lang w:val="es-ES"/>
        </w:rPr>
        <w:t>En este sentido</w:t>
      </w:r>
      <w:r w:rsidRPr="00A20EBF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los </w:t>
      </w:r>
      <w:r w:rsidRPr="00A20EBF">
        <w:rPr>
          <w:sz w:val="18"/>
          <w:szCs w:val="18"/>
          <w:lang w:val="es-ES"/>
        </w:rPr>
        <w:t>Estados</w:t>
      </w:r>
      <w:r>
        <w:rPr>
          <w:sz w:val="18"/>
          <w:szCs w:val="18"/>
          <w:lang w:val="es-ES"/>
        </w:rPr>
        <w:t xml:space="preserve"> deben</w:t>
      </w:r>
      <w:r w:rsidRPr="00A20EBF">
        <w:rPr>
          <w:sz w:val="18"/>
          <w:szCs w:val="18"/>
          <w:lang w:val="es-ES"/>
        </w:rPr>
        <w:t>:</w:t>
      </w:r>
    </w:p>
    <w:p w14:paraId="15E937CD" w14:textId="77777777" w:rsidR="00BA1060" w:rsidRPr="00AD4789" w:rsidRDefault="00BA1060" w:rsidP="00BA1060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asegurar la transparencia y accesibilidad de los procesos de </w:t>
      </w:r>
      <w:r w:rsidRPr="00AD4789">
        <w:rPr>
          <w:sz w:val="18"/>
          <w:szCs w:val="18"/>
          <w:lang w:val="es-ES"/>
        </w:rPr>
        <w:t>consulta;</w:t>
      </w:r>
    </w:p>
    <w:p w14:paraId="2F0E6E4B" w14:textId="77777777" w:rsidR="00BA1060" w:rsidRPr="00AD4789" w:rsidRDefault="00BA1060" w:rsidP="00BA1060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AD4789">
        <w:rPr>
          <w:sz w:val="18"/>
          <w:szCs w:val="18"/>
          <w:lang w:val="es-ES"/>
        </w:rPr>
        <w:t>proporcionar información adecuada y accesible;</w:t>
      </w:r>
    </w:p>
    <w:p w14:paraId="57A9FD46" w14:textId="77777777" w:rsidR="00BA1060" w:rsidRPr="00AD4789" w:rsidRDefault="00BA1060" w:rsidP="00BA1060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</w:t>
      </w:r>
      <w:r w:rsidRPr="00AD4789">
        <w:rPr>
          <w:sz w:val="18"/>
          <w:szCs w:val="18"/>
          <w:lang w:val="es-ES"/>
        </w:rPr>
        <w:t xml:space="preserve">o retener información, condicionar a las organizaciones de personas con discapacidad </w:t>
      </w:r>
      <w:r>
        <w:rPr>
          <w:sz w:val="18"/>
          <w:szCs w:val="18"/>
          <w:lang w:val="es-ES"/>
        </w:rPr>
        <w:t xml:space="preserve">ni impedir que </w:t>
      </w:r>
      <w:r w:rsidRPr="00AD4789">
        <w:rPr>
          <w:sz w:val="18"/>
          <w:szCs w:val="18"/>
          <w:lang w:val="es-ES"/>
        </w:rPr>
        <w:t>expres</w:t>
      </w:r>
      <w:r>
        <w:rPr>
          <w:sz w:val="18"/>
          <w:szCs w:val="18"/>
          <w:lang w:val="es-ES"/>
        </w:rPr>
        <w:t xml:space="preserve">en libremente sus </w:t>
      </w:r>
      <w:r w:rsidRPr="00AD4789">
        <w:rPr>
          <w:sz w:val="18"/>
          <w:szCs w:val="18"/>
          <w:lang w:val="es-ES"/>
        </w:rPr>
        <w:t>opinion</w:t>
      </w:r>
      <w:r>
        <w:rPr>
          <w:sz w:val="18"/>
          <w:szCs w:val="18"/>
          <w:lang w:val="es-ES"/>
        </w:rPr>
        <w:t>e</w:t>
      </w:r>
      <w:r w:rsidRPr="00AD4789">
        <w:rPr>
          <w:sz w:val="18"/>
          <w:szCs w:val="18"/>
          <w:lang w:val="es-ES"/>
        </w:rPr>
        <w:t>s;</w:t>
      </w:r>
    </w:p>
    <w:p w14:paraId="2F6651F4" w14:textId="77777777" w:rsidR="00BA1060" w:rsidRPr="00AD4789" w:rsidRDefault="00BA1060" w:rsidP="00BA1060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incluir </w:t>
      </w:r>
      <w:r w:rsidRPr="00AD4789">
        <w:rPr>
          <w:sz w:val="18"/>
          <w:szCs w:val="18"/>
          <w:lang w:val="es-ES"/>
        </w:rPr>
        <w:t>tanto a las organizaciones registradas como a las no registradas;</w:t>
      </w:r>
    </w:p>
    <w:p w14:paraId="0362CA39" w14:textId="77777777" w:rsidR="00BA1060" w:rsidRPr="00AD4789" w:rsidRDefault="00BA1060" w:rsidP="00BA1060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asegurar una participación temprana y </w:t>
      </w:r>
      <w:r w:rsidRPr="00AD4789">
        <w:rPr>
          <w:sz w:val="18"/>
          <w:szCs w:val="18"/>
          <w:lang w:val="es-ES"/>
        </w:rPr>
        <w:t>continua;</w:t>
      </w:r>
    </w:p>
    <w:p w14:paraId="3611151D" w14:textId="1F71A7D8" w:rsidR="00BA1060" w:rsidRPr="00BA1060" w:rsidRDefault="00BA1060" w:rsidP="00BA1060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C1A90">
        <w:rPr>
          <w:rFonts w:cstheme="minorHAnsi"/>
          <w:sz w:val="18"/>
          <w:szCs w:val="18"/>
          <w:lang w:val="es-ES"/>
        </w:rPr>
        <w:t>cubrir los gastos de los participantes</w:t>
      </w:r>
      <w:r>
        <w:rPr>
          <w:sz w:val="18"/>
          <w:szCs w:val="18"/>
          <w:lang w:val="es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83CD" w14:textId="77777777" w:rsidR="0069061D" w:rsidRDefault="0069061D" w:rsidP="00CA591E">
      <w:r>
        <w:separator/>
      </w:r>
    </w:p>
  </w:footnote>
  <w:footnote w:type="continuationSeparator" w:id="0">
    <w:p w14:paraId="283C08B0" w14:textId="77777777" w:rsidR="0069061D" w:rsidRDefault="0069061D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3F9E"/>
    <w:multiLevelType w:val="hybridMultilevel"/>
    <w:tmpl w:val="93FA58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417D83"/>
    <w:multiLevelType w:val="hybridMultilevel"/>
    <w:tmpl w:val="70249188"/>
    <w:lvl w:ilvl="0" w:tplc="B56A3E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1192"/>
    <w:multiLevelType w:val="hybridMultilevel"/>
    <w:tmpl w:val="6360F9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1FF3"/>
    <w:multiLevelType w:val="hybridMultilevel"/>
    <w:tmpl w:val="C2B05B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3EE8"/>
    <w:multiLevelType w:val="hybridMultilevel"/>
    <w:tmpl w:val="52E6D342"/>
    <w:lvl w:ilvl="0" w:tplc="06FAE42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2563E"/>
    <w:multiLevelType w:val="hybridMultilevel"/>
    <w:tmpl w:val="8B42D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5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7"/>
  </w:num>
  <w:num w:numId="17">
    <w:abstractNumId w:val="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6D33"/>
    <w:rsid w:val="000134AA"/>
    <w:rsid w:val="00017B6D"/>
    <w:rsid w:val="00026CE2"/>
    <w:rsid w:val="00030B9A"/>
    <w:rsid w:val="000460C5"/>
    <w:rsid w:val="00050711"/>
    <w:rsid w:val="0005219A"/>
    <w:rsid w:val="0005655D"/>
    <w:rsid w:val="00056AF4"/>
    <w:rsid w:val="00057593"/>
    <w:rsid w:val="00063173"/>
    <w:rsid w:val="00065C3E"/>
    <w:rsid w:val="00073208"/>
    <w:rsid w:val="00081D19"/>
    <w:rsid w:val="000867E0"/>
    <w:rsid w:val="000868CC"/>
    <w:rsid w:val="0009463C"/>
    <w:rsid w:val="000A25BC"/>
    <w:rsid w:val="000A2A97"/>
    <w:rsid w:val="000A3158"/>
    <w:rsid w:val="000A76BA"/>
    <w:rsid w:val="000B119E"/>
    <w:rsid w:val="000B1E56"/>
    <w:rsid w:val="000B2A65"/>
    <w:rsid w:val="000B3868"/>
    <w:rsid w:val="000B663D"/>
    <w:rsid w:val="000B74BC"/>
    <w:rsid w:val="000C0DF0"/>
    <w:rsid w:val="000C154A"/>
    <w:rsid w:val="000C5832"/>
    <w:rsid w:val="000C5A3E"/>
    <w:rsid w:val="000C6768"/>
    <w:rsid w:val="000F2D2A"/>
    <w:rsid w:val="001013A2"/>
    <w:rsid w:val="00101BAD"/>
    <w:rsid w:val="001030AE"/>
    <w:rsid w:val="00110663"/>
    <w:rsid w:val="00113D6A"/>
    <w:rsid w:val="001143E6"/>
    <w:rsid w:val="00114F85"/>
    <w:rsid w:val="00121ED4"/>
    <w:rsid w:val="00122590"/>
    <w:rsid w:val="00124C59"/>
    <w:rsid w:val="001361C3"/>
    <w:rsid w:val="00136A39"/>
    <w:rsid w:val="001464D0"/>
    <w:rsid w:val="00146829"/>
    <w:rsid w:val="00151F7E"/>
    <w:rsid w:val="00163EE0"/>
    <w:rsid w:val="00167016"/>
    <w:rsid w:val="00167E3A"/>
    <w:rsid w:val="0017378D"/>
    <w:rsid w:val="0017443D"/>
    <w:rsid w:val="001820F8"/>
    <w:rsid w:val="001844D6"/>
    <w:rsid w:val="00185B50"/>
    <w:rsid w:val="00195062"/>
    <w:rsid w:val="001964F4"/>
    <w:rsid w:val="001B0C56"/>
    <w:rsid w:val="001C3147"/>
    <w:rsid w:val="001C5249"/>
    <w:rsid w:val="001C6E93"/>
    <w:rsid w:val="001E7EA3"/>
    <w:rsid w:val="001F1EB0"/>
    <w:rsid w:val="001F3E9D"/>
    <w:rsid w:val="002020F9"/>
    <w:rsid w:val="00203E7D"/>
    <w:rsid w:val="00215679"/>
    <w:rsid w:val="00215ACE"/>
    <w:rsid w:val="00222D7D"/>
    <w:rsid w:val="00226F6B"/>
    <w:rsid w:val="00230DC8"/>
    <w:rsid w:val="00232652"/>
    <w:rsid w:val="00234DE0"/>
    <w:rsid w:val="002352FB"/>
    <w:rsid w:val="00236A5E"/>
    <w:rsid w:val="00237688"/>
    <w:rsid w:val="00240F47"/>
    <w:rsid w:val="002535FA"/>
    <w:rsid w:val="00256861"/>
    <w:rsid w:val="00263FAE"/>
    <w:rsid w:val="00264567"/>
    <w:rsid w:val="00264909"/>
    <w:rsid w:val="00264B8E"/>
    <w:rsid w:val="002671D8"/>
    <w:rsid w:val="0027486C"/>
    <w:rsid w:val="002773AC"/>
    <w:rsid w:val="002836A9"/>
    <w:rsid w:val="00293512"/>
    <w:rsid w:val="002A4D4D"/>
    <w:rsid w:val="002C356A"/>
    <w:rsid w:val="002C3801"/>
    <w:rsid w:val="002D0CB7"/>
    <w:rsid w:val="002D3D29"/>
    <w:rsid w:val="002D4321"/>
    <w:rsid w:val="002D7F12"/>
    <w:rsid w:val="002E29B6"/>
    <w:rsid w:val="002E387E"/>
    <w:rsid w:val="002E6663"/>
    <w:rsid w:val="002F084C"/>
    <w:rsid w:val="002F204E"/>
    <w:rsid w:val="002F45D6"/>
    <w:rsid w:val="002F72A0"/>
    <w:rsid w:val="00307F27"/>
    <w:rsid w:val="003103AF"/>
    <w:rsid w:val="00313400"/>
    <w:rsid w:val="00320E55"/>
    <w:rsid w:val="00323CF5"/>
    <w:rsid w:val="003301F5"/>
    <w:rsid w:val="00330660"/>
    <w:rsid w:val="003324F4"/>
    <w:rsid w:val="00335FE8"/>
    <w:rsid w:val="00336376"/>
    <w:rsid w:val="00345E96"/>
    <w:rsid w:val="00346DAD"/>
    <w:rsid w:val="003718CF"/>
    <w:rsid w:val="00371EDA"/>
    <w:rsid w:val="003759C9"/>
    <w:rsid w:val="00376BCC"/>
    <w:rsid w:val="00381918"/>
    <w:rsid w:val="003921D2"/>
    <w:rsid w:val="003A2D7B"/>
    <w:rsid w:val="003A712F"/>
    <w:rsid w:val="003C0E72"/>
    <w:rsid w:val="003C4E9F"/>
    <w:rsid w:val="003E7407"/>
    <w:rsid w:val="003F3FA7"/>
    <w:rsid w:val="003F568C"/>
    <w:rsid w:val="004047A0"/>
    <w:rsid w:val="004149FE"/>
    <w:rsid w:val="00414AF3"/>
    <w:rsid w:val="00416EC8"/>
    <w:rsid w:val="00420937"/>
    <w:rsid w:val="00436906"/>
    <w:rsid w:val="00455252"/>
    <w:rsid w:val="00456C45"/>
    <w:rsid w:val="00461CF2"/>
    <w:rsid w:val="004643E4"/>
    <w:rsid w:val="0047455C"/>
    <w:rsid w:val="00474A0E"/>
    <w:rsid w:val="00485ED7"/>
    <w:rsid w:val="0049512C"/>
    <w:rsid w:val="004967AF"/>
    <w:rsid w:val="0049767B"/>
    <w:rsid w:val="004A11E8"/>
    <w:rsid w:val="004A22A0"/>
    <w:rsid w:val="004A42A4"/>
    <w:rsid w:val="004B1DF3"/>
    <w:rsid w:val="004C3801"/>
    <w:rsid w:val="004C47F0"/>
    <w:rsid w:val="004C76FF"/>
    <w:rsid w:val="004D332C"/>
    <w:rsid w:val="004E082D"/>
    <w:rsid w:val="004E534A"/>
    <w:rsid w:val="004F0E96"/>
    <w:rsid w:val="004F270C"/>
    <w:rsid w:val="004F538D"/>
    <w:rsid w:val="00505545"/>
    <w:rsid w:val="00513038"/>
    <w:rsid w:val="0051360A"/>
    <w:rsid w:val="005136D8"/>
    <w:rsid w:val="005208BB"/>
    <w:rsid w:val="00533AA4"/>
    <w:rsid w:val="00533CDA"/>
    <w:rsid w:val="00534A78"/>
    <w:rsid w:val="00542B3C"/>
    <w:rsid w:val="00561F2B"/>
    <w:rsid w:val="005676AC"/>
    <w:rsid w:val="00571036"/>
    <w:rsid w:val="0057267D"/>
    <w:rsid w:val="00575354"/>
    <w:rsid w:val="0058098B"/>
    <w:rsid w:val="00580BC1"/>
    <w:rsid w:val="005843A5"/>
    <w:rsid w:val="00595F54"/>
    <w:rsid w:val="005970C3"/>
    <w:rsid w:val="005A3829"/>
    <w:rsid w:val="005A4C6F"/>
    <w:rsid w:val="005A72E1"/>
    <w:rsid w:val="005B0200"/>
    <w:rsid w:val="005B3669"/>
    <w:rsid w:val="005B5EFD"/>
    <w:rsid w:val="005C0B65"/>
    <w:rsid w:val="005E57DF"/>
    <w:rsid w:val="005E6D54"/>
    <w:rsid w:val="005F1F6D"/>
    <w:rsid w:val="005F266C"/>
    <w:rsid w:val="005F3844"/>
    <w:rsid w:val="005F4EC8"/>
    <w:rsid w:val="005F7C6D"/>
    <w:rsid w:val="00611DF2"/>
    <w:rsid w:val="006130DD"/>
    <w:rsid w:val="00613EC5"/>
    <w:rsid w:val="00631DBB"/>
    <w:rsid w:val="00634DC7"/>
    <w:rsid w:val="006362B7"/>
    <w:rsid w:val="00637F07"/>
    <w:rsid w:val="006432DF"/>
    <w:rsid w:val="00643BF2"/>
    <w:rsid w:val="0065051C"/>
    <w:rsid w:val="00652E13"/>
    <w:rsid w:val="00660E71"/>
    <w:rsid w:val="006644EA"/>
    <w:rsid w:val="006671F0"/>
    <w:rsid w:val="00672036"/>
    <w:rsid w:val="00681265"/>
    <w:rsid w:val="0068399E"/>
    <w:rsid w:val="00683D75"/>
    <w:rsid w:val="00685485"/>
    <w:rsid w:val="00685CF4"/>
    <w:rsid w:val="0069061D"/>
    <w:rsid w:val="00695474"/>
    <w:rsid w:val="00696FC9"/>
    <w:rsid w:val="006B3FE4"/>
    <w:rsid w:val="006B5CDD"/>
    <w:rsid w:val="006C39E7"/>
    <w:rsid w:val="006C5832"/>
    <w:rsid w:val="006C6E21"/>
    <w:rsid w:val="006E2DCB"/>
    <w:rsid w:val="006F27DD"/>
    <w:rsid w:val="006F7AAC"/>
    <w:rsid w:val="0070160D"/>
    <w:rsid w:val="00702448"/>
    <w:rsid w:val="00705361"/>
    <w:rsid w:val="007065A4"/>
    <w:rsid w:val="007070D2"/>
    <w:rsid w:val="00713007"/>
    <w:rsid w:val="007205A7"/>
    <w:rsid w:val="0072068D"/>
    <w:rsid w:val="007221DC"/>
    <w:rsid w:val="00722885"/>
    <w:rsid w:val="00731767"/>
    <w:rsid w:val="00733A8F"/>
    <w:rsid w:val="00736A44"/>
    <w:rsid w:val="00737D13"/>
    <w:rsid w:val="00745639"/>
    <w:rsid w:val="007457D0"/>
    <w:rsid w:val="007472F1"/>
    <w:rsid w:val="00752A8B"/>
    <w:rsid w:val="00753DE6"/>
    <w:rsid w:val="00757440"/>
    <w:rsid w:val="00767BA6"/>
    <w:rsid w:val="00773555"/>
    <w:rsid w:val="00776B8D"/>
    <w:rsid w:val="00785B3A"/>
    <w:rsid w:val="00790C1A"/>
    <w:rsid w:val="00792C5D"/>
    <w:rsid w:val="007A0DC1"/>
    <w:rsid w:val="007A2C12"/>
    <w:rsid w:val="007A4591"/>
    <w:rsid w:val="007B6324"/>
    <w:rsid w:val="007C2DCA"/>
    <w:rsid w:val="007E6C19"/>
    <w:rsid w:val="007F4BA9"/>
    <w:rsid w:val="007F6565"/>
    <w:rsid w:val="0080004D"/>
    <w:rsid w:val="00803B86"/>
    <w:rsid w:val="008075AA"/>
    <w:rsid w:val="00813049"/>
    <w:rsid w:val="00823FA2"/>
    <w:rsid w:val="00833A83"/>
    <w:rsid w:val="00834632"/>
    <w:rsid w:val="00841566"/>
    <w:rsid w:val="008563CA"/>
    <w:rsid w:val="00856B6E"/>
    <w:rsid w:val="0088018F"/>
    <w:rsid w:val="00884F8C"/>
    <w:rsid w:val="008858A7"/>
    <w:rsid w:val="00892713"/>
    <w:rsid w:val="0089365A"/>
    <w:rsid w:val="00893A92"/>
    <w:rsid w:val="00895469"/>
    <w:rsid w:val="008C0962"/>
    <w:rsid w:val="008C76C6"/>
    <w:rsid w:val="008D2892"/>
    <w:rsid w:val="008E15CB"/>
    <w:rsid w:val="008E71DC"/>
    <w:rsid w:val="008F136C"/>
    <w:rsid w:val="008F2A5E"/>
    <w:rsid w:val="008F2C76"/>
    <w:rsid w:val="008F3148"/>
    <w:rsid w:val="00900467"/>
    <w:rsid w:val="00905637"/>
    <w:rsid w:val="00911B07"/>
    <w:rsid w:val="009159FD"/>
    <w:rsid w:val="0092368C"/>
    <w:rsid w:val="00926F81"/>
    <w:rsid w:val="00927246"/>
    <w:rsid w:val="0093077D"/>
    <w:rsid w:val="009334DB"/>
    <w:rsid w:val="00934B85"/>
    <w:rsid w:val="00941A84"/>
    <w:rsid w:val="009421AF"/>
    <w:rsid w:val="00945C70"/>
    <w:rsid w:val="00964A5B"/>
    <w:rsid w:val="00964B94"/>
    <w:rsid w:val="0096663D"/>
    <w:rsid w:val="00982DDB"/>
    <w:rsid w:val="00983315"/>
    <w:rsid w:val="00984AC7"/>
    <w:rsid w:val="0099662B"/>
    <w:rsid w:val="009A4374"/>
    <w:rsid w:val="009A6799"/>
    <w:rsid w:val="009B0C95"/>
    <w:rsid w:val="009C3F8C"/>
    <w:rsid w:val="009D221D"/>
    <w:rsid w:val="009D4F22"/>
    <w:rsid w:val="009D6367"/>
    <w:rsid w:val="009E1074"/>
    <w:rsid w:val="009E5527"/>
    <w:rsid w:val="009E5DF2"/>
    <w:rsid w:val="009F6E73"/>
    <w:rsid w:val="009F71D3"/>
    <w:rsid w:val="009F7D61"/>
    <w:rsid w:val="00A0119D"/>
    <w:rsid w:val="00A01319"/>
    <w:rsid w:val="00A11619"/>
    <w:rsid w:val="00A15997"/>
    <w:rsid w:val="00A20EBF"/>
    <w:rsid w:val="00A21E81"/>
    <w:rsid w:val="00A25FD5"/>
    <w:rsid w:val="00A34404"/>
    <w:rsid w:val="00A42C44"/>
    <w:rsid w:val="00A53D22"/>
    <w:rsid w:val="00A54769"/>
    <w:rsid w:val="00A55E88"/>
    <w:rsid w:val="00A7269C"/>
    <w:rsid w:val="00A778DE"/>
    <w:rsid w:val="00A81979"/>
    <w:rsid w:val="00A83E75"/>
    <w:rsid w:val="00A87C64"/>
    <w:rsid w:val="00AB2047"/>
    <w:rsid w:val="00AB4A39"/>
    <w:rsid w:val="00AC03AB"/>
    <w:rsid w:val="00AD3349"/>
    <w:rsid w:val="00AD4138"/>
    <w:rsid w:val="00AD4282"/>
    <w:rsid w:val="00AD76E7"/>
    <w:rsid w:val="00AE00B9"/>
    <w:rsid w:val="00AF2985"/>
    <w:rsid w:val="00B03486"/>
    <w:rsid w:val="00B04BAD"/>
    <w:rsid w:val="00B0552A"/>
    <w:rsid w:val="00B0573E"/>
    <w:rsid w:val="00B211CB"/>
    <w:rsid w:val="00B2353B"/>
    <w:rsid w:val="00B2402F"/>
    <w:rsid w:val="00B27442"/>
    <w:rsid w:val="00B4198C"/>
    <w:rsid w:val="00B43139"/>
    <w:rsid w:val="00B47B89"/>
    <w:rsid w:val="00B553A7"/>
    <w:rsid w:val="00B64B40"/>
    <w:rsid w:val="00B71249"/>
    <w:rsid w:val="00B7564A"/>
    <w:rsid w:val="00B770D9"/>
    <w:rsid w:val="00B952F5"/>
    <w:rsid w:val="00BA1060"/>
    <w:rsid w:val="00BA22F4"/>
    <w:rsid w:val="00BA6BAA"/>
    <w:rsid w:val="00BB44F4"/>
    <w:rsid w:val="00BB4CB4"/>
    <w:rsid w:val="00BB593D"/>
    <w:rsid w:val="00BC022E"/>
    <w:rsid w:val="00BC0719"/>
    <w:rsid w:val="00BC537C"/>
    <w:rsid w:val="00BE346D"/>
    <w:rsid w:val="00BE733A"/>
    <w:rsid w:val="00BF1A4A"/>
    <w:rsid w:val="00BF276B"/>
    <w:rsid w:val="00BF7F59"/>
    <w:rsid w:val="00C00627"/>
    <w:rsid w:val="00C12A8D"/>
    <w:rsid w:val="00C17189"/>
    <w:rsid w:val="00C2143C"/>
    <w:rsid w:val="00C233C1"/>
    <w:rsid w:val="00C24776"/>
    <w:rsid w:val="00C273DC"/>
    <w:rsid w:val="00C3364E"/>
    <w:rsid w:val="00C410CA"/>
    <w:rsid w:val="00C4598B"/>
    <w:rsid w:val="00C51F20"/>
    <w:rsid w:val="00C541CC"/>
    <w:rsid w:val="00C657B9"/>
    <w:rsid w:val="00C70FF4"/>
    <w:rsid w:val="00C74E6B"/>
    <w:rsid w:val="00C83106"/>
    <w:rsid w:val="00C84B31"/>
    <w:rsid w:val="00C8554B"/>
    <w:rsid w:val="00C92A6B"/>
    <w:rsid w:val="00CA0ACC"/>
    <w:rsid w:val="00CA591E"/>
    <w:rsid w:val="00CC11B9"/>
    <w:rsid w:val="00CC346D"/>
    <w:rsid w:val="00CE2F64"/>
    <w:rsid w:val="00CE7FF4"/>
    <w:rsid w:val="00CF20D7"/>
    <w:rsid w:val="00CF5B94"/>
    <w:rsid w:val="00D01F95"/>
    <w:rsid w:val="00D12E6A"/>
    <w:rsid w:val="00D13F5B"/>
    <w:rsid w:val="00D167E3"/>
    <w:rsid w:val="00D21F1D"/>
    <w:rsid w:val="00D232D8"/>
    <w:rsid w:val="00D40E6F"/>
    <w:rsid w:val="00D5651C"/>
    <w:rsid w:val="00D657E6"/>
    <w:rsid w:val="00D70AF4"/>
    <w:rsid w:val="00D80803"/>
    <w:rsid w:val="00D8256D"/>
    <w:rsid w:val="00D854F6"/>
    <w:rsid w:val="00D86E67"/>
    <w:rsid w:val="00D90BD8"/>
    <w:rsid w:val="00D911DD"/>
    <w:rsid w:val="00D94DC4"/>
    <w:rsid w:val="00D94FFA"/>
    <w:rsid w:val="00DA3000"/>
    <w:rsid w:val="00DB2B74"/>
    <w:rsid w:val="00DB3954"/>
    <w:rsid w:val="00DB4C6E"/>
    <w:rsid w:val="00DB5B52"/>
    <w:rsid w:val="00DC0924"/>
    <w:rsid w:val="00DC20C6"/>
    <w:rsid w:val="00DC64A5"/>
    <w:rsid w:val="00DD079B"/>
    <w:rsid w:val="00DD2A49"/>
    <w:rsid w:val="00DD2A83"/>
    <w:rsid w:val="00DD3C93"/>
    <w:rsid w:val="00DE04D5"/>
    <w:rsid w:val="00DE431B"/>
    <w:rsid w:val="00DE4B64"/>
    <w:rsid w:val="00E0472F"/>
    <w:rsid w:val="00E05657"/>
    <w:rsid w:val="00E15075"/>
    <w:rsid w:val="00E232CB"/>
    <w:rsid w:val="00E24957"/>
    <w:rsid w:val="00E27296"/>
    <w:rsid w:val="00E27806"/>
    <w:rsid w:val="00E31AF2"/>
    <w:rsid w:val="00E32612"/>
    <w:rsid w:val="00E3310B"/>
    <w:rsid w:val="00E363AE"/>
    <w:rsid w:val="00E40F97"/>
    <w:rsid w:val="00E4123D"/>
    <w:rsid w:val="00E441FD"/>
    <w:rsid w:val="00E608B7"/>
    <w:rsid w:val="00E64E57"/>
    <w:rsid w:val="00E8709D"/>
    <w:rsid w:val="00E87705"/>
    <w:rsid w:val="00E936BF"/>
    <w:rsid w:val="00E962C1"/>
    <w:rsid w:val="00E96C21"/>
    <w:rsid w:val="00E97952"/>
    <w:rsid w:val="00EA37BA"/>
    <w:rsid w:val="00EB55A3"/>
    <w:rsid w:val="00EC0D4A"/>
    <w:rsid w:val="00EC2427"/>
    <w:rsid w:val="00EC6ECD"/>
    <w:rsid w:val="00ED0E57"/>
    <w:rsid w:val="00ED2C1C"/>
    <w:rsid w:val="00ED3786"/>
    <w:rsid w:val="00ED42B0"/>
    <w:rsid w:val="00ED61BD"/>
    <w:rsid w:val="00ED642C"/>
    <w:rsid w:val="00ED68DB"/>
    <w:rsid w:val="00EE1131"/>
    <w:rsid w:val="00EE3393"/>
    <w:rsid w:val="00EE44E4"/>
    <w:rsid w:val="00EE4AB0"/>
    <w:rsid w:val="00EE56DD"/>
    <w:rsid w:val="00EE5CFE"/>
    <w:rsid w:val="00F05557"/>
    <w:rsid w:val="00F11C7E"/>
    <w:rsid w:val="00F17175"/>
    <w:rsid w:val="00F230F3"/>
    <w:rsid w:val="00F301F8"/>
    <w:rsid w:val="00F37E1F"/>
    <w:rsid w:val="00F434A2"/>
    <w:rsid w:val="00F46D3B"/>
    <w:rsid w:val="00F63625"/>
    <w:rsid w:val="00F63CBD"/>
    <w:rsid w:val="00F76645"/>
    <w:rsid w:val="00F77890"/>
    <w:rsid w:val="00F77E96"/>
    <w:rsid w:val="00F80CCF"/>
    <w:rsid w:val="00F8446F"/>
    <w:rsid w:val="00F9606C"/>
    <w:rsid w:val="00F962EB"/>
    <w:rsid w:val="00F97690"/>
    <w:rsid w:val="00FA30F9"/>
    <w:rsid w:val="00FB072B"/>
    <w:rsid w:val="00FB33D1"/>
    <w:rsid w:val="00FB59F6"/>
    <w:rsid w:val="00FD14CF"/>
    <w:rsid w:val="00FD19A5"/>
    <w:rsid w:val="00FD2A0F"/>
    <w:rsid w:val="00FD39D7"/>
    <w:rsid w:val="00FE3718"/>
    <w:rsid w:val="00FE41A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AB15"/>
  <w15:docId w15:val="{CA5193C8-08D1-4E50-8EFB-E9D1AC94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8DB"/>
  </w:style>
  <w:style w:type="paragraph" w:styleId="Titre2">
    <w:name w:val="heading 2"/>
    <w:basedOn w:val="Normal"/>
    <w:link w:val="Titre2Car"/>
    <w:uiPriority w:val="9"/>
    <w:qFormat/>
    <w:rsid w:val="00264B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A59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DE431B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unhideWhenUsed/>
    <w:rsid w:val="00461C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61C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3F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2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E05657"/>
  </w:style>
  <w:style w:type="paragraph" w:customStyle="1" w:styleId="SingleTxtG">
    <w:name w:val="_ Single Txt_G"/>
    <w:basedOn w:val="Normal"/>
    <w:link w:val="SingleTxtGChar"/>
    <w:uiPriority w:val="99"/>
    <w:qFormat/>
    <w:rsid w:val="00BC537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uiPriority w:val="99"/>
    <w:locked/>
    <w:rsid w:val="00BC537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ncinsinresolver1">
    <w:name w:val="Mención sin resolver1"/>
    <w:basedOn w:val="Policepardfaut"/>
    <w:uiPriority w:val="99"/>
    <w:rsid w:val="00A8197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64B8E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264B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lev">
    <w:name w:val="Strong"/>
    <w:basedOn w:val="Policepardfaut"/>
    <w:uiPriority w:val="22"/>
    <w:qFormat/>
    <w:rsid w:val="00264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undocs.org/es/A/HRC/34/58" TargetMode="External"/><Relationship Id="rId1" Type="http://schemas.openxmlformats.org/officeDocument/2006/relationships/hyperlink" Target="http://www.embracingdiversity.net/files/report/1494325326_what-are-assistive-technolog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D4C10-0B5C-40D9-92D4-1626D2B60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33A58-18F7-4801-925B-ED35D80C3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8B1A1C-0BE4-7043-A75E-32ECC65CF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67758-5304-4871-8E92-49683B4BF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1090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Mont</dc:creator>
  <cp:lastModifiedBy>victoria lee</cp:lastModifiedBy>
  <cp:revision>6</cp:revision>
  <cp:lastPrinted>2018-11-12T09:21:00Z</cp:lastPrinted>
  <dcterms:created xsi:type="dcterms:W3CDTF">2020-07-01T09:26:00Z</dcterms:created>
  <dcterms:modified xsi:type="dcterms:W3CDTF">2020-10-28T07:19:00Z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