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D37EB" w14:textId="77777777" w:rsidR="00081112" w:rsidRPr="00AD40C2" w:rsidRDefault="00081112" w:rsidP="00081112">
      <w:pPr>
        <w:jc w:val="center"/>
        <w:rPr>
          <w:rFonts w:cstheme="minorHAnsi"/>
          <w:b/>
          <w:sz w:val="20"/>
          <w:szCs w:val="20"/>
          <w:lang w:val="es-ES"/>
        </w:rPr>
      </w:pPr>
      <w:r w:rsidRPr="00AD40C2">
        <w:rPr>
          <w:rFonts w:cstheme="minorHAnsi"/>
          <w:b/>
          <w:sz w:val="20"/>
          <w:szCs w:val="20"/>
          <w:lang w:val="es-ES"/>
        </w:rPr>
        <w:t xml:space="preserve">Artículo 23 – Lista de indicadores </w:t>
      </w:r>
      <w:r>
        <w:rPr>
          <w:rFonts w:cstheme="minorHAnsi"/>
          <w:b/>
          <w:sz w:val="20"/>
          <w:szCs w:val="20"/>
          <w:lang w:val="es-ES"/>
        </w:rPr>
        <w:t>sobre e</w:t>
      </w:r>
      <w:r w:rsidRPr="00AD40C2">
        <w:rPr>
          <w:rFonts w:cstheme="minorHAnsi"/>
          <w:b/>
          <w:sz w:val="20"/>
          <w:szCs w:val="20"/>
          <w:lang w:val="es-ES"/>
        </w:rPr>
        <w:t xml:space="preserve">l respeto </w:t>
      </w:r>
      <w:r>
        <w:rPr>
          <w:rFonts w:cstheme="minorHAnsi"/>
          <w:b/>
          <w:sz w:val="20"/>
          <w:szCs w:val="20"/>
          <w:lang w:val="es-ES"/>
        </w:rPr>
        <w:t xml:space="preserve">del hogar y la </w:t>
      </w:r>
      <w:r w:rsidRPr="00AD40C2">
        <w:rPr>
          <w:rFonts w:cstheme="minorHAnsi"/>
          <w:b/>
          <w:sz w:val="20"/>
          <w:szCs w:val="20"/>
          <w:lang w:val="es-ES"/>
        </w:rPr>
        <w:t>famil</w:t>
      </w:r>
      <w:r>
        <w:rPr>
          <w:rFonts w:cstheme="minorHAnsi"/>
          <w:b/>
          <w:sz w:val="20"/>
          <w:szCs w:val="20"/>
          <w:lang w:val="es-ES"/>
        </w:rPr>
        <w:t>ia</w:t>
      </w:r>
    </w:p>
    <w:p w14:paraId="14970E50" w14:textId="77777777" w:rsidR="00081112" w:rsidRPr="00AD40C2" w:rsidRDefault="00081112" w:rsidP="00081112">
      <w:pPr>
        <w:jc w:val="center"/>
        <w:rPr>
          <w:b/>
          <w:sz w:val="20"/>
          <w:szCs w:val="20"/>
          <w:lang w:val="es-ES"/>
        </w:rPr>
      </w:pPr>
      <w:r w:rsidRPr="00AD40C2">
        <w:rPr>
          <w:rFonts w:cstheme="minorHAnsi"/>
          <w:b/>
          <w:sz w:val="20"/>
          <w:szCs w:val="20"/>
          <w:lang w:val="es-ES"/>
        </w:rPr>
        <w:t>Derecho al respeto del hogar y la familia</w:t>
      </w:r>
    </w:p>
    <w:p w14:paraId="5C020BAE" w14:textId="77777777" w:rsidR="00081112" w:rsidRDefault="00081112" w:rsidP="00081112">
      <w:pPr>
        <w:jc w:val="center"/>
        <w:rPr>
          <w:b/>
          <w:sz w:val="20"/>
          <w:szCs w:val="20"/>
          <w:lang w:val="fr-FR"/>
        </w:rPr>
      </w:pPr>
    </w:p>
    <w:p w14:paraId="3E6E9636" w14:textId="186FAAA9" w:rsidR="00081112" w:rsidRPr="00081112" w:rsidRDefault="00081112" w:rsidP="00081112">
      <w:pPr>
        <w:rPr>
          <w:b/>
          <w:sz w:val="20"/>
          <w:szCs w:val="20"/>
          <w:lang w:val="fr-FR"/>
        </w:rPr>
      </w:pPr>
      <w:proofErr w:type="spellStart"/>
      <w:r w:rsidRPr="00081112">
        <w:rPr>
          <w:b/>
          <w:sz w:val="20"/>
          <w:szCs w:val="20"/>
          <w:lang w:val="fr-FR"/>
        </w:rPr>
        <w:t>Atributo</w:t>
      </w:r>
      <w:r>
        <w:rPr>
          <w:b/>
          <w:sz w:val="20"/>
          <w:szCs w:val="20"/>
          <w:lang w:val="fr-FR"/>
        </w:rPr>
        <w:t>s</w:t>
      </w:r>
      <w:proofErr w:type="spellEnd"/>
    </w:p>
    <w:p w14:paraId="33856E56" w14:textId="77777777" w:rsidR="00081112" w:rsidRPr="00081112" w:rsidRDefault="00081112" w:rsidP="00081112">
      <w:pPr>
        <w:pStyle w:val="ListParagraph"/>
        <w:numPr>
          <w:ilvl w:val="0"/>
          <w:numId w:val="15"/>
        </w:numPr>
        <w:rPr>
          <w:b/>
          <w:sz w:val="20"/>
          <w:szCs w:val="20"/>
          <w:lang w:val="es-ES"/>
        </w:rPr>
      </w:pPr>
      <w:r w:rsidRPr="00081112">
        <w:rPr>
          <w:b/>
          <w:sz w:val="20"/>
          <w:szCs w:val="20"/>
          <w:lang w:val="es-ES"/>
        </w:rPr>
        <w:t>No discriminación en la vida familiar</w:t>
      </w:r>
    </w:p>
    <w:p w14:paraId="20E6A61F" w14:textId="77777777" w:rsidR="00081112" w:rsidRPr="00081112" w:rsidRDefault="00081112" w:rsidP="00081112">
      <w:pPr>
        <w:pStyle w:val="ListParagraph"/>
        <w:numPr>
          <w:ilvl w:val="0"/>
          <w:numId w:val="15"/>
        </w:numPr>
        <w:rPr>
          <w:b/>
          <w:sz w:val="20"/>
          <w:szCs w:val="20"/>
          <w:lang w:val="es-ES"/>
        </w:rPr>
      </w:pPr>
      <w:r w:rsidRPr="00081112">
        <w:rPr>
          <w:b/>
          <w:sz w:val="20"/>
          <w:szCs w:val="20"/>
          <w:lang w:val="es-ES"/>
        </w:rPr>
        <w:t>Derechos parentales de las personas con discapacidad</w:t>
      </w:r>
    </w:p>
    <w:p w14:paraId="4B7FB4AC" w14:textId="77777777" w:rsidR="00081112" w:rsidRPr="00081112" w:rsidRDefault="00081112" w:rsidP="00081112">
      <w:pPr>
        <w:pStyle w:val="ListParagraph"/>
        <w:numPr>
          <w:ilvl w:val="0"/>
          <w:numId w:val="15"/>
        </w:numPr>
        <w:rPr>
          <w:b/>
          <w:sz w:val="20"/>
          <w:szCs w:val="20"/>
          <w:lang w:val="es-ES"/>
        </w:rPr>
      </w:pPr>
      <w:r w:rsidRPr="00081112">
        <w:rPr>
          <w:b/>
          <w:sz w:val="20"/>
          <w:szCs w:val="20"/>
          <w:lang w:val="es-ES"/>
        </w:rPr>
        <w:t>Derecho de los niños con discapacidad a crecer en un entorno familiar dentro de la comunidad</w:t>
      </w:r>
    </w:p>
    <w:p w14:paraId="370345DD" w14:textId="77777777" w:rsidR="00081112" w:rsidRDefault="00081112" w:rsidP="00081112">
      <w:pPr>
        <w:pStyle w:val="ListParagraph"/>
        <w:ind w:left="0"/>
        <w:rPr>
          <w:rFonts w:cstheme="minorHAnsi"/>
          <w:b/>
          <w:sz w:val="20"/>
          <w:szCs w:val="20"/>
          <w:lang w:val="fr-FR"/>
        </w:rPr>
      </w:pPr>
    </w:p>
    <w:p w14:paraId="7D431A46" w14:textId="6508576E" w:rsidR="00081112" w:rsidRPr="00081112" w:rsidRDefault="00081112" w:rsidP="00081112">
      <w:pPr>
        <w:pStyle w:val="ListParagraph"/>
        <w:ind w:left="0"/>
        <w:rPr>
          <w:rFonts w:cstheme="minorHAnsi"/>
          <w:b/>
          <w:sz w:val="20"/>
          <w:szCs w:val="20"/>
          <w:lang w:val="fr-FR"/>
        </w:rPr>
      </w:pPr>
      <w:proofErr w:type="spellStart"/>
      <w:r w:rsidRPr="00081112">
        <w:rPr>
          <w:b/>
          <w:sz w:val="20"/>
          <w:szCs w:val="20"/>
          <w:lang w:val="fr-FR"/>
        </w:rPr>
        <w:t>Indicadores</w:t>
      </w:r>
      <w:proofErr w:type="spellEnd"/>
      <w:r>
        <w:rPr>
          <w:b/>
          <w:sz w:val="20"/>
          <w:szCs w:val="20"/>
          <w:lang w:val="fr-FR"/>
        </w:rPr>
        <w:t xml:space="preserve"> de</w:t>
      </w:r>
      <w:r w:rsidRPr="00081112">
        <w:rPr>
          <w:rFonts w:cstheme="minorHAnsi"/>
          <w:b/>
          <w:sz w:val="20"/>
          <w:szCs w:val="20"/>
          <w:lang w:val="fr-FR"/>
        </w:rPr>
        <w:t xml:space="preserve"> </w:t>
      </w:r>
      <w:proofErr w:type="spellStart"/>
      <w:r w:rsidRPr="00081112">
        <w:rPr>
          <w:rFonts w:cstheme="minorHAnsi"/>
          <w:b/>
          <w:sz w:val="20"/>
          <w:szCs w:val="20"/>
          <w:lang w:val="fr-FR"/>
        </w:rPr>
        <w:t>Estructura</w:t>
      </w:r>
      <w:proofErr w:type="spellEnd"/>
    </w:p>
    <w:p w14:paraId="1253EFEF" w14:textId="77777777" w:rsidR="00081112" w:rsidRPr="002F09E8" w:rsidRDefault="00081112" w:rsidP="00081112">
      <w:pPr>
        <w:jc w:val="both"/>
        <w:rPr>
          <w:rFonts w:cstheme="minorHAnsi"/>
          <w:sz w:val="18"/>
          <w:szCs w:val="18"/>
          <w:lang w:val="es-ES"/>
        </w:rPr>
      </w:pPr>
      <w:r w:rsidRPr="002F09E8">
        <w:rPr>
          <w:rFonts w:cstheme="minorHAnsi"/>
          <w:sz w:val="18"/>
          <w:szCs w:val="18"/>
          <w:lang w:val="es-ES"/>
        </w:rPr>
        <w:t xml:space="preserve">23.1 </w:t>
      </w:r>
      <w:r>
        <w:rPr>
          <w:rFonts w:cstheme="minorHAnsi"/>
          <w:sz w:val="18"/>
          <w:szCs w:val="18"/>
          <w:lang w:val="es-ES"/>
        </w:rPr>
        <w:t xml:space="preserve">Legislación promulgada </w:t>
      </w:r>
      <w:r w:rsidRPr="002F09E8">
        <w:rPr>
          <w:rFonts w:cstheme="minorHAnsi"/>
          <w:sz w:val="18"/>
          <w:szCs w:val="18"/>
          <w:lang w:val="es-ES"/>
        </w:rPr>
        <w:t>sobre la vida familiar</w:t>
      </w:r>
      <w:r>
        <w:rPr>
          <w:rFonts w:cstheme="minorHAnsi"/>
          <w:sz w:val="18"/>
          <w:szCs w:val="18"/>
          <w:lang w:val="es-ES"/>
        </w:rPr>
        <w:t xml:space="preserve"> que sea</w:t>
      </w:r>
      <w:r w:rsidRPr="002F09E8">
        <w:rPr>
          <w:rFonts w:cstheme="minorHAnsi"/>
          <w:sz w:val="18"/>
          <w:szCs w:val="18"/>
          <w:lang w:val="es-ES"/>
        </w:rPr>
        <w:t xml:space="preserve"> </w:t>
      </w:r>
      <w:r>
        <w:rPr>
          <w:rFonts w:cstheme="minorHAnsi"/>
          <w:sz w:val="18"/>
          <w:szCs w:val="18"/>
          <w:lang w:val="es-ES"/>
        </w:rPr>
        <w:t>inclusiva hacia</w:t>
      </w:r>
      <w:r w:rsidRPr="002F09E8">
        <w:rPr>
          <w:rFonts w:cstheme="minorHAnsi"/>
          <w:sz w:val="18"/>
          <w:szCs w:val="18"/>
          <w:lang w:val="es-ES"/>
        </w:rPr>
        <w:t xml:space="preserve"> </w:t>
      </w:r>
      <w:r>
        <w:rPr>
          <w:rFonts w:cstheme="minorHAnsi"/>
          <w:sz w:val="18"/>
          <w:szCs w:val="18"/>
          <w:lang w:val="es-ES"/>
        </w:rPr>
        <w:t xml:space="preserve">las </w:t>
      </w:r>
      <w:r w:rsidRPr="002F09E8">
        <w:rPr>
          <w:rFonts w:cstheme="minorHAnsi"/>
          <w:sz w:val="18"/>
          <w:szCs w:val="18"/>
          <w:lang w:val="es-ES"/>
        </w:rPr>
        <w:t xml:space="preserve">personas con discapacidad y que </w:t>
      </w:r>
      <w:r>
        <w:rPr>
          <w:rFonts w:cstheme="minorHAnsi"/>
          <w:sz w:val="18"/>
          <w:szCs w:val="18"/>
          <w:lang w:val="es-ES"/>
        </w:rPr>
        <w:t>provea</w:t>
      </w:r>
      <w:r w:rsidRPr="002F09E8">
        <w:rPr>
          <w:rFonts w:cstheme="minorHAnsi"/>
          <w:sz w:val="18"/>
          <w:szCs w:val="18"/>
          <w:lang w:val="es-ES"/>
        </w:rPr>
        <w:t xml:space="preserve"> el derecho de las personas con discapacidad y sus fami</w:t>
      </w:r>
      <w:r>
        <w:rPr>
          <w:rFonts w:cstheme="minorHAnsi"/>
          <w:sz w:val="18"/>
          <w:szCs w:val="18"/>
          <w:lang w:val="es-ES"/>
        </w:rPr>
        <w:t>lias a recibir apoyo o</w:t>
      </w:r>
      <w:r w:rsidRPr="002F09E8">
        <w:rPr>
          <w:rFonts w:cstheme="minorHAnsi"/>
          <w:sz w:val="18"/>
          <w:szCs w:val="18"/>
          <w:lang w:val="es-ES"/>
        </w:rPr>
        <w:t xml:space="preserve"> asistencia.</w:t>
      </w:r>
    </w:p>
    <w:p w14:paraId="39286B15" w14:textId="77777777" w:rsidR="00081112" w:rsidRPr="00012BB0" w:rsidRDefault="00081112" w:rsidP="00081112">
      <w:pPr>
        <w:jc w:val="both"/>
        <w:rPr>
          <w:rFonts w:eastAsia="Times New Roman" w:cstheme="minorHAnsi"/>
          <w:sz w:val="18"/>
          <w:szCs w:val="18"/>
          <w:lang w:val="es-ES"/>
        </w:rPr>
      </w:pPr>
      <w:r w:rsidRPr="00012BB0">
        <w:rPr>
          <w:rFonts w:cstheme="minorHAnsi"/>
          <w:sz w:val="18"/>
          <w:szCs w:val="18"/>
          <w:lang w:val="es-ES"/>
        </w:rPr>
        <w:t xml:space="preserve">23.2 </w:t>
      </w:r>
      <w:r>
        <w:rPr>
          <w:rFonts w:cstheme="minorHAnsi"/>
          <w:sz w:val="18"/>
          <w:szCs w:val="18"/>
          <w:lang w:val="es-ES"/>
        </w:rPr>
        <w:t xml:space="preserve">Que no existan disposiciones </w:t>
      </w:r>
      <w:r w:rsidRPr="00012BB0">
        <w:rPr>
          <w:rFonts w:cstheme="minorHAnsi"/>
          <w:sz w:val="18"/>
          <w:szCs w:val="18"/>
          <w:lang w:val="es-ES"/>
        </w:rPr>
        <w:t xml:space="preserve">en la legislación sobre la vida familiar que </w:t>
      </w:r>
      <w:r>
        <w:rPr>
          <w:rFonts w:cstheme="minorHAnsi"/>
          <w:sz w:val="18"/>
          <w:szCs w:val="18"/>
          <w:lang w:val="es-ES"/>
        </w:rPr>
        <w:t>restrinjan</w:t>
      </w:r>
      <w:r w:rsidRPr="00012BB0">
        <w:rPr>
          <w:rFonts w:cstheme="minorHAnsi"/>
          <w:sz w:val="18"/>
          <w:szCs w:val="18"/>
          <w:lang w:val="es-ES"/>
        </w:rPr>
        <w:t xml:space="preserve">, </w:t>
      </w:r>
      <w:r>
        <w:rPr>
          <w:rFonts w:cstheme="minorHAnsi"/>
          <w:sz w:val="18"/>
          <w:szCs w:val="18"/>
          <w:lang w:val="es-ES"/>
        </w:rPr>
        <w:t xml:space="preserve"> directa o indirectamente,</w:t>
      </w:r>
      <w:r w:rsidRPr="00012BB0">
        <w:rPr>
          <w:rFonts w:cstheme="minorHAnsi"/>
          <w:sz w:val="18"/>
          <w:szCs w:val="18"/>
          <w:lang w:val="es-ES"/>
        </w:rPr>
        <w:t xml:space="preserve"> por raz</w:t>
      </w:r>
      <w:r>
        <w:rPr>
          <w:rFonts w:cstheme="minorHAnsi"/>
          <w:sz w:val="18"/>
          <w:szCs w:val="18"/>
          <w:lang w:val="es-ES"/>
        </w:rPr>
        <w:t>ón</w:t>
      </w:r>
      <w:r w:rsidRPr="00012BB0">
        <w:rPr>
          <w:rFonts w:cstheme="minorHAnsi"/>
          <w:sz w:val="18"/>
          <w:szCs w:val="18"/>
          <w:lang w:val="es-ES"/>
        </w:rPr>
        <w:t xml:space="preserve"> de discapacidad, el derecho a contraer matrimonio </w:t>
      </w:r>
      <w:r>
        <w:rPr>
          <w:rFonts w:cstheme="minorHAnsi"/>
          <w:sz w:val="18"/>
          <w:szCs w:val="18"/>
          <w:lang w:val="es-ES"/>
        </w:rPr>
        <w:t xml:space="preserve">y fundar una familia </w:t>
      </w:r>
      <w:r w:rsidRPr="00012BB0">
        <w:rPr>
          <w:rFonts w:cstheme="minorHAnsi"/>
          <w:sz w:val="18"/>
          <w:szCs w:val="18"/>
          <w:lang w:val="es-ES"/>
        </w:rPr>
        <w:t xml:space="preserve">sobre la base del consentimiento libre </w:t>
      </w:r>
      <w:r>
        <w:rPr>
          <w:rFonts w:cstheme="minorHAnsi"/>
          <w:sz w:val="18"/>
          <w:szCs w:val="18"/>
          <w:lang w:val="es-ES"/>
        </w:rPr>
        <w:t xml:space="preserve">y pleno, y el derecho a decidir el número de hijos que desean tener y el tiempo que debe transcurrir entre un nacimiento y otro (incluyendo el acceso en condiciones de igualdad a los servicios de salud </w:t>
      </w:r>
      <w:r w:rsidRPr="00012BB0">
        <w:rPr>
          <w:rFonts w:cstheme="minorHAnsi"/>
          <w:sz w:val="18"/>
          <w:szCs w:val="18"/>
          <w:lang w:val="es-ES"/>
        </w:rPr>
        <w:t xml:space="preserve">sexual </w:t>
      </w:r>
      <w:r>
        <w:rPr>
          <w:rFonts w:cstheme="minorHAnsi"/>
          <w:sz w:val="18"/>
          <w:szCs w:val="18"/>
          <w:lang w:val="es-ES"/>
        </w:rPr>
        <w:t>y reproductiva</w:t>
      </w:r>
      <w:r w:rsidRPr="00012BB0">
        <w:rPr>
          <w:rFonts w:cstheme="minorHAnsi"/>
          <w:sz w:val="18"/>
          <w:szCs w:val="18"/>
          <w:lang w:val="es-ES"/>
        </w:rPr>
        <w:t>)</w:t>
      </w:r>
      <w:r>
        <w:rPr>
          <w:rFonts w:cstheme="minorHAnsi"/>
          <w:sz w:val="18"/>
          <w:szCs w:val="18"/>
          <w:lang w:val="es-ES"/>
        </w:rPr>
        <w:t xml:space="preserve">, así como el derecho a adoptar y ser </w:t>
      </w:r>
      <w:r w:rsidRPr="00012BB0">
        <w:rPr>
          <w:rFonts w:cstheme="minorHAnsi"/>
          <w:sz w:val="18"/>
          <w:szCs w:val="18"/>
          <w:lang w:val="es-ES"/>
        </w:rPr>
        <w:t>adopt</w:t>
      </w:r>
      <w:r>
        <w:rPr>
          <w:rFonts w:cstheme="minorHAnsi"/>
          <w:sz w:val="18"/>
          <w:szCs w:val="18"/>
          <w:lang w:val="es-ES"/>
        </w:rPr>
        <w:t>a</w:t>
      </w:r>
      <w:r w:rsidRPr="00012BB0">
        <w:rPr>
          <w:rFonts w:cstheme="minorHAnsi"/>
          <w:sz w:val="18"/>
          <w:szCs w:val="18"/>
          <w:lang w:val="es-ES"/>
        </w:rPr>
        <w:t>d</w:t>
      </w:r>
      <w:r>
        <w:rPr>
          <w:rFonts w:cstheme="minorHAnsi"/>
          <w:sz w:val="18"/>
          <w:szCs w:val="18"/>
          <w:lang w:val="es-ES"/>
        </w:rPr>
        <w:t>o</w:t>
      </w:r>
      <w:r w:rsidRPr="00012BB0">
        <w:rPr>
          <w:rFonts w:cstheme="minorHAnsi"/>
          <w:sz w:val="18"/>
          <w:szCs w:val="18"/>
          <w:lang w:val="es-ES"/>
        </w:rPr>
        <w:t>.</w:t>
      </w:r>
      <w:r w:rsidRPr="002C3DC0">
        <w:rPr>
          <w:rStyle w:val="EndnoteReference"/>
          <w:rFonts w:cstheme="minorHAnsi"/>
          <w:sz w:val="18"/>
          <w:szCs w:val="18"/>
        </w:rPr>
        <w:endnoteReference w:id="1"/>
      </w:r>
    </w:p>
    <w:p w14:paraId="5EA0D480" w14:textId="77777777" w:rsidR="00081112" w:rsidRPr="008D4C21" w:rsidRDefault="00081112" w:rsidP="00081112">
      <w:pPr>
        <w:jc w:val="both"/>
        <w:rPr>
          <w:rFonts w:eastAsia="Times New Roman" w:cstheme="minorHAnsi"/>
          <w:sz w:val="18"/>
          <w:szCs w:val="18"/>
          <w:lang w:val="es-ES"/>
        </w:rPr>
      </w:pPr>
      <w:r w:rsidRPr="008D4C21">
        <w:rPr>
          <w:rFonts w:cstheme="minorHAnsi"/>
          <w:sz w:val="18"/>
          <w:szCs w:val="18"/>
          <w:lang w:val="es-ES"/>
        </w:rPr>
        <w:t xml:space="preserve">23.3 </w:t>
      </w:r>
      <w:r>
        <w:rPr>
          <w:rFonts w:cstheme="minorHAnsi"/>
          <w:sz w:val="18"/>
          <w:szCs w:val="18"/>
          <w:lang w:val="es-ES"/>
        </w:rPr>
        <w:t xml:space="preserve">Legislación promulgada </w:t>
      </w:r>
      <w:r w:rsidRPr="008D4C21">
        <w:rPr>
          <w:rFonts w:cstheme="minorHAnsi"/>
          <w:sz w:val="18"/>
          <w:szCs w:val="18"/>
          <w:lang w:val="es-ES"/>
        </w:rPr>
        <w:t>que prohíb</w:t>
      </w:r>
      <w:r>
        <w:rPr>
          <w:rFonts w:cstheme="minorHAnsi"/>
          <w:sz w:val="18"/>
          <w:szCs w:val="18"/>
          <w:lang w:val="es-ES"/>
        </w:rPr>
        <w:t>a</w:t>
      </w:r>
      <w:r w:rsidRPr="008D4C21">
        <w:rPr>
          <w:rFonts w:cstheme="minorHAnsi"/>
          <w:sz w:val="18"/>
          <w:szCs w:val="18"/>
          <w:lang w:val="es-ES"/>
        </w:rPr>
        <w:t xml:space="preserve"> de manera explícita la </w:t>
      </w:r>
      <w:r w:rsidRPr="008D4C21">
        <w:rPr>
          <w:rFonts w:eastAsia="Times New Roman" w:cstheme="minorHAnsi"/>
          <w:sz w:val="18"/>
          <w:szCs w:val="18"/>
          <w:lang w:val="es-ES"/>
        </w:rPr>
        <w:t xml:space="preserve">separación de los </w:t>
      </w:r>
      <w:r>
        <w:rPr>
          <w:rFonts w:eastAsia="Times New Roman" w:cstheme="minorHAnsi"/>
          <w:sz w:val="18"/>
          <w:szCs w:val="18"/>
          <w:lang w:val="es-ES"/>
        </w:rPr>
        <w:t>hijos</w:t>
      </w:r>
      <w:r w:rsidRPr="008D4C21">
        <w:rPr>
          <w:rFonts w:eastAsia="Times New Roman" w:cstheme="minorHAnsi"/>
          <w:sz w:val="18"/>
          <w:szCs w:val="18"/>
          <w:lang w:val="es-ES"/>
        </w:rPr>
        <w:t xml:space="preserve"> de sus padres sobre la base de la discapacidad del niño.</w:t>
      </w:r>
    </w:p>
    <w:p w14:paraId="5B052477" w14:textId="77777777" w:rsidR="00081112" w:rsidRPr="00F26237" w:rsidRDefault="00081112" w:rsidP="00081112">
      <w:pPr>
        <w:jc w:val="both"/>
        <w:rPr>
          <w:rFonts w:cstheme="minorHAnsi"/>
          <w:sz w:val="18"/>
          <w:szCs w:val="18"/>
          <w:lang w:val="es-ES"/>
        </w:rPr>
      </w:pPr>
      <w:r w:rsidRPr="00F26237">
        <w:rPr>
          <w:rFonts w:eastAsia="Times New Roman" w:cstheme="minorHAnsi"/>
          <w:sz w:val="18"/>
          <w:szCs w:val="18"/>
          <w:lang w:val="es-ES"/>
        </w:rPr>
        <w:t xml:space="preserve">23.4 </w:t>
      </w:r>
      <w:r>
        <w:rPr>
          <w:rFonts w:eastAsia="Times New Roman" w:cstheme="minorHAnsi"/>
          <w:sz w:val="18"/>
          <w:szCs w:val="18"/>
          <w:lang w:val="es-ES"/>
        </w:rPr>
        <w:t>Legislación promulgada que garantice</w:t>
      </w:r>
      <w:r w:rsidRPr="00F26237">
        <w:rPr>
          <w:rFonts w:eastAsia="Times New Roman" w:cstheme="minorHAnsi"/>
          <w:sz w:val="18"/>
          <w:szCs w:val="18"/>
          <w:lang w:val="es-ES"/>
        </w:rPr>
        <w:t xml:space="preserve"> el derecho </w:t>
      </w:r>
      <w:r>
        <w:rPr>
          <w:rFonts w:eastAsia="Times New Roman" w:cstheme="minorHAnsi"/>
          <w:sz w:val="18"/>
          <w:szCs w:val="18"/>
          <w:lang w:val="es-ES"/>
        </w:rPr>
        <w:t xml:space="preserve">de los niños con discapacidad privados </w:t>
      </w:r>
      <w:r w:rsidRPr="00F26237">
        <w:rPr>
          <w:rFonts w:eastAsia="Times New Roman" w:cstheme="minorHAnsi"/>
          <w:sz w:val="18"/>
          <w:szCs w:val="18"/>
          <w:lang w:val="es-ES"/>
        </w:rPr>
        <w:t xml:space="preserve">de atención parental </w:t>
      </w:r>
      <w:r>
        <w:rPr>
          <w:rFonts w:eastAsia="Times New Roman" w:cstheme="minorHAnsi"/>
          <w:sz w:val="18"/>
          <w:szCs w:val="18"/>
          <w:lang w:val="es-ES"/>
        </w:rPr>
        <w:t xml:space="preserve">a un cuidado </w:t>
      </w:r>
      <w:r w:rsidRPr="00F26237">
        <w:rPr>
          <w:rFonts w:eastAsia="Times New Roman" w:cstheme="minorHAnsi"/>
          <w:sz w:val="18"/>
          <w:szCs w:val="18"/>
          <w:lang w:val="es-ES"/>
        </w:rPr>
        <w:t>a</w:t>
      </w:r>
      <w:r>
        <w:rPr>
          <w:rFonts w:eastAsia="Times New Roman" w:cstheme="minorHAnsi"/>
          <w:sz w:val="18"/>
          <w:szCs w:val="18"/>
          <w:lang w:val="es-ES"/>
        </w:rPr>
        <w:t xml:space="preserve">lternativo en un entorno familiar dentro de la </w:t>
      </w:r>
      <w:r w:rsidRPr="00F26237">
        <w:rPr>
          <w:rFonts w:eastAsia="Times New Roman" w:cstheme="minorHAnsi"/>
          <w:sz w:val="18"/>
          <w:szCs w:val="18"/>
          <w:lang w:val="es-ES"/>
        </w:rPr>
        <w:t>co</w:t>
      </w:r>
      <w:r>
        <w:rPr>
          <w:rFonts w:eastAsia="Times New Roman" w:cstheme="minorHAnsi"/>
          <w:sz w:val="18"/>
          <w:szCs w:val="18"/>
          <w:lang w:val="es-ES"/>
        </w:rPr>
        <w:t>munidad</w:t>
      </w:r>
      <w:r w:rsidRPr="00F26237">
        <w:rPr>
          <w:rFonts w:eastAsia="Times New Roman" w:cstheme="minorHAnsi"/>
          <w:sz w:val="18"/>
          <w:szCs w:val="18"/>
          <w:lang w:val="es-ES"/>
        </w:rPr>
        <w:t>.</w:t>
      </w:r>
      <w:r w:rsidRPr="002C3DC0">
        <w:rPr>
          <w:rStyle w:val="EndnoteReference"/>
          <w:rFonts w:eastAsia="Times New Roman" w:cstheme="minorHAnsi"/>
          <w:sz w:val="18"/>
          <w:szCs w:val="18"/>
        </w:rPr>
        <w:endnoteReference w:id="2"/>
      </w:r>
    </w:p>
    <w:p w14:paraId="749C52AA" w14:textId="39C4BA42" w:rsidR="00081112" w:rsidRPr="00F26237" w:rsidRDefault="00081112" w:rsidP="00081112">
      <w:pPr>
        <w:jc w:val="both"/>
        <w:rPr>
          <w:rFonts w:cstheme="minorHAnsi"/>
          <w:sz w:val="18"/>
          <w:szCs w:val="18"/>
          <w:lang w:val="es-ES"/>
        </w:rPr>
      </w:pPr>
      <w:r w:rsidRPr="00F26237">
        <w:rPr>
          <w:rFonts w:cstheme="minorHAnsi"/>
          <w:sz w:val="18"/>
          <w:szCs w:val="18"/>
          <w:lang w:val="es-ES"/>
        </w:rPr>
        <w:t xml:space="preserve">23.5 </w:t>
      </w:r>
      <w:r>
        <w:rPr>
          <w:rFonts w:cstheme="minorHAnsi"/>
          <w:sz w:val="18"/>
          <w:szCs w:val="18"/>
          <w:lang w:val="es-ES"/>
        </w:rPr>
        <w:t>Adopción de regulaciones</w:t>
      </w:r>
      <w:r w:rsidRPr="00F26237">
        <w:rPr>
          <w:rFonts w:cstheme="minorHAnsi"/>
          <w:sz w:val="18"/>
          <w:szCs w:val="18"/>
          <w:lang w:val="es-ES"/>
        </w:rPr>
        <w:t xml:space="preserve"> y políticas para </w:t>
      </w:r>
      <w:r>
        <w:rPr>
          <w:rFonts w:cstheme="minorHAnsi"/>
          <w:sz w:val="18"/>
          <w:szCs w:val="18"/>
          <w:lang w:val="es-ES"/>
        </w:rPr>
        <w:t xml:space="preserve">asegurar la igualdad en el </w:t>
      </w:r>
      <w:r w:rsidRPr="00F26237">
        <w:rPr>
          <w:rFonts w:cstheme="minorHAnsi"/>
          <w:sz w:val="18"/>
          <w:szCs w:val="18"/>
          <w:lang w:val="es-ES"/>
        </w:rPr>
        <w:t>acceso</w:t>
      </w:r>
      <w:r>
        <w:rPr>
          <w:rFonts w:cstheme="minorHAnsi"/>
          <w:sz w:val="18"/>
          <w:szCs w:val="18"/>
          <w:lang w:val="es-ES"/>
        </w:rPr>
        <w:t xml:space="preserve"> de las personas con discapacidad</w:t>
      </w:r>
      <w:r w:rsidRPr="00F26237">
        <w:rPr>
          <w:rFonts w:cstheme="minorHAnsi"/>
          <w:sz w:val="18"/>
          <w:szCs w:val="18"/>
          <w:lang w:val="es-ES"/>
        </w:rPr>
        <w:t xml:space="preserve"> a </w:t>
      </w:r>
      <w:r>
        <w:rPr>
          <w:rFonts w:cstheme="minorHAnsi"/>
          <w:sz w:val="18"/>
          <w:szCs w:val="18"/>
          <w:lang w:val="es-ES"/>
        </w:rPr>
        <w:t xml:space="preserve">los </w:t>
      </w:r>
      <w:r w:rsidRPr="00F26237">
        <w:rPr>
          <w:rFonts w:cstheme="minorHAnsi"/>
          <w:sz w:val="18"/>
          <w:szCs w:val="18"/>
          <w:lang w:val="es-ES"/>
        </w:rPr>
        <w:t>servicios de salud sexual y reproductiv</w:t>
      </w:r>
      <w:r>
        <w:rPr>
          <w:rFonts w:cstheme="minorHAnsi"/>
          <w:sz w:val="18"/>
          <w:szCs w:val="18"/>
          <w:lang w:val="es-ES"/>
        </w:rPr>
        <w:t>a</w:t>
      </w:r>
      <w:r w:rsidRPr="00F26237">
        <w:rPr>
          <w:rFonts w:cstheme="minorHAnsi"/>
          <w:sz w:val="18"/>
          <w:szCs w:val="18"/>
          <w:lang w:val="es-ES"/>
        </w:rPr>
        <w:t xml:space="preserve"> y a </w:t>
      </w:r>
      <w:r>
        <w:rPr>
          <w:rFonts w:cstheme="minorHAnsi"/>
          <w:sz w:val="18"/>
          <w:szCs w:val="18"/>
          <w:lang w:val="es-ES"/>
        </w:rPr>
        <w:t xml:space="preserve">los </w:t>
      </w:r>
      <w:r w:rsidRPr="00F26237">
        <w:rPr>
          <w:rFonts w:cstheme="minorHAnsi"/>
          <w:sz w:val="18"/>
          <w:szCs w:val="18"/>
          <w:lang w:val="es-ES"/>
        </w:rPr>
        <w:t xml:space="preserve">servicios </w:t>
      </w:r>
      <w:r>
        <w:rPr>
          <w:rFonts w:cstheme="minorHAnsi"/>
          <w:sz w:val="18"/>
          <w:szCs w:val="18"/>
          <w:lang w:val="es-ES"/>
        </w:rPr>
        <w:t>de planificación familiar.</w:t>
      </w:r>
      <w:r w:rsidRPr="00F26237">
        <w:rPr>
          <w:rFonts w:cstheme="minorHAnsi"/>
          <w:sz w:val="18"/>
          <w:szCs w:val="18"/>
          <w:lang w:val="es-ES"/>
        </w:rPr>
        <w:t xml:space="preserve"> </w:t>
      </w:r>
    </w:p>
    <w:p w14:paraId="2C1C276A" w14:textId="77777777" w:rsidR="00081112" w:rsidRPr="00F26237" w:rsidRDefault="00081112" w:rsidP="00081112">
      <w:pPr>
        <w:jc w:val="both"/>
        <w:rPr>
          <w:rFonts w:eastAsia="Times New Roman" w:cstheme="minorHAnsi"/>
          <w:sz w:val="18"/>
          <w:szCs w:val="18"/>
          <w:lang w:val="es-ES"/>
        </w:rPr>
      </w:pPr>
      <w:r w:rsidRPr="00F26237">
        <w:rPr>
          <w:rFonts w:eastAsia="Times New Roman" w:cstheme="minorHAnsi"/>
          <w:sz w:val="18"/>
          <w:szCs w:val="18"/>
          <w:lang w:val="es-ES"/>
        </w:rPr>
        <w:t xml:space="preserve">23.6 </w:t>
      </w:r>
      <w:r>
        <w:rPr>
          <w:rFonts w:eastAsia="Times New Roman" w:cstheme="minorHAnsi"/>
          <w:sz w:val="18"/>
          <w:szCs w:val="18"/>
          <w:lang w:val="es-ES"/>
        </w:rPr>
        <w:t xml:space="preserve">Legislación promulgada </w:t>
      </w:r>
      <w:r w:rsidRPr="00F26237">
        <w:rPr>
          <w:rFonts w:eastAsia="Times New Roman" w:cstheme="minorHAnsi"/>
          <w:sz w:val="18"/>
          <w:szCs w:val="18"/>
          <w:lang w:val="es-ES"/>
        </w:rPr>
        <w:t>que prohíb</w:t>
      </w:r>
      <w:r>
        <w:rPr>
          <w:rFonts w:eastAsia="Times New Roman" w:cstheme="minorHAnsi"/>
          <w:sz w:val="18"/>
          <w:szCs w:val="18"/>
          <w:lang w:val="es-ES"/>
        </w:rPr>
        <w:t>a</w:t>
      </w:r>
      <w:r w:rsidRPr="00F26237">
        <w:rPr>
          <w:rFonts w:eastAsia="Times New Roman" w:cstheme="minorHAnsi"/>
          <w:sz w:val="18"/>
          <w:szCs w:val="18"/>
          <w:lang w:val="es-ES"/>
        </w:rPr>
        <w:t xml:space="preserve"> </w:t>
      </w:r>
      <w:r>
        <w:rPr>
          <w:rFonts w:eastAsia="Times New Roman" w:cstheme="minorHAnsi"/>
          <w:sz w:val="18"/>
          <w:szCs w:val="18"/>
          <w:lang w:val="es-ES"/>
        </w:rPr>
        <w:t>la separación de los hij</w:t>
      </w:r>
      <w:r w:rsidRPr="00F26237">
        <w:rPr>
          <w:rFonts w:eastAsia="Times New Roman" w:cstheme="minorHAnsi"/>
          <w:sz w:val="18"/>
          <w:szCs w:val="18"/>
          <w:lang w:val="es-ES"/>
        </w:rPr>
        <w:t xml:space="preserve">os </w:t>
      </w:r>
      <w:r>
        <w:rPr>
          <w:rFonts w:eastAsia="Times New Roman" w:cstheme="minorHAnsi"/>
          <w:sz w:val="18"/>
          <w:szCs w:val="18"/>
          <w:lang w:val="es-ES"/>
        </w:rPr>
        <w:t xml:space="preserve">de sus progenitores por razón de </w:t>
      </w:r>
      <w:r w:rsidRPr="00F26237">
        <w:rPr>
          <w:rFonts w:eastAsia="Times New Roman" w:cstheme="minorHAnsi"/>
          <w:sz w:val="18"/>
          <w:szCs w:val="18"/>
          <w:lang w:val="es-ES"/>
        </w:rPr>
        <w:t>dis</w:t>
      </w:r>
      <w:r>
        <w:rPr>
          <w:rFonts w:eastAsia="Times New Roman" w:cstheme="minorHAnsi"/>
          <w:sz w:val="18"/>
          <w:szCs w:val="18"/>
          <w:lang w:val="es-ES"/>
        </w:rPr>
        <w:t>capacidad</w:t>
      </w:r>
      <w:r w:rsidRPr="00F26237">
        <w:rPr>
          <w:rFonts w:eastAsia="Times New Roman" w:cstheme="minorHAnsi"/>
          <w:sz w:val="18"/>
          <w:szCs w:val="18"/>
          <w:lang w:val="es-ES"/>
        </w:rPr>
        <w:t>.</w:t>
      </w:r>
      <w:r w:rsidRPr="002C3DC0">
        <w:rPr>
          <w:rStyle w:val="EndnoteReference"/>
          <w:rFonts w:eastAsia="Times New Roman" w:cstheme="minorHAnsi"/>
          <w:sz w:val="18"/>
          <w:szCs w:val="18"/>
        </w:rPr>
        <w:endnoteReference w:id="3"/>
      </w:r>
    </w:p>
    <w:p w14:paraId="4F20D776" w14:textId="77777777" w:rsidR="00081112" w:rsidRPr="00C43082" w:rsidRDefault="00081112" w:rsidP="00081112">
      <w:pPr>
        <w:jc w:val="both"/>
        <w:rPr>
          <w:rFonts w:eastAsia="Times New Roman" w:cstheme="minorHAnsi"/>
          <w:sz w:val="18"/>
          <w:szCs w:val="18"/>
          <w:lang w:val="es-ES"/>
        </w:rPr>
      </w:pPr>
      <w:r w:rsidRPr="00C43082">
        <w:rPr>
          <w:rFonts w:eastAsia="Times New Roman" w:cstheme="minorHAnsi"/>
          <w:sz w:val="18"/>
          <w:szCs w:val="18"/>
          <w:lang w:val="es-ES"/>
        </w:rPr>
        <w:t xml:space="preserve">23.7 </w:t>
      </w:r>
      <w:r>
        <w:rPr>
          <w:rFonts w:eastAsia="Times New Roman" w:cstheme="minorHAnsi"/>
          <w:sz w:val="18"/>
          <w:szCs w:val="18"/>
          <w:lang w:val="es-ES"/>
        </w:rPr>
        <w:t>Adopción de</w:t>
      </w:r>
      <w:r w:rsidRPr="00C43082">
        <w:rPr>
          <w:rFonts w:eastAsia="Times New Roman" w:cstheme="minorHAnsi"/>
          <w:sz w:val="18"/>
          <w:szCs w:val="18"/>
          <w:lang w:val="es-ES"/>
        </w:rPr>
        <w:t xml:space="preserve"> políticas </w:t>
      </w:r>
      <w:r>
        <w:rPr>
          <w:rFonts w:eastAsia="Times New Roman" w:cstheme="minorHAnsi"/>
          <w:sz w:val="18"/>
          <w:szCs w:val="18"/>
          <w:lang w:val="es-ES"/>
        </w:rPr>
        <w:t>para garantizar</w:t>
      </w:r>
      <w:r w:rsidRPr="00C43082">
        <w:rPr>
          <w:rFonts w:eastAsia="Times New Roman" w:cstheme="minorHAnsi"/>
          <w:sz w:val="18"/>
          <w:szCs w:val="18"/>
          <w:lang w:val="es-ES"/>
        </w:rPr>
        <w:t xml:space="preserve"> </w:t>
      </w:r>
      <w:r>
        <w:rPr>
          <w:rFonts w:eastAsia="Times New Roman" w:cstheme="minorHAnsi"/>
          <w:sz w:val="18"/>
          <w:szCs w:val="18"/>
          <w:lang w:val="es-ES"/>
        </w:rPr>
        <w:t xml:space="preserve">apoyo a padres y madres </w:t>
      </w:r>
      <w:r w:rsidRPr="00C43082">
        <w:rPr>
          <w:rFonts w:eastAsia="Times New Roman" w:cstheme="minorHAnsi"/>
          <w:sz w:val="18"/>
          <w:szCs w:val="18"/>
          <w:lang w:val="es-ES"/>
        </w:rPr>
        <w:t xml:space="preserve">con discapacidad </w:t>
      </w:r>
      <w:r>
        <w:rPr>
          <w:rFonts w:eastAsia="Times New Roman" w:cstheme="minorHAnsi"/>
          <w:sz w:val="18"/>
          <w:szCs w:val="18"/>
          <w:lang w:val="es-ES"/>
        </w:rPr>
        <w:t xml:space="preserve">que lo soliciten </w:t>
      </w:r>
      <w:r w:rsidRPr="00C43082">
        <w:rPr>
          <w:rFonts w:eastAsia="Times New Roman" w:cstheme="minorHAnsi"/>
          <w:sz w:val="18"/>
          <w:szCs w:val="18"/>
          <w:lang w:val="es-ES"/>
        </w:rPr>
        <w:t xml:space="preserve">para </w:t>
      </w:r>
      <w:r>
        <w:rPr>
          <w:rFonts w:eastAsia="Times New Roman" w:cstheme="minorHAnsi"/>
          <w:sz w:val="18"/>
          <w:szCs w:val="18"/>
          <w:lang w:val="es-ES"/>
        </w:rPr>
        <w:t xml:space="preserve">el desempeño de sus </w:t>
      </w:r>
      <w:r w:rsidRPr="00C43082">
        <w:rPr>
          <w:rFonts w:eastAsia="Times New Roman" w:cstheme="minorHAnsi"/>
          <w:sz w:val="18"/>
          <w:szCs w:val="18"/>
          <w:lang w:val="es-ES"/>
        </w:rPr>
        <w:t>respon</w:t>
      </w:r>
      <w:r>
        <w:rPr>
          <w:rFonts w:eastAsia="Times New Roman" w:cstheme="minorHAnsi"/>
          <w:sz w:val="18"/>
          <w:szCs w:val="18"/>
          <w:lang w:val="es-ES"/>
        </w:rPr>
        <w:t>sabilidad</w:t>
      </w:r>
      <w:r w:rsidRPr="00C43082">
        <w:rPr>
          <w:rFonts w:eastAsia="Times New Roman" w:cstheme="minorHAnsi"/>
          <w:sz w:val="18"/>
          <w:szCs w:val="18"/>
          <w:lang w:val="es-ES"/>
        </w:rPr>
        <w:t>es</w:t>
      </w:r>
      <w:r>
        <w:rPr>
          <w:rFonts w:eastAsia="Times New Roman" w:cstheme="minorHAnsi"/>
          <w:sz w:val="18"/>
          <w:szCs w:val="18"/>
          <w:lang w:val="es-ES"/>
        </w:rPr>
        <w:t xml:space="preserve"> en la crianza de los hijos, incluyendo apoyo económico, asesoramiento y servicios de asistencia </w:t>
      </w:r>
      <w:r w:rsidRPr="00C43082">
        <w:rPr>
          <w:rFonts w:eastAsia="Times New Roman" w:cstheme="minorHAnsi"/>
          <w:sz w:val="18"/>
          <w:szCs w:val="18"/>
          <w:lang w:val="es-ES"/>
        </w:rPr>
        <w:t xml:space="preserve">personal </w:t>
      </w:r>
      <w:r>
        <w:rPr>
          <w:rFonts w:eastAsia="Times New Roman" w:cstheme="minorHAnsi"/>
          <w:sz w:val="18"/>
          <w:szCs w:val="18"/>
          <w:lang w:val="es-ES"/>
        </w:rPr>
        <w:t>basados en la comunidad</w:t>
      </w:r>
      <w:r w:rsidRPr="00C43082">
        <w:rPr>
          <w:rFonts w:eastAsia="Times New Roman" w:cstheme="minorHAnsi"/>
          <w:sz w:val="18"/>
          <w:szCs w:val="18"/>
          <w:lang w:val="es-ES"/>
        </w:rPr>
        <w:t>.</w:t>
      </w:r>
      <w:r w:rsidRPr="002C3DC0">
        <w:rPr>
          <w:rStyle w:val="EndnoteReference"/>
          <w:rFonts w:eastAsia="Times New Roman" w:cstheme="minorHAnsi"/>
          <w:sz w:val="18"/>
          <w:szCs w:val="18"/>
        </w:rPr>
        <w:endnoteReference w:id="4"/>
      </w:r>
      <w:r w:rsidRPr="00C43082">
        <w:rPr>
          <w:rFonts w:eastAsia="Times New Roman" w:cstheme="minorHAnsi"/>
          <w:sz w:val="18"/>
          <w:szCs w:val="18"/>
          <w:lang w:val="es-ES"/>
        </w:rPr>
        <w:t xml:space="preserve">   </w:t>
      </w:r>
    </w:p>
    <w:p w14:paraId="39F6AE6C" w14:textId="77777777" w:rsidR="00081112" w:rsidRPr="006D2F1A" w:rsidRDefault="00081112" w:rsidP="00081112">
      <w:pPr>
        <w:jc w:val="both"/>
        <w:rPr>
          <w:rFonts w:cstheme="minorHAnsi"/>
          <w:sz w:val="18"/>
          <w:szCs w:val="18"/>
          <w:lang w:val="es-ES"/>
        </w:rPr>
      </w:pPr>
      <w:r w:rsidRPr="006D2F1A">
        <w:rPr>
          <w:rFonts w:cstheme="minorHAnsi"/>
          <w:sz w:val="18"/>
          <w:szCs w:val="18"/>
          <w:lang w:val="es-ES"/>
        </w:rPr>
        <w:t>23.8 Adopción de una moratoria de nuevas admisiones en las instituciones para niños con discapacidad (</w:t>
      </w:r>
      <w:proofErr w:type="spellStart"/>
      <w:r w:rsidRPr="006D2F1A">
        <w:rPr>
          <w:rFonts w:cstheme="minorHAnsi"/>
          <w:i/>
          <w:sz w:val="18"/>
          <w:szCs w:val="18"/>
          <w:lang w:val="es-ES"/>
        </w:rPr>
        <w:t>Ibid</w:t>
      </w:r>
      <w:proofErr w:type="spellEnd"/>
      <w:r w:rsidRPr="006D2F1A">
        <w:rPr>
          <w:rFonts w:cstheme="minorHAnsi"/>
          <w:sz w:val="18"/>
          <w:szCs w:val="18"/>
          <w:lang w:val="es-ES"/>
        </w:rPr>
        <w:t>. 19.2.3)</w:t>
      </w:r>
      <w:r w:rsidRPr="006D2F1A">
        <w:rPr>
          <w:rStyle w:val="EndnoteReference"/>
          <w:rFonts w:cstheme="minorHAnsi"/>
          <w:sz w:val="18"/>
          <w:szCs w:val="18"/>
        </w:rPr>
        <w:endnoteReference w:id="5"/>
      </w:r>
      <w:r w:rsidRPr="006D2F1A">
        <w:rPr>
          <w:rFonts w:cstheme="minorHAnsi"/>
          <w:sz w:val="18"/>
          <w:szCs w:val="18"/>
          <w:lang w:val="es-ES"/>
        </w:rPr>
        <w:t>.</w:t>
      </w:r>
    </w:p>
    <w:p w14:paraId="478E35EF" w14:textId="77777777" w:rsidR="00081112" w:rsidRPr="006D2F1A" w:rsidRDefault="00081112" w:rsidP="00081112">
      <w:pPr>
        <w:jc w:val="both"/>
        <w:rPr>
          <w:rFonts w:cstheme="minorHAnsi"/>
          <w:sz w:val="18"/>
          <w:szCs w:val="18"/>
          <w:lang w:val="es-AR"/>
        </w:rPr>
      </w:pPr>
      <w:r w:rsidRPr="006D2F1A">
        <w:rPr>
          <w:rFonts w:cstheme="minorHAnsi"/>
          <w:sz w:val="18"/>
          <w:szCs w:val="18"/>
          <w:lang w:val="es-ES"/>
        </w:rPr>
        <w:t>23.9 Adopción de una política nacional para la desinstitucionalización de los niños con discapacidad, incluyendo plazos y objetivos cuantificables.</w:t>
      </w:r>
      <w:r w:rsidRPr="006D2F1A">
        <w:rPr>
          <w:rStyle w:val="EndnoteReference"/>
          <w:rFonts w:cstheme="minorHAnsi"/>
          <w:sz w:val="18"/>
          <w:szCs w:val="18"/>
        </w:rPr>
        <w:endnoteReference w:id="6"/>
      </w:r>
    </w:p>
    <w:p w14:paraId="35B7DD5A" w14:textId="77777777" w:rsidR="00081112" w:rsidRPr="006D2F1A" w:rsidRDefault="00081112" w:rsidP="00081112">
      <w:pPr>
        <w:jc w:val="both"/>
        <w:rPr>
          <w:rFonts w:cstheme="minorHAnsi"/>
          <w:sz w:val="18"/>
          <w:szCs w:val="18"/>
          <w:lang w:val="es-ES"/>
        </w:rPr>
      </w:pPr>
      <w:r w:rsidRPr="006D2F1A">
        <w:rPr>
          <w:rFonts w:cstheme="minorHAnsi"/>
          <w:sz w:val="18"/>
          <w:szCs w:val="18"/>
          <w:lang w:val="es-ES"/>
        </w:rPr>
        <w:t>23.10 Adopción de una política nacional para asegurar el apoyo a las familias</w:t>
      </w:r>
      <w:r w:rsidRPr="006D2F1A">
        <w:rPr>
          <w:rStyle w:val="EndnoteReference"/>
          <w:rFonts w:cstheme="minorHAnsi"/>
          <w:sz w:val="18"/>
          <w:szCs w:val="18"/>
          <w:lang w:val="en-GB"/>
        </w:rPr>
        <w:endnoteReference w:id="7"/>
      </w:r>
      <w:r w:rsidRPr="006D2F1A">
        <w:rPr>
          <w:rFonts w:cstheme="minorHAnsi"/>
          <w:sz w:val="18"/>
          <w:szCs w:val="18"/>
          <w:lang w:val="es-ES"/>
        </w:rPr>
        <w:t xml:space="preserve"> de niños con discapacidad para prevenir la separación familiar, incluyendo la prestación de servicios sociales adecuados y apropiados para brindar opciones de cuidados alternativos en un entorno familiar, a fin de garantizar el derecho de los niños con discapacidad a una vida familiar, así como su inclusión en la comunidad.</w:t>
      </w:r>
      <w:r w:rsidRPr="006D2F1A">
        <w:rPr>
          <w:rStyle w:val="EndnoteReference"/>
          <w:rFonts w:cstheme="minorHAnsi"/>
          <w:sz w:val="18"/>
          <w:szCs w:val="18"/>
          <w:lang w:val="en-GB"/>
        </w:rPr>
        <w:endnoteReference w:id="8"/>
      </w:r>
    </w:p>
    <w:p w14:paraId="30D1DBC6" w14:textId="77777777" w:rsidR="00081112" w:rsidRDefault="00081112" w:rsidP="00081112">
      <w:pPr>
        <w:rPr>
          <w:rFonts w:cstheme="minorHAnsi"/>
          <w:b/>
          <w:sz w:val="20"/>
          <w:szCs w:val="20"/>
          <w:lang w:val="fr-FR"/>
        </w:rPr>
      </w:pPr>
    </w:p>
    <w:p w14:paraId="2B86163C" w14:textId="0738E150" w:rsidR="00081112" w:rsidRPr="00081112" w:rsidRDefault="00081112" w:rsidP="00081112">
      <w:pPr>
        <w:rPr>
          <w:rFonts w:cstheme="minorHAnsi"/>
          <w:b/>
          <w:sz w:val="20"/>
          <w:szCs w:val="20"/>
          <w:lang w:val="fr-FR"/>
        </w:rPr>
      </w:pPr>
      <w:proofErr w:type="spellStart"/>
      <w:r w:rsidRPr="00081112">
        <w:rPr>
          <w:b/>
          <w:sz w:val="20"/>
          <w:szCs w:val="20"/>
          <w:lang w:val="fr-FR"/>
        </w:rPr>
        <w:t>Indicadores</w:t>
      </w:r>
      <w:proofErr w:type="spellEnd"/>
      <w:r>
        <w:rPr>
          <w:b/>
          <w:sz w:val="20"/>
          <w:szCs w:val="20"/>
          <w:lang w:val="fr-FR"/>
        </w:rPr>
        <w:t xml:space="preserve"> de</w:t>
      </w:r>
      <w:r w:rsidRPr="00081112">
        <w:rPr>
          <w:rFonts w:cstheme="minorHAnsi"/>
          <w:b/>
          <w:sz w:val="20"/>
          <w:szCs w:val="20"/>
          <w:lang w:val="fr-FR"/>
        </w:rPr>
        <w:t xml:space="preserve"> </w:t>
      </w:r>
      <w:proofErr w:type="spellStart"/>
      <w:r w:rsidRPr="00081112">
        <w:rPr>
          <w:rFonts w:cstheme="minorHAnsi"/>
          <w:b/>
          <w:sz w:val="20"/>
          <w:szCs w:val="20"/>
          <w:lang w:val="fr-FR"/>
        </w:rPr>
        <w:t>Proceso</w:t>
      </w:r>
      <w:proofErr w:type="spellEnd"/>
    </w:p>
    <w:p w14:paraId="520FCF31" w14:textId="77777777" w:rsidR="00081112" w:rsidRPr="00964DFB" w:rsidRDefault="00081112" w:rsidP="00081112">
      <w:pPr>
        <w:jc w:val="both"/>
        <w:rPr>
          <w:rFonts w:eastAsia="Times New Roman" w:cstheme="minorHAnsi"/>
          <w:sz w:val="18"/>
          <w:szCs w:val="18"/>
          <w:lang w:val="es-ES"/>
        </w:rPr>
      </w:pPr>
      <w:r w:rsidRPr="00964DFB">
        <w:rPr>
          <w:rFonts w:cstheme="minorHAnsi"/>
          <w:sz w:val="18"/>
          <w:szCs w:val="18"/>
          <w:lang w:val="es-ES"/>
        </w:rPr>
        <w:t xml:space="preserve">23.11 </w:t>
      </w:r>
      <w:r>
        <w:rPr>
          <w:rFonts w:cstheme="minorHAnsi"/>
          <w:sz w:val="18"/>
          <w:szCs w:val="18"/>
          <w:lang w:val="es-ES"/>
        </w:rPr>
        <w:t>P</w:t>
      </w:r>
      <w:r w:rsidRPr="00964DFB">
        <w:rPr>
          <w:rFonts w:cstheme="minorHAnsi"/>
          <w:sz w:val="18"/>
          <w:szCs w:val="18"/>
          <w:lang w:val="es-ES"/>
        </w:rPr>
        <w:t xml:space="preserve">resupuesto </w:t>
      </w:r>
      <w:r>
        <w:rPr>
          <w:rFonts w:cstheme="minorHAnsi"/>
          <w:sz w:val="18"/>
          <w:szCs w:val="18"/>
          <w:lang w:val="es-ES"/>
        </w:rPr>
        <w:t>asignado a</w:t>
      </w:r>
      <w:r w:rsidRPr="00964DFB">
        <w:rPr>
          <w:rFonts w:cstheme="minorHAnsi"/>
          <w:sz w:val="18"/>
          <w:szCs w:val="18"/>
          <w:lang w:val="es-ES"/>
        </w:rPr>
        <w:t xml:space="preserve"> medidas destinadas a prestar </w:t>
      </w:r>
      <w:r>
        <w:rPr>
          <w:rFonts w:cstheme="minorHAnsi"/>
          <w:sz w:val="18"/>
          <w:szCs w:val="18"/>
          <w:lang w:val="es-ES"/>
        </w:rPr>
        <w:t xml:space="preserve">apoyo o </w:t>
      </w:r>
      <w:r w:rsidRPr="00964DFB">
        <w:rPr>
          <w:rFonts w:eastAsia="Times New Roman" w:cstheme="minorHAnsi"/>
          <w:sz w:val="18"/>
          <w:szCs w:val="18"/>
          <w:lang w:val="es-ES"/>
        </w:rPr>
        <w:t>a</w:t>
      </w:r>
      <w:r>
        <w:rPr>
          <w:rFonts w:eastAsia="Times New Roman" w:cstheme="minorHAnsi"/>
          <w:sz w:val="18"/>
          <w:szCs w:val="18"/>
          <w:lang w:val="es-ES"/>
        </w:rPr>
        <w:t xml:space="preserve">sistencia a padres y madres </w:t>
      </w:r>
      <w:r w:rsidRPr="00C43082">
        <w:rPr>
          <w:rFonts w:eastAsia="Times New Roman" w:cstheme="minorHAnsi"/>
          <w:sz w:val="18"/>
          <w:szCs w:val="18"/>
          <w:lang w:val="es-ES"/>
        </w:rPr>
        <w:t>co</w:t>
      </w:r>
      <w:bookmarkStart w:id="0" w:name="_GoBack"/>
      <w:bookmarkEnd w:id="0"/>
      <w:r w:rsidRPr="00C43082">
        <w:rPr>
          <w:rFonts w:eastAsia="Times New Roman" w:cstheme="minorHAnsi"/>
          <w:sz w:val="18"/>
          <w:szCs w:val="18"/>
          <w:lang w:val="es-ES"/>
        </w:rPr>
        <w:t xml:space="preserve">n discapacidad para </w:t>
      </w:r>
      <w:r>
        <w:rPr>
          <w:rFonts w:eastAsia="Times New Roman" w:cstheme="minorHAnsi"/>
          <w:sz w:val="18"/>
          <w:szCs w:val="18"/>
          <w:lang w:val="es-ES"/>
        </w:rPr>
        <w:t xml:space="preserve">el desempeño de sus </w:t>
      </w:r>
      <w:r w:rsidRPr="00C43082">
        <w:rPr>
          <w:rFonts w:eastAsia="Times New Roman" w:cstheme="minorHAnsi"/>
          <w:sz w:val="18"/>
          <w:szCs w:val="18"/>
          <w:lang w:val="es-ES"/>
        </w:rPr>
        <w:t>respon</w:t>
      </w:r>
      <w:r>
        <w:rPr>
          <w:rFonts w:eastAsia="Times New Roman" w:cstheme="minorHAnsi"/>
          <w:sz w:val="18"/>
          <w:szCs w:val="18"/>
          <w:lang w:val="es-ES"/>
        </w:rPr>
        <w:t>sabilidad</w:t>
      </w:r>
      <w:r w:rsidRPr="00C43082">
        <w:rPr>
          <w:rFonts w:eastAsia="Times New Roman" w:cstheme="minorHAnsi"/>
          <w:sz w:val="18"/>
          <w:szCs w:val="18"/>
          <w:lang w:val="es-ES"/>
        </w:rPr>
        <w:t>es</w:t>
      </w:r>
      <w:r>
        <w:rPr>
          <w:rFonts w:eastAsia="Times New Roman" w:cstheme="minorHAnsi"/>
          <w:sz w:val="18"/>
          <w:szCs w:val="18"/>
          <w:lang w:val="es-ES"/>
        </w:rPr>
        <w:t xml:space="preserve"> en la crianza de los hijos</w:t>
      </w:r>
      <w:r w:rsidRPr="00964DFB">
        <w:rPr>
          <w:rFonts w:eastAsia="Times New Roman" w:cstheme="minorHAnsi"/>
          <w:sz w:val="18"/>
          <w:szCs w:val="18"/>
          <w:lang w:val="es-ES"/>
        </w:rPr>
        <w:t>.</w:t>
      </w:r>
    </w:p>
    <w:p w14:paraId="7CF20E41" w14:textId="28607D64" w:rsidR="00081112" w:rsidRPr="00DB746C" w:rsidRDefault="00081112" w:rsidP="00081112">
      <w:pPr>
        <w:jc w:val="both"/>
        <w:rPr>
          <w:sz w:val="18"/>
          <w:szCs w:val="18"/>
          <w:lang w:val="es-ES"/>
        </w:rPr>
      </w:pPr>
      <w:r w:rsidRPr="00DB746C">
        <w:rPr>
          <w:rFonts w:cstheme="minorHAnsi"/>
          <w:sz w:val="18"/>
          <w:szCs w:val="18"/>
          <w:lang w:val="es-ES"/>
        </w:rPr>
        <w:t xml:space="preserve">23.12 Número y proporción de jueces, </w:t>
      </w:r>
      <w:r w:rsidRPr="00DB746C">
        <w:rPr>
          <w:sz w:val="18"/>
          <w:szCs w:val="18"/>
          <w:lang w:val="es-ES"/>
        </w:rPr>
        <w:t xml:space="preserve">notarios, profesionales </w:t>
      </w:r>
      <w:r>
        <w:rPr>
          <w:sz w:val="18"/>
          <w:szCs w:val="18"/>
          <w:lang w:val="es-ES"/>
        </w:rPr>
        <w:t>de la salud</w:t>
      </w:r>
      <w:r w:rsidRPr="00DB746C">
        <w:rPr>
          <w:sz w:val="18"/>
          <w:szCs w:val="18"/>
          <w:lang w:val="es-ES"/>
        </w:rPr>
        <w:t xml:space="preserve">, trabajadores sociales </w:t>
      </w:r>
      <w:r>
        <w:rPr>
          <w:sz w:val="18"/>
          <w:szCs w:val="18"/>
          <w:lang w:val="es-ES"/>
        </w:rPr>
        <w:t xml:space="preserve">y otros </w:t>
      </w:r>
      <w:r w:rsidRPr="00DB746C">
        <w:rPr>
          <w:sz w:val="18"/>
          <w:szCs w:val="18"/>
          <w:lang w:val="es-ES"/>
        </w:rPr>
        <w:t>profesionales</w:t>
      </w:r>
      <w:r>
        <w:rPr>
          <w:sz w:val="18"/>
          <w:szCs w:val="18"/>
          <w:lang w:val="es-ES"/>
        </w:rPr>
        <w:t xml:space="preserve"> relativos </w:t>
      </w:r>
      <w:r w:rsidRPr="00DB746C">
        <w:rPr>
          <w:sz w:val="18"/>
          <w:szCs w:val="18"/>
          <w:lang w:val="es-ES"/>
        </w:rPr>
        <w:t xml:space="preserve">que han recibido </w:t>
      </w:r>
      <w:r>
        <w:rPr>
          <w:sz w:val="18"/>
          <w:szCs w:val="18"/>
          <w:lang w:val="es-ES"/>
        </w:rPr>
        <w:t>capacitación</w:t>
      </w:r>
      <w:r w:rsidRPr="00DB746C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>sobre</w:t>
      </w:r>
      <w:r w:rsidRPr="00DB746C">
        <w:rPr>
          <w:sz w:val="18"/>
          <w:szCs w:val="18"/>
          <w:lang w:val="es-ES"/>
        </w:rPr>
        <w:t xml:space="preserve"> la </w:t>
      </w:r>
      <w:r>
        <w:rPr>
          <w:sz w:val="18"/>
          <w:szCs w:val="18"/>
          <w:lang w:val="es-ES"/>
        </w:rPr>
        <w:t xml:space="preserve">no </w:t>
      </w:r>
      <w:r w:rsidRPr="00DB746C">
        <w:rPr>
          <w:sz w:val="18"/>
          <w:szCs w:val="18"/>
          <w:lang w:val="es-ES"/>
        </w:rPr>
        <w:t>discriminación por raz</w:t>
      </w:r>
      <w:r>
        <w:rPr>
          <w:sz w:val="18"/>
          <w:szCs w:val="18"/>
          <w:lang w:val="es-ES"/>
        </w:rPr>
        <w:t>ón</w:t>
      </w:r>
      <w:r w:rsidRPr="00DB746C">
        <w:rPr>
          <w:sz w:val="18"/>
          <w:szCs w:val="18"/>
          <w:lang w:val="es-ES"/>
        </w:rPr>
        <w:t xml:space="preserve"> de discapacidad, en particular </w:t>
      </w:r>
      <w:r>
        <w:rPr>
          <w:sz w:val="18"/>
          <w:szCs w:val="18"/>
          <w:lang w:val="es-ES"/>
        </w:rPr>
        <w:t xml:space="preserve">en relación con el derecho a contraer matrimonio, a formar una familia, sus derechos sexuales y reproductivos, la adopción, los derechos parentales, la obligación de proporcionar ajustes de procedimiento en los </w:t>
      </w:r>
      <w:r w:rsidRPr="00DB746C">
        <w:rPr>
          <w:sz w:val="18"/>
          <w:szCs w:val="18"/>
          <w:lang w:val="es-ES"/>
        </w:rPr>
        <w:t>proce</w:t>
      </w:r>
      <w:r>
        <w:rPr>
          <w:sz w:val="18"/>
          <w:szCs w:val="18"/>
          <w:lang w:val="es-ES"/>
        </w:rPr>
        <w:t>dimientos judiciales</w:t>
      </w:r>
      <w:r w:rsidRPr="00DB746C">
        <w:rPr>
          <w:sz w:val="18"/>
          <w:szCs w:val="18"/>
          <w:lang w:val="es-ES"/>
        </w:rPr>
        <w:t xml:space="preserve">, </w:t>
      </w:r>
      <w:r>
        <w:rPr>
          <w:sz w:val="18"/>
          <w:szCs w:val="18"/>
          <w:lang w:val="es-ES"/>
        </w:rPr>
        <w:t xml:space="preserve">ajustes razonables o formas de comunicación alternativas </w:t>
      </w:r>
      <w:r w:rsidRPr="00DB746C">
        <w:rPr>
          <w:sz w:val="18"/>
          <w:szCs w:val="18"/>
          <w:lang w:val="es-ES"/>
        </w:rPr>
        <w:t>acce</w:t>
      </w:r>
      <w:r>
        <w:rPr>
          <w:sz w:val="18"/>
          <w:szCs w:val="18"/>
          <w:lang w:val="es-ES"/>
        </w:rPr>
        <w:t>sibles, etc.</w:t>
      </w:r>
    </w:p>
    <w:p w14:paraId="6D19CE58" w14:textId="77777777" w:rsidR="00081112" w:rsidRPr="006A5319" w:rsidRDefault="00081112" w:rsidP="00081112">
      <w:pPr>
        <w:jc w:val="both"/>
        <w:rPr>
          <w:rFonts w:cstheme="minorHAnsi"/>
          <w:sz w:val="18"/>
          <w:szCs w:val="18"/>
          <w:lang w:val="es-ES"/>
        </w:rPr>
      </w:pPr>
      <w:r w:rsidRPr="006D2F1A">
        <w:rPr>
          <w:rFonts w:cstheme="minorHAnsi"/>
          <w:sz w:val="18"/>
          <w:szCs w:val="18"/>
          <w:lang w:val="es-ES"/>
        </w:rPr>
        <w:t>23.13 Presupuesto asignado para medidas destinadas a la desinstitucionalización de los niños con discapacidad, en comparación con el presupuesto asignado al cuidado institucional.</w:t>
      </w:r>
      <w:r w:rsidRPr="006D2F1A">
        <w:rPr>
          <w:rStyle w:val="EndnoteReference"/>
          <w:rFonts w:cstheme="minorHAnsi"/>
          <w:sz w:val="18"/>
          <w:szCs w:val="18"/>
        </w:rPr>
        <w:endnoteReference w:id="9"/>
      </w:r>
    </w:p>
    <w:p w14:paraId="120DF431" w14:textId="77777777" w:rsidR="00081112" w:rsidRPr="006D2F1A" w:rsidRDefault="00081112" w:rsidP="00081112">
      <w:pPr>
        <w:jc w:val="both"/>
        <w:rPr>
          <w:rFonts w:cstheme="minorHAnsi"/>
          <w:sz w:val="18"/>
          <w:szCs w:val="18"/>
          <w:lang w:val="es-ES"/>
        </w:rPr>
      </w:pPr>
      <w:r w:rsidRPr="006D2F1A">
        <w:rPr>
          <w:rFonts w:cstheme="minorHAnsi"/>
          <w:sz w:val="18"/>
          <w:szCs w:val="18"/>
          <w:lang w:val="es-ES"/>
        </w:rPr>
        <w:t>23.14 Número y proporción de personal de las instituciones residenciales para niños, trabajadores sociales y profesionales relativos que hayan recibido capacitación sobre los derechos de los niños con discapacidad a fin de facilitar su desinstitucionalización.</w:t>
      </w:r>
    </w:p>
    <w:p w14:paraId="72397B88" w14:textId="447B9A48" w:rsidR="00081112" w:rsidRPr="00081112" w:rsidRDefault="00081112" w:rsidP="00081112">
      <w:pPr>
        <w:jc w:val="both"/>
        <w:rPr>
          <w:rFonts w:cstheme="minorHAnsi"/>
          <w:sz w:val="18"/>
          <w:szCs w:val="18"/>
          <w:lang w:val="es-ES"/>
        </w:rPr>
      </w:pPr>
      <w:r w:rsidRPr="006D2F1A">
        <w:rPr>
          <w:rFonts w:cstheme="minorHAnsi"/>
          <w:sz w:val="18"/>
          <w:szCs w:val="18"/>
          <w:lang w:val="es-ES"/>
        </w:rPr>
        <w:t>23.15 Presupuesto asignado a medidas para asegurar la prestación de apoyo a los niños con discapacidad y sus familias y a proporcionar modalidades alternativas de cuidado en un entorno familiar dentro de la comunidad.</w:t>
      </w:r>
    </w:p>
    <w:p w14:paraId="2244F3B0" w14:textId="77777777" w:rsidR="00081112" w:rsidRPr="006D2F1A" w:rsidRDefault="00081112" w:rsidP="00081112">
      <w:pPr>
        <w:jc w:val="both"/>
        <w:rPr>
          <w:rFonts w:cstheme="minorHAnsi"/>
          <w:sz w:val="18"/>
          <w:szCs w:val="18"/>
          <w:lang w:val="es-ES"/>
        </w:rPr>
      </w:pPr>
      <w:r w:rsidRPr="006D2F1A">
        <w:rPr>
          <w:rFonts w:cstheme="minorHAnsi"/>
          <w:sz w:val="18"/>
          <w:szCs w:val="18"/>
          <w:lang w:val="es-ES"/>
        </w:rPr>
        <w:t xml:space="preserve">23.16 Campañas y actividades de concienciación para promover e informar a las personas con discapacidad, sus familias y el público en general, sobre los derechos de las personas con discapacidad a la vida familiar y a las relaciones (incluyendo el acceso en igualdad de condiciones a los servicios de salud sexual y reproductiva), sobre el derecho de los niños con discapacidad a vivir en un entorno familiar dentro de la comunidad, y para combatir las actitudes negativas, los mitos y los estereotipos en este ámbito. </w:t>
      </w:r>
    </w:p>
    <w:p w14:paraId="4A457457" w14:textId="77777777" w:rsidR="00081112" w:rsidRPr="006D2F1A" w:rsidRDefault="00081112" w:rsidP="00081112">
      <w:pPr>
        <w:jc w:val="both"/>
        <w:rPr>
          <w:rFonts w:cstheme="minorHAnsi"/>
          <w:color w:val="000000"/>
          <w:sz w:val="18"/>
          <w:szCs w:val="18"/>
          <w:lang w:val="es-ES"/>
        </w:rPr>
      </w:pPr>
      <w:r w:rsidRPr="006D2F1A">
        <w:rPr>
          <w:rFonts w:cstheme="minorHAnsi"/>
          <w:sz w:val="18"/>
          <w:szCs w:val="18"/>
          <w:lang w:val="es-ES"/>
        </w:rPr>
        <w:t>23.17 Procesos de consulta llevados a cabo para asegurar la participación activa de los niños y los adultos con discapacidad, incluyendo las organizaciones que los representan, iniciativas impulsadas por niños, etc., en el diseño, implementación y monitoreo de las leyes, reglamentos, políticas y programas</w:t>
      </w:r>
      <w:r w:rsidRPr="006D2F1A">
        <w:rPr>
          <w:rFonts w:cstheme="minorHAnsi"/>
          <w:color w:val="000000"/>
          <w:sz w:val="18"/>
          <w:szCs w:val="18"/>
          <w:lang w:val="es-ES"/>
        </w:rPr>
        <w:t xml:space="preserve"> relativos a los derechos de las personas con discapacidad en la vida familiar y las relaciones, incluyendo el derecho de los niños con discapacidad a vivir en un entorno familiar dentro de la comunidad. </w:t>
      </w:r>
      <w:r w:rsidRPr="006D2F1A">
        <w:rPr>
          <w:rStyle w:val="EndnoteReference"/>
          <w:rFonts w:cstheme="minorHAnsi"/>
          <w:sz w:val="18"/>
          <w:szCs w:val="18"/>
        </w:rPr>
        <w:endnoteReference w:id="10"/>
      </w:r>
      <w:r w:rsidRPr="006D2F1A">
        <w:rPr>
          <w:color w:val="000000"/>
          <w:sz w:val="18"/>
          <w:szCs w:val="18"/>
          <w:lang w:val="es-ES"/>
        </w:rPr>
        <w:t xml:space="preserve"> </w:t>
      </w:r>
    </w:p>
    <w:p w14:paraId="658CF96E" w14:textId="77777777" w:rsidR="00081112" w:rsidRPr="006D2F1A" w:rsidDel="00110663" w:rsidRDefault="00081112" w:rsidP="00081112">
      <w:pPr>
        <w:jc w:val="both"/>
        <w:rPr>
          <w:rFonts w:cstheme="minorHAnsi"/>
          <w:sz w:val="18"/>
          <w:szCs w:val="18"/>
          <w:lang w:val="es-ES"/>
        </w:rPr>
      </w:pPr>
      <w:r w:rsidRPr="006D2F1A">
        <w:rPr>
          <w:rFonts w:cstheme="minorHAnsi"/>
          <w:sz w:val="18"/>
          <w:szCs w:val="18"/>
          <w:lang w:val="es-ES"/>
        </w:rPr>
        <w:t>23.18 Proporción de denuncias recibidas relacionadas con el derecho al respeto del hogar, la familia y las relaciones en las que se alegue discriminación por razones de discapacidad o aquellas que involucren a personas con discapacidad, que han sido investigadas y resueltas; proporción de las mismas resueltas a favor del denunciante, y proporción de estas últimas que han sido cumplidas por el gobierno o el responsable; todas ellas desagregadas por el tipo de mecanismo.</w:t>
      </w:r>
    </w:p>
    <w:p w14:paraId="61B61DED" w14:textId="77777777" w:rsidR="00081112" w:rsidRDefault="00081112" w:rsidP="00081112">
      <w:pPr>
        <w:rPr>
          <w:rFonts w:cstheme="minorHAnsi"/>
          <w:b/>
          <w:sz w:val="20"/>
          <w:szCs w:val="20"/>
          <w:lang w:val="fr-FR"/>
        </w:rPr>
      </w:pPr>
    </w:p>
    <w:p w14:paraId="6C49EA44" w14:textId="7B09F36C" w:rsidR="00081112" w:rsidRPr="00081112" w:rsidRDefault="00081112" w:rsidP="00081112">
      <w:pPr>
        <w:rPr>
          <w:rFonts w:cstheme="minorHAnsi"/>
          <w:b/>
          <w:sz w:val="20"/>
          <w:szCs w:val="20"/>
          <w:lang w:val="fr-FR"/>
        </w:rPr>
      </w:pPr>
      <w:proofErr w:type="spellStart"/>
      <w:r w:rsidRPr="00081112">
        <w:rPr>
          <w:b/>
          <w:sz w:val="20"/>
          <w:szCs w:val="20"/>
          <w:lang w:val="fr-FR"/>
        </w:rPr>
        <w:t>Indicadores</w:t>
      </w:r>
      <w:proofErr w:type="spellEnd"/>
      <w:r>
        <w:rPr>
          <w:b/>
          <w:sz w:val="20"/>
          <w:szCs w:val="20"/>
          <w:lang w:val="fr-FR"/>
        </w:rPr>
        <w:t xml:space="preserve"> de</w:t>
      </w:r>
      <w:r w:rsidRPr="00081112">
        <w:rPr>
          <w:rFonts w:cstheme="minorHAnsi"/>
          <w:b/>
          <w:sz w:val="20"/>
          <w:szCs w:val="20"/>
          <w:lang w:val="fr-FR"/>
        </w:rPr>
        <w:t xml:space="preserve"> </w:t>
      </w:r>
      <w:proofErr w:type="spellStart"/>
      <w:r w:rsidRPr="00081112">
        <w:rPr>
          <w:rFonts w:cstheme="minorHAnsi"/>
          <w:b/>
          <w:sz w:val="20"/>
          <w:szCs w:val="20"/>
          <w:lang w:val="fr-FR"/>
        </w:rPr>
        <w:t>Resultados</w:t>
      </w:r>
      <w:proofErr w:type="spellEnd"/>
    </w:p>
    <w:p w14:paraId="6AAD35D3" w14:textId="77777777" w:rsidR="00081112" w:rsidRPr="006D2F1A" w:rsidRDefault="00081112" w:rsidP="00081112">
      <w:pPr>
        <w:jc w:val="both"/>
        <w:rPr>
          <w:rFonts w:cstheme="minorHAnsi"/>
          <w:sz w:val="18"/>
          <w:szCs w:val="18"/>
          <w:lang w:val="es-ES"/>
        </w:rPr>
      </w:pPr>
      <w:r w:rsidRPr="006D2F1A">
        <w:rPr>
          <w:rFonts w:cstheme="minorHAnsi"/>
          <w:sz w:val="18"/>
          <w:szCs w:val="18"/>
          <w:lang w:val="es-ES"/>
        </w:rPr>
        <w:t>23.19 Proporción de mujeres y niñas que toman sus propias decisiones informadas sobre las relaciones sexuales, el uso de anticonceptivos y la atención de la salud reproductiva (basado en el indicador 5.6.1 de los ODS) por edad, discapacidad y ubicación geográfica (</w:t>
      </w:r>
      <w:proofErr w:type="spellStart"/>
      <w:r w:rsidRPr="006D2F1A">
        <w:rPr>
          <w:rFonts w:cstheme="minorHAnsi"/>
          <w:i/>
          <w:sz w:val="18"/>
          <w:szCs w:val="18"/>
          <w:lang w:val="es-ES"/>
        </w:rPr>
        <w:t>Ibid</w:t>
      </w:r>
      <w:proofErr w:type="spellEnd"/>
      <w:r w:rsidRPr="006D2F1A">
        <w:rPr>
          <w:rFonts w:cstheme="minorHAnsi"/>
          <w:i/>
          <w:sz w:val="18"/>
          <w:szCs w:val="18"/>
          <w:lang w:val="es-ES"/>
        </w:rPr>
        <w:t>.</w:t>
      </w:r>
      <w:r w:rsidRPr="006D2F1A">
        <w:rPr>
          <w:rFonts w:cstheme="minorHAnsi"/>
          <w:sz w:val="18"/>
          <w:szCs w:val="18"/>
          <w:lang w:val="es-ES"/>
        </w:rPr>
        <w:t xml:space="preserve"> 6.19).</w:t>
      </w:r>
    </w:p>
    <w:p w14:paraId="11F6DB10" w14:textId="77777777" w:rsidR="00081112" w:rsidRPr="006D2F1A" w:rsidRDefault="00081112" w:rsidP="00081112">
      <w:pPr>
        <w:jc w:val="both"/>
        <w:rPr>
          <w:rFonts w:cstheme="minorHAnsi"/>
          <w:sz w:val="18"/>
          <w:szCs w:val="18"/>
          <w:lang w:val="es-ES"/>
        </w:rPr>
      </w:pPr>
      <w:r w:rsidRPr="006D2F1A">
        <w:rPr>
          <w:rFonts w:cstheme="minorHAnsi"/>
          <w:sz w:val="18"/>
          <w:szCs w:val="18"/>
          <w:lang w:val="es-ES"/>
        </w:rPr>
        <w:t>23.20 Número de personas con discapacidad que han sido víctimas de discriminación por razones de discapacidad en relación con la vida familiar y las relaciones, cuyos derechos han sido restablecidos o las violaciones han sido remediadas.</w:t>
      </w:r>
      <w:r w:rsidRPr="006D2F1A">
        <w:rPr>
          <w:rStyle w:val="EndnoteReference"/>
          <w:rFonts w:cstheme="minorHAnsi"/>
          <w:sz w:val="18"/>
          <w:szCs w:val="18"/>
        </w:rPr>
        <w:endnoteReference w:id="11"/>
      </w:r>
    </w:p>
    <w:p w14:paraId="463EAE82" w14:textId="77777777" w:rsidR="00081112" w:rsidRPr="006D2F1A" w:rsidRDefault="00081112" w:rsidP="00081112">
      <w:pPr>
        <w:pStyle w:val="CommentText"/>
        <w:spacing w:after="0"/>
        <w:jc w:val="both"/>
        <w:rPr>
          <w:rFonts w:cstheme="minorHAnsi"/>
          <w:sz w:val="18"/>
          <w:szCs w:val="18"/>
          <w:lang w:val="es-ES"/>
        </w:rPr>
      </w:pPr>
    </w:p>
    <w:p w14:paraId="6DB985D1" w14:textId="77777777" w:rsidR="00081112" w:rsidRPr="006D2F1A" w:rsidRDefault="00081112" w:rsidP="00081112">
      <w:pPr>
        <w:pStyle w:val="CommentText"/>
        <w:spacing w:after="0"/>
        <w:jc w:val="both"/>
        <w:rPr>
          <w:sz w:val="18"/>
          <w:szCs w:val="18"/>
          <w:lang w:val="es-ES"/>
        </w:rPr>
      </w:pPr>
    </w:p>
    <w:p w14:paraId="014FA5E8" w14:textId="77777777" w:rsidR="00081112" w:rsidRPr="006D2F1A" w:rsidRDefault="00081112" w:rsidP="00081112">
      <w:pPr>
        <w:jc w:val="both"/>
        <w:rPr>
          <w:rFonts w:cstheme="minorHAnsi"/>
          <w:sz w:val="18"/>
          <w:szCs w:val="18"/>
          <w:lang w:val="es-ES"/>
        </w:rPr>
      </w:pPr>
      <w:r w:rsidRPr="006D2F1A">
        <w:rPr>
          <w:rFonts w:cstheme="minorHAnsi"/>
          <w:sz w:val="18"/>
          <w:szCs w:val="18"/>
          <w:lang w:val="es-ES"/>
        </w:rPr>
        <w:lastRenderedPageBreak/>
        <w:t xml:space="preserve">23.21 Número y proporción de hogares con niños que tienen al menos un padre o madre con discapacidad. </w:t>
      </w:r>
    </w:p>
    <w:p w14:paraId="679C55DF" w14:textId="77777777" w:rsidR="00081112" w:rsidRPr="006D2F1A" w:rsidRDefault="00081112" w:rsidP="00081112">
      <w:pPr>
        <w:jc w:val="both"/>
        <w:rPr>
          <w:rFonts w:cstheme="minorHAnsi"/>
          <w:sz w:val="18"/>
          <w:szCs w:val="18"/>
          <w:lang w:val="es-ES"/>
        </w:rPr>
      </w:pPr>
      <w:r w:rsidRPr="006D2F1A">
        <w:rPr>
          <w:rFonts w:cstheme="minorHAnsi"/>
          <w:sz w:val="18"/>
          <w:szCs w:val="18"/>
          <w:lang w:val="es-ES"/>
        </w:rPr>
        <w:t>23.22 Número de personas con discapacidad que tienen acceso a los servicios convencionales de apoyo y asistencia para el desempeño de sus responsabilidades parentales, desagregado por edad, sexo, discapacidad, tipo de asistencia o apoyo y proporción que representan con respecto al número total de personas que acceden a dichos servicios.</w:t>
      </w:r>
    </w:p>
    <w:p w14:paraId="73974CBD" w14:textId="77777777" w:rsidR="00081112" w:rsidRPr="006D2F1A" w:rsidRDefault="00081112" w:rsidP="00081112">
      <w:pPr>
        <w:jc w:val="both"/>
        <w:rPr>
          <w:rFonts w:cstheme="minorHAnsi"/>
          <w:sz w:val="18"/>
          <w:szCs w:val="18"/>
          <w:lang w:val="es-ES"/>
        </w:rPr>
      </w:pPr>
      <w:r w:rsidRPr="006D2F1A">
        <w:rPr>
          <w:rFonts w:cstheme="minorHAnsi"/>
          <w:sz w:val="18"/>
          <w:szCs w:val="18"/>
          <w:lang w:val="es-ES"/>
        </w:rPr>
        <w:t>23.23 Número de personas con discapacidad que acceden a servicios de apoyo y asistencia específicos para el desempeño de sus responsabilidades parentales, desagregado por edad, sexo, discapacidad, tipo de asistencia o apoyo y proporción que representan con respecto a todas las personas con discapacidad que solicitan dichos servicios.</w:t>
      </w:r>
    </w:p>
    <w:p w14:paraId="0E67D637" w14:textId="77777777" w:rsidR="00081112" w:rsidRPr="006D2F1A" w:rsidRDefault="00081112" w:rsidP="00081112">
      <w:pPr>
        <w:jc w:val="both"/>
        <w:rPr>
          <w:rFonts w:cstheme="minorHAnsi"/>
          <w:sz w:val="18"/>
          <w:szCs w:val="18"/>
          <w:lang w:val="es-ES"/>
        </w:rPr>
      </w:pPr>
      <w:r w:rsidRPr="006D2F1A">
        <w:rPr>
          <w:rFonts w:cstheme="minorHAnsi"/>
          <w:sz w:val="18"/>
          <w:szCs w:val="18"/>
          <w:lang w:val="es-ES"/>
        </w:rPr>
        <w:t>23.24 Nivel de satisfacción de las personas con discapacidad respecto a los servicios de apoyo para el ejercicio de sus derechos parentales.</w:t>
      </w:r>
      <w:r w:rsidRPr="006D2F1A">
        <w:rPr>
          <w:rStyle w:val="EndnoteReference"/>
          <w:rFonts w:cstheme="minorHAnsi"/>
          <w:sz w:val="18"/>
          <w:szCs w:val="18"/>
        </w:rPr>
        <w:endnoteReference w:id="12"/>
      </w:r>
    </w:p>
    <w:p w14:paraId="4091B0A8" w14:textId="77777777" w:rsidR="00081112" w:rsidRPr="00D02581" w:rsidRDefault="00081112" w:rsidP="00081112">
      <w:pPr>
        <w:jc w:val="both"/>
        <w:rPr>
          <w:rFonts w:cstheme="minorHAnsi"/>
          <w:sz w:val="18"/>
          <w:szCs w:val="18"/>
          <w:lang w:val="es-ES"/>
        </w:rPr>
      </w:pPr>
      <w:r w:rsidRPr="00D02581">
        <w:rPr>
          <w:rFonts w:cstheme="minorHAnsi"/>
          <w:sz w:val="18"/>
          <w:szCs w:val="18"/>
          <w:lang w:val="es-ES"/>
        </w:rPr>
        <w:t>23.2</w:t>
      </w:r>
      <w:r>
        <w:rPr>
          <w:rFonts w:cstheme="minorHAnsi"/>
          <w:sz w:val="18"/>
          <w:szCs w:val="18"/>
          <w:lang w:val="es-ES"/>
        </w:rPr>
        <w:t>5</w:t>
      </w:r>
      <w:r w:rsidRPr="00D02581">
        <w:rPr>
          <w:rFonts w:cstheme="minorHAnsi"/>
          <w:sz w:val="18"/>
          <w:szCs w:val="18"/>
          <w:lang w:val="es-ES"/>
        </w:rPr>
        <w:t xml:space="preserve"> Número de niños con discapacidad y sus familias que acce</w:t>
      </w:r>
      <w:r>
        <w:rPr>
          <w:rFonts w:cstheme="minorHAnsi"/>
          <w:sz w:val="18"/>
          <w:szCs w:val="18"/>
          <w:lang w:val="es-ES"/>
        </w:rPr>
        <w:t>den</w:t>
      </w:r>
      <w:r w:rsidRPr="00D02581">
        <w:rPr>
          <w:rFonts w:cstheme="minorHAnsi"/>
          <w:sz w:val="18"/>
          <w:szCs w:val="18"/>
          <w:lang w:val="es-ES"/>
        </w:rPr>
        <w:t xml:space="preserve"> a servicios de apoyo y asistencia, </w:t>
      </w:r>
      <w:r>
        <w:rPr>
          <w:rFonts w:cstheme="minorHAnsi"/>
          <w:sz w:val="18"/>
          <w:szCs w:val="18"/>
          <w:lang w:val="es-ES"/>
        </w:rPr>
        <w:t>desagregados</w:t>
      </w:r>
      <w:r w:rsidRPr="00D02581">
        <w:rPr>
          <w:rFonts w:cstheme="minorHAnsi"/>
          <w:sz w:val="18"/>
          <w:szCs w:val="18"/>
          <w:lang w:val="es-ES"/>
        </w:rPr>
        <w:t xml:space="preserve"> por edad, sexo y discapacidad de los niños, </w:t>
      </w:r>
      <w:r>
        <w:rPr>
          <w:rFonts w:cstheme="minorHAnsi"/>
          <w:sz w:val="18"/>
          <w:szCs w:val="18"/>
          <w:lang w:val="es-ES"/>
        </w:rPr>
        <w:t xml:space="preserve">tipo de asistencia o apoyo </w:t>
      </w:r>
      <w:r w:rsidRPr="00D02581">
        <w:rPr>
          <w:rFonts w:cstheme="minorHAnsi"/>
          <w:sz w:val="18"/>
          <w:szCs w:val="18"/>
          <w:lang w:val="es-ES"/>
        </w:rPr>
        <w:t xml:space="preserve">y proporción que representan con respecto </w:t>
      </w:r>
      <w:r>
        <w:rPr>
          <w:rFonts w:cstheme="minorHAnsi"/>
          <w:sz w:val="18"/>
          <w:szCs w:val="18"/>
          <w:lang w:val="es-ES"/>
        </w:rPr>
        <w:t>al total de</w:t>
      </w:r>
      <w:r w:rsidRPr="00D02581">
        <w:rPr>
          <w:rFonts w:cstheme="minorHAnsi"/>
          <w:sz w:val="18"/>
          <w:szCs w:val="18"/>
          <w:lang w:val="es-ES"/>
        </w:rPr>
        <w:t xml:space="preserve"> familias que solicitan dichos servicios.</w:t>
      </w:r>
    </w:p>
    <w:p w14:paraId="3032EB1C" w14:textId="77777777" w:rsidR="00081112" w:rsidRPr="006C61CE" w:rsidRDefault="00081112" w:rsidP="00081112">
      <w:pPr>
        <w:jc w:val="both"/>
        <w:rPr>
          <w:rFonts w:cstheme="minorHAnsi"/>
          <w:sz w:val="18"/>
          <w:szCs w:val="18"/>
          <w:lang w:val="es-ES"/>
        </w:rPr>
      </w:pPr>
      <w:r w:rsidRPr="00D02581">
        <w:rPr>
          <w:rFonts w:cstheme="minorHAnsi"/>
          <w:sz w:val="18"/>
          <w:szCs w:val="18"/>
          <w:lang w:val="es-ES"/>
        </w:rPr>
        <w:t>23.2</w:t>
      </w:r>
      <w:r>
        <w:rPr>
          <w:rFonts w:cstheme="minorHAnsi"/>
          <w:sz w:val="18"/>
          <w:szCs w:val="18"/>
          <w:lang w:val="es-ES"/>
        </w:rPr>
        <w:t>6</w:t>
      </w:r>
      <w:r w:rsidRPr="00D02581">
        <w:rPr>
          <w:rFonts w:cstheme="minorHAnsi"/>
          <w:sz w:val="18"/>
          <w:szCs w:val="18"/>
          <w:lang w:val="es-ES"/>
        </w:rPr>
        <w:t xml:space="preserve"> Número y proporción de niños con discapacidad </w:t>
      </w:r>
      <w:r>
        <w:rPr>
          <w:rFonts w:cstheme="minorHAnsi"/>
          <w:sz w:val="18"/>
          <w:szCs w:val="18"/>
          <w:lang w:val="es-ES"/>
        </w:rPr>
        <w:t xml:space="preserve">en modalidades alternativas de cuidado con respecto al número total de niños acogidos en dichas modalidades (en un entorno </w:t>
      </w:r>
      <w:r w:rsidRPr="00D02581">
        <w:rPr>
          <w:rFonts w:cstheme="minorHAnsi"/>
          <w:sz w:val="18"/>
          <w:szCs w:val="18"/>
          <w:lang w:val="es-ES"/>
        </w:rPr>
        <w:t>familiar</w:t>
      </w:r>
      <w:r>
        <w:rPr>
          <w:rFonts w:cstheme="minorHAnsi"/>
          <w:sz w:val="18"/>
          <w:szCs w:val="18"/>
          <w:lang w:val="es-ES"/>
        </w:rPr>
        <w:t xml:space="preserve">, en hogares para grupos pequeños u otras modalidades de cuidado </w:t>
      </w:r>
      <w:r w:rsidRPr="00D02581">
        <w:rPr>
          <w:rFonts w:cstheme="minorHAnsi"/>
          <w:sz w:val="18"/>
          <w:szCs w:val="18"/>
          <w:lang w:val="es-ES"/>
        </w:rPr>
        <w:t>residen</w:t>
      </w:r>
      <w:r>
        <w:rPr>
          <w:rFonts w:cstheme="minorHAnsi"/>
          <w:sz w:val="18"/>
          <w:szCs w:val="18"/>
          <w:lang w:val="es-ES"/>
        </w:rPr>
        <w:t>cial</w:t>
      </w:r>
      <w:r w:rsidRPr="00D02581">
        <w:rPr>
          <w:rFonts w:cstheme="minorHAnsi"/>
          <w:sz w:val="18"/>
          <w:szCs w:val="18"/>
          <w:lang w:val="es-ES"/>
        </w:rPr>
        <w:t xml:space="preserve">), </w:t>
      </w:r>
      <w:r>
        <w:rPr>
          <w:rFonts w:cstheme="minorHAnsi"/>
          <w:sz w:val="18"/>
          <w:szCs w:val="18"/>
          <w:lang w:val="es-ES"/>
        </w:rPr>
        <w:t>desagregados por edad, sexo,</w:t>
      </w:r>
      <w:r w:rsidRPr="00D02581">
        <w:rPr>
          <w:rFonts w:cstheme="minorHAnsi"/>
          <w:sz w:val="18"/>
          <w:szCs w:val="18"/>
          <w:lang w:val="es-ES"/>
        </w:rPr>
        <w:t xml:space="preserve"> dis</w:t>
      </w:r>
      <w:r>
        <w:rPr>
          <w:rFonts w:cstheme="minorHAnsi"/>
          <w:sz w:val="18"/>
          <w:szCs w:val="18"/>
          <w:lang w:val="es-ES"/>
        </w:rPr>
        <w:t>capacidad y tipo de entorno (</w:t>
      </w:r>
      <w:proofErr w:type="spellStart"/>
      <w:r>
        <w:rPr>
          <w:rFonts w:cstheme="minorHAnsi"/>
          <w:i/>
          <w:sz w:val="18"/>
          <w:szCs w:val="18"/>
          <w:lang w:val="es-ES"/>
        </w:rPr>
        <w:t>Ibid</w:t>
      </w:r>
      <w:proofErr w:type="spellEnd"/>
      <w:r>
        <w:rPr>
          <w:rFonts w:cstheme="minorHAnsi"/>
          <w:i/>
          <w:sz w:val="18"/>
          <w:szCs w:val="18"/>
          <w:lang w:val="es-ES"/>
        </w:rPr>
        <w:t xml:space="preserve">. </w:t>
      </w:r>
      <w:r>
        <w:rPr>
          <w:rFonts w:cstheme="minorHAnsi"/>
          <w:sz w:val="18"/>
          <w:szCs w:val="18"/>
          <w:lang w:val="es-ES"/>
        </w:rPr>
        <w:t>7.26</w:t>
      </w:r>
      <w:r w:rsidRPr="00D02581">
        <w:rPr>
          <w:rFonts w:cstheme="minorHAnsi"/>
          <w:sz w:val="18"/>
          <w:szCs w:val="18"/>
          <w:lang w:val="es-ES"/>
        </w:rPr>
        <w:t>.</w:t>
      </w:r>
      <w:r w:rsidRPr="006C61CE">
        <w:rPr>
          <w:rFonts w:cstheme="minorHAnsi"/>
          <w:sz w:val="18"/>
          <w:szCs w:val="18"/>
          <w:lang w:val="es-ES"/>
        </w:rPr>
        <w:t xml:space="preserve"> </w:t>
      </w:r>
    </w:p>
    <w:p w14:paraId="2C724EFD" w14:textId="77777777" w:rsidR="00081112" w:rsidRPr="006C61CE" w:rsidRDefault="00081112" w:rsidP="00081112">
      <w:pPr>
        <w:jc w:val="both"/>
        <w:rPr>
          <w:rFonts w:cstheme="minorHAnsi"/>
          <w:sz w:val="18"/>
          <w:szCs w:val="18"/>
          <w:lang w:val="es-ES"/>
        </w:rPr>
      </w:pPr>
    </w:p>
    <w:p w14:paraId="5C079886" w14:textId="77777777" w:rsidR="00151F7E" w:rsidRPr="006C61CE" w:rsidRDefault="00151F7E" w:rsidP="002C3DC0">
      <w:pPr>
        <w:tabs>
          <w:tab w:val="left" w:pos="5302"/>
        </w:tabs>
        <w:spacing w:before="60"/>
        <w:rPr>
          <w:rFonts w:cstheme="minorHAnsi"/>
          <w:b/>
          <w:sz w:val="22"/>
          <w:szCs w:val="22"/>
          <w:lang w:val="es-ES"/>
        </w:rPr>
      </w:pPr>
    </w:p>
    <w:p w14:paraId="2A73447E" w14:textId="77777777" w:rsidR="007A4591" w:rsidRPr="002C3DC0" w:rsidRDefault="0065051C" w:rsidP="002C3DC0">
      <w:pPr>
        <w:spacing w:before="60"/>
        <w:jc w:val="center"/>
        <w:rPr>
          <w:rFonts w:cstheme="minorHAnsi"/>
          <w:b/>
          <w:sz w:val="20"/>
          <w:szCs w:val="20"/>
        </w:rPr>
      </w:pPr>
      <w:r w:rsidRPr="00BA22F4">
        <w:rPr>
          <w:rFonts w:cstheme="minorHAnsi"/>
          <w:b/>
          <w:sz w:val="22"/>
          <w:szCs w:val="22"/>
        </w:rPr>
        <w:t>ANEX</w:t>
      </w:r>
      <w:r w:rsidR="006C61CE">
        <w:rPr>
          <w:rFonts w:cstheme="minorHAnsi"/>
          <w:b/>
          <w:sz w:val="22"/>
          <w:szCs w:val="22"/>
        </w:rPr>
        <w:t>O</w:t>
      </w:r>
    </w:p>
    <w:sectPr w:rsidR="007A4591" w:rsidRPr="002C3DC0" w:rsidSect="00BA22F4">
      <w:footnotePr>
        <w:pos w:val="beneathText"/>
      </w:footnotePr>
      <w:pgSz w:w="15840" w:h="12240" w:orient="landscape"/>
      <w:pgMar w:top="284" w:right="284" w:bottom="284" w:left="284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903B6" w16cex:dateUtc="2020-06-09T0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20446F2" w16cid:durableId="228903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8CD6D" w14:textId="77777777" w:rsidR="000021BF" w:rsidRDefault="000021BF" w:rsidP="00CA591E"/>
  </w:endnote>
  <w:endnote w:type="continuationSeparator" w:id="0">
    <w:p w14:paraId="5E73112C" w14:textId="77777777" w:rsidR="000021BF" w:rsidRDefault="000021BF" w:rsidP="00CA591E">
      <w:r>
        <w:continuationSeparator/>
      </w:r>
    </w:p>
  </w:endnote>
  <w:endnote w:id="1">
    <w:p w14:paraId="384D1421" w14:textId="77777777" w:rsidR="00081112" w:rsidRDefault="00081112" w:rsidP="002C3DC0">
      <w:pPr>
        <w:pStyle w:val="EndnoteText"/>
        <w:jc w:val="both"/>
        <w:rPr>
          <w:sz w:val="18"/>
          <w:szCs w:val="18"/>
          <w:lang w:val="es-ES"/>
        </w:rPr>
      </w:pPr>
      <w:r w:rsidRPr="000739DC">
        <w:rPr>
          <w:rStyle w:val="EndnoteReference"/>
          <w:sz w:val="18"/>
          <w:szCs w:val="18"/>
        </w:rPr>
        <w:endnoteRef/>
      </w:r>
      <w:r>
        <w:rPr>
          <w:sz w:val="18"/>
          <w:szCs w:val="18"/>
          <w:lang w:val="es-ES"/>
        </w:rPr>
        <w:t xml:space="preserve"> Esto incluye</w:t>
      </w:r>
      <w:r w:rsidRPr="00E246C9">
        <w:rPr>
          <w:sz w:val="18"/>
          <w:szCs w:val="18"/>
          <w:lang w:val="es-ES"/>
        </w:rPr>
        <w:t>:</w:t>
      </w:r>
    </w:p>
    <w:p w14:paraId="000A1620" w14:textId="77777777" w:rsidR="00081112" w:rsidRPr="00E246C9" w:rsidRDefault="00081112" w:rsidP="002C3DC0">
      <w:pPr>
        <w:pStyle w:val="EndnoteText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-</w:t>
      </w:r>
      <w:r w:rsidRPr="002377E8">
        <w:rPr>
          <w:lang w:val="es-ES"/>
        </w:rPr>
        <w:t xml:space="preserve"> </w:t>
      </w:r>
      <w:r>
        <w:rPr>
          <w:lang w:val="es-ES"/>
        </w:rPr>
        <w:t>Que ninguna</w:t>
      </w:r>
      <w:r w:rsidRPr="009C5059">
        <w:rPr>
          <w:sz w:val="18"/>
          <w:szCs w:val="18"/>
          <w:lang w:val="es-ES"/>
        </w:rPr>
        <w:t xml:space="preserve"> disposición restrinja los derechos directa o indirectamente </w:t>
      </w:r>
      <w:r>
        <w:rPr>
          <w:sz w:val="18"/>
          <w:szCs w:val="18"/>
          <w:lang w:val="es-ES"/>
        </w:rPr>
        <w:t xml:space="preserve">por razón </w:t>
      </w:r>
      <w:r w:rsidRPr="009C5059">
        <w:rPr>
          <w:sz w:val="18"/>
          <w:szCs w:val="18"/>
          <w:lang w:val="es-ES"/>
        </w:rPr>
        <w:t xml:space="preserve">de discapacidad, por ejemplo, sobre la base de la capacidad de </w:t>
      </w:r>
      <w:r>
        <w:rPr>
          <w:sz w:val="18"/>
          <w:szCs w:val="18"/>
          <w:lang w:val="es-ES"/>
        </w:rPr>
        <w:t>toma</w:t>
      </w:r>
      <w:r w:rsidRPr="009C5059">
        <w:rPr>
          <w:sz w:val="18"/>
          <w:szCs w:val="18"/>
          <w:lang w:val="es-ES"/>
        </w:rPr>
        <w:t xml:space="preserve"> de decisiones, la capacidad mental, la capacidad jurídica, etc.</w:t>
      </w:r>
    </w:p>
    <w:p w14:paraId="1DFF7ED4" w14:textId="77777777" w:rsidR="00081112" w:rsidRPr="00E246C9" w:rsidRDefault="00081112" w:rsidP="002C3DC0">
      <w:pPr>
        <w:pStyle w:val="EndnoteText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- Que Ninguna</w:t>
      </w:r>
      <w:r w:rsidRPr="00E246C9">
        <w:rPr>
          <w:sz w:val="18"/>
          <w:szCs w:val="18"/>
          <w:lang w:val="es-ES"/>
        </w:rPr>
        <w:t xml:space="preserve"> disposición limite el derecho a contraer matrimonio </w:t>
      </w:r>
      <w:r>
        <w:rPr>
          <w:sz w:val="18"/>
          <w:szCs w:val="18"/>
          <w:lang w:val="es-ES"/>
        </w:rPr>
        <w:t>por razón de discapacidad, incluyendo</w:t>
      </w:r>
      <w:r w:rsidRPr="00E246C9">
        <w:rPr>
          <w:sz w:val="18"/>
          <w:szCs w:val="18"/>
          <w:lang w:val="es-ES"/>
        </w:rPr>
        <w:t xml:space="preserve"> cualquier forma de privación de la capacidad jur</w:t>
      </w:r>
      <w:r>
        <w:rPr>
          <w:sz w:val="18"/>
          <w:szCs w:val="18"/>
          <w:lang w:val="es-ES"/>
        </w:rPr>
        <w:t xml:space="preserve">ídica </w:t>
      </w:r>
      <w:r w:rsidRPr="00E246C9">
        <w:rPr>
          <w:sz w:val="18"/>
          <w:szCs w:val="18"/>
          <w:lang w:val="es-ES"/>
        </w:rPr>
        <w:t>(</w:t>
      </w:r>
      <w:r>
        <w:rPr>
          <w:sz w:val="18"/>
          <w:szCs w:val="18"/>
          <w:lang w:val="es-ES"/>
        </w:rPr>
        <w:t>por ejemplo, la tutela</w:t>
      </w:r>
      <w:r w:rsidRPr="00E246C9">
        <w:rPr>
          <w:sz w:val="18"/>
          <w:szCs w:val="18"/>
          <w:lang w:val="es-ES"/>
        </w:rPr>
        <w:t xml:space="preserve">), </w:t>
      </w:r>
      <w:r>
        <w:rPr>
          <w:sz w:val="18"/>
          <w:szCs w:val="18"/>
          <w:lang w:val="es-ES"/>
        </w:rPr>
        <w:t>e</w:t>
      </w:r>
      <w:r w:rsidRPr="00E246C9">
        <w:rPr>
          <w:sz w:val="18"/>
          <w:szCs w:val="18"/>
          <w:lang w:val="es-ES"/>
        </w:rPr>
        <w:t xml:space="preserve">n particular </w:t>
      </w:r>
      <w:r>
        <w:rPr>
          <w:sz w:val="18"/>
          <w:szCs w:val="18"/>
          <w:lang w:val="es-ES"/>
        </w:rPr>
        <w:t xml:space="preserve">a las personas con discapacidad </w:t>
      </w:r>
      <w:r w:rsidRPr="00E246C9">
        <w:rPr>
          <w:sz w:val="18"/>
          <w:szCs w:val="18"/>
          <w:lang w:val="es-ES"/>
        </w:rPr>
        <w:t xml:space="preserve">intelectual </w:t>
      </w:r>
      <w:r>
        <w:rPr>
          <w:sz w:val="18"/>
          <w:szCs w:val="18"/>
          <w:lang w:val="es-ES"/>
        </w:rPr>
        <w:t>y las personas con discapacidad psi</w:t>
      </w:r>
      <w:r w:rsidRPr="00E246C9">
        <w:rPr>
          <w:sz w:val="18"/>
          <w:szCs w:val="18"/>
          <w:lang w:val="es-ES"/>
        </w:rPr>
        <w:t>c</w:t>
      </w:r>
      <w:r>
        <w:rPr>
          <w:sz w:val="18"/>
          <w:szCs w:val="18"/>
          <w:lang w:val="es-ES"/>
        </w:rPr>
        <w:t>osocial</w:t>
      </w:r>
      <w:r w:rsidRPr="00E246C9">
        <w:rPr>
          <w:sz w:val="18"/>
          <w:szCs w:val="18"/>
          <w:lang w:val="es-ES"/>
        </w:rPr>
        <w:t>.</w:t>
      </w:r>
    </w:p>
    <w:p w14:paraId="6DB13D24" w14:textId="77777777" w:rsidR="00081112" w:rsidRPr="0023686C" w:rsidRDefault="00081112" w:rsidP="002C3DC0">
      <w:pPr>
        <w:pStyle w:val="EndnoteText"/>
        <w:jc w:val="both"/>
        <w:rPr>
          <w:sz w:val="18"/>
          <w:szCs w:val="18"/>
          <w:lang w:val="es-ES"/>
        </w:rPr>
      </w:pPr>
      <w:r w:rsidRPr="0023686C">
        <w:rPr>
          <w:sz w:val="18"/>
          <w:szCs w:val="18"/>
          <w:lang w:val="es-ES"/>
        </w:rPr>
        <w:t xml:space="preserve">- </w:t>
      </w:r>
      <w:r>
        <w:rPr>
          <w:sz w:val="18"/>
          <w:szCs w:val="18"/>
          <w:lang w:val="es-ES"/>
        </w:rPr>
        <w:t>Que Ningún</w:t>
      </w:r>
      <w:r w:rsidRPr="0023686C">
        <w:rPr>
          <w:sz w:val="18"/>
          <w:szCs w:val="18"/>
          <w:lang w:val="es-ES"/>
        </w:rPr>
        <w:t xml:space="preserve"> requisito condicione el derecho a contraer matrimonio, incluidos </w:t>
      </w:r>
      <w:r>
        <w:rPr>
          <w:sz w:val="18"/>
          <w:szCs w:val="18"/>
          <w:lang w:val="es-ES"/>
        </w:rPr>
        <w:t xml:space="preserve">los </w:t>
      </w:r>
      <w:r w:rsidRPr="0023686C">
        <w:rPr>
          <w:sz w:val="18"/>
          <w:szCs w:val="18"/>
          <w:lang w:val="es-ES"/>
        </w:rPr>
        <w:t>requisitos relacionados con la salud que constituyan discriminaci</w:t>
      </w:r>
      <w:r>
        <w:rPr>
          <w:sz w:val="18"/>
          <w:szCs w:val="18"/>
          <w:lang w:val="es-ES"/>
        </w:rPr>
        <w:t xml:space="preserve">ón </w:t>
      </w:r>
      <w:r w:rsidRPr="0023686C">
        <w:rPr>
          <w:sz w:val="18"/>
          <w:szCs w:val="18"/>
          <w:lang w:val="es-ES"/>
        </w:rPr>
        <w:t>direct</w:t>
      </w:r>
      <w:r>
        <w:rPr>
          <w:sz w:val="18"/>
          <w:szCs w:val="18"/>
          <w:lang w:val="es-ES"/>
        </w:rPr>
        <w:t>a o</w:t>
      </w:r>
      <w:r w:rsidRPr="0023686C">
        <w:rPr>
          <w:sz w:val="18"/>
          <w:szCs w:val="18"/>
          <w:lang w:val="es-ES"/>
        </w:rPr>
        <w:t xml:space="preserve"> indirect</w:t>
      </w:r>
      <w:r>
        <w:rPr>
          <w:sz w:val="18"/>
          <w:szCs w:val="18"/>
          <w:lang w:val="es-ES"/>
        </w:rPr>
        <w:t xml:space="preserve">a por razón de discapacidad. </w:t>
      </w:r>
      <w:r w:rsidRPr="0023686C">
        <w:rPr>
          <w:sz w:val="18"/>
          <w:szCs w:val="18"/>
          <w:lang w:val="es-ES"/>
        </w:rPr>
        <w:t>Por ejemplo, solicitar autorización judicial a las personas con discapacidad intelectual que deseen contraer matrimonio.</w:t>
      </w:r>
    </w:p>
    <w:p w14:paraId="43838969" w14:textId="77777777" w:rsidR="00081112" w:rsidRPr="0023686C" w:rsidRDefault="00081112" w:rsidP="002C3DC0">
      <w:pPr>
        <w:pStyle w:val="EndnoteText"/>
        <w:jc w:val="both"/>
        <w:rPr>
          <w:sz w:val="18"/>
          <w:szCs w:val="18"/>
          <w:lang w:val="es-ES"/>
        </w:rPr>
      </w:pPr>
      <w:r w:rsidRPr="0023686C">
        <w:rPr>
          <w:sz w:val="18"/>
          <w:szCs w:val="18"/>
          <w:lang w:val="es-ES"/>
        </w:rPr>
        <w:t xml:space="preserve">- </w:t>
      </w:r>
      <w:r>
        <w:rPr>
          <w:sz w:val="18"/>
          <w:szCs w:val="18"/>
          <w:lang w:val="es-ES"/>
        </w:rPr>
        <w:t xml:space="preserve">Que ningún requisito de </w:t>
      </w:r>
      <w:r w:rsidRPr="006C5B2F">
        <w:rPr>
          <w:sz w:val="18"/>
          <w:szCs w:val="18"/>
          <w:lang w:val="es-ES"/>
        </w:rPr>
        <w:t xml:space="preserve">examen médico prenupcial obligatorio </w:t>
      </w:r>
      <w:r>
        <w:rPr>
          <w:sz w:val="18"/>
          <w:szCs w:val="18"/>
          <w:lang w:val="es-ES"/>
        </w:rPr>
        <w:t>se aplique únicamente</w:t>
      </w:r>
      <w:r w:rsidRPr="006C5B2F">
        <w:rPr>
          <w:sz w:val="18"/>
          <w:szCs w:val="18"/>
          <w:lang w:val="es-ES"/>
        </w:rPr>
        <w:t xml:space="preserve"> a las personas con discapacidad</w:t>
      </w:r>
      <w:r w:rsidRPr="0023686C">
        <w:rPr>
          <w:sz w:val="18"/>
          <w:szCs w:val="18"/>
          <w:lang w:val="es-ES"/>
        </w:rPr>
        <w:t xml:space="preserve"> como condición para contraer matrimonio, elegir libremente a su pareja, recibir </w:t>
      </w:r>
      <w:r>
        <w:rPr>
          <w:sz w:val="18"/>
          <w:szCs w:val="18"/>
          <w:lang w:val="es-ES"/>
        </w:rPr>
        <w:t>ayudas económicas en relación con el matrimonio, o por cualquier otro motivo que pueda limitar dichos derechos por razón de discapacidad</w:t>
      </w:r>
      <w:r w:rsidRPr="0023686C">
        <w:rPr>
          <w:sz w:val="18"/>
          <w:szCs w:val="18"/>
          <w:lang w:val="es-ES"/>
        </w:rPr>
        <w:t>.</w:t>
      </w:r>
    </w:p>
    <w:p w14:paraId="283B5A63" w14:textId="77777777" w:rsidR="00081112" w:rsidRPr="005F40C2" w:rsidRDefault="00081112" w:rsidP="002C3DC0">
      <w:pPr>
        <w:pStyle w:val="EndnoteText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- Que no exista ninguna limitación</w:t>
      </w:r>
      <w:r w:rsidRPr="005F40C2">
        <w:rPr>
          <w:sz w:val="18"/>
          <w:szCs w:val="18"/>
          <w:lang w:val="es-ES"/>
        </w:rPr>
        <w:t xml:space="preserve"> de los derechos parentales por razón de discapacidad ni ninguna disposición que prevea la </w:t>
      </w:r>
      <w:r w:rsidRPr="005F40C2">
        <w:rPr>
          <w:rFonts w:eastAsia="Times New Roman" w:cstheme="minorHAnsi"/>
          <w:sz w:val="18"/>
          <w:szCs w:val="18"/>
          <w:lang w:val="es-ES"/>
        </w:rPr>
        <w:t xml:space="preserve">separación de los </w:t>
      </w:r>
      <w:r>
        <w:rPr>
          <w:rFonts w:eastAsia="Times New Roman" w:cstheme="minorHAnsi"/>
          <w:sz w:val="18"/>
          <w:szCs w:val="18"/>
          <w:lang w:val="es-ES"/>
        </w:rPr>
        <w:t>hijos</w:t>
      </w:r>
      <w:r w:rsidRPr="005F40C2">
        <w:rPr>
          <w:rFonts w:eastAsia="Times New Roman" w:cstheme="minorHAnsi"/>
          <w:sz w:val="18"/>
          <w:szCs w:val="18"/>
          <w:lang w:val="es-ES"/>
        </w:rPr>
        <w:t xml:space="preserve"> de sus p</w:t>
      </w:r>
      <w:r>
        <w:rPr>
          <w:rFonts w:eastAsia="Times New Roman" w:cstheme="minorHAnsi"/>
          <w:sz w:val="18"/>
          <w:szCs w:val="18"/>
          <w:lang w:val="es-ES"/>
        </w:rPr>
        <w:t>adres</w:t>
      </w:r>
      <w:r w:rsidRPr="005F40C2">
        <w:rPr>
          <w:rFonts w:eastAsia="Times New Roman" w:cstheme="minorHAnsi"/>
          <w:sz w:val="18"/>
          <w:szCs w:val="18"/>
          <w:lang w:val="es-ES"/>
        </w:rPr>
        <w:t xml:space="preserve">, </w:t>
      </w:r>
      <w:r>
        <w:rPr>
          <w:rFonts w:eastAsia="Times New Roman" w:cstheme="minorHAnsi"/>
          <w:sz w:val="18"/>
          <w:szCs w:val="18"/>
          <w:lang w:val="es-ES"/>
        </w:rPr>
        <w:t>o la denegación de la custodia por razón de discapacidad de uno o ambos progenitores</w:t>
      </w:r>
      <w:r w:rsidRPr="005F40C2">
        <w:rPr>
          <w:rFonts w:eastAsia="Times New Roman" w:cstheme="minorHAnsi"/>
          <w:sz w:val="18"/>
          <w:szCs w:val="18"/>
          <w:lang w:val="es-ES"/>
        </w:rPr>
        <w:t>.</w:t>
      </w:r>
    </w:p>
    <w:p w14:paraId="08074842" w14:textId="77777777" w:rsidR="00081112" w:rsidRPr="005F40C2" w:rsidRDefault="00081112" w:rsidP="002C3DC0">
      <w:pPr>
        <w:pStyle w:val="EndnoteText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- Que no se imponga ninguna limitación </w:t>
      </w:r>
      <w:r w:rsidRPr="005F40C2">
        <w:rPr>
          <w:sz w:val="18"/>
          <w:szCs w:val="18"/>
          <w:lang w:val="es-ES"/>
        </w:rPr>
        <w:t>a los adultos por razón de discapa</w:t>
      </w:r>
      <w:r>
        <w:rPr>
          <w:sz w:val="18"/>
          <w:szCs w:val="18"/>
          <w:lang w:val="es-ES"/>
        </w:rPr>
        <w:t xml:space="preserve">cidad en lo que respecta a la custodia, la tutela, la guardia, la </w:t>
      </w:r>
      <w:r w:rsidRPr="005F40C2">
        <w:rPr>
          <w:sz w:val="18"/>
          <w:szCs w:val="18"/>
          <w:lang w:val="es-ES"/>
        </w:rPr>
        <w:t>adopción</w:t>
      </w:r>
      <w:r>
        <w:rPr>
          <w:sz w:val="18"/>
          <w:szCs w:val="18"/>
          <w:lang w:val="es-ES"/>
        </w:rPr>
        <w:t xml:space="preserve"> de niños o instituciones similares</w:t>
      </w:r>
      <w:r w:rsidRPr="005F40C2">
        <w:rPr>
          <w:sz w:val="18"/>
          <w:szCs w:val="18"/>
          <w:lang w:val="es-ES"/>
        </w:rPr>
        <w:t xml:space="preserve">, </w:t>
      </w:r>
      <w:r>
        <w:rPr>
          <w:sz w:val="18"/>
          <w:szCs w:val="18"/>
          <w:lang w:val="es-ES"/>
        </w:rPr>
        <w:t xml:space="preserve">cuando esos </w:t>
      </w:r>
      <w:r w:rsidRPr="005F40C2">
        <w:rPr>
          <w:sz w:val="18"/>
          <w:szCs w:val="18"/>
          <w:lang w:val="es-ES"/>
        </w:rPr>
        <w:t>concept</w:t>
      </w:r>
      <w:r>
        <w:rPr>
          <w:sz w:val="18"/>
          <w:szCs w:val="18"/>
          <w:lang w:val="es-ES"/>
        </w:rPr>
        <w:t>o</w:t>
      </w:r>
      <w:r w:rsidRPr="005F40C2">
        <w:rPr>
          <w:sz w:val="18"/>
          <w:szCs w:val="18"/>
          <w:lang w:val="es-ES"/>
        </w:rPr>
        <w:t xml:space="preserve">s </w:t>
      </w:r>
      <w:r>
        <w:rPr>
          <w:sz w:val="18"/>
          <w:szCs w:val="18"/>
          <w:lang w:val="es-ES"/>
        </w:rPr>
        <w:t>se recojan en la legislación nacional</w:t>
      </w:r>
      <w:r w:rsidRPr="005F40C2">
        <w:rPr>
          <w:sz w:val="18"/>
          <w:szCs w:val="18"/>
          <w:lang w:val="es-ES"/>
        </w:rPr>
        <w:t xml:space="preserve">. </w:t>
      </w:r>
    </w:p>
    <w:p w14:paraId="1A6BB99C" w14:textId="77777777" w:rsidR="00081112" w:rsidRPr="00BC4A26" w:rsidRDefault="00081112" w:rsidP="002C3DC0">
      <w:pPr>
        <w:pStyle w:val="EndnoteText"/>
        <w:jc w:val="both"/>
        <w:rPr>
          <w:sz w:val="18"/>
          <w:szCs w:val="18"/>
          <w:lang w:val="es-ES"/>
        </w:rPr>
      </w:pPr>
      <w:r w:rsidRPr="00BC4A26">
        <w:rPr>
          <w:sz w:val="18"/>
          <w:szCs w:val="18"/>
          <w:lang w:val="es-ES"/>
        </w:rPr>
        <w:t xml:space="preserve">- </w:t>
      </w:r>
      <w:r>
        <w:rPr>
          <w:sz w:val="18"/>
          <w:szCs w:val="18"/>
          <w:lang w:val="es-ES"/>
        </w:rPr>
        <w:t>Que n</w:t>
      </w:r>
      <w:r w:rsidRPr="00BC4A26">
        <w:rPr>
          <w:sz w:val="18"/>
          <w:szCs w:val="18"/>
          <w:lang w:val="es-ES"/>
        </w:rPr>
        <w:t xml:space="preserve">inguna disposición </w:t>
      </w:r>
      <w:r>
        <w:rPr>
          <w:sz w:val="18"/>
          <w:szCs w:val="18"/>
          <w:lang w:val="es-ES"/>
        </w:rPr>
        <w:t>permita</w:t>
      </w:r>
      <w:r w:rsidRPr="00BC4A26">
        <w:rPr>
          <w:sz w:val="18"/>
          <w:szCs w:val="18"/>
          <w:lang w:val="es-ES"/>
        </w:rPr>
        <w:t xml:space="preserve"> práctica</w:t>
      </w:r>
      <w:r>
        <w:rPr>
          <w:sz w:val="18"/>
          <w:szCs w:val="18"/>
          <w:lang w:val="es-ES"/>
        </w:rPr>
        <w:t>s</w:t>
      </w:r>
      <w:r w:rsidRPr="00BC4A26">
        <w:rPr>
          <w:sz w:val="18"/>
          <w:szCs w:val="18"/>
          <w:lang w:val="es-ES"/>
        </w:rPr>
        <w:t xml:space="preserve"> involuntarias (aunque sea con el consentimiento de tercero</w:t>
      </w:r>
      <w:r>
        <w:rPr>
          <w:sz w:val="18"/>
          <w:szCs w:val="18"/>
          <w:lang w:val="es-ES"/>
        </w:rPr>
        <w:t>s</w:t>
      </w:r>
      <w:r w:rsidRPr="00BC4A26">
        <w:rPr>
          <w:sz w:val="18"/>
          <w:szCs w:val="18"/>
          <w:lang w:val="es-ES"/>
        </w:rPr>
        <w:t xml:space="preserve">, como los progenitores o </w:t>
      </w:r>
      <w:r>
        <w:rPr>
          <w:sz w:val="18"/>
          <w:szCs w:val="18"/>
          <w:lang w:val="es-ES"/>
        </w:rPr>
        <w:t>tutores, e</w:t>
      </w:r>
      <w:r w:rsidRPr="00BC4A26">
        <w:rPr>
          <w:sz w:val="18"/>
          <w:szCs w:val="18"/>
          <w:lang w:val="es-ES"/>
        </w:rPr>
        <w:t xml:space="preserve">n contradicción </w:t>
      </w:r>
      <w:r>
        <w:rPr>
          <w:sz w:val="18"/>
          <w:szCs w:val="18"/>
          <w:lang w:val="es-ES"/>
        </w:rPr>
        <w:t xml:space="preserve">con lo dispuesto en el artículo </w:t>
      </w:r>
      <w:r w:rsidRPr="00BC4A26">
        <w:rPr>
          <w:sz w:val="18"/>
          <w:szCs w:val="18"/>
          <w:lang w:val="es-ES"/>
        </w:rPr>
        <w:t xml:space="preserve">12 </w:t>
      </w:r>
      <w:r>
        <w:rPr>
          <w:sz w:val="18"/>
          <w:szCs w:val="18"/>
          <w:lang w:val="es-ES"/>
        </w:rPr>
        <w:t>de la Convención</w:t>
      </w:r>
      <w:r w:rsidRPr="00BC4A26">
        <w:rPr>
          <w:sz w:val="18"/>
          <w:szCs w:val="18"/>
          <w:lang w:val="es-ES"/>
        </w:rPr>
        <w:t xml:space="preserve">), </w:t>
      </w:r>
      <w:r>
        <w:rPr>
          <w:sz w:val="18"/>
          <w:szCs w:val="18"/>
          <w:lang w:val="es-ES"/>
        </w:rPr>
        <w:t>como la e</w:t>
      </w:r>
      <w:r w:rsidRPr="00BC4A26">
        <w:rPr>
          <w:sz w:val="18"/>
          <w:szCs w:val="18"/>
          <w:lang w:val="es-ES"/>
        </w:rPr>
        <w:t>sterilización</w:t>
      </w:r>
      <w:r>
        <w:rPr>
          <w:sz w:val="18"/>
          <w:szCs w:val="18"/>
          <w:lang w:val="es-ES"/>
        </w:rPr>
        <w:t xml:space="preserve"> forzada</w:t>
      </w:r>
      <w:r w:rsidRPr="00BC4A26">
        <w:rPr>
          <w:sz w:val="18"/>
          <w:szCs w:val="18"/>
          <w:lang w:val="es-ES"/>
        </w:rPr>
        <w:t xml:space="preserve">, </w:t>
      </w:r>
      <w:r>
        <w:rPr>
          <w:sz w:val="18"/>
          <w:szCs w:val="18"/>
          <w:lang w:val="es-ES"/>
        </w:rPr>
        <w:t xml:space="preserve">que </w:t>
      </w:r>
      <w:r w:rsidRPr="00BC4A26">
        <w:rPr>
          <w:sz w:val="18"/>
          <w:szCs w:val="18"/>
          <w:lang w:val="es-ES"/>
        </w:rPr>
        <w:t>viol</w:t>
      </w:r>
      <w:r>
        <w:rPr>
          <w:sz w:val="18"/>
          <w:szCs w:val="18"/>
          <w:lang w:val="es-ES"/>
        </w:rPr>
        <w:t xml:space="preserve">en el derecho de las personas </w:t>
      </w:r>
      <w:r w:rsidRPr="00BC4A26">
        <w:rPr>
          <w:sz w:val="18"/>
          <w:szCs w:val="18"/>
          <w:lang w:val="es-ES"/>
        </w:rPr>
        <w:t xml:space="preserve">con discapacidad, </w:t>
      </w:r>
      <w:r>
        <w:rPr>
          <w:sz w:val="18"/>
          <w:szCs w:val="18"/>
          <w:lang w:val="es-ES"/>
        </w:rPr>
        <w:t xml:space="preserve">incluyendo los niños </w:t>
      </w:r>
      <w:r w:rsidRPr="00BC4A26">
        <w:rPr>
          <w:sz w:val="18"/>
          <w:szCs w:val="18"/>
          <w:lang w:val="es-ES"/>
        </w:rPr>
        <w:t xml:space="preserve">con discapacidad, </w:t>
      </w:r>
      <w:r>
        <w:rPr>
          <w:sz w:val="18"/>
          <w:szCs w:val="18"/>
          <w:lang w:val="es-ES"/>
        </w:rPr>
        <w:t>a mantener su fertilidad y preservar sus identidad</w:t>
      </w:r>
      <w:r w:rsidRPr="00BC4A26">
        <w:rPr>
          <w:sz w:val="18"/>
          <w:szCs w:val="18"/>
          <w:lang w:val="es-ES"/>
        </w:rPr>
        <w:t xml:space="preserve">es. </w:t>
      </w:r>
    </w:p>
  </w:endnote>
  <w:endnote w:id="2">
    <w:p w14:paraId="31BC60E7" w14:textId="77777777" w:rsidR="00081112" w:rsidRPr="00BC4A26" w:rsidRDefault="00081112" w:rsidP="002C3DC0">
      <w:pPr>
        <w:jc w:val="both"/>
        <w:rPr>
          <w:rFonts w:eastAsia="Times New Roman" w:cstheme="minorHAnsi"/>
          <w:sz w:val="18"/>
          <w:szCs w:val="18"/>
          <w:lang w:val="es-ES" w:eastAsia="fr-FR"/>
        </w:rPr>
      </w:pPr>
      <w:r w:rsidRPr="000739DC">
        <w:rPr>
          <w:rStyle w:val="EndnoteReference"/>
        </w:rPr>
        <w:endnoteRef/>
      </w:r>
      <w:r w:rsidRPr="00BC4A26">
        <w:rPr>
          <w:lang w:val="es-ES"/>
        </w:rPr>
        <w:t xml:space="preserve"> </w:t>
      </w:r>
      <w:r>
        <w:rPr>
          <w:rFonts w:cstheme="minorHAnsi"/>
          <w:sz w:val="18"/>
          <w:szCs w:val="18"/>
          <w:lang w:val="es-ES"/>
        </w:rPr>
        <w:t>La r</w:t>
      </w:r>
      <w:r w:rsidRPr="00BC4A26">
        <w:rPr>
          <w:rFonts w:cstheme="minorHAnsi"/>
          <w:sz w:val="18"/>
          <w:szCs w:val="18"/>
          <w:lang w:val="es-ES"/>
        </w:rPr>
        <w:t>eferencia a “</w:t>
      </w:r>
      <w:r>
        <w:rPr>
          <w:rFonts w:cstheme="minorHAnsi"/>
          <w:sz w:val="18"/>
          <w:szCs w:val="18"/>
          <w:lang w:val="es-ES"/>
        </w:rPr>
        <w:t xml:space="preserve">modalidades alternativas de cuidado </w:t>
      </w:r>
      <w:r w:rsidRPr="00BC4A26">
        <w:rPr>
          <w:rFonts w:cstheme="minorHAnsi"/>
          <w:sz w:val="18"/>
          <w:szCs w:val="18"/>
          <w:lang w:val="es-ES"/>
        </w:rPr>
        <w:t xml:space="preserve">en un entorno familiar dentro de la comunidad” engloba </w:t>
      </w:r>
      <w:r w:rsidRPr="00BC4A26">
        <w:rPr>
          <w:rFonts w:eastAsia="Times New Roman" w:cstheme="minorHAnsi"/>
          <w:sz w:val="18"/>
          <w:szCs w:val="18"/>
          <w:lang w:val="es-ES"/>
        </w:rPr>
        <w:t xml:space="preserve">situaciones en las que la familia </w:t>
      </w:r>
      <w:r>
        <w:rPr>
          <w:rFonts w:eastAsia="Times New Roman" w:cstheme="minorHAnsi"/>
          <w:sz w:val="18"/>
          <w:szCs w:val="18"/>
          <w:lang w:val="es-ES" w:eastAsia="fr-FR"/>
        </w:rPr>
        <w:t xml:space="preserve">inmediata </w:t>
      </w:r>
      <w:r w:rsidRPr="00BC4A26">
        <w:rPr>
          <w:rFonts w:eastAsia="Times New Roman" w:cstheme="minorHAnsi"/>
          <w:sz w:val="18"/>
          <w:szCs w:val="18"/>
          <w:lang w:val="es-ES" w:eastAsia="fr-FR"/>
        </w:rPr>
        <w:t xml:space="preserve">no puede cuidar de un niño con discapacidad, y </w:t>
      </w:r>
      <w:r>
        <w:rPr>
          <w:rFonts w:eastAsia="Times New Roman" w:cstheme="minorHAnsi"/>
          <w:sz w:val="18"/>
          <w:szCs w:val="18"/>
          <w:lang w:val="es-ES" w:eastAsia="fr-FR"/>
        </w:rPr>
        <w:t xml:space="preserve">que exigen </w:t>
      </w:r>
      <w:r w:rsidRPr="00BC4A26">
        <w:rPr>
          <w:rFonts w:eastAsia="Times New Roman" w:cstheme="minorHAnsi"/>
          <w:sz w:val="18"/>
          <w:szCs w:val="18"/>
          <w:lang w:val="es-ES" w:eastAsia="fr-FR"/>
        </w:rPr>
        <w:t xml:space="preserve">a los </w:t>
      </w:r>
      <w:r>
        <w:rPr>
          <w:rFonts w:eastAsia="Times New Roman" w:cstheme="minorHAnsi"/>
          <w:sz w:val="18"/>
          <w:szCs w:val="18"/>
          <w:lang w:val="es-ES" w:eastAsia="fr-FR"/>
        </w:rPr>
        <w:t xml:space="preserve">Estados que hagan todo lo posible por proporcionar cuidados alternativos dentro de la </w:t>
      </w:r>
      <w:r>
        <w:rPr>
          <w:rFonts w:eastAsia="Times New Roman" w:cstheme="minorHAnsi"/>
          <w:sz w:val="18"/>
          <w:szCs w:val="18"/>
          <w:lang w:val="es-ES"/>
        </w:rPr>
        <w:t xml:space="preserve">familia más amplia y, de no ser esto posible, dentro de la </w:t>
      </w:r>
      <w:r w:rsidRPr="00BC4A26">
        <w:rPr>
          <w:rFonts w:eastAsia="Times New Roman" w:cstheme="minorHAnsi"/>
          <w:sz w:val="18"/>
          <w:szCs w:val="18"/>
          <w:lang w:val="es-ES"/>
        </w:rPr>
        <w:t>co</w:t>
      </w:r>
      <w:r>
        <w:rPr>
          <w:rFonts w:eastAsia="Times New Roman" w:cstheme="minorHAnsi"/>
          <w:sz w:val="18"/>
          <w:szCs w:val="18"/>
          <w:lang w:val="es-ES"/>
        </w:rPr>
        <w:t xml:space="preserve">munidad en un entorno </w:t>
      </w:r>
      <w:r w:rsidRPr="00BC4A26">
        <w:rPr>
          <w:rFonts w:eastAsia="Times New Roman" w:cstheme="minorHAnsi"/>
          <w:sz w:val="18"/>
          <w:szCs w:val="18"/>
          <w:lang w:val="es-ES"/>
        </w:rPr>
        <w:t xml:space="preserve">familiar, </w:t>
      </w:r>
      <w:r>
        <w:rPr>
          <w:rFonts w:eastAsia="Times New Roman" w:cstheme="minorHAnsi"/>
          <w:sz w:val="18"/>
          <w:szCs w:val="18"/>
          <w:lang w:val="es-ES"/>
        </w:rPr>
        <w:t xml:space="preserve">de conformidad con lo dispuesto en el artículo </w:t>
      </w:r>
      <w:r w:rsidRPr="00BC4A26">
        <w:rPr>
          <w:rFonts w:eastAsia="Times New Roman" w:cstheme="minorHAnsi"/>
          <w:sz w:val="18"/>
          <w:szCs w:val="18"/>
          <w:lang w:val="es-ES"/>
        </w:rPr>
        <w:t>23</w:t>
      </w:r>
      <w:r>
        <w:rPr>
          <w:rFonts w:eastAsia="Times New Roman" w:cstheme="minorHAnsi"/>
          <w:sz w:val="18"/>
          <w:szCs w:val="18"/>
          <w:lang w:val="es-ES"/>
        </w:rPr>
        <w:t>(</w:t>
      </w:r>
      <w:r w:rsidRPr="00BC4A26">
        <w:rPr>
          <w:rFonts w:eastAsia="Times New Roman" w:cstheme="minorHAnsi"/>
          <w:sz w:val="18"/>
          <w:szCs w:val="18"/>
          <w:lang w:val="es-ES"/>
        </w:rPr>
        <w:t>5).</w:t>
      </w:r>
    </w:p>
  </w:endnote>
  <w:endnote w:id="3">
    <w:p w14:paraId="22DE3F7B" w14:textId="77777777" w:rsidR="00081112" w:rsidRPr="008A6001" w:rsidRDefault="00081112" w:rsidP="002C3DC0">
      <w:pPr>
        <w:jc w:val="both"/>
        <w:rPr>
          <w:rFonts w:eastAsia="Times New Roman" w:cstheme="minorHAnsi"/>
          <w:sz w:val="18"/>
          <w:szCs w:val="18"/>
          <w:lang w:val="es-ES"/>
        </w:rPr>
      </w:pPr>
      <w:r w:rsidRPr="000739DC">
        <w:rPr>
          <w:rStyle w:val="EndnoteReference"/>
          <w:sz w:val="18"/>
          <w:szCs w:val="18"/>
        </w:rPr>
        <w:endnoteRef/>
      </w:r>
      <w:r w:rsidRPr="008A6001">
        <w:rPr>
          <w:sz w:val="18"/>
          <w:szCs w:val="18"/>
          <w:lang w:val="es-ES"/>
        </w:rPr>
        <w:t xml:space="preserve"> </w:t>
      </w:r>
      <w:r w:rsidRPr="009C5059">
        <w:rPr>
          <w:sz w:val="18"/>
          <w:szCs w:val="18"/>
          <w:lang w:val="es-ES"/>
        </w:rPr>
        <w:t xml:space="preserve">Debe prohibirse </w:t>
      </w:r>
      <w:r>
        <w:rPr>
          <w:sz w:val="18"/>
          <w:szCs w:val="18"/>
          <w:lang w:val="es-ES"/>
        </w:rPr>
        <w:t xml:space="preserve">que </w:t>
      </w:r>
      <w:r w:rsidRPr="009C5059">
        <w:rPr>
          <w:sz w:val="18"/>
          <w:szCs w:val="18"/>
          <w:lang w:val="es-ES"/>
        </w:rPr>
        <w:t xml:space="preserve">la discapacidad real o percibida de un progenitor, por sí sola o conjuntamente con otras consideraciones, </w:t>
      </w:r>
      <w:r>
        <w:rPr>
          <w:sz w:val="18"/>
          <w:szCs w:val="18"/>
          <w:lang w:val="es-ES"/>
        </w:rPr>
        <w:t>sea una</w:t>
      </w:r>
      <w:r w:rsidRPr="009C5059">
        <w:rPr>
          <w:sz w:val="18"/>
          <w:szCs w:val="18"/>
          <w:lang w:val="es-ES"/>
        </w:rPr>
        <w:t xml:space="preserve"> justificación para interrumpir o suprimir la patria potestad, incluido el derecho de custodia. La determinación del interés superior del niño debe basarse en criterios no discriminatorios.</w:t>
      </w:r>
    </w:p>
  </w:endnote>
  <w:endnote w:id="4">
    <w:p w14:paraId="4336290D" w14:textId="77777777" w:rsidR="00081112" w:rsidRPr="00A90FA4" w:rsidRDefault="00081112" w:rsidP="002C3DC0">
      <w:pPr>
        <w:jc w:val="both"/>
        <w:rPr>
          <w:rFonts w:eastAsia="Times New Roman" w:cstheme="minorHAnsi"/>
          <w:sz w:val="18"/>
          <w:szCs w:val="18"/>
          <w:lang w:val="es-ES"/>
        </w:rPr>
      </w:pPr>
      <w:r w:rsidRPr="000739DC">
        <w:rPr>
          <w:rStyle w:val="EndnoteReference"/>
          <w:sz w:val="18"/>
          <w:szCs w:val="18"/>
        </w:rPr>
        <w:endnoteRef/>
      </w:r>
      <w:r w:rsidRPr="008A6001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>Esto debería incluir</w:t>
      </w:r>
      <w:r w:rsidRPr="008A6001">
        <w:rPr>
          <w:sz w:val="18"/>
          <w:szCs w:val="18"/>
          <w:lang w:val="es-ES"/>
        </w:rPr>
        <w:t xml:space="preserve"> una serie de medidas de apoyo</w:t>
      </w:r>
      <w:r>
        <w:rPr>
          <w:sz w:val="18"/>
          <w:szCs w:val="18"/>
          <w:lang w:val="es-ES"/>
        </w:rPr>
        <w:t xml:space="preserve"> no obligatorias,</w:t>
      </w:r>
      <w:r w:rsidRPr="008A6001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 xml:space="preserve">incluyendo, por ejemplo, </w:t>
      </w:r>
      <w:r w:rsidRPr="008A6001">
        <w:rPr>
          <w:sz w:val="18"/>
          <w:szCs w:val="18"/>
          <w:lang w:val="es-ES"/>
        </w:rPr>
        <w:t>prestaciones de protección social y servicios de apoyo adaptados a las necesidades y circu</w:t>
      </w:r>
      <w:r>
        <w:rPr>
          <w:sz w:val="18"/>
          <w:szCs w:val="18"/>
          <w:lang w:val="es-ES"/>
        </w:rPr>
        <w:t>nstancia</w:t>
      </w:r>
      <w:r w:rsidRPr="008A6001">
        <w:rPr>
          <w:sz w:val="18"/>
          <w:szCs w:val="18"/>
          <w:lang w:val="es-ES"/>
        </w:rPr>
        <w:t xml:space="preserve">s </w:t>
      </w:r>
      <w:r>
        <w:rPr>
          <w:sz w:val="18"/>
          <w:szCs w:val="18"/>
          <w:lang w:val="es-ES"/>
        </w:rPr>
        <w:t xml:space="preserve">particulares de los padres y madres con </w:t>
      </w:r>
      <w:r w:rsidRPr="008A6001">
        <w:rPr>
          <w:sz w:val="18"/>
          <w:szCs w:val="18"/>
          <w:lang w:val="es-ES"/>
        </w:rPr>
        <w:t>discapacidad (</w:t>
      </w:r>
      <w:r>
        <w:rPr>
          <w:sz w:val="18"/>
          <w:szCs w:val="18"/>
          <w:lang w:val="es-ES"/>
        </w:rPr>
        <w:t xml:space="preserve">por ejemplo, medidas de apoyo para padres y madres solteros </w:t>
      </w:r>
      <w:r w:rsidRPr="008A6001">
        <w:rPr>
          <w:rFonts w:eastAsia="Times New Roman" w:cstheme="minorHAnsi"/>
          <w:sz w:val="18"/>
          <w:szCs w:val="18"/>
          <w:lang w:val="es-ES"/>
        </w:rPr>
        <w:t>con discapacidad</w:t>
      </w:r>
      <w:r>
        <w:rPr>
          <w:rFonts w:eastAsia="Times New Roman" w:cstheme="minorHAnsi"/>
          <w:sz w:val="18"/>
          <w:szCs w:val="18"/>
          <w:lang w:val="es-ES"/>
        </w:rPr>
        <w:t xml:space="preserve">) o programas de capacitación para la crianza de los hijos inclusivos de las </w:t>
      </w:r>
      <w:r w:rsidRPr="008A6001">
        <w:rPr>
          <w:rFonts w:eastAsia="Times New Roman" w:cstheme="minorHAnsi"/>
          <w:sz w:val="18"/>
          <w:szCs w:val="18"/>
          <w:lang w:val="es-ES"/>
        </w:rPr>
        <w:t>person</w:t>
      </w:r>
      <w:r>
        <w:rPr>
          <w:rFonts w:eastAsia="Times New Roman" w:cstheme="minorHAnsi"/>
          <w:sz w:val="18"/>
          <w:szCs w:val="18"/>
          <w:lang w:val="es-ES"/>
        </w:rPr>
        <w:t>a</w:t>
      </w:r>
      <w:r w:rsidRPr="008A6001">
        <w:rPr>
          <w:rFonts w:eastAsia="Times New Roman" w:cstheme="minorHAnsi"/>
          <w:sz w:val="18"/>
          <w:szCs w:val="18"/>
          <w:lang w:val="es-ES"/>
        </w:rPr>
        <w:t xml:space="preserve">s con discapacidad, </w:t>
      </w:r>
      <w:r>
        <w:rPr>
          <w:rFonts w:eastAsia="Times New Roman" w:cstheme="minorHAnsi"/>
          <w:sz w:val="18"/>
          <w:szCs w:val="18"/>
          <w:lang w:val="es-ES"/>
        </w:rPr>
        <w:t xml:space="preserve">grupos de apoyo entre padres que </w:t>
      </w:r>
      <w:r w:rsidRPr="009C5059">
        <w:rPr>
          <w:rFonts w:eastAsia="Times New Roman" w:cstheme="minorHAnsi"/>
          <w:sz w:val="18"/>
          <w:szCs w:val="18"/>
          <w:lang w:val="es-ES"/>
        </w:rPr>
        <w:t>inclu</w:t>
      </w:r>
      <w:r>
        <w:rPr>
          <w:rFonts w:eastAsia="Times New Roman" w:cstheme="minorHAnsi"/>
          <w:sz w:val="18"/>
          <w:szCs w:val="18"/>
          <w:lang w:val="es-ES"/>
        </w:rPr>
        <w:t>yan a</w:t>
      </w:r>
      <w:r w:rsidRPr="009C5059">
        <w:rPr>
          <w:rFonts w:eastAsia="Times New Roman" w:cstheme="minorHAnsi"/>
          <w:sz w:val="18"/>
          <w:szCs w:val="18"/>
          <w:lang w:val="es-ES"/>
        </w:rPr>
        <w:t xml:space="preserve"> padres con discapacidad o los creados por</w:t>
      </w:r>
      <w:r>
        <w:rPr>
          <w:rFonts w:eastAsia="Times New Roman" w:cstheme="minorHAnsi"/>
          <w:sz w:val="18"/>
          <w:szCs w:val="18"/>
          <w:lang w:val="es-ES"/>
        </w:rPr>
        <w:t xml:space="preserve"> y para padres con discapacidad,</w:t>
      </w:r>
      <w:r w:rsidRPr="009C5059">
        <w:rPr>
          <w:rFonts w:eastAsia="Times New Roman" w:cstheme="minorHAnsi"/>
          <w:sz w:val="18"/>
          <w:szCs w:val="18"/>
          <w:lang w:val="es-ES"/>
        </w:rPr>
        <w:t xml:space="preserve"> </w:t>
      </w:r>
      <w:r>
        <w:rPr>
          <w:rFonts w:eastAsia="Times New Roman" w:cstheme="minorHAnsi"/>
          <w:sz w:val="18"/>
          <w:szCs w:val="18"/>
          <w:lang w:val="es-ES"/>
        </w:rPr>
        <w:t>etc</w:t>
      </w:r>
      <w:r w:rsidRPr="008A6001">
        <w:rPr>
          <w:rFonts w:eastAsia="Times New Roman" w:cstheme="minorHAnsi"/>
          <w:sz w:val="18"/>
          <w:szCs w:val="18"/>
          <w:lang w:val="es-ES"/>
        </w:rPr>
        <w:t xml:space="preserve">. </w:t>
      </w:r>
      <w:r>
        <w:rPr>
          <w:rFonts w:eastAsia="Times New Roman" w:cstheme="minorHAnsi"/>
          <w:sz w:val="18"/>
          <w:szCs w:val="18"/>
          <w:lang w:val="es-ES"/>
        </w:rPr>
        <w:t xml:space="preserve">Todos los servicios de apoyo y la </w:t>
      </w:r>
      <w:r w:rsidRPr="00A90FA4">
        <w:rPr>
          <w:rFonts w:eastAsia="Times New Roman" w:cstheme="minorHAnsi"/>
          <w:sz w:val="18"/>
          <w:szCs w:val="18"/>
          <w:lang w:val="es-ES"/>
        </w:rPr>
        <w:t xml:space="preserve">información y comunicación </w:t>
      </w:r>
      <w:r>
        <w:rPr>
          <w:rFonts w:eastAsia="Times New Roman" w:cstheme="minorHAnsi"/>
          <w:sz w:val="18"/>
          <w:szCs w:val="18"/>
          <w:lang w:val="es-ES"/>
        </w:rPr>
        <w:t xml:space="preserve">relacionadas deben ser accesibles para todas las </w:t>
      </w:r>
      <w:r w:rsidRPr="00A90FA4">
        <w:rPr>
          <w:rFonts w:eastAsia="Times New Roman" w:cstheme="minorHAnsi"/>
          <w:sz w:val="18"/>
          <w:szCs w:val="18"/>
          <w:lang w:val="es-ES"/>
        </w:rPr>
        <w:t>person</w:t>
      </w:r>
      <w:r>
        <w:rPr>
          <w:rFonts w:eastAsia="Times New Roman" w:cstheme="minorHAnsi"/>
          <w:sz w:val="18"/>
          <w:szCs w:val="18"/>
          <w:lang w:val="es-ES"/>
        </w:rPr>
        <w:t>a</w:t>
      </w:r>
      <w:r w:rsidRPr="00A90FA4">
        <w:rPr>
          <w:rFonts w:eastAsia="Times New Roman" w:cstheme="minorHAnsi"/>
          <w:sz w:val="18"/>
          <w:szCs w:val="18"/>
          <w:lang w:val="es-ES"/>
        </w:rPr>
        <w:t xml:space="preserve">s con discapacidad, </w:t>
      </w:r>
      <w:r>
        <w:rPr>
          <w:rFonts w:eastAsia="Times New Roman" w:cstheme="minorHAnsi"/>
          <w:sz w:val="18"/>
          <w:szCs w:val="18"/>
          <w:lang w:val="es-ES"/>
        </w:rPr>
        <w:t xml:space="preserve">teniendo en cuenta el </w:t>
      </w:r>
      <w:r w:rsidRPr="00A90FA4">
        <w:rPr>
          <w:rFonts w:eastAsia="Times New Roman" w:cstheme="minorHAnsi"/>
          <w:sz w:val="18"/>
          <w:szCs w:val="18"/>
          <w:lang w:val="es-ES"/>
        </w:rPr>
        <w:t>princip</w:t>
      </w:r>
      <w:r>
        <w:rPr>
          <w:rFonts w:eastAsia="Times New Roman" w:cstheme="minorHAnsi"/>
          <w:sz w:val="18"/>
          <w:szCs w:val="18"/>
          <w:lang w:val="es-ES"/>
        </w:rPr>
        <w:t>io</w:t>
      </w:r>
      <w:r w:rsidRPr="00A90FA4">
        <w:rPr>
          <w:rFonts w:eastAsia="Times New Roman" w:cstheme="minorHAnsi"/>
          <w:sz w:val="18"/>
          <w:szCs w:val="18"/>
          <w:lang w:val="es-ES"/>
        </w:rPr>
        <w:t xml:space="preserve"> </w:t>
      </w:r>
      <w:r>
        <w:rPr>
          <w:rFonts w:eastAsia="Times New Roman" w:cstheme="minorHAnsi"/>
          <w:sz w:val="18"/>
          <w:szCs w:val="18"/>
          <w:lang w:val="es-ES"/>
        </w:rPr>
        <w:t>del diseño universal</w:t>
      </w:r>
      <w:r w:rsidRPr="00A90FA4">
        <w:rPr>
          <w:rFonts w:eastAsia="Times New Roman" w:cstheme="minorHAnsi"/>
          <w:sz w:val="18"/>
          <w:szCs w:val="18"/>
          <w:lang w:val="es-ES"/>
        </w:rPr>
        <w:t>.</w:t>
      </w:r>
    </w:p>
  </w:endnote>
  <w:endnote w:id="5">
    <w:p w14:paraId="0FD1A99F" w14:textId="77777777" w:rsidR="00081112" w:rsidRPr="00B53B1F" w:rsidRDefault="00081112" w:rsidP="002C3DC0">
      <w:pPr>
        <w:pStyle w:val="EndnoteText"/>
        <w:jc w:val="both"/>
        <w:rPr>
          <w:lang w:val="es-AR"/>
        </w:rPr>
      </w:pPr>
      <w:r w:rsidRPr="00A924B5">
        <w:rPr>
          <w:rStyle w:val="EndnoteReference"/>
          <w:sz w:val="18"/>
          <w:szCs w:val="18"/>
        </w:rPr>
        <w:endnoteRef/>
      </w:r>
      <w:r w:rsidRPr="00A16F8F">
        <w:rPr>
          <w:sz w:val="18"/>
          <w:szCs w:val="18"/>
          <w:lang w:val="es-ES"/>
        </w:rPr>
        <w:t xml:space="preserve"> </w:t>
      </w:r>
      <w:r w:rsidRPr="009C5059">
        <w:rPr>
          <w:sz w:val="18"/>
          <w:szCs w:val="18"/>
          <w:lang w:val="es-ES"/>
        </w:rPr>
        <w:t xml:space="preserve">Esta moratoria incluye nuevas admisiones en hogares de grupos grandes y </w:t>
      </w:r>
      <w:r>
        <w:rPr>
          <w:sz w:val="18"/>
          <w:szCs w:val="18"/>
          <w:lang w:val="es-ES"/>
        </w:rPr>
        <w:t xml:space="preserve">de grupos </w:t>
      </w:r>
      <w:r w:rsidRPr="009C5059">
        <w:rPr>
          <w:sz w:val="18"/>
          <w:szCs w:val="18"/>
          <w:lang w:val="es-ES"/>
        </w:rPr>
        <w:t>pequeños para niños</w:t>
      </w:r>
      <w:r>
        <w:rPr>
          <w:sz w:val="18"/>
          <w:szCs w:val="18"/>
          <w:lang w:val="es-ES"/>
        </w:rPr>
        <w:t>.</w:t>
      </w:r>
      <w:r w:rsidRPr="009C5059">
        <w:rPr>
          <w:sz w:val="18"/>
          <w:szCs w:val="18"/>
          <w:lang w:val="es-ES"/>
        </w:rPr>
        <w:t xml:space="preserve"> </w:t>
      </w:r>
      <w:r w:rsidRPr="00A16F8F">
        <w:rPr>
          <w:sz w:val="18"/>
          <w:szCs w:val="18"/>
          <w:lang w:val="es-ES"/>
        </w:rPr>
        <w:t>Para más información sobre el concepto de “institucion</w:t>
      </w:r>
      <w:r>
        <w:rPr>
          <w:sz w:val="18"/>
          <w:szCs w:val="18"/>
          <w:lang w:val="es-ES"/>
        </w:rPr>
        <w:t>e</w:t>
      </w:r>
      <w:r w:rsidRPr="00A16F8F">
        <w:rPr>
          <w:sz w:val="18"/>
          <w:szCs w:val="18"/>
          <w:lang w:val="es-ES"/>
        </w:rPr>
        <w:t xml:space="preserve">s” </w:t>
      </w:r>
      <w:r>
        <w:rPr>
          <w:sz w:val="18"/>
          <w:szCs w:val="18"/>
          <w:lang w:val="es-ES"/>
        </w:rPr>
        <w:t>e</w:t>
      </w:r>
      <w:r w:rsidRPr="00A16F8F">
        <w:rPr>
          <w:sz w:val="18"/>
          <w:szCs w:val="18"/>
          <w:lang w:val="es-ES"/>
        </w:rPr>
        <w:t xml:space="preserve">n </w:t>
      </w:r>
      <w:r>
        <w:rPr>
          <w:sz w:val="18"/>
          <w:szCs w:val="18"/>
          <w:lang w:val="es-ES"/>
        </w:rPr>
        <w:t xml:space="preserve">el contexto de este </w:t>
      </w:r>
      <w:r w:rsidRPr="00A16F8F">
        <w:rPr>
          <w:sz w:val="18"/>
          <w:szCs w:val="18"/>
          <w:lang w:val="es-ES"/>
        </w:rPr>
        <w:t>indica</w:t>
      </w:r>
      <w:r>
        <w:rPr>
          <w:sz w:val="18"/>
          <w:szCs w:val="18"/>
          <w:lang w:val="es-ES"/>
        </w:rPr>
        <w:t>d</w:t>
      </w:r>
      <w:r w:rsidRPr="00A16F8F">
        <w:rPr>
          <w:sz w:val="18"/>
          <w:szCs w:val="18"/>
          <w:lang w:val="es-ES"/>
        </w:rPr>
        <w:t xml:space="preserve">or </w:t>
      </w:r>
      <w:r>
        <w:rPr>
          <w:sz w:val="18"/>
          <w:szCs w:val="18"/>
          <w:lang w:val="es-ES"/>
        </w:rPr>
        <w:t xml:space="preserve">en </w:t>
      </w:r>
      <w:r w:rsidRPr="00A16F8F">
        <w:rPr>
          <w:sz w:val="18"/>
          <w:szCs w:val="18"/>
          <w:lang w:val="es-ES"/>
        </w:rPr>
        <w:t>rela</w:t>
      </w:r>
      <w:r>
        <w:rPr>
          <w:sz w:val="18"/>
          <w:szCs w:val="18"/>
          <w:lang w:val="es-ES"/>
        </w:rPr>
        <w:t xml:space="preserve">ción con los niños </w:t>
      </w:r>
      <w:r w:rsidRPr="00A16F8F">
        <w:rPr>
          <w:sz w:val="18"/>
          <w:szCs w:val="18"/>
          <w:lang w:val="es-ES"/>
        </w:rPr>
        <w:t xml:space="preserve">con discapacidad, </w:t>
      </w:r>
      <w:r>
        <w:rPr>
          <w:sz w:val="18"/>
          <w:szCs w:val="18"/>
          <w:lang w:val="es-ES"/>
        </w:rPr>
        <w:t xml:space="preserve">véase la </w:t>
      </w:r>
      <w:hyperlink r:id="rId1" w:history="1">
        <w:r w:rsidRPr="006A5319">
          <w:rPr>
            <w:rStyle w:val="Hyperlink"/>
            <w:sz w:val="18"/>
            <w:szCs w:val="18"/>
            <w:lang w:val="es-ES"/>
          </w:rPr>
          <w:t>Observación General núm. 5</w:t>
        </w:r>
      </w:hyperlink>
      <w:r w:rsidRPr="00A16F8F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 xml:space="preserve">del Comité de la CDPD sobre el artículo 19 </w:t>
      </w:r>
      <w:r w:rsidRPr="00A16F8F">
        <w:rPr>
          <w:sz w:val="18"/>
          <w:szCs w:val="18"/>
          <w:lang w:val="es-ES"/>
        </w:rPr>
        <w:t>C</w:t>
      </w:r>
      <w:r>
        <w:rPr>
          <w:sz w:val="18"/>
          <w:szCs w:val="18"/>
          <w:lang w:val="es-ES"/>
        </w:rPr>
        <w:t>D</w:t>
      </w:r>
      <w:r w:rsidRPr="00A16F8F">
        <w:rPr>
          <w:sz w:val="18"/>
          <w:szCs w:val="18"/>
          <w:lang w:val="es-ES"/>
        </w:rPr>
        <w:t>PD/C/GC/5, p</w:t>
      </w:r>
      <w:r>
        <w:rPr>
          <w:sz w:val="18"/>
          <w:szCs w:val="18"/>
          <w:lang w:val="es-ES"/>
        </w:rPr>
        <w:t>árr</w:t>
      </w:r>
      <w:r w:rsidRPr="00A16F8F">
        <w:rPr>
          <w:sz w:val="18"/>
          <w:szCs w:val="18"/>
          <w:lang w:val="es-ES"/>
        </w:rPr>
        <w:t xml:space="preserve">. </w:t>
      </w:r>
      <w:r w:rsidRPr="00B53B1F">
        <w:rPr>
          <w:sz w:val="18"/>
          <w:szCs w:val="18"/>
          <w:lang w:val="es-AR"/>
        </w:rPr>
        <w:t xml:space="preserve">16(c) </w:t>
      </w:r>
      <w:r w:rsidRPr="00B53B1F">
        <w:rPr>
          <w:i/>
          <w:sz w:val="18"/>
          <w:szCs w:val="18"/>
          <w:lang w:val="es-AR"/>
        </w:rPr>
        <w:t>in fine</w:t>
      </w:r>
      <w:r w:rsidRPr="00B53B1F">
        <w:rPr>
          <w:sz w:val="18"/>
          <w:szCs w:val="18"/>
          <w:lang w:val="es-AR"/>
        </w:rPr>
        <w:t>.</w:t>
      </w:r>
      <w:r w:rsidRPr="00B53B1F">
        <w:rPr>
          <w:lang w:val="es-AR"/>
        </w:rPr>
        <w:t xml:space="preserve"> </w:t>
      </w:r>
    </w:p>
  </w:endnote>
  <w:endnote w:id="6">
    <w:p w14:paraId="796500B1" w14:textId="77777777" w:rsidR="00081112" w:rsidRPr="002B271A" w:rsidRDefault="00081112" w:rsidP="002B271A">
      <w:pPr>
        <w:pStyle w:val="EndnoteText"/>
        <w:jc w:val="both"/>
        <w:rPr>
          <w:lang w:val="es-ES"/>
        </w:rPr>
      </w:pPr>
      <w:r w:rsidRPr="00A924B5">
        <w:rPr>
          <w:rStyle w:val="EndnoteReference"/>
          <w:sz w:val="18"/>
          <w:szCs w:val="18"/>
        </w:rPr>
        <w:endnoteRef/>
      </w:r>
      <w:r w:rsidRPr="004758C9">
        <w:rPr>
          <w:sz w:val="18"/>
          <w:szCs w:val="18"/>
          <w:lang w:val="es-ES"/>
        </w:rPr>
        <w:t xml:space="preserve"> Para más información sobre la desinstitucionalización de adultos con discapacidad, véanse los indicadores del Artículo 19 de la CDPD.</w:t>
      </w:r>
      <w:r w:rsidRPr="002B271A">
        <w:rPr>
          <w:lang w:val="es-ES"/>
        </w:rPr>
        <w:t xml:space="preserve"> </w:t>
      </w:r>
    </w:p>
  </w:endnote>
  <w:endnote w:id="7">
    <w:p w14:paraId="32D86E87" w14:textId="77777777" w:rsidR="00081112" w:rsidRPr="000A0841" w:rsidRDefault="00081112" w:rsidP="006F51F2">
      <w:pPr>
        <w:pStyle w:val="EndnoteText"/>
        <w:jc w:val="both"/>
        <w:rPr>
          <w:sz w:val="18"/>
          <w:szCs w:val="18"/>
          <w:lang w:val="es-ES"/>
        </w:rPr>
      </w:pPr>
      <w:r w:rsidRPr="000739DC">
        <w:rPr>
          <w:rStyle w:val="EndnoteReference"/>
          <w:sz w:val="18"/>
          <w:szCs w:val="18"/>
        </w:rPr>
        <w:endnoteRef/>
      </w:r>
      <w:r w:rsidRPr="000A0841">
        <w:rPr>
          <w:sz w:val="18"/>
          <w:szCs w:val="18"/>
          <w:lang w:val="es-ES"/>
        </w:rPr>
        <w:t xml:space="preserve"> Las medidas de apoyo deben </w:t>
      </w:r>
      <w:r>
        <w:rPr>
          <w:sz w:val="18"/>
          <w:szCs w:val="18"/>
          <w:lang w:val="es-ES"/>
        </w:rPr>
        <w:t xml:space="preserve">incluir la </w:t>
      </w:r>
      <w:r w:rsidRPr="000A0841">
        <w:rPr>
          <w:sz w:val="18"/>
          <w:szCs w:val="18"/>
          <w:lang w:val="es-ES"/>
        </w:rPr>
        <w:t xml:space="preserve">disponibilidad de información </w:t>
      </w:r>
      <w:r>
        <w:rPr>
          <w:sz w:val="18"/>
          <w:szCs w:val="18"/>
          <w:lang w:val="es-ES"/>
        </w:rPr>
        <w:t>oportuna</w:t>
      </w:r>
      <w:r w:rsidRPr="000A0841">
        <w:rPr>
          <w:sz w:val="18"/>
          <w:szCs w:val="18"/>
          <w:lang w:val="es-ES"/>
        </w:rPr>
        <w:t xml:space="preserve"> y exhaustiva, servicios y </w:t>
      </w:r>
      <w:r>
        <w:rPr>
          <w:sz w:val="18"/>
          <w:szCs w:val="18"/>
          <w:lang w:val="es-ES"/>
        </w:rPr>
        <w:t>apoyo</w:t>
      </w:r>
      <w:r w:rsidRPr="000A0841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 xml:space="preserve">para </w:t>
      </w:r>
      <w:r w:rsidRPr="000A0841">
        <w:rPr>
          <w:sz w:val="18"/>
          <w:szCs w:val="18"/>
          <w:lang w:val="es-ES"/>
        </w:rPr>
        <w:t xml:space="preserve">los niños con discapacidad y sus familias, y </w:t>
      </w:r>
      <w:r>
        <w:rPr>
          <w:sz w:val="18"/>
          <w:szCs w:val="18"/>
          <w:lang w:val="es-ES"/>
        </w:rPr>
        <w:t>deben adaptarse</w:t>
      </w:r>
      <w:r w:rsidRPr="000A0841">
        <w:rPr>
          <w:sz w:val="18"/>
          <w:szCs w:val="18"/>
          <w:lang w:val="es-ES"/>
        </w:rPr>
        <w:t xml:space="preserve"> a las necesidades y circun</w:t>
      </w:r>
      <w:r>
        <w:rPr>
          <w:sz w:val="18"/>
          <w:szCs w:val="18"/>
          <w:lang w:val="es-ES"/>
        </w:rPr>
        <w:t>stancia</w:t>
      </w:r>
      <w:r w:rsidRPr="000A0841">
        <w:rPr>
          <w:sz w:val="18"/>
          <w:szCs w:val="18"/>
          <w:lang w:val="es-ES"/>
        </w:rPr>
        <w:t xml:space="preserve">s </w:t>
      </w:r>
      <w:r>
        <w:rPr>
          <w:sz w:val="18"/>
          <w:szCs w:val="18"/>
          <w:lang w:val="es-ES"/>
        </w:rPr>
        <w:t>particulares de estos niños y sus familias;</w:t>
      </w:r>
      <w:r w:rsidRPr="000A0841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 xml:space="preserve">por ejemplo, financiación para los padres de niños sordos para que aprendan lenguaje de señas. </w:t>
      </w:r>
      <w:r w:rsidRPr="000A0841">
        <w:rPr>
          <w:sz w:val="18"/>
          <w:szCs w:val="18"/>
          <w:lang w:val="es-ES"/>
        </w:rPr>
        <w:t xml:space="preserve">Todos los servicios de apoyo y </w:t>
      </w:r>
      <w:r>
        <w:rPr>
          <w:sz w:val="18"/>
          <w:szCs w:val="18"/>
          <w:lang w:val="es-ES"/>
        </w:rPr>
        <w:t>la</w:t>
      </w:r>
      <w:r>
        <w:rPr>
          <w:rFonts w:eastAsia="Times New Roman" w:cstheme="minorHAnsi"/>
          <w:sz w:val="18"/>
          <w:szCs w:val="18"/>
          <w:lang w:val="es-ES"/>
        </w:rPr>
        <w:t xml:space="preserve"> </w:t>
      </w:r>
      <w:r w:rsidRPr="00A90FA4">
        <w:rPr>
          <w:rFonts w:eastAsia="Times New Roman" w:cstheme="minorHAnsi"/>
          <w:sz w:val="18"/>
          <w:szCs w:val="18"/>
          <w:lang w:val="es-ES"/>
        </w:rPr>
        <w:t xml:space="preserve">información y comunicación </w:t>
      </w:r>
      <w:r>
        <w:rPr>
          <w:rFonts w:eastAsia="Times New Roman" w:cstheme="minorHAnsi"/>
          <w:sz w:val="18"/>
          <w:szCs w:val="18"/>
          <w:lang w:val="es-ES"/>
        </w:rPr>
        <w:t xml:space="preserve">relacionadas deben ser accesibles para todas las </w:t>
      </w:r>
      <w:r w:rsidRPr="00A90FA4">
        <w:rPr>
          <w:rFonts w:eastAsia="Times New Roman" w:cstheme="minorHAnsi"/>
          <w:sz w:val="18"/>
          <w:szCs w:val="18"/>
          <w:lang w:val="es-ES"/>
        </w:rPr>
        <w:t>person</w:t>
      </w:r>
      <w:r>
        <w:rPr>
          <w:rFonts w:eastAsia="Times New Roman" w:cstheme="minorHAnsi"/>
          <w:sz w:val="18"/>
          <w:szCs w:val="18"/>
          <w:lang w:val="es-ES"/>
        </w:rPr>
        <w:t>a</w:t>
      </w:r>
      <w:r w:rsidRPr="00A90FA4">
        <w:rPr>
          <w:rFonts w:eastAsia="Times New Roman" w:cstheme="minorHAnsi"/>
          <w:sz w:val="18"/>
          <w:szCs w:val="18"/>
          <w:lang w:val="es-ES"/>
        </w:rPr>
        <w:t xml:space="preserve">s con discapacidad, </w:t>
      </w:r>
      <w:r>
        <w:rPr>
          <w:rFonts w:eastAsia="Times New Roman" w:cstheme="minorHAnsi"/>
          <w:sz w:val="18"/>
          <w:szCs w:val="18"/>
          <w:lang w:val="es-ES"/>
        </w:rPr>
        <w:t xml:space="preserve">teniendo en cuenta el </w:t>
      </w:r>
      <w:r w:rsidRPr="00A90FA4">
        <w:rPr>
          <w:rFonts w:eastAsia="Times New Roman" w:cstheme="minorHAnsi"/>
          <w:sz w:val="18"/>
          <w:szCs w:val="18"/>
          <w:lang w:val="es-ES"/>
        </w:rPr>
        <w:t>princip</w:t>
      </w:r>
      <w:r>
        <w:rPr>
          <w:rFonts w:eastAsia="Times New Roman" w:cstheme="minorHAnsi"/>
          <w:sz w:val="18"/>
          <w:szCs w:val="18"/>
          <w:lang w:val="es-ES"/>
        </w:rPr>
        <w:t>io</w:t>
      </w:r>
      <w:r w:rsidRPr="00A90FA4">
        <w:rPr>
          <w:rFonts w:eastAsia="Times New Roman" w:cstheme="minorHAnsi"/>
          <w:sz w:val="18"/>
          <w:szCs w:val="18"/>
          <w:lang w:val="es-ES"/>
        </w:rPr>
        <w:t xml:space="preserve"> </w:t>
      </w:r>
      <w:r>
        <w:rPr>
          <w:rFonts w:eastAsia="Times New Roman" w:cstheme="minorHAnsi"/>
          <w:sz w:val="18"/>
          <w:szCs w:val="18"/>
          <w:lang w:val="es-ES"/>
        </w:rPr>
        <w:t>del diseño universal</w:t>
      </w:r>
      <w:r w:rsidRPr="000A0841">
        <w:rPr>
          <w:rFonts w:eastAsia="Times New Roman" w:cstheme="minorHAnsi"/>
          <w:sz w:val="18"/>
          <w:szCs w:val="18"/>
          <w:lang w:val="es-ES"/>
        </w:rPr>
        <w:t>.</w:t>
      </w:r>
      <w:r>
        <w:rPr>
          <w:rFonts w:eastAsia="Times New Roman" w:cstheme="minorHAnsi"/>
          <w:sz w:val="18"/>
          <w:szCs w:val="18"/>
          <w:lang w:val="es-ES"/>
        </w:rPr>
        <w:t xml:space="preserve"> </w:t>
      </w:r>
      <w:r w:rsidRPr="009C5059">
        <w:rPr>
          <w:rFonts w:eastAsia="Times New Roman" w:cstheme="minorHAnsi"/>
          <w:sz w:val="18"/>
          <w:szCs w:val="18"/>
          <w:lang w:val="es-ES"/>
        </w:rPr>
        <w:t>La información, los servicios y el apoyo relacionados con la discapacidad psicosocial deben evitar la medicalización de la angustia de los niños y garantizar que el niño reciba apoyo directo y confidencial para expresarse dentro y fuera de la familia.</w:t>
      </w:r>
    </w:p>
  </w:endnote>
  <w:endnote w:id="8">
    <w:p w14:paraId="3414FDFF" w14:textId="77777777" w:rsidR="00081112" w:rsidRPr="00F34A4B" w:rsidRDefault="00081112" w:rsidP="002C3DC0">
      <w:pPr>
        <w:pStyle w:val="EndnoteText"/>
        <w:jc w:val="both"/>
        <w:rPr>
          <w:sz w:val="18"/>
          <w:szCs w:val="18"/>
          <w:lang w:val="es-ES"/>
        </w:rPr>
      </w:pPr>
      <w:r w:rsidRPr="000739DC">
        <w:rPr>
          <w:rStyle w:val="EndnoteReference"/>
          <w:sz w:val="18"/>
          <w:szCs w:val="18"/>
        </w:rPr>
        <w:endnoteRef/>
      </w:r>
      <w:r w:rsidRPr="00F34A4B">
        <w:rPr>
          <w:sz w:val="18"/>
          <w:szCs w:val="18"/>
          <w:lang w:val="es-ES"/>
        </w:rPr>
        <w:t xml:space="preserve"> </w:t>
      </w:r>
      <w:r w:rsidRPr="008924BD">
        <w:rPr>
          <w:sz w:val="18"/>
          <w:szCs w:val="18"/>
          <w:lang w:val="es-ES"/>
        </w:rPr>
        <w:t xml:space="preserve">Las políticas deberían </w:t>
      </w:r>
      <w:r>
        <w:rPr>
          <w:sz w:val="18"/>
          <w:szCs w:val="18"/>
          <w:lang w:val="es-ES"/>
        </w:rPr>
        <w:t>solicitar</w:t>
      </w:r>
      <w:r w:rsidRPr="008924BD">
        <w:rPr>
          <w:sz w:val="18"/>
          <w:szCs w:val="18"/>
          <w:lang w:val="es-ES"/>
        </w:rPr>
        <w:t xml:space="preserve"> explícitamente que se dé prioridad a las inversiones en servicios sociales para apoyar a las familias y las comunidades a fin de dar prioridad a la preservación de la familia; si la familia inmediata no puede cuidar del niño, se debería dar prioridad al cuidado alternativo en el seno de la familia ampliada, y luego a las </w:t>
      </w:r>
      <w:r>
        <w:rPr>
          <w:sz w:val="18"/>
          <w:szCs w:val="18"/>
          <w:lang w:val="es-ES"/>
        </w:rPr>
        <w:t>modalidades alternativas</w:t>
      </w:r>
      <w:r w:rsidRPr="008924BD">
        <w:rPr>
          <w:sz w:val="18"/>
          <w:szCs w:val="18"/>
          <w:lang w:val="es-ES"/>
        </w:rPr>
        <w:t xml:space="preserve"> de cuidado de calidad basado en </w:t>
      </w:r>
      <w:r>
        <w:rPr>
          <w:sz w:val="18"/>
          <w:szCs w:val="18"/>
          <w:lang w:val="es-ES"/>
        </w:rPr>
        <w:t>entornos</w:t>
      </w:r>
      <w:r w:rsidRPr="008924BD">
        <w:rPr>
          <w:sz w:val="18"/>
          <w:szCs w:val="18"/>
          <w:lang w:val="es-ES"/>
        </w:rPr>
        <w:t xml:space="preserve"> familia</w:t>
      </w:r>
      <w:r>
        <w:rPr>
          <w:sz w:val="18"/>
          <w:szCs w:val="18"/>
          <w:lang w:val="es-ES"/>
        </w:rPr>
        <w:t>res</w:t>
      </w:r>
      <w:r w:rsidRPr="008924BD">
        <w:rPr>
          <w:sz w:val="18"/>
          <w:szCs w:val="18"/>
          <w:lang w:val="es-ES"/>
        </w:rPr>
        <w:t xml:space="preserve">, incluidos los parientes y los hogares de </w:t>
      </w:r>
      <w:r>
        <w:rPr>
          <w:sz w:val="18"/>
          <w:szCs w:val="18"/>
          <w:lang w:val="es-ES"/>
        </w:rPr>
        <w:t xml:space="preserve">acogida en entornos </w:t>
      </w:r>
      <w:r w:rsidRPr="008924BD">
        <w:rPr>
          <w:sz w:val="18"/>
          <w:szCs w:val="18"/>
          <w:lang w:val="es-ES"/>
        </w:rPr>
        <w:t>familiar</w:t>
      </w:r>
      <w:r>
        <w:rPr>
          <w:sz w:val="18"/>
          <w:szCs w:val="18"/>
          <w:lang w:val="es-ES"/>
        </w:rPr>
        <w:t xml:space="preserve">es. </w:t>
      </w:r>
      <w:r w:rsidRPr="00F34A4B">
        <w:rPr>
          <w:sz w:val="18"/>
          <w:szCs w:val="18"/>
          <w:lang w:val="es-ES"/>
        </w:rPr>
        <w:t xml:space="preserve">Véase la </w:t>
      </w:r>
      <w:hyperlink r:id="rId2" w:history="1">
        <w:r w:rsidRPr="006A5319">
          <w:rPr>
            <w:rStyle w:val="Hyperlink"/>
            <w:sz w:val="18"/>
            <w:szCs w:val="18"/>
            <w:lang w:val="es-ES"/>
          </w:rPr>
          <w:t>Observación General núm. 5</w:t>
        </w:r>
      </w:hyperlink>
      <w:r w:rsidRPr="00F34A4B">
        <w:rPr>
          <w:sz w:val="18"/>
          <w:szCs w:val="18"/>
          <w:lang w:val="es-ES"/>
        </w:rPr>
        <w:t xml:space="preserve"> del Comité sobre el artículo 19 de la </w:t>
      </w:r>
      <w:r>
        <w:rPr>
          <w:sz w:val="18"/>
          <w:szCs w:val="18"/>
          <w:lang w:val="es-ES"/>
        </w:rPr>
        <w:t>CDPD.</w:t>
      </w:r>
    </w:p>
  </w:endnote>
  <w:endnote w:id="9">
    <w:p w14:paraId="2460E805" w14:textId="77777777" w:rsidR="00081112" w:rsidRPr="00EC63E5" w:rsidRDefault="00081112" w:rsidP="002C3DC0">
      <w:pPr>
        <w:pStyle w:val="EndnoteText"/>
        <w:jc w:val="both"/>
        <w:rPr>
          <w:sz w:val="18"/>
          <w:szCs w:val="18"/>
          <w:lang w:val="es-ES"/>
        </w:rPr>
      </w:pPr>
      <w:r w:rsidRPr="000739DC">
        <w:rPr>
          <w:rStyle w:val="EndnoteReference"/>
          <w:sz w:val="18"/>
          <w:szCs w:val="18"/>
        </w:rPr>
        <w:endnoteRef/>
      </w:r>
      <w:r w:rsidRPr="00EC63E5">
        <w:rPr>
          <w:sz w:val="18"/>
          <w:szCs w:val="18"/>
          <w:lang w:val="es-ES"/>
        </w:rPr>
        <w:t xml:space="preserve"> Este indicador requiere los montos totales para poder </w:t>
      </w:r>
      <w:r>
        <w:rPr>
          <w:sz w:val="18"/>
          <w:szCs w:val="18"/>
          <w:lang w:val="es-ES"/>
        </w:rPr>
        <w:t>compara</w:t>
      </w:r>
      <w:r w:rsidRPr="00EC63E5">
        <w:rPr>
          <w:sz w:val="18"/>
          <w:szCs w:val="18"/>
          <w:lang w:val="es-ES"/>
        </w:rPr>
        <w:t>r la asignación del presupuesto p</w:t>
      </w:r>
      <w:r>
        <w:rPr>
          <w:sz w:val="18"/>
          <w:szCs w:val="18"/>
          <w:lang w:val="es-ES"/>
        </w:rPr>
        <w:t xml:space="preserve">úblico en ambas </w:t>
      </w:r>
      <w:r w:rsidRPr="00EC63E5">
        <w:rPr>
          <w:sz w:val="18"/>
          <w:szCs w:val="18"/>
          <w:lang w:val="es-ES"/>
        </w:rPr>
        <w:t>direc</w:t>
      </w:r>
      <w:r>
        <w:rPr>
          <w:sz w:val="18"/>
          <w:szCs w:val="18"/>
          <w:lang w:val="es-ES"/>
        </w:rPr>
        <w:t>c</w:t>
      </w:r>
      <w:r w:rsidRPr="00EC63E5">
        <w:rPr>
          <w:sz w:val="18"/>
          <w:szCs w:val="18"/>
          <w:lang w:val="es-ES"/>
        </w:rPr>
        <w:t>ion</w:t>
      </w:r>
      <w:r>
        <w:rPr>
          <w:sz w:val="18"/>
          <w:szCs w:val="18"/>
          <w:lang w:val="es-ES"/>
        </w:rPr>
        <w:t>e</w:t>
      </w:r>
      <w:r w:rsidRPr="00EC63E5">
        <w:rPr>
          <w:sz w:val="18"/>
          <w:szCs w:val="18"/>
          <w:lang w:val="es-ES"/>
        </w:rPr>
        <w:t xml:space="preserve">s. </w:t>
      </w:r>
    </w:p>
  </w:endnote>
  <w:endnote w:id="10">
    <w:p w14:paraId="34B1CD20" w14:textId="77777777" w:rsidR="00081112" w:rsidRPr="00EC63E5" w:rsidRDefault="00081112" w:rsidP="002C3DC0">
      <w:pPr>
        <w:pStyle w:val="EndnoteText"/>
        <w:jc w:val="both"/>
        <w:rPr>
          <w:sz w:val="18"/>
          <w:szCs w:val="18"/>
          <w:lang w:val="es-ES"/>
        </w:rPr>
      </w:pPr>
      <w:r w:rsidRPr="000739DC">
        <w:rPr>
          <w:rStyle w:val="EndnoteReference"/>
          <w:sz w:val="18"/>
          <w:szCs w:val="18"/>
        </w:rPr>
        <w:endnoteRef/>
      </w:r>
      <w:r w:rsidRPr="00EC63E5">
        <w:rPr>
          <w:sz w:val="18"/>
          <w:szCs w:val="18"/>
          <w:lang w:val="es-ES"/>
        </w:rPr>
        <w:t xml:space="preserve"> Este indicador exige verificar las actividades concretas realizadas por las autoridades públicas para involucrar a las personas con discapacidad en los procesos de </w:t>
      </w:r>
      <w:r>
        <w:rPr>
          <w:sz w:val="18"/>
          <w:szCs w:val="18"/>
          <w:lang w:val="es-ES"/>
        </w:rPr>
        <w:t>toma</w:t>
      </w:r>
      <w:r w:rsidRPr="00EC63E5">
        <w:rPr>
          <w:sz w:val="18"/>
          <w:szCs w:val="18"/>
          <w:lang w:val="es-ES"/>
        </w:rPr>
        <w:t xml:space="preserve"> de decisiones rela</w:t>
      </w:r>
      <w:r>
        <w:rPr>
          <w:sz w:val="18"/>
          <w:szCs w:val="18"/>
          <w:lang w:val="es-ES"/>
        </w:rPr>
        <w:t>cionado</w:t>
      </w:r>
      <w:r w:rsidRPr="00EC63E5">
        <w:rPr>
          <w:sz w:val="18"/>
          <w:szCs w:val="18"/>
          <w:lang w:val="es-ES"/>
        </w:rPr>
        <w:t>s con cuestiones que afectan de manera directa o indirecta de conformidad con lo dispuesto en el art</w:t>
      </w:r>
      <w:r>
        <w:rPr>
          <w:sz w:val="18"/>
          <w:szCs w:val="18"/>
          <w:lang w:val="es-ES"/>
        </w:rPr>
        <w:t>ículo 4.</w:t>
      </w:r>
      <w:r w:rsidRPr="00EC63E5">
        <w:rPr>
          <w:sz w:val="18"/>
          <w:szCs w:val="18"/>
          <w:lang w:val="es-ES"/>
        </w:rPr>
        <w:t xml:space="preserve">3 </w:t>
      </w:r>
      <w:r>
        <w:rPr>
          <w:sz w:val="18"/>
          <w:szCs w:val="18"/>
          <w:lang w:val="es-ES"/>
        </w:rPr>
        <w:t>de la CDPD y</w:t>
      </w:r>
      <w:r w:rsidRPr="008924BD">
        <w:rPr>
          <w:sz w:val="18"/>
          <w:szCs w:val="18"/>
          <w:lang w:val="es-ES"/>
        </w:rPr>
        <w:t xml:space="preserve"> </w:t>
      </w:r>
      <w:r w:rsidRPr="00EC63E5">
        <w:rPr>
          <w:sz w:val="18"/>
          <w:szCs w:val="18"/>
          <w:lang w:val="es-ES"/>
        </w:rPr>
        <w:t xml:space="preserve">la </w:t>
      </w:r>
      <w:hyperlink r:id="rId3" w:history="1">
        <w:r w:rsidRPr="006A5319">
          <w:rPr>
            <w:rStyle w:val="Hyperlink"/>
            <w:sz w:val="18"/>
            <w:szCs w:val="18"/>
            <w:lang w:val="es-ES"/>
          </w:rPr>
          <w:t>Observación General n.º 7</w:t>
        </w:r>
      </w:hyperlink>
      <w:r w:rsidRPr="00EC63E5">
        <w:rPr>
          <w:sz w:val="18"/>
          <w:szCs w:val="18"/>
          <w:lang w:val="es-ES"/>
        </w:rPr>
        <w:t xml:space="preserve"> del Comité</w:t>
      </w:r>
      <w:r>
        <w:rPr>
          <w:sz w:val="18"/>
          <w:szCs w:val="18"/>
          <w:lang w:val="es-ES"/>
        </w:rPr>
        <w:t xml:space="preserve">, </w:t>
      </w:r>
      <w:r w:rsidRPr="00EC63E5">
        <w:rPr>
          <w:sz w:val="18"/>
          <w:szCs w:val="18"/>
          <w:lang w:val="es-ES"/>
        </w:rPr>
        <w:t>inclu</w:t>
      </w:r>
      <w:r>
        <w:rPr>
          <w:sz w:val="18"/>
          <w:szCs w:val="18"/>
          <w:lang w:val="es-ES"/>
        </w:rPr>
        <w:t>idas reuniones de consulta, reuniones técnicas, encuestas y consultas en línea</w:t>
      </w:r>
      <w:r w:rsidRPr="00EC63E5">
        <w:rPr>
          <w:sz w:val="18"/>
          <w:szCs w:val="18"/>
          <w:lang w:val="es-ES"/>
        </w:rPr>
        <w:t xml:space="preserve">, </w:t>
      </w:r>
      <w:r>
        <w:rPr>
          <w:sz w:val="18"/>
          <w:szCs w:val="18"/>
          <w:lang w:val="es-ES"/>
        </w:rPr>
        <w:t>solicitudes de observaciones sobre los proyectos de leyes y políticas, entre otros métodos y mec</w:t>
      </w:r>
      <w:r w:rsidRPr="00EC63E5">
        <w:rPr>
          <w:sz w:val="18"/>
          <w:szCs w:val="18"/>
          <w:lang w:val="es-ES"/>
        </w:rPr>
        <w:t>anism</w:t>
      </w:r>
      <w:r>
        <w:rPr>
          <w:sz w:val="18"/>
          <w:szCs w:val="18"/>
          <w:lang w:val="es-ES"/>
        </w:rPr>
        <w:t>o</w:t>
      </w:r>
      <w:r w:rsidRPr="00EC63E5">
        <w:rPr>
          <w:sz w:val="18"/>
          <w:szCs w:val="18"/>
          <w:lang w:val="es-ES"/>
        </w:rPr>
        <w:t xml:space="preserve">s </w:t>
      </w:r>
      <w:r>
        <w:rPr>
          <w:sz w:val="18"/>
          <w:szCs w:val="18"/>
          <w:lang w:val="es-ES"/>
        </w:rPr>
        <w:t xml:space="preserve">de </w:t>
      </w:r>
      <w:r w:rsidRPr="00EC63E5">
        <w:rPr>
          <w:sz w:val="18"/>
          <w:szCs w:val="18"/>
          <w:lang w:val="es-ES"/>
        </w:rPr>
        <w:t xml:space="preserve">participación. A este respecto, </w:t>
      </w:r>
      <w:r>
        <w:rPr>
          <w:sz w:val="18"/>
          <w:szCs w:val="18"/>
          <w:lang w:val="es-ES"/>
        </w:rPr>
        <w:t>los Estados deben</w:t>
      </w:r>
      <w:r w:rsidRPr="00EC63E5">
        <w:rPr>
          <w:sz w:val="18"/>
          <w:szCs w:val="18"/>
          <w:lang w:val="es-ES"/>
        </w:rPr>
        <w:t>:</w:t>
      </w:r>
    </w:p>
    <w:p w14:paraId="24171F24" w14:textId="77777777" w:rsidR="00081112" w:rsidRPr="00AD4789" w:rsidRDefault="00081112" w:rsidP="002C3DC0">
      <w:pPr>
        <w:pStyle w:val="EndnoteText"/>
        <w:numPr>
          <w:ilvl w:val="0"/>
          <w:numId w:val="3"/>
        </w:numPr>
        <w:jc w:val="both"/>
        <w:rPr>
          <w:sz w:val="18"/>
          <w:szCs w:val="18"/>
          <w:lang w:val="es-ES"/>
        </w:rPr>
      </w:pPr>
      <w:r>
        <w:rPr>
          <w:rFonts w:ascii="Calibri" w:hAnsi="Calibri" w:cs="Calibri"/>
          <w:sz w:val="18"/>
          <w:szCs w:val="18"/>
          <w:lang w:val="es-ES"/>
        </w:rPr>
        <w:t>asegurar que los procesos de consulta sean transparentes y accesibles</w:t>
      </w:r>
      <w:r w:rsidRPr="00AD4789">
        <w:rPr>
          <w:sz w:val="18"/>
          <w:szCs w:val="18"/>
          <w:lang w:val="es-ES"/>
        </w:rPr>
        <w:t>;</w:t>
      </w:r>
    </w:p>
    <w:p w14:paraId="26126BBE" w14:textId="77777777" w:rsidR="00081112" w:rsidRPr="00AD4789" w:rsidRDefault="00081112" w:rsidP="002C3DC0">
      <w:pPr>
        <w:pStyle w:val="EndnoteText"/>
        <w:numPr>
          <w:ilvl w:val="0"/>
          <w:numId w:val="3"/>
        </w:numPr>
        <w:jc w:val="both"/>
        <w:rPr>
          <w:sz w:val="18"/>
          <w:szCs w:val="18"/>
          <w:lang w:val="es-ES"/>
        </w:rPr>
      </w:pPr>
      <w:r w:rsidRPr="00AD4789">
        <w:rPr>
          <w:sz w:val="18"/>
          <w:szCs w:val="18"/>
          <w:lang w:val="es-ES"/>
        </w:rPr>
        <w:t>proporcionar información adecuada y accesible;</w:t>
      </w:r>
    </w:p>
    <w:p w14:paraId="2BBC0C53" w14:textId="77777777" w:rsidR="00081112" w:rsidRPr="00AD4789" w:rsidRDefault="00081112" w:rsidP="002C3DC0">
      <w:pPr>
        <w:pStyle w:val="EndnoteText"/>
        <w:numPr>
          <w:ilvl w:val="0"/>
          <w:numId w:val="3"/>
        </w:numPr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n</w:t>
      </w:r>
      <w:r w:rsidRPr="00AD4789">
        <w:rPr>
          <w:sz w:val="18"/>
          <w:szCs w:val="18"/>
          <w:lang w:val="es-ES"/>
        </w:rPr>
        <w:t xml:space="preserve">o deben retener información, condicionar a las organizaciones de personas con discapacidad </w:t>
      </w:r>
      <w:r>
        <w:rPr>
          <w:sz w:val="18"/>
          <w:szCs w:val="18"/>
          <w:lang w:val="es-ES"/>
        </w:rPr>
        <w:t xml:space="preserve">ni impedir que </w:t>
      </w:r>
      <w:r w:rsidRPr="00AD4789">
        <w:rPr>
          <w:sz w:val="18"/>
          <w:szCs w:val="18"/>
          <w:lang w:val="es-ES"/>
        </w:rPr>
        <w:t>expres</w:t>
      </w:r>
      <w:r>
        <w:rPr>
          <w:sz w:val="18"/>
          <w:szCs w:val="18"/>
          <w:lang w:val="es-ES"/>
        </w:rPr>
        <w:t xml:space="preserve">en libremente sus </w:t>
      </w:r>
      <w:r w:rsidRPr="00AD4789">
        <w:rPr>
          <w:sz w:val="18"/>
          <w:szCs w:val="18"/>
          <w:lang w:val="es-ES"/>
        </w:rPr>
        <w:t>opinion</w:t>
      </w:r>
      <w:r>
        <w:rPr>
          <w:sz w:val="18"/>
          <w:szCs w:val="18"/>
          <w:lang w:val="es-ES"/>
        </w:rPr>
        <w:t>e</w:t>
      </w:r>
      <w:r w:rsidRPr="00AD4789">
        <w:rPr>
          <w:sz w:val="18"/>
          <w:szCs w:val="18"/>
          <w:lang w:val="es-ES"/>
        </w:rPr>
        <w:t>s;</w:t>
      </w:r>
    </w:p>
    <w:p w14:paraId="68319DBF" w14:textId="77777777" w:rsidR="00081112" w:rsidRPr="00AD4789" w:rsidRDefault="00081112" w:rsidP="002C3DC0">
      <w:pPr>
        <w:pStyle w:val="EndnoteText"/>
        <w:numPr>
          <w:ilvl w:val="0"/>
          <w:numId w:val="3"/>
        </w:numPr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incluir </w:t>
      </w:r>
      <w:r w:rsidRPr="00AD4789">
        <w:rPr>
          <w:sz w:val="18"/>
          <w:szCs w:val="18"/>
          <w:lang w:val="es-ES"/>
        </w:rPr>
        <w:t>tanto a las organizaciones registradas como a las no registradas;</w:t>
      </w:r>
    </w:p>
    <w:p w14:paraId="527DA12C" w14:textId="77777777" w:rsidR="00081112" w:rsidRPr="00AD4789" w:rsidRDefault="00081112" w:rsidP="002C3DC0">
      <w:pPr>
        <w:pStyle w:val="EndnoteText"/>
        <w:numPr>
          <w:ilvl w:val="0"/>
          <w:numId w:val="3"/>
        </w:numPr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fomentar una participación </w:t>
      </w:r>
      <w:r w:rsidRPr="00AD4789">
        <w:rPr>
          <w:sz w:val="18"/>
          <w:szCs w:val="18"/>
          <w:lang w:val="es-ES"/>
        </w:rPr>
        <w:t>continua desde las primeras etapas;</w:t>
      </w:r>
    </w:p>
    <w:p w14:paraId="389CE755" w14:textId="77777777" w:rsidR="00081112" w:rsidRPr="006C1A90" w:rsidRDefault="00081112" w:rsidP="002C3DC0">
      <w:pPr>
        <w:pStyle w:val="EndnoteText"/>
        <w:numPr>
          <w:ilvl w:val="0"/>
          <w:numId w:val="3"/>
        </w:numPr>
        <w:jc w:val="both"/>
        <w:rPr>
          <w:sz w:val="18"/>
          <w:szCs w:val="18"/>
          <w:lang w:val="es-ES"/>
        </w:rPr>
      </w:pPr>
      <w:r w:rsidRPr="006C1A90">
        <w:rPr>
          <w:rFonts w:cstheme="minorHAnsi"/>
          <w:sz w:val="18"/>
          <w:szCs w:val="18"/>
          <w:lang w:val="es-ES"/>
        </w:rPr>
        <w:t>cubrir los gastos de los participantes</w:t>
      </w:r>
      <w:r w:rsidRPr="006C1A90">
        <w:rPr>
          <w:sz w:val="18"/>
          <w:szCs w:val="18"/>
          <w:lang w:val="es-ES"/>
        </w:rPr>
        <w:t>.</w:t>
      </w:r>
    </w:p>
  </w:endnote>
  <w:endnote w:id="11">
    <w:p w14:paraId="76637341" w14:textId="77777777" w:rsidR="00081112" w:rsidRPr="00F35853" w:rsidRDefault="00081112" w:rsidP="002C3DC0">
      <w:pPr>
        <w:pStyle w:val="EndnoteText"/>
        <w:jc w:val="both"/>
        <w:rPr>
          <w:sz w:val="18"/>
          <w:szCs w:val="18"/>
          <w:lang w:val="es-ES"/>
        </w:rPr>
      </w:pPr>
      <w:r w:rsidRPr="000739DC">
        <w:rPr>
          <w:rStyle w:val="EndnoteReference"/>
        </w:rPr>
        <w:endnoteRef/>
      </w:r>
      <w:r w:rsidRPr="006C1A90">
        <w:rPr>
          <w:lang w:val="es-ES"/>
        </w:rPr>
        <w:t xml:space="preserve"> </w:t>
      </w:r>
      <w:r w:rsidRPr="00F35853">
        <w:rPr>
          <w:sz w:val="18"/>
          <w:szCs w:val="18"/>
          <w:lang w:val="es-ES"/>
        </w:rPr>
        <w:t>Este indicador engloba, por ejemplo:</w:t>
      </w:r>
    </w:p>
    <w:p w14:paraId="60497A79" w14:textId="77777777" w:rsidR="00081112" w:rsidRPr="00F35853" w:rsidRDefault="00081112" w:rsidP="002C3DC0">
      <w:pPr>
        <w:pStyle w:val="EndnoteText"/>
        <w:jc w:val="both"/>
        <w:rPr>
          <w:sz w:val="18"/>
          <w:szCs w:val="18"/>
          <w:lang w:val="es-ES"/>
        </w:rPr>
      </w:pPr>
      <w:r w:rsidRPr="00F35853">
        <w:rPr>
          <w:sz w:val="18"/>
          <w:szCs w:val="18"/>
          <w:lang w:val="es-ES"/>
        </w:rPr>
        <w:t xml:space="preserve">- a las personas anteriormente privadas de capacidad jurídica por razón de discapacidad que hayan recuperado dicha capacidad jurídica, a las que </w:t>
      </w:r>
      <w:r>
        <w:rPr>
          <w:sz w:val="18"/>
          <w:szCs w:val="18"/>
          <w:lang w:val="es-ES"/>
        </w:rPr>
        <w:t xml:space="preserve">a su vez </w:t>
      </w:r>
      <w:r w:rsidRPr="00F35853">
        <w:rPr>
          <w:sz w:val="18"/>
          <w:szCs w:val="18"/>
          <w:lang w:val="es-ES"/>
        </w:rPr>
        <w:t xml:space="preserve">se </w:t>
      </w:r>
      <w:r>
        <w:rPr>
          <w:sz w:val="18"/>
          <w:szCs w:val="18"/>
          <w:lang w:val="es-ES"/>
        </w:rPr>
        <w:t xml:space="preserve">les restituyen </w:t>
      </w:r>
      <w:r w:rsidRPr="00F35853">
        <w:rPr>
          <w:sz w:val="18"/>
          <w:szCs w:val="18"/>
          <w:lang w:val="es-ES"/>
        </w:rPr>
        <w:t xml:space="preserve">los derechos de familia, incluidos los derechos parentales (por ejemplo, recuperación de la custodia de sus hijos) </w:t>
      </w:r>
    </w:p>
    <w:p w14:paraId="7DEC6984" w14:textId="77777777" w:rsidR="00081112" w:rsidRPr="00F35853" w:rsidRDefault="00081112" w:rsidP="002C3DC0">
      <w:pPr>
        <w:pStyle w:val="EndnoteText"/>
        <w:jc w:val="both"/>
        <w:rPr>
          <w:sz w:val="18"/>
          <w:szCs w:val="18"/>
          <w:lang w:val="es-ES"/>
        </w:rPr>
      </w:pPr>
      <w:r w:rsidRPr="00F35853">
        <w:rPr>
          <w:sz w:val="18"/>
          <w:szCs w:val="18"/>
          <w:lang w:val="es-ES"/>
        </w:rPr>
        <w:t>- a las personas con discapacidad que ha</w:t>
      </w:r>
      <w:r>
        <w:rPr>
          <w:sz w:val="18"/>
          <w:szCs w:val="18"/>
          <w:lang w:val="es-ES"/>
        </w:rPr>
        <w:t>ya</w:t>
      </w:r>
      <w:r w:rsidRPr="00F35853">
        <w:rPr>
          <w:sz w:val="18"/>
          <w:szCs w:val="18"/>
          <w:lang w:val="es-ES"/>
        </w:rPr>
        <w:t xml:space="preserve">n sido objeto de esterilización forzada, abortos forzados o anticoncepción forzada, </w:t>
      </w:r>
      <w:r>
        <w:rPr>
          <w:sz w:val="18"/>
          <w:szCs w:val="18"/>
          <w:lang w:val="es-ES"/>
        </w:rPr>
        <w:t xml:space="preserve">etc., y tengan derecho a </w:t>
      </w:r>
      <w:r w:rsidRPr="00F35853">
        <w:rPr>
          <w:sz w:val="18"/>
          <w:szCs w:val="18"/>
          <w:lang w:val="es-ES"/>
        </w:rPr>
        <w:t xml:space="preserve">reparación </w:t>
      </w:r>
      <w:r>
        <w:rPr>
          <w:sz w:val="18"/>
          <w:szCs w:val="18"/>
          <w:lang w:val="es-ES"/>
        </w:rPr>
        <w:t>y compensación</w:t>
      </w:r>
      <w:r w:rsidRPr="00F35853">
        <w:rPr>
          <w:sz w:val="18"/>
          <w:szCs w:val="18"/>
          <w:lang w:val="es-ES"/>
        </w:rPr>
        <w:t xml:space="preserve">. </w:t>
      </w:r>
    </w:p>
  </w:endnote>
  <w:endnote w:id="12">
    <w:p w14:paraId="7198ECEE" w14:textId="77777777" w:rsidR="00081112" w:rsidRPr="00F35853" w:rsidRDefault="00081112" w:rsidP="002C3DC0">
      <w:pPr>
        <w:pStyle w:val="EndnoteText"/>
        <w:jc w:val="both"/>
        <w:rPr>
          <w:lang w:val="es-ES"/>
        </w:rPr>
      </w:pPr>
      <w:r w:rsidRPr="00F35853">
        <w:rPr>
          <w:rStyle w:val="EndnoteReference"/>
          <w:sz w:val="18"/>
          <w:szCs w:val="18"/>
        </w:rPr>
        <w:endnoteRef/>
      </w:r>
      <w:r w:rsidRPr="00F35853">
        <w:rPr>
          <w:sz w:val="18"/>
          <w:szCs w:val="18"/>
          <w:lang w:val="es-ES"/>
        </w:rPr>
        <w:t xml:space="preserve"> Las encuestas sobre el nivel de satisfacción de las personas con discapacidad con el ejercicio de sus derechos </w:t>
      </w:r>
      <w:r w:rsidRPr="00F35853">
        <w:rPr>
          <w:rFonts w:cstheme="minorHAnsi"/>
          <w:sz w:val="18"/>
          <w:szCs w:val="18"/>
          <w:lang w:val="es-ES"/>
        </w:rPr>
        <w:t>parentales podr</w:t>
      </w:r>
      <w:r>
        <w:rPr>
          <w:rFonts w:cstheme="minorHAnsi"/>
          <w:sz w:val="18"/>
          <w:szCs w:val="18"/>
          <w:lang w:val="es-ES"/>
        </w:rPr>
        <w:t>ían resultar útiles como instrumentos de evaluación, dado que reflejan las opiniones de los titulares del derecho</w:t>
      </w:r>
      <w:r w:rsidRPr="00F35853">
        <w:rPr>
          <w:rFonts w:cstheme="minorHAnsi"/>
          <w:sz w:val="18"/>
          <w:szCs w:val="18"/>
          <w:lang w:val="es-ES"/>
        </w:rPr>
        <w:t>.</w:t>
      </w:r>
      <w:r w:rsidRPr="00F35853">
        <w:rPr>
          <w:lang w:val="es-E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5E892" w14:textId="77777777" w:rsidR="000021BF" w:rsidRDefault="000021BF" w:rsidP="00CA591E">
      <w:r>
        <w:separator/>
      </w:r>
    </w:p>
  </w:footnote>
  <w:footnote w:type="continuationSeparator" w:id="0">
    <w:p w14:paraId="29971C0A" w14:textId="77777777" w:rsidR="000021BF" w:rsidRDefault="000021BF" w:rsidP="00CA5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B56"/>
    <w:multiLevelType w:val="hybridMultilevel"/>
    <w:tmpl w:val="62B072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2618"/>
    <w:multiLevelType w:val="hybridMultilevel"/>
    <w:tmpl w:val="2BCA6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21202"/>
    <w:multiLevelType w:val="hybridMultilevel"/>
    <w:tmpl w:val="188C3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27F1C"/>
    <w:multiLevelType w:val="hybridMultilevel"/>
    <w:tmpl w:val="31E0B1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41343"/>
    <w:multiLevelType w:val="hybridMultilevel"/>
    <w:tmpl w:val="C08E9634"/>
    <w:lvl w:ilvl="0" w:tplc="FF643DBC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773764"/>
    <w:multiLevelType w:val="hybridMultilevel"/>
    <w:tmpl w:val="5EFED056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B6020"/>
    <w:multiLevelType w:val="hybridMultilevel"/>
    <w:tmpl w:val="CE1A6BD4"/>
    <w:lvl w:ilvl="0" w:tplc="1B76CF28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B3F35"/>
    <w:multiLevelType w:val="hybridMultilevel"/>
    <w:tmpl w:val="032E4E72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42916"/>
    <w:multiLevelType w:val="hybridMultilevel"/>
    <w:tmpl w:val="B84E17C6"/>
    <w:lvl w:ilvl="0" w:tplc="E09C83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 w:val="0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34C07"/>
    <w:multiLevelType w:val="hybridMultilevel"/>
    <w:tmpl w:val="73863EFA"/>
    <w:lvl w:ilvl="0" w:tplc="8A8C9DA0">
      <w:start w:val="1"/>
      <w:numFmt w:val="bullet"/>
      <w:lvlText w:val=""/>
      <w:lvlJc w:val="left"/>
      <w:pPr>
        <w:ind w:left="11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0" w15:restartNumberingAfterBreak="0">
    <w:nsid w:val="60026D78"/>
    <w:multiLevelType w:val="hybridMultilevel"/>
    <w:tmpl w:val="BDA84E96"/>
    <w:lvl w:ilvl="0" w:tplc="72EA1B40">
      <w:start w:val="33"/>
      <w:numFmt w:val="bullet"/>
      <w:lvlText w:val="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722D2"/>
    <w:multiLevelType w:val="hybridMultilevel"/>
    <w:tmpl w:val="9E105592"/>
    <w:lvl w:ilvl="0" w:tplc="3ED01A1A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1387B"/>
    <w:multiLevelType w:val="hybridMultilevel"/>
    <w:tmpl w:val="AC000084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7431B"/>
    <w:multiLevelType w:val="hybridMultilevel"/>
    <w:tmpl w:val="088C5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C4860"/>
    <w:multiLevelType w:val="hybridMultilevel"/>
    <w:tmpl w:val="444A4610"/>
    <w:lvl w:ilvl="0" w:tplc="C70E04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14"/>
  </w:num>
  <w:num w:numId="7">
    <w:abstractNumId w:val="11"/>
  </w:num>
  <w:num w:numId="8">
    <w:abstractNumId w:val="4"/>
  </w:num>
  <w:num w:numId="9">
    <w:abstractNumId w:val="0"/>
  </w:num>
  <w:num w:numId="10">
    <w:abstractNumId w:val="12"/>
  </w:num>
  <w:num w:numId="11">
    <w:abstractNumId w:val="3"/>
  </w:num>
  <w:num w:numId="12">
    <w:abstractNumId w:val="10"/>
  </w:num>
  <w:num w:numId="13">
    <w:abstractNumId w:val="5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5B"/>
    <w:rsid w:val="000021BF"/>
    <w:rsid w:val="00006D33"/>
    <w:rsid w:val="00006DC7"/>
    <w:rsid w:val="00012BB0"/>
    <w:rsid w:val="000134AA"/>
    <w:rsid w:val="00014B4A"/>
    <w:rsid w:val="00026CE2"/>
    <w:rsid w:val="00026EAF"/>
    <w:rsid w:val="0003329F"/>
    <w:rsid w:val="000363FD"/>
    <w:rsid w:val="000500B7"/>
    <w:rsid w:val="00050711"/>
    <w:rsid w:val="0005219A"/>
    <w:rsid w:val="00055033"/>
    <w:rsid w:val="00057593"/>
    <w:rsid w:val="00063173"/>
    <w:rsid w:val="00065C3E"/>
    <w:rsid w:val="00071B8F"/>
    <w:rsid w:val="00073208"/>
    <w:rsid w:val="000739DC"/>
    <w:rsid w:val="00075CC3"/>
    <w:rsid w:val="00081112"/>
    <w:rsid w:val="000868CC"/>
    <w:rsid w:val="0009463C"/>
    <w:rsid w:val="00095EA7"/>
    <w:rsid w:val="000A0841"/>
    <w:rsid w:val="000A25BC"/>
    <w:rsid w:val="000A76BA"/>
    <w:rsid w:val="000B119E"/>
    <w:rsid w:val="000B1E56"/>
    <w:rsid w:val="000B3868"/>
    <w:rsid w:val="000B663D"/>
    <w:rsid w:val="000C154A"/>
    <w:rsid w:val="000C5832"/>
    <w:rsid w:val="000C6768"/>
    <w:rsid w:val="000C75BC"/>
    <w:rsid w:val="000D0C29"/>
    <w:rsid w:val="000D1D00"/>
    <w:rsid w:val="000E3F2D"/>
    <w:rsid w:val="000F2D2A"/>
    <w:rsid w:val="000F4818"/>
    <w:rsid w:val="001013A2"/>
    <w:rsid w:val="00101BAD"/>
    <w:rsid w:val="001030AE"/>
    <w:rsid w:val="00110663"/>
    <w:rsid w:val="00113D6A"/>
    <w:rsid w:val="001143E6"/>
    <w:rsid w:val="00114BA0"/>
    <w:rsid w:val="00121ED4"/>
    <w:rsid w:val="00122590"/>
    <w:rsid w:val="00124C59"/>
    <w:rsid w:val="001361C3"/>
    <w:rsid w:val="001464D0"/>
    <w:rsid w:val="00151F7E"/>
    <w:rsid w:val="001550D8"/>
    <w:rsid w:val="00167016"/>
    <w:rsid w:val="001672DB"/>
    <w:rsid w:val="00167E3A"/>
    <w:rsid w:val="0017378D"/>
    <w:rsid w:val="0017443D"/>
    <w:rsid w:val="00176AAD"/>
    <w:rsid w:val="001820F8"/>
    <w:rsid w:val="001844D6"/>
    <w:rsid w:val="00185B50"/>
    <w:rsid w:val="00195062"/>
    <w:rsid w:val="001A21DB"/>
    <w:rsid w:val="001C4BE3"/>
    <w:rsid w:val="001C5249"/>
    <w:rsid w:val="001C6E93"/>
    <w:rsid w:val="001D327D"/>
    <w:rsid w:val="001D593D"/>
    <w:rsid w:val="001E7EA3"/>
    <w:rsid w:val="002020F9"/>
    <w:rsid w:val="00203E7D"/>
    <w:rsid w:val="00215679"/>
    <w:rsid w:val="00215ACE"/>
    <w:rsid w:val="00217861"/>
    <w:rsid w:val="00230DC8"/>
    <w:rsid w:val="00232652"/>
    <w:rsid w:val="00234DE0"/>
    <w:rsid w:val="0023686C"/>
    <w:rsid w:val="00237688"/>
    <w:rsid w:val="002377E8"/>
    <w:rsid w:val="00240343"/>
    <w:rsid w:val="00240F47"/>
    <w:rsid w:val="00256861"/>
    <w:rsid w:val="00263FAE"/>
    <w:rsid w:val="00264909"/>
    <w:rsid w:val="002671D8"/>
    <w:rsid w:val="0027486C"/>
    <w:rsid w:val="002773AC"/>
    <w:rsid w:val="00282AE9"/>
    <w:rsid w:val="002836A9"/>
    <w:rsid w:val="00292D7C"/>
    <w:rsid w:val="00293512"/>
    <w:rsid w:val="002B08F2"/>
    <w:rsid w:val="002B271A"/>
    <w:rsid w:val="002C3801"/>
    <w:rsid w:val="002C3DC0"/>
    <w:rsid w:val="002C42A2"/>
    <w:rsid w:val="002D3D29"/>
    <w:rsid w:val="002D7F12"/>
    <w:rsid w:val="002E387E"/>
    <w:rsid w:val="002E6281"/>
    <w:rsid w:val="002E6663"/>
    <w:rsid w:val="002F09E8"/>
    <w:rsid w:val="002F204E"/>
    <w:rsid w:val="002F45D6"/>
    <w:rsid w:val="00304E3D"/>
    <w:rsid w:val="0030567A"/>
    <w:rsid w:val="00305714"/>
    <w:rsid w:val="00307F27"/>
    <w:rsid w:val="00320E55"/>
    <w:rsid w:val="00323CF5"/>
    <w:rsid w:val="00324B89"/>
    <w:rsid w:val="003301F5"/>
    <w:rsid w:val="00330660"/>
    <w:rsid w:val="0033302B"/>
    <w:rsid w:val="00335FE8"/>
    <w:rsid w:val="00344518"/>
    <w:rsid w:val="00345E96"/>
    <w:rsid w:val="00346DAD"/>
    <w:rsid w:val="003562EA"/>
    <w:rsid w:val="003619EA"/>
    <w:rsid w:val="003646B6"/>
    <w:rsid w:val="003718CF"/>
    <w:rsid w:val="003759C9"/>
    <w:rsid w:val="00376BCC"/>
    <w:rsid w:val="00381918"/>
    <w:rsid w:val="00390617"/>
    <w:rsid w:val="003921D2"/>
    <w:rsid w:val="00394FA6"/>
    <w:rsid w:val="003A2D7B"/>
    <w:rsid w:val="003A5D6C"/>
    <w:rsid w:val="003A712F"/>
    <w:rsid w:val="003D2BE7"/>
    <w:rsid w:val="003E376D"/>
    <w:rsid w:val="003E6A57"/>
    <w:rsid w:val="003E7222"/>
    <w:rsid w:val="003E7407"/>
    <w:rsid w:val="003F0A5A"/>
    <w:rsid w:val="003F3FA7"/>
    <w:rsid w:val="003F568C"/>
    <w:rsid w:val="004149FE"/>
    <w:rsid w:val="00416EC8"/>
    <w:rsid w:val="00420937"/>
    <w:rsid w:val="0043541C"/>
    <w:rsid w:val="00436906"/>
    <w:rsid w:val="00444918"/>
    <w:rsid w:val="004466EC"/>
    <w:rsid w:val="0046081F"/>
    <w:rsid w:val="00461CF2"/>
    <w:rsid w:val="004643E4"/>
    <w:rsid w:val="00465D4A"/>
    <w:rsid w:val="00473B3B"/>
    <w:rsid w:val="0047455C"/>
    <w:rsid w:val="00474A0E"/>
    <w:rsid w:val="004758C9"/>
    <w:rsid w:val="00480AF8"/>
    <w:rsid w:val="00485ED7"/>
    <w:rsid w:val="00496718"/>
    <w:rsid w:val="004967AF"/>
    <w:rsid w:val="0049767B"/>
    <w:rsid w:val="004A11E8"/>
    <w:rsid w:val="004A22A0"/>
    <w:rsid w:val="004A42A4"/>
    <w:rsid w:val="004B0288"/>
    <w:rsid w:val="004B1DF3"/>
    <w:rsid w:val="004C3801"/>
    <w:rsid w:val="004C47F0"/>
    <w:rsid w:val="004D332C"/>
    <w:rsid w:val="004E000A"/>
    <w:rsid w:val="004E2296"/>
    <w:rsid w:val="004E3167"/>
    <w:rsid w:val="004E534A"/>
    <w:rsid w:val="004E56CF"/>
    <w:rsid w:val="004F538D"/>
    <w:rsid w:val="0051360A"/>
    <w:rsid w:val="005136D8"/>
    <w:rsid w:val="00533AA4"/>
    <w:rsid w:val="00534A78"/>
    <w:rsid w:val="00534D16"/>
    <w:rsid w:val="005403F8"/>
    <w:rsid w:val="00542B3C"/>
    <w:rsid w:val="005451DF"/>
    <w:rsid w:val="00560B68"/>
    <w:rsid w:val="00566C52"/>
    <w:rsid w:val="005676AC"/>
    <w:rsid w:val="00570E1E"/>
    <w:rsid w:val="00571036"/>
    <w:rsid w:val="0057267D"/>
    <w:rsid w:val="0058098B"/>
    <w:rsid w:val="005843A5"/>
    <w:rsid w:val="00593CED"/>
    <w:rsid w:val="00595F54"/>
    <w:rsid w:val="005970C3"/>
    <w:rsid w:val="005A1041"/>
    <w:rsid w:val="005A3B4F"/>
    <w:rsid w:val="005B0200"/>
    <w:rsid w:val="005B3669"/>
    <w:rsid w:val="005B5EFD"/>
    <w:rsid w:val="005B7CCF"/>
    <w:rsid w:val="005C5B38"/>
    <w:rsid w:val="005D6A67"/>
    <w:rsid w:val="005E0257"/>
    <w:rsid w:val="005E57DF"/>
    <w:rsid w:val="005F0354"/>
    <w:rsid w:val="005F1F6D"/>
    <w:rsid w:val="005F266C"/>
    <w:rsid w:val="005F40C2"/>
    <w:rsid w:val="005F4EC8"/>
    <w:rsid w:val="005F7C6D"/>
    <w:rsid w:val="00601578"/>
    <w:rsid w:val="00611DF2"/>
    <w:rsid w:val="0062720D"/>
    <w:rsid w:val="00634DC7"/>
    <w:rsid w:val="006362B7"/>
    <w:rsid w:val="00640941"/>
    <w:rsid w:val="00643BF2"/>
    <w:rsid w:val="00647D9B"/>
    <w:rsid w:val="0065051C"/>
    <w:rsid w:val="00652E13"/>
    <w:rsid w:val="00660DDC"/>
    <w:rsid w:val="00660E71"/>
    <w:rsid w:val="006644EA"/>
    <w:rsid w:val="00665B53"/>
    <w:rsid w:val="006671F0"/>
    <w:rsid w:val="00672036"/>
    <w:rsid w:val="0067481C"/>
    <w:rsid w:val="00681265"/>
    <w:rsid w:val="0068399E"/>
    <w:rsid w:val="00685485"/>
    <w:rsid w:val="00685CF4"/>
    <w:rsid w:val="00695474"/>
    <w:rsid w:val="00696C62"/>
    <w:rsid w:val="00696FC9"/>
    <w:rsid w:val="006A5319"/>
    <w:rsid w:val="006A5A86"/>
    <w:rsid w:val="006B3FE4"/>
    <w:rsid w:val="006B5CDD"/>
    <w:rsid w:val="006B6BB6"/>
    <w:rsid w:val="006C1A90"/>
    <w:rsid w:val="006C5832"/>
    <w:rsid w:val="006C5B2F"/>
    <w:rsid w:val="006C61CE"/>
    <w:rsid w:val="006C6E21"/>
    <w:rsid w:val="006D2A45"/>
    <w:rsid w:val="006D2F1A"/>
    <w:rsid w:val="006F51F2"/>
    <w:rsid w:val="006F7AAC"/>
    <w:rsid w:val="0070160D"/>
    <w:rsid w:val="00702448"/>
    <w:rsid w:val="00705361"/>
    <w:rsid w:val="007065A4"/>
    <w:rsid w:val="007070D2"/>
    <w:rsid w:val="0071388C"/>
    <w:rsid w:val="0072068D"/>
    <w:rsid w:val="00721E7F"/>
    <w:rsid w:val="007221DC"/>
    <w:rsid w:val="00733A8F"/>
    <w:rsid w:val="00736A44"/>
    <w:rsid w:val="00737D13"/>
    <w:rsid w:val="00745639"/>
    <w:rsid w:val="007457D0"/>
    <w:rsid w:val="007472F1"/>
    <w:rsid w:val="00756204"/>
    <w:rsid w:val="007575D6"/>
    <w:rsid w:val="00773555"/>
    <w:rsid w:val="00776B8D"/>
    <w:rsid w:val="0078540D"/>
    <w:rsid w:val="00785B3A"/>
    <w:rsid w:val="00786C41"/>
    <w:rsid w:val="007923AC"/>
    <w:rsid w:val="00792C5D"/>
    <w:rsid w:val="007A4591"/>
    <w:rsid w:val="007B383C"/>
    <w:rsid w:val="007B6324"/>
    <w:rsid w:val="007C2DCA"/>
    <w:rsid w:val="007C61D4"/>
    <w:rsid w:val="007E5C91"/>
    <w:rsid w:val="007E6C19"/>
    <w:rsid w:val="007F2E36"/>
    <w:rsid w:val="007F53CB"/>
    <w:rsid w:val="0080004D"/>
    <w:rsid w:val="00803B42"/>
    <w:rsid w:val="00803B86"/>
    <w:rsid w:val="008076A7"/>
    <w:rsid w:val="00813049"/>
    <w:rsid w:val="00823FA2"/>
    <w:rsid w:val="00827B01"/>
    <w:rsid w:val="00835831"/>
    <w:rsid w:val="00841566"/>
    <w:rsid w:val="00841A0B"/>
    <w:rsid w:val="00846580"/>
    <w:rsid w:val="00852196"/>
    <w:rsid w:val="008563CA"/>
    <w:rsid w:val="00856B6E"/>
    <w:rsid w:val="0085718A"/>
    <w:rsid w:val="00865593"/>
    <w:rsid w:val="008676AB"/>
    <w:rsid w:val="0088018F"/>
    <w:rsid w:val="00881CB9"/>
    <w:rsid w:val="00884F8C"/>
    <w:rsid w:val="008858A7"/>
    <w:rsid w:val="008924BD"/>
    <w:rsid w:val="0089365A"/>
    <w:rsid w:val="00893A92"/>
    <w:rsid w:val="00894055"/>
    <w:rsid w:val="00895469"/>
    <w:rsid w:val="008978DB"/>
    <w:rsid w:val="008A2FFF"/>
    <w:rsid w:val="008A6001"/>
    <w:rsid w:val="008B2992"/>
    <w:rsid w:val="008C76C6"/>
    <w:rsid w:val="008D2892"/>
    <w:rsid w:val="008D4C21"/>
    <w:rsid w:val="008E15CB"/>
    <w:rsid w:val="008F136C"/>
    <w:rsid w:val="008F3148"/>
    <w:rsid w:val="00905637"/>
    <w:rsid w:val="00911B07"/>
    <w:rsid w:val="00911C3A"/>
    <w:rsid w:val="009159FD"/>
    <w:rsid w:val="0092368C"/>
    <w:rsid w:val="00926F81"/>
    <w:rsid w:val="009421AF"/>
    <w:rsid w:val="00945C70"/>
    <w:rsid w:val="0095289A"/>
    <w:rsid w:val="00963808"/>
    <w:rsid w:val="00964A5B"/>
    <w:rsid w:val="00964B94"/>
    <w:rsid w:val="00964DFB"/>
    <w:rsid w:val="0096663D"/>
    <w:rsid w:val="00970855"/>
    <w:rsid w:val="00982DDB"/>
    <w:rsid w:val="00984AC7"/>
    <w:rsid w:val="00994B09"/>
    <w:rsid w:val="009A4374"/>
    <w:rsid w:val="009A6799"/>
    <w:rsid w:val="009B0C95"/>
    <w:rsid w:val="009B5927"/>
    <w:rsid w:val="009C5059"/>
    <w:rsid w:val="009D221D"/>
    <w:rsid w:val="009D4A0A"/>
    <w:rsid w:val="009D4D18"/>
    <w:rsid w:val="009D4F22"/>
    <w:rsid w:val="009D6367"/>
    <w:rsid w:val="009E1074"/>
    <w:rsid w:val="009E5527"/>
    <w:rsid w:val="009F6E73"/>
    <w:rsid w:val="009F7D61"/>
    <w:rsid w:val="00A01319"/>
    <w:rsid w:val="00A11619"/>
    <w:rsid w:val="00A16F8F"/>
    <w:rsid w:val="00A20B8F"/>
    <w:rsid w:val="00A21E81"/>
    <w:rsid w:val="00A270D7"/>
    <w:rsid w:val="00A42280"/>
    <w:rsid w:val="00A42C44"/>
    <w:rsid w:val="00A47698"/>
    <w:rsid w:val="00A50B58"/>
    <w:rsid w:val="00A52232"/>
    <w:rsid w:val="00A54B70"/>
    <w:rsid w:val="00A66883"/>
    <w:rsid w:val="00A778DE"/>
    <w:rsid w:val="00A83E75"/>
    <w:rsid w:val="00A8561C"/>
    <w:rsid w:val="00A87C64"/>
    <w:rsid w:val="00A90FA4"/>
    <w:rsid w:val="00A924B5"/>
    <w:rsid w:val="00AB2047"/>
    <w:rsid w:val="00AB4A39"/>
    <w:rsid w:val="00AC03AB"/>
    <w:rsid w:val="00AC04CC"/>
    <w:rsid w:val="00AC1F78"/>
    <w:rsid w:val="00AD3349"/>
    <w:rsid w:val="00AD40C2"/>
    <w:rsid w:val="00AD4789"/>
    <w:rsid w:val="00AE00B9"/>
    <w:rsid w:val="00B03486"/>
    <w:rsid w:val="00B0552A"/>
    <w:rsid w:val="00B06979"/>
    <w:rsid w:val="00B17593"/>
    <w:rsid w:val="00B2353B"/>
    <w:rsid w:val="00B27442"/>
    <w:rsid w:val="00B34A21"/>
    <w:rsid w:val="00B4198C"/>
    <w:rsid w:val="00B43139"/>
    <w:rsid w:val="00B53B1F"/>
    <w:rsid w:val="00B54D5D"/>
    <w:rsid w:val="00B553A7"/>
    <w:rsid w:val="00B5576E"/>
    <w:rsid w:val="00B5586C"/>
    <w:rsid w:val="00B64B40"/>
    <w:rsid w:val="00B71249"/>
    <w:rsid w:val="00B7564A"/>
    <w:rsid w:val="00B952F5"/>
    <w:rsid w:val="00BA22F4"/>
    <w:rsid w:val="00BA6BAA"/>
    <w:rsid w:val="00BB14A1"/>
    <w:rsid w:val="00BB4CB4"/>
    <w:rsid w:val="00BC022E"/>
    <w:rsid w:val="00BC0719"/>
    <w:rsid w:val="00BC4A26"/>
    <w:rsid w:val="00BD7913"/>
    <w:rsid w:val="00BE346D"/>
    <w:rsid w:val="00BE733A"/>
    <w:rsid w:val="00BF276B"/>
    <w:rsid w:val="00C00627"/>
    <w:rsid w:val="00C02775"/>
    <w:rsid w:val="00C13DCA"/>
    <w:rsid w:val="00C157A6"/>
    <w:rsid w:val="00C1598A"/>
    <w:rsid w:val="00C17189"/>
    <w:rsid w:val="00C2143C"/>
    <w:rsid w:val="00C233C1"/>
    <w:rsid w:val="00C24776"/>
    <w:rsid w:val="00C24D18"/>
    <w:rsid w:val="00C410CA"/>
    <w:rsid w:val="00C43082"/>
    <w:rsid w:val="00C4598B"/>
    <w:rsid w:val="00C510B5"/>
    <w:rsid w:val="00C51F20"/>
    <w:rsid w:val="00C541CC"/>
    <w:rsid w:val="00C56A50"/>
    <w:rsid w:val="00C608A6"/>
    <w:rsid w:val="00C74EA4"/>
    <w:rsid w:val="00C84B31"/>
    <w:rsid w:val="00C8554B"/>
    <w:rsid w:val="00C91B21"/>
    <w:rsid w:val="00C92A6B"/>
    <w:rsid w:val="00C9567F"/>
    <w:rsid w:val="00C977C9"/>
    <w:rsid w:val="00CA0ACC"/>
    <w:rsid w:val="00CA591E"/>
    <w:rsid w:val="00CA6D7A"/>
    <w:rsid w:val="00CA70DC"/>
    <w:rsid w:val="00CB208A"/>
    <w:rsid w:val="00CC11B9"/>
    <w:rsid w:val="00CC346D"/>
    <w:rsid w:val="00CE7FF4"/>
    <w:rsid w:val="00CF20D7"/>
    <w:rsid w:val="00D01F95"/>
    <w:rsid w:val="00D02581"/>
    <w:rsid w:val="00D07AEE"/>
    <w:rsid w:val="00D12E6A"/>
    <w:rsid w:val="00D13F5B"/>
    <w:rsid w:val="00D15CBA"/>
    <w:rsid w:val="00D167E3"/>
    <w:rsid w:val="00D21F1D"/>
    <w:rsid w:val="00D232D8"/>
    <w:rsid w:val="00D32A15"/>
    <w:rsid w:val="00D41CC3"/>
    <w:rsid w:val="00D5651C"/>
    <w:rsid w:val="00D70AF4"/>
    <w:rsid w:val="00D80803"/>
    <w:rsid w:val="00D82604"/>
    <w:rsid w:val="00D90169"/>
    <w:rsid w:val="00D911DD"/>
    <w:rsid w:val="00D94DC4"/>
    <w:rsid w:val="00D94FFA"/>
    <w:rsid w:val="00DB3954"/>
    <w:rsid w:val="00DB4C6E"/>
    <w:rsid w:val="00DB5B52"/>
    <w:rsid w:val="00DB746C"/>
    <w:rsid w:val="00DC0924"/>
    <w:rsid w:val="00DC67C1"/>
    <w:rsid w:val="00DD079B"/>
    <w:rsid w:val="00DD2A83"/>
    <w:rsid w:val="00DD3C93"/>
    <w:rsid w:val="00DE431B"/>
    <w:rsid w:val="00DE4B64"/>
    <w:rsid w:val="00DF439F"/>
    <w:rsid w:val="00E02A2A"/>
    <w:rsid w:val="00E15075"/>
    <w:rsid w:val="00E20BF5"/>
    <w:rsid w:val="00E232CB"/>
    <w:rsid w:val="00E246C9"/>
    <w:rsid w:val="00E24957"/>
    <w:rsid w:val="00E27296"/>
    <w:rsid w:val="00E27806"/>
    <w:rsid w:val="00E31AF2"/>
    <w:rsid w:val="00E32612"/>
    <w:rsid w:val="00E363AE"/>
    <w:rsid w:val="00E443F6"/>
    <w:rsid w:val="00E51E63"/>
    <w:rsid w:val="00E608B7"/>
    <w:rsid w:val="00E60C28"/>
    <w:rsid w:val="00E60E19"/>
    <w:rsid w:val="00E64E57"/>
    <w:rsid w:val="00E7160F"/>
    <w:rsid w:val="00E71EEB"/>
    <w:rsid w:val="00E74437"/>
    <w:rsid w:val="00E8709D"/>
    <w:rsid w:val="00E87705"/>
    <w:rsid w:val="00E936BF"/>
    <w:rsid w:val="00E96C21"/>
    <w:rsid w:val="00E97952"/>
    <w:rsid w:val="00EA4949"/>
    <w:rsid w:val="00EC066F"/>
    <w:rsid w:val="00EC0D4A"/>
    <w:rsid w:val="00EC2427"/>
    <w:rsid w:val="00EC63E5"/>
    <w:rsid w:val="00ED0E57"/>
    <w:rsid w:val="00ED2C1C"/>
    <w:rsid w:val="00ED3786"/>
    <w:rsid w:val="00ED42B0"/>
    <w:rsid w:val="00ED642C"/>
    <w:rsid w:val="00EE1131"/>
    <w:rsid w:val="00EE4AB0"/>
    <w:rsid w:val="00EE4D49"/>
    <w:rsid w:val="00EE56DD"/>
    <w:rsid w:val="00EE5CFE"/>
    <w:rsid w:val="00EE70E8"/>
    <w:rsid w:val="00F04954"/>
    <w:rsid w:val="00F04AAC"/>
    <w:rsid w:val="00F04FC8"/>
    <w:rsid w:val="00F05557"/>
    <w:rsid w:val="00F11C7E"/>
    <w:rsid w:val="00F1774F"/>
    <w:rsid w:val="00F230F3"/>
    <w:rsid w:val="00F2467D"/>
    <w:rsid w:val="00F26237"/>
    <w:rsid w:val="00F3472B"/>
    <w:rsid w:val="00F34A4B"/>
    <w:rsid w:val="00F35853"/>
    <w:rsid w:val="00F434A2"/>
    <w:rsid w:val="00F46D3B"/>
    <w:rsid w:val="00F533D9"/>
    <w:rsid w:val="00F54F3F"/>
    <w:rsid w:val="00F60E28"/>
    <w:rsid w:val="00F633D0"/>
    <w:rsid w:val="00F63625"/>
    <w:rsid w:val="00F63CBD"/>
    <w:rsid w:val="00F63E35"/>
    <w:rsid w:val="00F76645"/>
    <w:rsid w:val="00F77890"/>
    <w:rsid w:val="00F77E96"/>
    <w:rsid w:val="00F80CCF"/>
    <w:rsid w:val="00F9113C"/>
    <w:rsid w:val="00F9577C"/>
    <w:rsid w:val="00F9606C"/>
    <w:rsid w:val="00F962EB"/>
    <w:rsid w:val="00F97690"/>
    <w:rsid w:val="00FA1371"/>
    <w:rsid w:val="00FA30F9"/>
    <w:rsid w:val="00FA6D39"/>
    <w:rsid w:val="00FA73FF"/>
    <w:rsid w:val="00FB072B"/>
    <w:rsid w:val="00FB33D1"/>
    <w:rsid w:val="00FB41EA"/>
    <w:rsid w:val="00FD14CF"/>
    <w:rsid w:val="00FD244B"/>
    <w:rsid w:val="00FD39D7"/>
    <w:rsid w:val="00FD7DF8"/>
    <w:rsid w:val="00FE3253"/>
    <w:rsid w:val="00FE41A9"/>
    <w:rsid w:val="00FE6B4D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90B8F"/>
  <w15:docId w15:val="{49E48368-F6BB-432C-94EB-A6BAE5BF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F5B"/>
    <w:pPr>
      <w:ind w:left="720"/>
      <w:contextualSpacing/>
    </w:pPr>
  </w:style>
  <w:style w:type="table" w:styleId="TableGrid">
    <w:name w:val="Table Grid"/>
    <w:basedOn w:val="TableNormal"/>
    <w:uiPriority w:val="59"/>
    <w:rsid w:val="00C54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1CC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CC"/>
    <w:rPr>
      <w:rFonts w:ascii="Times New Roman" w:hAnsi="Times New Roman" w:cs="Times New Roman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CA59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591E"/>
    <w:rPr>
      <w:sz w:val="20"/>
      <w:szCs w:val="20"/>
    </w:rPr>
  </w:style>
  <w:style w:type="character" w:styleId="FootnoteReference">
    <w:name w:val="footnote reference"/>
    <w:aliases w:val="Fn Ref,Footnote Refernece,callout,Footnotes refss,Footnote Reference Superscript,BVI fnr,Footnote Reference Number,Footnote Refernece + (Latein) Arial,10 pt,Blau,Fußnotenzeichen_Raxen,Footnote Refe,FR,...,4_G,f"/>
    <w:basedOn w:val="DefaultParagraphFont"/>
    <w:uiPriority w:val="99"/>
    <w:unhideWhenUsed/>
    <w:qFormat/>
    <w:rsid w:val="00CA591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E4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431B"/>
    <w:pPr>
      <w:spacing w:after="200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431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A5B"/>
    <w:pPr>
      <w:spacing w:after="0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A5B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B3868"/>
  </w:style>
  <w:style w:type="paragraph" w:styleId="EndnoteText">
    <w:name w:val="endnote text"/>
    <w:basedOn w:val="Normal"/>
    <w:link w:val="EndnoteTextChar"/>
    <w:uiPriority w:val="99"/>
    <w:unhideWhenUsed/>
    <w:rsid w:val="00461CF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61CF2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461CF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23FA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32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9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64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03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82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39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65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10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02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525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181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624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508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752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116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353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195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60524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47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5211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74344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2540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97762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35186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817601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54533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9459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37691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71803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2262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972342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69502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854918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7464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98787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307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2325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12798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4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binternet.ohchr.org/_layouts/treatybodyexternal/Download.aspx?symbolno=CRPD/C/GC/7&amp;Lang=en" TargetMode="External"/><Relationship Id="rId2" Type="http://schemas.openxmlformats.org/officeDocument/2006/relationships/hyperlink" Target="https://tbinternet.ohchr.org/_layouts/15/treatybodyexternal/Download.aspx?symbolno=CRPD/C/GC/5&amp;Lang=en" TargetMode="External"/><Relationship Id="rId1" Type="http://schemas.openxmlformats.org/officeDocument/2006/relationships/hyperlink" Target="https://tbinternet.ohchr.org/_layouts/15/treatybodyexternal/Download.aspx?symbolno=CRPD/C/GC/5&amp;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37FFC-9C99-49B6-A783-2EFDAE9760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A02D0B-D381-4FED-B1EA-CC12B7BF939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1836F9-9806-4D40-9BAE-F0FE02DDDA9F}"/>
</file>

<file path=customXml/itemProps4.xml><?xml version="1.0" encoding="utf-8"?>
<ds:datastoreItem xmlns:ds="http://schemas.openxmlformats.org/officeDocument/2006/customXml" ds:itemID="{3C99891E-B2EA-472A-8586-70F7CC76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1143</Words>
  <Characters>6519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Mont</dc:creator>
  <cp:lastModifiedBy>LEE Victoria</cp:lastModifiedBy>
  <cp:revision>2</cp:revision>
  <cp:lastPrinted>2018-11-12T09:21:00Z</cp:lastPrinted>
  <dcterms:created xsi:type="dcterms:W3CDTF">2020-07-01T09:36:00Z</dcterms:created>
  <dcterms:modified xsi:type="dcterms:W3CDTF">2020-07-01T09:36:00Z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