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3CEA" w14:textId="77777777" w:rsidR="009D1953" w:rsidRPr="004F52EB" w:rsidRDefault="009D1953" w:rsidP="009D1953">
      <w:pPr>
        <w:keepNext/>
        <w:ind w:left="2880" w:firstLine="720"/>
        <w:jc w:val="right"/>
        <w:outlineLvl w:val="2"/>
        <w:rPr>
          <w:rFonts w:ascii="Times New Roman" w:eastAsia="Arial Unicode MS" w:hAnsi="Times New Roman" w:cs="Times New Roman"/>
          <w:color w:val="000000"/>
          <w:szCs w:val="28"/>
        </w:rPr>
      </w:pPr>
      <w:r w:rsidRPr="004F52EB">
        <w:rPr>
          <w:rFonts w:ascii="Times New Roman" w:eastAsia="Arial Unicode MS" w:hAnsi="Times New Roman" w:cs="Times New Roman"/>
          <w:color w:val="000000"/>
          <w:szCs w:val="28"/>
        </w:rPr>
        <w:t>Check against delivery</w:t>
      </w:r>
    </w:p>
    <w:p w14:paraId="64AE931B" w14:textId="77777777" w:rsidR="009D1953" w:rsidRPr="004F52EB" w:rsidRDefault="009D1953" w:rsidP="009D1953">
      <w:pPr>
        <w:spacing w:after="200" w:line="276" w:lineRule="auto"/>
        <w:rPr>
          <w:rFonts w:ascii="Times New Roman" w:eastAsia="Calibri" w:hAnsi="Times New Roman" w:cs="Times New Roman"/>
          <w:color w:val="000000"/>
          <w:sz w:val="28"/>
          <w:szCs w:val="28"/>
        </w:rPr>
      </w:pPr>
      <w:r w:rsidRPr="004F52EB">
        <w:rPr>
          <w:rFonts w:ascii="Times New Roman" w:eastAsia="Calibri" w:hAnsi="Times New Roman" w:cs="Times New Roman"/>
          <w:noProof/>
          <w:color w:val="000000"/>
          <w:sz w:val="28"/>
          <w:szCs w:val="28"/>
          <w:lang w:eastAsia="en-GB"/>
        </w:rPr>
        <mc:AlternateContent>
          <mc:Choice Requires="wps">
            <w:drawing>
              <wp:anchor distT="0" distB="0" distL="114300" distR="114300" simplePos="0" relativeHeight="251659264" behindDoc="1" locked="1" layoutInCell="0" allowOverlap="1" wp14:anchorId="57BAECF1" wp14:editId="3920C393">
                <wp:simplePos x="0" y="0"/>
                <wp:positionH relativeFrom="margin">
                  <wp:posOffset>2230120</wp:posOffset>
                </wp:positionH>
                <wp:positionV relativeFrom="paragraph">
                  <wp:posOffset>116840</wp:posOffset>
                </wp:positionV>
                <wp:extent cx="1150620" cy="871220"/>
                <wp:effectExtent l="1270" t="2540" r="635" b="25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55EDD592" w14:textId="77777777" w:rsidR="00F04444" w:rsidRDefault="00F04444" w:rsidP="009D1953">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1A087E02" wp14:editId="52D6E0A7">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AECF1" id="Rectangle 2"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ZDOQIAACwEAAAOAAAAZHJzL2Uyb0RvYy54bWysU9uO0zAQfUfiHyy/p7lsmiZR01W3F4S0&#10;wIqFD3Adp4lIbGO7TRbEvzN2mu4uvCFerPF45szMOePl7dC16MyUbgQvcDgLMGKcirLhxwJ//bL3&#10;Uoy0IbwkreCswE9M49vV2zfLXuYsErVoS6YQgHCd97LAtTEy931Na9YRPROScXishOqIgas6+qUi&#10;PaB3rR8FQeL3QpVSCcq0Bu92fMQrh19VjJpPVaWZQW2BoTfjTuXOgz391ZLkR0Vk3dBLG+QfuuhI&#10;w6HoFWpLDEEn1fwF1TVUCS0qM6Oi80VVNZS5GWCaMPhjmseaSOZmAXK0vNKk/x8s/Xh+UKgpC3yD&#10;EScdSPQZSCP82DIUWXp6qXOIepQPyg6o5b2g3zTiYlNDFFsrJfqakRKaCm28/yrBXjSkokP/QZSA&#10;Tk5GOKaGSnUWEDhAgxPk6SoIGwyi4AzDeZBEoBuFt3QRRmDbEiSfsqXS5h0THbJGgRX07tDJ+V6b&#10;MXQKscW42DdtC36St/yVAzBHD9SGVPtmu3Aa/syCbJfu0tiLo2TnxUFZeuv9JvaSfbiYb2+2m802&#10;/DXu0oukMIqDuyjz9km68OIqnnvZIki9IMzusiSIs3i7d0lQeirqyLN8jbyb4TBAs5bEgyifgEYl&#10;xhWGLwdGLdQPjHpY3wLr7yeiGEbtew5S2F2fDDUZh8kgnEJqgQ1Go7kx4584SdUca0AOHYtcrEGu&#10;qnFMPndxERlW0mlx+T5251/eXdTzJ1/9BgAA//8DAFBLAwQUAAYACAAAACEAijcmyOEAAAAKAQAA&#10;DwAAAGRycy9kb3ducmV2LnhtbEyPzU7DMBCE70i8g7VI3KjTlFRpiFNV/KgcS4vU9uYmSxJhr6PY&#10;bQJPz3KC2+7OaPabfDlaIy7Y+9aRgukkAoFUuqqlWsH77uUuBeGDpkobR6jgCz0si+urXGeVG+gN&#10;L9tQCw4hn2kFTQhdJqUvG7TaT1yHxNqH660OvPa1rHo9cLg1Mo6iubS6Jf7Q6A4fGyw/t2erYJ12&#10;q8Or+x5q83xc7zf7xdNuEZS6vRlXDyACjuHPDL/4jA4FM53cmSovjIJZMo3ZykJ6D4INySzm4cSH&#10;JJmDLHL5v0LxAwAA//8DAFBLAQItABQABgAIAAAAIQC2gziS/gAAAOEBAAATAAAAAAAAAAAAAAAA&#10;AAAAAABbQ29udGVudF9UeXBlc10ueG1sUEsBAi0AFAAGAAgAAAAhADj9If/WAAAAlAEAAAsAAAAA&#10;AAAAAAAAAAAALwEAAF9yZWxzLy5yZWxzUEsBAi0AFAAGAAgAAAAhAMiHJkM5AgAALAQAAA4AAAAA&#10;AAAAAAAAAAAALgIAAGRycy9lMm9Eb2MueG1sUEsBAi0AFAAGAAgAAAAhAIo3JsjhAAAACgEAAA8A&#10;AAAAAAAAAAAAAAAAkwQAAGRycy9kb3ducmV2LnhtbFBLBQYAAAAABAAEAPMAAAChBQAAAAA=&#10;" o:allowincell="f" filled="f" stroked="f">
                <v:textbox inset="0,0,0,0">
                  <w:txbxContent>
                    <w:p w14:paraId="55EDD592" w14:textId="77777777" w:rsidR="00F04444" w:rsidRDefault="00F04444" w:rsidP="009D1953">
                      <w:pPr>
                        <w:pBdr>
                          <w:top w:val="single" w:sz="6" w:space="0" w:color="FFFFFF"/>
                          <w:left w:val="single" w:sz="6" w:space="0" w:color="FFFFFF"/>
                          <w:bottom w:val="single" w:sz="6" w:space="0" w:color="FFFFFF"/>
                          <w:right w:val="single" w:sz="6" w:space="16" w:color="FFFFFF"/>
                        </w:pBdr>
                        <w:ind w:left="90"/>
                      </w:pPr>
                      <w:r>
                        <w:rPr>
                          <w:noProof/>
                          <w:sz w:val="20"/>
                          <w:szCs w:val="20"/>
                          <w:lang w:eastAsia="en-GB"/>
                        </w:rPr>
                        <w:drawing>
                          <wp:inline distT="0" distB="0" distL="0" distR="0" wp14:anchorId="1A087E02" wp14:editId="52D6E0A7">
                            <wp:extent cx="1152525" cy="8756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75665"/>
                                    </a:xfrm>
                                    <a:prstGeom prst="rect">
                                      <a:avLst/>
                                    </a:prstGeom>
                                    <a:noFill/>
                                    <a:ln>
                                      <a:noFill/>
                                    </a:ln>
                                  </pic:spPr>
                                </pic:pic>
                              </a:graphicData>
                            </a:graphic>
                          </wp:inline>
                        </w:drawing>
                      </w:r>
                    </w:p>
                  </w:txbxContent>
                </v:textbox>
                <w10:wrap anchorx="margin"/>
                <w10:anchorlock/>
              </v:rect>
            </w:pict>
          </mc:Fallback>
        </mc:AlternateContent>
      </w:r>
    </w:p>
    <w:p w14:paraId="184E5232" w14:textId="77777777" w:rsidR="009D1953" w:rsidRPr="004F52EB" w:rsidRDefault="009D1953" w:rsidP="009D1953">
      <w:pPr>
        <w:spacing w:after="200" w:line="276" w:lineRule="auto"/>
        <w:rPr>
          <w:rFonts w:ascii="Times New Roman" w:eastAsia="Calibri" w:hAnsi="Times New Roman" w:cs="Times New Roman"/>
          <w:color w:val="000000"/>
          <w:sz w:val="28"/>
          <w:szCs w:val="28"/>
        </w:rPr>
      </w:pPr>
    </w:p>
    <w:p w14:paraId="0FB40469" w14:textId="77777777" w:rsidR="009D1953" w:rsidRPr="004F52EB" w:rsidRDefault="009D1953" w:rsidP="009D1953">
      <w:pPr>
        <w:spacing w:after="200" w:line="276" w:lineRule="auto"/>
        <w:rPr>
          <w:rFonts w:ascii="Times New Roman" w:eastAsia="Calibri" w:hAnsi="Times New Roman" w:cs="Times New Roman"/>
          <w:color w:val="000000"/>
          <w:sz w:val="28"/>
          <w:szCs w:val="28"/>
        </w:rPr>
      </w:pPr>
    </w:p>
    <w:p w14:paraId="0819E51F" w14:textId="77777777" w:rsidR="009D1953" w:rsidRPr="004F52EB" w:rsidRDefault="009D1953" w:rsidP="009D1953">
      <w:pPr>
        <w:spacing w:after="200" w:line="276" w:lineRule="auto"/>
        <w:jc w:val="center"/>
        <w:rPr>
          <w:rFonts w:ascii="Times New Roman" w:eastAsia="Calibri" w:hAnsi="Times New Roman" w:cs="Times New Roman"/>
          <w:b/>
          <w:color w:val="000000"/>
          <w:sz w:val="28"/>
          <w:szCs w:val="28"/>
        </w:rPr>
      </w:pPr>
    </w:p>
    <w:p w14:paraId="647799D8" w14:textId="77777777" w:rsidR="009D1953" w:rsidRPr="004F52EB" w:rsidRDefault="009D1953" w:rsidP="009D1953">
      <w:pPr>
        <w:spacing w:after="200" w:line="276" w:lineRule="auto"/>
        <w:jc w:val="center"/>
        <w:rPr>
          <w:rFonts w:ascii="Times New Roman" w:eastAsia="Calibri" w:hAnsi="Times New Roman" w:cs="Times New Roman"/>
          <w:b/>
          <w:color w:val="000000"/>
          <w:sz w:val="28"/>
          <w:szCs w:val="28"/>
        </w:rPr>
      </w:pPr>
    </w:p>
    <w:p w14:paraId="5B55ED87" w14:textId="77777777" w:rsidR="009D1953" w:rsidRPr="004F52EB" w:rsidRDefault="009D1953" w:rsidP="009D1953">
      <w:pPr>
        <w:spacing w:after="200" w:line="276" w:lineRule="auto"/>
        <w:jc w:val="center"/>
        <w:rPr>
          <w:rFonts w:ascii="Times New Roman" w:eastAsia="Calibri" w:hAnsi="Times New Roman" w:cs="Times New Roman"/>
          <w:b/>
          <w:color w:val="000000"/>
          <w:sz w:val="28"/>
          <w:szCs w:val="28"/>
        </w:rPr>
      </w:pPr>
    </w:p>
    <w:p w14:paraId="0A8629C4" w14:textId="77777777" w:rsidR="009D1953" w:rsidRPr="004F52EB" w:rsidRDefault="009D1953" w:rsidP="009D1953">
      <w:pPr>
        <w:autoSpaceDE w:val="0"/>
        <w:autoSpaceDN w:val="0"/>
        <w:adjustRightInd w:val="0"/>
        <w:spacing w:after="200" w:line="276" w:lineRule="auto"/>
        <w:jc w:val="center"/>
        <w:rPr>
          <w:rFonts w:ascii="Times New Roman" w:eastAsia="Calibri" w:hAnsi="Times New Roman" w:cs="Times New Roman"/>
          <w:b/>
          <w:caps/>
          <w:color w:val="000000"/>
          <w:sz w:val="28"/>
          <w:szCs w:val="28"/>
        </w:rPr>
      </w:pPr>
    </w:p>
    <w:p w14:paraId="57FCEFE3" w14:textId="15EB37AA" w:rsidR="009D1953" w:rsidRPr="004F52EB" w:rsidRDefault="009D1953" w:rsidP="009D1953">
      <w:pPr>
        <w:autoSpaceDE w:val="0"/>
        <w:autoSpaceDN w:val="0"/>
        <w:adjustRightInd w:val="0"/>
        <w:spacing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Statement by MS. CATALINA DEVANDAS,</w:t>
      </w:r>
    </w:p>
    <w:p w14:paraId="1D8BAD56" w14:textId="77777777" w:rsidR="009D1953" w:rsidRPr="00FF2DE8" w:rsidRDefault="009D1953" w:rsidP="009D1953">
      <w:pPr>
        <w:autoSpaceDE w:val="0"/>
        <w:autoSpaceDN w:val="0"/>
        <w:adjustRightInd w:val="0"/>
        <w:spacing w:after="200" w:line="276" w:lineRule="auto"/>
        <w:jc w:val="center"/>
        <w:rPr>
          <w:rFonts w:ascii="Times New Roman" w:eastAsia="Calibri" w:hAnsi="Times New Roman" w:cs="Times New Roman"/>
          <w:b/>
          <w:caps/>
          <w:color w:val="000000"/>
          <w:sz w:val="28"/>
          <w:szCs w:val="28"/>
        </w:rPr>
      </w:pPr>
      <w:r w:rsidRPr="004F52EB">
        <w:rPr>
          <w:rFonts w:ascii="Times New Roman" w:eastAsia="Calibri" w:hAnsi="Times New Roman" w:cs="Times New Roman"/>
          <w:b/>
          <w:caps/>
          <w:color w:val="000000"/>
          <w:sz w:val="28"/>
          <w:szCs w:val="28"/>
        </w:rPr>
        <w:t>UN Special Rapporteur on THE RIG</w:t>
      </w:r>
      <w:r>
        <w:rPr>
          <w:rFonts w:ascii="Times New Roman" w:eastAsia="Calibri" w:hAnsi="Times New Roman" w:cs="Times New Roman"/>
          <w:b/>
          <w:caps/>
          <w:color w:val="000000"/>
          <w:sz w:val="28"/>
          <w:szCs w:val="28"/>
        </w:rPr>
        <w:t>HTS OF PERSONS WITH DISABILITIEs</w:t>
      </w:r>
    </w:p>
    <w:p w14:paraId="128575DD" w14:textId="77777777" w:rsidR="009D1953" w:rsidRPr="004F52EB" w:rsidRDefault="009D1953" w:rsidP="009D1953">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(Spanish)</w:t>
      </w:r>
    </w:p>
    <w:p w14:paraId="25076CEA" w14:textId="77777777" w:rsidR="009D1953" w:rsidRDefault="009D1953" w:rsidP="009D1953">
      <w:pPr>
        <w:spacing w:after="200" w:line="276" w:lineRule="auto"/>
        <w:jc w:val="center"/>
        <w:rPr>
          <w:rFonts w:ascii="Times New Roman" w:eastAsia="Calibri" w:hAnsi="Times New Roman" w:cs="Times New Roman"/>
          <w:color w:val="000000"/>
          <w:sz w:val="28"/>
          <w:szCs w:val="28"/>
        </w:rPr>
      </w:pPr>
    </w:p>
    <w:p w14:paraId="28EA0761" w14:textId="37441341" w:rsidR="009D1953" w:rsidRPr="00FF2DE8" w:rsidRDefault="009D1953" w:rsidP="009D1953">
      <w:pPr>
        <w:spacing w:after="200" w:line="276" w:lineRule="auto"/>
        <w:jc w:val="center"/>
        <w:rPr>
          <w:rFonts w:ascii="Times New Roman" w:eastAsia="Calibri" w:hAnsi="Times New Roman" w:cs="Times New Roman"/>
          <w:color w:val="000000"/>
          <w:sz w:val="28"/>
          <w:szCs w:val="28"/>
          <w:u w:val="single"/>
        </w:rPr>
      </w:pPr>
      <w:r>
        <w:rPr>
          <w:rFonts w:ascii="Times New Roman" w:eastAsia="Calibri" w:hAnsi="Times New Roman" w:cs="Times New Roman"/>
          <w:color w:val="000000"/>
          <w:sz w:val="28"/>
          <w:szCs w:val="28"/>
          <w:u w:val="single"/>
        </w:rPr>
        <w:t>4</w:t>
      </w:r>
      <w:r w:rsidR="00C54A5C">
        <w:rPr>
          <w:rFonts w:ascii="Times New Roman" w:eastAsia="Calibri" w:hAnsi="Times New Roman" w:cs="Times New Roman"/>
          <w:color w:val="000000"/>
          <w:sz w:val="28"/>
          <w:szCs w:val="28"/>
          <w:u w:val="single"/>
        </w:rPr>
        <w:t>3</w:t>
      </w:r>
      <w:r w:rsidR="00C54A5C">
        <w:rPr>
          <w:rFonts w:ascii="Times New Roman" w:eastAsia="Calibri" w:hAnsi="Times New Roman" w:cs="Times New Roman"/>
          <w:color w:val="000000"/>
          <w:sz w:val="28"/>
          <w:szCs w:val="28"/>
          <w:u w:val="single"/>
          <w:vertAlign w:val="superscript"/>
        </w:rPr>
        <w:t>rd</w:t>
      </w:r>
      <w:r>
        <w:rPr>
          <w:rFonts w:ascii="Times New Roman" w:eastAsia="Calibri" w:hAnsi="Times New Roman" w:cs="Times New Roman"/>
          <w:color w:val="000000"/>
          <w:sz w:val="28"/>
          <w:szCs w:val="28"/>
          <w:u w:val="single"/>
        </w:rPr>
        <w:t xml:space="preserve"> sess</w:t>
      </w:r>
      <w:r w:rsidR="00C66D92">
        <w:rPr>
          <w:rFonts w:ascii="Times New Roman" w:eastAsia="Calibri" w:hAnsi="Times New Roman" w:cs="Times New Roman"/>
          <w:color w:val="000000"/>
          <w:sz w:val="28"/>
          <w:szCs w:val="28"/>
          <w:u w:val="single"/>
        </w:rPr>
        <w:t>ion of the Human Rights Council</w:t>
      </w:r>
    </w:p>
    <w:p w14:paraId="3529DAD2" w14:textId="08C30DD8" w:rsidR="009D1953" w:rsidRPr="000A409B" w:rsidRDefault="00373FF8" w:rsidP="009D1953">
      <w:pPr>
        <w:spacing w:after="20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Agenda Item 3</w:t>
      </w:r>
      <w:r w:rsidR="008E5B49">
        <w:rPr>
          <w:rFonts w:ascii="Times New Roman" w:eastAsia="Calibri" w:hAnsi="Times New Roman" w:cs="Times New Roman"/>
          <w:b/>
          <w:color w:val="000000"/>
          <w:sz w:val="28"/>
          <w:szCs w:val="28"/>
        </w:rPr>
        <w:t xml:space="preserve"> </w:t>
      </w:r>
    </w:p>
    <w:p w14:paraId="21BC882D" w14:textId="77777777" w:rsidR="009D1953" w:rsidRDefault="009D1953" w:rsidP="009D1953">
      <w:pPr>
        <w:spacing w:after="200" w:line="276" w:lineRule="auto"/>
        <w:jc w:val="center"/>
        <w:rPr>
          <w:rFonts w:ascii="Times New Roman" w:eastAsia="Calibri" w:hAnsi="Times New Roman" w:cs="Times New Roman"/>
          <w:color w:val="000000"/>
          <w:sz w:val="28"/>
          <w:szCs w:val="28"/>
        </w:rPr>
      </w:pPr>
    </w:p>
    <w:p w14:paraId="58C0F0AD" w14:textId="77777777" w:rsidR="009D1953" w:rsidRDefault="009D1953" w:rsidP="009D1953">
      <w:pPr>
        <w:spacing w:after="200" w:line="276" w:lineRule="auto"/>
        <w:jc w:val="center"/>
        <w:rPr>
          <w:rFonts w:ascii="Times New Roman" w:eastAsia="Calibri" w:hAnsi="Times New Roman" w:cs="Times New Roman"/>
          <w:color w:val="000000"/>
          <w:sz w:val="28"/>
          <w:szCs w:val="28"/>
        </w:rPr>
      </w:pPr>
    </w:p>
    <w:p w14:paraId="7CDDFDE0" w14:textId="77777777" w:rsidR="009D1953" w:rsidRPr="004F52EB" w:rsidRDefault="009D1953" w:rsidP="009D1953">
      <w:pPr>
        <w:spacing w:after="200" w:line="276"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GENEVA</w:t>
      </w:r>
    </w:p>
    <w:p w14:paraId="6B618331" w14:textId="53EFF771" w:rsidR="009D1953" w:rsidRPr="004F52EB" w:rsidRDefault="00C54A5C" w:rsidP="009D1953">
      <w:pPr>
        <w:spacing w:after="200" w:line="276" w:lineRule="auto"/>
        <w:jc w:val="center"/>
        <w:rPr>
          <w:rFonts w:ascii="Times New Roman" w:eastAsia="Calibri" w:hAnsi="Times New Roman" w:cs="Times New Roman"/>
          <w:color w:val="000000"/>
          <w:sz w:val="28"/>
          <w:szCs w:val="28"/>
          <w:lang w:val="es-CL"/>
        </w:rPr>
      </w:pPr>
      <w:r>
        <w:rPr>
          <w:rFonts w:ascii="Times New Roman" w:eastAsia="Calibri" w:hAnsi="Times New Roman" w:cs="Times New Roman"/>
          <w:color w:val="000000"/>
          <w:sz w:val="28"/>
          <w:szCs w:val="28"/>
          <w:lang w:val="es-CL"/>
        </w:rPr>
        <w:t>28 February</w:t>
      </w:r>
      <w:r w:rsidR="009D1953" w:rsidRPr="004F52EB">
        <w:rPr>
          <w:rFonts w:ascii="Times New Roman" w:eastAsia="Calibri" w:hAnsi="Times New Roman" w:cs="Times New Roman"/>
          <w:color w:val="000000"/>
          <w:sz w:val="28"/>
          <w:szCs w:val="28"/>
          <w:lang w:val="es-CL"/>
        </w:rPr>
        <w:t xml:space="preserve"> 20</w:t>
      </w:r>
      <w:r>
        <w:rPr>
          <w:rFonts w:ascii="Times New Roman" w:eastAsia="Calibri" w:hAnsi="Times New Roman" w:cs="Times New Roman"/>
          <w:color w:val="000000"/>
          <w:sz w:val="28"/>
          <w:szCs w:val="28"/>
          <w:lang w:val="es-CL"/>
        </w:rPr>
        <w:t>20</w:t>
      </w:r>
    </w:p>
    <w:p w14:paraId="16F2E2B8" w14:textId="77777777" w:rsidR="009D1953" w:rsidRDefault="009D1953" w:rsidP="009D1953">
      <w:pPr>
        <w:spacing w:after="200" w:line="276" w:lineRule="auto"/>
        <w:rPr>
          <w:rFonts w:ascii="Times New Roman" w:eastAsia="Calibri" w:hAnsi="Times New Roman" w:cs="Times New Roman"/>
          <w:color w:val="000000"/>
          <w:sz w:val="28"/>
          <w:szCs w:val="28"/>
          <w:lang w:val="es-CL"/>
        </w:rPr>
      </w:pPr>
    </w:p>
    <w:p w14:paraId="7EF06051" w14:textId="77777777" w:rsidR="009D1953" w:rsidRPr="004F52EB" w:rsidRDefault="009D1953" w:rsidP="009D1953">
      <w:pPr>
        <w:spacing w:after="200" w:line="276" w:lineRule="auto"/>
        <w:rPr>
          <w:rFonts w:ascii="Times New Roman" w:eastAsia="Calibri" w:hAnsi="Times New Roman" w:cs="Times New Roman"/>
          <w:color w:val="000000"/>
          <w:sz w:val="28"/>
          <w:szCs w:val="28"/>
          <w:lang w:val="es-CL"/>
        </w:rPr>
      </w:pPr>
    </w:p>
    <w:p w14:paraId="66ABFB75" w14:textId="62B9E4E3" w:rsidR="009D1953" w:rsidRPr="004F52EB" w:rsidRDefault="00B62355" w:rsidP="009D1953">
      <w:pPr>
        <w:spacing w:after="200" w:line="276" w:lineRule="auto"/>
        <w:jc w:val="center"/>
        <w:rPr>
          <w:rFonts w:ascii="Times New Roman" w:eastAsia="Calibri" w:hAnsi="Times New Roman" w:cs="Times New Roman"/>
          <w:color w:val="000000"/>
          <w:sz w:val="28"/>
          <w:szCs w:val="28"/>
          <w:lang w:val="es-CL"/>
        </w:rPr>
      </w:pPr>
      <w:r>
        <w:rPr>
          <w:noProof/>
          <w:lang w:eastAsia="en-GB"/>
        </w:rPr>
        <w:drawing>
          <wp:inline distT="0" distB="0" distL="0" distR="0" wp14:anchorId="108EC317" wp14:editId="4FDF0F0A">
            <wp:extent cx="2295525" cy="923953"/>
            <wp:effectExtent l="0" t="0" r="0" b="9525"/>
            <wp:docPr id="4" name="Picture 4"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pic:cNvPicPr>
                      <a:picLocks noChangeAspect="1" noChangeArrowheads="1"/>
                    </pic:cNvPicPr>
                  </pic:nvPicPr>
                  <pic:blipFill rotWithShape="1">
                    <a:blip r:embed="rId9">
                      <a:extLst>
                        <a:ext uri="{28A0092B-C50C-407E-A947-70E740481C1C}">
                          <a14:useLocalDpi xmlns:a14="http://schemas.microsoft.com/office/drawing/2010/main" val="0"/>
                        </a:ext>
                      </a:extLst>
                    </a:blip>
                    <a:srcRect l="56777"/>
                    <a:stretch/>
                  </pic:blipFill>
                  <pic:spPr bwMode="auto">
                    <a:xfrm>
                      <a:off x="0" y="0"/>
                      <a:ext cx="2295664" cy="924009"/>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EDAB767" w14:textId="77777777" w:rsidR="009D1953" w:rsidRPr="00937CEC" w:rsidRDefault="009D1953" w:rsidP="009D1953">
      <w:pPr>
        <w:spacing w:line="276" w:lineRule="auto"/>
        <w:rPr>
          <w:rFonts w:ascii="Times New Roman" w:hAnsi="Times New Roman" w:cs="Times New Roman"/>
        </w:rPr>
      </w:pPr>
    </w:p>
    <w:p w14:paraId="7B345921" w14:textId="77777777" w:rsidR="00F72C02" w:rsidRPr="009537F7" w:rsidRDefault="00F72C02" w:rsidP="00F72C02">
      <w:pPr>
        <w:jc w:val="center"/>
        <w:rPr>
          <w:rFonts w:ascii="Times New Roman" w:hAnsi="Times New Roman" w:cs="Times New Roman"/>
          <w:lang w:val="es-ES_tradnl"/>
        </w:rPr>
      </w:pPr>
    </w:p>
    <w:p w14:paraId="64510E65" w14:textId="77777777" w:rsidR="009537F7" w:rsidRDefault="009537F7" w:rsidP="00F72C02">
      <w:pPr>
        <w:jc w:val="both"/>
        <w:rPr>
          <w:rFonts w:ascii="Times New Roman" w:hAnsi="Times New Roman" w:cs="Times New Roman"/>
          <w:b/>
          <w:lang w:val="es-ES_tradnl"/>
        </w:rPr>
      </w:pPr>
    </w:p>
    <w:p w14:paraId="46FB75F1" w14:textId="42FD8764" w:rsidR="00F72C02" w:rsidRPr="00040D24" w:rsidRDefault="00F72C02" w:rsidP="0017020F">
      <w:pPr>
        <w:spacing w:line="276" w:lineRule="auto"/>
        <w:jc w:val="both"/>
        <w:rPr>
          <w:rFonts w:ascii="Times New Roman" w:hAnsi="Times New Roman" w:cs="Times New Roman"/>
          <w:lang w:val="es-ES_tradnl"/>
        </w:rPr>
      </w:pPr>
      <w:r w:rsidRPr="00040D24">
        <w:rPr>
          <w:rFonts w:ascii="Times New Roman" w:hAnsi="Times New Roman" w:cs="Times New Roman"/>
          <w:lang w:val="es-ES_tradnl"/>
        </w:rPr>
        <w:lastRenderedPageBreak/>
        <w:t>Señor</w:t>
      </w:r>
      <w:r w:rsidR="00F6207C" w:rsidRPr="00040D24">
        <w:rPr>
          <w:rFonts w:ascii="Times New Roman" w:hAnsi="Times New Roman" w:cs="Times New Roman"/>
          <w:lang w:val="es-ES_tradnl"/>
        </w:rPr>
        <w:t>a</w:t>
      </w:r>
      <w:r w:rsidRPr="00040D24">
        <w:rPr>
          <w:rFonts w:ascii="Times New Roman" w:hAnsi="Times New Roman" w:cs="Times New Roman"/>
          <w:lang w:val="es-ES_tradnl"/>
        </w:rPr>
        <w:t xml:space="preserve"> president</w:t>
      </w:r>
      <w:r w:rsidR="00F6207C" w:rsidRPr="00040D24">
        <w:rPr>
          <w:rFonts w:ascii="Times New Roman" w:hAnsi="Times New Roman" w:cs="Times New Roman"/>
          <w:lang w:val="es-ES_tradnl"/>
        </w:rPr>
        <w:t>a</w:t>
      </w:r>
      <w:r w:rsidRPr="00040D24">
        <w:rPr>
          <w:rFonts w:ascii="Times New Roman" w:hAnsi="Times New Roman" w:cs="Times New Roman"/>
          <w:lang w:val="es-ES_tradnl"/>
        </w:rPr>
        <w:t>,</w:t>
      </w:r>
    </w:p>
    <w:p w14:paraId="37E88B6C" w14:textId="65F7DEA0" w:rsidR="00F72C02" w:rsidRPr="00040D24" w:rsidRDefault="00F72C02" w:rsidP="0017020F">
      <w:pPr>
        <w:spacing w:line="276" w:lineRule="auto"/>
        <w:jc w:val="both"/>
        <w:rPr>
          <w:rFonts w:ascii="Times New Roman" w:hAnsi="Times New Roman" w:cs="Times New Roman"/>
          <w:lang w:val="es-ES_tradnl"/>
        </w:rPr>
      </w:pPr>
      <w:r w:rsidRPr="00040D24">
        <w:rPr>
          <w:rFonts w:ascii="Times New Roman" w:hAnsi="Times New Roman" w:cs="Times New Roman"/>
          <w:lang w:val="es-ES_tradnl"/>
        </w:rPr>
        <w:t>Señoras delegadas, señores delegados</w:t>
      </w:r>
      <w:r w:rsidR="00293A7F" w:rsidRPr="00040D24">
        <w:rPr>
          <w:rFonts w:ascii="Times New Roman" w:hAnsi="Times New Roman" w:cs="Times New Roman"/>
          <w:lang w:val="es-ES_tradnl"/>
        </w:rPr>
        <w:t>,</w:t>
      </w:r>
    </w:p>
    <w:p w14:paraId="6F398526" w14:textId="77777777" w:rsidR="00F72C02" w:rsidRPr="00040D24" w:rsidRDefault="00F72C02" w:rsidP="0017020F">
      <w:pPr>
        <w:spacing w:line="276" w:lineRule="auto"/>
        <w:jc w:val="both"/>
        <w:rPr>
          <w:rFonts w:ascii="Times New Roman" w:hAnsi="Times New Roman" w:cs="Times New Roman"/>
          <w:b/>
          <w:lang w:val="es-ES_tradnl"/>
        </w:rPr>
      </w:pPr>
    </w:p>
    <w:p w14:paraId="0CB5F79F" w14:textId="4D82FA10" w:rsidR="000A041E" w:rsidRPr="00040D24" w:rsidRDefault="00F6207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Como saben, esta es mi última presentación en este Consejo, puesto que mi mandato termina en octubre de este año. Por ello, me gustaría que este debate interactivo no se limite a los informes que vengo a presentar, sino que sea también una oportunidad para reflexionar sobre el trabajo realizado, las lecciones aprendidas y los retos a futuro</w:t>
      </w:r>
      <w:r w:rsidR="000A041E" w:rsidRPr="00040D24">
        <w:rPr>
          <w:rFonts w:ascii="Times New Roman" w:hAnsi="Times New Roman" w:cs="Times New Roman"/>
          <w:lang w:val="es-ES_tradnl"/>
        </w:rPr>
        <w:t>.</w:t>
      </w:r>
    </w:p>
    <w:p w14:paraId="661A25AE" w14:textId="77777777" w:rsidR="00053B1B" w:rsidRPr="00040D24" w:rsidRDefault="00053B1B" w:rsidP="0017020F">
      <w:pPr>
        <w:spacing w:line="276" w:lineRule="auto"/>
        <w:ind w:firstLine="720"/>
        <w:jc w:val="both"/>
        <w:rPr>
          <w:rFonts w:ascii="Times New Roman" w:hAnsi="Times New Roman" w:cs="Times New Roman"/>
          <w:lang w:val="es-ES_tradnl"/>
        </w:rPr>
      </w:pPr>
    </w:p>
    <w:p w14:paraId="791E67CD" w14:textId="7A6D0197" w:rsidR="00280A1F" w:rsidRDefault="00053B1B" w:rsidP="0017020F">
      <w:pPr>
        <w:spacing w:line="276" w:lineRule="auto"/>
        <w:jc w:val="both"/>
        <w:rPr>
          <w:rFonts w:ascii="Times New Roman" w:hAnsi="Times New Roman" w:cs="Times New Roman"/>
          <w:b/>
          <w:lang w:val="es-ES_tradnl"/>
        </w:rPr>
      </w:pPr>
      <w:r w:rsidRPr="00040D24">
        <w:rPr>
          <w:rFonts w:ascii="Times New Roman" w:hAnsi="Times New Roman" w:cs="Times New Roman"/>
          <w:b/>
          <w:lang w:val="es-ES_tradnl"/>
        </w:rPr>
        <w:t xml:space="preserve">Informe de actividades </w:t>
      </w:r>
    </w:p>
    <w:p w14:paraId="7D851032" w14:textId="77777777" w:rsidR="00040D24" w:rsidRPr="00040D24" w:rsidRDefault="00040D24" w:rsidP="0017020F">
      <w:pPr>
        <w:spacing w:line="276" w:lineRule="auto"/>
        <w:jc w:val="both"/>
        <w:rPr>
          <w:rFonts w:ascii="Times New Roman" w:hAnsi="Times New Roman" w:cs="Times New Roman"/>
          <w:b/>
          <w:lang w:val="es-ES_tradnl"/>
        </w:rPr>
      </w:pPr>
    </w:p>
    <w:p w14:paraId="7FCB2BB0" w14:textId="5875230B" w:rsidR="005518F0" w:rsidRPr="00040D24" w:rsidRDefault="00053B1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He tenido el gran privilegio, así como la enorme responsabilidad, de establecer esta relatoría. Durante los últimos 5 años y medio he puesto mis mejores esfuerzos para aprovechar el enorme potencial de los procedimiento</w:t>
      </w:r>
      <w:r w:rsidR="00816D77" w:rsidRPr="00040D24">
        <w:rPr>
          <w:rFonts w:ascii="Times New Roman" w:hAnsi="Times New Roman" w:cs="Times New Roman"/>
          <w:lang w:val="es-ES_tradnl"/>
        </w:rPr>
        <w:t>s</w:t>
      </w:r>
      <w:r w:rsidRPr="00040D24">
        <w:rPr>
          <w:rFonts w:ascii="Times New Roman" w:hAnsi="Times New Roman" w:cs="Times New Roman"/>
          <w:lang w:val="es-ES_tradnl"/>
        </w:rPr>
        <w:t xml:space="preserve"> especiales a favor del colectivo de personas con discapacidad</w:t>
      </w:r>
      <w:r w:rsidR="00F72C02" w:rsidRPr="00040D24">
        <w:rPr>
          <w:rFonts w:ascii="Times New Roman" w:hAnsi="Times New Roman" w:cs="Times New Roman"/>
          <w:lang w:val="es-ES_tradnl"/>
        </w:rPr>
        <w:t xml:space="preserve">. </w:t>
      </w:r>
    </w:p>
    <w:p w14:paraId="39292DBE" w14:textId="77777777" w:rsidR="005518F0" w:rsidRPr="00040D24" w:rsidRDefault="005518F0" w:rsidP="0017020F">
      <w:pPr>
        <w:spacing w:line="276" w:lineRule="auto"/>
        <w:jc w:val="both"/>
        <w:rPr>
          <w:rFonts w:ascii="Times New Roman" w:hAnsi="Times New Roman" w:cs="Times New Roman"/>
          <w:lang w:val="es-ES_tradnl"/>
        </w:rPr>
      </w:pPr>
    </w:p>
    <w:p w14:paraId="04370B62" w14:textId="6308FBFD" w:rsidR="00E704B0" w:rsidRPr="00040D24" w:rsidRDefault="00053B1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Con el objetivo de brindar acompañamiento y guía a los Estados y de acuerdo con mi plan de trabajo inicial he presentado diez informes temáticos alrededor de tres áreas prioritarias: la inclusión socioeconómica; el reconocimiento pleno de ciudadanía y el respeto por la diversidad humana. Mi informe final será sobre cooperación internacional inclusiva.  He realizado 9 visitas oficiales a país y realizaré dos más este año</w:t>
      </w:r>
      <w:r w:rsidR="00F72C02" w:rsidRPr="00040D24">
        <w:rPr>
          <w:rFonts w:ascii="Times New Roman" w:hAnsi="Times New Roman" w:cs="Times New Roman"/>
          <w:lang w:val="es-ES_tradnl"/>
        </w:rPr>
        <w:t>.</w:t>
      </w:r>
      <w:r w:rsidR="005518F0" w:rsidRPr="00040D24">
        <w:rPr>
          <w:rFonts w:ascii="Times New Roman" w:hAnsi="Times New Roman" w:cs="Times New Roman"/>
          <w:lang w:val="es-ES_tradnl"/>
        </w:rPr>
        <w:t xml:space="preserve"> </w:t>
      </w:r>
    </w:p>
    <w:p w14:paraId="2B817126" w14:textId="77777777" w:rsidR="00E704B0" w:rsidRPr="00040D24" w:rsidRDefault="00E704B0" w:rsidP="0017020F">
      <w:pPr>
        <w:spacing w:line="276" w:lineRule="auto"/>
        <w:jc w:val="both"/>
        <w:rPr>
          <w:rFonts w:ascii="Times New Roman" w:hAnsi="Times New Roman" w:cs="Times New Roman"/>
          <w:lang w:val="es-ES_tradnl"/>
        </w:rPr>
      </w:pPr>
    </w:p>
    <w:p w14:paraId="53B1A5B5" w14:textId="43D616F2" w:rsidR="00F72C02" w:rsidRPr="00040D24" w:rsidRDefault="00BE4D55"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Una de mis prioridades ha sido la inclusión de los derechos de las personas con discapacidad en la agenda internacional, para ello, por ejemplo, he brindado asistencia técnica y recomendaciones concretas sobre cómo avanzar en la implementación de la CDPD especialmente en el marco de los Objetivos del Desarrollo Sostenible,  tanto en el área de recolección de datos estadísticos sobre discapacidad como al impulsar la elaboración de la Estrategia de las Naciones Unidas sobre la Inclusión de las Personas con Discapacidad (UNDIS por sus siglas en inglés) adoptada el año pasado por el Secretario General</w:t>
      </w:r>
      <w:r w:rsidR="00F04444" w:rsidRPr="00040D24">
        <w:rPr>
          <w:rFonts w:ascii="Times New Roman" w:hAnsi="Times New Roman" w:cs="Times New Roman"/>
          <w:lang w:val="es-ES_tradnl"/>
        </w:rPr>
        <w:t>. La estrategia</w:t>
      </w:r>
      <w:r w:rsidRPr="00040D24">
        <w:rPr>
          <w:rFonts w:ascii="Times New Roman" w:hAnsi="Times New Roman" w:cs="Times New Roman"/>
          <w:lang w:val="es-ES_tradnl"/>
        </w:rPr>
        <w:t xml:space="preserve"> permitirá aumentar la capacidad de la ONU para apoyar a los Estados en sus esfuerzos de no dejar a nadie atrás</w:t>
      </w:r>
      <w:r w:rsidR="008B1276" w:rsidRPr="00040D24">
        <w:rPr>
          <w:rFonts w:ascii="Times New Roman" w:hAnsi="Times New Roman" w:cs="Times New Roman"/>
          <w:lang w:val="es-ES_tradnl"/>
        </w:rPr>
        <w:t xml:space="preserve">. </w:t>
      </w:r>
    </w:p>
    <w:p w14:paraId="60C760EF" w14:textId="77777777" w:rsidR="000313EA" w:rsidRPr="00040D24" w:rsidRDefault="000313EA" w:rsidP="0017020F">
      <w:pPr>
        <w:spacing w:line="276" w:lineRule="auto"/>
        <w:jc w:val="both"/>
        <w:rPr>
          <w:rFonts w:ascii="Times New Roman" w:hAnsi="Times New Roman" w:cs="Times New Roman"/>
          <w:lang w:val="es-ES_tradnl"/>
        </w:rPr>
      </w:pPr>
    </w:p>
    <w:p w14:paraId="08F6B7E1" w14:textId="2F6FC9F4" w:rsidR="00F6633F" w:rsidRPr="00040D24" w:rsidRDefault="007F2604"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Aprovecho este diálogo para recordarles la necesidad de asegurar la sostenibilidad de la Estrategia y mantenerla como una prioridad en todos los pilares de trabajo de las Naciones Unidas</w:t>
      </w:r>
      <w:r w:rsidR="00F72C02" w:rsidRPr="00040D24">
        <w:rPr>
          <w:rFonts w:ascii="Times New Roman" w:hAnsi="Times New Roman" w:cs="Times New Roman"/>
          <w:lang w:val="es-ES_tradnl"/>
        </w:rPr>
        <w:t xml:space="preserve">. </w:t>
      </w:r>
    </w:p>
    <w:p w14:paraId="7A721C7F" w14:textId="77777777" w:rsidR="00C97B99" w:rsidRPr="00040D24" w:rsidRDefault="00C97B99" w:rsidP="0017020F">
      <w:pPr>
        <w:spacing w:line="276" w:lineRule="auto"/>
        <w:ind w:firstLine="720"/>
        <w:jc w:val="both"/>
        <w:rPr>
          <w:rFonts w:ascii="Times New Roman" w:hAnsi="Times New Roman" w:cs="Times New Roman"/>
          <w:lang w:val="es-ES_tradnl"/>
        </w:rPr>
      </w:pPr>
    </w:p>
    <w:p w14:paraId="169277A5" w14:textId="6595D49C" w:rsidR="00761FB2" w:rsidRPr="00040D24" w:rsidRDefault="009B366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Tuve también la oportunidad de participar en el Arria formula del Consejo de Seguridad que precedió la adopción de la</w:t>
      </w:r>
      <w:r w:rsidR="00214BF9" w:rsidRPr="00040D24">
        <w:rPr>
          <w:rFonts w:ascii="Times New Roman" w:hAnsi="Times New Roman" w:cs="Times New Roman"/>
          <w:lang w:val="es-ES_tradnl"/>
        </w:rPr>
        <w:t xml:space="preserve"> resolución 2475 (2019) sobre l</w:t>
      </w:r>
      <w:r w:rsidRPr="00040D24">
        <w:rPr>
          <w:rFonts w:ascii="Times New Roman" w:hAnsi="Times New Roman" w:cs="Times New Roman"/>
          <w:lang w:val="es-ES_tradnl"/>
        </w:rPr>
        <w:t xml:space="preserve">a protección de las personas con discapacidad en </w:t>
      </w:r>
      <w:r w:rsidR="00214BF9" w:rsidRPr="00040D24">
        <w:rPr>
          <w:rFonts w:ascii="Times New Roman" w:hAnsi="Times New Roman" w:cs="Times New Roman"/>
          <w:lang w:val="es-ES_tradnl"/>
        </w:rPr>
        <w:t>situaciones de conflicto armado</w:t>
      </w:r>
      <w:r w:rsidR="00E704B0" w:rsidRPr="00040D24">
        <w:rPr>
          <w:rFonts w:ascii="Times New Roman" w:hAnsi="Times New Roman" w:cs="Times New Roman"/>
          <w:lang w:val="es-ES_tradnl"/>
        </w:rPr>
        <w:t xml:space="preserve">. </w:t>
      </w:r>
    </w:p>
    <w:p w14:paraId="2D4479F0" w14:textId="77777777" w:rsidR="00761FB2" w:rsidRPr="00040D24" w:rsidRDefault="00761FB2" w:rsidP="0017020F">
      <w:pPr>
        <w:spacing w:line="276" w:lineRule="auto"/>
        <w:jc w:val="both"/>
        <w:rPr>
          <w:rFonts w:ascii="Times New Roman" w:hAnsi="Times New Roman" w:cs="Times New Roman"/>
          <w:lang w:val="es-ES_tradnl"/>
        </w:rPr>
      </w:pPr>
    </w:p>
    <w:p w14:paraId="166F88C3" w14:textId="0E7A190D" w:rsidR="00F72C02" w:rsidRPr="00040D24" w:rsidRDefault="009B3669" w:rsidP="00280A1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A través de múltiples iniciativas </w:t>
      </w:r>
      <w:r w:rsidR="00F04444" w:rsidRPr="00040D24">
        <w:rPr>
          <w:rFonts w:ascii="Times New Roman" w:hAnsi="Times New Roman" w:cs="Times New Roman"/>
          <w:lang w:val="es-ES_tradnl"/>
        </w:rPr>
        <w:t xml:space="preserve">conjuntas </w:t>
      </w:r>
      <w:r w:rsidRPr="00040D24">
        <w:rPr>
          <w:rFonts w:ascii="Times New Roman" w:hAnsi="Times New Roman" w:cs="Times New Roman"/>
          <w:lang w:val="es-ES_tradnl"/>
        </w:rPr>
        <w:t xml:space="preserve">y reuniones de expertos, he procurado establecer sinergias y espacios de colaboración con los procedimientos </w:t>
      </w:r>
      <w:r w:rsidRPr="00040D24">
        <w:rPr>
          <w:rFonts w:ascii="Times New Roman" w:hAnsi="Times New Roman" w:cs="Times New Roman"/>
          <w:lang w:val="es-ES_tradnl"/>
        </w:rPr>
        <w:lastRenderedPageBreak/>
        <w:t>especiales y órganos de tratados.  Es alentador notar que cada vez más mandatos</w:t>
      </w:r>
      <w:r w:rsidR="001832F3" w:rsidRPr="00040D24">
        <w:rPr>
          <w:rFonts w:ascii="Times New Roman" w:hAnsi="Times New Roman" w:cs="Times New Roman"/>
          <w:lang w:val="es-ES_tradnl"/>
        </w:rPr>
        <w:t xml:space="preserve"> y</w:t>
      </w:r>
      <w:r w:rsidRPr="00040D24">
        <w:rPr>
          <w:rFonts w:ascii="Times New Roman" w:hAnsi="Times New Roman" w:cs="Times New Roman"/>
          <w:lang w:val="es-ES_tradnl"/>
        </w:rPr>
        <w:t xml:space="preserve"> mecanismos abordan los derechos de las personas con discapacidad en su quehacer. También contribuí al trabajo conjunto de los procedimientos especiales como presidenta de su Comité de Coordinación</w:t>
      </w:r>
      <w:r w:rsidR="00F72C02" w:rsidRPr="00040D24">
        <w:rPr>
          <w:rFonts w:ascii="Times New Roman" w:hAnsi="Times New Roman" w:cs="Times New Roman"/>
          <w:lang w:val="es-ES_tradnl"/>
        </w:rPr>
        <w:t>.</w:t>
      </w:r>
    </w:p>
    <w:p w14:paraId="4FDE6E9D" w14:textId="77777777" w:rsidR="00F72C02" w:rsidRPr="00040D24" w:rsidRDefault="00F72C02" w:rsidP="0017020F">
      <w:pPr>
        <w:spacing w:line="276" w:lineRule="auto"/>
        <w:jc w:val="both"/>
        <w:rPr>
          <w:rFonts w:ascii="Times New Roman" w:hAnsi="Times New Roman" w:cs="Times New Roman"/>
          <w:lang w:val="es-ES_tradnl"/>
        </w:rPr>
      </w:pPr>
    </w:p>
    <w:p w14:paraId="23466BB5" w14:textId="163FEF36" w:rsidR="00F72C02" w:rsidRPr="00040D24" w:rsidRDefault="009B366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De manera complementaria, el mandato ha promovido y coordinado varios proyectos de investigación, con distintas universidades, y ha organizado y participado de distintas actividades y espacios de discusión. Lo que me ha permitido </w:t>
      </w:r>
      <w:r w:rsidR="00C666C9">
        <w:rPr>
          <w:rFonts w:ascii="Times New Roman" w:hAnsi="Times New Roman" w:cs="Times New Roman"/>
          <w:lang w:val="es-ES_tradnl"/>
        </w:rPr>
        <w:t xml:space="preserve">generar conocimiento, </w:t>
      </w:r>
      <w:r w:rsidRPr="00040D24">
        <w:rPr>
          <w:rFonts w:ascii="Times New Roman" w:hAnsi="Times New Roman" w:cs="Times New Roman"/>
          <w:lang w:val="es-ES_tradnl"/>
        </w:rPr>
        <w:t>intercambiar información, compartir buenas prácticas y crear conciencia sobre los derechos de las personas discapacidad; así como identificar que existe una demanda muy alta por buenas prácticas y modelos de intervención; una línea de trabajo que requiere mayor atención y mayores recursos</w:t>
      </w:r>
      <w:r w:rsidR="00F72C02" w:rsidRPr="00040D24">
        <w:rPr>
          <w:rFonts w:ascii="Times New Roman" w:hAnsi="Times New Roman" w:cs="Times New Roman"/>
          <w:lang w:val="es-ES_tradnl"/>
        </w:rPr>
        <w:t>.</w:t>
      </w:r>
    </w:p>
    <w:p w14:paraId="4CB8065A" w14:textId="77777777" w:rsidR="00280A1F" w:rsidRPr="00040D24" w:rsidRDefault="00280A1F" w:rsidP="0017020F">
      <w:pPr>
        <w:spacing w:line="276" w:lineRule="auto"/>
        <w:ind w:firstLine="720"/>
        <w:jc w:val="both"/>
        <w:rPr>
          <w:rFonts w:ascii="Times New Roman" w:hAnsi="Times New Roman" w:cs="Times New Roman"/>
          <w:lang w:val="es-ES_tradnl"/>
        </w:rPr>
      </w:pPr>
    </w:p>
    <w:p w14:paraId="4AD87CE4" w14:textId="61F8B1C7" w:rsidR="00280A1F" w:rsidRPr="00040D24" w:rsidRDefault="00280A1F" w:rsidP="00280A1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He intentado implementar métodos de trabajo accesibles y participativos. Todos mis informes se encuentran disponibles en formatos accesibles, incluyendo en formato de fácil lectura. Esta es una práctica que debe mantenerse y ampliarse a otros mandatos.</w:t>
      </w:r>
    </w:p>
    <w:p w14:paraId="127FDE00" w14:textId="77777777" w:rsidR="009B3669" w:rsidRPr="00040D24" w:rsidRDefault="009B3669" w:rsidP="0017020F">
      <w:pPr>
        <w:spacing w:line="276" w:lineRule="auto"/>
        <w:ind w:firstLine="720"/>
        <w:jc w:val="both"/>
        <w:rPr>
          <w:rFonts w:ascii="Times New Roman" w:hAnsi="Times New Roman" w:cs="Times New Roman"/>
          <w:lang w:val="es-ES_tradnl"/>
        </w:rPr>
      </w:pPr>
    </w:p>
    <w:p w14:paraId="6D5E12DA" w14:textId="74A0528E" w:rsidR="009B3669" w:rsidRPr="00040D24" w:rsidRDefault="009B366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Al término del mandato realizaré una reunión de transición para </w:t>
      </w:r>
      <w:r w:rsidR="00735A5E" w:rsidRPr="00040D24">
        <w:rPr>
          <w:rFonts w:ascii="Times New Roman" w:hAnsi="Times New Roman" w:cs="Times New Roman"/>
          <w:lang w:val="es-ES_tradnl"/>
        </w:rPr>
        <w:t>reflexionar</w:t>
      </w:r>
      <w:r w:rsidRPr="00040D24">
        <w:rPr>
          <w:rFonts w:ascii="Times New Roman" w:hAnsi="Times New Roman" w:cs="Times New Roman"/>
          <w:lang w:val="es-ES_tradnl"/>
        </w:rPr>
        <w:t xml:space="preserve"> con la nueva relatora/or y con el sistema en general (Estados, otros expertos de derechos humanos, OHCHR y organizaciones de personas con discapacidad) </w:t>
      </w:r>
      <w:r w:rsidR="00735A5E" w:rsidRPr="00040D24">
        <w:rPr>
          <w:rFonts w:ascii="Times New Roman" w:hAnsi="Times New Roman" w:cs="Times New Roman"/>
          <w:lang w:val="es-ES_tradnl"/>
        </w:rPr>
        <w:t xml:space="preserve">sobre </w:t>
      </w:r>
      <w:r w:rsidRPr="00040D24">
        <w:rPr>
          <w:rFonts w:ascii="Times New Roman" w:hAnsi="Times New Roman" w:cs="Times New Roman"/>
          <w:lang w:val="es-ES_tradnl"/>
        </w:rPr>
        <w:t xml:space="preserve">las lecciones aprendidas y los desafíos existentes. </w:t>
      </w:r>
    </w:p>
    <w:p w14:paraId="519719FB" w14:textId="77777777" w:rsidR="009B3669" w:rsidRPr="00040D24" w:rsidRDefault="009B3669" w:rsidP="00280A1F">
      <w:pPr>
        <w:spacing w:line="276" w:lineRule="auto"/>
        <w:jc w:val="both"/>
        <w:rPr>
          <w:rFonts w:ascii="Times New Roman" w:hAnsi="Times New Roman" w:cs="Times New Roman"/>
          <w:lang w:val="es-ES_tradnl"/>
        </w:rPr>
      </w:pPr>
    </w:p>
    <w:p w14:paraId="3FA002C8" w14:textId="497B87A1" w:rsidR="009B3669" w:rsidRPr="00040D24" w:rsidRDefault="009B366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No puedo dejar de agradecer profundamente el apoyo constante que ha recibido mi mandato de parte de </w:t>
      </w:r>
      <w:r w:rsidR="00AD2C7F" w:rsidRPr="00040D24">
        <w:rPr>
          <w:rFonts w:ascii="Times New Roman" w:hAnsi="Times New Roman" w:cs="Times New Roman"/>
          <w:lang w:val="es-ES_tradnl"/>
        </w:rPr>
        <w:t xml:space="preserve">las organizaciones de personas con discapacidad, </w:t>
      </w:r>
      <w:r w:rsidRPr="00040D24">
        <w:rPr>
          <w:rFonts w:ascii="Times New Roman" w:hAnsi="Times New Roman" w:cs="Times New Roman"/>
          <w:lang w:val="es-ES_tradnl"/>
        </w:rPr>
        <w:t>los Estados y el sistema de Naciones Unidas en particular OHCHR.  Ese respaldo está detrás de m</w:t>
      </w:r>
      <w:r w:rsidR="005E7B9B" w:rsidRPr="00040D24">
        <w:rPr>
          <w:rFonts w:ascii="Times New Roman" w:hAnsi="Times New Roman" w:cs="Times New Roman"/>
          <w:lang w:val="es-ES_tradnl"/>
        </w:rPr>
        <w:t>uchos de los logros alcanzados.</w:t>
      </w:r>
      <w:r w:rsidRPr="00040D24">
        <w:rPr>
          <w:rFonts w:ascii="Times New Roman" w:hAnsi="Times New Roman" w:cs="Times New Roman"/>
          <w:lang w:val="es-ES_tradnl"/>
        </w:rPr>
        <w:t xml:space="preserve"> También agradecer especialmente a mi equipo dentro y fuera de OHCHR, por su acompañamiento constante. </w:t>
      </w:r>
    </w:p>
    <w:p w14:paraId="19C9CD82" w14:textId="77777777" w:rsidR="00F04444" w:rsidRPr="00040D24" w:rsidRDefault="00F04444" w:rsidP="00F04444">
      <w:pPr>
        <w:spacing w:line="276" w:lineRule="auto"/>
        <w:jc w:val="both"/>
        <w:rPr>
          <w:rFonts w:ascii="Times New Roman" w:hAnsi="Times New Roman" w:cs="Times New Roman"/>
          <w:lang w:val="es-ES_tradnl"/>
        </w:rPr>
      </w:pPr>
    </w:p>
    <w:p w14:paraId="430BF18D" w14:textId="3576F9FE" w:rsidR="00F04444" w:rsidRDefault="00F04444" w:rsidP="00F04444">
      <w:pPr>
        <w:spacing w:line="276" w:lineRule="auto"/>
        <w:jc w:val="both"/>
        <w:rPr>
          <w:rFonts w:ascii="Times New Roman" w:hAnsi="Times New Roman" w:cs="Times New Roman"/>
          <w:b/>
          <w:lang w:val="es-ES_tradnl"/>
        </w:rPr>
      </w:pPr>
      <w:r w:rsidRPr="00040D24">
        <w:rPr>
          <w:rFonts w:ascii="Times New Roman" w:hAnsi="Times New Roman" w:cs="Times New Roman"/>
          <w:b/>
          <w:lang w:val="es-ES_tradnl"/>
        </w:rPr>
        <w:t xml:space="preserve">Visitas </w:t>
      </w:r>
      <w:r w:rsidR="00040D24">
        <w:rPr>
          <w:rFonts w:ascii="Times New Roman" w:hAnsi="Times New Roman" w:cs="Times New Roman"/>
          <w:b/>
          <w:lang w:val="es-ES_tradnl"/>
        </w:rPr>
        <w:t>o</w:t>
      </w:r>
      <w:r w:rsidRPr="00040D24">
        <w:rPr>
          <w:rFonts w:ascii="Times New Roman" w:hAnsi="Times New Roman" w:cs="Times New Roman"/>
          <w:b/>
          <w:lang w:val="es-ES_tradnl"/>
        </w:rPr>
        <w:t xml:space="preserve">ficiales </w:t>
      </w:r>
    </w:p>
    <w:p w14:paraId="74CB5901" w14:textId="77777777" w:rsidR="00040D24" w:rsidRPr="00040D24" w:rsidRDefault="00040D24" w:rsidP="00F04444">
      <w:pPr>
        <w:spacing w:line="276" w:lineRule="auto"/>
        <w:jc w:val="both"/>
        <w:rPr>
          <w:rFonts w:ascii="Times New Roman" w:hAnsi="Times New Roman" w:cs="Times New Roman"/>
          <w:b/>
          <w:lang w:val="es-ES_tradnl"/>
        </w:rPr>
      </w:pPr>
    </w:p>
    <w:p w14:paraId="290ED335" w14:textId="3659C6AA" w:rsidR="005E7B9B" w:rsidRPr="00040D24" w:rsidRDefault="005E7B9B" w:rsidP="00F04444">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Continúo con los informes de visitas a países: Kuwait, Canadá y Noruega, a cuyos gobiernos agradezco por su apertura y las facilidades prestadas para el desarrollo de las misiones</w:t>
      </w:r>
    </w:p>
    <w:p w14:paraId="5F9EBD18" w14:textId="77777777" w:rsidR="00F72C02" w:rsidRPr="00040D24" w:rsidRDefault="00F72C02" w:rsidP="0017020F">
      <w:pPr>
        <w:spacing w:line="276" w:lineRule="auto"/>
        <w:jc w:val="both"/>
        <w:rPr>
          <w:rFonts w:ascii="Times New Roman" w:hAnsi="Times New Roman" w:cs="Times New Roman"/>
          <w:lang w:val="es-ES_tradnl"/>
        </w:rPr>
      </w:pPr>
    </w:p>
    <w:p w14:paraId="07D107A1" w14:textId="6A41D3F3" w:rsidR="00280A1F" w:rsidRDefault="00F72C02" w:rsidP="0017020F">
      <w:pPr>
        <w:spacing w:line="276" w:lineRule="auto"/>
        <w:jc w:val="both"/>
        <w:rPr>
          <w:rFonts w:ascii="Times New Roman" w:hAnsi="Times New Roman" w:cs="Times New Roman"/>
          <w:b/>
          <w:lang w:val="es-ES_tradnl"/>
        </w:rPr>
      </w:pPr>
      <w:r w:rsidRPr="00040D24">
        <w:rPr>
          <w:rFonts w:ascii="Times New Roman" w:hAnsi="Times New Roman" w:cs="Times New Roman"/>
          <w:b/>
          <w:lang w:val="es-ES_tradnl"/>
        </w:rPr>
        <w:t xml:space="preserve">Visita oficial a </w:t>
      </w:r>
      <w:r w:rsidR="005E7B9B" w:rsidRPr="00040D24">
        <w:rPr>
          <w:rFonts w:ascii="Times New Roman" w:hAnsi="Times New Roman" w:cs="Times New Roman"/>
          <w:b/>
          <w:lang w:val="es-ES_tradnl"/>
        </w:rPr>
        <w:t>Kuwait</w:t>
      </w:r>
      <w:r w:rsidRPr="00040D24">
        <w:rPr>
          <w:rFonts w:ascii="Times New Roman" w:hAnsi="Times New Roman" w:cs="Times New Roman"/>
          <w:b/>
          <w:lang w:val="es-ES_tradnl"/>
        </w:rPr>
        <w:t xml:space="preserve"> </w:t>
      </w:r>
    </w:p>
    <w:p w14:paraId="38226B88" w14:textId="77777777" w:rsidR="00040D24" w:rsidRPr="00040D24" w:rsidRDefault="00040D24" w:rsidP="0017020F">
      <w:pPr>
        <w:spacing w:line="276" w:lineRule="auto"/>
        <w:jc w:val="both"/>
        <w:rPr>
          <w:rFonts w:ascii="Times New Roman" w:hAnsi="Times New Roman" w:cs="Times New Roman"/>
          <w:b/>
          <w:lang w:val="es-ES_tradnl"/>
        </w:rPr>
      </w:pPr>
    </w:p>
    <w:p w14:paraId="385F3C28" w14:textId="660260F2" w:rsidR="00F72C02" w:rsidRPr="00040D24" w:rsidRDefault="005E7B9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Entre el 26 de noviembre y el 5 de diciembre de 2018, realicé una visita oficial a Kuwait</w:t>
      </w:r>
      <w:r w:rsidR="00F72C02" w:rsidRPr="00040D24">
        <w:rPr>
          <w:rFonts w:ascii="Times New Roman" w:hAnsi="Times New Roman" w:cs="Times New Roman"/>
          <w:lang w:val="es-ES_tradnl"/>
        </w:rPr>
        <w:t>.</w:t>
      </w:r>
      <w:r w:rsidRPr="00040D24">
        <w:rPr>
          <w:rFonts w:ascii="Times New Roman" w:hAnsi="Times New Roman" w:cs="Times New Roman"/>
          <w:lang w:val="es-ES_tradnl"/>
        </w:rPr>
        <w:t xml:space="preserve"> </w:t>
      </w:r>
    </w:p>
    <w:p w14:paraId="38938A5F" w14:textId="77777777" w:rsidR="00F72C02" w:rsidRPr="00040D24" w:rsidRDefault="00F72C02" w:rsidP="0017020F">
      <w:pPr>
        <w:pStyle w:val="ListParagraph"/>
        <w:spacing w:line="276" w:lineRule="auto"/>
        <w:jc w:val="both"/>
        <w:rPr>
          <w:rFonts w:ascii="Times New Roman" w:hAnsi="Times New Roman" w:cs="Times New Roman"/>
          <w:lang w:val="es-ES_tradnl"/>
        </w:rPr>
      </w:pPr>
    </w:p>
    <w:p w14:paraId="468A3667" w14:textId="2EF9B443" w:rsidR="00F72C02" w:rsidRPr="00040D24" w:rsidRDefault="005E7B9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Entre los aspectos positivos, me gustaría destacar la inclusión de las personas con discapacidad en el marco de su Visión y Estrategia</w:t>
      </w:r>
      <w:r w:rsidR="00F04444" w:rsidRPr="00040D24">
        <w:rPr>
          <w:rFonts w:ascii="Times New Roman" w:hAnsi="Times New Roman" w:cs="Times New Roman"/>
          <w:lang w:val="es-ES_tradnl"/>
        </w:rPr>
        <w:t xml:space="preserve"> de país</w:t>
      </w:r>
      <w:r w:rsidRPr="00040D24">
        <w:rPr>
          <w:rFonts w:ascii="Times New Roman" w:hAnsi="Times New Roman" w:cs="Times New Roman"/>
          <w:lang w:val="es-ES_tradnl"/>
        </w:rPr>
        <w:t xml:space="preserve"> al 2035, así como el proceso de fortalecimiento de la Autoridad Pública para Asuntos de Discapacidad. De igual modo, son notables los avances en materia de protección social para los </w:t>
      </w:r>
      <w:r w:rsidRPr="00040D24">
        <w:rPr>
          <w:rFonts w:ascii="Times New Roman" w:hAnsi="Times New Roman" w:cs="Times New Roman"/>
          <w:lang w:val="es-ES_tradnl"/>
        </w:rPr>
        <w:lastRenderedPageBreak/>
        <w:t>kuwaitíes con discapacidad, particularmente en materia de acceso a la salud y prestaciones para las personas y sus familias</w:t>
      </w:r>
      <w:r w:rsidR="00FF3D5A" w:rsidRPr="00040D24">
        <w:rPr>
          <w:rFonts w:ascii="Times New Roman" w:hAnsi="Times New Roman" w:cs="Times New Roman"/>
          <w:lang w:val="es-ES_tradnl"/>
        </w:rPr>
        <w:t>.</w:t>
      </w:r>
    </w:p>
    <w:p w14:paraId="37DD5604" w14:textId="77777777" w:rsidR="00443A01" w:rsidRPr="00040D24" w:rsidRDefault="00443A01" w:rsidP="0017020F">
      <w:pPr>
        <w:spacing w:line="276" w:lineRule="auto"/>
        <w:jc w:val="both"/>
        <w:rPr>
          <w:rFonts w:ascii="Times New Roman" w:hAnsi="Times New Roman" w:cs="Times New Roman"/>
          <w:lang w:val="es-ES_tradnl"/>
        </w:rPr>
      </w:pPr>
    </w:p>
    <w:p w14:paraId="4BAC9AB3" w14:textId="2B6BBFC1" w:rsidR="00FF3D5A" w:rsidRPr="00040D24" w:rsidRDefault="005E7B9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Sin embargo, considero que Kuwait necesita reorientar sus esfuerzos para lograr la inclusión plena de todas personas con discapacidad, incluidas aquellas que no son kuwaitíes. Si bien el Gobierno destina recursos considerables a la prestación de servicios y beneficios, su diseño e implementación pueden generar desincentivos a la participación, respuestas segregadas y limitaciones a la autonomía e independencia de las personas. Asimismo, existen barreras importantes para que las personas que no son kuwaitíes puedan ejercer los mismos derechos</w:t>
      </w:r>
      <w:r w:rsidR="00D67F11" w:rsidRPr="00040D24">
        <w:rPr>
          <w:rFonts w:ascii="Times New Roman" w:hAnsi="Times New Roman" w:cs="Times New Roman"/>
          <w:lang w:val="es-ES_tradnl"/>
        </w:rPr>
        <w:t>.</w:t>
      </w:r>
    </w:p>
    <w:p w14:paraId="015F2719" w14:textId="77777777" w:rsidR="00FF3D5A" w:rsidRPr="00040D24" w:rsidRDefault="00FF3D5A" w:rsidP="0017020F">
      <w:pPr>
        <w:spacing w:line="276" w:lineRule="auto"/>
        <w:jc w:val="both"/>
        <w:rPr>
          <w:rFonts w:ascii="Times New Roman" w:hAnsi="Times New Roman" w:cs="Times New Roman"/>
          <w:lang w:val="es-ES_tradnl"/>
        </w:rPr>
      </w:pPr>
    </w:p>
    <w:p w14:paraId="605BDC06" w14:textId="18786F74" w:rsidR="00FF3D5A" w:rsidRPr="00040D24" w:rsidRDefault="005E7B9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Por ello, es importante que el Gobierno lleve a cabo una revisión integral de toda su legislación para armonizarla con la Convención sobre los Derechos de las Personas con Discapacidad. Además, es necesario que se revisen las políticas y programas en materia de discapacidad, de modo que se promueva su inclusión en los servicios generales, su vida independiente y su participación activa</w:t>
      </w:r>
      <w:r w:rsidR="00D67F11" w:rsidRPr="00040D24">
        <w:rPr>
          <w:rFonts w:ascii="Times New Roman" w:hAnsi="Times New Roman" w:cs="Times New Roman"/>
          <w:lang w:val="es-ES_tradnl"/>
        </w:rPr>
        <w:t>.</w:t>
      </w:r>
    </w:p>
    <w:p w14:paraId="318898D4" w14:textId="77777777" w:rsidR="00FF3D5A" w:rsidRPr="00040D24" w:rsidRDefault="00FF3D5A" w:rsidP="0017020F">
      <w:pPr>
        <w:spacing w:line="276" w:lineRule="auto"/>
        <w:jc w:val="both"/>
        <w:rPr>
          <w:rFonts w:ascii="Times New Roman" w:hAnsi="Times New Roman" w:cs="Times New Roman"/>
          <w:lang w:val="es-ES_tradnl"/>
        </w:rPr>
      </w:pPr>
    </w:p>
    <w:p w14:paraId="2C4954DA" w14:textId="746E3A36" w:rsidR="00D67F11" w:rsidRPr="00040D24" w:rsidRDefault="005E7B9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Estos esfuerzos debieran ir de la mano con el desarrollo de objetivos y metas medibles, con plazos definidos; la recopilación de data desagregada por discapacidad; y el fortalecimiento de las organizaciones de personas con discapacidad</w:t>
      </w:r>
      <w:r w:rsidR="0063285C" w:rsidRPr="00040D24">
        <w:rPr>
          <w:rFonts w:ascii="Times New Roman" w:hAnsi="Times New Roman" w:cs="Times New Roman"/>
          <w:lang w:val="es-ES_tradnl"/>
        </w:rPr>
        <w:t xml:space="preserve">. </w:t>
      </w:r>
    </w:p>
    <w:p w14:paraId="35DAB128" w14:textId="77777777" w:rsidR="004433C9" w:rsidRPr="00040D24" w:rsidRDefault="004433C9" w:rsidP="0017020F">
      <w:pPr>
        <w:spacing w:line="276" w:lineRule="auto"/>
        <w:ind w:firstLine="720"/>
        <w:jc w:val="both"/>
        <w:rPr>
          <w:rFonts w:ascii="Times New Roman" w:hAnsi="Times New Roman" w:cs="Times New Roman"/>
          <w:lang w:val="es-ES_tradnl"/>
        </w:rPr>
      </w:pPr>
    </w:p>
    <w:p w14:paraId="16C36320" w14:textId="6A4B6300" w:rsidR="005E7B9B" w:rsidRDefault="005E7B9B" w:rsidP="0017020F">
      <w:pPr>
        <w:spacing w:line="276" w:lineRule="auto"/>
        <w:jc w:val="both"/>
        <w:rPr>
          <w:rFonts w:ascii="Times New Roman" w:hAnsi="Times New Roman" w:cs="Times New Roman"/>
          <w:b/>
          <w:lang w:val="es-ES_tradnl"/>
        </w:rPr>
      </w:pPr>
      <w:r w:rsidRPr="00040D24">
        <w:rPr>
          <w:rFonts w:ascii="Times New Roman" w:hAnsi="Times New Roman" w:cs="Times New Roman"/>
          <w:b/>
          <w:lang w:val="es-ES_tradnl"/>
        </w:rPr>
        <w:t>Visita oficial a Canadá</w:t>
      </w:r>
    </w:p>
    <w:p w14:paraId="30614BEF" w14:textId="77777777" w:rsidR="00040D24" w:rsidRPr="00040D24" w:rsidRDefault="00040D24" w:rsidP="0017020F">
      <w:pPr>
        <w:spacing w:line="276" w:lineRule="auto"/>
        <w:jc w:val="both"/>
        <w:rPr>
          <w:rFonts w:ascii="Times New Roman" w:hAnsi="Times New Roman" w:cs="Times New Roman"/>
          <w:b/>
          <w:lang w:val="es-ES_tradnl"/>
        </w:rPr>
      </w:pPr>
    </w:p>
    <w:p w14:paraId="5FB6346B" w14:textId="0D4FFC0A" w:rsidR="00F72C02" w:rsidRPr="00040D24" w:rsidRDefault="000628B4"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Entre los días 1 y 11 de abril de 2019 realicé una misión a Canadá, donde visité Ottawa, Ontario, Quebec, New Brunswick y Nueva Escocia</w:t>
      </w:r>
      <w:r w:rsidR="0063285C" w:rsidRPr="00040D24">
        <w:rPr>
          <w:rFonts w:ascii="Times New Roman" w:hAnsi="Times New Roman" w:cs="Times New Roman"/>
          <w:lang w:val="es-ES_tradnl"/>
        </w:rPr>
        <w:t>.</w:t>
      </w:r>
    </w:p>
    <w:p w14:paraId="35B0D066" w14:textId="77777777" w:rsidR="00F72C02" w:rsidRPr="00040D24" w:rsidRDefault="00F72C02" w:rsidP="0017020F">
      <w:pPr>
        <w:spacing w:line="276" w:lineRule="auto"/>
        <w:jc w:val="both"/>
        <w:rPr>
          <w:rFonts w:ascii="Times New Roman" w:hAnsi="Times New Roman" w:cs="Times New Roman"/>
          <w:lang w:val="es-ES_tradnl"/>
        </w:rPr>
      </w:pPr>
    </w:p>
    <w:p w14:paraId="5B37B5F7" w14:textId="30B0D561" w:rsidR="00F72C02" w:rsidRPr="00040D24" w:rsidRDefault="000628B4"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Quisiera resaltar, entre varios aspectos positivos, los esfuerzos del Gobierno federal por la adopción de la "Ley Canadá Accesible", la Estrategia para un Gobierno Accesible y el trabajo en la recopilación de </w:t>
      </w:r>
      <w:r w:rsidR="00F04444" w:rsidRPr="00040D24">
        <w:rPr>
          <w:rFonts w:ascii="Times New Roman" w:hAnsi="Times New Roman" w:cs="Times New Roman"/>
          <w:lang w:val="es-ES_tradnl"/>
        </w:rPr>
        <w:t xml:space="preserve">estadísticas </w:t>
      </w:r>
      <w:r w:rsidRPr="00040D24">
        <w:rPr>
          <w:rFonts w:ascii="Times New Roman" w:hAnsi="Times New Roman" w:cs="Times New Roman"/>
          <w:lang w:val="es-ES_tradnl"/>
        </w:rPr>
        <w:t>desagregada</w:t>
      </w:r>
      <w:r w:rsidR="00F04444" w:rsidRPr="00040D24">
        <w:rPr>
          <w:rFonts w:ascii="Times New Roman" w:hAnsi="Times New Roman" w:cs="Times New Roman"/>
          <w:lang w:val="es-ES_tradnl"/>
        </w:rPr>
        <w:t>s</w:t>
      </w:r>
      <w:r w:rsidRPr="00040D24">
        <w:rPr>
          <w:rFonts w:ascii="Times New Roman" w:hAnsi="Times New Roman" w:cs="Times New Roman"/>
          <w:lang w:val="es-ES_tradnl"/>
        </w:rPr>
        <w:t xml:space="preserve"> por discapacidad. Además, son particularmente loables los esfuerzos en materia de compras públicas, para garantizar que los bienes y servicios adquiridos sean accesibles para las personas con discapacidad</w:t>
      </w:r>
      <w:r w:rsidR="0063285C" w:rsidRPr="00040D24">
        <w:rPr>
          <w:rFonts w:ascii="Times New Roman" w:hAnsi="Times New Roman" w:cs="Times New Roman"/>
          <w:lang w:val="es-ES_tradnl"/>
        </w:rPr>
        <w:t>.</w:t>
      </w:r>
    </w:p>
    <w:p w14:paraId="6DB403B1" w14:textId="77777777" w:rsidR="000628B4" w:rsidRPr="00040D24" w:rsidRDefault="000628B4" w:rsidP="0017020F">
      <w:pPr>
        <w:spacing w:line="276" w:lineRule="auto"/>
        <w:ind w:firstLine="720"/>
        <w:jc w:val="both"/>
        <w:rPr>
          <w:rFonts w:ascii="Times New Roman" w:hAnsi="Times New Roman" w:cs="Times New Roman"/>
          <w:lang w:val="es-ES_tradnl"/>
        </w:rPr>
      </w:pPr>
    </w:p>
    <w:p w14:paraId="2DFE9A35" w14:textId="06D917FC" w:rsidR="000628B4" w:rsidRPr="00040D24" w:rsidRDefault="000628B4"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En relación con los retos, son alarmantes las disparidades encontradas entre las distintas provincias y territorios en relación con la disponibilidad y la calidad de servicios. La situación de las personas indígenas con discapacidad es particularmente preocupante, ya que están muy rezagadas en el disfrute de sus derechos y no tienen acceso a los mismos servicios y oportunidades, muchos de los cuales solo se brindan fuera de las reservas. </w:t>
      </w:r>
    </w:p>
    <w:p w14:paraId="5179E461" w14:textId="77777777" w:rsidR="000628B4" w:rsidRPr="00040D24" w:rsidRDefault="000628B4" w:rsidP="0017020F">
      <w:pPr>
        <w:spacing w:line="276" w:lineRule="auto"/>
        <w:ind w:firstLine="720"/>
        <w:jc w:val="both"/>
        <w:rPr>
          <w:rFonts w:ascii="Times New Roman" w:hAnsi="Times New Roman" w:cs="Times New Roman"/>
          <w:lang w:val="es-ES_tradnl"/>
        </w:rPr>
      </w:pPr>
    </w:p>
    <w:p w14:paraId="4C3B422B" w14:textId="0F5D8465" w:rsidR="000628B4" w:rsidRPr="00040D24" w:rsidRDefault="000628B4" w:rsidP="00CD5D7C">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Aunque la adopción de la "Ley Canadá Accesible" es un avance importante, Canadá necesita llevar a cabo una revisión integral de sus marcos normativos federales, provinciales y territoriales, para adecuarlos a la Convención. </w:t>
      </w:r>
      <w:r w:rsidR="00CD5D7C" w:rsidRPr="00040D24">
        <w:rPr>
          <w:rFonts w:ascii="Times New Roman" w:hAnsi="Times New Roman" w:cs="Times New Roman"/>
          <w:lang w:val="es-ES_tradnl"/>
        </w:rPr>
        <w:t xml:space="preserve">Considero importante que se establezca un mecanismo de coordinación pan-canadiense, para </w:t>
      </w:r>
      <w:r w:rsidR="00CD5D7C" w:rsidRPr="00040D24">
        <w:rPr>
          <w:rFonts w:ascii="Times New Roman" w:hAnsi="Times New Roman" w:cs="Times New Roman"/>
          <w:lang w:val="es-ES_tradnl"/>
        </w:rPr>
        <w:lastRenderedPageBreak/>
        <w:t>facilitar la implementación de la Convención en todos los niveles de gobierno. (Art 33.1)</w:t>
      </w:r>
      <w:r w:rsidRPr="00040D24">
        <w:rPr>
          <w:rFonts w:ascii="Times New Roman" w:hAnsi="Times New Roman" w:cs="Times New Roman"/>
          <w:lang w:val="es-ES_tradnl"/>
        </w:rPr>
        <w:t xml:space="preserve"> </w:t>
      </w:r>
    </w:p>
    <w:p w14:paraId="03DAD6AB" w14:textId="77777777" w:rsidR="000628B4" w:rsidRPr="00040D24" w:rsidRDefault="000628B4" w:rsidP="0017020F">
      <w:pPr>
        <w:spacing w:line="276" w:lineRule="auto"/>
        <w:ind w:firstLine="720"/>
        <w:jc w:val="both"/>
        <w:rPr>
          <w:rFonts w:ascii="Times New Roman" w:hAnsi="Times New Roman" w:cs="Times New Roman"/>
          <w:lang w:val="es-ES_tradnl"/>
        </w:rPr>
      </w:pPr>
    </w:p>
    <w:p w14:paraId="7D6A2214" w14:textId="09F336F0" w:rsidR="000628B4" w:rsidRPr="00040D24" w:rsidRDefault="000628B4"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Canadá debe asegurar que todas sus políticas y programas en materia de discapacidad adopten un enfoque de derechos humanos, para que se termine con la institucionalización, la coerción y/o la segregación de personas con discapacidad. En Canadá existen experiencias muy positivas, como la del modelo de educación inclusiva de New Brunswick, que debieran ser replicadas a lo largo de todo su territorio. </w:t>
      </w:r>
    </w:p>
    <w:p w14:paraId="528F540D" w14:textId="77777777" w:rsidR="000628B4" w:rsidRPr="00040D24" w:rsidRDefault="000628B4" w:rsidP="0017020F">
      <w:pPr>
        <w:spacing w:line="276" w:lineRule="auto"/>
        <w:ind w:firstLine="720"/>
        <w:jc w:val="both"/>
        <w:rPr>
          <w:rFonts w:ascii="Times New Roman" w:hAnsi="Times New Roman" w:cs="Times New Roman"/>
          <w:lang w:val="es-ES_tradnl"/>
        </w:rPr>
      </w:pPr>
    </w:p>
    <w:p w14:paraId="078854A8" w14:textId="14245D9E" w:rsidR="004433C9" w:rsidRDefault="000628B4" w:rsidP="004433C9">
      <w:pPr>
        <w:spacing w:line="276" w:lineRule="auto"/>
        <w:jc w:val="both"/>
        <w:rPr>
          <w:rFonts w:ascii="Times New Roman" w:hAnsi="Times New Roman" w:cs="Times New Roman"/>
          <w:b/>
          <w:lang w:val="es-ES_tradnl"/>
        </w:rPr>
      </w:pPr>
      <w:r w:rsidRPr="00040D24">
        <w:rPr>
          <w:rFonts w:ascii="Times New Roman" w:hAnsi="Times New Roman" w:cs="Times New Roman"/>
          <w:b/>
          <w:lang w:val="es-ES_tradnl"/>
        </w:rPr>
        <w:t xml:space="preserve">Visita oficial a Noruega </w:t>
      </w:r>
    </w:p>
    <w:p w14:paraId="1FAACE51" w14:textId="77777777" w:rsidR="00040D24" w:rsidRPr="00040D24" w:rsidRDefault="00040D24" w:rsidP="004433C9">
      <w:pPr>
        <w:spacing w:line="276" w:lineRule="auto"/>
        <w:jc w:val="both"/>
        <w:rPr>
          <w:rFonts w:ascii="Times New Roman" w:hAnsi="Times New Roman" w:cs="Times New Roman"/>
          <w:b/>
          <w:lang w:val="es-ES_tradnl"/>
        </w:rPr>
      </w:pPr>
    </w:p>
    <w:p w14:paraId="5B27882B" w14:textId="0AF6BB3D" w:rsidR="000628B4" w:rsidRPr="00040D24" w:rsidRDefault="000628B4"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Finalmente, entre los días 2 y 11 de octubre de 2019, realicé una visita a Noruega, en donde visité Oslo, Karasjok y Tromsø. </w:t>
      </w:r>
    </w:p>
    <w:p w14:paraId="540D0BC9" w14:textId="77777777" w:rsidR="000628B4" w:rsidRPr="00040D24" w:rsidRDefault="000628B4" w:rsidP="0017020F">
      <w:pPr>
        <w:spacing w:line="276" w:lineRule="auto"/>
        <w:ind w:firstLine="720"/>
        <w:jc w:val="both"/>
        <w:rPr>
          <w:rFonts w:ascii="Times New Roman" w:hAnsi="Times New Roman" w:cs="Times New Roman"/>
          <w:lang w:val="es-ES_tradnl"/>
        </w:rPr>
      </w:pPr>
    </w:p>
    <w:p w14:paraId="1389F41D" w14:textId="3679D433" w:rsidR="000628B4" w:rsidRPr="00040D24" w:rsidRDefault="00D62493"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Noruega ha logrado avances importantes en el reconocimiento de los derechos de las personas con discapacidad. Cuenta con un marco institucional y de políticas bastante desarrollado, con miras a incluir  la temática de discapacidad en sus distintas estrategias y planes</w:t>
      </w:r>
      <w:r w:rsidR="00F04444" w:rsidRPr="00040D24">
        <w:rPr>
          <w:rFonts w:ascii="Times New Roman" w:hAnsi="Times New Roman" w:cs="Times New Roman"/>
          <w:lang w:val="es-ES_tradnl"/>
        </w:rPr>
        <w:t xml:space="preserve"> nacionles</w:t>
      </w:r>
      <w:r w:rsidRPr="00040D24">
        <w:rPr>
          <w:rFonts w:ascii="Times New Roman" w:hAnsi="Times New Roman" w:cs="Times New Roman"/>
          <w:lang w:val="es-ES_tradnl"/>
        </w:rPr>
        <w:t>. Asimismo, cuenta con un sistema de protección social muy completo, que incluye múltiples apoyos y beneficios dirigidos a personas con discapacidad. Además, quisiera destacar el apoyo a la participación de las personas con discapacidad y sus organizaciones en los procesos de consulta y toma de decisiones</w:t>
      </w:r>
      <w:r w:rsidR="00A454E7" w:rsidRPr="00040D24">
        <w:rPr>
          <w:rFonts w:ascii="Times New Roman" w:hAnsi="Times New Roman" w:cs="Times New Roman"/>
          <w:lang w:val="es-ES_tradnl"/>
        </w:rPr>
        <w:t xml:space="preserve">. </w:t>
      </w:r>
    </w:p>
    <w:p w14:paraId="6CB14DC6" w14:textId="77777777" w:rsidR="00A454E7" w:rsidRPr="00040D24" w:rsidRDefault="00A454E7" w:rsidP="0017020F">
      <w:pPr>
        <w:spacing w:line="276" w:lineRule="auto"/>
        <w:ind w:firstLine="720"/>
        <w:jc w:val="both"/>
        <w:rPr>
          <w:rFonts w:ascii="Times New Roman" w:hAnsi="Times New Roman" w:cs="Times New Roman"/>
          <w:lang w:val="es-ES_tradnl"/>
        </w:rPr>
      </w:pPr>
    </w:p>
    <w:p w14:paraId="5FF4D5E3" w14:textId="6901A0EF" w:rsidR="00A454E7" w:rsidRPr="00040D24" w:rsidRDefault="00A454E7"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En general, las personas con discapacidad en Noruega tienen un mejor estándar de vida que las personas con discapacidad que viven en otros países. Sin embargo, la obligación de Noruega es asegurar que las personas con discapacidad que viven en Noruega tengan las mismas oportunidades y calidad de vida que las personas sin discapacidad que viven en dicho país. </w:t>
      </w:r>
    </w:p>
    <w:p w14:paraId="6AFAD548" w14:textId="77777777" w:rsidR="00092BAB" w:rsidRPr="00040D24" w:rsidRDefault="00092BAB" w:rsidP="0017020F">
      <w:pPr>
        <w:spacing w:line="276" w:lineRule="auto"/>
        <w:ind w:firstLine="720"/>
        <w:jc w:val="both"/>
        <w:rPr>
          <w:rFonts w:ascii="Times New Roman" w:hAnsi="Times New Roman" w:cs="Times New Roman"/>
          <w:lang w:val="es-ES_tradnl"/>
        </w:rPr>
      </w:pPr>
    </w:p>
    <w:p w14:paraId="33D516E7" w14:textId="483640D3" w:rsidR="00092BAB" w:rsidRPr="00040D24" w:rsidRDefault="00092BA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Algunas áreas que merecen mejor atención por parte del Gobierno incluyen la accesibilidad física, incluyendo la accesibilidad en los procesos electorales; la calidad de los apoyos para la educación inclusiva; las oportunidades laborales; la fragmentación de los servicios de apoyo para la vida independiente; y el acceso de las personas con discapacidad del pueblo Sami a servicios culturalmente adecuados. De igual modo, me preocupan las prácticas coercitivas en los servicios de salud mental, cuya solución considero no pasa por establecer mayores garantías para limitar su uso sino por transformar los servicios para que sean voluntarios. </w:t>
      </w:r>
    </w:p>
    <w:p w14:paraId="039D09C5" w14:textId="77777777" w:rsidR="00092BAB" w:rsidRPr="00040D24" w:rsidRDefault="00092BAB" w:rsidP="0017020F">
      <w:pPr>
        <w:spacing w:line="276" w:lineRule="auto"/>
        <w:ind w:firstLine="720"/>
        <w:jc w:val="both"/>
        <w:rPr>
          <w:rFonts w:ascii="Times New Roman" w:hAnsi="Times New Roman" w:cs="Times New Roman"/>
          <w:lang w:val="es-ES_tradnl"/>
        </w:rPr>
      </w:pPr>
    </w:p>
    <w:p w14:paraId="3A8C8875" w14:textId="1AE11CDF" w:rsidR="00092BAB" w:rsidRPr="00040D24" w:rsidRDefault="00092BAB"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Noruega necesita llevar a cabo una revisión exhaustiva su legislación nacional para armonizarla plenamente con la Convención.</w:t>
      </w:r>
    </w:p>
    <w:p w14:paraId="3FC18BB7" w14:textId="77777777" w:rsidR="007E565A" w:rsidRPr="00040D24" w:rsidRDefault="007E565A" w:rsidP="0017020F">
      <w:pPr>
        <w:spacing w:line="276" w:lineRule="auto"/>
        <w:ind w:firstLine="720"/>
        <w:jc w:val="both"/>
        <w:rPr>
          <w:rFonts w:ascii="Times New Roman" w:hAnsi="Times New Roman" w:cs="Times New Roman"/>
          <w:lang w:val="es-ES_tradnl"/>
        </w:rPr>
      </w:pPr>
    </w:p>
    <w:p w14:paraId="7F19D341" w14:textId="53DE6BEA" w:rsidR="007E565A" w:rsidRPr="00040D24" w:rsidRDefault="007E565A"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lastRenderedPageBreak/>
        <w:t xml:space="preserve">Me pongo a disposición de los gobiernos de Kuwait, Canadá y Noruega para contribuir a los procesos de reforma que sean necesarios para asegurar todos los derechos para todas las personas con discapacidad. </w:t>
      </w:r>
    </w:p>
    <w:p w14:paraId="034CA791" w14:textId="77777777" w:rsidR="00F72C02" w:rsidRPr="00040D24" w:rsidRDefault="00F72C02" w:rsidP="0017020F">
      <w:pPr>
        <w:spacing w:line="276" w:lineRule="auto"/>
        <w:jc w:val="both"/>
        <w:rPr>
          <w:rFonts w:ascii="Times New Roman" w:hAnsi="Times New Roman" w:cs="Times New Roman"/>
          <w:b/>
          <w:lang w:val="es-ES_tradnl"/>
        </w:rPr>
      </w:pPr>
    </w:p>
    <w:p w14:paraId="57FE7A63" w14:textId="7C9C1029" w:rsidR="00F72C02" w:rsidRPr="00040D24" w:rsidRDefault="00F72C02" w:rsidP="0017020F">
      <w:pPr>
        <w:spacing w:line="276" w:lineRule="auto"/>
        <w:jc w:val="both"/>
        <w:rPr>
          <w:rFonts w:ascii="Times New Roman" w:hAnsi="Times New Roman" w:cs="Times New Roman"/>
          <w:b/>
          <w:lang w:val="es-ES_tradnl"/>
        </w:rPr>
      </w:pPr>
      <w:r w:rsidRPr="00040D24">
        <w:rPr>
          <w:rFonts w:ascii="Times New Roman" w:hAnsi="Times New Roman" w:cs="Times New Roman"/>
          <w:b/>
          <w:lang w:val="es-ES_tradnl"/>
        </w:rPr>
        <w:t xml:space="preserve">Estudio temático: </w:t>
      </w:r>
      <w:r w:rsidR="009B294D" w:rsidRPr="00040D24">
        <w:rPr>
          <w:rFonts w:ascii="Times New Roman" w:hAnsi="Times New Roman" w:cs="Times New Roman"/>
          <w:b/>
          <w:lang w:val="es-ES_tradnl"/>
        </w:rPr>
        <w:t>los efectos del capacitismo (</w:t>
      </w:r>
      <w:r w:rsidR="009B294D" w:rsidRPr="00040D24">
        <w:rPr>
          <w:rFonts w:ascii="Times New Roman" w:hAnsi="Times New Roman" w:cs="Times New Roman"/>
          <w:b/>
          <w:i/>
          <w:lang w:val="es-ES_tradnl"/>
        </w:rPr>
        <w:t>ableism</w:t>
      </w:r>
      <w:r w:rsidR="009B294D" w:rsidRPr="00040D24">
        <w:rPr>
          <w:rFonts w:ascii="Times New Roman" w:hAnsi="Times New Roman" w:cs="Times New Roman"/>
          <w:b/>
          <w:lang w:val="es-ES_tradnl"/>
        </w:rPr>
        <w:t>) en la práctica, la investigación y la experimentación de carácter médico y científico</w:t>
      </w:r>
    </w:p>
    <w:p w14:paraId="4FA5B4A5" w14:textId="77777777" w:rsidR="009537F7" w:rsidRPr="00040D24" w:rsidRDefault="009537F7" w:rsidP="0017020F">
      <w:pPr>
        <w:spacing w:line="276" w:lineRule="auto"/>
        <w:jc w:val="both"/>
        <w:rPr>
          <w:rFonts w:ascii="Times New Roman" w:hAnsi="Times New Roman" w:cs="Times New Roman"/>
          <w:b/>
          <w:lang w:val="es-ES_tradnl"/>
        </w:rPr>
      </w:pPr>
    </w:p>
    <w:p w14:paraId="355F93D0" w14:textId="0B75EBC2" w:rsidR="009537F7" w:rsidRPr="00040D24" w:rsidRDefault="009537F7" w:rsidP="0017020F">
      <w:pPr>
        <w:spacing w:line="276" w:lineRule="auto"/>
        <w:jc w:val="both"/>
        <w:rPr>
          <w:rFonts w:ascii="Times New Roman" w:hAnsi="Times New Roman" w:cs="Times New Roman"/>
          <w:lang w:val="es-ES_tradnl"/>
        </w:rPr>
      </w:pPr>
      <w:r w:rsidRPr="00040D24">
        <w:rPr>
          <w:rFonts w:ascii="Times New Roman" w:hAnsi="Times New Roman" w:cs="Times New Roman"/>
          <w:lang w:val="es-ES_tradnl"/>
        </w:rPr>
        <w:t>Señor</w:t>
      </w:r>
      <w:r w:rsidR="00243E16" w:rsidRPr="00040D24">
        <w:rPr>
          <w:rFonts w:ascii="Times New Roman" w:hAnsi="Times New Roman" w:cs="Times New Roman"/>
          <w:lang w:val="es-ES_tradnl"/>
        </w:rPr>
        <w:t>a</w:t>
      </w:r>
      <w:r w:rsidRPr="00040D24">
        <w:rPr>
          <w:rFonts w:ascii="Times New Roman" w:hAnsi="Times New Roman" w:cs="Times New Roman"/>
          <w:lang w:val="es-ES_tradnl"/>
        </w:rPr>
        <w:t xml:space="preserve"> presidente,</w:t>
      </w:r>
    </w:p>
    <w:p w14:paraId="230FEF64" w14:textId="1FACC74D" w:rsidR="009537F7" w:rsidRPr="00040D24" w:rsidRDefault="009537F7" w:rsidP="0017020F">
      <w:pPr>
        <w:spacing w:line="276" w:lineRule="auto"/>
        <w:jc w:val="both"/>
        <w:rPr>
          <w:rFonts w:ascii="Times New Roman" w:hAnsi="Times New Roman" w:cs="Times New Roman"/>
          <w:lang w:val="es-ES_tradnl"/>
        </w:rPr>
      </w:pPr>
      <w:r w:rsidRPr="00040D24">
        <w:rPr>
          <w:rFonts w:ascii="Times New Roman" w:hAnsi="Times New Roman" w:cs="Times New Roman"/>
          <w:lang w:val="es-ES_tradnl"/>
        </w:rPr>
        <w:t>Señoras delegadas, señores delegados</w:t>
      </w:r>
      <w:r w:rsidR="00293A7F" w:rsidRPr="00040D24">
        <w:rPr>
          <w:rFonts w:ascii="Times New Roman" w:hAnsi="Times New Roman" w:cs="Times New Roman"/>
          <w:lang w:val="es-ES_tradnl"/>
        </w:rPr>
        <w:t>,</w:t>
      </w:r>
    </w:p>
    <w:p w14:paraId="031E884B" w14:textId="77777777" w:rsidR="003900BA" w:rsidRPr="00040D24" w:rsidRDefault="003900BA" w:rsidP="0017020F">
      <w:pPr>
        <w:spacing w:line="276" w:lineRule="auto"/>
        <w:jc w:val="both"/>
        <w:rPr>
          <w:rFonts w:ascii="Times New Roman" w:hAnsi="Times New Roman" w:cs="Times New Roman"/>
          <w:b/>
          <w:lang w:val="es-ES_tradnl"/>
        </w:rPr>
      </w:pPr>
    </w:p>
    <w:p w14:paraId="59C21C26" w14:textId="40BC0D2C" w:rsidR="00356F16"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bCs/>
          <w:lang w:val="es-ES_tradnl"/>
        </w:rPr>
        <w:t>A lo largo de estos cinco años y medio de mandato, he abordado distintas prácticas contrarias a los derechos de las personas con discapacidad, como la denegación de la capacidad jurídica por motivos de discapacidad; la denegación de tratamientos médicos; la esterilización involuntaria de niñas y jóvenes con discapacidad; la institucionalización y la privación de libertad por motivos de discapacidad; entre otros</w:t>
      </w:r>
      <w:r w:rsidR="00356F16" w:rsidRPr="00040D24">
        <w:rPr>
          <w:rFonts w:ascii="Times New Roman" w:hAnsi="Times New Roman" w:cs="Times New Roman"/>
          <w:lang w:val="es-ES_tradnl"/>
        </w:rPr>
        <w:t>.</w:t>
      </w:r>
    </w:p>
    <w:p w14:paraId="506308B5" w14:textId="77777777" w:rsidR="009F56AC" w:rsidRPr="00040D24" w:rsidRDefault="009F56AC" w:rsidP="0017020F">
      <w:pPr>
        <w:spacing w:line="276" w:lineRule="auto"/>
        <w:jc w:val="both"/>
        <w:rPr>
          <w:rFonts w:ascii="Times New Roman" w:hAnsi="Times New Roman" w:cs="Times New Roman"/>
          <w:lang w:val="es-ES_tradnl"/>
        </w:rPr>
      </w:pPr>
    </w:p>
    <w:p w14:paraId="5384FF9A" w14:textId="78379366" w:rsidR="009F56AC"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bCs/>
          <w:lang w:val="es-ES_tradnl"/>
        </w:rPr>
        <w:t>Detrás de todas estas prácticas, comunes alrededor del mundo, se esconde la percepción equivocada de que las personas con discapacidad no pueden llevar una vida plena</w:t>
      </w:r>
      <w:r w:rsidR="009F56AC" w:rsidRPr="00040D24">
        <w:rPr>
          <w:rFonts w:ascii="Times New Roman" w:hAnsi="Times New Roman" w:cs="Times New Roman"/>
          <w:lang w:val="es-ES_tradnl"/>
        </w:rPr>
        <w:t xml:space="preserve">. </w:t>
      </w:r>
    </w:p>
    <w:p w14:paraId="557B05D2" w14:textId="77777777" w:rsidR="00E13C00" w:rsidRPr="00040D24" w:rsidRDefault="00E13C00" w:rsidP="0017020F">
      <w:pPr>
        <w:spacing w:line="276" w:lineRule="auto"/>
        <w:jc w:val="both"/>
        <w:rPr>
          <w:rFonts w:ascii="Times New Roman" w:hAnsi="Times New Roman" w:cs="Times New Roman"/>
          <w:lang w:val="es-ES_tradnl"/>
        </w:rPr>
      </w:pPr>
    </w:p>
    <w:p w14:paraId="6B9B2B11" w14:textId="59448E92" w:rsidR="00E13C00"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bCs/>
          <w:lang w:val="es-ES_tradnl"/>
        </w:rPr>
        <w:t>En nuestras sociedades prevalecen sistemas de valores, que consideran determinadas características del cuerpo y de la mente como indispensables para llevar una vida digna. Esas valoraciones emergen del “capacitismo”  que considera que los cuerpos y las mentes de las personas con discapacidad necesitan ser “reparados”; y que vivir con una discapacidad conlleva necesariamente sufrimientos y desventajas que le restan valor a la vida humana</w:t>
      </w:r>
      <w:r w:rsidR="00376B67" w:rsidRPr="00040D24">
        <w:rPr>
          <w:rFonts w:ascii="Times New Roman" w:hAnsi="Times New Roman" w:cs="Times New Roman"/>
          <w:lang w:val="es-ES_tradnl"/>
        </w:rPr>
        <w:t>.</w:t>
      </w:r>
      <w:r w:rsidR="00ED5CC6" w:rsidRPr="00040D24">
        <w:rPr>
          <w:rFonts w:ascii="Times New Roman" w:hAnsi="Times New Roman" w:cs="Times New Roman"/>
          <w:lang w:val="es-ES_tradnl"/>
        </w:rPr>
        <w:t xml:space="preserve"> </w:t>
      </w:r>
    </w:p>
    <w:p w14:paraId="4129E096" w14:textId="77777777" w:rsidR="00E13C00" w:rsidRPr="00040D24" w:rsidRDefault="00E13C00" w:rsidP="0017020F">
      <w:pPr>
        <w:spacing w:line="276" w:lineRule="auto"/>
        <w:jc w:val="both"/>
        <w:rPr>
          <w:rFonts w:ascii="Times New Roman" w:hAnsi="Times New Roman" w:cs="Times New Roman"/>
          <w:lang w:val="es-ES_tradnl"/>
        </w:rPr>
      </w:pPr>
    </w:p>
    <w:p w14:paraId="608ED7E8" w14:textId="70F89356" w:rsidR="00376B67"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bCs/>
          <w:lang w:val="es-ES_tradnl"/>
        </w:rPr>
        <w:t xml:space="preserve">Como el racismo o el sexismo, </w:t>
      </w:r>
      <w:r w:rsidRPr="00040D24">
        <w:rPr>
          <w:rFonts w:ascii="Times New Roman" w:hAnsi="Times New Roman" w:cs="Times New Roman"/>
          <w:lang w:val="es-ES_tradnl"/>
        </w:rPr>
        <w:t>el “capacitismo” genera prejuicios sociales y discriminación contra las personas con discapacidad. Lamentablemente, e</w:t>
      </w:r>
      <w:r w:rsidRPr="00040D24">
        <w:rPr>
          <w:rFonts w:ascii="Times New Roman" w:hAnsi="Times New Roman" w:cs="Times New Roman"/>
          <w:bCs/>
          <w:lang w:val="es-ES_tradnl"/>
        </w:rPr>
        <w:t>stas percepciones están profundamente arraigadas y son el mayor obstáculo para la realización de sus derechos humanos</w:t>
      </w:r>
      <w:r w:rsidR="00ED5CC6" w:rsidRPr="00040D24">
        <w:rPr>
          <w:rFonts w:ascii="Times New Roman" w:hAnsi="Times New Roman" w:cs="Times New Roman"/>
          <w:lang w:val="es-ES_tradnl"/>
        </w:rPr>
        <w:t>.</w:t>
      </w:r>
    </w:p>
    <w:p w14:paraId="4EE542A4" w14:textId="77777777" w:rsidR="00F10242" w:rsidRPr="00040D24" w:rsidRDefault="00F10242" w:rsidP="0017020F">
      <w:pPr>
        <w:spacing w:line="276" w:lineRule="auto"/>
        <w:jc w:val="both"/>
        <w:rPr>
          <w:rFonts w:ascii="Times New Roman" w:hAnsi="Times New Roman" w:cs="Times New Roman"/>
          <w:lang w:val="es-ES_tradnl"/>
        </w:rPr>
      </w:pPr>
    </w:p>
    <w:p w14:paraId="3C682803" w14:textId="21BC0AE3" w:rsidR="00376B67"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De hecho, las ideas "capacitistas" siguen dominando importantes debates que repercuten en el disfrute de los derechos de las personas con discapacidad</w:t>
      </w:r>
      <w:r w:rsidR="006B186A" w:rsidRPr="00040D24">
        <w:rPr>
          <w:rFonts w:ascii="Times New Roman" w:hAnsi="Times New Roman" w:cs="Times New Roman"/>
          <w:lang w:val="es-ES_tradnl"/>
        </w:rPr>
        <w:t xml:space="preserve">. </w:t>
      </w:r>
    </w:p>
    <w:p w14:paraId="6703995B" w14:textId="77777777" w:rsidR="00FE2988" w:rsidRPr="00040D24" w:rsidRDefault="00FE2988" w:rsidP="0017020F">
      <w:pPr>
        <w:spacing w:line="276" w:lineRule="auto"/>
        <w:jc w:val="both"/>
        <w:rPr>
          <w:rFonts w:ascii="Times New Roman" w:hAnsi="Times New Roman" w:cs="Times New Roman"/>
          <w:lang w:val="es-ES_tradnl"/>
        </w:rPr>
      </w:pPr>
    </w:p>
    <w:p w14:paraId="55AE5141" w14:textId="73F4C28A" w:rsidR="00502890"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Aunque los programas eugenésicos de finales del siglo XIX y principios del siglo XX han desaparecido, las aspiraciones eugenésicas todavía persisten en parte de la práctica y la investigación médica y científica relacionada con la discapacidad, particularmente en relación con la prevención de la discapacidad, el desarrollo de intervenciones médicas invasivas, coercitivas y/o irreversibles; y la muerte asistida</w:t>
      </w:r>
      <w:r w:rsidR="00FE2988" w:rsidRPr="00040D24">
        <w:rPr>
          <w:rFonts w:ascii="Times New Roman" w:hAnsi="Times New Roman" w:cs="Times New Roman"/>
          <w:lang w:val="es-ES_tradnl"/>
        </w:rPr>
        <w:t xml:space="preserve">. </w:t>
      </w:r>
    </w:p>
    <w:p w14:paraId="325F33B6" w14:textId="77777777" w:rsidR="00502890" w:rsidRPr="00040D24" w:rsidRDefault="00502890" w:rsidP="0017020F">
      <w:pPr>
        <w:spacing w:line="276" w:lineRule="auto"/>
        <w:jc w:val="both"/>
        <w:rPr>
          <w:rFonts w:ascii="Times New Roman" w:hAnsi="Times New Roman" w:cs="Times New Roman"/>
          <w:lang w:val="es-ES_tradnl"/>
        </w:rPr>
      </w:pPr>
    </w:p>
    <w:p w14:paraId="69CAED35" w14:textId="5FD8A945" w:rsidR="009D5CEE"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Los progresos en el campo de la genética y biotecnología, por ejemplo, ofrecen a la humanidad una capacidad sin precedentes de "prevenir" y "reparar" la </w:t>
      </w:r>
      <w:r w:rsidRPr="00040D24">
        <w:rPr>
          <w:rFonts w:ascii="Times New Roman" w:hAnsi="Times New Roman" w:cs="Times New Roman"/>
          <w:lang w:val="es-ES_tradnl"/>
        </w:rPr>
        <w:lastRenderedPageBreak/>
        <w:t>d</w:t>
      </w:r>
      <w:r w:rsidR="00CA5095">
        <w:rPr>
          <w:rFonts w:ascii="Times New Roman" w:hAnsi="Times New Roman" w:cs="Times New Roman"/>
          <w:lang w:val="es-ES_tradnl"/>
        </w:rPr>
        <w:t>eficiencia</w:t>
      </w:r>
      <w:r w:rsidRPr="00040D24">
        <w:rPr>
          <w:rFonts w:ascii="Times New Roman" w:hAnsi="Times New Roman" w:cs="Times New Roman"/>
          <w:lang w:val="es-ES_tradnl"/>
        </w:rPr>
        <w:t xml:space="preserve">. Si bien la investigación médica y el progreso científico son bienvenidos, existe una preocupación genuina de que </w:t>
      </w:r>
      <w:r w:rsidR="00CA5095">
        <w:rPr>
          <w:rFonts w:ascii="Times New Roman" w:hAnsi="Times New Roman" w:cs="Times New Roman"/>
          <w:lang w:val="es-ES_tradnl"/>
        </w:rPr>
        <w:t>el crecimiento irreflexivo</w:t>
      </w:r>
      <w:bookmarkStart w:id="0" w:name="_GoBack"/>
      <w:bookmarkEnd w:id="0"/>
      <w:r w:rsidRPr="00040D24">
        <w:rPr>
          <w:rFonts w:ascii="Times New Roman" w:hAnsi="Times New Roman" w:cs="Times New Roman"/>
          <w:lang w:val="es-ES_tradnl"/>
        </w:rPr>
        <w:t xml:space="preserve"> de estas prácticas pueda generar una disminución general de la diversidad humana, y por tanto, una reducción también en la aceptación y solidaridad de la sociedad hacia las personas con discapacidad</w:t>
      </w:r>
      <w:r w:rsidR="009D5CEE" w:rsidRPr="00040D24">
        <w:rPr>
          <w:rFonts w:ascii="Times New Roman" w:hAnsi="Times New Roman" w:cs="Times New Roman"/>
          <w:lang w:val="es-ES_tradnl"/>
        </w:rPr>
        <w:t>.</w:t>
      </w:r>
    </w:p>
    <w:p w14:paraId="56FC60B0" w14:textId="77777777" w:rsidR="00502890" w:rsidRPr="00040D24" w:rsidRDefault="00502890" w:rsidP="0017020F">
      <w:pPr>
        <w:spacing w:line="276" w:lineRule="auto"/>
        <w:jc w:val="both"/>
        <w:rPr>
          <w:rFonts w:ascii="Times New Roman" w:hAnsi="Times New Roman" w:cs="Times New Roman"/>
          <w:lang w:val="es-ES_tradnl"/>
        </w:rPr>
      </w:pPr>
    </w:p>
    <w:p w14:paraId="2B1633DA" w14:textId="2DC89ED8" w:rsidR="00502890"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Existe</w:t>
      </w:r>
      <w:r w:rsidR="00C666C9">
        <w:rPr>
          <w:rFonts w:ascii="Times New Roman" w:hAnsi="Times New Roman" w:cs="Times New Roman"/>
          <w:lang w:val="es-ES_tradnl"/>
        </w:rPr>
        <w:t>n</w:t>
      </w:r>
      <w:r w:rsidRPr="00040D24">
        <w:rPr>
          <w:rFonts w:ascii="Times New Roman" w:hAnsi="Times New Roman" w:cs="Times New Roman"/>
          <w:lang w:val="es-ES_tradnl"/>
        </w:rPr>
        <w:t xml:space="preserve"> también un número creciente de intervenciones invasivas, dolorosas y/o irreversibles orientadas a "corregir" las deficiencias de los niños y niñas con discapacidad. Muchas de estas intervenciones, como el alargamiento de las extremidades de los niños de talla baja, la cirugía estética facial en niños con síndrome Down, o los tratamientos hormonales para inhibir el crecimiento, no aportan ningún beneficio real y constituyen un atentado contra la integridad y la salud de los niños y niñas con discapacidad</w:t>
      </w:r>
      <w:r w:rsidR="00502890" w:rsidRPr="00040D24">
        <w:rPr>
          <w:rFonts w:ascii="Times New Roman" w:hAnsi="Times New Roman" w:cs="Times New Roman"/>
          <w:lang w:val="es-ES_tradnl"/>
        </w:rPr>
        <w:t>.</w:t>
      </w:r>
    </w:p>
    <w:p w14:paraId="4DC4BB53" w14:textId="77777777" w:rsidR="00502890" w:rsidRPr="00040D24" w:rsidRDefault="00502890" w:rsidP="0017020F">
      <w:pPr>
        <w:spacing w:line="276" w:lineRule="auto"/>
        <w:jc w:val="both"/>
        <w:rPr>
          <w:rFonts w:ascii="Times New Roman" w:hAnsi="Times New Roman" w:cs="Times New Roman"/>
          <w:lang w:val="es-ES_tradnl"/>
        </w:rPr>
      </w:pPr>
    </w:p>
    <w:p w14:paraId="2658F5D7" w14:textId="028F34DF" w:rsidR="00502890"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De igual modo, existe una preocupación creciente por la legalización de la eutanasia y del suicidio asistido por motivos de discapacidad</w:t>
      </w:r>
      <w:r w:rsidR="00FD6B27" w:rsidRPr="00040D24">
        <w:rPr>
          <w:rFonts w:ascii="Times New Roman" w:hAnsi="Times New Roman" w:cs="Times New Roman"/>
          <w:lang w:val="es-ES_tradnl"/>
        </w:rPr>
        <w:t>.</w:t>
      </w:r>
    </w:p>
    <w:p w14:paraId="26DAF1B0" w14:textId="77777777" w:rsidR="00502890" w:rsidRPr="00040D24" w:rsidRDefault="00502890" w:rsidP="0017020F">
      <w:pPr>
        <w:spacing w:line="276" w:lineRule="auto"/>
        <w:jc w:val="both"/>
        <w:rPr>
          <w:rFonts w:ascii="Times New Roman" w:hAnsi="Times New Roman" w:cs="Times New Roman"/>
          <w:lang w:val="es-ES_tradnl"/>
        </w:rPr>
      </w:pPr>
    </w:p>
    <w:p w14:paraId="4035F7A4" w14:textId="017C5E53" w:rsidR="00FE2988" w:rsidRPr="00040D24" w:rsidRDefault="001D6B9C"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En un contexto capacitista, cuando la muerte asistida está al alcance de todas las personas con una condición de salud o con una deficiencia, independientemente de si tienen o no una enfermedad en estado terminal, las personas con discapacidad pueden decidir (o sentirse presionados a) poner fin a sus vidas a causa de factores sociales, como el estigma y los prejuicios de vivir con discapacidad, la discriminación y el aislamiento social, o la falta de servicios de apoyo de calidad</w:t>
      </w:r>
      <w:r w:rsidR="00DC4DF1" w:rsidRPr="00040D24">
        <w:rPr>
          <w:rFonts w:ascii="Times New Roman" w:hAnsi="Times New Roman" w:cs="Times New Roman"/>
          <w:lang w:val="es-ES_tradnl"/>
        </w:rPr>
        <w:t xml:space="preserve">. </w:t>
      </w:r>
    </w:p>
    <w:p w14:paraId="6DF3BD1F" w14:textId="77777777" w:rsidR="00DC1E4D" w:rsidRPr="00040D24" w:rsidRDefault="00DC1E4D" w:rsidP="0017020F">
      <w:pPr>
        <w:spacing w:line="276" w:lineRule="auto"/>
        <w:jc w:val="both"/>
        <w:rPr>
          <w:rFonts w:ascii="Times New Roman" w:hAnsi="Times New Roman" w:cs="Times New Roman"/>
          <w:lang w:val="es-ES_tradnl"/>
        </w:rPr>
      </w:pPr>
    </w:p>
    <w:p w14:paraId="3AAB303B" w14:textId="78390AC2" w:rsidR="00DC1E4D" w:rsidRPr="00040D24" w:rsidRDefault="001D6B9C" w:rsidP="0017020F">
      <w:pPr>
        <w:spacing w:line="276" w:lineRule="auto"/>
        <w:ind w:firstLine="720"/>
        <w:jc w:val="both"/>
        <w:rPr>
          <w:rFonts w:ascii="Times New Roman" w:hAnsi="Times New Roman" w:cs="Times New Roman"/>
          <w:lang w:val="es-ES"/>
        </w:rPr>
      </w:pPr>
      <w:r w:rsidRPr="00040D24">
        <w:rPr>
          <w:rFonts w:ascii="Times New Roman" w:hAnsi="Times New Roman" w:cs="Times New Roman"/>
          <w:lang w:val="es-ES_tradnl"/>
        </w:rPr>
        <w:t>Por ello, cualquier regulación sobre muerte asistida debe ir precedida de un amplio debate con la participación activa de las organizaciones de personas con discapacidad y, de adoptarse, deben establecerse salvaguardias adecuadas y efectivas para proteger el derecho a la vida de las personas con discapacidad. El hecho de tener una deficiencia no debe ser nunca una razón suficiente para autorizar una muerte asistida</w:t>
      </w:r>
      <w:r w:rsidR="00DC1E4D" w:rsidRPr="00040D24">
        <w:rPr>
          <w:rFonts w:ascii="Times New Roman" w:hAnsi="Times New Roman" w:cs="Times New Roman"/>
          <w:lang w:val="es-ES"/>
        </w:rPr>
        <w:t xml:space="preserve">. </w:t>
      </w:r>
    </w:p>
    <w:p w14:paraId="47A63505" w14:textId="77777777" w:rsidR="004433C9" w:rsidRPr="00040D24" w:rsidRDefault="004433C9" w:rsidP="0017020F">
      <w:pPr>
        <w:spacing w:line="276" w:lineRule="auto"/>
        <w:ind w:firstLine="720"/>
        <w:jc w:val="both"/>
        <w:rPr>
          <w:rFonts w:ascii="Times New Roman" w:hAnsi="Times New Roman" w:cs="Times New Roman"/>
          <w:lang w:val="es-ES"/>
        </w:rPr>
      </w:pPr>
    </w:p>
    <w:p w14:paraId="4E4CD675" w14:textId="6EE02D0F" w:rsidR="004433C9" w:rsidRPr="00040D24" w:rsidRDefault="004433C9" w:rsidP="004433C9">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Señoras delegadas, señores delegados,</w:t>
      </w:r>
    </w:p>
    <w:p w14:paraId="11B18A62" w14:textId="77777777" w:rsidR="00087DDB" w:rsidRPr="00040D24" w:rsidRDefault="00087DDB" w:rsidP="0017020F">
      <w:pPr>
        <w:spacing w:line="276" w:lineRule="auto"/>
        <w:ind w:firstLine="720"/>
        <w:jc w:val="both"/>
        <w:rPr>
          <w:rFonts w:ascii="Times New Roman" w:hAnsi="Times New Roman" w:cs="Times New Roman"/>
          <w:lang w:val="es-ES"/>
        </w:rPr>
      </w:pPr>
    </w:p>
    <w:p w14:paraId="04523301" w14:textId="53072A47" w:rsidR="006F4A18" w:rsidRPr="00040D24" w:rsidRDefault="0072572F" w:rsidP="0017020F">
      <w:pPr>
        <w:spacing w:line="276" w:lineRule="auto"/>
        <w:jc w:val="both"/>
        <w:rPr>
          <w:rFonts w:ascii="Times New Roman" w:hAnsi="Times New Roman" w:cs="Times New Roman"/>
          <w:lang w:val="es-ES"/>
        </w:rPr>
      </w:pPr>
      <w:r w:rsidRPr="00040D24">
        <w:rPr>
          <w:rFonts w:ascii="Times New Roman" w:hAnsi="Times New Roman" w:cs="Times New Roman"/>
          <w:lang w:val="es-ES"/>
        </w:rPr>
        <w:tab/>
      </w:r>
      <w:r w:rsidR="004433C9" w:rsidRPr="00040D24">
        <w:rPr>
          <w:rFonts w:ascii="Times New Roman" w:hAnsi="Times New Roman" w:cs="Times New Roman"/>
          <w:lang w:val="es-ES_tradnl"/>
        </w:rPr>
        <w:t>La hegemonía de las ideas "capacitistas" ha privilegiado por mucho tiempo la prevención y la cura sobre todas las demás respuestas a la discapacidad, distrayendo a los Estados de su obligación primordial de generar entornos y servicios accesibles e inclusivos para las personas con discapacidad</w:t>
      </w:r>
      <w:r w:rsidR="006F4A18" w:rsidRPr="00040D24">
        <w:rPr>
          <w:rFonts w:ascii="Times New Roman" w:hAnsi="Times New Roman" w:cs="Times New Roman"/>
          <w:lang w:val="es-ES"/>
        </w:rPr>
        <w:t>. </w:t>
      </w:r>
    </w:p>
    <w:p w14:paraId="462A5A90" w14:textId="77777777" w:rsidR="003555C9" w:rsidRPr="00040D24" w:rsidRDefault="003555C9" w:rsidP="0017020F">
      <w:pPr>
        <w:spacing w:line="276" w:lineRule="auto"/>
        <w:jc w:val="both"/>
        <w:rPr>
          <w:rFonts w:ascii="Times New Roman" w:hAnsi="Times New Roman" w:cs="Times New Roman"/>
          <w:lang w:val="es-ES_tradnl"/>
        </w:rPr>
      </w:pPr>
    </w:p>
    <w:p w14:paraId="61E1326F" w14:textId="4041C4A5" w:rsidR="003555C9"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La Convención sobre los Derechos de las Personas con Discapacidad nos proporciona un marco útil para luchar contra el "capacitismo" y reorientar los esfuerzos de los Estados hacia la inclusión plena y la participación activa de las personas con discapacidad</w:t>
      </w:r>
      <w:r w:rsidR="003555C9" w:rsidRPr="00040D24">
        <w:rPr>
          <w:rFonts w:ascii="Times New Roman" w:hAnsi="Times New Roman" w:cs="Times New Roman"/>
          <w:lang w:val="es-ES_tradnl"/>
        </w:rPr>
        <w:t>.</w:t>
      </w:r>
    </w:p>
    <w:p w14:paraId="2BC611B0" w14:textId="77777777" w:rsidR="00FE2988" w:rsidRPr="00040D24" w:rsidRDefault="00FE2988" w:rsidP="0017020F">
      <w:pPr>
        <w:spacing w:line="276" w:lineRule="auto"/>
        <w:jc w:val="both"/>
        <w:rPr>
          <w:rFonts w:ascii="Times New Roman" w:hAnsi="Times New Roman" w:cs="Times New Roman"/>
          <w:lang w:val="es-ES_tradnl"/>
        </w:rPr>
      </w:pPr>
    </w:p>
    <w:p w14:paraId="5D158AC6" w14:textId="3C83E37F" w:rsidR="009F56AC"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lastRenderedPageBreak/>
        <w:t>El modelo de derechos humanos de la Convención nos propone, entre otros principios, el respeto por la diferencia y la aceptación de las personas con discapacidad como parte de la diversidad y la condición humanas</w:t>
      </w:r>
      <w:r w:rsidR="009F56AC" w:rsidRPr="00040D24">
        <w:rPr>
          <w:rFonts w:ascii="Times New Roman" w:hAnsi="Times New Roman" w:cs="Times New Roman"/>
          <w:lang w:val="es-ES_tradnl"/>
        </w:rPr>
        <w:t xml:space="preserve">. </w:t>
      </w:r>
    </w:p>
    <w:p w14:paraId="1E79A48D" w14:textId="77777777" w:rsidR="009F56AC" w:rsidRPr="00040D24" w:rsidRDefault="009F56AC" w:rsidP="0017020F">
      <w:pPr>
        <w:spacing w:line="276" w:lineRule="auto"/>
        <w:jc w:val="both"/>
        <w:rPr>
          <w:rFonts w:ascii="Times New Roman" w:hAnsi="Times New Roman" w:cs="Times New Roman"/>
          <w:lang w:val="es-ES_tradnl"/>
        </w:rPr>
      </w:pPr>
    </w:p>
    <w:p w14:paraId="3BAA67CD" w14:textId="67D41B11" w:rsidR="009F56AC"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Esto significa dejar de considerar a nuestras diferencias físicas, sensoriales, intelectuales o psicosociales como un déficit o como un factor que puede ser perjudicial para la dignidad humana. Más aún, supone aceptar y valorar la discapacidad como un aspecto positivo de la diversidad humana. </w:t>
      </w:r>
    </w:p>
    <w:p w14:paraId="135CEE41" w14:textId="77777777" w:rsidR="009F56AC" w:rsidRPr="00040D24" w:rsidRDefault="009F56AC" w:rsidP="0017020F">
      <w:pPr>
        <w:spacing w:line="276" w:lineRule="auto"/>
        <w:jc w:val="both"/>
        <w:rPr>
          <w:rFonts w:ascii="Times New Roman" w:hAnsi="Times New Roman" w:cs="Times New Roman"/>
          <w:lang w:val="es-ES_tradnl"/>
        </w:rPr>
      </w:pPr>
    </w:p>
    <w:p w14:paraId="6F2CF1BA" w14:textId="5333E8E1" w:rsidR="009F56AC"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Los dilemas éticos y de regulación que suscitan los avances en la práctica y la investigación médica y científica relacionada con la discapacidad deben ser abordados desde esta perspectiva. </w:t>
      </w:r>
    </w:p>
    <w:p w14:paraId="2A425CAA" w14:textId="77777777" w:rsidR="009F56AC" w:rsidRPr="00040D24" w:rsidRDefault="009F56AC" w:rsidP="0017020F">
      <w:pPr>
        <w:spacing w:line="276" w:lineRule="auto"/>
        <w:jc w:val="both"/>
        <w:rPr>
          <w:rFonts w:ascii="Times New Roman" w:hAnsi="Times New Roman" w:cs="Times New Roman"/>
          <w:lang w:val="es-ES_tradnl"/>
        </w:rPr>
      </w:pPr>
    </w:p>
    <w:p w14:paraId="4EE9B568" w14:textId="59894BA5" w:rsidR="009F56AC"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 xml:space="preserve">En mi informe desarrollo diversas medidas que los Estados pueden implementar para garantizar los derechos de las personas con discapacidad cuando examinan este tipo de cuestiones, incluyendo la toma de conciencia; la adopción de políticas de prevención basadas en los derechos; el respeto de la autonomía y la integridad personal de las personas con discapacidad; y la adopción de medidas concretas para proteger su derecho a la vida. </w:t>
      </w:r>
    </w:p>
    <w:p w14:paraId="49B1528A" w14:textId="77777777" w:rsidR="00131C31" w:rsidRPr="00040D24" w:rsidRDefault="00131C31" w:rsidP="0017020F">
      <w:pPr>
        <w:spacing w:line="276" w:lineRule="auto"/>
        <w:jc w:val="both"/>
        <w:rPr>
          <w:rFonts w:ascii="Times New Roman" w:hAnsi="Times New Roman" w:cs="Times New Roman"/>
          <w:lang w:val="es-ES_tradnl"/>
        </w:rPr>
      </w:pPr>
    </w:p>
    <w:p w14:paraId="6F21ED8B" w14:textId="4B6BBEB6" w:rsidR="00333214"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Todas estas medidas deben ir de la mano de una transformación cultural del modo en que nos relacionamos con la discapacidad, de manera que seamos capaces de reconocer a las personas con discapacidad como iguales en todos los sentidos, con los mismos derechos y las mismas oportunidades que las demás</w:t>
      </w:r>
      <w:r w:rsidR="00333214" w:rsidRPr="00040D24">
        <w:rPr>
          <w:rFonts w:ascii="Times New Roman" w:hAnsi="Times New Roman" w:cs="Times New Roman"/>
          <w:lang w:val="es-ES_tradnl"/>
        </w:rPr>
        <w:t>.</w:t>
      </w:r>
    </w:p>
    <w:p w14:paraId="233606C6" w14:textId="77777777" w:rsidR="00131C31" w:rsidRPr="00040D24" w:rsidRDefault="00131C31" w:rsidP="0017020F">
      <w:pPr>
        <w:spacing w:line="276" w:lineRule="auto"/>
        <w:jc w:val="both"/>
        <w:rPr>
          <w:rFonts w:ascii="Times New Roman" w:hAnsi="Times New Roman" w:cs="Times New Roman"/>
          <w:lang w:val="es-ES_tradnl"/>
        </w:rPr>
      </w:pPr>
    </w:p>
    <w:p w14:paraId="2C2DA874" w14:textId="23CBB584" w:rsidR="00131C31" w:rsidRPr="00040D24" w:rsidRDefault="004433C9" w:rsidP="0017020F">
      <w:pPr>
        <w:spacing w:line="276" w:lineRule="auto"/>
        <w:ind w:firstLine="720"/>
        <w:jc w:val="both"/>
        <w:rPr>
          <w:rFonts w:ascii="Times New Roman" w:hAnsi="Times New Roman" w:cs="Times New Roman"/>
          <w:lang w:val="es-ES_tradnl"/>
        </w:rPr>
      </w:pPr>
      <w:r w:rsidRPr="00040D24">
        <w:rPr>
          <w:rFonts w:ascii="Times New Roman" w:hAnsi="Times New Roman" w:cs="Times New Roman"/>
          <w:lang w:val="es-ES_tradnl"/>
        </w:rPr>
        <w:t>Todas las personas tenemos un conjunto único e irrepetible de rasgos y experiencias que nos hacen insustituibles y valiosas. Las personas con discapacidad podemos vivir vidas plenas y disfrutar de aquello que da sentido a la vida</w:t>
      </w:r>
      <w:r w:rsidR="00333214" w:rsidRPr="00040D24">
        <w:rPr>
          <w:rFonts w:ascii="Times New Roman" w:hAnsi="Times New Roman" w:cs="Times New Roman"/>
          <w:lang w:val="es-ES_tradnl"/>
        </w:rPr>
        <w:t xml:space="preserve">. </w:t>
      </w:r>
    </w:p>
    <w:p w14:paraId="51671A07" w14:textId="77777777" w:rsidR="00F10242" w:rsidRPr="00040D24" w:rsidRDefault="00F10242" w:rsidP="0017020F">
      <w:pPr>
        <w:spacing w:line="276" w:lineRule="auto"/>
        <w:jc w:val="both"/>
        <w:rPr>
          <w:rFonts w:ascii="Times New Roman" w:hAnsi="Times New Roman" w:cs="Times New Roman"/>
          <w:lang w:val="es-ES_tradnl"/>
        </w:rPr>
      </w:pPr>
    </w:p>
    <w:p w14:paraId="7840F612" w14:textId="5CA7A783" w:rsidR="000131B7" w:rsidRPr="00040D24" w:rsidRDefault="004433C9" w:rsidP="004433C9">
      <w:pPr>
        <w:spacing w:line="276" w:lineRule="auto"/>
        <w:ind w:firstLine="720"/>
        <w:jc w:val="both"/>
        <w:rPr>
          <w:rFonts w:ascii="Times New Roman" w:hAnsi="Times New Roman" w:cs="Times New Roman"/>
          <w:lang w:val="es-ES_tradnl"/>
        </w:rPr>
      </w:pPr>
      <w:r w:rsidRPr="00040D24">
        <w:rPr>
          <w:rFonts w:ascii="Times New Roman" w:hAnsi="Times New Roman" w:cs="Times New Roman"/>
          <w:bCs/>
          <w:lang w:val="es-ES_tradnl"/>
        </w:rPr>
        <w:t>Desde ya, les agradezco la atención y el apoyo prestado a mi mandato durante los últimos cinco años y medio</w:t>
      </w:r>
      <w:r w:rsidRPr="00040D24">
        <w:rPr>
          <w:rFonts w:ascii="Times New Roman" w:hAnsi="Times New Roman" w:cs="Times New Roman"/>
          <w:lang w:val="es-ES_tradnl"/>
        </w:rPr>
        <w:t>.</w:t>
      </w:r>
    </w:p>
    <w:p w14:paraId="54F49589" w14:textId="77777777" w:rsidR="00C56D01" w:rsidRPr="00040D24" w:rsidRDefault="00C56D01" w:rsidP="004433C9">
      <w:pPr>
        <w:spacing w:line="276" w:lineRule="auto"/>
        <w:ind w:firstLine="720"/>
        <w:jc w:val="both"/>
        <w:rPr>
          <w:rFonts w:ascii="Times New Roman" w:hAnsi="Times New Roman" w:cs="Times New Roman"/>
          <w:lang w:val="es-ES_tradnl"/>
        </w:rPr>
      </w:pPr>
    </w:p>
    <w:p w14:paraId="6F2D13E3" w14:textId="77777777" w:rsidR="000131B7" w:rsidRPr="00040D24" w:rsidRDefault="000131B7" w:rsidP="0017020F">
      <w:pPr>
        <w:spacing w:line="276" w:lineRule="auto"/>
        <w:jc w:val="center"/>
        <w:rPr>
          <w:rFonts w:ascii="Times New Roman" w:hAnsi="Times New Roman" w:cs="Times New Roman"/>
          <w:lang w:val="es-ES_tradnl"/>
        </w:rPr>
      </w:pPr>
      <w:r w:rsidRPr="00040D24">
        <w:rPr>
          <w:rFonts w:ascii="Times New Roman" w:hAnsi="Times New Roman" w:cs="Times New Roman"/>
          <w:lang w:val="es-ES_tradnl"/>
        </w:rPr>
        <w:t>* * * * * * *</w:t>
      </w:r>
    </w:p>
    <w:p w14:paraId="2B248D32" w14:textId="77777777" w:rsidR="003555C9" w:rsidRPr="00040D24" w:rsidRDefault="003555C9" w:rsidP="0017020F">
      <w:pPr>
        <w:spacing w:line="276" w:lineRule="auto"/>
        <w:jc w:val="both"/>
        <w:rPr>
          <w:rFonts w:ascii="Times New Roman" w:hAnsi="Times New Roman" w:cs="Times New Roman"/>
          <w:lang w:val="es-ES_tradnl"/>
        </w:rPr>
      </w:pPr>
    </w:p>
    <w:sectPr w:rsidR="003555C9" w:rsidRPr="00040D24" w:rsidSect="00CE6138">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72043" w14:textId="77777777" w:rsidR="00F04444" w:rsidRDefault="00F04444" w:rsidP="00277F21">
      <w:r>
        <w:separator/>
      </w:r>
    </w:p>
  </w:endnote>
  <w:endnote w:type="continuationSeparator" w:id="0">
    <w:p w14:paraId="09CD13E0" w14:textId="77777777" w:rsidR="00F04444" w:rsidRDefault="00F04444" w:rsidP="0027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069444"/>
      <w:docPartObj>
        <w:docPartGallery w:val="Page Numbers (Bottom of Page)"/>
        <w:docPartUnique/>
      </w:docPartObj>
    </w:sdtPr>
    <w:sdtEndPr>
      <w:rPr>
        <w:noProof/>
      </w:rPr>
    </w:sdtEndPr>
    <w:sdtContent>
      <w:p w14:paraId="18DC00BF" w14:textId="0E9F7CDD" w:rsidR="00F04444" w:rsidRDefault="00F04444">
        <w:pPr>
          <w:pStyle w:val="Footer"/>
          <w:jc w:val="right"/>
        </w:pPr>
        <w:r>
          <w:fldChar w:fldCharType="begin"/>
        </w:r>
        <w:r>
          <w:instrText xml:space="preserve"> PAGE   \* MERGEFORMAT </w:instrText>
        </w:r>
        <w:r>
          <w:fldChar w:fldCharType="separate"/>
        </w:r>
        <w:r w:rsidR="00CA5095">
          <w:rPr>
            <w:noProof/>
          </w:rPr>
          <w:t>7</w:t>
        </w:r>
        <w:r>
          <w:rPr>
            <w:noProof/>
          </w:rPr>
          <w:fldChar w:fldCharType="end"/>
        </w:r>
      </w:p>
    </w:sdtContent>
  </w:sdt>
  <w:p w14:paraId="057EBE24" w14:textId="77777777" w:rsidR="00F04444" w:rsidRDefault="00F04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D47F3" w14:textId="77777777" w:rsidR="00F04444" w:rsidRDefault="00F04444" w:rsidP="00277F21">
      <w:r>
        <w:separator/>
      </w:r>
    </w:p>
  </w:footnote>
  <w:footnote w:type="continuationSeparator" w:id="0">
    <w:p w14:paraId="596EEF7C" w14:textId="77777777" w:rsidR="00F04444" w:rsidRDefault="00F04444" w:rsidP="0027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6BE7"/>
    <w:multiLevelType w:val="hybridMultilevel"/>
    <w:tmpl w:val="E18C68A2"/>
    <w:lvl w:ilvl="0" w:tplc="15C8E2F0">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42"/>
    <w:rsid w:val="000131B7"/>
    <w:rsid w:val="000313EA"/>
    <w:rsid w:val="000367C2"/>
    <w:rsid w:val="00040D24"/>
    <w:rsid w:val="00053B1B"/>
    <w:rsid w:val="000628B4"/>
    <w:rsid w:val="00073D19"/>
    <w:rsid w:val="00087DDB"/>
    <w:rsid w:val="00092BAB"/>
    <w:rsid w:val="000948C0"/>
    <w:rsid w:val="000A041E"/>
    <w:rsid w:val="000C655E"/>
    <w:rsid w:val="000C7CCE"/>
    <w:rsid w:val="000F4FCB"/>
    <w:rsid w:val="00131C31"/>
    <w:rsid w:val="00152A59"/>
    <w:rsid w:val="0017020F"/>
    <w:rsid w:val="001832F3"/>
    <w:rsid w:val="00186D78"/>
    <w:rsid w:val="001D6B9C"/>
    <w:rsid w:val="0020200F"/>
    <w:rsid w:val="00214BF9"/>
    <w:rsid w:val="00243E16"/>
    <w:rsid w:val="00277F21"/>
    <w:rsid w:val="00280A1F"/>
    <w:rsid w:val="00293A7F"/>
    <w:rsid w:val="0029442D"/>
    <w:rsid w:val="002C39BD"/>
    <w:rsid w:val="002E5D6C"/>
    <w:rsid w:val="00304DAB"/>
    <w:rsid w:val="00306E06"/>
    <w:rsid w:val="003130E8"/>
    <w:rsid w:val="0031463C"/>
    <w:rsid w:val="00333214"/>
    <w:rsid w:val="00333846"/>
    <w:rsid w:val="003555C9"/>
    <w:rsid w:val="00356F16"/>
    <w:rsid w:val="0036751E"/>
    <w:rsid w:val="00373FF8"/>
    <w:rsid w:val="00376B67"/>
    <w:rsid w:val="00385B56"/>
    <w:rsid w:val="003900BA"/>
    <w:rsid w:val="003A56C5"/>
    <w:rsid w:val="003C6409"/>
    <w:rsid w:val="003D58A5"/>
    <w:rsid w:val="004045CD"/>
    <w:rsid w:val="004433C9"/>
    <w:rsid w:val="00443A01"/>
    <w:rsid w:val="004571D7"/>
    <w:rsid w:val="00461F16"/>
    <w:rsid w:val="00462D8D"/>
    <w:rsid w:val="004B4A87"/>
    <w:rsid w:val="00502890"/>
    <w:rsid w:val="00550C03"/>
    <w:rsid w:val="005518F0"/>
    <w:rsid w:val="005573BB"/>
    <w:rsid w:val="00575F4E"/>
    <w:rsid w:val="005A497F"/>
    <w:rsid w:val="005B6DC3"/>
    <w:rsid w:val="005D333D"/>
    <w:rsid w:val="005E7B9B"/>
    <w:rsid w:val="006217F1"/>
    <w:rsid w:val="0063285C"/>
    <w:rsid w:val="0065459B"/>
    <w:rsid w:val="006A732E"/>
    <w:rsid w:val="006B186A"/>
    <w:rsid w:val="006B751A"/>
    <w:rsid w:val="006C39E0"/>
    <w:rsid w:val="006F4A18"/>
    <w:rsid w:val="00705EFE"/>
    <w:rsid w:val="0072572F"/>
    <w:rsid w:val="0073049E"/>
    <w:rsid w:val="00734E13"/>
    <w:rsid w:val="00735A5E"/>
    <w:rsid w:val="00761FB2"/>
    <w:rsid w:val="0079106A"/>
    <w:rsid w:val="007A64B8"/>
    <w:rsid w:val="007C55AE"/>
    <w:rsid w:val="007E565A"/>
    <w:rsid w:val="007F2604"/>
    <w:rsid w:val="00815C28"/>
    <w:rsid w:val="00816D77"/>
    <w:rsid w:val="0085576B"/>
    <w:rsid w:val="008563B0"/>
    <w:rsid w:val="00872422"/>
    <w:rsid w:val="008741E2"/>
    <w:rsid w:val="00883E72"/>
    <w:rsid w:val="008955FB"/>
    <w:rsid w:val="008B1276"/>
    <w:rsid w:val="008E5B49"/>
    <w:rsid w:val="009117FD"/>
    <w:rsid w:val="00915F6A"/>
    <w:rsid w:val="00934B65"/>
    <w:rsid w:val="0095036B"/>
    <w:rsid w:val="00950C44"/>
    <w:rsid w:val="009537F7"/>
    <w:rsid w:val="009B294D"/>
    <w:rsid w:val="009B3669"/>
    <w:rsid w:val="009B526F"/>
    <w:rsid w:val="009D1953"/>
    <w:rsid w:val="009D5CEE"/>
    <w:rsid w:val="009D65A3"/>
    <w:rsid w:val="009E4054"/>
    <w:rsid w:val="009F56AC"/>
    <w:rsid w:val="00A454E7"/>
    <w:rsid w:val="00A64F29"/>
    <w:rsid w:val="00A662DB"/>
    <w:rsid w:val="00A67FD9"/>
    <w:rsid w:val="00AB5A5C"/>
    <w:rsid w:val="00AC062A"/>
    <w:rsid w:val="00AD2487"/>
    <w:rsid w:val="00AD2C7F"/>
    <w:rsid w:val="00B46573"/>
    <w:rsid w:val="00B54972"/>
    <w:rsid w:val="00B62355"/>
    <w:rsid w:val="00B9748A"/>
    <w:rsid w:val="00BA7642"/>
    <w:rsid w:val="00BE4D55"/>
    <w:rsid w:val="00C0426E"/>
    <w:rsid w:val="00C54A5C"/>
    <w:rsid w:val="00C56D01"/>
    <w:rsid w:val="00C666C9"/>
    <w:rsid w:val="00C66D92"/>
    <w:rsid w:val="00C7583C"/>
    <w:rsid w:val="00C96B6B"/>
    <w:rsid w:val="00C97B99"/>
    <w:rsid w:val="00CA5095"/>
    <w:rsid w:val="00CD5D7C"/>
    <w:rsid w:val="00CE6138"/>
    <w:rsid w:val="00D62493"/>
    <w:rsid w:val="00D676E0"/>
    <w:rsid w:val="00D67F11"/>
    <w:rsid w:val="00D74189"/>
    <w:rsid w:val="00DA5265"/>
    <w:rsid w:val="00DA552B"/>
    <w:rsid w:val="00DC1E4D"/>
    <w:rsid w:val="00DC4DF1"/>
    <w:rsid w:val="00DD5B64"/>
    <w:rsid w:val="00E03288"/>
    <w:rsid w:val="00E0380C"/>
    <w:rsid w:val="00E040BB"/>
    <w:rsid w:val="00E13C00"/>
    <w:rsid w:val="00E16E34"/>
    <w:rsid w:val="00E171B4"/>
    <w:rsid w:val="00E35121"/>
    <w:rsid w:val="00E41C89"/>
    <w:rsid w:val="00E704B0"/>
    <w:rsid w:val="00ED5CC6"/>
    <w:rsid w:val="00F04444"/>
    <w:rsid w:val="00F10242"/>
    <w:rsid w:val="00F6207C"/>
    <w:rsid w:val="00F6633F"/>
    <w:rsid w:val="00F71B0B"/>
    <w:rsid w:val="00F72C02"/>
    <w:rsid w:val="00FB3DA9"/>
    <w:rsid w:val="00FD6B27"/>
    <w:rsid w:val="00FE0771"/>
    <w:rsid w:val="00FE2988"/>
    <w:rsid w:val="00FE2A44"/>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E8803CE"/>
  <w14:defaultImageDpi w14:val="300"/>
  <w15:docId w15:val="{4C6533E1-62EF-425D-9692-BA8D0704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642"/>
    <w:pPr>
      <w:ind w:left="720"/>
      <w:contextualSpacing/>
    </w:pPr>
  </w:style>
  <w:style w:type="character" w:styleId="CommentReference">
    <w:name w:val="annotation reference"/>
    <w:basedOn w:val="DefaultParagraphFont"/>
    <w:uiPriority w:val="99"/>
    <w:semiHidden/>
    <w:unhideWhenUsed/>
    <w:rsid w:val="008B1276"/>
    <w:rPr>
      <w:sz w:val="18"/>
      <w:szCs w:val="18"/>
    </w:rPr>
  </w:style>
  <w:style w:type="paragraph" w:styleId="CommentText">
    <w:name w:val="annotation text"/>
    <w:basedOn w:val="Normal"/>
    <w:link w:val="CommentTextChar"/>
    <w:uiPriority w:val="99"/>
    <w:semiHidden/>
    <w:unhideWhenUsed/>
    <w:rsid w:val="008B1276"/>
  </w:style>
  <w:style w:type="character" w:customStyle="1" w:styleId="CommentTextChar">
    <w:name w:val="Comment Text Char"/>
    <w:basedOn w:val="DefaultParagraphFont"/>
    <w:link w:val="CommentText"/>
    <w:uiPriority w:val="99"/>
    <w:semiHidden/>
    <w:rsid w:val="008B1276"/>
    <w:rPr>
      <w:lang w:val="en-GB"/>
    </w:rPr>
  </w:style>
  <w:style w:type="paragraph" w:styleId="CommentSubject">
    <w:name w:val="annotation subject"/>
    <w:basedOn w:val="CommentText"/>
    <w:next w:val="CommentText"/>
    <w:link w:val="CommentSubjectChar"/>
    <w:uiPriority w:val="99"/>
    <w:semiHidden/>
    <w:unhideWhenUsed/>
    <w:rsid w:val="008B1276"/>
    <w:rPr>
      <w:b/>
      <w:bCs/>
      <w:sz w:val="20"/>
      <w:szCs w:val="20"/>
    </w:rPr>
  </w:style>
  <w:style w:type="character" w:customStyle="1" w:styleId="CommentSubjectChar">
    <w:name w:val="Comment Subject Char"/>
    <w:basedOn w:val="CommentTextChar"/>
    <w:link w:val="CommentSubject"/>
    <w:uiPriority w:val="99"/>
    <w:semiHidden/>
    <w:rsid w:val="008B1276"/>
    <w:rPr>
      <w:b/>
      <w:bCs/>
      <w:sz w:val="20"/>
      <w:szCs w:val="20"/>
      <w:lang w:val="en-GB"/>
    </w:rPr>
  </w:style>
  <w:style w:type="paragraph" w:styleId="BalloonText">
    <w:name w:val="Balloon Text"/>
    <w:basedOn w:val="Normal"/>
    <w:link w:val="BalloonTextChar"/>
    <w:uiPriority w:val="99"/>
    <w:semiHidden/>
    <w:unhideWhenUsed/>
    <w:rsid w:val="008B1276"/>
    <w:rPr>
      <w:rFonts w:ascii="Lucida Grande" w:hAnsi="Lucida Grande"/>
      <w:sz w:val="18"/>
      <w:szCs w:val="18"/>
    </w:rPr>
  </w:style>
  <w:style w:type="character" w:customStyle="1" w:styleId="BalloonTextChar">
    <w:name w:val="Balloon Text Char"/>
    <w:basedOn w:val="DefaultParagraphFont"/>
    <w:link w:val="BalloonText"/>
    <w:uiPriority w:val="99"/>
    <w:semiHidden/>
    <w:rsid w:val="008B1276"/>
    <w:rPr>
      <w:rFonts w:ascii="Lucida Grande" w:hAnsi="Lucida Grande"/>
      <w:sz w:val="18"/>
      <w:szCs w:val="18"/>
      <w:lang w:val="en-GB"/>
    </w:rPr>
  </w:style>
  <w:style w:type="paragraph" w:styleId="Header">
    <w:name w:val="header"/>
    <w:basedOn w:val="Normal"/>
    <w:link w:val="HeaderChar"/>
    <w:uiPriority w:val="99"/>
    <w:unhideWhenUsed/>
    <w:rsid w:val="00277F21"/>
    <w:pPr>
      <w:tabs>
        <w:tab w:val="center" w:pos="4513"/>
        <w:tab w:val="right" w:pos="9026"/>
      </w:tabs>
    </w:pPr>
  </w:style>
  <w:style w:type="character" w:customStyle="1" w:styleId="HeaderChar">
    <w:name w:val="Header Char"/>
    <w:basedOn w:val="DefaultParagraphFont"/>
    <w:link w:val="Header"/>
    <w:uiPriority w:val="99"/>
    <w:rsid w:val="00277F21"/>
    <w:rPr>
      <w:lang w:val="en-GB"/>
    </w:rPr>
  </w:style>
  <w:style w:type="paragraph" w:styleId="Footer">
    <w:name w:val="footer"/>
    <w:basedOn w:val="Normal"/>
    <w:link w:val="FooterChar"/>
    <w:uiPriority w:val="99"/>
    <w:unhideWhenUsed/>
    <w:rsid w:val="00277F21"/>
    <w:pPr>
      <w:tabs>
        <w:tab w:val="center" w:pos="4513"/>
        <w:tab w:val="right" w:pos="9026"/>
      </w:tabs>
    </w:pPr>
  </w:style>
  <w:style w:type="character" w:customStyle="1" w:styleId="FooterChar">
    <w:name w:val="Footer Char"/>
    <w:basedOn w:val="DefaultParagraphFont"/>
    <w:link w:val="Footer"/>
    <w:uiPriority w:val="99"/>
    <w:rsid w:val="00277F2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7041">
      <w:bodyDiv w:val="1"/>
      <w:marLeft w:val="0"/>
      <w:marRight w:val="0"/>
      <w:marTop w:val="0"/>
      <w:marBottom w:val="0"/>
      <w:divBdr>
        <w:top w:val="none" w:sz="0" w:space="0" w:color="auto"/>
        <w:left w:val="none" w:sz="0" w:space="0" w:color="auto"/>
        <w:bottom w:val="none" w:sz="0" w:space="0" w:color="auto"/>
        <w:right w:val="none" w:sz="0" w:space="0" w:color="auto"/>
      </w:divBdr>
    </w:div>
    <w:div w:id="213952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18DF98-4AAD-4BE2-B625-E9D57E2BB98C}">
  <ds:schemaRefs>
    <ds:schemaRef ds:uri="http://schemas.openxmlformats.org/officeDocument/2006/bibliography"/>
  </ds:schemaRefs>
</ds:datastoreItem>
</file>

<file path=customXml/itemProps2.xml><?xml version="1.0" encoding="utf-8"?>
<ds:datastoreItem xmlns:ds="http://schemas.openxmlformats.org/officeDocument/2006/customXml" ds:itemID="{97F9F9B6-1305-4D85-9C63-72BC74F85BE9}"/>
</file>

<file path=customXml/itemProps3.xml><?xml version="1.0" encoding="utf-8"?>
<ds:datastoreItem xmlns:ds="http://schemas.openxmlformats.org/officeDocument/2006/customXml" ds:itemID="{60432465-343B-4600-9965-C6A66381E9F2}"/>
</file>

<file path=customXml/itemProps4.xml><?xml version="1.0" encoding="utf-8"?>
<ds:datastoreItem xmlns:ds="http://schemas.openxmlformats.org/officeDocument/2006/customXml" ds:itemID="{B5F3A9A7-2157-4020-A453-9A5322375FA8}"/>
</file>

<file path=docProps/app.xml><?xml version="1.0" encoding="utf-8"?>
<Properties xmlns="http://schemas.openxmlformats.org/officeDocument/2006/extended-properties" xmlns:vt="http://schemas.openxmlformats.org/officeDocument/2006/docPropsVTypes">
  <Template>Normal.dotm</Template>
  <TotalTime>12</TotalTime>
  <Pages>8</Pages>
  <Words>2517</Words>
  <Characters>14349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Vasquez</dc:creator>
  <cp:keywords/>
  <dc:description/>
  <cp:lastModifiedBy>MICHELS Cristina</cp:lastModifiedBy>
  <cp:revision>7</cp:revision>
  <cp:lastPrinted>2020-02-27T13:50:00Z</cp:lastPrinted>
  <dcterms:created xsi:type="dcterms:W3CDTF">2020-02-27T13:22:00Z</dcterms:created>
  <dcterms:modified xsi:type="dcterms:W3CDTF">2020-02-28T10:12:00Z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