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1E" w:rsidRPr="003B793C" w:rsidRDefault="00EB0F1E" w:rsidP="003B793C">
      <w:pPr>
        <w:spacing w:after="240"/>
        <w:jc w:val="center"/>
        <w:rPr>
          <w:rFonts w:ascii="Times New Roman" w:hAnsi="Times New Roman" w:cs="Times New Roman"/>
          <w:b/>
          <w:u w:val="single"/>
        </w:rPr>
      </w:pPr>
      <w:bookmarkStart w:id="0" w:name="_GoBack"/>
      <w:bookmarkEnd w:id="0"/>
      <w:r w:rsidRPr="003B793C">
        <w:rPr>
          <w:rFonts w:ascii="Times New Roman" w:hAnsi="Times New Roman" w:cs="Times New Roman"/>
          <w:b/>
          <w:u w:val="single"/>
        </w:rPr>
        <w:t>QUESTIONNAIRE ON GOOD PRACTICES TO ENSURE EFFECTIVE ACCESS TO JUSTICE FOR PERSONS WITH DISABILITIES</w:t>
      </w:r>
    </w:p>
    <w:p w:rsidR="00A86894" w:rsidRPr="003B793C" w:rsidRDefault="00EE421E" w:rsidP="003B793C">
      <w:pPr>
        <w:spacing w:after="240" w:line="360" w:lineRule="auto"/>
        <w:ind w:firstLine="720"/>
        <w:jc w:val="both"/>
        <w:rPr>
          <w:rFonts w:ascii="Times New Roman" w:hAnsi="Times New Roman" w:cs="Times New Roman"/>
        </w:rPr>
      </w:pPr>
      <w:r w:rsidRPr="003B793C">
        <w:rPr>
          <w:rFonts w:ascii="Times New Roman" w:hAnsi="Times New Roman" w:cs="Times New Roman"/>
        </w:rPr>
        <w:t xml:space="preserve">Please provide information on any existing good practices in legislation, policies and /or institutional measures taken in your country to ensure effective access to justice for persons with disabilities on an equal basis with others, as require by Article 13 of the Convention of the Rights of Persons with Disabilities. </w:t>
      </w:r>
    </w:p>
    <w:p w:rsidR="00EB0F1E" w:rsidRPr="003B793C" w:rsidRDefault="00EE421E" w:rsidP="003B793C">
      <w:pPr>
        <w:spacing w:after="240" w:line="360" w:lineRule="auto"/>
        <w:jc w:val="both"/>
        <w:rPr>
          <w:rFonts w:ascii="Times New Roman" w:hAnsi="Times New Roman" w:cs="Times New Roman"/>
        </w:rPr>
      </w:pPr>
      <w:r w:rsidRPr="003B793C">
        <w:rPr>
          <w:rFonts w:ascii="Times New Roman" w:hAnsi="Times New Roman" w:cs="Times New Roman"/>
          <w:b/>
        </w:rPr>
        <w:t>Answer:</w:t>
      </w:r>
      <w:r w:rsidRPr="003B793C">
        <w:rPr>
          <w:rFonts w:ascii="Times New Roman" w:hAnsi="Times New Roman" w:cs="Times New Roman"/>
        </w:rPr>
        <w:t xml:space="preserve"> </w:t>
      </w:r>
      <w:r w:rsidR="00A86894" w:rsidRPr="003B793C">
        <w:rPr>
          <w:rFonts w:ascii="Times New Roman" w:hAnsi="Times New Roman" w:cs="Times New Roman"/>
        </w:rPr>
        <w:t>This is provided for in Chapter II of the Constitution,</w:t>
      </w:r>
      <w:r w:rsidR="00962ED9" w:rsidRPr="003B793C">
        <w:rPr>
          <w:rFonts w:ascii="Times New Roman" w:hAnsi="Times New Roman" w:cs="Times New Roman"/>
        </w:rPr>
        <w:t xml:space="preserve"> all citizens of </w:t>
      </w:r>
      <w:r w:rsidR="00A86894" w:rsidRPr="003B793C">
        <w:rPr>
          <w:rFonts w:ascii="Times New Roman" w:hAnsi="Times New Roman" w:cs="Times New Roman"/>
        </w:rPr>
        <w:t xml:space="preserve">Nigeria enjoy equal recognition before the law </w:t>
      </w:r>
      <w:r w:rsidR="00962ED9" w:rsidRPr="003B793C">
        <w:rPr>
          <w:rFonts w:ascii="Times New Roman" w:hAnsi="Times New Roman" w:cs="Times New Roman"/>
        </w:rPr>
        <w:t xml:space="preserve">including Persons with disabilities </w:t>
      </w:r>
      <w:r w:rsidR="00A86894" w:rsidRPr="003B793C">
        <w:rPr>
          <w:rFonts w:ascii="Times New Roman" w:hAnsi="Times New Roman" w:cs="Times New Roman"/>
        </w:rPr>
        <w:t>and there is no law at the Federal or State level that discriminates against persons with disabilities.</w:t>
      </w:r>
      <w:r w:rsidR="003B793C">
        <w:rPr>
          <w:rFonts w:ascii="Times New Roman" w:hAnsi="Times New Roman" w:cs="Times New Roman"/>
        </w:rPr>
        <w:t xml:space="preserve"> </w:t>
      </w:r>
      <w:r w:rsidR="0099435B" w:rsidRPr="003B793C">
        <w:rPr>
          <w:rFonts w:ascii="Times New Roman" w:hAnsi="Times New Roman" w:cs="Times New Roman"/>
        </w:rPr>
        <w:t>Also t</w:t>
      </w:r>
      <w:r w:rsidR="0090253D" w:rsidRPr="003B793C">
        <w:rPr>
          <w:rFonts w:ascii="Times New Roman" w:hAnsi="Times New Roman" w:cs="Times New Roman"/>
        </w:rPr>
        <w:t xml:space="preserve">he </w:t>
      </w:r>
      <w:r w:rsidR="0099435B" w:rsidRPr="003B793C">
        <w:rPr>
          <w:rFonts w:ascii="Times New Roman" w:hAnsi="Times New Roman" w:cs="Times New Roman"/>
        </w:rPr>
        <w:t xml:space="preserve">Discrimination </w:t>
      </w:r>
      <w:proofErr w:type="gramStart"/>
      <w:r w:rsidR="0099435B" w:rsidRPr="003B793C">
        <w:rPr>
          <w:rFonts w:ascii="Times New Roman" w:hAnsi="Times New Roman" w:cs="Times New Roman"/>
        </w:rPr>
        <w:t>Against</w:t>
      </w:r>
      <w:proofErr w:type="gramEnd"/>
      <w:r w:rsidR="0099435B" w:rsidRPr="003B793C">
        <w:rPr>
          <w:rFonts w:ascii="Times New Roman" w:hAnsi="Times New Roman" w:cs="Times New Roman"/>
        </w:rPr>
        <w:t xml:space="preserve"> Persons with Disabilities </w:t>
      </w:r>
      <w:r w:rsidR="00BA16E0" w:rsidRPr="003B793C">
        <w:rPr>
          <w:rFonts w:ascii="Times New Roman" w:hAnsi="Times New Roman" w:cs="Times New Roman"/>
        </w:rPr>
        <w:t xml:space="preserve">Prohibition Act, 2018 </w:t>
      </w:r>
      <w:r w:rsidR="00E21338" w:rsidRPr="003B793C">
        <w:rPr>
          <w:rFonts w:ascii="Times New Roman" w:hAnsi="Times New Roman" w:cs="Times New Roman"/>
        </w:rPr>
        <w:t xml:space="preserve">(Prohibition Act) </w:t>
      </w:r>
      <w:r w:rsidR="00BA16E0" w:rsidRPr="003B793C">
        <w:rPr>
          <w:rFonts w:ascii="Times New Roman" w:hAnsi="Times New Roman" w:cs="Times New Roman"/>
        </w:rPr>
        <w:t>section 1</w:t>
      </w:r>
      <w:r w:rsidR="0099435B" w:rsidRPr="003B793C">
        <w:rPr>
          <w:rFonts w:ascii="Times New Roman" w:hAnsi="Times New Roman" w:cs="Times New Roman"/>
        </w:rPr>
        <w:t xml:space="preserve"> provides that </w:t>
      </w:r>
      <w:r w:rsidR="00BA16E0" w:rsidRPr="003B793C">
        <w:rPr>
          <w:rFonts w:ascii="Times New Roman" w:hAnsi="Times New Roman" w:cs="Times New Roman"/>
        </w:rPr>
        <w:t>“</w:t>
      </w:r>
      <w:r w:rsidR="0099435B" w:rsidRPr="003B793C">
        <w:rPr>
          <w:rFonts w:ascii="Times New Roman" w:hAnsi="Times New Roman" w:cs="Times New Roman"/>
        </w:rPr>
        <w:t>a person with disability shall not be discriminated against on the grounds of his disability by any person or institution in any mann</w:t>
      </w:r>
      <w:r w:rsidR="00EB0F1E" w:rsidRPr="003B793C">
        <w:rPr>
          <w:rFonts w:ascii="Times New Roman" w:hAnsi="Times New Roman" w:cs="Times New Roman"/>
        </w:rPr>
        <w:t>er or circumstances whatsoever”</w:t>
      </w:r>
      <w:r w:rsidR="00A86894" w:rsidRPr="003B793C">
        <w:rPr>
          <w:rFonts w:ascii="Times New Roman" w:hAnsi="Times New Roman" w:cs="Times New Roman"/>
        </w:rPr>
        <w:t>.</w:t>
      </w:r>
    </w:p>
    <w:p w:rsidR="00A86894" w:rsidRPr="003B793C" w:rsidRDefault="003B793C" w:rsidP="003B793C">
      <w:pPr>
        <w:spacing w:after="240" w:line="360" w:lineRule="auto"/>
        <w:jc w:val="both"/>
        <w:rPr>
          <w:rFonts w:ascii="Times New Roman" w:hAnsi="Times New Roman" w:cs="Times New Roman"/>
        </w:rPr>
      </w:pPr>
      <w:r w:rsidRPr="003B793C">
        <w:rPr>
          <w:rFonts w:ascii="Times New Roman" w:hAnsi="Times New Roman" w:cs="Times New Roman"/>
        </w:rPr>
        <w:t>2.</w:t>
      </w:r>
      <w:r w:rsidRPr="003B793C">
        <w:rPr>
          <w:rFonts w:ascii="Times New Roman" w:hAnsi="Times New Roman" w:cs="Times New Roman"/>
        </w:rPr>
        <w:tab/>
      </w:r>
      <w:r w:rsidR="00A86894" w:rsidRPr="003B793C">
        <w:rPr>
          <w:rFonts w:ascii="Times New Roman" w:hAnsi="Times New Roman" w:cs="Times New Roman"/>
        </w:rPr>
        <w:t xml:space="preserve">Please provide information on any existing good practices in your country, including strategies and guidelines, to facilitate the direct or indirect participation of persons with disabilities in judicial and other legal proceedings </w:t>
      </w:r>
      <w:r w:rsidR="00BA16E0" w:rsidRPr="003B793C">
        <w:rPr>
          <w:rFonts w:ascii="Times New Roman" w:hAnsi="Times New Roman" w:cs="Times New Roman"/>
        </w:rPr>
        <w:t>including</w:t>
      </w:r>
      <w:r w:rsidR="00A86894" w:rsidRPr="003B793C">
        <w:rPr>
          <w:rFonts w:ascii="Times New Roman" w:hAnsi="Times New Roman" w:cs="Times New Roman"/>
        </w:rPr>
        <w:t xml:space="preserve"> in the areas of:</w:t>
      </w:r>
    </w:p>
    <w:p w:rsidR="00A86894" w:rsidRPr="003B793C" w:rsidRDefault="00A86894" w:rsidP="003B793C">
      <w:pPr>
        <w:pStyle w:val="ListParagraph"/>
        <w:numPr>
          <w:ilvl w:val="0"/>
          <w:numId w:val="1"/>
        </w:numPr>
        <w:spacing w:after="240" w:line="360" w:lineRule="auto"/>
        <w:jc w:val="both"/>
        <w:rPr>
          <w:rFonts w:ascii="Times New Roman" w:hAnsi="Times New Roman" w:cs="Times New Roman"/>
        </w:rPr>
      </w:pPr>
      <w:r w:rsidRPr="003B793C">
        <w:rPr>
          <w:rFonts w:ascii="Times New Roman" w:hAnsi="Times New Roman" w:cs="Times New Roman"/>
        </w:rPr>
        <w:t xml:space="preserve">Recognition of the right to legal standing </w:t>
      </w:r>
    </w:p>
    <w:p w:rsidR="00A86894" w:rsidRPr="003B793C" w:rsidRDefault="00A86894" w:rsidP="003B793C">
      <w:pPr>
        <w:pStyle w:val="ListParagraph"/>
        <w:numPr>
          <w:ilvl w:val="0"/>
          <w:numId w:val="1"/>
        </w:numPr>
        <w:spacing w:after="240" w:line="360" w:lineRule="auto"/>
        <w:jc w:val="both"/>
        <w:rPr>
          <w:rFonts w:ascii="Times New Roman" w:hAnsi="Times New Roman" w:cs="Times New Roman"/>
        </w:rPr>
      </w:pPr>
      <w:r w:rsidRPr="003B793C">
        <w:rPr>
          <w:rFonts w:ascii="Times New Roman" w:hAnsi="Times New Roman" w:cs="Times New Roman"/>
        </w:rPr>
        <w:t>Accessibility and Access to information</w:t>
      </w:r>
    </w:p>
    <w:p w:rsidR="00A86894" w:rsidRPr="003B793C" w:rsidRDefault="00535564" w:rsidP="003B793C">
      <w:pPr>
        <w:pStyle w:val="ListParagraph"/>
        <w:numPr>
          <w:ilvl w:val="0"/>
          <w:numId w:val="1"/>
        </w:numPr>
        <w:spacing w:after="240" w:line="360" w:lineRule="auto"/>
        <w:jc w:val="both"/>
        <w:rPr>
          <w:rFonts w:ascii="Times New Roman" w:hAnsi="Times New Roman" w:cs="Times New Roman"/>
        </w:rPr>
      </w:pPr>
      <w:r w:rsidRPr="003B793C">
        <w:rPr>
          <w:rFonts w:ascii="Times New Roman" w:hAnsi="Times New Roman" w:cs="Times New Roman"/>
        </w:rPr>
        <w:t xml:space="preserve">Procedural gender- </w:t>
      </w:r>
      <w:r w:rsidR="00A86894" w:rsidRPr="003B793C">
        <w:rPr>
          <w:rFonts w:ascii="Times New Roman" w:hAnsi="Times New Roman" w:cs="Times New Roman"/>
        </w:rPr>
        <w:t>and age –</w:t>
      </w:r>
      <w:r w:rsidRPr="003B793C">
        <w:rPr>
          <w:rFonts w:ascii="Times New Roman" w:hAnsi="Times New Roman" w:cs="Times New Roman"/>
        </w:rPr>
        <w:t xml:space="preserve">appropriate </w:t>
      </w:r>
      <w:r w:rsidR="00A86894" w:rsidRPr="003B793C">
        <w:rPr>
          <w:rFonts w:ascii="Times New Roman" w:hAnsi="Times New Roman" w:cs="Times New Roman"/>
        </w:rPr>
        <w:t>accommodations</w:t>
      </w:r>
    </w:p>
    <w:p w:rsidR="00103AB8" w:rsidRPr="003B793C" w:rsidRDefault="00A86894" w:rsidP="003B793C">
      <w:pPr>
        <w:pStyle w:val="ListParagraph"/>
        <w:numPr>
          <w:ilvl w:val="0"/>
          <w:numId w:val="1"/>
        </w:numPr>
        <w:spacing w:after="240" w:line="360" w:lineRule="auto"/>
        <w:jc w:val="both"/>
        <w:rPr>
          <w:rFonts w:ascii="Times New Roman" w:hAnsi="Times New Roman" w:cs="Times New Roman"/>
        </w:rPr>
      </w:pPr>
      <w:r w:rsidRPr="003B793C">
        <w:rPr>
          <w:rFonts w:ascii="Times New Roman" w:hAnsi="Times New Roman" w:cs="Times New Roman"/>
        </w:rPr>
        <w:t xml:space="preserve">Provision of legal aid </w:t>
      </w:r>
    </w:p>
    <w:p w:rsidR="009F662A" w:rsidRPr="003B793C" w:rsidRDefault="00A86894" w:rsidP="003B793C">
      <w:pPr>
        <w:spacing w:after="240" w:line="360" w:lineRule="auto"/>
        <w:jc w:val="both"/>
        <w:rPr>
          <w:rFonts w:ascii="Times New Roman" w:hAnsi="Times New Roman" w:cs="Times New Roman"/>
          <w:b/>
        </w:rPr>
      </w:pPr>
      <w:r w:rsidRPr="003B793C">
        <w:rPr>
          <w:rFonts w:ascii="Times New Roman" w:hAnsi="Times New Roman" w:cs="Times New Roman"/>
        </w:rPr>
        <w:lastRenderedPageBreak/>
        <w:t xml:space="preserve"> </w:t>
      </w:r>
      <w:r w:rsidR="00BA16E0" w:rsidRPr="003B793C">
        <w:rPr>
          <w:rFonts w:ascii="Times New Roman" w:hAnsi="Times New Roman" w:cs="Times New Roman"/>
          <w:b/>
        </w:rPr>
        <w:t>Answer:</w:t>
      </w:r>
    </w:p>
    <w:p w:rsidR="00103AB8" w:rsidRPr="003B793C" w:rsidRDefault="009F662A" w:rsidP="003B793C">
      <w:pPr>
        <w:spacing w:after="240" w:line="360" w:lineRule="auto"/>
        <w:jc w:val="both"/>
        <w:rPr>
          <w:rFonts w:ascii="Times New Roman" w:hAnsi="Times New Roman" w:cs="Times New Roman"/>
        </w:rPr>
      </w:pPr>
      <w:r w:rsidRPr="003B793C">
        <w:rPr>
          <w:rFonts w:ascii="Times New Roman" w:hAnsi="Times New Roman" w:cs="Times New Roman"/>
        </w:rPr>
        <w:t xml:space="preserve">a. </w:t>
      </w:r>
      <w:r w:rsidR="00BA16E0" w:rsidRPr="003B793C">
        <w:rPr>
          <w:rFonts w:ascii="Times New Roman" w:hAnsi="Times New Roman" w:cs="Times New Roman"/>
        </w:rPr>
        <w:t>Recognition of the right to legal standing</w:t>
      </w:r>
    </w:p>
    <w:p w:rsidR="00227D64" w:rsidRPr="003B793C" w:rsidRDefault="00F63900" w:rsidP="003B793C">
      <w:pPr>
        <w:spacing w:after="240" w:line="360" w:lineRule="auto"/>
        <w:jc w:val="both"/>
        <w:rPr>
          <w:rFonts w:ascii="Times New Roman" w:hAnsi="Times New Roman" w:cs="Times New Roman"/>
        </w:rPr>
      </w:pPr>
      <w:r w:rsidRPr="003B793C">
        <w:rPr>
          <w:rFonts w:ascii="Times New Roman" w:eastAsia="Times New Roman" w:hAnsi="Times New Roman" w:cs="Times New Roman"/>
        </w:rPr>
        <w:t>Locus S</w:t>
      </w:r>
      <w:r w:rsidR="00103AB8" w:rsidRPr="003B793C">
        <w:rPr>
          <w:rFonts w:ascii="Times New Roman" w:eastAsia="Times New Roman" w:hAnsi="Times New Roman" w:cs="Times New Roman"/>
        </w:rPr>
        <w:t>tandi is a central concept in the administration of justice and it delineates not only the jurisdiction of the courts to entertain matters brought before them but also</w:t>
      </w:r>
      <w:r w:rsidR="00771DEF" w:rsidRPr="003B793C">
        <w:rPr>
          <w:rFonts w:ascii="Times New Roman" w:eastAsia="Times New Roman" w:hAnsi="Times New Roman" w:cs="Times New Roman"/>
        </w:rPr>
        <w:t xml:space="preserve"> restricts access to</w:t>
      </w:r>
      <w:r w:rsidR="00103AB8" w:rsidRPr="003B793C">
        <w:rPr>
          <w:rFonts w:ascii="Times New Roman" w:eastAsia="Times New Roman" w:hAnsi="Times New Roman" w:cs="Times New Roman"/>
        </w:rPr>
        <w:t xml:space="preserve"> courts to persons with genuine grievances.</w:t>
      </w:r>
      <w:r w:rsidR="00524276" w:rsidRPr="003B793C">
        <w:rPr>
          <w:rFonts w:ascii="Times New Roman" w:eastAsia="Times New Roman" w:hAnsi="Times New Roman" w:cs="Times New Roman"/>
        </w:rPr>
        <w:t xml:space="preserve"> The principle of legal standing </w:t>
      </w:r>
      <w:r w:rsidR="00227D64" w:rsidRPr="003B793C">
        <w:rPr>
          <w:rFonts w:ascii="Times New Roman" w:eastAsia="Times New Roman" w:hAnsi="Times New Roman" w:cs="Times New Roman"/>
        </w:rPr>
        <w:t xml:space="preserve">in Nigerian courts, however, interpret the principle of locus standi in the sense that Legal standing is accorded the person who shows cause of action or sufficient interest </w:t>
      </w:r>
      <w:r w:rsidR="00227D64" w:rsidRPr="003B793C">
        <w:rPr>
          <w:rFonts w:ascii="Times New Roman" w:hAnsi="Times New Roman" w:cs="Times New Roman"/>
        </w:rPr>
        <w:t>irrespective of status including those living with disabilities</w:t>
      </w:r>
      <w:r w:rsidR="00EB0F1E" w:rsidRPr="003B793C">
        <w:rPr>
          <w:rFonts w:ascii="Times New Roman" w:hAnsi="Times New Roman" w:cs="Times New Roman"/>
        </w:rPr>
        <w:t>.</w:t>
      </w:r>
      <w:r w:rsidR="00227D64" w:rsidRPr="003B793C">
        <w:rPr>
          <w:rFonts w:ascii="Times New Roman" w:hAnsi="Times New Roman" w:cs="Times New Roman"/>
        </w:rPr>
        <w:t xml:space="preserve"> </w:t>
      </w:r>
    </w:p>
    <w:p w:rsidR="006E604A" w:rsidRPr="003B793C" w:rsidRDefault="009F662A" w:rsidP="003B793C">
      <w:pPr>
        <w:spacing w:after="240" w:line="360" w:lineRule="auto"/>
        <w:jc w:val="both"/>
        <w:rPr>
          <w:rFonts w:ascii="Times New Roman" w:hAnsi="Times New Roman" w:cs="Times New Roman"/>
        </w:rPr>
      </w:pPr>
      <w:r w:rsidRPr="003B793C">
        <w:rPr>
          <w:rFonts w:ascii="Times New Roman" w:hAnsi="Times New Roman" w:cs="Times New Roman"/>
        </w:rPr>
        <w:t xml:space="preserve">b. </w:t>
      </w:r>
      <w:r w:rsidR="00BA16E0" w:rsidRPr="003B793C">
        <w:rPr>
          <w:rFonts w:ascii="Times New Roman" w:hAnsi="Times New Roman" w:cs="Times New Roman"/>
        </w:rPr>
        <w:t>Accessib</w:t>
      </w:r>
      <w:r w:rsidR="00433EC7" w:rsidRPr="003B793C">
        <w:rPr>
          <w:rFonts w:ascii="Times New Roman" w:hAnsi="Times New Roman" w:cs="Times New Roman"/>
        </w:rPr>
        <w:t>ility and Access to information</w:t>
      </w:r>
    </w:p>
    <w:p w:rsidR="006E604A" w:rsidRPr="003B793C" w:rsidRDefault="001A5788" w:rsidP="003B793C">
      <w:pPr>
        <w:spacing w:after="240" w:line="360" w:lineRule="auto"/>
        <w:jc w:val="both"/>
        <w:rPr>
          <w:rFonts w:ascii="Times New Roman" w:hAnsi="Times New Roman" w:cs="Times New Roman"/>
        </w:rPr>
      </w:pPr>
      <w:r w:rsidRPr="003B793C">
        <w:rPr>
          <w:rFonts w:ascii="Times New Roman" w:hAnsi="Times New Roman" w:cs="Times New Roman"/>
        </w:rPr>
        <w:tab/>
      </w:r>
      <w:r w:rsidR="00A553C9" w:rsidRPr="003B793C">
        <w:rPr>
          <w:rFonts w:ascii="Times New Roman" w:hAnsi="Times New Roman" w:cs="Times New Roman"/>
        </w:rPr>
        <w:t xml:space="preserve">Sections 4-8 of the Disabilities Prohibition Act have elaborate provisions </w:t>
      </w:r>
      <w:r w:rsidR="005B0A35" w:rsidRPr="003B793C">
        <w:rPr>
          <w:rFonts w:ascii="Times New Roman" w:hAnsi="Times New Roman" w:cs="Times New Roman"/>
        </w:rPr>
        <w:t>that ensures</w:t>
      </w:r>
      <w:r w:rsidR="009E65AF" w:rsidRPr="003B793C">
        <w:rPr>
          <w:rFonts w:ascii="Times New Roman" w:hAnsi="Times New Roman" w:cs="Times New Roman"/>
        </w:rPr>
        <w:t xml:space="preserve"> </w:t>
      </w:r>
      <w:r w:rsidR="00A553C9" w:rsidRPr="003B793C">
        <w:rPr>
          <w:rFonts w:ascii="Times New Roman" w:hAnsi="Times New Roman" w:cs="Times New Roman"/>
        </w:rPr>
        <w:t xml:space="preserve">persons with disabilities have access to public buildings on an equal basis with others. Roads side-walks, pedestrian crossing and all other special facilities as set out in the first schedule made for public </w:t>
      </w:r>
      <w:r w:rsidR="009F662A" w:rsidRPr="003B793C">
        <w:rPr>
          <w:rFonts w:ascii="Times New Roman" w:hAnsi="Times New Roman" w:cs="Times New Roman"/>
        </w:rPr>
        <w:t>use</w:t>
      </w:r>
      <w:r w:rsidR="005B0A35" w:rsidRPr="003B793C">
        <w:rPr>
          <w:rFonts w:ascii="Times New Roman" w:hAnsi="Times New Roman" w:cs="Times New Roman"/>
        </w:rPr>
        <w:t>,</w:t>
      </w:r>
      <w:r w:rsidR="009F662A" w:rsidRPr="003B793C">
        <w:rPr>
          <w:rFonts w:ascii="Times New Roman" w:hAnsi="Times New Roman" w:cs="Times New Roman"/>
        </w:rPr>
        <w:t xml:space="preserve"> shall be made accessible to and useable by persons with disabilities including those on wheel chairs and the visually impaired. The Act provides for a five years transition period for which all public buildings must be modified for accessibility and us</w:t>
      </w:r>
      <w:r w:rsidR="005B0A35" w:rsidRPr="003B793C">
        <w:rPr>
          <w:rFonts w:ascii="Times New Roman" w:hAnsi="Times New Roman" w:cs="Times New Roman"/>
        </w:rPr>
        <w:t>e for person</w:t>
      </w:r>
      <w:r w:rsidR="00B81043" w:rsidRPr="003B793C">
        <w:rPr>
          <w:rFonts w:ascii="Times New Roman" w:hAnsi="Times New Roman" w:cs="Times New Roman"/>
        </w:rPr>
        <w:t>s with disabilities. Section 7 of the Act provides a</w:t>
      </w:r>
      <w:r w:rsidR="005B0A35" w:rsidRPr="003B793C">
        <w:rPr>
          <w:rFonts w:ascii="Times New Roman" w:hAnsi="Times New Roman" w:cs="Times New Roman"/>
        </w:rPr>
        <w:t xml:space="preserve"> 1,000,000 or two years </w:t>
      </w:r>
      <w:r w:rsidR="00B81043" w:rsidRPr="003B793C">
        <w:rPr>
          <w:rFonts w:ascii="Times New Roman" w:hAnsi="Times New Roman" w:cs="Times New Roman"/>
        </w:rPr>
        <w:t>imprisonment</w:t>
      </w:r>
      <w:r w:rsidR="005B0A35" w:rsidRPr="003B793C">
        <w:rPr>
          <w:rFonts w:ascii="Times New Roman" w:hAnsi="Times New Roman" w:cs="Times New Roman"/>
        </w:rPr>
        <w:t xml:space="preserve"> penalty for any officer who approves a building plan </w:t>
      </w:r>
      <w:r w:rsidR="00B81043" w:rsidRPr="003B793C">
        <w:rPr>
          <w:rFonts w:ascii="Times New Roman" w:hAnsi="Times New Roman" w:cs="Times New Roman"/>
        </w:rPr>
        <w:t>that contravenes</w:t>
      </w:r>
      <w:r w:rsidR="005B0A35" w:rsidRPr="003B793C">
        <w:rPr>
          <w:rFonts w:ascii="Times New Roman" w:hAnsi="Times New Roman" w:cs="Times New Roman"/>
        </w:rPr>
        <w:t xml:space="preserve"> the building code.</w:t>
      </w:r>
    </w:p>
    <w:p w:rsidR="00173386" w:rsidRPr="003B793C" w:rsidRDefault="006E604A" w:rsidP="003B793C">
      <w:pPr>
        <w:spacing w:after="240" w:line="360" w:lineRule="auto"/>
        <w:jc w:val="both"/>
        <w:rPr>
          <w:rFonts w:ascii="Times New Roman" w:hAnsi="Times New Roman" w:cs="Times New Roman"/>
        </w:rPr>
      </w:pPr>
      <w:r w:rsidRPr="003B793C">
        <w:rPr>
          <w:rFonts w:ascii="Times New Roman" w:hAnsi="Times New Roman" w:cs="Times New Roman"/>
        </w:rPr>
        <w:tab/>
        <w:t>Section 39(1) and (2) of the Constitution provides that every person shall be entitled to freedom of expression, including freedom to hold opinions and to receive and impart ide</w:t>
      </w:r>
      <w:r w:rsidR="004A4F2F" w:rsidRPr="003B793C">
        <w:rPr>
          <w:rFonts w:ascii="Times New Roman" w:hAnsi="Times New Roman" w:cs="Times New Roman"/>
        </w:rPr>
        <w:t xml:space="preserve">as and information without </w:t>
      </w:r>
      <w:r w:rsidR="004A4F2F" w:rsidRPr="003B793C">
        <w:rPr>
          <w:rFonts w:ascii="Times New Roman" w:hAnsi="Times New Roman" w:cs="Times New Roman"/>
        </w:rPr>
        <w:lastRenderedPageBreak/>
        <w:t>influence</w:t>
      </w:r>
      <w:r w:rsidRPr="003B793C">
        <w:rPr>
          <w:rFonts w:ascii="Times New Roman" w:hAnsi="Times New Roman" w:cs="Times New Roman"/>
        </w:rPr>
        <w:t>. Every person is also entitled to own, establish and operate any medium for the dissemination of information, ideas and opinions.</w:t>
      </w:r>
      <w:r w:rsidR="009E65AF" w:rsidRPr="003B793C">
        <w:rPr>
          <w:rFonts w:ascii="Times New Roman" w:hAnsi="Times New Roman" w:cs="Times New Roman"/>
        </w:rPr>
        <w:t xml:space="preserve"> The Federal and State G</w:t>
      </w:r>
      <w:r w:rsidR="00A94E38" w:rsidRPr="003B793C">
        <w:rPr>
          <w:rFonts w:ascii="Times New Roman" w:hAnsi="Times New Roman" w:cs="Times New Roman"/>
        </w:rPr>
        <w:t xml:space="preserve">overnments have Braille Presses/Libraries in strategic </w:t>
      </w:r>
      <w:proofErr w:type="spellStart"/>
      <w:r w:rsidR="00A94E38" w:rsidRPr="003B793C">
        <w:rPr>
          <w:rFonts w:ascii="Times New Roman" w:hAnsi="Times New Roman" w:cs="Times New Roman"/>
        </w:rPr>
        <w:t>centres</w:t>
      </w:r>
      <w:proofErr w:type="spellEnd"/>
      <w:r w:rsidR="00A94E38" w:rsidRPr="003B793C">
        <w:rPr>
          <w:rFonts w:ascii="Times New Roman" w:hAnsi="Times New Roman" w:cs="Times New Roman"/>
        </w:rPr>
        <w:t xml:space="preserve"> to serve as educational</w:t>
      </w:r>
      <w:r w:rsidR="001A5788" w:rsidRPr="003B793C">
        <w:rPr>
          <w:rFonts w:ascii="Times New Roman" w:hAnsi="Times New Roman" w:cs="Times New Roman"/>
        </w:rPr>
        <w:t xml:space="preserve"> resource </w:t>
      </w:r>
      <w:proofErr w:type="spellStart"/>
      <w:r w:rsidR="001A5788" w:rsidRPr="003B793C">
        <w:rPr>
          <w:rFonts w:ascii="Times New Roman" w:hAnsi="Times New Roman" w:cs="Times New Roman"/>
        </w:rPr>
        <w:t>centres</w:t>
      </w:r>
      <w:proofErr w:type="spellEnd"/>
      <w:r w:rsidR="001A5788" w:rsidRPr="003B793C">
        <w:rPr>
          <w:rFonts w:ascii="Times New Roman" w:hAnsi="Times New Roman" w:cs="Times New Roman"/>
        </w:rPr>
        <w:t xml:space="preserve"> </w:t>
      </w:r>
      <w:r w:rsidR="001051D7" w:rsidRPr="003B793C">
        <w:rPr>
          <w:rFonts w:ascii="Times New Roman" w:hAnsi="Times New Roman" w:cs="Times New Roman"/>
        </w:rPr>
        <w:t>for</w:t>
      </w:r>
      <w:r w:rsidR="001A5788" w:rsidRPr="003B793C">
        <w:rPr>
          <w:rFonts w:ascii="Times New Roman" w:hAnsi="Times New Roman" w:cs="Times New Roman"/>
        </w:rPr>
        <w:t xml:space="preserve"> the blind and visually impaired.</w:t>
      </w:r>
      <w:r w:rsidR="00AF2B52" w:rsidRPr="003B793C">
        <w:rPr>
          <w:rFonts w:ascii="Times New Roman" w:hAnsi="Times New Roman" w:cs="Times New Roman"/>
        </w:rPr>
        <w:t xml:space="preserve"> </w:t>
      </w:r>
    </w:p>
    <w:p w:rsidR="00A458D5" w:rsidRPr="003B793C" w:rsidRDefault="00AF2B52" w:rsidP="003B793C">
      <w:pPr>
        <w:spacing w:after="240" w:line="360" w:lineRule="auto"/>
        <w:ind w:firstLine="720"/>
        <w:jc w:val="both"/>
        <w:rPr>
          <w:rFonts w:ascii="Times New Roman" w:hAnsi="Times New Roman" w:cs="Times New Roman"/>
        </w:rPr>
      </w:pPr>
      <w:r w:rsidRPr="003B793C">
        <w:rPr>
          <w:rFonts w:ascii="Times New Roman" w:hAnsi="Times New Roman" w:cs="Times New Roman"/>
        </w:rPr>
        <w:t xml:space="preserve"> Section 1 of the Freedom of Information Act 2011 provides</w:t>
      </w:r>
      <w:r w:rsidR="002C1129" w:rsidRPr="003B793C">
        <w:rPr>
          <w:rFonts w:ascii="Times New Roman" w:hAnsi="Times New Roman" w:cs="Times New Roman"/>
        </w:rPr>
        <w:t xml:space="preserve"> for</w:t>
      </w:r>
      <w:r w:rsidRPr="003B793C">
        <w:rPr>
          <w:rFonts w:ascii="Times New Roman" w:hAnsi="Times New Roman" w:cs="Times New Roman"/>
        </w:rPr>
        <w:t xml:space="preserve"> the right of any person including those with disabilities to have access or request information, whether or not contained </w:t>
      </w:r>
      <w:r w:rsidR="00697B8E" w:rsidRPr="003B793C">
        <w:rPr>
          <w:rFonts w:ascii="Times New Roman" w:hAnsi="Times New Roman" w:cs="Times New Roman"/>
        </w:rPr>
        <w:t xml:space="preserve">in any written form, which is in the custody or possession of any public official, agency or institution not withstanding anything contained in any other Act, law or </w:t>
      </w:r>
      <w:r w:rsidR="00DC410B" w:rsidRPr="003B793C">
        <w:rPr>
          <w:rFonts w:ascii="Times New Roman" w:hAnsi="Times New Roman" w:cs="Times New Roman"/>
        </w:rPr>
        <w:t>regulation</w:t>
      </w:r>
      <w:r w:rsidR="00697B8E" w:rsidRPr="003B793C">
        <w:rPr>
          <w:rFonts w:ascii="Times New Roman" w:hAnsi="Times New Roman" w:cs="Times New Roman"/>
        </w:rPr>
        <w:t>.</w:t>
      </w:r>
      <w:r w:rsidR="00173386" w:rsidRPr="003B793C">
        <w:rPr>
          <w:rFonts w:ascii="Times New Roman" w:hAnsi="Times New Roman" w:cs="Times New Roman"/>
        </w:rPr>
        <w:t xml:space="preserve"> Also a</w:t>
      </w:r>
      <w:r w:rsidR="00DC410B" w:rsidRPr="003B793C">
        <w:rPr>
          <w:rFonts w:ascii="Times New Roman" w:hAnsi="Times New Roman" w:cs="Times New Roman"/>
        </w:rPr>
        <w:t>pplicants under this Act need not show or demonstrate any specific interest in the information being applied for</w:t>
      </w:r>
      <w:r w:rsidR="002C1129" w:rsidRPr="003B793C">
        <w:rPr>
          <w:rFonts w:ascii="Times New Roman" w:hAnsi="Times New Roman" w:cs="Times New Roman"/>
        </w:rPr>
        <w:t>, in order</w:t>
      </w:r>
      <w:r w:rsidR="00DC410B" w:rsidRPr="003B793C">
        <w:rPr>
          <w:rFonts w:ascii="Times New Roman" w:hAnsi="Times New Roman" w:cs="Times New Roman"/>
        </w:rPr>
        <w:t xml:space="preserve"> to have access to it and any person entitled to the right of information under this Act have the right to institute a proceeding in court compelling the institution or agency to comply.</w:t>
      </w:r>
    </w:p>
    <w:p w:rsidR="006E604A" w:rsidRPr="003B793C" w:rsidRDefault="006E604A" w:rsidP="003B793C">
      <w:pPr>
        <w:spacing w:after="240" w:line="360" w:lineRule="auto"/>
        <w:jc w:val="both"/>
        <w:rPr>
          <w:rFonts w:ascii="Times New Roman" w:hAnsi="Times New Roman" w:cs="Times New Roman"/>
        </w:rPr>
      </w:pPr>
      <w:r w:rsidRPr="003B793C">
        <w:rPr>
          <w:rFonts w:ascii="Times New Roman" w:hAnsi="Times New Roman" w:cs="Times New Roman"/>
        </w:rPr>
        <w:t>c. Procedural gender- and age –appropriate accommodations</w:t>
      </w:r>
    </w:p>
    <w:p w:rsidR="00433EC7" w:rsidRPr="003B793C" w:rsidRDefault="001A5788" w:rsidP="003B793C">
      <w:pPr>
        <w:spacing w:after="240" w:line="360" w:lineRule="auto"/>
        <w:jc w:val="both"/>
        <w:rPr>
          <w:rFonts w:ascii="Times New Roman" w:hAnsi="Times New Roman" w:cs="Times New Roman"/>
        </w:rPr>
      </w:pPr>
      <w:r w:rsidRPr="003B793C">
        <w:rPr>
          <w:rFonts w:ascii="Times New Roman" w:hAnsi="Times New Roman" w:cs="Times New Roman"/>
        </w:rPr>
        <w:t xml:space="preserve">Efforts are ongoing by the Federal Government to provide procedural and age appropriate accommodations to facilitate the effective roles of persons with disabilities as direct and indirect participants </w:t>
      </w:r>
      <w:r w:rsidR="00E32C07" w:rsidRPr="003B793C">
        <w:rPr>
          <w:rFonts w:ascii="Times New Roman" w:hAnsi="Times New Roman" w:cs="Times New Roman"/>
        </w:rPr>
        <w:t xml:space="preserve">as well as </w:t>
      </w:r>
      <w:r w:rsidRPr="003B793C">
        <w:rPr>
          <w:rFonts w:ascii="Times New Roman" w:hAnsi="Times New Roman" w:cs="Times New Roman"/>
        </w:rPr>
        <w:t>witness</w:t>
      </w:r>
      <w:r w:rsidR="004A4F2F" w:rsidRPr="003B793C">
        <w:rPr>
          <w:rFonts w:ascii="Times New Roman" w:hAnsi="Times New Roman" w:cs="Times New Roman"/>
        </w:rPr>
        <w:t>es</w:t>
      </w:r>
      <w:r w:rsidRPr="003B793C">
        <w:rPr>
          <w:rFonts w:ascii="Times New Roman" w:hAnsi="Times New Roman" w:cs="Times New Roman"/>
        </w:rPr>
        <w:t xml:space="preserve"> in legal proceedings, including at investigation and other preliminary stages. The Prohibition Act section 29 provides that where accommodation is being given by any organization, Government, employers </w:t>
      </w:r>
      <w:proofErr w:type="spellStart"/>
      <w:r w:rsidRPr="003B793C">
        <w:rPr>
          <w:rFonts w:ascii="Times New Roman" w:hAnsi="Times New Roman" w:cs="Times New Roman"/>
        </w:rPr>
        <w:t>etc</w:t>
      </w:r>
      <w:proofErr w:type="spellEnd"/>
      <w:r w:rsidRPr="003B793C">
        <w:rPr>
          <w:rFonts w:ascii="Times New Roman" w:hAnsi="Times New Roman" w:cs="Times New Roman"/>
        </w:rPr>
        <w:t>, persons with disabilities shall be given first</w:t>
      </w:r>
      <w:r w:rsidR="0055590D" w:rsidRPr="003B793C">
        <w:rPr>
          <w:rFonts w:ascii="Times New Roman" w:hAnsi="Times New Roman" w:cs="Times New Roman"/>
        </w:rPr>
        <w:t xml:space="preserve"> </w:t>
      </w:r>
      <w:r w:rsidRPr="003B793C">
        <w:rPr>
          <w:rFonts w:ascii="Times New Roman" w:hAnsi="Times New Roman" w:cs="Times New Roman"/>
        </w:rPr>
        <w:t>consideration.</w:t>
      </w:r>
    </w:p>
    <w:p w:rsidR="00433EC7" w:rsidRPr="003B793C" w:rsidRDefault="00433EC7" w:rsidP="003B793C">
      <w:pPr>
        <w:pStyle w:val="NoSpacing"/>
        <w:spacing w:after="240" w:line="360" w:lineRule="auto"/>
        <w:jc w:val="both"/>
        <w:rPr>
          <w:rFonts w:ascii="Times New Roman" w:hAnsi="Times New Roman" w:cs="Times New Roman"/>
        </w:rPr>
      </w:pPr>
      <w:r w:rsidRPr="003B793C">
        <w:rPr>
          <w:rFonts w:ascii="Times New Roman" w:hAnsi="Times New Roman" w:cs="Times New Roman"/>
        </w:rPr>
        <w:t>d. Provision of legal aid</w:t>
      </w:r>
      <w:r w:rsidR="00A458D5" w:rsidRPr="003B793C">
        <w:rPr>
          <w:rFonts w:ascii="Times New Roman" w:hAnsi="Times New Roman" w:cs="Times New Roman"/>
        </w:rPr>
        <w:t xml:space="preserve"> </w:t>
      </w:r>
    </w:p>
    <w:p w:rsidR="00A458D5" w:rsidRPr="003B793C" w:rsidRDefault="00A458D5" w:rsidP="003B793C">
      <w:pPr>
        <w:pStyle w:val="NoSpacing"/>
        <w:spacing w:after="240" w:line="360" w:lineRule="auto"/>
        <w:jc w:val="both"/>
        <w:rPr>
          <w:rFonts w:ascii="Times New Roman" w:hAnsi="Times New Roman" w:cs="Times New Roman"/>
        </w:rPr>
      </w:pPr>
      <w:r w:rsidRPr="003B793C">
        <w:rPr>
          <w:rFonts w:ascii="Times New Roman" w:eastAsia="Times New Roman" w:hAnsi="Times New Roman" w:cs="Times New Roman"/>
        </w:rPr>
        <w:lastRenderedPageBreak/>
        <w:t xml:space="preserve">The Legal Aid Act of 2011 provides for the establishment of a legal aid and access to justice fund. Through the fund, financial assistance is made available to the Legal Aid Council on behalf of indigent citizens for the prosecution of claims in accordance with the Constitution. The Act empowers the Legal Aid Council with responsibility for the operation of a scheme for the grant of legal aid and access to justice in certain matters or proceedings to persons with inadequate resources. </w:t>
      </w:r>
    </w:p>
    <w:p w:rsidR="00F03EC3" w:rsidRPr="003B793C" w:rsidRDefault="00A458D5" w:rsidP="003B793C">
      <w:pPr>
        <w:spacing w:after="240" w:line="360" w:lineRule="auto"/>
        <w:jc w:val="both"/>
        <w:rPr>
          <w:rFonts w:ascii="Times New Roman" w:hAnsi="Times New Roman" w:cs="Times New Roman"/>
        </w:rPr>
      </w:pPr>
      <w:r w:rsidRPr="003B793C">
        <w:rPr>
          <w:rFonts w:ascii="Times New Roman" w:eastAsia="Times New Roman" w:hAnsi="Times New Roman" w:cs="Times New Roman"/>
        </w:rPr>
        <w:t>The qualification of having access to Legal aid as provided by Section 9 of the Legal Aid Act 201</w:t>
      </w:r>
      <w:r w:rsidRPr="003B793C">
        <w:rPr>
          <w:rFonts w:ascii="Times New Roman" w:hAnsi="Times New Roman" w:cs="Times New Roman"/>
          <w:lang w:val="en-GB"/>
        </w:rPr>
        <w:t xml:space="preserve">1 ‘Legal aid shall only be granted to a person whose income does not exceed N5,000 per annum’. Legal aid is available to any citizen </w:t>
      </w:r>
      <w:r w:rsidRPr="003B793C">
        <w:rPr>
          <w:rFonts w:ascii="Times New Roman" w:hAnsi="Times New Roman" w:cs="Times New Roman"/>
        </w:rPr>
        <w:t>irrespective of status including those living with disabilities as long as their income does not exceed N5</w:t>
      </w:r>
      <w:proofErr w:type="gramStart"/>
      <w:r w:rsidR="00C83EB0" w:rsidRPr="003B793C">
        <w:rPr>
          <w:rFonts w:ascii="Times New Roman" w:hAnsi="Times New Roman" w:cs="Times New Roman"/>
        </w:rPr>
        <w:t>,</w:t>
      </w:r>
      <w:r w:rsidRPr="003B793C">
        <w:rPr>
          <w:rFonts w:ascii="Times New Roman" w:hAnsi="Times New Roman" w:cs="Times New Roman"/>
        </w:rPr>
        <w:t>000</w:t>
      </w:r>
      <w:proofErr w:type="gramEnd"/>
      <w:r w:rsidRPr="003B793C">
        <w:rPr>
          <w:rFonts w:ascii="Times New Roman" w:hAnsi="Times New Roman" w:cs="Times New Roman"/>
        </w:rPr>
        <w:t xml:space="preserve"> per annum. </w:t>
      </w:r>
    </w:p>
    <w:p w:rsidR="005B3594" w:rsidRPr="003B793C" w:rsidRDefault="003B793C" w:rsidP="003B793C">
      <w:pPr>
        <w:spacing w:after="240" w:line="360" w:lineRule="auto"/>
        <w:jc w:val="both"/>
        <w:rPr>
          <w:rFonts w:ascii="Times New Roman" w:hAnsi="Times New Roman" w:cs="Times New Roman"/>
        </w:rPr>
      </w:pPr>
      <w:r w:rsidRPr="003B793C">
        <w:rPr>
          <w:rFonts w:ascii="Times New Roman" w:hAnsi="Times New Roman" w:cs="Times New Roman"/>
        </w:rPr>
        <w:t>3.</w:t>
      </w:r>
      <w:r w:rsidRPr="003B793C">
        <w:rPr>
          <w:rFonts w:ascii="Times New Roman" w:hAnsi="Times New Roman" w:cs="Times New Roman"/>
        </w:rPr>
        <w:tab/>
      </w:r>
      <w:r w:rsidR="005B3594" w:rsidRPr="003B793C">
        <w:rPr>
          <w:rFonts w:ascii="Times New Roman" w:hAnsi="Times New Roman" w:cs="Times New Roman"/>
        </w:rPr>
        <w:t>Please provide information on any existing good practices in jurisprudence in your country related to the effective access to justice for persons with disabilities.</w:t>
      </w:r>
    </w:p>
    <w:p w:rsidR="00666FC0" w:rsidRPr="003B793C" w:rsidRDefault="005B3594" w:rsidP="003B793C">
      <w:pPr>
        <w:spacing w:after="240" w:line="360" w:lineRule="auto"/>
        <w:jc w:val="both"/>
        <w:rPr>
          <w:rFonts w:ascii="Times New Roman" w:hAnsi="Times New Roman" w:cs="Times New Roman"/>
        </w:rPr>
      </w:pPr>
      <w:r w:rsidRPr="003B793C">
        <w:rPr>
          <w:rFonts w:ascii="Times New Roman" w:hAnsi="Times New Roman" w:cs="Times New Roman"/>
          <w:b/>
        </w:rPr>
        <w:t>Answer:</w:t>
      </w:r>
      <w:r w:rsidR="0053631A" w:rsidRPr="003B793C">
        <w:rPr>
          <w:rFonts w:ascii="Times New Roman" w:hAnsi="Times New Roman" w:cs="Times New Roman"/>
        </w:rPr>
        <w:t xml:space="preserve"> Section 36 of the Constitution guarantees access to justice for all citizens irrespective of status including those living with disabilities. Section</w:t>
      </w:r>
      <w:r w:rsidR="008A2E6E" w:rsidRPr="003B793C">
        <w:rPr>
          <w:rFonts w:ascii="Times New Roman" w:hAnsi="Times New Roman" w:cs="Times New Roman"/>
        </w:rPr>
        <w:t xml:space="preserve"> 36(1) states that in the determination of any civil rights and obligations, including any question or determination by or against any government or authority, a person shall be entitled to a fair hearing within a reasonable time by a court or other tribunal established by law and constituted in such manner as to secure its independence</w:t>
      </w:r>
      <w:r w:rsidR="0026203D" w:rsidRPr="003B793C">
        <w:rPr>
          <w:rFonts w:ascii="Times New Roman" w:hAnsi="Times New Roman" w:cs="Times New Roman"/>
        </w:rPr>
        <w:t xml:space="preserve"> and impartiality.</w:t>
      </w:r>
      <w:r w:rsidR="00666FC0" w:rsidRPr="003B793C">
        <w:rPr>
          <w:rFonts w:ascii="Times New Roman" w:hAnsi="Times New Roman" w:cs="Times New Roman"/>
        </w:rPr>
        <w:t xml:space="preserve"> All the constitutional safeguards to ensu</w:t>
      </w:r>
      <w:r w:rsidR="00483C13" w:rsidRPr="003B793C">
        <w:rPr>
          <w:rFonts w:ascii="Times New Roman" w:hAnsi="Times New Roman" w:cs="Times New Roman"/>
        </w:rPr>
        <w:t>re fair hearing in section 36</w:t>
      </w:r>
      <w:r w:rsidR="00666FC0" w:rsidRPr="003B793C">
        <w:rPr>
          <w:rFonts w:ascii="Times New Roman" w:hAnsi="Times New Roman" w:cs="Times New Roman"/>
        </w:rPr>
        <w:t xml:space="preserve"> are equally applicable to persons with disabilities. Section 42(2) </w:t>
      </w:r>
      <w:r w:rsidR="00666FC0" w:rsidRPr="003B793C">
        <w:rPr>
          <w:rFonts w:ascii="Times New Roman" w:hAnsi="Times New Roman" w:cs="Times New Roman"/>
        </w:rPr>
        <w:lastRenderedPageBreak/>
        <w:t>also states that no citizen of Nigeria shall be subjected to any deprivation merely by reason of the circumstances of his birth.</w:t>
      </w:r>
    </w:p>
    <w:p w:rsidR="00666FC0" w:rsidRPr="003B793C" w:rsidRDefault="003B793C" w:rsidP="003B793C">
      <w:pPr>
        <w:spacing w:after="240" w:line="360" w:lineRule="auto"/>
        <w:jc w:val="both"/>
        <w:rPr>
          <w:rFonts w:ascii="Times New Roman" w:hAnsi="Times New Roman" w:cs="Times New Roman"/>
        </w:rPr>
      </w:pPr>
      <w:r w:rsidRPr="003B793C">
        <w:rPr>
          <w:rFonts w:ascii="Times New Roman" w:hAnsi="Times New Roman" w:cs="Times New Roman"/>
        </w:rPr>
        <w:t>4.</w:t>
      </w:r>
      <w:r w:rsidRPr="003B793C">
        <w:rPr>
          <w:rFonts w:ascii="Times New Roman" w:hAnsi="Times New Roman" w:cs="Times New Roman"/>
        </w:rPr>
        <w:tab/>
      </w:r>
      <w:r w:rsidR="00666FC0" w:rsidRPr="003B793C">
        <w:rPr>
          <w:rFonts w:ascii="Times New Roman" w:hAnsi="Times New Roman" w:cs="Times New Roman"/>
        </w:rPr>
        <w:t>Please provide information on any existing good practices in your country to promote access to effective remedies and reparations in cases where the rights of persons with disabilities have been breached.</w:t>
      </w:r>
    </w:p>
    <w:p w:rsidR="00666FC0" w:rsidRPr="003B793C" w:rsidRDefault="00666FC0" w:rsidP="003B793C">
      <w:pPr>
        <w:spacing w:after="240" w:line="360" w:lineRule="auto"/>
        <w:jc w:val="both"/>
        <w:rPr>
          <w:rFonts w:ascii="Times New Roman" w:hAnsi="Times New Roman" w:cs="Times New Roman"/>
        </w:rPr>
      </w:pPr>
      <w:r w:rsidRPr="003B793C">
        <w:rPr>
          <w:rFonts w:ascii="Times New Roman" w:hAnsi="Times New Roman" w:cs="Times New Roman"/>
          <w:b/>
        </w:rPr>
        <w:t>Answer:</w:t>
      </w:r>
      <w:r w:rsidR="00E21338" w:rsidRPr="003B793C">
        <w:rPr>
          <w:rFonts w:ascii="Times New Roman" w:hAnsi="Times New Roman" w:cs="Times New Roman"/>
        </w:rPr>
        <w:t xml:space="preserve"> Section 2 of the Prohibition Act provides </w:t>
      </w:r>
      <w:r w:rsidR="00D10E3B" w:rsidRPr="003B793C">
        <w:rPr>
          <w:rFonts w:ascii="Times New Roman" w:hAnsi="Times New Roman" w:cs="Times New Roman"/>
        </w:rPr>
        <w:t xml:space="preserve">that a person who </w:t>
      </w:r>
      <w:r w:rsidR="00D00139" w:rsidRPr="003B793C">
        <w:rPr>
          <w:rFonts w:ascii="Times New Roman" w:hAnsi="Times New Roman" w:cs="Times New Roman"/>
        </w:rPr>
        <w:t xml:space="preserve">contravenes the right of </w:t>
      </w:r>
      <w:r w:rsidR="00D35889" w:rsidRPr="003B793C">
        <w:rPr>
          <w:rFonts w:ascii="Times New Roman" w:hAnsi="Times New Roman" w:cs="Times New Roman"/>
        </w:rPr>
        <w:t>persons with disabilities commits an offence and is liable on conviction to:</w:t>
      </w:r>
    </w:p>
    <w:p w:rsidR="00D35889" w:rsidRPr="003B793C" w:rsidRDefault="00D35889" w:rsidP="003B793C">
      <w:pPr>
        <w:spacing w:after="240" w:line="360" w:lineRule="auto"/>
        <w:jc w:val="both"/>
        <w:rPr>
          <w:rFonts w:ascii="Times New Roman" w:hAnsi="Times New Roman" w:cs="Times New Roman"/>
        </w:rPr>
      </w:pPr>
      <w:r w:rsidRPr="003B793C">
        <w:rPr>
          <w:rFonts w:ascii="Times New Roman" w:hAnsi="Times New Roman" w:cs="Times New Roman"/>
        </w:rPr>
        <w:t xml:space="preserve">A cooperate body fine of 1,000,000 naira, individual fine of 600,000 or </w:t>
      </w:r>
      <w:r w:rsidR="0043643E" w:rsidRPr="003B793C">
        <w:rPr>
          <w:rFonts w:ascii="Times New Roman" w:hAnsi="Times New Roman" w:cs="Times New Roman"/>
        </w:rPr>
        <w:t>six months imprisonment or both.</w:t>
      </w:r>
    </w:p>
    <w:p w:rsidR="00F03EC3" w:rsidRPr="003B793C" w:rsidRDefault="0043643E" w:rsidP="003B793C">
      <w:pPr>
        <w:spacing w:after="240" w:line="360" w:lineRule="auto"/>
        <w:jc w:val="both"/>
        <w:rPr>
          <w:rFonts w:ascii="Times New Roman" w:hAnsi="Times New Roman" w:cs="Times New Roman"/>
        </w:rPr>
      </w:pPr>
      <w:r w:rsidRPr="003B793C">
        <w:rPr>
          <w:rFonts w:ascii="Times New Roman" w:hAnsi="Times New Roman" w:cs="Times New Roman"/>
        </w:rPr>
        <w:t>Section 3 of the Prohibition Act provides that, notwithstanding the prosecution, conviction or otherwise of any person for any offence under this bill, the person against whom any such crime or wrong is committed may maintain a civil action against any such person committing the offence or causing the injury, without prejudice to any conviction or acquittal.</w:t>
      </w:r>
    </w:p>
    <w:p w:rsidR="0043643E" w:rsidRPr="003B793C" w:rsidRDefault="003B793C" w:rsidP="003B793C">
      <w:pPr>
        <w:spacing w:after="240" w:line="360" w:lineRule="auto"/>
        <w:jc w:val="both"/>
        <w:rPr>
          <w:rFonts w:ascii="Times New Roman" w:hAnsi="Times New Roman" w:cs="Times New Roman"/>
        </w:rPr>
      </w:pPr>
      <w:r w:rsidRPr="003B793C">
        <w:rPr>
          <w:rFonts w:ascii="Times New Roman" w:hAnsi="Times New Roman" w:cs="Times New Roman"/>
        </w:rPr>
        <w:t>5.</w:t>
      </w:r>
      <w:r w:rsidRPr="003B793C">
        <w:rPr>
          <w:rFonts w:ascii="Times New Roman" w:hAnsi="Times New Roman" w:cs="Times New Roman"/>
        </w:rPr>
        <w:tab/>
      </w:r>
      <w:r w:rsidR="00B42862" w:rsidRPr="003B793C">
        <w:rPr>
          <w:rFonts w:ascii="Times New Roman" w:hAnsi="Times New Roman" w:cs="Times New Roman"/>
        </w:rPr>
        <w:t xml:space="preserve">Please provide information on any innovative initiatives that have been taken in your </w:t>
      </w:r>
      <w:r w:rsidR="006F6D66" w:rsidRPr="003B793C">
        <w:rPr>
          <w:rFonts w:ascii="Times New Roman" w:hAnsi="Times New Roman" w:cs="Times New Roman"/>
        </w:rPr>
        <w:t>country t</w:t>
      </w:r>
      <w:r w:rsidR="00B42862" w:rsidRPr="003B793C">
        <w:rPr>
          <w:rFonts w:ascii="Times New Roman" w:hAnsi="Times New Roman" w:cs="Times New Roman"/>
        </w:rPr>
        <w:t xml:space="preserve">o promote and ensure effective access to justice for </w:t>
      </w:r>
      <w:r w:rsidR="006F6D66" w:rsidRPr="003B793C">
        <w:rPr>
          <w:rFonts w:ascii="Times New Roman" w:hAnsi="Times New Roman" w:cs="Times New Roman"/>
        </w:rPr>
        <w:t>persons with disabilities.</w:t>
      </w:r>
    </w:p>
    <w:p w:rsidR="006F6D66" w:rsidRPr="003B793C" w:rsidRDefault="006F6D66" w:rsidP="003B793C">
      <w:pPr>
        <w:spacing w:after="240" w:line="360" w:lineRule="auto"/>
        <w:jc w:val="both"/>
        <w:rPr>
          <w:rFonts w:ascii="Times New Roman" w:hAnsi="Times New Roman" w:cs="Times New Roman"/>
        </w:rPr>
      </w:pPr>
      <w:r w:rsidRPr="003B793C">
        <w:rPr>
          <w:rFonts w:ascii="Times New Roman" w:hAnsi="Times New Roman" w:cs="Times New Roman"/>
          <w:b/>
        </w:rPr>
        <w:t>Answer:</w:t>
      </w:r>
      <w:r w:rsidR="003D14CC" w:rsidRPr="003B793C">
        <w:rPr>
          <w:rFonts w:ascii="Times New Roman" w:hAnsi="Times New Roman" w:cs="Times New Roman"/>
        </w:rPr>
        <w:t xml:space="preserve"> The Federal Ministry of Women Affairs and Social Development is the lead Ministry and the focal point in Nigeria on matters pertaining to persons with disability, it works closely with other key departments such as the Federal Ministry of Budget and National Planning </w:t>
      </w:r>
      <w:r w:rsidR="005E18E7" w:rsidRPr="003B793C">
        <w:rPr>
          <w:rFonts w:ascii="Times New Roman" w:hAnsi="Times New Roman" w:cs="Times New Roman"/>
        </w:rPr>
        <w:t xml:space="preserve">and Federal Ministry of Justice. In this regard, the Federal Government will continue to partner with State Governments, Civil Societies, </w:t>
      </w:r>
      <w:r w:rsidR="005E18E7" w:rsidRPr="003B793C">
        <w:rPr>
          <w:rFonts w:ascii="Times New Roman" w:hAnsi="Times New Roman" w:cs="Times New Roman"/>
        </w:rPr>
        <w:lastRenderedPageBreak/>
        <w:t xml:space="preserve">and other critical stakeholders to bring matters relating to the welfare of persons with disabilities to the front burner of national development programmes and the National Commission for the Persons with Disabilities when inaugurated will play </w:t>
      </w:r>
      <w:r w:rsidR="00E32C07" w:rsidRPr="003B793C">
        <w:rPr>
          <w:rFonts w:ascii="Times New Roman" w:hAnsi="Times New Roman" w:cs="Times New Roman"/>
        </w:rPr>
        <w:t xml:space="preserve">an </w:t>
      </w:r>
      <w:r w:rsidR="005E18E7" w:rsidRPr="003B793C">
        <w:rPr>
          <w:rFonts w:ascii="Times New Roman" w:hAnsi="Times New Roman" w:cs="Times New Roman"/>
        </w:rPr>
        <w:t>important role</w:t>
      </w:r>
      <w:r w:rsidR="00E32C07" w:rsidRPr="003B793C">
        <w:rPr>
          <w:rFonts w:ascii="Times New Roman" w:hAnsi="Times New Roman" w:cs="Times New Roman"/>
        </w:rPr>
        <w:t>(</w:t>
      </w:r>
      <w:r w:rsidR="005E18E7" w:rsidRPr="003B793C">
        <w:rPr>
          <w:rFonts w:ascii="Times New Roman" w:hAnsi="Times New Roman" w:cs="Times New Roman"/>
        </w:rPr>
        <w:t>s</w:t>
      </w:r>
      <w:r w:rsidR="00E32C07" w:rsidRPr="003B793C">
        <w:rPr>
          <w:rFonts w:ascii="Times New Roman" w:hAnsi="Times New Roman" w:cs="Times New Roman"/>
        </w:rPr>
        <w:t>)</w:t>
      </w:r>
      <w:r w:rsidR="005E18E7" w:rsidRPr="003B793C">
        <w:rPr>
          <w:rFonts w:ascii="Times New Roman" w:hAnsi="Times New Roman" w:cs="Times New Roman"/>
        </w:rPr>
        <w:t xml:space="preserve"> in monitoring and implementing effective access to justice for </w:t>
      </w:r>
      <w:r w:rsidR="00A258BA" w:rsidRPr="003B793C">
        <w:rPr>
          <w:rFonts w:ascii="Times New Roman" w:hAnsi="Times New Roman" w:cs="Times New Roman"/>
        </w:rPr>
        <w:t>persons</w:t>
      </w:r>
      <w:r w:rsidR="005E18E7" w:rsidRPr="003B793C">
        <w:rPr>
          <w:rFonts w:ascii="Times New Roman" w:hAnsi="Times New Roman" w:cs="Times New Roman"/>
        </w:rPr>
        <w:t xml:space="preserve"> with disabilities.</w:t>
      </w:r>
    </w:p>
    <w:p w:rsidR="00A94E38" w:rsidRPr="003B793C" w:rsidRDefault="00A94E38" w:rsidP="003B793C">
      <w:pPr>
        <w:spacing w:after="240" w:line="360" w:lineRule="auto"/>
        <w:jc w:val="both"/>
        <w:rPr>
          <w:rFonts w:ascii="Times New Roman" w:hAnsi="Times New Roman" w:cs="Times New Roman"/>
        </w:rPr>
      </w:pPr>
    </w:p>
    <w:p w:rsidR="006E604A" w:rsidRPr="003B793C" w:rsidRDefault="006E604A" w:rsidP="003B793C">
      <w:pPr>
        <w:spacing w:after="240" w:line="360" w:lineRule="auto"/>
        <w:jc w:val="both"/>
        <w:rPr>
          <w:rFonts w:ascii="Times New Roman" w:hAnsi="Times New Roman" w:cs="Times New Roman"/>
        </w:rPr>
      </w:pPr>
    </w:p>
    <w:p w:rsidR="006E604A" w:rsidRPr="003B793C" w:rsidRDefault="006E604A" w:rsidP="003B793C">
      <w:pPr>
        <w:spacing w:after="240" w:line="360" w:lineRule="auto"/>
        <w:jc w:val="both"/>
        <w:rPr>
          <w:rFonts w:ascii="Times New Roman" w:hAnsi="Times New Roman" w:cs="Times New Roman"/>
        </w:rPr>
      </w:pPr>
    </w:p>
    <w:p w:rsidR="006E604A" w:rsidRPr="003B793C" w:rsidRDefault="006E604A" w:rsidP="003B793C">
      <w:pPr>
        <w:spacing w:after="240" w:line="360" w:lineRule="auto"/>
        <w:jc w:val="both"/>
        <w:rPr>
          <w:rFonts w:ascii="Times New Roman" w:hAnsi="Times New Roman" w:cs="Times New Roman"/>
        </w:rPr>
      </w:pPr>
    </w:p>
    <w:p w:rsidR="009F662A" w:rsidRPr="003B793C" w:rsidRDefault="009F662A" w:rsidP="003B793C">
      <w:pPr>
        <w:spacing w:after="240" w:line="360" w:lineRule="auto"/>
        <w:jc w:val="both"/>
        <w:rPr>
          <w:rFonts w:ascii="Times New Roman" w:hAnsi="Times New Roman" w:cs="Times New Roman"/>
        </w:rPr>
      </w:pPr>
    </w:p>
    <w:sectPr w:rsidR="009F662A" w:rsidRPr="003B793C" w:rsidSect="006E604A">
      <w:pgSz w:w="11900" w:h="16840"/>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2B0D"/>
    <w:multiLevelType w:val="hybridMultilevel"/>
    <w:tmpl w:val="7FC89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9D0B96"/>
    <w:multiLevelType w:val="hybridMultilevel"/>
    <w:tmpl w:val="B8DA2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23861"/>
    <w:multiLevelType w:val="hybridMultilevel"/>
    <w:tmpl w:val="21CE66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282727"/>
    <w:multiLevelType w:val="hybridMultilevel"/>
    <w:tmpl w:val="21CE66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D02ED2"/>
    <w:multiLevelType w:val="hybridMultilevel"/>
    <w:tmpl w:val="21CE66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A22418"/>
    <w:multiLevelType w:val="hybridMultilevel"/>
    <w:tmpl w:val="18AE0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055107"/>
    <w:multiLevelType w:val="hybridMultilevel"/>
    <w:tmpl w:val="F7E6B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40E0F"/>
    <w:multiLevelType w:val="hybridMultilevel"/>
    <w:tmpl w:val="F1FA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1E"/>
    <w:rsid w:val="00043D05"/>
    <w:rsid w:val="00091F3E"/>
    <w:rsid w:val="00103AB8"/>
    <w:rsid w:val="001051D7"/>
    <w:rsid w:val="00173386"/>
    <w:rsid w:val="001A5788"/>
    <w:rsid w:val="00227D64"/>
    <w:rsid w:val="0026203D"/>
    <w:rsid w:val="002B7073"/>
    <w:rsid w:val="002C1129"/>
    <w:rsid w:val="003B793C"/>
    <w:rsid w:val="003D14CC"/>
    <w:rsid w:val="00433EC7"/>
    <w:rsid w:val="0043643E"/>
    <w:rsid w:val="004628BF"/>
    <w:rsid w:val="00483C13"/>
    <w:rsid w:val="004A4F2F"/>
    <w:rsid w:val="00524276"/>
    <w:rsid w:val="00535564"/>
    <w:rsid w:val="0053631A"/>
    <w:rsid w:val="0055590D"/>
    <w:rsid w:val="005B0A35"/>
    <w:rsid w:val="005B3594"/>
    <w:rsid w:val="005E18E7"/>
    <w:rsid w:val="006214AF"/>
    <w:rsid w:val="00666FC0"/>
    <w:rsid w:val="00697B8E"/>
    <w:rsid w:val="006E604A"/>
    <w:rsid w:val="006F6D66"/>
    <w:rsid w:val="00771DEF"/>
    <w:rsid w:val="007E1C5E"/>
    <w:rsid w:val="008A2E6E"/>
    <w:rsid w:val="008D4DEB"/>
    <w:rsid w:val="0090253D"/>
    <w:rsid w:val="00962ED9"/>
    <w:rsid w:val="0099435B"/>
    <w:rsid w:val="009E65AF"/>
    <w:rsid w:val="009F662A"/>
    <w:rsid w:val="00A258BA"/>
    <w:rsid w:val="00A458D5"/>
    <w:rsid w:val="00A553C9"/>
    <w:rsid w:val="00A86894"/>
    <w:rsid w:val="00A94E38"/>
    <w:rsid w:val="00AF2B52"/>
    <w:rsid w:val="00B42862"/>
    <w:rsid w:val="00B81043"/>
    <w:rsid w:val="00BA16E0"/>
    <w:rsid w:val="00C03A72"/>
    <w:rsid w:val="00C83EB0"/>
    <w:rsid w:val="00CC386A"/>
    <w:rsid w:val="00D00139"/>
    <w:rsid w:val="00D10E3B"/>
    <w:rsid w:val="00D14E13"/>
    <w:rsid w:val="00D35889"/>
    <w:rsid w:val="00DC410B"/>
    <w:rsid w:val="00DE4C71"/>
    <w:rsid w:val="00E21338"/>
    <w:rsid w:val="00E32C07"/>
    <w:rsid w:val="00EB0F1E"/>
    <w:rsid w:val="00EE421E"/>
    <w:rsid w:val="00F03EC3"/>
    <w:rsid w:val="00F6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5443119-7C9F-B941-8042-98CD59A6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1E"/>
    <w:pPr>
      <w:ind w:left="720"/>
      <w:contextualSpacing/>
    </w:pPr>
  </w:style>
  <w:style w:type="paragraph" w:styleId="NoSpacing">
    <w:name w:val="No Spacing"/>
    <w:uiPriority w:val="1"/>
    <w:qFormat/>
    <w:rsid w:val="00433EC7"/>
  </w:style>
  <w:style w:type="paragraph" w:styleId="BalloonText">
    <w:name w:val="Balloon Text"/>
    <w:basedOn w:val="Normal"/>
    <w:link w:val="BalloonTextChar"/>
    <w:uiPriority w:val="99"/>
    <w:semiHidden/>
    <w:unhideWhenUsed/>
    <w:rsid w:val="003B7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19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0AFAA1-8B1D-40DF-828C-963E0C7C811E}"/>
</file>

<file path=customXml/itemProps2.xml><?xml version="1.0" encoding="utf-8"?>
<ds:datastoreItem xmlns:ds="http://schemas.openxmlformats.org/officeDocument/2006/customXml" ds:itemID="{D9939E59-9DA7-4D28-96FF-7315D33C1580}"/>
</file>

<file path=customXml/itemProps3.xml><?xml version="1.0" encoding="utf-8"?>
<ds:datastoreItem xmlns:ds="http://schemas.openxmlformats.org/officeDocument/2006/customXml" ds:itemID="{832D59F2-FAE2-4743-B1CB-974895AC439C}"/>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ADAEZE NWOKEDI</dc:creator>
  <cp:keywords/>
  <dc:description/>
  <cp:lastModifiedBy>TADJDINI Azin</cp:lastModifiedBy>
  <cp:revision>2</cp:revision>
  <cp:lastPrinted>2019-08-07T14:32:00Z</cp:lastPrinted>
  <dcterms:created xsi:type="dcterms:W3CDTF">2019-08-09T13:26:00Z</dcterms:created>
  <dcterms:modified xsi:type="dcterms:W3CDTF">2019-08-09T13:26:00Z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