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6BF76" w14:textId="77777777" w:rsidR="001D7DA5" w:rsidRPr="00B12D09" w:rsidRDefault="001D7DA5" w:rsidP="001D7DA5">
      <w:pPr>
        <w:tabs>
          <w:tab w:val="left" w:pos="426"/>
          <w:tab w:val="left" w:pos="6030"/>
        </w:tabs>
        <w:spacing w:after="0" w:line="240" w:lineRule="auto"/>
        <w:jc w:val="center"/>
        <w:rPr>
          <w:rFonts w:ascii="Times New Roman" w:hAnsi="Times New Roman" w:cs="Times New Roman"/>
          <w:b/>
          <w:bCs/>
          <w:sz w:val="24"/>
          <w:szCs w:val="24"/>
          <w:u w:val="single"/>
          <w:lang w:eastAsia="ja-JP"/>
        </w:rPr>
      </w:pPr>
      <w:r w:rsidRPr="00B12D09">
        <w:rPr>
          <w:rFonts w:ascii="Times New Roman" w:eastAsia="Times New Roman" w:hAnsi="Times New Roman" w:cs="Times New Roman"/>
          <w:b/>
          <w:bCs/>
          <w:sz w:val="24"/>
          <w:szCs w:val="24"/>
          <w:u w:val="single"/>
          <w:lang w:eastAsia="en-GB"/>
        </w:rPr>
        <w:t>Questionnaire on</w:t>
      </w:r>
      <w:r w:rsidRPr="00B12D09">
        <w:rPr>
          <w:rFonts w:ascii="Times New Roman" w:eastAsia="Times New Roman" w:hAnsi="Times New Roman" w:cs="Times New Roman"/>
          <w:sz w:val="20"/>
          <w:szCs w:val="20"/>
          <w:u w:val="single"/>
        </w:rPr>
        <w:t xml:space="preserve"> </w:t>
      </w:r>
      <w:r w:rsidRPr="00B12D09">
        <w:rPr>
          <w:rFonts w:ascii="Times New Roman" w:eastAsia="Times New Roman" w:hAnsi="Times New Roman" w:cs="Times New Roman"/>
          <w:b/>
          <w:bCs/>
          <w:sz w:val="24"/>
          <w:szCs w:val="24"/>
          <w:u w:val="single"/>
          <w:lang w:eastAsia="en-GB"/>
        </w:rPr>
        <w:t>the right of persons with disabilities to the highest attainable standard of health</w:t>
      </w:r>
    </w:p>
    <w:p w14:paraId="0CBF6195" w14:textId="77777777" w:rsidR="00CD0FCE" w:rsidRDefault="00CD0FCE" w:rsidP="001D7DA5">
      <w:pPr>
        <w:spacing w:after="0" w:line="276" w:lineRule="auto"/>
        <w:rPr>
          <w:rFonts w:ascii="Times New Roman" w:hAnsi="Times New Roman" w:cs="Times New Roman"/>
          <w:sz w:val="24"/>
          <w:szCs w:val="24"/>
          <w:lang w:eastAsia="ja-JP"/>
        </w:rPr>
      </w:pPr>
    </w:p>
    <w:p w14:paraId="2E0A64BA" w14:textId="5F46DBAB" w:rsidR="00CD0FCE" w:rsidRDefault="00CD0FCE" w:rsidP="00CD0FCE">
      <w:pPr>
        <w:spacing w:after="0" w:line="276" w:lineRule="auto"/>
        <w:jc w:val="center"/>
        <w:rPr>
          <w:rFonts w:ascii="Times New Roman" w:hAnsi="Times New Roman" w:cs="Times New Roman"/>
          <w:sz w:val="24"/>
          <w:szCs w:val="24"/>
          <w:lang w:eastAsia="ja-JP"/>
        </w:rPr>
      </w:pPr>
      <w:r>
        <w:rPr>
          <w:rFonts w:hint="eastAsia"/>
          <w:sz w:val="24"/>
          <w:szCs w:val="24"/>
          <w:lang w:eastAsia="ja-JP"/>
        </w:rPr>
        <w:t>Japan National Group of Mentally Disabled People</w:t>
      </w:r>
    </w:p>
    <w:p w14:paraId="7115756D" w14:textId="77777777" w:rsidR="00CD0FCE" w:rsidRDefault="00CD0FCE" w:rsidP="001D7DA5">
      <w:pPr>
        <w:spacing w:after="0" w:line="276" w:lineRule="auto"/>
        <w:rPr>
          <w:rFonts w:ascii="Times New Roman" w:hAnsi="Times New Roman" w:cs="Times New Roman" w:hint="eastAsia"/>
          <w:sz w:val="24"/>
          <w:szCs w:val="24"/>
          <w:lang w:eastAsia="ja-JP"/>
        </w:rPr>
      </w:pPr>
    </w:p>
    <w:p w14:paraId="2B671E83" w14:textId="77777777" w:rsidR="00CD0FCE" w:rsidRDefault="00CD0FCE" w:rsidP="00CD0FCE">
      <w:pPr>
        <w:spacing w:after="200"/>
        <w:jc w:val="both"/>
        <w:rPr>
          <w:sz w:val="24"/>
          <w:szCs w:val="24"/>
          <w:lang w:eastAsia="ja-JP"/>
        </w:rPr>
      </w:pPr>
      <w:r>
        <w:rPr>
          <w:rFonts w:hint="eastAsia"/>
          <w:sz w:val="24"/>
          <w:szCs w:val="24"/>
          <w:lang w:eastAsia="ja-JP"/>
        </w:rPr>
        <w:t xml:space="preserve">The Japan National Group of Mentally Disabled People, the respondent of this questionnaire, is national organization of persons with psychosocial disabilities. </w:t>
      </w:r>
      <w:r>
        <w:rPr>
          <w:sz w:val="24"/>
          <w:szCs w:val="24"/>
          <w:lang w:eastAsia="ja-JP"/>
        </w:rPr>
        <w:t>I</w:t>
      </w:r>
      <w:r>
        <w:rPr>
          <w:rFonts w:hint="eastAsia"/>
          <w:sz w:val="24"/>
          <w:szCs w:val="24"/>
          <w:lang w:eastAsia="ja-JP"/>
        </w:rPr>
        <w:t xml:space="preserve">t was established in 1974. All members of the organization are persons with psychosocial </w:t>
      </w:r>
      <w:r>
        <w:rPr>
          <w:sz w:val="24"/>
          <w:szCs w:val="24"/>
          <w:lang w:eastAsia="ja-JP"/>
        </w:rPr>
        <w:t>disabilities</w:t>
      </w:r>
      <w:r>
        <w:rPr>
          <w:rFonts w:hint="eastAsia"/>
          <w:sz w:val="24"/>
          <w:szCs w:val="24"/>
          <w:lang w:eastAsia="ja-JP"/>
        </w:rPr>
        <w:t>.</w:t>
      </w:r>
    </w:p>
    <w:p w14:paraId="250F3CBD" w14:textId="77777777" w:rsidR="00CD0FCE" w:rsidRPr="00CD0FCE" w:rsidRDefault="00CD0FCE" w:rsidP="001D7DA5">
      <w:pPr>
        <w:spacing w:after="0" w:line="276" w:lineRule="auto"/>
        <w:rPr>
          <w:rFonts w:ascii="Times New Roman" w:hAnsi="Times New Roman" w:cs="Times New Roman" w:hint="eastAsia"/>
          <w:sz w:val="24"/>
          <w:szCs w:val="24"/>
          <w:lang w:eastAsia="ja-JP"/>
        </w:rPr>
      </w:pPr>
    </w:p>
    <w:p w14:paraId="595D5184" w14:textId="5ADEF53B" w:rsidR="001D7DA5" w:rsidRPr="00B12D09" w:rsidRDefault="009D0396" w:rsidP="009D0396">
      <w:pPr>
        <w:spacing w:after="0" w:line="240" w:lineRule="auto"/>
        <w:contextualSpacing/>
        <w:jc w:val="both"/>
        <w:rPr>
          <w:rFonts w:ascii="Times New Roman" w:eastAsia="Times New Roman" w:hAnsi="Times New Roman" w:cs="Times New Roman"/>
          <w:sz w:val="24"/>
          <w:szCs w:val="24"/>
        </w:rPr>
      </w:pPr>
      <w:r w:rsidRPr="00B12D09">
        <w:rPr>
          <w:rFonts w:ascii="Times New Roman" w:eastAsia="Times New Roman" w:hAnsi="Times New Roman" w:cs="Times New Roman"/>
          <w:sz w:val="24"/>
          <w:szCs w:val="24"/>
        </w:rPr>
        <w:t xml:space="preserve">1. </w:t>
      </w:r>
      <w:r w:rsidR="001D7DA5" w:rsidRPr="00B12D09">
        <w:rPr>
          <w:rFonts w:ascii="Times New Roman" w:eastAsia="Times New Roman" w:hAnsi="Times New Roman" w:cs="Times New Roman"/>
          <w:sz w:val="24"/>
          <w:szCs w:val="24"/>
        </w:rPr>
        <w:t>Please provide information on existing or planned legislation and policies to ensure t</w:t>
      </w:r>
      <w:r w:rsidR="001D7DA5" w:rsidRPr="00B12D09">
        <w:rPr>
          <w:rFonts w:ascii="Times New Roman" w:eastAsia="Times New Roman" w:hAnsi="Times New Roman" w:cs="Times New Roman"/>
          <w:sz w:val="24"/>
          <w:szCs w:val="24"/>
          <w:lang w:val="en-US"/>
        </w:rPr>
        <w:t>he realization of the right to health of persons with disabilities, including current challenges and good practices</w:t>
      </w:r>
      <w:r w:rsidR="001D7DA5" w:rsidRPr="00B12D09">
        <w:rPr>
          <w:rFonts w:ascii="Times New Roman" w:eastAsia="Times New Roman" w:hAnsi="Times New Roman" w:cs="Times New Roman"/>
          <w:sz w:val="24"/>
          <w:szCs w:val="24"/>
        </w:rPr>
        <w:t>.</w:t>
      </w:r>
    </w:p>
    <w:p w14:paraId="3672C395" w14:textId="77777777" w:rsidR="009D0396" w:rsidRPr="00B12D09" w:rsidRDefault="009D0396" w:rsidP="009D0396">
      <w:pPr>
        <w:spacing w:after="0" w:line="240" w:lineRule="auto"/>
        <w:contextualSpacing/>
        <w:jc w:val="both"/>
        <w:rPr>
          <w:rFonts w:ascii="Times New Roman" w:hAnsi="Times New Roman" w:cs="Times New Roman"/>
          <w:sz w:val="24"/>
          <w:szCs w:val="24"/>
          <w:lang w:eastAsia="ja-JP"/>
        </w:rPr>
      </w:pPr>
    </w:p>
    <w:p w14:paraId="201F78C6" w14:textId="622974A5" w:rsidR="008A0B1C" w:rsidRPr="00B12D09" w:rsidRDefault="008A0B1C" w:rsidP="00E90022">
      <w:pPr>
        <w:spacing w:after="0" w:line="240" w:lineRule="auto"/>
        <w:contextualSpacing/>
        <w:jc w:val="both"/>
        <w:rPr>
          <w:rFonts w:ascii="Times New Roman" w:hAnsi="Times New Roman" w:cs="Times New Roman"/>
          <w:sz w:val="21"/>
          <w:szCs w:val="21"/>
          <w:lang w:eastAsia="ja-JP"/>
        </w:rPr>
      </w:pPr>
      <w:r w:rsidRPr="00B12D09">
        <w:rPr>
          <w:rFonts w:ascii="Times New Roman" w:hAnsi="Times New Roman" w:cs="Times New Roman" w:hint="eastAsia"/>
          <w:sz w:val="24"/>
          <w:szCs w:val="21"/>
          <w:lang w:eastAsia="ja-JP"/>
        </w:rPr>
        <w:t>There is no effective legislation</w:t>
      </w:r>
      <w:r w:rsidRPr="00B12D09">
        <w:rPr>
          <w:rFonts w:ascii="Times New Roman" w:eastAsia="Times New Roman" w:hAnsi="Times New Roman" w:cs="Times New Roman"/>
          <w:sz w:val="32"/>
          <w:szCs w:val="24"/>
        </w:rPr>
        <w:t xml:space="preserve"> </w:t>
      </w:r>
      <w:r w:rsidRPr="00B12D09">
        <w:rPr>
          <w:rFonts w:ascii="Times New Roman" w:eastAsia="Times New Roman" w:hAnsi="Times New Roman" w:cs="Times New Roman"/>
          <w:sz w:val="24"/>
          <w:szCs w:val="24"/>
        </w:rPr>
        <w:t>to ensure t</w:t>
      </w:r>
      <w:r w:rsidRPr="00B12D09">
        <w:rPr>
          <w:rFonts w:ascii="Times New Roman" w:eastAsia="Times New Roman" w:hAnsi="Times New Roman" w:cs="Times New Roman"/>
          <w:sz w:val="24"/>
          <w:szCs w:val="24"/>
          <w:lang w:val="en-US"/>
        </w:rPr>
        <w:t xml:space="preserve">he realization of the right to health of persons with </w:t>
      </w:r>
      <w:r w:rsidRPr="00B12D09">
        <w:rPr>
          <w:rFonts w:ascii="Times New Roman" w:hAnsi="Times New Roman" w:cs="Times New Roman" w:hint="eastAsia"/>
          <w:sz w:val="24"/>
          <w:szCs w:val="24"/>
          <w:lang w:val="en-US" w:eastAsia="ja-JP"/>
        </w:rPr>
        <w:t xml:space="preserve">psychosocial </w:t>
      </w:r>
      <w:r w:rsidRPr="00B12D09">
        <w:rPr>
          <w:rFonts w:ascii="Times New Roman" w:eastAsia="Times New Roman" w:hAnsi="Times New Roman" w:cs="Times New Roman"/>
          <w:sz w:val="24"/>
          <w:szCs w:val="24"/>
          <w:lang w:val="en-US"/>
        </w:rPr>
        <w:t>disabilities</w:t>
      </w:r>
      <w:r w:rsidRPr="00B12D09">
        <w:rPr>
          <w:rFonts w:ascii="Times New Roman" w:hAnsi="Times New Roman" w:cs="Times New Roman" w:hint="eastAsia"/>
          <w:sz w:val="24"/>
          <w:szCs w:val="24"/>
          <w:lang w:val="en-US" w:eastAsia="ja-JP"/>
        </w:rPr>
        <w:t xml:space="preserve"> in Japan.</w:t>
      </w:r>
    </w:p>
    <w:p w14:paraId="20FCC415" w14:textId="77777777" w:rsidR="00574AED" w:rsidRPr="00B12D09" w:rsidRDefault="00574AED" w:rsidP="009D0396">
      <w:pPr>
        <w:spacing w:after="0" w:line="240" w:lineRule="auto"/>
        <w:contextualSpacing/>
        <w:jc w:val="both"/>
        <w:rPr>
          <w:rFonts w:ascii="Times New Roman" w:hAnsi="Times New Roman" w:cs="Times New Roman"/>
          <w:sz w:val="24"/>
          <w:szCs w:val="24"/>
          <w:lang w:eastAsia="ja-JP"/>
        </w:rPr>
      </w:pPr>
    </w:p>
    <w:p w14:paraId="10995935" w14:textId="4A817062" w:rsidR="001D7DA5" w:rsidRPr="00B12D09" w:rsidRDefault="009D0396" w:rsidP="009D0396">
      <w:pPr>
        <w:spacing w:after="0" w:line="240" w:lineRule="auto"/>
        <w:contextualSpacing/>
        <w:jc w:val="both"/>
        <w:rPr>
          <w:rFonts w:ascii="Times New Roman" w:eastAsia="Times New Roman" w:hAnsi="Times New Roman" w:cs="Times New Roman"/>
          <w:sz w:val="24"/>
          <w:szCs w:val="24"/>
        </w:rPr>
      </w:pPr>
      <w:r w:rsidRPr="00B12D09">
        <w:rPr>
          <w:rFonts w:ascii="Times New Roman" w:hAnsi="Times New Roman" w:cs="Times New Roman" w:hint="eastAsia"/>
          <w:sz w:val="24"/>
          <w:szCs w:val="24"/>
          <w:lang w:eastAsia="ja-JP"/>
        </w:rPr>
        <w:t xml:space="preserve">2. </w:t>
      </w:r>
      <w:r w:rsidR="001D7DA5" w:rsidRPr="00B12D09">
        <w:rPr>
          <w:rFonts w:ascii="Times New Roman" w:eastAsia="Times New Roman" w:hAnsi="Times New Roman" w:cs="Times New Roman"/>
          <w:kern w:val="2"/>
          <w:sz w:val="24"/>
          <w:szCs w:val="24"/>
          <w:lang w:val="en-US"/>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14:paraId="660011DB" w14:textId="77777777" w:rsidR="007F4F96" w:rsidRPr="00B12D09" w:rsidRDefault="007F4F96" w:rsidP="00E90022">
      <w:pPr>
        <w:spacing w:after="0" w:line="240" w:lineRule="auto"/>
        <w:contextualSpacing/>
        <w:jc w:val="both"/>
        <w:rPr>
          <w:rFonts w:ascii="Times New Roman" w:hAnsi="Times New Roman" w:cs="Times New Roman"/>
          <w:kern w:val="2"/>
          <w:sz w:val="24"/>
          <w:szCs w:val="24"/>
          <w:lang w:val="en-US" w:eastAsia="ja-JP"/>
        </w:rPr>
      </w:pPr>
    </w:p>
    <w:p w14:paraId="1C897CCB" w14:textId="12BDB011" w:rsidR="00AC2F48" w:rsidRPr="00B12D09" w:rsidRDefault="00AC2F48" w:rsidP="00E90022">
      <w:pPr>
        <w:spacing w:after="200"/>
        <w:jc w:val="both"/>
        <w:rPr>
          <w:sz w:val="24"/>
          <w:szCs w:val="24"/>
          <w:lang w:eastAsia="ja-JP"/>
        </w:rPr>
      </w:pPr>
      <w:r w:rsidRPr="00B12D09">
        <w:rPr>
          <w:rFonts w:hint="eastAsia"/>
          <w:sz w:val="24"/>
          <w:szCs w:val="24"/>
          <w:lang w:eastAsia="ja-JP"/>
        </w:rPr>
        <w:t>A.2.1 Self-pay burden of medical expenses</w:t>
      </w:r>
    </w:p>
    <w:p w14:paraId="6A7DEFC9" w14:textId="357ABFB0" w:rsidR="00AC2F48" w:rsidRPr="00B12D09" w:rsidRDefault="004D7A0A" w:rsidP="00E90022">
      <w:pPr>
        <w:spacing w:after="0" w:line="240" w:lineRule="auto"/>
        <w:contextualSpacing/>
        <w:rPr>
          <w:rFonts w:ascii="Times New Roman" w:hAnsi="Times New Roman" w:cs="Times New Roman"/>
          <w:sz w:val="24"/>
          <w:szCs w:val="21"/>
          <w:lang w:val="en-US" w:eastAsia="ja-JP"/>
        </w:rPr>
      </w:pPr>
      <w:r w:rsidRPr="00B12D09">
        <w:rPr>
          <w:rFonts w:ascii="Times New Roman" w:hAnsi="Times New Roman" w:cs="Times New Roman" w:hint="eastAsia"/>
          <w:sz w:val="24"/>
          <w:szCs w:val="21"/>
          <w:lang w:val="en-US" w:eastAsia="ja-JP"/>
        </w:rPr>
        <w:t xml:space="preserve">We have a </w:t>
      </w:r>
      <w:r w:rsidRPr="00B12D09">
        <w:rPr>
          <w:rFonts w:ascii="Times New Roman" w:hAnsi="Times New Roman" w:cs="Times New Roman"/>
          <w:sz w:val="24"/>
          <w:szCs w:val="21"/>
          <w:lang w:val="en-US" w:eastAsia="ja-JP"/>
        </w:rPr>
        <w:t xml:space="preserve">health-insurance system that covers all of </w:t>
      </w:r>
      <w:r w:rsidR="00BF03D3" w:rsidRPr="00B12D09">
        <w:rPr>
          <w:rFonts w:ascii="Times New Roman" w:hAnsi="Times New Roman" w:cs="Times New Roman" w:hint="eastAsia"/>
          <w:sz w:val="24"/>
          <w:szCs w:val="21"/>
          <w:lang w:val="en-US" w:eastAsia="ja-JP"/>
        </w:rPr>
        <w:t xml:space="preserve">Japanese </w:t>
      </w:r>
      <w:r w:rsidRPr="00B12D09">
        <w:rPr>
          <w:rFonts w:ascii="Times New Roman" w:hAnsi="Times New Roman" w:cs="Times New Roman"/>
          <w:sz w:val="24"/>
          <w:szCs w:val="21"/>
          <w:lang w:val="en-US" w:eastAsia="ja-JP"/>
        </w:rPr>
        <w:t>citizens</w:t>
      </w:r>
      <w:r w:rsidRPr="00B12D09">
        <w:rPr>
          <w:rFonts w:ascii="Times New Roman" w:hAnsi="Times New Roman" w:cs="Times New Roman" w:hint="eastAsia"/>
          <w:sz w:val="24"/>
          <w:szCs w:val="21"/>
          <w:lang w:val="en-US" w:eastAsia="ja-JP"/>
        </w:rPr>
        <w:t>.</w:t>
      </w:r>
    </w:p>
    <w:p w14:paraId="7D855DAD" w14:textId="3CC89468" w:rsidR="004D7A0A" w:rsidRPr="00B12D09" w:rsidRDefault="00F817BD" w:rsidP="00E90022">
      <w:pPr>
        <w:spacing w:after="0" w:line="240" w:lineRule="auto"/>
        <w:contextualSpacing/>
        <w:rPr>
          <w:rFonts w:ascii="Times New Roman" w:hAnsi="Times New Roman" w:cs="Times New Roman"/>
          <w:sz w:val="24"/>
          <w:szCs w:val="21"/>
          <w:lang w:val="en-US" w:eastAsia="ja-JP"/>
        </w:rPr>
      </w:pPr>
      <w:r w:rsidRPr="00B12D09">
        <w:rPr>
          <w:rFonts w:ascii="Times New Roman" w:hAnsi="Times New Roman" w:cs="Times New Roman" w:hint="eastAsia"/>
          <w:sz w:val="24"/>
          <w:szCs w:val="21"/>
          <w:lang w:val="en-US" w:eastAsia="ja-JP"/>
        </w:rPr>
        <w:t>User fee ratio in general is 30 percent.</w:t>
      </w:r>
    </w:p>
    <w:p w14:paraId="5F04233C" w14:textId="700B8DAA" w:rsidR="00F817BD" w:rsidRPr="00B12D09" w:rsidRDefault="00F817BD" w:rsidP="00E90022">
      <w:pPr>
        <w:spacing w:after="0" w:line="240" w:lineRule="auto"/>
        <w:contextualSpacing/>
        <w:rPr>
          <w:rFonts w:ascii="Times New Roman" w:hAnsi="Times New Roman" w:cs="Times New Roman"/>
          <w:sz w:val="24"/>
          <w:szCs w:val="21"/>
          <w:lang w:val="en-US" w:eastAsia="ja-JP"/>
        </w:rPr>
      </w:pPr>
      <w:r w:rsidRPr="00B12D09">
        <w:rPr>
          <w:rFonts w:ascii="Times New Roman" w:hAnsi="Times New Roman" w:cs="Times New Roman" w:hint="eastAsia"/>
          <w:sz w:val="24"/>
          <w:szCs w:val="21"/>
          <w:lang w:val="en-US" w:eastAsia="ja-JP"/>
        </w:rPr>
        <w:t>User fee ratio for persons with psychosocial disabilities is 10 percent, when he or she goes to hospital as an outpatient, using the</w:t>
      </w:r>
      <w:r w:rsidR="00505FD2" w:rsidRPr="00B12D09">
        <w:rPr>
          <w:rFonts w:ascii="Times New Roman" w:hAnsi="Times New Roman" w:cs="Times New Roman" w:hint="eastAsia"/>
          <w:sz w:val="24"/>
          <w:szCs w:val="21"/>
          <w:lang w:val="en-US" w:eastAsia="ja-JP"/>
        </w:rPr>
        <w:t xml:space="preserve"> </w:t>
      </w:r>
      <w:r w:rsidR="00357D74" w:rsidRPr="00B12D09">
        <w:rPr>
          <w:rFonts w:ascii="Times New Roman" w:hAnsi="Times New Roman" w:cs="Times New Roman" w:hint="eastAsia"/>
          <w:sz w:val="24"/>
          <w:szCs w:val="21"/>
          <w:lang w:val="en-US" w:eastAsia="ja-JP"/>
        </w:rPr>
        <w:t>discount system for persons with disabilities</w:t>
      </w:r>
      <w:r w:rsidRPr="00B12D09">
        <w:rPr>
          <w:rFonts w:ascii="Times New Roman" w:hAnsi="Times New Roman" w:cs="Times New Roman" w:hint="eastAsia"/>
          <w:sz w:val="24"/>
          <w:szCs w:val="21"/>
          <w:lang w:val="en-US" w:eastAsia="ja-JP"/>
        </w:rPr>
        <w:t>.</w:t>
      </w:r>
    </w:p>
    <w:p w14:paraId="33878EBF" w14:textId="2BC2E0E5" w:rsidR="00357D74" w:rsidRPr="00B12D09" w:rsidRDefault="00BF03D3" w:rsidP="00E90022">
      <w:pPr>
        <w:spacing w:after="0" w:line="240" w:lineRule="auto"/>
        <w:contextualSpacing/>
        <w:rPr>
          <w:rFonts w:ascii="Times New Roman" w:hAnsi="Times New Roman" w:cs="Times New Roman"/>
          <w:sz w:val="24"/>
          <w:szCs w:val="21"/>
          <w:lang w:val="en-US" w:eastAsia="ja-JP"/>
        </w:rPr>
      </w:pPr>
      <w:r w:rsidRPr="00B12D09">
        <w:rPr>
          <w:rFonts w:ascii="Times New Roman" w:hAnsi="Times New Roman" w:cs="Times New Roman" w:hint="eastAsia"/>
          <w:sz w:val="24"/>
          <w:szCs w:val="21"/>
          <w:lang w:val="en-US" w:eastAsia="ja-JP"/>
        </w:rPr>
        <w:t>M</w:t>
      </w:r>
      <w:r w:rsidR="00357D74" w:rsidRPr="00B12D09">
        <w:rPr>
          <w:rFonts w:ascii="Times New Roman" w:hAnsi="Times New Roman" w:cs="Times New Roman" w:hint="eastAsia"/>
          <w:sz w:val="24"/>
          <w:szCs w:val="21"/>
          <w:lang w:val="en-US" w:eastAsia="ja-JP"/>
        </w:rPr>
        <w:t xml:space="preserve">ost of local governments have not </w:t>
      </w:r>
      <w:r w:rsidRPr="00B12D09">
        <w:rPr>
          <w:rFonts w:ascii="Times New Roman" w:hAnsi="Times New Roman" w:cs="Times New Roman" w:hint="eastAsia"/>
          <w:sz w:val="24"/>
          <w:szCs w:val="21"/>
          <w:lang w:val="en-US" w:eastAsia="ja-JP"/>
        </w:rPr>
        <w:t>provided</w:t>
      </w:r>
      <w:r w:rsidR="00357D74" w:rsidRPr="00B12D09">
        <w:rPr>
          <w:rFonts w:ascii="Times New Roman" w:hAnsi="Times New Roman" w:cs="Times New Roman" w:hint="eastAsia"/>
          <w:sz w:val="24"/>
          <w:szCs w:val="21"/>
          <w:lang w:val="en-US" w:eastAsia="ja-JP"/>
        </w:rPr>
        <w:t xml:space="preserve"> </w:t>
      </w:r>
      <w:r w:rsidRPr="00B12D09">
        <w:rPr>
          <w:rFonts w:ascii="Times New Roman" w:hAnsi="Times New Roman" w:cs="Times New Roman" w:hint="eastAsia"/>
          <w:sz w:val="24"/>
          <w:szCs w:val="21"/>
          <w:lang w:val="en-US" w:eastAsia="ja-JP"/>
        </w:rPr>
        <w:t xml:space="preserve">the </w:t>
      </w:r>
      <w:r w:rsidR="00357D74" w:rsidRPr="00B12D09">
        <w:rPr>
          <w:rFonts w:ascii="Times New Roman" w:hAnsi="Times New Roman" w:cs="Times New Roman" w:hint="eastAsia"/>
          <w:sz w:val="24"/>
          <w:szCs w:val="21"/>
          <w:lang w:val="en-US" w:eastAsia="ja-JP"/>
        </w:rPr>
        <w:t>discount system for inpatient</w:t>
      </w:r>
      <w:r w:rsidRPr="00B12D09">
        <w:rPr>
          <w:rFonts w:ascii="Times New Roman" w:hAnsi="Times New Roman" w:cs="Times New Roman" w:hint="eastAsia"/>
          <w:sz w:val="24"/>
          <w:szCs w:val="21"/>
          <w:lang w:val="en-US" w:eastAsia="ja-JP"/>
        </w:rPr>
        <w:t>s</w:t>
      </w:r>
      <w:r w:rsidR="00357D74" w:rsidRPr="00B12D09">
        <w:rPr>
          <w:rFonts w:ascii="Times New Roman" w:hAnsi="Times New Roman" w:cs="Times New Roman" w:hint="eastAsia"/>
          <w:sz w:val="24"/>
          <w:szCs w:val="21"/>
          <w:lang w:val="en-US" w:eastAsia="ja-JP"/>
        </w:rPr>
        <w:t>.</w:t>
      </w:r>
    </w:p>
    <w:p w14:paraId="104045EE" w14:textId="6E3A845C" w:rsidR="00357D74" w:rsidRPr="00B12D09" w:rsidRDefault="00357D74" w:rsidP="00E90022">
      <w:pPr>
        <w:spacing w:after="0" w:line="240" w:lineRule="auto"/>
        <w:contextualSpacing/>
        <w:rPr>
          <w:rFonts w:ascii="Times New Roman" w:hAnsi="Times New Roman" w:cs="Times New Roman"/>
          <w:sz w:val="24"/>
          <w:szCs w:val="21"/>
          <w:lang w:val="en-US" w:eastAsia="ja-JP"/>
        </w:rPr>
      </w:pPr>
      <w:r w:rsidRPr="00B12D09">
        <w:rPr>
          <w:rFonts w:ascii="Times New Roman" w:hAnsi="Times New Roman" w:cs="Times New Roman" w:hint="eastAsia"/>
          <w:sz w:val="24"/>
          <w:szCs w:val="21"/>
          <w:lang w:val="en-US" w:eastAsia="ja-JP"/>
        </w:rPr>
        <w:t>P</w:t>
      </w:r>
      <w:r w:rsidR="00421B3C" w:rsidRPr="00B12D09">
        <w:rPr>
          <w:rFonts w:ascii="Times New Roman" w:hAnsi="Times New Roman" w:cs="Times New Roman" w:hint="eastAsia"/>
          <w:sz w:val="24"/>
          <w:szCs w:val="21"/>
          <w:lang w:val="en-US" w:eastAsia="ja-JP"/>
        </w:rPr>
        <w:t xml:space="preserve">ersons who receive </w:t>
      </w:r>
      <w:r w:rsidR="00BF03D3" w:rsidRPr="00B12D09">
        <w:rPr>
          <w:rFonts w:ascii="Times New Roman" w:hAnsi="Times New Roman" w:cs="Times New Roman" w:hint="eastAsia"/>
          <w:sz w:val="24"/>
          <w:szCs w:val="21"/>
          <w:lang w:val="en-US" w:eastAsia="ja-JP"/>
        </w:rPr>
        <w:t xml:space="preserve">the </w:t>
      </w:r>
      <w:r w:rsidR="00421B3C" w:rsidRPr="00B12D09">
        <w:rPr>
          <w:rFonts w:ascii="Times New Roman" w:hAnsi="Times New Roman" w:cs="Times New Roman" w:hint="eastAsia"/>
          <w:sz w:val="24"/>
          <w:szCs w:val="21"/>
          <w:lang w:val="en-US" w:eastAsia="ja-JP"/>
        </w:rPr>
        <w:t>social security can get all medical treatment free.</w:t>
      </w:r>
    </w:p>
    <w:p w14:paraId="0AD6927C" w14:textId="77777777" w:rsidR="00E90022" w:rsidRPr="00B12D09" w:rsidRDefault="00E90022" w:rsidP="00E90022">
      <w:pPr>
        <w:spacing w:after="0" w:line="240" w:lineRule="auto"/>
        <w:contextualSpacing/>
        <w:jc w:val="both"/>
        <w:rPr>
          <w:rFonts w:ascii="Times New Roman" w:hAnsi="Times New Roman" w:cs="Times New Roman"/>
          <w:kern w:val="2"/>
          <w:sz w:val="24"/>
          <w:szCs w:val="24"/>
          <w:lang w:val="en-US" w:eastAsia="ja-JP"/>
        </w:rPr>
      </w:pPr>
    </w:p>
    <w:p w14:paraId="5ABF89C1" w14:textId="46C183A7" w:rsidR="009D0396" w:rsidRPr="00B12D09" w:rsidRDefault="00E90022" w:rsidP="009D0396">
      <w:pPr>
        <w:spacing w:after="200"/>
        <w:jc w:val="both"/>
        <w:rPr>
          <w:sz w:val="24"/>
          <w:szCs w:val="24"/>
        </w:rPr>
      </w:pPr>
      <w:r w:rsidRPr="00B12D09">
        <w:rPr>
          <w:sz w:val="24"/>
          <w:szCs w:val="24"/>
          <w:lang w:eastAsia="ja-JP"/>
        </w:rPr>
        <w:t>A.2.2</w:t>
      </w:r>
      <w:r w:rsidR="009D0396" w:rsidRPr="00B12D09">
        <w:rPr>
          <w:sz w:val="24"/>
          <w:szCs w:val="24"/>
        </w:rPr>
        <w:t xml:space="preserve"> The number of beds </w:t>
      </w:r>
      <w:r w:rsidR="009D0396" w:rsidRPr="00B12D09">
        <w:rPr>
          <w:rFonts w:hint="eastAsia"/>
          <w:sz w:val="24"/>
          <w:szCs w:val="24"/>
          <w:lang w:eastAsia="ja-JP"/>
        </w:rPr>
        <w:t>i</w:t>
      </w:r>
      <w:r w:rsidR="009D0396" w:rsidRPr="00B12D09">
        <w:rPr>
          <w:sz w:val="24"/>
          <w:szCs w:val="24"/>
        </w:rPr>
        <w:t>n mental hospital is 251,631 on 1 October 2015.</w:t>
      </w:r>
    </w:p>
    <w:p w14:paraId="0114A7F4" w14:textId="77777777" w:rsidR="009D0396" w:rsidRPr="00B12D09" w:rsidRDefault="009D0396" w:rsidP="009D0396">
      <w:pPr>
        <w:spacing w:after="200"/>
        <w:ind w:left="993"/>
        <w:jc w:val="both"/>
        <w:rPr>
          <w:sz w:val="24"/>
          <w:szCs w:val="24"/>
        </w:rPr>
      </w:pPr>
      <w:r w:rsidRPr="00B12D09">
        <w:rPr>
          <w:sz w:val="24"/>
          <w:szCs w:val="24"/>
        </w:rPr>
        <w:t>The number of beds for mental health inpatients in general hospitals is 84,651 on 1 October 2015.</w:t>
      </w:r>
    </w:p>
    <w:p w14:paraId="0742A7B9" w14:textId="429B0770" w:rsidR="009D0396" w:rsidRPr="00B12D09" w:rsidRDefault="009D0396" w:rsidP="009D0396">
      <w:pPr>
        <w:spacing w:after="200"/>
        <w:jc w:val="both"/>
        <w:rPr>
          <w:sz w:val="24"/>
          <w:szCs w:val="24"/>
        </w:rPr>
      </w:pPr>
      <w:r w:rsidRPr="00B12D09">
        <w:rPr>
          <w:rFonts w:hint="eastAsia"/>
          <w:sz w:val="24"/>
          <w:szCs w:val="24"/>
          <w:lang w:eastAsia="ja-JP"/>
        </w:rPr>
        <w:t>A.</w:t>
      </w:r>
      <w:r w:rsidRPr="00B12D09">
        <w:rPr>
          <w:sz w:val="24"/>
          <w:szCs w:val="24"/>
        </w:rPr>
        <w:t>2.</w:t>
      </w:r>
      <w:r w:rsidR="00E90022" w:rsidRPr="00B12D09">
        <w:rPr>
          <w:sz w:val="24"/>
          <w:szCs w:val="24"/>
        </w:rPr>
        <w:t xml:space="preserve">3 </w:t>
      </w:r>
      <w:r w:rsidRPr="00B12D09">
        <w:rPr>
          <w:sz w:val="24"/>
          <w:szCs w:val="24"/>
        </w:rPr>
        <w:t xml:space="preserve">The number of beds </w:t>
      </w:r>
      <w:r w:rsidRPr="00B12D09">
        <w:rPr>
          <w:rFonts w:hint="eastAsia"/>
          <w:sz w:val="24"/>
          <w:szCs w:val="24"/>
          <w:lang w:eastAsia="ja-JP"/>
        </w:rPr>
        <w:t>i</w:t>
      </w:r>
      <w:r w:rsidRPr="00B12D09">
        <w:rPr>
          <w:sz w:val="24"/>
          <w:szCs w:val="24"/>
        </w:rPr>
        <w:t>n mental hospital is 251,631 on 1 October 2015.</w:t>
      </w:r>
    </w:p>
    <w:p w14:paraId="23291822" w14:textId="77777777" w:rsidR="009D0396" w:rsidRPr="00B12D09" w:rsidRDefault="009D0396" w:rsidP="009D0396">
      <w:pPr>
        <w:spacing w:after="200"/>
        <w:ind w:left="993"/>
        <w:jc w:val="both"/>
        <w:rPr>
          <w:sz w:val="24"/>
          <w:szCs w:val="24"/>
        </w:rPr>
      </w:pPr>
      <w:r w:rsidRPr="00B12D09">
        <w:rPr>
          <w:sz w:val="24"/>
          <w:szCs w:val="24"/>
        </w:rPr>
        <w:t>The number of beds for mental health inpatients in general hospitals is 84,651 on 1 October 2015.</w:t>
      </w:r>
    </w:p>
    <w:p w14:paraId="7A8FA578" w14:textId="77777777" w:rsidR="009D0396" w:rsidRPr="00B12D09" w:rsidRDefault="009D0396" w:rsidP="009D0396">
      <w:pPr>
        <w:spacing w:after="200"/>
        <w:ind w:left="993"/>
        <w:jc w:val="both"/>
        <w:rPr>
          <w:sz w:val="24"/>
          <w:szCs w:val="24"/>
        </w:rPr>
      </w:pPr>
      <w:r w:rsidRPr="00B12D09">
        <w:rPr>
          <w:sz w:val="24"/>
          <w:szCs w:val="24"/>
        </w:rPr>
        <w:t>The total number of these is 336,282.</w:t>
      </w:r>
    </w:p>
    <w:p w14:paraId="0B0C45C6" w14:textId="5DFD6D9C" w:rsidR="009D0396" w:rsidRPr="00B12D09" w:rsidRDefault="009D0396" w:rsidP="009D0396">
      <w:pPr>
        <w:spacing w:after="200"/>
        <w:ind w:left="993"/>
        <w:jc w:val="both"/>
        <w:rPr>
          <w:sz w:val="24"/>
          <w:szCs w:val="24"/>
        </w:rPr>
      </w:pPr>
      <w:r w:rsidRPr="00B12D09">
        <w:rPr>
          <w:sz w:val="24"/>
          <w:szCs w:val="24"/>
        </w:rPr>
        <w:t xml:space="preserve">(Ministry of Health, Labour and Welfare: </w:t>
      </w:r>
      <w:hyperlink r:id="rId9" w:history="1">
        <w:r w:rsidRPr="00B12D09">
          <w:rPr>
            <w:rStyle w:val="a4"/>
            <w:color w:val="auto"/>
            <w:sz w:val="24"/>
            <w:szCs w:val="24"/>
          </w:rPr>
          <w:t>http://www.mhlw.go.jp/toukei/saikin/hw/iryosd/15/dl/gaikyo.pdf</w:t>
        </w:r>
      </w:hyperlink>
      <w:r w:rsidRPr="00B12D09">
        <w:rPr>
          <w:sz w:val="24"/>
          <w:szCs w:val="24"/>
        </w:rPr>
        <w:t>)</w:t>
      </w:r>
    </w:p>
    <w:p w14:paraId="653892BC" w14:textId="53F9C408" w:rsidR="009D0396" w:rsidRPr="00B12D09" w:rsidRDefault="00E90022" w:rsidP="009D0396">
      <w:pPr>
        <w:spacing w:after="200"/>
        <w:jc w:val="both"/>
        <w:rPr>
          <w:sz w:val="24"/>
          <w:szCs w:val="24"/>
          <w:lang w:eastAsia="ja-JP"/>
        </w:rPr>
      </w:pPr>
      <w:r w:rsidRPr="00B12D09">
        <w:rPr>
          <w:rFonts w:hint="eastAsia"/>
          <w:sz w:val="24"/>
          <w:szCs w:val="24"/>
          <w:lang w:eastAsia="ja-JP"/>
        </w:rPr>
        <w:t>A.2.4</w:t>
      </w:r>
      <w:r w:rsidR="009D0396" w:rsidRPr="00B12D09">
        <w:rPr>
          <w:rFonts w:hint="eastAsia"/>
          <w:sz w:val="24"/>
          <w:szCs w:val="24"/>
          <w:lang w:eastAsia="ja-JP"/>
        </w:rPr>
        <w:t xml:space="preserve"> </w:t>
      </w:r>
      <w:r w:rsidR="009D0396" w:rsidRPr="00B12D09">
        <w:rPr>
          <w:sz w:val="24"/>
          <w:szCs w:val="24"/>
          <w:lang w:eastAsia="ja-JP"/>
        </w:rPr>
        <w:t>Days an inpatients spends at mental health facilities on 30 June 2012 are as follows;</w:t>
      </w:r>
    </w:p>
    <w:p w14:paraId="46622BA2" w14:textId="77777777" w:rsidR="009D0396" w:rsidRPr="00B12D09" w:rsidRDefault="009D0396" w:rsidP="009D0396">
      <w:pPr>
        <w:spacing w:after="200"/>
        <w:ind w:firstLineChars="400" w:firstLine="960"/>
        <w:jc w:val="both"/>
        <w:rPr>
          <w:sz w:val="24"/>
          <w:szCs w:val="24"/>
          <w:lang w:eastAsia="ja-JP"/>
        </w:rPr>
      </w:pPr>
      <w:r w:rsidRPr="00B12D09">
        <w:rPr>
          <w:sz w:val="24"/>
          <w:szCs w:val="24"/>
          <w:lang w:eastAsia="ja-JP"/>
        </w:rPr>
        <w:t>From 6 months to 1 year: 36%,</w:t>
      </w:r>
    </w:p>
    <w:p w14:paraId="3F30D0ED" w14:textId="77777777" w:rsidR="009D0396" w:rsidRPr="00B12D09" w:rsidRDefault="009D0396" w:rsidP="009D0396">
      <w:pPr>
        <w:spacing w:after="200"/>
        <w:ind w:firstLineChars="400" w:firstLine="960"/>
        <w:jc w:val="both"/>
        <w:rPr>
          <w:sz w:val="24"/>
          <w:szCs w:val="24"/>
          <w:lang w:eastAsia="ja-JP"/>
        </w:rPr>
      </w:pPr>
      <w:r w:rsidRPr="00B12D09">
        <w:rPr>
          <w:sz w:val="24"/>
          <w:szCs w:val="24"/>
          <w:lang w:eastAsia="ja-JP"/>
        </w:rPr>
        <w:lastRenderedPageBreak/>
        <w:t>From 1 year to 5 years: 30%,</w:t>
      </w:r>
    </w:p>
    <w:p w14:paraId="4ECBDD3A" w14:textId="77777777" w:rsidR="009D0396" w:rsidRPr="00B12D09" w:rsidRDefault="009D0396" w:rsidP="009D0396">
      <w:pPr>
        <w:spacing w:after="200"/>
        <w:ind w:firstLineChars="400" w:firstLine="960"/>
        <w:jc w:val="both"/>
        <w:rPr>
          <w:sz w:val="24"/>
          <w:szCs w:val="24"/>
          <w:lang w:eastAsia="ja-JP"/>
        </w:rPr>
      </w:pPr>
      <w:r w:rsidRPr="00B12D09">
        <w:rPr>
          <w:sz w:val="24"/>
          <w:szCs w:val="24"/>
          <w:lang w:eastAsia="ja-JP"/>
        </w:rPr>
        <w:t>From 5 years to 10 years: 14%,</w:t>
      </w:r>
    </w:p>
    <w:p w14:paraId="7DF2DEB2" w14:textId="77777777" w:rsidR="009D0396" w:rsidRPr="00B12D09" w:rsidRDefault="009D0396" w:rsidP="009D0396">
      <w:pPr>
        <w:spacing w:after="200"/>
        <w:ind w:firstLineChars="400" w:firstLine="960"/>
        <w:jc w:val="both"/>
        <w:rPr>
          <w:sz w:val="24"/>
          <w:szCs w:val="24"/>
          <w:lang w:eastAsia="ja-JP"/>
        </w:rPr>
      </w:pPr>
      <w:r w:rsidRPr="00B12D09">
        <w:rPr>
          <w:sz w:val="24"/>
          <w:szCs w:val="24"/>
          <w:lang w:eastAsia="ja-JP"/>
        </w:rPr>
        <w:t>From 10 years to 20 years: 12%,</w:t>
      </w:r>
    </w:p>
    <w:p w14:paraId="695650B1" w14:textId="77777777" w:rsidR="009D0396" w:rsidRPr="00B12D09" w:rsidRDefault="009D0396" w:rsidP="009D0396">
      <w:pPr>
        <w:spacing w:after="200"/>
        <w:ind w:firstLineChars="400" w:firstLine="960"/>
        <w:jc w:val="both"/>
        <w:rPr>
          <w:sz w:val="24"/>
          <w:szCs w:val="24"/>
          <w:lang w:eastAsia="ja-JP"/>
        </w:rPr>
      </w:pPr>
      <w:r w:rsidRPr="00B12D09">
        <w:rPr>
          <w:sz w:val="24"/>
          <w:szCs w:val="24"/>
          <w:lang w:eastAsia="ja-JP"/>
        </w:rPr>
        <w:t>Over 20 years: 8%.</w:t>
      </w:r>
    </w:p>
    <w:p w14:paraId="10778080" w14:textId="2F628439" w:rsidR="009D0396" w:rsidRPr="00B12D09" w:rsidRDefault="009D0396" w:rsidP="009D0396">
      <w:pPr>
        <w:spacing w:after="200"/>
        <w:ind w:leftChars="400" w:left="880"/>
        <w:jc w:val="both"/>
        <w:rPr>
          <w:sz w:val="24"/>
          <w:szCs w:val="24"/>
          <w:lang w:eastAsia="ja-JP"/>
        </w:rPr>
      </w:pPr>
      <w:r w:rsidRPr="00B12D09">
        <w:rPr>
          <w:sz w:val="24"/>
          <w:szCs w:val="24"/>
          <w:lang w:eastAsia="ja-JP"/>
        </w:rPr>
        <w:t>The length of time which an inpatient spends at mental health facilities in Japan is the longest in the world. This is very serious problem of human rights violation.</w:t>
      </w:r>
    </w:p>
    <w:p w14:paraId="67DF1F76" w14:textId="1941A9E0" w:rsidR="009D0396" w:rsidRPr="00B12D09" w:rsidRDefault="00E90022" w:rsidP="009D0396">
      <w:pPr>
        <w:spacing w:after="200"/>
        <w:jc w:val="both"/>
        <w:rPr>
          <w:sz w:val="24"/>
          <w:szCs w:val="24"/>
        </w:rPr>
      </w:pPr>
      <w:r w:rsidRPr="00B12D09">
        <w:rPr>
          <w:sz w:val="24"/>
          <w:szCs w:val="24"/>
          <w:lang w:eastAsia="ja-JP"/>
        </w:rPr>
        <w:t>A.2.5</w:t>
      </w:r>
      <w:r w:rsidR="009D0396" w:rsidRPr="00B12D09">
        <w:rPr>
          <w:sz w:val="24"/>
          <w:szCs w:val="24"/>
          <w:lang w:eastAsia="ja-JP"/>
        </w:rPr>
        <w:t xml:space="preserve"> </w:t>
      </w:r>
      <w:r w:rsidR="009D0396" w:rsidRPr="00B12D09">
        <w:rPr>
          <w:rFonts w:hint="eastAsia"/>
          <w:sz w:val="24"/>
          <w:szCs w:val="24"/>
          <w:lang w:eastAsia="ja-JP"/>
        </w:rPr>
        <w:t>D</w:t>
      </w:r>
      <w:r w:rsidR="009D0396" w:rsidRPr="00B12D09">
        <w:rPr>
          <w:sz w:val="24"/>
          <w:szCs w:val="24"/>
        </w:rPr>
        <w:t xml:space="preserve">ays an inpatients spends at mental health facilities on 30 June 2012 </w:t>
      </w:r>
      <w:r w:rsidR="009D0396" w:rsidRPr="00B12D09">
        <w:rPr>
          <w:rFonts w:hint="eastAsia"/>
          <w:sz w:val="24"/>
          <w:szCs w:val="24"/>
          <w:lang w:eastAsia="ja-JP"/>
        </w:rPr>
        <w:t>are</w:t>
      </w:r>
      <w:r w:rsidR="009D0396" w:rsidRPr="00B12D09">
        <w:rPr>
          <w:sz w:val="24"/>
          <w:szCs w:val="24"/>
        </w:rPr>
        <w:t xml:space="preserve"> as follows;</w:t>
      </w:r>
    </w:p>
    <w:p w14:paraId="75C6D153" w14:textId="77777777" w:rsidR="009D0396" w:rsidRPr="00B12D09" w:rsidRDefault="009D0396" w:rsidP="009D0396">
      <w:pPr>
        <w:spacing w:after="200"/>
        <w:ind w:left="993"/>
        <w:jc w:val="both"/>
        <w:rPr>
          <w:sz w:val="24"/>
          <w:szCs w:val="24"/>
          <w:lang w:eastAsia="ja-JP"/>
        </w:rPr>
      </w:pPr>
      <w:r w:rsidRPr="00B12D09">
        <w:rPr>
          <w:sz w:val="24"/>
          <w:szCs w:val="24"/>
        </w:rPr>
        <w:t>From 6 months to 1 year: 36%</w:t>
      </w:r>
      <w:r w:rsidRPr="00B12D09">
        <w:rPr>
          <w:rFonts w:hint="eastAsia"/>
          <w:sz w:val="24"/>
          <w:szCs w:val="24"/>
          <w:lang w:eastAsia="ja-JP"/>
        </w:rPr>
        <w:t>,</w:t>
      </w:r>
    </w:p>
    <w:p w14:paraId="675946B9" w14:textId="77777777" w:rsidR="009D0396" w:rsidRPr="00B12D09" w:rsidRDefault="009D0396" w:rsidP="009D0396">
      <w:pPr>
        <w:spacing w:after="200"/>
        <w:ind w:left="993"/>
        <w:jc w:val="both"/>
        <w:rPr>
          <w:sz w:val="24"/>
          <w:szCs w:val="24"/>
          <w:lang w:eastAsia="ja-JP"/>
        </w:rPr>
      </w:pPr>
      <w:r w:rsidRPr="00B12D09">
        <w:rPr>
          <w:sz w:val="24"/>
          <w:szCs w:val="24"/>
        </w:rPr>
        <w:t>From 1 year to 5 years: 30%</w:t>
      </w:r>
      <w:r w:rsidRPr="00B12D09">
        <w:rPr>
          <w:rFonts w:hint="eastAsia"/>
          <w:sz w:val="24"/>
          <w:szCs w:val="24"/>
          <w:lang w:eastAsia="ja-JP"/>
        </w:rPr>
        <w:t>,</w:t>
      </w:r>
    </w:p>
    <w:p w14:paraId="66FB24DC" w14:textId="77777777" w:rsidR="009D0396" w:rsidRPr="00B12D09" w:rsidRDefault="009D0396" w:rsidP="009D0396">
      <w:pPr>
        <w:spacing w:after="200"/>
        <w:ind w:left="993"/>
        <w:jc w:val="both"/>
        <w:rPr>
          <w:sz w:val="24"/>
          <w:szCs w:val="24"/>
          <w:lang w:eastAsia="ja-JP"/>
        </w:rPr>
      </w:pPr>
      <w:r w:rsidRPr="00B12D09">
        <w:rPr>
          <w:sz w:val="24"/>
          <w:szCs w:val="24"/>
        </w:rPr>
        <w:t>From 5 years to 10 years: 14%</w:t>
      </w:r>
      <w:r w:rsidRPr="00B12D09">
        <w:rPr>
          <w:rFonts w:hint="eastAsia"/>
          <w:sz w:val="24"/>
          <w:szCs w:val="24"/>
          <w:lang w:eastAsia="ja-JP"/>
        </w:rPr>
        <w:t>,</w:t>
      </w:r>
    </w:p>
    <w:p w14:paraId="4BC1FD37" w14:textId="77777777" w:rsidR="009D0396" w:rsidRPr="00B12D09" w:rsidRDefault="009D0396" w:rsidP="009D0396">
      <w:pPr>
        <w:spacing w:after="200"/>
        <w:ind w:left="993"/>
        <w:jc w:val="both"/>
        <w:rPr>
          <w:sz w:val="24"/>
          <w:szCs w:val="24"/>
          <w:lang w:eastAsia="ja-JP"/>
        </w:rPr>
      </w:pPr>
      <w:r w:rsidRPr="00B12D09">
        <w:rPr>
          <w:sz w:val="24"/>
          <w:szCs w:val="24"/>
        </w:rPr>
        <w:t>From 10 years to 20 years: 12%</w:t>
      </w:r>
      <w:r w:rsidRPr="00B12D09">
        <w:rPr>
          <w:rFonts w:hint="eastAsia"/>
          <w:sz w:val="24"/>
          <w:szCs w:val="24"/>
          <w:lang w:eastAsia="ja-JP"/>
        </w:rPr>
        <w:t>,</w:t>
      </w:r>
    </w:p>
    <w:p w14:paraId="6C1BF308" w14:textId="77777777" w:rsidR="009D0396" w:rsidRPr="00B12D09" w:rsidRDefault="009D0396" w:rsidP="009D0396">
      <w:pPr>
        <w:spacing w:after="200"/>
        <w:ind w:left="993"/>
        <w:jc w:val="both"/>
        <w:rPr>
          <w:sz w:val="24"/>
          <w:szCs w:val="24"/>
        </w:rPr>
      </w:pPr>
      <w:r w:rsidRPr="00B12D09">
        <w:rPr>
          <w:sz w:val="24"/>
          <w:szCs w:val="24"/>
        </w:rPr>
        <w:t>Over 20 years: 8%.</w:t>
      </w:r>
    </w:p>
    <w:p w14:paraId="074761C3" w14:textId="77777777" w:rsidR="009D0396" w:rsidRPr="00B12D09" w:rsidRDefault="009D0396" w:rsidP="009D0396">
      <w:pPr>
        <w:spacing w:after="200"/>
        <w:ind w:left="993"/>
        <w:jc w:val="both"/>
        <w:rPr>
          <w:sz w:val="24"/>
          <w:szCs w:val="24"/>
          <w:lang w:eastAsia="ja-JP"/>
        </w:rPr>
      </w:pPr>
      <w:r w:rsidRPr="00B12D09">
        <w:rPr>
          <w:sz w:val="24"/>
          <w:szCs w:val="24"/>
        </w:rPr>
        <w:t xml:space="preserve">The length of time which an inpatient spends at mental health facilities in Japan is the longest in the world. This is very serious </w:t>
      </w:r>
      <w:r w:rsidRPr="00B12D09">
        <w:rPr>
          <w:rFonts w:hint="eastAsia"/>
          <w:sz w:val="24"/>
          <w:szCs w:val="24"/>
          <w:lang w:eastAsia="ja-JP"/>
        </w:rPr>
        <w:t xml:space="preserve">problem of </w:t>
      </w:r>
      <w:r w:rsidRPr="00B12D09">
        <w:rPr>
          <w:sz w:val="24"/>
          <w:szCs w:val="24"/>
        </w:rPr>
        <w:t>human rights</w:t>
      </w:r>
      <w:r w:rsidRPr="00B12D09">
        <w:rPr>
          <w:rFonts w:hint="eastAsia"/>
          <w:sz w:val="24"/>
          <w:szCs w:val="24"/>
          <w:lang w:eastAsia="ja-JP"/>
        </w:rPr>
        <w:t xml:space="preserve"> violation</w:t>
      </w:r>
      <w:r w:rsidRPr="00B12D09">
        <w:rPr>
          <w:sz w:val="24"/>
          <w:szCs w:val="24"/>
        </w:rPr>
        <w:t>.</w:t>
      </w:r>
    </w:p>
    <w:p w14:paraId="587E2006" w14:textId="77777777" w:rsidR="009D0396" w:rsidRPr="00B12D09" w:rsidRDefault="009D0396" w:rsidP="009D0396">
      <w:pPr>
        <w:spacing w:after="200"/>
        <w:ind w:left="993"/>
        <w:jc w:val="both"/>
        <w:rPr>
          <w:sz w:val="24"/>
          <w:szCs w:val="24"/>
          <w:lang w:eastAsia="ja-JP"/>
        </w:rPr>
      </w:pPr>
      <w:r w:rsidRPr="00B12D09">
        <w:rPr>
          <w:noProof/>
          <w:lang w:val="en-US" w:eastAsia="ja-JP"/>
        </w:rPr>
        <w:drawing>
          <wp:inline distT="0" distB="0" distL="0" distR="0" wp14:anchorId="73B78007" wp14:editId="61B7791D">
            <wp:extent cx="4707890" cy="3000375"/>
            <wp:effectExtent l="0" t="0" r="0" b="9525"/>
            <wp:docPr id="3" name="図 3"/>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7890" cy="3000375"/>
                    </a:xfrm>
                    <a:prstGeom prst="rect">
                      <a:avLst/>
                    </a:prstGeom>
                    <a:noFill/>
                    <a:ln>
                      <a:noFill/>
                    </a:ln>
                  </pic:spPr>
                </pic:pic>
              </a:graphicData>
            </a:graphic>
          </wp:inline>
        </w:drawing>
      </w:r>
    </w:p>
    <w:p w14:paraId="33D180B0" w14:textId="77777777" w:rsidR="009D0396" w:rsidRPr="00B12D09" w:rsidRDefault="009D0396" w:rsidP="00005CF8">
      <w:pPr>
        <w:spacing w:after="0" w:line="240" w:lineRule="auto"/>
        <w:ind w:left="720"/>
        <w:contextualSpacing/>
        <w:jc w:val="both"/>
        <w:rPr>
          <w:sz w:val="24"/>
          <w:szCs w:val="24"/>
          <w:lang w:eastAsia="ja-JP"/>
        </w:rPr>
      </w:pPr>
    </w:p>
    <w:p w14:paraId="7B47126B" w14:textId="77777777" w:rsidR="009D0396" w:rsidRPr="00B12D09" w:rsidRDefault="009D0396" w:rsidP="00005CF8">
      <w:pPr>
        <w:spacing w:after="0" w:line="240" w:lineRule="auto"/>
        <w:ind w:left="720"/>
        <w:contextualSpacing/>
        <w:jc w:val="both"/>
        <w:rPr>
          <w:rFonts w:ascii="Times New Roman" w:hAnsi="Times New Roman" w:cs="Times New Roman"/>
          <w:kern w:val="2"/>
          <w:sz w:val="24"/>
          <w:szCs w:val="24"/>
          <w:lang w:val="en-US" w:eastAsia="ja-JP"/>
        </w:rPr>
      </w:pPr>
    </w:p>
    <w:p w14:paraId="56F8522E" w14:textId="709A971E" w:rsidR="001D7DA5" w:rsidRPr="00B12D09" w:rsidRDefault="009D0396" w:rsidP="009D0396">
      <w:pPr>
        <w:spacing w:after="0" w:line="240" w:lineRule="auto"/>
        <w:contextualSpacing/>
        <w:jc w:val="both"/>
        <w:rPr>
          <w:rFonts w:ascii="Times New Roman" w:eastAsia="Times New Roman" w:hAnsi="Times New Roman" w:cs="Times New Roman"/>
          <w:sz w:val="24"/>
          <w:szCs w:val="24"/>
          <w:lang w:val="en-US"/>
        </w:rPr>
      </w:pPr>
      <w:r w:rsidRPr="00B12D09">
        <w:rPr>
          <w:rFonts w:ascii="Times New Roman" w:eastAsia="Times New Roman" w:hAnsi="Times New Roman" w:cs="Times New Roman"/>
          <w:sz w:val="24"/>
          <w:szCs w:val="24"/>
        </w:rPr>
        <w:t xml:space="preserve">3. </w:t>
      </w:r>
      <w:r w:rsidR="001D7DA5" w:rsidRPr="00B12D09">
        <w:rPr>
          <w:rFonts w:ascii="Times New Roman" w:eastAsia="Times New Roman" w:hAnsi="Times New Roman" w:cs="Times New Roman"/>
          <w:sz w:val="24"/>
          <w:szCs w:val="24"/>
        </w:rPr>
        <w:t>Please provide information on discrimination against persons with disabilities in the provision of healthcare, health insurance and/or life insurance by public or private service providers.</w:t>
      </w:r>
    </w:p>
    <w:p w14:paraId="0F75A301" w14:textId="77777777" w:rsidR="007F4F96" w:rsidRPr="00B12D09" w:rsidRDefault="007F4F96" w:rsidP="00E90022">
      <w:pPr>
        <w:spacing w:after="0" w:line="240" w:lineRule="auto"/>
        <w:contextualSpacing/>
        <w:jc w:val="both"/>
        <w:rPr>
          <w:rFonts w:ascii="Times New Roman" w:hAnsi="Times New Roman" w:cs="Times New Roman"/>
          <w:sz w:val="24"/>
          <w:szCs w:val="24"/>
          <w:lang w:eastAsia="ja-JP"/>
        </w:rPr>
      </w:pPr>
    </w:p>
    <w:p w14:paraId="3DAD24DC" w14:textId="722427CF" w:rsidR="00424C08" w:rsidRPr="00B12D09" w:rsidRDefault="00273E89" w:rsidP="00E90022">
      <w:pPr>
        <w:spacing w:after="0" w:line="240" w:lineRule="auto"/>
        <w:contextualSpacing/>
        <w:jc w:val="both"/>
        <w:rPr>
          <w:sz w:val="24"/>
          <w:szCs w:val="24"/>
          <w:lang w:eastAsia="ja-JP"/>
        </w:rPr>
      </w:pPr>
      <w:r w:rsidRPr="00B12D09">
        <w:rPr>
          <w:sz w:val="24"/>
          <w:szCs w:val="24"/>
          <w:lang w:eastAsia="ja-JP"/>
        </w:rPr>
        <w:t xml:space="preserve">A.3.1 </w:t>
      </w:r>
      <w:r w:rsidRPr="00B12D09">
        <w:rPr>
          <w:rFonts w:hint="eastAsia"/>
          <w:sz w:val="24"/>
          <w:szCs w:val="24"/>
          <w:lang w:eastAsia="ja-JP"/>
        </w:rPr>
        <w:t>Case</w:t>
      </w:r>
      <w:r w:rsidRPr="00B12D09">
        <w:rPr>
          <w:sz w:val="24"/>
          <w:szCs w:val="24"/>
          <w:lang w:eastAsia="ja-JP"/>
        </w:rPr>
        <w:t xml:space="preserve"> </w:t>
      </w:r>
      <w:r w:rsidRPr="00B12D09">
        <w:rPr>
          <w:rFonts w:ascii="Times New Roman" w:hAnsi="Times New Roman" w:cs="Times New Roman"/>
          <w:sz w:val="24"/>
          <w:szCs w:val="24"/>
          <w:lang w:eastAsia="ja-JP"/>
        </w:rPr>
        <w:t>Kelly</w:t>
      </w:r>
      <w:r w:rsidRPr="00B12D09">
        <w:rPr>
          <w:rFonts w:ascii="Times New Roman" w:hAnsi="Times New Roman" w:cs="Times New Roman"/>
          <w:sz w:val="24"/>
          <w:szCs w:val="24"/>
          <w:lang w:eastAsia="ja-JP"/>
        </w:rPr>
        <w:t xml:space="preserve"> </w:t>
      </w:r>
      <w:r w:rsidRPr="00B12D09">
        <w:rPr>
          <w:rFonts w:ascii="Times New Roman" w:hAnsi="Times New Roman" w:cs="Times New Roman"/>
          <w:sz w:val="24"/>
          <w:szCs w:val="24"/>
          <w:lang w:eastAsia="ja-JP"/>
        </w:rPr>
        <w:t>Savage</w:t>
      </w:r>
    </w:p>
    <w:p w14:paraId="5272BD2E" w14:textId="24D72EAD" w:rsidR="002900DA"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lastRenderedPageBreak/>
        <w:t xml:space="preserve">Kelly Savage, who </w:t>
      </w:r>
      <w:r w:rsidR="0012719D" w:rsidRPr="00B12D09">
        <w:rPr>
          <w:rFonts w:ascii="Times New Roman" w:hAnsi="Times New Roman" w:cs="Times New Roman" w:hint="eastAsia"/>
          <w:sz w:val="24"/>
          <w:szCs w:val="24"/>
          <w:lang w:eastAsia="ja-JP"/>
        </w:rPr>
        <w:t xml:space="preserve">was from New Zealand and </w:t>
      </w:r>
      <w:r w:rsidRPr="00B12D09">
        <w:rPr>
          <w:rFonts w:ascii="Times New Roman" w:hAnsi="Times New Roman" w:cs="Times New Roman"/>
          <w:sz w:val="24"/>
          <w:szCs w:val="24"/>
          <w:lang w:eastAsia="ja-JP"/>
        </w:rPr>
        <w:t>worked as an English teacher in Japan, died after being found in cardiopulmonary arrest while he was in a psychiatric hospital in Kanagawa prefecture, May 2017.</w:t>
      </w:r>
    </w:p>
    <w:p w14:paraId="5512DE7F" w14:textId="77777777" w:rsidR="002900DA"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t>The cardiopulmonary arrest was completely unexpected, and occurred after he had been hospitalized on the psychiatric ward for 10 days.</w:t>
      </w:r>
    </w:p>
    <w:p w14:paraId="0B7C03A9" w14:textId="7C66AC01" w:rsidR="002900DA"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t xml:space="preserve">His family asked the psychiatric hospital to investigate the cause of his death and to review their policy on the use </w:t>
      </w:r>
      <w:r w:rsidR="0012719D" w:rsidRPr="00B12D09">
        <w:rPr>
          <w:rFonts w:ascii="Times New Roman" w:hAnsi="Times New Roman" w:cs="Times New Roman"/>
          <w:sz w:val="24"/>
          <w:szCs w:val="24"/>
          <w:lang w:eastAsia="ja-JP"/>
        </w:rPr>
        <w:t>of physical restraints, but th</w:t>
      </w:r>
      <w:r w:rsidR="0012719D" w:rsidRPr="00B12D09">
        <w:rPr>
          <w:rFonts w:ascii="Times New Roman" w:hAnsi="Times New Roman" w:cs="Times New Roman" w:hint="eastAsia"/>
          <w:sz w:val="24"/>
          <w:szCs w:val="24"/>
          <w:lang w:eastAsia="ja-JP"/>
        </w:rPr>
        <w:t>e hospital</w:t>
      </w:r>
      <w:r w:rsidRPr="00B12D09">
        <w:rPr>
          <w:rFonts w:ascii="Times New Roman" w:hAnsi="Times New Roman" w:cs="Times New Roman"/>
          <w:sz w:val="24"/>
          <w:szCs w:val="24"/>
          <w:lang w:eastAsia="ja-JP"/>
        </w:rPr>
        <w:t xml:space="preserve"> refused to do so.</w:t>
      </w:r>
    </w:p>
    <w:p w14:paraId="6EDC0A22" w14:textId="77777777" w:rsidR="002900DA"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t>He became depressed and entered a Japanese hospital in April. But less than two weeks later, he was discovered in cardiopulmonary arrest. It seems that he was tied to his bed with leg, waist and wrist restraints almost the entire time he was in the hospital.</w:t>
      </w:r>
    </w:p>
    <w:p w14:paraId="1508C426" w14:textId="77777777" w:rsidR="002900DA"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t>Compared to other countries, Japanese psychiatric hospitals keep patients in restraints for a much longer time. According to a survey conducted on 689 patients in 11 psychiatric hospitals, the average time spent in physical restraint is 96 days.  Meanwhile, the average time in foreign countries is at most several hours to tens of hours.</w:t>
      </w:r>
    </w:p>
    <w:p w14:paraId="64D00B86" w14:textId="77777777" w:rsidR="002900DA"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t>Although it is thought that there are not many people in Japanese psychiatric hospitals, in fact, the number of people who are physically restrained in Japanese psychiatric hospitals continues to increase. In 2014 more than 10,000 people were restrained-the highest ever recorded, and more than double the number a decade earlier.</w:t>
      </w:r>
    </w:p>
    <w:p w14:paraId="513E5252" w14:textId="77777777" w:rsidR="002900DA"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t>It is well known that long-term restraints can cause grave physical, as well as psychological, harm to patients. It may cause deep vein thrombosis, also known as economy-class syndrome, which can be fatal. In order to give proper treatment for hospitalized patients, the use of physical restraints in psychiatric medical treatment must be reduced.</w:t>
      </w:r>
    </w:p>
    <w:p w14:paraId="25696137" w14:textId="283073D4" w:rsidR="00424C08" w:rsidRPr="00B12D09" w:rsidRDefault="002900DA" w:rsidP="002900DA">
      <w:pPr>
        <w:spacing w:after="0" w:line="240" w:lineRule="auto"/>
        <w:contextualSpacing/>
        <w:jc w:val="both"/>
        <w:rPr>
          <w:rFonts w:ascii="Times New Roman" w:hAnsi="Times New Roman" w:cs="Times New Roman"/>
          <w:sz w:val="24"/>
          <w:szCs w:val="24"/>
          <w:lang w:eastAsia="ja-JP"/>
        </w:rPr>
      </w:pPr>
      <w:r w:rsidRPr="00B12D09">
        <w:rPr>
          <w:rFonts w:ascii="Times New Roman" w:hAnsi="Times New Roman" w:cs="Times New Roman"/>
          <w:sz w:val="24"/>
          <w:szCs w:val="24"/>
          <w:lang w:eastAsia="ja-JP"/>
        </w:rPr>
        <w:t>According to Professor Hasegawa, Professor of Health Faculty at Kyorin University, experiences similar to Kelly’s occur to many Japanese people as well.</w:t>
      </w:r>
    </w:p>
    <w:p w14:paraId="05790FA2" w14:textId="77777777" w:rsidR="00E90022" w:rsidRPr="00B12D09" w:rsidRDefault="00E90022" w:rsidP="00E90022">
      <w:pPr>
        <w:spacing w:after="0" w:line="240" w:lineRule="auto"/>
        <w:contextualSpacing/>
        <w:jc w:val="both"/>
        <w:rPr>
          <w:rFonts w:ascii="Times New Roman" w:hAnsi="Times New Roman" w:cs="Times New Roman"/>
          <w:sz w:val="24"/>
          <w:szCs w:val="24"/>
          <w:lang w:eastAsia="ja-JP"/>
        </w:rPr>
      </w:pPr>
    </w:p>
    <w:p w14:paraId="2EFB0D3E" w14:textId="77D6EC6F" w:rsidR="0074007C" w:rsidRPr="00B12D09" w:rsidRDefault="00E90022" w:rsidP="00E90022">
      <w:pPr>
        <w:spacing w:after="200"/>
        <w:jc w:val="both"/>
        <w:rPr>
          <w:sz w:val="24"/>
          <w:szCs w:val="24"/>
          <w:lang w:eastAsia="ja-JP"/>
        </w:rPr>
      </w:pPr>
      <w:r w:rsidRPr="00B12D09">
        <w:rPr>
          <w:sz w:val="24"/>
          <w:szCs w:val="24"/>
          <w:lang w:eastAsia="ja-JP"/>
        </w:rPr>
        <w:t xml:space="preserve">A.3.2 </w:t>
      </w:r>
      <w:r w:rsidR="0074007C" w:rsidRPr="00B12D09">
        <w:rPr>
          <w:sz w:val="24"/>
          <w:szCs w:val="24"/>
          <w:lang w:eastAsia="ja-JP"/>
        </w:rPr>
        <w:t>There are only statistics on the number of physical restriction and isolation in mental hospitals on 30 June every year. The number</w:t>
      </w:r>
      <w:r w:rsidR="0074007C" w:rsidRPr="00B12D09">
        <w:rPr>
          <w:rFonts w:hint="eastAsia"/>
          <w:sz w:val="24"/>
          <w:szCs w:val="24"/>
          <w:lang w:eastAsia="ja-JP"/>
        </w:rPr>
        <w:t>s</w:t>
      </w:r>
      <w:r w:rsidR="0074007C" w:rsidRPr="00B12D09">
        <w:rPr>
          <w:sz w:val="24"/>
          <w:szCs w:val="24"/>
          <w:lang w:eastAsia="ja-JP"/>
        </w:rPr>
        <w:t xml:space="preserve"> of both increase</w:t>
      </w:r>
      <w:r w:rsidR="0074007C" w:rsidRPr="00B12D09">
        <w:rPr>
          <w:rFonts w:hint="eastAsia"/>
          <w:sz w:val="24"/>
          <w:szCs w:val="24"/>
          <w:lang w:eastAsia="ja-JP"/>
        </w:rPr>
        <w:t xml:space="preserve"> year by year</w:t>
      </w:r>
      <w:r w:rsidR="0074007C" w:rsidRPr="00B12D09">
        <w:rPr>
          <w:sz w:val="24"/>
          <w:szCs w:val="24"/>
          <w:lang w:eastAsia="ja-JP"/>
        </w:rPr>
        <w:t>.</w:t>
      </w:r>
    </w:p>
    <w:p w14:paraId="7037DFFB"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And physical restriction and isolation are prescribed. </w:t>
      </w:r>
    </w:p>
    <w:p w14:paraId="2A98A5EF"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Both increase year by year. </w:t>
      </w:r>
    </w:p>
    <w:p w14:paraId="3D227E24"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Years</w:t>
      </w:r>
      <w:r w:rsidRPr="00B12D09">
        <w:rPr>
          <w:rFonts w:hint="eastAsia"/>
          <w:b/>
          <w:bCs/>
          <w:sz w:val="24"/>
          <w:szCs w:val="24"/>
          <w:lang w:val="en-US" w:eastAsia="ja-JP"/>
        </w:rPr>
        <w:t xml:space="preserve">　　</w:t>
      </w:r>
      <w:r w:rsidRPr="00B12D09">
        <w:rPr>
          <w:b/>
          <w:bCs/>
          <w:sz w:val="24"/>
          <w:szCs w:val="24"/>
          <w:lang w:val="en-US" w:eastAsia="ja-JP"/>
        </w:rPr>
        <w:t>Isolation</w:t>
      </w:r>
      <w:r w:rsidRPr="00B12D09">
        <w:rPr>
          <w:rFonts w:hint="eastAsia"/>
          <w:b/>
          <w:bCs/>
          <w:sz w:val="24"/>
          <w:szCs w:val="24"/>
          <w:lang w:val="en-US" w:eastAsia="ja-JP"/>
        </w:rPr>
        <w:t xml:space="preserve">　</w:t>
      </w:r>
      <w:r w:rsidRPr="00B12D09">
        <w:rPr>
          <w:rFonts w:hint="eastAsia"/>
          <w:b/>
          <w:bCs/>
          <w:sz w:val="24"/>
          <w:szCs w:val="24"/>
          <w:lang w:val="en-US" w:eastAsia="ja-JP"/>
        </w:rPr>
        <w:t xml:space="preserve"> </w:t>
      </w:r>
      <w:r w:rsidRPr="00B12D09">
        <w:rPr>
          <w:b/>
          <w:bCs/>
          <w:sz w:val="24"/>
          <w:szCs w:val="24"/>
          <w:lang w:val="en-US" w:eastAsia="ja-JP"/>
        </w:rPr>
        <w:t>Physical restriction</w:t>
      </w:r>
    </w:p>
    <w:p w14:paraId="6F4E0D62"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2004</w:t>
      </w:r>
      <w:r w:rsidRPr="00B12D09">
        <w:rPr>
          <w:rFonts w:hint="eastAsia"/>
          <w:b/>
          <w:bCs/>
          <w:sz w:val="24"/>
          <w:szCs w:val="24"/>
          <w:lang w:val="en-US" w:eastAsia="ja-JP"/>
        </w:rPr>
        <w:t xml:space="preserve">　　　</w:t>
      </w:r>
      <w:r w:rsidRPr="00B12D09">
        <w:rPr>
          <w:b/>
          <w:bCs/>
          <w:sz w:val="24"/>
          <w:szCs w:val="24"/>
          <w:lang w:val="en-US" w:eastAsia="ja-JP"/>
        </w:rPr>
        <w:t>7,673</w:t>
      </w:r>
      <w:r w:rsidRPr="00B12D09">
        <w:rPr>
          <w:rFonts w:hint="eastAsia"/>
          <w:b/>
          <w:bCs/>
          <w:sz w:val="24"/>
          <w:szCs w:val="24"/>
          <w:lang w:val="en-US" w:eastAsia="ja-JP"/>
        </w:rPr>
        <w:t xml:space="preserve">　　　　</w:t>
      </w:r>
      <w:r w:rsidRPr="00B12D09">
        <w:rPr>
          <w:b/>
          <w:bCs/>
          <w:sz w:val="24"/>
          <w:szCs w:val="24"/>
          <w:lang w:val="en-US" w:eastAsia="ja-JP"/>
        </w:rPr>
        <w:t>5,242</w:t>
      </w:r>
    </w:p>
    <w:p w14:paraId="20644E6E"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2005</w:t>
      </w:r>
      <w:r w:rsidRPr="00B12D09">
        <w:rPr>
          <w:rFonts w:hint="eastAsia"/>
          <w:b/>
          <w:bCs/>
          <w:sz w:val="24"/>
          <w:szCs w:val="24"/>
          <w:lang w:val="en-US" w:eastAsia="ja-JP"/>
        </w:rPr>
        <w:t xml:space="preserve">　　　</w:t>
      </w:r>
      <w:r w:rsidRPr="00B12D09">
        <w:rPr>
          <w:b/>
          <w:bCs/>
          <w:sz w:val="24"/>
          <w:szCs w:val="24"/>
          <w:lang w:val="en-US" w:eastAsia="ja-JP"/>
        </w:rPr>
        <w:t>8,097</w:t>
      </w:r>
      <w:r w:rsidRPr="00B12D09">
        <w:rPr>
          <w:rFonts w:hint="eastAsia"/>
          <w:b/>
          <w:bCs/>
          <w:sz w:val="24"/>
          <w:szCs w:val="24"/>
          <w:lang w:val="en-US" w:eastAsia="ja-JP"/>
        </w:rPr>
        <w:t xml:space="preserve">　　　　</w:t>
      </w:r>
      <w:r w:rsidRPr="00B12D09">
        <w:rPr>
          <w:b/>
          <w:bCs/>
          <w:sz w:val="24"/>
          <w:szCs w:val="24"/>
          <w:lang w:val="en-US" w:eastAsia="ja-JP"/>
        </w:rPr>
        <w:t>5,623</w:t>
      </w:r>
    </w:p>
    <w:p w14:paraId="4321A61B"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2006</w:t>
      </w:r>
      <w:r w:rsidRPr="00B12D09">
        <w:rPr>
          <w:rFonts w:hint="eastAsia"/>
          <w:b/>
          <w:bCs/>
          <w:sz w:val="24"/>
          <w:szCs w:val="24"/>
          <w:lang w:val="en-US" w:eastAsia="ja-JP"/>
        </w:rPr>
        <w:t xml:space="preserve">　　　</w:t>
      </w:r>
      <w:r w:rsidRPr="00B12D09">
        <w:rPr>
          <w:b/>
          <w:bCs/>
          <w:sz w:val="24"/>
          <w:szCs w:val="24"/>
          <w:lang w:val="en-US" w:eastAsia="ja-JP"/>
        </w:rPr>
        <w:t>8,567</w:t>
      </w:r>
      <w:r w:rsidRPr="00B12D09">
        <w:rPr>
          <w:rFonts w:hint="eastAsia"/>
          <w:b/>
          <w:bCs/>
          <w:sz w:val="24"/>
          <w:szCs w:val="24"/>
          <w:lang w:val="en-US" w:eastAsia="ja-JP"/>
        </w:rPr>
        <w:t xml:space="preserve">　　　　</w:t>
      </w:r>
      <w:r w:rsidRPr="00B12D09">
        <w:rPr>
          <w:b/>
          <w:bCs/>
          <w:sz w:val="24"/>
          <w:szCs w:val="24"/>
          <w:lang w:val="en-US" w:eastAsia="ja-JP"/>
        </w:rPr>
        <w:t>6,008</w:t>
      </w:r>
    </w:p>
    <w:p w14:paraId="7CEE32F8"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2007</w:t>
      </w:r>
      <w:r w:rsidRPr="00B12D09">
        <w:rPr>
          <w:rFonts w:hint="eastAsia"/>
          <w:b/>
          <w:bCs/>
          <w:sz w:val="24"/>
          <w:szCs w:val="24"/>
          <w:lang w:val="en-US" w:eastAsia="ja-JP"/>
        </w:rPr>
        <w:t xml:space="preserve">　　　</w:t>
      </w:r>
      <w:r w:rsidRPr="00B12D09">
        <w:rPr>
          <w:b/>
          <w:bCs/>
          <w:sz w:val="24"/>
          <w:szCs w:val="24"/>
          <w:lang w:val="en-US" w:eastAsia="ja-JP"/>
        </w:rPr>
        <w:t>8,247</w:t>
      </w:r>
      <w:r w:rsidRPr="00B12D09">
        <w:rPr>
          <w:rFonts w:hint="eastAsia"/>
          <w:b/>
          <w:bCs/>
          <w:sz w:val="24"/>
          <w:szCs w:val="24"/>
          <w:lang w:val="en-US" w:eastAsia="ja-JP"/>
        </w:rPr>
        <w:t xml:space="preserve">　　　　</w:t>
      </w:r>
      <w:r w:rsidRPr="00B12D09">
        <w:rPr>
          <w:b/>
          <w:bCs/>
          <w:sz w:val="24"/>
          <w:szCs w:val="24"/>
          <w:lang w:val="en-US" w:eastAsia="ja-JP"/>
        </w:rPr>
        <w:t>6,786</w:t>
      </w:r>
    </w:p>
    <w:p w14:paraId="59265A24"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2008</w:t>
      </w:r>
      <w:r w:rsidRPr="00B12D09">
        <w:rPr>
          <w:rFonts w:hint="eastAsia"/>
          <w:b/>
          <w:bCs/>
          <w:sz w:val="24"/>
          <w:szCs w:val="24"/>
          <w:lang w:val="en-US" w:eastAsia="ja-JP"/>
        </w:rPr>
        <w:t xml:space="preserve">　　　</w:t>
      </w:r>
      <w:r w:rsidRPr="00B12D09">
        <w:rPr>
          <w:b/>
          <w:bCs/>
          <w:sz w:val="24"/>
          <w:szCs w:val="24"/>
          <w:lang w:val="en-US" w:eastAsia="ja-JP"/>
        </w:rPr>
        <w:t>8,456</w:t>
      </w:r>
      <w:r w:rsidRPr="00B12D09">
        <w:rPr>
          <w:rFonts w:hint="eastAsia"/>
          <w:b/>
          <w:bCs/>
          <w:sz w:val="24"/>
          <w:szCs w:val="24"/>
          <w:lang w:val="en-US" w:eastAsia="ja-JP"/>
        </w:rPr>
        <w:t xml:space="preserve">　　　　</w:t>
      </w:r>
      <w:r w:rsidRPr="00B12D09">
        <w:rPr>
          <w:b/>
          <w:bCs/>
          <w:sz w:val="24"/>
          <w:szCs w:val="24"/>
          <w:lang w:val="en-US" w:eastAsia="ja-JP"/>
        </w:rPr>
        <w:t>8,057</w:t>
      </w:r>
    </w:p>
    <w:p w14:paraId="2F5CEF45"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2009</w:t>
      </w:r>
      <w:r w:rsidRPr="00B12D09">
        <w:rPr>
          <w:rFonts w:hint="eastAsia"/>
          <w:b/>
          <w:bCs/>
          <w:sz w:val="24"/>
          <w:szCs w:val="24"/>
          <w:lang w:val="en-US" w:eastAsia="ja-JP"/>
        </w:rPr>
        <w:t xml:space="preserve">　　　</w:t>
      </w:r>
      <w:r w:rsidRPr="00B12D09">
        <w:rPr>
          <w:b/>
          <w:bCs/>
          <w:sz w:val="24"/>
          <w:szCs w:val="24"/>
          <w:lang w:val="en-US" w:eastAsia="ja-JP"/>
        </w:rPr>
        <w:t>8,800</w:t>
      </w:r>
      <w:r w:rsidRPr="00B12D09">
        <w:rPr>
          <w:rFonts w:hint="eastAsia"/>
          <w:b/>
          <w:bCs/>
          <w:sz w:val="24"/>
          <w:szCs w:val="24"/>
          <w:lang w:val="en-US" w:eastAsia="ja-JP"/>
        </w:rPr>
        <w:t xml:space="preserve">　　　　</w:t>
      </w:r>
      <w:r w:rsidRPr="00B12D09">
        <w:rPr>
          <w:b/>
          <w:bCs/>
          <w:sz w:val="24"/>
          <w:szCs w:val="24"/>
          <w:lang w:val="en-US" w:eastAsia="ja-JP"/>
        </w:rPr>
        <w:t>8,193</w:t>
      </w:r>
    </w:p>
    <w:p w14:paraId="1B53FBE4"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2010</w:t>
      </w:r>
      <w:r w:rsidRPr="00B12D09">
        <w:rPr>
          <w:rFonts w:hint="eastAsia"/>
          <w:b/>
          <w:bCs/>
          <w:sz w:val="24"/>
          <w:szCs w:val="24"/>
          <w:lang w:val="en-US" w:eastAsia="ja-JP"/>
        </w:rPr>
        <w:t xml:space="preserve">　　　</w:t>
      </w:r>
      <w:r w:rsidRPr="00B12D09">
        <w:rPr>
          <w:b/>
          <w:bCs/>
          <w:sz w:val="24"/>
          <w:szCs w:val="24"/>
          <w:lang w:val="en-US" w:eastAsia="ja-JP"/>
        </w:rPr>
        <w:t>9,132</w:t>
      </w:r>
      <w:r w:rsidRPr="00B12D09">
        <w:rPr>
          <w:rFonts w:hint="eastAsia"/>
          <w:b/>
          <w:bCs/>
          <w:sz w:val="24"/>
          <w:szCs w:val="24"/>
          <w:lang w:val="en-US" w:eastAsia="ja-JP"/>
        </w:rPr>
        <w:t xml:space="preserve">　　　　</w:t>
      </w:r>
      <w:r w:rsidRPr="00B12D09">
        <w:rPr>
          <w:b/>
          <w:bCs/>
          <w:sz w:val="24"/>
          <w:szCs w:val="24"/>
          <w:lang w:val="en-US" w:eastAsia="ja-JP"/>
        </w:rPr>
        <w:t>8,930</w:t>
      </w:r>
    </w:p>
    <w:p w14:paraId="7FF31ACA"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2011</w:t>
      </w:r>
      <w:r w:rsidRPr="00B12D09">
        <w:rPr>
          <w:rFonts w:hint="eastAsia"/>
          <w:b/>
          <w:bCs/>
          <w:sz w:val="24"/>
          <w:szCs w:val="24"/>
          <w:lang w:val="en-US" w:eastAsia="ja-JP"/>
        </w:rPr>
        <w:t xml:space="preserve">　　　</w:t>
      </w:r>
      <w:r w:rsidRPr="00B12D09">
        <w:rPr>
          <w:b/>
          <w:bCs/>
          <w:sz w:val="24"/>
          <w:szCs w:val="24"/>
          <w:lang w:val="en-US" w:eastAsia="ja-JP"/>
        </w:rPr>
        <w:t>9,283</w:t>
      </w:r>
      <w:r w:rsidRPr="00B12D09">
        <w:rPr>
          <w:rFonts w:hint="eastAsia"/>
          <w:b/>
          <w:bCs/>
          <w:sz w:val="24"/>
          <w:szCs w:val="24"/>
          <w:lang w:val="en-US" w:eastAsia="ja-JP"/>
        </w:rPr>
        <w:t xml:space="preserve">　　　　</w:t>
      </w:r>
      <w:r w:rsidRPr="00B12D09">
        <w:rPr>
          <w:b/>
          <w:bCs/>
          <w:sz w:val="24"/>
          <w:szCs w:val="24"/>
          <w:lang w:val="en-US" w:eastAsia="ja-JP"/>
        </w:rPr>
        <w:t>9,254</w:t>
      </w:r>
    </w:p>
    <w:p w14:paraId="2C57A3BB"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2012</w:t>
      </w:r>
      <w:r w:rsidRPr="00B12D09">
        <w:rPr>
          <w:rFonts w:hint="eastAsia"/>
          <w:b/>
          <w:bCs/>
          <w:sz w:val="24"/>
          <w:szCs w:val="24"/>
          <w:lang w:val="en-US" w:eastAsia="ja-JP"/>
        </w:rPr>
        <w:t xml:space="preserve">　　　</w:t>
      </w:r>
      <w:r w:rsidRPr="00B12D09">
        <w:rPr>
          <w:b/>
          <w:bCs/>
          <w:sz w:val="24"/>
          <w:szCs w:val="24"/>
          <w:lang w:val="en-US" w:eastAsia="ja-JP"/>
        </w:rPr>
        <w:t>9,791</w:t>
      </w:r>
      <w:r w:rsidRPr="00B12D09">
        <w:rPr>
          <w:rFonts w:hint="eastAsia"/>
          <w:b/>
          <w:bCs/>
          <w:sz w:val="24"/>
          <w:szCs w:val="24"/>
          <w:lang w:val="en-US" w:eastAsia="ja-JP"/>
        </w:rPr>
        <w:t xml:space="preserve">　　　　</w:t>
      </w:r>
      <w:r w:rsidRPr="00B12D09">
        <w:rPr>
          <w:b/>
          <w:bCs/>
          <w:sz w:val="24"/>
          <w:szCs w:val="24"/>
          <w:lang w:val="en-US" w:eastAsia="ja-JP"/>
        </w:rPr>
        <w:t>9,695</w:t>
      </w:r>
    </w:p>
    <w:p w14:paraId="39310996"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lastRenderedPageBreak/>
        <w:t xml:space="preserve"> 2013</w:t>
      </w:r>
      <w:r w:rsidRPr="00B12D09">
        <w:rPr>
          <w:rFonts w:hint="eastAsia"/>
          <w:b/>
          <w:bCs/>
          <w:sz w:val="24"/>
          <w:szCs w:val="24"/>
          <w:lang w:val="en-US" w:eastAsia="ja-JP"/>
        </w:rPr>
        <w:t xml:space="preserve">　　　</w:t>
      </w:r>
      <w:r w:rsidRPr="00B12D09">
        <w:rPr>
          <w:b/>
          <w:bCs/>
          <w:sz w:val="24"/>
          <w:szCs w:val="24"/>
          <w:lang w:val="en-US" w:eastAsia="ja-JP"/>
        </w:rPr>
        <w:t>9,883</w:t>
      </w:r>
      <w:r w:rsidRPr="00B12D09">
        <w:rPr>
          <w:rFonts w:hint="eastAsia"/>
          <w:b/>
          <w:bCs/>
          <w:sz w:val="24"/>
          <w:szCs w:val="24"/>
          <w:lang w:val="en-US" w:eastAsia="ja-JP"/>
        </w:rPr>
        <w:t xml:space="preserve">　　　　</w:t>
      </w:r>
      <w:r w:rsidRPr="00B12D09">
        <w:rPr>
          <w:b/>
          <w:bCs/>
          <w:sz w:val="24"/>
          <w:szCs w:val="24"/>
          <w:lang w:val="en-US" w:eastAsia="ja-JP"/>
        </w:rPr>
        <w:t>10,229</w:t>
      </w:r>
    </w:p>
    <w:p w14:paraId="2949925D" w14:textId="77777777" w:rsidR="008D565C" w:rsidRPr="00B12D09" w:rsidRDefault="008D565C" w:rsidP="008D565C">
      <w:pPr>
        <w:spacing w:after="200"/>
        <w:ind w:left="993"/>
        <w:jc w:val="both"/>
        <w:rPr>
          <w:sz w:val="24"/>
          <w:szCs w:val="24"/>
          <w:lang w:val="en-US" w:eastAsia="ja-JP"/>
        </w:rPr>
      </w:pPr>
      <w:r w:rsidRPr="00B12D09">
        <w:rPr>
          <w:b/>
          <w:bCs/>
          <w:sz w:val="24"/>
          <w:szCs w:val="24"/>
          <w:lang w:val="en-US" w:eastAsia="ja-JP"/>
        </w:rPr>
        <w:t xml:space="preserve"> (Ministry of Health, Labour and Welfare)</w:t>
      </w:r>
    </w:p>
    <w:p w14:paraId="0680CF95" w14:textId="77777777" w:rsidR="0074007C" w:rsidRPr="00B12D09" w:rsidRDefault="0074007C" w:rsidP="0074007C">
      <w:pPr>
        <w:spacing w:after="200"/>
        <w:ind w:left="993"/>
        <w:jc w:val="both"/>
        <w:rPr>
          <w:sz w:val="24"/>
          <w:szCs w:val="24"/>
          <w:lang w:eastAsia="ja-JP"/>
        </w:rPr>
      </w:pPr>
      <w:r w:rsidRPr="00B12D09">
        <w:rPr>
          <w:sz w:val="24"/>
          <w:szCs w:val="24"/>
          <w:lang w:eastAsia="ja-JP"/>
        </w:rPr>
        <w:t>There are only statistics on the number of physical restriction and isolation in mental hospitals on 30 June every year. The number</w:t>
      </w:r>
      <w:r w:rsidRPr="00B12D09">
        <w:rPr>
          <w:rFonts w:hint="eastAsia"/>
          <w:sz w:val="24"/>
          <w:szCs w:val="24"/>
          <w:lang w:eastAsia="ja-JP"/>
        </w:rPr>
        <w:t>s</w:t>
      </w:r>
      <w:r w:rsidRPr="00B12D09">
        <w:rPr>
          <w:sz w:val="24"/>
          <w:szCs w:val="24"/>
          <w:lang w:eastAsia="ja-JP"/>
        </w:rPr>
        <w:t xml:space="preserve"> of both increase</w:t>
      </w:r>
      <w:r w:rsidRPr="00B12D09">
        <w:rPr>
          <w:rFonts w:hint="eastAsia"/>
          <w:sz w:val="24"/>
          <w:szCs w:val="24"/>
          <w:lang w:eastAsia="ja-JP"/>
        </w:rPr>
        <w:t xml:space="preserve"> year by year</w:t>
      </w:r>
      <w:r w:rsidRPr="00B12D09">
        <w:rPr>
          <w:sz w:val="24"/>
          <w:szCs w:val="24"/>
          <w:lang w:eastAsia="ja-JP"/>
        </w:rPr>
        <w:t>.</w:t>
      </w:r>
    </w:p>
    <w:p w14:paraId="16A839C9"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Years</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Isolation</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 xml:space="preserve"> Physical restriction</w:t>
      </w:r>
    </w:p>
    <w:p w14:paraId="4EBD7F67"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2004</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7,673</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5,242</w:t>
      </w:r>
    </w:p>
    <w:p w14:paraId="56CD72C6"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2005</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8,097</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5,623</w:t>
      </w:r>
    </w:p>
    <w:p w14:paraId="22B90666"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2006</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8,567</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6,008</w:t>
      </w:r>
    </w:p>
    <w:p w14:paraId="2F37432F"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2007</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8,247</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6,786</w:t>
      </w:r>
    </w:p>
    <w:p w14:paraId="76192A87"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2008</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8,456</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8,057</w:t>
      </w:r>
    </w:p>
    <w:p w14:paraId="3E816FAF"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2009</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8,800</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8,193</w:t>
      </w:r>
    </w:p>
    <w:p w14:paraId="06A6631F"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2010</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9,132</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8,930</w:t>
      </w:r>
    </w:p>
    <w:p w14:paraId="383547DF"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2011</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9,283</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9,254</w:t>
      </w:r>
    </w:p>
    <w:p w14:paraId="6F1304E9"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2012</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9,791</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9,695</w:t>
      </w:r>
    </w:p>
    <w:p w14:paraId="47B042C0" w14:textId="77777777" w:rsidR="0074007C" w:rsidRPr="00B12D09" w:rsidRDefault="0074007C" w:rsidP="0074007C">
      <w:pPr>
        <w:spacing w:after="200"/>
        <w:ind w:left="993"/>
        <w:jc w:val="both"/>
        <w:rPr>
          <w:rFonts w:eastAsia="ＭＳ 明朝"/>
          <w:sz w:val="24"/>
          <w:szCs w:val="24"/>
          <w:lang w:val="en-US" w:eastAsia="ja-JP"/>
        </w:rPr>
      </w:pPr>
      <w:r w:rsidRPr="00B12D09">
        <w:rPr>
          <w:rFonts w:eastAsia="ＭＳ 明朝"/>
          <w:bCs/>
          <w:sz w:val="24"/>
          <w:szCs w:val="24"/>
          <w:lang w:val="en-US" w:eastAsia="ja-JP"/>
        </w:rPr>
        <w:t xml:space="preserve"> 2013</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9,883</w:t>
      </w:r>
      <w:r w:rsidRPr="00B12D09">
        <w:rPr>
          <w:rFonts w:eastAsia="ＭＳ 明朝" w:hint="eastAsia"/>
          <w:bCs/>
          <w:sz w:val="24"/>
          <w:szCs w:val="24"/>
          <w:lang w:val="en-US" w:eastAsia="ja-JP"/>
        </w:rPr>
        <w:t xml:space="preserve">　　　　</w:t>
      </w:r>
      <w:r w:rsidRPr="00B12D09">
        <w:rPr>
          <w:rFonts w:eastAsia="ＭＳ 明朝"/>
          <w:bCs/>
          <w:sz w:val="24"/>
          <w:szCs w:val="24"/>
          <w:lang w:val="en-US" w:eastAsia="ja-JP"/>
        </w:rPr>
        <w:t>10,229</w:t>
      </w:r>
    </w:p>
    <w:p w14:paraId="4FFD8D00" w14:textId="77777777" w:rsidR="0074007C" w:rsidRPr="00B12D09" w:rsidRDefault="0074007C" w:rsidP="0074007C">
      <w:pPr>
        <w:spacing w:after="200"/>
        <w:ind w:left="993"/>
        <w:rPr>
          <w:sz w:val="24"/>
          <w:szCs w:val="24"/>
          <w:lang w:eastAsia="ja-JP"/>
        </w:rPr>
      </w:pPr>
      <w:r w:rsidRPr="00B12D09">
        <w:rPr>
          <w:rFonts w:hint="eastAsia"/>
          <w:sz w:val="24"/>
          <w:szCs w:val="24"/>
          <w:lang w:eastAsia="ja-JP"/>
        </w:rPr>
        <w:t>(</w:t>
      </w:r>
      <w:r w:rsidRPr="00B12D09">
        <w:rPr>
          <w:sz w:val="24"/>
          <w:szCs w:val="24"/>
          <w:lang w:eastAsia="ja-JP"/>
        </w:rPr>
        <w:t>Ministry of Health, Labour and Welfare</w:t>
      </w:r>
      <w:r w:rsidRPr="00B12D09">
        <w:rPr>
          <w:rFonts w:hint="eastAsia"/>
          <w:sz w:val="24"/>
          <w:szCs w:val="24"/>
          <w:lang w:eastAsia="ja-JP"/>
        </w:rPr>
        <w:t xml:space="preserve">: </w:t>
      </w:r>
      <w:r w:rsidRPr="00B12D09">
        <w:rPr>
          <w:sz w:val="24"/>
          <w:szCs w:val="24"/>
          <w:lang w:eastAsia="ja-JP"/>
        </w:rPr>
        <w:t>http://www.ncnp.go.jp/nimh/keikaku/630/</w:t>
      </w:r>
      <w:r w:rsidRPr="00B12D09">
        <w:rPr>
          <w:rFonts w:hint="eastAsia"/>
          <w:sz w:val="24"/>
          <w:szCs w:val="24"/>
          <w:lang w:eastAsia="ja-JP"/>
        </w:rPr>
        <w:t>)</w:t>
      </w:r>
    </w:p>
    <w:p w14:paraId="4D171D41" w14:textId="77777777" w:rsidR="0074007C" w:rsidRPr="00B12D09" w:rsidRDefault="0074007C" w:rsidP="0074007C">
      <w:pPr>
        <w:spacing w:after="200"/>
        <w:ind w:left="993"/>
        <w:rPr>
          <w:sz w:val="24"/>
          <w:szCs w:val="24"/>
          <w:lang w:eastAsia="ja-JP"/>
        </w:rPr>
      </w:pPr>
    </w:p>
    <w:p w14:paraId="0ACA21CE" w14:textId="77777777" w:rsidR="0074007C" w:rsidRPr="00B12D09" w:rsidRDefault="0074007C" w:rsidP="0074007C">
      <w:pPr>
        <w:spacing w:after="200" w:line="240" w:lineRule="auto"/>
        <w:ind w:left="993"/>
        <w:jc w:val="both"/>
        <w:rPr>
          <w:sz w:val="24"/>
          <w:szCs w:val="24"/>
        </w:rPr>
      </w:pPr>
      <w:r w:rsidRPr="00B12D09">
        <w:rPr>
          <w:sz w:val="24"/>
          <w:szCs w:val="24"/>
        </w:rPr>
        <w:t xml:space="preserve">involuntary admissions to mental health services or other social care facilities; </w:t>
      </w:r>
    </w:p>
    <w:p w14:paraId="077F917D" w14:textId="77777777" w:rsidR="0074007C" w:rsidRPr="00B12D09" w:rsidRDefault="0074007C" w:rsidP="0074007C">
      <w:pPr>
        <w:pStyle w:val="a3"/>
        <w:numPr>
          <w:ilvl w:val="0"/>
          <w:numId w:val="4"/>
        </w:numPr>
        <w:spacing w:after="200" w:line="240" w:lineRule="auto"/>
        <w:ind w:leftChars="0"/>
        <w:contextualSpacing/>
        <w:jc w:val="both"/>
        <w:rPr>
          <w:lang w:eastAsia="ja-JP"/>
        </w:rPr>
      </w:pPr>
      <w:r w:rsidRPr="00B12D09">
        <w:rPr>
          <w:lang w:eastAsia="ja-JP"/>
        </w:rPr>
        <w:t>involuntary hospitalization to prevent from harming themselves or others</w:t>
      </w:r>
    </w:p>
    <w:p w14:paraId="43FD1DFC" w14:textId="77777777" w:rsidR="0074007C" w:rsidRPr="00B12D09" w:rsidRDefault="0074007C" w:rsidP="0074007C">
      <w:pPr>
        <w:spacing w:after="200"/>
        <w:ind w:left="993"/>
        <w:jc w:val="both"/>
        <w:rPr>
          <w:sz w:val="24"/>
          <w:lang w:eastAsia="ja-JP"/>
        </w:rPr>
      </w:pPr>
      <w:r w:rsidRPr="00B12D09">
        <w:rPr>
          <w:sz w:val="24"/>
          <w:lang w:eastAsia="ja-JP"/>
        </w:rPr>
        <w:t>In 2014: 6,861 cases</w:t>
      </w:r>
    </w:p>
    <w:p w14:paraId="60742184" w14:textId="77777777" w:rsidR="0074007C" w:rsidRPr="00B12D09" w:rsidRDefault="0074007C" w:rsidP="0074007C">
      <w:pPr>
        <w:spacing w:after="200"/>
        <w:ind w:left="993"/>
        <w:jc w:val="both"/>
        <w:rPr>
          <w:sz w:val="24"/>
          <w:lang w:eastAsia="ja-JP"/>
        </w:rPr>
      </w:pPr>
      <w:r w:rsidRPr="00B12D09">
        <w:rPr>
          <w:sz w:val="24"/>
          <w:lang w:eastAsia="ja-JP"/>
        </w:rPr>
        <w:t>In 2013: 6,941 cases</w:t>
      </w:r>
    </w:p>
    <w:p w14:paraId="62369E0B" w14:textId="77777777" w:rsidR="0074007C" w:rsidRPr="00B12D09" w:rsidRDefault="0074007C" w:rsidP="0074007C">
      <w:pPr>
        <w:spacing w:after="200"/>
        <w:ind w:left="993"/>
        <w:jc w:val="both"/>
        <w:rPr>
          <w:sz w:val="24"/>
          <w:lang w:eastAsia="ja-JP"/>
        </w:rPr>
      </w:pPr>
      <w:r w:rsidRPr="00B12D09">
        <w:rPr>
          <w:sz w:val="24"/>
          <w:lang w:eastAsia="ja-JP"/>
        </w:rPr>
        <w:t>In 2012: 6,685 cases</w:t>
      </w:r>
    </w:p>
    <w:p w14:paraId="6459E4B6" w14:textId="77777777" w:rsidR="0074007C" w:rsidRPr="00B12D09" w:rsidRDefault="0074007C" w:rsidP="0074007C">
      <w:pPr>
        <w:spacing w:after="200"/>
        <w:ind w:left="993"/>
        <w:jc w:val="both"/>
        <w:rPr>
          <w:sz w:val="24"/>
          <w:lang w:eastAsia="ja-JP"/>
        </w:rPr>
      </w:pPr>
      <w:r w:rsidRPr="00B12D09">
        <w:rPr>
          <w:sz w:val="24"/>
          <w:lang w:eastAsia="ja-JP"/>
        </w:rPr>
        <w:t>In 2011: 5,818 cases</w:t>
      </w:r>
    </w:p>
    <w:p w14:paraId="67A7F65A" w14:textId="77777777" w:rsidR="0074007C" w:rsidRPr="00B12D09" w:rsidRDefault="0074007C" w:rsidP="0074007C">
      <w:pPr>
        <w:spacing w:after="200"/>
        <w:ind w:left="993"/>
        <w:jc w:val="both"/>
        <w:rPr>
          <w:sz w:val="24"/>
          <w:lang w:eastAsia="ja-JP"/>
        </w:rPr>
      </w:pPr>
      <w:r w:rsidRPr="00B12D09">
        <w:rPr>
          <w:sz w:val="24"/>
          <w:lang w:eastAsia="ja-JP"/>
        </w:rPr>
        <w:t>In 2010: 5,706 cases</w:t>
      </w:r>
    </w:p>
    <w:p w14:paraId="31A2CB8A" w14:textId="77777777" w:rsidR="0074007C" w:rsidRPr="00B12D09" w:rsidRDefault="0074007C" w:rsidP="0074007C">
      <w:pPr>
        <w:spacing w:after="200"/>
        <w:ind w:left="993"/>
        <w:jc w:val="both"/>
        <w:rPr>
          <w:sz w:val="24"/>
          <w:lang w:eastAsia="ja-JP"/>
        </w:rPr>
      </w:pPr>
      <w:r w:rsidRPr="00B12D09">
        <w:rPr>
          <w:sz w:val="24"/>
          <w:lang w:eastAsia="ja-JP"/>
        </w:rPr>
        <w:t>In 2009: 5,735 cases</w:t>
      </w:r>
    </w:p>
    <w:p w14:paraId="4D6735BD" w14:textId="77777777" w:rsidR="0074007C" w:rsidRPr="00B12D09" w:rsidRDefault="0074007C" w:rsidP="0074007C">
      <w:pPr>
        <w:spacing w:after="200"/>
        <w:ind w:left="993"/>
        <w:jc w:val="both"/>
        <w:rPr>
          <w:sz w:val="24"/>
          <w:lang w:eastAsia="ja-JP"/>
        </w:rPr>
      </w:pPr>
      <w:r w:rsidRPr="00B12D09">
        <w:rPr>
          <w:sz w:val="24"/>
          <w:lang w:eastAsia="ja-JP"/>
        </w:rPr>
        <w:t>In 2008: 5,524 cases</w:t>
      </w:r>
    </w:p>
    <w:p w14:paraId="0B856DE1" w14:textId="77777777" w:rsidR="0074007C" w:rsidRPr="00B12D09" w:rsidRDefault="0074007C" w:rsidP="0074007C">
      <w:pPr>
        <w:spacing w:after="200"/>
        <w:ind w:left="993"/>
        <w:jc w:val="both"/>
        <w:rPr>
          <w:sz w:val="24"/>
          <w:lang w:eastAsia="ja-JP"/>
        </w:rPr>
      </w:pPr>
      <w:r w:rsidRPr="00B12D09">
        <w:rPr>
          <w:sz w:val="24"/>
          <w:lang w:eastAsia="ja-JP"/>
        </w:rPr>
        <w:lastRenderedPageBreak/>
        <w:t>In 2007: 5,511 cases</w:t>
      </w:r>
    </w:p>
    <w:p w14:paraId="18D4F887" w14:textId="77777777" w:rsidR="0074007C" w:rsidRPr="00B12D09" w:rsidRDefault="0074007C" w:rsidP="0074007C">
      <w:pPr>
        <w:numPr>
          <w:ilvl w:val="0"/>
          <w:numId w:val="4"/>
        </w:numPr>
        <w:spacing w:after="200" w:line="240" w:lineRule="auto"/>
        <w:contextualSpacing/>
        <w:jc w:val="both"/>
        <w:rPr>
          <w:rFonts w:eastAsia="ＭＳ 明朝"/>
          <w:sz w:val="24"/>
          <w:szCs w:val="24"/>
          <w:lang w:val="en-US" w:eastAsia="ja-JP"/>
        </w:rPr>
      </w:pPr>
      <w:r w:rsidRPr="00B12D09">
        <w:rPr>
          <w:rFonts w:eastAsia="ＭＳ 明朝"/>
          <w:sz w:val="24"/>
          <w:szCs w:val="24"/>
          <w:lang w:val="en-US" w:eastAsia="ja-JP"/>
        </w:rPr>
        <w:t>involuntary hospitalization by the reason of requirement of medical treatment (reported numder)</w:t>
      </w:r>
    </w:p>
    <w:p w14:paraId="3D4F17D4"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2015: 177,640 cases</w:t>
      </w:r>
    </w:p>
    <w:p w14:paraId="1E51F01E"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2014: 169,799 cases</w:t>
      </w:r>
    </w:p>
    <w:p w14:paraId="4875690B"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2013: 159,555 cases</w:t>
      </w:r>
    </w:p>
    <w:p w14:paraId="5B4BA309"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2012: 155,797 cases</w:t>
      </w:r>
    </w:p>
    <w:p w14:paraId="7FBA7A84"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2011: 151,981 cases</w:t>
      </w:r>
    </w:p>
    <w:p w14:paraId="2FFB0986"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2010: 148,684 cases</w:t>
      </w:r>
    </w:p>
    <w:p w14:paraId="4CA91EFD"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2009: 141,907 cases</w:t>
      </w:r>
    </w:p>
    <w:p w14:paraId="0F16AA6D"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In 2008: 137,775 cases</w:t>
      </w:r>
    </w:p>
    <w:p w14:paraId="7394DB41" w14:textId="77777777" w:rsidR="0074007C" w:rsidRPr="00B12D09" w:rsidRDefault="0074007C" w:rsidP="0074007C">
      <w:pPr>
        <w:spacing w:after="200"/>
        <w:ind w:left="993"/>
        <w:jc w:val="both"/>
        <w:rPr>
          <w:rFonts w:eastAsia="ＭＳ 明朝"/>
          <w:sz w:val="24"/>
          <w:szCs w:val="24"/>
          <w:lang w:eastAsia="ja-JP"/>
        </w:rPr>
      </w:pPr>
      <w:r w:rsidRPr="00B12D09">
        <w:rPr>
          <w:rFonts w:eastAsia="ＭＳ 明朝"/>
          <w:sz w:val="24"/>
          <w:szCs w:val="24"/>
          <w:lang w:eastAsia="ja-JP"/>
        </w:rPr>
        <w:t>I</w:t>
      </w:r>
      <w:r w:rsidRPr="00B12D09">
        <w:rPr>
          <w:rFonts w:eastAsia="ＭＳ 明朝" w:hint="eastAsia"/>
          <w:sz w:val="24"/>
          <w:szCs w:val="24"/>
          <w:lang w:eastAsia="ja-JP"/>
        </w:rPr>
        <w:t xml:space="preserve">n </w:t>
      </w:r>
      <w:r w:rsidRPr="00B12D09">
        <w:rPr>
          <w:rFonts w:eastAsia="ＭＳ 明朝"/>
          <w:sz w:val="24"/>
          <w:szCs w:val="24"/>
          <w:lang w:eastAsia="ja-JP"/>
        </w:rPr>
        <w:t>200</w:t>
      </w:r>
      <w:r w:rsidRPr="00B12D09">
        <w:rPr>
          <w:rFonts w:eastAsia="ＭＳ 明朝" w:hint="eastAsia"/>
          <w:sz w:val="24"/>
          <w:szCs w:val="24"/>
          <w:lang w:eastAsia="ja-JP"/>
        </w:rPr>
        <w:t xml:space="preserve">7: </w:t>
      </w:r>
      <w:r w:rsidRPr="00B12D09">
        <w:rPr>
          <w:rFonts w:eastAsia="ＭＳ 明朝"/>
          <w:sz w:val="24"/>
          <w:szCs w:val="24"/>
          <w:lang w:eastAsia="ja-JP"/>
        </w:rPr>
        <w:t>131,109</w:t>
      </w:r>
      <w:r w:rsidRPr="00B12D09">
        <w:rPr>
          <w:rFonts w:eastAsia="ＭＳ 明朝" w:hint="eastAsia"/>
          <w:sz w:val="24"/>
          <w:szCs w:val="24"/>
          <w:lang w:eastAsia="ja-JP"/>
        </w:rPr>
        <w:t xml:space="preserve"> cases</w:t>
      </w:r>
    </w:p>
    <w:p w14:paraId="30AC4DA4" w14:textId="77777777" w:rsidR="0074007C" w:rsidRPr="00B12D09" w:rsidRDefault="0074007C" w:rsidP="0074007C">
      <w:pPr>
        <w:spacing w:after="200"/>
        <w:ind w:left="993"/>
        <w:jc w:val="both"/>
        <w:rPr>
          <w:sz w:val="24"/>
          <w:szCs w:val="24"/>
          <w:lang w:eastAsia="ja-JP"/>
        </w:rPr>
      </w:pPr>
      <w:r w:rsidRPr="00B12D09">
        <w:rPr>
          <w:sz w:val="24"/>
          <w:szCs w:val="24"/>
        </w:rPr>
        <w:t>-</w:t>
      </w:r>
      <w:r w:rsidRPr="00B12D09">
        <w:rPr>
          <w:sz w:val="24"/>
          <w:szCs w:val="24"/>
        </w:rPr>
        <w:tab/>
        <w:t>involuntary hospitalization in forensic mental health institution</w:t>
      </w:r>
    </w:p>
    <w:p w14:paraId="5D2B5E53" w14:textId="77777777" w:rsidR="0074007C" w:rsidRPr="00B12D09" w:rsidRDefault="0074007C" w:rsidP="0074007C">
      <w:pPr>
        <w:spacing w:after="200"/>
        <w:ind w:left="993"/>
        <w:rPr>
          <w:rFonts w:eastAsia="ＭＳ 明朝"/>
          <w:sz w:val="24"/>
          <w:szCs w:val="24"/>
          <w:lang w:eastAsia="ja-JP"/>
        </w:rPr>
      </w:pPr>
      <w:r w:rsidRPr="00B12D09">
        <w:rPr>
          <w:rFonts w:eastAsia="ＭＳ 明朝"/>
          <w:sz w:val="24"/>
          <w:szCs w:val="24"/>
          <w:lang w:eastAsia="ja-JP"/>
        </w:rPr>
        <w:t>(Ministry of Health, Labour and Welfare: http://www.mhlw.go.jp/toukei/saikin/hw/eisei_houkoku/15/dl/gaikyo.pdf)</w:t>
      </w:r>
    </w:p>
    <w:p w14:paraId="63CE7682" w14:textId="77777777" w:rsidR="007F4F96" w:rsidRPr="00B12D09" w:rsidRDefault="007F4F96" w:rsidP="00FA0FD9">
      <w:pPr>
        <w:spacing w:after="0" w:line="240" w:lineRule="auto"/>
        <w:ind w:left="720"/>
        <w:contextualSpacing/>
        <w:jc w:val="both"/>
        <w:rPr>
          <w:rFonts w:ascii="Times New Roman" w:eastAsia="Times New Roman" w:hAnsi="Times New Roman" w:cs="Times New Roman"/>
          <w:sz w:val="24"/>
          <w:szCs w:val="24"/>
          <w:lang w:val="en-US" w:eastAsia="ja-JP"/>
        </w:rPr>
      </w:pPr>
    </w:p>
    <w:p w14:paraId="02A549B3" w14:textId="77777777" w:rsidR="001D7DA5" w:rsidRPr="00B12D09" w:rsidRDefault="001D7DA5" w:rsidP="001D7DA5">
      <w:pPr>
        <w:spacing w:after="0" w:line="240" w:lineRule="auto"/>
        <w:ind w:left="720"/>
        <w:contextualSpacing/>
        <w:jc w:val="both"/>
        <w:rPr>
          <w:rFonts w:ascii="Times New Roman" w:eastAsia="Times New Roman" w:hAnsi="Times New Roman" w:cs="Times New Roman"/>
          <w:sz w:val="24"/>
          <w:szCs w:val="24"/>
          <w:lang w:val="en-US" w:eastAsia="ja-JP"/>
        </w:rPr>
      </w:pPr>
    </w:p>
    <w:p w14:paraId="1A08FDCB" w14:textId="75A44AAA" w:rsidR="001D7DA5" w:rsidRPr="00B12D09" w:rsidRDefault="009D0396" w:rsidP="009D0396">
      <w:pPr>
        <w:spacing w:after="0" w:line="240" w:lineRule="auto"/>
        <w:contextualSpacing/>
        <w:jc w:val="both"/>
        <w:rPr>
          <w:rFonts w:ascii="Times New Roman" w:eastAsia="Times New Roman" w:hAnsi="Times New Roman" w:cs="Times New Roman"/>
          <w:sz w:val="24"/>
          <w:szCs w:val="24"/>
          <w:lang w:val="en-US"/>
        </w:rPr>
      </w:pPr>
      <w:r w:rsidRPr="00B12D09">
        <w:rPr>
          <w:rFonts w:ascii="Times New Roman" w:eastAsia="Times New Roman" w:hAnsi="Times New Roman" w:cs="Times New Roman"/>
          <w:sz w:val="24"/>
          <w:szCs w:val="24"/>
        </w:rPr>
        <w:t xml:space="preserve">4. </w:t>
      </w:r>
      <w:r w:rsidR="001D7DA5" w:rsidRPr="00B12D09">
        <w:rPr>
          <w:rFonts w:ascii="Times New Roman" w:eastAsia="Times New Roman" w:hAnsi="Times New Roman" w:cs="Times New Roman"/>
          <w:sz w:val="24"/>
          <w:szCs w:val="24"/>
        </w:rPr>
        <w:t xml:space="preserve">Please provide information on the </w:t>
      </w:r>
      <w:r w:rsidR="001D7DA5" w:rsidRPr="00B12D09">
        <w:rPr>
          <w:rFonts w:ascii="Times New Roman" w:eastAsia="Times New Roman" w:hAnsi="Times New Roman" w:cs="Times New Roman"/>
          <w:sz w:val="24"/>
          <w:szCs w:val="24"/>
          <w:lang w:val="en-US"/>
        </w:rPr>
        <w:t>observance of the right to free and informed consent of persons with disabilities regarding healthcare, including sexual and reproductive health and mental health services</w:t>
      </w:r>
      <w:r w:rsidR="001D7DA5" w:rsidRPr="00B12D09">
        <w:rPr>
          <w:rFonts w:ascii="Times New Roman" w:eastAsia="Times New Roman" w:hAnsi="Times New Roman" w:cs="Times New Roman"/>
          <w:sz w:val="24"/>
          <w:szCs w:val="24"/>
        </w:rPr>
        <w:t>.</w:t>
      </w:r>
    </w:p>
    <w:p w14:paraId="6246B1CD" w14:textId="77777777" w:rsidR="001D7DA5" w:rsidRPr="00B12D09" w:rsidRDefault="001D7DA5" w:rsidP="001D7DA5">
      <w:pPr>
        <w:spacing w:after="0" w:line="240" w:lineRule="auto"/>
        <w:jc w:val="both"/>
        <w:rPr>
          <w:rFonts w:ascii="Times New Roman" w:hAnsi="Times New Roman" w:cs="Times New Roman"/>
          <w:sz w:val="24"/>
          <w:szCs w:val="24"/>
          <w:lang w:eastAsia="ja-JP"/>
        </w:rPr>
      </w:pPr>
    </w:p>
    <w:p w14:paraId="6BD4332F" w14:textId="0EFDB214" w:rsidR="00E90022" w:rsidRPr="00B12D09" w:rsidRDefault="00E90022" w:rsidP="00E90022">
      <w:pPr>
        <w:spacing w:after="200"/>
        <w:jc w:val="both"/>
        <w:rPr>
          <w:sz w:val="24"/>
          <w:szCs w:val="24"/>
          <w:lang w:eastAsia="ja-JP"/>
        </w:rPr>
      </w:pPr>
      <w:r w:rsidRPr="00B12D09">
        <w:rPr>
          <w:sz w:val="24"/>
          <w:szCs w:val="24"/>
          <w:lang w:eastAsia="ja-JP"/>
        </w:rPr>
        <w:t>A.4 There are three types of involuntary hospitalization in mental hospital.</w:t>
      </w:r>
    </w:p>
    <w:p w14:paraId="46BC7BB9" w14:textId="77777777" w:rsidR="00E90022" w:rsidRPr="00B12D09" w:rsidRDefault="00E90022" w:rsidP="00E90022">
      <w:pPr>
        <w:pStyle w:val="a3"/>
        <w:numPr>
          <w:ilvl w:val="0"/>
          <w:numId w:val="4"/>
        </w:numPr>
        <w:spacing w:after="200" w:line="240" w:lineRule="auto"/>
        <w:ind w:leftChars="0"/>
        <w:contextualSpacing/>
        <w:jc w:val="both"/>
        <w:rPr>
          <w:lang w:eastAsia="ja-JP"/>
        </w:rPr>
      </w:pPr>
      <w:r w:rsidRPr="00B12D09">
        <w:rPr>
          <w:lang w:eastAsia="ja-JP"/>
        </w:rPr>
        <w:t>involuntary hospitalization to prevent from harming themselves or others (article 29 of the Act on Mental Health and Welfare for the Mentally Disabled)</w:t>
      </w:r>
    </w:p>
    <w:p w14:paraId="47E3468B" w14:textId="77777777" w:rsidR="00E90022" w:rsidRPr="00B12D09" w:rsidRDefault="00E90022" w:rsidP="00E90022">
      <w:pPr>
        <w:pStyle w:val="a3"/>
        <w:numPr>
          <w:ilvl w:val="0"/>
          <w:numId w:val="4"/>
        </w:numPr>
        <w:spacing w:after="200" w:line="240" w:lineRule="auto"/>
        <w:ind w:leftChars="0"/>
        <w:contextualSpacing/>
        <w:jc w:val="both"/>
        <w:rPr>
          <w:lang w:eastAsia="ja-JP"/>
        </w:rPr>
      </w:pPr>
      <w:r w:rsidRPr="00B12D09">
        <w:rPr>
          <w:lang w:eastAsia="ja-JP"/>
        </w:rPr>
        <w:t>involuntary hospitalization by the reason of requirement of medical treatment (article 33 of the Act on Mental Health and Welfare for the Mentally Disabled)</w:t>
      </w:r>
    </w:p>
    <w:p w14:paraId="75161045" w14:textId="77777777" w:rsidR="00E90022" w:rsidRPr="00B12D09" w:rsidRDefault="00E90022" w:rsidP="00E90022">
      <w:pPr>
        <w:pStyle w:val="a3"/>
        <w:numPr>
          <w:ilvl w:val="0"/>
          <w:numId w:val="4"/>
        </w:numPr>
        <w:spacing w:after="200" w:line="240" w:lineRule="auto"/>
        <w:ind w:leftChars="0"/>
        <w:contextualSpacing/>
        <w:jc w:val="both"/>
        <w:rPr>
          <w:lang w:eastAsia="ja-JP"/>
        </w:rPr>
      </w:pPr>
      <w:r w:rsidRPr="00B12D09">
        <w:rPr>
          <w:lang w:eastAsia="ja-JP"/>
        </w:rPr>
        <w:t>involuntary hospitalization in forensic mental health institution (article 27 and 33 of the Act on Mental Health and Welfare for the Mentally Disabled, and the Act on Medical Care and Treatment for Persons Who Have Caused Serious Cases Under the Condition of Insanity)</w:t>
      </w:r>
    </w:p>
    <w:p w14:paraId="092427C3" w14:textId="77777777" w:rsidR="009D0396" w:rsidRPr="00B12D09" w:rsidRDefault="009D0396" w:rsidP="001D7DA5">
      <w:pPr>
        <w:spacing w:after="0" w:line="240" w:lineRule="auto"/>
        <w:jc w:val="both"/>
        <w:rPr>
          <w:rFonts w:ascii="Times New Roman" w:hAnsi="Times New Roman" w:cs="Times New Roman"/>
          <w:sz w:val="24"/>
          <w:szCs w:val="24"/>
          <w:lang w:eastAsia="ja-JP"/>
        </w:rPr>
      </w:pPr>
      <w:bookmarkStart w:id="0" w:name="_GoBack"/>
      <w:bookmarkEnd w:id="0"/>
    </w:p>
    <w:p w14:paraId="4B160E19" w14:textId="77777777" w:rsidR="009D0396" w:rsidRPr="00B12D09" w:rsidRDefault="009D0396" w:rsidP="001D7DA5">
      <w:pPr>
        <w:spacing w:after="0" w:line="240" w:lineRule="auto"/>
        <w:jc w:val="both"/>
        <w:rPr>
          <w:rFonts w:ascii="Times New Roman" w:eastAsia="Times New Roman" w:hAnsi="Times New Roman" w:cs="Times New Roman"/>
          <w:sz w:val="24"/>
          <w:szCs w:val="24"/>
          <w:lang w:eastAsia="ja-JP"/>
        </w:rPr>
      </w:pPr>
    </w:p>
    <w:p w14:paraId="4D1FE1DC" w14:textId="3AD143D5" w:rsidR="00D831CE" w:rsidRPr="00B12D09" w:rsidRDefault="009D0396" w:rsidP="009D0396">
      <w:pPr>
        <w:spacing w:after="0" w:line="240" w:lineRule="auto"/>
        <w:contextualSpacing/>
        <w:jc w:val="both"/>
        <w:rPr>
          <w:rFonts w:ascii="Times New Roman" w:eastAsia="Times New Roman" w:hAnsi="Times New Roman" w:cs="Times New Roman"/>
          <w:sz w:val="24"/>
          <w:szCs w:val="24"/>
          <w:lang w:val="en-US"/>
        </w:rPr>
      </w:pPr>
      <w:r w:rsidRPr="00B12D09">
        <w:rPr>
          <w:rFonts w:ascii="Times New Roman" w:eastAsia="Times New Roman" w:hAnsi="Times New Roman" w:cs="Times New Roman"/>
          <w:sz w:val="24"/>
          <w:szCs w:val="24"/>
          <w:lang w:val="en-US"/>
        </w:rPr>
        <w:t xml:space="preserve">5. </w:t>
      </w:r>
      <w:r w:rsidR="001D7DA5" w:rsidRPr="00B12D09">
        <w:rPr>
          <w:rFonts w:ascii="Times New Roman" w:eastAsia="Times New Roman" w:hAnsi="Times New Roman" w:cs="Times New Roman"/>
          <w:sz w:val="24"/>
          <w:szCs w:val="24"/>
          <w:lang w:val="en-US"/>
        </w:rPr>
        <w:t>Please describe to what extent and how are persons with disabilities and their representative organizations involved in the design, planning, implementation and evaluation of health policies, programmes and services.</w:t>
      </w:r>
    </w:p>
    <w:p w14:paraId="2827C002" w14:textId="77777777" w:rsidR="009D0396" w:rsidRPr="00B12D09" w:rsidRDefault="009D0396" w:rsidP="00D51AC2">
      <w:pPr>
        <w:spacing w:after="0" w:line="240" w:lineRule="auto"/>
        <w:contextualSpacing/>
        <w:jc w:val="both"/>
        <w:rPr>
          <w:rFonts w:ascii="Times New Roman" w:hAnsi="Times New Roman" w:cs="Times New Roman"/>
          <w:sz w:val="24"/>
          <w:szCs w:val="24"/>
          <w:lang w:val="en-US" w:eastAsia="ja-JP"/>
        </w:rPr>
      </w:pPr>
    </w:p>
    <w:p w14:paraId="5C4AC371" w14:textId="2936A2D2" w:rsidR="005B411A" w:rsidRPr="00B12D09" w:rsidRDefault="005B411A" w:rsidP="00A4527F">
      <w:pPr>
        <w:pStyle w:val="a3"/>
        <w:widowControl w:val="0"/>
        <w:numPr>
          <w:ilvl w:val="0"/>
          <w:numId w:val="5"/>
        </w:numPr>
        <w:spacing w:after="0" w:line="240" w:lineRule="auto"/>
        <w:ind w:leftChars="0"/>
        <w:jc w:val="both"/>
        <w:rPr>
          <w:rFonts w:ascii="ＭＳ ゴシック" w:eastAsia="ＭＳ ゴシック" w:hAnsi="ＭＳ ゴシック"/>
          <w:szCs w:val="21"/>
          <w:lang w:eastAsia="ja-JP"/>
        </w:rPr>
      </w:pPr>
      <w:r w:rsidRPr="00B12D09">
        <w:rPr>
          <w:rFonts w:ascii="ＭＳ ゴシック" w:eastAsia="ＭＳ ゴシック" w:hAnsi="ＭＳ ゴシック" w:hint="eastAsia"/>
          <w:szCs w:val="21"/>
          <w:lang w:eastAsia="ja-JP"/>
        </w:rPr>
        <w:t>Governments</w:t>
      </w:r>
      <w:r w:rsidRPr="00B12D09">
        <w:rPr>
          <w:rFonts w:ascii="ＭＳ ゴシック" w:eastAsia="ＭＳ ゴシック" w:hAnsi="ＭＳ ゴシック"/>
          <w:szCs w:val="21"/>
          <w:lang w:eastAsia="ja-JP"/>
        </w:rPr>
        <w:t xml:space="preserve"> have</w:t>
      </w:r>
      <w:r w:rsidRPr="00B12D09">
        <w:rPr>
          <w:rFonts w:ascii="ＭＳ ゴシック" w:eastAsia="ＭＳ ゴシック" w:hAnsi="ＭＳ ゴシック" w:hint="eastAsia"/>
          <w:szCs w:val="21"/>
          <w:lang w:eastAsia="ja-JP"/>
        </w:rPr>
        <w:t xml:space="preserve"> no</w:t>
      </w:r>
      <w:r w:rsidRPr="00B12D09">
        <w:rPr>
          <w:rFonts w:ascii="ＭＳ ゴシック" w:eastAsia="ＭＳ ゴシック" w:hAnsi="ＭＳ ゴシック"/>
          <w:szCs w:val="21"/>
          <w:lang w:eastAsia="ja-JP"/>
        </w:rPr>
        <w:t>t made much progress</w:t>
      </w:r>
      <w:r w:rsidRPr="00B12D09">
        <w:rPr>
          <w:rFonts w:ascii="ＭＳ ゴシック" w:eastAsia="ＭＳ ゴシック" w:hAnsi="ＭＳ ゴシック" w:hint="eastAsia"/>
          <w:szCs w:val="21"/>
          <w:lang w:eastAsia="ja-JP"/>
        </w:rPr>
        <w:t xml:space="preserve"> on </w:t>
      </w:r>
      <w:r w:rsidR="00096F59" w:rsidRPr="00B12D09">
        <w:rPr>
          <w:rFonts w:ascii="ＭＳ ゴシック" w:eastAsia="ＭＳ ゴシック" w:hAnsi="ＭＳ ゴシック" w:hint="eastAsia"/>
          <w:szCs w:val="21"/>
          <w:lang w:eastAsia="ja-JP"/>
        </w:rPr>
        <w:t>involvement of persons with psychosocial disabilities</w:t>
      </w:r>
      <w:r w:rsidR="00A4527F" w:rsidRPr="00B12D09">
        <w:rPr>
          <w:rFonts w:ascii="ＭＳ ゴシック" w:eastAsia="ＭＳ ゴシック" w:hAnsi="ＭＳ ゴシック"/>
          <w:szCs w:val="21"/>
          <w:lang w:eastAsia="ja-JP"/>
        </w:rPr>
        <w:t xml:space="preserve"> and their representative organizations</w:t>
      </w:r>
      <w:r w:rsidR="00A4527F" w:rsidRPr="00B12D09">
        <w:rPr>
          <w:rFonts w:ascii="ＭＳ ゴシック" w:eastAsia="ＭＳ ゴシック" w:hAnsi="ＭＳ ゴシック" w:hint="eastAsia"/>
          <w:szCs w:val="21"/>
          <w:lang w:eastAsia="ja-JP"/>
        </w:rPr>
        <w:t>.</w:t>
      </w:r>
      <w:r w:rsidR="00096F59" w:rsidRPr="00B12D09">
        <w:rPr>
          <w:rFonts w:ascii="ＭＳ ゴシック" w:eastAsia="ＭＳ ゴシック" w:hAnsi="ＭＳ ゴシック" w:hint="eastAsia"/>
          <w:szCs w:val="21"/>
          <w:lang w:eastAsia="ja-JP"/>
        </w:rPr>
        <w:t xml:space="preserve"> Also, they </w:t>
      </w:r>
      <w:r w:rsidR="00096F59" w:rsidRPr="00B12D09">
        <w:rPr>
          <w:rFonts w:ascii="ＭＳ ゴシック" w:eastAsia="ＭＳ ゴシック" w:hAnsi="ＭＳ ゴシック" w:hint="eastAsia"/>
          <w:szCs w:val="21"/>
          <w:lang w:eastAsia="ja-JP"/>
        </w:rPr>
        <w:lastRenderedPageBreak/>
        <w:t>do not have the systems to evaluate the involvements.</w:t>
      </w:r>
    </w:p>
    <w:p w14:paraId="7DEB6F3D" w14:textId="77777777" w:rsidR="009D0396" w:rsidRPr="00B12D09" w:rsidRDefault="009D0396" w:rsidP="00D51AC2">
      <w:pPr>
        <w:spacing w:after="0" w:line="240" w:lineRule="auto"/>
        <w:contextualSpacing/>
        <w:jc w:val="both"/>
        <w:rPr>
          <w:rFonts w:ascii="Times New Roman" w:hAnsi="Times New Roman" w:cs="Times New Roman"/>
          <w:sz w:val="24"/>
          <w:szCs w:val="24"/>
          <w:lang w:val="en-US" w:eastAsia="ja-JP"/>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118"/>
      </w:tblGrid>
      <w:tr w:rsidR="00B12D09" w:rsidRPr="00B12D09" w14:paraId="2E1B2A24" w14:textId="77777777" w:rsidTr="00913628">
        <w:tc>
          <w:tcPr>
            <w:tcW w:w="4961" w:type="dxa"/>
            <w:shd w:val="clear" w:color="auto" w:fill="auto"/>
          </w:tcPr>
          <w:p w14:paraId="46DF0A30" w14:textId="1171F504" w:rsidR="002900DA" w:rsidRPr="00B12D09" w:rsidRDefault="00BE01AC" w:rsidP="00913628">
            <w:pPr>
              <w:jc w:val="cente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I</w:t>
            </w:r>
            <w:r w:rsidRPr="00B12D09">
              <w:rPr>
                <w:rFonts w:ascii="ＭＳ ゴシック" w:eastAsia="ＭＳ ゴシック" w:hAnsi="ＭＳ ゴシック" w:hint="eastAsia"/>
                <w:szCs w:val="21"/>
                <w:lang w:eastAsia="ja-JP"/>
              </w:rPr>
              <w:t>nvestigative system</w:t>
            </w:r>
          </w:p>
        </w:tc>
        <w:tc>
          <w:tcPr>
            <w:tcW w:w="3118" w:type="dxa"/>
            <w:shd w:val="clear" w:color="auto" w:fill="auto"/>
          </w:tcPr>
          <w:p w14:paraId="75969D3D" w14:textId="4207674F" w:rsidR="002900DA" w:rsidRPr="00B12D09" w:rsidRDefault="00BE01AC" w:rsidP="00913628">
            <w:pPr>
              <w:jc w:val="cente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S</w:t>
            </w:r>
            <w:r w:rsidRPr="00B12D09">
              <w:rPr>
                <w:rFonts w:ascii="ＭＳ ゴシック" w:eastAsia="ＭＳ ゴシック" w:hAnsi="ＭＳ ゴシック" w:hint="eastAsia"/>
                <w:szCs w:val="21"/>
                <w:lang w:eastAsia="ja-JP"/>
              </w:rPr>
              <w:t xml:space="preserve">ituation(number of persons with </w:t>
            </w:r>
            <w:r w:rsidR="005B411A" w:rsidRPr="00B12D09">
              <w:rPr>
                <w:rFonts w:ascii="ＭＳ ゴシック" w:eastAsia="ＭＳ ゴシック" w:hAnsi="ＭＳ ゴシック" w:hint="eastAsia"/>
                <w:szCs w:val="21"/>
                <w:lang w:eastAsia="ja-JP"/>
              </w:rPr>
              <w:t xml:space="preserve">psychosocial </w:t>
            </w:r>
            <w:r w:rsidRPr="00B12D09">
              <w:rPr>
                <w:rFonts w:ascii="ＭＳ ゴシック" w:eastAsia="ＭＳ ゴシック" w:hAnsi="ＭＳ ゴシック" w:hint="eastAsia"/>
                <w:szCs w:val="21"/>
                <w:lang w:eastAsia="ja-JP"/>
              </w:rPr>
              <w:t>disabilities)</w:t>
            </w:r>
          </w:p>
        </w:tc>
      </w:tr>
      <w:tr w:rsidR="00B12D09" w:rsidRPr="00B12D09" w14:paraId="29FB4DB3" w14:textId="77777777" w:rsidTr="00913628">
        <w:tc>
          <w:tcPr>
            <w:tcW w:w="4961" w:type="dxa"/>
            <w:vMerge w:val="restart"/>
            <w:shd w:val="clear" w:color="auto" w:fill="auto"/>
          </w:tcPr>
          <w:p w14:paraId="632C8004" w14:textId="00BA522B" w:rsidR="002900DA" w:rsidRPr="00B12D09" w:rsidRDefault="00BE01AC" w:rsidP="00913628">
            <w:pPr>
              <w:rPr>
                <w:rFonts w:ascii="ＭＳ ゴシック" w:eastAsia="ＭＳ ゴシック" w:hAnsi="ＭＳ ゴシック"/>
                <w:szCs w:val="21"/>
              </w:rPr>
            </w:pPr>
            <w:r w:rsidRPr="00B12D09">
              <w:rPr>
                <w:rFonts w:ascii="ＭＳ ゴシック" w:eastAsia="ＭＳ ゴシック" w:hAnsi="ＭＳ ゴシック"/>
                <w:szCs w:val="21"/>
              </w:rPr>
              <w:t>Commission on Policy for Persons with Disabilities</w:t>
            </w:r>
          </w:p>
        </w:tc>
        <w:tc>
          <w:tcPr>
            <w:tcW w:w="3118" w:type="dxa"/>
            <w:shd w:val="clear" w:color="auto" w:fill="auto"/>
          </w:tcPr>
          <w:p w14:paraId="3D380A98" w14:textId="7F807F4F" w:rsidR="002900DA" w:rsidRPr="00B12D09" w:rsidRDefault="00BE01AC"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M</w:t>
            </w:r>
            <w:r w:rsidRPr="00B12D09">
              <w:rPr>
                <w:rFonts w:ascii="ＭＳ ゴシック" w:eastAsia="ＭＳ ゴシック" w:hAnsi="ＭＳ ゴシック" w:hint="eastAsia"/>
                <w:szCs w:val="21"/>
                <w:lang w:eastAsia="ja-JP"/>
              </w:rPr>
              <w:t>ember: 0</w:t>
            </w:r>
          </w:p>
        </w:tc>
      </w:tr>
      <w:tr w:rsidR="00B12D09" w:rsidRPr="00B12D09" w14:paraId="422ABFB0" w14:textId="77777777" w:rsidTr="00913628">
        <w:tc>
          <w:tcPr>
            <w:tcW w:w="4961" w:type="dxa"/>
            <w:vMerge/>
            <w:shd w:val="clear" w:color="auto" w:fill="auto"/>
          </w:tcPr>
          <w:p w14:paraId="28E095C2" w14:textId="77777777" w:rsidR="002900DA" w:rsidRPr="00B12D09" w:rsidRDefault="002900DA" w:rsidP="00913628">
            <w:pPr>
              <w:rPr>
                <w:rFonts w:ascii="ＭＳ ゴシック" w:eastAsia="ＭＳ ゴシック" w:hAnsi="ＭＳ ゴシック"/>
                <w:szCs w:val="21"/>
              </w:rPr>
            </w:pPr>
          </w:p>
        </w:tc>
        <w:tc>
          <w:tcPr>
            <w:tcW w:w="3118" w:type="dxa"/>
            <w:shd w:val="clear" w:color="auto" w:fill="auto"/>
          </w:tcPr>
          <w:p w14:paraId="4ADE0320" w14:textId="77777777" w:rsidR="002900DA" w:rsidRPr="00B12D09" w:rsidRDefault="002900DA" w:rsidP="00913628">
            <w:pPr>
              <w:rPr>
                <w:rFonts w:ascii="ＭＳ ゴシック" w:eastAsia="ＭＳ ゴシック" w:hAnsi="ＭＳ ゴシック"/>
                <w:szCs w:val="21"/>
              </w:rPr>
            </w:pPr>
          </w:p>
        </w:tc>
      </w:tr>
      <w:tr w:rsidR="00B12D09" w:rsidRPr="00B12D09" w14:paraId="7C265AA4" w14:textId="77777777" w:rsidTr="00913628">
        <w:tc>
          <w:tcPr>
            <w:tcW w:w="4961" w:type="dxa"/>
            <w:vMerge w:val="restart"/>
            <w:shd w:val="clear" w:color="auto" w:fill="auto"/>
          </w:tcPr>
          <w:p w14:paraId="7D088D57" w14:textId="7D6307D1" w:rsidR="002900DA" w:rsidRPr="00B12D09" w:rsidRDefault="00BE01AC"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S</w:t>
            </w:r>
            <w:r w:rsidRPr="00B12D09">
              <w:rPr>
                <w:rFonts w:ascii="ＭＳ ゴシック" w:eastAsia="ＭＳ ゴシック" w:hAnsi="ＭＳ ゴシック" w:hint="eastAsia"/>
                <w:szCs w:val="21"/>
                <w:lang w:eastAsia="ja-JP"/>
              </w:rPr>
              <w:t xml:space="preserve">ection </w:t>
            </w:r>
            <w:r w:rsidR="005B411A" w:rsidRPr="00B12D09">
              <w:rPr>
                <w:rFonts w:ascii="ＭＳ ゴシック" w:eastAsia="ＭＳ ゴシック" w:hAnsi="ＭＳ ゴシック" w:hint="eastAsia"/>
                <w:szCs w:val="21"/>
                <w:lang w:eastAsia="ja-JP"/>
              </w:rPr>
              <w:t>of D</w:t>
            </w:r>
            <w:r w:rsidRPr="00B12D09">
              <w:rPr>
                <w:rFonts w:ascii="ＭＳ ゴシック" w:eastAsia="ＭＳ ゴシック" w:hAnsi="ＭＳ ゴシック" w:hint="eastAsia"/>
                <w:szCs w:val="21"/>
                <w:lang w:eastAsia="ja-JP"/>
              </w:rPr>
              <w:t xml:space="preserve">isability in the </w:t>
            </w:r>
            <w:r w:rsidRPr="00B12D09">
              <w:rPr>
                <w:rFonts w:ascii="ＭＳ ゴシック" w:eastAsia="ＭＳ ゴシック" w:hAnsi="ＭＳ ゴシック"/>
                <w:szCs w:val="21"/>
                <w:lang w:eastAsia="ja-JP"/>
              </w:rPr>
              <w:t>Social Security Council</w:t>
            </w:r>
          </w:p>
        </w:tc>
        <w:tc>
          <w:tcPr>
            <w:tcW w:w="3118" w:type="dxa"/>
            <w:shd w:val="clear" w:color="auto" w:fill="auto"/>
          </w:tcPr>
          <w:p w14:paraId="4C232A9B" w14:textId="46CC1B05"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M</w:t>
            </w:r>
            <w:r w:rsidRPr="00B12D09">
              <w:rPr>
                <w:rFonts w:ascii="ＭＳ ゴシック" w:eastAsia="ＭＳ ゴシック" w:hAnsi="ＭＳ ゴシック" w:hint="eastAsia"/>
                <w:szCs w:val="21"/>
                <w:lang w:eastAsia="ja-JP"/>
              </w:rPr>
              <w:t xml:space="preserve">ember: 1 (who is not </w:t>
            </w:r>
            <w:r w:rsidRPr="00B12D09">
              <w:rPr>
                <w:rFonts w:ascii="ＭＳ ゴシック" w:eastAsia="ＭＳ ゴシック" w:hAnsi="ＭＳ ゴシック"/>
                <w:szCs w:val="21"/>
                <w:lang w:eastAsia="ja-JP"/>
              </w:rPr>
              <w:t xml:space="preserve">representative </w:t>
            </w:r>
            <w:r w:rsidRPr="00B12D09">
              <w:rPr>
                <w:rFonts w:ascii="ＭＳ ゴシック" w:eastAsia="ＭＳ ゴシック" w:hAnsi="ＭＳ ゴシック" w:hint="eastAsia"/>
                <w:szCs w:val="21"/>
                <w:lang w:eastAsia="ja-JP"/>
              </w:rPr>
              <w:t xml:space="preserve">from disability </w:t>
            </w:r>
            <w:r w:rsidR="005B411A" w:rsidRPr="00B12D09">
              <w:rPr>
                <w:rFonts w:ascii="ＭＳ ゴシック" w:eastAsia="ＭＳ ゴシック" w:hAnsi="ＭＳ ゴシック"/>
                <w:szCs w:val="21"/>
                <w:lang w:eastAsia="ja-JP"/>
              </w:rPr>
              <w:t>organization</w:t>
            </w:r>
            <w:r w:rsidRPr="00B12D09">
              <w:rPr>
                <w:rFonts w:ascii="ＭＳ ゴシック" w:eastAsia="ＭＳ ゴシック" w:hAnsi="ＭＳ ゴシック" w:hint="eastAsia"/>
                <w:szCs w:val="21"/>
                <w:lang w:eastAsia="ja-JP"/>
              </w:rPr>
              <w:t>)</w:t>
            </w:r>
          </w:p>
        </w:tc>
      </w:tr>
      <w:tr w:rsidR="00B12D09" w:rsidRPr="00B12D09" w14:paraId="456F6682" w14:textId="77777777" w:rsidTr="00913628">
        <w:tc>
          <w:tcPr>
            <w:tcW w:w="4961" w:type="dxa"/>
            <w:vMerge/>
            <w:shd w:val="clear" w:color="auto" w:fill="auto"/>
          </w:tcPr>
          <w:p w14:paraId="667039B7" w14:textId="77777777" w:rsidR="002900DA" w:rsidRPr="00B12D09" w:rsidRDefault="002900DA" w:rsidP="00913628">
            <w:pPr>
              <w:rPr>
                <w:rFonts w:ascii="ＭＳ ゴシック" w:eastAsia="ＭＳ ゴシック" w:hAnsi="ＭＳ ゴシック"/>
                <w:szCs w:val="21"/>
                <w:lang w:eastAsia="ja-JP"/>
              </w:rPr>
            </w:pPr>
          </w:p>
        </w:tc>
        <w:tc>
          <w:tcPr>
            <w:tcW w:w="3118" w:type="dxa"/>
            <w:shd w:val="clear" w:color="auto" w:fill="auto"/>
          </w:tcPr>
          <w:p w14:paraId="7A631025" w14:textId="5573C4B7"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W</w:t>
            </w:r>
            <w:r w:rsidRPr="00B12D09">
              <w:rPr>
                <w:rFonts w:ascii="ＭＳ ゴシック" w:eastAsia="ＭＳ ゴシック" w:hAnsi="ＭＳ ゴシック" w:hint="eastAsia"/>
                <w:szCs w:val="21"/>
                <w:lang w:eastAsia="ja-JP"/>
              </w:rPr>
              <w:t>itness:</w:t>
            </w:r>
            <w:r w:rsidR="005B411A" w:rsidRPr="00B12D09">
              <w:rPr>
                <w:rFonts w:ascii="ＭＳ ゴシック" w:eastAsia="ＭＳ ゴシック" w:hAnsi="ＭＳ ゴシック" w:hint="eastAsia"/>
                <w:szCs w:val="21"/>
                <w:lang w:eastAsia="ja-JP"/>
              </w:rPr>
              <w:t xml:space="preserve"> as the occasion dema</w:t>
            </w:r>
            <w:r w:rsidRPr="00B12D09">
              <w:rPr>
                <w:rFonts w:ascii="ＭＳ ゴシック" w:eastAsia="ＭＳ ゴシック" w:hAnsi="ＭＳ ゴシック" w:hint="eastAsia"/>
                <w:szCs w:val="21"/>
                <w:lang w:eastAsia="ja-JP"/>
              </w:rPr>
              <w:t>nds</w:t>
            </w:r>
          </w:p>
        </w:tc>
      </w:tr>
      <w:tr w:rsidR="00B12D09" w:rsidRPr="00B12D09" w14:paraId="542B5B39" w14:textId="77777777" w:rsidTr="00913628">
        <w:tc>
          <w:tcPr>
            <w:tcW w:w="4961" w:type="dxa"/>
            <w:vMerge w:val="restart"/>
            <w:shd w:val="clear" w:color="auto" w:fill="auto"/>
          </w:tcPr>
          <w:p w14:paraId="5DBC67DC" w14:textId="20FFDFC6" w:rsidR="002900DA" w:rsidRPr="00B12D09" w:rsidRDefault="00BE01AC"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investigative commission</w:t>
            </w:r>
            <w:r w:rsidRPr="00B12D09">
              <w:rPr>
                <w:rFonts w:ascii="ＭＳ ゴシック" w:eastAsia="ＭＳ ゴシック" w:hAnsi="ＭＳ ゴシック" w:hint="eastAsia"/>
                <w:szCs w:val="21"/>
                <w:lang w:eastAsia="ja-JP"/>
              </w:rPr>
              <w:t xml:space="preserve"> on </w:t>
            </w:r>
            <w:r w:rsidR="00423034" w:rsidRPr="00B12D09">
              <w:rPr>
                <w:rFonts w:ascii="ＭＳ ゴシック" w:eastAsia="ＭＳ ゴシック" w:hAnsi="ＭＳ ゴシック" w:hint="eastAsia"/>
                <w:szCs w:val="21"/>
                <w:lang w:eastAsia="ja-JP"/>
              </w:rPr>
              <w:t>the ideal method of psychi</w:t>
            </w:r>
            <w:r w:rsidR="005B411A" w:rsidRPr="00B12D09">
              <w:rPr>
                <w:rFonts w:ascii="ＭＳ ゴシック" w:eastAsia="ＭＳ ゴシック" w:hAnsi="ＭＳ ゴシック" w:hint="eastAsia"/>
                <w:szCs w:val="21"/>
                <w:lang w:eastAsia="ja-JP"/>
              </w:rPr>
              <w:t xml:space="preserve">atric health and welfare in </w:t>
            </w:r>
            <w:r w:rsidR="00423034" w:rsidRPr="00B12D09">
              <w:rPr>
                <w:rFonts w:ascii="ＭＳ ゴシック" w:eastAsia="ＭＳ ゴシック" w:hAnsi="ＭＳ ゴシック" w:hint="eastAsia"/>
                <w:szCs w:val="21"/>
                <w:lang w:eastAsia="ja-JP"/>
              </w:rPr>
              <w:t>future</w:t>
            </w:r>
          </w:p>
        </w:tc>
        <w:tc>
          <w:tcPr>
            <w:tcW w:w="3118" w:type="dxa"/>
            <w:shd w:val="clear" w:color="auto" w:fill="auto"/>
          </w:tcPr>
          <w:p w14:paraId="1FE94C93" w14:textId="62F156C4"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M</w:t>
            </w:r>
            <w:r w:rsidRPr="00B12D09">
              <w:rPr>
                <w:rFonts w:ascii="ＭＳ ゴシック" w:eastAsia="ＭＳ ゴシック" w:hAnsi="ＭＳ ゴシック" w:hint="eastAsia"/>
                <w:szCs w:val="21"/>
                <w:lang w:eastAsia="ja-JP"/>
              </w:rPr>
              <w:t xml:space="preserve">ember: 2 (who are not </w:t>
            </w:r>
            <w:r w:rsidRPr="00B12D09">
              <w:rPr>
                <w:rFonts w:ascii="ＭＳ ゴシック" w:eastAsia="ＭＳ ゴシック" w:hAnsi="ＭＳ ゴシック"/>
                <w:szCs w:val="21"/>
                <w:lang w:eastAsia="ja-JP"/>
              </w:rPr>
              <w:t xml:space="preserve">representative </w:t>
            </w:r>
            <w:r w:rsidRPr="00B12D09">
              <w:rPr>
                <w:rFonts w:ascii="ＭＳ ゴシック" w:eastAsia="ＭＳ ゴシック" w:hAnsi="ＭＳ ゴシック" w:hint="eastAsia"/>
                <w:szCs w:val="21"/>
                <w:lang w:eastAsia="ja-JP"/>
              </w:rPr>
              <w:t xml:space="preserve">from disability </w:t>
            </w:r>
            <w:r w:rsidRPr="00B12D09">
              <w:rPr>
                <w:rFonts w:ascii="ＭＳ ゴシック" w:eastAsia="ＭＳ ゴシック" w:hAnsi="ＭＳ ゴシック"/>
                <w:szCs w:val="21"/>
                <w:lang w:eastAsia="ja-JP"/>
              </w:rPr>
              <w:t>organizations</w:t>
            </w:r>
            <w:r w:rsidRPr="00B12D09">
              <w:rPr>
                <w:rFonts w:ascii="ＭＳ ゴシック" w:eastAsia="ＭＳ ゴシック" w:hAnsi="ＭＳ ゴシック" w:hint="eastAsia"/>
                <w:szCs w:val="21"/>
                <w:lang w:eastAsia="ja-JP"/>
              </w:rPr>
              <w:t>)</w:t>
            </w:r>
          </w:p>
        </w:tc>
      </w:tr>
      <w:tr w:rsidR="00B12D09" w:rsidRPr="00B12D09" w14:paraId="3DA2E1C1" w14:textId="77777777" w:rsidTr="00913628">
        <w:tc>
          <w:tcPr>
            <w:tcW w:w="4961" w:type="dxa"/>
            <w:vMerge/>
            <w:shd w:val="clear" w:color="auto" w:fill="auto"/>
          </w:tcPr>
          <w:p w14:paraId="1E577FE9" w14:textId="77777777" w:rsidR="002900DA" w:rsidRPr="00B12D09" w:rsidRDefault="002900DA" w:rsidP="00913628">
            <w:pPr>
              <w:rPr>
                <w:rFonts w:ascii="ＭＳ ゴシック" w:eastAsia="ＭＳ ゴシック" w:hAnsi="ＭＳ ゴシック"/>
                <w:szCs w:val="21"/>
                <w:lang w:eastAsia="ja-JP"/>
              </w:rPr>
            </w:pPr>
          </w:p>
        </w:tc>
        <w:tc>
          <w:tcPr>
            <w:tcW w:w="3118" w:type="dxa"/>
            <w:shd w:val="clear" w:color="auto" w:fill="auto"/>
          </w:tcPr>
          <w:p w14:paraId="1DD2DE32" w14:textId="734130BC"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W</w:t>
            </w:r>
            <w:r w:rsidRPr="00B12D09">
              <w:rPr>
                <w:rFonts w:ascii="ＭＳ ゴシック" w:eastAsia="ＭＳ ゴシック" w:hAnsi="ＭＳ ゴシック" w:hint="eastAsia"/>
                <w:szCs w:val="21"/>
                <w:lang w:eastAsia="ja-JP"/>
              </w:rPr>
              <w:t>itness: 1</w:t>
            </w:r>
          </w:p>
        </w:tc>
      </w:tr>
      <w:tr w:rsidR="00B12D09" w:rsidRPr="00B12D09" w14:paraId="6C3DDD2D" w14:textId="77777777" w:rsidTr="00913628">
        <w:tc>
          <w:tcPr>
            <w:tcW w:w="4961" w:type="dxa"/>
            <w:vMerge w:val="restart"/>
            <w:shd w:val="clear" w:color="auto" w:fill="auto"/>
          </w:tcPr>
          <w:p w14:paraId="2CBB8ECB" w14:textId="79A2DCD6" w:rsidR="002900DA" w:rsidRPr="00B12D09" w:rsidRDefault="00423034"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investigative</w:t>
            </w:r>
            <w:r w:rsidRPr="00B12D09">
              <w:rPr>
                <w:rFonts w:ascii="ＭＳ ゴシック" w:eastAsia="ＭＳ ゴシック" w:hAnsi="ＭＳ ゴシック" w:hint="eastAsia"/>
                <w:szCs w:val="21"/>
                <w:lang w:eastAsia="ja-JP"/>
              </w:rPr>
              <w:t xml:space="preserve"> team </w:t>
            </w:r>
            <w:r w:rsidR="006D429A" w:rsidRPr="00B12D09">
              <w:rPr>
                <w:rFonts w:ascii="ＭＳ ゴシック" w:eastAsia="ＭＳ ゴシック" w:hAnsi="ＭＳ ゴシック" w:hint="eastAsia"/>
                <w:szCs w:val="21"/>
                <w:lang w:eastAsia="ja-JP"/>
              </w:rPr>
              <w:t xml:space="preserve">for inspection and </w:t>
            </w:r>
            <w:r w:rsidR="006D429A" w:rsidRPr="00B12D09">
              <w:rPr>
                <w:rFonts w:ascii="ＭＳ ゴシック" w:eastAsia="ＭＳ ゴシック" w:hAnsi="ＭＳ ゴシック"/>
                <w:szCs w:val="21"/>
                <w:lang w:eastAsia="ja-JP"/>
              </w:rPr>
              <w:t>prevention of recurrence</w:t>
            </w:r>
            <w:r w:rsidR="005B411A" w:rsidRPr="00B12D09">
              <w:rPr>
                <w:rFonts w:ascii="ＭＳ ゴシック" w:eastAsia="ＭＳ ゴシック" w:hAnsi="ＭＳ ゴシック" w:hint="eastAsia"/>
                <w:szCs w:val="21"/>
                <w:lang w:eastAsia="ja-JP"/>
              </w:rPr>
              <w:t xml:space="preserve"> for</w:t>
            </w:r>
            <w:r w:rsidR="006D429A" w:rsidRPr="00B12D09">
              <w:rPr>
                <w:rFonts w:ascii="ＭＳ ゴシック" w:eastAsia="ＭＳ ゴシック" w:hAnsi="ＭＳ ゴシック" w:hint="eastAsia"/>
                <w:szCs w:val="21"/>
                <w:lang w:eastAsia="ja-JP"/>
              </w:rPr>
              <w:t xml:space="preserve"> the incident at the </w:t>
            </w:r>
            <w:r w:rsidR="005E0FCA" w:rsidRPr="00B12D09">
              <w:rPr>
                <w:rFonts w:ascii="ＭＳ ゴシック" w:eastAsia="ＭＳ ゴシック" w:hAnsi="ＭＳ ゴシック" w:hint="eastAsia"/>
                <w:szCs w:val="21"/>
                <w:lang w:eastAsia="ja-JP"/>
              </w:rPr>
              <w:t>support institution for persons with disabilities in Sagamihara city</w:t>
            </w:r>
          </w:p>
        </w:tc>
        <w:tc>
          <w:tcPr>
            <w:tcW w:w="3118" w:type="dxa"/>
            <w:shd w:val="clear" w:color="auto" w:fill="auto"/>
          </w:tcPr>
          <w:p w14:paraId="3261C7E1" w14:textId="08C61B45"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M</w:t>
            </w:r>
            <w:r w:rsidRPr="00B12D09">
              <w:rPr>
                <w:rFonts w:ascii="ＭＳ ゴシック" w:eastAsia="ＭＳ ゴシック" w:hAnsi="ＭＳ ゴシック" w:hint="eastAsia"/>
                <w:szCs w:val="21"/>
                <w:lang w:eastAsia="ja-JP"/>
              </w:rPr>
              <w:t xml:space="preserve">ember: </w:t>
            </w:r>
            <w:r w:rsidR="002900DA" w:rsidRPr="00B12D09">
              <w:rPr>
                <w:rFonts w:ascii="ＭＳ ゴシック" w:eastAsia="ＭＳ ゴシック" w:hAnsi="ＭＳ ゴシック" w:hint="eastAsia"/>
                <w:szCs w:val="21"/>
              </w:rPr>
              <w:t>0</w:t>
            </w:r>
          </w:p>
        </w:tc>
      </w:tr>
      <w:tr w:rsidR="00B12D09" w:rsidRPr="00B12D09" w14:paraId="2014AC1D" w14:textId="77777777" w:rsidTr="00913628">
        <w:tc>
          <w:tcPr>
            <w:tcW w:w="4961" w:type="dxa"/>
            <w:vMerge/>
            <w:shd w:val="clear" w:color="auto" w:fill="auto"/>
          </w:tcPr>
          <w:p w14:paraId="1C5AEA68" w14:textId="77777777" w:rsidR="002900DA" w:rsidRPr="00B12D09" w:rsidRDefault="002900DA" w:rsidP="00913628">
            <w:pPr>
              <w:rPr>
                <w:rFonts w:ascii="ＭＳ ゴシック" w:eastAsia="ＭＳ ゴシック" w:hAnsi="ＭＳ ゴシック"/>
                <w:szCs w:val="21"/>
              </w:rPr>
            </w:pPr>
          </w:p>
        </w:tc>
        <w:tc>
          <w:tcPr>
            <w:tcW w:w="3118" w:type="dxa"/>
            <w:shd w:val="clear" w:color="auto" w:fill="auto"/>
          </w:tcPr>
          <w:p w14:paraId="66DF5033" w14:textId="69D7F6D2"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W</w:t>
            </w:r>
            <w:r w:rsidRPr="00B12D09">
              <w:rPr>
                <w:rFonts w:ascii="ＭＳ ゴシック" w:eastAsia="ＭＳ ゴシック" w:hAnsi="ＭＳ ゴシック" w:hint="eastAsia"/>
                <w:szCs w:val="21"/>
                <w:lang w:eastAsia="ja-JP"/>
              </w:rPr>
              <w:t xml:space="preserve">itness: </w:t>
            </w:r>
            <w:r w:rsidR="002900DA" w:rsidRPr="00B12D09">
              <w:rPr>
                <w:rFonts w:ascii="ＭＳ ゴシック" w:eastAsia="ＭＳ ゴシック" w:hAnsi="ＭＳ ゴシック" w:hint="eastAsia"/>
                <w:szCs w:val="21"/>
              </w:rPr>
              <w:t>1</w:t>
            </w:r>
          </w:p>
        </w:tc>
      </w:tr>
      <w:tr w:rsidR="00B12D09" w:rsidRPr="00B12D09" w14:paraId="629FD3EF" w14:textId="77777777" w:rsidTr="00913628">
        <w:tc>
          <w:tcPr>
            <w:tcW w:w="4961" w:type="dxa"/>
            <w:vMerge w:val="restart"/>
            <w:shd w:val="clear" w:color="auto" w:fill="auto"/>
          </w:tcPr>
          <w:p w14:paraId="541BAA7A" w14:textId="0878ABAC" w:rsidR="002900DA" w:rsidRPr="00B12D09" w:rsidRDefault="005E0FCA" w:rsidP="00913628">
            <w:pPr>
              <w:rPr>
                <w:rFonts w:ascii="ＭＳ ゴシック" w:eastAsia="ＭＳ ゴシック" w:hAnsi="ＭＳ ゴシック"/>
                <w:szCs w:val="21"/>
                <w:lang w:eastAsia="ja-JP"/>
              </w:rPr>
            </w:pPr>
            <w:r w:rsidRPr="00B12D09">
              <w:rPr>
                <w:rFonts w:ascii="ＭＳ ゴシック" w:eastAsia="ＭＳ ゴシック" w:hAnsi="ＭＳ ゴシック" w:hint="eastAsia"/>
                <w:szCs w:val="21"/>
                <w:lang w:eastAsia="ja-JP"/>
              </w:rPr>
              <w:t xml:space="preserve">Committee for promoting utilization of the </w:t>
            </w:r>
            <w:r w:rsidR="005B411A" w:rsidRPr="00B12D09">
              <w:rPr>
                <w:rFonts w:ascii="ＭＳ ゴシック" w:eastAsia="ＭＳ ゴシック" w:hAnsi="ＭＳ ゴシック" w:hint="eastAsia"/>
                <w:szCs w:val="21"/>
                <w:lang w:eastAsia="ja-JP"/>
              </w:rPr>
              <w:t xml:space="preserve">adult </w:t>
            </w:r>
            <w:r w:rsidRPr="00B12D09">
              <w:rPr>
                <w:rFonts w:ascii="ＭＳ ゴシック" w:eastAsia="ＭＳ ゴシック" w:hAnsi="ＭＳ ゴシック" w:hint="eastAsia"/>
                <w:szCs w:val="21"/>
                <w:lang w:eastAsia="ja-JP"/>
              </w:rPr>
              <w:t>guardianship</w:t>
            </w:r>
          </w:p>
        </w:tc>
        <w:tc>
          <w:tcPr>
            <w:tcW w:w="3118" w:type="dxa"/>
            <w:shd w:val="clear" w:color="auto" w:fill="auto"/>
          </w:tcPr>
          <w:p w14:paraId="4467F146" w14:textId="425A3CE4"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M</w:t>
            </w:r>
            <w:r w:rsidRPr="00B12D09">
              <w:rPr>
                <w:rFonts w:ascii="ＭＳ ゴシック" w:eastAsia="ＭＳ ゴシック" w:hAnsi="ＭＳ ゴシック" w:hint="eastAsia"/>
                <w:szCs w:val="21"/>
                <w:lang w:eastAsia="ja-JP"/>
              </w:rPr>
              <w:t xml:space="preserve">ember: </w:t>
            </w:r>
            <w:r w:rsidR="002900DA" w:rsidRPr="00B12D09">
              <w:rPr>
                <w:rFonts w:ascii="ＭＳ ゴシック" w:eastAsia="ＭＳ ゴシック" w:hAnsi="ＭＳ ゴシック" w:hint="eastAsia"/>
                <w:szCs w:val="21"/>
              </w:rPr>
              <w:t>0</w:t>
            </w:r>
          </w:p>
        </w:tc>
      </w:tr>
      <w:tr w:rsidR="00B12D09" w:rsidRPr="00B12D09" w14:paraId="3F854CBF" w14:textId="77777777" w:rsidTr="00913628">
        <w:tc>
          <w:tcPr>
            <w:tcW w:w="4961" w:type="dxa"/>
            <w:vMerge/>
            <w:shd w:val="clear" w:color="auto" w:fill="auto"/>
          </w:tcPr>
          <w:p w14:paraId="289258EF" w14:textId="77777777" w:rsidR="002900DA" w:rsidRPr="00B12D09" w:rsidRDefault="002900DA" w:rsidP="00913628">
            <w:pPr>
              <w:rPr>
                <w:rFonts w:ascii="ＭＳ ゴシック" w:eastAsia="ＭＳ ゴシック" w:hAnsi="ＭＳ ゴシック"/>
                <w:szCs w:val="21"/>
              </w:rPr>
            </w:pPr>
          </w:p>
        </w:tc>
        <w:tc>
          <w:tcPr>
            <w:tcW w:w="3118" w:type="dxa"/>
            <w:shd w:val="clear" w:color="auto" w:fill="auto"/>
          </w:tcPr>
          <w:p w14:paraId="116A8BE3" w14:textId="77777777" w:rsidR="002900DA" w:rsidRPr="00B12D09" w:rsidRDefault="002900DA" w:rsidP="00913628">
            <w:pPr>
              <w:rPr>
                <w:rFonts w:ascii="ＭＳ ゴシック" w:eastAsia="ＭＳ ゴシック" w:hAnsi="ＭＳ ゴシック"/>
                <w:szCs w:val="21"/>
              </w:rPr>
            </w:pPr>
          </w:p>
        </w:tc>
      </w:tr>
      <w:tr w:rsidR="00B12D09" w:rsidRPr="00B12D09" w14:paraId="7B15C14F" w14:textId="77777777" w:rsidTr="00913628">
        <w:tc>
          <w:tcPr>
            <w:tcW w:w="4961" w:type="dxa"/>
            <w:vMerge w:val="restart"/>
            <w:shd w:val="clear" w:color="auto" w:fill="auto"/>
          </w:tcPr>
          <w:p w14:paraId="77DE0796" w14:textId="5D77E9A2" w:rsidR="002900DA" w:rsidRPr="00B12D09" w:rsidRDefault="00DA572B"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I</w:t>
            </w:r>
            <w:r w:rsidRPr="00B12D09">
              <w:rPr>
                <w:rFonts w:ascii="ＭＳ ゴシック" w:eastAsia="ＭＳ ゴシック" w:hAnsi="ＭＳ ゴシック" w:hint="eastAsia"/>
                <w:szCs w:val="21"/>
                <w:lang w:eastAsia="ja-JP"/>
              </w:rPr>
              <w:t xml:space="preserve">nvestigative committee on </w:t>
            </w:r>
            <w:r w:rsidR="005B411A" w:rsidRPr="00B12D09">
              <w:rPr>
                <w:rFonts w:ascii="ＭＳ ゴシック" w:eastAsia="ＭＳ ゴシック" w:hAnsi="ＭＳ ゴシック" w:hint="eastAsia"/>
                <w:szCs w:val="21"/>
                <w:lang w:eastAsia="ja-JP"/>
              </w:rPr>
              <w:t xml:space="preserve">the </w:t>
            </w:r>
            <w:r w:rsidRPr="00B12D09">
              <w:rPr>
                <w:rFonts w:ascii="ＭＳ ゴシック" w:eastAsia="ＭＳ ゴシック" w:hAnsi="ＭＳ ゴシック"/>
                <w:szCs w:val="21"/>
                <w:lang w:eastAsia="ja-JP"/>
              </w:rPr>
              <w:t>Act on the Prevention of Abuse of Persons with Disabilities</w:t>
            </w:r>
            <w:r w:rsidR="005B411A" w:rsidRPr="00B12D09">
              <w:rPr>
                <w:rFonts w:ascii="ＭＳ ゴシック" w:eastAsia="ＭＳ ゴシック" w:hAnsi="ＭＳ ゴシック" w:hint="eastAsia"/>
                <w:szCs w:val="21"/>
                <w:lang w:eastAsia="ja-JP"/>
              </w:rPr>
              <w:t xml:space="preserve"> </w:t>
            </w:r>
            <w:r w:rsidR="005B411A" w:rsidRPr="00B12D09">
              <w:rPr>
                <w:rFonts w:ascii="ＭＳ ゴシック" w:eastAsia="ＭＳ ゴシック" w:hAnsi="ＭＳ ゴシック"/>
                <w:szCs w:val="21"/>
                <w:lang w:eastAsia="ja-JP"/>
              </w:rPr>
              <w:t>and Support for Caregivers</w:t>
            </w:r>
          </w:p>
        </w:tc>
        <w:tc>
          <w:tcPr>
            <w:tcW w:w="3118" w:type="dxa"/>
            <w:shd w:val="clear" w:color="auto" w:fill="auto"/>
          </w:tcPr>
          <w:p w14:paraId="1BD5FB48" w14:textId="76A68E7B" w:rsidR="002900DA" w:rsidRPr="00B12D09" w:rsidRDefault="008035AE"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M</w:t>
            </w:r>
            <w:r w:rsidRPr="00B12D09">
              <w:rPr>
                <w:rFonts w:ascii="ＭＳ ゴシック" w:eastAsia="ＭＳ ゴシック" w:hAnsi="ＭＳ ゴシック" w:hint="eastAsia"/>
                <w:szCs w:val="21"/>
                <w:lang w:eastAsia="ja-JP"/>
              </w:rPr>
              <w:t xml:space="preserve">ember: </w:t>
            </w:r>
            <w:r w:rsidR="002900DA" w:rsidRPr="00B12D09">
              <w:rPr>
                <w:rFonts w:ascii="ＭＳ ゴシック" w:eastAsia="ＭＳ ゴシック" w:hAnsi="ＭＳ ゴシック" w:hint="eastAsia"/>
                <w:szCs w:val="21"/>
              </w:rPr>
              <w:t>0</w:t>
            </w:r>
          </w:p>
        </w:tc>
      </w:tr>
      <w:tr w:rsidR="00B12D09" w:rsidRPr="00B12D09" w14:paraId="1C44A2BB" w14:textId="77777777" w:rsidTr="00913628">
        <w:tc>
          <w:tcPr>
            <w:tcW w:w="4961" w:type="dxa"/>
            <w:vMerge/>
            <w:shd w:val="clear" w:color="auto" w:fill="auto"/>
          </w:tcPr>
          <w:p w14:paraId="0CA5F0D5" w14:textId="77777777" w:rsidR="002900DA" w:rsidRPr="00B12D09" w:rsidRDefault="002900DA" w:rsidP="00913628">
            <w:pPr>
              <w:rPr>
                <w:rFonts w:ascii="ＭＳ ゴシック" w:eastAsia="ＭＳ ゴシック" w:hAnsi="ＭＳ ゴシック"/>
                <w:szCs w:val="21"/>
              </w:rPr>
            </w:pPr>
          </w:p>
        </w:tc>
        <w:tc>
          <w:tcPr>
            <w:tcW w:w="3118" w:type="dxa"/>
            <w:shd w:val="clear" w:color="auto" w:fill="auto"/>
          </w:tcPr>
          <w:p w14:paraId="5514DBE4" w14:textId="03FB8B27" w:rsidR="002900DA" w:rsidRPr="00B12D09" w:rsidRDefault="005B411A"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W</w:t>
            </w:r>
            <w:r w:rsidRPr="00B12D09">
              <w:rPr>
                <w:rFonts w:ascii="ＭＳ ゴシック" w:eastAsia="ＭＳ ゴシック" w:hAnsi="ＭＳ ゴシック" w:hint="eastAsia"/>
                <w:szCs w:val="21"/>
                <w:lang w:eastAsia="ja-JP"/>
              </w:rPr>
              <w:t>itness: ?</w:t>
            </w:r>
          </w:p>
        </w:tc>
      </w:tr>
      <w:tr w:rsidR="00B12D09" w:rsidRPr="00B12D09" w14:paraId="47BDAEB2" w14:textId="77777777" w:rsidTr="00913628">
        <w:tc>
          <w:tcPr>
            <w:tcW w:w="4961" w:type="dxa"/>
            <w:vMerge w:val="restart"/>
            <w:shd w:val="clear" w:color="auto" w:fill="auto"/>
          </w:tcPr>
          <w:p w14:paraId="10239ECD" w14:textId="5636E107" w:rsidR="002900DA" w:rsidRPr="00B12D09" w:rsidRDefault="00DA572B"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I</w:t>
            </w:r>
            <w:r w:rsidRPr="00B12D09">
              <w:rPr>
                <w:rFonts w:ascii="ＭＳ ゴシック" w:eastAsia="ＭＳ ゴシック" w:hAnsi="ＭＳ ゴシック" w:hint="eastAsia"/>
                <w:szCs w:val="21"/>
                <w:lang w:eastAsia="ja-JP"/>
              </w:rPr>
              <w:t>nvestigative commission on medical plan</w:t>
            </w:r>
          </w:p>
        </w:tc>
        <w:tc>
          <w:tcPr>
            <w:tcW w:w="3118" w:type="dxa"/>
            <w:shd w:val="clear" w:color="auto" w:fill="auto"/>
          </w:tcPr>
          <w:p w14:paraId="418FE129" w14:textId="462D6D3A" w:rsidR="002900DA" w:rsidRPr="00B12D09" w:rsidRDefault="005B411A"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M</w:t>
            </w:r>
            <w:r w:rsidRPr="00B12D09">
              <w:rPr>
                <w:rFonts w:ascii="ＭＳ ゴシック" w:eastAsia="ＭＳ ゴシック" w:hAnsi="ＭＳ ゴシック" w:hint="eastAsia"/>
                <w:szCs w:val="21"/>
                <w:lang w:eastAsia="ja-JP"/>
              </w:rPr>
              <w:t xml:space="preserve">ember: </w:t>
            </w:r>
            <w:r w:rsidR="002900DA" w:rsidRPr="00B12D09">
              <w:rPr>
                <w:rFonts w:ascii="ＭＳ ゴシック" w:eastAsia="ＭＳ ゴシック" w:hAnsi="ＭＳ ゴシック" w:hint="eastAsia"/>
                <w:szCs w:val="21"/>
              </w:rPr>
              <w:t>0</w:t>
            </w:r>
          </w:p>
        </w:tc>
      </w:tr>
      <w:tr w:rsidR="002900DA" w:rsidRPr="00B12D09" w14:paraId="45A242FE" w14:textId="77777777" w:rsidTr="00913628">
        <w:tc>
          <w:tcPr>
            <w:tcW w:w="4961" w:type="dxa"/>
            <w:vMerge/>
            <w:shd w:val="clear" w:color="auto" w:fill="auto"/>
          </w:tcPr>
          <w:p w14:paraId="52E3C378" w14:textId="77777777" w:rsidR="002900DA" w:rsidRPr="00B12D09" w:rsidRDefault="002900DA" w:rsidP="00913628">
            <w:pPr>
              <w:rPr>
                <w:rFonts w:ascii="ＭＳ ゴシック" w:eastAsia="ＭＳ ゴシック" w:hAnsi="ＭＳ ゴシック"/>
                <w:szCs w:val="21"/>
              </w:rPr>
            </w:pPr>
          </w:p>
        </w:tc>
        <w:tc>
          <w:tcPr>
            <w:tcW w:w="3118" w:type="dxa"/>
            <w:shd w:val="clear" w:color="auto" w:fill="auto"/>
          </w:tcPr>
          <w:p w14:paraId="06CEC683" w14:textId="4152F20E" w:rsidR="002900DA" w:rsidRPr="00B12D09" w:rsidRDefault="005B411A" w:rsidP="00913628">
            <w:pPr>
              <w:rPr>
                <w:rFonts w:ascii="ＭＳ ゴシック" w:eastAsia="ＭＳ ゴシック" w:hAnsi="ＭＳ ゴシック"/>
                <w:szCs w:val="21"/>
                <w:lang w:eastAsia="ja-JP"/>
              </w:rPr>
            </w:pPr>
            <w:r w:rsidRPr="00B12D09">
              <w:rPr>
                <w:rFonts w:ascii="ＭＳ ゴシック" w:eastAsia="ＭＳ ゴシック" w:hAnsi="ＭＳ ゴシック"/>
                <w:szCs w:val="21"/>
                <w:lang w:eastAsia="ja-JP"/>
              </w:rPr>
              <w:t>W</w:t>
            </w:r>
            <w:r w:rsidRPr="00B12D09">
              <w:rPr>
                <w:rFonts w:ascii="ＭＳ ゴシック" w:eastAsia="ＭＳ ゴシック" w:hAnsi="ＭＳ ゴシック" w:hint="eastAsia"/>
                <w:szCs w:val="21"/>
                <w:lang w:eastAsia="ja-JP"/>
              </w:rPr>
              <w:t xml:space="preserve">itness: </w:t>
            </w:r>
            <w:r w:rsidR="002900DA" w:rsidRPr="00B12D09">
              <w:rPr>
                <w:rFonts w:ascii="ＭＳ ゴシック" w:eastAsia="ＭＳ ゴシック" w:hAnsi="ＭＳ ゴシック" w:hint="eastAsia"/>
                <w:szCs w:val="21"/>
              </w:rPr>
              <w:t>0</w:t>
            </w:r>
          </w:p>
        </w:tc>
      </w:tr>
    </w:tbl>
    <w:p w14:paraId="7CF0D4F9" w14:textId="77777777" w:rsidR="002900DA" w:rsidRDefault="002900DA" w:rsidP="002900DA">
      <w:pPr>
        <w:spacing w:after="0" w:line="240" w:lineRule="auto"/>
        <w:contextualSpacing/>
        <w:jc w:val="both"/>
        <w:rPr>
          <w:rFonts w:ascii="Times New Roman" w:hAnsi="Times New Roman" w:cs="Times New Roman"/>
          <w:sz w:val="24"/>
          <w:szCs w:val="24"/>
          <w:lang w:val="en-US" w:eastAsia="ja-JP"/>
        </w:rPr>
      </w:pPr>
    </w:p>
    <w:p w14:paraId="07B6F2CA" w14:textId="77777777" w:rsidR="00CD0FCE" w:rsidRDefault="00CD0FCE" w:rsidP="002900DA">
      <w:pPr>
        <w:spacing w:after="0" w:line="240" w:lineRule="auto"/>
        <w:contextualSpacing/>
        <w:jc w:val="both"/>
        <w:rPr>
          <w:rFonts w:ascii="Times New Roman" w:hAnsi="Times New Roman" w:cs="Times New Roman"/>
          <w:sz w:val="24"/>
          <w:szCs w:val="24"/>
          <w:lang w:val="en-US" w:eastAsia="ja-JP"/>
        </w:rPr>
      </w:pPr>
    </w:p>
    <w:p w14:paraId="108CD60D" w14:textId="05FC59B6" w:rsidR="00CD0FCE" w:rsidRPr="00B12D09" w:rsidRDefault="00CD0FCE" w:rsidP="002900DA">
      <w:pPr>
        <w:spacing w:after="0" w:line="240" w:lineRule="auto"/>
        <w:contextualSpacing/>
        <w:jc w:val="both"/>
        <w:rPr>
          <w:rFonts w:ascii="Times New Roman" w:hAnsi="Times New Roman" w:cs="Times New Roman" w:hint="eastAsia"/>
          <w:sz w:val="24"/>
          <w:szCs w:val="24"/>
          <w:lang w:val="en-US" w:eastAsia="ja-JP"/>
        </w:rPr>
      </w:pPr>
      <w:r>
        <w:rPr>
          <w:rFonts w:hint="eastAsia"/>
          <w:sz w:val="24"/>
          <w:szCs w:val="24"/>
          <w:lang w:eastAsia="ja-JP"/>
        </w:rPr>
        <w:t>Japan National Group of Mentally Disabled People</w:t>
      </w:r>
    </w:p>
    <w:p w14:paraId="50EA4828" w14:textId="2047498C" w:rsidR="002900DA" w:rsidRDefault="00CD0FCE" w:rsidP="00D51AC2">
      <w:pPr>
        <w:spacing w:after="0" w:line="240" w:lineRule="auto"/>
        <w:contextualSpacing/>
        <w:jc w:val="both"/>
        <w:rPr>
          <w:rFonts w:ascii="Times New Roman" w:hAnsi="Times New Roman" w:cs="Times New Roman"/>
          <w:sz w:val="24"/>
          <w:szCs w:val="24"/>
          <w:lang w:val="en-US" w:eastAsia="ja-JP"/>
        </w:rPr>
      </w:pPr>
      <w:r>
        <w:rPr>
          <w:rFonts w:ascii="Times New Roman" w:hAnsi="Times New Roman" w:cs="Times New Roman" w:hint="eastAsia"/>
          <w:sz w:val="24"/>
          <w:szCs w:val="24"/>
          <w:lang w:val="en-US" w:eastAsia="ja-JP"/>
        </w:rPr>
        <w:t>Address</w:t>
      </w:r>
      <w:r>
        <w:rPr>
          <w:rFonts w:ascii="Times New Roman" w:hAnsi="Times New Roman" w:cs="Times New Roman"/>
          <w:sz w:val="24"/>
          <w:szCs w:val="24"/>
          <w:lang w:val="en-US" w:eastAsia="ja-JP"/>
        </w:rPr>
        <w:t xml:space="preserve"> </w:t>
      </w:r>
      <w:r>
        <w:rPr>
          <w:rFonts w:ascii="Times New Roman" w:hAnsi="Times New Roman" w:cs="Times New Roman" w:hint="eastAsia"/>
          <w:sz w:val="24"/>
          <w:szCs w:val="24"/>
          <w:lang w:val="en-US" w:eastAsia="ja-JP"/>
        </w:rPr>
        <w:t>2-39-3, Chuo</w:t>
      </w:r>
      <w:r>
        <w:rPr>
          <w:rFonts w:ascii="Times New Roman" w:hAnsi="Times New Roman" w:cs="Times New Roman"/>
          <w:sz w:val="24"/>
          <w:szCs w:val="24"/>
          <w:lang w:val="en-US" w:eastAsia="ja-JP"/>
        </w:rPr>
        <w:t>, Nakano-ku, Tokyo-city, 164-0011</w:t>
      </w:r>
    </w:p>
    <w:p w14:paraId="69DD526E" w14:textId="235E1FAD" w:rsidR="00CD0FCE" w:rsidRDefault="00CD0FCE" w:rsidP="00D51AC2">
      <w:pPr>
        <w:spacing w:after="0" w:line="240" w:lineRule="auto"/>
        <w:contextualSpacing/>
        <w:jc w:val="both"/>
        <w:rPr>
          <w:rFonts w:ascii="Times New Roman" w:hAnsi="Times New Roman" w:cs="Times New Roman"/>
          <w:sz w:val="24"/>
          <w:szCs w:val="24"/>
          <w:lang w:val="en-US" w:eastAsia="ja-JP"/>
        </w:rPr>
      </w:pPr>
      <w:r>
        <w:rPr>
          <w:rFonts w:ascii="Times New Roman" w:hAnsi="Times New Roman" w:cs="Times New Roman" w:hint="eastAsia"/>
          <w:sz w:val="24"/>
          <w:szCs w:val="24"/>
          <w:lang w:val="en-US" w:eastAsia="ja-JP"/>
        </w:rPr>
        <w:t>Phone</w:t>
      </w:r>
      <w:r>
        <w:rPr>
          <w:rFonts w:ascii="Times New Roman" w:hAnsi="Times New Roman" w:cs="Times New Roman"/>
          <w:sz w:val="24"/>
          <w:szCs w:val="24"/>
          <w:lang w:val="en-US" w:eastAsia="ja-JP"/>
        </w:rPr>
        <w:t xml:space="preserve"> +81-080-6004-6848</w:t>
      </w:r>
    </w:p>
    <w:p w14:paraId="579CD9AD" w14:textId="707F85C8" w:rsidR="00CD0FCE" w:rsidRDefault="00CD0FCE" w:rsidP="00D51AC2">
      <w:pPr>
        <w:spacing w:after="0" w:line="240" w:lineRule="auto"/>
        <w:contextualSpacing/>
        <w:jc w:val="both"/>
        <w:rPr>
          <w:rFonts w:ascii="Times New Roman" w:hAnsi="Times New Roman" w:cs="Times New Roman"/>
          <w:sz w:val="24"/>
          <w:szCs w:val="24"/>
          <w:lang w:val="en-US" w:eastAsia="ja-JP"/>
        </w:rPr>
      </w:pPr>
      <w:r>
        <w:rPr>
          <w:rFonts w:ascii="Times New Roman" w:hAnsi="Times New Roman" w:cs="Times New Roman"/>
          <w:sz w:val="24"/>
          <w:szCs w:val="24"/>
          <w:lang w:val="en-US" w:eastAsia="ja-JP"/>
        </w:rPr>
        <w:t>E-mail j</w:t>
      </w:r>
      <w:r>
        <w:rPr>
          <w:rFonts w:ascii="Times New Roman" w:hAnsi="Times New Roman" w:cs="Times New Roman" w:hint="eastAsia"/>
          <w:sz w:val="24"/>
          <w:szCs w:val="24"/>
          <w:lang w:val="en-US" w:eastAsia="ja-JP"/>
        </w:rPr>
        <w:t>ngmdp</w:t>
      </w:r>
      <w:r>
        <w:rPr>
          <w:rFonts w:ascii="Times New Roman" w:hAnsi="Times New Roman" w:cs="Times New Roman"/>
          <w:sz w:val="24"/>
          <w:szCs w:val="24"/>
          <w:lang w:val="en-US" w:eastAsia="ja-JP"/>
        </w:rPr>
        <w:t>1974</w:t>
      </w:r>
      <w:r>
        <w:rPr>
          <w:rFonts w:ascii="Times New Roman" w:hAnsi="Times New Roman" w:cs="Times New Roman" w:hint="eastAsia"/>
          <w:sz w:val="24"/>
          <w:szCs w:val="24"/>
          <w:lang w:val="en-US" w:eastAsia="ja-JP"/>
        </w:rPr>
        <w:t xml:space="preserve">@gmail.com </w:t>
      </w:r>
      <w:r>
        <w:rPr>
          <w:rFonts w:ascii="Times New Roman" w:hAnsi="Times New Roman" w:cs="Times New Roman" w:hint="eastAsia"/>
          <w:sz w:val="24"/>
          <w:szCs w:val="24"/>
          <w:lang w:val="en-US" w:eastAsia="ja-JP"/>
        </w:rPr>
        <w:t xml:space="preserve">　</w:t>
      </w:r>
      <w:r>
        <w:rPr>
          <w:rFonts w:ascii="Times New Roman" w:hAnsi="Times New Roman" w:cs="Times New Roman" w:hint="eastAsia"/>
          <w:sz w:val="24"/>
          <w:szCs w:val="24"/>
          <w:lang w:val="en-US" w:eastAsia="ja-JP"/>
        </w:rPr>
        <w:t xml:space="preserve">E-mail </w:t>
      </w:r>
      <w:r>
        <w:rPr>
          <w:rFonts w:ascii="Times New Roman" w:hAnsi="Times New Roman" w:cs="Times New Roman"/>
          <w:sz w:val="24"/>
          <w:szCs w:val="24"/>
          <w:lang w:val="en-US" w:eastAsia="ja-JP"/>
        </w:rPr>
        <w:t>s</w:t>
      </w:r>
      <w:r>
        <w:rPr>
          <w:rFonts w:ascii="Times New Roman" w:hAnsi="Times New Roman" w:cs="Times New Roman" w:hint="eastAsia"/>
          <w:sz w:val="24"/>
          <w:szCs w:val="24"/>
          <w:lang w:val="en-US" w:eastAsia="ja-JP"/>
        </w:rPr>
        <w:t>cp_</w:t>
      </w:r>
      <w:r>
        <w:rPr>
          <w:rFonts w:ascii="Times New Roman" w:hAnsi="Times New Roman" w:cs="Times New Roman"/>
          <w:sz w:val="24"/>
          <w:szCs w:val="24"/>
          <w:lang w:val="en-US" w:eastAsia="ja-JP"/>
        </w:rPr>
        <w:t>kirihara@yahoo.co.jp</w:t>
      </w:r>
    </w:p>
    <w:p w14:paraId="367B69C6" w14:textId="77777777" w:rsidR="00CD0FCE" w:rsidRDefault="00CD0FCE" w:rsidP="00CD0FCE">
      <w:pPr>
        <w:spacing w:after="0" w:line="240" w:lineRule="auto"/>
        <w:contextualSpacing/>
        <w:jc w:val="both"/>
        <w:rPr>
          <w:rFonts w:ascii="Times New Roman" w:hAnsi="Times New Roman" w:cs="Times New Roman"/>
          <w:sz w:val="24"/>
          <w:szCs w:val="24"/>
          <w:lang w:val="en-US" w:eastAsia="ja-JP"/>
        </w:rPr>
      </w:pPr>
      <w:r>
        <w:rPr>
          <w:rFonts w:ascii="Times New Roman" w:hAnsi="Times New Roman" w:cs="Times New Roman" w:hint="eastAsia"/>
          <w:sz w:val="24"/>
          <w:szCs w:val="24"/>
          <w:lang w:val="en-US" w:eastAsia="ja-JP"/>
        </w:rPr>
        <w:t>U</w:t>
      </w:r>
      <w:r>
        <w:rPr>
          <w:rFonts w:ascii="Times New Roman" w:hAnsi="Times New Roman" w:cs="Times New Roman"/>
          <w:sz w:val="24"/>
          <w:szCs w:val="24"/>
          <w:lang w:val="en-US" w:eastAsia="ja-JP"/>
        </w:rPr>
        <w:t>RL http://jngmdp.net</w:t>
      </w:r>
    </w:p>
    <w:p w14:paraId="673C3939" w14:textId="77777777" w:rsidR="00CD0FCE" w:rsidRDefault="00CD0FCE" w:rsidP="00D51AC2">
      <w:pPr>
        <w:spacing w:after="0" w:line="240" w:lineRule="auto"/>
        <w:contextualSpacing/>
        <w:jc w:val="both"/>
        <w:rPr>
          <w:rFonts w:ascii="Times New Roman" w:hAnsi="Times New Roman" w:cs="Times New Roman" w:hint="eastAsia"/>
          <w:sz w:val="24"/>
          <w:szCs w:val="24"/>
          <w:lang w:val="en-US" w:eastAsia="ja-JP"/>
        </w:rPr>
      </w:pPr>
    </w:p>
    <w:p w14:paraId="34B5EF74" w14:textId="77777777" w:rsidR="00CD0FCE" w:rsidRPr="00B12D09" w:rsidRDefault="00CD0FCE" w:rsidP="00D51AC2">
      <w:pPr>
        <w:spacing w:after="0" w:line="240" w:lineRule="auto"/>
        <w:contextualSpacing/>
        <w:jc w:val="both"/>
        <w:rPr>
          <w:rFonts w:ascii="Times New Roman" w:hAnsi="Times New Roman" w:cs="Times New Roman" w:hint="eastAsia"/>
          <w:sz w:val="24"/>
          <w:szCs w:val="24"/>
          <w:lang w:val="en-US" w:eastAsia="ja-JP"/>
        </w:rPr>
      </w:pPr>
    </w:p>
    <w:sectPr w:rsidR="00CD0FCE" w:rsidRPr="00B12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954"/>
    <w:multiLevelType w:val="hybridMultilevel"/>
    <w:tmpl w:val="75FCC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0625CE"/>
    <w:multiLevelType w:val="hybridMultilevel"/>
    <w:tmpl w:val="31144704"/>
    <w:lvl w:ilvl="0" w:tplc="99029114">
      <w:start w:val="1"/>
      <w:numFmt w:val="bullet"/>
      <w:lvlText w:val="-"/>
      <w:lvlJc w:val="left"/>
      <w:pPr>
        <w:ind w:left="1353" w:hanging="360"/>
      </w:pPr>
      <w:rPr>
        <w:rFonts w:ascii="Times New Roman" w:eastAsia="ＭＳ 明朝" w:hAnsi="Times New Roman" w:cs="Times New Roman"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start w:val="1"/>
      <w:numFmt w:val="bullet"/>
      <w:lvlText w:val=""/>
      <w:lvlJc w:val="left"/>
      <w:pPr>
        <w:ind w:left="2673" w:hanging="420"/>
      </w:pPr>
      <w:rPr>
        <w:rFonts w:ascii="Wingdings" w:hAnsi="Wingdings" w:hint="default"/>
      </w:rPr>
    </w:lvl>
    <w:lvl w:ilvl="4" w:tplc="0409000B">
      <w:start w:val="1"/>
      <w:numFmt w:val="bullet"/>
      <w:lvlText w:val=""/>
      <w:lvlJc w:val="left"/>
      <w:pPr>
        <w:ind w:left="3093" w:hanging="420"/>
      </w:pPr>
      <w:rPr>
        <w:rFonts w:ascii="Wingdings" w:hAnsi="Wingdings" w:hint="default"/>
      </w:rPr>
    </w:lvl>
    <w:lvl w:ilvl="5" w:tplc="0409000D">
      <w:start w:val="1"/>
      <w:numFmt w:val="bullet"/>
      <w:lvlText w:val=""/>
      <w:lvlJc w:val="left"/>
      <w:pPr>
        <w:ind w:left="3513" w:hanging="420"/>
      </w:pPr>
      <w:rPr>
        <w:rFonts w:ascii="Wingdings" w:hAnsi="Wingdings" w:hint="default"/>
      </w:rPr>
    </w:lvl>
    <w:lvl w:ilvl="6" w:tplc="04090001">
      <w:start w:val="1"/>
      <w:numFmt w:val="bullet"/>
      <w:lvlText w:val=""/>
      <w:lvlJc w:val="left"/>
      <w:pPr>
        <w:ind w:left="3933" w:hanging="420"/>
      </w:pPr>
      <w:rPr>
        <w:rFonts w:ascii="Wingdings" w:hAnsi="Wingdings" w:hint="default"/>
      </w:rPr>
    </w:lvl>
    <w:lvl w:ilvl="7" w:tplc="0409000B">
      <w:start w:val="1"/>
      <w:numFmt w:val="bullet"/>
      <w:lvlText w:val=""/>
      <w:lvlJc w:val="left"/>
      <w:pPr>
        <w:ind w:left="4353" w:hanging="420"/>
      </w:pPr>
      <w:rPr>
        <w:rFonts w:ascii="Wingdings" w:hAnsi="Wingdings" w:hint="default"/>
      </w:rPr>
    </w:lvl>
    <w:lvl w:ilvl="8" w:tplc="0409000D">
      <w:start w:val="1"/>
      <w:numFmt w:val="bullet"/>
      <w:lvlText w:val=""/>
      <w:lvlJc w:val="left"/>
      <w:pPr>
        <w:ind w:left="4773" w:hanging="420"/>
      </w:pPr>
      <w:rPr>
        <w:rFonts w:ascii="Wingdings" w:hAnsi="Wingdings" w:hint="default"/>
      </w:rPr>
    </w:lvl>
  </w:abstractNum>
  <w:abstractNum w:abstractNumId="3" w15:restartNumberingAfterBreak="0">
    <w:nsid w:val="504F1C58"/>
    <w:multiLevelType w:val="hybridMultilevel"/>
    <w:tmpl w:val="4AE0D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5C6D1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A5"/>
    <w:rsid w:val="00005CF8"/>
    <w:rsid w:val="00096F59"/>
    <w:rsid w:val="0012719D"/>
    <w:rsid w:val="001D7DA5"/>
    <w:rsid w:val="00273E89"/>
    <w:rsid w:val="002900DA"/>
    <w:rsid w:val="00357D74"/>
    <w:rsid w:val="00421B3C"/>
    <w:rsid w:val="00423034"/>
    <w:rsid w:val="00424C08"/>
    <w:rsid w:val="004D7A0A"/>
    <w:rsid w:val="00505FD2"/>
    <w:rsid w:val="00574AED"/>
    <w:rsid w:val="005B411A"/>
    <w:rsid w:val="005E0FCA"/>
    <w:rsid w:val="006D429A"/>
    <w:rsid w:val="0074007C"/>
    <w:rsid w:val="007F4F96"/>
    <w:rsid w:val="008035AE"/>
    <w:rsid w:val="008A0B1C"/>
    <w:rsid w:val="008D565C"/>
    <w:rsid w:val="00903359"/>
    <w:rsid w:val="009630CE"/>
    <w:rsid w:val="009D0396"/>
    <w:rsid w:val="009F76AF"/>
    <w:rsid w:val="00A15C1D"/>
    <w:rsid w:val="00A4527F"/>
    <w:rsid w:val="00AC2F48"/>
    <w:rsid w:val="00B12D09"/>
    <w:rsid w:val="00B73755"/>
    <w:rsid w:val="00BE01AC"/>
    <w:rsid w:val="00BF03D3"/>
    <w:rsid w:val="00BF3455"/>
    <w:rsid w:val="00C01BBE"/>
    <w:rsid w:val="00CD0FCE"/>
    <w:rsid w:val="00D51AC2"/>
    <w:rsid w:val="00D831CE"/>
    <w:rsid w:val="00DA572B"/>
    <w:rsid w:val="00E90022"/>
    <w:rsid w:val="00EA27E6"/>
    <w:rsid w:val="00F817BD"/>
    <w:rsid w:val="00FA0F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6F72D"/>
  <w15:docId w15:val="{E8E3D105-97D4-42ED-91D6-30B09C7C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AC2"/>
    <w:pPr>
      <w:ind w:leftChars="400" w:left="840"/>
    </w:pPr>
  </w:style>
  <w:style w:type="character" w:styleId="a4">
    <w:name w:val="Hyperlink"/>
    <w:rsid w:val="008D565C"/>
    <w:rPr>
      <w:color w:val="0000FF"/>
      <w:u w:val="single"/>
    </w:rPr>
  </w:style>
  <w:style w:type="character" w:styleId="a5">
    <w:name w:val="annotation reference"/>
    <w:basedOn w:val="a0"/>
    <w:rsid w:val="0074007C"/>
    <w:rPr>
      <w:sz w:val="16"/>
      <w:szCs w:val="16"/>
    </w:rPr>
  </w:style>
  <w:style w:type="paragraph" w:styleId="a6">
    <w:name w:val="annotation text"/>
    <w:basedOn w:val="a"/>
    <w:link w:val="a7"/>
    <w:rsid w:val="0074007C"/>
    <w:pPr>
      <w:spacing w:after="0" w:line="240" w:lineRule="auto"/>
    </w:pPr>
    <w:rPr>
      <w:rFonts w:ascii="Times New Roman" w:hAnsi="Times New Roman" w:cs="Times New Roman"/>
      <w:sz w:val="20"/>
      <w:szCs w:val="20"/>
    </w:rPr>
  </w:style>
  <w:style w:type="character" w:customStyle="1" w:styleId="a7">
    <w:name w:val="コメント文字列 (文字)"/>
    <w:basedOn w:val="a0"/>
    <w:link w:val="a6"/>
    <w:rsid w:val="0074007C"/>
    <w:rPr>
      <w:rFonts w:ascii="Times New Roman" w:hAnsi="Times New Roman" w:cs="Times New Roman"/>
      <w:sz w:val="20"/>
      <w:szCs w:val="20"/>
    </w:rPr>
  </w:style>
  <w:style w:type="paragraph" w:styleId="a8">
    <w:name w:val="Balloon Text"/>
    <w:basedOn w:val="a"/>
    <w:link w:val="a9"/>
    <w:uiPriority w:val="99"/>
    <w:semiHidden/>
    <w:unhideWhenUsed/>
    <w:rsid w:val="009630C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30CE"/>
    <w:rPr>
      <w:rFonts w:asciiTheme="majorHAnsi" w:eastAsiaTheme="majorEastAsia" w:hAnsiTheme="majorHAnsi" w:cstheme="majorBidi"/>
      <w:sz w:val="18"/>
      <w:szCs w:val="18"/>
    </w:rPr>
  </w:style>
  <w:style w:type="paragraph" w:styleId="aa">
    <w:name w:val="annotation subject"/>
    <w:basedOn w:val="a6"/>
    <w:next w:val="a6"/>
    <w:link w:val="ab"/>
    <w:uiPriority w:val="99"/>
    <w:semiHidden/>
    <w:unhideWhenUsed/>
    <w:rsid w:val="00096F59"/>
    <w:pPr>
      <w:spacing w:after="160" w:line="259" w:lineRule="auto"/>
    </w:pPr>
    <w:rPr>
      <w:rFonts w:asciiTheme="minorHAnsi" w:hAnsiTheme="minorHAnsi" w:cstheme="minorBidi"/>
      <w:b/>
      <w:bCs/>
      <w:sz w:val="22"/>
      <w:szCs w:val="22"/>
    </w:rPr>
  </w:style>
  <w:style w:type="character" w:customStyle="1" w:styleId="ab">
    <w:name w:val="コメント内容 (文字)"/>
    <w:basedOn w:val="a7"/>
    <w:link w:val="aa"/>
    <w:uiPriority w:val="99"/>
    <w:semiHidden/>
    <w:rsid w:val="00096F5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hyperlink" Target="http://www.mhlw.go.jp/toukei/saikin/hw/iryosd/15/dl/gaiky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A13EE-BDE0-4CB5-8256-49805DCE6206}">
  <ds:schemaRefs>
    <ds:schemaRef ds:uri="http://schemas.microsoft.com/sharepoint/v3/contenttype/forms"/>
  </ds:schemaRefs>
</ds:datastoreItem>
</file>

<file path=customXml/itemProps2.xml><?xml version="1.0" encoding="utf-8"?>
<ds:datastoreItem xmlns:ds="http://schemas.openxmlformats.org/officeDocument/2006/customXml" ds:itemID="{383F4895-6AAB-47E8-8081-BD9F2889A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F7F09-EAF6-4EFE-98DA-C7A62A3B69F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6871C9-C477-4F19-B017-63B77EEC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1404</Words>
  <Characters>8006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National Group Mentally Disabled People</dc:title>
  <dc:creator>GRIGORAS Alina</dc:creator>
  <cp:lastModifiedBy>kirihara</cp:lastModifiedBy>
  <cp:revision>15</cp:revision>
  <dcterms:created xsi:type="dcterms:W3CDTF">2018-03-28T23:24:00Z</dcterms:created>
  <dcterms:modified xsi:type="dcterms:W3CDTF">2018-03-29T06:23:00Z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