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C7502" w14:textId="77777777" w:rsidR="002C4225" w:rsidRDefault="002C4225" w:rsidP="002C4225">
      <w:pPr>
        <w:jc w:val="center"/>
      </w:pPr>
      <w:bookmarkStart w:id="0" w:name="_GoBack"/>
      <w:bookmarkEnd w:id="0"/>
      <w:r>
        <w:rPr>
          <w:noProof/>
          <w:lang w:val="en-GB" w:eastAsia="en-GB"/>
        </w:rPr>
        <w:drawing>
          <wp:inline distT="0" distB="0" distL="0" distR="0" wp14:anchorId="7DF1B4D3" wp14:editId="3CB30075">
            <wp:extent cx="1708622" cy="488601"/>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3626" cy="492892"/>
                    </a:xfrm>
                    <a:prstGeom prst="rect">
                      <a:avLst/>
                    </a:prstGeom>
                    <a:noFill/>
                    <a:ln>
                      <a:noFill/>
                    </a:ln>
                  </pic:spPr>
                </pic:pic>
              </a:graphicData>
            </a:graphic>
          </wp:inline>
        </w:drawing>
      </w:r>
      <w:r>
        <w:t xml:space="preserve"> </w:t>
      </w:r>
      <w:r>
        <w:rPr>
          <w:noProof/>
          <w:lang w:val="en-GB" w:eastAsia="en-GB"/>
        </w:rPr>
        <w:drawing>
          <wp:inline distT="0" distB="0" distL="0" distR="0" wp14:anchorId="3A256172" wp14:editId="3DD5889D">
            <wp:extent cx="438912" cy="689969"/>
            <wp:effectExtent l="0" t="0" r="5715"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418" cy="703340"/>
                    </a:xfrm>
                    <a:prstGeom prst="rect">
                      <a:avLst/>
                    </a:prstGeom>
                    <a:noFill/>
                    <a:ln>
                      <a:noFill/>
                    </a:ln>
                  </pic:spPr>
                </pic:pic>
              </a:graphicData>
            </a:graphic>
          </wp:inline>
        </w:drawing>
      </w:r>
      <w:r>
        <w:t xml:space="preserve"> </w:t>
      </w:r>
      <w:r>
        <w:rPr>
          <w:noProof/>
          <w:lang w:val="en-GB" w:eastAsia="en-GB"/>
        </w:rPr>
        <w:drawing>
          <wp:inline distT="0" distB="0" distL="0" distR="0" wp14:anchorId="0324C549" wp14:editId="16983147">
            <wp:extent cx="499407" cy="700169"/>
            <wp:effectExtent l="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497" cy="708707"/>
                    </a:xfrm>
                    <a:prstGeom prst="rect">
                      <a:avLst/>
                    </a:prstGeom>
                    <a:noFill/>
                    <a:ln>
                      <a:noFill/>
                    </a:ln>
                  </pic:spPr>
                </pic:pic>
              </a:graphicData>
            </a:graphic>
          </wp:inline>
        </w:drawing>
      </w:r>
      <w:r>
        <w:t xml:space="preserve"> </w:t>
      </w:r>
      <w:r>
        <w:rPr>
          <w:noProof/>
          <w:lang w:val="en-GB" w:eastAsia="en-GB"/>
        </w:rPr>
        <w:drawing>
          <wp:inline distT="0" distB="0" distL="0" distR="0" wp14:anchorId="0AE0E81F" wp14:editId="71359499">
            <wp:extent cx="804863" cy="295333"/>
            <wp:effectExtent l="0" t="0" r="0" b="0"/>
            <wp:docPr id="1" name="Obraz 1" descr="http://onepl.org.pl/images/bann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nepl.org.pl/images/banner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5958" cy="295735"/>
                    </a:xfrm>
                    <a:prstGeom prst="rect">
                      <a:avLst/>
                    </a:prstGeom>
                    <a:noFill/>
                    <a:ln>
                      <a:noFill/>
                    </a:ln>
                  </pic:spPr>
                </pic:pic>
              </a:graphicData>
            </a:graphic>
          </wp:inline>
        </w:drawing>
      </w:r>
      <w:r>
        <w:t xml:space="preserve"> </w:t>
      </w:r>
      <w:r w:rsidRPr="002858EC">
        <w:rPr>
          <w:noProof/>
          <w:sz w:val="22"/>
          <w:u w:val="single"/>
          <w:lang w:val="en-GB" w:eastAsia="en-GB"/>
        </w:rPr>
        <w:drawing>
          <wp:inline distT="0" distB="0" distL="0" distR="0" wp14:anchorId="2F929949" wp14:editId="260F47FC">
            <wp:extent cx="1435942" cy="491164"/>
            <wp:effectExtent l="0" t="0" r="0" b="444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8927" cy="499026"/>
                    </a:xfrm>
                    <a:prstGeom prst="rect">
                      <a:avLst/>
                    </a:prstGeom>
                    <a:noFill/>
                    <a:ln>
                      <a:noFill/>
                    </a:ln>
                  </pic:spPr>
                </pic:pic>
              </a:graphicData>
            </a:graphic>
          </wp:inline>
        </w:drawing>
      </w:r>
      <w:r>
        <w:t xml:space="preserve"> </w:t>
      </w:r>
      <w:r>
        <w:rPr>
          <w:rFonts w:ascii="Times New Roman" w:eastAsia="Times New Roman" w:hAnsi="Times New Roman" w:cs="Times New Roman"/>
          <w:noProof/>
          <w:lang w:val="en-GB" w:eastAsia="en-GB"/>
        </w:rPr>
        <w:drawing>
          <wp:inline distT="0" distB="0" distL="0" distR="0" wp14:anchorId="33494672" wp14:editId="1D204A39">
            <wp:extent cx="825500" cy="571500"/>
            <wp:effectExtent l="0" t="0" r="0" b="0"/>
            <wp:docPr id="2" name="image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jpg"/>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5500" cy="571500"/>
                    </a:xfrm>
                    <a:prstGeom prst="rect">
                      <a:avLst/>
                    </a:prstGeom>
                    <a:noFill/>
                    <a:ln>
                      <a:noFill/>
                    </a:ln>
                  </pic:spPr>
                </pic:pic>
              </a:graphicData>
            </a:graphic>
          </wp:inline>
        </w:drawing>
      </w:r>
    </w:p>
    <w:p w14:paraId="5B3B32F9" w14:textId="52EBC3D6" w:rsidR="00053F61" w:rsidRPr="009D01BD" w:rsidRDefault="00053F61" w:rsidP="009D01BD">
      <w:pPr>
        <w:jc w:val="center"/>
        <w:rPr>
          <w:rFonts w:ascii="Times New Roman" w:hAnsi="Times New Roman" w:cs="Times New Roman"/>
          <w:sz w:val="22"/>
          <w:szCs w:val="22"/>
        </w:rPr>
      </w:pPr>
    </w:p>
    <w:p w14:paraId="091F6F46" w14:textId="77777777" w:rsidR="00053F61" w:rsidRPr="002C4225" w:rsidRDefault="00053F61" w:rsidP="009D01BD">
      <w:pPr>
        <w:jc w:val="center"/>
        <w:rPr>
          <w:rFonts w:ascii="Times New Roman" w:hAnsi="Times New Roman" w:cs="Times New Roman"/>
          <w:b/>
          <w:sz w:val="22"/>
          <w:szCs w:val="22"/>
        </w:rPr>
      </w:pPr>
      <w:r w:rsidRPr="002C4225">
        <w:rPr>
          <w:rFonts w:ascii="Times New Roman" w:hAnsi="Times New Roman" w:cs="Times New Roman"/>
          <w:b/>
          <w:sz w:val="22"/>
          <w:szCs w:val="22"/>
        </w:rPr>
        <w:t>Submission to Special Rapporteur on the Rights of Persons with Disabilities</w:t>
      </w:r>
    </w:p>
    <w:p w14:paraId="15FC8ABA" w14:textId="77777777" w:rsidR="00053F61" w:rsidRPr="002C4225" w:rsidRDefault="00053F61" w:rsidP="009D01BD">
      <w:pPr>
        <w:jc w:val="center"/>
        <w:rPr>
          <w:rFonts w:ascii="Times New Roman" w:hAnsi="Times New Roman" w:cs="Times New Roman"/>
          <w:b/>
          <w:sz w:val="22"/>
          <w:szCs w:val="22"/>
        </w:rPr>
      </w:pPr>
      <w:r w:rsidRPr="002C4225">
        <w:rPr>
          <w:rFonts w:ascii="Times New Roman" w:hAnsi="Times New Roman" w:cs="Times New Roman"/>
          <w:b/>
          <w:sz w:val="22"/>
          <w:szCs w:val="22"/>
        </w:rPr>
        <w:t>Report on the Right to Health for Persons with Disabilities</w:t>
      </w:r>
    </w:p>
    <w:p w14:paraId="1462C130" w14:textId="77777777" w:rsidR="00053F61" w:rsidRPr="009D01BD" w:rsidRDefault="00053F61" w:rsidP="009D01BD">
      <w:pPr>
        <w:jc w:val="center"/>
        <w:rPr>
          <w:rFonts w:ascii="Times New Roman" w:hAnsi="Times New Roman" w:cs="Times New Roman"/>
          <w:i/>
          <w:sz w:val="22"/>
          <w:szCs w:val="22"/>
        </w:rPr>
      </w:pPr>
      <w:r w:rsidRPr="009D01BD">
        <w:rPr>
          <w:rFonts w:ascii="Times New Roman" w:hAnsi="Times New Roman" w:cs="Times New Roman"/>
          <w:i/>
          <w:sz w:val="22"/>
          <w:szCs w:val="22"/>
        </w:rPr>
        <w:t>March 30, 2018</w:t>
      </w:r>
    </w:p>
    <w:p w14:paraId="2B9A0A15" w14:textId="77777777" w:rsidR="00053F61" w:rsidRPr="009D01BD" w:rsidRDefault="00053F61" w:rsidP="009D01BD">
      <w:pPr>
        <w:jc w:val="center"/>
        <w:rPr>
          <w:rFonts w:ascii="Times New Roman" w:hAnsi="Times New Roman" w:cs="Times New Roman"/>
          <w:i/>
          <w:sz w:val="22"/>
          <w:szCs w:val="22"/>
        </w:rPr>
      </w:pPr>
    </w:p>
    <w:p w14:paraId="4F819195" w14:textId="046F0BAF" w:rsidR="00053F61" w:rsidRPr="009D01BD" w:rsidRDefault="00053F61" w:rsidP="009D01BD">
      <w:pPr>
        <w:rPr>
          <w:rFonts w:ascii="Times New Roman" w:hAnsi="Times New Roman" w:cs="Times New Roman"/>
          <w:sz w:val="22"/>
          <w:szCs w:val="22"/>
        </w:rPr>
      </w:pPr>
      <w:r w:rsidRPr="009D01BD">
        <w:rPr>
          <w:rFonts w:ascii="Times New Roman" w:hAnsi="Times New Roman" w:cs="Times New Roman"/>
          <w:sz w:val="22"/>
          <w:szCs w:val="22"/>
        </w:rPr>
        <w:t>Thank you for the opportunity to provide information for the Special Rapporteur on the Rights of Persons with Disabilities’ forthcoming report on the Right to Health for Persons with Disabilities. This submission was compiled by Women Enabled International (WEI) with</w:t>
      </w:r>
      <w:r w:rsidR="00475F60">
        <w:rPr>
          <w:rFonts w:ascii="Times New Roman" w:hAnsi="Times New Roman" w:cs="Times New Roman"/>
          <w:sz w:val="22"/>
          <w:szCs w:val="22"/>
        </w:rPr>
        <w:t xml:space="preserve"> substantive contributions from This-Ability Consulting (Kenya), Advocacy for Women with Disabilities Initiative (Nigeria), Legal Defense Assistance Project (Nigeria), Association for Women with Disabilities ONE.pl (Poland), Shanta Memorial Rehabilitation Centre (India), and Women with Disabilities India Network.</w:t>
      </w:r>
    </w:p>
    <w:p w14:paraId="38BAE5AF" w14:textId="77777777" w:rsidR="00053F61" w:rsidRPr="009D01BD" w:rsidRDefault="00053F61" w:rsidP="009D01BD">
      <w:pPr>
        <w:rPr>
          <w:rFonts w:ascii="Times New Roman" w:hAnsi="Times New Roman" w:cs="Times New Roman"/>
          <w:sz w:val="22"/>
          <w:szCs w:val="22"/>
        </w:rPr>
      </w:pPr>
    </w:p>
    <w:p w14:paraId="750A3B45" w14:textId="7BCDF39C" w:rsidR="00053F61" w:rsidRPr="009D01BD" w:rsidRDefault="00053F61" w:rsidP="009D01BD">
      <w:pPr>
        <w:rPr>
          <w:rFonts w:ascii="Times New Roman" w:hAnsi="Times New Roman" w:cs="Times New Roman"/>
          <w:sz w:val="22"/>
          <w:szCs w:val="22"/>
        </w:rPr>
      </w:pPr>
      <w:r w:rsidRPr="009D01BD">
        <w:rPr>
          <w:rFonts w:ascii="Times New Roman" w:hAnsi="Times New Roman" w:cs="Times New Roman"/>
          <w:sz w:val="22"/>
          <w:szCs w:val="22"/>
        </w:rPr>
        <w:t>Contact Info</w:t>
      </w:r>
      <w:r w:rsidR="00CD75AC">
        <w:rPr>
          <w:rFonts w:ascii="Times New Roman" w:hAnsi="Times New Roman" w:cs="Times New Roman"/>
          <w:sz w:val="22"/>
          <w:szCs w:val="22"/>
        </w:rPr>
        <w:t>rmation</w:t>
      </w:r>
      <w:r w:rsidRPr="009D01BD">
        <w:rPr>
          <w:rFonts w:ascii="Times New Roman" w:hAnsi="Times New Roman" w:cs="Times New Roman"/>
          <w:sz w:val="22"/>
          <w:szCs w:val="22"/>
        </w:rPr>
        <w:t>:</w:t>
      </w:r>
    </w:p>
    <w:p w14:paraId="2490B7F6" w14:textId="05394734" w:rsidR="005C4C42" w:rsidRPr="009D01BD" w:rsidRDefault="005C4C42" w:rsidP="009D01BD">
      <w:pPr>
        <w:pStyle w:val="ListParagraph"/>
        <w:numPr>
          <w:ilvl w:val="0"/>
          <w:numId w:val="12"/>
        </w:numPr>
        <w:rPr>
          <w:rFonts w:ascii="Times New Roman" w:hAnsi="Times New Roman" w:cs="Times New Roman"/>
          <w:sz w:val="22"/>
          <w:szCs w:val="22"/>
        </w:rPr>
      </w:pPr>
      <w:r w:rsidRPr="009D01BD">
        <w:rPr>
          <w:rFonts w:ascii="Times New Roman" w:hAnsi="Times New Roman" w:cs="Times New Roman"/>
          <w:sz w:val="22"/>
          <w:szCs w:val="22"/>
        </w:rPr>
        <w:t>Amanda McRae, Women Enabled International</w:t>
      </w:r>
      <w:r w:rsidR="00475F60">
        <w:rPr>
          <w:rFonts w:ascii="Times New Roman" w:hAnsi="Times New Roman" w:cs="Times New Roman"/>
          <w:sz w:val="22"/>
          <w:szCs w:val="22"/>
        </w:rPr>
        <w:t xml:space="preserve"> (Global)</w:t>
      </w:r>
      <w:r w:rsidRPr="009D01BD">
        <w:rPr>
          <w:rFonts w:ascii="Times New Roman" w:hAnsi="Times New Roman" w:cs="Times New Roman"/>
          <w:sz w:val="22"/>
          <w:szCs w:val="22"/>
        </w:rPr>
        <w:t xml:space="preserve">, </w:t>
      </w:r>
      <w:hyperlink r:id="rId13" w:history="1">
        <w:r w:rsidRPr="009D01BD">
          <w:rPr>
            <w:rStyle w:val="Hyperlink"/>
            <w:rFonts w:ascii="Times New Roman" w:hAnsi="Times New Roman" w:cs="Times New Roman"/>
            <w:sz w:val="22"/>
            <w:szCs w:val="22"/>
          </w:rPr>
          <w:t>a.mcrae@womenenabled.org</w:t>
        </w:r>
      </w:hyperlink>
    </w:p>
    <w:p w14:paraId="5EEE0F70" w14:textId="23FEE8E4" w:rsidR="005C4C42" w:rsidRPr="009D01BD" w:rsidRDefault="005C4C42" w:rsidP="009D01BD">
      <w:pPr>
        <w:pStyle w:val="ListParagraph"/>
        <w:numPr>
          <w:ilvl w:val="0"/>
          <w:numId w:val="12"/>
        </w:numPr>
        <w:rPr>
          <w:rFonts w:ascii="Times New Roman" w:hAnsi="Times New Roman" w:cs="Times New Roman"/>
          <w:sz w:val="22"/>
          <w:szCs w:val="22"/>
        </w:rPr>
      </w:pPr>
      <w:r w:rsidRPr="009D01BD">
        <w:rPr>
          <w:rFonts w:ascii="Times New Roman" w:hAnsi="Times New Roman" w:cs="Times New Roman"/>
          <w:sz w:val="22"/>
          <w:szCs w:val="22"/>
        </w:rPr>
        <w:t>Lizzie Kiama, This-Ability Consulting</w:t>
      </w:r>
      <w:r w:rsidR="00475F60">
        <w:rPr>
          <w:rFonts w:ascii="Times New Roman" w:hAnsi="Times New Roman" w:cs="Times New Roman"/>
          <w:sz w:val="22"/>
          <w:szCs w:val="22"/>
        </w:rPr>
        <w:t xml:space="preserve"> (Kenya)</w:t>
      </w:r>
      <w:r w:rsidRPr="009D01BD">
        <w:rPr>
          <w:rFonts w:ascii="Times New Roman" w:hAnsi="Times New Roman" w:cs="Times New Roman"/>
          <w:sz w:val="22"/>
          <w:szCs w:val="22"/>
        </w:rPr>
        <w:t xml:space="preserve">, </w:t>
      </w:r>
      <w:hyperlink r:id="rId14" w:history="1">
        <w:r w:rsidRPr="009D01BD">
          <w:rPr>
            <w:rStyle w:val="Hyperlink"/>
            <w:rFonts w:ascii="Times New Roman" w:hAnsi="Times New Roman" w:cs="Times New Roman"/>
            <w:sz w:val="22"/>
            <w:szCs w:val="22"/>
          </w:rPr>
          <w:t>lizziek@thisabiiltyconsulting.org</w:t>
        </w:r>
      </w:hyperlink>
    </w:p>
    <w:p w14:paraId="6DD328EE" w14:textId="68B19267" w:rsidR="005C4C42" w:rsidRPr="009D01BD" w:rsidRDefault="005C4C42" w:rsidP="009D01BD">
      <w:pPr>
        <w:pStyle w:val="ListParagraph"/>
        <w:numPr>
          <w:ilvl w:val="0"/>
          <w:numId w:val="12"/>
        </w:numPr>
        <w:rPr>
          <w:rFonts w:ascii="Times New Roman" w:hAnsi="Times New Roman" w:cs="Times New Roman"/>
          <w:sz w:val="22"/>
          <w:szCs w:val="22"/>
        </w:rPr>
      </w:pPr>
      <w:r w:rsidRPr="009D01BD">
        <w:rPr>
          <w:rFonts w:ascii="Times New Roman" w:hAnsi="Times New Roman" w:cs="Times New Roman"/>
          <w:sz w:val="22"/>
          <w:szCs w:val="22"/>
        </w:rPr>
        <w:t>Patience Dickson</w:t>
      </w:r>
      <w:r w:rsidR="00475F60">
        <w:rPr>
          <w:rFonts w:ascii="Times New Roman" w:hAnsi="Times New Roman" w:cs="Times New Roman"/>
          <w:sz w:val="22"/>
          <w:szCs w:val="22"/>
        </w:rPr>
        <w:t xml:space="preserve">, Director, Advocacy for Women with Disabilities Initiative (Nigeria), </w:t>
      </w:r>
      <w:hyperlink r:id="rId15" w:history="1">
        <w:r w:rsidR="00475F60" w:rsidRPr="000C2872">
          <w:rPr>
            <w:rStyle w:val="Hyperlink"/>
            <w:rFonts w:ascii="Times New Roman" w:hAnsi="Times New Roman" w:cs="Times New Roman"/>
            <w:sz w:val="22"/>
            <w:szCs w:val="22"/>
          </w:rPr>
          <w:t>awwdinigeria@gmail.com</w:t>
        </w:r>
      </w:hyperlink>
      <w:r w:rsidR="00475F60">
        <w:rPr>
          <w:rFonts w:ascii="Times New Roman" w:hAnsi="Times New Roman" w:cs="Times New Roman"/>
          <w:sz w:val="22"/>
          <w:szCs w:val="22"/>
        </w:rPr>
        <w:t xml:space="preserve"> </w:t>
      </w:r>
    </w:p>
    <w:p w14:paraId="58D62C38" w14:textId="4A12F34F" w:rsidR="005C4C42" w:rsidRPr="009D01BD" w:rsidRDefault="005C4C42" w:rsidP="009D01BD">
      <w:pPr>
        <w:pStyle w:val="ListParagraph"/>
        <w:numPr>
          <w:ilvl w:val="0"/>
          <w:numId w:val="12"/>
        </w:numPr>
        <w:rPr>
          <w:rFonts w:ascii="Times New Roman" w:hAnsi="Times New Roman" w:cs="Times New Roman"/>
          <w:sz w:val="22"/>
          <w:szCs w:val="22"/>
        </w:rPr>
      </w:pPr>
      <w:r w:rsidRPr="009D01BD">
        <w:rPr>
          <w:rFonts w:ascii="Times New Roman" w:hAnsi="Times New Roman" w:cs="Times New Roman"/>
          <w:sz w:val="22"/>
          <w:szCs w:val="22"/>
        </w:rPr>
        <w:t>Adaobi Egboka</w:t>
      </w:r>
      <w:r w:rsidR="00475F60">
        <w:rPr>
          <w:rFonts w:ascii="Times New Roman" w:hAnsi="Times New Roman" w:cs="Times New Roman"/>
          <w:sz w:val="22"/>
          <w:szCs w:val="22"/>
        </w:rPr>
        <w:t xml:space="preserve">, Legal Defence Assistance Project (Nigeria), </w:t>
      </w:r>
      <w:hyperlink r:id="rId16" w:history="1">
        <w:r w:rsidR="00475F60" w:rsidRPr="000C2872">
          <w:rPr>
            <w:rStyle w:val="Hyperlink"/>
            <w:rFonts w:ascii="Times New Roman" w:hAnsi="Times New Roman" w:cs="Times New Roman"/>
            <w:sz w:val="22"/>
            <w:szCs w:val="22"/>
          </w:rPr>
          <w:t>adaobi@ledapnigeria.org</w:t>
        </w:r>
      </w:hyperlink>
      <w:r w:rsidR="00475F60">
        <w:rPr>
          <w:rFonts w:ascii="Times New Roman" w:hAnsi="Times New Roman" w:cs="Times New Roman"/>
          <w:sz w:val="22"/>
          <w:szCs w:val="22"/>
        </w:rPr>
        <w:t xml:space="preserve"> </w:t>
      </w:r>
    </w:p>
    <w:p w14:paraId="2B6B40A1" w14:textId="3C05815B" w:rsidR="005C4C42" w:rsidRPr="009D01BD" w:rsidRDefault="005C4C42" w:rsidP="009D01BD">
      <w:pPr>
        <w:pStyle w:val="ListParagraph"/>
        <w:numPr>
          <w:ilvl w:val="0"/>
          <w:numId w:val="12"/>
        </w:numPr>
        <w:rPr>
          <w:rFonts w:ascii="Times New Roman" w:hAnsi="Times New Roman" w:cs="Times New Roman"/>
          <w:sz w:val="22"/>
          <w:szCs w:val="22"/>
        </w:rPr>
      </w:pPr>
      <w:r w:rsidRPr="009D01BD">
        <w:rPr>
          <w:rFonts w:ascii="Times New Roman" w:hAnsi="Times New Roman" w:cs="Times New Roman"/>
          <w:sz w:val="22"/>
          <w:szCs w:val="22"/>
        </w:rPr>
        <w:t>Magdalena Szarota</w:t>
      </w:r>
      <w:r w:rsidR="00475F60">
        <w:rPr>
          <w:rFonts w:ascii="Times New Roman" w:hAnsi="Times New Roman" w:cs="Times New Roman"/>
          <w:sz w:val="22"/>
          <w:szCs w:val="22"/>
        </w:rPr>
        <w:t xml:space="preserve">, Association for Women with Disabilities ONE.pl (Poland), </w:t>
      </w:r>
      <w:hyperlink r:id="rId17" w:history="1">
        <w:r w:rsidR="00475F60" w:rsidRPr="000C2872">
          <w:rPr>
            <w:rStyle w:val="Hyperlink"/>
            <w:rFonts w:ascii="Times New Roman" w:hAnsi="Times New Roman" w:cs="Times New Roman"/>
            <w:sz w:val="22"/>
            <w:szCs w:val="22"/>
          </w:rPr>
          <w:t>m.szarota@lancaster.ac.uk</w:t>
        </w:r>
      </w:hyperlink>
      <w:r w:rsidR="00475F60">
        <w:rPr>
          <w:rFonts w:ascii="Times New Roman" w:hAnsi="Times New Roman" w:cs="Times New Roman"/>
          <w:sz w:val="22"/>
          <w:szCs w:val="22"/>
        </w:rPr>
        <w:t xml:space="preserve"> </w:t>
      </w:r>
    </w:p>
    <w:p w14:paraId="76B2815F" w14:textId="6998ACF0" w:rsidR="005C4C42" w:rsidRPr="00A52834" w:rsidRDefault="00475F60" w:rsidP="00A52834">
      <w:pPr>
        <w:pStyle w:val="ListParagraph"/>
        <w:numPr>
          <w:ilvl w:val="0"/>
          <w:numId w:val="12"/>
        </w:numPr>
        <w:rPr>
          <w:rFonts w:ascii="Times New Roman" w:hAnsi="Times New Roman" w:cs="Times New Roman"/>
          <w:sz w:val="22"/>
          <w:szCs w:val="22"/>
        </w:rPr>
      </w:pPr>
      <w:r>
        <w:rPr>
          <w:rFonts w:ascii="Times New Roman" w:hAnsi="Times New Roman" w:cs="Times New Roman"/>
          <w:sz w:val="22"/>
          <w:szCs w:val="22"/>
        </w:rPr>
        <w:t xml:space="preserve">Asha Hans, Shanta Memorial Rehabilitation Centre and Women with Disabilities India Network (India), </w:t>
      </w:r>
      <w:hyperlink r:id="rId18" w:history="1">
        <w:r w:rsidRPr="000C2872">
          <w:rPr>
            <w:rStyle w:val="Hyperlink"/>
            <w:rFonts w:ascii="Times New Roman" w:hAnsi="Times New Roman" w:cs="Times New Roman"/>
            <w:sz w:val="22"/>
            <w:szCs w:val="22"/>
          </w:rPr>
          <w:t>smrc_bbsr@hotmail.com</w:t>
        </w:r>
      </w:hyperlink>
      <w:r>
        <w:rPr>
          <w:rFonts w:ascii="Times New Roman" w:hAnsi="Times New Roman" w:cs="Times New Roman"/>
          <w:sz w:val="22"/>
          <w:szCs w:val="22"/>
        </w:rPr>
        <w:t xml:space="preserve"> </w:t>
      </w:r>
    </w:p>
    <w:p w14:paraId="1BAD9037" w14:textId="3DBACCE5" w:rsidR="00A52834" w:rsidRDefault="00A52834">
      <w:pPr>
        <w:rPr>
          <w:rFonts w:ascii="Times New Roman" w:hAnsi="Times New Roman" w:cs="Times New Roman"/>
          <w:sz w:val="22"/>
          <w:szCs w:val="22"/>
        </w:rPr>
      </w:pPr>
      <w:r>
        <w:rPr>
          <w:rFonts w:ascii="Times New Roman" w:hAnsi="Times New Roman" w:cs="Times New Roman"/>
          <w:sz w:val="22"/>
          <w:szCs w:val="22"/>
        </w:rPr>
        <w:br w:type="page"/>
      </w:r>
    </w:p>
    <w:p w14:paraId="6C8247E6" w14:textId="112080D7" w:rsidR="00053F61" w:rsidRPr="009D01BD" w:rsidRDefault="00053F61" w:rsidP="009D01BD">
      <w:pPr>
        <w:rPr>
          <w:rFonts w:ascii="Times New Roman" w:hAnsi="Times New Roman" w:cs="Times New Roman"/>
          <w:sz w:val="22"/>
          <w:szCs w:val="22"/>
        </w:rPr>
      </w:pPr>
    </w:p>
    <w:p w14:paraId="5D0D2C0D" w14:textId="77777777" w:rsidR="00053F61" w:rsidRPr="009D01BD" w:rsidRDefault="00053F61" w:rsidP="009D01BD">
      <w:pPr>
        <w:pStyle w:val="ListParagraph"/>
        <w:numPr>
          <w:ilvl w:val="0"/>
          <w:numId w:val="2"/>
        </w:numPr>
        <w:rPr>
          <w:rFonts w:ascii="Times New Roman" w:hAnsi="Times New Roman" w:cs="Times New Roman"/>
          <w:sz w:val="22"/>
          <w:szCs w:val="22"/>
        </w:rPr>
      </w:pPr>
      <w:r w:rsidRPr="009D01BD">
        <w:rPr>
          <w:rFonts w:ascii="Times New Roman" w:hAnsi="Times New Roman" w:cs="Times New Roman"/>
          <w:sz w:val="22"/>
          <w:szCs w:val="22"/>
        </w:rPr>
        <w:t>Introduction</w:t>
      </w:r>
    </w:p>
    <w:p w14:paraId="5D5FE555" w14:textId="77777777" w:rsidR="00053F61" w:rsidRPr="009D01BD" w:rsidRDefault="00053F61" w:rsidP="009D01BD">
      <w:pPr>
        <w:rPr>
          <w:rFonts w:ascii="Times New Roman" w:hAnsi="Times New Roman" w:cs="Times New Roman"/>
          <w:sz w:val="22"/>
          <w:szCs w:val="22"/>
        </w:rPr>
      </w:pPr>
    </w:p>
    <w:p w14:paraId="42EDDC53" w14:textId="04AE62DE" w:rsidR="00F609CB" w:rsidRPr="009D01BD" w:rsidRDefault="00F609CB" w:rsidP="009D01BD">
      <w:pPr>
        <w:rPr>
          <w:rFonts w:ascii="Times New Roman" w:hAnsi="Times New Roman" w:cs="Times New Roman"/>
          <w:sz w:val="22"/>
          <w:szCs w:val="22"/>
        </w:rPr>
      </w:pPr>
      <w:r w:rsidRPr="009D01BD">
        <w:rPr>
          <w:rFonts w:ascii="Times New Roman" w:hAnsi="Times New Roman" w:cs="Times New Roman"/>
          <w:sz w:val="22"/>
          <w:szCs w:val="22"/>
        </w:rPr>
        <w:t>Women and girls</w:t>
      </w:r>
      <w:r w:rsidR="00A52834">
        <w:rPr>
          <w:rStyle w:val="EndnoteReference"/>
          <w:rFonts w:ascii="Times New Roman" w:hAnsi="Times New Roman" w:cs="Times New Roman"/>
          <w:sz w:val="22"/>
          <w:szCs w:val="22"/>
        </w:rPr>
        <w:endnoteReference w:id="1"/>
      </w:r>
      <w:r w:rsidRPr="009D01BD">
        <w:rPr>
          <w:rFonts w:ascii="Times New Roman" w:hAnsi="Times New Roman" w:cs="Times New Roman"/>
          <w:sz w:val="22"/>
          <w:szCs w:val="22"/>
        </w:rPr>
        <w:t xml:space="preserve"> with disabilities around the world </w:t>
      </w:r>
      <w:r w:rsidR="00475F60">
        <w:rPr>
          <w:rFonts w:ascii="Times New Roman" w:hAnsi="Times New Roman" w:cs="Times New Roman"/>
          <w:sz w:val="22"/>
          <w:szCs w:val="22"/>
        </w:rPr>
        <w:t xml:space="preserve">face violations of their right </w:t>
      </w:r>
      <w:r w:rsidRPr="009D01BD">
        <w:rPr>
          <w:rFonts w:ascii="Times New Roman" w:hAnsi="Times New Roman" w:cs="Times New Roman"/>
          <w:sz w:val="22"/>
          <w:szCs w:val="22"/>
        </w:rPr>
        <w:t xml:space="preserve">to the highest attainable standard of physical and mental health (right to health) that are unique from and disproportionate to other women and to men and boys with disabilities. In the context of sexual and reproductive health and rights </w:t>
      </w:r>
      <w:r w:rsidR="00475F60">
        <w:rPr>
          <w:rFonts w:ascii="Times New Roman" w:hAnsi="Times New Roman" w:cs="Times New Roman"/>
          <w:sz w:val="22"/>
          <w:szCs w:val="22"/>
        </w:rPr>
        <w:t xml:space="preserve"> (SRHR) </w:t>
      </w:r>
      <w:r w:rsidRPr="009D01BD">
        <w:rPr>
          <w:rFonts w:ascii="Times New Roman" w:hAnsi="Times New Roman" w:cs="Times New Roman"/>
          <w:sz w:val="22"/>
          <w:szCs w:val="22"/>
        </w:rPr>
        <w:t>in pa</w:t>
      </w:r>
      <w:r w:rsidR="00A52834">
        <w:rPr>
          <w:rFonts w:ascii="Times New Roman" w:hAnsi="Times New Roman" w:cs="Times New Roman"/>
          <w:sz w:val="22"/>
          <w:szCs w:val="22"/>
        </w:rPr>
        <w:t>rticular, women</w:t>
      </w:r>
      <w:r w:rsidRPr="009D01BD">
        <w:rPr>
          <w:rFonts w:ascii="Times New Roman" w:hAnsi="Times New Roman" w:cs="Times New Roman"/>
          <w:sz w:val="22"/>
          <w:szCs w:val="22"/>
        </w:rPr>
        <w:t xml:space="preserve"> with disabilities encounter </w:t>
      </w:r>
      <w:r w:rsidR="00475F60">
        <w:rPr>
          <w:rFonts w:ascii="Times New Roman" w:hAnsi="Times New Roman" w:cs="Times New Roman"/>
          <w:sz w:val="22"/>
          <w:szCs w:val="22"/>
        </w:rPr>
        <w:t>health fac</w:t>
      </w:r>
      <w:r w:rsidR="00114AC8">
        <w:rPr>
          <w:rFonts w:ascii="Times New Roman" w:hAnsi="Times New Roman" w:cs="Times New Roman"/>
          <w:sz w:val="22"/>
          <w:szCs w:val="22"/>
        </w:rPr>
        <w:t xml:space="preserve">ilities and information that are </w:t>
      </w:r>
      <w:r w:rsidR="00475F60">
        <w:rPr>
          <w:rFonts w:ascii="Times New Roman" w:hAnsi="Times New Roman" w:cs="Times New Roman"/>
          <w:sz w:val="22"/>
          <w:szCs w:val="22"/>
        </w:rPr>
        <w:t>inaccessible to them, and they are forced to work</w:t>
      </w:r>
      <w:r w:rsidRPr="009D01BD">
        <w:rPr>
          <w:rFonts w:ascii="Times New Roman" w:hAnsi="Times New Roman" w:cs="Times New Roman"/>
          <w:sz w:val="22"/>
          <w:szCs w:val="22"/>
        </w:rPr>
        <w:t xml:space="preserve"> with health personnel who are not trained to </w:t>
      </w:r>
      <w:r w:rsidR="00114AC8">
        <w:rPr>
          <w:rFonts w:ascii="Times New Roman" w:hAnsi="Times New Roman" w:cs="Times New Roman"/>
          <w:sz w:val="22"/>
          <w:szCs w:val="22"/>
        </w:rPr>
        <w:t xml:space="preserve">provide them care </w:t>
      </w:r>
      <w:r w:rsidRPr="009D01BD">
        <w:rPr>
          <w:rFonts w:ascii="Times New Roman" w:hAnsi="Times New Roman" w:cs="Times New Roman"/>
          <w:sz w:val="22"/>
          <w:szCs w:val="22"/>
        </w:rPr>
        <w:t>and are not aware of their rights. Due to stigma and discrimination about their s</w:t>
      </w:r>
      <w:r w:rsidR="00A52834">
        <w:rPr>
          <w:rFonts w:ascii="Times New Roman" w:hAnsi="Times New Roman" w:cs="Times New Roman"/>
          <w:sz w:val="22"/>
          <w:szCs w:val="22"/>
        </w:rPr>
        <w:t>exuality and capabilities, women with disabilities</w:t>
      </w:r>
      <w:r w:rsidRPr="009D01BD">
        <w:rPr>
          <w:rFonts w:ascii="Times New Roman" w:hAnsi="Times New Roman" w:cs="Times New Roman"/>
          <w:sz w:val="22"/>
          <w:szCs w:val="22"/>
        </w:rPr>
        <w:t xml:space="preserve"> may not be offered needed sexual and reproductive health inf</w:t>
      </w:r>
      <w:r w:rsidR="00475F60">
        <w:rPr>
          <w:rFonts w:ascii="Times New Roman" w:hAnsi="Times New Roman" w:cs="Times New Roman"/>
          <w:sz w:val="22"/>
          <w:szCs w:val="22"/>
        </w:rPr>
        <w:t>ormation, goods, and services—</w:t>
      </w:r>
      <w:r w:rsidRPr="009D01BD">
        <w:rPr>
          <w:rFonts w:ascii="Times New Roman" w:hAnsi="Times New Roman" w:cs="Times New Roman"/>
          <w:sz w:val="22"/>
          <w:szCs w:val="22"/>
        </w:rPr>
        <w:t>such as contraception or comp</w:t>
      </w:r>
      <w:r w:rsidR="00475F60">
        <w:rPr>
          <w:rFonts w:ascii="Times New Roman" w:hAnsi="Times New Roman" w:cs="Times New Roman"/>
          <w:sz w:val="22"/>
          <w:szCs w:val="22"/>
        </w:rPr>
        <w:t>rehensive sexuality education—</w:t>
      </w:r>
      <w:r w:rsidRPr="009D01BD">
        <w:rPr>
          <w:rFonts w:ascii="Times New Roman" w:hAnsi="Times New Roman" w:cs="Times New Roman"/>
          <w:sz w:val="22"/>
          <w:szCs w:val="22"/>
        </w:rPr>
        <w:t>and ar</w:t>
      </w:r>
      <w:r w:rsidR="00475F60">
        <w:rPr>
          <w:rFonts w:ascii="Times New Roman" w:hAnsi="Times New Roman" w:cs="Times New Roman"/>
          <w:sz w:val="22"/>
          <w:szCs w:val="22"/>
        </w:rPr>
        <w:t>e frequently subjected to</w:t>
      </w:r>
      <w:r w:rsidRPr="009D01BD">
        <w:rPr>
          <w:rFonts w:ascii="Times New Roman" w:hAnsi="Times New Roman" w:cs="Times New Roman"/>
          <w:sz w:val="22"/>
          <w:szCs w:val="22"/>
        </w:rPr>
        <w:t xml:space="preserve"> medic</w:t>
      </w:r>
      <w:r w:rsidR="00475F60">
        <w:rPr>
          <w:rFonts w:ascii="Times New Roman" w:hAnsi="Times New Roman" w:cs="Times New Roman"/>
          <w:sz w:val="22"/>
          <w:szCs w:val="22"/>
        </w:rPr>
        <w:t>al interventions without their consent</w:t>
      </w:r>
      <w:r w:rsidRPr="009D01BD">
        <w:rPr>
          <w:rFonts w:ascii="Times New Roman" w:hAnsi="Times New Roman" w:cs="Times New Roman"/>
          <w:sz w:val="22"/>
          <w:szCs w:val="22"/>
        </w:rPr>
        <w:t>, including forced sterilization, abortion, and contraception. These health practices not only violate their right to health but also myriad other rights, including their rights t</w:t>
      </w:r>
      <w:r w:rsidR="00475F60">
        <w:rPr>
          <w:rFonts w:ascii="Times New Roman" w:hAnsi="Times New Roman" w:cs="Times New Roman"/>
          <w:sz w:val="22"/>
          <w:szCs w:val="22"/>
        </w:rPr>
        <w:t>o privacy, bodily integrity,</w:t>
      </w:r>
      <w:r w:rsidRPr="009D01BD">
        <w:rPr>
          <w:rFonts w:ascii="Times New Roman" w:hAnsi="Times New Roman" w:cs="Times New Roman"/>
          <w:sz w:val="22"/>
          <w:szCs w:val="22"/>
        </w:rPr>
        <w:t xml:space="preserve"> to found a family, to be free from violence, and to be free from torture or ill-treatment.</w:t>
      </w:r>
    </w:p>
    <w:p w14:paraId="3A2A2BF4" w14:textId="77777777" w:rsidR="00F609CB" w:rsidRPr="009D01BD" w:rsidRDefault="00F609CB" w:rsidP="009D01BD">
      <w:pPr>
        <w:rPr>
          <w:rFonts w:ascii="Times New Roman" w:hAnsi="Times New Roman" w:cs="Times New Roman"/>
          <w:sz w:val="22"/>
          <w:szCs w:val="22"/>
        </w:rPr>
      </w:pPr>
    </w:p>
    <w:p w14:paraId="7EE4F445" w14:textId="31139CD7" w:rsidR="00F609CB" w:rsidRPr="009D01BD" w:rsidRDefault="00F609CB" w:rsidP="009D01BD">
      <w:pPr>
        <w:rPr>
          <w:rFonts w:ascii="Times New Roman" w:hAnsi="Times New Roman" w:cs="Times New Roman"/>
          <w:sz w:val="22"/>
          <w:szCs w:val="22"/>
        </w:rPr>
      </w:pPr>
      <w:r w:rsidRPr="009D01BD">
        <w:rPr>
          <w:rFonts w:ascii="Times New Roman" w:hAnsi="Times New Roman" w:cs="Times New Roman"/>
          <w:sz w:val="22"/>
          <w:szCs w:val="22"/>
        </w:rPr>
        <w:t>This submission highlights so</w:t>
      </w:r>
      <w:r w:rsidR="00A52834">
        <w:rPr>
          <w:rFonts w:ascii="Times New Roman" w:hAnsi="Times New Roman" w:cs="Times New Roman"/>
          <w:sz w:val="22"/>
          <w:szCs w:val="22"/>
        </w:rPr>
        <w:t>me of the abuses women</w:t>
      </w:r>
      <w:r w:rsidRPr="009D01BD">
        <w:rPr>
          <w:rFonts w:ascii="Times New Roman" w:hAnsi="Times New Roman" w:cs="Times New Roman"/>
          <w:sz w:val="22"/>
          <w:szCs w:val="22"/>
        </w:rPr>
        <w:t xml:space="preserve"> with disabilities face in the context of sexual and reproductive health care, with examples of laws, prac</w:t>
      </w:r>
      <w:r w:rsidR="00A52834">
        <w:rPr>
          <w:rFonts w:ascii="Times New Roman" w:hAnsi="Times New Roman" w:cs="Times New Roman"/>
          <w:sz w:val="22"/>
          <w:szCs w:val="22"/>
        </w:rPr>
        <w:t xml:space="preserve">tices, and particular cases and studies in Kenya, Nigeria, Poland, and India. </w:t>
      </w:r>
      <w:r w:rsidRPr="009D01BD">
        <w:rPr>
          <w:rFonts w:ascii="Times New Roman" w:hAnsi="Times New Roman" w:cs="Times New Roman"/>
          <w:sz w:val="22"/>
          <w:szCs w:val="22"/>
        </w:rPr>
        <w:t>This submission first pulls o</w:t>
      </w:r>
      <w:r w:rsidR="00A52834">
        <w:rPr>
          <w:rFonts w:ascii="Times New Roman" w:hAnsi="Times New Roman" w:cs="Times New Roman"/>
          <w:sz w:val="22"/>
          <w:szCs w:val="22"/>
        </w:rPr>
        <w:t xml:space="preserve">ut some of the elements of the </w:t>
      </w:r>
      <w:r w:rsidRPr="009D01BD">
        <w:rPr>
          <w:rFonts w:ascii="Times New Roman" w:hAnsi="Times New Roman" w:cs="Times New Roman"/>
          <w:sz w:val="22"/>
          <w:szCs w:val="22"/>
        </w:rPr>
        <w:t>right to health</w:t>
      </w:r>
      <w:r w:rsidR="00475F60">
        <w:rPr>
          <w:rFonts w:ascii="Times New Roman" w:hAnsi="Times New Roman" w:cs="Times New Roman"/>
          <w:sz w:val="22"/>
          <w:szCs w:val="22"/>
        </w:rPr>
        <w:t>, including SRHR,</w:t>
      </w:r>
      <w:r w:rsidRPr="009D01BD">
        <w:rPr>
          <w:rFonts w:ascii="Times New Roman" w:hAnsi="Times New Roman" w:cs="Times New Roman"/>
          <w:sz w:val="22"/>
          <w:szCs w:val="22"/>
        </w:rPr>
        <w:t xml:space="preserve"> that spe</w:t>
      </w:r>
      <w:r w:rsidR="00475F60">
        <w:rPr>
          <w:rFonts w:ascii="Times New Roman" w:hAnsi="Times New Roman" w:cs="Times New Roman"/>
          <w:sz w:val="22"/>
          <w:szCs w:val="22"/>
        </w:rPr>
        <w:t>cifically impact women, including women</w:t>
      </w:r>
      <w:r w:rsidRPr="009D01BD">
        <w:rPr>
          <w:rFonts w:ascii="Times New Roman" w:hAnsi="Times New Roman" w:cs="Times New Roman"/>
          <w:sz w:val="22"/>
          <w:szCs w:val="22"/>
        </w:rPr>
        <w:t xml:space="preserve"> with disabilities. The submission then seeks to respond to the Special Rapporteur’s questionnaire by providing background information and specific examples of the barriers women with disabilities face in accessing </w:t>
      </w:r>
      <w:r w:rsidR="00475F60">
        <w:rPr>
          <w:rFonts w:ascii="Times New Roman" w:hAnsi="Times New Roman" w:cs="Times New Roman"/>
          <w:sz w:val="22"/>
          <w:szCs w:val="22"/>
        </w:rPr>
        <w:t xml:space="preserve">sexual and reproductive </w:t>
      </w:r>
      <w:r w:rsidRPr="009D01BD">
        <w:rPr>
          <w:rFonts w:ascii="Times New Roman" w:hAnsi="Times New Roman" w:cs="Times New Roman"/>
          <w:sz w:val="22"/>
          <w:szCs w:val="22"/>
        </w:rPr>
        <w:t>health</w:t>
      </w:r>
      <w:r w:rsidR="004D3DEF">
        <w:rPr>
          <w:rFonts w:ascii="Times New Roman" w:hAnsi="Times New Roman" w:cs="Times New Roman"/>
          <w:sz w:val="22"/>
          <w:szCs w:val="22"/>
        </w:rPr>
        <w:t xml:space="preserve"> care,</w:t>
      </w:r>
      <w:r w:rsidRPr="009D01BD">
        <w:rPr>
          <w:rFonts w:ascii="Times New Roman" w:hAnsi="Times New Roman" w:cs="Times New Roman"/>
          <w:sz w:val="22"/>
          <w:szCs w:val="22"/>
        </w:rPr>
        <w:t xml:space="preserve"> </w:t>
      </w:r>
      <w:r w:rsidR="00475F60">
        <w:rPr>
          <w:rFonts w:ascii="Times New Roman" w:hAnsi="Times New Roman" w:cs="Times New Roman"/>
          <w:sz w:val="22"/>
          <w:szCs w:val="22"/>
        </w:rPr>
        <w:t xml:space="preserve">the </w:t>
      </w:r>
      <w:r w:rsidR="00A52834">
        <w:rPr>
          <w:rFonts w:ascii="Times New Roman" w:hAnsi="Times New Roman" w:cs="Times New Roman"/>
          <w:sz w:val="22"/>
          <w:szCs w:val="22"/>
        </w:rPr>
        <w:t xml:space="preserve">discrimination they encounter inside and outside the health care system that leads to violations of the right to health, and </w:t>
      </w:r>
      <w:r w:rsidRPr="009D01BD">
        <w:rPr>
          <w:rFonts w:ascii="Times New Roman" w:hAnsi="Times New Roman" w:cs="Times New Roman"/>
          <w:sz w:val="22"/>
          <w:szCs w:val="22"/>
        </w:rPr>
        <w:t>abuses they face in health care settings</w:t>
      </w:r>
      <w:r w:rsidR="00A52834">
        <w:rPr>
          <w:rFonts w:ascii="Times New Roman" w:hAnsi="Times New Roman" w:cs="Times New Roman"/>
          <w:sz w:val="22"/>
          <w:szCs w:val="22"/>
        </w:rPr>
        <w:t>, based on denials of free and informed consent</w:t>
      </w:r>
      <w:r w:rsidRPr="009D01BD">
        <w:rPr>
          <w:rFonts w:ascii="Times New Roman" w:hAnsi="Times New Roman" w:cs="Times New Roman"/>
          <w:sz w:val="22"/>
          <w:szCs w:val="22"/>
        </w:rPr>
        <w:t>. The submission concludes with some recommendations to the Special Rapporteur for her forthcoming report and contains annexes with more detailed information about the specific contexts in</w:t>
      </w:r>
      <w:r w:rsidR="00A52834">
        <w:rPr>
          <w:rFonts w:ascii="Times New Roman" w:hAnsi="Times New Roman" w:cs="Times New Roman"/>
          <w:sz w:val="22"/>
          <w:szCs w:val="22"/>
        </w:rPr>
        <w:t xml:space="preserve"> Kenya, Nigeria, Poland, and India.</w:t>
      </w:r>
    </w:p>
    <w:p w14:paraId="307C09F5" w14:textId="77777777" w:rsidR="00F609CB" w:rsidRPr="009D01BD" w:rsidRDefault="00F609CB" w:rsidP="009D01BD">
      <w:pPr>
        <w:rPr>
          <w:rFonts w:ascii="Times New Roman" w:hAnsi="Times New Roman" w:cs="Times New Roman"/>
          <w:sz w:val="22"/>
          <w:szCs w:val="22"/>
        </w:rPr>
      </w:pPr>
    </w:p>
    <w:p w14:paraId="2196BE78" w14:textId="76D6DE32" w:rsidR="00F609CB" w:rsidRPr="009D01BD" w:rsidRDefault="00A52834" w:rsidP="009D01BD">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The</w:t>
      </w:r>
      <w:r w:rsidR="00F609CB" w:rsidRPr="009D01BD">
        <w:rPr>
          <w:rFonts w:ascii="Times New Roman" w:hAnsi="Times New Roman" w:cs="Times New Roman"/>
          <w:sz w:val="22"/>
          <w:szCs w:val="22"/>
        </w:rPr>
        <w:t xml:space="preserve"> Right to Health for Women</w:t>
      </w:r>
      <w:r w:rsidR="00475F60">
        <w:rPr>
          <w:rFonts w:ascii="Times New Roman" w:hAnsi="Times New Roman" w:cs="Times New Roman"/>
          <w:sz w:val="22"/>
          <w:szCs w:val="22"/>
        </w:rPr>
        <w:t>, including Women</w:t>
      </w:r>
      <w:r w:rsidR="00F609CB" w:rsidRPr="009D01BD">
        <w:rPr>
          <w:rFonts w:ascii="Times New Roman" w:hAnsi="Times New Roman" w:cs="Times New Roman"/>
          <w:sz w:val="22"/>
          <w:szCs w:val="22"/>
        </w:rPr>
        <w:t xml:space="preserve"> and Girls with Disabilities</w:t>
      </w:r>
    </w:p>
    <w:p w14:paraId="2F15B97E" w14:textId="77777777" w:rsidR="00F609CB" w:rsidRPr="009D01BD" w:rsidRDefault="00F609CB" w:rsidP="009D01BD">
      <w:pPr>
        <w:rPr>
          <w:rFonts w:ascii="Times New Roman" w:hAnsi="Times New Roman" w:cs="Times New Roman"/>
          <w:sz w:val="22"/>
          <w:szCs w:val="22"/>
        </w:rPr>
      </w:pPr>
    </w:p>
    <w:p w14:paraId="0F7C50EB" w14:textId="0780E4D1" w:rsidR="00053F61" w:rsidRPr="009D01BD" w:rsidRDefault="00053F61" w:rsidP="009D01BD">
      <w:pPr>
        <w:rPr>
          <w:rFonts w:ascii="Times New Roman" w:hAnsi="Times New Roman" w:cs="Times New Roman"/>
          <w:sz w:val="22"/>
          <w:szCs w:val="22"/>
        </w:rPr>
      </w:pPr>
      <w:r w:rsidRPr="009D01BD">
        <w:rPr>
          <w:rFonts w:ascii="Times New Roman" w:hAnsi="Times New Roman" w:cs="Times New Roman"/>
          <w:sz w:val="22"/>
          <w:szCs w:val="22"/>
        </w:rPr>
        <w:t>Under international human rights law, the right to</w:t>
      </w:r>
      <w:r w:rsidR="00A52834">
        <w:rPr>
          <w:rFonts w:ascii="Times New Roman" w:hAnsi="Times New Roman" w:cs="Times New Roman"/>
          <w:sz w:val="22"/>
          <w:szCs w:val="22"/>
        </w:rPr>
        <w:t xml:space="preserve"> health </w:t>
      </w:r>
      <w:r w:rsidRPr="009D01BD">
        <w:rPr>
          <w:rFonts w:ascii="Times New Roman" w:hAnsi="Times New Roman" w:cs="Times New Roman"/>
          <w:sz w:val="22"/>
          <w:szCs w:val="22"/>
        </w:rPr>
        <w:t>requires that States ensure health care goods, information, and services are available, accessible, acceptable, and of good quality (AAAQs).</w:t>
      </w:r>
      <w:r w:rsidR="00F609CB" w:rsidRPr="009D01BD">
        <w:rPr>
          <w:rStyle w:val="EndnoteReference"/>
          <w:rFonts w:ascii="Times New Roman" w:hAnsi="Times New Roman" w:cs="Times New Roman"/>
          <w:sz w:val="22"/>
          <w:szCs w:val="22"/>
        </w:rPr>
        <w:endnoteReference w:id="2"/>
      </w:r>
      <w:r w:rsidRPr="009D01BD">
        <w:rPr>
          <w:rFonts w:ascii="Times New Roman" w:hAnsi="Times New Roman" w:cs="Times New Roman"/>
          <w:sz w:val="22"/>
          <w:szCs w:val="22"/>
        </w:rPr>
        <w:t xml:space="preserve"> Although the right to health is considered a right of progressive realization, meaning that States have a duty to progressively implement the right to the maximum of their available resources, there are also certain core obligations under the right to health that all States must immediately ensure.</w:t>
      </w:r>
      <w:r w:rsidR="00475F60">
        <w:rPr>
          <w:rStyle w:val="EndnoteReference"/>
          <w:rFonts w:ascii="Times New Roman" w:hAnsi="Times New Roman" w:cs="Times New Roman"/>
          <w:sz w:val="22"/>
          <w:szCs w:val="22"/>
        </w:rPr>
        <w:endnoteReference w:id="3"/>
      </w:r>
      <w:r w:rsidRPr="009D01BD">
        <w:rPr>
          <w:rFonts w:ascii="Times New Roman" w:hAnsi="Times New Roman" w:cs="Times New Roman"/>
          <w:sz w:val="22"/>
          <w:szCs w:val="22"/>
        </w:rPr>
        <w:t xml:space="preserve"> </w:t>
      </w:r>
      <w:r w:rsidR="00A52834">
        <w:rPr>
          <w:rFonts w:ascii="Times New Roman" w:hAnsi="Times New Roman" w:cs="Times New Roman"/>
          <w:sz w:val="22"/>
          <w:szCs w:val="22"/>
        </w:rPr>
        <w:t xml:space="preserve">These core obligations include, for instance, </w:t>
      </w:r>
      <w:r w:rsidRPr="009D01BD">
        <w:rPr>
          <w:rFonts w:ascii="Times New Roman" w:hAnsi="Times New Roman" w:cs="Times New Roman"/>
          <w:sz w:val="22"/>
          <w:szCs w:val="22"/>
        </w:rPr>
        <w:t xml:space="preserve">non-discrimination in the </w:t>
      </w:r>
      <w:r w:rsidR="00A52834">
        <w:rPr>
          <w:rFonts w:ascii="Times New Roman" w:hAnsi="Times New Roman" w:cs="Times New Roman"/>
          <w:sz w:val="22"/>
          <w:szCs w:val="22"/>
        </w:rPr>
        <w:t xml:space="preserve">provision of health information, </w:t>
      </w:r>
      <w:r w:rsidRPr="009D01BD">
        <w:rPr>
          <w:rFonts w:ascii="Times New Roman" w:hAnsi="Times New Roman" w:cs="Times New Roman"/>
          <w:sz w:val="22"/>
          <w:szCs w:val="22"/>
        </w:rPr>
        <w:t>goods, and serv</w:t>
      </w:r>
      <w:r w:rsidR="00A52834">
        <w:rPr>
          <w:rFonts w:ascii="Times New Roman" w:hAnsi="Times New Roman" w:cs="Times New Roman"/>
          <w:sz w:val="22"/>
          <w:szCs w:val="22"/>
        </w:rPr>
        <w:t xml:space="preserve">ices and </w:t>
      </w:r>
      <w:r w:rsidR="00475F60">
        <w:rPr>
          <w:rFonts w:ascii="Times New Roman" w:hAnsi="Times New Roman" w:cs="Times New Roman"/>
          <w:sz w:val="22"/>
          <w:szCs w:val="22"/>
        </w:rPr>
        <w:t xml:space="preserve">access to </w:t>
      </w:r>
      <w:r w:rsidR="00A52834">
        <w:rPr>
          <w:rFonts w:ascii="Times New Roman" w:hAnsi="Times New Roman" w:cs="Times New Roman"/>
          <w:sz w:val="22"/>
          <w:szCs w:val="22"/>
        </w:rPr>
        <w:t>essential drugs as</w:t>
      </w:r>
      <w:r w:rsidRPr="009D01BD">
        <w:rPr>
          <w:rFonts w:ascii="Times New Roman" w:hAnsi="Times New Roman" w:cs="Times New Roman"/>
          <w:sz w:val="22"/>
          <w:szCs w:val="22"/>
        </w:rPr>
        <w:t xml:space="preserve"> provided by the WHO Action Programme on Essential Drugs</w:t>
      </w:r>
      <w:r w:rsidR="00A52834">
        <w:rPr>
          <w:rFonts w:ascii="Times New Roman" w:hAnsi="Times New Roman" w:cs="Times New Roman"/>
          <w:sz w:val="22"/>
          <w:szCs w:val="22"/>
        </w:rPr>
        <w:t>, including contraception.</w:t>
      </w:r>
      <w:r w:rsidR="00475F60">
        <w:rPr>
          <w:rStyle w:val="EndnoteReference"/>
          <w:rFonts w:ascii="Times New Roman" w:hAnsi="Times New Roman" w:cs="Times New Roman"/>
          <w:sz w:val="22"/>
          <w:szCs w:val="22"/>
        </w:rPr>
        <w:endnoteReference w:id="4"/>
      </w:r>
      <w:r w:rsidR="00475F60">
        <w:rPr>
          <w:rFonts w:ascii="Times New Roman" w:hAnsi="Times New Roman" w:cs="Times New Roman"/>
          <w:sz w:val="22"/>
          <w:szCs w:val="22"/>
        </w:rPr>
        <w:t xml:space="preserve"> </w:t>
      </w:r>
      <w:r w:rsidRPr="009D01BD">
        <w:rPr>
          <w:rFonts w:ascii="Times New Roman" w:hAnsi="Times New Roman" w:cs="Times New Roman"/>
          <w:sz w:val="22"/>
          <w:szCs w:val="22"/>
        </w:rPr>
        <w:t>In its General Comment No. 14 on the right to health, the Committee on Economic, Social, and Cultural Rights (ESCR Committee) also specifies that the duty to ensure reproductive and maternal health care is of “comparable priority” to a core obligation under the right to health, as are the need to provide education and information on heal</w:t>
      </w:r>
      <w:r w:rsidR="002D436D" w:rsidRPr="009D01BD">
        <w:rPr>
          <w:rFonts w:ascii="Times New Roman" w:hAnsi="Times New Roman" w:cs="Times New Roman"/>
          <w:sz w:val="22"/>
          <w:szCs w:val="22"/>
        </w:rPr>
        <w:t xml:space="preserve">th </w:t>
      </w:r>
      <w:r w:rsidR="00F609CB" w:rsidRPr="009D01BD">
        <w:rPr>
          <w:rFonts w:ascii="Times New Roman" w:hAnsi="Times New Roman" w:cs="Times New Roman"/>
          <w:sz w:val="22"/>
          <w:szCs w:val="22"/>
        </w:rPr>
        <w:t>and the need to ensure appropriate training for health personnel</w:t>
      </w:r>
      <w:r w:rsidRPr="009D01BD">
        <w:rPr>
          <w:rFonts w:ascii="Times New Roman" w:hAnsi="Times New Roman" w:cs="Times New Roman"/>
          <w:sz w:val="22"/>
          <w:szCs w:val="22"/>
        </w:rPr>
        <w:t>, including on human rights.</w:t>
      </w:r>
      <w:r w:rsidR="00F609CB" w:rsidRPr="009D01BD">
        <w:rPr>
          <w:rStyle w:val="EndnoteReference"/>
          <w:rFonts w:ascii="Times New Roman" w:hAnsi="Times New Roman" w:cs="Times New Roman"/>
          <w:sz w:val="22"/>
          <w:szCs w:val="22"/>
        </w:rPr>
        <w:endnoteReference w:id="5"/>
      </w:r>
    </w:p>
    <w:p w14:paraId="2F39032A" w14:textId="77777777" w:rsidR="002D436D" w:rsidRPr="009D01BD" w:rsidRDefault="002D436D" w:rsidP="009D01BD">
      <w:pPr>
        <w:rPr>
          <w:rFonts w:ascii="Times New Roman" w:hAnsi="Times New Roman" w:cs="Times New Roman"/>
          <w:sz w:val="22"/>
          <w:szCs w:val="22"/>
        </w:rPr>
      </w:pPr>
    </w:p>
    <w:p w14:paraId="2C170DD1" w14:textId="0DDF0171" w:rsidR="00475F60" w:rsidRDefault="00A52834" w:rsidP="00082F1F">
      <w:pPr>
        <w:rPr>
          <w:rFonts w:ascii="Times New Roman" w:hAnsi="Times New Roman" w:cs="Times New Roman"/>
          <w:sz w:val="22"/>
          <w:szCs w:val="22"/>
        </w:rPr>
      </w:pPr>
      <w:r>
        <w:rPr>
          <w:rFonts w:ascii="Times New Roman" w:hAnsi="Times New Roman" w:cs="Times New Roman"/>
          <w:sz w:val="22"/>
          <w:szCs w:val="22"/>
        </w:rPr>
        <w:t>According to the Committee on the Elimination of Discrimination against Women (CEDAW Committee), the right to health requires that States ensure access to health care that women need specifically because of their sex or gender.</w:t>
      </w:r>
      <w:r>
        <w:rPr>
          <w:rStyle w:val="EndnoteReference"/>
          <w:rFonts w:ascii="Times New Roman" w:hAnsi="Times New Roman" w:cs="Times New Roman"/>
          <w:sz w:val="22"/>
          <w:szCs w:val="22"/>
        </w:rPr>
        <w:endnoteReference w:id="6"/>
      </w:r>
      <w:r>
        <w:rPr>
          <w:rFonts w:ascii="Times New Roman" w:hAnsi="Times New Roman" w:cs="Times New Roman"/>
          <w:sz w:val="22"/>
          <w:szCs w:val="22"/>
        </w:rPr>
        <w:t xml:space="preserve"> This includes health care related to the ability or perceived ability of women to become pregnant and health care related to women’s reproductive health system.</w:t>
      </w:r>
      <w:r>
        <w:rPr>
          <w:rStyle w:val="EndnoteReference"/>
          <w:rFonts w:ascii="Times New Roman" w:hAnsi="Times New Roman" w:cs="Times New Roman"/>
          <w:sz w:val="22"/>
          <w:szCs w:val="22"/>
        </w:rPr>
        <w:endnoteReference w:id="7"/>
      </w:r>
      <w:r>
        <w:rPr>
          <w:rFonts w:ascii="Times New Roman" w:hAnsi="Times New Roman" w:cs="Times New Roman"/>
          <w:sz w:val="22"/>
          <w:szCs w:val="22"/>
        </w:rPr>
        <w:t xml:space="preserve"> Indeed, The ESCR Committee recognizes that the right to health </w:t>
      </w:r>
      <w:r w:rsidR="002D436D" w:rsidRPr="009D01BD">
        <w:rPr>
          <w:rFonts w:ascii="Times New Roman" w:hAnsi="Times New Roman" w:cs="Times New Roman"/>
          <w:sz w:val="22"/>
          <w:szCs w:val="22"/>
        </w:rPr>
        <w:t xml:space="preserve">contains a specific right to sexual and reproductive health, including family planning services, pre- and post-natal care, </w:t>
      </w:r>
      <w:r w:rsidR="00475F60">
        <w:rPr>
          <w:rFonts w:ascii="Times New Roman" w:hAnsi="Times New Roman" w:cs="Times New Roman"/>
          <w:sz w:val="22"/>
          <w:szCs w:val="22"/>
        </w:rPr>
        <w:t xml:space="preserve">skilled birth attendants, </w:t>
      </w:r>
      <w:r w:rsidR="002D436D" w:rsidRPr="009D01BD">
        <w:rPr>
          <w:rFonts w:ascii="Times New Roman" w:hAnsi="Times New Roman" w:cs="Times New Roman"/>
          <w:sz w:val="22"/>
          <w:szCs w:val="22"/>
        </w:rPr>
        <w:t>emergency obstetric services, abortion,</w:t>
      </w:r>
      <w:r w:rsidR="00CD75AC">
        <w:rPr>
          <w:rFonts w:ascii="Times New Roman" w:hAnsi="Times New Roman" w:cs="Times New Roman"/>
          <w:sz w:val="22"/>
          <w:szCs w:val="22"/>
        </w:rPr>
        <w:t xml:space="preserve"> post-abortio</w:t>
      </w:r>
      <w:r w:rsidR="00475F60">
        <w:rPr>
          <w:rFonts w:ascii="Times New Roman" w:hAnsi="Times New Roman" w:cs="Times New Roman"/>
          <w:sz w:val="22"/>
          <w:szCs w:val="22"/>
        </w:rPr>
        <w:t>n care,</w:t>
      </w:r>
      <w:r w:rsidR="002D436D" w:rsidRPr="009D01BD">
        <w:rPr>
          <w:rFonts w:ascii="Times New Roman" w:hAnsi="Times New Roman" w:cs="Times New Roman"/>
          <w:sz w:val="22"/>
          <w:szCs w:val="22"/>
        </w:rPr>
        <w:t xml:space="preserve"> access to information, and the means to act and decide freely in this regard.</w:t>
      </w:r>
      <w:r w:rsidR="002D436D" w:rsidRPr="009D01BD">
        <w:rPr>
          <w:rFonts w:ascii="Times New Roman" w:hAnsi="Times New Roman" w:cs="Times New Roman"/>
          <w:sz w:val="22"/>
          <w:szCs w:val="22"/>
          <w:vertAlign w:val="superscript"/>
        </w:rPr>
        <w:endnoteReference w:id="8"/>
      </w:r>
      <w:r w:rsidR="002D436D" w:rsidRPr="009D01BD">
        <w:rPr>
          <w:rFonts w:ascii="Times New Roman" w:hAnsi="Times New Roman" w:cs="Times New Roman"/>
          <w:sz w:val="22"/>
          <w:szCs w:val="22"/>
        </w:rPr>
        <w:t xml:space="preserve"> </w:t>
      </w:r>
    </w:p>
    <w:p w14:paraId="5936BF54" w14:textId="77777777" w:rsidR="00475F60" w:rsidRDefault="00475F60" w:rsidP="00082F1F">
      <w:pPr>
        <w:rPr>
          <w:rFonts w:ascii="Times New Roman" w:hAnsi="Times New Roman" w:cs="Times New Roman"/>
          <w:sz w:val="22"/>
          <w:szCs w:val="22"/>
        </w:rPr>
      </w:pPr>
    </w:p>
    <w:p w14:paraId="393B3A26" w14:textId="50BC5665" w:rsidR="002D436D" w:rsidRDefault="00082F1F" w:rsidP="00082F1F">
      <w:pPr>
        <w:rPr>
          <w:rFonts w:ascii="Times New Roman" w:hAnsi="Times New Roman" w:cs="Times New Roman"/>
          <w:sz w:val="22"/>
          <w:szCs w:val="22"/>
        </w:rPr>
      </w:pPr>
      <w:r>
        <w:rPr>
          <w:rFonts w:ascii="Times New Roman" w:hAnsi="Times New Roman" w:cs="Times New Roman"/>
          <w:sz w:val="22"/>
          <w:szCs w:val="22"/>
        </w:rPr>
        <w:t xml:space="preserve">The CEDAW Committee further </w:t>
      </w:r>
      <w:r w:rsidR="002D436D" w:rsidRPr="009D01BD">
        <w:rPr>
          <w:rFonts w:ascii="Times New Roman" w:hAnsi="Times New Roman" w:cs="Times New Roman"/>
          <w:sz w:val="22"/>
          <w:szCs w:val="22"/>
        </w:rPr>
        <w:t xml:space="preserve">asserts </w:t>
      </w:r>
      <w:r w:rsidR="002D436D" w:rsidRPr="009D01BD">
        <w:rPr>
          <w:rFonts w:ascii="Times New Roman" w:hAnsi="Times New Roman" w:cs="Times New Roman"/>
          <w:bCs/>
          <w:sz w:val="22"/>
          <w:szCs w:val="22"/>
          <w:lang w:val="en-GB"/>
        </w:rPr>
        <w:t>that women and girls experience higher rates of violence, harmful practices, and sexual abuse that can impact their health, especially their sexual and reproductive health,</w:t>
      </w:r>
      <w:r w:rsidR="002D436D" w:rsidRPr="009D01BD">
        <w:rPr>
          <w:rFonts w:ascii="Times New Roman" w:hAnsi="Times New Roman" w:cs="Times New Roman"/>
          <w:sz w:val="22"/>
          <w:szCs w:val="22"/>
          <w:vertAlign w:val="superscript"/>
        </w:rPr>
        <w:endnoteReference w:id="9"/>
      </w:r>
      <w:r w:rsidR="002D436D" w:rsidRPr="009D01BD">
        <w:rPr>
          <w:rFonts w:ascii="Times New Roman" w:hAnsi="Times New Roman" w:cs="Times New Roman"/>
          <w:bCs/>
          <w:sz w:val="22"/>
          <w:szCs w:val="22"/>
          <w:lang w:val="en-GB"/>
        </w:rPr>
        <w:t xml:space="preserve"> and that forced </w:t>
      </w:r>
      <w:r w:rsidR="002D436D" w:rsidRPr="009D01BD">
        <w:rPr>
          <w:rFonts w:ascii="Times New Roman" w:hAnsi="Times New Roman" w:cs="Times New Roman"/>
          <w:sz w:val="22"/>
          <w:szCs w:val="22"/>
        </w:rPr>
        <w:t>or coerced practices, such as non-consensual sterilization, mandatory pregnancy testing, or mandatory testing for sexually transmitted diseases are forms of gender-based violence.</w:t>
      </w:r>
      <w:r w:rsidR="002D436D" w:rsidRPr="009D01BD">
        <w:rPr>
          <w:rFonts w:ascii="Times New Roman" w:hAnsi="Times New Roman" w:cs="Times New Roman"/>
          <w:sz w:val="22"/>
          <w:szCs w:val="22"/>
          <w:vertAlign w:val="superscript"/>
        </w:rPr>
        <w:endnoteReference w:id="10"/>
      </w:r>
      <w:r w:rsidR="00114AC8">
        <w:rPr>
          <w:rFonts w:ascii="Times New Roman" w:hAnsi="Times New Roman" w:cs="Times New Roman"/>
          <w:sz w:val="22"/>
          <w:szCs w:val="22"/>
        </w:rPr>
        <w:t xml:space="preserve"> Finally, the</w:t>
      </w:r>
      <w:r w:rsidR="002D436D" w:rsidRPr="009D01BD">
        <w:rPr>
          <w:rFonts w:ascii="Times New Roman" w:hAnsi="Times New Roman" w:cs="Times New Roman"/>
          <w:sz w:val="22"/>
          <w:szCs w:val="22"/>
        </w:rPr>
        <w:t xml:space="preserve"> Committee</w:t>
      </w:r>
      <w:r w:rsidR="00114AC8">
        <w:rPr>
          <w:rFonts w:ascii="Times New Roman" w:hAnsi="Times New Roman" w:cs="Times New Roman"/>
          <w:sz w:val="22"/>
          <w:szCs w:val="22"/>
        </w:rPr>
        <w:t xml:space="preserve"> on the Rights of Persons with Disabilities (CRPD Committee)</w:t>
      </w:r>
      <w:r w:rsidR="002D436D" w:rsidRPr="009D01BD">
        <w:rPr>
          <w:rFonts w:ascii="Times New Roman" w:hAnsi="Times New Roman" w:cs="Times New Roman"/>
          <w:sz w:val="22"/>
          <w:szCs w:val="22"/>
        </w:rPr>
        <w:t xml:space="preserve"> affirms that women with disabilities have the right “to have control over and decide freely and responsibly on matters related to their sexuality, including sexual and reproductive health, free of coercion, discrimination and violence.”</w:t>
      </w:r>
      <w:r w:rsidR="002D436D" w:rsidRPr="009D01BD">
        <w:rPr>
          <w:rStyle w:val="EndnoteReference"/>
          <w:rFonts w:ascii="Times New Roman" w:hAnsi="Times New Roman" w:cs="Times New Roman"/>
          <w:sz w:val="22"/>
          <w:szCs w:val="22"/>
        </w:rPr>
        <w:endnoteReference w:id="11"/>
      </w:r>
      <w:r w:rsidR="00114AC8">
        <w:rPr>
          <w:rFonts w:ascii="Times New Roman" w:hAnsi="Times New Roman" w:cs="Times New Roman"/>
          <w:sz w:val="22"/>
          <w:szCs w:val="22"/>
        </w:rPr>
        <w:t xml:space="preserve"> These situations create unique and disproportionate risks of violations of the right to health for women and girls with disabilities.</w:t>
      </w:r>
    </w:p>
    <w:p w14:paraId="21357059" w14:textId="12484CAF" w:rsidR="00053F61" w:rsidRPr="00082F1F" w:rsidRDefault="00053F61" w:rsidP="00082F1F">
      <w:pPr>
        <w:rPr>
          <w:rFonts w:ascii="Times New Roman" w:hAnsi="Times New Roman" w:cs="Times New Roman"/>
          <w:sz w:val="22"/>
          <w:szCs w:val="22"/>
        </w:rPr>
      </w:pPr>
    </w:p>
    <w:p w14:paraId="1A23CAD2" w14:textId="012A5BF4" w:rsidR="00053F61" w:rsidRPr="009D01BD" w:rsidRDefault="00053F61" w:rsidP="009D01BD">
      <w:pPr>
        <w:pStyle w:val="ListParagraph"/>
        <w:numPr>
          <w:ilvl w:val="0"/>
          <w:numId w:val="2"/>
        </w:numPr>
        <w:rPr>
          <w:rFonts w:ascii="Times New Roman" w:hAnsi="Times New Roman" w:cs="Times New Roman"/>
          <w:sz w:val="22"/>
          <w:szCs w:val="22"/>
        </w:rPr>
      </w:pPr>
      <w:r w:rsidRPr="009D01BD">
        <w:rPr>
          <w:rFonts w:ascii="Times New Roman" w:hAnsi="Times New Roman" w:cs="Times New Roman"/>
          <w:sz w:val="22"/>
          <w:szCs w:val="22"/>
        </w:rPr>
        <w:t>Barriers to Health</w:t>
      </w:r>
      <w:r w:rsidR="00082F1F">
        <w:rPr>
          <w:rFonts w:ascii="Times New Roman" w:hAnsi="Times New Roman" w:cs="Times New Roman"/>
          <w:sz w:val="22"/>
          <w:szCs w:val="22"/>
        </w:rPr>
        <w:t xml:space="preserve"> C</w:t>
      </w:r>
      <w:r w:rsidRPr="009D01BD">
        <w:rPr>
          <w:rFonts w:ascii="Times New Roman" w:hAnsi="Times New Roman" w:cs="Times New Roman"/>
          <w:sz w:val="22"/>
          <w:szCs w:val="22"/>
        </w:rPr>
        <w:t>are for Women and Girls with Disabilities</w:t>
      </w:r>
    </w:p>
    <w:p w14:paraId="6A288E83" w14:textId="77777777" w:rsidR="00FC322B" w:rsidRPr="009D01BD" w:rsidRDefault="00FC322B" w:rsidP="009D01BD">
      <w:pPr>
        <w:jc w:val="both"/>
        <w:rPr>
          <w:rFonts w:ascii="Times New Roman" w:hAnsi="Times New Roman" w:cs="Times New Roman"/>
          <w:sz w:val="22"/>
          <w:szCs w:val="22"/>
        </w:rPr>
      </w:pPr>
    </w:p>
    <w:p w14:paraId="30F02895" w14:textId="734A5352" w:rsidR="00FC322B" w:rsidRPr="009D01BD" w:rsidRDefault="00FC322B" w:rsidP="009D01BD">
      <w:pPr>
        <w:jc w:val="both"/>
        <w:rPr>
          <w:rFonts w:ascii="Times New Roman" w:hAnsi="Times New Roman" w:cs="Times New Roman"/>
          <w:sz w:val="22"/>
          <w:szCs w:val="22"/>
        </w:rPr>
      </w:pPr>
      <w:r w:rsidRPr="009D01BD">
        <w:rPr>
          <w:rFonts w:ascii="Times New Roman" w:hAnsi="Times New Roman" w:cs="Times New Roman"/>
          <w:sz w:val="22"/>
          <w:szCs w:val="22"/>
        </w:rPr>
        <w:t>Women with disabilities worldwide face</w:t>
      </w:r>
      <w:r w:rsidR="005C4C42" w:rsidRPr="009D01BD">
        <w:rPr>
          <w:rFonts w:ascii="Times New Roman" w:hAnsi="Times New Roman" w:cs="Times New Roman"/>
          <w:sz w:val="22"/>
          <w:szCs w:val="22"/>
        </w:rPr>
        <w:t xml:space="preserve"> specific barriers to accessing needed health </w:t>
      </w:r>
      <w:r w:rsidR="00082F1F">
        <w:rPr>
          <w:rFonts w:ascii="Times New Roman" w:hAnsi="Times New Roman" w:cs="Times New Roman"/>
          <w:sz w:val="22"/>
          <w:szCs w:val="22"/>
        </w:rPr>
        <w:t xml:space="preserve">information, goods, and </w:t>
      </w:r>
      <w:r w:rsidR="005C4C42" w:rsidRPr="009D01BD">
        <w:rPr>
          <w:rFonts w:ascii="Times New Roman" w:hAnsi="Times New Roman" w:cs="Times New Roman"/>
          <w:sz w:val="22"/>
          <w:szCs w:val="22"/>
        </w:rPr>
        <w:t xml:space="preserve">services, including sexual </w:t>
      </w:r>
      <w:r w:rsidR="00082F1F">
        <w:rPr>
          <w:rFonts w:ascii="Times New Roman" w:hAnsi="Times New Roman" w:cs="Times New Roman"/>
          <w:sz w:val="22"/>
          <w:szCs w:val="22"/>
        </w:rPr>
        <w:t>and reproductive health care</w:t>
      </w:r>
      <w:r w:rsidR="005C4C42" w:rsidRPr="009D01BD">
        <w:rPr>
          <w:rFonts w:ascii="Times New Roman" w:hAnsi="Times New Roman" w:cs="Times New Roman"/>
          <w:sz w:val="22"/>
          <w:szCs w:val="22"/>
        </w:rPr>
        <w:t xml:space="preserve">, </w:t>
      </w:r>
      <w:r w:rsidRPr="009D01BD">
        <w:rPr>
          <w:rFonts w:ascii="Times New Roman" w:hAnsi="Times New Roman" w:cs="Times New Roman"/>
          <w:sz w:val="22"/>
          <w:szCs w:val="22"/>
        </w:rPr>
        <w:t>due to both their gender and disability. As the CEDAW Committee noted in its General Recommendation No. 24 on the right to health, “women with disabilities, of all ages, often have difficulty with physical access to health services.”</w:t>
      </w:r>
      <w:r w:rsidRPr="009D01BD">
        <w:rPr>
          <w:rStyle w:val="EndnoteReference"/>
          <w:rFonts w:ascii="Times New Roman" w:hAnsi="Times New Roman" w:cs="Times New Roman"/>
          <w:sz w:val="22"/>
          <w:szCs w:val="22"/>
        </w:rPr>
        <w:endnoteReference w:id="12"/>
      </w:r>
      <w:r w:rsidRPr="009D01BD">
        <w:rPr>
          <w:rFonts w:ascii="Times New Roman" w:hAnsi="Times New Roman" w:cs="Times New Roman"/>
          <w:sz w:val="22"/>
          <w:szCs w:val="22"/>
        </w:rPr>
        <w:t xml:space="preserve"> </w:t>
      </w:r>
      <w:r w:rsidR="00114AC8">
        <w:rPr>
          <w:rFonts w:ascii="Times New Roman" w:hAnsi="Times New Roman" w:cs="Times New Roman"/>
          <w:sz w:val="22"/>
          <w:szCs w:val="22"/>
        </w:rPr>
        <w:t>The CRPD Committee has found that s</w:t>
      </w:r>
      <w:r w:rsidRPr="009D01BD">
        <w:rPr>
          <w:rFonts w:ascii="Times New Roman" w:hAnsi="Times New Roman" w:cs="Times New Roman"/>
          <w:sz w:val="22"/>
          <w:szCs w:val="22"/>
        </w:rPr>
        <w:t xml:space="preserve">tereotypes about women with disabilities—including that they cannot make decisions for themselves, are asexual, or cannot become pregnant—may lead health care workers to discount their needs or subject them to abuse, violating their rights to health and to </w:t>
      </w:r>
      <w:r w:rsidR="005C4C42" w:rsidRPr="009D01BD">
        <w:rPr>
          <w:rFonts w:ascii="Times New Roman" w:hAnsi="Times New Roman" w:cs="Times New Roman"/>
          <w:sz w:val="22"/>
          <w:szCs w:val="22"/>
        </w:rPr>
        <w:t>found</w:t>
      </w:r>
      <w:r w:rsidRPr="009D01BD">
        <w:rPr>
          <w:rFonts w:ascii="Times New Roman" w:hAnsi="Times New Roman" w:cs="Times New Roman"/>
          <w:sz w:val="22"/>
          <w:szCs w:val="22"/>
        </w:rPr>
        <w:t xml:space="preserve"> a family.</w:t>
      </w:r>
      <w:r w:rsidRPr="009D01BD">
        <w:rPr>
          <w:rStyle w:val="EndnoteReference"/>
          <w:rFonts w:ascii="Times New Roman" w:hAnsi="Times New Roman" w:cs="Times New Roman"/>
          <w:sz w:val="22"/>
          <w:szCs w:val="22"/>
        </w:rPr>
        <w:endnoteReference w:id="13"/>
      </w:r>
      <w:r w:rsidR="00082F1F" w:rsidRPr="009D01BD">
        <w:rPr>
          <w:rFonts w:ascii="Times New Roman" w:hAnsi="Times New Roman" w:cs="Times New Roman"/>
          <w:sz w:val="22"/>
          <w:szCs w:val="22"/>
        </w:rPr>
        <w:t xml:space="preserve"> </w:t>
      </w:r>
      <w:r w:rsidRPr="009D01BD">
        <w:rPr>
          <w:rFonts w:ascii="Times New Roman" w:hAnsi="Times New Roman" w:cs="Times New Roman"/>
          <w:sz w:val="22"/>
          <w:szCs w:val="22"/>
        </w:rPr>
        <w:t>The CEDA</w:t>
      </w:r>
      <w:r w:rsidR="00475F60">
        <w:rPr>
          <w:rFonts w:ascii="Times New Roman" w:hAnsi="Times New Roman" w:cs="Times New Roman"/>
          <w:sz w:val="22"/>
          <w:szCs w:val="22"/>
        </w:rPr>
        <w:t>W Committee has thus called on S</w:t>
      </w:r>
      <w:r w:rsidRPr="009D01BD">
        <w:rPr>
          <w:rFonts w:ascii="Times New Roman" w:hAnsi="Times New Roman" w:cs="Times New Roman"/>
          <w:sz w:val="22"/>
          <w:szCs w:val="22"/>
        </w:rPr>
        <w:t>tates to “take appropriate measures to ensure that health services are sensitive to the needs of women with disabilities and are respectful of their human rights and dignity.”</w:t>
      </w:r>
      <w:r w:rsidRPr="009D01BD">
        <w:rPr>
          <w:rStyle w:val="EndnoteReference"/>
          <w:rFonts w:ascii="Times New Roman" w:hAnsi="Times New Roman" w:cs="Times New Roman"/>
          <w:sz w:val="22"/>
          <w:szCs w:val="22"/>
        </w:rPr>
        <w:endnoteReference w:id="14"/>
      </w:r>
    </w:p>
    <w:p w14:paraId="0851B2AD" w14:textId="77777777" w:rsidR="00FE080D" w:rsidRPr="009D01BD" w:rsidRDefault="00FE080D" w:rsidP="009D01BD">
      <w:pPr>
        <w:rPr>
          <w:rFonts w:ascii="Times New Roman" w:hAnsi="Times New Roman" w:cs="Times New Roman"/>
          <w:sz w:val="22"/>
          <w:szCs w:val="22"/>
        </w:rPr>
      </w:pPr>
    </w:p>
    <w:p w14:paraId="59425167" w14:textId="2B9A4AD9" w:rsidR="00FE080D" w:rsidRPr="009D01BD" w:rsidRDefault="00FE080D" w:rsidP="009D01BD">
      <w:pPr>
        <w:rPr>
          <w:rFonts w:ascii="Times New Roman" w:hAnsi="Times New Roman" w:cs="Times New Roman"/>
          <w:sz w:val="22"/>
          <w:szCs w:val="22"/>
        </w:rPr>
      </w:pPr>
      <w:r w:rsidRPr="009D01BD">
        <w:rPr>
          <w:rFonts w:ascii="Times New Roman" w:hAnsi="Times New Roman" w:cs="Times New Roman"/>
          <w:sz w:val="22"/>
          <w:szCs w:val="22"/>
        </w:rPr>
        <w:t>Women and girls wit</w:t>
      </w:r>
      <w:r w:rsidR="003C3006" w:rsidRPr="009D01BD">
        <w:rPr>
          <w:rFonts w:ascii="Times New Roman" w:hAnsi="Times New Roman" w:cs="Times New Roman"/>
          <w:sz w:val="22"/>
          <w:szCs w:val="22"/>
        </w:rPr>
        <w:t>h disabilities face numerous barrier</w:t>
      </w:r>
      <w:r w:rsidRPr="009D01BD">
        <w:rPr>
          <w:rFonts w:ascii="Times New Roman" w:hAnsi="Times New Roman" w:cs="Times New Roman"/>
          <w:sz w:val="22"/>
          <w:szCs w:val="22"/>
        </w:rPr>
        <w:t xml:space="preserve">s to accessing health care, particularly sexual and reproductive health care. </w:t>
      </w:r>
      <w:r w:rsidR="003C3006" w:rsidRPr="009D01BD">
        <w:rPr>
          <w:rFonts w:ascii="Times New Roman" w:hAnsi="Times New Roman" w:cs="Times New Roman"/>
          <w:sz w:val="22"/>
          <w:szCs w:val="22"/>
        </w:rPr>
        <w:t>These barriers include physical barriers, informational</w:t>
      </w:r>
      <w:r w:rsidR="00114AC8">
        <w:rPr>
          <w:rFonts w:ascii="Times New Roman" w:hAnsi="Times New Roman" w:cs="Times New Roman"/>
          <w:sz w:val="22"/>
          <w:szCs w:val="22"/>
        </w:rPr>
        <w:t xml:space="preserve"> and communications</w:t>
      </w:r>
      <w:r w:rsidR="003C3006" w:rsidRPr="009D01BD">
        <w:rPr>
          <w:rFonts w:ascii="Times New Roman" w:hAnsi="Times New Roman" w:cs="Times New Roman"/>
          <w:sz w:val="22"/>
          <w:szCs w:val="22"/>
        </w:rPr>
        <w:t xml:space="preserve"> barriers, financial barriers, and health car</w:t>
      </w:r>
      <w:r w:rsidR="00475F60">
        <w:rPr>
          <w:rFonts w:ascii="Times New Roman" w:hAnsi="Times New Roman" w:cs="Times New Roman"/>
          <w:sz w:val="22"/>
          <w:szCs w:val="22"/>
        </w:rPr>
        <w:t>e personnel-related barriers, as described below.</w:t>
      </w:r>
    </w:p>
    <w:p w14:paraId="6039C085" w14:textId="17671654" w:rsidR="003C3006" w:rsidRDefault="003C3006" w:rsidP="009D01BD">
      <w:pPr>
        <w:rPr>
          <w:rFonts w:ascii="Times New Roman" w:hAnsi="Times New Roman" w:cs="Times New Roman"/>
          <w:sz w:val="22"/>
          <w:szCs w:val="22"/>
        </w:rPr>
      </w:pPr>
    </w:p>
    <w:p w14:paraId="68D06343" w14:textId="4F8FEE97" w:rsidR="00082F1F" w:rsidRPr="00082F1F" w:rsidRDefault="00082F1F" w:rsidP="009D01BD">
      <w:pPr>
        <w:rPr>
          <w:rFonts w:ascii="Times New Roman" w:hAnsi="Times New Roman" w:cs="Times New Roman"/>
          <w:i/>
          <w:sz w:val="22"/>
          <w:szCs w:val="22"/>
        </w:rPr>
      </w:pPr>
      <w:r>
        <w:rPr>
          <w:rFonts w:ascii="Times New Roman" w:hAnsi="Times New Roman" w:cs="Times New Roman"/>
          <w:i/>
          <w:sz w:val="22"/>
          <w:szCs w:val="22"/>
        </w:rPr>
        <w:t>Physical Barriers</w:t>
      </w:r>
    </w:p>
    <w:p w14:paraId="229BA1EF" w14:textId="3EDA26F1" w:rsidR="003C3006" w:rsidRPr="009D01BD" w:rsidRDefault="003C3006" w:rsidP="009D01BD">
      <w:pPr>
        <w:rPr>
          <w:rFonts w:ascii="Times New Roman" w:hAnsi="Times New Roman" w:cs="Times New Roman"/>
          <w:sz w:val="22"/>
          <w:szCs w:val="22"/>
        </w:rPr>
      </w:pPr>
      <w:r w:rsidRPr="009D01BD">
        <w:rPr>
          <w:rFonts w:ascii="Times New Roman" w:hAnsi="Times New Roman" w:cs="Times New Roman"/>
          <w:sz w:val="22"/>
          <w:szCs w:val="22"/>
        </w:rPr>
        <w:t>Women and girls with disabilities may find that health care facilities and equipment are physical</w:t>
      </w:r>
      <w:r w:rsidR="00475F60">
        <w:rPr>
          <w:rFonts w:ascii="Times New Roman" w:hAnsi="Times New Roman" w:cs="Times New Roman"/>
          <w:sz w:val="22"/>
          <w:szCs w:val="22"/>
        </w:rPr>
        <w:t>ly</w:t>
      </w:r>
      <w:r w:rsidRPr="009D01BD">
        <w:rPr>
          <w:rFonts w:ascii="Times New Roman" w:hAnsi="Times New Roman" w:cs="Times New Roman"/>
          <w:sz w:val="22"/>
          <w:szCs w:val="22"/>
        </w:rPr>
        <w:t xml:space="preserve"> inaccessible to them, or designed without their needs in mind.</w:t>
      </w:r>
    </w:p>
    <w:p w14:paraId="47A00BB7" w14:textId="145E6A6C" w:rsidR="00D460F7" w:rsidRPr="009D01BD" w:rsidRDefault="003C3006" w:rsidP="00475F60">
      <w:pPr>
        <w:pStyle w:val="ListParagraph"/>
        <w:numPr>
          <w:ilvl w:val="0"/>
          <w:numId w:val="8"/>
        </w:numPr>
        <w:ind w:left="360"/>
        <w:rPr>
          <w:rFonts w:ascii="Times New Roman" w:hAnsi="Times New Roman" w:cs="Times New Roman"/>
          <w:sz w:val="22"/>
          <w:szCs w:val="22"/>
        </w:rPr>
      </w:pPr>
      <w:r w:rsidRPr="009D01BD">
        <w:rPr>
          <w:rFonts w:ascii="Times New Roman" w:hAnsi="Times New Roman" w:cs="Times New Roman"/>
          <w:sz w:val="22"/>
          <w:szCs w:val="22"/>
        </w:rPr>
        <w:t xml:space="preserve">In a 2015 study of women with physical and sensory disabilities’ interactions with the maternal health care system in </w:t>
      </w:r>
      <w:r w:rsidRPr="00475F60">
        <w:rPr>
          <w:rFonts w:ascii="Times New Roman" w:hAnsi="Times New Roman" w:cs="Times New Roman"/>
          <w:b/>
          <w:sz w:val="22"/>
          <w:szCs w:val="22"/>
        </w:rPr>
        <w:t>Poland</w:t>
      </w:r>
      <w:r w:rsidR="00475F60">
        <w:rPr>
          <w:rFonts w:ascii="Times New Roman" w:hAnsi="Times New Roman" w:cs="Times New Roman"/>
          <w:sz w:val="22"/>
          <w:szCs w:val="22"/>
        </w:rPr>
        <w:t>, i</w:t>
      </w:r>
      <w:r w:rsidRPr="009D01BD">
        <w:rPr>
          <w:rFonts w:ascii="Times New Roman" w:hAnsi="Times New Roman" w:cs="Times New Roman"/>
          <w:sz w:val="22"/>
          <w:szCs w:val="22"/>
        </w:rPr>
        <w:t>nterviewees identified that the health care system was not equipped to offer them specialized services in the context of pregnancy.</w:t>
      </w:r>
      <w:r w:rsidRPr="009D01BD">
        <w:rPr>
          <w:rStyle w:val="EndnoteReference"/>
          <w:rFonts w:ascii="Times New Roman" w:hAnsi="Times New Roman" w:cs="Times New Roman"/>
          <w:sz w:val="22"/>
          <w:szCs w:val="22"/>
        </w:rPr>
        <w:endnoteReference w:id="15"/>
      </w:r>
      <w:r w:rsidRPr="009D01BD">
        <w:rPr>
          <w:rFonts w:ascii="Times New Roman" w:hAnsi="Times New Roman" w:cs="Times New Roman"/>
          <w:sz w:val="22"/>
          <w:szCs w:val="22"/>
        </w:rPr>
        <w:t xml:space="preserve"> Interviewees also reported that gynecological rooms and equipment were frequently not adapted to persons with disabilities; for instance, chairs and tables were not at a height accessible to women who use wheelchairs, leaving them to need assistance that at least one women considered humiliating.</w:t>
      </w:r>
      <w:r w:rsidRPr="009D01BD">
        <w:rPr>
          <w:rStyle w:val="EndnoteReference"/>
          <w:rFonts w:ascii="Times New Roman" w:hAnsi="Times New Roman" w:cs="Times New Roman"/>
          <w:sz w:val="22"/>
          <w:szCs w:val="22"/>
        </w:rPr>
        <w:endnoteReference w:id="16"/>
      </w:r>
    </w:p>
    <w:p w14:paraId="61EE46AB" w14:textId="2D0735A1" w:rsidR="00D460F7" w:rsidRPr="00AB4B8B" w:rsidRDefault="00CC71FA" w:rsidP="00AB4B8B">
      <w:pPr>
        <w:pStyle w:val="ListParagraph"/>
        <w:numPr>
          <w:ilvl w:val="0"/>
          <w:numId w:val="8"/>
        </w:numPr>
        <w:ind w:left="360"/>
        <w:rPr>
          <w:rFonts w:ascii="Times New Roman" w:hAnsi="Times New Roman" w:cs="Times New Roman"/>
          <w:sz w:val="22"/>
          <w:szCs w:val="22"/>
        </w:rPr>
      </w:pPr>
      <w:r w:rsidRPr="009D01BD">
        <w:rPr>
          <w:rFonts w:ascii="Times New Roman" w:hAnsi="Times New Roman" w:cs="Times New Roman"/>
          <w:sz w:val="22"/>
          <w:szCs w:val="22"/>
        </w:rPr>
        <w:t xml:space="preserve">In </w:t>
      </w:r>
      <w:r w:rsidRPr="00475F60">
        <w:rPr>
          <w:rFonts w:ascii="Times New Roman" w:hAnsi="Times New Roman" w:cs="Times New Roman"/>
          <w:b/>
          <w:sz w:val="22"/>
          <w:szCs w:val="22"/>
        </w:rPr>
        <w:t>Kenya</w:t>
      </w:r>
      <w:r w:rsidRPr="009D01BD">
        <w:rPr>
          <w:rFonts w:ascii="Times New Roman" w:hAnsi="Times New Roman" w:cs="Times New Roman"/>
          <w:sz w:val="22"/>
          <w:szCs w:val="22"/>
        </w:rPr>
        <w:t xml:space="preserve">, although </w:t>
      </w:r>
      <w:r w:rsidR="00D460F7" w:rsidRPr="009D01BD">
        <w:rPr>
          <w:rFonts w:ascii="Times New Roman" w:hAnsi="Times New Roman" w:cs="Times New Roman"/>
          <w:sz w:val="22"/>
          <w:szCs w:val="22"/>
        </w:rPr>
        <w:t xml:space="preserve">the Persons with Disabilities Act (2003) </w:t>
      </w:r>
      <w:r w:rsidR="00AB4B8B">
        <w:rPr>
          <w:rFonts w:ascii="Times New Roman" w:hAnsi="Times New Roman" w:cs="Times New Roman"/>
          <w:sz w:val="22"/>
          <w:szCs w:val="22"/>
        </w:rPr>
        <w:t xml:space="preserve">requires that buildings be made </w:t>
      </w:r>
      <w:r w:rsidR="00D460F7" w:rsidRPr="009D01BD">
        <w:rPr>
          <w:rFonts w:ascii="Times New Roman" w:hAnsi="Times New Roman" w:cs="Times New Roman"/>
          <w:sz w:val="22"/>
          <w:szCs w:val="22"/>
        </w:rPr>
        <w:t>accessible to persons with disabilities, and policies are in place to provide guidance on construction, this is not enforced, and there is not adequate budgetary allocation towa</w:t>
      </w:r>
      <w:r w:rsidR="00475F60">
        <w:rPr>
          <w:rFonts w:ascii="Times New Roman" w:hAnsi="Times New Roman" w:cs="Times New Roman"/>
          <w:sz w:val="22"/>
          <w:szCs w:val="22"/>
        </w:rPr>
        <w:t>rds enforcement. This means</w:t>
      </w:r>
      <w:r w:rsidR="00D460F7" w:rsidRPr="009D01BD">
        <w:rPr>
          <w:rFonts w:ascii="Times New Roman" w:hAnsi="Times New Roman" w:cs="Times New Roman"/>
          <w:sz w:val="22"/>
          <w:szCs w:val="22"/>
        </w:rPr>
        <w:t xml:space="preserve"> that women with disabilities cannot access facilities that provide vital health care services because most centers were not constructed with people with disabilities</w:t>
      </w:r>
      <w:r w:rsidR="00475F60">
        <w:rPr>
          <w:rFonts w:ascii="Times New Roman" w:hAnsi="Times New Roman" w:cs="Times New Roman"/>
          <w:sz w:val="22"/>
          <w:szCs w:val="22"/>
        </w:rPr>
        <w:t xml:space="preserve"> in mind</w:t>
      </w:r>
      <w:r w:rsidR="00D460F7" w:rsidRPr="009D01BD">
        <w:rPr>
          <w:rFonts w:ascii="Times New Roman" w:hAnsi="Times New Roman" w:cs="Times New Roman"/>
          <w:sz w:val="22"/>
          <w:szCs w:val="22"/>
        </w:rPr>
        <w:t xml:space="preserve">. Women with physical disabilities </w:t>
      </w:r>
      <w:r w:rsidR="00475F60">
        <w:rPr>
          <w:rFonts w:ascii="Times New Roman" w:hAnsi="Times New Roman" w:cs="Times New Roman"/>
          <w:sz w:val="22"/>
          <w:szCs w:val="22"/>
        </w:rPr>
        <w:t xml:space="preserve">have </w:t>
      </w:r>
      <w:r w:rsidR="00D460F7" w:rsidRPr="009D01BD">
        <w:rPr>
          <w:rFonts w:ascii="Times New Roman" w:hAnsi="Times New Roman" w:cs="Times New Roman"/>
          <w:sz w:val="22"/>
          <w:szCs w:val="22"/>
        </w:rPr>
        <w:t>cited the unhygienic nature of pit latrines</w:t>
      </w:r>
      <w:r w:rsidR="00C803C1">
        <w:rPr>
          <w:rFonts w:ascii="Times New Roman" w:hAnsi="Times New Roman" w:cs="Times New Roman"/>
          <w:sz w:val="22"/>
          <w:szCs w:val="22"/>
        </w:rPr>
        <w:t>,</w:t>
      </w:r>
      <w:r w:rsidR="00D460F7" w:rsidRPr="009D01BD">
        <w:rPr>
          <w:rFonts w:ascii="Times New Roman" w:hAnsi="Times New Roman" w:cs="Times New Roman"/>
          <w:sz w:val="22"/>
          <w:szCs w:val="22"/>
        </w:rPr>
        <w:t xml:space="preserve"> which were always dirty and not</w:t>
      </w:r>
      <w:r w:rsidR="00C803C1">
        <w:rPr>
          <w:rFonts w:ascii="Times New Roman" w:hAnsi="Times New Roman" w:cs="Times New Roman"/>
          <w:sz w:val="22"/>
          <w:szCs w:val="22"/>
        </w:rPr>
        <w:t xml:space="preserve"> fully accessible,</w:t>
      </w:r>
      <w:r w:rsidR="00D460F7" w:rsidRPr="009D01BD">
        <w:rPr>
          <w:rFonts w:ascii="Times New Roman" w:hAnsi="Times New Roman" w:cs="Times New Roman"/>
          <w:sz w:val="22"/>
          <w:szCs w:val="22"/>
        </w:rPr>
        <w:t xml:space="preserve"> as a challenge they face when they visit health centers to seek sexual and reproductive health services.</w:t>
      </w:r>
      <w:r w:rsidR="00AB4B8B" w:rsidRPr="00AB4B8B">
        <w:rPr>
          <w:rFonts w:ascii="Times New Roman" w:hAnsi="Times New Roman" w:cs="Times New Roman"/>
          <w:sz w:val="22"/>
          <w:szCs w:val="22"/>
        </w:rPr>
        <w:t xml:space="preserve"> </w:t>
      </w:r>
      <w:r w:rsidR="00AB4B8B" w:rsidRPr="009D01BD">
        <w:rPr>
          <w:rFonts w:ascii="Times New Roman" w:hAnsi="Times New Roman" w:cs="Times New Roman"/>
          <w:sz w:val="22"/>
          <w:szCs w:val="22"/>
        </w:rPr>
        <w:t>Furthermore, many clinics and hospitals are located far awa</w:t>
      </w:r>
      <w:r w:rsidR="00AB4B8B">
        <w:rPr>
          <w:rFonts w:ascii="Times New Roman" w:hAnsi="Times New Roman" w:cs="Times New Roman"/>
          <w:sz w:val="22"/>
          <w:szCs w:val="22"/>
        </w:rPr>
        <w:t xml:space="preserve">y from the residences of many women with disabilities, particularly in rural areas, necessitating long walks, </w:t>
      </w:r>
      <w:r w:rsidR="00AB4B8B" w:rsidRPr="009D01BD">
        <w:rPr>
          <w:rFonts w:ascii="Times New Roman" w:hAnsi="Times New Roman" w:cs="Times New Roman"/>
          <w:sz w:val="22"/>
          <w:szCs w:val="22"/>
        </w:rPr>
        <w:t>which may be impossible</w:t>
      </w:r>
      <w:r w:rsidR="00AB4B8B">
        <w:rPr>
          <w:rFonts w:ascii="Times New Roman" w:hAnsi="Times New Roman" w:cs="Times New Roman"/>
          <w:sz w:val="22"/>
          <w:szCs w:val="22"/>
        </w:rPr>
        <w:t xml:space="preserve"> for these women</w:t>
      </w:r>
      <w:r w:rsidR="00AB4B8B" w:rsidRPr="009D01BD">
        <w:rPr>
          <w:rFonts w:ascii="Times New Roman" w:hAnsi="Times New Roman" w:cs="Times New Roman"/>
          <w:sz w:val="22"/>
          <w:szCs w:val="22"/>
        </w:rPr>
        <w:t>.</w:t>
      </w:r>
      <w:r w:rsidR="00D460F7" w:rsidRPr="009D01BD">
        <w:rPr>
          <w:rStyle w:val="EndnoteReference"/>
          <w:rFonts w:ascii="Times New Roman" w:hAnsi="Times New Roman" w:cs="Times New Roman"/>
          <w:sz w:val="22"/>
          <w:szCs w:val="22"/>
        </w:rPr>
        <w:endnoteReference w:id="17"/>
      </w:r>
    </w:p>
    <w:p w14:paraId="7E1299DA" w14:textId="32278518" w:rsidR="00082F1F" w:rsidRPr="009D01BD" w:rsidRDefault="00082F1F" w:rsidP="00475F60">
      <w:pPr>
        <w:pStyle w:val="ListParagraph"/>
        <w:numPr>
          <w:ilvl w:val="0"/>
          <w:numId w:val="8"/>
        </w:numPr>
        <w:ind w:left="360"/>
        <w:rPr>
          <w:rFonts w:ascii="Times New Roman" w:hAnsi="Times New Roman" w:cs="Times New Roman"/>
          <w:sz w:val="22"/>
          <w:szCs w:val="22"/>
        </w:rPr>
      </w:pPr>
      <w:r>
        <w:rPr>
          <w:rFonts w:ascii="Times New Roman" w:hAnsi="Times New Roman" w:cs="Times New Roman"/>
          <w:sz w:val="22"/>
          <w:szCs w:val="22"/>
        </w:rPr>
        <w:t xml:space="preserve">A 2015 study of HIV prevalence in </w:t>
      </w:r>
      <w:r w:rsidRPr="00475F60">
        <w:rPr>
          <w:rFonts w:ascii="Times New Roman" w:hAnsi="Times New Roman" w:cs="Times New Roman"/>
          <w:b/>
          <w:sz w:val="22"/>
          <w:szCs w:val="22"/>
        </w:rPr>
        <w:t xml:space="preserve">Nigeria </w:t>
      </w:r>
      <w:r w:rsidR="00475F60">
        <w:rPr>
          <w:rFonts w:ascii="Times New Roman" w:hAnsi="Times New Roman" w:cs="Times New Roman"/>
          <w:sz w:val="22"/>
          <w:szCs w:val="22"/>
        </w:rPr>
        <w:t xml:space="preserve">also </w:t>
      </w:r>
      <w:r w:rsidRPr="007E0359">
        <w:rPr>
          <w:rFonts w:ascii="Times New Roman" w:hAnsi="Times New Roman" w:cs="Times New Roman"/>
          <w:sz w:val="22"/>
          <w:szCs w:val="22"/>
        </w:rPr>
        <w:t>indicated that there were very few sexual and reproductive health services targeted at or accessible to pers</w:t>
      </w:r>
      <w:r w:rsidR="0058221B">
        <w:rPr>
          <w:rFonts w:ascii="Times New Roman" w:hAnsi="Times New Roman" w:cs="Times New Roman"/>
          <w:sz w:val="22"/>
          <w:szCs w:val="22"/>
        </w:rPr>
        <w:t>ons with disabilities</w:t>
      </w:r>
      <w:r w:rsidRPr="007E0359">
        <w:rPr>
          <w:rFonts w:ascii="Times New Roman" w:hAnsi="Times New Roman" w:cs="Times New Roman"/>
          <w:sz w:val="22"/>
          <w:szCs w:val="22"/>
        </w:rPr>
        <w:t>,</w:t>
      </w:r>
      <w:r w:rsidRPr="007E0359">
        <w:rPr>
          <w:rStyle w:val="EndnoteReference"/>
          <w:rFonts w:ascii="Times New Roman" w:hAnsi="Times New Roman" w:cs="Times New Roman"/>
          <w:sz w:val="22"/>
          <w:szCs w:val="22"/>
        </w:rPr>
        <w:endnoteReference w:id="18"/>
      </w:r>
      <w:r w:rsidRPr="007E0359">
        <w:rPr>
          <w:rFonts w:ascii="Times New Roman" w:hAnsi="Times New Roman" w:cs="Times New Roman"/>
          <w:sz w:val="22"/>
          <w:szCs w:val="22"/>
        </w:rPr>
        <w:t xml:space="preserve"> a situation that can increase the risk of acquiring or experiencing the negative health effects of HIV.</w:t>
      </w:r>
    </w:p>
    <w:p w14:paraId="3637F64A" w14:textId="77777777" w:rsidR="00D460F7" w:rsidRPr="009D01BD" w:rsidRDefault="00D460F7" w:rsidP="009D01BD">
      <w:pPr>
        <w:rPr>
          <w:rFonts w:ascii="Times New Roman" w:hAnsi="Times New Roman" w:cs="Times New Roman"/>
          <w:sz w:val="22"/>
          <w:szCs w:val="22"/>
        </w:rPr>
      </w:pPr>
    </w:p>
    <w:p w14:paraId="6C4E0948" w14:textId="38FCA4E2" w:rsidR="003C3006" w:rsidRDefault="003C3006" w:rsidP="009D01BD">
      <w:pPr>
        <w:rPr>
          <w:rFonts w:ascii="Times New Roman" w:hAnsi="Times New Roman" w:cs="Times New Roman"/>
          <w:i/>
          <w:sz w:val="22"/>
          <w:szCs w:val="22"/>
        </w:rPr>
      </w:pPr>
      <w:r w:rsidRPr="00082F1F">
        <w:rPr>
          <w:rFonts w:ascii="Times New Roman" w:hAnsi="Times New Roman" w:cs="Times New Roman"/>
          <w:i/>
          <w:sz w:val="22"/>
          <w:szCs w:val="22"/>
        </w:rPr>
        <w:lastRenderedPageBreak/>
        <w:t>Informational</w:t>
      </w:r>
      <w:r w:rsidR="00082F1F" w:rsidRPr="00082F1F">
        <w:rPr>
          <w:rFonts w:ascii="Times New Roman" w:hAnsi="Times New Roman" w:cs="Times New Roman"/>
          <w:i/>
          <w:sz w:val="22"/>
          <w:szCs w:val="22"/>
        </w:rPr>
        <w:t xml:space="preserve"> </w:t>
      </w:r>
      <w:r w:rsidR="00114AC8">
        <w:rPr>
          <w:rFonts w:ascii="Times New Roman" w:hAnsi="Times New Roman" w:cs="Times New Roman"/>
          <w:i/>
          <w:sz w:val="22"/>
          <w:szCs w:val="22"/>
        </w:rPr>
        <w:t xml:space="preserve">and Communications </w:t>
      </w:r>
      <w:r w:rsidR="00082F1F" w:rsidRPr="00082F1F">
        <w:rPr>
          <w:rFonts w:ascii="Times New Roman" w:hAnsi="Times New Roman" w:cs="Times New Roman"/>
          <w:i/>
          <w:sz w:val="22"/>
          <w:szCs w:val="22"/>
        </w:rPr>
        <w:t>Barriers</w:t>
      </w:r>
    </w:p>
    <w:p w14:paraId="3D6D4CD7" w14:textId="1F513D1F" w:rsidR="00082F1F" w:rsidRPr="00082F1F" w:rsidRDefault="00082F1F" w:rsidP="009D01BD">
      <w:pPr>
        <w:rPr>
          <w:rFonts w:ascii="Times New Roman" w:hAnsi="Times New Roman" w:cs="Times New Roman"/>
          <w:sz w:val="22"/>
          <w:szCs w:val="22"/>
        </w:rPr>
      </w:pPr>
      <w:r>
        <w:rPr>
          <w:rFonts w:ascii="Times New Roman" w:hAnsi="Times New Roman" w:cs="Times New Roman"/>
          <w:sz w:val="22"/>
          <w:szCs w:val="22"/>
        </w:rPr>
        <w:t>Women with disabilities may also be denied needed information about their</w:t>
      </w:r>
      <w:r w:rsidR="00114AC8">
        <w:rPr>
          <w:rFonts w:ascii="Times New Roman" w:hAnsi="Times New Roman" w:cs="Times New Roman"/>
          <w:sz w:val="22"/>
          <w:szCs w:val="22"/>
        </w:rPr>
        <w:t xml:space="preserve"> sexual and reproductive health, which</w:t>
      </w:r>
      <w:r>
        <w:rPr>
          <w:rFonts w:ascii="Times New Roman" w:hAnsi="Times New Roman" w:cs="Times New Roman"/>
          <w:sz w:val="22"/>
          <w:szCs w:val="22"/>
        </w:rPr>
        <w:t xml:space="preserve"> is imperative</w:t>
      </w:r>
      <w:r w:rsidR="004D3DEF">
        <w:rPr>
          <w:rFonts w:ascii="Times New Roman" w:hAnsi="Times New Roman" w:cs="Times New Roman"/>
          <w:sz w:val="22"/>
          <w:szCs w:val="22"/>
        </w:rPr>
        <w:t xml:space="preserve"> for making decisions about this aspect of </w:t>
      </w:r>
      <w:r>
        <w:rPr>
          <w:rFonts w:ascii="Times New Roman" w:hAnsi="Times New Roman" w:cs="Times New Roman"/>
          <w:sz w:val="22"/>
          <w:szCs w:val="22"/>
        </w:rPr>
        <w:t>health. They may be denied this information because</w:t>
      </w:r>
      <w:r w:rsidR="00475F60">
        <w:rPr>
          <w:rFonts w:ascii="Times New Roman" w:hAnsi="Times New Roman" w:cs="Times New Roman"/>
          <w:sz w:val="22"/>
          <w:szCs w:val="22"/>
        </w:rPr>
        <w:t xml:space="preserve"> the information is not provide</w:t>
      </w:r>
      <w:r>
        <w:rPr>
          <w:rFonts w:ascii="Times New Roman" w:hAnsi="Times New Roman" w:cs="Times New Roman"/>
          <w:sz w:val="22"/>
          <w:szCs w:val="22"/>
        </w:rPr>
        <w:t>d</w:t>
      </w:r>
      <w:r w:rsidR="00475F60">
        <w:rPr>
          <w:rFonts w:ascii="Times New Roman" w:hAnsi="Times New Roman" w:cs="Times New Roman"/>
          <w:sz w:val="22"/>
          <w:szCs w:val="22"/>
        </w:rPr>
        <w:t xml:space="preserve"> </w:t>
      </w:r>
      <w:r>
        <w:rPr>
          <w:rFonts w:ascii="Times New Roman" w:hAnsi="Times New Roman" w:cs="Times New Roman"/>
          <w:sz w:val="22"/>
          <w:szCs w:val="22"/>
        </w:rPr>
        <w:t>in accessible formats, or because they are thought not to need the information due to stereotypes about their sexuality.</w:t>
      </w:r>
      <w:r>
        <w:rPr>
          <w:rStyle w:val="EndnoteReference"/>
          <w:rFonts w:ascii="Times New Roman" w:hAnsi="Times New Roman" w:cs="Times New Roman"/>
          <w:sz w:val="22"/>
          <w:szCs w:val="22"/>
        </w:rPr>
        <w:endnoteReference w:id="19"/>
      </w:r>
      <w:r>
        <w:rPr>
          <w:rFonts w:ascii="Times New Roman" w:hAnsi="Times New Roman" w:cs="Times New Roman"/>
          <w:sz w:val="22"/>
          <w:szCs w:val="22"/>
        </w:rPr>
        <w:t xml:space="preserve"> In particular, girls and young women with disabilities may be left out of sexuality education programs, which are necessary for ensuring that </w:t>
      </w:r>
      <w:r w:rsidR="00AA4B3B">
        <w:rPr>
          <w:rFonts w:ascii="Times New Roman" w:hAnsi="Times New Roman" w:cs="Times New Roman"/>
          <w:sz w:val="22"/>
          <w:szCs w:val="22"/>
        </w:rPr>
        <w:t xml:space="preserve">they </w:t>
      </w:r>
      <w:r>
        <w:rPr>
          <w:rFonts w:ascii="Times New Roman" w:hAnsi="Times New Roman" w:cs="Times New Roman"/>
          <w:sz w:val="22"/>
          <w:szCs w:val="22"/>
        </w:rPr>
        <w:t>can protect themselves from sex</w:t>
      </w:r>
      <w:r w:rsidR="00AA4B3B">
        <w:rPr>
          <w:rFonts w:ascii="Times New Roman" w:hAnsi="Times New Roman" w:cs="Times New Roman"/>
          <w:sz w:val="22"/>
          <w:szCs w:val="22"/>
        </w:rPr>
        <w:t>ual violence, understand and</w:t>
      </w:r>
      <w:r>
        <w:rPr>
          <w:rFonts w:ascii="Times New Roman" w:hAnsi="Times New Roman" w:cs="Times New Roman"/>
          <w:sz w:val="22"/>
          <w:szCs w:val="22"/>
        </w:rPr>
        <w:t xml:space="preserve"> ma</w:t>
      </w:r>
      <w:r w:rsidR="00AA4B3B">
        <w:rPr>
          <w:rFonts w:ascii="Times New Roman" w:hAnsi="Times New Roman" w:cs="Times New Roman"/>
          <w:sz w:val="22"/>
          <w:szCs w:val="22"/>
        </w:rPr>
        <w:t>nage their menstrual cycles,</w:t>
      </w:r>
      <w:r>
        <w:rPr>
          <w:rFonts w:ascii="Times New Roman" w:hAnsi="Times New Roman" w:cs="Times New Roman"/>
          <w:sz w:val="22"/>
          <w:szCs w:val="22"/>
        </w:rPr>
        <w:t xml:space="preserve"> enter into health</w:t>
      </w:r>
      <w:r w:rsidR="00AA4B3B">
        <w:rPr>
          <w:rFonts w:ascii="Times New Roman" w:hAnsi="Times New Roman" w:cs="Times New Roman"/>
          <w:sz w:val="22"/>
          <w:szCs w:val="22"/>
        </w:rPr>
        <w:t>y</w:t>
      </w:r>
      <w:r>
        <w:rPr>
          <w:rFonts w:ascii="Times New Roman" w:hAnsi="Times New Roman" w:cs="Times New Roman"/>
          <w:sz w:val="22"/>
          <w:szCs w:val="22"/>
        </w:rPr>
        <w:t xml:space="preserve"> relationships including sexual relationships, and know how to prevent unwanted pregnancies.</w:t>
      </w:r>
      <w:r w:rsidR="00AA4B3B">
        <w:rPr>
          <w:rStyle w:val="EndnoteReference"/>
          <w:rFonts w:ascii="Times New Roman" w:hAnsi="Times New Roman" w:cs="Times New Roman"/>
          <w:sz w:val="22"/>
          <w:szCs w:val="22"/>
        </w:rPr>
        <w:endnoteReference w:id="20"/>
      </w:r>
    </w:p>
    <w:p w14:paraId="08C70E3D" w14:textId="006FA34F" w:rsidR="000506FE" w:rsidRDefault="00082F1F" w:rsidP="00AA4B3B">
      <w:pPr>
        <w:pStyle w:val="ListParagraph"/>
        <w:numPr>
          <w:ilvl w:val="0"/>
          <w:numId w:val="10"/>
        </w:numPr>
        <w:ind w:left="360"/>
        <w:rPr>
          <w:rFonts w:ascii="Times New Roman" w:hAnsi="Times New Roman" w:cs="Times New Roman"/>
          <w:sz w:val="22"/>
          <w:szCs w:val="22"/>
        </w:rPr>
      </w:pPr>
      <w:r>
        <w:rPr>
          <w:rFonts w:ascii="Times New Roman" w:hAnsi="Times New Roman" w:cs="Times New Roman"/>
          <w:sz w:val="22"/>
          <w:szCs w:val="22"/>
        </w:rPr>
        <w:t xml:space="preserve">A 2013 study of girls with hearing impairments in </w:t>
      </w:r>
      <w:r w:rsidRPr="00AA4B3B">
        <w:rPr>
          <w:rFonts w:ascii="Times New Roman" w:hAnsi="Times New Roman" w:cs="Times New Roman"/>
          <w:b/>
          <w:sz w:val="22"/>
          <w:szCs w:val="22"/>
        </w:rPr>
        <w:t>Nigeria</w:t>
      </w:r>
      <w:r>
        <w:rPr>
          <w:rFonts w:ascii="Times New Roman" w:hAnsi="Times New Roman" w:cs="Times New Roman"/>
          <w:sz w:val="22"/>
          <w:szCs w:val="22"/>
        </w:rPr>
        <w:t xml:space="preserve"> found that, because professional interpreters were not available to them in health facilities, they were not confident that they were receiving full and accurate information from their health providers.</w:t>
      </w:r>
      <w:r w:rsidRPr="009D01BD">
        <w:rPr>
          <w:rStyle w:val="EndnoteReference"/>
          <w:rFonts w:ascii="Times New Roman" w:hAnsi="Times New Roman" w:cs="Times New Roman"/>
          <w:sz w:val="22"/>
          <w:szCs w:val="22"/>
        </w:rPr>
        <w:endnoteReference w:id="21"/>
      </w:r>
      <w:r>
        <w:rPr>
          <w:rFonts w:ascii="Times New Roman" w:hAnsi="Times New Roman" w:cs="Times New Roman"/>
          <w:sz w:val="22"/>
          <w:szCs w:val="22"/>
        </w:rPr>
        <w:t xml:space="preserve"> </w:t>
      </w:r>
    </w:p>
    <w:p w14:paraId="5779F008" w14:textId="427DE347" w:rsidR="003C3006" w:rsidRDefault="00AA4B3B" w:rsidP="00AA4B3B">
      <w:pPr>
        <w:pStyle w:val="ListParagraph"/>
        <w:numPr>
          <w:ilvl w:val="0"/>
          <w:numId w:val="10"/>
        </w:numPr>
        <w:ind w:left="360"/>
        <w:rPr>
          <w:rFonts w:ascii="Times New Roman" w:hAnsi="Times New Roman" w:cs="Times New Roman"/>
          <w:sz w:val="22"/>
          <w:szCs w:val="22"/>
        </w:rPr>
      </w:pPr>
      <w:r>
        <w:rPr>
          <w:rFonts w:ascii="Times New Roman" w:hAnsi="Times New Roman" w:cs="Times New Roman"/>
          <w:sz w:val="22"/>
          <w:szCs w:val="22"/>
        </w:rPr>
        <w:t xml:space="preserve">In </w:t>
      </w:r>
      <w:r>
        <w:rPr>
          <w:rFonts w:ascii="Times New Roman" w:hAnsi="Times New Roman" w:cs="Times New Roman"/>
          <w:b/>
          <w:sz w:val="22"/>
          <w:szCs w:val="22"/>
        </w:rPr>
        <w:t>Poland</w:t>
      </w:r>
      <w:r w:rsidR="00CD331A">
        <w:rPr>
          <w:rFonts w:ascii="Times New Roman" w:hAnsi="Times New Roman" w:cs="Times New Roman"/>
          <w:sz w:val="22"/>
          <w:szCs w:val="22"/>
        </w:rPr>
        <w:t>, although the S</w:t>
      </w:r>
      <w:r>
        <w:rPr>
          <w:rFonts w:ascii="Times New Roman" w:hAnsi="Times New Roman" w:cs="Times New Roman"/>
          <w:sz w:val="22"/>
          <w:szCs w:val="22"/>
        </w:rPr>
        <w:t xml:space="preserve">tate claims to provide sexuality education to persons with disabilities, that sexuality education does not meet international standards, including as established in the 2018 </w:t>
      </w:r>
      <w:r w:rsidRPr="00AA4B3B">
        <w:rPr>
          <w:rFonts w:ascii="Times New Roman" w:hAnsi="Times New Roman" w:cs="Times New Roman"/>
          <w:sz w:val="22"/>
          <w:szCs w:val="22"/>
        </w:rPr>
        <w:t>United Nations Educational, Scientific and</w:t>
      </w:r>
      <w:r>
        <w:rPr>
          <w:rFonts w:ascii="Times New Roman" w:hAnsi="Times New Roman" w:cs="Times New Roman"/>
          <w:sz w:val="22"/>
          <w:szCs w:val="22"/>
        </w:rPr>
        <w:t xml:space="preserve"> Cultural Organization (UNESCO) </w:t>
      </w:r>
      <w:r w:rsidRPr="00AA4B3B">
        <w:rPr>
          <w:rFonts w:ascii="Times New Roman" w:hAnsi="Times New Roman" w:cs="Times New Roman"/>
          <w:sz w:val="22"/>
          <w:szCs w:val="22"/>
        </w:rPr>
        <w:t>technical guidance on comprehensive sexuality educat</w:t>
      </w:r>
      <w:r>
        <w:rPr>
          <w:rFonts w:ascii="Times New Roman" w:hAnsi="Times New Roman" w:cs="Times New Roman"/>
          <w:sz w:val="22"/>
          <w:szCs w:val="22"/>
        </w:rPr>
        <w:t>ion (UNESCO guidance). The UNESCO guidance recommends that States include information specifically about persons with disabilities, including about their rights.</w:t>
      </w:r>
      <w:r>
        <w:rPr>
          <w:rStyle w:val="EndnoteReference"/>
          <w:rFonts w:ascii="Times New Roman" w:hAnsi="Times New Roman" w:cs="Times New Roman"/>
          <w:sz w:val="22"/>
          <w:szCs w:val="22"/>
        </w:rPr>
        <w:endnoteReference w:id="22"/>
      </w:r>
    </w:p>
    <w:p w14:paraId="1928D653" w14:textId="4D6002DF" w:rsidR="0011424E" w:rsidRDefault="0011424E" w:rsidP="00AA4B3B">
      <w:pPr>
        <w:pStyle w:val="ListParagraph"/>
        <w:numPr>
          <w:ilvl w:val="0"/>
          <w:numId w:val="10"/>
        </w:numPr>
        <w:ind w:left="360"/>
        <w:rPr>
          <w:rFonts w:ascii="Times New Roman" w:hAnsi="Times New Roman" w:cs="Times New Roman"/>
          <w:sz w:val="22"/>
          <w:szCs w:val="22"/>
        </w:rPr>
      </w:pPr>
      <w:r>
        <w:rPr>
          <w:rFonts w:ascii="Times New Roman" w:hAnsi="Times New Roman" w:cs="Times New Roman"/>
          <w:sz w:val="22"/>
          <w:szCs w:val="22"/>
        </w:rPr>
        <w:t xml:space="preserve">In </w:t>
      </w:r>
      <w:r>
        <w:rPr>
          <w:rFonts w:ascii="Times New Roman" w:hAnsi="Times New Roman" w:cs="Times New Roman"/>
          <w:b/>
          <w:sz w:val="22"/>
          <w:szCs w:val="22"/>
        </w:rPr>
        <w:t>Kenya</w:t>
      </w:r>
      <w:r>
        <w:rPr>
          <w:rFonts w:ascii="Times New Roman" w:hAnsi="Times New Roman" w:cs="Times New Roman"/>
          <w:sz w:val="22"/>
          <w:szCs w:val="22"/>
        </w:rPr>
        <w:t>, women with disabilities face numerous barriers to accessing information about their health, including their sexual and reproductive health, including illiteracy, lack of information available in accessible formats, and exclusion of adolescents with disabilities from sexuality education programs due to the assumption that they do not need this information.</w:t>
      </w:r>
      <w:r>
        <w:rPr>
          <w:rStyle w:val="EndnoteReference"/>
          <w:rFonts w:ascii="Times New Roman" w:hAnsi="Times New Roman" w:cs="Times New Roman"/>
          <w:sz w:val="22"/>
          <w:szCs w:val="22"/>
        </w:rPr>
        <w:endnoteReference w:id="23"/>
      </w:r>
    </w:p>
    <w:p w14:paraId="54DF1294" w14:textId="77777777" w:rsidR="00AA4B3B" w:rsidRDefault="00AA4B3B" w:rsidP="00AA4B3B">
      <w:pPr>
        <w:rPr>
          <w:rFonts w:ascii="Times New Roman" w:hAnsi="Times New Roman" w:cs="Times New Roman"/>
          <w:sz w:val="22"/>
          <w:szCs w:val="22"/>
        </w:rPr>
      </w:pPr>
    </w:p>
    <w:p w14:paraId="1AED3EFC" w14:textId="18665061" w:rsidR="00AA4B3B" w:rsidRDefault="00AA4B3B" w:rsidP="00AA4B3B">
      <w:pPr>
        <w:rPr>
          <w:rFonts w:ascii="Times New Roman" w:hAnsi="Times New Roman" w:cs="Times New Roman"/>
          <w:sz w:val="22"/>
          <w:szCs w:val="22"/>
        </w:rPr>
      </w:pPr>
      <w:r>
        <w:rPr>
          <w:rFonts w:ascii="Times New Roman" w:hAnsi="Times New Roman" w:cs="Times New Roman"/>
          <w:sz w:val="22"/>
          <w:szCs w:val="22"/>
        </w:rPr>
        <w:t>Women with disabilities may also have to communicate with health care personnel through family and friends, jeopardizing the confidentiality of information they provide in the context of sexual and reproductive health care, which is often quite sensitive, as well as the quality and accuracy of the information they receive about health care.</w:t>
      </w:r>
    </w:p>
    <w:p w14:paraId="21659968" w14:textId="69165787" w:rsidR="00AA4B3B" w:rsidRDefault="00AA4B3B" w:rsidP="005F5E03">
      <w:pPr>
        <w:pStyle w:val="ListParagraph"/>
        <w:numPr>
          <w:ilvl w:val="0"/>
          <w:numId w:val="18"/>
        </w:numPr>
        <w:ind w:left="360"/>
        <w:rPr>
          <w:rFonts w:ascii="Times New Roman" w:hAnsi="Times New Roman" w:cs="Times New Roman"/>
          <w:sz w:val="22"/>
          <w:szCs w:val="22"/>
        </w:rPr>
      </w:pPr>
      <w:r>
        <w:rPr>
          <w:rFonts w:ascii="Times New Roman" w:hAnsi="Times New Roman" w:cs="Times New Roman"/>
          <w:sz w:val="22"/>
          <w:szCs w:val="22"/>
        </w:rPr>
        <w:t xml:space="preserve">For instance, in </w:t>
      </w:r>
      <w:r>
        <w:rPr>
          <w:rFonts w:ascii="Times New Roman" w:hAnsi="Times New Roman" w:cs="Times New Roman"/>
          <w:b/>
          <w:sz w:val="22"/>
          <w:szCs w:val="22"/>
        </w:rPr>
        <w:t>Kenya</w:t>
      </w:r>
      <w:r>
        <w:rPr>
          <w:rFonts w:ascii="Times New Roman" w:hAnsi="Times New Roman" w:cs="Times New Roman"/>
          <w:sz w:val="22"/>
          <w:szCs w:val="22"/>
        </w:rPr>
        <w:t xml:space="preserve">, women with disabilities have reported that health care personnel prefer to communicate with a third party instead of directly with them. </w:t>
      </w:r>
      <w:r w:rsidR="0011424E">
        <w:rPr>
          <w:rFonts w:ascii="Times New Roman" w:hAnsi="Times New Roman" w:cs="Times New Roman"/>
          <w:sz w:val="22"/>
          <w:szCs w:val="22"/>
        </w:rPr>
        <w:t>This limits the extent to which women with disabilities are willing to share private information, due to concerns about confidentiality.</w:t>
      </w:r>
      <w:r w:rsidR="0011424E">
        <w:rPr>
          <w:rStyle w:val="EndnoteReference"/>
          <w:rFonts w:ascii="Times New Roman" w:hAnsi="Times New Roman" w:cs="Times New Roman"/>
          <w:sz w:val="22"/>
          <w:szCs w:val="22"/>
        </w:rPr>
        <w:endnoteReference w:id="24"/>
      </w:r>
      <w:r w:rsidR="0011424E">
        <w:rPr>
          <w:rFonts w:ascii="Times New Roman" w:hAnsi="Times New Roman" w:cs="Times New Roman"/>
          <w:sz w:val="22"/>
          <w:szCs w:val="22"/>
        </w:rPr>
        <w:t xml:space="preserve"> Deaf women also reported that communications barriers and lack of knowledge of sign language in sexual and reproductive health settings prevented them from receiving quality information and services.</w:t>
      </w:r>
      <w:r w:rsidR="0011424E">
        <w:rPr>
          <w:rStyle w:val="EndnoteReference"/>
          <w:rFonts w:ascii="Times New Roman" w:hAnsi="Times New Roman" w:cs="Times New Roman"/>
          <w:sz w:val="22"/>
          <w:szCs w:val="22"/>
        </w:rPr>
        <w:endnoteReference w:id="25"/>
      </w:r>
    </w:p>
    <w:p w14:paraId="73350A75" w14:textId="383DB283" w:rsidR="00AA4B3B" w:rsidRPr="00AA4B3B" w:rsidRDefault="00AA4B3B" w:rsidP="005F5E03">
      <w:pPr>
        <w:pStyle w:val="ListParagraph"/>
        <w:numPr>
          <w:ilvl w:val="0"/>
          <w:numId w:val="18"/>
        </w:numPr>
        <w:ind w:left="360"/>
        <w:rPr>
          <w:rFonts w:ascii="Times New Roman" w:hAnsi="Times New Roman" w:cs="Times New Roman"/>
          <w:i/>
          <w:sz w:val="22"/>
          <w:szCs w:val="22"/>
        </w:rPr>
      </w:pPr>
      <w:r w:rsidRPr="00AA4B3B">
        <w:rPr>
          <w:rFonts w:ascii="Times New Roman" w:hAnsi="Times New Roman" w:cs="Times New Roman"/>
          <w:sz w:val="22"/>
          <w:szCs w:val="22"/>
        </w:rPr>
        <w:t xml:space="preserve">In </w:t>
      </w:r>
      <w:r w:rsidRPr="00AA4B3B">
        <w:rPr>
          <w:rFonts w:ascii="Times New Roman" w:hAnsi="Times New Roman" w:cs="Times New Roman"/>
          <w:b/>
          <w:sz w:val="22"/>
          <w:szCs w:val="22"/>
        </w:rPr>
        <w:t>Nigeria</w:t>
      </w:r>
      <w:r>
        <w:rPr>
          <w:rFonts w:ascii="Times New Roman" w:hAnsi="Times New Roman" w:cs="Times New Roman"/>
          <w:sz w:val="22"/>
          <w:szCs w:val="22"/>
        </w:rPr>
        <w:t>, girls with hearing impairments reported that they were not provided with professional interpreters during visits to reproductive health facilities, instead having to rely on family members and friends to translate information for them</w:t>
      </w:r>
      <w:r w:rsidR="00114AC8">
        <w:rPr>
          <w:rFonts w:ascii="Times New Roman" w:hAnsi="Times New Roman" w:cs="Times New Roman"/>
          <w:sz w:val="22"/>
          <w:szCs w:val="22"/>
        </w:rPr>
        <w:t>, a situation that jeopardized the confidentiality of those services.</w:t>
      </w:r>
      <w:r w:rsidR="0011424E">
        <w:rPr>
          <w:rStyle w:val="EndnoteReference"/>
          <w:rFonts w:ascii="Times New Roman" w:hAnsi="Times New Roman" w:cs="Times New Roman"/>
          <w:sz w:val="22"/>
          <w:szCs w:val="22"/>
        </w:rPr>
        <w:endnoteReference w:id="26"/>
      </w:r>
    </w:p>
    <w:p w14:paraId="409486EB" w14:textId="77777777" w:rsidR="0011424E" w:rsidRDefault="0011424E" w:rsidP="009D01BD">
      <w:pPr>
        <w:rPr>
          <w:rFonts w:ascii="Times New Roman" w:hAnsi="Times New Roman" w:cs="Times New Roman"/>
          <w:i/>
          <w:sz w:val="22"/>
          <w:szCs w:val="22"/>
        </w:rPr>
      </w:pPr>
    </w:p>
    <w:p w14:paraId="7BFA53BF" w14:textId="10E7B4C8" w:rsidR="003C3006" w:rsidRPr="0058221B" w:rsidRDefault="003C3006" w:rsidP="009D01BD">
      <w:pPr>
        <w:rPr>
          <w:rFonts w:ascii="Times New Roman" w:hAnsi="Times New Roman" w:cs="Times New Roman"/>
          <w:i/>
          <w:sz w:val="22"/>
          <w:szCs w:val="22"/>
        </w:rPr>
      </w:pPr>
      <w:r w:rsidRPr="0058221B">
        <w:rPr>
          <w:rFonts w:ascii="Times New Roman" w:hAnsi="Times New Roman" w:cs="Times New Roman"/>
          <w:i/>
          <w:sz w:val="22"/>
          <w:szCs w:val="22"/>
        </w:rPr>
        <w:t>Financial</w:t>
      </w:r>
      <w:r w:rsidR="0058221B" w:rsidRPr="0058221B">
        <w:rPr>
          <w:rFonts w:ascii="Times New Roman" w:hAnsi="Times New Roman" w:cs="Times New Roman"/>
          <w:i/>
          <w:sz w:val="22"/>
          <w:szCs w:val="22"/>
        </w:rPr>
        <w:t xml:space="preserve"> Barriers</w:t>
      </w:r>
    </w:p>
    <w:p w14:paraId="4D6BB55B" w14:textId="3D338DD5" w:rsidR="00D460F7" w:rsidRPr="009D01BD" w:rsidRDefault="00D460F7" w:rsidP="009D01BD">
      <w:pPr>
        <w:rPr>
          <w:rFonts w:ascii="Times New Roman" w:hAnsi="Times New Roman" w:cs="Times New Roman"/>
          <w:sz w:val="22"/>
          <w:szCs w:val="22"/>
        </w:rPr>
      </w:pPr>
      <w:r w:rsidRPr="009D01BD">
        <w:rPr>
          <w:rFonts w:ascii="Times New Roman" w:hAnsi="Times New Roman" w:cs="Times New Roman"/>
          <w:sz w:val="22"/>
          <w:szCs w:val="22"/>
        </w:rPr>
        <w:t xml:space="preserve">Women and girls with disabilities worldwide are less likely to receive adequate education, are more likely to be </w:t>
      </w:r>
      <w:r w:rsidR="00114AC8">
        <w:rPr>
          <w:rFonts w:ascii="Times New Roman" w:hAnsi="Times New Roman" w:cs="Times New Roman"/>
          <w:sz w:val="22"/>
          <w:szCs w:val="22"/>
        </w:rPr>
        <w:t>un</w:t>
      </w:r>
      <w:r w:rsidRPr="009D01BD">
        <w:rPr>
          <w:rFonts w:ascii="Times New Roman" w:hAnsi="Times New Roman" w:cs="Times New Roman"/>
          <w:sz w:val="22"/>
          <w:szCs w:val="22"/>
        </w:rPr>
        <w:t>employed, and are more likely to live in poverty than are others, including men and boys with disabilities and other women.</w:t>
      </w:r>
      <w:r w:rsidRPr="009D01BD">
        <w:rPr>
          <w:rStyle w:val="EndnoteReference"/>
          <w:rFonts w:ascii="Times New Roman" w:hAnsi="Times New Roman" w:cs="Times New Roman"/>
          <w:sz w:val="22"/>
          <w:szCs w:val="22"/>
        </w:rPr>
        <w:endnoteReference w:id="27"/>
      </w:r>
      <w:r w:rsidRPr="009D01BD">
        <w:rPr>
          <w:rFonts w:ascii="Times New Roman" w:hAnsi="Times New Roman" w:cs="Times New Roman"/>
          <w:sz w:val="22"/>
          <w:szCs w:val="22"/>
        </w:rPr>
        <w:t xml:space="preserve"> This means that, where health services are not covered by public health insurance schemes, women with disabilities are disproportionately unable to afford them.</w:t>
      </w:r>
    </w:p>
    <w:p w14:paraId="38193E59" w14:textId="13A7699F" w:rsidR="00D460F7" w:rsidRDefault="0058221B" w:rsidP="005F5E03">
      <w:pPr>
        <w:pStyle w:val="ListParagraph"/>
        <w:numPr>
          <w:ilvl w:val="0"/>
          <w:numId w:val="9"/>
        </w:numPr>
        <w:ind w:left="360"/>
        <w:rPr>
          <w:rFonts w:ascii="Times New Roman" w:hAnsi="Times New Roman" w:cs="Times New Roman"/>
          <w:sz w:val="22"/>
          <w:szCs w:val="22"/>
        </w:rPr>
      </w:pPr>
      <w:r>
        <w:rPr>
          <w:rFonts w:ascii="Times New Roman" w:hAnsi="Times New Roman" w:cs="Times New Roman"/>
          <w:sz w:val="22"/>
          <w:szCs w:val="22"/>
        </w:rPr>
        <w:t xml:space="preserve">In </w:t>
      </w:r>
      <w:r w:rsidRPr="00901F6D">
        <w:rPr>
          <w:rFonts w:ascii="Times New Roman" w:hAnsi="Times New Roman" w:cs="Times New Roman"/>
          <w:b/>
          <w:sz w:val="22"/>
          <w:szCs w:val="22"/>
        </w:rPr>
        <w:t>Kenya</w:t>
      </w:r>
      <w:r>
        <w:rPr>
          <w:rFonts w:ascii="Times New Roman" w:hAnsi="Times New Roman" w:cs="Times New Roman"/>
          <w:sz w:val="22"/>
          <w:szCs w:val="22"/>
        </w:rPr>
        <w:t>, r</w:t>
      </w:r>
      <w:r w:rsidR="00D460F7" w:rsidRPr="009D01BD">
        <w:rPr>
          <w:rFonts w:ascii="Times New Roman" w:hAnsi="Times New Roman" w:cs="Times New Roman"/>
          <w:sz w:val="22"/>
          <w:szCs w:val="22"/>
        </w:rPr>
        <w:t>espondents stated that health centers, including those that are state owned, and local authorities charge consultation fees of huge amounts. Besides the consultation fee, patients also have to pay for the services and supplies they receive. Women with disabilities do not receive social grants from the disability fun</w:t>
      </w:r>
      <w:r w:rsidR="00475F60">
        <w:rPr>
          <w:rFonts w:ascii="Times New Roman" w:hAnsi="Times New Roman" w:cs="Times New Roman"/>
          <w:sz w:val="22"/>
          <w:szCs w:val="22"/>
        </w:rPr>
        <w:t>d administered by the Ministry.</w:t>
      </w:r>
      <w:r w:rsidR="00D460F7" w:rsidRPr="009D01BD">
        <w:rPr>
          <w:rStyle w:val="EndnoteReference"/>
          <w:rFonts w:ascii="Times New Roman" w:hAnsi="Times New Roman" w:cs="Times New Roman"/>
          <w:sz w:val="22"/>
          <w:szCs w:val="22"/>
        </w:rPr>
        <w:endnoteReference w:id="28"/>
      </w:r>
      <w:r w:rsidR="00475F60">
        <w:rPr>
          <w:rFonts w:ascii="Times New Roman" w:hAnsi="Times New Roman" w:cs="Times New Roman"/>
          <w:sz w:val="22"/>
          <w:szCs w:val="22"/>
        </w:rPr>
        <w:t xml:space="preserve"> </w:t>
      </w:r>
    </w:p>
    <w:p w14:paraId="6F791855" w14:textId="0B7A2E87" w:rsidR="00475F60" w:rsidRPr="00475F60" w:rsidRDefault="00475F60" w:rsidP="005F5E03">
      <w:pPr>
        <w:pStyle w:val="ListParagraph"/>
        <w:numPr>
          <w:ilvl w:val="0"/>
          <w:numId w:val="9"/>
        </w:numPr>
        <w:ind w:left="360"/>
        <w:rPr>
          <w:rFonts w:ascii="Times New Roman" w:hAnsi="Times New Roman" w:cs="Times New Roman"/>
          <w:sz w:val="22"/>
          <w:szCs w:val="22"/>
        </w:rPr>
      </w:pPr>
      <w:r>
        <w:rPr>
          <w:rFonts w:ascii="Times New Roman" w:hAnsi="Times New Roman" w:cs="Times New Roman"/>
          <w:sz w:val="22"/>
          <w:szCs w:val="22"/>
        </w:rPr>
        <w:t xml:space="preserve">Furthermore, in </w:t>
      </w:r>
      <w:r>
        <w:rPr>
          <w:rFonts w:ascii="Times New Roman" w:hAnsi="Times New Roman" w:cs="Times New Roman"/>
          <w:b/>
          <w:sz w:val="22"/>
          <w:szCs w:val="22"/>
        </w:rPr>
        <w:t>Kenya</w:t>
      </w:r>
      <w:r>
        <w:rPr>
          <w:rFonts w:ascii="Times New Roman" w:hAnsi="Times New Roman" w:cs="Times New Roman"/>
          <w:sz w:val="22"/>
          <w:szCs w:val="22"/>
        </w:rPr>
        <w:t xml:space="preserve">, women with disabilities who require a </w:t>
      </w:r>
      <w:r w:rsidRPr="009D01BD">
        <w:rPr>
          <w:rFonts w:ascii="Times New Roman" w:hAnsi="Times New Roman" w:cs="Times New Roman"/>
          <w:sz w:val="22"/>
          <w:szCs w:val="22"/>
        </w:rPr>
        <w:t>personal aid for mobility</w:t>
      </w:r>
      <w:r>
        <w:rPr>
          <w:rFonts w:ascii="Times New Roman" w:hAnsi="Times New Roman" w:cs="Times New Roman"/>
          <w:sz w:val="22"/>
          <w:szCs w:val="22"/>
        </w:rPr>
        <w:t xml:space="preserve"> have to pay for two people on public transport—</w:t>
      </w:r>
      <w:r w:rsidRPr="00475F60">
        <w:rPr>
          <w:rFonts w:ascii="Times New Roman" w:hAnsi="Times New Roman" w:cs="Times New Roman"/>
          <w:sz w:val="22"/>
          <w:szCs w:val="22"/>
        </w:rPr>
        <w:t>and sometimes for wheelchairs, as well</w:t>
      </w:r>
      <w:r>
        <w:rPr>
          <w:rFonts w:ascii="Times New Roman" w:hAnsi="Times New Roman" w:cs="Times New Roman"/>
          <w:sz w:val="22"/>
          <w:szCs w:val="22"/>
        </w:rPr>
        <w:t>—making just the process of accessing the nearest health facility prohibitively expensive</w:t>
      </w:r>
      <w:r w:rsidRPr="00475F60">
        <w:rPr>
          <w:rFonts w:ascii="Times New Roman" w:hAnsi="Times New Roman" w:cs="Times New Roman"/>
          <w:sz w:val="22"/>
          <w:szCs w:val="22"/>
        </w:rPr>
        <w:t>.</w:t>
      </w:r>
      <w:r w:rsidRPr="009D01BD">
        <w:rPr>
          <w:rStyle w:val="EndnoteReference"/>
          <w:rFonts w:ascii="Times New Roman" w:hAnsi="Times New Roman" w:cs="Times New Roman"/>
          <w:sz w:val="22"/>
          <w:szCs w:val="22"/>
        </w:rPr>
        <w:endnoteReference w:id="29"/>
      </w:r>
    </w:p>
    <w:p w14:paraId="3B79B174" w14:textId="17E94907" w:rsidR="00D460F7" w:rsidRDefault="00901F6D" w:rsidP="005F5E03">
      <w:pPr>
        <w:pStyle w:val="ListParagraph"/>
        <w:numPr>
          <w:ilvl w:val="0"/>
          <w:numId w:val="9"/>
        </w:numPr>
        <w:ind w:left="360"/>
        <w:rPr>
          <w:rFonts w:ascii="Times New Roman" w:hAnsi="Times New Roman" w:cs="Times New Roman"/>
          <w:sz w:val="22"/>
          <w:szCs w:val="22"/>
        </w:rPr>
      </w:pPr>
      <w:r>
        <w:rPr>
          <w:rFonts w:ascii="Times New Roman" w:hAnsi="Times New Roman" w:cs="Times New Roman"/>
          <w:sz w:val="22"/>
          <w:szCs w:val="22"/>
        </w:rPr>
        <w:t xml:space="preserve">In </w:t>
      </w:r>
      <w:r>
        <w:rPr>
          <w:rFonts w:ascii="Times New Roman" w:hAnsi="Times New Roman" w:cs="Times New Roman"/>
          <w:b/>
          <w:sz w:val="22"/>
          <w:szCs w:val="22"/>
        </w:rPr>
        <w:t xml:space="preserve">Nigeria, </w:t>
      </w:r>
      <w:r w:rsidR="006503ED">
        <w:rPr>
          <w:rFonts w:ascii="Times New Roman" w:hAnsi="Times New Roman" w:cs="Times New Roman"/>
          <w:sz w:val="22"/>
          <w:szCs w:val="22"/>
        </w:rPr>
        <w:t>a woman with a spinal cord injury reported that treatment for that injury was very expensive.</w:t>
      </w:r>
      <w:r w:rsidR="006503ED">
        <w:rPr>
          <w:rStyle w:val="EndnoteReference"/>
          <w:rFonts w:ascii="Times New Roman" w:hAnsi="Times New Roman" w:cs="Times New Roman"/>
          <w:sz w:val="22"/>
          <w:szCs w:val="22"/>
        </w:rPr>
        <w:endnoteReference w:id="30"/>
      </w:r>
    </w:p>
    <w:p w14:paraId="6BA34910" w14:textId="2E60300D" w:rsidR="006123F5" w:rsidRPr="006123F5" w:rsidRDefault="006123F5" w:rsidP="005F5E03">
      <w:pPr>
        <w:pStyle w:val="ListParagraph"/>
        <w:numPr>
          <w:ilvl w:val="0"/>
          <w:numId w:val="9"/>
        </w:numPr>
        <w:ind w:left="360"/>
        <w:rPr>
          <w:rFonts w:ascii="Times New Roman" w:hAnsi="Times New Roman" w:cs="Times New Roman"/>
          <w:sz w:val="22"/>
          <w:szCs w:val="22"/>
          <w:highlight w:val="yellow"/>
        </w:rPr>
      </w:pPr>
      <w:r w:rsidRPr="006123F5">
        <w:rPr>
          <w:rFonts w:ascii="Times New Roman" w:hAnsi="Times New Roman" w:cs="Times New Roman"/>
          <w:sz w:val="22"/>
          <w:szCs w:val="22"/>
          <w:highlight w:val="yellow"/>
        </w:rPr>
        <w:lastRenderedPageBreak/>
        <w:t>POLAND ABORTION EXAMPLE.</w:t>
      </w:r>
    </w:p>
    <w:p w14:paraId="46996FCE" w14:textId="77777777" w:rsidR="003C3006" w:rsidRPr="009D01BD" w:rsidRDefault="003C3006" w:rsidP="009D01BD">
      <w:pPr>
        <w:rPr>
          <w:rFonts w:ascii="Times New Roman" w:hAnsi="Times New Roman" w:cs="Times New Roman"/>
          <w:sz w:val="22"/>
          <w:szCs w:val="22"/>
        </w:rPr>
      </w:pPr>
    </w:p>
    <w:p w14:paraId="587CFEBF" w14:textId="4E892D60" w:rsidR="0058221B" w:rsidRPr="0058221B" w:rsidRDefault="0058221B" w:rsidP="009D01BD">
      <w:pPr>
        <w:rPr>
          <w:rFonts w:ascii="Times New Roman" w:hAnsi="Times New Roman" w:cs="Times New Roman"/>
          <w:i/>
          <w:sz w:val="22"/>
          <w:szCs w:val="22"/>
        </w:rPr>
      </w:pPr>
      <w:r>
        <w:rPr>
          <w:rFonts w:ascii="Times New Roman" w:hAnsi="Times New Roman" w:cs="Times New Roman"/>
          <w:i/>
          <w:sz w:val="22"/>
          <w:szCs w:val="22"/>
        </w:rPr>
        <w:t>Training and Attitudes of Health Care Personnel</w:t>
      </w:r>
    </w:p>
    <w:p w14:paraId="07630250" w14:textId="7B016037" w:rsidR="003C3006" w:rsidRPr="009D01BD" w:rsidRDefault="0058221B" w:rsidP="009D01BD">
      <w:pPr>
        <w:rPr>
          <w:rFonts w:ascii="Times New Roman" w:hAnsi="Times New Roman" w:cs="Times New Roman"/>
          <w:sz w:val="22"/>
          <w:szCs w:val="22"/>
        </w:rPr>
      </w:pPr>
      <w:r>
        <w:rPr>
          <w:rFonts w:ascii="Times New Roman" w:hAnsi="Times New Roman" w:cs="Times New Roman"/>
          <w:sz w:val="22"/>
          <w:szCs w:val="22"/>
        </w:rPr>
        <w:t xml:space="preserve">Finally, women </w:t>
      </w:r>
      <w:r w:rsidR="003C3006" w:rsidRPr="009D01BD">
        <w:rPr>
          <w:rFonts w:ascii="Times New Roman" w:hAnsi="Times New Roman" w:cs="Times New Roman"/>
          <w:sz w:val="22"/>
          <w:szCs w:val="22"/>
        </w:rPr>
        <w:t xml:space="preserve">with disabilities encounter barriers to accessing sexual and reproductive health care that stem from health care personnel </w:t>
      </w:r>
      <w:r>
        <w:rPr>
          <w:rFonts w:ascii="Times New Roman" w:hAnsi="Times New Roman" w:cs="Times New Roman"/>
          <w:sz w:val="22"/>
          <w:szCs w:val="22"/>
        </w:rPr>
        <w:t>themselves. These barriers</w:t>
      </w:r>
      <w:r w:rsidR="003C3006" w:rsidRPr="009D01BD">
        <w:rPr>
          <w:rFonts w:ascii="Times New Roman" w:hAnsi="Times New Roman" w:cs="Times New Roman"/>
          <w:sz w:val="22"/>
          <w:szCs w:val="22"/>
        </w:rPr>
        <w:t xml:space="preserve"> incl</w:t>
      </w:r>
      <w:r w:rsidR="004A5AAB" w:rsidRPr="009D01BD">
        <w:rPr>
          <w:rFonts w:ascii="Times New Roman" w:hAnsi="Times New Roman" w:cs="Times New Roman"/>
          <w:sz w:val="22"/>
          <w:szCs w:val="22"/>
        </w:rPr>
        <w:t>ude a lack of training for healt</w:t>
      </w:r>
      <w:r w:rsidR="003C3006" w:rsidRPr="009D01BD">
        <w:rPr>
          <w:rFonts w:ascii="Times New Roman" w:hAnsi="Times New Roman" w:cs="Times New Roman"/>
          <w:sz w:val="22"/>
          <w:szCs w:val="22"/>
        </w:rPr>
        <w:t>h care providers on the lives and ri</w:t>
      </w:r>
      <w:r>
        <w:rPr>
          <w:rFonts w:ascii="Times New Roman" w:hAnsi="Times New Roman" w:cs="Times New Roman"/>
          <w:sz w:val="22"/>
          <w:szCs w:val="22"/>
        </w:rPr>
        <w:t>ghts of women with disabilities</w:t>
      </w:r>
      <w:r w:rsidR="003C3006" w:rsidRPr="009D01BD">
        <w:rPr>
          <w:rFonts w:ascii="Times New Roman" w:hAnsi="Times New Roman" w:cs="Times New Roman"/>
          <w:sz w:val="22"/>
          <w:szCs w:val="22"/>
        </w:rPr>
        <w:t xml:space="preserve"> and on how to provide them with adequate care.</w:t>
      </w:r>
      <w:r>
        <w:rPr>
          <w:rStyle w:val="EndnoteReference"/>
          <w:rFonts w:ascii="Times New Roman" w:hAnsi="Times New Roman" w:cs="Times New Roman"/>
          <w:sz w:val="22"/>
          <w:szCs w:val="22"/>
        </w:rPr>
        <w:endnoteReference w:id="31"/>
      </w:r>
      <w:r w:rsidR="003C3006" w:rsidRPr="009D01BD">
        <w:rPr>
          <w:rFonts w:ascii="Times New Roman" w:hAnsi="Times New Roman" w:cs="Times New Roman"/>
          <w:sz w:val="22"/>
          <w:szCs w:val="22"/>
        </w:rPr>
        <w:t xml:space="preserve"> They also include attitudinal barriers, such as stereotypes about whether women with disabilities have sex and can make decisions for themselves, and discriminatory attitudes about whether women with disabilities should become parents.</w:t>
      </w:r>
      <w:r>
        <w:rPr>
          <w:rStyle w:val="EndnoteReference"/>
          <w:rFonts w:ascii="Times New Roman" w:hAnsi="Times New Roman" w:cs="Times New Roman"/>
          <w:sz w:val="22"/>
          <w:szCs w:val="22"/>
        </w:rPr>
        <w:endnoteReference w:id="32"/>
      </w:r>
      <w:r w:rsidR="003C3006" w:rsidRPr="009D01BD">
        <w:rPr>
          <w:rFonts w:ascii="Times New Roman" w:hAnsi="Times New Roman" w:cs="Times New Roman"/>
          <w:sz w:val="22"/>
          <w:szCs w:val="22"/>
        </w:rPr>
        <w:t xml:space="preserve"> Lack of health care provider training and discriminator</w:t>
      </w:r>
      <w:r>
        <w:rPr>
          <w:rFonts w:ascii="Times New Roman" w:hAnsi="Times New Roman" w:cs="Times New Roman"/>
          <w:sz w:val="22"/>
          <w:szCs w:val="22"/>
        </w:rPr>
        <w:t>y attitudes both impact the information, goods, and services</w:t>
      </w:r>
      <w:r w:rsidR="003C3006" w:rsidRPr="009D01BD">
        <w:rPr>
          <w:rFonts w:ascii="Times New Roman" w:hAnsi="Times New Roman" w:cs="Times New Roman"/>
          <w:sz w:val="22"/>
          <w:szCs w:val="22"/>
        </w:rPr>
        <w:t xml:space="preserve"> women</w:t>
      </w:r>
      <w:r>
        <w:rPr>
          <w:rFonts w:ascii="Times New Roman" w:hAnsi="Times New Roman" w:cs="Times New Roman"/>
          <w:sz w:val="22"/>
          <w:szCs w:val="22"/>
        </w:rPr>
        <w:t xml:space="preserve"> with disabilities receive in sexual and reproductive health care settings.</w:t>
      </w:r>
    </w:p>
    <w:p w14:paraId="7C5C6DAF" w14:textId="77777777" w:rsidR="00AD5F9B" w:rsidRPr="009D01BD" w:rsidRDefault="00AD5F9B" w:rsidP="009D01BD">
      <w:pPr>
        <w:rPr>
          <w:rFonts w:ascii="Times New Roman" w:hAnsi="Times New Roman" w:cs="Times New Roman"/>
          <w:sz w:val="22"/>
          <w:szCs w:val="22"/>
        </w:rPr>
      </w:pPr>
    </w:p>
    <w:p w14:paraId="00E8BC61" w14:textId="769CD90B" w:rsidR="00AD5F9B" w:rsidRPr="009D01BD" w:rsidRDefault="007B3E02" w:rsidP="009D01BD">
      <w:pPr>
        <w:rPr>
          <w:rFonts w:ascii="Times New Roman" w:hAnsi="Times New Roman" w:cs="Times New Roman"/>
          <w:sz w:val="22"/>
          <w:szCs w:val="22"/>
        </w:rPr>
      </w:pPr>
      <w:r>
        <w:rPr>
          <w:rFonts w:ascii="Times New Roman" w:hAnsi="Times New Roman" w:cs="Times New Roman"/>
          <w:sz w:val="22"/>
          <w:szCs w:val="22"/>
        </w:rPr>
        <w:t>Frequently, sexual and reproductive health care personnel are not trained to work with women with disabilities and are not aware of their rights. This influences the care they provide to women with disabilities and can make that care more expensive or less accessible.</w:t>
      </w:r>
    </w:p>
    <w:p w14:paraId="7B8F74A1" w14:textId="77777777" w:rsidR="003C3006" w:rsidRPr="009D01BD" w:rsidRDefault="003C3006" w:rsidP="00B153C5">
      <w:pPr>
        <w:pStyle w:val="ListParagraph"/>
        <w:numPr>
          <w:ilvl w:val="0"/>
          <w:numId w:val="7"/>
        </w:numPr>
        <w:ind w:left="360"/>
        <w:rPr>
          <w:rFonts w:ascii="Times New Roman" w:hAnsi="Times New Roman" w:cs="Times New Roman"/>
          <w:sz w:val="22"/>
          <w:szCs w:val="22"/>
        </w:rPr>
      </w:pPr>
      <w:r w:rsidRPr="009D01BD">
        <w:rPr>
          <w:rFonts w:ascii="Times New Roman" w:hAnsi="Times New Roman" w:cs="Times New Roman"/>
          <w:sz w:val="22"/>
          <w:szCs w:val="22"/>
        </w:rPr>
        <w:t xml:space="preserve">Women with disabilities interacting with the maternal health system in </w:t>
      </w:r>
      <w:r w:rsidRPr="007B3E02">
        <w:rPr>
          <w:rFonts w:ascii="Times New Roman" w:hAnsi="Times New Roman" w:cs="Times New Roman"/>
          <w:b/>
          <w:sz w:val="22"/>
          <w:szCs w:val="22"/>
        </w:rPr>
        <w:t>Poland</w:t>
      </w:r>
      <w:r w:rsidRPr="009D01BD">
        <w:rPr>
          <w:rFonts w:ascii="Times New Roman" w:hAnsi="Times New Roman" w:cs="Times New Roman"/>
          <w:sz w:val="22"/>
          <w:szCs w:val="22"/>
        </w:rPr>
        <w:t xml:space="preserve"> reported that, because they were considered a “high risk group,” they had trouble finding a doctor or midwife willing to provide them with care.</w:t>
      </w:r>
      <w:r w:rsidRPr="009D01BD">
        <w:rPr>
          <w:rStyle w:val="EndnoteReference"/>
          <w:rFonts w:ascii="Times New Roman" w:hAnsi="Times New Roman" w:cs="Times New Roman"/>
          <w:sz w:val="22"/>
          <w:szCs w:val="22"/>
        </w:rPr>
        <w:endnoteReference w:id="33"/>
      </w:r>
      <w:r w:rsidRPr="009D01BD">
        <w:rPr>
          <w:rFonts w:ascii="Times New Roman" w:hAnsi="Times New Roman" w:cs="Times New Roman"/>
          <w:sz w:val="22"/>
          <w:szCs w:val="22"/>
        </w:rPr>
        <w:t xml:space="preserve"> In reality, pregnancy for women with disabilities is not necessarily more “high risk” than it is for other women.</w:t>
      </w:r>
      <w:r w:rsidRPr="009D01BD">
        <w:rPr>
          <w:rStyle w:val="EndnoteReference"/>
          <w:rFonts w:ascii="Times New Roman" w:hAnsi="Times New Roman" w:cs="Times New Roman"/>
          <w:sz w:val="22"/>
          <w:szCs w:val="22"/>
        </w:rPr>
        <w:endnoteReference w:id="34"/>
      </w:r>
      <w:r w:rsidRPr="009D01BD">
        <w:rPr>
          <w:rFonts w:ascii="Times New Roman" w:hAnsi="Times New Roman" w:cs="Times New Roman"/>
          <w:sz w:val="22"/>
          <w:szCs w:val="22"/>
        </w:rPr>
        <w:t xml:space="preserve"> Furthermore, these women reported that there was generally a lack of specialized care available to them.</w:t>
      </w:r>
      <w:r w:rsidRPr="009D01BD">
        <w:rPr>
          <w:rStyle w:val="EndnoteReference"/>
          <w:rFonts w:ascii="Times New Roman" w:hAnsi="Times New Roman" w:cs="Times New Roman"/>
          <w:sz w:val="22"/>
          <w:szCs w:val="22"/>
        </w:rPr>
        <w:endnoteReference w:id="35"/>
      </w:r>
    </w:p>
    <w:p w14:paraId="497A48D0" w14:textId="77777777" w:rsidR="000506FE" w:rsidRDefault="000506FE" w:rsidP="00B153C5">
      <w:pPr>
        <w:pStyle w:val="ListParagraph"/>
        <w:numPr>
          <w:ilvl w:val="0"/>
          <w:numId w:val="7"/>
        </w:numPr>
        <w:ind w:left="360"/>
        <w:rPr>
          <w:rFonts w:ascii="Times New Roman" w:hAnsi="Times New Roman" w:cs="Times New Roman"/>
          <w:sz w:val="22"/>
          <w:szCs w:val="22"/>
        </w:rPr>
      </w:pPr>
      <w:r w:rsidRPr="009D01BD">
        <w:rPr>
          <w:rFonts w:ascii="Times New Roman" w:hAnsi="Times New Roman" w:cs="Times New Roman"/>
          <w:sz w:val="22"/>
          <w:szCs w:val="22"/>
        </w:rPr>
        <w:t xml:space="preserve">In </w:t>
      </w:r>
      <w:r w:rsidRPr="007B3E02">
        <w:rPr>
          <w:rFonts w:ascii="Times New Roman" w:hAnsi="Times New Roman" w:cs="Times New Roman"/>
          <w:b/>
          <w:sz w:val="22"/>
          <w:szCs w:val="22"/>
        </w:rPr>
        <w:t>Nigeria</w:t>
      </w:r>
      <w:r w:rsidRPr="009D01BD">
        <w:rPr>
          <w:rFonts w:ascii="Times New Roman" w:hAnsi="Times New Roman" w:cs="Times New Roman"/>
          <w:sz w:val="22"/>
          <w:szCs w:val="22"/>
        </w:rPr>
        <w:t>, health care workers frequently lack knowledge about or experience with managing care for women with disabilities.</w:t>
      </w:r>
      <w:r w:rsidRPr="009D01BD">
        <w:rPr>
          <w:rFonts w:ascii="Times New Roman" w:hAnsi="Times New Roman" w:cs="Times New Roman"/>
          <w:sz w:val="22"/>
          <w:szCs w:val="22"/>
          <w:vertAlign w:val="superscript"/>
        </w:rPr>
        <w:endnoteReference w:id="36"/>
      </w:r>
    </w:p>
    <w:p w14:paraId="7A3F74E7" w14:textId="6C28EEB6" w:rsidR="007B3E02" w:rsidRDefault="007B3E02" w:rsidP="00B153C5">
      <w:pPr>
        <w:pStyle w:val="ListParagraph"/>
        <w:numPr>
          <w:ilvl w:val="0"/>
          <w:numId w:val="7"/>
        </w:numPr>
        <w:ind w:left="360"/>
        <w:rPr>
          <w:rFonts w:ascii="Times New Roman" w:hAnsi="Times New Roman" w:cs="Times New Roman"/>
          <w:sz w:val="22"/>
          <w:szCs w:val="22"/>
        </w:rPr>
      </w:pPr>
      <w:r>
        <w:rPr>
          <w:rFonts w:ascii="Times New Roman" w:hAnsi="Times New Roman" w:cs="Times New Roman"/>
          <w:sz w:val="22"/>
          <w:szCs w:val="22"/>
        </w:rPr>
        <w:t xml:space="preserve">In </w:t>
      </w:r>
      <w:r>
        <w:rPr>
          <w:rFonts w:ascii="Times New Roman" w:hAnsi="Times New Roman" w:cs="Times New Roman"/>
          <w:b/>
          <w:sz w:val="22"/>
          <w:szCs w:val="22"/>
        </w:rPr>
        <w:t>Kenya</w:t>
      </w:r>
      <w:r>
        <w:rPr>
          <w:rFonts w:ascii="Times New Roman" w:hAnsi="Times New Roman" w:cs="Times New Roman"/>
          <w:sz w:val="22"/>
          <w:szCs w:val="22"/>
        </w:rPr>
        <w:t>, women with speech impairments reported that, because doctors and nurses are so busy, they are often impatient with women who have such impairments. As a result, these women receive inadequate care.</w:t>
      </w:r>
      <w:r>
        <w:rPr>
          <w:rStyle w:val="EndnoteReference"/>
          <w:rFonts w:ascii="Times New Roman" w:hAnsi="Times New Roman" w:cs="Times New Roman"/>
          <w:sz w:val="22"/>
          <w:szCs w:val="22"/>
        </w:rPr>
        <w:endnoteReference w:id="37"/>
      </w:r>
      <w:r w:rsidR="00B153C5">
        <w:rPr>
          <w:rFonts w:ascii="Times New Roman" w:hAnsi="Times New Roman" w:cs="Times New Roman"/>
          <w:sz w:val="22"/>
          <w:szCs w:val="22"/>
        </w:rPr>
        <w:t xml:space="preserve"> Women with intellectual disabilities in Kenya also report that health care personnel do not adequately screen them for gender-based violence and do not offer the services they need in conjunction with that violence, including emergency contraception to prevent pregnancy.</w:t>
      </w:r>
      <w:r w:rsidR="00B153C5">
        <w:rPr>
          <w:rStyle w:val="EndnoteReference"/>
          <w:rFonts w:ascii="Times New Roman" w:hAnsi="Times New Roman" w:cs="Times New Roman"/>
          <w:sz w:val="22"/>
          <w:szCs w:val="22"/>
        </w:rPr>
        <w:endnoteReference w:id="38"/>
      </w:r>
    </w:p>
    <w:p w14:paraId="6CDD4918" w14:textId="03BD4CEE" w:rsidR="00B153C5" w:rsidRPr="009D01BD" w:rsidRDefault="00B153C5" w:rsidP="00B153C5">
      <w:pPr>
        <w:pStyle w:val="ListParagraph"/>
        <w:numPr>
          <w:ilvl w:val="0"/>
          <w:numId w:val="7"/>
        </w:numPr>
        <w:ind w:left="360"/>
        <w:rPr>
          <w:rFonts w:ascii="Times New Roman" w:hAnsi="Times New Roman" w:cs="Times New Roman"/>
          <w:sz w:val="22"/>
          <w:szCs w:val="22"/>
        </w:rPr>
      </w:pPr>
      <w:r>
        <w:rPr>
          <w:rFonts w:ascii="Times New Roman" w:hAnsi="Times New Roman" w:cs="Times New Roman"/>
          <w:sz w:val="22"/>
          <w:szCs w:val="22"/>
        </w:rPr>
        <w:t xml:space="preserve">Furthermore, in </w:t>
      </w:r>
      <w:r>
        <w:rPr>
          <w:rFonts w:ascii="Times New Roman" w:hAnsi="Times New Roman" w:cs="Times New Roman"/>
          <w:b/>
          <w:sz w:val="22"/>
          <w:szCs w:val="22"/>
        </w:rPr>
        <w:t>Kenya</w:t>
      </w:r>
      <w:r>
        <w:rPr>
          <w:rFonts w:ascii="Times New Roman" w:hAnsi="Times New Roman" w:cs="Times New Roman"/>
          <w:sz w:val="22"/>
          <w:szCs w:val="22"/>
        </w:rPr>
        <w:t xml:space="preserve">, women with disabilities were </w:t>
      </w:r>
      <w:r w:rsidRPr="00B153C5">
        <w:rPr>
          <w:rFonts w:ascii="Times New Roman" w:hAnsi="Times New Roman" w:cs="Times New Roman"/>
          <w:sz w:val="22"/>
          <w:szCs w:val="22"/>
        </w:rPr>
        <w:t>often not granted the privacy they require</w:t>
      </w:r>
      <w:r>
        <w:rPr>
          <w:rFonts w:ascii="Times New Roman" w:hAnsi="Times New Roman" w:cs="Times New Roman"/>
          <w:sz w:val="22"/>
          <w:szCs w:val="22"/>
        </w:rPr>
        <w:t>d</w:t>
      </w:r>
      <w:r w:rsidRPr="00B153C5">
        <w:rPr>
          <w:rFonts w:ascii="Times New Roman" w:hAnsi="Times New Roman" w:cs="Times New Roman"/>
          <w:sz w:val="22"/>
          <w:szCs w:val="22"/>
        </w:rPr>
        <w:t xml:space="preserve"> or that is usually accorded to other women</w:t>
      </w:r>
      <w:r>
        <w:rPr>
          <w:rFonts w:ascii="Times New Roman" w:hAnsi="Times New Roman" w:cs="Times New Roman"/>
          <w:sz w:val="22"/>
          <w:szCs w:val="22"/>
        </w:rPr>
        <w:t xml:space="preserve"> in the context of sexual and reproductive health care</w:t>
      </w:r>
      <w:r w:rsidRPr="00B153C5">
        <w:rPr>
          <w:rFonts w:ascii="Times New Roman" w:hAnsi="Times New Roman" w:cs="Times New Roman"/>
          <w:sz w:val="22"/>
          <w:szCs w:val="22"/>
        </w:rPr>
        <w:t>. This serves as a deterrent among these women to visiting health centers because they feel that their privacy will be violated</w:t>
      </w:r>
      <w:r>
        <w:rPr>
          <w:rFonts w:ascii="Times New Roman" w:hAnsi="Times New Roman" w:cs="Times New Roman"/>
          <w:sz w:val="22"/>
          <w:szCs w:val="22"/>
        </w:rPr>
        <w:t xml:space="preserve">. Health care personnel often do not know how to relate to persons </w:t>
      </w:r>
      <w:r w:rsidRPr="00B153C5">
        <w:rPr>
          <w:rFonts w:ascii="Times New Roman" w:hAnsi="Times New Roman" w:cs="Times New Roman"/>
          <w:sz w:val="22"/>
          <w:szCs w:val="22"/>
        </w:rPr>
        <w:t xml:space="preserve">with disabilities, especially </w:t>
      </w:r>
      <w:r>
        <w:rPr>
          <w:rFonts w:ascii="Times New Roman" w:hAnsi="Times New Roman" w:cs="Times New Roman"/>
          <w:sz w:val="22"/>
          <w:szCs w:val="22"/>
        </w:rPr>
        <w:t>in the presence of their assistants, and often communicate with the assistants rather than with the women with disabilities themselves</w:t>
      </w:r>
      <w:r w:rsidRPr="00B153C5">
        <w:rPr>
          <w:rFonts w:ascii="Times New Roman" w:hAnsi="Times New Roman" w:cs="Times New Roman"/>
          <w:sz w:val="22"/>
          <w:szCs w:val="22"/>
        </w:rPr>
        <w:t>.</w:t>
      </w:r>
      <w:r>
        <w:rPr>
          <w:rStyle w:val="EndnoteReference"/>
          <w:rFonts w:ascii="Times New Roman" w:hAnsi="Times New Roman" w:cs="Times New Roman"/>
          <w:sz w:val="22"/>
          <w:szCs w:val="22"/>
        </w:rPr>
        <w:endnoteReference w:id="39"/>
      </w:r>
    </w:p>
    <w:p w14:paraId="73483065" w14:textId="77777777" w:rsidR="00AD5F9B" w:rsidRPr="009D01BD" w:rsidRDefault="00AD5F9B" w:rsidP="009D01BD">
      <w:pPr>
        <w:rPr>
          <w:rFonts w:ascii="Times New Roman" w:hAnsi="Times New Roman" w:cs="Times New Roman"/>
          <w:sz w:val="22"/>
          <w:szCs w:val="22"/>
        </w:rPr>
      </w:pPr>
    </w:p>
    <w:p w14:paraId="337594EB" w14:textId="42C8C2B2" w:rsidR="00AD5F9B" w:rsidRPr="009D01BD" w:rsidRDefault="007B3E02" w:rsidP="009D01BD">
      <w:pPr>
        <w:rPr>
          <w:rFonts w:ascii="Times New Roman" w:hAnsi="Times New Roman" w:cs="Times New Roman"/>
          <w:sz w:val="22"/>
          <w:szCs w:val="22"/>
        </w:rPr>
      </w:pPr>
      <w:r>
        <w:rPr>
          <w:rFonts w:ascii="Times New Roman" w:hAnsi="Times New Roman" w:cs="Times New Roman"/>
          <w:sz w:val="22"/>
          <w:szCs w:val="22"/>
        </w:rPr>
        <w:t>Similarly, sexual and reproductive health care personnel, like others in society, often hold particular stereotypes about women with disabilities that affect thei</w:t>
      </w:r>
      <w:r w:rsidR="00484C16">
        <w:rPr>
          <w:rFonts w:ascii="Times New Roman" w:hAnsi="Times New Roman" w:cs="Times New Roman"/>
          <w:sz w:val="22"/>
          <w:szCs w:val="22"/>
        </w:rPr>
        <w:t>r attitudes towards these women, and thus the care they provide.</w:t>
      </w:r>
    </w:p>
    <w:p w14:paraId="40DEC986" w14:textId="2767D970" w:rsidR="00AD5F9B" w:rsidRPr="009D01BD" w:rsidRDefault="00AD5F9B" w:rsidP="00B153C5">
      <w:pPr>
        <w:pStyle w:val="ListParagraph"/>
        <w:numPr>
          <w:ilvl w:val="0"/>
          <w:numId w:val="7"/>
        </w:numPr>
        <w:ind w:left="360"/>
        <w:rPr>
          <w:rFonts w:ascii="Times New Roman" w:hAnsi="Times New Roman" w:cs="Times New Roman"/>
          <w:sz w:val="22"/>
          <w:szCs w:val="22"/>
        </w:rPr>
      </w:pPr>
      <w:r w:rsidRPr="009D01BD">
        <w:rPr>
          <w:rFonts w:ascii="Times New Roman" w:hAnsi="Times New Roman" w:cs="Times New Roman"/>
          <w:sz w:val="22"/>
          <w:szCs w:val="22"/>
        </w:rPr>
        <w:t>For instance, according to the 2015 study</w:t>
      </w:r>
      <w:r w:rsidR="00B153C5">
        <w:rPr>
          <w:rFonts w:ascii="Times New Roman" w:hAnsi="Times New Roman" w:cs="Times New Roman"/>
          <w:sz w:val="22"/>
          <w:szCs w:val="22"/>
        </w:rPr>
        <w:t xml:space="preserve"> in </w:t>
      </w:r>
      <w:r w:rsidR="00B153C5" w:rsidRPr="00B153C5">
        <w:rPr>
          <w:rFonts w:ascii="Times New Roman" w:hAnsi="Times New Roman" w:cs="Times New Roman"/>
          <w:b/>
          <w:sz w:val="22"/>
          <w:szCs w:val="22"/>
        </w:rPr>
        <w:t>Poland</w:t>
      </w:r>
      <w:r w:rsidRPr="00B153C5">
        <w:rPr>
          <w:rFonts w:ascii="Times New Roman" w:hAnsi="Times New Roman" w:cs="Times New Roman"/>
          <w:b/>
          <w:sz w:val="22"/>
          <w:szCs w:val="22"/>
        </w:rPr>
        <w:t xml:space="preserve"> </w:t>
      </w:r>
      <w:r w:rsidRPr="009D01BD">
        <w:rPr>
          <w:rFonts w:ascii="Times New Roman" w:hAnsi="Times New Roman" w:cs="Times New Roman"/>
          <w:sz w:val="22"/>
          <w:szCs w:val="22"/>
        </w:rPr>
        <w:t>cited above, health care providers’ attitudes towards pregnant women with disabilities ranged from indifference, to patronizing treatment, to explicitly expressing negative opinions about their plans to have children or about their disabilities.</w:t>
      </w:r>
      <w:r w:rsidRPr="009D01BD">
        <w:rPr>
          <w:rFonts w:ascii="Times New Roman" w:hAnsi="Times New Roman" w:cs="Times New Roman"/>
          <w:sz w:val="22"/>
          <w:szCs w:val="22"/>
          <w:vertAlign w:val="superscript"/>
        </w:rPr>
        <w:endnoteReference w:id="40"/>
      </w:r>
      <w:r w:rsidRPr="009D01BD">
        <w:rPr>
          <w:rFonts w:ascii="Times New Roman" w:hAnsi="Times New Roman" w:cs="Times New Roman"/>
          <w:sz w:val="22"/>
          <w:szCs w:val="22"/>
        </w:rPr>
        <w:t xml:space="preserve"> Several women experienced degrading treatment in maternity wards, including aggressive observation, lack of communication, misunderstandings about their disabilities, and lack of respect for their decisions about how to give birth.</w:t>
      </w:r>
      <w:r w:rsidRPr="009D01BD">
        <w:rPr>
          <w:rFonts w:ascii="Times New Roman" w:hAnsi="Times New Roman" w:cs="Times New Roman"/>
          <w:sz w:val="22"/>
          <w:szCs w:val="22"/>
          <w:vertAlign w:val="superscript"/>
        </w:rPr>
        <w:endnoteReference w:id="41"/>
      </w:r>
      <w:r w:rsidRPr="009D01BD">
        <w:rPr>
          <w:rFonts w:ascii="Times New Roman" w:hAnsi="Times New Roman" w:cs="Times New Roman"/>
          <w:sz w:val="22"/>
          <w:szCs w:val="22"/>
        </w:rPr>
        <w:t xml:space="preserve"> This treatment increased their sense of isolation, vulnerability, and lack of self-determination.</w:t>
      </w:r>
      <w:r w:rsidRPr="009D01BD">
        <w:rPr>
          <w:rFonts w:ascii="Times New Roman" w:hAnsi="Times New Roman" w:cs="Times New Roman"/>
          <w:sz w:val="22"/>
          <w:szCs w:val="22"/>
          <w:vertAlign w:val="superscript"/>
        </w:rPr>
        <w:endnoteReference w:id="42"/>
      </w:r>
      <w:r w:rsidRPr="009D01BD">
        <w:rPr>
          <w:rFonts w:ascii="Times New Roman" w:hAnsi="Times New Roman" w:cs="Times New Roman"/>
          <w:sz w:val="22"/>
          <w:szCs w:val="22"/>
        </w:rPr>
        <w:t xml:space="preserve"> </w:t>
      </w:r>
    </w:p>
    <w:p w14:paraId="129E3AAC" w14:textId="15D6CF59" w:rsidR="00A3006D" w:rsidRPr="00B153C5" w:rsidRDefault="00D460F7" w:rsidP="00B153C5">
      <w:pPr>
        <w:pStyle w:val="ListParagraph"/>
        <w:numPr>
          <w:ilvl w:val="0"/>
          <w:numId w:val="7"/>
        </w:numPr>
        <w:ind w:left="360"/>
        <w:rPr>
          <w:rFonts w:ascii="Times New Roman" w:hAnsi="Times New Roman" w:cs="Times New Roman"/>
          <w:sz w:val="22"/>
          <w:szCs w:val="22"/>
        </w:rPr>
      </w:pPr>
      <w:r w:rsidRPr="009D01BD">
        <w:rPr>
          <w:rFonts w:ascii="Times New Roman" w:hAnsi="Times New Roman" w:cs="Times New Roman"/>
          <w:sz w:val="22"/>
          <w:szCs w:val="22"/>
        </w:rPr>
        <w:t xml:space="preserve">In </w:t>
      </w:r>
      <w:r w:rsidRPr="00B153C5">
        <w:rPr>
          <w:rFonts w:ascii="Times New Roman" w:hAnsi="Times New Roman" w:cs="Times New Roman"/>
          <w:b/>
          <w:sz w:val="22"/>
          <w:szCs w:val="22"/>
        </w:rPr>
        <w:t>Kenya</w:t>
      </w:r>
      <w:r w:rsidRPr="009D01BD">
        <w:rPr>
          <w:rFonts w:ascii="Times New Roman" w:hAnsi="Times New Roman" w:cs="Times New Roman"/>
          <w:sz w:val="22"/>
          <w:szCs w:val="22"/>
        </w:rPr>
        <w:t>,</w:t>
      </w:r>
      <w:r w:rsidR="00B153C5">
        <w:rPr>
          <w:rFonts w:ascii="Times New Roman" w:hAnsi="Times New Roman" w:cs="Times New Roman"/>
          <w:sz w:val="22"/>
          <w:szCs w:val="22"/>
        </w:rPr>
        <w:t xml:space="preserve"> pregnant women with disabilities cited that they were often insulted by</w:t>
      </w:r>
      <w:r w:rsidRPr="009D01BD">
        <w:rPr>
          <w:rFonts w:ascii="Times New Roman" w:hAnsi="Times New Roman" w:cs="Times New Roman"/>
          <w:sz w:val="22"/>
          <w:szCs w:val="22"/>
        </w:rPr>
        <w:t xml:space="preserve"> female nurses when they visit hospitals </w:t>
      </w:r>
      <w:r w:rsidR="00B153C5">
        <w:rPr>
          <w:rFonts w:ascii="Times New Roman" w:hAnsi="Times New Roman" w:cs="Times New Roman"/>
          <w:sz w:val="22"/>
          <w:szCs w:val="22"/>
        </w:rPr>
        <w:t xml:space="preserve">and </w:t>
      </w:r>
      <w:r w:rsidRPr="009D01BD">
        <w:rPr>
          <w:rFonts w:ascii="Times New Roman" w:hAnsi="Times New Roman" w:cs="Times New Roman"/>
          <w:sz w:val="22"/>
          <w:szCs w:val="22"/>
        </w:rPr>
        <w:t>present for treatment.</w:t>
      </w:r>
      <w:r w:rsidRPr="009D01BD">
        <w:rPr>
          <w:rStyle w:val="EndnoteReference"/>
          <w:rFonts w:ascii="Times New Roman" w:hAnsi="Times New Roman" w:cs="Times New Roman"/>
          <w:sz w:val="22"/>
          <w:szCs w:val="22"/>
        </w:rPr>
        <w:endnoteReference w:id="43"/>
      </w:r>
      <w:r w:rsidRPr="009D01BD">
        <w:rPr>
          <w:rFonts w:ascii="Times New Roman" w:hAnsi="Times New Roman" w:cs="Times New Roman"/>
          <w:sz w:val="22"/>
          <w:szCs w:val="22"/>
        </w:rPr>
        <w:t xml:space="preserve"> </w:t>
      </w:r>
    </w:p>
    <w:p w14:paraId="128AB321" w14:textId="0F97CEFD" w:rsidR="000506FE" w:rsidRPr="009D01BD" w:rsidRDefault="000506FE" w:rsidP="00B153C5">
      <w:pPr>
        <w:pStyle w:val="ListParagraph"/>
        <w:numPr>
          <w:ilvl w:val="0"/>
          <w:numId w:val="11"/>
        </w:numPr>
        <w:ind w:left="360"/>
        <w:rPr>
          <w:rFonts w:ascii="Times New Roman" w:hAnsi="Times New Roman" w:cs="Times New Roman"/>
          <w:sz w:val="22"/>
          <w:szCs w:val="22"/>
        </w:rPr>
      </w:pPr>
      <w:r w:rsidRPr="009D01BD">
        <w:rPr>
          <w:rFonts w:ascii="Times New Roman" w:hAnsi="Times New Roman" w:cs="Times New Roman"/>
          <w:sz w:val="22"/>
          <w:szCs w:val="22"/>
        </w:rPr>
        <w:t xml:space="preserve">In </w:t>
      </w:r>
      <w:r w:rsidRPr="00B153C5">
        <w:rPr>
          <w:rFonts w:ascii="Times New Roman" w:hAnsi="Times New Roman" w:cs="Times New Roman"/>
          <w:b/>
          <w:sz w:val="22"/>
          <w:szCs w:val="22"/>
        </w:rPr>
        <w:t>Nigeria</w:t>
      </w:r>
      <w:r w:rsidR="00B153C5">
        <w:rPr>
          <w:rFonts w:ascii="Times New Roman" w:hAnsi="Times New Roman" w:cs="Times New Roman"/>
          <w:sz w:val="22"/>
          <w:szCs w:val="22"/>
        </w:rPr>
        <w:t>, a 2015 report on</w:t>
      </w:r>
      <w:r w:rsidRPr="009D01BD">
        <w:rPr>
          <w:rFonts w:ascii="Times New Roman" w:hAnsi="Times New Roman" w:cs="Times New Roman"/>
          <w:sz w:val="22"/>
          <w:szCs w:val="22"/>
        </w:rPr>
        <w:t xml:space="preserve"> Plateau State found that, because women with disabilities are treated poorly by medical personnel, find health care services inaccessible, and may not be able to afford those services, they may not seek needed antenatal care when they become pregnant,</w:t>
      </w:r>
      <w:r w:rsidRPr="009D01BD">
        <w:rPr>
          <w:rStyle w:val="EndnoteReference"/>
          <w:rFonts w:ascii="Times New Roman" w:hAnsi="Times New Roman" w:cs="Times New Roman"/>
          <w:sz w:val="22"/>
          <w:szCs w:val="22"/>
        </w:rPr>
        <w:endnoteReference w:id="44"/>
      </w:r>
      <w:r w:rsidRPr="009D01BD">
        <w:rPr>
          <w:rFonts w:ascii="Times New Roman" w:hAnsi="Times New Roman" w:cs="Times New Roman"/>
          <w:sz w:val="22"/>
          <w:szCs w:val="22"/>
        </w:rPr>
        <w:t xml:space="preserve"> a situation that can increase the risk of complications during pregnancy and labor.</w:t>
      </w:r>
      <w:r w:rsidRPr="009D01BD">
        <w:rPr>
          <w:rStyle w:val="EndnoteReference"/>
          <w:rFonts w:ascii="Times New Roman" w:hAnsi="Times New Roman" w:cs="Times New Roman"/>
          <w:sz w:val="22"/>
          <w:szCs w:val="22"/>
        </w:rPr>
        <w:endnoteReference w:id="45"/>
      </w:r>
    </w:p>
    <w:p w14:paraId="78B8E0D4" w14:textId="77777777" w:rsidR="00053F61" w:rsidRPr="00B153C5" w:rsidRDefault="00053F61" w:rsidP="00B153C5">
      <w:pPr>
        <w:rPr>
          <w:rFonts w:ascii="Times New Roman" w:hAnsi="Times New Roman" w:cs="Times New Roman"/>
          <w:sz w:val="22"/>
          <w:szCs w:val="22"/>
        </w:rPr>
      </w:pPr>
    </w:p>
    <w:p w14:paraId="67961628" w14:textId="79759A0D" w:rsidR="00053F61" w:rsidRDefault="00053F61" w:rsidP="009D01BD">
      <w:pPr>
        <w:pStyle w:val="ListParagraph"/>
        <w:numPr>
          <w:ilvl w:val="0"/>
          <w:numId w:val="2"/>
        </w:numPr>
        <w:rPr>
          <w:rFonts w:ascii="Times New Roman" w:hAnsi="Times New Roman" w:cs="Times New Roman"/>
          <w:sz w:val="22"/>
          <w:szCs w:val="22"/>
        </w:rPr>
      </w:pPr>
      <w:r w:rsidRPr="009D01BD">
        <w:rPr>
          <w:rFonts w:ascii="Times New Roman" w:hAnsi="Times New Roman" w:cs="Times New Roman"/>
          <w:sz w:val="22"/>
          <w:szCs w:val="22"/>
        </w:rPr>
        <w:t>Discrimination in t</w:t>
      </w:r>
      <w:r w:rsidR="00B153C5">
        <w:rPr>
          <w:rFonts w:ascii="Times New Roman" w:hAnsi="Times New Roman" w:cs="Times New Roman"/>
          <w:sz w:val="22"/>
          <w:szCs w:val="22"/>
        </w:rPr>
        <w:t>he Provision of Health Care</w:t>
      </w:r>
      <w:r w:rsidRPr="009D01BD">
        <w:rPr>
          <w:rFonts w:ascii="Times New Roman" w:hAnsi="Times New Roman" w:cs="Times New Roman"/>
          <w:sz w:val="22"/>
          <w:szCs w:val="22"/>
        </w:rPr>
        <w:t xml:space="preserve"> for Women and Girls with Disabilities</w:t>
      </w:r>
    </w:p>
    <w:p w14:paraId="6BFF79A2" w14:textId="77777777" w:rsidR="0059430E" w:rsidRDefault="0059430E" w:rsidP="0059430E">
      <w:pPr>
        <w:rPr>
          <w:rFonts w:ascii="Times New Roman" w:hAnsi="Times New Roman" w:cs="Times New Roman"/>
          <w:sz w:val="22"/>
          <w:szCs w:val="22"/>
        </w:rPr>
      </w:pPr>
    </w:p>
    <w:p w14:paraId="655D7027" w14:textId="452F6BB7" w:rsidR="0059430E" w:rsidRDefault="0059430E" w:rsidP="0059430E">
      <w:pPr>
        <w:rPr>
          <w:rFonts w:ascii="Times New Roman" w:hAnsi="Times New Roman" w:cs="Times New Roman"/>
          <w:sz w:val="22"/>
          <w:szCs w:val="22"/>
        </w:rPr>
      </w:pPr>
      <w:r>
        <w:rPr>
          <w:rFonts w:ascii="Times New Roman" w:hAnsi="Times New Roman" w:cs="Times New Roman"/>
          <w:sz w:val="22"/>
          <w:szCs w:val="22"/>
        </w:rPr>
        <w:t>Multiple and intersectional discrimination against women with disabilities, based on both their gender and disability, causes many of the violations they experience in the context of the right to health</w:t>
      </w:r>
      <w:r w:rsidR="00DF28FF">
        <w:rPr>
          <w:rFonts w:ascii="Times New Roman" w:hAnsi="Times New Roman" w:cs="Times New Roman"/>
          <w:sz w:val="22"/>
          <w:szCs w:val="22"/>
        </w:rPr>
        <w:t>, particularly sexual and reproductive health</w:t>
      </w:r>
      <w:r>
        <w:rPr>
          <w:rFonts w:ascii="Times New Roman" w:hAnsi="Times New Roman" w:cs="Times New Roman"/>
          <w:sz w:val="22"/>
          <w:szCs w:val="22"/>
        </w:rPr>
        <w:t>. Due to societal enforcement of discriminatory gender roles, all women may be expected to bear children and become mothers and caretakers.</w:t>
      </w:r>
      <w:r w:rsidR="00484C16">
        <w:rPr>
          <w:rStyle w:val="EndnoteReference"/>
          <w:rFonts w:ascii="Times New Roman" w:hAnsi="Times New Roman" w:cs="Times New Roman"/>
          <w:sz w:val="22"/>
          <w:szCs w:val="22"/>
        </w:rPr>
        <w:endnoteReference w:id="46"/>
      </w:r>
      <w:r>
        <w:rPr>
          <w:rFonts w:ascii="Times New Roman" w:hAnsi="Times New Roman" w:cs="Times New Roman"/>
          <w:sz w:val="22"/>
          <w:szCs w:val="22"/>
        </w:rPr>
        <w:t xml:space="preserve"> At the same time, due to their disability,</w:t>
      </w:r>
      <w:r w:rsidR="00DF28FF">
        <w:rPr>
          <w:rFonts w:ascii="Times New Roman" w:hAnsi="Times New Roman" w:cs="Times New Roman"/>
          <w:sz w:val="22"/>
          <w:szCs w:val="22"/>
        </w:rPr>
        <w:t xml:space="preserve"> women with disabilities are often </w:t>
      </w:r>
      <w:r>
        <w:rPr>
          <w:rFonts w:ascii="Times New Roman" w:hAnsi="Times New Roman" w:cs="Times New Roman"/>
          <w:sz w:val="22"/>
          <w:szCs w:val="22"/>
        </w:rPr>
        <w:t xml:space="preserve">perceived as not being able to have children or </w:t>
      </w:r>
      <w:r w:rsidR="00DF28FF">
        <w:rPr>
          <w:rFonts w:ascii="Times New Roman" w:hAnsi="Times New Roman" w:cs="Times New Roman"/>
          <w:sz w:val="22"/>
          <w:szCs w:val="22"/>
        </w:rPr>
        <w:t xml:space="preserve">to </w:t>
      </w:r>
      <w:r>
        <w:rPr>
          <w:rFonts w:ascii="Times New Roman" w:hAnsi="Times New Roman" w:cs="Times New Roman"/>
          <w:sz w:val="22"/>
          <w:szCs w:val="22"/>
        </w:rPr>
        <w:t>adequately take care of children, and thus unable to fulfi</w:t>
      </w:r>
      <w:r w:rsidR="00DF28FF">
        <w:rPr>
          <w:rFonts w:ascii="Times New Roman" w:hAnsi="Times New Roman" w:cs="Times New Roman"/>
          <w:sz w:val="22"/>
          <w:szCs w:val="22"/>
        </w:rPr>
        <w:t>ll this gendered role, impacting their relationships and the</w:t>
      </w:r>
      <w:r>
        <w:rPr>
          <w:rFonts w:ascii="Times New Roman" w:hAnsi="Times New Roman" w:cs="Times New Roman"/>
          <w:sz w:val="22"/>
          <w:szCs w:val="22"/>
        </w:rPr>
        <w:t xml:space="preserve"> sexual and reproductive health care they receive.</w:t>
      </w:r>
      <w:r>
        <w:rPr>
          <w:rStyle w:val="EndnoteReference"/>
          <w:rFonts w:ascii="Times New Roman" w:hAnsi="Times New Roman" w:cs="Times New Roman"/>
          <w:sz w:val="22"/>
          <w:szCs w:val="22"/>
        </w:rPr>
        <w:endnoteReference w:id="47"/>
      </w:r>
      <w:r>
        <w:rPr>
          <w:rFonts w:ascii="Times New Roman" w:hAnsi="Times New Roman" w:cs="Times New Roman"/>
          <w:sz w:val="22"/>
          <w:szCs w:val="22"/>
        </w:rPr>
        <w:t xml:space="preserve"> </w:t>
      </w:r>
    </w:p>
    <w:p w14:paraId="246ED19D" w14:textId="77777777" w:rsidR="00511C66" w:rsidRDefault="0059430E" w:rsidP="00DF28FF">
      <w:pPr>
        <w:pStyle w:val="ListParagraph"/>
        <w:numPr>
          <w:ilvl w:val="0"/>
          <w:numId w:val="15"/>
        </w:numPr>
        <w:ind w:left="360"/>
        <w:rPr>
          <w:rFonts w:ascii="Times New Roman" w:hAnsi="Times New Roman" w:cs="Times New Roman"/>
          <w:sz w:val="22"/>
          <w:szCs w:val="22"/>
        </w:rPr>
      </w:pPr>
      <w:r>
        <w:rPr>
          <w:rFonts w:ascii="Times New Roman" w:hAnsi="Times New Roman" w:cs="Times New Roman"/>
          <w:sz w:val="22"/>
          <w:szCs w:val="22"/>
        </w:rPr>
        <w:t>For instance, i</w:t>
      </w:r>
      <w:r w:rsidRPr="0059430E">
        <w:rPr>
          <w:rFonts w:ascii="Times New Roman" w:hAnsi="Times New Roman" w:cs="Times New Roman"/>
          <w:sz w:val="22"/>
          <w:szCs w:val="22"/>
        </w:rPr>
        <w:t xml:space="preserve">n </w:t>
      </w:r>
      <w:r w:rsidRPr="00DF28FF">
        <w:rPr>
          <w:rFonts w:ascii="Times New Roman" w:hAnsi="Times New Roman" w:cs="Times New Roman"/>
          <w:b/>
          <w:sz w:val="22"/>
          <w:szCs w:val="22"/>
        </w:rPr>
        <w:t>Nigeria</w:t>
      </w:r>
      <w:r w:rsidRPr="0059430E">
        <w:rPr>
          <w:rFonts w:ascii="Times New Roman" w:hAnsi="Times New Roman" w:cs="Times New Roman"/>
          <w:sz w:val="22"/>
          <w:szCs w:val="22"/>
        </w:rPr>
        <w:t xml:space="preserve">, </w:t>
      </w:r>
      <w:r w:rsidR="00511C66">
        <w:rPr>
          <w:rFonts w:ascii="Times New Roman" w:hAnsi="Times New Roman" w:cs="Times New Roman"/>
          <w:sz w:val="22"/>
          <w:szCs w:val="22"/>
        </w:rPr>
        <w:t>women with disabilities generally report that</w:t>
      </w:r>
      <w:r w:rsidR="00511C66" w:rsidRPr="007E0359">
        <w:rPr>
          <w:rFonts w:ascii="Times New Roman" w:hAnsi="Times New Roman" w:cs="Times New Roman"/>
          <w:sz w:val="22"/>
          <w:szCs w:val="22"/>
        </w:rPr>
        <w:t xml:space="preserve"> that men want to have sex with them but not openly date them, due to shame and stigma.</w:t>
      </w:r>
      <w:r w:rsidR="00511C66" w:rsidRPr="007E0359">
        <w:rPr>
          <w:rStyle w:val="EndnoteReference"/>
          <w:rFonts w:ascii="Times New Roman" w:hAnsi="Times New Roman" w:cs="Times New Roman"/>
          <w:sz w:val="22"/>
          <w:szCs w:val="22"/>
        </w:rPr>
        <w:endnoteReference w:id="48"/>
      </w:r>
      <w:r w:rsidR="00511C66" w:rsidRPr="007E0359">
        <w:rPr>
          <w:rFonts w:ascii="Times New Roman" w:hAnsi="Times New Roman" w:cs="Times New Roman"/>
          <w:sz w:val="22"/>
          <w:szCs w:val="22"/>
        </w:rPr>
        <w:t xml:space="preserve"> Women with disabilities are also considered less eligible for marriage because they are perceived as being unable to fulfill their gendered roles as wives and mothers, as they are seen as asexual, not able to give birth, and not able to undertake daily domestic tasks.</w:t>
      </w:r>
      <w:r w:rsidR="00511C66" w:rsidRPr="007E0359">
        <w:rPr>
          <w:rStyle w:val="EndnoteReference"/>
          <w:rFonts w:ascii="Times New Roman" w:hAnsi="Times New Roman" w:cs="Times New Roman"/>
          <w:sz w:val="22"/>
          <w:szCs w:val="22"/>
        </w:rPr>
        <w:endnoteReference w:id="49"/>
      </w:r>
      <w:r w:rsidR="00511C66" w:rsidRPr="007E0359">
        <w:rPr>
          <w:rFonts w:ascii="Times New Roman" w:hAnsi="Times New Roman" w:cs="Times New Roman"/>
          <w:sz w:val="22"/>
          <w:szCs w:val="22"/>
        </w:rPr>
        <w:t xml:space="preserve"> Indeed, women who acquire a disability during their marriage may be abandoned by partners who cannot cope with the stigma associated with disability.</w:t>
      </w:r>
      <w:r w:rsidR="00511C66" w:rsidRPr="007E0359">
        <w:rPr>
          <w:rStyle w:val="EndnoteReference"/>
          <w:rFonts w:ascii="Times New Roman" w:hAnsi="Times New Roman" w:cs="Times New Roman"/>
          <w:sz w:val="22"/>
          <w:szCs w:val="22"/>
        </w:rPr>
        <w:endnoteReference w:id="50"/>
      </w:r>
      <w:r w:rsidR="00511C66">
        <w:rPr>
          <w:rFonts w:ascii="Times New Roman" w:hAnsi="Times New Roman" w:cs="Times New Roman"/>
          <w:sz w:val="22"/>
          <w:szCs w:val="22"/>
        </w:rPr>
        <w:t xml:space="preserve"> </w:t>
      </w:r>
    </w:p>
    <w:p w14:paraId="29A8D862" w14:textId="05BDAAA3" w:rsidR="00511C66" w:rsidRPr="00511C66" w:rsidRDefault="00511C66" w:rsidP="00511C66">
      <w:pPr>
        <w:pStyle w:val="ListParagraph"/>
        <w:numPr>
          <w:ilvl w:val="1"/>
          <w:numId w:val="15"/>
        </w:numPr>
        <w:rPr>
          <w:rFonts w:ascii="Times New Roman" w:hAnsi="Times New Roman" w:cs="Times New Roman"/>
          <w:sz w:val="22"/>
          <w:szCs w:val="22"/>
        </w:rPr>
      </w:pPr>
      <w:r>
        <w:rPr>
          <w:rFonts w:ascii="Times New Roman" w:hAnsi="Times New Roman" w:cs="Times New Roman"/>
          <w:sz w:val="22"/>
          <w:szCs w:val="22"/>
        </w:rPr>
        <w:t>O</w:t>
      </w:r>
      <w:r w:rsidR="0059430E" w:rsidRPr="0059430E">
        <w:rPr>
          <w:rFonts w:ascii="Times New Roman" w:hAnsi="Times New Roman" w:cs="Times New Roman"/>
          <w:sz w:val="22"/>
          <w:szCs w:val="22"/>
        </w:rPr>
        <w:t>ne woman reported: “</w:t>
      </w:r>
      <w:r w:rsidRPr="00511C66">
        <w:rPr>
          <w:rFonts w:ascii="Times New Roman" w:eastAsia="Times New Roman" w:hAnsi="Times New Roman" w:cs="Times New Roman"/>
          <w:color w:val="222222"/>
          <w:sz w:val="22"/>
          <w:szCs w:val="22"/>
          <w:shd w:val="clear" w:color="auto" w:fill="FFFFFF"/>
          <w:lang w:eastAsia="en-GB"/>
        </w:rPr>
        <w:t xml:space="preserve">Most times in a home where there are ladies, the joy is always that you will get married and move out your family house because society place a lot of respect on such a woman but as a disabled woman, you are hardly considered as being an eligible candidate for that celebration or respect is hardly accorded you. </w:t>
      </w:r>
      <w:r w:rsidRPr="00511C66">
        <w:rPr>
          <w:rFonts w:ascii="Times New Roman" w:eastAsia="Times New Roman" w:hAnsi="Times New Roman" w:cs="Times New Roman"/>
          <w:color w:val="222222"/>
          <w:sz w:val="22"/>
          <w:szCs w:val="22"/>
          <w:lang w:eastAsia="en-GB"/>
        </w:rPr>
        <w:t>Most times, if you are unable to get a place to leave you are treated as a child that is still suckling and your privacy is denied of you</w:t>
      </w:r>
      <w:r>
        <w:rPr>
          <w:rFonts w:ascii="Times New Roman" w:eastAsia="Times New Roman" w:hAnsi="Times New Roman" w:cs="Times New Roman"/>
          <w:color w:val="222222"/>
          <w:sz w:val="22"/>
          <w:szCs w:val="22"/>
          <w:lang w:eastAsia="en-GB"/>
        </w:rPr>
        <w:t xml:space="preserve"> … </w:t>
      </w:r>
      <w:r w:rsidR="0059430E" w:rsidRPr="00511C66">
        <w:rPr>
          <w:rFonts w:ascii="Times New Roman" w:hAnsi="Times New Roman" w:cs="Times New Roman"/>
          <w:sz w:val="22"/>
          <w:szCs w:val="22"/>
        </w:rPr>
        <w:t>Most times the society feels that as a complete woman, you should be able to conceive and bear children naturally as much as 3-5 where this is not the case you are considered an incomplete woman. Most families find it hard to permit their sons into any true relationship with a disabled woman.”</w:t>
      </w:r>
      <w:r w:rsidR="0059430E" w:rsidRPr="0059430E">
        <w:rPr>
          <w:vertAlign w:val="superscript"/>
        </w:rPr>
        <w:endnoteReference w:id="51"/>
      </w:r>
    </w:p>
    <w:p w14:paraId="6A9A0004" w14:textId="6E1A1FE2" w:rsidR="0059430E" w:rsidRPr="00511C66" w:rsidRDefault="00511C66" w:rsidP="00511C66">
      <w:pPr>
        <w:pStyle w:val="ListParagraph"/>
        <w:numPr>
          <w:ilvl w:val="1"/>
          <w:numId w:val="15"/>
        </w:numPr>
        <w:rPr>
          <w:rFonts w:ascii="Times New Roman" w:hAnsi="Times New Roman" w:cs="Times New Roman"/>
          <w:sz w:val="22"/>
          <w:szCs w:val="22"/>
          <w:lang w:val="en-GB"/>
        </w:rPr>
      </w:pPr>
      <w:r w:rsidRPr="00511C66">
        <w:rPr>
          <w:rFonts w:ascii="Times New Roman" w:hAnsi="Times New Roman" w:cs="Times New Roman"/>
          <w:sz w:val="22"/>
          <w:szCs w:val="22"/>
        </w:rPr>
        <w:t>Another woman reported: “</w:t>
      </w:r>
      <w:r w:rsidRPr="00511C66">
        <w:rPr>
          <w:rFonts w:ascii="Times New Roman" w:hAnsi="Times New Roman" w:cs="Times New Roman"/>
          <w:sz w:val="22"/>
          <w:szCs w:val="22"/>
          <w:lang w:val="en-GB"/>
        </w:rPr>
        <w:t>There's this general notion or mentality (wrong mentality) that women living with disabilities can't live a 'normal' life or can't get pregnant or impregnate or raise a family of their own. So most times it's difficult for women living with disabilities to get into a relationship and when they eventually do, the in-laws most times kicks against such relationship and such experience can traumatized or leads to emotiona</w:t>
      </w:r>
      <w:r>
        <w:rPr>
          <w:rFonts w:ascii="Times New Roman" w:hAnsi="Times New Roman" w:cs="Times New Roman"/>
          <w:sz w:val="22"/>
          <w:szCs w:val="22"/>
          <w:lang w:val="en-GB"/>
        </w:rPr>
        <w:t>l and psychological depression.”</w:t>
      </w:r>
      <w:r w:rsidRPr="0059430E">
        <w:rPr>
          <w:rFonts w:ascii="Times New Roman" w:hAnsi="Times New Roman" w:cs="Times New Roman"/>
          <w:sz w:val="22"/>
          <w:szCs w:val="22"/>
          <w:vertAlign w:val="superscript"/>
        </w:rPr>
        <w:endnoteReference w:id="52"/>
      </w:r>
    </w:p>
    <w:p w14:paraId="750D9BE2" w14:textId="2036D1A8" w:rsidR="0059430E" w:rsidRDefault="0059430E" w:rsidP="00DF28FF">
      <w:pPr>
        <w:pStyle w:val="ListParagraph"/>
        <w:numPr>
          <w:ilvl w:val="0"/>
          <w:numId w:val="15"/>
        </w:numPr>
        <w:ind w:left="360"/>
        <w:rPr>
          <w:rFonts w:ascii="Times New Roman" w:hAnsi="Times New Roman" w:cs="Times New Roman"/>
          <w:sz w:val="22"/>
          <w:szCs w:val="22"/>
        </w:rPr>
      </w:pPr>
      <w:r>
        <w:rPr>
          <w:rFonts w:ascii="Times New Roman" w:hAnsi="Times New Roman" w:cs="Times New Roman"/>
          <w:sz w:val="22"/>
          <w:szCs w:val="22"/>
        </w:rPr>
        <w:t xml:space="preserve">In </w:t>
      </w:r>
      <w:r w:rsidRPr="00DF28FF">
        <w:rPr>
          <w:rFonts w:ascii="Times New Roman" w:hAnsi="Times New Roman" w:cs="Times New Roman"/>
          <w:b/>
          <w:sz w:val="22"/>
          <w:szCs w:val="22"/>
        </w:rPr>
        <w:t>Poland</w:t>
      </w:r>
      <w:r w:rsidR="00DF28FF">
        <w:rPr>
          <w:rFonts w:ascii="Times New Roman" w:hAnsi="Times New Roman" w:cs="Times New Roman"/>
          <w:sz w:val="22"/>
          <w:szCs w:val="22"/>
        </w:rPr>
        <w:t>, the</w:t>
      </w:r>
      <w:r w:rsidRPr="00611C29">
        <w:rPr>
          <w:rFonts w:ascii="Times New Roman" w:hAnsi="Times New Roman" w:cs="Times New Roman"/>
          <w:sz w:val="22"/>
          <w:szCs w:val="22"/>
        </w:rPr>
        <w:t xml:space="preserve"> 2015 </w:t>
      </w:r>
      <w:r w:rsidR="00DF28FF">
        <w:rPr>
          <w:rFonts w:ascii="Times New Roman" w:hAnsi="Times New Roman" w:cs="Times New Roman"/>
          <w:sz w:val="22"/>
          <w:szCs w:val="22"/>
        </w:rPr>
        <w:t>study cite</w:t>
      </w:r>
      <w:r w:rsidR="004D3DEF">
        <w:rPr>
          <w:rFonts w:ascii="Times New Roman" w:hAnsi="Times New Roman" w:cs="Times New Roman"/>
          <w:sz w:val="22"/>
          <w:szCs w:val="22"/>
        </w:rPr>
        <w:t xml:space="preserve">d </w:t>
      </w:r>
      <w:r w:rsidR="00DF28FF">
        <w:rPr>
          <w:rFonts w:ascii="Times New Roman" w:hAnsi="Times New Roman" w:cs="Times New Roman"/>
          <w:sz w:val="22"/>
          <w:szCs w:val="22"/>
        </w:rPr>
        <w:t xml:space="preserve">above </w:t>
      </w:r>
      <w:r w:rsidRPr="00611C29">
        <w:rPr>
          <w:rFonts w:ascii="Times New Roman" w:hAnsi="Times New Roman" w:cs="Times New Roman"/>
          <w:sz w:val="22"/>
          <w:szCs w:val="22"/>
        </w:rPr>
        <w:t>found that Polish society consistently lacked acceptance of women with disabilities as mothers and also questioned the quality of parenthood these women could provide, undermining their confidence.</w:t>
      </w:r>
      <w:r w:rsidRPr="00611C29">
        <w:rPr>
          <w:rFonts w:ascii="Times New Roman" w:hAnsi="Times New Roman" w:cs="Times New Roman"/>
          <w:sz w:val="22"/>
          <w:szCs w:val="22"/>
          <w:vertAlign w:val="superscript"/>
        </w:rPr>
        <w:endnoteReference w:id="53"/>
      </w:r>
    </w:p>
    <w:p w14:paraId="43777948" w14:textId="63909C59" w:rsidR="00B153C5" w:rsidRPr="00B153C5" w:rsidRDefault="00B153C5" w:rsidP="00DF28FF">
      <w:pPr>
        <w:pStyle w:val="ListParagraph"/>
        <w:numPr>
          <w:ilvl w:val="0"/>
          <w:numId w:val="15"/>
        </w:numPr>
        <w:ind w:left="360"/>
        <w:rPr>
          <w:rFonts w:ascii="Times New Roman" w:hAnsi="Times New Roman" w:cs="Times New Roman"/>
          <w:sz w:val="22"/>
          <w:szCs w:val="22"/>
        </w:rPr>
      </w:pPr>
      <w:r w:rsidRPr="009D01BD">
        <w:rPr>
          <w:rFonts w:ascii="Times New Roman" w:hAnsi="Times New Roman" w:cs="Times New Roman"/>
          <w:sz w:val="22"/>
          <w:szCs w:val="22"/>
        </w:rPr>
        <w:t xml:space="preserve">In </w:t>
      </w:r>
      <w:r w:rsidRPr="00DF28FF">
        <w:rPr>
          <w:rFonts w:ascii="Times New Roman" w:hAnsi="Times New Roman" w:cs="Times New Roman"/>
          <w:b/>
          <w:sz w:val="22"/>
          <w:szCs w:val="22"/>
        </w:rPr>
        <w:t>Kenya</w:t>
      </w:r>
      <w:r w:rsidRPr="009D01BD">
        <w:rPr>
          <w:rFonts w:ascii="Times New Roman" w:hAnsi="Times New Roman" w:cs="Times New Roman"/>
          <w:sz w:val="22"/>
          <w:szCs w:val="22"/>
        </w:rPr>
        <w:t>, the needs of persons with disabilities, including women with disabilities, still r</w:t>
      </w:r>
      <w:r w:rsidR="00DF28FF">
        <w:rPr>
          <w:rFonts w:ascii="Times New Roman" w:hAnsi="Times New Roman" w:cs="Times New Roman"/>
          <w:sz w:val="22"/>
          <w:szCs w:val="22"/>
        </w:rPr>
        <w:t>emain a peripheral issue. Persons</w:t>
      </w:r>
      <w:r w:rsidRPr="009D01BD">
        <w:rPr>
          <w:rFonts w:ascii="Times New Roman" w:hAnsi="Times New Roman" w:cs="Times New Roman"/>
          <w:sz w:val="22"/>
          <w:szCs w:val="22"/>
        </w:rPr>
        <w:t xml:space="preserve"> with disabilities continue to be treated as second-class citizens. This is because of the assumption that disability is a curse or such other backward notions. The stigma causes families to keep their relatives with disabilities hidden and awa</w:t>
      </w:r>
      <w:r w:rsidR="00DF28FF">
        <w:rPr>
          <w:rFonts w:ascii="Times New Roman" w:hAnsi="Times New Roman" w:cs="Times New Roman"/>
          <w:sz w:val="22"/>
          <w:szCs w:val="22"/>
        </w:rPr>
        <w:t>y from necessary services. I</w:t>
      </w:r>
      <w:r w:rsidRPr="009D01BD">
        <w:rPr>
          <w:rFonts w:ascii="Times New Roman" w:hAnsi="Times New Roman" w:cs="Times New Roman"/>
          <w:sz w:val="22"/>
          <w:szCs w:val="22"/>
        </w:rPr>
        <w:t>nte</w:t>
      </w:r>
      <w:r w:rsidR="00DF28FF">
        <w:rPr>
          <w:rFonts w:ascii="Times New Roman" w:hAnsi="Times New Roman" w:cs="Times New Roman"/>
          <w:sz w:val="22"/>
          <w:szCs w:val="22"/>
        </w:rPr>
        <w:t xml:space="preserve">rnalized stigma also causes </w:t>
      </w:r>
      <w:r w:rsidRPr="009D01BD">
        <w:rPr>
          <w:rFonts w:ascii="Times New Roman" w:hAnsi="Times New Roman" w:cs="Times New Roman"/>
          <w:sz w:val="22"/>
          <w:szCs w:val="22"/>
        </w:rPr>
        <w:t>women with disabilities to shy away from visiting health institutions to seek information and services.</w:t>
      </w:r>
      <w:r w:rsidRPr="009D01BD">
        <w:rPr>
          <w:rStyle w:val="EndnoteReference"/>
          <w:rFonts w:ascii="Times New Roman" w:hAnsi="Times New Roman" w:cs="Times New Roman"/>
          <w:sz w:val="22"/>
          <w:szCs w:val="22"/>
        </w:rPr>
        <w:endnoteReference w:id="54"/>
      </w:r>
    </w:p>
    <w:p w14:paraId="5E753D2A" w14:textId="77777777" w:rsidR="0059430E" w:rsidRDefault="0059430E" w:rsidP="0059430E">
      <w:pPr>
        <w:rPr>
          <w:rFonts w:ascii="Times New Roman" w:hAnsi="Times New Roman" w:cs="Times New Roman"/>
          <w:sz w:val="22"/>
          <w:szCs w:val="22"/>
        </w:rPr>
      </w:pPr>
    </w:p>
    <w:p w14:paraId="4DCD96C8" w14:textId="5E9F539B" w:rsidR="0059430E" w:rsidRDefault="0059430E" w:rsidP="0059430E">
      <w:pPr>
        <w:rPr>
          <w:rFonts w:ascii="Times New Roman" w:hAnsi="Times New Roman" w:cs="Times New Roman"/>
          <w:sz w:val="22"/>
          <w:szCs w:val="22"/>
        </w:rPr>
      </w:pPr>
      <w:r>
        <w:rPr>
          <w:rFonts w:ascii="Times New Roman" w:hAnsi="Times New Roman" w:cs="Times New Roman"/>
          <w:sz w:val="22"/>
          <w:szCs w:val="22"/>
        </w:rPr>
        <w:t>Furthermore, stereotypes about women with disabilities—including that they are asexual or cannot control their sexuality, that they are incapable</w:t>
      </w:r>
      <w:r w:rsidR="00DF28FF">
        <w:rPr>
          <w:rFonts w:ascii="Times New Roman" w:hAnsi="Times New Roman" w:cs="Times New Roman"/>
          <w:sz w:val="22"/>
          <w:szCs w:val="22"/>
        </w:rPr>
        <w:t xml:space="preserve"> of being good parents</w:t>
      </w:r>
      <w:r>
        <w:rPr>
          <w:rFonts w:ascii="Times New Roman" w:hAnsi="Times New Roman" w:cs="Times New Roman"/>
          <w:sz w:val="22"/>
          <w:szCs w:val="22"/>
        </w:rPr>
        <w:t>, and that they cannot make decisions for themselves—are also forms of discrimination that impact their</w:t>
      </w:r>
      <w:r w:rsidR="00634C26">
        <w:rPr>
          <w:rFonts w:ascii="Times New Roman" w:hAnsi="Times New Roman" w:cs="Times New Roman"/>
          <w:sz w:val="22"/>
          <w:szCs w:val="22"/>
        </w:rPr>
        <w:t xml:space="preserve"> SRHR </w:t>
      </w:r>
      <w:r>
        <w:rPr>
          <w:rFonts w:ascii="Times New Roman" w:hAnsi="Times New Roman" w:cs="Times New Roman"/>
          <w:sz w:val="22"/>
          <w:szCs w:val="22"/>
        </w:rPr>
        <w:t>in myriad ways</w:t>
      </w:r>
      <w:r w:rsidR="00B21C3E">
        <w:rPr>
          <w:rFonts w:ascii="Times New Roman" w:hAnsi="Times New Roman" w:cs="Times New Roman"/>
          <w:sz w:val="22"/>
          <w:szCs w:val="22"/>
        </w:rPr>
        <w:t>,</w:t>
      </w:r>
      <w:r w:rsidR="00484C16">
        <w:rPr>
          <w:rFonts w:ascii="Times New Roman" w:hAnsi="Times New Roman" w:cs="Times New Roman"/>
          <w:sz w:val="22"/>
          <w:szCs w:val="22"/>
        </w:rPr>
        <w:t xml:space="preserve"> in addition to the insta</w:t>
      </w:r>
      <w:r w:rsidR="00B9167D">
        <w:rPr>
          <w:rFonts w:ascii="Times New Roman" w:hAnsi="Times New Roman" w:cs="Times New Roman"/>
          <w:sz w:val="22"/>
          <w:szCs w:val="22"/>
        </w:rPr>
        <w:t>nces cited in Section III above</w:t>
      </w:r>
    </w:p>
    <w:p w14:paraId="3DBB848B" w14:textId="52BD4609" w:rsidR="00916728" w:rsidRDefault="0059430E" w:rsidP="00DF28FF">
      <w:pPr>
        <w:pStyle w:val="ListParagraph"/>
        <w:numPr>
          <w:ilvl w:val="0"/>
          <w:numId w:val="16"/>
        </w:numPr>
        <w:ind w:left="360"/>
        <w:rPr>
          <w:rFonts w:ascii="Times New Roman" w:hAnsi="Times New Roman" w:cs="Times New Roman"/>
          <w:sz w:val="22"/>
          <w:szCs w:val="22"/>
        </w:rPr>
      </w:pPr>
      <w:r>
        <w:rPr>
          <w:rFonts w:ascii="Times New Roman" w:hAnsi="Times New Roman" w:cs="Times New Roman"/>
          <w:sz w:val="22"/>
          <w:szCs w:val="22"/>
        </w:rPr>
        <w:t xml:space="preserve">For instance, </w:t>
      </w:r>
      <w:r w:rsidR="00DF28FF">
        <w:rPr>
          <w:rFonts w:ascii="Times New Roman" w:hAnsi="Times New Roman" w:cs="Times New Roman"/>
          <w:sz w:val="22"/>
          <w:szCs w:val="22"/>
        </w:rPr>
        <w:t xml:space="preserve">under the Sexual Offenses Act in </w:t>
      </w:r>
      <w:r w:rsidR="00DF28FF" w:rsidRPr="00DF28FF">
        <w:rPr>
          <w:rFonts w:ascii="Times New Roman" w:hAnsi="Times New Roman" w:cs="Times New Roman"/>
          <w:b/>
          <w:sz w:val="22"/>
          <w:szCs w:val="22"/>
        </w:rPr>
        <w:t>Kenya</w:t>
      </w:r>
      <w:r w:rsidR="00916728">
        <w:rPr>
          <w:rFonts w:ascii="Times New Roman" w:hAnsi="Times New Roman" w:cs="Times New Roman"/>
          <w:sz w:val="22"/>
          <w:szCs w:val="22"/>
        </w:rPr>
        <w:t>, it is assumed that many women with disabilities</w:t>
      </w:r>
      <w:r w:rsidR="00DF28FF">
        <w:rPr>
          <w:rFonts w:ascii="Times New Roman" w:hAnsi="Times New Roman" w:cs="Times New Roman"/>
          <w:sz w:val="22"/>
          <w:szCs w:val="22"/>
        </w:rPr>
        <w:t xml:space="preserve"> (those with “mental impairments”) </w:t>
      </w:r>
      <w:r w:rsidR="00916728">
        <w:rPr>
          <w:rFonts w:ascii="Times New Roman" w:hAnsi="Times New Roman" w:cs="Times New Roman"/>
          <w:sz w:val="22"/>
          <w:szCs w:val="22"/>
        </w:rPr>
        <w:t xml:space="preserve">cannot consent to sex. </w:t>
      </w:r>
      <w:r w:rsidR="00DF28FF" w:rsidRPr="00DF28FF">
        <w:rPr>
          <w:rFonts w:ascii="Times New Roman" w:hAnsi="Times New Roman" w:cs="Times New Roman"/>
          <w:sz w:val="22"/>
          <w:szCs w:val="22"/>
        </w:rPr>
        <w:t>While the section applies to both men and women, women are disproportionately affected because culturally, all women with disabilities are seen as asexual.</w:t>
      </w:r>
      <w:r w:rsidR="00DF28FF">
        <w:rPr>
          <w:rStyle w:val="EndnoteReference"/>
          <w:rFonts w:ascii="Times New Roman" w:hAnsi="Times New Roman" w:cs="Times New Roman"/>
          <w:sz w:val="22"/>
          <w:szCs w:val="22"/>
        </w:rPr>
        <w:endnoteReference w:id="55"/>
      </w:r>
    </w:p>
    <w:p w14:paraId="36C1E07A" w14:textId="594A24BE" w:rsidR="0059430E" w:rsidRPr="00916728" w:rsidRDefault="00916728" w:rsidP="00DF28FF">
      <w:pPr>
        <w:pStyle w:val="ListParagraph"/>
        <w:numPr>
          <w:ilvl w:val="0"/>
          <w:numId w:val="16"/>
        </w:numPr>
        <w:ind w:left="360"/>
        <w:rPr>
          <w:rFonts w:ascii="Times New Roman" w:hAnsi="Times New Roman" w:cs="Times New Roman"/>
          <w:sz w:val="22"/>
          <w:szCs w:val="22"/>
        </w:rPr>
      </w:pPr>
      <w:r w:rsidRPr="00916728">
        <w:rPr>
          <w:rFonts w:ascii="Times New Roman" w:hAnsi="Times New Roman" w:cs="Times New Roman"/>
          <w:sz w:val="22"/>
          <w:szCs w:val="22"/>
        </w:rPr>
        <w:lastRenderedPageBreak/>
        <w:t>I</w:t>
      </w:r>
      <w:r w:rsidR="0059430E" w:rsidRPr="00916728">
        <w:rPr>
          <w:rFonts w:ascii="Times New Roman" w:hAnsi="Times New Roman" w:cs="Times New Roman"/>
          <w:sz w:val="22"/>
          <w:szCs w:val="22"/>
        </w:rPr>
        <w:t xml:space="preserve">n </w:t>
      </w:r>
      <w:r w:rsidR="0059430E" w:rsidRPr="00DF28FF">
        <w:rPr>
          <w:rFonts w:ascii="Times New Roman" w:hAnsi="Times New Roman" w:cs="Times New Roman"/>
          <w:b/>
          <w:sz w:val="22"/>
          <w:szCs w:val="22"/>
        </w:rPr>
        <w:t>Poland,</w:t>
      </w:r>
      <w:r w:rsidR="0059430E" w:rsidRPr="00916728">
        <w:rPr>
          <w:rFonts w:ascii="Times New Roman" w:hAnsi="Times New Roman" w:cs="Times New Roman"/>
          <w:sz w:val="22"/>
          <w:szCs w:val="22"/>
        </w:rPr>
        <w:t xml:space="preserve"> several women reported that medical staff tried to convince them to have abortions or put their babies up for adoption, rather than supporting them through their pregnancies and giving them information about assistance to raise their children.</w:t>
      </w:r>
      <w:r w:rsidR="00DF28FF">
        <w:rPr>
          <w:rFonts w:ascii="Times New Roman" w:hAnsi="Times New Roman" w:cs="Times New Roman"/>
          <w:sz w:val="22"/>
          <w:szCs w:val="22"/>
        </w:rPr>
        <w:t xml:space="preserve"> This was based on the assumption held by both medical personnel and society at large that women with disabilities might pass on their disability or would otherwise not be good parents.</w:t>
      </w:r>
      <w:r w:rsidR="0059430E" w:rsidRPr="009D01BD">
        <w:rPr>
          <w:vertAlign w:val="superscript"/>
        </w:rPr>
        <w:endnoteReference w:id="56"/>
      </w:r>
    </w:p>
    <w:p w14:paraId="2B53D18F" w14:textId="77777777" w:rsidR="000506FE" w:rsidRPr="009D01BD" w:rsidRDefault="000506FE" w:rsidP="009D01BD">
      <w:pPr>
        <w:pStyle w:val="ListParagraph"/>
        <w:ind w:left="1800"/>
        <w:rPr>
          <w:rFonts w:ascii="Times New Roman" w:hAnsi="Times New Roman" w:cs="Times New Roman"/>
          <w:sz w:val="22"/>
          <w:szCs w:val="22"/>
        </w:rPr>
      </w:pPr>
    </w:p>
    <w:p w14:paraId="499B1DA3" w14:textId="3F740496" w:rsidR="00053F61" w:rsidRPr="009D01BD" w:rsidRDefault="00053F61" w:rsidP="009D01BD">
      <w:pPr>
        <w:pStyle w:val="ListParagraph"/>
        <w:numPr>
          <w:ilvl w:val="0"/>
          <w:numId w:val="2"/>
        </w:numPr>
        <w:rPr>
          <w:rFonts w:ascii="Times New Roman" w:hAnsi="Times New Roman" w:cs="Times New Roman"/>
          <w:sz w:val="22"/>
          <w:szCs w:val="22"/>
        </w:rPr>
      </w:pPr>
      <w:r w:rsidRPr="009D01BD">
        <w:rPr>
          <w:rFonts w:ascii="Times New Roman" w:hAnsi="Times New Roman" w:cs="Times New Roman"/>
          <w:sz w:val="22"/>
          <w:szCs w:val="22"/>
        </w:rPr>
        <w:t>Free and Informed Cons</w:t>
      </w:r>
      <w:r w:rsidR="006D0B53">
        <w:rPr>
          <w:rFonts w:ascii="Times New Roman" w:hAnsi="Times New Roman" w:cs="Times New Roman"/>
          <w:sz w:val="22"/>
          <w:szCs w:val="22"/>
        </w:rPr>
        <w:t>ent in the Context of Health Care</w:t>
      </w:r>
      <w:r w:rsidRPr="009D01BD">
        <w:rPr>
          <w:rFonts w:ascii="Times New Roman" w:hAnsi="Times New Roman" w:cs="Times New Roman"/>
          <w:sz w:val="22"/>
          <w:szCs w:val="22"/>
        </w:rPr>
        <w:t>, particularly SRHR</w:t>
      </w:r>
    </w:p>
    <w:p w14:paraId="5ECCC304" w14:textId="77777777" w:rsidR="005C4C42" w:rsidRPr="009D01BD" w:rsidRDefault="005C4C42" w:rsidP="009D01BD">
      <w:pPr>
        <w:rPr>
          <w:rFonts w:ascii="Times New Roman" w:hAnsi="Times New Roman" w:cs="Times New Roman"/>
          <w:sz w:val="22"/>
          <w:szCs w:val="22"/>
        </w:rPr>
      </w:pPr>
    </w:p>
    <w:p w14:paraId="0FE5ADAE" w14:textId="2B772317" w:rsidR="00832689" w:rsidRPr="00832689" w:rsidRDefault="00832689" w:rsidP="00832689">
      <w:pPr>
        <w:rPr>
          <w:rFonts w:ascii="Times New Roman" w:hAnsi="Times New Roman" w:cs="Times New Roman"/>
          <w:sz w:val="22"/>
          <w:szCs w:val="22"/>
        </w:rPr>
      </w:pPr>
      <w:r w:rsidRPr="00832689">
        <w:rPr>
          <w:rFonts w:ascii="Times New Roman" w:hAnsi="Times New Roman" w:cs="Times New Roman"/>
          <w:sz w:val="22"/>
          <w:szCs w:val="22"/>
        </w:rPr>
        <w:t>Women with disabilities face more severe consequences t</w:t>
      </w:r>
      <w:r w:rsidR="00484C16">
        <w:rPr>
          <w:rFonts w:ascii="Times New Roman" w:hAnsi="Times New Roman" w:cs="Times New Roman"/>
          <w:sz w:val="22"/>
          <w:szCs w:val="22"/>
        </w:rPr>
        <w:t>in the context of the right to health t</w:t>
      </w:r>
      <w:r w:rsidRPr="00832689">
        <w:rPr>
          <w:rFonts w:ascii="Times New Roman" w:hAnsi="Times New Roman" w:cs="Times New Roman"/>
          <w:sz w:val="22"/>
          <w:szCs w:val="22"/>
        </w:rPr>
        <w:t>han do men with disabilities when they are deprived of legal capacity and placed under guardianship. Women with disabilities are more often subjected to forced reproductive health procedures or medication, such as forced sterilization, forced abortion, and forced contraception, frequently only with the consent of a parent, guardian, or doctor, but not with the woman’s consent.</w:t>
      </w:r>
      <w:r w:rsidRPr="00832689">
        <w:rPr>
          <w:rFonts w:ascii="Times New Roman" w:hAnsi="Times New Roman" w:cs="Times New Roman"/>
          <w:sz w:val="22"/>
          <w:szCs w:val="22"/>
          <w:vertAlign w:val="superscript"/>
        </w:rPr>
        <w:endnoteReference w:id="57"/>
      </w:r>
      <w:r w:rsidRPr="00832689">
        <w:rPr>
          <w:rFonts w:ascii="Times New Roman" w:hAnsi="Times New Roman" w:cs="Times New Roman"/>
          <w:sz w:val="22"/>
          <w:szCs w:val="22"/>
        </w:rPr>
        <w:t xml:space="preserve"> Forced sterilization is a major interference with a woman’s reproductive health, bearing on many aspects of her personal integrity, including her physical and mental wellbeing and family life.</w:t>
      </w:r>
      <w:r w:rsidRPr="00832689">
        <w:rPr>
          <w:rFonts w:ascii="Times New Roman" w:hAnsi="Times New Roman" w:cs="Times New Roman"/>
          <w:sz w:val="22"/>
          <w:szCs w:val="22"/>
          <w:vertAlign w:val="superscript"/>
        </w:rPr>
        <w:endnoteReference w:id="58"/>
      </w:r>
      <w:r w:rsidRPr="00832689">
        <w:rPr>
          <w:rFonts w:ascii="Times New Roman" w:hAnsi="Times New Roman" w:cs="Times New Roman"/>
          <w:sz w:val="22"/>
          <w:szCs w:val="22"/>
        </w:rPr>
        <w:t xml:space="preserve"> Indeed, although in rare cases it may be reversible, female sterilization is considered a permanent form of contraception, meaning that women who undergo sterilization will not be able to have children.</w:t>
      </w:r>
      <w:r w:rsidRPr="00832689">
        <w:rPr>
          <w:rFonts w:ascii="Times New Roman" w:hAnsi="Times New Roman" w:cs="Times New Roman"/>
          <w:sz w:val="22"/>
          <w:szCs w:val="22"/>
          <w:vertAlign w:val="superscript"/>
        </w:rPr>
        <w:endnoteReference w:id="59"/>
      </w:r>
    </w:p>
    <w:p w14:paraId="0D3782BF" w14:textId="77777777" w:rsidR="00832689" w:rsidRDefault="00832689" w:rsidP="009D01BD">
      <w:pPr>
        <w:rPr>
          <w:rFonts w:ascii="Times New Roman" w:hAnsi="Times New Roman" w:cs="Times New Roman"/>
          <w:sz w:val="22"/>
          <w:szCs w:val="22"/>
        </w:rPr>
      </w:pPr>
    </w:p>
    <w:p w14:paraId="70625142" w14:textId="384DA858" w:rsidR="005C4C42" w:rsidRPr="009D01BD" w:rsidRDefault="005C4C42" w:rsidP="009D01BD">
      <w:pPr>
        <w:rPr>
          <w:rFonts w:ascii="Times New Roman" w:hAnsi="Times New Roman" w:cs="Times New Roman"/>
          <w:sz w:val="22"/>
          <w:szCs w:val="22"/>
        </w:rPr>
      </w:pPr>
      <w:r w:rsidRPr="009D01BD">
        <w:rPr>
          <w:rFonts w:ascii="Times New Roman" w:hAnsi="Times New Roman" w:cs="Times New Roman"/>
          <w:sz w:val="22"/>
          <w:szCs w:val="22"/>
        </w:rPr>
        <w:t>As the Special Rapporteur</w:t>
      </w:r>
      <w:r w:rsidR="00DF28FF">
        <w:rPr>
          <w:rFonts w:ascii="Times New Roman" w:hAnsi="Times New Roman" w:cs="Times New Roman"/>
          <w:sz w:val="22"/>
          <w:szCs w:val="22"/>
        </w:rPr>
        <w:t xml:space="preserve"> on the Rights of Persons with Disabilities</w:t>
      </w:r>
      <w:r w:rsidRPr="009D01BD">
        <w:rPr>
          <w:rFonts w:ascii="Times New Roman" w:hAnsi="Times New Roman" w:cs="Times New Roman"/>
          <w:sz w:val="22"/>
          <w:szCs w:val="22"/>
        </w:rPr>
        <w:t xml:space="preserve"> noted in her 2017 report to the General Assembly, “</w:t>
      </w:r>
      <w:r w:rsidR="00DF28FF">
        <w:rPr>
          <w:rFonts w:ascii="Times New Roman" w:hAnsi="Times New Roman" w:cs="Times New Roman"/>
          <w:sz w:val="22"/>
          <w:szCs w:val="22"/>
          <w:lang w:val="en-GB"/>
        </w:rPr>
        <w:t>t</w:t>
      </w:r>
      <w:r w:rsidRPr="009D01BD">
        <w:rPr>
          <w:rFonts w:ascii="Times New Roman" w:hAnsi="Times New Roman" w:cs="Times New Roman"/>
          <w:sz w:val="22"/>
          <w:szCs w:val="22"/>
          <w:lang w:val="en-GB"/>
        </w:rPr>
        <w:t>he forced sterilization of girls and young women with disabilities represents a widespread human rights violation across the globe.”</w:t>
      </w:r>
      <w:r w:rsidRPr="009D01BD">
        <w:rPr>
          <w:rStyle w:val="EndnoteReference"/>
          <w:rFonts w:ascii="Times New Roman" w:hAnsi="Times New Roman" w:cs="Times New Roman"/>
          <w:sz w:val="22"/>
          <w:szCs w:val="22"/>
          <w:lang w:val="en-GB"/>
        </w:rPr>
        <w:endnoteReference w:id="60"/>
      </w:r>
      <w:r w:rsidRPr="009D01BD">
        <w:rPr>
          <w:rFonts w:ascii="Times New Roman" w:hAnsi="Times New Roman" w:cs="Times New Roman"/>
          <w:sz w:val="22"/>
          <w:szCs w:val="22"/>
          <w:lang w:val="en-GB"/>
        </w:rPr>
        <w:t xml:space="preserve"> </w:t>
      </w:r>
      <w:r w:rsidRPr="009D01BD">
        <w:rPr>
          <w:rFonts w:ascii="Times New Roman" w:hAnsi="Times New Roman" w:cs="Times New Roman"/>
          <w:sz w:val="22"/>
          <w:szCs w:val="22"/>
        </w:rPr>
        <w:t>In its General Comment No. 3 on women with disabilities, the CRPD Committee</w:t>
      </w:r>
      <w:r w:rsidR="00484C16">
        <w:rPr>
          <w:rFonts w:ascii="Times New Roman" w:hAnsi="Times New Roman" w:cs="Times New Roman"/>
          <w:sz w:val="22"/>
          <w:szCs w:val="22"/>
        </w:rPr>
        <w:t xml:space="preserve"> further</w:t>
      </w:r>
      <w:r w:rsidRPr="009D01BD">
        <w:rPr>
          <w:rFonts w:ascii="Times New Roman" w:hAnsi="Times New Roman" w:cs="Times New Roman"/>
          <w:sz w:val="22"/>
          <w:szCs w:val="22"/>
        </w:rPr>
        <w:t xml:space="preserve"> recognized that “[i]n practice, the choices of women with disabilities, especially women with psychosocial or intellectual disabilities are often ignored, [and] their decisions are often substituted by third parties, including legal representatives, service providers, guardians and family members.”</w:t>
      </w:r>
      <w:r w:rsidRPr="009D01BD">
        <w:rPr>
          <w:rStyle w:val="EndnoteReference"/>
          <w:rFonts w:ascii="Times New Roman" w:hAnsi="Times New Roman" w:cs="Times New Roman"/>
          <w:sz w:val="22"/>
          <w:szCs w:val="22"/>
        </w:rPr>
        <w:endnoteReference w:id="61"/>
      </w:r>
      <w:r w:rsidRPr="009D01BD">
        <w:rPr>
          <w:rFonts w:ascii="Times New Roman" w:hAnsi="Times New Roman" w:cs="Times New Roman"/>
          <w:sz w:val="22"/>
          <w:szCs w:val="22"/>
        </w:rPr>
        <w:t xml:space="preserve"> When women with disabilities are deprived of legal capacity, this can “facilitate forced interventions, such as: sterilisation, abortion, [and] contraception…”</w:t>
      </w:r>
      <w:r w:rsidRPr="009D01BD">
        <w:rPr>
          <w:rStyle w:val="EndnoteReference"/>
          <w:rFonts w:ascii="Times New Roman" w:hAnsi="Times New Roman" w:cs="Times New Roman"/>
          <w:sz w:val="22"/>
          <w:szCs w:val="22"/>
        </w:rPr>
        <w:endnoteReference w:id="62"/>
      </w:r>
      <w:r w:rsidRPr="009D01BD">
        <w:rPr>
          <w:rFonts w:ascii="Times New Roman" w:hAnsi="Times New Roman" w:cs="Times New Roman"/>
          <w:sz w:val="22"/>
          <w:szCs w:val="22"/>
        </w:rPr>
        <w:t xml:space="preserve"> These practices are frequently based on false and discriminatory assumptions about the sexuality and ability of women with disabilities to parent or are based on the desire to control their menstrual cycles</w:t>
      </w:r>
      <w:r w:rsidRPr="009D01BD">
        <w:rPr>
          <w:rStyle w:val="EndnoteReference"/>
          <w:rFonts w:ascii="Times New Roman" w:hAnsi="Times New Roman" w:cs="Times New Roman"/>
          <w:sz w:val="22"/>
          <w:szCs w:val="22"/>
        </w:rPr>
        <w:endnoteReference w:id="63"/>
      </w:r>
      <w:r w:rsidRPr="009D01BD">
        <w:rPr>
          <w:rFonts w:ascii="Times New Roman" w:hAnsi="Times New Roman" w:cs="Times New Roman"/>
          <w:sz w:val="22"/>
          <w:szCs w:val="22"/>
        </w:rPr>
        <w:t xml:space="preserve"> and, as the Special Rapporteur noted in her 2017 report, are also considered severe human rights violations, including forms of torture or ill-treatment.</w:t>
      </w:r>
      <w:r w:rsidRPr="009D01BD">
        <w:rPr>
          <w:rStyle w:val="EndnoteReference"/>
          <w:rFonts w:ascii="Times New Roman" w:hAnsi="Times New Roman" w:cs="Times New Roman"/>
          <w:sz w:val="22"/>
          <w:szCs w:val="22"/>
        </w:rPr>
        <w:endnoteReference w:id="64"/>
      </w:r>
    </w:p>
    <w:p w14:paraId="036EBBEC" w14:textId="77777777" w:rsidR="00A31757" w:rsidRPr="009D01BD" w:rsidRDefault="00A31757" w:rsidP="009D01BD">
      <w:pPr>
        <w:rPr>
          <w:rFonts w:ascii="Times New Roman" w:hAnsi="Times New Roman" w:cs="Times New Roman"/>
          <w:sz w:val="22"/>
          <w:szCs w:val="22"/>
        </w:rPr>
      </w:pPr>
    </w:p>
    <w:p w14:paraId="1863B8AB" w14:textId="77777777" w:rsidR="002D436D" w:rsidRPr="009D01BD" w:rsidRDefault="002D436D" w:rsidP="009D01BD">
      <w:pPr>
        <w:rPr>
          <w:rFonts w:ascii="Times New Roman" w:hAnsi="Times New Roman" w:cs="Times New Roman"/>
          <w:sz w:val="22"/>
          <w:szCs w:val="22"/>
        </w:rPr>
      </w:pPr>
      <w:r w:rsidRPr="009D01BD">
        <w:rPr>
          <w:rFonts w:ascii="Times New Roman" w:hAnsi="Times New Roman" w:cs="Times New Roman"/>
          <w:sz w:val="22"/>
          <w:szCs w:val="22"/>
        </w:rPr>
        <w:t>Too often, however, States fail to prevent—and sometimes legally condone—reproductive health procedures on women and girls with disabilities without informed consent.</w:t>
      </w:r>
    </w:p>
    <w:p w14:paraId="44B049CB" w14:textId="77777777" w:rsidR="002D436D" w:rsidRPr="00F24D22" w:rsidRDefault="002D436D" w:rsidP="00DF28FF">
      <w:pPr>
        <w:pStyle w:val="ListParagraph"/>
        <w:numPr>
          <w:ilvl w:val="0"/>
          <w:numId w:val="13"/>
        </w:numPr>
        <w:ind w:left="360"/>
        <w:rPr>
          <w:rFonts w:ascii="Times New Roman" w:hAnsi="Times New Roman" w:cs="Times New Roman"/>
          <w:sz w:val="22"/>
          <w:szCs w:val="22"/>
        </w:rPr>
      </w:pPr>
      <w:r w:rsidRPr="009D01BD">
        <w:rPr>
          <w:rFonts w:ascii="Times New Roman" w:hAnsi="Times New Roman" w:cs="Times New Roman"/>
          <w:sz w:val="22"/>
          <w:szCs w:val="22"/>
        </w:rPr>
        <w:t xml:space="preserve">In </w:t>
      </w:r>
      <w:r w:rsidRPr="009D01BD">
        <w:rPr>
          <w:rFonts w:ascii="Times New Roman" w:hAnsi="Times New Roman" w:cs="Times New Roman"/>
          <w:b/>
          <w:sz w:val="22"/>
          <w:szCs w:val="22"/>
        </w:rPr>
        <w:t>Nigeria</w:t>
      </w:r>
      <w:r w:rsidRPr="009D01BD">
        <w:rPr>
          <w:rFonts w:ascii="Times New Roman" w:hAnsi="Times New Roman" w:cs="Times New Roman"/>
          <w:sz w:val="22"/>
          <w:szCs w:val="22"/>
        </w:rPr>
        <w:t>, the families of women with mental disabilities reported that they sometimes had contraceptive devices implanted in the women’s skin, without the women’s consent, so that these women would avoid getting pregnant if they were subjected to sexual abuse.</w:t>
      </w:r>
      <w:r w:rsidRPr="009D01BD">
        <w:rPr>
          <w:rStyle w:val="EndnoteReference"/>
          <w:rFonts w:ascii="Times New Roman" w:hAnsi="Times New Roman" w:cs="Times New Roman"/>
          <w:sz w:val="22"/>
          <w:szCs w:val="22"/>
        </w:rPr>
        <w:endnoteReference w:id="65"/>
      </w:r>
      <w:r w:rsidRPr="009D01BD">
        <w:rPr>
          <w:rFonts w:ascii="Times New Roman" w:hAnsi="Times New Roman" w:cs="Times New Roman"/>
          <w:sz w:val="22"/>
          <w:szCs w:val="22"/>
        </w:rPr>
        <w:t xml:space="preserve"> Some families also </w:t>
      </w:r>
      <w:r w:rsidRPr="00F24D22">
        <w:rPr>
          <w:rFonts w:ascii="Times New Roman" w:hAnsi="Times New Roman" w:cs="Times New Roman"/>
          <w:sz w:val="22"/>
          <w:szCs w:val="22"/>
        </w:rPr>
        <w:t>reported that they had forcibly confined or sterilized women with disabilities for similar protective reasons,</w:t>
      </w:r>
      <w:r w:rsidRPr="00F24D22">
        <w:rPr>
          <w:rStyle w:val="EndnoteReference"/>
          <w:rFonts w:ascii="Times New Roman" w:hAnsi="Times New Roman" w:cs="Times New Roman"/>
          <w:sz w:val="22"/>
          <w:szCs w:val="22"/>
        </w:rPr>
        <w:endnoteReference w:id="66"/>
      </w:r>
      <w:r w:rsidRPr="00F24D22">
        <w:rPr>
          <w:rFonts w:ascii="Times New Roman" w:hAnsi="Times New Roman" w:cs="Times New Roman"/>
          <w:sz w:val="22"/>
          <w:szCs w:val="22"/>
        </w:rPr>
        <w:t xml:space="preserve"> though forced sterilization of women with disabilities in Nigeria is not yet widely documented.</w:t>
      </w:r>
    </w:p>
    <w:p w14:paraId="35053581" w14:textId="77777777" w:rsidR="00F24D22" w:rsidRPr="00F24D22" w:rsidRDefault="002D436D" w:rsidP="00DF28FF">
      <w:pPr>
        <w:pStyle w:val="ListParagraph"/>
        <w:numPr>
          <w:ilvl w:val="0"/>
          <w:numId w:val="13"/>
        </w:numPr>
        <w:ind w:left="360"/>
        <w:rPr>
          <w:rFonts w:ascii="Times New Roman" w:hAnsi="Times New Roman" w:cs="Times New Roman"/>
          <w:sz w:val="22"/>
          <w:szCs w:val="22"/>
        </w:rPr>
      </w:pPr>
      <w:r w:rsidRPr="00F24D22">
        <w:rPr>
          <w:rFonts w:ascii="Times New Roman" w:hAnsi="Times New Roman" w:cs="Times New Roman"/>
          <w:sz w:val="22"/>
          <w:szCs w:val="22"/>
        </w:rPr>
        <w:t xml:space="preserve">In </w:t>
      </w:r>
      <w:r w:rsidRPr="00F24D22">
        <w:rPr>
          <w:rFonts w:ascii="Times New Roman" w:hAnsi="Times New Roman" w:cs="Times New Roman"/>
          <w:b/>
          <w:sz w:val="22"/>
          <w:szCs w:val="22"/>
        </w:rPr>
        <w:t>India</w:t>
      </w:r>
      <w:r w:rsidRPr="00F24D22">
        <w:rPr>
          <w:rFonts w:ascii="Times New Roman" w:hAnsi="Times New Roman" w:cs="Times New Roman"/>
          <w:sz w:val="22"/>
          <w:szCs w:val="22"/>
        </w:rPr>
        <w:t xml:space="preserve">, </w:t>
      </w:r>
      <w:r w:rsidR="00F24D22" w:rsidRPr="00F24D22">
        <w:rPr>
          <w:rFonts w:ascii="Times New Roman" w:hAnsi="Times New Roman" w:cs="Times New Roman"/>
          <w:sz w:val="22"/>
        </w:rPr>
        <w:t>as recently as 2008, the government of Maharashtra supported a policy of forcibly sterilizing “mentally challenged” women and girls in institutions as a means of ensuring “menstrual hygiene” or the elimination of periods.</w:t>
      </w:r>
      <w:r w:rsidR="00F24D22" w:rsidRPr="00F24D22">
        <w:rPr>
          <w:rStyle w:val="EndnoteReference"/>
          <w:rFonts w:ascii="Times New Roman" w:hAnsi="Times New Roman" w:cs="Times New Roman"/>
          <w:sz w:val="22"/>
        </w:rPr>
        <w:endnoteReference w:id="67"/>
      </w:r>
      <w:r w:rsidR="00F24D22" w:rsidRPr="00F24D22">
        <w:rPr>
          <w:rFonts w:ascii="Times New Roman" w:hAnsi="Times New Roman" w:cs="Times New Roman"/>
          <w:sz w:val="22"/>
        </w:rPr>
        <w:t xml:space="preserve"> There is no existing legal provision that prohibits non-consensual sterilization, and in recent years, sterilization methods using certain drugs has been tested on a large scale instead of teaching women with disabilities to manage menstrual hygiene and ensuring that they are protected from rape.</w:t>
      </w:r>
      <w:r w:rsidR="00F24D22" w:rsidRPr="00F24D22">
        <w:rPr>
          <w:rStyle w:val="EndnoteReference"/>
          <w:rFonts w:ascii="Times New Roman" w:hAnsi="Times New Roman" w:cs="Times New Roman"/>
          <w:sz w:val="22"/>
        </w:rPr>
        <w:endnoteReference w:id="68"/>
      </w:r>
    </w:p>
    <w:p w14:paraId="3A0BCA23" w14:textId="4CC4345A" w:rsidR="002D436D" w:rsidRPr="009D01BD" w:rsidRDefault="00F24D22" w:rsidP="00DF28FF">
      <w:pPr>
        <w:pStyle w:val="ListParagraph"/>
        <w:numPr>
          <w:ilvl w:val="0"/>
          <w:numId w:val="13"/>
        </w:numPr>
        <w:ind w:left="360"/>
        <w:rPr>
          <w:rFonts w:ascii="Times New Roman" w:hAnsi="Times New Roman" w:cs="Times New Roman"/>
          <w:sz w:val="22"/>
          <w:szCs w:val="22"/>
        </w:rPr>
      </w:pPr>
      <w:r w:rsidRPr="00F24D22">
        <w:rPr>
          <w:rFonts w:ascii="Times New Roman" w:hAnsi="Times New Roman" w:cs="Times New Roman"/>
          <w:sz w:val="22"/>
        </w:rPr>
        <w:t>Furthermore, in</w:t>
      </w:r>
      <w:r w:rsidRPr="00F24D22">
        <w:rPr>
          <w:rFonts w:ascii="Times New Roman" w:hAnsi="Times New Roman" w:cs="Times New Roman"/>
          <w:b/>
          <w:sz w:val="22"/>
        </w:rPr>
        <w:t xml:space="preserve"> India</w:t>
      </w:r>
      <w:r w:rsidRPr="00F24D22">
        <w:rPr>
          <w:rFonts w:ascii="Times New Roman" w:hAnsi="Times New Roman" w:cs="Times New Roman"/>
          <w:sz w:val="22"/>
        </w:rPr>
        <w:t xml:space="preserve">, </w:t>
      </w:r>
      <w:r w:rsidR="002D436D" w:rsidRPr="00F24D22">
        <w:rPr>
          <w:rFonts w:ascii="Times New Roman" w:hAnsi="Times New Roman" w:cs="Times New Roman"/>
          <w:sz w:val="22"/>
          <w:szCs w:val="22"/>
        </w:rPr>
        <w:t>under the Medical Termination of Pregnancy Act, 1971 (as amended in 2002), guardians can consent to abortions</w:t>
      </w:r>
      <w:r w:rsidR="002D436D" w:rsidRPr="009D01BD">
        <w:rPr>
          <w:rFonts w:ascii="Times New Roman" w:hAnsi="Times New Roman" w:cs="Times New Roman"/>
          <w:sz w:val="22"/>
          <w:szCs w:val="22"/>
        </w:rPr>
        <w:t xml:space="preserve"> for women with psychosocial disabilities, leading to forced abortions.</w:t>
      </w:r>
      <w:r w:rsidR="002D436D" w:rsidRPr="009D01BD">
        <w:rPr>
          <w:rFonts w:ascii="Times New Roman" w:hAnsi="Times New Roman" w:cs="Times New Roman"/>
          <w:sz w:val="22"/>
          <w:szCs w:val="22"/>
          <w:vertAlign w:val="superscript"/>
        </w:rPr>
        <w:endnoteReference w:id="69"/>
      </w:r>
      <w:r w:rsidR="002D436D" w:rsidRPr="009D01BD">
        <w:rPr>
          <w:rFonts w:ascii="Times New Roman" w:hAnsi="Times New Roman" w:cs="Times New Roman"/>
          <w:sz w:val="22"/>
          <w:szCs w:val="22"/>
        </w:rPr>
        <w:t xml:space="preserve"> Although the Supreme Court of India in 2009 found that guardians of women with “mild to moderate” intellectual disabilities cannot similarly provide consent to abortion on behalf of their wards, the Court did not strike down the provisions of the Medical Termination of Pregnancy Act, </w:t>
      </w:r>
      <w:r w:rsidR="002D436D" w:rsidRPr="009D01BD">
        <w:rPr>
          <w:rFonts w:ascii="Times New Roman" w:hAnsi="Times New Roman" w:cs="Times New Roman"/>
          <w:sz w:val="22"/>
          <w:szCs w:val="22"/>
        </w:rPr>
        <w:lastRenderedPageBreak/>
        <w:t>1971, that allow for forced abortion of women with psychosocial disabilities. The Court in fact distinguished between psychosocial and intellectual disabilities, stating that, as per the law, a guardian could still provide consent for terminating pregnancies of women with psychosocial disabilities.</w:t>
      </w:r>
      <w:r w:rsidR="002D436D" w:rsidRPr="009D01BD">
        <w:rPr>
          <w:rFonts w:ascii="Times New Roman" w:hAnsi="Times New Roman" w:cs="Times New Roman"/>
          <w:sz w:val="22"/>
          <w:szCs w:val="22"/>
          <w:vertAlign w:val="superscript"/>
        </w:rPr>
        <w:endnoteReference w:id="70"/>
      </w:r>
      <w:r w:rsidR="002D436D" w:rsidRPr="009D01BD">
        <w:rPr>
          <w:rFonts w:ascii="Times New Roman" w:hAnsi="Times New Roman" w:cs="Times New Roman"/>
          <w:sz w:val="22"/>
          <w:szCs w:val="22"/>
        </w:rPr>
        <w:t xml:space="preserve"> </w:t>
      </w:r>
    </w:p>
    <w:p w14:paraId="71566EF0" w14:textId="3D76BF2C" w:rsidR="009D01BD" w:rsidRPr="009D01BD" w:rsidRDefault="002D436D" w:rsidP="00DF28FF">
      <w:pPr>
        <w:pStyle w:val="ListParagraph"/>
        <w:numPr>
          <w:ilvl w:val="0"/>
          <w:numId w:val="13"/>
        </w:numPr>
        <w:ind w:left="360"/>
        <w:rPr>
          <w:rFonts w:ascii="Times New Roman" w:hAnsi="Times New Roman" w:cs="Times New Roman"/>
          <w:sz w:val="22"/>
          <w:szCs w:val="22"/>
        </w:rPr>
      </w:pPr>
      <w:r w:rsidRPr="009D01BD">
        <w:rPr>
          <w:rFonts w:ascii="Times New Roman" w:hAnsi="Times New Roman" w:cs="Times New Roman"/>
          <w:sz w:val="22"/>
          <w:szCs w:val="22"/>
        </w:rPr>
        <w:t xml:space="preserve">In </w:t>
      </w:r>
      <w:r w:rsidRPr="009D01BD">
        <w:rPr>
          <w:rFonts w:ascii="Times New Roman" w:hAnsi="Times New Roman" w:cs="Times New Roman"/>
          <w:b/>
          <w:sz w:val="22"/>
          <w:szCs w:val="22"/>
        </w:rPr>
        <w:t>Kenya</w:t>
      </w:r>
      <w:r w:rsidRPr="009D01BD">
        <w:rPr>
          <w:rFonts w:ascii="Times New Roman" w:hAnsi="Times New Roman" w:cs="Times New Roman"/>
          <w:sz w:val="22"/>
          <w:szCs w:val="22"/>
        </w:rPr>
        <w:t xml:space="preserve">, </w:t>
      </w:r>
      <w:r w:rsidR="00BE2E88">
        <w:rPr>
          <w:rFonts w:ascii="Times New Roman" w:hAnsi="Times New Roman" w:cs="Times New Roman"/>
          <w:sz w:val="22"/>
          <w:szCs w:val="22"/>
        </w:rPr>
        <w:t xml:space="preserve">a </w:t>
      </w:r>
      <w:r w:rsidR="009D01BD" w:rsidRPr="009D01BD">
        <w:rPr>
          <w:rFonts w:ascii="Times New Roman" w:hAnsi="Times New Roman" w:cs="Times New Roman"/>
          <w:sz w:val="22"/>
          <w:szCs w:val="22"/>
        </w:rPr>
        <w:t>case of forced sterilization has been reported and is currently being challenged in the Kenyan courts</w:t>
      </w:r>
      <w:r w:rsidR="00DF28FF">
        <w:rPr>
          <w:rFonts w:ascii="Times New Roman" w:hAnsi="Times New Roman" w:cs="Times New Roman"/>
          <w:sz w:val="22"/>
          <w:szCs w:val="22"/>
        </w:rPr>
        <w:t>.</w:t>
      </w:r>
      <w:r w:rsidR="009D01BD" w:rsidRPr="009D01BD">
        <w:rPr>
          <w:rFonts w:ascii="Times New Roman" w:hAnsi="Times New Roman" w:cs="Times New Roman"/>
          <w:sz w:val="22"/>
          <w:szCs w:val="22"/>
          <w:vertAlign w:val="superscript"/>
        </w:rPr>
        <w:endnoteReference w:id="71"/>
      </w:r>
      <w:r w:rsidR="00DF28FF">
        <w:rPr>
          <w:rFonts w:ascii="Times New Roman" w:hAnsi="Times New Roman" w:cs="Times New Roman"/>
          <w:sz w:val="22"/>
          <w:szCs w:val="22"/>
        </w:rPr>
        <w:t xml:space="preserve"> </w:t>
      </w:r>
      <w:r w:rsidR="009D01BD" w:rsidRPr="009D01BD">
        <w:rPr>
          <w:rFonts w:ascii="Times New Roman" w:hAnsi="Times New Roman" w:cs="Times New Roman"/>
          <w:sz w:val="22"/>
          <w:szCs w:val="22"/>
        </w:rPr>
        <w:t>Evidence received by organizations of persons with disabilities</w:t>
      </w:r>
      <w:r w:rsidR="009D01BD" w:rsidRPr="009D01BD">
        <w:rPr>
          <w:rFonts w:ascii="Times New Roman" w:hAnsi="Times New Roman" w:cs="Times New Roman"/>
          <w:sz w:val="22"/>
          <w:szCs w:val="22"/>
          <w:vertAlign w:val="superscript"/>
        </w:rPr>
        <w:endnoteReference w:id="72"/>
      </w:r>
      <w:r w:rsidR="009D01BD" w:rsidRPr="009D01BD">
        <w:rPr>
          <w:rFonts w:ascii="Times New Roman" w:hAnsi="Times New Roman" w:cs="Times New Roman"/>
          <w:sz w:val="22"/>
          <w:szCs w:val="22"/>
        </w:rPr>
        <w:t xml:space="preserve"> points to women with intellectual disabilities and psychosocial disabilities having contraception administered to them against their will within the community,</w:t>
      </w:r>
      <w:r w:rsidR="009D01BD" w:rsidRPr="009D01BD">
        <w:rPr>
          <w:rFonts w:ascii="Times New Roman" w:hAnsi="Times New Roman" w:cs="Times New Roman"/>
          <w:sz w:val="22"/>
          <w:szCs w:val="22"/>
          <w:vertAlign w:val="superscript"/>
        </w:rPr>
        <w:endnoteReference w:id="73"/>
      </w:r>
      <w:r w:rsidR="009D01BD" w:rsidRPr="009D01BD">
        <w:rPr>
          <w:rFonts w:ascii="Times New Roman" w:hAnsi="Times New Roman" w:cs="Times New Roman"/>
          <w:sz w:val="22"/>
          <w:szCs w:val="22"/>
        </w:rPr>
        <w:t xml:space="preserve"> and a study by the Kenya National Commission on Human Rights on the rights of persons with disabilities found that “persons with disabilities were not being allowed to make choices on the mode of family planning with nurses dictating which methods to use.”</w:t>
      </w:r>
      <w:r w:rsidR="009D01BD" w:rsidRPr="009D01BD">
        <w:rPr>
          <w:rFonts w:ascii="Times New Roman" w:hAnsi="Times New Roman" w:cs="Times New Roman"/>
          <w:sz w:val="22"/>
          <w:szCs w:val="22"/>
          <w:vertAlign w:val="superscript"/>
        </w:rPr>
        <w:endnoteReference w:id="74"/>
      </w:r>
    </w:p>
    <w:p w14:paraId="1BEADF4E" w14:textId="77777777" w:rsidR="005C4C42" w:rsidRPr="009D01BD" w:rsidRDefault="005C4C42" w:rsidP="009D01BD">
      <w:pPr>
        <w:rPr>
          <w:rFonts w:ascii="Times New Roman" w:hAnsi="Times New Roman" w:cs="Times New Roman"/>
          <w:sz w:val="22"/>
          <w:szCs w:val="22"/>
        </w:rPr>
      </w:pPr>
    </w:p>
    <w:p w14:paraId="1C857F64" w14:textId="6CF76C5D" w:rsidR="005C4C42" w:rsidRPr="009D01BD" w:rsidRDefault="005C4C42" w:rsidP="009D01BD">
      <w:pPr>
        <w:rPr>
          <w:rFonts w:ascii="Times New Roman" w:hAnsi="Times New Roman" w:cs="Times New Roman"/>
          <w:sz w:val="22"/>
          <w:szCs w:val="22"/>
        </w:rPr>
      </w:pPr>
      <w:r w:rsidRPr="009D01BD">
        <w:rPr>
          <w:rFonts w:ascii="Times New Roman" w:hAnsi="Times New Roman" w:cs="Times New Roman"/>
          <w:sz w:val="22"/>
          <w:szCs w:val="22"/>
        </w:rPr>
        <w:t>Informed consent is an internationally-recognized health care standard and the World Health Organization (WHO), the Council of Europe, and the International Federation of Gynecology and Obstetrics (FIGO) strongly and unanimously require informed consent as an essential component of any sexual and reproductive health-related medical intervention.</w:t>
      </w:r>
      <w:r w:rsidRPr="009D01BD">
        <w:rPr>
          <w:rFonts w:ascii="Times New Roman" w:hAnsi="Times New Roman" w:cs="Times New Roman"/>
          <w:sz w:val="22"/>
          <w:szCs w:val="22"/>
          <w:vertAlign w:val="superscript"/>
        </w:rPr>
        <w:endnoteReference w:id="75"/>
      </w:r>
      <w:r w:rsidRPr="009D01BD">
        <w:rPr>
          <w:rFonts w:ascii="Times New Roman" w:hAnsi="Times New Roman" w:cs="Times New Roman"/>
          <w:sz w:val="22"/>
          <w:szCs w:val="22"/>
        </w:rPr>
        <w:t xml:space="preserve"> In 2011, FIGO adopted guidelines specifically regarding female contraceptive sterilization, stating that only women themselves can give ethically valid consent to their own sterilization.</w:t>
      </w:r>
      <w:r w:rsidRPr="009D01BD">
        <w:rPr>
          <w:rFonts w:ascii="Times New Roman" w:hAnsi="Times New Roman" w:cs="Times New Roman"/>
          <w:sz w:val="22"/>
          <w:szCs w:val="22"/>
          <w:vertAlign w:val="superscript"/>
        </w:rPr>
        <w:endnoteReference w:id="76"/>
      </w:r>
      <w:r w:rsidRPr="009D01BD">
        <w:rPr>
          <w:rFonts w:ascii="Times New Roman" w:hAnsi="Times New Roman" w:cs="Times New Roman"/>
          <w:sz w:val="22"/>
          <w:szCs w:val="22"/>
        </w:rPr>
        <w:t xml:space="preserve"> As such, a forced procedure occurs when a person is subjected without her knowledge or consent to the procedure, or is not given a chance to consent.</w:t>
      </w:r>
      <w:r w:rsidRPr="009D01BD">
        <w:rPr>
          <w:rFonts w:ascii="Times New Roman" w:hAnsi="Times New Roman" w:cs="Times New Roman"/>
          <w:sz w:val="22"/>
          <w:szCs w:val="22"/>
          <w:vertAlign w:val="superscript"/>
        </w:rPr>
        <w:endnoteReference w:id="77"/>
      </w:r>
      <w:r w:rsidRPr="009D01BD">
        <w:rPr>
          <w:rFonts w:ascii="Times New Roman" w:hAnsi="Times New Roman" w:cs="Times New Roman"/>
          <w:sz w:val="22"/>
          <w:szCs w:val="22"/>
        </w:rPr>
        <w:t xml:space="preserve"> Furthermore, if a State or entity requires that a woman undergo sterilization in order to access to medical care or other benefits, the FIGO guidelines indicate that this is an interference with the woman’s informed consent.</w:t>
      </w:r>
      <w:r w:rsidRPr="009D01BD">
        <w:rPr>
          <w:rFonts w:ascii="Times New Roman" w:hAnsi="Times New Roman" w:cs="Times New Roman"/>
          <w:sz w:val="22"/>
          <w:szCs w:val="22"/>
          <w:vertAlign w:val="superscript"/>
        </w:rPr>
        <w:endnoteReference w:id="78"/>
      </w:r>
      <w:r w:rsidR="000F58A8">
        <w:rPr>
          <w:rFonts w:ascii="Times New Roman" w:hAnsi="Times New Roman" w:cs="Times New Roman"/>
          <w:sz w:val="22"/>
          <w:szCs w:val="22"/>
        </w:rPr>
        <w:t xml:space="preserve"> According to U.N. agency</w:t>
      </w:r>
      <w:r w:rsidRPr="009D01BD">
        <w:rPr>
          <w:rFonts w:ascii="Times New Roman" w:hAnsi="Times New Roman" w:cs="Times New Roman"/>
          <w:sz w:val="22"/>
          <w:szCs w:val="22"/>
        </w:rPr>
        <w:t xml:space="preserve"> guidelines addressing this issue, if informed consent cannot be immediately obtained for non-life-saving measures, those measures should not be performed</w:t>
      </w:r>
      <w:r w:rsidR="000F58A8">
        <w:rPr>
          <w:rFonts w:ascii="Times New Roman" w:hAnsi="Times New Roman" w:cs="Times New Roman"/>
          <w:sz w:val="22"/>
          <w:szCs w:val="22"/>
        </w:rPr>
        <w:t>.</w:t>
      </w:r>
      <w:r w:rsidRPr="009D01BD">
        <w:rPr>
          <w:rFonts w:ascii="Times New Roman" w:hAnsi="Times New Roman" w:cs="Times New Roman"/>
          <w:sz w:val="22"/>
          <w:szCs w:val="22"/>
          <w:vertAlign w:val="superscript"/>
        </w:rPr>
        <w:endnoteReference w:id="79"/>
      </w:r>
      <w:r w:rsidRPr="009D01BD">
        <w:rPr>
          <w:rFonts w:ascii="Times New Roman" w:hAnsi="Times New Roman" w:cs="Times New Roman"/>
          <w:sz w:val="22"/>
          <w:szCs w:val="22"/>
        </w:rPr>
        <w:t xml:space="preserve"> According to the U.N. Interagency statement aimed at eliminating forced and involuntary sterilization, “[e]ven if a future pregnancy might endanger a person’s life or health, there are alternative contraceptive methods to ensure the individual concerned does not become pregnant immediately, and the individual concerned must be given the time and information needed to make an informed choice about sterilization,” emphasizing that “[s]terilization for prevention of future pregnancy cannot be justified on grounds of medical emergency.”</w:t>
      </w:r>
      <w:r w:rsidRPr="009D01BD">
        <w:rPr>
          <w:rFonts w:ascii="Times New Roman" w:hAnsi="Times New Roman" w:cs="Times New Roman"/>
          <w:sz w:val="22"/>
          <w:szCs w:val="22"/>
          <w:vertAlign w:val="superscript"/>
        </w:rPr>
        <w:endnoteReference w:id="80"/>
      </w:r>
      <w:r w:rsidRPr="009D01BD">
        <w:rPr>
          <w:rFonts w:ascii="Times New Roman" w:hAnsi="Times New Roman" w:cs="Times New Roman"/>
          <w:sz w:val="22"/>
          <w:szCs w:val="22"/>
        </w:rPr>
        <w:t xml:space="preserve"> This means that sterilization without consent for such purposes as menstrual hygiene or the regulation of period</w:t>
      </w:r>
      <w:r w:rsidR="00484C16">
        <w:rPr>
          <w:rFonts w:ascii="Times New Roman" w:hAnsi="Times New Roman" w:cs="Times New Roman"/>
          <w:sz w:val="22"/>
          <w:szCs w:val="22"/>
        </w:rPr>
        <w:t>s would also be a violation of the right to informed consent.</w:t>
      </w:r>
    </w:p>
    <w:p w14:paraId="112FB5BA" w14:textId="77777777" w:rsidR="00BE2E88" w:rsidRDefault="00BE2E88" w:rsidP="009D01BD">
      <w:pPr>
        <w:jc w:val="both"/>
        <w:rPr>
          <w:rFonts w:ascii="Times New Roman" w:hAnsi="Times New Roman" w:cs="Times New Roman"/>
          <w:sz w:val="22"/>
          <w:szCs w:val="22"/>
        </w:rPr>
      </w:pPr>
    </w:p>
    <w:p w14:paraId="346B2504" w14:textId="424EA4D1" w:rsidR="00611C29" w:rsidRDefault="00BE2E88" w:rsidP="009D01BD">
      <w:pPr>
        <w:jc w:val="both"/>
        <w:rPr>
          <w:rFonts w:ascii="Times New Roman" w:hAnsi="Times New Roman" w:cs="Times New Roman"/>
          <w:sz w:val="22"/>
          <w:szCs w:val="22"/>
        </w:rPr>
      </w:pPr>
      <w:r>
        <w:rPr>
          <w:rFonts w:ascii="Times New Roman" w:hAnsi="Times New Roman" w:cs="Times New Roman"/>
          <w:sz w:val="22"/>
          <w:szCs w:val="22"/>
        </w:rPr>
        <w:t xml:space="preserve">Where </w:t>
      </w:r>
      <w:r w:rsidR="00611C29">
        <w:rPr>
          <w:rFonts w:ascii="Times New Roman" w:hAnsi="Times New Roman" w:cs="Times New Roman"/>
          <w:sz w:val="22"/>
          <w:szCs w:val="22"/>
        </w:rPr>
        <w:t>women with disabilities are stripped of legal capacity, eit</w:t>
      </w:r>
      <w:r>
        <w:rPr>
          <w:rFonts w:ascii="Times New Roman" w:hAnsi="Times New Roman" w:cs="Times New Roman"/>
          <w:sz w:val="22"/>
          <w:szCs w:val="22"/>
        </w:rPr>
        <w:t xml:space="preserve">her formally or informally, they are also </w:t>
      </w:r>
      <w:r w:rsidR="00611C29">
        <w:rPr>
          <w:rFonts w:ascii="Times New Roman" w:hAnsi="Times New Roman" w:cs="Times New Roman"/>
          <w:sz w:val="22"/>
          <w:szCs w:val="22"/>
        </w:rPr>
        <w:t>not permitted to make important decisions about their lives and their health, includ</w:t>
      </w:r>
      <w:r>
        <w:rPr>
          <w:rFonts w:ascii="Times New Roman" w:hAnsi="Times New Roman" w:cs="Times New Roman"/>
          <w:sz w:val="22"/>
          <w:szCs w:val="22"/>
        </w:rPr>
        <w:t>ing related to their SRHR</w:t>
      </w:r>
      <w:r w:rsidR="00611C29">
        <w:rPr>
          <w:rFonts w:ascii="Times New Roman" w:hAnsi="Times New Roman" w:cs="Times New Roman"/>
          <w:sz w:val="22"/>
          <w:szCs w:val="22"/>
        </w:rPr>
        <w:t>.</w:t>
      </w:r>
    </w:p>
    <w:p w14:paraId="73D498C2" w14:textId="28E692E0" w:rsidR="00BE2E88" w:rsidRPr="00611C29" w:rsidRDefault="00BE2E88" w:rsidP="002D3FF0">
      <w:pPr>
        <w:pStyle w:val="ListParagraph"/>
        <w:numPr>
          <w:ilvl w:val="0"/>
          <w:numId w:val="14"/>
        </w:numPr>
        <w:ind w:left="360"/>
        <w:rPr>
          <w:rFonts w:ascii="Times New Roman" w:eastAsia="Times New Roman" w:hAnsi="Times New Roman" w:cs="Times New Roman"/>
          <w:b/>
          <w:sz w:val="22"/>
          <w:szCs w:val="22"/>
        </w:rPr>
      </w:pPr>
      <w:r>
        <w:rPr>
          <w:rFonts w:ascii="Times New Roman" w:hAnsi="Times New Roman" w:cs="Times New Roman"/>
          <w:sz w:val="22"/>
          <w:szCs w:val="22"/>
        </w:rPr>
        <w:t xml:space="preserve">In </w:t>
      </w:r>
      <w:r w:rsidRPr="00BE2E88">
        <w:rPr>
          <w:rFonts w:ascii="Times New Roman" w:hAnsi="Times New Roman" w:cs="Times New Roman"/>
          <w:b/>
          <w:sz w:val="22"/>
          <w:szCs w:val="22"/>
        </w:rPr>
        <w:t>Kenya</w:t>
      </w:r>
      <w:r>
        <w:rPr>
          <w:rFonts w:ascii="Times New Roman" w:hAnsi="Times New Roman" w:cs="Times New Roman"/>
          <w:sz w:val="22"/>
          <w:szCs w:val="22"/>
        </w:rPr>
        <w:t>, there</w:t>
      </w:r>
      <w:r w:rsidRPr="009D01BD">
        <w:rPr>
          <w:rFonts w:ascii="Times New Roman" w:hAnsi="Times New Roman" w:cs="Times New Roman"/>
          <w:sz w:val="22"/>
          <w:szCs w:val="22"/>
        </w:rPr>
        <w:t xml:space="preserve"> are a number of reported cases of forced sterilization,</w:t>
      </w:r>
      <w:r w:rsidRPr="009D01BD">
        <w:rPr>
          <w:rFonts w:ascii="Times New Roman" w:hAnsi="Times New Roman" w:cs="Times New Roman"/>
          <w:sz w:val="22"/>
          <w:szCs w:val="22"/>
          <w:vertAlign w:val="superscript"/>
        </w:rPr>
        <w:endnoteReference w:id="81"/>
      </w:r>
      <w:r w:rsidRPr="009D01BD">
        <w:rPr>
          <w:rFonts w:ascii="Times New Roman" w:hAnsi="Times New Roman" w:cs="Times New Roman"/>
          <w:sz w:val="22"/>
          <w:szCs w:val="22"/>
        </w:rPr>
        <w:t xml:space="preserve"> and with regards to women with disabilities, it is the guardians who are consenting to sterilization on their behalf.</w:t>
      </w:r>
      <w:r w:rsidRPr="009D01BD">
        <w:rPr>
          <w:rFonts w:ascii="Times New Roman" w:hAnsi="Times New Roman" w:cs="Times New Roman"/>
          <w:sz w:val="22"/>
          <w:szCs w:val="22"/>
          <w:vertAlign w:val="superscript"/>
        </w:rPr>
        <w:endnoteReference w:id="82"/>
      </w:r>
      <w:r w:rsidRPr="009D01BD">
        <w:rPr>
          <w:rFonts w:ascii="Times New Roman" w:hAnsi="Times New Roman" w:cs="Times New Roman"/>
          <w:sz w:val="22"/>
          <w:szCs w:val="22"/>
        </w:rPr>
        <w:t xml:space="preserve"> A </w:t>
      </w:r>
      <w:r w:rsidR="00611C29" w:rsidRPr="00611C29">
        <w:rPr>
          <w:rFonts w:ascii="Times New Roman" w:eastAsia="Times New Roman" w:hAnsi="Times New Roman" w:cs="Times New Roman"/>
          <w:sz w:val="22"/>
          <w:szCs w:val="22"/>
        </w:rPr>
        <w:t>Kenya’s legislative and policy framework still allows for substituted decision-making on a broad range of issues including</w:t>
      </w:r>
      <w:r w:rsidR="00611C29" w:rsidRPr="00611C29">
        <w:rPr>
          <w:rFonts w:ascii="Times New Roman" w:eastAsia="Times New Roman" w:hAnsi="Times New Roman" w:cs="Times New Roman"/>
          <w:sz w:val="22"/>
          <w:szCs w:val="22"/>
          <w:vertAlign w:val="superscript"/>
        </w:rPr>
        <w:t xml:space="preserve"> </w:t>
      </w:r>
      <w:r w:rsidR="00611C29" w:rsidRPr="00611C29">
        <w:rPr>
          <w:rFonts w:ascii="Times New Roman" w:eastAsia="Times New Roman" w:hAnsi="Times New Roman" w:cs="Times New Roman"/>
          <w:sz w:val="22"/>
          <w:szCs w:val="22"/>
        </w:rPr>
        <w:t>marriage</w:t>
      </w:r>
      <w:r w:rsidRPr="00611C29">
        <w:rPr>
          <w:vertAlign w:val="superscript"/>
        </w:rPr>
        <w:endnoteReference w:id="83"/>
      </w:r>
      <w:r w:rsidRPr="00611C29">
        <w:rPr>
          <w:rFonts w:ascii="Times New Roman" w:eastAsia="Times New Roman" w:hAnsi="Times New Roman" w:cs="Times New Roman"/>
          <w:sz w:val="22"/>
          <w:szCs w:val="22"/>
        </w:rPr>
        <w:t xml:space="preserve"> and makes no provision for supported decision-making</w:t>
      </w:r>
      <w:r>
        <w:rPr>
          <w:rFonts w:ascii="Times New Roman" w:eastAsia="Times New Roman" w:hAnsi="Times New Roman" w:cs="Times New Roman"/>
          <w:sz w:val="22"/>
          <w:szCs w:val="22"/>
        </w:rPr>
        <w:t>.</w:t>
      </w:r>
      <w:r w:rsidRPr="00611C29">
        <w:rPr>
          <w:vertAlign w:val="superscript"/>
        </w:rPr>
        <w:endnoteReference w:id="84"/>
      </w:r>
      <w:r w:rsidRPr="00611C29">
        <w:rPr>
          <w:rFonts w:ascii="Times New Roman" w:eastAsia="Times New Roman" w:hAnsi="Times New Roman" w:cs="Times New Roman"/>
          <w:sz w:val="22"/>
          <w:szCs w:val="22"/>
        </w:rPr>
        <w:t xml:space="preserve"> In practice, women and girls with disabilities in Kenya experience informal substitute decision-making</w:t>
      </w:r>
      <w:r w:rsidR="006123F5">
        <w:rPr>
          <w:rFonts w:ascii="Times New Roman" w:eastAsia="Times New Roman" w:hAnsi="Times New Roman" w:cs="Times New Roman"/>
          <w:sz w:val="22"/>
          <w:szCs w:val="22"/>
          <w:vertAlign w:val="superscript"/>
        </w:rPr>
        <w:t xml:space="preserve"> </w:t>
      </w:r>
      <w:r w:rsidRPr="00611C29">
        <w:rPr>
          <w:rFonts w:ascii="Times New Roman" w:eastAsia="Times New Roman" w:hAnsi="Times New Roman" w:cs="Times New Roman"/>
          <w:sz w:val="22"/>
          <w:szCs w:val="22"/>
        </w:rPr>
        <w:t>where their families make decisions for them in many spheres of life, even in cases where they are not under formal guardianship. Such decisions include reproductive health decision-making of the women with disabilities</w:t>
      </w:r>
      <w:r w:rsidRPr="00611C29">
        <w:rPr>
          <w:rFonts w:ascii="Times New Roman" w:eastAsia="Times New Roman" w:hAnsi="Times New Roman" w:cs="Times New Roman"/>
          <w:sz w:val="22"/>
          <w:szCs w:val="22"/>
          <w:vertAlign w:val="superscript"/>
        </w:rPr>
        <w:endnoteReference w:id="85"/>
      </w:r>
      <w:r w:rsidRPr="00611C29">
        <w:rPr>
          <w:rFonts w:ascii="Times New Roman" w:eastAsia="Times New Roman" w:hAnsi="Times New Roman" w:cs="Times New Roman"/>
          <w:sz w:val="22"/>
          <w:szCs w:val="22"/>
        </w:rPr>
        <w:t xml:space="preserve"> including forced sterilization, forced abortion and caesarian sectio</w:t>
      </w:r>
      <w:r w:rsidR="00AB69F9">
        <w:rPr>
          <w:rFonts w:ascii="Times New Roman" w:eastAsia="Times New Roman" w:hAnsi="Times New Roman" w:cs="Times New Roman"/>
          <w:sz w:val="22"/>
          <w:szCs w:val="22"/>
        </w:rPr>
        <w:t>ns instead of vaginal</w:t>
      </w:r>
      <w:r w:rsidRPr="00611C29">
        <w:rPr>
          <w:rFonts w:ascii="Times New Roman" w:eastAsia="Times New Roman" w:hAnsi="Times New Roman" w:cs="Times New Roman"/>
          <w:sz w:val="22"/>
          <w:szCs w:val="22"/>
        </w:rPr>
        <w:t xml:space="preserve"> delivery.</w:t>
      </w:r>
    </w:p>
    <w:p w14:paraId="30C29CE2" w14:textId="0ED88738" w:rsidR="00BE2E88" w:rsidRPr="00CA705D" w:rsidRDefault="00BE2E88" w:rsidP="002D3FF0">
      <w:pPr>
        <w:pStyle w:val="ListParagraph"/>
        <w:numPr>
          <w:ilvl w:val="0"/>
          <w:numId w:val="14"/>
        </w:numPr>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 </w:t>
      </w:r>
      <w:r w:rsidRPr="00BE2E88">
        <w:rPr>
          <w:rFonts w:ascii="Times New Roman" w:eastAsia="Times New Roman" w:hAnsi="Times New Roman" w:cs="Times New Roman"/>
          <w:b/>
          <w:sz w:val="22"/>
          <w:szCs w:val="22"/>
        </w:rPr>
        <w:t>India</w:t>
      </w:r>
      <w:r>
        <w:rPr>
          <w:rFonts w:ascii="Times New Roman" w:eastAsia="Times New Roman" w:hAnsi="Times New Roman" w:cs="Times New Roman"/>
          <w:sz w:val="22"/>
          <w:szCs w:val="22"/>
        </w:rPr>
        <w:t>, although the Ministry of Health issued guidelines in 2006 to prevent sterilization without informed consent, these guidelines do not address the situation of when a guardian or parent gives consent for a woman or girl with disabilities to undergo sterilization.</w:t>
      </w:r>
      <w:r>
        <w:rPr>
          <w:rStyle w:val="EndnoteReference"/>
          <w:rFonts w:ascii="Times New Roman" w:eastAsia="Times New Roman" w:hAnsi="Times New Roman" w:cs="Times New Roman"/>
          <w:sz w:val="22"/>
          <w:szCs w:val="22"/>
        </w:rPr>
        <w:endnoteReference w:id="86"/>
      </w:r>
      <w:r>
        <w:rPr>
          <w:rFonts w:ascii="Times New Roman" w:eastAsia="Times New Roman" w:hAnsi="Times New Roman" w:cs="Times New Roman"/>
          <w:sz w:val="22"/>
          <w:szCs w:val="22"/>
        </w:rPr>
        <w:t xml:space="preserve"> Furthermore, these guidelines do not provide guidance on how to ensure reasonable accommodation and support to ensure that women with disabilities give their informed consent to sterilization.</w:t>
      </w:r>
      <w:r>
        <w:rPr>
          <w:rStyle w:val="EndnoteReference"/>
          <w:rFonts w:ascii="Times New Roman" w:eastAsia="Times New Roman" w:hAnsi="Times New Roman" w:cs="Times New Roman"/>
          <w:sz w:val="22"/>
          <w:szCs w:val="22"/>
        </w:rPr>
        <w:endnoteReference w:id="87"/>
      </w:r>
    </w:p>
    <w:p w14:paraId="35094539" w14:textId="77777777" w:rsidR="00BE2E88" w:rsidRPr="009D01BD" w:rsidRDefault="00BE2E88" w:rsidP="009D01BD">
      <w:pPr>
        <w:pStyle w:val="ListParagraph"/>
        <w:ind w:left="1440"/>
        <w:rPr>
          <w:rFonts w:ascii="Times New Roman" w:hAnsi="Times New Roman" w:cs="Times New Roman"/>
          <w:sz w:val="22"/>
          <w:szCs w:val="22"/>
        </w:rPr>
      </w:pPr>
    </w:p>
    <w:p w14:paraId="4B9AAA87" w14:textId="0805CCCE" w:rsidR="002D3FF0" w:rsidRPr="002D3FF0" w:rsidRDefault="00BE2E88" w:rsidP="002D3FF0">
      <w:pPr>
        <w:pStyle w:val="ListParagraph"/>
        <w:numPr>
          <w:ilvl w:val="0"/>
          <w:numId w:val="2"/>
        </w:numPr>
        <w:rPr>
          <w:rFonts w:ascii="Times New Roman" w:hAnsi="Times New Roman" w:cs="Times New Roman"/>
          <w:sz w:val="22"/>
          <w:szCs w:val="22"/>
        </w:rPr>
      </w:pPr>
      <w:r w:rsidRPr="009D01BD">
        <w:rPr>
          <w:rFonts w:ascii="Times New Roman" w:hAnsi="Times New Roman" w:cs="Times New Roman"/>
          <w:sz w:val="22"/>
          <w:szCs w:val="22"/>
        </w:rPr>
        <w:t>Inclusion of Women and Girls with Disabilities in Health</w:t>
      </w:r>
      <w:r w:rsidR="0071444F">
        <w:rPr>
          <w:rFonts w:ascii="Times New Roman" w:hAnsi="Times New Roman" w:cs="Times New Roman"/>
          <w:sz w:val="22"/>
          <w:szCs w:val="22"/>
        </w:rPr>
        <w:t xml:space="preserve"> Care</w:t>
      </w:r>
      <w:r w:rsidR="00C803C1">
        <w:rPr>
          <w:rFonts w:ascii="Times New Roman" w:hAnsi="Times New Roman" w:cs="Times New Roman"/>
          <w:sz w:val="22"/>
          <w:szCs w:val="22"/>
        </w:rPr>
        <w:t xml:space="preserve"> Policymaking and Program</w:t>
      </w:r>
      <w:r w:rsidR="002D3FF0">
        <w:rPr>
          <w:rFonts w:ascii="Times New Roman" w:hAnsi="Times New Roman" w:cs="Times New Roman"/>
          <w:sz w:val="22"/>
          <w:szCs w:val="22"/>
        </w:rPr>
        <w:t>s</w:t>
      </w:r>
    </w:p>
    <w:p w14:paraId="12065AED" w14:textId="6E3C3F01" w:rsidR="00BE2E88" w:rsidRDefault="00BE2E88" w:rsidP="0058221B">
      <w:pPr>
        <w:rPr>
          <w:rFonts w:ascii="Times New Roman" w:hAnsi="Times New Roman" w:cs="Times New Roman"/>
          <w:sz w:val="22"/>
          <w:szCs w:val="22"/>
        </w:rPr>
      </w:pPr>
    </w:p>
    <w:p w14:paraId="7D725D3F" w14:textId="77777777" w:rsidR="00BE2E88" w:rsidRDefault="00BE2E88" w:rsidP="00F24D22">
      <w:pPr>
        <w:rPr>
          <w:rFonts w:ascii="Times New Roman" w:hAnsi="Times New Roman" w:cs="Times New Roman"/>
          <w:sz w:val="22"/>
          <w:szCs w:val="22"/>
        </w:rPr>
      </w:pPr>
      <w:r>
        <w:rPr>
          <w:rFonts w:ascii="Times New Roman" w:hAnsi="Times New Roman" w:cs="Times New Roman"/>
          <w:sz w:val="22"/>
          <w:szCs w:val="22"/>
        </w:rPr>
        <w:t>Despite the unique and disproportionate violations women with disabilities face in the context of the right to health, they are frequently excluded from laws, policies, and programs intended to ensure health care. They are also frequently and more broadly excluded from public participation in decisions that affect them, a situation that impacts their right to health in several respects.</w:t>
      </w:r>
    </w:p>
    <w:p w14:paraId="42244D7E" w14:textId="2C524D86" w:rsidR="00BE2E88" w:rsidRPr="00F24D22" w:rsidRDefault="00BE2E88" w:rsidP="00F24D22">
      <w:pPr>
        <w:pStyle w:val="ListParagraph"/>
        <w:numPr>
          <w:ilvl w:val="0"/>
          <w:numId w:val="5"/>
        </w:numPr>
        <w:ind w:left="360"/>
        <w:rPr>
          <w:rFonts w:ascii="Times New Roman" w:hAnsi="Times New Roman" w:cs="Times New Roman"/>
          <w:sz w:val="22"/>
          <w:szCs w:val="22"/>
        </w:rPr>
      </w:pPr>
      <w:r>
        <w:rPr>
          <w:rFonts w:ascii="Times New Roman" w:hAnsi="Times New Roman" w:cs="Times New Roman"/>
          <w:sz w:val="22"/>
          <w:szCs w:val="22"/>
        </w:rPr>
        <w:t xml:space="preserve">In </w:t>
      </w:r>
      <w:r w:rsidRPr="000F58A8">
        <w:rPr>
          <w:rFonts w:ascii="Times New Roman" w:hAnsi="Times New Roman" w:cs="Times New Roman"/>
          <w:b/>
          <w:sz w:val="22"/>
          <w:szCs w:val="22"/>
        </w:rPr>
        <w:t>Poland</w:t>
      </w:r>
      <w:r>
        <w:rPr>
          <w:rFonts w:ascii="Times New Roman" w:hAnsi="Times New Roman" w:cs="Times New Roman"/>
          <w:sz w:val="22"/>
          <w:szCs w:val="22"/>
        </w:rPr>
        <w:t xml:space="preserve">, </w:t>
      </w:r>
      <w:r w:rsidRPr="00F24D22">
        <w:rPr>
          <w:rFonts w:ascii="Times New Roman" w:hAnsi="Times New Roman" w:cs="Times New Roman"/>
          <w:sz w:val="22"/>
          <w:szCs w:val="22"/>
        </w:rPr>
        <w:t>according to a 2017 case study from the European Union, “[a]t the moment, women with disabilities do not exist in a public discourse as a specific group with specific needs. As a consequence, their problems are not being tackled.”</w:t>
      </w:r>
      <w:r w:rsidRPr="00F24D22">
        <w:rPr>
          <w:rFonts w:ascii="Times New Roman" w:hAnsi="Times New Roman" w:cs="Times New Roman"/>
          <w:sz w:val="22"/>
          <w:szCs w:val="22"/>
          <w:vertAlign w:val="superscript"/>
        </w:rPr>
        <w:endnoteReference w:id="88"/>
      </w:r>
      <w:r w:rsidRPr="00F24D22">
        <w:rPr>
          <w:rFonts w:ascii="Times New Roman" w:hAnsi="Times New Roman" w:cs="Times New Roman"/>
          <w:sz w:val="22"/>
          <w:szCs w:val="22"/>
        </w:rPr>
        <w:t xml:space="preserve"> </w:t>
      </w:r>
      <w:r>
        <w:rPr>
          <w:rFonts w:ascii="Times New Roman" w:hAnsi="Times New Roman" w:cs="Times New Roman"/>
          <w:sz w:val="22"/>
          <w:szCs w:val="22"/>
        </w:rPr>
        <w:t xml:space="preserve"> </w:t>
      </w:r>
    </w:p>
    <w:p w14:paraId="42A845A7" w14:textId="77074444" w:rsidR="00BE2E88" w:rsidRDefault="00BE2E88" w:rsidP="00F24D22">
      <w:pPr>
        <w:pStyle w:val="ListParagraph"/>
        <w:numPr>
          <w:ilvl w:val="0"/>
          <w:numId w:val="5"/>
        </w:numPr>
        <w:ind w:left="360"/>
        <w:rPr>
          <w:rFonts w:ascii="Times New Roman" w:hAnsi="Times New Roman" w:cs="Times New Roman"/>
          <w:sz w:val="22"/>
          <w:szCs w:val="22"/>
        </w:rPr>
      </w:pPr>
      <w:r>
        <w:rPr>
          <w:rFonts w:ascii="Times New Roman" w:hAnsi="Times New Roman" w:cs="Times New Roman"/>
          <w:sz w:val="22"/>
          <w:szCs w:val="22"/>
        </w:rPr>
        <w:t>I</w:t>
      </w:r>
      <w:r w:rsidRPr="00F24D22">
        <w:rPr>
          <w:rFonts w:ascii="Times New Roman" w:hAnsi="Times New Roman" w:cs="Times New Roman"/>
          <w:sz w:val="22"/>
          <w:szCs w:val="22"/>
        </w:rPr>
        <w:t xml:space="preserve">n 2014, </w:t>
      </w:r>
      <w:r w:rsidRPr="000F58A8">
        <w:rPr>
          <w:rFonts w:ascii="Times New Roman" w:hAnsi="Times New Roman" w:cs="Times New Roman"/>
          <w:b/>
          <w:sz w:val="22"/>
          <w:szCs w:val="22"/>
        </w:rPr>
        <w:t xml:space="preserve">Nigeria </w:t>
      </w:r>
      <w:r w:rsidRPr="00F24D22">
        <w:rPr>
          <w:rFonts w:ascii="Times New Roman" w:hAnsi="Times New Roman" w:cs="Times New Roman"/>
          <w:sz w:val="22"/>
          <w:szCs w:val="22"/>
        </w:rPr>
        <w:t>adopted the HIV and AIDS (Anti-Discrimination) Act, which guarantees a right to be free from discrimination based on HIV status</w:t>
      </w:r>
      <w:r>
        <w:rPr>
          <w:rFonts w:ascii="Times New Roman" w:hAnsi="Times New Roman" w:cs="Times New Roman"/>
          <w:sz w:val="22"/>
          <w:szCs w:val="22"/>
        </w:rPr>
        <w:t xml:space="preserve"> but fails to take into account the situation of persons with disabilities, particularly women with disabilities, in several respects, including by neglecting to ensure that they receive reasonable accommodation and neglecting to address issues they face disproportionately—including higher rates of sexual violence and lack of access to sexuality education—that increase the risk of HIV.</w:t>
      </w:r>
      <w:r w:rsidRPr="007E0359">
        <w:rPr>
          <w:rStyle w:val="EndnoteReference"/>
          <w:rFonts w:ascii="Times New Roman" w:hAnsi="Times New Roman" w:cs="Times New Roman"/>
          <w:sz w:val="22"/>
          <w:szCs w:val="22"/>
        </w:rPr>
        <w:endnoteReference w:id="89"/>
      </w:r>
      <w:r w:rsidRPr="00F24D22">
        <w:rPr>
          <w:rFonts w:ascii="Times New Roman" w:hAnsi="Times New Roman" w:cs="Times New Roman"/>
          <w:sz w:val="22"/>
          <w:szCs w:val="22"/>
        </w:rPr>
        <w:t xml:space="preserve"> </w:t>
      </w:r>
    </w:p>
    <w:p w14:paraId="604120B8" w14:textId="41946B87" w:rsidR="0058221B" w:rsidRPr="000F58A8" w:rsidRDefault="00BE2E88" w:rsidP="000F58A8">
      <w:pPr>
        <w:pStyle w:val="ListParagraph"/>
        <w:numPr>
          <w:ilvl w:val="0"/>
          <w:numId w:val="5"/>
        </w:numPr>
        <w:ind w:left="360"/>
        <w:rPr>
          <w:rFonts w:ascii="Times New Roman" w:hAnsi="Times New Roman" w:cs="Times New Roman"/>
          <w:sz w:val="22"/>
          <w:szCs w:val="22"/>
        </w:rPr>
      </w:pPr>
      <w:r>
        <w:rPr>
          <w:rFonts w:ascii="Times New Roman" w:hAnsi="Times New Roman" w:cs="Times New Roman"/>
          <w:sz w:val="22"/>
          <w:szCs w:val="22"/>
        </w:rPr>
        <w:t xml:space="preserve">In </w:t>
      </w:r>
      <w:r w:rsidRPr="000F58A8">
        <w:rPr>
          <w:rFonts w:ascii="Times New Roman" w:hAnsi="Times New Roman" w:cs="Times New Roman"/>
          <w:b/>
          <w:sz w:val="22"/>
          <w:szCs w:val="22"/>
        </w:rPr>
        <w:t>Kenya</w:t>
      </w:r>
      <w:r>
        <w:rPr>
          <w:rFonts w:ascii="Times New Roman" w:hAnsi="Times New Roman" w:cs="Times New Roman"/>
          <w:sz w:val="22"/>
          <w:szCs w:val="22"/>
        </w:rPr>
        <w:t>, the</w:t>
      </w:r>
      <w:r w:rsidRPr="00F24D22">
        <w:rPr>
          <w:rFonts w:ascii="Times New Roman" w:hAnsi="Times New Roman" w:cs="Times New Roman"/>
          <w:sz w:val="22"/>
          <w:szCs w:val="22"/>
        </w:rPr>
        <w:t xml:space="preserve"> Reproductive Health Bill of 2014</w:t>
      </w:r>
      <w:r w:rsidRPr="00F24D22">
        <w:rPr>
          <w:rFonts w:ascii="Times New Roman" w:hAnsi="Times New Roman" w:cs="Times New Roman"/>
          <w:sz w:val="22"/>
          <w:szCs w:val="22"/>
          <w:vertAlign w:val="superscript"/>
        </w:rPr>
        <w:endnoteReference w:id="90"/>
      </w:r>
      <w:r w:rsidRPr="00F24D22">
        <w:rPr>
          <w:rFonts w:ascii="Times New Roman" w:hAnsi="Times New Roman" w:cs="Times New Roman"/>
          <w:sz w:val="22"/>
          <w:szCs w:val="22"/>
        </w:rPr>
        <w:t xml:space="preserve"> still allows guardians or parents to make the decision</w:t>
      </w:r>
      <w:r>
        <w:rPr>
          <w:rFonts w:ascii="Times New Roman" w:hAnsi="Times New Roman" w:cs="Times New Roman"/>
          <w:sz w:val="22"/>
          <w:szCs w:val="22"/>
        </w:rPr>
        <w:t xml:space="preserve"> to undergo an abortion</w:t>
      </w:r>
      <w:r w:rsidRPr="00F24D22">
        <w:rPr>
          <w:rFonts w:ascii="Times New Roman" w:hAnsi="Times New Roman" w:cs="Times New Roman"/>
          <w:sz w:val="22"/>
          <w:szCs w:val="22"/>
        </w:rPr>
        <w:t xml:space="preserve"> for a “mentally unstable person”—which includes women with intellectual or psychosocial disabilities—to undergo what amounts to a forced abortion.</w:t>
      </w:r>
      <w:r w:rsidRPr="00F24D22">
        <w:rPr>
          <w:rFonts w:ascii="Times New Roman" w:hAnsi="Times New Roman" w:cs="Times New Roman"/>
          <w:sz w:val="22"/>
          <w:szCs w:val="22"/>
          <w:vertAlign w:val="superscript"/>
        </w:rPr>
        <w:endnoteReference w:id="91"/>
      </w:r>
      <w:r w:rsidRPr="00F24D22">
        <w:rPr>
          <w:rFonts w:ascii="Times New Roman" w:hAnsi="Times New Roman" w:cs="Times New Roman"/>
          <w:sz w:val="22"/>
          <w:szCs w:val="22"/>
        </w:rPr>
        <w:t xml:space="preserve"> </w:t>
      </w:r>
      <w:r w:rsidR="00F24D22" w:rsidRPr="00F24D22">
        <w:rPr>
          <w:rFonts w:ascii="Times New Roman" w:hAnsi="Times New Roman" w:cs="Times New Roman"/>
          <w:sz w:val="22"/>
          <w:szCs w:val="22"/>
        </w:rPr>
        <w:t>Furthermore, the bill does not address the issue of sterilization without the informed consent of women with disabilities, an all-too-common occurrence in Kenya</w:t>
      </w:r>
      <w:r w:rsidR="00F24D22">
        <w:rPr>
          <w:rFonts w:ascii="Times New Roman" w:hAnsi="Times New Roman" w:cs="Times New Roman"/>
          <w:sz w:val="22"/>
          <w:szCs w:val="22"/>
        </w:rPr>
        <w:t>.</w:t>
      </w:r>
    </w:p>
    <w:p w14:paraId="18DB042D" w14:textId="77777777" w:rsidR="00053F61" w:rsidRPr="009D01BD" w:rsidRDefault="00053F61" w:rsidP="009D01BD">
      <w:pPr>
        <w:pStyle w:val="ListParagraph"/>
        <w:ind w:left="1440"/>
        <w:rPr>
          <w:rFonts w:ascii="Times New Roman" w:hAnsi="Times New Roman" w:cs="Times New Roman"/>
          <w:sz w:val="22"/>
          <w:szCs w:val="22"/>
        </w:rPr>
      </w:pPr>
    </w:p>
    <w:p w14:paraId="253BF02A" w14:textId="30285978" w:rsidR="00053F61" w:rsidRPr="009D01BD" w:rsidRDefault="00053F61" w:rsidP="009D01BD">
      <w:pPr>
        <w:pStyle w:val="ListParagraph"/>
        <w:numPr>
          <w:ilvl w:val="0"/>
          <w:numId w:val="2"/>
        </w:numPr>
        <w:rPr>
          <w:rFonts w:ascii="Times New Roman" w:hAnsi="Times New Roman" w:cs="Times New Roman"/>
          <w:sz w:val="22"/>
          <w:szCs w:val="22"/>
        </w:rPr>
      </w:pPr>
      <w:r w:rsidRPr="009D01BD">
        <w:rPr>
          <w:rFonts w:ascii="Times New Roman" w:hAnsi="Times New Roman" w:cs="Times New Roman"/>
          <w:sz w:val="22"/>
          <w:szCs w:val="22"/>
        </w:rPr>
        <w:t>Con</w:t>
      </w:r>
      <w:r w:rsidR="0058221B">
        <w:rPr>
          <w:rFonts w:ascii="Times New Roman" w:hAnsi="Times New Roman" w:cs="Times New Roman"/>
          <w:sz w:val="22"/>
          <w:szCs w:val="22"/>
        </w:rPr>
        <w:t>clusion and Recommendations for the Special Rapporteur on the Rights of Persons with Disabilities</w:t>
      </w:r>
    </w:p>
    <w:p w14:paraId="07794F7B" w14:textId="0504C788" w:rsidR="00053F61" w:rsidRDefault="00053F61" w:rsidP="0058221B">
      <w:pPr>
        <w:rPr>
          <w:rFonts w:ascii="Times New Roman" w:hAnsi="Times New Roman" w:cs="Times New Roman"/>
          <w:sz w:val="22"/>
          <w:szCs w:val="22"/>
        </w:rPr>
      </w:pPr>
    </w:p>
    <w:p w14:paraId="6F2CA9EF" w14:textId="0ED015D0" w:rsidR="004932D8" w:rsidRDefault="0058221B" w:rsidP="0058221B">
      <w:pPr>
        <w:rPr>
          <w:rFonts w:ascii="Times New Roman" w:hAnsi="Times New Roman" w:cs="Times New Roman"/>
          <w:sz w:val="22"/>
          <w:szCs w:val="22"/>
        </w:rPr>
      </w:pPr>
      <w:r>
        <w:rPr>
          <w:rFonts w:ascii="Times New Roman" w:hAnsi="Times New Roman" w:cs="Times New Roman"/>
          <w:sz w:val="22"/>
          <w:szCs w:val="22"/>
        </w:rPr>
        <w:t>Although women and girls with disabilities make up a substantial portion of the world population, their right to health is frequently ignored, and they face severe abuses in health care settings—particularly sexual and reproductive health care settings—that deny them agency and the ability to found a family</w:t>
      </w:r>
      <w:r w:rsidR="004932D8">
        <w:rPr>
          <w:rFonts w:ascii="Times New Roman" w:hAnsi="Times New Roman" w:cs="Times New Roman"/>
          <w:sz w:val="22"/>
          <w:szCs w:val="22"/>
        </w:rPr>
        <w:t xml:space="preserve">. These abuses are frequently distinct from or occur disproportionately to those experienced by men and boys with disabilities or other women. </w:t>
      </w:r>
    </w:p>
    <w:p w14:paraId="1B441BAD" w14:textId="1EE6747F" w:rsidR="004932D8" w:rsidRDefault="004932D8" w:rsidP="0058221B">
      <w:pPr>
        <w:rPr>
          <w:rFonts w:ascii="Times New Roman" w:hAnsi="Times New Roman" w:cs="Times New Roman"/>
          <w:sz w:val="22"/>
          <w:szCs w:val="22"/>
        </w:rPr>
      </w:pPr>
    </w:p>
    <w:p w14:paraId="0A0FEBE8" w14:textId="47683398" w:rsidR="004932D8" w:rsidRDefault="004932D8" w:rsidP="0058221B">
      <w:pPr>
        <w:rPr>
          <w:rFonts w:ascii="Times New Roman" w:hAnsi="Times New Roman" w:cs="Times New Roman"/>
          <w:sz w:val="22"/>
          <w:szCs w:val="22"/>
        </w:rPr>
      </w:pPr>
      <w:r>
        <w:rPr>
          <w:rFonts w:ascii="Times New Roman" w:hAnsi="Times New Roman" w:cs="Times New Roman"/>
          <w:sz w:val="22"/>
          <w:szCs w:val="22"/>
        </w:rPr>
        <w:t>As part of her report on the right to health, our</w:t>
      </w:r>
      <w:r w:rsidR="00CD75AC">
        <w:rPr>
          <w:rFonts w:ascii="Times New Roman" w:hAnsi="Times New Roman" w:cs="Times New Roman"/>
          <w:sz w:val="22"/>
          <w:szCs w:val="22"/>
        </w:rPr>
        <w:t xml:space="preserve"> organizations hope that the</w:t>
      </w:r>
      <w:r>
        <w:rPr>
          <w:rFonts w:ascii="Times New Roman" w:hAnsi="Times New Roman" w:cs="Times New Roman"/>
          <w:sz w:val="22"/>
          <w:szCs w:val="22"/>
        </w:rPr>
        <w:t xml:space="preserve"> Special Rapporteur </w:t>
      </w:r>
      <w:r w:rsidR="00CD75AC">
        <w:rPr>
          <w:rFonts w:ascii="Times New Roman" w:hAnsi="Times New Roman" w:cs="Times New Roman"/>
          <w:sz w:val="22"/>
          <w:szCs w:val="22"/>
        </w:rPr>
        <w:t xml:space="preserve">on the Rights of Persons with Disabilities </w:t>
      </w:r>
      <w:r>
        <w:rPr>
          <w:rFonts w:ascii="Times New Roman" w:hAnsi="Times New Roman" w:cs="Times New Roman"/>
          <w:sz w:val="22"/>
          <w:szCs w:val="22"/>
        </w:rPr>
        <w:t>recognizes the following key points related to the right to health for women and girls with disabilities:</w:t>
      </w:r>
    </w:p>
    <w:p w14:paraId="3C064833" w14:textId="5A338071" w:rsidR="004932D8" w:rsidRDefault="004932D8" w:rsidP="00CD75AC">
      <w:pPr>
        <w:pStyle w:val="ListParagraph"/>
        <w:numPr>
          <w:ilvl w:val="0"/>
          <w:numId w:val="17"/>
        </w:numPr>
        <w:ind w:left="360"/>
        <w:rPr>
          <w:rFonts w:ascii="Times New Roman" w:hAnsi="Times New Roman" w:cs="Times New Roman"/>
          <w:sz w:val="22"/>
          <w:szCs w:val="22"/>
        </w:rPr>
      </w:pPr>
      <w:r>
        <w:rPr>
          <w:rFonts w:ascii="Times New Roman" w:hAnsi="Times New Roman" w:cs="Times New Roman"/>
          <w:sz w:val="22"/>
          <w:szCs w:val="22"/>
        </w:rPr>
        <w:t>The scale of abuses against women and girls with disabilities in sexual and reproductive health care settings is significant and</w:t>
      </w:r>
      <w:r w:rsidR="00BE2E88">
        <w:rPr>
          <w:rFonts w:ascii="Times New Roman" w:hAnsi="Times New Roman" w:cs="Times New Roman"/>
          <w:sz w:val="22"/>
          <w:szCs w:val="22"/>
        </w:rPr>
        <w:t xml:space="preserve"> cannot be attributed solely to a State</w:t>
      </w:r>
      <w:r w:rsidR="00484C16">
        <w:rPr>
          <w:rFonts w:ascii="Times New Roman" w:hAnsi="Times New Roman" w:cs="Times New Roman"/>
          <w:sz w:val="22"/>
          <w:szCs w:val="22"/>
        </w:rPr>
        <w:t>’</w:t>
      </w:r>
      <w:r w:rsidR="00BE2E88">
        <w:rPr>
          <w:rFonts w:ascii="Times New Roman" w:hAnsi="Times New Roman" w:cs="Times New Roman"/>
          <w:sz w:val="22"/>
          <w:szCs w:val="22"/>
        </w:rPr>
        <w:t xml:space="preserve">s </w:t>
      </w:r>
      <w:r>
        <w:rPr>
          <w:rFonts w:ascii="Times New Roman" w:hAnsi="Times New Roman" w:cs="Times New Roman"/>
          <w:sz w:val="22"/>
          <w:szCs w:val="22"/>
        </w:rPr>
        <w:t>lack of resources. Indeed, many of these abuses—including forced sterilization, contraception, and abortion, but also physical, informational</w:t>
      </w:r>
      <w:r w:rsidR="00484C16">
        <w:rPr>
          <w:rFonts w:ascii="Times New Roman" w:hAnsi="Times New Roman" w:cs="Times New Roman"/>
          <w:sz w:val="22"/>
          <w:szCs w:val="22"/>
        </w:rPr>
        <w:t>/communications</w:t>
      </w:r>
      <w:r>
        <w:rPr>
          <w:rFonts w:ascii="Times New Roman" w:hAnsi="Times New Roman" w:cs="Times New Roman"/>
          <w:sz w:val="22"/>
          <w:szCs w:val="22"/>
        </w:rPr>
        <w:t>, financial, and attitudinal barriers to care—occur in both developing and developed countries.</w:t>
      </w:r>
    </w:p>
    <w:p w14:paraId="6E828740" w14:textId="748C449A" w:rsidR="004932D8" w:rsidRDefault="004932D8" w:rsidP="00CD75AC">
      <w:pPr>
        <w:pStyle w:val="ListParagraph"/>
        <w:numPr>
          <w:ilvl w:val="0"/>
          <w:numId w:val="17"/>
        </w:numPr>
        <w:ind w:left="360"/>
        <w:rPr>
          <w:rFonts w:ascii="Times New Roman" w:hAnsi="Times New Roman" w:cs="Times New Roman"/>
          <w:sz w:val="22"/>
          <w:szCs w:val="22"/>
        </w:rPr>
      </w:pPr>
      <w:r>
        <w:rPr>
          <w:rFonts w:ascii="Times New Roman" w:hAnsi="Times New Roman" w:cs="Times New Roman"/>
          <w:sz w:val="22"/>
          <w:szCs w:val="22"/>
        </w:rPr>
        <w:t>Violations of the right to health and abuses against women and girls with disabilities in health care settings occur because of multiple and intersectional discrimination based on both their gender and disability. In particular, women and girls with disabilities face abuses in this context because they are perceived as not being able to adequately fulfill the discriminatory gendered role of being mothers and caregivers, leading to further discrimination.</w:t>
      </w:r>
    </w:p>
    <w:p w14:paraId="4430AD8C" w14:textId="3BC7E029" w:rsidR="004932D8" w:rsidRDefault="004932D8" w:rsidP="00CD75AC">
      <w:pPr>
        <w:pStyle w:val="ListParagraph"/>
        <w:numPr>
          <w:ilvl w:val="0"/>
          <w:numId w:val="17"/>
        </w:numPr>
        <w:ind w:left="360"/>
        <w:rPr>
          <w:rFonts w:ascii="Times New Roman" w:hAnsi="Times New Roman" w:cs="Times New Roman"/>
          <w:sz w:val="22"/>
          <w:szCs w:val="22"/>
        </w:rPr>
      </w:pPr>
      <w:r>
        <w:rPr>
          <w:rFonts w:ascii="Times New Roman" w:hAnsi="Times New Roman" w:cs="Times New Roman"/>
          <w:sz w:val="22"/>
          <w:szCs w:val="22"/>
        </w:rPr>
        <w:t>Formal and informal deprivations of legal capaci</w:t>
      </w:r>
      <w:r w:rsidR="00BE2E88">
        <w:rPr>
          <w:rFonts w:ascii="Times New Roman" w:hAnsi="Times New Roman" w:cs="Times New Roman"/>
          <w:sz w:val="22"/>
          <w:szCs w:val="22"/>
        </w:rPr>
        <w:t>ty or decision-making authority disproportionately affect women and girls with disabilities in the context of the right to health, as they are more frequently subjected to reproductive health procedures and medications without their consent and with only the consent of a guardian or doctor.</w:t>
      </w:r>
    </w:p>
    <w:p w14:paraId="7DEF572A" w14:textId="61D3B9F5" w:rsidR="00484C16" w:rsidRPr="00484C16" w:rsidRDefault="00484C16" w:rsidP="00484C16">
      <w:pPr>
        <w:pStyle w:val="ListParagraph"/>
        <w:numPr>
          <w:ilvl w:val="0"/>
          <w:numId w:val="17"/>
        </w:numPr>
        <w:ind w:left="360"/>
        <w:rPr>
          <w:rFonts w:ascii="Times New Roman" w:hAnsi="Times New Roman" w:cs="Times New Roman"/>
          <w:sz w:val="22"/>
          <w:szCs w:val="22"/>
        </w:rPr>
      </w:pPr>
      <w:r>
        <w:rPr>
          <w:rFonts w:ascii="Times New Roman" w:hAnsi="Times New Roman" w:cs="Times New Roman"/>
          <w:sz w:val="22"/>
          <w:szCs w:val="22"/>
        </w:rPr>
        <w:t xml:space="preserve">Lack of provider training contributes to violations to the right to health for women and girls with disabilities. States must ensure that health care personnel are trained to work with women and girls with disabilities and about their rights, as a means of changing attitudes and practices and </w:t>
      </w:r>
      <w:r>
        <w:rPr>
          <w:rFonts w:ascii="Times New Roman" w:hAnsi="Times New Roman" w:cs="Times New Roman"/>
          <w:sz w:val="22"/>
          <w:szCs w:val="22"/>
        </w:rPr>
        <w:lastRenderedPageBreak/>
        <w:t>encouraging the accessibility of health information and services, particularly in the context of sexual and reproductive health.</w:t>
      </w:r>
    </w:p>
    <w:p w14:paraId="75AF7658" w14:textId="4CC2E12A" w:rsidR="004932D8" w:rsidRDefault="004932D8" w:rsidP="00CD75AC">
      <w:pPr>
        <w:pStyle w:val="ListParagraph"/>
        <w:numPr>
          <w:ilvl w:val="0"/>
          <w:numId w:val="17"/>
        </w:numPr>
        <w:ind w:left="360"/>
        <w:rPr>
          <w:rFonts w:ascii="Times New Roman" w:hAnsi="Times New Roman" w:cs="Times New Roman"/>
          <w:sz w:val="22"/>
          <w:szCs w:val="22"/>
        </w:rPr>
      </w:pPr>
      <w:r>
        <w:rPr>
          <w:rFonts w:ascii="Times New Roman" w:hAnsi="Times New Roman" w:cs="Times New Roman"/>
          <w:sz w:val="22"/>
          <w:szCs w:val="22"/>
        </w:rPr>
        <w:t>Women and girls with disabilities are frequently left out of decision-ma</w:t>
      </w:r>
      <w:r w:rsidR="00BE2E88">
        <w:rPr>
          <w:rFonts w:ascii="Times New Roman" w:hAnsi="Times New Roman" w:cs="Times New Roman"/>
          <w:sz w:val="22"/>
          <w:szCs w:val="22"/>
        </w:rPr>
        <w:t>k</w:t>
      </w:r>
      <w:r>
        <w:rPr>
          <w:rFonts w:ascii="Times New Roman" w:hAnsi="Times New Roman" w:cs="Times New Roman"/>
          <w:sz w:val="22"/>
          <w:szCs w:val="22"/>
        </w:rPr>
        <w:t>ing processes about sexual and reproductive health, and resulting laws, policies, and programs rarely reflect their priorities, rights, and lived experiences.</w:t>
      </w:r>
      <w:r w:rsidR="00BE2E88">
        <w:rPr>
          <w:rFonts w:ascii="Times New Roman" w:hAnsi="Times New Roman" w:cs="Times New Roman"/>
          <w:sz w:val="22"/>
          <w:szCs w:val="22"/>
        </w:rPr>
        <w:t xml:space="preserve"> It is imperative that women with disabilities be included in all policymaking and the design, implementation, and monitoring of programs related to health, particularly sexual and reproductive health.</w:t>
      </w:r>
    </w:p>
    <w:p w14:paraId="7903AC6F" w14:textId="77777777" w:rsidR="004932D8" w:rsidRDefault="004932D8" w:rsidP="004932D8">
      <w:pPr>
        <w:pStyle w:val="ListParagraph"/>
        <w:rPr>
          <w:rFonts w:ascii="Times New Roman" w:hAnsi="Times New Roman" w:cs="Times New Roman"/>
          <w:sz w:val="22"/>
          <w:szCs w:val="22"/>
        </w:rPr>
      </w:pPr>
    </w:p>
    <w:p w14:paraId="0140E5D5" w14:textId="52489F59" w:rsidR="00053F61" w:rsidRPr="004932D8" w:rsidRDefault="0058221B" w:rsidP="004932D8">
      <w:pPr>
        <w:rPr>
          <w:rFonts w:ascii="Times New Roman" w:hAnsi="Times New Roman" w:cs="Times New Roman"/>
          <w:sz w:val="22"/>
          <w:szCs w:val="22"/>
        </w:rPr>
      </w:pPr>
      <w:r w:rsidRPr="004932D8">
        <w:rPr>
          <w:rFonts w:ascii="Times New Roman" w:hAnsi="Times New Roman" w:cs="Times New Roman"/>
          <w:sz w:val="22"/>
          <w:szCs w:val="22"/>
        </w:rPr>
        <w:t>Thank you for your time and attention to this sub</w:t>
      </w:r>
      <w:r w:rsidR="004932D8">
        <w:rPr>
          <w:rFonts w:ascii="Times New Roman" w:hAnsi="Times New Roman" w:cs="Times New Roman"/>
          <w:sz w:val="22"/>
          <w:szCs w:val="22"/>
        </w:rPr>
        <w:t>mission. Please do not hesitate to contact the authors listed above should you have any questions or require further information. More details</w:t>
      </w:r>
      <w:r w:rsidRPr="004932D8">
        <w:rPr>
          <w:rFonts w:ascii="Times New Roman" w:hAnsi="Times New Roman" w:cs="Times New Roman"/>
          <w:sz w:val="22"/>
          <w:szCs w:val="22"/>
        </w:rPr>
        <w:t xml:space="preserve"> on specific country situations can be found in </w:t>
      </w:r>
      <w:r w:rsidR="004D3DEF">
        <w:rPr>
          <w:rFonts w:ascii="Times New Roman" w:hAnsi="Times New Roman" w:cs="Times New Roman"/>
          <w:sz w:val="22"/>
          <w:szCs w:val="22"/>
        </w:rPr>
        <w:t>Annex A – Kenya, Annex B – Nigeria, Annex C – Poland, and Annex D – India, all attached.</w:t>
      </w:r>
    </w:p>
    <w:p w14:paraId="5A9F4D70" w14:textId="77777777" w:rsidR="005C4C42" w:rsidRPr="009D01BD" w:rsidRDefault="005C4C42" w:rsidP="009D01BD">
      <w:pPr>
        <w:rPr>
          <w:rFonts w:ascii="Times New Roman" w:hAnsi="Times New Roman" w:cs="Times New Roman"/>
          <w:sz w:val="22"/>
          <w:szCs w:val="22"/>
        </w:rPr>
      </w:pPr>
    </w:p>
    <w:sectPr w:rsidR="005C4C42" w:rsidRPr="009D01BD" w:rsidSect="00222C25">
      <w:footerReference w:type="even" r:id="rId19"/>
      <w:footerReference w:type="default" r:id="rId2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99B07" w14:textId="77777777" w:rsidR="003D0803" w:rsidRDefault="003D0803" w:rsidP="00053F61">
      <w:r>
        <w:separator/>
      </w:r>
    </w:p>
  </w:endnote>
  <w:endnote w:type="continuationSeparator" w:id="0">
    <w:p w14:paraId="43C00288" w14:textId="77777777" w:rsidR="003D0803" w:rsidRDefault="003D0803" w:rsidP="00053F61">
      <w:r>
        <w:continuationSeparator/>
      </w:r>
    </w:p>
  </w:endnote>
  <w:endnote w:id="1">
    <w:p w14:paraId="2ED73FF9" w14:textId="5EBE2017" w:rsidR="004D3DEF" w:rsidRPr="00361CED" w:rsidRDefault="004D3DEF">
      <w:pPr>
        <w:pStyle w:val="EndnoteText"/>
        <w:rPr>
          <w:rFonts w:ascii="Times New Roman" w:hAnsi="Times New Roman" w:cs="Times New Roman"/>
        </w:rPr>
      </w:pPr>
      <w:r w:rsidRPr="00361CED">
        <w:rPr>
          <w:rStyle w:val="EndnoteReference"/>
          <w:rFonts w:ascii="Times New Roman" w:hAnsi="Times New Roman" w:cs="Times New Roman"/>
        </w:rPr>
        <w:endnoteRef/>
      </w:r>
      <w:r w:rsidRPr="00361CED">
        <w:rPr>
          <w:rFonts w:ascii="Times New Roman" w:hAnsi="Times New Roman" w:cs="Times New Roman"/>
        </w:rPr>
        <w:t xml:space="preserve"> Throughout this submission, the term “women” will be used to refer to women and girls of all ages, unless otherwise noted.</w:t>
      </w:r>
    </w:p>
  </w:endnote>
  <w:endnote w:id="2">
    <w:p w14:paraId="775E06B4" w14:textId="44DE79BD" w:rsidR="004D3DEF" w:rsidRPr="00361CED" w:rsidRDefault="004D3DEF">
      <w:pPr>
        <w:pStyle w:val="EndnoteText"/>
        <w:rPr>
          <w:rFonts w:ascii="Times New Roman" w:hAnsi="Times New Roman" w:cs="Times New Roman"/>
        </w:rPr>
      </w:pPr>
      <w:r w:rsidRPr="00361CED">
        <w:rPr>
          <w:rStyle w:val="EndnoteReference"/>
          <w:rFonts w:ascii="Times New Roman" w:hAnsi="Times New Roman" w:cs="Times New Roman"/>
        </w:rPr>
        <w:endnoteRef/>
      </w:r>
      <w:r w:rsidRPr="00361CED">
        <w:rPr>
          <w:rFonts w:ascii="Times New Roman" w:hAnsi="Times New Roman" w:cs="Times New Roman"/>
        </w:rPr>
        <w:t xml:space="preserve"> ESCR Committee, </w:t>
      </w:r>
      <w:r w:rsidRPr="00361CED">
        <w:rPr>
          <w:rFonts w:ascii="Times New Roman" w:hAnsi="Times New Roman" w:cs="Times New Roman"/>
          <w:i/>
        </w:rPr>
        <w:t>General Comment No. 14 (2000): The right to the highest attainable standard of health</w:t>
      </w:r>
      <w:r w:rsidRPr="00361CED">
        <w:rPr>
          <w:rFonts w:ascii="Times New Roman" w:hAnsi="Times New Roman" w:cs="Times New Roman"/>
        </w:rPr>
        <w:t xml:space="preserve">, </w:t>
      </w:r>
      <w:r w:rsidR="00A3081C" w:rsidRPr="00361CED">
        <w:rPr>
          <w:rFonts w:ascii="Times New Roman" w:hAnsi="Times New Roman" w:cs="Times New Roman"/>
          <w:b/>
          <w:color w:val="000000"/>
        </w:rPr>
        <w:t>¶</w:t>
      </w:r>
      <w:r w:rsidR="00A3081C" w:rsidRPr="00361CED">
        <w:rPr>
          <w:rFonts w:ascii="Times New Roman" w:hAnsi="Times New Roman" w:cs="Times New Roman"/>
        </w:rPr>
        <w:t xml:space="preserve"> </w:t>
      </w:r>
      <w:r w:rsidRPr="00361CED">
        <w:rPr>
          <w:rFonts w:ascii="Times New Roman" w:hAnsi="Times New Roman" w:cs="Times New Roman"/>
        </w:rPr>
        <w:t>12, U.N. Doc. E/C.12/2000/4 (2000).</w:t>
      </w:r>
    </w:p>
  </w:endnote>
  <w:endnote w:id="3">
    <w:p w14:paraId="3298259E" w14:textId="219B9A73" w:rsidR="004D3DEF" w:rsidRPr="00A3081C" w:rsidRDefault="004D3DEF">
      <w:pPr>
        <w:pStyle w:val="EndnoteText"/>
        <w:rPr>
          <w:rFonts w:ascii="Times New Roman" w:hAnsi="Times New Roman" w:cs="Times New Roman"/>
        </w:rPr>
      </w:pPr>
      <w:r w:rsidRPr="00361CED">
        <w:rPr>
          <w:rStyle w:val="EndnoteReference"/>
          <w:rFonts w:ascii="Times New Roman" w:hAnsi="Times New Roman" w:cs="Times New Roman"/>
        </w:rPr>
        <w:endnoteRef/>
      </w:r>
      <w:r w:rsidRPr="00361CED">
        <w:rPr>
          <w:rFonts w:ascii="Times New Roman" w:hAnsi="Times New Roman" w:cs="Times New Roman"/>
        </w:rPr>
        <w:t xml:space="preserve"> </w:t>
      </w:r>
      <w:r w:rsidR="00A3081C">
        <w:rPr>
          <w:rFonts w:ascii="Times New Roman" w:hAnsi="Times New Roman" w:cs="Times New Roman"/>
          <w:i/>
        </w:rPr>
        <w:t xml:space="preserve">Id, </w:t>
      </w:r>
      <w:r w:rsidR="00A3081C" w:rsidRPr="00361CED">
        <w:rPr>
          <w:rFonts w:ascii="Times New Roman" w:hAnsi="Times New Roman" w:cs="Times New Roman"/>
          <w:b/>
          <w:color w:val="000000"/>
        </w:rPr>
        <w:t>¶</w:t>
      </w:r>
      <w:r w:rsidR="00A3081C" w:rsidRPr="00361CED">
        <w:rPr>
          <w:rFonts w:ascii="Times New Roman" w:hAnsi="Times New Roman" w:cs="Times New Roman"/>
        </w:rPr>
        <w:t xml:space="preserve"> </w:t>
      </w:r>
      <w:r w:rsidR="00A3081C">
        <w:rPr>
          <w:rFonts w:ascii="Times New Roman" w:hAnsi="Times New Roman" w:cs="Times New Roman"/>
        </w:rPr>
        <w:t>44.</w:t>
      </w:r>
    </w:p>
  </w:endnote>
  <w:endnote w:id="4">
    <w:p w14:paraId="7B6A982E" w14:textId="61892896" w:rsidR="004D3DEF" w:rsidRPr="00A3081C" w:rsidRDefault="004D3DEF" w:rsidP="00475F60">
      <w:pPr>
        <w:pStyle w:val="EndnoteText"/>
        <w:rPr>
          <w:rFonts w:ascii="Times New Roman" w:hAnsi="Times New Roman" w:cs="Times New Roman"/>
          <w:i/>
        </w:rPr>
      </w:pPr>
      <w:r w:rsidRPr="00361CED">
        <w:rPr>
          <w:rStyle w:val="EndnoteReference"/>
          <w:rFonts w:ascii="Times New Roman" w:hAnsi="Times New Roman" w:cs="Times New Roman"/>
        </w:rPr>
        <w:endnoteRef/>
      </w:r>
      <w:r w:rsidRPr="00361CED">
        <w:rPr>
          <w:rFonts w:ascii="Times New Roman" w:hAnsi="Times New Roman" w:cs="Times New Roman"/>
        </w:rPr>
        <w:t xml:space="preserve"> </w:t>
      </w:r>
      <w:r w:rsidR="00A3081C">
        <w:rPr>
          <w:rFonts w:ascii="Times New Roman" w:hAnsi="Times New Roman" w:cs="Times New Roman"/>
          <w:i/>
        </w:rPr>
        <w:t>Id.</w:t>
      </w:r>
    </w:p>
  </w:endnote>
  <w:endnote w:id="5">
    <w:p w14:paraId="0580C844" w14:textId="35382796" w:rsidR="004D3DEF" w:rsidRPr="00A3081C" w:rsidRDefault="004D3DEF">
      <w:pPr>
        <w:pStyle w:val="EndnoteText"/>
        <w:rPr>
          <w:rFonts w:ascii="Times New Roman" w:hAnsi="Times New Roman" w:cs="Times New Roman"/>
          <w:i/>
        </w:rPr>
      </w:pPr>
      <w:r w:rsidRPr="00361CED">
        <w:rPr>
          <w:rStyle w:val="EndnoteReference"/>
          <w:rFonts w:ascii="Times New Roman" w:hAnsi="Times New Roman" w:cs="Times New Roman"/>
        </w:rPr>
        <w:endnoteRef/>
      </w:r>
      <w:r w:rsidRPr="00361CED">
        <w:rPr>
          <w:rFonts w:ascii="Times New Roman" w:hAnsi="Times New Roman" w:cs="Times New Roman"/>
        </w:rPr>
        <w:t xml:space="preserve"> </w:t>
      </w:r>
      <w:r w:rsidR="00A3081C">
        <w:rPr>
          <w:rFonts w:ascii="Times New Roman" w:hAnsi="Times New Roman" w:cs="Times New Roman"/>
          <w:i/>
        </w:rPr>
        <w:t>Id.</w:t>
      </w:r>
    </w:p>
  </w:endnote>
  <w:endnote w:id="6">
    <w:p w14:paraId="68230895" w14:textId="52A80B5D" w:rsidR="004D3DEF" w:rsidRPr="00A3081C" w:rsidRDefault="004D3DEF">
      <w:pPr>
        <w:pStyle w:val="EndnoteText"/>
        <w:rPr>
          <w:rFonts w:ascii="Times New Roman" w:hAnsi="Times New Roman" w:cs="Times New Roman"/>
          <w:highlight w:val="yellow"/>
        </w:rPr>
      </w:pPr>
      <w:r w:rsidRPr="00767E4F">
        <w:rPr>
          <w:rStyle w:val="EndnoteReference"/>
          <w:rFonts w:ascii="Times New Roman" w:hAnsi="Times New Roman" w:cs="Times New Roman"/>
        </w:rPr>
        <w:endnoteRef/>
      </w:r>
      <w:r w:rsidRPr="00767E4F">
        <w:rPr>
          <w:rFonts w:ascii="Times New Roman" w:hAnsi="Times New Roman" w:cs="Times New Roman"/>
        </w:rPr>
        <w:t xml:space="preserve"> </w:t>
      </w:r>
      <w:r w:rsidR="00A3081C" w:rsidRPr="00767E4F">
        <w:rPr>
          <w:rFonts w:ascii="Times New Roman" w:hAnsi="Times New Roman" w:cs="Times New Roman"/>
        </w:rPr>
        <w:t xml:space="preserve">CEDAW Committee, </w:t>
      </w:r>
      <w:r w:rsidR="00A3081C" w:rsidRPr="00767E4F">
        <w:rPr>
          <w:rFonts w:ascii="Times New Roman" w:hAnsi="Times New Roman" w:cs="Times New Roman"/>
          <w:i/>
        </w:rPr>
        <w:t>General Recommendation No. 24: Article 12 of the Convention (women and health)</w:t>
      </w:r>
      <w:r w:rsidR="00767E4F" w:rsidRPr="00767E4F">
        <w:rPr>
          <w:rFonts w:ascii="Times New Roman" w:hAnsi="Times New Roman" w:cs="Times New Roman"/>
        </w:rPr>
        <w:t>, ¶¶ 10-11</w:t>
      </w:r>
      <w:r w:rsidR="00A3081C" w:rsidRPr="00767E4F">
        <w:rPr>
          <w:rFonts w:ascii="Times New Roman" w:hAnsi="Times New Roman" w:cs="Times New Roman"/>
        </w:rPr>
        <w:t>, U</w:t>
      </w:r>
      <w:r w:rsidR="00A3081C" w:rsidRPr="00361CED">
        <w:rPr>
          <w:rFonts w:ascii="Times New Roman" w:hAnsi="Times New Roman" w:cs="Times New Roman"/>
        </w:rPr>
        <w:t>.N. Doc. CEDAW/C/GC/24 (1999).</w:t>
      </w:r>
    </w:p>
  </w:endnote>
  <w:endnote w:id="7">
    <w:p w14:paraId="15D0AC12" w14:textId="29C11E54" w:rsidR="004D3DEF" w:rsidRPr="00767E4F" w:rsidRDefault="004D3DEF">
      <w:pPr>
        <w:pStyle w:val="EndnoteText"/>
        <w:rPr>
          <w:rFonts w:ascii="Times New Roman" w:hAnsi="Times New Roman" w:cs="Times New Roman"/>
        </w:rPr>
      </w:pPr>
      <w:r w:rsidRPr="00767E4F">
        <w:rPr>
          <w:rStyle w:val="EndnoteReference"/>
          <w:rFonts w:ascii="Times New Roman" w:hAnsi="Times New Roman" w:cs="Times New Roman"/>
        </w:rPr>
        <w:endnoteRef/>
      </w:r>
      <w:r w:rsidRPr="00767E4F">
        <w:rPr>
          <w:rFonts w:ascii="Times New Roman" w:hAnsi="Times New Roman" w:cs="Times New Roman"/>
        </w:rPr>
        <w:t xml:space="preserve"> </w:t>
      </w:r>
      <w:r w:rsidR="00A3081C" w:rsidRPr="00767E4F">
        <w:rPr>
          <w:rFonts w:ascii="Times New Roman" w:hAnsi="Times New Roman" w:cs="Times New Roman"/>
          <w:i/>
        </w:rPr>
        <w:t>Id.</w:t>
      </w:r>
      <w:r w:rsidR="00A3081C" w:rsidRPr="00767E4F">
        <w:rPr>
          <w:rFonts w:ascii="Times New Roman" w:hAnsi="Times New Roman" w:cs="Times New Roman"/>
        </w:rPr>
        <w:t>, ¶</w:t>
      </w:r>
      <w:r w:rsidR="00767E4F" w:rsidRPr="00767E4F">
        <w:rPr>
          <w:rFonts w:ascii="Times New Roman" w:hAnsi="Times New Roman" w:cs="Times New Roman"/>
        </w:rPr>
        <w:t xml:space="preserve"> 12,</w:t>
      </w:r>
    </w:p>
  </w:endnote>
  <w:endnote w:id="8">
    <w:p w14:paraId="388F9120" w14:textId="77777777" w:rsidR="004D3DEF" w:rsidRPr="00361CED" w:rsidRDefault="004D3DEF" w:rsidP="002D436D">
      <w:pPr>
        <w:pStyle w:val="EndnoteText"/>
        <w:rPr>
          <w:rFonts w:ascii="Times New Roman" w:hAnsi="Times New Roman" w:cs="Times New Roman"/>
        </w:rPr>
      </w:pPr>
      <w:r w:rsidRPr="00767E4F">
        <w:rPr>
          <w:rStyle w:val="EndnoteReference"/>
          <w:rFonts w:ascii="Times New Roman" w:hAnsi="Times New Roman" w:cs="Times New Roman"/>
        </w:rPr>
        <w:endnoteRef/>
      </w:r>
      <w:r w:rsidRPr="00767E4F">
        <w:rPr>
          <w:rFonts w:ascii="Times New Roman" w:hAnsi="Times New Roman" w:cs="Times New Roman"/>
        </w:rPr>
        <w:t xml:space="preserve"> ESCR</w:t>
      </w:r>
      <w:r w:rsidRPr="00361CED">
        <w:rPr>
          <w:rFonts w:ascii="Times New Roman" w:hAnsi="Times New Roman" w:cs="Times New Roman"/>
        </w:rPr>
        <w:t xml:space="preserve"> Committee, </w:t>
      </w:r>
      <w:r w:rsidRPr="00361CED">
        <w:rPr>
          <w:rFonts w:ascii="Times New Roman" w:hAnsi="Times New Roman" w:cs="Times New Roman"/>
          <w:i/>
        </w:rPr>
        <w:t>General Comment No. 14: The right to the highest attainable standard of health (article 12 of the International Covenant on Economic, Social and Cultural Rights)</w:t>
      </w:r>
      <w:r w:rsidRPr="00361CED">
        <w:rPr>
          <w:rFonts w:ascii="Times New Roman" w:hAnsi="Times New Roman" w:cs="Times New Roman"/>
        </w:rPr>
        <w:t xml:space="preserve">, </w:t>
      </w:r>
      <w:r w:rsidRPr="00361CED">
        <w:rPr>
          <w:rFonts w:ascii="Times New Roman" w:hAnsi="Times New Roman" w:cs="Times New Roman"/>
          <w:b/>
          <w:color w:val="000000"/>
        </w:rPr>
        <w:t>¶</w:t>
      </w:r>
      <w:r w:rsidRPr="00361CED">
        <w:rPr>
          <w:rFonts w:ascii="Times New Roman" w:hAnsi="Times New Roman" w:cs="Times New Roman"/>
        </w:rPr>
        <w:t xml:space="preserve"> 14, U.N. Doc. E/C.12/2000/4 (2000).</w:t>
      </w:r>
    </w:p>
  </w:endnote>
  <w:endnote w:id="9">
    <w:p w14:paraId="2380DFC7" w14:textId="77777777" w:rsidR="004D3DEF" w:rsidRPr="00361CED" w:rsidRDefault="004D3DEF" w:rsidP="002D436D">
      <w:pPr>
        <w:pStyle w:val="EndnoteText"/>
        <w:rPr>
          <w:rFonts w:ascii="Times New Roman" w:hAnsi="Times New Roman" w:cs="Times New Roman"/>
        </w:rPr>
      </w:pPr>
      <w:r w:rsidRPr="00361CED">
        <w:rPr>
          <w:rStyle w:val="EndnoteReference"/>
          <w:rFonts w:ascii="Times New Roman" w:hAnsi="Times New Roman" w:cs="Times New Roman"/>
        </w:rPr>
        <w:endnoteRef/>
      </w:r>
      <w:r w:rsidRPr="00361CED">
        <w:rPr>
          <w:rFonts w:ascii="Times New Roman" w:hAnsi="Times New Roman" w:cs="Times New Roman"/>
        </w:rPr>
        <w:t xml:space="preserve"> CEDAW Committee, </w:t>
      </w:r>
      <w:r w:rsidRPr="00361CED">
        <w:rPr>
          <w:rFonts w:ascii="Times New Roman" w:hAnsi="Times New Roman" w:cs="Times New Roman"/>
          <w:i/>
        </w:rPr>
        <w:t>General Recommendation No. 24: Article 12 of the Convention (women and health)</w:t>
      </w:r>
      <w:r w:rsidRPr="00361CED">
        <w:rPr>
          <w:rFonts w:ascii="Times New Roman" w:hAnsi="Times New Roman" w:cs="Times New Roman"/>
        </w:rPr>
        <w:t>, ¶ 12, U.N. Doc. CEDAW/C/GC/24 (1999).</w:t>
      </w:r>
    </w:p>
  </w:endnote>
  <w:endnote w:id="10">
    <w:p w14:paraId="221595F5" w14:textId="5117C30F" w:rsidR="004D3DEF" w:rsidRPr="00361CED" w:rsidRDefault="004D3DEF" w:rsidP="002D436D">
      <w:pPr>
        <w:pStyle w:val="EndnoteText"/>
        <w:rPr>
          <w:rFonts w:ascii="Times New Roman" w:hAnsi="Times New Roman" w:cs="Times New Roman"/>
        </w:rPr>
      </w:pPr>
      <w:r w:rsidRPr="00361CED">
        <w:rPr>
          <w:rStyle w:val="EndnoteReference"/>
          <w:rFonts w:ascii="Times New Roman" w:hAnsi="Times New Roman" w:cs="Times New Roman"/>
        </w:rPr>
        <w:endnoteRef/>
      </w:r>
      <w:r w:rsidRPr="00361CED">
        <w:rPr>
          <w:rFonts w:ascii="Times New Roman" w:hAnsi="Times New Roman" w:cs="Times New Roman"/>
        </w:rPr>
        <w:t xml:space="preserve"> CEDAW Committee, </w:t>
      </w:r>
      <w:r w:rsidRPr="00361CED">
        <w:rPr>
          <w:rFonts w:ascii="Times New Roman" w:hAnsi="Times New Roman" w:cs="Times New Roman"/>
          <w:i/>
        </w:rPr>
        <w:t>General Recommendation No. 35 on gender-based violence against women, updating general recommendation No. 19</w:t>
      </w:r>
      <w:r w:rsidRPr="00361CED">
        <w:rPr>
          <w:rFonts w:ascii="Times New Roman" w:hAnsi="Times New Roman" w:cs="Times New Roman"/>
        </w:rPr>
        <w:t>, ¶ 18, U.N. Doc. CEDAW/C/GC/35 (2017).</w:t>
      </w:r>
    </w:p>
  </w:endnote>
  <w:endnote w:id="11">
    <w:p w14:paraId="3126A87A" w14:textId="0E603759" w:rsidR="004D3DEF" w:rsidRPr="00730B9F" w:rsidRDefault="004D3DEF" w:rsidP="002D436D">
      <w:pPr>
        <w:pStyle w:val="EndnoteText"/>
        <w:rPr>
          <w:rFonts w:ascii="Times New Roman" w:hAnsi="Times New Roman" w:cs="Times New Roman"/>
          <w:lang w:val="es-ES"/>
        </w:rPr>
      </w:pPr>
      <w:r w:rsidRPr="00730B9F">
        <w:rPr>
          <w:rStyle w:val="EndnoteReference"/>
          <w:rFonts w:ascii="Times New Roman" w:hAnsi="Times New Roman" w:cs="Times New Roman"/>
        </w:rPr>
        <w:endnoteRef/>
      </w:r>
      <w:r w:rsidRPr="00730B9F">
        <w:rPr>
          <w:rFonts w:ascii="Times New Roman" w:hAnsi="Times New Roman" w:cs="Times New Roman"/>
        </w:rPr>
        <w:t xml:space="preserve"> </w:t>
      </w:r>
      <w:r w:rsidR="00730B9F" w:rsidRPr="00730B9F">
        <w:rPr>
          <w:rFonts w:ascii="Times New Roman" w:hAnsi="Times New Roman" w:cs="Times New Roman"/>
        </w:rPr>
        <w:t xml:space="preserve">CRPD Committee, </w:t>
      </w:r>
      <w:r w:rsidR="00730B9F" w:rsidRPr="00730B9F">
        <w:rPr>
          <w:rFonts w:ascii="Times New Roman" w:hAnsi="Times New Roman" w:cs="Times New Roman"/>
          <w:i/>
        </w:rPr>
        <w:t>General Comment No. 3: Article 6: Women and girls with disabilities</w:t>
      </w:r>
      <w:r w:rsidR="00730B9F" w:rsidRPr="00730B9F">
        <w:rPr>
          <w:rFonts w:ascii="Times New Roman" w:hAnsi="Times New Roman" w:cs="Times New Roman"/>
        </w:rPr>
        <w:t>, ¶ 38, U.N. Doc. CRPD/C/GC/3 (2016).</w:t>
      </w:r>
    </w:p>
  </w:endnote>
  <w:endnote w:id="12">
    <w:p w14:paraId="331A2D4F" w14:textId="086169EF" w:rsidR="004D3DEF" w:rsidRPr="00361CED" w:rsidRDefault="004D3DEF" w:rsidP="00FC322B">
      <w:pPr>
        <w:pStyle w:val="EndnoteText"/>
        <w:jc w:val="both"/>
        <w:rPr>
          <w:rFonts w:ascii="Times New Roman" w:hAnsi="Times New Roman" w:cs="Times New Roman"/>
        </w:rPr>
      </w:pPr>
      <w:r w:rsidRPr="00361CED">
        <w:rPr>
          <w:rStyle w:val="EndnoteReference"/>
          <w:rFonts w:ascii="Times New Roman" w:hAnsi="Times New Roman" w:cs="Times New Roman"/>
        </w:rPr>
        <w:endnoteRef/>
      </w:r>
      <w:r w:rsidRPr="00361CED">
        <w:rPr>
          <w:rFonts w:ascii="Times New Roman" w:hAnsi="Times New Roman" w:cs="Times New Roman"/>
        </w:rPr>
        <w:t xml:space="preserve"> </w:t>
      </w:r>
      <w:r w:rsidR="00730B9F" w:rsidRPr="00361CED">
        <w:rPr>
          <w:rFonts w:ascii="Times New Roman" w:hAnsi="Times New Roman" w:cs="Times New Roman"/>
        </w:rPr>
        <w:t xml:space="preserve">CEDAW Committee, </w:t>
      </w:r>
      <w:r w:rsidR="00730B9F" w:rsidRPr="00361CED">
        <w:rPr>
          <w:rFonts w:ascii="Times New Roman" w:hAnsi="Times New Roman" w:cs="Times New Roman"/>
          <w:i/>
        </w:rPr>
        <w:t>General Recommendation No. 24: Article 12 of the Convention (women and health)</w:t>
      </w:r>
      <w:r w:rsidR="00730B9F">
        <w:rPr>
          <w:rFonts w:ascii="Times New Roman" w:hAnsi="Times New Roman" w:cs="Times New Roman"/>
        </w:rPr>
        <w:t>, ¶ 25</w:t>
      </w:r>
      <w:r w:rsidR="00730B9F" w:rsidRPr="00361CED">
        <w:rPr>
          <w:rFonts w:ascii="Times New Roman" w:hAnsi="Times New Roman" w:cs="Times New Roman"/>
        </w:rPr>
        <w:t>, U.N. Doc. CEDAW/C/GC/24 (1999).</w:t>
      </w:r>
    </w:p>
  </w:endnote>
  <w:endnote w:id="13">
    <w:p w14:paraId="0E48F323" w14:textId="55A315C5" w:rsidR="004D3DEF" w:rsidRPr="00361CED" w:rsidRDefault="004D3DEF" w:rsidP="00FC322B">
      <w:pPr>
        <w:pStyle w:val="EndnoteText"/>
        <w:jc w:val="both"/>
        <w:rPr>
          <w:rFonts w:ascii="Times New Roman" w:hAnsi="Times New Roman" w:cs="Times New Roman"/>
        </w:rPr>
      </w:pPr>
      <w:r w:rsidRPr="00361CED">
        <w:rPr>
          <w:rStyle w:val="EndnoteReference"/>
          <w:rFonts w:ascii="Times New Roman" w:hAnsi="Times New Roman" w:cs="Times New Roman"/>
        </w:rPr>
        <w:endnoteRef/>
      </w:r>
      <w:r w:rsidRPr="00361CED">
        <w:rPr>
          <w:rFonts w:ascii="Times New Roman" w:hAnsi="Times New Roman" w:cs="Times New Roman"/>
        </w:rPr>
        <w:t xml:space="preserve"> </w:t>
      </w:r>
      <w:r w:rsidR="00730B9F" w:rsidRPr="00730B9F">
        <w:rPr>
          <w:rFonts w:ascii="Times New Roman" w:hAnsi="Times New Roman" w:cs="Times New Roman"/>
        </w:rPr>
        <w:t xml:space="preserve">CRPD Committee, </w:t>
      </w:r>
      <w:r w:rsidR="00730B9F" w:rsidRPr="00730B9F">
        <w:rPr>
          <w:rFonts w:ascii="Times New Roman" w:hAnsi="Times New Roman" w:cs="Times New Roman"/>
          <w:i/>
        </w:rPr>
        <w:t>General Comment No. 3: Article 6: Women and girls with disabilities</w:t>
      </w:r>
      <w:r w:rsidR="00730B9F" w:rsidRPr="00730B9F">
        <w:rPr>
          <w:rFonts w:ascii="Times New Roman" w:hAnsi="Times New Roman" w:cs="Times New Roman"/>
        </w:rPr>
        <w:t>, ¶ 38, U.N. Doc. CRPD/C/GC/3 (2016).</w:t>
      </w:r>
    </w:p>
  </w:endnote>
  <w:endnote w:id="14">
    <w:p w14:paraId="7CF03EEA" w14:textId="710D3922" w:rsidR="004D3DEF" w:rsidRPr="00361CED" w:rsidRDefault="004D3DEF" w:rsidP="00FC322B">
      <w:pPr>
        <w:pStyle w:val="EndnoteText"/>
        <w:jc w:val="both"/>
        <w:rPr>
          <w:rFonts w:ascii="Times New Roman" w:hAnsi="Times New Roman" w:cs="Times New Roman"/>
        </w:rPr>
      </w:pPr>
      <w:r w:rsidRPr="00361CED">
        <w:rPr>
          <w:rStyle w:val="EndnoteReference"/>
          <w:rFonts w:ascii="Times New Roman" w:hAnsi="Times New Roman" w:cs="Times New Roman"/>
        </w:rPr>
        <w:endnoteRef/>
      </w:r>
      <w:r w:rsidRPr="00361CED">
        <w:rPr>
          <w:rFonts w:ascii="Times New Roman" w:hAnsi="Times New Roman" w:cs="Times New Roman"/>
        </w:rPr>
        <w:t xml:space="preserve"> </w:t>
      </w:r>
      <w:r w:rsidR="00730B9F" w:rsidRPr="00361CED">
        <w:rPr>
          <w:rFonts w:ascii="Times New Roman" w:hAnsi="Times New Roman" w:cs="Times New Roman"/>
        </w:rPr>
        <w:t xml:space="preserve">CEDAW Committee, </w:t>
      </w:r>
      <w:r w:rsidR="00730B9F" w:rsidRPr="00361CED">
        <w:rPr>
          <w:rFonts w:ascii="Times New Roman" w:hAnsi="Times New Roman" w:cs="Times New Roman"/>
          <w:i/>
        </w:rPr>
        <w:t>General Recommendation No. 24: Article 12 of the Convention (women and health)</w:t>
      </w:r>
      <w:r w:rsidR="00730B9F">
        <w:rPr>
          <w:rFonts w:ascii="Times New Roman" w:hAnsi="Times New Roman" w:cs="Times New Roman"/>
        </w:rPr>
        <w:t>, ¶ 25</w:t>
      </w:r>
      <w:r w:rsidR="00730B9F" w:rsidRPr="00361CED">
        <w:rPr>
          <w:rFonts w:ascii="Times New Roman" w:hAnsi="Times New Roman" w:cs="Times New Roman"/>
        </w:rPr>
        <w:t>, U.N. Doc. CEDAW/C/GC/24 (1999).</w:t>
      </w:r>
    </w:p>
  </w:endnote>
  <w:endnote w:id="15">
    <w:p w14:paraId="27AA8EAC" w14:textId="77777777" w:rsidR="004D3DEF" w:rsidRPr="00361CED" w:rsidRDefault="004D3DEF" w:rsidP="003C3006">
      <w:pPr>
        <w:pStyle w:val="EndnoteText"/>
        <w:rPr>
          <w:rFonts w:ascii="Times New Roman" w:hAnsi="Times New Roman" w:cs="Times New Roman"/>
        </w:rPr>
      </w:pPr>
      <w:r w:rsidRPr="00361CED">
        <w:rPr>
          <w:rStyle w:val="EndnoteReference"/>
          <w:rFonts w:ascii="Times New Roman" w:hAnsi="Times New Roman" w:cs="Times New Roman"/>
        </w:rPr>
        <w:endnoteRef/>
      </w:r>
      <w:r w:rsidRPr="00361CED">
        <w:rPr>
          <w:rFonts w:ascii="Times New Roman" w:hAnsi="Times New Roman" w:cs="Times New Roman"/>
        </w:rPr>
        <w:t xml:space="preserve"> Agnieszka Wołowicz-Ruszkowska, </w:t>
      </w:r>
      <w:r w:rsidRPr="00361CED">
        <w:rPr>
          <w:rFonts w:ascii="Times New Roman" w:hAnsi="Times New Roman" w:cs="Times New Roman"/>
          <w:i/>
        </w:rPr>
        <w:t>How Polish Women With Disabilities Challenge the Meaning of Motherhood</w:t>
      </w:r>
      <w:r w:rsidRPr="00361CED">
        <w:rPr>
          <w:rFonts w:ascii="Times New Roman" w:hAnsi="Times New Roman" w:cs="Times New Roman"/>
        </w:rPr>
        <w:t xml:space="preserve">, in 40(1) </w:t>
      </w:r>
      <w:r w:rsidRPr="00361CED">
        <w:rPr>
          <w:rFonts w:ascii="Times New Roman" w:hAnsi="Times New Roman" w:cs="Times New Roman"/>
          <w:smallCaps/>
        </w:rPr>
        <w:t xml:space="preserve">Psych. of Women Quarterly </w:t>
      </w:r>
      <w:r w:rsidRPr="00361CED">
        <w:rPr>
          <w:rFonts w:ascii="Times New Roman" w:hAnsi="Times New Roman" w:cs="Times New Roman"/>
        </w:rPr>
        <w:t xml:space="preserve">80, 84 (2015), </w:t>
      </w:r>
      <w:r w:rsidRPr="00361CED">
        <w:rPr>
          <w:rFonts w:ascii="Times New Roman" w:hAnsi="Times New Roman" w:cs="Times New Roman"/>
          <w:i/>
        </w:rPr>
        <w:t>available at</w:t>
      </w:r>
      <w:r w:rsidRPr="00361CED">
        <w:rPr>
          <w:rFonts w:ascii="Times New Roman" w:hAnsi="Times New Roman" w:cs="Times New Roman"/>
        </w:rPr>
        <w:t xml:space="preserve"> http://journals.sagepub.com/doi/pdf/10.1177/</w:t>
      </w:r>
    </w:p>
    <w:p w14:paraId="5530131B" w14:textId="77777777" w:rsidR="004D3DEF" w:rsidRPr="00361CED" w:rsidRDefault="004D3DEF" w:rsidP="003C3006">
      <w:pPr>
        <w:pStyle w:val="EndnoteText"/>
        <w:rPr>
          <w:rFonts w:ascii="Times New Roman" w:hAnsi="Times New Roman" w:cs="Times New Roman"/>
          <w:i/>
        </w:rPr>
      </w:pPr>
      <w:r w:rsidRPr="00361CED">
        <w:rPr>
          <w:rFonts w:ascii="Times New Roman" w:hAnsi="Times New Roman" w:cs="Times New Roman"/>
        </w:rPr>
        <w:t>0361684315600390.</w:t>
      </w:r>
    </w:p>
  </w:endnote>
  <w:endnote w:id="16">
    <w:p w14:paraId="0271126F" w14:textId="1CCCE12C" w:rsidR="004D3DEF" w:rsidRPr="00CD331A" w:rsidRDefault="004D3DEF" w:rsidP="003C3006">
      <w:pPr>
        <w:pStyle w:val="EndnoteText"/>
        <w:rPr>
          <w:rFonts w:ascii="Times New Roman" w:hAnsi="Times New Roman" w:cs="Times New Roman"/>
          <w:i/>
        </w:rPr>
      </w:pPr>
      <w:r w:rsidRPr="00361CED">
        <w:rPr>
          <w:rStyle w:val="EndnoteReference"/>
          <w:rFonts w:ascii="Times New Roman" w:hAnsi="Times New Roman" w:cs="Times New Roman"/>
        </w:rPr>
        <w:endnoteRef/>
      </w:r>
      <w:r w:rsidRPr="00361CED">
        <w:rPr>
          <w:rFonts w:ascii="Times New Roman" w:hAnsi="Times New Roman" w:cs="Times New Roman"/>
        </w:rPr>
        <w:t xml:space="preserve"> </w:t>
      </w:r>
      <w:r w:rsidR="00CD331A">
        <w:rPr>
          <w:rFonts w:ascii="Times New Roman" w:hAnsi="Times New Roman" w:cs="Times New Roman"/>
          <w:i/>
        </w:rPr>
        <w:t>Id.</w:t>
      </w:r>
    </w:p>
  </w:endnote>
  <w:endnote w:id="17">
    <w:p w14:paraId="46DCE3EC" w14:textId="40C6C363" w:rsidR="004D3DEF" w:rsidRPr="00361CED" w:rsidRDefault="004D3DEF">
      <w:pPr>
        <w:pStyle w:val="EndnoteText"/>
        <w:rPr>
          <w:rFonts w:ascii="Times New Roman" w:hAnsi="Times New Roman" w:cs="Times New Roman"/>
        </w:rPr>
      </w:pPr>
      <w:r w:rsidRPr="00361CED">
        <w:rPr>
          <w:rStyle w:val="EndnoteReference"/>
          <w:rFonts w:ascii="Times New Roman" w:hAnsi="Times New Roman" w:cs="Times New Roman"/>
        </w:rPr>
        <w:endnoteRef/>
      </w:r>
      <w:r w:rsidR="00AB4B8B">
        <w:rPr>
          <w:rFonts w:ascii="Times New Roman" w:hAnsi="Times New Roman" w:cs="Times New Roman"/>
        </w:rPr>
        <w:t xml:space="preserve"> See Annex A</w:t>
      </w:r>
      <w:r w:rsidRPr="00361CED">
        <w:rPr>
          <w:rFonts w:ascii="Times New Roman" w:hAnsi="Times New Roman" w:cs="Times New Roman"/>
        </w:rPr>
        <w:t xml:space="preserve"> (Kenya), pgs. 2 &amp; 3.</w:t>
      </w:r>
    </w:p>
  </w:endnote>
  <w:endnote w:id="18">
    <w:p w14:paraId="31475F31" w14:textId="6C7B5423" w:rsidR="004D3DEF" w:rsidRPr="00361CED" w:rsidRDefault="004D3DEF" w:rsidP="00082F1F">
      <w:pPr>
        <w:pStyle w:val="EndnoteText"/>
        <w:jc w:val="both"/>
        <w:rPr>
          <w:rFonts w:ascii="Times New Roman" w:hAnsi="Times New Roman" w:cs="Times New Roman"/>
        </w:rPr>
      </w:pPr>
      <w:r w:rsidRPr="00361CED">
        <w:rPr>
          <w:rStyle w:val="EndnoteReference"/>
          <w:rFonts w:ascii="Times New Roman" w:hAnsi="Times New Roman" w:cs="Times New Roman"/>
        </w:rPr>
        <w:endnoteRef/>
      </w:r>
      <w:r w:rsidRPr="00361CED">
        <w:rPr>
          <w:rFonts w:ascii="Times New Roman" w:hAnsi="Times New Roman" w:cs="Times New Roman"/>
        </w:rPr>
        <w:t xml:space="preserve"> </w:t>
      </w:r>
      <w:r w:rsidR="000701B2" w:rsidRPr="00DC20CA">
        <w:rPr>
          <w:rFonts w:ascii="Times New Roman" w:hAnsi="Times New Roman" w:cs="Times New Roman"/>
          <w:smallCaps/>
        </w:rPr>
        <w:t>Enhancing Nigeria’s HIV/AIDS Response (ENR) Programme, HIV/AIDS and Sexual Behaviours of Persons with Disabilities in Nigeria</w:t>
      </w:r>
      <w:r w:rsidR="000701B2" w:rsidRPr="00DC20CA">
        <w:rPr>
          <w:rFonts w:ascii="Times New Roman" w:hAnsi="Times New Roman" w:cs="Times New Roman"/>
        </w:rPr>
        <w:t xml:space="preserve"> 22 (2015)</w:t>
      </w:r>
      <w:r w:rsidR="000701B2">
        <w:rPr>
          <w:rFonts w:cs="Times New Roman"/>
        </w:rPr>
        <w:t>.</w:t>
      </w:r>
    </w:p>
  </w:endnote>
  <w:endnote w:id="19">
    <w:p w14:paraId="4438E2B7" w14:textId="6118A186" w:rsidR="004D3DEF" w:rsidRPr="00730B9F" w:rsidRDefault="004D3DEF">
      <w:pPr>
        <w:pStyle w:val="EndnoteText"/>
        <w:rPr>
          <w:rFonts w:ascii="Times New Roman" w:hAnsi="Times New Roman" w:cs="Times New Roman"/>
          <w:highlight w:val="yellow"/>
        </w:rPr>
      </w:pPr>
      <w:r w:rsidRPr="00767E4F">
        <w:rPr>
          <w:rStyle w:val="EndnoteReference"/>
          <w:rFonts w:ascii="Times New Roman" w:hAnsi="Times New Roman" w:cs="Times New Roman"/>
        </w:rPr>
        <w:endnoteRef/>
      </w:r>
      <w:r w:rsidRPr="00767E4F">
        <w:rPr>
          <w:rFonts w:ascii="Times New Roman" w:hAnsi="Times New Roman" w:cs="Times New Roman"/>
        </w:rPr>
        <w:t xml:space="preserve"> </w:t>
      </w:r>
      <w:r w:rsidR="00767E4F" w:rsidRPr="00767E4F">
        <w:rPr>
          <w:rFonts w:ascii="Times New Roman" w:hAnsi="Times New Roman" w:cs="Times New Roman"/>
        </w:rPr>
        <w:t xml:space="preserve">CRPD Committee, </w:t>
      </w:r>
      <w:r w:rsidR="00767E4F" w:rsidRPr="00767E4F">
        <w:rPr>
          <w:rFonts w:ascii="Times New Roman" w:hAnsi="Times New Roman" w:cs="Times New Roman"/>
          <w:i/>
        </w:rPr>
        <w:t>General Comment No. 3: Article 6: Women and girls with disabilities</w:t>
      </w:r>
      <w:r w:rsidR="00767E4F" w:rsidRPr="00767E4F">
        <w:rPr>
          <w:rFonts w:ascii="Times New Roman" w:hAnsi="Times New Roman" w:cs="Times New Roman"/>
        </w:rPr>
        <w:t>, ¶ 40, U.N. Doc. CRPD/C/GC/</w:t>
      </w:r>
      <w:r w:rsidR="00767E4F" w:rsidRPr="00730B9F">
        <w:rPr>
          <w:rFonts w:ascii="Times New Roman" w:hAnsi="Times New Roman" w:cs="Times New Roman"/>
        </w:rPr>
        <w:t>3 (2016).</w:t>
      </w:r>
    </w:p>
  </w:endnote>
  <w:endnote w:id="20">
    <w:p w14:paraId="108836BB" w14:textId="185B93DB" w:rsidR="004D3DEF" w:rsidRPr="00767E4F" w:rsidRDefault="004D3DEF">
      <w:pPr>
        <w:pStyle w:val="EndnoteText"/>
        <w:rPr>
          <w:rFonts w:ascii="Times New Roman" w:hAnsi="Times New Roman" w:cs="Times New Roman"/>
        </w:rPr>
      </w:pPr>
      <w:r w:rsidRPr="00767E4F">
        <w:rPr>
          <w:rStyle w:val="EndnoteReference"/>
          <w:rFonts w:ascii="Times New Roman" w:hAnsi="Times New Roman" w:cs="Times New Roman"/>
        </w:rPr>
        <w:endnoteRef/>
      </w:r>
      <w:r w:rsidRPr="00767E4F">
        <w:rPr>
          <w:rFonts w:ascii="Times New Roman" w:hAnsi="Times New Roman" w:cs="Times New Roman"/>
        </w:rPr>
        <w:t xml:space="preserve"> See </w:t>
      </w:r>
      <w:r w:rsidR="00767E4F" w:rsidRPr="00767E4F">
        <w:rPr>
          <w:rFonts w:ascii="Times New Roman" w:hAnsi="Times New Roman" w:cs="Times New Roman"/>
        </w:rPr>
        <w:t>Annex C (Poland), pg. 2.</w:t>
      </w:r>
    </w:p>
  </w:endnote>
  <w:endnote w:id="21">
    <w:p w14:paraId="247CFD10" w14:textId="30640F98" w:rsidR="004D3DEF" w:rsidRPr="00361CED" w:rsidRDefault="004D3DEF" w:rsidP="00082F1F">
      <w:pPr>
        <w:pStyle w:val="EndnoteText"/>
        <w:jc w:val="both"/>
        <w:rPr>
          <w:rFonts w:ascii="Times New Roman" w:hAnsi="Times New Roman" w:cs="Times New Roman"/>
        </w:rPr>
      </w:pPr>
      <w:r w:rsidRPr="00767E4F">
        <w:rPr>
          <w:rStyle w:val="EndnoteReference"/>
          <w:rFonts w:ascii="Times New Roman" w:hAnsi="Times New Roman" w:cs="Times New Roman"/>
        </w:rPr>
        <w:endnoteRef/>
      </w:r>
      <w:r w:rsidRPr="00767E4F">
        <w:rPr>
          <w:rFonts w:ascii="Times New Roman" w:hAnsi="Times New Roman" w:cs="Times New Roman"/>
        </w:rPr>
        <w:t xml:space="preserve"> </w:t>
      </w:r>
      <w:r w:rsidR="00F17270" w:rsidRPr="00767E4F">
        <w:rPr>
          <w:rFonts w:ascii="Times New Roman" w:hAnsi="Times New Roman" w:cs="Times New Roman"/>
        </w:rPr>
        <w:t>Arulogun O. S. Titiloye M. A. Afolabi N. B. Oyewole O. E. , &amp; Nwaorgu O. G. B . (2013). Experiences of girls with hearing</w:t>
      </w:r>
      <w:r w:rsidR="00F17270" w:rsidRPr="00DC20CA">
        <w:rPr>
          <w:rFonts w:ascii="Times New Roman" w:hAnsi="Times New Roman" w:cs="Times New Roman"/>
        </w:rPr>
        <w:t xml:space="preserve"> impairment in accessing reproductive health care services in Ibadan, Nigeria. African Journal of Reproductive Health, 17, 85 – 93. doi: 10.4314/ajrh.v17i1</w:t>
      </w:r>
      <w:r w:rsidR="00F17270">
        <w:rPr>
          <w:rFonts w:cs="Times New Roman"/>
        </w:rPr>
        <w:t>.</w:t>
      </w:r>
    </w:p>
  </w:endnote>
  <w:endnote w:id="22">
    <w:p w14:paraId="2E9FF7E5" w14:textId="76367C22" w:rsidR="004D3DEF" w:rsidRPr="00361CED" w:rsidRDefault="004D3DEF">
      <w:pPr>
        <w:pStyle w:val="EndnoteText"/>
        <w:rPr>
          <w:rFonts w:ascii="Times New Roman" w:hAnsi="Times New Roman" w:cs="Times New Roman"/>
        </w:rPr>
      </w:pPr>
      <w:r w:rsidRPr="00F17270">
        <w:rPr>
          <w:rStyle w:val="EndnoteReference"/>
          <w:rFonts w:ascii="Times New Roman" w:hAnsi="Times New Roman" w:cs="Times New Roman"/>
        </w:rPr>
        <w:endnoteRef/>
      </w:r>
      <w:r w:rsidRPr="00F17270">
        <w:rPr>
          <w:rFonts w:ascii="Times New Roman" w:hAnsi="Times New Roman" w:cs="Times New Roman"/>
        </w:rPr>
        <w:t xml:space="preserve"> See</w:t>
      </w:r>
      <w:r w:rsidRPr="00361CED">
        <w:rPr>
          <w:rFonts w:ascii="Times New Roman" w:hAnsi="Times New Roman" w:cs="Times New Roman"/>
        </w:rPr>
        <w:t xml:space="preserve"> Annex C (Poland), pg. 2.</w:t>
      </w:r>
    </w:p>
  </w:endnote>
  <w:endnote w:id="23">
    <w:p w14:paraId="775B091D" w14:textId="0A770008" w:rsidR="004D3DEF" w:rsidRPr="00361CED" w:rsidRDefault="004D3DEF">
      <w:pPr>
        <w:pStyle w:val="EndnoteText"/>
        <w:rPr>
          <w:rFonts w:ascii="Times New Roman" w:hAnsi="Times New Roman" w:cs="Times New Roman"/>
        </w:rPr>
      </w:pPr>
      <w:r w:rsidRPr="00361CED">
        <w:rPr>
          <w:rStyle w:val="EndnoteReference"/>
          <w:rFonts w:ascii="Times New Roman" w:hAnsi="Times New Roman" w:cs="Times New Roman"/>
        </w:rPr>
        <w:endnoteRef/>
      </w:r>
      <w:r w:rsidRPr="00361CED">
        <w:rPr>
          <w:rFonts w:ascii="Times New Roman" w:hAnsi="Times New Roman" w:cs="Times New Roman"/>
        </w:rPr>
        <w:t xml:space="preserve"> See Annex A (Kenya), pg. 5.</w:t>
      </w:r>
    </w:p>
  </w:endnote>
  <w:endnote w:id="24">
    <w:p w14:paraId="0C50208E" w14:textId="2A3C16AD" w:rsidR="004D3DEF" w:rsidRPr="00361CED" w:rsidRDefault="004D3DEF">
      <w:pPr>
        <w:pStyle w:val="EndnoteText"/>
        <w:rPr>
          <w:rFonts w:ascii="Times New Roman" w:hAnsi="Times New Roman" w:cs="Times New Roman"/>
        </w:rPr>
      </w:pPr>
      <w:r w:rsidRPr="00361CED">
        <w:rPr>
          <w:rStyle w:val="EndnoteReference"/>
          <w:rFonts w:ascii="Times New Roman" w:hAnsi="Times New Roman" w:cs="Times New Roman"/>
        </w:rPr>
        <w:endnoteRef/>
      </w:r>
      <w:r w:rsidRPr="00361CED">
        <w:rPr>
          <w:rFonts w:ascii="Times New Roman" w:hAnsi="Times New Roman" w:cs="Times New Roman"/>
        </w:rPr>
        <w:t xml:space="preserve"> See Annex A (Kenya), pg. 4.</w:t>
      </w:r>
    </w:p>
  </w:endnote>
  <w:endnote w:id="25">
    <w:p w14:paraId="4AA5DD75" w14:textId="77777777" w:rsidR="004D3DEF" w:rsidRPr="00361CED" w:rsidRDefault="004D3DEF" w:rsidP="0011424E">
      <w:pPr>
        <w:pStyle w:val="EndnoteText"/>
        <w:rPr>
          <w:rFonts w:ascii="Times New Roman" w:hAnsi="Times New Roman" w:cs="Times New Roman"/>
        </w:rPr>
      </w:pPr>
      <w:r w:rsidRPr="00361CED">
        <w:rPr>
          <w:rStyle w:val="EndnoteReference"/>
          <w:rFonts w:ascii="Times New Roman" w:hAnsi="Times New Roman" w:cs="Times New Roman"/>
        </w:rPr>
        <w:endnoteRef/>
      </w:r>
      <w:r w:rsidRPr="00361CED">
        <w:rPr>
          <w:rFonts w:ascii="Times New Roman" w:hAnsi="Times New Roman" w:cs="Times New Roman"/>
        </w:rPr>
        <w:t xml:space="preserve"> See Annex A (Kenya), pg. 4.</w:t>
      </w:r>
    </w:p>
  </w:endnote>
  <w:endnote w:id="26">
    <w:p w14:paraId="4EFDAD99" w14:textId="67A763AB" w:rsidR="004D3DEF" w:rsidRPr="00496339" w:rsidRDefault="004D3DEF">
      <w:pPr>
        <w:pStyle w:val="EndnoteText"/>
        <w:rPr>
          <w:rFonts w:ascii="Times New Roman" w:hAnsi="Times New Roman" w:cs="Times New Roman"/>
        </w:rPr>
      </w:pPr>
      <w:r w:rsidRPr="00361CED">
        <w:rPr>
          <w:rStyle w:val="EndnoteReference"/>
          <w:rFonts w:ascii="Times New Roman" w:hAnsi="Times New Roman" w:cs="Times New Roman"/>
        </w:rPr>
        <w:endnoteRef/>
      </w:r>
      <w:r w:rsidRPr="00361CED">
        <w:rPr>
          <w:rFonts w:ascii="Times New Roman" w:hAnsi="Times New Roman" w:cs="Times New Roman"/>
        </w:rPr>
        <w:t xml:space="preserve"> </w:t>
      </w:r>
      <w:r w:rsidR="00F17270" w:rsidRPr="00DC20CA">
        <w:rPr>
          <w:rFonts w:ascii="Times New Roman" w:hAnsi="Times New Roman" w:cs="Times New Roman"/>
        </w:rPr>
        <w:t xml:space="preserve">Arulogun O. S. Titiloye M. A. Afolabi N. B. Oyewole O. E. , &amp; Nwaorgu O. G. B . (2013). Experiences of girls with hearing impairment in accessing reproductive health care services in Ibadan, Nigeria. African Journal of </w:t>
      </w:r>
      <w:r w:rsidR="00F17270" w:rsidRPr="00496339">
        <w:rPr>
          <w:rFonts w:ascii="Times New Roman" w:hAnsi="Times New Roman" w:cs="Times New Roman"/>
        </w:rPr>
        <w:t>Reproductive Health, 17, 85 – 93. doi: 10.4314/ajrh.v17i1</w:t>
      </w:r>
      <w:r w:rsidR="00F17270" w:rsidRPr="00496339">
        <w:rPr>
          <w:rFonts w:cs="Times New Roman"/>
        </w:rPr>
        <w:t>.</w:t>
      </w:r>
    </w:p>
  </w:endnote>
  <w:endnote w:id="27">
    <w:p w14:paraId="1224760E" w14:textId="0F306108" w:rsidR="004D3DEF" w:rsidRPr="00361CED" w:rsidRDefault="004D3DEF">
      <w:pPr>
        <w:pStyle w:val="EndnoteText"/>
        <w:rPr>
          <w:rFonts w:ascii="Times New Roman" w:hAnsi="Times New Roman" w:cs="Times New Roman"/>
        </w:rPr>
      </w:pPr>
      <w:r w:rsidRPr="00496339">
        <w:rPr>
          <w:rStyle w:val="EndnoteReference"/>
          <w:rFonts w:ascii="Times New Roman" w:hAnsi="Times New Roman" w:cs="Times New Roman"/>
        </w:rPr>
        <w:endnoteRef/>
      </w:r>
      <w:r w:rsidRPr="00496339">
        <w:rPr>
          <w:rFonts w:ascii="Times New Roman" w:hAnsi="Times New Roman" w:cs="Times New Roman"/>
        </w:rPr>
        <w:t xml:space="preserve"> </w:t>
      </w:r>
      <w:r w:rsidR="00496339" w:rsidRPr="00496339">
        <w:rPr>
          <w:rFonts w:ascii="Times New Roman" w:hAnsi="Times New Roman" w:cs="Times New Roman"/>
        </w:rPr>
        <w:t xml:space="preserve">CRPD Committee, </w:t>
      </w:r>
      <w:r w:rsidR="00496339" w:rsidRPr="00496339">
        <w:rPr>
          <w:rFonts w:ascii="Times New Roman" w:hAnsi="Times New Roman" w:cs="Times New Roman"/>
          <w:i/>
        </w:rPr>
        <w:t>General Comment No. 3: Article 6: Women and girls with disabilities</w:t>
      </w:r>
      <w:r w:rsidR="00496339" w:rsidRPr="00496339">
        <w:rPr>
          <w:rFonts w:ascii="Times New Roman" w:hAnsi="Times New Roman" w:cs="Times New Roman"/>
        </w:rPr>
        <w:t>, ¶¶ 50, 56, 58,  U.N. Doc. CRPD/C/GC</w:t>
      </w:r>
      <w:r w:rsidR="00496339" w:rsidRPr="00730B9F">
        <w:rPr>
          <w:rFonts w:ascii="Times New Roman" w:hAnsi="Times New Roman" w:cs="Times New Roman"/>
        </w:rPr>
        <w:t>/3 (2016).</w:t>
      </w:r>
    </w:p>
  </w:endnote>
  <w:endnote w:id="28">
    <w:p w14:paraId="1BD1C1CB" w14:textId="24E4D576" w:rsidR="004D3DEF" w:rsidRPr="00361CED" w:rsidRDefault="004D3DEF">
      <w:pPr>
        <w:pStyle w:val="EndnoteText"/>
        <w:rPr>
          <w:rFonts w:ascii="Times New Roman" w:hAnsi="Times New Roman" w:cs="Times New Roman"/>
        </w:rPr>
      </w:pPr>
      <w:r w:rsidRPr="00361CED">
        <w:rPr>
          <w:rStyle w:val="EndnoteReference"/>
          <w:rFonts w:ascii="Times New Roman" w:hAnsi="Times New Roman" w:cs="Times New Roman"/>
        </w:rPr>
        <w:endnoteRef/>
      </w:r>
      <w:r w:rsidRPr="00361CED">
        <w:rPr>
          <w:rFonts w:ascii="Times New Roman" w:hAnsi="Times New Roman" w:cs="Times New Roman"/>
        </w:rPr>
        <w:t xml:space="preserve"> See Annex A (Kenya), pg. 3.</w:t>
      </w:r>
    </w:p>
  </w:endnote>
  <w:endnote w:id="29">
    <w:p w14:paraId="3AC87780" w14:textId="60FF031E" w:rsidR="004D3DEF" w:rsidRPr="00361CED" w:rsidRDefault="004D3DEF" w:rsidP="00475F60">
      <w:pPr>
        <w:pStyle w:val="EndnoteText"/>
        <w:rPr>
          <w:rFonts w:ascii="Times New Roman" w:hAnsi="Times New Roman" w:cs="Times New Roman"/>
        </w:rPr>
      </w:pPr>
      <w:r w:rsidRPr="00361CED">
        <w:rPr>
          <w:rStyle w:val="EndnoteReference"/>
          <w:rFonts w:ascii="Times New Roman" w:hAnsi="Times New Roman" w:cs="Times New Roman"/>
        </w:rPr>
        <w:endnoteRef/>
      </w:r>
      <w:r w:rsidRPr="00361CED">
        <w:rPr>
          <w:rFonts w:ascii="Times New Roman" w:hAnsi="Times New Roman" w:cs="Times New Roman"/>
        </w:rPr>
        <w:t xml:space="preserve"> See Annex A (Kenya), pg. 4.</w:t>
      </w:r>
    </w:p>
  </w:endnote>
  <w:endnote w:id="30">
    <w:p w14:paraId="3201BC68" w14:textId="73D524AA" w:rsidR="004D3DEF" w:rsidRPr="00496339" w:rsidRDefault="00626351">
      <w:pPr>
        <w:pStyle w:val="EndnoteText"/>
        <w:rPr>
          <w:rFonts w:ascii="Times New Roman" w:hAnsi="Times New Roman" w:cs="Times New Roman"/>
        </w:rPr>
      </w:pPr>
      <w:r>
        <w:rPr>
          <w:rFonts w:ascii="Times New Roman" w:hAnsi="Times New Roman" w:cs="Times New Roman"/>
        </w:rPr>
        <w:t>0</w:t>
      </w:r>
      <w:r w:rsidR="004D3DEF" w:rsidRPr="00496339">
        <w:rPr>
          <w:rStyle w:val="EndnoteReference"/>
          <w:rFonts w:ascii="Times New Roman" w:hAnsi="Times New Roman" w:cs="Times New Roman"/>
        </w:rPr>
        <w:endnoteRef/>
      </w:r>
      <w:r w:rsidR="004D3DEF" w:rsidRPr="00496339">
        <w:rPr>
          <w:rFonts w:ascii="Times New Roman" w:hAnsi="Times New Roman" w:cs="Times New Roman"/>
        </w:rPr>
        <w:t xml:space="preserve"> See Annex B (Nigeria), pg. 3.</w:t>
      </w:r>
    </w:p>
  </w:endnote>
  <w:endnote w:id="31">
    <w:p w14:paraId="100F96BD" w14:textId="5C09244B" w:rsidR="004D3DEF" w:rsidRPr="00496339" w:rsidRDefault="004D3DEF">
      <w:pPr>
        <w:pStyle w:val="EndnoteText"/>
        <w:rPr>
          <w:rFonts w:ascii="Times New Roman" w:hAnsi="Times New Roman" w:cs="Times New Roman"/>
        </w:rPr>
      </w:pPr>
      <w:r w:rsidRPr="00496339">
        <w:rPr>
          <w:rStyle w:val="EndnoteReference"/>
          <w:rFonts w:ascii="Times New Roman" w:hAnsi="Times New Roman" w:cs="Times New Roman"/>
        </w:rPr>
        <w:endnoteRef/>
      </w:r>
      <w:r w:rsidRPr="00496339">
        <w:rPr>
          <w:rFonts w:ascii="Times New Roman" w:hAnsi="Times New Roman" w:cs="Times New Roman"/>
        </w:rPr>
        <w:t xml:space="preserve"> </w:t>
      </w:r>
      <w:r w:rsidR="00496339" w:rsidRPr="00496339">
        <w:rPr>
          <w:rFonts w:ascii="Times New Roman" w:hAnsi="Times New Roman" w:cs="Times New Roman"/>
          <w:i/>
        </w:rPr>
        <w:t>See, e.g.</w:t>
      </w:r>
      <w:r w:rsidR="00496339" w:rsidRPr="00496339">
        <w:rPr>
          <w:rFonts w:ascii="Times New Roman" w:hAnsi="Times New Roman" w:cs="Times New Roman"/>
        </w:rPr>
        <w:t>,</w:t>
      </w:r>
      <w:r w:rsidR="00496339" w:rsidRPr="00496339">
        <w:rPr>
          <w:rFonts w:ascii="Times New Roman" w:hAnsi="Times New Roman" w:cs="Times New Roman"/>
          <w:i/>
        </w:rPr>
        <w:t xml:space="preserve"> </w:t>
      </w:r>
      <w:r w:rsidR="00730B9F" w:rsidRPr="00496339">
        <w:rPr>
          <w:rFonts w:ascii="Times New Roman" w:hAnsi="Times New Roman" w:cs="Times New Roman"/>
        </w:rPr>
        <w:t xml:space="preserve">CRPD Committee, </w:t>
      </w:r>
      <w:r w:rsidR="00730B9F" w:rsidRPr="00496339">
        <w:rPr>
          <w:rFonts w:ascii="Times New Roman" w:hAnsi="Times New Roman" w:cs="Times New Roman"/>
          <w:i/>
        </w:rPr>
        <w:t>General Comment No. 3: Article 6: Women and girls with disabilities</w:t>
      </w:r>
      <w:r w:rsidR="00730B9F" w:rsidRPr="00496339">
        <w:rPr>
          <w:rFonts w:ascii="Times New Roman" w:hAnsi="Times New Roman" w:cs="Times New Roman"/>
        </w:rPr>
        <w:t xml:space="preserve">, ¶ </w:t>
      </w:r>
      <w:r w:rsidR="00496339" w:rsidRPr="00496339">
        <w:rPr>
          <w:rFonts w:ascii="Times New Roman" w:hAnsi="Times New Roman" w:cs="Times New Roman"/>
        </w:rPr>
        <w:t>19</w:t>
      </w:r>
      <w:r w:rsidR="00730B9F" w:rsidRPr="00496339">
        <w:rPr>
          <w:rFonts w:ascii="Times New Roman" w:hAnsi="Times New Roman" w:cs="Times New Roman"/>
        </w:rPr>
        <w:t>, U.N. Doc. CRPD/C/GC/3 (2016).</w:t>
      </w:r>
    </w:p>
  </w:endnote>
  <w:endnote w:id="32">
    <w:p w14:paraId="4AF75A2E" w14:textId="1A578CBA" w:rsidR="004D3DEF" w:rsidRPr="00496339" w:rsidRDefault="004D3DEF">
      <w:pPr>
        <w:pStyle w:val="EndnoteText"/>
        <w:rPr>
          <w:rFonts w:ascii="Times New Roman" w:hAnsi="Times New Roman" w:cs="Times New Roman"/>
        </w:rPr>
      </w:pPr>
      <w:r w:rsidRPr="00496339">
        <w:rPr>
          <w:rStyle w:val="EndnoteReference"/>
          <w:rFonts w:ascii="Times New Roman" w:hAnsi="Times New Roman" w:cs="Times New Roman"/>
        </w:rPr>
        <w:endnoteRef/>
      </w:r>
      <w:r w:rsidR="00496339" w:rsidRPr="00496339">
        <w:rPr>
          <w:rFonts w:ascii="Times New Roman" w:hAnsi="Times New Roman" w:cs="Times New Roman"/>
        </w:rPr>
        <w:t xml:space="preserve"> </w:t>
      </w:r>
      <w:r w:rsidR="00496339" w:rsidRPr="00496339">
        <w:rPr>
          <w:rFonts w:ascii="Times New Roman" w:hAnsi="Times New Roman" w:cs="Times New Roman"/>
          <w:i/>
        </w:rPr>
        <w:t>Id.</w:t>
      </w:r>
      <w:r w:rsidR="00730B9F" w:rsidRPr="00496339">
        <w:rPr>
          <w:rFonts w:ascii="Times New Roman" w:hAnsi="Times New Roman" w:cs="Times New Roman"/>
        </w:rPr>
        <w:t xml:space="preserve">, ¶ </w:t>
      </w:r>
      <w:r w:rsidR="00496339" w:rsidRPr="00496339">
        <w:rPr>
          <w:rFonts w:ascii="Times New Roman" w:hAnsi="Times New Roman" w:cs="Times New Roman"/>
        </w:rPr>
        <w:t>38.</w:t>
      </w:r>
    </w:p>
  </w:endnote>
  <w:endnote w:id="33">
    <w:p w14:paraId="59043FE4" w14:textId="77777777" w:rsidR="004D3DEF" w:rsidRPr="00361CED" w:rsidRDefault="004D3DEF" w:rsidP="003C3006">
      <w:pPr>
        <w:pStyle w:val="EndnoteText"/>
        <w:rPr>
          <w:rFonts w:ascii="Times New Roman" w:hAnsi="Times New Roman" w:cs="Times New Roman"/>
        </w:rPr>
      </w:pPr>
      <w:r w:rsidRPr="00496339">
        <w:rPr>
          <w:rStyle w:val="EndnoteReference"/>
          <w:rFonts w:ascii="Times New Roman" w:hAnsi="Times New Roman" w:cs="Times New Roman"/>
        </w:rPr>
        <w:endnoteRef/>
      </w:r>
      <w:r w:rsidRPr="00496339">
        <w:rPr>
          <w:rFonts w:ascii="Times New Roman" w:hAnsi="Times New Roman" w:cs="Times New Roman"/>
        </w:rPr>
        <w:t xml:space="preserve"> Agnieszka Wołowicz-Ruszkowska, </w:t>
      </w:r>
      <w:r w:rsidRPr="00496339">
        <w:rPr>
          <w:rFonts w:ascii="Times New Roman" w:hAnsi="Times New Roman" w:cs="Times New Roman"/>
          <w:i/>
        </w:rPr>
        <w:t>How Polish Women With Disabilities Challenge the Meaning of Motherhood</w:t>
      </w:r>
      <w:r w:rsidRPr="00496339">
        <w:rPr>
          <w:rFonts w:ascii="Times New Roman" w:hAnsi="Times New Roman" w:cs="Times New Roman"/>
        </w:rPr>
        <w:t>, in 40(1)</w:t>
      </w:r>
      <w:r w:rsidRPr="00361CED">
        <w:rPr>
          <w:rFonts w:ascii="Times New Roman" w:hAnsi="Times New Roman" w:cs="Times New Roman"/>
        </w:rPr>
        <w:t xml:space="preserve"> </w:t>
      </w:r>
      <w:r w:rsidRPr="00361CED">
        <w:rPr>
          <w:rFonts w:ascii="Times New Roman" w:hAnsi="Times New Roman" w:cs="Times New Roman"/>
          <w:smallCaps/>
        </w:rPr>
        <w:t xml:space="preserve">Psych. of Women Quarterly </w:t>
      </w:r>
      <w:r w:rsidRPr="00361CED">
        <w:rPr>
          <w:rFonts w:ascii="Times New Roman" w:hAnsi="Times New Roman" w:cs="Times New Roman"/>
        </w:rPr>
        <w:t xml:space="preserve">80, 84 (2015), </w:t>
      </w:r>
      <w:r w:rsidRPr="00361CED">
        <w:rPr>
          <w:rFonts w:ascii="Times New Roman" w:hAnsi="Times New Roman" w:cs="Times New Roman"/>
          <w:i/>
        </w:rPr>
        <w:t>available at</w:t>
      </w:r>
      <w:r w:rsidRPr="00361CED">
        <w:rPr>
          <w:rFonts w:ascii="Times New Roman" w:hAnsi="Times New Roman" w:cs="Times New Roman"/>
        </w:rPr>
        <w:t xml:space="preserve"> http://journals.sagepub.com/doi/pdf/10.1177/</w:t>
      </w:r>
    </w:p>
    <w:p w14:paraId="1314020C" w14:textId="77777777" w:rsidR="004D3DEF" w:rsidRPr="00361CED" w:rsidRDefault="004D3DEF" w:rsidP="003C3006">
      <w:pPr>
        <w:pStyle w:val="EndnoteText"/>
        <w:rPr>
          <w:rFonts w:ascii="Times New Roman" w:hAnsi="Times New Roman" w:cs="Times New Roman"/>
          <w:i/>
        </w:rPr>
      </w:pPr>
      <w:r w:rsidRPr="00361CED">
        <w:rPr>
          <w:rFonts w:ascii="Times New Roman" w:hAnsi="Times New Roman" w:cs="Times New Roman"/>
        </w:rPr>
        <w:t>0361684315600390.</w:t>
      </w:r>
    </w:p>
  </w:endnote>
  <w:endnote w:id="34">
    <w:p w14:paraId="019F2F46" w14:textId="5D51E3A7" w:rsidR="004D3DEF" w:rsidRPr="00CD331A" w:rsidRDefault="004D3DEF">
      <w:pPr>
        <w:pStyle w:val="EndnoteText"/>
        <w:rPr>
          <w:rFonts w:ascii="Times New Roman" w:hAnsi="Times New Roman" w:cs="Times New Roman"/>
          <w:i/>
        </w:rPr>
      </w:pPr>
      <w:r w:rsidRPr="00361CED">
        <w:rPr>
          <w:rStyle w:val="EndnoteReference"/>
          <w:rFonts w:ascii="Times New Roman" w:hAnsi="Times New Roman" w:cs="Times New Roman"/>
        </w:rPr>
        <w:endnoteRef/>
      </w:r>
      <w:r w:rsidRPr="00361CED">
        <w:rPr>
          <w:rFonts w:ascii="Times New Roman" w:hAnsi="Times New Roman" w:cs="Times New Roman"/>
        </w:rPr>
        <w:t xml:space="preserve"> </w:t>
      </w:r>
      <w:r w:rsidR="00CD331A">
        <w:rPr>
          <w:rFonts w:ascii="Times New Roman" w:hAnsi="Times New Roman" w:cs="Times New Roman"/>
          <w:i/>
        </w:rPr>
        <w:t>Id.</w:t>
      </w:r>
    </w:p>
  </w:endnote>
  <w:endnote w:id="35">
    <w:p w14:paraId="416DA151" w14:textId="6BB73AB4" w:rsidR="004D3DEF" w:rsidRPr="00361CED" w:rsidRDefault="004D3DEF" w:rsidP="003C3006">
      <w:pPr>
        <w:pStyle w:val="EndnoteText"/>
        <w:rPr>
          <w:rFonts w:ascii="Times New Roman" w:hAnsi="Times New Roman" w:cs="Times New Roman"/>
        </w:rPr>
      </w:pPr>
      <w:r w:rsidRPr="00361CED">
        <w:rPr>
          <w:rStyle w:val="EndnoteReference"/>
          <w:rFonts w:ascii="Times New Roman" w:hAnsi="Times New Roman" w:cs="Times New Roman"/>
        </w:rPr>
        <w:endnoteRef/>
      </w:r>
      <w:r w:rsidRPr="00361CED">
        <w:rPr>
          <w:rFonts w:ascii="Times New Roman" w:hAnsi="Times New Roman" w:cs="Times New Roman"/>
        </w:rPr>
        <w:t xml:space="preserve"> </w:t>
      </w:r>
      <w:r w:rsidR="00CD331A">
        <w:rPr>
          <w:rFonts w:ascii="Times New Roman" w:hAnsi="Times New Roman" w:cs="Times New Roman"/>
          <w:i/>
        </w:rPr>
        <w:t xml:space="preserve">Id. </w:t>
      </w:r>
      <w:r w:rsidR="00CD331A">
        <w:rPr>
          <w:rFonts w:ascii="Times New Roman" w:hAnsi="Times New Roman" w:cs="Times New Roman"/>
        </w:rPr>
        <w:t>at 85.</w:t>
      </w:r>
    </w:p>
  </w:endnote>
  <w:endnote w:id="36">
    <w:p w14:paraId="25D26BA8" w14:textId="4EFA7603" w:rsidR="004D3DEF" w:rsidRPr="00361CED" w:rsidRDefault="004D3DEF" w:rsidP="000506FE">
      <w:pPr>
        <w:pStyle w:val="EndnoteText"/>
        <w:jc w:val="both"/>
        <w:rPr>
          <w:rFonts w:ascii="Times New Roman" w:hAnsi="Times New Roman" w:cs="Times New Roman"/>
        </w:rPr>
      </w:pPr>
      <w:r w:rsidRPr="00361CED">
        <w:rPr>
          <w:rStyle w:val="EndnoteReference"/>
          <w:rFonts w:ascii="Times New Roman" w:hAnsi="Times New Roman" w:cs="Times New Roman"/>
        </w:rPr>
        <w:endnoteRef/>
      </w:r>
      <w:r w:rsidRPr="00361CED">
        <w:rPr>
          <w:rFonts w:ascii="Times New Roman" w:hAnsi="Times New Roman" w:cs="Times New Roman"/>
        </w:rPr>
        <w:t xml:space="preserve"> </w:t>
      </w:r>
      <w:r w:rsidR="00F17270" w:rsidRPr="00511C66">
        <w:rPr>
          <w:rFonts w:ascii="Times New Roman" w:hAnsi="Times New Roman" w:cs="Times New Roman"/>
          <w:smallCaps/>
        </w:rPr>
        <w:t>Inclusive Friends &amp; Nigeria Stability and Reconciliation Programme</w:t>
      </w:r>
      <w:r w:rsidR="00F17270" w:rsidRPr="00511C66">
        <w:rPr>
          <w:rFonts w:ascii="Times New Roman" w:hAnsi="Times New Roman" w:cs="Times New Roman"/>
        </w:rPr>
        <w:t xml:space="preserve">, </w:t>
      </w:r>
      <w:r w:rsidR="00F17270" w:rsidRPr="00511C66">
        <w:rPr>
          <w:rFonts w:ascii="Times New Roman" w:hAnsi="Times New Roman" w:cs="Times New Roman"/>
          <w:smallCaps/>
        </w:rPr>
        <w:t xml:space="preserve">What Violence Means to Us: Women with Disabilities Speak </w:t>
      </w:r>
      <w:r w:rsidR="00F17270">
        <w:rPr>
          <w:rFonts w:ascii="Times New Roman" w:hAnsi="Times New Roman" w:cs="Times New Roman"/>
        </w:rPr>
        <w:t>13-14</w:t>
      </w:r>
      <w:r w:rsidR="00F17270" w:rsidRPr="00511C66">
        <w:rPr>
          <w:rFonts w:ascii="Times New Roman" w:hAnsi="Times New Roman" w:cs="Times New Roman"/>
        </w:rPr>
        <w:t xml:space="preserve"> (2015)</w:t>
      </w:r>
      <w:r w:rsidR="00F17270">
        <w:rPr>
          <w:rFonts w:ascii="Times New Roman" w:hAnsi="Times New Roman" w:cs="Times New Roman"/>
        </w:rPr>
        <w:t>.</w:t>
      </w:r>
    </w:p>
  </w:endnote>
  <w:endnote w:id="37">
    <w:p w14:paraId="52E48089" w14:textId="3E8CDA57" w:rsidR="004D3DEF" w:rsidRPr="00361CED" w:rsidRDefault="004D3DEF">
      <w:pPr>
        <w:pStyle w:val="EndnoteText"/>
        <w:rPr>
          <w:rFonts w:ascii="Times New Roman" w:hAnsi="Times New Roman" w:cs="Times New Roman"/>
        </w:rPr>
      </w:pPr>
      <w:r w:rsidRPr="00361CED">
        <w:rPr>
          <w:rStyle w:val="EndnoteReference"/>
          <w:rFonts w:ascii="Times New Roman" w:hAnsi="Times New Roman" w:cs="Times New Roman"/>
        </w:rPr>
        <w:endnoteRef/>
      </w:r>
      <w:r w:rsidRPr="00361CED">
        <w:rPr>
          <w:rFonts w:ascii="Times New Roman" w:hAnsi="Times New Roman" w:cs="Times New Roman"/>
        </w:rPr>
        <w:t xml:space="preserve"> See Annex A (Kenya), pg. 4.</w:t>
      </w:r>
    </w:p>
  </w:endnote>
  <w:endnote w:id="38">
    <w:p w14:paraId="1064B478" w14:textId="37DB1E5F" w:rsidR="004D3DEF" w:rsidRPr="00361CED" w:rsidRDefault="004D3DEF" w:rsidP="00B153C5">
      <w:pPr>
        <w:pStyle w:val="EndnoteText"/>
        <w:rPr>
          <w:rFonts w:ascii="Times New Roman" w:hAnsi="Times New Roman" w:cs="Times New Roman"/>
        </w:rPr>
      </w:pPr>
      <w:r w:rsidRPr="00361CED">
        <w:rPr>
          <w:rStyle w:val="EndnoteReference"/>
          <w:rFonts w:ascii="Times New Roman" w:hAnsi="Times New Roman" w:cs="Times New Roman"/>
        </w:rPr>
        <w:endnoteRef/>
      </w:r>
      <w:r w:rsidRPr="00361CED">
        <w:rPr>
          <w:rFonts w:ascii="Times New Roman" w:hAnsi="Times New Roman" w:cs="Times New Roman"/>
        </w:rPr>
        <w:t xml:space="preserve"> See Annex A (Kenya), pg. 5-6.</w:t>
      </w:r>
    </w:p>
  </w:endnote>
  <w:endnote w:id="39">
    <w:p w14:paraId="6161952F" w14:textId="77777777" w:rsidR="004D3DEF" w:rsidRPr="00361CED" w:rsidRDefault="004D3DEF" w:rsidP="00B153C5">
      <w:pPr>
        <w:pStyle w:val="EndnoteText"/>
        <w:rPr>
          <w:rFonts w:ascii="Times New Roman" w:hAnsi="Times New Roman" w:cs="Times New Roman"/>
        </w:rPr>
      </w:pPr>
      <w:r w:rsidRPr="00361CED">
        <w:rPr>
          <w:rStyle w:val="EndnoteReference"/>
          <w:rFonts w:ascii="Times New Roman" w:hAnsi="Times New Roman" w:cs="Times New Roman"/>
        </w:rPr>
        <w:endnoteRef/>
      </w:r>
      <w:r w:rsidRPr="00361CED">
        <w:rPr>
          <w:rFonts w:ascii="Times New Roman" w:hAnsi="Times New Roman" w:cs="Times New Roman"/>
        </w:rPr>
        <w:t xml:space="preserve"> See Annex A (Kenya), pg. 4.</w:t>
      </w:r>
    </w:p>
  </w:endnote>
  <w:endnote w:id="40">
    <w:p w14:paraId="46C79165" w14:textId="0BB94C5E" w:rsidR="004D3DEF" w:rsidRPr="00361CED" w:rsidRDefault="004D3DEF" w:rsidP="007B3E02">
      <w:pPr>
        <w:pStyle w:val="EndnoteText"/>
        <w:rPr>
          <w:rFonts w:ascii="Times New Roman" w:hAnsi="Times New Roman" w:cs="Times New Roman"/>
        </w:rPr>
      </w:pPr>
      <w:r w:rsidRPr="00361CED">
        <w:rPr>
          <w:rStyle w:val="EndnoteReference"/>
          <w:rFonts w:ascii="Times New Roman" w:hAnsi="Times New Roman" w:cs="Times New Roman"/>
        </w:rPr>
        <w:endnoteRef/>
      </w:r>
      <w:r w:rsidRPr="00361CED">
        <w:rPr>
          <w:rFonts w:ascii="Times New Roman" w:hAnsi="Times New Roman" w:cs="Times New Roman"/>
        </w:rPr>
        <w:t xml:space="preserve"> Agnieszka Wołowicz-Ruszkowska, </w:t>
      </w:r>
      <w:r w:rsidRPr="00361CED">
        <w:rPr>
          <w:rFonts w:ascii="Times New Roman" w:hAnsi="Times New Roman" w:cs="Times New Roman"/>
          <w:i/>
        </w:rPr>
        <w:t>How Polish Women With Disabilities Challenge the Meaning of Motherhood</w:t>
      </w:r>
      <w:r w:rsidRPr="00361CED">
        <w:rPr>
          <w:rFonts w:ascii="Times New Roman" w:hAnsi="Times New Roman" w:cs="Times New Roman"/>
        </w:rPr>
        <w:t xml:space="preserve">, in 40(1) </w:t>
      </w:r>
      <w:r w:rsidRPr="00361CED">
        <w:rPr>
          <w:rFonts w:ascii="Times New Roman" w:hAnsi="Times New Roman" w:cs="Times New Roman"/>
          <w:smallCaps/>
        </w:rPr>
        <w:t xml:space="preserve">Psych. of Women Quarterly </w:t>
      </w:r>
      <w:r w:rsidRPr="00361CED">
        <w:rPr>
          <w:rFonts w:ascii="Times New Roman" w:hAnsi="Times New Roman" w:cs="Times New Roman"/>
        </w:rPr>
        <w:t xml:space="preserve">80, 85 (2015), </w:t>
      </w:r>
      <w:r w:rsidRPr="00361CED">
        <w:rPr>
          <w:rFonts w:ascii="Times New Roman" w:hAnsi="Times New Roman" w:cs="Times New Roman"/>
          <w:i/>
        </w:rPr>
        <w:t>available at</w:t>
      </w:r>
      <w:r w:rsidRPr="00361CED">
        <w:rPr>
          <w:rFonts w:ascii="Times New Roman" w:hAnsi="Times New Roman" w:cs="Times New Roman"/>
        </w:rPr>
        <w:t xml:space="preserve"> http://journals.sagepub.com/doi/pdf/10.1177/</w:t>
      </w:r>
    </w:p>
    <w:p w14:paraId="1478CD99" w14:textId="7121AFE6" w:rsidR="004D3DEF" w:rsidRPr="00361CED" w:rsidRDefault="004D3DEF" w:rsidP="007B3E02">
      <w:pPr>
        <w:pStyle w:val="EndnoteText"/>
        <w:rPr>
          <w:rFonts w:ascii="Times New Roman" w:hAnsi="Times New Roman" w:cs="Times New Roman"/>
        </w:rPr>
      </w:pPr>
      <w:r w:rsidRPr="00361CED">
        <w:rPr>
          <w:rFonts w:ascii="Times New Roman" w:hAnsi="Times New Roman" w:cs="Times New Roman"/>
        </w:rPr>
        <w:t>0361684315600390.</w:t>
      </w:r>
    </w:p>
  </w:endnote>
  <w:endnote w:id="41">
    <w:p w14:paraId="79741795" w14:textId="20921CD8" w:rsidR="004D3DEF" w:rsidRPr="00361CED" w:rsidRDefault="004D3DEF" w:rsidP="007B3E02">
      <w:pPr>
        <w:pStyle w:val="EndnoteText"/>
        <w:rPr>
          <w:rFonts w:ascii="Times New Roman" w:hAnsi="Times New Roman" w:cs="Times New Roman"/>
          <w:i/>
        </w:rPr>
      </w:pPr>
      <w:r w:rsidRPr="00361CED">
        <w:rPr>
          <w:rStyle w:val="EndnoteReference"/>
          <w:rFonts w:ascii="Times New Roman" w:hAnsi="Times New Roman" w:cs="Times New Roman"/>
        </w:rPr>
        <w:endnoteRef/>
      </w:r>
      <w:r w:rsidRPr="00361CED">
        <w:rPr>
          <w:rFonts w:ascii="Times New Roman" w:hAnsi="Times New Roman" w:cs="Times New Roman"/>
        </w:rPr>
        <w:t xml:space="preserve"> </w:t>
      </w:r>
      <w:r w:rsidR="00CD331A">
        <w:rPr>
          <w:rFonts w:ascii="Times New Roman" w:hAnsi="Times New Roman" w:cs="Times New Roman"/>
          <w:i/>
        </w:rPr>
        <w:t>Id.</w:t>
      </w:r>
    </w:p>
  </w:endnote>
  <w:endnote w:id="42">
    <w:p w14:paraId="75B9A763" w14:textId="7857AB57" w:rsidR="004D3DEF" w:rsidRPr="00361CED" w:rsidRDefault="004D3DEF" w:rsidP="007B3E02">
      <w:pPr>
        <w:pStyle w:val="EndnoteText"/>
        <w:rPr>
          <w:rFonts w:ascii="Times New Roman" w:hAnsi="Times New Roman" w:cs="Times New Roman"/>
          <w:i/>
        </w:rPr>
      </w:pPr>
      <w:r w:rsidRPr="00361CED">
        <w:rPr>
          <w:rStyle w:val="EndnoteReference"/>
          <w:rFonts w:ascii="Times New Roman" w:hAnsi="Times New Roman" w:cs="Times New Roman"/>
        </w:rPr>
        <w:endnoteRef/>
      </w:r>
      <w:r w:rsidRPr="00361CED">
        <w:rPr>
          <w:rFonts w:ascii="Times New Roman" w:hAnsi="Times New Roman" w:cs="Times New Roman"/>
        </w:rPr>
        <w:t xml:space="preserve"> </w:t>
      </w:r>
      <w:r w:rsidR="00CD331A">
        <w:rPr>
          <w:rFonts w:ascii="Times New Roman" w:hAnsi="Times New Roman" w:cs="Times New Roman"/>
          <w:i/>
        </w:rPr>
        <w:t>Id.</w:t>
      </w:r>
    </w:p>
  </w:endnote>
  <w:endnote w:id="43">
    <w:p w14:paraId="2B56FF26" w14:textId="08790DCF" w:rsidR="004D3DEF" w:rsidRPr="00361CED" w:rsidRDefault="004D3DEF">
      <w:pPr>
        <w:pStyle w:val="EndnoteText"/>
        <w:rPr>
          <w:rFonts w:ascii="Times New Roman" w:hAnsi="Times New Roman" w:cs="Times New Roman"/>
        </w:rPr>
      </w:pPr>
      <w:r w:rsidRPr="00361CED">
        <w:rPr>
          <w:rStyle w:val="EndnoteReference"/>
          <w:rFonts w:ascii="Times New Roman" w:hAnsi="Times New Roman" w:cs="Times New Roman"/>
        </w:rPr>
        <w:endnoteRef/>
      </w:r>
      <w:r w:rsidRPr="00361CED">
        <w:rPr>
          <w:rFonts w:ascii="Times New Roman" w:hAnsi="Times New Roman" w:cs="Times New Roman"/>
        </w:rPr>
        <w:t xml:space="preserve"> See Annex A (Kenya), pg. 3.</w:t>
      </w:r>
    </w:p>
  </w:endnote>
  <w:endnote w:id="44">
    <w:p w14:paraId="329412F2" w14:textId="2E6BF064" w:rsidR="004D3DEF" w:rsidRPr="00361CED" w:rsidRDefault="004D3DEF" w:rsidP="000506FE">
      <w:pPr>
        <w:pStyle w:val="EndnoteText"/>
        <w:jc w:val="both"/>
        <w:rPr>
          <w:rFonts w:ascii="Times New Roman" w:hAnsi="Times New Roman" w:cs="Times New Roman"/>
        </w:rPr>
      </w:pPr>
      <w:r w:rsidRPr="00361CED">
        <w:rPr>
          <w:rStyle w:val="EndnoteReference"/>
          <w:rFonts w:ascii="Times New Roman" w:hAnsi="Times New Roman" w:cs="Times New Roman"/>
        </w:rPr>
        <w:endnoteRef/>
      </w:r>
      <w:r w:rsidRPr="00361CED">
        <w:rPr>
          <w:rFonts w:ascii="Times New Roman" w:hAnsi="Times New Roman" w:cs="Times New Roman"/>
        </w:rPr>
        <w:t xml:space="preserve"> </w:t>
      </w:r>
      <w:r w:rsidR="00F17270" w:rsidRPr="00511C66">
        <w:rPr>
          <w:rFonts w:ascii="Times New Roman" w:hAnsi="Times New Roman" w:cs="Times New Roman"/>
          <w:smallCaps/>
        </w:rPr>
        <w:t>Inclusive Friends &amp; Nigeria Stability and Reconciliation Programme</w:t>
      </w:r>
      <w:r w:rsidR="00F17270" w:rsidRPr="00511C66">
        <w:rPr>
          <w:rFonts w:ascii="Times New Roman" w:hAnsi="Times New Roman" w:cs="Times New Roman"/>
        </w:rPr>
        <w:t xml:space="preserve">, </w:t>
      </w:r>
      <w:r w:rsidR="00F17270" w:rsidRPr="00511C66">
        <w:rPr>
          <w:rFonts w:ascii="Times New Roman" w:hAnsi="Times New Roman" w:cs="Times New Roman"/>
          <w:smallCaps/>
        </w:rPr>
        <w:t xml:space="preserve">What Violence Means to Us: Women with Disabilities Speak </w:t>
      </w:r>
      <w:r w:rsidR="00F17270">
        <w:rPr>
          <w:rFonts w:ascii="Times New Roman" w:hAnsi="Times New Roman" w:cs="Times New Roman"/>
        </w:rPr>
        <w:t>14</w:t>
      </w:r>
      <w:r w:rsidR="00F17270" w:rsidRPr="00511C66">
        <w:rPr>
          <w:rFonts w:ascii="Times New Roman" w:hAnsi="Times New Roman" w:cs="Times New Roman"/>
        </w:rPr>
        <w:t xml:space="preserve"> (2015)</w:t>
      </w:r>
      <w:r w:rsidR="00F17270">
        <w:rPr>
          <w:rFonts w:ascii="Times New Roman" w:hAnsi="Times New Roman" w:cs="Times New Roman"/>
        </w:rPr>
        <w:t>.</w:t>
      </w:r>
    </w:p>
  </w:endnote>
  <w:endnote w:id="45">
    <w:p w14:paraId="75A79013" w14:textId="77777777" w:rsidR="004D3DEF" w:rsidRPr="00361CED" w:rsidRDefault="004D3DEF" w:rsidP="000506FE">
      <w:pPr>
        <w:pStyle w:val="EndnoteText"/>
        <w:jc w:val="both"/>
        <w:rPr>
          <w:rFonts w:ascii="Times New Roman" w:hAnsi="Times New Roman" w:cs="Times New Roman"/>
        </w:rPr>
      </w:pPr>
      <w:r w:rsidRPr="00361CED">
        <w:rPr>
          <w:rStyle w:val="EndnoteReference"/>
          <w:rFonts w:ascii="Times New Roman" w:hAnsi="Times New Roman" w:cs="Times New Roman"/>
        </w:rPr>
        <w:endnoteRef/>
      </w:r>
      <w:r w:rsidRPr="00361CED">
        <w:rPr>
          <w:rFonts w:ascii="Times New Roman" w:hAnsi="Times New Roman" w:cs="Times New Roman"/>
        </w:rPr>
        <w:t xml:space="preserve"> World Health Organization, </w:t>
      </w:r>
      <w:r w:rsidRPr="00361CED">
        <w:rPr>
          <w:rFonts w:ascii="Times New Roman" w:hAnsi="Times New Roman" w:cs="Times New Roman"/>
          <w:i/>
        </w:rPr>
        <w:t>Maternal Mortality</w:t>
      </w:r>
      <w:r w:rsidRPr="00361CED">
        <w:rPr>
          <w:rFonts w:ascii="Times New Roman" w:hAnsi="Times New Roman" w:cs="Times New Roman"/>
        </w:rPr>
        <w:t xml:space="preserve">: </w:t>
      </w:r>
      <w:r w:rsidRPr="00361CED">
        <w:rPr>
          <w:rFonts w:ascii="Times New Roman" w:hAnsi="Times New Roman" w:cs="Times New Roman"/>
          <w:i/>
        </w:rPr>
        <w:t>Factsheet No. 348</w:t>
      </w:r>
      <w:r w:rsidRPr="00361CED">
        <w:rPr>
          <w:rFonts w:ascii="Times New Roman" w:hAnsi="Times New Roman" w:cs="Times New Roman"/>
        </w:rPr>
        <w:t xml:space="preserve"> (Nov. 2015), http://www.who.int/</w:t>
      </w:r>
    </w:p>
    <w:p w14:paraId="384F11A7" w14:textId="77777777" w:rsidR="004D3DEF" w:rsidRPr="00361CED" w:rsidRDefault="004D3DEF" w:rsidP="000506FE">
      <w:pPr>
        <w:pStyle w:val="EndnoteText"/>
        <w:jc w:val="both"/>
        <w:rPr>
          <w:rFonts w:ascii="Times New Roman" w:hAnsi="Times New Roman" w:cs="Times New Roman"/>
          <w:i/>
        </w:rPr>
      </w:pPr>
      <w:r w:rsidRPr="00361CED">
        <w:rPr>
          <w:rFonts w:ascii="Times New Roman" w:hAnsi="Times New Roman" w:cs="Times New Roman"/>
        </w:rPr>
        <w:t>mediacentre/factsheets/fs348/en/.</w:t>
      </w:r>
    </w:p>
  </w:endnote>
  <w:endnote w:id="46">
    <w:p w14:paraId="47442000" w14:textId="7F97055D" w:rsidR="00484C16" w:rsidRPr="003E388B" w:rsidRDefault="00484C16">
      <w:pPr>
        <w:pStyle w:val="EndnoteText"/>
        <w:rPr>
          <w:rFonts w:ascii="Times New Roman" w:hAnsi="Times New Roman" w:cs="Times New Roman"/>
          <w:b/>
          <w:bCs/>
        </w:rPr>
      </w:pPr>
      <w:r w:rsidRPr="003E388B">
        <w:rPr>
          <w:rStyle w:val="EndnoteReference"/>
          <w:rFonts w:ascii="Times New Roman" w:hAnsi="Times New Roman" w:cs="Times New Roman"/>
        </w:rPr>
        <w:endnoteRef/>
      </w:r>
      <w:r w:rsidRPr="003E388B">
        <w:rPr>
          <w:rFonts w:ascii="Times New Roman" w:hAnsi="Times New Roman" w:cs="Times New Roman"/>
        </w:rPr>
        <w:t xml:space="preserve"> </w:t>
      </w:r>
      <w:r w:rsidR="001060E4" w:rsidRPr="003E388B">
        <w:rPr>
          <w:rFonts w:ascii="Times New Roman" w:hAnsi="Times New Roman" w:cs="Times New Roman"/>
          <w:i/>
        </w:rPr>
        <w:t>See, e.g.</w:t>
      </w:r>
      <w:r w:rsidR="001060E4" w:rsidRPr="003E388B">
        <w:rPr>
          <w:rFonts w:ascii="Times New Roman" w:hAnsi="Times New Roman" w:cs="Times New Roman"/>
        </w:rPr>
        <w:t xml:space="preserve">, ESCR Committee, </w:t>
      </w:r>
      <w:r w:rsidR="003E388B">
        <w:rPr>
          <w:rFonts w:ascii="Times New Roman" w:hAnsi="Times New Roman" w:cs="Times New Roman"/>
          <w:bCs/>
          <w:i/>
        </w:rPr>
        <w:t>General C</w:t>
      </w:r>
      <w:r w:rsidR="001060E4" w:rsidRPr="003E388B">
        <w:rPr>
          <w:rFonts w:ascii="Times New Roman" w:hAnsi="Times New Roman" w:cs="Times New Roman"/>
          <w:bCs/>
          <w:i/>
        </w:rPr>
        <w:t>omment No. 22 (2016) on the right to sexual and reproductive health (article 12 of the International Covenant on Economic, Social and Cultural Rights),</w:t>
      </w:r>
      <w:r w:rsidR="001060E4" w:rsidRPr="003E388B">
        <w:rPr>
          <w:rFonts w:ascii="Times New Roman" w:hAnsi="Times New Roman" w:cs="Times New Roman"/>
          <w:b/>
          <w:bCs/>
        </w:rPr>
        <w:t xml:space="preserve"> </w:t>
      </w:r>
      <w:r w:rsidR="001060E4" w:rsidRPr="003E388B">
        <w:rPr>
          <w:rFonts w:ascii="Times New Roman" w:hAnsi="Times New Roman" w:cs="Times New Roman"/>
        </w:rPr>
        <w:t>¶ 27, U.N. Doc. E/</w:t>
      </w:r>
      <w:r w:rsidR="003E388B" w:rsidRPr="003E388B">
        <w:rPr>
          <w:rFonts w:ascii="Times New Roman" w:hAnsi="Times New Roman" w:cs="Times New Roman"/>
        </w:rPr>
        <w:t>C.12/GC/22 (2016).</w:t>
      </w:r>
    </w:p>
  </w:endnote>
  <w:endnote w:id="47">
    <w:p w14:paraId="72DEF422" w14:textId="057DF02F" w:rsidR="004D3DEF" w:rsidRPr="00361CED" w:rsidRDefault="004D3DEF">
      <w:pPr>
        <w:pStyle w:val="EndnoteText"/>
        <w:rPr>
          <w:rFonts w:ascii="Times New Roman" w:hAnsi="Times New Roman" w:cs="Times New Roman"/>
        </w:rPr>
      </w:pPr>
      <w:r w:rsidRPr="003E388B">
        <w:rPr>
          <w:rStyle w:val="EndnoteReference"/>
          <w:rFonts w:ascii="Times New Roman" w:hAnsi="Times New Roman" w:cs="Times New Roman"/>
        </w:rPr>
        <w:endnoteRef/>
      </w:r>
      <w:r w:rsidRPr="003E388B">
        <w:rPr>
          <w:rFonts w:ascii="Times New Roman" w:hAnsi="Times New Roman" w:cs="Times New Roman"/>
        </w:rPr>
        <w:t xml:space="preserve"> </w:t>
      </w:r>
      <w:r w:rsidR="001060E4" w:rsidRPr="003E388B">
        <w:rPr>
          <w:rFonts w:ascii="Times New Roman" w:hAnsi="Times New Roman" w:cs="Times New Roman"/>
        </w:rPr>
        <w:t>CRPD</w:t>
      </w:r>
      <w:r w:rsidR="001060E4" w:rsidRPr="001060E4">
        <w:rPr>
          <w:rFonts w:ascii="Times New Roman" w:hAnsi="Times New Roman" w:cs="Times New Roman"/>
        </w:rPr>
        <w:t xml:space="preserve"> Committee, </w:t>
      </w:r>
      <w:r w:rsidR="001060E4" w:rsidRPr="001060E4">
        <w:rPr>
          <w:rFonts w:ascii="Times New Roman" w:hAnsi="Times New Roman" w:cs="Times New Roman"/>
          <w:i/>
        </w:rPr>
        <w:t>General Comment No. 3: Article 6: Women and girls with disabilities</w:t>
      </w:r>
      <w:r w:rsidR="001060E4" w:rsidRPr="001060E4">
        <w:rPr>
          <w:rFonts w:ascii="Times New Roman" w:hAnsi="Times New Roman" w:cs="Times New Roman"/>
        </w:rPr>
        <w:t>, ¶ 38, U.N. Doc. CRPD</w:t>
      </w:r>
      <w:r w:rsidR="001060E4" w:rsidRPr="00767E4F">
        <w:rPr>
          <w:rFonts w:ascii="Times New Roman" w:hAnsi="Times New Roman" w:cs="Times New Roman"/>
        </w:rPr>
        <w:t>/C/GC/</w:t>
      </w:r>
      <w:r w:rsidR="001060E4" w:rsidRPr="00730B9F">
        <w:rPr>
          <w:rFonts w:ascii="Times New Roman" w:hAnsi="Times New Roman" w:cs="Times New Roman"/>
        </w:rPr>
        <w:t>3 (2016).</w:t>
      </w:r>
    </w:p>
  </w:endnote>
  <w:endnote w:id="48">
    <w:p w14:paraId="56E78921" w14:textId="1015BC9B" w:rsidR="00511C66" w:rsidRPr="00511C66" w:rsidRDefault="00511C66" w:rsidP="00511C66">
      <w:pPr>
        <w:pStyle w:val="EndnoteText"/>
        <w:rPr>
          <w:rFonts w:ascii="Times New Roman" w:hAnsi="Times New Roman" w:cs="Times New Roman"/>
        </w:rPr>
      </w:pPr>
      <w:r w:rsidRPr="00511C66">
        <w:rPr>
          <w:rStyle w:val="EndnoteReference"/>
          <w:rFonts w:ascii="Times New Roman" w:hAnsi="Times New Roman" w:cs="Times New Roman"/>
        </w:rPr>
        <w:endnoteRef/>
      </w:r>
      <w:r w:rsidRPr="00511C66">
        <w:rPr>
          <w:rFonts w:ascii="Times New Roman" w:hAnsi="Times New Roman" w:cs="Times New Roman"/>
        </w:rPr>
        <w:t xml:space="preserve"> </w:t>
      </w:r>
      <w:r w:rsidRPr="00511C66">
        <w:rPr>
          <w:rFonts w:ascii="Times New Roman" w:hAnsi="Times New Roman" w:cs="Times New Roman"/>
          <w:smallCaps/>
        </w:rPr>
        <w:t>Inclusive Friends &amp; Nigeria Stability and Reconciliation Programme</w:t>
      </w:r>
      <w:r w:rsidRPr="00511C66">
        <w:rPr>
          <w:rFonts w:ascii="Times New Roman" w:hAnsi="Times New Roman" w:cs="Times New Roman"/>
        </w:rPr>
        <w:t xml:space="preserve">, </w:t>
      </w:r>
      <w:r w:rsidRPr="00511C66">
        <w:rPr>
          <w:rFonts w:ascii="Times New Roman" w:hAnsi="Times New Roman" w:cs="Times New Roman"/>
          <w:smallCaps/>
        </w:rPr>
        <w:t xml:space="preserve">What Violence Means to Us: Women with Disabilities Speak </w:t>
      </w:r>
      <w:r w:rsidRPr="00511C66">
        <w:rPr>
          <w:rFonts w:ascii="Times New Roman" w:hAnsi="Times New Roman" w:cs="Times New Roman"/>
        </w:rPr>
        <w:t>12 (2015)</w:t>
      </w:r>
      <w:r w:rsidR="00F17270">
        <w:rPr>
          <w:rFonts w:ascii="Times New Roman" w:hAnsi="Times New Roman" w:cs="Times New Roman"/>
        </w:rPr>
        <w:t>.</w:t>
      </w:r>
    </w:p>
  </w:endnote>
  <w:endnote w:id="49">
    <w:p w14:paraId="0B849374" w14:textId="77777777" w:rsidR="00511C66" w:rsidRPr="00511C66" w:rsidRDefault="00511C66" w:rsidP="00511C66">
      <w:pPr>
        <w:pStyle w:val="EndnoteText"/>
        <w:jc w:val="both"/>
        <w:rPr>
          <w:rFonts w:ascii="Times New Roman" w:hAnsi="Times New Roman" w:cs="Times New Roman"/>
          <w:i/>
        </w:rPr>
      </w:pPr>
      <w:r w:rsidRPr="00511C66">
        <w:rPr>
          <w:rStyle w:val="EndnoteReference"/>
          <w:rFonts w:ascii="Times New Roman" w:hAnsi="Times New Roman" w:cs="Times New Roman"/>
        </w:rPr>
        <w:endnoteRef/>
      </w:r>
      <w:r w:rsidRPr="00511C66">
        <w:rPr>
          <w:rFonts w:ascii="Times New Roman" w:hAnsi="Times New Roman" w:cs="Times New Roman"/>
        </w:rPr>
        <w:t xml:space="preserve"> </w:t>
      </w:r>
      <w:r w:rsidRPr="00511C66">
        <w:rPr>
          <w:rFonts w:ascii="Times New Roman" w:hAnsi="Times New Roman" w:cs="Times New Roman"/>
          <w:i/>
          <w:iCs/>
        </w:rPr>
        <w:t>Id.</w:t>
      </w:r>
    </w:p>
  </w:endnote>
  <w:endnote w:id="50">
    <w:p w14:paraId="78198228" w14:textId="77777777" w:rsidR="00511C66" w:rsidRPr="00511C66" w:rsidRDefault="00511C66" w:rsidP="00511C66">
      <w:pPr>
        <w:pStyle w:val="EndnoteText"/>
        <w:jc w:val="both"/>
        <w:rPr>
          <w:rFonts w:ascii="Times New Roman" w:hAnsi="Times New Roman" w:cs="Times New Roman"/>
          <w:i/>
        </w:rPr>
      </w:pPr>
      <w:r w:rsidRPr="00511C66">
        <w:rPr>
          <w:rStyle w:val="EndnoteReference"/>
          <w:rFonts w:ascii="Times New Roman" w:hAnsi="Times New Roman" w:cs="Times New Roman"/>
        </w:rPr>
        <w:endnoteRef/>
      </w:r>
      <w:r w:rsidRPr="00511C66">
        <w:rPr>
          <w:rFonts w:ascii="Times New Roman" w:hAnsi="Times New Roman" w:cs="Times New Roman"/>
        </w:rPr>
        <w:t xml:space="preserve"> </w:t>
      </w:r>
      <w:r w:rsidRPr="00511C66">
        <w:rPr>
          <w:rFonts w:ascii="Times New Roman" w:hAnsi="Times New Roman" w:cs="Times New Roman"/>
          <w:i/>
          <w:color w:val="2A2628"/>
        </w:rPr>
        <w:t>Id.</w:t>
      </w:r>
    </w:p>
  </w:endnote>
  <w:endnote w:id="51">
    <w:p w14:paraId="30FF91A4" w14:textId="77777777" w:rsidR="004D3DEF" w:rsidRPr="00361CED" w:rsidRDefault="004D3DEF" w:rsidP="0059430E">
      <w:pPr>
        <w:pStyle w:val="EndnoteText"/>
        <w:rPr>
          <w:rFonts w:ascii="Times New Roman" w:hAnsi="Times New Roman" w:cs="Times New Roman"/>
        </w:rPr>
      </w:pPr>
      <w:r w:rsidRPr="00361CED">
        <w:rPr>
          <w:rStyle w:val="EndnoteReference"/>
          <w:rFonts w:ascii="Times New Roman" w:hAnsi="Times New Roman" w:cs="Times New Roman"/>
        </w:rPr>
        <w:endnoteRef/>
      </w:r>
      <w:r w:rsidRPr="00361CED">
        <w:rPr>
          <w:rFonts w:ascii="Times New Roman" w:hAnsi="Times New Roman" w:cs="Times New Roman"/>
        </w:rPr>
        <w:t xml:space="preserve"> See Annex B (Nigeria), pg. 3.</w:t>
      </w:r>
    </w:p>
  </w:endnote>
  <w:endnote w:id="52">
    <w:p w14:paraId="651208CE" w14:textId="77777777" w:rsidR="00511C66" w:rsidRPr="00361CED" w:rsidRDefault="00511C66" w:rsidP="00511C66">
      <w:pPr>
        <w:pStyle w:val="EndnoteText"/>
        <w:rPr>
          <w:rFonts w:ascii="Times New Roman" w:hAnsi="Times New Roman" w:cs="Times New Roman"/>
        </w:rPr>
      </w:pPr>
      <w:r w:rsidRPr="00361CED">
        <w:rPr>
          <w:rStyle w:val="EndnoteReference"/>
          <w:rFonts w:ascii="Times New Roman" w:hAnsi="Times New Roman" w:cs="Times New Roman"/>
        </w:rPr>
        <w:endnoteRef/>
      </w:r>
      <w:r w:rsidRPr="00361CED">
        <w:rPr>
          <w:rFonts w:ascii="Times New Roman" w:hAnsi="Times New Roman" w:cs="Times New Roman"/>
        </w:rPr>
        <w:t xml:space="preserve"> See Annex B (Nigeria), pg. 3.</w:t>
      </w:r>
    </w:p>
  </w:endnote>
  <w:endnote w:id="53">
    <w:p w14:paraId="547E4B52" w14:textId="77777777" w:rsidR="004D3DEF" w:rsidRPr="00511C66" w:rsidRDefault="004D3DEF" w:rsidP="0059430E">
      <w:pPr>
        <w:pStyle w:val="EndnoteText"/>
        <w:rPr>
          <w:rFonts w:ascii="Times New Roman" w:hAnsi="Times New Roman" w:cs="Times New Roman"/>
        </w:rPr>
      </w:pPr>
      <w:r w:rsidRPr="00511C66">
        <w:rPr>
          <w:rStyle w:val="EndnoteReference"/>
          <w:rFonts w:ascii="Times New Roman" w:hAnsi="Times New Roman" w:cs="Times New Roman"/>
        </w:rPr>
        <w:endnoteRef/>
      </w:r>
      <w:r w:rsidRPr="00511C66">
        <w:rPr>
          <w:rFonts w:ascii="Times New Roman" w:hAnsi="Times New Roman" w:cs="Times New Roman"/>
        </w:rPr>
        <w:t xml:space="preserve"> Agnieszka Wołowicz-Ruszkowska, </w:t>
      </w:r>
      <w:r w:rsidRPr="00511C66">
        <w:rPr>
          <w:rFonts w:ascii="Times New Roman" w:hAnsi="Times New Roman" w:cs="Times New Roman"/>
          <w:i/>
        </w:rPr>
        <w:t>How Polish Women With Disabilities Challenge the Meaning of Motherhood</w:t>
      </w:r>
      <w:r w:rsidRPr="00511C66">
        <w:rPr>
          <w:rFonts w:ascii="Times New Roman" w:hAnsi="Times New Roman" w:cs="Times New Roman"/>
        </w:rPr>
        <w:t xml:space="preserve">, in 40(1) </w:t>
      </w:r>
      <w:r w:rsidRPr="00511C66">
        <w:rPr>
          <w:rFonts w:ascii="Times New Roman" w:hAnsi="Times New Roman" w:cs="Times New Roman"/>
          <w:smallCaps/>
        </w:rPr>
        <w:t xml:space="preserve">Psych. of Women Quarterly </w:t>
      </w:r>
      <w:r w:rsidRPr="00511C66">
        <w:rPr>
          <w:rFonts w:ascii="Times New Roman" w:hAnsi="Times New Roman" w:cs="Times New Roman"/>
        </w:rPr>
        <w:t xml:space="preserve">80, 86 (2015), </w:t>
      </w:r>
      <w:r w:rsidRPr="00511C66">
        <w:rPr>
          <w:rFonts w:ascii="Times New Roman" w:hAnsi="Times New Roman" w:cs="Times New Roman"/>
          <w:i/>
        </w:rPr>
        <w:t>available at</w:t>
      </w:r>
      <w:r w:rsidRPr="00511C66">
        <w:rPr>
          <w:rFonts w:ascii="Times New Roman" w:hAnsi="Times New Roman" w:cs="Times New Roman"/>
        </w:rPr>
        <w:t xml:space="preserve"> http://journals.sagepub.com/doi/pdf/10.1177/</w:t>
      </w:r>
    </w:p>
    <w:p w14:paraId="0C1C688D" w14:textId="77777777" w:rsidR="004D3DEF" w:rsidRPr="00361CED" w:rsidRDefault="004D3DEF" w:rsidP="0059430E">
      <w:pPr>
        <w:pStyle w:val="EndnoteText"/>
        <w:rPr>
          <w:rFonts w:ascii="Times New Roman" w:hAnsi="Times New Roman" w:cs="Times New Roman"/>
          <w:highlight w:val="yellow"/>
        </w:rPr>
      </w:pPr>
      <w:r w:rsidRPr="00511C66">
        <w:rPr>
          <w:rFonts w:ascii="Times New Roman" w:hAnsi="Times New Roman" w:cs="Times New Roman"/>
        </w:rPr>
        <w:t>0361684315600390</w:t>
      </w:r>
      <w:r w:rsidRPr="00361CED">
        <w:rPr>
          <w:rFonts w:ascii="Times New Roman" w:hAnsi="Times New Roman" w:cs="Times New Roman"/>
        </w:rPr>
        <w:t>.</w:t>
      </w:r>
    </w:p>
  </w:endnote>
  <w:endnote w:id="54">
    <w:p w14:paraId="6AD8EC64" w14:textId="77777777" w:rsidR="004D3DEF" w:rsidRPr="00361CED" w:rsidRDefault="004D3DEF" w:rsidP="00B153C5">
      <w:pPr>
        <w:pStyle w:val="EndnoteText"/>
        <w:rPr>
          <w:rFonts w:ascii="Times New Roman" w:hAnsi="Times New Roman" w:cs="Times New Roman"/>
        </w:rPr>
      </w:pPr>
      <w:r w:rsidRPr="00361CED">
        <w:rPr>
          <w:rStyle w:val="EndnoteReference"/>
          <w:rFonts w:ascii="Times New Roman" w:hAnsi="Times New Roman" w:cs="Times New Roman"/>
        </w:rPr>
        <w:endnoteRef/>
      </w:r>
      <w:r w:rsidRPr="00361CED">
        <w:rPr>
          <w:rFonts w:ascii="Times New Roman" w:hAnsi="Times New Roman" w:cs="Times New Roman"/>
        </w:rPr>
        <w:t xml:space="preserve"> See Annex A (Kenya), pg. 3.</w:t>
      </w:r>
    </w:p>
  </w:endnote>
  <w:endnote w:id="55">
    <w:p w14:paraId="42349FD6" w14:textId="41A47479" w:rsidR="004D3DEF" w:rsidRPr="00361CED" w:rsidRDefault="004D3DEF">
      <w:pPr>
        <w:pStyle w:val="EndnoteText"/>
        <w:rPr>
          <w:rFonts w:ascii="Times New Roman" w:hAnsi="Times New Roman" w:cs="Times New Roman"/>
        </w:rPr>
      </w:pPr>
      <w:r w:rsidRPr="00361CED">
        <w:rPr>
          <w:rStyle w:val="EndnoteReference"/>
          <w:rFonts w:ascii="Times New Roman" w:hAnsi="Times New Roman" w:cs="Times New Roman"/>
        </w:rPr>
        <w:endnoteRef/>
      </w:r>
      <w:r w:rsidRPr="00361CED">
        <w:rPr>
          <w:rFonts w:ascii="Times New Roman" w:hAnsi="Times New Roman" w:cs="Times New Roman"/>
        </w:rPr>
        <w:t xml:space="preserve"> See Annex A (Kenya), pg. 10.</w:t>
      </w:r>
    </w:p>
  </w:endnote>
  <w:endnote w:id="56">
    <w:p w14:paraId="267A57CE" w14:textId="77777777" w:rsidR="004D3DEF" w:rsidRPr="00361CED" w:rsidRDefault="004D3DEF" w:rsidP="00916728">
      <w:pPr>
        <w:pStyle w:val="EndnoteText"/>
        <w:rPr>
          <w:rFonts w:ascii="Times New Roman" w:hAnsi="Times New Roman" w:cs="Times New Roman"/>
        </w:rPr>
      </w:pPr>
      <w:r w:rsidRPr="00361CED">
        <w:rPr>
          <w:rStyle w:val="EndnoteReference"/>
          <w:rFonts w:ascii="Times New Roman" w:hAnsi="Times New Roman" w:cs="Times New Roman"/>
        </w:rPr>
        <w:endnoteRef/>
      </w:r>
      <w:r w:rsidRPr="00361CED">
        <w:rPr>
          <w:rFonts w:ascii="Times New Roman" w:hAnsi="Times New Roman" w:cs="Times New Roman"/>
        </w:rPr>
        <w:t xml:space="preserve"> Agnieszka Wołowicz-Ruszkowska, </w:t>
      </w:r>
      <w:r w:rsidRPr="00361CED">
        <w:rPr>
          <w:rFonts w:ascii="Times New Roman" w:hAnsi="Times New Roman" w:cs="Times New Roman"/>
          <w:i/>
        </w:rPr>
        <w:t>How Polish Women With Disabilities Challenge the Meaning of Motherhood</w:t>
      </w:r>
      <w:r w:rsidRPr="00361CED">
        <w:rPr>
          <w:rFonts w:ascii="Times New Roman" w:hAnsi="Times New Roman" w:cs="Times New Roman"/>
        </w:rPr>
        <w:t xml:space="preserve">, in 40(1) </w:t>
      </w:r>
      <w:r w:rsidRPr="00361CED">
        <w:rPr>
          <w:rFonts w:ascii="Times New Roman" w:hAnsi="Times New Roman" w:cs="Times New Roman"/>
          <w:smallCaps/>
        </w:rPr>
        <w:t xml:space="preserve">Psych. of Women Quarterly </w:t>
      </w:r>
      <w:r w:rsidRPr="00361CED">
        <w:rPr>
          <w:rFonts w:ascii="Times New Roman" w:hAnsi="Times New Roman" w:cs="Times New Roman"/>
        </w:rPr>
        <w:t xml:space="preserve">80, 86 (2015), </w:t>
      </w:r>
      <w:r w:rsidRPr="00361CED">
        <w:rPr>
          <w:rFonts w:ascii="Times New Roman" w:hAnsi="Times New Roman" w:cs="Times New Roman"/>
          <w:i/>
        </w:rPr>
        <w:t>available at</w:t>
      </w:r>
      <w:r w:rsidRPr="00361CED">
        <w:rPr>
          <w:rFonts w:ascii="Times New Roman" w:hAnsi="Times New Roman" w:cs="Times New Roman"/>
        </w:rPr>
        <w:t xml:space="preserve"> http://journals.sagepub.com/doi/pdf/10.1177/</w:t>
      </w:r>
    </w:p>
    <w:p w14:paraId="7AC52DB4" w14:textId="3E873D1F" w:rsidR="004D3DEF" w:rsidRPr="00361CED" w:rsidRDefault="004D3DEF" w:rsidP="00916728">
      <w:pPr>
        <w:pStyle w:val="EndnoteText"/>
        <w:rPr>
          <w:rFonts w:ascii="Times New Roman" w:hAnsi="Times New Roman" w:cs="Times New Roman"/>
          <w:i/>
        </w:rPr>
      </w:pPr>
      <w:r w:rsidRPr="00361CED">
        <w:rPr>
          <w:rFonts w:ascii="Times New Roman" w:hAnsi="Times New Roman" w:cs="Times New Roman"/>
        </w:rPr>
        <w:t>0361684315600390.</w:t>
      </w:r>
    </w:p>
  </w:endnote>
  <w:endnote w:id="57">
    <w:p w14:paraId="79449C76" w14:textId="4DDBC0B5" w:rsidR="004D3DEF" w:rsidRPr="00361CED" w:rsidRDefault="004D3DEF" w:rsidP="00832689">
      <w:pPr>
        <w:pStyle w:val="EndnoteText"/>
        <w:rPr>
          <w:rFonts w:ascii="Times New Roman" w:hAnsi="Times New Roman" w:cs="Times New Roman"/>
        </w:rPr>
      </w:pPr>
      <w:r w:rsidRPr="00361CED">
        <w:rPr>
          <w:rStyle w:val="EndnoteReference"/>
          <w:rFonts w:ascii="Times New Roman" w:hAnsi="Times New Roman" w:cs="Times New Roman"/>
        </w:rPr>
        <w:endnoteRef/>
      </w:r>
      <w:r w:rsidRPr="00361CED">
        <w:rPr>
          <w:rFonts w:ascii="Times New Roman" w:hAnsi="Times New Roman" w:cs="Times New Roman"/>
        </w:rPr>
        <w:t xml:space="preserve"> CRPD Committee, </w:t>
      </w:r>
      <w:r w:rsidRPr="00361CED">
        <w:rPr>
          <w:rFonts w:ascii="Times New Roman" w:hAnsi="Times New Roman" w:cs="Times New Roman"/>
          <w:i/>
        </w:rPr>
        <w:t>General Comment No. 3: Article 6: Women and girls with disabilities</w:t>
      </w:r>
      <w:r w:rsidRPr="00361CED">
        <w:rPr>
          <w:rFonts w:ascii="Times New Roman" w:hAnsi="Times New Roman" w:cs="Times New Roman"/>
        </w:rPr>
        <w:t xml:space="preserve">, </w:t>
      </w:r>
      <w:r w:rsidRPr="00361CED">
        <w:rPr>
          <w:rFonts w:ascii="Times New Roman" w:hAnsi="Times New Roman" w:cs="Times New Roman"/>
          <w:b/>
        </w:rPr>
        <w:t>¶</w:t>
      </w:r>
      <w:r w:rsidRPr="00361CED">
        <w:rPr>
          <w:rFonts w:ascii="Times New Roman" w:hAnsi="Times New Roman" w:cs="Times New Roman"/>
        </w:rPr>
        <w:t xml:space="preserve"> 51, U.N. Doc. CRPD/C/GC/3 (2016)</w:t>
      </w:r>
      <w:r w:rsidR="00730B9F">
        <w:rPr>
          <w:rFonts w:ascii="Times New Roman" w:hAnsi="Times New Roman" w:cs="Times New Roman"/>
        </w:rPr>
        <w:t>,</w:t>
      </w:r>
    </w:p>
  </w:endnote>
  <w:endnote w:id="58">
    <w:p w14:paraId="58335A2B" w14:textId="77777777" w:rsidR="004D3DEF" w:rsidRPr="00361CED" w:rsidRDefault="004D3DEF" w:rsidP="00832689">
      <w:pPr>
        <w:pStyle w:val="EndnoteText"/>
        <w:jc w:val="both"/>
        <w:rPr>
          <w:rFonts w:ascii="Times New Roman" w:hAnsi="Times New Roman" w:cs="Times New Roman"/>
        </w:rPr>
      </w:pPr>
      <w:r w:rsidRPr="00361CED">
        <w:rPr>
          <w:rStyle w:val="EndnoteReference"/>
          <w:rFonts w:ascii="Times New Roman" w:hAnsi="Times New Roman" w:cs="Times New Roman"/>
        </w:rPr>
        <w:endnoteRef/>
      </w:r>
      <w:r w:rsidRPr="00361CED">
        <w:rPr>
          <w:rFonts w:ascii="Times New Roman" w:hAnsi="Times New Roman" w:cs="Times New Roman"/>
        </w:rPr>
        <w:t xml:space="preserve"> UN Special Rapporteur on Violence against Women, </w:t>
      </w:r>
      <w:r w:rsidRPr="00361CED">
        <w:rPr>
          <w:rFonts w:ascii="Times New Roman" w:hAnsi="Times New Roman" w:cs="Times New Roman"/>
          <w:i/>
        </w:rPr>
        <w:t>Report of the Special Rapporteur on violence against women, its causes and consequences</w:t>
      </w:r>
      <w:r w:rsidRPr="00361CED">
        <w:rPr>
          <w:rFonts w:ascii="Times New Roman" w:hAnsi="Times New Roman" w:cs="Times New Roman"/>
        </w:rPr>
        <w:t>,</w:t>
      </w:r>
      <w:r w:rsidRPr="00361CED">
        <w:rPr>
          <w:rFonts w:ascii="Times New Roman" w:hAnsi="Times New Roman" w:cs="Times New Roman"/>
          <w:i/>
        </w:rPr>
        <w:t xml:space="preserve"> </w:t>
      </w:r>
      <w:r w:rsidRPr="00361CED">
        <w:rPr>
          <w:rFonts w:ascii="Times New Roman" w:hAnsi="Times New Roman" w:cs="Times New Roman"/>
          <w:b/>
          <w:color w:val="000000"/>
        </w:rPr>
        <w:t>¶¶</w:t>
      </w:r>
      <w:r w:rsidRPr="00361CED">
        <w:rPr>
          <w:rFonts w:ascii="Times New Roman" w:eastAsiaTheme="minorEastAsia" w:hAnsi="Times New Roman" w:cs="Times New Roman"/>
        </w:rPr>
        <w:t xml:space="preserve"> </w:t>
      </w:r>
      <w:r w:rsidRPr="00361CED">
        <w:rPr>
          <w:rFonts w:ascii="Times New Roman" w:hAnsi="Times New Roman" w:cs="Times New Roman"/>
        </w:rPr>
        <w:t>28 &amp; 36, U.N. Doc. A/67/227 (2012).</w:t>
      </w:r>
    </w:p>
  </w:endnote>
  <w:endnote w:id="59">
    <w:p w14:paraId="451714D6" w14:textId="77777777" w:rsidR="004D3DEF" w:rsidRPr="00361CED" w:rsidRDefault="004D3DEF" w:rsidP="00832689">
      <w:pPr>
        <w:pStyle w:val="EndnoteText"/>
        <w:jc w:val="both"/>
        <w:rPr>
          <w:rFonts w:ascii="Times New Roman" w:hAnsi="Times New Roman" w:cs="Times New Roman"/>
        </w:rPr>
      </w:pPr>
      <w:r w:rsidRPr="00361CED">
        <w:rPr>
          <w:rStyle w:val="EndnoteReference"/>
          <w:rFonts w:ascii="Times New Roman" w:hAnsi="Times New Roman" w:cs="Times New Roman"/>
        </w:rPr>
        <w:endnoteRef/>
      </w:r>
      <w:r w:rsidRPr="00361CED">
        <w:rPr>
          <w:rFonts w:ascii="Times New Roman" w:hAnsi="Times New Roman" w:cs="Times New Roman"/>
        </w:rPr>
        <w:t xml:space="preserve"> World Health Organization, et al, </w:t>
      </w:r>
      <w:r w:rsidRPr="00361CED">
        <w:rPr>
          <w:rFonts w:ascii="Times New Roman" w:hAnsi="Times New Roman" w:cs="Times New Roman"/>
          <w:i/>
        </w:rPr>
        <w:t>Eliminating forced, coercive or otherwise involuntary sterilization: An interagency statement</w:t>
      </w:r>
      <w:r w:rsidRPr="00361CED">
        <w:rPr>
          <w:rFonts w:ascii="Times New Roman" w:hAnsi="Times New Roman" w:cs="Times New Roman"/>
        </w:rPr>
        <w:t xml:space="preserve"> 1 (2014), </w:t>
      </w:r>
      <w:r w:rsidRPr="00361CED">
        <w:rPr>
          <w:rFonts w:ascii="Times New Roman" w:hAnsi="Times New Roman" w:cs="Times New Roman"/>
          <w:i/>
        </w:rPr>
        <w:t xml:space="preserve">available at </w:t>
      </w:r>
      <w:r w:rsidRPr="00361CED">
        <w:rPr>
          <w:rFonts w:ascii="Times New Roman" w:hAnsi="Times New Roman" w:cs="Times New Roman"/>
        </w:rPr>
        <w:t>http://apps.who.int/iris/bitstream/10665/112848/1/9789241507325_</w:t>
      </w:r>
    </w:p>
    <w:p w14:paraId="21874131" w14:textId="77777777" w:rsidR="004D3DEF" w:rsidRPr="00361CED" w:rsidRDefault="004D3DEF" w:rsidP="00832689">
      <w:pPr>
        <w:pStyle w:val="EndnoteText"/>
        <w:jc w:val="both"/>
        <w:rPr>
          <w:rFonts w:ascii="Times New Roman" w:hAnsi="Times New Roman" w:cs="Times New Roman"/>
        </w:rPr>
      </w:pPr>
      <w:r w:rsidRPr="00361CED">
        <w:rPr>
          <w:rFonts w:ascii="Times New Roman" w:hAnsi="Times New Roman" w:cs="Times New Roman"/>
        </w:rPr>
        <w:t>eng.pdf.</w:t>
      </w:r>
    </w:p>
  </w:endnote>
  <w:endnote w:id="60">
    <w:p w14:paraId="4C650B1C" w14:textId="77777777" w:rsidR="004D3DEF" w:rsidRPr="00361CED" w:rsidRDefault="004D3DEF">
      <w:pPr>
        <w:pStyle w:val="EndnoteText"/>
        <w:rPr>
          <w:rFonts w:ascii="Times New Roman" w:hAnsi="Times New Roman" w:cs="Times New Roman"/>
        </w:rPr>
      </w:pPr>
      <w:r w:rsidRPr="00361CED">
        <w:rPr>
          <w:rStyle w:val="EndnoteReference"/>
          <w:rFonts w:ascii="Times New Roman" w:hAnsi="Times New Roman" w:cs="Times New Roman"/>
        </w:rPr>
        <w:endnoteRef/>
      </w:r>
      <w:r w:rsidRPr="00361CED">
        <w:rPr>
          <w:rFonts w:ascii="Times New Roman" w:hAnsi="Times New Roman" w:cs="Times New Roman"/>
        </w:rPr>
        <w:t xml:space="preserve"> Human Rights Council, </w:t>
      </w:r>
      <w:r w:rsidRPr="00361CED">
        <w:rPr>
          <w:rFonts w:ascii="Times New Roman" w:hAnsi="Times New Roman" w:cs="Times New Roman"/>
          <w:i/>
        </w:rPr>
        <w:t xml:space="preserve">Report of the Special Rapporteur on the Rights of Persons with Disabilities: </w:t>
      </w:r>
      <w:r w:rsidRPr="00361CED">
        <w:rPr>
          <w:rFonts w:ascii="Times New Roman" w:hAnsi="Times New Roman" w:cs="Times New Roman"/>
          <w:i/>
          <w:lang w:val="en-GB"/>
        </w:rPr>
        <w:t>Sexual and reproductive health and rights of girls and young women with disabilities</w:t>
      </w:r>
      <w:r w:rsidRPr="00361CED">
        <w:rPr>
          <w:rFonts w:ascii="Times New Roman" w:hAnsi="Times New Roman" w:cs="Times New Roman"/>
          <w:lang w:val="en-GB"/>
        </w:rPr>
        <w:t xml:space="preserve">, </w:t>
      </w:r>
      <w:r w:rsidRPr="00361CED">
        <w:rPr>
          <w:rFonts w:ascii="Times New Roman" w:hAnsi="Times New Roman" w:cs="Times New Roman"/>
          <w:b/>
          <w:color w:val="000000"/>
        </w:rPr>
        <w:t xml:space="preserve">¶ </w:t>
      </w:r>
      <w:r w:rsidRPr="00361CED">
        <w:rPr>
          <w:rFonts w:ascii="Times New Roman" w:hAnsi="Times New Roman" w:cs="Times New Roman"/>
          <w:lang w:val="en-GB"/>
        </w:rPr>
        <w:t>29, U.N. Doc. A/72/133 (2017).</w:t>
      </w:r>
    </w:p>
  </w:endnote>
  <w:endnote w:id="61">
    <w:p w14:paraId="5B680A09" w14:textId="4B99AA91" w:rsidR="004D3DEF" w:rsidRPr="00361CED" w:rsidRDefault="004D3DEF" w:rsidP="005C4C42">
      <w:pPr>
        <w:pStyle w:val="EndnoteText"/>
        <w:jc w:val="both"/>
        <w:rPr>
          <w:rFonts w:ascii="Times New Roman" w:hAnsi="Times New Roman" w:cs="Times New Roman"/>
        </w:rPr>
      </w:pPr>
      <w:r w:rsidRPr="00361CED">
        <w:rPr>
          <w:rStyle w:val="EndnoteReference"/>
          <w:rFonts w:ascii="Times New Roman" w:hAnsi="Times New Roman" w:cs="Times New Roman"/>
        </w:rPr>
        <w:endnoteRef/>
      </w:r>
      <w:r w:rsidRPr="00361CED">
        <w:rPr>
          <w:rFonts w:ascii="Times New Roman" w:hAnsi="Times New Roman" w:cs="Times New Roman"/>
        </w:rPr>
        <w:t xml:space="preserve"> </w:t>
      </w:r>
      <w:r w:rsidR="00730B9F" w:rsidRPr="00730B9F">
        <w:rPr>
          <w:rFonts w:ascii="Times New Roman" w:hAnsi="Times New Roman" w:cs="Times New Roman"/>
        </w:rPr>
        <w:t xml:space="preserve">CRPD Committee, </w:t>
      </w:r>
      <w:r w:rsidR="00730B9F" w:rsidRPr="00730B9F">
        <w:rPr>
          <w:rFonts w:ascii="Times New Roman" w:hAnsi="Times New Roman" w:cs="Times New Roman"/>
          <w:i/>
        </w:rPr>
        <w:t>General Comment No. 3: Article 6: Women and girls with disabilities</w:t>
      </w:r>
      <w:r w:rsidR="00730B9F" w:rsidRPr="00730B9F">
        <w:rPr>
          <w:rFonts w:ascii="Times New Roman" w:hAnsi="Times New Roman" w:cs="Times New Roman"/>
        </w:rPr>
        <w:t xml:space="preserve">, ¶ </w:t>
      </w:r>
      <w:r w:rsidR="00730B9F">
        <w:rPr>
          <w:rFonts w:ascii="Times New Roman" w:hAnsi="Times New Roman" w:cs="Times New Roman"/>
        </w:rPr>
        <w:t>44</w:t>
      </w:r>
      <w:r w:rsidR="00730B9F" w:rsidRPr="00730B9F">
        <w:rPr>
          <w:rFonts w:ascii="Times New Roman" w:hAnsi="Times New Roman" w:cs="Times New Roman"/>
        </w:rPr>
        <w:t>, U.N. Doc. CRPD/C/GC/3 (2016).</w:t>
      </w:r>
    </w:p>
  </w:endnote>
  <w:endnote w:id="62">
    <w:p w14:paraId="4155E571" w14:textId="77777777" w:rsidR="004D3DEF" w:rsidRPr="00361CED" w:rsidRDefault="004D3DEF" w:rsidP="005C4C42">
      <w:pPr>
        <w:pStyle w:val="EndnoteText"/>
        <w:jc w:val="both"/>
        <w:rPr>
          <w:rFonts w:ascii="Times New Roman" w:hAnsi="Times New Roman" w:cs="Times New Roman"/>
          <w:i/>
        </w:rPr>
      </w:pPr>
      <w:r w:rsidRPr="00361CED">
        <w:rPr>
          <w:rStyle w:val="EndnoteReference"/>
          <w:rFonts w:ascii="Times New Roman" w:hAnsi="Times New Roman" w:cs="Times New Roman"/>
        </w:rPr>
        <w:endnoteRef/>
      </w:r>
      <w:r w:rsidRPr="00361CED">
        <w:rPr>
          <w:rFonts w:ascii="Times New Roman" w:hAnsi="Times New Roman" w:cs="Times New Roman"/>
        </w:rPr>
        <w:t xml:space="preserve"> </w:t>
      </w:r>
      <w:r w:rsidRPr="00361CED">
        <w:rPr>
          <w:rFonts w:ascii="Times New Roman" w:hAnsi="Times New Roman" w:cs="Times New Roman"/>
          <w:i/>
        </w:rPr>
        <w:t>Id.</w:t>
      </w:r>
    </w:p>
  </w:endnote>
  <w:endnote w:id="63">
    <w:p w14:paraId="175008A7" w14:textId="306C70BC" w:rsidR="004D3DEF" w:rsidRPr="00361CED" w:rsidRDefault="004D3DEF" w:rsidP="005C4C42">
      <w:pPr>
        <w:pStyle w:val="EndnoteText"/>
        <w:jc w:val="both"/>
        <w:rPr>
          <w:rFonts w:ascii="Times New Roman" w:hAnsi="Times New Roman" w:cs="Times New Roman"/>
        </w:rPr>
      </w:pPr>
      <w:r w:rsidRPr="00361CED">
        <w:rPr>
          <w:rStyle w:val="EndnoteReference"/>
          <w:rFonts w:ascii="Times New Roman" w:hAnsi="Times New Roman" w:cs="Times New Roman"/>
        </w:rPr>
        <w:endnoteRef/>
      </w:r>
      <w:r w:rsidRPr="00361CED">
        <w:rPr>
          <w:rFonts w:ascii="Times New Roman" w:hAnsi="Times New Roman" w:cs="Times New Roman"/>
        </w:rPr>
        <w:t xml:space="preserve"> </w:t>
      </w:r>
      <w:r w:rsidR="00730B9F" w:rsidRPr="00730B9F">
        <w:rPr>
          <w:rFonts w:ascii="Times New Roman" w:hAnsi="Times New Roman" w:cs="Times New Roman"/>
        </w:rPr>
        <w:t xml:space="preserve">UN Special Rapporteur on Violence against Women, </w:t>
      </w:r>
      <w:r w:rsidR="00730B9F" w:rsidRPr="00730B9F">
        <w:rPr>
          <w:rFonts w:ascii="Times New Roman" w:hAnsi="Times New Roman" w:cs="Times New Roman"/>
          <w:i/>
        </w:rPr>
        <w:t>Report of the Special Rapporteur on violence against women, its causes and consequences</w:t>
      </w:r>
      <w:r w:rsidR="00730B9F" w:rsidRPr="00730B9F">
        <w:rPr>
          <w:rFonts w:ascii="Times New Roman" w:hAnsi="Times New Roman" w:cs="Times New Roman"/>
        </w:rPr>
        <w:t>,</w:t>
      </w:r>
      <w:r w:rsidR="00730B9F" w:rsidRPr="00730B9F">
        <w:rPr>
          <w:rFonts w:ascii="Times New Roman" w:hAnsi="Times New Roman" w:cs="Times New Roman"/>
          <w:i/>
        </w:rPr>
        <w:t xml:space="preserve"> </w:t>
      </w:r>
      <w:r w:rsidR="00730B9F" w:rsidRPr="00730B9F">
        <w:rPr>
          <w:rFonts w:ascii="Times New Roman" w:hAnsi="Times New Roman" w:cs="Times New Roman"/>
          <w:b/>
        </w:rPr>
        <w:t>¶¶</w:t>
      </w:r>
      <w:r w:rsidR="00730B9F" w:rsidRPr="00730B9F">
        <w:rPr>
          <w:rFonts w:ascii="Times New Roman" w:hAnsi="Times New Roman" w:cs="Times New Roman"/>
        </w:rPr>
        <w:t xml:space="preserve"> 28 &amp; 36, U.N. Doc. A/67/227 (2012).</w:t>
      </w:r>
    </w:p>
  </w:endnote>
  <w:endnote w:id="64">
    <w:p w14:paraId="7468B805" w14:textId="77777777" w:rsidR="004D3DEF" w:rsidRPr="00361CED" w:rsidRDefault="004D3DEF" w:rsidP="005C4C42">
      <w:pPr>
        <w:jc w:val="both"/>
        <w:rPr>
          <w:rFonts w:ascii="Times New Roman" w:hAnsi="Times New Roman" w:cs="Times New Roman"/>
          <w:sz w:val="20"/>
          <w:szCs w:val="20"/>
        </w:rPr>
      </w:pPr>
      <w:r w:rsidRPr="00361CED">
        <w:rPr>
          <w:rStyle w:val="EndnoteReference"/>
          <w:rFonts w:ascii="Times New Roman" w:hAnsi="Times New Roman" w:cs="Times New Roman"/>
          <w:sz w:val="20"/>
          <w:szCs w:val="20"/>
        </w:rPr>
        <w:endnoteRef/>
      </w:r>
      <w:r w:rsidRPr="00361CED">
        <w:rPr>
          <w:rFonts w:ascii="Times New Roman" w:hAnsi="Times New Roman" w:cs="Times New Roman"/>
          <w:sz w:val="20"/>
          <w:szCs w:val="20"/>
        </w:rPr>
        <w:t xml:space="preserve"> CEDAW Committee, </w:t>
      </w:r>
      <w:r w:rsidRPr="00361CED">
        <w:rPr>
          <w:rFonts w:ascii="Times New Roman" w:hAnsi="Times New Roman" w:cs="Times New Roman"/>
          <w:i/>
          <w:sz w:val="20"/>
          <w:szCs w:val="20"/>
        </w:rPr>
        <w:t>General Recommendation No. 24: Article 12 of the Convention (women and health)</w:t>
      </w:r>
      <w:r w:rsidRPr="00361CED">
        <w:rPr>
          <w:rFonts w:ascii="Times New Roman" w:hAnsi="Times New Roman" w:cs="Times New Roman"/>
          <w:sz w:val="20"/>
          <w:szCs w:val="20"/>
        </w:rPr>
        <w:t xml:space="preserve">, (20th Sess., 1999), in Compilation of General Comments and General Recommendations Adopted by Human Rights Treaty Bodies, </w:t>
      </w:r>
      <w:r w:rsidRPr="00361CED">
        <w:rPr>
          <w:rFonts w:ascii="Times New Roman" w:hAnsi="Times New Roman" w:cs="Times New Roman"/>
          <w:b/>
          <w:color w:val="000000"/>
          <w:sz w:val="20"/>
          <w:szCs w:val="20"/>
        </w:rPr>
        <w:t>¶</w:t>
      </w:r>
      <w:r w:rsidRPr="00361CED">
        <w:rPr>
          <w:rFonts w:ascii="Times New Roman" w:eastAsiaTheme="minorEastAsia" w:hAnsi="Times New Roman" w:cs="Times New Roman"/>
          <w:sz w:val="20"/>
          <w:szCs w:val="20"/>
        </w:rPr>
        <w:t xml:space="preserve"> </w:t>
      </w:r>
      <w:r w:rsidRPr="00361CED">
        <w:rPr>
          <w:rFonts w:ascii="Times New Roman" w:hAnsi="Times New Roman" w:cs="Times New Roman"/>
          <w:sz w:val="20"/>
          <w:szCs w:val="20"/>
        </w:rPr>
        <w:t xml:space="preserve">22, U.N. Doc. HRI/GEN/1/Rev.9 (Vol. II) (2008); CRPD Committee, </w:t>
      </w:r>
      <w:r w:rsidRPr="00361CED">
        <w:rPr>
          <w:rFonts w:ascii="Times New Roman" w:eastAsia="Times New Roman" w:hAnsi="Times New Roman" w:cs="Times New Roman"/>
          <w:i/>
          <w:sz w:val="20"/>
          <w:szCs w:val="20"/>
        </w:rPr>
        <w:t xml:space="preserve">General Comment No. 1: Article 12: Equal recognition before the law, </w:t>
      </w:r>
      <w:r w:rsidRPr="00361CED">
        <w:rPr>
          <w:rFonts w:ascii="Times New Roman" w:eastAsia="Times New Roman" w:hAnsi="Times New Roman" w:cs="Times New Roman"/>
          <w:sz w:val="20"/>
          <w:szCs w:val="20"/>
        </w:rPr>
        <w:t>U.N. Doc. CRPD/C/GC/1 (2014)</w:t>
      </w:r>
      <w:r w:rsidRPr="00361CED">
        <w:rPr>
          <w:rFonts w:ascii="Times New Roman" w:hAnsi="Times New Roman" w:cs="Times New Roman"/>
          <w:sz w:val="20"/>
          <w:szCs w:val="20"/>
        </w:rPr>
        <w:t xml:space="preserve">; Human Rights Committee, </w:t>
      </w:r>
      <w:r w:rsidRPr="00361CED">
        <w:rPr>
          <w:rFonts w:ascii="Times New Roman" w:hAnsi="Times New Roman" w:cs="Times New Roman"/>
          <w:i/>
          <w:sz w:val="20"/>
          <w:szCs w:val="20"/>
        </w:rPr>
        <w:t>Concluding Observations: Czech Republic</w:t>
      </w:r>
      <w:r w:rsidRPr="00361CED">
        <w:rPr>
          <w:rFonts w:ascii="Times New Roman" w:hAnsi="Times New Roman" w:cs="Times New Roman"/>
          <w:sz w:val="20"/>
          <w:szCs w:val="20"/>
        </w:rPr>
        <w:t xml:space="preserve">, </w:t>
      </w:r>
      <w:r w:rsidRPr="00361CED">
        <w:rPr>
          <w:rFonts w:ascii="Times New Roman" w:hAnsi="Times New Roman" w:cs="Times New Roman"/>
          <w:b/>
          <w:color w:val="000000"/>
          <w:sz w:val="20"/>
          <w:szCs w:val="20"/>
        </w:rPr>
        <w:t>¶</w:t>
      </w:r>
      <w:r w:rsidRPr="00361CED">
        <w:rPr>
          <w:rFonts w:ascii="Times New Roman" w:eastAsiaTheme="minorEastAsia" w:hAnsi="Times New Roman" w:cs="Times New Roman"/>
          <w:sz w:val="20"/>
          <w:szCs w:val="20"/>
        </w:rPr>
        <w:t xml:space="preserve"> </w:t>
      </w:r>
      <w:r w:rsidRPr="00361CED">
        <w:rPr>
          <w:rFonts w:ascii="Times New Roman" w:hAnsi="Times New Roman" w:cs="Times New Roman"/>
          <w:sz w:val="20"/>
          <w:szCs w:val="20"/>
        </w:rPr>
        <w:t xml:space="preserve">11, U.N. Doc CCPR/C/CZE/CO/3 (2013); CAT Committee, </w:t>
      </w:r>
      <w:r w:rsidRPr="00361CED">
        <w:rPr>
          <w:rFonts w:ascii="Times New Roman" w:hAnsi="Times New Roman" w:cs="Times New Roman"/>
          <w:i/>
          <w:sz w:val="20"/>
          <w:szCs w:val="20"/>
        </w:rPr>
        <w:t>Concluding Observations: Czech Republic</w:t>
      </w:r>
      <w:r w:rsidRPr="00361CED">
        <w:rPr>
          <w:rFonts w:ascii="Times New Roman" w:hAnsi="Times New Roman" w:cs="Times New Roman"/>
          <w:sz w:val="20"/>
          <w:szCs w:val="20"/>
        </w:rPr>
        <w:t xml:space="preserve">, </w:t>
      </w:r>
      <w:r w:rsidRPr="00361CED">
        <w:rPr>
          <w:rFonts w:ascii="Times New Roman" w:hAnsi="Times New Roman" w:cs="Times New Roman"/>
          <w:b/>
          <w:color w:val="000000"/>
          <w:sz w:val="20"/>
          <w:szCs w:val="20"/>
        </w:rPr>
        <w:t>¶</w:t>
      </w:r>
      <w:r w:rsidRPr="00361CED">
        <w:rPr>
          <w:rFonts w:ascii="Times New Roman" w:eastAsiaTheme="minorEastAsia" w:hAnsi="Times New Roman" w:cs="Times New Roman"/>
          <w:sz w:val="20"/>
          <w:szCs w:val="20"/>
        </w:rPr>
        <w:t xml:space="preserve"> </w:t>
      </w:r>
      <w:r w:rsidRPr="00361CED">
        <w:rPr>
          <w:rFonts w:ascii="Times New Roman" w:hAnsi="Times New Roman" w:cs="Times New Roman"/>
          <w:sz w:val="20"/>
          <w:szCs w:val="20"/>
        </w:rPr>
        <w:t xml:space="preserve">12, U.N. Doc. CAT/C/CZE/CO/4-5 (2012); Human Rights Council, </w:t>
      </w:r>
      <w:r w:rsidRPr="00361CED">
        <w:rPr>
          <w:rFonts w:ascii="Times New Roman" w:hAnsi="Times New Roman" w:cs="Times New Roman"/>
          <w:i/>
          <w:sz w:val="20"/>
          <w:szCs w:val="20"/>
        </w:rPr>
        <w:t>Report of the Special Rapporteur on torture and other cruel, inhuman or degrading treatment or punishment, Juan E. Mendez</w:t>
      </w:r>
      <w:r w:rsidRPr="00361CED">
        <w:rPr>
          <w:rFonts w:ascii="Times New Roman" w:hAnsi="Times New Roman" w:cs="Times New Roman"/>
          <w:sz w:val="20"/>
          <w:szCs w:val="20"/>
        </w:rPr>
        <w:t xml:space="preserve">, </w:t>
      </w:r>
      <w:r w:rsidRPr="00361CED">
        <w:rPr>
          <w:rFonts w:ascii="Times New Roman" w:hAnsi="Times New Roman" w:cs="Times New Roman"/>
          <w:b/>
          <w:color w:val="000000"/>
          <w:sz w:val="20"/>
          <w:szCs w:val="20"/>
        </w:rPr>
        <w:t>¶</w:t>
      </w:r>
      <w:r w:rsidRPr="00361CED">
        <w:rPr>
          <w:rFonts w:ascii="Times New Roman" w:eastAsiaTheme="minorEastAsia" w:hAnsi="Times New Roman" w:cs="Times New Roman"/>
          <w:sz w:val="20"/>
          <w:szCs w:val="20"/>
        </w:rPr>
        <w:t xml:space="preserve"> </w:t>
      </w:r>
      <w:r w:rsidRPr="00361CED">
        <w:rPr>
          <w:rFonts w:ascii="Times New Roman" w:hAnsi="Times New Roman" w:cs="Times New Roman"/>
          <w:sz w:val="20"/>
          <w:szCs w:val="20"/>
        </w:rPr>
        <w:t>48, U.N. Doc. A/HRC/22/53 (2013).</w:t>
      </w:r>
    </w:p>
  </w:endnote>
  <w:endnote w:id="65">
    <w:p w14:paraId="70689159" w14:textId="06BEC71B" w:rsidR="004D3DEF" w:rsidRPr="00361CED" w:rsidRDefault="004D3DEF" w:rsidP="002D436D">
      <w:pPr>
        <w:pStyle w:val="EndnoteText"/>
        <w:jc w:val="both"/>
        <w:rPr>
          <w:rFonts w:ascii="Times New Roman" w:hAnsi="Times New Roman" w:cs="Times New Roman"/>
        </w:rPr>
      </w:pPr>
      <w:r w:rsidRPr="00361CED">
        <w:rPr>
          <w:rStyle w:val="EndnoteReference"/>
          <w:rFonts w:ascii="Times New Roman" w:hAnsi="Times New Roman" w:cs="Times New Roman"/>
        </w:rPr>
        <w:endnoteRef/>
      </w:r>
      <w:r w:rsidRPr="00361CED">
        <w:rPr>
          <w:rFonts w:ascii="Times New Roman" w:hAnsi="Times New Roman" w:cs="Times New Roman"/>
        </w:rPr>
        <w:t xml:space="preserve"> </w:t>
      </w:r>
      <w:r w:rsidR="00F17270" w:rsidRPr="00511C66">
        <w:rPr>
          <w:rFonts w:ascii="Times New Roman" w:hAnsi="Times New Roman" w:cs="Times New Roman"/>
          <w:smallCaps/>
        </w:rPr>
        <w:t>Inclusive Friends &amp; Nigeria Stability and Reconciliation Programme</w:t>
      </w:r>
      <w:r w:rsidR="00F17270" w:rsidRPr="00511C66">
        <w:rPr>
          <w:rFonts w:ascii="Times New Roman" w:hAnsi="Times New Roman" w:cs="Times New Roman"/>
        </w:rPr>
        <w:t xml:space="preserve">, </w:t>
      </w:r>
      <w:r w:rsidR="00F17270" w:rsidRPr="00511C66">
        <w:rPr>
          <w:rFonts w:ascii="Times New Roman" w:hAnsi="Times New Roman" w:cs="Times New Roman"/>
          <w:smallCaps/>
        </w:rPr>
        <w:t xml:space="preserve">What Violence Means to Us: Women with Disabilities Speak </w:t>
      </w:r>
      <w:r w:rsidR="00F17270">
        <w:rPr>
          <w:rFonts w:ascii="Times New Roman" w:hAnsi="Times New Roman" w:cs="Times New Roman"/>
        </w:rPr>
        <w:t>19</w:t>
      </w:r>
      <w:r w:rsidR="00F17270" w:rsidRPr="00511C66">
        <w:rPr>
          <w:rFonts w:ascii="Times New Roman" w:hAnsi="Times New Roman" w:cs="Times New Roman"/>
        </w:rPr>
        <w:t xml:space="preserve"> (2015)</w:t>
      </w:r>
      <w:r w:rsidR="00F17270">
        <w:rPr>
          <w:rFonts w:ascii="Times New Roman" w:hAnsi="Times New Roman" w:cs="Times New Roman"/>
        </w:rPr>
        <w:t>.</w:t>
      </w:r>
    </w:p>
  </w:endnote>
  <w:endnote w:id="66">
    <w:p w14:paraId="769CF525" w14:textId="60B37A45" w:rsidR="004D3DEF" w:rsidRPr="00F17270" w:rsidRDefault="004D3DEF" w:rsidP="002D436D">
      <w:pPr>
        <w:pStyle w:val="EndnoteText"/>
        <w:jc w:val="both"/>
        <w:rPr>
          <w:rFonts w:ascii="Times New Roman" w:hAnsi="Times New Roman" w:cs="Times New Roman"/>
          <w:i/>
        </w:rPr>
      </w:pPr>
      <w:r w:rsidRPr="00361CED">
        <w:rPr>
          <w:rStyle w:val="EndnoteReference"/>
          <w:rFonts w:ascii="Times New Roman" w:hAnsi="Times New Roman" w:cs="Times New Roman"/>
        </w:rPr>
        <w:endnoteRef/>
      </w:r>
      <w:r w:rsidRPr="00361CED">
        <w:rPr>
          <w:rFonts w:ascii="Times New Roman" w:hAnsi="Times New Roman" w:cs="Times New Roman"/>
        </w:rPr>
        <w:t xml:space="preserve"> </w:t>
      </w:r>
      <w:r w:rsidR="00F17270">
        <w:rPr>
          <w:rFonts w:ascii="Times New Roman" w:hAnsi="Times New Roman" w:cs="Times New Roman"/>
          <w:i/>
          <w:smallCaps/>
        </w:rPr>
        <w:t>I</w:t>
      </w:r>
      <w:r w:rsidR="00F17270" w:rsidRPr="00F17270">
        <w:rPr>
          <w:rFonts w:ascii="Times New Roman" w:hAnsi="Times New Roman" w:cs="Times New Roman"/>
          <w:i/>
        </w:rPr>
        <w:t>d.</w:t>
      </w:r>
    </w:p>
  </w:endnote>
  <w:endnote w:id="67">
    <w:p w14:paraId="4C414811" w14:textId="77777777" w:rsidR="004D3DEF" w:rsidRPr="00361CED" w:rsidRDefault="004D3DEF" w:rsidP="00F24D22">
      <w:pPr>
        <w:pStyle w:val="EndnoteText"/>
        <w:jc w:val="both"/>
        <w:rPr>
          <w:rFonts w:ascii="Times New Roman" w:hAnsi="Times New Roman" w:cs="Times New Roman"/>
        </w:rPr>
      </w:pPr>
      <w:r w:rsidRPr="00361CED">
        <w:rPr>
          <w:rStyle w:val="EndnoteReference"/>
          <w:rFonts w:ascii="Times New Roman" w:hAnsi="Times New Roman" w:cs="Times New Roman"/>
        </w:rPr>
        <w:endnoteRef/>
      </w:r>
      <w:r w:rsidRPr="00361CED">
        <w:rPr>
          <w:rFonts w:ascii="Times New Roman" w:hAnsi="Times New Roman" w:cs="Times New Roman"/>
        </w:rPr>
        <w:t xml:space="preserve"> Ashika Misra, </w:t>
      </w:r>
      <w:r w:rsidRPr="00361CED">
        <w:rPr>
          <w:rFonts w:ascii="Times New Roman" w:hAnsi="Times New Roman" w:cs="Times New Roman"/>
          <w:i/>
        </w:rPr>
        <w:t>Is hysterectomy the final solution?,</w:t>
      </w:r>
      <w:r w:rsidRPr="00361CED">
        <w:rPr>
          <w:rFonts w:ascii="Times New Roman" w:hAnsi="Times New Roman" w:cs="Times New Roman"/>
        </w:rPr>
        <w:t xml:space="preserve"> </w:t>
      </w:r>
      <w:r w:rsidRPr="00361CED">
        <w:rPr>
          <w:rFonts w:ascii="Times New Roman" w:hAnsi="Times New Roman" w:cs="Times New Roman"/>
          <w:smallCaps/>
        </w:rPr>
        <w:t>DNA India</w:t>
      </w:r>
      <w:r w:rsidRPr="00361CED">
        <w:rPr>
          <w:rFonts w:ascii="Times New Roman" w:hAnsi="Times New Roman" w:cs="Times New Roman"/>
        </w:rPr>
        <w:t>, Jan. 30, 2008, http://www.dnaindia.com/mumbai/</w:t>
      </w:r>
    </w:p>
    <w:p w14:paraId="7F7684CC" w14:textId="77777777" w:rsidR="004D3DEF" w:rsidRPr="00361CED" w:rsidRDefault="004D3DEF" w:rsidP="00F24D22">
      <w:pPr>
        <w:pStyle w:val="EndnoteText"/>
        <w:jc w:val="both"/>
        <w:rPr>
          <w:rFonts w:ascii="Times New Roman" w:hAnsi="Times New Roman" w:cs="Times New Roman"/>
        </w:rPr>
      </w:pPr>
      <w:r w:rsidRPr="00361CED">
        <w:rPr>
          <w:rFonts w:ascii="Times New Roman" w:hAnsi="Times New Roman" w:cs="Times New Roman"/>
        </w:rPr>
        <w:t>report-is-hysterectomy-the-final-solution-11482.</w:t>
      </w:r>
    </w:p>
  </w:endnote>
  <w:endnote w:id="68">
    <w:p w14:paraId="00D17109" w14:textId="77777777" w:rsidR="004D3DEF" w:rsidRPr="00361CED" w:rsidRDefault="004D3DEF" w:rsidP="00F24D22">
      <w:pPr>
        <w:pStyle w:val="NoSpacing"/>
        <w:jc w:val="both"/>
        <w:rPr>
          <w:rFonts w:cs="Times New Roman"/>
          <w:sz w:val="20"/>
          <w:szCs w:val="20"/>
        </w:rPr>
      </w:pPr>
      <w:r w:rsidRPr="00361CED">
        <w:rPr>
          <w:rStyle w:val="EndnoteReference"/>
          <w:rFonts w:cs="Times New Roman"/>
          <w:sz w:val="20"/>
          <w:szCs w:val="20"/>
        </w:rPr>
        <w:endnoteRef/>
      </w:r>
      <w:r w:rsidRPr="00361CED">
        <w:rPr>
          <w:rFonts w:cs="Times New Roman"/>
          <w:sz w:val="20"/>
          <w:szCs w:val="20"/>
        </w:rPr>
        <w:t xml:space="preserve"> Women with Disabilities India Network, </w:t>
      </w:r>
      <w:r w:rsidRPr="00361CED">
        <w:rPr>
          <w:rFonts w:cs="Times New Roman"/>
          <w:i/>
          <w:sz w:val="20"/>
          <w:szCs w:val="20"/>
        </w:rPr>
        <w:t>Meeting in Bangalore</w:t>
      </w:r>
      <w:r w:rsidRPr="00361CED">
        <w:rPr>
          <w:rFonts w:cs="Times New Roman"/>
          <w:sz w:val="20"/>
          <w:szCs w:val="20"/>
        </w:rPr>
        <w:t xml:space="preserve">, Feb. 4, 2012. </w:t>
      </w:r>
    </w:p>
  </w:endnote>
  <w:endnote w:id="69">
    <w:p w14:paraId="7E758958" w14:textId="77777777" w:rsidR="004D3DEF" w:rsidRPr="00361CED" w:rsidRDefault="004D3DEF" w:rsidP="002D436D">
      <w:pPr>
        <w:pStyle w:val="EndnoteText"/>
        <w:jc w:val="both"/>
        <w:rPr>
          <w:rFonts w:ascii="Times New Roman" w:hAnsi="Times New Roman" w:cs="Times New Roman"/>
        </w:rPr>
      </w:pPr>
      <w:r w:rsidRPr="00361CED">
        <w:rPr>
          <w:rStyle w:val="EndnoteReference"/>
          <w:rFonts w:ascii="Times New Roman" w:hAnsi="Times New Roman" w:cs="Times New Roman"/>
        </w:rPr>
        <w:endnoteRef/>
      </w:r>
      <w:r w:rsidRPr="00361CED">
        <w:rPr>
          <w:rFonts w:ascii="Times New Roman" w:hAnsi="Times New Roman" w:cs="Times New Roman"/>
        </w:rPr>
        <w:t xml:space="preserve"> Medical Termination of Pregnancy Act, 1971, </w:t>
      </w:r>
      <w:r w:rsidRPr="00361CED">
        <w:rPr>
          <w:rFonts w:ascii="Times New Roman" w:hAnsi="Times New Roman" w:cs="Times New Roman"/>
          <w:shd w:val="clear" w:color="auto" w:fill="FFFFFF"/>
        </w:rPr>
        <w:t>§</w:t>
      </w:r>
      <w:r w:rsidRPr="00361CED">
        <w:rPr>
          <w:rFonts w:ascii="Times New Roman" w:hAnsi="Times New Roman" w:cs="Times New Roman"/>
        </w:rPr>
        <w:t xml:space="preserve"> 3(4)(a) (1971) (India).</w:t>
      </w:r>
    </w:p>
  </w:endnote>
  <w:endnote w:id="70">
    <w:p w14:paraId="7E22ED60" w14:textId="77777777" w:rsidR="004D3DEF" w:rsidRPr="00361CED" w:rsidRDefault="004D3DEF" w:rsidP="002D436D">
      <w:pPr>
        <w:pStyle w:val="EndnoteText"/>
        <w:jc w:val="both"/>
        <w:rPr>
          <w:rFonts w:ascii="Times New Roman" w:hAnsi="Times New Roman" w:cs="Times New Roman"/>
        </w:rPr>
      </w:pPr>
      <w:r w:rsidRPr="00361CED">
        <w:rPr>
          <w:rStyle w:val="EndnoteReference"/>
          <w:rFonts w:ascii="Times New Roman" w:hAnsi="Times New Roman" w:cs="Times New Roman"/>
        </w:rPr>
        <w:endnoteRef/>
      </w:r>
      <w:r w:rsidRPr="00361CED">
        <w:rPr>
          <w:rFonts w:ascii="Times New Roman" w:hAnsi="Times New Roman" w:cs="Times New Roman"/>
        </w:rPr>
        <w:t xml:space="preserve"> Supreme Court of India, </w:t>
      </w:r>
      <w:r w:rsidRPr="00361CED">
        <w:rPr>
          <w:rFonts w:ascii="Times New Roman" w:hAnsi="Times New Roman" w:cs="Times New Roman"/>
          <w:i/>
        </w:rPr>
        <w:t>S</w:t>
      </w:r>
      <w:r w:rsidRPr="00361CED">
        <w:rPr>
          <w:rFonts w:ascii="Times New Roman" w:hAnsi="Times New Roman" w:cs="Times New Roman"/>
          <w:bCs/>
          <w:i/>
        </w:rPr>
        <w:t>uchita Srivastava &amp; Anr vs Chandigarh</w:t>
      </w:r>
      <w:r w:rsidRPr="00361CED">
        <w:rPr>
          <w:rFonts w:ascii="Times New Roman" w:hAnsi="Times New Roman" w:cs="Times New Roman"/>
          <w:bCs/>
        </w:rPr>
        <w:t xml:space="preserve"> (2009), </w:t>
      </w:r>
      <w:r w:rsidRPr="00361CED">
        <w:rPr>
          <w:rFonts w:ascii="Times New Roman" w:hAnsi="Times New Roman" w:cs="Times New Roman"/>
          <w:i/>
        </w:rPr>
        <w:t>available at</w:t>
      </w:r>
      <w:r w:rsidRPr="00361CED">
        <w:rPr>
          <w:rFonts w:ascii="Times New Roman" w:hAnsi="Times New Roman" w:cs="Times New Roman"/>
        </w:rPr>
        <w:t xml:space="preserve"> https://indiankanoon.org/</w:t>
      </w:r>
    </w:p>
    <w:p w14:paraId="1CF9782F" w14:textId="77777777" w:rsidR="004D3DEF" w:rsidRPr="00361CED" w:rsidRDefault="004D3DEF" w:rsidP="002D436D">
      <w:pPr>
        <w:pStyle w:val="EndnoteText"/>
        <w:jc w:val="both"/>
        <w:rPr>
          <w:rFonts w:ascii="Times New Roman" w:hAnsi="Times New Roman" w:cs="Times New Roman"/>
        </w:rPr>
      </w:pPr>
      <w:r w:rsidRPr="00361CED">
        <w:rPr>
          <w:rFonts w:ascii="Times New Roman" w:hAnsi="Times New Roman" w:cs="Times New Roman"/>
        </w:rPr>
        <w:t>doc/1500783/.</w:t>
      </w:r>
    </w:p>
  </w:endnote>
  <w:endnote w:id="71">
    <w:p w14:paraId="6CF19603" w14:textId="06D477C3" w:rsidR="004D3DEF" w:rsidRPr="00B21C3E" w:rsidRDefault="004D3DEF" w:rsidP="002D436D">
      <w:pPr>
        <w:rPr>
          <w:rFonts w:ascii="Times New Roman" w:hAnsi="Times New Roman" w:cs="Times New Roman"/>
          <w:sz w:val="20"/>
          <w:szCs w:val="20"/>
        </w:rPr>
      </w:pPr>
      <w:r w:rsidRPr="00B21C3E">
        <w:rPr>
          <w:rFonts w:ascii="Times New Roman" w:hAnsi="Times New Roman" w:cs="Times New Roman"/>
          <w:sz w:val="20"/>
          <w:szCs w:val="20"/>
          <w:vertAlign w:val="superscript"/>
        </w:rPr>
        <w:endnoteRef/>
      </w:r>
      <w:r w:rsidRPr="00B21C3E">
        <w:rPr>
          <w:rFonts w:ascii="Times New Roman" w:eastAsia="Times New Roman" w:hAnsi="Times New Roman" w:cs="Times New Roman"/>
          <w:sz w:val="20"/>
          <w:szCs w:val="20"/>
        </w:rPr>
        <w:t xml:space="preserve"> Kenya Legal and Ethical </w:t>
      </w:r>
      <w:r w:rsidR="00B21C3E" w:rsidRPr="00B21C3E">
        <w:rPr>
          <w:rFonts w:ascii="Times New Roman" w:eastAsia="Times New Roman" w:hAnsi="Times New Roman" w:cs="Times New Roman"/>
          <w:sz w:val="20"/>
          <w:szCs w:val="20"/>
        </w:rPr>
        <w:t>Issues Network on HIV (KELIN), “</w:t>
      </w:r>
      <w:r w:rsidRPr="00B21C3E">
        <w:rPr>
          <w:rFonts w:ascii="Times New Roman" w:eastAsia="Times New Roman" w:hAnsi="Times New Roman" w:cs="Times New Roman"/>
          <w:sz w:val="20"/>
          <w:szCs w:val="20"/>
        </w:rPr>
        <w:t>5 cases of forced and coerced sterilization f</w:t>
      </w:r>
      <w:r w:rsidR="00B21C3E" w:rsidRPr="00B21C3E">
        <w:rPr>
          <w:rFonts w:ascii="Times New Roman" w:eastAsia="Times New Roman" w:hAnsi="Times New Roman" w:cs="Times New Roman"/>
          <w:sz w:val="20"/>
          <w:szCs w:val="20"/>
        </w:rPr>
        <w:t>iled in the High Court of Kenya” (news release) (2014),</w:t>
      </w:r>
      <w:r w:rsidRPr="00B21C3E">
        <w:rPr>
          <w:rFonts w:ascii="Times New Roman" w:eastAsia="Times New Roman" w:hAnsi="Times New Roman" w:cs="Times New Roman"/>
          <w:sz w:val="20"/>
          <w:szCs w:val="20"/>
        </w:rPr>
        <w:t xml:space="preserve"> </w:t>
      </w:r>
      <w:r w:rsidR="00B21C3E" w:rsidRPr="00B21C3E">
        <w:rPr>
          <w:rFonts w:ascii="Times New Roman" w:eastAsia="Times New Roman" w:hAnsi="Times New Roman" w:cs="Times New Roman"/>
          <w:i/>
          <w:sz w:val="20"/>
          <w:szCs w:val="20"/>
        </w:rPr>
        <w:t xml:space="preserve">available at </w:t>
      </w:r>
      <w:r w:rsidRPr="00B21C3E">
        <w:rPr>
          <w:rFonts w:ascii="Times New Roman" w:eastAsia="Times New Roman" w:hAnsi="Times New Roman" w:cs="Times New Roman"/>
          <w:sz w:val="20"/>
          <w:szCs w:val="20"/>
        </w:rPr>
        <w:t>http://gem.or.ke/5-cases-of-forced-and-coerced-sterilization-filed-in-the-highcourt-of-kenya/</w:t>
      </w:r>
      <w:r w:rsidR="00B21C3E" w:rsidRPr="00B21C3E">
        <w:rPr>
          <w:rFonts w:ascii="Times New Roman" w:eastAsia="Times New Roman" w:hAnsi="Times New Roman" w:cs="Times New Roman"/>
          <w:sz w:val="20"/>
          <w:szCs w:val="20"/>
        </w:rPr>
        <w:t xml:space="preserve">; </w:t>
      </w:r>
      <w:r w:rsidRPr="00B21C3E">
        <w:rPr>
          <w:rFonts w:ascii="Times New Roman" w:eastAsia="Times New Roman" w:hAnsi="Times New Roman" w:cs="Times New Roman"/>
          <w:sz w:val="20"/>
          <w:szCs w:val="20"/>
        </w:rPr>
        <w:t>Petition 605 of 2014 SWK &amp; 5 others v Medecins Sans Frontieres- France &amp; 10 others (2016)</w:t>
      </w:r>
      <w:r w:rsidR="00B21C3E" w:rsidRPr="00B21C3E">
        <w:rPr>
          <w:rFonts w:ascii="Times New Roman" w:eastAsia="Times New Roman" w:hAnsi="Times New Roman" w:cs="Times New Roman"/>
          <w:sz w:val="20"/>
          <w:szCs w:val="20"/>
        </w:rPr>
        <w:t xml:space="preserve">, </w:t>
      </w:r>
      <w:r w:rsidR="00B21C3E" w:rsidRPr="00B21C3E">
        <w:rPr>
          <w:rFonts w:ascii="Times New Roman" w:eastAsia="Times New Roman" w:hAnsi="Times New Roman" w:cs="Times New Roman"/>
          <w:i/>
          <w:sz w:val="20"/>
          <w:szCs w:val="20"/>
        </w:rPr>
        <w:t xml:space="preserve">available at </w:t>
      </w:r>
      <w:r w:rsidRPr="00B21C3E">
        <w:rPr>
          <w:rFonts w:ascii="Times New Roman" w:eastAsia="Times New Roman" w:hAnsi="Times New Roman" w:cs="Times New Roman"/>
          <w:sz w:val="20"/>
          <w:szCs w:val="20"/>
        </w:rPr>
        <w:t>http://kenyalaw.org/caselaw/cases/view/125001/</w:t>
      </w:r>
      <w:r w:rsidR="00B21C3E" w:rsidRPr="00B21C3E">
        <w:rPr>
          <w:rFonts w:ascii="Times New Roman" w:eastAsia="Times New Roman" w:hAnsi="Times New Roman" w:cs="Times New Roman"/>
          <w:sz w:val="20"/>
          <w:szCs w:val="20"/>
        </w:rPr>
        <w:t>.</w:t>
      </w:r>
    </w:p>
  </w:endnote>
  <w:endnote w:id="72">
    <w:p w14:paraId="0B14EA1A" w14:textId="319D5C19" w:rsidR="004D3DEF" w:rsidRPr="00B21C3E" w:rsidRDefault="004D3DEF" w:rsidP="006123F5">
      <w:pPr>
        <w:rPr>
          <w:rFonts w:ascii="Times New Roman" w:eastAsia="Times New Roman" w:hAnsi="Times New Roman" w:cs="Times New Roman"/>
          <w:sz w:val="20"/>
          <w:szCs w:val="20"/>
        </w:rPr>
      </w:pPr>
      <w:r w:rsidRPr="00B21C3E">
        <w:rPr>
          <w:rFonts w:ascii="Times New Roman" w:hAnsi="Times New Roman" w:cs="Times New Roman"/>
          <w:sz w:val="20"/>
          <w:szCs w:val="20"/>
          <w:vertAlign w:val="superscript"/>
        </w:rPr>
        <w:endnoteRef/>
      </w:r>
      <w:r w:rsidRPr="00B21C3E">
        <w:rPr>
          <w:rFonts w:ascii="Times New Roman" w:eastAsia="Times New Roman" w:hAnsi="Times New Roman" w:cs="Times New Roman"/>
          <w:sz w:val="20"/>
          <w:szCs w:val="20"/>
        </w:rPr>
        <w:t xml:space="preserve"> </w:t>
      </w:r>
      <w:r w:rsidR="00B21C3E">
        <w:rPr>
          <w:rFonts w:ascii="Times New Roman" w:eastAsia="Times New Roman" w:hAnsi="Times New Roman" w:cs="Times New Roman"/>
          <w:sz w:val="20"/>
          <w:szCs w:val="20"/>
        </w:rPr>
        <w:t xml:space="preserve">See </w:t>
      </w:r>
      <w:r w:rsidR="00B21C3E" w:rsidRPr="00B21C3E">
        <w:rPr>
          <w:rFonts w:ascii="Times New Roman" w:eastAsia="Times New Roman" w:hAnsi="Times New Roman" w:cs="Times New Roman"/>
          <w:sz w:val="20"/>
          <w:szCs w:val="20"/>
        </w:rPr>
        <w:t>Annex A (Kenya), pg. 4.</w:t>
      </w:r>
    </w:p>
  </w:endnote>
  <w:endnote w:id="73">
    <w:p w14:paraId="3C65A869" w14:textId="71A2C83C" w:rsidR="004D3DEF" w:rsidRPr="00B21C3E" w:rsidRDefault="004D3DEF" w:rsidP="006123F5">
      <w:pPr>
        <w:jc w:val="both"/>
        <w:rPr>
          <w:rFonts w:ascii="Times New Roman" w:eastAsia="Times New Roman" w:hAnsi="Times New Roman" w:cs="Times New Roman"/>
          <w:sz w:val="20"/>
          <w:szCs w:val="20"/>
        </w:rPr>
      </w:pPr>
      <w:r w:rsidRPr="00B21C3E">
        <w:rPr>
          <w:rFonts w:ascii="Times New Roman" w:hAnsi="Times New Roman" w:cs="Times New Roman"/>
          <w:sz w:val="20"/>
          <w:szCs w:val="20"/>
          <w:vertAlign w:val="superscript"/>
        </w:rPr>
        <w:endnoteRef/>
      </w:r>
      <w:r w:rsidRPr="00B21C3E">
        <w:rPr>
          <w:rFonts w:ascii="Times New Roman" w:hAnsi="Times New Roman" w:cs="Times New Roman"/>
          <w:sz w:val="20"/>
          <w:szCs w:val="20"/>
        </w:rPr>
        <w:t xml:space="preserve"> </w:t>
      </w:r>
      <w:r w:rsidRPr="00B21C3E">
        <w:rPr>
          <w:rFonts w:ascii="Times New Roman" w:eastAsia="Times New Roman" w:hAnsi="Times New Roman" w:cs="Times New Roman"/>
          <w:sz w:val="20"/>
          <w:szCs w:val="20"/>
        </w:rPr>
        <w:t>National Survey on Disability by National Council for Population and Development</w:t>
      </w:r>
      <w:r w:rsidR="006123F5" w:rsidRPr="00B21C3E">
        <w:rPr>
          <w:rFonts w:ascii="Times New Roman" w:eastAsia="Times New Roman" w:hAnsi="Times New Roman" w:cs="Times New Roman"/>
          <w:sz w:val="20"/>
          <w:szCs w:val="20"/>
        </w:rPr>
        <w:t xml:space="preserve"> (Kenya)</w:t>
      </w:r>
      <w:r w:rsidR="00B21C3E" w:rsidRPr="00B21C3E">
        <w:rPr>
          <w:rFonts w:ascii="Times New Roman" w:eastAsia="Times New Roman" w:hAnsi="Times New Roman" w:cs="Times New Roman"/>
          <w:sz w:val="20"/>
          <w:szCs w:val="20"/>
        </w:rPr>
        <w:t xml:space="preserve"> (</w:t>
      </w:r>
      <w:r w:rsidRPr="00B21C3E">
        <w:rPr>
          <w:rFonts w:ascii="Times New Roman" w:eastAsia="Times New Roman" w:hAnsi="Times New Roman" w:cs="Times New Roman"/>
          <w:sz w:val="20"/>
          <w:szCs w:val="20"/>
        </w:rPr>
        <w:t>2007</w:t>
      </w:r>
      <w:r w:rsidR="00B21C3E" w:rsidRPr="00B21C3E">
        <w:rPr>
          <w:rFonts w:ascii="Times New Roman" w:eastAsia="Times New Roman" w:hAnsi="Times New Roman" w:cs="Times New Roman"/>
          <w:sz w:val="20"/>
          <w:szCs w:val="20"/>
        </w:rPr>
        <w:t>).</w:t>
      </w:r>
    </w:p>
  </w:endnote>
  <w:endnote w:id="74">
    <w:p w14:paraId="22FA8A21" w14:textId="5C97E091" w:rsidR="004D3DEF" w:rsidRPr="00361CED" w:rsidRDefault="004D3DEF" w:rsidP="006123F5">
      <w:pPr>
        <w:pStyle w:val="EndnoteText"/>
        <w:rPr>
          <w:rFonts w:ascii="Times New Roman" w:hAnsi="Times New Roman" w:cs="Times New Roman"/>
        </w:rPr>
      </w:pPr>
      <w:r w:rsidRPr="00B21C3E">
        <w:rPr>
          <w:rStyle w:val="EndnoteReference"/>
          <w:rFonts w:ascii="Times New Roman" w:hAnsi="Times New Roman" w:cs="Times New Roman"/>
        </w:rPr>
        <w:endnoteRef/>
      </w:r>
      <w:r w:rsidRPr="00B21C3E">
        <w:rPr>
          <w:rFonts w:ascii="Times New Roman" w:hAnsi="Times New Roman" w:cs="Times New Roman"/>
        </w:rPr>
        <w:t xml:space="preserve"> </w:t>
      </w:r>
      <w:r w:rsidRPr="00B21C3E">
        <w:rPr>
          <w:rFonts w:ascii="Times New Roman" w:eastAsia="Times New Roman" w:hAnsi="Times New Roman" w:cs="Times New Roman"/>
        </w:rPr>
        <w:t>Kenya Nation</w:t>
      </w:r>
      <w:r w:rsidR="00B21C3E" w:rsidRPr="00B21C3E">
        <w:rPr>
          <w:rFonts w:ascii="Times New Roman" w:eastAsia="Times New Roman" w:hAnsi="Times New Roman" w:cs="Times New Roman"/>
        </w:rPr>
        <w:t xml:space="preserve">al Commission on Human Rights, </w:t>
      </w:r>
      <w:r w:rsidRPr="00B21C3E">
        <w:rPr>
          <w:rFonts w:ascii="Times New Roman" w:eastAsia="Times New Roman" w:hAnsi="Times New Roman" w:cs="Times New Roman"/>
          <w:i/>
        </w:rPr>
        <w:t>From Norm to Practice: A Status Report on Implementation of the Rights of Per</w:t>
      </w:r>
      <w:r w:rsidR="00B21C3E" w:rsidRPr="00B21C3E">
        <w:rPr>
          <w:rFonts w:ascii="Times New Roman" w:eastAsia="Times New Roman" w:hAnsi="Times New Roman" w:cs="Times New Roman"/>
          <w:i/>
        </w:rPr>
        <w:t xml:space="preserve">sons with Disabilities in Kenya </w:t>
      </w:r>
      <w:r w:rsidR="00B21C3E" w:rsidRPr="00B21C3E">
        <w:rPr>
          <w:rFonts w:ascii="Times New Roman" w:eastAsia="Times New Roman" w:hAnsi="Times New Roman" w:cs="Times New Roman"/>
        </w:rPr>
        <w:t>25</w:t>
      </w:r>
      <w:r w:rsidRPr="00B21C3E">
        <w:rPr>
          <w:rFonts w:ascii="Times New Roman" w:eastAsia="Times New Roman" w:hAnsi="Times New Roman" w:cs="Times New Roman"/>
        </w:rPr>
        <w:t xml:space="preserve"> (2014)</w:t>
      </w:r>
      <w:r w:rsidR="00B21C3E" w:rsidRPr="00B21C3E">
        <w:rPr>
          <w:rFonts w:ascii="Times New Roman" w:eastAsia="Times New Roman" w:hAnsi="Times New Roman" w:cs="Times New Roman"/>
        </w:rPr>
        <w:t xml:space="preserve">, </w:t>
      </w:r>
      <w:r w:rsidR="00B21C3E" w:rsidRPr="00B21C3E">
        <w:rPr>
          <w:rFonts w:ascii="Times New Roman" w:eastAsia="Times New Roman" w:hAnsi="Times New Roman" w:cs="Times New Roman"/>
          <w:i/>
        </w:rPr>
        <w:t xml:space="preserve">available at </w:t>
      </w:r>
      <w:r w:rsidRPr="00B21C3E">
        <w:rPr>
          <w:rFonts w:ascii="Times New Roman" w:eastAsia="Times New Roman" w:hAnsi="Times New Roman" w:cs="Times New Roman"/>
        </w:rPr>
        <w:t>http://knchr.org/Portals/0/Reports/Disability%20Report.pdf</w:t>
      </w:r>
      <w:r w:rsidR="00B21C3E" w:rsidRPr="00B21C3E">
        <w:rPr>
          <w:rFonts w:ascii="Times New Roman" w:eastAsia="Times New Roman" w:hAnsi="Times New Roman" w:cs="Times New Roman"/>
        </w:rPr>
        <w:t>.</w:t>
      </w:r>
    </w:p>
  </w:endnote>
  <w:endnote w:id="75">
    <w:p w14:paraId="298463BD" w14:textId="77777777" w:rsidR="004D3DEF" w:rsidRPr="00361CED" w:rsidRDefault="004D3DEF" w:rsidP="006123F5">
      <w:pPr>
        <w:rPr>
          <w:rFonts w:ascii="Times New Roman" w:eastAsia="Times New Roman" w:hAnsi="Times New Roman" w:cs="Times New Roman"/>
          <w:sz w:val="20"/>
          <w:szCs w:val="20"/>
        </w:rPr>
      </w:pPr>
      <w:r w:rsidRPr="00361CED">
        <w:rPr>
          <w:rStyle w:val="EndnoteReference"/>
          <w:rFonts w:ascii="Times New Roman" w:hAnsi="Times New Roman" w:cs="Times New Roman"/>
          <w:sz w:val="20"/>
          <w:szCs w:val="20"/>
        </w:rPr>
        <w:endnoteRef/>
      </w:r>
      <w:r w:rsidRPr="00361CED">
        <w:rPr>
          <w:rFonts w:ascii="Times New Roman" w:hAnsi="Times New Roman" w:cs="Times New Roman"/>
          <w:sz w:val="20"/>
          <w:szCs w:val="20"/>
        </w:rPr>
        <w:t xml:space="preserve"> Informed consent has three essential components: physician disclosure of the risks and benefits of, and alternatives to, the medical procedure; the patient’s understanding of that disclosure; and voluntary patient choice. </w:t>
      </w:r>
      <w:r w:rsidRPr="00361CED">
        <w:rPr>
          <w:rFonts w:ascii="Times New Roman" w:eastAsia="Cambria" w:hAnsi="Times New Roman" w:cs="Times New Roman"/>
          <w:smallCaps/>
          <w:sz w:val="20"/>
          <w:szCs w:val="20"/>
        </w:rPr>
        <w:t>World Health Organization (WHO), A Declaration on the Promotion of Patients' Rights in Europe</w:t>
      </w:r>
      <w:r w:rsidRPr="00361CED">
        <w:rPr>
          <w:rFonts w:ascii="Times New Roman" w:eastAsia="Times New Roman" w:hAnsi="Times New Roman" w:cs="Times New Roman"/>
          <w:color w:val="000000"/>
          <w:sz w:val="20"/>
          <w:szCs w:val="20"/>
        </w:rPr>
        <w:t xml:space="preserve">, ICP/HLE 121, Art. 3.1 (1994); UN Office of the High Commissioner for Human Rights, </w:t>
      </w:r>
      <w:r w:rsidRPr="00361CED">
        <w:rPr>
          <w:rFonts w:ascii="Times New Roman" w:eastAsia="Times New Roman" w:hAnsi="Times New Roman" w:cs="Times New Roman"/>
          <w:i/>
          <w:color w:val="000000"/>
          <w:sz w:val="20"/>
          <w:szCs w:val="20"/>
        </w:rPr>
        <w:t>Istanbul Protocol, Manual on the Effective Investigation and Documentation of Torture and Other Cruel, Inhuman or Degrading Treatment or Punishment</w:t>
      </w:r>
      <w:r w:rsidRPr="00361CED">
        <w:rPr>
          <w:rFonts w:ascii="Times New Roman" w:eastAsia="Times New Roman" w:hAnsi="Times New Roman" w:cs="Times New Roman"/>
          <w:color w:val="000000"/>
          <w:sz w:val="20"/>
          <w:szCs w:val="20"/>
        </w:rPr>
        <w:t xml:space="preserve">, ¶ 63, U.N. Doc. HR/P/PT/8/Rev.1 (2004) (“an absolutely fundamental precept of modern medical ethics is that patients themselves are the best judge of their own interests.”); Convention for the Protection of Human Rights and Dignity of the Human Being with Regard to the Application of Biology and Medicine: Convention on Human Rights and Biomedicine, art. 5, adopted Apr. 4, 1997, Eur. T.S. No. 164 (entered into force Dec. 1, 2009); </w:t>
      </w:r>
      <w:r w:rsidRPr="00361CED">
        <w:rPr>
          <w:rFonts w:ascii="Times New Roman" w:hAnsi="Times New Roman" w:cs="Times New Roman"/>
          <w:smallCaps/>
          <w:color w:val="000000" w:themeColor="text1"/>
          <w:sz w:val="20"/>
          <w:szCs w:val="20"/>
        </w:rPr>
        <w:t>International Federation of Gynecology and Obstetrics (FIGO)</w:t>
      </w:r>
      <w:r w:rsidRPr="00361CED">
        <w:rPr>
          <w:rFonts w:ascii="Times New Roman" w:eastAsia="Times New Roman" w:hAnsi="Times New Roman" w:cs="Times New Roman"/>
          <w:color w:val="000000"/>
          <w:sz w:val="20"/>
          <w:szCs w:val="20"/>
        </w:rPr>
        <w:t xml:space="preserve">, Guidelines regarding informed consent, in </w:t>
      </w:r>
      <w:r w:rsidRPr="00361CED">
        <w:rPr>
          <w:rFonts w:ascii="Times New Roman" w:hAnsi="Times New Roman" w:cs="Times New Roman"/>
          <w:smallCaps/>
          <w:color w:val="000000" w:themeColor="text1"/>
          <w:sz w:val="20"/>
          <w:szCs w:val="20"/>
        </w:rPr>
        <w:t>Ethical Issues in Obstet &amp; Gynec</w:t>
      </w:r>
      <w:r w:rsidRPr="00361CED">
        <w:rPr>
          <w:rFonts w:ascii="Times New Roman" w:eastAsia="Times New Roman" w:hAnsi="Times New Roman" w:cs="Times New Roman"/>
          <w:color w:val="000000"/>
          <w:sz w:val="20"/>
          <w:szCs w:val="20"/>
        </w:rPr>
        <w:t>. 13-14 (Oct. 2009).</w:t>
      </w:r>
    </w:p>
  </w:endnote>
  <w:endnote w:id="76">
    <w:p w14:paraId="56F31A22" w14:textId="77777777" w:rsidR="004D3DEF" w:rsidRPr="00361CED" w:rsidRDefault="004D3DEF" w:rsidP="005C4C42">
      <w:pPr>
        <w:pStyle w:val="EndnoteText"/>
        <w:rPr>
          <w:rFonts w:ascii="Times New Roman" w:hAnsi="Times New Roman" w:cs="Times New Roman"/>
          <w:i/>
        </w:rPr>
      </w:pPr>
      <w:r w:rsidRPr="00361CED">
        <w:rPr>
          <w:rStyle w:val="EndnoteReference"/>
          <w:rFonts w:ascii="Times New Roman" w:hAnsi="Times New Roman" w:cs="Times New Roman"/>
        </w:rPr>
        <w:endnoteRef/>
      </w:r>
      <w:r w:rsidRPr="00361CED">
        <w:rPr>
          <w:rFonts w:ascii="Times New Roman" w:hAnsi="Times New Roman" w:cs="Times New Roman"/>
        </w:rPr>
        <w:t xml:space="preserve"> </w:t>
      </w:r>
      <w:r w:rsidRPr="00361CED">
        <w:rPr>
          <w:rFonts w:ascii="Times New Roman" w:hAnsi="Times New Roman" w:cs="Times New Roman"/>
          <w:bCs/>
        </w:rPr>
        <w:t xml:space="preserve">FIGO, </w:t>
      </w:r>
      <w:r w:rsidRPr="00361CED">
        <w:rPr>
          <w:rFonts w:ascii="Times New Roman" w:hAnsi="Times New Roman" w:cs="Times New Roman"/>
          <w:bCs/>
          <w:i/>
        </w:rPr>
        <w:t>Female Contraceptive Sterilization</w:t>
      </w:r>
      <w:r w:rsidRPr="00361CED">
        <w:rPr>
          <w:rFonts w:ascii="Times New Roman" w:hAnsi="Times New Roman" w:cs="Times New Roman"/>
          <w:bCs/>
        </w:rPr>
        <w:t xml:space="preserve">, 115 </w:t>
      </w:r>
      <w:r w:rsidRPr="00361CED">
        <w:rPr>
          <w:rFonts w:ascii="Times New Roman" w:eastAsiaTheme="minorEastAsia" w:hAnsi="Times New Roman" w:cs="Times New Roman"/>
          <w:smallCaps/>
          <w:color w:val="000000" w:themeColor="text1"/>
        </w:rPr>
        <w:t>Int'l J. of Gynecology And Obstetrics</w:t>
      </w:r>
      <w:r w:rsidRPr="00361CED">
        <w:rPr>
          <w:rFonts w:ascii="Times New Roman" w:hAnsi="Times New Roman" w:cs="Times New Roman"/>
          <w:bCs/>
        </w:rPr>
        <w:t xml:space="preserve"> 88, 88-89, ¶ 8 (2011).</w:t>
      </w:r>
    </w:p>
  </w:endnote>
  <w:endnote w:id="77">
    <w:p w14:paraId="473E6756" w14:textId="77777777" w:rsidR="004D3DEF" w:rsidRPr="00361CED" w:rsidRDefault="004D3DEF" w:rsidP="005C4C42">
      <w:pPr>
        <w:pStyle w:val="EndnoteText"/>
        <w:rPr>
          <w:rFonts w:ascii="Times New Roman" w:hAnsi="Times New Roman" w:cs="Times New Roman"/>
          <w:i/>
        </w:rPr>
      </w:pPr>
      <w:r w:rsidRPr="00361CED">
        <w:rPr>
          <w:rStyle w:val="EndnoteReference"/>
          <w:rFonts w:ascii="Times New Roman" w:hAnsi="Times New Roman" w:cs="Times New Roman"/>
        </w:rPr>
        <w:endnoteRef/>
      </w:r>
      <w:r w:rsidRPr="00361CED">
        <w:rPr>
          <w:rFonts w:ascii="Times New Roman" w:hAnsi="Times New Roman" w:cs="Times New Roman"/>
          <w:bCs/>
        </w:rPr>
        <w:t xml:space="preserve"> </w:t>
      </w:r>
      <w:r w:rsidRPr="00361CED">
        <w:rPr>
          <w:rFonts w:ascii="Times New Roman" w:hAnsi="Times New Roman" w:cs="Times New Roman"/>
          <w:bCs/>
          <w:i/>
        </w:rPr>
        <w:t>Id.</w:t>
      </w:r>
    </w:p>
  </w:endnote>
  <w:endnote w:id="78">
    <w:p w14:paraId="400F380B" w14:textId="77777777" w:rsidR="004D3DEF" w:rsidRPr="00361CED" w:rsidRDefault="004D3DEF" w:rsidP="005C4C42">
      <w:pPr>
        <w:pStyle w:val="EndnoteText"/>
        <w:rPr>
          <w:rFonts w:ascii="Times New Roman" w:hAnsi="Times New Roman" w:cs="Times New Roman"/>
          <w:bCs/>
          <w:i/>
        </w:rPr>
      </w:pPr>
      <w:r w:rsidRPr="00361CED">
        <w:rPr>
          <w:rStyle w:val="EndnoteReference"/>
          <w:rFonts w:ascii="Times New Roman" w:hAnsi="Times New Roman" w:cs="Times New Roman"/>
        </w:rPr>
        <w:endnoteRef/>
      </w:r>
      <w:r w:rsidRPr="00361CED">
        <w:rPr>
          <w:rFonts w:ascii="Times New Roman" w:hAnsi="Times New Roman" w:cs="Times New Roman"/>
        </w:rPr>
        <w:t xml:space="preserve"> </w:t>
      </w:r>
      <w:r w:rsidRPr="00361CED">
        <w:rPr>
          <w:rFonts w:ascii="Times New Roman" w:hAnsi="Times New Roman" w:cs="Times New Roman"/>
          <w:bCs/>
          <w:i/>
        </w:rPr>
        <w:t>Id.</w:t>
      </w:r>
    </w:p>
  </w:endnote>
  <w:endnote w:id="79">
    <w:p w14:paraId="22E5C3C2" w14:textId="77777777" w:rsidR="004D3DEF" w:rsidRPr="00361CED" w:rsidRDefault="004D3DEF" w:rsidP="005C4C42">
      <w:pPr>
        <w:pStyle w:val="EndnoteText"/>
        <w:jc w:val="both"/>
        <w:rPr>
          <w:rFonts w:ascii="Times New Roman" w:hAnsi="Times New Roman" w:cs="Times New Roman"/>
        </w:rPr>
      </w:pPr>
      <w:r w:rsidRPr="00361CED">
        <w:rPr>
          <w:rStyle w:val="EndnoteReference"/>
          <w:rFonts w:ascii="Times New Roman" w:hAnsi="Times New Roman" w:cs="Times New Roman"/>
        </w:rPr>
        <w:endnoteRef/>
      </w:r>
      <w:r w:rsidRPr="00361CED">
        <w:rPr>
          <w:rFonts w:ascii="Times New Roman" w:hAnsi="Times New Roman" w:cs="Times New Roman"/>
        </w:rPr>
        <w:t xml:space="preserve"> World Health Organization, et al, </w:t>
      </w:r>
      <w:r w:rsidRPr="00361CED">
        <w:rPr>
          <w:rFonts w:ascii="Times New Roman" w:hAnsi="Times New Roman" w:cs="Times New Roman"/>
          <w:i/>
        </w:rPr>
        <w:t>Eliminating forced, coercive or otherwise involuntary sterilization: An interagency statement</w:t>
      </w:r>
      <w:r w:rsidRPr="00361CED">
        <w:rPr>
          <w:rFonts w:ascii="Times New Roman" w:hAnsi="Times New Roman" w:cs="Times New Roman"/>
        </w:rPr>
        <w:t xml:space="preserve"> 9 (2014), </w:t>
      </w:r>
      <w:r w:rsidRPr="00361CED">
        <w:rPr>
          <w:rFonts w:ascii="Times New Roman" w:hAnsi="Times New Roman" w:cs="Times New Roman"/>
          <w:i/>
        </w:rPr>
        <w:t xml:space="preserve">available at </w:t>
      </w:r>
      <w:r w:rsidRPr="00361CED">
        <w:rPr>
          <w:rFonts w:ascii="Times New Roman" w:hAnsi="Times New Roman" w:cs="Times New Roman"/>
        </w:rPr>
        <w:t>http://apps.who.int/iris/bitstream/10665/112848/1/9789241507325_</w:t>
      </w:r>
    </w:p>
    <w:p w14:paraId="6393A112" w14:textId="77777777" w:rsidR="004D3DEF" w:rsidRPr="00361CED" w:rsidRDefault="004D3DEF" w:rsidP="005C4C42">
      <w:pPr>
        <w:rPr>
          <w:rFonts w:ascii="Times New Roman" w:eastAsia="Times New Roman" w:hAnsi="Times New Roman" w:cs="Times New Roman"/>
          <w:sz w:val="20"/>
          <w:szCs w:val="20"/>
        </w:rPr>
      </w:pPr>
      <w:r w:rsidRPr="00361CED">
        <w:rPr>
          <w:rFonts w:ascii="Times New Roman" w:hAnsi="Times New Roman" w:cs="Times New Roman"/>
          <w:sz w:val="20"/>
          <w:szCs w:val="20"/>
        </w:rPr>
        <w:t>eng.pdf.</w:t>
      </w:r>
    </w:p>
  </w:endnote>
  <w:endnote w:id="80">
    <w:p w14:paraId="0EC7AC71" w14:textId="62B7A0CC" w:rsidR="004D3DEF" w:rsidRPr="00B21C3E" w:rsidRDefault="004D3DEF" w:rsidP="00B21C3E">
      <w:pPr>
        <w:pStyle w:val="EndnoteText"/>
        <w:jc w:val="both"/>
        <w:rPr>
          <w:rFonts w:ascii="Times New Roman" w:eastAsia="Times New Roman" w:hAnsi="Times New Roman" w:cs="Times New Roman"/>
          <w:i/>
        </w:rPr>
      </w:pPr>
      <w:r w:rsidRPr="00361CED">
        <w:rPr>
          <w:rStyle w:val="EndnoteReference"/>
          <w:rFonts w:ascii="Times New Roman" w:hAnsi="Times New Roman" w:cs="Times New Roman"/>
        </w:rPr>
        <w:endnoteRef/>
      </w:r>
      <w:r w:rsidRPr="00361CED">
        <w:rPr>
          <w:rFonts w:ascii="Times New Roman" w:hAnsi="Times New Roman" w:cs="Times New Roman"/>
        </w:rPr>
        <w:t xml:space="preserve"> </w:t>
      </w:r>
      <w:r w:rsidR="00730B9F">
        <w:rPr>
          <w:rFonts w:ascii="Times New Roman" w:hAnsi="Times New Roman" w:cs="Times New Roman"/>
          <w:i/>
        </w:rPr>
        <w:t>Id.</w:t>
      </w:r>
    </w:p>
  </w:endnote>
  <w:endnote w:id="81">
    <w:p w14:paraId="44553C66" w14:textId="7DC37FF7" w:rsidR="004D3DEF" w:rsidRPr="00730B9F" w:rsidRDefault="004D3DEF" w:rsidP="00BE2E88">
      <w:pPr>
        <w:rPr>
          <w:rFonts w:ascii="Times New Roman" w:eastAsia="Times New Roman" w:hAnsi="Times New Roman" w:cs="Times New Roman"/>
          <w:sz w:val="20"/>
          <w:szCs w:val="20"/>
        </w:rPr>
      </w:pPr>
      <w:r w:rsidRPr="00730B9F">
        <w:rPr>
          <w:rFonts w:ascii="Times New Roman" w:hAnsi="Times New Roman" w:cs="Times New Roman"/>
          <w:sz w:val="20"/>
          <w:szCs w:val="20"/>
          <w:vertAlign w:val="superscript"/>
        </w:rPr>
        <w:endnoteRef/>
      </w:r>
      <w:r w:rsidRPr="00730B9F">
        <w:rPr>
          <w:rFonts w:ascii="Times New Roman" w:eastAsia="Times New Roman" w:hAnsi="Times New Roman" w:cs="Times New Roman"/>
          <w:sz w:val="20"/>
          <w:szCs w:val="20"/>
        </w:rPr>
        <w:t xml:space="preserve"> Mental Disability Advocacy Center, </w:t>
      </w:r>
      <w:r w:rsidRPr="00730B9F">
        <w:rPr>
          <w:rFonts w:ascii="Times New Roman" w:eastAsia="Times New Roman" w:hAnsi="Times New Roman" w:cs="Times New Roman"/>
          <w:i/>
          <w:sz w:val="20"/>
          <w:szCs w:val="20"/>
        </w:rPr>
        <w:t>The Right to Legal Capacity in Kenya</w:t>
      </w:r>
      <w:r w:rsidR="00730B9F" w:rsidRPr="00730B9F">
        <w:rPr>
          <w:rFonts w:ascii="Times New Roman" w:eastAsia="Times New Roman" w:hAnsi="Times New Roman" w:cs="Times New Roman"/>
          <w:sz w:val="20"/>
          <w:szCs w:val="20"/>
        </w:rPr>
        <w:t xml:space="preserve"> 5 (March 2014), </w:t>
      </w:r>
      <w:r w:rsidR="00730B9F" w:rsidRPr="00730B9F">
        <w:rPr>
          <w:rFonts w:ascii="Times New Roman" w:eastAsia="Times New Roman" w:hAnsi="Times New Roman" w:cs="Times New Roman"/>
          <w:i/>
          <w:sz w:val="20"/>
          <w:szCs w:val="20"/>
        </w:rPr>
        <w:t>available at</w:t>
      </w:r>
      <w:r w:rsidR="00730B9F" w:rsidRPr="00730B9F">
        <w:rPr>
          <w:rFonts w:ascii="Times New Roman" w:eastAsia="Times New Roman" w:hAnsi="Times New Roman" w:cs="Times New Roman"/>
          <w:sz w:val="20"/>
          <w:szCs w:val="20"/>
        </w:rPr>
        <w:t xml:space="preserve"> http://www.mdac.info/en/kenya, </w:t>
      </w:r>
    </w:p>
  </w:endnote>
  <w:endnote w:id="82">
    <w:p w14:paraId="14FAF351" w14:textId="6804A016" w:rsidR="004D3DEF" w:rsidRPr="00730B9F" w:rsidRDefault="004D3DEF" w:rsidP="00BE2E88">
      <w:pPr>
        <w:rPr>
          <w:rFonts w:ascii="Times New Roman" w:eastAsia="Times New Roman" w:hAnsi="Times New Roman" w:cs="Times New Roman"/>
          <w:sz w:val="20"/>
          <w:szCs w:val="20"/>
        </w:rPr>
      </w:pPr>
      <w:r w:rsidRPr="00730B9F">
        <w:rPr>
          <w:rFonts w:ascii="Times New Roman" w:hAnsi="Times New Roman" w:cs="Times New Roman"/>
          <w:sz w:val="20"/>
          <w:szCs w:val="20"/>
          <w:vertAlign w:val="superscript"/>
        </w:rPr>
        <w:endnoteRef/>
      </w:r>
      <w:r w:rsidR="00730B9F" w:rsidRPr="00730B9F">
        <w:rPr>
          <w:rFonts w:ascii="Times New Roman" w:eastAsia="Times New Roman" w:hAnsi="Times New Roman" w:cs="Times New Roman"/>
          <w:sz w:val="20"/>
          <w:szCs w:val="20"/>
        </w:rPr>
        <w:t xml:space="preserve"> </w:t>
      </w:r>
      <w:r w:rsidR="00730B9F" w:rsidRPr="00730B9F">
        <w:rPr>
          <w:rFonts w:ascii="Times New Roman" w:eastAsia="Times New Roman" w:hAnsi="Times New Roman" w:cs="Times New Roman"/>
          <w:i/>
          <w:sz w:val="20"/>
          <w:szCs w:val="20"/>
        </w:rPr>
        <w:t xml:space="preserve">Id. </w:t>
      </w:r>
      <w:r w:rsidR="00730B9F" w:rsidRPr="00730B9F">
        <w:rPr>
          <w:rFonts w:ascii="Times New Roman" w:eastAsia="Times New Roman" w:hAnsi="Times New Roman" w:cs="Times New Roman"/>
          <w:sz w:val="20"/>
          <w:szCs w:val="20"/>
        </w:rPr>
        <w:t>at 46,</w:t>
      </w:r>
      <w:r w:rsidRPr="00730B9F">
        <w:rPr>
          <w:rFonts w:ascii="Times New Roman" w:eastAsia="Times New Roman" w:hAnsi="Times New Roman" w:cs="Times New Roman"/>
          <w:sz w:val="20"/>
          <w:szCs w:val="20"/>
        </w:rPr>
        <w:t xml:space="preserve"> 71</w:t>
      </w:r>
    </w:p>
  </w:endnote>
  <w:endnote w:id="83">
    <w:p w14:paraId="51168B27" w14:textId="2CA32ABD" w:rsidR="004D3DEF" w:rsidRPr="00730B9F" w:rsidRDefault="004D3DEF" w:rsidP="00611C29">
      <w:pPr>
        <w:rPr>
          <w:rFonts w:ascii="Times New Roman" w:eastAsia="Times New Roman" w:hAnsi="Times New Roman" w:cs="Times New Roman"/>
          <w:sz w:val="20"/>
          <w:szCs w:val="20"/>
        </w:rPr>
      </w:pPr>
      <w:r w:rsidRPr="00730B9F">
        <w:rPr>
          <w:rFonts w:ascii="Times New Roman" w:hAnsi="Times New Roman" w:cs="Times New Roman"/>
          <w:sz w:val="20"/>
          <w:szCs w:val="20"/>
          <w:vertAlign w:val="superscript"/>
        </w:rPr>
        <w:endnoteRef/>
      </w:r>
      <w:r w:rsidRPr="00730B9F">
        <w:rPr>
          <w:rFonts w:ascii="Times New Roman" w:eastAsia="Times New Roman" w:hAnsi="Times New Roman" w:cs="Times New Roman"/>
          <w:sz w:val="20"/>
          <w:szCs w:val="20"/>
        </w:rPr>
        <w:t xml:space="preserve"> </w:t>
      </w:r>
      <w:r w:rsidR="00730B9F" w:rsidRPr="00730B9F">
        <w:rPr>
          <w:rFonts w:ascii="Times New Roman" w:eastAsia="Times New Roman" w:hAnsi="Times New Roman" w:cs="Times New Roman"/>
          <w:sz w:val="20"/>
          <w:szCs w:val="20"/>
        </w:rPr>
        <w:t xml:space="preserve">The </w:t>
      </w:r>
      <w:r w:rsidRPr="00730B9F">
        <w:rPr>
          <w:rFonts w:ascii="Times New Roman" w:eastAsia="Times New Roman" w:hAnsi="Times New Roman" w:cs="Times New Roman"/>
          <w:sz w:val="20"/>
          <w:szCs w:val="20"/>
        </w:rPr>
        <w:t>Marriage Act</w:t>
      </w:r>
      <w:r w:rsidR="00730B9F" w:rsidRPr="00730B9F">
        <w:rPr>
          <w:rFonts w:ascii="Times New Roman" w:eastAsia="Times New Roman" w:hAnsi="Times New Roman" w:cs="Times New Roman"/>
          <w:sz w:val="20"/>
          <w:szCs w:val="20"/>
        </w:rPr>
        <w:t xml:space="preserve"> 2014</w:t>
      </w:r>
      <w:r w:rsidRPr="00730B9F">
        <w:rPr>
          <w:rFonts w:ascii="Times New Roman" w:eastAsia="Times New Roman" w:hAnsi="Times New Roman" w:cs="Times New Roman"/>
          <w:sz w:val="20"/>
          <w:szCs w:val="20"/>
        </w:rPr>
        <w:t>,</w:t>
      </w:r>
      <w:r w:rsidR="00730B9F" w:rsidRPr="00730B9F">
        <w:rPr>
          <w:rFonts w:ascii="Times New Roman" w:eastAsia="Times New Roman" w:hAnsi="Times New Roman" w:cs="Times New Roman"/>
          <w:sz w:val="20"/>
          <w:szCs w:val="20"/>
        </w:rPr>
        <w:t xml:space="preserve"> </w:t>
      </w:r>
      <w:r w:rsidR="00730B9F" w:rsidRPr="00730B9F">
        <w:rPr>
          <w:rFonts w:ascii="Times New Roman" w:hAnsi="Times New Roman" w:cs="Times New Roman"/>
          <w:color w:val="000000"/>
          <w:sz w:val="20"/>
          <w:szCs w:val="20"/>
        </w:rPr>
        <w:t>§§</w:t>
      </w:r>
      <w:r w:rsidR="00730B9F" w:rsidRPr="00730B9F">
        <w:rPr>
          <w:rFonts w:ascii="Times New Roman" w:hAnsi="Times New Roman" w:cs="Times New Roman"/>
          <w:sz w:val="20"/>
          <w:szCs w:val="20"/>
        </w:rPr>
        <w:t xml:space="preserve"> </w:t>
      </w:r>
      <w:r w:rsidR="00730B9F" w:rsidRPr="00730B9F">
        <w:rPr>
          <w:rFonts w:ascii="Times New Roman" w:eastAsia="Times New Roman" w:hAnsi="Times New Roman" w:cs="Times New Roman"/>
          <w:sz w:val="20"/>
          <w:szCs w:val="20"/>
        </w:rPr>
        <w:t>11(2)(c), 12, 66(6)(g), 73(1)(g) (Kenya).</w:t>
      </w:r>
    </w:p>
  </w:endnote>
  <w:endnote w:id="84">
    <w:p w14:paraId="68E52A90" w14:textId="188D817B" w:rsidR="004D3DEF" w:rsidRPr="00730B9F" w:rsidRDefault="004D3DEF" w:rsidP="00611C29">
      <w:pPr>
        <w:rPr>
          <w:rFonts w:ascii="Times New Roman" w:eastAsia="Times New Roman" w:hAnsi="Times New Roman" w:cs="Times New Roman"/>
          <w:sz w:val="20"/>
          <w:szCs w:val="20"/>
        </w:rPr>
      </w:pPr>
      <w:r w:rsidRPr="00730B9F">
        <w:rPr>
          <w:rFonts w:ascii="Times New Roman" w:hAnsi="Times New Roman" w:cs="Times New Roman"/>
          <w:sz w:val="20"/>
          <w:szCs w:val="20"/>
          <w:vertAlign w:val="superscript"/>
        </w:rPr>
        <w:endnoteRef/>
      </w:r>
      <w:r w:rsidR="00730B9F" w:rsidRPr="00730B9F">
        <w:rPr>
          <w:rFonts w:ascii="Times New Roman" w:eastAsia="Times New Roman" w:hAnsi="Times New Roman" w:cs="Times New Roman"/>
          <w:sz w:val="20"/>
          <w:szCs w:val="20"/>
        </w:rPr>
        <w:t xml:space="preserve"> In </w:t>
      </w:r>
      <w:r w:rsidRPr="00730B9F">
        <w:rPr>
          <w:rFonts w:ascii="Times New Roman" w:eastAsia="Times New Roman" w:hAnsi="Times New Roman" w:cs="Times New Roman"/>
          <w:sz w:val="20"/>
          <w:szCs w:val="20"/>
        </w:rPr>
        <w:t xml:space="preserve">its Concluding Observations to Kenya on Article 12, the </w:t>
      </w:r>
      <w:r w:rsidR="00B21C3E">
        <w:rPr>
          <w:rFonts w:ascii="Times New Roman" w:eastAsia="Times New Roman" w:hAnsi="Times New Roman" w:cs="Times New Roman"/>
          <w:sz w:val="20"/>
          <w:szCs w:val="20"/>
        </w:rPr>
        <w:t xml:space="preserve">CRPD Committee </w:t>
      </w:r>
      <w:r w:rsidR="00730B9F" w:rsidRPr="00730B9F">
        <w:rPr>
          <w:rFonts w:ascii="Times New Roman" w:eastAsia="Times New Roman" w:hAnsi="Times New Roman" w:cs="Times New Roman"/>
          <w:sz w:val="20"/>
          <w:szCs w:val="20"/>
        </w:rPr>
        <w:t>recommended to Kenya to “</w:t>
      </w:r>
      <w:r w:rsidRPr="00730B9F">
        <w:rPr>
          <w:rFonts w:ascii="Times New Roman" w:eastAsia="Times New Roman" w:hAnsi="Times New Roman" w:cs="Times New Roman"/>
          <w:sz w:val="20"/>
          <w:szCs w:val="20"/>
        </w:rPr>
        <w:t>eliminate all forms of formal and informal substituted decision-making regimes and replace them with a system of supported decision-making, in line with the Committee’s general comment No. 1 (2014) on e</w:t>
      </w:r>
      <w:r w:rsidR="00730B9F" w:rsidRPr="00730B9F">
        <w:rPr>
          <w:rFonts w:ascii="Times New Roman" w:eastAsia="Times New Roman" w:hAnsi="Times New Roman" w:cs="Times New Roman"/>
          <w:sz w:val="20"/>
          <w:szCs w:val="20"/>
        </w:rPr>
        <w:t xml:space="preserve">qual recognition before the law.” CRPD Committee, </w:t>
      </w:r>
      <w:r w:rsidR="00730B9F" w:rsidRPr="00730B9F">
        <w:rPr>
          <w:rFonts w:ascii="Times New Roman" w:eastAsia="Times New Roman" w:hAnsi="Times New Roman" w:cs="Times New Roman"/>
          <w:i/>
          <w:sz w:val="20"/>
          <w:szCs w:val="20"/>
        </w:rPr>
        <w:t>Concluding Observations: Kenya</w:t>
      </w:r>
      <w:r w:rsidR="00730B9F" w:rsidRPr="00730B9F">
        <w:rPr>
          <w:rFonts w:ascii="Times New Roman" w:eastAsia="Times New Roman" w:hAnsi="Times New Roman" w:cs="Times New Roman"/>
          <w:sz w:val="20"/>
          <w:szCs w:val="20"/>
        </w:rPr>
        <w:t xml:space="preserve">, </w:t>
      </w:r>
      <w:r w:rsidR="00730B9F" w:rsidRPr="00730B9F">
        <w:rPr>
          <w:rFonts w:ascii="Times New Roman" w:hAnsi="Times New Roman" w:cs="Times New Roman"/>
          <w:bCs/>
          <w:sz w:val="20"/>
          <w:szCs w:val="20"/>
        </w:rPr>
        <w:t>¶ 24(a)</w:t>
      </w:r>
      <w:r w:rsidR="00730B9F" w:rsidRPr="00730B9F">
        <w:rPr>
          <w:rFonts w:ascii="Times New Roman" w:eastAsia="Times New Roman" w:hAnsi="Times New Roman" w:cs="Times New Roman"/>
          <w:sz w:val="20"/>
          <w:szCs w:val="20"/>
        </w:rPr>
        <w:t>, U.N. Doc. CRPD/C/KEN/CO/1 (2015).</w:t>
      </w:r>
    </w:p>
  </w:endnote>
  <w:endnote w:id="85">
    <w:p w14:paraId="050854EE" w14:textId="45C14D20" w:rsidR="004D3DEF" w:rsidRPr="00730B9F" w:rsidRDefault="004D3DEF" w:rsidP="00611C29">
      <w:pPr>
        <w:rPr>
          <w:rFonts w:ascii="Times New Roman" w:hAnsi="Times New Roman" w:cs="Times New Roman"/>
          <w:sz w:val="20"/>
          <w:szCs w:val="20"/>
        </w:rPr>
      </w:pPr>
      <w:r w:rsidRPr="00730B9F">
        <w:rPr>
          <w:rFonts w:ascii="Times New Roman" w:hAnsi="Times New Roman" w:cs="Times New Roman"/>
          <w:sz w:val="20"/>
          <w:szCs w:val="20"/>
          <w:vertAlign w:val="superscript"/>
        </w:rPr>
        <w:endnoteRef/>
      </w:r>
      <w:r w:rsidRPr="00730B9F">
        <w:rPr>
          <w:rFonts w:ascii="Times New Roman" w:eastAsia="Times New Roman" w:hAnsi="Times New Roman" w:cs="Times New Roman"/>
          <w:sz w:val="20"/>
          <w:szCs w:val="20"/>
        </w:rPr>
        <w:t xml:space="preserve"> Kenya National</w:t>
      </w:r>
      <w:r w:rsidR="00730B9F" w:rsidRPr="00730B9F">
        <w:rPr>
          <w:rFonts w:ascii="Times New Roman" w:eastAsia="Times New Roman" w:hAnsi="Times New Roman" w:cs="Times New Roman"/>
          <w:sz w:val="20"/>
          <w:szCs w:val="20"/>
        </w:rPr>
        <w:t xml:space="preserve"> Commission on Human Rights, </w:t>
      </w:r>
      <w:r w:rsidRPr="00730B9F">
        <w:rPr>
          <w:rFonts w:ascii="Times New Roman" w:eastAsia="Times New Roman" w:hAnsi="Times New Roman" w:cs="Times New Roman"/>
          <w:sz w:val="20"/>
          <w:szCs w:val="20"/>
        </w:rPr>
        <w:t>F</w:t>
      </w:r>
      <w:r w:rsidRPr="00730B9F">
        <w:rPr>
          <w:rFonts w:ascii="Times New Roman" w:eastAsia="Times New Roman" w:hAnsi="Times New Roman" w:cs="Times New Roman"/>
          <w:i/>
          <w:sz w:val="20"/>
          <w:szCs w:val="20"/>
        </w:rPr>
        <w:t>rom Norm to Practice: A Status Report on Implementation of the Rights of Per</w:t>
      </w:r>
      <w:r w:rsidR="00730B9F" w:rsidRPr="00730B9F">
        <w:rPr>
          <w:rFonts w:ascii="Times New Roman" w:eastAsia="Times New Roman" w:hAnsi="Times New Roman" w:cs="Times New Roman"/>
          <w:i/>
          <w:sz w:val="20"/>
          <w:szCs w:val="20"/>
        </w:rPr>
        <w:t xml:space="preserve">sons with Disabilities in Kenya </w:t>
      </w:r>
      <w:r w:rsidR="00730B9F" w:rsidRPr="00730B9F">
        <w:rPr>
          <w:rFonts w:ascii="Times New Roman" w:eastAsia="Times New Roman" w:hAnsi="Times New Roman" w:cs="Times New Roman"/>
          <w:sz w:val="20"/>
          <w:szCs w:val="20"/>
        </w:rPr>
        <w:t xml:space="preserve">25-26 (2014), </w:t>
      </w:r>
      <w:r w:rsidR="00730B9F" w:rsidRPr="00730B9F">
        <w:rPr>
          <w:rFonts w:ascii="Times New Roman" w:eastAsia="Times New Roman" w:hAnsi="Times New Roman" w:cs="Times New Roman"/>
          <w:i/>
          <w:sz w:val="20"/>
          <w:szCs w:val="20"/>
        </w:rPr>
        <w:t xml:space="preserve">available at </w:t>
      </w:r>
      <w:r w:rsidRPr="00730B9F">
        <w:rPr>
          <w:rFonts w:ascii="Times New Roman" w:eastAsia="Times New Roman" w:hAnsi="Times New Roman" w:cs="Times New Roman"/>
          <w:sz w:val="20"/>
          <w:szCs w:val="20"/>
        </w:rPr>
        <w:t>http://knchr.org/Portals/0/Reports/Disability%20Report.pdf</w:t>
      </w:r>
      <w:r w:rsidR="00730B9F" w:rsidRPr="00730B9F">
        <w:rPr>
          <w:rFonts w:ascii="Times New Roman" w:eastAsia="Times New Roman" w:hAnsi="Times New Roman" w:cs="Times New Roman"/>
          <w:sz w:val="20"/>
          <w:szCs w:val="20"/>
        </w:rPr>
        <w:t xml:space="preserve">; </w:t>
      </w:r>
      <w:r w:rsidRPr="00730B9F">
        <w:rPr>
          <w:rFonts w:ascii="Times New Roman" w:eastAsia="Times New Roman" w:hAnsi="Times New Roman" w:cs="Times New Roman"/>
          <w:sz w:val="20"/>
          <w:szCs w:val="20"/>
        </w:rPr>
        <w:t>Kenya National</w:t>
      </w:r>
      <w:r w:rsidR="00730B9F" w:rsidRPr="00730B9F">
        <w:rPr>
          <w:rFonts w:ascii="Times New Roman" w:eastAsia="Times New Roman" w:hAnsi="Times New Roman" w:cs="Times New Roman"/>
          <w:sz w:val="20"/>
          <w:szCs w:val="20"/>
        </w:rPr>
        <w:t xml:space="preserve"> Commission on Human Rights, </w:t>
      </w:r>
      <w:r w:rsidRPr="00730B9F">
        <w:rPr>
          <w:rFonts w:ascii="Times New Roman" w:eastAsia="Times New Roman" w:hAnsi="Times New Roman" w:cs="Times New Roman"/>
          <w:sz w:val="20"/>
          <w:szCs w:val="20"/>
        </w:rPr>
        <w:t xml:space="preserve">Realizing Sexual and Reproductive Health Rights </w:t>
      </w:r>
      <w:r w:rsidR="00730B9F" w:rsidRPr="00730B9F">
        <w:rPr>
          <w:rFonts w:ascii="Times New Roman" w:eastAsia="Times New Roman" w:hAnsi="Times New Roman" w:cs="Times New Roman"/>
          <w:sz w:val="20"/>
          <w:szCs w:val="20"/>
        </w:rPr>
        <w:t xml:space="preserve">in Kenya: A myth or a Reality? </w:t>
      </w:r>
      <w:r w:rsidRPr="00730B9F">
        <w:rPr>
          <w:rFonts w:ascii="Times New Roman" w:eastAsia="Times New Roman" w:hAnsi="Times New Roman" w:cs="Times New Roman"/>
          <w:i/>
          <w:sz w:val="20"/>
          <w:szCs w:val="20"/>
        </w:rPr>
        <w:t xml:space="preserve">A Report of the Public Inquiry into Violations of Sexual and Reproductive Health Rights in Kenya </w:t>
      </w:r>
      <w:r w:rsidR="00730B9F" w:rsidRPr="00730B9F">
        <w:rPr>
          <w:rFonts w:ascii="Times New Roman" w:eastAsia="Times New Roman" w:hAnsi="Times New Roman" w:cs="Times New Roman"/>
          <w:sz w:val="20"/>
          <w:szCs w:val="20"/>
        </w:rPr>
        <w:t xml:space="preserve">111-115 (2012), </w:t>
      </w:r>
      <w:r w:rsidR="00730B9F" w:rsidRPr="00730B9F">
        <w:rPr>
          <w:rFonts w:ascii="Times New Roman" w:eastAsia="Times New Roman" w:hAnsi="Times New Roman" w:cs="Times New Roman"/>
          <w:i/>
          <w:sz w:val="20"/>
          <w:szCs w:val="20"/>
        </w:rPr>
        <w:t xml:space="preserve">available at </w:t>
      </w:r>
      <w:r w:rsidRPr="00730B9F">
        <w:rPr>
          <w:rFonts w:ascii="Times New Roman" w:eastAsia="Times New Roman" w:hAnsi="Times New Roman" w:cs="Times New Roman"/>
          <w:sz w:val="20"/>
          <w:szCs w:val="20"/>
        </w:rPr>
        <w:t>http://www.knchr.org/Portals/0/Reports/Reproductive_health_report.pdf</w:t>
      </w:r>
      <w:r w:rsidR="00730B9F" w:rsidRPr="00730B9F">
        <w:rPr>
          <w:rFonts w:ascii="Times New Roman" w:eastAsia="Times New Roman" w:hAnsi="Times New Roman" w:cs="Times New Roman"/>
          <w:sz w:val="20"/>
          <w:szCs w:val="20"/>
        </w:rPr>
        <w:t>.</w:t>
      </w:r>
    </w:p>
  </w:endnote>
  <w:endnote w:id="86">
    <w:p w14:paraId="34DCA545" w14:textId="01C7C6F6" w:rsidR="004D3DEF" w:rsidRPr="00730B9F" w:rsidRDefault="004D3DEF">
      <w:pPr>
        <w:pStyle w:val="EndnoteText"/>
        <w:rPr>
          <w:rFonts w:ascii="Times New Roman" w:hAnsi="Times New Roman" w:cs="Times New Roman"/>
        </w:rPr>
      </w:pPr>
      <w:r w:rsidRPr="00730B9F">
        <w:rPr>
          <w:rStyle w:val="EndnoteReference"/>
          <w:rFonts w:ascii="Times New Roman" w:hAnsi="Times New Roman" w:cs="Times New Roman"/>
        </w:rPr>
        <w:endnoteRef/>
      </w:r>
      <w:r w:rsidRPr="00730B9F">
        <w:rPr>
          <w:rFonts w:ascii="Times New Roman" w:hAnsi="Times New Roman" w:cs="Times New Roman"/>
        </w:rPr>
        <w:t xml:space="preserve"> See Annex D (India), pg. 1.</w:t>
      </w:r>
    </w:p>
  </w:endnote>
  <w:endnote w:id="87">
    <w:p w14:paraId="7448B1D2" w14:textId="77777777" w:rsidR="004D3DEF" w:rsidRPr="00730B9F" w:rsidRDefault="004D3DEF" w:rsidP="00CA705D">
      <w:pPr>
        <w:pStyle w:val="EndnoteText"/>
        <w:rPr>
          <w:rFonts w:ascii="Times New Roman" w:hAnsi="Times New Roman" w:cs="Times New Roman"/>
        </w:rPr>
      </w:pPr>
      <w:r w:rsidRPr="00730B9F">
        <w:rPr>
          <w:rStyle w:val="EndnoteReference"/>
          <w:rFonts w:ascii="Times New Roman" w:hAnsi="Times New Roman" w:cs="Times New Roman"/>
        </w:rPr>
        <w:endnoteRef/>
      </w:r>
      <w:r w:rsidRPr="00730B9F">
        <w:rPr>
          <w:rFonts w:ascii="Times New Roman" w:hAnsi="Times New Roman" w:cs="Times New Roman"/>
        </w:rPr>
        <w:t xml:space="preserve"> See Annex D (India), pg. 1.</w:t>
      </w:r>
    </w:p>
  </w:endnote>
  <w:endnote w:id="88">
    <w:p w14:paraId="5A312362" w14:textId="77777777" w:rsidR="004D3DEF" w:rsidRPr="00730B9F" w:rsidRDefault="004D3DEF" w:rsidP="00F24D22">
      <w:pPr>
        <w:rPr>
          <w:rFonts w:ascii="Times New Roman" w:hAnsi="Times New Roman" w:cs="Times New Roman"/>
          <w:sz w:val="20"/>
          <w:szCs w:val="20"/>
        </w:rPr>
      </w:pPr>
      <w:r w:rsidRPr="00730B9F">
        <w:rPr>
          <w:rStyle w:val="EndnoteReference"/>
          <w:rFonts w:ascii="Times New Roman" w:hAnsi="Times New Roman" w:cs="Times New Roman"/>
          <w:sz w:val="20"/>
          <w:szCs w:val="20"/>
        </w:rPr>
        <w:endnoteRef/>
      </w:r>
      <w:r w:rsidRPr="00730B9F">
        <w:rPr>
          <w:rFonts w:ascii="Times New Roman" w:hAnsi="Times New Roman" w:cs="Times New Roman"/>
          <w:sz w:val="20"/>
          <w:szCs w:val="20"/>
        </w:rPr>
        <w:t xml:space="preserve"> European Parliament, </w:t>
      </w:r>
      <w:r w:rsidRPr="00730B9F">
        <w:rPr>
          <w:rFonts w:ascii="Times New Roman" w:hAnsi="Times New Roman" w:cs="Times New Roman"/>
          <w:i/>
          <w:sz w:val="20"/>
          <w:szCs w:val="20"/>
        </w:rPr>
        <w:t>Study on Discrimination and Access to Employment for Female Workers with Disabilities</w:t>
      </w:r>
      <w:r w:rsidRPr="00730B9F">
        <w:rPr>
          <w:rFonts w:ascii="Times New Roman" w:hAnsi="Times New Roman" w:cs="Times New Roman"/>
          <w:sz w:val="20"/>
          <w:szCs w:val="20"/>
        </w:rPr>
        <w:t xml:space="preserve"> 21 (2017), </w:t>
      </w:r>
      <w:r w:rsidRPr="00730B9F">
        <w:rPr>
          <w:rFonts w:ascii="Times New Roman" w:hAnsi="Times New Roman" w:cs="Times New Roman"/>
          <w:i/>
          <w:sz w:val="20"/>
          <w:szCs w:val="20"/>
        </w:rPr>
        <w:t xml:space="preserve">available at </w:t>
      </w:r>
      <w:r w:rsidRPr="00730B9F">
        <w:rPr>
          <w:rFonts w:ascii="Times New Roman" w:hAnsi="Times New Roman" w:cs="Times New Roman"/>
          <w:sz w:val="20"/>
          <w:szCs w:val="20"/>
        </w:rPr>
        <w:t>http://www.europarl.europa.eu/RegData/etudes/STUD/2017/602067/IPOL_STU(2017)</w:t>
      </w:r>
    </w:p>
    <w:p w14:paraId="2A275F50" w14:textId="70431B93" w:rsidR="004D3DEF" w:rsidRPr="00730B9F" w:rsidRDefault="004D3DEF" w:rsidP="00F24D22">
      <w:pPr>
        <w:rPr>
          <w:rFonts w:ascii="Times New Roman" w:hAnsi="Times New Roman" w:cs="Times New Roman"/>
          <w:i/>
          <w:sz w:val="20"/>
          <w:szCs w:val="20"/>
        </w:rPr>
      </w:pPr>
      <w:r w:rsidRPr="00730B9F">
        <w:rPr>
          <w:rFonts w:ascii="Times New Roman" w:hAnsi="Times New Roman" w:cs="Times New Roman"/>
          <w:sz w:val="20"/>
          <w:szCs w:val="20"/>
        </w:rPr>
        <w:t>602067(ANN04)_EN.pdf</w:t>
      </w:r>
      <w:r w:rsidR="00CD331A" w:rsidRPr="00730B9F">
        <w:rPr>
          <w:rFonts w:ascii="Times New Roman" w:hAnsi="Times New Roman" w:cs="Times New Roman"/>
          <w:sz w:val="20"/>
          <w:szCs w:val="20"/>
        </w:rPr>
        <w:t>.</w:t>
      </w:r>
    </w:p>
  </w:endnote>
  <w:endnote w:id="89">
    <w:p w14:paraId="6E7EF5D6" w14:textId="77777777" w:rsidR="004D3DEF" w:rsidRPr="00730B9F" w:rsidRDefault="004D3DEF" w:rsidP="00F24D22">
      <w:pPr>
        <w:pStyle w:val="EndnoteText"/>
        <w:jc w:val="both"/>
        <w:rPr>
          <w:rFonts w:ascii="Times New Roman" w:hAnsi="Times New Roman" w:cs="Times New Roman"/>
        </w:rPr>
      </w:pPr>
      <w:r w:rsidRPr="00730B9F">
        <w:rPr>
          <w:rStyle w:val="EndnoteReference"/>
          <w:rFonts w:ascii="Times New Roman" w:hAnsi="Times New Roman" w:cs="Times New Roman"/>
        </w:rPr>
        <w:endnoteRef/>
      </w:r>
      <w:r w:rsidRPr="00730B9F">
        <w:rPr>
          <w:rFonts w:ascii="Times New Roman" w:hAnsi="Times New Roman" w:cs="Times New Roman"/>
        </w:rPr>
        <w:t xml:space="preserve"> HIV and AIDS (Anti-Discrimination) Act, 2014, </w:t>
      </w:r>
      <w:r w:rsidRPr="00730B9F">
        <w:rPr>
          <w:rFonts w:ascii="Times New Roman" w:hAnsi="Times New Roman" w:cs="Times New Roman"/>
          <w:color w:val="000000"/>
        </w:rPr>
        <w:t>§</w:t>
      </w:r>
      <w:r w:rsidRPr="00730B9F">
        <w:rPr>
          <w:rFonts w:ascii="Times New Roman" w:eastAsia="Times New Roman" w:hAnsi="Times New Roman" w:cs="Times New Roman"/>
        </w:rPr>
        <w:t xml:space="preserve"> </w:t>
      </w:r>
      <w:r w:rsidRPr="00730B9F">
        <w:rPr>
          <w:rFonts w:ascii="Times New Roman" w:hAnsi="Times New Roman" w:cs="Times New Roman"/>
        </w:rPr>
        <w:t>3 (Nga.)</w:t>
      </w:r>
    </w:p>
  </w:endnote>
  <w:endnote w:id="90">
    <w:p w14:paraId="0E7129CB" w14:textId="71257013" w:rsidR="004D3DEF" w:rsidRPr="00730B9F" w:rsidRDefault="004D3DEF" w:rsidP="00F24D22">
      <w:pPr>
        <w:pStyle w:val="EndnoteText"/>
        <w:rPr>
          <w:rFonts w:ascii="Times New Roman" w:hAnsi="Times New Roman" w:cs="Times New Roman"/>
        </w:rPr>
      </w:pPr>
      <w:r w:rsidRPr="00730B9F">
        <w:rPr>
          <w:rStyle w:val="EndnoteReference"/>
          <w:rFonts w:ascii="Times New Roman" w:hAnsi="Times New Roman" w:cs="Times New Roman"/>
        </w:rPr>
        <w:endnoteRef/>
      </w:r>
      <w:r w:rsidRPr="00730B9F">
        <w:rPr>
          <w:rFonts w:ascii="Times New Roman" w:hAnsi="Times New Roman" w:cs="Times New Roman"/>
        </w:rPr>
        <w:t xml:space="preserve"> The Reproductive Health Care Bill 2014 (Kenya), </w:t>
      </w:r>
      <w:r w:rsidRPr="00730B9F">
        <w:rPr>
          <w:rFonts w:ascii="Times New Roman" w:hAnsi="Times New Roman" w:cs="Times New Roman"/>
          <w:i/>
        </w:rPr>
        <w:t xml:space="preserve">available at </w:t>
      </w:r>
      <w:r w:rsidRPr="00730B9F">
        <w:rPr>
          <w:rFonts w:ascii="Times New Roman" w:hAnsi="Times New Roman" w:cs="Times New Roman"/>
        </w:rPr>
        <w:t>http://kenyalaw.org/kl/fileadmin/pdfdownloads/bills/2014/ReproductiveHealthCareBill2014__1_.pdf</w:t>
      </w:r>
      <w:r w:rsidR="00730B9F" w:rsidRPr="00730B9F">
        <w:rPr>
          <w:rFonts w:ascii="Times New Roman" w:hAnsi="Times New Roman" w:cs="Times New Roman"/>
        </w:rPr>
        <w:t>.</w:t>
      </w:r>
      <w:r w:rsidRPr="00730B9F">
        <w:rPr>
          <w:rFonts w:ascii="Times New Roman" w:hAnsi="Times New Roman" w:cs="Times New Roman"/>
        </w:rPr>
        <w:t xml:space="preserve"> </w:t>
      </w:r>
    </w:p>
  </w:endnote>
  <w:endnote w:id="91">
    <w:p w14:paraId="5AED7F91" w14:textId="4F5B0AEF" w:rsidR="004D3DEF" w:rsidRPr="008232C0" w:rsidRDefault="004D3DEF" w:rsidP="00F24D22">
      <w:pPr>
        <w:pStyle w:val="EndnoteText"/>
        <w:rPr>
          <w:rFonts w:ascii="Times New Roman" w:hAnsi="Times New Roman" w:cs="Times New Roman"/>
        </w:rPr>
      </w:pPr>
      <w:r w:rsidRPr="00730B9F">
        <w:rPr>
          <w:rStyle w:val="EndnoteReference"/>
          <w:rFonts w:ascii="Times New Roman" w:hAnsi="Times New Roman" w:cs="Times New Roman"/>
        </w:rPr>
        <w:endnoteRef/>
      </w:r>
      <w:r w:rsidRPr="00730B9F">
        <w:rPr>
          <w:rFonts w:ascii="Times New Roman" w:hAnsi="Times New Roman" w:cs="Times New Roman"/>
        </w:rPr>
        <w:t xml:space="preserve"> </w:t>
      </w:r>
      <w:r w:rsidR="00730B9F" w:rsidRPr="00730B9F">
        <w:rPr>
          <w:rFonts w:ascii="Times New Roman" w:hAnsi="Times New Roman" w:cs="Times New Roman"/>
          <w:i/>
        </w:rPr>
        <w:t xml:space="preserve">Id. </w:t>
      </w:r>
      <w:r w:rsidR="00730B9F" w:rsidRPr="00730B9F">
        <w:rPr>
          <w:rFonts w:ascii="Times New Roman" w:hAnsi="Times New Roman" w:cs="Times New Roman"/>
        </w:rPr>
        <w:t xml:space="preserve">at </w:t>
      </w:r>
      <w:r w:rsidR="00730B9F" w:rsidRPr="00730B9F">
        <w:rPr>
          <w:rFonts w:ascii="Times New Roman" w:hAnsi="Times New Roman" w:cs="Times New Roman"/>
          <w:color w:val="000000"/>
        </w:rPr>
        <w:t>§</w:t>
      </w:r>
      <w:r w:rsidR="00730B9F" w:rsidRPr="00730B9F">
        <w:rPr>
          <w:rFonts w:ascii="Times New Roman" w:eastAsia="Times New Roman" w:hAnsi="Times New Roman" w:cs="Times New Roman"/>
        </w:rPr>
        <w:t xml:space="preserve"> </w:t>
      </w:r>
      <w:r w:rsidR="00730B9F" w:rsidRPr="00730B9F">
        <w:rPr>
          <w:rFonts w:ascii="Times New Roman" w:hAnsi="Times New Roman" w:cs="Times New Roman"/>
        </w:rPr>
        <w:t>20.</w:t>
      </w:r>
      <w:r w:rsidR="00730B9F">
        <w:rPr>
          <w:rFonts w:ascii="Times New Roman" w:hAnsi="Times New Roman"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0000000000000000000"/>
    <w:charset w:val="80"/>
    <w:family w:val="roman"/>
    <w:notTrueType/>
    <w:pitch w:val="default"/>
  </w:font>
  <w:font w:name="Yu Mincho">
    <w:altName w:val="游明朝"/>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972A4" w14:textId="77777777" w:rsidR="004D3DEF" w:rsidRDefault="004D3DEF" w:rsidP="009D01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465074" w14:textId="77777777" w:rsidR="004D3DEF" w:rsidRDefault="004D3D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0E22B" w14:textId="77777777" w:rsidR="004D3DEF" w:rsidRDefault="004D3DEF" w:rsidP="009D01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554F">
      <w:rPr>
        <w:rStyle w:val="PageNumber"/>
        <w:noProof/>
      </w:rPr>
      <w:t>1</w:t>
    </w:r>
    <w:r>
      <w:rPr>
        <w:rStyle w:val="PageNumber"/>
      </w:rPr>
      <w:fldChar w:fldCharType="end"/>
    </w:r>
  </w:p>
  <w:p w14:paraId="3AEED367" w14:textId="77777777" w:rsidR="004D3DEF" w:rsidRDefault="004D3D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2DF9A" w14:textId="77777777" w:rsidR="003D0803" w:rsidRDefault="003D0803" w:rsidP="00053F61">
      <w:r>
        <w:separator/>
      </w:r>
    </w:p>
  </w:footnote>
  <w:footnote w:type="continuationSeparator" w:id="0">
    <w:p w14:paraId="49153019" w14:textId="77777777" w:rsidR="003D0803" w:rsidRDefault="003D0803" w:rsidP="00053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B02AB072"/>
    <w:lvl w:ilvl="0">
      <w:start w:val="1"/>
      <w:numFmt w:val="decimal"/>
      <w:pStyle w:val="ListNumber"/>
      <w:lvlText w:val="%1."/>
      <w:lvlJc w:val="left"/>
      <w:pPr>
        <w:tabs>
          <w:tab w:val="num" w:pos="360"/>
        </w:tabs>
        <w:ind w:left="360" w:hanging="360"/>
      </w:pPr>
    </w:lvl>
  </w:abstractNum>
  <w:abstractNum w:abstractNumId="1">
    <w:nsid w:val="094C49CE"/>
    <w:multiLevelType w:val="hybridMultilevel"/>
    <w:tmpl w:val="4EDE32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1A5333"/>
    <w:multiLevelType w:val="hybridMultilevel"/>
    <w:tmpl w:val="FF808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FC7A42"/>
    <w:multiLevelType w:val="hybridMultilevel"/>
    <w:tmpl w:val="24204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2104E9"/>
    <w:multiLevelType w:val="hybridMultilevel"/>
    <w:tmpl w:val="1A00E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EF4AC1"/>
    <w:multiLevelType w:val="hybridMultilevel"/>
    <w:tmpl w:val="1758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643D68"/>
    <w:multiLevelType w:val="hybridMultilevel"/>
    <w:tmpl w:val="E0967896"/>
    <w:lvl w:ilvl="0" w:tplc="2498570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8C266E"/>
    <w:multiLevelType w:val="hybridMultilevel"/>
    <w:tmpl w:val="F27C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8E10D7"/>
    <w:multiLevelType w:val="hybridMultilevel"/>
    <w:tmpl w:val="7594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CC7508"/>
    <w:multiLevelType w:val="hybridMultilevel"/>
    <w:tmpl w:val="17A2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D933D1"/>
    <w:multiLevelType w:val="hybridMultilevel"/>
    <w:tmpl w:val="A19A1A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11C6921"/>
    <w:multiLevelType w:val="hybridMultilevel"/>
    <w:tmpl w:val="D6DC61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2CB7CEA"/>
    <w:multiLevelType w:val="hybridMultilevel"/>
    <w:tmpl w:val="6A384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4243A8A"/>
    <w:multiLevelType w:val="hybridMultilevel"/>
    <w:tmpl w:val="0D34F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3135F8"/>
    <w:multiLevelType w:val="hybridMultilevel"/>
    <w:tmpl w:val="6588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846DA2"/>
    <w:multiLevelType w:val="hybridMultilevel"/>
    <w:tmpl w:val="5952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1A134A"/>
    <w:multiLevelType w:val="hybridMultilevel"/>
    <w:tmpl w:val="7C0E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6A4EE5"/>
    <w:multiLevelType w:val="hybridMultilevel"/>
    <w:tmpl w:val="D9AC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360504"/>
    <w:multiLevelType w:val="hybridMultilevel"/>
    <w:tmpl w:val="1E12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7734FD"/>
    <w:multiLevelType w:val="hybridMultilevel"/>
    <w:tmpl w:val="2E22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0"/>
  </w:num>
  <w:num w:numId="4">
    <w:abstractNumId w:val="11"/>
  </w:num>
  <w:num w:numId="5">
    <w:abstractNumId w:val="1"/>
  </w:num>
  <w:num w:numId="6">
    <w:abstractNumId w:val="12"/>
  </w:num>
  <w:num w:numId="7">
    <w:abstractNumId w:val="13"/>
  </w:num>
  <w:num w:numId="8">
    <w:abstractNumId w:val="7"/>
  </w:num>
  <w:num w:numId="9">
    <w:abstractNumId w:val="19"/>
  </w:num>
  <w:num w:numId="10">
    <w:abstractNumId w:val="3"/>
  </w:num>
  <w:num w:numId="11">
    <w:abstractNumId w:val="15"/>
  </w:num>
  <w:num w:numId="12">
    <w:abstractNumId w:val="16"/>
  </w:num>
  <w:num w:numId="13">
    <w:abstractNumId w:val="14"/>
  </w:num>
  <w:num w:numId="14">
    <w:abstractNumId w:val="17"/>
  </w:num>
  <w:num w:numId="15">
    <w:abstractNumId w:val="4"/>
  </w:num>
  <w:num w:numId="16">
    <w:abstractNumId w:val="8"/>
  </w:num>
  <w:num w:numId="17">
    <w:abstractNumId w:val="5"/>
  </w:num>
  <w:num w:numId="18">
    <w:abstractNumId w:val="2"/>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1"/>
    <w:rsid w:val="000043A8"/>
    <w:rsid w:val="000506FE"/>
    <w:rsid w:val="00053F61"/>
    <w:rsid w:val="000701B2"/>
    <w:rsid w:val="00082F1F"/>
    <w:rsid w:val="000C587C"/>
    <w:rsid w:val="000F58A8"/>
    <w:rsid w:val="001060E4"/>
    <w:rsid w:val="0011325B"/>
    <w:rsid w:val="0011424E"/>
    <w:rsid w:val="00114AC8"/>
    <w:rsid w:val="00154E86"/>
    <w:rsid w:val="00222C25"/>
    <w:rsid w:val="002369F8"/>
    <w:rsid w:val="002C4225"/>
    <w:rsid w:val="002D3FF0"/>
    <w:rsid w:val="002D436D"/>
    <w:rsid w:val="002E554F"/>
    <w:rsid w:val="00361CED"/>
    <w:rsid w:val="003C3006"/>
    <w:rsid w:val="003D0803"/>
    <w:rsid w:val="003E388B"/>
    <w:rsid w:val="0047190B"/>
    <w:rsid w:val="00475F60"/>
    <w:rsid w:val="00481B16"/>
    <w:rsid w:val="00484C16"/>
    <w:rsid w:val="004932D8"/>
    <w:rsid w:val="00496339"/>
    <w:rsid w:val="004A5AAB"/>
    <w:rsid w:val="004D3DEF"/>
    <w:rsid w:val="004F72CD"/>
    <w:rsid w:val="00511C66"/>
    <w:rsid w:val="0058221B"/>
    <w:rsid w:val="0059430E"/>
    <w:rsid w:val="005C4C42"/>
    <w:rsid w:val="005F5E03"/>
    <w:rsid w:val="00602952"/>
    <w:rsid w:val="00611C29"/>
    <w:rsid w:val="006123F5"/>
    <w:rsid w:val="00626351"/>
    <w:rsid w:val="00634C26"/>
    <w:rsid w:val="006503ED"/>
    <w:rsid w:val="006D0B53"/>
    <w:rsid w:val="006E6856"/>
    <w:rsid w:val="0071444F"/>
    <w:rsid w:val="00730B9F"/>
    <w:rsid w:val="00767E4F"/>
    <w:rsid w:val="007B3E02"/>
    <w:rsid w:val="00832689"/>
    <w:rsid w:val="00901F6D"/>
    <w:rsid w:val="00916728"/>
    <w:rsid w:val="00962DCF"/>
    <w:rsid w:val="009B5BCB"/>
    <w:rsid w:val="009D01BD"/>
    <w:rsid w:val="00A3006D"/>
    <w:rsid w:val="00A3081C"/>
    <w:rsid w:val="00A31757"/>
    <w:rsid w:val="00A52834"/>
    <w:rsid w:val="00AA4B3B"/>
    <w:rsid w:val="00AB4B8B"/>
    <w:rsid w:val="00AB69F9"/>
    <w:rsid w:val="00AD0DD1"/>
    <w:rsid w:val="00AD5F9B"/>
    <w:rsid w:val="00B153C5"/>
    <w:rsid w:val="00B21C3E"/>
    <w:rsid w:val="00B9167D"/>
    <w:rsid w:val="00BE2E88"/>
    <w:rsid w:val="00C803C1"/>
    <w:rsid w:val="00CA705D"/>
    <w:rsid w:val="00CB3902"/>
    <w:rsid w:val="00CC71FA"/>
    <w:rsid w:val="00CD331A"/>
    <w:rsid w:val="00CD75AC"/>
    <w:rsid w:val="00D460F7"/>
    <w:rsid w:val="00D56040"/>
    <w:rsid w:val="00DC0883"/>
    <w:rsid w:val="00DF15D9"/>
    <w:rsid w:val="00DF28FF"/>
    <w:rsid w:val="00F17270"/>
    <w:rsid w:val="00F24D22"/>
    <w:rsid w:val="00F609CB"/>
    <w:rsid w:val="00F77120"/>
    <w:rsid w:val="00F82FE7"/>
    <w:rsid w:val="00FC322B"/>
    <w:rsid w:val="00FE080D"/>
    <w:rsid w:val="00FF1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17C5F6"/>
  <w14:defaultImageDpi w14:val="32767"/>
  <w15:docId w15:val="{75730636-11EA-6543-BA68-74DE3A0E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61"/>
  </w:style>
  <w:style w:type="paragraph" w:styleId="Heading2">
    <w:name w:val="heading 2"/>
    <w:basedOn w:val="Normal"/>
    <w:next w:val="Normal"/>
    <w:link w:val="Heading2Char"/>
    <w:uiPriority w:val="9"/>
    <w:semiHidden/>
    <w:unhideWhenUsed/>
    <w:qFormat/>
    <w:rsid w:val="001060E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F61"/>
    <w:pPr>
      <w:ind w:left="720"/>
      <w:contextualSpacing/>
    </w:pPr>
  </w:style>
  <w:style w:type="paragraph" w:styleId="EndnoteText">
    <w:name w:val="endnote text"/>
    <w:basedOn w:val="Normal"/>
    <w:link w:val="EndnoteTextChar"/>
    <w:uiPriority w:val="99"/>
    <w:unhideWhenUsed/>
    <w:rsid w:val="00053F61"/>
    <w:rPr>
      <w:sz w:val="20"/>
      <w:szCs w:val="20"/>
    </w:rPr>
  </w:style>
  <w:style w:type="character" w:customStyle="1" w:styleId="EndnoteTextChar">
    <w:name w:val="Endnote Text Char"/>
    <w:basedOn w:val="DefaultParagraphFont"/>
    <w:link w:val="EndnoteText"/>
    <w:uiPriority w:val="99"/>
    <w:rsid w:val="00053F61"/>
    <w:rPr>
      <w:sz w:val="20"/>
      <w:szCs w:val="20"/>
    </w:rPr>
  </w:style>
  <w:style w:type="character" w:styleId="EndnoteReference">
    <w:name w:val="endnote reference"/>
    <w:basedOn w:val="DefaultParagraphFont"/>
    <w:uiPriority w:val="99"/>
    <w:unhideWhenUsed/>
    <w:rsid w:val="00053F61"/>
    <w:rPr>
      <w:vertAlign w:val="superscript"/>
    </w:rPr>
  </w:style>
  <w:style w:type="paragraph" w:styleId="NormalWeb">
    <w:name w:val="Normal (Web)"/>
    <w:basedOn w:val="Normal"/>
    <w:uiPriority w:val="99"/>
    <w:semiHidden/>
    <w:unhideWhenUsed/>
    <w:rsid w:val="00053F6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C3006"/>
    <w:rPr>
      <w:color w:val="0563C1" w:themeColor="hyperlink"/>
      <w:u w:val="single"/>
    </w:rPr>
  </w:style>
  <w:style w:type="paragraph" w:styleId="FootnoteText">
    <w:name w:val="footnote text"/>
    <w:basedOn w:val="Normal"/>
    <w:link w:val="FootnoteTextChar"/>
    <w:uiPriority w:val="99"/>
    <w:semiHidden/>
    <w:unhideWhenUsed/>
    <w:rsid w:val="002D436D"/>
  </w:style>
  <w:style w:type="character" w:customStyle="1" w:styleId="FootnoteTextChar">
    <w:name w:val="Footnote Text Char"/>
    <w:basedOn w:val="DefaultParagraphFont"/>
    <w:link w:val="FootnoteText"/>
    <w:uiPriority w:val="99"/>
    <w:semiHidden/>
    <w:rsid w:val="002D436D"/>
  </w:style>
  <w:style w:type="character" w:styleId="FootnoteReference">
    <w:name w:val="footnote reference"/>
    <w:uiPriority w:val="99"/>
    <w:unhideWhenUsed/>
    <w:rsid w:val="002D436D"/>
    <w:rPr>
      <w:vertAlign w:val="superscript"/>
    </w:rPr>
  </w:style>
  <w:style w:type="paragraph" w:styleId="Footer">
    <w:name w:val="footer"/>
    <w:basedOn w:val="Normal"/>
    <w:link w:val="FooterChar"/>
    <w:uiPriority w:val="99"/>
    <w:unhideWhenUsed/>
    <w:rsid w:val="009D01BD"/>
    <w:pPr>
      <w:tabs>
        <w:tab w:val="center" w:pos="4320"/>
        <w:tab w:val="right" w:pos="8640"/>
      </w:tabs>
    </w:pPr>
  </w:style>
  <w:style w:type="character" w:customStyle="1" w:styleId="FooterChar">
    <w:name w:val="Footer Char"/>
    <w:basedOn w:val="DefaultParagraphFont"/>
    <w:link w:val="Footer"/>
    <w:uiPriority w:val="99"/>
    <w:rsid w:val="009D01BD"/>
  </w:style>
  <w:style w:type="character" w:styleId="PageNumber">
    <w:name w:val="page number"/>
    <w:basedOn w:val="DefaultParagraphFont"/>
    <w:uiPriority w:val="99"/>
    <w:semiHidden/>
    <w:unhideWhenUsed/>
    <w:rsid w:val="009D01BD"/>
  </w:style>
  <w:style w:type="paragraph" w:styleId="NoSpacing">
    <w:name w:val="No Spacing"/>
    <w:link w:val="NoSpacingChar"/>
    <w:uiPriority w:val="1"/>
    <w:qFormat/>
    <w:rsid w:val="00F24D22"/>
    <w:rPr>
      <w:rFonts w:ascii="Times New Roman" w:hAnsi="Times New Roman"/>
      <w:szCs w:val="22"/>
    </w:rPr>
  </w:style>
  <w:style w:type="character" w:customStyle="1" w:styleId="NoSpacingChar">
    <w:name w:val="No Spacing Char"/>
    <w:basedOn w:val="DefaultParagraphFont"/>
    <w:link w:val="NoSpacing"/>
    <w:uiPriority w:val="1"/>
    <w:locked/>
    <w:rsid w:val="00F24D22"/>
    <w:rPr>
      <w:rFonts w:ascii="Times New Roman" w:hAnsi="Times New Roman"/>
      <w:szCs w:val="22"/>
    </w:rPr>
  </w:style>
  <w:style w:type="paragraph" w:styleId="Header">
    <w:name w:val="header"/>
    <w:basedOn w:val="Normal"/>
    <w:link w:val="HeaderChar"/>
    <w:uiPriority w:val="99"/>
    <w:unhideWhenUsed/>
    <w:rsid w:val="009B5BCB"/>
    <w:pPr>
      <w:tabs>
        <w:tab w:val="center" w:pos="4680"/>
        <w:tab w:val="right" w:pos="9360"/>
      </w:tabs>
    </w:pPr>
  </w:style>
  <w:style w:type="character" w:customStyle="1" w:styleId="HeaderChar">
    <w:name w:val="Header Char"/>
    <w:basedOn w:val="DefaultParagraphFont"/>
    <w:link w:val="Header"/>
    <w:uiPriority w:val="99"/>
    <w:rsid w:val="009B5BCB"/>
  </w:style>
  <w:style w:type="paragraph" w:styleId="ListNumber">
    <w:name w:val="List Number"/>
    <w:basedOn w:val="Normal"/>
    <w:uiPriority w:val="99"/>
    <w:semiHidden/>
    <w:unhideWhenUsed/>
    <w:rsid w:val="009B5BCB"/>
    <w:pPr>
      <w:numPr>
        <w:numId w:val="19"/>
      </w:numPr>
      <w:contextualSpacing/>
    </w:pPr>
  </w:style>
  <w:style w:type="character" w:customStyle="1" w:styleId="UnresolvedMention">
    <w:name w:val="Unresolved Mention"/>
    <w:basedOn w:val="DefaultParagraphFont"/>
    <w:uiPriority w:val="99"/>
    <w:semiHidden/>
    <w:unhideWhenUsed/>
    <w:rsid w:val="00730B9F"/>
    <w:rPr>
      <w:color w:val="808080"/>
      <w:shd w:val="clear" w:color="auto" w:fill="E6E6E6"/>
    </w:rPr>
  </w:style>
  <w:style w:type="character" w:customStyle="1" w:styleId="Heading2Char">
    <w:name w:val="Heading 2 Char"/>
    <w:basedOn w:val="DefaultParagraphFont"/>
    <w:link w:val="Heading2"/>
    <w:uiPriority w:val="9"/>
    <w:semiHidden/>
    <w:rsid w:val="001060E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20321">
      <w:bodyDiv w:val="1"/>
      <w:marLeft w:val="0"/>
      <w:marRight w:val="0"/>
      <w:marTop w:val="0"/>
      <w:marBottom w:val="0"/>
      <w:divBdr>
        <w:top w:val="none" w:sz="0" w:space="0" w:color="auto"/>
        <w:left w:val="none" w:sz="0" w:space="0" w:color="auto"/>
        <w:bottom w:val="none" w:sz="0" w:space="0" w:color="auto"/>
        <w:right w:val="none" w:sz="0" w:space="0" w:color="auto"/>
      </w:divBdr>
    </w:div>
    <w:div w:id="307900378">
      <w:bodyDiv w:val="1"/>
      <w:marLeft w:val="0"/>
      <w:marRight w:val="0"/>
      <w:marTop w:val="0"/>
      <w:marBottom w:val="0"/>
      <w:divBdr>
        <w:top w:val="none" w:sz="0" w:space="0" w:color="auto"/>
        <w:left w:val="none" w:sz="0" w:space="0" w:color="auto"/>
        <w:bottom w:val="none" w:sz="0" w:space="0" w:color="auto"/>
        <w:right w:val="none" w:sz="0" w:space="0" w:color="auto"/>
      </w:divBdr>
    </w:div>
    <w:div w:id="929433473">
      <w:bodyDiv w:val="1"/>
      <w:marLeft w:val="0"/>
      <w:marRight w:val="0"/>
      <w:marTop w:val="0"/>
      <w:marBottom w:val="0"/>
      <w:divBdr>
        <w:top w:val="none" w:sz="0" w:space="0" w:color="auto"/>
        <w:left w:val="none" w:sz="0" w:space="0" w:color="auto"/>
        <w:bottom w:val="none" w:sz="0" w:space="0" w:color="auto"/>
        <w:right w:val="none" w:sz="0" w:space="0" w:color="auto"/>
      </w:divBdr>
    </w:div>
    <w:div w:id="1264918957">
      <w:bodyDiv w:val="1"/>
      <w:marLeft w:val="0"/>
      <w:marRight w:val="0"/>
      <w:marTop w:val="0"/>
      <w:marBottom w:val="0"/>
      <w:divBdr>
        <w:top w:val="none" w:sz="0" w:space="0" w:color="auto"/>
        <w:left w:val="none" w:sz="0" w:space="0" w:color="auto"/>
        <w:bottom w:val="none" w:sz="0" w:space="0" w:color="auto"/>
        <w:right w:val="none" w:sz="0" w:space="0" w:color="auto"/>
      </w:divBdr>
    </w:div>
    <w:div w:id="129271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mcrae@womenenabled.org" TargetMode="External"/><Relationship Id="rId18" Type="http://schemas.openxmlformats.org/officeDocument/2006/relationships/hyperlink" Target="mailto:smrc_bbsr@hot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mailto:m.szarota@lancaster.ac.uk"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mailto:adaobi@ledapnigeria.or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mailto:awwdinigeria@gmail.com" TargetMode="External"/><Relationship Id="rId23" Type="http://schemas.openxmlformats.org/officeDocument/2006/relationships/customXml" Target="../customXml/item1.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lizziek@thisabiiltyconsulting.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B5448B-EC34-4DE3-AE0F-AA077F1E98FE}"/>
</file>

<file path=customXml/itemProps2.xml><?xml version="1.0" encoding="utf-8"?>
<ds:datastoreItem xmlns:ds="http://schemas.openxmlformats.org/officeDocument/2006/customXml" ds:itemID="{A2AAEA6D-E2F4-469E-8E05-E7F3045A7119}"/>
</file>

<file path=customXml/itemProps3.xml><?xml version="1.0" encoding="utf-8"?>
<ds:datastoreItem xmlns:ds="http://schemas.openxmlformats.org/officeDocument/2006/customXml" ds:itemID="{268357C3-25E8-4911-A235-78CBA7139D08}"/>
</file>

<file path=docProps/app.xml><?xml version="1.0" encoding="utf-8"?>
<Properties xmlns="http://schemas.openxmlformats.org/officeDocument/2006/extended-properties" xmlns:vt="http://schemas.openxmlformats.org/officeDocument/2006/docPropsVTypes">
  <Template>Normal.dotm</Template>
  <TotalTime>0</TotalTime>
  <Pages>13</Pages>
  <Words>5326</Words>
  <Characters>30359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McRae</dc:creator>
  <cp:keywords/>
  <dc:description/>
  <cp:lastModifiedBy>GRIGORAS Alina</cp:lastModifiedBy>
  <cp:revision>2</cp:revision>
  <dcterms:created xsi:type="dcterms:W3CDTF">2018-04-11T13:21:00Z</dcterms:created>
  <dcterms:modified xsi:type="dcterms:W3CDTF">2018-04-11T13:21:00Z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