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2D09" w14:textId="77777777" w:rsidR="005A57EF" w:rsidRDefault="005A57EF" w:rsidP="00347CAC">
      <w:pPr>
        <w:jc w:val="lowKashida"/>
        <w:rPr>
          <w:rFonts w:cs="Simplified Arabic"/>
          <w:b/>
          <w:bCs/>
          <w:sz w:val="22"/>
          <w:szCs w:val="22"/>
          <w:rtl/>
        </w:rPr>
      </w:pPr>
      <w:bookmarkStart w:id="0" w:name="_GoBack"/>
      <w:bookmarkEnd w:id="0"/>
      <w:r>
        <w:rPr>
          <w:rFonts w:cs="Simplified Arabic" w:hint="cs"/>
          <w:b/>
          <w:bCs/>
          <w:sz w:val="22"/>
          <w:szCs w:val="22"/>
          <w:rtl/>
        </w:rPr>
        <w:t xml:space="preserve">الرقم: </w:t>
      </w:r>
      <w:r w:rsidR="00347CAC">
        <w:rPr>
          <w:rFonts w:cs="Simplified Arabic" w:hint="cs"/>
          <w:b/>
          <w:bCs/>
          <w:sz w:val="22"/>
          <w:szCs w:val="22"/>
          <w:rtl/>
          <w:lang w:bidi="ar-KW"/>
        </w:rPr>
        <w:t>16</w:t>
      </w:r>
      <w:r>
        <w:rPr>
          <w:rFonts w:cs="Simplified Arabic" w:hint="cs"/>
          <w:b/>
          <w:bCs/>
          <w:sz w:val="22"/>
          <w:szCs w:val="22"/>
          <w:rtl/>
        </w:rPr>
        <w:t>/2016</w:t>
      </w:r>
    </w:p>
    <w:p w14:paraId="762B2D0A" w14:textId="77777777" w:rsidR="005A57EF" w:rsidRPr="005A57EF" w:rsidRDefault="005A57EF" w:rsidP="005A57EF">
      <w:pPr>
        <w:jc w:val="lowKashida"/>
        <w:rPr>
          <w:rFonts w:cs="Simplified Arabic"/>
          <w:b/>
          <w:bCs/>
          <w:sz w:val="22"/>
          <w:szCs w:val="22"/>
          <w:rtl/>
        </w:rPr>
      </w:pPr>
      <w:r>
        <w:rPr>
          <w:rFonts w:cs="Simplified Arabic" w:hint="cs"/>
          <w:b/>
          <w:bCs/>
          <w:sz w:val="22"/>
          <w:szCs w:val="22"/>
          <w:rtl/>
        </w:rPr>
        <w:t>التاريخ: 27 يونيو 2016</w:t>
      </w:r>
    </w:p>
    <w:p w14:paraId="762B2D0B" w14:textId="77777777" w:rsidR="005A57EF" w:rsidRDefault="005A57EF" w:rsidP="002E2CD3">
      <w:pPr>
        <w:ind w:firstLine="720"/>
        <w:jc w:val="lowKashida"/>
        <w:rPr>
          <w:rFonts w:cs="Simplified Arabic"/>
          <w:b/>
          <w:bCs/>
          <w:sz w:val="28"/>
          <w:szCs w:val="28"/>
          <w:rtl/>
        </w:rPr>
      </w:pPr>
    </w:p>
    <w:p w14:paraId="762B2D0C" w14:textId="77777777" w:rsidR="001F0A7D" w:rsidRPr="00067D54" w:rsidRDefault="001F0A7D" w:rsidP="002E2CD3">
      <w:pPr>
        <w:ind w:firstLine="720"/>
        <w:jc w:val="lowKashida"/>
        <w:rPr>
          <w:rFonts w:cs="Simplified Arabic"/>
          <w:b/>
          <w:bCs/>
          <w:sz w:val="28"/>
          <w:szCs w:val="28"/>
        </w:rPr>
      </w:pPr>
      <w:r w:rsidRPr="00C51A6F">
        <w:rPr>
          <w:rFonts w:cs="Simplified Arabic"/>
          <w:b/>
          <w:bCs/>
          <w:sz w:val="28"/>
          <w:szCs w:val="28"/>
          <w:rtl/>
        </w:rPr>
        <w:t xml:space="preserve">يهدي الوفد الدائم لدولة الكويت لدى الأمم المتحدة في جنيف أطيب تحياته إلى مكتب </w:t>
      </w:r>
      <w:r w:rsidRPr="00C51A6F">
        <w:rPr>
          <w:rFonts w:cs="Simplified Arabic" w:hint="cs"/>
          <w:b/>
          <w:bCs/>
          <w:sz w:val="28"/>
          <w:szCs w:val="28"/>
          <w:rtl/>
        </w:rPr>
        <w:t>المفوضية السامية لحقوق الإنسان،،</w:t>
      </w:r>
    </w:p>
    <w:p w14:paraId="762B2D0D" w14:textId="77777777" w:rsidR="001F0A7D" w:rsidRDefault="001F0A7D" w:rsidP="001F0A7D">
      <w:pPr>
        <w:jc w:val="both"/>
      </w:pPr>
    </w:p>
    <w:p w14:paraId="762B2D0E" w14:textId="77777777" w:rsidR="001F0A7D" w:rsidRPr="00695503" w:rsidRDefault="001F0A7D" w:rsidP="001F0A7D">
      <w:pPr>
        <w:jc w:val="both"/>
        <w:rPr>
          <w:rFonts w:ascii="Simplified Arabic" w:hAnsi="Simplified Arabic" w:cs="Simplified Arabic"/>
          <w:b/>
          <w:bCs/>
          <w:sz w:val="28"/>
          <w:szCs w:val="28"/>
          <w:rtl/>
          <w:lang w:val="en-US" w:bidi="ar-KW"/>
        </w:rPr>
      </w:pPr>
      <w:r>
        <w:tab/>
      </w:r>
      <w:r w:rsidRPr="00695503">
        <w:rPr>
          <w:rFonts w:ascii="Simplified Arabic" w:hAnsi="Simplified Arabic" w:cs="Simplified Arabic" w:hint="cs"/>
          <w:b/>
          <w:bCs/>
          <w:sz w:val="28"/>
          <w:szCs w:val="28"/>
          <w:rtl/>
          <w:lang w:bidi="ar-KW"/>
        </w:rPr>
        <w:t xml:space="preserve">بالإشارة إلى مذكرة مكتب المفوضية السامية لحقوق الإنسان رقم </w:t>
      </w:r>
      <w:r w:rsidRPr="00695503">
        <w:rPr>
          <w:rFonts w:ascii="Simplified Arabic" w:hAnsi="Simplified Arabic" w:cs="Simplified Arabic"/>
          <w:b/>
          <w:bCs/>
          <w:sz w:val="28"/>
          <w:szCs w:val="28"/>
          <w:lang w:val="en-US" w:bidi="ar-KW"/>
        </w:rPr>
        <w:t>JS/FCP/is</w:t>
      </w:r>
      <w:r w:rsidRPr="00695503">
        <w:rPr>
          <w:rFonts w:ascii="Simplified Arabic" w:hAnsi="Simplified Arabic" w:cs="Simplified Arabic" w:hint="cs"/>
          <w:b/>
          <w:bCs/>
          <w:sz w:val="28"/>
          <w:szCs w:val="28"/>
          <w:rtl/>
          <w:lang w:val="en-US" w:bidi="ar-KW"/>
        </w:rPr>
        <w:t xml:space="preserve"> بتاريخ 29 أبريل 2016 بشأن طلب المكتب الرد على مجموعة من الأسئلة لإعداد دراسة سنوية بشأن حقوق الأشخاص ذوي الإعاقة بصورة تركز على المادة (5) من الاتفاقية</w:t>
      </w:r>
      <w:r w:rsidR="00347CAC">
        <w:rPr>
          <w:rFonts w:ascii="Simplified Arabic" w:hAnsi="Simplified Arabic" w:cs="Simplified Arabic" w:hint="cs"/>
          <w:b/>
          <w:bCs/>
          <w:sz w:val="28"/>
          <w:szCs w:val="28"/>
          <w:rtl/>
          <w:lang w:val="en-US" w:bidi="ar-KW"/>
        </w:rPr>
        <w:t>.</w:t>
      </w:r>
    </w:p>
    <w:p w14:paraId="762B2D0F" w14:textId="77777777" w:rsidR="001F0A7D" w:rsidRPr="00695503" w:rsidRDefault="001F0A7D" w:rsidP="001F0A7D">
      <w:pPr>
        <w:jc w:val="both"/>
        <w:rPr>
          <w:rFonts w:ascii="Simplified Arabic" w:hAnsi="Simplified Arabic" w:cs="Simplified Arabic"/>
          <w:b/>
          <w:bCs/>
          <w:sz w:val="28"/>
          <w:szCs w:val="28"/>
          <w:rtl/>
          <w:lang w:val="en-US" w:bidi="ar-KW"/>
        </w:rPr>
      </w:pPr>
    </w:p>
    <w:p w14:paraId="762B2D10" w14:textId="77777777" w:rsidR="001F0A7D" w:rsidRPr="00695503" w:rsidRDefault="001F0A7D" w:rsidP="001F0A7D">
      <w:pPr>
        <w:jc w:val="both"/>
        <w:rPr>
          <w:rFonts w:ascii="Simplified Arabic" w:hAnsi="Simplified Arabic" w:cs="Simplified Arabic"/>
          <w:b/>
          <w:bCs/>
          <w:sz w:val="28"/>
          <w:szCs w:val="28"/>
          <w:rtl/>
          <w:lang w:val="en-US" w:bidi="ar-KW"/>
        </w:rPr>
      </w:pPr>
      <w:r w:rsidRPr="00695503">
        <w:rPr>
          <w:rFonts w:ascii="Simplified Arabic" w:hAnsi="Simplified Arabic" w:cs="Simplified Arabic" w:hint="cs"/>
          <w:b/>
          <w:bCs/>
          <w:sz w:val="28"/>
          <w:szCs w:val="28"/>
          <w:rtl/>
          <w:lang w:val="en-US" w:bidi="ar-KW"/>
        </w:rPr>
        <w:tab/>
        <w:t>يود الوفد الإفادة بأن الهي</w:t>
      </w:r>
      <w:r w:rsidR="00951FD9" w:rsidRPr="00695503">
        <w:rPr>
          <w:rFonts w:ascii="Simplified Arabic" w:hAnsi="Simplified Arabic" w:cs="Simplified Arabic" w:hint="cs"/>
          <w:b/>
          <w:bCs/>
          <w:sz w:val="28"/>
          <w:szCs w:val="28"/>
          <w:rtl/>
          <w:lang w:val="en-US" w:bidi="ar-KW"/>
        </w:rPr>
        <w:t>ئة العامة لشؤون ذوي الإعاقة قد قدمت الردود التالية على الأسئلة التي طرحها المكتب كما يلي:</w:t>
      </w:r>
    </w:p>
    <w:p w14:paraId="762B2D11" w14:textId="77777777" w:rsidR="00951FD9" w:rsidRPr="00695503" w:rsidRDefault="00951FD9" w:rsidP="001F0A7D">
      <w:pPr>
        <w:jc w:val="both"/>
        <w:rPr>
          <w:rFonts w:ascii="Simplified Arabic" w:hAnsi="Simplified Arabic" w:cs="Simplified Arabic"/>
          <w:b/>
          <w:bCs/>
          <w:sz w:val="28"/>
          <w:szCs w:val="28"/>
          <w:rtl/>
          <w:lang w:val="en-US" w:bidi="ar-KW"/>
        </w:rPr>
      </w:pPr>
    </w:p>
    <w:p w14:paraId="762B2D12" w14:textId="77777777" w:rsidR="00951FD9" w:rsidRPr="00695503" w:rsidRDefault="00951FD9" w:rsidP="00951FD9">
      <w:pPr>
        <w:pStyle w:val="ListParagraph"/>
        <w:numPr>
          <w:ilvl w:val="0"/>
          <w:numId w:val="1"/>
        </w:numPr>
        <w:jc w:val="both"/>
        <w:rPr>
          <w:rFonts w:ascii="Simplified Arabic" w:hAnsi="Simplified Arabic" w:cs="Simplified Arabic"/>
          <w:b/>
          <w:bCs/>
          <w:sz w:val="28"/>
          <w:szCs w:val="28"/>
          <w:u w:val="single"/>
          <w:lang w:val="en-US" w:bidi="ar-KW"/>
        </w:rPr>
      </w:pPr>
      <w:r w:rsidRPr="00695503">
        <w:rPr>
          <w:rFonts w:ascii="Simplified Arabic" w:hAnsi="Simplified Arabic" w:cs="Simplified Arabic" w:hint="cs"/>
          <w:b/>
          <w:bCs/>
          <w:sz w:val="28"/>
          <w:szCs w:val="28"/>
          <w:rtl/>
          <w:lang w:val="en-US" w:bidi="ar-KW"/>
        </w:rPr>
        <w:t xml:space="preserve">  </w:t>
      </w:r>
      <w:r w:rsidRPr="00695503">
        <w:rPr>
          <w:rFonts w:ascii="Simplified Arabic" w:hAnsi="Simplified Arabic" w:cs="Simplified Arabic" w:hint="cs"/>
          <w:b/>
          <w:bCs/>
          <w:sz w:val="28"/>
          <w:szCs w:val="28"/>
          <w:u w:val="single"/>
          <w:rtl/>
          <w:lang w:val="en-US" w:bidi="ar-KW"/>
        </w:rPr>
        <w:t xml:space="preserve">الرد على السؤال الأول: </w:t>
      </w:r>
    </w:p>
    <w:p w14:paraId="762B2D13" w14:textId="77777777" w:rsidR="00951FD9" w:rsidRPr="00695503" w:rsidRDefault="00951FD9" w:rsidP="00733FAD">
      <w:pPr>
        <w:ind w:left="360"/>
        <w:jc w:val="both"/>
        <w:rPr>
          <w:rFonts w:ascii="Simplified Arabic" w:hAnsi="Simplified Arabic" w:cs="Simplified Arabic"/>
          <w:b/>
          <w:bCs/>
          <w:sz w:val="28"/>
          <w:szCs w:val="28"/>
          <w:rtl/>
          <w:lang w:val="en-US" w:bidi="ar-KW"/>
        </w:rPr>
      </w:pPr>
      <w:r w:rsidRPr="00695503">
        <w:rPr>
          <w:rFonts w:ascii="Simplified Arabic" w:hAnsi="Simplified Arabic" w:cs="Simplified Arabic" w:hint="cs"/>
          <w:b/>
          <w:bCs/>
          <w:sz w:val="28"/>
          <w:szCs w:val="28"/>
          <w:rtl/>
          <w:lang w:val="en-US" w:bidi="ar-KW"/>
        </w:rPr>
        <w:t>إن دولة الكويت قد أصدرت القانون رقم 49</w:t>
      </w:r>
      <w:r w:rsidR="00733FAD">
        <w:rPr>
          <w:rFonts w:ascii="Simplified Arabic" w:hAnsi="Simplified Arabic" w:cs="Simplified Arabic"/>
          <w:b/>
          <w:bCs/>
          <w:sz w:val="28"/>
          <w:szCs w:val="28"/>
          <w:lang w:val="en-US" w:bidi="ar-KW"/>
        </w:rPr>
        <w:t>/</w:t>
      </w:r>
      <w:r w:rsidRPr="00695503">
        <w:rPr>
          <w:rFonts w:ascii="Simplified Arabic" w:hAnsi="Simplified Arabic" w:cs="Simplified Arabic" w:hint="cs"/>
          <w:b/>
          <w:bCs/>
          <w:sz w:val="28"/>
          <w:szCs w:val="28"/>
          <w:rtl/>
          <w:lang w:val="en-US" w:bidi="ar-KW"/>
        </w:rPr>
        <w:t>1996 بشأن رعاية المعاقين والذي تضمن تقرير مزايا وحقوق لرعاية المعاقين وكا</w:t>
      </w:r>
      <w:r w:rsidR="00347CAC">
        <w:rPr>
          <w:rFonts w:ascii="Simplified Arabic" w:hAnsi="Simplified Arabic" w:cs="Simplified Arabic" w:hint="cs"/>
          <w:b/>
          <w:bCs/>
          <w:sz w:val="28"/>
          <w:szCs w:val="28"/>
          <w:rtl/>
          <w:lang w:val="en-US" w:bidi="ar-KW"/>
        </w:rPr>
        <w:t>ن</w:t>
      </w:r>
      <w:r w:rsidRPr="00695503">
        <w:rPr>
          <w:rFonts w:ascii="Simplified Arabic" w:hAnsi="Simplified Arabic" w:cs="Simplified Arabic" w:hint="cs"/>
          <w:b/>
          <w:bCs/>
          <w:sz w:val="28"/>
          <w:szCs w:val="28"/>
          <w:rtl/>
          <w:lang w:val="en-US" w:bidi="ar-KW"/>
        </w:rPr>
        <w:t xml:space="preserve"> يتم تنفيذه من خلال المجلس الأعلى للمعاقين التابع لوزارة الشؤون الاجتماعية والعمل، وفي عام 2010 أصدرت دولة الكويت القانون رقم 8/2010 في شأن حقوق الأشخاص ذوي الإعاقة والذي تضمن في طياته النصوص التشريع</w:t>
      </w:r>
      <w:r w:rsidR="00347CAC">
        <w:rPr>
          <w:rFonts w:ascii="Simplified Arabic" w:hAnsi="Simplified Arabic" w:cs="Simplified Arabic" w:hint="cs"/>
          <w:b/>
          <w:bCs/>
          <w:sz w:val="28"/>
          <w:szCs w:val="28"/>
          <w:rtl/>
          <w:lang w:val="en-US" w:bidi="ar-KW"/>
        </w:rPr>
        <w:t>ي</w:t>
      </w:r>
      <w:r w:rsidRPr="00695503">
        <w:rPr>
          <w:rFonts w:ascii="Simplified Arabic" w:hAnsi="Simplified Arabic" w:cs="Simplified Arabic" w:hint="cs"/>
          <w:b/>
          <w:bCs/>
          <w:sz w:val="28"/>
          <w:szCs w:val="28"/>
          <w:rtl/>
          <w:lang w:val="en-US" w:bidi="ar-KW"/>
        </w:rPr>
        <w:t xml:space="preserve">ة التي تمنح الأشخاص ذوي الإعاقة كافة الحقوق المدنية والسياسية وتضمن تمتعهم بها دون تمييز وبمساواة مع غيرهم فضلاً على توفير كافة الترتيبات التيسيرية اللازمة لضمان ممارستهم لحقوقهم في التعليم والعمل والاستخدام والصحة وجميع الحقوق الأخرى التي تضمنها القانون في كافة فصوله من خدمات وحقوق ومزايا مادية وكذلك تأهيلهم وتعليمهم وتشغيلهم لضمان دمجهم في المجتمع بالإضافة إلى توفير الرعاية الاجتماعية </w:t>
      </w:r>
      <w:r w:rsidR="00584B6A" w:rsidRPr="00695503">
        <w:rPr>
          <w:rFonts w:ascii="Simplified Arabic" w:hAnsi="Simplified Arabic" w:cs="Simplified Arabic" w:hint="cs"/>
          <w:b/>
          <w:bCs/>
          <w:sz w:val="28"/>
          <w:szCs w:val="28"/>
          <w:rtl/>
          <w:lang w:val="en-US" w:bidi="ar-KW"/>
        </w:rPr>
        <w:t xml:space="preserve">لهم من خلال تكاتف الأسرة في توفير هذه الرعاية بالإضافة إلى تقرير المزايا والإعفاءات بما يضمن لهم الحياة الكريمة. </w:t>
      </w:r>
    </w:p>
    <w:p w14:paraId="762B2D14" w14:textId="77777777" w:rsidR="00584B6A" w:rsidRPr="00695503" w:rsidRDefault="00584B6A" w:rsidP="00951FD9">
      <w:pPr>
        <w:ind w:left="360"/>
        <w:jc w:val="both"/>
        <w:rPr>
          <w:rFonts w:ascii="Simplified Arabic" w:hAnsi="Simplified Arabic" w:cs="Simplified Arabic"/>
          <w:b/>
          <w:bCs/>
          <w:sz w:val="28"/>
          <w:szCs w:val="28"/>
          <w:rtl/>
          <w:lang w:val="en-US" w:bidi="ar-KW"/>
        </w:rPr>
      </w:pPr>
    </w:p>
    <w:p w14:paraId="762B2D15" w14:textId="77777777" w:rsidR="00584B6A" w:rsidRPr="005A57EF" w:rsidRDefault="00584B6A" w:rsidP="00584B6A">
      <w:pPr>
        <w:pStyle w:val="ListParagraph"/>
        <w:numPr>
          <w:ilvl w:val="0"/>
          <w:numId w:val="1"/>
        </w:numPr>
        <w:jc w:val="both"/>
        <w:rPr>
          <w:rFonts w:ascii="Simplified Arabic" w:hAnsi="Simplified Arabic" w:cs="Simplified Arabic"/>
          <w:b/>
          <w:bCs/>
          <w:sz w:val="28"/>
          <w:szCs w:val="28"/>
          <w:u w:val="single"/>
          <w:lang w:val="en-US" w:bidi="ar-KW"/>
        </w:rPr>
      </w:pPr>
      <w:r w:rsidRPr="005A57EF">
        <w:rPr>
          <w:rFonts w:ascii="Simplified Arabic" w:hAnsi="Simplified Arabic" w:cs="Simplified Arabic" w:hint="cs"/>
          <w:b/>
          <w:bCs/>
          <w:sz w:val="28"/>
          <w:szCs w:val="28"/>
          <w:u w:val="single"/>
          <w:rtl/>
          <w:lang w:val="en-US" w:bidi="ar-KW"/>
        </w:rPr>
        <w:lastRenderedPageBreak/>
        <w:t xml:space="preserve">الرد على السؤال الثاني: </w:t>
      </w:r>
    </w:p>
    <w:p w14:paraId="762B2D16" w14:textId="77777777" w:rsidR="00584B6A" w:rsidRPr="00695503" w:rsidRDefault="00584B6A" w:rsidP="00584B6A">
      <w:pPr>
        <w:pStyle w:val="ListParagraph"/>
        <w:jc w:val="both"/>
        <w:rPr>
          <w:rFonts w:ascii="Simplified Arabic" w:hAnsi="Simplified Arabic" w:cs="Simplified Arabic"/>
          <w:b/>
          <w:bCs/>
          <w:sz w:val="28"/>
          <w:szCs w:val="28"/>
          <w:rtl/>
          <w:lang w:val="en-US" w:bidi="ar-KW"/>
        </w:rPr>
      </w:pPr>
      <w:r w:rsidRPr="00695503">
        <w:rPr>
          <w:rFonts w:ascii="Simplified Arabic" w:hAnsi="Simplified Arabic" w:cs="Simplified Arabic" w:hint="cs"/>
          <w:b/>
          <w:bCs/>
          <w:sz w:val="28"/>
          <w:szCs w:val="28"/>
          <w:rtl/>
          <w:lang w:val="en-US" w:bidi="ar-KW"/>
        </w:rPr>
        <w:t xml:space="preserve">إن دولة الكويت بقانون رقم 8 لسنة 2010 في شأن حقوق الأشخاص ذوي الإعاقة قد صدر في الفصل السادس من المادة (5) إلى المادة (12) بالترتيبات التيسيرية والإدارية والتنظيمية المطلوبة والفعالة لدمج الأشخاص ذوي الإعاقة ويشمل جميع الترتيبات التيسيرية اللازمة ويطلبها والشخص ذو الإعاقة. </w:t>
      </w:r>
    </w:p>
    <w:p w14:paraId="762B2D17" w14:textId="77777777" w:rsidR="00584B6A" w:rsidRPr="005A57EF" w:rsidRDefault="00584B6A" w:rsidP="00584B6A">
      <w:pPr>
        <w:pStyle w:val="ListParagraph"/>
        <w:jc w:val="both"/>
        <w:rPr>
          <w:rFonts w:ascii="Simplified Arabic" w:hAnsi="Simplified Arabic" w:cs="Simplified Arabic"/>
          <w:b/>
          <w:bCs/>
          <w:sz w:val="16"/>
          <w:szCs w:val="16"/>
          <w:rtl/>
          <w:lang w:val="en-US" w:bidi="ar-KW"/>
        </w:rPr>
      </w:pPr>
    </w:p>
    <w:p w14:paraId="762B2D18" w14:textId="77777777" w:rsidR="00584B6A" w:rsidRPr="005A57EF" w:rsidRDefault="00584B6A" w:rsidP="00584B6A">
      <w:pPr>
        <w:pStyle w:val="ListParagraph"/>
        <w:numPr>
          <w:ilvl w:val="0"/>
          <w:numId w:val="1"/>
        </w:numPr>
        <w:jc w:val="both"/>
        <w:rPr>
          <w:rFonts w:ascii="Simplified Arabic" w:hAnsi="Simplified Arabic" w:cs="Simplified Arabic"/>
          <w:b/>
          <w:bCs/>
          <w:sz w:val="28"/>
          <w:szCs w:val="28"/>
          <w:u w:val="single"/>
          <w:rtl/>
          <w:lang w:val="en-US" w:bidi="ar-KW"/>
        </w:rPr>
      </w:pPr>
      <w:r w:rsidRPr="00695503">
        <w:rPr>
          <w:rFonts w:ascii="Simplified Arabic" w:hAnsi="Simplified Arabic" w:cs="Simplified Arabic" w:hint="cs"/>
          <w:b/>
          <w:bCs/>
          <w:sz w:val="28"/>
          <w:szCs w:val="28"/>
          <w:rtl/>
          <w:lang w:val="en-US" w:bidi="ar-KW"/>
        </w:rPr>
        <w:t xml:space="preserve"> </w:t>
      </w:r>
      <w:r w:rsidRPr="005A57EF">
        <w:rPr>
          <w:rFonts w:ascii="Simplified Arabic" w:hAnsi="Simplified Arabic" w:cs="Simplified Arabic" w:hint="cs"/>
          <w:b/>
          <w:bCs/>
          <w:sz w:val="28"/>
          <w:szCs w:val="28"/>
          <w:u w:val="single"/>
          <w:rtl/>
          <w:lang w:val="en-US" w:bidi="ar-KW"/>
        </w:rPr>
        <w:t>الرد على السؤال الثالث:</w:t>
      </w:r>
    </w:p>
    <w:p w14:paraId="762B2D19" w14:textId="77777777" w:rsidR="005A57EF" w:rsidRDefault="00584B6A" w:rsidP="00584B6A">
      <w:pPr>
        <w:pStyle w:val="ListParagraph"/>
        <w:jc w:val="both"/>
        <w:rPr>
          <w:rFonts w:ascii="Simplified Arabic" w:hAnsi="Simplified Arabic" w:cs="Simplified Arabic"/>
          <w:b/>
          <w:bCs/>
          <w:sz w:val="28"/>
          <w:szCs w:val="28"/>
          <w:rtl/>
          <w:lang w:val="en-US" w:bidi="ar-KW"/>
        </w:rPr>
      </w:pPr>
      <w:r w:rsidRPr="00695503">
        <w:rPr>
          <w:rFonts w:ascii="Simplified Arabic" w:hAnsi="Simplified Arabic" w:cs="Simplified Arabic" w:hint="cs"/>
          <w:b/>
          <w:bCs/>
          <w:sz w:val="28"/>
          <w:szCs w:val="28"/>
          <w:rtl/>
          <w:lang w:val="en-US" w:bidi="ar-KW"/>
        </w:rPr>
        <w:t>إن دولة الكويت بإصدارها القانون رقم 8 لسنة 2010 في</w:t>
      </w:r>
      <w:r w:rsidR="005A57EF">
        <w:rPr>
          <w:rFonts w:ascii="Simplified Arabic" w:hAnsi="Simplified Arabic" w:cs="Simplified Arabic"/>
          <w:b/>
          <w:bCs/>
          <w:sz w:val="28"/>
          <w:szCs w:val="28"/>
          <w:lang w:val="en-US" w:bidi="ar-KW"/>
        </w:rPr>
        <w:t xml:space="preserve"> </w:t>
      </w:r>
      <w:r w:rsidRPr="00695503">
        <w:rPr>
          <w:rFonts w:ascii="Simplified Arabic" w:hAnsi="Simplified Arabic" w:cs="Simplified Arabic" w:hint="cs"/>
          <w:b/>
          <w:bCs/>
          <w:sz w:val="28"/>
          <w:szCs w:val="28"/>
          <w:rtl/>
          <w:lang w:val="en-US" w:bidi="ar-KW"/>
        </w:rPr>
        <w:t>شأن حقوق الأشخاص ذوي الإعاقة مع المادة (1) فقرة (5) والمادة (4)، (5) حيث قامت الهيئة العامة لشؤون ذوي الإعاقة في شأن تفعيل مبدأ المساواة وعدم التمييز قد اجتمعت وخاطبت جميع الجهات الحكومية والأهلية وتم عمل فريق متابعة شر</w:t>
      </w:r>
      <w:r w:rsidR="005A57EF">
        <w:rPr>
          <w:rFonts w:ascii="Simplified Arabic" w:hAnsi="Simplified Arabic" w:cs="Simplified Arabic" w:hint="cs"/>
          <w:b/>
          <w:bCs/>
          <w:sz w:val="28"/>
          <w:szCs w:val="28"/>
          <w:rtl/>
          <w:lang w:val="en-US" w:bidi="ar-KW"/>
        </w:rPr>
        <w:t>اكة القطاع الحكومي والخاص لتمكين</w:t>
      </w:r>
      <w:r w:rsidRPr="00695503">
        <w:rPr>
          <w:rFonts w:ascii="Simplified Arabic" w:hAnsi="Simplified Arabic" w:cs="Simplified Arabic" w:hint="cs"/>
          <w:b/>
          <w:bCs/>
          <w:sz w:val="28"/>
          <w:szCs w:val="28"/>
          <w:rtl/>
          <w:lang w:val="en-US" w:bidi="ar-KW"/>
        </w:rPr>
        <w:t xml:space="preserve"> الأشخاص ذوي الإعاقة ودمجهم في المجتمع وذلك لضمان قيام هذه الجهات بتنفيذ التزاماتها حيال الأشخاص ذوي الإعاقة لضمان تمتعهم بكامل حقوقهم المدنية والسياسية وبالفعل تم تنفيذ ذلك ولا يوجد لدى الهيئة تمييز على أساس الإعاقة.</w:t>
      </w:r>
    </w:p>
    <w:p w14:paraId="762B2D1A" w14:textId="77777777" w:rsidR="00584B6A" w:rsidRPr="00695503" w:rsidRDefault="00584B6A" w:rsidP="00584B6A">
      <w:pPr>
        <w:pStyle w:val="ListParagraph"/>
        <w:jc w:val="both"/>
        <w:rPr>
          <w:rFonts w:ascii="Simplified Arabic" w:hAnsi="Simplified Arabic" w:cs="Simplified Arabic"/>
          <w:b/>
          <w:bCs/>
          <w:sz w:val="28"/>
          <w:szCs w:val="28"/>
          <w:rtl/>
          <w:lang w:val="en-US" w:bidi="ar-KW"/>
        </w:rPr>
      </w:pPr>
      <w:r w:rsidRPr="00695503">
        <w:rPr>
          <w:rFonts w:ascii="Simplified Arabic" w:hAnsi="Simplified Arabic" w:cs="Simplified Arabic" w:hint="cs"/>
          <w:b/>
          <w:bCs/>
          <w:sz w:val="28"/>
          <w:szCs w:val="28"/>
          <w:rtl/>
          <w:lang w:val="en-US" w:bidi="ar-KW"/>
        </w:rPr>
        <w:t xml:space="preserve">  </w:t>
      </w:r>
    </w:p>
    <w:p w14:paraId="762B2D1B" w14:textId="77777777" w:rsidR="001F0A7D" w:rsidRPr="005A57EF" w:rsidRDefault="001F0A7D" w:rsidP="001F0A7D">
      <w:pPr>
        <w:jc w:val="both"/>
        <w:rPr>
          <w:sz w:val="16"/>
          <w:szCs w:val="16"/>
        </w:rPr>
      </w:pPr>
    </w:p>
    <w:p w14:paraId="762B2D1C" w14:textId="77777777" w:rsidR="00584B6A" w:rsidRPr="005A57EF" w:rsidRDefault="00584B6A" w:rsidP="00584B6A">
      <w:pPr>
        <w:pStyle w:val="ListParagraph"/>
        <w:numPr>
          <w:ilvl w:val="0"/>
          <w:numId w:val="1"/>
        </w:numPr>
        <w:jc w:val="both"/>
        <w:rPr>
          <w:rFonts w:ascii="Simplified Arabic" w:hAnsi="Simplified Arabic" w:cs="Simplified Arabic"/>
          <w:b/>
          <w:bCs/>
          <w:sz w:val="28"/>
          <w:szCs w:val="28"/>
          <w:u w:val="single"/>
          <w:rtl/>
          <w:lang w:val="en-US" w:bidi="ar-KW"/>
        </w:rPr>
      </w:pPr>
      <w:r w:rsidRPr="00695503">
        <w:rPr>
          <w:rFonts w:ascii="Simplified Arabic" w:hAnsi="Simplified Arabic" w:cs="Simplified Arabic" w:hint="cs"/>
          <w:b/>
          <w:bCs/>
          <w:sz w:val="28"/>
          <w:szCs w:val="28"/>
          <w:rtl/>
          <w:lang w:val="en-US" w:bidi="ar-KW"/>
        </w:rPr>
        <w:t xml:space="preserve"> </w:t>
      </w:r>
      <w:r w:rsidRPr="005A57EF">
        <w:rPr>
          <w:rFonts w:ascii="Simplified Arabic" w:hAnsi="Simplified Arabic" w:cs="Simplified Arabic" w:hint="cs"/>
          <w:b/>
          <w:bCs/>
          <w:sz w:val="28"/>
          <w:szCs w:val="28"/>
          <w:u w:val="single"/>
          <w:rtl/>
          <w:lang w:val="en-US" w:bidi="ar-KW"/>
        </w:rPr>
        <w:t>الرد على السؤال الرابع:</w:t>
      </w:r>
    </w:p>
    <w:p w14:paraId="762B2D1D" w14:textId="77777777" w:rsidR="00695503" w:rsidRPr="00695503" w:rsidRDefault="00584B6A" w:rsidP="005A57EF">
      <w:pPr>
        <w:ind w:left="630"/>
        <w:jc w:val="both"/>
        <w:rPr>
          <w:rFonts w:ascii="Simplified Arabic" w:hAnsi="Simplified Arabic" w:cs="Simplified Arabic"/>
          <w:b/>
          <w:bCs/>
          <w:sz w:val="28"/>
          <w:szCs w:val="28"/>
          <w:rtl/>
        </w:rPr>
      </w:pPr>
      <w:r w:rsidRPr="00695503">
        <w:rPr>
          <w:rFonts w:ascii="Simplified Arabic" w:hAnsi="Simplified Arabic" w:cs="Simplified Arabic" w:hint="cs"/>
          <w:b/>
          <w:bCs/>
          <w:sz w:val="28"/>
          <w:szCs w:val="28"/>
          <w:rtl/>
        </w:rPr>
        <w:t xml:space="preserve">نعم، وضعت دولة الكويت القوانين والسياسات والاستراتيجيات اللازمة للقضاء على التمييز ضد النساء والأطفال ذوي الإعاقة وذلك من خلال القانون رقم 49/96 بشأن رعاية المعاقين وما تبعه من صدور القانون رقم 8/2010 في شأن حقوق الأشخاص ذوي الإعاقة والذي تضمن النصوص القانونية التي تمنع كل صور التمييز ضد ذوي الإعاقة </w:t>
      </w:r>
      <w:r w:rsidR="005A57EF">
        <w:rPr>
          <w:rFonts w:ascii="Simplified Arabic" w:hAnsi="Simplified Arabic" w:cs="Simplified Arabic" w:hint="cs"/>
          <w:b/>
          <w:bCs/>
          <w:sz w:val="28"/>
          <w:szCs w:val="28"/>
          <w:rtl/>
        </w:rPr>
        <w:t>سواء من النساء أو الأ</w:t>
      </w:r>
      <w:r w:rsidR="00695503" w:rsidRPr="00695503">
        <w:rPr>
          <w:rFonts w:ascii="Simplified Arabic" w:hAnsi="Simplified Arabic" w:cs="Simplified Arabic" w:hint="cs"/>
          <w:b/>
          <w:bCs/>
          <w:sz w:val="28"/>
          <w:szCs w:val="28"/>
          <w:rtl/>
        </w:rPr>
        <w:t xml:space="preserve">طفال وضمان تمتعهم بكامل حقوقهم المدنية والسياسية على قدم المساواة مع الآخرين على سبيل المثال ما نصت عليه المادة (5) منه والتي ألزمت الحكومة بكافة وزاراتها وهيئاتها ومؤسساتها باتخاذ كافة الترتيبات الإدارية الفعالة لتوفير التجهيزات اللازمة لضمان تمتع الأشخاص ذوي الإعاقة بحقوقهم المدنية والسياسية، وقد سارت جميع النصوص في القانون المذكور على ذات النهج في </w:t>
      </w:r>
      <w:r w:rsidR="00695503" w:rsidRPr="00695503">
        <w:rPr>
          <w:rFonts w:ascii="Simplified Arabic" w:hAnsi="Simplified Arabic" w:cs="Simplified Arabic" w:hint="cs"/>
          <w:b/>
          <w:bCs/>
          <w:sz w:val="28"/>
          <w:szCs w:val="28"/>
          <w:rtl/>
        </w:rPr>
        <w:lastRenderedPageBreak/>
        <w:t xml:space="preserve">الالتزامات التي حددتها على الجهات الحكومية والأهلية حيال الأشخاص ذوي الإعاقة لضمان تمتعهم بكامل حقوقهم المدنية والسياسية دون تمييز. </w:t>
      </w:r>
    </w:p>
    <w:p w14:paraId="762B2D1E" w14:textId="77777777" w:rsidR="00695503" w:rsidRPr="00695503" w:rsidRDefault="00695503" w:rsidP="00695503">
      <w:pPr>
        <w:jc w:val="both"/>
        <w:rPr>
          <w:rFonts w:ascii="Simplified Arabic" w:hAnsi="Simplified Arabic" w:cs="Simplified Arabic"/>
          <w:b/>
          <w:bCs/>
          <w:sz w:val="28"/>
          <w:szCs w:val="28"/>
          <w:rtl/>
        </w:rPr>
      </w:pPr>
    </w:p>
    <w:p w14:paraId="762B2D1F" w14:textId="77777777" w:rsidR="001F0A7D" w:rsidRPr="00695503" w:rsidRDefault="00695503" w:rsidP="00695503">
      <w:pPr>
        <w:pStyle w:val="ListParagraph"/>
        <w:numPr>
          <w:ilvl w:val="0"/>
          <w:numId w:val="1"/>
        </w:numPr>
        <w:jc w:val="both"/>
        <w:rPr>
          <w:rFonts w:ascii="Simplified Arabic" w:hAnsi="Simplified Arabic" w:cs="Simplified Arabic"/>
          <w:b/>
          <w:bCs/>
          <w:sz w:val="28"/>
          <w:szCs w:val="28"/>
          <w:u w:val="single"/>
        </w:rPr>
      </w:pPr>
      <w:r w:rsidRPr="00695503">
        <w:rPr>
          <w:rFonts w:ascii="Simplified Arabic" w:hAnsi="Simplified Arabic" w:cs="Simplified Arabic" w:hint="cs"/>
          <w:b/>
          <w:bCs/>
          <w:sz w:val="28"/>
          <w:szCs w:val="28"/>
          <w:u w:val="single"/>
          <w:rtl/>
          <w:lang w:val="en-US" w:bidi="ar-KW"/>
        </w:rPr>
        <w:t xml:space="preserve"> الرد على السؤال الخامس:</w:t>
      </w:r>
    </w:p>
    <w:p w14:paraId="762B2D20" w14:textId="77777777" w:rsidR="00695503" w:rsidRPr="005A57EF" w:rsidRDefault="00695503" w:rsidP="005A57EF">
      <w:pPr>
        <w:ind w:firstLine="630"/>
        <w:jc w:val="both"/>
        <w:rPr>
          <w:rFonts w:ascii="Simplified Arabic" w:hAnsi="Simplified Arabic" w:cs="Simplified Arabic"/>
          <w:b/>
          <w:bCs/>
          <w:sz w:val="28"/>
          <w:szCs w:val="28"/>
        </w:rPr>
      </w:pPr>
      <w:r w:rsidRPr="00695503">
        <w:rPr>
          <w:rFonts w:ascii="Simplified Arabic" w:hAnsi="Simplified Arabic" w:cs="Simplified Arabic" w:hint="cs"/>
          <w:b/>
          <w:bCs/>
          <w:sz w:val="28"/>
          <w:szCs w:val="28"/>
          <w:rtl/>
        </w:rPr>
        <w:t>مرفق طيه الإحصائية بالأشخاص ذوي الإعاقة.</w:t>
      </w:r>
    </w:p>
    <w:p w14:paraId="762B2D21" w14:textId="77777777" w:rsidR="001F0A7D" w:rsidRPr="00695503" w:rsidRDefault="001F0A7D" w:rsidP="001F0A7D">
      <w:pPr>
        <w:jc w:val="both"/>
        <w:rPr>
          <w:sz w:val="28"/>
          <w:szCs w:val="28"/>
        </w:rPr>
      </w:pPr>
    </w:p>
    <w:p w14:paraId="762B2D22" w14:textId="77777777" w:rsidR="001F0A7D" w:rsidRPr="00695503" w:rsidRDefault="001F0A7D" w:rsidP="001F0A7D">
      <w:pPr>
        <w:jc w:val="both"/>
        <w:rPr>
          <w:sz w:val="28"/>
          <w:szCs w:val="28"/>
        </w:rPr>
      </w:pPr>
    </w:p>
    <w:p w14:paraId="762B2D23" w14:textId="77777777" w:rsidR="001F0A7D" w:rsidRPr="00695503" w:rsidRDefault="001F0A7D" w:rsidP="00695503">
      <w:pPr>
        <w:ind w:firstLine="720"/>
        <w:jc w:val="lowKashida"/>
        <w:rPr>
          <w:rFonts w:cs="Simplified Arabic"/>
          <w:b/>
          <w:bCs/>
          <w:sz w:val="28"/>
          <w:szCs w:val="28"/>
          <w:rtl/>
          <w:lang w:val="en-US" w:bidi="ar-KW"/>
        </w:rPr>
      </w:pPr>
      <w:r w:rsidRPr="00695503">
        <w:rPr>
          <w:rFonts w:cs="Simplified Arabic"/>
          <w:b/>
          <w:bCs/>
          <w:sz w:val="28"/>
          <w:szCs w:val="28"/>
          <w:rtl/>
          <w:lang w:val="en-US"/>
        </w:rPr>
        <w:t xml:space="preserve">وينتهز الوفد الدائم لدولة الكويت لدى الأمم المتحدة هذه المناسبة ليعرب لمكتب </w:t>
      </w:r>
      <w:r w:rsidRPr="00695503">
        <w:rPr>
          <w:rFonts w:cs="Simplified Arabic" w:hint="cs"/>
          <w:b/>
          <w:bCs/>
          <w:sz w:val="28"/>
          <w:szCs w:val="28"/>
          <w:rtl/>
        </w:rPr>
        <w:t xml:space="preserve">المفوضية السامية </w:t>
      </w:r>
      <w:r w:rsidRPr="00695503">
        <w:rPr>
          <w:rFonts w:cs="Simplified Arabic"/>
          <w:b/>
          <w:bCs/>
          <w:sz w:val="28"/>
          <w:szCs w:val="28"/>
          <w:rtl/>
          <w:lang w:val="en-US"/>
        </w:rPr>
        <w:t>عن فائق الاحترام والتقدير.</w:t>
      </w:r>
    </w:p>
    <w:p w14:paraId="762B2D24" w14:textId="77777777" w:rsidR="001F0A7D" w:rsidRDefault="001F0A7D" w:rsidP="001F0A7D">
      <w:pPr>
        <w:jc w:val="both"/>
        <w:rPr>
          <w:sz w:val="28"/>
          <w:szCs w:val="28"/>
          <w:rtl/>
          <w:lang w:bidi="ar-KW"/>
        </w:rPr>
      </w:pPr>
    </w:p>
    <w:p w14:paraId="762B2D25" w14:textId="77777777" w:rsidR="005A57EF" w:rsidRDefault="005A57EF" w:rsidP="001F0A7D">
      <w:pPr>
        <w:jc w:val="both"/>
        <w:rPr>
          <w:sz w:val="28"/>
          <w:szCs w:val="28"/>
          <w:rtl/>
          <w:lang w:bidi="ar-KW"/>
        </w:rPr>
      </w:pPr>
    </w:p>
    <w:p w14:paraId="762B2D26" w14:textId="77777777" w:rsidR="005A57EF" w:rsidRDefault="005A57EF" w:rsidP="001F0A7D">
      <w:pPr>
        <w:jc w:val="both"/>
        <w:rPr>
          <w:sz w:val="28"/>
          <w:szCs w:val="28"/>
          <w:rtl/>
          <w:lang w:bidi="ar-KW"/>
        </w:rPr>
      </w:pPr>
    </w:p>
    <w:p w14:paraId="762B2D27" w14:textId="77777777" w:rsidR="005A57EF" w:rsidRDefault="005A57EF" w:rsidP="001F0A7D">
      <w:pPr>
        <w:jc w:val="both"/>
        <w:rPr>
          <w:sz w:val="28"/>
          <w:szCs w:val="28"/>
          <w:rtl/>
          <w:lang w:bidi="ar-KW"/>
        </w:rPr>
      </w:pPr>
    </w:p>
    <w:p w14:paraId="762B2D28" w14:textId="77777777" w:rsidR="005A57EF" w:rsidRDefault="005A57EF" w:rsidP="001F0A7D">
      <w:pPr>
        <w:jc w:val="both"/>
        <w:rPr>
          <w:sz w:val="28"/>
          <w:szCs w:val="28"/>
          <w:rtl/>
          <w:lang w:bidi="ar-KW"/>
        </w:rPr>
      </w:pPr>
    </w:p>
    <w:p w14:paraId="762B2D29" w14:textId="77777777" w:rsidR="005A57EF" w:rsidRDefault="005A57EF" w:rsidP="001F0A7D">
      <w:pPr>
        <w:jc w:val="both"/>
        <w:rPr>
          <w:sz w:val="28"/>
          <w:szCs w:val="28"/>
          <w:rtl/>
          <w:lang w:bidi="ar-KW"/>
        </w:rPr>
      </w:pPr>
    </w:p>
    <w:p w14:paraId="762B2D2A" w14:textId="77777777" w:rsidR="005A57EF" w:rsidRDefault="005A57EF" w:rsidP="001F0A7D">
      <w:pPr>
        <w:jc w:val="both"/>
        <w:rPr>
          <w:sz w:val="28"/>
          <w:szCs w:val="28"/>
          <w:rtl/>
          <w:lang w:bidi="ar-KW"/>
        </w:rPr>
      </w:pPr>
    </w:p>
    <w:p w14:paraId="762B2D2B" w14:textId="77777777" w:rsidR="005A57EF" w:rsidRPr="005A57EF" w:rsidRDefault="005A57EF" w:rsidP="001F0A7D">
      <w:pPr>
        <w:jc w:val="both"/>
        <w:rPr>
          <w:sz w:val="24"/>
          <w:szCs w:val="24"/>
          <w:lang w:bidi="ar-KW"/>
        </w:rPr>
      </w:pPr>
      <w:r w:rsidRPr="005A57EF">
        <w:rPr>
          <w:rFonts w:hint="cs"/>
          <w:sz w:val="24"/>
          <w:szCs w:val="24"/>
          <w:rtl/>
          <w:lang w:bidi="ar-KW"/>
        </w:rPr>
        <w:t>ج غ/ ر ب</w:t>
      </w:r>
    </w:p>
    <w:sectPr w:rsidR="005A57EF" w:rsidRPr="005A57EF" w:rsidSect="005A57EF">
      <w:pgSz w:w="12240" w:h="15840"/>
      <w:pgMar w:top="2448"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77B5"/>
    <w:multiLevelType w:val="hybridMultilevel"/>
    <w:tmpl w:val="3AA8A6EC"/>
    <w:lvl w:ilvl="0" w:tplc="C638E54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7D"/>
    <w:rsid w:val="00067D54"/>
    <w:rsid w:val="001F0A7D"/>
    <w:rsid w:val="002E2CD3"/>
    <w:rsid w:val="00347CAC"/>
    <w:rsid w:val="00584B6A"/>
    <w:rsid w:val="005A57EF"/>
    <w:rsid w:val="00610BFC"/>
    <w:rsid w:val="00695503"/>
    <w:rsid w:val="00733FAD"/>
    <w:rsid w:val="00785788"/>
    <w:rsid w:val="00821000"/>
    <w:rsid w:val="00951FD9"/>
    <w:rsid w:val="009D6103"/>
    <w:rsid w:val="00B04429"/>
    <w:rsid w:val="00F3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7D"/>
    <w:pPr>
      <w:bidi/>
      <w:spacing w:after="0" w:line="240" w:lineRule="auto"/>
    </w:pPr>
    <w:rPr>
      <w:rFonts w:ascii="Times New Roman" w:eastAsia="Times New Roman" w:hAnsi="Times New Roman" w:cs="Traditional Arabic"/>
      <w:sz w:val="20"/>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D9"/>
    <w:pPr>
      <w:ind w:left="720"/>
      <w:contextualSpacing/>
    </w:pPr>
  </w:style>
  <w:style w:type="paragraph" w:styleId="BalloonText">
    <w:name w:val="Balloon Text"/>
    <w:basedOn w:val="Normal"/>
    <w:link w:val="BalloonTextChar"/>
    <w:uiPriority w:val="99"/>
    <w:semiHidden/>
    <w:unhideWhenUsed/>
    <w:rsid w:val="00733FAD"/>
    <w:rPr>
      <w:rFonts w:ascii="Tahoma" w:hAnsi="Tahoma" w:cs="Tahoma"/>
      <w:sz w:val="16"/>
      <w:szCs w:val="16"/>
    </w:rPr>
  </w:style>
  <w:style w:type="character" w:customStyle="1" w:styleId="BalloonTextChar">
    <w:name w:val="Balloon Text Char"/>
    <w:basedOn w:val="DefaultParagraphFont"/>
    <w:link w:val="BalloonText"/>
    <w:uiPriority w:val="99"/>
    <w:semiHidden/>
    <w:rsid w:val="00733FAD"/>
    <w:rPr>
      <w:rFonts w:ascii="Tahoma" w:eastAsia="Times New Roman" w:hAnsi="Tahoma" w:cs="Tahoma"/>
      <w:sz w:val="16"/>
      <w:szCs w:val="16"/>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7D"/>
    <w:pPr>
      <w:bidi/>
      <w:spacing w:after="0" w:line="240" w:lineRule="auto"/>
    </w:pPr>
    <w:rPr>
      <w:rFonts w:ascii="Times New Roman" w:eastAsia="Times New Roman" w:hAnsi="Times New Roman" w:cs="Traditional Arabic"/>
      <w:sz w:val="20"/>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D9"/>
    <w:pPr>
      <w:ind w:left="720"/>
      <w:contextualSpacing/>
    </w:pPr>
  </w:style>
  <w:style w:type="paragraph" w:styleId="BalloonText">
    <w:name w:val="Balloon Text"/>
    <w:basedOn w:val="Normal"/>
    <w:link w:val="BalloonTextChar"/>
    <w:uiPriority w:val="99"/>
    <w:semiHidden/>
    <w:unhideWhenUsed/>
    <w:rsid w:val="00733FAD"/>
    <w:rPr>
      <w:rFonts w:ascii="Tahoma" w:hAnsi="Tahoma" w:cs="Tahoma"/>
      <w:sz w:val="16"/>
      <w:szCs w:val="16"/>
    </w:rPr>
  </w:style>
  <w:style w:type="character" w:customStyle="1" w:styleId="BalloonTextChar">
    <w:name w:val="Balloon Text Char"/>
    <w:basedOn w:val="DefaultParagraphFont"/>
    <w:link w:val="BalloonText"/>
    <w:uiPriority w:val="99"/>
    <w:semiHidden/>
    <w:rsid w:val="00733FAD"/>
    <w:rPr>
      <w:rFonts w:ascii="Tahoma" w:eastAsia="Times New Roman" w:hAnsi="Tahoma" w:cs="Tahoma"/>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F7059-0234-443D-BA30-BB81C4B23EB4}"/>
</file>

<file path=customXml/itemProps2.xml><?xml version="1.0" encoding="utf-8"?>
<ds:datastoreItem xmlns:ds="http://schemas.openxmlformats.org/officeDocument/2006/customXml" ds:itemID="{86FD2225-3ADD-494D-B102-C76679207812}"/>
</file>

<file path=customXml/itemProps3.xml><?xml version="1.0" encoding="utf-8"?>
<ds:datastoreItem xmlns:ds="http://schemas.openxmlformats.org/officeDocument/2006/customXml" ds:itemID="{42ACCB40-7487-4435-9188-3DAE1275AD39}"/>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Radhia</dc:creator>
  <cp:lastModifiedBy>Facundo Chavez Penillas</cp:lastModifiedBy>
  <cp:revision>2</cp:revision>
  <cp:lastPrinted>2016-06-28T11:40:00Z</cp:lastPrinted>
  <dcterms:created xsi:type="dcterms:W3CDTF">2016-06-29T12:26:00Z</dcterms:created>
  <dcterms:modified xsi:type="dcterms:W3CDTF">2016-06-29T12:26:00Z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