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7551C" w14:textId="0656FBB9" w:rsidR="00E171EE" w:rsidRPr="005A1612" w:rsidRDefault="00A16613" w:rsidP="56F552E3">
      <w:pPr>
        <w:shd w:val="clear" w:color="auto" w:fill="002060"/>
        <w:spacing w:after="0" w:line="240" w:lineRule="auto"/>
        <w:jc w:val="center"/>
        <w:rPr>
          <w:rFonts w:ascii="Arial" w:hAnsi="Arial" w:cs="Arial"/>
          <w:b/>
          <w:bCs/>
          <w:color w:val="FFFFFF" w:themeColor="background1"/>
          <w:sz w:val="24"/>
          <w:szCs w:val="24"/>
        </w:rPr>
      </w:pPr>
      <w:r w:rsidRPr="00A16613">
        <w:rPr>
          <w:rFonts w:ascii="Arial" w:hAnsi="Arial" w:cs="Arial"/>
          <w:b/>
          <w:bCs/>
          <w:color w:val="FFFFFF" w:themeColor="background1"/>
          <w:sz w:val="24"/>
          <w:szCs w:val="24"/>
        </w:rPr>
        <w:t xml:space="preserve">RESPUESTA DEL ESTADO COLOMBIANO AL CUESTIONARIO SOBRE </w:t>
      </w:r>
      <w:r w:rsidRPr="56F552E3">
        <w:rPr>
          <w:rFonts w:ascii="Arial" w:hAnsi="Arial" w:cs="Arial"/>
          <w:b/>
          <w:bCs/>
          <w:color w:val="FFFFFF" w:themeColor="background1"/>
          <w:sz w:val="24"/>
          <w:szCs w:val="24"/>
        </w:rPr>
        <w:t>COOPERACIÓN INTERNACIONAL INCLUSIVA DE LAS PERSONAS CON DISCAPACIDAD</w:t>
      </w:r>
    </w:p>
    <w:p w14:paraId="5203905E" w14:textId="77777777" w:rsidR="00A16613" w:rsidRDefault="00A16613" w:rsidP="56F552E3">
      <w:pPr>
        <w:shd w:val="clear" w:color="auto" w:fill="002060"/>
        <w:spacing w:after="0" w:line="240" w:lineRule="auto"/>
        <w:jc w:val="center"/>
        <w:rPr>
          <w:rFonts w:ascii="Arial" w:hAnsi="Arial" w:cs="Arial"/>
          <w:b/>
          <w:bCs/>
          <w:color w:val="FFFFFF" w:themeColor="background1"/>
          <w:sz w:val="24"/>
          <w:szCs w:val="24"/>
        </w:rPr>
      </w:pPr>
    </w:p>
    <w:p w14:paraId="22FD3B27" w14:textId="77777777" w:rsidR="00F77250" w:rsidRPr="005A1612" w:rsidRDefault="00683C73" w:rsidP="56F552E3">
      <w:pPr>
        <w:shd w:val="clear" w:color="auto" w:fill="002060"/>
        <w:spacing w:after="0" w:line="240" w:lineRule="auto"/>
        <w:jc w:val="center"/>
        <w:rPr>
          <w:rFonts w:ascii="Arial" w:hAnsi="Arial" w:cs="Arial"/>
          <w:b/>
          <w:bCs/>
          <w:color w:val="FFFFFF" w:themeColor="background1"/>
          <w:sz w:val="24"/>
          <w:szCs w:val="24"/>
        </w:rPr>
      </w:pPr>
      <w:r w:rsidRPr="56F552E3">
        <w:rPr>
          <w:rFonts w:ascii="Arial" w:hAnsi="Arial" w:cs="Arial"/>
          <w:b/>
          <w:bCs/>
          <w:color w:val="FFFFFF" w:themeColor="background1"/>
          <w:sz w:val="24"/>
          <w:szCs w:val="24"/>
        </w:rPr>
        <w:t xml:space="preserve"> </w:t>
      </w:r>
      <w:r w:rsidR="00F77250" w:rsidRPr="56F552E3">
        <w:rPr>
          <w:rFonts w:ascii="Arial" w:hAnsi="Arial" w:cs="Arial"/>
          <w:b/>
          <w:bCs/>
          <w:color w:val="FFFFFF" w:themeColor="background1"/>
          <w:sz w:val="24"/>
          <w:szCs w:val="24"/>
        </w:rPr>
        <w:t>Relatora Especial sobre los Derechos de las Personas con Discapacidad</w:t>
      </w:r>
    </w:p>
    <w:p w14:paraId="672A6659" w14:textId="5519AF8D" w:rsidR="00E171EE" w:rsidRPr="005A1612" w:rsidRDefault="00E171EE" w:rsidP="5EED2E03">
      <w:pPr>
        <w:shd w:val="clear" w:color="auto" w:fill="002060"/>
        <w:spacing w:after="0" w:line="240" w:lineRule="auto"/>
        <w:jc w:val="center"/>
        <w:rPr>
          <w:rFonts w:ascii="Arial" w:hAnsi="Arial" w:cs="Arial"/>
          <w:b/>
          <w:bCs/>
          <w:color w:val="FFFFFF" w:themeColor="background1"/>
          <w:sz w:val="24"/>
          <w:szCs w:val="24"/>
          <w:lang w:val="es-PY"/>
        </w:rPr>
      </w:pPr>
      <w:r w:rsidRPr="5EED2E03">
        <w:rPr>
          <w:rFonts w:ascii="Arial" w:hAnsi="Arial" w:cs="Arial"/>
          <w:b/>
          <w:bCs/>
          <w:color w:val="FFFFFF" w:themeColor="background1"/>
          <w:sz w:val="24"/>
          <w:szCs w:val="24"/>
        </w:rPr>
        <w:t xml:space="preserve"> </w:t>
      </w:r>
      <w:r w:rsidR="00A16613">
        <w:rPr>
          <w:rFonts w:ascii="Arial" w:hAnsi="Arial" w:cs="Arial"/>
          <w:b/>
          <w:bCs/>
          <w:color w:val="FFFFFF" w:themeColor="background1"/>
          <w:sz w:val="24"/>
          <w:szCs w:val="24"/>
        </w:rPr>
        <w:t>7</w:t>
      </w:r>
      <w:r w:rsidR="15F9364D" w:rsidRPr="5EED2E03">
        <w:rPr>
          <w:rFonts w:ascii="Arial" w:hAnsi="Arial" w:cs="Arial"/>
          <w:b/>
          <w:bCs/>
          <w:color w:val="FFFFFF" w:themeColor="background1"/>
          <w:sz w:val="24"/>
          <w:szCs w:val="24"/>
        </w:rPr>
        <w:t xml:space="preserve"> </w:t>
      </w:r>
      <w:r w:rsidRPr="5EED2E03">
        <w:rPr>
          <w:rFonts w:ascii="Arial" w:hAnsi="Arial" w:cs="Arial"/>
          <w:b/>
          <w:bCs/>
          <w:color w:val="FFFFFF" w:themeColor="background1"/>
          <w:sz w:val="24"/>
          <w:szCs w:val="24"/>
        </w:rPr>
        <w:t xml:space="preserve">de </w:t>
      </w:r>
      <w:r w:rsidR="00DA05BE">
        <w:rPr>
          <w:rFonts w:ascii="Arial" w:hAnsi="Arial" w:cs="Arial"/>
          <w:b/>
          <w:bCs/>
          <w:color w:val="FFFFFF" w:themeColor="background1"/>
          <w:sz w:val="24"/>
          <w:szCs w:val="24"/>
        </w:rPr>
        <w:t xml:space="preserve">abril </w:t>
      </w:r>
      <w:r w:rsidRPr="5EED2E03">
        <w:rPr>
          <w:rFonts w:ascii="Arial" w:hAnsi="Arial" w:cs="Arial"/>
          <w:b/>
          <w:bCs/>
          <w:color w:val="FFFFFF" w:themeColor="background1"/>
          <w:sz w:val="24"/>
          <w:szCs w:val="24"/>
        </w:rPr>
        <w:t>de 2020</w:t>
      </w:r>
    </w:p>
    <w:p w14:paraId="0A37501D" w14:textId="77777777" w:rsidR="00450770" w:rsidRPr="005A1612" w:rsidRDefault="00450770" w:rsidP="00F77250">
      <w:pPr>
        <w:spacing w:after="0" w:line="23" w:lineRule="atLeast"/>
        <w:ind w:right="26"/>
        <w:jc w:val="both"/>
        <w:rPr>
          <w:rFonts w:ascii="Arial" w:hAnsi="Arial" w:cs="Arial"/>
          <w:sz w:val="24"/>
          <w:szCs w:val="24"/>
        </w:rPr>
      </w:pPr>
    </w:p>
    <w:p w14:paraId="137AECEC" w14:textId="2409DB6E" w:rsidR="00F77250" w:rsidRDefault="00F77250" w:rsidP="5EED2E03">
      <w:pPr>
        <w:shd w:val="clear" w:color="auto" w:fill="DEEAF6" w:themeFill="accent1" w:themeFillTint="33"/>
        <w:spacing w:after="0" w:line="23" w:lineRule="atLeast"/>
        <w:ind w:right="26"/>
        <w:jc w:val="center"/>
        <w:rPr>
          <w:rFonts w:ascii="Arial" w:hAnsi="Arial" w:cs="Arial"/>
          <w:b/>
          <w:bCs/>
          <w:sz w:val="24"/>
          <w:szCs w:val="24"/>
        </w:rPr>
      </w:pPr>
      <w:r w:rsidRPr="5EED2E03">
        <w:rPr>
          <w:rFonts w:ascii="Arial" w:hAnsi="Arial" w:cs="Arial"/>
          <w:b/>
          <w:bCs/>
          <w:sz w:val="24"/>
          <w:szCs w:val="24"/>
        </w:rPr>
        <w:t>Antecedentes</w:t>
      </w:r>
    </w:p>
    <w:p w14:paraId="57E71DE3" w14:textId="17AE88D1" w:rsidR="5EED2E03" w:rsidRDefault="5EED2E03" w:rsidP="5EED2E03">
      <w:pPr>
        <w:spacing w:line="240" w:lineRule="auto"/>
        <w:ind w:left="360"/>
        <w:jc w:val="both"/>
        <w:rPr>
          <w:rFonts w:ascii="Arial" w:hAnsi="Arial" w:cs="Arial"/>
          <w:sz w:val="12"/>
          <w:szCs w:val="12"/>
        </w:rPr>
      </w:pPr>
    </w:p>
    <w:p w14:paraId="3C567922" w14:textId="77777777" w:rsidR="00F77250" w:rsidRPr="005A1612" w:rsidRDefault="00F77250" w:rsidP="00500303">
      <w:pPr>
        <w:pStyle w:val="ListParagraph"/>
        <w:numPr>
          <w:ilvl w:val="0"/>
          <w:numId w:val="6"/>
        </w:numPr>
        <w:tabs>
          <w:tab w:val="left" w:pos="2043"/>
        </w:tabs>
        <w:jc w:val="both"/>
        <w:rPr>
          <w:rFonts w:ascii="Arial" w:hAnsi="Arial" w:cs="Arial"/>
          <w:sz w:val="24"/>
          <w:szCs w:val="24"/>
        </w:rPr>
      </w:pPr>
      <w:r w:rsidRPr="005A1612">
        <w:rPr>
          <w:rFonts w:ascii="Arial" w:hAnsi="Arial" w:cs="Arial"/>
          <w:sz w:val="24"/>
          <w:szCs w:val="24"/>
        </w:rPr>
        <w:t>Cuestionario remitido por la Relatora Especial sobre los derechos de las personas con discapacidad de conformidad con la Resolución 36/5 del Consejo de Derechos Humanos.</w:t>
      </w:r>
    </w:p>
    <w:p w14:paraId="5B00C523" w14:textId="20B16370" w:rsidR="00F77250" w:rsidRDefault="00F77250" w:rsidP="5EED2E03">
      <w:pPr>
        <w:pStyle w:val="ListParagraph"/>
        <w:numPr>
          <w:ilvl w:val="0"/>
          <w:numId w:val="6"/>
        </w:numPr>
        <w:jc w:val="both"/>
        <w:rPr>
          <w:rFonts w:ascii="Arial" w:hAnsi="Arial" w:cs="Arial"/>
          <w:b/>
          <w:bCs/>
          <w:sz w:val="24"/>
          <w:szCs w:val="24"/>
        </w:rPr>
      </w:pPr>
      <w:r w:rsidRPr="5EED2E03">
        <w:rPr>
          <w:rFonts w:ascii="Arial" w:hAnsi="Arial" w:cs="Arial"/>
          <w:sz w:val="24"/>
          <w:szCs w:val="24"/>
        </w:rPr>
        <w:t xml:space="preserve">El cuestionario está enfocado en la </w:t>
      </w:r>
      <w:r w:rsidR="3511810C" w:rsidRPr="5EED2E03">
        <w:rPr>
          <w:rFonts w:ascii="Arial" w:hAnsi="Arial" w:cs="Arial"/>
          <w:sz w:val="24"/>
          <w:szCs w:val="24"/>
        </w:rPr>
        <w:t>c</w:t>
      </w:r>
      <w:r w:rsidRPr="5EED2E03">
        <w:rPr>
          <w:rFonts w:ascii="Arial" w:hAnsi="Arial" w:cs="Arial"/>
          <w:sz w:val="24"/>
          <w:szCs w:val="24"/>
        </w:rPr>
        <w:t xml:space="preserve">ooperación internacional </w:t>
      </w:r>
      <w:r w:rsidR="07BC372F" w:rsidRPr="5EED2E03">
        <w:rPr>
          <w:rFonts w:ascii="Arial" w:hAnsi="Arial" w:cs="Arial"/>
          <w:sz w:val="24"/>
          <w:szCs w:val="24"/>
        </w:rPr>
        <w:t>i</w:t>
      </w:r>
      <w:r w:rsidRPr="5EED2E03">
        <w:rPr>
          <w:rFonts w:ascii="Arial" w:hAnsi="Arial" w:cs="Arial"/>
          <w:sz w:val="24"/>
          <w:szCs w:val="24"/>
        </w:rPr>
        <w:t>nclusiva de las Personas con Discapacidad y será el insumo para el informe que presentará en el 75° Periodo de Sesione</w:t>
      </w:r>
      <w:r w:rsidR="23AA1F9D" w:rsidRPr="5EED2E03">
        <w:rPr>
          <w:rFonts w:ascii="Arial" w:hAnsi="Arial" w:cs="Arial"/>
          <w:sz w:val="24"/>
          <w:szCs w:val="24"/>
        </w:rPr>
        <w:t>s</w:t>
      </w:r>
      <w:r w:rsidRPr="5EED2E03">
        <w:rPr>
          <w:rFonts w:ascii="Arial" w:hAnsi="Arial" w:cs="Arial"/>
          <w:sz w:val="24"/>
          <w:szCs w:val="24"/>
        </w:rPr>
        <w:t xml:space="preserve"> de la Asamblea General de Naciones Unidas.</w:t>
      </w:r>
    </w:p>
    <w:p w14:paraId="3CC54106" w14:textId="5E1A94ED" w:rsidR="5EED2E03" w:rsidRDefault="5EED2E03" w:rsidP="00D33E4E">
      <w:pPr>
        <w:spacing w:after="0"/>
        <w:ind w:left="360"/>
        <w:jc w:val="both"/>
        <w:rPr>
          <w:rFonts w:ascii="Arial" w:hAnsi="Arial" w:cs="Arial"/>
          <w:sz w:val="24"/>
          <w:szCs w:val="24"/>
        </w:rPr>
      </w:pPr>
    </w:p>
    <w:p w14:paraId="1AC60AFC" w14:textId="77777777" w:rsidR="00D357B7" w:rsidRPr="005A1612" w:rsidRDefault="00D357B7" w:rsidP="00125712">
      <w:pPr>
        <w:shd w:val="clear" w:color="auto" w:fill="DEEAF6" w:themeFill="accent1" w:themeFillTint="33"/>
        <w:tabs>
          <w:tab w:val="left" w:pos="2043"/>
        </w:tabs>
        <w:spacing w:after="0"/>
        <w:jc w:val="center"/>
        <w:rPr>
          <w:rFonts w:ascii="Arial" w:hAnsi="Arial" w:cs="Arial"/>
          <w:b/>
          <w:sz w:val="24"/>
          <w:szCs w:val="24"/>
        </w:rPr>
      </w:pPr>
      <w:r w:rsidRPr="005A1612">
        <w:rPr>
          <w:rFonts w:ascii="Arial" w:hAnsi="Arial" w:cs="Arial"/>
          <w:b/>
          <w:sz w:val="24"/>
          <w:szCs w:val="24"/>
        </w:rPr>
        <w:t>Cuestionario</w:t>
      </w:r>
    </w:p>
    <w:p w14:paraId="02EB378F" w14:textId="77777777" w:rsidR="00D357B7" w:rsidRPr="005A1612" w:rsidRDefault="00D357B7" w:rsidP="00125712">
      <w:pPr>
        <w:spacing w:after="0"/>
        <w:rPr>
          <w:rFonts w:ascii="Arial" w:hAnsi="Arial" w:cs="Arial"/>
          <w:b/>
          <w:bCs/>
          <w:sz w:val="24"/>
          <w:szCs w:val="24"/>
        </w:rPr>
      </w:pPr>
    </w:p>
    <w:p w14:paraId="72E8A83A" w14:textId="77777777" w:rsidR="00AB3368" w:rsidRDefault="00D357B7" w:rsidP="00AB3368">
      <w:pPr>
        <w:pStyle w:val="ListParagraph"/>
        <w:numPr>
          <w:ilvl w:val="0"/>
          <w:numId w:val="7"/>
        </w:numPr>
        <w:spacing w:after="0"/>
        <w:jc w:val="both"/>
        <w:rPr>
          <w:rFonts w:ascii="Arial" w:hAnsi="Arial" w:cs="Arial"/>
          <w:b/>
          <w:bCs/>
          <w:sz w:val="24"/>
          <w:szCs w:val="24"/>
        </w:rPr>
      </w:pPr>
      <w:r w:rsidRPr="2DB8D06F">
        <w:rPr>
          <w:rFonts w:ascii="Arial" w:hAnsi="Arial" w:cs="Arial"/>
          <w:b/>
          <w:bCs/>
          <w:sz w:val="24"/>
          <w:szCs w:val="24"/>
        </w:rPr>
        <w:t xml:space="preserve">Describa cómo los esfuerzos de cooperación internacional de su país, incluida la ayuda internacional para el desarrollo, son inclusivos y accesibles para las personas con discapacidad; y cómo se hace seguimiento y reporta el financiamiento. </w:t>
      </w:r>
    </w:p>
    <w:p w14:paraId="7FF8187B" w14:textId="77777777" w:rsidR="00AB3368" w:rsidRDefault="00AB3368" w:rsidP="00AB3368">
      <w:pPr>
        <w:pStyle w:val="ListParagraph"/>
        <w:spacing w:after="0"/>
        <w:jc w:val="both"/>
        <w:rPr>
          <w:rFonts w:ascii="Arial" w:hAnsi="Arial" w:cs="Arial"/>
          <w:b/>
          <w:bCs/>
          <w:sz w:val="24"/>
          <w:szCs w:val="24"/>
        </w:rPr>
      </w:pPr>
    </w:p>
    <w:p w14:paraId="53229FFF" w14:textId="628AC017" w:rsidR="21F20879" w:rsidRPr="00AB3368" w:rsidRDefault="38CF13B0" w:rsidP="00AB3368">
      <w:pPr>
        <w:pStyle w:val="ListParagraph"/>
        <w:spacing w:after="0"/>
        <w:jc w:val="both"/>
        <w:rPr>
          <w:rFonts w:ascii="Arial" w:hAnsi="Arial" w:cs="Arial"/>
          <w:b/>
          <w:bCs/>
          <w:sz w:val="24"/>
          <w:szCs w:val="24"/>
        </w:rPr>
      </w:pPr>
      <w:r w:rsidRPr="00AB3368">
        <w:rPr>
          <w:rFonts w:ascii="Arial" w:eastAsia="Arial" w:hAnsi="Arial" w:cs="Arial"/>
          <w:sz w:val="24"/>
          <w:szCs w:val="24"/>
        </w:rPr>
        <w:t xml:space="preserve">En este punto es necesario realizar dos precisiones. La primera de ellas es que, como País de Renta Media Alta, Colombia se encuentra en una situación de dualidad al ser oferente de </w:t>
      </w:r>
      <w:r w:rsidR="7967FF05" w:rsidRPr="00AB3368">
        <w:rPr>
          <w:rFonts w:ascii="Arial" w:eastAsia="Arial" w:hAnsi="Arial" w:cs="Arial"/>
          <w:sz w:val="24"/>
          <w:szCs w:val="24"/>
        </w:rPr>
        <w:t>C</w:t>
      </w:r>
      <w:r w:rsidRPr="00AB3368">
        <w:rPr>
          <w:rFonts w:ascii="Arial" w:eastAsia="Arial" w:hAnsi="Arial" w:cs="Arial"/>
          <w:sz w:val="24"/>
          <w:szCs w:val="24"/>
        </w:rPr>
        <w:t xml:space="preserve">ooperación Sur-Sur y receptor de Asistencia Oficial al Desarrollo. Lo anterior, con el fin de clarificar que Colombia no otorga Asistencia Oficial al Desarrollo a otros países. </w:t>
      </w:r>
      <w:r w:rsidR="08E7E320" w:rsidRPr="00AB3368">
        <w:rPr>
          <w:rFonts w:ascii="Arial" w:eastAsia="Arial" w:hAnsi="Arial" w:cs="Arial"/>
          <w:sz w:val="24"/>
          <w:szCs w:val="24"/>
        </w:rPr>
        <w:t>En materia de Cooperación Sur-Sur</w:t>
      </w:r>
      <w:r w:rsidR="69A3CC7E" w:rsidRPr="00AB3368">
        <w:rPr>
          <w:rFonts w:ascii="Arial" w:eastAsia="Arial" w:hAnsi="Arial" w:cs="Arial"/>
          <w:sz w:val="24"/>
          <w:szCs w:val="24"/>
        </w:rPr>
        <w:t xml:space="preserve">, Colombia </w:t>
      </w:r>
      <w:r w:rsidR="0E7D7A16" w:rsidRPr="00AB3368">
        <w:rPr>
          <w:rFonts w:ascii="Arial" w:eastAsia="Arial" w:hAnsi="Arial" w:cs="Arial"/>
          <w:sz w:val="24"/>
          <w:szCs w:val="24"/>
        </w:rPr>
        <w:t xml:space="preserve">busca </w:t>
      </w:r>
      <w:r w:rsidR="06744E59" w:rsidRPr="00AB3368">
        <w:rPr>
          <w:rFonts w:ascii="Arial" w:eastAsia="Arial" w:hAnsi="Arial" w:cs="Arial"/>
          <w:sz w:val="24"/>
          <w:szCs w:val="24"/>
          <w:lang w:val="es-ES"/>
        </w:rPr>
        <w:t>posicionarse</w:t>
      </w:r>
      <w:r w:rsidR="7BBDC938" w:rsidRPr="00AB3368">
        <w:rPr>
          <w:rFonts w:ascii="Arial" w:eastAsia="Arial" w:hAnsi="Arial" w:cs="Arial"/>
          <w:sz w:val="24"/>
          <w:szCs w:val="24"/>
          <w:lang w:val="es-ES"/>
        </w:rPr>
        <w:t xml:space="preserve"> como un socio oferente de buenas prácticas y beneficiar</w:t>
      </w:r>
      <w:r w:rsidR="30E3BB1C" w:rsidRPr="00AB3368">
        <w:rPr>
          <w:rFonts w:ascii="Arial" w:eastAsia="Arial" w:hAnsi="Arial" w:cs="Arial"/>
          <w:sz w:val="24"/>
          <w:szCs w:val="24"/>
          <w:lang w:val="es-ES"/>
        </w:rPr>
        <w:t>se</w:t>
      </w:r>
      <w:r w:rsidR="7BBDC938" w:rsidRPr="00AB3368">
        <w:rPr>
          <w:rFonts w:ascii="Arial" w:eastAsia="Arial" w:hAnsi="Arial" w:cs="Arial"/>
          <w:sz w:val="24"/>
          <w:szCs w:val="24"/>
          <w:lang w:val="es-ES"/>
        </w:rPr>
        <w:t xml:space="preserve"> de la experiencia de otros países</w:t>
      </w:r>
      <w:r w:rsidR="2E4C6A69" w:rsidRPr="00AB3368">
        <w:rPr>
          <w:rFonts w:ascii="Arial" w:eastAsia="Arial" w:hAnsi="Arial" w:cs="Arial"/>
          <w:sz w:val="24"/>
          <w:szCs w:val="24"/>
          <w:lang w:val="es-ES"/>
        </w:rPr>
        <w:t>, enfocando</w:t>
      </w:r>
      <w:r w:rsidR="416024E4" w:rsidRPr="00AB3368">
        <w:rPr>
          <w:rFonts w:ascii="Arial" w:eastAsia="Arial" w:hAnsi="Arial" w:cs="Arial"/>
          <w:sz w:val="24"/>
          <w:szCs w:val="24"/>
          <w:lang w:val="es-ES"/>
        </w:rPr>
        <w:t xml:space="preserve"> sus esfuerzos en las regiones de América Latina y el Caribe.</w:t>
      </w:r>
    </w:p>
    <w:p w14:paraId="6BD016A0" w14:textId="77777777" w:rsidR="00AB3368" w:rsidRDefault="00AB3368" w:rsidP="005059EC">
      <w:pPr>
        <w:ind w:left="720"/>
        <w:jc w:val="both"/>
        <w:rPr>
          <w:rFonts w:ascii="Arial" w:eastAsia="Arial" w:hAnsi="Arial" w:cs="Arial"/>
          <w:sz w:val="24"/>
          <w:szCs w:val="24"/>
        </w:rPr>
      </w:pPr>
    </w:p>
    <w:p w14:paraId="063782AD" w14:textId="42AB8383" w:rsidR="0062266A" w:rsidRDefault="38CF13B0" w:rsidP="005059EC">
      <w:pPr>
        <w:ind w:left="720"/>
        <w:jc w:val="both"/>
        <w:rPr>
          <w:rFonts w:ascii="Arial" w:eastAsia="Arial" w:hAnsi="Arial" w:cs="Arial"/>
          <w:sz w:val="24"/>
          <w:szCs w:val="24"/>
        </w:rPr>
      </w:pPr>
      <w:r w:rsidRPr="005059EC">
        <w:rPr>
          <w:rFonts w:ascii="Arial" w:eastAsia="Arial" w:hAnsi="Arial" w:cs="Arial"/>
          <w:sz w:val="24"/>
          <w:szCs w:val="24"/>
        </w:rPr>
        <w:t xml:space="preserve">En segundo lugar, debe mencionarse que la ejecución de recursos de cooperación internacional </w:t>
      </w:r>
      <w:r w:rsidR="0061743A" w:rsidRPr="005059EC">
        <w:rPr>
          <w:rFonts w:ascii="Arial" w:eastAsia="Arial" w:hAnsi="Arial" w:cs="Arial"/>
          <w:sz w:val="24"/>
          <w:szCs w:val="24"/>
        </w:rPr>
        <w:t>se realiza</w:t>
      </w:r>
      <w:r w:rsidRPr="005059EC">
        <w:rPr>
          <w:rFonts w:ascii="Arial" w:eastAsia="Arial" w:hAnsi="Arial" w:cs="Arial"/>
          <w:sz w:val="24"/>
          <w:szCs w:val="24"/>
        </w:rPr>
        <w:t xml:space="preserve"> con base</w:t>
      </w:r>
      <w:r w:rsidR="00870A4E" w:rsidRPr="005059EC">
        <w:rPr>
          <w:rFonts w:ascii="Arial" w:eastAsia="Arial" w:hAnsi="Arial" w:cs="Arial"/>
          <w:sz w:val="24"/>
          <w:szCs w:val="24"/>
        </w:rPr>
        <w:t xml:space="preserve"> en</w:t>
      </w:r>
      <w:r w:rsidRPr="005059EC">
        <w:rPr>
          <w:rFonts w:ascii="Arial" w:eastAsia="Arial" w:hAnsi="Arial" w:cs="Arial"/>
          <w:sz w:val="24"/>
          <w:szCs w:val="24"/>
        </w:rPr>
        <w:t xml:space="preserve"> las prioridades del Gobierno </w:t>
      </w:r>
      <w:r w:rsidR="00870A4E" w:rsidRPr="005059EC">
        <w:rPr>
          <w:rFonts w:ascii="Arial" w:eastAsia="Arial" w:hAnsi="Arial" w:cs="Arial"/>
          <w:sz w:val="24"/>
          <w:szCs w:val="24"/>
        </w:rPr>
        <w:t>N</w:t>
      </w:r>
      <w:r w:rsidRPr="005059EC">
        <w:rPr>
          <w:rFonts w:ascii="Arial" w:eastAsia="Arial" w:hAnsi="Arial" w:cs="Arial"/>
          <w:sz w:val="24"/>
          <w:szCs w:val="24"/>
        </w:rPr>
        <w:t>acional</w:t>
      </w:r>
      <w:r w:rsidR="0074474C" w:rsidRPr="005059EC">
        <w:rPr>
          <w:rFonts w:ascii="Arial" w:eastAsia="Arial" w:hAnsi="Arial" w:cs="Arial"/>
          <w:sz w:val="24"/>
          <w:szCs w:val="24"/>
        </w:rPr>
        <w:t xml:space="preserve"> establecidas</w:t>
      </w:r>
      <w:r w:rsidR="00D02590" w:rsidRPr="005059EC">
        <w:rPr>
          <w:rFonts w:ascii="Arial" w:eastAsia="Arial" w:hAnsi="Arial" w:cs="Arial"/>
          <w:sz w:val="24"/>
          <w:szCs w:val="24"/>
        </w:rPr>
        <w:t xml:space="preserve"> en el Plan Nacional de Desarrollo </w:t>
      </w:r>
      <w:r w:rsidR="004D570D" w:rsidRPr="005059EC">
        <w:rPr>
          <w:rFonts w:ascii="Arial" w:eastAsia="Arial" w:hAnsi="Arial" w:cs="Arial"/>
          <w:sz w:val="24"/>
          <w:szCs w:val="24"/>
        </w:rPr>
        <w:t>2018-2020</w:t>
      </w:r>
      <w:r w:rsidR="000E5F3E" w:rsidRPr="005059EC">
        <w:rPr>
          <w:rFonts w:ascii="Arial" w:eastAsia="Arial" w:hAnsi="Arial" w:cs="Arial"/>
          <w:sz w:val="24"/>
          <w:szCs w:val="24"/>
        </w:rPr>
        <w:t>,</w:t>
      </w:r>
      <w:r w:rsidR="003E086E" w:rsidRPr="005059EC">
        <w:rPr>
          <w:rFonts w:ascii="Arial" w:eastAsia="Arial" w:hAnsi="Arial" w:cs="Arial"/>
          <w:sz w:val="24"/>
          <w:szCs w:val="24"/>
        </w:rPr>
        <w:t xml:space="preserve"> </w:t>
      </w:r>
      <w:r w:rsidR="00175A77">
        <w:rPr>
          <w:rFonts w:ascii="Arial" w:eastAsia="Arial" w:hAnsi="Arial" w:cs="Arial"/>
          <w:sz w:val="24"/>
          <w:szCs w:val="24"/>
        </w:rPr>
        <w:t xml:space="preserve">y </w:t>
      </w:r>
      <w:r w:rsidR="003E086E" w:rsidRPr="005059EC">
        <w:rPr>
          <w:rFonts w:ascii="Arial" w:eastAsia="Arial" w:hAnsi="Arial" w:cs="Arial"/>
          <w:sz w:val="24"/>
          <w:szCs w:val="24"/>
        </w:rPr>
        <w:t>el cumplimiento de la Agenda 2030 para el Desarrollo Sostenible</w:t>
      </w:r>
      <w:r w:rsidR="00B92D4B" w:rsidRPr="005059EC">
        <w:rPr>
          <w:rFonts w:ascii="Arial" w:eastAsia="Arial" w:hAnsi="Arial" w:cs="Arial"/>
          <w:sz w:val="24"/>
          <w:szCs w:val="24"/>
        </w:rPr>
        <w:t xml:space="preserve"> y los ODS</w:t>
      </w:r>
      <w:r w:rsidR="00F1457F" w:rsidRPr="005059EC">
        <w:rPr>
          <w:rFonts w:ascii="Arial" w:eastAsia="Arial" w:hAnsi="Arial" w:cs="Arial"/>
          <w:sz w:val="24"/>
          <w:szCs w:val="24"/>
        </w:rPr>
        <w:t>, cuya</w:t>
      </w:r>
      <w:r w:rsidR="008E04AB" w:rsidRPr="005059EC">
        <w:rPr>
          <w:rFonts w:ascii="Arial" w:eastAsia="Arial" w:hAnsi="Arial" w:cs="Arial"/>
          <w:sz w:val="24"/>
          <w:szCs w:val="24"/>
        </w:rPr>
        <w:t xml:space="preserve"> </w:t>
      </w:r>
      <w:r w:rsidR="00F1457F" w:rsidRPr="005059EC">
        <w:rPr>
          <w:rFonts w:ascii="Arial" w:eastAsia="Arial" w:hAnsi="Arial" w:cs="Arial"/>
          <w:sz w:val="24"/>
          <w:szCs w:val="24"/>
        </w:rPr>
        <w:t>ejecución es</w:t>
      </w:r>
      <w:r w:rsidR="008E04AB" w:rsidRPr="005059EC">
        <w:rPr>
          <w:rFonts w:ascii="Arial" w:eastAsia="Arial" w:hAnsi="Arial" w:cs="Arial"/>
          <w:sz w:val="24"/>
          <w:szCs w:val="24"/>
        </w:rPr>
        <w:t xml:space="preserve"> </w:t>
      </w:r>
      <w:r w:rsidRPr="005059EC">
        <w:rPr>
          <w:rFonts w:ascii="Arial" w:eastAsia="Arial" w:hAnsi="Arial" w:cs="Arial"/>
          <w:sz w:val="24"/>
          <w:szCs w:val="24"/>
        </w:rPr>
        <w:t>en beneficio del desarrollo de todos los colombianos de manera inclusiva</w:t>
      </w:r>
      <w:r w:rsidR="008E04AB" w:rsidRPr="005059EC">
        <w:rPr>
          <w:rFonts w:ascii="Arial" w:eastAsia="Arial" w:hAnsi="Arial" w:cs="Arial"/>
          <w:sz w:val="24"/>
          <w:szCs w:val="24"/>
        </w:rPr>
        <w:t>.</w:t>
      </w:r>
      <w:r w:rsidR="008A4816" w:rsidRPr="005059EC">
        <w:rPr>
          <w:rFonts w:ascii="Arial" w:eastAsia="Arial" w:hAnsi="Arial" w:cs="Arial"/>
          <w:sz w:val="24"/>
          <w:szCs w:val="24"/>
        </w:rPr>
        <w:t xml:space="preserve"> </w:t>
      </w:r>
      <w:r w:rsidR="005E1047" w:rsidRPr="005059EC">
        <w:rPr>
          <w:rFonts w:ascii="Arial" w:eastAsia="Arial" w:hAnsi="Arial" w:cs="Arial"/>
          <w:sz w:val="24"/>
          <w:szCs w:val="24"/>
        </w:rPr>
        <w:t>En ese sentido</w:t>
      </w:r>
      <w:r w:rsidR="00D75DA7" w:rsidRPr="005059EC">
        <w:rPr>
          <w:rFonts w:ascii="Arial" w:eastAsia="Arial" w:hAnsi="Arial" w:cs="Arial"/>
          <w:sz w:val="24"/>
          <w:szCs w:val="24"/>
        </w:rPr>
        <w:t>,</w:t>
      </w:r>
      <w:r w:rsidR="005E1047" w:rsidRPr="005059EC">
        <w:rPr>
          <w:rFonts w:ascii="Arial" w:eastAsia="Arial" w:hAnsi="Arial" w:cs="Arial"/>
          <w:sz w:val="24"/>
          <w:szCs w:val="24"/>
        </w:rPr>
        <w:t xml:space="preserve"> </w:t>
      </w:r>
      <w:r w:rsidR="005F370E" w:rsidRPr="005059EC">
        <w:rPr>
          <w:rFonts w:ascii="Arial" w:eastAsia="Arial" w:hAnsi="Arial" w:cs="Arial"/>
          <w:sz w:val="24"/>
          <w:szCs w:val="24"/>
        </w:rPr>
        <w:t xml:space="preserve">la cooperación internacional que recibe el país </w:t>
      </w:r>
      <w:r w:rsidR="00C111CD" w:rsidRPr="005059EC">
        <w:rPr>
          <w:rFonts w:ascii="Arial" w:eastAsia="Arial" w:hAnsi="Arial" w:cs="Arial"/>
          <w:sz w:val="24"/>
          <w:szCs w:val="24"/>
        </w:rPr>
        <w:t xml:space="preserve">se </w:t>
      </w:r>
      <w:r w:rsidR="005E1047" w:rsidRPr="005059EC">
        <w:rPr>
          <w:rFonts w:ascii="Arial" w:eastAsia="Arial" w:hAnsi="Arial" w:cs="Arial"/>
          <w:sz w:val="24"/>
          <w:szCs w:val="24"/>
        </w:rPr>
        <w:t>priori</w:t>
      </w:r>
      <w:r w:rsidR="00C111CD" w:rsidRPr="005059EC">
        <w:rPr>
          <w:rFonts w:ascii="Arial" w:eastAsia="Arial" w:hAnsi="Arial" w:cs="Arial"/>
          <w:sz w:val="24"/>
          <w:szCs w:val="24"/>
        </w:rPr>
        <w:t>za</w:t>
      </w:r>
      <w:r w:rsidR="005E1047" w:rsidRPr="005059EC">
        <w:rPr>
          <w:rFonts w:ascii="Arial" w:eastAsia="Arial" w:hAnsi="Arial" w:cs="Arial"/>
          <w:sz w:val="24"/>
          <w:szCs w:val="24"/>
        </w:rPr>
        <w:t xml:space="preserve"> </w:t>
      </w:r>
      <w:r w:rsidR="003A0795" w:rsidRPr="005059EC">
        <w:rPr>
          <w:rFonts w:ascii="Arial" w:eastAsia="Arial" w:hAnsi="Arial" w:cs="Arial"/>
          <w:sz w:val="24"/>
          <w:szCs w:val="24"/>
        </w:rPr>
        <w:t xml:space="preserve">en las </w:t>
      </w:r>
      <w:r w:rsidR="004E4874" w:rsidRPr="005059EC">
        <w:rPr>
          <w:rFonts w:ascii="Arial" w:eastAsia="Arial" w:hAnsi="Arial" w:cs="Arial"/>
          <w:sz w:val="24"/>
          <w:szCs w:val="24"/>
        </w:rPr>
        <w:t>siguientes áreas</w:t>
      </w:r>
      <w:r w:rsidR="00EC27EF" w:rsidRPr="005059EC">
        <w:rPr>
          <w:rFonts w:ascii="Arial" w:eastAsia="Arial" w:hAnsi="Arial" w:cs="Arial"/>
          <w:sz w:val="24"/>
          <w:szCs w:val="24"/>
        </w:rPr>
        <w:t>:</w:t>
      </w:r>
    </w:p>
    <w:p w14:paraId="5A6E8AE5" w14:textId="77777777" w:rsidR="002F5F4A" w:rsidRDefault="0093506A" w:rsidP="00BE0BB9">
      <w:pPr>
        <w:pStyle w:val="ListParagraph"/>
        <w:numPr>
          <w:ilvl w:val="0"/>
          <w:numId w:val="20"/>
        </w:numPr>
        <w:jc w:val="both"/>
        <w:rPr>
          <w:rFonts w:ascii="Arial" w:eastAsia="Arial" w:hAnsi="Arial" w:cs="Arial"/>
          <w:sz w:val="24"/>
          <w:szCs w:val="24"/>
        </w:rPr>
      </w:pPr>
      <w:r w:rsidRPr="002F5F4A">
        <w:rPr>
          <w:rFonts w:ascii="Arial" w:eastAsia="Arial" w:hAnsi="Arial" w:cs="Arial"/>
          <w:sz w:val="24"/>
          <w:szCs w:val="24"/>
        </w:rPr>
        <w:t xml:space="preserve">Paz y estabilidad territorial. </w:t>
      </w:r>
    </w:p>
    <w:p w14:paraId="0DEE8134" w14:textId="77777777" w:rsidR="002F5F4A" w:rsidRDefault="000A63BF" w:rsidP="00BE0BB9">
      <w:pPr>
        <w:pStyle w:val="ListParagraph"/>
        <w:numPr>
          <w:ilvl w:val="0"/>
          <w:numId w:val="20"/>
        </w:numPr>
        <w:jc w:val="both"/>
        <w:rPr>
          <w:rFonts w:ascii="Arial" w:eastAsia="Arial" w:hAnsi="Arial" w:cs="Arial"/>
          <w:sz w:val="24"/>
          <w:szCs w:val="24"/>
        </w:rPr>
      </w:pPr>
      <w:r w:rsidRPr="002F5F4A">
        <w:rPr>
          <w:rFonts w:ascii="Arial" w:eastAsia="Arial" w:hAnsi="Arial" w:cs="Arial"/>
          <w:sz w:val="24"/>
          <w:szCs w:val="24"/>
        </w:rPr>
        <w:t>D</w:t>
      </w:r>
      <w:r w:rsidR="008A4816" w:rsidRPr="002F5F4A">
        <w:rPr>
          <w:rFonts w:ascii="Arial" w:eastAsia="Arial" w:hAnsi="Arial" w:cs="Arial"/>
          <w:sz w:val="24"/>
          <w:szCs w:val="24"/>
        </w:rPr>
        <w:t>esarrollo rural</w:t>
      </w:r>
      <w:r w:rsidR="006F733A" w:rsidRPr="002F5F4A">
        <w:rPr>
          <w:rFonts w:ascii="Arial" w:eastAsia="Arial" w:hAnsi="Arial" w:cs="Arial"/>
          <w:sz w:val="24"/>
          <w:szCs w:val="24"/>
        </w:rPr>
        <w:t>.</w:t>
      </w:r>
    </w:p>
    <w:p w14:paraId="40BB3714" w14:textId="77777777" w:rsidR="002F5F4A" w:rsidRDefault="000A63BF" w:rsidP="00BE0BB9">
      <w:pPr>
        <w:pStyle w:val="ListParagraph"/>
        <w:numPr>
          <w:ilvl w:val="0"/>
          <w:numId w:val="20"/>
        </w:numPr>
        <w:jc w:val="both"/>
        <w:rPr>
          <w:rFonts w:ascii="Arial" w:eastAsia="Arial" w:hAnsi="Arial" w:cs="Arial"/>
          <w:sz w:val="24"/>
          <w:szCs w:val="24"/>
        </w:rPr>
      </w:pPr>
      <w:r w:rsidRPr="002F5F4A">
        <w:rPr>
          <w:rFonts w:ascii="Arial" w:eastAsia="Arial" w:hAnsi="Arial" w:cs="Arial"/>
          <w:sz w:val="24"/>
          <w:szCs w:val="24"/>
        </w:rPr>
        <w:t>C</w:t>
      </w:r>
      <w:r w:rsidR="008A4816" w:rsidRPr="002F5F4A">
        <w:rPr>
          <w:rFonts w:ascii="Arial" w:eastAsia="Arial" w:hAnsi="Arial" w:cs="Arial"/>
          <w:sz w:val="24"/>
          <w:szCs w:val="24"/>
        </w:rPr>
        <w:t>onservación y sostenibilidad ambiental</w:t>
      </w:r>
      <w:r w:rsidR="006F733A" w:rsidRPr="002F5F4A">
        <w:rPr>
          <w:rFonts w:ascii="Arial" w:eastAsia="Arial" w:hAnsi="Arial" w:cs="Arial"/>
          <w:sz w:val="24"/>
          <w:szCs w:val="24"/>
        </w:rPr>
        <w:t>.</w:t>
      </w:r>
    </w:p>
    <w:p w14:paraId="5ECCD407" w14:textId="77777777" w:rsidR="002F5F4A" w:rsidRDefault="000A63BF" w:rsidP="00BE0BB9">
      <w:pPr>
        <w:pStyle w:val="ListParagraph"/>
        <w:numPr>
          <w:ilvl w:val="0"/>
          <w:numId w:val="20"/>
        </w:numPr>
        <w:jc w:val="both"/>
        <w:rPr>
          <w:rFonts w:ascii="Arial" w:eastAsia="Arial" w:hAnsi="Arial" w:cs="Arial"/>
          <w:sz w:val="24"/>
          <w:szCs w:val="24"/>
        </w:rPr>
      </w:pPr>
      <w:r w:rsidRPr="002F5F4A">
        <w:rPr>
          <w:rFonts w:ascii="Arial" w:eastAsia="Arial" w:hAnsi="Arial" w:cs="Arial"/>
          <w:sz w:val="24"/>
          <w:szCs w:val="24"/>
        </w:rPr>
        <w:t>E</w:t>
      </w:r>
      <w:r w:rsidR="008A4816" w:rsidRPr="002F5F4A">
        <w:rPr>
          <w:rFonts w:ascii="Arial" w:eastAsia="Arial" w:hAnsi="Arial" w:cs="Arial"/>
          <w:sz w:val="24"/>
          <w:szCs w:val="24"/>
        </w:rPr>
        <w:t>mprendimiento y economía naranja</w:t>
      </w:r>
      <w:r w:rsidR="006F733A" w:rsidRPr="002F5F4A">
        <w:rPr>
          <w:rFonts w:ascii="Arial" w:eastAsia="Arial" w:hAnsi="Arial" w:cs="Arial"/>
          <w:sz w:val="24"/>
          <w:szCs w:val="24"/>
        </w:rPr>
        <w:t>.</w:t>
      </w:r>
    </w:p>
    <w:p w14:paraId="7533128A" w14:textId="693CDBE5" w:rsidR="21F20879" w:rsidRPr="002F5F4A" w:rsidRDefault="000A63BF" w:rsidP="002F5F4A">
      <w:pPr>
        <w:pStyle w:val="ListParagraph"/>
        <w:numPr>
          <w:ilvl w:val="0"/>
          <w:numId w:val="20"/>
        </w:numPr>
        <w:jc w:val="both"/>
        <w:rPr>
          <w:rFonts w:ascii="Arial" w:eastAsia="Arial" w:hAnsi="Arial" w:cs="Arial"/>
          <w:sz w:val="24"/>
          <w:szCs w:val="24"/>
        </w:rPr>
      </w:pPr>
      <w:r w:rsidRPr="002F5F4A">
        <w:rPr>
          <w:rFonts w:ascii="Arial" w:eastAsia="Arial" w:hAnsi="Arial" w:cs="Arial"/>
          <w:sz w:val="24"/>
          <w:szCs w:val="24"/>
        </w:rPr>
        <w:lastRenderedPageBreak/>
        <w:t>F</w:t>
      </w:r>
      <w:r w:rsidR="008A4816" w:rsidRPr="002F5F4A">
        <w:rPr>
          <w:rFonts w:ascii="Arial" w:eastAsia="Arial" w:hAnsi="Arial" w:cs="Arial"/>
          <w:sz w:val="24"/>
          <w:szCs w:val="24"/>
        </w:rPr>
        <w:t>enómeno migratorio.</w:t>
      </w:r>
    </w:p>
    <w:p w14:paraId="55C5CCA2" w14:textId="570F1BF2" w:rsidR="000370C8" w:rsidRDefault="38CF13B0" w:rsidP="000F4C16">
      <w:pPr>
        <w:ind w:left="720"/>
        <w:jc w:val="both"/>
        <w:rPr>
          <w:rFonts w:ascii="Arial" w:eastAsia="Arial" w:hAnsi="Arial" w:cs="Arial"/>
          <w:sz w:val="24"/>
          <w:szCs w:val="24"/>
        </w:rPr>
      </w:pPr>
      <w:r w:rsidRPr="009D1247">
        <w:rPr>
          <w:rFonts w:ascii="Arial" w:eastAsia="Arial" w:hAnsi="Arial" w:cs="Arial"/>
          <w:sz w:val="24"/>
          <w:szCs w:val="24"/>
        </w:rPr>
        <w:t>E</w:t>
      </w:r>
      <w:r w:rsidR="0435B0D3" w:rsidRPr="3F565CE3">
        <w:rPr>
          <w:rFonts w:ascii="Arial" w:eastAsia="Arial" w:hAnsi="Arial" w:cs="Arial"/>
          <w:sz w:val="24"/>
          <w:szCs w:val="24"/>
        </w:rPr>
        <w:t>l</w:t>
      </w:r>
      <w:r w:rsidR="2947EBD9" w:rsidRPr="3F565CE3">
        <w:rPr>
          <w:rFonts w:ascii="Arial" w:eastAsia="Arial" w:hAnsi="Arial" w:cs="Arial"/>
          <w:sz w:val="24"/>
          <w:szCs w:val="24"/>
        </w:rPr>
        <w:t xml:space="preserve"> </w:t>
      </w:r>
      <w:r w:rsidRPr="009D1247">
        <w:rPr>
          <w:rFonts w:ascii="Arial" w:eastAsia="Arial" w:hAnsi="Arial" w:cs="Arial"/>
          <w:sz w:val="24"/>
          <w:szCs w:val="24"/>
        </w:rPr>
        <w:t>seguimiento a nivel técnico de los proyectos de cooperación internacional es llevado a cabo por la Agencia Presidencial de Cooperación Internacional (APC-Colombia</w:t>
      </w:r>
      <w:r w:rsidRPr="43F4F751">
        <w:rPr>
          <w:rFonts w:ascii="Arial" w:eastAsia="Arial" w:hAnsi="Arial" w:cs="Arial"/>
          <w:sz w:val="24"/>
          <w:szCs w:val="24"/>
        </w:rPr>
        <w:t>)</w:t>
      </w:r>
      <w:r w:rsidR="2CF3DB4B" w:rsidRPr="43F4F751">
        <w:rPr>
          <w:rFonts w:ascii="Arial" w:eastAsia="Arial" w:hAnsi="Arial" w:cs="Arial"/>
          <w:sz w:val="24"/>
          <w:szCs w:val="24"/>
        </w:rPr>
        <w:t>, igualmente realiza anualmente la rendici</w:t>
      </w:r>
      <w:r w:rsidR="38EE88D1" w:rsidRPr="43F4F751">
        <w:rPr>
          <w:rFonts w:ascii="Arial" w:eastAsia="Arial" w:hAnsi="Arial" w:cs="Arial"/>
          <w:sz w:val="24"/>
          <w:szCs w:val="24"/>
        </w:rPr>
        <w:t>ón de cuentas</w:t>
      </w:r>
      <w:r w:rsidR="000370C8">
        <w:rPr>
          <w:rFonts w:ascii="Arial" w:eastAsia="Arial" w:hAnsi="Arial" w:cs="Arial"/>
          <w:sz w:val="24"/>
          <w:szCs w:val="24"/>
        </w:rPr>
        <w:t xml:space="preserve"> con</w:t>
      </w:r>
      <w:r w:rsidR="38EE88D1" w:rsidRPr="43F4F751">
        <w:rPr>
          <w:rFonts w:ascii="Arial" w:eastAsia="Arial" w:hAnsi="Arial" w:cs="Arial"/>
          <w:sz w:val="24"/>
          <w:szCs w:val="24"/>
        </w:rPr>
        <w:t xml:space="preserve"> </w:t>
      </w:r>
      <w:r w:rsidR="6805DA83" w:rsidRPr="43F4F751">
        <w:rPr>
          <w:rFonts w:ascii="Arial" w:eastAsia="Arial" w:hAnsi="Arial" w:cs="Arial"/>
          <w:sz w:val="24"/>
          <w:szCs w:val="24"/>
        </w:rPr>
        <w:t xml:space="preserve">el fin de evidenciar de forma transparente y clara los resultados y logros de la gestión de la Agencia. </w:t>
      </w:r>
    </w:p>
    <w:p w14:paraId="5CE6F4DF" w14:textId="5324CE3C" w:rsidR="6805DA83" w:rsidRPr="008F5B85" w:rsidRDefault="6805DA83" w:rsidP="00F845F9">
      <w:pPr>
        <w:ind w:left="708"/>
        <w:jc w:val="both"/>
        <w:rPr>
          <w:rFonts w:ascii="Arial" w:eastAsia="Arial" w:hAnsi="Arial" w:cs="Arial"/>
          <w:sz w:val="24"/>
          <w:szCs w:val="24"/>
        </w:rPr>
      </w:pPr>
      <w:r w:rsidRPr="43F4F751">
        <w:rPr>
          <w:rFonts w:ascii="Arial" w:eastAsia="Arial" w:hAnsi="Arial" w:cs="Arial"/>
          <w:sz w:val="24"/>
          <w:szCs w:val="24"/>
        </w:rPr>
        <w:t>Lo anterior</w:t>
      </w:r>
      <w:r w:rsidR="00465CEA">
        <w:rPr>
          <w:rFonts w:ascii="Arial" w:eastAsia="Arial" w:hAnsi="Arial" w:cs="Arial"/>
          <w:sz w:val="24"/>
          <w:szCs w:val="24"/>
        </w:rPr>
        <w:t>, y</w:t>
      </w:r>
      <w:r w:rsidRPr="43F4F751">
        <w:rPr>
          <w:rFonts w:ascii="Arial" w:eastAsia="Arial" w:hAnsi="Arial" w:cs="Arial"/>
          <w:sz w:val="24"/>
          <w:szCs w:val="24"/>
        </w:rPr>
        <w:t xml:space="preserve"> en concordancia con</w:t>
      </w:r>
      <w:r w:rsidR="000370C8">
        <w:rPr>
          <w:rFonts w:ascii="Arial" w:eastAsia="Arial" w:hAnsi="Arial" w:cs="Arial"/>
          <w:sz w:val="24"/>
          <w:szCs w:val="24"/>
        </w:rPr>
        <w:t xml:space="preserve"> lo establecido en</w:t>
      </w:r>
      <w:r w:rsidRPr="43F4F751">
        <w:rPr>
          <w:rFonts w:ascii="Arial" w:eastAsia="Arial" w:hAnsi="Arial" w:cs="Arial"/>
          <w:sz w:val="24"/>
          <w:szCs w:val="24"/>
        </w:rPr>
        <w:t xml:space="preserve"> la Constitución Política de Colombia</w:t>
      </w:r>
      <w:r w:rsidR="000370C8">
        <w:rPr>
          <w:rFonts w:ascii="Arial" w:eastAsia="Arial" w:hAnsi="Arial" w:cs="Arial"/>
          <w:sz w:val="24"/>
          <w:szCs w:val="24"/>
        </w:rPr>
        <w:t>, en la</w:t>
      </w:r>
      <w:r w:rsidRPr="43F4F751">
        <w:rPr>
          <w:rFonts w:ascii="Arial" w:eastAsia="Arial" w:hAnsi="Arial" w:cs="Arial"/>
          <w:sz w:val="24"/>
          <w:szCs w:val="24"/>
        </w:rPr>
        <w:t xml:space="preserve"> que</w:t>
      </w:r>
      <w:r w:rsidR="000370C8">
        <w:rPr>
          <w:rFonts w:ascii="Arial" w:eastAsia="Arial" w:hAnsi="Arial" w:cs="Arial"/>
          <w:sz w:val="24"/>
          <w:szCs w:val="24"/>
        </w:rPr>
        <w:t xml:space="preserve"> se</w:t>
      </w:r>
      <w:r w:rsidRPr="43F4F751">
        <w:rPr>
          <w:rFonts w:ascii="Arial" w:eastAsia="Arial" w:hAnsi="Arial" w:cs="Arial"/>
          <w:sz w:val="24"/>
          <w:szCs w:val="24"/>
        </w:rPr>
        <w:t xml:space="preserve"> establece el control sobre el ejercicio del poder ejecutivo por parte de los ciudadanos</w:t>
      </w:r>
      <w:r w:rsidR="000049B7">
        <w:rPr>
          <w:rFonts w:ascii="Arial" w:eastAsia="Arial" w:hAnsi="Arial" w:cs="Arial"/>
          <w:sz w:val="24"/>
          <w:szCs w:val="24"/>
        </w:rPr>
        <w:t>;</w:t>
      </w:r>
      <w:r w:rsidRPr="43F4F751">
        <w:rPr>
          <w:rFonts w:ascii="Arial" w:eastAsia="Arial" w:hAnsi="Arial" w:cs="Arial"/>
          <w:sz w:val="24"/>
          <w:szCs w:val="24"/>
        </w:rPr>
        <w:t xml:space="preserve"> </w:t>
      </w:r>
      <w:r w:rsidR="000370C8">
        <w:rPr>
          <w:rFonts w:ascii="Arial" w:eastAsia="Arial" w:hAnsi="Arial" w:cs="Arial"/>
          <w:sz w:val="24"/>
          <w:szCs w:val="24"/>
        </w:rPr>
        <w:t xml:space="preserve">en </w:t>
      </w:r>
      <w:r w:rsidRPr="43F4F751">
        <w:rPr>
          <w:rFonts w:ascii="Arial" w:eastAsia="Arial" w:hAnsi="Arial" w:cs="Arial"/>
          <w:sz w:val="24"/>
          <w:szCs w:val="24"/>
        </w:rPr>
        <w:t>la Ley 489 de 1998</w:t>
      </w:r>
      <w:r w:rsidR="000370C8">
        <w:rPr>
          <w:rFonts w:ascii="Arial" w:eastAsia="Arial" w:hAnsi="Arial" w:cs="Arial"/>
          <w:sz w:val="24"/>
          <w:szCs w:val="24"/>
        </w:rPr>
        <w:t>,</w:t>
      </w:r>
      <w:r w:rsidRPr="43F4F751">
        <w:rPr>
          <w:rFonts w:ascii="Arial" w:eastAsia="Arial" w:hAnsi="Arial" w:cs="Arial"/>
          <w:sz w:val="24"/>
          <w:szCs w:val="24"/>
        </w:rPr>
        <w:t xml:space="preserve"> que establece que todas las entidades y organismos de la administración pública tienen la obligación de desarrollar su gestión acorde con los principios de la democracia participativa y democratización de la gestión pública, para lo cual dichas organizaciones deben realizar la rendición de cuentas a la ciudadanía, entre otros. </w:t>
      </w:r>
    </w:p>
    <w:p w14:paraId="121F0592" w14:textId="11DCC380" w:rsidR="00824781" w:rsidRPr="0074382F" w:rsidRDefault="6805DA83" w:rsidP="004A0203">
      <w:pPr>
        <w:ind w:left="708"/>
        <w:jc w:val="both"/>
      </w:pPr>
      <w:r w:rsidRPr="43F4F751">
        <w:rPr>
          <w:rFonts w:ascii="Arial" w:eastAsia="Arial" w:hAnsi="Arial" w:cs="Arial"/>
          <w:sz w:val="24"/>
          <w:szCs w:val="24"/>
        </w:rPr>
        <w:t>La rendición de cuentas permite divulgar oportunamente la información requerida por los usuarios, actualizar la caracterización de usuarios y el portafolio de servicios, incentivar la cultura de la transparencia en los servidores y usuarios de la Agencia, y evaluar las acciones de rendición de cuentas y participación ciudadana.</w:t>
      </w:r>
    </w:p>
    <w:p w14:paraId="74DC88D0" w14:textId="77777777" w:rsidR="00824781" w:rsidRPr="005A1612" w:rsidRDefault="00824781" w:rsidP="003410B2">
      <w:pPr>
        <w:pStyle w:val="ListParagraph"/>
        <w:jc w:val="both"/>
        <w:rPr>
          <w:rFonts w:ascii="Times New Roman" w:eastAsia="Times New Roman" w:hAnsi="Times New Roman" w:cs="Times New Roman"/>
          <w:color w:val="FF0000"/>
          <w:sz w:val="24"/>
          <w:szCs w:val="24"/>
        </w:rPr>
      </w:pPr>
    </w:p>
    <w:p w14:paraId="6E52E8D7" w14:textId="77777777" w:rsidR="003410B2" w:rsidRPr="005A1612" w:rsidRDefault="003410B2" w:rsidP="00500303">
      <w:pPr>
        <w:pStyle w:val="ListParagraph"/>
        <w:numPr>
          <w:ilvl w:val="0"/>
          <w:numId w:val="7"/>
        </w:numPr>
        <w:jc w:val="both"/>
        <w:rPr>
          <w:rFonts w:ascii="Arial" w:hAnsi="Arial" w:cs="Arial"/>
          <w:b/>
          <w:sz w:val="24"/>
          <w:szCs w:val="24"/>
        </w:rPr>
      </w:pPr>
      <w:r w:rsidRPr="005A1612">
        <w:rPr>
          <w:rFonts w:ascii="Arial" w:hAnsi="Arial" w:cs="Arial"/>
          <w:b/>
          <w:sz w:val="24"/>
          <w:szCs w:val="24"/>
        </w:rPr>
        <w:t xml:space="preserve">Describa cómo la Cooperación Sur-Sur y Triangular apoya los esfuerzos de su país para implementar los derechos de las personas con discapacidad, incluida la facilitación del intercambio de conocimientos innovadores, habilidades e iniciativas exitosas. </w:t>
      </w:r>
    </w:p>
    <w:p w14:paraId="2E8067FB" w14:textId="51249FFA" w:rsidR="003432D1" w:rsidRPr="005A1612" w:rsidRDefault="005A7DF2" w:rsidP="56F552E3">
      <w:pPr>
        <w:spacing w:after="200" w:line="276" w:lineRule="auto"/>
        <w:ind w:left="708"/>
        <w:jc w:val="both"/>
        <w:rPr>
          <w:rFonts w:ascii="Arial" w:hAnsi="Arial" w:cs="Arial"/>
          <w:sz w:val="24"/>
          <w:szCs w:val="24"/>
          <w:lang w:val="es-ES"/>
        </w:rPr>
      </w:pPr>
      <w:r w:rsidRPr="5EED2E03">
        <w:rPr>
          <w:rFonts w:ascii="Arial" w:eastAsia="Arial" w:hAnsi="Arial" w:cs="Arial"/>
          <w:sz w:val="24"/>
          <w:szCs w:val="24"/>
          <w:lang w:val="es-ES"/>
        </w:rPr>
        <w:t xml:space="preserve">Colombia tiene interés en desarrollar iniciativas de Cooperación Sur-Sur y Triangular que permitan movilizar conocimientos, </w:t>
      </w:r>
      <w:r w:rsidR="07C8BEB7" w:rsidRPr="5EED2E03">
        <w:rPr>
          <w:rFonts w:ascii="Arial" w:eastAsia="Arial" w:hAnsi="Arial" w:cs="Arial"/>
          <w:sz w:val="24"/>
          <w:szCs w:val="24"/>
          <w:lang w:val="es-ES"/>
        </w:rPr>
        <w:t>buenas prácticas</w:t>
      </w:r>
      <w:r w:rsidR="00870A4E">
        <w:rPr>
          <w:rFonts w:ascii="Arial" w:eastAsia="Arial" w:hAnsi="Arial" w:cs="Arial"/>
          <w:sz w:val="24"/>
          <w:szCs w:val="24"/>
          <w:lang w:val="es-ES"/>
        </w:rPr>
        <w:t xml:space="preserve"> </w:t>
      </w:r>
      <w:r w:rsidRPr="5EED2E03">
        <w:rPr>
          <w:rFonts w:ascii="Arial" w:eastAsia="Arial" w:hAnsi="Arial" w:cs="Arial"/>
          <w:sz w:val="24"/>
          <w:szCs w:val="24"/>
          <w:lang w:val="es-ES"/>
        </w:rPr>
        <w:t>y tecnologías a través de alianzas con socios tradicionales y nuevos socios de cooperación (sector privado, academia, organizaciones no gubernamentales, entre otros</w:t>
      </w:r>
      <w:r w:rsidRPr="54AC7AB5">
        <w:rPr>
          <w:rFonts w:ascii="Arial" w:eastAsia="Arial" w:hAnsi="Arial" w:cs="Arial"/>
          <w:sz w:val="24"/>
          <w:szCs w:val="24"/>
          <w:lang w:val="es-ES"/>
        </w:rPr>
        <w:t>)</w:t>
      </w:r>
      <w:r w:rsidR="32C2B259" w:rsidRPr="54AC7AB5">
        <w:rPr>
          <w:rFonts w:ascii="Arial" w:eastAsia="Arial" w:hAnsi="Arial" w:cs="Arial"/>
          <w:sz w:val="24"/>
          <w:szCs w:val="24"/>
          <w:lang w:val="es-ES"/>
        </w:rPr>
        <w:t>, para</w:t>
      </w:r>
      <w:r w:rsidR="003432D1" w:rsidRPr="5EED2E03">
        <w:rPr>
          <w:rFonts w:ascii="Arial" w:hAnsi="Arial" w:cs="Arial"/>
          <w:sz w:val="24"/>
          <w:szCs w:val="24"/>
          <w:lang w:val="es-ES"/>
        </w:rPr>
        <w:t xml:space="preserve"> hacer frente a problemáticas de desarrollo </w:t>
      </w:r>
      <w:r w:rsidR="7538BDD7" w:rsidRPr="54AC7AB5">
        <w:rPr>
          <w:rFonts w:ascii="Arial" w:hAnsi="Arial" w:cs="Arial"/>
          <w:sz w:val="24"/>
          <w:szCs w:val="24"/>
          <w:lang w:val="es-ES"/>
        </w:rPr>
        <w:t>a través de</w:t>
      </w:r>
      <w:r w:rsidR="003432D1" w:rsidRPr="5EED2E03">
        <w:rPr>
          <w:rFonts w:ascii="Arial" w:hAnsi="Arial" w:cs="Arial"/>
          <w:sz w:val="24"/>
          <w:szCs w:val="24"/>
          <w:lang w:val="es-ES"/>
        </w:rPr>
        <w:t xml:space="preserve"> la creación y fortalecimiento de capacidades locales.</w:t>
      </w:r>
    </w:p>
    <w:p w14:paraId="57823E28" w14:textId="61933A18" w:rsidR="007F4E40" w:rsidRPr="007F4E40" w:rsidRDefault="00775067" w:rsidP="001E0FAA">
      <w:pPr>
        <w:spacing w:after="200" w:line="276" w:lineRule="auto"/>
        <w:ind w:left="708"/>
        <w:jc w:val="both"/>
        <w:rPr>
          <w:rFonts w:ascii="Arial" w:hAnsi="Arial" w:cs="Arial"/>
          <w:sz w:val="24"/>
          <w:szCs w:val="24"/>
          <w:shd w:val="clear" w:color="auto" w:fill="FFFFFF"/>
        </w:rPr>
      </w:pPr>
      <w:r w:rsidRPr="005A1612">
        <w:rPr>
          <w:rFonts w:ascii="Arial" w:hAnsi="Arial" w:cs="Arial"/>
          <w:sz w:val="24"/>
          <w:szCs w:val="24"/>
          <w:lang w:val="es-ES"/>
        </w:rPr>
        <w:t>Las acciones adelantadas en materia de Cooperación Sur-Sur y Triangular se</w:t>
      </w:r>
      <w:r w:rsidR="00476D00" w:rsidRPr="005A1612">
        <w:rPr>
          <w:rFonts w:ascii="Arial" w:hAnsi="Arial" w:cs="Arial"/>
          <w:sz w:val="24"/>
          <w:szCs w:val="24"/>
          <w:lang w:val="es-ES"/>
        </w:rPr>
        <w:t xml:space="preserve"> </w:t>
      </w:r>
      <w:r w:rsidR="4AF5ECFF" w:rsidRPr="005A1612">
        <w:rPr>
          <w:rFonts w:ascii="Arial" w:hAnsi="Arial" w:cs="Arial"/>
          <w:sz w:val="24"/>
          <w:szCs w:val="24"/>
          <w:lang w:val="es-ES"/>
        </w:rPr>
        <w:t>realizan en concordancia</w:t>
      </w:r>
      <w:r w:rsidR="00476D00" w:rsidRPr="005A1612">
        <w:rPr>
          <w:rFonts w:ascii="Arial" w:hAnsi="Arial" w:cs="Arial"/>
          <w:sz w:val="24"/>
          <w:szCs w:val="24"/>
          <w:lang w:val="es-ES"/>
        </w:rPr>
        <w:t xml:space="preserve"> con </w:t>
      </w:r>
      <w:r w:rsidRPr="005A1612">
        <w:rPr>
          <w:rFonts w:ascii="Arial" w:hAnsi="Arial" w:cs="Arial"/>
          <w:sz w:val="24"/>
          <w:szCs w:val="24"/>
          <w:lang w:val="es-ES"/>
        </w:rPr>
        <w:t xml:space="preserve">los lineamientos establecidos por el Plan Nacional de Desarrollo (2018-2022) </w:t>
      </w:r>
      <w:r w:rsidRPr="56F552E3">
        <w:rPr>
          <w:rFonts w:ascii="Arial" w:hAnsi="Arial" w:cs="Arial"/>
          <w:i/>
          <w:iCs/>
          <w:sz w:val="24"/>
          <w:szCs w:val="24"/>
          <w:lang w:val="es-ES"/>
        </w:rPr>
        <w:t>Pacto por Colombia, pacto por la equidad</w:t>
      </w:r>
      <w:r w:rsidR="00576152">
        <w:rPr>
          <w:rFonts w:ascii="Arial" w:hAnsi="Arial" w:cs="Arial"/>
          <w:i/>
          <w:sz w:val="24"/>
          <w:szCs w:val="24"/>
          <w:lang w:val="es-ES"/>
        </w:rPr>
        <w:t xml:space="preserve">. </w:t>
      </w:r>
      <w:r w:rsidR="00576152">
        <w:rPr>
          <w:rFonts w:ascii="Arial" w:hAnsi="Arial" w:cs="Arial"/>
          <w:iCs/>
          <w:sz w:val="24"/>
          <w:szCs w:val="24"/>
          <w:lang w:val="es-ES"/>
        </w:rPr>
        <w:t>El PND</w:t>
      </w:r>
      <w:r w:rsidR="00C94C1B" w:rsidRPr="54AC7AB5">
        <w:rPr>
          <w:rFonts w:ascii="Arial" w:hAnsi="Arial" w:cs="Arial"/>
          <w:b/>
          <w:sz w:val="24"/>
          <w:szCs w:val="24"/>
          <w:lang w:val="es-ES"/>
        </w:rPr>
        <w:t xml:space="preserve"> </w:t>
      </w:r>
      <w:r w:rsidR="00146658">
        <w:rPr>
          <w:rFonts w:ascii="Arial" w:hAnsi="Arial" w:cs="Arial"/>
          <w:bCs/>
          <w:sz w:val="24"/>
          <w:szCs w:val="24"/>
          <w:lang w:val="es-ES"/>
        </w:rPr>
        <w:t xml:space="preserve">contempla </w:t>
      </w:r>
      <w:r w:rsidR="1AF92B28" w:rsidRPr="005A1612">
        <w:rPr>
          <w:rFonts w:ascii="Arial" w:hAnsi="Arial" w:cs="Arial"/>
          <w:sz w:val="24"/>
          <w:szCs w:val="24"/>
          <w:lang w:val="es-ES"/>
        </w:rPr>
        <w:t>específicamente en el</w:t>
      </w:r>
      <w:r w:rsidR="00C94C1B" w:rsidRPr="005A1612">
        <w:rPr>
          <w:rFonts w:ascii="Arial" w:hAnsi="Arial" w:cs="Arial"/>
          <w:sz w:val="24"/>
          <w:szCs w:val="24"/>
          <w:lang w:val="es-ES"/>
        </w:rPr>
        <w:t xml:space="preserve"> Capítulo XIII </w:t>
      </w:r>
      <w:r w:rsidR="00C94C1B" w:rsidRPr="56F552E3">
        <w:rPr>
          <w:rFonts w:ascii="Arial" w:hAnsi="Arial" w:cs="Arial"/>
          <w:i/>
          <w:iCs/>
          <w:sz w:val="24"/>
          <w:szCs w:val="24"/>
          <w:lang w:val="es-ES"/>
        </w:rPr>
        <w:t xml:space="preserve">Pacto por la Inclusión de todas las </w:t>
      </w:r>
      <w:r w:rsidR="006226D7" w:rsidRPr="3FFF39F3">
        <w:rPr>
          <w:rFonts w:ascii="Arial" w:hAnsi="Arial" w:cs="Arial"/>
          <w:i/>
          <w:iCs/>
          <w:sz w:val="24"/>
          <w:szCs w:val="24"/>
          <w:lang w:val="es-ES"/>
        </w:rPr>
        <w:t>personas</w:t>
      </w:r>
      <w:r w:rsidR="00C94C1B" w:rsidRPr="56F552E3">
        <w:rPr>
          <w:rFonts w:ascii="Arial" w:hAnsi="Arial" w:cs="Arial"/>
          <w:i/>
          <w:iCs/>
          <w:sz w:val="24"/>
          <w:szCs w:val="24"/>
          <w:lang w:val="es-ES"/>
        </w:rPr>
        <w:t xml:space="preserve"> con discapacidad</w:t>
      </w:r>
      <w:r w:rsidR="000F0489" w:rsidRPr="56F552E3">
        <w:rPr>
          <w:rFonts w:ascii="Arial" w:hAnsi="Arial" w:cs="Arial"/>
          <w:i/>
          <w:iCs/>
          <w:sz w:val="24"/>
          <w:szCs w:val="24"/>
          <w:lang w:val="es-ES"/>
        </w:rPr>
        <w:t>,</w:t>
      </w:r>
      <w:r w:rsidR="000F0489" w:rsidRPr="005A1612">
        <w:rPr>
          <w:rFonts w:ascii="Arial" w:hAnsi="Arial" w:cs="Arial"/>
          <w:sz w:val="24"/>
          <w:szCs w:val="24"/>
          <w:lang w:val="es-ES"/>
        </w:rPr>
        <w:t xml:space="preserve"> la importancia de impulsar la inclusión efectiva de las personas con discapacidad, en igualdad de condiciones, en el </w:t>
      </w:r>
      <w:r w:rsidR="000F0489" w:rsidRPr="005A1612">
        <w:rPr>
          <w:rFonts w:ascii="Arial" w:hAnsi="Arial" w:cs="Arial"/>
          <w:sz w:val="24"/>
          <w:szCs w:val="24"/>
          <w:shd w:val="clear" w:color="auto" w:fill="FFFFFF"/>
        </w:rPr>
        <w:t>entorno físico, el transporte, la información y las comunicaciones, incluidos los sistemas y las tecnologías de la información y las</w:t>
      </w:r>
      <w:r w:rsidR="00476D00" w:rsidRPr="005A1612">
        <w:rPr>
          <w:rFonts w:ascii="Arial" w:hAnsi="Arial" w:cs="Arial"/>
          <w:sz w:val="24"/>
          <w:szCs w:val="24"/>
          <w:shd w:val="clear" w:color="auto" w:fill="FFFFFF"/>
        </w:rPr>
        <w:t xml:space="preserve"> comunicaciones</w:t>
      </w:r>
      <w:r w:rsidR="001E0FAA">
        <w:rPr>
          <w:rFonts w:ascii="Arial" w:hAnsi="Arial" w:cs="Arial"/>
          <w:sz w:val="24"/>
          <w:szCs w:val="24"/>
          <w:shd w:val="clear" w:color="auto" w:fill="FFFFFF"/>
        </w:rPr>
        <w:t>,</w:t>
      </w:r>
      <w:r w:rsidR="007F4E40" w:rsidRPr="007F4E40">
        <w:rPr>
          <w:rFonts w:ascii="Arial" w:hAnsi="Arial" w:cs="Arial"/>
          <w:sz w:val="24"/>
          <w:szCs w:val="24"/>
          <w:shd w:val="clear" w:color="auto" w:fill="FFFFFF"/>
        </w:rPr>
        <w:t xml:space="preserve"> la vinculación</w:t>
      </w:r>
      <w:r w:rsidR="001E0FAA">
        <w:rPr>
          <w:rFonts w:ascii="Arial" w:hAnsi="Arial" w:cs="Arial"/>
          <w:sz w:val="24"/>
          <w:szCs w:val="24"/>
          <w:shd w:val="clear" w:color="auto" w:fill="FFFFFF"/>
        </w:rPr>
        <w:t xml:space="preserve"> </w:t>
      </w:r>
      <w:r w:rsidR="007F4E40" w:rsidRPr="007F4E40">
        <w:rPr>
          <w:rFonts w:ascii="Arial" w:hAnsi="Arial" w:cs="Arial"/>
          <w:sz w:val="24"/>
          <w:szCs w:val="24"/>
          <w:shd w:val="clear" w:color="auto" w:fill="FFFFFF"/>
        </w:rPr>
        <w:t>laboral y el emprendimiento</w:t>
      </w:r>
      <w:r w:rsidR="00527CC5">
        <w:rPr>
          <w:rFonts w:ascii="Arial" w:hAnsi="Arial" w:cs="Arial"/>
          <w:sz w:val="24"/>
          <w:szCs w:val="24"/>
          <w:shd w:val="clear" w:color="auto" w:fill="FFFFFF"/>
        </w:rPr>
        <w:t>.</w:t>
      </w:r>
    </w:p>
    <w:p w14:paraId="7BE0F295" w14:textId="6AE687A0" w:rsidR="003432D1" w:rsidRPr="005A1612" w:rsidRDefault="003432D1" w:rsidP="56F552E3">
      <w:pPr>
        <w:spacing w:after="200" w:line="276" w:lineRule="auto"/>
        <w:ind w:left="708"/>
        <w:jc w:val="both"/>
        <w:rPr>
          <w:rFonts w:ascii="Arial" w:hAnsi="Arial" w:cs="Arial"/>
          <w:sz w:val="24"/>
          <w:szCs w:val="24"/>
          <w:lang w:val="es-ES"/>
        </w:rPr>
      </w:pPr>
      <w:r w:rsidRPr="5EED2E03">
        <w:rPr>
          <w:rFonts w:ascii="Arial" w:hAnsi="Arial" w:cs="Arial"/>
          <w:sz w:val="24"/>
          <w:szCs w:val="24"/>
          <w:lang w:val="es-ES"/>
        </w:rPr>
        <w:lastRenderedPageBreak/>
        <w:t>Colombia ha participado</w:t>
      </w:r>
      <w:r w:rsidR="04AEA40B" w:rsidRPr="5EED2E03">
        <w:rPr>
          <w:rFonts w:ascii="Arial" w:hAnsi="Arial" w:cs="Arial"/>
          <w:sz w:val="24"/>
          <w:szCs w:val="24"/>
          <w:lang w:val="es-ES"/>
        </w:rPr>
        <w:t xml:space="preserve"> como </w:t>
      </w:r>
      <w:r w:rsidRPr="5EED2E03">
        <w:rPr>
          <w:rFonts w:ascii="Arial" w:hAnsi="Arial" w:cs="Arial"/>
          <w:sz w:val="24"/>
          <w:szCs w:val="24"/>
          <w:lang w:val="es-ES"/>
        </w:rPr>
        <w:t xml:space="preserve">oferente y beneficiario en proyectos de </w:t>
      </w:r>
      <w:r w:rsidR="0A31892F" w:rsidRPr="5EED2E03">
        <w:rPr>
          <w:rFonts w:ascii="Arial" w:hAnsi="Arial" w:cs="Arial"/>
          <w:sz w:val="24"/>
          <w:szCs w:val="24"/>
          <w:lang w:val="es-ES"/>
        </w:rPr>
        <w:t>Cooperación</w:t>
      </w:r>
      <w:r w:rsidRPr="5EED2E03">
        <w:rPr>
          <w:rFonts w:ascii="Arial" w:hAnsi="Arial" w:cs="Arial"/>
          <w:sz w:val="24"/>
          <w:szCs w:val="24"/>
          <w:lang w:val="es-ES"/>
        </w:rPr>
        <w:t xml:space="preserve"> Sur-Sur que han impactado positivamente el fortalecimiento de derechos de las personas con discapacidad. En su mayoría los proyectos de Cooperación Sur-Sur se enmarcan en acuerdos bilaterales de cooperación técnica. </w:t>
      </w:r>
    </w:p>
    <w:p w14:paraId="585B7F29" w14:textId="77777777" w:rsidR="00C236E9" w:rsidRPr="005A1612" w:rsidRDefault="00C236E9" w:rsidP="56F552E3">
      <w:pPr>
        <w:ind w:left="708"/>
        <w:jc w:val="both"/>
        <w:rPr>
          <w:rFonts w:ascii="Arial" w:hAnsi="Arial" w:cs="Arial"/>
          <w:sz w:val="24"/>
          <w:szCs w:val="24"/>
        </w:rPr>
      </w:pPr>
      <w:r w:rsidRPr="56F552E3">
        <w:rPr>
          <w:rFonts w:ascii="Arial" w:hAnsi="Arial" w:cs="Arial"/>
          <w:sz w:val="24"/>
          <w:szCs w:val="24"/>
          <w:lang w:val="es-ES"/>
        </w:rPr>
        <w:t xml:space="preserve">A </w:t>
      </w:r>
      <w:r w:rsidR="00E22188" w:rsidRPr="56F552E3">
        <w:rPr>
          <w:rFonts w:ascii="Arial" w:hAnsi="Arial" w:cs="Arial"/>
          <w:sz w:val="24"/>
          <w:szCs w:val="24"/>
          <w:lang w:val="es-ES"/>
        </w:rPr>
        <w:t>continuación,</w:t>
      </w:r>
      <w:r w:rsidRPr="56F552E3">
        <w:rPr>
          <w:rFonts w:ascii="Arial" w:hAnsi="Arial" w:cs="Arial"/>
          <w:sz w:val="24"/>
          <w:szCs w:val="24"/>
          <w:lang w:val="es-ES"/>
        </w:rPr>
        <w:t xml:space="preserve"> se señalan los proyectos de Cooperación Sur-Sur </w:t>
      </w:r>
      <w:r w:rsidR="00E22188" w:rsidRPr="56F552E3">
        <w:rPr>
          <w:rFonts w:ascii="Arial" w:hAnsi="Arial" w:cs="Arial"/>
          <w:sz w:val="24"/>
          <w:szCs w:val="24"/>
          <w:lang w:val="es-ES"/>
        </w:rPr>
        <w:t xml:space="preserve">dirigidos a </w:t>
      </w:r>
      <w:r w:rsidRPr="56F552E3">
        <w:rPr>
          <w:rFonts w:ascii="Arial" w:hAnsi="Arial" w:cs="Arial"/>
          <w:sz w:val="24"/>
          <w:szCs w:val="24"/>
        </w:rPr>
        <w:t xml:space="preserve">implementar los derechos de las personas con discapacidad, incluida la facilitación del intercambio de conocimientos innovadores, habilidades e iniciativas exitosas. </w:t>
      </w:r>
    </w:p>
    <w:tbl>
      <w:tblPr>
        <w:tblStyle w:val="TableGrid"/>
        <w:tblW w:w="9639" w:type="dxa"/>
        <w:tblInd w:w="675" w:type="dxa"/>
        <w:tblLook w:val="04A0" w:firstRow="1" w:lastRow="0" w:firstColumn="1" w:lastColumn="0" w:noHBand="0" w:noVBand="1"/>
      </w:tblPr>
      <w:tblGrid>
        <w:gridCol w:w="4254"/>
        <w:gridCol w:w="5385"/>
      </w:tblGrid>
      <w:tr w:rsidR="005A1612" w:rsidRPr="005A1612" w14:paraId="4C595508" w14:textId="77777777" w:rsidTr="00AB3368">
        <w:tc>
          <w:tcPr>
            <w:tcW w:w="4254" w:type="dxa"/>
            <w:shd w:val="clear" w:color="auto" w:fill="BDD6EE" w:themeFill="accent1" w:themeFillTint="66"/>
            <w:vAlign w:val="center"/>
          </w:tcPr>
          <w:p w14:paraId="1E3257F4" w14:textId="20AB730A" w:rsidR="00C236E9" w:rsidRPr="005A1612" w:rsidRDefault="00E22188" w:rsidP="5EED2E03">
            <w:pPr>
              <w:shd w:val="clear" w:color="auto" w:fill="BDD6EE" w:themeFill="accent1" w:themeFillTint="66"/>
              <w:jc w:val="center"/>
              <w:rPr>
                <w:rFonts w:ascii="Arial" w:eastAsia="Arial" w:hAnsi="Arial" w:cs="Arial"/>
                <w:b/>
                <w:bCs/>
                <w:sz w:val="24"/>
                <w:szCs w:val="24"/>
              </w:rPr>
            </w:pPr>
            <w:r w:rsidRPr="5EED2E03">
              <w:rPr>
                <w:rFonts w:ascii="Arial" w:eastAsia="Arial" w:hAnsi="Arial" w:cs="Arial"/>
                <w:b/>
                <w:bCs/>
                <w:sz w:val="24"/>
                <w:szCs w:val="24"/>
              </w:rPr>
              <w:t>PROYECTO</w:t>
            </w:r>
            <w:r w:rsidR="7F88578C" w:rsidRPr="5EED2E03">
              <w:rPr>
                <w:rFonts w:ascii="Arial" w:eastAsia="Arial" w:hAnsi="Arial" w:cs="Arial"/>
                <w:b/>
                <w:bCs/>
                <w:sz w:val="24"/>
                <w:szCs w:val="24"/>
              </w:rPr>
              <w:t xml:space="preserve"> / INICIATIVA</w:t>
            </w:r>
          </w:p>
        </w:tc>
        <w:tc>
          <w:tcPr>
            <w:tcW w:w="5385" w:type="dxa"/>
            <w:shd w:val="clear" w:color="auto" w:fill="BDD6EE" w:themeFill="accent1" w:themeFillTint="66"/>
            <w:vAlign w:val="center"/>
          </w:tcPr>
          <w:p w14:paraId="37E4AD25" w14:textId="06018262" w:rsidR="00C236E9" w:rsidRPr="005A1612" w:rsidRDefault="00E22188" w:rsidP="5EED2E03">
            <w:pPr>
              <w:pStyle w:val="bodytext"/>
              <w:shd w:val="clear" w:color="auto" w:fill="BDD6EE" w:themeFill="accent1" w:themeFillTint="66"/>
              <w:spacing w:before="0" w:beforeAutospacing="0" w:after="240" w:afterAutospacing="0"/>
              <w:jc w:val="center"/>
              <w:rPr>
                <w:rFonts w:ascii="Arial" w:eastAsia="Arial" w:hAnsi="Arial" w:cs="Arial"/>
                <w:b/>
                <w:bCs/>
                <w:lang w:val="es-ES" w:eastAsia="en-US"/>
              </w:rPr>
            </w:pPr>
            <w:r w:rsidRPr="5EED2E03">
              <w:rPr>
                <w:rFonts w:ascii="Arial" w:eastAsia="Arial" w:hAnsi="Arial" w:cs="Arial"/>
                <w:b/>
                <w:bCs/>
                <w:lang w:val="es-ES" w:eastAsia="en-US"/>
              </w:rPr>
              <w:t>DESCRIPCIÓN</w:t>
            </w:r>
          </w:p>
        </w:tc>
      </w:tr>
      <w:tr w:rsidR="005A1612" w:rsidRPr="005A1612" w14:paraId="3400FEEC" w14:textId="77777777" w:rsidTr="00AB3368">
        <w:trPr>
          <w:trHeight w:val="4840"/>
        </w:trPr>
        <w:tc>
          <w:tcPr>
            <w:tcW w:w="4254" w:type="dxa"/>
          </w:tcPr>
          <w:p w14:paraId="731FC683" w14:textId="77777777" w:rsidR="00C236E9" w:rsidRPr="005A1612" w:rsidRDefault="00E22188" w:rsidP="00AB3368">
            <w:pPr>
              <w:jc w:val="both"/>
              <w:rPr>
                <w:rFonts w:ascii="Arial" w:eastAsia="Arial" w:hAnsi="Arial" w:cs="Arial"/>
                <w:b/>
                <w:bCs/>
                <w:sz w:val="24"/>
                <w:szCs w:val="24"/>
              </w:rPr>
            </w:pPr>
            <w:r w:rsidRPr="5EED2E03">
              <w:rPr>
                <w:rFonts w:ascii="Arial" w:eastAsia="Arial" w:hAnsi="Arial" w:cs="Arial"/>
                <w:b/>
                <w:bCs/>
                <w:sz w:val="24"/>
                <w:szCs w:val="24"/>
              </w:rPr>
              <w:t>Fortalecimiento del deporte paralímpico como herramienta para la construcción de paz.</w:t>
            </w:r>
          </w:p>
          <w:p w14:paraId="41C8F396" w14:textId="77777777" w:rsidR="00E22188" w:rsidRPr="005A1612" w:rsidRDefault="00E22188" w:rsidP="00AB3368">
            <w:pPr>
              <w:jc w:val="both"/>
              <w:rPr>
                <w:rFonts w:ascii="Arial" w:eastAsia="Arial" w:hAnsi="Arial" w:cs="Arial"/>
                <w:b/>
                <w:bCs/>
                <w:sz w:val="24"/>
                <w:szCs w:val="24"/>
              </w:rPr>
            </w:pPr>
          </w:p>
          <w:p w14:paraId="0FB14370" w14:textId="77777777" w:rsidR="00E22188" w:rsidRPr="005A1612" w:rsidRDefault="00C236E9" w:rsidP="00AB3368">
            <w:pPr>
              <w:jc w:val="both"/>
              <w:rPr>
                <w:rFonts w:ascii="Arial" w:eastAsia="Arial" w:hAnsi="Arial" w:cs="Arial"/>
                <w:sz w:val="24"/>
                <w:szCs w:val="24"/>
              </w:rPr>
            </w:pPr>
            <w:r w:rsidRPr="5EED2E03">
              <w:rPr>
                <w:rFonts w:ascii="Arial" w:eastAsia="Arial" w:hAnsi="Arial" w:cs="Arial"/>
                <w:sz w:val="24"/>
                <w:szCs w:val="24"/>
                <w:u w:val="single"/>
              </w:rPr>
              <w:t>Socios</w:t>
            </w:r>
            <w:r w:rsidRPr="5EED2E03">
              <w:rPr>
                <w:rFonts w:ascii="Arial" w:eastAsia="Arial" w:hAnsi="Arial" w:cs="Arial"/>
                <w:sz w:val="24"/>
                <w:szCs w:val="24"/>
              </w:rPr>
              <w:t xml:space="preserve">: Colombia, </w:t>
            </w:r>
            <w:r w:rsidR="00E22188" w:rsidRPr="5EED2E03">
              <w:rPr>
                <w:rFonts w:ascii="Arial" w:eastAsia="Arial" w:hAnsi="Arial" w:cs="Arial"/>
                <w:sz w:val="24"/>
                <w:szCs w:val="24"/>
              </w:rPr>
              <w:t>El Salvador.</w:t>
            </w:r>
          </w:p>
          <w:p w14:paraId="0D0B940D" w14:textId="77777777" w:rsidR="00C236E9" w:rsidRPr="005A1612" w:rsidRDefault="00C236E9" w:rsidP="00AB3368">
            <w:pPr>
              <w:jc w:val="both"/>
              <w:rPr>
                <w:rFonts w:ascii="Arial" w:eastAsia="Arial" w:hAnsi="Arial" w:cs="Arial"/>
                <w:sz w:val="24"/>
                <w:szCs w:val="24"/>
                <w:u w:val="single"/>
              </w:rPr>
            </w:pPr>
          </w:p>
          <w:p w14:paraId="0FD0FC07" w14:textId="77777777" w:rsidR="00E22188" w:rsidRPr="005A1612" w:rsidRDefault="00E22188" w:rsidP="00AB3368">
            <w:pPr>
              <w:jc w:val="both"/>
              <w:rPr>
                <w:rFonts w:ascii="Arial" w:eastAsia="Arial" w:hAnsi="Arial" w:cs="Arial"/>
                <w:sz w:val="24"/>
                <w:szCs w:val="24"/>
              </w:rPr>
            </w:pPr>
            <w:r w:rsidRPr="5EED2E03">
              <w:rPr>
                <w:rFonts w:ascii="Arial" w:eastAsia="Arial" w:hAnsi="Arial" w:cs="Arial"/>
                <w:sz w:val="24"/>
                <w:szCs w:val="24"/>
              </w:rPr>
              <w:t>Proyecto de doble vía</w:t>
            </w:r>
            <w:r w:rsidR="28E68C87" w:rsidRPr="5EED2E03">
              <w:rPr>
                <w:rFonts w:ascii="Arial" w:eastAsia="Arial" w:hAnsi="Arial" w:cs="Arial"/>
                <w:sz w:val="24"/>
                <w:szCs w:val="24"/>
              </w:rPr>
              <w:t>.</w:t>
            </w:r>
          </w:p>
          <w:p w14:paraId="0E27B00A" w14:textId="77777777" w:rsidR="00EA7921" w:rsidRPr="005A1612" w:rsidRDefault="00EA7921" w:rsidP="00AB3368">
            <w:pPr>
              <w:jc w:val="both"/>
              <w:rPr>
                <w:rFonts w:ascii="Arial" w:eastAsia="Arial" w:hAnsi="Arial" w:cs="Arial"/>
                <w:sz w:val="24"/>
                <w:szCs w:val="24"/>
              </w:rPr>
            </w:pPr>
          </w:p>
          <w:p w14:paraId="1A150293" w14:textId="77777777" w:rsidR="00C236E9" w:rsidRPr="005A1612" w:rsidRDefault="00C236E9" w:rsidP="00AB3368">
            <w:pPr>
              <w:jc w:val="both"/>
              <w:rPr>
                <w:rFonts w:ascii="Arial" w:eastAsia="Arial" w:hAnsi="Arial" w:cs="Arial"/>
                <w:sz w:val="24"/>
                <w:szCs w:val="24"/>
              </w:rPr>
            </w:pPr>
            <w:r w:rsidRPr="5EED2E03">
              <w:rPr>
                <w:rFonts w:ascii="Arial" w:eastAsia="Arial" w:hAnsi="Arial" w:cs="Arial"/>
                <w:sz w:val="24"/>
                <w:szCs w:val="24"/>
                <w:u w:val="single"/>
              </w:rPr>
              <w:t>Estado:</w:t>
            </w:r>
            <w:r w:rsidRPr="5EED2E03">
              <w:rPr>
                <w:rFonts w:ascii="Arial" w:eastAsia="Arial" w:hAnsi="Arial" w:cs="Arial"/>
                <w:sz w:val="24"/>
                <w:szCs w:val="24"/>
              </w:rPr>
              <w:t xml:space="preserve"> </w:t>
            </w:r>
            <w:r w:rsidR="28E68C87" w:rsidRPr="5EED2E03">
              <w:rPr>
                <w:rFonts w:ascii="Arial" w:eastAsia="Arial" w:hAnsi="Arial" w:cs="Arial"/>
                <w:sz w:val="24"/>
                <w:szCs w:val="24"/>
              </w:rPr>
              <w:t>Finalizado.</w:t>
            </w:r>
          </w:p>
          <w:p w14:paraId="60061E4C" w14:textId="77777777" w:rsidR="00C236E9" w:rsidRPr="005A1612" w:rsidRDefault="00C236E9" w:rsidP="00AB3368">
            <w:pPr>
              <w:jc w:val="both"/>
              <w:rPr>
                <w:rFonts w:ascii="Arial" w:eastAsia="Arial" w:hAnsi="Arial" w:cs="Arial"/>
                <w:sz w:val="24"/>
                <w:szCs w:val="24"/>
              </w:rPr>
            </w:pPr>
          </w:p>
          <w:p w14:paraId="45DA7580" w14:textId="77777777" w:rsidR="00C236E9" w:rsidRPr="005A1612" w:rsidRDefault="00C236E9" w:rsidP="00AB3368">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u w:val="single"/>
              </w:rPr>
              <w:t>Marco:</w:t>
            </w:r>
            <w:r w:rsidRPr="5EED2E03">
              <w:rPr>
                <w:rFonts w:ascii="Arial" w:eastAsia="Arial" w:hAnsi="Arial" w:cs="Arial"/>
              </w:rPr>
              <w:t xml:space="preserve"> </w:t>
            </w:r>
            <w:r w:rsidR="28E68C87" w:rsidRPr="5EED2E03">
              <w:rPr>
                <w:rFonts w:ascii="Arial" w:eastAsia="Arial" w:hAnsi="Arial" w:cs="Arial"/>
                <w:lang w:eastAsia="en-US"/>
              </w:rPr>
              <w:t>XI</w:t>
            </w:r>
            <w:r w:rsidRPr="5EED2E03">
              <w:rPr>
                <w:rFonts w:ascii="Arial" w:eastAsia="Arial" w:hAnsi="Arial" w:cs="Arial"/>
                <w:lang w:val="es-ES" w:eastAsia="en-US"/>
              </w:rPr>
              <w:t xml:space="preserve"> Comisió</w:t>
            </w:r>
            <w:r w:rsidR="28E68C87" w:rsidRPr="5EED2E03">
              <w:rPr>
                <w:rFonts w:ascii="Arial" w:eastAsia="Arial" w:hAnsi="Arial" w:cs="Arial"/>
                <w:lang w:val="es-ES" w:eastAsia="en-US"/>
              </w:rPr>
              <w:t>n Mixta de Cooperación Técnica,</w:t>
            </w:r>
            <w:r w:rsidRPr="5EED2E03">
              <w:rPr>
                <w:rFonts w:ascii="Arial" w:eastAsia="Arial" w:hAnsi="Arial" w:cs="Arial"/>
                <w:lang w:val="es-ES" w:eastAsia="en-US"/>
              </w:rPr>
              <w:t xml:space="preserve"> Científica</w:t>
            </w:r>
            <w:r w:rsidR="28E68C87" w:rsidRPr="5EED2E03">
              <w:rPr>
                <w:rFonts w:ascii="Arial" w:eastAsia="Arial" w:hAnsi="Arial" w:cs="Arial"/>
                <w:lang w:val="es-ES" w:eastAsia="en-US"/>
              </w:rPr>
              <w:t xml:space="preserve"> y Cultural</w:t>
            </w:r>
            <w:r w:rsidRPr="5EED2E03">
              <w:rPr>
                <w:rFonts w:ascii="Arial" w:eastAsia="Arial" w:hAnsi="Arial" w:cs="Arial"/>
                <w:lang w:val="es-ES" w:eastAsia="en-US"/>
              </w:rPr>
              <w:t xml:space="preserve"> entre Colombia y </w:t>
            </w:r>
            <w:r w:rsidR="28E68C87" w:rsidRPr="5EED2E03">
              <w:rPr>
                <w:rFonts w:ascii="Arial" w:eastAsia="Arial" w:hAnsi="Arial" w:cs="Arial"/>
                <w:lang w:val="es-ES" w:eastAsia="en-US"/>
              </w:rPr>
              <w:t>El Salvador</w:t>
            </w:r>
            <w:r w:rsidRPr="5EED2E03">
              <w:rPr>
                <w:rFonts w:ascii="Arial" w:eastAsia="Arial" w:hAnsi="Arial" w:cs="Arial"/>
                <w:lang w:val="es-ES" w:eastAsia="en-US"/>
              </w:rPr>
              <w:t>. Programa de cooperación 2018-2020.</w:t>
            </w:r>
          </w:p>
        </w:tc>
        <w:tc>
          <w:tcPr>
            <w:tcW w:w="5385" w:type="dxa"/>
            <w:vAlign w:val="center"/>
          </w:tcPr>
          <w:p w14:paraId="43599CAC" w14:textId="77777777" w:rsidR="00E22188" w:rsidRPr="005A1612" w:rsidRDefault="00C236E9" w:rsidP="5EED2E03">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u w:val="single"/>
                <w:lang w:val="es-ES" w:eastAsia="en-US"/>
              </w:rPr>
              <w:t>Objetivo:</w:t>
            </w:r>
            <w:r w:rsidRPr="5EED2E03">
              <w:rPr>
                <w:rFonts w:ascii="Arial" w:eastAsia="Arial" w:hAnsi="Arial" w:cs="Arial"/>
                <w:lang w:val="es-ES" w:eastAsia="en-US"/>
              </w:rPr>
              <w:t xml:space="preserve"> </w:t>
            </w:r>
            <w:r w:rsidR="00E22188" w:rsidRPr="5EED2E03">
              <w:rPr>
                <w:rFonts w:ascii="Arial" w:eastAsia="Arial" w:hAnsi="Arial" w:cs="Arial"/>
                <w:lang w:val="es-ES" w:eastAsia="en-US"/>
              </w:rPr>
              <w:t>Fortalecer el deporte paralímpico en los países participantes exaltando su aporte como herramienta en la construcción de paz.</w:t>
            </w:r>
          </w:p>
          <w:p w14:paraId="11F51A8C" w14:textId="77777777" w:rsidR="00C236E9" w:rsidRPr="005A1612" w:rsidRDefault="00E22188" w:rsidP="5EED2E03">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u w:val="single"/>
                <w:lang w:val="es-ES" w:eastAsia="en-US"/>
              </w:rPr>
              <w:t>Entidades:</w:t>
            </w:r>
            <w:r w:rsidRPr="5EED2E03">
              <w:rPr>
                <w:rFonts w:ascii="Arial" w:eastAsia="Arial" w:hAnsi="Arial" w:cs="Arial"/>
                <w:lang w:val="es-ES" w:eastAsia="en-US"/>
              </w:rPr>
              <w:t xml:space="preserve"> Comité Paralímpico Colombiano y Comité Paralímpico de El Salvador</w:t>
            </w:r>
            <w:r w:rsidR="00C236E9" w:rsidRPr="5EED2E03">
              <w:rPr>
                <w:rFonts w:ascii="Arial" w:eastAsia="Arial" w:hAnsi="Arial" w:cs="Arial"/>
                <w:lang w:val="es-ES" w:eastAsia="en-US"/>
              </w:rPr>
              <w:t xml:space="preserve">.  </w:t>
            </w:r>
          </w:p>
          <w:p w14:paraId="111406A2" w14:textId="20FC28E7" w:rsidR="00FA3ACD" w:rsidRPr="005A1612" w:rsidRDefault="0A2CA863" w:rsidP="5EED2E03">
            <w:pPr>
              <w:jc w:val="both"/>
              <w:rPr>
                <w:rFonts w:ascii="Arial" w:hAnsi="Arial" w:cs="Arial"/>
                <w:sz w:val="24"/>
                <w:szCs w:val="24"/>
              </w:rPr>
            </w:pPr>
            <w:r w:rsidRPr="5EED2E03">
              <w:rPr>
                <w:rFonts w:ascii="Arial" w:hAnsi="Arial" w:cs="Arial"/>
                <w:sz w:val="24"/>
                <w:szCs w:val="24"/>
                <w:u w:val="single"/>
              </w:rPr>
              <w:t>Resultados:</w:t>
            </w:r>
            <w:r w:rsidRPr="5EED2E03">
              <w:rPr>
                <w:rFonts w:ascii="Arial" w:hAnsi="Arial" w:cs="Arial"/>
                <w:sz w:val="24"/>
                <w:szCs w:val="24"/>
              </w:rPr>
              <w:t xml:space="preserve"> </w:t>
            </w:r>
            <w:r w:rsidR="2C4D5706" w:rsidRPr="5EED2E03">
              <w:rPr>
                <w:rFonts w:ascii="Arial" w:hAnsi="Arial" w:cs="Arial"/>
                <w:sz w:val="24"/>
                <w:szCs w:val="24"/>
              </w:rPr>
              <w:t>Este proyecto permitió el intercambio de experiencias entre deportistas colombi</w:t>
            </w:r>
            <w:r w:rsidR="00A52106">
              <w:rPr>
                <w:rFonts w:ascii="Arial" w:hAnsi="Arial" w:cs="Arial"/>
                <w:sz w:val="24"/>
                <w:szCs w:val="24"/>
              </w:rPr>
              <w:t>a</w:t>
            </w:r>
            <w:r w:rsidR="2C4D5706" w:rsidRPr="5EED2E03">
              <w:rPr>
                <w:rFonts w:ascii="Arial" w:hAnsi="Arial" w:cs="Arial"/>
                <w:sz w:val="24"/>
                <w:szCs w:val="24"/>
              </w:rPr>
              <w:t xml:space="preserve">nos y salvadoreños que enriqueció su carrera deportiva. </w:t>
            </w:r>
          </w:p>
          <w:p w14:paraId="44EAFD9C" w14:textId="77777777" w:rsidR="00FA3ACD" w:rsidRPr="005A1612" w:rsidRDefault="00FA3ACD" w:rsidP="5EED2E03">
            <w:pPr>
              <w:jc w:val="both"/>
              <w:rPr>
                <w:rFonts w:ascii="Arial" w:hAnsi="Arial" w:cs="Arial"/>
                <w:sz w:val="24"/>
                <w:szCs w:val="24"/>
              </w:rPr>
            </w:pPr>
          </w:p>
          <w:p w14:paraId="4B94D5A5" w14:textId="5F94D275" w:rsidR="00C236E9" w:rsidRPr="005A1612" w:rsidRDefault="2C4D5706" w:rsidP="5EED2E03">
            <w:pPr>
              <w:jc w:val="both"/>
              <w:rPr>
                <w:rFonts w:ascii="Arial" w:hAnsi="Arial" w:cs="Arial"/>
                <w:sz w:val="24"/>
                <w:szCs w:val="24"/>
              </w:rPr>
            </w:pPr>
            <w:r w:rsidRPr="5EED2E03">
              <w:rPr>
                <w:rFonts w:ascii="Arial" w:hAnsi="Arial" w:cs="Arial"/>
                <w:sz w:val="24"/>
                <w:szCs w:val="24"/>
              </w:rPr>
              <w:t>Igualmente, el intercambio técnico y administrativo entre el Comité Paraolímpico de Colombia y el Comité Paraolímpico de El Salvador generó</w:t>
            </w:r>
            <w:r w:rsidR="6C70C2AD" w:rsidRPr="5EED2E03">
              <w:rPr>
                <w:rFonts w:ascii="Arial" w:hAnsi="Arial" w:cs="Arial"/>
                <w:sz w:val="24"/>
                <w:szCs w:val="24"/>
              </w:rPr>
              <w:t xml:space="preserve"> un</w:t>
            </w:r>
            <w:r w:rsidRPr="5EED2E03">
              <w:rPr>
                <w:rFonts w:ascii="Arial" w:hAnsi="Arial" w:cs="Arial"/>
                <w:sz w:val="24"/>
                <w:szCs w:val="24"/>
              </w:rPr>
              <w:t xml:space="preserve"> espacio para trabajar en mejoras de</w:t>
            </w:r>
            <w:r w:rsidR="6C70C2AD" w:rsidRPr="5EED2E03">
              <w:rPr>
                <w:rFonts w:ascii="Arial" w:hAnsi="Arial" w:cs="Arial"/>
                <w:sz w:val="24"/>
                <w:szCs w:val="24"/>
              </w:rPr>
              <w:t xml:space="preserve"> los procesos deportivos, a través del fortalecimiento de la asistencia técnica a los entes departamentales, distritales y municipales para la formulación y ejecución de proyectos relacionado con el deporte, la recreación, y el aprovechamiento del tiempo libre.</w:t>
            </w:r>
          </w:p>
        </w:tc>
      </w:tr>
      <w:tr w:rsidR="005A1612" w:rsidRPr="005A1612" w14:paraId="0A0C9BFC" w14:textId="77777777" w:rsidTr="00AB3368">
        <w:trPr>
          <w:trHeight w:val="699"/>
        </w:trPr>
        <w:tc>
          <w:tcPr>
            <w:tcW w:w="4254" w:type="dxa"/>
            <w:vAlign w:val="center"/>
          </w:tcPr>
          <w:p w14:paraId="60A2B6E6" w14:textId="77777777" w:rsidR="00EA7921" w:rsidRPr="005A1612" w:rsidRDefault="28E68C87" w:rsidP="5EED2E03">
            <w:pPr>
              <w:jc w:val="both"/>
              <w:rPr>
                <w:rFonts w:ascii="Arial" w:hAnsi="Arial" w:cs="Arial"/>
                <w:b/>
                <w:bCs/>
                <w:sz w:val="24"/>
                <w:szCs w:val="24"/>
              </w:rPr>
            </w:pPr>
            <w:r w:rsidRPr="5EED2E03">
              <w:rPr>
                <w:rFonts w:ascii="Arial" w:hAnsi="Arial" w:cs="Arial"/>
                <w:b/>
                <w:bCs/>
                <w:sz w:val="24"/>
                <w:szCs w:val="24"/>
              </w:rPr>
              <w:t>Experiencia de inclusión y atención a población discapacitada mediante el uso de las TIC</w:t>
            </w:r>
            <w:r w:rsidR="4CE5C638" w:rsidRPr="5EED2E03">
              <w:rPr>
                <w:rFonts w:ascii="Arial" w:hAnsi="Arial" w:cs="Arial"/>
                <w:b/>
                <w:bCs/>
                <w:sz w:val="24"/>
                <w:szCs w:val="24"/>
              </w:rPr>
              <w:t>.</w:t>
            </w:r>
          </w:p>
          <w:p w14:paraId="3DEEC669" w14:textId="77777777" w:rsidR="00EA7921" w:rsidRPr="005A1612" w:rsidRDefault="00EA7921" w:rsidP="5EED2E03">
            <w:pPr>
              <w:jc w:val="both"/>
              <w:rPr>
                <w:rFonts w:ascii="Arial" w:hAnsi="Arial" w:cs="Arial"/>
                <w:b/>
                <w:bCs/>
                <w:sz w:val="24"/>
                <w:szCs w:val="24"/>
              </w:rPr>
            </w:pPr>
          </w:p>
          <w:p w14:paraId="47B43AD6" w14:textId="77777777" w:rsidR="00EA7921" w:rsidRPr="005A1612" w:rsidRDefault="44632BD7" w:rsidP="006773BD">
            <w:pPr>
              <w:jc w:val="both"/>
              <w:rPr>
                <w:rFonts w:ascii="Arial" w:eastAsia="Arial" w:hAnsi="Arial" w:cs="Arial"/>
                <w:sz w:val="24"/>
                <w:szCs w:val="24"/>
                <w:u w:val="single"/>
              </w:rPr>
            </w:pPr>
            <w:r w:rsidRPr="5EED2E03">
              <w:rPr>
                <w:rFonts w:ascii="Arial" w:eastAsia="Arial" w:hAnsi="Arial" w:cs="Arial"/>
                <w:sz w:val="24"/>
                <w:szCs w:val="24"/>
                <w:u w:val="single"/>
              </w:rPr>
              <w:t>Socios:</w:t>
            </w:r>
            <w:r w:rsidRPr="5EED2E03">
              <w:rPr>
                <w:rFonts w:ascii="Arial" w:eastAsia="Arial" w:hAnsi="Arial" w:cs="Arial"/>
                <w:sz w:val="24"/>
                <w:szCs w:val="24"/>
              </w:rPr>
              <w:t xml:space="preserve"> Belice, Colombia, Costa Rica, El Salvador, Guatemala, Honduras, México, Nicaragua, Panamá y República Dominicana.</w:t>
            </w:r>
          </w:p>
          <w:p w14:paraId="3656B9AB" w14:textId="77777777" w:rsidR="00EA7921" w:rsidRPr="005A1612" w:rsidRDefault="00EA7921" w:rsidP="006773BD">
            <w:pPr>
              <w:jc w:val="both"/>
              <w:rPr>
                <w:rFonts w:ascii="Arial" w:eastAsia="Arial" w:hAnsi="Arial" w:cs="Arial"/>
                <w:sz w:val="24"/>
                <w:szCs w:val="24"/>
                <w:u w:val="single"/>
              </w:rPr>
            </w:pPr>
          </w:p>
          <w:p w14:paraId="77B233BB" w14:textId="77777777" w:rsidR="00BA14EA" w:rsidRPr="005A1612" w:rsidRDefault="44632BD7" w:rsidP="00BA14EA">
            <w:pPr>
              <w:jc w:val="both"/>
              <w:rPr>
                <w:rFonts w:ascii="Arial" w:eastAsia="Arial" w:hAnsi="Arial" w:cs="Arial"/>
                <w:sz w:val="24"/>
                <w:szCs w:val="24"/>
              </w:rPr>
            </w:pPr>
            <w:r w:rsidRPr="5EED2E03">
              <w:rPr>
                <w:rFonts w:ascii="Arial" w:eastAsia="Arial" w:hAnsi="Arial" w:cs="Arial"/>
                <w:sz w:val="24"/>
                <w:szCs w:val="24"/>
                <w:u w:val="single"/>
              </w:rPr>
              <w:t>Estado:</w:t>
            </w:r>
            <w:r w:rsidRPr="5EED2E03">
              <w:rPr>
                <w:rFonts w:ascii="Arial" w:eastAsia="Arial" w:hAnsi="Arial" w:cs="Arial"/>
                <w:sz w:val="24"/>
                <w:szCs w:val="24"/>
              </w:rPr>
              <w:t xml:space="preserve"> Fi</w:t>
            </w:r>
            <w:r w:rsidR="4CE5C638" w:rsidRPr="5EED2E03">
              <w:rPr>
                <w:rFonts w:ascii="Arial" w:eastAsia="Arial" w:hAnsi="Arial" w:cs="Arial"/>
                <w:sz w:val="24"/>
                <w:szCs w:val="24"/>
              </w:rPr>
              <w:t>nalizado (2019).</w:t>
            </w:r>
          </w:p>
          <w:p w14:paraId="45FB0818" w14:textId="77777777" w:rsidR="00EA7921" w:rsidRPr="005A1612" w:rsidRDefault="00EA7921" w:rsidP="006773BD">
            <w:pPr>
              <w:jc w:val="both"/>
              <w:rPr>
                <w:rFonts w:ascii="Arial" w:eastAsia="Arial" w:hAnsi="Arial" w:cs="Arial"/>
                <w:sz w:val="24"/>
                <w:szCs w:val="24"/>
                <w:u w:val="single"/>
              </w:rPr>
            </w:pPr>
          </w:p>
          <w:p w14:paraId="7A78E546" w14:textId="72034F15" w:rsidR="00EA7921" w:rsidRPr="005A1612" w:rsidRDefault="446A9568" w:rsidP="5EED2E03">
            <w:pPr>
              <w:spacing w:after="160" w:line="259" w:lineRule="auto"/>
              <w:jc w:val="both"/>
              <w:rPr>
                <w:rFonts w:ascii="Arial" w:eastAsia="Arial" w:hAnsi="Arial" w:cs="Arial"/>
                <w:b/>
                <w:bCs/>
                <w:sz w:val="24"/>
                <w:szCs w:val="24"/>
              </w:rPr>
            </w:pPr>
            <w:r w:rsidRPr="5EED2E03">
              <w:rPr>
                <w:rFonts w:ascii="Arial" w:eastAsia="Arial" w:hAnsi="Arial" w:cs="Arial"/>
                <w:sz w:val="24"/>
                <w:szCs w:val="24"/>
                <w:u w:val="single"/>
              </w:rPr>
              <w:lastRenderedPageBreak/>
              <w:t>Marco:</w:t>
            </w:r>
            <w:r w:rsidRPr="5EED2E03">
              <w:rPr>
                <w:rFonts w:ascii="Arial" w:eastAsia="Arial" w:hAnsi="Arial" w:cs="Arial"/>
                <w:sz w:val="24"/>
                <w:szCs w:val="24"/>
              </w:rPr>
              <w:t xml:space="preserve"> </w:t>
            </w:r>
            <w:r w:rsidRPr="5EED2E03">
              <w:rPr>
                <w:rFonts w:ascii="Arial" w:hAnsi="Arial" w:cs="Arial"/>
                <w:sz w:val="24"/>
                <w:szCs w:val="24"/>
              </w:rPr>
              <w:t>Proyecto de Integración y Desarrollo de Mesoamérica</w:t>
            </w:r>
            <w:r w:rsidR="79FACD26" w:rsidRPr="5EED2E03">
              <w:rPr>
                <w:rFonts w:ascii="Arial" w:hAnsi="Arial" w:cs="Arial"/>
                <w:sz w:val="24"/>
                <w:szCs w:val="24"/>
              </w:rPr>
              <w:t>, Sector Telecomunicaciones</w:t>
            </w:r>
            <w:r w:rsidR="5F8C2ADE" w:rsidRPr="5EED2E03">
              <w:rPr>
                <w:rFonts w:ascii="Arial" w:hAnsi="Arial" w:cs="Arial"/>
                <w:sz w:val="24"/>
                <w:szCs w:val="24"/>
              </w:rPr>
              <w:t>.</w:t>
            </w:r>
          </w:p>
        </w:tc>
        <w:tc>
          <w:tcPr>
            <w:tcW w:w="5385" w:type="dxa"/>
            <w:vAlign w:val="center"/>
          </w:tcPr>
          <w:p w14:paraId="1426BA41" w14:textId="77777777" w:rsidR="00EA7921" w:rsidRPr="005A1612" w:rsidRDefault="28E68C87" w:rsidP="5EED2E03">
            <w:pPr>
              <w:pStyle w:val="bodytext"/>
              <w:shd w:val="clear" w:color="auto" w:fill="FFFFFF" w:themeFill="background1"/>
              <w:spacing w:before="0" w:beforeAutospacing="0" w:after="240" w:afterAutospacing="0"/>
              <w:ind w:right="32"/>
              <w:jc w:val="both"/>
              <w:rPr>
                <w:rFonts w:ascii="Arial" w:eastAsia="Arial" w:hAnsi="Arial" w:cs="Arial"/>
                <w:lang w:val="es-ES" w:eastAsia="en-US"/>
              </w:rPr>
            </w:pPr>
            <w:r w:rsidRPr="5EED2E03">
              <w:rPr>
                <w:rFonts w:ascii="Arial" w:eastAsia="Arial" w:hAnsi="Arial" w:cs="Arial"/>
                <w:u w:val="single"/>
                <w:lang w:val="es-ES" w:eastAsia="en-US"/>
              </w:rPr>
              <w:lastRenderedPageBreak/>
              <w:t>Objetivo:</w:t>
            </w:r>
            <w:r w:rsidRPr="5EED2E03">
              <w:rPr>
                <w:rFonts w:ascii="Arial" w:eastAsia="Arial" w:hAnsi="Arial" w:cs="Arial"/>
                <w:lang w:val="es-ES" w:eastAsia="en-US"/>
              </w:rPr>
              <w:t xml:space="preserve"> intercambio de experiencias y buenas prácticas en atención a población discapacitada a través del uso de las TIC.</w:t>
            </w:r>
          </w:p>
          <w:p w14:paraId="5EE631C3" w14:textId="77777777" w:rsidR="00EA7921" w:rsidRPr="005A1612" w:rsidRDefault="28E68C87" w:rsidP="5EED2E03">
            <w:pPr>
              <w:pStyle w:val="bodytext"/>
              <w:shd w:val="clear" w:color="auto" w:fill="FFFFFF" w:themeFill="background1"/>
              <w:spacing w:before="0" w:beforeAutospacing="0" w:after="240" w:afterAutospacing="0"/>
              <w:ind w:right="32"/>
              <w:jc w:val="both"/>
              <w:rPr>
                <w:rFonts w:ascii="Arial" w:eastAsia="Arial" w:hAnsi="Arial" w:cs="Arial"/>
                <w:lang w:val="es-ES" w:eastAsia="en-US"/>
              </w:rPr>
            </w:pPr>
            <w:r w:rsidRPr="5EED2E03">
              <w:rPr>
                <w:rFonts w:ascii="Arial" w:eastAsia="Arial" w:hAnsi="Arial" w:cs="Arial"/>
                <w:lang w:val="es-ES" w:eastAsia="en-US"/>
              </w:rPr>
              <w:t>Colombia comparti</w:t>
            </w:r>
            <w:r w:rsidR="3AB5EF32" w:rsidRPr="5EED2E03">
              <w:rPr>
                <w:rFonts w:ascii="Arial" w:eastAsia="Arial" w:hAnsi="Arial" w:cs="Arial"/>
                <w:lang w:val="es-ES" w:eastAsia="en-US"/>
              </w:rPr>
              <w:t>ó las siguientes</w:t>
            </w:r>
            <w:r w:rsidRPr="5EED2E03">
              <w:rPr>
                <w:rFonts w:ascii="Arial" w:eastAsia="Arial" w:hAnsi="Arial" w:cs="Arial"/>
                <w:lang w:val="es-ES" w:eastAsia="en-US"/>
              </w:rPr>
              <w:t xml:space="preserve"> buenas prácticas.</w:t>
            </w:r>
          </w:p>
          <w:p w14:paraId="163B6926" w14:textId="7E88207F" w:rsidR="00FF6070" w:rsidRPr="005A1612" w:rsidRDefault="44632BD7" w:rsidP="61FFBFBF">
            <w:pPr>
              <w:pStyle w:val="bodytext"/>
              <w:numPr>
                <w:ilvl w:val="0"/>
                <w:numId w:val="8"/>
              </w:numPr>
              <w:shd w:val="clear" w:color="auto" w:fill="FFFFFF" w:themeFill="background1"/>
              <w:spacing w:after="240"/>
              <w:ind w:left="325" w:right="32"/>
              <w:jc w:val="both"/>
              <w:rPr>
                <w:rFonts w:ascii="Arial" w:eastAsia="Arial" w:hAnsi="Arial" w:cs="Arial"/>
                <w:lang w:val="es-ES" w:eastAsia="en-US"/>
              </w:rPr>
            </w:pPr>
            <w:proofErr w:type="spellStart"/>
            <w:r w:rsidRPr="5EED2E03">
              <w:rPr>
                <w:rFonts w:ascii="Arial" w:eastAsia="Arial" w:hAnsi="Arial" w:cs="Arial"/>
                <w:b/>
                <w:bCs/>
                <w:u w:val="single"/>
                <w:lang w:val="es-ES" w:eastAsia="en-US"/>
              </w:rPr>
              <w:t>ConVerTIC</w:t>
            </w:r>
            <w:proofErr w:type="spellEnd"/>
            <w:r w:rsidR="4CE5C638" w:rsidRPr="5EED2E03">
              <w:rPr>
                <w:rFonts w:ascii="Arial" w:eastAsia="Arial" w:hAnsi="Arial" w:cs="Arial"/>
                <w:b/>
                <w:bCs/>
                <w:u w:val="single"/>
                <w:lang w:val="es-ES" w:eastAsia="en-US"/>
              </w:rPr>
              <w:t>:</w:t>
            </w:r>
            <w:r w:rsidR="4CE5C638" w:rsidRPr="5EED2E03">
              <w:rPr>
                <w:rFonts w:ascii="Arial" w:eastAsia="Arial" w:hAnsi="Arial" w:cs="Arial"/>
                <w:lang w:val="es-ES" w:eastAsia="en-US"/>
              </w:rPr>
              <w:t xml:space="preserve"> </w:t>
            </w:r>
            <w:r w:rsidR="00C41C8D" w:rsidRPr="5EED2E03">
              <w:rPr>
                <w:rFonts w:ascii="Arial" w:eastAsia="Arial" w:hAnsi="Arial" w:cs="Arial"/>
                <w:lang w:val="es-ES" w:eastAsia="en-US"/>
              </w:rPr>
              <w:t>proyecto de inclusión liderado por el</w:t>
            </w:r>
            <w:r w:rsidR="4CE5C638" w:rsidRPr="5EED2E03">
              <w:rPr>
                <w:rFonts w:ascii="Arial" w:eastAsia="Arial" w:hAnsi="Arial" w:cs="Arial"/>
                <w:lang w:val="es-ES" w:eastAsia="en-US"/>
              </w:rPr>
              <w:t xml:space="preserve"> Ministerio de Tecnologías de la Información y Comunicaciones</w:t>
            </w:r>
            <w:r w:rsidR="00C41C8D" w:rsidRPr="5EED2E03">
              <w:rPr>
                <w:rFonts w:ascii="Arial" w:eastAsia="Arial" w:hAnsi="Arial" w:cs="Arial"/>
                <w:lang w:val="es-ES" w:eastAsia="en-US"/>
              </w:rPr>
              <w:t>, implementado</w:t>
            </w:r>
            <w:r w:rsidR="4CE5C638" w:rsidRPr="5EED2E03">
              <w:rPr>
                <w:rFonts w:ascii="Arial" w:eastAsia="Arial" w:hAnsi="Arial" w:cs="Arial"/>
                <w:lang w:val="es-ES" w:eastAsia="en-US"/>
              </w:rPr>
              <w:t xml:space="preserve"> en 2013 con el fin de promover la inclusión social, educativa, </w:t>
            </w:r>
            <w:r w:rsidR="4CE5C638" w:rsidRPr="5EED2E03">
              <w:rPr>
                <w:rFonts w:ascii="Arial" w:eastAsia="Arial" w:hAnsi="Arial" w:cs="Arial"/>
                <w:lang w:val="es-ES" w:eastAsia="en-US"/>
              </w:rPr>
              <w:lastRenderedPageBreak/>
              <w:t xml:space="preserve">laboral y cultural a través del uso de las tecnologías para las personas ciegas o con baja visión, mediante la entrega y masificación </w:t>
            </w:r>
            <w:r w:rsidR="06AD2031" w:rsidRPr="5EED2E03">
              <w:rPr>
                <w:rFonts w:ascii="Arial" w:eastAsia="Arial" w:hAnsi="Arial" w:cs="Arial"/>
                <w:lang w:val="es-ES" w:eastAsia="en-US"/>
              </w:rPr>
              <w:t xml:space="preserve">de los </w:t>
            </w:r>
            <w:proofErr w:type="spellStart"/>
            <w:r w:rsidR="06AD2031" w:rsidRPr="5EED2E03">
              <w:rPr>
                <w:rFonts w:ascii="Arial" w:eastAsia="Arial" w:hAnsi="Arial" w:cs="Arial"/>
                <w:lang w:val="es-ES" w:eastAsia="en-US"/>
              </w:rPr>
              <w:t>softwares</w:t>
            </w:r>
            <w:proofErr w:type="spellEnd"/>
            <w:r w:rsidR="4CE5C638" w:rsidRPr="5EED2E03">
              <w:rPr>
                <w:rFonts w:ascii="Arial" w:eastAsia="Arial" w:hAnsi="Arial" w:cs="Arial"/>
                <w:lang w:val="es-ES" w:eastAsia="en-US"/>
              </w:rPr>
              <w:t xml:space="preserve"> </w:t>
            </w:r>
            <w:proofErr w:type="spellStart"/>
            <w:r w:rsidR="4CE5C638" w:rsidRPr="5EED2E03">
              <w:rPr>
                <w:rFonts w:ascii="Arial" w:eastAsia="Arial" w:hAnsi="Arial" w:cs="Arial"/>
                <w:i/>
                <w:iCs/>
                <w:lang w:val="es-ES" w:eastAsia="en-US"/>
              </w:rPr>
              <w:t>Jaws</w:t>
            </w:r>
            <w:proofErr w:type="spellEnd"/>
            <w:r w:rsidR="4CE5C638" w:rsidRPr="5EED2E03">
              <w:rPr>
                <w:rFonts w:ascii="Arial" w:eastAsia="Arial" w:hAnsi="Arial" w:cs="Arial"/>
                <w:lang w:val="es-ES" w:eastAsia="en-US"/>
              </w:rPr>
              <w:t xml:space="preserve"> y </w:t>
            </w:r>
            <w:proofErr w:type="spellStart"/>
            <w:r w:rsidR="4CE5C638" w:rsidRPr="5EED2E03">
              <w:rPr>
                <w:rFonts w:ascii="Arial" w:eastAsia="Arial" w:hAnsi="Arial" w:cs="Arial"/>
                <w:i/>
                <w:iCs/>
                <w:lang w:val="es-ES" w:eastAsia="en-US"/>
              </w:rPr>
              <w:t>ZoomText</w:t>
            </w:r>
            <w:proofErr w:type="spellEnd"/>
            <w:r w:rsidR="4CE5C638" w:rsidRPr="5EED2E03">
              <w:rPr>
                <w:rFonts w:ascii="Arial" w:eastAsia="Arial" w:hAnsi="Arial" w:cs="Arial"/>
                <w:lang w:val="es-ES" w:eastAsia="en-US"/>
              </w:rPr>
              <w:t>.</w:t>
            </w:r>
          </w:p>
          <w:p w14:paraId="1D8E90B2" w14:textId="77777777" w:rsidR="00FF6070" w:rsidRPr="005A1612" w:rsidRDefault="4CE5C638" w:rsidP="5EED2E03">
            <w:pPr>
              <w:pStyle w:val="bodytext"/>
              <w:shd w:val="clear" w:color="auto" w:fill="FFFFFF" w:themeFill="background1"/>
              <w:spacing w:after="240"/>
              <w:ind w:left="325" w:right="32"/>
              <w:jc w:val="both"/>
              <w:rPr>
                <w:rFonts w:ascii="Arial" w:eastAsia="Arial" w:hAnsi="Arial" w:cs="Arial"/>
                <w:lang w:val="es-ES" w:eastAsia="en-US"/>
              </w:rPr>
            </w:pPr>
            <w:proofErr w:type="spellStart"/>
            <w:r w:rsidRPr="5EED2E03">
              <w:rPr>
                <w:rFonts w:ascii="Arial" w:eastAsia="Arial" w:hAnsi="Arial" w:cs="Arial"/>
                <w:i/>
                <w:iCs/>
                <w:lang w:val="es-ES" w:eastAsia="en-US"/>
              </w:rPr>
              <w:t>Jaws</w:t>
            </w:r>
            <w:proofErr w:type="spellEnd"/>
            <w:r w:rsidRPr="5EED2E03">
              <w:rPr>
                <w:rFonts w:ascii="Arial" w:eastAsia="Arial" w:hAnsi="Arial" w:cs="Arial"/>
                <w:lang w:val="es-ES" w:eastAsia="en-US"/>
              </w:rPr>
              <w:t xml:space="preserve"> es un software lector de pantalla que permite a las personas ciegas hacer uso integral de los computadores, toda vez que convierte a voz la información que se muestra en la pantalla, permitiendo a las personas ciegas hacer un uso autónomo del computador y sus aplicaciones.</w:t>
            </w:r>
          </w:p>
          <w:p w14:paraId="07574792" w14:textId="0131907F" w:rsidR="00FF6070" w:rsidRPr="005A1612" w:rsidRDefault="4CE5C638" w:rsidP="5EED2E03">
            <w:pPr>
              <w:pStyle w:val="bodytext"/>
              <w:shd w:val="clear" w:color="auto" w:fill="FFFFFF" w:themeFill="background1"/>
              <w:spacing w:after="240"/>
              <w:ind w:left="325" w:right="32"/>
              <w:jc w:val="both"/>
              <w:rPr>
                <w:rFonts w:ascii="Arial" w:eastAsia="Arial" w:hAnsi="Arial" w:cs="Arial"/>
                <w:lang w:val="es-ES" w:eastAsia="en-US"/>
              </w:rPr>
            </w:pPr>
            <w:proofErr w:type="spellStart"/>
            <w:r w:rsidRPr="5EED2E03">
              <w:rPr>
                <w:rFonts w:ascii="Arial" w:eastAsia="Arial" w:hAnsi="Arial" w:cs="Arial"/>
                <w:i/>
                <w:iCs/>
                <w:lang w:val="es-ES" w:eastAsia="en-US"/>
              </w:rPr>
              <w:t>ZoomText</w:t>
            </w:r>
            <w:proofErr w:type="spellEnd"/>
            <w:r w:rsidRPr="5EED2E03">
              <w:rPr>
                <w:rFonts w:ascii="Arial" w:eastAsia="Arial" w:hAnsi="Arial" w:cs="Arial"/>
                <w:lang w:val="es-ES" w:eastAsia="en-US"/>
              </w:rPr>
              <w:t xml:space="preserve"> es un software magnificador de pantalla que les permite a las personas con baja visión, ampliar hasta 16 veces el tamaño de los elementos de la pantalla.</w:t>
            </w:r>
          </w:p>
          <w:p w14:paraId="129FF067" w14:textId="28EE0747" w:rsidR="5EED2E03" w:rsidRDefault="4CE5C638" w:rsidP="00904099">
            <w:pPr>
              <w:pStyle w:val="bodytext"/>
              <w:shd w:val="clear" w:color="auto" w:fill="FFFFFF" w:themeFill="background1"/>
              <w:spacing w:after="240"/>
              <w:ind w:left="325" w:right="32"/>
              <w:jc w:val="both"/>
              <w:rPr>
                <w:rFonts w:ascii="Arial" w:eastAsia="Arial" w:hAnsi="Arial" w:cs="Arial"/>
                <w:lang w:val="es-ES" w:eastAsia="en-US"/>
              </w:rPr>
            </w:pPr>
            <w:r w:rsidRPr="5EED2E03">
              <w:rPr>
                <w:rFonts w:ascii="Arial" w:eastAsia="Arial" w:hAnsi="Arial" w:cs="Arial"/>
                <w:lang w:val="es-ES" w:eastAsia="en-US"/>
              </w:rPr>
              <w:t>La descarga de estos s</w:t>
            </w:r>
            <w:r w:rsidR="6602E9BB" w:rsidRPr="5EED2E03">
              <w:rPr>
                <w:rFonts w:ascii="Arial" w:eastAsia="Arial" w:hAnsi="Arial" w:cs="Arial"/>
                <w:lang w:val="es-ES" w:eastAsia="en-US"/>
              </w:rPr>
              <w:t>istemas</w:t>
            </w:r>
            <w:r w:rsidRPr="5EED2E03">
              <w:rPr>
                <w:rFonts w:ascii="Arial" w:eastAsia="Arial" w:hAnsi="Arial" w:cs="Arial"/>
                <w:lang w:val="es-ES" w:eastAsia="en-US"/>
              </w:rPr>
              <w:t xml:space="preserve"> </w:t>
            </w:r>
            <w:r w:rsidR="2176B134" w:rsidRPr="5EED2E03">
              <w:rPr>
                <w:rFonts w:ascii="Arial" w:eastAsia="Arial" w:hAnsi="Arial" w:cs="Arial"/>
                <w:lang w:val="es-ES" w:eastAsia="en-US"/>
              </w:rPr>
              <w:t>es</w:t>
            </w:r>
            <w:r w:rsidRPr="5EED2E03">
              <w:rPr>
                <w:rFonts w:ascii="Arial" w:eastAsia="Arial" w:hAnsi="Arial" w:cs="Arial"/>
                <w:lang w:val="es-ES" w:eastAsia="en-US"/>
              </w:rPr>
              <w:t xml:space="preserve"> completamente gratuita.</w:t>
            </w:r>
          </w:p>
          <w:p w14:paraId="372D784B" w14:textId="42391BAF" w:rsidR="005A37F0" w:rsidRPr="005A1612" w:rsidRDefault="44632BD7" w:rsidP="5EED2E03">
            <w:pPr>
              <w:pStyle w:val="bodytext"/>
              <w:numPr>
                <w:ilvl w:val="0"/>
                <w:numId w:val="8"/>
              </w:numPr>
              <w:shd w:val="clear" w:color="auto" w:fill="FFFFFF" w:themeFill="background1"/>
              <w:spacing w:before="0" w:beforeAutospacing="0" w:after="240" w:afterAutospacing="0"/>
              <w:ind w:left="360" w:right="32"/>
              <w:jc w:val="both"/>
              <w:rPr>
                <w:rFonts w:asciiTheme="minorHAnsi" w:eastAsiaTheme="minorEastAsia" w:hAnsiTheme="minorHAnsi" w:cstheme="minorBidi"/>
                <w:b/>
                <w:bCs/>
                <w:u w:val="single"/>
                <w:lang w:eastAsia="en-US"/>
              </w:rPr>
            </w:pPr>
            <w:r w:rsidRPr="5EED2E03">
              <w:rPr>
                <w:rFonts w:ascii="Arial" w:eastAsia="Arial" w:hAnsi="Arial" w:cs="Arial"/>
                <w:b/>
                <w:bCs/>
                <w:u w:val="single"/>
                <w:lang w:val="es-ES" w:eastAsia="en-US"/>
              </w:rPr>
              <w:t>Cine para Todos</w:t>
            </w:r>
            <w:r w:rsidR="4CE5C638" w:rsidRPr="5EED2E03">
              <w:rPr>
                <w:rFonts w:ascii="Arial" w:eastAsia="Arial" w:hAnsi="Arial" w:cs="Arial"/>
                <w:b/>
                <w:bCs/>
                <w:u w:val="single"/>
                <w:lang w:val="es-ES" w:eastAsia="en-US"/>
              </w:rPr>
              <w:t>:</w:t>
            </w:r>
            <w:r w:rsidR="00C41C8D" w:rsidRPr="5EED2E03">
              <w:rPr>
                <w:rFonts w:ascii="Arial" w:eastAsia="Arial" w:hAnsi="Arial" w:cs="Arial"/>
                <w:lang w:val="es-ES" w:eastAsia="en-US"/>
              </w:rPr>
              <w:t xml:space="preserve"> proyecto implementado</w:t>
            </w:r>
            <w:r w:rsidR="00C41C8D" w:rsidRPr="5EED2E03">
              <w:rPr>
                <w:rFonts w:ascii="Arial" w:eastAsia="Arial" w:hAnsi="Arial" w:cs="Arial"/>
                <w:lang w:eastAsia="en-US"/>
              </w:rPr>
              <w:t xml:space="preserve"> desde 2013 por el Ministerio </w:t>
            </w:r>
            <w:r w:rsidR="00C41C8D" w:rsidRPr="5EED2E03">
              <w:rPr>
                <w:rFonts w:ascii="Arial" w:eastAsia="Arial" w:hAnsi="Arial" w:cs="Arial"/>
                <w:lang w:val="es-ES" w:eastAsia="en-US"/>
              </w:rPr>
              <w:t>de Tecnologías de la Información y Comunicaciones</w:t>
            </w:r>
            <w:r w:rsidR="00C41C8D" w:rsidRPr="5EED2E03">
              <w:rPr>
                <w:rFonts w:ascii="Arial" w:eastAsia="Arial" w:hAnsi="Arial" w:cs="Arial"/>
                <w:lang w:eastAsia="en-US"/>
              </w:rPr>
              <w:t>, que ofrece un espacio de entretenimiento y cultura incluyente, permitiendo a las personas con discapacidad auditiva, visual y cognitiva disfrutar gratuitamente del séptimo arte mediante la incorporación de elementos accesibles a las películas ofrecidas en diversas funciones a lo largo del país.</w:t>
            </w:r>
          </w:p>
          <w:p w14:paraId="7A714E62" w14:textId="2F3F8568" w:rsidR="0041024C" w:rsidRPr="005A1612" w:rsidRDefault="00C41C8D" w:rsidP="00904099">
            <w:pPr>
              <w:pStyle w:val="bodytext"/>
              <w:shd w:val="clear" w:color="auto" w:fill="FFFFFF" w:themeFill="background1"/>
              <w:spacing w:before="0" w:beforeAutospacing="0" w:after="240" w:afterAutospacing="0"/>
              <w:ind w:left="340" w:right="32"/>
              <w:jc w:val="both"/>
              <w:rPr>
                <w:rFonts w:ascii="Arial" w:eastAsia="Arial" w:hAnsi="Arial" w:cs="Arial"/>
                <w:lang w:eastAsia="en-US"/>
              </w:rPr>
            </w:pPr>
            <w:r w:rsidRPr="5EED2E03">
              <w:rPr>
                <w:rFonts w:ascii="Arial" w:eastAsia="Arial" w:hAnsi="Arial" w:cs="Arial"/>
                <w:lang w:eastAsia="en-US"/>
              </w:rPr>
              <w:t>A través de la técnica de audio</w:t>
            </w:r>
            <w:r w:rsidR="0433680A" w:rsidRPr="5EED2E03">
              <w:rPr>
                <w:rFonts w:ascii="Arial" w:eastAsia="Arial" w:hAnsi="Arial" w:cs="Arial"/>
                <w:lang w:eastAsia="en-US"/>
              </w:rPr>
              <w:t>-</w:t>
            </w:r>
            <w:r w:rsidRPr="5EED2E03">
              <w:rPr>
                <w:rFonts w:ascii="Arial" w:eastAsia="Arial" w:hAnsi="Arial" w:cs="Arial"/>
                <w:lang w:eastAsia="en-US"/>
              </w:rPr>
              <w:t>descripción, realizada en español, las personas con discapacidad visual puedan disfrutar de los elementos claves de la película como el escenario, los colores y los movimientos, entre otros, siguiendo de esta manera la acción de la historia en cada película.</w:t>
            </w:r>
          </w:p>
          <w:p w14:paraId="4E08495B" w14:textId="74AFDDDD" w:rsidR="0041024C" w:rsidRPr="005A1612" w:rsidRDefault="00C41C8D" w:rsidP="5EED2E03">
            <w:pPr>
              <w:pStyle w:val="bodytext"/>
              <w:shd w:val="clear" w:color="auto" w:fill="FFFFFF" w:themeFill="background1"/>
              <w:spacing w:before="0" w:beforeAutospacing="0" w:after="240" w:afterAutospacing="0"/>
              <w:ind w:left="340" w:right="32"/>
              <w:jc w:val="both"/>
              <w:rPr>
                <w:rFonts w:ascii="Arial" w:eastAsia="Arial" w:hAnsi="Arial" w:cs="Arial"/>
                <w:lang w:eastAsia="en-US"/>
              </w:rPr>
            </w:pPr>
            <w:r w:rsidRPr="5EED2E03">
              <w:rPr>
                <w:rFonts w:ascii="Arial" w:eastAsia="Arial" w:hAnsi="Arial" w:cs="Arial"/>
                <w:lang w:eastAsia="en-US"/>
              </w:rPr>
              <w:t xml:space="preserve">Así mismo, estas películas cuentan con </w:t>
            </w:r>
            <w:r w:rsidR="00904099" w:rsidRPr="5EED2E03">
              <w:rPr>
                <w:rFonts w:ascii="Arial" w:eastAsia="Arial" w:hAnsi="Arial" w:cs="Arial"/>
                <w:lang w:eastAsia="en-US"/>
              </w:rPr>
              <w:t>subtítul</w:t>
            </w:r>
            <w:r w:rsidR="00904099">
              <w:rPr>
                <w:rFonts w:ascii="Arial" w:eastAsia="Arial" w:hAnsi="Arial" w:cs="Arial"/>
                <w:lang w:eastAsia="en-US"/>
              </w:rPr>
              <w:t>os</w:t>
            </w:r>
            <w:r w:rsidRPr="5EED2E03">
              <w:rPr>
                <w:rFonts w:ascii="Arial" w:eastAsia="Arial" w:hAnsi="Arial" w:cs="Arial"/>
                <w:lang w:eastAsia="en-US"/>
              </w:rPr>
              <w:t xml:space="preserve"> en español para personas con discapacidad auditiva o baja visión</w:t>
            </w:r>
            <w:r w:rsidR="00904099">
              <w:rPr>
                <w:rFonts w:ascii="Arial" w:eastAsia="Arial" w:hAnsi="Arial" w:cs="Arial"/>
                <w:lang w:eastAsia="en-US"/>
              </w:rPr>
              <w:t>,</w:t>
            </w:r>
            <w:r w:rsidRPr="5EED2E03">
              <w:rPr>
                <w:rFonts w:ascii="Arial" w:eastAsia="Arial" w:hAnsi="Arial" w:cs="Arial"/>
                <w:lang w:eastAsia="en-US"/>
              </w:rPr>
              <w:t xml:space="preserve"> e </w:t>
            </w:r>
            <w:r w:rsidR="00904099">
              <w:rPr>
                <w:rFonts w:ascii="Arial" w:eastAsia="Arial" w:hAnsi="Arial" w:cs="Arial"/>
                <w:lang w:eastAsia="en-US"/>
              </w:rPr>
              <w:t>i</w:t>
            </w:r>
            <w:r w:rsidRPr="5EED2E03">
              <w:rPr>
                <w:rFonts w:ascii="Arial" w:eastAsia="Arial" w:hAnsi="Arial" w:cs="Arial"/>
                <w:lang w:eastAsia="en-US"/>
              </w:rPr>
              <w:t xml:space="preserve">nterpretación en lenguaje de señas </w:t>
            </w:r>
            <w:r w:rsidRPr="5EED2E03">
              <w:rPr>
                <w:rFonts w:ascii="Arial" w:eastAsia="Arial" w:hAnsi="Arial" w:cs="Arial"/>
                <w:lang w:eastAsia="en-US"/>
              </w:rPr>
              <w:lastRenderedPageBreak/>
              <w:t xml:space="preserve">colombiana, que permiten </w:t>
            </w:r>
            <w:r w:rsidR="00904099">
              <w:rPr>
                <w:rFonts w:ascii="Arial" w:eastAsia="Arial" w:hAnsi="Arial" w:cs="Arial"/>
                <w:lang w:eastAsia="en-US"/>
              </w:rPr>
              <w:t>a</w:t>
            </w:r>
            <w:r w:rsidRPr="5EED2E03">
              <w:rPr>
                <w:rFonts w:ascii="Arial" w:eastAsia="Arial" w:hAnsi="Arial" w:cs="Arial"/>
                <w:lang w:eastAsia="en-US"/>
              </w:rPr>
              <w:t xml:space="preserve"> personas con discapacidad auditiva visualizar todo el contenido de audio de la película.</w:t>
            </w:r>
          </w:p>
          <w:p w14:paraId="40ACDF7E" w14:textId="69361AF9" w:rsidR="0041024C" w:rsidRPr="00A52106" w:rsidRDefault="7812D557" w:rsidP="5EED2E03">
            <w:pPr>
              <w:pStyle w:val="bodytext"/>
              <w:numPr>
                <w:ilvl w:val="0"/>
                <w:numId w:val="1"/>
              </w:numPr>
              <w:shd w:val="clear" w:color="auto" w:fill="FFFFFF" w:themeFill="background1"/>
              <w:spacing w:before="0" w:beforeAutospacing="0" w:after="240" w:afterAutospacing="0"/>
              <w:ind w:left="360" w:right="32"/>
              <w:jc w:val="both"/>
              <w:rPr>
                <w:rFonts w:asciiTheme="minorHAnsi" w:eastAsiaTheme="minorEastAsia" w:hAnsiTheme="minorHAnsi" w:cstheme="minorBidi"/>
              </w:rPr>
            </w:pPr>
            <w:r w:rsidRPr="5EED2E03">
              <w:rPr>
                <w:rFonts w:ascii="Arial" w:eastAsia="Arial" w:hAnsi="Arial" w:cs="Arial"/>
                <w:b/>
                <w:bCs/>
                <w:u w:val="single"/>
                <w:lang w:eastAsia="en-US"/>
              </w:rPr>
              <w:t>Centro de Relevo:</w:t>
            </w:r>
            <w:r w:rsidRPr="5EED2E03">
              <w:rPr>
                <w:rFonts w:ascii="Arial" w:eastAsia="Arial" w:hAnsi="Arial" w:cs="Arial"/>
                <w:lang w:eastAsia="en-US"/>
              </w:rPr>
              <w:t xml:space="preserve"> </w:t>
            </w:r>
            <w:r w:rsidRPr="5EED2E03">
              <w:rPr>
                <w:rFonts w:ascii="Arial" w:hAnsi="Arial" w:cs="Arial"/>
              </w:rPr>
              <w:t xml:space="preserve">proyecto entre el Ministerio de Tecnologías de la Información y las Comunicaciones- MINTIC y la Federación Nacional de Sordos de Colombia, </w:t>
            </w:r>
            <w:proofErr w:type="spellStart"/>
            <w:r w:rsidRPr="5EED2E03">
              <w:rPr>
                <w:rFonts w:ascii="Arial" w:hAnsi="Arial" w:cs="Arial"/>
              </w:rPr>
              <w:t>Fenascol</w:t>
            </w:r>
            <w:proofErr w:type="spellEnd"/>
            <w:r w:rsidRPr="5EED2E03">
              <w:rPr>
                <w:rFonts w:ascii="Arial" w:hAnsi="Arial" w:cs="Arial"/>
              </w:rPr>
              <w:t>, implementado desde hace 16 años.</w:t>
            </w:r>
          </w:p>
        </w:tc>
      </w:tr>
      <w:tr w:rsidR="005A1612" w:rsidRPr="005A1612" w14:paraId="581D0E21" w14:textId="77777777" w:rsidTr="00AB3368">
        <w:trPr>
          <w:trHeight w:val="1266"/>
        </w:trPr>
        <w:tc>
          <w:tcPr>
            <w:tcW w:w="4254" w:type="dxa"/>
          </w:tcPr>
          <w:p w14:paraId="12D0CE56" w14:textId="6791B77D" w:rsidR="00D33456" w:rsidRDefault="6DFE1398" w:rsidP="00A52106">
            <w:pPr>
              <w:pStyle w:val="bodytext"/>
              <w:shd w:val="clear" w:color="auto" w:fill="FFFFFF" w:themeFill="background1"/>
              <w:spacing w:before="0" w:beforeAutospacing="0" w:after="240" w:afterAutospacing="0"/>
              <w:jc w:val="both"/>
              <w:rPr>
                <w:rFonts w:ascii="Arial" w:eastAsia="Arial" w:hAnsi="Arial" w:cs="Arial"/>
                <w:b/>
                <w:bCs/>
                <w:lang w:val="es-ES" w:eastAsia="en-US"/>
              </w:rPr>
            </w:pPr>
            <w:r w:rsidRPr="5EED2E03">
              <w:rPr>
                <w:rFonts w:ascii="Arial" w:eastAsia="Arial" w:hAnsi="Arial" w:cs="Arial"/>
                <w:b/>
                <w:bCs/>
                <w:lang w:val="es-ES" w:eastAsia="en-US"/>
              </w:rPr>
              <w:lastRenderedPageBreak/>
              <w:t xml:space="preserve">Transferencia de la experiencia colombiana con el </w:t>
            </w:r>
            <w:r w:rsidR="4D7C04FF" w:rsidRPr="5EED2E03">
              <w:rPr>
                <w:rFonts w:ascii="Arial" w:eastAsia="Arial" w:hAnsi="Arial" w:cs="Arial"/>
                <w:b/>
                <w:bCs/>
                <w:lang w:val="es-ES" w:eastAsia="en-US"/>
              </w:rPr>
              <w:t>Centro de Relevo</w:t>
            </w:r>
            <w:r w:rsidR="153A5BCF" w:rsidRPr="5EED2E03">
              <w:rPr>
                <w:rFonts w:ascii="Arial" w:eastAsia="Arial" w:hAnsi="Arial" w:cs="Arial"/>
                <w:b/>
                <w:bCs/>
                <w:lang w:val="es-ES" w:eastAsia="en-US"/>
              </w:rPr>
              <w:t>.</w:t>
            </w:r>
          </w:p>
          <w:p w14:paraId="1F73708C" w14:textId="20AC7719" w:rsidR="153A5BCF" w:rsidRDefault="153A5BCF" w:rsidP="00A52106">
            <w:pPr>
              <w:pStyle w:val="bodytext"/>
              <w:shd w:val="clear" w:color="auto" w:fill="FFFFFF" w:themeFill="background1"/>
              <w:spacing w:before="0" w:beforeAutospacing="0" w:after="240" w:afterAutospacing="0"/>
              <w:ind w:left="41"/>
              <w:jc w:val="both"/>
              <w:rPr>
                <w:rFonts w:ascii="Arial" w:eastAsia="Arial" w:hAnsi="Arial" w:cs="Arial"/>
                <w:b/>
                <w:bCs/>
                <w:lang w:val="es-ES" w:eastAsia="en-US"/>
              </w:rPr>
            </w:pPr>
            <w:r w:rsidRPr="5EED2E03">
              <w:rPr>
                <w:rFonts w:ascii="Arial" w:eastAsia="Arial" w:hAnsi="Arial" w:cs="Arial"/>
                <w:lang w:val="es-ES" w:eastAsia="en-US"/>
              </w:rPr>
              <w:t>Colombia ha compartido esta buena práctica mediante varios proyectos de cooperación con los siguientes países:</w:t>
            </w:r>
          </w:p>
          <w:p w14:paraId="1727680D" w14:textId="5C261F2C" w:rsidR="0090598D" w:rsidRDefault="153858D5" w:rsidP="00A52106">
            <w:pPr>
              <w:pStyle w:val="bodytext"/>
              <w:shd w:val="clear" w:color="auto" w:fill="FFFFFF" w:themeFill="background1"/>
              <w:spacing w:before="0" w:beforeAutospacing="0" w:after="240" w:afterAutospacing="0"/>
              <w:ind w:left="41"/>
              <w:jc w:val="both"/>
              <w:rPr>
                <w:rFonts w:ascii="Arial" w:eastAsia="Arial" w:hAnsi="Arial" w:cs="Arial"/>
                <w:lang w:val="es-ES" w:eastAsia="en-US"/>
              </w:rPr>
            </w:pPr>
            <w:r w:rsidRPr="5EED2E03">
              <w:rPr>
                <w:rFonts w:ascii="Arial" w:eastAsia="Arial" w:hAnsi="Arial" w:cs="Arial"/>
                <w:b/>
                <w:bCs/>
                <w:lang w:val="es-ES" w:eastAsia="en-US"/>
              </w:rPr>
              <w:t>1)</w:t>
            </w:r>
            <w:r w:rsidRPr="5EED2E03">
              <w:rPr>
                <w:rFonts w:ascii="Arial" w:eastAsia="Arial" w:hAnsi="Arial" w:cs="Arial"/>
                <w:lang w:val="es-ES" w:eastAsia="en-US"/>
              </w:rPr>
              <w:t xml:space="preserve"> </w:t>
            </w:r>
            <w:r w:rsidR="45C85481" w:rsidRPr="5EED2E03">
              <w:rPr>
                <w:rFonts w:ascii="Arial" w:eastAsia="Arial" w:hAnsi="Arial" w:cs="Arial"/>
                <w:b/>
                <w:bCs/>
                <w:lang w:val="es-ES" w:eastAsia="en-US"/>
              </w:rPr>
              <w:t xml:space="preserve">Paraguay </w:t>
            </w:r>
            <w:r w:rsidR="45C85481" w:rsidRPr="5EED2E03">
              <w:rPr>
                <w:rFonts w:ascii="Arial" w:eastAsia="Arial" w:hAnsi="Arial" w:cs="Arial"/>
                <w:lang w:val="es-ES" w:eastAsia="en-US"/>
              </w:rPr>
              <w:t>(demandante)</w:t>
            </w:r>
          </w:p>
          <w:p w14:paraId="435AFE8C" w14:textId="0C9FEB28" w:rsidR="004C2F21" w:rsidRDefault="2EDA631F" w:rsidP="00A52106">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u w:val="single"/>
                <w:lang w:val="es-ES" w:eastAsia="en-US"/>
              </w:rPr>
              <w:t>Marco:</w:t>
            </w:r>
            <w:r w:rsidRPr="5EED2E03">
              <w:rPr>
                <w:rFonts w:ascii="Arial" w:eastAsia="Arial" w:hAnsi="Arial" w:cs="Arial"/>
                <w:lang w:val="es-ES" w:eastAsia="en-US"/>
              </w:rPr>
              <w:t xml:space="preserve"> Convenio de Cooperación Técnica y Científica para el Desarrollo entre la República de Colombia y </w:t>
            </w:r>
            <w:r w:rsidR="7DB7EE4C" w:rsidRPr="5EED2E03">
              <w:rPr>
                <w:rFonts w:ascii="Arial" w:eastAsia="Arial" w:hAnsi="Arial" w:cs="Arial"/>
                <w:lang w:val="es-ES" w:eastAsia="en-US"/>
              </w:rPr>
              <w:t>la</w:t>
            </w:r>
            <w:r w:rsidRPr="5EED2E03">
              <w:rPr>
                <w:rFonts w:ascii="Arial" w:eastAsia="Arial" w:hAnsi="Arial" w:cs="Arial"/>
                <w:lang w:val="es-ES" w:eastAsia="en-US"/>
              </w:rPr>
              <w:t xml:space="preserve"> </w:t>
            </w:r>
            <w:r w:rsidR="02631A90" w:rsidRPr="5EED2E03">
              <w:rPr>
                <w:rFonts w:ascii="Arial" w:eastAsia="Arial" w:hAnsi="Arial" w:cs="Arial"/>
                <w:lang w:val="es-ES" w:eastAsia="en-US"/>
              </w:rPr>
              <w:t>R</w:t>
            </w:r>
            <w:r w:rsidRPr="5EED2E03">
              <w:rPr>
                <w:rFonts w:ascii="Arial" w:eastAsia="Arial" w:hAnsi="Arial" w:cs="Arial"/>
                <w:lang w:val="es-ES" w:eastAsia="en-US"/>
              </w:rPr>
              <w:t>epública del P</w:t>
            </w:r>
            <w:r w:rsidR="21235FE5" w:rsidRPr="5EED2E03">
              <w:rPr>
                <w:rFonts w:ascii="Arial" w:eastAsia="Arial" w:hAnsi="Arial" w:cs="Arial"/>
                <w:lang w:val="es-ES" w:eastAsia="en-US"/>
              </w:rPr>
              <w:t>araguay, suscrito en 1980.</w:t>
            </w:r>
          </w:p>
          <w:p w14:paraId="6BE89810" w14:textId="77777777" w:rsidR="004C2F21" w:rsidRDefault="01E8E954" w:rsidP="00A52106">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lang w:val="es-ES" w:eastAsia="en-US"/>
              </w:rPr>
              <w:t>Primera fase: Programa de cooperación 2012-2014</w:t>
            </w:r>
            <w:r w:rsidR="21B2BC8A" w:rsidRPr="5EED2E03">
              <w:rPr>
                <w:rFonts w:ascii="Arial" w:eastAsia="Arial" w:hAnsi="Arial" w:cs="Arial"/>
                <w:lang w:val="es-ES" w:eastAsia="en-US"/>
              </w:rPr>
              <w:t xml:space="preserve"> (finalizado)</w:t>
            </w:r>
          </w:p>
          <w:p w14:paraId="6C639AFD" w14:textId="77777777" w:rsidR="004C2F21" w:rsidRDefault="01E8E954" w:rsidP="00A52106">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lang w:val="es-ES" w:eastAsia="en-US"/>
              </w:rPr>
              <w:t>Segunda fase: Programa de cooperaci</w:t>
            </w:r>
            <w:r w:rsidR="21B2BC8A" w:rsidRPr="5EED2E03">
              <w:rPr>
                <w:rFonts w:ascii="Arial" w:eastAsia="Arial" w:hAnsi="Arial" w:cs="Arial"/>
                <w:lang w:val="es-ES" w:eastAsia="en-US"/>
              </w:rPr>
              <w:t>ón 2018-2020 (en ejecución).</w:t>
            </w:r>
          </w:p>
          <w:p w14:paraId="5419D50F" w14:textId="0995A9C0" w:rsidR="005A37F0" w:rsidRPr="005A1612" w:rsidRDefault="26601636" w:rsidP="00A52106">
            <w:pPr>
              <w:pStyle w:val="bodytext"/>
              <w:shd w:val="clear" w:color="auto" w:fill="FFFFFF" w:themeFill="background1"/>
              <w:spacing w:before="0" w:beforeAutospacing="0" w:after="240" w:afterAutospacing="0"/>
              <w:ind w:left="41"/>
              <w:jc w:val="both"/>
              <w:rPr>
                <w:rFonts w:ascii="Arial" w:eastAsia="Arial" w:hAnsi="Arial" w:cs="Arial"/>
                <w:b/>
                <w:bCs/>
                <w:lang w:val="es-ES" w:eastAsia="en-US"/>
              </w:rPr>
            </w:pPr>
            <w:r w:rsidRPr="5EED2E03">
              <w:rPr>
                <w:rFonts w:ascii="Arial" w:eastAsia="Arial" w:hAnsi="Arial" w:cs="Arial"/>
                <w:b/>
                <w:bCs/>
                <w:lang w:val="es-ES" w:eastAsia="en-US"/>
              </w:rPr>
              <w:t>2)</w:t>
            </w:r>
            <w:r w:rsidRPr="5EED2E03">
              <w:rPr>
                <w:rFonts w:ascii="Arial" w:eastAsia="Arial" w:hAnsi="Arial" w:cs="Arial"/>
                <w:lang w:val="es-ES" w:eastAsia="en-US"/>
              </w:rPr>
              <w:t xml:space="preserve"> </w:t>
            </w:r>
            <w:r w:rsidR="57B9662D" w:rsidRPr="5EED2E03">
              <w:rPr>
                <w:rFonts w:ascii="Arial" w:eastAsia="Arial" w:hAnsi="Arial" w:cs="Arial"/>
                <w:b/>
                <w:bCs/>
                <w:lang w:val="es-ES" w:eastAsia="en-US"/>
              </w:rPr>
              <w:t>Bolivia</w:t>
            </w:r>
            <w:r w:rsidR="57B9662D" w:rsidRPr="5EED2E03">
              <w:rPr>
                <w:rFonts w:ascii="Arial" w:eastAsia="Arial" w:hAnsi="Arial" w:cs="Arial"/>
                <w:lang w:val="es-ES" w:eastAsia="en-US"/>
              </w:rPr>
              <w:t xml:space="preserve"> (demandante).</w:t>
            </w:r>
          </w:p>
          <w:p w14:paraId="08D1747F" w14:textId="5A7F1398" w:rsidR="005A37F0" w:rsidRPr="005A1612" w:rsidRDefault="09AC4292" w:rsidP="00A52106">
            <w:pPr>
              <w:pStyle w:val="bodytext"/>
              <w:shd w:val="clear" w:color="auto" w:fill="FFFFFF" w:themeFill="background1"/>
              <w:spacing w:before="0" w:beforeAutospacing="0" w:after="240" w:afterAutospacing="0"/>
              <w:jc w:val="both"/>
              <w:rPr>
                <w:rFonts w:ascii="Arial" w:eastAsia="Arial" w:hAnsi="Arial" w:cs="Arial"/>
                <w:lang w:val="es-ES" w:eastAsia="en-US"/>
              </w:rPr>
            </w:pPr>
            <w:r w:rsidRPr="5EED2E03">
              <w:rPr>
                <w:rFonts w:ascii="Arial" w:eastAsia="Arial" w:hAnsi="Arial" w:cs="Arial"/>
                <w:u w:val="single"/>
                <w:lang w:val="es-ES" w:eastAsia="en-US"/>
              </w:rPr>
              <w:t>P</w:t>
            </w:r>
            <w:r w:rsidR="7407AF60" w:rsidRPr="5EED2E03">
              <w:rPr>
                <w:rFonts w:ascii="Arial" w:eastAsia="Arial" w:hAnsi="Arial" w:cs="Arial"/>
                <w:u w:val="single"/>
                <w:lang w:val="es-ES" w:eastAsia="en-US"/>
              </w:rPr>
              <w:t>royecto:</w:t>
            </w:r>
            <w:r w:rsidR="7407AF60" w:rsidRPr="5EED2E03">
              <w:rPr>
                <w:rFonts w:ascii="Arial" w:eastAsia="Arial" w:hAnsi="Arial" w:cs="Arial"/>
                <w:lang w:val="es-ES" w:eastAsia="en-US"/>
              </w:rPr>
              <w:t xml:space="preserve"> </w:t>
            </w:r>
            <w:r w:rsidR="26601636" w:rsidRPr="5EED2E03">
              <w:rPr>
                <w:rFonts w:ascii="Arial" w:eastAsia="Arial" w:hAnsi="Arial" w:cs="Arial"/>
                <w:lang w:val="es-ES" w:eastAsia="en-US"/>
              </w:rPr>
              <w:t xml:space="preserve">Cooperación Técnica Bolivia - Colombia, para la implementación del programa </w:t>
            </w:r>
            <w:r w:rsidR="568767D6" w:rsidRPr="5EED2E03">
              <w:rPr>
                <w:rFonts w:ascii="Arial" w:eastAsia="Arial" w:hAnsi="Arial" w:cs="Arial"/>
                <w:lang w:val="es-ES" w:eastAsia="en-US"/>
              </w:rPr>
              <w:t>C</w:t>
            </w:r>
            <w:r w:rsidR="26601636" w:rsidRPr="5EED2E03">
              <w:rPr>
                <w:rFonts w:ascii="Arial" w:eastAsia="Arial" w:hAnsi="Arial" w:cs="Arial"/>
                <w:lang w:val="es-ES" w:eastAsia="en-US"/>
              </w:rPr>
              <w:t xml:space="preserve">entro </w:t>
            </w:r>
            <w:r w:rsidR="21F5C49C" w:rsidRPr="5EED2E03">
              <w:rPr>
                <w:rFonts w:ascii="Arial" w:eastAsia="Arial" w:hAnsi="Arial" w:cs="Arial"/>
                <w:lang w:val="es-ES" w:eastAsia="en-US"/>
              </w:rPr>
              <w:t>N</w:t>
            </w:r>
            <w:r w:rsidR="26601636" w:rsidRPr="5EED2E03">
              <w:rPr>
                <w:rFonts w:ascii="Arial" w:eastAsia="Arial" w:hAnsi="Arial" w:cs="Arial"/>
                <w:lang w:val="es-ES" w:eastAsia="en-US"/>
              </w:rPr>
              <w:t xml:space="preserve">acional de </w:t>
            </w:r>
            <w:r w:rsidR="2FD9CCED" w:rsidRPr="5EED2E03">
              <w:rPr>
                <w:rFonts w:ascii="Arial" w:eastAsia="Arial" w:hAnsi="Arial" w:cs="Arial"/>
                <w:lang w:val="es-ES" w:eastAsia="en-US"/>
              </w:rPr>
              <w:t>C</w:t>
            </w:r>
            <w:r w:rsidR="26601636" w:rsidRPr="5EED2E03">
              <w:rPr>
                <w:rFonts w:ascii="Arial" w:eastAsia="Arial" w:hAnsi="Arial" w:cs="Arial"/>
                <w:lang w:val="es-ES" w:eastAsia="en-US"/>
              </w:rPr>
              <w:t>omunicaciones para personas sordas</w:t>
            </w:r>
            <w:r w:rsidR="139E23F6" w:rsidRPr="5EED2E03">
              <w:rPr>
                <w:rFonts w:ascii="Arial" w:eastAsia="Arial" w:hAnsi="Arial" w:cs="Arial"/>
                <w:lang w:val="es-ES" w:eastAsia="en-US"/>
              </w:rPr>
              <w:t>.</w:t>
            </w:r>
          </w:p>
          <w:p w14:paraId="53128261" w14:textId="2A2DD5B0" w:rsidR="005A37F0" w:rsidRPr="005A1612" w:rsidRDefault="2A88EC6F" w:rsidP="00A52106">
            <w:pPr>
              <w:shd w:val="clear" w:color="auto" w:fill="FFFFFF" w:themeFill="background1"/>
              <w:jc w:val="both"/>
              <w:rPr>
                <w:rFonts w:ascii="Arial" w:eastAsia="Arial" w:hAnsi="Arial" w:cs="Arial"/>
                <w:sz w:val="24"/>
                <w:szCs w:val="24"/>
                <w:lang w:val="es-ES"/>
              </w:rPr>
            </w:pPr>
            <w:r w:rsidRPr="5EED2E03">
              <w:rPr>
                <w:rFonts w:ascii="Arial" w:eastAsia="Arial" w:hAnsi="Arial" w:cs="Arial"/>
                <w:sz w:val="24"/>
                <w:szCs w:val="24"/>
                <w:u w:val="single"/>
                <w:lang w:val="es-ES"/>
              </w:rPr>
              <w:t>Marco:</w:t>
            </w:r>
            <w:r w:rsidRPr="5EED2E03">
              <w:rPr>
                <w:rFonts w:ascii="Arial" w:eastAsia="Arial" w:hAnsi="Arial" w:cs="Arial"/>
                <w:sz w:val="24"/>
                <w:szCs w:val="24"/>
                <w:lang w:val="es-ES"/>
              </w:rPr>
              <w:t xml:space="preserve"> VI Comisión </w:t>
            </w:r>
            <w:r w:rsidR="5DCA8807" w:rsidRPr="5EED2E03">
              <w:rPr>
                <w:rFonts w:ascii="Arial" w:eastAsia="Arial" w:hAnsi="Arial" w:cs="Arial"/>
                <w:sz w:val="24"/>
                <w:szCs w:val="24"/>
                <w:lang w:val="es-ES"/>
              </w:rPr>
              <w:t>Mixta</w:t>
            </w:r>
            <w:r w:rsidRPr="5EED2E03">
              <w:rPr>
                <w:rFonts w:ascii="Arial" w:eastAsia="Arial" w:hAnsi="Arial" w:cs="Arial"/>
                <w:sz w:val="24"/>
                <w:szCs w:val="24"/>
                <w:lang w:val="es-ES"/>
              </w:rPr>
              <w:t xml:space="preserve"> de Cooperación Técnica</w:t>
            </w:r>
            <w:r w:rsidR="0609C63A" w:rsidRPr="5EED2E03">
              <w:rPr>
                <w:rFonts w:ascii="Arial" w:eastAsia="Arial" w:hAnsi="Arial" w:cs="Arial"/>
                <w:sz w:val="24"/>
                <w:szCs w:val="24"/>
                <w:lang w:val="es-ES"/>
              </w:rPr>
              <w:t>,</w:t>
            </w:r>
            <w:r w:rsidR="544B1542" w:rsidRPr="5EED2E03">
              <w:rPr>
                <w:rFonts w:ascii="Arial" w:eastAsia="Arial" w:hAnsi="Arial" w:cs="Arial"/>
                <w:sz w:val="24"/>
                <w:szCs w:val="24"/>
                <w:lang w:val="es-ES"/>
              </w:rPr>
              <w:t xml:space="preserve"> </w:t>
            </w:r>
            <w:r w:rsidRPr="5EED2E03">
              <w:rPr>
                <w:rFonts w:ascii="Arial" w:eastAsia="Arial" w:hAnsi="Arial" w:cs="Arial"/>
                <w:sz w:val="24"/>
                <w:szCs w:val="24"/>
                <w:lang w:val="es-ES"/>
              </w:rPr>
              <w:t xml:space="preserve">Científica, Tecnológica, Cultural y </w:t>
            </w:r>
            <w:r w:rsidR="30727A78" w:rsidRPr="5EED2E03">
              <w:rPr>
                <w:rFonts w:ascii="Arial" w:eastAsia="Arial" w:hAnsi="Arial" w:cs="Arial"/>
                <w:sz w:val="24"/>
                <w:szCs w:val="24"/>
                <w:lang w:val="es-ES"/>
              </w:rPr>
              <w:t>Deportiva</w:t>
            </w:r>
            <w:r w:rsidRPr="5EED2E03">
              <w:rPr>
                <w:rFonts w:ascii="Arial" w:eastAsia="Arial" w:hAnsi="Arial" w:cs="Arial"/>
                <w:sz w:val="24"/>
                <w:szCs w:val="24"/>
                <w:lang w:val="es-ES"/>
              </w:rPr>
              <w:t xml:space="preserve"> </w:t>
            </w:r>
            <w:r w:rsidRPr="5EED2E03">
              <w:rPr>
                <w:rFonts w:ascii="Arial" w:eastAsia="Arial" w:hAnsi="Arial" w:cs="Arial"/>
                <w:sz w:val="24"/>
                <w:szCs w:val="24"/>
                <w:lang w:val="es-ES"/>
              </w:rPr>
              <w:lastRenderedPageBreak/>
              <w:t>entre Colombia y Bolivia</w:t>
            </w:r>
            <w:r w:rsidR="679949D3" w:rsidRPr="5EED2E03">
              <w:rPr>
                <w:rFonts w:ascii="Arial" w:eastAsia="Arial" w:hAnsi="Arial" w:cs="Arial"/>
                <w:sz w:val="24"/>
                <w:szCs w:val="24"/>
                <w:lang w:val="es-ES"/>
              </w:rPr>
              <w:t xml:space="preserve">. </w:t>
            </w:r>
            <w:r w:rsidR="48229F6C" w:rsidRPr="5EED2E03">
              <w:rPr>
                <w:rFonts w:ascii="Arial" w:eastAsia="Arial" w:hAnsi="Arial" w:cs="Arial"/>
                <w:sz w:val="24"/>
                <w:szCs w:val="24"/>
                <w:lang w:val="es-ES"/>
              </w:rPr>
              <w:t>Programa de Cooperación (2019-2021).</w:t>
            </w:r>
          </w:p>
        </w:tc>
        <w:tc>
          <w:tcPr>
            <w:tcW w:w="5385" w:type="dxa"/>
            <w:vAlign w:val="center"/>
          </w:tcPr>
          <w:p w14:paraId="5F45B5B1" w14:textId="77777777" w:rsidR="0041024C" w:rsidRPr="005A1612" w:rsidRDefault="4D7C04FF" w:rsidP="5EED2E03">
            <w:pPr>
              <w:pStyle w:val="NormalWeb"/>
              <w:shd w:val="clear" w:color="auto" w:fill="FFFFFF" w:themeFill="background1"/>
              <w:spacing w:before="0" w:beforeAutospacing="0" w:after="165" w:afterAutospacing="0"/>
              <w:ind w:left="41"/>
              <w:jc w:val="both"/>
              <w:rPr>
                <w:rFonts w:ascii="Arial" w:hAnsi="Arial" w:cs="Arial"/>
              </w:rPr>
            </w:pPr>
            <w:r w:rsidRPr="5EED2E03">
              <w:rPr>
                <w:rFonts w:ascii="Arial" w:hAnsi="Arial" w:cs="Arial"/>
                <w:u w:val="single"/>
              </w:rPr>
              <w:lastRenderedPageBreak/>
              <w:t>Objetivo:</w:t>
            </w:r>
            <w:r w:rsidRPr="5EED2E03">
              <w:rPr>
                <w:rFonts w:ascii="Arial" w:hAnsi="Arial" w:cs="Arial"/>
              </w:rPr>
              <w:t xml:space="preserve"> </w:t>
            </w:r>
            <w:r w:rsidR="22323787" w:rsidRPr="5EED2E03">
              <w:rPr>
                <w:rFonts w:ascii="Arial" w:hAnsi="Arial" w:cs="Arial"/>
              </w:rPr>
              <w:t xml:space="preserve">incrementar el acceso y la participación de las personas con discapacidad auditiva, en los procesos interactivos de comunicación social a través del uso de las TIC. </w:t>
            </w:r>
          </w:p>
          <w:p w14:paraId="4F10BE94" w14:textId="77777777" w:rsidR="005A37F0" w:rsidRPr="005A1612" w:rsidRDefault="22323787"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El Centro de Re</w:t>
            </w:r>
            <w:r w:rsidR="2684D914" w:rsidRPr="5EED2E03">
              <w:rPr>
                <w:rFonts w:ascii="Arial" w:hAnsi="Arial" w:cs="Arial"/>
              </w:rPr>
              <w:t>levo es un</w:t>
            </w:r>
            <w:r w:rsidR="00C41C8D" w:rsidRPr="5EED2E03">
              <w:rPr>
                <w:rFonts w:ascii="Arial" w:hAnsi="Arial" w:cs="Arial"/>
              </w:rPr>
              <w:t xml:space="preserve"> proyecto entre el Ministerio de Tecnologías de la Información y las Comunicaciones- MINTIC y la Federación Nacional de Sordos de Colombia, </w:t>
            </w:r>
            <w:proofErr w:type="spellStart"/>
            <w:r w:rsidR="00C41C8D" w:rsidRPr="5EED2E03">
              <w:rPr>
                <w:rFonts w:ascii="Arial" w:hAnsi="Arial" w:cs="Arial"/>
              </w:rPr>
              <w:t>Fenascol</w:t>
            </w:r>
            <w:proofErr w:type="spellEnd"/>
            <w:r w:rsidR="00C41C8D" w:rsidRPr="5EED2E03">
              <w:rPr>
                <w:rFonts w:ascii="Arial" w:hAnsi="Arial" w:cs="Arial"/>
              </w:rPr>
              <w:t xml:space="preserve">, </w:t>
            </w:r>
            <w:r w:rsidRPr="5EED2E03">
              <w:rPr>
                <w:rFonts w:ascii="Arial" w:hAnsi="Arial" w:cs="Arial"/>
              </w:rPr>
              <w:t xml:space="preserve">implementado desde </w:t>
            </w:r>
            <w:r w:rsidR="00C41C8D" w:rsidRPr="5EED2E03">
              <w:rPr>
                <w:rFonts w:ascii="Arial" w:hAnsi="Arial" w:cs="Arial"/>
              </w:rPr>
              <w:t>hace 16 años.</w:t>
            </w:r>
          </w:p>
          <w:p w14:paraId="1F1A72C6" w14:textId="77777777" w:rsidR="005A37F0" w:rsidRPr="005A1612" w:rsidRDefault="22323787"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 xml:space="preserve">Este Centro ofrece </w:t>
            </w:r>
            <w:r w:rsidR="2684D914" w:rsidRPr="5EED2E03">
              <w:rPr>
                <w:rFonts w:ascii="Arial" w:hAnsi="Arial" w:cs="Arial"/>
              </w:rPr>
              <w:t xml:space="preserve">gratuitamente </w:t>
            </w:r>
            <w:r w:rsidRPr="5EED2E03">
              <w:rPr>
                <w:rFonts w:ascii="Arial" w:hAnsi="Arial" w:cs="Arial"/>
              </w:rPr>
              <w:t xml:space="preserve">a las personas con </w:t>
            </w:r>
            <w:r w:rsidR="2684D914" w:rsidRPr="5EED2E03">
              <w:rPr>
                <w:rFonts w:ascii="Arial" w:hAnsi="Arial" w:cs="Arial"/>
              </w:rPr>
              <w:t xml:space="preserve">discapacidad auditiva los siguientes servicios: </w:t>
            </w:r>
          </w:p>
          <w:p w14:paraId="2A164244" w14:textId="77777777" w:rsidR="005A37F0" w:rsidRPr="005A1612" w:rsidRDefault="00C41C8D"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1. Las personas sordas pueden comunicarse con cualquier persona oyente en todo el país.</w:t>
            </w:r>
          </w:p>
          <w:p w14:paraId="0741702C" w14:textId="77777777" w:rsidR="005A37F0" w:rsidRPr="005A1612" w:rsidRDefault="00C41C8D"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2. Solicitar el servicio de interpretación cuando necesiten ser atendidos en las diferentes instituciones o entidades del país.</w:t>
            </w:r>
          </w:p>
          <w:p w14:paraId="796DD747" w14:textId="77777777" w:rsidR="005A37F0" w:rsidRPr="005A1612" w:rsidRDefault="2684D914"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3. Fortalecimiento de</w:t>
            </w:r>
            <w:r w:rsidR="00C41C8D" w:rsidRPr="5EED2E03">
              <w:rPr>
                <w:rFonts w:ascii="Arial" w:hAnsi="Arial" w:cs="Arial"/>
              </w:rPr>
              <w:t xml:space="preserve"> conocimientos en Lengua de </w:t>
            </w:r>
            <w:r w:rsidRPr="5EED2E03">
              <w:rPr>
                <w:rFonts w:ascii="Arial" w:hAnsi="Arial" w:cs="Arial"/>
              </w:rPr>
              <w:t xml:space="preserve">Señas Colombiana a través de </w:t>
            </w:r>
            <w:r w:rsidR="00C41C8D" w:rsidRPr="5EED2E03">
              <w:rPr>
                <w:rFonts w:ascii="Arial" w:hAnsi="Arial" w:cs="Arial"/>
              </w:rPr>
              <w:t>cursos de formación.</w:t>
            </w:r>
          </w:p>
          <w:p w14:paraId="44F9310C" w14:textId="4B0FF7B8" w:rsidR="00C4064B" w:rsidRPr="005A1612" w:rsidRDefault="2684D914" w:rsidP="5EED2E03">
            <w:pPr>
              <w:pStyle w:val="NormalWeb"/>
              <w:shd w:val="clear" w:color="auto" w:fill="FFFFFF" w:themeFill="background1"/>
              <w:spacing w:before="0" w:beforeAutospacing="0" w:after="165" w:afterAutospacing="0"/>
              <w:jc w:val="both"/>
              <w:rPr>
                <w:rFonts w:ascii="Arial" w:hAnsi="Arial" w:cs="Arial"/>
              </w:rPr>
            </w:pPr>
            <w:r w:rsidRPr="5EED2E03">
              <w:rPr>
                <w:rFonts w:ascii="Arial" w:hAnsi="Arial" w:cs="Arial"/>
              </w:rPr>
              <w:t xml:space="preserve">Estos servicios son </w:t>
            </w:r>
            <w:r w:rsidR="00904099">
              <w:rPr>
                <w:rFonts w:ascii="Arial" w:hAnsi="Arial" w:cs="Arial"/>
              </w:rPr>
              <w:t>ofrecidos</w:t>
            </w:r>
            <w:r w:rsidRPr="5EED2E03">
              <w:rPr>
                <w:rFonts w:ascii="Arial" w:hAnsi="Arial" w:cs="Arial"/>
              </w:rPr>
              <w:t xml:space="preserve"> a través de los siguientes canales:</w:t>
            </w:r>
          </w:p>
          <w:p w14:paraId="332BCF49" w14:textId="77777777" w:rsidR="00C4064B" w:rsidRPr="005A1612" w:rsidRDefault="2684D914" w:rsidP="009D1247">
            <w:pPr>
              <w:pStyle w:val="NormalWeb"/>
              <w:numPr>
                <w:ilvl w:val="0"/>
                <w:numId w:val="9"/>
              </w:numPr>
              <w:shd w:val="clear" w:color="auto" w:fill="FFFFFF" w:themeFill="background1"/>
              <w:spacing w:before="0" w:beforeAutospacing="0" w:after="165" w:afterAutospacing="0"/>
              <w:ind w:left="300"/>
              <w:jc w:val="both"/>
              <w:rPr>
                <w:rFonts w:ascii="Arial" w:hAnsi="Arial" w:cs="Arial"/>
              </w:rPr>
            </w:pPr>
            <w:r w:rsidRPr="5EED2E03">
              <w:rPr>
                <w:rFonts w:ascii="Arial" w:hAnsi="Arial" w:cs="Arial"/>
                <w:u w:val="single"/>
              </w:rPr>
              <w:t>Relevo de llamadas:</w:t>
            </w:r>
            <w:r w:rsidRPr="5EED2E03">
              <w:rPr>
                <w:rFonts w:ascii="Arial" w:hAnsi="Arial" w:cs="Arial"/>
              </w:rPr>
              <w:t xml:space="preserve"> p</w:t>
            </w:r>
            <w:r w:rsidRPr="5EED2E03">
              <w:rPr>
                <w:rFonts w:ascii="Arial" w:eastAsia="Arial" w:hAnsi="Arial" w:cs="Arial"/>
                <w:lang w:eastAsia="en-US"/>
              </w:rPr>
              <w:t>ermite la comunicación bidireccional entre personas sordas y oyentes a través de una plataforma tecnológica que cuenta con intérpretes de Lenguaje de Señas Colombiano (LSC) en línea.</w:t>
            </w:r>
          </w:p>
          <w:p w14:paraId="2DE906AB" w14:textId="77777777" w:rsidR="00C4064B" w:rsidRPr="005A1612" w:rsidRDefault="09B624B2" w:rsidP="009D1247">
            <w:pPr>
              <w:pStyle w:val="NormalWeb"/>
              <w:numPr>
                <w:ilvl w:val="0"/>
                <w:numId w:val="9"/>
              </w:numPr>
              <w:shd w:val="clear" w:color="auto" w:fill="FFFFFF" w:themeFill="background1"/>
              <w:spacing w:before="0" w:beforeAutospacing="0" w:after="165" w:afterAutospacing="0"/>
              <w:ind w:left="300"/>
              <w:jc w:val="both"/>
              <w:rPr>
                <w:rFonts w:ascii="Arial" w:hAnsi="Arial" w:cs="Arial"/>
              </w:rPr>
            </w:pPr>
            <w:r w:rsidRPr="5EED2E03">
              <w:rPr>
                <w:rFonts w:ascii="Arial" w:hAnsi="Arial" w:cs="Arial"/>
                <w:u w:val="single"/>
              </w:rPr>
              <w:t>Video mensajes por WhatsApp:</w:t>
            </w:r>
            <w:r w:rsidRPr="5EED2E03">
              <w:rPr>
                <w:rFonts w:ascii="Arial" w:hAnsi="Arial" w:cs="Arial"/>
              </w:rPr>
              <w:t xml:space="preserve"> permite </w:t>
            </w:r>
            <w:r w:rsidRPr="5EED2E03">
              <w:rPr>
                <w:rFonts w:ascii="Arial" w:eastAsia="Arial" w:hAnsi="Arial" w:cs="Arial"/>
                <w:lang w:eastAsia="en-US"/>
              </w:rPr>
              <w:t xml:space="preserve">el </w:t>
            </w:r>
            <w:r w:rsidRPr="5EED2E03">
              <w:rPr>
                <w:rFonts w:ascii="Arial" w:eastAsia="Arial" w:hAnsi="Arial" w:cs="Arial"/>
                <w:lang w:eastAsia="en-US"/>
              </w:rPr>
              <w:lastRenderedPageBreak/>
              <w:t>envío de</w:t>
            </w:r>
            <w:r w:rsidR="2684D914" w:rsidRPr="5EED2E03">
              <w:rPr>
                <w:rFonts w:ascii="Arial" w:eastAsia="Arial" w:hAnsi="Arial" w:cs="Arial"/>
                <w:lang w:eastAsia="en-US"/>
              </w:rPr>
              <w:t xml:space="preserve"> </w:t>
            </w:r>
            <w:r w:rsidRPr="5EED2E03">
              <w:rPr>
                <w:rFonts w:ascii="Arial" w:eastAsia="Arial" w:hAnsi="Arial" w:cs="Arial"/>
                <w:lang w:eastAsia="en-US"/>
              </w:rPr>
              <w:t xml:space="preserve">mensajes </w:t>
            </w:r>
            <w:r w:rsidR="2684D914" w:rsidRPr="5EED2E03">
              <w:rPr>
                <w:rFonts w:ascii="Arial" w:eastAsia="Arial" w:hAnsi="Arial" w:cs="Arial"/>
                <w:lang w:eastAsia="en-US"/>
              </w:rPr>
              <w:t>cortos entre pe</w:t>
            </w:r>
            <w:r w:rsidRPr="5EED2E03">
              <w:rPr>
                <w:rFonts w:ascii="Arial" w:eastAsia="Arial" w:hAnsi="Arial" w:cs="Arial"/>
                <w:lang w:eastAsia="en-US"/>
              </w:rPr>
              <w:t>rsonas sordas u oyentes. Un</w:t>
            </w:r>
            <w:r w:rsidR="2684D914" w:rsidRPr="5EED2E03">
              <w:rPr>
                <w:rFonts w:ascii="Arial" w:eastAsia="Arial" w:hAnsi="Arial" w:cs="Arial"/>
                <w:lang w:eastAsia="en-US"/>
              </w:rPr>
              <w:t xml:space="preserve"> intérpre</w:t>
            </w:r>
            <w:r w:rsidRPr="5EED2E03">
              <w:rPr>
                <w:rFonts w:ascii="Arial" w:eastAsia="Arial" w:hAnsi="Arial" w:cs="Arial"/>
                <w:lang w:eastAsia="en-US"/>
              </w:rPr>
              <w:t xml:space="preserve">te del Centro de Relevo grabará </w:t>
            </w:r>
            <w:r w:rsidR="2684D914" w:rsidRPr="5EED2E03">
              <w:rPr>
                <w:rFonts w:ascii="Arial" w:eastAsia="Arial" w:hAnsi="Arial" w:cs="Arial"/>
                <w:lang w:eastAsia="en-US"/>
              </w:rPr>
              <w:t>el mensaje en LSC qu</w:t>
            </w:r>
            <w:r w:rsidRPr="5EED2E03">
              <w:rPr>
                <w:rFonts w:ascii="Arial" w:eastAsia="Arial" w:hAnsi="Arial" w:cs="Arial"/>
                <w:lang w:eastAsia="en-US"/>
              </w:rPr>
              <w:t xml:space="preserve">e envía </w:t>
            </w:r>
            <w:r w:rsidR="2684D914" w:rsidRPr="5EED2E03">
              <w:rPr>
                <w:rFonts w:ascii="Arial" w:eastAsia="Arial" w:hAnsi="Arial" w:cs="Arial"/>
                <w:lang w:eastAsia="en-US"/>
              </w:rPr>
              <w:t>la per</w:t>
            </w:r>
            <w:r w:rsidRPr="5EED2E03">
              <w:rPr>
                <w:rFonts w:ascii="Arial" w:eastAsia="Arial" w:hAnsi="Arial" w:cs="Arial"/>
                <w:lang w:eastAsia="en-US"/>
              </w:rPr>
              <w:t>sona oyente o realiza</w:t>
            </w:r>
            <w:r w:rsidR="2684D914" w:rsidRPr="5EED2E03">
              <w:rPr>
                <w:rFonts w:ascii="Arial" w:eastAsia="Arial" w:hAnsi="Arial" w:cs="Arial"/>
                <w:lang w:eastAsia="en-US"/>
              </w:rPr>
              <w:t xml:space="preserve"> la llamada para transmitir la inform</w:t>
            </w:r>
            <w:r w:rsidRPr="5EED2E03">
              <w:rPr>
                <w:rFonts w:ascii="Arial" w:eastAsia="Arial" w:hAnsi="Arial" w:cs="Arial"/>
                <w:lang w:eastAsia="en-US"/>
              </w:rPr>
              <w:t>ación que la persona sorda envía</w:t>
            </w:r>
            <w:r w:rsidR="2684D914" w:rsidRPr="5EED2E03">
              <w:rPr>
                <w:rFonts w:ascii="Arial" w:eastAsia="Arial" w:hAnsi="Arial" w:cs="Arial"/>
                <w:lang w:eastAsia="en-US"/>
              </w:rPr>
              <w:t xml:space="preserve"> en un vídeo.</w:t>
            </w:r>
          </w:p>
          <w:p w14:paraId="7FF0962E" w14:textId="77777777" w:rsidR="005A1612" w:rsidRDefault="09B624B2" w:rsidP="009D1247">
            <w:pPr>
              <w:pStyle w:val="NormalWeb"/>
              <w:numPr>
                <w:ilvl w:val="0"/>
                <w:numId w:val="9"/>
              </w:numPr>
              <w:shd w:val="clear" w:color="auto" w:fill="FFFFFF" w:themeFill="background1"/>
              <w:spacing w:after="165"/>
              <w:ind w:left="300"/>
              <w:jc w:val="both"/>
              <w:rPr>
                <w:rFonts w:ascii="Arial" w:hAnsi="Arial" w:cs="Arial"/>
              </w:rPr>
            </w:pPr>
            <w:r w:rsidRPr="5EED2E03">
              <w:rPr>
                <w:rFonts w:ascii="Arial" w:hAnsi="Arial" w:cs="Arial"/>
                <w:u w:val="single"/>
              </w:rPr>
              <w:t>El Servicio d</w:t>
            </w:r>
            <w:r w:rsidR="2C7E7B2D" w:rsidRPr="5EED2E03">
              <w:rPr>
                <w:rFonts w:ascii="Arial" w:hAnsi="Arial" w:cs="Arial"/>
                <w:u w:val="single"/>
              </w:rPr>
              <w:t>e Interpretación en Línea- SIEL</w:t>
            </w:r>
            <w:r w:rsidR="2C7E7B2D" w:rsidRPr="5EED2E03">
              <w:rPr>
                <w:rFonts w:ascii="Arial" w:hAnsi="Arial" w:cs="Arial"/>
              </w:rPr>
              <w:t xml:space="preserve">: </w:t>
            </w:r>
            <w:r w:rsidRPr="5EED2E03">
              <w:rPr>
                <w:rFonts w:ascii="Arial" w:hAnsi="Arial" w:cs="Arial"/>
              </w:rPr>
              <w:t>facilita la comunicación entre sordos y oyentes que se encuentran en un mismo espacio a</w:t>
            </w:r>
            <w:r w:rsidR="2C7E7B2D" w:rsidRPr="5EED2E03">
              <w:rPr>
                <w:rFonts w:ascii="Arial" w:hAnsi="Arial" w:cs="Arial"/>
              </w:rPr>
              <w:t xml:space="preserve"> través de un</w:t>
            </w:r>
            <w:r w:rsidRPr="5EED2E03">
              <w:rPr>
                <w:rFonts w:ascii="Arial" w:hAnsi="Arial" w:cs="Arial"/>
              </w:rPr>
              <w:t xml:space="preserve"> </w:t>
            </w:r>
            <w:r w:rsidR="2C7E7B2D" w:rsidRPr="5EED2E03">
              <w:rPr>
                <w:rFonts w:ascii="Arial" w:hAnsi="Arial" w:cs="Arial"/>
              </w:rPr>
              <w:t>i</w:t>
            </w:r>
            <w:r w:rsidRPr="5EED2E03">
              <w:rPr>
                <w:rFonts w:ascii="Arial" w:hAnsi="Arial" w:cs="Arial"/>
              </w:rPr>
              <w:t>nt</w:t>
            </w:r>
            <w:r w:rsidR="2C7E7B2D" w:rsidRPr="5EED2E03">
              <w:rPr>
                <w:rFonts w:ascii="Arial" w:hAnsi="Arial" w:cs="Arial"/>
              </w:rPr>
              <w:t>érprete en línea.</w:t>
            </w:r>
          </w:p>
          <w:p w14:paraId="75DCB527" w14:textId="77777777" w:rsidR="009A1693" w:rsidRPr="005A1612" w:rsidRDefault="09B624B2" w:rsidP="009D1247">
            <w:pPr>
              <w:pStyle w:val="NormalWeb"/>
              <w:shd w:val="clear" w:color="auto" w:fill="FFFFFF" w:themeFill="background1"/>
              <w:spacing w:after="165"/>
              <w:ind w:left="300"/>
              <w:jc w:val="both"/>
              <w:rPr>
                <w:rFonts w:ascii="Arial" w:hAnsi="Arial" w:cs="Arial"/>
              </w:rPr>
            </w:pPr>
            <w:r w:rsidRPr="5EED2E03">
              <w:rPr>
                <w:rFonts w:ascii="Arial" w:hAnsi="Arial" w:cs="Arial"/>
              </w:rPr>
              <w:t xml:space="preserve">A través del SIEL, </w:t>
            </w:r>
            <w:r w:rsidR="2C7E7B2D" w:rsidRPr="5EED2E03">
              <w:rPr>
                <w:rFonts w:ascii="Arial" w:hAnsi="Arial" w:cs="Arial"/>
              </w:rPr>
              <w:t>personas sordas y oyentes pueden</w:t>
            </w:r>
            <w:r w:rsidRPr="5EED2E03">
              <w:rPr>
                <w:rFonts w:ascii="Arial" w:hAnsi="Arial" w:cs="Arial"/>
              </w:rPr>
              <w:t xml:space="preserve"> comunicarse</w:t>
            </w:r>
            <w:r w:rsidR="2C7E7B2D" w:rsidRPr="5EED2E03">
              <w:rPr>
                <w:rFonts w:ascii="Arial" w:hAnsi="Arial" w:cs="Arial"/>
              </w:rPr>
              <w:t xml:space="preserve"> en escenarios como puntos de atención de </w:t>
            </w:r>
            <w:r w:rsidRPr="5EED2E03">
              <w:rPr>
                <w:rFonts w:ascii="Arial" w:hAnsi="Arial" w:cs="Arial"/>
              </w:rPr>
              <w:t>usuario de entidades públicas y privadas de todo el país, en reuniones de</w:t>
            </w:r>
            <w:r w:rsidR="2C7E7B2D" w:rsidRPr="5EED2E03">
              <w:rPr>
                <w:rFonts w:ascii="Arial" w:hAnsi="Arial" w:cs="Arial"/>
              </w:rPr>
              <w:t xml:space="preserve"> trabajo o en consultas médicas.</w:t>
            </w:r>
          </w:p>
        </w:tc>
      </w:tr>
      <w:tr w:rsidR="00362645" w:rsidRPr="005A1612" w14:paraId="7517A84A" w14:textId="77777777" w:rsidTr="00AB3368">
        <w:trPr>
          <w:trHeight w:val="1266"/>
        </w:trPr>
        <w:tc>
          <w:tcPr>
            <w:tcW w:w="4254" w:type="dxa"/>
          </w:tcPr>
          <w:p w14:paraId="2A2D2F66" w14:textId="60ED346B" w:rsidR="00D32090" w:rsidRDefault="00D32090" w:rsidP="00AB3368">
            <w:pPr>
              <w:jc w:val="both"/>
              <w:rPr>
                <w:rFonts w:ascii="Arial" w:eastAsia="Arial" w:hAnsi="Arial" w:cs="Arial"/>
                <w:sz w:val="24"/>
                <w:szCs w:val="24"/>
                <w:u w:val="single"/>
              </w:rPr>
            </w:pPr>
            <w:r w:rsidRPr="00AA532F">
              <w:rPr>
                <w:rFonts w:ascii="Arial" w:hAnsi="Arial" w:cs="Arial"/>
                <w:b/>
                <w:sz w:val="24"/>
                <w:szCs w:val="24"/>
              </w:rPr>
              <w:lastRenderedPageBreak/>
              <w:t>Sistema de rehabilitación inmersivo para adherencia terapéutica en Colombia y México</w:t>
            </w:r>
            <w:r w:rsidR="00F32E47">
              <w:rPr>
                <w:rFonts w:ascii="Arial" w:hAnsi="Arial" w:cs="Arial"/>
                <w:b/>
                <w:sz w:val="24"/>
                <w:szCs w:val="24"/>
              </w:rPr>
              <w:t>.</w:t>
            </w:r>
          </w:p>
          <w:p w14:paraId="35267854" w14:textId="77777777" w:rsidR="00F32E47" w:rsidRDefault="00F32E47" w:rsidP="00AB3368">
            <w:pPr>
              <w:jc w:val="both"/>
              <w:rPr>
                <w:rFonts w:ascii="Arial" w:eastAsia="Arial" w:hAnsi="Arial" w:cs="Arial"/>
                <w:sz w:val="24"/>
                <w:szCs w:val="24"/>
                <w:u w:val="single"/>
              </w:rPr>
            </w:pPr>
          </w:p>
          <w:p w14:paraId="00F1586D" w14:textId="11D5B062" w:rsidR="00450707" w:rsidRDefault="00450707" w:rsidP="00AB3368">
            <w:pPr>
              <w:jc w:val="both"/>
              <w:rPr>
                <w:rFonts w:ascii="Arial" w:eastAsia="Arial" w:hAnsi="Arial" w:cs="Arial"/>
                <w:sz w:val="24"/>
                <w:szCs w:val="24"/>
              </w:rPr>
            </w:pPr>
            <w:r w:rsidRPr="5EED2E03">
              <w:rPr>
                <w:rFonts w:ascii="Arial" w:eastAsia="Arial" w:hAnsi="Arial" w:cs="Arial"/>
                <w:sz w:val="24"/>
                <w:szCs w:val="24"/>
                <w:u w:val="single"/>
              </w:rPr>
              <w:t>Socios:</w:t>
            </w:r>
            <w:r w:rsidRPr="5EED2E03">
              <w:rPr>
                <w:rFonts w:ascii="Arial" w:eastAsia="Arial" w:hAnsi="Arial" w:cs="Arial"/>
                <w:sz w:val="24"/>
                <w:szCs w:val="24"/>
              </w:rPr>
              <w:t xml:space="preserve"> Colombia</w:t>
            </w:r>
            <w:r w:rsidR="009D7E52">
              <w:rPr>
                <w:rFonts w:ascii="Arial" w:eastAsia="Arial" w:hAnsi="Arial" w:cs="Arial"/>
                <w:sz w:val="24"/>
                <w:szCs w:val="24"/>
              </w:rPr>
              <w:t xml:space="preserve"> </w:t>
            </w:r>
            <w:r w:rsidR="00D8078E">
              <w:rPr>
                <w:rFonts w:ascii="Arial" w:eastAsia="Arial" w:hAnsi="Arial" w:cs="Arial"/>
                <w:sz w:val="24"/>
                <w:szCs w:val="24"/>
              </w:rPr>
              <w:t>y</w:t>
            </w:r>
            <w:r w:rsidRPr="5EED2E03">
              <w:rPr>
                <w:rFonts w:ascii="Arial" w:eastAsia="Arial" w:hAnsi="Arial" w:cs="Arial"/>
                <w:sz w:val="24"/>
                <w:szCs w:val="24"/>
              </w:rPr>
              <w:t xml:space="preserve"> México</w:t>
            </w:r>
            <w:r w:rsidR="00D8078E">
              <w:rPr>
                <w:rFonts w:ascii="Arial" w:eastAsia="Arial" w:hAnsi="Arial" w:cs="Arial"/>
                <w:sz w:val="24"/>
                <w:szCs w:val="24"/>
              </w:rPr>
              <w:t>.</w:t>
            </w:r>
          </w:p>
          <w:p w14:paraId="2CDA4181" w14:textId="77777777" w:rsidR="00362B85" w:rsidRPr="005A1612" w:rsidRDefault="00362B85" w:rsidP="00AB3368">
            <w:pPr>
              <w:jc w:val="both"/>
              <w:rPr>
                <w:rFonts w:ascii="Arial" w:eastAsia="Arial" w:hAnsi="Arial" w:cs="Arial"/>
                <w:sz w:val="24"/>
                <w:szCs w:val="24"/>
                <w:u w:val="single"/>
              </w:rPr>
            </w:pPr>
          </w:p>
          <w:p w14:paraId="2A5F80BB" w14:textId="376B69A0" w:rsidR="00362B85" w:rsidRPr="00362B85" w:rsidRDefault="00362B85" w:rsidP="00AB3368">
            <w:pPr>
              <w:jc w:val="both"/>
              <w:rPr>
                <w:rFonts w:ascii="Arial" w:eastAsia="Arial" w:hAnsi="Arial" w:cs="Arial"/>
                <w:sz w:val="24"/>
                <w:szCs w:val="24"/>
              </w:rPr>
            </w:pPr>
            <w:r w:rsidRPr="5EED2E03">
              <w:rPr>
                <w:rFonts w:ascii="Arial" w:eastAsia="Arial" w:hAnsi="Arial" w:cs="Arial"/>
                <w:sz w:val="24"/>
                <w:szCs w:val="24"/>
              </w:rPr>
              <w:t>Proyecto de doble vía.</w:t>
            </w:r>
          </w:p>
          <w:p w14:paraId="45D9EF17" w14:textId="77777777" w:rsidR="00450707" w:rsidRPr="005A1612" w:rsidRDefault="00450707" w:rsidP="00AB3368">
            <w:pPr>
              <w:jc w:val="both"/>
              <w:rPr>
                <w:rFonts w:ascii="Arial" w:eastAsia="Arial" w:hAnsi="Arial" w:cs="Arial"/>
                <w:sz w:val="24"/>
                <w:szCs w:val="24"/>
                <w:u w:val="single"/>
              </w:rPr>
            </w:pPr>
          </w:p>
          <w:p w14:paraId="54B6269D" w14:textId="0EF25F1C" w:rsidR="00450707" w:rsidRPr="005A1612" w:rsidRDefault="00450707" w:rsidP="00AB3368">
            <w:pPr>
              <w:jc w:val="both"/>
              <w:rPr>
                <w:rFonts w:ascii="Arial" w:eastAsia="Arial" w:hAnsi="Arial" w:cs="Arial"/>
                <w:sz w:val="24"/>
                <w:szCs w:val="24"/>
              </w:rPr>
            </w:pPr>
            <w:r w:rsidRPr="5EED2E03">
              <w:rPr>
                <w:rFonts w:ascii="Arial" w:eastAsia="Arial" w:hAnsi="Arial" w:cs="Arial"/>
                <w:sz w:val="24"/>
                <w:szCs w:val="24"/>
                <w:u w:val="single"/>
              </w:rPr>
              <w:t>Estado:</w:t>
            </w:r>
            <w:r w:rsidRPr="5EED2E03">
              <w:rPr>
                <w:rFonts w:ascii="Arial" w:eastAsia="Arial" w:hAnsi="Arial" w:cs="Arial"/>
                <w:sz w:val="24"/>
                <w:szCs w:val="24"/>
              </w:rPr>
              <w:t xml:space="preserve"> </w:t>
            </w:r>
            <w:r w:rsidR="00DE4753">
              <w:rPr>
                <w:rFonts w:ascii="Arial" w:eastAsia="Arial" w:hAnsi="Arial" w:cs="Arial"/>
                <w:sz w:val="24"/>
                <w:szCs w:val="24"/>
              </w:rPr>
              <w:t>Ejecución 2018</w:t>
            </w:r>
            <w:r w:rsidR="00E40A07">
              <w:rPr>
                <w:rFonts w:ascii="Arial" w:eastAsia="Arial" w:hAnsi="Arial" w:cs="Arial"/>
                <w:sz w:val="24"/>
                <w:szCs w:val="24"/>
              </w:rPr>
              <w:t xml:space="preserve"> </w:t>
            </w:r>
            <w:r w:rsidR="00362B85">
              <w:rPr>
                <w:rFonts w:ascii="Arial" w:eastAsia="Arial" w:hAnsi="Arial" w:cs="Arial"/>
                <w:sz w:val="24"/>
                <w:szCs w:val="24"/>
              </w:rPr>
              <w:t>–</w:t>
            </w:r>
            <w:r w:rsidR="00E40A07">
              <w:rPr>
                <w:rFonts w:ascii="Arial" w:eastAsia="Arial" w:hAnsi="Arial" w:cs="Arial"/>
                <w:sz w:val="24"/>
                <w:szCs w:val="24"/>
              </w:rPr>
              <w:t xml:space="preserve"> </w:t>
            </w:r>
            <w:r w:rsidR="00CD6D8B">
              <w:rPr>
                <w:rFonts w:ascii="Arial" w:eastAsia="Arial" w:hAnsi="Arial" w:cs="Arial"/>
                <w:sz w:val="24"/>
                <w:szCs w:val="24"/>
              </w:rPr>
              <w:t>2020</w:t>
            </w:r>
            <w:r w:rsidR="00362B85">
              <w:rPr>
                <w:rFonts w:ascii="Arial" w:eastAsia="Arial" w:hAnsi="Arial" w:cs="Arial"/>
                <w:sz w:val="24"/>
                <w:szCs w:val="24"/>
              </w:rPr>
              <w:t>.</w:t>
            </w:r>
          </w:p>
          <w:p w14:paraId="6AF4317F" w14:textId="77777777" w:rsidR="00450707" w:rsidRPr="005A1612" w:rsidRDefault="00450707" w:rsidP="00AB3368">
            <w:pPr>
              <w:jc w:val="both"/>
              <w:rPr>
                <w:rFonts w:ascii="Arial" w:eastAsia="Arial" w:hAnsi="Arial" w:cs="Arial"/>
                <w:sz w:val="24"/>
                <w:szCs w:val="24"/>
                <w:u w:val="single"/>
              </w:rPr>
            </w:pPr>
          </w:p>
          <w:p w14:paraId="4ECB3902" w14:textId="77777777" w:rsidR="005E2193" w:rsidRDefault="005E2193" w:rsidP="00AB3368">
            <w:pPr>
              <w:pStyle w:val="ListParagraph"/>
              <w:ind w:left="0"/>
              <w:jc w:val="both"/>
              <w:rPr>
                <w:rFonts w:ascii="Arial" w:hAnsi="Arial" w:cs="Arial"/>
                <w:b/>
                <w:sz w:val="24"/>
                <w:szCs w:val="24"/>
              </w:rPr>
            </w:pPr>
          </w:p>
          <w:p w14:paraId="2623ADA8" w14:textId="6556EA2D" w:rsidR="00450707" w:rsidRPr="005E2193" w:rsidRDefault="00450707" w:rsidP="00AB3368">
            <w:pPr>
              <w:pStyle w:val="bodytext"/>
              <w:shd w:val="clear" w:color="auto" w:fill="FFFFFF" w:themeFill="background1"/>
              <w:spacing w:before="0" w:beforeAutospacing="0" w:after="240" w:afterAutospacing="0"/>
              <w:jc w:val="both"/>
              <w:rPr>
                <w:rFonts w:ascii="Arial" w:eastAsia="Arial" w:hAnsi="Arial" w:cs="Arial"/>
                <w:b/>
                <w:bCs/>
                <w:lang w:eastAsia="en-US"/>
              </w:rPr>
            </w:pPr>
          </w:p>
        </w:tc>
        <w:tc>
          <w:tcPr>
            <w:tcW w:w="5385" w:type="dxa"/>
            <w:vAlign w:val="center"/>
          </w:tcPr>
          <w:p w14:paraId="61DA8B06" w14:textId="24FCF06F" w:rsidR="004B57D6" w:rsidRDefault="00F0528D" w:rsidP="004B57D6">
            <w:pPr>
              <w:pStyle w:val="ListParagraph"/>
              <w:ind w:left="0"/>
              <w:jc w:val="both"/>
              <w:rPr>
                <w:rFonts w:ascii="Arial" w:hAnsi="Arial" w:cs="Arial"/>
                <w:sz w:val="24"/>
                <w:szCs w:val="24"/>
              </w:rPr>
            </w:pPr>
            <w:r>
              <w:rPr>
                <w:rFonts w:ascii="Arial" w:hAnsi="Arial" w:cs="Arial"/>
                <w:sz w:val="24"/>
                <w:szCs w:val="24"/>
                <w:u w:val="single"/>
              </w:rPr>
              <w:t>Objetivo:</w:t>
            </w:r>
            <w:r w:rsidR="006F21FF" w:rsidRPr="005952EC">
              <w:rPr>
                <w:rFonts w:ascii="Arial" w:hAnsi="Arial" w:cs="Arial"/>
                <w:sz w:val="24"/>
                <w:szCs w:val="24"/>
              </w:rPr>
              <w:t xml:space="preserve"> </w:t>
            </w:r>
            <w:r>
              <w:rPr>
                <w:rFonts w:ascii="Arial" w:hAnsi="Arial" w:cs="Arial"/>
                <w:sz w:val="24"/>
                <w:szCs w:val="24"/>
              </w:rPr>
              <w:t xml:space="preserve">Diseñar e implementar un sistema robot-humano y de ambientes virtuales interactivos para uso en terapias de </w:t>
            </w:r>
            <w:proofErr w:type="spellStart"/>
            <w:r>
              <w:rPr>
                <w:rFonts w:ascii="Arial" w:hAnsi="Arial" w:cs="Arial"/>
                <w:sz w:val="24"/>
                <w:szCs w:val="24"/>
              </w:rPr>
              <w:t>neurorehabilitación</w:t>
            </w:r>
            <w:proofErr w:type="spellEnd"/>
            <w:r>
              <w:rPr>
                <w:rFonts w:ascii="Arial" w:hAnsi="Arial" w:cs="Arial"/>
                <w:sz w:val="24"/>
                <w:szCs w:val="24"/>
              </w:rPr>
              <w:t xml:space="preserve"> motora, </w:t>
            </w:r>
            <w:r w:rsidR="0085414F">
              <w:rPr>
                <w:rFonts w:ascii="Arial" w:hAnsi="Arial" w:cs="Arial"/>
                <w:sz w:val="24"/>
                <w:szCs w:val="24"/>
              </w:rPr>
              <w:t>que</w:t>
            </w:r>
            <w:r>
              <w:rPr>
                <w:rFonts w:ascii="Arial" w:hAnsi="Arial" w:cs="Arial"/>
                <w:sz w:val="24"/>
                <w:szCs w:val="24"/>
              </w:rPr>
              <w:t xml:space="preserve"> permita la medición de variables electrofisiológicas o biomecánicas de manera que se pueda cuantificar el incremento de la adherencia de un sujeto de prueba al sistema</w:t>
            </w:r>
            <w:r w:rsidR="00CC09F1">
              <w:rPr>
                <w:rFonts w:ascii="Arial" w:hAnsi="Arial" w:cs="Arial"/>
                <w:sz w:val="24"/>
                <w:szCs w:val="24"/>
              </w:rPr>
              <w:t>.</w:t>
            </w:r>
            <w:r w:rsidR="004B57D6">
              <w:rPr>
                <w:rFonts w:ascii="Arial" w:hAnsi="Arial" w:cs="Arial"/>
                <w:sz w:val="24"/>
                <w:szCs w:val="24"/>
              </w:rPr>
              <w:t xml:space="preserve"> Proyecto enfocado en el diseño y construcción de prototipos robóticos para rehabilitación. </w:t>
            </w:r>
          </w:p>
          <w:p w14:paraId="7E3709A1" w14:textId="77777777" w:rsidR="00572C74" w:rsidRDefault="00572C74" w:rsidP="00CC09F1">
            <w:pPr>
              <w:jc w:val="both"/>
              <w:rPr>
                <w:rFonts w:ascii="Arial" w:hAnsi="Arial" w:cs="Arial"/>
                <w:u w:val="single"/>
              </w:rPr>
            </w:pPr>
          </w:p>
          <w:p w14:paraId="76E6916E" w14:textId="7A6723EF" w:rsidR="00F64042" w:rsidRDefault="006C09A5" w:rsidP="00F64042">
            <w:pPr>
              <w:pStyle w:val="ListParagraph"/>
              <w:ind w:left="0"/>
              <w:jc w:val="both"/>
              <w:rPr>
                <w:rFonts w:ascii="Arial" w:hAnsi="Arial" w:cs="Arial"/>
                <w:sz w:val="24"/>
                <w:szCs w:val="24"/>
              </w:rPr>
            </w:pPr>
            <w:r>
              <w:rPr>
                <w:rFonts w:ascii="Arial" w:hAnsi="Arial" w:cs="Arial"/>
                <w:sz w:val="24"/>
                <w:szCs w:val="24"/>
              </w:rPr>
              <w:t>Este proyecto se enmarca en</w:t>
            </w:r>
            <w:r w:rsidR="00A919E8">
              <w:rPr>
                <w:rFonts w:ascii="Arial" w:hAnsi="Arial" w:cs="Arial"/>
                <w:sz w:val="24"/>
                <w:szCs w:val="24"/>
              </w:rPr>
              <w:t xml:space="preserve"> el</w:t>
            </w:r>
            <w:r w:rsidR="00F64042">
              <w:rPr>
                <w:rFonts w:ascii="Arial" w:hAnsi="Arial" w:cs="Arial"/>
                <w:sz w:val="24"/>
                <w:szCs w:val="24"/>
              </w:rPr>
              <w:t xml:space="preserve"> programa de cooperación 2018-2020 entre Colombia y México, la Universidad Militar Nueva Granada de Colombia y el Instituto Politécnico Nacional de México, con el apoyo de las Agencias de cooperación de ambos países (APC-Colombia y AMEXCID)</w:t>
            </w:r>
            <w:r w:rsidR="00197D46">
              <w:rPr>
                <w:rFonts w:ascii="Arial" w:hAnsi="Arial" w:cs="Arial"/>
                <w:sz w:val="24"/>
                <w:szCs w:val="24"/>
              </w:rPr>
              <w:t xml:space="preserve">. </w:t>
            </w:r>
          </w:p>
          <w:p w14:paraId="69EAFB19" w14:textId="77777777" w:rsidR="004871C6" w:rsidRDefault="004871C6" w:rsidP="00F64042">
            <w:pPr>
              <w:pStyle w:val="ListParagraph"/>
              <w:ind w:left="0"/>
              <w:jc w:val="both"/>
              <w:rPr>
                <w:rFonts w:ascii="Arial" w:hAnsi="Arial" w:cs="Arial"/>
                <w:sz w:val="24"/>
                <w:szCs w:val="24"/>
              </w:rPr>
            </w:pPr>
          </w:p>
          <w:p w14:paraId="41C9C858" w14:textId="066618AF" w:rsidR="00572C74" w:rsidRPr="5EED2E03" w:rsidRDefault="00572C74" w:rsidP="00AF6282">
            <w:pPr>
              <w:pStyle w:val="ListParagraph"/>
              <w:ind w:left="0"/>
              <w:jc w:val="both"/>
              <w:rPr>
                <w:rFonts w:ascii="Arial" w:hAnsi="Arial" w:cs="Arial"/>
                <w:u w:val="single"/>
              </w:rPr>
            </w:pPr>
          </w:p>
        </w:tc>
      </w:tr>
    </w:tbl>
    <w:p w14:paraId="1E60BCCD" w14:textId="46F82AFB" w:rsidR="003410B2" w:rsidRPr="005A1612" w:rsidRDefault="003410B2" w:rsidP="5EED2E03">
      <w:pPr>
        <w:jc w:val="both"/>
      </w:pPr>
    </w:p>
    <w:p w14:paraId="646130BD" w14:textId="1636FFBA" w:rsidR="00B537B2" w:rsidRDefault="00904099" w:rsidP="2DB8D06F">
      <w:pPr>
        <w:ind w:left="708"/>
        <w:jc w:val="both"/>
        <w:rPr>
          <w:rFonts w:ascii="Arial" w:eastAsia="Times New Roman" w:hAnsi="Arial" w:cs="Arial"/>
          <w:sz w:val="24"/>
          <w:szCs w:val="24"/>
          <w:lang w:eastAsia="es-CO"/>
        </w:rPr>
      </w:pPr>
      <w:r>
        <w:rPr>
          <w:rFonts w:ascii="Arial" w:eastAsia="Times New Roman" w:hAnsi="Arial" w:cs="Arial"/>
          <w:sz w:val="24"/>
          <w:szCs w:val="24"/>
          <w:lang w:eastAsia="es-CO"/>
        </w:rPr>
        <w:t>R</w:t>
      </w:r>
      <w:r w:rsidR="4EC07D0C" w:rsidRPr="2DB8D06F">
        <w:rPr>
          <w:rFonts w:ascii="Arial" w:eastAsia="Times New Roman" w:hAnsi="Arial" w:cs="Arial"/>
          <w:sz w:val="24"/>
          <w:szCs w:val="24"/>
          <w:lang w:eastAsia="es-CO"/>
        </w:rPr>
        <w:t>especto a la Cooperación Triangular, actualmente</w:t>
      </w:r>
      <w:r w:rsidR="2A7F5AD6" w:rsidRPr="2DB8D06F">
        <w:rPr>
          <w:rFonts w:ascii="Arial" w:eastAsia="Times New Roman" w:hAnsi="Arial" w:cs="Arial"/>
          <w:sz w:val="24"/>
          <w:szCs w:val="24"/>
          <w:lang w:eastAsia="es-CO"/>
        </w:rPr>
        <w:t xml:space="preserve"> la </w:t>
      </w:r>
      <w:r w:rsidR="00A9255F">
        <w:rPr>
          <w:rFonts w:ascii="Arial" w:eastAsia="Arial" w:hAnsi="Arial" w:cs="Arial"/>
          <w:sz w:val="24"/>
          <w:szCs w:val="24"/>
        </w:rPr>
        <w:t>Agencia</w:t>
      </w:r>
      <w:r w:rsidR="2A7F5AD6" w:rsidRPr="2DB8D06F">
        <w:rPr>
          <w:rFonts w:ascii="Arial" w:eastAsia="Arial" w:hAnsi="Arial" w:cs="Arial"/>
          <w:sz w:val="24"/>
          <w:szCs w:val="24"/>
        </w:rPr>
        <w:t xml:space="preserve"> Presidencial de Cooperación Internacional de Colombia (APC- Colombia)</w:t>
      </w:r>
      <w:r w:rsidR="4EC07D0C" w:rsidRPr="2DB8D06F">
        <w:rPr>
          <w:rFonts w:ascii="Arial" w:eastAsia="Times New Roman" w:hAnsi="Arial" w:cs="Arial"/>
          <w:sz w:val="24"/>
          <w:szCs w:val="24"/>
          <w:lang w:eastAsia="es-CO"/>
        </w:rPr>
        <w:t xml:space="preserve"> está por iniciar la ejecución de un proyecto conjunto con</w:t>
      </w:r>
      <w:r w:rsidR="069657C3" w:rsidRPr="2DB8D06F">
        <w:rPr>
          <w:rFonts w:ascii="Arial" w:eastAsia="Times New Roman" w:hAnsi="Arial" w:cs="Arial"/>
          <w:sz w:val="24"/>
          <w:szCs w:val="24"/>
          <w:lang w:eastAsia="es-CO"/>
        </w:rPr>
        <w:t xml:space="preserve"> la</w:t>
      </w:r>
      <w:r w:rsidR="4EC07D0C" w:rsidRPr="2DB8D06F">
        <w:rPr>
          <w:rFonts w:ascii="Arial" w:eastAsia="Times New Roman" w:hAnsi="Arial" w:cs="Arial"/>
          <w:sz w:val="24"/>
          <w:szCs w:val="24"/>
          <w:lang w:eastAsia="es-CO"/>
        </w:rPr>
        <w:t xml:space="preserve"> Fundación Corona de Colombia, Fundación Descúbreme de Chile y el Banco Interamericano de Desarrollo (BID) para la transferencia a Chile del programa Pacto de Productividad. </w:t>
      </w:r>
    </w:p>
    <w:p w14:paraId="79F382C9" w14:textId="35412292" w:rsidR="00B537B2" w:rsidRDefault="00B537B2" w:rsidP="2DB8D06F">
      <w:pPr>
        <w:ind w:left="708"/>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Este programa implementa el </w:t>
      </w:r>
      <w:r w:rsidR="00F1381F">
        <w:rPr>
          <w:rFonts w:ascii="Arial" w:eastAsia="Times New Roman" w:hAnsi="Arial" w:cs="Arial"/>
          <w:sz w:val="24"/>
          <w:szCs w:val="24"/>
          <w:lang w:eastAsia="es-CO"/>
        </w:rPr>
        <w:t>m</w:t>
      </w:r>
      <w:r w:rsidRPr="54AC7AB5">
        <w:rPr>
          <w:rFonts w:ascii="Arial" w:eastAsia="Times New Roman" w:hAnsi="Arial" w:cs="Arial"/>
          <w:sz w:val="24"/>
          <w:szCs w:val="24"/>
          <w:lang w:eastAsia="es-CO"/>
        </w:rPr>
        <w:t>odelo</w:t>
      </w:r>
      <w:r>
        <w:rPr>
          <w:rFonts w:ascii="Arial" w:eastAsia="Times New Roman" w:hAnsi="Arial" w:cs="Arial"/>
          <w:sz w:val="24"/>
          <w:szCs w:val="24"/>
          <w:lang w:eastAsia="es-CO"/>
        </w:rPr>
        <w:t xml:space="preserve"> de inclusión laboral de personas con discapacidad, que facilita una hoja de ruta para los actores involucrados y orienta el deber ser de las prácticas y procesos dentro de las empresas</w:t>
      </w:r>
      <w:r w:rsidR="007846D9">
        <w:rPr>
          <w:rFonts w:ascii="Arial" w:eastAsia="Times New Roman" w:hAnsi="Arial" w:cs="Arial"/>
          <w:sz w:val="24"/>
          <w:szCs w:val="24"/>
          <w:lang w:eastAsia="es-CO"/>
        </w:rPr>
        <w:t xml:space="preserve"> </w:t>
      </w:r>
      <w:r w:rsidR="007846D9" w:rsidRPr="007846D9">
        <w:rPr>
          <w:rFonts w:ascii="Arial" w:eastAsia="Times New Roman" w:hAnsi="Arial" w:cs="Arial"/>
          <w:sz w:val="24"/>
          <w:szCs w:val="24"/>
          <w:lang w:eastAsia="es-CO"/>
        </w:rPr>
        <w:t>relacionados con las condiciones de selección, contratación y continuidad en el empleo</w:t>
      </w:r>
      <w:r w:rsidR="007846D9">
        <w:rPr>
          <w:rFonts w:ascii="Arial" w:eastAsia="Times New Roman" w:hAnsi="Arial" w:cs="Arial"/>
          <w:sz w:val="24"/>
          <w:szCs w:val="24"/>
          <w:lang w:eastAsia="es-CO"/>
        </w:rPr>
        <w:t>.</w:t>
      </w:r>
    </w:p>
    <w:p w14:paraId="5A336D10" w14:textId="6CF5C5C4" w:rsidR="00904099" w:rsidRPr="005A1612" w:rsidRDefault="4EC07D0C" w:rsidP="007846D9">
      <w:pPr>
        <w:ind w:left="708"/>
        <w:jc w:val="both"/>
        <w:rPr>
          <w:rFonts w:ascii="Arial" w:eastAsia="Times New Roman" w:hAnsi="Arial" w:cs="Arial"/>
          <w:sz w:val="24"/>
          <w:szCs w:val="24"/>
          <w:lang w:eastAsia="es-CO"/>
        </w:rPr>
      </w:pPr>
      <w:r w:rsidRPr="2DB8D06F">
        <w:rPr>
          <w:rFonts w:ascii="Arial" w:eastAsia="Times New Roman" w:hAnsi="Arial" w:cs="Arial"/>
          <w:sz w:val="24"/>
          <w:szCs w:val="24"/>
          <w:lang w:eastAsia="es-CO"/>
        </w:rPr>
        <w:t xml:space="preserve">La transferencia de este modelo desarrollado y probado en Colombia facilitará la inclusión laboral de personas con discapacidad en los sectores público y privado de ese país. </w:t>
      </w:r>
    </w:p>
    <w:p w14:paraId="5FAF415C" w14:textId="59E01494" w:rsidR="003410B2" w:rsidRPr="005A1612" w:rsidRDefault="003410B2" w:rsidP="61FFBFBF">
      <w:pPr>
        <w:pStyle w:val="ListParagraph"/>
        <w:numPr>
          <w:ilvl w:val="0"/>
          <w:numId w:val="7"/>
        </w:numPr>
        <w:jc w:val="both"/>
        <w:rPr>
          <w:rFonts w:ascii="Arial" w:hAnsi="Arial" w:cs="Arial"/>
          <w:b/>
          <w:bCs/>
          <w:sz w:val="24"/>
          <w:szCs w:val="24"/>
        </w:rPr>
      </w:pPr>
      <w:r w:rsidRPr="61FFBFBF">
        <w:rPr>
          <w:rFonts w:ascii="Arial" w:hAnsi="Arial" w:cs="Arial"/>
          <w:b/>
          <w:bCs/>
          <w:sz w:val="24"/>
          <w:szCs w:val="24"/>
        </w:rPr>
        <w:t xml:space="preserve">Describa cómo su país coordina, prioriza y gestiona la ayuda recibida de la cooperación internacional para garantizar que los programas nacionales de desarrollo sean inclusivos y accesibles para las personas con discapacidad. </w:t>
      </w:r>
    </w:p>
    <w:p w14:paraId="42B2D636" w14:textId="6C25B829" w:rsidR="00BB56B0" w:rsidRDefault="4E08224B" w:rsidP="00BB56B0">
      <w:pPr>
        <w:ind w:left="708"/>
        <w:jc w:val="both"/>
        <w:rPr>
          <w:rFonts w:ascii="Arial" w:eastAsia="Times New Roman" w:hAnsi="Arial" w:cs="Arial"/>
          <w:sz w:val="24"/>
          <w:szCs w:val="24"/>
        </w:rPr>
      </w:pPr>
      <w:r w:rsidRPr="0077150F">
        <w:rPr>
          <w:rFonts w:ascii="Arial" w:eastAsia="Times New Roman" w:hAnsi="Arial" w:cs="Arial"/>
          <w:sz w:val="24"/>
          <w:szCs w:val="24"/>
        </w:rPr>
        <w:t xml:space="preserve">La gestión de la cooperación internacional para el Desarrollo en Colombia se ancla en un andamiaje tripartito, que se compone del Ministerio de Relaciones Exteriores, la Agencia Presidencial de Cooperación </w:t>
      </w:r>
      <w:r w:rsidR="00D47A38" w:rsidRPr="0077150F">
        <w:rPr>
          <w:rFonts w:ascii="Arial" w:eastAsia="Times New Roman" w:hAnsi="Arial" w:cs="Arial"/>
          <w:sz w:val="24"/>
          <w:szCs w:val="24"/>
        </w:rPr>
        <w:t>I</w:t>
      </w:r>
      <w:r w:rsidRPr="0077150F">
        <w:rPr>
          <w:rFonts w:ascii="Arial" w:eastAsia="Times New Roman" w:hAnsi="Arial" w:cs="Arial"/>
          <w:sz w:val="24"/>
          <w:szCs w:val="24"/>
        </w:rPr>
        <w:t>nternacional</w:t>
      </w:r>
      <w:r w:rsidR="00D47A38" w:rsidRPr="0077150F">
        <w:rPr>
          <w:rFonts w:ascii="Arial" w:eastAsia="Times New Roman" w:hAnsi="Arial" w:cs="Arial"/>
          <w:sz w:val="24"/>
          <w:szCs w:val="24"/>
        </w:rPr>
        <w:t xml:space="preserve"> de Colombia</w:t>
      </w:r>
      <w:r w:rsidRPr="0077150F">
        <w:rPr>
          <w:rFonts w:ascii="Arial" w:eastAsia="Times New Roman" w:hAnsi="Arial" w:cs="Arial"/>
          <w:sz w:val="24"/>
          <w:szCs w:val="24"/>
        </w:rPr>
        <w:t xml:space="preserve"> </w:t>
      </w:r>
      <w:r w:rsidR="003927BD" w:rsidRPr="0077150F">
        <w:rPr>
          <w:rFonts w:ascii="Arial" w:eastAsia="Times New Roman" w:hAnsi="Arial" w:cs="Arial"/>
          <w:sz w:val="24"/>
          <w:szCs w:val="24"/>
        </w:rPr>
        <w:t>(APC-C</w:t>
      </w:r>
      <w:r w:rsidR="0077150F">
        <w:rPr>
          <w:rFonts w:ascii="Arial" w:eastAsia="Times New Roman" w:hAnsi="Arial" w:cs="Arial"/>
          <w:sz w:val="24"/>
          <w:szCs w:val="24"/>
        </w:rPr>
        <w:t>olombia</w:t>
      </w:r>
      <w:r w:rsidR="003927BD" w:rsidRPr="0077150F">
        <w:rPr>
          <w:rFonts w:ascii="Arial" w:eastAsia="Times New Roman" w:hAnsi="Arial" w:cs="Arial"/>
          <w:sz w:val="24"/>
          <w:szCs w:val="24"/>
        </w:rPr>
        <w:t xml:space="preserve">) </w:t>
      </w:r>
      <w:r w:rsidRPr="0077150F">
        <w:rPr>
          <w:rFonts w:ascii="Arial" w:eastAsia="Times New Roman" w:hAnsi="Arial" w:cs="Arial"/>
          <w:sz w:val="24"/>
          <w:szCs w:val="24"/>
        </w:rPr>
        <w:t>y el Departamento Nacional de Planeación</w:t>
      </w:r>
      <w:r w:rsidR="003927BD" w:rsidRPr="0077150F">
        <w:rPr>
          <w:rFonts w:ascii="Arial" w:eastAsia="Times New Roman" w:hAnsi="Arial" w:cs="Arial"/>
          <w:sz w:val="24"/>
          <w:szCs w:val="24"/>
        </w:rPr>
        <w:t xml:space="preserve"> (DNP)</w:t>
      </w:r>
      <w:r w:rsidRPr="0077150F">
        <w:rPr>
          <w:rFonts w:ascii="Arial" w:eastAsia="Times New Roman" w:hAnsi="Arial" w:cs="Arial"/>
          <w:sz w:val="24"/>
          <w:szCs w:val="24"/>
        </w:rPr>
        <w:t>. APC-Colombia y el DNP,</w:t>
      </w:r>
      <w:r w:rsidR="00A9255F">
        <w:rPr>
          <w:rFonts w:ascii="Arial" w:eastAsia="Times New Roman" w:hAnsi="Arial" w:cs="Arial"/>
          <w:sz w:val="24"/>
          <w:szCs w:val="24"/>
        </w:rPr>
        <w:t xml:space="preserve"> como actores técnicos y encargados de la interlocución </w:t>
      </w:r>
      <w:r w:rsidRPr="0077150F">
        <w:rPr>
          <w:rFonts w:ascii="Arial" w:eastAsia="Times New Roman" w:hAnsi="Arial" w:cs="Arial"/>
          <w:sz w:val="24"/>
          <w:szCs w:val="24"/>
        </w:rPr>
        <w:t>con distintos sectores, particularmente con la Consejería Presidencial para la Discapacidad</w:t>
      </w:r>
      <w:r w:rsidR="00A9255F">
        <w:rPr>
          <w:rFonts w:ascii="Arial" w:eastAsia="Times New Roman" w:hAnsi="Arial" w:cs="Arial"/>
          <w:sz w:val="24"/>
          <w:szCs w:val="24"/>
        </w:rPr>
        <w:t xml:space="preserve">, </w:t>
      </w:r>
      <w:r w:rsidRPr="0077150F">
        <w:rPr>
          <w:rFonts w:ascii="Arial" w:eastAsia="Times New Roman" w:hAnsi="Arial" w:cs="Arial"/>
          <w:sz w:val="24"/>
          <w:szCs w:val="24"/>
        </w:rPr>
        <w:t>ha</w:t>
      </w:r>
      <w:r w:rsidR="00A9255F">
        <w:rPr>
          <w:rFonts w:ascii="Arial" w:eastAsia="Times New Roman" w:hAnsi="Arial" w:cs="Arial"/>
          <w:sz w:val="24"/>
          <w:szCs w:val="24"/>
        </w:rPr>
        <w:t>n</w:t>
      </w:r>
      <w:r w:rsidRPr="0077150F">
        <w:rPr>
          <w:rFonts w:ascii="Arial" w:eastAsia="Times New Roman" w:hAnsi="Arial" w:cs="Arial"/>
          <w:sz w:val="24"/>
          <w:szCs w:val="24"/>
        </w:rPr>
        <w:t xml:space="preserve"> garantizado la inclusión de componentes diferenciales en las acciones de demanda solicitadas por Colombia ante la comunidad de donantes.</w:t>
      </w:r>
    </w:p>
    <w:p w14:paraId="4386DE22" w14:textId="4EC095DA" w:rsidR="00794634" w:rsidRPr="00E90602" w:rsidRDefault="009F4D93" w:rsidP="00717EA5">
      <w:pPr>
        <w:ind w:left="708"/>
        <w:jc w:val="both"/>
        <w:rPr>
          <w:rFonts w:ascii="Arial" w:hAnsi="Arial" w:cs="Arial"/>
          <w:sz w:val="24"/>
          <w:szCs w:val="24"/>
        </w:rPr>
      </w:pPr>
      <w:r>
        <w:rPr>
          <w:rFonts w:ascii="Arial" w:hAnsi="Arial" w:cs="Arial"/>
          <w:sz w:val="24"/>
          <w:szCs w:val="24"/>
        </w:rPr>
        <w:t>Asimismo, e</w:t>
      </w:r>
      <w:r w:rsidR="00794634" w:rsidRPr="00E90602">
        <w:rPr>
          <w:rFonts w:ascii="Arial" w:hAnsi="Arial" w:cs="Arial"/>
          <w:sz w:val="24"/>
          <w:szCs w:val="24"/>
        </w:rPr>
        <w:t>l Decreto 4152 de 2011 establece dos órganos para la coordinación de cooperación internacional</w:t>
      </w:r>
      <w:r w:rsidR="00B119F9">
        <w:rPr>
          <w:rFonts w:ascii="Arial" w:hAnsi="Arial" w:cs="Arial"/>
          <w:sz w:val="24"/>
          <w:szCs w:val="24"/>
        </w:rPr>
        <w:t>:</w:t>
      </w:r>
      <w:r w:rsidR="00293893">
        <w:rPr>
          <w:rFonts w:ascii="Arial" w:eastAsia="Times New Roman" w:hAnsi="Arial" w:cs="Arial"/>
          <w:sz w:val="24"/>
          <w:szCs w:val="24"/>
        </w:rPr>
        <w:t xml:space="preserve"> </w:t>
      </w:r>
      <w:r w:rsidR="000370C8">
        <w:rPr>
          <w:rFonts w:ascii="Arial" w:eastAsia="Times New Roman" w:hAnsi="Arial" w:cs="Arial"/>
          <w:sz w:val="24"/>
          <w:szCs w:val="24"/>
        </w:rPr>
        <w:t>e</w:t>
      </w:r>
      <w:r w:rsidR="00717EA5" w:rsidRPr="00E90602">
        <w:rPr>
          <w:rFonts w:ascii="Arial" w:eastAsia="Times New Roman" w:hAnsi="Arial" w:cs="Arial"/>
          <w:sz w:val="24"/>
          <w:szCs w:val="24"/>
        </w:rPr>
        <w:t xml:space="preserve">l </w:t>
      </w:r>
      <w:r w:rsidR="00794634" w:rsidRPr="00E90602">
        <w:rPr>
          <w:rFonts w:ascii="Arial" w:hAnsi="Arial" w:cs="Arial"/>
          <w:sz w:val="24"/>
          <w:szCs w:val="24"/>
        </w:rPr>
        <w:t>Consejo Directivo,</w:t>
      </w:r>
      <w:r w:rsidR="00CF2784" w:rsidRPr="00E90602">
        <w:rPr>
          <w:rFonts w:ascii="Arial" w:hAnsi="Arial" w:cs="Arial"/>
          <w:sz w:val="24"/>
          <w:szCs w:val="24"/>
        </w:rPr>
        <w:t xml:space="preserve"> encargad</w:t>
      </w:r>
      <w:r w:rsidR="00A70F75">
        <w:rPr>
          <w:rFonts w:ascii="Arial" w:hAnsi="Arial" w:cs="Arial"/>
          <w:sz w:val="24"/>
          <w:szCs w:val="24"/>
        </w:rPr>
        <w:t>o</w:t>
      </w:r>
      <w:r w:rsidR="00CF2784" w:rsidRPr="00E90602">
        <w:rPr>
          <w:rFonts w:ascii="Arial" w:hAnsi="Arial" w:cs="Arial"/>
          <w:sz w:val="24"/>
          <w:szCs w:val="24"/>
        </w:rPr>
        <w:t xml:space="preserve"> de definir e impartir los lineamientos estratégicos de cooperación internacional en concordancia con las prioridades de política exterior, el Plan Nacional de Desarrollo y la Estrategia Nacional de Cooperación Internacional, </w:t>
      </w:r>
      <w:r w:rsidR="006408E7">
        <w:rPr>
          <w:rFonts w:ascii="Arial" w:hAnsi="Arial" w:cs="Arial"/>
          <w:sz w:val="24"/>
          <w:szCs w:val="24"/>
        </w:rPr>
        <w:t xml:space="preserve">e </w:t>
      </w:r>
      <w:r w:rsidR="00794634" w:rsidRPr="00E90602">
        <w:rPr>
          <w:rFonts w:ascii="Arial" w:hAnsi="Arial" w:cs="Arial"/>
          <w:sz w:val="24"/>
          <w:szCs w:val="24"/>
        </w:rPr>
        <w:t>integrado por el</w:t>
      </w:r>
      <w:r w:rsidR="006A0331">
        <w:rPr>
          <w:rFonts w:ascii="Arial" w:hAnsi="Arial" w:cs="Arial"/>
          <w:sz w:val="24"/>
          <w:szCs w:val="24"/>
        </w:rPr>
        <w:t xml:space="preserve"> director</w:t>
      </w:r>
      <w:r w:rsidR="00794634" w:rsidRPr="00E90602">
        <w:rPr>
          <w:rFonts w:ascii="Arial" w:hAnsi="Arial" w:cs="Arial"/>
          <w:sz w:val="24"/>
          <w:szCs w:val="24"/>
        </w:rPr>
        <w:t xml:space="preserve"> del Departamento Administrativo de la Presidencia de la República, el Ministro de Relaciones Exteriores, el</w:t>
      </w:r>
      <w:r w:rsidR="006A0331">
        <w:rPr>
          <w:rFonts w:ascii="Arial" w:hAnsi="Arial" w:cs="Arial"/>
          <w:sz w:val="24"/>
          <w:szCs w:val="24"/>
        </w:rPr>
        <w:t xml:space="preserve"> director</w:t>
      </w:r>
      <w:r w:rsidR="00794634" w:rsidRPr="00E90602">
        <w:rPr>
          <w:rFonts w:ascii="Arial" w:hAnsi="Arial" w:cs="Arial"/>
          <w:sz w:val="24"/>
          <w:szCs w:val="24"/>
        </w:rPr>
        <w:t xml:space="preserve"> del Departamento Nacional de Planeación, </w:t>
      </w:r>
      <w:r w:rsidR="006A0331">
        <w:rPr>
          <w:rFonts w:ascii="Arial" w:hAnsi="Arial" w:cs="Arial"/>
          <w:sz w:val="24"/>
          <w:szCs w:val="24"/>
        </w:rPr>
        <w:t xml:space="preserve">y </w:t>
      </w:r>
      <w:r w:rsidR="004B3FEB">
        <w:rPr>
          <w:rFonts w:ascii="Arial" w:hAnsi="Arial" w:cs="Arial"/>
          <w:sz w:val="24"/>
          <w:szCs w:val="24"/>
        </w:rPr>
        <w:t xml:space="preserve">el </w:t>
      </w:r>
      <w:r w:rsidR="00794634" w:rsidRPr="00E90602">
        <w:rPr>
          <w:rFonts w:ascii="Arial" w:hAnsi="Arial" w:cs="Arial"/>
          <w:sz w:val="24"/>
          <w:szCs w:val="24"/>
        </w:rPr>
        <w:t xml:space="preserve">Ministro de Defensa. </w:t>
      </w:r>
    </w:p>
    <w:p w14:paraId="4C21E9B6" w14:textId="1E810B2F" w:rsidR="00CF2784" w:rsidRPr="00E90602" w:rsidRDefault="00CF2784" w:rsidP="003925F0">
      <w:pPr>
        <w:pStyle w:val="ListParagraph"/>
        <w:jc w:val="both"/>
        <w:rPr>
          <w:rFonts w:ascii="Arial" w:eastAsia="Times New Roman" w:hAnsi="Arial" w:cs="Arial"/>
          <w:sz w:val="24"/>
          <w:szCs w:val="24"/>
        </w:rPr>
      </w:pPr>
      <w:r w:rsidRPr="00E90602">
        <w:rPr>
          <w:rFonts w:ascii="Arial" w:hAnsi="Arial" w:cs="Arial"/>
          <w:sz w:val="24"/>
          <w:szCs w:val="24"/>
        </w:rPr>
        <w:t xml:space="preserve">Y a nivel </w:t>
      </w:r>
      <w:r w:rsidR="00CE11EF" w:rsidRPr="00E90602">
        <w:rPr>
          <w:rFonts w:ascii="Arial" w:hAnsi="Arial" w:cs="Arial"/>
          <w:sz w:val="24"/>
          <w:szCs w:val="24"/>
        </w:rPr>
        <w:t xml:space="preserve">técnico el </w:t>
      </w:r>
      <w:r w:rsidR="00267871" w:rsidRPr="00E90602">
        <w:rPr>
          <w:rFonts w:ascii="Arial" w:hAnsi="Arial" w:cs="Arial"/>
          <w:sz w:val="24"/>
          <w:szCs w:val="24"/>
        </w:rPr>
        <w:t xml:space="preserve">Comité de Coordinación Interinstitucional, </w:t>
      </w:r>
      <w:r w:rsidR="00C31A18" w:rsidRPr="00E90602">
        <w:rPr>
          <w:rFonts w:ascii="Arial" w:hAnsi="Arial" w:cs="Arial"/>
          <w:sz w:val="24"/>
          <w:szCs w:val="24"/>
        </w:rPr>
        <w:t>encargado de asesorar y generar insumos para la elaboración de estrategias temáticas y territoriales en materia de cooperación internacional</w:t>
      </w:r>
      <w:r w:rsidR="00E90602" w:rsidRPr="00E90602">
        <w:rPr>
          <w:rFonts w:ascii="Arial" w:hAnsi="Arial" w:cs="Arial"/>
          <w:sz w:val="24"/>
          <w:szCs w:val="24"/>
        </w:rPr>
        <w:t xml:space="preserve">, </w:t>
      </w:r>
      <w:r w:rsidR="47904235" w:rsidRPr="3FFF39F3">
        <w:rPr>
          <w:rFonts w:ascii="Arial" w:hAnsi="Arial" w:cs="Arial"/>
          <w:sz w:val="24"/>
          <w:szCs w:val="24"/>
        </w:rPr>
        <w:t>conformado</w:t>
      </w:r>
      <w:r w:rsidR="00E90602" w:rsidRPr="00E90602">
        <w:rPr>
          <w:rFonts w:ascii="Arial" w:hAnsi="Arial" w:cs="Arial"/>
          <w:sz w:val="24"/>
          <w:szCs w:val="24"/>
        </w:rPr>
        <w:t xml:space="preserve"> por el</w:t>
      </w:r>
      <w:r w:rsidR="004B3FEB">
        <w:rPr>
          <w:rFonts w:ascii="Arial" w:hAnsi="Arial" w:cs="Arial"/>
          <w:sz w:val="24"/>
          <w:szCs w:val="24"/>
        </w:rPr>
        <w:t xml:space="preserve"> director</w:t>
      </w:r>
      <w:r w:rsidR="00E90602" w:rsidRPr="00E90602">
        <w:rPr>
          <w:rFonts w:ascii="Arial" w:hAnsi="Arial" w:cs="Arial"/>
          <w:sz w:val="24"/>
          <w:szCs w:val="24"/>
        </w:rPr>
        <w:t xml:space="preserve"> de Coordinación Interinstitucional APC- Colombia,</w:t>
      </w:r>
      <w:r w:rsidR="004B3FEB">
        <w:rPr>
          <w:rFonts w:ascii="Arial" w:hAnsi="Arial" w:cs="Arial"/>
          <w:sz w:val="24"/>
          <w:szCs w:val="24"/>
        </w:rPr>
        <w:t xml:space="preserve"> el director</w:t>
      </w:r>
      <w:r w:rsidR="00E90602" w:rsidRPr="00E90602">
        <w:rPr>
          <w:rFonts w:ascii="Arial" w:hAnsi="Arial" w:cs="Arial"/>
          <w:sz w:val="24"/>
          <w:szCs w:val="24"/>
        </w:rPr>
        <w:t xml:space="preserve"> de Cooperación Internacional del Ministerio de relaciones Exteriores y el Subdirector de Crédito del DNP.</w:t>
      </w:r>
    </w:p>
    <w:p w14:paraId="79B9BE39" w14:textId="2DCC903B" w:rsidR="003410B2" w:rsidRPr="005A1612" w:rsidRDefault="00C45730" w:rsidP="56F552E3">
      <w:pPr>
        <w:ind w:left="708"/>
        <w:jc w:val="both"/>
        <w:rPr>
          <w:rFonts w:ascii="Arial" w:eastAsia="Arial" w:hAnsi="Arial" w:cs="Arial"/>
          <w:sz w:val="24"/>
          <w:szCs w:val="24"/>
        </w:rPr>
      </w:pPr>
      <w:r>
        <w:rPr>
          <w:rFonts w:ascii="Arial" w:eastAsia="Arial" w:hAnsi="Arial" w:cs="Arial"/>
          <w:sz w:val="24"/>
          <w:szCs w:val="24"/>
        </w:rPr>
        <w:t>Desde el ámbito multilateral, e</w:t>
      </w:r>
      <w:r w:rsidR="04AFC79F" w:rsidRPr="56F552E3">
        <w:rPr>
          <w:rFonts w:ascii="Arial" w:eastAsia="Arial" w:hAnsi="Arial" w:cs="Arial"/>
          <w:sz w:val="24"/>
          <w:szCs w:val="24"/>
        </w:rPr>
        <w:t>l Gobierno de Colombia formuló un nuevo Marco de Cooperación para el Desarrollo Sostenible con las Naciones Unidas (UNSDCF) 2020-2023, en el cual se incorporó el enfoque diferencial en varias de las demandas de apoyo a los esfuerzos y políticas institucionales:</w:t>
      </w:r>
    </w:p>
    <w:p w14:paraId="5DF6E8C3" w14:textId="76806F55" w:rsidR="003410B2" w:rsidRPr="005A1612" w:rsidRDefault="04AFC79F" w:rsidP="00E90602">
      <w:pPr>
        <w:pStyle w:val="ListParagraph"/>
        <w:numPr>
          <w:ilvl w:val="0"/>
          <w:numId w:val="4"/>
        </w:numPr>
        <w:jc w:val="both"/>
        <w:rPr>
          <w:rFonts w:ascii="Arial" w:eastAsia="Arial" w:hAnsi="Arial" w:cs="Arial"/>
          <w:sz w:val="24"/>
          <w:szCs w:val="24"/>
        </w:rPr>
      </w:pPr>
      <w:r w:rsidRPr="5EED2E03">
        <w:rPr>
          <w:rFonts w:ascii="Arial" w:eastAsia="Arial" w:hAnsi="Arial" w:cs="Arial"/>
          <w:sz w:val="24"/>
          <w:szCs w:val="24"/>
        </w:rPr>
        <w:t>Se espera que las comunidades de los municipios priorizados por el Gobierno mejoren su calidad de vida mediante e</w:t>
      </w:r>
      <w:r w:rsidR="142EC704" w:rsidRPr="5EED2E03">
        <w:rPr>
          <w:rFonts w:ascii="Arial" w:eastAsia="Arial" w:hAnsi="Arial" w:cs="Arial"/>
          <w:sz w:val="24"/>
          <w:szCs w:val="24"/>
        </w:rPr>
        <w:t>l</w:t>
      </w:r>
      <w:r w:rsidRPr="5EED2E03">
        <w:rPr>
          <w:rFonts w:ascii="Arial" w:eastAsia="Arial" w:hAnsi="Arial" w:cs="Arial"/>
          <w:sz w:val="24"/>
          <w:szCs w:val="24"/>
        </w:rPr>
        <w:t xml:space="preserve"> diseño y la implementación de las políticas lideradas por el Gobierno, haciendo uso de un enfoque diferencial.</w:t>
      </w:r>
    </w:p>
    <w:p w14:paraId="629DC2C4" w14:textId="154012F8" w:rsidR="003410B2" w:rsidRPr="005A1612" w:rsidRDefault="04AFC79F" w:rsidP="00E90602">
      <w:pPr>
        <w:pStyle w:val="ListParagraph"/>
        <w:numPr>
          <w:ilvl w:val="0"/>
          <w:numId w:val="4"/>
        </w:numPr>
        <w:jc w:val="both"/>
        <w:rPr>
          <w:rFonts w:ascii="Arial" w:eastAsia="Arial" w:hAnsi="Arial" w:cs="Arial"/>
          <w:sz w:val="24"/>
          <w:szCs w:val="24"/>
        </w:rPr>
      </w:pPr>
      <w:r w:rsidRPr="5EED2E03">
        <w:rPr>
          <w:rFonts w:ascii="Arial" w:eastAsia="Arial" w:hAnsi="Arial" w:cs="Arial"/>
          <w:sz w:val="24"/>
          <w:szCs w:val="24"/>
        </w:rPr>
        <w:lastRenderedPageBreak/>
        <w:t>Se espera que la población migrante proveniente de Venezuela y las comunidades de acogida en mayor situación de vulnerabilidad reciban una atención humanitaria de manera integrada, diferencial, coordinada y de calidad.</w:t>
      </w:r>
    </w:p>
    <w:p w14:paraId="086E22ED" w14:textId="7AA92880" w:rsidR="003410B2" w:rsidRPr="005A1612" w:rsidRDefault="04AFC79F" w:rsidP="00E90602">
      <w:pPr>
        <w:pStyle w:val="ListParagraph"/>
        <w:numPr>
          <w:ilvl w:val="0"/>
          <w:numId w:val="4"/>
        </w:numPr>
        <w:jc w:val="both"/>
        <w:rPr>
          <w:rFonts w:ascii="Arial" w:eastAsia="Arial" w:hAnsi="Arial" w:cs="Arial"/>
          <w:sz w:val="24"/>
          <w:szCs w:val="24"/>
        </w:rPr>
      </w:pPr>
      <w:r w:rsidRPr="5EED2E03">
        <w:rPr>
          <w:rFonts w:ascii="Arial" w:eastAsia="Arial" w:hAnsi="Arial" w:cs="Arial"/>
          <w:sz w:val="24"/>
          <w:szCs w:val="24"/>
        </w:rPr>
        <w:t>Se espera que los organismos de vigilancia, control, con funciones jurisdiccionales, de esclarecimiento y de investigación judicial y no judicial, fortalezcan sus capacidades para la atención de la población y para la administración de justicia con enfoque diferencial.</w:t>
      </w:r>
    </w:p>
    <w:p w14:paraId="02CC043B" w14:textId="680E11B7" w:rsidR="003F46C3" w:rsidRDefault="04AFC79F" w:rsidP="000E5FE8">
      <w:pPr>
        <w:ind w:left="708"/>
        <w:jc w:val="both"/>
        <w:rPr>
          <w:rFonts w:ascii="Arial" w:eastAsia="Arial" w:hAnsi="Arial" w:cs="Arial"/>
          <w:sz w:val="24"/>
          <w:szCs w:val="24"/>
        </w:rPr>
      </w:pPr>
      <w:r w:rsidRPr="5EED2E03">
        <w:rPr>
          <w:rFonts w:ascii="Arial" w:eastAsia="Arial" w:hAnsi="Arial" w:cs="Arial"/>
          <w:sz w:val="24"/>
          <w:szCs w:val="24"/>
        </w:rPr>
        <w:t>En el marco de la respuesta y atención a la crisis migratoria proveniente de Venezuela, el Gob</w:t>
      </w:r>
      <w:r w:rsidR="1667DAEF" w:rsidRPr="5EED2E03">
        <w:rPr>
          <w:rFonts w:ascii="Arial" w:eastAsia="Arial" w:hAnsi="Arial" w:cs="Arial"/>
          <w:sz w:val="24"/>
          <w:szCs w:val="24"/>
        </w:rPr>
        <w:t>i</w:t>
      </w:r>
      <w:r w:rsidRPr="5EED2E03">
        <w:rPr>
          <w:rFonts w:ascii="Arial" w:eastAsia="Arial" w:hAnsi="Arial" w:cs="Arial"/>
          <w:sz w:val="24"/>
          <w:szCs w:val="24"/>
        </w:rPr>
        <w:t xml:space="preserve">erno Nacional en articulación y coordinación con el Grupo </w:t>
      </w:r>
      <w:proofErr w:type="spellStart"/>
      <w:r w:rsidRPr="5EED2E03">
        <w:rPr>
          <w:rFonts w:ascii="Arial" w:eastAsia="Arial" w:hAnsi="Arial" w:cs="Arial"/>
          <w:sz w:val="24"/>
          <w:szCs w:val="24"/>
        </w:rPr>
        <w:t>Interagencial</w:t>
      </w:r>
      <w:proofErr w:type="spellEnd"/>
      <w:r w:rsidRPr="5EED2E03">
        <w:rPr>
          <w:rFonts w:ascii="Arial" w:eastAsia="Arial" w:hAnsi="Arial" w:cs="Arial"/>
          <w:sz w:val="24"/>
          <w:szCs w:val="24"/>
        </w:rPr>
        <w:t xml:space="preserve"> de Flujos Mixtos Migratorios - GIFMM, se han diseñado las estrategias, lineamientos y priorizaciones para </w:t>
      </w:r>
      <w:r w:rsidR="14725289" w:rsidRPr="5EED2E03">
        <w:rPr>
          <w:rFonts w:ascii="Arial" w:eastAsia="Arial" w:hAnsi="Arial" w:cs="Arial"/>
          <w:sz w:val="24"/>
          <w:szCs w:val="24"/>
        </w:rPr>
        <w:t>garantizar</w:t>
      </w:r>
      <w:r w:rsidRPr="5EED2E03">
        <w:rPr>
          <w:rFonts w:ascii="Arial" w:eastAsia="Arial" w:hAnsi="Arial" w:cs="Arial"/>
          <w:sz w:val="24"/>
          <w:szCs w:val="24"/>
        </w:rPr>
        <w:t xml:space="preserve"> la asistencia humanitaria y los procesos de inclusión </w:t>
      </w:r>
      <w:r w:rsidR="6A11941F" w:rsidRPr="5EED2E03">
        <w:rPr>
          <w:rFonts w:ascii="Arial" w:eastAsia="Arial" w:hAnsi="Arial" w:cs="Arial"/>
          <w:sz w:val="24"/>
          <w:szCs w:val="24"/>
        </w:rPr>
        <w:t>socioeconómica</w:t>
      </w:r>
      <w:r w:rsidRPr="5EED2E03">
        <w:rPr>
          <w:rFonts w:ascii="Arial" w:eastAsia="Arial" w:hAnsi="Arial" w:cs="Arial"/>
          <w:sz w:val="24"/>
          <w:szCs w:val="24"/>
        </w:rPr>
        <w:t xml:space="preserve"> de la población migrante proveniente de Venezuela, colombianos retornados y comunidades de acogida, incluyendo a la población en condiciones de discapacidad.</w:t>
      </w:r>
    </w:p>
    <w:p w14:paraId="3461D779" w14:textId="46BA9A31" w:rsidR="003410B2" w:rsidRPr="005A1612" w:rsidRDefault="04AFC79F" w:rsidP="3FFF39F3">
      <w:pPr>
        <w:ind w:left="709"/>
        <w:jc w:val="both"/>
        <w:rPr>
          <w:rFonts w:ascii="Arial" w:eastAsia="Arial" w:hAnsi="Arial" w:cs="Arial"/>
          <w:sz w:val="24"/>
          <w:szCs w:val="24"/>
        </w:rPr>
      </w:pPr>
      <w:r w:rsidRPr="56F552E3">
        <w:rPr>
          <w:rFonts w:ascii="Arial" w:eastAsia="Arial" w:hAnsi="Arial" w:cs="Arial"/>
          <w:sz w:val="24"/>
          <w:szCs w:val="24"/>
        </w:rPr>
        <w:t xml:space="preserve">Aunque los actores de cooperación internacional no cuentan con una línea </w:t>
      </w:r>
      <w:r w:rsidR="3202A8DD" w:rsidRPr="56F552E3">
        <w:rPr>
          <w:rFonts w:ascii="Arial" w:eastAsia="Arial" w:hAnsi="Arial" w:cs="Arial"/>
          <w:sz w:val="24"/>
          <w:szCs w:val="24"/>
        </w:rPr>
        <w:t>específica</w:t>
      </w:r>
      <w:r w:rsidRPr="56F552E3">
        <w:rPr>
          <w:rFonts w:ascii="Arial" w:eastAsia="Arial" w:hAnsi="Arial" w:cs="Arial"/>
          <w:sz w:val="24"/>
          <w:szCs w:val="24"/>
        </w:rPr>
        <w:t xml:space="preserve"> referida a discapacidad, en el territorio nacional se presta la atención de manera prioritaria cuando se conoce de casos de población con</w:t>
      </w:r>
      <w:r w:rsidR="006D71CA">
        <w:rPr>
          <w:rFonts w:ascii="Arial" w:eastAsia="Arial" w:hAnsi="Arial" w:cs="Arial"/>
          <w:sz w:val="24"/>
          <w:szCs w:val="24"/>
        </w:rPr>
        <w:t xml:space="preserve"> </w:t>
      </w:r>
      <w:r w:rsidR="00045157">
        <w:rPr>
          <w:rFonts w:ascii="Arial" w:eastAsia="Arial" w:hAnsi="Arial" w:cs="Arial"/>
          <w:sz w:val="24"/>
          <w:szCs w:val="24"/>
        </w:rPr>
        <w:t>estas características</w:t>
      </w:r>
      <w:r w:rsidRPr="56F552E3">
        <w:rPr>
          <w:rFonts w:ascii="Arial" w:eastAsia="Arial" w:hAnsi="Arial" w:cs="Arial"/>
          <w:sz w:val="24"/>
          <w:szCs w:val="24"/>
        </w:rPr>
        <w:t xml:space="preserve">. </w:t>
      </w:r>
    </w:p>
    <w:p w14:paraId="5E8C8AD2" w14:textId="77777777" w:rsidR="003410B2" w:rsidRDefault="003410B2" w:rsidP="00090521">
      <w:pPr>
        <w:pStyle w:val="ListParagraph"/>
        <w:numPr>
          <w:ilvl w:val="0"/>
          <w:numId w:val="7"/>
        </w:numPr>
        <w:spacing w:after="0"/>
        <w:jc w:val="both"/>
        <w:rPr>
          <w:rFonts w:ascii="Arial" w:hAnsi="Arial" w:cs="Arial"/>
          <w:b/>
          <w:bCs/>
          <w:sz w:val="24"/>
          <w:szCs w:val="24"/>
        </w:rPr>
      </w:pPr>
      <w:r w:rsidRPr="56F552E3">
        <w:rPr>
          <w:rFonts w:ascii="Arial" w:hAnsi="Arial" w:cs="Arial"/>
          <w:b/>
          <w:bCs/>
          <w:sz w:val="24"/>
          <w:szCs w:val="24"/>
        </w:rPr>
        <w:t xml:space="preserve">Explique si los Objetivos de Desarrollo Sostenible dieron como resultado una mayor ayuda internacional para el desarrollo que beneficia a las personas con discapacidad en su país. </w:t>
      </w:r>
    </w:p>
    <w:p w14:paraId="3CF2D8B6" w14:textId="77777777" w:rsidR="00F666CF" w:rsidRPr="00F666CF" w:rsidRDefault="00F666CF" w:rsidP="00090521">
      <w:pPr>
        <w:pStyle w:val="ListParagraph"/>
        <w:spacing w:after="0"/>
        <w:rPr>
          <w:rFonts w:ascii="Arial" w:hAnsi="Arial" w:cs="Arial"/>
          <w:sz w:val="24"/>
          <w:szCs w:val="24"/>
        </w:rPr>
      </w:pPr>
    </w:p>
    <w:p w14:paraId="44414F68" w14:textId="2EB000B3" w:rsidR="00B6B36C" w:rsidRDefault="198AEF1C" w:rsidP="00090521">
      <w:pPr>
        <w:spacing w:after="0"/>
        <w:ind w:left="708"/>
        <w:jc w:val="both"/>
        <w:rPr>
          <w:rFonts w:ascii="Arial" w:hAnsi="Arial" w:cs="Arial"/>
          <w:sz w:val="24"/>
          <w:szCs w:val="24"/>
          <w:lang w:val="es-ES"/>
        </w:rPr>
      </w:pPr>
      <w:r w:rsidRPr="54AC7AB5">
        <w:rPr>
          <w:rFonts w:ascii="Arial" w:eastAsia="Arial" w:hAnsi="Arial" w:cs="Arial"/>
          <w:sz w:val="24"/>
          <w:szCs w:val="24"/>
        </w:rPr>
        <w:t>Colombia se encuentra altamente comprometida con la implementación de los Objetivos de Desarrollo Sostenible</w:t>
      </w:r>
      <w:r w:rsidR="7613DB31" w:rsidRPr="54AC7AB5">
        <w:rPr>
          <w:rFonts w:ascii="Arial" w:eastAsia="Arial" w:hAnsi="Arial" w:cs="Arial"/>
          <w:sz w:val="24"/>
          <w:szCs w:val="24"/>
        </w:rPr>
        <w:t>, por lo cual el</w:t>
      </w:r>
      <w:r w:rsidRPr="54AC7AB5">
        <w:rPr>
          <w:rFonts w:ascii="Arial" w:eastAsia="Arial" w:hAnsi="Arial" w:cs="Arial"/>
          <w:sz w:val="24"/>
          <w:szCs w:val="24"/>
        </w:rPr>
        <w:t xml:space="preserve"> Plan Nacional de Desarrollo </w:t>
      </w:r>
      <w:r w:rsidR="76E177D0" w:rsidRPr="54AC7AB5">
        <w:rPr>
          <w:rFonts w:ascii="Arial" w:eastAsia="Arial" w:hAnsi="Arial" w:cs="Arial"/>
          <w:sz w:val="24"/>
          <w:szCs w:val="24"/>
        </w:rPr>
        <w:t xml:space="preserve">(2018-2022) </w:t>
      </w:r>
      <w:r w:rsidR="76E177D0" w:rsidRPr="54AC7AB5">
        <w:rPr>
          <w:rFonts w:ascii="Arial" w:eastAsia="Arial" w:hAnsi="Arial" w:cs="Arial"/>
          <w:i/>
          <w:iCs/>
          <w:sz w:val="24"/>
          <w:szCs w:val="24"/>
        </w:rPr>
        <w:t>Pacto por Colombia, pacto por la equidad</w:t>
      </w:r>
      <w:r w:rsidR="6EA36498" w:rsidRPr="54AC7AB5">
        <w:rPr>
          <w:rFonts w:ascii="Arial" w:eastAsia="Arial" w:hAnsi="Arial" w:cs="Arial"/>
          <w:i/>
          <w:iCs/>
          <w:sz w:val="24"/>
          <w:szCs w:val="24"/>
        </w:rPr>
        <w:t xml:space="preserve"> </w:t>
      </w:r>
      <w:r w:rsidR="6EA36498" w:rsidRPr="54AC7AB5">
        <w:rPr>
          <w:rFonts w:ascii="Arial" w:eastAsia="Arial" w:hAnsi="Arial" w:cs="Arial"/>
          <w:sz w:val="24"/>
          <w:szCs w:val="24"/>
        </w:rPr>
        <w:t>(PND)</w:t>
      </w:r>
      <w:r w:rsidR="219D3DE7" w:rsidRPr="54AC7AB5">
        <w:rPr>
          <w:rFonts w:ascii="Arial" w:eastAsia="Arial" w:hAnsi="Arial" w:cs="Arial"/>
          <w:i/>
          <w:iCs/>
          <w:sz w:val="24"/>
          <w:szCs w:val="24"/>
        </w:rPr>
        <w:t>,</w:t>
      </w:r>
      <w:r w:rsidRPr="54AC7AB5">
        <w:rPr>
          <w:rFonts w:ascii="Arial" w:eastAsia="Arial" w:hAnsi="Arial" w:cs="Arial"/>
          <w:sz w:val="24"/>
          <w:szCs w:val="24"/>
        </w:rPr>
        <w:t xml:space="preserve"> </w:t>
      </w:r>
      <w:r w:rsidR="342FEADC" w:rsidRPr="54AC7AB5">
        <w:rPr>
          <w:rFonts w:ascii="Arial" w:eastAsia="Arial" w:hAnsi="Arial" w:cs="Arial"/>
          <w:sz w:val="24"/>
          <w:szCs w:val="24"/>
        </w:rPr>
        <w:t xml:space="preserve">fue formulado </w:t>
      </w:r>
      <w:r w:rsidRPr="54AC7AB5">
        <w:rPr>
          <w:rFonts w:ascii="Arial" w:eastAsia="Arial" w:hAnsi="Arial" w:cs="Arial"/>
          <w:sz w:val="24"/>
          <w:szCs w:val="24"/>
        </w:rPr>
        <w:t xml:space="preserve">con enfoque </w:t>
      </w:r>
      <w:r w:rsidR="7CF1A087" w:rsidRPr="54AC7AB5">
        <w:rPr>
          <w:rFonts w:ascii="Arial" w:eastAsia="Arial" w:hAnsi="Arial" w:cs="Arial"/>
          <w:sz w:val="24"/>
          <w:szCs w:val="24"/>
        </w:rPr>
        <w:t xml:space="preserve">de </w:t>
      </w:r>
      <w:r w:rsidRPr="54AC7AB5">
        <w:rPr>
          <w:rFonts w:ascii="Arial" w:eastAsia="Arial" w:hAnsi="Arial" w:cs="Arial"/>
          <w:sz w:val="24"/>
          <w:szCs w:val="24"/>
        </w:rPr>
        <w:t>ODS</w:t>
      </w:r>
      <w:r w:rsidR="121DEFC6" w:rsidRPr="54AC7AB5">
        <w:rPr>
          <w:rFonts w:ascii="Arial" w:eastAsia="Arial" w:hAnsi="Arial" w:cs="Arial"/>
          <w:sz w:val="24"/>
          <w:szCs w:val="24"/>
        </w:rPr>
        <w:t xml:space="preserve">. El PND </w:t>
      </w:r>
      <w:r w:rsidR="55DEA81F" w:rsidRPr="54AC7AB5">
        <w:rPr>
          <w:rFonts w:ascii="Arial" w:eastAsia="Arial" w:hAnsi="Arial" w:cs="Arial"/>
          <w:sz w:val="24"/>
          <w:szCs w:val="24"/>
        </w:rPr>
        <w:t>en el</w:t>
      </w:r>
      <w:r w:rsidR="5699C68F" w:rsidRPr="54AC7AB5">
        <w:rPr>
          <w:rFonts w:ascii="Arial" w:eastAsia="Arial" w:hAnsi="Arial" w:cs="Arial"/>
          <w:sz w:val="24"/>
          <w:szCs w:val="24"/>
        </w:rPr>
        <w:t xml:space="preserve"> </w:t>
      </w:r>
      <w:r w:rsidR="5699C68F" w:rsidRPr="54AC7AB5">
        <w:rPr>
          <w:rFonts w:ascii="Arial" w:hAnsi="Arial" w:cs="Arial"/>
          <w:sz w:val="24"/>
          <w:szCs w:val="24"/>
          <w:lang w:val="es-ES"/>
        </w:rPr>
        <w:t xml:space="preserve">Capítulo XIII </w:t>
      </w:r>
      <w:r w:rsidR="5699C68F" w:rsidRPr="54AC7AB5">
        <w:rPr>
          <w:rFonts w:ascii="Arial" w:hAnsi="Arial" w:cs="Arial"/>
          <w:i/>
          <w:iCs/>
          <w:sz w:val="24"/>
          <w:szCs w:val="24"/>
          <w:lang w:val="es-ES"/>
        </w:rPr>
        <w:t>Pacto por la Inclusión de todas las pers</w:t>
      </w:r>
      <w:r w:rsidR="62AE99A9" w:rsidRPr="54AC7AB5">
        <w:rPr>
          <w:rFonts w:ascii="Arial" w:hAnsi="Arial" w:cs="Arial"/>
          <w:i/>
          <w:iCs/>
          <w:sz w:val="24"/>
          <w:szCs w:val="24"/>
          <w:lang w:val="es-ES"/>
        </w:rPr>
        <w:t>on</w:t>
      </w:r>
      <w:r w:rsidR="5699C68F" w:rsidRPr="54AC7AB5">
        <w:rPr>
          <w:rFonts w:ascii="Arial" w:hAnsi="Arial" w:cs="Arial"/>
          <w:i/>
          <w:iCs/>
          <w:sz w:val="24"/>
          <w:szCs w:val="24"/>
          <w:lang w:val="es-ES"/>
        </w:rPr>
        <w:t>as con discapacidad,</w:t>
      </w:r>
      <w:r w:rsidR="4147A01F" w:rsidRPr="54AC7AB5">
        <w:rPr>
          <w:rFonts w:ascii="Arial" w:hAnsi="Arial" w:cs="Arial"/>
          <w:i/>
          <w:iCs/>
          <w:sz w:val="24"/>
          <w:szCs w:val="24"/>
          <w:lang w:val="es-ES"/>
        </w:rPr>
        <w:t xml:space="preserve"> </w:t>
      </w:r>
      <w:r w:rsidR="6154FDD8" w:rsidRPr="54AC7AB5">
        <w:rPr>
          <w:rFonts w:ascii="Arial" w:hAnsi="Arial" w:cs="Arial"/>
          <w:sz w:val="24"/>
          <w:szCs w:val="24"/>
          <w:lang w:val="es-ES"/>
        </w:rPr>
        <w:t xml:space="preserve">hace referencia específicamente a este aspecto. </w:t>
      </w:r>
    </w:p>
    <w:p w14:paraId="31178F6C" w14:textId="77777777" w:rsidR="005F1C84" w:rsidRDefault="005F1C84" w:rsidP="00090521">
      <w:pPr>
        <w:spacing w:after="0"/>
        <w:ind w:left="708"/>
        <w:jc w:val="both"/>
        <w:rPr>
          <w:rFonts w:ascii="Arial" w:eastAsia="Arial" w:hAnsi="Arial" w:cs="Arial"/>
          <w:sz w:val="24"/>
          <w:szCs w:val="24"/>
        </w:rPr>
      </w:pPr>
    </w:p>
    <w:p w14:paraId="65BF8697" w14:textId="7980E4BA" w:rsidR="00B6B36C" w:rsidRDefault="00B6B36C" w:rsidP="2DB8D06F">
      <w:pPr>
        <w:ind w:left="708"/>
        <w:jc w:val="both"/>
        <w:rPr>
          <w:rFonts w:ascii="Arial" w:eastAsia="Arial" w:hAnsi="Arial" w:cs="Arial"/>
          <w:sz w:val="24"/>
          <w:szCs w:val="24"/>
        </w:rPr>
      </w:pPr>
      <w:r w:rsidRPr="5EED2E03">
        <w:rPr>
          <w:rFonts w:ascii="Arial" w:eastAsia="Arial" w:hAnsi="Arial" w:cs="Arial"/>
          <w:sz w:val="24"/>
          <w:szCs w:val="24"/>
        </w:rPr>
        <w:t>Para impulsar y hacer seguimiento a los Objetivos de Desarrollo Sostenible,</w:t>
      </w:r>
      <w:r w:rsidR="7F61720C" w:rsidRPr="5EED2E03">
        <w:rPr>
          <w:rFonts w:ascii="Arial" w:eastAsia="Arial" w:hAnsi="Arial" w:cs="Arial"/>
          <w:sz w:val="24"/>
          <w:szCs w:val="24"/>
        </w:rPr>
        <w:t xml:space="preserve"> </w:t>
      </w:r>
      <w:r w:rsidR="00D81AFD">
        <w:rPr>
          <w:rFonts w:ascii="Arial" w:eastAsia="Arial" w:hAnsi="Arial" w:cs="Arial"/>
          <w:sz w:val="24"/>
          <w:szCs w:val="24"/>
        </w:rPr>
        <w:t>Colombia</w:t>
      </w:r>
      <w:r w:rsidR="4FA09FB4" w:rsidRPr="5EED2E03">
        <w:rPr>
          <w:rFonts w:ascii="Arial" w:eastAsia="Arial" w:hAnsi="Arial" w:cs="Arial"/>
          <w:sz w:val="24"/>
          <w:szCs w:val="24"/>
        </w:rPr>
        <w:t xml:space="preserve"> instauró </w:t>
      </w:r>
      <w:r w:rsidR="198AEF1C" w:rsidRPr="5EED2E03">
        <w:rPr>
          <w:rFonts w:ascii="Arial" w:eastAsia="Arial" w:hAnsi="Arial" w:cs="Arial"/>
          <w:sz w:val="24"/>
          <w:szCs w:val="24"/>
        </w:rPr>
        <w:t xml:space="preserve">la Comisión Interinstitucional de Alto Nivel para el </w:t>
      </w:r>
      <w:r w:rsidR="2233F418" w:rsidRPr="5EED2E03">
        <w:rPr>
          <w:rFonts w:ascii="Arial" w:eastAsia="Arial" w:hAnsi="Arial" w:cs="Arial"/>
          <w:sz w:val="24"/>
          <w:szCs w:val="24"/>
        </w:rPr>
        <w:t>A</w:t>
      </w:r>
      <w:r w:rsidR="198AEF1C" w:rsidRPr="5EED2E03">
        <w:rPr>
          <w:rFonts w:ascii="Arial" w:eastAsia="Arial" w:hAnsi="Arial" w:cs="Arial"/>
          <w:sz w:val="24"/>
          <w:szCs w:val="24"/>
        </w:rPr>
        <w:t xml:space="preserve">listamiento y </w:t>
      </w:r>
      <w:r w:rsidR="0E67E471" w:rsidRPr="5EED2E03">
        <w:rPr>
          <w:rFonts w:ascii="Arial" w:eastAsia="Arial" w:hAnsi="Arial" w:cs="Arial"/>
          <w:sz w:val="24"/>
          <w:szCs w:val="24"/>
        </w:rPr>
        <w:t>E</w:t>
      </w:r>
      <w:r w:rsidR="198AEF1C" w:rsidRPr="5EED2E03">
        <w:rPr>
          <w:rFonts w:ascii="Arial" w:eastAsia="Arial" w:hAnsi="Arial" w:cs="Arial"/>
          <w:sz w:val="24"/>
          <w:szCs w:val="24"/>
        </w:rPr>
        <w:t xml:space="preserve">fectiva </w:t>
      </w:r>
      <w:r w:rsidR="1B9BE990" w:rsidRPr="5EED2E03">
        <w:rPr>
          <w:rFonts w:ascii="Arial" w:eastAsia="Arial" w:hAnsi="Arial" w:cs="Arial"/>
          <w:sz w:val="24"/>
          <w:szCs w:val="24"/>
        </w:rPr>
        <w:t>I</w:t>
      </w:r>
      <w:r w:rsidR="198AEF1C" w:rsidRPr="5EED2E03">
        <w:rPr>
          <w:rFonts w:ascii="Arial" w:eastAsia="Arial" w:hAnsi="Arial" w:cs="Arial"/>
          <w:sz w:val="24"/>
          <w:szCs w:val="24"/>
        </w:rPr>
        <w:t xml:space="preserve">mplementación de la Agenda </w:t>
      </w:r>
      <w:r w:rsidR="38D6F26F" w:rsidRPr="5EED2E03">
        <w:rPr>
          <w:rFonts w:ascii="Arial" w:eastAsia="Arial" w:hAnsi="Arial" w:cs="Arial"/>
          <w:sz w:val="24"/>
          <w:szCs w:val="24"/>
        </w:rPr>
        <w:t>Post 2015 y sus Objetivos de Desarrollo Sostenible</w:t>
      </w:r>
      <w:r w:rsidR="7746B333" w:rsidRPr="5EED2E03">
        <w:rPr>
          <w:rFonts w:ascii="Arial" w:eastAsia="Arial" w:hAnsi="Arial" w:cs="Arial"/>
          <w:sz w:val="24"/>
          <w:szCs w:val="24"/>
        </w:rPr>
        <w:t>, encargada de dar lineamientos y coordinar la preparación, implementación, monitoreo, evaluación y seguimiento de la Agenda en el país.</w:t>
      </w:r>
    </w:p>
    <w:p w14:paraId="2BCEA4C9" w14:textId="152FDA53" w:rsidR="7746B333" w:rsidRDefault="7746B333" w:rsidP="2DB8D06F">
      <w:pPr>
        <w:ind w:left="708"/>
        <w:jc w:val="both"/>
        <w:rPr>
          <w:rFonts w:ascii="Arial" w:eastAsia="Arial" w:hAnsi="Arial" w:cs="Arial"/>
          <w:sz w:val="24"/>
          <w:szCs w:val="24"/>
        </w:rPr>
      </w:pPr>
      <w:r w:rsidRPr="2DB8D06F">
        <w:rPr>
          <w:rFonts w:ascii="Arial" w:eastAsia="Arial" w:hAnsi="Arial" w:cs="Arial"/>
          <w:sz w:val="24"/>
          <w:szCs w:val="24"/>
        </w:rPr>
        <w:t>Esta Comisión</w:t>
      </w:r>
      <w:r w:rsidR="007846D9">
        <w:rPr>
          <w:rFonts w:ascii="Arial" w:eastAsia="Arial" w:hAnsi="Arial" w:cs="Arial"/>
          <w:sz w:val="24"/>
          <w:szCs w:val="24"/>
        </w:rPr>
        <w:t xml:space="preserve"> está</w:t>
      </w:r>
      <w:r w:rsidRPr="2DB8D06F">
        <w:rPr>
          <w:rFonts w:ascii="Arial" w:eastAsia="Arial" w:hAnsi="Arial" w:cs="Arial"/>
          <w:sz w:val="24"/>
          <w:szCs w:val="24"/>
        </w:rPr>
        <w:t xml:space="preserve"> compuesta por el Departamento de Planeación Nacional,</w:t>
      </w:r>
      <w:r w:rsidR="510EB310" w:rsidRPr="2DB8D06F">
        <w:rPr>
          <w:rFonts w:ascii="Arial" w:eastAsia="Arial" w:hAnsi="Arial" w:cs="Arial"/>
          <w:sz w:val="24"/>
          <w:szCs w:val="24"/>
        </w:rPr>
        <w:t xml:space="preserve"> el Ministerio de Relaciones Exteriores, el Ministerio de Hacienda, el Ministerio de Ambiente y Desarrollo Sostenible, la Presidencia de la República, el Departamento para la Prosperidad Social, el Departamento Administrativo Nacional de Estadística</w:t>
      </w:r>
      <w:r w:rsidR="1E6DB0CE" w:rsidRPr="2DB8D06F">
        <w:rPr>
          <w:rFonts w:ascii="Arial" w:eastAsia="Arial" w:hAnsi="Arial" w:cs="Arial"/>
          <w:sz w:val="24"/>
          <w:szCs w:val="24"/>
        </w:rPr>
        <w:t xml:space="preserve"> y</w:t>
      </w:r>
      <w:r w:rsidR="510EB310" w:rsidRPr="2DB8D06F">
        <w:rPr>
          <w:rFonts w:ascii="Arial" w:eastAsia="Arial" w:hAnsi="Arial" w:cs="Arial"/>
          <w:sz w:val="24"/>
          <w:szCs w:val="24"/>
        </w:rPr>
        <w:t xml:space="preserve"> la Agencia Presidencial para la Cooperación Internacional </w:t>
      </w:r>
      <w:r w:rsidR="00913536">
        <w:rPr>
          <w:rFonts w:ascii="Arial" w:eastAsia="Arial" w:hAnsi="Arial" w:cs="Arial"/>
          <w:sz w:val="24"/>
          <w:szCs w:val="24"/>
        </w:rPr>
        <w:t xml:space="preserve">que </w:t>
      </w:r>
      <w:r w:rsidR="510EB310" w:rsidRPr="2DB8D06F">
        <w:rPr>
          <w:rFonts w:ascii="Arial" w:eastAsia="Arial" w:hAnsi="Arial" w:cs="Arial"/>
          <w:sz w:val="24"/>
          <w:szCs w:val="24"/>
        </w:rPr>
        <w:t xml:space="preserve">participa como invitado permanente. </w:t>
      </w:r>
    </w:p>
    <w:p w14:paraId="059583B1" w14:textId="3A7389E4" w:rsidR="198AEF1C" w:rsidRDefault="198AEF1C" w:rsidP="2DB8D06F">
      <w:pPr>
        <w:ind w:left="708"/>
        <w:jc w:val="both"/>
        <w:rPr>
          <w:rFonts w:ascii="Arial" w:eastAsia="Arial" w:hAnsi="Arial" w:cs="Arial"/>
          <w:sz w:val="24"/>
          <w:szCs w:val="24"/>
        </w:rPr>
      </w:pPr>
      <w:r w:rsidRPr="2DB8D06F">
        <w:rPr>
          <w:rFonts w:ascii="Arial" w:eastAsia="Arial" w:hAnsi="Arial" w:cs="Arial"/>
          <w:sz w:val="24"/>
          <w:szCs w:val="24"/>
        </w:rPr>
        <w:lastRenderedPageBreak/>
        <w:t xml:space="preserve">APC-Colombia </w:t>
      </w:r>
      <w:r w:rsidR="6FC66774" w:rsidRPr="2DB8D06F">
        <w:rPr>
          <w:rFonts w:ascii="Arial" w:eastAsia="Arial" w:hAnsi="Arial" w:cs="Arial"/>
          <w:sz w:val="24"/>
          <w:szCs w:val="24"/>
        </w:rPr>
        <w:t xml:space="preserve">participa de dicha </w:t>
      </w:r>
      <w:r w:rsidRPr="2DB8D06F">
        <w:rPr>
          <w:rFonts w:ascii="Arial" w:eastAsia="Arial" w:hAnsi="Arial" w:cs="Arial"/>
          <w:sz w:val="24"/>
          <w:szCs w:val="24"/>
        </w:rPr>
        <w:t xml:space="preserve">arquitectura institucional, y como instancia del </w:t>
      </w:r>
      <w:r w:rsidR="001F0A49">
        <w:rPr>
          <w:rFonts w:ascii="Arial" w:eastAsia="Arial" w:hAnsi="Arial" w:cs="Arial"/>
          <w:sz w:val="24"/>
          <w:szCs w:val="24"/>
        </w:rPr>
        <w:t>G</w:t>
      </w:r>
      <w:r w:rsidRPr="2DB8D06F">
        <w:rPr>
          <w:rFonts w:ascii="Arial" w:eastAsia="Arial" w:hAnsi="Arial" w:cs="Arial"/>
          <w:sz w:val="24"/>
          <w:szCs w:val="24"/>
        </w:rPr>
        <w:t xml:space="preserve">obierno </w:t>
      </w:r>
      <w:r w:rsidR="001F0A49">
        <w:rPr>
          <w:rFonts w:ascii="Arial" w:eastAsia="Arial" w:hAnsi="Arial" w:cs="Arial"/>
          <w:sz w:val="24"/>
          <w:szCs w:val="24"/>
        </w:rPr>
        <w:t>N</w:t>
      </w:r>
      <w:r w:rsidRPr="2DB8D06F">
        <w:rPr>
          <w:rFonts w:ascii="Arial" w:eastAsia="Arial" w:hAnsi="Arial" w:cs="Arial"/>
          <w:sz w:val="24"/>
          <w:szCs w:val="24"/>
        </w:rPr>
        <w:t>acional que coordina técnicamente la cooperación internacional, trabaja por alinear los intereses, articular los actores y apalancar los recursos de la cooperación internacional en materia de ODS.</w:t>
      </w:r>
    </w:p>
    <w:p w14:paraId="44B6DD21" w14:textId="18486BFB" w:rsidR="198AEF1C" w:rsidRDefault="198AEF1C" w:rsidP="2DB8D06F">
      <w:pPr>
        <w:ind w:left="708"/>
        <w:jc w:val="both"/>
        <w:rPr>
          <w:rFonts w:ascii="Arial" w:eastAsia="Arial" w:hAnsi="Arial" w:cs="Arial"/>
          <w:sz w:val="24"/>
          <w:szCs w:val="24"/>
        </w:rPr>
      </w:pPr>
      <w:r w:rsidRPr="2DB8D06F">
        <w:rPr>
          <w:rFonts w:ascii="Arial" w:eastAsia="Arial" w:hAnsi="Arial" w:cs="Arial"/>
          <w:sz w:val="24"/>
          <w:szCs w:val="24"/>
        </w:rPr>
        <w:t xml:space="preserve">En </w:t>
      </w:r>
      <w:r w:rsidR="70D857F3" w:rsidRPr="2DB8D06F">
        <w:rPr>
          <w:rFonts w:ascii="Arial" w:eastAsia="Arial" w:hAnsi="Arial" w:cs="Arial"/>
          <w:sz w:val="24"/>
          <w:szCs w:val="24"/>
        </w:rPr>
        <w:t>ese</w:t>
      </w:r>
      <w:r w:rsidRPr="2DB8D06F">
        <w:rPr>
          <w:rFonts w:ascii="Arial" w:eastAsia="Arial" w:hAnsi="Arial" w:cs="Arial"/>
          <w:sz w:val="24"/>
          <w:szCs w:val="24"/>
        </w:rPr>
        <w:t xml:space="preserve"> sentido, la Agencia tiene las siguientes actividades a cargo:</w:t>
      </w:r>
    </w:p>
    <w:p w14:paraId="6040B7F5" w14:textId="703CD22A" w:rsidR="198AEF1C" w:rsidRDefault="198AEF1C" w:rsidP="00DF1017">
      <w:pPr>
        <w:pStyle w:val="ListParagraph"/>
        <w:numPr>
          <w:ilvl w:val="0"/>
          <w:numId w:val="2"/>
        </w:numPr>
        <w:ind w:left="1134"/>
        <w:jc w:val="both"/>
        <w:rPr>
          <w:rFonts w:ascii="Arial" w:eastAsia="Arial" w:hAnsi="Arial" w:cs="Arial"/>
          <w:sz w:val="24"/>
          <w:szCs w:val="24"/>
        </w:rPr>
      </w:pPr>
      <w:r w:rsidRPr="5EED2E03">
        <w:rPr>
          <w:rFonts w:ascii="Arial" w:eastAsia="Arial" w:hAnsi="Arial" w:cs="Arial"/>
          <w:sz w:val="24"/>
          <w:szCs w:val="24"/>
        </w:rPr>
        <w:t>Identificar las oportunidades de Cooperación Norte-Sur; Sur-Sur y Col-Col que complementen los esfuerzos técnicos y financieros a nivel nacional y local para implementar los ODS.</w:t>
      </w:r>
    </w:p>
    <w:p w14:paraId="697BF824" w14:textId="172CEC83" w:rsidR="198AEF1C" w:rsidRDefault="198AEF1C" w:rsidP="00DF1017">
      <w:pPr>
        <w:pStyle w:val="ListParagraph"/>
        <w:numPr>
          <w:ilvl w:val="0"/>
          <w:numId w:val="2"/>
        </w:numPr>
        <w:ind w:left="1134"/>
        <w:jc w:val="both"/>
        <w:rPr>
          <w:rFonts w:ascii="Arial" w:eastAsia="Arial" w:hAnsi="Arial" w:cs="Arial"/>
          <w:sz w:val="24"/>
          <w:szCs w:val="24"/>
        </w:rPr>
      </w:pPr>
      <w:r w:rsidRPr="5EED2E03">
        <w:rPr>
          <w:rFonts w:ascii="Arial" w:eastAsia="Arial" w:hAnsi="Arial" w:cs="Arial"/>
          <w:sz w:val="24"/>
          <w:szCs w:val="24"/>
        </w:rPr>
        <w:t xml:space="preserve">Documentar las buenas prácticas de desarrollo local sostenible “Saber Hacer Colombia” que guarden relación con la </w:t>
      </w:r>
      <w:r w:rsidR="00DF1017">
        <w:rPr>
          <w:rFonts w:ascii="Arial" w:eastAsia="Arial" w:hAnsi="Arial" w:cs="Arial"/>
          <w:sz w:val="24"/>
          <w:szCs w:val="24"/>
        </w:rPr>
        <w:t>A</w:t>
      </w:r>
      <w:r w:rsidRPr="5EED2E03">
        <w:rPr>
          <w:rFonts w:ascii="Arial" w:eastAsia="Arial" w:hAnsi="Arial" w:cs="Arial"/>
          <w:sz w:val="24"/>
          <w:szCs w:val="24"/>
        </w:rPr>
        <w:t xml:space="preserve">genda </w:t>
      </w:r>
      <w:r w:rsidR="003922B2">
        <w:rPr>
          <w:rFonts w:ascii="Arial" w:eastAsia="Arial" w:hAnsi="Arial" w:cs="Arial"/>
          <w:sz w:val="24"/>
          <w:szCs w:val="24"/>
        </w:rPr>
        <w:t>2030 para el</w:t>
      </w:r>
      <w:r w:rsidRPr="5EED2E03">
        <w:rPr>
          <w:rFonts w:ascii="Arial" w:eastAsia="Arial" w:hAnsi="Arial" w:cs="Arial"/>
          <w:sz w:val="24"/>
          <w:szCs w:val="24"/>
        </w:rPr>
        <w:t xml:space="preserve"> </w:t>
      </w:r>
      <w:r w:rsidR="003922B2">
        <w:rPr>
          <w:rFonts w:ascii="Arial" w:eastAsia="Arial" w:hAnsi="Arial" w:cs="Arial"/>
          <w:sz w:val="24"/>
          <w:szCs w:val="24"/>
        </w:rPr>
        <w:t>D</w:t>
      </w:r>
      <w:r w:rsidRPr="5EED2E03">
        <w:rPr>
          <w:rFonts w:ascii="Arial" w:eastAsia="Arial" w:hAnsi="Arial" w:cs="Arial"/>
          <w:sz w:val="24"/>
          <w:szCs w:val="24"/>
        </w:rPr>
        <w:t xml:space="preserve">esarrollo </w:t>
      </w:r>
      <w:r w:rsidR="003922B2">
        <w:rPr>
          <w:rFonts w:ascii="Arial" w:eastAsia="Arial" w:hAnsi="Arial" w:cs="Arial"/>
          <w:sz w:val="24"/>
          <w:szCs w:val="24"/>
        </w:rPr>
        <w:t>S</w:t>
      </w:r>
      <w:r w:rsidRPr="5EED2E03">
        <w:rPr>
          <w:rFonts w:ascii="Arial" w:eastAsia="Arial" w:hAnsi="Arial" w:cs="Arial"/>
          <w:sz w:val="24"/>
          <w:szCs w:val="24"/>
        </w:rPr>
        <w:t>ostenible.</w:t>
      </w:r>
    </w:p>
    <w:p w14:paraId="623B0348" w14:textId="0CF9C752" w:rsidR="002D094E" w:rsidRDefault="002D094E" w:rsidP="002D094E">
      <w:pPr>
        <w:pStyle w:val="ListParagraph"/>
        <w:ind w:left="927"/>
        <w:jc w:val="both"/>
        <w:rPr>
          <w:rFonts w:ascii="Arial" w:eastAsia="Arial" w:hAnsi="Arial" w:cs="Arial"/>
          <w:sz w:val="24"/>
          <w:szCs w:val="24"/>
        </w:rPr>
      </w:pPr>
    </w:p>
    <w:p w14:paraId="5FA7C358" w14:textId="692E963F" w:rsidR="004406C9" w:rsidRPr="00D72B43" w:rsidRDefault="002D094E" w:rsidP="007C72DC">
      <w:pPr>
        <w:pStyle w:val="ListParagraph"/>
        <w:jc w:val="both"/>
        <w:rPr>
          <w:rFonts w:ascii="Arial" w:eastAsia="Arial" w:hAnsi="Arial" w:cs="Arial"/>
          <w:sz w:val="24"/>
          <w:szCs w:val="24"/>
        </w:rPr>
      </w:pPr>
      <w:r>
        <w:rPr>
          <w:rFonts w:ascii="Arial" w:eastAsia="Arial" w:hAnsi="Arial" w:cs="Arial"/>
          <w:sz w:val="24"/>
          <w:szCs w:val="24"/>
        </w:rPr>
        <w:t xml:space="preserve">Asimismo, </w:t>
      </w:r>
      <w:r w:rsidRPr="002D094E">
        <w:rPr>
          <w:rFonts w:ascii="Arial" w:eastAsia="Arial" w:hAnsi="Arial" w:cs="Arial"/>
          <w:sz w:val="24"/>
          <w:szCs w:val="24"/>
        </w:rPr>
        <w:t xml:space="preserve">Colombia hizo la presentación de su Reporte Nacional Voluntario en 2016 y 2018 </w:t>
      </w:r>
      <w:r w:rsidR="00695EDA">
        <w:rPr>
          <w:rFonts w:ascii="Arial" w:eastAsia="Arial" w:hAnsi="Arial" w:cs="Arial"/>
          <w:sz w:val="24"/>
          <w:szCs w:val="24"/>
        </w:rPr>
        <w:t xml:space="preserve">ante el </w:t>
      </w:r>
      <w:r w:rsidR="00695EDA" w:rsidRPr="00695EDA">
        <w:rPr>
          <w:rFonts w:ascii="Arial" w:eastAsia="Arial" w:hAnsi="Arial" w:cs="Arial"/>
          <w:sz w:val="24"/>
          <w:szCs w:val="24"/>
        </w:rPr>
        <w:t>Foro Político de Alto Nivel de las</w:t>
      </w:r>
      <w:r w:rsidR="00695EDA">
        <w:rPr>
          <w:rFonts w:ascii="Arial" w:eastAsia="Arial" w:hAnsi="Arial" w:cs="Arial"/>
          <w:sz w:val="24"/>
          <w:szCs w:val="24"/>
        </w:rPr>
        <w:t xml:space="preserve"> </w:t>
      </w:r>
      <w:r w:rsidR="00695EDA" w:rsidRPr="00695EDA">
        <w:rPr>
          <w:rFonts w:ascii="Arial" w:eastAsia="Arial" w:hAnsi="Arial" w:cs="Arial"/>
          <w:sz w:val="24"/>
          <w:szCs w:val="24"/>
        </w:rPr>
        <w:t>Naciones Unidas</w:t>
      </w:r>
      <w:r w:rsidR="00695EDA">
        <w:rPr>
          <w:rFonts w:ascii="Arial" w:eastAsia="Arial" w:hAnsi="Arial" w:cs="Arial"/>
          <w:sz w:val="24"/>
          <w:szCs w:val="24"/>
        </w:rPr>
        <w:t xml:space="preserve"> </w:t>
      </w:r>
      <w:r w:rsidRPr="00695EDA">
        <w:rPr>
          <w:rFonts w:ascii="Arial" w:eastAsia="Arial" w:hAnsi="Arial" w:cs="Arial"/>
          <w:sz w:val="24"/>
          <w:szCs w:val="24"/>
        </w:rPr>
        <w:t>y trazó una hoja de ruta nacional para alinear esfuerzos y definir prioridades hacia el cumplimiento de los ODS, a través de la aprobación en marzo 2018 de la política nacional Documento CONPES 3918 “Estrategia para la Implementación de los Objetivos de Desarrollo Sostenible (ODS) en Colombia”, documento que contiene la visión del país a 2030, e incluye un esquema de seguimiento con indicadores nacionales, metas cuantificables, responsabilidades institucionales y un ejercicio de priorización y regionalización.</w:t>
      </w:r>
    </w:p>
    <w:p w14:paraId="4CEF86C9" w14:textId="5DC1CAD0" w:rsidR="00D72B43" w:rsidRPr="00D72B43" w:rsidRDefault="00D72B43" w:rsidP="00D72B43">
      <w:pPr>
        <w:ind w:left="720"/>
        <w:jc w:val="both"/>
        <w:rPr>
          <w:rFonts w:ascii="Arial" w:eastAsia="Arial" w:hAnsi="Arial" w:cs="Arial"/>
          <w:sz w:val="24"/>
          <w:szCs w:val="24"/>
        </w:rPr>
      </w:pPr>
      <w:r w:rsidRPr="00D72B43">
        <w:rPr>
          <w:rFonts w:ascii="Arial" w:eastAsia="Arial" w:hAnsi="Arial" w:cs="Arial"/>
          <w:sz w:val="24"/>
          <w:szCs w:val="24"/>
        </w:rPr>
        <w:t xml:space="preserve">Una de las iniciativas para apoyar la implementación de los ODS es la página web (www.ods.gov.co), </w:t>
      </w:r>
      <w:r w:rsidR="009B37FC">
        <w:rPr>
          <w:rFonts w:ascii="Arial" w:eastAsia="Arial" w:hAnsi="Arial" w:cs="Arial"/>
          <w:sz w:val="24"/>
          <w:szCs w:val="24"/>
        </w:rPr>
        <w:t>en la que</w:t>
      </w:r>
      <w:r w:rsidR="009C1007" w:rsidRPr="00D72B43">
        <w:rPr>
          <w:rFonts w:ascii="Arial" w:eastAsia="Arial" w:hAnsi="Arial" w:cs="Arial"/>
          <w:sz w:val="24"/>
          <w:szCs w:val="24"/>
        </w:rPr>
        <w:t xml:space="preserve"> </w:t>
      </w:r>
      <w:r w:rsidRPr="00D72B43">
        <w:rPr>
          <w:rFonts w:ascii="Arial" w:eastAsia="Arial" w:hAnsi="Arial" w:cs="Arial"/>
          <w:sz w:val="24"/>
          <w:szCs w:val="24"/>
        </w:rPr>
        <w:t xml:space="preserve">los ciudadanos pueden acceder a la información actualizada </w:t>
      </w:r>
      <w:r w:rsidR="00F34E09">
        <w:rPr>
          <w:rFonts w:ascii="Arial" w:eastAsia="Arial" w:hAnsi="Arial" w:cs="Arial"/>
          <w:sz w:val="24"/>
          <w:szCs w:val="24"/>
        </w:rPr>
        <w:t>en</w:t>
      </w:r>
      <w:r w:rsidR="009B37FC">
        <w:rPr>
          <w:rFonts w:ascii="Arial" w:eastAsia="Arial" w:hAnsi="Arial" w:cs="Arial"/>
          <w:sz w:val="24"/>
          <w:szCs w:val="24"/>
        </w:rPr>
        <w:t xml:space="preserve"> relación con </w:t>
      </w:r>
      <w:r w:rsidRPr="00D72B43">
        <w:rPr>
          <w:rFonts w:ascii="Arial" w:eastAsia="Arial" w:hAnsi="Arial" w:cs="Arial"/>
          <w:sz w:val="24"/>
          <w:szCs w:val="24"/>
        </w:rPr>
        <w:t>los indicadores nacionales sobre los avances del país con respecto a las metas planteadas y ejercer control social, proyecto adelantado por el DANE y el DNP</w:t>
      </w:r>
      <w:r w:rsidR="009B37FC">
        <w:rPr>
          <w:rFonts w:ascii="Arial" w:eastAsia="Arial" w:hAnsi="Arial" w:cs="Arial"/>
          <w:sz w:val="24"/>
          <w:szCs w:val="24"/>
        </w:rPr>
        <w:t>.</w:t>
      </w:r>
    </w:p>
    <w:p w14:paraId="1C12BB00" w14:textId="34879214" w:rsidR="00D72B43" w:rsidRPr="00D72B43" w:rsidRDefault="00D72B43" w:rsidP="00D72B43">
      <w:pPr>
        <w:ind w:left="720"/>
        <w:jc w:val="both"/>
        <w:rPr>
          <w:rFonts w:ascii="Arial" w:eastAsia="Arial" w:hAnsi="Arial" w:cs="Arial"/>
          <w:sz w:val="24"/>
          <w:szCs w:val="24"/>
        </w:rPr>
      </w:pPr>
      <w:r w:rsidRPr="00D72B43">
        <w:rPr>
          <w:rFonts w:ascii="Arial" w:eastAsia="Arial" w:hAnsi="Arial" w:cs="Arial"/>
          <w:sz w:val="24"/>
          <w:szCs w:val="24"/>
        </w:rPr>
        <w:t xml:space="preserve">El Reporte Nacional Voluntario de 2018, destaca que en Colombia la principal fuente de financiamiento de los ODS es el gasto público. Dentro de los recursos disponibles se encuentran los del Gobierno </w:t>
      </w:r>
      <w:r w:rsidR="00043DB1">
        <w:rPr>
          <w:rFonts w:ascii="Arial" w:eastAsia="Arial" w:hAnsi="Arial" w:cs="Arial"/>
          <w:sz w:val="24"/>
          <w:szCs w:val="24"/>
        </w:rPr>
        <w:t>N</w:t>
      </w:r>
      <w:r w:rsidRPr="00D72B43">
        <w:rPr>
          <w:rFonts w:ascii="Arial" w:eastAsia="Arial" w:hAnsi="Arial" w:cs="Arial"/>
          <w:sz w:val="24"/>
          <w:szCs w:val="24"/>
        </w:rPr>
        <w:t xml:space="preserve">acional - Presupuesto General de la Nación (PGN), así como recursos de las entidades territoriales (departamentos, distritos y municipios). Adicionalmente, el esquema de financiamiento incorpora los recursos provenientes de iniciativas del sector privado (empresas y fundaciones), la banca multilateral y la cooperación internacional. </w:t>
      </w:r>
    </w:p>
    <w:p w14:paraId="3E7BEF78" w14:textId="7C6A6687" w:rsidR="00AD039C" w:rsidRDefault="00D72B43" w:rsidP="00D72B43">
      <w:pPr>
        <w:ind w:left="720"/>
        <w:jc w:val="both"/>
        <w:rPr>
          <w:rFonts w:ascii="Arial" w:eastAsia="Arial" w:hAnsi="Arial" w:cs="Arial"/>
          <w:sz w:val="24"/>
          <w:szCs w:val="24"/>
        </w:rPr>
      </w:pPr>
      <w:r w:rsidRPr="00D72B43">
        <w:rPr>
          <w:rFonts w:ascii="Arial" w:eastAsia="Arial" w:hAnsi="Arial" w:cs="Arial"/>
          <w:sz w:val="24"/>
          <w:szCs w:val="24"/>
        </w:rPr>
        <w:t>Según el Reporte, por concepto de cooperación internacional, Colombia recibió un total de USD $1.807 millones en inversión relacionada con los ODS entre 2015 y 2017. Buena parte de estos recursos se invirtieron en el ODS 16 en temas relacionados con paz, justicia e instituciones. Adicionalmente, las inversiones de cooperación internacional también han contribuido al cumplimiento del ODS 13, el ODS 5 y ODS 1, con una participación cercana al 36%, ver gráfico.</w:t>
      </w:r>
    </w:p>
    <w:p w14:paraId="18EC32FF" w14:textId="118FE71E" w:rsidR="00D72B43" w:rsidRDefault="00BB755B" w:rsidP="001B63AD">
      <w:pPr>
        <w:ind w:left="720"/>
        <w:jc w:val="center"/>
        <w:rPr>
          <w:rFonts w:ascii="Arial" w:eastAsia="Arial" w:hAnsi="Arial" w:cs="Arial"/>
          <w:sz w:val="24"/>
          <w:szCs w:val="24"/>
        </w:rPr>
      </w:pPr>
      <w:r>
        <w:rPr>
          <w:noProof/>
          <w:lang w:val="en-US"/>
        </w:rPr>
        <w:lastRenderedPageBreak/>
        <w:drawing>
          <wp:inline distT="0" distB="0" distL="0" distR="0" wp14:anchorId="58A2283D" wp14:editId="3FF6D083">
            <wp:extent cx="4707172" cy="2177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263" t="25451" r="22668" b="28431"/>
                    <a:stretch/>
                  </pic:blipFill>
                  <pic:spPr bwMode="auto">
                    <a:xfrm>
                      <a:off x="0" y="0"/>
                      <a:ext cx="4710132" cy="2179211"/>
                    </a:xfrm>
                    <a:prstGeom prst="rect">
                      <a:avLst/>
                    </a:prstGeom>
                    <a:ln>
                      <a:noFill/>
                    </a:ln>
                    <a:extLst>
                      <a:ext uri="{53640926-AAD7-44D8-BBD7-CCE9431645EC}">
                        <a14:shadowObscured xmlns:a14="http://schemas.microsoft.com/office/drawing/2010/main"/>
                      </a:ext>
                    </a:extLst>
                  </pic:spPr>
                </pic:pic>
              </a:graphicData>
            </a:graphic>
          </wp:inline>
        </w:drawing>
      </w:r>
    </w:p>
    <w:p w14:paraId="3AE33FDC" w14:textId="56524016" w:rsidR="00E44C62" w:rsidRDefault="00E44C62" w:rsidP="00E44C62">
      <w:pPr>
        <w:ind w:left="720"/>
        <w:jc w:val="both"/>
      </w:pPr>
      <w:r>
        <w:rPr>
          <w:i/>
          <w:iCs/>
        </w:rPr>
        <w:t>Reporte Nacional Voluntario 2018.</w:t>
      </w:r>
      <w:r w:rsidRPr="00F73851">
        <w:t xml:space="preserve"> Cíclope - APC. Elaboración DNP con base en metodología de análisis automatizado de texto</w:t>
      </w:r>
      <w:r w:rsidR="0061743A">
        <w:t>.</w:t>
      </w:r>
    </w:p>
    <w:p w14:paraId="60643752" w14:textId="21296A6A" w:rsidR="003410B2" w:rsidRPr="005A1612" w:rsidRDefault="003410B2" w:rsidP="56F552E3">
      <w:pPr>
        <w:pStyle w:val="ListParagraph"/>
        <w:numPr>
          <w:ilvl w:val="0"/>
          <w:numId w:val="7"/>
        </w:numPr>
        <w:jc w:val="both"/>
        <w:rPr>
          <w:rFonts w:ascii="Arial" w:hAnsi="Arial" w:cs="Arial"/>
          <w:b/>
          <w:bCs/>
          <w:sz w:val="24"/>
          <w:szCs w:val="24"/>
        </w:rPr>
      </w:pPr>
      <w:r w:rsidRPr="2DB8D06F">
        <w:rPr>
          <w:rFonts w:ascii="Arial" w:hAnsi="Arial" w:cs="Arial"/>
          <w:b/>
          <w:bCs/>
          <w:sz w:val="24"/>
          <w:szCs w:val="24"/>
        </w:rPr>
        <w:t>Describa en qué medida y cómo participan y consultan las personas con discapacidad y sus organizaciones en las decisiones relacionadas con la cooperación internacional en su país, y cómo pueden acceder a fon</w:t>
      </w:r>
      <w:r w:rsidR="280A49D4" w:rsidRPr="2DB8D06F">
        <w:rPr>
          <w:rFonts w:ascii="Arial" w:hAnsi="Arial" w:cs="Arial"/>
          <w:b/>
          <w:bCs/>
          <w:sz w:val="24"/>
          <w:szCs w:val="24"/>
        </w:rPr>
        <w:t>d</w:t>
      </w:r>
      <w:r w:rsidRPr="2DB8D06F">
        <w:rPr>
          <w:rFonts w:ascii="Arial" w:hAnsi="Arial" w:cs="Arial"/>
          <w:b/>
          <w:bCs/>
          <w:sz w:val="24"/>
          <w:szCs w:val="24"/>
        </w:rPr>
        <w:t>os y subvenciones de cooperación internacional, incluidos los requisitos, procedimientos y desafíos legales.</w:t>
      </w:r>
    </w:p>
    <w:p w14:paraId="6D2EA19B" w14:textId="261AD037" w:rsidR="003410B2" w:rsidRPr="005A1612" w:rsidRDefault="3709341A" w:rsidP="008D2BC8">
      <w:pPr>
        <w:ind w:left="708"/>
        <w:jc w:val="both"/>
        <w:rPr>
          <w:rFonts w:ascii="Arial" w:eastAsia="Arial" w:hAnsi="Arial" w:cs="Arial"/>
          <w:color w:val="333333"/>
          <w:sz w:val="21"/>
          <w:szCs w:val="21"/>
        </w:rPr>
      </w:pPr>
      <w:r w:rsidRPr="2DB8D06F">
        <w:rPr>
          <w:rFonts w:ascii="Arial" w:eastAsia="Arial" w:hAnsi="Arial" w:cs="Arial"/>
          <w:sz w:val="24"/>
          <w:szCs w:val="24"/>
        </w:rPr>
        <w:t>La Agencia de Presidencial de Cooperación Internacional de Colombia (APC- Colombia), es la entidad encargada de gestionar, orientar</w:t>
      </w:r>
      <w:r w:rsidR="71396877" w:rsidRPr="2DB8D06F">
        <w:rPr>
          <w:rFonts w:ascii="Arial" w:eastAsia="Arial" w:hAnsi="Arial" w:cs="Arial"/>
          <w:sz w:val="24"/>
          <w:szCs w:val="24"/>
        </w:rPr>
        <w:t xml:space="preserve"> y coordinar técnicamente la cooperación internacional</w:t>
      </w:r>
      <w:r w:rsidRPr="2DB8D06F">
        <w:rPr>
          <w:rFonts w:ascii="Arial" w:eastAsia="Arial" w:hAnsi="Arial" w:cs="Arial"/>
          <w:sz w:val="24"/>
          <w:szCs w:val="24"/>
        </w:rPr>
        <w:t xml:space="preserve"> </w:t>
      </w:r>
      <w:r w:rsidR="06CA843D" w:rsidRPr="2DB8D06F">
        <w:rPr>
          <w:rFonts w:ascii="Arial" w:eastAsia="Arial" w:hAnsi="Arial" w:cs="Arial"/>
          <w:sz w:val="24"/>
          <w:szCs w:val="24"/>
        </w:rPr>
        <w:t xml:space="preserve">pública, privada, técnica y </w:t>
      </w:r>
      <w:r w:rsidR="3399AF2E" w:rsidRPr="2DB8D06F">
        <w:rPr>
          <w:rFonts w:ascii="Arial" w:eastAsia="Arial" w:hAnsi="Arial" w:cs="Arial"/>
          <w:sz w:val="24"/>
          <w:szCs w:val="24"/>
        </w:rPr>
        <w:t>financiera</w:t>
      </w:r>
      <w:r w:rsidR="06CA843D" w:rsidRPr="2DB8D06F">
        <w:rPr>
          <w:rFonts w:ascii="Arial" w:eastAsia="Arial" w:hAnsi="Arial" w:cs="Arial"/>
          <w:sz w:val="24"/>
          <w:szCs w:val="24"/>
        </w:rPr>
        <w:t xml:space="preserve"> no reembolsable que recibe y otorga el país. Asimismo, esta entidad se encarga de ejecutar, administrar y apoyar la canalización y e</w:t>
      </w:r>
      <w:r w:rsidR="722935D4" w:rsidRPr="2DB8D06F">
        <w:rPr>
          <w:rFonts w:ascii="Arial" w:eastAsia="Arial" w:hAnsi="Arial" w:cs="Arial"/>
          <w:sz w:val="24"/>
          <w:szCs w:val="24"/>
        </w:rPr>
        <w:t>jecución de recursos, programas y proyectos de cooperación internacional, en atención con el Plan Nacional de Desarrollo.</w:t>
      </w:r>
    </w:p>
    <w:p w14:paraId="3702A753" w14:textId="5F6696C1" w:rsidR="5FA08A38" w:rsidRDefault="5FA08A38" w:rsidP="008D2BC8">
      <w:pPr>
        <w:ind w:left="708"/>
        <w:jc w:val="both"/>
        <w:rPr>
          <w:rFonts w:ascii="Arial" w:eastAsia="Arial" w:hAnsi="Arial" w:cs="Arial"/>
          <w:sz w:val="24"/>
          <w:szCs w:val="24"/>
        </w:rPr>
      </w:pPr>
      <w:r w:rsidRPr="2DB8D06F">
        <w:rPr>
          <w:rFonts w:ascii="Arial" w:eastAsia="Arial" w:hAnsi="Arial" w:cs="Arial"/>
          <w:sz w:val="24"/>
          <w:szCs w:val="24"/>
        </w:rPr>
        <w:t>Para la construcción de la Estrategia Nacional de Cooperación Internacional de Colombia 2019-2022 (ENCI), APC-Colombia incluyó las principales demandas de cooperación manifestadas por la Consejería Presidencial para la Participación de Personas con Discapacidad.</w:t>
      </w:r>
    </w:p>
    <w:p w14:paraId="607906E2" w14:textId="3D09DFEB" w:rsidR="003410B2" w:rsidRPr="00F42617" w:rsidRDefault="5E5234D3" w:rsidP="008D2BC8">
      <w:pPr>
        <w:ind w:left="708"/>
        <w:jc w:val="both"/>
        <w:rPr>
          <w:rFonts w:ascii="Arial" w:eastAsia="Arial" w:hAnsi="Arial" w:cs="Arial"/>
          <w:bCs/>
          <w:sz w:val="24"/>
          <w:szCs w:val="24"/>
        </w:rPr>
      </w:pPr>
      <w:r w:rsidRPr="00F42617">
        <w:rPr>
          <w:rFonts w:ascii="Arial" w:eastAsia="Arial" w:hAnsi="Arial" w:cs="Arial"/>
          <w:bCs/>
          <w:sz w:val="24"/>
          <w:szCs w:val="24"/>
        </w:rPr>
        <w:t xml:space="preserve">A </w:t>
      </w:r>
      <w:r w:rsidR="4FC80BCD" w:rsidRPr="00F42617">
        <w:rPr>
          <w:rFonts w:ascii="Arial" w:eastAsia="Arial" w:hAnsi="Arial" w:cs="Arial"/>
          <w:bCs/>
          <w:sz w:val="24"/>
          <w:szCs w:val="24"/>
        </w:rPr>
        <w:t xml:space="preserve">través de </w:t>
      </w:r>
      <w:r w:rsidR="2907BD69" w:rsidRPr="00F42617">
        <w:rPr>
          <w:rFonts w:ascii="Arial" w:eastAsia="Arial" w:hAnsi="Arial" w:cs="Arial"/>
          <w:bCs/>
          <w:sz w:val="24"/>
          <w:szCs w:val="24"/>
        </w:rPr>
        <w:t>APC-Colombia</w:t>
      </w:r>
      <w:r w:rsidR="4DD82370" w:rsidRPr="00F42617">
        <w:rPr>
          <w:rFonts w:ascii="Arial" w:eastAsia="Arial" w:hAnsi="Arial" w:cs="Arial"/>
          <w:bCs/>
          <w:sz w:val="24"/>
          <w:szCs w:val="24"/>
        </w:rPr>
        <w:t xml:space="preserve"> las organizaciones de la sociedad civil, organizaciones sin ánimo de lucro, entidades nacionales</w:t>
      </w:r>
      <w:r w:rsidR="6A64B1D7" w:rsidRPr="00F42617">
        <w:rPr>
          <w:rFonts w:ascii="Arial" w:eastAsia="Arial" w:hAnsi="Arial" w:cs="Arial"/>
          <w:bCs/>
          <w:sz w:val="24"/>
          <w:szCs w:val="24"/>
        </w:rPr>
        <w:t>, entre otros,</w:t>
      </w:r>
      <w:r w:rsidR="4DD82370" w:rsidRPr="00F42617">
        <w:rPr>
          <w:rFonts w:ascii="Arial" w:eastAsia="Arial" w:hAnsi="Arial" w:cs="Arial"/>
          <w:bCs/>
          <w:sz w:val="24"/>
          <w:szCs w:val="24"/>
        </w:rPr>
        <w:t xml:space="preserve"> acceden</w:t>
      </w:r>
      <w:r w:rsidR="7445EDDC" w:rsidRPr="00F42617">
        <w:rPr>
          <w:rFonts w:ascii="Arial" w:eastAsia="Arial" w:hAnsi="Arial" w:cs="Arial"/>
          <w:bCs/>
          <w:sz w:val="24"/>
          <w:szCs w:val="24"/>
        </w:rPr>
        <w:t xml:space="preserve"> </w:t>
      </w:r>
      <w:r w:rsidR="4DD82370" w:rsidRPr="00F42617">
        <w:rPr>
          <w:rFonts w:ascii="Arial" w:eastAsia="Arial" w:hAnsi="Arial" w:cs="Arial"/>
          <w:bCs/>
          <w:sz w:val="24"/>
          <w:szCs w:val="24"/>
        </w:rPr>
        <w:t xml:space="preserve">a la oferta de cooperación internacional existente, e </w:t>
      </w:r>
      <w:r w:rsidR="107E311A" w:rsidRPr="00F42617">
        <w:rPr>
          <w:rFonts w:ascii="Arial" w:eastAsia="Arial" w:hAnsi="Arial" w:cs="Arial"/>
          <w:bCs/>
          <w:sz w:val="24"/>
          <w:szCs w:val="24"/>
        </w:rPr>
        <w:t xml:space="preserve">igualmente pueden exponer sus necesidades o buenas prácticas para participar en algún proyecto de cooperación en el que Colombia </w:t>
      </w:r>
      <w:r w:rsidR="7D5AA1AE" w:rsidRPr="00F42617">
        <w:rPr>
          <w:rFonts w:ascii="Arial" w:eastAsia="Arial" w:hAnsi="Arial" w:cs="Arial"/>
          <w:bCs/>
          <w:sz w:val="24"/>
          <w:szCs w:val="24"/>
        </w:rPr>
        <w:t>cumpl</w:t>
      </w:r>
      <w:r w:rsidR="098D19D8" w:rsidRPr="00F42617">
        <w:rPr>
          <w:rFonts w:ascii="Arial" w:eastAsia="Arial" w:hAnsi="Arial" w:cs="Arial"/>
          <w:bCs/>
          <w:sz w:val="24"/>
          <w:szCs w:val="24"/>
        </w:rPr>
        <w:t xml:space="preserve">a </w:t>
      </w:r>
      <w:r w:rsidR="68D8F764" w:rsidRPr="00F42617">
        <w:rPr>
          <w:rFonts w:ascii="Arial" w:eastAsia="Arial" w:hAnsi="Arial" w:cs="Arial"/>
          <w:bCs/>
          <w:sz w:val="24"/>
          <w:szCs w:val="24"/>
        </w:rPr>
        <w:t>el</w:t>
      </w:r>
      <w:r w:rsidR="107E311A" w:rsidRPr="00F42617">
        <w:rPr>
          <w:rFonts w:ascii="Arial" w:eastAsia="Arial" w:hAnsi="Arial" w:cs="Arial"/>
          <w:bCs/>
          <w:sz w:val="24"/>
          <w:szCs w:val="24"/>
        </w:rPr>
        <w:t xml:space="preserve"> rol de oferente. </w:t>
      </w:r>
    </w:p>
    <w:p w14:paraId="7B549381" w14:textId="19580B4D" w:rsidR="72C867EA" w:rsidRPr="00472C7F" w:rsidRDefault="72C867EA" w:rsidP="00BF2404">
      <w:pPr>
        <w:ind w:left="708"/>
        <w:jc w:val="both"/>
        <w:rPr>
          <w:rFonts w:ascii="Arial" w:eastAsia="Arial" w:hAnsi="Arial" w:cs="Arial"/>
          <w:sz w:val="24"/>
          <w:szCs w:val="24"/>
        </w:rPr>
      </w:pPr>
      <w:r w:rsidRPr="00472C7F">
        <w:rPr>
          <w:rFonts w:ascii="Arial" w:eastAsia="Arial" w:hAnsi="Arial" w:cs="Arial"/>
          <w:sz w:val="24"/>
          <w:szCs w:val="24"/>
        </w:rPr>
        <w:t>Adicionalmente, APC-Colombia brinda apoyo técnico para la postulación cuando la convocatoria cumple con ciertos requisitos</w:t>
      </w:r>
      <w:r w:rsidR="77C055EF" w:rsidRPr="00472C7F">
        <w:rPr>
          <w:rFonts w:ascii="Arial" w:eastAsia="Arial" w:hAnsi="Arial" w:cs="Arial"/>
          <w:sz w:val="24"/>
          <w:szCs w:val="24"/>
        </w:rPr>
        <w:t xml:space="preserve">: </w:t>
      </w:r>
      <w:r w:rsidRPr="00472C7F">
        <w:rPr>
          <w:rFonts w:ascii="Arial" w:eastAsia="Arial" w:hAnsi="Arial" w:cs="Arial"/>
          <w:sz w:val="24"/>
          <w:szCs w:val="24"/>
        </w:rPr>
        <w:t xml:space="preserve"> monto de la convocatoria superior a 50 mil USD</w:t>
      </w:r>
      <w:r w:rsidR="2165D8E4" w:rsidRPr="00472C7F">
        <w:rPr>
          <w:rFonts w:ascii="Arial" w:eastAsia="Arial" w:hAnsi="Arial" w:cs="Arial"/>
          <w:sz w:val="24"/>
          <w:szCs w:val="24"/>
        </w:rPr>
        <w:t>;</w:t>
      </w:r>
      <w:r w:rsidRPr="00472C7F">
        <w:rPr>
          <w:rFonts w:ascii="Arial" w:eastAsia="Arial" w:hAnsi="Arial" w:cs="Arial"/>
          <w:sz w:val="24"/>
          <w:szCs w:val="24"/>
        </w:rPr>
        <w:t xml:space="preserve"> la temática esté alineada con el Plan Nacional de Desarrollo y la Agenda 2030</w:t>
      </w:r>
      <w:r w:rsidR="15B0F8C9" w:rsidRPr="00472C7F">
        <w:rPr>
          <w:rFonts w:ascii="Arial" w:eastAsia="Arial" w:hAnsi="Arial" w:cs="Arial"/>
          <w:sz w:val="24"/>
          <w:szCs w:val="24"/>
        </w:rPr>
        <w:t>;</w:t>
      </w:r>
      <w:r w:rsidRPr="00472C7F">
        <w:rPr>
          <w:rFonts w:ascii="Arial" w:eastAsia="Arial" w:hAnsi="Arial" w:cs="Arial"/>
          <w:sz w:val="24"/>
          <w:szCs w:val="24"/>
        </w:rPr>
        <w:t xml:space="preserve"> </w:t>
      </w:r>
      <w:r w:rsidR="14C63DC8" w:rsidRPr="00472C7F">
        <w:rPr>
          <w:rFonts w:ascii="Arial" w:eastAsia="Arial" w:hAnsi="Arial" w:cs="Arial"/>
          <w:sz w:val="24"/>
          <w:szCs w:val="24"/>
        </w:rPr>
        <w:t>y tiempo</w:t>
      </w:r>
      <w:r w:rsidR="53344B79" w:rsidRPr="00472C7F">
        <w:rPr>
          <w:rFonts w:ascii="Arial" w:eastAsia="Arial" w:hAnsi="Arial" w:cs="Arial"/>
          <w:sz w:val="24"/>
          <w:szCs w:val="24"/>
        </w:rPr>
        <w:t xml:space="preserve"> suficiente</w:t>
      </w:r>
      <w:r w:rsidRPr="00472C7F">
        <w:rPr>
          <w:rFonts w:ascii="Arial" w:eastAsia="Arial" w:hAnsi="Arial" w:cs="Arial"/>
          <w:sz w:val="24"/>
          <w:szCs w:val="24"/>
        </w:rPr>
        <w:t xml:space="preserve"> para estructurar el proyecto </w:t>
      </w:r>
      <w:r w:rsidR="77267071" w:rsidRPr="00472C7F">
        <w:rPr>
          <w:rFonts w:ascii="Arial" w:eastAsia="Arial" w:hAnsi="Arial" w:cs="Arial"/>
          <w:sz w:val="24"/>
          <w:szCs w:val="24"/>
        </w:rPr>
        <w:t>con</w:t>
      </w:r>
      <w:r w:rsidRPr="00472C7F">
        <w:rPr>
          <w:rFonts w:ascii="Arial" w:eastAsia="Arial" w:hAnsi="Arial" w:cs="Arial"/>
          <w:sz w:val="24"/>
          <w:szCs w:val="24"/>
        </w:rPr>
        <w:t xml:space="preserve"> la entidad aplicante.</w:t>
      </w:r>
    </w:p>
    <w:p w14:paraId="285908AF" w14:textId="1C6CB9EC" w:rsidR="003410B2" w:rsidRPr="005A1612" w:rsidRDefault="003410B2">
      <w:pPr>
        <w:pStyle w:val="ListParagraph"/>
        <w:numPr>
          <w:ilvl w:val="0"/>
          <w:numId w:val="7"/>
        </w:numPr>
        <w:jc w:val="both"/>
        <w:rPr>
          <w:rFonts w:eastAsiaTheme="minorEastAsia"/>
          <w:b/>
          <w:sz w:val="24"/>
          <w:szCs w:val="24"/>
        </w:rPr>
      </w:pPr>
      <w:r w:rsidRPr="61FFBFBF">
        <w:rPr>
          <w:rFonts w:ascii="Arial" w:hAnsi="Arial" w:cs="Arial"/>
          <w:b/>
          <w:bCs/>
          <w:sz w:val="24"/>
          <w:szCs w:val="24"/>
        </w:rPr>
        <w:lastRenderedPageBreak/>
        <w:t xml:space="preserve">Sírvase proporcionar cualquier información y datos estadísticos disponibles sobre cooperación internacional inclusiva de las personas con discapacidad en su país, incluida la información relacionada con los desafíos y las limitaciones del </w:t>
      </w:r>
      <w:bookmarkStart w:id="0" w:name="_Hlk36217428"/>
      <w:r w:rsidRPr="61FFBFBF">
        <w:rPr>
          <w:rFonts w:ascii="Arial" w:hAnsi="Arial" w:cs="Arial"/>
          <w:b/>
          <w:bCs/>
          <w:sz w:val="24"/>
          <w:szCs w:val="24"/>
        </w:rPr>
        <w:t>sistema de ayuda internacional para promover los derechos de las personas con discapacidad</w:t>
      </w:r>
      <w:bookmarkEnd w:id="0"/>
      <w:r w:rsidRPr="61FFBFBF">
        <w:rPr>
          <w:rFonts w:ascii="Arial" w:hAnsi="Arial" w:cs="Arial"/>
          <w:b/>
          <w:bCs/>
          <w:sz w:val="24"/>
          <w:szCs w:val="24"/>
        </w:rPr>
        <w:t xml:space="preserve">.  </w:t>
      </w:r>
    </w:p>
    <w:p w14:paraId="218234A7" w14:textId="44894E02" w:rsidR="003410B2" w:rsidRPr="000370C8" w:rsidRDefault="3C3F4459" w:rsidP="00E13D8F">
      <w:pPr>
        <w:ind w:left="708"/>
        <w:jc w:val="both"/>
        <w:rPr>
          <w:rFonts w:ascii="Arial" w:eastAsia="Times New Roman" w:hAnsi="Arial" w:cs="Arial"/>
          <w:sz w:val="24"/>
          <w:szCs w:val="24"/>
        </w:rPr>
      </w:pPr>
      <w:r w:rsidRPr="000370C8">
        <w:rPr>
          <w:rFonts w:ascii="Arial" w:eastAsia="Times New Roman" w:hAnsi="Arial" w:cs="Arial"/>
          <w:sz w:val="24"/>
          <w:szCs w:val="24"/>
        </w:rPr>
        <w:t>Bajo el Plan Nacional de Desarrollo se incluy</w:t>
      </w:r>
      <w:r w:rsidR="000370C8">
        <w:rPr>
          <w:rFonts w:ascii="Arial" w:eastAsia="Times New Roman" w:hAnsi="Arial" w:cs="Arial"/>
          <w:sz w:val="24"/>
          <w:szCs w:val="24"/>
        </w:rPr>
        <w:t>ó</w:t>
      </w:r>
      <w:r w:rsidRPr="000370C8">
        <w:rPr>
          <w:rFonts w:ascii="Arial" w:eastAsia="Times New Roman" w:hAnsi="Arial" w:cs="Arial"/>
          <w:sz w:val="24"/>
          <w:szCs w:val="24"/>
        </w:rPr>
        <w:t xml:space="preserve"> el capítulo XIII. </w:t>
      </w:r>
      <w:r w:rsidR="000370C8" w:rsidRPr="54AC7AB5">
        <w:rPr>
          <w:rFonts w:ascii="Arial" w:hAnsi="Arial" w:cs="Arial"/>
          <w:i/>
          <w:iCs/>
          <w:sz w:val="24"/>
          <w:szCs w:val="24"/>
          <w:lang w:val="es-ES"/>
        </w:rPr>
        <w:t>Pacto por la Inclusión de todas las personas con discapacidad</w:t>
      </w:r>
      <w:r w:rsidRPr="000370C8">
        <w:rPr>
          <w:rFonts w:ascii="Arial" w:eastAsia="Times New Roman" w:hAnsi="Arial" w:cs="Arial"/>
          <w:sz w:val="24"/>
          <w:szCs w:val="24"/>
        </w:rPr>
        <w:t>. Si bien los proyectos de la cooperación benefician de manera inclusiva a la población, para el año 2019, en los registros de la Agencia Presidencial de Cooperación internacional se registraron tres proyectos de cooperación internacional cuyo objetivo principal se alinea con las disposiciones del Capítulo XIII del Plan Nacional de Desarrollo por un monto total USD$ 2.850.000.</w:t>
      </w:r>
    </w:p>
    <w:p w14:paraId="45DC4A5C" w14:textId="2D47FB8D" w:rsidR="3C3F4459" w:rsidRDefault="3C3F4459" w:rsidP="000370C8">
      <w:pPr>
        <w:pStyle w:val="ListParagraph"/>
        <w:numPr>
          <w:ilvl w:val="0"/>
          <w:numId w:val="14"/>
        </w:numPr>
        <w:jc w:val="both"/>
        <w:rPr>
          <w:rFonts w:ascii="Arial" w:eastAsia="Times New Roman" w:hAnsi="Arial" w:cs="Arial"/>
          <w:sz w:val="24"/>
          <w:szCs w:val="24"/>
        </w:rPr>
      </w:pPr>
      <w:r w:rsidRPr="000370C8">
        <w:rPr>
          <w:rFonts w:ascii="Arial" w:eastAsia="Times New Roman" w:hAnsi="Arial" w:cs="Arial"/>
          <w:sz w:val="24"/>
          <w:szCs w:val="24"/>
        </w:rPr>
        <w:t>Nombre: Apoyo a la Discapacidad y Desarrollo Inclusivo a través de Fortalecimiento de Política y Deportes. Objetivo: El objetivo general de la CT es promover la inclusión social y económica de las personas con discapacidad en 5 países (Argentina, Colombia, Chile, República Dominicana y Ecuador). Donante: Banco interamericano de Desarrollo. Vigencia: 05/2019-05/2022</w:t>
      </w:r>
      <w:r w:rsidR="000370C8">
        <w:rPr>
          <w:rFonts w:ascii="Arial" w:eastAsia="Times New Roman" w:hAnsi="Arial" w:cs="Arial"/>
          <w:sz w:val="24"/>
          <w:szCs w:val="24"/>
        </w:rPr>
        <w:t>.</w:t>
      </w:r>
      <w:r w:rsidRPr="000370C8">
        <w:rPr>
          <w:rFonts w:ascii="Arial" w:eastAsia="Times New Roman" w:hAnsi="Arial" w:cs="Arial"/>
          <w:sz w:val="24"/>
          <w:szCs w:val="24"/>
        </w:rPr>
        <w:t xml:space="preserve"> Monto: USD$ 1.300.000</w:t>
      </w:r>
      <w:r w:rsidR="000370C8">
        <w:rPr>
          <w:rFonts w:ascii="Arial" w:eastAsia="Times New Roman" w:hAnsi="Arial" w:cs="Arial"/>
          <w:sz w:val="24"/>
          <w:szCs w:val="24"/>
        </w:rPr>
        <w:t>.</w:t>
      </w:r>
    </w:p>
    <w:p w14:paraId="51F0B737" w14:textId="77777777" w:rsidR="000370C8" w:rsidRPr="000370C8" w:rsidRDefault="000370C8" w:rsidP="000370C8">
      <w:pPr>
        <w:pStyle w:val="ListParagraph"/>
        <w:ind w:left="1080"/>
        <w:jc w:val="both"/>
        <w:rPr>
          <w:rFonts w:ascii="Arial" w:eastAsia="Times New Roman" w:hAnsi="Arial" w:cs="Arial"/>
          <w:sz w:val="24"/>
          <w:szCs w:val="24"/>
        </w:rPr>
      </w:pPr>
    </w:p>
    <w:p w14:paraId="01E0C3F9" w14:textId="0BAF65CB" w:rsidR="000370C8" w:rsidRPr="000370C8" w:rsidRDefault="3C3F4459" w:rsidP="000370C8">
      <w:pPr>
        <w:pStyle w:val="ListParagraph"/>
        <w:numPr>
          <w:ilvl w:val="0"/>
          <w:numId w:val="14"/>
        </w:numPr>
        <w:jc w:val="both"/>
        <w:rPr>
          <w:rFonts w:ascii="Arial" w:eastAsia="Times New Roman" w:hAnsi="Arial" w:cs="Arial"/>
          <w:sz w:val="24"/>
          <w:szCs w:val="24"/>
        </w:rPr>
      </w:pPr>
      <w:r w:rsidRPr="000370C8">
        <w:rPr>
          <w:rFonts w:ascii="Arial" w:eastAsia="Times New Roman" w:hAnsi="Arial" w:cs="Arial"/>
          <w:sz w:val="24"/>
          <w:szCs w:val="24"/>
        </w:rPr>
        <w:t>Nombre: INSERTA - Intermediación laboral efectiva para personas con discapacidad a través del uso de tecnología. Objetivo: Expandir y adaptar a cuatro países de América Latina el modelo Inserta de intermediación laboral que desarrolla un sistema completo de acompañamiento de las Personas con Discapacidad (PCD) beneficiarias y las empresas. Donante: BID LAB</w:t>
      </w:r>
      <w:r w:rsidR="000370C8">
        <w:rPr>
          <w:rFonts w:ascii="Arial" w:eastAsia="Times New Roman" w:hAnsi="Arial" w:cs="Arial"/>
          <w:sz w:val="24"/>
          <w:szCs w:val="24"/>
        </w:rPr>
        <w:t>.</w:t>
      </w:r>
      <w:r w:rsidRPr="000370C8">
        <w:rPr>
          <w:rFonts w:ascii="Arial" w:eastAsia="Times New Roman" w:hAnsi="Arial" w:cs="Arial"/>
          <w:sz w:val="24"/>
          <w:szCs w:val="24"/>
        </w:rPr>
        <w:t xml:space="preserve"> </w:t>
      </w:r>
      <w:r w:rsidR="000370C8">
        <w:rPr>
          <w:rFonts w:ascii="Arial" w:eastAsia="Times New Roman" w:hAnsi="Arial" w:cs="Arial"/>
          <w:sz w:val="24"/>
          <w:szCs w:val="24"/>
        </w:rPr>
        <w:t>V</w:t>
      </w:r>
      <w:r w:rsidRPr="000370C8">
        <w:rPr>
          <w:rFonts w:ascii="Arial" w:eastAsia="Times New Roman" w:hAnsi="Arial" w:cs="Arial"/>
          <w:sz w:val="24"/>
          <w:szCs w:val="24"/>
        </w:rPr>
        <w:t>igencia: 09/2019- 03/2024. Monto: USD$ 1.350.000.</w:t>
      </w:r>
    </w:p>
    <w:p w14:paraId="2F3AE7F1" w14:textId="77777777" w:rsidR="000370C8" w:rsidRPr="000370C8" w:rsidRDefault="000370C8" w:rsidP="000370C8">
      <w:pPr>
        <w:pStyle w:val="ListParagraph"/>
        <w:ind w:left="1080"/>
        <w:jc w:val="both"/>
        <w:rPr>
          <w:rFonts w:ascii="Arial" w:eastAsia="Times New Roman" w:hAnsi="Arial" w:cs="Arial"/>
          <w:sz w:val="24"/>
          <w:szCs w:val="24"/>
        </w:rPr>
      </w:pPr>
    </w:p>
    <w:p w14:paraId="5BC51D75" w14:textId="2FFDC394" w:rsidR="3C3F4459" w:rsidRPr="000370C8" w:rsidRDefault="3C3F4459" w:rsidP="000370C8">
      <w:pPr>
        <w:pStyle w:val="ListParagraph"/>
        <w:numPr>
          <w:ilvl w:val="0"/>
          <w:numId w:val="14"/>
        </w:numPr>
        <w:jc w:val="both"/>
        <w:rPr>
          <w:rFonts w:ascii="Arial" w:eastAsia="Times New Roman" w:hAnsi="Arial" w:cs="Arial"/>
          <w:sz w:val="24"/>
          <w:szCs w:val="24"/>
        </w:rPr>
      </w:pPr>
      <w:r w:rsidRPr="000370C8">
        <w:rPr>
          <w:rFonts w:ascii="Arial" w:eastAsia="Times New Roman" w:hAnsi="Arial" w:cs="Arial"/>
          <w:sz w:val="24"/>
          <w:szCs w:val="24"/>
        </w:rPr>
        <w:t>Nombre: Apoyo Operacional para el Diseño de Políticas para la Inclusión Social y Productiva de Personas con Discapacidad. Objetivo: El objetivo de esta cooperación técnica es brindar apoyo para el diseño de una operación de crédito que tendrá como propósito el fortalecimiento de las políticas para la inclusión social y productiva de las personas con discapacidad. Donante: Banco Interamericano de Desarrollo</w:t>
      </w:r>
      <w:r w:rsidR="000370C8">
        <w:rPr>
          <w:rFonts w:ascii="Arial" w:eastAsia="Times New Roman" w:hAnsi="Arial" w:cs="Arial"/>
          <w:sz w:val="24"/>
          <w:szCs w:val="24"/>
        </w:rPr>
        <w:t>.</w:t>
      </w:r>
      <w:r w:rsidRPr="000370C8">
        <w:rPr>
          <w:rFonts w:ascii="Arial" w:eastAsia="Times New Roman" w:hAnsi="Arial" w:cs="Arial"/>
          <w:sz w:val="24"/>
          <w:szCs w:val="24"/>
        </w:rPr>
        <w:t xml:space="preserve"> Vigencia:09/2019-09/2021</w:t>
      </w:r>
      <w:r w:rsidR="000370C8">
        <w:rPr>
          <w:rFonts w:ascii="Arial" w:eastAsia="Times New Roman" w:hAnsi="Arial" w:cs="Arial"/>
          <w:sz w:val="24"/>
          <w:szCs w:val="24"/>
        </w:rPr>
        <w:t xml:space="preserve">. </w:t>
      </w:r>
      <w:r w:rsidRPr="000370C8">
        <w:rPr>
          <w:rFonts w:ascii="Arial" w:eastAsia="Times New Roman" w:hAnsi="Arial" w:cs="Arial"/>
          <w:sz w:val="24"/>
          <w:szCs w:val="24"/>
        </w:rPr>
        <w:t>Monto: USD$ 200.000</w:t>
      </w:r>
      <w:r w:rsidR="000370C8">
        <w:rPr>
          <w:rFonts w:ascii="Arial" w:eastAsia="Times New Roman" w:hAnsi="Arial" w:cs="Arial"/>
          <w:sz w:val="24"/>
          <w:szCs w:val="24"/>
        </w:rPr>
        <w:t>.</w:t>
      </w:r>
    </w:p>
    <w:p w14:paraId="642E60BB" w14:textId="77777777" w:rsidR="00DD1DB9" w:rsidRDefault="00DD1DB9" w:rsidP="54AC7AB5">
      <w:pPr>
        <w:jc w:val="both"/>
        <w:rPr>
          <w:rFonts w:ascii="Arial" w:hAnsi="Arial" w:cs="Arial"/>
          <w:b/>
          <w:bCs/>
          <w:sz w:val="24"/>
          <w:szCs w:val="24"/>
        </w:rPr>
      </w:pPr>
    </w:p>
    <w:p w14:paraId="14774647" w14:textId="77777777" w:rsidR="00DD1DB9" w:rsidRDefault="00DD1DB9" w:rsidP="54AC7AB5">
      <w:pPr>
        <w:jc w:val="both"/>
        <w:rPr>
          <w:rFonts w:ascii="Times New Roman" w:eastAsia="Times New Roman" w:hAnsi="Times New Roman" w:cs="Times New Roman"/>
          <w:color w:val="FF0000"/>
          <w:sz w:val="24"/>
          <w:szCs w:val="24"/>
        </w:rPr>
      </w:pPr>
    </w:p>
    <w:p w14:paraId="245F2B81" w14:textId="244AED76" w:rsidR="00D357B7" w:rsidRPr="005A1612" w:rsidRDefault="00D357B7" w:rsidP="002E61F5">
      <w:pPr>
        <w:jc w:val="both"/>
        <w:rPr>
          <w:rFonts w:ascii="Arial" w:hAnsi="Arial" w:cs="Arial"/>
          <w:sz w:val="24"/>
          <w:szCs w:val="24"/>
        </w:rPr>
      </w:pPr>
      <w:bookmarkStart w:id="1" w:name="_GoBack"/>
      <w:bookmarkEnd w:id="1"/>
    </w:p>
    <w:sectPr w:rsidR="00D357B7" w:rsidRPr="005A1612" w:rsidSect="0081251C">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CF700" w14:textId="77777777" w:rsidR="00565B0B" w:rsidRDefault="00565B0B" w:rsidP="00015B72">
      <w:pPr>
        <w:spacing w:after="0" w:line="240" w:lineRule="auto"/>
      </w:pPr>
      <w:r>
        <w:separator/>
      </w:r>
    </w:p>
  </w:endnote>
  <w:endnote w:type="continuationSeparator" w:id="0">
    <w:p w14:paraId="22B926DE" w14:textId="77777777" w:rsidR="00565B0B" w:rsidRDefault="00565B0B" w:rsidP="00015B72">
      <w:pPr>
        <w:spacing w:after="0" w:line="240" w:lineRule="auto"/>
      </w:pPr>
      <w:r>
        <w:continuationSeparator/>
      </w:r>
    </w:p>
  </w:endnote>
  <w:endnote w:type="continuationNotice" w:id="1">
    <w:p w14:paraId="20C45477" w14:textId="77777777" w:rsidR="00565B0B" w:rsidRDefault="00565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22446391"/>
      <w:docPartObj>
        <w:docPartGallery w:val="Page Numbers (Bottom of Page)"/>
        <w:docPartUnique/>
      </w:docPartObj>
    </w:sdtPr>
    <w:sdtEndPr/>
    <w:sdtContent>
      <w:p w14:paraId="4A1697B0" w14:textId="77777777" w:rsidR="00015B72" w:rsidRPr="00007603" w:rsidRDefault="00015B72">
        <w:pPr>
          <w:pStyle w:val="Footer"/>
          <w:jc w:val="right"/>
          <w:rPr>
            <w:rFonts w:ascii="Arial" w:hAnsi="Arial" w:cs="Arial"/>
            <w:sz w:val="20"/>
            <w:szCs w:val="20"/>
          </w:rPr>
        </w:pPr>
        <w:r w:rsidRPr="00007603">
          <w:rPr>
            <w:rFonts w:ascii="Arial" w:hAnsi="Arial" w:cs="Arial"/>
            <w:sz w:val="20"/>
            <w:szCs w:val="20"/>
          </w:rPr>
          <w:fldChar w:fldCharType="begin"/>
        </w:r>
        <w:r w:rsidRPr="00007603">
          <w:rPr>
            <w:rFonts w:ascii="Arial" w:hAnsi="Arial" w:cs="Arial"/>
            <w:sz w:val="20"/>
            <w:szCs w:val="20"/>
          </w:rPr>
          <w:instrText>PAGE   \* MERGEFORMAT</w:instrText>
        </w:r>
        <w:r w:rsidRPr="00007603">
          <w:rPr>
            <w:rFonts w:ascii="Arial" w:hAnsi="Arial" w:cs="Arial"/>
            <w:sz w:val="20"/>
            <w:szCs w:val="20"/>
          </w:rPr>
          <w:fldChar w:fldCharType="separate"/>
        </w:r>
        <w:r w:rsidR="00AB3368" w:rsidRPr="00AB3368">
          <w:rPr>
            <w:rFonts w:ascii="Arial" w:hAnsi="Arial" w:cs="Arial"/>
            <w:noProof/>
            <w:sz w:val="20"/>
            <w:szCs w:val="20"/>
            <w:lang w:val="es-ES"/>
          </w:rPr>
          <w:t>10</w:t>
        </w:r>
        <w:r w:rsidRPr="00007603">
          <w:rPr>
            <w:rFonts w:ascii="Arial" w:hAnsi="Arial" w:cs="Arial"/>
            <w:sz w:val="20"/>
            <w:szCs w:val="20"/>
          </w:rPr>
          <w:fldChar w:fldCharType="end"/>
        </w:r>
      </w:p>
    </w:sdtContent>
  </w:sdt>
  <w:p w14:paraId="1A2AAFBF" w14:textId="29021ADC" w:rsidR="00015B72" w:rsidRPr="0044779B" w:rsidRDefault="00015B72" w:rsidP="0044779B">
    <w:pPr>
      <w:tabs>
        <w:tab w:val="center" w:pos="4252"/>
        <w:tab w:val="right" w:pos="8504"/>
      </w:tabs>
      <w:spacing w:after="0" w:line="240" w:lineRule="auto"/>
      <w:jc w:val="right"/>
      <w:rPr>
        <w:rFonts w:ascii="Arial" w:hAnsi="Arial" w:cs="Arial"/>
        <w:sz w:val="20"/>
        <w:szCs w:val="20"/>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2213C" w14:textId="77777777" w:rsidR="00565B0B" w:rsidRDefault="00565B0B" w:rsidP="00015B72">
      <w:pPr>
        <w:spacing w:after="0" w:line="240" w:lineRule="auto"/>
      </w:pPr>
      <w:r>
        <w:separator/>
      </w:r>
    </w:p>
  </w:footnote>
  <w:footnote w:type="continuationSeparator" w:id="0">
    <w:p w14:paraId="29CB04D0" w14:textId="77777777" w:rsidR="00565B0B" w:rsidRDefault="00565B0B" w:rsidP="00015B72">
      <w:pPr>
        <w:spacing w:after="0" w:line="240" w:lineRule="auto"/>
      </w:pPr>
      <w:r>
        <w:continuationSeparator/>
      </w:r>
    </w:p>
  </w:footnote>
  <w:footnote w:type="continuationNotice" w:id="1">
    <w:p w14:paraId="2DE51C1D" w14:textId="77777777" w:rsidR="00565B0B" w:rsidRDefault="00565B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CB0E" w14:textId="77777777" w:rsidR="00683C73" w:rsidRDefault="5EED2E03" w:rsidP="009C6D54">
    <w:pPr>
      <w:pStyle w:val="Header"/>
      <w:jc w:val="right"/>
      <w:rPr>
        <w:lang w:eastAsia="es-CO"/>
      </w:rPr>
    </w:pPr>
    <w:r>
      <w:rPr>
        <w:noProof/>
        <w:lang w:val="en-US"/>
      </w:rPr>
      <w:drawing>
        <wp:inline distT="0" distB="0" distL="0" distR="0" wp14:anchorId="268A7D8A" wp14:editId="01B5B6F6">
          <wp:extent cx="3429644" cy="680484"/>
          <wp:effectExtent l="0" t="0" r="0" b="5715"/>
          <wp:docPr id="16448383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491338" cy="692725"/>
                  </a:xfrm>
                  <a:prstGeom prst="rect">
                    <a:avLst/>
                  </a:prstGeom>
                </pic:spPr>
              </pic:pic>
            </a:graphicData>
          </a:graphic>
        </wp:inline>
      </w:drawing>
    </w:r>
  </w:p>
  <w:p w14:paraId="63671481" w14:textId="77777777" w:rsidR="00445295" w:rsidRDefault="00445295" w:rsidP="009C6D54">
    <w:pPr>
      <w:pStyle w:val="Header"/>
      <w:jc w:val="right"/>
      <w:rPr>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C14"/>
    <w:multiLevelType w:val="multilevel"/>
    <w:tmpl w:val="2CD6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C0FFF"/>
    <w:multiLevelType w:val="hybridMultilevel"/>
    <w:tmpl w:val="D6A40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035769"/>
    <w:multiLevelType w:val="hybridMultilevel"/>
    <w:tmpl w:val="4FFA93DC"/>
    <w:lvl w:ilvl="0" w:tplc="091610C0">
      <w:start w:val="1"/>
      <w:numFmt w:val="bullet"/>
      <w:lvlText w:val=""/>
      <w:lvlJc w:val="left"/>
      <w:pPr>
        <w:ind w:left="1068" w:hanging="360"/>
      </w:pPr>
      <w:rPr>
        <w:rFonts w:ascii="Symbol" w:hAnsi="Symbol" w:hint="default"/>
      </w:rPr>
    </w:lvl>
    <w:lvl w:ilvl="1" w:tplc="D12E4F78">
      <w:start w:val="1"/>
      <w:numFmt w:val="bullet"/>
      <w:lvlText w:val="o"/>
      <w:lvlJc w:val="left"/>
      <w:pPr>
        <w:ind w:left="1788" w:hanging="360"/>
      </w:pPr>
      <w:rPr>
        <w:rFonts w:ascii="Courier New" w:hAnsi="Courier New" w:hint="default"/>
      </w:rPr>
    </w:lvl>
    <w:lvl w:ilvl="2" w:tplc="3AC62B74">
      <w:start w:val="1"/>
      <w:numFmt w:val="bullet"/>
      <w:lvlText w:val=""/>
      <w:lvlJc w:val="left"/>
      <w:pPr>
        <w:ind w:left="2508" w:hanging="360"/>
      </w:pPr>
      <w:rPr>
        <w:rFonts w:ascii="Wingdings" w:hAnsi="Wingdings" w:hint="default"/>
      </w:rPr>
    </w:lvl>
    <w:lvl w:ilvl="3" w:tplc="5212D320">
      <w:start w:val="1"/>
      <w:numFmt w:val="bullet"/>
      <w:lvlText w:val=""/>
      <w:lvlJc w:val="left"/>
      <w:pPr>
        <w:ind w:left="3228" w:hanging="360"/>
      </w:pPr>
      <w:rPr>
        <w:rFonts w:ascii="Symbol" w:hAnsi="Symbol" w:hint="default"/>
      </w:rPr>
    </w:lvl>
    <w:lvl w:ilvl="4" w:tplc="20B896F8">
      <w:start w:val="1"/>
      <w:numFmt w:val="bullet"/>
      <w:lvlText w:val="o"/>
      <w:lvlJc w:val="left"/>
      <w:pPr>
        <w:ind w:left="3948" w:hanging="360"/>
      </w:pPr>
      <w:rPr>
        <w:rFonts w:ascii="Courier New" w:hAnsi="Courier New" w:hint="default"/>
      </w:rPr>
    </w:lvl>
    <w:lvl w:ilvl="5" w:tplc="5272780A">
      <w:start w:val="1"/>
      <w:numFmt w:val="bullet"/>
      <w:lvlText w:val=""/>
      <w:lvlJc w:val="left"/>
      <w:pPr>
        <w:ind w:left="4668" w:hanging="360"/>
      </w:pPr>
      <w:rPr>
        <w:rFonts w:ascii="Wingdings" w:hAnsi="Wingdings" w:hint="default"/>
      </w:rPr>
    </w:lvl>
    <w:lvl w:ilvl="6" w:tplc="8DE074EE">
      <w:start w:val="1"/>
      <w:numFmt w:val="bullet"/>
      <w:lvlText w:val=""/>
      <w:lvlJc w:val="left"/>
      <w:pPr>
        <w:ind w:left="5388" w:hanging="360"/>
      </w:pPr>
      <w:rPr>
        <w:rFonts w:ascii="Symbol" w:hAnsi="Symbol" w:hint="default"/>
      </w:rPr>
    </w:lvl>
    <w:lvl w:ilvl="7" w:tplc="306AB3F6">
      <w:start w:val="1"/>
      <w:numFmt w:val="bullet"/>
      <w:lvlText w:val="o"/>
      <w:lvlJc w:val="left"/>
      <w:pPr>
        <w:ind w:left="6108" w:hanging="360"/>
      </w:pPr>
      <w:rPr>
        <w:rFonts w:ascii="Courier New" w:hAnsi="Courier New" w:hint="default"/>
      </w:rPr>
    </w:lvl>
    <w:lvl w:ilvl="8" w:tplc="8404154A">
      <w:start w:val="1"/>
      <w:numFmt w:val="bullet"/>
      <w:lvlText w:val=""/>
      <w:lvlJc w:val="left"/>
      <w:pPr>
        <w:ind w:left="6828" w:hanging="360"/>
      </w:pPr>
      <w:rPr>
        <w:rFonts w:ascii="Wingdings" w:hAnsi="Wingdings" w:hint="default"/>
      </w:rPr>
    </w:lvl>
  </w:abstractNum>
  <w:abstractNum w:abstractNumId="3">
    <w:nsid w:val="2052189C"/>
    <w:multiLevelType w:val="hybridMultilevel"/>
    <w:tmpl w:val="AFC6EFA6"/>
    <w:lvl w:ilvl="0" w:tplc="635E8FCA">
      <w:start w:val="1"/>
      <w:numFmt w:val="bullet"/>
      <w:lvlText w:val=""/>
      <w:lvlJc w:val="left"/>
      <w:pPr>
        <w:ind w:left="1068" w:hanging="360"/>
      </w:pPr>
      <w:rPr>
        <w:rFonts w:ascii="Symbol" w:hAnsi="Symbol" w:hint="default"/>
      </w:rPr>
    </w:lvl>
    <w:lvl w:ilvl="1" w:tplc="C50CFA36">
      <w:start w:val="1"/>
      <w:numFmt w:val="bullet"/>
      <w:lvlText w:val="o"/>
      <w:lvlJc w:val="left"/>
      <w:pPr>
        <w:ind w:left="1788" w:hanging="360"/>
      </w:pPr>
      <w:rPr>
        <w:rFonts w:ascii="Courier New" w:hAnsi="Courier New" w:hint="default"/>
      </w:rPr>
    </w:lvl>
    <w:lvl w:ilvl="2" w:tplc="77CEB6CC">
      <w:start w:val="1"/>
      <w:numFmt w:val="bullet"/>
      <w:lvlText w:val=""/>
      <w:lvlJc w:val="left"/>
      <w:pPr>
        <w:ind w:left="2508" w:hanging="360"/>
      </w:pPr>
      <w:rPr>
        <w:rFonts w:ascii="Wingdings" w:hAnsi="Wingdings" w:hint="default"/>
      </w:rPr>
    </w:lvl>
    <w:lvl w:ilvl="3" w:tplc="4C0A6DF4">
      <w:start w:val="1"/>
      <w:numFmt w:val="bullet"/>
      <w:lvlText w:val=""/>
      <w:lvlJc w:val="left"/>
      <w:pPr>
        <w:ind w:left="3228" w:hanging="360"/>
      </w:pPr>
      <w:rPr>
        <w:rFonts w:ascii="Symbol" w:hAnsi="Symbol" w:hint="default"/>
      </w:rPr>
    </w:lvl>
    <w:lvl w:ilvl="4" w:tplc="849243DA">
      <w:start w:val="1"/>
      <w:numFmt w:val="bullet"/>
      <w:lvlText w:val="o"/>
      <w:lvlJc w:val="left"/>
      <w:pPr>
        <w:ind w:left="3948" w:hanging="360"/>
      </w:pPr>
      <w:rPr>
        <w:rFonts w:ascii="Courier New" w:hAnsi="Courier New" w:hint="default"/>
      </w:rPr>
    </w:lvl>
    <w:lvl w:ilvl="5" w:tplc="7B0C06B6">
      <w:start w:val="1"/>
      <w:numFmt w:val="bullet"/>
      <w:lvlText w:val=""/>
      <w:lvlJc w:val="left"/>
      <w:pPr>
        <w:ind w:left="4668" w:hanging="360"/>
      </w:pPr>
      <w:rPr>
        <w:rFonts w:ascii="Wingdings" w:hAnsi="Wingdings" w:hint="default"/>
      </w:rPr>
    </w:lvl>
    <w:lvl w:ilvl="6" w:tplc="CA2229F8">
      <w:start w:val="1"/>
      <w:numFmt w:val="bullet"/>
      <w:lvlText w:val=""/>
      <w:lvlJc w:val="left"/>
      <w:pPr>
        <w:ind w:left="5388" w:hanging="360"/>
      </w:pPr>
      <w:rPr>
        <w:rFonts w:ascii="Symbol" w:hAnsi="Symbol" w:hint="default"/>
      </w:rPr>
    </w:lvl>
    <w:lvl w:ilvl="7" w:tplc="706A160C">
      <w:start w:val="1"/>
      <w:numFmt w:val="bullet"/>
      <w:lvlText w:val="o"/>
      <w:lvlJc w:val="left"/>
      <w:pPr>
        <w:ind w:left="6108" w:hanging="360"/>
      </w:pPr>
      <w:rPr>
        <w:rFonts w:ascii="Courier New" w:hAnsi="Courier New" w:hint="default"/>
      </w:rPr>
    </w:lvl>
    <w:lvl w:ilvl="8" w:tplc="3D0C4CC8">
      <w:start w:val="1"/>
      <w:numFmt w:val="bullet"/>
      <w:lvlText w:val=""/>
      <w:lvlJc w:val="left"/>
      <w:pPr>
        <w:ind w:left="6828" w:hanging="360"/>
      </w:pPr>
      <w:rPr>
        <w:rFonts w:ascii="Wingdings" w:hAnsi="Wingdings" w:hint="default"/>
      </w:rPr>
    </w:lvl>
  </w:abstractNum>
  <w:abstractNum w:abstractNumId="4">
    <w:nsid w:val="244702C7"/>
    <w:multiLevelType w:val="hybridMultilevel"/>
    <w:tmpl w:val="80FE3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735993"/>
    <w:multiLevelType w:val="hybridMultilevel"/>
    <w:tmpl w:val="298064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29276AD9"/>
    <w:multiLevelType w:val="hybridMultilevel"/>
    <w:tmpl w:val="95567DF0"/>
    <w:lvl w:ilvl="0" w:tplc="077A435A">
      <w:start w:val="1"/>
      <w:numFmt w:val="decimal"/>
      <w:lvlText w:val="%1."/>
      <w:lvlJc w:val="left"/>
      <w:pPr>
        <w:ind w:left="720" w:hanging="360"/>
      </w:pPr>
    </w:lvl>
    <w:lvl w:ilvl="1" w:tplc="409C19DC">
      <w:start w:val="1"/>
      <w:numFmt w:val="lowerLetter"/>
      <w:lvlText w:val="%2."/>
      <w:lvlJc w:val="left"/>
      <w:pPr>
        <w:ind w:left="1440" w:hanging="360"/>
      </w:pPr>
    </w:lvl>
    <w:lvl w:ilvl="2" w:tplc="87B842DA">
      <w:start w:val="1"/>
      <w:numFmt w:val="lowerRoman"/>
      <w:lvlText w:val="%3."/>
      <w:lvlJc w:val="right"/>
      <w:pPr>
        <w:ind w:left="2160" w:hanging="180"/>
      </w:pPr>
    </w:lvl>
    <w:lvl w:ilvl="3" w:tplc="06BA7606">
      <w:start w:val="1"/>
      <w:numFmt w:val="decimal"/>
      <w:lvlText w:val="%4."/>
      <w:lvlJc w:val="left"/>
      <w:pPr>
        <w:ind w:left="2880" w:hanging="360"/>
      </w:pPr>
    </w:lvl>
    <w:lvl w:ilvl="4" w:tplc="24425E50">
      <w:start w:val="1"/>
      <w:numFmt w:val="lowerLetter"/>
      <w:lvlText w:val="%5."/>
      <w:lvlJc w:val="left"/>
      <w:pPr>
        <w:ind w:left="3600" w:hanging="360"/>
      </w:pPr>
    </w:lvl>
    <w:lvl w:ilvl="5" w:tplc="764E30C6">
      <w:start w:val="1"/>
      <w:numFmt w:val="lowerRoman"/>
      <w:lvlText w:val="%6."/>
      <w:lvlJc w:val="right"/>
      <w:pPr>
        <w:ind w:left="4320" w:hanging="180"/>
      </w:pPr>
    </w:lvl>
    <w:lvl w:ilvl="6" w:tplc="7F288EEA">
      <w:start w:val="1"/>
      <w:numFmt w:val="decimal"/>
      <w:lvlText w:val="%7."/>
      <w:lvlJc w:val="left"/>
      <w:pPr>
        <w:ind w:left="5040" w:hanging="360"/>
      </w:pPr>
    </w:lvl>
    <w:lvl w:ilvl="7" w:tplc="34F87D3C">
      <w:start w:val="1"/>
      <w:numFmt w:val="lowerLetter"/>
      <w:lvlText w:val="%8."/>
      <w:lvlJc w:val="left"/>
      <w:pPr>
        <w:ind w:left="5760" w:hanging="360"/>
      </w:pPr>
    </w:lvl>
    <w:lvl w:ilvl="8" w:tplc="CFA2FB1A">
      <w:start w:val="1"/>
      <w:numFmt w:val="lowerRoman"/>
      <w:lvlText w:val="%9."/>
      <w:lvlJc w:val="right"/>
      <w:pPr>
        <w:ind w:left="6480" w:hanging="180"/>
      </w:pPr>
    </w:lvl>
  </w:abstractNum>
  <w:abstractNum w:abstractNumId="7">
    <w:nsid w:val="2BFF20FB"/>
    <w:multiLevelType w:val="hybridMultilevel"/>
    <w:tmpl w:val="E72291E8"/>
    <w:lvl w:ilvl="0" w:tplc="DDC0C50C">
      <w:start w:val="1"/>
      <w:numFmt w:val="bullet"/>
      <w:lvlText w:val=""/>
      <w:lvlJc w:val="left"/>
      <w:pPr>
        <w:ind w:left="720" w:hanging="360"/>
      </w:pPr>
      <w:rPr>
        <w:rFonts w:ascii="Symbol" w:hAnsi="Symbol" w:hint="default"/>
      </w:rPr>
    </w:lvl>
    <w:lvl w:ilvl="1" w:tplc="E24ABBFA">
      <w:start w:val="1"/>
      <w:numFmt w:val="bullet"/>
      <w:lvlText w:val="o"/>
      <w:lvlJc w:val="left"/>
      <w:pPr>
        <w:ind w:left="1440" w:hanging="360"/>
      </w:pPr>
      <w:rPr>
        <w:rFonts w:ascii="Courier New" w:hAnsi="Courier New" w:hint="default"/>
      </w:rPr>
    </w:lvl>
    <w:lvl w:ilvl="2" w:tplc="07F23B20">
      <w:start w:val="1"/>
      <w:numFmt w:val="bullet"/>
      <w:lvlText w:val=""/>
      <w:lvlJc w:val="left"/>
      <w:pPr>
        <w:ind w:left="2160" w:hanging="360"/>
      </w:pPr>
      <w:rPr>
        <w:rFonts w:ascii="Wingdings" w:hAnsi="Wingdings" w:hint="default"/>
      </w:rPr>
    </w:lvl>
    <w:lvl w:ilvl="3" w:tplc="9B8E4220">
      <w:start w:val="1"/>
      <w:numFmt w:val="bullet"/>
      <w:lvlText w:val=""/>
      <w:lvlJc w:val="left"/>
      <w:pPr>
        <w:ind w:left="2880" w:hanging="360"/>
      </w:pPr>
      <w:rPr>
        <w:rFonts w:ascii="Symbol" w:hAnsi="Symbol" w:hint="default"/>
      </w:rPr>
    </w:lvl>
    <w:lvl w:ilvl="4" w:tplc="13DE9DD4">
      <w:start w:val="1"/>
      <w:numFmt w:val="bullet"/>
      <w:lvlText w:val="o"/>
      <w:lvlJc w:val="left"/>
      <w:pPr>
        <w:ind w:left="3600" w:hanging="360"/>
      </w:pPr>
      <w:rPr>
        <w:rFonts w:ascii="Courier New" w:hAnsi="Courier New" w:hint="default"/>
      </w:rPr>
    </w:lvl>
    <w:lvl w:ilvl="5" w:tplc="4BE87088">
      <w:start w:val="1"/>
      <w:numFmt w:val="bullet"/>
      <w:lvlText w:val=""/>
      <w:lvlJc w:val="left"/>
      <w:pPr>
        <w:ind w:left="4320" w:hanging="360"/>
      </w:pPr>
      <w:rPr>
        <w:rFonts w:ascii="Wingdings" w:hAnsi="Wingdings" w:hint="default"/>
      </w:rPr>
    </w:lvl>
    <w:lvl w:ilvl="6" w:tplc="907A44FA">
      <w:start w:val="1"/>
      <w:numFmt w:val="bullet"/>
      <w:lvlText w:val=""/>
      <w:lvlJc w:val="left"/>
      <w:pPr>
        <w:ind w:left="5040" w:hanging="360"/>
      </w:pPr>
      <w:rPr>
        <w:rFonts w:ascii="Symbol" w:hAnsi="Symbol" w:hint="default"/>
      </w:rPr>
    </w:lvl>
    <w:lvl w:ilvl="7" w:tplc="92C28382">
      <w:start w:val="1"/>
      <w:numFmt w:val="bullet"/>
      <w:lvlText w:val="o"/>
      <w:lvlJc w:val="left"/>
      <w:pPr>
        <w:ind w:left="5760" w:hanging="360"/>
      </w:pPr>
      <w:rPr>
        <w:rFonts w:ascii="Courier New" w:hAnsi="Courier New" w:hint="default"/>
      </w:rPr>
    </w:lvl>
    <w:lvl w:ilvl="8" w:tplc="7946CD34">
      <w:start w:val="1"/>
      <w:numFmt w:val="bullet"/>
      <w:lvlText w:val=""/>
      <w:lvlJc w:val="left"/>
      <w:pPr>
        <w:ind w:left="6480" w:hanging="360"/>
      </w:pPr>
      <w:rPr>
        <w:rFonts w:ascii="Wingdings" w:hAnsi="Wingdings" w:hint="default"/>
      </w:rPr>
    </w:lvl>
  </w:abstractNum>
  <w:abstractNum w:abstractNumId="8">
    <w:nsid w:val="3323155D"/>
    <w:multiLevelType w:val="hybridMultilevel"/>
    <w:tmpl w:val="A91877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35C76007"/>
    <w:multiLevelType w:val="hybridMultilevel"/>
    <w:tmpl w:val="7B9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539D5"/>
    <w:multiLevelType w:val="hybridMultilevel"/>
    <w:tmpl w:val="C486F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8E00EB"/>
    <w:multiLevelType w:val="hybridMultilevel"/>
    <w:tmpl w:val="C5AAC184"/>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2">
    <w:nsid w:val="40CB7133"/>
    <w:multiLevelType w:val="hybridMultilevel"/>
    <w:tmpl w:val="220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D49D5"/>
    <w:multiLevelType w:val="hybridMultilevel"/>
    <w:tmpl w:val="54D4D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51E4644"/>
    <w:multiLevelType w:val="hybridMultilevel"/>
    <w:tmpl w:val="F286C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6781CDB"/>
    <w:multiLevelType w:val="hybridMultilevel"/>
    <w:tmpl w:val="7BB2D2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5601389E"/>
    <w:multiLevelType w:val="hybridMultilevel"/>
    <w:tmpl w:val="ABCAEF78"/>
    <w:lvl w:ilvl="0" w:tplc="5BA05E50">
      <w:start w:val="1"/>
      <w:numFmt w:val="decimal"/>
      <w:lvlText w:val="%1."/>
      <w:lvlJc w:val="left"/>
      <w:pPr>
        <w:ind w:left="720" w:hanging="360"/>
      </w:pPr>
    </w:lvl>
    <w:lvl w:ilvl="1" w:tplc="A6F20B5A">
      <w:start w:val="1"/>
      <w:numFmt w:val="lowerLetter"/>
      <w:lvlText w:val="%2."/>
      <w:lvlJc w:val="left"/>
      <w:pPr>
        <w:ind w:left="1440" w:hanging="360"/>
      </w:pPr>
    </w:lvl>
    <w:lvl w:ilvl="2" w:tplc="D55EF6D0">
      <w:start w:val="1"/>
      <w:numFmt w:val="lowerRoman"/>
      <w:lvlText w:val="%3."/>
      <w:lvlJc w:val="right"/>
      <w:pPr>
        <w:ind w:left="2160" w:hanging="180"/>
      </w:pPr>
    </w:lvl>
    <w:lvl w:ilvl="3" w:tplc="3C6C8486">
      <w:start w:val="1"/>
      <w:numFmt w:val="decimal"/>
      <w:lvlText w:val="%4."/>
      <w:lvlJc w:val="left"/>
      <w:pPr>
        <w:ind w:left="2880" w:hanging="360"/>
      </w:pPr>
    </w:lvl>
    <w:lvl w:ilvl="4" w:tplc="9AA07A56">
      <w:start w:val="1"/>
      <w:numFmt w:val="lowerLetter"/>
      <w:lvlText w:val="%5."/>
      <w:lvlJc w:val="left"/>
      <w:pPr>
        <w:ind w:left="3600" w:hanging="360"/>
      </w:pPr>
    </w:lvl>
    <w:lvl w:ilvl="5" w:tplc="DAF2FEA4">
      <w:start w:val="1"/>
      <w:numFmt w:val="lowerRoman"/>
      <w:lvlText w:val="%6."/>
      <w:lvlJc w:val="right"/>
      <w:pPr>
        <w:ind w:left="4320" w:hanging="180"/>
      </w:pPr>
    </w:lvl>
    <w:lvl w:ilvl="6" w:tplc="7256BE34">
      <w:start w:val="1"/>
      <w:numFmt w:val="decimal"/>
      <w:lvlText w:val="%7."/>
      <w:lvlJc w:val="left"/>
      <w:pPr>
        <w:ind w:left="5040" w:hanging="360"/>
      </w:pPr>
    </w:lvl>
    <w:lvl w:ilvl="7" w:tplc="73F04206">
      <w:start w:val="1"/>
      <w:numFmt w:val="lowerLetter"/>
      <w:lvlText w:val="%8."/>
      <w:lvlJc w:val="left"/>
      <w:pPr>
        <w:ind w:left="5760" w:hanging="360"/>
      </w:pPr>
    </w:lvl>
    <w:lvl w:ilvl="8" w:tplc="61CE7918">
      <w:start w:val="1"/>
      <w:numFmt w:val="lowerRoman"/>
      <w:lvlText w:val="%9."/>
      <w:lvlJc w:val="right"/>
      <w:pPr>
        <w:ind w:left="6480" w:hanging="180"/>
      </w:pPr>
    </w:lvl>
  </w:abstractNum>
  <w:abstractNum w:abstractNumId="17">
    <w:nsid w:val="64C82389"/>
    <w:multiLevelType w:val="hybridMultilevel"/>
    <w:tmpl w:val="FA5C5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BD5942"/>
    <w:multiLevelType w:val="hybridMultilevel"/>
    <w:tmpl w:val="2458B5E2"/>
    <w:lvl w:ilvl="0" w:tplc="1AD84F88">
      <w:start w:val="1"/>
      <w:numFmt w:val="bullet"/>
      <w:lvlText w:val=""/>
      <w:lvlJc w:val="left"/>
      <w:pPr>
        <w:ind w:left="861" w:hanging="360"/>
      </w:pPr>
      <w:rPr>
        <w:rFonts w:ascii="Symbol" w:hAnsi="Symbol" w:hint="default"/>
      </w:rPr>
    </w:lvl>
    <w:lvl w:ilvl="1" w:tplc="8026C4CC">
      <w:start w:val="1"/>
      <w:numFmt w:val="bullet"/>
      <w:lvlText w:val="o"/>
      <w:lvlJc w:val="left"/>
      <w:pPr>
        <w:ind w:left="1581" w:hanging="360"/>
      </w:pPr>
      <w:rPr>
        <w:rFonts w:ascii="Courier New" w:hAnsi="Courier New" w:hint="default"/>
      </w:rPr>
    </w:lvl>
    <w:lvl w:ilvl="2" w:tplc="3C9A4C22">
      <w:start w:val="1"/>
      <w:numFmt w:val="bullet"/>
      <w:lvlText w:val=""/>
      <w:lvlJc w:val="left"/>
      <w:pPr>
        <w:ind w:left="2301" w:hanging="360"/>
      </w:pPr>
      <w:rPr>
        <w:rFonts w:ascii="Wingdings" w:hAnsi="Wingdings" w:hint="default"/>
      </w:rPr>
    </w:lvl>
    <w:lvl w:ilvl="3" w:tplc="1042EF94">
      <w:start w:val="1"/>
      <w:numFmt w:val="bullet"/>
      <w:lvlText w:val=""/>
      <w:lvlJc w:val="left"/>
      <w:pPr>
        <w:ind w:left="3021" w:hanging="360"/>
      </w:pPr>
      <w:rPr>
        <w:rFonts w:ascii="Symbol" w:hAnsi="Symbol" w:hint="default"/>
      </w:rPr>
    </w:lvl>
    <w:lvl w:ilvl="4" w:tplc="C8725C04">
      <w:start w:val="1"/>
      <w:numFmt w:val="bullet"/>
      <w:lvlText w:val="o"/>
      <w:lvlJc w:val="left"/>
      <w:pPr>
        <w:ind w:left="3741" w:hanging="360"/>
      </w:pPr>
      <w:rPr>
        <w:rFonts w:ascii="Courier New" w:hAnsi="Courier New" w:hint="default"/>
      </w:rPr>
    </w:lvl>
    <w:lvl w:ilvl="5" w:tplc="A07AF8E0">
      <w:start w:val="1"/>
      <w:numFmt w:val="bullet"/>
      <w:lvlText w:val=""/>
      <w:lvlJc w:val="left"/>
      <w:pPr>
        <w:ind w:left="4461" w:hanging="360"/>
      </w:pPr>
      <w:rPr>
        <w:rFonts w:ascii="Wingdings" w:hAnsi="Wingdings" w:hint="default"/>
      </w:rPr>
    </w:lvl>
    <w:lvl w:ilvl="6" w:tplc="560A36A0">
      <w:start w:val="1"/>
      <w:numFmt w:val="bullet"/>
      <w:lvlText w:val=""/>
      <w:lvlJc w:val="left"/>
      <w:pPr>
        <w:ind w:left="5181" w:hanging="360"/>
      </w:pPr>
      <w:rPr>
        <w:rFonts w:ascii="Symbol" w:hAnsi="Symbol" w:hint="default"/>
      </w:rPr>
    </w:lvl>
    <w:lvl w:ilvl="7" w:tplc="F6C8115E">
      <w:start w:val="1"/>
      <w:numFmt w:val="bullet"/>
      <w:lvlText w:val="o"/>
      <w:lvlJc w:val="left"/>
      <w:pPr>
        <w:ind w:left="5901" w:hanging="360"/>
      </w:pPr>
      <w:rPr>
        <w:rFonts w:ascii="Courier New" w:hAnsi="Courier New" w:hint="default"/>
      </w:rPr>
    </w:lvl>
    <w:lvl w:ilvl="8" w:tplc="A8461C40">
      <w:start w:val="1"/>
      <w:numFmt w:val="bullet"/>
      <w:lvlText w:val=""/>
      <w:lvlJc w:val="left"/>
      <w:pPr>
        <w:ind w:left="6621" w:hanging="360"/>
      </w:pPr>
      <w:rPr>
        <w:rFonts w:ascii="Wingdings" w:hAnsi="Wingdings" w:hint="default"/>
      </w:rPr>
    </w:lvl>
  </w:abstractNum>
  <w:abstractNum w:abstractNumId="19">
    <w:nsid w:val="7E1A71DB"/>
    <w:multiLevelType w:val="hybridMultilevel"/>
    <w:tmpl w:val="636CBF60"/>
    <w:lvl w:ilvl="0" w:tplc="404AAA66">
      <w:start w:val="1"/>
      <w:numFmt w:val="bullet"/>
      <w:lvlText w:val=""/>
      <w:lvlJc w:val="left"/>
      <w:pPr>
        <w:ind w:left="870" w:hanging="360"/>
      </w:pPr>
      <w:rPr>
        <w:rFonts w:ascii="Symbol" w:hAnsi="Symbol" w:hint="default"/>
      </w:rPr>
    </w:lvl>
    <w:lvl w:ilvl="1" w:tplc="9EFC8FF4">
      <w:start w:val="1"/>
      <w:numFmt w:val="bullet"/>
      <w:lvlText w:val="o"/>
      <w:lvlJc w:val="left"/>
      <w:pPr>
        <w:ind w:left="1590" w:hanging="360"/>
      </w:pPr>
      <w:rPr>
        <w:rFonts w:ascii="Courier New" w:hAnsi="Courier New" w:hint="default"/>
      </w:rPr>
    </w:lvl>
    <w:lvl w:ilvl="2" w:tplc="28C8DFDE">
      <w:start w:val="1"/>
      <w:numFmt w:val="bullet"/>
      <w:lvlText w:val=""/>
      <w:lvlJc w:val="left"/>
      <w:pPr>
        <w:ind w:left="2310" w:hanging="360"/>
      </w:pPr>
      <w:rPr>
        <w:rFonts w:ascii="Wingdings" w:hAnsi="Wingdings" w:hint="default"/>
      </w:rPr>
    </w:lvl>
    <w:lvl w:ilvl="3" w:tplc="C9D0EA2E">
      <w:start w:val="1"/>
      <w:numFmt w:val="bullet"/>
      <w:lvlText w:val=""/>
      <w:lvlJc w:val="left"/>
      <w:pPr>
        <w:ind w:left="3030" w:hanging="360"/>
      </w:pPr>
      <w:rPr>
        <w:rFonts w:ascii="Symbol" w:hAnsi="Symbol" w:hint="default"/>
      </w:rPr>
    </w:lvl>
    <w:lvl w:ilvl="4" w:tplc="68B8DDAA">
      <w:start w:val="1"/>
      <w:numFmt w:val="bullet"/>
      <w:lvlText w:val="o"/>
      <w:lvlJc w:val="left"/>
      <w:pPr>
        <w:ind w:left="3750" w:hanging="360"/>
      </w:pPr>
      <w:rPr>
        <w:rFonts w:ascii="Courier New" w:hAnsi="Courier New" w:hint="default"/>
      </w:rPr>
    </w:lvl>
    <w:lvl w:ilvl="5" w:tplc="5824EEE2">
      <w:start w:val="1"/>
      <w:numFmt w:val="bullet"/>
      <w:lvlText w:val=""/>
      <w:lvlJc w:val="left"/>
      <w:pPr>
        <w:ind w:left="4470" w:hanging="360"/>
      </w:pPr>
      <w:rPr>
        <w:rFonts w:ascii="Wingdings" w:hAnsi="Wingdings" w:hint="default"/>
      </w:rPr>
    </w:lvl>
    <w:lvl w:ilvl="6" w:tplc="D20CD3C0">
      <w:start w:val="1"/>
      <w:numFmt w:val="bullet"/>
      <w:lvlText w:val=""/>
      <w:lvlJc w:val="left"/>
      <w:pPr>
        <w:ind w:left="5190" w:hanging="360"/>
      </w:pPr>
      <w:rPr>
        <w:rFonts w:ascii="Symbol" w:hAnsi="Symbol" w:hint="default"/>
      </w:rPr>
    </w:lvl>
    <w:lvl w:ilvl="7" w:tplc="117AFCFE">
      <w:start w:val="1"/>
      <w:numFmt w:val="bullet"/>
      <w:lvlText w:val="o"/>
      <w:lvlJc w:val="left"/>
      <w:pPr>
        <w:ind w:left="5910" w:hanging="360"/>
      </w:pPr>
      <w:rPr>
        <w:rFonts w:ascii="Courier New" w:hAnsi="Courier New" w:hint="default"/>
      </w:rPr>
    </w:lvl>
    <w:lvl w:ilvl="8" w:tplc="36CEFE9C">
      <w:start w:val="1"/>
      <w:numFmt w:val="bullet"/>
      <w:lvlText w:val=""/>
      <w:lvlJc w:val="left"/>
      <w:pPr>
        <w:ind w:left="6630" w:hanging="360"/>
      </w:pPr>
      <w:rPr>
        <w:rFonts w:ascii="Wingdings" w:hAnsi="Wingdings" w:hint="default"/>
      </w:rPr>
    </w:lvl>
  </w:abstractNum>
  <w:num w:numId="1">
    <w:abstractNumId w:val="7"/>
  </w:num>
  <w:num w:numId="2">
    <w:abstractNumId w:val="18"/>
  </w:num>
  <w:num w:numId="3">
    <w:abstractNumId w:val="2"/>
  </w:num>
  <w:num w:numId="4">
    <w:abstractNumId w:val="3"/>
  </w:num>
  <w:num w:numId="5">
    <w:abstractNumId w:val="19"/>
  </w:num>
  <w:num w:numId="6">
    <w:abstractNumId w:val="13"/>
  </w:num>
  <w:num w:numId="7">
    <w:abstractNumId w:val="14"/>
  </w:num>
  <w:num w:numId="8">
    <w:abstractNumId w:val="10"/>
  </w:num>
  <w:num w:numId="9">
    <w:abstractNumId w:val="4"/>
  </w:num>
  <w:num w:numId="10">
    <w:abstractNumId w:val="0"/>
  </w:num>
  <w:num w:numId="11">
    <w:abstractNumId w:val="15"/>
  </w:num>
  <w:num w:numId="12">
    <w:abstractNumId w:val="5"/>
  </w:num>
  <w:num w:numId="13">
    <w:abstractNumId w:val="6"/>
  </w:num>
  <w:num w:numId="14">
    <w:abstractNumId w:val="17"/>
  </w:num>
  <w:num w:numId="15">
    <w:abstractNumId w:val="16"/>
  </w:num>
  <w:num w:numId="16">
    <w:abstractNumId w:val="8"/>
  </w:num>
  <w:num w:numId="17">
    <w:abstractNumId w:val="11"/>
  </w:num>
  <w:num w:numId="18">
    <w:abstractNumId w:val="9"/>
  </w:num>
  <w:num w:numId="19">
    <w:abstractNumId w:val="12"/>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47"/>
    <w:rsid w:val="00002D99"/>
    <w:rsid w:val="000049B7"/>
    <w:rsid w:val="00007603"/>
    <w:rsid w:val="00012AE8"/>
    <w:rsid w:val="00015B72"/>
    <w:rsid w:val="00020379"/>
    <w:rsid w:val="00021016"/>
    <w:rsid w:val="000220A6"/>
    <w:rsid w:val="00026622"/>
    <w:rsid w:val="00033B30"/>
    <w:rsid w:val="000370C8"/>
    <w:rsid w:val="00037BAB"/>
    <w:rsid w:val="00040BF8"/>
    <w:rsid w:val="0004112C"/>
    <w:rsid w:val="00041D69"/>
    <w:rsid w:val="00043DB1"/>
    <w:rsid w:val="00045157"/>
    <w:rsid w:val="000647FC"/>
    <w:rsid w:val="00066557"/>
    <w:rsid w:val="0006D59C"/>
    <w:rsid w:val="00083890"/>
    <w:rsid w:val="00090521"/>
    <w:rsid w:val="00095114"/>
    <w:rsid w:val="000A0EA1"/>
    <w:rsid w:val="000A63BF"/>
    <w:rsid w:val="000A728E"/>
    <w:rsid w:val="000B537A"/>
    <w:rsid w:val="000C270A"/>
    <w:rsid w:val="000C4935"/>
    <w:rsid w:val="000D1773"/>
    <w:rsid w:val="000E5F3E"/>
    <w:rsid w:val="000E5FE8"/>
    <w:rsid w:val="000F0489"/>
    <w:rsid w:val="000F4C16"/>
    <w:rsid w:val="000F58C2"/>
    <w:rsid w:val="00104A9F"/>
    <w:rsid w:val="00105710"/>
    <w:rsid w:val="00107409"/>
    <w:rsid w:val="0012046B"/>
    <w:rsid w:val="001236F9"/>
    <w:rsid w:val="00125712"/>
    <w:rsid w:val="00125951"/>
    <w:rsid w:val="00131337"/>
    <w:rsid w:val="00132A8E"/>
    <w:rsid w:val="001354A9"/>
    <w:rsid w:val="00146658"/>
    <w:rsid w:val="00162176"/>
    <w:rsid w:val="0017013B"/>
    <w:rsid w:val="00172BE4"/>
    <w:rsid w:val="001749AE"/>
    <w:rsid w:val="00175A77"/>
    <w:rsid w:val="001778E4"/>
    <w:rsid w:val="001846C9"/>
    <w:rsid w:val="00192941"/>
    <w:rsid w:val="00192C9B"/>
    <w:rsid w:val="00193D44"/>
    <w:rsid w:val="001958B3"/>
    <w:rsid w:val="00197D46"/>
    <w:rsid w:val="001A6274"/>
    <w:rsid w:val="001B29C4"/>
    <w:rsid w:val="001B39DC"/>
    <w:rsid w:val="001B48BE"/>
    <w:rsid w:val="001B63AD"/>
    <w:rsid w:val="001C4436"/>
    <w:rsid w:val="001C6060"/>
    <w:rsid w:val="001D4ABE"/>
    <w:rsid w:val="001D54EA"/>
    <w:rsid w:val="001E0FAA"/>
    <w:rsid w:val="001E752D"/>
    <w:rsid w:val="001F0A49"/>
    <w:rsid w:val="001F1A02"/>
    <w:rsid w:val="001F32EE"/>
    <w:rsid w:val="001F4C81"/>
    <w:rsid w:val="001F6142"/>
    <w:rsid w:val="001F77CF"/>
    <w:rsid w:val="00202FF9"/>
    <w:rsid w:val="00203F84"/>
    <w:rsid w:val="00206327"/>
    <w:rsid w:val="00214B8C"/>
    <w:rsid w:val="0022763F"/>
    <w:rsid w:val="00230443"/>
    <w:rsid w:val="0023086F"/>
    <w:rsid w:val="00231A96"/>
    <w:rsid w:val="0023223A"/>
    <w:rsid w:val="00233A30"/>
    <w:rsid w:val="00235C89"/>
    <w:rsid w:val="00236D1B"/>
    <w:rsid w:val="002373BB"/>
    <w:rsid w:val="00240501"/>
    <w:rsid w:val="0024799A"/>
    <w:rsid w:val="00252E16"/>
    <w:rsid w:val="002564B6"/>
    <w:rsid w:val="002608C1"/>
    <w:rsid w:val="0026112E"/>
    <w:rsid w:val="00265F8B"/>
    <w:rsid w:val="00267871"/>
    <w:rsid w:val="002738F8"/>
    <w:rsid w:val="002749F1"/>
    <w:rsid w:val="002772EF"/>
    <w:rsid w:val="00277FDA"/>
    <w:rsid w:val="002805E3"/>
    <w:rsid w:val="00284E70"/>
    <w:rsid w:val="002853FF"/>
    <w:rsid w:val="00285B3A"/>
    <w:rsid w:val="002866CC"/>
    <w:rsid w:val="00293893"/>
    <w:rsid w:val="00296C09"/>
    <w:rsid w:val="00296DB4"/>
    <w:rsid w:val="002A0C0C"/>
    <w:rsid w:val="002A0D67"/>
    <w:rsid w:val="002A488D"/>
    <w:rsid w:val="002B0127"/>
    <w:rsid w:val="002B03E7"/>
    <w:rsid w:val="002B11DF"/>
    <w:rsid w:val="002B16AB"/>
    <w:rsid w:val="002B2F14"/>
    <w:rsid w:val="002C696F"/>
    <w:rsid w:val="002D094E"/>
    <w:rsid w:val="002D096D"/>
    <w:rsid w:val="002E49F1"/>
    <w:rsid w:val="002E61F5"/>
    <w:rsid w:val="002E6BD5"/>
    <w:rsid w:val="002E6D4A"/>
    <w:rsid w:val="002E6FA9"/>
    <w:rsid w:val="002F21E3"/>
    <w:rsid w:val="002F5F4A"/>
    <w:rsid w:val="00300A50"/>
    <w:rsid w:val="00304DB6"/>
    <w:rsid w:val="0030621A"/>
    <w:rsid w:val="003073E8"/>
    <w:rsid w:val="00321EDB"/>
    <w:rsid w:val="00330A0D"/>
    <w:rsid w:val="00331EB2"/>
    <w:rsid w:val="00333CDA"/>
    <w:rsid w:val="00334644"/>
    <w:rsid w:val="00335322"/>
    <w:rsid w:val="00336675"/>
    <w:rsid w:val="003410B2"/>
    <w:rsid w:val="003432D1"/>
    <w:rsid w:val="00345BAC"/>
    <w:rsid w:val="003526A2"/>
    <w:rsid w:val="003527AA"/>
    <w:rsid w:val="00362645"/>
    <w:rsid w:val="00362B85"/>
    <w:rsid w:val="0037263B"/>
    <w:rsid w:val="003737FC"/>
    <w:rsid w:val="00374A96"/>
    <w:rsid w:val="0039070F"/>
    <w:rsid w:val="00391A76"/>
    <w:rsid w:val="003922B2"/>
    <w:rsid w:val="003925F0"/>
    <w:rsid w:val="003927BD"/>
    <w:rsid w:val="00394EFE"/>
    <w:rsid w:val="003A01BF"/>
    <w:rsid w:val="003A06F3"/>
    <w:rsid w:val="003A0795"/>
    <w:rsid w:val="003A211F"/>
    <w:rsid w:val="003B3482"/>
    <w:rsid w:val="003B38B3"/>
    <w:rsid w:val="003C0D38"/>
    <w:rsid w:val="003C3234"/>
    <w:rsid w:val="003C4A1C"/>
    <w:rsid w:val="003C5CE5"/>
    <w:rsid w:val="003D17A6"/>
    <w:rsid w:val="003D2FA5"/>
    <w:rsid w:val="003E086E"/>
    <w:rsid w:val="003E7BE2"/>
    <w:rsid w:val="003F1AB1"/>
    <w:rsid w:val="003F3971"/>
    <w:rsid w:val="003F46C3"/>
    <w:rsid w:val="00403DA9"/>
    <w:rsid w:val="00406610"/>
    <w:rsid w:val="0041024C"/>
    <w:rsid w:val="0041227B"/>
    <w:rsid w:val="004150A1"/>
    <w:rsid w:val="00415A14"/>
    <w:rsid w:val="00420A02"/>
    <w:rsid w:val="004257C1"/>
    <w:rsid w:val="00430A49"/>
    <w:rsid w:val="0043463A"/>
    <w:rsid w:val="00437842"/>
    <w:rsid w:val="004406C9"/>
    <w:rsid w:val="00445295"/>
    <w:rsid w:val="00445330"/>
    <w:rsid w:val="0044779B"/>
    <w:rsid w:val="00450707"/>
    <w:rsid w:val="00450770"/>
    <w:rsid w:val="00451D39"/>
    <w:rsid w:val="0045377D"/>
    <w:rsid w:val="00454E2B"/>
    <w:rsid w:val="00457267"/>
    <w:rsid w:val="0046043A"/>
    <w:rsid w:val="004627ED"/>
    <w:rsid w:val="00465CEA"/>
    <w:rsid w:val="00472C7F"/>
    <w:rsid w:val="004752E7"/>
    <w:rsid w:val="00476D00"/>
    <w:rsid w:val="00480101"/>
    <w:rsid w:val="00481255"/>
    <w:rsid w:val="004816DD"/>
    <w:rsid w:val="004871C6"/>
    <w:rsid w:val="0048766E"/>
    <w:rsid w:val="004916BD"/>
    <w:rsid w:val="00491A66"/>
    <w:rsid w:val="00493509"/>
    <w:rsid w:val="00494799"/>
    <w:rsid w:val="00497207"/>
    <w:rsid w:val="004A0203"/>
    <w:rsid w:val="004A2815"/>
    <w:rsid w:val="004A609C"/>
    <w:rsid w:val="004A7D26"/>
    <w:rsid w:val="004B21DA"/>
    <w:rsid w:val="004B3FE4"/>
    <w:rsid w:val="004B3FEB"/>
    <w:rsid w:val="004B57D6"/>
    <w:rsid w:val="004B6119"/>
    <w:rsid w:val="004C049F"/>
    <w:rsid w:val="004C191B"/>
    <w:rsid w:val="004C2F21"/>
    <w:rsid w:val="004D02A7"/>
    <w:rsid w:val="004D03D6"/>
    <w:rsid w:val="004D10A7"/>
    <w:rsid w:val="004D17CC"/>
    <w:rsid w:val="004D570D"/>
    <w:rsid w:val="004D5CEC"/>
    <w:rsid w:val="004D5F5B"/>
    <w:rsid w:val="004D6F38"/>
    <w:rsid w:val="004D79AF"/>
    <w:rsid w:val="004E4874"/>
    <w:rsid w:val="004E4F0D"/>
    <w:rsid w:val="004F482C"/>
    <w:rsid w:val="004F4BB8"/>
    <w:rsid w:val="00500303"/>
    <w:rsid w:val="005059EC"/>
    <w:rsid w:val="005159AB"/>
    <w:rsid w:val="005210A4"/>
    <w:rsid w:val="005222FD"/>
    <w:rsid w:val="005226A7"/>
    <w:rsid w:val="00523278"/>
    <w:rsid w:val="005242E5"/>
    <w:rsid w:val="005244C2"/>
    <w:rsid w:val="00525293"/>
    <w:rsid w:val="005252B2"/>
    <w:rsid w:val="005257BA"/>
    <w:rsid w:val="00527CC5"/>
    <w:rsid w:val="005330C4"/>
    <w:rsid w:val="00536532"/>
    <w:rsid w:val="005446DC"/>
    <w:rsid w:val="00544FCE"/>
    <w:rsid w:val="0054506B"/>
    <w:rsid w:val="0055010F"/>
    <w:rsid w:val="005515D2"/>
    <w:rsid w:val="00553915"/>
    <w:rsid w:val="005557E7"/>
    <w:rsid w:val="00556F15"/>
    <w:rsid w:val="00561AFF"/>
    <w:rsid w:val="00563747"/>
    <w:rsid w:val="00565B0B"/>
    <w:rsid w:val="00567CC3"/>
    <w:rsid w:val="00567ECF"/>
    <w:rsid w:val="005701B7"/>
    <w:rsid w:val="00572C74"/>
    <w:rsid w:val="005748C8"/>
    <w:rsid w:val="00576152"/>
    <w:rsid w:val="005902B1"/>
    <w:rsid w:val="005952EC"/>
    <w:rsid w:val="00596D84"/>
    <w:rsid w:val="005974C7"/>
    <w:rsid w:val="005A0818"/>
    <w:rsid w:val="005A0A1A"/>
    <w:rsid w:val="005A1612"/>
    <w:rsid w:val="005A37BF"/>
    <w:rsid w:val="005A37F0"/>
    <w:rsid w:val="005A4CB2"/>
    <w:rsid w:val="005A5E56"/>
    <w:rsid w:val="005A7DF2"/>
    <w:rsid w:val="005B0E96"/>
    <w:rsid w:val="005B22FD"/>
    <w:rsid w:val="005B2B72"/>
    <w:rsid w:val="005B60EB"/>
    <w:rsid w:val="005C4B44"/>
    <w:rsid w:val="005C4C25"/>
    <w:rsid w:val="005C562E"/>
    <w:rsid w:val="005D10C7"/>
    <w:rsid w:val="005D328C"/>
    <w:rsid w:val="005D5248"/>
    <w:rsid w:val="005E1047"/>
    <w:rsid w:val="005E2193"/>
    <w:rsid w:val="005E404F"/>
    <w:rsid w:val="005F1A48"/>
    <w:rsid w:val="005F1C84"/>
    <w:rsid w:val="005F370E"/>
    <w:rsid w:val="0060265E"/>
    <w:rsid w:val="006104EC"/>
    <w:rsid w:val="006115A8"/>
    <w:rsid w:val="0061196C"/>
    <w:rsid w:val="0061743A"/>
    <w:rsid w:val="00621AC5"/>
    <w:rsid w:val="0062266A"/>
    <w:rsid w:val="006226D7"/>
    <w:rsid w:val="00622D81"/>
    <w:rsid w:val="006252F9"/>
    <w:rsid w:val="00631930"/>
    <w:rsid w:val="006338A9"/>
    <w:rsid w:val="006341C9"/>
    <w:rsid w:val="006408E7"/>
    <w:rsid w:val="00641AFD"/>
    <w:rsid w:val="00652DBE"/>
    <w:rsid w:val="00656B99"/>
    <w:rsid w:val="00665126"/>
    <w:rsid w:val="006773BD"/>
    <w:rsid w:val="00681F45"/>
    <w:rsid w:val="0068302C"/>
    <w:rsid w:val="00683C73"/>
    <w:rsid w:val="00683D83"/>
    <w:rsid w:val="00692355"/>
    <w:rsid w:val="006941BA"/>
    <w:rsid w:val="00694CDD"/>
    <w:rsid w:val="00695385"/>
    <w:rsid w:val="00695EDA"/>
    <w:rsid w:val="006966F6"/>
    <w:rsid w:val="006A0331"/>
    <w:rsid w:val="006B4EB4"/>
    <w:rsid w:val="006B5079"/>
    <w:rsid w:val="006B6D3F"/>
    <w:rsid w:val="006B7D66"/>
    <w:rsid w:val="006C09A5"/>
    <w:rsid w:val="006C795A"/>
    <w:rsid w:val="006D5511"/>
    <w:rsid w:val="006D68C9"/>
    <w:rsid w:val="006D71CA"/>
    <w:rsid w:val="006E1041"/>
    <w:rsid w:val="006E3565"/>
    <w:rsid w:val="006E4430"/>
    <w:rsid w:val="006E6833"/>
    <w:rsid w:val="006F04E3"/>
    <w:rsid w:val="006F05CE"/>
    <w:rsid w:val="006F0E9C"/>
    <w:rsid w:val="006F21FF"/>
    <w:rsid w:val="006F2446"/>
    <w:rsid w:val="006F3484"/>
    <w:rsid w:val="006F5A65"/>
    <w:rsid w:val="006F733A"/>
    <w:rsid w:val="00704418"/>
    <w:rsid w:val="0070559E"/>
    <w:rsid w:val="0071180E"/>
    <w:rsid w:val="00715DE2"/>
    <w:rsid w:val="00717EA5"/>
    <w:rsid w:val="0073206C"/>
    <w:rsid w:val="00732B58"/>
    <w:rsid w:val="00733E69"/>
    <w:rsid w:val="0073558D"/>
    <w:rsid w:val="007400BD"/>
    <w:rsid w:val="00740F42"/>
    <w:rsid w:val="00742364"/>
    <w:rsid w:val="0074382F"/>
    <w:rsid w:val="0074474C"/>
    <w:rsid w:val="00744D75"/>
    <w:rsid w:val="00745C54"/>
    <w:rsid w:val="00746696"/>
    <w:rsid w:val="007478B0"/>
    <w:rsid w:val="00751840"/>
    <w:rsid w:val="00751AD9"/>
    <w:rsid w:val="0075487B"/>
    <w:rsid w:val="00757F46"/>
    <w:rsid w:val="00760DA1"/>
    <w:rsid w:val="00762170"/>
    <w:rsid w:val="0076489D"/>
    <w:rsid w:val="0077150F"/>
    <w:rsid w:val="00771DAB"/>
    <w:rsid w:val="00775067"/>
    <w:rsid w:val="007833FF"/>
    <w:rsid w:val="007846D9"/>
    <w:rsid w:val="0078588A"/>
    <w:rsid w:val="00793528"/>
    <w:rsid w:val="00794634"/>
    <w:rsid w:val="0079657A"/>
    <w:rsid w:val="007971C1"/>
    <w:rsid w:val="00797D55"/>
    <w:rsid w:val="007A3934"/>
    <w:rsid w:val="007A534F"/>
    <w:rsid w:val="007A53C5"/>
    <w:rsid w:val="007B2CC2"/>
    <w:rsid w:val="007B372F"/>
    <w:rsid w:val="007B64CF"/>
    <w:rsid w:val="007B71C7"/>
    <w:rsid w:val="007B7AC1"/>
    <w:rsid w:val="007C0594"/>
    <w:rsid w:val="007C438F"/>
    <w:rsid w:val="007C6094"/>
    <w:rsid w:val="007C72DC"/>
    <w:rsid w:val="007D00CC"/>
    <w:rsid w:val="007D1762"/>
    <w:rsid w:val="007D248C"/>
    <w:rsid w:val="007D5A11"/>
    <w:rsid w:val="007D7734"/>
    <w:rsid w:val="007E050D"/>
    <w:rsid w:val="007E7A19"/>
    <w:rsid w:val="007E7C33"/>
    <w:rsid w:val="007F0F81"/>
    <w:rsid w:val="007F3434"/>
    <w:rsid w:val="007F433F"/>
    <w:rsid w:val="007F4E40"/>
    <w:rsid w:val="007F7007"/>
    <w:rsid w:val="008000C5"/>
    <w:rsid w:val="0081251C"/>
    <w:rsid w:val="00813530"/>
    <w:rsid w:val="00815133"/>
    <w:rsid w:val="00824781"/>
    <w:rsid w:val="00825C6E"/>
    <w:rsid w:val="00832E54"/>
    <w:rsid w:val="00833798"/>
    <w:rsid w:val="0083440A"/>
    <w:rsid w:val="00834C51"/>
    <w:rsid w:val="008403F2"/>
    <w:rsid w:val="00844CEC"/>
    <w:rsid w:val="0085414F"/>
    <w:rsid w:val="008619B0"/>
    <w:rsid w:val="008622B5"/>
    <w:rsid w:val="0086398E"/>
    <w:rsid w:val="00865255"/>
    <w:rsid w:val="00870A4E"/>
    <w:rsid w:val="00870B8F"/>
    <w:rsid w:val="00873581"/>
    <w:rsid w:val="008914A3"/>
    <w:rsid w:val="00893D43"/>
    <w:rsid w:val="008A2A21"/>
    <w:rsid w:val="008A4816"/>
    <w:rsid w:val="008A76CB"/>
    <w:rsid w:val="008B1E50"/>
    <w:rsid w:val="008B244F"/>
    <w:rsid w:val="008B2D78"/>
    <w:rsid w:val="008B37FB"/>
    <w:rsid w:val="008B50D8"/>
    <w:rsid w:val="008B728E"/>
    <w:rsid w:val="008C032A"/>
    <w:rsid w:val="008C1310"/>
    <w:rsid w:val="008C262A"/>
    <w:rsid w:val="008D2BC8"/>
    <w:rsid w:val="008D79E9"/>
    <w:rsid w:val="008E04AB"/>
    <w:rsid w:val="008F16F4"/>
    <w:rsid w:val="008F4339"/>
    <w:rsid w:val="008F54A2"/>
    <w:rsid w:val="008F5559"/>
    <w:rsid w:val="008F5B85"/>
    <w:rsid w:val="008F5D18"/>
    <w:rsid w:val="008F6D14"/>
    <w:rsid w:val="008F748A"/>
    <w:rsid w:val="00904099"/>
    <w:rsid w:val="0090598D"/>
    <w:rsid w:val="00907A05"/>
    <w:rsid w:val="009123D0"/>
    <w:rsid w:val="00912A96"/>
    <w:rsid w:val="00913536"/>
    <w:rsid w:val="00914378"/>
    <w:rsid w:val="00914BD6"/>
    <w:rsid w:val="00917FA7"/>
    <w:rsid w:val="00920DA4"/>
    <w:rsid w:val="00922917"/>
    <w:rsid w:val="00926579"/>
    <w:rsid w:val="00926F70"/>
    <w:rsid w:val="009279BA"/>
    <w:rsid w:val="009308F9"/>
    <w:rsid w:val="0093506A"/>
    <w:rsid w:val="00936265"/>
    <w:rsid w:val="009370AE"/>
    <w:rsid w:val="009370B3"/>
    <w:rsid w:val="00937223"/>
    <w:rsid w:val="00937A58"/>
    <w:rsid w:val="00941AE3"/>
    <w:rsid w:val="00953387"/>
    <w:rsid w:val="009534EC"/>
    <w:rsid w:val="0096313C"/>
    <w:rsid w:val="00965316"/>
    <w:rsid w:val="00966C8E"/>
    <w:rsid w:val="009822CF"/>
    <w:rsid w:val="0098635C"/>
    <w:rsid w:val="00992F66"/>
    <w:rsid w:val="009A1693"/>
    <w:rsid w:val="009A202D"/>
    <w:rsid w:val="009A3D85"/>
    <w:rsid w:val="009A4201"/>
    <w:rsid w:val="009A5D44"/>
    <w:rsid w:val="009B37FC"/>
    <w:rsid w:val="009B5A3D"/>
    <w:rsid w:val="009C1007"/>
    <w:rsid w:val="009C6D54"/>
    <w:rsid w:val="009C7621"/>
    <w:rsid w:val="009D0582"/>
    <w:rsid w:val="009D1247"/>
    <w:rsid w:val="009D38F0"/>
    <w:rsid w:val="009D7E52"/>
    <w:rsid w:val="009E42B8"/>
    <w:rsid w:val="009F17AD"/>
    <w:rsid w:val="009F4D93"/>
    <w:rsid w:val="009F4F30"/>
    <w:rsid w:val="009F5D8F"/>
    <w:rsid w:val="00A037C6"/>
    <w:rsid w:val="00A046A1"/>
    <w:rsid w:val="00A04F6F"/>
    <w:rsid w:val="00A11DB6"/>
    <w:rsid w:val="00A13B16"/>
    <w:rsid w:val="00A16613"/>
    <w:rsid w:val="00A23618"/>
    <w:rsid w:val="00A2612F"/>
    <w:rsid w:val="00A34581"/>
    <w:rsid w:val="00A35DEF"/>
    <w:rsid w:val="00A35E9C"/>
    <w:rsid w:val="00A36F06"/>
    <w:rsid w:val="00A4292F"/>
    <w:rsid w:val="00A510E4"/>
    <w:rsid w:val="00A52106"/>
    <w:rsid w:val="00A558CA"/>
    <w:rsid w:val="00A61B17"/>
    <w:rsid w:val="00A62E9A"/>
    <w:rsid w:val="00A70F75"/>
    <w:rsid w:val="00A817C2"/>
    <w:rsid w:val="00A82BED"/>
    <w:rsid w:val="00A85C0A"/>
    <w:rsid w:val="00A86531"/>
    <w:rsid w:val="00A870A5"/>
    <w:rsid w:val="00A919E8"/>
    <w:rsid w:val="00A9255F"/>
    <w:rsid w:val="00A95A78"/>
    <w:rsid w:val="00A95B9B"/>
    <w:rsid w:val="00A95F91"/>
    <w:rsid w:val="00AA0049"/>
    <w:rsid w:val="00AB2348"/>
    <w:rsid w:val="00AB3368"/>
    <w:rsid w:val="00AB6D58"/>
    <w:rsid w:val="00AB769D"/>
    <w:rsid w:val="00AC3100"/>
    <w:rsid w:val="00AC34C0"/>
    <w:rsid w:val="00AC5B2B"/>
    <w:rsid w:val="00AC7C60"/>
    <w:rsid w:val="00AD039C"/>
    <w:rsid w:val="00AD0F2B"/>
    <w:rsid w:val="00AE0828"/>
    <w:rsid w:val="00AE5436"/>
    <w:rsid w:val="00AE7B57"/>
    <w:rsid w:val="00AF21E3"/>
    <w:rsid w:val="00AF3C8F"/>
    <w:rsid w:val="00AF5D72"/>
    <w:rsid w:val="00AF603D"/>
    <w:rsid w:val="00AF6282"/>
    <w:rsid w:val="00B05A4A"/>
    <w:rsid w:val="00B11641"/>
    <w:rsid w:val="00B119F9"/>
    <w:rsid w:val="00B14C76"/>
    <w:rsid w:val="00B2172D"/>
    <w:rsid w:val="00B22497"/>
    <w:rsid w:val="00B230CA"/>
    <w:rsid w:val="00B26C2B"/>
    <w:rsid w:val="00B32D4D"/>
    <w:rsid w:val="00B35CCA"/>
    <w:rsid w:val="00B35D9F"/>
    <w:rsid w:val="00B37CBD"/>
    <w:rsid w:val="00B405B3"/>
    <w:rsid w:val="00B430FA"/>
    <w:rsid w:val="00B5230C"/>
    <w:rsid w:val="00B537B2"/>
    <w:rsid w:val="00B554A7"/>
    <w:rsid w:val="00B55EEB"/>
    <w:rsid w:val="00B66774"/>
    <w:rsid w:val="00B6B36C"/>
    <w:rsid w:val="00B70151"/>
    <w:rsid w:val="00B71F38"/>
    <w:rsid w:val="00B74372"/>
    <w:rsid w:val="00B77055"/>
    <w:rsid w:val="00B9168F"/>
    <w:rsid w:val="00B92D4B"/>
    <w:rsid w:val="00B94B50"/>
    <w:rsid w:val="00B95018"/>
    <w:rsid w:val="00B959F9"/>
    <w:rsid w:val="00BA0852"/>
    <w:rsid w:val="00BA14EA"/>
    <w:rsid w:val="00BA7CC1"/>
    <w:rsid w:val="00BB3C5E"/>
    <w:rsid w:val="00BB5156"/>
    <w:rsid w:val="00BB56B0"/>
    <w:rsid w:val="00BB5C88"/>
    <w:rsid w:val="00BB6A42"/>
    <w:rsid w:val="00BB7307"/>
    <w:rsid w:val="00BB755B"/>
    <w:rsid w:val="00BB7D43"/>
    <w:rsid w:val="00BC0C8F"/>
    <w:rsid w:val="00BC4B14"/>
    <w:rsid w:val="00BC6493"/>
    <w:rsid w:val="00BD653C"/>
    <w:rsid w:val="00BE0BB9"/>
    <w:rsid w:val="00BE3371"/>
    <w:rsid w:val="00BE34B5"/>
    <w:rsid w:val="00BE5142"/>
    <w:rsid w:val="00BE63C8"/>
    <w:rsid w:val="00BE72A2"/>
    <w:rsid w:val="00BF11BE"/>
    <w:rsid w:val="00BF2404"/>
    <w:rsid w:val="00BF595C"/>
    <w:rsid w:val="00BF7A82"/>
    <w:rsid w:val="00C02236"/>
    <w:rsid w:val="00C05C5D"/>
    <w:rsid w:val="00C10CFF"/>
    <w:rsid w:val="00C111CD"/>
    <w:rsid w:val="00C118DC"/>
    <w:rsid w:val="00C12D74"/>
    <w:rsid w:val="00C14DDD"/>
    <w:rsid w:val="00C22A57"/>
    <w:rsid w:val="00C236E9"/>
    <w:rsid w:val="00C27FD6"/>
    <w:rsid w:val="00C30E0D"/>
    <w:rsid w:val="00C31A18"/>
    <w:rsid w:val="00C324A3"/>
    <w:rsid w:val="00C3743B"/>
    <w:rsid w:val="00C37C2C"/>
    <w:rsid w:val="00C4064B"/>
    <w:rsid w:val="00C416F7"/>
    <w:rsid w:val="00C41C8D"/>
    <w:rsid w:val="00C424D7"/>
    <w:rsid w:val="00C436F5"/>
    <w:rsid w:val="00C45730"/>
    <w:rsid w:val="00C45A97"/>
    <w:rsid w:val="00C47439"/>
    <w:rsid w:val="00C4795D"/>
    <w:rsid w:val="00C5661B"/>
    <w:rsid w:val="00C56B76"/>
    <w:rsid w:val="00C62FC5"/>
    <w:rsid w:val="00C63550"/>
    <w:rsid w:val="00C81C7E"/>
    <w:rsid w:val="00C8458F"/>
    <w:rsid w:val="00C94C1B"/>
    <w:rsid w:val="00CA0127"/>
    <w:rsid w:val="00CA0744"/>
    <w:rsid w:val="00CA1731"/>
    <w:rsid w:val="00CA1902"/>
    <w:rsid w:val="00CB06AA"/>
    <w:rsid w:val="00CB6877"/>
    <w:rsid w:val="00CC09F1"/>
    <w:rsid w:val="00CC1FEE"/>
    <w:rsid w:val="00CC28D0"/>
    <w:rsid w:val="00CC3AB5"/>
    <w:rsid w:val="00CC46D7"/>
    <w:rsid w:val="00CC6CCA"/>
    <w:rsid w:val="00CD0D15"/>
    <w:rsid w:val="00CD127A"/>
    <w:rsid w:val="00CD3F80"/>
    <w:rsid w:val="00CD6D8B"/>
    <w:rsid w:val="00CE11EF"/>
    <w:rsid w:val="00CE3E14"/>
    <w:rsid w:val="00CE4005"/>
    <w:rsid w:val="00CE6D85"/>
    <w:rsid w:val="00CE7C71"/>
    <w:rsid w:val="00CF1A5B"/>
    <w:rsid w:val="00CF2784"/>
    <w:rsid w:val="00CF40E2"/>
    <w:rsid w:val="00D003AC"/>
    <w:rsid w:val="00D0116F"/>
    <w:rsid w:val="00D02590"/>
    <w:rsid w:val="00D06229"/>
    <w:rsid w:val="00D06924"/>
    <w:rsid w:val="00D11498"/>
    <w:rsid w:val="00D20D3F"/>
    <w:rsid w:val="00D213E6"/>
    <w:rsid w:val="00D21C59"/>
    <w:rsid w:val="00D21E1E"/>
    <w:rsid w:val="00D31CDB"/>
    <w:rsid w:val="00D32090"/>
    <w:rsid w:val="00D32208"/>
    <w:rsid w:val="00D330F9"/>
    <w:rsid w:val="00D33456"/>
    <w:rsid w:val="00D33E4E"/>
    <w:rsid w:val="00D34AF5"/>
    <w:rsid w:val="00D357B7"/>
    <w:rsid w:val="00D36FCE"/>
    <w:rsid w:val="00D42660"/>
    <w:rsid w:val="00D447D5"/>
    <w:rsid w:val="00D45C7F"/>
    <w:rsid w:val="00D47A38"/>
    <w:rsid w:val="00D517DF"/>
    <w:rsid w:val="00D53C4A"/>
    <w:rsid w:val="00D57BB3"/>
    <w:rsid w:val="00D631A8"/>
    <w:rsid w:val="00D65CC0"/>
    <w:rsid w:val="00D72B43"/>
    <w:rsid w:val="00D75DA7"/>
    <w:rsid w:val="00D8078E"/>
    <w:rsid w:val="00D80B59"/>
    <w:rsid w:val="00D80C87"/>
    <w:rsid w:val="00D81AFD"/>
    <w:rsid w:val="00D83144"/>
    <w:rsid w:val="00D83FDB"/>
    <w:rsid w:val="00D90518"/>
    <w:rsid w:val="00D91CF0"/>
    <w:rsid w:val="00D972B7"/>
    <w:rsid w:val="00DA05BE"/>
    <w:rsid w:val="00DB19FA"/>
    <w:rsid w:val="00DB2ABE"/>
    <w:rsid w:val="00DC27A3"/>
    <w:rsid w:val="00DC43B4"/>
    <w:rsid w:val="00DC5492"/>
    <w:rsid w:val="00DC5782"/>
    <w:rsid w:val="00DC64BD"/>
    <w:rsid w:val="00DD1DB9"/>
    <w:rsid w:val="00DD31C8"/>
    <w:rsid w:val="00DD7D64"/>
    <w:rsid w:val="00DE4753"/>
    <w:rsid w:val="00DE699D"/>
    <w:rsid w:val="00DF1017"/>
    <w:rsid w:val="00DF4962"/>
    <w:rsid w:val="00DF4B11"/>
    <w:rsid w:val="00E04657"/>
    <w:rsid w:val="00E13D8F"/>
    <w:rsid w:val="00E16D8B"/>
    <w:rsid w:val="00E171EE"/>
    <w:rsid w:val="00E2003B"/>
    <w:rsid w:val="00E22188"/>
    <w:rsid w:val="00E22216"/>
    <w:rsid w:val="00E24ABE"/>
    <w:rsid w:val="00E26CEF"/>
    <w:rsid w:val="00E31BF2"/>
    <w:rsid w:val="00E33BE9"/>
    <w:rsid w:val="00E33CD2"/>
    <w:rsid w:val="00E40065"/>
    <w:rsid w:val="00E40A07"/>
    <w:rsid w:val="00E44C62"/>
    <w:rsid w:val="00E47D3E"/>
    <w:rsid w:val="00E762D9"/>
    <w:rsid w:val="00E867DE"/>
    <w:rsid w:val="00E8684C"/>
    <w:rsid w:val="00E90602"/>
    <w:rsid w:val="00EA6398"/>
    <w:rsid w:val="00EA7921"/>
    <w:rsid w:val="00EB5931"/>
    <w:rsid w:val="00EB797E"/>
    <w:rsid w:val="00EC05E3"/>
    <w:rsid w:val="00EC27EF"/>
    <w:rsid w:val="00EC2FBC"/>
    <w:rsid w:val="00EC3BA3"/>
    <w:rsid w:val="00EC3D11"/>
    <w:rsid w:val="00ED070D"/>
    <w:rsid w:val="00ED075C"/>
    <w:rsid w:val="00ED135E"/>
    <w:rsid w:val="00ED3402"/>
    <w:rsid w:val="00ED65E0"/>
    <w:rsid w:val="00EE60DA"/>
    <w:rsid w:val="00EE76E4"/>
    <w:rsid w:val="00EF0270"/>
    <w:rsid w:val="00EF0307"/>
    <w:rsid w:val="00EF2717"/>
    <w:rsid w:val="00EF6025"/>
    <w:rsid w:val="00F02F8C"/>
    <w:rsid w:val="00F0528D"/>
    <w:rsid w:val="00F128AE"/>
    <w:rsid w:val="00F12FE1"/>
    <w:rsid w:val="00F1381F"/>
    <w:rsid w:val="00F14562"/>
    <w:rsid w:val="00F1457F"/>
    <w:rsid w:val="00F1571B"/>
    <w:rsid w:val="00F16F05"/>
    <w:rsid w:val="00F2735E"/>
    <w:rsid w:val="00F3148C"/>
    <w:rsid w:val="00F32E47"/>
    <w:rsid w:val="00F34E09"/>
    <w:rsid w:val="00F42617"/>
    <w:rsid w:val="00F44A36"/>
    <w:rsid w:val="00F47B0A"/>
    <w:rsid w:val="00F53FD7"/>
    <w:rsid w:val="00F615CB"/>
    <w:rsid w:val="00F63B97"/>
    <w:rsid w:val="00F64042"/>
    <w:rsid w:val="00F666CF"/>
    <w:rsid w:val="00F737AF"/>
    <w:rsid w:val="00F750AF"/>
    <w:rsid w:val="00F76702"/>
    <w:rsid w:val="00F77250"/>
    <w:rsid w:val="00F845F9"/>
    <w:rsid w:val="00F846E3"/>
    <w:rsid w:val="00F86F0C"/>
    <w:rsid w:val="00F87E4D"/>
    <w:rsid w:val="00F90109"/>
    <w:rsid w:val="00F94CE9"/>
    <w:rsid w:val="00FA0199"/>
    <w:rsid w:val="00FA3ACD"/>
    <w:rsid w:val="00FB5CA9"/>
    <w:rsid w:val="00FB72EE"/>
    <w:rsid w:val="00FD4057"/>
    <w:rsid w:val="00FE1312"/>
    <w:rsid w:val="00FF21A0"/>
    <w:rsid w:val="00FF5A1A"/>
    <w:rsid w:val="00FF6070"/>
    <w:rsid w:val="00FF6C4D"/>
    <w:rsid w:val="00FF6C9A"/>
    <w:rsid w:val="00FF6FC1"/>
    <w:rsid w:val="010F344A"/>
    <w:rsid w:val="0117AD72"/>
    <w:rsid w:val="012ECD43"/>
    <w:rsid w:val="0130B043"/>
    <w:rsid w:val="01348E3B"/>
    <w:rsid w:val="01932449"/>
    <w:rsid w:val="01948C1C"/>
    <w:rsid w:val="01E1A726"/>
    <w:rsid w:val="01E8E954"/>
    <w:rsid w:val="024C5544"/>
    <w:rsid w:val="02631A90"/>
    <w:rsid w:val="02CA1072"/>
    <w:rsid w:val="02EB856C"/>
    <w:rsid w:val="033B71AF"/>
    <w:rsid w:val="03A1CB7D"/>
    <w:rsid w:val="03A36D1D"/>
    <w:rsid w:val="0403C965"/>
    <w:rsid w:val="0414D7DE"/>
    <w:rsid w:val="04161F5F"/>
    <w:rsid w:val="041E6D3D"/>
    <w:rsid w:val="0433680A"/>
    <w:rsid w:val="0435578B"/>
    <w:rsid w:val="0435B0D3"/>
    <w:rsid w:val="045351D4"/>
    <w:rsid w:val="04AEA40B"/>
    <w:rsid w:val="04AEE03E"/>
    <w:rsid w:val="04AFC79F"/>
    <w:rsid w:val="04EB0936"/>
    <w:rsid w:val="0570B4B3"/>
    <w:rsid w:val="05AE7AA0"/>
    <w:rsid w:val="05BDE6F1"/>
    <w:rsid w:val="05FD4D51"/>
    <w:rsid w:val="0609C63A"/>
    <w:rsid w:val="0646EADF"/>
    <w:rsid w:val="066E7736"/>
    <w:rsid w:val="06744E59"/>
    <w:rsid w:val="069657C3"/>
    <w:rsid w:val="06AD2031"/>
    <w:rsid w:val="06BA3F63"/>
    <w:rsid w:val="06CA843D"/>
    <w:rsid w:val="06FCC4EA"/>
    <w:rsid w:val="070FF816"/>
    <w:rsid w:val="07158AE3"/>
    <w:rsid w:val="0735B284"/>
    <w:rsid w:val="0756059B"/>
    <w:rsid w:val="07BC372F"/>
    <w:rsid w:val="07C8BEB7"/>
    <w:rsid w:val="07CE2121"/>
    <w:rsid w:val="07ED0D1C"/>
    <w:rsid w:val="08630356"/>
    <w:rsid w:val="08AB9F7A"/>
    <w:rsid w:val="08C0766B"/>
    <w:rsid w:val="08DA7E19"/>
    <w:rsid w:val="08E7E320"/>
    <w:rsid w:val="08EA93E5"/>
    <w:rsid w:val="08FF7AC0"/>
    <w:rsid w:val="091BAF1F"/>
    <w:rsid w:val="098D19D8"/>
    <w:rsid w:val="099FCFDC"/>
    <w:rsid w:val="09AC4292"/>
    <w:rsid w:val="09B624B2"/>
    <w:rsid w:val="0A2CA863"/>
    <w:rsid w:val="0A31892F"/>
    <w:rsid w:val="0A430F28"/>
    <w:rsid w:val="0B1CD12A"/>
    <w:rsid w:val="0B449C42"/>
    <w:rsid w:val="0B483675"/>
    <w:rsid w:val="0C062C9F"/>
    <w:rsid w:val="0C1A188E"/>
    <w:rsid w:val="0C1D0EAA"/>
    <w:rsid w:val="0C509F67"/>
    <w:rsid w:val="0C82580E"/>
    <w:rsid w:val="0CDCC4F9"/>
    <w:rsid w:val="0CFD79D2"/>
    <w:rsid w:val="0D09E633"/>
    <w:rsid w:val="0D1F5799"/>
    <w:rsid w:val="0D26D947"/>
    <w:rsid w:val="0D51FAF4"/>
    <w:rsid w:val="0D524C51"/>
    <w:rsid w:val="0DD2E54C"/>
    <w:rsid w:val="0DD77A5B"/>
    <w:rsid w:val="0DDB4459"/>
    <w:rsid w:val="0E39151E"/>
    <w:rsid w:val="0E67E471"/>
    <w:rsid w:val="0E77EA23"/>
    <w:rsid w:val="0E7D7A16"/>
    <w:rsid w:val="0F6D1E48"/>
    <w:rsid w:val="0F82CE96"/>
    <w:rsid w:val="0F90D7F6"/>
    <w:rsid w:val="100595C4"/>
    <w:rsid w:val="100D38C4"/>
    <w:rsid w:val="103469F9"/>
    <w:rsid w:val="10715BEB"/>
    <w:rsid w:val="107E311A"/>
    <w:rsid w:val="11E9D4C7"/>
    <w:rsid w:val="1202664A"/>
    <w:rsid w:val="121DEFC6"/>
    <w:rsid w:val="122C1419"/>
    <w:rsid w:val="1237FBC4"/>
    <w:rsid w:val="12B04298"/>
    <w:rsid w:val="131F5E03"/>
    <w:rsid w:val="136DED88"/>
    <w:rsid w:val="139E23F6"/>
    <w:rsid w:val="142EC704"/>
    <w:rsid w:val="14572F9B"/>
    <w:rsid w:val="14614B2E"/>
    <w:rsid w:val="14725289"/>
    <w:rsid w:val="14A3ED9E"/>
    <w:rsid w:val="14A6FDDB"/>
    <w:rsid w:val="14C63DC8"/>
    <w:rsid w:val="152A2227"/>
    <w:rsid w:val="153858D5"/>
    <w:rsid w:val="153A5BCF"/>
    <w:rsid w:val="15B0F8C9"/>
    <w:rsid w:val="15F5972E"/>
    <w:rsid w:val="15F9364D"/>
    <w:rsid w:val="15F9EBE6"/>
    <w:rsid w:val="1608554F"/>
    <w:rsid w:val="160FDF2D"/>
    <w:rsid w:val="1667DAEF"/>
    <w:rsid w:val="16AE0D81"/>
    <w:rsid w:val="16B8B4BE"/>
    <w:rsid w:val="16E0A3F2"/>
    <w:rsid w:val="16F8AFA8"/>
    <w:rsid w:val="1705F6C3"/>
    <w:rsid w:val="18486D71"/>
    <w:rsid w:val="185153DF"/>
    <w:rsid w:val="18C79C24"/>
    <w:rsid w:val="18F26DE7"/>
    <w:rsid w:val="1944179E"/>
    <w:rsid w:val="198AEF1C"/>
    <w:rsid w:val="1A26D83F"/>
    <w:rsid w:val="1A5EEA86"/>
    <w:rsid w:val="1A5FF57A"/>
    <w:rsid w:val="1AB1EC1B"/>
    <w:rsid w:val="1AC6BB1A"/>
    <w:rsid w:val="1AD81617"/>
    <w:rsid w:val="1AF92B28"/>
    <w:rsid w:val="1B546B75"/>
    <w:rsid w:val="1B8755A3"/>
    <w:rsid w:val="1B9BE990"/>
    <w:rsid w:val="1BB19AB6"/>
    <w:rsid w:val="1BC323F9"/>
    <w:rsid w:val="1C10496B"/>
    <w:rsid w:val="1D28980C"/>
    <w:rsid w:val="1D290F8B"/>
    <w:rsid w:val="1D39B1B3"/>
    <w:rsid w:val="1D40AA72"/>
    <w:rsid w:val="1D6E142D"/>
    <w:rsid w:val="1D8D56A4"/>
    <w:rsid w:val="1D938751"/>
    <w:rsid w:val="1DCC1F77"/>
    <w:rsid w:val="1DD47419"/>
    <w:rsid w:val="1DD6909A"/>
    <w:rsid w:val="1E404716"/>
    <w:rsid w:val="1E6DB0CE"/>
    <w:rsid w:val="1EC5470E"/>
    <w:rsid w:val="1EEAD958"/>
    <w:rsid w:val="1F7D4573"/>
    <w:rsid w:val="20054F6D"/>
    <w:rsid w:val="20FC0F6C"/>
    <w:rsid w:val="2103E0B9"/>
    <w:rsid w:val="21235FE5"/>
    <w:rsid w:val="212A7690"/>
    <w:rsid w:val="212C89CB"/>
    <w:rsid w:val="213A0A38"/>
    <w:rsid w:val="213BF5CD"/>
    <w:rsid w:val="213D2F42"/>
    <w:rsid w:val="2145E46B"/>
    <w:rsid w:val="214FE308"/>
    <w:rsid w:val="2165D8E4"/>
    <w:rsid w:val="2176B134"/>
    <w:rsid w:val="219A17D5"/>
    <w:rsid w:val="219B0F3E"/>
    <w:rsid w:val="219D3DE7"/>
    <w:rsid w:val="21B2BC8A"/>
    <w:rsid w:val="21F20879"/>
    <w:rsid w:val="21F5C49C"/>
    <w:rsid w:val="22323787"/>
    <w:rsid w:val="2233F418"/>
    <w:rsid w:val="2257A892"/>
    <w:rsid w:val="22933A6E"/>
    <w:rsid w:val="22E656D8"/>
    <w:rsid w:val="22FD8F41"/>
    <w:rsid w:val="232272ED"/>
    <w:rsid w:val="23AA1F9D"/>
    <w:rsid w:val="23D9EAF3"/>
    <w:rsid w:val="2465457E"/>
    <w:rsid w:val="2523908C"/>
    <w:rsid w:val="254C8B12"/>
    <w:rsid w:val="2585D1F2"/>
    <w:rsid w:val="25AAF60E"/>
    <w:rsid w:val="25D583A3"/>
    <w:rsid w:val="26131C7D"/>
    <w:rsid w:val="26601636"/>
    <w:rsid w:val="266577B3"/>
    <w:rsid w:val="2684D914"/>
    <w:rsid w:val="268771A6"/>
    <w:rsid w:val="268D1599"/>
    <w:rsid w:val="2709AA83"/>
    <w:rsid w:val="2749C17D"/>
    <w:rsid w:val="2762E556"/>
    <w:rsid w:val="27906118"/>
    <w:rsid w:val="27E71821"/>
    <w:rsid w:val="27EA1716"/>
    <w:rsid w:val="280A49D4"/>
    <w:rsid w:val="281E2004"/>
    <w:rsid w:val="286543F0"/>
    <w:rsid w:val="2880C9CA"/>
    <w:rsid w:val="28847CB5"/>
    <w:rsid w:val="28A836EC"/>
    <w:rsid w:val="28E68C87"/>
    <w:rsid w:val="290629BC"/>
    <w:rsid w:val="2907BD69"/>
    <w:rsid w:val="29392F47"/>
    <w:rsid w:val="29466F1C"/>
    <w:rsid w:val="2947EBD9"/>
    <w:rsid w:val="29774B67"/>
    <w:rsid w:val="29A3C570"/>
    <w:rsid w:val="29D4FDF6"/>
    <w:rsid w:val="2A60F462"/>
    <w:rsid w:val="2A7936C9"/>
    <w:rsid w:val="2A7F5AD6"/>
    <w:rsid w:val="2A88EC6F"/>
    <w:rsid w:val="2AC603C1"/>
    <w:rsid w:val="2AC8B8F3"/>
    <w:rsid w:val="2ACC8498"/>
    <w:rsid w:val="2B3F2EEA"/>
    <w:rsid w:val="2B6AE526"/>
    <w:rsid w:val="2BB8D4DC"/>
    <w:rsid w:val="2C00F2DA"/>
    <w:rsid w:val="2C413023"/>
    <w:rsid w:val="2C4D5706"/>
    <w:rsid w:val="2C5AEB80"/>
    <w:rsid w:val="2C7DEA02"/>
    <w:rsid w:val="2C7E7B2D"/>
    <w:rsid w:val="2C94BEA8"/>
    <w:rsid w:val="2CC699F1"/>
    <w:rsid w:val="2CF3DB4B"/>
    <w:rsid w:val="2D06C64F"/>
    <w:rsid w:val="2D155F05"/>
    <w:rsid w:val="2D895311"/>
    <w:rsid w:val="2DB8D06F"/>
    <w:rsid w:val="2DBF295C"/>
    <w:rsid w:val="2DC47405"/>
    <w:rsid w:val="2E08601D"/>
    <w:rsid w:val="2E47201E"/>
    <w:rsid w:val="2E4C6A69"/>
    <w:rsid w:val="2E968DD6"/>
    <w:rsid w:val="2ED07258"/>
    <w:rsid w:val="2EDA631F"/>
    <w:rsid w:val="2F234B54"/>
    <w:rsid w:val="2F48BF92"/>
    <w:rsid w:val="2FD9CCED"/>
    <w:rsid w:val="2FE4FB20"/>
    <w:rsid w:val="2FE8E904"/>
    <w:rsid w:val="3004027C"/>
    <w:rsid w:val="3023C1CD"/>
    <w:rsid w:val="302A6173"/>
    <w:rsid w:val="305301AC"/>
    <w:rsid w:val="30727A78"/>
    <w:rsid w:val="307D7D23"/>
    <w:rsid w:val="30E3BB1C"/>
    <w:rsid w:val="30F45FC3"/>
    <w:rsid w:val="31006D2B"/>
    <w:rsid w:val="3109B2C7"/>
    <w:rsid w:val="31169326"/>
    <w:rsid w:val="31344207"/>
    <w:rsid w:val="3138F0F9"/>
    <w:rsid w:val="316019A6"/>
    <w:rsid w:val="31A87383"/>
    <w:rsid w:val="31C420A4"/>
    <w:rsid w:val="3202A8DD"/>
    <w:rsid w:val="321C85AC"/>
    <w:rsid w:val="32A22EA9"/>
    <w:rsid w:val="32C2B259"/>
    <w:rsid w:val="32D37F9A"/>
    <w:rsid w:val="334CECDB"/>
    <w:rsid w:val="33600E9D"/>
    <w:rsid w:val="339985A3"/>
    <w:rsid w:val="3399AF2E"/>
    <w:rsid w:val="342FEADC"/>
    <w:rsid w:val="343F1AD7"/>
    <w:rsid w:val="344CF4E4"/>
    <w:rsid w:val="344ED8C5"/>
    <w:rsid w:val="347ADF22"/>
    <w:rsid w:val="347C77E6"/>
    <w:rsid w:val="34D52758"/>
    <w:rsid w:val="3511810C"/>
    <w:rsid w:val="351976DF"/>
    <w:rsid w:val="354058BD"/>
    <w:rsid w:val="35417357"/>
    <w:rsid w:val="357161E2"/>
    <w:rsid w:val="35AE7BAD"/>
    <w:rsid w:val="35D8E94E"/>
    <w:rsid w:val="35E0D194"/>
    <w:rsid w:val="35E32389"/>
    <w:rsid w:val="36314625"/>
    <w:rsid w:val="365DE7AC"/>
    <w:rsid w:val="3689BE60"/>
    <w:rsid w:val="36AF630D"/>
    <w:rsid w:val="36C7E92C"/>
    <w:rsid w:val="36E9599E"/>
    <w:rsid w:val="36EBB8B4"/>
    <w:rsid w:val="3709341A"/>
    <w:rsid w:val="377BB66A"/>
    <w:rsid w:val="378A7CF0"/>
    <w:rsid w:val="378CB2D8"/>
    <w:rsid w:val="37D7DC14"/>
    <w:rsid w:val="37E391B2"/>
    <w:rsid w:val="38195806"/>
    <w:rsid w:val="3852D14C"/>
    <w:rsid w:val="38879ACA"/>
    <w:rsid w:val="38A41216"/>
    <w:rsid w:val="38CF13B0"/>
    <w:rsid w:val="38D6F26F"/>
    <w:rsid w:val="38EE88D1"/>
    <w:rsid w:val="396EC478"/>
    <w:rsid w:val="399A0E07"/>
    <w:rsid w:val="39C4B1DA"/>
    <w:rsid w:val="39CD148F"/>
    <w:rsid w:val="39D50546"/>
    <w:rsid w:val="3A3F01D7"/>
    <w:rsid w:val="3A5C0F3B"/>
    <w:rsid w:val="3A796325"/>
    <w:rsid w:val="3A8E2713"/>
    <w:rsid w:val="3A8F6E06"/>
    <w:rsid w:val="3AA13FB6"/>
    <w:rsid w:val="3AB5EF32"/>
    <w:rsid w:val="3AB86B3A"/>
    <w:rsid w:val="3B1B5801"/>
    <w:rsid w:val="3B66B05F"/>
    <w:rsid w:val="3BDAA25A"/>
    <w:rsid w:val="3BDF0D13"/>
    <w:rsid w:val="3BF02755"/>
    <w:rsid w:val="3C3B39D8"/>
    <w:rsid w:val="3C3F4459"/>
    <w:rsid w:val="3C8FE139"/>
    <w:rsid w:val="3D11D58E"/>
    <w:rsid w:val="3D711AE8"/>
    <w:rsid w:val="3D7CCC5E"/>
    <w:rsid w:val="3D8981A3"/>
    <w:rsid w:val="3D8ED00E"/>
    <w:rsid w:val="3DD25C5A"/>
    <w:rsid w:val="3E00BF8F"/>
    <w:rsid w:val="3E0E8752"/>
    <w:rsid w:val="3E4810D1"/>
    <w:rsid w:val="3E560612"/>
    <w:rsid w:val="3E6AE6F7"/>
    <w:rsid w:val="3E7E64CC"/>
    <w:rsid w:val="3E8D756E"/>
    <w:rsid w:val="3E9EDC33"/>
    <w:rsid w:val="3EC4E020"/>
    <w:rsid w:val="3ECCE9F0"/>
    <w:rsid w:val="3EEF61B9"/>
    <w:rsid w:val="3F02B84B"/>
    <w:rsid w:val="3F556359"/>
    <w:rsid w:val="3F565CE3"/>
    <w:rsid w:val="3F5ED9A5"/>
    <w:rsid w:val="3F60C910"/>
    <w:rsid w:val="3F67B599"/>
    <w:rsid w:val="3F6BA1E2"/>
    <w:rsid w:val="3FC91E95"/>
    <w:rsid w:val="3FEF1A3C"/>
    <w:rsid w:val="3FFF39F3"/>
    <w:rsid w:val="401CBE7E"/>
    <w:rsid w:val="405AA213"/>
    <w:rsid w:val="40C06983"/>
    <w:rsid w:val="41246135"/>
    <w:rsid w:val="413E9243"/>
    <w:rsid w:val="4147A01F"/>
    <w:rsid w:val="416024E4"/>
    <w:rsid w:val="41923CA6"/>
    <w:rsid w:val="4192581F"/>
    <w:rsid w:val="41C513B9"/>
    <w:rsid w:val="4242B155"/>
    <w:rsid w:val="426ADCC7"/>
    <w:rsid w:val="42A76C15"/>
    <w:rsid w:val="435380A6"/>
    <w:rsid w:val="4373525A"/>
    <w:rsid w:val="437F3F11"/>
    <w:rsid w:val="43B3B9DF"/>
    <w:rsid w:val="43D774F4"/>
    <w:rsid w:val="43F4F751"/>
    <w:rsid w:val="441227DC"/>
    <w:rsid w:val="443F05BB"/>
    <w:rsid w:val="44632BD7"/>
    <w:rsid w:val="446A9568"/>
    <w:rsid w:val="446F6BEE"/>
    <w:rsid w:val="44F97F78"/>
    <w:rsid w:val="457DF9E7"/>
    <w:rsid w:val="45ADD54C"/>
    <w:rsid w:val="45B8D2D4"/>
    <w:rsid w:val="45C85481"/>
    <w:rsid w:val="45D7742B"/>
    <w:rsid w:val="4666A3F1"/>
    <w:rsid w:val="46739ED6"/>
    <w:rsid w:val="467B757B"/>
    <w:rsid w:val="468CFBC0"/>
    <w:rsid w:val="46C5E7CC"/>
    <w:rsid w:val="46D3434D"/>
    <w:rsid w:val="4700B94E"/>
    <w:rsid w:val="470226F9"/>
    <w:rsid w:val="4719E4D2"/>
    <w:rsid w:val="473D8D1D"/>
    <w:rsid w:val="474990F5"/>
    <w:rsid w:val="4754D3A5"/>
    <w:rsid w:val="47588D86"/>
    <w:rsid w:val="4758ED93"/>
    <w:rsid w:val="475D5366"/>
    <w:rsid w:val="47765E16"/>
    <w:rsid w:val="47904235"/>
    <w:rsid w:val="47A5791C"/>
    <w:rsid w:val="4818F1A0"/>
    <w:rsid w:val="48229F6C"/>
    <w:rsid w:val="48B55A5B"/>
    <w:rsid w:val="4960A157"/>
    <w:rsid w:val="49E325D4"/>
    <w:rsid w:val="49E818D6"/>
    <w:rsid w:val="4A6A5F43"/>
    <w:rsid w:val="4AD00DA3"/>
    <w:rsid w:val="4ADC8887"/>
    <w:rsid w:val="4AF5ECFF"/>
    <w:rsid w:val="4B0F8FB8"/>
    <w:rsid w:val="4B3B904F"/>
    <w:rsid w:val="4B4E7FAE"/>
    <w:rsid w:val="4B5C4C64"/>
    <w:rsid w:val="4B7097B1"/>
    <w:rsid w:val="4B8C4D79"/>
    <w:rsid w:val="4BD05FE1"/>
    <w:rsid w:val="4C7DB561"/>
    <w:rsid w:val="4CE5C638"/>
    <w:rsid w:val="4CF29BDC"/>
    <w:rsid w:val="4D09F5E8"/>
    <w:rsid w:val="4D409776"/>
    <w:rsid w:val="4D50B3D5"/>
    <w:rsid w:val="4D545D63"/>
    <w:rsid w:val="4D6C132C"/>
    <w:rsid w:val="4D71D21A"/>
    <w:rsid w:val="4D7C04FF"/>
    <w:rsid w:val="4D8D4586"/>
    <w:rsid w:val="4D9BEF0A"/>
    <w:rsid w:val="4DAEC41B"/>
    <w:rsid w:val="4DBBC55D"/>
    <w:rsid w:val="4DD6126A"/>
    <w:rsid w:val="4DD63D94"/>
    <w:rsid w:val="4DD82370"/>
    <w:rsid w:val="4DE70630"/>
    <w:rsid w:val="4E05FC47"/>
    <w:rsid w:val="4E08224B"/>
    <w:rsid w:val="4EC07D0C"/>
    <w:rsid w:val="4EF0275F"/>
    <w:rsid w:val="4F2E4DEB"/>
    <w:rsid w:val="4F67D32E"/>
    <w:rsid w:val="4FA09FB4"/>
    <w:rsid w:val="4FC7FA2F"/>
    <w:rsid w:val="4FC80BCD"/>
    <w:rsid w:val="501C4210"/>
    <w:rsid w:val="506885DA"/>
    <w:rsid w:val="50F915B4"/>
    <w:rsid w:val="510BD992"/>
    <w:rsid w:val="510EB310"/>
    <w:rsid w:val="516D60C6"/>
    <w:rsid w:val="51768199"/>
    <w:rsid w:val="51944CEE"/>
    <w:rsid w:val="51EC37D0"/>
    <w:rsid w:val="520485ED"/>
    <w:rsid w:val="5238DEE1"/>
    <w:rsid w:val="5289233A"/>
    <w:rsid w:val="52E7688C"/>
    <w:rsid w:val="5315D3BB"/>
    <w:rsid w:val="532F5A5F"/>
    <w:rsid w:val="53344B79"/>
    <w:rsid w:val="53727DED"/>
    <w:rsid w:val="53AE6329"/>
    <w:rsid w:val="541668EF"/>
    <w:rsid w:val="54411599"/>
    <w:rsid w:val="544B1542"/>
    <w:rsid w:val="54803151"/>
    <w:rsid w:val="54AC7AB5"/>
    <w:rsid w:val="54C00463"/>
    <w:rsid w:val="54D6A053"/>
    <w:rsid w:val="54E385D8"/>
    <w:rsid w:val="54E79D65"/>
    <w:rsid w:val="5507451D"/>
    <w:rsid w:val="5527B671"/>
    <w:rsid w:val="5534EAFA"/>
    <w:rsid w:val="557FD308"/>
    <w:rsid w:val="55AA6236"/>
    <w:rsid w:val="55DEA81F"/>
    <w:rsid w:val="55E731AA"/>
    <w:rsid w:val="5648DCDB"/>
    <w:rsid w:val="5668B3B7"/>
    <w:rsid w:val="5678A75A"/>
    <w:rsid w:val="568767D6"/>
    <w:rsid w:val="5699C68F"/>
    <w:rsid w:val="56E78CDC"/>
    <w:rsid w:val="56F552E3"/>
    <w:rsid w:val="57141A64"/>
    <w:rsid w:val="572A0182"/>
    <w:rsid w:val="5774D2E8"/>
    <w:rsid w:val="5790621A"/>
    <w:rsid w:val="57B9662D"/>
    <w:rsid w:val="57E8DBD7"/>
    <w:rsid w:val="57F22C4F"/>
    <w:rsid w:val="583EEF4B"/>
    <w:rsid w:val="58C16B60"/>
    <w:rsid w:val="58CFC975"/>
    <w:rsid w:val="58E1090C"/>
    <w:rsid w:val="590168E0"/>
    <w:rsid w:val="590F5BAD"/>
    <w:rsid w:val="59C0083E"/>
    <w:rsid w:val="59C60D7E"/>
    <w:rsid w:val="5A28F137"/>
    <w:rsid w:val="5A4C5C48"/>
    <w:rsid w:val="5A803A11"/>
    <w:rsid w:val="5AB56CE9"/>
    <w:rsid w:val="5AC87276"/>
    <w:rsid w:val="5AE2BC71"/>
    <w:rsid w:val="5B967D31"/>
    <w:rsid w:val="5BA73A70"/>
    <w:rsid w:val="5BACBAE6"/>
    <w:rsid w:val="5BC471F1"/>
    <w:rsid w:val="5BE13F89"/>
    <w:rsid w:val="5C28BD44"/>
    <w:rsid w:val="5C57F62C"/>
    <w:rsid w:val="5C59F09F"/>
    <w:rsid w:val="5C9AB35E"/>
    <w:rsid w:val="5CF577C4"/>
    <w:rsid w:val="5D1550D8"/>
    <w:rsid w:val="5D54E934"/>
    <w:rsid w:val="5D73AAF0"/>
    <w:rsid w:val="5DA4B017"/>
    <w:rsid w:val="5DA62599"/>
    <w:rsid w:val="5DCA8807"/>
    <w:rsid w:val="5E11BDCA"/>
    <w:rsid w:val="5E18C940"/>
    <w:rsid w:val="5E205DF9"/>
    <w:rsid w:val="5E38F2AF"/>
    <w:rsid w:val="5E5234D3"/>
    <w:rsid w:val="5E9BCC04"/>
    <w:rsid w:val="5EA1973F"/>
    <w:rsid w:val="5EED2E03"/>
    <w:rsid w:val="5EF46447"/>
    <w:rsid w:val="5F495756"/>
    <w:rsid w:val="5F8C2ADE"/>
    <w:rsid w:val="5FA08A38"/>
    <w:rsid w:val="5FAD3BA4"/>
    <w:rsid w:val="5FB012A6"/>
    <w:rsid w:val="60194F4A"/>
    <w:rsid w:val="6065C4A1"/>
    <w:rsid w:val="60A8A495"/>
    <w:rsid w:val="60AD37D9"/>
    <w:rsid w:val="60B2BDB0"/>
    <w:rsid w:val="60F69990"/>
    <w:rsid w:val="610DF2C2"/>
    <w:rsid w:val="6154FDD8"/>
    <w:rsid w:val="616FD57E"/>
    <w:rsid w:val="61D34589"/>
    <w:rsid w:val="61FFBFBF"/>
    <w:rsid w:val="6241353B"/>
    <w:rsid w:val="624DEB88"/>
    <w:rsid w:val="626C2509"/>
    <w:rsid w:val="62AE99A9"/>
    <w:rsid w:val="62C9D4FF"/>
    <w:rsid w:val="631C3DD0"/>
    <w:rsid w:val="63314413"/>
    <w:rsid w:val="63B1E38F"/>
    <w:rsid w:val="63C5A04E"/>
    <w:rsid w:val="63EE1C3C"/>
    <w:rsid w:val="63F4FEA3"/>
    <w:rsid w:val="64023BD3"/>
    <w:rsid w:val="64304C3E"/>
    <w:rsid w:val="6483BAB4"/>
    <w:rsid w:val="64BA384B"/>
    <w:rsid w:val="652A5C46"/>
    <w:rsid w:val="65BD1865"/>
    <w:rsid w:val="65D91BA0"/>
    <w:rsid w:val="6602E9BB"/>
    <w:rsid w:val="6637D1AF"/>
    <w:rsid w:val="665D72A6"/>
    <w:rsid w:val="66BF6907"/>
    <w:rsid w:val="66ECB31C"/>
    <w:rsid w:val="6711BFA9"/>
    <w:rsid w:val="67476B73"/>
    <w:rsid w:val="675EB52F"/>
    <w:rsid w:val="676EAAB7"/>
    <w:rsid w:val="679949D3"/>
    <w:rsid w:val="67A95E67"/>
    <w:rsid w:val="67B67F25"/>
    <w:rsid w:val="67EA1E51"/>
    <w:rsid w:val="6805DA83"/>
    <w:rsid w:val="68360C7B"/>
    <w:rsid w:val="68537BF5"/>
    <w:rsid w:val="68AE1242"/>
    <w:rsid w:val="68D8F764"/>
    <w:rsid w:val="6932897F"/>
    <w:rsid w:val="6932F761"/>
    <w:rsid w:val="695634D6"/>
    <w:rsid w:val="69A3CC7E"/>
    <w:rsid w:val="69CF0820"/>
    <w:rsid w:val="6A11941F"/>
    <w:rsid w:val="6A29FF61"/>
    <w:rsid w:val="6A333944"/>
    <w:rsid w:val="6A559BD4"/>
    <w:rsid w:val="6A64B1D7"/>
    <w:rsid w:val="6A725952"/>
    <w:rsid w:val="6A800E8F"/>
    <w:rsid w:val="6A833E53"/>
    <w:rsid w:val="6AA2A590"/>
    <w:rsid w:val="6AA2FB32"/>
    <w:rsid w:val="6ADA63BE"/>
    <w:rsid w:val="6AEB9775"/>
    <w:rsid w:val="6AF980CF"/>
    <w:rsid w:val="6C04FF67"/>
    <w:rsid w:val="6C406BB3"/>
    <w:rsid w:val="6C648F28"/>
    <w:rsid w:val="6C70C2AD"/>
    <w:rsid w:val="6C7AE6DA"/>
    <w:rsid w:val="6C80E732"/>
    <w:rsid w:val="6CA4D592"/>
    <w:rsid w:val="6CF93F3C"/>
    <w:rsid w:val="6CFCE993"/>
    <w:rsid w:val="6D176F4C"/>
    <w:rsid w:val="6D5B7A04"/>
    <w:rsid w:val="6D7B04EE"/>
    <w:rsid w:val="6DEF83E9"/>
    <w:rsid w:val="6DFE1398"/>
    <w:rsid w:val="6E3B3BB3"/>
    <w:rsid w:val="6E42D1DF"/>
    <w:rsid w:val="6EA36498"/>
    <w:rsid w:val="6EA642C9"/>
    <w:rsid w:val="6EE91CC4"/>
    <w:rsid w:val="6F2A3B5F"/>
    <w:rsid w:val="6F43B591"/>
    <w:rsid w:val="6F6529E5"/>
    <w:rsid w:val="6F785448"/>
    <w:rsid w:val="6FAE0E0E"/>
    <w:rsid w:val="6FB93431"/>
    <w:rsid w:val="6FC66774"/>
    <w:rsid w:val="7092739A"/>
    <w:rsid w:val="70D857F3"/>
    <w:rsid w:val="71272F19"/>
    <w:rsid w:val="71396877"/>
    <w:rsid w:val="71945629"/>
    <w:rsid w:val="71AC9154"/>
    <w:rsid w:val="71B16DA7"/>
    <w:rsid w:val="71D9BAE4"/>
    <w:rsid w:val="71FDB39A"/>
    <w:rsid w:val="72133DD2"/>
    <w:rsid w:val="722935D4"/>
    <w:rsid w:val="728341D8"/>
    <w:rsid w:val="729F13D0"/>
    <w:rsid w:val="72A18958"/>
    <w:rsid w:val="72AB3F0C"/>
    <w:rsid w:val="72C867EA"/>
    <w:rsid w:val="72D82484"/>
    <w:rsid w:val="72E9821B"/>
    <w:rsid w:val="733AA378"/>
    <w:rsid w:val="7347C46F"/>
    <w:rsid w:val="7396694F"/>
    <w:rsid w:val="7407AF60"/>
    <w:rsid w:val="74334E8C"/>
    <w:rsid w:val="7445EDDC"/>
    <w:rsid w:val="745A67E1"/>
    <w:rsid w:val="74993660"/>
    <w:rsid w:val="7538BDD7"/>
    <w:rsid w:val="753E1662"/>
    <w:rsid w:val="756EE2F3"/>
    <w:rsid w:val="75AF952B"/>
    <w:rsid w:val="75B478BA"/>
    <w:rsid w:val="760D0BD1"/>
    <w:rsid w:val="7610EBA9"/>
    <w:rsid w:val="7613DB31"/>
    <w:rsid w:val="76563584"/>
    <w:rsid w:val="7676425E"/>
    <w:rsid w:val="76E177D0"/>
    <w:rsid w:val="76E96DE5"/>
    <w:rsid w:val="76F8849B"/>
    <w:rsid w:val="77267071"/>
    <w:rsid w:val="7746B333"/>
    <w:rsid w:val="7780BE1C"/>
    <w:rsid w:val="7783A787"/>
    <w:rsid w:val="77C055EF"/>
    <w:rsid w:val="77C07CA6"/>
    <w:rsid w:val="7812D557"/>
    <w:rsid w:val="782BBD32"/>
    <w:rsid w:val="783D25F4"/>
    <w:rsid w:val="789E6780"/>
    <w:rsid w:val="7967FF05"/>
    <w:rsid w:val="796B63FF"/>
    <w:rsid w:val="79C6DB90"/>
    <w:rsid w:val="79EE415C"/>
    <w:rsid w:val="79FACD26"/>
    <w:rsid w:val="7A2FEA06"/>
    <w:rsid w:val="7AB94AAB"/>
    <w:rsid w:val="7AC5F0CA"/>
    <w:rsid w:val="7AD45D88"/>
    <w:rsid w:val="7B125712"/>
    <w:rsid w:val="7B6530F4"/>
    <w:rsid w:val="7B803D5A"/>
    <w:rsid w:val="7B96F280"/>
    <w:rsid w:val="7BBDC938"/>
    <w:rsid w:val="7BCC25BE"/>
    <w:rsid w:val="7BCDF44A"/>
    <w:rsid w:val="7BF12296"/>
    <w:rsid w:val="7BF215EE"/>
    <w:rsid w:val="7C8A622D"/>
    <w:rsid w:val="7CEE8610"/>
    <w:rsid w:val="7CF1A087"/>
    <w:rsid w:val="7D49566E"/>
    <w:rsid w:val="7D5AA1AE"/>
    <w:rsid w:val="7D611D58"/>
    <w:rsid w:val="7DB7EE4C"/>
    <w:rsid w:val="7DE08B9E"/>
    <w:rsid w:val="7E762408"/>
    <w:rsid w:val="7E91A372"/>
    <w:rsid w:val="7E9AFADD"/>
    <w:rsid w:val="7ED02727"/>
    <w:rsid w:val="7EE13286"/>
    <w:rsid w:val="7F2A3CB9"/>
    <w:rsid w:val="7F61720C"/>
    <w:rsid w:val="7F70B32D"/>
    <w:rsid w:val="7F88578C"/>
    <w:rsid w:val="7FA7FEF6"/>
    <w:rsid w:val="7FB661B8"/>
    <w:rsid w:val="7FD13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1,Ha,HOJA,Bolita,Párrafo de lista4,BOLADEF,Párrafo de lista3,Párrafo de lista21,BOLA,Nivel 1 OS,Bullet,titulo 3,Párrafo de lista1,Lista vistosa - Énfasis 11,Dot pt,List Paragraph Char Char Char,lp1,No Spacing1"/>
    <w:basedOn w:val="Normal"/>
    <w:link w:val="ListParagraphChar"/>
    <w:uiPriority w:val="34"/>
    <w:qFormat/>
    <w:rsid w:val="00037BAB"/>
    <w:pPr>
      <w:ind w:left="720"/>
      <w:contextualSpacing/>
    </w:pPr>
  </w:style>
  <w:style w:type="character" w:customStyle="1" w:styleId="ListParagraphChar">
    <w:name w:val="List Paragraph Char"/>
    <w:aliases w:val="Bullets Char,List Paragraph 1 Char,Ha Char,HOJA Char,Bolita Char,Párrafo de lista4 Char,BOLADEF Char,Párrafo de lista3 Char,Párrafo de lista21 Char,BOLA Char,Nivel 1 OS Char,Bullet Char,titulo 3 Char,Párrafo de lista1 Char,lp1 Char"/>
    <w:link w:val="ListParagraph"/>
    <w:uiPriority w:val="34"/>
    <w:qFormat/>
    <w:locked/>
    <w:rsid w:val="00037BAB"/>
  </w:style>
  <w:style w:type="paragraph" w:styleId="NoSpacing">
    <w:name w:val="No Spacing"/>
    <w:uiPriority w:val="1"/>
    <w:qFormat/>
    <w:rsid w:val="00037BAB"/>
    <w:pPr>
      <w:spacing w:after="0" w:line="240" w:lineRule="auto"/>
    </w:pPr>
  </w:style>
  <w:style w:type="paragraph" w:styleId="Header">
    <w:name w:val="header"/>
    <w:basedOn w:val="Normal"/>
    <w:link w:val="HeaderChar"/>
    <w:uiPriority w:val="99"/>
    <w:unhideWhenUsed/>
    <w:rsid w:val="00015B72"/>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5B72"/>
  </w:style>
  <w:style w:type="paragraph" w:styleId="Footer">
    <w:name w:val="footer"/>
    <w:basedOn w:val="Normal"/>
    <w:link w:val="FooterChar"/>
    <w:uiPriority w:val="99"/>
    <w:unhideWhenUsed/>
    <w:rsid w:val="00015B72"/>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5B72"/>
  </w:style>
  <w:style w:type="paragraph" w:styleId="BalloonText">
    <w:name w:val="Balloon Text"/>
    <w:basedOn w:val="Normal"/>
    <w:link w:val="BalloonTextChar"/>
    <w:uiPriority w:val="99"/>
    <w:semiHidden/>
    <w:unhideWhenUsed/>
    <w:rsid w:val="00A0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A1"/>
    <w:rPr>
      <w:rFonts w:ascii="Segoe UI" w:hAnsi="Segoe UI" w:cs="Segoe UI"/>
      <w:sz w:val="18"/>
      <w:szCs w:val="18"/>
    </w:rPr>
  </w:style>
  <w:style w:type="character" w:customStyle="1" w:styleId="Mencionar1">
    <w:name w:val="Mencionar1"/>
    <w:basedOn w:val="DefaultParagraphFont"/>
    <w:uiPriority w:val="99"/>
    <w:semiHidden/>
    <w:unhideWhenUsed/>
    <w:rsid w:val="00CA0744"/>
    <w:rPr>
      <w:color w:val="2B579A"/>
      <w:shd w:val="clear" w:color="auto" w:fill="E6E6E6"/>
    </w:rPr>
  </w:style>
  <w:style w:type="paragraph" w:styleId="FootnoteText">
    <w:name w:val="footnote text"/>
    <w:basedOn w:val="Normal"/>
    <w:link w:val="FootnoteTextChar"/>
    <w:unhideWhenUsed/>
    <w:rsid w:val="006D68C9"/>
    <w:pPr>
      <w:spacing w:after="0" w:line="240" w:lineRule="auto"/>
    </w:pPr>
    <w:rPr>
      <w:sz w:val="20"/>
      <w:szCs w:val="20"/>
    </w:rPr>
  </w:style>
  <w:style w:type="character" w:customStyle="1" w:styleId="FootnoteTextChar">
    <w:name w:val="Footnote Text Char"/>
    <w:basedOn w:val="DefaultParagraphFont"/>
    <w:link w:val="FootnoteText"/>
    <w:rsid w:val="006D68C9"/>
    <w:rPr>
      <w:sz w:val="20"/>
      <w:szCs w:val="20"/>
    </w:rPr>
  </w:style>
  <w:style w:type="character" w:styleId="FootnoteReference">
    <w:name w:val="footnote reference"/>
    <w:basedOn w:val="DefaultParagraphFont"/>
    <w:uiPriority w:val="99"/>
    <w:semiHidden/>
    <w:unhideWhenUsed/>
    <w:rsid w:val="006D68C9"/>
    <w:rPr>
      <w:vertAlign w:val="superscript"/>
    </w:rPr>
  </w:style>
  <w:style w:type="character" w:styleId="Hyperlink">
    <w:name w:val="Hyperlink"/>
    <w:basedOn w:val="DefaultParagraphFont"/>
    <w:uiPriority w:val="99"/>
    <w:unhideWhenUsed/>
    <w:rsid w:val="00007603"/>
    <w:rPr>
      <w:rFonts w:ascii="Times New Roman" w:hAnsi="Times New Roman" w:cs="Times New Roman" w:hint="default"/>
      <w:color w:val="0000FF"/>
      <w:u w:val="single"/>
    </w:rPr>
  </w:style>
  <w:style w:type="paragraph" w:customStyle="1" w:styleId="Default">
    <w:name w:val="Default"/>
    <w:rsid w:val="0081251C"/>
    <w:pPr>
      <w:autoSpaceDE w:val="0"/>
      <w:autoSpaceDN w:val="0"/>
      <w:adjustRightInd w:val="0"/>
      <w:spacing w:after="0" w:line="240" w:lineRule="auto"/>
    </w:pPr>
    <w:rPr>
      <w:rFonts w:ascii="Arial" w:hAnsi="Arial" w:cs="Arial"/>
      <w:color w:val="000000"/>
      <w:sz w:val="24"/>
      <w:szCs w:val="24"/>
    </w:rPr>
  </w:style>
  <w:style w:type="character" w:customStyle="1" w:styleId="Mention">
    <w:name w:val="Mention"/>
    <w:basedOn w:val="DefaultParagraphFont"/>
    <w:uiPriority w:val="99"/>
    <w:semiHidden/>
    <w:unhideWhenUsed/>
    <w:rsid w:val="00914378"/>
    <w:rPr>
      <w:color w:val="2B579A"/>
      <w:shd w:val="clear" w:color="auto" w:fill="E6E6E6"/>
    </w:rPr>
  </w:style>
  <w:style w:type="table" w:styleId="TableGrid">
    <w:name w:val="Table Grid"/>
    <w:basedOn w:val="TableNormal"/>
    <w:uiPriority w:val="39"/>
    <w:rsid w:val="00C23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C236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FF60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FF6070"/>
    <w:rPr>
      <w:b/>
      <w:bCs/>
    </w:rPr>
  </w:style>
  <w:style w:type="character" w:styleId="CommentReference">
    <w:name w:val="annotation reference"/>
    <w:basedOn w:val="DefaultParagraphFont"/>
    <w:uiPriority w:val="99"/>
    <w:semiHidden/>
    <w:unhideWhenUsed/>
    <w:rsid w:val="00012AE8"/>
    <w:rPr>
      <w:sz w:val="16"/>
      <w:szCs w:val="16"/>
    </w:rPr>
  </w:style>
  <w:style w:type="paragraph" w:styleId="CommentText">
    <w:name w:val="annotation text"/>
    <w:basedOn w:val="Normal"/>
    <w:link w:val="CommentTextChar"/>
    <w:uiPriority w:val="99"/>
    <w:semiHidden/>
    <w:unhideWhenUsed/>
    <w:rsid w:val="00012AE8"/>
    <w:pPr>
      <w:spacing w:line="240" w:lineRule="auto"/>
    </w:pPr>
    <w:rPr>
      <w:sz w:val="20"/>
      <w:szCs w:val="20"/>
    </w:rPr>
  </w:style>
  <w:style w:type="character" w:customStyle="1" w:styleId="CommentTextChar">
    <w:name w:val="Comment Text Char"/>
    <w:basedOn w:val="DefaultParagraphFont"/>
    <w:link w:val="CommentText"/>
    <w:uiPriority w:val="99"/>
    <w:semiHidden/>
    <w:rsid w:val="00012AE8"/>
    <w:rPr>
      <w:sz w:val="20"/>
      <w:szCs w:val="20"/>
    </w:rPr>
  </w:style>
  <w:style w:type="paragraph" w:styleId="CommentSubject">
    <w:name w:val="annotation subject"/>
    <w:basedOn w:val="CommentText"/>
    <w:next w:val="CommentText"/>
    <w:link w:val="CommentSubjectChar"/>
    <w:uiPriority w:val="99"/>
    <w:semiHidden/>
    <w:unhideWhenUsed/>
    <w:rsid w:val="00012AE8"/>
    <w:rPr>
      <w:b/>
      <w:bCs/>
    </w:rPr>
  </w:style>
  <w:style w:type="character" w:customStyle="1" w:styleId="CommentSubjectChar">
    <w:name w:val="Comment Subject Char"/>
    <w:basedOn w:val="CommentTextChar"/>
    <w:link w:val="CommentSubject"/>
    <w:uiPriority w:val="99"/>
    <w:semiHidden/>
    <w:rsid w:val="00012AE8"/>
    <w:rPr>
      <w:b/>
      <w:bCs/>
      <w:sz w:val="20"/>
      <w:szCs w:val="20"/>
    </w:rPr>
  </w:style>
  <w:style w:type="paragraph" w:customStyle="1" w:styleId="xmsonormal">
    <w:name w:val="x_msonormal"/>
    <w:basedOn w:val="Normal"/>
    <w:rsid w:val="004947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msofootnotereference">
    <w:name w:val="x_msofootnotereference"/>
    <w:basedOn w:val="DefaultParagraphFont"/>
    <w:rsid w:val="00494799"/>
  </w:style>
  <w:style w:type="character" w:customStyle="1" w:styleId="UnresolvedMention">
    <w:name w:val="Unresolved Mention"/>
    <w:basedOn w:val="DefaultParagraphFont"/>
    <w:uiPriority w:val="99"/>
    <w:semiHidden/>
    <w:unhideWhenUsed/>
    <w:rsid w:val="009B37FC"/>
    <w:rPr>
      <w:color w:val="605E5C"/>
      <w:shd w:val="clear" w:color="auto" w:fill="E1DFDD"/>
    </w:rPr>
  </w:style>
  <w:style w:type="paragraph" w:styleId="Revision">
    <w:name w:val="Revision"/>
    <w:hidden/>
    <w:uiPriority w:val="99"/>
    <w:semiHidden/>
    <w:rsid w:val="00293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1,Ha,HOJA,Bolita,Párrafo de lista4,BOLADEF,Párrafo de lista3,Párrafo de lista21,BOLA,Nivel 1 OS,Bullet,titulo 3,Párrafo de lista1,Lista vistosa - Énfasis 11,Dot pt,List Paragraph Char Char Char,lp1,No Spacing1"/>
    <w:basedOn w:val="Normal"/>
    <w:link w:val="ListParagraphChar"/>
    <w:uiPriority w:val="34"/>
    <w:qFormat/>
    <w:rsid w:val="00037BAB"/>
    <w:pPr>
      <w:ind w:left="720"/>
      <w:contextualSpacing/>
    </w:pPr>
  </w:style>
  <w:style w:type="character" w:customStyle="1" w:styleId="ListParagraphChar">
    <w:name w:val="List Paragraph Char"/>
    <w:aliases w:val="Bullets Char,List Paragraph 1 Char,Ha Char,HOJA Char,Bolita Char,Párrafo de lista4 Char,BOLADEF Char,Párrafo de lista3 Char,Párrafo de lista21 Char,BOLA Char,Nivel 1 OS Char,Bullet Char,titulo 3 Char,Párrafo de lista1 Char,lp1 Char"/>
    <w:link w:val="ListParagraph"/>
    <w:uiPriority w:val="34"/>
    <w:qFormat/>
    <w:locked/>
    <w:rsid w:val="00037BAB"/>
  </w:style>
  <w:style w:type="paragraph" w:styleId="NoSpacing">
    <w:name w:val="No Spacing"/>
    <w:uiPriority w:val="1"/>
    <w:qFormat/>
    <w:rsid w:val="00037BAB"/>
    <w:pPr>
      <w:spacing w:after="0" w:line="240" w:lineRule="auto"/>
    </w:pPr>
  </w:style>
  <w:style w:type="paragraph" w:styleId="Header">
    <w:name w:val="header"/>
    <w:basedOn w:val="Normal"/>
    <w:link w:val="HeaderChar"/>
    <w:uiPriority w:val="99"/>
    <w:unhideWhenUsed/>
    <w:rsid w:val="00015B72"/>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5B72"/>
  </w:style>
  <w:style w:type="paragraph" w:styleId="Footer">
    <w:name w:val="footer"/>
    <w:basedOn w:val="Normal"/>
    <w:link w:val="FooterChar"/>
    <w:uiPriority w:val="99"/>
    <w:unhideWhenUsed/>
    <w:rsid w:val="00015B72"/>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5B72"/>
  </w:style>
  <w:style w:type="paragraph" w:styleId="BalloonText">
    <w:name w:val="Balloon Text"/>
    <w:basedOn w:val="Normal"/>
    <w:link w:val="BalloonTextChar"/>
    <w:uiPriority w:val="99"/>
    <w:semiHidden/>
    <w:unhideWhenUsed/>
    <w:rsid w:val="00A0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A1"/>
    <w:rPr>
      <w:rFonts w:ascii="Segoe UI" w:hAnsi="Segoe UI" w:cs="Segoe UI"/>
      <w:sz w:val="18"/>
      <w:szCs w:val="18"/>
    </w:rPr>
  </w:style>
  <w:style w:type="character" w:customStyle="1" w:styleId="Mencionar1">
    <w:name w:val="Mencionar1"/>
    <w:basedOn w:val="DefaultParagraphFont"/>
    <w:uiPriority w:val="99"/>
    <w:semiHidden/>
    <w:unhideWhenUsed/>
    <w:rsid w:val="00CA0744"/>
    <w:rPr>
      <w:color w:val="2B579A"/>
      <w:shd w:val="clear" w:color="auto" w:fill="E6E6E6"/>
    </w:rPr>
  </w:style>
  <w:style w:type="paragraph" w:styleId="FootnoteText">
    <w:name w:val="footnote text"/>
    <w:basedOn w:val="Normal"/>
    <w:link w:val="FootnoteTextChar"/>
    <w:unhideWhenUsed/>
    <w:rsid w:val="006D68C9"/>
    <w:pPr>
      <w:spacing w:after="0" w:line="240" w:lineRule="auto"/>
    </w:pPr>
    <w:rPr>
      <w:sz w:val="20"/>
      <w:szCs w:val="20"/>
    </w:rPr>
  </w:style>
  <w:style w:type="character" w:customStyle="1" w:styleId="FootnoteTextChar">
    <w:name w:val="Footnote Text Char"/>
    <w:basedOn w:val="DefaultParagraphFont"/>
    <w:link w:val="FootnoteText"/>
    <w:rsid w:val="006D68C9"/>
    <w:rPr>
      <w:sz w:val="20"/>
      <w:szCs w:val="20"/>
    </w:rPr>
  </w:style>
  <w:style w:type="character" w:styleId="FootnoteReference">
    <w:name w:val="footnote reference"/>
    <w:basedOn w:val="DefaultParagraphFont"/>
    <w:uiPriority w:val="99"/>
    <w:semiHidden/>
    <w:unhideWhenUsed/>
    <w:rsid w:val="006D68C9"/>
    <w:rPr>
      <w:vertAlign w:val="superscript"/>
    </w:rPr>
  </w:style>
  <w:style w:type="character" w:styleId="Hyperlink">
    <w:name w:val="Hyperlink"/>
    <w:basedOn w:val="DefaultParagraphFont"/>
    <w:uiPriority w:val="99"/>
    <w:unhideWhenUsed/>
    <w:rsid w:val="00007603"/>
    <w:rPr>
      <w:rFonts w:ascii="Times New Roman" w:hAnsi="Times New Roman" w:cs="Times New Roman" w:hint="default"/>
      <w:color w:val="0000FF"/>
      <w:u w:val="single"/>
    </w:rPr>
  </w:style>
  <w:style w:type="paragraph" w:customStyle="1" w:styleId="Default">
    <w:name w:val="Default"/>
    <w:rsid w:val="0081251C"/>
    <w:pPr>
      <w:autoSpaceDE w:val="0"/>
      <w:autoSpaceDN w:val="0"/>
      <w:adjustRightInd w:val="0"/>
      <w:spacing w:after="0" w:line="240" w:lineRule="auto"/>
    </w:pPr>
    <w:rPr>
      <w:rFonts w:ascii="Arial" w:hAnsi="Arial" w:cs="Arial"/>
      <w:color w:val="000000"/>
      <w:sz w:val="24"/>
      <w:szCs w:val="24"/>
    </w:rPr>
  </w:style>
  <w:style w:type="character" w:customStyle="1" w:styleId="Mention">
    <w:name w:val="Mention"/>
    <w:basedOn w:val="DefaultParagraphFont"/>
    <w:uiPriority w:val="99"/>
    <w:semiHidden/>
    <w:unhideWhenUsed/>
    <w:rsid w:val="00914378"/>
    <w:rPr>
      <w:color w:val="2B579A"/>
      <w:shd w:val="clear" w:color="auto" w:fill="E6E6E6"/>
    </w:rPr>
  </w:style>
  <w:style w:type="table" w:styleId="TableGrid">
    <w:name w:val="Table Grid"/>
    <w:basedOn w:val="TableNormal"/>
    <w:uiPriority w:val="39"/>
    <w:rsid w:val="00C23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C236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FF60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FF6070"/>
    <w:rPr>
      <w:b/>
      <w:bCs/>
    </w:rPr>
  </w:style>
  <w:style w:type="character" w:styleId="CommentReference">
    <w:name w:val="annotation reference"/>
    <w:basedOn w:val="DefaultParagraphFont"/>
    <w:uiPriority w:val="99"/>
    <w:semiHidden/>
    <w:unhideWhenUsed/>
    <w:rsid w:val="00012AE8"/>
    <w:rPr>
      <w:sz w:val="16"/>
      <w:szCs w:val="16"/>
    </w:rPr>
  </w:style>
  <w:style w:type="paragraph" w:styleId="CommentText">
    <w:name w:val="annotation text"/>
    <w:basedOn w:val="Normal"/>
    <w:link w:val="CommentTextChar"/>
    <w:uiPriority w:val="99"/>
    <w:semiHidden/>
    <w:unhideWhenUsed/>
    <w:rsid w:val="00012AE8"/>
    <w:pPr>
      <w:spacing w:line="240" w:lineRule="auto"/>
    </w:pPr>
    <w:rPr>
      <w:sz w:val="20"/>
      <w:szCs w:val="20"/>
    </w:rPr>
  </w:style>
  <w:style w:type="character" w:customStyle="1" w:styleId="CommentTextChar">
    <w:name w:val="Comment Text Char"/>
    <w:basedOn w:val="DefaultParagraphFont"/>
    <w:link w:val="CommentText"/>
    <w:uiPriority w:val="99"/>
    <w:semiHidden/>
    <w:rsid w:val="00012AE8"/>
    <w:rPr>
      <w:sz w:val="20"/>
      <w:szCs w:val="20"/>
    </w:rPr>
  </w:style>
  <w:style w:type="paragraph" w:styleId="CommentSubject">
    <w:name w:val="annotation subject"/>
    <w:basedOn w:val="CommentText"/>
    <w:next w:val="CommentText"/>
    <w:link w:val="CommentSubjectChar"/>
    <w:uiPriority w:val="99"/>
    <w:semiHidden/>
    <w:unhideWhenUsed/>
    <w:rsid w:val="00012AE8"/>
    <w:rPr>
      <w:b/>
      <w:bCs/>
    </w:rPr>
  </w:style>
  <w:style w:type="character" w:customStyle="1" w:styleId="CommentSubjectChar">
    <w:name w:val="Comment Subject Char"/>
    <w:basedOn w:val="CommentTextChar"/>
    <w:link w:val="CommentSubject"/>
    <w:uiPriority w:val="99"/>
    <w:semiHidden/>
    <w:rsid w:val="00012AE8"/>
    <w:rPr>
      <w:b/>
      <w:bCs/>
      <w:sz w:val="20"/>
      <w:szCs w:val="20"/>
    </w:rPr>
  </w:style>
  <w:style w:type="paragraph" w:customStyle="1" w:styleId="xmsonormal">
    <w:name w:val="x_msonormal"/>
    <w:basedOn w:val="Normal"/>
    <w:rsid w:val="004947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msofootnotereference">
    <w:name w:val="x_msofootnotereference"/>
    <w:basedOn w:val="DefaultParagraphFont"/>
    <w:rsid w:val="00494799"/>
  </w:style>
  <w:style w:type="character" w:customStyle="1" w:styleId="UnresolvedMention">
    <w:name w:val="Unresolved Mention"/>
    <w:basedOn w:val="DefaultParagraphFont"/>
    <w:uiPriority w:val="99"/>
    <w:semiHidden/>
    <w:unhideWhenUsed/>
    <w:rsid w:val="009B37FC"/>
    <w:rPr>
      <w:color w:val="605E5C"/>
      <w:shd w:val="clear" w:color="auto" w:fill="E1DFDD"/>
    </w:rPr>
  </w:style>
  <w:style w:type="paragraph" w:styleId="Revision">
    <w:name w:val="Revision"/>
    <w:hidden/>
    <w:uiPriority w:val="99"/>
    <w:semiHidden/>
    <w:rsid w:val="00293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7733">
      <w:bodyDiv w:val="1"/>
      <w:marLeft w:val="0"/>
      <w:marRight w:val="0"/>
      <w:marTop w:val="0"/>
      <w:marBottom w:val="0"/>
      <w:divBdr>
        <w:top w:val="none" w:sz="0" w:space="0" w:color="auto"/>
        <w:left w:val="none" w:sz="0" w:space="0" w:color="auto"/>
        <w:bottom w:val="none" w:sz="0" w:space="0" w:color="auto"/>
        <w:right w:val="none" w:sz="0" w:space="0" w:color="auto"/>
      </w:divBdr>
    </w:div>
    <w:div w:id="108625329">
      <w:bodyDiv w:val="1"/>
      <w:marLeft w:val="0"/>
      <w:marRight w:val="0"/>
      <w:marTop w:val="0"/>
      <w:marBottom w:val="0"/>
      <w:divBdr>
        <w:top w:val="none" w:sz="0" w:space="0" w:color="auto"/>
        <w:left w:val="none" w:sz="0" w:space="0" w:color="auto"/>
        <w:bottom w:val="none" w:sz="0" w:space="0" w:color="auto"/>
        <w:right w:val="none" w:sz="0" w:space="0" w:color="auto"/>
      </w:divBdr>
    </w:div>
    <w:div w:id="524027060">
      <w:bodyDiv w:val="1"/>
      <w:marLeft w:val="0"/>
      <w:marRight w:val="0"/>
      <w:marTop w:val="0"/>
      <w:marBottom w:val="0"/>
      <w:divBdr>
        <w:top w:val="none" w:sz="0" w:space="0" w:color="auto"/>
        <w:left w:val="none" w:sz="0" w:space="0" w:color="auto"/>
        <w:bottom w:val="none" w:sz="0" w:space="0" w:color="auto"/>
        <w:right w:val="none" w:sz="0" w:space="0" w:color="auto"/>
      </w:divBdr>
    </w:div>
    <w:div w:id="593169481">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794297331">
      <w:bodyDiv w:val="1"/>
      <w:marLeft w:val="0"/>
      <w:marRight w:val="0"/>
      <w:marTop w:val="0"/>
      <w:marBottom w:val="0"/>
      <w:divBdr>
        <w:top w:val="none" w:sz="0" w:space="0" w:color="auto"/>
        <w:left w:val="none" w:sz="0" w:space="0" w:color="auto"/>
        <w:bottom w:val="none" w:sz="0" w:space="0" w:color="auto"/>
        <w:right w:val="none" w:sz="0" w:space="0" w:color="auto"/>
      </w:divBdr>
    </w:div>
    <w:div w:id="821822110">
      <w:bodyDiv w:val="1"/>
      <w:marLeft w:val="0"/>
      <w:marRight w:val="0"/>
      <w:marTop w:val="0"/>
      <w:marBottom w:val="0"/>
      <w:divBdr>
        <w:top w:val="none" w:sz="0" w:space="0" w:color="auto"/>
        <w:left w:val="none" w:sz="0" w:space="0" w:color="auto"/>
        <w:bottom w:val="none" w:sz="0" w:space="0" w:color="auto"/>
        <w:right w:val="none" w:sz="0" w:space="0" w:color="auto"/>
      </w:divBdr>
    </w:div>
    <w:div w:id="843587834">
      <w:bodyDiv w:val="1"/>
      <w:marLeft w:val="0"/>
      <w:marRight w:val="0"/>
      <w:marTop w:val="0"/>
      <w:marBottom w:val="0"/>
      <w:divBdr>
        <w:top w:val="none" w:sz="0" w:space="0" w:color="auto"/>
        <w:left w:val="none" w:sz="0" w:space="0" w:color="auto"/>
        <w:bottom w:val="none" w:sz="0" w:space="0" w:color="auto"/>
        <w:right w:val="none" w:sz="0" w:space="0" w:color="auto"/>
      </w:divBdr>
    </w:div>
    <w:div w:id="845634242">
      <w:bodyDiv w:val="1"/>
      <w:marLeft w:val="0"/>
      <w:marRight w:val="0"/>
      <w:marTop w:val="0"/>
      <w:marBottom w:val="0"/>
      <w:divBdr>
        <w:top w:val="none" w:sz="0" w:space="0" w:color="auto"/>
        <w:left w:val="none" w:sz="0" w:space="0" w:color="auto"/>
        <w:bottom w:val="none" w:sz="0" w:space="0" w:color="auto"/>
        <w:right w:val="none" w:sz="0" w:space="0" w:color="auto"/>
      </w:divBdr>
    </w:div>
    <w:div w:id="863440907">
      <w:bodyDiv w:val="1"/>
      <w:marLeft w:val="0"/>
      <w:marRight w:val="0"/>
      <w:marTop w:val="0"/>
      <w:marBottom w:val="0"/>
      <w:divBdr>
        <w:top w:val="none" w:sz="0" w:space="0" w:color="auto"/>
        <w:left w:val="none" w:sz="0" w:space="0" w:color="auto"/>
        <w:bottom w:val="none" w:sz="0" w:space="0" w:color="auto"/>
        <w:right w:val="none" w:sz="0" w:space="0" w:color="auto"/>
      </w:divBdr>
    </w:div>
    <w:div w:id="1231422557">
      <w:bodyDiv w:val="1"/>
      <w:marLeft w:val="0"/>
      <w:marRight w:val="0"/>
      <w:marTop w:val="0"/>
      <w:marBottom w:val="0"/>
      <w:divBdr>
        <w:top w:val="none" w:sz="0" w:space="0" w:color="auto"/>
        <w:left w:val="none" w:sz="0" w:space="0" w:color="auto"/>
        <w:bottom w:val="none" w:sz="0" w:space="0" w:color="auto"/>
        <w:right w:val="none" w:sz="0" w:space="0" w:color="auto"/>
      </w:divBdr>
    </w:div>
    <w:div w:id="1297839042">
      <w:bodyDiv w:val="1"/>
      <w:marLeft w:val="0"/>
      <w:marRight w:val="0"/>
      <w:marTop w:val="0"/>
      <w:marBottom w:val="0"/>
      <w:divBdr>
        <w:top w:val="none" w:sz="0" w:space="0" w:color="auto"/>
        <w:left w:val="none" w:sz="0" w:space="0" w:color="auto"/>
        <w:bottom w:val="none" w:sz="0" w:space="0" w:color="auto"/>
        <w:right w:val="none" w:sz="0" w:space="0" w:color="auto"/>
      </w:divBdr>
    </w:div>
    <w:div w:id="1532764048">
      <w:bodyDiv w:val="1"/>
      <w:marLeft w:val="0"/>
      <w:marRight w:val="0"/>
      <w:marTop w:val="0"/>
      <w:marBottom w:val="0"/>
      <w:divBdr>
        <w:top w:val="none" w:sz="0" w:space="0" w:color="auto"/>
        <w:left w:val="none" w:sz="0" w:space="0" w:color="auto"/>
        <w:bottom w:val="none" w:sz="0" w:space="0" w:color="auto"/>
        <w:right w:val="none" w:sz="0" w:space="0" w:color="auto"/>
      </w:divBdr>
    </w:div>
    <w:div w:id="1662538150">
      <w:bodyDiv w:val="1"/>
      <w:marLeft w:val="0"/>
      <w:marRight w:val="0"/>
      <w:marTop w:val="0"/>
      <w:marBottom w:val="0"/>
      <w:divBdr>
        <w:top w:val="none" w:sz="0" w:space="0" w:color="auto"/>
        <w:left w:val="none" w:sz="0" w:space="0" w:color="auto"/>
        <w:bottom w:val="none" w:sz="0" w:space="0" w:color="auto"/>
        <w:right w:val="none" w:sz="0" w:space="0" w:color="auto"/>
      </w:divBdr>
    </w:div>
    <w:div w:id="1700935566">
      <w:bodyDiv w:val="1"/>
      <w:marLeft w:val="0"/>
      <w:marRight w:val="0"/>
      <w:marTop w:val="0"/>
      <w:marBottom w:val="0"/>
      <w:divBdr>
        <w:top w:val="none" w:sz="0" w:space="0" w:color="auto"/>
        <w:left w:val="none" w:sz="0" w:space="0" w:color="auto"/>
        <w:bottom w:val="none" w:sz="0" w:space="0" w:color="auto"/>
        <w:right w:val="none" w:sz="0" w:space="0" w:color="auto"/>
      </w:divBdr>
    </w:div>
    <w:div w:id="1713768984">
      <w:bodyDiv w:val="1"/>
      <w:marLeft w:val="0"/>
      <w:marRight w:val="0"/>
      <w:marTop w:val="0"/>
      <w:marBottom w:val="0"/>
      <w:divBdr>
        <w:top w:val="none" w:sz="0" w:space="0" w:color="auto"/>
        <w:left w:val="none" w:sz="0" w:space="0" w:color="auto"/>
        <w:bottom w:val="none" w:sz="0" w:space="0" w:color="auto"/>
        <w:right w:val="none" w:sz="0" w:space="0" w:color="auto"/>
      </w:divBdr>
    </w:div>
    <w:div w:id="1858693843">
      <w:bodyDiv w:val="1"/>
      <w:marLeft w:val="0"/>
      <w:marRight w:val="0"/>
      <w:marTop w:val="0"/>
      <w:marBottom w:val="0"/>
      <w:divBdr>
        <w:top w:val="none" w:sz="0" w:space="0" w:color="auto"/>
        <w:left w:val="none" w:sz="0" w:space="0" w:color="auto"/>
        <w:bottom w:val="none" w:sz="0" w:space="0" w:color="auto"/>
        <w:right w:val="none" w:sz="0" w:space="0" w:color="auto"/>
      </w:divBdr>
    </w:div>
    <w:div w:id="19474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4C74-BF3A-4745-A022-DFBE374E0D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328e056-94ec-4313-82bf-0be3cbf1df68"/>
    <ds:schemaRef ds:uri="http://purl.org/dc/elements/1.1/"/>
    <ds:schemaRef ds:uri="b9000cd6-28aa-4301-8ccb-b905e542414c"/>
    <ds:schemaRef ds:uri="http://www.w3.org/XML/1998/namespace"/>
  </ds:schemaRefs>
</ds:datastoreItem>
</file>

<file path=customXml/itemProps2.xml><?xml version="1.0" encoding="utf-8"?>
<ds:datastoreItem xmlns:ds="http://schemas.openxmlformats.org/officeDocument/2006/customXml" ds:itemID="{A5024913-5E33-4485-ACBC-FE8DF08F127A}">
  <ds:schemaRefs>
    <ds:schemaRef ds:uri="http://schemas.microsoft.com/sharepoint/v3/contenttype/forms"/>
  </ds:schemaRefs>
</ds:datastoreItem>
</file>

<file path=customXml/itemProps3.xml><?xml version="1.0" encoding="utf-8"?>
<ds:datastoreItem xmlns:ds="http://schemas.openxmlformats.org/officeDocument/2006/customXml" ds:itemID="{4504B352-A180-466D-B769-071DC21E984E}"/>
</file>

<file path=customXml/itemProps4.xml><?xml version="1.0" encoding="utf-8"?>
<ds:datastoreItem xmlns:ds="http://schemas.openxmlformats.org/officeDocument/2006/customXml" ds:itemID="{852D2925-BB77-4F96-978E-6231B4F3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24674</CharactersWithSpaces>
  <SharedDoc>false</SharedDoc>
  <HLinks>
    <vt:vector size="12" baseType="variant">
      <vt:variant>
        <vt:i4>3342387</vt:i4>
      </vt:variant>
      <vt:variant>
        <vt:i4>0</vt:i4>
      </vt:variant>
      <vt:variant>
        <vt:i4>0</vt:i4>
      </vt:variant>
      <vt:variant>
        <vt:i4>5</vt:i4>
      </vt:variant>
      <vt:variant>
        <vt:lpwstr>https://www.apccolombia.gov.co/</vt:lpwstr>
      </vt:variant>
      <vt:variant>
        <vt:lpwstr/>
      </vt:variant>
      <vt:variant>
        <vt:i4>7929923</vt:i4>
      </vt:variant>
      <vt:variant>
        <vt:i4>3</vt:i4>
      </vt:variant>
      <vt:variant>
        <vt:i4>0</vt:i4>
      </vt:variant>
      <vt:variant>
        <vt:i4>5</vt:i4>
      </vt:variant>
      <vt:variant>
        <vt:lpwstr>mailto:mariacamila.hernandez@cancilleria.gov.co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Stephany Betancourt Mendez</dc:creator>
  <cp:lastModifiedBy>tatiana</cp:lastModifiedBy>
  <cp:revision>4</cp:revision>
  <cp:lastPrinted>2017-10-30T16:32:00Z</cp:lastPrinted>
  <dcterms:created xsi:type="dcterms:W3CDTF">2020-04-08T00:38:00Z</dcterms:created>
  <dcterms:modified xsi:type="dcterms:W3CDTF">2020-04-08T00:55:00Z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