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DE" w:rsidRPr="00285DDE" w:rsidRDefault="00285DDE" w:rsidP="00285DDE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Calibri" w:eastAsia="Times New Roman" w:hAnsi="Calibri" w:cs="Times New Roman"/>
          <w:color w:val="1F497D"/>
          <w:lang w:val="en-US" w:eastAsia="en-GB"/>
        </w:rPr>
        <w:t xml:space="preserve">Humanity &amp; Inclusion is sharing input on the participation of persons with disabilities in sports from our </w:t>
      </w:r>
      <w:proofErr w:type="spellStart"/>
      <w:r w:rsidRPr="00285DDE">
        <w:rPr>
          <w:rFonts w:ascii="Calibri" w:eastAsia="Times New Roman" w:hAnsi="Calibri" w:cs="Times New Roman"/>
          <w:color w:val="1F497D"/>
          <w:lang w:val="en-US" w:eastAsia="en-GB"/>
        </w:rPr>
        <w:t>programme</w:t>
      </w:r>
      <w:proofErr w:type="spellEnd"/>
      <w:r w:rsidRPr="00285DDE">
        <w:rPr>
          <w:rFonts w:ascii="Calibri" w:eastAsia="Times New Roman" w:hAnsi="Calibri" w:cs="Times New Roman"/>
          <w:color w:val="1F497D"/>
          <w:lang w:val="en-US" w:eastAsia="en-GB"/>
        </w:rPr>
        <w:t xml:space="preserve"> in Nepal. Please find the input guided by the related questionnaire below:</w:t>
      </w:r>
    </w:p>
    <w:p w:rsidR="00285DDE" w:rsidRPr="00285DDE" w:rsidRDefault="00285DDE" w:rsidP="00285DDE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Calibri" w:eastAsia="Times New Roman" w:hAnsi="Calibri" w:cs="Times New Roman"/>
          <w:color w:val="1F497D"/>
          <w:lang w:val="en-US" w:eastAsia="en-GB"/>
        </w:rPr>
        <w:t> </w:t>
      </w:r>
    </w:p>
    <w:p w:rsidR="00285DDE" w:rsidRPr="00285DDE" w:rsidRDefault="00285DDE" w:rsidP="00285DDE">
      <w:pPr>
        <w:shd w:val="clear" w:color="auto" w:fill="F6F6F6"/>
        <w:spacing w:after="0" w:line="240" w:lineRule="auto"/>
        <w:ind w:left="360" w:hanging="360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Wingdings" w:eastAsia="Times New Roman" w:hAnsi="Wingdings" w:cs="Times New Roman"/>
          <w:color w:val="000000"/>
          <w:lang w:eastAsia="en-GB"/>
        </w:rPr>
        <w:t></w:t>
      </w:r>
      <w:proofErr w:type="gramStart"/>
      <w:r w:rsidRPr="00285DDE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</w:t>
      </w:r>
      <w:r w:rsidRPr="00285DDE">
        <w:rPr>
          <w:rFonts w:ascii="Arial" w:eastAsia="Times New Roman" w:hAnsi="Arial" w:cs="Arial"/>
          <w:color w:val="000000"/>
          <w:lang w:eastAsia="en-GB"/>
        </w:rPr>
        <w:t>There</w:t>
      </w:r>
      <w:proofErr w:type="gramEnd"/>
      <w:r w:rsidRPr="00285DDE">
        <w:rPr>
          <w:rFonts w:ascii="Arial" w:eastAsia="Times New Roman" w:hAnsi="Arial" w:cs="Arial"/>
          <w:color w:val="000000"/>
          <w:lang w:eastAsia="en-GB"/>
        </w:rPr>
        <w:t xml:space="preserve"> are few sporting organisations in existence led by people with disabilities themselves. There is no mainstreaming sporting body and policy to promote inclusion in sports.</w:t>
      </w:r>
    </w:p>
    <w:p w:rsidR="00285DDE" w:rsidRPr="00285DDE" w:rsidRDefault="00285DDE" w:rsidP="00285DDE">
      <w:pPr>
        <w:shd w:val="clear" w:color="auto" w:fill="F6F6F6"/>
        <w:spacing w:after="0" w:line="240" w:lineRule="auto"/>
        <w:ind w:left="360" w:hanging="360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Wingdings" w:eastAsia="Times New Roman" w:hAnsi="Wingdings" w:cs="Times New Roman"/>
          <w:color w:val="000000"/>
          <w:lang w:eastAsia="en-GB"/>
        </w:rPr>
        <w:t></w:t>
      </w:r>
      <w:proofErr w:type="gramStart"/>
      <w:r w:rsidRPr="00285DDE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</w:t>
      </w:r>
      <w:r w:rsidRPr="00285DDE">
        <w:rPr>
          <w:rFonts w:ascii="Arial" w:eastAsia="Times New Roman" w:hAnsi="Arial" w:cs="Arial"/>
          <w:color w:val="000000"/>
          <w:lang w:eastAsia="en-GB"/>
        </w:rPr>
        <w:t>Para</w:t>
      </w:r>
      <w:proofErr w:type="gramEnd"/>
      <w:r w:rsidRPr="00285DDE">
        <w:rPr>
          <w:rFonts w:ascii="Arial" w:eastAsia="Times New Roman" w:hAnsi="Arial" w:cs="Arial"/>
          <w:color w:val="000000"/>
          <w:lang w:eastAsia="en-GB"/>
        </w:rPr>
        <w:t>-Olympic association is somewhat playing facilitating role between disability sports. As this is the national dedicated body, we will not be discussing about their role here in detail.</w:t>
      </w:r>
    </w:p>
    <w:p w:rsidR="00285DDE" w:rsidRPr="00285DDE" w:rsidRDefault="00285DDE" w:rsidP="00285DDE">
      <w:pPr>
        <w:shd w:val="clear" w:color="auto" w:fill="F6F6F6"/>
        <w:spacing w:after="0" w:line="240" w:lineRule="auto"/>
        <w:ind w:left="360" w:hanging="360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Wingdings" w:eastAsia="Times New Roman" w:hAnsi="Wingdings" w:cs="Times New Roman"/>
          <w:color w:val="000000"/>
          <w:lang w:eastAsia="en-GB"/>
        </w:rPr>
        <w:t></w:t>
      </w:r>
      <w:proofErr w:type="gramStart"/>
      <w:r w:rsidRPr="00285DDE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</w:t>
      </w:r>
      <w:r w:rsidRPr="00285DDE">
        <w:rPr>
          <w:rFonts w:ascii="Arial" w:eastAsia="Times New Roman" w:hAnsi="Arial" w:cs="Arial"/>
          <w:color w:val="000000"/>
          <w:lang w:eastAsia="en-GB"/>
        </w:rPr>
        <w:t>Blind</w:t>
      </w:r>
      <w:proofErr w:type="gramEnd"/>
      <w:r w:rsidRPr="00285DDE">
        <w:rPr>
          <w:rFonts w:ascii="Arial" w:eastAsia="Times New Roman" w:hAnsi="Arial" w:cs="Arial"/>
          <w:color w:val="000000"/>
          <w:lang w:eastAsia="en-GB"/>
        </w:rPr>
        <w:t xml:space="preserve"> Cricket Association Nepal, for both man and women, wheel chair basketball association are few sporting associations in existence.</w:t>
      </w:r>
    </w:p>
    <w:p w:rsidR="00285DDE" w:rsidRPr="00285DDE" w:rsidRDefault="00285DDE" w:rsidP="00285DDE">
      <w:pPr>
        <w:shd w:val="clear" w:color="auto" w:fill="F6F6F6"/>
        <w:spacing w:after="0" w:line="240" w:lineRule="auto"/>
        <w:ind w:left="360" w:hanging="360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Wingdings" w:eastAsia="Times New Roman" w:hAnsi="Wingdings" w:cs="Times New Roman"/>
          <w:color w:val="000000"/>
          <w:lang w:eastAsia="en-GB"/>
        </w:rPr>
        <w:t></w:t>
      </w:r>
      <w:proofErr w:type="gramStart"/>
      <w:r w:rsidRPr="00285DDE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</w:t>
      </w:r>
      <w:r w:rsidRPr="00285DDE">
        <w:rPr>
          <w:rFonts w:ascii="Arial" w:eastAsia="Times New Roman" w:hAnsi="Arial" w:cs="Arial"/>
          <w:color w:val="000000"/>
          <w:lang w:eastAsia="en-GB"/>
        </w:rPr>
        <w:t>There</w:t>
      </w:r>
      <w:proofErr w:type="gramEnd"/>
      <w:r w:rsidRPr="00285DDE">
        <w:rPr>
          <w:rFonts w:ascii="Arial" w:eastAsia="Times New Roman" w:hAnsi="Arial" w:cs="Arial"/>
          <w:color w:val="000000"/>
          <w:lang w:eastAsia="en-GB"/>
        </w:rPr>
        <w:t xml:space="preserve"> is  lack of policy  and practice to ensure mainstreaming of disability sports and promote inclusion in sporting body.</w:t>
      </w:r>
    </w:p>
    <w:p w:rsidR="00285DDE" w:rsidRPr="00285DDE" w:rsidRDefault="00285DDE" w:rsidP="00285DDE">
      <w:pPr>
        <w:shd w:val="clear" w:color="auto" w:fill="F6F6F6"/>
        <w:spacing w:after="0" w:line="240" w:lineRule="auto"/>
        <w:ind w:left="360" w:hanging="360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Wingdings" w:eastAsia="Times New Roman" w:hAnsi="Wingdings" w:cs="Times New Roman"/>
          <w:color w:val="000000"/>
          <w:lang w:eastAsia="en-GB"/>
        </w:rPr>
        <w:t></w:t>
      </w:r>
      <w:proofErr w:type="gramStart"/>
      <w:r w:rsidRPr="00285DDE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</w:t>
      </w:r>
      <w:r w:rsidRPr="00285DDE">
        <w:rPr>
          <w:rFonts w:ascii="Arial" w:eastAsia="Times New Roman" w:hAnsi="Arial" w:cs="Arial"/>
          <w:color w:val="000000"/>
          <w:lang w:eastAsia="en-GB"/>
        </w:rPr>
        <w:t>So</w:t>
      </w:r>
      <w:proofErr w:type="gramEnd"/>
      <w:r w:rsidRPr="00285DDE">
        <w:rPr>
          <w:rFonts w:ascii="Arial" w:eastAsia="Times New Roman" w:hAnsi="Arial" w:cs="Arial"/>
          <w:color w:val="000000"/>
          <w:lang w:eastAsia="en-GB"/>
        </w:rPr>
        <w:t xml:space="preserve"> far, no mainstream sports have deployed persons with disabilities in game officiating roles.</w:t>
      </w:r>
    </w:p>
    <w:p w:rsidR="00285DDE" w:rsidRPr="00285DDE" w:rsidRDefault="00285DDE" w:rsidP="00285DDE">
      <w:pPr>
        <w:shd w:val="clear" w:color="auto" w:fill="F6F6F6"/>
        <w:spacing w:after="0" w:line="240" w:lineRule="auto"/>
        <w:ind w:left="360" w:hanging="360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Wingdings" w:eastAsia="Times New Roman" w:hAnsi="Wingdings" w:cs="Times New Roman"/>
          <w:color w:val="000000"/>
          <w:lang w:eastAsia="en-GB"/>
        </w:rPr>
        <w:t></w:t>
      </w:r>
      <w:proofErr w:type="gramStart"/>
      <w:r w:rsidRPr="00285DDE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</w:t>
      </w:r>
      <w:r w:rsidRPr="00285DDE">
        <w:rPr>
          <w:rFonts w:ascii="Arial" w:eastAsia="Times New Roman" w:hAnsi="Arial" w:cs="Arial"/>
          <w:color w:val="000000"/>
          <w:lang w:eastAsia="en-GB"/>
        </w:rPr>
        <w:t>We</w:t>
      </w:r>
      <w:proofErr w:type="gramEnd"/>
      <w:r w:rsidRPr="00285DDE">
        <w:rPr>
          <w:rFonts w:ascii="Arial" w:eastAsia="Times New Roman" w:hAnsi="Arial" w:cs="Arial"/>
          <w:color w:val="000000"/>
          <w:lang w:eastAsia="en-GB"/>
        </w:rPr>
        <w:t xml:space="preserve"> have not come across any example so far of a game either umpired or refereed by persons with disabilities.</w:t>
      </w:r>
    </w:p>
    <w:p w:rsidR="00285DDE" w:rsidRPr="00285DDE" w:rsidRDefault="00285DDE" w:rsidP="00285DDE">
      <w:pPr>
        <w:shd w:val="clear" w:color="auto" w:fill="F6F6F6"/>
        <w:spacing w:after="0" w:line="240" w:lineRule="auto"/>
        <w:ind w:left="360" w:hanging="360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Wingdings" w:eastAsia="Times New Roman" w:hAnsi="Wingdings" w:cs="Times New Roman"/>
          <w:color w:val="000000"/>
          <w:lang w:eastAsia="en-GB"/>
        </w:rPr>
        <w:t></w:t>
      </w:r>
      <w:proofErr w:type="gramStart"/>
      <w:r w:rsidRPr="00285DDE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 </w:t>
      </w:r>
      <w:r w:rsidRPr="00285DDE">
        <w:rPr>
          <w:rFonts w:ascii="Arial" w:eastAsia="Times New Roman" w:hAnsi="Arial" w:cs="Arial"/>
          <w:color w:val="000000"/>
          <w:lang w:eastAsia="en-GB"/>
        </w:rPr>
        <w:t>Neither</w:t>
      </w:r>
      <w:proofErr w:type="gramEnd"/>
      <w:r w:rsidRPr="00285DDE">
        <w:rPr>
          <w:rFonts w:ascii="Arial" w:eastAsia="Times New Roman" w:hAnsi="Arial" w:cs="Arial"/>
          <w:color w:val="000000"/>
          <w:lang w:eastAsia="en-GB"/>
        </w:rPr>
        <w:t xml:space="preserve"> newly adopted integrated education policy (2019) nor school sector development plan have explicitly delineated sporting activities an facilities for children with disabilities in school as  a part of  the extracurricular activities.</w:t>
      </w:r>
    </w:p>
    <w:p w:rsidR="00285DDE" w:rsidRPr="00285DDE" w:rsidRDefault="00285DDE" w:rsidP="00285DDE">
      <w:pPr>
        <w:shd w:val="clear" w:color="auto" w:fill="F6F6F6"/>
        <w:spacing w:after="0" w:line="240" w:lineRule="auto"/>
        <w:ind w:left="360" w:hanging="360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Wingdings" w:eastAsia="Times New Roman" w:hAnsi="Wingdings" w:cs="Times New Roman"/>
          <w:color w:val="676767"/>
          <w:lang w:eastAsia="en-GB"/>
        </w:rPr>
        <w:t></w:t>
      </w:r>
      <w:proofErr w:type="gramStart"/>
      <w:r w:rsidRPr="00285DDE">
        <w:rPr>
          <w:rFonts w:ascii="Times New Roman" w:eastAsia="Times New Roman" w:hAnsi="Times New Roman" w:cs="Times New Roman"/>
          <w:color w:val="676767"/>
          <w:sz w:val="14"/>
          <w:szCs w:val="14"/>
          <w:lang w:eastAsia="en-GB"/>
        </w:rPr>
        <w:t>  </w:t>
      </w:r>
      <w:r w:rsidRPr="00285DDE">
        <w:rPr>
          <w:rFonts w:ascii="Arial" w:eastAsia="Times New Roman" w:hAnsi="Arial" w:cs="Arial"/>
          <w:color w:val="000000"/>
          <w:lang w:eastAsia="en-GB"/>
        </w:rPr>
        <w:t>Further</w:t>
      </w:r>
      <w:proofErr w:type="gramEnd"/>
      <w:r w:rsidRPr="00285DDE">
        <w:rPr>
          <w:rFonts w:ascii="Arial" w:eastAsia="Times New Roman" w:hAnsi="Arial" w:cs="Arial"/>
          <w:color w:val="000000"/>
          <w:lang w:eastAsia="en-GB"/>
        </w:rPr>
        <w:t>, no sporting body in the country have persons with disabilities as  a board member in the governing body for sports.</w:t>
      </w:r>
    </w:p>
    <w:p w:rsidR="00285DDE" w:rsidRPr="00285DDE" w:rsidRDefault="00285DDE" w:rsidP="00285DDE">
      <w:pPr>
        <w:shd w:val="clear" w:color="auto" w:fill="F6F6F6"/>
        <w:spacing w:after="0" w:line="240" w:lineRule="auto"/>
        <w:ind w:left="360" w:hanging="360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Wingdings" w:eastAsia="Times New Roman" w:hAnsi="Wingdings" w:cs="Times New Roman"/>
          <w:color w:val="676767"/>
          <w:lang w:eastAsia="en-GB"/>
        </w:rPr>
        <w:t></w:t>
      </w:r>
      <w:proofErr w:type="gramStart"/>
      <w:r w:rsidRPr="00285DDE">
        <w:rPr>
          <w:rFonts w:ascii="Times New Roman" w:eastAsia="Times New Roman" w:hAnsi="Times New Roman" w:cs="Times New Roman"/>
          <w:color w:val="676767"/>
          <w:sz w:val="14"/>
          <w:szCs w:val="14"/>
          <w:lang w:eastAsia="en-GB"/>
        </w:rPr>
        <w:t>  </w:t>
      </w:r>
      <w:r w:rsidRPr="00285DDE">
        <w:rPr>
          <w:rFonts w:ascii="Arial" w:eastAsia="Times New Roman" w:hAnsi="Arial" w:cs="Arial"/>
          <w:color w:val="000000"/>
          <w:lang w:eastAsia="en-GB"/>
        </w:rPr>
        <w:t>There</w:t>
      </w:r>
      <w:proofErr w:type="gramEnd"/>
      <w:r w:rsidRPr="00285DDE">
        <w:rPr>
          <w:rFonts w:ascii="Arial" w:eastAsia="Times New Roman" w:hAnsi="Arial" w:cs="Arial"/>
          <w:color w:val="000000"/>
          <w:lang w:eastAsia="en-GB"/>
        </w:rPr>
        <w:t xml:space="preserve"> has been only one hiking trail that has been tested and tried from  the accessibility lens.</w:t>
      </w:r>
    </w:p>
    <w:p w:rsidR="00285DDE" w:rsidRPr="00285DDE" w:rsidRDefault="00285DDE" w:rsidP="00285DDE">
      <w:pPr>
        <w:shd w:val="clear" w:color="auto" w:fill="F6F6F6"/>
        <w:spacing w:after="0" w:line="240" w:lineRule="auto"/>
        <w:ind w:left="360" w:hanging="360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Wingdings" w:eastAsia="Times New Roman" w:hAnsi="Wingdings" w:cs="Times New Roman"/>
          <w:color w:val="676767"/>
          <w:lang w:eastAsia="en-GB"/>
        </w:rPr>
        <w:t></w:t>
      </w:r>
      <w:proofErr w:type="gramStart"/>
      <w:r w:rsidRPr="00285DDE">
        <w:rPr>
          <w:rFonts w:ascii="Times New Roman" w:eastAsia="Times New Roman" w:hAnsi="Times New Roman" w:cs="Times New Roman"/>
          <w:color w:val="676767"/>
          <w:sz w:val="14"/>
          <w:szCs w:val="14"/>
          <w:lang w:eastAsia="en-GB"/>
        </w:rPr>
        <w:t>  </w:t>
      </w:r>
      <w:r w:rsidRPr="00285DDE">
        <w:rPr>
          <w:rFonts w:ascii="Arial" w:eastAsia="Times New Roman" w:hAnsi="Arial" w:cs="Arial"/>
          <w:color w:val="000000"/>
          <w:lang w:eastAsia="en-GB"/>
        </w:rPr>
        <w:t>Few</w:t>
      </w:r>
      <w:proofErr w:type="gramEnd"/>
      <w:r w:rsidRPr="00285DDE">
        <w:rPr>
          <w:rFonts w:ascii="Arial" w:eastAsia="Times New Roman" w:hAnsi="Arial" w:cs="Arial"/>
          <w:color w:val="000000"/>
          <w:lang w:eastAsia="en-GB"/>
        </w:rPr>
        <w:t xml:space="preserve"> Centres for independent living organised by DPOs are  leading the effort to promote inclusive leisure and recreation activities.</w:t>
      </w:r>
    </w:p>
    <w:p w:rsidR="00285DDE" w:rsidRPr="00285DDE" w:rsidRDefault="00285DDE" w:rsidP="00285DDE">
      <w:pPr>
        <w:shd w:val="clear" w:color="auto" w:fill="F6F6F6"/>
        <w:spacing w:after="0" w:line="240" w:lineRule="auto"/>
        <w:ind w:left="360" w:hanging="360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Wingdings" w:eastAsia="Times New Roman" w:hAnsi="Wingdings" w:cs="Times New Roman"/>
          <w:color w:val="676767"/>
          <w:lang w:eastAsia="en-GB"/>
        </w:rPr>
        <w:t></w:t>
      </w:r>
      <w:proofErr w:type="gramStart"/>
      <w:r w:rsidRPr="00285DDE">
        <w:rPr>
          <w:rFonts w:ascii="Times New Roman" w:eastAsia="Times New Roman" w:hAnsi="Times New Roman" w:cs="Times New Roman"/>
          <w:color w:val="676767"/>
          <w:sz w:val="14"/>
          <w:szCs w:val="14"/>
          <w:lang w:eastAsia="en-GB"/>
        </w:rPr>
        <w:t>  </w:t>
      </w:r>
      <w:r w:rsidRPr="00285DDE">
        <w:rPr>
          <w:rFonts w:ascii="Arial" w:eastAsia="Times New Roman" w:hAnsi="Arial" w:cs="Arial"/>
          <w:color w:val="000000"/>
          <w:lang w:eastAsia="en-GB"/>
        </w:rPr>
        <w:t>There</w:t>
      </w:r>
      <w:proofErr w:type="gramEnd"/>
      <w:r w:rsidRPr="00285DDE">
        <w:rPr>
          <w:rFonts w:ascii="Arial" w:eastAsia="Times New Roman" w:hAnsi="Arial" w:cs="Arial"/>
          <w:color w:val="000000"/>
          <w:lang w:eastAsia="en-GB"/>
        </w:rPr>
        <w:t xml:space="preserve"> is no systemic funding available to the sporting groups for persons with disabilities and association.</w:t>
      </w:r>
    </w:p>
    <w:p w:rsidR="00285DDE" w:rsidRPr="00285DDE" w:rsidRDefault="00285DDE" w:rsidP="00285DDE">
      <w:pPr>
        <w:shd w:val="clear" w:color="auto" w:fill="F6F6F6"/>
        <w:spacing w:after="0" w:line="240" w:lineRule="auto"/>
        <w:ind w:left="360" w:hanging="360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Wingdings" w:eastAsia="Times New Roman" w:hAnsi="Wingdings" w:cs="Times New Roman"/>
          <w:color w:val="676767"/>
          <w:lang w:eastAsia="en-GB"/>
        </w:rPr>
        <w:t></w:t>
      </w:r>
      <w:proofErr w:type="gramStart"/>
      <w:r w:rsidRPr="00285DDE">
        <w:rPr>
          <w:rFonts w:ascii="Times New Roman" w:eastAsia="Times New Roman" w:hAnsi="Times New Roman" w:cs="Times New Roman"/>
          <w:color w:val="676767"/>
          <w:sz w:val="14"/>
          <w:szCs w:val="14"/>
          <w:lang w:eastAsia="en-GB"/>
        </w:rPr>
        <w:t>  </w:t>
      </w:r>
      <w:r w:rsidRPr="00285DDE">
        <w:rPr>
          <w:rFonts w:ascii="Arial" w:eastAsia="Times New Roman" w:hAnsi="Arial" w:cs="Arial"/>
          <w:color w:val="000000"/>
          <w:lang w:eastAsia="en-GB"/>
        </w:rPr>
        <w:t>Most</w:t>
      </w:r>
      <w:proofErr w:type="gramEnd"/>
      <w:r w:rsidRPr="00285DDE">
        <w:rPr>
          <w:rFonts w:ascii="Arial" w:eastAsia="Times New Roman" w:hAnsi="Arial" w:cs="Arial"/>
          <w:color w:val="000000"/>
          <w:lang w:eastAsia="en-GB"/>
        </w:rPr>
        <w:t xml:space="preserve"> of  such associations and sporting groups relied on  individual and institutional  donation.</w:t>
      </w:r>
    </w:p>
    <w:p w:rsidR="00285DDE" w:rsidRPr="00285DDE" w:rsidRDefault="00285DDE" w:rsidP="00285DDE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676767"/>
          <w:sz w:val="16"/>
          <w:szCs w:val="16"/>
          <w:lang w:eastAsia="en-GB"/>
        </w:rPr>
      </w:pPr>
      <w:r w:rsidRPr="00285DDE">
        <w:rPr>
          <w:rFonts w:ascii="Calibri" w:eastAsia="Times New Roman" w:hAnsi="Calibri" w:cs="Times New Roman"/>
          <w:color w:val="1F497D"/>
          <w:lang w:val="en-US" w:eastAsia="en-GB"/>
        </w:rPr>
        <w:t> </w:t>
      </w:r>
    </w:p>
    <w:p w:rsidR="00B66177" w:rsidRDefault="00B66177">
      <w:bookmarkStart w:id="0" w:name="_GoBack"/>
      <w:bookmarkEnd w:id="0"/>
    </w:p>
    <w:sectPr w:rsidR="00B66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DE"/>
    <w:rsid w:val="00005680"/>
    <w:rsid w:val="00285DDE"/>
    <w:rsid w:val="007A40B4"/>
    <w:rsid w:val="00B6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DAD11-22EA-4D80-ADA5-A8D798C2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2F2EAC-1222-4326-BBAE-0A2E644E6208}"/>
</file>

<file path=customXml/itemProps2.xml><?xml version="1.0" encoding="utf-8"?>
<ds:datastoreItem xmlns:ds="http://schemas.openxmlformats.org/officeDocument/2006/customXml" ds:itemID="{CC90EF52-7D41-415B-8257-CA6E8CDF8082}"/>
</file>

<file path=customXml/itemProps3.xml><?xml version="1.0" encoding="utf-8"?>
<ds:datastoreItem xmlns:ds="http://schemas.openxmlformats.org/officeDocument/2006/customXml" ds:itemID="{BB4D036D-D6C2-4111-954B-337A85152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 PENILLAS Facundo</dc:creator>
  <cp:keywords/>
  <dc:description/>
  <cp:lastModifiedBy>CHAVEZ PENILLAS Facundo</cp:lastModifiedBy>
  <cp:revision>1</cp:revision>
  <dcterms:created xsi:type="dcterms:W3CDTF">2020-10-30T11:45:00Z</dcterms:created>
  <dcterms:modified xsi:type="dcterms:W3CDTF">2020-10-30T11:46:00Z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