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DD3D" w14:textId="49AA5798" w:rsidR="008A1DEB" w:rsidRDefault="00A05CEB" w:rsidP="008A1DEB">
      <w:pPr>
        <w:tabs>
          <w:tab w:val="right" w:pos="658"/>
        </w:tabs>
        <w:ind w:right="-142"/>
        <w:jc w:val="center"/>
        <w:rPr>
          <w:rFonts w:ascii="Sakkal Majalla" w:hAnsi="Sakkal Majalla" w:cs="Sakkal Majalla"/>
          <w:b/>
          <w:bCs/>
          <w:sz w:val="40"/>
          <w:szCs w:val="40"/>
          <w:rtl/>
          <w:lang w:bidi="ar-QA"/>
        </w:rPr>
      </w:pPr>
      <w:r w:rsidRPr="0000647F">
        <w:rPr>
          <w:rFonts w:asciiTheme="minorBidi" w:hAnsiTheme="minorBidi"/>
          <w:b/>
          <w:bCs/>
          <w:noProof/>
          <w:sz w:val="32"/>
          <w:szCs w:val="32"/>
          <w:rtl/>
          <w:lang w:val="en-GB" w:eastAsia="en-GB"/>
        </w:rPr>
        <w:drawing>
          <wp:anchor distT="0" distB="0" distL="114300" distR="114300" simplePos="0" relativeHeight="251660288" behindDoc="1" locked="0" layoutInCell="1" allowOverlap="1" wp14:anchorId="26EF3697" wp14:editId="7010F794">
            <wp:simplePos x="0" y="0"/>
            <wp:positionH relativeFrom="column">
              <wp:posOffset>2510790</wp:posOffset>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3" name="Picture 3" descr="C:\Users\ai.mahmoud\Pictures\شعار الوزارة\Logo Arabi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ahmoud\Pictures\شعار الوزارة\Logo Arabic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14:paraId="5961AF77" w14:textId="77777777" w:rsidR="008A1DEB" w:rsidRDefault="008A1DEB" w:rsidP="008A1DEB">
      <w:pPr>
        <w:tabs>
          <w:tab w:val="right" w:pos="658"/>
        </w:tabs>
        <w:ind w:right="-142"/>
        <w:jc w:val="center"/>
        <w:rPr>
          <w:rFonts w:ascii="Sakkal Majalla" w:hAnsi="Sakkal Majalla" w:cs="Sakkal Majalla"/>
          <w:b/>
          <w:bCs/>
          <w:sz w:val="40"/>
          <w:szCs w:val="40"/>
          <w:rtl/>
          <w:lang w:bidi="ar-QA"/>
        </w:rPr>
      </w:pPr>
    </w:p>
    <w:p w14:paraId="1796836C" w14:textId="77777777" w:rsidR="00A05CEB" w:rsidRDefault="00A05CEB" w:rsidP="008A1DEB">
      <w:pPr>
        <w:tabs>
          <w:tab w:val="right" w:pos="658"/>
        </w:tabs>
        <w:ind w:right="-142"/>
        <w:jc w:val="center"/>
        <w:rPr>
          <w:rFonts w:ascii="Sakkal Majalla" w:hAnsi="Sakkal Majalla" w:cs="Sakkal Majalla"/>
          <w:b/>
          <w:bCs/>
          <w:sz w:val="40"/>
          <w:szCs w:val="40"/>
          <w:rtl/>
          <w:lang w:bidi="ar-QA"/>
        </w:rPr>
      </w:pPr>
    </w:p>
    <w:p w14:paraId="1E07D8F3" w14:textId="5B4981E4" w:rsidR="00A05CEB" w:rsidRDefault="00A05CEB" w:rsidP="007044B0">
      <w:pPr>
        <w:tabs>
          <w:tab w:val="right" w:pos="658"/>
        </w:tabs>
        <w:ind w:right="-142"/>
        <w:rPr>
          <w:rFonts w:ascii="Sakkal Majalla" w:hAnsi="Sakkal Majalla" w:cs="Sakkal Majalla"/>
          <w:b/>
          <w:bCs/>
          <w:sz w:val="40"/>
          <w:szCs w:val="40"/>
          <w:rtl/>
          <w:lang w:bidi="ar-QA"/>
        </w:rPr>
      </w:pPr>
    </w:p>
    <w:p w14:paraId="4DB3D490" w14:textId="77777777" w:rsidR="005C0CE1" w:rsidRDefault="008A1DEB" w:rsidP="008A1DEB">
      <w:pPr>
        <w:tabs>
          <w:tab w:val="right" w:pos="658"/>
        </w:tabs>
        <w:ind w:right="-142"/>
        <w:jc w:val="center"/>
        <w:rPr>
          <w:rFonts w:ascii="Sakkal Majalla" w:hAnsi="Sakkal Majalla" w:cs="Sakkal Majalla"/>
          <w:b/>
          <w:bCs/>
          <w:sz w:val="40"/>
          <w:szCs w:val="40"/>
          <w:rtl/>
          <w:lang w:bidi="ar-QA"/>
        </w:rPr>
      </w:pPr>
      <w:bookmarkStart w:id="0" w:name="_Hlk46346687"/>
      <w:r w:rsidRPr="008A1DEB">
        <w:rPr>
          <w:rFonts w:ascii="Sakkal Majalla" w:hAnsi="Sakkal Majalla" w:cs="Sakkal Majalla" w:hint="cs"/>
          <w:b/>
          <w:bCs/>
          <w:sz w:val="40"/>
          <w:szCs w:val="40"/>
          <w:rtl/>
          <w:lang w:bidi="ar-QA"/>
        </w:rPr>
        <w:t xml:space="preserve">الأسئلة المتعلقة بتقديم معلومات للدراسة المواضيعية السنوية </w:t>
      </w:r>
    </w:p>
    <w:p w14:paraId="5C172520" w14:textId="06EE7EE5" w:rsidR="008A1DEB" w:rsidRPr="008A1DEB" w:rsidRDefault="008A1DEB" w:rsidP="005C0CE1">
      <w:pPr>
        <w:tabs>
          <w:tab w:val="right" w:pos="658"/>
        </w:tabs>
        <w:ind w:right="-142"/>
        <w:jc w:val="center"/>
        <w:rPr>
          <w:rFonts w:ascii="Sakkal Majalla" w:hAnsi="Sakkal Majalla" w:cs="Sakkal Majalla"/>
          <w:b/>
          <w:bCs/>
          <w:sz w:val="40"/>
          <w:szCs w:val="40"/>
          <w:rtl/>
          <w:lang w:bidi="ar-QA"/>
        </w:rPr>
      </w:pPr>
      <w:r w:rsidRPr="008A1DEB">
        <w:rPr>
          <w:rFonts w:ascii="Sakkal Majalla" w:hAnsi="Sakkal Majalla" w:cs="Sakkal Majalla" w:hint="cs"/>
          <w:b/>
          <w:bCs/>
          <w:sz w:val="40"/>
          <w:szCs w:val="40"/>
          <w:rtl/>
          <w:lang w:bidi="ar-QA"/>
        </w:rPr>
        <w:t>لاتفاقية حقوق الأشخاص ذوي الإعاقة</w:t>
      </w:r>
    </w:p>
    <w:bookmarkEnd w:id="0"/>
    <w:p w14:paraId="7EF8218D" w14:textId="77777777" w:rsidR="008A1DEB" w:rsidRPr="008A1DEB" w:rsidRDefault="008A1DEB" w:rsidP="008A1DEB">
      <w:pPr>
        <w:tabs>
          <w:tab w:val="right" w:pos="658"/>
        </w:tabs>
        <w:ind w:right="-142"/>
        <w:jc w:val="center"/>
        <w:rPr>
          <w:rFonts w:ascii="Sakkal Majalla" w:hAnsi="Sakkal Majalla" w:cs="Sakkal Majalla"/>
          <w:b/>
          <w:bCs/>
          <w:sz w:val="36"/>
          <w:szCs w:val="36"/>
          <w:rtl/>
          <w:lang w:eastAsia="en-US" w:bidi="ar-QA"/>
        </w:rPr>
      </w:pPr>
      <w:r w:rsidRPr="008A1DEB">
        <w:rPr>
          <w:rFonts w:ascii="Sakkal Majalla" w:hAnsi="Sakkal Majalla" w:cs="Sakkal Majalla" w:hint="cs"/>
          <w:b/>
          <w:bCs/>
          <w:sz w:val="36"/>
          <w:szCs w:val="36"/>
          <w:rtl/>
          <w:lang w:eastAsia="en-US" w:bidi="ar-QA"/>
        </w:rPr>
        <w:t>-------------</w:t>
      </w:r>
    </w:p>
    <w:p w14:paraId="431FD322" w14:textId="376E2216" w:rsidR="00B8374D" w:rsidRDefault="00B8374D" w:rsidP="008A1DEB">
      <w:pPr>
        <w:rPr>
          <w:rtl/>
          <w:lang w:bidi="ar-QA"/>
        </w:rPr>
      </w:pPr>
    </w:p>
    <w:p w14:paraId="222755A8" w14:textId="656B6D85" w:rsidR="007044B0" w:rsidRPr="00142956" w:rsidRDefault="00EE665D" w:rsidP="00EE665D">
      <w:pPr>
        <w:rPr>
          <w:rFonts w:ascii="Sakkal Majalla" w:hAnsi="Sakkal Majalla" w:cs="Sakkal Majalla"/>
          <w:b/>
          <w:bCs/>
          <w:sz w:val="32"/>
          <w:szCs w:val="32"/>
          <w:u w:val="single"/>
          <w:lang w:val="en-GB" w:bidi="ar-QA"/>
        </w:rPr>
      </w:pPr>
      <w:r w:rsidRPr="00142956">
        <w:rPr>
          <w:rFonts w:ascii="Sakkal Majalla" w:hAnsi="Sakkal Majalla" w:cs="Sakkal Majalla" w:hint="cs"/>
          <w:b/>
          <w:bCs/>
          <w:sz w:val="32"/>
          <w:szCs w:val="32"/>
          <w:u w:val="single"/>
          <w:rtl/>
          <w:lang w:bidi="ar-QA"/>
        </w:rPr>
        <w:t xml:space="preserve">بوابة حكومي: </w:t>
      </w:r>
      <w:r w:rsidRPr="00142956">
        <w:rPr>
          <w:rFonts w:ascii="Sakkal Majalla" w:hAnsi="Sakkal Majalla" w:cs="Sakkal Majalla"/>
          <w:b/>
          <w:bCs/>
          <w:sz w:val="32"/>
          <w:szCs w:val="32"/>
          <w:u w:val="single"/>
          <w:lang w:val="en-GB" w:bidi="ar-QA"/>
        </w:rPr>
        <w:t>Huk</w:t>
      </w:r>
      <w:r w:rsidR="00142956">
        <w:rPr>
          <w:rFonts w:ascii="Sakkal Majalla" w:hAnsi="Sakkal Majalla" w:cs="Sakkal Majalla"/>
          <w:b/>
          <w:bCs/>
          <w:sz w:val="32"/>
          <w:szCs w:val="32"/>
          <w:u w:val="single"/>
          <w:lang w:val="fr-CH" w:bidi="ar-QA"/>
        </w:rPr>
        <w:t>o</w:t>
      </w:r>
      <w:bookmarkStart w:id="1" w:name="_GoBack"/>
      <w:bookmarkEnd w:id="1"/>
      <w:r w:rsidRPr="00142956">
        <w:rPr>
          <w:rFonts w:ascii="Sakkal Majalla" w:hAnsi="Sakkal Majalla" w:cs="Sakkal Majalla"/>
          <w:b/>
          <w:bCs/>
          <w:sz w:val="32"/>
          <w:szCs w:val="32"/>
          <w:u w:val="single"/>
          <w:lang w:val="en-GB" w:bidi="ar-QA"/>
        </w:rPr>
        <w:t>omi</w:t>
      </w:r>
    </w:p>
    <w:p w14:paraId="5EA4014E" w14:textId="5B87A524" w:rsidR="00EE665D" w:rsidRDefault="00EE665D" w:rsidP="00C31B51">
      <w:pPr>
        <w:jc w:val="both"/>
        <w:rPr>
          <w:rFonts w:ascii="Sakkal Majalla" w:hAnsi="Sakkal Majalla" w:cs="Sakkal Majalla" w:hint="cs"/>
          <w:b/>
          <w:bCs/>
          <w:sz w:val="32"/>
          <w:szCs w:val="32"/>
          <w:rtl/>
          <w:lang w:val="en-GB" w:bidi="ar-QA"/>
        </w:rPr>
      </w:pPr>
      <w:r>
        <w:rPr>
          <w:rFonts w:ascii="Sakkal Majalla" w:hAnsi="Sakkal Majalla" w:cs="Sakkal Majalla" w:hint="cs"/>
          <w:b/>
          <w:bCs/>
          <w:sz w:val="32"/>
          <w:szCs w:val="32"/>
          <w:rtl/>
          <w:lang w:val="en-GB" w:bidi="ar-QA"/>
        </w:rPr>
        <w:t>صادقت دولة قطر</w:t>
      </w:r>
      <w:r w:rsidR="00C31B51">
        <w:rPr>
          <w:rFonts w:ascii="Sakkal Majalla" w:hAnsi="Sakkal Majalla" w:cs="Sakkal Majalla" w:hint="cs"/>
          <w:b/>
          <w:bCs/>
          <w:sz w:val="32"/>
          <w:szCs w:val="32"/>
          <w:rtl/>
          <w:lang w:val="en-GB" w:bidi="ar-QA"/>
        </w:rPr>
        <w:t xml:space="preserve"> على إتفاقية الأمم المتحدة لحقو</w:t>
      </w:r>
      <w:r>
        <w:rPr>
          <w:rFonts w:ascii="Sakkal Majalla" w:hAnsi="Sakkal Majalla" w:cs="Sakkal Majalla" w:hint="cs"/>
          <w:b/>
          <w:bCs/>
          <w:sz w:val="32"/>
          <w:szCs w:val="32"/>
          <w:rtl/>
          <w:lang w:val="en-GB" w:bidi="ar-QA"/>
        </w:rPr>
        <w:t>ق</w:t>
      </w:r>
      <w:r w:rsidR="00C31B51">
        <w:rPr>
          <w:rFonts w:ascii="Sakkal Majalla" w:hAnsi="Sakkal Majalla" w:cs="Sakkal Majalla" w:hint="cs"/>
          <w:b/>
          <w:bCs/>
          <w:sz w:val="32"/>
          <w:szCs w:val="32"/>
          <w:rtl/>
          <w:lang w:val="en-GB" w:bidi="ar-QA"/>
        </w:rPr>
        <w:t xml:space="preserve"> </w:t>
      </w:r>
      <w:r>
        <w:rPr>
          <w:rFonts w:ascii="Sakkal Majalla" w:hAnsi="Sakkal Majalla" w:cs="Sakkal Majalla" w:hint="cs"/>
          <w:b/>
          <w:bCs/>
          <w:sz w:val="32"/>
          <w:szCs w:val="32"/>
          <w:rtl/>
          <w:lang w:val="en-GB" w:bidi="ar-QA"/>
        </w:rPr>
        <w:t>الأشخاص ذوي الإعاقة في العام 2008م، وذلك إنطلاقاً من إيمانها بأن الأشخاص ذوي الإعاقة جزء لا يتجزأ من المجتمع و</w:t>
      </w:r>
      <w:r w:rsidR="00C31B51">
        <w:rPr>
          <w:rFonts w:ascii="Sakkal Majalla" w:hAnsi="Sakkal Majalla" w:cs="Sakkal Majalla" w:hint="cs"/>
          <w:b/>
          <w:bCs/>
          <w:sz w:val="32"/>
          <w:szCs w:val="32"/>
          <w:rtl/>
          <w:lang w:val="en-GB" w:bidi="ar-QA"/>
        </w:rPr>
        <w:t>لا</w:t>
      </w:r>
      <w:r>
        <w:rPr>
          <w:rFonts w:ascii="Sakkal Majalla" w:hAnsi="Sakkal Majalla" w:cs="Sakkal Majalla" w:hint="cs"/>
          <w:b/>
          <w:bCs/>
          <w:sz w:val="32"/>
          <w:szCs w:val="32"/>
          <w:rtl/>
          <w:lang w:val="en-GB" w:bidi="ar-QA"/>
        </w:rPr>
        <w:t xml:space="preserve"> بد من تسهيل مشاركتهم في تنمية المجتمع وإزالة الحواجز التي تعترض تقدمهم. وتؤكد الإتفاقية في المادة 9 "إمكانية الوصول" على الحق في النفاذ إلى المعلومات والإتصالات والخدمات الأخرى. ومن </w:t>
      </w:r>
      <w:r w:rsidR="00C31B51">
        <w:rPr>
          <w:rFonts w:ascii="Sakkal Majalla" w:hAnsi="Sakkal Majalla" w:cs="Sakkal Majalla" w:hint="cs"/>
          <w:b/>
          <w:bCs/>
          <w:sz w:val="32"/>
          <w:szCs w:val="32"/>
          <w:rtl/>
          <w:lang w:val="en-GB" w:bidi="ar-QA"/>
        </w:rPr>
        <w:t>هذا</w:t>
      </w:r>
      <w:r>
        <w:rPr>
          <w:rFonts w:ascii="Sakkal Majalla" w:hAnsi="Sakkal Majalla" w:cs="Sakkal Majalla" w:hint="cs"/>
          <w:b/>
          <w:bCs/>
          <w:sz w:val="32"/>
          <w:szCs w:val="32"/>
          <w:rtl/>
          <w:lang w:val="en-GB" w:bidi="ar-QA"/>
        </w:rPr>
        <w:t xml:space="preserve"> المنطلق سعى مركز مدى لدعم المجتمع وأفراده ومؤسساته بطرق وآليات تمكين نفاذ الأشخاص ذوي </w:t>
      </w:r>
      <w:r w:rsidR="00C31B51">
        <w:rPr>
          <w:rFonts w:ascii="Sakkal Majalla" w:hAnsi="Sakkal Majalla" w:cs="Sakkal Majalla" w:hint="cs"/>
          <w:b/>
          <w:bCs/>
          <w:sz w:val="32"/>
          <w:szCs w:val="32"/>
          <w:rtl/>
          <w:lang w:val="en-GB" w:bidi="ar-QA"/>
        </w:rPr>
        <w:t>الإعاقة</w:t>
      </w:r>
      <w:r>
        <w:rPr>
          <w:rFonts w:ascii="Sakkal Majalla" w:hAnsi="Sakkal Majalla" w:cs="Sakkal Majalla" w:hint="cs"/>
          <w:b/>
          <w:bCs/>
          <w:sz w:val="32"/>
          <w:szCs w:val="32"/>
          <w:rtl/>
          <w:lang w:val="en-GB" w:bidi="ar-QA"/>
        </w:rPr>
        <w:t xml:space="preserve"> ودعم </w:t>
      </w:r>
      <w:r w:rsidR="00C31B51">
        <w:rPr>
          <w:rFonts w:ascii="Sakkal Majalla" w:hAnsi="Sakkal Majalla" w:cs="Sakkal Majalla" w:hint="cs"/>
          <w:b/>
          <w:bCs/>
          <w:sz w:val="32"/>
          <w:szCs w:val="32"/>
          <w:rtl/>
          <w:lang w:val="en-GB" w:bidi="ar-QA"/>
        </w:rPr>
        <w:t>استقلاليتهم</w:t>
      </w:r>
      <w:r>
        <w:rPr>
          <w:rFonts w:ascii="Sakkal Majalla" w:hAnsi="Sakkal Majalla" w:cs="Sakkal Majalla" w:hint="cs"/>
          <w:b/>
          <w:bCs/>
          <w:sz w:val="32"/>
          <w:szCs w:val="32"/>
          <w:rtl/>
          <w:lang w:val="en-GB" w:bidi="ar-QA"/>
        </w:rPr>
        <w:t xml:space="preserve"> وتعزيز التواصل بينهم وبين مختلف المؤسسات عن طريق </w:t>
      </w:r>
      <w:r w:rsidR="00C31B51">
        <w:rPr>
          <w:rFonts w:ascii="Sakkal Majalla" w:hAnsi="Sakkal Majalla" w:cs="Sakkal Majalla" w:hint="cs"/>
          <w:b/>
          <w:bCs/>
          <w:sz w:val="32"/>
          <w:szCs w:val="32"/>
          <w:rtl/>
          <w:lang w:val="en-GB" w:bidi="ar-QA"/>
        </w:rPr>
        <w:t>إ</w:t>
      </w:r>
      <w:r>
        <w:rPr>
          <w:rFonts w:ascii="Sakkal Majalla" w:hAnsi="Sakkal Majalla" w:cs="Sakkal Majalla" w:hint="cs"/>
          <w:b/>
          <w:bCs/>
          <w:sz w:val="32"/>
          <w:szCs w:val="32"/>
          <w:rtl/>
          <w:lang w:val="en-GB" w:bidi="ar-QA"/>
        </w:rPr>
        <w:t>نشاء وتدشين بوابة حكومي للأشخاص ذوي الإعاقة بتمكين من مركز التكنولوجيا المساعدة "مدى" وبالتعاون والشراكة مع البوابة الرسمية لحكومة قطر الإلكترونية "حكومي".</w:t>
      </w:r>
    </w:p>
    <w:p w14:paraId="5520F3BF" w14:textId="041AA7CA" w:rsidR="00EE665D" w:rsidRDefault="00EE665D" w:rsidP="00C31B51">
      <w:pPr>
        <w:jc w:val="both"/>
        <w:rPr>
          <w:rFonts w:ascii="Sakkal Majalla" w:hAnsi="Sakkal Majalla" w:cs="Sakkal Majalla" w:hint="cs"/>
          <w:b/>
          <w:bCs/>
          <w:sz w:val="32"/>
          <w:szCs w:val="32"/>
          <w:rtl/>
          <w:lang w:val="en-GB" w:bidi="ar-QA"/>
        </w:rPr>
      </w:pPr>
      <w:r>
        <w:rPr>
          <w:rFonts w:ascii="Sakkal Majalla" w:hAnsi="Sakkal Majalla" w:cs="Sakkal Majalla" w:hint="cs"/>
          <w:b/>
          <w:bCs/>
          <w:sz w:val="32"/>
          <w:szCs w:val="32"/>
          <w:rtl/>
          <w:lang w:val="en-GB" w:bidi="ar-QA"/>
        </w:rPr>
        <w:t xml:space="preserve">تعتبر بوابة حكومي للأشخاص ذوي الإعاقة المنصة الرقمية الشاملة وحلقة الوصل بين الأشخاص ذوي الإعاقة وعائلاتهم ومقدمي الرعاية والخدمات لهم. وحرصاً على فاعلية البوابة عمل مركز مدى </w:t>
      </w:r>
      <w:r w:rsidR="00C57EB5">
        <w:rPr>
          <w:rFonts w:ascii="Sakkal Majalla" w:hAnsi="Sakkal Majalla" w:cs="Sakkal Majalla" w:hint="cs"/>
          <w:b/>
          <w:bCs/>
          <w:sz w:val="32"/>
          <w:szCs w:val="32"/>
          <w:rtl/>
          <w:lang w:val="en-GB" w:bidi="ar-QA"/>
        </w:rPr>
        <w:t>مع حكومي منذ مراحل الإعداد والإنشاء على إتباع خطوات مدروسة بدءً من البحث والتصميم وصولاً إلى عقد جلسات تشاورية لمجموعات تركيز مكونة من أفراد ذو صلة، حيث عقد المركز حلقات نقاشية مع مجموعة</w:t>
      </w:r>
      <w:r w:rsidR="00C31B51">
        <w:rPr>
          <w:rFonts w:ascii="Sakkal Majalla" w:hAnsi="Sakkal Majalla" w:cs="Sakkal Majalla" w:hint="cs"/>
          <w:b/>
          <w:bCs/>
          <w:sz w:val="32"/>
          <w:szCs w:val="32"/>
          <w:rtl/>
          <w:lang w:val="en-GB" w:bidi="ar-QA"/>
        </w:rPr>
        <w:t xml:space="preserve"> </w:t>
      </w:r>
      <w:r w:rsidR="00C57EB5">
        <w:rPr>
          <w:rFonts w:ascii="Sakkal Majalla" w:hAnsi="Sakkal Majalla" w:cs="Sakkal Majalla" w:hint="cs"/>
          <w:b/>
          <w:bCs/>
          <w:sz w:val="32"/>
          <w:szCs w:val="32"/>
          <w:rtl/>
          <w:lang w:val="en-GB" w:bidi="ar-QA"/>
        </w:rPr>
        <w:t xml:space="preserve">من ذوي الإعاقة وأولياء أمورهم للوقوف على </w:t>
      </w:r>
      <w:r w:rsidR="008B4666">
        <w:rPr>
          <w:rFonts w:ascii="Sakkal Majalla" w:hAnsi="Sakkal Majalla" w:cs="Sakkal Majalla" w:hint="cs"/>
          <w:b/>
          <w:bCs/>
          <w:sz w:val="32"/>
          <w:szCs w:val="32"/>
          <w:rtl/>
          <w:lang w:val="en-GB" w:bidi="ar-QA"/>
        </w:rPr>
        <w:t>احتياجاتهم</w:t>
      </w:r>
      <w:r w:rsidR="00C57EB5">
        <w:rPr>
          <w:rFonts w:ascii="Sakkal Majalla" w:hAnsi="Sakkal Majalla" w:cs="Sakkal Majalla" w:hint="cs"/>
          <w:b/>
          <w:bCs/>
          <w:sz w:val="32"/>
          <w:szCs w:val="32"/>
          <w:rtl/>
          <w:lang w:val="en-GB" w:bidi="ar-QA"/>
        </w:rPr>
        <w:t xml:space="preserve"> والتأكد من تضمينها في البوابة. ولضمان ملائمة البوابة للأشخاص ذوي الإعاقة والتأكد من </w:t>
      </w:r>
      <w:r w:rsidR="008B4666">
        <w:rPr>
          <w:rFonts w:ascii="Sakkal Majalla" w:hAnsi="Sakkal Majalla" w:cs="Sakkal Majalla" w:hint="cs"/>
          <w:b/>
          <w:bCs/>
          <w:sz w:val="32"/>
          <w:szCs w:val="32"/>
          <w:rtl/>
          <w:lang w:val="en-GB" w:bidi="ar-QA"/>
        </w:rPr>
        <w:t>اشتمالها</w:t>
      </w:r>
      <w:r w:rsidR="00C57EB5">
        <w:rPr>
          <w:rFonts w:ascii="Sakkal Majalla" w:hAnsi="Sakkal Majalla" w:cs="Sakkal Majalla" w:hint="cs"/>
          <w:b/>
          <w:bCs/>
          <w:sz w:val="32"/>
          <w:szCs w:val="32"/>
          <w:rtl/>
          <w:lang w:val="en-GB" w:bidi="ar-QA"/>
        </w:rPr>
        <w:t xml:space="preserve"> على </w:t>
      </w:r>
      <w:r w:rsidR="008B4666">
        <w:rPr>
          <w:rFonts w:ascii="Sakkal Majalla" w:hAnsi="Sakkal Majalla" w:cs="Sakkal Majalla" w:hint="cs"/>
          <w:b/>
          <w:bCs/>
          <w:sz w:val="32"/>
          <w:szCs w:val="32"/>
          <w:rtl/>
          <w:lang w:val="en-GB" w:bidi="ar-QA"/>
        </w:rPr>
        <w:t>معايير النفاذ</w:t>
      </w:r>
      <w:r w:rsidR="00C57EB5">
        <w:rPr>
          <w:rFonts w:ascii="Sakkal Majalla" w:hAnsi="Sakkal Majalla" w:cs="Sakkal Majalla" w:hint="cs"/>
          <w:b/>
          <w:bCs/>
          <w:sz w:val="32"/>
          <w:szCs w:val="32"/>
          <w:rtl/>
          <w:lang w:val="en-GB" w:bidi="ar-QA"/>
        </w:rPr>
        <w:t xml:space="preserve"> الرقمي فقد تم تقييمها </w:t>
      </w:r>
      <w:r w:rsidR="008B4666">
        <w:rPr>
          <w:rFonts w:ascii="Sakkal Majalla" w:hAnsi="Sakkal Majalla" w:cs="Sakkal Majalla" w:hint="cs"/>
          <w:b/>
          <w:bCs/>
          <w:sz w:val="32"/>
          <w:szCs w:val="32"/>
          <w:rtl/>
          <w:lang w:val="en-GB" w:bidi="ar-QA"/>
        </w:rPr>
        <w:t>واختيارها</w:t>
      </w:r>
      <w:r w:rsidR="00C57EB5">
        <w:rPr>
          <w:rFonts w:ascii="Sakkal Majalla" w:hAnsi="Sakkal Majalla" w:cs="Sakkal Majalla" w:hint="cs"/>
          <w:b/>
          <w:bCs/>
          <w:sz w:val="32"/>
          <w:szCs w:val="32"/>
          <w:rtl/>
          <w:lang w:val="en-GB" w:bidi="ar-QA"/>
        </w:rPr>
        <w:t xml:space="preserve"> من قبل مجموعة تمثل أشخاص من ذوي إعاقات مختلفة.</w:t>
      </w:r>
    </w:p>
    <w:p w14:paraId="5A1457E9" w14:textId="1DA526D8" w:rsidR="00C57EB5" w:rsidRDefault="00C57EB5" w:rsidP="00C31B51">
      <w:pPr>
        <w:jc w:val="both"/>
        <w:rPr>
          <w:rFonts w:ascii="Sakkal Majalla" w:hAnsi="Sakkal Majalla" w:cs="Sakkal Majalla" w:hint="cs"/>
          <w:b/>
          <w:bCs/>
          <w:sz w:val="32"/>
          <w:szCs w:val="32"/>
          <w:rtl/>
          <w:lang w:val="en-GB" w:bidi="ar-QA"/>
        </w:rPr>
      </w:pPr>
      <w:r>
        <w:rPr>
          <w:rFonts w:ascii="Sakkal Majalla" w:hAnsi="Sakkal Majalla" w:cs="Sakkal Majalla" w:hint="cs"/>
          <w:b/>
          <w:bCs/>
          <w:sz w:val="32"/>
          <w:szCs w:val="32"/>
          <w:rtl/>
          <w:lang w:val="en-GB" w:bidi="ar-QA"/>
        </w:rPr>
        <w:t>والجدير بالذكر أن تصميم البوا</w:t>
      </w:r>
      <w:r w:rsidR="008B4666">
        <w:rPr>
          <w:rFonts w:ascii="Sakkal Majalla" w:hAnsi="Sakkal Majalla" w:cs="Sakkal Majalla" w:hint="cs"/>
          <w:b/>
          <w:bCs/>
          <w:sz w:val="32"/>
          <w:szCs w:val="32"/>
          <w:rtl/>
          <w:lang w:val="en-GB" w:bidi="ar-QA"/>
        </w:rPr>
        <w:t>بة قد تم بناءً على النهج القائم</w:t>
      </w:r>
      <w:r>
        <w:rPr>
          <w:rFonts w:ascii="Sakkal Majalla" w:hAnsi="Sakkal Majalla" w:cs="Sakkal Majalla" w:hint="cs"/>
          <w:b/>
          <w:bCs/>
          <w:sz w:val="32"/>
          <w:szCs w:val="32"/>
          <w:rtl/>
          <w:lang w:val="en-GB" w:bidi="ar-QA"/>
        </w:rPr>
        <w:t xml:space="preserve"> على حقوق الإنسان وهو إطار مفاهيمي لعملية التنمية البشرية، يستند بشكل أساسي إلى المعايير الدولية لحقوق الإنسان </w:t>
      </w:r>
      <w:r w:rsidR="008B4666">
        <w:rPr>
          <w:rFonts w:ascii="Sakkal Majalla" w:hAnsi="Sakkal Majalla" w:cs="Sakkal Majalla" w:hint="cs"/>
          <w:b/>
          <w:bCs/>
          <w:sz w:val="32"/>
          <w:szCs w:val="32"/>
          <w:rtl/>
          <w:lang w:val="en-GB" w:bidi="ar-QA"/>
        </w:rPr>
        <w:t>و</w:t>
      </w:r>
      <w:r>
        <w:rPr>
          <w:rFonts w:ascii="Sakkal Majalla" w:hAnsi="Sakkal Majalla" w:cs="Sakkal Majalla" w:hint="cs"/>
          <w:b/>
          <w:bCs/>
          <w:sz w:val="32"/>
          <w:szCs w:val="32"/>
          <w:rtl/>
          <w:lang w:val="en-GB" w:bidi="ar-QA"/>
        </w:rPr>
        <w:t xml:space="preserve">يوجه بشكل عملي إلى </w:t>
      </w:r>
      <w:r>
        <w:rPr>
          <w:rFonts w:ascii="Sakkal Majalla" w:hAnsi="Sakkal Majalla" w:cs="Sakkal Majalla" w:hint="cs"/>
          <w:b/>
          <w:bCs/>
          <w:sz w:val="32"/>
          <w:szCs w:val="32"/>
          <w:rtl/>
          <w:lang w:val="en-GB" w:bidi="ar-QA"/>
        </w:rPr>
        <w:lastRenderedPageBreak/>
        <w:t xml:space="preserve">تعزيز حقوق الإنسان وحمايتها، الأمر الذي </w:t>
      </w:r>
      <w:r w:rsidR="00C31B51">
        <w:rPr>
          <w:rFonts w:ascii="Sakkal Majalla" w:hAnsi="Sakkal Majalla" w:cs="Sakkal Majalla" w:hint="cs"/>
          <w:b/>
          <w:bCs/>
          <w:sz w:val="32"/>
          <w:szCs w:val="32"/>
          <w:rtl/>
          <w:lang w:val="en-GB" w:bidi="ar-QA"/>
        </w:rPr>
        <w:t>يساعد على تعزيز إستدامة العمل الإنمائي، وتميكن الأشخاص من العيش بإستقلالية. وتهدف بوابة حكومي إلى توفير حق الحصول على المعلومات والنفاذ إليها في إطار إتفاقية حقوق الأشخاص ذوي الإعاقة. وعملاً بسياسة وزارة المواصلات والإتصالات لسهولة النفاذ الرقمي ومثالية الويب، وذلك عن طريق توفير منصة رقمية واحدة وإتاحة سهولة النفاذ إلى مصادر المعلومات الهامة في شتى المجالات مثل التعليم المناسب، وكيفية التقدم بطلب الحصول على فوائد الضمان الاجتماعي،</w:t>
      </w:r>
      <w:r w:rsidR="008B4666">
        <w:rPr>
          <w:rFonts w:ascii="Sakkal Majalla" w:hAnsi="Sakkal Majalla" w:cs="Sakkal Majalla" w:hint="cs"/>
          <w:b/>
          <w:bCs/>
          <w:sz w:val="32"/>
          <w:szCs w:val="32"/>
          <w:rtl/>
          <w:lang w:val="en-GB" w:bidi="ar-QA"/>
        </w:rPr>
        <w:t xml:space="preserve"> ومعرفة أماكن الحصو</w:t>
      </w:r>
      <w:r w:rsidR="00C31B51">
        <w:rPr>
          <w:rFonts w:ascii="Sakkal Majalla" w:hAnsi="Sakkal Majalla" w:cs="Sakkal Majalla" w:hint="cs"/>
          <w:b/>
          <w:bCs/>
          <w:sz w:val="32"/>
          <w:szCs w:val="32"/>
          <w:rtl/>
          <w:lang w:val="en-GB" w:bidi="ar-QA"/>
        </w:rPr>
        <w:t>ل على الرعاية الصحية والتأهيل الطبي وغيرها من المعلومات</w:t>
      </w:r>
      <w:r w:rsidR="008B4666">
        <w:rPr>
          <w:rFonts w:ascii="Sakkal Majalla" w:hAnsi="Sakkal Majalla" w:cs="Sakkal Majalla" w:hint="cs"/>
          <w:b/>
          <w:bCs/>
          <w:sz w:val="32"/>
          <w:szCs w:val="32"/>
          <w:rtl/>
          <w:lang w:val="en-GB" w:bidi="ar-QA"/>
        </w:rPr>
        <w:t>، بالإضافة إلى توفير معلومات حو</w:t>
      </w:r>
      <w:r w:rsidR="00C31B51">
        <w:rPr>
          <w:rFonts w:ascii="Sakkal Majalla" w:hAnsi="Sakkal Majalla" w:cs="Sakkal Majalla" w:hint="cs"/>
          <w:b/>
          <w:bCs/>
          <w:sz w:val="32"/>
          <w:szCs w:val="32"/>
          <w:rtl/>
          <w:lang w:val="en-GB" w:bidi="ar-QA"/>
        </w:rPr>
        <w:t>ل</w:t>
      </w:r>
      <w:r w:rsidR="008B4666">
        <w:rPr>
          <w:rFonts w:ascii="Sakkal Majalla" w:hAnsi="Sakkal Majalla" w:cs="Sakkal Majalla" w:hint="cs"/>
          <w:b/>
          <w:bCs/>
          <w:sz w:val="32"/>
          <w:szCs w:val="32"/>
          <w:rtl/>
          <w:lang w:val="en-GB" w:bidi="ar-QA"/>
        </w:rPr>
        <w:t xml:space="preserve"> </w:t>
      </w:r>
      <w:r w:rsidR="00C31B51">
        <w:rPr>
          <w:rFonts w:ascii="Sakkal Majalla" w:hAnsi="Sakkal Majalla" w:cs="Sakkal Majalla" w:hint="cs"/>
          <w:b/>
          <w:bCs/>
          <w:sz w:val="32"/>
          <w:szCs w:val="32"/>
          <w:rtl/>
          <w:lang w:val="en-GB" w:bidi="ar-QA"/>
        </w:rPr>
        <w:t>الخدمات والتس</w:t>
      </w:r>
      <w:r w:rsidR="008B4666">
        <w:rPr>
          <w:rFonts w:ascii="Sakkal Majalla" w:hAnsi="Sakkal Majalla" w:cs="Sakkal Majalla" w:hint="cs"/>
          <w:b/>
          <w:bCs/>
          <w:sz w:val="32"/>
          <w:szCs w:val="32"/>
          <w:rtl/>
          <w:lang w:val="en-GB" w:bidi="ar-QA"/>
        </w:rPr>
        <w:t>ه</w:t>
      </w:r>
      <w:r w:rsidR="00C31B51">
        <w:rPr>
          <w:rFonts w:ascii="Sakkal Majalla" w:hAnsi="Sakkal Majalla" w:cs="Sakkal Majalla" w:hint="cs"/>
          <w:b/>
          <w:bCs/>
          <w:sz w:val="32"/>
          <w:szCs w:val="32"/>
          <w:rtl/>
          <w:lang w:val="en-GB" w:bidi="ar-QA"/>
        </w:rPr>
        <w:t>يلات ومرافق الدعم المقدمة لهم في القطاعين العام والخاص.</w:t>
      </w:r>
    </w:p>
    <w:p w14:paraId="4DF4D7D4" w14:textId="796B472E" w:rsidR="00C31B51" w:rsidRDefault="008B4666" w:rsidP="00C31B51">
      <w:pPr>
        <w:jc w:val="both"/>
        <w:rPr>
          <w:rFonts w:ascii="Sakkal Majalla" w:hAnsi="Sakkal Majalla" w:cs="Sakkal Majalla"/>
          <w:b/>
          <w:bCs/>
          <w:sz w:val="32"/>
          <w:szCs w:val="32"/>
          <w:rtl/>
          <w:lang w:val="en-GB" w:bidi="ar-QA"/>
        </w:rPr>
      </w:pPr>
      <w:r>
        <w:rPr>
          <w:rFonts w:ascii="Sakkal Majalla" w:hAnsi="Sakkal Majalla" w:cs="Sakkal Majalla" w:hint="cs"/>
          <w:b/>
          <w:bCs/>
          <w:sz w:val="32"/>
          <w:szCs w:val="32"/>
          <w:rtl/>
          <w:lang w:val="en-GB" w:bidi="ar-QA"/>
        </w:rPr>
        <w:t>وتعمل</w:t>
      </w:r>
      <w:r w:rsidR="00C31B51">
        <w:rPr>
          <w:rFonts w:ascii="Sakkal Majalla" w:hAnsi="Sakkal Majalla" w:cs="Sakkal Majalla" w:hint="cs"/>
          <w:b/>
          <w:bCs/>
          <w:sz w:val="32"/>
          <w:szCs w:val="32"/>
          <w:rtl/>
          <w:lang w:val="en-GB" w:bidi="ar-QA"/>
        </w:rPr>
        <w:t xml:space="preserve"> البوابة على </w:t>
      </w:r>
      <w:r>
        <w:rPr>
          <w:rFonts w:ascii="Sakkal Majalla" w:hAnsi="Sakkal Majalla" w:cs="Sakkal Majalla" w:hint="cs"/>
          <w:b/>
          <w:bCs/>
          <w:sz w:val="32"/>
          <w:szCs w:val="32"/>
          <w:rtl/>
          <w:lang w:val="en-GB" w:bidi="ar-QA"/>
        </w:rPr>
        <w:t>تشجي</w:t>
      </w:r>
      <w:r w:rsidR="00C31B51">
        <w:rPr>
          <w:rFonts w:ascii="Sakkal Majalla" w:hAnsi="Sakkal Majalla" w:cs="Sakkal Majalla" w:hint="cs"/>
          <w:b/>
          <w:bCs/>
          <w:sz w:val="32"/>
          <w:szCs w:val="32"/>
          <w:rtl/>
          <w:lang w:val="en-GB" w:bidi="ar-QA"/>
        </w:rPr>
        <w:t xml:space="preserve">ع طرق المساعدة والدعم الأخرى للأشخاص </w:t>
      </w:r>
      <w:r>
        <w:rPr>
          <w:rFonts w:ascii="Sakkal Majalla" w:hAnsi="Sakkal Majalla" w:cs="Sakkal Majalla" w:hint="cs"/>
          <w:b/>
          <w:bCs/>
          <w:sz w:val="32"/>
          <w:szCs w:val="32"/>
          <w:rtl/>
          <w:lang w:val="en-GB" w:bidi="ar-QA"/>
        </w:rPr>
        <w:t xml:space="preserve">ذوي الإعاقة </w:t>
      </w:r>
      <w:r w:rsidR="00C31B51">
        <w:rPr>
          <w:rFonts w:ascii="Sakkal Majalla" w:hAnsi="Sakkal Majalla" w:cs="Sakkal Majalla" w:hint="cs"/>
          <w:b/>
          <w:bCs/>
          <w:sz w:val="32"/>
          <w:szCs w:val="32"/>
          <w:rtl/>
          <w:lang w:val="en-GB" w:bidi="ar-QA"/>
        </w:rPr>
        <w:t xml:space="preserve">لضمان حصولهم على المعلومات ولضمان التحديث المستمر للبوابة وشمولها على آخر المستجدات، فقد تم توفير الفرصة للمؤسسات الخاصة والعامة ومقدمي الخدمات ورواد الأعمال ذات الصلة بالأشخاص ذوي الإعاقة لإضافة </w:t>
      </w:r>
      <w:r>
        <w:rPr>
          <w:rFonts w:ascii="Sakkal Majalla" w:hAnsi="Sakkal Majalla" w:cs="Sakkal Majalla" w:hint="cs"/>
          <w:b/>
          <w:bCs/>
          <w:sz w:val="32"/>
          <w:szCs w:val="32"/>
          <w:rtl/>
          <w:lang w:val="en-GB" w:bidi="ar-QA"/>
        </w:rPr>
        <w:t>خ</w:t>
      </w:r>
      <w:r w:rsidR="00C31B51">
        <w:rPr>
          <w:rFonts w:ascii="Sakkal Majalla" w:hAnsi="Sakkal Majalla" w:cs="Sakkal Majalla" w:hint="cs"/>
          <w:b/>
          <w:bCs/>
          <w:sz w:val="32"/>
          <w:szCs w:val="32"/>
          <w:rtl/>
          <w:lang w:val="en-GB" w:bidi="ar-QA"/>
        </w:rPr>
        <w:t xml:space="preserve">دماتهم من خلال التقدم بطلب إضافة خدمة عبر البوابة. </w:t>
      </w:r>
    </w:p>
    <w:p w14:paraId="5469F2BA" w14:textId="77777777" w:rsidR="00142956" w:rsidRPr="00142956" w:rsidRDefault="00142956" w:rsidP="00142956">
      <w:pPr>
        <w:jc w:val="both"/>
        <w:rPr>
          <w:rFonts w:ascii="Sakkal Majalla" w:hAnsi="Sakkal Majalla" w:cs="Sakkal Majalla"/>
          <w:b/>
          <w:bCs/>
          <w:sz w:val="32"/>
          <w:szCs w:val="32"/>
          <w:u w:val="single"/>
          <w:lang w:val="en-GB" w:bidi="ar-QA"/>
        </w:rPr>
      </w:pPr>
      <w:r w:rsidRPr="00142956">
        <w:rPr>
          <w:rFonts w:ascii="Sakkal Majalla" w:hAnsi="Sakkal Majalla" w:cs="Sakkal Majalla"/>
          <w:b/>
          <w:bCs/>
          <w:sz w:val="32"/>
          <w:szCs w:val="32"/>
          <w:u w:val="single"/>
          <w:rtl/>
          <w:lang w:val="en-GB"/>
        </w:rPr>
        <w:t>الاتحاد القطري لرياضة ذوي الاحتياجات الخاصة</w:t>
      </w:r>
    </w:p>
    <w:p w14:paraId="7F91A8E0" w14:textId="77777777" w:rsidR="00142956" w:rsidRPr="00142956" w:rsidRDefault="00142956" w:rsidP="00142956">
      <w:pPr>
        <w:jc w:val="both"/>
        <w:rPr>
          <w:rFonts w:ascii="Sakkal Majalla" w:hAnsi="Sakkal Majalla" w:cs="Sakkal Majalla"/>
          <w:b/>
          <w:bCs/>
          <w:sz w:val="32"/>
          <w:szCs w:val="32"/>
          <w:lang w:val="en-GB" w:bidi="ar-QA"/>
        </w:rPr>
      </w:pPr>
      <w:r w:rsidRPr="00142956">
        <w:rPr>
          <w:rFonts w:ascii="Sakkal Majalla" w:hAnsi="Sakkal Majalla" w:cs="Sakkal Majalla"/>
          <w:b/>
          <w:bCs/>
          <w:sz w:val="32"/>
          <w:szCs w:val="32"/>
          <w:rtl/>
          <w:lang w:val="en-GB"/>
        </w:rPr>
        <w:t>يعمل الاتحاد على إعداد ومساعدة الشباب المعاق لاستثمار وقت فراغه واكتشاف مهاراته المتميزة وتنمية العلاقات بين أبناء الوطن الواحد أصحاء ومعاقين لتمثيل الوطن في اللقاءات العربية والدولية والعمل يداً بيد مع إخوانهم الأصحاء في بناء وطنهم، والنهوض به ونشر رياضة ذوي الاحتياجات الخاصة بجميع أنواعها وتشجيع الشباب المعاق عليها والاشتراك فيها بإيجابية.</w:t>
      </w:r>
    </w:p>
    <w:p w14:paraId="2396AB7F" w14:textId="30B2DB03" w:rsidR="00142956" w:rsidRPr="00142956" w:rsidRDefault="00142956" w:rsidP="00C31B51">
      <w:pPr>
        <w:jc w:val="both"/>
        <w:rPr>
          <w:rFonts w:ascii="Sakkal Majalla" w:hAnsi="Sakkal Majalla" w:cs="Sakkal Majalla"/>
          <w:b/>
          <w:bCs/>
          <w:sz w:val="32"/>
          <w:szCs w:val="32"/>
          <w:rtl/>
          <w:lang w:val="en-GB" w:bidi="ar-QA"/>
        </w:rPr>
      </w:pPr>
    </w:p>
    <w:p w14:paraId="5888D2C9" w14:textId="77777777" w:rsidR="00142956" w:rsidRPr="00EE665D" w:rsidRDefault="00142956" w:rsidP="00C31B51">
      <w:pPr>
        <w:jc w:val="both"/>
        <w:rPr>
          <w:rFonts w:ascii="Sakkal Majalla" w:hAnsi="Sakkal Majalla" w:cs="Sakkal Majalla" w:hint="cs"/>
          <w:b/>
          <w:bCs/>
          <w:sz w:val="32"/>
          <w:szCs w:val="32"/>
          <w:rtl/>
          <w:lang w:val="en-GB" w:bidi="ar-QA"/>
        </w:rPr>
      </w:pPr>
    </w:p>
    <w:p w14:paraId="131C1650" w14:textId="77777777" w:rsidR="008A1DEB" w:rsidRPr="00142956" w:rsidRDefault="008A1DEB" w:rsidP="008A1DEB">
      <w:pPr>
        <w:tabs>
          <w:tab w:val="right" w:pos="658"/>
        </w:tabs>
        <w:ind w:left="658" w:right="-142" w:hanging="709"/>
        <w:jc w:val="both"/>
        <w:rPr>
          <w:rFonts w:ascii="Sakkal Majalla" w:hAnsi="Sakkal Majalla" w:cs="Sakkal Majalla"/>
          <w:b/>
          <w:bCs/>
          <w:color w:val="FF0000"/>
          <w:sz w:val="32"/>
          <w:szCs w:val="32"/>
          <w:u w:val="single"/>
          <w:lang w:val="en-GB" w:eastAsia="en-US" w:bidi="ar-QA"/>
        </w:rPr>
      </w:pPr>
      <w:r w:rsidRPr="008A1DEB">
        <w:rPr>
          <w:rFonts w:ascii="Sakkal Majalla" w:hAnsi="Sakkal Majalla" w:cs="Sakkal Majalla" w:hint="cs"/>
          <w:b/>
          <w:bCs/>
          <w:sz w:val="32"/>
          <w:szCs w:val="32"/>
          <w:u w:val="single"/>
          <w:rtl/>
          <w:lang w:eastAsia="en-US" w:bidi="ar-QA"/>
        </w:rPr>
        <w:t xml:space="preserve">التعليم </w:t>
      </w:r>
      <w:r w:rsidRPr="008A1DEB">
        <w:rPr>
          <w:rFonts w:ascii="Sakkal Majalla" w:hAnsi="Sakkal Majalla" w:cs="Sakkal Majalla" w:hint="cs"/>
          <w:b/>
          <w:bCs/>
          <w:color w:val="FF0000"/>
          <w:sz w:val="32"/>
          <w:szCs w:val="32"/>
          <w:highlight w:val="yellow"/>
          <w:rtl/>
          <w:lang w:eastAsia="en-US" w:bidi="ar-QA"/>
        </w:rPr>
        <w:t>(اختصاص وزارة التعليم والتعليم العالي)</w:t>
      </w:r>
    </w:p>
    <w:p w14:paraId="3790BBA7" w14:textId="77777777" w:rsidR="008A1DEB" w:rsidRPr="008A1DEB" w:rsidRDefault="008A1DEB" w:rsidP="008A1DEB">
      <w:pPr>
        <w:tabs>
          <w:tab w:val="right" w:pos="658"/>
        </w:tabs>
        <w:ind w:right="-142"/>
        <w:jc w:val="both"/>
        <w:rPr>
          <w:rFonts w:ascii="Sakkal Majalla" w:hAnsi="Sakkal Majalla" w:cs="Sakkal Majalla"/>
          <w:b/>
          <w:bCs/>
          <w:sz w:val="32"/>
          <w:szCs w:val="32"/>
          <w:u w:val="single"/>
          <w:rtl/>
          <w:lang w:eastAsia="en-US" w:bidi="ar-QA"/>
        </w:rPr>
      </w:pPr>
    </w:p>
    <w:p w14:paraId="467BBF2C" w14:textId="77777777" w:rsidR="008A1DEB" w:rsidRPr="008A1DEB" w:rsidRDefault="008A1DEB" w:rsidP="008A1DEB">
      <w:pPr>
        <w:tabs>
          <w:tab w:val="right" w:pos="658"/>
        </w:tabs>
        <w:ind w:left="658" w:right="-142" w:hanging="658"/>
        <w:jc w:val="both"/>
        <w:rPr>
          <w:rFonts w:ascii="Sakkal Majalla" w:hAnsi="Sakkal Majalla" w:cs="Sakkal Majalla"/>
          <w:b/>
          <w:bCs/>
          <w:sz w:val="32"/>
          <w:szCs w:val="32"/>
          <w:rtl/>
          <w:lang w:eastAsia="en-US" w:bidi="ar-QA"/>
        </w:rPr>
      </w:pPr>
      <w:r w:rsidRPr="008A1DEB">
        <w:rPr>
          <w:rFonts w:ascii="Sakkal Majalla" w:hAnsi="Sakkal Majalla" w:cs="Sakkal Majalla" w:hint="cs"/>
          <w:b/>
          <w:bCs/>
          <w:sz w:val="32"/>
          <w:szCs w:val="32"/>
          <w:rtl/>
          <w:lang w:eastAsia="en-US" w:bidi="ar-QA"/>
        </w:rPr>
        <w:t xml:space="preserve">2(أ). </w:t>
      </w:r>
      <w:bookmarkStart w:id="2" w:name="_Hlk46342869"/>
      <w:r w:rsidRPr="002C0A1F">
        <w:rPr>
          <w:rFonts w:ascii="Sakkal Majalla" w:hAnsi="Sakkal Majalla" w:cs="Sakkal Majalla" w:hint="cs"/>
          <w:b/>
          <w:bCs/>
          <w:color w:val="FF0000"/>
          <w:sz w:val="32"/>
          <w:szCs w:val="32"/>
          <w:rtl/>
          <w:lang w:eastAsia="en-US" w:bidi="ar-QA"/>
        </w:rPr>
        <w:t>هل يوجد في بلدك قوانين أو سياسات أو خطط أو استراتيجيات أو إرشادات حول التربية البدنية في المدارس العامة والخاصة، بما في ذلك التعليم الخاص والتعليم غير الرسمي والأنشطة اللامنهجية، فيما يتعلق بإدماج الأشخاص ذوي الإعاقة، وخاصة الأطفال والشباب، لتجنب استبعادهم أو إعفائهم من التربية البدنية وتسهيل الاتصال بالرياضات الخاصة بالإعاقة؟ ما هي أهداف تلك الأدوات؟</w:t>
      </w:r>
      <w:bookmarkEnd w:id="2"/>
    </w:p>
    <w:p w14:paraId="35871195" w14:textId="77777777" w:rsidR="00BF332C" w:rsidRPr="008A1DEB" w:rsidRDefault="00BF332C" w:rsidP="008A1DEB">
      <w:pPr>
        <w:tabs>
          <w:tab w:val="right" w:pos="658"/>
        </w:tabs>
        <w:ind w:left="658" w:right="-142" w:hanging="658"/>
        <w:jc w:val="both"/>
        <w:rPr>
          <w:rFonts w:ascii="Sakkal Majalla" w:hAnsi="Sakkal Majalla" w:cs="Sakkal Majalla"/>
          <w:b/>
          <w:bCs/>
          <w:sz w:val="32"/>
          <w:szCs w:val="32"/>
          <w:rtl/>
          <w:lang w:eastAsia="en-US" w:bidi="ar-QA"/>
        </w:rPr>
      </w:pPr>
    </w:p>
    <w:p w14:paraId="15CA922B" w14:textId="447ECD10" w:rsidR="002F1A17" w:rsidRDefault="002F1A17" w:rsidP="002F1A17">
      <w:pPr>
        <w:spacing w:line="300" w:lineRule="auto"/>
        <w:jc w:val="both"/>
        <w:rPr>
          <w:rStyle w:val="IntenseReference"/>
          <w:rFonts w:ascii="Sakkal Majalla" w:hAnsi="Sakkal Majalla" w:cs="Sakkal Majalla"/>
          <w:color w:val="auto"/>
          <w:sz w:val="28"/>
          <w:szCs w:val="28"/>
          <w:rtl/>
          <w:lang w:val="en"/>
        </w:rPr>
      </w:pPr>
      <w:r w:rsidRPr="002F1A17">
        <w:rPr>
          <w:rStyle w:val="IntenseReference"/>
          <w:rFonts w:ascii="Sakkal Majalla" w:hAnsi="Sakkal Majalla" w:cs="Sakkal Majalla" w:hint="cs"/>
          <w:color w:val="auto"/>
          <w:sz w:val="28"/>
          <w:szCs w:val="28"/>
          <w:rtl/>
          <w:lang w:val="en"/>
        </w:rPr>
        <w:t>نعم توجد</w:t>
      </w:r>
      <w:r>
        <w:rPr>
          <w:rStyle w:val="IntenseReference"/>
          <w:rFonts w:ascii="Sakkal Majalla" w:hAnsi="Sakkal Majalla" w:cs="Sakkal Majalla" w:hint="cs"/>
          <w:color w:val="auto"/>
          <w:sz w:val="28"/>
          <w:szCs w:val="28"/>
          <w:rtl/>
          <w:lang w:val="en"/>
        </w:rPr>
        <w:t xml:space="preserve"> </w:t>
      </w:r>
      <w:r w:rsidRPr="002F1A17">
        <w:rPr>
          <w:rStyle w:val="IntenseReference"/>
          <w:rFonts w:ascii="Sakkal Majalla" w:hAnsi="Sakkal Majalla" w:cs="Sakkal Majalla"/>
          <w:color w:val="auto"/>
          <w:sz w:val="28"/>
          <w:szCs w:val="28"/>
          <w:rtl/>
          <w:lang w:val="en"/>
        </w:rPr>
        <w:t xml:space="preserve">توجيهات </w:t>
      </w:r>
      <w:r>
        <w:rPr>
          <w:rStyle w:val="IntenseReference"/>
          <w:rFonts w:ascii="Sakkal Majalla" w:hAnsi="Sakkal Majalla" w:cs="Sakkal Majalla" w:hint="cs"/>
          <w:color w:val="auto"/>
          <w:sz w:val="28"/>
          <w:szCs w:val="28"/>
          <w:rtl/>
          <w:lang w:val="en"/>
        </w:rPr>
        <w:t xml:space="preserve">في </w:t>
      </w:r>
      <w:r w:rsidRPr="002F1A17">
        <w:rPr>
          <w:rStyle w:val="IntenseReference"/>
          <w:rFonts w:ascii="Sakkal Majalla" w:hAnsi="Sakkal Majalla" w:cs="Sakkal Majalla"/>
          <w:color w:val="auto"/>
          <w:sz w:val="28"/>
          <w:szCs w:val="28"/>
          <w:rtl/>
          <w:lang w:val="en"/>
        </w:rPr>
        <w:t xml:space="preserve">معايير مناهج التربية البدنية </w:t>
      </w:r>
      <w:r>
        <w:rPr>
          <w:rStyle w:val="IntenseReference"/>
          <w:rFonts w:ascii="Sakkal Majalla" w:hAnsi="Sakkal Majalla" w:cs="Sakkal Majalla" w:hint="cs"/>
          <w:color w:val="auto"/>
          <w:sz w:val="28"/>
          <w:szCs w:val="28"/>
          <w:rtl/>
          <w:lang w:val="en"/>
        </w:rPr>
        <w:t xml:space="preserve">القطرية </w:t>
      </w:r>
      <w:r w:rsidR="00142956">
        <w:rPr>
          <w:rStyle w:val="IntenseReference"/>
          <w:rFonts w:ascii="Sakkal Majalla" w:hAnsi="Sakkal Majalla" w:cs="Sakkal Majalla" w:hint="cs"/>
          <w:color w:val="auto"/>
          <w:sz w:val="28"/>
          <w:szCs w:val="28"/>
          <w:rtl/>
          <w:lang w:val="en"/>
        </w:rPr>
        <w:t>كالتالي:</w:t>
      </w:r>
      <w:r w:rsidR="00A43B26">
        <w:rPr>
          <w:rStyle w:val="IntenseReference"/>
          <w:rFonts w:ascii="Sakkal Majalla" w:hAnsi="Sakkal Majalla" w:cs="Sakkal Majalla" w:hint="cs"/>
          <w:color w:val="auto"/>
          <w:sz w:val="28"/>
          <w:szCs w:val="28"/>
          <w:rtl/>
          <w:lang w:val="en"/>
        </w:rPr>
        <w:t xml:space="preserve"> </w:t>
      </w:r>
    </w:p>
    <w:p w14:paraId="2C39396B" w14:textId="6090D97F" w:rsidR="002F1A17" w:rsidRDefault="002F1A17" w:rsidP="002F1A17">
      <w:pPr>
        <w:spacing w:line="300" w:lineRule="auto"/>
        <w:jc w:val="both"/>
        <w:rPr>
          <w:rStyle w:val="IntenseReference"/>
          <w:rFonts w:ascii="Sakkal Majalla" w:hAnsi="Sakkal Majalla" w:cs="Sakkal Majalla"/>
          <w:color w:val="auto"/>
          <w:sz w:val="28"/>
          <w:szCs w:val="28"/>
          <w:rtl/>
          <w:lang w:val="en"/>
        </w:rPr>
      </w:pPr>
      <w:r w:rsidRPr="002F1A17">
        <w:rPr>
          <w:rStyle w:val="IntenseReference"/>
          <w:rFonts w:ascii="Sakkal Majalla" w:hAnsi="Sakkal Majalla" w:cs="Sakkal Majalla" w:hint="cs"/>
          <w:color w:val="auto"/>
          <w:sz w:val="28"/>
          <w:szCs w:val="28"/>
          <w:rtl/>
          <w:lang w:val="en"/>
        </w:rPr>
        <w:t xml:space="preserve"> </w:t>
      </w:r>
      <w:r>
        <w:rPr>
          <w:rStyle w:val="IntenseReference"/>
          <w:rFonts w:ascii="Sakkal Majalla" w:hAnsi="Sakkal Majalla" w:cs="Sakkal Majalla" w:hint="cs"/>
          <w:color w:val="auto"/>
          <w:sz w:val="28"/>
          <w:szCs w:val="28"/>
          <w:rtl/>
          <w:lang w:val="en"/>
        </w:rPr>
        <w:t xml:space="preserve">1.2.2 مبدأ </w:t>
      </w:r>
      <w:r w:rsidRPr="002F1A17">
        <w:rPr>
          <w:rStyle w:val="IntenseReference"/>
          <w:rFonts w:ascii="Sakkal Majalla" w:hAnsi="Sakkal Majalla" w:cs="Sakkal Majalla" w:hint="cs"/>
          <w:color w:val="auto"/>
          <w:sz w:val="28"/>
          <w:szCs w:val="28"/>
          <w:u w:val="single"/>
          <w:rtl/>
          <w:lang w:val="en"/>
        </w:rPr>
        <w:t>الشمول</w:t>
      </w:r>
      <w:r>
        <w:rPr>
          <w:rStyle w:val="IntenseReference"/>
          <w:rFonts w:ascii="Sakkal Majalla" w:hAnsi="Sakkal Majalla" w:cs="Sakkal Majalla" w:hint="cs"/>
          <w:color w:val="auto"/>
          <w:sz w:val="28"/>
          <w:szCs w:val="28"/>
          <w:rtl/>
          <w:lang w:val="en"/>
        </w:rPr>
        <w:t xml:space="preserve"> </w:t>
      </w:r>
    </w:p>
    <w:p w14:paraId="26640FAA" w14:textId="2B88D715" w:rsidR="002F1A17" w:rsidRDefault="002F1A17" w:rsidP="002F1A17">
      <w:pPr>
        <w:spacing w:line="300" w:lineRule="auto"/>
        <w:jc w:val="both"/>
        <w:rPr>
          <w:rFonts w:ascii="Sakkal Majalla" w:eastAsiaTheme="minorHAnsi" w:hAnsi="Sakkal Majalla" w:cs="Sakkal Majalla"/>
          <w:b/>
          <w:bCs/>
          <w:sz w:val="28"/>
          <w:szCs w:val="28"/>
          <w:rtl/>
          <w:lang w:val="en-GB" w:eastAsia="en-US" w:bidi="ar-EG"/>
        </w:rPr>
      </w:pPr>
      <w:r>
        <w:rPr>
          <w:rStyle w:val="IntenseReference"/>
          <w:rFonts w:ascii="Sakkal Majalla" w:hAnsi="Sakkal Majalla" w:cs="Sakkal Majalla" w:hint="cs"/>
          <w:color w:val="auto"/>
          <w:sz w:val="28"/>
          <w:szCs w:val="28"/>
          <w:rtl/>
          <w:lang w:val="en"/>
        </w:rPr>
        <w:lastRenderedPageBreak/>
        <w:t xml:space="preserve">حيث </w:t>
      </w:r>
      <w:r w:rsidRPr="002F1A17">
        <w:rPr>
          <w:rFonts w:ascii="Sakkal Majalla" w:eastAsiaTheme="minorHAnsi" w:hAnsi="Sakkal Majalla" w:cs="Sakkal Majalla" w:hint="cs"/>
          <w:b/>
          <w:bCs/>
          <w:sz w:val="28"/>
          <w:szCs w:val="28"/>
          <w:rtl/>
          <w:lang w:val="en-GB" w:eastAsia="en-US" w:bidi="ar-EG"/>
        </w:rPr>
        <w:t xml:space="preserve">تتضمن معايير منهج التربية البدنية المحدثة لدولة قطر مبدأ كلي ألا وهو الشمول لجميع الطلبة وغالبًا ما يُعتقد </w:t>
      </w:r>
      <w:r>
        <w:rPr>
          <w:rFonts w:ascii="Sakkal Majalla" w:eastAsiaTheme="minorHAnsi" w:hAnsi="Sakkal Majalla" w:cs="Sakkal Majalla" w:hint="cs"/>
          <w:b/>
          <w:bCs/>
          <w:sz w:val="28"/>
          <w:szCs w:val="28"/>
          <w:rtl/>
          <w:lang w:val="en-GB" w:eastAsia="en-US" w:bidi="ar-EG"/>
        </w:rPr>
        <w:t xml:space="preserve">في </w:t>
      </w:r>
      <w:r w:rsidRPr="002F1A17">
        <w:rPr>
          <w:rFonts w:ascii="Sakkal Majalla" w:eastAsiaTheme="minorHAnsi" w:hAnsi="Sakkal Majalla" w:cs="Sakkal Majalla" w:hint="cs"/>
          <w:b/>
          <w:bCs/>
          <w:sz w:val="28"/>
          <w:szCs w:val="28"/>
          <w:rtl/>
          <w:lang w:val="en-GB" w:eastAsia="en-US" w:bidi="ar-EG"/>
        </w:rPr>
        <w:t xml:space="preserve">أن </w:t>
      </w:r>
    </w:p>
    <w:p w14:paraId="16F43B1F" w14:textId="77777777" w:rsidR="002F1A17" w:rsidRDefault="002F1A17" w:rsidP="002F1A17">
      <w:pPr>
        <w:pStyle w:val="ListParagraph"/>
        <w:numPr>
          <w:ilvl w:val="0"/>
          <w:numId w:val="1"/>
        </w:numPr>
        <w:spacing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التعليم الشمولي ينطبق فقط على المتعلمين الذين لديهم أحد أشكال الإعاقة أو الاحتياجات التعليمية الخاصة (</w:t>
      </w:r>
      <w:r w:rsidRPr="002F1A17">
        <w:rPr>
          <w:rFonts w:ascii="Sakkal Majalla" w:eastAsiaTheme="minorHAnsi" w:hAnsi="Sakkal Majalla" w:cs="Sakkal Majalla" w:hint="cs"/>
          <w:b/>
          <w:bCs/>
          <w:sz w:val="28"/>
          <w:szCs w:val="28"/>
          <w:lang w:val="en-GB" w:eastAsia="en-US" w:bidi="ar-EG"/>
        </w:rPr>
        <w:t>SEN</w:t>
      </w:r>
      <w:r w:rsidRPr="002F1A17">
        <w:rPr>
          <w:rFonts w:ascii="Sakkal Majalla" w:eastAsiaTheme="minorHAnsi" w:hAnsi="Sakkal Majalla" w:cs="Sakkal Majalla" w:hint="cs"/>
          <w:b/>
          <w:bCs/>
          <w:sz w:val="28"/>
          <w:szCs w:val="28"/>
          <w:rtl/>
          <w:lang w:val="en-GB" w:eastAsia="en-US" w:bidi="ar-EG"/>
        </w:rPr>
        <w:t xml:space="preserve">). </w:t>
      </w:r>
    </w:p>
    <w:p w14:paraId="1E1268D4" w14:textId="05EAACCF" w:rsidR="002F1A17" w:rsidRPr="002F1A17" w:rsidRDefault="002F1A17" w:rsidP="002F1A17">
      <w:pPr>
        <w:pStyle w:val="ListParagraph"/>
        <w:numPr>
          <w:ilvl w:val="0"/>
          <w:numId w:val="1"/>
        </w:numPr>
        <w:spacing w:line="300" w:lineRule="auto"/>
        <w:jc w:val="both"/>
        <w:rPr>
          <w:rFonts w:ascii="Sakkal Majalla" w:eastAsiaTheme="minorHAnsi" w:hAnsi="Sakkal Majalla" w:cs="Sakkal Majalla"/>
          <w:b/>
          <w:bCs/>
          <w:sz w:val="28"/>
          <w:szCs w:val="28"/>
          <w:rtl/>
          <w:lang w:val="en-GB" w:eastAsia="en-US" w:bidi="ar-EG"/>
        </w:rPr>
      </w:pPr>
      <w:r w:rsidRPr="002F1A17">
        <w:rPr>
          <w:rFonts w:ascii="Sakkal Majalla" w:eastAsiaTheme="minorHAnsi" w:hAnsi="Sakkal Majalla" w:cs="Sakkal Majalla" w:hint="cs"/>
          <w:b/>
          <w:bCs/>
          <w:sz w:val="28"/>
          <w:szCs w:val="28"/>
          <w:rtl/>
          <w:lang w:val="en-GB" w:eastAsia="en-US" w:bidi="ar-EG"/>
        </w:rPr>
        <w:t>ومن المهم بطبيعة الحال أن يقوم المعلمون باتخاذ الترتيبات المناسبة للطلاب الذين تم تقييمهم وتحديدهم رسميًا؛ فمثلاً، ينبغي إجراء التعديلات المناسبة على بيئة التعلم للمتعلمين الذين يستخدمون الكراسي المتحركة.</w:t>
      </w:r>
    </w:p>
    <w:p w14:paraId="19DA4C99" w14:textId="77777777" w:rsidR="002F1A17" w:rsidRDefault="002F1A17" w:rsidP="002F1A17">
      <w:pPr>
        <w:pStyle w:val="ListParagraph"/>
        <w:numPr>
          <w:ilvl w:val="0"/>
          <w:numId w:val="1"/>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 xml:space="preserve">يعتمد هذا التوجه نحو الشمول على تحديد بعض التلاميذ على أنهم "يعانون من قصور" بطريقة ما. وترتكز طريقة التفكير هذه على فكرة أن بعض التلاميذ "قادرين" والبعض الآخر ليسوا كذلك. </w:t>
      </w:r>
    </w:p>
    <w:p w14:paraId="6A99436E" w14:textId="77777777" w:rsidR="002F1A17" w:rsidRDefault="002F1A17" w:rsidP="002F1A17">
      <w:pPr>
        <w:pStyle w:val="ListParagraph"/>
        <w:numPr>
          <w:ilvl w:val="0"/>
          <w:numId w:val="1"/>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 xml:space="preserve">ويقدم التوجه القائم على الكفايات بديلاً لتوجه القصور التقليدي هذا. </w:t>
      </w:r>
    </w:p>
    <w:p w14:paraId="2965964C" w14:textId="0973441D" w:rsidR="002F1A17" w:rsidRPr="00E21E00" w:rsidRDefault="002F1A17" w:rsidP="00E21E00">
      <w:pPr>
        <w:pStyle w:val="ListParagraph"/>
        <w:numPr>
          <w:ilvl w:val="0"/>
          <w:numId w:val="1"/>
        </w:numPr>
        <w:spacing w:after="160" w:line="300" w:lineRule="auto"/>
        <w:jc w:val="both"/>
        <w:rPr>
          <w:rFonts w:ascii="Sakkal Majalla" w:eastAsiaTheme="minorHAnsi" w:hAnsi="Sakkal Majalla" w:cs="Sakkal Majalla"/>
          <w:b/>
          <w:bCs/>
          <w:sz w:val="28"/>
          <w:szCs w:val="28"/>
          <w:rtl/>
          <w:lang w:val="en-GB" w:eastAsia="en-US" w:bidi="ar-EG"/>
        </w:rPr>
      </w:pPr>
      <w:r w:rsidRPr="002F1A17">
        <w:rPr>
          <w:rFonts w:ascii="Sakkal Majalla" w:eastAsiaTheme="minorHAnsi" w:hAnsi="Sakkal Majalla" w:cs="Sakkal Majalla" w:hint="cs"/>
          <w:b/>
          <w:bCs/>
          <w:sz w:val="28"/>
          <w:szCs w:val="28"/>
          <w:rtl/>
          <w:lang w:val="en-GB" w:eastAsia="en-US" w:bidi="ar-EG"/>
        </w:rPr>
        <w:t xml:space="preserve">ويرجع ذلك إلى أن التوجه القائم على الكفايات يركز على ما </w:t>
      </w:r>
      <w:r w:rsidRPr="002F1A17">
        <w:rPr>
          <w:rFonts w:ascii="Sakkal Majalla" w:eastAsiaTheme="minorHAnsi" w:hAnsi="Sakkal Majalla" w:cs="Sakkal Majalla" w:hint="cs"/>
          <w:b/>
          <w:bCs/>
          <w:i/>
          <w:sz w:val="28"/>
          <w:szCs w:val="28"/>
          <w:rtl/>
          <w:lang w:val="en-GB" w:eastAsia="en-US" w:bidi="ar-EG"/>
        </w:rPr>
        <w:t xml:space="preserve">يستطيع التلاميذ فعله </w:t>
      </w:r>
      <w:r w:rsidRPr="002F1A17">
        <w:rPr>
          <w:rFonts w:ascii="Sakkal Majalla" w:eastAsiaTheme="minorHAnsi" w:hAnsi="Sakkal Majalla" w:cs="Sakkal Majalla" w:hint="cs"/>
          <w:b/>
          <w:bCs/>
          <w:sz w:val="28"/>
          <w:szCs w:val="28"/>
          <w:rtl/>
          <w:lang w:val="en-GB" w:eastAsia="en-US" w:bidi="ar-EG"/>
        </w:rPr>
        <w:t xml:space="preserve">وليس ما </w:t>
      </w:r>
      <w:r w:rsidRPr="002F1A17">
        <w:rPr>
          <w:rFonts w:ascii="Sakkal Majalla" w:eastAsiaTheme="minorHAnsi" w:hAnsi="Sakkal Majalla" w:cs="Sakkal Majalla" w:hint="cs"/>
          <w:b/>
          <w:bCs/>
          <w:i/>
          <w:sz w:val="28"/>
          <w:szCs w:val="28"/>
          <w:rtl/>
          <w:lang w:val="en-GB" w:eastAsia="en-US" w:bidi="ar-EG"/>
        </w:rPr>
        <w:t>لا يستطيعون</w:t>
      </w:r>
      <w:r w:rsidRPr="002F1A17">
        <w:rPr>
          <w:rFonts w:ascii="Sakkal Majalla" w:eastAsiaTheme="minorHAnsi" w:hAnsi="Sakkal Majalla" w:cs="Sakkal Majalla" w:hint="cs"/>
          <w:b/>
          <w:bCs/>
          <w:sz w:val="28"/>
          <w:szCs w:val="28"/>
          <w:rtl/>
          <w:lang w:val="en-GB" w:eastAsia="en-US" w:bidi="ar-EG"/>
        </w:rPr>
        <w:t>.</w:t>
      </w:r>
    </w:p>
    <w:p w14:paraId="0528114A" w14:textId="0B598BC7" w:rsidR="002F1A17" w:rsidRDefault="002F1A17" w:rsidP="002F1A17">
      <w:pPr>
        <w:spacing w:after="160" w:line="300" w:lineRule="auto"/>
        <w:jc w:val="both"/>
        <w:rPr>
          <w:rFonts w:ascii="Sakkal Majalla" w:eastAsiaTheme="minorHAnsi" w:hAnsi="Sakkal Majalla" w:cs="Sakkal Majalla"/>
          <w:b/>
          <w:bCs/>
          <w:sz w:val="28"/>
          <w:szCs w:val="28"/>
          <w:rtl/>
          <w:lang w:val="en-GB" w:eastAsia="en-US" w:bidi="ar-EG"/>
        </w:rPr>
      </w:pPr>
      <w:r w:rsidRPr="002F1A17">
        <w:rPr>
          <w:rFonts w:ascii="Sakkal Majalla" w:eastAsiaTheme="minorHAnsi" w:hAnsi="Sakkal Majalla" w:cs="Sakkal Majalla" w:hint="cs"/>
          <w:b/>
          <w:bCs/>
          <w:sz w:val="28"/>
          <w:szCs w:val="28"/>
          <w:rtl/>
          <w:lang w:val="en-GB" w:eastAsia="en-US" w:bidi="ar-EG"/>
        </w:rPr>
        <w:t xml:space="preserve">ومن الشائع على نحو متزايد في الوقت الحاضر </w:t>
      </w:r>
      <w:r w:rsidRPr="002F1A17">
        <w:rPr>
          <w:rFonts w:ascii="Sakkal Majalla" w:eastAsiaTheme="minorHAnsi" w:hAnsi="Sakkal Majalla" w:cs="Sakkal Majalla" w:hint="cs"/>
          <w:b/>
          <w:bCs/>
          <w:color w:val="FF0000"/>
          <w:sz w:val="32"/>
          <w:szCs w:val="32"/>
          <w:u w:val="single"/>
          <w:rtl/>
          <w:lang w:val="en-GB" w:eastAsia="en-US" w:bidi="ar-EG"/>
        </w:rPr>
        <w:t>رؤية مصطلح الشمول مستخدمًا فيما يتعلق بجميع المتعلمين.</w:t>
      </w:r>
      <w:r w:rsidRPr="002F1A17">
        <w:rPr>
          <w:rFonts w:ascii="Sakkal Majalla" w:eastAsiaTheme="minorHAnsi" w:hAnsi="Sakkal Majalla" w:cs="Sakkal Majalla" w:hint="cs"/>
          <w:b/>
          <w:bCs/>
          <w:color w:val="FF0000"/>
          <w:sz w:val="32"/>
          <w:szCs w:val="32"/>
          <w:rtl/>
          <w:lang w:val="en-GB" w:eastAsia="en-US" w:bidi="ar-EG"/>
        </w:rPr>
        <w:t xml:space="preserve"> </w:t>
      </w:r>
      <w:r w:rsidRPr="002F1A17">
        <w:rPr>
          <w:rFonts w:ascii="Sakkal Majalla" w:eastAsiaTheme="minorHAnsi" w:hAnsi="Sakkal Majalla" w:cs="Sakkal Majalla" w:hint="cs"/>
          <w:b/>
          <w:bCs/>
          <w:sz w:val="28"/>
          <w:szCs w:val="28"/>
          <w:rtl/>
          <w:lang w:val="en-GB" w:eastAsia="en-US" w:bidi="ar-EG"/>
        </w:rPr>
        <w:t xml:space="preserve">ومن شأن التوجه القائم على الكفايات في التربية البدنية - مثل التوجه الوارد في الإطار - أن يوفر توجه يشمل الجميع. ويرجع ذلك إلى </w:t>
      </w:r>
      <w:r>
        <w:rPr>
          <w:rFonts w:ascii="Sakkal Majalla" w:eastAsiaTheme="minorHAnsi" w:hAnsi="Sakkal Majalla" w:cs="Sakkal Majalla" w:hint="cs"/>
          <w:b/>
          <w:bCs/>
          <w:sz w:val="28"/>
          <w:szCs w:val="28"/>
          <w:rtl/>
          <w:lang w:val="en-GB" w:eastAsia="en-US" w:bidi="ar-EG"/>
        </w:rPr>
        <w:t xml:space="preserve">: </w:t>
      </w:r>
    </w:p>
    <w:p w14:paraId="36319CC7" w14:textId="77777777" w:rsidR="002F1A17" w:rsidRDefault="002F1A17" w:rsidP="002F1A17">
      <w:pPr>
        <w:pStyle w:val="ListParagraph"/>
        <w:numPr>
          <w:ilvl w:val="0"/>
          <w:numId w:val="2"/>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 xml:space="preserve">إمكانية استخدام الكفايات في مهام تعليمية تعترف وتراعي بالفوارق الفردية </w:t>
      </w:r>
    </w:p>
    <w:p w14:paraId="6263B023" w14:textId="5F738AF2" w:rsidR="002F1A17" w:rsidRDefault="002F1A17" w:rsidP="002F1A17">
      <w:pPr>
        <w:pStyle w:val="ListParagraph"/>
        <w:numPr>
          <w:ilvl w:val="0"/>
          <w:numId w:val="2"/>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تسمح لجميع الطلبة بالوصول إلى نتاجات التعلم.</w:t>
      </w:r>
    </w:p>
    <w:p w14:paraId="6F548ABF" w14:textId="77777777" w:rsidR="002F1A17" w:rsidRDefault="002F1A17" w:rsidP="002F1A17">
      <w:pPr>
        <w:pStyle w:val="ListParagraph"/>
        <w:numPr>
          <w:ilvl w:val="0"/>
          <w:numId w:val="2"/>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 xml:space="preserve">وكلما كان المتعلمون أكبر عمرًا وأكثر خبرة زادت احتمالية اتساع وتنوع القدرات والاهتمامات ضمن فصل التربية البدنية. </w:t>
      </w:r>
    </w:p>
    <w:p w14:paraId="256921F5" w14:textId="3350CE09" w:rsidR="002F1A17" w:rsidRDefault="002F1A17" w:rsidP="002F1A17">
      <w:pPr>
        <w:pStyle w:val="ListParagraph"/>
        <w:numPr>
          <w:ilvl w:val="0"/>
          <w:numId w:val="2"/>
        </w:numPr>
        <w:spacing w:after="160" w:line="300" w:lineRule="auto"/>
        <w:jc w:val="both"/>
        <w:rPr>
          <w:rFonts w:ascii="Sakkal Majalla" w:eastAsiaTheme="minorHAnsi" w:hAnsi="Sakkal Majalla" w:cs="Sakkal Majalla"/>
          <w:b/>
          <w:bCs/>
          <w:sz w:val="28"/>
          <w:szCs w:val="28"/>
          <w:lang w:val="en-GB" w:eastAsia="en-US" w:bidi="ar-EG"/>
        </w:rPr>
      </w:pPr>
      <w:r w:rsidRPr="002F1A17">
        <w:rPr>
          <w:rFonts w:ascii="Sakkal Majalla" w:eastAsiaTheme="minorHAnsi" w:hAnsi="Sakkal Majalla" w:cs="Sakkal Majalla" w:hint="cs"/>
          <w:b/>
          <w:bCs/>
          <w:sz w:val="28"/>
          <w:szCs w:val="28"/>
          <w:rtl/>
          <w:lang w:val="en-GB" w:eastAsia="en-US" w:bidi="ar-EG"/>
        </w:rPr>
        <w:t>وسيتطلب الانتشار الأوسع بين مجموعة من الطلبة مهام تعليمية تعترف وتراعي بالفوارق الفردية أكثر مما لو كان الانتشار على نطاق أصغر.</w:t>
      </w:r>
    </w:p>
    <w:p w14:paraId="3DFCF1A8" w14:textId="77777777" w:rsidR="00A0024F" w:rsidRPr="00A0024F" w:rsidRDefault="00A0024F" w:rsidP="00A0024F">
      <w:pPr>
        <w:spacing w:after="160" w:line="300" w:lineRule="auto"/>
        <w:jc w:val="both"/>
        <w:rPr>
          <w:rFonts w:ascii="Sakkal Majalla" w:eastAsiaTheme="minorHAnsi" w:hAnsi="Sakkal Majalla" w:cs="Sakkal Majalla"/>
          <w:b/>
          <w:bCs/>
          <w:sz w:val="28"/>
          <w:szCs w:val="28"/>
          <w:rtl/>
          <w:lang w:val="en-GB" w:eastAsia="en-US" w:bidi="ar-EG"/>
        </w:rPr>
      </w:pPr>
    </w:p>
    <w:p w14:paraId="41CC4412" w14:textId="335DDF6B" w:rsidR="002C0A1F" w:rsidRDefault="00A0024F" w:rsidP="00A0024F">
      <w:pPr>
        <w:ind w:right="-142"/>
        <w:jc w:val="both"/>
        <w:rPr>
          <w:rFonts w:ascii="Sakkal Majalla" w:hAnsi="Sakkal Majalla" w:cs="Sakkal Majalla"/>
          <w:b/>
          <w:bCs/>
          <w:sz w:val="32"/>
          <w:szCs w:val="32"/>
          <w:rtl/>
          <w:lang w:eastAsia="en-US" w:bidi="ar-QA"/>
        </w:rPr>
      </w:pPr>
      <w:r w:rsidRPr="00A0024F">
        <w:rPr>
          <w:rFonts w:ascii="Sakkal Majalla" w:hAnsi="Sakkal Majalla" w:cs="Sakkal Majalla" w:hint="cs"/>
          <w:b/>
          <w:bCs/>
          <w:color w:val="FF0000"/>
          <w:sz w:val="32"/>
          <w:szCs w:val="32"/>
          <w:rtl/>
          <w:lang w:eastAsia="en-US" w:bidi="ar-QA"/>
        </w:rPr>
        <w:t xml:space="preserve">2 </w:t>
      </w:r>
      <w:r w:rsidR="002C0A1F" w:rsidRPr="00A0024F">
        <w:rPr>
          <w:rFonts w:ascii="Sakkal Majalla" w:hAnsi="Sakkal Majalla" w:cs="Sakkal Majalla" w:hint="cs"/>
          <w:b/>
          <w:bCs/>
          <w:color w:val="FF0000"/>
          <w:sz w:val="32"/>
          <w:szCs w:val="32"/>
          <w:rtl/>
          <w:lang w:eastAsia="en-US" w:bidi="ar-QA"/>
        </w:rPr>
        <w:t>(ب) (</w:t>
      </w:r>
      <w:r w:rsidR="002C0A1F" w:rsidRPr="00A0024F">
        <w:rPr>
          <w:rFonts w:ascii="Sakkal Majalla" w:hAnsi="Sakkal Majalla" w:cs="Sakkal Majalla" w:hint="cs"/>
          <w:b/>
          <w:bCs/>
          <w:color w:val="FF0000"/>
          <w:sz w:val="32"/>
          <w:szCs w:val="32"/>
          <w:lang w:eastAsia="en-US" w:bidi="ar-QA"/>
        </w:rPr>
        <w:t>i</w:t>
      </w:r>
      <w:r w:rsidR="002C0A1F" w:rsidRPr="00A0024F">
        <w:rPr>
          <w:rFonts w:ascii="Sakkal Majalla" w:hAnsi="Sakkal Majalla" w:cs="Sakkal Majalla" w:hint="cs"/>
          <w:b/>
          <w:bCs/>
          <w:color w:val="FF0000"/>
          <w:sz w:val="32"/>
          <w:szCs w:val="32"/>
          <w:rtl/>
          <w:lang w:eastAsia="en-US" w:bidi="ar-QA"/>
        </w:rPr>
        <w:t xml:space="preserve">). </w:t>
      </w:r>
      <w:r w:rsidR="002C0A1F" w:rsidRPr="002C0A1F">
        <w:rPr>
          <w:rFonts w:ascii="Sakkal Majalla" w:hAnsi="Sakkal Majalla" w:cs="Sakkal Majalla" w:hint="cs"/>
          <w:b/>
          <w:bCs/>
          <w:color w:val="FF0000"/>
          <w:sz w:val="32"/>
          <w:szCs w:val="32"/>
          <w:rtl/>
          <w:lang w:eastAsia="en-US" w:bidi="ar-QA"/>
        </w:rPr>
        <w:t>هل مدرسون وأساتذة التربية البدنية مدربين على تضمين الطلاب ذوي الإعاقة إما في التربية البدنية أو التربية الخاصة بالإعاقة</w:t>
      </w:r>
      <w:r w:rsidR="002C0A1F" w:rsidRPr="002C0A1F">
        <w:rPr>
          <w:rFonts w:ascii="Sakkal Majalla" w:hAnsi="Sakkal Majalla" w:cs="Sakkal Majalla" w:hint="cs"/>
          <w:b/>
          <w:bCs/>
          <w:sz w:val="32"/>
          <w:szCs w:val="32"/>
          <w:rtl/>
          <w:lang w:eastAsia="en-US" w:bidi="ar-QA"/>
        </w:rPr>
        <w:t>؟</w:t>
      </w:r>
    </w:p>
    <w:p w14:paraId="7A720E82" w14:textId="77777777" w:rsidR="002C0A1F" w:rsidRPr="002C0A1F" w:rsidRDefault="002C0A1F" w:rsidP="002C0A1F">
      <w:pPr>
        <w:ind w:left="360" w:right="-142"/>
        <w:jc w:val="both"/>
        <w:rPr>
          <w:rFonts w:ascii="Sakkal Majalla" w:hAnsi="Sakkal Majalla" w:cs="Sakkal Majalla"/>
          <w:bCs/>
          <w:sz w:val="36"/>
          <w:szCs w:val="36"/>
          <w:lang w:eastAsia="en-US" w:bidi="ar-QA"/>
        </w:rPr>
      </w:pPr>
    </w:p>
    <w:p w14:paraId="4F6BA2A6" w14:textId="69CF6B9D" w:rsidR="002C0A1F" w:rsidRPr="002C0A1F" w:rsidRDefault="00D856EE" w:rsidP="00D856EE">
      <w:pPr>
        <w:spacing w:after="160" w:line="300" w:lineRule="auto"/>
        <w:contextualSpacing/>
        <w:jc w:val="both"/>
        <w:rPr>
          <w:rFonts w:ascii="Sakkal Majalla" w:eastAsiaTheme="minorHAnsi" w:hAnsi="Sakkal Majalla" w:cs="Sakkal Majalla"/>
          <w:bCs/>
          <w:sz w:val="32"/>
          <w:szCs w:val="32"/>
          <w:u w:val="single"/>
          <w:rtl/>
          <w:lang w:val="en-GB" w:eastAsia="en-US" w:bidi="ar-EG"/>
        </w:rPr>
      </w:pPr>
      <w:r w:rsidRPr="00D856EE">
        <w:rPr>
          <w:rFonts w:ascii="Sakkal Majalla" w:eastAsiaTheme="minorHAnsi" w:hAnsi="Sakkal Majalla" w:cs="Sakkal Majalla" w:hint="cs"/>
          <w:bCs/>
          <w:sz w:val="32"/>
          <w:szCs w:val="32"/>
          <w:rtl/>
          <w:lang w:val="en-GB" w:eastAsia="en-US" w:bidi="ar-EG"/>
        </w:rPr>
        <w:t>1.2.3</w:t>
      </w:r>
      <w:r w:rsidR="002C0A1F" w:rsidRPr="002C0A1F">
        <w:rPr>
          <w:rFonts w:ascii="Sakkal Majalla" w:eastAsiaTheme="minorHAnsi" w:hAnsi="Sakkal Majalla" w:cs="Sakkal Majalla" w:hint="cs"/>
          <w:bCs/>
          <w:sz w:val="32"/>
          <w:szCs w:val="32"/>
          <w:u w:val="single"/>
          <w:rtl/>
          <w:lang w:val="en-GB" w:eastAsia="en-US" w:bidi="ar-EG"/>
        </w:rPr>
        <w:t>الشمول: المحاور الرئيسية الثلاثة</w:t>
      </w:r>
    </w:p>
    <w:p w14:paraId="382D4C7D" w14:textId="77777777" w:rsidR="002C0A1F" w:rsidRDefault="002C0A1F" w:rsidP="002C0A1F">
      <w:pPr>
        <w:spacing w:after="160" w:line="300" w:lineRule="auto"/>
        <w:jc w:val="both"/>
        <w:rPr>
          <w:rFonts w:ascii="Sakkal Majalla" w:eastAsiaTheme="minorHAnsi" w:hAnsi="Sakkal Majalla" w:cs="Sakkal Majalla"/>
          <w:bCs/>
          <w:sz w:val="28"/>
          <w:szCs w:val="28"/>
          <w:rtl/>
          <w:lang w:val="en-GB" w:eastAsia="en-US" w:bidi="ar-EG"/>
        </w:rPr>
      </w:pPr>
      <w:r w:rsidRPr="002C0A1F">
        <w:rPr>
          <w:rFonts w:ascii="Sakkal Majalla" w:eastAsiaTheme="minorHAnsi" w:hAnsi="Sakkal Majalla" w:cs="Sakkal Majalla" w:hint="cs"/>
          <w:bCs/>
          <w:sz w:val="28"/>
          <w:szCs w:val="28"/>
          <w:rtl/>
          <w:lang w:val="en-GB" w:eastAsia="en-US" w:bidi="ar-EG"/>
        </w:rPr>
        <w:lastRenderedPageBreak/>
        <w:t xml:space="preserve">تقع على عاتق المعلمين مسؤولية أخلاقية تتمثل في دعم كل طالب ضمن رعايتهم ليكونوا أفضل ما يمكن أن يكونوا عليه ضمن الزخم والقيود التي تعمل في أي وقت محدد في برنامج التربية البدنية. </w:t>
      </w:r>
    </w:p>
    <w:p w14:paraId="667CB45E" w14:textId="77777777" w:rsidR="002C0A1F" w:rsidRDefault="002C0A1F" w:rsidP="002C0A1F">
      <w:pPr>
        <w:spacing w:after="160" w:line="300" w:lineRule="auto"/>
        <w:jc w:val="both"/>
        <w:rPr>
          <w:rFonts w:ascii="Sakkal Majalla" w:eastAsiaTheme="minorHAnsi" w:hAnsi="Sakkal Majalla" w:cs="Sakkal Majalla"/>
          <w:bCs/>
          <w:sz w:val="28"/>
          <w:szCs w:val="28"/>
          <w:rtl/>
          <w:lang w:val="en-GB" w:eastAsia="en-US" w:bidi="ar-EG"/>
        </w:rPr>
      </w:pPr>
      <w:r w:rsidRPr="002C0A1F">
        <w:rPr>
          <w:rFonts w:ascii="Sakkal Majalla" w:eastAsiaTheme="minorHAnsi" w:hAnsi="Sakkal Majalla" w:cs="Sakkal Majalla" w:hint="cs"/>
          <w:bCs/>
          <w:sz w:val="28"/>
          <w:szCs w:val="28"/>
          <w:rtl/>
          <w:lang w:val="en-GB" w:eastAsia="en-US" w:bidi="ar-EG"/>
        </w:rPr>
        <w:t xml:space="preserve">وإن الفوائد الصحية الجسدية والنفسية والاجتماعية للتربية البدنية تنطبق على جميع الأطفال، </w:t>
      </w:r>
    </w:p>
    <w:p w14:paraId="4C47F448" w14:textId="77777777" w:rsidR="002C0A1F" w:rsidRDefault="002C0A1F" w:rsidP="002C0A1F">
      <w:pPr>
        <w:spacing w:after="160" w:line="300" w:lineRule="auto"/>
        <w:jc w:val="both"/>
        <w:rPr>
          <w:rFonts w:ascii="Sakkal Majalla" w:eastAsiaTheme="minorHAnsi" w:hAnsi="Sakkal Majalla" w:cs="Sakkal Majalla"/>
          <w:bCs/>
          <w:sz w:val="28"/>
          <w:szCs w:val="28"/>
          <w:rtl/>
          <w:lang w:val="en-GB" w:eastAsia="en-US" w:bidi="ar-EG"/>
        </w:rPr>
      </w:pPr>
      <w:r w:rsidRPr="002C0A1F">
        <w:rPr>
          <w:rFonts w:ascii="Sakkal Majalla" w:eastAsiaTheme="minorHAnsi" w:hAnsi="Sakkal Majalla" w:cs="Sakkal Majalla" w:hint="cs"/>
          <w:bCs/>
          <w:sz w:val="28"/>
          <w:szCs w:val="28"/>
          <w:rtl/>
          <w:lang w:val="en-GB" w:eastAsia="en-US" w:bidi="ar-EG"/>
        </w:rPr>
        <w:t xml:space="preserve">لذلك من الأهمية بمكان أن تكون جميع الأنشطة البدنية التي يتم تدريسها داخل أو خارج المنهج التعليمي شمولية حتى يتسنى للجميع المشاركة فيها والاستفادة منها.   </w:t>
      </w:r>
    </w:p>
    <w:p w14:paraId="6F4B8F0C" w14:textId="59206ED0" w:rsidR="002C0A1F" w:rsidRPr="002C0A1F" w:rsidRDefault="002C0A1F" w:rsidP="002C0A1F">
      <w:pPr>
        <w:spacing w:after="160" w:line="300" w:lineRule="auto"/>
        <w:jc w:val="both"/>
        <w:rPr>
          <w:rFonts w:ascii="Sakkal Majalla" w:eastAsiaTheme="minorHAnsi" w:hAnsi="Sakkal Majalla" w:cs="Sakkal Majalla"/>
          <w:bCs/>
          <w:sz w:val="28"/>
          <w:szCs w:val="28"/>
          <w:rtl/>
          <w:lang w:val="en-GB" w:eastAsia="en-US" w:bidi="ar-EG"/>
        </w:rPr>
      </w:pPr>
      <w:r w:rsidRPr="002C0A1F">
        <w:rPr>
          <w:rFonts w:ascii="Sakkal Majalla" w:eastAsiaTheme="minorHAnsi" w:hAnsi="Sakkal Majalla" w:cs="Sakkal Majalla" w:hint="cs"/>
          <w:bCs/>
          <w:sz w:val="28"/>
          <w:szCs w:val="28"/>
          <w:rtl/>
          <w:lang w:val="en-GB" w:eastAsia="en-US" w:bidi="ar-EG"/>
        </w:rPr>
        <w:t>وترتبط الفلسفة الشمولية التالية بالترويج لتوجه شامل للتعلم في المحاور الثلاثة وتعزيزه:</w:t>
      </w:r>
    </w:p>
    <w:p w14:paraId="7A1D2474" w14:textId="77777777" w:rsidR="00D856EE" w:rsidRPr="00D856EE" w:rsidRDefault="00D856EE" w:rsidP="00D856EE">
      <w:pPr>
        <w:spacing w:after="160" w:line="259" w:lineRule="auto"/>
        <w:jc w:val="center"/>
        <w:rPr>
          <w:rFonts w:ascii="Sakkal Majalla" w:eastAsiaTheme="minorHAnsi" w:hAnsi="Sakkal Majalla" w:cs="Sakkal Majalla"/>
          <w:bCs/>
          <w:sz w:val="28"/>
          <w:szCs w:val="28"/>
          <w:rtl/>
          <w:lang w:val="en-GB" w:eastAsia="en-US" w:bidi="ar-EG"/>
        </w:rPr>
      </w:pPr>
      <w:r w:rsidRPr="00D856EE">
        <w:rPr>
          <w:rFonts w:ascii="Sakkal Majalla" w:eastAsiaTheme="minorHAnsi" w:hAnsi="Sakkal Majalla" w:cs="Sakkal Majalla" w:hint="cs"/>
          <w:bCs/>
          <w:sz w:val="28"/>
          <w:szCs w:val="28"/>
          <w:rtl/>
          <w:lang w:val="en-GB" w:eastAsia="en-US" w:bidi="ar-EG"/>
        </w:rPr>
        <w:t>الشمول: التشجيع على الحركة وبناء الشخصية وتبني أنماط حياة نشطة</w:t>
      </w:r>
    </w:p>
    <w:p w14:paraId="2BC99C3B" w14:textId="52DC9087" w:rsidR="00BF332C" w:rsidRPr="002F1A17" w:rsidRDefault="00BF332C" w:rsidP="008A1DEB">
      <w:pPr>
        <w:rPr>
          <w:rFonts w:ascii="Sakkal Majalla" w:hAnsi="Sakkal Majalla" w:cs="Sakkal Majalla"/>
          <w:b/>
          <w:bCs/>
          <w:sz w:val="40"/>
          <w:szCs w:val="40"/>
          <w:rtl/>
          <w:lang w:bidi="ar-QA"/>
        </w:rPr>
      </w:pPr>
    </w:p>
    <w:p w14:paraId="429A32F2" w14:textId="72A173B7" w:rsidR="00BF332C" w:rsidRDefault="007A0958" w:rsidP="008A1DEB">
      <w:pPr>
        <w:rPr>
          <w:rFonts w:ascii="Sakkal Majalla" w:hAnsi="Sakkal Majalla" w:cs="Sakkal Majalla"/>
          <w:b/>
          <w:bCs/>
          <w:sz w:val="36"/>
          <w:szCs w:val="36"/>
          <w:rtl/>
          <w:lang w:bidi="ar-EG"/>
        </w:rPr>
      </w:pPr>
      <w:r>
        <w:rPr>
          <w:rFonts w:ascii="Sakkal Majalla" w:hAnsi="Sakkal Majalla" w:cs="Sakkal Majalla"/>
          <w:bCs/>
          <w:noProof/>
          <w:sz w:val="36"/>
          <w:szCs w:val="36"/>
          <w:lang w:val="en-GB" w:eastAsia="en-GB"/>
        </w:rPr>
        <w:drawing>
          <wp:anchor distT="0" distB="0" distL="114300" distR="114300" simplePos="0" relativeHeight="251658240" behindDoc="1" locked="0" layoutInCell="1" allowOverlap="1" wp14:anchorId="21BC119F" wp14:editId="42EE1AC5">
            <wp:simplePos x="0" y="0"/>
            <wp:positionH relativeFrom="column">
              <wp:posOffset>962025</wp:posOffset>
            </wp:positionH>
            <wp:positionV relativeFrom="paragraph">
              <wp:posOffset>8890</wp:posOffset>
            </wp:positionV>
            <wp:extent cx="4120515" cy="3270885"/>
            <wp:effectExtent l="0" t="0" r="0" b="5715"/>
            <wp:wrapTight wrapText="bothSides">
              <wp:wrapPolygon edited="0">
                <wp:start x="9087" y="0"/>
                <wp:lineTo x="8189" y="2013"/>
                <wp:lineTo x="4993" y="3271"/>
                <wp:lineTo x="3695" y="3900"/>
                <wp:lineTo x="2497" y="6919"/>
                <wp:lineTo x="3695" y="10064"/>
                <wp:lineTo x="3495" y="12077"/>
                <wp:lineTo x="2596" y="14090"/>
                <wp:lineTo x="2497" y="14467"/>
                <wp:lineTo x="2896" y="15977"/>
                <wp:lineTo x="3096" y="17361"/>
                <wp:lineTo x="4893" y="18115"/>
                <wp:lineTo x="7689" y="18115"/>
                <wp:lineTo x="8988" y="21512"/>
                <wp:lineTo x="9087" y="21512"/>
                <wp:lineTo x="12383" y="21512"/>
                <wp:lineTo x="12483" y="21512"/>
                <wp:lineTo x="13182" y="20128"/>
                <wp:lineTo x="13681" y="18367"/>
                <wp:lineTo x="16577" y="18115"/>
                <wp:lineTo x="18474" y="17235"/>
                <wp:lineTo x="18574" y="16103"/>
                <wp:lineTo x="18974" y="14467"/>
                <wp:lineTo x="18874" y="14090"/>
                <wp:lineTo x="17975" y="12077"/>
                <wp:lineTo x="17775" y="10064"/>
                <wp:lineTo x="18574" y="8177"/>
                <wp:lineTo x="18974" y="6919"/>
                <wp:lineTo x="17875" y="3900"/>
                <wp:lineTo x="13282" y="2013"/>
                <wp:lineTo x="12383" y="0"/>
                <wp:lineTo x="908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0515" cy="3270885"/>
                    </a:xfrm>
                    <a:prstGeom prst="rect">
                      <a:avLst/>
                    </a:prstGeom>
                    <a:noFill/>
                  </pic:spPr>
                </pic:pic>
              </a:graphicData>
            </a:graphic>
            <wp14:sizeRelH relativeFrom="margin">
              <wp14:pctWidth>0</wp14:pctWidth>
            </wp14:sizeRelH>
            <wp14:sizeRelV relativeFrom="margin">
              <wp14:pctHeight>0</wp14:pctHeight>
            </wp14:sizeRelV>
          </wp:anchor>
        </w:drawing>
      </w:r>
    </w:p>
    <w:p w14:paraId="6626F507" w14:textId="7F930247" w:rsidR="00D856EE" w:rsidRDefault="00D856EE" w:rsidP="008A1DEB">
      <w:pPr>
        <w:rPr>
          <w:rFonts w:ascii="Sakkal Majalla" w:hAnsi="Sakkal Majalla" w:cs="Sakkal Majalla"/>
          <w:b/>
          <w:bCs/>
          <w:sz w:val="36"/>
          <w:szCs w:val="36"/>
          <w:rtl/>
          <w:lang w:bidi="ar-EG"/>
        </w:rPr>
      </w:pPr>
    </w:p>
    <w:p w14:paraId="45CB5DD8" w14:textId="25DC11A5" w:rsidR="00D856EE" w:rsidRDefault="00D856EE" w:rsidP="008A1DEB">
      <w:pPr>
        <w:rPr>
          <w:rFonts w:ascii="Sakkal Majalla" w:hAnsi="Sakkal Majalla" w:cs="Sakkal Majalla"/>
          <w:b/>
          <w:bCs/>
          <w:sz w:val="36"/>
          <w:szCs w:val="36"/>
          <w:rtl/>
          <w:lang w:bidi="ar-EG"/>
        </w:rPr>
      </w:pPr>
    </w:p>
    <w:p w14:paraId="069DA92F" w14:textId="69701310" w:rsidR="00D856EE" w:rsidRDefault="00D856EE" w:rsidP="008A1DEB">
      <w:pPr>
        <w:rPr>
          <w:rFonts w:ascii="Sakkal Majalla" w:hAnsi="Sakkal Majalla" w:cs="Sakkal Majalla"/>
          <w:b/>
          <w:bCs/>
          <w:sz w:val="36"/>
          <w:szCs w:val="36"/>
          <w:rtl/>
          <w:lang w:bidi="ar-EG"/>
        </w:rPr>
      </w:pPr>
    </w:p>
    <w:p w14:paraId="0B98465A" w14:textId="6BCF8FA2" w:rsidR="00D856EE" w:rsidRDefault="00D856EE" w:rsidP="008A1DEB">
      <w:pPr>
        <w:rPr>
          <w:rFonts w:ascii="Sakkal Majalla" w:hAnsi="Sakkal Majalla" w:cs="Sakkal Majalla"/>
          <w:b/>
          <w:bCs/>
          <w:sz w:val="36"/>
          <w:szCs w:val="36"/>
          <w:rtl/>
          <w:lang w:bidi="ar-EG"/>
        </w:rPr>
      </w:pPr>
    </w:p>
    <w:p w14:paraId="14C628C0" w14:textId="1115FAA3" w:rsidR="00D856EE" w:rsidRDefault="00D856EE" w:rsidP="008A1DEB">
      <w:pPr>
        <w:rPr>
          <w:rFonts w:ascii="Sakkal Majalla" w:hAnsi="Sakkal Majalla" w:cs="Sakkal Majalla"/>
          <w:b/>
          <w:bCs/>
          <w:sz w:val="36"/>
          <w:szCs w:val="36"/>
          <w:rtl/>
          <w:lang w:bidi="ar-EG"/>
        </w:rPr>
      </w:pPr>
    </w:p>
    <w:p w14:paraId="133CEB20" w14:textId="2314EF09" w:rsidR="00D856EE" w:rsidRDefault="00D856EE" w:rsidP="008A1DEB">
      <w:pPr>
        <w:rPr>
          <w:rFonts w:ascii="Sakkal Majalla" w:hAnsi="Sakkal Majalla" w:cs="Sakkal Majalla"/>
          <w:b/>
          <w:bCs/>
          <w:sz w:val="36"/>
          <w:szCs w:val="36"/>
          <w:rtl/>
          <w:lang w:bidi="ar-EG"/>
        </w:rPr>
      </w:pPr>
    </w:p>
    <w:p w14:paraId="7522FFE3" w14:textId="5ABF9C94" w:rsidR="00D856EE" w:rsidRDefault="00D856EE" w:rsidP="008A1DEB">
      <w:pPr>
        <w:rPr>
          <w:rFonts w:ascii="Sakkal Majalla" w:hAnsi="Sakkal Majalla" w:cs="Sakkal Majalla"/>
          <w:b/>
          <w:bCs/>
          <w:sz w:val="36"/>
          <w:szCs w:val="36"/>
          <w:rtl/>
          <w:lang w:bidi="ar-EG"/>
        </w:rPr>
      </w:pPr>
    </w:p>
    <w:p w14:paraId="03E6B003" w14:textId="43FB1930" w:rsidR="00D856EE" w:rsidRDefault="00D856EE" w:rsidP="008A1DEB">
      <w:pPr>
        <w:rPr>
          <w:rFonts w:ascii="Sakkal Majalla" w:hAnsi="Sakkal Majalla" w:cs="Sakkal Majalla"/>
          <w:b/>
          <w:bCs/>
          <w:sz w:val="36"/>
          <w:szCs w:val="36"/>
          <w:rtl/>
          <w:lang w:bidi="ar-EG"/>
        </w:rPr>
      </w:pPr>
    </w:p>
    <w:p w14:paraId="0A2945FE" w14:textId="6C6EC46A" w:rsidR="00D856EE" w:rsidRDefault="00D856EE" w:rsidP="008A1DEB">
      <w:pPr>
        <w:rPr>
          <w:rFonts w:ascii="Sakkal Majalla" w:hAnsi="Sakkal Majalla" w:cs="Sakkal Majalla"/>
          <w:b/>
          <w:bCs/>
          <w:sz w:val="36"/>
          <w:szCs w:val="36"/>
          <w:rtl/>
          <w:lang w:bidi="ar-EG"/>
        </w:rPr>
      </w:pPr>
    </w:p>
    <w:p w14:paraId="7071F79D" w14:textId="5F352B75" w:rsidR="00D856EE" w:rsidRDefault="00D856EE" w:rsidP="008A1DEB">
      <w:pPr>
        <w:rPr>
          <w:rFonts w:ascii="Sakkal Majalla" w:hAnsi="Sakkal Majalla" w:cs="Sakkal Majalla"/>
          <w:b/>
          <w:bCs/>
          <w:sz w:val="36"/>
          <w:szCs w:val="36"/>
          <w:rtl/>
          <w:lang w:bidi="ar-EG"/>
        </w:rPr>
      </w:pPr>
    </w:p>
    <w:p w14:paraId="0AE27D88" w14:textId="1F6864D3" w:rsidR="00D856EE" w:rsidRPr="00D856EE" w:rsidRDefault="00D856EE" w:rsidP="00D856EE">
      <w:pPr>
        <w:tabs>
          <w:tab w:val="left" w:pos="2055"/>
        </w:tabs>
        <w:spacing w:after="160" w:line="312" w:lineRule="auto"/>
        <w:contextualSpacing/>
        <w:jc w:val="both"/>
        <w:rPr>
          <w:rFonts w:ascii="Sakkal Majalla" w:eastAsiaTheme="minorHAnsi" w:hAnsi="Sakkal Majalla" w:cs="Sakkal Majalla"/>
          <w:bCs/>
          <w:color w:val="002060"/>
          <w:sz w:val="28"/>
          <w:szCs w:val="28"/>
          <w:rtl/>
          <w:lang w:val="en-GB" w:eastAsia="en-US" w:bidi="ar-EG"/>
        </w:rPr>
      </w:pPr>
      <w:r w:rsidRPr="00A0024F">
        <w:rPr>
          <w:rFonts w:ascii="Sakkal Majalla" w:eastAsiaTheme="minorHAnsi" w:hAnsi="Sakkal Majalla" w:cs="Sakkal Majalla" w:hint="cs"/>
          <w:bCs/>
          <w:sz w:val="32"/>
          <w:szCs w:val="32"/>
          <w:rtl/>
          <w:lang w:val="en-GB" w:eastAsia="en-US" w:bidi="ar-EG"/>
        </w:rPr>
        <w:t>1.2.4</w:t>
      </w:r>
      <w:r>
        <w:rPr>
          <w:rFonts w:ascii="Sakkal Majalla" w:eastAsiaTheme="minorHAnsi" w:hAnsi="Sakkal Majalla" w:cs="Sakkal Majalla" w:hint="cs"/>
          <w:bCs/>
          <w:color w:val="002060"/>
          <w:sz w:val="28"/>
          <w:szCs w:val="28"/>
          <w:rtl/>
          <w:lang w:val="en-GB" w:eastAsia="en-US" w:bidi="ar-EG"/>
        </w:rPr>
        <w:t xml:space="preserve"> </w:t>
      </w:r>
      <w:r w:rsidRPr="00D856EE">
        <w:rPr>
          <w:rFonts w:ascii="Sakkal Majalla" w:eastAsiaTheme="minorHAnsi" w:hAnsi="Sakkal Majalla" w:cs="Sakkal Majalla" w:hint="cs"/>
          <w:bCs/>
          <w:sz w:val="28"/>
          <w:szCs w:val="28"/>
          <w:u w:val="single"/>
          <w:rtl/>
          <w:lang w:val="en-GB" w:eastAsia="en-US" w:bidi="ar-EG"/>
        </w:rPr>
        <w:t>الشمول: تعليم ذوي الاحتياجات الخاصة</w:t>
      </w:r>
    </w:p>
    <w:p w14:paraId="2DF6774A" w14:textId="77777777" w:rsidR="00D856EE" w:rsidRPr="00D856EE" w:rsidRDefault="00D856EE" w:rsidP="00D856EE">
      <w:pPr>
        <w:tabs>
          <w:tab w:val="left" w:pos="2055"/>
        </w:tabs>
        <w:spacing w:after="160" w:line="312" w:lineRule="auto"/>
        <w:jc w:val="both"/>
        <w:rPr>
          <w:rFonts w:ascii="Sakkal Majalla" w:eastAsiaTheme="minorHAnsi" w:hAnsi="Sakkal Majalla" w:cs="Sakkal Majalla"/>
          <w:bCs/>
          <w:sz w:val="28"/>
          <w:szCs w:val="28"/>
          <w:rtl/>
          <w:lang w:val="en-GB" w:eastAsia="en-US" w:bidi="ar-EG"/>
        </w:rPr>
      </w:pPr>
      <w:r w:rsidRPr="00D856EE">
        <w:rPr>
          <w:rFonts w:ascii="Sakkal Majalla" w:eastAsiaTheme="minorHAnsi" w:hAnsi="Sakkal Majalla" w:cs="Sakkal Majalla" w:hint="cs"/>
          <w:bCs/>
          <w:sz w:val="28"/>
          <w:szCs w:val="28"/>
          <w:rtl/>
          <w:lang w:val="en-GB" w:eastAsia="en-US" w:bidi="ar-EG"/>
        </w:rPr>
        <w:t xml:space="preserve"> يتيح الإطار العام للمنهج التعليمي الوطني لدولة قطر ومعايير منهج التربية البدنية لدولة قطر تهيئة إمكانات للمتعلمين من ذوي الاحتياجات الخاصة فبعض المتعلمين من ذوي الاحتياجات الخاصة (على سبيل المثال المتعلمون الذين يعانون </w:t>
      </w:r>
      <w:r w:rsidRPr="00D856EE">
        <w:rPr>
          <w:rFonts w:ascii="Sakkal Majalla" w:eastAsiaTheme="minorHAnsi" w:hAnsi="Sakkal Majalla" w:cs="Sakkal Majalla" w:hint="cs"/>
          <w:bCs/>
          <w:sz w:val="28"/>
          <w:szCs w:val="28"/>
          <w:rtl/>
          <w:lang w:val="en-GB" w:eastAsia="en-US" w:bidi="ar-EG"/>
        </w:rPr>
        <w:lastRenderedPageBreak/>
        <w:t>من ضعف أو إعاقة في البصر والسمع وإعاقة بدنية وشلل دماغي غير حاد وإعاقات في التعلم وصعوبات انفعالية (عاطفية) وسلوكية واضطرابات في التواصل) لا يزال ينبغي لهم أن يدرسوا جميعهم المنهج التعليمي العادي مع تعديلات.</w:t>
      </w:r>
    </w:p>
    <w:p w14:paraId="634B2427" w14:textId="5DF66E3A" w:rsidR="00D856EE" w:rsidRDefault="00D856EE" w:rsidP="00D856EE">
      <w:pPr>
        <w:tabs>
          <w:tab w:val="left" w:pos="2055"/>
        </w:tabs>
        <w:spacing w:after="160" w:line="312" w:lineRule="auto"/>
        <w:jc w:val="both"/>
        <w:rPr>
          <w:rFonts w:ascii="Sakkal Majalla" w:eastAsiaTheme="minorHAnsi" w:hAnsi="Sakkal Majalla" w:cs="Sakkal Majalla"/>
          <w:bCs/>
          <w:sz w:val="28"/>
          <w:szCs w:val="28"/>
          <w:rtl/>
          <w:lang w:val="en-GB" w:eastAsia="en-US" w:bidi="ar-EG"/>
        </w:rPr>
      </w:pPr>
      <w:r w:rsidRPr="00D856EE">
        <w:rPr>
          <w:rFonts w:ascii="Sakkal Majalla" w:eastAsiaTheme="minorHAnsi" w:hAnsi="Sakkal Majalla" w:cs="Sakkal Majalla" w:hint="cs"/>
          <w:bCs/>
          <w:sz w:val="28"/>
          <w:szCs w:val="28"/>
          <w:rtl/>
          <w:lang w:val="en-GB" w:eastAsia="en-US" w:bidi="ar-EG"/>
        </w:rPr>
        <w:t>وتعليم المتعلمين من ذوي الاحتياجات الخاصة، الذين قد لا يدرسون المنهج العادي، بما في ذلك الذين يعانون من إعاقات عقلية وضعف وإعاقة في البصر و/ أو السمع والتوحد والشلل الدماغي والإعاقات المتعددة والإعاقات العميقة، لا يزال ينبغي أن يركز على تطوير الكفايات للسماح لهم بالعيش بشكل مستقل. وفي هذه الحالات، ينبغي أن يشارك الطلبة في برامج وأنشطه التعلم التي تتيح لهم تحقيق نتاجات من المرحلة المناسبة. وسوف يعتمد الانتقال إلى العمل في مراحل مختلفة على إظهار تحقيق النتاجات.</w:t>
      </w:r>
    </w:p>
    <w:p w14:paraId="2A73DE42" w14:textId="77777777" w:rsidR="00D856EE" w:rsidRPr="00D856EE" w:rsidRDefault="00D856EE" w:rsidP="00D856EE">
      <w:pPr>
        <w:tabs>
          <w:tab w:val="left" w:pos="2055"/>
        </w:tabs>
        <w:spacing w:after="160" w:line="312" w:lineRule="auto"/>
        <w:jc w:val="both"/>
        <w:rPr>
          <w:rFonts w:ascii="Sakkal Majalla" w:eastAsiaTheme="minorHAnsi" w:hAnsi="Sakkal Majalla" w:cs="Sakkal Majalla"/>
          <w:b/>
          <w:bCs/>
          <w:sz w:val="28"/>
          <w:szCs w:val="28"/>
          <w:lang w:val="en-GB" w:eastAsia="en-US" w:bidi="ar-EG"/>
        </w:rPr>
      </w:pPr>
    </w:p>
    <w:p w14:paraId="3A2249F7" w14:textId="7E7C3C85" w:rsidR="00D856EE" w:rsidRPr="00D856EE" w:rsidRDefault="00D856EE" w:rsidP="00D856EE">
      <w:pPr>
        <w:tabs>
          <w:tab w:val="left" w:pos="2055"/>
        </w:tabs>
        <w:spacing w:after="160" w:line="312" w:lineRule="auto"/>
        <w:contextualSpacing/>
        <w:jc w:val="both"/>
        <w:rPr>
          <w:rFonts w:ascii="Sakkal Majalla" w:eastAsiaTheme="minorHAnsi" w:hAnsi="Sakkal Majalla" w:cs="Sakkal Majalla"/>
          <w:b/>
          <w:bCs/>
          <w:color w:val="002060"/>
          <w:sz w:val="28"/>
          <w:szCs w:val="28"/>
          <w:u w:val="single"/>
          <w:rtl/>
          <w:lang w:val="en-GB" w:eastAsia="en-US" w:bidi="ar-EG"/>
        </w:rPr>
      </w:pPr>
      <w:r w:rsidRPr="00D856EE">
        <w:rPr>
          <w:rFonts w:ascii="Sakkal Majalla" w:eastAsiaTheme="minorHAnsi" w:hAnsi="Sakkal Majalla" w:cs="Sakkal Majalla" w:hint="cs"/>
          <w:b/>
          <w:bCs/>
          <w:color w:val="002060"/>
          <w:sz w:val="32"/>
          <w:szCs w:val="32"/>
          <w:rtl/>
          <w:lang w:val="en-GB" w:eastAsia="en-US" w:bidi="ar-EG"/>
        </w:rPr>
        <w:t xml:space="preserve"> </w:t>
      </w:r>
      <w:r w:rsidRPr="00D856EE">
        <w:rPr>
          <w:rFonts w:ascii="Sakkal Majalla" w:eastAsiaTheme="minorHAnsi" w:hAnsi="Sakkal Majalla" w:cs="Sakkal Majalla" w:hint="cs"/>
          <w:b/>
          <w:bCs/>
          <w:sz w:val="32"/>
          <w:szCs w:val="32"/>
          <w:rtl/>
          <w:lang w:val="en-GB" w:eastAsia="en-US" w:bidi="ar-EG"/>
        </w:rPr>
        <w:t>1.2.5</w:t>
      </w:r>
      <w:r w:rsidRPr="00D856EE">
        <w:rPr>
          <w:rFonts w:ascii="Sakkal Majalla" w:eastAsiaTheme="minorHAnsi" w:hAnsi="Sakkal Majalla" w:cs="Sakkal Majalla" w:hint="cs"/>
          <w:b/>
          <w:bCs/>
          <w:sz w:val="32"/>
          <w:szCs w:val="32"/>
          <w:u w:val="single"/>
          <w:rtl/>
          <w:lang w:val="en-GB" w:eastAsia="en-US" w:bidi="ar-EG"/>
        </w:rPr>
        <w:t>الشمول: المتعلمون الموهوبون والمتفوقون</w:t>
      </w:r>
    </w:p>
    <w:p w14:paraId="507C6737" w14:textId="77777777" w:rsidR="00D856EE" w:rsidRPr="00D856EE" w:rsidRDefault="00D856EE" w:rsidP="00D856EE">
      <w:pPr>
        <w:tabs>
          <w:tab w:val="left" w:pos="2055"/>
        </w:tabs>
        <w:spacing w:line="312" w:lineRule="auto"/>
        <w:jc w:val="both"/>
        <w:rPr>
          <w:rFonts w:ascii="Sakkal Majalla" w:eastAsiaTheme="minorHAnsi" w:hAnsi="Sakkal Majalla" w:cs="Sakkal Majalla"/>
          <w:b/>
          <w:bCs/>
          <w:sz w:val="28"/>
          <w:szCs w:val="28"/>
          <w:rtl/>
          <w:lang w:val="en-GB" w:eastAsia="en-US" w:bidi="ar-EG"/>
        </w:rPr>
      </w:pPr>
      <w:r w:rsidRPr="00D856EE">
        <w:rPr>
          <w:rFonts w:ascii="Sakkal Majalla" w:eastAsiaTheme="minorHAnsi" w:hAnsi="Sakkal Majalla" w:cs="Sakkal Majalla" w:hint="cs"/>
          <w:b/>
          <w:bCs/>
          <w:sz w:val="28"/>
          <w:szCs w:val="28"/>
          <w:rtl/>
          <w:lang w:val="en-GB" w:eastAsia="en-US" w:bidi="ar-EG"/>
        </w:rPr>
        <w:t>في حالات أخرى مثل المتعلمين الموهوبين والمتفوقين، ينبغي إثراء المنهج التعليمي لضمان مشاركة الطلبة وتحديهم بشكلٍ كامل. وتتضمن الاستراتيجيات:</w:t>
      </w:r>
    </w:p>
    <w:p w14:paraId="4F9084B1" w14:textId="2328CA2D" w:rsidR="00D856EE" w:rsidRPr="00D856EE" w:rsidRDefault="00D856EE" w:rsidP="00D856EE">
      <w:pPr>
        <w:numPr>
          <w:ilvl w:val="0"/>
          <w:numId w:val="4"/>
        </w:numPr>
        <w:tabs>
          <w:tab w:val="left" w:pos="2055"/>
        </w:tabs>
        <w:spacing w:after="160" w:line="312" w:lineRule="auto"/>
        <w:ind w:left="714" w:hanging="357"/>
        <w:contextualSpacing/>
        <w:jc w:val="both"/>
        <w:rPr>
          <w:rFonts w:ascii="Sakkal Majalla" w:eastAsiaTheme="minorHAnsi" w:hAnsi="Sakkal Majalla" w:cs="Sakkal Majalla"/>
          <w:b/>
          <w:bCs/>
          <w:rtl/>
          <w:lang w:val="en-GB" w:eastAsia="en-US" w:bidi="ar-EG"/>
        </w:rPr>
      </w:pPr>
      <w:r w:rsidRPr="00D856EE">
        <w:rPr>
          <w:rFonts w:ascii="Sakkal Majalla" w:eastAsiaTheme="minorHAnsi" w:hAnsi="Sakkal Majalla" w:cs="Sakkal Majalla" w:hint="cs"/>
          <w:b/>
          <w:bCs/>
          <w:sz w:val="28"/>
          <w:szCs w:val="28"/>
          <w:rtl/>
          <w:lang w:val="en-GB" w:eastAsia="en-US" w:bidi="ar-EG"/>
        </w:rPr>
        <w:t xml:space="preserve">يمكن ترحيل فرص التعلم في تسلسل التعلم للطلبة للأمام لإظهار إتقانهم في بداية الوحدات/ فترة مبكرة من الفصل الدراسي (وهذا له آثار </w:t>
      </w:r>
      <w:r w:rsidRPr="00E21E00">
        <w:rPr>
          <w:rFonts w:ascii="Sakkal Majalla" w:eastAsiaTheme="minorHAnsi" w:hAnsi="Sakkal Majalla" w:cs="Sakkal Majalla" w:hint="cs"/>
          <w:b/>
          <w:bCs/>
          <w:sz w:val="28"/>
          <w:szCs w:val="28"/>
          <w:rtl/>
          <w:lang w:val="en-GB" w:eastAsia="en-US" w:bidi="ar-EG"/>
        </w:rPr>
        <w:t>على</w:t>
      </w:r>
      <w:r w:rsidRPr="00D856EE">
        <w:rPr>
          <w:rFonts w:ascii="Sakkal Majalla" w:eastAsiaTheme="minorHAnsi" w:hAnsi="Sakkal Majalla" w:cs="Sakkal Majalla" w:hint="cs"/>
          <w:b/>
          <w:bCs/>
          <w:sz w:val="28"/>
          <w:szCs w:val="28"/>
          <w:rtl/>
          <w:lang w:val="en-GB" w:eastAsia="en-US" w:bidi="ar-EG"/>
        </w:rPr>
        <w:t xml:space="preserve"> توجهات التعليم والتعلم)؛</w:t>
      </w:r>
    </w:p>
    <w:p w14:paraId="763F60BA" w14:textId="77777777" w:rsidR="00D856EE" w:rsidRPr="00D856EE" w:rsidRDefault="00D856EE" w:rsidP="00D856EE">
      <w:pPr>
        <w:numPr>
          <w:ilvl w:val="0"/>
          <w:numId w:val="4"/>
        </w:numPr>
        <w:tabs>
          <w:tab w:val="left" w:pos="2055"/>
        </w:tabs>
        <w:spacing w:after="160" w:line="312" w:lineRule="auto"/>
        <w:ind w:left="714" w:hanging="357"/>
        <w:contextualSpacing/>
        <w:jc w:val="both"/>
        <w:rPr>
          <w:rFonts w:ascii="Sakkal Majalla" w:eastAsiaTheme="minorHAnsi" w:hAnsi="Sakkal Majalla" w:cs="Sakkal Majalla"/>
          <w:b/>
          <w:bCs/>
          <w:sz w:val="28"/>
          <w:szCs w:val="28"/>
          <w:rtl/>
          <w:lang w:val="en-GB" w:eastAsia="en-US" w:bidi="ar-EG"/>
        </w:rPr>
      </w:pPr>
      <w:r w:rsidRPr="00D856EE">
        <w:rPr>
          <w:rFonts w:ascii="Sakkal Majalla" w:eastAsiaTheme="minorHAnsi" w:hAnsi="Sakkal Majalla" w:cs="Sakkal Majalla" w:hint="cs"/>
          <w:b/>
          <w:bCs/>
          <w:sz w:val="28"/>
          <w:szCs w:val="28"/>
          <w:rtl/>
          <w:lang w:val="en-GB" w:eastAsia="en-US" w:bidi="ar-EG"/>
        </w:rPr>
        <w:t>تفريد (مراعاة الفروق الفردية) أنشطة التعلم لتحدي الطلبة من حيث الشدة والصعوبة والتعقيد والمسافة والمستهدفات والأدوار والمسؤوليات وغيرها.</w:t>
      </w:r>
    </w:p>
    <w:p w14:paraId="786EA505" w14:textId="77777777" w:rsidR="00D856EE" w:rsidRPr="00D856EE" w:rsidRDefault="00D856EE" w:rsidP="00D856EE">
      <w:pPr>
        <w:numPr>
          <w:ilvl w:val="0"/>
          <w:numId w:val="4"/>
        </w:numPr>
        <w:tabs>
          <w:tab w:val="left" w:pos="2055"/>
        </w:tabs>
        <w:spacing w:after="160" w:line="312" w:lineRule="auto"/>
        <w:ind w:left="714" w:hanging="357"/>
        <w:contextualSpacing/>
        <w:jc w:val="both"/>
        <w:rPr>
          <w:rFonts w:ascii="Sakkal Majalla" w:eastAsiaTheme="minorHAnsi" w:hAnsi="Sakkal Majalla" w:cs="Sakkal Majalla"/>
          <w:b/>
          <w:bCs/>
          <w:sz w:val="28"/>
          <w:szCs w:val="28"/>
          <w:rtl/>
          <w:lang w:val="en-GB" w:eastAsia="en-US" w:bidi="ar-EG"/>
        </w:rPr>
      </w:pPr>
      <w:r w:rsidRPr="00D856EE">
        <w:rPr>
          <w:rFonts w:ascii="Sakkal Majalla" w:eastAsiaTheme="minorHAnsi" w:hAnsi="Sakkal Majalla" w:cs="Sakkal Majalla" w:hint="cs"/>
          <w:b/>
          <w:bCs/>
          <w:sz w:val="28"/>
          <w:szCs w:val="28"/>
          <w:rtl/>
          <w:lang w:val="en-GB" w:eastAsia="en-US" w:bidi="ar-EG"/>
        </w:rPr>
        <w:t>التمديد أو العمل القائم على المشاريع. ينبغي للمعلمين الحذر من أن هذه الاستراتيجية لا تعني "القيام بالمزيد من الشيء نفسه"</w:t>
      </w:r>
    </w:p>
    <w:p w14:paraId="47BDAEEC" w14:textId="77777777" w:rsidR="00D856EE" w:rsidRPr="00D856EE" w:rsidRDefault="00D856EE" w:rsidP="00D856EE">
      <w:pPr>
        <w:numPr>
          <w:ilvl w:val="0"/>
          <w:numId w:val="4"/>
        </w:numPr>
        <w:tabs>
          <w:tab w:val="left" w:pos="2055"/>
        </w:tabs>
        <w:spacing w:after="160" w:line="312" w:lineRule="auto"/>
        <w:ind w:left="714" w:hanging="357"/>
        <w:contextualSpacing/>
        <w:jc w:val="both"/>
        <w:rPr>
          <w:rFonts w:ascii="Sakkal Majalla" w:eastAsiaTheme="minorHAnsi" w:hAnsi="Sakkal Majalla" w:cs="Sakkal Majalla"/>
          <w:b/>
          <w:bCs/>
          <w:sz w:val="28"/>
          <w:szCs w:val="28"/>
          <w:rtl/>
          <w:lang w:val="en-GB" w:eastAsia="en-US" w:bidi="ar-EG"/>
        </w:rPr>
      </w:pPr>
      <w:r w:rsidRPr="00D856EE">
        <w:rPr>
          <w:rFonts w:ascii="Sakkal Majalla" w:eastAsiaTheme="minorHAnsi" w:hAnsi="Sakkal Majalla" w:cs="Sakkal Majalla" w:hint="cs"/>
          <w:b/>
          <w:bCs/>
          <w:sz w:val="28"/>
          <w:szCs w:val="28"/>
          <w:rtl/>
          <w:lang w:val="en-GB" w:eastAsia="en-US" w:bidi="ar-EG"/>
        </w:rPr>
        <w:t>العمل على عمق أكبر. وكجزء من التفريد، اسمح للطلبة بالجمع بين الأفكار المجردة والكفايات. وتتضمن الأمثلة سيناريوهات تتميز بالتحدي، وصياغة الأفكار لاستراتيجية اللعبة على أساس اكتشاف نمط لعب المنافسين، واستيعاب أن المصافحة مع المنافسين ليست مجرد مطلب رياضي في بداية ونهاية المباراة بل هي أيضًا رمز للاحترام والثقة.</w:t>
      </w:r>
    </w:p>
    <w:p w14:paraId="52EC622F" w14:textId="77777777" w:rsidR="00D856EE" w:rsidRPr="00D856EE" w:rsidRDefault="00D856EE" w:rsidP="00D856EE">
      <w:pPr>
        <w:tabs>
          <w:tab w:val="left" w:pos="2055"/>
        </w:tabs>
        <w:spacing w:line="312" w:lineRule="auto"/>
        <w:jc w:val="both"/>
        <w:rPr>
          <w:rFonts w:ascii="Sakkal Majalla" w:eastAsiaTheme="minorHAnsi" w:hAnsi="Sakkal Majalla" w:cs="Sakkal Majalla"/>
          <w:b/>
          <w:bCs/>
          <w:color w:val="4472C4" w:themeColor="accent1"/>
          <w:spacing w:val="5"/>
          <w:sz w:val="28"/>
          <w:szCs w:val="28"/>
          <w:lang w:val="en-GB" w:eastAsia="en-US" w:bidi="ar-EG"/>
        </w:rPr>
      </w:pPr>
    </w:p>
    <w:p w14:paraId="24E97E93" w14:textId="7570CC29" w:rsidR="00D856EE" w:rsidRPr="00E21E00" w:rsidRDefault="00D856EE" w:rsidP="007A0958">
      <w:pPr>
        <w:pStyle w:val="ListParagraph"/>
        <w:numPr>
          <w:ilvl w:val="0"/>
          <w:numId w:val="1"/>
        </w:numPr>
        <w:spacing w:line="312" w:lineRule="auto"/>
        <w:jc w:val="both"/>
        <w:rPr>
          <w:rFonts w:ascii="Sakkal Majalla" w:eastAsiaTheme="minorHAnsi" w:hAnsi="Sakkal Majalla" w:cs="Sakkal Majalla"/>
          <w:b/>
          <w:bCs/>
          <w:sz w:val="28"/>
          <w:szCs w:val="28"/>
          <w:rtl/>
          <w:lang w:val="en-GB" w:eastAsia="en-US" w:bidi="ar-EG"/>
        </w:rPr>
      </w:pPr>
      <w:r w:rsidRPr="00E21E00">
        <w:rPr>
          <w:rFonts w:ascii="Sakkal Majalla" w:eastAsiaTheme="minorHAnsi" w:hAnsi="Sakkal Majalla" w:cs="Sakkal Majalla" w:hint="cs"/>
          <w:b/>
          <w:bCs/>
          <w:sz w:val="28"/>
          <w:szCs w:val="28"/>
          <w:rtl/>
          <w:lang w:val="en-GB" w:eastAsia="en-US" w:bidi="ar-EG"/>
        </w:rPr>
        <w:lastRenderedPageBreak/>
        <w:t xml:space="preserve">تحتاج المدارس إلى تكييف توجهاتها التدريسية وأنشطتها الخاصة بالتعلم ومواردها لاستيعاب كل الطلبة، بما في ذلك ذوي الاحتياجات التعليمية الخاصة وذوي الإعاقات والحالات الصحية المحددة.  وتشمل استراتيجيات دعم مشاركة جميع الأطفال اعتبار متأنٍ للمحتوي وطريقة تدريسه. </w:t>
      </w:r>
    </w:p>
    <w:p w14:paraId="696425A7" w14:textId="77777777" w:rsidR="00D856EE" w:rsidRPr="00E21E00" w:rsidRDefault="00D856EE" w:rsidP="00D856EE">
      <w:pPr>
        <w:spacing w:line="312" w:lineRule="auto"/>
        <w:jc w:val="both"/>
        <w:rPr>
          <w:rFonts w:ascii="Sakkal Majalla" w:eastAsiaTheme="minorHAnsi" w:hAnsi="Sakkal Majalla" w:cs="Sakkal Majalla"/>
          <w:b/>
          <w:bCs/>
          <w:sz w:val="28"/>
          <w:szCs w:val="28"/>
          <w:rtl/>
          <w:lang w:val="en-GB" w:eastAsia="en-US" w:bidi="ar-EG"/>
        </w:rPr>
      </w:pPr>
      <w:r w:rsidRPr="00D856EE">
        <w:rPr>
          <w:rFonts w:ascii="Sakkal Majalla" w:eastAsiaTheme="minorHAnsi" w:hAnsi="Sakkal Majalla" w:cs="Sakkal Majalla" w:hint="cs"/>
          <w:b/>
          <w:bCs/>
          <w:sz w:val="28"/>
          <w:szCs w:val="28"/>
          <w:rtl/>
          <w:lang w:val="en-GB" w:eastAsia="en-US" w:bidi="ar-EG"/>
        </w:rPr>
        <w:t xml:space="preserve"> وينبغي أن يتضمن المحتوى</w:t>
      </w:r>
      <w:r w:rsidRPr="00E21E00">
        <w:rPr>
          <w:rFonts w:ascii="Sakkal Majalla" w:eastAsiaTheme="minorHAnsi" w:hAnsi="Sakkal Majalla" w:cs="Sakkal Majalla" w:hint="cs"/>
          <w:b/>
          <w:bCs/>
          <w:sz w:val="28"/>
          <w:szCs w:val="28"/>
          <w:rtl/>
          <w:lang w:val="en-GB" w:eastAsia="en-US" w:bidi="ar-EG"/>
        </w:rPr>
        <w:t xml:space="preserve"> : </w:t>
      </w:r>
    </w:p>
    <w:p w14:paraId="020C1803" w14:textId="1DFD0835" w:rsidR="00D856EE" w:rsidRPr="00E21E00" w:rsidRDefault="00D856EE" w:rsidP="00D856EE">
      <w:pPr>
        <w:pStyle w:val="ListParagraph"/>
        <w:numPr>
          <w:ilvl w:val="0"/>
          <w:numId w:val="1"/>
        </w:numPr>
        <w:spacing w:line="312" w:lineRule="auto"/>
        <w:jc w:val="both"/>
        <w:rPr>
          <w:rFonts w:ascii="Sakkal Majalla" w:eastAsiaTheme="minorHAnsi" w:hAnsi="Sakkal Majalla" w:cs="Sakkal Majalla"/>
          <w:b/>
          <w:bCs/>
          <w:sz w:val="28"/>
          <w:szCs w:val="28"/>
          <w:rtl/>
          <w:lang w:val="en-GB" w:eastAsia="en-US" w:bidi="ar-EG"/>
        </w:rPr>
      </w:pPr>
      <w:r w:rsidRPr="00E21E00">
        <w:rPr>
          <w:rFonts w:ascii="Sakkal Majalla" w:eastAsiaTheme="minorHAnsi" w:hAnsi="Sakkal Majalla" w:cs="Sakkal Majalla" w:hint="cs"/>
          <w:b/>
          <w:bCs/>
          <w:sz w:val="28"/>
          <w:szCs w:val="28"/>
          <w:rtl/>
          <w:lang w:val="en-GB" w:eastAsia="en-US" w:bidi="ar-EG"/>
        </w:rPr>
        <w:t xml:space="preserve"> أنشطة آمنة وتتميز بالتحدي ومثيرة للاهتمام </w:t>
      </w:r>
    </w:p>
    <w:p w14:paraId="2F5698C7" w14:textId="77777777" w:rsidR="00D856EE" w:rsidRPr="00E21E00" w:rsidRDefault="00D856EE" w:rsidP="00D856EE">
      <w:pPr>
        <w:pStyle w:val="ListParagraph"/>
        <w:numPr>
          <w:ilvl w:val="0"/>
          <w:numId w:val="1"/>
        </w:numPr>
        <w:spacing w:line="312" w:lineRule="auto"/>
        <w:jc w:val="both"/>
        <w:rPr>
          <w:rFonts w:ascii="Sakkal Majalla" w:eastAsiaTheme="minorHAnsi" w:hAnsi="Sakkal Majalla" w:cs="Sakkal Majalla"/>
          <w:b/>
          <w:bCs/>
          <w:sz w:val="28"/>
          <w:szCs w:val="28"/>
          <w:lang w:val="en-GB" w:eastAsia="en-US" w:bidi="ar-EG"/>
        </w:rPr>
      </w:pPr>
      <w:r w:rsidRPr="00E21E00">
        <w:rPr>
          <w:rFonts w:ascii="Sakkal Majalla" w:eastAsiaTheme="minorHAnsi" w:hAnsi="Sakkal Majalla" w:cs="Sakkal Majalla" w:hint="cs"/>
          <w:b/>
          <w:bCs/>
          <w:sz w:val="28"/>
          <w:szCs w:val="28"/>
          <w:rtl/>
          <w:lang w:val="en-GB" w:eastAsia="en-US" w:bidi="ar-EG"/>
        </w:rPr>
        <w:t xml:space="preserve">وتغطي مجموعة واسعة من الأنشطة بمرور الوقت والتي تعمل على تطوير الحركة وبناء الشخصية </w:t>
      </w:r>
    </w:p>
    <w:p w14:paraId="13FEBBA0" w14:textId="77777777" w:rsidR="007A0958" w:rsidRPr="00E21E00" w:rsidRDefault="00D856EE" w:rsidP="007A0958">
      <w:pPr>
        <w:pStyle w:val="ListParagraph"/>
        <w:numPr>
          <w:ilvl w:val="0"/>
          <w:numId w:val="1"/>
        </w:numPr>
        <w:spacing w:line="312" w:lineRule="auto"/>
        <w:jc w:val="both"/>
        <w:rPr>
          <w:rFonts w:ascii="Sakkal Majalla" w:eastAsiaTheme="minorHAnsi" w:hAnsi="Sakkal Majalla" w:cs="Sakkal Majalla"/>
          <w:b/>
          <w:bCs/>
          <w:sz w:val="28"/>
          <w:szCs w:val="28"/>
          <w:lang w:val="en-GB" w:eastAsia="en-US" w:bidi="ar-EG"/>
        </w:rPr>
      </w:pPr>
      <w:r w:rsidRPr="00E21E00">
        <w:rPr>
          <w:rFonts w:ascii="Sakkal Majalla" w:eastAsiaTheme="minorHAnsi" w:hAnsi="Sakkal Majalla" w:cs="Sakkal Majalla" w:hint="cs"/>
          <w:b/>
          <w:bCs/>
          <w:sz w:val="28"/>
          <w:szCs w:val="28"/>
          <w:rtl/>
          <w:lang w:val="en-GB" w:eastAsia="en-US" w:bidi="ar-EG"/>
        </w:rPr>
        <w:t xml:space="preserve">وتساعد في تشجيع وتعزيز تبني أنماط حياة نشطة. </w:t>
      </w:r>
    </w:p>
    <w:p w14:paraId="655DEA53" w14:textId="397D2101" w:rsidR="007A0958" w:rsidRPr="00E21E00" w:rsidRDefault="00D856EE" w:rsidP="007A0958">
      <w:pPr>
        <w:spacing w:line="312" w:lineRule="auto"/>
        <w:ind w:left="360"/>
        <w:jc w:val="both"/>
        <w:rPr>
          <w:rFonts w:ascii="Sakkal Majalla" w:eastAsiaTheme="minorHAnsi" w:hAnsi="Sakkal Majalla" w:cs="Sakkal Majalla"/>
          <w:b/>
          <w:bCs/>
          <w:sz w:val="28"/>
          <w:szCs w:val="28"/>
          <w:rtl/>
          <w:lang w:val="en-GB" w:eastAsia="en-US" w:bidi="ar-EG"/>
        </w:rPr>
      </w:pPr>
      <w:r w:rsidRPr="00E21E00">
        <w:rPr>
          <w:rFonts w:ascii="Sakkal Majalla" w:eastAsiaTheme="minorHAnsi" w:hAnsi="Sakkal Majalla" w:cs="Sakkal Majalla" w:hint="cs"/>
          <w:b/>
          <w:bCs/>
          <w:sz w:val="28"/>
          <w:szCs w:val="28"/>
          <w:rtl/>
          <w:lang w:val="en-GB" w:eastAsia="en-US" w:bidi="ar-EG"/>
        </w:rPr>
        <w:t xml:space="preserve">والطريقة التي يتم بها تدريس الأنشطة هي عنصر محوري في ضمان تجارب ممتعة وإيجابية وهادفة.  وسر النجاح في ذلك هو </w:t>
      </w:r>
      <w:r w:rsidR="007A0958" w:rsidRPr="00E21E00">
        <w:rPr>
          <w:rFonts w:ascii="Sakkal Majalla" w:eastAsiaTheme="minorHAnsi" w:hAnsi="Sakkal Majalla" w:cs="Sakkal Majalla" w:hint="cs"/>
          <w:b/>
          <w:bCs/>
          <w:sz w:val="28"/>
          <w:szCs w:val="28"/>
          <w:rtl/>
          <w:lang w:val="en-GB" w:eastAsia="en-US" w:bidi="ar-EG"/>
        </w:rPr>
        <w:t xml:space="preserve">: </w:t>
      </w:r>
    </w:p>
    <w:p w14:paraId="243A3CEA" w14:textId="321EDF01" w:rsidR="00D856EE" w:rsidRPr="00E21E00" w:rsidRDefault="00D856EE" w:rsidP="007A0958">
      <w:pPr>
        <w:spacing w:line="312" w:lineRule="auto"/>
        <w:ind w:left="360"/>
        <w:jc w:val="both"/>
        <w:rPr>
          <w:rFonts w:ascii="Sakkal Majalla" w:eastAsiaTheme="minorHAnsi" w:hAnsi="Sakkal Majalla" w:cs="Sakkal Majalla"/>
          <w:b/>
          <w:bCs/>
          <w:sz w:val="28"/>
          <w:szCs w:val="28"/>
          <w:lang w:val="en-GB" w:eastAsia="en-US" w:bidi="ar-EG"/>
        </w:rPr>
      </w:pPr>
      <w:r w:rsidRPr="00E21E00">
        <w:rPr>
          <w:rFonts w:ascii="Sakkal Majalla" w:eastAsiaTheme="minorHAnsi" w:hAnsi="Sakkal Majalla" w:cs="Sakkal Majalla" w:hint="cs"/>
          <w:b/>
          <w:bCs/>
          <w:sz w:val="28"/>
          <w:szCs w:val="28"/>
          <w:rtl/>
          <w:lang w:val="en-GB" w:eastAsia="en-US" w:bidi="ar-EG"/>
        </w:rPr>
        <w:t xml:space="preserve">إعطاء الأولوية لاحتياجات الطلبة وضمان شعورهم بالثقة والارتقاء بكفاءتهم تدريجيًا خلال الدروس وحصص النشاط البدني الإضافية (اللاصفية) للمنهج.    </w:t>
      </w:r>
    </w:p>
    <w:p w14:paraId="693F98A6" w14:textId="4354F9F1" w:rsidR="00D856EE" w:rsidRPr="00D856EE" w:rsidRDefault="007A0958" w:rsidP="00D856EE">
      <w:pPr>
        <w:tabs>
          <w:tab w:val="left" w:pos="2055"/>
        </w:tabs>
        <w:spacing w:line="312" w:lineRule="auto"/>
        <w:jc w:val="both"/>
        <w:rPr>
          <w:rFonts w:ascii="Sakkal Majalla" w:eastAsiaTheme="minorHAnsi" w:hAnsi="Sakkal Majalla" w:cs="Sakkal Majalla"/>
          <w:b/>
          <w:bCs/>
          <w:sz w:val="28"/>
          <w:szCs w:val="28"/>
          <w:rtl/>
          <w:lang w:val="en-GB" w:eastAsia="en-US" w:bidi="ar-EG"/>
        </w:rPr>
      </w:pPr>
      <w:r w:rsidRPr="00E21E00">
        <w:rPr>
          <w:rFonts w:ascii="Sakkal Majalla" w:eastAsiaTheme="minorHAnsi" w:hAnsi="Sakkal Majalla" w:cs="Sakkal Majalla" w:hint="cs"/>
          <w:b/>
          <w:bCs/>
          <w:sz w:val="28"/>
          <w:szCs w:val="28"/>
          <w:rtl/>
          <w:lang w:val="en-GB" w:eastAsia="en-US" w:bidi="ar-EG"/>
        </w:rPr>
        <w:t xml:space="preserve">     </w:t>
      </w:r>
      <w:r w:rsidR="00D856EE" w:rsidRPr="00D856EE">
        <w:rPr>
          <w:rFonts w:ascii="Sakkal Majalla" w:eastAsiaTheme="minorHAnsi" w:hAnsi="Sakkal Majalla" w:cs="Sakkal Majalla" w:hint="cs"/>
          <w:b/>
          <w:bCs/>
          <w:sz w:val="28"/>
          <w:szCs w:val="28"/>
          <w:rtl/>
          <w:lang w:val="en-GB" w:eastAsia="en-US" w:bidi="ar-EG"/>
        </w:rPr>
        <w:t xml:space="preserve">يمكن للمعلمين تبني استراتيجيات محددة لإشراك جميع الطلبة مثل استخدام طيف الشمول و/ أو نموذج </w:t>
      </w:r>
      <w:r w:rsidR="00D856EE" w:rsidRPr="00D856EE">
        <w:rPr>
          <w:rFonts w:ascii="Sakkal Majalla" w:eastAsiaTheme="minorHAnsi" w:hAnsi="Sakkal Majalla" w:cs="Sakkal Majalla" w:hint="cs"/>
          <w:b/>
          <w:bCs/>
          <w:sz w:val="28"/>
          <w:szCs w:val="28"/>
          <w:lang w:val="en-GB" w:eastAsia="en-US" w:bidi="ar-EG"/>
        </w:rPr>
        <w:t>STEP</w:t>
      </w:r>
      <w:r w:rsidR="00D856EE" w:rsidRPr="00D856EE">
        <w:rPr>
          <w:rFonts w:ascii="Sakkal Majalla" w:eastAsiaTheme="minorHAnsi" w:hAnsi="Sakkal Majalla" w:cs="Sakkal Majalla" w:hint="cs"/>
          <w:b/>
          <w:bCs/>
          <w:sz w:val="28"/>
          <w:szCs w:val="28"/>
          <w:rtl/>
          <w:lang w:val="en-GB" w:eastAsia="en-US" w:bidi="ar-EG"/>
        </w:rPr>
        <w:t xml:space="preserve"> (المساحة، الوقت/ المهمة، المعدات، اللاعبون/ المركز).</w:t>
      </w:r>
    </w:p>
    <w:p w14:paraId="47D0089F" w14:textId="77777777" w:rsidR="00D856EE" w:rsidRPr="00D856EE" w:rsidRDefault="00D856EE" w:rsidP="00D856EE">
      <w:pPr>
        <w:spacing w:after="160" w:line="259" w:lineRule="auto"/>
        <w:jc w:val="both"/>
        <w:rPr>
          <w:rFonts w:asciiTheme="minorHAnsi" w:eastAsiaTheme="minorHAnsi" w:hAnsiTheme="minorHAnsi" w:cstheme="minorBidi"/>
          <w:sz w:val="20"/>
          <w:szCs w:val="20"/>
          <w:rtl/>
          <w:lang w:val="en-GB" w:eastAsia="en-US" w:bidi="ar-EG"/>
        </w:rPr>
      </w:pPr>
    </w:p>
    <w:p w14:paraId="6AC61230" w14:textId="6CCB8C82" w:rsidR="007A0958" w:rsidRPr="007A0958" w:rsidRDefault="007A0958" w:rsidP="007A0958">
      <w:pPr>
        <w:tabs>
          <w:tab w:val="left" w:pos="2055"/>
        </w:tabs>
        <w:spacing w:after="160" w:line="259" w:lineRule="auto"/>
        <w:contextualSpacing/>
        <w:jc w:val="both"/>
        <w:rPr>
          <w:rFonts w:asciiTheme="minorBidi" w:eastAsiaTheme="minorHAnsi" w:hAnsiTheme="minorBidi" w:cstheme="minorBidi"/>
          <w:bCs/>
          <w:color w:val="002060"/>
          <w:spacing w:val="5"/>
          <w:sz w:val="28"/>
          <w:szCs w:val="28"/>
          <w:rtl/>
          <w:lang w:val="en-GB" w:eastAsia="en-US" w:bidi="ar-EG"/>
        </w:rPr>
      </w:pPr>
      <w:r w:rsidRPr="007A0958">
        <w:rPr>
          <w:rFonts w:asciiTheme="minorBidi" w:eastAsiaTheme="minorHAnsi" w:hAnsiTheme="minorBidi" w:cstheme="minorBidi" w:hint="cs"/>
          <w:b/>
          <w:bCs/>
          <w:smallCaps/>
          <w:color w:val="002060"/>
          <w:spacing w:val="5"/>
          <w:rtl/>
          <w:lang w:val="en-GB" w:eastAsia="en-US" w:bidi="ar-EG"/>
        </w:rPr>
        <w:t>1.2.</w:t>
      </w:r>
      <w:r w:rsidRPr="007A0958">
        <w:rPr>
          <w:rFonts w:asciiTheme="minorBidi" w:eastAsiaTheme="minorHAnsi" w:hAnsiTheme="minorBidi" w:cstheme="minorBidi" w:hint="cs"/>
          <w:b/>
          <w:bCs/>
          <w:smallCaps/>
          <w:spacing w:val="5"/>
          <w:rtl/>
          <w:lang w:val="en-GB" w:eastAsia="en-US" w:bidi="ar-EG"/>
        </w:rPr>
        <w:t>6 طيف</w:t>
      </w:r>
      <w:r w:rsidRPr="007A0958">
        <w:rPr>
          <w:rFonts w:ascii="Sakkal Majalla" w:eastAsiaTheme="minorHAnsi" w:hAnsi="Sakkal Majalla" w:cs="Sakkal Majalla" w:hint="cs"/>
          <w:b/>
          <w:bCs/>
          <w:smallCaps/>
          <w:spacing w:val="5"/>
          <w:sz w:val="28"/>
          <w:szCs w:val="28"/>
          <w:rtl/>
          <w:lang w:val="en-GB" w:eastAsia="en-US" w:bidi="ar-EG"/>
        </w:rPr>
        <w:t xml:space="preserve"> الشمول</w:t>
      </w:r>
    </w:p>
    <w:p w14:paraId="4BB4A636" w14:textId="290C685A" w:rsidR="007A0958" w:rsidRPr="007A0958" w:rsidRDefault="007A0958" w:rsidP="007A0958">
      <w:pPr>
        <w:spacing w:line="312" w:lineRule="auto"/>
        <w:jc w:val="both"/>
        <w:rPr>
          <w:rFonts w:ascii="Sakkal Majalla" w:eastAsiaTheme="minorHAnsi" w:hAnsi="Sakkal Majalla" w:cs="Sakkal Majalla"/>
          <w:b/>
          <w:bCs/>
          <w:color w:val="002060"/>
          <w:sz w:val="28"/>
          <w:szCs w:val="28"/>
          <w:rtl/>
          <w:lang w:val="en-GB" w:eastAsia="en-US" w:bidi="ar-EG"/>
        </w:rPr>
      </w:pPr>
      <w:r w:rsidRPr="007A0958">
        <w:rPr>
          <w:rFonts w:ascii="Sakkal Majalla" w:eastAsiaTheme="minorHAnsi" w:hAnsi="Sakkal Majalla" w:cs="Sakkal Majalla" w:hint="cs"/>
          <w:b/>
          <w:bCs/>
          <w:sz w:val="28"/>
          <w:szCs w:val="28"/>
          <w:rtl/>
          <w:lang w:val="en-GB" w:eastAsia="en-US" w:bidi="ar-EG"/>
        </w:rPr>
        <w:t xml:space="preserve">يتيح طيف الشمول الفرصة للمعلمين للاستجابة لاحتياجات التلاميذ التعليمية المتنوعة من خلال توفير خمس طرق مختلفة، لكنها مكملة لبعضها بعضًا لشمول التلاميذ </w:t>
      </w:r>
      <w:r w:rsidR="00312EF6">
        <w:rPr>
          <w:rFonts w:ascii="Sakkal Majalla" w:eastAsiaTheme="minorHAnsi" w:hAnsi="Sakkal Majalla" w:cs="Sakkal Majalla" w:hint="cs"/>
          <w:b/>
          <w:bCs/>
          <w:sz w:val="28"/>
          <w:szCs w:val="28"/>
          <w:rtl/>
          <w:lang w:val="en-GB" w:eastAsia="en-US" w:bidi="ar-EG"/>
        </w:rPr>
        <w:t xml:space="preserve">من ذوى الإعاقة </w:t>
      </w:r>
      <w:r w:rsidRPr="007A0958">
        <w:rPr>
          <w:rFonts w:ascii="Sakkal Majalla" w:eastAsiaTheme="minorHAnsi" w:hAnsi="Sakkal Majalla" w:cs="Sakkal Majalla" w:hint="cs"/>
          <w:b/>
          <w:bCs/>
          <w:sz w:val="28"/>
          <w:szCs w:val="28"/>
          <w:rtl/>
          <w:lang w:val="en-GB" w:eastAsia="en-US" w:bidi="ar-EG"/>
        </w:rPr>
        <w:t>في التربية البدنية أو الرياضة المدرسية أو النشاط البدني. ويمكن تحقيق الشمول من خلال تغيير بيئة النشاط أو الطريقة التي يقدم بها. وفي معظم الدروس، يمكن للمعلم أن يستخدم أكثر من توجه واحد، لضمان شمول جميع التلاميذ طوال الدرس.</w:t>
      </w:r>
    </w:p>
    <w:p w14:paraId="15D1173A" w14:textId="6F7655BE" w:rsidR="00D856EE" w:rsidRDefault="00D856EE" w:rsidP="008A1DEB">
      <w:pPr>
        <w:rPr>
          <w:rFonts w:ascii="Sakkal Majalla" w:hAnsi="Sakkal Majalla" w:cs="Sakkal Majalla"/>
          <w:b/>
          <w:bCs/>
          <w:sz w:val="36"/>
          <w:szCs w:val="36"/>
          <w:rtl/>
          <w:lang w:bidi="ar-EG"/>
        </w:rPr>
      </w:pPr>
    </w:p>
    <w:p w14:paraId="4037390E" w14:textId="2753D732" w:rsidR="007A0958" w:rsidRDefault="00312EF6" w:rsidP="008A1DEB">
      <w:pPr>
        <w:rPr>
          <w:rFonts w:ascii="Sakkal Majalla" w:hAnsi="Sakkal Majalla" w:cs="Sakkal Majalla"/>
          <w:b/>
          <w:bCs/>
          <w:sz w:val="36"/>
          <w:szCs w:val="36"/>
          <w:rtl/>
          <w:lang w:bidi="ar-EG"/>
        </w:rPr>
      </w:pPr>
      <w:r>
        <w:rPr>
          <w:rFonts w:ascii="Sakkal Majalla" w:eastAsiaTheme="minorHAnsi" w:hAnsi="Sakkal Majalla" w:cs="Sakkal Majalla"/>
          <w:bCs/>
          <w:noProof/>
          <w:sz w:val="28"/>
          <w:szCs w:val="28"/>
          <w:lang w:val="en-GB" w:eastAsia="en-GB"/>
        </w:rPr>
        <w:lastRenderedPageBreak/>
        <w:drawing>
          <wp:anchor distT="0" distB="0" distL="114300" distR="114300" simplePos="0" relativeHeight="251659264" behindDoc="1" locked="0" layoutInCell="1" allowOverlap="1" wp14:anchorId="411E0409" wp14:editId="02FC80A3">
            <wp:simplePos x="0" y="0"/>
            <wp:positionH relativeFrom="margin">
              <wp:posOffset>584835</wp:posOffset>
            </wp:positionH>
            <wp:positionV relativeFrom="paragraph">
              <wp:posOffset>5080</wp:posOffset>
            </wp:positionV>
            <wp:extent cx="4944745" cy="3105150"/>
            <wp:effectExtent l="0" t="0" r="0" b="0"/>
            <wp:wrapTight wrapText="bothSides">
              <wp:wrapPolygon edited="0">
                <wp:start x="10236" y="0"/>
                <wp:lineTo x="9736" y="398"/>
                <wp:lineTo x="8904" y="1723"/>
                <wp:lineTo x="8821" y="2253"/>
                <wp:lineTo x="7489" y="4240"/>
                <wp:lineTo x="6574" y="4903"/>
                <wp:lineTo x="4743" y="6361"/>
                <wp:lineTo x="4410" y="6891"/>
                <wp:lineTo x="3911" y="8216"/>
                <wp:lineTo x="3911" y="8879"/>
                <wp:lineTo x="4161" y="10601"/>
                <wp:lineTo x="5159" y="12721"/>
                <wp:lineTo x="6075" y="16962"/>
                <wp:lineTo x="5825" y="18155"/>
                <wp:lineTo x="5825" y="19480"/>
                <wp:lineTo x="6574" y="21202"/>
                <wp:lineTo x="7157" y="21467"/>
                <wp:lineTo x="7240" y="21467"/>
                <wp:lineTo x="14313" y="21467"/>
                <wp:lineTo x="14396" y="21467"/>
                <wp:lineTo x="14979" y="21202"/>
                <wp:lineTo x="15728" y="19347"/>
                <wp:lineTo x="15811" y="19082"/>
                <wp:lineTo x="15645" y="17625"/>
                <wp:lineTo x="15478" y="16962"/>
                <wp:lineTo x="16310" y="12721"/>
                <wp:lineTo x="17392" y="10601"/>
                <wp:lineTo x="17725" y="8348"/>
                <wp:lineTo x="17142" y="6891"/>
                <wp:lineTo x="16893" y="6361"/>
                <wp:lineTo x="14063" y="4240"/>
                <wp:lineTo x="12732" y="1723"/>
                <wp:lineTo x="11650" y="133"/>
                <wp:lineTo x="11234" y="0"/>
                <wp:lineTo x="102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3105150"/>
                    </a:xfrm>
                    <a:prstGeom prst="rect">
                      <a:avLst/>
                    </a:prstGeom>
                    <a:noFill/>
                  </pic:spPr>
                </pic:pic>
              </a:graphicData>
            </a:graphic>
            <wp14:sizeRelH relativeFrom="margin">
              <wp14:pctWidth>0</wp14:pctWidth>
            </wp14:sizeRelH>
            <wp14:sizeRelV relativeFrom="margin">
              <wp14:pctHeight>0</wp14:pctHeight>
            </wp14:sizeRelV>
          </wp:anchor>
        </w:drawing>
      </w:r>
    </w:p>
    <w:p w14:paraId="5C999C2F" w14:textId="0C09AE24" w:rsidR="007A0958" w:rsidRDefault="007A0958" w:rsidP="008A1DEB">
      <w:pPr>
        <w:rPr>
          <w:rFonts w:ascii="Sakkal Majalla" w:hAnsi="Sakkal Majalla" w:cs="Sakkal Majalla"/>
          <w:b/>
          <w:bCs/>
          <w:sz w:val="36"/>
          <w:szCs w:val="36"/>
          <w:rtl/>
          <w:lang w:bidi="ar-EG"/>
        </w:rPr>
      </w:pPr>
    </w:p>
    <w:p w14:paraId="6A6A403E" w14:textId="092F67F6" w:rsidR="007A0958" w:rsidRDefault="007A0958" w:rsidP="008A1DEB">
      <w:pPr>
        <w:rPr>
          <w:rFonts w:ascii="Sakkal Majalla" w:hAnsi="Sakkal Majalla" w:cs="Sakkal Majalla"/>
          <w:b/>
          <w:bCs/>
          <w:sz w:val="36"/>
          <w:szCs w:val="36"/>
          <w:rtl/>
          <w:lang w:bidi="ar-EG"/>
        </w:rPr>
      </w:pPr>
    </w:p>
    <w:p w14:paraId="7AB40F3F" w14:textId="68B9DDA5" w:rsidR="007A0958" w:rsidRDefault="007A0958" w:rsidP="008A1DEB">
      <w:pPr>
        <w:rPr>
          <w:rFonts w:ascii="Sakkal Majalla" w:hAnsi="Sakkal Majalla" w:cs="Sakkal Majalla"/>
          <w:b/>
          <w:bCs/>
          <w:sz w:val="36"/>
          <w:szCs w:val="36"/>
          <w:rtl/>
          <w:lang w:bidi="ar-EG"/>
        </w:rPr>
      </w:pPr>
    </w:p>
    <w:p w14:paraId="3D78E33A" w14:textId="61B1EB34" w:rsidR="007A0958" w:rsidRDefault="007A0958" w:rsidP="008A1DEB">
      <w:pPr>
        <w:rPr>
          <w:rFonts w:ascii="Sakkal Majalla" w:hAnsi="Sakkal Majalla" w:cs="Sakkal Majalla"/>
          <w:b/>
          <w:bCs/>
          <w:sz w:val="36"/>
          <w:szCs w:val="36"/>
          <w:rtl/>
          <w:lang w:bidi="ar-EG"/>
        </w:rPr>
      </w:pPr>
    </w:p>
    <w:p w14:paraId="01992082" w14:textId="6A80BCF1" w:rsidR="007A0958" w:rsidRDefault="007A0958" w:rsidP="008A1DEB">
      <w:pPr>
        <w:rPr>
          <w:rFonts w:ascii="Sakkal Majalla" w:hAnsi="Sakkal Majalla" w:cs="Sakkal Majalla"/>
          <w:b/>
          <w:bCs/>
          <w:sz w:val="36"/>
          <w:szCs w:val="36"/>
          <w:rtl/>
          <w:lang w:bidi="ar-EG"/>
        </w:rPr>
      </w:pPr>
    </w:p>
    <w:p w14:paraId="67DD5FB6" w14:textId="32ADBF94" w:rsidR="007A0958" w:rsidRDefault="007A0958" w:rsidP="008A1DEB">
      <w:pPr>
        <w:rPr>
          <w:rFonts w:ascii="Sakkal Majalla" w:hAnsi="Sakkal Majalla" w:cs="Sakkal Majalla"/>
          <w:b/>
          <w:bCs/>
          <w:sz w:val="36"/>
          <w:szCs w:val="36"/>
          <w:rtl/>
          <w:lang w:bidi="ar-EG"/>
        </w:rPr>
      </w:pPr>
    </w:p>
    <w:p w14:paraId="4E9B7146" w14:textId="594BEE55" w:rsidR="007A0958" w:rsidRDefault="007A0958" w:rsidP="008A1DEB">
      <w:pPr>
        <w:rPr>
          <w:rFonts w:ascii="Sakkal Majalla" w:hAnsi="Sakkal Majalla" w:cs="Sakkal Majalla"/>
          <w:b/>
          <w:bCs/>
          <w:sz w:val="36"/>
          <w:szCs w:val="36"/>
          <w:rtl/>
          <w:lang w:bidi="ar-EG"/>
        </w:rPr>
      </w:pPr>
    </w:p>
    <w:p w14:paraId="79D50468" w14:textId="7C17155F" w:rsidR="00A0024F" w:rsidRDefault="00A0024F" w:rsidP="007A0958">
      <w:pPr>
        <w:tabs>
          <w:tab w:val="right" w:pos="658"/>
        </w:tabs>
        <w:ind w:left="658" w:right="-142" w:hanging="658"/>
        <w:jc w:val="both"/>
        <w:rPr>
          <w:rFonts w:ascii="Sakkal Majalla" w:hAnsi="Sakkal Majalla" w:cs="Sakkal Majalla"/>
          <w:b/>
          <w:bCs/>
          <w:sz w:val="36"/>
          <w:szCs w:val="36"/>
          <w:rtl/>
          <w:lang w:bidi="ar-EG"/>
        </w:rPr>
      </w:pPr>
    </w:p>
    <w:p w14:paraId="1C9BC6A3" w14:textId="1F202F10" w:rsidR="00A0024F" w:rsidRDefault="00A0024F" w:rsidP="007A0958">
      <w:pPr>
        <w:tabs>
          <w:tab w:val="right" w:pos="658"/>
        </w:tabs>
        <w:ind w:left="658" w:right="-142" w:hanging="658"/>
        <w:jc w:val="both"/>
        <w:rPr>
          <w:rFonts w:ascii="Sakkal Majalla" w:hAnsi="Sakkal Majalla" w:cs="Sakkal Majalla"/>
          <w:b/>
          <w:bCs/>
          <w:sz w:val="36"/>
          <w:szCs w:val="36"/>
          <w:rtl/>
          <w:lang w:bidi="ar-EG"/>
        </w:rPr>
      </w:pPr>
    </w:p>
    <w:p w14:paraId="30BA361B" w14:textId="0AA59D36" w:rsidR="00A0024F" w:rsidRDefault="00A0024F" w:rsidP="007A0958">
      <w:pPr>
        <w:tabs>
          <w:tab w:val="right" w:pos="658"/>
        </w:tabs>
        <w:ind w:left="658" w:right="-142" w:hanging="658"/>
        <w:jc w:val="both"/>
        <w:rPr>
          <w:rFonts w:ascii="Sakkal Majalla" w:hAnsi="Sakkal Majalla" w:cs="Sakkal Majalla"/>
          <w:b/>
          <w:bCs/>
          <w:sz w:val="36"/>
          <w:szCs w:val="36"/>
          <w:rtl/>
          <w:lang w:bidi="ar-EG"/>
        </w:rPr>
      </w:pPr>
    </w:p>
    <w:p w14:paraId="0E8CD140" w14:textId="4B44334E" w:rsidR="00B67502" w:rsidRDefault="00B67502" w:rsidP="007A0958">
      <w:pPr>
        <w:tabs>
          <w:tab w:val="right" w:pos="658"/>
        </w:tabs>
        <w:ind w:left="658" w:right="-142" w:hanging="658"/>
        <w:jc w:val="both"/>
        <w:rPr>
          <w:rFonts w:ascii="Sakkal Majalla" w:hAnsi="Sakkal Majalla" w:cs="Sakkal Majalla"/>
          <w:b/>
          <w:bCs/>
          <w:sz w:val="36"/>
          <w:szCs w:val="36"/>
          <w:rtl/>
          <w:lang w:bidi="ar-EG"/>
        </w:rPr>
      </w:pPr>
    </w:p>
    <w:p w14:paraId="127113E0" w14:textId="77777777" w:rsidR="00B67502" w:rsidRDefault="00B67502" w:rsidP="007A0958">
      <w:pPr>
        <w:tabs>
          <w:tab w:val="right" w:pos="658"/>
        </w:tabs>
        <w:ind w:left="658" w:right="-142" w:hanging="658"/>
        <w:jc w:val="both"/>
        <w:rPr>
          <w:rFonts w:ascii="Sakkal Majalla" w:hAnsi="Sakkal Majalla" w:cs="Sakkal Majalla"/>
          <w:b/>
          <w:bCs/>
          <w:sz w:val="36"/>
          <w:szCs w:val="36"/>
          <w:rtl/>
          <w:lang w:bidi="ar-EG"/>
        </w:rPr>
      </w:pPr>
    </w:p>
    <w:p w14:paraId="416EBD2D" w14:textId="1C656B60" w:rsidR="007A0958" w:rsidRPr="007A0958" w:rsidRDefault="007A0958" w:rsidP="007A0958">
      <w:pPr>
        <w:tabs>
          <w:tab w:val="right" w:pos="658"/>
        </w:tabs>
        <w:ind w:left="658" w:right="-142" w:hanging="658"/>
        <w:jc w:val="both"/>
        <w:rPr>
          <w:rFonts w:ascii="Sakkal Majalla" w:hAnsi="Sakkal Majalla" w:cs="Sakkal Majalla"/>
          <w:color w:val="FF0000"/>
          <w:sz w:val="36"/>
          <w:szCs w:val="36"/>
          <w:rtl/>
          <w:lang w:eastAsia="en-US" w:bidi="ar-QA"/>
        </w:rPr>
      </w:pPr>
      <w:r w:rsidRPr="007A0958">
        <w:rPr>
          <w:rFonts w:ascii="Sakkal Majalla" w:hAnsi="Sakkal Majalla" w:cs="Sakkal Majalla" w:hint="cs"/>
          <w:b/>
          <w:bCs/>
          <w:color w:val="FF0000"/>
          <w:sz w:val="36"/>
          <w:szCs w:val="36"/>
          <w:rtl/>
          <w:lang w:eastAsia="en-US" w:bidi="ar-QA"/>
        </w:rPr>
        <w:t>2(ب) (</w:t>
      </w:r>
      <w:r w:rsidRPr="007A0958">
        <w:rPr>
          <w:rFonts w:ascii="Sakkal Majalla" w:hAnsi="Sakkal Majalla" w:cs="Sakkal Majalla" w:hint="cs"/>
          <w:b/>
          <w:bCs/>
          <w:color w:val="FF0000"/>
          <w:sz w:val="36"/>
          <w:szCs w:val="36"/>
          <w:lang w:eastAsia="en-US" w:bidi="ar-QA"/>
        </w:rPr>
        <w:t>ii</w:t>
      </w:r>
      <w:r w:rsidRPr="007A0958">
        <w:rPr>
          <w:rFonts w:ascii="Sakkal Majalla" w:hAnsi="Sakkal Majalla" w:cs="Sakkal Majalla" w:hint="cs"/>
          <w:b/>
          <w:bCs/>
          <w:color w:val="FF0000"/>
          <w:sz w:val="36"/>
          <w:szCs w:val="36"/>
          <w:rtl/>
          <w:lang w:eastAsia="en-US" w:bidi="ar-QA"/>
        </w:rPr>
        <w:t>).</w:t>
      </w:r>
      <w:r w:rsidRPr="007A0958">
        <w:rPr>
          <w:rFonts w:ascii="Sakkal Majalla" w:hAnsi="Sakkal Majalla" w:cs="Sakkal Majalla" w:hint="cs"/>
          <w:color w:val="FF0000"/>
          <w:sz w:val="36"/>
          <w:szCs w:val="36"/>
          <w:rtl/>
          <w:lang w:eastAsia="en-US" w:bidi="ar-QA"/>
        </w:rPr>
        <w:t xml:space="preserve"> هل يتمتعون الأشخاص ذوي الإعاقة الذين يريدون أن يصبحوا معلمين وأساتذة التربية البدنية الحصول على شهادة متساوية للممارسة المهنة؟</w:t>
      </w:r>
    </w:p>
    <w:p w14:paraId="7EFE993D" w14:textId="2BDF99CC" w:rsidR="007A0958" w:rsidRDefault="007A0958" w:rsidP="007A0958">
      <w:pPr>
        <w:tabs>
          <w:tab w:val="right" w:pos="658"/>
        </w:tabs>
        <w:ind w:left="658" w:right="-142" w:hanging="658"/>
        <w:jc w:val="both"/>
        <w:rPr>
          <w:rFonts w:ascii="Sakkal Majalla" w:hAnsi="Sakkal Majalla" w:cs="Sakkal Majalla"/>
          <w:sz w:val="36"/>
          <w:szCs w:val="36"/>
          <w:rtl/>
          <w:lang w:eastAsia="en-US" w:bidi="ar-QA"/>
        </w:rPr>
      </w:pPr>
      <w:r w:rsidRPr="007A0958">
        <w:rPr>
          <w:rFonts w:ascii="Sakkal Majalla" w:hAnsi="Sakkal Majalla" w:cs="Sakkal Majalla" w:hint="cs"/>
          <w:sz w:val="36"/>
          <w:szCs w:val="36"/>
          <w:rtl/>
          <w:lang w:eastAsia="en-US" w:bidi="ar-QA"/>
        </w:rPr>
        <w:t xml:space="preserve">يصعب ذلك لتعدد نوعيات الاحتياجات لذوي </w:t>
      </w:r>
      <w:r w:rsidR="00F56B16" w:rsidRPr="007A0958">
        <w:rPr>
          <w:rFonts w:ascii="Sakkal Majalla" w:hAnsi="Sakkal Majalla" w:cs="Sakkal Majalla" w:hint="cs"/>
          <w:sz w:val="36"/>
          <w:szCs w:val="36"/>
          <w:rtl/>
          <w:lang w:eastAsia="en-US" w:bidi="ar-QA"/>
        </w:rPr>
        <w:t>الإعاقة.</w:t>
      </w:r>
    </w:p>
    <w:p w14:paraId="78FE4CB2" w14:textId="77777777" w:rsidR="00A0024F" w:rsidRPr="007A0958" w:rsidRDefault="00A0024F" w:rsidP="00E21E00">
      <w:pPr>
        <w:tabs>
          <w:tab w:val="right" w:pos="658"/>
        </w:tabs>
        <w:ind w:right="-142"/>
        <w:jc w:val="both"/>
        <w:rPr>
          <w:rFonts w:ascii="Sakkal Majalla" w:hAnsi="Sakkal Majalla" w:cs="Sakkal Majalla"/>
          <w:sz w:val="36"/>
          <w:szCs w:val="36"/>
          <w:rtl/>
          <w:lang w:eastAsia="en-US" w:bidi="ar-QA"/>
        </w:rPr>
      </w:pPr>
    </w:p>
    <w:p w14:paraId="41942EB0" w14:textId="77777777" w:rsidR="00F56B16" w:rsidRDefault="007A0958" w:rsidP="00F56B16">
      <w:pPr>
        <w:tabs>
          <w:tab w:val="right" w:pos="658"/>
        </w:tabs>
        <w:ind w:left="658" w:right="-142" w:hanging="658"/>
        <w:jc w:val="both"/>
        <w:rPr>
          <w:rFonts w:ascii="Sakkal Majalla" w:hAnsi="Sakkal Majalla" w:cs="Sakkal Majalla"/>
          <w:color w:val="FF0000"/>
          <w:sz w:val="36"/>
          <w:szCs w:val="36"/>
          <w:rtl/>
          <w:lang w:eastAsia="en-US" w:bidi="ar-QA"/>
        </w:rPr>
      </w:pPr>
      <w:r w:rsidRPr="007A0958">
        <w:rPr>
          <w:rFonts w:ascii="Sakkal Majalla" w:hAnsi="Sakkal Majalla" w:cs="Sakkal Majalla" w:hint="cs"/>
          <w:b/>
          <w:bCs/>
          <w:color w:val="FF0000"/>
          <w:sz w:val="36"/>
          <w:szCs w:val="36"/>
          <w:rtl/>
          <w:lang w:eastAsia="en-US" w:bidi="ar-QA"/>
        </w:rPr>
        <w:t>2(ت).</w:t>
      </w:r>
      <w:r w:rsidRPr="007A0958">
        <w:rPr>
          <w:rFonts w:ascii="Sakkal Majalla" w:hAnsi="Sakkal Majalla" w:cs="Sakkal Majalla" w:hint="cs"/>
          <w:color w:val="FF0000"/>
          <w:sz w:val="36"/>
          <w:szCs w:val="36"/>
          <w:rtl/>
          <w:lang w:eastAsia="en-US" w:bidi="ar-QA"/>
        </w:rPr>
        <w:t xml:space="preserve"> ما هي التحديات إلى تنفيذ ما أعلاه؟ هل أنت واعي بأي تجارب جيدة متعلقة بما هو أعلاه؟ </w:t>
      </w:r>
    </w:p>
    <w:p w14:paraId="7E73CAE1" w14:textId="77777777" w:rsidR="00F56B16" w:rsidRDefault="00F56B16" w:rsidP="00F56B16">
      <w:pPr>
        <w:tabs>
          <w:tab w:val="right" w:pos="658"/>
        </w:tabs>
        <w:ind w:left="658" w:right="-142" w:hanging="658"/>
        <w:jc w:val="both"/>
        <w:rPr>
          <w:rFonts w:ascii="Sakkal Majalla" w:hAnsi="Sakkal Majalla" w:cs="Sakkal Majalla"/>
          <w:b/>
          <w:bCs/>
          <w:sz w:val="32"/>
          <w:szCs w:val="32"/>
          <w:rtl/>
          <w:lang w:bidi="ar-EG"/>
        </w:rPr>
      </w:pPr>
    </w:p>
    <w:p w14:paraId="0F52CD42" w14:textId="6CCFE43C" w:rsidR="00F56B16" w:rsidRPr="00F56B16" w:rsidRDefault="00F56B16" w:rsidP="00F56B16">
      <w:pPr>
        <w:tabs>
          <w:tab w:val="right" w:pos="658"/>
        </w:tabs>
        <w:ind w:left="658" w:right="-142" w:hanging="658"/>
        <w:jc w:val="both"/>
        <w:rPr>
          <w:rFonts w:ascii="Sakkal Majalla" w:hAnsi="Sakkal Majalla" w:cs="Sakkal Majalla"/>
          <w:color w:val="FF0000"/>
          <w:sz w:val="36"/>
          <w:szCs w:val="36"/>
          <w:lang w:eastAsia="en-US" w:bidi="ar-QA"/>
        </w:rPr>
      </w:pPr>
      <w:r w:rsidRPr="00F56B16">
        <w:rPr>
          <w:rFonts w:ascii="Sakkal Majalla" w:hAnsi="Sakkal Majalla" w:cs="Sakkal Majalla" w:hint="cs"/>
          <w:b/>
          <w:bCs/>
          <w:sz w:val="32"/>
          <w:szCs w:val="32"/>
          <w:rtl/>
          <w:lang w:bidi="ar-EG"/>
        </w:rPr>
        <w:t>التحديات التي تحول دون تطبيق الشمول بشكل صحيح:</w:t>
      </w:r>
    </w:p>
    <w:p w14:paraId="76990523" w14:textId="77777777" w:rsidR="00F56B16" w:rsidRPr="00F56B16" w:rsidRDefault="00F56B16" w:rsidP="00312EF6">
      <w:pPr>
        <w:pStyle w:val="ListParagraph"/>
        <w:numPr>
          <w:ilvl w:val="0"/>
          <w:numId w:val="8"/>
        </w:numPr>
        <w:spacing w:after="160" w:line="276" w:lineRule="auto"/>
        <w:rPr>
          <w:rFonts w:ascii="Sakkal Majalla" w:hAnsi="Sakkal Majalla" w:cs="Sakkal Majalla"/>
          <w:b/>
          <w:bCs/>
          <w:sz w:val="32"/>
          <w:szCs w:val="32"/>
          <w:rtl/>
        </w:rPr>
      </w:pPr>
      <w:r w:rsidRPr="00F56B16">
        <w:rPr>
          <w:rFonts w:ascii="Sakkal Majalla" w:hAnsi="Sakkal Majalla" w:cs="Sakkal Majalla" w:hint="cs"/>
          <w:b/>
          <w:bCs/>
          <w:sz w:val="32"/>
          <w:szCs w:val="32"/>
          <w:rtl/>
          <w:lang w:bidi="ar-EG"/>
        </w:rPr>
        <w:t>توفر الكوادر المؤهلة من معلمين التربية البدنية والمختصين في التعامل مع طلاب الاحتياجات الخاصة وتوفير الترتيبات والتسهيلات لهم.</w:t>
      </w:r>
    </w:p>
    <w:p w14:paraId="6766F757" w14:textId="14185DED" w:rsidR="00F56B16" w:rsidRPr="00F56B16" w:rsidRDefault="00F56B16" w:rsidP="00312EF6">
      <w:pPr>
        <w:pStyle w:val="ListParagraph"/>
        <w:numPr>
          <w:ilvl w:val="0"/>
          <w:numId w:val="8"/>
        </w:numPr>
        <w:spacing w:after="160" w:line="276" w:lineRule="auto"/>
        <w:rPr>
          <w:rFonts w:ascii="Sakkal Majalla" w:hAnsi="Sakkal Majalla" w:cs="Sakkal Majalla"/>
          <w:b/>
          <w:bCs/>
          <w:sz w:val="32"/>
          <w:szCs w:val="32"/>
        </w:rPr>
      </w:pPr>
      <w:r w:rsidRPr="00F56B16">
        <w:rPr>
          <w:rFonts w:ascii="Sakkal Majalla" w:hAnsi="Sakkal Majalla" w:cs="Sakkal Majalla" w:hint="cs"/>
          <w:b/>
          <w:bCs/>
          <w:sz w:val="32"/>
          <w:szCs w:val="32"/>
          <w:rtl/>
          <w:lang w:bidi="ar-EG"/>
        </w:rPr>
        <w:t>التسهيلات في المر</w:t>
      </w:r>
      <w:r>
        <w:rPr>
          <w:rFonts w:ascii="Sakkal Majalla" w:hAnsi="Sakkal Majalla" w:cs="Sakkal Majalla" w:hint="cs"/>
          <w:b/>
          <w:bCs/>
          <w:sz w:val="32"/>
          <w:szCs w:val="32"/>
          <w:rtl/>
          <w:lang w:bidi="ar-EG"/>
        </w:rPr>
        <w:t>ا</w:t>
      </w:r>
      <w:r w:rsidRPr="00F56B16">
        <w:rPr>
          <w:rFonts w:ascii="Sakkal Majalla" w:hAnsi="Sakkal Majalla" w:cs="Sakkal Majalla" w:hint="cs"/>
          <w:b/>
          <w:bCs/>
          <w:sz w:val="32"/>
          <w:szCs w:val="32"/>
          <w:rtl/>
          <w:lang w:bidi="ar-EG"/>
        </w:rPr>
        <w:t>فق الرياضية بما يناسب طلاب الاحتياجات الخاصة.</w:t>
      </w:r>
    </w:p>
    <w:p w14:paraId="742BA689" w14:textId="77777777" w:rsidR="00F56B16" w:rsidRPr="00F56B16" w:rsidRDefault="00F56B16" w:rsidP="00312EF6">
      <w:pPr>
        <w:pStyle w:val="ListParagraph"/>
        <w:numPr>
          <w:ilvl w:val="0"/>
          <w:numId w:val="8"/>
        </w:numPr>
        <w:spacing w:after="160" w:line="276" w:lineRule="auto"/>
        <w:rPr>
          <w:rFonts w:ascii="Sakkal Majalla" w:hAnsi="Sakkal Majalla" w:cs="Sakkal Majalla"/>
          <w:b/>
          <w:bCs/>
          <w:sz w:val="32"/>
          <w:szCs w:val="32"/>
          <w:lang w:val="en-GB"/>
        </w:rPr>
      </w:pPr>
      <w:r w:rsidRPr="00F56B16">
        <w:rPr>
          <w:rFonts w:ascii="Sakkal Majalla" w:hAnsi="Sakkal Majalla" w:cs="Sakkal Majalla" w:hint="cs"/>
          <w:b/>
          <w:bCs/>
          <w:sz w:val="32"/>
          <w:szCs w:val="32"/>
          <w:rtl/>
          <w:lang w:bidi="ar-EG"/>
        </w:rPr>
        <w:t>توفر الأدوات الرياضية المناسبة لذوي الإعاقة.</w:t>
      </w:r>
    </w:p>
    <w:p w14:paraId="69E2AF10" w14:textId="77777777" w:rsidR="00F56B16" w:rsidRPr="00F56B16" w:rsidRDefault="00F56B16" w:rsidP="007A0958">
      <w:pPr>
        <w:tabs>
          <w:tab w:val="right" w:pos="658"/>
        </w:tabs>
        <w:ind w:left="658" w:right="-142" w:hanging="658"/>
        <w:jc w:val="both"/>
        <w:rPr>
          <w:rFonts w:ascii="Sakkal Majalla" w:hAnsi="Sakkal Majalla" w:cs="Sakkal Majalla"/>
          <w:color w:val="FF0000"/>
          <w:sz w:val="36"/>
          <w:szCs w:val="36"/>
          <w:rtl/>
          <w:lang w:val="en-GB" w:eastAsia="en-US" w:bidi="ar-QA"/>
        </w:rPr>
      </w:pPr>
    </w:p>
    <w:p w14:paraId="32AF7FD8" w14:textId="77777777" w:rsidR="007A0958" w:rsidRPr="002F1A17" w:rsidRDefault="007A0958" w:rsidP="008A1DEB">
      <w:pPr>
        <w:rPr>
          <w:rFonts w:ascii="Sakkal Majalla" w:hAnsi="Sakkal Majalla" w:cs="Sakkal Majalla"/>
          <w:b/>
          <w:bCs/>
          <w:sz w:val="36"/>
          <w:szCs w:val="36"/>
          <w:rtl/>
          <w:lang w:bidi="ar-QA"/>
        </w:rPr>
      </w:pPr>
    </w:p>
    <w:sectPr w:rsidR="007A0958" w:rsidRPr="002F1A17" w:rsidSect="008B4666">
      <w:footerReference w:type="default" r:id="rId10"/>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D9F0" w14:textId="77777777" w:rsidR="00D16820" w:rsidRDefault="00D16820" w:rsidP="005C0CE1">
      <w:r>
        <w:separator/>
      </w:r>
    </w:p>
  </w:endnote>
  <w:endnote w:type="continuationSeparator" w:id="0">
    <w:p w14:paraId="498359DA" w14:textId="77777777" w:rsidR="00D16820" w:rsidRDefault="00D16820" w:rsidP="005C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5605924"/>
      <w:docPartObj>
        <w:docPartGallery w:val="Page Numbers (Bottom of Page)"/>
        <w:docPartUnique/>
      </w:docPartObj>
    </w:sdtPr>
    <w:sdtEndPr>
      <w:rPr>
        <w:noProof/>
      </w:rPr>
    </w:sdtEndPr>
    <w:sdtContent>
      <w:p w14:paraId="0CE0C3BA" w14:textId="20EAD074" w:rsidR="005C0CE1" w:rsidRPr="005C0CE1" w:rsidRDefault="005C0CE1" w:rsidP="005C0CE1">
        <w:pPr>
          <w:tabs>
            <w:tab w:val="right" w:pos="658"/>
          </w:tabs>
          <w:ind w:right="-142"/>
          <w:rPr>
            <w:rFonts w:ascii="Sakkal Majalla" w:hAnsi="Sakkal Majalla" w:cs="Sakkal Majalla"/>
            <w:b/>
            <w:bCs/>
            <w:sz w:val="20"/>
            <w:szCs w:val="20"/>
            <w:rtl/>
            <w:lang w:bidi="ar-QA"/>
          </w:rPr>
        </w:pPr>
        <w:r>
          <w:fldChar w:fldCharType="begin"/>
        </w:r>
        <w:r>
          <w:instrText xml:space="preserve"> PAGE   \* MERGEFORMAT </w:instrText>
        </w:r>
        <w:r>
          <w:fldChar w:fldCharType="separate"/>
        </w:r>
        <w:r w:rsidR="00142956">
          <w:rPr>
            <w:noProof/>
            <w:rtl/>
          </w:rPr>
          <w:t>2</w:t>
        </w:r>
        <w:r>
          <w:rPr>
            <w:noProof/>
          </w:rPr>
          <w:fldChar w:fldCharType="end"/>
        </w:r>
        <w:r>
          <w:rPr>
            <w:rFonts w:hint="cs"/>
            <w:noProof/>
            <w:rtl/>
          </w:rPr>
          <w:t xml:space="preserve">                                                                                                </w:t>
        </w:r>
        <w:r w:rsidRPr="008A1DEB">
          <w:rPr>
            <w:rFonts w:ascii="Sakkal Majalla" w:hAnsi="Sakkal Majalla" w:cs="Sakkal Majalla" w:hint="cs"/>
            <w:b/>
            <w:bCs/>
            <w:sz w:val="20"/>
            <w:szCs w:val="20"/>
            <w:rtl/>
            <w:lang w:bidi="ar-QA"/>
          </w:rPr>
          <w:t>الأسئلة المتعلقة بتقديم معلومات للدراسة المواضيعية السنوية</w:t>
        </w:r>
      </w:p>
      <w:p w14:paraId="25C17716" w14:textId="77777777" w:rsidR="005C0CE1" w:rsidRPr="008A1DEB" w:rsidRDefault="005C0CE1" w:rsidP="005C0CE1">
        <w:pPr>
          <w:tabs>
            <w:tab w:val="right" w:pos="658"/>
          </w:tabs>
          <w:ind w:right="-142"/>
          <w:jc w:val="right"/>
          <w:rPr>
            <w:rFonts w:ascii="Sakkal Majalla" w:hAnsi="Sakkal Majalla" w:cs="Sakkal Majalla"/>
            <w:b/>
            <w:bCs/>
            <w:sz w:val="20"/>
            <w:szCs w:val="20"/>
            <w:rtl/>
            <w:lang w:bidi="ar-QA"/>
          </w:rPr>
        </w:pPr>
        <w:r w:rsidRPr="008A1DEB">
          <w:rPr>
            <w:rFonts w:ascii="Sakkal Majalla" w:hAnsi="Sakkal Majalla" w:cs="Sakkal Majalla" w:hint="cs"/>
            <w:b/>
            <w:bCs/>
            <w:sz w:val="20"/>
            <w:szCs w:val="20"/>
            <w:rtl/>
            <w:lang w:bidi="ar-QA"/>
          </w:rPr>
          <w:t>لاتفاقية حقوق الأشخاص ذوي الإعاقة</w:t>
        </w:r>
        <w:r w:rsidRPr="005C0CE1">
          <w:rPr>
            <w:rFonts w:ascii="Sakkal Majalla" w:hAnsi="Sakkal Majalla" w:cs="Sakkal Majalla" w:hint="cs"/>
            <w:b/>
            <w:bCs/>
            <w:sz w:val="20"/>
            <w:szCs w:val="20"/>
            <w:rtl/>
            <w:lang w:bidi="ar-QA"/>
          </w:rPr>
          <w:t>- اختصاص وزارة التعليم والتعليم العالي</w:t>
        </w:r>
      </w:p>
      <w:p w14:paraId="13901E02" w14:textId="0A024988" w:rsidR="005C0CE1" w:rsidRDefault="005C0CE1">
        <w:pPr>
          <w:pStyle w:val="Footer"/>
        </w:pPr>
        <w:r>
          <w:rPr>
            <w:rFonts w:hint="cs"/>
            <w:noProof/>
            <w:rtl/>
          </w:rPr>
          <w:t xml:space="preserve">      </w:t>
        </w:r>
      </w:p>
    </w:sdtContent>
  </w:sdt>
  <w:p w14:paraId="4FAA1DA1" w14:textId="77777777" w:rsidR="005C0CE1" w:rsidRDefault="005C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A0491" w14:textId="77777777" w:rsidR="00D16820" w:rsidRDefault="00D16820" w:rsidP="005C0CE1">
      <w:r>
        <w:separator/>
      </w:r>
    </w:p>
  </w:footnote>
  <w:footnote w:type="continuationSeparator" w:id="0">
    <w:p w14:paraId="51964ABC" w14:textId="77777777" w:rsidR="00D16820" w:rsidRDefault="00D16820" w:rsidP="005C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C6E"/>
    <w:multiLevelType w:val="hybridMultilevel"/>
    <w:tmpl w:val="EF0AF22A"/>
    <w:lvl w:ilvl="0" w:tplc="6DE0B4A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D0D76"/>
    <w:multiLevelType w:val="hybridMultilevel"/>
    <w:tmpl w:val="5F305284"/>
    <w:lvl w:ilvl="0" w:tplc="B6F68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2038F"/>
    <w:multiLevelType w:val="hybridMultilevel"/>
    <w:tmpl w:val="7B969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EA4080"/>
    <w:multiLevelType w:val="hybridMultilevel"/>
    <w:tmpl w:val="8616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60B07"/>
    <w:multiLevelType w:val="hybridMultilevel"/>
    <w:tmpl w:val="73284B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594F07"/>
    <w:multiLevelType w:val="hybridMultilevel"/>
    <w:tmpl w:val="0EE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C0362"/>
    <w:multiLevelType w:val="multilevel"/>
    <w:tmpl w:val="4B0C6EB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asciiTheme="minorBidi" w:hAnsiTheme="minorBidi" w:cstheme="minorBidi" w:hint="default"/>
        <w:b/>
        <w:color w:val="00206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65"/>
    <w:rsid w:val="00142956"/>
    <w:rsid w:val="002C0A1F"/>
    <w:rsid w:val="002F1A17"/>
    <w:rsid w:val="00312EF6"/>
    <w:rsid w:val="005C0CE1"/>
    <w:rsid w:val="006D0928"/>
    <w:rsid w:val="007044B0"/>
    <w:rsid w:val="007A0958"/>
    <w:rsid w:val="00826A58"/>
    <w:rsid w:val="008A1DEB"/>
    <w:rsid w:val="008B4666"/>
    <w:rsid w:val="009C6E1D"/>
    <w:rsid w:val="00A0024F"/>
    <w:rsid w:val="00A05CEB"/>
    <w:rsid w:val="00A43B26"/>
    <w:rsid w:val="00B56B0E"/>
    <w:rsid w:val="00B67502"/>
    <w:rsid w:val="00B8374D"/>
    <w:rsid w:val="00BF332C"/>
    <w:rsid w:val="00C31B51"/>
    <w:rsid w:val="00C57EB5"/>
    <w:rsid w:val="00D16820"/>
    <w:rsid w:val="00D856EE"/>
    <w:rsid w:val="00E21E00"/>
    <w:rsid w:val="00EE665D"/>
    <w:rsid w:val="00F33865"/>
    <w:rsid w:val="00F56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B43B"/>
  <w15:chartTrackingRefBased/>
  <w15:docId w15:val="{E8F419F4-22A9-452E-B01F-21616AA3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EB"/>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2F1A17"/>
    <w:rPr>
      <w:b/>
      <w:bCs/>
      <w:smallCaps/>
      <w:color w:val="4472C4" w:themeColor="accent1"/>
      <w:spacing w:val="5"/>
    </w:rPr>
  </w:style>
  <w:style w:type="paragraph" w:styleId="ListParagraph">
    <w:name w:val="List Paragraph"/>
    <w:basedOn w:val="Normal"/>
    <w:uiPriority w:val="1"/>
    <w:qFormat/>
    <w:rsid w:val="002F1A17"/>
    <w:pPr>
      <w:ind w:left="720"/>
      <w:contextualSpacing/>
    </w:pPr>
  </w:style>
  <w:style w:type="paragraph" w:styleId="Header">
    <w:name w:val="header"/>
    <w:basedOn w:val="Normal"/>
    <w:link w:val="HeaderChar"/>
    <w:uiPriority w:val="99"/>
    <w:unhideWhenUsed/>
    <w:rsid w:val="005C0CE1"/>
    <w:pPr>
      <w:tabs>
        <w:tab w:val="center" w:pos="4680"/>
        <w:tab w:val="right" w:pos="9360"/>
      </w:tabs>
    </w:pPr>
  </w:style>
  <w:style w:type="character" w:customStyle="1" w:styleId="HeaderChar">
    <w:name w:val="Header Char"/>
    <w:basedOn w:val="DefaultParagraphFont"/>
    <w:link w:val="Header"/>
    <w:uiPriority w:val="99"/>
    <w:rsid w:val="005C0CE1"/>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C0CE1"/>
    <w:pPr>
      <w:tabs>
        <w:tab w:val="center" w:pos="4680"/>
        <w:tab w:val="right" w:pos="9360"/>
      </w:tabs>
    </w:pPr>
  </w:style>
  <w:style w:type="character" w:customStyle="1" w:styleId="FooterChar">
    <w:name w:val="Footer Char"/>
    <w:basedOn w:val="DefaultParagraphFont"/>
    <w:link w:val="Footer"/>
    <w:uiPriority w:val="99"/>
    <w:rsid w:val="005C0CE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8535">
      <w:bodyDiv w:val="1"/>
      <w:marLeft w:val="0"/>
      <w:marRight w:val="0"/>
      <w:marTop w:val="0"/>
      <w:marBottom w:val="0"/>
      <w:divBdr>
        <w:top w:val="none" w:sz="0" w:space="0" w:color="auto"/>
        <w:left w:val="none" w:sz="0" w:space="0" w:color="auto"/>
        <w:bottom w:val="none" w:sz="0" w:space="0" w:color="auto"/>
        <w:right w:val="none" w:sz="0" w:space="0" w:color="auto"/>
      </w:divBdr>
    </w:div>
    <w:div w:id="17987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18650-E4B8-41BF-B369-719346BC182F}"/>
</file>

<file path=customXml/itemProps2.xml><?xml version="1.0" encoding="utf-8"?>
<ds:datastoreItem xmlns:ds="http://schemas.openxmlformats.org/officeDocument/2006/customXml" ds:itemID="{4B1B8B7E-8D9D-456B-A0D1-1B30FA222594}"/>
</file>

<file path=customXml/itemProps3.xml><?xml version="1.0" encoding="utf-8"?>
<ds:datastoreItem xmlns:ds="http://schemas.openxmlformats.org/officeDocument/2006/customXml" ds:itemID="{D2D8E381-5778-47FE-A5BF-7AA13A6DC27F}"/>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Mahmoud</dc:creator>
  <cp:keywords/>
  <dc:description/>
  <cp:lastModifiedBy>Elobaid</cp:lastModifiedBy>
  <cp:revision>2</cp:revision>
  <dcterms:created xsi:type="dcterms:W3CDTF">2021-01-28T09:53:00Z</dcterms:created>
  <dcterms:modified xsi:type="dcterms:W3CDTF">2021-01-28T09:53:00Z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