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423" w:tblpY="1337"/>
        <w:tblW w:w="1261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2617"/>
      </w:tblGrid>
      <w:tr w:rsidR="00D10FA6" w14:paraId="4136BD55" w14:textId="77777777" w:rsidTr="00594C2C">
        <w:trPr>
          <w:trHeight w:val="699"/>
        </w:trPr>
        <w:tc>
          <w:tcPr>
            <w:tcW w:w="12617" w:type="dxa"/>
            <w:shd w:val="clear" w:color="auto" w:fill="F18E00"/>
          </w:tcPr>
          <w:p w14:paraId="069C9CC4" w14:textId="77777777" w:rsidR="00D10FA6" w:rsidRDefault="00D10FA6" w:rsidP="00594C2C">
            <w:pPr>
              <w:pStyle w:val="NoSpacing"/>
            </w:pPr>
          </w:p>
        </w:tc>
      </w:tr>
    </w:tbl>
    <w:p w14:paraId="0EAECB5E" w14:textId="77777777" w:rsidR="004F5144" w:rsidRDefault="004F5144" w:rsidP="004F5144">
      <w:pPr>
        <w:pStyle w:val="NoSpacing"/>
      </w:pPr>
    </w:p>
    <w:p w14:paraId="74C6DFD2" w14:textId="77777777" w:rsidR="004F5144" w:rsidRDefault="004F5144" w:rsidP="004F5144"/>
    <w:p w14:paraId="1C08F8FC" w14:textId="62BC81A7" w:rsidR="0087492D" w:rsidRPr="000169B0" w:rsidRDefault="004766BB" w:rsidP="000169B0">
      <w:pPr>
        <w:pStyle w:val="Title"/>
      </w:pPr>
      <w:r w:rsidRPr="000169B0">
        <w:t>UN Human Rights</w:t>
      </w:r>
    </w:p>
    <w:p w14:paraId="28A181F1" w14:textId="79DEE1A4" w:rsidR="007F4D89" w:rsidRDefault="004766BB" w:rsidP="00D10FA6">
      <w:pPr>
        <w:pStyle w:val="Title"/>
        <w:spacing w:after="100" w:afterAutospacing="1"/>
      </w:pPr>
      <w:r w:rsidRPr="000169B0">
        <w:t xml:space="preserve">Disability </w:t>
      </w:r>
      <w:r w:rsidR="007F3AEE" w:rsidRPr="000169B0">
        <w:t>Rights</w:t>
      </w:r>
      <w:r w:rsidRPr="000169B0">
        <w:t xml:space="preserve"> Strateg</w:t>
      </w:r>
      <w:r w:rsidR="00F87BBE" w:rsidRPr="000169B0">
        <w:t>ic</w:t>
      </w:r>
      <w:r w:rsidR="00BD6D25" w:rsidRPr="000169B0">
        <w:t xml:space="preserve"> </w:t>
      </w:r>
      <w:r w:rsidR="00F87BBE" w:rsidRPr="000169B0">
        <w:t>Document</w:t>
      </w:r>
    </w:p>
    <w:tbl>
      <w:tblPr>
        <w:tblStyle w:val="TableGrid"/>
        <w:tblpPr w:leftFromText="180" w:rightFromText="180" w:vertAnchor="text" w:horzAnchor="margin" w:tblpX="-1139" w:tblpY="268"/>
        <w:tblW w:w="12328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2328"/>
      </w:tblGrid>
      <w:tr w:rsidR="00D10FA6" w14:paraId="1521531E" w14:textId="77777777" w:rsidTr="00594C2C">
        <w:trPr>
          <w:trHeight w:val="709"/>
        </w:trPr>
        <w:tc>
          <w:tcPr>
            <w:tcW w:w="12328" w:type="dxa"/>
            <w:shd w:val="clear" w:color="auto" w:fill="F18E00"/>
          </w:tcPr>
          <w:p w14:paraId="40F51487" w14:textId="77777777" w:rsidR="00D10FA6" w:rsidRDefault="00D10FA6" w:rsidP="00594C2C">
            <w:pPr>
              <w:pStyle w:val="NoSpacing"/>
            </w:pPr>
          </w:p>
        </w:tc>
      </w:tr>
    </w:tbl>
    <w:p w14:paraId="31963BB9" w14:textId="170FCF41" w:rsidR="00BD6D25" w:rsidRPr="00BD6D25" w:rsidRDefault="00BD6D25" w:rsidP="00BD6D25"/>
    <w:p w14:paraId="0B1367C2" w14:textId="757E9CF4" w:rsidR="00A6475A" w:rsidRPr="00960785" w:rsidRDefault="0012626D" w:rsidP="000169B0">
      <w:pPr>
        <w:jc w:val="center"/>
        <w:rPr>
          <w:rFonts w:ascii="Futura Medium" w:hAnsi="Futura Medium" w:cs="Futura Medium"/>
        </w:rPr>
      </w:pPr>
      <w:r w:rsidRPr="00BD6D25">
        <w:rPr>
          <w:rFonts w:eastAsia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603F742" wp14:editId="40E85EDB">
            <wp:simplePos x="0" y="0"/>
            <wp:positionH relativeFrom="column">
              <wp:posOffset>1036320</wp:posOffset>
            </wp:positionH>
            <wp:positionV relativeFrom="paragraph">
              <wp:posOffset>1531089</wp:posOffset>
            </wp:positionV>
            <wp:extent cx="4334510" cy="1986280"/>
            <wp:effectExtent l="0" t="0" r="0" b="0"/>
            <wp:wrapTopAndBottom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D25">
        <w:rPr>
          <w:rFonts w:eastAsia="Times New Roman"/>
          <w:sz w:val="24"/>
          <w:szCs w:val="24"/>
          <w:lang w:val="en-CA" w:eastAsia="zh-CN"/>
        </w:rPr>
        <w:fldChar w:fldCharType="begin"/>
      </w:r>
      <w:r w:rsidR="006E1249">
        <w:rPr>
          <w:rFonts w:eastAsia="Times New Roman"/>
          <w:sz w:val="24"/>
          <w:szCs w:val="24"/>
          <w:lang w:val="en-CA" w:eastAsia="zh-CN"/>
        </w:rPr>
        <w:instrText xml:space="preserve"> INCLUDEPICTURE "C:\\var\\folders\\81\\sww4_41x2bd0n9z7j_r9dq380000gn\\T\\com.microsoft.Word\\WebArchiveCopyPasteTempFiles\\Office_of_the_United_Nations_High_Commissioner_for_Human_Rights_logo_in_blue.png" \* MERGEFORMAT </w:instrText>
      </w:r>
      <w:r w:rsidRPr="00BD6D25">
        <w:rPr>
          <w:rFonts w:eastAsia="Times New Roman"/>
          <w:sz w:val="24"/>
          <w:szCs w:val="24"/>
          <w:lang w:val="en-CA" w:eastAsia="zh-CN"/>
        </w:rPr>
        <w:fldChar w:fldCharType="end"/>
      </w:r>
    </w:p>
    <w:p w14:paraId="0803A9FD" w14:textId="62FE7DE9" w:rsidR="005053E0" w:rsidRPr="00F72774" w:rsidRDefault="005053E0" w:rsidP="00F72774">
      <w:pPr>
        <w:jc w:val="center"/>
        <w:rPr>
          <w:rFonts w:eastAsia="Times New Roman"/>
          <w:sz w:val="24"/>
          <w:szCs w:val="24"/>
          <w:lang w:val="en-CA" w:eastAsia="zh-CN"/>
        </w:rPr>
        <w:sectPr w:rsidR="005053E0" w:rsidRPr="00F72774" w:rsidSect="000169B0">
          <w:headerReference w:type="even" r:id="rId9"/>
          <w:headerReference w:type="default" r:id="rId10"/>
          <w:footerReference w:type="even" r:id="rId11"/>
          <w:pgSz w:w="12240" w:h="15840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0DF94EC0" w14:textId="652999F1" w:rsidR="00A6475A" w:rsidRPr="00960785" w:rsidRDefault="00960785" w:rsidP="00960785">
      <w:pPr>
        <w:pStyle w:val="Heading1"/>
      </w:pPr>
      <w:r w:rsidRPr="00960785">
        <w:lastRenderedPageBreak/>
        <w:t>BACKGROUND</w:t>
      </w:r>
    </w:p>
    <w:p w14:paraId="4699555F" w14:textId="036CF64E" w:rsidR="00A6475A" w:rsidRPr="00960785" w:rsidRDefault="00A6475A" w:rsidP="00A6475A">
      <w:pPr>
        <w:rPr>
          <w:rFonts w:ascii="Futura Medium" w:hAnsi="Futura Medium" w:cs="Futura Medium"/>
        </w:rPr>
      </w:pPr>
    </w:p>
    <w:p w14:paraId="0631CB2E" w14:textId="2F4D169E" w:rsidR="00A6475A" w:rsidRPr="00960785" w:rsidRDefault="00A6475A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The United Nations Disability Inclusion Strategy (UNDIS) was launched in June 2019 by the Secretary-General, with a view to enhanc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the work of the U</w:t>
      </w:r>
      <w:r w:rsidR="001E3347" w:rsidRPr="00960785">
        <w:rPr>
          <w:rFonts w:ascii="Futura Medium" w:hAnsi="Futura Medium" w:cs="Futura Medium" w:hint="cs"/>
          <w:sz w:val="24"/>
          <w:szCs w:val="24"/>
        </w:rPr>
        <w:t xml:space="preserve">nited </w:t>
      </w:r>
      <w:r w:rsidRPr="00960785">
        <w:rPr>
          <w:rFonts w:ascii="Futura Medium" w:hAnsi="Futura Medium" w:cs="Futura Medium" w:hint="cs"/>
          <w:sz w:val="24"/>
          <w:szCs w:val="24"/>
        </w:rPr>
        <w:t>N</w:t>
      </w:r>
      <w:r w:rsidR="001E3347" w:rsidRPr="00960785">
        <w:rPr>
          <w:rFonts w:ascii="Futura Medium" w:hAnsi="Futura Medium" w:cs="Futura Medium" w:hint="cs"/>
          <w:sz w:val="24"/>
          <w:szCs w:val="24"/>
        </w:rPr>
        <w:t>ations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system to better include persons with disabilities, both in the context of the programm</w:t>
      </w:r>
      <w:r w:rsidR="0087492D" w:rsidRPr="00960785">
        <w:rPr>
          <w:rFonts w:ascii="Futura Medium" w:hAnsi="Futura Medium" w:cs="Futura Medium" w:hint="cs"/>
          <w:sz w:val="24"/>
          <w:szCs w:val="24"/>
        </w:rPr>
        <w:t>atic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work </w:t>
      </w:r>
      <w:r w:rsidR="007F7A5E" w:rsidRPr="00960785">
        <w:rPr>
          <w:rFonts w:ascii="Futura Medium" w:hAnsi="Futura Medium" w:cs="Futura Medium" w:hint="cs"/>
          <w:sz w:val="24"/>
          <w:szCs w:val="24"/>
        </w:rPr>
        <w:t>undertaken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 xml:space="preserve"> by</w:t>
      </w:r>
      <w:r w:rsidR="00233A6E" w:rsidRPr="00960785">
        <w:rPr>
          <w:rFonts w:ascii="Futura Medium" w:hAnsi="Futura Medium" w:cs="Futura Medium" w:hint="cs"/>
          <w:sz w:val="24"/>
          <w:szCs w:val="24"/>
        </w:rPr>
        <w:t>,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and the </w:t>
      </w:r>
      <w:r w:rsidR="007F7A5E" w:rsidRPr="00960785">
        <w:rPr>
          <w:rFonts w:ascii="Futura Medium" w:hAnsi="Futura Medium" w:cs="Futura Medium" w:hint="cs"/>
          <w:sz w:val="24"/>
          <w:szCs w:val="24"/>
        </w:rPr>
        <w:t>internal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functioning of</w:t>
      </w:r>
      <w:r w:rsidR="00233A6E" w:rsidRPr="00960785">
        <w:rPr>
          <w:rFonts w:ascii="Futura Medium" w:hAnsi="Futura Medium" w:cs="Futura Medium" w:hint="cs"/>
          <w:sz w:val="24"/>
          <w:szCs w:val="24"/>
        </w:rPr>
        <w:t>,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U</w:t>
      </w:r>
      <w:r w:rsidR="001E3347" w:rsidRPr="00960785">
        <w:rPr>
          <w:rFonts w:ascii="Futura Medium" w:hAnsi="Futura Medium" w:cs="Futura Medium" w:hint="cs"/>
          <w:sz w:val="24"/>
          <w:szCs w:val="24"/>
        </w:rPr>
        <w:t xml:space="preserve">nited </w:t>
      </w:r>
      <w:r w:rsidRPr="00960785">
        <w:rPr>
          <w:rFonts w:ascii="Futura Medium" w:hAnsi="Futura Medium" w:cs="Futura Medium" w:hint="cs"/>
          <w:sz w:val="24"/>
          <w:szCs w:val="24"/>
        </w:rPr>
        <w:t>N</w:t>
      </w:r>
      <w:r w:rsidR="001E3347" w:rsidRPr="00960785">
        <w:rPr>
          <w:rFonts w:ascii="Futura Medium" w:hAnsi="Futura Medium" w:cs="Futura Medium" w:hint="cs"/>
          <w:sz w:val="24"/>
          <w:szCs w:val="24"/>
        </w:rPr>
        <w:t>ations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entities. </w:t>
      </w:r>
    </w:p>
    <w:p w14:paraId="2490C0A1" w14:textId="603A95FC" w:rsidR="00A6475A" w:rsidRPr="00960785" w:rsidRDefault="00A6475A" w:rsidP="00A6475A">
      <w:pPr>
        <w:rPr>
          <w:rFonts w:ascii="Futura Medium" w:hAnsi="Futura Medium" w:cs="Futura Medium"/>
          <w:sz w:val="24"/>
          <w:szCs w:val="24"/>
        </w:rPr>
      </w:pPr>
    </w:p>
    <w:p w14:paraId="422F6357" w14:textId="4D0AFDD9" w:rsidR="00A6475A" w:rsidRPr="00960785" w:rsidRDefault="00A6475A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The human rights-based approach underpins the UNDIS, and in this regard the UNDIS closely aligns with the Convention on the Rights of Persons with Disabilities, and the commitment to </w:t>
      </w:r>
      <w:r w:rsidR="007F7A5E" w:rsidRPr="00960785">
        <w:rPr>
          <w:rFonts w:ascii="Futura Medium" w:hAnsi="Futura Medium" w:cs="Futura Medium" w:hint="cs"/>
          <w:sz w:val="24"/>
          <w:szCs w:val="24"/>
        </w:rPr>
        <w:t>leave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no one behind of the 2030 Agenda for Sustainable Development.  </w:t>
      </w:r>
    </w:p>
    <w:p w14:paraId="194FB270" w14:textId="0DC9E125" w:rsidR="00A6475A" w:rsidRPr="00960785" w:rsidRDefault="00960785" w:rsidP="00960785">
      <w:pPr>
        <w:pStyle w:val="Heading1"/>
      </w:pPr>
      <w:r w:rsidRPr="00960785">
        <w:rPr>
          <w:rFonts w:hint="cs"/>
        </w:rPr>
        <w:t>PURPOSE</w:t>
      </w:r>
    </w:p>
    <w:p w14:paraId="6249B248" w14:textId="77777777" w:rsidR="00A6475A" w:rsidRPr="00960785" w:rsidRDefault="00A6475A" w:rsidP="00A6475A">
      <w:pPr>
        <w:rPr>
          <w:rFonts w:ascii="Futura Medium" w:hAnsi="Futura Medium" w:cs="Futura Medium"/>
        </w:rPr>
      </w:pPr>
    </w:p>
    <w:p w14:paraId="16E9A913" w14:textId="6E7F7EC0" w:rsidR="00A6475A" w:rsidRPr="00960785" w:rsidRDefault="00A6475A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OHCHR’s implementation of the UNDIS is manifested through the UN Human Rights Disability </w:t>
      </w:r>
      <w:r w:rsidR="001B7BDF" w:rsidRPr="00960785">
        <w:rPr>
          <w:rFonts w:ascii="Futura Medium" w:hAnsi="Futura Medium" w:cs="Futura Medium" w:hint="cs"/>
          <w:sz w:val="24"/>
          <w:szCs w:val="24"/>
        </w:rPr>
        <w:t>Rights</w:t>
      </w:r>
      <w:r w:rsidR="005D3F0D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Policy adopted in </w:t>
      </w:r>
      <w:r w:rsidR="00052432">
        <w:rPr>
          <w:rFonts w:ascii="Futura Medium" w:hAnsi="Futura Medium" w:cs="Futura Medium"/>
          <w:sz w:val="24"/>
          <w:szCs w:val="24"/>
        </w:rPr>
        <w:t>2020</w:t>
      </w:r>
      <w:r w:rsidRPr="00960785">
        <w:rPr>
          <w:rFonts w:ascii="Futura Medium" w:hAnsi="Futura Medium" w:cs="Futura Medium" w:hint="cs"/>
          <w:sz w:val="24"/>
          <w:szCs w:val="24"/>
        </w:rPr>
        <w:t>, and this accompanying Strateg</w:t>
      </w:r>
      <w:r w:rsidR="00F87BBE" w:rsidRPr="00960785">
        <w:rPr>
          <w:rFonts w:ascii="Futura Medium" w:hAnsi="Futura Medium" w:cs="Futura Medium" w:hint="cs"/>
          <w:sz w:val="24"/>
          <w:szCs w:val="24"/>
        </w:rPr>
        <w:t>y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, which seeks to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operationalise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the commitments made in the Policy and the objectives set out by the UNDIS.</w:t>
      </w:r>
    </w:p>
    <w:p w14:paraId="47DA9AE3" w14:textId="2874CC56" w:rsidR="003A594A" w:rsidRPr="00960785" w:rsidRDefault="003A594A" w:rsidP="00A6475A">
      <w:pPr>
        <w:rPr>
          <w:rFonts w:ascii="Futura Medium" w:hAnsi="Futura Medium" w:cs="Futura Medium"/>
          <w:sz w:val="24"/>
          <w:szCs w:val="24"/>
        </w:rPr>
      </w:pPr>
    </w:p>
    <w:p w14:paraId="04A633D2" w14:textId="6286084A" w:rsidR="0087492D" w:rsidRPr="00960785" w:rsidRDefault="003A594A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This Strategy covers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the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period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between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2021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="00FF02EB" w:rsidRPr="00960785">
        <w:rPr>
          <w:rFonts w:ascii="Futura Medium" w:hAnsi="Futura Medium" w:cs="Futura Medium" w:hint="cs"/>
          <w:sz w:val="24"/>
          <w:szCs w:val="24"/>
        </w:rPr>
        <w:t xml:space="preserve">and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2025, in line with the UNDIS and the OHCHR strategic planning </w:t>
      </w:r>
      <w:r w:rsidR="001E0B58" w:rsidRPr="00960785">
        <w:rPr>
          <w:rFonts w:ascii="Futura Medium" w:hAnsi="Futura Medium" w:cs="Futura Medium" w:hint="cs"/>
          <w:sz w:val="24"/>
          <w:szCs w:val="24"/>
        </w:rPr>
        <w:t>cycles</w:t>
      </w:r>
      <w:r w:rsidRPr="00960785">
        <w:rPr>
          <w:rFonts w:ascii="Futura Medium" w:hAnsi="Futura Medium" w:cs="Futura Medium" w:hint="cs"/>
          <w:sz w:val="24"/>
          <w:szCs w:val="24"/>
        </w:rPr>
        <w:t>.</w:t>
      </w:r>
    </w:p>
    <w:p w14:paraId="1DC7F4FE" w14:textId="77777777" w:rsidR="0087492D" w:rsidRPr="00960785" w:rsidRDefault="0087492D" w:rsidP="00A6475A">
      <w:pPr>
        <w:rPr>
          <w:rFonts w:ascii="Futura Medium" w:hAnsi="Futura Medium" w:cs="Futura Medium"/>
          <w:sz w:val="24"/>
          <w:szCs w:val="24"/>
        </w:rPr>
      </w:pPr>
    </w:p>
    <w:p w14:paraId="1732AABE" w14:textId="21E3CF3B" w:rsidR="00A6475A" w:rsidRPr="00960785" w:rsidRDefault="0087492D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The Strategy is composed by this Strategic Document and the accompanying Action Plan.</w:t>
      </w:r>
    </w:p>
    <w:p w14:paraId="587B5D1A" w14:textId="61D18CFE" w:rsidR="00A6475A" w:rsidRPr="00960785" w:rsidRDefault="00960785" w:rsidP="00960785">
      <w:pPr>
        <w:pStyle w:val="Heading1"/>
      </w:pPr>
      <w:r w:rsidRPr="00960785">
        <w:rPr>
          <w:rFonts w:hint="cs"/>
        </w:rPr>
        <w:t>OBJECTIVE</w:t>
      </w:r>
    </w:p>
    <w:p w14:paraId="322A03BF" w14:textId="10DE8DFB" w:rsidR="00A6475A" w:rsidRPr="00960785" w:rsidRDefault="00A6475A" w:rsidP="00A6475A">
      <w:pPr>
        <w:rPr>
          <w:rFonts w:ascii="Futura Medium" w:hAnsi="Futura Medium" w:cs="Futura Medium"/>
        </w:rPr>
      </w:pPr>
    </w:p>
    <w:p w14:paraId="67FDFB68" w14:textId="572C4B82" w:rsidR="003A594A" w:rsidRPr="00960785" w:rsidRDefault="003A594A" w:rsidP="003A594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OHCHR aims to become a disability-inclusive </w:t>
      </w:r>
      <w:r w:rsidR="00A171C1" w:rsidRPr="00960785">
        <w:rPr>
          <w:rFonts w:ascii="Futura Medium" w:hAnsi="Futura Medium" w:cs="Futura Medium" w:hint="cs"/>
          <w:sz w:val="24"/>
          <w:szCs w:val="24"/>
        </w:rPr>
        <w:t xml:space="preserve">employer and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organization, both in terms of its internal operations and functions, and its programming work with Member States and beneficiaries. </w:t>
      </w:r>
      <w:r w:rsidR="0094148F" w:rsidRPr="00960785">
        <w:rPr>
          <w:rFonts w:ascii="Futura Medium" w:hAnsi="Futura Medium" w:cs="Futura Medium" w:hint="cs"/>
          <w:sz w:val="24"/>
          <w:szCs w:val="24"/>
        </w:rPr>
        <w:t xml:space="preserve">This will comprise efforts at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headquarters</w:t>
      </w:r>
      <w:r w:rsidR="0094148F" w:rsidRPr="00960785">
        <w:rPr>
          <w:rFonts w:ascii="Futura Medium" w:hAnsi="Futura Medium" w:cs="Futura Medium" w:hint="cs"/>
          <w:sz w:val="24"/>
          <w:szCs w:val="24"/>
        </w:rPr>
        <w:t xml:space="preserve"> and in field </w:t>
      </w:r>
      <w:r w:rsidR="00644800" w:rsidRPr="00960785">
        <w:rPr>
          <w:rFonts w:ascii="Futura Medium" w:hAnsi="Futura Medium" w:cs="Futura Medium" w:hint="cs"/>
          <w:sz w:val="24"/>
          <w:szCs w:val="24"/>
        </w:rPr>
        <w:t>presences</w:t>
      </w:r>
      <w:r w:rsidR="0094148F" w:rsidRPr="00960785">
        <w:rPr>
          <w:rFonts w:ascii="Futura Medium" w:hAnsi="Futura Medium" w:cs="Futura Medium" w:hint="cs"/>
          <w:sz w:val="24"/>
          <w:szCs w:val="24"/>
        </w:rPr>
        <w:t xml:space="preserve">, across </w:t>
      </w:r>
      <w:r w:rsidR="00935630" w:rsidRPr="00960785">
        <w:rPr>
          <w:rFonts w:ascii="Futura Medium" w:hAnsi="Futura Medium" w:cs="Futura Medium" w:hint="cs"/>
          <w:sz w:val="24"/>
          <w:szCs w:val="24"/>
          <w:lang w:val="en-CA"/>
        </w:rPr>
        <w:t xml:space="preserve">peace and security, humanitarian action, and development </w:t>
      </w:r>
      <w:r w:rsidR="0094148F" w:rsidRPr="00960785">
        <w:rPr>
          <w:rFonts w:ascii="Futura Medium" w:hAnsi="Futura Medium" w:cs="Futura Medium" w:hint="cs"/>
          <w:sz w:val="24"/>
          <w:szCs w:val="24"/>
        </w:rPr>
        <w:t xml:space="preserve">contexts. </w:t>
      </w:r>
    </w:p>
    <w:p w14:paraId="2711A49B" w14:textId="6AE49B2F" w:rsidR="002E2E67" w:rsidRPr="00960785" w:rsidRDefault="002E2E67" w:rsidP="003A594A">
      <w:pPr>
        <w:rPr>
          <w:rFonts w:ascii="Futura Medium" w:hAnsi="Futura Medium" w:cs="Futura Medium"/>
          <w:sz w:val="24"/>
          <w:szCs w:val="24"/>
        </w:rPr>
      </w:pPr>
    </w:p>
    <w:p w14:paraId="1AE588DA" w14:textId="3034C52D" w:rsidR="003A594A" w:rsidRPr="00960785" w:rsidRDefault="002E2E67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This will take place in </w:t>
      </w:r>
      <w:r w:rsidRPr="00960785">
        <w:rPr>
          <w:rFonts w:ascii="Futura Medium" w:hAnsi="Futura Medium" w:cs="Futura Medium" w:hint="cs"/>
          <w:b/>
          <w:bCs/>
          <w:sz w:val="24"/>
          <w:szCs w:val="24"/>
        </w:rPr>
        <w:t>two tracks</w:t>
      </w:r>
      <w:r w:rsidRPr="00960785">
        <w:rPr>
          <w:rFonts w:ascii="Futura Medium" w:hAnsi="Futura Medium" w:cs="Futura Medium" w:hint="cs"/>
          <w:sz w:val="24"/>
          <w:szCs w:val="24"/>
        </w:rPr>
        <w:t>: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i</w:t>
      </w:r>
      <w:r w:rsidRPr="00960785">
        <w:rPr>
          <w:rFonts w:ascii="Futura Medium" w:hAnsi="Futura Medium" w:cs="Futura Medium" w:hint="cs"/>
          <w:sz w:val="24"/>
          <w:szCs w:val="24"/>
        </w:rPr>
        <w:t>nstitutional enhancement to mainstream disability rights in the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Pr="00960785">
        <w:rPr>
          <w:rFonts w:ascii="Futura Medium" w:hAnsi="Futura Medium" w:cs="Futura Medium" w:hint="cs"/>
          <w:sz w:val="24"/>
          <w:szCs w:val="24"/>
        </w:rPr>
        <w:t>operations of OHCHR</w:t>
      </w:r>
      <w:r w:rsidR="000A2F2B" w:rsidRPr="00960785">
        <w:rPr>
          <w:rFonts w:ascii="Futura Medium" w:hAnsi="Futura Medium" w:cs="Futura Medium" w:hint="cs"/>
          <w:sz w:val="24"/>
          <w:szCs w:val="24"/>
        </w:rPr>
        <w:t>;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 xml:space="preserve"> and s</w:t>
      </w:r>
      <w:r w:rsidRPr="00960785">
        <w:rPr>
          <w:rFonts w:ascii="Futura Medium" w:hAnsi="Futura Medium" w:cs="Futura Medium" w:hint="cs"/>
          <w:sz w:val="24"/>
          <w:szCs w:val="24"/>
        </w:rPr>
        <w:t>ubstantive outcomes for persons with disabilities in OHCHR programming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>.</w:t>
      </w:r>
    </w:p>
    <w:p w14:paraId="71B2F19D" w14:textId="036DFE59" w:rsidR="002E2E67" w:rsidRPr="00960785" w:rsidRDefault="00960785" w:rsidP="00960785">
      <w:pPr>
        <w:pStyle w:val="Heading1"/>
      </w:pPr>
      <w:r w:rsidRPr="00960785">
        <w:rPr>
          <w:rFonts w:hint="cs"/>
        </w:rPr>
        <w:t>INSTITUTIONAL ENHANCEMENT TRACK</w:t>
      </w:r>
    </w:p>
    <w:p w14:paraId="1432F583" w14:textId="55698CAA" w:rsidR="002E2E67" w:rsidRPr="00960785" w:rsidRDefault="002E2E67" w:rsidP="0026729A">
      <w:pPr>
        <w:rPr>
          <w:rFonts w:ascii="Futura Medium" w:hAnsi="Futura Medium" w:cs="Futura Medium"/>
        </w:rPr>
      </w:pPr>
    </w:p>
    <w:p w14:paraId="2B7696AA" w14:textId="49EF5412" w:rsidR="003A594A" w:rsidRPr="00960785" w:rsidRDefault="00960785" w:rsidP="00960785">
      <w:pPr>
        <w:pStyle w:val="Heading2"/>
      </w:pPr>
      <w:r w:rsidRPr="00960785">
        <w:t>STRATEGIC OBJECTIVE 1: LEADERSHIP, MANAGEMENT AND INSTITUTIONAL SETUP PROMOTE DISABILITY INCLUSION AND RIGHTS</w:t>
      </w:r>
    </w:p>
    <w:p w14:paraId="51D23E07" w14:textId="1A6ABDEA" w:rsidR="000D0AB0" w:rsidRPr="00960785" w:rsidRDefault="000D0AB0" w:rsidP="00A6475A">
      <w:pPr>
        <w:rPr>
          <w:rFonts w:ascii="Futura Medium" w:hAnsi="Futura Medium" w:cs="Futura Medium"/>
        </w:rPr>
      </w:pPr>
    </w:p>
    <w:p w14:paraId="0F789A92" w14:textId="54650C78" w:rsidR="00E037C7" w:rsidRDefault="00E037C7" w:rsidP="00A6475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439C387A" w14:textId="77777777" w:rsidR="00F72774" w:rsidRPr="00960785" w:rsidRDefault="00F72774" w:rsidP="00A6475A">
      <w:pPr>
        <w:rPr>
          <w:rFonts w:ascii="Futura Medium" w:hAnsi="Futura Medium" w:cs="Futura Medium"/>
          <w:sz w:val="24"/>
          <w:szCs w:val="24"/>
        </w:rPr>
      </w:pPr>
    </w:p>
    <w:p w14:paraId="705ACCC0" w14:textId="67CA4DED" w:rsidR="00963765" w:rsidRPr="00960785" w:rsidRDefault="000D0AB0" w:rsidP="000D0AB0">
      <w:pPr>
        <w:pStyle w:val="ListParagraph"/>
        <w:numPr>
          <w:ilvl w:val="0"/>
          <w:numId w:val="14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HC and DHC</w:t>
      </w:r>
      <w:r w:rsidR="00E037C7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Pr="00960785">
        <w:rPr>
          <w:rFonts w:ascii="Futura Medium" w:hAnsi="Futura Medium" w:cs="Futura Medium" w:hint="cs"/>
          <w:sz w:val="24"/>
          <w:szCs w:val="24"/>
        </w:rPr>
        <w:t>actively convey</w:t>
      </w:r>
      <w:r w:rsidR="0075343B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and promot</w:t>
      </w:r>
      <w:r w:rsidR="0075343B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disability inclusion and rights, and OHCHR’s commitment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 xml:space="preserve"> to these:</w:t>
      </w:r>
    </w:p>
    <w:p w14:paraId="56893FD4" w14:textId="075D407F" w:rsidR="00963765" w:rsidRPr="00960785" w:rsidRDefault="00963765" w:rsidP="0051735B">
      <w:pPr>
        <w:pStyle w:val="ListParagraph"/>
        <w:numPr>
          <w:ilvl w:val="1"/>
          <w:numId w:val="14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E</w:t>
      </w:r>
      <w:r w:rsidR="00E037C7" w:rsidRPr="00960785">
        <w:rPr>
          <w:rFonts w:ascii="Futura Medium" w:hAnsi="Futura Medium" w:cs="Futura Medium" w:hint="cs"/>
          <w:sz w:val="24"/>
          <w:szCs w:val="24"/>
        </w:rPr>
        <w:t>xternally, through public engagement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with other UN principals</w:t>
      </w:r>
      <w:r w:rsidR="00E037C7" w:rsidRPr="00960785">
        <w:rPr>
          <w:rFonts w:ascii="Futura Medium" w:hAnsi="Futura Medium" w:cs="Futura Medium" w:hint="cs"/>
          <w:sz w:val="24"/>
          <w:szCs w:val="24"/>
        </w:rPr>
        <w:t>,</w:t>
      </w:r>
      <w:r w:rsidR="00A525ED" w:rsidRPr="00960785">
        <w:rPr>
          <w:rFonts w:ascii="Futura Medium" w:hAnsi="Futura Medium" w:cs="Futura Medium" w:hint="cs"/>
          <w:sz w:val="24"/>
          <w:szCs w:val="24"/>
        </w:rPr>
        <w:t xml:space="preserve"> including through inter-departmental and inter-agency coordination mechanisms;</w:t>
      </w:r>
      <w:r w:rsidR="00E037C7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Pr="00960785">
        <w:rPr>
          <w:rFonts w:ascii="Futura Medium" w:hAnsi="Futura Medium" w:cs="Futura Medium" w:hint="cs"/>
          <w:sz w:val="24"/>
          <w:szCs w:val="24"/>
        </w:rPr>
        <w:t>Member States</w:t>
      </w:r>
      <w:r w:rsidR="00A525ED" w:rsidRPr="00960785">
        <w:rPr>
          <w:rFonts w:ascii="Futura Medium" w:hAnsi="Futura Medium" w:cs="Futura Medium" w:hint="cs"/>
          <w:sz w:val="24"/>
          <w:szCs w:val="24"/>
        </w:rPr>
        <w:t>;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Organizations of Persons with Disabilities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 xml:space="preserve"> (OPDs)</w:t>
      </w:r>
      <w:r w:rsidR="001E0B58" w:rsidRPr="00960785">
        <w:rPr>
          <w:rFonts w:ascii="Futura Medium" w:hAnsi="Futura Medium" w:cs="Futura Medium" w:hint="cs"/>
          <w:sz w:val="24"/>
          <w:szCs w:val="24"/>
        </w:rPr>
        <w:t xml:space="preserve"> and other relevant </w:t>
      </w:r>
      <w:r w:rsidR="00792B33" w:rsidRPr="00960785">
        <w:rPr>
          <w:rFonts w:ascii="Futura Medium" w:hAnsi="Futura Medium" w:cs="Futura Medium" w:hint="cs"/>
          <w:sz w:val="24"/>
          <w:szCs w:val="24"/>
        </w:rPr>
        <w:t xml:space="preserve">stakeholders, including </w:t>
      </w:r>
      <w:r w:rsidR="001E0B58" w:rsidRPr="00960785">
        <w:rPr>
          <w:rFonts w:ascii="Futura Medium" w:hAnsi="Futura Medium" w:cs="Futura Medium" w:hint="cs"/>
          <w:sz w:val="24"/>
          <w:szCs w:val="24"/>
        </w:rPr>
        <w:t>Civil Society Organi</w:t>
      </w:r>
      <w:r w:rsidR="004A7D5C" w:rsidRPr="00960785">
        <w:rPr>
          <w:rFonts w:ascii="Futura Medium" w:hAnsi="Futura Medium" w:cs="Futura Medium" w:hint="cs"/>
          <w:sz w:val="24"/>
          <w:szCs w:val="24"/>
        </w:rPr>
        <w:t>z</w:t>
      </w:r>
      <w:r w:rsidR="001E0B58" w:rsidRPr="00960785">
        <w:rPr>
          <w:rFonts w:ascii="Futura Medium" w:hAnsi="Futura Medium" w:cs="Futura Medium" w:hint="cs"/>
          <w:sz w:val="24"/>
          <w:szCs w:val="24"/>
        </w:rPr>
        <w:t>ations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37C5B608" w14:textId="0EE0505B" w:rsidR="000D0AB0" w:rsidRPr="00960785" w:rsidRDefault="00963765" w:rsidP="0051735B">
      <w:pPr>
        <w:pStyle w:val="ListParagraph"/>
        <w:numPr>
          <w:ilvl w:val="1"/>
          <w:numId w:val="14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I</w:t>
      </w:r>
      <w:r w:rsidR="00E037C7" w:rsidRPr="00960785">
        <w:rPr>
          <w:rFonts w:ascii="Futura Medium" w:hAnsi="Futura Medium" w:cs="Futura Medium" w:hint="cs"/>
          <w:sz w:val="24"/>
          <w:szCs w:val="24"/>
        </w:rPr>
        <w:t>nternally, through active engagement with senior management</w:t>
      </w:r>
      <w:r w:rsidR="00A525ED" w:rsidRPr="00960785">
        <w:rPr>
          <w:rFonts w:ascii="Futura Medium" w:hAnsi="Futura Medium" w:cs="Futura Medium" w:hint="cs"/>
          <w:sz w:val="24"/>
          <w:szCs w:val="24"/>
        </w:rPr>
        <w:t>, raising awareness among staff,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and by promoting fundraising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05FEAC3B" w14:textId="5340F65D" w:rsidR="000D0AB0" w:rsidRPr="00960785" w:rsidRDefault="00E037C7" w:rsidP="000D0AB0">
      <w:pPr>
        <w:pStyle w:val="ListParagraph"/>
        <w:numPr>
          <w:ilvl w:val="0"/>
          <w:numId w:val="14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HC and DHC promot</w:t>
      </w:r>
      <w:r w:rsidR="0075343B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an a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 xml:space="preserve">ctive and robust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Disability Rights 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>focal point network</w:t>
      </w:r>
      <w:r w:rsidR="00963765" w:rsidRPr="00960785">
        <w:rPr>
          <w:rFonts w:ascii="Futura Medium" w:hAnsi="Futura Medium" w:cs="Futura Medium" w:hint="cs"/>
          <w:sz w:val="24"/>
          <w:szCs w:val="24"/>
        </w:rPr>
        <w:t xml:space="preserve"> at headquarters and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 xml:space="preserve">in </w:t>
      </w:r>
      <w:r w:rsidR="00963765" w:rsidRPr="00960785">
        <w:rPr>
          <w:rFonts w:ascii="Futura Medium" w:hAnsi="Futura Medium" w:cs="Futura Medium" w:hint="cs"/>
          <w:sz w:val="24"/>
          <w:szCs w:val="24"/>
        </w:rPr>
        <w:t xml:space="preserve">field </w:t>
      </w:r>
      <w:r w:rsidR="0051735B" w:rsidRPr="00960785">
        <w:rPr>
          <w:rFonts w:ascii="Futura Medium" w:hAnsi="Futura Medium" w:cs="Futura Medium" w:hint="cs"/>
          <w:sz w:val="24"/>
          <w:szCs w:val="24"/>
        </w:rPr>
        <w:t>presences</w:t>
      </w:r>
      <w:r w:rsidR="00230564" w:rsidRPr="00960785">
        <w:rPr>
          <w:rFonts w:ascii="Futura Medium" w:hAnsi="Futura Medium" w:cs="Futura Medium" w:hint="cs"/>
          <w:sz w:val="24"/>
          <w:szCs w:val="24"/>
        </w:rPr>
        <w:t>, which among other functions will serve as a consultation group for implementation of the Strategy</w:t>
      </w:r>
      <w:r w:rsidR="005249E5">
        <w:rPr>
          <w:rFonts w:ascii="Futura Medium" w:hAnsi="Futura Medium" w:cs="Futura Medium"/>
          <w:sz w:val="24"/>
          <w:szCs w:val="24"/>
        </w:rPr>
        <w:t>;</w:t>
      </w:r>
    </w:p>
    <w:p w14:paraId="34BBF5AC" w14:textId="4990568E" w:rsidR="00A525ED" w:rsidRPr="00960785" w:rsidRDefault="00A525ED" w:rsidP="000D0AB0">
      <w:pPr>
        <w:pStyle w:val="ListParagraph"/>
        <w:numPr>
          <w:ilvl w:val="0"/>
          <w:numId w:val="14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DHC and Diversity and Inclusion Adviser to establish and implement an oversight and resources allocation mechanism.</w:t>
      </w:r>
    </w:p>
    <w:p w14:paraId="5659952D" w14:textId="45BCB3F1" w:rsidR="002E2E67" w:rsidRPr="00960785" w:rsidRDefault="002E2E67" w:rsidP="00A6475A">
      <w:pPr>
        <w:rPr>
          <w:rFonts w:ascii="Futura Medium" w:hAnsi="Futura Medium" w:cs="Futura Medium"/>
        </w:rPr>
      </w:pPr>
    </w:p>
    <w:p w14:paraId="73500129" w14:textId="104A392B" w:rsidR="002E2E67" w:rsidRPr="00960785" w:rsidRDefault="00960785" w:rsidP="00960785">
      <w:pPr>
        <w:pStyle w:val="Heading2"/>
      </w:pPr>
      <w:r w:rsidRPr="00960785">
        <w:rPr>
          <w:rFonts w:hint="cs"/>
        </w:rPr>
        <w:t>STRATEGIC OBJECTIVE 2: DISABILITY-INCLUSIVE PLANNING AND PERFORMANCE</w:t>
      </w:r>
    </w:p>
    <w:p w14:paraId="4F447869" w14:textId="77777777" w:rsidR="00963765" w:rsidRPr="00960785" w:rsidRDefault="00963765" w:rsidP="00963765">
      <w:pPr>
        <w:rPr>
          <w:rFonts w:ascii="Futura Medium" w:hAnsi="Futura Medium" w:cs="Futura Medium"/>
        </w:rPr>
      </w:pPr>
    </w:p>
    <w:p w14:paraId="66F9890A" w14:textId="5B2F74D7" w:rsidR="002E2E67" w:rsidRDefault="00963765" w:rsidP="002E2E67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46A231C0" w14:textId="77777777" w:rsidR="00F72774" w:rsidRPr="00960785" w:rsidRDefault="00F72774" w:rsidP="002E2E67">
      <w:pPr>
        <w:rPr>
          <w:rFonts w:ascii="Futura Medium" w:hAnsi="Futura Medium" w:cs="Futura Medium"/>
          <w:sz w:val="24"/>
          <w:szCs w:val="24"/>
        </w:rPr>
      </w:pPr>
    </w:p>
    <w:p w14:paraId="13E00F4E" w14:textId="03F9F021" w:rsidR="002E2E67" w:rsidRPr="00960785" w:rsidRDefault="00963765" w:rsidP="00963765">
      <w:pPr>
        <w:pStyle w:val="ListParagraph"/>
        <w:numPr>
          <w:ilvl w:val="0"/>
          <w:numId w:val="11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Integrating disability inclusion and rights in the </w:t>
      </w:r>
      <w:r w:rsidR="00D5627F" w:rsidRPr="00960785">
        <w:rPr>
          <w:rFonts w:ascii="Futura Medium" w:hAnsi="Futura Medium" w:cs="Futura Medium" w:hint="cs"/>
          <w:sz w:val="24"/>
          <w:szCs w:val="24"/>
        </w:rPr>
        <w:t xml:space="preserve">OHCHR </w:t>
      </w:r>
      <w:r w:rsidR="002E2E67" w:rsidRPr="00960785">
        <w:rPr>
          <w:rFonts w:ascii="Futura Medium" w:hAnsi="Futura Medium" w:cs="Futura Medium" w:hint="cs"/>
          <w:sz w:val="24"/>
          <w:szCs w:val="24"/>
        </w:rPr>
        <w:t>M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anagement </w:t>
      </w:r>
      <w:r w:rsidR="002E2E67" w:rsidRPr="00960785">
        <w:rPr>
          <w:rFonts w:ascii="Futura Medium" w:hAnsi="Futura Medium" w:cs="Futura Medium" w:hint="cs"/>
          <w:sz w:val="24"/>
          <w:szCs w:val="24"/>
        </w:rPr>
        <w:t>P</w:t>
      </w:r>
      <w:r w:rsidRPr="00960785">
        <w:rPr>
          <w:rFonts w:ascii="Futura Medium" w:hAnsi="Futura Medium" w:cs="Futura Medium" w:hint="cs"/>
          <w:sz w:val="24"/>
          <w:szCs w:val="24"/>
        </w:rPr>
        <w:t>lan</w:t>
      </w:r>
      <w:r w:rsidR="0026729A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65A039BB" w14:textId="42CE3487" w:rsidR="00963765" w:rsidRPr="00960785" w:rsidRDefault="00963765" w:rsidP="002E2E67">
      <w:pPr>
        <w:pStyle w:val="ListParagraph"/>
        <w:numPr>
          <w:ilvl w:val="0"/>
          <w:numId w:val="11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Ensuring disability</w:t>
      </w:r>
      <w:r w:rsidR="0026729A" w:rsidRPr="00960785">
        <w:rPr>
          <w:rFonts w:ascii="Futura Medium" w:hAnsi="Futura Medium" w:cs="Futura Medium" w:hint="cs"/>
          <w:sz w:val="24"/>
          <w:szCs w:val="24"/>
        </w:rPr>
        <w:t xml:space="preserve"> inclusion and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rights </w:t>
      </w:r>
      <w:r w:rsidR="00D52E2D" w:rsidRPr="00960785">
        <w:rPr>
          <w:rFonts w:ascii="Futura Medium" w:hAnsi="Futura Medium" w:cs="Futura Medium" w:hint="cs"/>
          <w:sz w:val="24"/>
          <w:szCs w:val="24"/>
        </w:rPr>
        <w:t xml:space="preserve">is reflected </w:t>
      </w:r>
      <w:r w:rsidRPr="00960785">
        <w:rPr>
          <w:rFonts w:ascii="Futura Medium" w:hAnsi="Futura Medium" w:cs="Futura Medium" w:hint="cs"/>
          <w:sz w:val="24"/>
          <w:szCs w:val="24"/>
        </w:rPr>
        <w:t>in Annual Work Plans, particularly enhancing Organizational Effectiveness</w:t>
      </w:r>
      <w:r w:rsidR="0026729A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45B75C60" w14:textId="52E394CA" w:rsidR="002E2E67" w:rsidRPr="00960785" w:rsidRDefault="00963765" w:rsidP="002E2E67">
      <w:pPr>
        <w:pStyle w:val="ListParagraph"/>
        <w:numPr>
          <w:ilvl w:val="0"/>
          <w:numId w:val="11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Improving disability inclusion and rights </w:t>
      </w:r>
      <w:r w:rsidR="00982902" w:rsidRPr="00960785">
        <w:rPr>
          <w:rFonts w:ascii="Futura Medium" w:hAnsi="Futura Medium" w:cs="Futura Medium" w:hint="cs"/>
          <w:sz w:val="24"/>
          <w:szCs w:val="24"/>
        </w:rPr>
        <w:t xml:space="preserve">in </w:t>
      </w:r>
      <w:r w:rsidR="00632FE0" w:rsidRPr="00960785">
        <w:rPr>
          <w:rFonts w:ascii="Futura Medium" w:hAnsi="Futura Medium" w:cs="Futura Medium" w:hint="cs"/>
          <w:sz w:val="24"/>
          <w:szCs w:val="24"/>
        </w:rPr>
        <w:t xml:space="preserve">OHCHR databases, such as </w:t>
      </w:r>
      <w:r w:rsidR="00982902" w:rsidRPr="00960785">
        <w:rPr>
          <w:rFonts w:ascii="Futura Medium" w:hAnsi="Futura Medium" w:cs="Futura Medium" w:hint="cs"/>
          <w:sz w:val="24"/>
          <w:szCs w:val="24"/>
        </w:rPr>
        <w:t>the Performance Monitoring System</w:t>
      </w:r>
      <w:r w:rsidR="00B02871" w:rsidRPr="00960785">
        <w:rPr>
          <w:rFonts w:ascii="Futura Medium" w:hAnsi="Futura Medium" w:cs="Futura Medium" w:hint="cs"/>
          <w:sz w:val="24"/>
          <w:szCs w:val="24"/>
        </w:rPr>
        <w:t xml:space="preserve">, </w:t>
      </w:r>
      <w:r w:rsidR="00632FE0" w:rsidRPr="00960785">
        <w:rPr>
          <w:rFonts w:ascii="Futura Medium" w:hAnsi="Futura Medium" w:cs="Futura Medium" w:hint="cs"/>
          <w:sz w:val="24"/>
          <w:szCs w:val="24"/>
        </w:rPr>
        <w:t>including data disaggregation to facilitate data analysis</w:t>
      </w:r>
      <w:r w:rsidR="0026729A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0604C38F" w14:textId="1161B849" w:rsidR="00982902" w:rsidRPr="00960785" w:rsidRDefault="00982902" w:rsidP="002E2E67">
      <w:pPr>
        <w:pStyle w:val="ListParagraph"/>
        <w:numPr>
          <w:ilvl w:val="0"/>
          <w:numId w:val="11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Improving disability-inclusive evaluation of operations and programmatic </w:t>
      </w:r>
      <w:r w:rsidR="001E0B58" w:rsidRPr="00960785">
        <w:rPr>
          <w:rFonts w:ascii="Futura Medium" w:hAnsi="Futura Medium" w:cs="Futura Medium" w:hint="cs"/>
          <w:sz w:val="24"/>
          <w:szCs w:val="24"/>
        </w:rPr>
        <w:t>work</w:t>
      </w:r>
      <w:r w:rsidR="00F4307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082D0196" w14:textId="232ECFCF" w:rsidR="00F43070" w:rsidRPr="00960785" w:rsidRDefault="00F43070" w:rsidP="00F43070">
      <w:pPr>
        <w:pStyle w:val="ListParagraph"/>
        <w:numPr>
          <w:ilvl w:val="0"/>
          <w:numId w:val="11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Systematically including in country projects</w:t>
      </w:r>
      <w:r w:rsidRPr="00960785" w:rsidDel="00A97885">
        <w:rPr>
          <w:rFonts w:ascii="Futura Medium" w:hAnsi="Futura Medium" w:cs="Futura Medium" w:hint="cs"/>
          <w:sz w:val="24"/>
          <w:szCs w:val="24"/>
        </w:rPr>
        <w:t xml:space="preserve">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recommendations on the rights of persons with disabilities stemming from </w:t>
      </w:r>
      <w:r w:rsidR="00792B33" w:rsidRPr="00960785">
        <w:rPr>
          <w:rFonts w:ascii="Futura Medium" w:hAnsi="Futura Medium" w:cs="Futura Medium" w:hint="cs"/>
          <w:sz w:val="24"/>
          <w:szCs w:val="24"/>
        </w:rPr>
        <w:t xml:space="preserve">OHCHR, </w:t>
      </w:r>
      <w:r w:rsidRPr="00960785">
        <w:rPr>
          <w:rFonts w:ascii="Futura Medium" w:hAnsi="Futura Medium" w:cs="Futura Medium" w:hint="cs"/>
          <w:sz w:val="24"/>
          <w:szCs w:val="24"/>
        </w:rPr>
        <w:t>treaty bodies, universal periodic review and special procedures, particularly addressing economic and social rights.</w:t>
      </w:r>
    </w:p>
    <w:p w14:paraId="5FCFE942" w14:textId="463481FC" w:rsidR="002E2E67" w:rsidRPr="00960785" w:rsidRDefault="002E2E67" w:rsidP="002E2E67">
      <w:pPr>
        <w:rPr>
          <w:rFonts w:ascii="Futura Medium" w:hAnsi="Futura Medium" w:cs="Futura Medium"/>
        </w:rPr>
      </w:pPr>
    </w:p>
    <w:p w14:paraId="676B87CC" w14:textId="22CE4213" w:rsidR="002E2E67" w:rsidRPr="00960785" w:rsidRDefault="00960785" w:rsidP="00960785">
      <w:pPr>
        <w:pStyle w:val="Heading2"/>
      </w:pPr>
      <w:r w:rsidRPr="00960785">
        <w:rPr>
          <w:rFonts w:hint="cs"/>
        </w:rPr>
        <w:t>STRATEGIC OBJECTIVE 3: INCLUSIVE AND EMPOWERING ORGANIZATIONAL CULTURE</w:t>
      </w:r>
    </w:p>
    <w:p w14:paraId="0201C11B" w14:textId="1859E6ED" w:rsidR="002E2E67" w:rsidRPr="00960785" w:rsidRDefault="002E2E67" w:rsidP="002E2E67">
      <w:pPr>
        <w:rPr>
          <w:rFonts w:ascii="Futura Medium" w:hAnsi="Futura Medium" w:cs="Futura Medium"/>
        </w:rPr>
      </w:pPr>
    </w:p>
    <w:p w14:paraId="12757AA0" w14:textId="575B5DD4" w:rsidR="00982902" w:rsidRDefault="001E0B58" w:rsidP="007014C0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672B6801" w14:textId="77777777" w:rsidR="00F72774" w:rsidRPr="00960785" w:rsidRDefault="00F72774" w:rsidP="007014C0">
      <w:pPr>
        <w:rPr>
          <w:rFonts w:ascii="Futura Medium" w:hAnsi="Futura Medium" w:cs="Futura Medium"/>
          <w:sz w:val="24"/>
          <w:szCs w:val="24"/>
        </w:rPr>
      </w:pPr>
    </w:p>
    <w:p w14:paraId="2789DEBE" w14:textId="26742F0B" w:rsidR="00982902" w:rsidRPr="00960785" w:rsidRDefault="00982902" w:rsidP="002E2E67">
      <w:pPr>
        <w:pStyle w:val="ListParagraph"/>
        <w:numPr>
          <w:ilvl w:val="0"/>
          <w:numId w:val="12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Establishing a</w:t>
      </w:r>
      <w:r w:rsidR="00690A32" w:rsidRPr="00960785">
        <w:rPr>
          <w:rFonts w:ascii="Futura Medium" w:hAnsi="Futura Medium" w:cs="Futura Medium" w:hint="cs"/>
          <w:sz w:val="24"/>
          <w:szCs w:val="24"/>
        </w:rPr>
        <w:t xml:space="preserve"> robust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r</w:t>
      </w:r>
      <w:r w:rsidR="002E2E67" w:rsidRPr="00960785">
        <w:rPr>
          <w:rFonts w:ascii="Futura Medium" w:hAnsi="Futura Medium" w:cs="Futura Medium" w:hint="cs"/>
          <w:sz w:val="24"/>
          <w:szCs w:val="24"/>
        </w:rPr>
        <w:t xml:space="preserve">easonable </w:t>
      </w:r>
      <w:r w:rsidRPr="00960785">
        <w:rPr>
          <w:rFonts w:ascii="Futura Medium" w:hAnsi="Futura Medium" w:cs="Futura Medium" w:hint="cs"/>
          <w:sz w:val="24"/>
          <w:szCs w:val="24"/>
        </w:rPr>
        <w:t>a</w:t>
      </w:r>
      <w:r w:rsidR="000D0AB0" w:rsidRPr="00960785">
        <w:rPr>
          <w:rFonts w:ascii="Futura Medium" w:hAnsi="Futura Medium" w:cs="Futura Medium" w:hint="cs"/>
          <w:sz w:val="24"/>
          <w:szCs w:val="24"/>
        </w:rPr>
        <w:t>ccommodation</w:t>
      </w:r>
      <w:r w:rsidR="002E2E67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system </w:t>
      </w:r>
      <w:r w:rsidR="00690A32" w:rsidRPr="00960785">
        <w:rPr>
          <w:rFonts w:ascii="Futura Medium" w:hAnsi="Futura Medium" w:cs="Futura Medium" w:hint="cs"/>
          <w:sz w:val="24"/>
          <w:szCs w:val="24"/>
        </w:rPr>
        <w:t xml:space="preserve">comprising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a reasonable accommodation fund, a sound internal </w:t>
      </w:r>
      <w:r w:rsidR="007A4569" w:rsidRPr="00960785">
        <w:rPr>
          <w:rFonts w:ascii="Futura Medium" w:hAnsi="Futura Medium" w:cs="Futura Medium" w:hint="cs"/>
          <w:sz w:val="24"/>
          <w:szCs w:val="24"/>
        </w:rPr>
        <w:t xml:space="preserve">review </w:t>
      </w:r>
      <w:r w:rsidRPr="00960785">
        <w:rPr>
          <w:rFonts w:ascii="Futura Medium" w:hAnsi="Futura Medium" w:cs="Futura Medium" w:hint="cs"/>
          <w:sz w:val="24"/>
          <w:szCs w:val="24"/>
        </w:rPr>
        <w:t>procedure</w:t>
      </w:r>
      <w:r w:rsidR="00D52E2D" w:rsidRPr="00960785">
        <w:rPr>
          <w:rFonts w:ascii="Futura Medium" w:hAnsi="Futura Medium" w:cs="Futura Medium" w:hint="cs"/>
          <w:sz w:val="24"/>
          <w:szCs w:val="24"/>
        </w:rPr>
        <w:t xml:space="preserve">, </w:t>
      </w:r>
      <w:r w:rsidRPr="00960785">
        <w:rPr>
          <w:rFonts w:ascii="Futura Medium" w:hAnsi="Futura Medium" w:cs="Futura Medium" w:hint="cs"/>
          <w:sz w:val="24"/>
          <w:szCs w:val="24"/>
        </w:rPr>
        <w:t>and a monitoring tool</w:t>
      </w:r>
      <w:r w:rsidR="00690A32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70DA4B0E" w14:textId="19C1EDAA" w:rsidR="00E91E97" w:rsidRPr="00960785" w:rsidRDefault="00E91E97" w:rsidP="00E91E97">
      <w:pPr>
        <w:pStyle w:val="ListParagraph"/>
        <w:numPr>
          <w:ilvl w:val="0"/>
          <w:numId w:val="12"/>
        </w:numPr>
        <w:rPr>
          <w:rFonts w:ascii="Futura Medium" w:hAnsi="Futura Medium" w:cs="Futura Medium"/>
          <w:bCs/>
          <w:sz w:val="24"/>
          <w:szCs w:val="24"/>
        </w:rPr>
      </w:pPr>
      <w:r w:rsidRPr="00960785">
        <w:rPr>
          <w:rFonts w:ascii="Futura Medium" w:hAnsi="Futura Medium" w:cs="Futura Medium" w:hint="cs"/>
          <w:bCs/>
          <w:sz w:val="24"/>
          <w:szCs w:val="24"/>
        </w:rPr>
        <w:t>Attract</w:t>
      </w:r>
      <w:r w:rsidR="00D52E2D" w:rsidRPr="00960785">
        <w:rPr>
          <w:rFonts w:ascii="Futura Medium" w:hAnsi="Futura Medium" w:cs="Futura Medium" w:hint="cs"/>
          <w:bCs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bCs/>
          <w:sz w:val="24"/>
          <w:szCs w:val="24"/>
        </w:rPr>
        <w:t>, recruit</w:t>
      </w:r>
      <w:r w:rsidR="00D52E2D" w:rsidRPr="00960785">
        <w:rPr>
          <w:rFonts w:ascii="Futura Medium" w:hAnsi="Futura Medium" w:cs="Futura Medium" w:hint="cs"/>
          <w:bCs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bCs/>
          <w:sz w:val="24"/>
          <w:szCs w:val="24"/>
        </w:rPr>
        <w:t>, retain</w:t>
      </w:r>
      <w:r w:rsidR="00D52E2D" w:rsidRPr="00960785">
        <w:rPr>
          <w:rFonts w:ascii="Futura Medium" w:hAnsi="Futura Medium" w:cs="Futura Medium" w:hint="cs"/>
          <w:bCs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bCs/>
          <w:sz w:val="24"/>
          <w:szCs w:val="24"/>
        </w:rPr>
        <w:t xml:space="preserve"> and promot</w:t>
      </w:r>
      <w:r w:rsidR="00D52E2D" w:rsidRPr="00960785">
        <w:rPr>
          <w:rFonts w:ascii="Futura Medium" w:hAnsi="Futura Medium" w:cs="Futura Medium" w:hint="cs"/>
          <w:bCs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bCs/>
          <w:sz w:val="24"/>
          <w:szCs w:val="24"/>
        </w:rPr>
        <w:t xml:space="preserve"> the career development of employees with disabilities</w:t>
      </w:r>
      <w:r w:rsidR="00282CFB" w:rsidRPr="00960785">
        <w:rPr>
          <w:rFonts w:ascii="Futura Medium" w:hAnsi="Futura Medium" w:cs="Futura Medium" w:hint="cs"/>
          <w:bCs/>
          <w:sz w:val="24"/>
          <w:szCs w:val="24"/>
        </w:rPr>
        <w:t>, and monitor</w:t>
      </w:r>
      <w:r w:rsidR="00D52E2D" w:rsidRPr="00960785">
        <w:rPr>
          <w:rFonts w:ascii="Futura Medium" w:hAnsi="Futura Medium" w:cs="Futura Medium" w:hint="cs"/>
          <w:bCs/>
          <w:sz w:val="24"/>
          <w:szCs w:val="24"/>
        </w:rPr>
        <w:t>ing</w:t>
      </w:r>
      <w:r w:rsidR="00282CFB" w:rsidRPr="00960785">
        <w:rPr>
          <w:rFonts w:ascii="Futura Medium" w:hAnsi="Futura Medium" w:cs="Futura Medium" w:hint="cs"/>
          <w:bCs/>
          <w:sz w:val="24"/>
          <w:szCs w:val="24"/>
        </w:rPr>
        <w:t xml:space="preserve"> their</w:t>
      </w:r>
      <w:r w:rsidR="00585990" w:rsidRPr="00960785">
        <w:rPr>
          <w:rFonts w:ascii="Futura Medium" w:hAnsi="Futura Medium" w:cs="Futura Medium" w:hint="cs"/>
          <w:bCs/>
          <w:sz w:val="24"/>
          <w:szCs w:val="24"/>
        </w:rPr>
        <w:t xml:space="preserve"> satisfaction and</w:t>
      </w:r>
      <w:r w:rsidR="00282CFB" w:rsidRPr="00960785">
        <w:rPr>
          <w:rFonts w:ascii="Futura Medium" w:hAnsi="Futura Medium" w:cs="Futura Medium" w:hint="cs"/>
          <w:bCs/>
          <w:sz w:val="24"/>
          <w:szCs w:val="24"/>
        </w:rPr>
        <w:t xml:space="preserve"> well-being</w:t>
      </w:r>
      <w:r w:rsidRPr="00960785">
        <w:rPr>
          <w:rFonts w:ascii="Futura Medium" w:hAnsi="Futura Medium" w:cs="Futura Medium" w:hint="cs"/>
          <w:bCs/>
          <w:sz w:val="24"/>
          <w:szCs w:val="24"/>
        </w:rPr>
        <w:t>;</w:t>
      </w:r>
    </w:p>
    <w:p w14:paraId="12F41FAC" w14:textId="171F2CFD" w:rsidR="00512090" w:rsidRPr="00960785" w:rsidRDefault="00512090" w:rsidP="002E2E67">
      <w:pPr>
        <w:pStyle w:val="ListParagraph"/>
        <w:numPr>
          <w:ilvl w:val="0"/>
          <w:numId w:val="12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Establishing a system to register engagement with 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O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rganizations of 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P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ersons with 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D</w:t>
      </w:r>
      <w:r w:rsidRPr="00960785">
        <w:rPr>
          <w:rFonts w:ascii="Futura Medium" w:hAnsi="Futura Medium" w:cs="Futura Medium" w:hint="cs"/>
          <w:sz w:val="24"/>
          <w:szCs w:val="24"/>
        </w:rPr>
        <w:t>isabilities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 xml:space="preserve"> (OPDs)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and disaggregat</w:t>
      </w:r>
      <w:r w:rsidR="00D52E2D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by multiple and intersecting identities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348B9CE3" w14:textId="16E62755" w:rsidR="00AD6E90" w:rsidRPr="00960785" w:rsidRDefault="00512090">
      <w:pPr>
        <w:pStyle w:val="ListParagraph"/>
        <w:numPr>
          <w:ilvl w:val="0"/>
          <w:numId w:val="12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lastRenderedPageBreak/>
        <w:t>Engag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in an accessibility assessment 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of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facilities, IT, documentation, publications and low-value procurement</w:t>
      </w:r>
      <w:r w:rsidRPr="00960785">
        <w:rPr>
          <w:rFonts w:ascii="Futura Medium" w:hAnsi="Futura Medium" w:cs="Futura Medium" w:hint="cs"/>
          <w:iCs/>
          <w:sz w:val="24"/>
          <w:szCs w:val="24"/>
        </w:rPr>
        <w:t xml:space="preserve"> in the provis</w:t>
      </w:r>
      <w:r w:rsidR="00AD6E90" w:rsidRPr="00960785">
        <w:rPr>
          <w:rFonts w:ascii="Futura Medium" w:hAnsi="Futura Medium" w:cs="Futura Medium" w:hint="cs"/>
          <w:iCs/>
          <w:sz w:val="24"/>
          <w:szCs w:val="24"/>
        </w:rPr>
        <w:t>ion of reasonable accommodation</w:t>
      </w:r>
      <w:r w:rsidR="007014C0" w:rsidRPr="00960785">
        <w:rPr>
          <w:rFonts w:ascii="Futura Medium" w:hAnsi="Futura Medium" w:cs="Futura Medium" w:hint="cs"/>
          <w:iCs/>
          <w:sz w:val="24"/>
          <w:szCs w:val="24"/>
        </w:rPr>
        <w:t>,</w:t>
      </w:r>
      <w:r w:rsidR="00635527" w:rsidRPr="00960785">
        <w:rPr>
          <w:rFonts w:ascii="Futura Medium" w:hAnsi="Futura Medium" w:cs="Futura Medium" w:hint="cs"/>
          <w:iCs/>
          <w:sz w:val="24"/>
          <w:szCs w:val="24"/>
        </w:rPr>
        <w:t xml:space="preserve"> and developing an action </w:t>
      </w:r>
      <w:r w:rsidR="001E0B58" w:rsidRPr="00960785">
        <w:rPr>
          <w:rFonts w:ascii="Futura Medium" w:hAnsi="Futura Medium" w:cs="Futura Medium" w:hint="cs"/>
          <w:iCs/>
          <w:sz w:val="24"/>
          <w:szCs w:val="24"/>
        </w:rPr>
        <w:t>plan</w:t>
      </w:r>
      <w:r w:rsidR="007014C0" w:rsidRPr="00960785">
        <w:rPr>
          <w:rFonts w:ascii="Futura Medium" w:hAnsi="Futura Medium" w:cs="Futura Medium" w:hint="cs"/>
          <w:iCs/>
          <w:sz w:val="24"/>
          <w:szCs w:val="24"/>
        </w:rPr>
        <w:t>;</w:t>
      </w:r>
    </w:p>
    <w:p w14:paraId="14629726" w14:textId="6F6948BE" w:rsidR="00555B82" w:rsidRPr="00960785" w:rsidRDefault="00AD6E90" w:rsidP="00512090">
      <w:pPr>
        <w:pStyle w:val="ListParagraph"/>
        <w:numPr>
          <w:ilvl w:val="0"/>
          <w:numId w:val="12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Developing an outreach and fellowship program</w:t>
      </w:r>
      <w:r w:rsidR="0088182C" w:rsidRPr="00960785">
        <w:rPr>
          <w:rFonts w:ascii="Futura Medium" w:hAnsi="Futura Medium" w:cs="Futura Medium" w:hint="cs"/>
          <w:sz w:val="24"/>
          <w:szCs w:val="24"/>
        </w:rPr>
        <w:t>me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to increase the participation of persons with disabilities in </w:t>
      </w:r>
      <w:r w:rsidR="0088182C" w:rsidRPr="00960785">
        <w:rPr>
          <w:rFonts w:ascii="Futura Medium" w:hAnsi="Futura Medium" w:cs="Futura Medium" w:hint="cs"/>
          <w:sz w:val="24"/>
          <w:szCs w:val="24"/>
        </w:rPr>
        <w:t xml:space="preserve">the </w:t>
      </w:r>
      <w:r w:rsidRPr="00960785">
        <w:rPr>
          <w:rFonts w:ascii="Futura Medium" w:hAnsi="Futura Medium" w:cs="Futura Medium" w:hint="cs"/>
          <w:sz w:val="24"/>
          <w:szCs w:val="24"/>
        </w:rPr>
        <w:t>OHCHR workforce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55F9D0F4" w14:textId="50E0075E" w:rsidR="00D27030" w:rsidRPr="00960785" w:rsidRDefault="00555B82" w:rsidP="00512090">
      <w:pPr>
        <w:pStyle w:val="ListParagraph"/>
        <w:numPr>
          <w:ilvl w:val="0"/>
          <w:numId w:val="12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Advocating for disability inclusion in the UN Secretariat, particularly on accessibility, human resources, procurement and administrative regulations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.</w:t>
      </w:r>
    </w:p>
    <w:p w14:paraId="2121CDF6" w14:textId="095729C4" w:rsidR="004766BB" w:rsidRPr="00960785" w:rsidRDefault="004766BB" w:rsidP="00A6475A">
      <w:pPr>
        <w:rPr>
          <w:rFonts w:ascii="Futura Medium" w:hAnsi="Futura Medium" w:cs="Futura Medium"/>
        </w:rPr>
      </w:pPr>
    </w:p>
    <w:p w14:paraId="6FE9E95D" w14:textId="17014B3E" w:rsidR="000D0AB0" w:rsidRPr="00960785" w:rsidRDefault="00960785" w:rsidP="00960785">
      <w:pPr>
        <w:pStyle w:val="Heading2"/>
      </w:pPr>
      <w:r w:rsidRPr="00960785">
        <w:rPr>
          <w:rFonts w:hint="cs"/>
        </w:rPr>
        <w:t>STRATEGIC OBJECTIVE 4: TECH</w:t>
      </w:r>
      <w:bookmarkStart w:id="0" w:name="_GoBack"/>
      <w:r w:rsidRPr="00960785">
        <w:rPr>
          <w:rFonts w:hint="cs"/>
        </w:rPr>
        <w:t>NICAL CA</w:t>
      </w:r>
      <w:bookmarkEnd w:id="0"/>
      <w:r w:rsidRPr="00960785">
        <w:rPr>
          <w:rFonts w:hint="cs"/>
        </w:rPr>
        <w:t>PACITY ON DISABILITY RIGHTS</w:t>
      </w:r>
    </w:p>
    <w:p w14:paraId="2E17A2A8" w14:textId="5BC7C957" w:rsidR="000D0AB0" w:rsidRPr="00960785" w:rsidRDefault="000D0AB0" w:rsidP="00A6475A">
      <w:pPr>
        <w:rPr>
          <w:rFonts w:ascii="Futura Medium" w:hAnsi="Futura Medium" w:cs="Futura Medium"/>
        </w:rPr>
      </w:pPr>
    </w:p>
    <w:p w14:paraId="19D32CFB" w14:textId="0741CDFA" w:rsidR="00512090" w:rsidRDefault="00512090" w:rsidP="007014C0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02879A9C" w14:textId="77777777" w:rsidR="00F72774" w:rsidRPr="00960785" w:rsidRDefault="00F72774" w:rsidP="007014C0">
      <w:pPr>
        <w:rPr>
          <w:rFonts w:ascii="Futura Medium" w:hAnsi="Futura Medium" w:cs="Futura Medium"/>
          <w:sz w:val="24"/>
          <w:szCs w:val="24"/>
        </w:rPr>
      </w:pPr>
    </w:p>
    <w:p w14:paraId="6781E6A4" w14:textId="220D9498" w:rsidR="00030786" w:rsidRPr="00960785" w:rsidRDefault="001E0B58" w:rsidP="001E0B58">
      <w:pPr>
        <w:pStyle w:val="ListParagraph"/>
        <w:numPr>
          <w:ilvl w:val="0"/>
          <w:numId w:val="21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Providing learning and capacity building opportunities on disability inclusion and rights to all staff, particularly on operations</w:t>
      </w:r>
      <w:r w:rsidR="00960899" w:rsidRPr="00960785">
        <w:rPr>
          <w:rFonts w:ascii="Futura Medium" w:hAnsi="Futura Medium" w:cs="Futura Medium" w:hint="cs"/>
          <w:sz w:val="24"/>
          <w:szCs w:val="24"/>
        </w:rPr>
        <w:t>,</w:t>
      </w:r>
      <w:r w:rsidR="00796D9F" w:rsidRPr="00960785">
        <w:rPr>
          <w:rFonts w:ascii="Futura Medium" w:hAnsi="Futura Medium" w:cs="Futura Medium" w:hint="cs"/>
          <w:sz w:val="24"/>
          <w:szCs w:val="24"/>
        </w:rPr>
        <w:t xml:space="preserve"> and in areas covered by Strategic Objectives 5, 6 and 7.</w:t>
      </w:r>
      <w:r w:rsidR="00030786" w:rsidRPr="00960785">
        <w:rPr>
          <w:rFonts w:ascii="Futura Medium" w:hAnsi="Futura Medium" w:cs="Futura Medium" w:hint="cs"/>
          <w:sz w:val="24"/>
          <w:szCs w:val="24"/>
        </w:rPr>
        <w:t xml:space="preserve"> </w:t>
      </w:r>
    </w:p>
    <w:p w14:paraId="7EAF8298" w14:textId="4A2CA6E4" w:rsidR="00443ACC" w:rsidRPr="00960785" w:rsidRDefault="00B53C12" w:rsidP="003670C0">
      <w:pPr>
        <w:pStyle w:val="ListParagraph"/>
        <w:numPr>
          <w:ilvl w:val="0"/>
          <w:numId w:val="13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Develop</w:t>
      </w:r>
      <w:r w:rsidR="00030786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tools that can be used by OHCHR staff</w:t>
      </w:r>
      <w:r w:rsidR="00443ACC" w:rsidRPr="00960785">
        <w:rPr>
          <w:rFonts w:ascii="Futura Medium" w:hAnsi="Futura Medium" w:cs="Futura Medium" w:hint="cs"/>
          <w:sz w:val="24"/>
          <w:szCs w:val="24"/>
        </w:rPr>
        <w:t>.</w:t>
      </w:r>
    </w:p>
    <w:p w14:paraId="7018EC89" w14:textId="0DC7D1A1" w:rsidR="00443ACC" w:rsidRPr="00960785" w:rsidRDefault="00443ACC" w:rsidP="00443ACC">
      <w:pPr>
        <w:pStyle w:val="ListParagraph"/>
        <w:numPr>
          <w:ilvl w:val="0"/>
          <w:numId w:val="13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Provid</w:t>
      </w:r>
      <w:r w:rsidR="00030786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OHCHR staff with access to </w:t>
      </w:r>
      <w:r w:rsidR="008D3585" w:rsidRPr="00960785">
        <w:rPr>
          <w:rFonts w:ascii="Futura Medium" w:hAnsi="Futura Medium" w:cs="Futura Medium" w:hint="cs"/>
          <w:sz w:val="24"/>
          <w:szCs w:val="24"/>
        </w:rPr>
        <w:t>disability rights-specific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expertise</w:t>
      </w:r>
      <w:r w:rsidR="004D40A0" w:rsidRPr="00960785">
        <w:rPr>
          <w:rFonts w:ascii="Futura Medium" w:hAnsi="Futura Medium" w:cs="Futura Medium" w:hint="cs"/>
          <w:sz w:val="24"/>
          <w:szCs w:val="24"/>
        </w:rPr>
        <w:t xml:space="preserve">.  </w:t>
      </w:r>
    </w:p>
    <w:p w14:paraId="06044E56" w14:textId="0AB3CBB8" w:rsidR="000D0AB0" w:rsidRPr="00960785" w:rsidRDefault="000D0AB0" w:rsidP="008D3585">
      <w:pPr>
        <w:ind w:left="360"/>
        <w:rPr>
          <w:rFonts w:ascii="Futura Medium" w:hAnsi="Futura Medium" w:cs="Futura Medium"/>
        </w:rPr>
      </w:pPr>
    </w:p>
    <w:p w14:paraId="170476CC" w14:textId="0F2A44BF" w:rsidR="004766BB" w:rsidRPr="00960785" w:rsidRDefault="00960785" w:rsidP="00960785">
      <w:pPr>
        <w:pStyle w:val="Heading1"/>
      </w:pPr>
      <w:r w:rsidRPr="00960785">
        <w:rPr>
          <w:rFonts w:hint="cs"/>
        </w:rPr>
        <w:t>PROGRAMMING TRACK</w:t>
      </w:r>
    </w:p>
    <w:p w14:paraId="13D628DB" w14:textId="1857F766" w:rsidR="005155B4" w:rsidRPr="00960785" w:rsidRDefault="005155B4" w:rsidP="002E2E67">
      <w:pPr>
        <w:rPr>
          <w:rFonts w:ascii="Futura Medium" w:hAnsi="Futura Medium" w:cs="Futura Medium"/>
        </w:rPr>
      </w:pPr>
    </w:p>
    <w:p w14:paraId="142023A2" w14:textId="452DCB5F" w:rsidR="005155B4" w:rsidRPr="00960785" w:rsidRDefault="005155B4" w:rsidP="002E2E67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This section is complemented by intersectional planning documents which will be revised and updated annually in line with </w:t>
      </w:r>
      <w:r w:rsidR="00B142CB" w:rsidRPr="00960785">
        <w:rPr>
          <w:rFonts w:ascii="Futura Medium" w:hAnsi="Futura Medium" w:cs="Futura Medium" w:hint="cs"/>
          <w:sz w:val="24"/>
          <w:szCs w:val="24"/>
        </w:rPr>
        <w:t>Annual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="00B142CB" w:rsidRPr="00960785">
        <w:rPr>
          <w:rFonts w:ascii="Futura Medium" w:hAnsi="Futura Medium" w:cs="Futura Medium" w:hint="cs"/>
          <w:sz w:val="24"/>
          <w:szCs w:val="24"/>
        </w:rPr>
        <w:t>W</w:t>
      </w:r>
      <w:r w:rsidRPr="00960785">
        <w:rPr>
          <w:rFonts w:ascii="Futura Medium" w:hAnsi="Futura Medium" w:cs="Futura Medium" w:hint="cs"/>
          <w:sz w:val="24"/>
          <w:szCs w:val="24"/>
        </w:rPr>
        <w:t>ork</w:t>
      </w:r>
      <w:r w:rsidR="00B142CB" w:rsidRPr="00960785">
        <w:rPr>
          <w:rFonts w:ascii="Futura Medium" w:hAnsi="Futura Medium" w:cs="Futura Medium" w:hint="cs"/>
          <w:sz w:val="24"/>
          <w:szCs w:val="24"/>
        </w:rPr>
        <w:t xml:space="preserve"> P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lans. </w:t>
      </w:r>
    </w:p>
    <w:p w14:paraId="7438AA93" w14:textId="77777777" w:rsidR="005155B4" w:rsidRPr="00960785" w:rsidRDefault="005155B4" w:rsidP="002E2E67">
      <w:pPr>
        <w:rPr>
          <w:rFonts w:ascii="Futura Medium" w:hAnsi="Futura Medium" w:cs="Futura Medium"/>
        </w:rPr>
      </w:pPr>
    </w:p>
    <w:p w14:paraId="44731FD1" w14:textId="15025D64" w:rsidR="002E2E67" w:rsidRPr="00960785" w:rsidRDefault="00960785" w:rsidP="00960785">
      <w:pPr>
        <w:pStyle w:val="Heading2"/>
      </w:pPr>
      <w:r w:rsidRPr="00960785">
        <w:rPr>
          <w:rFonts w:hint="cs"/>
        </w:rPr>
        <w:t>STRATEGIC OBJECTIVE 5: DISABILITY RIGHTS MAINSTREAMED ACROSS PILLARS OF WORK</w:t>
      </w:r>
    </w:p>
    <w:p w14:paraId="24B64A0D" w14:textId="00439FA8" w:rsidR="00D27030" w:rsidRPr="00960785" w:rsidRDefault="00D27030" w:rsidP="002E2E67">
      <w:pPr>
        <w:rPr>
          <w:rFonts w:ascii="Futura Medium" w:hAnsi="Futura Medium" w:cs="Futura Medium"/>
          <w:sz w:val="24"/>
          <w:szCs w:val="24"/>
        </w:rPr>
      </w:pPr>
    </w:p>
    <w:p w14:paraId="0EC51D8A" w14:textId="2742FB49" w:rsidR="00B72203" w:rsidRDefault="00A97885" w:rsidP="00B72203">
      <w:pPr>
        <w:rPr>
          <w:rFonts w:ascii="Futura Medium" w:hAnsi="Futura Medium" w:cs="Futura Medium"/>
          <w:sz w:val="24"/>
          <w:szCs w:val="24"/>
        </w:rPr>
      </w:pPr>
      <w:r w:rsidRPr="00E47419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4FAEE43B" w14:textId="77777777" w:rsidR="00F72774" w:rsidRPr="00E47419" w:rsidRDefault="00F72774" w:rsidP="00B72203">
      <w:pPr>
        <w:rPr>
          <w:rFonts w:ascii="Futura Medium" w:hAnsi="Futura Medium" w:cs="Futura Medium"/>
          <w:sz w:val="24"/>
          <w:szCs w:val="24"/>
        </w:rPr>
      </w:pPr>
    </w:p>
    <w:p w14:paraId="7DC8A482" w14:textId="04FAFCF9" w:rsidR="00B72203" w:rsidRPr="00960785" w:rsidRDefault="00960785" w:rsidP="00960785">
      <w:pPr>
        <w:pStyle w:val="Heading3"/>
        <w:ind w:firstLine="360"/>
        <w:rPr>
          <w:rFonts w:ascii="Futura Medium" w:hAnsi="Futura Medium" w:cs="Futura Medium"/>
          <w:b/>
          <w:bCs/>
          <w:color w:val="000000" w:themeColor="text1"/>
          <w:lang w:val="en-CA" w:eastAsia="zh-CN"/>
        </w:rPr>
      </w:pPr>
      <w:r w:rsidRPr="00960785">
        <w:rPr>
          <w:rFonts w:ascii="Futura Medium" w:hAnsi="Futura Medium" w:cs="Futura Medium"/>
          <w:b/>
          <w:bCs/>
          <w:color w:val="000000" w:themeColor="text1"/>
          <w:lang w:val="en-CA" w:eastAsia="zh-CN"/>
        </w:rPr>
        <w:t>Cross-cutting</w:t>
      </w:r>
    </w:p>
    <w:p w14:paraId="155C04B8" w14:textId="269CBFA2" w:rsidR="00B72203" w:rsidRPr="00960785" w:rsidRDefault="00B72203" w:rsidP="00E32536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hAnsi="Futura Medium" w:cs="Futura Medium" w:hint="cs"/>
          <w:sz w:val="24"/>
          <w:szCs w:val="24"/>
        </w:rPr>
        <w:t>Systematically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collecting data on persons with disabilities, disaggregating data by disability, and reporting on disability inclusion against relevant indicators;</w:t>
      </w:r>
    </w:p>
    <w:p w14:paraId="062DB321" w14:textId="2248826C" w:rsidR="00B72203" w:rsidRPr="00960785" w:rsidRDefault="00B72203" w:rsidP="00E32536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hAnsi="Futura Medium" w:cs="Futura Medium" w:hint="cs"/>
          <w:sz w:val="24"/>
          <w:szCs w:val="24"/>
        </w:rPr>
        <w:t>Advocating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and actively engaging with the RC/HC, UNCT and HCT to more strongly reflect and integrate the human rights of persons with disabilities in their work, including by supporting the UNDIS UNCT Scorecard</w:t>
      </w:r>
      <w:r w:rsidR="007F4D89"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  <w:t>.</w:t>
      </w:r>
    </w:p>
    <w:p w14:paraId="7E334CA4" w14:textId="77777777" w:rsidR="00C35D13" w:rsidRPr="00960785" w:rsidRDefault="00C35D13" w:rsidP="00960785">
      <w:pPr>
        <w:pStyle w:val="ListParagraph"/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</w:p>
    <w:p w14:paraId="223DB9E1" w14:textId="3CBC16BD" w:rsidR="00B72203" w:rsidRPr="00960785" w:rsidRDefault="00960785" w:rsidP="00B72203">
      <w:pPr>
        <w:ind w:left="720" w:hanging="360"/>
        <w:rPr>
          <w:rFonts w:ascii="Futura Medium" w:eastAsiaTheme="majorEastAsia" w:hAnsi="Futura Medium" w:cs="Futura Medium"/>
          <w:b/>
          <w:bCs/>
          <w:color w:val="000000" w:themeColor="text1"/>
          <w:sz w:val="24"/>
          <w:szCs w:val="24"/>
          <w:lang w:val="en-CA" w:eastAsia="zh-CN"/>
        </w:rPr>
      </w:pPr>
      <w:r w:rsidRPr="00960785">
        <w:rPr>
          <w:rFonts w:ascii="Futura Medium" w:eastAsiaTheme="majorEastAsia" w:hAnsi="Futura Medium" w:cs="Futura Medium"/>
          <w:b/>
          <w:bCs/>
          <w:color w:val="000000" w:themeColor="text1"/>
          <w:sz w:val="24"/>
          <w:szCs w:val="24"/>
          <w:lang w:val="en-CA" w:eastAsia="zh-CN"/>
        </w:rPr>
        <w:t xml:space="preserve">Human </w:t>
      </w:r>
      <w:r>
        <w:rPr>
          <w:rFonts w:ascii="Futura Medium" w:eastAsiaTheme="majorEastAsia" w:hAnsi="Futura Medium" w:cs="Futura Medium"/>
          <w:b/>
          <w:bCs/>
          <w:color w:val="000000" w:themeColor="text1"/>
          <w:sz w:val="24"/>
          <w:szCs w:val="24"/>
          <w:lang w:val="en-CA" w:eastAsia="zh-CN"/>
        </w:rPr>
        <w:t>R</w:t>
      </w:r>
      <w:r w:rsidRPr="00960785">
        <w:rPr>
          <w:rFonts w:ascii="Futura Medium" w:eastAsiaTheme="majorEastAsia" w:hAnsi="Futura Medium" w:cs="Futura Medium"/>
          <w:b/>
          <w:bCs/>
          <w:color w:val="000000" w:themeColor="text1"/>
          <w:sz w:val="24"/>
          <w:szCs w:val="24"/>
          <w:lang w:val="en-CA" w:eastAsia="zh-CN"/>
        </w:rPr>
        <w:t>ights mechanisms</w:t>
      </w:r>
    </w:p>
    <w:p w14:paraId="317B88B2" w14:textId="77777777" w:rsidR="00CB36E4" w:rsidRPr="00960785" w:rsidRDefault="00E32536" w:rsidP="00E32536">
      <w:pPr>
        <w:pStyle w:val="ListParagraph"/>
        <w:numPr>
          <w:ilvl w:val="0"/>
          <w:numId w:val="16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Enhancing capacity of the CRPD Committee Secretariat to support disability right</w:t>
      </w:r>
      <w:r w:rsidR="00186931" w:rsidRPr="00960785">
        <w:rPr>
          <w:rFonts w:ascii="Futura Medium" w:hAnsi="Futura Medium" w:cs="Futura Medium" w:hint="cs"/>
          <w:sz w:val="24"/>
          <w:szCs w:val="24"/>
        </w:rPr>
        <w:t>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mainstreaming across treaty bodies, and to deliver technical cooperation through its membership, taking into consideration recommendations stemming from treaty </w:t>
      </w:r>
      <w:r w:rsidRPr="00960785">
        <w:rPr>
          <w:rFonts w:ascii="Futura Medium" w:hAnsi="Futura Medium" w:cs="Futura Medium" w:hint="cs"/>
          <w:sz w:val="24"/>
          <w:szCs w:val="24"/>
        </w:rPr>
        <w:lastRenderedPageBreak/>
        <w:t>bodies, universal periodic review and special procedures, particularly addressing economic and social rights;</w:t>
      </w:r>
    </w:p>
    <w:p w14:paraId="1CBD71C3" w14:textId="3E7FB372" w:rsidR="00E32536" w:rsidRPr="00960785" w:rsidRDefault="00E32536" w:rsidP="00960785">
      <w:pPr>
        <w:pStyle w:val="ListParagraph"/>
        <w:rPr>
          <w:rFonts w:ascii="Futura Medium" w:hAnsi="Futura Medium" w:cs="Futura Medium"/>
          <w:sz w:val="24"/>
          <w:szCs w:val="24"/>
        </w:rPr>
      </w:pPr>
    </w:p>
    <w:p w14:paraId="64C47032" w14:textId="0C687817" w:rsidR="00E32536" w:rsidRPr="00960785" w:rsidRDefault="00960785" w:rsidP="00E32536">
      <w:pPr>
        <w:ind w:left="360"/>
        <w:rPr>
          <w:rFonts w:ascii="Futura Medium" w:eastAsia="Times New Roman" w:hAnsi="Futura Medium" w:cs="Futura Medium"/>
          <w:b/>
          <w:bCs/>
          <w:color w:val="000000"/>
          <w:sz w:val="24"/>
          <w:szCs w:val="24"/>
          <w:lang w:val="en-CA" w:eastAsia="zh-CN"/>
        </w:rPr>
      </w:pPr>
      <w:r w:rsidRPr="00960785">
        <w:rPr>
          <w:rFonts w:ascii="Futura Medium" w:eastAsia="Times New Roman" w:hAnsi="Futura Medium" w:cs="Futura Medium"/>
          <w:b/>
          <w:bCs/>
          <w:color w:val="000000"/>
          <w:sz w:val="24"/>
          <w:szCs w:val="24"/>
          <w:lang w:val="en-US" w:eastAsia="zh-CN"/>
        </w:rPr>
        <w:t xml:space="preserve">Preventing violations and strengthening protection </w:t>
      </w:r>
    </w:p>
    <w:p w14:paraId="388FA638" w14:textId="4BF94B20" w:rsidR="00B72203" w:rsidRPr="00960785" w:rsidRDefault="00B72203" w:rsidP="00E32536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Providing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leadership and technical assistance at the global level; </w:t>
      </w:r>
    </w:p>
    <w:p w14:paraId="79E893E6" w14:textId="3DCE1C70" w:rsidR="00B72203" w:rsidRPr="00960785" w:rsidRDefault="00E32536" w:rsidP="00E32536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P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romoting the creation of peer support organizations in humanitarian contexts</w:t>
      </w:r>
      <w:r w:rsidR="00186931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,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and </w:t>
      </w:r>
      <w:r w:rsidR="00B72203" w:rsidRPr="00960785">
        <w:rPr>
          <w:rFonts w:ascii="Futura Medium" w:hAnsi="Futura Medium" w:cs="Futura Medium" w:hint="cs"/>
          <w:sz w:val="24"/>
          <w:szCs w:val="24"/>
        </w:rPr>
        <w:t>supporting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the voices of persons with disabilities in country</w:t>
      </w:r>
      <w:r w:rsidR="00186931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-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level operations of the international system and emergency management </w:t>
      </w:r>
      <w:r w:rsidR="00186931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arrangements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of governments;</w:t>
      </w:r>
    </w:p>
    <w:p w14:paraId="1799666F" w14:textId="3D18A237" w:rsidR="00CB36E4" w:rsidRPr="00960785" w:rsidRDefault="003F033E" w:rsidP="006401E4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Identifying </w:t>
      </w:r>
      <w:r w:rsidR="006401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innovative 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m</w:t>
      </w:r>
      <w:r w:rsidR="00CB36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onitoring and reporting </w:t>
      </w:r>
      <w:r w:rsidR="006401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tools and 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mechanism</w:t>
      </w:r>
      <w:r w:rsidR="002E45BD"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  <w:t>s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for </w:t>
      </w:r>
      <w:r w:rsidR="00CB36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violations and abuses against </w:t>
      </w:r>
      <w:r w:rsidR="006401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or impacting </w:t>
      </w:r>
      <w:r w:rsidR="00CB36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persons with </w:t>
      </w:r>
      <w:r w:rsidR="00E2715A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disabilities</w:t>
      </w:r>
      <w:r w:rsidR="006401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,</w:t>
      </w:r>
      <w:r w:rsidR="00E2715A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especially in conflict affected </w:t>
      </w:r>
      <w:r w:rsidR="006401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areas and/or where monitoring of such violations are being done with a limited access to information</w:t>
      </w:r>
      <w:r w:rsidR="002E45BD"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  <w:t>;</w:t>
      </w:r>
    </w:p>
    <w:p w14:paraId="071043BA" w14:textId="77777777" w:rsidR="001A6E37" w:rsidRPr="00960785" w:rsidRDefault="001A6E37" w:rsidP="00960785">
      <w:pPr>
        <w:pStyle w:val="ListParagraph"/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</w:p>
    <w:p w14:paraId="6A7ECB6C" w14:textId="39E77FEB" w:rsidR="00B72203" w:rsidRPr="00960785" w:rsidRDefault="00960785" w:rsidP="00B72203">
      <w:pPr>
        <w:ind w:left="720" w:hanging="360"/>
        <w:rPr>
          <w:rFonts w:ascii="Futura Medium" w:eastAsia="Times New Roman" w:hAnsi="Futura Medium" w:cs="Futura Medium"/>
          <w:b/>
          <w:bCs/>
          <w:color w:val="000000"/>
          <w:sz w:val="24"/>
          <w:szCs w:val="24"/>
          <w:lang w:val="en-CA" w:eastAsia="zh-CN"/>
        </w:rPr>
      </w:pPr>
      <w:r w:rsidRPr="00960785">
        <w:rPr>
          <w:rFonts w:ascii="Futura Medium" w:eastAsia="Times New Roman" w:hAnsi="Futura Medium" w:cs="Futura Medium"/>
          <w:b/>
          <w:bCs/>
          <w:color w:val="000000"/>
          <w:sz w:val="24"/>
          <w:szCs w:val="24"/>
          <w:lang w:val="en-CA" w:eastAsia="zh-CN"/>
        </w:rPr>
        <w:t>Sustainable development</w:t>
      </w:r>
    </w:p>
    <w:p w14:paraId="1D4EEB98" w14:textId="647CA8F9" w:rsidR="00B72203" w:rsidRPr="00960785" w:rsidRDefault="00B72203" w:rsidP="00E32536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hAnsi="Futura Medium" w:cs="Futura Medium" w:hint="cs"/>
          <w:sz w:val="24"/>
          <w:szCs w:val="24"/>
        </w:rPr>
        <w:t>Engaging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in disability-inclusive policy development and implementation through</w:t>
      </w:r>
      <w:r w:rsidR="00E32536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the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SDG</w:t>
      </w:r>
      <w:r w:rsidR="00E32536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s</w:t>
      </w:r>
      <w:r w:rsidR="0019223A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</w:t>
      </w:r>
      <w:r w:rsidR="00304696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and </w:t>
      </w:r>
      <w:r w:rsidR="00C63B51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ensuring </w:t>
      </w:r>
      <w:r w:rsidR="002E45BD" w:rsidRPr="00960785"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  <w:t>its</w:t>
      </w:r>
      <w:r w:rsidR="00C63B51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pledge</w:t>
      </w:r>
      <w:r w:rsidR="00513F59"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  <w:t xml:space="preserve"> to</w:t>
      </w:r>
      <w:r w:rsidR="00C63B51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</w:t>
      </w:r>
      <w:r w:rsidR="00513F59"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  <w:t>‘leave no one behind’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;</w:t>
      </w:r>
    </w:p>
    <w:p w14:paraId="1D603FD4" w14:textId="77777777" w:rsidR="0019223A" w:rsidRPr="00960785" w:rsidRDefault="0019223A" w:rsidP="00960785">
      <w:pPr>
        <w:pStyle w:val="ListParagraph"/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</w:p>
    <w:p w14:paraId="77B0D545" w14:textId="3B8EB035" w:rsidR="00B72203" w:rsidRPr="00960785" w:rsidRDefault="00960785" w:rsidP="00B72203">
      <w:pPr>
        <w:ind w:left="720" w:hanging="360"/>
        <w:rPr>
          <w:rFonts w:ascii="Futura Medium" w:eastAsia="Times New Roman" w:hAnsi="Futura Medium" w:cs="Futura Medium"/>
          <w:b/>
          <w:bCs/>
          <w:color w:val="000000"/>
          <w:sz w:val="24"/>
          <w:szCs w:val="24"/>
          <w:lang w:val="en-CA" w:eastAsia="zh-CN"/>
        </w:rPr>
      </w:pPr>
      <w:r w:rsidRPr="00960785">
        <w:rPr>
          <w:rFonts w:ascii="Futura Medium" w:eastAsia="Times New Roman" w:hAnsi="Futura Medium" w:cs="Futura Medium"/>
          <w:b/>
          <w:bCs/>
          <w:color w:val="000000"/>
          <w:sz w:val="24"/>
          <w:szCs w:val="24"/>
          <w:lang w:val="en-CA" w:eastAsia="zh-CN"/>
        </w:rPr>
        <w:t>Non-discrimination</w:t>
      </w:r>
    </w:p>
    <w:p w14:paraId="1A201C3E" w14:textId="34A91CF4" w:rsidR="001862E4" w:rsidRPr="00960785" w:rsidRDefault="00792B33" w:rsidP="00B72203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hAnsi="Futura Medium" w:cs="Futura Medium" w:hint="cs"/>
          <w:sz w:val="24"/>
          <w:szCs w:val="24"/>
        </w:rPr>
        <w:t>Upholding</w:t>
      </w: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 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the rights of and promoting the voices of persons with psychosocial disabilities through inclusive mental health policy development and service delivery</w:t>
      </w:r>
      <w:r w:rsidR="001862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;</w:t>
      </w:r>
    </w:p>
    <w:p w14:paraId="554972DE" w14:textId="56C89894" w:rsidR="00B72203" w:rsidRPr="00960785" w:rsidRDefault="00792B33" w:rsidP="00B72203">
      <w:pPr>
        <w:pStyle w:val="ListParagraph"/>
        <w:numPr>
          <w:ilvl w:val="0"/>
          <w:numId w:val="16"/>
        </w:numPr>
        <w:rPr>
          <w:rFonts w:ascii="Futura Medium" w:eastAsia="Times New Roman" w:hAnsi="Futura Medium" w:cs="Futura Medium"/>
          <w:color w:val="000000"/>
          <w:sz w:val="24"/>
          <w:szCs w:val="24"/>
          <w:lang w:val="en-CA" w:eastAsia="zh-CN"/>
        </w:rPr>
      </w:pPr>
      <w:r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 xml:space="preserve">Promoting </w:t>
      </w:r>
      <w:r w:rsidR="00B72203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autonomy of persons with disabilities, particularly in legal reforms connected to legal capacity and the right to live independently and being included in the community</w:t>
      </w:r>
      <w:r w:rsidR="001862E4" w:rsidRPr="00960785">
        <w:rPr>
          <w:rFonts w:ascii="Futura Medium" w:eastAsia="Times New Roman" w:hAnsi="Futura Medium" w:cs="Futura Medium" w:hint="cs"/>
          <w:color w:val="000000"/>
          <w:sz w:val="24"/>
          <w:szCs w:val="24"/>
          <w:lang w:val="en-CA" w:eastAsia="zh-CN"/>
        </w:rPr>
        <w:t>.</w:t>
      </w:r>
    </w:p>
    <w:p w14:paraId="69B0EE78" w14:textId="77777777" w:rsidR="00DE0865" w:rsidRPr="00960785" w:rsidRDefault="00DE0865" w:rsidP="00DE0865">
      <w:pPr>
        <w:pStyle w:val="ListParagraph"/>
        <w:rPr>
          <w:rFonts w:ascii="Futura Medium" w:hAnsi="Futura Medium" w:cs="Futura Medium"/>
        </w:rPr>
      </w:pPr>
    </w:p>
    <w:p w14:paraId="1CB77A50" w14:textId="62248081" w:rsidR="00D27030" w:rsidRPr="00960785" w:rsidRDefault="00960785" w:rsidP="00960785">
      <w:pPr>
        <w:pStyle w:val="Heading2"/>
      </w:pPr>
      <w:r w:rsidRPr="00960785">
        <w:rPr>
          <w:rFonts w:hint="cs"/>
        </w:rPr>
        <w:t>STRATEGIC OBJECTIVE 6: PERSONS WITH DISABILITIES AS A SPOTLIGHT POPULATION</w:t>
      </w:r>
    </w:p>
    <w:p w14:paraId="269EDFAF" w14:textId="2DB5CB6D" w:rsidR="00D27030" w:rsidRPr="00960785" w:rsidRDefault="00D27030" w:rsidP="002E2E67">
      <w:pPr>
        <w:rPr>
          <w:rFonts w:ascii="Futura Medium" w:hAnsi="Futura Medium" w:cs="Futura Medium"/>
        </w:rPr>
      </w:pPr>
    </w:p>
    <w:p w14:paraId="4FEB1611" w14:textId="45CD7962" w:rsidR="00581CFC" w:rsidRDefault="001D5420" w:rsidP="007014C0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76B68DA6" w14:textId="77777777" w:rsidR="00F72774" w:rsidRPr="00960785" w:rsidRDefault="00F72774" w:rsidP="007014C0">
      <w:pPr>
        <w:rPr>
          <w:rFonts w:ascii="Futura Medium" w:hAnsi="Futura Medium" w:cs="Futura Medium"/>
          <w:sz w:val="24"/>
          <w:szCs w:val="24"/>
        </w:rPr>
      </w:pPr>
    </w:p>
    <w:p w14:paraId="4B4DA045" w14:textId="25D1FE77" w:rsidR="00DE0865" w:rsidRPr="00960785" w:rsidRDefault="00F8150F" w:rsidP="00F8150F">
      <w:pPr>
        <w:pStyle w:val="ListParagraph"/>
        <w:numPr>
          <w:ilvl w:val="0"/>
          <w:numId w:val="17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Promot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the voice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of persons with disabilities in youth movements</w:t>
      </w:r>
      <w:r w:rsidR="00C507DF" w:rsidRPr="00960785">
        <w:rPr>
          <w:rFonts w:ascii="Futura Medium" w:hAnsi="Futura Medium" w:cs="Futura Medium" w:hint="cs"/>
          <w:sz w:val="24"/>
          <w:szCs w:val="24"/>
        </w:rPr>
        <w:t>; and the voices of youth in disability rights movements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14651476" w14:textId="349C487E" w:rsidR="00F8150F" w:rsidRPr="00960785" w:rsidRDefault="00F8150F" w:rsidP="002E2E67">
      <w:pPr>
        <w:pStyle w:val="ListParagraph"/>
        <w:numPr>
          <w:ilvl w:val="0"/>
          <w:numId w:val="17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Promot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the voice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of </w:t>
      </w:r>
      <w:r w:rsidRPr="00513F59">
        <w:rPr>
          <w:rFonts w:ascii="Futura Medium" w:hAnsi="Futura Medium" w:cs="Futura Medium" w:hint="cs"/>
          <w:sz w:val="24"/>
        </w:rPr>
        <w:t>women and girls</w:t>
      </w:r>
      <w:r w:rsidRPr="00513F59">
        <w:rPr>
          <w:rFonts w:ascii="Futura Medium" w:hAnsi="Futura Medium" w:cs="Futura Medium" w:hint="cs"/>
          <w:sz w:val="24"/>
          <w:szCs w:val="24"/>
        </w:rPr>
        <w:t xml:space="preserve"> with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disabilities in feminist movements</w:t>
      </w:r>
      <w:r w:rsidR="00325393" w:rsidRPr="00960785">
        <w:rPr>
          <w:rFonts w:ascii="Futura Medium" w:hAnsi="Futura Medium" w:cs="Futura Medium" w:hint="cs"/>
          <w:sz w:val="24"/>
          <w:szCs w:val="24"/>
        </w:rPr>
        <w:t>, and the voices of feminist movements in disability rights movements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6B566754" w14:textId="26A742AF" w:rsidR="00517236" w:rsidRPr="00960785" w:rsidRDefault="00517236" w:rsidP="00517236">
      <w:pPr>
        <w:pStyle w:val="ListParagraph"/>
        <w:numPr>
          <w:ilvl w:val="0"/>
          <w:numId w:val="17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Promoting the voices of persons with disabilities who come from marginalized groups and communities</w:t>
      </w:r>
      <w:r w:rsidR="00DF66FA" w:rsidRPr="00960785">
        <w:rPr>
          <w:rFonts w:ascii="Futura Medium" w:hAnsi="Futura Medium" w:cs="Futura Medium" w:hint="cs"/>
          <w:sz w:val="24"/>
          <w:szCs w:val="24"/>
        </w:rPr>
        <w:t>, reaching the furthest behind first</w:t>
      </w:r>
      <w:r w:rsidR="007F4D89">
        <w:rPr>
          <w:rFonts w:ascii="Futura Medium" w:hAnsi="Futura Medium" w:cs="Futura Medium"/>
          <w:sz w:val="24"/>
          <w:szCs w:val="24"/>
        </w:rPr>
        <w:t>.</w:t>
      </w:r>
    </w:p>
    <w:p w14:paraId="3F6A6141" w14:textId="77777777" w:rsidR="00D27030" w:rsidRPr="00960785" w:rsidRDefault="00D27030" w:rsidP="002E2E67">
      <w:pPr>
        <w:rPr>
          <w:rFonts w:ascii="Futura Medium" w:hAnsi="Futura Medium" w:cs="Futura Medium"/>
        </w:rPr>
      </w:pPr>
    </w:p>
    <w:p w14:paraId="483DDA73" w14:textId="46E7F5E8" w:rsidR="00D27030" w:rsidRPr="00960785" w:rsidRDefault="00960785" w:rsidP="00960785">
      <w:pPr>
        <w:pStyle w:val="Heading2"/>
      </w:pPr>
      <w:r w:rsidRPr="00960785">
        <w:rPr>
          <w:rFonts w:hint="cs"/>
        </w:rPr>
        <w:t>STRATEGIC OBJECTIVE 7: DISABILITY RIGHTS ARE A FOCUS IN THE CONTEXT OF FRONTIER ISSUES</w:t>
      </w:r>
    </w:p>
    <w:p w14:paraId="49ADF0B3" w14:textId="30F7D659" w:rsidR="009008ED" w:rsidRPr="00960785" w:rsidRDefault="009008ED" w:rsidP="009008ED">
      <w:pPr>
        <w:rPr>
          <w:rFonts w:ascii="Futura Medium" w:hAnsi="Futura Medium" w:cs="Futura Medium"/>
        </w:rPr>
      </w:pPr>
    </w:p>
    <w:p w14:paraId="1D521E04" w14:textId="6F7549C4" w:rsidR="00F72774" w:rsidRPr="00F72774" w:rsidRDefault="00F8150F" w:rsidP="00F72774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554B5374" w14:textId="77777777" w:rsidR="00F72774" w:rsidRDefault="00F72774" w:rsidP="002B00B2">
      <w:pPr>
        <w:pStyle w:val="ListParagraph"/>
        <w:ind w:left="284"/>
        <w:rPr>
          <w:rFonts w:ascii="Futura Medium" w:hAnsi="Futura Medium" w:cs="Futura Medium"/>
          <w:b/>
          <w:bCs/>
          <w:sz w:val="24"/>
          <w:szCs w:val="24"/>
        </w:rPr>
      </w:pPr>
    </w:p>
    <w:p w14:paraId="0824F409" w14:textId="019BE921" w:rsidR="002B00B2" w:rsidRPr="00960785" w:rsidRDefault="00960785" w:rsidP="002B00B2">
      <w:pPr>
        <w:pStyle w:val="ListParagraph"/>
        <w:ind w:left="284"/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/>
          <w:b/>
          <w:bCs/>
          <w:sz w:val="24"/>
          <w:szCs w:val="24"/>
        </w:rPr>
        <w:lastRenderedPageBreak/>
        <w:t>Inequalities</w:t>
      </w:r>
    </w:p>
    <w:p w14:paraId="7E8FC1B8" w14:textId="5B4F3158" w:rsidR="00DE0865" w:rsidRPr="00960785" w:rsidRDefault="00F8150F" w:rsidP="00F8150F">
      <w:pPr>
        <w:pStyle w:val="ListParagraph"/>
        <w:numPr>
          <w:ilvl w:val="0"/>
          <w:numId w:val="15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Integrat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disability rights perspective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in programmatic work addressing </w:t>
      </w:r>
      <w:r w:rsidR="00DE0865" w:rsidRPr="00960785">
        <w:rPr>
          <w:rFonts w:ascii="Futura Medium" w:hAnsi="Futura Medium" w:cs="Futura Medium" w:hint="cs"/>
          <w:sz w:val="24"/>
          <w:szCs w:val="24"/>
        </w:rPr>
        <w:t>inequalities</w:t>
      </w:r>
      <w:r w:rsidR="00ED0AB2" w:rsidRPr="00960785">
        <w:rPr>
          <w:rFonts w:ascii="Futura Medium" w:hAnsi="Futura Medium" w:cs="Futura Medium" w:hint="cs"/>
          <w:sz w:val="24"/>
          <w:szCs w:val="24"/>
        </w:rPr>
        <w:t>, particularly on assistive technologies and devices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7222ECA7" w14:textId="77777777" w:rsidR="00F72774" w:rsidRDefault="00F72774" w:rsidP="002B00B2">
      <w:pPr>
        <w:pStyle w:val="ListParagraph"/>
        <w:ind w:left="284"/>
        <w:rPr>
          <w:rFonts w:ascii="Futura Medium" w:hAnsi="Futura Medium" w:cs="Futura Medium"/>
          <w:b/>
          <w:bCs/>
          <w:sz w:val="24"/>
          <w:szCs w:val="24"/>
        </w:rPr>
      </w:pPr>
    </w:p>
    <w:p w14:paraId="3C0E59C3" w14:textId="725641B0" w:rsidR="002B00B2" w:rsidRPr="00960785" w:rsidRDefault="00960785" w:rsidP="002B00B2">
      <w:pPr>
        <w:pStyle w:val="ListParagraph"/>
        <w:ind w:left="284"/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/>
          <w:b/>
          <w:bCs/>
          <w:sz w:val="24"/>
          <w:szCs w:val="24"/>
        </w:rPr>
        <w:t>Climate change</w:t>
      </w:r>
      <w:r w:rsidR="002B00B2" w:rsidRPr="00960785">
        <w:rPr>
          <w:rFonts w:ascii="Futura Medium" w:hAnsi="Futura Medium" w:cs="Futura Medium" w:hint="cs"/>
          <w:sz w:val="24"/>
          <w:szCs w:val="24"/>
        </w:rPr>
        <w:t xml:space="preserve"> </w:t>
      </w:r>
    </w:p>
    <w:p w14:paraId="5525F390" w14:textId="0CB2A270" w:rsidR="009008ED" w:rsidRPr="00960785" w:rsidRDefault="00F8150F" w:rsidP="009008ED">
      <w:pPr>
        <w:pStyle w:val="ListParagraph"/>
        <w:numPr>
          <w:ilvl w:val="0"/>
          <w:numId w:val="15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Promot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ing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the voice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s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of persons with disabilities, particularly youth with disabilities, in</w:t>
      </w:r>
      <w:r w:rsidR="00DE0865" w:rsidRPr="00960785">
        <w:rPr>
          <w:rFonts w:ascii="Futura Medium" w:hAnsi="Futura Medium" w:cs="Futura Medium" w:hint="cs"/>
          <w:sz w:val="24"/>
          <w:szCs w:val="24"/>
        </w:rPr>
        <w:t xml:space="preserve"> climate change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discussions at 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 xml:space="preserve">the </w:t>
      </w:r>
      <w:r w:rsidRPr="00960785">
        <w:rPr>
          <w:rFonts w:ascii="Futura Medium" w:hAnsi="Futura Medium" w:cs="Futura Medium" w:hint="cs"/>
          <w:sz w:val="24"/>
          <w:szCs w:val="24"/>
        </w:rPr>
        <w:t>global level</w:t>
      </w:r>
      <w:r w:rsidR="007014C0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0CADB2E1" w14:textId="47D9AEBB" w:rsidR="002B00B2" w:rsidRDefault="002B00B2" w:rsidP="002B00B2">
      <w:pPr>
        <w:pStyle w:val="ListParagraph"/>
        <w:ind w:left="284"/>
        <w:rPr>
          <w:rFonts w:ascii="Futura Medium" w:hAnsi="Futura Medium" w:cs="Futura Medium"/>
          <w:b/>
          <w:bCs/>
          <w:sz w:val="24"/>
          <w:szCs w:val="24"/>
        </w:rPr>
      </w:pPr>
    </w:p>
    <w:p w14:paraId="6DBD4AD1" w14:textId="20097CCB" w:rsidR="002B00B2" w:rsidRPr="00960785" w:rsidRDefault="00960785" w:rsidP="002B00B2">
      <w:pPr>
        <w:pStyle w:val="ListParagraph"/>
        <w:ind w:left="284"/>
        <w:rPr>
          <w:rFonts w:ascii="Futura Medium" w:hAnsi="Futura Medium" w:cs="Futura Medium"/>
          <w:b/>
          <w:bCs/>
          <w:sz w:val="24"/>
          <w:szCs w:val="24"/>
          <w:lang w:val="en-US"/>
        </w:rPr>
      </w:pPr>
      <w:r w:rsidRPr="00960785">
        <w:rPr>
          <w:rFonts w:ascii="Futura Medium" w:hAnsi="Futura Medium" w:cs="Futura Medium"/>
          <w:b/>
          <w:bCs/>
          <w:sz w:val="24"/>
          <w:szCs w:val="24"/>
          <w:lang w:val="en-US"/>
        </w:rPr>
        <w:t>People on the move/migration</w:t>
      </w:r>
    </w:p>
    <w:p w14:paraId="0CF7E915" w14:textId="2084EDE6" w:rsidR="003A594A" w:rsidRPr="00960785" w:rsidRDefault="001E0B58" w:rsidP="002B00B2">
      <w:pPr>
        <w:pStyle w:val="ListParagraph"/>
        <w:numPr>
          <w:ilvl w:val="0"/>
          <w:numId w:val="15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Promoting the voices of persons with disabilities </w:t>
      </w:r>
      <w:r w:rsidR="00D10FA6">
        <w:rPr>
          <w:rFonts w:ascii="Futura Medium" w:hAnsi="Futura Medium" w:cs="Futura Medium"/>
          <w:sz w:val="24"/>
          <w:szCs w:val="24"/>
        </w:rPr>
        <w:t xml:space="preserve">and integrating disability rights perspectives </w:t>
      </w:r>
      <w:r w:rsidRPr="00960785">
        <w:rPr>
          <w:rFonts w:ascii="Futura Medium" w:hAnsi="Futura Medium" w:cs="Futura Medium" w:hint="cs"/>
          <w:sz w:val="24"/>
          <w:szCs w:val="24"/>
        </w:rPr>
        <w:t>in all programmatic work connected to people on the move</w:t>
      </w:r>
      <w:r w:rsidR="002B00B2" w:rsidRPr="00960785">
        <w:rPr>
          <w:rFonts w:ascii="Futura Medium" w:hAnsi="Futura Medium" w:cs="Futura Medium" w:hint="cs"/>
          <w:sz w:val="24"/>
          <w:szCs w:val="24"/>
        </w:rPr>
        <w:t>.</w:t>
      </w:r>
    </w:p>
    <w:p w14:paraId="6BDBD1BA" w14:textId="77777777" w:rsidR="002B00B2" w:rsidRPr="00960785" w:rsidRDefault="002B00B2" w:rsidP="002B00B2">
      <w:pPr>
        <w:pStyle w:val="ListParagraph"/>
        <w:rPr>
          <w:rFonts w:ascii="Futura Medium" w:hAnsi="Futura Medium" w:cs="Futura Medium"/>
        </w:rPr>
      </w:pPr>
    </w:p>
    <w:p w14:paraId="667CA2FA" w14:textId="432587A5" w:rsidR="0065432A" w:rsidRPr="00960785" w:rsidRDefault="00960785" w:rsidP="00960785">
      <w:pPr>
        <w:pStyle w:val="Heading2"/>
      </w:pPr>
      <w:r w:rsidRPr="00960785">
        <w:rPr>
          <w:rFonts w:hint="cs"/>
        </w:rPr>
        <w:t>STRATEGIC OBJECTIVE 8: SYSTEMATIC DISABILITY RIGHTS FUNDING</w:t>
      </w:r>
    </w:p>
    <w:p w14:paraId="6827DB52" w14:textId="5C97DE07" w:rsidR="0065432A" w:rsidRPr="00960785" w:rsidRDefault="0065432A">
      <w:pPr>
        <w:rPr>
          <w:rFonts w:ascii="Futura Medium" w:hAnsi="Futura Medium" w:cs="Futura Medium"/>
        </w:rPr>
      </w:pPr>
    </w:p>
    <w:p w14:paraId="02D079A4" w14:textId="03768B92" w:rsidR="0065432A" w:rsidRDefault="0065432A" w:rsidP="0065432A">
      <w:p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OHCHR will achieve this objective through the following strategic approaches:</w:t>
      </w:r>
    </w:p>
    <w:p w14:paraId="75D5153C" w14:textId="77777777" w:rsidR="00F72774" w:rsidRPr="00960785" w:rsidRDefault="00F72774" w:rsidP="0065432A">
      <w:pPr>
        <w:rPr>
          <w:rFonts w:ascii="Futura Medium" w:hAnsi="Futura Medium" w:cs="Futura Medium"/>
          <w:sz w:val="24"/>
          <w:szCs w:val="24"/>
        </w:rPr>
      </w:pPr>
    </w:p>
    <w:p w14:paraId="1B33FC4E" w14:textId="0F50F9A4" w:rsidR="0065432A" w:rsidRPr="00960785" w:rsidRDefault="0065432A" w:rsidP="0065432A">
      <w:pPr>
        <w:pStyle w:val="ListParagraph"/>
        <w:numPr>
          <w:ilvl w:val="0"/>
          <w:numId w:val="15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Developing a funding strategy on disability rights according to strategic objectives </w:t>
      </w:r>
      <w:r w:rsidR="00D048E7" w:rsidRPr="00960785">
        <w:rPr>
          <w:rFonts w:ascii="Futura Medium" w:hAnsi="Futura Medium" w:cs="Futura Medium" w:hint="cs"/>
          <w:sz w:val="24"/>
          <w:szCs w:val="24"/>
        </w:rPr>
        <w:t xml:space="preserve">4, </w:t>
      </w:r>
      <w:r w:rsidRPr="00960785">
        <w:rPr>
          <w:rFonts w:ascii="Futura Medium" w:hAnsi="Futura Medium" w:cs="Futura Medium" w:hint="cs"/>
          <w:sz w:val="24"/>
          <w:szCs w:val="24"/>
        </w:rPr>
        <w:t>5, 6 and 7</w:t>
      </w:r>
      <w:r w:rsidR="00445F02" w:rsidRPr="00960785">
        <w:rPr>
          <w:rFonts w:ascii="Futura Medium" w:hAnsi="Futura Medium" w:cs="Futura Medium" w:hint="cs"/>
          <w:sz w:val="24"/>
          <w:szCs w:val="24"/>
        </w:rPr>
        <w:t>;</w:t>
      </w:r>
    </w:p>
    <w:p w14:paraId="48B98613" w14:textId="6FF024F6" w:rsidR="0065432A" w:rsidRPr="00960785" w:rsidRDefault="0065432A" w:rsidP="0065432A">
      <w:pPr>
        <w:pStyle w:val="ListParagraph"/>
        <w:numPr>
          <w:ilvl w:val="0"/>
          <w:numId w:val="15"/>
        </w:numPr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Complementing the funding strategy on disability rights with operation</w:t>
      </w:r>
      <w:r w:rsidR="00445F02" w:rsidRPr="00960785">
        <w:rPr>
          <w:rFonts w:ascii="Futura Medium" w:hAnsi="Futura Medium" w:cs="Futura Medium" w:hint="cs"/>
          <w:sz w:val="24"/>
          <w:szCs w:val="24"/>
        </w:rPr>
        <w:t>al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support to progressively deliver on the</w:t>
      </w:r>
      <w:r w:rsidR="00445F02" w:rsidRPr="00960785">
        <w:rPr>
          <w:rFonts w:ascii="Futura Medium" w:hAnsi="Futura Medium" w:cs="Futura Medium" w:hint="cs"/>
          <w:sz w:val="24"/>
          <w:szCs w:val="24"/>
        </w:rPr>
        <w:t xml:space="preserve"> approaches outlined to achieve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strategic objectives</w:t>
      </w:r>
      <w:r w:rsidR="00AD6E90" w:rsidRPr="00960785">
        <w:rPr>
          <w:rFonts w:ascii="Futura Medium" w:hAnsi="Futura Medium" w:cs="Futura Medium" w:hint="cs"/>
          <w:sz w:val="24"/>
          <w:szCs w:val="24"/>
        </w:rPr>
        <w:t xml:space="preserve"> 1, 2, 3 and 4</w:t>
      </w:r>
      <w:r w:rsidR="00445F02" w:rsidRPr="00960785">
        <w:rPr>
          <w:rFonts w:ascii="Futura Medium" w:hAnsi="Futura Medium" w:cs="Futura Medium" w:hint="cs"/>
          <w:sz w:val="24"/>
          <w:szCs w:val="24"/>
        </w:rPr>
        <w:t>.</w:t>
      </w:r>
    </w:p>
    <w:p w14:paraId="492D9573" w14:textId="57ED1868" w:rsidR="0065432A" w:rsidRPr="00960785" w:rsidRDefault="0065432A">
      <w:pPr>
        <w:rPr>
          <w:rFonts w:ascii="Futura Medium" w:hAnsi="Futura Medium" w:cs="Futura Medium"/>
        </w:rPr>
      </w:pPr>
    </w:p>
    <w:p w14:paraId="09D26D67" w14:textId="4F382F6C" w:rsidR="004766BB" w:rsidRPr="00960785" w:rsidRDefault="00960785" w:rsidP="00960785">
      <w:pPr>
        <w:pStyle w:val="Heading1"/>
      </w:pPr>
      <w:r w:rsidRPr="00960785">
        <w:rPr>
          <w:rFonts w:hint="cs"/>
        </w:rPr>
        <w:t>MONITORING AND SUPPORT</w:t>
      </w:r>
    </w:p>
    <w:p w14:paraId="4FC76FBE" w14:textId="7F3ACDC7" w:rsidR="008969F3" w:rsidRPr="00960785" w:rsidRDefault="008969F3" w:rsidP="00CF15FE">
      <w:pPr>
        <w:pStyle w:val="CommentText"/>
        <w:rPr>
          <w:rFonts w:ascii="Futura Medium" w:hAnsi="Futura Medium" w:cs="Futura Medium"/>
          <w:highlight w:val="yellow"/>
        </w:rPr>
      </w:pPr>
    </w:p>
    <w:p w14:paraId="77C4860C" w14:textId="609CFCE6" w:rsidR="00CF15FE" w:rsidRPr="00960785" w:rsidRDefault="00410469" w:rsidP="00CF15FE">
      <w:pPr>
        <w:pStyle w:val="CommentText"/>
        <w:rPr>
          <w:rFonts w:ascii="Futura Medium" w:hAnsi="Futura Medium" w:cs="Futura Medium"/>
          <w:color w:val="000000" w:themeColor="text1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Monitoring of </w:t>
      </w:r>
      <w:r w:rsidR="00445F02" w:rsidRPr="00960785">
        <w:rPr>
          <w:rFonts w:ascii="Futura Medium" w:hAnsi="Futura Medium" w:cs="Futura Medium" w:hint="cs"/>
          <w:sz w:val="24"/>
          <w:szCs w:val="24"/>
        </w:rPr>
        <w:t>progress of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strategic objectives 1, 2, 3, 4 and 8 are the exclusive responsibility of </w:t>
      </w:r>
      <w:r w:rsidRPr="00960785">
        <w:rPr>
          <w:rFonts w:ascii="Futura Medium" w:hAnsi="Futura Medium" w:cs="Futura Medium" w:hint="cs"/>
          <w:color w:val="000000" w:themeColor="text1"/>
          <w:sz w:val="24"/>
          <w:szCs w:val="24"/>
        </w:rPr>
        <w:t>the Diversity and Inclusion Adviser.</w:t>
      </w:r>
    </w:p>
    <w:p w14:paraId="76713ABE" w14:textId="29E1A86C" w:rsidR="00410469" w:rsidRPr="00960785" w:rsidRDefault="00410469" w:rsidP="00CF15FE">
      <w:pPr>
        <w:pStyle w:val="CommentText"/>
        <w:rPr>
          <w:rFonts w:ascii="Futura Medium" w:hAnsi="Futura Medium" w:cs="Futura Medium"/>
          <w:color w:val="000000" w:themeColor="text1"/>
          <w:sz w:val="24"/>
          <w:szCs w:val="24"/>
        </w:rPr>
      </w:pPr>
    </w:p>
    <w:p w14:paraId="5106FD71" w14:textId="393A9208" w:rsidR="00410469" w:rsidRPr="00960785" w:rsidRDefault="00410469" w:rsidP="00CF15FE">
      <w:pPr>
        <w:pStyle w:val="CommentText"/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 xml:space="preserve">Monitoring of </w:t>
      </w:r>
      <w:r w:rsidR="00445F02" w:rsidRPr="00960785">
        <w:rPr>
          <w:rFonts w:ascii="Futura Medium" w:hAnsi="Futura Medium" w:cs="Futura Medium" w:hint="cs"/>
          <w:sz w:val="24"/>
          <w:szCs w:val="24"/>
        </w:rPr>
        <w:t xml:space="preserve">progress of 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strategic objectives 5, 6 and 7 are the responsibility of the substantive officers according to the </w:t>
      </w:r>
      <w:r w:rsidR="000D635C" w:rsidRPr="00960785">
        <w:rPr>
          <w:rFonts w:ascii="Futura Medium" w:hAnsi="Futura Medium" w:cs="Futura Medium" w:hint="cs"/>
          <w:sz w:val="24"/>
          <w:szCs w:val="24"/>
        </w:rPr>
        <w:t xml:space="preserve">OHCHR </w:t>
      </w:r>
      <w:r w:rsidRPr="00960785">
        <w:rPr>
          <w:rFonts w:ascii="Futura Medium" w:hAnsi="Futura Medium" w:cs="Futura Medium" w:hint="cs"/>
          <w:sz w:val="24"/>
          <w:szCs w:val="24"/>
        </w:rPr>
        <w:t>Performance Monitoring System.</w:t>
      </w:r>
    </w:p>
    <w:p w14:paraId="5B91A07F" w14:textId="73347EE6" w:rsidR="00410469" w:rsidRPr="00960785" w:rsidRDefault="00410469" w:rsidP="00CF15FE">
      <w:pPr>
        <w:pStyle w:val="CommentText"/>
        <w:rPr>
          <w:rFonts w:ascii="Futura Medium" w:hAnsi="Futura Medium" w:cs="Futura Medium"/>
          <w:sz w:val="24"/>
          <w:szCs w:val="24"/>
        </w:rPr>
      </w:pPr>
    </w:p>
    <w:p w14:paraId="09849C26" w14:textId="710EA722" w:rsidR="00410469" w:rsidRPr="00960785" w:rsidRDefault="00410469" w:rsidP="00CF15FE">
      <w:pPr>
        <w:pStyle w:val="CommentText"/>
        <w:rPr>
          <w:rFonts w:ascii="Futura Medium" w:hAnsi="Futura Medium" w:cs="Futura Medium"/>
          <w:sz w:val="24"/>
          <w:szCs w:val="24"/>
        </w:rPr>
      </w:pPr>
      <w:r w:rsidRPr="00960785">
        <w:rPr>
          <w:rFonts w:ascii="Futura Medium" w:hAnsi="Futura Medium" w:cs="Futura Medium" w:hint="cs"/>
          <w:sz w:val="24"/>
          <w:szCs w:val="24"/>
        </w:rPr>
        <w:t>The</w:t>
      </w:r>
      <w:r w:rsidR="005E2B34" w:rsidRPr="00960785">
        <w:rPr>
          <w:rFonts w:ascii="Futura Medium" w:hAnsi="Futura Medium" w:cs="Futura Medium" w:hint="cs"/>
          <w:sz w:val="24"/>
          <w:szCs w:val="24"/>
        </w:rPr>
        <w:t xml:space="preserve"> </w:t>
      </w:r>
      <w:r w:rsidR="005E2B34" w:rsidRPr="00960785">
        <w:rPr>
          <w:rFonts w:ascii="Futura Medium" w:hAnsi="Futura Medium" w:cs="Futura Medium" w:hint="cs"/>
          <w:color w:val="000000" w:themeColor="text1"/>
          <w:sz w:val="24"/>
          <w:szCs w:val="24"/>
        </w:rPr>
        <w:t>Diversity and Inclusion Adviser and</w:t>
      </w:r>
      <w:r w:rsidR="004409B7" w:rsidRPr="00960785">
        <w:rPr>
          <w:rFonts w:ascii="Futura Medium" w:hAnsi="Futura Medium" w:cs="Futura Medium" w:hint="cs"/>
          <w:color w:val="000000" w:themeColor="text1"/>
          <w:sz w:val="24"/>
          <w:szCs w:val="24"/>
        </w:rPr>
        <w:t xml:space="preserve"> the</w:t>
      </w:r>
      <w:r w:rsidRPr="00960785">
        <w:rPr>
          <w:rFonts w:ascii="Futura Medium" w:hAnsi="Futura Medium" w:cs="Futura Medium" w:hint="cs"/>
          <w:sz w:val="24"/>
          <w:szCs w:val="24"/>
        </w:rPr>
        <w:t xml:space="preserve"> Human Rights and Disability Adviser will provide technical support on disability rights through the implementation of the Strategy.</w:t>
      </w:r>
    </w:p>
    <w:sectPr w:rsidR="00410469" w:rsidRPr="00960785" w:rsidSect="00F72774">
      <w:pgSz w:w="12240" w:h="15840"/>
      <w:pgMar w:top="1440" w:right="1444" w:bottom="11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C278" w14:textId="77777777" w:rsidR="00B020AF" w:rsidRDefault="00B020AF" w:rsidP="0036114E">
      <w:r>
        <w:separator/>
      </w:r>
    </w:p>
  </w:endnote>
  <w:endnote w:type="continuationSeparator" w:id="0">
    <w:p w14:paraId="09D2DCA3" w14:textId="77777777" w:rsidR="00B020AF" w:rsidRDefault="00B020AF" w:rsidP="0036114E">
      <w:r>
        <w:continuationSeparator/>
      </w:r>
    </w:p>
  </w:endnote>
  <w:endnote w:type="continuationNotice" w:id="1">
    <w:p w14:paraId="01955185" w14:textId="77777777" w:rsidR="00B020AF" w:rsidRDefault="00B02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Segoe UI Light"/>
    <w:charset w:val="B1"/>
    <w:family w:val="swiss"/>
    <w:pitch w:val="variable"/>
    <w:sig w:usb0="80000867" w:usb1="00000000" w:usb2="00000000" w:usb3="00000000" w:csb0="000001F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2237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65CC" w14:textId="621885E5" w:rsidR="0036114E" w:rsidRDefault="0036114E" w:rsidP="0071318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387F85" w14:textId="77777777" w:rsidR="0036114E" w:rsidRDefault="00361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1B32" w14:textId="77777777" w:rsidR="00B020AF" w:rsidRDefault="00B020AF" w:rsidP="0036114E">
      <w:r>
        <w:separator/>
      </w:r>
    </w:p>
  </w:footnote>
  <w:footnote w:type="continuationSeparator" w:id="0">
    <w:p w14:paraId="0A5EDC76" w14:textId="77777777" w:rsidR="00B020AF" w:rsidRDefault="00B020AF" w:rsidP="0036114E">
      <w:r>
        <w:continuationSeparator/>
      </w:r>
    </w:p>
  </w:footnote>
  <w:footnote w:type="continuationNotice" w:id="1">
    <w:p w14:paraId="46C4AC97" w14:textId="77777777" w:rsidR="00B020AF" w:rsidRDefault="00B02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2428734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2A797A1" w14:textId="08EC4049" w:rsidR="00F72774" w:rsidRDefault="00F72774" w:rsidP="00A2492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6292CB" w14:textId="77777777" w:rsidR="00F72774" w:rsidRDefault="00F72774" w:rsidP="00F727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Futura Medium" w:hAnsi="Futura Medium" w:cs="Futura Medium" w:hint="cs"/>
        <w:color w:val="F18E00"/>
      </w:rPr>
      <w:id w:val="-9080634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20E116" w14:textId="14655BAE" w:rsidR="00F72774" w:rsidRPr="007F4D89" w:rsidRDefault="00F72774" w:rsidP="00F72774">
        <w:pPr>
          <w:pStyle w:val="Header"/>
          <w:framePr w:wrap="none" w:vAnchor="text" w:hAnchor="page" w:x="10305" w:y="-15"/>
          <w:rPr>
            <w:rStyle w:val="PageNumber"/>
            <w:rFonts w:ascii="Futura Medium" w:hAnsi="Futura Medium" w:cs="Futura Medium"/>
            <w:color w:val="F18E00"/>
          </w:rPr>
        </w:pPr>
        <w:r w:rsidRPr="007F4D89">
          <w:rPr>
            <w:rStyle w:val="PageNumber"/>
            <w:rFonts w:ascii="Futura Medium" w:hAnsi="Futura Medium" w:cs="Futura Medium" w:hint="cs"/>
            <w:color w:val="F18E00"/>
          </w:rPr>
          <w:fldChar w:fldCharType="begin"/>
        </w:r>
        <w:r w:rsidRPr="007F4D89">
          <w:rPr>
            <w:rStyle w:val="PageNumber"/>
            <w:rFonts w:ascii="Futura Medium" w:hAnsi="Futura Medium" w:cs="Futura Medium" w:hint="cs"/>
            <w:color w:val="F18E00"/>
          </w:rPr>
          <w:instrText xml:space="preserve"> PAGE </w:instrText>
        </w:r>
        <w:r w:rsidRPr="007F4D89">
          <w:rPr>
            <w:rStyle w:val="PageNumber"/>
            <w:rFonts w:ascii="Futura Medium" w:hAnsi="Futura Medium" w:cs="Futura Medium" w:hint="cs"/>
            <w:color w:val="F18E00"/>
          </w:rPr>
          <w:fldChar w:fldCharType="separate"/>
        </w:r>
        <w:r w:rsidR="006E1249">
          <w:rPr>
            <w:rStyle w:val="PageNumber"/>
            <w:rFonts w:ascii="Futura Medium" w:hAnsi="Futura Medium" w:cs="Futura Medium"/>
            <w:noProof/>
            <w:color w:val="F18E00"/>
          </w:rPr>
          <w:t>3</w:t>
        </w:r>
        <w:r w:rsidRPr="007F4D89">
          <w:rPr>
            <w:rStyle w:val="PageNumber"/>
            <w:rFonts w:ascii="Futura Medium" w:hAnsi="Futura Medium" w:cs="Futura Medium" w:hint="cs"/>
            <w:color w:val="F18E00"/>
          </w:rPr>
          <w:fldChar w:fldCharType="end"/>
        </w:r>
      </w:p>
    </w:sdtContent>
  </w:sdt>
  <w:p w14:paraId="63CEE3E4" w14:textId="206A372B" w:rsidR="00594C2C" w:rsidRPr="00594C2C" w:rsidRDefault="00F72774" w:rsidP="00594C2C">
    <w:pPr>
      <w:pStyle w:val="Header"/>
      <w:pBdr>
        <w:bottom w:val="single" w:sz="12" w:space="1" w:color="auto"/>
      </w:pBdr>
      <w:ind w:right="360"/>
      <w:rPr>
        <w:rFonts w:ascii="Futura Medium" w:hAnsi="Futura Medium" w:cs="Futura Medium"/>
        <w:color w:val="F18E00"/>
      </w:rPr>
    </w:pPr>
    <w:r w:rsidRPr="00594C2C">
      <w:rPr>
        <w:rFonts w:ascii="Futura Medium" w:hAnsi="Futura Medium" w:cs="Futura Medium" w:hint="cs"/>
        <w:color w:val="F18E00"/>
      </w:rPr>
      <w:t>UN HUMAN RIGHTS DISABILITY RIGHTS STRATEGIC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A1B6D"/>
    <w:multiLevelType w:val="hybridMultilevel"/>
    <w:tmpl w:val="06A07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0C68"/>
    <w:multiLevelType w:val="hybridMultilevel"/>
    <w:tmpl w:val="BBDA304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5AAB"/>
    <w:multiLevelType w:val="hybridMultilevel"/>
    <w:tmpl w:val="56BC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70B6"/>
    <w:multiLevelType w:val="hybridMultilevel"/>
    <w:tmpl w:val="9514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4607"/>
    <w:multiLevelType w:val="hybridMultilevel"/>
    <w:tmpl w:val="8BD4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F5"/>
    <w:multiLevelType w:val="hybridMultilevel"/>
    <w:tmpl w:val="06B8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AD1"/>
    <w:multiLevelType w:val="hybridMultilevel"/>
    <w:tmpl w:val="FEC43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5213"/>
    <w:multiLevelType w:val="hybridMultilevel"/>
    <w:tmpl w:val="7FCC3F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22C02"/>
    <w:multiLevelType w:val="hybridMultilevel"/>
    <w:tmpl w:val="7AA468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6CA2"/>
    <w:multiLevelType w:val="hybridMultilevel"/>
    <w:tmpl w:val="B8B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C6A"/>
    <w:multiLevelType w:val="hybridMultilevel"/>
    <w:tmpl w:val="49EE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434D"/>
    <w:multiLevelType w:val="hybridMultilevel"/>
    <w:tmpl w:val="6978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107D"/>
    <w:multiLevelType w:val="hybridMultilevel"/>
    <w:tmpl w:val="6FF0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7201F"/>
    <w:multiLevelType w:val="hybridMultilevel"/>
    <w:tmpl w:val="67F4779A"/>
    <w:lvl w:ilvl="0" w:tplc="AF0E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571EE3"/>
    <w:multiLevelType w:val="hybridMultilevel"/>
    <w:tmpl w:val="35824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FFF"/>
    <w:multiLevelType w:val="hybridMultilevel"/>
    <w:tmpl w:val="2942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C60A2"/>
    <w:multiLevelType w:val="hybridMultilevel"/>
    <w:tmpl w:val="C460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821C3"/>
    <w:multiLevelType w:val="hybridMultilevel"/>
    <w:tmpl w:val="0630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4E9E"/>
    <w:multiLevelType w:val="hybridMultilevel"/>
    <w:tmpl w:val="6D1E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2B49"/>
    <w:multiLevelType w:val="hybridMultilevel"/>
    <w:tmpl w:val="7FCC3F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64B82"/>
    <w:multiLevelType w:val="hybridMultilevel"/>
    <w:tmpl w:val="355428EE"/>
    <w:lvl w:ilvl="0" w:tplc="6BB8021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B119C"/>
    <w:multiLevelType w:val="hybridMultilevel"/>
    <w:tmpl w:val="9ABA7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D58AE"/>
    <w:multiLevelType w:val="hybridMultilevel"/>
    <w:tmpl w:val="A2FC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138EF"/>
    <w:multiLevelType w:val="hybridMultilevel"/>
    <w:tmpl w:val="C99C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577BE"/>
    <w:multiLevelType w:val="hybridMultilevel"/>
    <w:tmpl w:val="C908B2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1"/>
  </w:num>
  <w:num w:numId="5">
    <w:abstractNumId w:val="18"/>
  </w:num>
  <w:num w:numId="6">
    <w:abstractNumId w:val="14"/>
  </w:num>
  <w:num w:numId="7">
    <w:abstractNumId w:val="16"/>
  </w:num>
  <w:num w:numId="8">
    <w:abstractNumId w:val="2"/>
  </w:num>
  <w:num w:numId="9">
    <w:abstractNumId w:val="25"/>
  </w:num>
  <w:num w:numId="10">
    <w:abstractNumId w:val="9"/>
  </w:num>
  <w:num w:numId="11">
    <w:abstractNumId w:val="7"/>
  </w:num>
  <w:num w:numId="12">
    <w:abstractNumId w:val="5"/>
  </w:num>
  <w:num w:numId="13">
    <w:abstractNumId w:val="23"/>
  </w:num>
  <w:num w:numId="14">
    <w:abstractNumId w:val="13"/>
  </w:num>
  <w:num w:numId="15">
    <w:abstractNumId w:val="12"/>
  </w:num>
  <w:num w:numId="16">
    <w:abstractNumId w:val="19"/>
  </w:num>
  <w:num w:numId="17">
    <w:abstractNumId w:val="17"/>
  </w:num>
  <w:num w:numId="18">
    <w:abstractNumId w:val="22"/>
  </w:num>
  <w:num w:numId="19">
    <w:abstractNumId w:val="6"/>
  </w:num>
  <w:num w:numId="20">
    <w:abstractNumId w:val="10"/>
  </w:num>
  <w:num w:numId="21">
    <w:abstractNumId w:val="15"/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8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B"/>
    <w:rsid w:val="000009BB"/>
    <w:rsid w:val="00011C92"/>
    <w:rsid w:val="000169B0"/>
    <w:rsid w:val="00017061"/>
    <w:rsid w:val="00030786"/>
    <w:rsid w:val="00052432"/>
    <w:rsid w:val="00064671"/>
    <w:rsid w:val="00072844"/>
    <w:rsid w:val="000A2F2B"/>
    <w:rsid w:val="000B4DE8"/>
    <w:rsid w:val="000C635E"/>
    <w:rsid w:val="000D0AB0"/>
    <w:rsid w:val="000D3DAD"/>
    <w:rsid w:val="000D635C"/>
    <w:rsid w:val="000E3CBF"/>
    <w:rsid w:val="000E4DED"/>
    <w:rsid w:val="000F28BC"/>
    <w:rsid w:val="001073B4"/>
    <w:rsid w:val="0012311B"/>
    <w:rsid w:val="001237F2"/>
    <w:rsid w:val="0012626D"/>
    <w:rsid w:val="00163D06"/>
    <w:rsid w:val="001821DC"/>
    <w:rsid w:val="001862E4"/>
    <w:rsid w:val="00186931"/>
    <w:rsid w:val="00190526"/>
    <w:rsid w:val="0019223A"/>
    <w:rsid w:val="00195585"/>
    <w:rsid w:val="00195A63"/>
    <w:rsid w:val="001A4123"/>
    <w:rsid w:val="001A6E37"/>
    <w:rsid w:val="001B7BDF"/>
    <w:rsid w:val="001D5420"/>
    <w:rsid w:val="001E0B58"/>
    <w:rsid w:val="001E3347"/>
    <w:rsid w:val="001E3462"/>
    <w:rsid w:val="001E401C"/>
    <w:rsid w:val="001E5D55"/>
    <w:rsid w:val="001E710D"/>
    <w:rsid w:val="001E7214"/>
    <w:rsid w:val="001F2467"/>
    <w:rsid w:val="002011D5"/>
    <w:rsid w:val="00215E8C"/>
    <w:rsid w:val="00230564"/>
    <w:rsid w:val="00233A6E"/>
    <w:rsid w:val="0024099B"/>
    <w:rsid w:val="00265CBF"/>
    <w:rsid w:val="0026729A"/>
    <w:rsid w:val="00267E15"/>
    <w:rsid w:val="00282CFB"/>
    <w:rsid w:val="002A1AC8"/>
    <w:rsid w:val="002A66CB"/>
    <w:rsid w:val="002B00B2"/>
    <w:rsid w:val="002D7A17"/>
    <w:rsid w:val="002E10B2"/>
    <w:rsid w:val="002E2E67"/>
    <w:rsid w:val="002E45BD"/>
    <w:rsid w:val="002F2498"/>
    <w:rsid w:val="002F3542"/>
    <w:rsid w:val="00301C13"/>
    <w:rsid w:val="00304696"/>
    <w:rsid w:val="00325393"/>
    <w:rsid w:val="00332035"/>
    <w:rsid w:val="0035264F"/>
    <w:rsid w:val="0036114E"/>
    <w:rsid w:val="00361AB9"/>
    <w:rsid w:val="0037129A"/>
    <w:rsid w:val="003802EB"/>
    <w:rsid w:val="00390728"/>
    <w:rsid w:val="003A594A"/>
    <w:rsid w:val="003A6D58"/>
    <w:rsid w:val="003C03C6"/>
    <w:rsid w:val="003F033E"/>
    <w:rsid w:val="003F2118"/>
    <w:rsid w:val="003F2D32"/>
    <w:rsid w:val="003F4BA8"/>
    <w:rsid w:val="00410469"/>
    <w:rsid w:val="004203C3"/>
    <w:rsid w:val="00423A26"/>
    <w:rsid w:val="00424321"/>
    <w:rsid w:val="00426E6A"/>
    <w:rsid w:val="004409B7"/>
    <w:rsid w:val="00443ACC"/>
    <w:rsid w:val="00445F02"/>
    <w:rsid w:val="00455B39"/>
    <w:rsid w:val="00457252"/>
    <w:rsid w:val="004706A4"/>
    <w:rsid w:val="004766BB"/>
    <w:rsid w:val="00480DE5"/>
    <w:rsid w:val="004813B1"/>
    <w:rsid w:val="00487E4E"/>
    <w:rsid w:val="00490D39"/>
    <w:rsid w:val="00491312"/>
    <w:rsid w:val="00492A6F"/>
    <w:rsid w:val="00492FA5"/>
    <w:rsid w:val="004A3CE0"/>
    <w:rsid w:val="004A7D5C"/>
    <w:rsid w:val="004C06CB"/>
    <w:rsid w:val="004C16E4"/>
    <w:rsid w:val="004D37A9"/>
    <w:rsid w:val="004D40A0"/>
    <w:rsid w:val="004E2BCB"/>
    <w:rsid w:val="004F5144"/>
    <w:rsid w:val="005053E0"/>
    <w:rsid w:val="00512090"/>
    <w:rsid w:val="00513F59"/>
    <w:rsid w:val="005155B4"/>
    <w:rsid w:val="00517236"/>
    <w:rsid w:val="0051735B"/>
    <w:rsid w:val="005249E5"/>
    <w:rsid w:val="005344E5"/>
    <w:rsid w:val="00535484"/>
    <w:rsid w:val="00540096"/>
    <w:rsid w:val="00541DD8"/>
    <w:rsid w:val="00552FA7"/>
    <w:rsid w:val="00555B82"/>
    <w:rsid w:val="0055640F"/>
    <w:rsid w:val="005609B7"/>
    <w:rsid w:val="00563805"/>
    <w:rsid w:val="00581CFC"/>
    <w:rsid w:val="005850FA"/>
    <w:rsid w:val="00585990"/>
    <w:rsid w:val="00594C2C"/>
    <w:rsid w:val="005A056C"/>
    <w:rsid w:val="005B15C0"/>
    <w:rsid w:val="005B1CDA"/>
    <w:rsid w:val="005B3231"/>
    <w:rsid w:val="005D3F0D"/>
    <w:rsid w:val="005D58D5"/>
    <w:rsid w:val="005E2B34"/>
    <w:rsid w:val="005E34B2"/>
    <w:rsid w:val="005E3A64"/>
    <w:rsid w:val="00603124"/>
    <w:rsid w:val="00611B53"/>
    <w:rsid w:val="00615734"/>
    <w:rsid w:val="00632D11"/>
    <w:rsid w:val="00632FE0"/>
    <w:rsid w:val="006339FA"/>
    <w:rsid w:val="00635527"/>
    <w:rsid w:val="006401E4"/>
    <w:rsid w:val="00644800"/>
    <w:rsid w:val="00647767"/>
    <w:rsid w:val="0065432A"/>
    <w:rsid w:val="00660CFA"/>
    <w:rsid w:val="00674F47"/>
    <w:rsid w:val="00690A32"/>
    <w:rsid w:val="006B01E2"/>
    <w:rsid w:val="006E1249"/>
    <w:rsid w:val="006E4396"/>
    <w:rsid w:val="006F08E4"/>
    <w:rsid w:val="00700610"/>
    <w:rsid w:val="007014C0"/>
    <w:rsid w:val="007074EA"/>
    <w:rsid w:val="00731594"/>
    <w:rsid w:val="00732C2D"/>
    <w:rsid w:val="0074078A"/>
    <w:rsid w:val="007474AA"/>
    <w:rsid w:val="0075343B"/>
    <w:rsid w:val="0077131F"/>
    <w:rsid w:val="00775E91"/>
    <w:rsid w:val="0078167D"/>
    <w:rsid w:val="00783216"/>
    <w:rsid w:val="00785278"/>
    <w:rsid w:val="00785309"/>
    <w:rsid w:val="00792B33"/>
    <w:rsid w:val="007951D2"/>
    <w:rsid w:val="00796D9F"/>
    <w:rsid w:val="007A159C"/>
    <w:rsid w:val="007A4569"/>
    <w:rsid w:val="007D2395"/>
    <w:rsid w:val="007E35DB"/>
    <w:rsid w:val="007E467F"/>
    <w:rsid w:val="007F3AEE"/>
    <w:rsid w:val="007F4D89"/>
    <w:rsid w:val="007F7A5E"/>
    <w:rsid w:val="008137FA"/>
    <w:rsid w:val="00826888"/>
    <w:rsid w:val="00832813"/>
    <w:rsid w:val="00865583"/>
    <w:rsid w:val="0087492D"/>
    <w:rsid w:val="0088182C"/>
    <w:rsid w:val="00893172"/>
    <w:rsid w:val="008969F3"/>
    <w:rsid w:val="008A2111"/>
    <w:rsid w:val="008B1FFB"/>
    <w:rsid w:val="008B2284"/>
    <w:rsid w:val="008C1D4A"/>
    <w:rsid w:val="008D154B"/>
    <w:rsid w:val="008D1B88"/>
    <w:rsid w:val="008D3585"/>
    <w:rsid w:val="008E5551"/>
    <w:rsid w:val="0090050D"/>
    <w:rsid w:val="009008ED"/>
    <w:rsid w:val="00915D40"/>
    <w:rsid w:val="009353FA"/>
    <w:rsid w:val="00935630"/>
    <w:rsid w:val="009361EA"/>
    <w:rsid w:val="0094148F"/>
    <w:rsid w:val="00960785"/>
    <w:rsid w:val="00960899"/>
    <w:rsid w:val="00963765"/>
    <w:rsid w:val="00982902"/>
    <w:rsid w:val="009A0A85"/>
    <w:rsid w:val="009B651F"/>
    <w:rsid w:val="009C729C"/>
    <w:rsid w:val="009E0D7A"/>
    <w:rsid w:val="009F2152"/>
    <w:rsid w:val="00A02ACC"/>
    <w:rsid w:val="00A05969"/>
    <w:rsid w:val="00A159B3"/>
    <w:rsid w:val="00A17019"/>
    <w:rsid w:val="00A171C1"/>
    <w:rsid w:val="00A320EF"/>
    <w:rsid w:val="00A47C51"/>
    <w:rsid w:val="00A525ED"/>
    <w:rsid w:val="00A52935"/>
    <w:rsid w:val="00A53FE8"/>
    <w:rsid w:val="00A544E9"/>
    <w:rsid w:val="00A6475A"/>
    <w:rsid w:val="00A6667F"/>
    <w:rsid w:val="00A97885"/>
    <w:rsid w:val="00A97DAA"/>
    <w:rsid w:val="00AA0D13"/>
    <w:rsid w:val="00AD6B26"/>
    <w:rsid w:val="00AD6E90"/>
    <w:rsid w:val="00AF6381"/>
    <w:rsid w:val="00B020AF"/>
    <w:rsid w:val="00B02871"/>
    <w:rsid w:val="00B077E7"/>
    <w:rsid w:val="00B142CB"/>
    <w:rsid w:val="00B222C8"/>
    <w:rsid w:val="00B3590D"/>
    <w:rsid w:val="00B43513"/>
    <w:rsid w:val="00B444B9"/>
    <w:rsid w:val="00B53C12"/>
    <w:rsid w:val="00B6633C"/>
    <w:rsid w:val="00B71294"/>
    <w:rsid w:val="00B72203"/>
    <w:rsid w:val="00BB64B9"/>
    <w:rsid w:val="00BC70B3"/>
    <w:rsid w:val="00BD2BE8"/>
    <w:rsid w:val="00BD2E43"/>
    <w:rsid w:val="00BD6D25"/>
    <w:rsid w:val="00BF5A03"/>
    <w:rsid w:val="00C04FCD"/>
    <w:rsid w:val="00C20FCD"/>
    <w:rsid w:val="00C31FEC"/>
    <w:rsid w:val="00C35D13"/>
    <w:rsid w:val="00C412A6"/>
    <w:rsid w:val="00C507DF"/>
    <w:rsid w:val="00C63B51"/>
    <w:rsid w:val="00C75523"/>
    <w:rsid w:val="00C91B43"/>
    <w:rsid w:val="00CA4909"/>
    <w:rsid w:val="00CB26FC"/>
    <w:rsid w:val="00CB36E4"/>
    <w:rsid w:val="00CB3C92"/>
    <w:rsid w:val="00CB7897"/>
    <w:rsid w:val="00CC09D5"/>
    <w:rsid w:val="00CC0F74"/>
    <w:rsid w:val="00CC73C2"/>
    <w:rsid w:val="00CD5D3E"/>
    <w:rsid w:val="00CE2923"/>
    <w:rsid w:val="00CF15FE"/>
    <w:rsid w:val="00CF3CBF"/>
    <w:rsid w:val="00D048E7"/>
    <w:rsid w:val="00D07408"/>
    <w:rsid w:val="00D10FA6"/>
    <w:rsid w:val="00D23F16"/>
    <w:rsid w:val="00D267DE"/>
    <w:rsid w:val="00D27030"/>
    <w:rsid w:val="00D46CA0"/>
    <w:rsid w:val="00D5046B"/>
    <w:rsid w:val="00D52E2D"/>
    <w:rsid w:val="00D5627F"/>
    <w:rsid w:val="00D6497D"/>
    <w:rsid w:val="00D93FFA"/>
    <w:rsid w:val="00D95967"/>
    <w:rsid w:val="00DA24A8"/>
    <w:rsid w:val="00DA3CBE"/>
    <w:rsid w:val="00DC5F37"/>
    <w:rsid w:val="00DD4C4A"/>
    <w:rsid w:val="00DD6DF2"/>
    <w:rsid w:val="00DE0865"/>
    <w:rsid w:val="00DE3942"/>
    <w:rsid w:val="00DF66FA"/>
    <w:rsid w:val="00E037C7"/>
    <w:rsid w:val="00E13111"/>
    <w:rsid w:val="00E2715A"/>
    <w:rsid w:val="00E317F7"/>
    <w:rsid w:val="00E32536"/>
    <w:rsid w:val="00E43DA6"/>
    <w:rsid w:val="00E47419"/>
    <w:rsid w:val="00E81D7D"/>
    <w:rsid w:val="00E91E97"/>
    <w:rsid w:val="00EC0EEB"/>
    <w:rsid w:val="00EC1DED"/>
    <w:rsid w:val="00ED0AB2"/>
    <w:rsid w:val="00ED1AEF"/>
    <w:rsid w:val="00ED4252"/>
    <w:rsid w:val="00EE0A64"/>
    <w:rsid w:val="00EE66A3"/>
    <w:rsid w:val="00F23004"/>
    <w:rsid w:val="00F3169B"/>
    <w:rsid w:val="00F31735"/>
    <w:rsid w:val="00F3479C"/>
    <w:rsid w:val="00F43070"/>
    <w:rsid w:val="00F57683"/>
    <w:rsid w:val="00F67C3B"/>
    <w:rsid w:val="00F725E5"/>
    <w:rsid w:val="00F72774"/>
    <w:rsid w:val="00F76541"/>
    <w:rsid w:val="00F8150F"/>
    <w:rsid w:val="00F87BBE"/>
    <w:rsid w:val="00F914EA"/>
    <w:rsid w:val="00F918FA"/>
    <w:rsid w:val="00FA2788"/>
    <w:rsid w:val="00FB048E"/>
    <w:rsid w:val="00FB7DB5"/>
    <w:rsid w:val="00FF02EB"/>
    <w:rsid w:val="00FF21CE"/>
    <w:rsid w:val="00FF42B8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5BA4B"/>
  <w15:chartTrackingRefBased/>
  <w15:docId w15:val="{DC0CBCE5-13B8-A644-9708-BA43DE87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65"/>
    <w:rPr>
      <w:rFonts w:ascii="Times New Roman" w:hAnsi="Times New Roman" w:cs="Times New Roman"/>
      <w:sz w:val="22"/>
      <w:szCs w:val="22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785"/>
    <w:pPr>
      <w:keepNext/>
      <w:keepLines/>
      <w:spacing w:before="240"/>
      <w:outlineLvl w:val="0"/>
    </w:pPr>
    <w:rPr>
      <w:rFonts w:ascii="Futura Medium" w:eastAsiaTheme="majorEastAsia" w:hAnsi="Futura Medium" w:cs="Futura Medium"/>
      <w:color w:val="006EB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785"/>
    <w:pPr>
      <w:keepNext/>
      <w:keepLines/>
      <w:spacing w:before="40"/>
      <w:outlineLvl w:val="1"/>
    </w:pPr>
    <w:rPr>
      <w:rFonts w:ascii="Futura Medium" w:eastAsiaTheme="majorEastAsia" w:hAnsi="Futura Medium" w:cs="Futura Medium"/>
      <w:color w:val="006EB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BB"/>
    <w:pPr>
      <w:ind w:left="720"/>
      <w:contextualSpacing/>
    </w:pPr>
  </w:style>
  <w:style w:type="table" w:styleId="TableGrid">
    <w:name w:val="Table Grid"/>
    <w:basedOn w:val="TableNormal"/>
    <w:uiPriority w:val="39"/>
    <w:rsid w:val="0047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69B0"/>
    <w:pPr>
      <w:contextualSpacing/>
      <w:jc w:val="center"/>
    </w:pPr>
    <w:rPr>
      <w:rFonts w:ascii="Futura Medium" w:eastAsiaTheme="majorEastAsia" w:hAnsi="Futura Medium" w:cs="Futura Medium"/>
      <w:color w:val="006EB6"/>
      <w:spacing w:val="-10"/>
      <w:kern w:val="28"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0169B0"/>
    <w:rPr>
      <w:rFonts w:ascii="Futura Medium" w:eastAsiaTheme="majorEastAsia" w:hAnsi="Futura Medium" w:cs="Futura Medium"/>
      <w:color w:val="006EB6"/>
      <w:spacing w:val="-10"/>
      <w:kern w:val="28"/>
      <w:sz w:val="116"/>
      <w:szCs w:val="116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60785"/>
    <w:rPr>
      <w:rFonts w:ascii="Futura Medium" w:eastAsiaTheme="majorEastAsia" w:hAnsi="Futura Medium" w:cs="Futura Medium"/>
      <w:color w:val="006EB6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0785"/>
    <w:rPr>
      <w:rFonts w:ascii="Futura Medium" w:eastAsiaTheme="majorEastAsia" w:hAnsi="Futura Medium" w:cs="Futura Medium"/>
      <w:color w:val="006EB6"/>
      <w:sz w:val="26"/>
      <w:szCs w:val="26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6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BB"/>
    <w:rPr>
      <w:rFonts w:ascii="Times New Roman" w:hAnsi="Times New Roman" w:cs="Times New Roman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8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D7D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7D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611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14E"/>
    <w:rPr>
      <w:rFonts w:ascii="Times New Roman" w:hAnsi="Times New Roman" w:cs="Times New Roman"/>
      <w:sz w:val="22"/>
      <w:szCs w:val="22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611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14E"/>
    <w:rPr>
      <w:rFonts w:ascii="Times New Roman" w:hAnsi="Times New Roman" w:cs="Times New Roman"/>
      <w:sz w:val="22"/>
      <w:szCs w:val="22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36114E"/>
  </w:style>
  <w:style w:type="paragraph" w:styleId="Revision">
    <w:name w:val="Revision"/>
    <w:hidden/>
    <w:uiPriority w:val="99"/>
    <w:semiHidden/>
    <w:rsid w:val="00410469"/>
    <w:rPr>
      <w:rFonts w:ascii="Times New Roman" w:hAnsi="Times New Roman" w:cs="Times New Roman"/>
      <w:sz w:val="22"/>
      <w:szCs w:val="22"/>
      <w:lang w:val="en-GB" w:eastAsia="ja-JP"/>
    </w:rPr>
  </w:style>
  <w:style w:type="paragraph" w:customStyle="1" w:styleId="Default">
    <w:name w:val="Default"/>
    <w:rsid w:val="001E401C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1E0B5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72203"/>
  </w:style>
  <w:style w:type="character" w:customStyle="1" w:styleId="Heading3Char">
    <w:name w:val="Heading 3 Char"/>
    <w:basedOn w:val="DefaultParagraphFont"/>
    <w:link w:val="Heading3"/>
    <w:uiPriority w:val="9"/>
    <w:rsid w:val="00960785"/>
    <w:rPr>
      <w:rFonts w:asciiTheme="majorHAnsi" w:eastAsiaTheme="majorEastAsia" w:hAnsiTheme="majorHAnsi" w:cstheme="majorBidi"/>
      <w:color w:val="1F3763" w:themeColor="accent1" w:themeShade="7F"/>
      <w:lang w:val="en-GB" w:eastAsia="ja-JP"/>
    </w:rPr>
  </w:style>
  <w:style w:type="paragraph" w:styleId="NoSpacing">
    <w:name w:val="No Spacing"/>
    <w:uiPriority w:val="1"/>
    <w:qFormat/>
    <w:rsid w:val="00D10FA6"/>
    <w:rPr>
      <w:rFonts w:ascii="Times New Roman" w:hAnsi="Times New Roman" w:cs="Times New Roman"/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FBAAE3-A7C8-470F-9093-0FDA38D66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E81A6-F96E-43C3-8EBB-87737475625D}"/>
</file>

<file path=customXml/itemProps3.xml><?xml version="1.0" encoding="utf-8"?>
<ds:datastoreItem xmlns:ds="http://schemas.openxmlformats.org/officeDocument/2006/customXml" ds:itemID="{270ECBA3-E03C-49F9-9C56-0B9EA72CEDA0}"/>
</file>

<file path=customXml/itemProps4.xml><?xml version="1.0" encoding="utf-8"?>
<ds:datastoreItem xmlns:ds="http://schemas.openxmlformats.org/officeDocument/2006/customXml" ds:itemID="{83E5C0CF-FAC1-4110-AEDD-B7AA35023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Kretzschmar</dc:creator>
  <cp:keywords/>
  <dc:description/>
  <cp:lastModifiedBy>CHAVEZ PENILLAS Facundo</cp:lastModifiedBy>
  <cp:revision>2</cp:revision>
  <cp:lastPrinted>2020-10-19T13:30:00Z</cp:lastPrinted>
  <dcterms:created xsi:type="dcterms:W3CDTF">2021-01-14T14:19:00Z</dcterms:created>
  <dcterms:modified xsi:type="dcterms:W3CDTF">2021-01-14T14:19:00Z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