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3066B" w14:textId="77777777" w:rsidR="00501CAC" w:rsidRPr="00501CAC" w:rsidRDefault="00501CAC" w:rsidP="003518F3">
      <w:pPr>
        <w:rPr>
          <w:rFonts w:ascii="Times New Roman" w:hAnsi="Times New Roman" w:cs="Times New Roman"/>
          <w:sz w:val="26"/>
          <w:szCs w:val="26"/>
          <w:lang w:val="en-GB"/>
        </w:rPr>
      </w:pPr>
    </w:p>
    <w:p w14:paraId="42C3066C" w14:textId="77777777" w:rsidR="00501CAC" w:rsidRPr="00501CAC" w:rsidRDefault="00501CAC" w:rsidP="00501CAC">
      <w:pPr>
        <w:pStyle w:val="ListParagraph"/>
        <w:jc w:val="center"/>
        <w:rPr>
          <w:rFonts w:ascii="Times New Roman" w:hAnsi="Times New Roman" w:cs="Times New Roman"/>
          <w:b/>
          <w:sz w:val="26"/>
          <w:szCs w:val="26"/>
          <w:lang w:val="en-GB"/>
        </w:rPr>
      </w:pPr>
      <w:r w:rsidRPr="00501CAC">
        <w:rPr>
          <w:rFonts w:ascii="Times New Roman" w:hAnsi="Times New Roman" w:cs="Times New Roman"/>
          <w:b/>
          <w:sz w:val="26"/>
          <w:szCs w:val="26"/>
          <w:lang w:val="en-GB"/>
        </w:rPr>
        <w:t>The cultural dimension of the right to education</w:t>
      </w:r>
    </w:p>
    <w:p w14:paraId="42C3066D" w14:textId="77777777" w:rsidR="00501CAC" w:rsidRPr="00501CAC" w:rsidRDefault="00501CAC" w:rsidP="00501CAC">
      <w:pPr>
        <w:pStyle w:val="ListParagraph"/>
        <w:jc w:val="center"/>
        <w:rPr>
          <w:rFonts w:ascii="Times New Roman" w:hAnsi="Times New Roman" w:cs="Times New Roman"/>
          <w:b/>
          <w:sz w:val="26"/>
          <w:szCs w:val="26"/>
          <w:lang w:val="en-GB"/>
        </w:rPr>
      </w:pPr>
    </w:p>
    <w:p w14:paraId="42C3066E" w14:textId="77777777" w:rsidR="00501CAC" w:rsidRPr="00501CAC" w:rsidRDefault="00501CAC" w:rsidP="00501CAC">
      <w:pPr>
        <w:pStyle w:val="ListParagraph"/>
        <w:jc w:val="center"/>
        <w:rPr>
          <w:rFonts w:ascii="Times New Roman" w:hAnsi="Times New Roman" w:cs="Times New Roman"/>
          <w:b/>
          <w:sz w:val="26"/>
          <w:szCs w:val="26"/>
          <w:lang w:val="en-GB"/>
        </w:rPr>
      </w:pPr>
      <w:r w:rsidRPr="00501CAC">
        <w:rPr>
          <w:rFonts w:ascii="Times New Roman" w:hAnsi="Times New Roman" w:cs="Times New Roman"/>
          <w:b/>
          <w:sz w:val="26"/>
          <w:szCs w:val="26"/>
          <w:lang w:val="en-GB"/>
        </w:rPr>
        <w:t>Call for submissions for the 2020 HRC report of the Special Rapporteur on the right to education</w:t>
      </w:r>
    </w:p>
    <w:p w14:paraId="42C3066F" w14:textId="77777777" w:rsidR="00501CAC" w:rsidRDefault="00501CAC" w:rsidP="00501CAC">
      <w:pPr>
        <w:pStyle w:val="ListParagraph"/>
        <w:rPr>
          <w:rFonts w:ascii="Times New Roman" w:hAnsi="Times New Roman" w:cs="Times New Roman"/>
          <w:sz w:val="24"/>
          <w:szCs w:val="24"/>
          <w:lang w:val="en-GB"/>
        </w:rPr>
      </w:pPr>
    </w:p>
    <w:p w14:paraId="42C30670" w14:textId="77777777" w:rsidR="00501CAC" w:rsidRDefault="00501CAC" w:rsidP="00501CAC">
      <w:pPr>
        <w:pStyle w:val="ListParagraph"/>
        <w:rPr>
          <w:rFonts w:ascii="Times New Roman" w:hAnsi="Times New Roman" w:cs="Times New Roman"/>
          <w:sz w:val="24"/>
          <w:szCs w:val="24"/>
          <w:lang w:val="en-GB"/>
        </w:rPr>
      </w:pPr>
    </w:p>
    <w:p w14:paraId="42C30671" w14:textId="77777777" w:rsidR="00501CAC" w:rsidRDefault="00501CAC" w:rsidP="00501CAC">
      <w:pPr>
        <w:pStyle w:val="ListParagraph"/>
        <w:rPr>
          <w:rFonts w:ascii="Times New Roman" w:hAnsi="Times New Roman" w:cs="Times New Roman"/>
          <w:sz w:val="24"/>
          <w:szCs w:val="24"/>
          <w:lang w:val="en-GB"/>
        </w:rPr>
      </w:pPr>
    </w:p>
    <w:p w14:paraId="42C30672" w14:textId="77777777" w:rsidR="006A4626" w:rsidRPr="00501CAC" w:rsidRDefault="003518F3" w:rsidP="003518F3">
      <w:pPr>
        <w:pStyle w:val="ListParagraph"/>
        <w:numPr>
          <w:ilvl w:val="0"/>
          <w:numId w:val="1"/>
        </w:numPr>
        <w:rPr>
          <w:rFonts w:ascii="Times New Roman" w:hAnsi="Times New Roman" w:cs="Times New Roman"/>
          <w:b/>
          <w:i/>
          <w:sz w:val="24"/>
          <w:szCs w:val="24"/>
          <w:lang w:val="en-GB"/>
        </w:rPr>
      </w:pPr>
      <w:r w:rsidRPr="00501CAC">
        <w:rPr>
          <w:rFonts w:ascii="Times New Roman" w:hAnsi="Times New Roman" w:cs="Times New Roman"/>
          <w:b/>
          <w:i/>
          <w:sz w:val="24"/>
          <w:szCs w:val="24"/>
          <w:lang w:val="en-GB"/>
        </w:rPr>
        <w:t>Please provide information on how, in your country, the issue of respect for cultural diversity and the cultural rights of each person is reflected in school curricula (legislative, institutional and policy</w:t>
      </w:r>
      <w:r w:rsidR="00501CAC" w:rsidRPr="00501CAC">
        <w:rPr>
          <w:rFonts w:ascii="Times New Roman" w:hAnsi="Times New Roman" w:cs="Times New Roman"/>
          <w:b/>
          <w:i/>
          <w:sz w:val="24"/>
          <w:szCs w:val="24"/>
          <w:lang w:val="en-GB"/>
        </w:rPr>
        <w:t xml:space="preserve"> framework, and implementation)</w:t>
      </w:r>
    </w:p>
    <w:p w14:paraId="42C30673" w14:textId="77777777" w:rsidR="00B43DCE" w:rsidRPr="00501CAC" w:rsidRDefault="000C73B0" w:rsidP="00ED2A47">
      <w:pPr>
        <w:rPr>
          <w:rFonts w:ascii="Times New Roman" w:hAnsi="Times New Roman" w:cs="Times New Roman"/>
          <w:sz w:val="24"/>
          <w:szCs w:val="24"/>
          <w:lang w:val="en-GB"/>
        </w:rPr>
      </w:pPr>
      <w:r w:rsidRPr="00501CAC">
        <w:rPr>
          <w:rFonts w:ascii="Times New Roman" w:hAnsi="Times New Roman" w:cs="Times New Roman"/>
          <w:sz w:val="24"/>
          <w:szCs w:val="24"/>
          <w:lang w:val="en-GB"/>
        </w:rPr>
        <w:t>In the recent years Albania has made significant progress in relation to the education sector. Still many gaps are to be bridged in the future reforms. According to the article 10</w:t>
      </w:r>
      <w:r w:rsidR="00B43DCE" w:rsidRPr="00501CAC">
        <w:rPr>
          <w:rFonts w:ascii="Times New Roman" w:hAnsi="Times New Roman" w:cs="Times New Roman"/>
          <w:sz w:val="24"/>
          <w:szCs w:val="24"/>
          <w:lang w:val="en-GB"/>
        </w:rPr>
        <w:t xml:space="preserve"> of the Law </w:t>
      </w:r>
      <w:r w:rsidR="00501CAC" w:rsidRPr="00501CAC">
        <w:rPr>
          <w:rFonts w:ascii="Times New Roman" w:hAnsi="Times New Roman" w:cs="Times New Roman"/>
          <w:sz w:val="24"/>
          <w:szCs w:val="24"/>
          <w:lang w:val="en-GB"/>
        </w:rPr>
        <w:t>on</w:t>
      </w:r>
      <w:r w:rsidR="00B43DCE" w:rsidRPr="00501CAC">
        <w:rPr>
          <w:rFonts w:ascii="Times New Roman" w:hAnsi="Times New Roman" w:cs="Times New Roman"/>
          <w:sz w:val="24"/>
          <w:szCs w:val="24"/>
          <w:lang w:val="en-GB"/>
        </w:rPr>
        <w:t xml:space="preserve"> Pre-University Education System in The Republic</w:t>
      </w:r>
      <w:r w:rsidR="00E54D2F" w:rsidRPr="00501CAC">
        <w:rPr>
          <w:rFonts w:ascii="Times New Roman" w:hAnsi="Times New Roman" w:cs="Times New Roman"/>
          <w:sz w:val="24"/>
          <w:szCs w:val="24"/>
          <w:lang w:val="en-GB"/>
        </w:rPr>
        <w:t xml:space="preserve"> of Albania:</w:t>
      </w:r>
    </w:p>
    <w:p w14:paraId="42C30674" w14:textId="77777777" w:rsidR="00B43DCE" w:rsidRPr="00501CAC" w:rsidRDefault="000C73B0" w:rsidP="00B43DCE">
      <w:pPr>
        <w:pStyle w:val="ListParagraph"/>
        <w:numPr>
          <w:ilvl w:val="0"/>
          <w:numId w:val="2"/>
        </w:numPr>
        <w:rPr>
          <w:rFonts w:ascii="Times New Roman" w:hAnsi="Times New Roman" w:cs="Times New Roman"/>
          <w:sz w:val="24"/>
          <w:szCs w:val="24"/>
          <w:lang w:val="en-GB"/>
        </w:rPr>
      </w:pPr>
      <w:r w:rsidRPr="00501CAC">
        <w:rPr>
          <w:rFonts w:ascii="Times New Roman" w:hAnsi="Times New Roman" w:cs="Times New Roman"/>
          <w:sz w:val="24"/>
          <w:szCs w:val="24"/>
          <w:lang w:val="en-GB"/>
        </w:rPr>
        <w:t>The persons, belonging to national minorities, shall be provided</w:t>
      </w:r>
      <w:r w:rsidR="00B43DCE" w:rsidRPr="00501CAC">
        <w:rPr>
          <w:rFonts w:ascii="Times New Roman" w:hAnsi="Times New Roman" w:cs="Times New Roman"/>
          <w:sz w:val="24"/>
          <w:szCs w:val="24"/>
          <w:lang w:val="en-GB"/>
        </w:rPr>
        <w:t xml:space="preserve"> the opportunity to </w:t>
      </w:r>
      <w:r w:rsidRPr="00501CAC">
        <w:rPr>
          <w:rFonts w:ascii="Times New Roman" w:hAnsi="Times New Roman" w:cs="Times New Roman"/>
          <w:sz w:val="24"/>
          <w:szCs w:val="24"/>
          <w:lang w:val="en-GB"/>
        </w:rPr>
        <w:t>learn and be taught in their mother tongue, to lea</w:t>
      </w:r>
      <w:r w:rsidR="00B43DCE" w:rsidRPr="00501CAC">
        <w:rPr>
          <w:rFonts w:ascii="Times New Roman" w:hAnsi="Times New Roman" w:cs="Times New Roman"/>
          <w:sz w:val="24"/>
          <w:szCs w:val="24"/>
          <w:lang w:val="en-GB"/>
        </w:rPr>
        <w:t xml:space="preserve">rn their history and culture in </w:t>
      </w:r>
      <w:r w:rsidRPr="00501CAC">
        <w:rPr>
          <w:rFonts w:ascii="Times New Roman" w:hAnsi="Times New Roman" w:cs="Times New Roman"/>
          <w:sz w:val="24"/>
          <w:szCs w:val="24"/>
          <w:lang w:val="en-GB"/>
        </w:rPr>
        <w:t>accordance to the</w:t>
      </w:r>
      <w:r w:rsidR="00B43DCE" w:rsidRPr="00501CAC">
        <w:rPr>
          <w:rFonts w:ascii="Times New Roman" w:hAnsi="Times New Roman" w:cs="Times New Roman"/>
          <w:sz w:val="24"/>
          <w:szCs w:val="24"/>
          <w:lang w:val="en-GB"/>
        </w:rPr>
        <w:t xml:space="preserve"> teaching plans and syllabuses.</w:t>
      </w:r>
    </w:p>
    <w:p w14:paraId="42C30675" w14:textId="77777777" w:rsidR="00ED2A47" w:rsidRPr="00501CAC" w:rsidRDefault="000C73B0" w:rsidP="00ED2A47">
      <w:pPr>
        <w:pStyle w:val="ListParagraph"/>
        <w:numPr>
          <w:ilvl w:val="0"/>
          <w:numId w:val="2"/>
        </w:numPr>
        <w:rPr>
          <w:rFonts w:ascii="Times New Roman" w:hAnsi="Times New Roman" w:cs="Times New Roman"/>
          <w:sz w:val="24"/>
          <w:szCs w:val="24"/>
          <w:lang w:val="en-GB"/>
        </w:rPr>
      </w:pPr>
      <w:r w:rsidRPr="00501CAC">
        <w:rPr>
          <w:rFonts w:ascii="Times New Roman" w:hAnsi="Times New Roman" w:cs="Times New Roman"/>
          <w:sz w:val="24"/>
          <w:szCs w:val="24"/>
          <w:lang w:val="en-GB"/>
        </w:rPr>
        <w:t>The students of the national minorities shall be ensured the conditions to learn the</w:t>
      </w:r>
      <w:r w:rsidR="00B43DCE" w:rsidRPr="00501CAC">
        <w:rPr>
          <w:rFonts w:ascii="Times New Roman" w:hAnsi="Times New Roman" w:cs="Times New Roman"/>
          <w:sz w:val="24"/>
          <w:szCs w:val="24"/>
          <w:lang w:val="en-GB"/>
        </w:rPr>
        <w:t xml:space="preserve"> </w:t>
      </w:r>
      <w:r w:rsidRPr="00501CAC">
        <w:rPr>
          <w:rFonts w:ascii="Times New Roman" w:hAnsi="Times New Roman" w:cs="Times New Roman"/>
          <w:sz w:val="24"/>
          <w:szCs w:val="24"/>
          <w:lang w:val="en-GB"/>
        </w:rPr>
        <w:t>Albanian language and get to know the Albanian history and culture, to the effect of</w:t>
      </w:r>
      <w:r w:rsidR="00B43DCE" w:rsidRPr="00501CAC">
        <w:rPr>
          <w:rFonts w:ascii="Times New Roman" w:hAnsi="Times New Roman" w:cs="Times New Roman"/>
          <w:sz w:val="24"/>
          <w:szCs w:val="24"/>
          <w:lang w:val="en-GB"/>
        </w:rPr>
        <w:t xml:space="preserve"> </w:t>
      </w:r>
      <w:r w:rsidRPr="00501CAC">
        <w:rPr>
          <w:rFonts w:ascii="Times New Roman" w:hAnsi="Times New Roman" w:cs="Times New Roman"/>
          <w:sz w:val="24"/>
          <w:szCs w:val="24"/>
          <w:lang w:val="en-GB"/>
        </w:rPr>
        <w:t>ensuring the active and equal participation in the economic, social, political and</w:t>
      </w:r>
      <w:r w:rsidR="00B43DCE" w:rsidRPr="00501CAC">
        <w:rPr>
          <w:rFonts w:ascii="Times New Roman" w:hAnsi="Times New Roman" w:cs="Times New Roman"/>
          <w:sz w:val="24"/>
          <w:szCs w:val="24"/>
          <w:lang w:val="en-GB"/>
        </w:rPr>
        <w:t xml:space="preserve"> </w:t>
      </w:r>
      <w:r w:rsidRPr="00501CAC">
        <w:rPr>
          <w:rFonts w:ascii="Times New Roman" w:hAnsi="Times New Roman" w:cs="Times New Roman"/>
          <w:sz w:val="24"/>
          <w:szCs w:val="24"/>
          <w:lang w:val="en-GB"/>
        </w:rPr>
        <w:t>cultural life in the Republic of Albania.</w:t>
      </w:r>
    </w:p>
    <w:p w14:paraId="42C30676" w14:textId="77777777" w:rsidR="00ED2A47" w:rsidRPr="00501CAC" w:rsidRDefault="00ED2A47" w:rsidP="00ED2A47">
      <w:pPr>
        <w:rPr>
          <w:rFonts w:ascii="Times New Roman" w:hAnsi="Times New Roman" w:cs="Times New Roman"/>
          <w:sz w:val="24"/>
          <w:szCs w:val="24"/>
          <w:lang w:val="en-GB"/>
        </w:rPr>
      </w:pPr>
      <w:r w:rsidRPr="00501CAC">
        <w:rPr>
          <w:rFonts w:ascii="Times New Roman" w:hAnsi="Times New Roman" w:cs="Times New Roman"/>
          <w:sz w:val="24"/>
          <w:szCs w:val="24"/>
          <w:lang w:val="en-GB"/>
        </w:rPr>
        <w:t>Article 44 of the aforementioned Law, states that “The curriculum shall enshrine the principle of   integration among the learning fields and subjects.</w:t>
      </w:r>
    </w:p>
    <w:p w14:paraId="42C30677" w14:textId="77777777" w:rsidR="00B43DCE" w:rsidRPr="00501CAC" w:rsidRDefault="00B43DCE" w:rsidP="008F009A">
      <w:pPr>
        <w:rPr>
          <w:rFonts w:ascii="Times New Roman" w:hAnsi="Times New Roman" w:cs="Times New Roman"/>
          <w:sz w:val="24"/>
          <w:szCs w:val="24"/>
          <w:lang w:val="en-GB"/>
        </w:rPr>
      </w:pPr>
      <w:r w:rsidRPr="00501CAC">
        <w:rPr>
          <w:rFonts w:ascii="Times New Roman" w:hAnsi="Times New Roman" w:cs="Times New Roman"/>
          <w:sz w:val="24"/>
          <w:szCs w:val="24"/>
          <w:lang w:val="en-GB"/>
        </w:rPr>
        <w:t xml:space="preserve">The education system in Albania, through the school curricula, </w:t>
      </w:r>
      <w:r w:rsidR="006E5641" w:rsidRPr="00501CAC">
        <w:rPr>
          <w:rFonts w:ascii="Times New Roman" w:hAnsi="Times New Roman" w:cs="Times New Roman"/>
          <w:sz w:val="24"/>
          <w:szCs w:val="24"/>
          <w:lang w:val="en-GB"/>
        </w:rPr>
        <w:t xml:space="preserve">ensures in principle that all children </w:t>
      </w:r>
      <w:r w:rsidRPr="00501CAC">
        <w:rPr>
          <w:rFonts w:ascii="Times New Roman" w:hAnsi="Times New Roman" w:cs="Times New Roman"/>
          <w:sz w:val="24"/>
          <w:szCs w:val="24"/>
          <w:lang w:val="en-GB"/>
        </w:rPr>
        <w:t>are included and taught, regardless of their backgrounds, such as e</w:t>
      </w:r>
      <w:r w:rsidR="006E5641" w:rsidRPr="00501CAC">
        <w:rPr>
          <w:rFonts w:ascii="Times New Roman" w:hAnsi="Times New Roman" w:cs="Times New Roman"/>
          <w:sz w:val="24"/>
          <w:szCs w:val="24"/>
          <w:lang w:val="en-GB"/>
        </w:rPr>
        <w:t xml:space="preserve">thnic or </w:t>
      </w:r>
      <w:r w:rsidRPr="00501CAC">
        <w:rPr>
          <w:rFonts w:ascii="Times New Roman" w:hAnsi="Times New Roman" w:cs="Times New Roman"/>
          <w:sz w:val="24"/>
          <w:szCs w:val="24"/>
          <w:lang w:val="en-GB"/>
        </w:rPr>
        <w:t>economic</w:t>
      </w:r>
      <w:r w:rsidR="006E5641" w:rsidRPr="00501CAC">
        <w:rPr>
          <w:rFonts w:ascii="Times New Roman" w:hAnsi="Times New Roman" w:cs="Times New Roman"/>
          <w:sz w:val="24"/>
          <w:szCs w:val="24"/>
          <w:lang w:val="en-GB"/>
        </w:rPr>
        <w:t>.</w:t>
      </w:r>
      <w:r w:rsidRPr="00501CAC">
        <w:rPr>
          <w:rFonts w:ascii="Times New Roman" w:hAnsi="Times New Roman" w:cs="Times New Roman"/>
          <w:sz w:val="24"/>
          <w:szCs w:val="24"/>
          <w:lang w:val="en-GB"/>
        </w:rPr>
        <w:t xml:space="preserve"> </w:t>
      </w:r>
      <w:r w:rsidR="006E5641" w:rsidRPr="00501CAC">
        <w:rPr>
          <w:rFonts w:ascii="Times New Roman" w:hAnsi="Times New Roman" w:cs="Times New Roman"/>
          <w:sz w:val="24"/>
          <w:szCs w:val="24"/>
          <w:lang w:val="en-GB"/>
        </w:rPr>
        <w:t xml:space="preserve">The curricula include democratic citizenship education in the pre-university education. </w:t>
      </w:r>
    </w:p>
    <w:p w14:paraId="42C30678" w14:textId="77777777" w:rsidR="008F009A" w:rsidRDefault="00ED2A47" w:rsidP="008F009A">
      <w:pPr>
        <w:rPr>
          <w:rFonts w:ascii="Times New Roman" w:hAnsi="Times New Roman" w:cs="Times New Roman"/>
          <w:sz w:val="24"/>
          <w:szCs w:val="24"/>
          <w:lang w:val="en-GB"/>
        </w:rPr>
      </w:pPr>
      <w:r w:rsidRPr="00501CAC">
        <w:rPr>
          <w:rFonts w:ascii="Times New Roman" w:hAnsi="Times New Roman" w:cs="Times New Roman"/>
          <w:sz w:val="24"/>
          <w:szCs w:val="24"/>
          <w:lang w:val="en-GB"/>
        </w:rPr>
        <w:t>In April 2017, the Albanian government adopted the National Agenda for Children’s Rights (2017-2020) confirming its commitment for violence-free schools (MMSR, 2017). In addition, the Agenda foresees a range of activities to improve access to schools and prevent the dropout of vulnerable groups.</w:t>
      </w:r>
    </w:p>
    <w:p w14:paraId="42C30679" w14:textId="77777777" w:rsidR="00501CAC" w:rsidRPr="00501CAC" w:rsidRDefault="00501CAC" w:rsidP="008F009A">
      <w:pPr>
        <w:rPr>
          <w:rFonts w:ascii="Times New Roman" w:hAnsi="Times New Roman" w:cs="Times New Roman"/>
          <w:sz w:val="24"/>
          <w:szCs w:val="24"/>
          <w:lang w:val="en-GB"/>
        </w:rPr>
      </w:pPr>
    </w:p>
    <w:p w14:paraId="42C3067A" w14:textId="77777777" w:rsidR="008F009A" w:rsidRPr="00501CAC" w:rsidRDefault="008F009A" w:rsidP="008F009A">
      <w:pPr>
        <w:pStyle w:val="ListParagraph"/>
        <w:numPr>
          <w:ilvl w:val="0"/>
          <w:numId w:val="1"/>
        </w:numPr>
        <w:rPr>
          <w:rFonts w:ascii="Times New Roman" w:hAnsi="Times New Roman" w:cs="Times New Roman"/>
          <w:b/>
          <w:i/>
          <w:sz w:val="24"/>
          <w:szCs w:val="24"/>
          <w:lang w:val="en-GB"/>
        </w:rPr>
      </w:pPr>
      <w:r w:rsidRPr="00501CAC">
        <w:rPr>
          <w:rFonts w:ascii="Times New Roman" w:hAnsi="Times New Roman" w:cs="Times New Roman"/>
          <w:b/>
          <w:i/>
          <w:sz w:val="24"/>
          <w:szCs w:val="24"/>
          <w:lang w:val="en-GB"/>
        </w:rPr>
        <w:t>Please provide information on how, in your country, the issue of respect for cultural diversity and the cultural rights of each person is taken into account in the organization of the school system and schools (legislative, institutional and policy</w:t>
      </w:r>
      <w:r w:rsidR="00501CAC" w:rsidRPr="00501CAC">
        <w:rPr>
          <w:rFonts w:ascii="Times New Roman" w:hAnsi="Times New Roman" w:cs="Times New Roman"/>
          <w:b/>
          <w:i/>
          <w:sz w:val="24"/>
          <w:szCs w:val="24"/>
          <w:lang w:val="en-GB"/>
        </w:rPr>
        <w:t xml:space="preserve"> framework, and implementation)</w:t>
      </w:r>
    </w:p>
    <w:p w14:paraId="42C3067B" w14:textId="77777777" w:rsidR="004D5F42" w:rsidRPr="00501CAC" w:rsidRDefault="004D5F42" w:rsidP="00074EFF">
      <w:pPr>
        <w:rPr>
          <w:rFonts w:ascii="Times New Roman" w:hAnsi="Times New Roman" w:cs="Times New Roman"/>
          <w:sz w:val="24"/>
          <w:szCs w:val="24"/>
          <w:lang w:val="en-GB"/>
        </w:rPr>
      </w:pPr>
      <w:r w:rsidRPr="00501CAC">
        <w:rPr>
          <w:rFonts w:ascii="Times New Roman" w:hAnsi="Times New Roman" w:cs="Times New Roman"/>
          <w:sz w:val="24"/>
          <w:szCs w:val="24"/>
          <w:lang w:val="en-GB"/>
        </w:rPr>
        <w:t xml:space="preserve">The Pre-University Education Law, as amended in 2018, abolishes the </w:t>
      </w:r>
      <w:r w:rsidR="00074EFF" w:rsidRPr="00501CAC">
        <w:rPr>
          <w:rFonts w:ascii="Times New Roman" w:hAnsi="Times New Roman" w:cs="Times New Roman"/>
          <w:sz w:val="24"/>
          <w:szCs w:val="24"/>
          <w:lang w:val="en-GB"/>
        </w:rPr>
        <w:t xml:space="preserve">State Education Inspectorate in </w:t>
      </w:r>
      <w:r w:rsidRPr="00501CAC">
        <w:rPr>
          <w:rFonts w:ascii="Times New Roman" w:hAnsi="Times New Roman" w:cs="Times New Roman"/>
          <w:sz w:val="24"/>
          <w:szCs w:val="24"/>
          <w:lang w:val="en-GB"/>
        </w:rPr>
        <w:t>its current form and provides for the establishment of an institution re</w:t>
      </w:r>
      <w:r w:rsidR="00074EFF" w:rsidRPr="00501CAC">
        <w:rPr>
          <w:rFonts w:ascii="Times New Roman" w:hAnsi="Times New Roman" w:cs="Times New Roman"/>
          <w:sz w:val="24"/>
          <w:szCs w:val="24"/>
          <w:lang w:val="en-GB"/>
        </w:rPr>
        <w:t xml:space="preserve">sponsible for quality assurance </w:t>
      </w:r>
      <w:r w:rsidRPr="00501CAC">
        <w:rPr>
          <w:rFonts w:ascii="Times New Roman" w:hAnsi="Times New Roman" w:cs="Times New Roman"/>
          <w:sz w:val="24"/>
          <w:szCs w:val="24"/>
          <w:lang w:val="en-GB"/>
        </w:rPr>
        <w:t>in the Pre-University Education. The Agency for Quality Assura</w:t>
      </w:r>
      <w:r w:rsidR="00074EFF" w:rsidRPr="00501CAC">
        <w:rPr>
          <w:rFonts w:ascii="Times New Roman" w:hAnsi="Times New Roman" w:cs="Times New Roman"/>
          <w:sz w:val="24"/>
          <w:szCs w:val="24"/>
          <w:lang w:val="en-GB"/>
        </w:rPr>
        <w:t xml:space="preserve">nce in Pre-University Education </w:t>
      </w:r>
      <w:r w:rsidRPr="00501CAC">
        <w:rPr>
          <w:rFonts w:ascii="Times New Roman" w:hAnsi="Times New Roman" w:cs="Times New Roman"/>
          <w:sz w:val="24"/>
          <w:szCs w:val="24"/>
          <w:lang w:val="en-GB"/>
        </w:rPr>
        <w:t>(AQAPUE) was established in February 2019</w:t>
      </w:r>
      <w:r w:rsidR="00074EFF" w:rsidRPr="00501CAC">
        <w:rPr>
          <w:rFonts w:ascii="Times New Roman" w:hAnsi="Times New Roman" w:cs="Times New Roman"/>
          <w:sz w:val="24"/>
          <w:szCs w:val="24"/>
          <w:lang w:val="en-GB"/>
        </w:rPr>
        <w:t xml:space="preserve"> as effective merger of State Education Inspectorate and the Institute for Development of Education.</w:t>
      </w:r>
    </w:p>
    <w:p w14:paraId="42C3067C" w14:textId="77777777" w:rsidR="00074EFF" w:rsidRPr="00501CAC" w:rsidRDefault="004D5F42" w:rsidP="00074EFF">
      <w:pPr>
        <w:rPr>
          <w:rFonts w:ascii="Times New Roman" w:hAnsi="Times New Roman" w:cs="Times New Roman"/>
          <w:sz w:val="24"/>
          <w:szCs w:val="24"/>
          <w:lang w:val="en-GB"/>
        </w:rPr>
      </w:pPr>
      <w:r w:rsidRPr="00501CAC">
        <w:rPr>
          <w:rFonts w:ascii="Times New Roman" w:hAnsi="Times New Roman" w:cs="Times New Roman"/>
          <w:sz w:val="24"/>
          <w:szCs w:val="24"/>
          <w:lang w:val="en-GB"/>
        </w:rPr>
        <w:t>School Governance, even though there is no clear definition in the legal documents, can be described as an active involvement and cooperation of different bodies/structures and stakeholders in the school management, improvement and democratization process.</w:t>
      </w:r>
      <w:r w:rsidRPr="00501CAC">
        <w:rPr>
          <w:rFonts w:ascii="Times New Roman" w:hAnsi="Times New Roman" w:cs="Times New Roman"/>
          <w:sz w:val="24"/>
          <w:szCs w:val="24"/>
        </w:rPr>
        <w:t xml:space="preserve"> </w:t>
      </w:r>
      <w:bookmarkStart w:id="0" w:name="_GoBack"/>
      <w:r w:rsidRPr="00501CAC">
        <w:rPr>
          <w:rFonts w:ascii="Times New Roman" w:hAnsi="Times New Roman" w:cs="Times New Roman"/>
          <w:sz w:val="24"/>
          <w:szCs w:val="24"/>
          <w:lang w:val="en-GB"/>
        </w:rPr>
        <w:t>Effective school governance ensures an active and meaningful participation of different stakeholders including teachers, parents and students through different mechanisms and especially through their representative structures and other significant decision-making bodies, such as the School Board. However, in spite of various efforts and continuous work such structures are still weak and do not yet possess the required capacity to play their significant role in a comprehensive school development, improvement and democratization process.</w:t>
      </w:r>
      <w:bookmarkEnd w:id="0"/>
      <w:r w:rsidRPr="00501CAC">
        <w:rPr>
          <w:rFonts w:ascii="Times New Roman" w:hAnsi="Times New Roman" w:cs="Times New Roman"/>
          <w:sz w:val="24"/>
          <w:szCs w:val="24"/>
          <w:lang w:val="en-GB"/>
        </w:rPr>
        <w:cr/>
      </w:r>
    </w:p>
    <w:p w14:paraId="42C3067D" w14:textId="77777777" w:rsidR="0035462B" w:rsidRPr="00501CAC" w:rsidRDefault="00BB6E47" w:rsidP="00074EFF">
      <w:pPr>
        <w:rPr>
          <w:rFonts w:ascii="Times New Roman" w:hAnsi="Times New Roman" w:cs="Times New Roman"/>
          <w:sz w:val="24"/>
          <w:szCs w:val="24"/>
          <w:lang w:val="en-GB"/>
        </w:rPr>
      </w:pPr>
      <w:r w:rsidRPr="00501CAC">
        <w:rPr>
          <w:rFonts w:ascii="Times New Roman" w:hAnsi="Times New Roman" w:cs="Times New Roman"/>
          <w:sz w:val="24"/>
          <w:szCs w:val="24"/>
          <w:lang w:val="en-GB"/>
        </w:rPr>
        <w:t xml:space="preserve">The Memorandum of Understanding, signed between the Ministry of Culture and the Ministry of Education and Sport on 25.01.2016, expresses the will to promote cultural awareness, expression, creativity and diversity, particularly to the young generation. </w:t>
      </w:r>
      <w:r w:rsidR="002F6F2B" w:rsidRPr="00501CAC">
        <w:rPr>
          <w:rFonts w:ascii="Times New Roman" w:hAnsi="Times New Roman" w:cs="Times New Roman"/>
          <w:sz w:val="24"/>
          <w:szCs w:val="24"/>
          <w:lang w:val="en-GB"/>
        </w:rPr>
        <w:t>T</w:t>
      </w:r>
      <w:r w:rsidRPr="00501CAC">
        <w:rPr>
          <w:rFonts w:ascii="Times New Roman" w:hAnsi="Times New Roman" w:cs="Times New Roman"/>
          <w:sz w:val="24"/>
          <w:szCs w:val="24"/>
          <w:lang w:val="en-GB"/>
        </w:rPr>
        <w:t>he programme "Education through culture" realizes the cultural education for the young generation, in order for them to contribute in a general and su</w:t>
      </w:r>
      <w:r w:rsidR="00074EFF" w:rsidRPr="00501CAC">
        <w:rPr>
          <w:rFonts w:ascii="Times New Roman" w:hAnsi="Times New Roman" w:cs="Times New Roman"/>
          <w:sz w:val="24"/>
          <w:szCs w:val="24"/>
          <w:lang w:val="en-GB"/>
        </w:rPr>
        <w:t>stainable growth of th</w:t>
      </w:r>
      <w:r w:rsidR="0035462B" w:rsidRPr="00501CAC">
        <w:rPr>
          <w:rFonts w:ascii="Times New Roman" w:hAnsi="Times New Roman" w:cs="Times New Roman"/>
          <w:sz w:val="24"/>
          <w:szCs w:val="24"/>
          <w:lang w:val="en-GB"/>
        </w:rPr>
        <w:t>e country. Textbooks in minority languages have been made available for the Greek and Macedonian minority</w:t>
      </w:r>
      <w:r w:rsidR="00E54D2F" w:rsidRPr="00501CAC">
        <w:rPr>
          <w:rFonts w:ascii="Times New Roman" w:hAnsi="Times New Roman" w:cs="Times New Roman"/>
          <w:sz w:val="24"/>
          <w:szCs w:val="24"/>
          <w:lang w:val="en-GB"/>
        </w:rPr>
        <w:t>.</w:t>
      </w:r>
    </w:p>
    <w:p w14:paraId="42C3067E" w14:textId="77777777" w:rsidR="00E54D2F" w:rsidRPr="00501CAC" w:rsidRDefault="00E54D2F" w:rsidP="00E54D2F">
      <w:pPr>
        <w:rPr>
          <w:rFonts w:ascii="Times New Roman" w:hAnsi="Times New Roman" w:cs="Times New Roman"/>
          <w:sz w:val="24"/>
          <w:szCs w:val="24"/>
          <w:lang w:val="en-GB"/>
        </w:rPr>
      </w:pPr>
      <w:r w:rsidRPr="00501CAC">
        <w:rPr>
          <w:rFonts w:ascii="Times New Roman" w:hAnsi="Times New Roman" w:cs="Times New Roman"/>
          <w:sz w:val="24"/>
          <w:szCs w:val="24"/>
          <w:lang w:val="en-GB"/>
        </w:rPr>
        <w:t>According to the article 10 of the Law On Pre-University Education System in The Republic of Albania the pre-university educational system aims at training every individual to be aware of the family, society and nation, and specifically:</w:t>
      </w:r>
    </w:p>
    <w:p w14:paraId="42C3067F"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to respect, protect the national identity and develop the cultural heritage;</w:t>
      </w:r>
    </w:p>
    <w:p w14:paraId="42C30680"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to be developed in the ethical, intellectual, physical, social and aesthetic aspect, be</w:t>
      </w:r>
    </w:p>
    <w:p w14:paraId="42C30681"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able to think independently, critically and creatively, to be adjusted to the</w:t>
      </w:r>
    </w:p>
    <w:p w14:paraId="42C30682"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lastRenderedPageBreak/>
        <w:t>changes, have self-trust and cooperation spirit, be able to provide his assistance</w:t>
      </w:r>
    </w:p>
    <w:p w14:paraId="42C30683"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for the welfare, progress, freedom and democracy;</w:t>
      </w:r>
    </w:p>
    <w:p w14:paraId="42C30684"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to be deeply convinced that justice, peace, harmony, cooperation and respect for</w:t>
      </w:r>
    </w:p>
    <w:p w14:paraId="42C30685"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others are high human values;</w:t>
      </w:r>
    </w:p>
    <w:p w14:paraId="42C30686" w14:textId="77777777" w:rsidR="00E54D2F" w:rsidRPr="00501CAC" w:rsidRDefault="00E54D2F" w:rsidP="00E54D2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to respect the traditions of other peoples;</w:t>
      </w:r>
    </w:p>
    <w:p w14:paraId="42C30687" w14:textId="77777777" w:rsidR="00E54D2F" w:rsidRDefault="00E54D2F" w:rsidP="00074EFF">
      <w:pPr>
        <w:pStyle w:val="ListParagraph"/>
        <w:numPr>
          <w:ilvl w:val="0"/>
          <w:numId w:val="5"/>
        </w:numPr>
        <w:rPr>
          <w:rFonts w:ascii="Times New Roman" w:hAnsi="Times New Roman" w:cs="Times New Roman"/>
          <w:sz w:val="24"/>
          <w:szCs w:val="24"/>
          <w:lang w:val="en-GB"/>
        </w:rPr>
      </w:pPr>
      <w:r w:rsidRPr="00501CAC">
        <w:rPr>
          <w:rFonts w:ascii="Times New Roman" w:hAnsi="Times New Roman" w:cs="Times New Roman"/>
          <w:sz w:val="24"/>
          <w:szCs w:val="24"/>
          <w:lang w:val="en-GB"/>
        </w:rPr>
        <w:t>to be aware for meeting his responsibilities for the environmental protection.</w:t>
      </w:r>
    </w:p>
    <w:p w14:paraId="42C30688" w14:textId="77777777" w:rsidR="00501CAC" w:rsidRDefault="00501CAC" w:rsidP="00501CAC">
      <w:pPr>
        <w:pStyle w:val="ListParagraph"/>
        <w:rPr>
          <w:rFonts w:ascii="Times New Roman" w:hAnsi="Times New Roman" w:cs="Times New Roman"/>
          <w:sz w:val="24"/>
          <w:szCs w:val="24"/>
          <w:lang w:val="en-GB"/>
        </w:rPr>
      </w:pPr>
    </w:p>
    <w:p w14:paraId="42C30689" w14:textId="77777777" w:rsidR="00501CAC" w:rsidRPr="00501CAC" w:rsidRDefault="00501CAC" w:rsidP="00501CAC">
      <w:pPr>
        <w:pStyle w:val="ListParagraph"/>
        <w:rPr>
          <w:rFonts w:ascii="Times New Roman" w:hAnsi="Times New Roman" w:cs="Times New Roman"/>
          <w:sz w:val="24"/>
          <w:szCs w:val="24"/>
          <w:lang w:val="en-GB"/>
        </w:rPr>
      </w:pPr>
    </w:p>
    <w:p w14:paraId="42C3068A" w14:textId="77777777" w:rsidR="006C7587" w:rsidRPr="00501CAC" w:rsidRDefault="00074EFF" w:rsidP="00074EFF">
      <w:pPr>
        <w:pStyle w:val="ListParagraph"/>
        <w:numPr>
          <w:ilvl w:val="0"/>
          <w:numId w:val="1"/>
        </w:numPr>
        <w:rPr>
          <w:rFonts w:ascii="Times New Roman" w:hAnsi="Times New Roman" w:cs="Times New Roman"/>
          <w:b/>
          <w:i/>
          <w:sz w:val="24"/>
          <w:szCs w:val="24"/>
          <w:lang w:val="en-GB"/>
        </w:rPr>
      </w:pPr>
      <w:r w:rsidRPr="00501CAC">
        <w:rPr>
          <w:rFonts w:ascii="Times New Roman" w:hAnsi="Times New Roman" w:cs="Times New Roman"/>
          <w:b/>
          <w:i/>
          <w:sz w:val="24"/>
          <w:szCs w:val="24"/>
          <w:lang w:val="en-GB"/>
        </w:rPr>
        <w:t>Please clarify to what extent the measures described above relate not only to the issue of languages in education (in this regard, please briefly explain the context and provide details on the State language policy), but also to the arts, heritage, science, history, values and religions, or world views and ways of</w:t>
      </w:r>
      <w:r w:rsidR="0035462B" w:rsidRPr="00501CAC">
        <w:rPr>
          <w:rFonts w:ascii="Times New Roman" w:hAnsi="Times New Roman" w:cs="Times New Roman"/>
          <w:b/>
          <w:i/>
          <w:sz w:val="24"/>
          <w:szCs w:val="24"/>
          <w:lang w:val="en-GB"/>
        </w:rPr>
        <w:t xml:space="preserve"> life, in all their diversity. </w:t>
      </w:r>
    </w:p>
    <w:p w14:paraId="42C3068B" w14:textId="77777777" w:rsidR="0035462B" w:rsidRPr="00501CAC" w:rsidRDefault="0035462B" w:rsidP="0035462B">
      <w:pPr>
        <w:rPr>
          <w:rFonts w:ascii="Times New Roman" w:hAnsi="Times New Roman" w:cs="Times New Roman"/>
          <w:sz w:val="24"/>
          <w:szCs w:val="24"/>
          <w:lang w:val="en-GB"/>
        </w:rPr>
      </w:pPr>
      <w:r w:rsidRPr="00501CAC">
        <w:rPr>
          <w:rFonts w:ascii="Times New Roman" w:hAnsi="Times New Roman" w:cs="Times New Roman"/>
          <w:sz w:val="24"/>
          <w:szCs w:val="24"/>
          <w:lang w:val="en-GB"/>
        </w:rPr>
        <w:t>Albanian is the language of schooling for the great majority of students; it is also a subject in its own right, comprising the curricular field ‘Languages and communication’ together with foreign languages. The curriculum for Albanian aims to enable students to:</w:t>
      </w:r>
    </w:p>
    <w:p w14:paraId="42C3068C"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express and interpret concepts, ideas, feelings, facts and opinions in oral and written</w:t>
      </w:r>
    </w:p>
    <w:p w14:paraId="42C3068D"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form;</w:t>
      </w:r>
    </w:p>
    <w:p w14:paraId="42C3068E"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find, compare, analyse and assess different types of information;</w:t>
      </w:r>
    </w:p>
    <w:p w14:paraId="42C3068F"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understand key features of Albanian grammar;</w:t>
      </w:r>
    </w:p>
    <w:p w14:paraId="42C30690"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make appropriate and responsible use of language in social relationships;</w:t>
      </w:r>
    </w:p>
    <w:p w14:paraId="42C30691" w14:textId="77777777" w:rsidR="0035462B" w:rsidRPr="00501CAC" w:rsidRDefault="0035462B" w:rsidP="0035462B">
      <w:pPr>
        <w:pStyle w:val="ListParagraph"/>
        <w:numPr>
          <w:ilvl w:val="0"/>
          <w:numId w:val="3"/>
        </w:numPr>
        <w:rPr>
          <w:rFonts w:ascii="Times New Roman" w:hAnsi="Times New Roman" w:cs="Times New Roman"/>
          <w:sz w:val="24"/>
          <w:szCs w:val="24"/>
          <w:lang w:val="en-GB"/>
        </w:rPr>
      </w:pPr>
      <w:r w:rsidRPr="00501CAC">
        <w:rPr>
          <w:rFonts w:ascii="Times New Roman" w:hAnsi="Times New Roman" w:cs="Times New Roman"/>
          <w:sz w:val="24"/>
          <w:szCs w:val="24"/>
          <w:lang w:val="en-GB"/>
        </w:rPr>
        <w:t>understand and evaluate texts from different periods of Albanian literature</w:t>
      </w:r>
    </w:p>
    <w:p w14:paraId="42C30692" w14:textId="77777777" w:rsidR="00E54D2F" w:rsidRPr="00501CAC" w:rsidRDefault="0035462B" w:rsidP="00E54D2F">
      <w:pPr>
        <w:rPr>
          <w:rFonts w:ascii="Times New Roman" w:hAnsi="Times New Roman" w:cs="Times New Roman"/>
          <w:sz w:val="24"/>
          <w:szCs w:val="24"/>
          <w:lang w:val="en-GB"/>
        </w:rPr>
      </w:pPr>
      <w:r w:rsidRPr="00501CAC">
        <w:rPr>
          <w:rFonts w:ascii="Times New Roman" w:hAnsi="Times New Roman" w:cs="Times New Roman"/>
          <w:sz w:val="24"/>
          <w:szCs w:val="24"/>
          <w:lang w:val="en-GB"/>
        </w:rPr>
        <w:t>Significant efforts have been made in recent years to improve the general situation of Roma, and the education of children from the Roma and Balkan-Egyptian communities has been an important priority. Financial support has been provided to encourage improved attendance at school, and in higher education students from these communities are exempt from study fees. Romani is not a language of school instruction, but a department of Roma Language and Language Teaching opened recently at the University of Elbasan.</w:t>
      </w:r>
      <w:r w:rsidRPr="00501CAC">
        <w:rPr>
          <w:rFonts w:ascii="Times New Roman" w:hAnsi="Times New Roman" w:cs="Times New Roman"/>
          <w:sz w:val="24"/>
          <w:szCs w:val="24"/>
          <w:lang w:val="en-GB"/>
        </w:rPr>
        <w:cr/>
      </w:r>
      <w:r w:rsidR="00E54D2F" w:rsidRPr="00501CAC">
        <w:rPr>
          <w:rFonts w:ascii="Times New Roman" w:hAnsi="Times New Roman" w:cs="Times New Roman"/>
          <w:sz w:val="24"/>
          <w:szCs w:val="24"/>
          <w:lang w:val="en-GB"/>
        </w:rPr>
        <w:t>Article 13 of the</w:t>
      </w:r>
      <w:r w:rsidR="00E54D2F" w:rsidRPr="00501CAC">
        <w:rPr>
          <w:rFonts w:ascii="Times New Roman" w:hAnsi="Times New Roman" w:cs="Times New Roman"/>
          <w:sz w:val="24"/>
          <w:szCs w:val="24"/>
        </w:rPr>
        <w:t xml:space="preserve"> </w:t>
      </w:r>
      <w:r w:rsidR="00E54D2F" w:rsidRPr="00501CAC">
        <w:rPr>
          <w:rFonts w:ascii="Times New Roman" w:hAnsi="Times New Roman" w:cs="Times New Roman"/>
          <w:sz w:val="24"/>
          <w:szCs w:val="24"/>
          <w:lang w:val="en-GB"/>
        </w:rPr>
        <w:t>Law On Pre-University Education System in The Republic of Albania states that the fundamental competences for the entire students are:</w:t>
      </w:r>
    </w:p>
    <w:p w14:paraId="42C30693"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lastRenderedPageBreak/>
        <w:t>Communication in the mother tongue</w:t>
      </w:r>
    </w:p>
    <w:p w14:paraId="42C30694"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Communication in foreign languages</w:t>
      </w:r>
    </w:p>
    <w:p w14:paraId="42C30695"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Mathematical competences and basic competences in natural sciences and</w:t>
      </w:r>
    </w:p>
    <w:p w14:paraId="42C30696"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technology.</w:t>
      </w:r>
    </w:p>
    <w:p w14:paraId="42C30697"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digital technology.</w:t>
      </w:r>
    </w:p>
    <w:p w14:paraId="42C30698"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Competence to learn during the entire life.</w:t>
      </w:r>
    </w:p>
    <w:p w14:paraId="42C30699"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Social and civilian competences.</w:t>
      </w:r>
    </w:p>
    <w:p w14:paraId="42C3069A" w14:textId="77777777" w:rsidR="00E54D2F" w:rsidRPr="00501CAC" w:rsidRDefault="00E54D2F" w:rsidP="00E54D2F">
      <w:pPr>
        <w:pStyle w:val="ListParagraph"/>
        <w:numPr>
          <w:ilvl w:val="0"/>
          <w:numId w:val="7"/>
        </w:numPr>
        <w:rPr>
          <w:rFonts w:ascii="Times New Roman" w:hAnsi="Times New Roman" w:cs="Times New Roman"/>
          <w:sz w:val="24"/>
          <w:szCs w:val="24"/>
          <w:lang w:val="en-GB"/>
        </w:rPr>
      </w:pPr>
      <w:r w:rsidRPr="00501CAC">
        <w:rPr>
          <w:rFonts w:ascii="Times New Roman" w:hAnsi="Times New Roman" w:cs="Times New Roman"/>
          <w:sz w:val="24"/>
          <w:szCs w:val="24"/>
          <w:lang w:val="en-GB"/>
        </w:rPr>
        <w:t>Competence of initiative and entrepreneurship.</w:t>
      </w:r>
    </w:p>
    <w:p w14:paraId="42C3069B" w14:textId="77777777" w:rsidR="00E54D2F" w:rsidRPr="00501CAC" w:rsidRDefault="00E54D2F" w:rsidP="00E54D2F">
      <w:pPr>
        <w:pStyle w:val="ListParagraph"/>
        <w:numPr>
          <w:ilvl w:val="0"/>
          <w:numId w:val="7"/>
        </w:numPr>
        <w:rPr>
          <w:rFonts w:ascii="Times New Roman" w:hAnsi="Times New Roman" w:cs="Times New Roman"/>
          <w:sz w:val="24"/>
          <w:szCs w:val="24"/>
        </w:rPr>
      </w:pPr>
      <w:r w:rsidRPr="00501CAC">
        <w:rPr>
          <w:rFonts w:ascii="Times New Roman" w:hAnsi="Times New Roman" w:cs="Times New Roman"/>
          <w:sz w:val="24"/>
          <w:szCs w:val="24"/>
          <w:lang w:val="en-GB"/>
        </w:rPr>
        <w:t>Competence of cultural and expression training.</w:t>
      </w:r>
    </w:p>
    <w:p w14:paraId="42C3069C" w14:textId="77777777" w:rsidR="00E54D2F" w:rsidRPr="00501CAC" w:rsidRDefault="00E54D2F" w:rsidP="00E54D2F">
      <w:pPr>
        <w:rPr>
          <w:rFonts w:ascii="Times New Roman" w:hAnsi="Times New Roman" w:cs="Times New Roman"/>
          <w:sz w:val="24"/>
          <w:szCs w:val="24"/>
        </w:rPr>
      </w:pPr>
      <w:r w:rsidRPr="00501CAC">
        <w:rPr>
          <w:rFonts w:ascii="Times New Roman" w:hAnsi="Times New Roman" w:cs="Times New Roman"/>
          <w:sz w:val="24"/>
          <w:szCs w:val="24"/>
        </w:rPr>
        <w:t>The aforementioned Law in the Article 15, foresees the opening of the Cultural Centers of children and they shall be complementary institutions, being under the authority of the local governance units and shall be opened upon the decision of the Council of Ministers.</w:t>
      </w:r>
    </w:p>
    <w:p w14:paraId="42C3069D" w14:textId="77777777" w:rsidR="00052FBE" w:rsidRPr="00501CAC" w:rsidRDefault="00E54D2F" w:rsidP="00052FBE">
      <w:pPr>
        <w:rPr>
          <w:rFonts w:ascii="Times New Roman" w:hAnsi="Times New Roman" w:cs="Times New Roman"/>
          <w:sz w:val="24"/>
          <w:szCs w:val="24"/>
        </w:rPr>
      </w:pPr>
      <w:r w:rsidRPr="00501CAC">
        <w:rPr>
          <w:rFonts w:ascii="Times New Roman" w:hAnsi="Times New Roman" w:cs="Times New Roman"/>
          <w:sz w:val="24"/>
          <w:szCs w:val="24"/>
        </w:rPr>
        <w:t>The public education system provided by the state, creates the conditions and guarantees equal opportunities for all pupils as part of this system. The public education system is laic. This system is based on the Albanian tradition and is following legal norms related to the common values of contemporary education systems.</w:t>
      </w:r>
    </w:p>
    <w:p w14:paraId="42C3069E" w14:textId="77777777" w:rsidR="00052FBE" w:rsidRPr="00501CAC" w:rsidRDefault="00052FBE" w:rsidP="00052FBE">
      <w:pPr>
        <w:rPr>
          <w:rFonts w:ascii="Times New Roman" w:hAnsi="Times New Roman" w:cs="Times New Roman"/>
          <w:sz w:val="24"/>
          <w:szCs w:val="24"/>
        </w:rPr>
      </w:pPr>
    </w:p>
    <w:p w14:paraId="42C3069F" w14:textId="77777777" w:rsidR="00E54D2F" w:rsidRPr="00501CAC" w:rsidRDefault="00052FBE" w:rsidP="00052FBE">
      <w:pPr>
        <w:pStyle w:val="ListParagraph"/>
        <w:numPr>
          <w:ilvl w:val="0"/>
          <w:numId w:val="1"/>
        </w:numPr>
        <w:rPr>
          <w:rFonts w:ascii="Times New Roman" w:hAnsi="Times New Roman" w:cs="Times New Roman"/>
          <w:b/>
          <w:i/>
          <w:sz w:val="24"/>
          <w:szCs w:val="24"/>
        </w:rPr>
      </w:pPr>
      <w:r w:rsidRPr="00501CAC">
        <w:rPr>
          <w:rFonts w:ascii="Times New Roman" w:hAnsi="Times New Roman" w:cs="Times New Roman"/>
          <w:b/>
          <w:i/>
          <w:sz w:val="24"/>
          <w:szCs w:val="24"/>
        </w:rPr>
        <w:t>Please specify the specific and particular difficulties encountered in ensuring an inclusive and quality education that allows cultural diversity and the cultural rights of each person to flourish at the same time</w:t>
      </w:r>
    </w:p>
    <w:p w14:paraId="42C306A0" w14:textId="77777777" w:rsidR="008D7389" w:rsidRPr="00501CAC" w:rsidRDefault="004A1A39" w:rsidP="004A1A39">
      <w:pPr>
        <w:rPr>
          <w:rFonts w:ascii="Times New Roman" w:hAnsi="Times New Roman" w:cs="Times New Roman"/>
          <w:sz w:val="24"/>
          <w:szCs w:val="24"/>
        </w:rPr>
      </w:pPr>
      <w:r w:rsidRPr="00501CAC">
        <w:rPr>
          <w:rFonts w:ascii="Times New Roman" w:hAnsi="Times New Roman" w:cs="Times New Roman"/>
          <w:sz w:val="24"/>
          <w:szCs w:val="24"/>
        </w:rPr>
        <w:t xml:space="preserve">The education institutions have reflected the changes and created opportunities for education for all children based on their characteristics and capacities. </w:t>
      </w:r>
      <w:r w:rsidR="00502278" w:rsidRPr="00501CAC">
        <w:rPr>
          <w:rFonts w:ascii="Times New Roman" w:hAnsi="Times New Roman" w:cs="Times New Roman"/>
          <w:sz w:val="24"/>
          <w:szCs w:val="24"/>
        </w:rPr>
        <w:t>Still t</w:t>
      </w:r>
      <w:r w:rsidRPr="00501CAC">
        <w:rPr>
          <w:rFonts w:ascii="Times New Roman" w:hAnsi="Times New Roman" w:cs="Times New Roman"/>
          <w:sz w:val="24"/>
          <w:szCs w:val="24"/>
        </w:rPr>
        <w:t>here is a need for a new conceptualization related to the work content, teaching methodology, environment adaptation, and organization and planning of the many educative elements in the process of education, in order for children to fully participate in the school community life as treasured members of it.</w:t>
      </w:r>
    </w:p>
    <w:p w14:paraId="42C306A1" w14:textId="77777777" w:rsidR="00502278" w:rsidRPr="00501CAC" w:rsidRDefault="00CC4D11" w:rsidP="008D7389">
      <w:pPr>
        <w:rPr>
          <w:rFonts w:ascii="Times New Roman" w:hAnsi="Times New Roman" w:cs="Times New Roman"/>
          <w:sz w:val="24"/>
          <w:szCs w:val="24"/>
        </w:rPr>
      </w:pPr>
      <w:r w:rsidRPr="00501CAC">
        <w:rPr>
          <w:rFonts w:ascii="Times New Roman" w:hAnsi="Times New Roman" w:cs="Times New Roman"/>
          <w:sz w:val="24"/>
          <w:szCs w:val="24"/>
        </w:rPr>
        <w:t>There are</w:t>
      </w:r>
      <w:r w:rsidR="008D7389" w:rsidRPr="00501CAC">
        <w:rPr>
          <w:rFonts w:ascii="Times New Roman" w:hAnsi="Times New Roman" w:cs="Times New Roman"/>
          <w:sz w:val="24"/>
          <w:szCs w:val="24"/>
        </w:rPr>
        <w:t xml:space="preserve"> overcrowded class rooms, poor infrastructure, lack of proper transportation, discrimination and bullying from older children, school staff and parents of other children. Poor cooperation between professionals of different disciplines and between different sectors of local government, the lack of teaching materials and adjusted school programs for </w:t>
      </w:r>
      <w:r w:rsidRPr="00501CAC">
        <w:rPr>
          <w:rFonts w:ascii="Times New Roman" w:hAnsi="Times New Roman" w:cs="Times New Roman"/>
          <w:sz w:val="24"/>
          <w:szCs w:val="24"/>
        </w:rPr>
        <w:t xml:space="preserve">children coming from marginalized communities. </w:t>
      </w:r>
    </w:p>
    <w:p w14:paraId="42C306A2" w14:textId="77777777" w:rsidR="00C7227D" w:rsidRPr="00501CAC" w:rsidRDefault="00502278" w:rsidP="00502278">
      <w:pPr>
        <w:rPr>
          <w:rFonts w:ascii="Times New Roman" w:hAnsi="Times New Roman" w:cs="Times New Roman"/>
          <w:sz w:val="24"/>
          <w:szCs w:val="24"/>
        </w:rPr>
      </w:pPr>
      <w:r w:rsidRPr="00501CAC">
        <w:rPr>
          <w:rFonts w:ascii="Times New Roman" w:hAnsi="Times New Roman" w:cs="Times New Roman"/>
          <w:sz w:val="24"/>
          <w:szCs w:val="24"/>
        </w:rPr>
        <w:lastRenderedPageBreak/>
        <w:t>The educational system need to adopt an approach to training and support teachers so as to be able to manage their classes when they have pupils coming from different</w:t>
      </w:r>
      <w:r w:rsidR="00C7227D" w:rsidRPr="00501CAC">
        <w:rPr>
          <w:rFonts w:ascii="Times New Roman" w:hAnsi="Times New Roman" w:cs="Times New Roman"/>
          <w:sz w:val="24"/>
          <w:szCs w:val="24"/>
        </w:rPr>
        <w:t xml:space="preserve"> cultural backgrounds</w:t>
      </w:r>
      <w:r w:rsidRPr="00501CAC">
        <w:rPr>
          <w:rFonts w:ascii="Times New Roman" w:hAnsi="Times New Roman" w:cs="Times New Roman"/>
          <w:sz w:val="24"/>
          <w:szCs w:val="24"/>
        </w:rPr>
        <w:t>.</w:t>
      </w:r>
    </w:p>
    <w:p w14:paraId="42C306A3" w14:textId="77777777" w:rsidR="00052FBE" w:rsidRPr="00501CAC" w:rsidRDefault="00052FBE" w:rsidP="00C7227D">
      <w:pPr>
        <w:rPr>
          <w:rFonts w:ascii="Times New Roman" w:hAnsi="Times New Roman" w:cs="Times New Roman"/>
          <w:sz w:val="24"/>
          <w:szCs w:val="24"/>
        </w:rPr>
      </w:pPr>
    </w:p>
    <w:p w14:paraId="42C306A4" w14:textId="77777777" w:rsidR="002F6F2B" w:rsidRPr="00501CAC" w:rsidRDefault="00C7227D" w:rsidP="00C7227D">
      <w:pPr>
        <w:pStyle w:val="ListParagraph"/>
        <w:numPr>
          <w:ilvl w:val="0"/>
          <w:numId w:val="1"/>
        </w:numPr>
        <w:rPr>
          <w:rFonts w:ascii="Times New Roman" w:hAnsi="Times New Roman" w:cs="Times New Roman"/>
          <w:sz w:val="24"/>
          <w:szCs w:val="24"/>
        </w:rPr>
      </w:pPr>
      <w:r w:rsidRPr="00501CAC">
        <w:rPr>
          <w:rFonts w:ascii="Times New Roman" w:hAnsi="Times New Roman" w:cs="Times New Roman"/>
          <w:sz w:val="24"/>
          <w:szCs w:val="24"/>
        </w:rPr>
        <w:t>Have specific mechanisms been established to consult and ensure the participation of stakeholders, in particular the populations concerned and parents, for a better understanding and effectiveness of the right to education, including its cultural dimension? What place is given in this context to the voice of children?</w:t>
      </w:r>
    </w:p>
    <w:p w14:paraId="42C306A5" w14:textId="77777777" w:rsidR="002F6F2B" w:rsidRPr="00501CAC" w:rsidRDefault="002F6F2B" w:rsidP="002F6F2B">
      <w:pPr>
        <w:rPr>
          <w:rFonts w:ascii="Times New Roman" w:hAnsi="Times New Roman" w:cs="Times New Roman"/>
          <w:sz w:val="24"/>
          <w:szCs w:val="24"/>
        </w:rPr>
      </w:pPr>
      <w:r w:rsidRPr="00501CAC">
        <w:rPr>
          <w:rFonts w:ascii="Times New Roman" w:hAnsi="Times New Roman" w:cs="Times New Roman"/>
          <w:sz w:val="24"/>
          <w:szCs w:val="24"/>
        </w:rPr>
        <w:t>To improve the quality of work and life in the country's schools, Ministry of Education and Sports has taken the initiative "Schools as Community Centre - A friendly school for all". Schools as community centers is a collaboration between stakeholders in the community, parents and the school, focusing on:</w:t>
      </w:r>
    </w:p>
    <w:p w14:paraId="42C306A6" w14:textId="77777777" w:rsidR="002F6F2B" w:rsidRPr="00501CAC" w:rsidRDefault="002F6F2B" w:rsidP="002F6F2B">
      <w:pPr>
        <w:pStyle w:val="ListParagraph"/>
        <w:numPr>
          <w:ilvl w:val="0"/>
          <w:numId w:val="9"/>
        </w:numPr>
        <w:rPr>
          <w:rFonts w:ascii="Times New Roman" w:hAnsi="Times New Roman" w:cs="Times New Roman"/>
          <w:sz w:val="24"/>
          <w:szCs w:val="24"/>
        </w:rPr>
      </w:pPr>
      <w:r w:rsidRPr="00501CAC">
        <w:rPr>
          <w:rFonts w:ascii="Times New Roman" w:hAnsi="Times New Roman" w:cs="Times New Roman"/>
          <w:sz w:val="24"/>
          <w:szCs w:val="24"/>
        </w:rPr>
        <w:t>supporting the development of children and youth,</w:t>
      </w:r>
    </w:p>
    <w:p w14:paraId="42C306A7" w14:textId="77777777" w:rsidR="002F6F2B" w:rsidRPr="00501CAC" w:rsidRDefault="002F6F2B" w:rsidP="002F6F2B">
      <w:pPr>
        <w:pStyle w:val="ListParagraph"/>
        <w:numPr>
          <w:ilvl w:val="0"/>
          <w:numId w:val="9"/>
        </w:numPr>
        <w:rPr>
          <w:rFonts w:ascii="Times New Roman" w:hAnsi="Times New Roman" w:cs="Times New Roman"/>
          <w:sz w:val="24"/>
          <w:szCs w:val="24"/>
        </w:rPr>
      </w:pPr>
      <w:r w:rsidRPr="00501CAC">
        <w:rPr>
          <w:rFonts w:ascii="Times New Roman" w:hAnsi="Times New Roman" w:cs="Times New Roman"/>
          <w:sz w:val="24"/>
          <w:szCs w:val="24"/>
        </w:rPr>
        <w:t>improve their achievements,</w:t>
      </w:r>
    </w:p>
    <w:p w14:paraId="42C306A8" w14:textId="77777777" w:rsidR="002F6F2B" w:rsidRPr="00501CAC" w:rsidRDefault="002F6F2B" w:rsidP="002F6F2B">
      <w:pPr>
        <w:pStyle w:val="ListParagraph"/>
        <w:numPr>
          <w:ilvl w:val="0"/>
          <w:numId w:val="9"/>
        </w:numPr>
        <w:rPr>
          <w:rFonts w:ascii="Times New Roman" w:hAnsi="Times New Roman" w:cs="Times New Roman"/>
          <w:sz w:val="24"/>
          <w:szCs w:val="24"/>
        </w:rPr>
      </w:pPr>
      <w:r w:rsidRPr="00501CAC">
        <w:rPr>
          <w:rFonts w:ascii="Times New Roman" w:hAnsi="Times New Roman" w:cs="Times New Roman"/>
          <w:sz w:val="24"/>
          <w:szCs w:val="24"/>
        </w:rPr>
        <w:t>supporting families and,</w:t>
      </w:r>
    </w:p>
    <w:p w14:paraId="42C306A9" w14:textId="77777777" w:rsidR="002F6F2B" w:rsidRPr="00501CAC" w:rsidRDefault="002F6F2B" w:rsidP="002F6F2B">
      <w:pPr>
        <w:pStyle w:val="ListParagraph"/>
        <w:numPr>
          <w:ilvl w:val="0"/>
          <w:numId w:val="9"/>
        </w:numPr>
        <w:rPr>
          <w:rFonts w:ascii="Times New Roman" w:hAnsi="Times New Roman" w:cs="Times New Roman"/>
          <w:sz w:val="24"/>
          <w:szCs w:val="24"/>
        </w:rPr>
      </w:pPr>
      <w:r w:rsidRPr="00501CAC">
        <w:rPr>
          <w:rFonts w:ascii="Times New Roman" w:hAnsi="Times New Roman" w:cs="Times New Roman"/>
          <w:sz w:val="24"/>
          <w:szCs w:val="24"/>
        </w:rPr>
        <w:t>community development.</w:t>
      </w:r>
    </w:p>
    <w:p w14:paraId="42C306AA" w14:textId="77777777" w:rsidR="002F6F2B" w:rsidRPr="00501CAC" w:rsidRDefault="002F6F2B" w:rsidP="002F6F2B">
      <w:pPr>
        <w:pStyle w:val="ListParagraph"/>
        <w:rPr>
          <w:rFonts w:ascii="Times New Roman" w:hAnsi="Times New Roman" w:cs="Times New Roman"/>
          <w:sz w:val="24"/>
          <w:szCs w:val="24"/>
        </w:rPr>
      </w:pPr>
    </w:p>
    <w:p w14:paraId="42C306AB" w14:textId="77777777" w:rsidR="002F6F2B" w:rsidRPr="00501CAC" w:rsidRDefault="002F6F2B" w:rsidP="002F6F2B">
      <w:pPr>
        <w:pStyle w:val="ListParagraph"/>
        <w:numPr>
          <w:ilvl w:val="0"/>
          <w:numId w:val="1"/>
        </w:numPr>
        <w:rPr>
          <w:rFonts w:ascii="Times New Roman" w:hAnsi="Times New Roman" w:cs="Times New Roman"/>
          <w:sz w:val="24"/>
          <w:szCs w:val="24"/>
        </w:rPr>
      </w:pPr>
      <w:r w:rsidRPr="00501CAC">
        <w:rPr>
          <w:rFonts w:ascii="Times New Roman" w:hAnsi="Times New Roman" w:cs="Times New Roman"/>
          <w:sz w:val="24"/>
          <w:szCs w:val="24"/>
        </w:rPr>
        <w:t>What recommendations should be provided to States and other stakeholders on these issues?</w:t>
      </w:r>
    </w:p>
    <w:p w14:paraId="42C306AC" w14:textId="77777777" w:rsidR="002F6F2B" w:rsidRPr="00501CAC" w:rsidRDefault="002F6F2B" w:rsidP="002F6F2B">
      <w:pPr>
        <w:rPr>
          <w:rFonts w:ascii="Times New Roman" w:hAnsi="Times New Roman" w:cs="Times New Roman"/>
          <w:sz w:val="24"/>
          <w:szCs w:val="24"/>
        </w:rPr>
      </w:pPr>
      <w:r w:rsidRPr="00501CAC">
        <w:rPr>
          <w:rFonts w:ascii="Times New Roman" w:hAnsi="Times New Roman" w:cs="Times New Roman"/>
          <w:sz w:val="24"/>
          <w:szCs w:val="24"/>
        </w:rPr>
        <w:t xml:space="preserve">Some of the recommendations: </w:t>
      </w:r>
    </w:p>
    <w:p w14:paraId="42C306AD" w14:textId="77777777" w:rsidR="00C7227D" w:rsidRPr="00501CAC" w:rsidRDefault="002F6F2B" w:rsidP="002F6F2B">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t>Promoting strong institutions and school infrastructure;</w:t>
      </w:r>
    </w:p>
    <w:p w14:paraId="42C306AE" w14:textId="77777777" w:rsidR="002F6F2B" w:rsidRPr="00501CAC" w:rsidRDefault="002F6F2B" w:rsidP="002F6F2B">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t>develop and implement in-service blended learning programmes for all teachers that extend their training in the delivery of the curriculum and managing assessments;</w:t>
      </w:r>
    </w:p>
    <w:p w14:paraId="42C306AF" w14:textId="77777777" w:rsidR="002F6F2B" w:rsidRPr="00501CAC" w:rsidRDefault="002F6F2B" w:rsidP="002F6F2B">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t>Recruit minority group members in the community who have the potential to support vulnerable and marginalized children and pupils from these communities;</w:t>
      </w:r>
    </w:p>
    <w:p w14:paraId="42C306B0" w14:textId="77777777" w:rsidR="002F6F2B" w:rsidRPr="00501CAC" w:rsidRDefault="000B7926" w:rsidP="000B7926">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t>Increased cooperation between teachers, students and parents to improve quality of Education in Albania;</w:t>
      </w:r>
    </w:p>
    <w:p w14:paraId="42C306B1" w14:textId="77777777" w:rsidR="000B7926" w:rsidRPr="00501CAC" w:rsidRDefault="000B7926" w:rsidP="000B7926">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t>Improvement of the quality of information for all stakeholders in education system regarding the importance of education and diversity;</w:t>
      </w:r>
    </w:p>
    <w:p w14:paraId="42C306B2" w14:textId="77777777" w:rsidR="000B7926" w:rsidRDefault="000B7926" w:rsidP="000B7926">
      <w:pPr>
        <w:pStyle w:val="ListParagraph"/>
        <w:numPr>
          <w:ilvl w:val="0"/>
          <w:numId w:val="11"/>
        </w:numPr>
        <w:rPr>
          <w:rFonts w:ascii="Times New Roman" w:hAnsi="Times New Roman" w:cs="Times New Roman"/>
          <w:sz w:val="24"/>
          <w:szCs w:val="24"/>
        </w:rPr>
      </w:pPr>
      <w:r w:rsidRPr="00501CAC">
        <w:rPr>
          <w:rFonts w:ascii="Times New Roman" w:hAnsi="Times New Roman" w:cs="Times New Roman"/>
          <w:sz w:val="24"/>
          <w:szCs w:val="24"/>
        </w:rPr>
        <w:lastRenderedPageBreak/>
        <w:t>Improvements of the legal framework and the mechanisms for the prevention, protection and treatment of cases of violence in the educational system.</w:t>
      </w:r>
    </w:p>
    <w:p w14:paraId="42C306B3" w14:textId="77777777" w:rsidR="00501CAC" w:rsidRDefault="00501CAC" w:rsidP="00501CAC">
      <w:pPr>
        <w:rPr>
          <w:rFonts w:ascii="Times New Roman" w:hAnsi="Times New Roman" w:cs="Times New Roman"/>
          <w:sz w:val="24"/>
          <w:szCs w:val="24"/>
        </w:rPr>
      </w:pPr>
    </w:p>
    <w:p w14:paraId="42C306B4" w14:textId="77777777" w:rsidR="00501CAC" w:rsidRDefault="00501CAC" w:rsidP="00501CAC">
      <w:pPr>
        <w:rPr>
          <w:rFonts w:ascii="Times New Roman" w:hAnsi="Times New Roman" w:cs="Times New Roman"/>
          <w:sz w:val="24"/>
          <w:szCs w:val="24"/>
        </w:rPr>
      </w:pPr>
    </w:p>
    <w:p w14:paraId="42C306B5" w14:textId="77777777" w:rsidR="00501CAC" w:rsidRPr="00501CAC" w:rsidRDefault="00501CAC" w:rsidP="00501CAC">
      <w:pPr>
        <w:jc w:val="center"/>
        <w:rPr>
          <w:rFonts w:ascii="Times New Roman" w:hAnsi="Times New Roman" w:cs="Times New Roman"/>
          <w:sz w:val="24"/>
          <w:szCs w:val="24"/>
        </w:rPr>
      </w:pPr>
      <w:r>
        <w:rPr>
          <w:rFonts w:ascii="Times New Roman" w:hAnsi="Times New Roman" w:cs="Times New Roman"/>
          <w:sz w:val="24"/>
          <w:szCs w:val="24"/>
        </w:rPr>
        <w:t>Prepared by Organization Plan&amp;Go</w:t>
      </w:r>
    </w:p>
    <w:sectPr w:rsidR="00501CAC" w:rsidRPr="00501CA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306B8" w14:textId="77777777" w:rsidR="001551BC" w:rsidRDefault="001551BC" w:rsidP="002F6F2B">
      <w:pPr>
        <w:spacing w:after="0" w:line="240" w:lineRule="auto"/>
      </w:pPr>
      <w:r>
        <w:separator/>
      </w:r>
    </w:p>
  </w:endnote>
  <w:endnote w:type="continuationSeparator" w:id="0">
    <w:p w14:paraId="42C306B9" w14:textId="77777777" w:rsidR="001551BC" w:rsidRDefault="001551BC" w:rsidP="002F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06BB" w14:textId="77777777" w:rsidR="00501CAC" w:rsidRPr="00501CAC" w:rsidRDefault="00501CAC" w:rsidP="00501CAC">
    <w:pPr>
      <w:pStyle w:val="Footer"/>
      <w:rPr>
        <w:rFonts w:ascii="Times New Roman" w:hAnsi="Times New Roman" w:cs="Times New Roman"/>
        <w:sz w:val="18"/>
        <w:szCs w:val="18"/>
      </w:rPr>
    </w:pPr>
    <w:r w:rsidRPr="00501CAC">
      <w:rPr>
        <w:rFonts w:ascii="Times New Roman" w:hAnsi="Times New Roman" w:cs="Times New Roman"/>
        <w:sz w:val="18"/>
        <w:szCs w:val="18"/>
      </w:rPr>
      <w:t xml:space="preserve">Organization "PLAN&amp;GO" Rr. "Luigj Gurakuqi", Pallati nr.6, Shkalla nr.1,  Kati nr.3, Apartamenti nr.7 Njësia Adm. nr.2 Tiranë, Shqipëri </w:t>
    </w:r>
  </w:p>
  <w:p w14:paraId="42C306BC" w14:textId="77777777" w:rsidR="00501CAC" w:rsidRPr="00501CAC" w:rsidRDefault="00501CAC" w:rsidP="00501CAC">
    <w:pPr>
      <w:pStyle w:val="Footer"/>
      <w:rPr>
        <w:rFonts w:ascii="Times New Roman" w:hAnsi="Times New Roman" w:cs="Times New Roman"/>
        <w:sz w:val="18"/>
        <w:szCs w:val="18"/>
      </w:rPr>
    </w:pPr>
    <w:r w:rsidRPr="00501CAC">
      <w:rPr>
        <w:rFonts w:ascii="Times New Roman" w:hAnsi="Times New Roman" w:cs="Times New Roman"/>
        <w:sz w:val="18"/>
        <w:szCs w:val="18"/>
      </w:rPr>
      <w:t xml:space="preserve">Mobile: +355 4 223 6383 email: </w:t>
    </w:r>
    <w:hyperlink r:id="rId1" w:history="1">
      <w:r w:rsidRPr="00501CAC">
        <w:rPr>
          <w:rStyle w:val="Hyperlink"/>
          <w:rFonts w:ascii="Times New Roman" w:hAnsi="Times New Roman" w:cs="Times New Roman"/>
          <w:sz w:val="18"/>
          <w:szCs w:val="18"/>
        </w:rPr>
        <w:t>organizataplan_go@yahoo.com</w:t>
      </w:r>
    </w:hyperlink>
    <w:r w:rsidRPr="00501CAC">
      <w:rPr>
        <w:rFonts w:ascii="Times New Roman" w:hAnsi="Times New Roman" w:cs="Times New Roman"/>
        <w:sz w:val="18"/>
        <w:szCs w:val="18"/>
      </w:rPr>
      <w:t xml:space="preserve"> web: </w:t>
    </w:r>
    <w:hyperlink r:id="rId2" w:history="1">
      <w:r w:rsidRPr="00501CAC">
        <w:rPr>
          <w:rStyle w:val="Hyperlink"/>
          <w:rFonts w:ascii="Times New Roman" w:hAnsi="Times New Roman" w:cs="Times New Roman"/>
          <w:sz w:val="18"/>
          <w:szCs w:val="18"/>
        </w:rPr>
        <w:t>https://planandgo.org/</w:t>
      </w:r>
    </w:hyperlink>
    <w:r w:rsidRPr="00501CAC">
      <w:rPr>
        <w:rFonts w:ascii="Times New Roman" w:hAnsi="Times New Roman"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306B6" w14:textId="77777777" w:rsidR="001551BC" w:rsidRDefault="001551BC" w:rsidP="002F6F2B">
      <w:pPr>
        <w:spacing w:after="0" w:line="240" w:lineRule="auto"/>
      </w:pPr>
      <w:r>
        <w:separator/>
      </w:r>
    </w:p>
  </w:footnote>
  <w:footnote w:type="continuationSeparator" w:id="0">
    <w:p w14:paraId="42C306B7" w14:textId="77777777" w:rsidR="001551BC" w:rsidRDefault="001551BC" w:rsidP="002F6F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06BA" w14:textId="54939D69" w:rsidR="00501CAC" w:rsidRDefault="006C2952" w:rsidP="00501CAC">
    <w:pPr>
      <w:pStyle w:val="Header"/>
      <w:jc w:val="center"/>
    </w:pPr>
    <w:r>
      <w:rPr>
        <w:noProof/>
        <w:lang w:val="en-GB" w:eastAsia="en-GB"/>
      </w:rPr>
      <w:drawing>
        <wp:inline distT="0" distB="0" distL="0" distR="0" wp14:anchorId="42C306BD" wp14:editId="77B42245">
          <wp:extent cx="1192530" cy="739775"/>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73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5CE0"/>
    <w:multiLevelType w:val="hybridMultilevel"/>
    <w:tmpl w:val="785268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44E8"/>
    <w:multiLevelType w:val="hybridMultilevel"/>
    <w:tmpl w:val="22AEE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55F"/>
    <w:multiLevelType w:val="hybridMultilevel"/>
    <w:tmpl w:val="1102C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96DC3"/>
    <w:multiLevelType w:val="hybridMultilevel"/>
    <w:tmpl w:val="277C253E"/>
    <w:lvl w:ilvl="0" w:tplc="3B8CF56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87AD6"/>
    <w:multiLevelType w:val="hybridMultilevel"/>
    <w:tmpl w:val="6FE88F24"/>
    <w:lvl w:ilvl="0" w:tplc="3D3213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B15B8"/>
    <w:multiLevelType w:val="hybridMultilevel"/>
    <w:tmpl w:val="DA9E5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06190"/>
    <w:multiLevelType w:val="hybridMultilevel"/>
    <w:tmpl w:val="4EE03D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822BC2"/>
    <w:multiLevelType w:val="hybridMultilevel"/>
    <w:tmpl w:val="51A00250"/>
    <w:lvl w:ilvl="0" w:tplc="453EC3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9D2224"/>
    <w:multiLevelType w:val="hybridMultilevel"/>
    <w:tmpl w:val="F7A40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54F7E"/>
    <w:multiLevelType w:val="hybridMultilevel"/>
    <w:tmpl w:val="970058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957460"/>
    <w:multiLevelType w:val="hybridMultilevel"/>
    <w:tmpl w:val="4FA848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
  </w:num>
  <w:num w:numId="5">
    <w:abstractNumId w:val="8"/>
  </w:num>
  <w:num w:numId="6">
    <w:abstractNumId w:val="10"/>
  </w:num>
  <w:num w:numId="7">
    <w:abstractNumId w:val="5"/>
  </w:num>
  <w:num w:numId="8">
    <w:abstractNumId w:val="2"/>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85"/>
    <w:rsid w:val="00052FBE"/>
    <w:rsid w:val="00074EFF"/>
    <w:rsid w:val="00081568"/>
    <w:rsid w:val="000B7926"/>
    <w:rsid w:val="000C73B0"/>
    <w:rsid w:val="001551BC"/>
    <w:rsid w:val="002F6F2B"/>
    <w:rsid w:val="00310F8A"/>
    <w:rsid w:val="003518F3"/>
    <w:rsid w:val="0035462B"/>
    <w:rsid w:val="004340F8"/>
    <w:rsid w:val="004A1A39"/>
    <w:rsid w:val="004D5F42"/>
    <w:rsid w:val="00501CAC"/>
    <w:rsid w:val="00502278"/>
    <w:rsid w:val="00650CE5"/>
    <w:rsid w:val="006A4626"/>
    <w:rsid w:val="006C2952"/>
    <w:rsid w:val="006C7587"/>
    <w:rsid w:val="006E5641"/>
    <w:rsid w:val="008D7389"/>
    <w:rsid w:val="008F009A"/>
    <w:rsid w:val="00A6366C"/>
    <w:rsid w:val="00B43DCE"/>
    <w:rsid w:val="00BB6E47"/>
    <w:rsid w:val="00C7227D"/>
    <w:rsid w:val="00CC4D11"/>
    <w:rsid w:val="00D93485"/>
    <w:rsid w:val="00E54D2F"/>
    <w:rsid w:val="00ED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2C3066B"/>
  <w15:docId w15:val="{93A36EA6-31B1-4988-A315-A8BFE957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F3"/>
    <w:pPr>
      <w:ind w:left="720"/>
      <w:contextualSpacing/>
    </w:pPr>
  </w:style>
  <w:style w:type="paragraph" w:styleId="Header">
    <w:name w:val="header"/>
    <w:basedOn w:val="Normal"/>
    <w:link w:val="HeaderChar"/>
    <w:uiPriority w:val="99"/>
    <w:unhideWhenUsed/>
    <w:rsid w:val="002F6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F2B"/>
  </w:style>
  <w:style w:type="paragraph" w:styleId="Footer">
    <w:name w:val="footer"/>
    <w:basedOn w:val="Normal"/>
    <w:link w:val="FooterChar"/>
    <w:uiPriority w:val="99"/>
    <w:unhideWhenUsed/>
    <w:rsid w:val="002F6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F2B"/>
  </w:style>
  <w:style w:type="character" w:styleId="Hyperlink">
    <w:name w:val="Hyperlink"/>
    <w:basedOn w:val="DefaultParagraphFont"/>
    <w:uiPriority w:val="99"/>
    <w:unhideWhenUsed/>
    <w:rsid w:val="00501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s://planandgo.org/" TargetMode="External"/><Relationship Id="rId1" Type="http://schemas.openxmlformats.org/officeDocument/2006/relationships/hyperlink" Target="mailto:organizataplan_go@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FA0FE2-789D-484F-A16B-2AFFC9934D81}"/>
</file>

<file path=customXml/itemProps2.xml><?xml version="1.0" encoding="utf-8"?>
<ds:datastoreItem xmlns:ds="http://schemas.openxmlformats.org/officeDocument/2006/customXml" ds:itemID="{392D3568-29DC-4755-ADC2-FACFF15D75A2}">
  <ds:schemaRefs>
    <ds:schemaRef ds:uri="http://schemas.microsoft.com/sharepoint/v3/contenttype/forms"/>
  </ds:schemaRefs>
</ds:datastoreItem>
</file>

<file path=customXml/itemProps3.xml><?xml version="1.0" encoding="utf-8"?>
<ds:datastoreItem xmlns:ds="http://schemas.openxmlformats.org/officeDocument/2006/customXml" ds:itemID="{DE6DCDC6-E1FE-4464-A9E8-8DA194E2E20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1539</Words>
  <Characters>8775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mbidault@ohchr.org</cp:lastModifiedBy>
  <cp:revision>2</cp:revision>
  <dcterms:created xsi:type="dcterms:W3CDTF">2021-03-15T10:22:00Z</dcterms:created>
  <dcterms:modified xsi:type="dcterms:W3CDTF">2021-03-15T10:22:00Z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