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653C0" w14:textId="77777777" w:rsidR="005B2776" w:rsidRPr="00804A60" w:rsidRDefault="00CC0CA6" w:rsidP="00804A60">
      <w:pPr>
        <w:spacing w:after="0" w:line="240" w:lineRule="auto"/>
        <w:jc w:val="center"/>
        <w:rPr>
          <w:rFonts w:asciiTheme="minorBidi" w:hAnsiTheme="minorBidi" w:cstheme="minorBidi"/>
          <w:sz w:val="24"/>
          <w:szCs w:val="24"/>
          <w:u w:val="single"/>
          <w:lang w:bidi="ar-BH"/>
        </w:rPr>
      </w:pPr>
      <w:r w:rsidRPr="00804A60">
        <w:rPr>
          <w:rFonts w:asciiTheme="minorBidi" w:hAnsiTheme="minorBidi" w:cstheme="minorBidi"/>
          <w:sz w:val="24"/>
          <w:szCs w:val="24"/>
          <w:u w:val="single"/>
          <w:lang w:bidi="ar-BH"/>
        </w:rPr>
        <w:t>National Institution for Human Rights Response to the Questionnaire Regarding:</w:t>
      </w:r>
      <w:r w:rsidRPr="00804A60">
        <w:rPr>
          <w:rStyle w:val="FootnoteReference"/>
          <w:rFonts w:asciiTheme="minorBidi" w:hAnsiTheme="minorBidi" w:cstheme="minorBidi"/>
          <w:sz w:val="24"/>
          <w:szCs w:val="24"/>
          <w:u w:val="single"/>
          <w:lang w:bidi="ar-BH"/>
        </w:rPr>
        <w:footnoteReference w:id="1"/>
      </w:r>
      <w:r w:rsidRPr="00804A60">
        <w:rPr>
          <w:rFonts w:asciiTheme="minorBidi" w:hAnsiTheme="minorBidi" w:cstheme="minorBidi"/>
          <w:sz w:val="24"/>
          <w:szCs w:val="24"/>
          <w:u w:val="single"/>
          <w:lang w:bidi="ar-BH"/>
        </w:rPr>
        <w:t xml:space="preserve"> </w:t>
      </w:r>
    </w:p>
    <w:p w14:paraId="5D4653C1" w14:textId="77777777" w:rsidR="00240EC9" w:rsidRPr="00804A60" w:rsidRDefault="00240EC9" w:rsidP="00804A60">
      <w:pPr>
        <w:spacing w:after="0" w:line="240" w:lineRule="auto"/>
        <w:jc w:val="center"/>
        <w:rPr>
          <w:rFonts w:asciiTheme="minorBidi" w:hAnsiTheme="minorBidi" w:cstheme="minorBidi"/>
          <w:sz w:val="24"/>
          <w:szCs w:val="24"/>
          <w:u w:val="single"/>
          <w:rtl/>
          <w:lang w:bidi="ar-BH"/>
        </w:rPr>
      </w:pPr>
    </w:p>
    <w:p w14:paraId="5D4653C2" w14:textId="77777777" w:rsidR="003D4BDE" w:rsidRPr="00804A60" w:rsidRDefault="00240EC9" w:rsidP="00804A60">
      <w:pPr>
        <w:spacing w:line="240" w:lineRule="auto"/>
        <w:jc w:val="center"/>
        <w:rPr>
          <w:rFonts w:asciiTheme="minorBidi" w:hAnsiTheme="minorBidi" w:cstheme="minorBidi"/>
          <w:b/>
          <w:bCs/>
          <w:color w:val="0070C0"/>
          <w:sz w:val="24"/>
          <w:szCs w:val="24"/>
          <w:lang w:bidi="ar-BH"/>
        </w:rPr>
      </w:pPr>
      <w:r w:rsidRPr="00804A60">
        <w:rPr>
          <w:rFonts w:asciiTheme="minorBidi" w:hAnsiTheme="minorBidi" w:cstheme="minorBidi"/>
          <w:b/>
          <w:bCs/>
          <w:color w:val="0070C0"/>
          <w:sz w:val="24"/>
          <w:szCs w:val="24"/>
          <w:lang w:bidi="ar-BH"/>
        </w:rPr>
        <w:t xml:space="preserve"> </w:t>
      </w:r>
      <w:r w:rsidR="003D4BDE" w:rsidRPr="00804A60">
        <w:rPr>
          <w:rFonts w:asciiTheme="minorBidi" w:hAnsiTheme="minorBidi" w:cstheme="minorBidi"/>
          <w:b/>
          <w:bCs/>
          <w:color w:val="0070C0"/>
          <w:sz w:val="24"/>
          <w:szCs w:val="24"/>
          <w:lang w:bidi="ar-BH"/>
        </w:rPr>
        <w:t>“THE CULTURAL DIMENSION OF THE RIGHT TO EDUCATION”</w:t>
      </w:r>
      <w:r w:rsidR="00CC0CA6" w:rsidRPr="00804A60">
        <w:rPr>
          <w:rStyle w:val="FootnoteReference"/>
          <w:rFonts w:asciiTheme="minorBidi" w:hAnsiTheme="minorBidi" w:cstheme="minorBidi"/>
          <w:b/>
          <w:bCs/>
          <w:color w:val="0070C0"/>
          <w:sz w:val="24"/>
          <w:szCs w:val="24"/>
          <w:lang w:bidi="ar-BH"/>
        </w:rPr>
        <w:footnoteReference w:id="2"/>
      </w:r>
    </w:p>
    <w:p w14:paraId="5D4653C3" w14:textId="77777777" w:rsidR="003D4BDE" w:rsidRPr="00804A60" w:rsidRDefault="00240EC9" w:rsidP="00804A60">
      <w:pPr>
        <w:spacing w:after="0" w:line="240" w:lineRule="auto"/>
        <w:jc w:val="center"/>
        <w:rPr>
          <w:rFonts w:asciiTheme="minorBidi" w:hAnsiTheme="minorBidi" w:cstheme="minorBidi"/>
          <w:sz w:val="24"/>
          <w:szCs w:val="24"/>
          <w:rtl/>
          <w:lang w:bidi="ar-BH"/>
        </w:rPr>
      </w:pPr>
      <w:r w:rsidRPr="00804A60">
        <w:rPr>
          <w:rFonts w:asciiTheme="minorBidi" w:hAnsiTheme="minorBidi" w:cstheme="minorBidi"/>
          <w:sz w:val="24"/>
          <w:szCs w:val="24"/>
          <w:lang w:bidi="ar-BH"/>
        </w:rPr>
        <w:t>At the request of:</w:t>
      </w:r>
    </w:p>
    <w:p w14:paraId="5D4653C4" w14:textId="77777777" w:rsidR="00375A71" w:rsidRDefault="003D4BDE" w:rsidP="00804A60">
      <w:pPr>
        <w:spacing w:after="0" w:line="240" w:lineRule="auto"/>
        <w:jc w:val="center"/>
        <w:rPr>
          <w:rFonts w:asciiTheme="minorBidi" w:hAnsiTheme="minorBidi" w:cstheme="minorBidi"/>
          <w:color w:val="0070C0"/>
          <w:sz w:val="24"/>
          <w:szCs w:val="24"/>
          <w:lang w:bidi="ar-BH"/>
        </w:rPr>
      </w:pPr>
      <w:r w:rsidRPr="00804A60">
        <w:rPr>
          <w:rFonts w:asciiTheme="minorBidi" w:hAnsiTheme="minorBidi" w:cstheme="minorBidi"/>
          <w:color w:val="0070C0"/>
          <w:sz w:val="24"/>
          <w:szCs w:val="24"/>
          <w:lang w:bidi="ar-BH"/>
        </w:rPr>
        <w:t>Special Rapporteur on the right to education</w:t>
      </w:r>
    </w:p>
    <w:p w14:paraId="5D4653C5" w14:textId="77777777" w:rsidR="00A66EF2" w:rsidRPr="00804A60" w:rsidRDefault="00A66EF2" w:rsidP="00804A60">
      <w:pPr>
        <w:spacing w:after="0" w:line="240" w:lineRule="auto"/>
        <w:jc w:val="center"/>
        <w:rPr>
          <w:rFonts w:asciiTheme="minorBidi" w:hAnsiTheme="minorBidi" w:cstheme="minorBidi"/>
          <w:color w:val="0070C0"/>
          <w:sz w:val="24"/>
          <w:szCs w:val="24"/>
          <w:lang w:bidi="ar-BH"/>
        </w:rPr>
      </w:pPr>
    </w:p>
    <w:p w14:paraId="5D4653C6" w14:textId="77777777" w:rsidR="00804A60" w:rsidRDefault="00804A60" w:rsidP="00804A60">
      <w:pPr>
        <w:spacing w:after="0" w:line="240" w:lineRule="auto"/>
        <w:jc w:val="center"/>
        <w:rPr>
          <w:rFonts w:asciiTheme="minorBidi" w:hAnsiTheme="minorBidi" w:cstheme="minorBidi"/>
          <w:color w:val="0070C0"/>
          <w:sz w:val="24"/>
          <w:szCs w:val="24"/>
          <w:lang w:bidi="ar-BH"/>
        </w:rPr>
      </w:pPr>
      <w:r w:rsidRPr="00804A60">
        <w:rPr>
          <w:rFonts w:asciiTheme="minorBidi" w:hAnsiTheme="minorBidi" w:cstheme="minorBidi"/>
          <w:color w:val="0070C0"/>
          <w:sz w:val="24"/>
          <w:szCs w:val="24"/>
          <w:lang w:bidi="ar-BH"/>
        </w:rPr>
        <w:t>Deadline 20-2-2020</w:t>
      </w:r>
    </w:p>
    <w:p w14:paraId="5D4653C7" w14:textId="77777777" w:rsidR="00A66EF2" w:rsidRDefault="00A66EF2" w:rsidP="00804A60">
      <w:pPr>
        <w:spacing w:after="0" w:line="240" w:lineRule="auto"/>
        <w:jc w:val="center"/>
        <w:rPr>
          <w:rFonts w:asciiTheme="minorBidi" w:hAnsiTheme="minorBidi" w:cstheme="minorBidi"/>
          <w:color w:val="0070C0"/>
          <w:sz w:val="24"/>
          <w:szCs w:val="24"/>
          <w:rtl/>
          <w:lang w:bidi="ar-BH"/>
        </w:rPr>
      </w:pPr>
    </w:p>
    <w:p w14:paraId="5D4653C8" w14:textId="77777777" w:rsidR="00A66EF2" w:rsidRPr="00A66EF2" w:rsidRDefault="00A66EF2" w:rsidP="00804A60">
      <w:pPr>
        <w:spacing w:after="0" w:line="240" w:lineRule="auto"/>
        <w:jc w:val="center"/>
        <w:rPr>
          <w:rFonts w:asciiTheme="minorBidi" w:hAnsiTheme="minorBidi" w:cstheme="minorBidi"/>
          <w:color w:val="000000" w:themeColor="text1"/>
          <w:sz w:val="24"/>
          <w:szCs w:val="24"/>
          <w:lang w:bidi="ar-BH"/>
        </w:rPr>
      </w:pPr>
      <w:r w:rsidRPr="00A66EF2">
        <w:rPr>
          <w:rFonts w:asciiTheme="minorBidi" w:hAnsiTheme="minorBidi" w:cstheme="minorBidi"/>
          <w:color w:val="000000" w:themeColor="text1"/>
          <w:sz w:val="24"/>
          <w:szCs w:val="24"/>
          <w:lang w:bidi="ar-BH"/>
        </w:rPr>
        <w:t>Note: some questions were grouped to have one answer</w:t>
      </w:r>
    </w:p>
    <w:p w14:paraId="5D4653C9" w14:textId="77777777" w:rsidR="00240EC9" w:rsidRPr="00804A60" w:rsidRDefault="00240EC9" w:rsidP="00804A60">
      <w:pPr>
        <w:spacing w:after="0" w:line="240" w:lineRule="auto"/>
        <w:jc w:val="center"/>
        <w:rPr>
          <w:rFonts w:asciiTheme="minorBidi" w:hAnsiTheme="minorBidi" w:cstheme="minorBidi"/>
          <w:color w:val="0070C0"/>
          <w:sz w:val="24"/>
          <w:szCs w:val="24"/>
          <w:rtl/>
          <w:lang w:bidi="ar-BH"/>
        </w:rPr>
      </w:pPr>
    </w:p>
    <w:p w14:paraId="5D4653CA" w14:textId="77777777" w:rsidR="004A331F" w:rsidRPr="005A70DB" w:rsidRDefault="004A331F" w:rsidP="00804A60">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AEEF3" w:themeFill="accent5" w:themeFillTint="33"/>
        <w:spacing w:line="240" w:lineRule="auto"/>
        <w:ind w:left="567" w:hanging="567"/>
        <w:jc w:val="both"/>
        <w:rPr>
          <w:rFonts w:asciiTheme="minorBidi" w:hAnsiTheme="minorBidi"/>
          <w:b/>
          <w:bCs/>
          <w:i/>
          <w:iCs/>
          <w:color w:val="0070C0"/>
          <w:sz w:val="24"/>
          <w:szCs w:val="24"/>
          <w:lang w:bidi="ar-BH"/>
        </w:rPr>
      </w:pPr>
      <w:r w:rsidRPr="005A70DB">
        <w:rPr>
          <w:rFonts w:asciiTheme="minorBidi" w:hAnsiTheme="minorBidi"/>
          <w:b/>
          <w:bCs/>
          <w:i/>
          <w:iCs/>
          <w:color w:val="0070C0"/>
          <w:sz w:val="24"/>
          <w:szCs w:val="24"/>
          <w:lang w:bidi="ar-BH"/>
        </w:rPr>
        <w:t>Please provide information on how, in your country, the issue of respect for cultural</w:t>
      </w:r>
      <w:r w:rsidRPr="005A70DB">
        <w:rPr>
          <w:rFonts w:asciiTheme="minorBidi" w:hAnsiTheme="minorBidi"/>
          <w:b/>
          <w:bCs/>
          <w:i/>
          <w:iCs/>
          <w:color w:val="0070C0"/>
          <w:sz w:val="24"/>
          <w:szCs w:val="24"/>
          <w:rtl/>
          <w:lang w:bidi="ar-BH"/>
        </w:rPr>
        <w:t xml:space="preserve"> </w:t>
      </w:r>
      <w:r w:rsidRPr="005A70DB">
        <w:rPr>
          <w:rFonts w:asciiTheme="minorBidi" w:hAnsiTheme="minorBidi"/>
          <w:b/>
          <w:bCs/>
          <w:i/>
          <w:iCs/>
          <w:color w:val="0070C0"/>
          <w:sz w:val="24"/>
          <w:szCs w:val="24"/>
          <w:lang w:bidi="ar-BH"/>
        </w:rPr>
        <w:t>diversity and the cultural rights of each person is reflected in school curricula</w:t>
      </w:r>
      <w:r w:rsidRPr="005A70DB">
        <w:rPr>
          <w:rFonts w:asciiTheme="minorBidi" w:hAnsiTheme="minorBidi"/>
          <w:b/>
          <w:bCs/>
          <w:i/>
          <w:iCs/>
          <w:color w:val="0070C0"/>
          <w:sz w:val="24"/>
          <w:szCs w:val="24"/>
          <w:rtl/>
          <w:lang w:bidi="ar-BH"/>
        </w:rPr>
        <w:t xml:space="preserve"> </w:t>
      </w:r>
      <w:r w:rsidRPr="005A70DB">
        <w:rPr>
          <w:rFonts w:asciiTheme="minorBidi" w:hAnsiTheme="minorBidi"/>
          <w:b/>
          <w:bCs/>
          <w:i/>
          <w:iCs/>
          <w:color w:val="0070C0"/>
          <w:sz w:val="24"/>
          <w:szCs w:val="24"/>
          <w:lang w:bidi="ar-BH"/>
        </w:rPr>
        <w:t>(legislative,</w:t>
      </w:r>
      <w:r w:rsidRPr="005A70DB">
        <w:rPr>
          <w:rFonts w:asciiTheme="minorBidi" w:hAnsiTheme="minorBidi"/>
          <w:b/>
          <w:bCs/>
          <w:i/>
          <w:iCs/>
          <w:color w:val="0070C0"/>
          <w:sz w:val="24"/>
          <w:szCs w:val="24"/>
          <w:rtl/>
          <w:lang w:bidi="ar-BH"/>
        </w:rPr>
        <w:t xml:space="preserve"> </w:t>
      </w:r>
      <w:r w:rsidRPr="005A70DB">
        <w:rPr>
          <w:rFonts w:asciiTheme="minorBidi" w:hAnsiTheme="minorBidi"/>
          <w:b/>
          <w:bCs/>
          <w:i/>
          <w:iCs/>
          <w:color w:val="0070C0"/>
          <w:sz w:val="24"/>
          <w:szCs w:val="24"/>
          <w:lang w:bidi="ar-BH"/>
        </w:rPr>
        <w:t>institutional</w:t>
      </w:r>
      <w:r w:rsidRPr="005A70DB">
        <w:rPr>
          <w:rFonts w:asciiTheme="minorBidi" w:hAnsiTheme="minorBidi"/>
          <w:b/>
          <w:bCs/>
          <w:i/>
          <w:iCs/>
          <w:color w:val="0070C0"/>
          <w:sz w:val="24"/>
          <w:szCs w:val="24"/>
          <w:rtl/>
          <w:lang w:bidi="ar-BH"/>
        </w:rPr>
        <w:t xml:space="preserve"> </w:t>
      </w:r>
      <w:r w:rsidRPr="005A70DB">
        <w:rPr>
          <w:rFonts w:asciiTheme="minorBidi" w:hAnsiTheme="minorBidi"/>
          <w:b/>
          <w:bCs/>
          <w:i/>
          <w:iCs/>
          <w:color w:val="0070C0"/>
          <w:sz w:val="24"/>
          <w:szCs w:val="24"/>
          <w:lang w:bidi="ar-BH"/>
        </w:rPr>
        <w:t>and</w:t>
      </w:r>
      <w:r w:rsidRPr="005A70DB">
        <w:rPr>
          <w:rFonts w:asciiTheme="minorBidi" w:hAnsiTheme="minorBidi"/>
          <w:b/>
          <w:bCs/>
          <w:i/>
          <w:iCs/>
          <w:color w:val="0070C0"/>
          <w:sz w:val="24"/>
          <w:szCs w:val="24"/>
          <w:rtl/>
          <w:lang w:bidi="ar-BH"/>
        </w:rPr>
        <w:t xml:space="preserve"> </w:t>
      </w:r>
      <w:r w:rsidRPr="005A70DB">
        <w:rPr>
          <w:rFonts w:asciiTheme="minorBidi" w:hAnsiTheme="minorBidi"/>
          <w:b/>
          <w:bCs/>
          <w:i/>
          <w:iCs/>
          <w:color w:val="0070C0"/>
          <w:sz w:val="24"/>
          <w:szCs w:val="24"/>
          <w:lang w:bidi="ar-BH"/>
        </w:rPr>
        <w:t>policy framework, and implementation);</w:t>
      </w:r>
    </w:p>
    <w:p w14:paraId="5D4653CB" w14:textId="77777777" w:rsidR="004A331F" w:rsidRPr="005A70DB" w:rsidRDefault="004A331F" w:rsidP="00804A60">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AEEF3" w:themeFill="accent5" w:themeFillTint="33"/>
        <w:spacing w:line="240" w:lineRule="auto"/>
        <w:ind w:left="567" w:hanging="567"/>
        <w:jc w:val="lowKashida"/>
        <w:rPr>
          <w:rFonts w:asciiTheme="minorBidi" w:hAnsiTheme="minorBidi"/>
          <w:b/>
          <w:bCs/>
          <w:i/>
          <w:iCs/>
          <w:color w:val="0070C0"/>
          <w:sz w:val="24"/>
          <w:szCs w:val="24"/>
          <w:lang w:bidi="ar-BH"/>
        </w:rPr>
      </w:pPr>
      <w:r w:rsidRPr="005A70DB">
        <w:rPr>
          <w:rFonts w:asciiTheme="minorBidi" w:hAnsiTheme="minorBidi"/>
          <w:b/>
          <w:bCs/>
          <w:i/>
          <w:iCs/>
          <w:color w:val="0070C0"/>
          <w:sz w:val="24"/>
          <w:szCs w:val="24"/>
          <w:lang w:bidi="ar-BH"/>
        </w:rPr>
        <w:t>Please provide information on how, in your country, the issue of respect for cultural diversity and the cultural rights of each person is taken into account in the organization of the school system and schools (legislative, institutional and policy framework, and implementation);</w:t>
      </w:r>
    </w:p>
    <w:p w14:paraId="5D4653CC" w14:textId="77777777" w:rsidR="004A331F" w:rsidRPr="005A70DB" w:rsidRDefault="004A331F" w:rsidP="00804A60">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AEEF3" w:themeFill="accent5" w:themeFillTint="33"/>
        <w:spacing w:line="240" w:lineRule="auto"/>
        <w:ind w:left="567" w:hanging="567"/>
        <w:jc w:val="lowKashida"/>
        <w:rPr>
          <w:rFonts w:asciiTheme="minorBidi" w:hAnsiTheme="minorBidi"/>
          <w:b/>
          <w:bCs/>
          <w:i/>
          <w:iCs/>
          <w:color w:val="0070C0"/>
          <w:sz w:val="24"/>
          <w:szCs w:val="24"/>
          <w:lang w:bidi="ar-BH"/>
        </w:rPr>
      </w:pPr>
      <w:r w:rsidRPr="005A70DB">
        <w:rPr>
          <w:rFonts w:asciiTheme="minorBidi" w:hAnsiTheme="minorBidi"/>
          <w:b/>
          <w:bCs/>
          <w:i/>
          <w:iCs/>
          <w:color w:val="0070C0"/>
          <w:sz w:val="24"/>
          <w:szCs w:val="24"/>
          <w:lang w:bidi="ar-BH"/>
        </w:rPr>
        <w:t>Please clarify to what extent the measures described above relate not only to the issue of languages in education (in this regard, please briefly explain the context and provide details on the State language policy), but also to the arts, heritage, science, history, values and religions, or world views and ways of life, in all their diversity.</w:t>
      </w:r>
    </w:p>
    <w:p w14:paraId="5D4653CD" w14:textId="77777777" w:rsidR="004A331F" w:rsidRPr="00804A60" w:rsidRDefault="004A331F" w:rsidP="00804A60">
      <w:pPr>
        <w:spacing w:line="240" w:lineRule="auto"/>
        <w:jc w:val="center"/>
        <w:rPr>
          <w:rFonts w:asciiTheme="minorBidi" w:hAnsiTheme="minorBidi" w:cstheme="minorBidi"/>
          <w:color w:val="0070C0"/>
          <w:sz w:val="24"/>
          <w:szCs w:val="24"/>
          <w:rtl/>
          <w:lang w:bidi="ar-BH"/>
        </w:rPr>
      </w:pPr>
    </w:p>
    <w:p w14:paraId="5D4653CE" w14:textId="77777777" w:rsidR="00513067" w:rsidRPr="00804A60" w:rsidRDefault="00240EC9" w:rsidP="00EB05BF">
      <w:pPr>
        <w:pStyle w:val="ListParagraph"/>
        <w:numPr>
          <w:ilvl w:val="0"/>
          <w:numId w:val="36"/>
        </w:numPr>
        <w:spacing w:line="240" w:lineRule="auto"/>
        <w:ind w:left="426"/>
        <w:jc w:val="lowKashida"/>
        <w:rPr>
          <w:rFonts w:asciiTheme="minorBidi" w:hAnsiTheme="minorBidi"/>
          <w:color w:val="000000"/>
          <w:sz w:val="24"/>
          <w:szCs w:val="24"/>
          <w:shd w:val="clear" w:color="auto" w:fill="FFFFFF"/>
        </w:rPr>
      </w:pPr>
      <w:r w:rsidRPr="00804A60">
        <w:rPr>
          <w:rFonts w:asciiTheme="minorBidi" w:hAnsiTheme="minorBidi"/>
          <w:sz w:val="24"/>
          <w:szCs w:val="24"/>
          <w:lang w:bidi="ar-YE"/>
        </w:rPr>
        <w:t xml:space="preserve">The Kingdom of Bahrain has special interest </w:t>
      </w:r>
      <w:r w:rsidR="00867D6B" w:rsidRPr="00804A60">
        <w:rPr>
          <w:rFonts w:asciiTheme="minorBidi" w:hAnsiTheme="minorBidi"/>
          <w:sz w:val="24"/>
          <w:szCs w:val="24"/>
          <w:lang w:bidi="ar-YE"/>
        </w:rPr>
        <w:t>and</w:t>
      </w:r>
      <w:r w:rsidR="00867D6B">
        <w:rPr>
          <w:rFonts w:asciiTheme="minorBidi" w:hAnsiTheme="minorBidi" w:hint="cs"/>
          <w:sz w:val="24"/>
          <w:szCs w:val="24"/>
          <w:rtl/>
          <w:lang w:bidi="ar-YE"/>
        </w:rPr>
        <w:t xml:space="preserve"> </w:t>
      </w:r>
      <w:r w:rsidR="00867D6B">
        <w:rPr>
          <w:rFonts w:asciiTheme="minorBidi" w:hAnsiTheme="minorBidi"/>
          <w:sz w:val="24"/>
          <w:szCs w:val="24"/>
          <w:lang w:bidi="ar-YE"/>
        </w:rPr>
        <w:t>given</w:t>
      </w:r>
      <w:r w:rsidR="00D66BB1">
        <w:rPr>
          <w:rFonts w:asciiTheme="minorBidi" w:hAnsiTheme="minorBidi"/>
          <w:sz w:val="24"/>
          <w:szCs w:val="24"/>
          <w:lang w:bidi="ar-YE"/>
        </w:rPr>
        <w:t xml:space="preserve"> great care </w:t>
      </w:r>
      <w:r w:rsidR="00867D6B">
        <w:rPr>
          <w:rFonts w:asciiTheme="minorBidi" w:hAnsiTheme="minorBidi"/>
          <w:sz w:val="24"/>
          <w:szCs w:val="24"/>
          <w:lang w:bidi="ar-YE"/>
        </w:rPr>
        <w:t xml:space="preserve">and </w:t>
      </w:r>
      <w:r w:rsidR="00867D6B" w:rsidRPr="00804A60">
        <w:rPr>
          <w:rFonts w:asciiTheme="minorBidi" w:hAnsiTheme="minorBidi"/>
          <w:sz w:val="24"/>
          <w:szCs w:val="24"/>
          <w:lang w:bidi="ar-YE"/>
        </w:rPr>
        <w:t>attention</w:t>
      </w:r>
      <w:r w:rsidRPr="00804A60">
        <w:rPr>
          <w:rFonts w:asciiTheme="minorBidi" w:hAnsiTheme="minorBidi"/>
          <w:sz w:val="24"/>
          <w:szCs w:val="24"/>
          <w:lang w:bidi="ar-YE"/>
        </w:rPr>
        <w:t xml:space="preserve"> to the right to education, as it is considered a guarantee to enable and strengthen the </w:t>
      </w:r>
      <w:r w:rsidR="00D66BB1">
        <w:rPr>
          <w:rFonts w:asciiTheme="minorBidi" w:hAnsiTheme="minorBidi"/>
          <w:sz w:val="24"/>
          <w:szCs w:val="24"/>
          <w:lang w:bidi="ar-YE"/>
        </w:rPr>
        <w:t>practice</w:t>
      </w:r>
      <w:r w:rsidR="00D66BB1" w:rsidRPr="00804A60">
        <w:rPr>
          <w:rFonts w:asciiTheme="minorBidi" w:hAnsiTheme="minorBidi"/>
          <w:sz w:val="24"/>
          <w:szCs w:val="24"/>
          <w:lang w:bidi="ar-YE"/>
        </w:rPr>
        <w:t xml:space="preserve"> </w:t>
      </w:r>
      <w:r w:rsidR="00867D6B" w:rsidRPr="00804A60">
        <w:rPr>
          <w:rFonts w:asciiTheme="minorBidi" w:hAnsiTheme="minorBidi"/>
          <w:sz w:val="24"/>
          <w:szCs w:val="24"/>
          <w:lang w:bidi="ar-YE"/>
        </w:rPr>
        <w:t xml:space="preserve">of </w:t>
      </w:r>
      <w:r w:rsidR="00867D6B">
        <w:rPr>
          <w:rFonts w:asciiTheme="minorBidi" w:hAnsiTheme="minorBidi"/>
          <w:sz w:val="24"/>
          <w:szCs w:val="24"/>
          <w:lang w:bidi="ar-YE"/>
        </w:rPr>
        <w:t>all</w:t>
      </w:r>
      <w:r w:rsidR="00D66BB1">
        <w:rPr>
          <w:rFonts w:asciiTheme="minorBidi" w:hAnsiTheme="minorBidi"/>
          <w:sz w:val="24"/>
          <w:szCs w:val="24"/>
          <w:lang w:bidi="ar-YE"/>
        </w:rPr>
        <w:t xml:space="preserve"> related </w:t>
      </w:r>
      <w:r w:rsidRPr="00804A60">
        <w:rPr>
          <w:rFonts w:asciiTheme="minorBidi" w:hAnsiTheme="minorBidi"/>
          <w:sz w:val="24"/>
          <w:szCs w:val="24"/>
          <w:lang w:bidi="ar-YE"/>
        </w:rPr>
        <w:t xml:space="preserve">human rights </w:t>
      </w:r>
      <w:r w:rsidR="00D66BB1">
        <w:rPr>
          <w:rFonts w:asciiTheme="minorBidi" w:hAnsiTheme="minorBidi"/>
          <w:sz w:val="24"/>
          <w:szCs w:val="24"/>
          <w:lang w:bidi="ar-YE"/>
        </w:rPr>
        <w:t xml:space="preserve">and in </w:t>
      </w:r>
      <w:r w:rsidR="00867D6B">
        <w:rPr>
          <w:rFonts w:asciiTheme="minorBidi" w:hAnsiTheme="minorBidi"/>
          <w:sz w:val="24"/>
          <w:szCs w:val="24"/>
          <w:lang w:bidi="ar-YE"/>
        </w:rPr>
        <w:t xml:space="preserve">particular </w:t>
      </w:r>
      <w:r w:rsidR="00867D6B" w:rsidRPr="00804A60">
        <w:rPr>
          <w:rFonts w:asciiTheme="minorBidi" w:hAnsiTheme="minorBidi"/>
          <w:sz w:val="24"/>
          <w:szCs w:val="24"/>
          <w:lang w:bidi="ar-YE"/>
        </w:rPr>
        <w:t>cultural</w:t>
      </w:r>
      <w:r w:rsidRPr="00804A60">
        <w:rPr>
          <w:rFonts w:asciiTheme="minorBidi" w:hAnsiTheme="minorBidi"/>
          <w:sz w:val="24"/>
          <w:szCs w:val="24"/>
          <w:lang w:bidi="ar-YE"/>
        </w:rPr>
        <w:t xml:space="preserve"> rights. The amended Constitution of the Kingdom of Bahrain stipulate</w:t>
      </w:r>
      <w:r w:rsidR="00811ACA" w:rsidRPr="00804A60">
        <w:rPr>
          <w:rFonts w:asciiTheme="minorBidi" w:hAnsiTheme="minorBidi"/>
          <w:sz w:val="24"/>
          <w:szCs w:val="24"/>
          <w:lang w:bidi="ar-YE"/>
        </w:rPr>
        <w:t>s</w:t>
      </w:r>
      <w:r w:rsidRPr="00804A60">
        <w:rPr>
          <w:rFonts w:asciiTheme="minorBidi" w:hAnsiTheme="minorBidi"/>
          <w:sz w:val="24"/>
          <w:szCs w:val="24"/>
          <w:lang w:bidi="ar-YE"/>
        </w:rPr>
        <w:t xml:space="preserve"> in Article No. (7) thereof</w:t>
      </w:r>
      <w:r w:rsidR="00811ACA" w:rsidRPr="00804A60">
        <w:rPr>
          <w:rFonts w:asciiTheme="minorBidi" w:hAnsiTheme="minorBidi"/>
          <w:sz w:val="24"/>
          <w:szCs w:val="24"/>
          <w:lang w:bidi="ar-YE"/>
        </w:rPr>
        <w:t>,</w:t>
      </w:r>
      <w:r w:rsidR="00513067" w:rsidRPr="00804A60">
        <w:rPr>
          <w:rFonts w:asciiTheme="minorBidi" w:hAnsiTheme="minorBidi"/>
          <w:sz w:val="24"/>
          <w:szCs w:val="24"/>
          <w:lang w:bidi="ar-YE"/>
        </w:rPr>
        <w:t xml:space="preserve"> that</w:t>
      </w:r>
      <w:r w:rsidRPr="00804A60">
        <w:rPr>
          <w:rFonts w:asciiTheme="minorBidi" w:hAnsiTheme="minorBidi"/>
          <w:sz w:val="24"/>
          <w:szCs w:val="24"/>
          <w:lang w:bidi="ar-YE"/>
        </w:rPr>
        <w:t>:</w:t>
      </w:r>
      <w:r w:rsidR="00513067" w:rsidRPr="00804A60">
        <w:rPr>
          <w:rFonts w:asciiTheme="minorBidi" w:hAnsiTheme="minorBidi"/>
          <w:sz w:val="24"/>
          <w:szCs w:val="24"/>
          <w:lang w:bidi="ar-YE"/>
        </w:rPr>
        <w:t xml:space="preserve"> </w:t>
      </w:r>
      <w:r w:rsidR="00513067" w:rsidRPr="00804A60">
        <w:rPr>
          <w:rFonts w:asciiTheme="minorBidi" w:hAnsiTheme="minorBidi"/>
          <w:color w:val="000000"/>
          <w:sz w:val="24"/>
          <w:szCs w:val="24"/>
          <w:shd w:val="clear" w:color="auto" w:fill="FFFFFF"/>
        </w:rPr>
        <w:t>“</w:t>
      </w:r>
      <w:r w:rsidR="00EB05BF" w:rsidRPr="00EB05BF">
        <w:rPr>
          <w:rFonts w:asciiTheme="minorBidi" w:hAnsiTheme="minorBidi"/>
          <w:b/>
          <w:bCs/>
          <w:color w:val="000000"/>
          <w:sz w:val="24"/>
          <w:szCs w:val="24"/>
          <w:shd w:val="clear" w:color="auto" w:fill="FFFFFF"/>
        </w:rPr>
        <w:t xml:space="preserve">a. The State sponsors the sciences, humanities </w:t>
      </w:r>
      <w:r w:rsidR="00EB05BF" w:rsidRPr="00EB05BF">
        <w:rPr>
          <w:rFonts w:asciiTheme="minorBidi" w:hAnsiTheme="minorBidi"/>
          <w:b/>
          <w:bCs/>
          <w:color w:val="000000"/>
          <w:sz w:val="24"/>
          <w:szCs w:val="24"/>
          <w:shd w:val="clear" w:color="auto" w:fill="FFFFFF"/>
        </w:rPr>
        <w:lastRenderedPageBreak/>
        <w:t>and arts, and encourages scientific research. The State also guarantees educational and cultural services to its citizens. Education is compulsory and free in the early stages as specified and provided by the law. The necessary plan to combat illiteracy is laid down by law. b. The law regulates care for religious and national instruction in the various stages and forms of education, and at all stages is concerned to develop the citizen's personality and his pride in his Arabism. c. Individuals and bodies may establish private schools and universities under the supervision of the State and in accordance with the law. d. The State guarantees the inviolability of the places of learning</w:t>
      </w:r>
      <w:r w:rsidR="00513067" w:rsidRPr="00804A60">
        <w:rPr>
          <w:rFonts w:asciiTheme="minorBidi" w:hAnsiTheme="minorBidi"/>
          <w:b/>
          <w:bCs/>
          <w:color w:val="000000"/>
          <w:sz w:val="24"/>
          <w:szCs w:val="24"/>
          <w:shd w:val="clear" w:color="auto" w:fill="FFFFFF"/>
        </w:rPr>
        <w:t>”</w:t>
      </w:r>
      <w:r w:rsidR="00513067" w:rsidRPr="00804A60">
        <w:rPr>
          <w:rFonts w:asciiTheme="minorBidi" w:hAnsiTheme="minorBidi"/>
          <w:color w:val="000000"/>
          <w:sz w:val="24"/>
          <w:szCs w:val="24"/>
          <w:shd w:val="clear" w:color="auto" w:fill="FFFFFF"/>
        </w:rPr>
        <w:t>.</w:t>
      </w:r>
    </w:p>
    <w:p w14:paraId="5D4653CF" w14:textId="77777777" w:rsidR="00CF1589" w:rsidRPr="00804A60" w:rsidRDefault="00CF1589" w:rsidP="00EB05BF">
      <w:pPr>
        <w:pStyle w:val="ListParagraph"/>
        <w:spacing w:line="240" w:lineRule="auto"/>
        <w:jc w:val="lowKashida"/>
        <w:rPr>
          <w:rFonts w:asciiTheme="minorBidi" w:hAnsiTheme="minorBidi"/>
          <w:color w:val="000000"/>
          <w:sz w:val="24"/>
          <w:szCs w:val="24"/>
          <w:shd w:val="clear" w:color="auto" w:fill="FFFFFF"/>
        </w:rPr>
      </w:pPr>
    </w:p>
    <w:p w14:paraId="5D4653D0" w14:textId="77777777" w:rsidR="00513067" w:rsidRPr="00804A60" w:rsidRDefault="00513067" w:rsidP="00EB05BF">
      <w:pPr>
        <w:pStyle w:val="ListParagraph"/>
        <w:numPr>
          <w:ilvl w:val="0"/>
          <w:numId w:val="36"/>
        </w:numPr>
        <w:spacing w:line="240" w:lineRule="auto"/>
        <w:ind w:left="426"/>
        <w:jc w:val="lowKashida"/>
        <w:rPr>
          <w:rFonts w:asciiTheme="minorBidi" w:hAnsiTheme="minorBidi"/>
          <w:sz w:val="24"/>
          <w:szCs w:val="24"/>
          <w:lang w:bidi="ar-YE"/>
        </w:rPr>
      </w:pPr>
      <w:r w:rsidRPr="00804A60">
        <w:rPr>
          <w:rFonts w:asciiTheme="minorBidi" w:hAnsiTheme="minorBidi"/>
          <w:sz w:val="24"/>
          <w:szCs w:val="24"/>
          <w:lang w:bidi="ar-YE"/>
        </w:rPr>
        <w:t xml:space="preserve">The right to education is a guaranteed right for all. The amended Constitution </w:t>
      </w:r>
      <w:r w:rsidR="00811ACA" w:rsidRPr="00804A60">
        <w:rPr>
          <w:rFonts w:asciiTheme="minorBidi" w:hAnsiTheme="minorBidi"/>
          <w:sz w:val="24"/>
          <w:szCs w:val="24"/>
          <w:lang w:bidi="ar-YE"/>
        </w:rPr>
        <w:t>of the Kingdom of Bahrain states</w:t>
      </w:r>
      <w:r w:rsidRPr="00804A60">
        <w:rPr>
          <w:rFonts w:asciiTheme="minorBidi" w:hAnsiTheme="minorBidi"/>
          <w:sz w:val="24"/>
          <w:szCs w:val="24"/>
          <w:lang w:bidi="ar-YE"/>
        </w:rPr>
        <w:t xml:space="preserve"> in Article No. (18) thereof that: “</w:t>
      </w:r>
      <w:r w:rsidRPr="00804A60">
        <w:rPr>
          <w:rFonts w:asciiTheme="minorBidi" w:hAnsiTheme="minorBidi"/>
          <w:b/>
          <w:bCs/>
          <w:sz w:val="24"/>
          <w:szCs w:val="24"/>
          <w:lang w:bidi="ar-YE"/>
        </w:rPr>
        <w:t>Pe</w:t>
      </w:r>
      <w:r w:rsidR="00811ACA" w:rsidRPr="00804A60">
        <w:rPr>
          <w:rFonts w:asciiTheme="minorBidi" w:hAnsiTheme="minorBidi"/>
          <w:b/>
          <w:bCs/>
          <w:sz w:val="24"/>
          <w:szCs w:val="24"/>
          <w:lang w:bidi="ar-YE"/>
        </w:rPr>
        <w:t>ople are equal in human dignity</w:t>
      </w:r>
      <w:r w:rsidRPr="00804A60">
        <w:rPr>
          <w:rFonts w:asciiTheme="minorBidi" w:hAnsiTheme="minorBidi"/>
          <w:b/>
          <w:bCs/>
          <w:sz w:val="24"/>
          <w:szCs w:val="24"/>
          <w:lang w:bidi="ar-YE"/>
        </w:rPr>
        <w:t xml:space="preserve"> and citizens are equal before the law in public rights and duties. There shall be no discrimination among them on the basis of gender, origin, language, religion or creed</w:t>
      </w:r>
      <w:r w:rsidRPr="00804A60">
        <w:rPr>
          <w:rFonts w:asciiTheme="minorBidi" w:hAnsiTheme="minorBidi"/>
          <w:sz w:val="24"/>
          <w:szCs w:val="24"/>
          <w:lang w:bidi="ar-YE"/>
        </w:rPr>
        <w:t>”.</w:t>
      </w:r>
    </w:p>
    <w:p w14:paraId="5D4653D1" w14:textId="77777777" w:rsidR="00CF1589" w:rsidRPr="00804A60" w:rsidRDefault="00CF1589" w:rsidP="00EB05BF">
      <w:pPr>
        <w:pStyle w:val="ListParagraph"/>
        <w:spacing w:line="240" w:lineRule="auto"/>
        <w:jc w:val="lowKashida"/>
        <w:rPr>
          <w:rFonts w:asciiTheme="minorBidi" w:hAnsiTheme="minorBidi"/>
          <w:sz w:val="24"/>
          <w:szCs w:val="24"/>
          <w:lang w:bidi="ar-YE"/>
        </w:rPr>
      </w:pPr>
    </w:p>
    <w:p w14:paraId="5D4653D2" w14:textId="77777777" w:rsidR="00CF1589" w:rsidRPr="00804A60" w:rsidRDefault="00867D6B" w:rsidP="00EB05BF">
      <w:pPr>
        <w:pStyle w:val="ListParagraph"/>
        <w:numPr>
          <w:ilvl w:val="0"/>
          <w:numId w:val="36"/>
        </w:numPr>
        <w:spacing w:line="240" w:lineRule="auto"/>
        <w:ind w:left="426"/>
        <w:jc w:val="lowKashida"/>
        <w:rPr>
          <w:rFonts w:asciiTheme="minorBidi" w:hAnsiTheme="minorBidi"/>
          <w:sz w:val="24"/>
          <w:szCs w:val="24"/>
          <w:lang w:bidi="ar-YE"/>
        </w:rPr>
      </w:pPr>
      <w:r>
        <w:rPr>
          <w:rFonts w:asciiTheme="minorBidi" w:hAnsiTheme="minorBidi"/>
          <w:sz w:val="24"/>
          <w:szCs w:val="24"/>
          <w:lang w:bidi="ar-YE"/>
        </w:rPr>
        <w:t xml:space="preserve">With </w:t>
      </w:r>
      <w:r w:rsidRPr="00804A60">
        <w:rPr>
          <w:rFonts w:asciiTheme="minorBidi" w:hAnsiTheme="minorBidi"/>
          <w:sz w:val="24"/>
          <w:szCs w:val="24"/>
          <w:lang w:bidi="ar-YE"/>
        </w:rPr>
        <w:t>regards</w:t>
      </w:r>
      <w:r w:rsidR="00CF1589" w:rsidRPr="00804A60">
        <w:rPr>
          <w:rFonts w:asciiTheme="minorBidi" w:hAnsiTheme="minorBidi"/>
          <w:sz w:val="24"/>
          <w:szCs w:val="24"/>
          <w:lang w:bidi="ar-YE"/>
        </w:rPr>
        <w:t xml:space="preserve"> </w:t>
      </w:r>
      <w:r w:rsidR="00D303BF">
        <w:rPr>
          <w:rFonts w:asciiTheme="minorBidi" w:hAnsiTheme="minorBidi"/>
          <w:sz w:val="24"/>
          <w:szCs w:val="24"/>
          <w:lang w:bidi="ar-YE"/>
        </w:rPr>
        <w:t>to</w:t>
      </w:r>
      <w:r w:rsidR="00D66BB1">
        <w:rPr>
          <w:rFonts w:asciiTheme="minorBidi" w:hAnsiTheme="minorBidi"/>
          <w:sz w:val="24"/>
          <w:szCs w:val="24"/>
          <w:lang w:bidi="ar-YE"/>
        </w:rPr>
        <w:t xml:space="preserve"> </w:t>
      </w:r>
      <w:r w:rsidR="00CF1589" w:rsidRPr="00804A60">
        <w:rPr>
          <w:rFonts w:asciiTheme="minorBidi" w:hAnsiTheme="minorBidi"/>
          <w:sz w:val="24"/>
          <w:szCs w:val="24"/>
          <w:lang w:bidi="ar-YE"/>
        </w:rPr>
        <w:t xml:space="preserve">national legislation, Law No. (27) of 2005 on Education guarantees the right to education for all without any exception or </w:t>
      </w:r>
      <w:r w:rsidR="00D66BB1">
        <w:rPr>
          <w:rFonts w:asciiTheme="minorBidi" w:hAnsiTheme="minorBidi"/>
          <w:sz w:val="24"/>
          <w:szCs w:val="24"/>
          <w:lang w:bidi="ar-YE"/>
        </w:rPr>
        <w:t xml:space="preserve">discrimination </w:t>
      </w:r>
      <w:r w:rsidR="00CF1589" w:rsidRPr="00804A60">
        <w:rPr>
          <w:rFonts w:asciiTheme="minorBidi" w:hAnsiTheme="minorBidi"/>
          <w:sz w:val="24"/>
          <w:szCs w:val="24"/>
          <w:lang w:bidi="ar-YE"/>
        </w:rPr>
        <w:t xml:space="preserve">for any reason whatsoever. </w:t>
      </w:r>
      <w:r w:rsidR="00771341" w:rsidRPr="00804A60">
        <w:rPr>
          <w:rFonts w:asciiTheme="minorBidi" w:hAnsiTheme="minorBidi"/>
          <w:sz w:val="24"/>
          <w:szCs w:val="24"/>
          <w:lang w:bidi="ar-YE"/>
        </w:rPr>
        <w:t>The Law establishes</w:t>
      </w:r>
      <w:r w:rsidR="00CF1589" w:rsidRPr="00804A60">
        <w:rPr>
          <w:rFonts w:asciiTheme="minorBidi" w:hAnsiTheme="minorBidi"/>
          <w:sz w:val="24"/>
          <w:szCs w:val="24"/>
          <w:lang w:bidi="ar-YE"/>
        </w:rPr>
        <w:t xml:space="preserve"> that the </w:t>
      </w:r>
      <w:r>
        <w:rPr>
          <w:rFonts w:asciiTheme="minorBidi" w:hAnsiTheme="minorBidi"/>
          <w:sz w:val="24"/>
          <w:szCs w:val="24"/>
          <w:lang w:bidi="ar-YE"/>
        </w:rPr>
        <w:t xml:space="preserve">goals </w:t>
      </w:r>
      <w:r w:rsidRPr="00804A60">
        <w:rPr>
          <w:rFonts w:asciiTheme="minorBidi" w:hAnsiTheme="minorBidi"/>
          <w:sz w:val="24"/>
          <w:szCs w:val="24"/>
          <w:lang w:bidi="ar-YE"/>
        </w:rPr>
        <w:t>of</w:t>
      </w:r>
      <w:r w:rsidR="00CF1589" w:rsidRPr="00804A60">
        <w:rPr>
          <w:rFonts w:asciiTheme="minorBidi" w:hAnsiTheme="minorBidi"/>
          <w:sz w:val="24"/>
          <w:szCs w:val="24"/>
          <w:lang w:bidi="ar-YE"/>
        </w:rPr>
        <w:t xml:space="preserve"> education </w:t>
      </w:r>
      <w:r w:rsidR="00771341" w:rsidRPr="00804A60">
        <w:rPr>
          <w:rFonts w:asciiTheme="minorBidi" w:hAnsiTheme="minorBidi"/>
          <w:sz w:val="24"/>
          <w:szCs w:val="24"/>
          <w:lang w:bidi="ar-YE"/>
        </w:rPr>
        <w:t xml:space="preserve">include </w:t>
      </w:r>
      <w:r w:rsidR="004C7DDA" w:rsidRPr="00804A60">
        <w:rPr>
          <w:rFonts w:asciiTheme="minorBidi" w:hAnsiTheme="minorBidi"/>
          <w:sz w:val="24"/>
          <w:szCs w:val="24"/>
          <w:lang w:bidi="ar-YE"/>
        </w:rPr>
        <w:t>shaping</w:t>
      </w:r>
      <w:r w:rsidR="00D66BB1">
        <w:rPr>
          <w:rFonts w:asciiTheme="minorBidi" w:hAnsiTheme="minorBidi"/>
          <w:sz w:val="24"/>
          <w:szCs w:val="24"/>
          <w:lang w:bidi="ar-YE"/>
        </w:rPr>
        <w:t xml:space="preserve"> and </w:t>
      </w:r>
      <w:r>
        <w:rPr>
          <w:rFonts w:asciiTheme="minorBidi" w:hAnsiTheme="minorBidi"/>
          <w:sz w:val="24"/>
          <w:szCs w:val="24"/>
          <w:lang w:bidi="ar-YE"/>
        </w:rPr>
        <w:t xml:space="preserve">molding </w:t>
      </w:r>
      <w:r w:rsidRPr="00804A60">
        <w:rPr>
          <w:rFonts w:asciiTheme="minorBidi" w:hAnsiTheme="minorBidi"/>
          <w:sz w:val="24"/>
          <w:szCs w:val="24"/>
          <w:lang w:bidi="ar-YE"/>
        </w:rPr>
        <w:t>the</w:t>
      </w:r>
      <w:r w:rsidR="004C7DDA" w:rsidRPr="00804A60">
        <w:rPr>
          <w:rFonts w:asciiTheme="minorBidi" w:hAnsiTheme="minorBidi"/>
          <w:sz w:val="24"/>
          <w:szCs w:val="24"/>
          <w:lang w:bidi="ar-YE"/>
        </w:rPr>
        <w:t xml:space="preserve"> </w:t>
      </w:r>
      <w:r w:rsidR="00CF1589" w:rsidRPr="00804A60">
        <w:rPr>
          <w:rFonts w:asciiTheme="minorBidi" w:hAnsiTheme="minorBidi"/>
          <w:sz w:val="24"/>
          <w:szCs w:val="24"/>
          <w:lang w:bidi="ar-YE"/>
        </w:rPr>
        <w:t>individual</w:t>
      </w:r>
      <w:r w:rsidR="004C7DDA" w:rsidRPr="00804A60">
        <w:rPr>
          <w:rFonts w:asciiTheme="minorBidi" w:hAnsiTheme="minorBidi"/>
          <w:sz w:val="24"/>
          <w:szCs w:val="24"/>
          <w:lang w:bidi="ar-YE"/>
        </w:rPr>
        <w:t>’s personality</w:t>
      </w:r>
      <w:r w:rsidR="00CF1589" w:rsidRPr="00804A60">
        <w:rPr>
          <w:rFonts w:asciiTheme="minorBidi" w:hAnsiTheme="minorBidi"/>
          <w:sz w:val="24"/>
          <w:szCs w:val="24"/>
          <w:lang w:bidi="ar-YE"/>
        </w:rPr>
        <w:t xml:space="preserve"> nationally, scientifically, professionally</w:t>
      </w:r>
      <w:r w:rsidR="004C7DDA" w:rsidRPr="00804A60">
        <w:rPr>
          <w:rFonts w:asciiTheme="minorBidi" w:hAnsiTheme="minorBidi"/>
          <w:sz w:val="24"/>
          <w:szCs w:val="24"/>
          <w:lang w:bidi="ar-YE"/>
        </w:rPr>
        <w:t>,</w:t>
      </w:r>
      <w:r w:rsidR="00CF1589" w:rsidRPr="00804A60">
        <w:rPr>
          <w:rFonts w:asciiTheme="minorBidi" w:hAnsiTheme="minorBidi"/>
          <w:sz w:val="24"/>
          <w:szCs w:val="24"/>
          <w:lang w:bidi="ar-YE"/>
        </w:rPr>
        <w:t xml:space="preserve"> and culturally in </w:t>
      </w:r>
      <w:r w:rsidR="004C7DDA" w:rsidRPr="00804A60">
        <w:rPr>
          <w:rFonts w:asciiTheme="minorBidi" w:hAnsiTheme="minorBidi"/>
          <w:sz w:val="24"/>
          <w:szCs w:val="24"/>
          <w:lang w:bidi="ar-YE"/>
        </w:rPr>
        <w:t>all</w:t>
      </w:r>
      <w:r w:rsidR="00CF1589" w:rsidRPr="00804A60">
        <w:rPr>
          <w:rFonts w:asciiTheme="minorBidi" w:hAnsiTheme="minorBidi"/>
          <w:sz w:val="24"/>
          <w:szCs w:val="24"/>
          <w:lang w:bidi="ar-YE"/>
        </w:rPr>
        <w:t xml:space="preserve"> </w:t>
      </w:r>
      <w:r>
        <w:rPr>
          <w:rFonts w:asciiTheme="minorBidi" w:hAnsiTheme="minorBidi"/>
          <w:sz w:val="24"/>
          <w:szCs w:val="24"/>
          <w:lang w:bidi="ar-YE"/>
        </w:rPr>
        <w:t>conscious,</w:t>
      </w:r>
      <w:r w:rsidR="00CF1589" w:rsidRPr="00804A60">
        <w:rPr>
          <w:rFonts w:asciiTheme="minorBidi" w:hAnsiTheme="minorBidi"/>
          <w:sz w:val="24"/>
          <w:szCs w:val="24"/>
          <w:lang w:bidi="ar-YE"/>
        </w:rPr>
        <w:t xml:space="preserve"> moral, mental, social, health, behavioral</w:t>
      </w:r>
      <w:r w:rsidR="004C7DDA" w:rsidRPr="00804A60">
        <w:rPr>
          <w:rFonts w:asciiTheme="minorBidi" w:hAnsiTheme="minorBidi"/>
          <w:sz w:val="24"/>
          <w:szCs w:val="24"/>
          <w:lang w:bidi="ar-YE"/>
        </w:rPr>
        <w:t>, and sports</w:t>
      </w:r>
      <w:r w:rsidR="00CF1589" w:rsidRPr="00804A60">
        <w:rPr>
          <w:rFonts w:asciiTheme="minorBidi" w:hAnsiTheme="minorBidi"/>
          <w:sz w:val="24"/>
          <w:szCs w:val="24"/>
          <w:lang w:bidi="ar-YE"/>
        </w:rPr>
        <w:t xml:space="preserve"> aspects, </w:t>
      </w:r>
      <w:r w:rsidR="004C7DDA" w:rsidRPr="00804A60">
        <w:rPr>
          <w:rFonts w:asciiTheme="minorBidi" w:hAnsiTheme="minorBidi"/>
          <w:sz w:val="24"/>
          <w:szCs w:val="24"/>
          <w:lang w:bidi="ar-YE"/>
        </w:rPr>
        <w:t xml:space="preserve">as well as developing greater </w:t>
      </w:r>
      <w:r w:rsidR="00CF1589" w:rsidRPr="00804A60">
        <w:rPr>
          <w:rFonts w:asciiTheme="minorBidi" w:hAnsiTheme="minorBidi"/>
          <w:sz w:val="24"/>
          <w:szCs w:val="24"/>
          <w:lang w:bidi="ar-YE"/>
        </w:rPr>
        <w:t>awareness of human rights principles, by including these principles in educational curricula</w:t>
      </w:r>
      <w:r w:rsidR="004C7DDA" w:rsidRPr="00804A60">
        <w:rPr>
          <w:rFonts w:asciiTheme="minorBidi" w:hAnsiTheme="minorBidi"/>
          <w:sz w:val="24"/>
          <w:szCs w:val="24"/>
          <w:lang w:bidi="ar-YE"/>
        </w:rPr>
        <w:t>. I</w:t>
      </w:r>
      <w:r w:rsidR="00CF1589" w:rsidRPr="00804A60">
        <w:rPr>
          <w:rFonts w:asciiTheme="minorBidi" w:hAnsiTheme="minorBidi"/>
          <w:sz w:val="24"/>
          <w:szCs w:val="24"/>
          <w:lang w:bidi="ar-YE"/>
        </w:rPr>
        <w:t>n addition</w:t>
      </w:r>
      <w:r w:rsidR="004C7DDA" w:rsidRPr="00804A60">
        <w:rPr>
          <w:rFonts w:asciiTheme="minorBidi" w:hAnsiTheme="minorBidi"/>
          <w:sz w:val="24"/>
          <w:szCs w:val="24"/>
          <w:lang w:bidi="ar-YE"/>
        </w:rPr>
        <w:t xml:space="preserve">, </w:t>
      </w:r>
      <w:r w:rsidR="00055EB2" w:rsidRPr="00804A60">
        <w:rPr>
          <w:rFonts w:asciiTheme="minorBidi" w:hAnsiTheme="minorBidi"/>
          <w:sz w:val="24"/>
          <w:szCs w:val="24"/>
          <w:lang w:bidi="ar-YE"/>
        </w:rPr>
        <w:t xml:space="preserve">education aims to </w:t>
      </w:r>
      <w:r w:rsidRPr="00804A60">
        <w:rPr>
          <w:rFonts w:asciiTheme="minorBidi" w:hAnsiTheme="minorBidi"/>
          <w:sz w:val="24"/>
          <w:szCs w:val="24"/>
          <w:lang w:bidi="ar-YE"/>
        </w:rPr>
        <w:t>develop concepts</w:t>
      </w:r>
      <w:r w:rsidR="00CF1589" w:rsidRPr="00804A60">
        <w:rPr>
          <w:rFonts w:asciiTheme="minorBidi" w:hAnsiTheme="minorBidi"/>
          <w:sz w:val="24"/>
          <w:szCs w:val="24"/>
          <w:lang w:bidi="ar-YE"/>
        </w:rPr>
        <w:t xml:space="preserve"> of peace</w:t>
      </w:r>
      <w:r w:rsidR="00055EB2" w:rsidRPr="00804A60">
        <w:rPr>
          <w:rFonts w:asciiTheme="minorBidi" w:hAnsiTheme="minorBidi"/>
          <w:sz w:val="24"/>
          <w:szCs w:val="24"/>
          <w:lang w:bidi="ar-YE"/>
        </w:rPr>
        <w:t>,</w:t>
      </w:r>
      <w:r w:rsidR="00CF1589" w:rsidRPr="00804A60">
        <w:rPr>
          <w:rFonts w:asciiTheme="minorBidi" w:hAnsiTheme="minorBidi"/>
          <w:sz w:val="24"/>
          <w:szCs w:val="24"/>
          <w:lang w:bidi="ar-YE"/>
        </w:rPr>
        <w:t xml:space="preserve"> a better </w:t>
      </w:r>
      <w:r w:rsidR="00055EB2" w:rsidRPr="00804A60">
        <w:rPr>
          <w:rFonts w:asciiTheme="minorBidi" w:hAnsiTheme="minorBidi"/>
          <w:sz w:val="24"/>
          <w:szCs w:val="24"/>
          <w:lang w:bidi="ar-YE"/>
        </w:rPr>
        <w:t xml:space="preserve">future for mankind, </w:t>
      </w:r>
      <w:r w:rsidR="00CF1589" w:rsidRPr="00804A60">
        <w:rPr>
          <w:rFonts w:asciiTheme="minorBidi" w:hAnsiTheme="minorBidi"/>
          <w:sz w:val="24"/>
          <w:szCs w:val="24"/>
          <w:lang w:bidi="ar-YE"/>
        </w:rPr>
        <w:t xml:space="preserve">and international cooperation and solidarity </w:t>
      </w:r>
      <w:r w:rsidR="00055EB2" w:rsidRPr="00804A60">
        <w:rPr>
          <w:rFonts w:asciiTheme="minorBidi" w:hAnsiTheme="minorBidi"/>
          <w:sz w:val="24"/>
          <w:szCs w:val="24"/>
          <w:lang w:bidi="ar-YE"/>
        </w:rPr>
        <w:t>based on justice, equality, a</w:t>
      </w:r>
      <w:r w:rsidR="00CF1589" w:rsidRPr="00804A60">
        <w:rPr>
          <w:rFonts w:asciiTheme="minorBidi" w:hAnsiTheme="minorBidi"/>
          <w:sz w:val="24"/>
          <w:szCs w:val="24"/>
          <w:lang w:bidi="ar-YE"/>
        </w:rPr>
        <w:t xml:space="preserve">nd mutual </w:t>
      </w:r>
      <w:r w:rsidR="00055EB2" w:rsidRPr="00804A60">
        <w:rPr>
          <w:rFonts w:asciiTheme="minorBidi" w:hAnsiTheme="minorBidi"/>
          <w:sz w:val="24"/>
          <w:szCs w:val="24"/>
          <w:lang w:bidi="ar-YE"/>
        </w:rPr>
        <w:t xml:space="preserve">interaction and </w:t>
      </w:r>
      <w:r w:rsidR="00CF1589" w:rsidRPr="00804A60">
        <w:rPr>
          <w:rFonts w:asciiTheme="minorBidi" w:hAnsiTheme="minorBidi"/>
          <w:sz w:val="24"/>
          <w:szCs w:val="24"/>
          <w:lang w:bidi="ar-YE"/>
        </w:rPr>
        <w:t xml:space="preserve">respect </w:t>
      </w:r>
      <w:r w:rsidR="00055EB2" w:rsidRPr="00804A60">
        <w:rPr>
          <w:rFonts w:asciiTheme="minorBidi" w:hAnsiTheme="minorBidi"/>
          <w:sz w:val="24"/>
          <w:szCs w:val="24"/>
          <w:lang w:bidi="ar-YE"/>
        </w:rPr>
        <w:t>among</w:t>
      </w:r>
      <w:r w:rsidR="00CF1589" w:rsidRPr="00804A60">
        <w:rPr>
          <w:rFonts w:asciiTheme="minorBidi" w:hAnsiTheme="minorBidi"/>
          <w:sz w:val="24"/>
          <w:szCs w:val="24"/>
          <w:lang w:bidi="ar-YE"/>
        </w:rPr>
        <w:t xml:space="preserve"> all countries and peoples</w:t>
      </w:r>
      <w:r w:rsidR="00055EB2" w:rsidRPr="00804A60">
        <w:rPr>
          <w:rFonts w:asciiTheme="minorBidi" w:hAnsiTheme="minorBidi"/>
          <w:sz w:val="24"/>
          <w:szCs w:val="24"/>
          <w:lang w:bidi="ar-YE"/>
        </w:rPr>
        <w:t>.</w:t>
      </w:r>
      <w:r w:rsidR="00CF1589" w:rsidRPr="00804A60">
        <w:rPr>
          <w:rFonts w:asciiTheme="minorBidi" w:hAnsiTheme="minorBidi"/>
          <w:sz w:val="24"/>
          <w:szCs w:val="24"/>
          <w:lang w:bidi="ar-YE"/>
        </w:rPr>
        <w:t xml:space="preserve"> </w:t>
      </w:r>
      <w:r w:rsidR="00055EB2" w:rsidRPr="00804A60">
        <w:rPr>
          <w:rFonts w:asciiTheme="minorBidi" w:hAnsiTheme="minorBidi"/>
          <w:sz w:val="24"/>
          <w:szCs w:val="24"/>
          <w:lang w:bidi="ar-YE"/>
        </w:rPr>
        <w:t xml:space="preserve">Moreover, </w:t>
      </w:r>
      <w:r w:rsidR="00CF1589" w:rsidRPr="00804A60">
        <w:rPr>
          <w:rFonts w:asciiTheme="minorBidi" w:hAnsiTheme="minorBidi"/>
          <w:sz w:val="24"/>
          <w:szCs w:val="24"/>
          <w:lang w:bidi="ar-YE"/>
        </w:rPr>
        <w:t xml:space="preserve">Law No. (3) of 2005 </w:t>
      </w:r>
      <w:r w:rsidR="00055EB2" w:rsidRPr="00804A60">
        <w:rPr>
          <w:rFonts w:asciiTheme="minorBidi" w:hAnsiTheme="minorBidi"/>
          <w:sz w:val="24"/>
          <w:szCs w:val="24"/>
          <w:lang w:bidi="ar-YE"/>
        </w:rPr>
        <w:t>on Higher E</w:t>
      </w:r>
      <w:r w:rsidR="00CF1589" w:rsidRPr="00804A60">
        <w:rPr>
          <w:rFonts w:asciiTheme="minorBidi" w:hAnsiTheme="minorBidi"/>
          <w:sz w:val="24"/>
          <w:szCs w:val="24"/>
          <w:lang w:bidi="ar-YE"/>
        </w:rPr>
        <w:t xml:space="preserve">ducation </w:t>
      </w:r>
      <w:r w:rsidR="00885593" w:rsidRPr="00804A60">
        <w:rPr>
          <w:rFonts w:asciiTheme="minorBidi" w:hAnsiTheme="minorBidi"/>
          <w:sz w:val="24"/>
          <w:szCs w:val="24"/>
          <w:lang w:bidi="ar-YE"/>
        </w:rPr>
        <w:t>addresses</w:t>
      </w:r>
      <w:r w:rsidR="00CF1589" w:rsidRPr="00804A60">
        <w:rPr>
          <w:rFonts w:asciiTheme="minorBidi" w:hAnsiTheme="minorBidi"/>
          <w:sz w:val="24"/>
          <w:szCs w:val="24"/>
          <w:lang w:bidi="ar-YE"/>
        </w:rPr>
        <w:t xml:space="preserve"> </w:t>
      </w:r>
      <w:r w:rsidR="00885593" w:rsidRPr="00804A60">
        <w:rPr>
          <w:rFonts w:asciiTheme="minorBidi" w:hAnsiTheme="minorBidi"/>
          <w:sz w:val="24"/>
          <w:szCs w:val="24"/>
          <w:lang w:bidi="ar-YE"/>
        </w:rPr>
        <w:t xml:space="preserve">and clarifies </w:t>
      </w:r>
      <w:r w:rsidR="00CF1589" w:rsidRPr="00804A60">
        <w:rPr>
          <w:rFonts w:asciiTheme="minorBidi" w:hAnsiTheme="minorBidi"/>
          <w:sz w:val="24"/>
          <w:szCs w:val="24"/>
          <w:lang w:bidi="ar-YE"/>
        </w:rPr>
        <w:t xml:space="preserve">the goals </w:t>
      </w:r>
      <w:r w:rsidR="00885593" w:rsidRPr="00804A60">
        <w:rPr>
          <w:rFonts w:asciiTheme="minorBidi" w:hAnsiTheme="minorBidi"/>
          <w:sz w:val="24"/>
          <w:szCs w:val="24"/>
          <w:lang w:bidi="ar-YE"/>
        </w:rPr>
        <w:t>sought by</w:t>
      </w:r>
      <w:r w:rsidR="00CF1589" w:rsidRPr="00804A60">
        <w:rPr>
          <w:rFonts w:asciiTheme="minorBidi" w:hAnsiTheme="minorBidi"/>
          <w:sz w:val="24"/>
          <w:szCs w:val="24"/>
          <w:lang w:bidi="ar-YE"/>
        </w:rPr>
        <w:t xml:space="preserve"> higher education throug</w:t>
      </w:r>
      <w:r w:rsidR="003C54E4" w:rsidRPr="00804A60">
        <w:rPr>
          <w:rFonts w:asciiTheme="minorBidi" w:hAnsiTheme="minorBidi"/>
          <w:sz w:val="24"/>
          <w:szCs w:val="24"/>
          <w:lang w:bidi="ar-YE"/>
        </w:rPr>
        <w:t>h its institutions</w:t>
      </w:r>
      <w:r w:rsidR="00CF1589" w:rsidRPr="00804A60">
        <w:rPr>
          <w:rFonts w:asciiTheme="minorBidi" w:hAnsiTheme="minorBidi"/>
          <w:sz w:val="24"/>
          <w:szCs w:val="24"/>
          <w:lang w:bidi="ar-YE"/>
        </w:rPr>
        <w:t xml:space="preserve"> and the legal obligations </w:t>
      </w:r>
      <w:r w:rsidR="00D66BB1">
        <w:rPr>
          <w:rFonts w:asciiTheme="minorBidi" w:hAnsiTheme="minorBidi"/>
          <w:sz w:val="24"/>
          <w:szCs w:val="24"/>
          <w:lang w:bidi="ar-YE"/>
        </w:rPr>
        <w:t>of</w:t>
      </w:r>
      <w:r w:rsidR="00D66BB1" w:rsidRPr="00804A60">
        <w:rPr>
          <w:rFonts w:asciiTheme="minorBidi" w:hAnsiTheme="minorBidi"/>
          <w:sz w:val="24"/>
          <w:szCs w:val="24"/>
          <w:lang w:bidi="ar-YE"/>
        </w:rPr>
        <w:t xml:space="preserve"> </w:t>
      </w:r>
      <w:r w:rsidR="003C54E4" w:rsidRPr="00804A60">
        <w:rPr>
          <w:rFonts w:asciiTheme="minorBidi" w:hAnsiTheme="minorBidi"/>
          <w:sz w:val="24"/>
          <w:szCs w:val="24"/>
          <w:lang w:bidi="ar-YE"/>
        </w:rPr>
        <w:t>these institutions.</w:t>
      </w:r>
    </w:p>
    <w:p w14:paraId="5D4653D3" w14:textId="77777777" w:rsidR="003C54E4" w:rsidRPr="00804A60" w:rsidRDefault="003C54E4" w:rsidP="00EB05BF">
      <w:pPr>
        <w:pStyle w:val="ListParagraph"/>
        <w:spacing w:line="240" w:lineRule="auto"/>
        <w:jc w:val="lowKashida"/>
        <w:rPr>
          <w:rFonts w:asciiTheme="minorBidi" w:hAnsiTheme="minorBidi"/>
          <w:sz w:val="24"/>
          <w:szCs w:val="24"/>
          <w:lang w:bidi="ar-YE"/>
        </w:rPr>
      </w:pPr>
    </w:p>
    <w:p w14:paraId="5D4653D4" w14:textId="77777777" w:rsidR="003C54E4" w:rsidRPr="00804A60" w:rsidRDefault="003C54E4" w:rsidP="00EB05BF">
      <w:pPr>
        <w:pStyle w:val="ListParagraph"/>
        <w:numPr>
          <w:ilvl w:val="0"/>
          <w:numId w:val="36"/>
        </w:numPr>
        <w:spacing w:line="240" w:lineRule="auto"/>
        <w:ind w:left="426"/>
        <w:jc w:val="lowKashida"/>
        <w:rPr>
          <w:rFonts w:asciiTheme="minorBidi" w:hAnsiTheme="minorBidi"/>
          <w:sz w:val="24"/>
          <w:szCs w:val="24"/>
          <w:lang w:bidi="ar-YE"/>
        </w:rPr>
      </w:pPr>
      <w:r w:rsidRPr="00804A60">
        <w:rPr>
          <w:rFonts w:asciiTheme="minorBidi" w:hAnsiTheme="minorBidi"/>
          <w:sz w:val="24"/>
          <w:szCs w:val="24"/>
          <w:lang w:bidi="ar-YE"/>
        </w:rPr>
        <w:t>Decree-Law No. (25) of 1998 regarding Private Educational and Training Institutions regulates the issues related to the function of private educational institutions</w:t>
      </w:r>
      <w:r w:rsidR="000878F5" w:rsidRPr="00804A60">
        <w:rPr>
          <w:rFonts w:asciiTheme="minorBidi" w:hAnsiTheme="minorBidi"/>
          <w:sz w:val="24"/>
          <w:szCs w:val="24"/>
          <w:lang w:bidi="ar-YE"/>
        </w:rPr>
        <w:t>,</w:t>
      </w:r>
      <w:r w:rsidRPr="00804A60">
        <w:rPr>
          <w:rFonts w:asciiTheme="minorBidi" w:hAnsiTheme="minorBidi"/>
          <w:sz w:val="24"/>
          <w:szCs w:val="24"/>
          <w:lang w:bidi="ar-YE"/>
        </w:rPr>
        <w:t xml:space="preserve"> the conditions </w:t>
      </w:r>
      <w:r w:rsidR="00574728" w:rsidRPr="00804A60">
        <w:rPr>
          <w:rFonts w:asciiTheme="minorBidi" w:hAnsiTheme="minorBidi"/>
          <w:sz w:val="24"/>
          <w:szCs w:val="24"/>
          <w:lang w:bidi="ar-YE"/>
        </w:rPr>
        <w:t>required</w:t>
      </w:r>
      <w:r w:rsidRPr="00804A60">
        <w:rPr>
          <w:rFonts w:asciiTheme="minorBidi" w:hAnsiTheme="minorBidi"/>
          <w:sz w:val="24"/>
          <w:szCs w:val="24"/>
          <w:lang w:bidi="ar-YE"/>
        </w:rPr>
        <w:t xml:space="preserve"> for the establishment of such institutions, the objectives </w:t>
      </w:r>
      <w:r w:rsidR="00D66BB1">
        <w:rPr>
          <w:rFonts w:asciiTheme="minorBidi" w:hAnsiTheme="minorBidi"/>
          <w:sz w:val="24"/>
          <w:szCs w:val="24"/>
          <w:lang w:bidi="ar-YE"/>
        </w:rPr>
        <w:t xml:space="preserve">of </w:t>
      </w:r>
      <w:r w:rsidRPr="00804A60">
        <w:rPr>
          <w:rFonts w:asciiTheme="minorBidi" w:hAnsiTheme="minorBidi"/>
          <w:sz w:val="24"/>
          <w:szCs w:val="24"/>
          <w:lang w:bidi="ar-YE"/>
        </w:rPr>
        <w:t xml:space="preserve"> private educational institutions, and the financial system</w:t>
      </w:r>
      <w:r w:rsidR="00D66BB1">
        <w:rPr>
          <w:rFonts w:asciiTheme="minorBidi" w:hAnsiTheme="minorBidi"/>
          <w:sz w:val="24"/>
          <w:szCs w:val="24"/>
          <w:lang w:bidi="ar-YE"/>
        </w:rPr>
        <w:t xml:space="preserve">s that these </w:t>
      </w:r>
      <w:r w:rsidRPr="00804A60">
        <w:rPr>
          <w:rFonts w:asciiTheme="minorBidi" w:hAnsiTheme="minorBidi"/>
          <w:sz w:val="24"/>
          <w:szCs w:val="24"/>
          <w:lang w:bidi="ar-YE"/>
        </w:rPr>
        <w:t>institutions</w:t>
      </w:r>
      <w:r w:rsidR="00D66BB1">
        <w:rPr>
          <w:rFonts w:asciiTheme="minorBidi" w:hAnsiTheme="minorBidi"/>
          <w:sz w:val="24"/>
          <w:szCs w:val="24"/>
          <w:lang w:bidi="ar-YE"/>
        </w:rPr>
        <w:t xml:space="preserve"> need to comply with </w:t>
      </w:r>
      <w:r w:rsidRPr="00804A60">
        <w:rPr>
          <w:rFonts w:asciiTheme="minorBidi" w:hAnsiTheme="minorBidi"/>
          <w:sz w:val="24"/>
          <w:szCs w:val="24"/>
          <w:lang w:bidi="ar-YE"/>
        </w:rPr>
        <w:t xml:space="preserve">, </w:t>
      </w:r>
      <w:r w:rsidR="00574728" w:rsidRPr="00804A60">
        <w:rPr>
          <w:rFonts w:asciiTheme="minorBidi" w:hAnsiTheme="minorBidi"/>
          <w:sz w:val="24"/>
          <w:szCs w:val="24"/>
          <w:lang w:bidi="ar-YE"/>
        </w:rPr>
        <w:t>together with</w:t>
      </w:r>
      <w:r w:rsidRPr="00804A60">
        <w:rPr>
          <w:rFonts w:asciiTheme="minorBidi" w:hAnsiTheme="minorBidi"/>
          <w:sz w:val="24"/>
          <w:szCs w:val="24"/>
          <w:lang w:bidi="ar-YE"/>
        </w:rPr>
        <w:t xml:space="preserve"> an </w:t>
      </w:r>
      <w:r w:rsidR="00D66BB1" w:rsidRPr="00804A60">
        <w:rPr>
          <w:rFonts w:asciiTheme="minorBidi" w:hAnsiTheme="minorBidi"/>
          <w:sz w:val="24"/>
          <w:szCs w:val="24"/>
          <w:lang w:bidi="ar-YE"/>
        </w:rPr>
        <w:t>description</w:t>
      </w:r>
      <w:r w:rsidRPr="00804A60">
        <w:rPr>
          <w:rFonts w:asciiTheme="minorBidi" w:hAnsiTheme="minorBidi"/>
          <w:sz w:val="24"/>
          <w:szCs w:val="24"/>
          <w:lang w:bidi="ar-YE"/>
        </w:rPr>
        <w:t xml:space="preserve"> of the type of </w:t>
      </w:r>
      <w:r w:rsidR="00574728" w:rsidRPr="00804A60">
        <w:rPr>
          <w:rFonts w:asciiTheme="minorBidi" w:hAnsiTheme="minorBidi"/>
          <w:sz w:val="24"/>
          <w:szCs w:val="24"/>
          <w:lang w:bidi="ar-YE"/>
        </w:rPr>
        <w:t>educational</w:t>
      </w:r>
      <w:r w:rsidRPr="00804A60">
        <w:rPr>
          <w:rFonts w:asciiTheme="minorBidi" w:hAnsiTheme="minorBidi"/>
          <w:sz w:val="24"/>
          <w:szCs w:val="24"/>
          <w:lang w:bidi="ar-YE"/>
        </w:rPr>
        <w:t xml:space="preserve"> system adopted</w:t>
      </w:r>
      <w:r w:rsidR="00574728" w:rsidRPr="00804A60">
        <w:rPr>
          <w:rFonts w:asciiTheme="minorBidi" w:hAnsiTheme="minorBidi"/>
          <w:sz w:val="24"/>
          <w:szCs w:val="24"/>
          <w:lang w:bidi="ar-YE"/>
        </w:rPr>
        <w:t xml:space="preserve"> by these institutions</w:t>
      </w:r>
      <w:r w:rsidR="00AF4171" w:rsidRPr="00804A60">
        <w:rPr>
          <w:rFonts w:asciiTheme="minorBidi" w:hAnsiTheme="minorBidi"/>
          <w:sz w:val="24"/>
          <w:szCs w:val="24"/>
          <w:lang w:bidi="ar-YE"/>
        </w:rPr>
        <w:t>,</w:t>
      </w:r>
      <w:r w:rsidRPr="00804A60">
        <w:rPr>
          <w:rFonts w:asciiTheme="minorBidi" w:hAnsiTheme="minorBidi"/>
          <w:sz w:val="24"/>
          <w:szCs w:val="24"/>
          <w:lang w:bidi="ar-YE"/>
        </w:rPr>
        <w:t xml:space="preserve"> </w:t>
      </w:r>
      <w:r w:rsidR="00AF4171" w:rsidRPr="00804A60">
        <w:rPr>
          <w:rFonts w:asciiTheme="minorBidi" w:hAnsiTheme="minorBidi"/>
          <w:sz w:val="24"/>
          <w:szCs w:val="24"/>
          <w:lang w:bidi="ar-YE"/>
        </w:rPr>
        <w:t>specifying</w:t>
      </w:r>
      <w:r w:rsidRPr="00804A60">
        <w:rPr>
          <w:rFonts w:asciiTheme="minorBidi" w:hAnsiTheme="minorBidi"/>
          <w:sz w:val="24"/>
          <w:szCs w:val="24"/>
          <w:lang w:bidi="ar-YE"/>
        </w:rPr>
        <w:t xml:space="preserve"> the technical and </w:t>
      </w:r>
      <w:r w:rsidR="00C620FE" w:rsidRPr="00804A60">
        <w:rPr>
          <w:rFonts w:asciiTheme="minorBidi" w:hAnsiTheme="minorBidi"/>
          <w:sz w:val="24"/>
          <w:szCs w:val="24"/>
          <w:lang w:bidi="ar-YE"/>
        </w:rPr>
        <w:t>functional</w:t>
      </w:r>
      <w:r w:rsidRPr="00804A60">
        <w:rPr>
          <w:rFonts w:asciiTheme="minorBidi" w:hAnsiTheme="minorBidi"/>
          <w:sz w:val="24"/>
          <w:szCs w:val="24"/>
          <w:lang w:bidi="ar-YE"/>
        </w:rPr>
        <w:t xml:space="preserve"> supervision mechanism, and</w:t>
      </w:r>
      <w:r w:rsidR="00AF4171" w:rsidRPr="00804A60">
        <w:rPr>
          <w:rFonts w:asciiTheme="minorBidi" w:hAnsiTheme="minorBidi"/>
          <w:sz w:val="24"/>
          <w:szCs w:val="24"/>
          <w:lang w:bidi="ar-YE"/>
        </w:rPr>
        <w:t xml:space="preserve"> the</w:t>
      </w:r>
      <w:r w:rsidRPr="00804A60">
        <w:rPr>
          <w:rFonts w:asciiTheme="minorBidi" w:hAnsiTheme="minorBidi"/>
          <w:sz w:val="24"/>
          <w:szCs w:val="24"/>
          <w:lang w:bidi="ar-YE"/>
        </w:rPr>
        <w:t xml:space="preserve"> administrative control over private educational and training institutions</w:t>
      </w:r>
      <w:r w:rsidR="00AF4171" w:rsidRPr="00804A60">
        <w:rPr>
          <w:rFonts w:asciiTheme="minorBidi" w:hAnsiTheme="minorBidi"/>
          <w:sz w:val="24"/>
          <w:szCs w:val="24"/>
          <w:lang w:bidi="ar-YE"/>
        </w:rPr>
        <w:t>. I</w:t>
      </w:r>
      <w:r w:rsidRPr="00804A60">
        <w:rPr>
          <w:rFonts w:asciiTheme="minorBidi" w:hAnsiTheme="minorBidi"/>
          <w:sz w:val="24"/>
          <w:szCs w:val="24"/>
          <w:lang w:bidi="ar-YE"/>
        </w:rPr>
        <w:t xml:space="preserve">t is worth noting that the first private school was established in </w:t>
      </w:r>
      <w:r w:rsidR="00EB7446" w:rsidRPr="00804A60">
        <w:rPr>
          <w:rFonts w:asciiTheme="minorBidi" w:hAnsiTheme="minorBidi"/>
          <w:sz w:val="24"/>
          <w:szCs w:val="24"/>
          <w:lang w:bidi="ar-YE"/>
        </w:rPr>
        <w:t xml:space="preserve">the Kingdom of Bahrain in 1899 </w:t>
      </w:r>
      <w:r w:rsidRPr="00804A60">
        <w:rPr>
          <w:rFonts w:asciiTheme="minorBidi" w:hAnsiTheme="minorBidi"/>
          <w:sz w:val="24"/>
          <w:szCs w:val="24"/>
          <w:lang w:bidi="ar-YE"/>
        </w:rPr>
        <w:t xml:space="preserve">and the first </w:t>
      </w:r>
      <w:r w:rsidR="00AF4171" w:rsidRPr="00804A60">
        <w:rPr>
          <w:rFonts w:asciiTheme="minorBidi" w:hAnsiTheme="minorBidi"/>
          <w:sz w:val="24"/>
          <w:szCs w:val="24"/>
          <w:lang w:bidi="ar-YE"/>
        </w:rPr>
        <w:t xml:space="preserve">regular </w:t>
      </w:r>
      <w:r w:rsidRPr="00804A60">
        <w:rPr>
          <w:rFonts w:asciiTheme="minorBidi" w:hAnsiTheme="minorBidi"/>
          <w:sz w:val="24"/>
          <w:szCs w:val="24"/>
          <w:lang w:bidi="ar-YE"/>
        </w:rPr>
        <w:t>government</w:t>
      </w:r>
      <w:r w:rsidR="00AF4171" w:rsidRPr="00804A60">
        <w:rPr>
          <w:rFonts w:asciiTheme="minorBidi" w:hAnsiTheme="minorBidi"/>
          <w:sz w:val="24"/>
          <w:szCs w:val="24"/>
          <w:lang w:bidi="ar-YE"/>
        </w:rPr>
        <w:t xml:space="preserve"> </w:t>
      </w:r>
      <w:r w:rsidR="00811ACA" w:rsidRPr="00804A60">
        <w:rPr>
          <w:rFonts w:asciiTheme="minorBidi" w:hAnsiTheme="minorBidi"/>
          <w:sz w:val="24"/>
          <w:szCs w:val="24"/>
          <w:lang w:bidi="ar-YE"/>
        </w:rPr>
        <w:t xml:space="preserve">(public) </w:t>
      </w:r>
      <w:r w:rsidR="00AF4171" w:rsidRPr="00804A60">
        <w:rPr>
          <w:rFonts w:asciiTheme="minorBidi" w:hAnsiTheme="minorBidi"/>
          <w:sz w:val="24"/>
          <w:szCs w:val="24"/>
          <w:lang w:bidi="ar-YE"/>
        </w:rPr>
        <w:t>school was established in 1919. In 2019, the K</w:t>
      </w:r>
      <w:r w:rsidRPr="00804A60">
        <w:rPr>
          <w:rFonts w:asciiTheme="minorBidi" w:hAnsiTheme="minorBidi"/>
          <w:sz w:val="24"/>
          <w:szCs w:val="24"/>
          <w:lang w:bidi="ar-YE"/>
        </w:rPr>
        <w:t xml:space="preserve">ingdom </w:t>
      </w:r>
      <w:r w:rsidR="00AF4171" w:rsidRPr="00804A60">
        <w:rPr>
          <w:rFonts w:asciiTheme="minorBidi" w:hAnsiTheme="minorBidi"/>
          <w:sz w:val="24"/>
          <w:szCs w:val="24"/>
          <w:lang w:bidi="ar-YE"/>
        </w:rPr>
        <w:t xml:space="preserve">of Bahrain celebrated </w:t>
      </w:r>
      <w:r w:rsidR="00EB7446" w:rsidRPr="00804A60">
        <w:rPr>
          <w:rFonts w:asciiTheme="minorBidi" w:hAnsiTheme="minorBidi"/>
          <w:sz w:val="24"/>
          <w:szCs w:val="24"/>
          <w:lang w:bidi="ar-YE"/>
        </w:rPr>
        <w:t>the 100</w:t>
      </w:r>
      <w:r w:rsidR="00EB7446" w:rsidRPr="00804A60">
        <w:rPr>
          <w:rFonts w:asciiTheme="minorBidi" w:hAnsiTheme="minorBidi"/>
          <w:sz w:val="24"/>
          <w:szCs w:val="24"/>
          <w:vertAlign w:val="superscript"/>
          <w:lang w:bidi="ar-YE"/>
        </w:rPr>
        <w:t>th</w:t>
      </w:r>
      <w:r w:rsidR="00EB7446" w:rsidRPr="00804A60">
        <w:rPr>
          <w:rFonts w:asciiTheme="minorBidi" w:hAnsiTheme="minorBidi"/>
          <w:sz w:val="24"/>
          <w:szCs w:val="24"/>
          <w:lang w:bidi="ar-YE"/>
        </w:rPr>
        <w:t xml:space="preserve"> anniversary of </w:t>
      </w:r>
      <w:r w:rsidR="00AF4171" w:rsidRPr="00804A60">
        <w:rPr>
          <w:rFonts w:asciiTheme="minorBidi" w:hAnsiTheme="minorBidi"/>
          <w:sz w:val="24"/>
          <w:szCs w:val="24"/>
          <w:lang w:bidi="ar-YE"/>
        </w:rPr>
        <w:t>education</w:t>
      </w:r>
      <w:r w:rsidRPr="00804A60">
        <w:rPr>
          <w:rFonts w:asciiTheme="minorBidi" w:hAnsiTheme="minorBidi"/>
          <w:sz w:val="24"/>
          <w:szCs w:val="24"/>
          <w:lang w:bidi="ar-YE"/>
        </w:rPr>
        <w:t xml:space="preserve">, </w:t>
      </w:r>
      <w:r w:rsidR="00EB7446" w:rsidRPr="00804A60">
        <w:rPr>
          <w:rFonts w:asciiTheme="minorBidi" w:hAnsiTheme="minorBidi"/>
          <w:sz w:val="24"/>
          <w:szCs w:val="24"/>
          <w:lang w:bidi="ar-YE"/>
        </w:rPr>
        <w:t>reflecting</w:t>
      </w:r>
      <w:r w:rsidRPr="00804A60">
        <w:rPr>
          <w:rFonts w:asciiTheme="minorBidi" w:hAnsiTheme="minorBidi"/>
          <w:sz w:val="24"/>
          <w:szCs w:val="24"/>
          <w:lang w:bidi="ar-YE"/>
        </w:rPr>
        <w:t xml:space="preserve"> the importance and depth of its education history.</w:t>
      </w:r>
    </w:p>
    <w:p w14:paraId="5D4653D5" w14:textId="77777777" w:rsidR="00EB7446" w:rsidRPr="00804A60" w:rsidRDefault="00EB7446" w:rsidP="00EB05BF">
      <w:pPr>
        <w:pStyle w:val="ListParagraph"/>
        <w:spacing w:line="240" w:lineRule="auto"/>
        <w:jc w:val="lowKashida"/>
        <w:rPr>
          <w:rFonts w:asciiTheme="minorBidi" w:hAnsiTheme="minorBidi"/>
          <w:sz w:val="24"/>
          <w:szCs w:val="24"/>
          <w:lang w:bidi="ar-YE"/>
        </w:rPr>
      </w:pPr>
    </w:p>
    <w:p w14:paraId="5D4653D6" w14:textId="77777777" w:rsidR="00EB7446" w:rsidRPr="00804A60" w:rsidRDefault="00EB7446" w:rsidP="00EB05BF">
      <w:pPr>
        <w:pStyle w:val="ListParagraph"/>
        <w:numPr>
          <w:ilvl w:val="0"/>
          <w:numId w:val="36"/>
        </w:numPr>
        <w:spacing w:line="240" w:lineRule="auto"/>
        <w:ind w:left="426"/>
        <w:jc w:val="lowKashida"/>
        <w:rPr>
          <w:rFonts w:asciiTheme="minorBidi" w:hAnsiTheme="minorBidi"/>
          <w:sz w:val="24"/>
          <w:szCs w:val="24"/>
          <w:lang w:bidi="ar-YE"/>
        </w:rPr>
      </w:pPr>
      <w:r w:rsidRPr="00804A60">
        <w:rPr>
          <w:rFonts w:asciiTheme="minorBidi" w:hAnsiTheme="minorBidi"/>
          <w:sz w:val="24"/>
          <w:szCs w:val="24"/>
          <w:lang w:bidi="ar-YE"/>
        </w:rPr>
        <w:lastRenderedPageBreak/>
        <w:t xml:space="preserve">, </w:t>
      </w:r>
      <w:r w:rsidR="00D303BF">
        <w:rPr>
          <w:rFonts w:asciiTheme="minorBidi" w:hAnsiTheme="minorBidi"/>
          <w:sz w:val="24"/>
          <w:szCs w:val="24"/>
          <w:lang w:bidi="ar-YE"/>
        </w:rPr>
        <w:t>I</w:t>
      </w:r>
      <w:r w:rsidR="00D303BF" w:rsidRPr="00804A60">
        <w:rPr>
          <w:rFonts w:asciiTheme="minorBidi" w:hAnsiTheme="minorBidi"/>
          <w:sz w:val="24"/>
          <w:szCs w:val="24"/>
          <w:lang w:bidi="ar-YE"/>
        </w:rPr>
        <w:t>n</w:t>
      </w:r>
      <w:r w:rsidRPr="00804A60">
        <w:rPr>
          <w:rFonts w:asciiTheme="minorBidi" w:hAnsiTheme="minorBidi"/>
          <w:sz w:val="24"/>
          <w:szCs w:val="24"/>
          <w:lang w:bidi="ar-YE"/>
        </w:rPr>
        <w:t xml:space="preserve"> March 2019, the Kingdom of Bahrain launched a national plan to enhance national affiliation and </w:t>
      </w:r>
      <w:r w:rsidR="00FD5AA6" w:rsidRPr="00804A60">
        <w:rPr>
          <w:rFonts w:asciiTheme="minorBidi" w:hAnsiTheme="minorBidi"/>
          <w:sz w:val="24"/>
          <w:szCs w:val="24"/>
          <w:lang w:bidi="ar-YE"/>
        </w:rPr>
        <w:t xml:space="preserve">instill citizenship </w:t>
      </w:r>
      <w:r w:rsidRPr="00804A60">
        <w:rPr>
          <w:rFonts w:asciiTheme="minorBidi" w:hAnsiTheme="minorBidi"/>
          <w:sz w:val="24"/>
          <w:szCs w:val="24"/>
          <w:lang w:bidi="ar-YE"/>
        </w:rPr>
        <w:t xml:space="preserve">values </w:t>
      </w:r>
      <w:r w:rsidR="00FD5AA6" w:rsidRPr="00804A60">
        <w:rPr>
          <w:rFonts w:asciiTheme="minorBidi" w:hAnsiTheme="minorBidi"/>
          <w:sz w:val="24"/>
          <w:szCs w:val="24"/>
          <w:lang w:bidi="ar-YE"/>
        </w:rPr>
        <w:t>named “O</w:t>
      </w:r>
      <w:r w:rsidRPr="00804A60">
        <w:rPr>
          <w:rFonts w:asciiTheme="minorBidi" w:hAnsiTheme="minorBidi"/>
          <w:sz w:val="24"/>
          <w:szCs w:val="24"/>
          <w:lang w:bidi="ar-YE"/>
        </w:rPr>
        <w:t xml:space="preserve">ur Bahrain”, with the </w:t>
      </w:r>
      <w:r w:rsidR="00C620FE" w:rsidRPr="00804A60">
        <w:rPr>
          <w:rFonts w:asciiTheme="minorBidi" w:hAnsiTheme="minorBidi"/>
          <w:sz w:val="24"/>
          <w:szCs w:val="24"/>
          <w:lang w:bidi="ar-YE"/>
        </w:rPr>
        <w:t>purpose</w:t>
      </w:r>
      <w:r w:rsidRPr="00804A60">
        <w:rPr>
          <w:rFonts w:asciiTheme="minorBidi" w:hAnsiTheme="minorBidi"/>
          <w:sz w:val="24"/>
          <w:szCs w:val="24"/>
          <w:lang w:bidi="ar-YE"/>
        </w:rPr>
        <w:t xml:space="preserve"> of p</w:t>
      </w:r>
      <w:r w:rsidR="00FD5AA6" w:rsidRPr="00804A60">
        <w:rPr>
          <w:rFonts w:asciiTheme="minorBidi" w:hAnsiTheme="minorBidi"/>
          <w:sz w:val="24"/>
          <w:szCs w:val="24"/>
          <w:lang w:bidi="ar-YE"/>
        </w:rPr>
        <w:t>reserving the Bahraini identity</w:t>
      </w:r>
      <w:r w:rsidRPr="00804A60">
        <w:rPr>
          <w:rFonts w:asciiTheme="minorBidi" w:hAnsiTheme="minorBidi"/>
          <w:sz w:val="24"/>
          <w:szCs w:val="24"/>
          <w:lang w:bidi="ar-YE"/>
        </w:rPr>
        <w:t xml:space="preserve"> by </w:t>
      </w:r>
      <w:r w:rsidR="00FD5AA6" w:rsidRPr="00804A60">
        <w:rPr>
          <w:rFonts w:asciiTheme="minorBidi" w:hAnsiTheme="minorBidi"/>
          <w:sz w:val="24"/>
          <w:szCs w:val="24"/>
          <w:lang w:bidi="ar-YE"/>
        </w:rPr>
        <w:t>strengthening</w:t>
      </w:r>
      <w:r w:rsidRPr="00804A60">
        <w:rPr>
          <w:rFonts w:asciiTheme="minorBidi" w:hAnsiTheme="minorBidi"/>
          <w:sz w:val="24"/>
          <w:szCs w:val="24"/>
          <w:lang w:bidi="ar-YE"/>
        </w:rPr>
        <w:t xml:space="preserve"> national </w:t>
      </w:r>
      <w:r w:rsidR="00867D6B">
        <w:rPr>
          <w:rFonts w:asciiTheme="minorBidi" w:hAnsiTheme="minorBidi"/>
          <w:sz w:val="24"/>
          <w:szCs w:val="24"/>
          <w:lang w:bidi="ar-YE"/>
        </w:rPr>
        <w:t>affiliation,</w:t>
      </w:r>
      <w:r w:rsidRPr="00804A60">
        <w:rPr>
          <w:rFonts w:asciiTheme="minorBidi" w:hAnsiTheme="minorBidi"/>
          <w:sz w:val="24"/>
          <w:szCs w:val="24"/>
          <w:lang w:bidi="ar-YE"/>
        </w:rPr>
        <w:t xml:space="preserve"> </w:t>
      </w:r>
      <w:r w:rsidR="00930446" w:rsidRPr="00804A60">
        <w:rPr>
          <w:rFonts w:asciiTheme="minorBidi" w:hAnsiTheme="minorBidi"/>
          <w:sz w:val="24"/>
          <w:szCs w:val="24"/>
          <w:lang w:bidi="ar-YE"/>
        </w:rPr>
        <w:t>instilling</w:t>
      </w:r>
      <w:r w:rsidRPr="00804A60">
        <w:rPr>
          <w:rFonts w:asciiTheme="minorBidi" w:hAnsiTheme="minorBidi"/>
          <w:sz w:val="24"/>
          <w:szCs w:val="24"/>
          <w:lang w:bidi="ar-YE"/>
        </w:rPr>
        <w:t xml:space="preserve"> citizenship values, developing educational curricula, in addition to review</w:t>
      </w:r>
      <w:r w:rsidR="00930446" w:rsidRPr="00804A60">
        <w:rPr>
          <w:rFonts w:asciiTheme="minorBidi" w:hAnsiTheme="minorBidi"/>
          <w:sz w:val="24"/>
          <w:szCs w:val="24"/>
          <w:lang w:bidi="ar-YE"/>
        </w:rPr>
        <w:t>ing national laws and legislation</w:t>
      </w:r>
      <w:r w:rsidRPr="00804A60">
        <w:rPr>
          <w:rFonts w:asciiTheme="minorBidi" w:hAnsiTheme="minorBidi"/>
          <w:sz w:val="24"/>
          <w:szCs w:val="24"/>
          <w:lang w:bidi="ar-YE"/>
        </w:rPr>
        <w:t xml:space="preserve"> to ensure that there </w:t>
      </w:r>
      <w:r w:rsidR="00867D6B" w:rsidRPr="00804A60">
        <w:rPr>
          <w:rFonts w:asciiTheme="minorBidi" w:hAnsiTheme="minorBidi"/>
          <w:sz w:val="24"/>
          <w:szCs w:val="24"/>
          <w:lang w:bidi="ar-YE"/>
        </w:rPr>
        <w:t>are</w:t>
      </w:r>
      <w:r w:rsidRPr="00804A60">
        <w:rPr>
          <w:rFonts w:asciiTheme="minorBidi" w:hAnsiTheme="minorBidi"/>
          <w:sz w:val="24"/>
          <w:szCs w:val="24"/>
          <w:lang w:bidi="ar-YE"/>
        </w:rPr>
        <w:t xml:space="preserve"> no </w:t>
      </w:r>
      <w:r w:rsidR="00930446" w:rsidRPr="00804A60">
        <w:rPr>
          <w:rFonts w:asciiTheme="minorBidi" w:hAnsiTheme="minorBidi"/>
          <w:sz w:val="24"/>
          <w:szCs w:val="24"/>
          <w:lang w:bidi="ar-YE"/>
        </w:rPr>
        <w:t>inconsistencies</w:t>
      </w:r>
      <w:r w:rsidRPr="00804A60">
        <w:rPr>
          <w:rFonts w:asciiTheme="minorBidi" w:hAnsiTheme="minorBidi"/>
          <w:sz w:val="24"/>
          <w:szCs w:val="24"/>
          <w:lang w:bidi="ar-YE"/>
        </w:rPr>
        <w:t xml:space="preserve"> with the national plan</w:t>
      </w:r>
      <w:r w:rsidR="00930446" w:rsidRPr="00804A60">
        <w:rPr>
          <w:rFonts w:asciiTheme="minorBidi" w:hAnsiTheme="minorBidi"/>
          <w:sz w:val="24"/>
          <w:szCs w:val="24"/>
          <w:lang w:bidi="ar-YE"/>
        </w:rPr>
        <w:t>. T</w:t>
      </w:r>
      <w:r w:rsidRPr="00804A60">
        <w:rPr>
          <w:rFonts w:asciiTheme="minorBidi" w:hAnsiTheme="minorBidi"/>
          <w:sz w:val="24"/>
          <w:szCs w:val="24"/>
          <w:lang w:bidi="ar-YE"/>
        </w:rPr>
        <w:t xml:space="preserve">he plan is based on </w:t>
      </w:r>
      <w:r w:rsidR="00811ACA" w:rsidRPr="00804A60">
        <w:rPr>
          <w:rFonts w:asciiTheme="minorBidi" w:hAnsiTheme="minorBidi"/>
          <w:sz w:val="24"/>
          <w:szCs w:val="24"/>
          <w:lang w:bidi="ar-YE"/>
        </w:rPr>
        <w:t>five</w:t>
      </w:r>
      <w:r w:rsidRPr="00804A60">
        <w:rPr>
          <w:rFonts w:asciiTheme="minorBidi" w:hAnsiTheme="minorBidi"/>
          <w:sz w:val="24"/>
          <w:szCs w:val="24"/>
          <w:lang w:bidi="ar-YE"/>
        </w:rPr>
        <w:t xml:space="preserve"> axes, namely: affiliation programs, public relations campaign</w:t>
      </w:r>
      <w:r w:rsidR="00930446" w:rsidRPr="00804A60">
        <w:rPr>
          <w:rFonts w:asciiTheme="minorBidi" w:hAnsiTheme="minorBidi"/>
          <w:sz w:val="24"/>
          <w:szCs w:val="24"/>
          <w:lang w:bidi="ar-YE"/>
        </w:rPr>
        <w:t>s, media initiatives, curricula</w:t>
      </w:r>
      <w:r w:rsidRPr="00804A60">
        <w:rPr>
          <w:rFonts w:asciiTheme="minorBidi" w:hAnsiTheme="minorBidi"/>
          <w:sz w:val="24"/>
          <w:szCs w:val="24"/>
          <w:lang w:bidi="ar-YE"/>
        </w:rPr>
        <w:t xml:space="preserve"> and </w:t>
      </w:r>
      <w:r w:rsidR="008D7030" w:rsidRPr="00804A60">
        <w:rPr>
          <w:rFonts w:asciiTheme="minorBidi" w:hAnsiTheme="minorBidi"/>
          <w:sz w:val="24"/>
          <w:szCs w:val="24"/>
          <w:lang w:bidi="ar-YE"/>
        </w:rPr>
        <w:t>courses</w:t>
      </w:r>
      <w:r w:rsidRPr="00804A60">
        <w:rPr>
          <w:rFonts w:asciiTheme="minorBidi" w:hAnsiTheme="minorBidi"/>
          <w:sz w:val="24"/>
          <w:szCs w:val="24"/>
          <w:lang w:bidi="ar-YE"/>
        </w:rPr>
        <w:t xml:space="preserve"> initiatives, and legislat</w:t>
      </w:r>
      <w:r w:rsidR="008D7030" w:rsidRPr="00804A60">
        <w:rPr>
          <w:rFonts w:asciiTheme="minorBidi" w:hAnsiTheme="minorBidi"/>
          <w:sz w:val="24"/>
          <w:szCs w:val="24"/>
          <w:lang w:bidi="ar-YE"/>
        </w:rPr>
        <w:t>ion and regulations initiatives. T</w:t>
      </w:r>
      <w:r w:rsidRPr="00804A60">
        <w:rPr>
          <w:rFonts w:asciiTheme="minorBidi" w:hAnsiTheme="minorBidi"/>
          <w:sz w:val="24"/>
          <w:szCs w:val="24"/>
          <w:lang w:bidi="ar-YE"/>
        </w:rPr>
        <w:t xml:space="preserve">he number of submitted </w:t>
      </w:r>
      <w:r w:rsidR="008D7030" w:rsidRPr="00804A60">
        <w:rPr>
          <w:rFonts w:asciiTheme="minorBidi" w:hAnsiTheme="minorBidi"/>
          <w:sz w:val="24"/>
          <w:szCs w:val="24"/>
          <w:lang w:bidi="ar-YE"/>
        </w:rPr>
        <w:t xml:space="preserve">proposed </w:t>
      </w:r>
      <w:r w:rsidRPr="00804A60">
        <w:rPr>
          <w:rFonts w:asciiTheme="minorBidi" w:hAnsiTheme="minorBidi"/>
          <w:sz w:val="24"/>
          <w:szCs w:val="24"/>
          <w:lang w:bidi="ar-YE"/>
        </w:rPr>
        <w:t xml:space="preserve">initiatives </w:t>
      </w:r>
      <w:r w:rsidR="008D7030" w:rsidRPr="00804A60">
        <w:rPr>
          <w:rFonts w:asciiTheme="minorBidi" w:hAnsiTheme="minorBidi"/>
          <w:sz w:val="24"/>
          <w:szCs w:val="24"/>
          <w:lang w:bidi="ar-YE"/>
        </w:rPr>
        <w:t>have reached</w:t>
      </w:r>
      <w:r w:rsidRPr="00804A60">
        <w:rPr>
          <w:rFonts w:asciiTheme="minorBidi" w:hAnsiTheme="minorBidi"/>
          <w:sz w:val="24"/>
          <w:szCs w:val="24"/>
          <w:lang w:bidi="ar-YE"/>
        </w:rPr>
        <w:t xml:space="preserve"> (70) </w:t>
      </w:r>
      <w:r w:rsidR="008D7030" w:rsidRPr="00804A60">
        <w:rPr>
          <w:rFonts w:asciiTheme="minorBidi" w:hAnsiTheme="minorBidi"/>
          <w:sz w:val="24"/>
          <w:szCs w:val="24"/>
          <w:lang w:bidi="ar-YE"/>
        </w:rPr>
        <w:t>proposals.</w:t>
      </w:r>
    </w:p>
    <w:p w14:paraId="5D4653D7" w14:textId="77777777" w:rsidR="008D7030" w:rsidRPr="00804A60" w:rsidRDefault="008D7030" w:rsidP="00EB05BF">
      <w:pPr>
        <w:pStyle w:val="ListParagraph"/>
        <w:spacing w:line="240" w:lineRule="auto"/>
        <w:jc w:val="lowKashida"/>
        <w:rPr>
          <w:rFonts w:asciiTheme="minorBidi" w:hAnsiTheme="minorBidi"/>
          <w:sz w:val="24"/>
          <w:szCs w:val="24"/>
          <w:lang w:bidi="ar-YE"/>
        </w:rPr>
      </w:pPr>
    </w:p>
    <w:p w14:paraId="5D4653D8" w14:textId="77777777" w:rsidR="008D7030" w:rsidRPr="00804A60" w:rsidRDefault="008D7030" w:rsidP="00EB05BF">
      <w:pPr>
        <w:pStyle w:val="ListParagraph"/>
        <w:numPr>
          <w:ilvl w:val="0"/>
          <w:numId w:val="36"/>
        </w:numPr>
        <w:spacing w:line="240" w:lineRule="auto"/>
        <w:ind w:left="426"/>
        <w:jc w:val="lowKashida"/>
        <w:rPr>
          <w:rFonts w:asciiTheme="minorBidi" w:hAnsiTheme="minorBidi"/>
          <w:sz w:val="24"/>
          <w:szCs w:val="24"/>
          <w:lang w:bidi="ar-YE"/>
        </w:rPr>
      </w:pPr>
      <w:r w:rsidRPr="00804A60">
        <w:rPr>
          <w:rFonts w:asciiTheme="minorBidi" w:hAnsiTheme="minorBidi"/>
          <w:sz w:val="24"/>
          <w:szCs w:val="24"/>
          <w:lang w:bidi="ar-YE"/>
        </w:rPr>
        <w:t xml:space="preserve">Within the framework of collaboration with </w:t>
      </w:r>
      <w:r w:rsidR="00C620FE">
        <w:rPr>
          <w:rFonts w:asciiTheme="minorBidi" w:hAnsiTheme="minorBidi"/>
          <w:sz w:val="24"/>
          <w:szCs w:val="24"/>
          <w:lang w:bidi="ar-YE"/>
        </w:rPr>
        <w:t>those</w:t>
      </w:r>
      <w:r w:rsidRPr="00804A60">
        <w:rPr>
          <w:rFonts w:asciiTheme="minorBidi" w:hAnsiTheme="minorBidi"/>
          <w:sz w:val="24"/>
          <w:szCs w:val="24"/>
          <w:lang w:bidi="ar-YE"/>
        </w:rPr>
        <w:t xml:space="preserve"> concerned with the right to education; and in order to </w:t>
      </w:r>
      <w:r w:rsidR="00C958E3" w:rsidRPr="00804A60">
        <w:rPr>
          <w:rFonts w:asciiTheme="minorBidi" w:hAnsiTheme="minorBidi"/>
          <w:sz w:val="24"/>
          <w:szCs w:val="24"/>
          <w:lang w:bidi="ar-YE"/>
        </w:rPr>
        <w:t>disseminate</w:t>
      </w:r>
      <w:r w:rsidRPr="00804A60">
        <w:rPr>
          <w:rFonts w:asciiTheme="minorBidi" w:hAnsiTheme="minorBidi"/>
          <w:sz w:val="24"/>
          <w:szCs w:val="24"/>
          <w:lang w:bidi="ar-YE"/>
        </w:rPr>
        <w:t xml:space="preserve"> the values of tolerance, coexistence, </w:t>
      </w:r>
      <w:r w:rsidR="0013210B" w:rsidRPr="00804A60">
        <w:rPr>
          <w:rFonts w:asciiTheme="minorBidi" w:hAnsiTheme="minorBidi"/>
          <w:sz w:val="24"/>
          <w:szCs w:val="24"/>
          <w:lang w:bidi="ar-YE"/>
        </w:rPr>
        <w:t>and</w:t>
      </w:r>
      <w:r w:rsidR="00CC03E6" w:rsidRPr="00804A60">
        <w:rPr>
          <w:rFonts w:asciiTheme="minorBidi" w:hAnsiTheme="minorBidi"/>
          <w:sz w:val="24"/>
          <w:szCs w:val="24"/>
          <w:lang w:bidi="ar-YE"/>
        </w:rPr>
        <w:t xml:space="preserve"> </w:t>
      </w:r>
      <w:r w:rsidR="00C620FE" w:rsidRPr="00804A60">
        <w:rPr>
          <w:rFonts w:asciiTheme="minorBidi" w:hAnsiTheme="minorBidi"/>
          <w:sz w:val="24"/>
          <w:szCs w:val="24"/>
          <w:lang w:bidi="ar-YE"/>
        </w:rPr>
        <w:t>refusal</w:t>
      </w:r>
      <w:r w:rsidR="00CC03E6" w:rsidRPr="00804A60">
        <w:rPr>
          <w:rFonts w:asciiTheme="minorBidi" w:hAnsiTheme="minorBidi"/>
          <w:sz w:val="24"/>
          <w:szCs w:val="24"/>
          <w:lang w:bidi="ar-YE"/>
        </w:rPr>
        <w:t xml:space="preserve"> of </w:t>
      </w:r>
      <w:r w:rsidRPr="00804A60">
        <w:rPr>
          <w:rFonts w:asciiTheme="minorBidi" w:hAnsiTheme="minorBidi"/>
          <w:sz w:val="24"/>
          <w:szCs w:val="24"/>
          <w:lang w:bidi="ar-YE"/>
        </w:rPr>
        <w:t xml:space="preserve">violence </w:t>
      </w:r>
      <w:r w:rsidR="0013210B" w:rsidRPr="00804A60">
        <w:rPr>
          <w:rFonts w:asciiTheme="minorBidi" w:hAnsiTheme="minorBidi"/>
          <w:sz w:val="24"/>
          <w:szCs w:val="24"/>
          <w:lang w:bidi="ar-YE"/>
        </w:rPr>
        <w:t>among schoolchildren</w:t>
      </w:r>
      <w:r w:rsidRPr="00804A60">
        <w:rPr>
          <w:rFonts w:asciiTheme="minorBidi" w:hAnsiTheme="minorBidi"/>
          <w:sz w:val="24"/>
          <w:szCs w:val="24"/>
          <w:lang w:bidi="ar-YE"/>
        </w:rPr>
        <w:t xml:space="preserve">, </w:t>
      </w:r>
      <w:r w:rsidR="0013210B" w:rsidRPr="00804A60">
        <w:rPr>
          <w:rFonts w:asciiTheme="minorBidi" w:hAnsiTheme="minorBidi"/>
          <w:sz w:val="24"/>
          <w:szCs w:val="24"/>
          <w:lang w:bidi="ar-YE"/>
        </w:rPr>
        <w:t xml:space="preserve">and to </w:t>
      </w:r>
      <w:r w:rsidRPr="00804A60">
        <w:rPr>
          <w:rFonts w:asciiTheme="minorBidi" w:hAnsiTheme="minorBidi"/>
          <w:sz w:val="24"/>
          <w:szCs w:val="24"/>
          <w:lang w:bidi="ar-YE"/>
        </w:rPr>
        <w:t xml:space="preserve">spread the concept of citizenship, </w:t>
      </w:r>
      <w:r w:rsidR="0013210B" w:rsidRPr="00804A60">
        <w:rPr>
          <w:rFonts w:asciiTheme="minorBidi" w:hAnsiTheme="minorBidi"/>
          <w:sz w:val="24"/>
          <w:szCs w:val="24"/>
          <w:lang w:bidi="ar-YE"/>
        </w:rPr>
        <w:t xml:space="preserve">strengthen the sense of </w:t>
      </w:r>
      <w:r w:rsidRPr="00804A60">
        <w:rPr>
          <w:rFonts w:asciiTheme="minorBidi" w:hAnsiTheme="minorBidi"/>
          <w:sz w:val="24"/>
          <w:szCs w:val="24"/>
          <w:lang w:bidi="ar-YE"/>
        </w:rPr>
        <w:t>national unity</w:t>
      </w:r>
      <w:r w:rsidR="0013210B" w:rsidRPr="00804A60">
        <w:rPr>
          <w:rFonts w:asciiTheme="minorBidi" w:hAnsiTheme="minorBidi"/>
          <w:sz w:val="24"/>
          <w:szCs w:val="24"/>
          <w:lang w:bidi="ar-YE"/>
        </w:rPr>
        <w:t>,</w:t>
      </w:r>
      <w:r w:rsidRPr="00804A60">
        <w:rPr>
          <w:rFonts w:asciiTheme="minorBidi" w:hAnsiTheme="minorBidi"/>
          <w:sz w:val="24"/>
          <w:szCs w:val="24"/>
          <w:lang w:bidi="ar-YE"/>
        </w:rPr>
        <w:t xml:space="preserve"> and reject all forms of discrimination, the Ministry of Education has developed a special </w:t>
      </w:r>
      <w:r w:rsidR="0013210B" w:rsidRPr="00804A60">
        <w:rPr>
          <w:rFonts w:asciiTheme="minorBidi" w:hAnsiTheme="minorBidi"/>
          <w:sz w:val="24"/>
          <w:szCs w:val="24"/>
          <w:lang w:bidi="ar-YE"/>
        </w:rPr>
        <w:t xml:space="preserve">education </w:t>
      </w:r>
      <w:r w:rsidRPr="00804A60">
        <w:rPr>
          <w:rFonts w:asciiTheme="minorBidi" w:hAnsiTheme="minorBidi"/>
          <w:sz w:val="24"/>
          <w:szCs w:val="24"/>
          <w:lang w:bidi="ar-YE"/>
        </w:rPr>
        <w:t xml:space="preserve">curriculum on citizenship and human rights for all </w:t>
      </w:r>
      <w:r w:rsidR="0013210B" w:rsidRPr="00804A60">
        <w:rPr>
          <w:rFonts w:asciiTheme="minorBidi" w:hAnsiTheme="minorBidi"/>
          <w:sz w:val="24"/>
          <w:szCs w:val="24"/>
          <w:lang w:bidi="ar-YE"/>
        </w:rPr>
        <w:t xml:space="preserve">stages of study starting from the primary level </w:t>
      </w:r>
      <w:r w:rsidRPr="00804A60">
        <w:rPr>
          <w:rFonts w:asciiTheme="minorBidi" w:hAnsiTheme="minorBidi"/>
          <w:sz w:val="24"/>
          <w:szCs w:val="24"/>
          <w:lang w:bidi="ar-YE"/>
        </w:rPr>
        <w:t xml:space="preserve">to </w:t>
      </w:r>
      <w:r w:rsidR="0013210B" w:rsidRPr="00804A60">
        <w:rPr>
          <w:rFonts w:asciiTheme="minorBidi" w:hAnsiTheme="minorBidi"/>
          <w:sz w:val="24"/>
          <w:szCs w:val="24"/>
          <w:lang w:bidi="ar-YE"/>
        </w:rPr>
        <w:t xml:space="preserve">the </w:t>
      </w:r>
      <w:r w:rsidRPr="00804A60">
        <w:rPr>
          <w:rFonts w:asciiTheme="minorBidi" w:hAnsiTheme="minorBidi"/>
          <w:sz w:val="24"/>
          <w:szCs w:val="24"/>
          <w:lang w:bidi="ar-YE"/>
        </w:rPr>
        <w:t xml:space="preserve">secondary </w:t>
      </w:r>
      <w:r w:rsidR="0013210B" w:rsidRPr="00804A60">
        <w:rPr>
          <w:rFonts w:asciiTheme="minorBidi" w:hAnsiTheme="minorBidi"/>
          <w:sz w:val="24"/>
          <w:szCs w:val="24"/>
          <w:lang w:bidi="ar-YE"/>
        </w:rPr>
        <w:t>school level.</w:t>
      </w:r>
    </w:p>
    <w:p w14:paraId="5D4653D9" w14:textId="77777777" w:rsidR="00CC03E6" w:rsidRPr="00804A60" w:rsidRDefault="00CC03E6" w:rsidP="00EB05BF">
      <w:pPr>
        <w:pStyle w:val="ListParagraph"/>
        <w:spacing w:line="240" w:lineRule="auto"/>
        <w:jc w:val="lowKashida"/>
        <w:rPr>
          <w:rFonts w:asciiTheme="minorBidi" w:hAnsiTheme="minorBidi"/>
          <w:sz w:val="24"/>
          <w:szCs w:val="24"/>
          <w:lang w:bidi="ar-YE"/>
        </w:rPr>
      </w:pPr>
    </w:p>
    <w:p w14:paraId="5D4653DA" w14:textId="77777777" w:rsidR="00CC03E6" w:rsidRPr="00804A60" w:rsidRDefault="00CC03E6" w:rsidP="00EB05BF">
      <w:pPr>
        <w:pStyle w:val="ListParagraph"/>
        <w:numPr>
          <w:ilvl w:val="0"/>
          <w:numId w:val="36"/>
        </w:numPr>
        <w:spacing w:line="240" w:lineRule="auto"/>
        <w:ind w:left="426"/>
        <w:jc w:val="lowKashida"/>
        <w:rPr>
          <w:rFonts w:asciiTheme="minorBidi" w:hAnsiTheme="minorBidi"/>
          <w:sz w:val="24"/>
          <w:szCs w:val="24"/>
          <w:lang w:bidi="ar-YE"/>
        </w:rPr>
      </w:pPr>
      <w:r w:rsidRPr="00804A60">
        <w:rPr>
          <w:rFonts w:asciiTheme="minorBidi" w:hAnsiTheme="minorBidi"/>
          <w:sz w:val="24"/>
          <w:szCs w:val="24"/>
          <w:lang w:bidi="ar-YE"/>
        </w:rPr>
        <w:t>t</w:t>
      </w:r>
      <w:r w:rsidR="00C620FE">
        <w:rPr>
          <w:rFonts w:asciiTheme="minorBidi" w:hAnsiTheme="minorBidi"/>
          <w:sz w:val="24"/>
          <w:szCs w:val="24"/>
          <w:lang w:bidi="ar-YE"/>
        </w:rPr>
        <w:t>T</w:t>
      </w:r>
      <w:r w:rsidRPr="00804A60">
        <w:rPr>
          <w:rFonts w:asciiTheme="minorBidi" w:hAnsiTheme="minorBidi"/>
          <w:sz w:val="24"/>
          <w:szCs w:val="24"/>
          <w:lang w:bidi="ar-YE"/>
        </w:rPr>
        <w:t xml:space="preserve">he Ministry of Education launched the Citizenship and Human Rights Enhancing Schools project, which aims to disseminate citizenship and human rights principles through curricula that include </w:t>
      </w:r>
      <w:r w:rsidR="00D303BF">
        <w:rPr>
          <w:rFonts w:asciiTheme="minorBidi" w:hAnsiTheme="minorBidi"/>
          <w:sz w:val="24"/>
          <w:szCs w:val="24"/>
          <w:lang w:bidi="ar-YE"/>
        </w:rPr>
        <w:t>pluralism</w:t>
      </w:r>
      <w:r w:rsidRPr="00804A60">
        <w:rPr>
          <w:rFonts w:asciiTheme="minorBidi" w:hAnsiTheme="minorBidi"/>
          <w:sz w:val="24"/>
          <w:szCs w:val="24"/>
          <w:lang w:bidi="ar-YE"/>
        </w:rPr>
        <w:t xml:space="preserve">, concepts, and skills, focusing on affiliation, loyalty, tolerance, </w:t>
      </w:r>
      <w:r w:rsidR="00D303BF">
        <w:rPr>
          <w:rFonts w:asciiTheme="minorBidi" w:hAnsiTheme="minorBidi"/>
          <w:sz w:val="24"/>
          <w:szCs w:val="24"/>
          <w:lang w:bidi="ar-YE"/>
        </w:rPr>
        <w:t>voluntary</w:t>
      </w:r>
      <w:r w:rsidR="00C620FE">
        <w:rPr>
          <w:rFonts w:asciiTheme="minorBidi" w:hAnsiTheme="minorBidi"/>
          <w:sz w:val="24"/>
          <w:szCs w:val="24"/>
          <w:lang w:bidi="ar-YE"/>
        </w:rPr>
        <w:t xml:space="preserve"> </w:t>
      </w:r>
      <w:r w:rsidR="00867D6B">
        <w:rPr>
          <w:rFonts w:asciiTheme="minorBidi" w:hAnsiTheme="minorBidi"/>
          <w:sz w:val="24"/>
          <w:szCs w:val="24"/>
          <w:lang w:bidi="ar-YE"/>
        </w:rPr>
        <w:t>work,</w:t>
      </w:r>
      <w:r w:rsidRPr="00804A60">
        <w:rPr>
          <w:rFonts w:asciiTheme="minorBidi" w:hAnsiTheme="minorBidi"/>
          <w:sz w:val="24"/>
          <w:szCs w:val="24"/>
          <w:lang w:bidi="ar-YE"/>
        </w:rPr>
        <w:t xml:space="preserve"> moderation, dialogue, democracy, </w:t>
      </w:r>
      <w:r w:rsidR="00E36ABF" w:rsidRPr="00804A60">
        <w:rPr>
          <w:rFonts w:asciiTheme="minorBidi" w:hAnsiTheme="minorBidi"/>
          <w:sz w:val="24"/>
          <w:szCs w:val="24"/>
          <w:lang w:bidi="ar-YE"/>
        </w:rPr>
        <w:t xml:space="preserve">acceptance of multiculturalism, </w:t>
      </w:r>
      <w:r w:rsidRPr="00804A60">
        <w:rPr>
          <w:rFonts w:asciiTheme="minorBidi" w:hAnsiTheme="minorBidi"/>
          <w:sz w:val="24"/>
          <w:szCs w:val="24"/>
          <w:lang w:bidi="ar-YE"/>
        </w:rPr>
        <w:t xml:space="preserve">pluralism within </w:t>
      </w:r>
      <w:r w:rsidR="00E36ABF" w:rsidRPr="00804A60">
        <w:rPr>
          <w:rFonts w:asciiTheme="minorBidi" w:hAnsiTheme="minorBidi"/>
          <w:sz w:val="24"/>
          <w:szCs w:val="24"/>
          <w:lang w:bidi="ar-YE"/>
        </w:rPr>
        <w:t xml:space="preserve">the framework of </w:t>
      </w:r>
      <w:r w:rsidRPr="00804A60">
        <w:rPr>
          <w:rFonts w:asciiTheme="minorBidi" w:hAnsiTheme="minorBidi"/>
          <w:sz w:val="24"/>
          <w:szCs w:val="24"/>
          <w:lang w:bidi="ar-YE"/>
        </w:rPr>
        <w:t>unity, crisis management</w:t>
      </w:r>
      <w:r w:rsidR="00E36ABF" w:rsidRPr="00804A60">
        <w:rPr>
          <w:rFonts w:asciiTheme="minorBidi" w:hAnsiTheme="minorBidi"/>
          <w:sz w:val="24"/>
          <w:szCs w:val="24"/>
          <w:lang w:bidi="ar-YE"/>
        </w:rPr>
        <w:t>,</w:t>
      </w:r>
      <w:r w:rsidRPr="00804A60">
        <w:rPr>
          <w:rFonts w:asciiTheme="minorBidi" w:hAnsiTheme="minorBidi"/>
          <w:sz w:val="24"/>
          <w:szCs w:val="24"/>
          <w:lang w:bidi="ar-YE"/>
        </w:rPr>
        <w:t xml:space="preserve"> and sustaining peace</w:t>
      </w:r>
      <w:r w:rsidR="00811ACA" w:rsidRPr="00804A60">
        <w:rPr>
          <w:rFonts w:asciiTheme="minorBidi" w:hAnsiTheme="minorBidi"/>
          <w:sz w:val="24"/>
          <w:szCs w:val="24"/>
          <w:lang w:bidi="ar-YE"/>
        </w:rPr>
        <w:t>. N</w:t>
      </w:r>
      <w:r w:rsidRPr="00804A60">
        <w:rPr>
          <w:rFonts w:asciiTheme="minorBidi" w:hAnsiTheme="minorBidi"/>
          <w:sz w:val="24"/>
          <w:szCs w:val="24"/>
          <w:lang w:bidi="ar-YE"/>
        </w:rPr>
        <w:t xml:space="preserve">oting that this project has </w:t>
      </w:r>
      <w:r w:rsidR="00E36ABF" w:rsidRPr="00804A60">
        <w:rPr>
          <w:rFonts w:asciiTheme="minorBidi" w:hAnsiTheme="minorBidi"/>
          <w:sz w:val="24"/>
          <w:szCs w:val="24"/>
          <w:lang w:bidi="ar-YE"/>
        </w:rPr>
        <w:t>earned</w:t>
      </w:r>
      <w:r w:rsidRPr="00804A60">
        <w:rPr>
          <w:rFonts w:asciiTheme="minorBidi" w:hAnsiTheme="minorBidi"/>
          <w:sz w:val="24"/>
          <w:szCs w:val="24"/>
          <w:lang w:bidi="ar-YE"/>
        </w:rPr>
        <w:t xml:space="preserve"> international acclaim from the United Nations Educational, Scientific and Cultural Organization (UNESCO</w:t>
      </w:r>
      <w:r w:rsidR="00E36ABF" w:rsidRPr="00804A60">
        <w:rPr>
          <w:rFonts w:asciiTheme="minorBidi" w:hAnsiTheme="minorBidi"/>
          <w:sz w:val="24"/>
          <w:szCs w:val="24"/>
          <w:lang w:bidi="ar-YE"/>
        </w:rPr>
        <w:t>).</w:t>
      </w:r>
    </w:p>
    <w:p w14:paraId="5D4653DB" w14:textId="77777777" w:rsidR="00E36ABF" w:rsidRPr="00804A60" w:rsidRDefault="00E36ABF" w:rsidP="00EB05BF">
      <w:pPr>
        <w:pStyle w:val="ListParagraph"/>
        <w:spacing w:line="240" w:lineRule="auto"/>
        <w:jc w:val="lowKashida"/>
        <w:rPr>
          <w:rFonts w:asciiTheme="minorBidi" w:hAnsiTheme="minorBidi"/>
          <w:sz w:val="24"/>
          <w:szCs w:val="24"/>
          <w:lang w:bidi="ar-YE"/>
        </w:rPr>
      </w:pPr>
    </w:p>
    <w:p w14:paraId="5D4653DC" w14:textId="77777777" w:rsidR="00E36ABF" w:rsidRPr="00804A60" w:rsidRDefault="00E36ABF" w:rsidP="00EB05BF">
      <w:pPr>
        <w:pStyle w:val="ListParagraph"/>
        <w:numPr>
          <w:ilvl w:val="0"/>
          <w:numId w:val="36"/>
        </w:numPr>
        <w:spacing w:line="240" w:lineRule="auto"/>
        <w:ind w:left="426"/>
        <w:jc w:val="lowKashida"/>
        <w:rPr>
          <w:rFonts w:asciiTheme="minorBidi" w:hAnsiTheme="minorBidi"/>
          <w:sz w:val="24"/>
          <w:szCs w:val="24"/>
          <w:lang w:bidi="ar-YE"/>
        </w:rPr>
      </w:pPr>
      <w:r w:rsidRPr="00804A60">
        <w:rPr>
          <w:rFonts w:asciiTheme="minorBidi" w:hAnsiTheme="minorBidi"/>
          <w:sz w:val="24"/>
          <w:szCs w:val="24"/>
          <w:lang w:bidi="ar-YE"/>
        </w:rPr>
        <w:t>Aiming at respecting diversity and cultural rights in the field of education, the Ministry of Education teaches Islamic education curricula in public an</w:t>
      </w:r>
      <w:r w:rsidR="00DA41D7" w:rsidRPr="00804A60">
        <w:rPr>
          <w:rFonts w:asciiTheme="minorBidi" w:hAnsiTheme="minorBidi"/>
          <w:sz w:val="24"/>
          <w:szCs w:val="24"/>
          <w:lang w:bidi="ar-YE"/>
        </w:rPr>
        <w:t xml:space="preserve">d private schools for Bahrainis, whatever </w:t>
      </w:r>
      <w:r w:rsidRPr="00804A60">
        <w:rPr>
          <w:rFonts w:asciiTheme="minorBidi" w:hAnsiTheme="minorBidi"/>
          <w:sz w:val="24"/>
          <w:szCs w:val="24"/>
          <w:lang w:bidi="ar-YE"/>
        </w:rPr>
        <w:t xml:space="preserve">their </w:t>
      </w:r>
      <w:r w:rsidR="00DA41D7" w:rsidRPr="00804A60">
        <w:rPr>
          <w:rFonts w:asciiTheme="minorBidi" w:hAnsiTheme="minorBidi"/>
          <w:sz w:val="24"/>
          <w:szCs w:val="24"/>
          <w:lang w:bidi="ar-YE"/>
        </w:rPr>
        <w:t>beliefs</w:t>
      </w:r>
      <w:r w:rsidRPr="00804A60">
        <w:rPr>
          <w:rFonts w:asciiTheme="minorBidi" w:hAnsiTheme="minorBidi"/>
          <w:sz w:val="24"/>
          <w:szCs w:val="24"/>
          <w:lang w:bidi="ar-YE"/>
        </w:rPr>
        <w:t xml:space="preserve"> </w:t>
      </w:r>
      <w:r w:rsidR="00DA41D7" w:rsidRPr="00804A60">
        <w:rPr>
          <w:rFonts w:asciiTheme="minorBidi" w:hAnsiTheme="minorBidi"/>
          <w:sz w:val="24"/>
          <w:szCs w:val="24"/>
          <w:lang w:bidi="ar-YE"/>
        </w:rPr>
        <w:t xml:space="preserve">and </w:t>
      </w:r>
      <w:r w:rsidRPr="00804A60">
        <w:rPr>
          <w:rFonts w:asciiTheme="minorBidi" w:hAnsiTheme="minorBidi"/>
          <w:sz w:val="24"/>
          <w:szCs w:val="24"/>
          <w:lang w:bidi="ar-YE"/>
        </w:rPr>
        <w:t xml:space="preserve">without </w:t>
      </w:r>
      <w:r w:rsidR="00DA41D7" w:rsidRPr="00804A60">
        <w:rPr>
          <w:rFonts w:asciiTheme="minorBidi" w:hAnsiTheme="minorBidi"/>
          <w:sz w:val="24"/>
          <w:szCs w:val="24"/>
          <w:lang w:bidi="ar-YE"/>
        </w:rPr>
        <w:t>discrimination. Such</w:t>
      </w:r>
      <w:r w:rsidRPr="00804A60">
        <w:rPr>
          <w:rFonts w:asciiTheme="minorBidi" w:hAnsiTheme="minorBidi"/>
          <w:sz w:val="24"/>
          <w:szCs w:val="24"/>
          <w:lang w:bidi="ar-YE"/>
        </w:rPr>
        <w:t xml:space="preserve"> curricula include a set of principles and values that are common to religions and sects, such as virtues, ethi</w:t>
      </w:r>
      <w:r w:rsidR="00DA41D7" w:rsidRPr="00804A60">
        <w:rPr>
          <w:rFonts w:asciiTheme="minorBidi" w:hAnsiTheme="minorBidi"/>
          <w:sz w:val="24"/>
          <w:szCs w:val="24"/>
          <w:lang w:bidi="ar-YE"/>
        </w:rPr>
        <w:t xml:space="preserve">cal and behavioral values, </w:t>
      </w:r>
      <w:r w:rsidR="00C620FE" w:rsidRPr="00804A60">
        <w:rPr>
          <w:rFonts w:asciiTheme="minorBidi" w:hAnsiTheme="minorBidi"/>
          <w:sz w:val="24"/>
          <w:szCs w:val="24"/>
          <w:lang w:bidi="ar-YE"/>
        </w:rPr>
        <w:t>harmony</w:t>
      </w:r>
      <w:r w:rsidR="00DA41D7" w:rsidRPr="00804A60">
        <w:rPr>
          <w:rFonts w:asciiTheme="minorBidi" w:hAnsiTheme="minorBidi"/>
          <w:sz w:val="24"/>
          <w:szCs w:val="24"/>
          <w:lang w:bidi="ar-YE"/>
        </w:rPr>
        <w:t>, , human solidarity, and tolerance among human beings.</w:t>
      </w:r>
      <w:r w:rsidRPr="00804A60">
        <w:rPr>
          <w:rFonts w:asciiTheme="minorBidi" w:hAnsiTheme="minorBidi"/>
          <w:sz w:val="24"/>
          <w:szCs w:val="24"/>
          <w:lang w:bidi="ar-YE"/>
        </w:rPr>
        <w:t xml:space="preserve"> </w:t>
      </w:r>
      <w:r w:rsidR="00221544" w:rsidRPr="00804A60">
        <w:rPr>
          <w:rFonts w:asciiTheme="minorBidi" w:hAnsiTheme="minorBidi"/>
          <w:sz w:val="24"/>
          <w:szCs w:val="24"/>
          <w:lang w:bidi="ar-YE"/>
        </w:rPr>
        <w:t xml:space="preserve">Studying the curriculum of Islamic education is not </w:t>
      </w:r>
      <w:r w:rsidR="00C620FE" w:rsidRPr="00804A60">
        <w:rPr>
          <w:rFonts w:asciiTheme="minorBidi" w:hAnsiTheme="minorBidi"/>
          <w:sz w:val="24"/>
          <w:szCs w:val="24"/>
          <w:lang w:bidi="ar-YE"/>
        </w:rPr>
        <w:t>compulsory</w:t>
      </w:r>
      <w:r w:rsidR="00221544" w:rsidRPr="00804A60">
        <w:rPr>
          <w:rFonts w:asciiTheme="minorBidi" w:hAnsiTheme="minorBidi"/>
          <w:sz w:val="24"/>
          <w:szCs w:val="24"/>
          <w:lang w:bidi="ar-YE"/>
        </w:rPr>
        <w:t xml:space="preserve"> on non-Muslims (Bahraini or foreign)</w:t>
      </w:r>
      <w:r w:rsidRPr="00804A60">
        <w:rPr>
          <w:rFonts w:asciiTheme="minorBidi" w:hAnsiTheme="minorBidi"/>
          <w:sz w:val="24"/>
          <w:szCs w:val="24"/>
          <w:lang w:bidi="ar-YE"/>
        </w:rPr>
        <w:t xml:space="preserve">, nor is it counted as part of </w:t>
      </w:r>
      <w:r w:rsidR="00221544" w:rsidRPr="00804A60">
        <w:rPr>
          <w:rFonts w:asciiTheme="minorBidi" w:hAnsiTheme="minorBidi"/>
          <w:sz w:val="24"/>
          <w:szCs w:val="24"/>
          <w:lang w:bidi="ar-YE"/>
        </w:rPr>
        <w:t>their</w:t>
      </w:r>
      <w:r w:rsidRPr="00804A60">
        <w:rPr>
          <w:rFonts w:asciiTheme="minorBidi" w:hAnsiTheme="minorBidi"/>
          <w:sz w:val="24"/>
          <w:szCs w:val="24"/>
          <w:lang w:bidi="ar-YE"/>
        </w:rPr>
        <w:t xml:space="preserve"> exams and </w:t>
      </w:r>
      <w:r w:rsidR="00221544" w:rsidRPr="00804A60">
        <w:rPr>
          <w:rFonts w:asciiTheme="minorBidi" w:hAnsiTheme="minorBidi"/>
          <w:sz w:val="24"/>
          <w:szCs w:val="24"/>
          <w:lang w:bidi="ar-YE"/>
        </w:rPr>
        <w:t>assessments.</w:t>
      </w:r>
    </w:p>
    <w:p w14:paraId="5D4653DD" w14:textId="77777777" w:rsidR="00761729" w:rsidRPr="00804A60" w:rsidRDefault="00761729" w:rsidP="00EB05BF">
      <w:pPr>
        <w:pStyle w:val="ListParagraph"/>
        <w:spacing w:line="240" w:lineRule="auto"/>
        <w:jc w:val="lowKashida"/>
        <w:rPr>
          <w:rFonts w:asciiTheme="minorBidi" w:hAnsiTheme="minorBidi"/>
          <w:sz w:val="24"/>
          <w:szCs w:val="24"/>
          <w:lang w:bidi="ar-YE"/>
        </w:rPr>
      </w:pPr>
    </w:p>
    <w:p w14:paraId="5D4653DE" w14:textId="77777777" w:rsidR="00761729" w:rsidRPr="00804A60" w:rsidRDefault="0004667A" w:rsidP="00EB05BF">
      <w:pPr>
        <w:pStyle w:val="ListParagraph"/>
        <w:numPr>
          <w:ilvl w:val="0"/>
          <w:numId w:val="36"/>
        </w:numPr>
        <w:spacing w:line="240" w:lineRule="auto"/>
        <w:ind w:left="426"/>
        <w:jc w:val="lowKashida"/>
        <w:rPr>
          <w:rFonts w:asciiTheme="minorBidi" w:hAnsiTheme="minorBidi"/>
          <w:sz w:val="24"/>
          <w:szCs w:val="24"/>
          <w:lang w:bidi="ar-YE"/>
        </w:rPr>
      </w:pPr>
      <w:r w:rsidRPr="00804A60">
        <w:rPr>
          <w:rFonts w:asciiTheme="minorBidi" w:hAnsiTheme="minorBidi"/>
          <w:sz w:val="24"/>
          <w:szCs w:val="24"/>
          <w:lang w:bidi="ar-YE"/>
        </w:rPr>
        <w:t>To</w:t>
      </w:r>
      <w:r w:rsidR="00761729" w:rsidRPr="00804A60">
        <w:rPr>
          <w:rFonts w:asciiTheme="minorBidi" w:hAnsiTheme="minorBidi"/>
          <w:sz w:val="24"/>
          <w:szCs w:val="24"/>
          <w:lang w:bidi="ar-YE"/>
        </w:rPr>
        <w:t xml:space="preserve"> </w:t>
      </w:r>
      <w:r w:rsidR="00E239F7" w:rsidRPr="00804A60">
        <w:rPr>
          <w:rFonts w:asciiTheme="minorBidi" w:hAnsiTheme="minorBidi"/>
          <w:sz w:val="24"/>
          <w:szCs w:val="24"/>
          <w:lang w:bidi="ar-YE"/>
        </w:rPr>
        <w:t>promote</w:t>
      </w:r>
      <w:r w:rsidR="00761729" w:rsidRPr="00804A60">
        <w:rPr>
          <w:rFonts w:asciiTheme="minorBidi" w:hAnsiTheme="minorBidi"/>
          <w:sz w:val="24"/>
          <w:szCs w:val="24"/>
          <w:lang w:bidi="ar-YE"/>
        </w:rPr>
        <w:t xml:space="preserve"> cultural diversity within the curriculum of Islamic education, the</w:t>
      </w:r>
      <w:r w:rsidRPr="00804A60">
        <w:rPr>
          <w:rFonts w:asciiTheme="minorBidi" w:hAnsiTheme="minorBidi"/>
          <w:sz w:val="24"/>
          <w:szCs w:val="24"/>
          <w:lang w:bidi="ar-YE"/>
        </w:rPr>
        <w:t xml:space="preserve"> issues</w:t>
      </w:r>
      <w:r w:rsidR="00936DC1" w:rsidRPr="00804A60">
        <w:rPr>
          <w:rFonts w:asciiTheme="minorBidi" w:hAnsiTheme="minorBidi"/>
          <w:sz w:val="24"/>
          <w:szCs w:val="24"/>
          <w:lang w:bidi="ar-YE"/>
        </w:rPr>
        <w:t xml:space="preserve"> shared by</w:t>
      </w:r>
      <w:r w:rsidRPr="00804A60">
        <w:rPr>
          <w:rFonts w:asciiTheme="minorBidi" w:hAnsiTheme="minorBidi"/>
          <w:sz w:val="24"/>
          <w:szCs w:val="24"/>
          <w:lang w:bidi="ar-YE"/>
        </w:rPr>
        <w:t xml:space="preserve"> the</w:t>
      </w:r>
      <w:r w:rsidR="00761729" w:rsidRPr="00804A60">
        <w:rPr>
          <w:rFonts w:asciiTheme="minorBidi" w:hAnsiTheme="minorBidi"/>
          <w:sz w:val="24"/>
          <w:szCs w:val="24"/>
          <w:lang w:bidi="ar-YE"/>
        </w:rPr>
        <w:t xml:space="preserve"> two sects in the Kingdom (</w:t>
      </w:r>
      <w:r w:rsidR="003C1C49" w:rsidRPr="00804A60">
        <w:rPr>
          <w:rFonts w:asciiTheme="minorBidi" w:hAnsiTheme="minorBidi"/>
          <w:sz w:val="24"/>
          <w:szCs w:val="24"/>
          <w:lang w:bidi="ar-YE"/>
        </w:rPr>
        <w:t xml:space="preserve">the </w:t>
      </w:r>
      <w:r w:rsidR="00761729" w:rsidRPr="00804A60">
        <w:rPr>
          <w:rFonts w:asciiTheme="minorBidi" w:hAnsiTheme="minorBidi"/>
          <w:sz w:val="24"/>
          <w:szCs w:val="24"/>
          <w:lang w:bidi="ar-YE"/>
        </w:rPr>
        <w:t>Sunni and Ja’</w:t>
      </w:r>
      <w:r w:rsidR="002E51BF" w:rsidRPr="00804A60">
        <w:rPr>
          <w:rFonts w:asciiTheme="minorBidi" w:hAnsiTheme="minorBidi"/>
          <w:sz w:val="24"/>
          <w:szCs w:val="24"/>
          <w:lang w:bidi="ar-YE"/>
        </w:rPr>
        <w:t>a</w:t>
      </w:r>
      <w:r w:rsidR="00761729" w:rsidRPr="00804A60">
        <w:rPr>
          <w:rFonts w:asciiTheme="minorBidi" w:hAnsiTheme="minorBidi"/>
          <w:sz w:val="24"/>
          <w:szCs w:val="24"/>
          <w:lang w:bidi="ar-YE"/>
        </w:rPr>
        <w:t>fari</w:t>
      </w:r>
      <w:r w:rsidR="003C1C49" w:rsidRPr="00804A60">
        <w:rPr>
          <w:rFonts w:asciiTheme="minorBidi" w:hAnsiTheme="minorBidi"/>
          <w:sz w:val="24"/>
          <w:szCs w:val="24"/>
          <w:lang w:bidi="ar-YE"/>
        </w:rPr>
        <w:t xml:space="preserve"> Schools of Islamic Jurisprudence</w:t>
      </w:r>
      <w:r w:rsidR="00761729" w:rsidRPr="00804A60">
        <w:rPr>
          <w:rFonts w:asciiTheme="minorBidi" w:hAnsiTheme="minorBidi"/>
          <w:sz w:val="24"/>
          <w:szCs w:val="24"/>
          <w:lang w:bidi="ar-YE"/>
        </w:rPr>
        <w:t xml:space="preserve">), </w:t>
      </w:r>
      <w:r w:rsidR="00C620FE">
        <w:rPr>
          <w:rFonts w:asciiTheme="minorBidi" w:hAnsiTheme="minorBidi"/>
          <w:sz w:val="24"/>
          <w:szCs w:val="24"/>
          <w:lang w:bidi="ar-YE"/>
        </w:rPr>
        <w:t xml:space="preserve">are taken into consideration in order to promote diversity in curriculum </w:t>
      </w:r>
      <w:r w:rsidR="003C1C49" w:rsidRPr="00804A60">
        <w:rPr>
          <w:rFonts w:asciiTheme="minorBidi" w:hAnsiTheme="minorBidi"/>
          <w:sz w:val="24"/>
          <w:szCs w:val="24"/>
          <w:lang w:bidi="ar-YE"/>
        </w:rPr>
        <w:t xml:space="preserve">in particular, </w:t>
      </w:r>
      <w:r w:rsidR="00761729" w:rsidRPr="00804A60">
        <w:rPr>
          <w:rFonts w:asciiTheme="minorBidi" w:hAnsiTheme="minorBidi"/>
          <w:sz w:val="24"/>
          <w:szCs w:val="24"/>
          <w:lang w:bidi="ar-YE"/>
        </w:rPr>
        <w:t xml:space="preserve">with </w:t>
      </w:r>
      <w:r w:rsidR="003C1C49" w:rsidRPr="00804A60">
        <w:rPr>
          <w:rFonts w:asciiTheme="minorBidi" w:hAnsiTheme="minorBidi"/>
          <w:sz w:val="24"/>
          <w:szCs w:val="24"/>
          <w:lang w:bidi="ar-YE"/>
        </w:rPr>
        <w:t xml:space="preserve">regard to </w:t>
      </w:r>
      <w:r w:rsidR="00761729" w:rsidRPr="00804A60">
        <w:rPr>
          <w:rFonts w:asciiTheme="minorBidi" w:hAnsiTheme="minorBidi"/>
          <w:sz w:val="24"/>
          <w:szCs w:val="24"/>
          <w:lang w:bidi="ar-YE"/>
        </w:rPr>
        <w:t>worship</w:t>
      </w:r>
      <w:r w:rsidR="003C1C49" w:rsidRPr="00804A60">
        <w:rPr>
          <w:rFonts w:asciiTheme="minorBidi" w:hAnsiTheme="minorBidi"/>
          <w:sz w:val="24"/>
          <w:szCs w:val="24"/>
          <w:lang w:bidi="ar-YE"/>
        </w:rPr>
        <w:t>,</w:t>
      </w:r>
      <w:r w:rsidR="00761729" w:rsidRPr="00804A60">
        <w:rPr>
          <w:rFonts w:asciiTheme="minorBidi" w:hAnsiTheme="minorBidi"/>
          <w:sz w:val="24"/>
          <w:szCs w:val="24"/>
          <w:lang w:bidi="ar-YE"/>
        </w:rPr>
        <w:t xml:space="preserve"> so that the student </w:t>
      </w:r>
      <w:r w:rsidR="00C620FE">
        <w:rPr>
          <w:rFonts w:asciiTheme="minorBidi" w:hAnsiTheme="minorBidi"/>
          <w:sz w:val="24"/>
          <w:szCs w:val="24"/>
          <w:lang w:bidi="ar-YE"/>
        </w:rPr>
        <w:t xml:space="preserve">is aware </w:t>
      </w:r>
      <w:r w:rsidR="003C1C49" w:rsidRPr="00804A60">
        <w:rPr>
          <w:rFonts w:asciiTheme="minorBidi" w:hAnsiTheme="minorBidi"/>
          <w:sz w:val="24"/>
          <w:szCs w:val="24"/>
          <w:lang w:bidi="ar-YE"/>
        </w:rPr>
        <w:t xml:space="preserve">of </w:t>
      </w:r>
      <w:r w:rsidR="00C620FE">
        <w:rPr>
          <w:rFonts w:asciiTheme="minorBidi" w:hAnsiTheme="minorBidi"/>
          <w:sz w:val="24"/>
          <w:szCs w:val="24"/>
          <w:lang w:bidi="ar-YE"/>
        </w:rPr>
        <w:t xml:space="preserve">other views and </w:t>
      </w:r>
      <w:r w:rsidR="00D303BF">
        <w:rPr>
          <w:rFonts w:asciiTheme="minorBidi" w:hAnsiTheme="minorBidi"/>
          <w:sz w:val="24"/>
          <w:szCs w:val="24"/>
          <w:lang w:bidi="ar-YE"/>
        </w:rPr>
        <w:t>beliefs</w:t>
      </w:r>
      <w:r w:rsidR="00C620FE">
        <w:rPr>
          <w:rFonts w:asciiTheme="minorBidi" w:hAnsiTheme="minorBidi"/>
          <w:sz w:val="24"/>
          <w:szCs w:val="24"/>
          <w:lang w:bidi="ar-YE"/>
        </w:rPr>
        <w:t xml:space="preserve"> </w:t>
      </w:r>
      <w:r w:rsidR="003C1C49" w:rsidRPr="00804A60">
        <w:rPr>
          <w:rFonts w:asciiTheme="minorBidi" w:hAnsiTheme="minorBidi"/>
          <w:sz w:val="24"/>
          <w:szCs w:val="24"/>
          <w:lang w:bidi="ar-YE"/>
        </w:rPr>
        <w:t xml:space="preserve"> I</w:t>
      </w:r>
      <w:r w:rsidR="00761729" w:rsidRPr="00804A60">
        <w:rPr>
          <w:rFonts w:asciiTheme="minorBidi" w:hAnsiTheme="minorBidi"/>
          <w:sz w:val="24"/>
          <w:szCs w:val="24"/>
          <w:lang w:bidi="ar-YE"/>
        </w:rPr>
        <w:t>n addition</w:t>
      </w:r>
      <w:r w:rsidR="003C1C49" w:rsidRPr="00804A60">
        <w:rPr>
          <w:rFonts w:asciiTheme="minorBidi" w:hAnsiTheme="minorBidi"/>
          <w:sz w:val="24"/>
          <w:szCs w:val="24"/>
          <w:lang w:bidi="ar-YE"/>
        </w:rPr>
        <w:t>,</w:t>
      </w:r>
      <w:r w:rsidR="00761729" w:rsidRPr="00804A60">
        <w:rPr>
          <w:rFonts w:asciiTheme="minorBidi" w:hAnsiTheme="minorBidi"/>
          <w:sz w:val="24"/>
          <w:szCs w:val="24"/>
          <w:lang w:bidi="ar-YE"/>
        </w:rPr>
        <w:t xml:space="preserve"> a Ja’</w:t>
      </w:r>
      <w:r w:rsidR="002E51BF" w:rsidRPr="00804A60">
        <w:rPr>
          <w:rFonts w:asciiTheme="minorBidi" w:hAnsiTheme="minorBidi"/>
          <w:sz w:val="24"/>
          <w:szCs w:val="24"/>
          <w:lang w:bidi="ar-YE"/>
        </w:rPr>
        <w:t>a</w:t>
      </w:r>
      <w:r w:rsidR="00761729" w:rsidRPr="00804A60">
        <w:rPr>
          <w:rFonts w:asciiTheme="minorBidi" w:hAnsiTheme="minorBidi"/>
          <w:sz w:val="24"/>
          <w:szCs w:val="24"/>
          <w:lang w:bidi="ar-YE"/>
        </w:rPr>
        <w:t xml:space="preserve">fari religious institute </w:t>
      </w:r>
      <w:r w:rsidR="002E51BF" w:rsidRPr="00804A60">
        <w:rPr>
          <w:rFonts w:asciiTheme="minorBidi" w:hAnsiTheme="minorBidi"/>
          <w:sz w:val="24"/>
          <w:szCs w:val="24"/>
          <w:lang w:bidi="ar-YE"/>
        </w:rPr>
        <w:t xml:space="preserve">was established similar to the </w:t>
      </w:r>
      <w:r w:rsidR="00761729" w:rsidRPr="00804A60">
        <w:rPr>
          <w:rFonts w:asciiTheme="minorBidi" w:hAnsiTheme="minorBidi"/>
          <w:sz w:val="24"/>
          <w:szCs w:val="24"/>
          <w:lang w:bidi="ar-YE"/>
        </w:rPr>
        <w:t>Sunni religious institute offer</w:t>
      </w:r>
      <w:r w:rsidR="002E51BF" w:rsidRPr="00804A60">
        <w:rPr>
          <w:rFonts w:asciiTheme="minorBidi" w:hAnsiTheme="minorBidi"/>
          <w:sz w:val="24"/>
          <w:szCs w:val="24"/>
          <w:lang w:bidi="ar-YE"/>
        </w:rPr>
        <w:t>ing</w:t>
      </w:r>
      <w:r w:rsidR="00761729" w:rsidRPr="00804A60">
        <w:rPr>
          <w:rFonts w:asciiTheme="minorBidi" w:hAnsiTheme="minorBidi"/>
          <w:sz w:val="24"/>
          <w:szCs w:val="24"/>
          <w:lang w:bidi="ar-YE"/>
        </w:rPr>
        <w:t xml:space="preserve"> the same curricula </w:t>
      </w:r>
      <w:r w:rsidR="002E51BF" w:rsidRPr="00804A60">
        <w:rPr>
          <w:rFonts w:asciiTheme="minorBidi" w:hAnsiTheme="minorBidi"/>
          <w:sz w:val="24"/>
          <w:szCs w:val="24"/>
          <w:lang w:bidi="ar-YE"/>
        </w:rPr>
        <w:t>with</w:t>
      </w:r>
      <w:r w:rsidR="00761729" w:rsidRPr="00804A60">
        <w:rPr>
          <w:rFonts w:asciiTheme="minorBidi" w:hAnsiTheme="minorBidi"/>
          <w:sz w:val="24"/>
          <w:szCs w:val="24"/>
          <w:lang w:bidi="ar-YE"/>
        </w:rPr>
        <w:t xml:space="preserve"> the same specifications except </w:t>
      </w:r>
      <w:r w:rsidR="002E51BF" w:rsidRPr="00804A60">
        <w:rPr>
          <w:rFonts w:asciiTheme="minorBidi" w:hAnsiTheme="minorBidi"/>
          <w:sz w:val="24"/>
          <w:szCs w:val="24"/>
          <w:lang w:bidi="ar-YE"/>
        </w:rPr>
        <w:t>for</w:t>
      </w:r>
      <w:r w:rsidR="00761729" w:rsidRPr="00804A60">
        <w:rPr>
          <w:rFonts w:asciiTheme="minorBidi" w:hAnsiTheme="minorBidi"/>
          <w:sz w:val="24"/>
          <w:szCs w:val="24"/>
          <w:lang w:bidi="ar-YE"/>
        </w:rPr>
        <w:t xml:space="preserve"> the details of each sect separately.</w:t>
      </w:r>
    </w:p>
    <w:p w14:paraId="5D4653DF" w14:textId="77777777" w:rsidR="002E51BF" w:rsidRPr="00804A60" w:rsidRDefault="002E51BF" w:rsidP="00EB05BF">
      <w:pPr>
        <w:pStyle w:val="ListParagraph"/>
        <w:spacing w:line="240" w:lineRule="auto"/>
        <w:jc w:val="lowKashida"/>
        <w:rPr>
          <w:rFonts w:asciiTheme="minorBidi" w:hAnsiTheme="minorBidi"/>
          <w:sz w:val="24"/>
          <w:szCs w:val="24"/>
          <w:lang w:bidi="ar-YE"/>
        </w:rPr>
      </w:pPr>
    </w:p>
    <w:p w14:paraId="5D4653E0" w14:textId="77777777" w:rsidR="00C56512" w:rsidRPr="00804A60" w:rsidRDefault="002E51BF" w:rsidP="00EB05BF">
      <w:pPr>
        <w:pStyle w:val="ListParagraph"/>
        <w:numPr>
          <w:ilvl w:val="0"/>
          <w:numId w:val="36"/>
        </w:numPr>
        <w:spacing w:line="240" w:lineRule="auto"/>
        <w:ind w:left="426"/>
        <w:jc w:val="lowKashida"/>
        <w:rPr>
          <w:rFonts w:asciiTheme="minorBidi" w:hAnsiTheme="minorBidi"/>
          <w:sz w:val="24"/>
          <w:szCs w:val="24"/>
          <w:lang w:bidi="ar-YE"/>
        </w:rPr>
      </w:pPr>
      <w:r w:rsidRPr="00804A60">
        <w:rPr>
          <w:rFonts w:asciiTheme="minorBidi" w:hAnsiTheme="minorBidi"/>
          <w:sz w:val="24"/>
          <w:szCs w:val="24"/>
          <w:lang w:bidi="ar-YE"/>
        </w:rPr>
        <w:t xml:space="preserve">As for the level of concern and taking into account the other various cultural differences in the Bahraini society, </w:t>
      </w:r>
      <w:r w:rsidR="00430CE5" w:rsidRPr="00804A60">
        <w:rPr>
          <w:rFonts w:asciiTheme="minorBidi" w:hAnsiTheme="minorBidi"/>
          <w:sz w:val="24"/>
          <w:szCs w:val="24"/>
          <w:lang w:bidi="ar-YE"/>
        </w:rPr>
        <w:t>several</w:t>
      </w:r>
      <w:r w:rsidRPr="00804A60">
        <w:rPr>
          <w:rFonts w:asciiTheme="minorBidi" w:hAnsiTheme="minorBidi"/>
          <w:sz w:val="24"/>
          <w:szCs w:val="24"/>
          <w:lang w:bidi="ar-YE"/>
        </w:rPr>
        <w:t xml:space="preserve"> private schools </w:t>
      </w:r>
      <w:r w:rsidR="00430CE5" w:rsidRPr="00804A60">
        <w:rPr>
          <w:rFonts w:asciiTheme="minorBidi" w:hAnsiTheme="minorBidi"/>
          <w:sz w:val="24"/>
          <w:szCs w:val="24"/>
          <w:lang w:bidi="ar-YE"/>
        </w:rPr>
        <w:t>were</w:t>
      </w:r>
      <w:r w:rsidRPr="00804A60">
        <w:rPr>
          <w:rFonts w:asciiTheme="minorBidi" w:hAnsiTheme="minorBidi"/>
          <w:sz w:val="24"/>
          <w:szCs w:val="24"/>
          <w:lang w:bidi="ar-YE"/>
        </w:rPr>
        <w:t xml:space="preserve"> </w:t>
      </w:r>
      <w:r w:rsidR="00430CE5" w:rsidRPr="00804A60">
        <w:rPr>
          <w:rFonts w:asciiTheme="minorBidi" w:hAnsiTheme="minorBidi"/>
          <w:sz w:val="24"/>
          <w:szCs w:val="24"/>
          <w:lang w:bidi="ar-YE"/>
        </w:rPr>
        <w:t>established</w:t>
      </w:r>
      <w:r w:rsidRPr="00804A60">
        <w:rPr>
          <w:rFonts w:asciiTheme="minorBidi" w:hAnsiTheme="minorBidi"/>
          <w:sz w:val="24"/>
          <w:szCs w:val="24"/>
          <w:lang w:bidi="ar-YE"/>
        </w:rPr>
        <w:t xml:space="preserve"> </w:t>
      </w:r>
      <w:r w:rsidR="00430CE5" w:rsidRPr="00804A60">
        <w:rPr>
          <w:rFonts w:asciiTheme="minorBidi" w:hAnsiTheme="minorBidi"/>
          <w:sz w:val="24"/>
          <w:szCs w:val="24"/>
          <w:lang w:bidi="ar-YE"/>
        </w:rPr>
        <w:t>devoting</w:t>
      </w:r>
      <w:r w:rsidRPr="00804A60">
        <w:rPr>
          <w:rFonts w:asciiTheme="minorBidi" w:hAnsiTheme="minorBidi"/>
          <w:sz w:val="24"/>
          <w:szCs w:val="24"/>
          <w:lang w:bidi="ar-YE"/>
        </w:rPr>
        <w:t xml:space="preserve"> special attention to the </w:t>
      </w:r>
      <w:r w:rsidR="00C56512" w:rsidRPr="00804A60">
        <w:rPr>
          <w:rFonts w:asciiTheme="minorBidi" w:hAnsiTheme="minorBidi"/>
          <w:sz w:val="24"/>
          <w:szCs w:val="24"/>
          <w:lang w:bidi="ar-YE"/>
        </w:rPr>
        <w:t>inter</w:t>
      </w:r>
      <w:r w:rsidRPr="00804A60">
        <w:rPr>
          <w:rFonts w:asciiTheme="minorBidi" w:hAnsiTheme="minorBidi"/>
          <w:sz w:val="24"/>
          <w:szCs w:val="24"/>
          <w:lang w:bidi="ar-YE"/>
        </w:rPr>
        <w:t xml:space="preserve">cultural </w:t>
      </w:r>
      <w:r w:rsidR="00430CE5" w:rsidRPr="00804A60">
        <w:rPr>
          <w:rFonts w:asciiTheme="minorBidi" w:hAnsiTheme="minorBidi"/>
          <w:sz w:val="24"/>
          <w:szCs w:val="24"/>
          <w:lang w:bidi="ar-YE"/>
        </w:rPr>
        <w:t>commonalities</w:t>
      </w:r>
      <w:r w:rsidRPr="00804A60">
        <w:rPr>
          <w:rFonts w:asciiTheme="minorBidi" w:hAnsiTheme="minorBidi"/>
          <w:sz w:val="24"/>
          <w:szCs w:val="24"/>
          <w:lang w:bidi="ar-YE"/>
        </w:rPr>
        <w:t xml:space="preserve"> </w:t>
      </w:r>
      <w:r w:rsidR="00430CE5" w:rsidRPr="00804A60">
        <w:rPr>
          <w:rFonts w:asciiTheme="minorBidi" w:hAnsiTheme="minorBidi"/>
          <w:sz w:val="24"/>
          <w:szCs w:val="24"/>
          <w:lang w:bidi="ar-YE"/>
        </w:rPr>
        <w:t>among</w:t>
      </w:r>
      <w:r w:rsidRPr="00804A60">
        <w:rPr>
          <w:rFonts w:asciiTheme="minorBidi" w:hAnsiTheme="minorBidi"/>
          <w:sz w:val="24"/>
          <w:szCs w:val="24"/>
          <w:lang w:bidi="ar-YE"/>
        </w:rPr>
        <w:t xml:space="preserve"> them. </w:t>
      </w:r>
      <w:r w:rsidR="00C56512" w:rsidRPr="00804A60">
        <w:rPr>
          <w:rFonts w:asciiTheme="minorBidi" w:hAnsiTheme="minorBidi"/>
          <w:sz w:val="24"/>
          <w:szCs w:val="24"/>
          <w:lang w:bidi="ar-YE"/>
        </w:rPr>
        <w:t>Perhaps the most prominent of these schools are Al-Falah Schools, Sacred Heart Schools, St. Christopher School, the Indian School, the British School, the Pakistani School, the Bangladeshi School, the Philippines School, the French School, and other schools of different cultures.</w:t>
      </w:r>
    </w:p>
    <w:p w14:paraId="5D4653E1" w14:textId="77777777" w:rsidR="004A331F" w:rsidRDefault="004A331F" w:rsidP="00804A60">
      <w:pPr>
        <w:pStyle w:val="ListParagraph"/>
        <w:rPr>
          <w:rFonts w:asciiTheme="minorBidi" w:hAnsiTheme="minorBidi"/>
          <w:sz w:val="24"/>
          <w:szCs w:val="24"/>
          <w:lang w:bidi="ar-YE"/>
        </w:rPr>
      </w:pPr>
    </w:p>
    <w:p w14:paraId="5D4653E2" w14:textId="77777777" w:rsidR="00804A60" w:rsidRPr="005A70DB" w:rsidRDefault="00804A60" w:rsidP="00804A60">
      <w:pPr>
        <w:pStyle w:val="ListParagraph"/>
        <w:rPr>
          <w:rFonts w:asciiTheme="minorBidi" w:hAnsiTheme="minorBidi"/>
          <w:b/>
          <w:bCs/>
          <w:color w:val="0070C0"/>
          <w:sz w:val="24"/>
          <w:szCs w:val="24"/>
          <w:lang w:bidi="ar-YE"/>
        </w:rPr>
      </w:pPr>
      <w:bookmarkStart w:id="0" w:name="_GoBack"/>
      <w:bookmarkEnd w:id="0"/>
    </w:p>
    <w:p w14:paraId="5D4653E3" w14:textId="77777777" w:rsidR="005A70DB" w:rsidRPr="005A70DB" w:rsidRDefault="004A331F" w:rsidP="005A70DB">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AEEF3" w:themeFill="accent5" w:themeFillTint="33"/>
        <w:spacing w:line="240" w:lineRule="auto"/>
        <w:ind w:left="567" w:hanging="567"/>
        <w:jc w:val="lowKashida"/>
        <w:rPr>
          <w:rFonts w:asciiTheme="minorBidi" w:hAnsiTheme="minorBidi"/>
          <w:b/>
          <w:bCs/>
          <w:i/>
          <w:iCs/>
          <w:color w:val="0070C0"/>
          <w:sz w:val="24"/>
          <w:szCs w:val="24"/>
          <w:lang w:val="en-GB" w:bidi="ar-BH"/>
        </w:rPr>
      </w:pPr>
      <w:r w:rsidRPr="005A70DB">
        <w:rPr>
          <w:rFonts w:asciiTheme="minorBidi" w:hAnsiTheme="minorBidi"/>
          <w:b/>
          <w:bCs/>
          <w:i/>
          <w:iCs/>
          <w:color w:val="0070C0"/>
          <w:sz w:val="24"/>
          <w:szCs w:val="24"/>
          <w:lang w:val="en-GB" w:bidi="ar-BH"/>
        </w:rPr>
        <w:t>Please specify the specific and particular difficulties encountered in ensuring an inclusive and quality education that allows cultural diversity and the cultural rights of each person to flourish at the same time;</w:t>
      </w:r>
    </w:p>
    <w:p w14:paraId="5D4653E4" w14:textId="77777777" w:rsidR="004A331F" w:rsidRPr="005A70DB" w:rsidRDefault="005A70DB" w:rsidP="005A70DB">
      <w:pPr>
        <w:pBdr>
          <w:top w:val="single" w:sz="4" w:space="1" w:color="auto"/>
          <w:left w:val="single" w:sz="4" w:space="4" w:color="auto"/>
          <w:bottom w:val="single" w:sz="4" w:space="1" w:color="auto"/>
          <w:right w:val="single" w:sz="4" w:space="4" w:color="auto"/>
        </w:pBdr>
        <w:shd w:val="clear" w:color="auto" w:fill="DAEEF3" w:themeFill="accent5" w:themeFillTint="33"/>
        <w:spacing w:line="240" w:lineRule="auto"/>
        <w:jc w:val="lowKashida"/>
        <w:rPr>
          <w:rFonts w:asciiTheme="minorBidi" w:hAnsiTheme="minorBidi"/>
          <w:b/>
          <w:bCs/>
          <w:i/>
          <w:iCs/>
          <w:color w:val="0070C0"/>
          <w:sz w:val="24"/>
          <w:szCs w:val="24"/>
          <w:lang w:val="en-GB" w:bidi="ar-BH"/>
        </w:rPr>
      </w:pPr>
      <w:r w:rsidRPr="005A70DB">
        <w:rPr>
          <w:rFonts w:asciiTheme="minorBidi" w:hAnsiTheme="minorBidi"/>
          <w:b/>
          <w:bCs/>
          <w:i/>
          <w:iCs/>
          <w:color w:val="0070C0"/>
          <w:sz w:val="24"/>
          <w:szCs w:val="24"/>
          <w:lang w:val="en-GB" w:bidi="ar-BH"/>
        </w:rPr>
        <w:t xml:space="preserve">6-   </w:t>
      </w:r>
      <w:r w:rsidR="004A331F" w:rsidRPr="005A70DB">
        <w:rPr>
          <w:rFonts w:asciiTheme="minorBidi" w:hAnsiTheme="minorBidi"/>
          <w:b/>
          <w:bCs/>
          <w:i/>
          <w:iCs/>
          <w:color w:val="0070C0"/>
          <w:sz w:val="24"/>
          <w:szCs w:val="24"/>
          <w:lang w:val="en-GB" w:bidi="ar-BH"/>
        </w:rPr>
        <w:t>What recommendations should be provided to States and other stakeholders on these issues?</w:t>
      </w:r>
    </w:p>
    <w:p w14:paraId="5D4653E5" w14:textId="77777777" w:rsidR="004A331F" w:rsidRPr="00804A60" w:rsidRDefault="004A331F" w:rsidP="00804A60">
      <w:pPr>
        <w:pStyle w:val="ListParagraph"/>
        <w:spacing w:line="240" w:lineRule="auto"/>
        <w:ind w:left="426"/>
        <w:rPr>
          <w:rFonts w:asciiTheme="minorBidi" w:hAnsiTheme="minorBidi"/>
          <w:sz w:val="24"/>
          <w:szCs w:val="24"/>
          <w:lang w:val="en-GB" w:bidi="ar-YE"/>
        </w:rPr>
      </w:pPr>
    </w:p>
    <w:p w14:paraId="5D4653E6" w14:textId="77777777" w:rsidR="00C56512" w:rsidRPr="00804A60" w:rsidRDefault="00C56512" w:rsidP="00EB05BF">
      <w:pPr>
        <w:pStyle w:val="ListParagraph"/>
        <w:numPr>
          <w:ilvl w:val="0"/>
          <w:numId w:val="39"/>
        </w:numPr>
        <w:spacing w:line="240" w:lineRule="auto"/>
        <w:jc w:val="lowKashida"/>
        <w:rPr>
          <w:rFonts w:asciiTheme="minorBidi" w:hAnsiTheme="minorBidi"/>
          <w:sz w:val="24"/>
          <w:szCs w:val="24"/>
          <w:lang w:bidi="ar-YE"/>
        </w:rPr>
      </w:pPr>
      <w:r w:rsidRPr="00804A60">
        <w:rPr>
          <w:rFonts w:asciiTheme="minorBidi" w:hAnsiTheme="minorBidi"/>
          <w:sz w:val="24"/>
          <w:szCs w:val="24"/>
          <w:lang w:bidi="ar-YE"/>
        </w:rPr>
        <w:t xml:space="preserve">The Bahraini society is a tolerant and </w:t>
      </w:r>
      <w:r w:rsidR="00D303BF" w:rsidRPr="00804A60">
        <w:rPr>
          <w:rFonts w:asciiTheme="minorBidi" w:hAnsiTheme="minorBidi"/>
          <w:sz w:val="24"/>
          <w:szCs w:val="24"/>
          <w:lang w:bidi="ar-YE"/>
        </w:rPr>
        <w:t>coexistent</w:t>
      </w:r>
      <w:r w:rsidR="00C620FE">
        <w:rPr>
          <w:rFonts w:asciiTheme="minorBidi" w:hAnsiTheme="minorBidi"/>
          <w:sz w:val="24"/>
          <w:szCs w:val="24"/>
          <w:lang w:bidi="ar-YE"/>
        </w:rPr>
        <w:t xml:space="preserve"> in peace and </w:t>
      </w:r>
      <w:r w:rsidR="00867D6B">
        <w:rPr>
          <w:rFonts w:asciiTheme="minorBidi" w:hAnsiTheme="minorBidi"/>
          <w:sz w:val="24"/>
          <w:szCs w:val="24"/>
          <w:lang w:bidi="ar-YE"/>
        </w:rPr>
        <w:t xml:space="preserve">harmony </w:t>
      </w:r>
      <w:r w:rsidR="00867D6B" w:rsidRPr="00804A60">
        <w:rPr>
          <w:rFonts w:asciiTheme="minorBidi" w:hAnsiTheme="minorBidi"/>
          <w:sz w:val="24"/>
          <w:szCs w:val="24"/>
          <w:lang w:bidi="ar-YE"/>
        </w:rPr>
        <w:t>society</w:t>
      </w:r>
      <w:r w:rsidRPr="00804A60">
        <w:rPr>
          <w:rFonts w:asciiTheme="minorBidi" w:hAnsiTheme="minorBidi"/>
          <w:sz w:val="24"/>
          <w:szCs w:val="24"/>
          <w:lang w:bidi="ar-YE"/>
        </w:rPr>
        <w:t xml:space="preserve"> without </w:t>
      </w:r>
      <w:r w:rsidR="00C620FE" w:rsidRPr="00804A60">
        <w:rPr>
          <w:rFonts w:asciiTheme="minorBidi" w:hAnsiTheme="minorBidi"/>
          <w:sz w:val="24"/>
          <w:szCs w:val="24"/>
          <w:lang w:bidi="ar-YE"/>
        </w:rPr>
        <w:t>hate</w:t>
      </w:r>
      <w:r w:rsidRPr="00804A60">
        <w:rPr>
          <w:rFonts w:asciiTheme="minorBidi" w:hAnsiTheme="minorBidi"/>
          <w:sz w:val="24"/>
          <w:szCs w:val="24"/>
          <w:lang w:bidi="ar-YE"/>
        </w:rPr>
        <w:t>, violence</w:t>
      </w:r>
      <w:r w:rsidR="002D7EC3" w:rsidRPr="00804A60">
        <w:rPr>
          <w:rFonts w:asciiTheme="minorBidi" w:hAnsiTheme="minorBidi"/>
          <w:sz w:val="24"/>
          <w:szCs w:val="24"/>
          <w:lang w:bidi="ar-YE"/>
        </w:rPr>
        <w:t>,</w:t>
      </w:r>
      <w:r w:rsidRPr="00804A60">
        <w:rPr>
          <w:rFonts w:asciiTheme="minorBidi" w:hAnsiTheme="minorBidi"/>
          <w:sz w:val="24"/>
          <w:szCs w:val="24"/>
          <w:lang w:bidi="ar-YE"/>
        </w:rPr>
        <w:t xml:space="preserve"> or racism</w:t>
      </w:r>
      <w:r w:rsidR="002D7EC3" w:rsidRPr="00804A60">
        <w:rPr>
          <w:rFonts w:asciiTheme="minorBidi" w:hAnsiTheme="minorBidi"/>
          <w:sz w:val="24"/>
          <w:szCs w:val="24"/>
          <w:lang w:bidi="ar-YE"/>
        </w:rPr>
        <w:t xml:space="preserve">. </w:t>
      </w:r>
      <w:r w:rsidR="003274AB" w:rsidRPr="00804A60">
        <w:rPr>
          <w:rFonts w:asciiTheme="minorBidi" w:hAnsiTheme="minorBidi"/>
          <w:sz w:val="24"/>
          <w:szCs w:val="24"/>
          <w:lang w:bidi="ar-YE"/>
        </w:rPr>
        <w:t>In the past years, the</w:t>
      </w:r>
      <w:r w:rsidRPr="00804A60">
        <w:rPr>
          <w:rFonts w:asciiTheme="minorBidi" w:hAnsiTheme="minorBidi"/>
          <w:sz w:val="24"/>
          <w:szCs w:val="24"/>
          <w:lang w:bidi="ar-YE"/>
        </w:rPr>
        <w:t xml:space="preserve"> </w:t>
      </w:r>
      <w:r w:rsidR="002D7EC3" w:rsidRPr="00804A60">
        <w:rPr>
          <w:rFonts w:asciiTheme="minorBidi" w:hAnsiTheme="minorBidi"/>
          <w:sz w:val="24"/>
          <w:szCs w:val="24"/>
          <w:lang w:bidi="ar-YE"/>
        </w:rPr>
        <w:t>N</w:t>
      </w:r>
      <w:r w:rsidR="003274AB" w:rsidRPr="00804A60">
        <w:rPr>
          <w:rFonts w:asciiTheme="minorBidi" w:hAnsiTheme="minorBidi"/>
          <w:sz w:val="24"/>
          <w:szCs w:val="24"/>
          <w:lang w:bidi="ar-YE"/>
        </w:rPr>
        <w:t>ational I</w:t>
      </w:r>
      <w:r w:rsidRPr="00804A60">
        <w:rPr>
          <w:rFonts w:asciiTheme="minorBidi" w:hAnsiTheme="minorBidi"/>
          <w:sz w:val="24"/>
          <w:szCs w:val="24"/>
          <w:lang w:bidi="ar-YE"/>
        </w:rPr>
        <w:t xml:space="preserve">nstitution </w:t>
      </w:r>
      <w:r w:rsidR="003274AB" w:rsidRPr="00804A60">
        <w:rPr>
          <w:rFonts w:asciiTheme="minorBidi" w:hAnsiTheme="minorBidi"/>
          <w:sz w:val="24"/>
          <w:szCs w:val="24"/>
          <w:lang w:bidi="ar-YE"/>
        </w:rPr>
        <w:t xml:space="preserve">for Human Rights </w:t>
      </w:r>
      <w:r w:rsidR="009313C8" w:rsidRPr="00804A60">
        <w:rPr>
          <w:rFonts w:asciiTheme="minorBidi" w:hAnsiTheme="minorBidi"/>
          <w:sz w:val="24"/>
          <w:szCs w:val="24"/>
          <w:lang w:bidi="ar-YE"/>
        </w:rPr>
        <w:t xml:space="preserve">(NIHR) </w:t>
      </w:r>
      <w:r w:rsidRPr="00804A60">
        <w:rPr>
          <w:rFonts w:asciiTheme="minorBidi" w:hAnsiTheme="minorBidi"/>
          <w:sz w:val="24"/>
          <w:szCs w:val="24"/>
          <w:lang w:bidi="ar-YE"/>
        </w:rPr>
        <w:t xml:space="preserve">has not </w:t>
      </w:r>
      <w:r w:rsidR="003274AB" w:rsidRPr="00804A60">
        <w:rPr>
          <w:rFonts w:asciiTheme="minorBidi" w:hAnsiTheme="minorBidi"/>
          <w:sz w:val="24"/>
          <w:szCs w:val="24"/>
          <w:lang w:bidi="ar-YE"/>
        </w:rPr>
        <w:t>observed</w:t>
      </w:r>
      <w:r w:rsidRPr="00804A60">
        <w:rPr>
          <w:rFonts w:asciiTheme="minorBidi" w:hAnsiTheme="minorBidi"/>
          <w:sz w:val="24"/>
          <w:szCs w:val="24"/>
          <w:lang w:bidi="ar-YE"/>
        </w:rPr>
        <w:t xml:space="preserve"> - through its broad mandate - any </w:t>
      </w:r>
      <w:r w:rsidR="003274AB" w:rsidRPr="00804A60">
        <w:rPr>
          <w:rFonts w:asciiTheme="minorBidi" w:hAnsiTheme="minorBidi"/>
          <w:sz w:val="24"/>
          <w:szCs w:val="24"/>
          <w:lang w:bidi="ar-YE"/>
        </w:rPr>
        <w:t>situation</w:t>
      </w:r>
      <w:r w:rsidRPr="00804A60">
        <w:rPr>
          <w:rFonts w:asciiTheme="minorBidi" w:hAnsiTheme="minorBidi"/>
          <w:sz w:val="24"/>
          <w:szCs w:val="24"/>
          <w:lang w:bidi="ar-YE"/>
        </w:rPr>
        <w:t xml:space="preserve"> that </w:t>
      </w:r>
      <w:r w:rsidR="003274AB" w:rsidRPr="00804A60">
        <w:rPr>
          <w:rFonts w:asciiTheme="minorBidi" w:hAnsiTheme="minorBidi"/>
          <w:sz w:val="24"/>
          <w:szCs w:val="24"/>
          <w:lang w:bidi="ar-YE"/>
        </w:rPr>
        <w:t>constituted</w:t>
      </w:r>
      <w:r w:rsidRPr="00804A60">
        <w:rPr>
          <w:rFonts w:asciiTheme="minorBidi" w:hAnsiTheme="minorBidi"/>
          <w:sz w:val="24"/>
          <w:szCs w:val="24"/>
          <w:lang w:bidi="ar-YE"/>
        </w:rPr>
        <w:t xml:space="preserve"> obstacles limit</w:t>
      </w:r>
      <w:r w:rsidR="003274AB" w:rsidRPr="00804A60">
        <w:rPr>
          <w:rFonts w:asciiTheme="minorBidi" w:hAnsiTheme="minorBidi"/>
          <w:sz w:val="24"/>
          <w:szCs w:val="24"/>
          <w:lang w:bidi="ar-YE"/>
        </w:rPr>
        <w:t>ing</w:t>
      </w:r>
      <w:r w:rsidRPr="00804A60">
        <w:rPr>
          <w:rFonts w:asciiTheme="minorBidi" w:hAnsiTheme="minorBidi"/>
          <w:sz w:val="24"/>
          <w:szCs w:val="24"/>
          <w:lang w:bidi="ar-YE"/>
        </w:rPr>
        <w:t xml:space="preserve"> the </w:t>
      </w:r>
      <w:r w:rsidR="00C620FE" w:rsidRPr="00804A60">
        <w:rPr>
          <w:rFonts w:asciiTheme="minorBidi" w:hAnsiTheme="minorBidi"/>
          <w:sz w:val="24"/>
          <w:szCs w:val="24"/>
          <w:lang w:bidi="ar-YE"/>
        </w:rPr>
        <w:t>diffusion</w:t>
      </w:r>
      <w:r w:rsidRPr="00804A60">
        <w:rPr>
          <w:rFonts w:asciiTheme="minorBidi" w:hAnsiTheme="minorBidi"/>
          <w:sz w:val="24"/>
          <w:szCs w:val="24"/>
          <w:lang w:bidi="ar-YE"/>
        </w:rPr>
        <w:t xml:space="preserve"> of diversity and cultural rights related to the right to education in the Kingdom</w:t>
      </w:r>
      <w:r w:rsidR="003274AB" w:rsidRPr="00804A60">
        <w:rPr>
          <w:rFonts w:asciiTheme="minorBidi" w:hAnsiTheme="minorBidi"/>
          <w:sz w:val="24"/>
          <w:szCs w:val="24"/>
          <w:lang w:bidi="ar-YE"/>
        </w:rPr>
        <w:t xml:space="preserve"> of</w:t>
      </w:r>
      <w:r w:rsidRPr="00804A60">
        <w:rPr>
          <w:rFonts w:asciiTheme="minorBidi" w:hAnsiTheme="minorBidi"/>
          <w:sz w:val="24"/>
          <w:szCs w:val="24"/>
          <w:lang w:bidi="ar-YE"/>
        </w:rPr>
        <w:t xml:space="preserve"> </w:t>
      </w:r>
      <w:r w:rsidR="002D7EC3" w:rsidRPr="00804A60">
        <w:rPr>
          <w:rFonts w:asciiTheme="minorBidi" w:hAnsiTheme="minorBidi"/>
          <w:sz w:val="24"/>
          <w:szCs w:val="24"/>
          <w:lang w:bidi="ar-YE"/>
        </w:rPr>
        <w:t>Bahrain.</w:t>
      </w:r>
    </w:p>
    <w:p w14:paraId="5D4653E7" w14:textId="77777777" w:rsidR="003274AB" w:rsidRPr="00804A60" w:rsidRDefault="003274AB" w:rsidP="00EB05BF">
      <w:pPr>
        <w:pStyle w:val="ListParagraph"/>
        <w:spacing w:line="240" w:lineRule="auto"/>
        <w:jc w:val="lowKashida"/>
        <w:rPr>
          <w:rFonts w:asciiTheme="minorBidi" w:hAnsiTheme="minorBidi"/>
          <w:sz w:val="24"/>
          <w:szCs w:val="24"/>
          <w:lang w:bidi="ar-YE"/>
        </w:rPr>
      </w:pPr>
    </w:p>
    <w:p w14:paraId="5D4653E8" w14:textId="77777777" w:rsidR="003274AB" w:rsidRPr="00804A60" w:rsidRDefault="003274AB" w:rsidP="00EB05BF">
      <w:pPr>
        <w:pStyle w:val="ListParagraph"/>
        <w:numPr>
          <w:ilvl w:val="0"/>
          <w:numId w:val="39"/>
        </w:numPr>
        <w:spacing w:line="240" w:lineRule="auto"/>
        <w:jc w:val="lowKashida"/>
        <w:rPr>
          <w:rFonts w:asciiTheme="minorBidi" w:hAnsiTheme="minorBidi"/>
          <w:sz w:val="24"/>
          <w:szCs w:val="24"/>
          <w:lang w:bidi="ar-YE"/>
        </w:rPr>
      </w:pPr>
      <w:r w:rsidRPr="00804A60">
        <w:rPr>
          <w:rFonts w:asciiTheme="minorBidi" w:hAnsiTheme="minorBidi"/>
          <w:sz w:val="24"/>
          <w:szCs w:val="24"/>
          <w:lang w:bidi="ar-YE"/>
        </w:rPr>
        <w:t xml:space="preserve">However, as a national institution, </w:t>
      </w:r>
      <w:r w:rsidR="00C620FE">
        <w:rPr>
          <w:rFonts w:asciiTheme="minorBidi" w:hAnsiTheme="minorBidi"/>
          <w:sz w:val="24"/>
          <w:szCs w:val="24"/>
          <w:lang w:bidi="ar-YE"/>
        </w:rPr>
        <w:t xml:space="preserve">we </w:t>
      </w:r>
      <w:r w:rsidR="00EC139B" w:rsidRPr="00804A60">
        <w:rPr>
          <w:rFonts w:asciiTheme="minorBidi" w:hAnsiTheme="minorBidi"/>
          <w:sz w:val="24"/>
          <w:szCs w:val="24"/>
          <w:lang w:bidi="ar-YE"/>
        </w:rPr>
        <w:t xml:space="preserve">believe that it is </w:t>
      </w:r>
      <w:r w:rsidR="00C620FE" w:rsidRPr="00804A60">
        <w:rPr>
          <w:rFonts w:asciiTheme="minorBidi" w:hAnsiTheme="minorBidi"/>
          <w:sz w:val="24"/>
          <w:szCs w:val="24"/>
          <w:lang w:bidi="ar-YE"/>
        </w:rPr>
        <w:t>essential</w:t>
      </w:r>
      <w:r w:rsidR="00EC139B" w:rsidRPr="00804A60">
        <w:rPr>
          <w:rFonts w:asciiTheme="minorBidi" w:hAnsiTheme="minorBidi"/>
          <w:sz w:val="24"/>
          <w:szCs w:val="24"/>
          <w:lang w:bidi="ar-YE"/>
        </w:rPr>
        <w:t xml:space="preserve"> to pay</w:t>
      </w:r>
      <w:r w:rsidRPr="00804A60">
        <w:rPr>
          <w:rFonts w:asciiTheme="minorBidi" w:hAnsiTheme="minorBidi"/>
          <w:sz w:val="24"/>
          <w:szCs w:val="24"/>
          <w:lang w:bidi="ar-YE"/>
        </w:rPr>
        <w:t xml:space="preserve"> more attention to </w:t>
      </w:r>
      <w:r w:rsidR="000B4C8B" w:rsidRPr="00804A60">
        <w:rPr>
          <w:rFonts w:asciiTheme="minorBidi" w:hAnsiTheme="minorBidi"/>
          <w:sz w:val="24"/>
          <w:szCs w:val="24"/>
          <w:lang w:bidi="ar-YE"/>
        </w:rPr>
        <w:t xml:space="preserve">teachers through </w:t>
      </w:r>
      <w:r w:rsidRPr="00804A60">
        <w:rPr>
          <w:rFonts w:asciiTheme="minorBidi" w:hAnsiTheme="minorBidi"/>
          <w:sz w:val="24"/>
          <w:szCs w:val="24"/>
          <w:lang w:bidi="ar-YE"/>
        </w:rPr>
        <w:t>increas</w:t>
      </w:r>
      <w:r w:rsidR="000B4C8B" w:rsidRPr="00804A60">
        <w:rPr>
          <w:rFonts w:asciiTheme="minorBidi" w:hAnsiTheme="minorBidi"/>
          <w:sz w:val="24"/>
          <w:szCs w:val="24"/>
          <w:lang w:bidi="ar-YE"/>
        </w:rPr>
        <w:t>ing the</w:t>
      </w:r>
      <w:r w:rsidRPr="00804A60">
        <w:rPr>
          <w:rFonts w:asciiTheme="minorBidi" w:hAnsiTheme="minorBidi"/>
          <w:sz w:val="24"/>
          <w:szCs w:val="24"/>
          <w:lang w:bidi="ar-YE"/>
        </w:rPr>
        <w:t xml:space="preserve"> academic content of their </w:t>
      </w:r>
      <w:r w:rsidR="003D4265" w:rsidRPr="00804A60">
        <w:rPr>
          <w:rFonts w:asciiTheme="minorBidi" w:hAnsiTheme="minorBidi"/>
          <w:sz w:val="24"/>
          <w:szCs w:val="24"/>
          <w:lang w:bidi="ar-YE"/>
        </w:rPr>
        <w:t xml:space="preserve">program of </w:t>
      </w:r>
      <w:r w:rsidRPr="00804A60">
        <w:rPr>
          <w:rFonts w:asciiTheme="minorBidi" w:hAnsiTheme="minorBidi"/>
          <w:sz w:val="24"/>
          <w:szCs w:val="24"/>
          <w:lang w:bidi="ar-YE"/>
        </w:rPr>
        <w:t xml:space="preserve">studies at university by </w:t>
      </w:r>
      <w:r w:rsidR="003D4265" w:rsidRPr="00804A60">
        <w:rPr>
          <w:rFonts w:asciiTheme="minorBidi" w:hAnsiTheme="minorBidi"/>
          <w:sz w:val="24"/>
          <w:szCs w:val="24"/>
          <w:lang w:bidi="ar-YE"/>
        </w:rPr>
        <w:t>including</w:t>
      </w:r>
      <w:r w:rsidRPr="00804A60">
        <w:rPr>
          <w:rFonts w:asciiTheme="minorBidi" w:hAnsiTheme="minorBidi"/>
          <w:sz w:val="24"/>
          <w:szCs w:val="24"/>
          <w:lang w:bidi="ar-YE"/>
        </w:rPr>
        <w:t xml:space="preserve"> human rights </w:t>
      </w:r>
      <w:r w:rsidR="003D4265" w:rsidRPr="00804A60">
        <w:rPr>
          <w:rFonts w:asciiTheme="minorBidi" w:hAnsiTheme="minorBidi"/>
          <w:sz w:val="24"/>
          <w:szCs w:val="24"/>
          <w:lang w:bidi="ar-YE"/>
        </w:rPr>
        <w:t xml:space="preserve">related courses as core (required) </w:t>
      </w:r>
      <w:r w:rsidRPr="00804A60">
        <w:rPr>
          <w:rFonts w:asciiTheme="minorBidi" w:hAnsiTheme="minorBidi"/>
          <w:sz w:val="24"/>
          <w:szCs w:val="24"/>
          <w:lang w:bidi="ar-YE"/>
        </w:rPr>
        <w:t xml:space="preserve">courses, with an in-depth focus on </w:t>
      </w:r>
      <w:r w:rsidR="00867D6B">
        <w:rPr>
          <w:rFonts w:asciiTheme="minorBidi" w:hAnsiTheme="minorBidi"/>
          <w:sz w:val="24"/>
          <w:szCs w:val="24"/>
          <w:lang w:bidi="ar-YE"/>
        </w:rPr>
        <w:t xml:space="preserve">issues </w:t>
      </w:r>
      <w:r w:rsidR="00867D6B" w:rsidRPr="00804A60">
        <w:rPr>
          <w:rFonts w:asciiTheme="minorBidi" w:hAnsiTheme="minorBidi"/>
          <w:sz w:val="24"/>
          <w:szCs w:val="24"/>
          <w:lang w:bidi="ar-YE"/>
        </w:rPr>
        <w:t>related</w:t>
      </w:r>
      <w:r w:rsidRPr="00804A60">
        <w:rPr>
          <w:rFonts w:asciiTheme="minorBidi" w:hAnsiTheme="minorBidi"/>
          <w:sz w:val="24"/>
          <w:szCs w:val="24"/>
          <w:lang w:bidi="ar-YE"/>
        </w:rPr>
        <w:t xml:space="preserve"> to children's rights </w:t>
      </w:r>
      <w:r w:rsidR="003D4265" w:rsidRPr="00804A60">
        <w:rPr>
          <w:rFonts w:asciiTheme="minorBidi" w:hAnsiTheme="minorBidi"/>
          <w:sz w:val="24"/>
          <w:szCs w:val="24"/>
          <w:lang w:bidi="ar-YE"/>
        </w:rPr>
        <w:t xml:space="preserve">from </w:t>
      </w:r>
      <w:r w:rsidR="009313C8" w:rsidRPr="00804A60">
        <w:rPr>
          <w:rFonts w:asciiTheme="minorBidi" w:hAnsiTheme="minorBidi"/>
          <w:sz w:val="24"/>
          <w:szCs w:val="24"/>
          <w:lang w:bidi="ar-YE"/>
        </w:rPr>
        <w:t>the</w:t>
      </w:r>
      <w:r w:rsidRPr="00804A60">
        <w:rPr>
          <w:rFonts w:asciiTheme="minorBidi" w:hAnsiTheme="minorBidi"/>
          <w:sz w:val="24"/>
          <w:szCs w:val="24"/>
          <w:lang w:bidi="ar-YE"/>
        </w:rPr>
        <w:t xml:space="preserve"> educational aspect, and linking it with the educational curricula of their study, </w:t>
      </w:r>
      <w:r w:rsidR="003D4265" w:rsidRPr="00804A60">
        <w:rPr>
          <w:rFonts w:asciiTheme="minorBidi" w:hAnsiTheme="minorBidi"/>
          <w:sz w:val="24"/>
          <w:szCs w:val="24"/>
          <w:lang w:bidi="ar-YE"/>
        </w:rPr>
        <w:t>giving primacy to</w:t>
      </w:r>
      <w:r w:rsidRPr="00804A60">
        <w:rPr>
          <w:rFonts w:asciiTheme="minorBidi" w:hAnsiTheme="minorBidi"/>
          <w:sz w:val="24"/>
          <w:szCs w:val="24"/>
          <w:lang w:bidi="ar-YE"/>
        </w:rPr>
        <w:t xml:space="preserve"> the knowledge side over the theoretical side</w:t>
      </w:r>
      <w:r w:rsidR="003D4265" w:rsidRPr="00804A60">
        <w:rPr>
          <w:rFonts w:asciiTheme="minorBidi" w:hAnsiTheme="minorBidi"/>
          <w:sz w:val="24"/>
          <w:szCs w:val="24"/>
          <w:lang w:bidi="ar-YE"/>
        </w:rPr>
        <w:t>.</w:t>
      </w:r>
      <w:r w:rsidRPr="00804A60">
        <w:rPr>
          <w:rFonts w:asciiTheme="minorBidi" w:hAnsiTheme="minorBidi"/>
          <w:sz w:val="24"/>
          <w:szCs w:val="24"/>
          <w:lang w:bidi="ar-YE"/>
        </w:rPr>
        <w:t xml:space="preserve"> </w:t>
      </w:r>
      <w:r w:rsidR="003D4265" w:rsidRPr="00804A60">
        <w:rPr>
          <w:rFonts w:asciiTheme="minorBidi" w:hAnsiTheme="minorBidi"/>
          <w:sz w:val="24"/>
          <w:szCs w:val="24"/>
          <w:lang w:bidi="ar-YE"/>
        </w:rPr>
        <w:t>The N</w:t>
      </w:r>
      <w:r w:rsidRPr="00804A60">
        <w:rPr>
          <w:rFonts w:asciiTheme="minorBidi" w:hAnsiTheme="minorBidi"/>
          <w:sz w:val="24"/>
          <w:szCs w:val="24"/>
          <w:lang w:bidi="ar-YE"/>
        </w:rPr>
        <w:t xml:space="preserve">ational </w:t>
      </w:r>
      <w:r w:rsidR="003D4265" w:rsidRPr="00804A60">
        <w:rPr>
          <w:rFonts w:asciiTheme="minorBidi" w:hAnsiTheme="minorBidi"/>
          <w:sz w:val="24"/>
          <w:szCs w:val="24"/>
          <w:lang w:bidi="ar-YE"/>
        </w:rPr>
        <w:t>I</w:t>
      </w:r>
      <w:r w:rsidRPr="00804A60">
        <w:rPr>
          <w:rFonts w:asciiTheme="minorBidi" w:hAnsiTheme="minorBidi"/>
          <w:sz w:val="24"/>
          <w:szCs w:val="24"/>
          <w:lang w:bidi="ar-YE"/>
        </w:rPr>
        <w:t>nstitution</w:t>
      </w:r>
      <w:r w:rsidR="003D4265" w:rsidRPr="00804A60">
        <w:rPr>
          <w:rFonts w:asciiTheme="minorBidi" w:hAnsiTheme="minorBidi"/>
          <w:sz w:val="24"/>
          <w:szCs w:val="24"/>
          <w:lang w:bidi="ar-YE"/>
        </w:rPr>
        <w:t xml:space="preserve"> for Human Rights</w:t>
      </w:r>
      <w:r w:rsidRPr="00804A60">
        <w:rPr>
          <w:rFonts w:asciiTheme="minorBidi" w:hAnsiTheme="minorBidi"/>
          <w:sz w:val="24"/>
          <w:szCs w:val="24"/>
          <w:lang w:bidi="ar-YE"/>
        </w:rPr>
        <w:t xml:space="preserve"> can contribute positively and effectively to the promotion and developme</w:t>
      </w:r>
      <w:r w:rsidR="009313C8" w:rsidRPr="00804A60">
        <w:rPr>
          <w:rFonts w:asciiTheme="minorBidi" w:hAnsiTheme="minorBidi"/>
          <w:sz w:val="24"/>
          <w:szCs w:val="24"/>
          <w:lang w:bidi="ar-YE"/>
        </w:rPr>
        <w:t>nt of a culture of human rights</w:t>
      </w:r>
      <w:r w:rsidRPr="00804A60">
        <w:rPr>
          <w:rFonts w:asciiTheme="minorBidi" w:hAnsiTheme="minorBidi"/>
          <w:sz w:val="24"/>
          <w:szCs w:val="24"/>
          <w:lang w:bidi="ar-YE"/>
        </w:rPr>
        <w:t xml:space="preserve"> through </w:t>
      </w:r>
      <w:r w:rsidR="009313C8" w:rsidRPr="00804A60">
        <w:rPr>
          <w:rFonts w:asciiTheme="minorBidi" w:hAnsiTheme="minorBidi"/>
          <w:sz w:val="24"/>
          <w:szCs w:val="24"/>
          <w:lang w:bidi="ar-YE"/>
        </w:rPr>
        <w:t xml:space="preserve">conducting </w:t>
      </w:r>
      <w:r w:rsidRPr="00804A60">
        <w:rPr>
          <w:rFonts w:asciiTheme="minorBidi" w:hAnsiTheme="minorBidi"/>
          <w:sz w:val="24"/>
          <w:szCs w:val="24"/>
          <w:lang w:bidi="ar-YE"/>
        </w:rPr>
        <w:t xml:space="preserve">specialized training programs </w:t>
      </w:r>
      <w:r w:rsidR="009313C8" w:rsidRPr="00804A60">
        <w:rPr>
          <w:rFonts w:asciiTheme="minorBidi" w:hAnsiTheme="minorBidi"/>
          <w:sz w:val="24"/>
          <w:szCs w:val="24"/>
          <w:lang w:bidi="ar-YE"/>
        </w:rPr>
        <w:t>for teachers on</w:t>
      </w:r>
      <w:r w:rsidRPr="00804A60">
        <w:rPr>
          <w:rFonts w:asciiTheme="minorBidi" w:hAnsiTheme="minorBidi"/>
          <w:sz w:val="24"/>
          <w:szCs w:val="24"/>
          <w:lang w:bidi="ar-YE"/>
        </w:rPr>
        <w:t xml:space="preserve"> </w:t>
      </w:r>
      <w:r w:rsidR="009313C8" w:rsidRPr="00804A60">
        <w:rPr>
          <w:rFonts w:asciiTheme="minorBidi" w:hAnsiTheme="minorBidi"/>
          <w:sz w:val="24"/>
          <w:szCs w:val="24"/>
          <w:lang w:bidi="ar-YE"/>
        </w:rPr>
        <w:t>issues</w:t>
      </w:r>
      <w:r w:rsidRPr="00804A60">
        <w:rPr>
          <w:rFonts w:asciiTheme="minorBidi" w:hAnsiTheme="minorBidi"/>
          <w:sz w:val="24"/>
          <w:szCs w:val="24"/>
          <w:lang w:bidi="ar-YE"/>
        </w:rPr>
        <w:t xml:space="preserve"> r</w:t>
      </w:r>
      <w:r w:rsidR="009313C8" w:rsidRPr="00804A60">
        <w:rPr>
          <w:rFonts w:asciiTheme="minorBidi" w:hAnsiTheme="minorBidi"/>
          <w:sz w:val="24"/>
          <w:szCs w:val="24"/>
          <w:lang w:bidi="ar-YE"/>
        </w:rPr>
        <w:t xml:space="preserve">elated to human rights. </w:t>
      </w:r>
    </w:p>
    <w:p w14:paraId="5D4653E9" w14:textId="77777777" w:rsidR="00CF364C" w:rsidRPr="00804A60" w:rsidRDefault="00CF364C" w:rsidP="00EB05BF">
      <w:pPr>
        <w:pStyle w:val="ListParagraph"/>
        <w:spacing w:line="240" w:lineRule="auto"/>
        <w:jc w:val="lowKashida"/>
        <w:rPr>
          <w:rFonts w:asciiTheme="minorBidi" w:hAnsiTheme="minorBidi"/>
          <w:sz w:val="24"/>
          <w:szCs w:val="24"/>
          <w:lang w:bidi="ar-YE"/>
        </w:rPr>
      </w:pPr>
    </w:p>
    <w:p w14:paraId="5D4653EA" w14:textId="77777777" w:rsidR="00CF364C" w:rsidRPr="00804A60" w:rsidRDefault="00CF364C" w:rsidP="00EB05BF">
      <w:pPr>
        <w:pStyle w:val="ListParagraph"/>
        <w:numPr>
          <w:ilvl w:val="0"/>
          <w:numId w:val="39"/>
        </w:numPr>
        <w:spacing w:line="240" w:lineRule="auto"/>
        <w:jc w:val="lowKashida"/>
        <w:rPr>
          <w:rFonts w:asciiTheme="minorBidi" w:hAnsiTheme="minorBidi"/>
          <w:sz w:val="24"/>
          <w:szCs w:val="24"/>
          <w:lang w:bidi="ar-YE"/>
        </w:rPr>
      </w:pPr>
      <w:r w:rsidRPr="00804A60">
        <w:rPr>
          <w:rFonts w:asciiTheme="minorBidi" w:hAnsiTheme="minorBidi"/>
          <w:sz w:val="24"/>
          <w:szCs w:val="24"/>
          <w:lang w:bidi="ar-YE"/>
        </w:rPr>
        <w:t xml:space="preserve">The NIHR </w:t>
      </w:r>
      <w:r w:rsidR="00C620FE" w:rsidRPr="00804A60">
        <w:rPr>
          <w:rFonts w:asciiTheme="minorBidi" w:hAnsiTheme="minorBidi"/>
          <w:sz w:val="24"/>
          <w:szCs w:val="24"/>
          <w:lang w:bidi="ar-YE"/>
        </w:rPr>
        <w:t>appeals</w:t>
      </w:r>
      <w:r w:rsidRPr="00804A60">
        <w:rPr>
          <w:rFonts w:asciiTheme="minorBidi" w:hAnsiTheme="minorBidi"/>
          <w:sz w:val="24"/>
          <w:szCs w:val="24"/>
          <w:lang w:bidi="ar-YE"/>
        </w:rPr>
        <w:t xml:space="preserve"> </w:t>
      </w:r>
      <w:r w:rsidR="00C620FE">
        <w:rPr>
          <w:rFonts w:asciiTheme="minorBidi" w:hAnsiTheme="minorBidi"/>
          <w:sz w:val="24"/>
          <w:szCs w:val="24"/>
          <w:lang w:bidi="ar-YE"/>
        </w:rPr>
        <w:t xml:space="preserve">that </w:t>
      </w:r>
      <w:r w:rsidR="00867D6B">
        <w:rPr>
          <w:rFonts w:asciiTheme="minorBidi" w:hAnsiTheme="minorBidi"/>
          <w:sz w:val="24"/>
          <w:szCs w:val="24"/>
          <w:lang w:bidi="ar-YE"/>
        </w:rPr>
        <w:t xml:space="preserve">outreach </w:t>
      </w:r>
      <w:r w:rsidR="00867D6B" w:rsidRPr="00804A60">
        <w:rPr>
          <w:rFonts w:asciiTheme="minorBidi" w:hAnsiTheme="minorBidi"/>
          <w:sz w:val="24"/>
          <w:szCs w:val="24"/>
          <w:lang w:bidi="ar-YE"/>
        </w:rPr>
        <w:t>programs</w:t>
      </w:r>
      <w:r w:rsidR="00C620FE">
        <w:rPr>
          <w:rFonts w:asciiTheme="minorBidi" w:hAnsiTheme="minorBidi"/>
          <w:sz w:val="24"/>
          <w:szCs w:val="24"/>
          <w:lang w:bidi="ar-YE"/>
        </w:rPr>
        <w:t xml:space="preserve"> be </w:t>
      </w:r>
      <w:r w:rsidR="00867D6B">
        <w:rPr>
          <w:rFonts w:asciiTheme="minorBidi" w:hAnsiTheme="minorBidi"/>
          <w:sz w:val="24"/>
          <w:szCs w:val="24"/>
          <w:lang w:bidi="ar-YE"/>
        </w:rPr>
        <w:t xml:space="preserve">increased </w:t>
      </w:r>
      <w:r w:rsidR="00867D6B" w:rsidRPr="00804A60">
        <w:rPr>
          <w:rFonts w:asciiTheme="minorBidi" w:hAnsiTheme="minorBidi"/>
          <w:sz w:val="24"/>
          <w:szCs w:val="24"/>
          <w:lang w:bidi="ar-YE"/>
        </w:rPr>
        <w:t>to</w:t>
      </w:r>
      <w:r w:rsidRPr="00804A60">
        <w:rPr>
          <w:rFonts w:asciiTheme="minorBidi" w:hAnsiTheme="minorBidi"/>
          <w:sz w:val="24"/>
          <w:szCs w:val="24"/>
          <w:lang w:bidi="ar-YE"/>
        </w:rPr>
        <w:t xml:space="preserve"> </w:t>
      </w:r>
      <w:r w:rsidR="00C620FE">
        <w:rPr>
          <w:rFonts w:asciiTheme="minorBidi" w:hAnsiTheme="minorBidi"/>
          <w:sz w:val="24"/>
          <w:szCs w:val="24"/>
          <w:lang w:bidi="ar-YE"/>
        </w:rPr>
        <w:t xml:space="preserve">further </w:t>
      </w:r>
      <w:r w:rsidR="00867D6B" w:rsidRPr="00804A60">
        <w:rPr>
          <w:rFonts w:asciiTheme="minorBidi" w:hAnsiTheme="minorBidi"/>
          <w:sz w:val="24"/>
          <w:szCs w:val="24"/>
          <w:lang w:bidi="ar-YE"/>
        </w:rPr>
        <w:t>develop concepts</w:t>
      </w:r>
      <w:r w:rsidRPr="00804A60">
        <w:rPr>
          <w:rFonts w:asciiTheme="minorBidi" w:hAnsiTheme="minorBidi"/>
          <w:sz w:val="24"/>
          <w:szCs w:val="24"/>
          <w:lang w:bidi="ar-YE"/>
        </w:rPr>
        <w:t xml:space="preserve"> of diversity and cultural rights among </w:t>
      </w:r>
      <w:r w:rsidR="00EA5407" w:rsidRPr="00804A60">
        <w:rPr>
          <w:rFonts w:asciiTheme="minorBidi" w:hAnsiTheme="minorBidi"/>
          <w:sz w:val="24"/>
          <w:szCs w:val="24"/>
          <w:lang w:bidi="ar-YE"/>
        </w:rPr>
        <w:t>school and university students</w:t>
      </w:r>
      <w:r w:rsidRPr="00804A60">
        <w:rPr>
          <w:rFonts w:asciiTheme="minorBidi" w:hAnsiTheme="minorBidi"/>
          <w:sz w:val="24"/>
          <w:szCs w:val="24"/>
          <w:lang w:bidi="ar-YE"/>
        </w:rPr>
        <w:t xml:space="preserve">, and to encourage dialogue </w:t>
      </w:r>
      <w:r w:rsidR="00EA5407" w:rsidRPr="00804A60">
        <w:rPr>
          <w:rFonts w:asciiTheme="minorBidi" w:hAnsiTheme="minorBidi"/>
          <w:sz w:val="24"/>
          <w:szCs w:val="24"/>
          <w:lang w:bidi="ar-YE"/>
        </w:rPr>
        <w:t>among</w:t>
      </w:r>
      <w:r w:rsidRPr="00804A60">
        <w:rPr>
          <w:rFonts w:asciiTheme="minorBidi" w:hAnsiTheme="minorBidi"/>
          <w:sz w:val="24"/>
          <w:szCs w:val="24"/>
          <w:lang w:bidi="ar-YE"/>
        </w:rPr>
        <w:t xml:space="preserve"> them to promote </w:t>
      </w:r>
      <w:r w:rsidR="00EA5407" w:rsidRPr="00804A60">
        <w:rPr>
          <w:rFonts w:asciiTheme="minorBidi" w:hAnsiTheme="minorBidi"/>
          <w:sz w:val="24"/>
          <w:szCs w:val="24"/>
          <w:lang w:bidi="ar-YE"/>
        </w:rPr>
        <w:t xml:space="preserve">coexistence </w:t>
      </w:r>
      <w:r w:rsidRPr="00804A60">
        <w:rPr>
          <w:rFonts w:asciiTheme="minorBidi" w:hAnsiTheme="minorBidi"/>
          <w:sz w:val="24"/>
          <w:szCs w:val="24"/>
          <w:lang w:bidi="ar-YE"/>
        </w:rPr>
        <w:t>and social peace</w:t>
      </w:r>
      <w:r w:rsidR="00EA5407" w:rsidRPr="00804A60">
        <w:rPr>
          <w:rFonts w:asciiTheme="minorBidi" w:hAnsiTheme="minorBidi"/>
          <w:sz w:val="24"/>
          <w:szCs w:val="24"/>
          <w:lang w:bidi="ar-YE"/>
        </w:rPr>
        <w:t>.</w:t>
      </w:r>
    </w:p>
    <w:p w14:paraId="5D4653EB" w14:textId="77777777" w:rsidR="005A70DB" w:rsidRDefault="005A70DB">
      <w:pPr>
        <w:rPr>
          <w:rFonts w:asciiTheme="minorBidi" w:eastAsiaTheme="minorHAnsi" w:hAnsiTheme="minorBidi" w:cstheme="minorBidi"/>
          <w:sz w:val="24"/>
          <w:szCs w:val="24"/>
          <w:lang w:bidi="ar-YE"/>
        </w:rPr>
      </w:pPr>
      <w:r>
        <w:rPr>
          <w:rFonts w:asciiTheme="minorBidi" w:hAnsiTheme="minorBidi"/>
          <w:sz w:val="24"/>
          <w:szCs w:val="24"/>
          <w:lang w:bidi="ar-YE"/>
        </w:rPr>
        <w:br w:type="page"/>
      </w:r>
    </w:p>
    <w:p w14:paraId="5D4653EC" w14:textId="77777777" w:rsidR="00EA5407" w:rsidRPr="00804A60" w:rsidRDefault="00EA5407" w:rsidP="00804A60">
      <w:pPr>
        <w:spacing w:line="240" w:lineRule="auto"/>
        <w:jc w:val="center"/>
        <w:rPr>
          <w:rFonts w:asciiTheme="minorBidi" w:hAnsiTheme="minorBidi" w:cstheme="minorBidi"/>
          <w:color w:val="0070C0"/>
          <w:sz w:val="24"/>
          <w:szCs w:val="24"/>
          <w:lang w:bidi="ar-BH"/>
        </w:rPr>
      </w:pPr>
    </w:p>
    <w:p w14:paraId="5D4653ED" w14:textId="77777777" w:rsidR="004A331F" w:rsidRPr="005A70DB" w:rsidRDefault="004A331F" w:rsidP="00804A60">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DAEEF3" w:themeFill="accent5" w:themeFillTint="33"/>
        <w:spacing w:line="240" w:lineRule="auto"/>
        <w:ind w:left="567" w:hanging="567"/>
        <w:jc w:val="lowKashida"/>
        <w:rPr>
          <w:rFonts w:asciiTheme="minorBidi" w:hAnsiTheme="minorBidi"/>
          <w:b/>
          <w:bCs/>
          <w:i/>
          <w:iCs/>
          <w:color w:val="0070C0"/>
          <w:sz w:val="24"/>
          <w:szCs w:val="24"/>
          <w:lang w:bidi="ar-BH"/>
        </w:rPr>
      </w:pPr>
      <w:r w:rsidRPr="005A70DB">
        <w:rPr>
          <w:rFonts w:asciiTheme="minorBidi" w:hAnsiTheme="minorBidi"/>
          <w:b/>
          <w:bCs/>
          <w:i/>
          <w:iCs/>
          <w:color w:val="0070C0"/>
          <w:sz w:val="24"/>
          <w:szCs w:val="24"/>
          <w:lang w:bidi="ar-BH"/>
        </w:rPr>
        <w:t xml:space="preserve">Have specific mechanisms been established to consult and ensure the participation of stakeholders, in particular the populations concerned and parents, for a better understanding and effectiveness of the right to education, including its cultural dimension? What place is given in this context to the voice of children? </w:t>
      </w:r>
    </w:p>
    <w:p w14:paraId="5D4653EE" w14:textId="77777777" w:rsidR="004A331F" w:rsidRPr="00804A60" w:rsidRDefault="004A331F" w:rsidP="00804A60">
      <w:pPr>
        <w:spacing w:line="240" w:lineRule="auto"/>
        <w:jc w:val="center"/>
        <w:rPr>
          <w:rFonts w:asciiTheme="minorBidi" w:hAnsiTheme="minorBidi" w:cstheme="minorBidi"/>
          <w:color w:val="0070C0"/>
          <w:sz w:val="24"/>
          <w:szCs w:val="24"/>
          <w:lang w:bidi="ar-BH"/>
        </w:rPr>
      </w:pPr>
    </w:p>
    <w:p w14:paraId="5D4653EF" w14:textId="77777777" w:rsidR="00EA5407" w:rsidRPr="00804A60" w:rsidRDefault="00EA5407" w:rsidP="00EB05BF">
      <w:pPr>
        <w:pStyle w:val="ListParagraph"/>
        <w:numPr>
          <w:ilvl w:val="0"/>
          <w:numId w:val="40"/>
        </w:numPr>
        <w:spacing w:line="240" w:lineRule="auto"/>
        <w:jc w:val="lowKashida"/>
        <w:rPr>
          <w:rFonts w:asciiTheme="minorBidi" w:hAnsiTheme="minorBidi"/>
          <w:sz w:val="24"/>
          <w:szCs w:val="24"/>
          <w:lang w:bidi="ar-YE"/>
        </w:rPr>
      </w:pPr>
      <w:r w:rsidRPr="00804A60">
        <w:rPr>
          <w:rFonts w:asciiTheme="minorBidi" w:hAnsiTheme="minorBidi"/>
          <w:sz w:val="24"/>
          <w:szCs w:val="24"/>
          <w:lang w:bidi="ar-YE"/>
        </w:rPr>
        <w:t xml:space="preserve">Schools in the Kingdom of Bahrain have given </w:t>
      </w:r>
      <w:r w:rsidR="00D47D68" w:rsidRPr="00804A60">
        <w:rPr>
          <w:rFonts w:asciiTheme="minorBidi" w:hAnsiTheme="minorBidi"/>
          <w:sz w:val="24"/>
          <w:szCs w:val="24"/>
          <w:lang w:bidi="ar-YE"/>
        </w:rPr>
        <w:t xml:space="preserve">significant attention </w:t>
      </w:r>
      <w:r w:rsidR="00867D6B" w:rsidRPr="00804A60">
        <w:rPr>
          <w:rFonts w:asciiTheme="minorBidi" w:hAnsiTheme="minorBidi"/>
          <w:sz w:val="24"/>
          <w:szCs w:val="24"/>
          <w:lang w:bidi="ar-YE"/>
        </w:rPr>
        <w:t>to instruments</w:t>
      </w:r>
      <w:r w:rsidRPr="00804A60">
        <w:rPr>
          <w:rFonts w:asciiTheme="minorBidi" w:hAnsiTheme="minorBidi"/>
          <w:sz w:val="24"/>
          <w:szCs w:val="24"/>
          <w:lang w:bidi="ar-YE"/>
        </w:rPr>
        <w:t xml:space="preserve"> </w:t>
      </w:r>
      <w:r w:rsidR="00D47D68" w:rsidRPr="00804A60">
        <w:rPr>
          <w:rFonts w:asciiTheme="minorBidi" w:hAnsiTheme="minorBidi"/>
          <w:sz w:val="24"/>
          <w:szCs w:val="24"/>
          <w:lang w:bidi="ar-YE"/>
        </w:rPr>
        <w:t>that</w:t>
      </w:r>
      <w:r w:rsidRPr="00804A60">
        <w:rPr>
          <w:rFonts w:asciiTheme="minorBidi" w:hAnsiTheme="minorBidi"/>
          <w:sz w:val="24"/>
          <w:szCs w:val="24"/>
          <w:lang w:bidi="ar-YE"/>
        </w:rPr>
        <w:t xml:space="preserve"> ensure participation of </w:t>
      </w:r>
      <w:r w:rsidR="00704855" w:rsidRPr="00804A60">
        <w:rPr>
          <w:rFonts w:asciiTheme="minorBidi" w:hAnsiTheme="minorBidi"/>
          <w:sz w:val="24"/>
          <w:szCs w:val="24"/>
          <w:lang w:bidi="ar-YE"/>
        </w:rPr>
        <w:t xml:space="preserve">parents </w:t>
      </w:r>
      <w:r w:rsidRPr="00804A60">
        <w:rPr>
          <w:rFonts w:asciiTheme="minorBidi" w:hAnsiTheme="minorBidi"/>
          <w:sz w:val="24"/>
          <w:szCs w:val="24"/>
          <w:lang w:bidi="ar-YE"/>
        </w:rPr>
        <w:t xml:space="preserve">in </w:t>
      </w:r>
      <w:r w:rsidR="00D47D68" w:rsidRPr="00804A60">
        <w:rPr>
          <w:rFonts w:asciiTheme="minorBidi" w:hAnsiTheme="minorBidi"/>
          <w:sz w:val="24"/>
          <w:szCs w:val="24"/>
          <w:lang w:bidi="ar-YE"/>
        </w:rPr>
        <w:t xml:space="preserve">the </w:t>
      </w:r>
      <w:r w:rsidRPr="00804A60">
        <w:rPr>
          <w:rFonts w:asciiTheme="minorBidi" w:hAnsiTheme="minorBidi"/>
          <w:sz w:val="24"/>
          <w:szCs w:val="24"/>
          <w:lang w:bidi="ar-YE"/>
        </w:rPr>
        <w:t xml:space="preserve">decision-making </w:t>
      </w:r>
      <w:r w:rsidR="00D47D68" w:rsidRPr="00804A60">
        <w:rPr>
          <w:rFonts w:asciiTheme="minorBidi" w:hAnsiTheme="minorBidi"/>
          <w:sz w:val="24"/>
          <w:szCs w:val="24"/>
          <w:lang w:bidi="ar-YE"/>
        </w:rPr>
        <w:t xml:space="preserve">process </w:t>
      </w:r>
      <w:r w:rsidR="00704855" w:rsidRPr="00804A60">
        <w:rPr>
          <w:rFonts w:asciiTheme="minorBidi" w:hAnsiTheme="minorBidi"/>
          <w:sz w:val="24"/>
          <w:szCs w:val="24"/>
          <w:lang w:bidi="ar-YE"/>
        </w:rPr>
        <w:t>with the</w:t>
      </w:r>
      <w:r w:rsidRPr="00804A60">
        <w:rPr>
          <w:rFonts w:asciiTheme="minorBidi" w:hAnsiTheme="minorBidi"/>
          <w:sz w:val="24"/>
          <w:szCs w:val="24"/>
          <w:lang w:bidi="ar-YE"/>
        </w:rPr>
        <w:t xml:space="preserve"> schools</w:t>
      </w:r>
      <w:r w:rsidR="00704855" w:rsidRPr="00804A60">
        <w:rPr>
          <w:rFonts w:asciiTheme="minorBidi" w:hAnsiTheme="minorBidi"/>
          <w:sz w:val="24"/>
          <w:szCs w:val="24"/>
          <w:lang w:bidi="ar-YE"/>
        </w:rPr>
        <w:t xml:space="preserve"> in a participatory manner</w:t>
      </w:r>
      <w:r w:rsidR="00D47D68" w:rsidRPr="00804A60">
        <w:rPr>
          <w:rFonts w:asciiTheme="minorBidi" w:hAnsiTheme="minorBidi"/>
          <w:sz w:val="24"/>
          <w:szCs w:val="24"/>
          <w:lang w:bidi="ar-YE"/>
        </w:rPr>
        <w:t>.</w:t>
      </w:r>
      <w:r w:rsidRPr="00804A60">
        <w:rPr>
          <w:rFonts w:asciiTheme="minorBidi" w:hAnsiTheme="minorBidi"/>
          <w:sz w:val="24"/>
          <w:szCs w:val="24"/>
          <w:lang w:bidi="ar-YE"/>
        </w:rPr>
        <w:t xml:space="preserve"> </w:t>
      </w:r>
      <w:r w:rsidR="00D47D68" w:rsidRPr="00804A60">
        <w:rPr>
          <w:rFonts w:asciiTheme="minorBidi" w:hAnsiTheme="minorBidi"/>
          <w:sz w:val="24"/>
          <w:szCs w:val="24"/>
          <w:lang w:bidi="ar-YE"/>
        </w:rPr>
        <w:t>Moreover, those schools</w:t>
      </w:r>
      <w:r w:rsidRPr="00804A60">
        <w:rPr>
          <w:rFonts w:asciiTheme="minorBidi" w:hAnsiTheme="minorBidi"/>
          <w:sz w:val="24"/>
          <w:szCs w:val="24"/>
          <w:lang w:bidi="ar-YE"/>
        </w:rPr>
        <w:t xml:space="preserve"> have not </w:t>
      </w:r>
      <w:r w:rsidR="00D47D68" w:rsidRPr="00804A60">
        <w:rPr>
          <w:rFonts w:asciiTheme="minorBidi" w:hAnsiTheme="minorBidi"/>
          <w:sz w:val="24"/>
          <w:szCs w:val="24"/>
          <w:lang w:bidi="ar-YE"/>
        </w:rPr>
        <w:t>overlooked</w:t>
      </w:r>
      <w:r w:rsidRPr="00804A60">
        <w:rPr>
          <w:rFonts w:asciiTheme="minorBidi" w:hAnsiTheme="minorBidi"/>
          <w:sz w:val="24"/>
          <w:szCs w:val="24"/>
          <w:lang w:bidi="ar-YE"/>
        </w:rPr>
        <w:t xml:space="preserve"> </w:t>
      </w:r>
      <w:r w:rsidR="000A1899" w:rsidRPr="00804A60">
        <w:rPr>
          <w:rFonts w:asciiTheme="minorBidi" w:hAnsiTheme="minorBidi"/>
          <w:sz w:val="24"/>
          <w:szCs w:val="24"/>
          <w:lang w:bidi="ar-YE"/>
        </w:rPr>
        <w:t>giving</w:t>
      </w:r>
      <w:r w:rsidR="00D47D68" w:rsidRPr="00804A60">
        <w:rPr>
          <w:rFonts w:asciiTheme="minorBidi" w:hAnsiTheme="minorBidi"/>
          <w:sz w:val="24"/>
          <w:szCs w:val="24"/>
          <w:lang w:bidi="ar-YE"/>
        </w:rPr>
        <w:t xml:space="preserve"> children (</w:t>
      </w:r>
      <w:r w:rsidR="000A1899" w:rsidRPr="00804A60">
        <w:rPr>
          <w:rFonts w:asciiTheme="minorBidi" w:hAnsiTheme="minorBidi"/>
          <w:sz w:val="24"/>
          <w:szCs w:val="24"/>
          <w:lang w:bidi="ar-YE"/>
        </w:rPr>
        <w:t>pupils</w:t>
      </w:r>
      <w:r w:rsidR="00D47D68" w:rsidRPr="00804A60">
        <w:rPr>
          <w:rFonts w:asciiTheme="minorBidi" w:hAnsiTheme="minorBidi"/>
          <w:sz w:val="24"/>
          <w:szCs w:val="24"/>
          <w:lang w:bidi="ar-YE"/>
        </w:rPr>
        <w:t xml:space="preserve">) </w:t>
      </w:r>
      <w:r w:rsidRPr="00804A60">
        <w:rPr>
          <w:rFonts w:asciiTheme="minorBidi" w:hAnsiTheme="minorBidi"/>
          <w:sz w:val="24"/>
          <w:szCs w:val="24"/>
          <w:lang w:bidi="ar-YE"/>
        </w:rPr>
        <w:t xml:space="preserve">an opportunity </w:t>
      </w:r>
      <w:r w:rsidR="00D47D68" w:rsidRPr="00804A60">
        <w:rPr>
          <w:rFonts w:asciiTheme="minorBidi" w:hAnsiTheme="minorBidi"/>
          <w:sz w:val="24"/>
          <w:szCs w:val="24"/>
          <w:lang w:bidi="ar-YE"/>
        </w:rPr>
        <w:t>to</w:t>
      </w:r>
      <w:r w:rsidRPr="00804A60">
        <w:rPr>
          <w:rFonts w:asciiTheme="minorBidi" w:hAnsiTheme="minorBidi"/>
          <w:sz w:val="24"/>
          <w:szCs w:val="24"/>
          <w:lang w:bidi="ar-YE"/>
        </w:rPr>
        <w:t xml:space="preserve"> participat</w:t>
      </w:r>
      <w:r w:rsidR="00D47D68" w:rsidRPr="00804A60">
        <w:rPr>
          <w:rFonts w:asciiTheme="minorBidi" w:hAnsiTheme="minorBidi"/>
          <w:sz w:val="24"/>
          <w:szCs w:val="24"/>
          <w:lang w:bidi="ar-YE"/>
        </w:rPr>
        <w:t>e</w:t>
      </w:r>
      <w:r w:rsidRPr="00804A60">
        <w:rPr>
          <w:rFonts w:asciiTheme="minorBidi" w:hAnsiTheme="minorBidi"/>
          <w:sz w:val="24"/>
          <w:szCs w:val="24"/>
          <w:lang w:bidi="ar-YE"/>
        </w:rPr>
        <w:t xml:space="preserve"> through </w:t>
      </w:r>
      <w:r w:rsidR="00D47D68" w:rsidRPr="00804A60">
        <w:rPr>
          <w:rFonts w:asciiTheme="minorBidi" w:hAnsiTheme="minorBidi"/>
          <w:sz w:val="24"/>
          <w:szCs w:val="24"/>
          <w:lang w:bidi="ar-YE"/>
        </w:rPr>
        <w:t>e</w:t>
      </w:r>
      <w:r w:rsidRPr="00804A60">
        <w:rPr>
          <w:rFonts w:asciiTheme="minorBidi" w:hAnsiTheme="minorBidi"/>
          <w:sz w:val="24"/>
          <w:szCs w:val="24"/>
          <w:lang w:bidi="ar-YE"/>
        </w:rPr>
        <w:t>stablish</w:t>
      </w:r>
      <w:r w:rsidR="00D47D68" w:rsidRPr="00804A60">
        <w:rPr>
          <w:rFonts w:asciiTheme="minorBidi" w:hAnsiTheme="minorBidi"/>
          <w:sz w:val="24"/>
          <w:szCs w:val="24"/>
          <w:lang w:bidi="ar-YE"/>
        </w:rPr>
        <w:t>ing a student council in</w:t>
      </w:r>
      <w:r w:rsidRPr="00804A60">
        <w:rPr>
          <w:rFonts w:asciiTheme="minorBidi" w:hAnsiTheme="minorBidi"/>
          <w:sz w:val="24"/>
          <w:szCs w:val="24"/>
          <w:lang w:bidi="ar-YE"/>
        </w:rPr>
        <w:t xml:space="preserve"> each school, </w:t>
      </w:r>
      <w:r w:rsidR="00D47D68" w:rsidRPr="00804A60">
        <w:rPr>
          <w:rFonts w:asciiTheme="minorBidi" w:hAnsiTheme="minorBidi"/>
          <w:sz w:val="24"/>
          <w:szCs w:val="24"/>
          <w:lang w:bidi="ar-YE"/>
        </w:rPr>
        <w:t xml:space="preserve">as well as </w:t>
      </w:r>
      <w:r w:rsidRPr="00804A60">
        <w:rPr>
          <w:rFonts w:asciiTheme="minorBidi" w:hAnsiTheme="minorBidi"/>
          <w:sz w:val="24"/>
          <w:szCs w:val="24"/>
          <w:lang w:bidi="ar-YE"/>
        </w:rPr>
        <w:t xml:space="preserve">another </w:t>
      </w:r>
      <w:r w:rsidR="00D47D68" w:rsidRPr="00804A60">
        <w:rPr>
          <w:rFonts w:asciiTheme="minorBidi" w:hAnsiTheme="minorBidi"/>
          <w:sz w:val="24"/>
          <w:szCs w:val="24"/>
          <w:lang w:bidi="ar-YE"/>
        </w:rPr>
        <w:t xml:space="preserve">council </w:t>
      </w:r>
      <w:r w:rsidRPr="00804A60">
        <w:rPr>
          <w:rFonts w:asciiTheme="minorBidi" w:hAnsiTheme="minorBidi"/>
          <w:sz w:val="24"/>
          <w:szCs w:val="24"/>
          <w:lang w:bidi="ar-YE"/>
        </w:rPr>
        <w:t xml:space="preserve">for their parents, in which </w:t>
      </w:r>
      <w:r w:rsidR="008F2E90" w:rsidRPr="00804A60">
        <w:rPr>
          <w:rFonts w:asciiTheme="minorBidi" w:hAnsiTheme="minorBidi"/>
          <w:sz w:val="24"/>
          <w:szCs w:val="24"/>
          <w:lang w:bidi="ar-YE"/>
        </w:rPr>
        <w:t xml:space="preserve">those who wish to become a council member may </w:t>
      </w:r>
      <w:r w:rsidRPr="00804A60">
        <w:rPr>
          <w:rFonts w:asciiTheme="minorBidi" w:hAnsiTheme="minorBidi"/>
          <w:sz w:val="24"/>
          <w:szCs w:val="24"/>
          <w:lang w:bidi="ar-YE"/>
        </w:rPr>
        <w:t>apply for membership</w:t>
      </w:r>
      <w:r w:rsidR="008F2E90" w:rsidRPr="00804A60">
        <w:rPr>
          <w:rFonts w:asciiTheme="minorBidi" w:hAnsiTheme="minorBidi"/>
          <w:sz w:val="24"/>
          <w:szCs w:val="24"/>
          <w:lang w:bidi="ar-YE"/>
        </w:rPr>
        <w:t xml:space="preserve">. The student council </w:t>
      </w:r>
      <w:r w:rsidR="00D303BF">
        <w:rPr>
          <w:rFonts w:asciiTheme="minorBidi" w:hAnsiTheme="minorBidi"/>
          <w:sz w:val="24"/>
          <w:szCs w:val="24"/>
          <w:lang w:bidi="ar-YE"/>
        </w:rPr>
        <w:t>reflects</w:t>
      </w:r>
      <w:r w:rsidR="000A1899" w:rsidRPr="00804A60">
        <w:rPr>
          <w:rFonts w:asciiTheme="minorBidi" w:hAnsiTheme="minorBidi"/>
          <w:sz w:val="24"/>
          <w:szCs w:val="24"/>
          <w:lang w:bidi="ar-YE"/>
        </w:rPr>
        <w:t xml:space="preserve"> the</w:t>
      </w:r>
      <w:r w:rsidRPr="00804A60">
        <w:rPr>
          <w:rFonts w:asciiTheme="minorBidi" w:hAnsiTheme="minorBidi"/>
          <w:sz w:val="24"/>
          <w:szCs w:val="24"/>
          <w:lang w:bidi="ar-YE"/>
        </w:rPr>
        <w:t xml:space="preserve"> opinions</w:t>
      </w:r>
      <w:r w:rsidR="005C4B83" w:rsidRPr="00804A60">
        <w:rPr>
          <w:rFonts w:asciiTheme="minorBidi" w:hAnsiTheme="minorBidi"/>
          <w:sz w:val="24"/>
          <w:szCs w:val="24"/>
          <w:lang w:bidi="ar-YE"/>
        </w:rPr>
        <w:t>, concerns, needs, demands,</w:t>
      </w:r>
      <w:r w:rsidRPr="00804A60">
        <w:rPr>
          <w:rFonts w:asciiTheme="minorBidi" w:hAnsiTheme="minorBidi"/>
          <w:sz w:val="24"/>
          <w:szCs w:val="24"/>
          <w:lang w:bidi="ar-YE"/>
        </w:rPr>
        <w:t xml:space="preserve"> and requests</w:t>
      </w:r>
      <w:r w:rsidR="000A1899" w:rsidRPr="00804A60">
        <w:rPr>
          <w:rFonts w:asciiTheme="minorBidi" w:hAnsiTheme="minorBidi"/>
          <w:sz w:val="24"/>
          <w:szCs w:val="24"/>
          <w:lang w:bidi="ar-YE"/>
        </w:rPr>
        <w:t xml:space="preserve"> of students</w:t>
      </w:r>
      <w:r w:rsidRPr="00804A60">
        <w:rPr>
          <w:rFonts w:asciiTheme="minorBidi" w:hAnsiTheme="minorBidi"/>
          <w:sz w:val="24"/>
          <w:szCs w:val="24"/>
          <w:lang w:bidi="ar-YE"/>
        </w:rPr>
        <w:t>, through direct</w:t>
      </w:r>
      <w:r w:rsidR="005C4B83" w:rsidRPr="00804A60">
        <w:rPr>
          <w:rFonts w:asciiTheme="minorBidi" w:hAnsiTheme="minorBidi"/>
          <w:sz w:val="24"/>
          <w:szCs w:val="24"/>
          <w:lang w:bidi="ar-YE"/>
        </w:rPr>
        <w:t>,</w:t>
      </w:r>
      <w:r w:rsidRPr="00804A60">
        <w:rPr>
          <w:rFonts w:asciiTheme="minorBidi" w:hAnsiTheme="minorBidi"/>
          <w:sz w:val="24"/>
          <w:szCs w:val="24"/>
          <w:lang w:bidi="ar-YE"/>
        </w:rPr>
        <w:t xml:space="preserve"> </w:t>
      </w:r>
      <w:r w:rsidR="00D303BF">
        <w:rPr>
          <w:rFonts w:asciiTheme="minorBidi" w:hAnsiTheme="minorBidi"/>
          <w:sz w:val="24"/>
          <w:szCs w:val="24"/>
          <w:lang w:bidi="ar-YE"/>
        </w:rPr>
        <w:t>simple</w:t>
      </w:r>
      <w:r w:rsidR="005C4B83" w:rsidRPr="00804A60">
        <w:rPr>
          <w:rFonts w:asciiTheme="minorBidi" w:hAnsiTheme="minorBidi"/>
          <w:sz w:val="24"/>
          <w:szCs w:val="24"/>
          <w:lang w:bidi="ar-YE"/>
        </w:rPr>
        <w:t xml:space="preserve">, and straightforward </w:t>
      </w:r>
      <w:r w:rsidRPr="00804A60">
        <w:rPr>
          <w:rFonts w:asciiTheme="minorBidi" w:hAnsiTheme="minorBidi"/>
          <w:sz w:val="24"/>
          <w:szCs w:val="24"/>
          <w:lang w:bidi="ar-YE"/>
        </w:rPr>
        <w:t xml:space="preserve">communication with the </w:t>
      </w:r>
      <w:r w:rsidR="005C4B83" w:rsidRPr="00804A60">
        <w:rPr>
          <w:rFonts w:asciiTheme="minorBidi" w:hAnsiTheme="minorBidi"/>
          <w:sz w:val="24"/>
          <w:szCs w:val="24"/>
          <w:lang w:bidi="ar-YE"/>
        </w:rPr>
        <w:t>administration of the school</w:t>
      </w:r>
      <w:r w:rsidRPr="00804A60">
        <w:rPr>
          <w:rFonts w:asciiTheme="minorBidi" w:hAnsiTheme="minorBidi"/>
          <w:sz w:val="24"/>
          <w:szCs w:val="24"/>
          <w:lang w:bidi="ar-YE"/>
        </w:rPr>
        <w:t>.</w:t>
      </w:r>
    </w:p>
    <w:p w14:paraId="5D4653F0" w14:textId="77777777" w:rsidR="005C4B83" w:rsidRPr="00804A60" w:rsidRDefault="005C4B83" w:rsidP="00EB05BF">
      <w:pPr>
        <w:pStyle w:val="ListParagraph"/>
        <w:spacing w:line="240" w:lineRule="auto"/>
        <w:ind w:left="426"/>
        <w:jc w:val="lowKashida"/>
        <w:rPr>
          <w:rFonts w:asciiTheme="minorBidi" w:hAnsiTheme="minorBidi"/>
          <w:sz w:val="24"/>
          <w:szCs w:val="24"/>
          <w:lang w:bidi="ar-YE"/>
        </w:rPr>
      </w:pPr>
    </w:p>
    <w:p w14:paraId="5D4653F1" w14:textId="77777777" w:rsidR="005C4B83" w:rsidRPr="00804A60" w:rsidRDefault="001E3F34" w:rsidP="00EB05BF">
      <w:pPr>
        <w:pStyle w:val="ListParagraph"/>
        <w:numPr>
          <w:ilvl w:val="0"/>
          <w:numId w:val="40"/>
        </w:numPr>
        <w:spacing w:line="240" w:lineRule="auto"/>
        <w:jc w:val="lowKashida"/>
        <w:rPr>
          <w:rFonts w:asciiTheme="minorBidi" w:hAnsiTheme="minorBidi"/>
          <w:sz w:val="24"/>
          <w:szCs w:val="24"/>
          <w:lang w:bidi="ar-YE"/>
        </w:rPr>
      </w:pPr>
      <w:r w:rsidRPr="00804A60">
        <w:rPr>
          <w:rFonts w:asciiTheme="minorBidi" w:hAnsiTheme="minorBidi"/>
          <w:sz w:val="24"/>
          <w:szCs w:val="24"/>
          <w:lang w:bidi="ar-YE"/>
        </w:rPr>
        <w:t>P</w:t>
      </w:r>
      <w:r w:rsidR="005C4B83" w:rsidRPr="00804A60">
        <w:rPr>
          <w:rFonts w:asciiTheme="minorBidi" w:hAnsiTheme="minorBidi"/>
          <w:sz w:val="24"/>
          <w:szCs w:val="24"/>
          <w:lang w:bidi="ar-YE"/>
        </w:rPr>
        <w:t>arents</w:t>
      </w:r>
      <w:r w:rsidRPr="00804A60">
        <w:rPr>
          <w:rFonts w:asciiTheme="minorBidi" w:hAnsiTheme="minorBidi"/>
          <w:sz w:val="24"/>
          <w:szCs w:val="24"/>
          <w:lang w:bidi="ar-YE"/>
        </w:rPr>
        <w:t>’</w:t>
      </w:r>
      <w:r w:rsidR="005C4B83" w:rsidRPr="00804A60">
        <w:rPr>
          <w:rFonts w:asciiTheme="minorBidi" w:hAnsiTheme="minorBidi"/>
          <w:sz w:val="24"/>
          <w:szCs w:val="24"/>
          <w:lang w:bidi="ar-YE"/>
        </w:rPr>
        <w:t xml:space="preserve"> councils discuss study plans </w:t>
      </w:r>
      <w:r w:rsidR="00E0185A" w:rsidRPr="00804A60">
        <w:rPr>
          <w:rFonts w:asciiTheme="minorBidi" w:hAnsiTheme="minorBidi"/>
          <w:sz w:val="24"/>
          <w:szCs w:val="24"/>
          <w:lang w:bidi="ar-YE"/>
        </w:rPr>
        <w:t>of</w:t>
      </w:r>
      <w:r w:rsidR="005C4B83" w:rsidRPr="00804A60">
        <w:rPr>
          <w:rFonts w:asciiTheme="minorBidi" w:hAnsiTheme="minorBidi"/>
          <w:sz w:val="24"/>
          <w:szCs w:val="24"/>
          <w:lang w:bidi="ar-YE"/>
        </w:rPr>
        <w:t xml:space="preserve"> their children</w:t>
      </w:r>
      <w:r w:rsidR="00704855" w:rsidRPr="00804A60">
        <w:rPr>
          <w:rFonts w:asciiTheme="minorBidi" w:hAnsiTheme="minorBidi"/>
          <w:sz w:val="24"/>
          <w:szCs w:val="24"/>
          <w:lang w:bidi="ar-YE"/>
        </w:rPr>
        <w:t>. In the parents’ councils</w:t>
      </w:r>
      <w:r w:rsidR="005C4B83" w:rsidRPr="00804A60">
        <w:rPr>
          <w:rFonts w:asciiTheme="minorBidi" w:hAnsiTheme="minorBidi"/>
          <w:sz w:val="24"/>
          <w:szCs w:val="24"/>
          <w:lang w:bidi="ar-YE"/>
        </w:rPr>
        <w:t xml:space="preserve">, </w:t>
      </w:r>
      <w:r w:rsidR="00704855" w:rsidRPr="00804A60">
        <w:rPr>
          <w:rFonts w:asciiTheme="minorBidi" w:hAnsiTheme="minorBidi"/>
          <w:sz w:val="24"/>
          <w:szCs w:val="24"/>
          <w:lang w:bidi="ar-YE"/>
        </w:rPr>
        <w:t>the</w:t>
      </w:r>
      <w:r w:rsidR="000A1899" w:rsidRPr="00804A60">
        <w:rPr>
          <w:rFonts w:asciiTheme="minorBidi" w:hAnsiTheme="minorBidi"/>
          <w:sz w:val="24"/>
          <w:szCs w:val="24"/>
          <w:lang w:bidi="ar-YE"/>
        </w:rPr>
        <w:t xml:space="preserve"> progress of the</w:t>
      </w:r>
      <w:r w:rsidR="00704855" w:rsidRPr="00804A60">
        <w:rPr>
          <w:rFonts w:asciiTheme="minorBidi" w:hAnsiTheme="minorBidi"/>
          <w:sz w:val="24"/>
          <w:szCs w:val="24"/>
          <w:lang w:bidi="ar-YE"/>
        </w:rPr>
        <w:t xml:space="preserve"> educational process is</w:t>
      </w:r>
      <w:r w:rsidR="005C4B83" w:rsidRPr="00804A60">
        <w:rPr>
          <w:rFonts w:asciiTheme="minorBidi" w:hAnsiTheme="minorBidi"/>
          <w:sz w:val="24"/>
          <w:szCs w:val="24"/>
          <w:lang w:bidi="ar-YE"/>
        </w:rPr>
        <w:t xml:space="preserve"> explained </w:t>
      </w:r>
      <w:r w:rsidR="00704855" w:rsidRPr="00804A60">
        <w:rPr>
          <w:rFonts w:asciiTheme="minorBidi" w:hAnsiTheme="minorBidi"/>
          <w:sz w:val="24"/>
          <w:szCs w:val="24"/>
          <w:lang w:bidi="ar-YE"/>
        </w:rPr>
        <w:t xml:space="preserve">to the parents </w:t>
      </w:r>
      <w:r w:rsidR="005C4B83" w:rsidRPr="00804A60">
        <w:rPr>
          <w:rFonts w:asciiTheme="minorBidi" w:hAnsiTheme="minorBidi"/>
          <w:sz w:val="24"/>
          <w:szCs w:val="24"/>
          <w:lang w:bidi="ar-YE"/>
        </w:rPr>
        <w:t xml:space="preserve">to ensure </w:t>
      </w:r>
      <w:r w:rsidR="00704855" w:rsidRPr="00804A60">
        <w:rPr>
          <w:rFonts w:asciiTheme="minorBidi" w:hAnsiTheme="minorBidi"/>
          <w:sz w:val="24"/>
          <w:szCs w:val="24"/>
          <w:lang w:bidi="ar-YE"/>
        </w:rPr>
        <w:t xml:space="preserve">coherence between the effort of the </w:t>
      </w:r>
      <w:r w:rsidR="005C4B83" w:rsidRPr="00804A60">
        <w:rPr>
          <w:rFonts w:asciiTheme="minorBidi" w:hAnsiTheme="minorBidi"/>
          <w:sz w:val="24"/>
          <w:szCs w:val="24"/>
          <w:lang w:bidi="ar-YE"/>
        </w:rPr>
        <w:t>schools</w:t>
      </w:r>
      <w:r w:rsidR="00704855" w:rsidRPr="00804A60">
        <w:rPr>
          <w:rFonts w:asciiTheme="minorBidi" w:hAnsiTheme="minorBidi"/>
          <w:sz w:val="24"/>
          <w:szCs w:val="24"/>
          <w:lang w:bidi="ar-YE"/>
        </w:rPr>
        <w:t xml:space="preserve"> and </w:t>
      </w:r>
      <w:r w:rsidR="000A1899" w:rsidRPr="00804A60">
        <w:rPr>
          <w:rFonts w:asciiTheme="minorBidi" w:hAnsiTheme="minorBidi"/>
          <w:sz w:val="24"/>
          <w:szCs w:val="24"/>
          <w:lang w:bidi="ar-YE"/>
        </w:rPr>
        <w:t xml:space="preserve">that of the </w:t>
      </w:r>
      <w:r w:rsidR="00704855" w:rsidRPr="00804A60">
        <w:rPr>
          <w:rFonts w:asciiTheme="minorBidi" w:hAnsiTheme="minorBidi"/>
          <w:sz w:val="24"/>
          <w:szCs w:val="24"/>
          <w:lang w:bidi="ar-YE"/>
        </w:rPr>
        <w:t>parents</w:t>
      </w:r>
      <w:r w:rsidR="000A1899" w:rsidRPr="00804A60">
        <w:rPr>
          <w:rFonts w:asciiTheme="minorBidi" w:hAnsiTheme="minorBidi"/>
          <w:sz w:val="24"/>
          <w:szCs w:val="24"/>
          <w:lang w:bidi="ar-YE"/>
        </w:rPr>
        <w:t>.</w:t>
      </w:r>
      <w:r w:rsidR="00704855" w:rsidRPr="00804A60">
        <w:rPr>
          <w:rFonts w:asciiTheme="minorBidi" w:hAnsiTheme="minorBidi"/>
          <w:sz w:val="24"/>
          <w:szCs w:val="24"/>
          <w:lang w:bidi="ar-YE"/>
        </w:rPr>
        <w:t xml:space="preserve"> In addition, </w:t>
      </w:r>
      <w:r w:rsidR="00BE7AF0" w:rsidRPr="00804A60">
        <w:rPr>
          <w:rFonts w:asciiTheme="minorBidi" w:hAnsiTheme="minorBidi"/>
          <w:sz w:val="24"/>
          <w:szCs w:val="24"/>
          <w:lang w:bidi="ar-YE"/>
        </w:rPr>
        <w:t>consultation</w:t>
      </w:r>
      <w:r w:rsidR="005C4B83" w:rsidRPr="00804A60">
        <w:rPr>
          <w:rFonts w:asciiTheme="minorBidi" w:hAnsiTheme="minorBidi"/>
          <w:sz w:val="24"/>
          <w:szCs w:val="24"/>
          <w:lang w:bidi="ar-YE"/>
        </w:rPr>
        <w:t xml:space="preserve"> and participation </w:t>
      </w:r>
      <w:r w:rsidR="00704855" w:rsidRPr="00804A60">
        <w:rPr>
          <w:rFonts w:asciiTheme="minorBidi" w:hAnsiTheme="minorBidi"/>
          <w:sz w:val="24"/>
          <w:szCs w:val="24"/>
          <w:lang w:bidi="ar-YE"/>
        </w:rPr>
        <w:t>take place</w:t>
      </w:r>
      <w:r w:rsidR="00BE7AF0" w:rsidRPr="00804A60">
        <w:rPr>
          <w:rFonts w:asciiTheme="minorBidi" w:hAnsiTheme="minorBidi"/>
          <w:sz w:val="24"/>
          <w:szCs w:val="24"/>
          <w:lang w:bidi="ar-YE"/>
        </w:rPr>
        <w:t xml:space="preserve"> </w:t>
      </w:r>
      <w:r w:rsidR="005C4B83" w:rsidRPr="00804A60">
        <w:rPr>
          <w:rFonts w:asciiTheme="minorBidi" w:hAnsiTheme="minorBidi"/>
          <w:sz w:val="24"/>
          <w:szCs w:val="24"/>
          <w:lang w:bidi="ar-YE"/>
        </w:rPr>
        <w:t xml:space="preserve">in </w:t>
      </w:r>
      <w:r w:rsidR="000A1899" w:rsidRPr="00804A60">
        <w:rPr>
          <w:rFonts w:asciiTheme="minorBidi" w:hAnsiTheme="minorBidi"/>
          <w:sz w:val="24"/>
          <w:szCs w:val="24"/>
          <w:lang w:bidi="ar-YE"/>
        </w:rPr>
        <w:t>making</w:t>
      </w:r>
      <w:r w:rsidR="005C4B83" w:rsidRPr="00804A60">
        <w:rPr>
          <w:rFonts w:asciiTheme="minorBidi" w:hAnsiTheme="minorBidi"/>
          <w:sz w:val="24"/>
          <w:szCs w:val="24"/>
          <w:lang w:bidi="ar-YE"/>
        </w:rPr>
        <w:t xml:space="preserve"> some decisions, including ensuring the best interests of the children (students</w:t>
      </w:r>
      <w:r w:rsidR="000A1899" w:rsidRPr="00804A60">
        <w:rPr>
          <w:rFonts w:asciiTheme="minorBidi" w:hAnsiTheme="minorBidi"/>
          <w:sz w:val="24"/>
          <w:szCs w:val="24"/>
          <w:lang w:bidi="ar-YE"/>
        </w:rPr>
        <w:t>).</w:t>
      </w:r>
    </w:p>
    <w:p w14:paraId="5D4653F2" w14:textId="77777777" w:rsidR="00A65CD4" w:rsidRPr="00804A60" w:rsidRDefault="005B2776" w:rsidP="00804A60">
      <w:pPr>
        <w:spacing w:line="240" w:lineRule="auto"/>
        <w:jc w:val="center"/>
        <w:rPr>
          <w:rFonts w:asciiTheme="minorBidi" w:hAnsiTheme="minorBidi" w:cstheme="minorBidi"/>
          <w:color w:val="0070C0"/>
          <w:sz w:val="24"/>
          <w:szCs w:val="24"/>
          <w:rtl/>
          <w:lang w:bidi="ar-BH"/>
        </w:rPr>
      </w:pPr>
      <w:r w:rsidRPr="00804A60">
        <w:rPr>
          <w:rFonts w:asciiTheme="minorBidi" w:hAnsiTheme="minorBidi" w:cstheme="minorBidi"/>
          <w:color w:val="0070C0"/>
          <w:sz w:val="24"/>
          <w:szCs w:val="24"/>
          <w:rtl/>
          <w:lang w:bidi="ar-BH"/>
        </w:rPr>
        <w:t>*   *   *</w:t>
      </w:r>
    </w:p>
    <w:sectPr w:rsidR="00A65CD4" w:rsidRPr="00804A60" w:rsidSect="00804A60">
      <w:headerReference w:type="even" r:id="rId11"/>
      <w:headerReference w:type="default" r:id="rId12"/>
      <w:footerReference w:type="default" r:id="rId13"/>
      <w:headerReference w:type="first" r:id="rId14"/>
      <w:footerReference w:type="first" r:id="rId15"/>
      <w:pgSz w:w="11909" w:h="16834" w:code="9"/>
      <w:pgMar w:top="2516" w:right="1701" w:bottom="1134" w:left="1701" w:header="720" w:footer="54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653F5" w14:textId="77777777" w:rsidR="00EF446B" w:rsidRDefault="00EF446B" w:rsidP="00D11FAF">
      <w:pPr>
        <w:spacing w:after="0" w:line="240" w:lineRule="auto"/>
      </w:pPr>
      <w:r>
        <w:separator/>
      </w:r>
    </w:p>
  </w:endnote>
  <w:endnote w:type="continuationSeparator" w:id="0">
    <w:p w14:paraId="5D4653F6" w14:textId="77777777" w:rsidR="00EF446B" w:rsidRDefault="00EF446B" w:rsidP="00D1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Dubai Medium">
    <w:altName w:val="Arial"/>
    <w:charset w:val="00"/>
    <w:family w:val="swiss"/>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HASOOB">
    <w:charset w:val="B2"/>
    <w:family w:val="auto"/>
    <w:pitch w:val="variable"/>
    <w:sig w:usb0="00002001" w:usb1="00000000" w:usb2="00000000" w:usb3="00000000" w:csb0="00000040" w:csb1="00000000"/>
  </w:font>
  <w:font w:name="AdobeArabic-Regular">
    <w:altName w:val="Times New Roman"/>
    <w:charset w:val="00"/>
    <w:family w:val="auto"/>
    <w:pitch w:val="default"/>
  </w:font>
  <w:font w:name="Simplified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818886"/>
      <w:docPartObj>
        <w:docPartGallery w:val="Page Numbers (Bottom of Page)"/>
        <w:docPartUnique/>
      </w:docPartObj>
    </w:sdtPr>
    <w:sdtEndPr>
      <w:rPr>
        <w:noProof/>
      </w:rPr>
    </w:sdtEndPr>
    <w:sdtContent>
      <w:p w14:paraId="5D4653F9" w14:textId="5CB4A79F" w:rsidR="001E3F34" w:rsidRDefault="001E3F34" w:rsidP="00774D6B">
        <w:pPr>
          <w:pStyle w:val="Footer"/>
          <w:jc w:val="center"/>
        </w:pPr>
        <w:r w:rsidRPr="00774D6B">
          <w:rPr>
            <w:rFonts w:ascii="Dubai Medium" w:hAnsi="Dubai Medium" w:cs="Dubai Medium"/>
            <w:sz w:val="24"/>
            <w:szCs w:val="24"/>
          </w:rPr>
          <w:fldChar w:fldCharType="begin"/>
        </w:r>
        <w:r w:rsidRPr="00774D6B">
          <w:rPr>
            <w:rFonts w:ascii="Dubai Medium" w:hAnsi="Dubai Medium" w:cs="Dubai Medium"/>
            <w:sz w:val="24"/>
            <w:szCs w:val="24"/>
          </w:rPr>
          <w:instrText xml:space="preserve"> PAGE   \* MERGEFORMAT </w:instrText>
        </w:r>
        <w:r w:rsidRPr="00774D6B">
          <w:rPr>
            <w:rFonts w:ascii="Dubai Medium" w:hAnsi="Dubai Medium" w:cs="Dubai Medium"/>
            <w:sz w:val="24"/>
            <w:szCs w:val="24"/>
          </w:rPr>
          <w:fldChar w:fldCharType="separate"/>
        </w:r>
        <w:r w:rsidR="00867454">
          <w:rPr>
            <w:rFonts w:ascii="Dubai Medium" w:hAnsi="Dubai Medium" w:cs="Dubai Medium"/>
            <w:noProof/>
            <w:sz w:val="24"/>
            <w:szCs w:val="24"/>
          </w:rPr>
          <w:t>4</w:t>
        </w:r>
        <w:r w:rsidRPr="00774D6B">
          <w:rPr>
            <w:rFonts w:ascii="Dubai Medium" w:hAnsi="Dubai Medium" w:cs="Dubai Medium"/>
            <w:noProof/>
            <w:sz w:val="24"/>
            <w:szCs w:val="24"/>
          </w:rPr>
          <w:fldChar w:fldCharType="end"/>
        </w:r>
      </w:p>
    </w:sdtContent>
  </w:sdt>
  <w:p w14:paraId="5D4653FA" w14:textId="77777777" w:rsidR="001E3F34" w:rsidRDefault="001E3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53FC" w14:textId="77777777" w:rsidR="001E3F34" w:rsidRDefault="001E3F34">
    <w:pPr>
      <w:pStyle w:val="Footer"/>
    </w:pPr>
    <w:r>
      <w:rPr>
        <w:noProof/>
        <w:lang w:val="en-GB" w:eastAsia="en-GB"/>
      </w:rPr>
      <w:drawing>
        <wp:anchor distT="0" distB="0" distL="114300" distR="114300" simplePos="0" relativeHeight="251659264" behindDoc="1" locked="0" layoutInCell="1" allowOverlap="1" wp14:anchorId="5D465406" wp14:editId="5D465407">
          <wp:simplePos x="0" y="0"/>
          <wp:positionH relativeFrom="column">
            <wp:posOffset>4843145</wp:posOffset>
          </wp:positionH>
          <wp:positionV relativeFrom="paragraph">
            <wp:posOffset>-189230</wp:posOffset>
          </wp:positionV>
          <wp:extent cx="1060450" cy="393700"/>
          <wp:effectExtent l="0" t="0" r="6350" b="6350"/>
          <wp:wrapThrough wrapText="bothSides">
            <wp:wrapPolygon edited="0">
              <wp:start x="0" y="0"/>
              <wp:lineTo x="0" y="20903"/>
              <wp:lineTo x="21341" y="20903"/>
              <wp:lineTo x="21341" y="0"/>
              <wp:lineTo x="0" y="0"/>
            </wp:wrapPolygon>
          </wp:wrapThrough>
          <wp:docPr id="15" name="Picture 15" descr="C:\Users\ygs\AppData\Local\Microsoft\Windows\Temporary Internet Files\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gs\AppData\Local\Microsoft\Windows\Temporary Internet Files\Content.Word\Untitl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0450" cy="3937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653F3" w14:textId="77777777" w:rsidR="00EF446B" w:rsidRDefault="00EF446B" w:rsidP="0048412C">
      <w:pPr>
        <w:bidi/>
        <w:spacing w:after="0" w:line="240" w:lineRule="auto"/>
      </w:pPr>
      <w:r>
        <w:separator/>
      </w:r>
    </w:p>
  </w:footnote>
  <w:footnote w:type="continuationSeparator" w:id="0">
    <w:p w14:paraId="5D4653F4" w14:textId="77777777" w:rsidR="00EF446B" w:rsidRDefault="00EF446B" w:rsidP="00D11FAF">
      <w:pPr>
        <w:spacing w:after="0" w:line="240" w:lineRule="auto"/>
      </w:pPr>
      <w:r>
        <w:continuationSeparator/>
      </w:r>
    </w:p>
  </w:footnote>
  <w:footnote w:id="1">
    <w:p w14:paraId="5D465408" w14:textId="77777777" w:rsidR="001E3F34" w:rsidRPr="00513067" w:rsidRDefault="001E3F34" w:rsidP="00513067">
      <w:pPr>
        <w:pStyle w:val="FootnoteText"/>
        <w:rPr>
          <w:rFonts w:ascii="Dubai Medium" w:hAnsi="Dubai Medium" w:cs="Dubai Medium"/>
        </w:rPr>
      </w:pPr>
      <w:r w:rsidRPr="00CC0CA6">
        <w:rPr>
          <w:rStyle w:val="FootnoteReference"/>
          <w:rFonts w:ascii="Times New Roman" w:hAnsi="Times New Roman" w:cs="Times New Roman"/>
        </w:rPr>
        <w:footnoteRef/>
      </w:r>
      <w:r w:rsidRPr="00CC0CA6">
        <w:rPr>
          <w:rFonts w:ascii="Times New Roman" w:hAnsi="Times New Roman" w:cs="Times New Roman"/>
        </w:rPr>
        <w:t xml:space="preserve">  To view Law No. (26) of 2014 on Establishing the National Institution for Human Rights, as amended by Decree-Law No. (20) of 2016, you can visit the Institution’s website at the following link:</w:t>
      </w:r>
      <w:r>
        <w:rPr>
          <w:rFonts w:ascii="Times New Roman" w:hAnsi="Times New Roman" w:cs="Times New Roman"/>
        </w:rPr>
        <w:t xml:space="preserve"> </w:t>
      </w:r>
      <w:hyperlink r:id="rId1" w:history="1">
        <w:r w:rsidRPr="00557AB1">
          <w:rPr>
            <w:rStyle w:val="Hyperlink"/>
            <w:rFonts w:ascii="Dubai Medium" w:hAnsi="Dubai Medium" w:cs="Dubai Medium"/>
          </w:rPr>
          <w:t>http://www.nihr.org.bh</w:t>
        </w:r>
      </w:hyperlink>
    </w:p>
  </w:footnote>
  <w:footnote w:id="2">
    <w:p w14:paraId="5D465409" w14:textId="77777777" w:rsidR="001E3F34" w:rsidRPr="00CC0CA6" w:rsidRDefault="001E3F34" w:rsidP="00240EC9">
      <w:pPr>
        <w:pStyle w:val="FootnoteText"/>
        <w:rPr>
          <w:rFonts w:ascii="Times New Roman" w:hAnsi="Times New Roman" w:cs="Times New Roman"/>
        </w:rPr>
      </w:pPr>
      <w:r w:rsidRPr="00CC0CA6">
        <w:rPr>
          <w:rStyle w:val="FootnoteReference"/>
          <w:rFonts w:ascii="Times New Roman" w:hAnsi="Times New Roman" w:cs="Times New Roman"/>
        </w:rPr>
        <w:footnoteRef/>
      </w:r>
      <w:r w:rsidRPr="00CC0CA6">
        <w:rPr>
          <w:rFonts w:ascii="Times New Roman" w:hAnsi="Times New Roman" w:cs="Times New Roman"/>
        </w:rPr>
        <w:t xml:space="preserve">  For more information </w:t>
      </w:r>
      <w:r>
        <w:rPr>
          <w:rFonts w:ascii="Times New Roman" w:hAnsi="Times New Roman" w:cs="Times New Roman"/>
        </w:rPr>
        <w:t>on</w:t>
      </w:r>
      <w:r w:rsidRPr="00CC0CA6">
        <w:rPr>
          <w:rFonts w:ascii="Times New Roman" w:hAnsi="Times New Roman" w:cs="Times New Roman"/>
        </w:rPr>
        <w:t xml:space="preserve"> the right to education in the Kingdom of Bahrain, please see the annual reports of the National Institution for Human Rights </w:t>
      </w:r>
      <w:r>
        <w:rPr>
          <w:rFonts w:ascii="Times New Roman" w:hAnsi="Times New Roman" w:cs="Times New Roman"/>
        </w:rPr>
        <w:t xml:space="preserve">for </w:t>
      </w:r>
      <w:r w:rsidRPr="00CC0CA6">
        <w:rPr>
          <w:rFonts w:ascii="Times New Roman" w:hAnsi="Times New Roman" w:cs="Times New Roman"/>
        </w:rPr>
        <w:t xml:space="preserve">the years (2013) and (2017) published on the </w:t>
      </w:r>
      <w:r>
        <w:rPr>
          <w:rFonts w:ascii="Times New Roman" w:hAnsi="Times New Roman" w:cs="Times New Roman"/>
        </w:rPr>
        <w:t>I</w:t>
      </w:r>
      <w:r w:rsidRPr="00CC0CA6">
        <w:rPr>
          <w:rFonts w:ascii="Times New Roman" w:hAnsi="Times New Roman" w:cs="Times New Roman"/>
        </w:rPr>
        <w:t>nstitution</w:t>
      </w:r>
      <w:r>
        <w:rPr>
          <w:rFonts w:ascii="Times New Roman" w:hAnsi="Times New Roman" w:cs="Times New Roman"/>
        </w:rPr>
        <w:t>’s</w:t>
      </w:r>
      <w:r w:rsidRPr="00CC0CA6">
        <w:rPr>
          <w:rFonts w:ascii="Times New Roman" w:hAnsi="Times New Roman" w:cs="Times New Roman"/>
        </w:rPr>
        <w:t xml:space="preserve"> website</w:t>
      </w:r>
      <w:r>
        <w:rPr>
          <w:rFonts w:ascii="Times New Roman" w:hAnsi="Times New Roman" w:cs="Times New Roman"/>
        </w:rPr>
        <w:t>:</w:t>
      </w:r>
      <w:r w:rsidRPr="00CC0CA6">
        <w:rPr>
          <w:rFonts w:ascii="Times New Roman" w:hAnsi="Times New Roman" w:cs="Times New Roman"/>
        </w:rPr>
        <w:t xml:space="preserve"> Annual Reports </w:t>
      </w:r>
      <w:r>
        <w:rPr>
          <w:rFonts w:ascii="Times New Roman" w:hAnsi="Times New Roman" w:cs="Times New Roman"/>
        </w:rPr>
        <w:t>Section</w:t>
      </w:r>
      <w:r w:rsidRPr="00CC0CA6">
        <w:rPr>
          <w:rFonts w:ascii="Times New Roman" w:hAnsi="Times New Roman" w:cs="Times New Roman"/>
        </w:rPr>
        <w:t>: at the following link:</w:t>
      </w:r>
      <w:r w:rsidRPr="00240EC9">
        <w:rPr>
          <w:rFonts w:ascii="Dubai Medium" w:hAnsi="Dubai Medium" w:cs="Dubai Medium"/>
          <w:rtl/>
        </w:rPr>
        <w:t xml:space="preserve"> </w:t>
      </w:r>
      <w:hyperlink r:id="rId2" w:history="1">
        <w:r w:rsidRPr="0097758C">
          <w:rPr>
            <w:rStyle w:val="Hyperlink"/>
            <w:rFonts w:ascii="Dubai Medium" w:hAnsi="Dubai Medium" w:cs="Dubai Medium"/>
          </w:rPr>
          <w:t>http://www.nihr.org.bh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53F7" w14:textId="2FAAF1B9" w:rsidR="001E3F34" w:rsidRDefault="00867454">
    <w:pPr>
      <w:pStyle w:val="Header"/>
    </w:pPr>
    <w:r>
      <w:rPr>
        <w:noProof/>
        <w:lang w:val="en-GB" w:eastAsia="en-GB"/>
      </w:rPr>
      <mc:AlternateContent>
        <mc:Choice Requires="wps">
          <w:drawing>
            <wp:anchor distT="0" distB="0" distL="114300" distR="114300" simplePos="0" relativeHeight="251660288" behindDoc="1" locked="0" layoutInCell="0" allowOverlap="1" wp14:anchorId="5D4653FD" wp14:editId="7AE7F4E5">
              <wp:simplePos x="0" y="0"/>
              <wp:positionH relativeFrom="margin">
                <wp:align>center</wp:align>
              </wp:positionH>
              <wp:positionV relativeFrom="margin">
                <wp:align>center</wp:align>
              </wp:positionV>
              <wp:extent cx="4759960" cy="2855595"/>
              <wp:effectExtent l="0" t="0" r="0" b="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759960" cy="285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46540A" w14:textId="77777777" w:rsidR="001E3F34" w:rsidRDefault="001E3F34" w:rsidP="00007342">
                          <w:pPr>
                            <w:pStyle w:val="NormalWeb"/>
                            <w:bidi/>
                            <w:spacing w:before="0" w:beforeAutospacing="0" w:after="0" w:afterAutospacing="0"/>
                            <w:jc w:val="center"/>
                          </w:pPr>
                          <w:r>
                            <w:rPr>
                              <w:rFonts w:ascii="Calibri"/>
                              <w:color w:val="C0C0C0"/>
                              <w:sz w:val="2"/>
                              <w:szCs w:val="2"/>
                              <w:rtl/>
                              <w:lang w:bidi="ar-BH"/>
                            </w:rPr>
                            <w:t>مسودة</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4653FD" id="_x0000_t202" coordsize="21600,21600" o:spt="202" path="m,l,21600r21600,l21600,xe">
              <v:stroke joinstyle="miter"/>
              <v:path gradientshapeok="t" o:connecttype="rect"/>
            </v:shapetype>
            <v:shape id="WordArt 2" o:spid="_x0000_s1026" type="#_x0000_t202" style="position:absolute;margin-left:0;margin-top:0;width:374.8pt;height:224.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" o:allowincell="f" filled="f" stroked="f">
              <v:stroke joinstyle="round"/>
              <o:lock v:ext="edit" shapetype="t"/>
              <v:textbox style="mso-fit-shape-to-text:t">
                <w:txbxContent>
                  <w:p w14:paraId="5D46540A" w14:textId="77777777" w:rsidR="001E3F34" w:rsidRDefault="001E3F34" w:rsidP="00007342">
                    <w:pPr>
                      <w:pStyle w:val="NormalWeb"/>
                      <w:bidi/>
                      <w:spacing w:before="0" w:beforeAutospacing="0" w:after="0" w:afterAutospacing="0"/>
                      <w:jc w:val="center"/>
                    </w:pPr>
                    <w:r>
                      <w:rPr>
                        <w:rFonts w:ascii="Calibri"/>
                        <w:color w:val="C0C0C0"/>
                        <w:sz w:val="2"/>
                        <w:szCs w:val="2"/>
                        <w:rtl/>
                        <w:lang w:bidi="ar-BH"/>
                      </w:rPr>
                      <w:t>مسودة</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53F8" w14:textId="77777777" w:rsidR="001E3F34" w:rsidRDefault="001E3F34" w:rsidP="009F73EC">
    <w:pPr>
      <w:pStyle w:val="Header"/>
      <w:bidi/>
    </w:pPr>
    <w:r w:rsidRPr="00516116">
      <w:rPr>
        <w:noProof/>
        <w:lang w:val="en-GB" w:eastAsia="en-GB"/>
      </w:rPr>
      <w:drawing>
        <wp:anchor distT="0" distB="0" distL="114300" distR="114300" simplePos="0" relativeHeight="251658240" behindDoc="0" locked="0" layoutInCell="1" allowOverlap="1" wp14:anchorId="5D4653FE" wp14:editId="5D4653FF">
          <wp:simplePos x="0" y="0"/>
          <wp:positionH relativeFrom="column">
            <wp:posOffset>-671940</wp:posOffset>
          </wp:positionH>
          <wp:positionV relativeFrom="paragraph">
            <wp:posOffset>-3507</wp:posOffset>
          </wp:positionV>
          <wp:extent cx="1255395" cy="827405"/>
          <wp:effectExtent l="0" t="0" r="1905" b="0"/>
          <wp:wrapNone/>
          <wp:docPr id="9" name="Picture 9" descr="C:\Users\ygs\AppData\Local\Microsoft\Windows\Temporary Internet Files\Content.Word\Pantone 293 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gs\AppData\Local\Microsoft\Windows\Temporary Internet Files\Content.Word\Pantone 293 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5395" cy="827405"/>
                  </a:xfrm>
                  <a:prstGeom prst="rect">
                    <a:avLst/>
                  </a:prstGeom>
                  <a:noFill/>
                  <a:ln>
                    <a:noFill/>
                  </a:ln>
                </pic:spPr>
              </pic:pic>
            </a:graphicData>
          </a:graphic>
        </wp:anchor>
      </w:drawing>
    </w:r>
    <w:r w:rsidRPr="0087638E">
      <w:rPr>
        <w:rFonts w:cs="Arial"/>
        <w:noProof/>
        <w:rtl/>
        <w:lang w:val="en-GB" w:eastAsia="en-GB"/>
      </w:rPr>
      <w:drawing>
        <wp:anchor distT="0" distB="0" distL="114300" distR="114300" simplePos="0" relativeHeight="251657216" behindDoc="1" locked="0" layoutInCell="1" allowOverlap="1" wp14:anchorId="5D465400" wp14:editId="5D465401">
          <wp:simplePos x="0" y="0"/>
          <wp:positionH relativeFrom="column">
            <wp:posOffset>3308598</wp:posOffset>
          </wp:positionH>
          <wp:positionV relativeFrom="paragraph">
            <wp:posOffset>-184923</wp:posOffset>
          </wp:positionV>
          <wp:extent cx="2623820" cy="1014730"/>
          <wp:effectExtent l="0" t="0" r="5080" b="0"/>
          <wp:wrapThrough wrapText="bothSides">
            <wp:wrapPolygon edited="0">
              <wp:start x="0" y="0"/>
              <wp:lineTo x="0" y="21086"/>
              <wp:lineTo x="21485" y="21086"/>
              <wp:lineTo x="2148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extLst>
                      <a:ext uri="{28A0092B-C50C-407E-A947-70E740481C1C}">
                        <a14:useLocalDpi xmlns:a14="http://schemas.microsoft.com/office/drawing/2010/main" val="0"/>
                      </a:ext>
                    </a:extLst>
                  </a:blip>
                  <a:stretch>
                    <a:fillRect/>
                  </a:stretch>
                </pic:blipFill>
                <pic:spPr>
                  <a:xfrm>
                    <a:off x="0" y="0"/>
                    <a:ext cx="2623820" cy="10147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53FB" w14:textId="77777777" w:rsidR="001E3F34" w:rsidRDefault="001E3F34" w:rsidP="00D060AF">
    <w:pPr>
      <w:pStyle w:val="Header"/>
    </w:pPr>
    <w:r w:rsidRPr="00516116">
      <w:rPr>
        <w:noProof/>
        <w:lang w:val="en-GB" w:eastAsia="en-GB"/>
      </w:rPr>
      <w:drawing>
        <wp:anchor distT="0" distB="0" distL="114300" distR="114300" simplePos="0" relativeHeight="251655168" behindDoc="0" locked="0" layoutInCell="1" allowOverlap="1" wp14:anchorId="5D465402" wp14:editId="5D465403">
          <wp:simplePos x="0" y="0"/>
          <wp:positionH relativeFrom="column">
            <wp:posOffset>-670864</wp:posOffset>
          </wp:positionH>
          <wp:positionV relativeFrom="paragraph">
            <wp:posOffset>123190</wp:posOffset>
          </wp:positionV>
          <wp:extent cx="1255395" cy="827405"/>
          <wp:effectExtent l="0" t="0" r="1905" b="0"/>
          <wp:wrapNone/>
          <wp:docPr id="12" name="Picture 12" descr="C:\Users\ygs\AppData\Local\Microsoft\Windows\Temporary Internet Files\Content.Word\Pantone 293 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gs\AppData\Local\Microsoft\Windows\Temporary Internet Files\Content.Word\Pantone 293 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5395" cy="827405"/>
                  </a:xfrm>
                  <a:prstGeom prst="rect">
                    <a:avLst/>
                  </a:prstGeom>
                  <a:noFill/>
                  <a:ln>
                    <a:noFill/>
                  </a:ln>
                </pic:spPr>
              </pic:pic>
            </a:graphicData>
          </a:graphic>
        </wp:anchor>
      </w:drawing>
    </w:r>
    <w:r w:rsidRPr="00516116">
      <w:rPr>
        <w:noProof/>
        <w:lang w:val="en-GB" w:eastAsia="en-GB"/>
      </w:rPr>
      <w:drawing>
        <wp:anchor distT="0" distB="0" distL="114300" distR="114300" simplePos="0" relativeHeight="251656192" behindDoc="0" locked="0" layoutInCell="1" allowOverlap="1" wp14:anchorId="5D465404" wp14:editId="5D465405">
          <wp:simplePos x="0" y="0"/>
          <wp:positionH relativeFrom="column">
            <wp:posOffset>2957692</wp:posOffset>
          </wp:positionH>
          <wp:positionV relativeFrom="paragraph">
            <wp:posOffset>-161925</wp:posOffset>
          </wp:positionV>
          <wp:extent cx="3011170" cy="1112520"/>
          <wp:effectExtent l="0" t="0" r="0" b="0"/>
          <wp:wrapNone/>
          <wp:docPr id="14" name="Picture 14" descr="C:\Users\ygs\Desktop\NIHRB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gs\Desktop\NIHRBH.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11170" cy="11125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295"/>
    <w:multiLevelType w:val="hybridMultilevel"/>
    <w:tmpl w:val="30188E32"/>
    <w:lvl w:ilvl="0" w:tplc="7D0A4D64">
      <w:start w:val="1"/>
      <w:numFmt w:val="bullet"/>
      <w:lvlText w:val="o"/>
      <w:lvlJc w:val="left"/>
      <w:pPr>
        <w:ind w:left="1289" w:hanging="360"/>
      </w:pPr>
      <w:rPr>
        <w:rFonts w:ascii="Courier New" w:hAnsi="Courier New" w:cs="Courier New" w:hint="default"/>
        <w:b/>
        <w:bCs/>
        <w:sz w:val="24"/>
        <w:szCs w:val="24"/>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 w15:restartNumberingAfterBreak="0">
    <w:nsid w:val="0A423EC7"/>
    <w:multiLevelType w:val="hybridMultilevel"/>
    <w:tmpl w:val="2CEA780C"/>
    <w:lvl w:ilvl="0" w:tplc="86B68AC6">
      <w:start w:val="1"/>
      <w:numFmt w:val="decimal"/>
      <w:lvlText w:val="%1-"/>
      <w:lvlJc w:val="left"/>
      <w:pPr>
        <w:ind w:left="720" w:hanging="360"/>
      </w:pPr>
      <w:rPr>
        <w:rFonts w:ascii="Book Antiqua" w:hAnsi="Book Antiqu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A09DB"/>
    <w:multiLevelType w:val="hybridMultilevel"/>
    <w:tmpl w:val="91841718"/>
    <w:lvl w:ilvl="0" w:tplc="04090003">
      <w:start w:val="1"/>
      <w:numFmt w:val="bullet"/>
      <w:lvlText w:val="o"/>
      <w:lvlJc w:val="left"/>
      <w:pPr>
        <w:ind w:left="722" w:hanging="360"/>
      </w:pPr>
      <w:rPr>
        <w:rFonts w:ascii="Courier New" w:hAnsi="Courier New" w:cs="Courier New"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0CFF4D1D"/>
    <w:multiLevelType w:val="hybridMultilevel"/>
    <w:tmpl w:val="08EEFAE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0ED779D3"/>
    <w:multiLevelType w:val="hybridMultilevel"/>
    <w:tmpl w:val="7D665928"/>
    <w:lvl w:ilvl="0" w:tplc="DABE49FE">
      <w:start w:val="1"/>
      <w:numFmt w:val="decimal"/>
      <w:lvlText w:val="%1."/>
      <w:lvlJc w:val="left"/>
      <w:pPr>
        <w:ind w:left="720" w:hanging="360"/>
      </w:pPr>
      <w:rPr>
        <w:rFonts w:ascii="Dubai Medium" w:hAnsi="Dubai Medium" w:cs="Dubai Medium" w:hint="default"/>
        <w:b w:val="0"/>
        <w:bCs w:val="0"/>
        <w:sz w:val="25"/>
        <w:szCs w:val="25"/>
        <w:lang w:bidi="ar-B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60264"/>
    <w:multiLevelType w:val="hybridMultilevel"/>
    <w:tmpl w:val="076AE54C"/>
    <w:lvl w:ilvl="0" w:tplc="18E0C744">
      <w:start w:val="1"/>
      <w:numFmt w:val="decimal"/>
      <w:lvlText w:val="%1-"/>
      <w:lvlJc w:val="left"/>
      <w:pPr>
        <w:ind w:left="362" w:hanging="360"/>
      </w:pPr>
      <w:rPr>
        <w:rFonts w:ascii="Book Antiqua" w:hAnsi="Book Antiqua" w:hint="default"/>
        <w:sz w:val="24"/>
        <w:szCs w:val="24"/>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6" w15:restartNumberingAfterBreak="0">
    <w:nsid w:val="1A7E054F"/>
    <w:multiLevelType w:val="hybridMultilevel"/>
    <w:tmpl w:val="CE2A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E0B89"/>
    <w:multiLevelType w:val="hybridMultilevel"/>
    <w:tmpl w:val="A3BCCD5A"/>
    <w:lvl w:ilvl="0" w:tplc="8B3A97DE">
      <w:numFmt w:val="bullet"/>
      <w:lvlText w:val="-"/>
      <w:lvlJc w:val="left"/>
      <w:pPr>
        <w:ind w:left="636" w:hanging="360"/>
      </w:pPr>
      <w:rPr>
        <w:rFonts w:asciiTheme="minorHAnsi" w:eastAsiaTheme="minorHAnsi" w:hAnsiTheme="minorHAnsi" w:cs="HASOOB"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8" w15:restartNumberingAfterBreak="0">
    <w:nsid w:val="237F7CA6"/>
    <w:multiLevelType w:val="hybridMultilevel"/>
    <w:tmpl w:val="C8E695FE"/>
    <w:lvl w:ilvl="0" w:tplc="EA5EB15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72063"/>
    <w:multiLevelType w:val="hybridMultilevel"/>
    <w:tmpl w:val="E46CCA64"/>
    <w:lvl w:ilvl="0" w:tplc="F8381732">
      <w:start w:val="1"/>
      <w:numFmt w:val="decimal"/>
      <w:lvlText w:val="%1."/>
      <w:lvlJc w:val="left"/>
      <w:pPr>
        <w:ind w:left="720" w:hanging="360"/>
      </w:pPr>
      <w:rPr>
        <w:rFonts w:ascii="Dubai Medium" w:eastAsia="AdobeArabic-Regular" w:hAnsi="Dubai Medium" w:cs="Dubai Medium" w:hint="default"/>
        <w:color w:val="000000" w:themeColor="text1"/>
        <w:sz w:val="24"/>
        <w:szCs w:val="24"/>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3BF5"/>
    <w:multiLevelType w:val="hybridMultilevel"/>
    <w:tmpl w:val="DDEC451C"/>
    <w:lvl w:ilvl="0" w:tplc="47108264">
      <w:start w:val="11"/>
      <w:numFmt w:val="bullet"/>
      <w:lvlText w:val=""/>
      <w:lvlJc w:val="left"/>
      <w:pPr>
        <w:ind w:left="720" w:hanging="360"/>
      </w:pPr>
      <w:rPr>
        <w:rFonts w:ascii="Symbol" w:eastAsiaTheme="minorHAnsi" w:hAnsi="Symbol" w:cs="HASOO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72810"/>
    <w:multiLevelType w:val="hybridMultilevel"/>
    <w:tmpl w:val="5D28579E"/>
    <w:lvl w:ilvl="0" w:tplc="F0CC61F2">
      <w:start w:val="1"/>
      <w:numFmt w:val="decimal"/>
      <w:lvlText w:val="%1."/>
      <w:lvlJc w:val="left"/>
      <w:pPr>
        <w:ind w:left="502" w:hanging="360"/>
      </w:pPr>
      <w:rPr>
        <w:rFonts w:ascii="Book Antiqua" w:hAnsi="Book Antiqua" w:cs="HASOOB"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91B00"/>
    <w:multiLevelType w:val="hybridMultilevel"/>
    <w:tmpl w:val="C0C4ABE2"/>
    <w:lvl w:ilvl="0" w:tplc="3E408612">
      <w:start w:val="1"/>
      <w:numFmt w:val="arabicAlpha"/>
      <w:lvlText w:val="(%1)"/>
      <w:lvlJc w:val="left"/>
      <w:pPr>
        <w:ind w:left="722" w:hanging="72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3" w15:restartNumberingAfterBreak="0">
    <w:nsid w:val="2FE934A0"/>
    <w:multiLevelType w:val="hybridMultilevel"/>
    <w:tmpl w:val="ACA24564"/>
    <w:lvl w:ilvl="0" w:tplc="7E86723A">
      <w:start w:val="1"/>
      <w:numFmt w:val="decimal"/>
      <w:lvlText w:val="%1."/>
      <w:lvlJc w:val="left"/>
      <w:pPr>
        <w:ind w:left="720" w:hanging="360"/>
      </w:pPr>
      <w:rPr>
        <w:rFonts w:ascii="Dubai Medium" w:eastAsia="Calibri" w:hAnsi="Dubai Medium" w:cs="Dubai Medium"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A2874"/>
    <w:multiLevelType w:val="hybridMultilevel"/>
    <w:tmpl w:val="821CD89C"/>
    <w:lvl w:ilvl="0" w:tplc="8B9C6308">
      <w:start w:val="1"/>
      <w:numFmt w:val="decimal"/>
      <w:lvlText w:val="%1."/>
      <w:lvlJc w:val="left"/>
      <w:pPr>
        <w:ind w:left="720" w:hanging="360"/>
      </w:pPr>
      <w:rPr>
        <w:rFonts w:ascii="Dubai Medium" w:eastAsia="AdobeArabic-Regular" w:hAnsi="Dubai Medium" w:cs="Dubai Medium" w:hint="default"/>
        <w:color w:val="000000" w:themeColor="text1"/>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959E5"/>
    <w:multiLevelType w:val="hybridMultilevel"/>
    <w:tmpl w:val="CB6A35A2"/>
    <w:lvl w:ilvl="0" w:tplc="ED6E1CDA">
      <w:start w:val="1"/>
      <w:numFmt w:val="bullet"/>
      <w:lvlText w:val=""/>
      <w:lvlJc w:val="left"/>
      <w:pPr>
        <w:ind w:left="1289" w:hanging="360"/>
      </w:pPr>
      <w:rPr>
        <w:rFonts w:ascii="Wingdings" w:hAnsi="Wingdings" w:hint="default"/>
        <w:sz w:val="24"/>
        <w:szCs w:val="24"/>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6" w15:restartNumberingAfterBreak="0">
    <w:nsid w:val="36616C0C"/>
    <w:multiLevelType w:val="hybridMultilevel"/>
    <w:tmpl w:val="A70AB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61554"/>
    <w:multiLevelType w:val="hybridMultilevel"/>
    <w:tmpl w:val="B4A83394"/>
    <w:lvl w:ilvl="0" w:tplc="373EBD1E">
      <w:start w:val="1"/>
      <w:numFmt w:val="bullet"/>
      <w:lvlText w:val=""/>
      <w:lvlJc w:val="left"/>
      <w:pPr>
        <w:ind w:left="720" w:hanging="360"/>
      </w:pPr>
      <w:rPr>
        <w:rFonts w:ascii="Symbol" w:hAnsi="Symbol" w:hint="default"/>
        <w:color w:val="00B0F0"/>
        <w:lang w:bidi="ar-B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E39F6"/>
    <w:multiLevelType w:val="hybridMultilevel"/>
    <w:tmpl w:val="0672A31A"/>
    <w:lvl w:ilvl="0" w:tplc="482C33FE">
      <w:start w:val="1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09C5B41"/>
    <w:multiLevelType w:val="hybridMultilevel"/>
    <w:tmpl w:val="61F8BAD4"/>
    <w:lvl w:ilvl="0" w:tplc="60B20594">
      <w:start w:val="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31E29FC"/>
    <w:multiLevelType w:val="hybridMultilevel"/>
    <w:tmpl w:val="551A5B84"/>
    <w:lvl w:ilvl="0" w:tplc="68BC7EE4">
      <w:start w:val="1"/>
      <w:numFmt w:val="arabicAlpha"/>
      <w:lvlText w:val="(%1)"/>
      <w:lvlJc w:val="left"/>
      <w:pPr>
        <w:ind w:left="722" w:hanging="720"/>
      </w:pPr>
      <w:rPr>
        <w:rFonts w:hint="default"/>
        <w:lang w:val="en-US"/>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1" w15:restartNumberingAfterBreak="0">
    <w:nsid w:val="44DF5F4D"/>
    <w:multiLevelType w:val="hybridMultilevel"/>
    <w:tmpl w:val="607E4E6A"/>
    <w:lvl w:ilvl="0" w:tplc="AF501DE0">
      <w:numFmt w:val="bullet"/>
      <w:lvlText w:val="-"/>
      <w:lvlJc w:val="left"/>
      <w:pPr>
        <w:ind w:left="362" w:hanging="360"/>
      </w:pPr>
      <w:rPr>
        <w:rFonts w:ascii="Dubai Medium" w:eastAsia="Calibri" w:hAnsi="Dubai Medium" w:cs="Dubai Medium"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22" w15:restartNumberingAfterBreak="0">
    <w:nsid w:val="45A33252"/>
    <w:multiLevelType w:val="hybridMultilevel"/>
    <w:tmpl w:val="8D127692"/>
    <w:lvl w:ilvl="0" w:tplc="1C1A9958">
      <w:start w:val="1"/>
      <w:numFmt w:val="decimal"/>
      <w:lvlText w:val="%1."/>
      <w:lvlJc w:val="left"/>
      <w:pPr>
        <w:ind w:left="720" w:hanging="360"/>
      </w:pPr>
      <w:rPr>
        <w:rFonts w:ascii="Simplified Arabic" w:hAnsi="Simplified Arabic" w:cs="Simplified Arabic" w:hint="default"/>
        <w:sz w:val="28"/>
        <w:szCs w:val="28"/>
        <w:lang w:bidi="ar-B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81AD6"/>
    <w:multiLevelType w:val="hybridMultilevel"/>
    <w:tmpl w:val="0A9C65FE"/>
    <w:lvl w:ilvl="0" w:tplc="4A98004C">
      <w:start w:val="1"/>
      <w:numFmt w:val="decimal"/>
      <w:lvlText w:val="(%1)"/>
      <w:lvlJc w:val="left"/>
      <w:pPr>
        <w:ind w:left="722" w:hanging="720"/>
      </w:pPr>
      <w:rPr>
        <w:rFonts w:hint="default"/>
        <w:sz w:val="24"/>
        <w:szCs w:val="24"/>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4" w15:restartNumberingAfterBreak="0">
    <w:nsid w:val="55A73AE1"/>
    <w:multiLevelType w:val="hybridMultilevel"/>
    <w:tmpl w:val="509276F4"/>
    <w:lvl w:ilvl="0" w:tplc="5292FB5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F1603"/>
    <w:multiLevelType w:val="hybridMultilevel"/>
    <w:tmpl w:val="D756882E"/>
    <w:lvl w:ilvl="0" w:tplc="AC2A3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005F6"/>
    <w:multiLevelType w:val="hybridMultilevel"/>
    <w:tmpl w:val="3C0CFB82"/>
    <w:lvl w:ilvl="0" w:tplc="04090003">
      <w:start w:val="1"/>
      <w:numFmt w:val="bullet"/>
      <w:lvlText w:val="o"/>
      <w:lvlJc w:val="left"/>
      <w:pPr>
        <w:ind w:left="925" w:hanging="360"/>
      </w:pPr>
      <w:rPr>
        <w:rFonts w:ascii="Courier New" w:hAnsi="Courier New" w:cs="Courier New"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7" w15:restartNumberingAfterBreak="0">
    <w:nsid w:val="5C946C71"/>
    <w:multiLevelType w:val="hybridMultilevel"/>
    <w:tmpl w:val="7D665928"/>
    <w:lvl w:ilvl="0" w:tplc="DABE49FE">
      <w:start w:val="1"/>
      <w:numFmt w:val="decimal"/>
      <w:lvlText w:val="%1."/>
      <w:lvlJc w:val="left"/>
      <w:pPr>
        <w:ind w:left="720" w:hanging="360"/>
      </w:pPr>
      <w:rPr>
        <w:rFonts w:ascii="Dubai Medium" w:hAnsi="Dubai Medium" w:cs="Dubai Medium" w:hint="default"/>
        <w:b w:val="0"/>
        <w:bCs w:val="0"/>
        <w:sz w:val="25"/>
        <w:szCs w:val="25"/>
        <w:lang w:bidi="ar-B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E687D"/>
    <w:multiLevelType w:val="hybridMultilevel"/>
    <w:tmpl w:val="D61EEFDA"/>
    <w:lvl w:ilvl="0" w:tplc="A288C9F8">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D1A26"/>
    <w:multiLevelType w:val="hybridMultilevel"/>
    <w:tmpl w:val="711C9F60"/>
    <w:lvl w:ilvl="0" w:tplc="C708F2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B28A8"/>
    <w:multiLevelType w:val="hybridMultilevel"/>
    <w:tmpl w:val="F560170E"/>
    <w:lvl w:ilvl="0" w:tplc="E74CE1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6B225636"/>
    <w:multiLevelType w:val="hybridMultilevel"/>
    <w:tmpl w:val="7346C05A"/>
    <w:lvl w:ilvl="0" w:tplc="B9AC7F50">
      <w:start w:val="1"/>
      <w:numFmt w:val="decimal"/>
      <w:lvlText w:val="%1."/>
      <w:lvlJc w:val="left"/>
      <w:pPr>
        <w:ind w:left="502" w:hanging="360"/>
      </w:pPr>
      <w:rPr>
        <w:rFonts w:ascii="Dubai Medium" w:eastAsia="AdobeArabic-Regular" w:hAnsi="Dubai Medium" w:cs="Dubai Medium" w:hint="default"/>
        <w:color w:val="000000" w:themeColor="text1"/>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6D7C6C3F"/>
    <w:multiLevelType w:val="hybridMultilevel"/>
    <w:tmpl w:val="58E47FD4"/>
    <w:lvl w:ilvl="0" w:tplc="91AA9298">
      <w:start w:val="1"/>
      <w:numFmt w:val="arabicAlpha"/>
      <w:lvlText w:val="(%1)"/>
      <w:lvlJc w:val="left"/>
      <w:pPr>
        <w:ind w:left="722" w:hanging="72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3" w15:restartNumberingAfterBreak="0">
    <w:nsid w:val="6EA50ACF"/>
    <w:multiLevelType w:val="hybridMultilevel"/>
    <w:tmpl w:val="9328F40E"/>
    <w:lvl w:ilvl="0" w:tplc="8612D946">
      <w:start w:val="1"/>
      <w:numFmt w:val="bullet"/>
      <w:lvlText w:val=""/>
      <w:lvlJc w:val="left"/>
      <w:pPr>
        <w:ind w:left="1289" w:hanging="360"/>
      </w:pPr>
      <w:rPr>
        <w:rFonts w:ascii="Wingdings" w:hAnsi="Wingdings" w:hint="default"/>
        <w:sz w:val="24"/>
        <w:szCs w:val="24"/>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34" w15:restartNumberingAfterBreak="0">
    <w:nsid w:val="6F1C5166"/>
    <w:multiLevelType w:val="multilevel"/>
    <w:tmpl w:val="5F92F776"/>
    <w:lvl w:ilvl="0">
      <w:start w:val="5"/>
      <w:numFmt w:val="decimal"/>
      <w:lvlText w:val="%1."/>
      <w:lvlJc w:val="left"/>
      <w:pPr>
        <w:ind w:left="720" w:hanging="360"/>
      </w:pPr>
      <w:rPr>
        <w:rFonts w:hint="default"/>
        <w:b w:val="0"/>
        <w:bCs w:val="0"/>
      </w:rPr>
    </w:lvl>
    <w:lvl w:ilvl="1">
      <w:start w:val="1"/>
      <w:numFmt w:val="decimal"/>
      <w:isLgl/>
      <w:lvlText w:val="%2."/>
      <w:lvlJc w:val="left"/>
      <w:pPr>
        <w:ind w:left="1080" w:hanging="720"/>
      </w:pPr>
      <w:rPr>
        <w:rFonts w:ascii="Dubai Medium" w:eastAsia="Calibri" w:hAnsi="Dubai Medium" w:cs="Dubai Medium"/>
        <w:sz w:val="25"/>
        <w:szCs w:val="25"/>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5" w15:restartNumberingAfterBreak="0">
    <w:nsid w:val="71D554AC"/>
    <w:multiLevelType w:val="hybridMultilevel"/>
    <w:tmpl w:val="4E2A3910"/>
    <w:lvl w:ilvl="0" w:tplc="7C8EFAAC">
      <w:start w:val="1"/>
      <w:numFmt w:val="arabicAlpha"/>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6" w15:restartNumberingAfterBreak="0">
    <w:nsid w:val="758A72DF"/>
    <w:multiLevelType w:val="multilevel"/>
    <w:tmpl w:val="EB68845E"/>
    <w:lvl w:ilvl="0">
      <w:start w:val="1"/>
      <w:numFmt w:val="decimal"/>
      <w:lvlText w:val="%1."/>
      <w:lvlJc w:val="left"/>
      <w:pPr>
        <w:ind w:left="720" w:hanging="360"/>
      </w:pPr>
      <w:rPr>
        <w:rFonts w:hint="default"/>
        <w:b w:val="0"/>
        <w:bCs w:val="0"/>
      </w:rPr>
    </w:lvl>
    <w:lvl w:ilvl="1">
      <w:start w:val="1"/>
      <w:numFmt w:val="decimal"/>
      <w:isLgl/>
      <w:lvlText w:val="%2."/>
      <w:lvlJc w:val="left"/>
      <w:pPr>
        <w:ind w:left="1080" w:hanging="720"/>
      </w:pPr>
      <w:rPr>
        <w:rFonts w:ascii="Dubai Medium" w:eastAsia="Calibri" w:hAnsi="Dubai Medium" w:cs="Dubai Medium"/>
        <w:sz w:val="25"/>
        <w:szCs w:val="25"/>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7" w15:restartNumberingAfterBreak="0">
    <w:nsid w:val="76014CED"/>
    <w:multiLevelType w:val="hybridMultilevel"/>
    <w:tmpl w:val="B5A033A0"/>
    <w:lvl w:ilvl="0" w:tplc="C31CABF8">
      <w:numFmt w:val="bullet"/>
      <w:lvlText w:val="-"/>
      <w:lvlJc w:val="left"/>
      <w:pPr>
        <w:ind w:left="927" w:hanging="360"/>
      </w:pPr>
      <w:rPr>
        <w:rFonts w:ascii="Dubai Medium" w:eastAsiaTheme="minorHAnsi" w:hAnsi="Dubai Medium" w:cs="Dubai Mediu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78860DE"/>
    <w:multiLevelType w:val="hybridMultilevel"/>
    <w:tmpl w:val="DE2488A6"/>
    <w:lvl w:ilvl="0" w:tplc="497805F4">
      <w:start w:val="1"/>
      <w:numFmt w:val="arabicAlpha"/>
      <w:lvlText w:val="(%1)"/>
      <w:lvlJc w:val="left"/>
      <w:pPr>
        <w:ind w:left="722" w:hanging="72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9" w15:restartNumberingAfterBreak="0">
    <w:nsid w:val="7BFD61D2"/>
    <w:multiLevelType w:val="multilevel"/>
    <w:tmpl w:val="365829C0"/>
    <w:lvl w:ilvl="0">
      <w:start w:val="6"/>
      <w:numFmt w:val="decimal"/>
      <w:lvlText w:val="%1."/>
      <w:lvlJc w:val="left"/>
      <w:pPr>
        <w:ind w:left="720" w:hanging="360"/>
      </w:pPr>
      <w:rPr>
        <w:rFonts w:hint="default"/>
        <w:b w:val="0"/>
        <w:bCs w:val="0"/>
      </w:rPr>
    </w:lvl>
    <w:lvl w:ilvl="1">
      <w:start w:val="1"/>
      <w:numFmt w:val="decimal"/>
      <w:isLgl/>
      <w:lvlText w:val="%1.%2"/>
      <w:lvlJc w:val="left"/>
      <w:pPr>
        <w:ind w:left="1080" w:hanging="720"/>
      </w:pPr>
      <w:rPr>
        <w:rFonts w:ascii="Dubai Medium" w:hAnsi="Dubai Medium" w:cs="Dubai Medium" w:hint="default"/>
        <w:sz w:val="25"/>
        <w:szCs w:val="25"/>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abstractNumId w:val="10"/>
  </w:num>
  <w:num w:numId="2">
    <w:abstractNumId w:val="32"/>
  </w:num>
  <w:num w:numId="3">
    <w:abstractNumId w:val="12"/>
  </w:num>
  <w:num w:numId="4">
    <w:abstractNumId w:val="38"/>
  </w:num>
  <w:num w:numId="5">
    <w:abstractNumId w:val="20"/>
  </w:num>
  <w:num w:numId="6">
    <w:abstractNumId w:val="23"/>
  </w:num>
  <w:num w:numId="7">
    <w:abstractNumId w:val="5"/>
  </w:num>
  <w:num w:numId="8">
    <w:abstractNumId w:val="1"/>
  </w:num>
  <w:num w:numId="9">
    <w:abstractNumId w:val="15"/>
  </w:num>
  <w:num w:numId="10">
    <w:abstractNumId w:val="33"/>
  </w:num>
  <w:num w:numId="11">
    <w:abstractNumId w:val="27"/>
  </w:num>
  <w:num w:numId="12">
    <w:abstractNumId w:val="0"/>
  </w:num>
  <w:num w:numId="13">
    <w:abstractNumId w:val="14"/>
  </w:num>
  <w:num w:numId="14">
    <w:abstractNumId w:val="9"/>
  </w:num>
  <w:num w:numId="15">
    <w:abstractNumId w:val="13"/>
  </w:num>
  <w:num w:numId="16">
    <w:abstractNumId w:val="31"/>
  </w:num>
  <w:num w:numId="17">
    <w:abstractNumId w:val="29"/>
  </w:num>
  <w:num w:numId="18">
    <w:abstractNumId w:val="7"/>
  </w:num>
  <w:num w:numId="19">
    <w:abstractNumId w:val="17"/>
  </w:num>
  <w:num w:numId="20">
    <w:abstractNumId w:val="26"/>
  </w:num>
  <w:num w:numId="21">
    <w:abstractNumId w:val="35"/>
  </w:num>
  <w:num w:numId="22">
    <w:abstractNumId w:val="24"/>
  </w:num>
  <w:num w:numId="23">
    <w:abstractNumId w:val="28"/>
  </w:num>
  <w:num w:numId="24">
    <w:abstractNumId w:val="4"/>
  </w:num>
  <w:num w:numId="25">
    <w:abstractNumId w:val="2"/>
  </w:num>
  <w:num w:numId="26">
    <w:abstractNumId w:val="21"/>
  </w:num>
  <w:num w:numId="27">
    <w:abstractNumId w:val="3"/>
  </w:num>
  <w:num w:numId="28">
    <w:abstractNumId w:val="36"/>
  </w:num>
  <w:num w:numId="29">
    <w:abstractNumId w:val="39"/>
  </w:num>
  <w:num w:numId="30">
    <w:abstractNumId w:val="37"/>
  </w:num>
  <w:num w:numId="31">
    <w:abstractNumId w:val="8"/>
  </w:num>
  <w:num w:numId="32">
    <w:abstractNumId w:val="11"/>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16"/>
  </w:num>
  <w:num w:numId="37">
    <w:abstractNumId w:val="19"/>
  </w:num>
  <w:num w:numId="38">
    <w:abstractNumId w:val="18"/>
  </w:num>
  <w:num w:numId="39">
    <w:abstractNumId w:val="25"/>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AF"/>
    <w:rsid w:val="0000142B"/>
    <w:rsid w:val="00005333"/>
    <w:rsid w:val="00007342"/>
    <w:rsid w:val="00013835"/>
    <w:rsid w:val="000156FF"/>
    <w:rsid w:val="00024F72"/>
    <w:rsid w:val="000261A6"/>
    <w:rsid w:val="00037517"/>
    <w:rsid w:val="00041B84"/>
    <w:rsid w:val="00041DF6"/>
    <w:rsid w:val="00045B81"/>
    <w:rsid w:val="0004667A"/>
    <w:rsid w:val="000507A1"/>
    <w:rsid w:val="0005101A"/>
    <w:rsid w:val="00055EB2"/>
    <w:rsid w:val="00065E87"/>
    <w:rsid w:val="000724AF"/>
    <w:rsid w:val="00077F58"/>
    <w:rsid w:val="000878F5"/>
    <w:rsid w:val="0009051E"/>
    <w:rsid w:val="000923D0"/>
    <w:rsid w:val="000960C3"/>
    <w:rsid w:val="000A1899"/>
    <w:rsid w:val="000A41E5"/>
    <w:rsid w:val="000A77BD"/>
    <w:rsid w:val="000A7D44"/>
    <w:rsid w:val="000B4C8B"/>
    <w:rsid w:val="000B6D93"/>
    <w:rsid w:val="000D7AF1"/>
    <w:rsid w:val="000E2BE0"/>
    <w:rsid w:val="000F6AAA"/>
    <w:rsid w:val="000F7D01"/>
    <w:rsid w:val="00115505"/>
    <w:rsid w:val="0013210B"/>
    <w:rsid w:val="00141D37"/>
    <w:rsid w:val="001444D2"/>
    <w:rsid w:val="00146D65"/>
    <w:rsid w:val="00154513"/>
    <w:rsid w:val="0015679D"/>
    <w:rsid w:val="00177986"/>
    <w:rsid w:val="00180F67"/>
    <w:rsid w:val="001812A9"/>
    <w:rsid w:val="00182993"/>
    <w:rsid w:val="00194CB0"/>
    <w:rsid w:val="00197CA4"/>
    <w:rsid w:val="001A3104"/>
    <w:rsid w:val="001A614F"/>
    <w:rsid w:val="001B34E4"/>
    <w:rsid w:val="001B793D"/>
    <w:rsid w:val="001C7405"/>
    <w:rsid w:val="001D4487"/>
    <w:rsid w:val="001E3F34"/>
    <w:rsid w:val="001F544D"/>
    <w:rsid w:val="002070D8"/>
    <w:rsid w:val="00214BBA"/>
    <w:rsid w:val="00215785"/>
    <w:rsid w:val="00221544"/>
    <w:rsid w:val="00233299"/>
    <w:rsid w:val="002350A9"/>
    <w:rsid w:val="0023641A"/>
    <w:rsid w:val="00240EC9"/>
    <w:rsid w:val="0024114E"/>
    <w:rsid w:val="00247CC0"/>
    <w:rsid w:val="00252A66"/>
    <w:rsid w:val="0025630C"/>
    <w:rsid w:val="00256941"/>
    <w:rsid w:val="002675F7"/>
    <w:rsid w:val="00270123"/>
    <w:rsid w:val="00277F95"/>
    <w:rsid w:val="002A1C33"/>
    <w:rsid w:val="002B25BA"/>
    <w:rsid w:val="002C5769"/>
    <w:rsid w:val="002C714E"/>
    <w:rsid w:val="002D205B"/>
    <w:rsid w:val="002D2CBE"/>
    <w:rsid w:val="002D2D48"/>
    <w:rsid w:val="002D4D84"/>
    <w:rsid w:val="002D7EC3"/>
    <w:rsid w:val="002E2F6C"/>
    <w:rsid w:val="002E51BF"/>
    <w:rsid w:val="002E57C0"/>
    <w:rsid w:val="002E62DA"/>
    <w:rsid w:val="00301463"/>
    <w:rsid w:val="003026E8"/>
    <w:rsid w:val="00316195"/>
    <w:rsid w:val="00320C0D"/>
    <w:rsid w:val="00321877"/>
    <w:rsid w:val="003274AB"/>
    <w:rsid w:val="003302E9"/>
    <w:rsid w:val="00333C60"/>
    <w:rsid w:val="003469F5"/>
    <w:rsid w:val="00355079"/>
    <w:rsid w:val="00361111"/>
    <w:rsid w:val="003639DE"/>
    <w:rsid w:val="003640A3"/>
    <w:rsid w:val="00371A3D"/>
    <w:rsid w:val="00375A71"/>
    <w:rsid w:val="003777FE"/>
    <w:rsid w:val="003962B5"/>
    <w:rsid w:val="003B0A34"/>
    <w:rsid w:val="003B13CB"/>
    <w:rsid w:val="003B3649"/>
    <w:rsid w:val="003C1C49"/>
    <w:rsid w:val="003C5367"/>
    <w:rsid w:val="003C54E4"/>
    <w:rsid w:val="003D0206"/>
    <w:rsid w:val="003D09DB"/>
    <w:rsid w:val="003D2920"/>
    <w:rsid w:val="003D4265"/>
    <w:rsid w:val="003D4BDE"/>
    <w:rsid w:val="003D7244"/>
    <w:rsid w:val="003E4CF9"/>
    <w:rsid w:val="003E6CD8"/>
    <w:rsid w:val="003F06BC"/>
    <w:rsid w:val="003F589E"/>
    <w:rsid w:val="003F58A7"/>
    <w:rsid w:val="00412026"/>
    <w:rsid w:val="00412959"/>
    <w:rsid w:val="004267F4"/>
    <w:rsid w:val="00430CE5"/>
    <w:rsid w:val="00431F4C"/>
    <w:rsid w:val="0044521B"/>
    <w:rsid w:val="00447233"/>
    <w:rsid w:val="00460F40"/>
    <w:rsid w:val="004675B3"/>
    <w:rsid w:val="004806AD"/>
    <w:rsid w:val="0048412C"/>
    <w:rsid w:val="004908D5"/>
    <w:rsid w:val="004A331F"/>
    <w:rsid w:val="004B1EDB"/>
    <w:rsid w:val="004B3F9A"/>
    <w:rsid w:val="004C55C2"/>
    <w:rsid w:val="004C6D9E"/>
    <w:rsid w:val="004C7DDA"/>
    <w:rsid w:val="004E0D15"/>
    <w:rsid w:val="004F21F3"/>
    <w:rsid w:val="004F3CBD"/>
    <w:rsid w:val="00504674"/>
    <w:rsid w:val="005046ED"/>
    <w:rsid w:val="00504A00"/>
    <w:rsid w:val="00506692"/>
    <w:rsid w:val="00510235"/>
    <w:rsid w:val="00512758"/>
    <w:rsid w:val="00513067"/>
    <w:rsid w:val="00515F49"/>
    <w:rsid w:val="00516116"/>
    <w:rsid w:val="005220C0"/>
    <w:rsid w:val="005315C0"/>
    <w:rsid w:val="00541D5A"/>
    <w:rsid w:val="00542B8A"/>
    <w:rsid w:val="0055736D"/>
    <w:rsid w:val="0056663A"/>
    <w:rsid w:val="00574728"/>
    <w:rsid w:val="00575218"/>
    <w:rsid w:val="00580A95"/>
    <w:rsid w:val="0058205F"/>
    <w:rsid w:val="00582BDC"/>
    <w:rsid w:val="00593B9F"/>
    <w:rsid w:val="00597814"/>
    <w:rsid w:val="005A606B"/>
    <w:rsid w:val="005A70DB"/>
    <w:rsid w:val="005B2776"/>
    <w:rsid w:val="005C4B83"/>
    <w:rsid w:val="005D7237"/>
    <w:rsid w:val="005F2437"/>
    <w:rsid w:val="006023B3"/>
    <w:rsid w:val="006068C7"/>
    <w:rsid w:val="0063524F"/>
    <w:rsid w:val="00635ED7"/>
    <w:rsid w:val="00642A02"/>
    <w:rsid w:val="00650458"/>
    <w:rsid w:val="006723B5"/>
    <w:rsid w:val="006A1DFE"/>
    <w:rsid w:val="006E155B"/>
    <w:rsid w:val="006F3D72"/>
    <w:rsid w:val="006F4E63"/>
    <w:rsid w:val="00704855"/>
    <w:rsid w:val="00711F4B"/>
    <w:rsid w:val="00713720"/>
    <w:rsid w:val="007355EE"/>
    <w:rsid w:val="00735BA3"/>
    <w:rsid w:val="007404CD"/>
    <w:rsid w:val="00747357"/>
    <w:rsid w:val="00753EB7"/>
    <w:rsid w:val="00756BA0"/>
    <w:rsid w:val="00761729"/>
    <w:rsid w:val="00765C06"/>
    <w:rsid w:val="00771341"/>
    <w:rsid w:val="00774D6B"/>
    <w:rsid w:val="00783E56"/>
    <w:rsid w:val="007844AF"/>
    <w:rsid w:val="00795E68"/>
    <w:rsid w:val="00795E9B"/>
    <w:rsid w:val="007978EF"/>
    <w:rsid w:val="007A0F68"/>
    <w:rsid w:val="007A2D9E"/>
    <w:rsid w:val="007A4151"/>
    <w:rsid w:val="007A4804"/>
    <w:rsid w:val="007B7258"/>
    <w:rsid w:val="007D082A"/>
    <w:rsid w:val="007F67DC"/>
    <w:rsid w:val="007F71E7"/>
    <w:rsid w:val="00804A60"/>
    <w:rsid w:val="00811ACA"/>
    <w:rsid w:val="00823D64"/>
    <w:rsid w:val="00837873"/>
    <w:rsid w:val="00841566"/>
    <w:rsid w:val="008464BA"/>
    <w:rsid w:val="008475DE"/>
    <w:rsid w:val="00853D4C"/>
    <w:rsid w:val="0086511A"/>
    <w:rsid w:val="008658DF"/>
    <w:rsid w:val="00867454"/>
    <w:rsid w:val="00867D6B"/>
    <w:rsid w:val="0087115D"/>
    <w:rsid w:val="0087449F"/>
    <w:rsid w:val="0087638E"/>
    <w:rsid w:val="00885593"/>
    <w:rsid w:val="008855BF"/>
    <w:rsid w:val="00890CAF"/>
    <w:rsid w:val="0089237E"/>
    <w:rsid w:val="00893D33"/>
    <w:rsid w:val="008967CD"/>
    <w:rsid w:val="008977A7"/>
    <w:rsid w:val="00897C9F"/>
    <w:rsid w:val="008A273A"/>
    <w:rsid w:val="008A5882"/>
    <w:rsid w:val="008A71EC"/>
    <w:rsid w:val="008A76A9"/>
    <w:rsid w:val="008B270C"/>
    <w:rsid w:val="008C0D4C"/>
    <w:rsid w:val="008D0C99"/>
    <w:rsid w:val="008D0D3E"/>
    <w:rsid w:val="008D0E08"/>
    <w:rsid w:val="008D7030"/>
    <w:rsid w:val="008F2E90"/>
    <w:rsid w:val="008F31C4"/>
    <w:rsid w:val="008F4763"/>
    <w:rsid w:val="009010CA"/>
    <w:rsid w:val="0090614C"/>
    <w:rsid w:val="0090616A"/>
    <w:rsid w:val="0090771D"/>
    <w:rsid w:val="00912C55"/>
    <w:rsid w:val="00916A0D"/>
    <w:rsid w:val="00921ECE"/>
    <w:rsid w:val="00925267"/>
    <w:rsid w:val="0092629C"/>
    <w:rsid w:val="00930446"/>
    <w:rsid w:val="009312E2"/>
    <w:rsid w:val="009313C8"/>
    <w:rsid w:val="00936DC1"/>
    <w:rsid w:val="00950A9C"/>
    <w:rsid w:val="00971DED"/>
    <w:rsid w:val="009A2A52"/>
    <w:rsid w:val="009C130D"/>
    <w:rsid w:val="009E63FA"/>
    <w:rsid w:val="009F73EC"/>
    <w:rsid w:val="00A10F74"/>
    <w:rsid w:val="00A12386"/>
    <w:rsid w:val="00A17C8F"/>
    <w:rsid w:val="00A25C5E"/>
    <w:rsid w:val="00A445B1"/>
    <w:rsid w:val="00A53DE4"/>
    <w:rsid w:val="00A550D2"/>
    <w:rsid w:val="00A556CF"/>
    <w:rsid w:val="00A57502"/>
    <w:rsid w:val="00A61B7D"/>
    <w:rsid w:val="00A620A7"/>
    <w:rsid w:val="00A65CD4"/>
    <w:rsid w:val="00A66EF2"/>
    <w:rsid w:val="00AA1ABB"/>
    <w:rsid w:val="00AA2D75"/>
    <w:rsid w:val="00AA2ED0"/>
    <w:rsid w:val="00AA65B0"/>
    <w:rsid w:val="00AC5E82"/>
    <w:rsid w:val="00AD283B"/>
    <w:rsid w:val="00AE21C6"/>
    <w:rsid w:val="00AE32B7"/>
    <w:rsid w:val="00AF2C5E"/>
    <w:rsid w:val="00AF4171"/>
    <w:rsid w:val="00AF68F1"/>
    <w:rsid w:val="00AF7474"/>
    <w:rsid w:val="00AF7E3F"/>
    <w:rsid w:val="00B06947"/>
    <w:rsid w:val="00B15D74"/>
    <w:rsid w:val="00B21525"/>
    <w:rsid w:val="00B23C0D"/>
    <w:rsid w:val="00B379C0"/>
    <w:rsid w:val="00B4766A"/>
    <w:rsid w:val="00B56A49"/>
    <w:rsid w:val="00B87930"/>
    <w:rsid w:val="00B90D71"/>
    <w:rsid w:val="00B935D0"/>
    <w:rsid w:val="00BA675B"/>
    <w:rsid w:val="00BB2631"/>
    <w:rsid w:val="00BC29EF"/>
    <w:rsid w:val="00BD0486"/>
    <w:rsid w:val="00BD1971"/>
    <w:rsid w:val="00BD29BE"/>
    <w:rsid w:val="00BE30BF"/>
    <w:rsid w:val="00BE51D4"/>
    <w:rsid w:val="00BE56ED"/>
    <w:rsid w:val="00BE6296"/>
    <w:rsid w:val="00BE7AF0"/>
    <w:rsid w:val="00C21A57"/>
    <w:rsid w:val="00C3108B"/>
    <w:rsid w:val="00C32D06"/>
    <w:rsid w:val="00C36283"/>
    <w:rsid w:val="00C52601"/>
    <w:rsid w:val="00C529E3"/>
    <w:rsid w:val="00C52A88"/>
    <w:rsid w:val="00C56512"/>
    <w:rsid w:val="00C620FE"/>
    <w:rsid w:val="00C65198"/>
    <w:rsid w:val="00C674EF"/>
    <w:rsid w:val="00C958E3"/>
    <w:rsid w:val="00CA4DD5"/>
    <w:rsid w:val="00CA648B"/>
    <w:rsid w:val="00CB5686"/>
    <w:rsid w:val="00CB5AF7"/>
    <w:rsid w:val="00CB5AFD"/>
    <w:rsid w:val="00CC03E6"/>
    <w:rsid w:val="00CC0CA6"/>
    <w:rsid w:val="00CD2582"/>
    <w:rsid w:val="00CE3D7F"/>
    <w:rsid w:val="00CF06DC"/>
    <w:rsid w:val="00CF1589"/>
    <w:rsid w:val="00CF364C"/>
    <w:rsid w:val="00D060AF"/>
    <w:rsid w:val="00D11FAF"/>
    <w:rsid w:val="00D17090"/>
    <w:rsid w:val="00D25B5D"/>
    <w:rsid w:val="00D303BF"/>
    <w:rsid w:val="00D33DCD"/>
    <w:rsid w:val="00D36890"/>
    <w:rsid w:val="00D40C36"/>
    <w:rsid w:val="00D429E0"/>
    <w:rsid w:val="00D44933"/>
    <w:rsid w:val="00D47D68"/>
    <w:rsid w:val="00D55A33"/>
    <w:rsid w:val="00D60D84"/>
    <w:rsid w:val="00D62209"/>
    <w:rsid w:val="00D66BB1"/>
    <w:rsid w:val="00D67E84"/>
    <w:rsid w:val="00D74A6B"/>
    <w:rsid w:val="00D87A38"/>
    <w:rsid w:val="00DA15DC"/>
    <w:rsid w:val="00DA41D7"/>
    <w:rsid w:val="00DB7EDF"/>
    <w:rsid w:val="00DC46F4"/>
    <w:rsid w:val="00DC6206"/>
    <w:rsid w:val="00DD4EA8"/>
    <w:rsid w:val="00DE0743"/>
    <w:rsid w:val="00DE4E1C"/>
    <w:rsid w:val="00DE5614"/>
    <w:rsid w:val="00DF2B5A"/>
    <w:rsid w:val="00E0185A"/>
    <w:rsid w:val="00E05623"/>
    <w:rsid w:val="00E07D25"/>
    <w:rsid w:val="00E12BCB"/>
    <w:rsid w:val="00E138BA"/>
    <w:rsid w:val="00E17512"/>
    <w:rsid w:val="00E17D63"/>
    <w:rsid w:val="00E22763"/>
    <w:rsid w:val="00E239F7"/>
    <w:rsid w:val="00E2763F"/>
    <w:rsid w:val="00E36ABF"/>
    <w:rsid w:val="00E43A12"/>
    <w:rsid w:val="00E565DC"/>
    <w:rsid w:val="00E758FA"/>
    <w:rsid w:val="00E76103"/>
    <w:rsid w:val="00E938F8"/>
    <w:rsid w:val="00EA5407"/>
    <w:rsid w:val="00EB05BF"/>
    <w:rsid w:val="00EB5116"/>
    <w:rsid w:val="00EB5516"/>
    <w:rsid w:val="00EB7446"/>
    <w:rsid w:val="00EC139B"/>
    <w:rsid w:val="00EC2F0C"/>
    <w:rsid w:val="00EC461E"/>
    <w:rsid w:val="00EF446B"/>
    <w:rsid w:val="00EF4FF0"/>
    <w:rsid w:val="00EF669D"/>
    <w:rsid w:val="00EF6EA3"/>
    <w:rsid w:val="00F2276B"/>
    <w:rsid w:val="00F303A3"/>
    <w:rsid w:val="00F3210C"/>
    <w:rsid w:val="00F34D25"/>
    <w:rsid w:val="00F5012E"/>
    <w:rsid w:val="00F51436"/>
    <w:rsid w:val="00F52531"/>
    <w:rsid w:val="00F52618"/>
    <w:rsid w:val="00F641E8"/>
    <w:rsid w:val="00F65224"/>
    <w:rsid w:val="00F663AC"/>
    <w:rsid w:val="00F8145D"/>
    <w:rsid w:val="00F821DD"/>
    <w:rsid w:val="00F84B75"/>
    <w:rsid w:val="00F934C0"/>
    <w:rsid w:val="00FC0D8E"/>
    <w:rsid w:val="00FD0D31"/>
    <w:rsid w:val="00FD43A1"/>
    <w:rsid w:val="00FD5AA6"/>
    <w:rsid w:val="00FD65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4653C0"/>
  <w15:docId w15:val="{FB3ADF7A-658A-4E8D-8977-A8119C59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A7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FAF"/>
    <w:pPr>
      <w:tabs>
        <w:tab w:val="center" w:pos="4320"/>
        <w:tab w:val="right" w:pos="864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11FAF"/>
  </w:style>
  <w:style w:type="paragraph" w:styleId="Footer">
    <w:name w:val="footer"/>
    <w:basedOn w:val="Normal"/>
    <w:link w:val="FooterChar"/>
    <w:uiPriority w:val="99"/>
    <w:unhideWhenUsed/>
    <w:rsid w:val="00D11FAF"/>
    <w:pPr>
      <w:tabs>
        <w:tab w:val="center" w:pos="4320"/>
        <w:tab w:val="right" w:pos="864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11FAF"/>
  </w:style>
  <w:style w:type="paragraph" w:styleId="BalloonText">
    <w:name w:val="Balloon Text"/>
    <w:basedOn w:val="Normal"/>
    <w:link w:val="BalloonTextChar"/>
    <w:uiPriority w:val="99"/>
    <w:semiHidden/>
    <w:unhideWhenUsed/>
    <w:rsid w:val="00D11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AF"/>
    <w:rPr>
      <w:rFonts w:ascii="Tahoma" w:hAnsi="Tahoma" w:cs="Tahoma"/>
      <w:sz w:val="16"/>
      <w:szCs w:val="16"/>
    </w:rPr>
  </w:style>
  <w:style w:type="paragraph" w:styleId="FootnoteText">
    <w:name w:val="footnote text"/>
    <w:aliases w:val="نص حاشية سفلية Char,Char,Char Char Char Char,Char Char,Char Char Char Char Char Char,Char Char Char,Char Char Char Char Char,Char Char Char Char Char Char Char,Char Char Char Char Char Char Char Char Char Char"/>
    <w:basedOn w:val="Normal"/>
    <w:link w:val="FootnoteTextChar"/>
    <w:uiPriority w:val="99"/>
    <w:unhideWhenUsed/>
    <w:rsid w:val="0048412C"/>
    <w:pPr>
      <w:spacing w:after="0" w:line="240" w:lineRule="auto"/>
    </w:pPr>
    <w:rPr>
      <w:rFonts w:asciiTheme="minorHAnsi" w:eastAsiaTheme="minorHAnsi" w:hAnsiTheme="minorHAnsi" w:cstheme="minorBidi"/>
      <w:sz w:val="20"/>
      <w:szCs w:val="20"/>
    </w:rPr>
  </w:style>
  <w:style w:type="character" w:customStyle="1" w:styleId="FootnoteTextChar">
    <w:name w:val="Footnote Text Char"/>
    <w:aliases w:val="نص حاشية سفلية Char Char,Char Char1,Char Char Char Char Char1,Char Char Char1,Char Char Char Char Char Char Char1,Char Char Char Char1,Char Char Char Char Char Char1,Char Char Char Char Char Char Char Char"/>
    <w:basedOn w:val="DefaultParagraphFont"/>
    <w:link w:val="FootnoteText"/>
    <w:uiPriority w:val="99"/>
    <w:rsid w:val="0048412C"/>
    <w:rPr>
      <w:sz w:val="20"/>
      <w:szCs w:val="20"/>
    </w:rPr>
  </w:style>
  <w:style w:type="character" w:styleId="FootnoteReference">
    <w:name w:val="footnote reference"/>
    <w:basedOn w:val="DefaultParagraphFont"/>
    <w:uiPriority w:val="99"/>
    <w:unhideWhenUsed/>
    <w:rsid w:val="0048412C"/>
    <w:rPr>
      <w:vertAlign w:val="superscript"/>
    </w:rPr>
  </w:style>
  <w:style w:type="paragraph" w:styleId="ListParagraph">
    <w:name w:val="List Paragraph"/>
    <w:basedOn w:val="Normal"/>
    <w:uiPriority w:val="34"/>
    <w:qFormat/>
    <w:rsid w:val="00756BA0"/>
    <w:pPr>
      <w:ind w:left="720"/>
      <w:contextualSpacing/>
    </w:pPr>
    <w:rPr>
      <w:rFonts w:asciiTheme="minorHAnsi" w:eastAsiaTheme="minorHAnsi" w:hAnsiTheme="minorHAnsi" w:cstheme="minorBidi"/>
    </w:rPr>
  </w:style>
  <w:style w:type="table" w:styleId="TableGrid">
    <w:name w:val="Table Grid"/>
    <w:basedOn w:val="TableNormal"/>
    <w:uiPriority w:val="59"/>
    <w:rsid w:val="00F3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A71E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A71EC"/>
    <w:rPr>
      <w:rFonts w:eastAsiaTheme="minorEastAsia"/>
      <w:lang w:eastAsia="ja-JP"/>
    </w:rPr>
  </w:style>
  <w:style w:type="character" w:styleId="Strong">
    <w:name w:val="Strong"/>
    <w:qFormat/>
    <w:rsid w:val="008A71EC"/>
    <w:rPr>
      <w:b/>
      <w:bCs/>
    </w:rPr>
  </w:style>
  <w:style w:type="paragraph" w:styleId="Title">
    <w:name w:val="Title"/>
    <w:basedOn w:val="Normal"/>
    <w:next w:val="Normal"/>
    <w:link w:val="TitleChar"/>
    <w:uiPriority w:val="10"/>
    <w:qFormat/>
    <w:rsid w:val="00BE30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E30BF"/>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BasicParagraph">
    <w:name w:val="[Basic Paragraph]"/>
    <w:basedOn w:val="Normal"/>
    <w:rsid w:val="00BE30BF"/>
    <w:pPr>
      <w:widowControl w:val="0"/>
      <w:suppressAutoHyphens/>
      <w:autoSpaceDE w:val="0"/>
      <w:autoSpaceDN w:val="0"/>
      <w:bidi/>
      <w:spacing w:after="0" w:line="288" w:lineRule="auto"/>
      <w:jc w:val="right"/>
      <w:textAlignment w:val="center"/>
    </w:pPr>
    <w:rPr>
      <w:rFonts w:ascii="AdobeArabic-Regular" w:eastAsia="AdobeArabic-Regular" w:hAnsi="AdobeArabic-Regular" w:cs="AdobeArabic-Regular"/>
      <w:color w:val="000000"/>
      <w:kern w:val="3"/>
      <w:sz w:val="24"/>
      <w:szCs w:val="24"/>
      <w:lang w:val="ar-YE" w:bidi="ar-EG"/>
    </w:rPr>
  </w:style>
  <w:style w:type="character" w:styleId="Hyperlink">
    <w:name w:val="Hyperlink"/>
    <w:basedOn w:val="DefaultParagraphFont"/>
    <w:uiPriority w:val="99"/>
    <w:unhideWhenUsed/>
    <w:rsid w:val="00BE30BF"/>
    <w:rPr>
      <w:color w:val="0000FF" w:themeColor="hyperlink"/>
      <w:u w:val="single"/>
    </w:rPr>
  </w:style>
  <w:style w:type="table" w:customStyle="1" w:styleId="TableGrid1">
    <w:name w:val="Table Grid1"/>
    <w:basedOn w:val="TableNormal"/>
    <w:next w:val="TableGrid"/>
    <w:uiPriority w:val="59"/>
    <w:rsid w:val="00BE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5B2776"/>
    <w:pPr>
      <w:spacing w:after="0" w:line="240" w:lineRule="auto"/>
    </w:pPr>
    <w:rPr>
      <w:rFonts w:asciiTheme="minorHAnsi" w:eastAsiaTheme="minorHAnsi" w:hAnsiTheme="minorHAnsi" w:cstheme="minorBidi"/>
      <w:sz w:val="20"/>
      <w:szCs w:val="20"/>
    </w:rPr>
  </w:style>
  <w:style w:type="paragraph" w:styleId="NormalWeb">
    <w:name w:val="Normal (Web)"/>
    <w:basedOn w:val="Normal"/>
    <w:uiPriority w:val="99"/>
    <w:semiHidden/>
    <w:unhideWhenUsed/>
    <w:rsid w:val="00007342"/>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CC0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43007">
      <w:bodyDiv w:val="1"/>
      <w:marLeft w:val="0"/>
      <w:marRight w:val="0"/>
      <w:marTop w:val="0"/>
      <w:marBottom w:val="0"/>
      <w:divBdr>
        <w:top w:val="none" w:sz="0" w:space="0" w:color="auto"/>
        <w:left w:val="none" w:sz="0" w:space="0" w:color="auto"/>
        <w:bottom w:val="none" w:sz="0" w:space="0" w:color="auto"/>
        <w:right w:val="none" w:sz="0" w:space="0" w:color="auto"/>
      </w:divBdr>
      <w:divsChild>
        <w:div w:id="1923953324">
          <w:marLeft w:val="0"/>
          <w:marRight w:val="0"/>
          <w:marTop w:val="0"/>
          <w:marBottom w:val="0"/>
          <w:divBdr>
            <w:top w:val="none" w:sz="0" w:space="0" w:color="auto"/>
            <w:left w:val="none" w:sz="0" w:space="0" w:color="auto"/>
            <w:bottom w:val="none" w:sz="0" w:space="0" w:color="auto"/>
            <w:right w:val="none" w:sz="0" w:space="0" w:color="auto"/>
          </w:divBdr>
          <w:divsChild>
            <w:div w:id="1928808553">
              <w:marLeft w:val="-9000"/>
              <w:marRight w:val="0"/>
              <w:marTop w:val="0"/>
              <w:marBottom w:val="0"/>
              <w:divBdr>
                <w:top w:val="none" w:sz="0" w:space="0" w:color="auto"/>
                <w:left w:val="none" w:sz="0" w:space="0" w:color="auto"/>
                <w:bottom w:val="none" w:sz="0" w:space="0" w:color="auto"/>
                <w:right w:val="none" w:sz="0" w:space="0" w:color="auto"/>
              </w:divBdr>
              <w:divsChild>
                <w:div w:id="242764591">
                  <w:marLeft w:val="0"/>
                  <w:marRight w:val="0"/>
                  <w:marTop w:val="0"/>
                  <w:marBottom w:val="0"/>
                  <w:divBdr>
                    <w:top w:val="none" w:sz="0" w:space="0" w:color="auto"/>
                    <w:left w:val="none" w:sz="0" w:space="0" w:color="auto"/>
                    <w:bottom w:val="none" w:sz="0" w:space="0" w:color="auto"/>
                    <w:right w:val="none" w:sz="0" w:space="0" w:color="auto"/>
                  </w:divBdr>
                  <w:divsChild>
                    <w:div w:id="747265665">
                      <w:marLeft w:val="0"/>
                      <w:marRight w:val="0"/>
                      <w:marTop w:val="0"/>
                      <w:marBottom w:val="0"/>
                      <w:divBdr>
                        <w:top w:val="none" w:sz="0" w:space="0" w:color="auto"/>
                        <w:left w:val="none" w:sz="0" w:space="0" w:color="auto"/>
                        <w:bottom w:val="none" w:sz="0" w:space="0" w:color="auto"/>
                        <w:right w:val="none" w:sz="0" w:space="0" w:color="auto"/>
                      </w:divBdr>
                      <w:divsChild>
                        <w:div w:id="1426532456">
                          <w:marLeft w:val="0"/>
                          <w:marRight w:val="0"/>
                          <w:marTop w:val="0"/>
                          <w:marBottom w:val="0"/>
                          <w:divBdr>
                            <w:top w:val="none" w:sz="0" w:space="0" w:color="auto"/>
                            <w:left w:val="none" w:sz="0" w:space="0" w:color="auto"/>
                            <w:bottom w:val="none" w:sz="0" w:space="0" w:color="auto"/>
                            <w:right w:val="none" w:sz="0" w:space="0" w:color="auto"/>
                          </w:divBdr>
                          <w:divsChild>
                            <w:div w:id="16275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858265">
      <w:bodyDiv w:val="1"/>
      <w:marLeft w:val="0"/>
      <w:marRight w:val="0"/>
      <w:marTop w:val="0"/>
      <w:marBottom w:val="0"/>
      <w:divBdr>
        <w:top w:val="none" w:sz="0" w:space="0" w:color="auto"/>
        <w:left w:val="none" w:sz="0" w:space="0" w:color="auto"/>
        <w:bottom w:val="none" w:sz="0" w:space="0" w:color="auto"/>
        <w:right w:val="none" w:sz="0" w:space="0" w:color="auto"/>
      </w:divBdr>
      <w:divsChild>
        <w:div w:id="1423798695">
          <w:marLeft w:val="0"/>
          <w:marRight w:val="0"/>
          <w:marTop w:val="0"/>
          <w:marBottom w:val="0"/>
          <w:divBdr>
            <w:top w:val="none" w:sz="0" w:space="0" w:color="auto"/>
            <w:left w:val="none" w:sz="0" w:space="0" w:color="auto"/>
            <w:bottom w:val="none" w:sz="0" w:space="0" w:color="auto"/>
            <w:right w:val="none" w:sz="0" w:space="0" w:color="auto"/>
          </w:divBdr>
          <w:divsChild>
            <w:div w:id="805664278">
              <w:marLeft w:val="-9000"/>
              <w:marRight w:val="0"/>
              <w:marTop w:val="0"/>
              <w:marBottom w:val="0"/>
              <w:divBdr>
                <w:top w:val="none" w:sz="0" w:space="0" w:color="auto"/>
                <w:left w:val="none" w:sz="0" w:space="0" w:color="auto"/>
                <w:bottom w:val="none" w:sz="0" w:space="0" w:color="auto"/>
                <w:right w:val="none" w:sz="0" w:space="0" w:color="auto"/>
              </w:divBdr>
              <w:divsChild>
                <w:div w:id="948977036">
                  <w:marLeft w:val="0"/>
                  <w:marRight w:val="0"/>
                  <w:marTop w:val="0"/>
                  <w:marBottom w:val="0"/>
                  <w:divBdr>
                    <w:top w:val="none" w:sz="0" w:space="0" w:color="auto"/>
                    <w:left w:val="none" w:sz="0" w:space="0" w:color="auto"/>
                    <w:bottom w:val="none" w:sz="0" w:space="0" w:color="auto"/>
                    <w:right w:val="none" w:sz="0" w:space="0" w:color="auto"/>
                  </w:divBdr>
                  <w:divsChild>
                    <w:div w:id="1581213491">
                      <w:marLeft w:val="0"/>
                      <w:marRight w:val="0"/>
                      <w:marTop w:val="0"/>
                      <w:marBottom w:val="0"/>
                      <w:divBdr>
                        <w:top w:val="none" w:sz="0" w:space="0" w:color="auto"/>
                        <w:left w:val="none" w:sz="0" w:space="0" w:color="auto"/>
                        <w:bottom w:val="none" w:sz="0" w:space="0" w:color="auto"/>
                        <w:right w:val="none" w:sz="0" w:space="0" w:color="auto"/>
                      </w:divBdr>
                      <w:divsChild>
                        <w:div w:id="1667630306">
                          <w:marLeft w:val="0"/>
                          <w:marRight w:val="0"/>
                          <w:marTop w:val="0"/>
                          <w:marBottom w:val="0"/>
                          <w:divBdr>
                            <w:top w:val="none" w:sz="0" w:space="0" w:color="auto"/>
                            <w:left w:val="none" w:sz="0" w:space="0" w:color="auto"/>
                            <w:bottom w:val="none" w:sz="0" w:space="0" w:color="auto"/>
                            <w:right w:val="none" w:sz="0" w:space="0" w:color="auto"/>
                          </w:divBdr>
                          <w:divsChild>
                            <w:div w:id="4318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961755">
      <w:bodyDiv w:val="1"/>
      <w:marLeft w:val="0"/>
      <w:marRight w:val="0"/>
      <w:marTop w:val="0"/>
      <w:marBottom w:val="0"/>
      <w:divBdr>
        <w:top w:val="none" w:sz="0" w:space="0" w:color="auto"/>
        <w:left w:val="none" w:sz="0" w:space="0" w:color="auto"/>
        <w:bottom w:val="none" w:sz="0" w:space="0" w:color="auto"/>
        <w:right w:val="none" w:sz="0" w:space="0" w:color="auto"/>
      </w:divBdr>
      <w:divsChild>
        <w:div w:id="482040880">
          <w:marLeft w:val="0"/>
          <w:marRight w:val="0"/>
          <w:marTop w:val="0"/>
          <w:marBottom w:val="0"/>
          <w:divBdr>
            <w:top w:val="none" w:sz="0" w:space="0" w:color="auto"/>
            <w:left w:val="none" w:sz="0" w:space="0" w:color="auto"/>
            <w:bottom w:val="none" w:sz="0" w:space="0" w:color="auto"/>
            <w:right w:val="none" w:sz="0" w:space="0" w:color="auto"/>
          </w:divBdr>
          <w:divsChild>
            <w:div w:id="1954482497">
              <w:marLeft w:val="-9000"/>
              <w:marRight w:val="0"/>
              <w:marTop w:val="0"/>
              <w:marBottom w:val="0"/>
              <w:divBdr>
                <w:top w:val="none" w:sz="0" w:space="0" w:color="auto"/>
                <w:left w:val="none" w:sz="0" w:space="0" w:color="auto"/>
                <w:bottom w:val="none" w:sz="0" w:space="0" w:color="auto"/>
                <w:right w:val="none" w:sz="0" w:space="0" w:color="auto"/>
              </w:divBdr>
              <w:divsChild>
                <w:div w:id="387805605">
                  <w:marLeft w:val="0"/>
                  <w:marRight w:val="0"/>
                  <w:marTop w:val="0"/>
                  <w:marBottom w:val="0"/>
                  <w:divBdr>
                    <w:top w:val="none" w:sz="0" w:space="0" w:color="auto"/>
                    <w:left w:val="none" w:sz="0" w:space="0" w:color="auto"/>
                    <w:bottom w:val="none" w:sz="0" w:space="0" w:color="auto"/>
                    <w:right w:val="none" w:sz="0" w:space="0" w:color="auto"/>
                  </w:divBdr>
                  <w:divsChild>
                    <w:div w:id="170487723">
                      <w:marLeft w:val="0"/>
                      <w:marRight w:val="0"/>
                      <w:marTop w:val="0"/>
                      <w:marBottom w:val="0"/>
                      <w:divBdr>
                        <w:top w:val="none" w:sz="0" w:space="0" w:color="auto"/>
                        <w:left w:val="none" w:sz="0" w:space="0" w:color="auto"/>
                        <w:bottom w:val="none" w:sz="0" w:space="0" w:color="auto"/>
                        <w:right w:val="none" w:sz="0" w:space="0" w:color="auto"/>
                      </w:divBdr>
                      <w:divsChild>
                        <w:div w:id="1102067546">
                          <w:marLeft w:val="0"/>
                          <w:marRight w:val="0"/>
                          <w:marTop w:val="0"/>
                          <w:marBottom w:val="0"/>
                          <w:divBdr>
                            <w:top w:val="none" w:sz="0" w:space="0" w:color="auto"/>
                            <w:left w:val="none" w:sz="0" w:space="0" w:color="auto"/>
                            <w:bottom w:val="none" w:sz="0" w:space="0" w:color="auto"/>
                            <w:right w:val="none" w:sz="0" w:space="0" w:color="auto"/>
                          </w:divBdr>
                          <w:divsChild>
                            <w:div w:id="17420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457713">
      <w:bodyDiv w:val="1"/>
      <w:marLeft w:val="0"/>
      <w:marRight w:val="0"/>
      <w:marTop w:val="0"/>
      <w:marBottom w:val="0"/>
      <w:divBdr>
        <w:top w:val="none" w:sz="0" w:space="0" w:color="auto"/>
        <w:left w:val="none" w:sz="0" w:space="0" w:color="auto"/>
        <w:bottom w:val="none" w:sz="0" w:space="0" w:color="auto"/>
        <w:right w:val="none" w:sz="0" w:space="0" w:color="auto"/>
      </w:divBdr>
      <w:divsChild>
        <w:div w:id="1729916398">
          <w:marLeft w:val="0"/>
          <w:marRight w:val="0"/>
          <w:marTop w:val="0"/>
          <w:marBottom w:val="0"/>
          <w:divBdr>
            <w:top w:val="none" w:sz="0" w:space="0" w:color="auto"/>
            <w:left w:val="none" w:sz="0" w:space="0" w:color="auto"/>
            <w:bottom w:val="none" w:sz="0" w:space="0" w:color="auto"/>
            <w:right w:val="none" w:sz="0" w:space="0" w:color="auto"/>
          </w:divBdr>
          <w:divsChild>
            <w:div w:id="602423997">
              <w:marLeft w:val="-9000"/>
              <w:marRight w:val="0"/>
              <w:marTop w:val="0"/>
              <w:marBottom w:val="0"/>
              <w:divBdr>
                <w:top w:val="none" w:sz="0" w:space="0" w:color="auto"/>
                <w:left w:val="none" w:sz="0" w:space="0" w:color="auto"/>
                <w:bottom w:val="none" w:sz="0" w:space="0" w:color="auto"/>
                <w:right w:val="none" w:sz="0" w:space="0" w:color="auto"/>
              </w:divBdr>
              <w:divsChild>
                <w:div w:id="1277714776">
                  <w:marLeft w:val="0"/>
                  <w:marRight w:val="0"/>
                  <w:marTop w:val="0"/>
                  <w:marBottom w:val="0"/>
                  <w:divBdr>
                    <w:top w:val="none" w:sz="0" w:space="0" w:color="auto"/>
                    <w:left w:val="none" w:sz="0" w:space="0" w:color="auto"/>
                    <w:bottom w:val="none" w:sz="0" w:space="0" w:color="auto"/>
                    <w:right w:val="none" w:sz="0" w:space="0" w:color="auto"/>
                  </w:divBdr>
                  <w:divsChild>
                    <w:div w:id="598878570">
                      <w:marLeft w:val="0"/>
                      <w:marRight w:val="0"/>
                      <w:marTop w:val="0"/>
                      <w:marBottom w:val="0"/>
                      <w:divBdr>
                        <w:top w:val="none" w:sz="0" w:space="0" w:color="auto"/>
                        <w:left w:val="none" w:sz="0" w:space="0" w:color="auto"/>
                        <w:bottom w:val="none" w:sz="0" w:space="0" w:color="auto"/>
                        <w:right w:val="none" w:sz="0" w:space="0" w:color="auto"/>
                      </w:divBdr>
                      <w:divsChild>
                        <w:div w:id="1836798612">
                          <w:marLeft w:val="0"/>
                          <w:marRight w:val="0"/>
                          <w:marTop w:val="0"/>
                          <w:marBottom w:val="0"/>
                          <w:divBdr>
                            <w:top w:val="none" w:sz="0" w:space="0" w:color="auto"/>
                            <w:left w:val="none" w:sz="0" w:space="0" w:color="auto"/>
                            <w:bottom w:val="none" w:sz="0" w:space="0" w:color="auto"/>
                            <w:right w:val="none" w:sz="0" w:space="0" w:color="auto"/>
                          </w:divBdr>
                          <w:divsChild>
                            <w:div w:id="4979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805158">
      <w:bodyDiv w:val="1"/>
      <w:marLeft w:val="0"/>
      <w:marRight w:val="0"/>
      <w:marTop w:val="0"/>
      <w:marBottom w:val="0"/>
      <w:divBdr>
        <w:top w:val="none" w:sz="0" w:space="0" w:color="auto"/>
        <w:left w:val="none" w:sz="0" w:space="0" w:color="auto"/>
        <w:bottom w:val="none" w:sz="0" w:space="0" w:color="auto"/>
        <w:right w:val="none" w:sz="0" w:space="0" w:color="auto"/>
      </w:divBdr>
      <w:divsChild>
        <w:div w:id="1091704950">
          <w:marLeft w:val="0"/>
          <w:marRight w:val="0"/>
          <w:marTop w:val="0"/>
          <w:marBottom w:val="0"/>
          <w:divBdr>
            <w:top w:val="none" w:sz="0" w:space="0" w:color="auto"/>
            <w:left w:val="none" w:sz="0" w:space="0" w:color="auto"/>
            <w:bottom w:val="none" w:sz="0" w:space="0" w:color="auto"/>
            <w:right w:val="none" w:sz="0" w:space="0" w:color="auto"/>
          </w:divBdr>
          <w:divsChild>
            <w:div w:id="464272980">
              <w:marLeft w:val="-9000"/>
              <w:marRight w:val="0"/>
              <w:marTop w:val="0"/>
              <w:marBottom w:val="0"/>
              <w:divBdr>
                <w:top w:val="none" w:sz="0" w:space="0" w:color="auto"/>
                <w:left w:val="none" w:sz="0" w:space="0" w:color="auto"/>
                <w:bottom w:val="none" w:sz="0" w:space="0" w:color="auto"/>
                <w:right w:val="none" w:sz="0" w:space="0" w:color="auto"/>
              </w:divBdr>
              <w:divsChild>
                <w:div w:id="60644212">
                  <w:marLeft w:val="0"/>
                  <w:marRight w:val="0"/>
                  <w:marTop w:val="0"/>
                  <w:marBottom w:val="0"/>
                  <w:divBdr>
                    <w:top w:val="none" w:sz="0" w:space="0" w:color="auto"/>
                    <w:left w:val="none" w:sz="0" w:space="0" w:color="auto"/>
                    <w:bottom w:val="none" w:sz="0" w:space="0" w:color="auto"/>
                    <w:right w:val="none" w:sz="0" w:space="0" w:color="auto"/>
                  </w:divBdr>
                  <w:divsChild>
                    <w:div w:id="1630357836">
                      <w:marLeft w:val="0"/>
                      <w:marRight w:val="0"/>
                      <w:marTop w:val="0"/>
                      <w:marBottom w:val="0"/>
                      <w:divBdr>
                        <w:top w:val="none" w:sz="0" w:space="0" w:color="auto"/>
                        <w:left w:val="none" w:sz="0" w:space="0" w:color="auto"/>
                        <w:bottom w:val="none" w:sz="0" w:space="0" w:color="auto"/>
                        <w:right w:val="none" w:sz="0" w:space="0" w:color="auto"/>
                      </w:divBdr>
                      <w:divsChild>
                        <w:div w:id="1572352980">
                          <w:marLeft w:val="0"/>
                          <w:marRight w:val="0"/>
                          <w:marTop w:val="0"/>
                          <w:marBottom w:val="0"/>
                          <w:divBdr>
                            <w:top w:val="none" w:sz="0" w:space="0" w:color="auto"/>
                            <w:left w:val="none" w:sz="0" w:space="0" w:color="auto"/>
                            <w:bottom w:val="none" w:sz="0" w:space="0" w:color="auto"/>
                            <w:right w:val="none" w:sz="0" w:space="0" w:color="auto"/>
                          </w:divBdr>
                          <w:divsChild>
                            <w:div w:id="10202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711908">
      <w:bodyDiv w:val="1"/>
      <w:marLeft w:val="0"/>
      <w:marRight w:val="0"/>
      <w:marTop w:val="0"/>
      <w:marBottom w:val="0"/>
      <w:divBdr>
        <w:top w:val="none" w:sz="0" w:space="0" w:color="auto"/>
        <w:left w:val="none" w:sz="0" w:space="0" w:color="auto"/>
        <w:bottom w:val="none" w:sz="0" w:space="0" w:color="auto"/>
        <w:right w:val="none" w:sz="0" w:space="0" w:color="auto"/>
      </w:divBdr>
      <w:divsChild>
        <w:div w:id="180819476">
          <w:marLeft w:val="0"/>
          <w:marRight w:val="0"/>
          <w:marTop w:val="0"/>
          <w:marBottom w:val="0"/>
          <w:divBdr>
            <w:top w:val="none" w:sz="0" w:space="0" w:color="auto"/>
            <w:left w:val="none" w:sz="0" w:space="0" w:color="auto"/>
            <w:bottom w:val="none" w:sz="0" w:space="0" w:color="auto"/>
            <w:right w:val="none" w:sz="0" w:space="0" w:color="auto"/>
          </w:divBdr>
          <w:divsChild>
            <w:div w:id="1440763006">
              <w:marLeft w:val="-9000"/>
              <w:marRight w:val="0"/>
              <w:marTop w:val="0"/>
              <w:marBottom w:val="0"/>
              <w:divBdr>
                <w:top w:val="none" w:sz="0" w:space="0" w:color="auto"/>
                <w:left w:val="none" w:sz="0" w:space="0" w:color="auto"/>
                <w:bottom w:val="none" w:sz="0" w:space="0" w:color="auto"/>
                <w:right w:val="none" w:sz="0" w:space="0" w:color="auto"/>
              </w:divBdr>
              <w:divsChild>
                <w:div w:id="563489210">
                  <w:marLeft w:val="0"/>
                  <w:marRight w:val="0"/>
                  <w:marTop w:val="0"/>
                  <w:marBottom w:val="0"/>
                  <w:divBdr>
                    <w:top w:val="none" w:sz="0" w:space="0" w:color="auto"/>
                    <w:left w:val="none" w:sz="0" w:space="0" w:color="auto"/>
                    <w:bottom w:val="none" w:sz="0" w:space="0" w:color="auto"/>
                    <w:right w:val="none" w:sz="0" w:space="0" w:color="auto"/>
                  </w:divBdr>
                  <w:divsChild>
                    <w:div w:id="1124034772">
                      <w:marLeft w:val="0"/>
                      <w:marRight w:val="0"/>
                      <w:marTop w:val="0"/>
                      <w:marBottom w:val="0"/>
                      <w:divBdr>
                        <w:top w:val="none" w:sz="0" w:space="0" w:color="auto"/>
                        <w:left w:val="none" w:sz="0" w:space="0" w:color="auto"/>
                        <w:bottom w:val="none" w:sz="0" w:space="0" w:color="auto"/>
                        <w:right w:val="none" w:sz="0" w:space="0" w:color="auto"/>
                      </w:divBdr>
                      <w:divsChild>
                        <w:div w:id="1475490935">
                          <w:marLeft w:val="0"/>
                          <w:marRight w:val="0"/>
                          <w:marTop w:val="0"/>
                          <w:marBottom w:val="0"/>
                          <w:divBdr>
                            <w:top w:val="none" w:sz="0" w:space="0" w:color="auto"/>
                            <w:left w:val="none" w:sz="0" w:space="0" w:color="auto"/>
                            <w:bottom w:val="none" w:sz="0" w:space="0" w:color="auto"/>
                            <w:right w:val="none" w:sz="0" w:space="0" w:color="auto"/>
                          </w:divBdr>
                          <w:divsChild>
                            <w:div w:id="19917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nihr.org.bh" TargetMode="External"/><Relationship Id="rId1" Type="http://schemas.openxmlformats.org/officeDocument/2006/relationships/hyperlink" Target="http://www.nihr.org.b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69D52-0577-4699-96A6-36C0032B59C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416DC329-DCF2-4FC3-A744-BF50456A6F12}"/>
</file>

<file path=customXml/itemProps3.xml><?xml version="1.0" encoding="utf-8"?>
<ds:datastoreItem xmlns:ds="http://schemas.openxmlformats.org/officeDocument/2006/customXml" ds:itemID="{9EB11A21-DD14-4912-AB6B-7A2B24CE3893}">
  <ds:schemaRefs>
    <ds:schemaRef ds:uri="http://schemas.microsoft.com/sharepoint/v3/contenttype/forms"/>
  </ds:schemaRefs>
</ds:datastoreItem>
</file>

<file path=customXml/itemProps4.xml><?xml version="1.0" encoding="utf-8"?>
<ds:datastoreItem xmlns:ds="http://schemas.openxmlformats.org/officeDocument/2006/customXml" ds:itemID="{692A808D-AE79-45FD-8260-AB9E45A6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NIHR</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Ahmed Al Najjar</dc:creator>
  <cp:lastModifiedBy>BIDAULT Mylene</cp:lastModifiedBy>
  <cp:revision>2</cp:revision>
  <cp:lastPrinted>2020-02-12T05:54:00Z</cp:lastPrinted>
  <dcterms:created xsi:type="dcterms:W3CDTF">2021-03-08T09:52:00Z</dcterms:created>
  <dcterms:modified xsi:type="dcterms:W3CDTF">2021-03-08T09:52:00Z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