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DE71" w14:textId="77777777" w:rsidR="00D31680" w:rsidRPr="001966A1" w:rsidRDefault="001966A1" w:rsidP="00902315">
      <w:pPr>
        <w:tabs>
          <w:tab w:val="left" w:pos="2625"/>
        </w:tabs>
        <w:spacing w:line="360" w:lineRule="auto"/>
        <w:jc w:val="both"/>
        <w:rPr>
          <w:rFonts w:ascii="Arial Narrow" w:eastAsiaTheme="minorHAnsi" w:hAnsi="Arial Narrow"/>
          <w:bCs/>
          <w:sz w:val="28"/>
          <w:szCs w:val="28"/>
          <w:lang w:eastAsia="en-US"/>
        </w:rPr>
      </w:pPr>
      <w:r>
        <w:rPr>
          <w:rFonts w:ascii="Arial Narrow" w:eastAsia="Arial Narrow" w:hAnsi="Arial Narrow" w:cs="Arial Narrow"/>
          <w:b/>
          <w:sz w:val="28"/>
          <w:szCs w:val="28"/>
        </w:rPr>
        <w:tab/>
      </w:r>
      <w:r w:rsidR="00D31680" w:rsidRPr="00902315">
        <w:rPr>
          <w:rFonts w:ascii="Arial Narrow" w:eastAsia="Arial Narrow" w:hAnsi="Arial Narrow" w:cs="Arial Narrow"/>
          <w:b/>
          <w:sz w:val="28"/>
          <w:szCs w:val="28"/>
        </w:rPr>
        <w:tab/>
      </w:r>
      <w:r w:rsidR="00D31680" w:rsidRPr="00902315">
        <w:rPr>
          <w:rFonts w:ascii="Arial Narrow" w:eastAsia="Arial Narrow" w:hAnsi="Arial Narrow" w:cs="Arial Narrow"/>
          <w:b/>
          <w:sz w:val="28"/>
          <w:szCs w:val="28"/>
        </w:rPr>
        <w:tab/>
        <w:t xml:space="preserve">   </w:t>
      </w:r>
      <w:r w:rsidR="00D31680" w:rsidRPr="00902315">
        <w:rPr>
          <w:rFonts w:ascii="Arial Narrow" w:eastAsia="Arial Narrow" w:hAnsi="Arial Narrow" w:cs="Arial Narrow"/>
          <w:b/>
          <w:sz w:val="28"/>
          <w:szCs w:val="28"/>
        </w:rPr>
        <w:tab/>
      </w:r>
      <w:r w:rsidR="00D31680" w:rsidRPr="00902315">
        <w:rPr>
          <w:rFonts w:ascii="Arial Narrow" w:eastAsia="Arial Narrow" w:hAnsi="Arial Narrow" w:cs="Arial Narrow"/>
          <w:b/>
          <w:sz w:val="28"/>
          <w:szCs w:val="28"/>
        </w:rPr>
        <w:tab/>
        <w:t xml:space="preserve">              </w:t>
      </w:r>
      <w:r w:rsidR="003637BF" w:rsidRPr="00902315">
        <w:rPr>
          <w:rFonts w:ascii="Arial Narrow" w:eastAsia="Arial Narrow" w:hAnsi="Arial Narrow" w:cs="Arial Narrow"/>
          <w:b/>
          <w:sz w:val="28"/>
          <w:szCs w:val="28"/>
        </w:rPr>
        <w:t xml:space="preserve">        </w:t>
      </w:r>
      <w:r w:rsidR="00A45A0E" w:rsidRPr="00902315">
        <w:rPr>
          <w:rFonts w:ascii="Arial Narrow" w:eastAsia="Arial Narrow" w:hAnsi="Arial Narrow" w:cs="Arial Narrow"/>
          <w:b/>
          <w:sz w:val="28"/>
          <w:szCs w:val="28"/>
        </w:rPr>
        <w:t xml:space="preserve"> </w:t>
      </w:r>
      <w:r w:rsidR="00902315">
        <w:rPr>
          <w:rFonts w:ascii="Arial Narrow" w:eastAsia="Arial Narrow" w:hAnsi="Arial Narrow" w:cs="Arial Narrow"/>
          <w:b/>
          <w:sz w:val="28"/>
          <w:szCs w:val="28"/>
        </w:rPr>
        <w:t xml:space="preserve"> </w:t>
      </w:r>
      <w:r w:rsidR="00D31680" w:rsidRPr="001966A1">
        <w:rPr>
          <w:rFonts w:ascii="Arial Narrow" w:eastAsia="Arial Narrow" w:hAnsi="Arial Narrow" w:cs="Arial Narrow"/>
          <w:bCs/>
          <w:sz w:val="28"/>
          <w:szCs w:val="28"/>
        </w:rPr>
        <w:t xml:space="preserve">Abidjan, le </w:t>
      </w:r>
      <w:r w:rsidRPr="001966A1">
        <w:rPr>
          <w:rFonts w:ascii="Arial Narrow" w:eastAsia="Arial Narrow" w:hAnsi="Arial Narrow" w:cs="Arial Narrow"/>
          <w:bCs/>
          <w:sz w:val="28"/>
          <w:szCs w:val="28"/>
        </w:rPr>
        <w:t>20</w:t>
      </w:r>
      <w:r w:rsidR="00C52704" w:rsidRPr="001966A1">
        <w:rPr>
          <w:rFonts w:ascii="Arial Narrow" w:eastAsia="Arial Narrow" w:hAnsi="Arial Narrow" w:cs="Arial Narrow"/>
          <w:bCs/>
          <w:sz w:val="28"/>
          <w:szCs w:val="28"/>
        </w:rPr>
        <w:t xml:space="preserve"> mars 2020</w:t>
      </w:r>
    </w:p>
    <w:p w14:paraId="210068F9" w14:textId="77777777" w:rsidR="00D31680" w:rsidRPr="00902315" w:rsidRDefault="00D31680" w:rsidP="00902315">
      <w:pPr>
        <w:ind w:hanging="142"/>
        <w:jc w:val="both"/>
        <w:rPr>
          <w:rFonts w:ascii="Arial Narrow" w:eastAsiaTheme="minorHAnsi" w:hAnsi="Arial Narrow"/>
          <w:sz w:val="28"/>
          <w:szCs w:val="28"/>
        </w:rPr>
      </w:pPr>
    </w:p>
    <w:p w14:paraId="27C7DCB8" w14:textId="77777777" w:rsidR="00D31680" w:rsidRPr="00902315" w:rsidRDefault="00D31680" w:rsidP="00902315">
      <w:pPr>
        <w:jc w:val="both"/>
        <w:rPr>
          <w:rFonts w:ascii="Arial Narrow" w:hAnsi="Arial Narrow" w:cs="Tahoma"/>
          <w:b/>
          <w:color w:val="000000" w:themeColor="text1"/>
          <w:sz w:val="28"/>
          <w:szCs w:val="28"/>
          <w:u w:val="single"/>
        </w:rPr>
      </w:pPr>
    </w:p>
    <w:p w14:paraId="396B4487" w14:textId="77777777" w:rsidR="00D31680" w:rsidRPr="00902315" w:rsidRDefault="00D31680" w:rsidP="00902315">
      <w:pPr>
        <w:jc w:val="right"/>
        <w:rPr>
          <w:rFonts w:ascii="Arial Narrow" w:eastAsia="Arial Narrow" w:hAnsi="Arial Narrow" w:cs="Arial"/>
          <w:b/>
          <w:sz w:val="28"/>
          <w:szCs w:val="28"/>
        </w:rPr>
      </w:pPr>
      <w:r w:rsidRPr="00902315">
        <w:rPr>
          <w:rFonts w:ascii="Arial Narrow" w:eastAsia="Arial Narrow" w:hAnsi="Arial Narrow" w:cs="Arial"/>
          <w:b/>
          <w:sz w:val="28"/>
          <w:szCs w:val="28"/>
        </w:rPr>
        <w:t xml:space="preserve">A                                              </w:t>
      </w:r>
    </w:p>
    <w:p w14:paraId="6330C608" w14:textId="77777777" w:rsidR="00413EB2" w:rsidRDefault="00413EB2" w:rsidP="00902315">
      <w:pPr>
        <w:jc w:val="right"/>
        <w:rPr>
          <w:rFonts w:ascii="Arial Narrow" w:eastAsia="Arial Narrow" w:hAnsi="Arial Narrow" w:cs="Arial"/>
          <w:b/>
          <w:sz w:val="28"/>
          <w:szCs w:val="28"/>
        </w:rPr>
      </w:pPr>
      <w:r>
        <w:rPr>
          <w:rFonts w:ascii="Arial Narrow" w:eastAsia="Arial Narrow" w:hAnsi="Arial Narrow" w:cs="Arial"/>
          <w:b/>
          <w:sz w:val="28"/>
          <w:szCs w:val="28"/>
        </w:rPr>
        <w:t xml:space="preserve">MADAME LA RAPPORTEUSE SPECIALE, </w:t>
      </w:r>
    </w:p>
    <w:p w14:paraId="612A1CB0" w14:textId="77777777" w:rsidR="00D31680" w:rsidRPr="00902315" w:rsidRDefault="00413EB2" w:rsidP="00902315">
      <w:pPr>
        <w:jc w:val="right"/>
        <w:rPr>
          <w:rFonts w:ascii="Arial Narrow" w:eastAsia="Arial Narrow" w:hAnsi="Arial Narrow" w:cs="Arial"/>
          <w:b/>
          <w:sz w:val="28"/>
          <w:szCs w:val="28"/>
        </w:rPr>
      </w:pPr>
      <w:r>
        <w:rPr>
          <w:rFonts w:ascii="Arial Narrow" w:eastAsia="Arial Narrow" w:hAnsi="Arial Narrow" w:cs="Arial"/>
          <w:b/>
          <w:sz w:val="28"/>
          <w:szCs w:val="28"/>
        </w:rPr>
        <w:t xml:space="preserve">SUR LE DROIT A L’EDUCATION </w:t>
      </w:r>
      <w:r w:rsidR="00D31680" w:rsidRPr="00902315">
        <w:rPr>
          <w:rFonts w:ascii="Arial Narrow" w:eastAsia="Arial Narrow" w:hAnsi="Arial Narrow" w:cs="Arial"/>
          <w:b/>
          <w:sz w:val="28"/>
          <w:szCs w:val="28"/>
        </w:rPr>
        <w:t xml:space="preserve"> </w:t>
      </w:r>
    </w:p>
    <w:p w14:paraId="279B687A" w14:textId="77777777" w:rsidR="00D31680" w:rsidRPr="00902315" w:rsidRDefault="00D31680" w:rsidP="00413EB2">
      <w:pPr>
        <w:jc w:val="right"/>
        <w:rPr>
          <w:rFonts w:ascii="Arial Narrow" w:eastAsia="Arial Narrow" w:hAnsi="Arial Narrow" w:cs="Arial"/>
          <w:b/>
          <w:sz w:val="28"/>
          <w:szCs w:val="28"/>
        </w:rPr>
      </w:pPr>
    </w:p>
    <w:p w14:paraId="1003D050" w14:textId="77777777" w:rsidR="00D31680" w:rsidRPr="00902315" w:rsidRDefault="00D31680" w:rsidP="00902315">
      <w:pPr>
        <w:ind w:left="5529"/>
        <w:jc w:val="both"/>
        <w:rPr>
          <w:rFonts w:ascii="Arial Narrow" w:eastAsia="Arial Narrow" w:hAnsi="Arial Narrow" w:cs="Arial"/>
          <w:b/>
          <w:sz w:val="28"/>
          <w:szCs w:val="28"/>
          <w:u w:val="single"/>
        </w:rPr>
      </w:pPr>
    </w:p>
    <w:p w14:paraId="7D5B452E" w14:textId="77777777" w:rsidR="00D31680" w:rsidRPr="00902315" w:rsidRDefault="00D31680" w:rsidP="00902315">
      <w:pPr>
        <w:jc w:val="both"/>
        <w:rPr>
          <w:rFonts w:ascii="Arial Narrow" w:hAnsi="Arial Narrow" w:cs="Arial"/>
          <w:sz w:val="28"/>
          <w:szCs w:val="28"/>
        </w:rPr>
      </w:pPr>
    </w:p>
    <w:p w14:paraId="3179F7CA" w14:textId="77777777" w:rsidR="00D31680" w:rsidRPr="00902315" w:rsidRDefault="00D31680" w:rsidP="001966A1">
      <w:pPr>
        <w:ind w:left="709" w:hanging="851"/>
        <w:jc w:val="both"/>
        <w:rPr>
          <w:rFonts w:ascii="Arial Narrow" w:hAnsi="Arial Narrow" w:cs="Arial"/>
          <w:b/>
          <w:color w:val="000000"/>
          <w:sz w:val="28"/>
          <w:szCs w:val="28"/>
        </w:rPr>
      </w:pPr>
      <w:r w:rsidRPr="00902315">
        <w:rPr>
          <w:rFonts w:ascii="Arial Narrow" w:hAnsi="Arial Narrow" w:cs="Arial"/>
          <w:b/>
          <w:sz w:val="28"/>
          <w:szCs w:val="28"/>
          <w:u w:val="single"/>
        </w:rPr>
        <w:t>Objet</w:t>
      </w:r>
      <w:r w:rsidRPr="00902315">
        <w:rPr>
          <w:rFonts w:ascii="Arial Narrow" w:hAnsi="Arial Narrow" w:cs="Arial"/>
          <w:b/>
          <w:sz w:val="28"/>
          <w:szCs w:val="28"/>
        </w:rPr>
        <w:t xml:space="preserve"> </w:t>
      </w:r>
      <w:r w:rsidRPr="00902315">
        <w:rPr>
          <w:rFonts w:ascii="Arial Narrow" w:hAnsi="Arial Narrow" w:cs="Arial"/>
          <w:sz w:val="28"/>
          <w:szCs w:val="28"/>
        </w:rPr>
        <w:t xml:space="preserve">: </w:t>
      </w:r>
      <w:r w:rsidRPr="001966A1">
        <w:rPr>
          <w:rFonts w:ascii="Arial Narrow" w:hAnsi="Arial Narrow" w:cs="Arial"/>
          <w:bCs/>
          <w:color w:val="000000"/>
          <w:sz w:val="28"/>
          <w:szCs w:val="28"/>
        </w:rPr>
        <w:t>CONTRIBUTION DE L’ETAT DE COTE D’IVOIRE A</w:t>
      </w:r>
      <w:r w:rsidR="00C52704" w:rsidRPr="001966A1">
        <w:rPr>
          <w:rFonts w:ascii="Arial Narrow" w:hAnsi="Arial Narrow" w:cs="Arial"/>
          <w:bCs/>
          <w:color w:val="000000"/>
          <w:sz w:val="28"/>
          <w:szCs w:val="28"/>
        </w:rPr>
        <w:t>U QU</w:t>
      </w:r>
      <w:r w:rsidR="007C1D03" w:rsidRPr="001966A1">
        <w:rPr>
          <w:rFonts w:ascii="Arial Narrow" w:hAnsi="Arial Narrow" w:cs="Arial"/>
          <w:bCs/>
          <w:color w:val="000000"/>
          <w:sz w:val="28"/>
          <w:szCs w:val="28"/>
        </w:rPr>
        <w:t>ESTIONNAIRE DE LA RAPPORTEUSE SPECIALE</w:t>
      </w:r>
      <w:r w:rsidR="00186DE2" w:rsidRPr="001966A1">
        <w:rPr>
          <w:rFonts w:ascii="Arial Narrow" w:hAnsi="Arial Narrow" w:cs="Arial"/>
          <w:bCs/>
          <w:color w:val="000000"/>
          <w:sz w:val="28"/>
          <w:szCs w:val="28"/>
        </w:rPr>
        <w:t>,</w:t>
      </w:r>
      <w:r w:rsidR="00C52704" w:rsidRPr="001966A1">
        <w:rPr>
          <w:rFonts w:ascii="Arial Narrow" w:hAnsi="Arial Narrow" w:cs="Arial"/>
          <w:bCs/>
          <w:color w:val="000000"/>
          <w:sz w:val="28"/>
          <w:szCs w:val="28"/>
        </w:rPr>
        <w:t xml:space="preserve"> </w:t>
      </w:r>
      <w:r w:rsidR="00186DE2" w:rsidRPr="001966A1">
        <w:rPr>
          <w:rFonts w:ascii="Arial Narrow" w:hAnsi="Arial Narrow" w:cs="Arial"/>
          <w:bCs/>
          <w:color w:val="000000"/>
          <w:sz w:val="28"/>
          <w:szCs w:val="28"/>
        </w:rPr>
        <w:t xml:space="preserve">MADAME </w:t>
      </w:r>
      <w:r w:rsidR="00186DE2" w:rsidRPr="001966A1">
        <w:rPr>
          <w:rFonts w:ascii="Arial Narrow" w:hAnsi="Arial Narrow"/>
          <w:bCs/>
          <w:sz w:val="28"/>
          <w:szCs w:val="28"/>
        </w:rPr>
        <w:t xml:space="preserve">KOUMBOU BOLY-BARRY, </w:t>
      </w:r>
      <w:r w:rsidR="00186DE2" w:rsidRPr="001966A1">
        <w:rPr>
          <w:rFonts w:ascii="Arial Narrow" w:hAnsi="Arial Narrow" w:cs="Arial"/>
          <w:bCs/>
          <w:color w:val="000000"/>
          <w:sz w:val="28"/>
          <w:szCs w:val="28"/>
        </w:rPr>
        <w:t xml:space="preserve">SUR </w:t>
      </w:r>
      <w:r w:rsidR="00C52704" w:rsidRPr="001966A1">
        <w:rPr>
          <w:rFonts w:ascii="Arial Narrow" w:hAnsi="Arial Narrow" w:cs="Arial"/>
          <w:bCs/>
          <w:color w:val="000000"/>
          <w:sz w:val="28"/>
          <w:szCs w:val="28"/>
        </w:rPr>
        <w:t>L’E</w:t>
      </w:r>
      <w:r w:rsidR="007C1D03" w:rsidRPr="001966A1">
        <w:rPr>
          <w:rFonts w:ascii="Arial Narrow" w:hAnsi="Arial Narrow" w:cs="Arial"/>
          <w:bCs/>
          <w:color w:val="000000"/>
          <w:sz w:val="28"/>
          <w:szCs w:val="28"/>
        </w:rPr>
        <w:t>LABORATION D’UN DOCUMENT SUR LE DROIT</w:t>
      </w:r>
      <w:r w:rsidR="00C52704" w:rsidRPr="001966A1">
        <w:rPr>
          <w:rFonts w:ascii="Arial Narrow" w:hAnsi="Arial Narrow" w:cs="Arial"/>
          <w:bCs/>
          <w:color w:val="000000"/>
          <w:sz w:val="28"/>
          <w:szCs w:val="28"/>
        </w:rPr>
        <w:t xml:space="preserve"> DE L’E</w:t>
      </w:r>
      <w:r w:rsidR="007C1D03" w:rsidRPr="001966A1">
        <w:rPr>
          <w:rFonts w:ascii="Arial Narrow" w:hAnsi="Arial Narrow" w:cs="Arial"/>
          <w:bCs/>
          <w:color w:val="000000"/>
          <w:sz w:val="28"/>
          <w:szCs w:val="28"/>
        </w:rPr>
        <w:t xml:space="preserve">DUCATION </w:t>
      </w:r>
      <w:r w:rsidR="001966A1">
        <w:rPr>
          <w:rFonts w:ascii="Arial Narrow" w:hAnsi="Arial Narrow" w:cs="Arial"/>
          <w:bCs/>
          <w:color w:val="000000"/>
          <w:sz w:val="28"/>
          <w:szCs w:val="28"/>
        </w:rPr>
        <w:t>AYANT POUR</w:t>
      </w:r>
      <w:r w:rsidR="00C52704" w:rsidRPr="001966A1">
        <w:rPr>
          <w:rFonts w:ascii="Arial Narrow" w:hAnsi="Arial Narrow" w:cs="Arial"/>
          <w:bCs/>
          <w:color w:val="000000"/>
          <w:sz w:val="28"/>
          <w:szCs w:val="28"/>
        </w:rPr>
        <w:t xml:space="preserve"> THEME</w:t>
      </w:r>
      <w:r w:rsidR="00C52704" w:rsidRPr="00902315">
        <w:rPr>
          <w:rFonts w:ascii="Arial Narrow" w:hAnsi="Arial Narrow" w:cs="Arial"/>
          <w:b/>
          <w:color w:val="000000"/>
          <w:sz w:val="28"/>
          <w:szCs w:val="28"/>
        </w:rPr>
        <w:t xml:space="preserve"> </w:t>
      </w:r>
      <w:r w:rsidRPr="00902315">
        <w:rPr>
          <w:rFonts w:ascii="Arial Narrow" w:hAnsi="Arial Narrow" w:cs="Arial"/>
          <w:b/>
          <w:color w:val="000000"/>
          <w:sz w:val="28"/>
          <w:szCs w:val="28"/>
        </w:rPr>
        <w:t>« </w:t>
      </w:r>
      <w:r w:rsidR="007C1D03" w:rsidRPr="00902315">
        <w:rPr>
          <w:rFonts w:ascii="Arial Narrow" w:hAnsi="Arial Narrow" w:cs="Arial"/>
          <w:b/>
          <w:color w:val="000000"/>
          <w:sz w:val="28"/>
          <w:szCs w:val="28"/>
        </w:rPr>
        <w:t>LA DIMENSION CULTURELLE DU DROIT A L’EDUCATION</w:t>
      </w:r>
      <w:r w:rsidRPr="00902315">
        <w:rPr>
          <w:rFonts w:ascii="Arial Narrow" w:hAnsi="Arial Narrow" w:cs="Arial"/>
          <w:b/>
          <w:color w:val="000000"/>
          <w:sz w:val="28"/>
          <w:szCs w:val="28"/>
        </w:rPr>
        <w:t> »</w:t>
      </w:r>
    </w:p>
    <w:p w14:paraId="2F23C073" w14:textId="77777777" w:rsidR="00D31680" w:rsidRPr="00902315" w:rsidRDefault="00D31680" w:rsidP="00902315">
      <w:pPr>
        <w:autoSpaceDE w:val="0"/>
        <w:autoSpaceDN w:val="0"/>
        <w:jc w:val="both"/>
        <w:rPr>
          <w:rFonts w:ascii="Arial Narrow" w:hAnsi="Arial Narrow" w:cs="Tahoma"/>
          <w:color w:val="000000"/>
          <w:sz w:val="28"/>
          <w:szCs w:val="28"/>
          <w:lang w:val="fr-CH"/>
        </w:rPr>
      </w:pPr>
    </w:p>
    <w:p w14:paraId="099ABADF" w14:textId="77777777" w:rsidR="00C52704" w:rsidRPr="00902315" w:rsidRDefault="00C52704" w:rsidP="00902315">
      <w:pPr>
        <w:autoSpaceDE w:val="0"/>
        <w:autoSpaceDN w:val="0"/>
        <w:jc w:val="both"/>
        <w:rPr>
          <w:rFonts w:ascii="Arial Narrow" w:hAnsi="Arial Narrow" w:cs="Tahoma"/>
          <w:color w:val="000000"/>
          <w:sz w:val="28"/>
          <w:szCs w:val="28"/>
          <w:lang w:val="fr-CH"/>
        </w:rPr>
      </w:pPr>
    </w:p>
    <w:p w14:paraId="0FFFAE3E" w14:textId="77777777" w:rsidR="00D31680" w:rsidRPr="00902315" w:rsidRDefault="00C52704" w:rsidP="00902315">
      <w:pPr>
        <w:autoSpaceDE w:val="0"/>
        <w:autoSpaceDN w:val="0"/>
        <w:jc w:val="both"/>
        <w:rPr>
          <w:rFonts w:ascii="Arial Narrow" w:hAnsi="Arial Narrow" w:cs="Tahoma"/>
          <w:b/>
          <w:color w:val="000000"/>
          <w:sz w:val="28"/>
          <w:szCs w:val="28"/>
          <w:u w:val="single"/>
          <w:lang w:val="fr-CH"/>
        </w:rPr>
      </w:pPr>
      <w:r w:rsidRPr="00902315">
        <w:rPr>
          <w:rFonts w:ascii="Arial Narrow" w:hAnsi="Arial Narrow" w:cs="Tahoma"/>
          <w:b/>
          <w:color w:val="000000"/>
          <w:sz w:val="28"/>
          <w:szCs w:val="28"/>
          <w:u w:val="single"/>
          <w:lang w:val="fr-CH"/>
        </w:rPr>
        <w:t xml:space="preserve">REPONSES DE L’ETAT DE COTE D’IVOIRE SUR LES POINTS SUIVANTS DU </w:t>
      </w:r>
      <w:r w:rsidR="00E572BB" w:rsidRPr="00902315">
        <w:rPr>
          <w:rFonts w:ascii="Arial Narrow" w:hAnsi="Arial Narrow" w:cs="Tahoma"/>
          <w:b/>
          <w:color w:val="000000"/>
          <w:sz w:val="28"/>
          <w:szCs w:val="28"/>
          <w:u w:val="single"/>
          <w:lang w:val="fr-CH"/>
        </w:rPr>
        <w:t>QUESTIONNAIRE</w:t>
      </w:r>
      <w:r w:rsidR="00E572BB" w:rsidRPr="00902315">
        <w:rPr>
          <w:rFonts w:ascii="Arial Narrow" w:hAnsi="Arial Narrow"/>
          <w:b/>
          <w:sz w:val="28"/>
          <w:szCs w:val="28"/>
          <w:u w:val="single"/>
        </w:rPr>
        <w:t xml:space="preserve"> SUR LA DIMENSION CULTURELLE DU DROIT A L’EDUCATION</w:t>
      </w:r>
      <w:r w:rsidRPr="00902315">
        <w:rPr>
          <w:rFonts w:ascii="Arial Narrow" w:hAnsi="Arial Narrow" w:cs="Tahoma"/>
          <w:b/>
          <w:color w:val="000000"/>
          <w:sz w:val="28"/>
          <w:szCs w:val="28"/>
          <w:u w:val="single"/>
          <w:lang w:val="fr-CH"/>
        </w:rPr>
        <w:t> :</w:t>
      </w:r>
    </w:p>
    <w:p w14:paraId="5ECC40F6" w14:textId="77777777" w:rsidR="00C52704" w:rsidRPr="001966A1" w:rsidRDefault="00C52704" w:rsidP="00902315">
      <w:pPr>
        <w:jc w:val="both"/>
        <w:rPr>
          <w:rFonts w:ascii="Arial Narrow" w:hAnsi="Arial Narrow" w:cs="Arial"/>
          <w:sz w:val="16"/>
          <w:szCs w:val="16"/>
          <w:lang w:val="fr-CH"/>
        </w:rPr>
      </w:pPr>
    </w:p>
    <w:p w14:paraId="5CE4FF4C" w14:textId="77777777" w:rsidR="00413EB2" w:rsidRDefault="00413EB2" w:rsidP="00902315">
      <w:pPr>
        <w:jc w:val="both"/>
        <w:rPr>
          <w:rFonts w:ascii="Arial Narrow" w:hAnsi="Arial Narrow"/>
          <w:sz w:val="28"/>
          <w:szCs w:val="28"/>
        </w:rPr>
      </w:pPr>
    </w:p>
    <w:p w14:paraId="5822EFF5"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xml:space="preserve">La Diversité culturelle renvoie à la multiplicité des formes d’expression des cultures des groupes et des sociétés. Ces expressions culturelles se transmettent au sein des groupes et des sociétés et entre eux, ainsi que de génération en génération. C’est également toutes les dispositions que l’on prend pour traduire les apprentissages et le dialogue social à partir des langues locales. </w:t>
      </w:r>
    </w:p>
    <w:p w14:paraId="4F5C72AE" w14:textId="77777777" w:rsidR="007669E7" w:rsidRPr="001966A1" w:rsidRDefault="007669E7" w:rsidP="00902315">
      <w:pPr>
        <w:jc w:val="both"/>
        <w:rPr>
          <w:rFonts w:ascii="Arial Narrow" w:hAnsi="Arial Narrow"/>
          <w:sz w:val="16"/>
          <w:szCs w:val="16"/>
        </w:rPr>
      </w:pPr>
    </w:p>
    <w:p w14:paraId="28A84D89"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Elle se manifeste non seulement dans de nombreuses formes à travers lesquelles le patrimoine culturel de l’humanité est exprimé, enrichi et transmis, mais aussi à travers diverses modes de création, de production, de diffusion, de distribution et de jouissance artistiques, quels que soient les technologies et les moyens utilisés.</w:t>
      </w:r>
    </w:p>
    <w:p w14:paraId="5BB34FD1" w14:textId="77777777" w:rsidR="007669E7" w:rsidRPr="00902315" w:rsidRDefault="007669E7" w:rsidP="00902315">
      <w:pPr>
        <w:jc w:val="both"/>
        <w:rPr>
          <w:rFonts w:ascii="Arial Narrow" w:hAnsi="Arial Narrow"/>
          <w:sz w:val="28"/>
          <w:szCs w:val="28"/>
        </w:rPr>
      </w:pPr>
    </w:p>
    <w:p w14:paraId="0909F6F8"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xml:space="preserve">Ainsi, on a : </w:t>
      </w:r>
    </w:p>
    <w:p w14:paraId="5E544D1A" w14:textId="77777777" w:rsidR="007669E7" w:rsidRPr="00902315" w:rsidRDefault="007669E7" w:rsidP="00902315">
      <w:pPr>
        <w:jc w:val="both"/>
        <w:rPr>
          <w:rFonts w:ascii="Arial Narrow" w:hAnsi="Arial Narrow"/>
          <w:sz w:val="28"/>
          <w:szCs w:val="28"/>
        </w:rPr>
      </w:pPr>
    </w:p>
    <w:p w14:paraId="631EC372" w14:textId="77777777" w:rsidR="007669E7" w:rsidRPr="00902315" w:rsidRDefault="00E572BB" w:rsidP="00902315">
      <w:pPr>
        <w:jc w:val="both"/>
        <w:rPr>
          <w:rFonts w:ascii="Arial Narrow" w:hAnsi="Arial Narrow"/>
          <w:b/>
          <w:bCs/>
          <w:i/>
          <w:sz w:val="28"/>
          <w:szCs w:val="28"/>
        </w:rPr>
      </w:pPr>
      <w:r w:rsidRPr="00902315">
        <w:rPr>
          <w:rFonts w:ascii="Arial Narrow" w:hAnsi="Arial Narrow"/>
          <w:b/>
          <w:bCs/>
          <w:sz w:val="28"/>
          <w:szCs w:val="28"/>
        </w:rPr>
        <w:t>1</w:t>
      </w:r>
      <w:r w:rsidR="007669E7" w:rsidRPr="00902315">
        <w:rPr>
          <w:rFonts w:ascii="Arial Narrow" w:hAnsi="Arial Narrow"/>
          <w:b/>
          <w:bCs/>
          <w:i/>
          <w:sz w:val="28"/>
          <w:szCs w:val="28"/>
        </w:rPr>
        <w:t>.   Veuillez fournir des informations sur la façon dont, dans votre pays, la question du respect de la diversité culturelle et des droits culturels de chaque personne est prise en compte dans l’organisation du système scolaire et des écoles (cadre législatif, institutionnel et politique, et mise en œuvre) :</w:t>
      </w:r>
    </w:p>
    <w:p w14:paraId="2E3CE6EC" w14:textId="77777777" w:rsidR="007669E7" w:rsidRPr="00902315" w:rsidRDefault="007669E7" w:rsidP="00902315">
      <w:pPr>
        <w:jc w:val="both"/>
        <w:rPr>
          <w:rFonts w:ascii="Arial Narrow" w:hAnsi="Arial Narrow"/>
          <w:sz w:val="28"/>
          <w:szCs w:val="28"/>
        </w:rPr>
      </w:pPr>
    </w:p>
    <w:p w14:paraId="7173C4E5" w14:textId="77777777" w:rsidR="007669E7" w:rsidRPr="00902315" w:rsidRDefault="007669E7" w:rsidP="00902315">
      <w:pPr>
        <w:pStyle w:val="ListParagraph"/>
        <w:numPr>
          <w:ilvl w:val="0"/>
          <w:numId w:val="15"/>
        </w:numPr>
        <w:jc w:val="both"/>
        <w:rPr>
          <w:rFonts w:ascii="Arial Narrow" w:hAnsi="Arial Narrow"/>
          <w:sz w:val="28"/>
          <w:szCs w:val="28"/>
        </w:rPr>
      </w:pPr>
      <w:r w:rsidRPr="00902315">
        <w:rPr>
          <w:rFonts w:ascii="Arial Narrow" w:hAnsi="Arial Narrow"/>
          <w:sz w:val="28"/>
          <w:szCs w:val="28"/>
          <w:u w:val="single"/>
        </w:rPr>
        <w:t>Au niveau législatif</w:t>
      </w:r>
      <w:r w:rsidRPr="00902315">
        <w:rPr>
          <w:rFonts w:ascii="Arial Narrow" w:hAnsi="Arial Narrow"/>
          <w:sz w:val="28"/>
          <w:szCs w:val="28"/>
        </w:rPr>
        <w:t xml:space="preserve"> :</w:t>
      </w:r>
    </w:p>
    <w:p w14:paraId="01558B3E" w14:textId="77777777" w:rsidR="007669E7" w:rsidRPr="00902315" w:rsidRDefault="007669E7" w:rsidP="00902315">
      <w:pPr>
        <w:pStyle w:val="ListParagraph"/>
        <w:jc w:val="both"/>
        <w:rPr>
          <w:rFonts w:ascii="Arial Narrow" w:hAnsi="Arial Narrow"/>
          <w:sz w:val="28"/>
          <w:szCs w:val="28"/>
        </w:rPr>
      </w:pPr>
    </w:p>
    <w:p w14:paraId="49CB7B5A"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Le décret n°2017-150 du 1</w:t>
      </w:r>
      <w:r w:rsidR="00C7251C" w:rsidRPr="00C7251C">
        <w:rPr>
          <w:rFonts w:ascii="Arial Narrow" w:hAnsi="Arial Narrow"/>
          <w:sz w:val="28"/>
          <w:szCs w:val="28"/>
          <w:vertAlign w:val="superscript"/>
        </w:rPr>
        <w:t>er</w:t>
      </w:r>
      <w:r w:rsidR="00C7251C">
        <w:rPr>
          <w:rFonts w:ascii="Arial Narrow" w:hAnsi="Arial Narrow"/>
          <w:sz w:val="28"/>
          <w:szCs w:val="28"/>
        </w:rPr>
        <w:t xml:space="preserve"> </w:t>
      </w:r>
      <w:r w:rsidRPr="00902315">
        <w:rPr>
          <w:rFonts w:ascii="Arial Narrow" w:hAnsi="Arial Narrow"/>
          <w:sz w:val="28"/>
          <w:szCs w:val="28"/>
        </w:rPr>
        <w:t>mars 2017portant organisation du Ministère de  l’Education Nationale, de l’Enseignement Technique et de la Formation  professionnelle (article 10, alinéa 5 et l’Article 2, Alinéa 5) ;</w:t>
      </w:r>
    </w:p>
    <w:p w14:paraId="1E47FD85" w14:textId="77777777" w:rsidR="007669E7" w:rsidRPr="00902315" w:rsidRDefault="007669E7" w:rsidP="00902315">
      <w:pPr>
        <w:jc w:val="both"/>
        <w:rPr>
          <w:rFonts w:ascii="Arial Narrow" w:hAnsi="Arial Narrow"/>
          <w:sz w:val="28"/>
          <w:szCs w:val="28"/>
        </w:rPr>
      </w:pPr>
    </w:p>
    <w:p w14:paraId="4AD5A3BE"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L’Arrêté 2015-0414 0 028/ADM/DLF/NN/mv du 21 avril 2015 notifiant à la Côte d’Ivoire son adhésion à l’Initiative « Ecoles et Langues Nationales en Afrique de côte d’Ivoire » (ELAN-Afrique CI)</w:t>
      </w:r>
    </w:p>
    <w:p w14:paraId="00F7945B" w14:textId="77777777" w:rsidR="007669E7" w:rsidRPr="001966A1" w:rsidRDefault="007669E7" w:rsidP="00902315">
      <w:pPr>
        <w:jc w:val="both"/>
        <w:rPr>
          <w:rFonts w:ascii="Arial Narrow" w:hAnsi="Arial Narrow"/>
          <w:sz w:val="16"/>
          <w:szCs w:val="16"/>
        </w:rPr>
      </w:pPr>
    </w:p>
    <w:p w14:paraId="350322DA"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L’Arrêté N°0034/MENET-FP/DPFC du 24 juin 2015 portant nomination du points focal ELAN-Afrique de côte d’Ivoire ;</w:t>
      </w:r>
    </w:p>
    <w:p w14:paraId="545CDD16" w14:textId="77777777" w:rsidR="007669E7" w:rsidRPr="001966A1" w:rsidRDefault="007669E7" w:rsidP="00902315">
      <w:pPr>
        <w:jc w:val="both"/>
        <w:rPr>
          <w:rFonts w:ascii="Arial Narrow" w:hAnsi="Arial Narrow"/>
          <w:sz w:val="16"/>
          <w:szCs w:val="16"/>
        </w:rPr>
      </w:pPr>
    </w:p>
    <w:p w14:paraId="099A7CCF"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L’Arrêté N°0027/MENET-FP du 22 MARS 2018 portant création, Attribution et Fonctionnement du Comité de Pilotage de l’Initiative « Ecoles et Langues Nationales en Afrique de côte d’Ivoire » (ELAN-Afrique CI)</w:t>
      </w:r>
    </w:p>
    <w:p w14:paraId="06B2CAE6" w14:textId="77777777" w:rsidR="007669E7" w:rsidRPr="001966A1" w:rsidRDefault="007669E7" w:rsidP="00902315">
      <w:pPr>
        <w:jc w:val="both"/>
        <w:rPr>
          <w:rFonts w:ascii="Arial Narrow" w:hAnsi="Arial Narrow"/>
          <w:sz w:val="16"/>
          <w:szCs w:val="16"/>
        </w:rPr>
      </w:pPr>
    </w:p>
    <w:p w14:paraId="141E87CA"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Depuis 2016, il y a eu une réforme des modules de formation en EDHC</w:t>
      </w:r>
      <w:r w:rsidR="00C14267" w:rsidRPr="00902315">
        <w:rPr>
          <w:rFonts w:ascii="Arial Narrow" w:hAnsi="Arial Narrow"/>
          <w:sz w:val="28"/>
          <w:szCs w:val="28"/>
        </w:rPr>
        <w:t xml:space="preserve"> (Education aux Droits de l’Homme et à la Citoyenneté)</w:t>
      </w:r>
      <w:r w:rsidRPr="00902315">
        <w:rPr>
          <w:rFonts w:ascii="Arial Narrow" w:hAnsi="Arial Narrow"/>
          <w:sz w:val="28"/>
          <w:szCs w:val="28"/>
        </w:rPr>
        <w:t xml:space="preserve"> à l’école primaire, secondaire et dans les centres de formation professionnelle. </w:t>
      </w:r>
    </w:p>
    <w:p w14:paraId="724C06A1" w14:textId="77777777" w:rsidR="007669E7" w:rsidRPr="00902315" w:rsidRDefault="007669E7" w:rsidP="00902315">
      <w:pPr>
        <w:jc w:val="both"/>
        <w:rPr>
          <w:rFonts w:ascii="Arial Narrow" w:hAnsi="Arial Narrow"/>
          <w:sz w:val="28"/>
          <w:szCs w:val="28"/>
        </w:rPr>
      </w:pPr>
    </w:p>
    <w:p w14:paraId="69A73BCE" w14:textId="77777777" w:rsidR="007669E7" w:rsidRPr="00902315" w:rsidRDefault="007669E7" w:rsidP="00902315">
      <w:pPr>
        <w:pStyle w:val="ListParagraph"/>
        <w:numPr>
          <w:ilvl w:val="0"/>
          <w:numId w:val="15"/>
        </w:numPr>
        <w:jc w:val="both"/>
        <w:rPr>
          <w:rFonts w:ascii="Arial Narrow" w:hAnsi="Arial Narrow"/>
          <w:sz w:val="28"/>
          <w:szCs w:val="28"/>
          <w:u w:val="single"/>
        </w:rPr>
      </w:pPr>
      <w:r w:rsidRPr="00902315">
        <w:rPr>
          <w:rFonts w:ascii="Arial Narrow" w:hAnsi="Arial Narrow"/>
          <w:sz w:val="28"/>
          <w:szCs w:val="28"/>
          <w:u w:val="single"/>
        </w:rPr>
        <w:t>Au niveau institutionnel et politique :</w:t>
      </w:r>
    </w:p>
    <w:p w14:paraId="4FAE4EA3" w14:textId="77777777" w:rsidR="007669E7" w:rsidRPr="00902315" w:rsidRDefault="007669E7" w:rsidP="00902315">
      <w:pPr>
        <w:jc w:val="both"/>
        <w:rPr>
          <w:rFonts w:ascii="Arial Narrow" w:hAnsi="Arial Narrow"/>
          <w:sz w:val="28"/>
          <w:szCs w:val="28"/>
        </w:rPr>
      </w:pPr>
    </w:p>
    <w:p w14:paraId="6D0BA645"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lastRenderedPageBreak/>
        <w:t>En matière de la politique de l’école inclusive, l’option de la Côte d’Ivoire consiste à prendre en compte les enfants en situation de handicap, les nains, les malentenda</w:t>
      </w:r>
      <w:r w:rsidR="00633A65">
        <w:rPr>
          <w:rFonts w:ascii="Arial Narrow" w:hAnsi="Arial Narrow"/>
          <w:sz w:val="28"/>
          <w:szCs w:val="28"/>
        </w:rPr>
        <w:t>nts et les malvoyants.</w:t>
      </w:r>
    </w:p>
    <w:p w14:paraId="72F683D9" w14:textId="77777777" w:rsidR="007669E7" w:rsidRPr="001966A1" w:rsidRDefault="007669E7" w:rsidP="00902315">
      <w:pPr>
        <w:jc w:val="both"/>
        <w:rPr>
          <w:rFonts w:ascii="Arial Narrow" w:hAnsi="Arial Narrow"/>
          <w:sz w:val="16"/>
          <w:szCs w:val="16"/>
        </w:rPr>
      </w:pPr>
    </w:p>
    <w:p w14:paraId="762D137D" w14:textId="77777777" w:rsidR="007669E7" w:rsidRPr="00750A35" w:rsidRDefault="007669E7" w:rsidP="00902315">
      <w:pPr>
        <w:jc w:val="both"/>
        <w:rPr>
          <w:rFonts w:ascii="Arial Narrow" w:hAnsi="Arial Narrow"/>
          <w:sz w:val="28"/>
          <w:szCs w:val="28"/>
        </w:rPr>
      </w:pPr>
      <w:r w:rsidRPr="00902315">
        <w:rPr>
          <w:rFonts w:ascii="Arial Narrow" w:hAnsi="Arial Narrow"/>
          <w:sz w:val="28"/>
          <w:szCs w:val="28"/>
        </w:rPr>
        <w:t>Au niveau interprétorial, à l’école primaire,</w:t>
      </w:r>
      <w:r w:rsidR="00633A65">
        <w:rPr>
          <w:rFonts w:ascii="Arial Narrow" w:hAnsi="Arial Narrow"/>
          <w:sz w:val="28"/>
          <w:szCs w:val="28"/>
        </w:rPr>
        <w:t xml:space="preserve"> il est question de renforcer les</w:t>
      </w:r>
      <w:r w:rsidRPr="00902315">
        <w:rPr>
          <w:rFonts w:ascii="Arial Narrow" w:hAnsi="Arial Narrow"/>
          <w:sz w:val="28"/>
          <w:szCs w:val="28"/>
        </w:rPr>
        <w:t xml:space="preserve"> capacité</w:t>
      </w:r>
      <w:r w:rsidR="00633A65">
        <w:rPr>
          <w:rFonts w:ascii="Arial Narrow" w:hAnsi="Arial Narrow"/>
          <w:sz w:val="28"/>
          <w:szCs w:val="28"/>
        </w:rPr>
        <w:t>s</w:t>
      </w:r>
      <w:r w:rsidRPr="00902315">
        <w:rPr>
          <w:rFonts w:ascii="Arial Narrow" w:hAnsi="Arial Narrow"/>
          <w:sz w:val="28"/>
          <w:szCs w:val="28"/>
        </w:rPr>
        <w:t xml:space="preserve"> des enseignan</w:t>
      </w:r>
      <w:r w:rsidR="00750A35">
        <w:rPr>
          <w:rFonts w:ascii="Arial Narrow" w:hAnsi="Arial Narrow"/>
          <w:sz w:val="28"/>
          <w:szCs w:val="28"/>
        </w:rPr>
        <w:t>ts et de les inciter à s’intéresser</w:t>
      </w:r>
      <w:r w:rsidRPr="00902315">
        <w:rPr>
          <w:rFonts w:ascii="Arial Narrow" w:hAnsi="Arial Narrow"/>
          <w:sz w:val="28"/>
          <w:szCs w:val="28"/>
        </w:rPr>
        <w:t xml:space="preserve"> à cette pratique</w:t>
      </w:r>
      <w:r w:rsidR="00750A35">
        <w:rPr>
          <w:rFonts w:ascii="Arial Narrow" w:hAnsi="Arial Narrow"/>
          <w:sz w:val="28"/>
          <w:szCs w:val="28"/>
        </w:rPr>
        <w:t xml:space="preserve"> de</w:t>
      </w:r>
      <w:r w:rsidR="00750A35" w:rsidRPr="00750A35">
        <w:rPr>
          <w:rFonts w:ascii="Arial Narrow" w:hAnsi="Arial Narrow"/>
          <w:b/>
          <w:bCs/>
          <w:i/>
          <w:sz w:val="28"/>
          <w:szCs w:val="28"/>
        </w:rPr>
        <w:t xml:space="preserve"> </w:t>
      </w:r>
      <w:r w:rsidR="00750A35" w:rsidRPr="00750A35">
        <w:rPr>
          <w:rFonts w:ascii="Arial Narrow" w:hAnsi="Arial Narrow"/>
          <w:bCs/>
          <w:sz w:val="28"/>
          <w:szCs w:val="28"/>
        </w:rPr>
        <w:t>la question du respect de la diversité culturelle et des droits culturels de chaque personne</w:t>
      </w:r>
      <w:r w:rsidR="00633A65" w:rsidRPr="00750A35">
        <w:rPr>
          <w:rFonts w:ascii="Arial Narrow" w:hAnsi="Arial Narrow"/>
          <w:sz w:val="28"/>
          <w:szCs w:val="28"/>
        </w:rPr>
        <w:t>.</w:t>
      </w:r>
    </w:p>
    <w:p w14:paraId="3A51A5C3" w14:textId="77777777" w:rsidR="007669E7" w:rsidRPr="001966A1" w:rsidRDefault="007669E7" w:rsidP="00902315">
      <w:pPr>
        <w:jc w:val="both"/>
        <w:rPr>
          <w:rFonts w:ascii="Arial Narrow" w:hAnsi="Arial Narrow"/>
          <w:sz w:val="16"/>
          <w:szCs w:val="16"/>
        </w:rPr>
      </w:pPr>
    </w:p>
    <w:p w14:paraId="6950ED59" w14:textId="77777777" w:rsidR="007669E7" w:rsidRPr="00902315" w:rsidRDefault="00633A65" w:rsidP="00902315">
      <w:pPr>
        <w:jc w:val="both"/>
        <w:rPr>
          <w:rFonts w:ascii="Arial Narrow" w:hAnsi="Arial Narrow"/>
          <w:sz w:val="28"/>
          <w:szCs w:val="28"/>
        </w:rPr>
      </w:pPr>
      <w:r>
        <w:rPr>
          <w:rFonts w:ascii="Arial Narrow" w:hAnsi="Arial Narrow"/>
          <w:sz w:val="28"/>
          <w:szCs w:val="28"/>
        </w:rPr>
        <w:t>Au niveau secondaire, l’on est confronté au</w:t>
      </w:r>
      <w:r w:rsidR="007669E7" w:rsidRPr="00902315">
        <w:rPr>
          <w:rFonts w:ascii="Arial Narrow" w:hAnsi="Arial Narrow"/>
          <w:sz w:val="28"/>
          <w:szCs w:val="28"/>
        </w:rPr>
        <w:t xml:space="preserve"> manque ou </w:t>
      </w:r>
      <w:r>
        <w:rPr>
          <w:rFonts w:ascii="Arial Narrow" w:hAnsi="Arial Narrow"/>
          <w:sz w:val="28"/>
          <w:szCs w:val="28"/>
        </w:rPr>
        <w:t xml:space="preserve">à </w:t>
      </w:r>
      <w:r w:rsidR="007669E7" w:rsidRPr="00902315">
        <w:rPr>
          <w:rFonts w:ascii="Arial Narrow" w:hAnsi="Arial Narrow"/>
          <w:sz w:val="28"/>
          <w:szCs w:val="28"/>
        </w:rPr>
        <w:t>l’absence d</w:t>
      </w:r>
      <w:r w:rsidR="00750A35">
        <w:rPr>
          <w:rFonts w:ascii="Arial Narrow" w:hAnsi="Arial Narrow"/>
          <w:sz w:val="28"/>
          <w:szCs w:val="28"/>
        </w:rPr>
        <w:t>’enseignements spécialisés et aux</w:t>
      </w:r>
      <w:r w:rsidR="007669E7" w:rsidRPr="00902315">
        <w:rPr>
          <w:rFonts w:ascii="Arial Narrow" w:hAnsi="Arial Narrow"/>
          <w:sz w:val="28"/>
          <w:szCs w:val="28"/>
        </w:rPr>
        <w:t xml:space="preserve"> difficultés de trouver des disciplinaires hôtes. </w:t>
      </w:r>
    </w:p>
    <w:p w14:paraId="60AE626C" w14:textId="77777777" w:rsidR="007669E7" w:rsidRPr="001966A1" w:rsidRDefault="007669E7" w:rsidP="00902315">
      <w:pPr>
        <w:jc w:val="both"/>
        <w:rPr>
          <w:rFonts w:ascii="Arial Narrow" w:hAnsi="Arial Narrow"/>
          <w:sz w:val="16"/>
          <w:szCs w:val="16"/>
        </w:rPr>
      </w:pPr>
    </w:p>
    <w:p w14:paraId="1D02A313"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xml:space="preserve">Toutefois, la vision générale favorise : </w:t>
      </w:r>
    </w:p>
    <w:p w14:paraId="0936E194" w14:textId="77777777" w:rsidR="007669E7" w:rsidRPr="00902315" w:rsidRDefault="007669E7" w:rsidP="00902315">
      <w:pPr>
        <w:pStyle w:val="ListParagraph"/>
        <w:numPr>
          <w:ilvl w:val="0"/>
          <w:numId w:val="16"/>
        </w:numPr>
        <w:jc w:val="both"/>
        <w:rPr>
          <w:rFonts w:ascii="Arial Narrow" w:hAnsi="Arial Narrow"/>
          <w:sz w:val="28"/>
          <w:szCs w:val="28"/>
        </w:rPr>
      </w:pPr>
      <w:r w:rsidRPr="00902315">
        <w:rPr>
          <w:rFonts w:ascii="Arial Narrow" w:hAnsi="Arial Narrow"/>
          <w:sz w:val="28"/>
          <w:szCs w:val="28"/>
        </w:rPr>
        <w:t>la prise en compte des enfants issus de divers horizon ;</w:t>
      </w:r>
    </w:p>
    <w:p w14:paraId="19789DCB" w14:textId="77777777" w:rsidR="007669E7" w:rsidRPr="00902315" w:rsidRDefault="007669E7" w:rsidP="00902315">
      <w:pPr>
        <w:pStyle w:val="ListParagraph"/>
        <w:numPr>
          <w:ilvl w:val="0"/>
          <w:numId w:val="16"/>
        </w:numPr>
        <w:jc w:val="both"/>
        <w:rPr>
          <w:rFonts w:ascii="Arial Narrow" w:hAnsi="Arial Narrow"/>
          <w:sz w:val="28"/>
          <w:szCs w:val="28"/>
        </w:rPr>
      </w:pPr>
      <w:r w:rsidRPr="00902315">
        <w:rPr>
          <w:rFonts w:ascii="Arial Narrow" w:hAnsi="Arial Narrow"/>
          <w:sz w:val="28"/>
          <w:szCs w:val="28"/>
        </w:rPr>
        <w:t xml:space="preserve"> la mise en commun des expressions culturelles et artistiques ;</w:t>
      </w:r>
    </w:p>
    <w:p w14:paraId="434A42F9" w14:textId="77777777" w:rsidR="007669E7" w:rsidRPr="00902315" w:rsidRDefault="007669E7" w:rsidP="00902315">
      <w:pPr>
        <w:pStyle w:val="ListParagraph"/>
        <w:numPr>
          <w:ilvl w:val="0"/>
          <w:numId w:val="16"/>
        </w:numPr>
        <w:jc w:val="both"/>
        <w:rPr>
          <w:rFonts w:ascii="Arial Narrow" w:hAnsi="Arial Narrow"/>
          <w:sz w:val="28"/>
          <w:szCs w:val="28"/>
        </w:rPr>
      </w:pPr>
      <w:r w:rsidRPr="00902315">
        <w:rPr>
          <w:rFonts w:ascii="Arial Narrow" w:hAnsi="Arial Narrow"/>
          <w:sz w:val="28"/>
          <w:szCs w:val="28"/>
        </w:rPr>
        <w:t xml:space="preserve"> le partage des cultures du terroir ;</w:t>
      </w:r>
    </w:p>
    <w:p w14:paraId="12F81636" w14:textId="77777777" w:rsidR="007669E7" w:rsidRPr="00902315" w:rsidRDefault="007669E7" w:rsidP="00902315">
      <w:pPr>
        <w:pStyle w:val="ListParagraph"/>
        <w:numPr>
          <w:ilvl w:val="0"/>
          <w:numId w:val="16"/>
        </w:numPr>
        <w:jc w:val="both"/>
        <w:rPr>
          <w:rFonts w:ascii="Arial Narrow" w:hAnsi="Arial Narrow"/>
          <w:sz w:val="28"/>
          <w:szCs w:val="28"/>
        </w:rPr>
      </w:pPr>
      <w:r w:rsidRPr="00902315">
        <w:rPr>
          <w:rFonts w:ascii="Arial Narrow" w:hAnsi="Arial Narrow"/>
          <w:sz w:val="28"/>
          <w:szCs w:val="28"/>
        </w:rPr>
        <w:t xml:space="preserve"> la participation des enfants au dialogue social par l’apprentissage. </w:t>
      </w:r>
    </w:p>
    <w:p w14:paraId="5278E198" w14:textId="77777777" w:rsidR="007669E7" w:rsidRPr="00902315" w:rsidRDefault="007669E7" w:rsidP="00902315">
      <w:pPr>
        <w:jc w:val="both"/>
        <w:rPr>
          <w:rFonts w:ascii="Arial Narrow" w:hAnsi="Arial Narrow"/>
          <w:sz w:val="28"/>
          <w:szCs w:val="28"/>
        </w:rPr>
      </w:pPr>
    </w:p>
    <w:p w14:paraId="0273651B" w14:textId="77777777" w:rsidR="007669E7" w:rsidRPr="00902315" w:rsidRDefault="007669E7" w:rsidP="00902315">
      <w:pPr>
        <w:pStyle w:val="ListParagraph"/>
        <w:numPr>
          <w:ilvl w:val="0"/>
          <w:numId w:val="15"/>
        </w:numPr>
        <w:jc w:val="both"/>
        <w:rPr>
          <w:rFonts w:ascii="Arial Narrow" w:hAnsi="Arial Narrow"/>
          <w:sz w:val="28"/>
          <w:szCs w:val="28"/>
          <w:u w:val="single"/>
        </w:rPr>
      </w:pPr>
      <w:r w:rsidRPr="00902315">
        <w:rPr>
          <w:rFonts w:ascii="Arial Narrow" w:hAnsi="Arial Narrow"/>
          <w:sz w:val="28"/>
          <w:szCs w:val="28"/>
          <w:u w:val="single"/>
        </w:rPr>
        <w:t>Au niveau de la mise en œuvre :</w:t>
      </w:r>
    </w:p>
    <w:p w14:paraId="1FFA6AF7" w14:textId="77777777" w:rsidR="007669E7" w:rsidRPr="00902315" w:rsidRDefault="007669E7" w:rsidP="00902315">
      <w:pPr>
        <w:jc w:val="both"/>
        <w:rPr>
          <w:rFonts w:ascii="Arial Narrow" w:hAnsi="Arial Narrow"/>
          <w:sz w:val="28"/>
          <w:szCs w:val="28"/>
        </w:rPr>
      </w:pPr>
    </w:p>
    <w:p w14:paraId="64E65B60" w14:textId="77777777" w:rsidR="007669E7" w:rsidRPr="00902315" w:rsidRDefault="007669E7" w:rsidP="001966A1">
      <w:pPr>
        <w:spacing w:before="120" w:after="120"/>
        <w:jc w:val="both"/>
        <w:rPr>
          <w:rFonts w:ascii="Arial Narrow" w:hAnsi="Arial Narrow"/>
          <w:sz w:val="28"/>
          <w:szCs w:val="28"/>
        </w:rPr>
      </w:pPr>
      <w:r w:rsidRPr="00902315">
        <w:rPr>
          <w:rFonts w:ascii="Arial Narrow" w:hAnsi="Arial Narrow"/>
          <w:sz w:val="28"/>
          <w:szCs w:val="28"/>
        </w:rPr>
        <w:t>-</w:t>
      </w:r>
      <w:r w:rsidR="00C92614" w:rsidRPr="00902315">
        <w:rPr>
          <w:rFonts w:ascii="Arial Narrow" w:hAnsi="Arial Narrow"/>
          <w:sz w:val="28"/>
          <w:szCs w:val="28"/>
        </w:rPr>
        <w:t xml:space="preserve">  </w:t>
      </w:r>
      <w:r w:rsidRPr="00902315">
        <w:rPr>
          <w:rFonts w:ascii="Arial Narrow" w:hAnsi="Arial Narrow"/>
          <w:sz w:val="28"/>
          <w:szCs w:val="28"/>
        </w:rPr>
        <w:t>Aménagement des contenus de formation de l’</w:t>
      </w:r>
      <w:r w:rsidR="00750A35" w:rsidRPr="00902315">
        <w:rPr>
          <w:rFonts w:ascii="Arial Narrow" w:hAnsi="Arial Narrow"/>
          <w:sz w:val="28"/>
          <w:szCs w:val="28"/>
        </w:rPr>
        <w:t>Education aux Droits</w:t>
      </w:r>
      <w:r w:rsidR="00750A35">
        <w:rPr>
          <w:rFonts w:ascii="Arial Narrow" w:hAnsi="Arial Narrow"/>
          <w:sz w:val="28"/>
          <w:szCs w:val="28"/>
        </w:rPr>
        <w:t xml:space="preserve"> de l’Homme et à la Citoyenneté (</w:t>
      </w:r>
      <w:r w:rsidRPr="00902315">
        <w:rPr>
          <w:rFonts w:ascii="Arial Narrow" w:hAnsi="Arial Narrow"/>
          <w:sz w:val="28"/>
          <w:szCs w:val="28"/>
        </w:rPr>
        <w:t>EDHC</w:t>
      </w:r>
      <w:r w:rsidR="00750A35">
        <w:rPr>
          <w:rFonts w:ascii="Arial Narrow" w:hAnsi="Arial Narrow"/>
          <w:sz w:val="28"/>
          <w:szCs w:val="28"/>
        </w:rPr>
        <w:t>)</w:t>
      </w:r>
      <w:r w:rsidRPr="00902315">
        <w:rPr>
          <w:rFonts w:ascii="Arial Narrow" w:hAnsi="Arial Narrow"/>
          <w:sz w:val="28"/>
          <w:szCs w:val="28"/>
        </w:rPr>
        <w:t xml:space="preserve"> depuis 2016 ;</w:t>
      </w:r>
    </w:p>
    <w:p w14:paraId="744C53F4" w14:textId="77777777" w:rsidR="007669E7" w:rsidRPr="00902315" w:rsidRDefault="007669E7" w:rsidP="001966A1">
      <w:pPr>
        <w:spacing w:before="120" w:after="120"/>
        <w:jc w:val="both"/>
        <w:rPr>
          <w:rFonts w:ascii="Arial Narrow" w:hAnsi="Arial Narrow"/>
          <w:sz w:val="28"/>
          <w:szCs w:val="28"/>
        </w:rPr>
      </w:pPr>
      <w:r w:rsidRPr="00902315">
        <w:rPr>
          <w:rFonts w:ascii="Arial Narrow" w:hAnsi="Arial Narrow"/>
          <w:sz w:val="28"/>
          <w:szCs w:val="28"/>
        </w:rPr>
        <w:t>-</w:t>
      </w:r>
      <w:r w:rsidR="00C92614" w:rsidRPr="00902315">
        <w:rPr>
          <w:rFonts w:ascii="Arial Narrow" w:hAnsi="Arial Narrow"/>
          <w:sz w:val="28"/>
          <w:szCs w:val="28"/>
        </w:rPr>
        <w:t xml:space="preserve"> </w:t>
      </w:r>
      <w:r w:rsidRPr="00902315">
        <w:rPr>
          <w:rFonts w:ascii="Arial Narrow" w:hAnsi="Arial Narrow"/>
          <w:sz w:val="28"/>
          <w:szCs w:val="28"/>
        </w:rPr>
        <w:t>Mise en place des clubs culturels dans les établissements secondaire, centres de formation professionnelle ;</w:t>
      </w:r>
    </w:p>
    <w:p w14:paraId="2F3DAEEE" w14:textId="77777777" w:rsidR="007669E7" w:rsidRPr="00902315" w:rsidRDefault="007669E7" w:rsidP="001966A1">
      <w:pPr>
        <w:spacing w:before="120" w:after="120"/>
        <w:jc w:val="both"/>
        <w:rPr>
          <w:rFonts w:ascii="Arial Narrow" w:hAnsi="Arial Narrow"/>
          <w:sz w:val="28"/>
          <w:szCs w:val="28"/>
        </w:rPr>
      </w:pPr>
      <w:r w:rsidRPr="00902315">
        <w:rPr>
          <w:rFonts w:ascii="Arial Narrow" w:hAnsi="Arial Narrow"/>
          <w:sz w:val="28"/>
          <w:szCs w:val="28"/>
        </w:rPr>
        <w:t>-</w:t>
      </w:r>
      <w:r w:rsidR="00C92614" w:rsidRPr="00902315">
        <w:rPr>
          <w:rFonts w:ascii="Arial Narrow" w:hAnsi="Arial Narrow"/>
          <w:sz w:val="28"/>
          <w:szCs w:val="28"/>
        </w:rPr>
        <w:t xml:space="preserve"> </w:t>
      </w:r>
      <w:r w:rsidRPr="00902315">
        <w:rPr>
          <w:rFonts w:ascii="Arial Narrow" w:hAnsi="Arial Narrow"/>
          <w:sz w:val="28"/>
          <w:szCs w:val="28"/>
        </w:rPr>
        <w:t>Organisation de concours culturel inter-écoles dénommé Festival National des Arts et de la Culture en Milieu Scolaire</w:t>
      </w:r>
      <w:r w:rsidR="00750A35">
        <w:rPr>
          <w:rFonts w:ascii="Arial Narrow" w:hAnsi="Arial Narrow"/>
          <w:sz w:val="28"/>
          <w:szCs w:val="28"/>
        </w:rPr>
        <w:t xml:space="preserve"> </w:t>
      </w:r>
      <w:r w:rsidRPr="00902315">
        <w:rPr>
          <w:rFonts w:ascii="Arial Narrow" w:hAnsi="Arial Narrow"/>
          <w:sz w:val="28"/>
          <w:szCs w:val="28"/>
        </w:rPr>
        <w:t>(FENACMIS).</w:t>
      </w:r>
    </w:p>
    <w:p w14:paraId="6C6C9A87" w14:textId="77777777" w:rsidR="000F6636" w:rsidRPr="00902315" w:rsidRDefault="000F6636" w:rsidP="001966A1">
      <w:pPr>
        <w:spacing w:before="120" w:after="120"/>
        <w:jc w:val="both"/>
        <w:rPr>
          <w:rFonts w:ascii="Arial Narrow" w:hAnsi="Arial Narrow"/>
          <w:sz w:val="28"/>
          <w:szCs w:val="28"/>
        </w:rPr>
      </w:pPr>
      <w:r w:rsidRPr="00902315">
        <w:rPr>
          <w:rFonts w:ascii="Arial Narrow" w:hAnsi="Arial Narrow"/>
          <w:sz w:val="28"/>
          <w:szCs w:val="28"/>
        </w:rPr>
        <w:t>-</w:t>
      </w:r>
      <w:r w:rsidR="00C92614" w:rsidRPr="00902315">
        <w:rPr>
          <w:rFonts w:ascii="Arial Narrow" w:hAnsi="Arial Narrow"/>
          <w:sz w:val="28"/>
          <w:szCs w:val="28"/>
        </w:rPr>
        <w:t xml:space="preserve">  </w:t>
      </w:r>
      <w:r w:rsidRPr="00902315">
        <w:rPr>
          <w:rFonts w:ascii="Arial Narrow" w:hAnsi="Arial Narrow"/>
          <w:sz w:val="28"/>
          <w:szCs w:val="28"/>
        </w:rPr>
        <w:t>Mise en œuvre de la politique de l’école obligatoire et de l’Ecole Pour Tous (EPT)</w:t>
      </w:r>
    </w:p>
    <w:p w14:paraId="1D71247B" w14:textId="77777777" w:rsidR="000F6636" w:rsidRPr="00902315" w:rsidRDefault="000F6636" w:rsidP="001966A1">
      <w:pPr>
        <w:spacing w:before="120" w:after="120"/>
        <w:jc w:val="both"/>
        <w:rPr>
          <w:rFonts w:ascii="Arial Narrow" w:hAnsi="Arial Narrow"/>
          <w:sz w:val="28"/>
          <w:szCs w:val="28"/>
        </w:rPr>
      </w:pPr>
      <w:r w:rsidRPr="00902315">
        <w:rPr>
          <w:rFonts w:ascii="Arial Narrow" w:hAnsi="Arial Narrow"/>
          <w:sz w:val="28"/>
          <w:szCs w:val="28"/>
        </w:rPr>
        <w:t>-</w:t>
      </w:r>
      <w:r w:rsidR="00C92614" w:rsidRPr="00902315">
        <w:rPr>
          <w:rFonts w:ascii="Arial Narrow" w:hAnsi="Arial Narrow"/>
          <w:sz w:val="28"/>
          <w:szCs w:val="28"/>
        </w:rPr>
        <w:t xml:space="preserve">  </w:t>
      </w:r>
      <w:r w:rsidRPr="00902315">
        <w:rPr>
          <w:rFonts w:ascii="Arial Narrow" w:hAnsi="Arial Narrow"/>
          <w:sz w:val="28"/>
          <w:szCs w:val="28"/>
        </w:rPr>
        <w:t>Tournées de sensibilisation des communautés à la politique de prise en compte de toutes les structures d’éducation dans le cadre formel de l’Education Nat</w:t>
      </w:r>
      <w:r w:rsidR="00E572BB" w:rsidRPr="00902315">
        <w:rPr>
          <w:rFonts w:ascii="Arial Narrow" w:hAnsi="Arial Narrow"/>
          <w:sz w:val="28"/>
          <w:szCs w:val="28"/>
        </w:rPr>
        <w:t>ionale.</w:t>
      </w:r>
    </w:p>
    <w:p w14:paraId="18914AD8" w14:textId="77777777" w:rsidR="00C14267" w:rsidRPr="00902315" w:rsidRDefault="00C14267" w:rsidP="001966A1">
      <w:pPr>
        <w:spacing w:before="120" w:after="120"/>
        <w:jc w:val="both"/>
        <w:rPr>
          <w:rFonts w:ascii="Arial Narrow" w:hAnsi="Arial Narrow"/>
          <w:sz w:val="28"/>
          <w:szCs w:val="28"/>
        </w:rPr>
      </w:pPr>
      <w:r w:rsidRPr="00902315">
        <w:rPr>
          <w:rFonts w:ascii="Arial Narrow" w:hAnsi="Arial Narrow"/>
          <w:sz w:val="28"/>
          <w:szCs w:val="28"/>
        </w:rPr>
        <w:t>-</w:t>
      </w:r>
      <w:r w:rsidR="00C92614" w:rsidRPr="00902315">
        <w:rPr>
          <w:rFonts w:ascii="Arial Narrow" w:hAnsi="Arial Narrow"/>
          <w:sz w:val="28"/>
          <w:szCs w:val="28"/>
        </w:rPr>
        <w:t xml:space="preserve">  </w:t>
      </w:r>
      <w:r w:rsidRPr="00902315">
        <w:rPr>
          <w:rFonts w:ascii="Arial Narrow" w:hAnsi="Arial Narrow"/>
          <w:sz w:val="28"/>
          <w:szCs w:val="28"/>
        </w:rPr>
        <w:t>Ceratins domaines comme le dévéloppement des langues et cultures nationale restent flous et hésitants.</w:t>
      </w:r>
    </w:p>
    <w:p w14:paraId="18F0F0E0" w14:textId="77777777" w:rsidR="00C14267" w:rsidRPr="00902315" w:rsidRDefault="00C14267" w:rsidP="00902315">
      <w:pPr>
        <w:jc w:val="both"/>
        <w:rPr>
          <w:rFonts w:ascii="Arial Narrow" w:hAnsi="Arial Narrow"/>
          <w:sz w:val="28"/>
          <w:szCs w:val="28"/>
        </w:rPr>
      </w:pPr>
    </w:p>
    <w:p w14:paraId="6E5581E3" w14:textId="77777777" w:rsidR="007669E7" w:rsidRPr="00902315" w:rsidRDefault="007669E7" w:rsidP="00902315">
      <w:pPr>
        <w:jc w:val="both"/>
        <w:rPr>
          <w:rFonts w:ascii="Arial Narrow" w:hAnsi="Arial Narrow"/>
          <w:sz w:val="28"/>
          <w:szCs w:val="28"/>
        </w:rPr>
      </w:pPr>
    </w:p>
    <w:p w14:paraId="6164CA5D" w14:textId="77777777" w:rsidR="007669E7" w:rsidRPr="00902315" w:rsidRDefault="00E572BB" w:rsidP="00902315">
      <w:pPr>
        <w:jc w:val="both"/>
        <w:rPr>
          <w:rFonts w:ascii="Arial Narrow" w:hAnsi="Arial Narrow"/>
          <w:b/>
          <w:bCs/>
          <w:sz w:val="28"/>
          <w:szCs w:val="28"/>
        </w:rPr>
      </w:pPr>
      <w:r w:rsidRPr="00902315">
        <w:rPr>
          <w:rFonts w:ascii="Arial Narrow" w:hAnsi="Arial Narrow"/>
          <w:b/>
          <w:bCs/>
          <w:sz w:val="28"/>
          <w:szCs w:val="28"/>
        </w:rPr>
        <w:t>2</w:t>
      </w:r>
      <w:r w:rsidR="007669E7" w:rsidRPr="00902315">
        <w:rPr>
          <w:rFonts w:ascii="Arial Narrow" w:hAnsi="Arial Narrow"/>
          <w:b/>
          <w:bCs/>
          <w:i/>
          <w:sz w:val="28"/>
          <w:szCs w:val="28"/>
        </w:rPr>
        <w:t>.   Veuillez préciser dans quelle mesu</w:t>
      </w:r>
      <w:r w:rsidR="000D17C0" w:rsidRPr="00902315">
        <w:rPr>
          <w:rFonts w:ascii="Arial Narrow" w:hAnsi="Arial Narrow"/>
          <w:b/>
          <w:bCs/>
          <w:i/>
          <w:sz w:val="28"/>
          <w:szCs w:val="28"/>
        </w:rPr>
        <w:t>re les mesures décrites ci-dess</w:t>
      </w:r>
      <w:r w:rsidR="007669E7" w:rsidRPr="00902315">
        <w:rPr>
          <w:rFonts w:ascii="Arial Narrow" w:hAnsi="Arial Narrow"/>
          <w:b/>
          <w:bCs/>
          <w:i/>
          <w:sz w:val="28"/>
          <w:szCs w:val="28"/>
        </w:rPr>
        <w:t>us sont relatives non seulement à la question des langues dans l’enseignement (à cet égard, veuillez brièvement expliquer le contexte et donner des précisions sur la politique linguistique de</w:t>
      </w:r>
      <w:r w:rsidR="00753FBB" w:rsidRPr="00902315">
        <w:rPr>
          <w:rFonts w:ascii="Arial Narrow" w:hAnsi="Arial Narrow"/>
          <w:b/>
          <w:bCs/>
          <w:i/>
          <w:sz w:val="28"/>
          <w:szCs w:val="28"/>
        </w:rPr>
        <w:t xml:space="preserve"> </w:t>
      </w:r>
      <w:r w:rsidR="007669E7" w:rsidRPr="00902315">
        <w:rPr>
          <w:rFonts w:ascii="Arial Narrow" w:hAnsi="Arial Narrow"/>
          <w:b/>
          <w:bCs/>
          <w:i/>
          <w:sz w:val="28"/>
          <w:szCs w:val="28"/>
        </w:rPr>
        <w:t xml:space="preserve">l’Etat), mais également des arts, des patrimoines, des sciences, de l’histoire, des valeurs et des religions, ou encore des </w:t>
      </w:r>
      <w:r w:rsidR="003757D5" w:rsidRPr="00902315">
        <w:rPr>
          <w:rFonts w:ascii="Arial Narrow" w:hAnsi="Arial Narrow"/>
          <w:b/>
          <w:bCs/>
          <w:i/>
          <w:sz w:val="28"/>
          <w:szCs w:val="28"/>
        </w:rPr>
        <w:t>v</w:t>
      </w:r>
      <w:r w:rsidR="007669E7" w:rsidRPr="00902315">
        <w:rPr>
          <w:rFonts w:ascii="Arial Narrow" w:hAnsi="Arial Narrow"/>
          <w:b/>
          <w:bCs/>
          <w:i/>
          <w:sz w:val="28"/>
          <w:szCs w:val="28"/>
        </w:rPr>
        <w:t>isions du monde et des modes de vie, dans leur diversité.</w:t>
      </w:r>
      <w:r w:rsidR="007669E7" w:rsidRPr="00902315">
        <w:rPr>
          <w:rFonts w:ascii="Arial Narrow" w:hAnsi="Arial Narrow"/>
          <w:b/>
          <w:bCs/>
          <w:sz w:val="28"/>
          <w:szCs w:val="28"/>
        </w:rPr>
        <w:t xml:space="preserve"> </w:t>
      </w:r>
    </w:p>
    <w:p w14:paraId="72B43703" w14:textId="77777777" w:rsidR="007669E7" w:rsidRPr="00902315" w:rsidRDefault="007669E7" w:rsidP="00902315">
      <w:pPr>
        <w:jc w:val="both"/>
        <w:rPr>
          <w:rFonts w:ascii="Arial Narrow" w:hAnsi="Arial Narrow"/>
          <w:sz w:val="28"/>
          <w:szCs w:val="28"/>
        </w:rPr>
      </w:pPr>
    </w:p>
    <w:p w14:paraId="06AF5725" w14:textId="77777777" w:rsidR="00C92614" w:rsidRPr="00902315" w:rsidRDefault="00C14267" w:rsidP="00902315">
      <w:pPr>
        <w:pStyle w:val="ListParagraph"/>
        <w:numPr>
          <w:ilvl w:val="0"/>
          <w:numId w:val="17"/>
        </w:numPr>
        <w:jc w:val="both"/>
        <w:rPr>
          <w:rFonts w:ascii="Arial Narrow" w:hAnsi="Arial Narrow"/>
          <w:sz w:val="28"/>
          <w:szCs w:val="28"/>
        </w:rPr>
      </w:pPr>
      <w:r w:rsidRPr="00902315">
        <w:rPr>
          <w:rFonts w:ascii="Arial Narrow" w:hAnsi="Arial Narrow"/>
          <w:sz w:val="28"/>
          <w:szCs w:val="28"/>
        </w:rPr>
        <w:t xml:space="preserve">Avec pour thème « Les langues maternelles dans le système éducatif pour une éducation de qualité », </w:t>
      </w:r>
      <w:r w:rsidRPr="00902315">
        <w:rPr>
          <w:rFonts w:ascii="Arial Narrow" w:hAnsi="Arial Narrow"/>
          <w:b/>
          <w:bCs/>
          <w:sz w:val="28"/>
          <w:szCs w:val="28"/>
        </w:rPr>
        <w:t>Elan-Afrique</w:t>
      </w:r>
      <w:r w:rsidRPr="00902315">
        <w:rPr>
          <w:rFonts w:ascii="Arial Narrow" w:hAnsi="Arial Narrow"/>
          <w:sz w:val="28"/>
          <w:szCs w:val="28"/>
        </w:rPr>
        <w:t xml:space="preserve"> vise la promotion et l’introduction progressive de l’enseignement bilingue au primaire articulant une langue africaine et la langue française dans le système éducatif national.</w:t>
      </w:r>
    </w:p>
    <w:p w14:paraId="0FAECD08" w14:textId="77777777" w:rsidR="00C14267" w:rsidRPr="00902315" w:rsidRDefault="00C14267" w:rsidP="00902315">
      <w:pPr>
        <w:ind w:left="708"/>
        <w:jc w:val="both"/>
        <w:rPr>
          <w:rFonts w:ascii="Arial Narrow" w:hAnsi="Arial Narrow"/>
          <w:sz w:val="28"/>
          <w:szCs w:val="28"/>
        </w:rPr>
      </w:pPr>
      <w:r w:rsidRPr="001966A1">
        <w:rPr>
          <w:rFonts w:ascii="Arial Narrow" w:hAnsi="Arial Narrow"/>
          <w:sz w:val="16"/>
          <w:szCs w:val="16"/>
        </w:rPr>
        <w:br/>
      </w:r>
      <w:r w:rsidRPr="00902315">
        <w:rPr>
          <w:rFonts w:ascii="Arial Narrow" w:hAnsi="Arial Narrow"/>
          <w:sz w:val="28"/>
          <w:szCs w:val="28"/>
        </w:rPr>
        <w:t xml:space="preserve">Quant à la phase 2 ELAN-Afrique, elle a pour objectif de faire l’état des acquis de la première phase et à dégager les perspectives 2016-2018. Cette phase 2 qui a pour but d’accompagner les pays partenaires dans l’extension progresse de l’enseignement bilingue au primaire repose sur un projet-pilote intitulé « </w:t>
      </w:r>
      <w:r w:rsidRPr="00902315">
        <w:rPr>
          <w:rFonts w:ascii="Arial Narrow" w:hAnsi="Arial Narrow"/>
          <w:b/>
          <w:bCs/>
          <w:sz w:val="28"/>
          <w:szCs w:val="28"/>
        </w:rPr>
        <w:t>Apprendre à lire et à écrire dans une première langue africaine et en français</w:t>
      </w:r>
      <w:r w:rsidRPr="00902315">
        <w:rPr>
          <w:rFonts w:ascii="Arial Narrow" w:hAnsi="Arial Narrow"/>
          <w:sz w:val="28"/>
          <w:szCs w:val="28"/>
        </w:rPr>
        <w:t xml:space="preserve"> ».</w:t>
      </w:r>
    </w:p>
    <w:p w14:paraId="3FFC744A" w14:textId="77777777" w:rsidR="00C14267" w:rsidRPr="00902315" w:rsidRDefault="00C14267" w:rsidP="00902315">
      <w:pPr>
        <w:ind w:left="708"/>
        <w:jc w:val="both"/>
        <w:rPr>
          <w:rFonts w:ascii="Arial Narrow" w:hAnsi="Arial Narrow"/>
          <w:sz w:val="28"/>
          <w:szCs w:val="28"/>
        </w:rPr>
      </w:pPr>
      <w:r w:rsidRPr="001966A1">
        <w:rPr>
          <w:rFonts w:ascii="Arial Narrow" w:hAnsi="Arial Narrow"/>
          <w:sz w:val="16"/>
          <w:szCs w:val="16"/>
        </w:rPr>
        <w:br/>
      </w:r>
      <w:r w:rsidRPr="00902315">
        <w:rPr>
          <w:rFonts w:ascii="Arial Narrow" w:hAnsi="Arial Narrow"/>
          <w:sz w:val="28"/>
          <w:szCs w:val="28"/>
        </w:rPr>
        <w:t>Pour les autorités de Côte d’Ivoire qui fait partie des quatre pays (Guinée, Madagascar et Togo) qui ont rejoint les huit premiers pays membres d’ELAN d’Afrique (Burkina Faso, Burundi, Mali, Niger, Bénin, Cameroun, RDC et Sénégal) « l’introduction des langues nationales dans l’éducation de base est une initiative lumineuse ».</w:t>
      </w:r>
    </w:p>
    <w:p w14:paraId="53060031" w14:textId="77777777" w:rsidR="00C14267" w:rsidRPr="00902315" w:rsidRDefault="00C14267" w:rsidP="00902315">
      <w:pPr>
        <w:ind w:left="708"/>
        <w:jc w:val="both"/>
        <w:rPr>
          <w:rFonts w:ascii="Arial Narrow" w:hAnsi="Arial Narrow"/>
          <w:sz w:val="28"/>
          <w:szCs w:val="28"/>
        </w:rPr>
      </w:pPr>
      <w:r w:rsidRPr="001966A1">
        <w:rPr>
          <w:rFonts w:ascii="Arial Narrow" w:hAnsi="Arial Narrow"/>
          <w:sz w:val="16"/>
          <w:szCs w:val="16"/>
        </w:rPr>
        <w:br/>
      </w:r>
      <w:r w:rsidRPr="00902315">
        <w:rPr>
          <w:rFonts w:ascii="Arial Narrow" w:hAnsi="Arial Narrow"/>
          <w:sz w:val="28"/>
          <w:szCs w:val="28"/>
        </w:rPr>
        <w:t xml:space="preserve">Par ailleurs, la Côte d’Ivoire a perçu très tôt la nécessité de la prise en compte des langues nationales dans l’enseignement à l’école primaire. </w:t>
      </w:r>
    </w:p>
    <w:p w14:paraId="28423251" w14:textId="77777777" w:rsidR="00C14267" w:rsidRPr="001966A1" w:rsidRDefault="00C14267" w:rsidP="00902315">
      <w:pPr>
        <w:jc w:val="both"/>
        <w:rPr>
          <w:rFonts w:ascii="Arial Narrow" w:hAnsi="Arial Narrow"/>
          <w:sz w:val="16"/>
          <w:szCs w:val="16"/>
        </w:rPr>
      </w:pPr>
    </w:p>
    <w:p w14:paraId="0E911117" w14:textId="77777777" w:rsidR="00DA4EE6" w:rsidRPr="00902315" w:rsidRDefault="00C14267" w:rsidP="00902315">
      <w:pPr>
        <w:ind w:left="708"/>
        <w:jc w:val="both"/>
        <w:rPr>
          <w:rFonts w:ascii="Arial Narrow" w:hAnsi="Arial Narrow"/>
          <w:sz w:val="28"/>
          <w:szCs w:val="28"/>
        </w:rPr>
      </w:pPr>
      <w:r w:rsidRPr="00902315">
        <w:rPr>
          <w:rFonts w:ascii="Arial Narrow" w:hAnsi="Arial Narrow"/>
          <w:sz w:val="28"/>
          <w:szCs w:val="28"/>
        </w:rPr>
        <w:t>Elle a cité l’initiative « Ecole intégrée » grâce à laquelle « aujourd’hui, l’enseignement bilingue est une réalité dans 36 écoles primaires avec 11 langues enseignées ».</w:t>
      </w:r>
    </w:p>
    <w:p w14:paraId="6E4953A7" w14:textId="77777777" w:rsidR="00DA4EE6" w:rsidRPr="00902315" w:rsidRDefault="00C14267" w:rsidP="00902315">
      <w:pPr>
        <w:ind w:left="708"/>
        <w:jc w:val="both"/>
        <w:rPr>
          <w:rFonts w:ascii="Arial Narrow" w:hAnsi="Arial Narrow"/>
          <w:sz w:val="28"/>
          <w:szCs w:val="28"/>
        </w:rPr>
      </w:pPr>
      <w:r w:rsidRPr="001966A1">
        <w:rPr>
          <w:rFonts w:ascii="Arial Narrow" w:hAnsi="Arial Narrow"/>
          <w:sz w:val="16"/>
          <w:szCs w:val="16"/>
        </w:rPr>
        <w:br/>
      </w:r>
      <w:r w:rsidRPr="00902315">
        <w:rPr>
          <w:rFonts w:ascii="Arial Narrow" w:hAnsi="Arial Narrow"/>
          <w:sz w:val="28"/>
          <w:szCs w:val="28"/>
        </w:rPr>
        <w:t>Soutenant que l’OIF « déploie des efforts importants pour l’éducation », elle a appelé tous les pays « à s’approprier ELAN-Afrique et s’engager véritablement pour sa réussite ».</w:t>
      </w:r>
      <w:r w:rsidRPr="00902315">
        <w:rPr>
          <w:rFonts w:ascii="Arial Narrow" w:hAnsi="Arial Narrow"/>
          <w:sz w:val="28"/>
          <w:szCs w:val="28"/>
        </w:rPr>
        <w:br/>
      </w:r>
      <w:r w:rsidRPr="001966A1">
        <w:rPr>
          <w:rFonts w:ascii="Arial Narrow" w:hAnsi="Arial Narrow"/>
          <w:sz w:val="16"/>
          <w:szCs w:val="16"/>
        </w:rPr>
        <w:lastRenderedPageBreak/>
        <w:br/>
      </w:r>
      <w:r w:rsidRPr="00902315">
        <w:rPr>
          <w:rFonts w:ascii="Arial Narrow" w:hAnsi="Arial Narrow"/>
          <w:sz w:val="28"/>
          <w:szCs w:val="28"/>
        </w:rPr>
        <w:t xml:space="preserve">En Côte d’Ivoire, le baoulé et le dioula </w:t>
      </w:r>
      <w:r w:rsidR="00DA4EE6" w:rsidRPr="00902315">
        <w:rPr>
          <w:rFonts w:ascii="Arial Narrow" w:hAnsi="Arial Narrow"/>
          <w:sz w:val="28"/>
          <w:szCs w:val="28"/>
        </w:rPr>
        <w:t xml:space="preserve">sont prévues pour </w:t>
      </w:r>
      <w:r w:rsidRPr="00902315">
        <w:rPr>
          <w:rFonts w:ascii="Arial Narrow" w:hAnsi="Arial Narrow"/>
          <w:sz w:val="28"/>
          <w:szCs w:val="28"/>
        </w:rPr>
        <w:t xml:space="preserve">servir de phase expérimentale du CP1 au CE1 dès la rentrée scolaire </w:t>
      </w:r>
      <w:r w:rsidR="00DA4EE6" w:rsidRPr="00902315">
        <w:rPr>
          <w:rFonts w:ascii="Arial Narrow" w:hAnsi="Arial Narrow"/>
          <w:sz w:val="28"/>
          <w:szCs w:val="28"/>
        </w:rPr>
        <w:t>2016-2017</w:t>
      </w:r>
      <w:r w:rsidRPr="00902315">
        <w:rPr>
          <w:rFonts w:ascii="Arial Narrow" w:hAnsi="Arial Narrow"/>
          <w:sz w:val="28"/>
          <w:szCs w:val="28"/>
        </w:rPr>
        <w:t>. Les instituteurs dits Locuteurs apprendront à écrire, lire et compter en langue maternelle.</w:t>
      </w:r>
    </w:p>
    <w:p w14:paraId="0E1B25A2" w14:textId="77777777" w:rsidR="00C92614" w:rsidRPr="001072B5" w:rsidRDefault="00C92614" w:rsidP="00902315">
      <w:pPr>
        <w:ind w:firstLine="708"/>
        <w:jc w:val="both"/>
        <w:rPr>
          <w:rFonts w:ascii="Arial Narrow" w:hAnsi="Arial Narrow"/>
          <w:color w:val="000000" w:themeColor="text1"/>
          <w:sz w:val="16"/>
          <w:szCs w:val="16"/>
        </w:rPr>
      </w:pPr>
    </w:p>
    <w:p w14:paraId="427F63FC" w14:textId="77777777" w:rsidR="000F6636" w:rsidRPr="00902315" w:rsidRDefault="00C14267" w:rsidP="00902315">
      <w:pPr>
        <w:ind w:left="708"/>
        <w:jc w:val="both"/>
        <w:rPr>
          <w:rFonts w:ascii="Arial Narrow" w:hAnsi="Arial Narrow"/>
          <w:sz w:val="28"/>
          <w:szCs w:val="28"/>
        </w:rPr>
      </w:pPr>
      <w:r w:rsidRPr="00902315">
        <w:rPr>
          <w:rFonts w:ascii="Arial Narrow" w:hAnsi="Arial Narrow"/>
          <w:color w:val="000000" w:themeColor="text1"/>
          <w:sz w:val="28"/>
          <w:szCs w:val="28"/>
        </w:rPr>
        <w:t>Après le CE1, il leur sera enseigné le franç</w:t>
      </w:r>
      <w:hyperlink r:id="rId11" w:tgtFrame="_blank" w:history="1">
        <w:r w:rsidRPr="00902315">
          <w:rPr>
            <w:rFonts w:ascii="Arial Narrow" w:hAnsi="Arial Narrow"/>
            <w:color w:val="000000" w:themeColor="text1"/>
            <w:sz w:val="28"/>
            <w:szCs w:val="28"/>
          </w:rPr>
          <w:t>ais.</w:t>
        </w:r>
        <w:r w:rsidR="00DA4EE6" w:rsidRPr="00902315">
          <w:rPr>
            <w:rFonts w:ascii="Arial Narrow" w:hAnsi="Arial Narrow"/>
            <w:color w:val="000000" w:themeColor="text1"/>
            <w:sz w:val="28"/>
            <w:szCs w:val="28"/>
          </w:rPr>
          <w:t xml:space="preserve"> </w:t>
        </w:r>
        <w:r w:rsidRPr="00902315">
          <w:rPr>
            <w:rFonts w:ascii="Arial Narrow" w:hAnsi="Arial Narrow"/>
            <w:color w:val="000000" w:themeColor="text1"/>
            <w:sz w:val="28"/>
            <w:szCs w:val="28"/>
          </w:rPr>
          <w:t>Deux</w:t>
        </w:r>
      </w:hyperlink>
      <w:r w:rsidRPr="00902315">
        <w:rPr>
          <w:rFonts w:ascii="Arial Narrow" w:hAnsi="Arial Narrow"/>
          <w:color w:val="000000" w:themeColor="text1"/>
          <w:sz w:val="28"/>
          <w:szCs w:val="28"/>
        </w:rPr>
        <w:t xml:space="preserve"> ans plus tard, le nombre va passer à 14.</w:t>
      </w:r>
    </w:p>
    <w:p w14:paraId="2C2B93DD" w14:textId="77777777" w:rsidR="000F6636" w:rsidRDefault="000F6636" w:rsidP="00902315">
      <w:pPr>
        <w:jc w:val="both"/>
        <w:rPr>
          <w:rFonts w:ascii="Arial Narrow" w:hAnsi="Arial Narrow"/>
          <w:sz w:val="28"/>
          <w:szCs w:val="28"/>
        </w:rPr>
      </w:pPr>
    </w:p>
    <w:p w14:paraId="1ED44C8B" w14:textId="77777777" w:rsidR="00107164" w:rsidRDefault="00107164" w:rsidP="00902315">
      <w:pPr>
        <w:jc w:val="both"/>
        <w:rPr>
          <w:rFonts w:ascii="Arial Narrow" w:hAnsi="Arial Narrow"/>
          <w:sz w:val="28"/>
          <w:szCs w:val="28"/>
        </w:rPr>
      </w:pPr>
    </w:p>
    <w:p w14:paraId="5189405E" w14:textId="77777777" w:rsidR="007669E7" w:rsidRPr="00902315" w:rsidRDefault="00E572BB" w:rsidP="00902315">
      <w:pPr>
        <w:jc w:val="both"/>
        <w:rPr>
          <w:rFonts w:ascii="Arial Narrow" w:hAnsi="Arial Narrow"/>
          <w:i/>
          <w:sz w:val="28"/>
          <w:szCs w:val="28"/>
        </w:rPr>
      </w:pPr>
      <w:r w:rsidRPr="00902315">
        <w:rPr>
          <w:rFonts w:ascii="Arial Narrow" w:hAnsi="Arial Narrow"/>
          <w:b/>
          <w:bCs/>
          <w:sz w:val="28"/>
          <w:szCs w:val="28"/>
        </w:rPr>
        <w:t>3</w:t>
      </w:r>
      <w:r w:rsidR="007669E7" w:rsidRPr="00902315">
        <w:rPr>
          <w:rFonts w:ascii="Arial Narrow" w:hAnsi="Arial Narrow"/>
          <w:b/>
          <w:bCs/>
          <w:sz w:val="28"/>
          <w:szCs w:val="28"/>
        </w:rPr>
        <w:t xml:space="preserve">.    </w:t>
      </w:r>
      <w:r w:rsidR="000F6636" w:rsidRPr="00902315">
        <w:rPr>
          <w:rFonts w:ascii="Arial Narrow" w:hAnsi="Arial Narrow"/>
          <w:b/>
          <w:bCs/>
          <w:i/>
          <w:sz w:val="28"/>
          <w:szCs w:val="28"/>
        </w:rPr>
        <w:t>Veuillez préciser quelles sont les difficultés concrètes et particulières rencontrées pour assurer une éducation inclusi</w:t>
      </w:r>
      <w:r w:rsidR="003757D5" w:rsidRPr="00902315">
        <w:rPr>
          <w:rFonts w:ascii="Arial Narrow" w:hAnsi="Arial Narrow"/>
          <w:b/>
          <w:bCs/>
          <w:i/>
          <w:sz w:val="28"/>
          <w:szCs w:val="28"/>
        </w:rPr>
        <w:t>v</w:t>
      </w:r>
      <w:r w:rsidR="000F6636" w:rsidRPr="00902315">
        <w:rPr>
          <w:rFonts w:ascii="Arial Narrow" w:hAnsi="Arial Narrow"/>
          <w:b/>
          <w:bCs/>
          <w:i/>
          <w:sz w:val="28"/>
          <w:szCs w:val="28"/>
        </w:rPr>
        <w:t>e et de qualité qui permette en même temps l’épanouissement de la diversité culturelle et des droits culturels de chaque personne</w:t>
      </w:r>
      <w:r w:rsidR="000F6636" w:rsidRPr="00902315">
        <w:rPr>
          <w:rFonts w:ascii="Arial Narrow" w:hAnsi="Arial Narrow"/>
          <w:i/>
          <w:sz w:val="28"/>
          <w:szCs w:val="28"/>
        </w:rPr>
        <w:t>.</w:t>
      </w:r>
      <w:r w:rsidR="007669E7" w:rsidRPr="00902315">
        <w:rPr>
          <w:rFonts w:ascii="Arial Narrow" w:hAnsi="Arial Narrow"/>
          <w:i/>
          <w:sz w:val="28"/>
          <w:szCs w:val="28"/>
        </w:rPr>
        <w:t xml:space="preserve">                                </w:t>
      </w:r>
    </w:p>
    <w:p w14:paraId="1977481E" w14:textId="77777777" w:rsidR="007669E7" w:rsidRPr="00902315" w:rsidRDefault="007669E7" w:rsidP="00902315">
      <w:pPr>
        <w:jc w:val="both"/>
        <w:rPr>
          <w:rFonts w:ascii="Arial Narrow" w:hAnsi="Arial Narrow"/>
          <w:i/>
          <w:sz w:val="28"/>
          <w:szCs w:val="28"/>
        </w:rPr>
      </w:pPr>
    </w:p>
    <w:p w14:paraId="101664F1" w14:textId="77777777" w:rsidR="007669E7" w:rsidRPr="00902315" w:rsidRDefault="000F6636" w:rsidP="00902315">
      <w:pPr>
        <w:jc w:val="both"/>
        <w:rPr>
          <w:rFonts w:ascii="Arial Narrow" w:hAnsi="Arial Narrow"/>
          <w:sz w:val="28"/>
          <w:szCs w:val="28"/>
        </w:rPr>
      </w:pPr>
      <w:r w:rsidRPr="00902315">
        <w:rPr>
          <w:rFonts w:ascii="Arial Narrow" w:hAnsi="Arial Narrow"/>
          <w:sz w:val="28"/>
          <w:szCs w:val="28"/>
        </w:rPr>
        <w:t>-</w:t>
      </w:r>
      <w:r w:rsidR="001072B5">
        <w:rPr>
          <w:rFonts w:ascii="Arial Narrow" w:hAnsi="Arial Narrow"/>
          <w:sz w:val="28"/>
          <w:szCs w:val="28"/>
        </w:rPr>
        <w:t xml:space="preserve"> </w:t>
      </w:r>
      <w:r w:rsidR="007669E7" w:rsidRPr="00902315">
        <w:rPr>
          <w:rFonts w:ascii="Arial Narrow" w:hAnsi="Arial Narrow"/>
          <w:sz w:val="28"/>
          <w:szCs w:val="28"/>
        </w:rPr>
        <w:t>Absence de motivation des en</w:t>
      </w:r>
      <w:r w:rsidRPr="00902315">
        <w:rPr>
          <w:rFonts w:ascii="Arial Narrow" w:hAnsi="Arial Narrow"/>
          <w:sz w:val="28"/>
          <w:szCs w:val="28"/>
        </w:rPr>
        <w:t>seignants et encadreurs impliqués</w:t>
      </w:r>
      <w:r w:rsidR="007669E7" w:rsidRPr="00902315">
        <w:rPr>
          <w:rFonts w:ascii="Arial Narrow" w:hAnsi="Arial Narrow"/>
          <w:sz w:val="28"/>
          <w:szCs w:val="28"/>
        </w:rPr>
        <w:t xml:space="preserve"> dans le développement de la politique de l’é</w:t>
      </w:r>
      <w:r w:rsidRPr="00902315">
        <w:rPr>
          <w:rFonts w:ascii="Arial Narrow" w:hAnsi="Arial Narrow"/>
          <w:sz w:val="28"/>
          <w:szCs w:val="28"/>
        </w:rPr>
        <w:t>cole inclusive en Côte d’Ivoire ;</w:t>
      </w:r>
    </w:p>
    <w:p w14:paraId="462B3450" w14:textId="77777777" w:rsidR="007669E7" w:rsidRPr="00902315" w:rsidRDefault="000F6636" w:rsidP="00902315">
      <w:pPr>
        <w:jc w:val="both"/>
        <w:rPr>
          <w:rFonts w:ascii="Arial Narrow" w:hAnsi="Arial Narrow"/>
          <w:sz w:val="28"/>
          <w:szCs w:val="28"/>
        </w:rPr>
      </w:pPr>
      <w:r w:rsidRPr="00902315">
        <w:rPr>
          <w:rFonts w:ascii="Arial Narrow" w:hAnsi="Arial Narrow"/>
          <w:sz w:val="28"/>
          <w:szCs w:val="28"/>
        </w:rPr>
        <w:t>-</w:t>
      </w:r>
      <w:r w:rsidR="001072B5">
        <w:rPr>
          <w:rFonts w:ascii="Arial Narrow" w:hAnsi="Arial Narrow"/>
          <w:sz w:val="28"/>
          <w:szCs w:val="28"/>
        </w:rPr>
        <w:t xml:space="preserve"> </w:t>
      </w:r>
      <w:r w:rsidR="007669E7" w:rsidRPr="00902315">
        <w:rPr>
          <w:rFonts w:ascii="Arial Narrow" w:hAnsi="Arial Narrow"/>
          <w:sz w:val="28"/>
          <w:szCs w:val="28"/>
        </w:rPr>
        <w:t>Absence de politique de vulgarisation après la phase pilote</w:t>
      </w:r>
      <w:r w:rsidRPr="00902315">
        <w:rPr>
          <w:rFonts w:ascii="Arial Narrow" w:hAnsi="Arial Narrow"/>
          <w:sz w:val="28"/>
          <w:szCs w:val="28"/>
        </w:rPr>
        <w:t> ;</w:t>
      </w:r>
    </w:p>
    <w:p w14:paraId="0282B4D6" w14:textId="77777777" w:rsidR="007669E7" w:rsidRPr="00902315" w:rsidRDefault="000F6636" w:rsidP="00902315">
      <w:pPr>
        <w:jc w:val="both"/>
        <w:rPr>
          <w:rFonts w:ascii="Arial Narrow" w:hAnsi="Arial Narrow"/>
          <w:sz w:val="28"/>
          <w:szCs w:val="28"/>
        </w:rPr>
      </w:pPr>
      <w:r w:rsidRPr="00902315">
        <w:rPr>
          <w:rFonts w:ascii="Arial Narrow" w:hAnsi="Arial Narrow"/>
          <w:sz w:val="28"/>
          <w:szCs w:val="28"/>
        </w:rPr>
        <w:t>-</w:t>
      </w:r>
      <w:r w:rsidR="001072B5">
        <w:rPr>
          <w:rFonts w:ascii="Arial Narrow" w:hAnsi="Arial Narrow"/>
          <w:sz w:val="28"/>
          <w:szCs w:val="28"/>
        </w:rPr>
        <w:t xml:space="preserve"> </w:t>
      </w:r>
      <w:r w:rsidR="007669E7" w:rsidRPr="00902315">
        <w:rPr>
          <w:rFonts w:ascii="Arial Narrow" w:hAnsi="Arial Narrow"/>
          <w:sz w:val="28"/>
          <w:szCs w:val="28"/>
        </w:rPr>
        <w:t>Absence de moyens de suivi et d’élargissement de la politique inclusive</w:t>
      </w:r>
      <w:r w:rsidRPr="00902315">
        <w:rPr>
          <w:rFonts w:ascii="Arial Narrow" w:hAnsi="Arial Narrow"/>
          <w:sz w:val="28"/>
          <w:szCs w:val="28"/>
        </w:rPr>
        <w:t>.</w:t>
      </w:r>
      <w:r w:rsidR="007669E7" w:rsidRPr="00902315">
        <w:rPr>
          <w:rFonts w:ascii="Arial Narrow" w:hAnsi="Arial Narrow"/>
          <w:sz w:val="28"/>
          <w:szCs w:val="28"/>
        </w:rPr>
        <w:t xml:space="preserve">  </w:t>
      </w:r>
    </w:p>
    <w:p w14:paraId="6B602C10" w14:textId="77777777" w:rsidR="000F6636" w:rsidRPr="001072B5" w:rsidRDefault="000F6636" w:rsidP="00902315">
      <w:pPr>
        <w:jc w:val="both"/>
        <w:rPr>
          <w:rFonts w:ascii="Arial Narrow" w:hAnsi="Arial Narrow"/>
          <w:sz w:val="16"/>
          <w:szCs w:val="16"/>
        </w:rPr>
      </w:pPr>
    </w:p>
    <w:p w14:paraId="6387561A"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N.B douze départements qui pratiquent la politique de l’école inclusive qui sont :</w:t>
      </w:r>
    </w:p>
    <w:p w14:paraId="59FF10C4"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xml:space="preserve">Les quatre DREN d’Abidjan, Dabou, Agboville, Abengourou, Yamoussoukro, Bouaké, Daloa, Man et Toumodi </w:t>
      </w:r>
    </w:p>
    <w:p w14:paraId="29330992" w14:textId="77777777" w:rsidR="007669E7" w:rsidRPr="00902315" w:rsidRDefault="007669E7" w:rsidP="00902315">
      <w:pPr>
        <w:jc w:val="both"/>
        <w:rPr>
          <w:rFonts w:ascii="Arial Narrow" w:hAnsi="Arial Narrow"/>
          <w:sz w:val="28"/>
          <w:szCs w:val="28"/>
        </w:rPr>
      </w:pPr>
      <w:r w:rsidRPr="00902315">
        <w:rPr>
          <w:rFonts w:ascii="Arial Narrow" w:hAnsi="Arial Narrow"/>
          <w:sz w:val="28"/>
          <w:szCs w:val="28"/>
        </w:rPr>
        <w:t xml:space="preserve">     </w:t>
      </w:r>
    </w:p>
    <w:p w14:paraId="2602DBC4" w14:textId="77777777" w:rsidR="007669E7" w:rsidRPr="00902315" w:rsidRDefault="007669E7" w:rsidP="00902315">
      <w:pPr>
        <w:jc w:val="both"/>
        <w:rPr>
          <w:rFonts w:ascii="Arial Narrow" w:hAnsi="Arial Narrow"/>
          <w:sz w:val="28"/>
          <w:szCs w:val="28"/>
        </w:rPr>
      </w:pPr>
    </w:p>
    <w:p w14:paraId="56B5AABE" w14:textId="77777777" w:rsidR="007669E7" w:rsidRPr="00902315" w:rsidRDefault="00E572BB" w:rsidP="00902315">
      <w:pPr>
        <w:jc w:val="both"/>
        <w:rPr>
          <w:rFonts w:ascii="Arial Narrow" w:hAnsi="Arial Narrow"/>
          <w:b/>
          <w:bCs/>
          <w:i/>
          <w:sz w:val="28"/>
          <w:szCs w:val="28"/>
        </w:rPr>
      </w:pPr>
      <w:r w:rsidRPr="00902315">
        <w:rPr>
          <w:rFonts w:ascii="Arial Narrow" w:hAnsi="Arial Narrow"/>
          <w:b/>
          <w:bCs/>
          <w:sz w:val="28"/>
          <w:szCs w:val="28"/>
        </w:rPr>
        <w:t>4</w:t>
      </w:r>
      <w:r w:rsidR="000F6636" w:rsidRPr="00902315">
        <w:rPr>
          <w:rFonts w:ascii="Arial Narrow" w:hAnsi="Arial Narrow"/>
          <w:b/>
          <w:bCs/>
          <w:sz w:val="28"/>
          <w:szCs w:val="28"/>
        </w:rPr>
        <w:t xml:space="preserve">. </w:t>
      </w:r>
      <w:r w:rsidR="000F6636" w:rsidRPr="00902315">
        <w:rPr>
          <w:rFonts w:ascii="Arial Narrow" w:hAnsi="Arial Narrow"/>
          <w:b/>
          <w:bCs/>
          <w:i/>
          <w:sz w:val="28"/>
          <w:szCs w:val="28"/>
        </w:rPr>
        <w:t>Des mécanismes particuliers ont-ils été mis en place pour consulter et assurer la participation des parties prenantes, en particulier les populations concernées et les parents, pour une meilleure compréhension et eff</w:t>
      </w:r>
      <w:r w:rsidR="000F5190" w:rsidRPr="00902315">
        <w:rPr>
          <w:rFonts w:ascii="Arial Narrow" w:hAnsi="Arial Narrow"/>
          <w:b/>
          <w:bCs/>
          <w:i/>
          <w:sz w:val="28"/>
          <w:szCs w:val="28"/>
        </w:rPr>
        <w:t>e</w:t>
      </w:r>
      <w:r w:rsidR="000F6636" w:rsidRPr="00902315">
        <w:rPr>
          <w:rFonts w:ascii="Arial Narrow" w:hAnsi="Arial Narrow"/>
          <w:b/>
          <w:bCs/>
          <w:i/>
          <w:sz w:val="28"/>
          <w:szCs w:val="28"/>
        </w:rPr>
        <w:t xml:space="preserve">ctivité du droit à l’éducation, notamment dans sa dimension culturelle ? </w:t>
      </w:r>
      <w:r w:rsidR="00186DE2" w:rsidRPr="00902315">
        <w:rPr>
          <w:rFonts w:ascii="Arial Narrow" w:hAnsi="Arial Narrow"/>
          <w:b/>
          <w:bCs/>
          <w:i/>
          <w:sz w:val="28"/>
          <w:szCs w:val="28"/>
        </w:rPr>
        <w:t>Quelle</w:t>
      </w:r>
      <w:r w:rsidR="000F6636" w:rsidRPr="00902315">
        <w:rPr>
          <w:rFonts w:ascii="Arial Narrow" w:hAnsi="Arial Narrow"/>
          <w:b/>
          <w:bCs/>
          <w:i/>
          <w:sz w:val="28"/>
          <w:szCs w:val="28"/>
        </w:rPr>
        <w:t xml:space="preserve"> est la place accordée dans ce contexte à la parole des enfants</w:t>
      </w:r>
      <w:r w:rsidR="003757D5" w:rsidRPr="00902315">
        <w:rPr>
          <w:rFonts w:ascii="Arial Narrow" w:hAnsi="Arial Narrow"/>
          <w:b/>
          <w:bCs/>
          <w:i/>
          <w:sz w:val="28"/>
          <w:szCs w:val="28"/>
        </w:rPr>
        <w:t> ?</w:t>
      </w:r>
    </w:p>
    <w:p w14:paraId="1264323D" w14:textId="77777777" w:rsidR="003757D5" w:rsidRPr="00902315" w:rsidRDefault="003757D5" w:rsidP="00902315">
      <w:pPr>
        <w:jc w:val="both"/>
        <w:rPr>
          <w:rFonts w:ascii="Arial Narrow" w:hAnsi="Arial Narrow"/>
          <w:sz w:val="28"/>
          <w:szCs w:val="28"/>
        </w:rPr>
      </w:pPr>
    </w:p>
    <w:p w14:paraId="28E80143" w14:textId="77777777" w:rsidR="003757D5" w:rsidRPr="00902315" w:rsidRDefault="0024122D" w:rsidP="00902315">
      <w:pPr>
        <w:pStyle w:val="ListParagraph"/>
        <w:numPr>
          <w:ilvl w:val="0"/>
          <w:numId w:val="17"/>
        </w:numPr>
        <w:jc w:val="both"/>
        <w:rPr>
          <w:rFonts w:ascii="Arial Narrow" w:hAnsi="Arial Narrow"/>
          <w:sz w:val="28"/>
          <w:szCs w:val="28"/>
        </w:rPr>
      </w:pPr>
      <w:r w:rsidRPr="00902315">
        <w:rPr>
          <w:rFonts w:ascii="Arial Narrow" w:hAnsi="Arial Narrow"/>
          <w:sz w:val="28"/>
          <w:szCs w:val="28"/>
        </w:rPr>
        <w:t>La vision</w:t>
      </w:r>
      <w:r w:rsidR="00D240D7" w:rsidRPr="00902315">
        <w:rPr>
          <w:rFonts w:ascii="Arial Narrow" w:hAnsi="Arial Narrow"/>
          <w:sz w:val="28"/>
          <w:szCs w:val="28"/>
        </w:rPr>
        <w:t xml:space="preserve"> de développement du secteur de l’Education de la Côte d’Ivoire , telle que déclinée dans le Plan National de Développement (PND) 2016-2020, s’énonce comme suit : « la Côte d’Ivoire pays industrielle, unie, </w:t>
      </w:r>
      <w:r w:rsidR="00D240D7" w:rsidRPr="00902315">
        <w:rPr>
          <w:rFonts w:ascii="Arial Narrow" w:hAnsi="Arial Narrow"/>
          <w:b/>
          <w:sz w:val="28"/>
          <w:szCs w:val="28"/>
        </w:rPr>
        <w:t>dans sa diversité culturelle</w:t>
      </w:r>
      <w:r w:rsidR="00D240D7" w:rsidRPr="00902315">
        <w:rPr>
          <w:rFonts w:ascii="Arial Narrow" w:hAnsi="Arial Narrow"/>
          <w:sz w:val="28"/>
          <w:szCs w:val="28"/>
        </w:rPr>
        <w:t>, démocratique et ou</w:t>
      </w:r>
      <w:r w:rsidR="00633A65">
        <w:rPr>
          <w:rFonts w:ascii="Arial Narrow" w:hAnsi="Arial Narrow"/>
          <w:sz w:val="28"/>
          <w:szCs w:val="28"/>
        </w:rPr>
        <w:t>v</w:t>
      </w:r>
      <w:r w:rsidR="00D240D7" w:rsidRPr="00902315">
        <w:rPr>
          <w:rFonts w:ascii="Arial Narrow" w:hAnsi="Arial Narrow"/>
          <w:sz w:val="28"/>
          <w:szCs w:val="28"/>
        </w:rPr>
        <w:t>erte sur le monde ».</w:t>
      </w:r>
    </w:p>
    <w:p w14:paraId="67853C88" w14:textId="77777777" w:rsidR="00DA4EE6" w:rsidRPr="001072B5" w:rsidRDefault="00DA4EE6" w:rsidP="001072B5">
      <w:pPr>
        <w:ind w:firstLine="708"/>
        <w:jc w:val="both"/>
        <w:rPr>
          <w:rFonts w:ascii="Arial Narrow" w:hAnsi="Arial Narrow"/>
          <w:sz w:val="16"/>
          <w:szCs w:val="16"/>
        </w:rPr>
      </w:pPr>
    </w:p>
    <w:p w14:paraId="7D701B66" w14:textId="77777777" w:rsidR="003757D5" w:rsidRPr="00902315" w:rsidRDefault="0024122D" w:rsidP="00902315">
      <w:pPr>
        <w:pStyle w:val="ListParagraph"/>
        <w:numPr>
          <w:ilvl w:val="0"/>
          <w:numId w:val="17"/>
        </w:numPr>
        <w:jc w:val="both"/>
        <w:rPr>
          <w:rFonts w:ascii="Arial Narrow" w:hAnsi="Arial Narrow"/>
          <w:sz w:val="28"/>
          <w:szCs w:val="28"/>
        </w:rPr>
      </w:pPr>
      <w:r w:rsidRPr="00902315">
        <w:rPr>
          <w:rFonts w:ascii="Arial Narrow" w:hAnsi="Arial Narrow"/>
          <w:sz w:val="28"/>
          <w:szCs w:val="28"/>
        </w:rPr>
        <w:lastRenderedPageBreak/>
        <w:t>Renforcer l’offre communautaire pour les enfants de 4 à 5 ans en milieu rural : il s’agit d’une modalité qui cible prioritairement les populations rurales, pour leur ofrir, selon des modalités particulières, des ser</w:t>
      </w:r>
      <w:r w:rsidR="00750A35">
        <w:rPr>
          <w:rFonts w:ascii="Arial Narrow" w:hAnsi="Arial Narrow"/>
          <w:sz w:val="28"/>
          <w:szCs w:val="28"/>
        </w:rPr>
        <w:t>v</w:t>
      </w:r>
      <w:r w:rsidRPr="00902315">
        <w:rPr>
          <w:rFonts w:ascii="Arial Narrow" w:hAnsi="Arial Narrow"/>
          <w:sz w:val="28"/>
          <w:szCs w:val="28"/>
        </w:rPr>
        <w:t>ices d’une qualité comparable à celle offerte dans le système public ordinaire.</w:t>
      </w:r>
    </w:p>
    <w:p w14:paraId="50D80AC5" w14:textId="77777777" w:rsidR="00C92614" w:rsidRPr="001072B5" w:rsidRDefault="00C92614" w:rsidP="00902315">
      <w:pPr>
        <w:ind w:left="708"/>
        <w:jc w:val="both"/>
        <w:rPr>
          <w:rFonts w:ascii="Arial Narrow" w:hAnsi="Arial Narrow"/>
          <w:sz w:val="16"/>
          <w:szCs w:val="16"/>
        </w:rPr>
      </w:pPr>
    </w:p>
    <w:p w14:paraId="0B220501" w14:textId="77777777" w:rsidR="00D84085" w:rsidRPr="00902315" w:rsidRDefault="00D84085" w:rsidP="00902315">
      <w:pPr>
        <w:ind w:left="708"/>
        <w:jc w:val="both"/>
        <w:rPr>
          <w:rFonts w:ascii="Arial Narrow" w:hAnsi="Arial Narrow"/>
          <w:sz w:val="28"/>
          <w:szCs w:val="28"/>
        </w:rPr>
      </w:pPr>
      <w:r w:rsidRPr="00902315">
        <w:rPr>
          <w:rFonts w:ascii="Arial Narrow" w:hAnsi="Arial Narrow"/>
          <w:sz w:val="28"/>
          <w:szCs w:val="28"/>
        </w:rPr>
        <w:t>Cet</w:t>
      </w:r>
      <w:r w:rsidR="00766310" w:rsidRPr="00902315">
        <w:rPr>
          <w:rFonts w:ascii="Arial Narrow" w:hAnsi="Arial Narrow"/>
          <w:sz w:val="28"/>
          <w:szCs w:val="28"/>
        </w:rPr>
        <w:t>t</w:t>
      </w:r>
      <w:r w:rsidRPr="00902315">
        <w:rPr>
          <w:rFonts w:ascii="Arial Narrow" w:hAnsi="Arial Narrow"/>
          <w:sz w:val="28"/>
          <w:szCs w:val="28"/>
        </w:rPr>
        <w:t>e offre organiséee dans des centres communautaires est appelée à représenter environ 18% de l’offre d’éducation préscolaire et aura un double objectif : faoriser le développement cognitif des enfants de 4 à 5</w:t>
      </w:r>
      <w:r w:rsidR="004C0A33">
        <w:rPr>
          <w:rFonts w:ascii="Arial Narrow" w:hAnsi="Arial Narrow"/>
          <w:sz w:val="28"/>
          <w:szCs w:val="28"/>
        </w:rPr>
        <w:t xml:space="preserve"> </w:t>
      </w:r>
      <w:r w:rsidRPr="00902315">
        <w:rPr>
          <w:rFonts w:ascii="Arial Narrow" w:hAnsi="Arial Narrow"/>
          <w:sz w:val="28"/>
          <w:szCs w:val="28"/>
        </w:rPr>
        <w:t>ans, mais aussi appuyer les activités d’éducation p</w:t>
      </w:r>
      <w:r w:rsidR="004C0A33">
        <w:rPr>
          <w:rFonts w:ascii="Arial Narrow" w:hAnsi="Arial Narrow"/>
          <w:sz w:val="28"/>
          <w:szCs w:val="28"/>
        </w:rPr>
        <w:t xml:space="preserve">arentale au nieau communautaire </w:t>
      </w:r>
      <w:r w:rsidRPr="00902315">
        <w:rPr>
          <w:rFonts w:ascii="Arial Narrow" w:hAnsi="Arial Narrow"/>
          <w:sz w:val="28"/>
          <w:szCs w:val="28"/>
        </w:rPr>
        <w:t>pour favoriser le développement in</w:t>
      </w:r>
      <w:r w:rsidR="004C0A33">
        <w:rPr>
          <w:rFonts w:ascii="Arial Narrow" w:hAnsi="Arial Narrow"/>
          <w:sz w:val="28"/>
          <w:szCs w:val="28"/>
        </w:rPr>
        <w:t xml:space="preserve">tégré des enfants de 0 à 6 ans avec </w:t>
      </w:r>
      <w:r w:rsidRPr="00902315">
        <w:rPr>
          <w:rFonts w:ascii="Arial Narrow" w:hAnsi="Arial Narrow"/>
          <w:sz w:val="28"/>
          <w:szCs w:val="28"/>
        </w:rPr>
        <w:t>une composante sur la préparation des familles et des communautés à assurer le fonctionnement et la gestion du centre à traers un contrat tripartite entre l’Etat, le communautés et les structures.</w:t>
      </w:r>
    </w:p>
    <w:p w14:paraId="3326BE3F" w14:textId="77777777" w:rsidR="00766310" w:rsidRPr="001072B5" w:rsidRDefault="00766310" w:rsidP="00902315">
      <w:pPr>
        <w:jc w:val="both"/>
        <w:rPr>
          <w:rFonts w:ascii="Arial Narrow" w:hAnsi="Arial Narrow"/>
          <w:sz w:val="16"/>
          <w:szCs w:val="16"/>
        </w:rPr>
      </w:pPr>
    </w:p>
    <w:p w14:paraId="705D4A47" w14:textId="77777777" w:rsidR="00766310" w:rsidRPr="00902315" w:rsidRDefault="00766310" w:rsidP="00902315">
      <w:pPr>
        <w:ind w:left="708"/>
        <w:jc w:val="both"/>
        <w:rPr>
          <w:rFonts w:ascii="Arial Narrow" w:hAnsi="Arial Narrow"/>
          <w:sz w:val="28"/>
          <w:szCs w:val="28"/>
        </w:rPr>
      </w:pPr>
      <w:r w:rsidRPr="00902315">
        <w:rPr>
          <w:rFonts w:ascii="Arial Narrow" w:hAnsi="Arial Narrow"/>
          <w:sz w:val="28"/>
          <w:szCs w:val="28"/>
        </w:rPr>
        <w:t xml:space="preserve">Cette formule repose sur (i) la sensibilisation par les DREN, les APFC, les IEPP, les directeurs d’écoles, les associations de femmes et les COGES de la communauté en vue de son adhésion, (ii) la mise à disposition par la communauté d’un local pour accueillir les enfants,  (iii) le choix par la communauté d’un éducateur communautaire suivant les critères définis par le Ministère de l’éducation nationale (iv) la formation systématique des éducateurs communautaires à l’animation des classes préscolaires et à la prise en charge du jeune enfant,  (v) la fabrication de matériels didactiques et ludiques avec des matériaux locaux, (vi) la détermination d’une méthode et d’un programme d’activités à suivre sur l’année (comparables à celui des écoles préscolaires publiques avec la possibilité de modulations locales), (vii) la dotation de matériels didactiques et de kits récréatifs pour la mise en œuvre effective du programme d’activités (le même que celui qui sera utilisé dans les écoles préscolaires publiques), (vii) l’appui et le suivi pédagogique, rapproché et régulier, par des conseillers/superviseurs couvrant un nombre raisonnable d’éducateurs communautaires, (viii) la révision des textes règlementaires sur le sous-secteur par souci de prise en compte de l’évolution de structures et des besoins spécifiques des enfants de 3 à 5 ans, (ix) la prise en charge, via les communautés, du salaire de l’éducateur communautaire. </w:t>
      </w:r>
    </w:p>
    <w:p w14:paraId="45F78C5D" w14:textId="77777777" w:rsidR="00766310" w:rsidRPr="001072B5" w:rsidRDefault="00766310" w:rsidP="001072B5">
      <w:pPr>
        <w:tabs>
          <w:tab w:val="left" w:pos="937"/>
        </w:tabs>
        <w:jc w:val="both"/>
        <w:rPr>
          <w:rFonts w:ascii="Arial Narrow" w:hAnsi="Arial Narrow"/>
          <w:sz w:val="16"/>
          <w:szCs w:val="16"/>
        </w:rPr>
      </w:pPr>
      <w:r w:rsidRPr="00902315">
        <w:rPr>
          <w:rFonts w:ascii="Arial Narrow" w:hAnsi="Arial Narrow"/>
          <w:sz w:val="28"/>
          <w:szCs w:val="28"/>
        </w:rPr>
        <w:t xml:space="preserve"> </w:t>
      </w:r>
      <w:r w:rsidR="001072B5">
        <w:rPr>
          <w:rFonts w:ascii="Arial Narrow" w:hAnsi="Arial Narrow"/>
          <w:sz w:val="28"/>
          <w:szCs w:val="28"/>
        </w:rPr>
        <w:tab/>
      </w:r>
    </w:p>
    <w:p w14:paraId="44D0AE51" w14:textId="77777777" w:rsidR="00766310" w:rsidRPr="00902315" w:rsidRDefault="00766310" w:rsidP="00902315">
      <w:pPr>
        <w:ind w:left="708"/>
        <w:jc w:val="both"/>
        <w:rPr>
          <w:rFonts w:ascii="Arial Narrow" w:hAnsi="Arial Narrow"/>
          <w:sz w:val="28"/>
          <w:szCs w:val="28"/>
        </w:rPr>
      </w:pPr>
      <w:r w:rsidRPr="00902315">
        <w:rPr>
          <w:rFonts w:ascii="Arial Narrow" w:hAnsi="Arial Narrow"/>
          <w:sz w:val="28"/>
          <w:szCs w:val="28"/>
        </w:rPr>
        <w:t xml:space="preserve">En effet, les éducateurs communautaires dans la nouvelle stratégie ne seront ni des bénévoles, ni des salariés fonctionnaires, mais ils seront choisis au sein de la communauté et redevables vis-à-vis d’elle, et recevront une rémunération, sachant que celle-ci-sera d’origine publique. Il ne s’agira donc pas d’un contrat direct entre l’administration et l’éducateur communautaire mais d’une subvention accordée à la communauté par l’État pour lui permettre de faire face au salaire de l’éducateur communautaire. Cette option a un double avantage </w:t>
      </w:r>
      <w:r w:rsidRPr="00902315">
        <w:rPr>
          <w:rFonts w:ascii="Arial Narrow" w:hAnsi="Arial Narrow"/>
          <w:sz w:val="28"/>
          <w:szCs w:val="28"/>
        </w:rPr>
        <w:lastRenderedPageBreak/>
        <w:t xml:space="preserve">: elle est moins onéreuse que le recrutement de fonctionnaires et les éducateurs communautaires sont redevables vis à vis de la communauté des résultats pour lesquels ils ont été recrutés. En outre, cette option contribuera à réduire la mobilité des enseignants et à limiter le blocage de fonctionnement des structures communautaires lié aux grèves.  </w:t>
      </w:r>
    </w:p>
    <w:p w14:paraId="14BC2DCC" w14:textId="77777777" w:rsidR="00766310" w:rsidRPr="001072B5" w:rsidRDefault="00766310" w:rsidP="00902315">
      <w:pPr>
        <w:jc w:val="both"/>
        <w:rPr>
          <w:rFonts w:ascii="Arial Narrow" w:hAnsi="Arial Narrow"/>
          <w:sz w:val="16"/>
          <w:szCs w:val="16"/>
        </w:rPr>
      </w:pPr>
    </w:p>
    <w:p w14:paraId="1235B2D2" w14:textId="77777777" w:rsidR="00D84085" w:rsidRPr="00902315" w:rsidRDefault="00D84085" w:rsidP="00902315">
      <w:pPr>
        <w:ind w:left="708"/>
        <w:jc w:val="both"/>
        <w:rPr>
          <w:rFonts w:ascii="Arial Narrow" w:hAnsi="Arial Narrow"/>
          <w:sz w:val="28"/>
          <w:szCs w:val="28"/>
        </w:rPr>
      </w:pPr>
      <w:r w:rsidRPr="00902315">
        <w:rPr>
          <w:rFonts w:ascii="Arial Narrow" w:hAnsi="Arial Narrow"/>
          <w:sz w:val="28"/>
          <w:szCs w:val="28"/>
        </w:rPr>
        <w:t>Ici, les Ministères en charge du préscolaire prendront, notamment, les dispositions utiles en vue de la facilitation des interactions entre encadreurs et enfants dans la langue nationale la plus parlée dans la localité concernée pour une meilleure illustration et compréhension des apprentissages d’autant plus que plusieurs recherches montrent que l’enfant qui commence sa scolarité dans sa langue maternelle fixe mieux les apprentissages ultérieurs.</w:t>
      </w:r>
    </w:p>
    <w:p w14:paraId="3119CF3F" w14:textId="77777777" w:rsidR="00766310" w:rsidRPr="001072B5" w:rsidRDefault="00766310" w:rsidP="00902315">
      <w:pPr>
        <w:jc w:val="both"/>
        <w:rPr>
          <w:rFonts w:ascii="Arial Narrow" w:hAnsi="Arial Narrow"/>
          <w:sz w:val="16"/>
          <w:szCs w:val="16"/>
        </w:rPr>
      </w:pPr>
    </w:p>
    <w:p w14:paraId="46307D20" w14:textId="77777777" w:rsidR="00D84085" w:rsidRPr="001072B5" w:rsidRDefault="00D84085" w:rsidP="001072B5">
      <w:pPr>
        <w:pStyle w:val="ListParagraph"/>
        <w:numPr>
          <w:ilvl w:val="0"/>
          <w:numId w:val="17"/>
        </w:numPr>
        <w:jc w:val="both"/>
        <w:rPr>
          <w:rFonts w:ascii="Arial Narrow" w:hAnsi="Arial Narrow"/>
          <w:sz w:val="28"/>
          <w:szCs w:val="28"/>
        </w:rPr>
      </w:pPr>
      <w:r w:rsidRPr="001072B5">
        <w:rPr>
          <w:rFonts w:ascii="Arial Narrow" w:hAnsi="Arial Narrow"/>
          <w:sz w:val="28"/>
          <w:szCs w:val="28"/>
        </w:rPr>
        <w:t xml:space="preserve">Développment </w:t>
      </w:r>
      <w:r w:rsidR="00766310" w:rsidRPr="001072B5">
        <w:rPr>
          <w:rFonts w:ascii="Arial Narrow" w:hAnsi="Arial Narrow"/>
          <w:sz w:val="28"/>
          <w:szCs w:val="28"/>
        </w:rPr>
        <w:t>d</w:t>
      </w:r>
      <w:r w:rsidRPr="001072B5">
        <w:rPr>
          <w:rFonts w:ascii="Arial Narrow" w:hAnsi="Arial Narrow"/>
          <w:sz w:val="28"/>
          <w:szCs w:val="28"/>
        </w:rPr>
        <w:t>u Programme d’Education Parentale –PrEPare)</w:t>
      </w:r>
      <w:r w:rsidR="00766310" w:rsidRPr="001072B5">
        <w:rPr>
          <w:rFonts w:ascii="Arial Narrow" w:hAnsi="Arial Narrow"/>
          <w:sz w:val="28"/>
          <w:szCs w:val="28"/>
        </w:rPr>
        <w:t> : Un tel programme vise plusieurs objectifs en particulier aider les parents, à développer des attitudes et approches éducatives facilitant le développement optimal de l’enfant (cognitif, émotionnel, langagier, etc.), à mieux communiquer avec leurs enfants, à mieux organiser l’environn</w:t>
      </w:r>
      <w:r w:rsidR="00750A35" w:rsidRPr="001072B5">
        <w:rPr>
          <w:rFonts w:ascii="Arial Narrow" w:hAnsi="Arial Narrow"/>
          <w:sz w:val="28"/>
          <w:szCs w:val="28"/>
        </w:rPr>
        <w:t xml:space="preserve">ement </w:t>
      </w:r>
      <w:r w:rsidR="00766310" w:rsidRPr="001072B5">
        <w:rPr>
          <w:rFonts w:ascii="Arial Narrow" w:hAnsi="Arial Narrow"/>
          <w:sz w:val="28"/>
          <w:szCs w:val="28"/>
        </w:rPr>
        <w:t>de vie de leurs enfants,</w:t>
      </w:r>
      <w:r w:rsidR="00750A35" w:rsidRPr="001072B5">
        <w:rPr>
          <w:rFonts w:ascii="Arial Narrow" w:hAnsi="Arial Narrow"/>
          <w:sz w:val="28"/>
          <w:szCs w:val="28"/>
        </w:rPr>
        <w:t xml:space="preserve"> </w:t>
      </w:r>
      <w:r w:rsidR="00766310" w:rsidRPr="001072B5">
        <w:rPr>
          <w:rFonts w:ascii="Arial Narrow" w:hAnsi="Arial Narrow"/>
          <w:sz w:val="28"/>
          <w:szCs w:val="28"/>
        </w:rPr>
        <w:t xml:space="preserve">à mieux utiliser leurs ressources (financière, matérielle, etc.) à des fins éducatives. Son contenu sera établi en référence aux pratiques effectives ayant cours ainsi que la réflexion sur le développement intégré du jeune enfant en cours dans le pays. Pour ce faire, les Ministères en charge du préscolaire procèderont à (i) </w:t>
      </w:r>
      <w:r w:rsidR="00766310" w:rsidRPr="001072B5">
        <w:rPr>
          <w:rFonts w:ascii="Arial Narrow" w:hAnsi="Arial Narrow"/>
          <w:b/>
          <w:bCs/>
          <w:sz w:val="28"/>
          <w:szCs w:val="28"/>
        </w:rPr>
        <w:t>la réalisation d’une étude socio-anthropologique sur les pratiques culturelles liées au développement intégré du jeune enfant (…).</w:t>
      </w:r>
    </w:p>
    <w:p w14:paraId="4D3D1B47" w14:textId="77777777" w:rsidR="0024122D" w:rsidRPr="001072B5" w:rsidRDefault="0024122D" w:rsidP="001072B5">
      <w:pPr>
        <w:ind w:firstLine="708"/>
        <w:jc w:val="both"/>
        <w:rPr>
          <w:rFonts w:ascii="Arial Narrow" w:hAnsi="Arial Narrow"/>
          <w:sz w:val="16"/>
          <w:szCs w:val="16"/>
        </w:rPr>
      </w:pPr>
    </w:p>
    <w:p w14:paraId="3C4C46CA" w14:textId="77777777" w:rsidR="00766310" w:rsidRDefault="00766310" w:rsidP="001072B5">
      <w:pPr>
        <w:pStyle w:val="ListParagraph"/>
        <w:numPr>
          <w:ilvl w:val="0"/>
          <w:numId w:val="17"/>
        </w:numPr>
        <w:jc w:val="both"/>
        <w:rPr>
          <w:rFonts w:ascii="Arial Narrow" w:hAnsi="Arial Narrow"/>
          <w:sz w:val="28"/>
          <w:szCs w:val="28"/>
        </w:rPr>
      </w:pPr>
      <w:r w:rsidRPr="001072B5">
        <w:rPr>
          <w:rFonts w:ascii="Arial Narrow" w:hAnsi="Arial Narrow"/>
          <w:sz w:val="28"/>
          <w:szCs w:val="28"/>
        </w:rPr>
        <w:t xml:space="preserve">Intégrer les écoles communautaires et islamiques dans le système formel : Les écoles communautaires et les écoles islamiques seront progressivement pris en compte dans le système éducatif formel à travers (i) l’évaluation de leur fonctionnement et de l’enseignement dispensé sur la base des critères répondant aux normes et standards des écoles primaires publiques, (ii) le renforcement des capacités en vue de leur mise aux normes, (iii) l’affectation d’enseignants dans les écoles communautaires et la prise en charge de leur fonctionnement sur la base des critères répondant aux normes de la carte scolaire, (iv) la dynamisation de la commission  d’accompagnement des établissements confessionnels islamiques (CAECI) en vue de leur intégration en conformité  avec les dispositions en vigueur notamment leur statut. </w:t>
      </w:r>
    </w:p>
    <w:p w14:paraId="55447E9C" w14:textId="77777777" w:rsidR="001072B5" w:rsidRPr="001072B5" w:rsidRDefault="001072B5" w:rsidP="001072B5">
      <w:pPr>
        <w:pStyle w:val="ListParagraph"/>
        <w:rPr>
          <w:rFonts w:ascii="Arial Narrow" w:hAnsi="Arial Narrow"/>
          <w:sz w:val="28"/>
          <w:szCs w:val="28"/>
        </w:rPr>
      </w:pPr>
    </w:p>
    <w:p w14:paraId="3FBA0E99" w14:textId="77777777" w:rsidR="001072B5" w:rsidRPr="001072B5" w:rsidRDefault="001072B5" w:rsidP="001072B5">
      <w:pPr>
        <w:pStyle w:val="ListParagraph"/>
        <w:jc w:val="both"/>
        <w:rPr>
          <w:rFonts w:ascii="Arial Narrow" w:hAnsi="Arial Narrow"/>
          <w:sz w:val="28"/>
          <w:szCs w:val="28"/>
        </w:rPr>
      </w:pPr>
    </w:p>
    <w:p w14:paraId="5FCEDAF2" w14:textId="77777777" w:rsidR="007669E7" w:rsidRPr="00750A35" w:rsidRDefault="00E572BB" w:rsidP="00902315">
      <w:pPr>
        <w:jc w:val="both"/>
        <w:rPr>
          <w:rFonts w:ascii="Arial Narrow" w:hAnsi="Arial Narrow"/>
          <w:b/>
          <w:i/>
          <w:sz w:val="28"/>
          <w:szCs w:val="28"/>
        </w:rPr>
      </w:pPr>
      <w:r w:rsidRPr="00902315">
        <w:rPr>
          <w:rFonts w:ascii="Arial Narrow" w:hAnsi="Arial Narrow"/>
          <w:sz w:val="28"/>
          <w:szCs w:val="28"/>
        </w:rPr>
        <w:lastRenderedPageBreak/>
        <w:t>5</w:t>
      </w:r>
      <w:r w:rsidR="003757D5" w:rsidRPr="00902315">
        <w:rPr>
          <w:rFonts w:ascii="Arial Narrow" w:hAnsi="Arial Narrow"/>
          <w:sz w:val="28"/>
          <w:szCs w:val="28"/>
        </w:rPr>
        <w:t xml:space="preserve">. </w:t>
      </w:r>
      <w:r w:rsidR="003757D5" w:rsidRPr="00750A35">
        <w:rPr>
          <w:rFonts w:ascii="Arial Narrow" w:hAnsi="Arial Narrow"/>
          <w:b/>
          <w:i/>
          <w:sz w:val="28"/>
          <w:szCs w:val="28"/>
        </w:rPr>
        <w:t>Quelles recommandations devraient être assurées aux Etats et aux autres parties prenantes à propos de ces sujets ?</w:t>
      </w:r>
    </w:p>
    <w:p w14:paraId="1DB26E2D" w14:textId="77777777" w:rsidR="00902315" w:rsidRPr="00902315" w:rsidRDefault="00902315" w:rsidP="001072B5">
      <w:pPr>
        <w:pStyle w:val="NormalWeb"/>
        <w:spacing w:before="120" w:beforeAutospacing="0" w:after="120" w:afterAutospacing="0"/>
        <w:jc w:val="both"/>
        <w:rPr>
          <w:rFonts w:ascii="Arial Narrow" w:hAnsi="Arial Narrow"/>
          <w:sz w:val="28"/>
          <w:szCs w:val="28"/>
        </w:rPr>
      </w:pPr>
      <w:r w:rsidRPr="00902315">
        <w:rPr>
          <w:rFonts w:ascii="Arial Narrow" w:hAnsi="Arial Narrow"/>
          <w:sz w:val="28"/>
          <w:szCs w:val="28"/>
        </w:rPr>
        <w:t>· Assurer l'intendance ;</w:t>
      </w:r>
    </w:p>
    <w:p w14:paraId="61397C47" w14:textId="77777777" w:rsidR="00902315" w:rsidRPr="00902315" w:rsidRDefault="00902315" w:rsidP="001072B5">
      <w:pPr>
        <w:pStyle w:val="NormalWeb"/>
        <w:spacing w:before="120" w:beforeAutospacing="0" w:after="120" w:afterAutospacing="0"/>
        <w:jc w:val="both"/>
        <w:rPr>
          <w:rFonts w:ascii="Arial Narrow" w:hAnsi="Arial Narrow"/>
          <w:sz w:val="28"/>
          <w:szCs w:val="28"/>
        </w:rPr>
      </w:pPr>
      <w:r w:rsidRPr="00902315">
        <w:rPr>
          <w:rFonts w:ascii="Arial Narrow" w:hAnsi="Arial Narrow"/>
          <w:sz w:val="28"/>
          <w:szCs w:val="28"/>
        </w:rPr>
        <w:t>· Pas assez de publications ou de manuels d’enseignement en langues nationales ;</w:t>
      </w:r>
    </w:p>
    <w:p w14:paraId="75619804" w14:textId="77777777" w:rsidR="00902315" w:rsidRPr="00902315" w:rsidRDefault="00902315" w:rsidP="001072B5">
      <w:pPr>
        <w:pStyle w:val="NormalWeb"/>
        <w:spacing w:before="120" w:beforeAutospacing="0" w:after="120" w:afterAutospacing="0"/>
        <w:jc w:val="both"/>
        <w:rPr>
          <w:rFonts w:ascii="Arial Narrow" w:hAnsi="Arial Narrow"/>
          <w:sz w:val="28"/>
          <w:szCs w:val="28"/>
        </w:rPr>
      </w:pPr>
      <w:r w:rsidRPr="00902315">
        <w:rPr>
          <w:rFonts w:ascii="Arial Narrow" w:hAnsi="Arial Narrow"/>
          <w:sz w:val="28"/>
          <w:szCs w:val="28"/>
        </w:rPr>
        <w:t>· Pas d'enseignants aptes à s'exprimer dans les langues locales ;</w:t>
      </w:r>
    </w:p>
    <w:p w14:paraId="3C11C4B2" w14:textId="77777777" w:rsidR="00902315" w:rsidRPr="00902315" w:rsidRDefault="00902315" w:rsidP="001072B5">
      <w:pPr>
        <w:pStyle w:val="NormalWeb"/>
        <w:spacing w:before="120" w:beforeAutospacing="0" w:after="120" w:afterAutospacing="0"/>
        <w:jc w:val="both"/>
        <w:rPr>
          <w:rFonts w:ascii="Arial Narrow" w:hAnsi="Arial Narrow"/>
          <w:sz w:val="28"/>
          <w:szCs w:val="28"/>
        </w:rPr>
      </w:pPr>
      <w:r w:rsidRPr="00902315">
        <w:rPr>
          <w:rFonts w:ascii="Arial Narrow" w:hAnsi="Arial Narrow"/>
          <w:sz w:val="28"/>
          <w:szCs w:val="28"/>
        </w:rPr>
        <w:t xml:space="preserve">· </w:t>
      </w:r>
      <w:bookmarkStart w:id="0" w:name="_GoBack"/>
      <w:r w:rsidRPr="00902315">
        <w:rPr>
          <w:rFonts w:ascii="Arial Narrow" w:hAnsi="Arial Narrow"/>
          <w:sz w:val="28"/>
          <w:szCs w:val="28"/>
        </w:rPr>
        <w:t>La crainte profonde que le développement des langues nationales comme vecteurs d'enseignement sera nuisible à l'apprentissage du français ou des langues étrangères en général ;</w:t>
      </w:r>
    </w:p>
    <w:p w14:paraId="10B3A23B" w14:textId="77777777" w:rsidR="00902315" w:rsidRPr="00902315" w:rsidRDefault="00902315" w:rsidP="001072B5">
      <w:pPr>
        <w:pStyle w:val="NormalWeb"/>
        <w:spacing w:before="120" w:beforeAutospacing="0" w:after="120" w:afterAutospacing="0"/>
        <w:jc w:val="both"/>
        <w:rPr>
          <w:rFonts w:ascii="Arial Narrow" w:hAnsi="Arial Narrow"/>
          <w:sz w:val="28"/>
          <w:szCs w:val="28"/>
        </w:rPr>
      </w:pPr>
      <w:r w:rsidRPr="00902315">
        <w:rPr>
          <w:rFonts w:ascii="Arial Narrow" w:hAnsi="Arial Narrow"/>
          <w:sz w:val="28"/>
          <w:szCs w:val="28"/>
        </w:rPr>
        <w:t>· Rivalités au niveau des langues à faire promouvoir, non perception de l'utilité de la démarche, refus d'enseigner les langues nationales à l'école aux enfants, etc.).</w:t>
      </w:r>
      <w:bookmarkEnd w:id="0"/>
    </w:p>
    <w:p w14:paraId="56636270" w14:textId="77777777" w:rsidR="007669E7" w:rsidRPr="00D240D7" w:rsidRDefault="007669E7" w:rsidP="00C52704">
      <w:pPr>
        <w:jc w:val="both"/>
        <w:rPr>
          <w:rFonts w:ascii="Arial Narrow" w:hAnsi="Arial Narrow" w:cs="Arial"/>
          <w:i/>
          <w:lang w:val="fr-CH"/>
        </w:rPr>
      </w:pPr>
    </w:p>
    <w:p w14:paraId="3DC43496" w14:textId="77777777" w:rsidR="00C52704" w:rsidRPr="00D014CD" w:rsidRDefault="00C52704" w:rsidP="00C52704">
      <w:pPr>
        <w:jc w:val="both"/>
        <w:rPr>
          <w:rFonts w:ascii="Arial Narrow" w:hAnsi="Arial Narrow" w:cs="Arial"/>
          <w:lang w:val="fr-CH"/>
        </w:rPr>
      </w:pPr>
    </w:p>
    <w:p w14:paraId="2B22266D" w14:textId="77777777" w:rsidR="00D31680" w:rsidRPr="00D014CD" w:rsidRDefault="00D31680" w:rsidP="00D31680">
      <w:pPr>
        <w:autoSpaceDE w:val="0"/>
        <w:autoSpaceDN w:val="0"/>
        <w:ind w:left="-5" w:hanging="10"/>
        <w:jc w:val="both"/>
        <w:rPr>
          <w:rFonts w:ascii="Arial Narrow" w:hAnsi="Arial Narrow" w:cs="Tahoma"/>
          <w:color w:val="000000"/>
        </w:rPr>
      </w:pPr>
    </w:p>
    <w:p w14:paraId="5828E575" w14:textId="77777777" w:rsidR="00D31680" w:rsidRPr="00D014CD" w:rsidRDefault="00D31680" w:rsidP="00D31680">
      <w:pPr>
        <w:autoSpaceDE w:val="0"/>
        <w:autoSpaceDN w:val="0"/>
        <w:ind w:left="-5" w:hanging="10"/>
        <w:jc w:val="both"/>
        <w:rPr>
          <w:rFonts w:ascii="Arial Narrow" w:hAnsi="Arial Narrow" w:cs="Tahoma"/>
          <w:color w:val="000000"/>
        </w:rPr>
      </w:pPr>
    </w:p>
    <w:p w14:paraId="33F7ACBF"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3FAADCCD"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18E56DE8"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34B6110F"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47B933A2"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26FE96C2"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0FEA6034"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2D79688F"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25ACFC3C"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78554BCE"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7B4A1F02"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6594959F"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103CE562"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0B38944E"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149E348D"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1452D240" w14:textId="77777777" w:rsidR="00D31680" w:rsidRPr="00D014CD" w:rsidRDefault="00D31680" w:rsidP="00D31680">
      <w:pPr>
        <w:autoSpaceDE w:val="0"/>
        <w:autoSpaceDN w:val="0"/>
        <w:ind w:left="-5" w:hanging="10"/>
        <w:jc w:val="both"/>
        <w:rPr>
          <w:rFonts w:ascii="Arial Narrow" w:hAnsi="Arial Narrow" w:cs="Tahoma"/>
          <w:color w:val="000000"/>
          <w:lang w:val="fr-CH"/>
        </w:rPr>
      </w:pPr>
    </w:p>
    <w:p w14:paraId="4858B099" w14:textId="77777777" w:rsidR="00D31680" w:rsidRPr="00D014CD" w:rsidRDefault="00D31680" w:rsidP="00D31680">
      <w:pPr>
        <w:autoSpaceDE w:val="0"/>
        <w:autoSpaceDN w:val="0"/>
        <w:ind w:left="-5" w:hanging="10"/>
        <w:jc w:val="both"/>
        <w:rPr>
          <w:rFonts w:ascii="Arial Narrow" w:hAnsi="Arial Narrow" w:cs="Tahoma"/>
          <w:color w:val="000000"/>
          <w:lang w:val="fr-CH"/>
        </w:rPr>
      </w:pPr>
    </w:p>
    <w:sectPr w:rsidR="00D31680" w:rsidRPr="00D014CD" w:rsidSect="001072B5">
      <w:headerReference w:type="even" r:id="rId12"/>
      <w:headerReference w:type="default" r:id="rId13"/>
      <w:footerReference w:type="even" r:id="rId14"/>
      <w:footerReference w:type="default" r:id="rId15"/>
      <w:headerReference w:type="first" r:id="rId16"/>
      <w:type w:val="evenPage"/>
      <w:pgSz w:w="11906" w:h="17338"/>
      <w:pgMar w:top="754" w:right="1274" w:bottom="1080" w:left="1418" w:header="284" w:footer="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A6A5" w14:textId="77777777" w:rsidR="00D21072" w:rsidRDefault="00D21072" w:rsidP="00C75C0D">
      <w:r>
        <w:separator/>
      </w:r>
    </w:p>
  </w:endnote>
  <w:endnote w:type="continuationSeparator" w:id="0">
    <w:p w14:paraId="69BEC442" w14:textId="77777777" w:rsidR="00D21072" w:rsidRDefault="00D21072" w:rsidP="00C7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52A31" w14:textId="77777777" w:rsidR="00C76268" w:rsidRDefault="00C76268">
    <w:pPr>
      <w:pStyle w:val="Footer"/>
    </w:pPr>
  </w:p>
  <w:p w14:paraId="0E90845A" w14:textId="77777777" w:rsidR="00C76268" w:rsidRDefault="00C762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87709"/>
      <w:docPartObj>
        <w:docPartGallery w:val="Page Numbers (Bottom of Page)"/>
        <w:docPartUnique/>
      </w:docPartObj>
    </w:sdtPr>
    <w:sdtEndPr/>
    <w:sdtContent>
      <w:p w14:paraId="7551AA41" w14:textId="542FAAE3" w:rsidR="00C76268" w:rsidRDefault="00C76268">
        <w:pPr>
          <w:pStyle w:val="Footer"/>
          <w:jc w:val="center"/>
        </w:pPr>
        <w:r>
          <w:fldChar w:fldCharType="begin"/>
        </w:r>
        <w:r>
          <w:instrText>PAGE   \* MERGEFORMAT</w:instrText>
        </w:r>
        <w:r>
          <w:fldChar w:fldCharType="separate"/>
        </w:r>
        <w:r w:rsidR="007B6D3C">
          <w:rPr>
            <w:noProof/>
          </w:rPr>
          <w:t>7</w:t>
        </w:r>
        <w:r>
          <w:fldChar w:fldCharType="end"/>
        </w:r>
      </w:p>
    </w:sdtContent>
  </w:sdt>
  <w:p w14:paraId="58FD7B05" w14:textId="77777777" w:rsidR="00C76268" w:rsidRDefault="00C76268">
    <w:pPr>
      <w:pStyle w:val="Footer"/>
    </w:pPr>
  </w:p>
  <w:p w14:paraId="0F654EF4" w14:textId="77777777" w:rsidR="00C76268" w:rsidRDefault="00C762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FB8BA" w14:textId="77777777" w:rsidR="00D21072" w:rsidRDefault="00D21072" w:rsidP="00C75C0D">
      <w:r>
        <w:separator/>
      </w:r>
    </w:p>
  </w:footnote>
  <w:footnote w:type="continuationSeparator" w:id="0">
    <w:p w14:paraId="2AEE9D1A" w14:textId="77777777" w:rsidR="00D21072" w:rsidRDefault="00D21072" w:rsidP="00C7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843D" w14:textId="77777777" w:rsidR="00C76268" w:rsidRDefault="00C76268">
    <w:pPr>
      <w:pStyle w:val="Header"/>
    </w:pPr>
  </w:p>
  <w:p w14:paraId="0C4BFEAA" w14:textId="77777777" w:rsidR="00C76268" w:rsidRDefault="00C762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7665" w14:textId="77777777" w:rsidR="001966A1" w:rsidRPr="00056E1D" w:rsidRDefault="001966A1" w:rsidP="001966A1">
    <w:pPr>
      <w:pStyle w:val="Header"/>
      <w:ind w:left="-142"/>
      <w:jc w:val="center"/>
      <w:rPr>
        <w:rFonts w:ascii="Arial Narrow" w:eastAsia="Calibri" w:hAnsi="Arial Narrow"/>
        <w:b/>
        <w:sz w:val="2"/>
        <w:szCs w:val="2"/>
      </w:rPr>
    </w:pPr>
    <w:r w:rsidRPr="00056E1D">
      <w:rPr>
        <w:rFonts w:ascii="Arial Narrow" w:eastAsia="Calibri" w:hAnsi="Arial Narrow"/>
        <w:b/>
        <w:sz w:val="2"/>
        <w:szCs w:val="2"/>
      </w:rPr>
      <w:t xml:space="preserve">   </w:t>
    </w:r>
  </w:p>
  <w:p w14:paraId="0C19E7DF" w14:textId="77777777" w:rsidR="00C76268" w:rsidRDefault="00C7626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5F98" w14:textId="77777777" w:rsidR="001966A1" w:rsidRPr="00D96419" w:rsidRDefault="001966A1" w:rsidP="001966A1">
    <w:pPr>
      <w:pStyle w:val="Header"/>
      <w:tabs>
        <w:tab w:val="left" w:pos="3119"/>
      </w:tabs>
      <w:spacing w:before="80"/>
      <w:ind w:left="-142"/>
      <w:rPr>
        <w:b/>
        <w:sz w:val="20"/>
        <w:szCs w:val="20"/>
      </w:rPr>
    </w:pPr>
    <w:r w:rsidRPr="00D96419">
      <w:rPr>
        <w:b/>
        <w:sz w:val="20"/>
        <w:szCs w:val="20"/>
      </w:rPr>
      <w:t>SECRETARIAT D’ETAT</w:t>
    </w:r>
    <w:r>
      <w:rPr>
        <w:b/>
        <w:sz w:val="20"/>
        <w:szCs w:val="20"/>
      </w:rPr>
      <w:t xml:space="preserve"> AUPRES DU GARDE </w:t>
    </w:r>
    <w:r>
      <w:rPr>
        <w:b/>
        <w:sz w:val="20"/>
        <w:szCs w:val="20"/>
      </w:rPr>
      <w:tab/>
      <w:t xml:space="preserve">                                    </w:t>
    </w:r>
    <w:r w:rsidRPr="00D96419">
      <w:rPr>
        <w:b/>
        <w:sz w:val="20"/>
        <w:szCs w:val="20"/>
      </w:rPr>
      <w:t>REPUBLIQUE DE COTE</w:t>
    </w:r>
    <w:r>
      <w:rPr>
        <w:b/>
        <w:sz w:val="20"/>
        <w:szCs w:val="20"/>
      </w:rPr>
      <w:t xml:space="preserve"> D’IVOIRE</w:t>
    </w:r>
    <w:r>
      <w:rPr>
        <w:b/>
        <w:sz w:val="20"/>
        <w:szCs w:val="20"/>
      </w:rPr>
      <w:tab/>
    </w:r>
  </w:p>
  <w:p w14:paraId="1B6D37EB" w14:textId="77777777" w:rsidR="001966A1" w:rsidRPr="00817530" w:rsidRDefault="001966A1" w:rsidP="001966A1">
    <w:pPr>
      <w:pStyle w:val="Header"/>
      <w:tabs>
        <w:tab w:val="clear" w:pos="4536"/>
        <w:tab w:val="clear" w:pos="9072"/>
      </w:tabs>
      <w:ind w:left="-142"/>
      <w:rPr>
        <w:rFonts w:ascii="Edwardian Script ITC" w:hAnsi="Edwardian Script ITC"/>
      </w:rPr>
    </w:pPr>
    <w:r>
      <w:rPr>
        <w:b/>
        <w:sz w:val="20"/>
        <w:szCs w:val="20"/>
      </w:rPr>
      <w:t>DES SCEAUX, MINISTRE DE LA JUSTICE</w:t>
    </w:r>
    <w:r w:rsidRPr="000155B4">
      <w:rPr>
        <w:b/>
        <w:sz w:val="20"/>
        <w:szCs w:val="20"/>
      </w:rPr>
      <w:t xml:space="preserve"> </w:t>
    </w:r>
    <w:r>
      <w:rPr>
        <w:b/>
        <w:sz w:val="20"/>
        <w:szCs w:val="20"/>
      </w:rPr>
      <w:tab/>
      <w:t xml:space="preserve">                                             </w:t>
    </w:r>
    <w:r w:rsidRPr="00817530">
      <w:rPr>
        <w:rFonts w:ascii="Edwardian Script ITC" w:hAnsi="Edwardian Script ITC"/>
      </w:rPr>
      <w:t>Union – Discipline - Travail</w:t>
    </w:r>
  </w:p>
  <w:p w14:paraId="4806E2D9" w14:textId="77777777" w:rsidR="001966A1" w:rsidRPr="00D96419" w:rsidRDefault="001966A1" w:rsidP="001966A1">
    <w:pPr>
      <w:pStyle w:val="Header"/>
      <w:ind w:left="-142"/>
      <w:rPr>
        <w:b/>
        <w:sz w:val="20"/>
        <w:szCs w:val="20"/>
      </w:rPr>
    </w:pPr>
    <w:r>
      <w:rPr>
        <w:b/>
        <w:noProof/>
        <w:sz w:val="20"/>
        <w:szCs w:val="20"/>
        <w:lang w:val="en-GB" w:eastAsia="en-GB"/>
      </w:rPr>
      <mc:AlternateContent>
        <mc:Choice Requires="wps">
          <w:drawing>
            <wp:anchor distT="4294967295" distB="4294967295" distL="114300" distR="114300" simplePos="0" relativeHeight="251665408" behindDoc="0" locked="0" layoutInCell="1" allowOverlap="1" wp14:anchorId="5186D7F9" wp14:editId="3D1840E0">
              <wp:simplePos x="0" y="0"/>
              <wp:positionH relativeFrom="column">
                <wp:posOffset>4513364</wp:posOffset>
              </wp:positionH>
              <wp:positionV relativeFrom="paragraph">
                <wp:posOffset>24921</wp:posOffset>
              </wp:positionV>
              <wp:extent cx="561975" cy="0"/>
              <wp:effectExtent l="0" t="0" r="28575"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CBD466" id="Connecteur droit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4pt,1.95pt" to="399.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" strokecolor="#4a7ebb">
              <o:lock v:ext="edit" shapetype="f"/>
            </v:line>
          </w:pict>
        </mc:Fallback>
      </mc:AlternateContent>
    </w:r>
    <w:r>
      <w:rPr>
        <w:b/>
        <w:noProof/>
        <w:sz w:val="20"/>
        <w:szCs w:val="20"/>
        <w:lang w:val="en-GB" w:eastAsia="en-GB"/>
      </w:rPr>
      <mc:AlternateContent>
        <mc:Choice Requires="wps">
          <w:drawing>
            <wp:anchor distT="4294967295" distB="4294967295" distL="114300" distR="114300" simplePos="0" relativeHeight="251664384" behindDoc="0" locked="0" layoutInCell="1" allowOverlap="1" wp14:anchorId="667DADE9" wp14:editId="7E85A9FE">
              <wp:simplePos x="0" y="0"/>
              <wp:positionH relativeFrom="column">
                <wp:posOffset>7491730</wp:posOffset>
              </wp:positionH>
              <wp:positionV relativeFrom="paragraph">
                <wp:posOffset>113665</wp:posOffset>
              </wp:positionV>
              <wp:extent cx="561975" cy="0"/>
              <wp:effectExtent l="0" t="0" r="0" b="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2DBB27" id="Connecteur droit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9pt,8.95pt" to="634.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" strokecolor="#4a7ebb">
              <o:lock v:ext="edit" shapetype="f"/>
            </v:line>
          </w:pict>
        </mc:Fallback>
      </mc:AlternateContent>
    </w:r>
    <w:r>
      <w:rPr>
        <w:b/>
        <w:sz w:val="20"/>
        <w:szCs w:val="20"/>
      </w:rPr>
      <w:t xml:space="preserve">ET DES DROITS DE L’HOMME, </w:t>
    </w:r>
    <w:r w:rsidRPr="00D96419">
      <w:rPr>
        <w:b/>
        <w:sz w:val="20"/>
        <w:szCs w:val="20"/>
      </w:rPr>
      <w:t xml:space="preserve">CHARGE </w:t>
    </w:r>
  </w:p>
  <w:p w14:paraId="4B398CAD" w14:textId="77777777" w:rsidR="001966A1" w:rsidRPr="001634CC" w:rsidRDefault="001966A1" w:rsidP="001966A1">
    <w:pPr>
      <w:pStyle w:val="Header"/>
      <w:ind w:left="-142"/>
      <w:rPr>
        <w:b/>
        <w:sz w:val="20"/>
        <w:szCs w:val="20"/>
      </w:rPr>
    </w:pPr>
    <w:r>
      <w:rPr>
        <w:b/>
        <w:noProof/>
        <w:sz w:val="20"/>
        <w:szCs w:val="20"/>
        <w:lang w:val="en-GB" w:eastAsia="en-GB"/>
      </w:rPr>
      <mc:AlternateContent>
        <mc:Choice Requires="wps">
          <w:drawing>
            <wp:anchor distT="4294967295" distB="4294967295" distL="114300" distR="114300" simplePos="0" relativeHeight="251668480" behindDoc="0" locked="0" layoutInCell="1" allowOverlap="1" wp14:anchorId="096D3A78" wp14:editId="3E68B767">
              <wp:simplePos x="0" y="0"/>
              <wp:positionH relativeFrom="column">
                <wp:posOffset>310551</wp:posOffset>
              </wp:positionH>
              <wp:positionV relativeFrom="paragraph">
                <wp:posOffset>189146</wp:posOffset>
              </wp:positionV>
              <wp:extent cx="561975"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FFB4B7" id="Connecteur droit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5pt,14.9pt" to="6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" strokecolor="#4a7ebb">
              <o:lock v:ext="edit" shapetype="f"/>
            </v:line>
          </w:pict>
        </mc:Fallback>
      </mc:AlternateContent>
    </w:r>
    <w:r w:rsidRPr="00646E6F">
      <w:rPr>
        <w:noProof/>
        <w:lang w:val="en-GB" w:eastAsia="en-GB"/>
      </w:rPr>
      <w:drawing>
        <wp:anchor distT="0" distB="0" distL="114300" distR="114300" simplePos="0" relativeHeight="251666432" behindDoc="0" locked="0" layoutInCell="1" allowOverlap="1" wp14:anchorId="68D77A1E" wp14:editId="2D74D30D">
          <wp:simplePos x="0" y="0"/>
          <wp:positionH relativeFrom="column">
            <wp:posOffset>2808605</wp:posOffset>
          </wp:positionH>
          <wp:positionV relativeFrom="paragraph">
            <wp:posOffset>150495</wp:posOffset>
          </wp:positionV>
          <wp:extent cx="664210" cy="534670"/>
          <wp:effectExtent l="0" t="0" r="2540" b="0"/>
          <wp:wrapTopAndBottom/>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6419">
      <w:rPr>
        <w:b/>
        <w:sz w:val="20"/>
        <w:szCs w:val="20"/>
      </w:rPr>
      <w:t>DES DROIT</w:t>
    </w:r>
    <w:r w:rsidRPr="001966A1">
      <w:rPr>
        <w:b/>
        <w:noProof/>
        <w:sz w:val="20"/>
        <w:szCs w:val="20"/>
      </w:rPr>
      <w:t xml:space="preserve"> </w:t>
    </w:r>
    <w:r w:rsidRPr="00D96419">
      <w:rPr>
        <w:b/>
        <w:sz w:val="20"/>
        <w:szCs w:val="20"/>
      </w:rPr>
      <w:t>S DE L’HOMME</w:t>
    </w:r>
  </w:p>
  <w:p w14:paraId="79D6AD9F" w14:textId="77777777" w:rsidR="001966A1" w:rsidRDefault="0019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CD8"/>
    <w:multiLevelType w:val="hybridMultilevel"/>
    <w:tmpl w:val="08586094"/>
    <w:lvl w:ilvl="0" w:tplc="CB32BCFE">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5D352DC"/>
    <w:multiLevelType w:val="hybridMultilevel"/>
    <w:tmpl w:val="05026542"/>
    <w:lvl w:ilvl="0" w:tplc="91805A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663562"/>
    <w:multiLevelType w:val="hybridMultilevel"/>
    <w:tmpl w:val="4E5C967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C450DB9"/>
    <w:multiLevelType w:val="hybridMultilevel"/>
    <w:tmpl w:val="C01A4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366E41"/>
    <w:multiLevelType w:val="hybridMultilevel"/>
    <w:tmpl w:val="0B86603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7434B35"/>
    <w:multiLevelType w:val="hybridMultilevel"/>
    <w:tmpl w:val="D9F4E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238D0"/>
    <w:multiLevelType w:val="hybridMultilevel"/>
    <w:tmpl w:val="EF2CEE8E"/>
    <w:lvl w:ilvl="0" w:tplc="CF00E08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523C58"/>
    <w:multiLevelType w:val="hybridMultilevel"/>
    <w:tmpl w:val="E8CA0B60"/>
    <w:lvl w:ilvl="0" w:tplc="FE4653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61F6306"/>
    <w:multiLevelType w:val="hybridMultilevel"/>
    <w:tmpl w:val="69DCB1BC"/>
    <w:lvl w:ilvl="0" w:tplc="231C74AC">
      <w:start w:val="950"/>
      <w:numFmt w:val="bullet"/>
      <w:lvlText w:val="-"/>
      <w:lvlJc w:val="left"/>
      <w:pPr>
        <w:ind w:left="1776" w:hanging="360"/>
      </w:pPr>
      <w:rPr>
        <w:rFonts w:ascii="Arial Narrow" w:eastAsiaTheme="minorHAnsi" w:hAnsi="Arial Narrow"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5C5E5F07"/>
    <w:multiLevelType w:val="hybridMultilevel"/>
    <w:tmpl w:val="BD38AB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02383C"/>
    <w:multiLevelType w:val="hybridMultilevel"/>
    <w:tmpl w:val="3ACE5776"/>
    <w:lvl w:ilvl="0" w:tplc="040C0003">
      <w:start w:val="1"/>
      <w:numFmt w:val="bullet"/>
      <w:lvlText w:val="o"/>
      <w:lvlJc w:val="left"/>
      <w:pPr>
        <w:ind w:left="2385" w:hanging="360"/>
      </w:pPr>
      <w:rPr>
        <w:rFonts w:ascii="Courier New" w:hAnsi="Courier New" w:cs="Courier New" w:hint="default"/>
      </w:rPr>
    </w:lvl>
    <w:lvl w:ilvl="1" w:tplc="040C0003" w:tentative="1">
      <w:start w:val="1"/>
      <w:numFmt w:val="bullet"/>
      <w:lvlText w:val="o"/>
      <w:lvlJc w:val="left"/>
      <w:pPr>
        <w:ind w:left="3105" w:hanging="360"/>
      </w:pPr>
      <w:rPr>
        <w:rFonts w:ascii="Courier New" w:hAnsi="Courier New" w:cs="Courier New" w:hint="default"/>
      </w:rPr>
    </w:lvl>
    <w:lvl w:ilvl="2" w:tplc="040C0005" w:tentative="1">
      <w:start w:val="1"/>
      <w:numFmt w:val="bullet"/>
      <w:lvlText w:val=""/>
      <w:lvlJc w:val="left"/>
      <w:pPr>
        <w:ind w:left="3825" w:hanging="360"/>
      </w:pPr>
      <w:rPr>
        <w:rFonts w:ascii="Wingdings" w:hAnsi="Wingdings" w:hint="default"/>
      </w:rPr>
    </w:lvl>
    <w:lvl w:ilvl="3" w:tplc="040C0001" w:tentative="1">
      <w:start w:val="1"/>
      <w:numFmt w:val="bullet"/>
      <w:lvlText w:val=""/>
      <w:lvlJc w:val="left"/>
      <w:pPr>
        <w:ind w:left="4545" w:hanging="360"/>
      </w:pPr>
      <w:rPr>
        <w:rFonts w:ascii="Symbol" w:hAnsi="Symbol" w:hint="default"/>
      </w:rPr>
    </w:lvl>
    <w:lvl w:ilvl="4" w:tplc="040C0003" w:tentative="1">
      <w:start w:val="1"/>
      <w:numFmt w:val="bullet"/>
      <w:lvlText w:val="o"/>
      <w:lvlJc w:val="left"/>
      <w:pPr>
        <w:ind w:left="5265" w:hanging="360"/>
      </w:pPr>
      <w:rPr>
        <w:rFonts w:ascii="Courier New" w:hAnsi="Courier New" w:cs="Courier New" w:hint="default"/>
      </w:rPr>
    </w:lvl>
    <w:lvl w:ilvl="5" w:tplc="040C0005" w:tentative="1">
      <w:start w:val="1"/>
      <w:numFmt w:val="bullet"/>
      <w:lvlText w:val=""/>
      <w:lvlJc w:val="left"/>
      <w:pPr>
        <w:ind w:left="5985" w:hanging="360"/>
      </w:pPr>
      <w:rPr>
        <w:rFonts w:ascii="Wingdings" w:hAnsi="Wingdings" w:hint="default"/>
      </w:rPr>
    </w:lvl>
    <w:lvl w:ilvl="6" w:tplc="040C0001" w:tentative="1">
      <w:start w:val="1"/>
      <w:numFmt w:val="bullet"/>
      <w:lvlText w:val=""/>
      <w:lvlJc w:val="left"/>
      <w:pPr>
        <w:ind w:left="6705" w:hanging="360"/>
      </w:pPr>
      <w:rPr>
        <w:rFonts w:ascii="Symbol" w:hAnsi="Symbol" w:hint="default"/>
      </w:rPr>
    </w:lvl>
    <w:lvl w:ilvl="7" w:tplc="040C0003" w:tentative="1">
      <w:start w:val="1"/>
      <w:numFmt w:val="bullet"/>
      <w:lvlText w:val="o"/>
      <w:lvlJc w:val="left"/>
      <w:pPr>
        <w:ind w:left="7425" w:hanging="360"/>
      </w:pPr>
      <w:rPr>
        <w:rFonts w:ascii="Courier New" w:hAnsi="Courier New" w:cs="Courier New" w:hint="default"/>
      </w:rPr>
    </w:lvl>
    <w:lvl w:ilvl="8" w:tplc="040C0005" w:tentative="1">
      <w:start w:val="1"/>
      <w:numFmt w:val="bullet"/>
      <w:lvlText w:val=""/>
      <w:lvlJc w:val="left"/>
      <w:pPr>
        <w:ind w:left="8145" w:hanging="360"/>
      </w:pPr>
      <w:rPr>
        <w:rFonts w:ascii="Wingdings" w:hAnsi="Wingdings" w:hint="default"/>
      </w:rPr>
    </w:lvl>
  </w:abstractNum>
  <w:abstractNum w:abstractNumId="11" w15:restartNumberingAfterBreak="0">
    <w:nsid w:val="68EB508B"/>
    <w:multiLevelType w:val="hybridMultilevel"/>
    <w:tmpl w:val="3F06133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745071CB"/>
    <w:multiLevelType w:val="hybridMultilevel"/>
    <w:tmpl w:val="9BD4C4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295E75"/>
    <w:multiLevelType w:val="hybridMultilevel"/>
    <w:tmpl w:val="DF3A2D36"/>
    <w:lvl w:ilvl="0" w:tplc="5CB03F18">
      <w:start w:val="2"/>
      <w:numFmt w:val="bullet"/>
      <w:lvlText w:val="-"/>
      <w:lvlJc w:val="left"/>
      <w:pPr>
        <w:ind w:left="2136" w:hanging="360"/>
      </w:pPr>
      <w:rPr>
        <w:rFonts w:ascii="Times New Roman" w:eastAsia="Calibri"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7A5E46FC"/>
    <w:multiLevelType w:val="hybridMultilevel"/>
    <w:tmpl w:val="06F6470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E89128F"/>
    <w:multiLevelType w:val="hybridMultilevel"/>
    <w:tmpl w:val="7896A820"/>
    <w:lvl w:ilvl="0" w:tplc="5CB03F18">
      <w:start w:val="2"/>
      <w:numFmt w:val="bullet"/>
      <w:lvlText w:val="-"/>
      <w:lvlJc w:val="left"/>
      <w:pPr>
        <w:ind w:left="2844" w:hanging="360"/>
      </w:pPr>
      <w:rPr>
        <w:rFonts w:ascii="Times New Roman" w:eastAsia="Calibri" w:hAnsi="Times New Roman"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6" w15:restartNumberingAfterBreak="0">
    <w:nsid w:val="7F890DBC"/>
    <w:multiLevelType w:val="hybridMultilevel"/>
    <w:tmpl w:val="6EAA039E"/>
    <w:lvl w:ilvl="0" w:tplc="5CB03F1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11"/>
  </w:num>
  <w:num w:numId="6">
    <w:abstractNumId w:val="8"/>
  </w:num>
  <w:num w:numId="7">
    <w:abstractNumId w:val="3"/>
  </w:num>
  <w:num w:numId="8">
    <w:abstractNumId w:val="10"/>
  </w:num>
  <w:num w:numId="9">
    <w:abstractNumId w:val="12"/>
  </w:num>
  <w:num w:numId="10">
    <w:abstractNumId w:val="16"/>
  </w:num>
  <w:num w:numId="11">
    <w:abstractNumId w:val="13"/>
  </w:num>
  <w:num w:numId="12">
    <w:abstractNumId w:val="15"/>
  </w:num>
  <w:num w:numId="13">
    <w:abstractNumId w:val="0"/>
  </w:num>
  <w:num w:numId="14">
    <w:abstractNumId w:val="7"/>
  </w:num>
  <w:num w:numId="15">
    <w:abstractNumId w:val="5"/>
  </w:num>
  <w:num w:numId="16">
    <w:abstractNumId w:val="2"/>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D3"/>
    <w:rsid w:val="000001FC"/>
    <w:rsid w:val="00001C95"/>
    <w:rsid w:val="00003C77"/>
    <w:rsid w:val="00004311"/>
    <w:rsid w:val="00004FD1"/>
    <w:rsid w:val="00007DA7"/>
    <w:rsid w:val="00007DC8"/>
    <w:rsid w:val="000103E8"/>
    <w:rsid w:val="0001406B"/>
    <w:rsid w:val="0001445E"/>
    <w:rsid w:val="00015F63"/>
    <w:rsid w:val="00015FFA"/>
    <w:rsid w:val="00017938"/>
    <w:rsid w:val="000227FC"/>
    <w:rsid w:val="0002534E"/>
    <w:rsid w:val="00026BB3"/>
    <w:rsid w:val="000311CF"/>
    <w:rsid w:val="00034437"/>
    <w:rsid w:val="00034DC5"/>
    <w:rsid w:val="0003701C"/>
    <w:rsid w:val="000375D2"/>
    <w:rsid w:val="00040D1E"/>
    <w:rsid w:val="000421A2"/>
    <w:rsid w:val="00043AAB"/>
    <w:rsid w:val="0004403E"/>
    <w:rsid w:val="0004461F"/>
    <w:rsid w:val="0004613A"/>
    <w:rsid w:val="000503C8"/>
    <w:rsid w:val="00051AA5"/>
    <w:rsid w:val="000524A2"/>
    <w:rsid w:val="00053C8B"/>
    <w:rsid w:val="000558CC"/>
    <w:rsid w:val="0005628B"/>
    <w:rsid w:val="000566BC"/>
    <w:rsid w:val="00062999"/>
    <w:rsid w:val="00062D9E"/>
    <w:rsid w:val="000644FE"/>
    <w:rsid w:val="000647B6"/>
    <w:rsid w:val="00066055"/>
    <w:rsid w:val="000665D0"/>
    <w:rsid w:val="00070CC4"/>
    <w:rsid w:val="00070CED"/>
    <w:rsid w:val="00071A39"/>
    <w:rsid w:val="00072E0F"/>
    <w:rsid w:val="00077036"/>
    <w:rsid w:val="00077F9B"/>
    <w:rsid w:val="00081FFB"/>
    <w:rsid w:val="00083B9A"/>
    <w:rsid w:val="000845EB"/>
    <w:rsid w:val="00091A37"/>
    <w:rsid w:val="000932E0"/>
    <w:rsid w:val="00093BC4"/>
    <w:rsid w:val="00093C49"/>
    <w:rsid w:val="00093ECD"/>
    <w:rsid w:val="00095826"/>
    <w:rsid w:val="000A3231"/>
    <w:rsid w:val="000A7151"/>
    <w:rsid w:val="000B17C7"/>
    <w:rsid w:val="000B2BA7"/>
    <w:rsid w:val="000B4F9D"/>
    <w:rsid w:val="000B6151"/>
    <w:rsid w:val="000B7D5F"/>
    <w:rsid w:val="000C0FA5"/>
    <w:rsid w:val="000C1717"/>
    <w:rsid w:val="000C2505"/>
    <w:rsid w:val="000C4D51"/>
    <w:rsid w:val="000C5748"/>
    <w:rsid w:val="000C716A"/>
    <w:rsid w:val="000C7BD4"/>
    <w:rsid w:val="000D03B4"/>
    <w:rsid w:val="000D130E"/>
    <w:rsid w:val="000D17C0"/>
    <w:rsid w:val="000D279C"/>
    <w:rsid w:val="000D5B2E"/>
    <w:rsid w:val="000D5E0D"/>
    <w:rsid w:val="000E05AB"/>
    <w:rsid w:val="000E1692"/>
    <w:rsid w:val="000E68FD"/>
    <w:rsid w:val="000E6FDA"/>
    <w:rsid w:val="000F0032"/>
    <w:rsid w:val="000F2E8B"/>
    <w:rsid w:val="000F3985"/>
    <w:rsid w:val="000F5190"/>
    <w:rsid w:val="000F5B09"/>
    <w:rsid w:val="000F612E"/>
    <w:rsid w:val="000F6636"/>
    <w:rsid w:val="001003CF"/>
    <w:rsid w:val="00103DE3"/>
    <w:rsid w:val="00107164"/>
    <w:rsid w:val="001072B5"/>
    <w:rsid w:val="00110391"/>
    <w:rsid w:val="00110C3F"/>
    <w:rsid w:val="00111F6F"/>
    <w:rsid w:val="00112B4C"/>
    <w:rsid w:val="00112F3D"/>
    <w:rsid w:val="001135E7"/>
    <w:rsid w:val="00117702"/>
    <w:rsid w:val="001203AD"/>
    <w:rsid w:val="00125F3D"/>
    <w:rsid w:val="001260C0"/>
    <w:rsid w:val="00127097"/>
    <w:rsid w:val="00130B6B"/>
    <w:rsid w:val="00132088"/>
    <w:rsid w:val="0013208B"/>
    <w:rsid w:val="00133F8C"/>
    <w:rsid w:val="001358FA"/>
    <w:rsid w:val="0013632C"/>
    <w:rsid w:val="001375AA"/>
    <w:rsid w:val="00140094"/>
    <w:rsid w:val="001410B7"/>
    <w:rsid w:val="0014309C"/>
    <w:rsid w:val="0014385B"/>
    <w:rsid w:val="00144C17"/>
    <w:rsid w:val="00151AE3"/>
    <w:rsid w:val="00151F9D"/>
    <w:rsid w:val="00152436"/>
    <w:rsid w:val="001546B5"/>
    <w:rsid w:val="001577DC"/>
    <w:rsid w:val="00160664"/>
    <w:rsid w:val="00167A30"/>
    <w:rsid w:val="00170AE1"/>
    <w:rsid w:val="00170F6B"/>
    <w:rsid w:val="0017181B"/>
    <w:rsid w:val="00171C77"/>
    <w:rsid w:val="001738CF"/>
    <w:rsid w:val="00174465"/>
    <w:rsid w:val="00175165"/>
    <w:rsid w:val="00175467"/>
    <w:rsid w:val="00175A6B"/>
    <w:rsid w:val="0018107E"/>
    <w:rsid w:val="001816D3"/>
    <w:rsid w:val="001827FF"/>
    <w:rsid w:val="001854BE"/>
    <w:rsid w:val="0018666B"/>
    <w:rsid w:val="00186DE2"/>
    <w:rsid w:val="00187400"/>
    <w:rsid w:val="00190C1D"/>
    <w:rsid w:val="00192D3D"/>
    <w:rsid w:val="00193DF3"/>
    <w:rsid w:val="001966A1"/>
    <w:rsid w:val="00197FCF"/>
    <w:rsid w:val="001A2443"/>
    <w:rsid w:val="001A3BFC"/>
    <w:rsid w:val="001A6AC5"/>
    <w:rsid w:val="001A6F51"/>
    <w:rsid w:val="001B0A33"/>
    <w:rsid w:val="001B4176"/>
    <w:rsid w:val="001B5294"/>
    <w:rsid w:val="001B6308"/>
    <w:rsid w:val="001B7AEC"/>
    <w:rsid w:val="001C12E3"/>
    <w:rsid w:val="001C1A84"/>
    <w:rsid w:val="001C54A8"/>
    <w:rsid w:val="001C5F5A"/>
    <w:rsid w:val="001D1923"/>
    <w:rsid w:val="001D2AA6"/>
    <w:rsid w:val="001D2DD2"/>
    <w:rsid w:val="001D445E"/>
    <w:rsid w:val="001D5414"/>
    <w:rsid w:val="001D5C8D"/>
    <w:rsid w:val="001D61D1"/>
    <w:rsid w:val="001E162C"/>
    <w:rsid w:val="001E2B34"/>
    <w:rsid w:val="001E50B8"/>
    <w:rsid w:val="001E528B"/>
    <w:rsid w:val="001E7C76"/>
    <w:rsid w:val="001F2427"/>
    <w:rsid w:val="001F31BA"/>
    <w:rsid w:val="001F757B"/>
    <w:rsid w:val="00202BDF"/>
    <w:rsid w:val="0020435C"/>
    <w:rsid w:val="00204A01"/>
    <w:rsid w:val="00205E8D"/>
    <w:rsid w:val="00206BBE"/>
    <w:rsid w:val="00210363"/>
    <w:rsid w:val="0021135A"/>
    <w:rsid w:val="00220479"/>
    <w:rsid w:val="00233459"/>
    <w:rsid w:val="00237632"/>
    <w:rsid w:val="0024122D"/>
    <w:rsid w:val="0024291C"/>
    <w:rsid w:val="00243A59"/>
    <w:rsid w:val="00246646"/>
    <w:rsid w:val="00251587"/>
    <w:rsid w:val="002517F2"/>
    <w:rsid w:val="002525C2"/>
    <w:rsid w:val="00254A8A"/>
    <w:rsid w:val="00254E4F"/>
    <w:rsid w:val="0025523F"/>
    <w:rsid w:val="00255272"/>
    <w:rsid w:val="002565EC"/>
    <w:rsid w:val="0026142C"/>
    <w:rsid w:val="0026239F"/>
    <w:rsid w:val="00264280"/>
    <w:rsid w:val="00265579"/>
    <w:rsid w:val="002668CA"/>
    <w:rsid w:val="00270425"/>
    <w:rsid w:val="00271386"/>
    <w:rsid w:val="00274C43"/>
    <w:rsid w:val="00276F0E"/>
    <w:rsid w:val="002821D5"/>
    <w:rsid w:val="00282A09"/>
    <w:rsid w:val="00282B52"/>
    <w:rsid w:val="00283205"/>
    <w:rsid w:val="00283526"/>
    <w:rsid w:val="00283866"/>
    <w:rsid w:val="00284852"/>
    <w:rsid w:val="00284890"/>
    <w:rsid w:val="00284D75"/>
    <w:rsid w:val="0028543A"/>
    <w:rsid w:val="00286D6B"/>
    <w:rsid w:val="00287F3D"/>
    <w:rsid w:val="00290CFF"/>
    <w:rsid w:val="00291076"/>
    <w:rsid w:val="00293786"/>
    <w:rsid w:val="00293E63"/>
    <w:rsid w:val="00294F01"/>
    <w:rsid w:val="0029645C"/>
    <w:rsid w:val="0029661B"/>
    <w:rsid w:val="002A0BA3"/>
    <w:rsid w:val="002A2333"/>
    <w:rsid w:val="002A2F13"/>
    <w:rsid w:val="002A3557"/>
    <w:rsid w:val="002A3DE2"/>
    <w:rsid w:val="002A499A"/>
    <w:rsid w:val="002A663B"/>
    <w:rsid w:val="002B0BFF"/>
    <w:rsid w:val="002B1C96"/>
    <w:rsid w:val="002B29A7"/>
    <w:rsid w:val="002B2DC0"/>
    <w:rsid w:val="002B3359"/>
    <w:rsid w:val="002B3817"/>
    <w:rsid w:val="002B60DB"/>
    <w:rsid w:val="002B7A5E"/>
    <w:rsid w:val="002B7CE9"/>
    <w:rsid w:val="002C0642"/>
    <w:rsid w:val="002C1A01"/>
    <w:rsid w:val="002C46EA"/>
    <w:rsid w:val="002C5124"/>
    <w:rsid w:val="002D034A"/>
    <w:rsid w:val="002D1194"/>
    <w:rsid w:val="002D1ADD"/>
    <w:rsid w:val="002D69D0"/>
    <w:rsid w:val="002E5569"/>
    <w:rsid w:val="002E680C"/>
    <w:rsid w:val="002E71BC"/>
    <w:rsid w:val="002F4F88"/>
    <w:rsid w:val="002F6DAC"/>
    <w:rsid w:val="002F7C1B"/>
    <w:rsid w:val="00300235"/>
    <w:rsid w:val="0030035A"/>
    <w:rsid w:val="00300A13"/>
    <w:rsid w:val="00300DC6"/>
    <w:rsid w:val="00301491"/>
    <w:rsid w:val="00304308"/>
    <w:rsid w:val="00307991"/>
    <w:rsid w:val="00307DED"/>
    <w:rsid w:val="00310A35"/>
    <w:rsid w:val="00312C8C"/>
    <w:rsid w:val="003141BD"/>
    <w:rsid w:val="0031467A"/>
    <w:rsid w:val="00314ACE"/>
    <w:rsid w:val="00315601"/>
    <w:rsid w:val="00316EAA"/>
    <w:rsid w:val="00322FB6"/>
    <w:rsid w:val="00325F6A"/>
    <w:rsid w:val="00326D18"/>
    <w:rsid w:val="00327612"/>
    <w:rsid w:val="00327BE8"/>
    <w:rsid w:val="00333D53"/>
    <w:rsid w:val="00335EA3"/>
    <w:rsid w:val="00336BE0"/>
    <w:rsid w:val="0033773E"/>
    <w:rsid w:val="00340710"/>
    <w:rsid w:val="0034167A"/>
    <w:rsid w:val="0034234D"/>
    <w:rsid w:val="00342ABC"/>
    <w:rsid w:val="0034325A"/>
    <w:rsid w:val="00351B81"/>
    <w:rsid w:val="00351F6D"/>
    <w:rsid w:val="003523D3"/>
    <w:rsid w:val="00353B9C"/>
    <w:rsid w:val="0035458F"/>
    <w:rsid w:val="00354AF4"/>
    <w:rsid w:val="00357B52"/>
    <w:rsid w:val="0036015B"/>
    <w:rsid w:val="00360ABD"/>
    <w:rsid w:val="0036207E"/>
    <w:rsid w:val="003621E2"/>
    <w:rsid w:val="003637BF"/>
    <w:rsid w:val="00364396"/>
    <w:rsid w:val="00366556"/>
    <w:rsid w:val="00366912"/>
    <w:rsid w:val="0036740F"/>
    <w:rsid w:val="0037251E"/>
    <w:rsid w:val="003757D5"/>
    <w:rsid w:val="00377820"/>
    <w:rsid w:val="0038343D"/>
    <w:rsid w:val="00384B01"/>
    <w:rsid w:val="00384C86"/>
    <w:rsid w:val="003865BF"/>
    <w:rsid w:val="00386698"/>
    <w:rsid w:val="00390C14"/>
    <w:rsid w:val="00392883"/>
    <w:rsid w:val="003972AC"/>
    <w:rsid w:val="003A0855"/>
    <w:rsid w:val="003A2DF4"/>
    <w:rsid w:val="003A4C64"/>
    <w:rsid w:val="003A579D"/>
    <w:rsid w:val="003A7583"/>
    <w:rsid w:val="003B0173"/>
    <w:rsid w:val="003B134A"/>
    <w:rsid w:val="003B4612"/>
    <w:rsid w:val="003B612C"/>
    <w:rsid w:val="003B7A40"/>
    <w:rsid w:val="003C0A5A"/>
    <w:rsid w:val="003C5F33"/>
    <w:rsid w:val="003C5FD3"/>
    <w:rsid w:val="003C765E"/>
    <w:rsid w:val="003C7DC2"/>
    <w:rsid w:val="003D2063"/>
    <w:rsid w:val="003D237D"/>
    <w:rsid w:val="003D25C1"/>
    <w:rsid w:val="003D271C"/>
    <w:rsid w:val="003D41B5"/>
    <w:rsid w:val="003D567A"/>
    <w:rsid w:val="003D6FE6"/>
    <w:rsid w:val="003E37BB"/>
    <w:rsid w:val="003E5C63"/>
    <w:rsid w:val="003F06ED"/>
    <w:rsid w:val="003F2B45"/>
    <w:rsid w:val="003F30EA"/>
    <w:rsid w:val="003F416E"/>
    <w:rsid w:val="003F598E"/>
    <w:rsid w:val="003F7AA3"/>
    <w:rsid w:val="004008F3"/>
    <w:rsid w:val="00401B3D"/>
    <w:rsid w:val="00402349"/>
    <w:rsid w:val="00402C39"/>
    <w:rsid w:val="00403258"/>
    <w:rsid w:val="00404546"/>
    <w:rsid w:val="0040540C"/>
    <w:rsid w:val="0040583E"/>
    <w:rsid w:val="004075A8"/>
    <w:rsid w:val="00410968"/>
    <w:rsid w:val="00412A2A"/>
    <w:rsid w:val="00412D92"/>
    <w:rsid w:val="00413785"/>
    <w:rsid w:val="00413D2D"/>
    <w:rsid w:val="00413EB2"/>
    <w:rsid w:val="00414787"/>
    <w:rsid w:val="00414B11"/>
    <w:rsid w:val="0041605C"/>
    <w:rsid w:val="004171A2"/>
    <w:rsid w:val="004201C3"/>
    <w:rsid w:val="00420FD1"/>
    <w:rsid w:val="004308D9"/>
    <w:rsid w:val="00431E5A"/>
    <w:rsid w:val="00432D45"/>
    <w:rsid w:val="004345D8"/>
    <w:rsid w:val="004346CF"/>
    <w:rsid w:val="00434F38"/>
    <w:rsid w:val="0043702A"/>
    <w:rsid w:val="004413CF"/>
    <w:rsid w:val="00442BE7"/>
    <w:rsid w:val="00444AA3"/>
    <w:rsid w:val="00447FC9"/>
    <w:rsid w:val="0045033A"/>
    <w:rsid w:val="004509D9"/>
    <w:rsid w:val="00451AA0"/>
    <w:rsid w:val="004562F2"/>
    <w:rsid w:val="00464CB2"/>
    <w:rsid w:val="00465B36"/>
    <w:rsid w:val="00475D59"/>
    <w:rsid w:val="004835F6"/>
    <w:rsid w:val="00485504"/>
    <w:rsid w:val="00490CCE"/>
    <w:rsid w:val="0049136A"/>
    <w:rsid w:val="004921E0"/>
    <w:rsid w:val="00495B65"/>
    <w:rsid w:val="004973D2"/>
    <w:rsid w:val="004A2204"/>
    <w:rsid w:val="004A4251"/>
    <w:rsid w:val="004A5BFA"/>
    <w:rsid w:val="004A5C70"/>
    <w:rsid w:val="004A6E57"/>
    <w:rsid w:val="004B04E0"/>
    <w:rsid w:val="004B0A90"/>
    <w:rsid w:val="004B652D"/>
    <w:rsid w:val="004B783D"/>
    <w:rsid w:val="004B7A07"/>
    <w:rsid w:val="004B7D4C"/>
    <w:rsid w:val="004C02CF"/>
    <w:rsid w:val="004C05B4"/>
    <w:rsid w:val="004C07BE"/>
    <w:rsid w:val="004C0A33"/>
    <w:rsid w:val="004C0B2C"/>
    <w:rsid w:val="004C164F"/>
    <w:rsid w:val="004C3C3A"/>
    <w:rsid w:val="004C4420"/>
    <w:rsid w:val="004C6A01"/>
    <w:rsid w:val="004C72CB"/>
    <w:rsid w:val="004D3BA5"/>
    <w:rsid w:val="004D565B"/>
    <w:rsid w:val="004D5FA7"/>
    <w:rsid w:val="004E21A6"/>
    <w:rsid w:val="004E2F87"/>
    <w:rsid w:val="004E418F"/>
    <w:rsid w:val="004F0404"/>
    <w:rsid w:val="004F20D1"/>
    <w:rsid w:val="004F26DC"/>
    <w:rsid w:val="004F3B29"/>
    <w:rsid w:val="004F5936"/>
    <w:rsid w:val="00500A6E"/>
    <w:rsid w:val="0050134B"/>
    <w:rsid w:val="005038FB"/>
    <w:rsid w:val="00506357"/>
    <w:rsid w:val="00511D8E"/>
    <w:rsid w:val="005135F9"/>
    <w:rsid w:val="005147FE"/>
    <w:rsid w:val="00516D86"/>
    <w:rsid w:val="00517E2C"/>
    <w:rsid w:val="00517EB8"/>
    <w:rsid w:val="00520239"/>
    <w:rsid w:val="00521293"/>
    <w:rsid w:val="00522EE4"/>
    <w:rsid w:val="0052352E"/>
    <w:rsid w:val="00523547"/>
    <w:rsid w:val="00524533"/>
    <w:rsid w:val="00524A96"/>
    <w:rsid w:val="00524D4D"/>
    <w:rsid w:val="00525415"/>
    <w:rsid w:val="00525DDC"/>
    <w:rsid w:val="00527A66"/>
    <w:rsid w:val="00527BE4"/>
    <w:rsid w:val="0053194A"/>
    <w:rsid w:val="005322F3"/>
    <w:rsid w:val="00541B88"/>
    <w:rsid w:val="0054410F"/>
    <w:rsid w:val="005463D5"/>
    <w:rsid w:val="00556530"/>
    <w:rsid w:val="005575DF"/>
    <w:rsid w:val="00557C2D"/>
    <w:rsid w:val="00557C73"/>
    <w:rsid w:val="005609FD"/>
    <w:rsid w:val="0056134E"/>
    <w:rsid w:val="00563121"/>
    <w:rsid w:val="00563B3F"/>
    <w:rsid w:val="00564070"/>
    <w:rsid w:val="005670AB"/>
    <w:rsid w:val="005677C6"/>
    <w:rsid w:val="00570B13"/>
    <w:rsid w:val="00572C25"/>
    <w:rsid w:val="00581586"/>
    <w:rsid w:val="005819ED"/>
    <w:rsid w:val="00585EA1"/>
    <w:rsid w:val="00594F63"/>
    <w:rsid w:val="00595367"/>
    <w:rsid w:val="0059579E"/>
    <w:rsid w:val="00595FAA"/>
    <w:rsid w:val="005972E5"/>
    <w:rsid w:val="005A1E24"/>
    <w:rsid w:val="005A24A8"/>
    <w:rsid w:val="005A3FE7"/>
    <w:rsid w:val="005B0D30"/>
    <w:rsid w:val="005B1F10"/>
    <w:rsid w:val="005B236C"/>
    <w:rsid w:val="005B5235"/>
    <w:rsid w:val="005C02DE"/>
    <w:rsid w:val="005C0C96"/>
    <w:rsid w:val="005C1336"/>
    <w:rsid w:val="005C149D"/>
    <w:rsid w:val="005C320A"/>
    <w:rsid w:val="005C51FC"/>
    <w:rsid w:val="005D18FF"/>
    <w:rsid w:val="005D5091"/>
    <w:rsid w:val="005D62DE"/>
    <w:rsid w:val="005D723B"/>
    <w:rsid w:val="005E11EA"/>
    <w:rsid w:val="005E1C99"/>
    <w:rsid w:val="005E3E4C"/>
    <w:rsid w:val="005E5247"/>
    <w:rsid w:val="005E5F83"/>
    <w:rsid w:val="005E62E8"/>
    <w:rsid w:val="005E759F"/>
    <w:rsid w:val="005F0333"/>
    <w:rsid w:val="005F1085"/>
    <w:rsid w:val="005F1193"/>
    <w:rsid w:val="005F24EB"/>
    <w:rsid w:val="005F2E29"/>
    <w:rsid w:val="005F4B20"/>
    <w:rsid w:val="005F6A8E"/>
    <w:rsid w:val="006000A5"/>
    <w:rsid w:val="0060291C"/>
    <w:rsid w:val="00602AAA"/>
    <w:rsid w:val="0060608D"/>
    <w:rsid w:val="00606D2C"/>
    <w:rsid w:val="00606E10"/>
    <w:rsid w:val="00607240"/>
    <w:rsid w:val="006122F0"/>
    <w:rsid w:val="00613A6C"/>
    <w:rsid w:val="00614C0E"/>
    <w:rsid w:val="006157BD"/>
    <w:rsid w:val="006158FD"/>
    <w:rsid w:val="00620A25"/>
    <w:rsid w:val="00622309"/>
    <w:rsid w:val="00632431"/>
    <w:rsid w:val="00633A65"/>
    <w:rsid w:val="00633BA0"/>
    <w:rsid w:val="00633C88"/>
    <w:rsid w:val="00635061"/>
    <w:rsid w:val="006365B9"/>
    <w:rsid w:val="00641A9E"/>
    <w:rsid w:val="00643539"/>
    <w:rsid w:val="006470DB"/>
    <w:rsid w:val="00651553"/>
    <w:rsid w:val="00651F19"/>
    <w:rsid w:val="006541DC"/>
    <w:rsid w:val="00655DEE"/>
    <w:rsid w:val="00655E32"/>
    <w:rsid w:val="006563E4"/>
    <w:rsid w:val="00663C2F"/>
    <w:rsid w:val="006644EA"/>
    <w:rsid w:val="00664AB2"/>
    <w:rsid w:val="006662D0"/>
    <w:rsid w:val="00667C6D"/>
    <w:rsid w:val="00670057"/>
    <w:rsid w:val="00670AC8"/>
    <w:rsid w:val="00670D98"/>
    <w:rsid w:val="0067172B"/>
    <w:rsid w:val="0067242A"/>
    <w:rsid w:val="006736D7"/>
    <w:rsid w:val="00674A1D"/>
    <w:rsid w:val="00674D16"/>
    <w:rsid w:val="00675DCB"/>
    <w:rsid w:val="006827B2"/>
    <w:rsid w:val="00685150"/>
    <w:rsid w:val="00685735"/>
    <w:rsid w:val="00687AC9"/>
    <w:rsid w:val="0069122E"/>
    <w:rsid w:val="00693BF5"/>
    <w:rsid w:val="00693F7A"/>
    <w:rsid w:val="00694F36"/>
    <w:rsid w:val="00695675"/>
    <w:rsid w:val="00697BF8"/>
    <w:rsid w:val="006A4AA6"/>
    <w:rsid w:val="006A5E07"/>
    <w:rsid w:val="006A635C"/>
    <w:rsid w:val="006A6DF6"/>
    <w:rsid w:val="006B1C41"/>
    <w:rsid w:val="006B6EA5"/>
    <w:rsid w:val="006B726D"/>
    <w:rsid w:val="006B77C6"/>
    <w:rsid w:val="006C3896"/>
    <w:rsid w:val="006C4C04"/>
    <w:rsid w:val="006C5685"/>
    <w:rsid w:val="006C5F03"/>
    <w:rsid w:val="006C663D"/>
    <w:rsid w:val="006C6F5C"/>
    <w:rsid w:val="006C7FD2"/>
    <w:rsid w:val="006D02AE"/>
    <w:rsid w:val="006D0D6B"/>
    <w:rsid w:val="006D237B"/>
    <w:rsid w:val="006D3FEB"/>
    <w:rsid w:val="006D42E5"/>
    <w:rsid w:val="006D462E"/>
    <w:rsid w:val="006D4E4D"/>
    <w:rsid w:val="006D5465"/>
    <w:rsid w:val="006D6CD3"/>
    <w:rsid w:val="006E1148"/>
    <w:rsid w:val="006E1A0D"/>
    <w:rsid w:val="006E2838"/>
    <w:rsid w:val="006E2975"/>
    <w:rsid w:val="006E6CEA"/>
    <w:rsid w:val="006E784E"/>
    <w:rsid w:val="006F0164"/>
    <w:rsid w:val="006F4E88"/>
    <w:rsid w:val="006F5D63"/>
    <w:rsid w:val="006F791B"/>
    <w:rsid w:val="00700633"/>
    <w:rsid w:val="0070487F"/>
    <w:rsid w:val="00706A6F"/>
    <w:rsid w:val="007072FA"/>
    <w:rsid w:val="007073DE"/>
    <w:rsid w:val="00710B7A"/>
    <w:rsid w:val="00712BAB"/>
    <w:rsid w:val="00713FBB"/>
    <w:rsid w:val="00714ACA"/>
    <w:rsid w:val="00715910"/>
    <w:rsid w:val="00725109"/>
    <w:rsid w:val="00725A26"/>
    <w:rsid w:val="00727871"/>
    <w:rsid w:val="00731DBC"/>
    <w:rsid w:val="00732668"/>
    <w:rsid w:val="00732BD0"/>
    <w:rsid w:val="007331CF"/>
    <w:rsid w:val="0073519C"/>
    <w:rsid w:val="0073789A"/>
    <w:rsid w:val="00737CF3"/>
    <w:rsid w:val="0074151A"/>
    <w:rsid w:val="00742C4C"/>
    <w:rsid w:val="00743171"/>
    <w:rsid w:val="00743185"/>
    <w:rsid w:val="00744361"/>
    <w:rsid w:val="007500D2"/>
    <w:rsid w:val="00750A35"/>
    <w:rsid w:val="00753D07"/>
    <w:rsid w:val="00753FBB"/>
    <w:rsid w:val="007554ED"/>
    <w:rsid w:val="00755937"/>
    <w:rsid w:val="007613D8"/>
    <w:rsid w:val="007654E5"/>
    <w:rsid w:val="00766310"/>
    <w:rsid w:val="007669E7"/>
    <w:rsid w:val="0077111F"/>
    <w:rsid w:val="00771369"/>
    <w:rsid w:val="007719A9"/>
    <w:rsid w:val="00771C34"/>
    <w:rsid w:val="00771FBB"/>
    <w:rsid w:val="007729B2"/>
    <w:rsid w:val="00775501"/>
    <w:rsid w:val="00776A8B"/>
    <w:rsid w:val="00776F99"/>
    <w:rsid w:val="007824C7"/>
    <w:rsid w:val="0078483D"/>
    <w:rsid w:val="007913B6"/>
    <w:rsid w:val="00791558"/>
    <w:rsid w:val="00792D4E"/>
    <w:rsid w:val="00793277"/>
    <w:rsid w:val="00793D39"/>
    <w:rsid w:val="0079461A"/>
    <w:rsid w:val="00796B21"/>
    <w:rsid w:val="007978C0"/>
    <w:rsid w:val="007A0385"/>
    <w:rsid w:val="007A0A39"/>
    <w:rsid w:val="007A6E01"/>
    <w:rsid w:val="007A6E1D"/>
    <w:rsid w:val="007B4202"/>
    <w:rsid w:val="007B536B"/>
    <w:rsid w:val="007B6D3C"/>
    <w:rsid w:val="007B6DB6"/>
    <w:rsid w:val="007C061D"/>
    <w:rsid w:val="007C113D"/>
    <w:rsid w:val="007C1D03"/>
    <w:rsid w:val="007C521A"/>
    <w:rsid w:val="007C7F1A"/>
    <w:rsid w:val="007D1DEF"/>
    <w:rsid w:val="007D263E"/>
    <w:rsid w:val="007D5586"/>
    <w:rsid w:val="007E2038"/>
    <w:rsid w:val="007E2A06"/>
    <w:rsid w:val="007E41FB"/>
    <w:rsid w:val="007E6259"/>
    <w:rsid w:val="007E7BBD"/>
    <w:rsid w:val="007F0C45"/>
    <w:rsid w:val="007F264B"/>
    <w:rsid w:val="007F2ACC"/>
    <w:rsid w:val="007F3603"/>
    <w:rsid w:val="007F40AD"/>
    <w:rsid w:val="00800933"/>
    <w:rsid w:val="008010D5"/>
    <w:rsid w:val="00803063"/>
    <w:rsid w:val="00803D64"/>
    <w:rsid w:val="00803F0E"/>
    <w:rsid w:val="00805667"/>
    <w:rsid w:val="008066EB"/>
    <w:rsid w:val="008071D7"/>
    <w:rsid w:val="00810DF2"/>
    <w:rsid w:val="00812E43"/>
    <w:rsid w:val="00813A88"/>
    <w:rsid w:val="00814777"/>
    <w:rsid w:val="00815269"/>
    <w:rsid w:val="0081538F"/>
    <w:rsid w:val="008239BC"/>
    <w:rsid w:val="00826974"/>
    <w:rsid w:val="0083111C"/>
    <w:rsid w:val="00832659"/>
    <w:rsid w:val="008329B7"/>
    <w:rsid w:val="008330E2"/>
    <w:rsid w:val="00833D80"/>
    <w:rsid w:val="008347EC"/>
    <w:rsid w:val="008350B8"/>
    <w:rsid w:val="00840990"/>
    <w:rsid w:val="00840DF2"/>
    <w:rsid w:val="00840E7B"/>
    <w:rsid w:val="00842490"/>
    <w:rsid w:val="00842EDB"/>
    <w:rsid w:val="008437E1"/>
    <w:rsid w:val="00843B2F"/>
    <w:rsid w:val="00843DF6"/>
    <w:rsid w:val="008447D1"/>
    <w:rsid w:val="008475C8"/>
    <w:rsid w:val="008477F0"/>
    <w:rsid w:val="00853D41"/>
    <w:rsid w:val="00861F8B"/>
    <w:rsid w:val="00862ACE"/>
    <w:rsid w:val="00867167"/>
    <w:rsid w:val="00867B52"/>
    <w:rsid w:val="008724C9"/>
    <w:rsid w:val="00873A6B"/>
    <w:rsid w:val="00877BF2"/>
    <w:rsid w:val="0088072C"/>
    <w:rsid w:val="008825FE"/>
    <w:rsid w:val="008845C0"/>
    <w:rsid w:val="00886B48"/>
    <w:rsid w:val="00886F28"/>
    <w:rsid w:val="0088763B"/>
    <w:rsid w:val="00891114"/>
    <w:rsid w:val="00891D0E"/>
    <w:rsid w:val="00892B22"/>
    <w:rsid w:val="008A163D"/>
    <w:rsid w:val="008A1BB1"/>
    <w:rsid w:val="008A2BDE"/>
    <w:rsid w:val="008A46A1"/>
    <w:rsid w:val="008A5BB4"/>
    <w:rsid w:val="008B2B50"/>
    <w:rsid w:val="008B2F26"/>
    <w:rsid w:val="008B3656"/>
    <w:rsid w:val="008B3BCC"/>
    <w:rsid w:val="008C06FF"/>
    <w:rsid w:val="008C0EB3"/>
    <w:rsid w:val="008C41B5"/>
    <w:rsid w:val="008C6A9E"/>
    <w:rsid w:val="008C718C"/>
    <w:rsid w:val="008C7CF1"/>
    <w:rsid w:val="008D0863"/>
    <w:rsid w:val="008D15A0"/>
    <w:rsid w:val="008D1654"/>
    <w:rsid w:val="008D21E6"/>
    <w:rsid w:val="008D6669"/>
    <w:rsid w:val="008D6CB3"/>
    <w:rsid w:val="008D6F0B"/>
    <w:rsid w:val="008D7A2C"/>
    <w:rsid w:val="008E03EB"/>
    <w:rsid w:val="008E145A"/>
    <w:rsid w:val="008E302B"/>
    <w:rsid w:val="008E32A7"/>
    <w:rsid w:val="008E3931"/>
    <w:rsid w:val="008E4283"/>
    <w:rsid w:val="008E42C1"/>
    <w:rsid w:val="008E5442"/>
    <w:rsid w:val="008E63D2"/>
    <w:rsid w:val="008E7181"/>
    <w:rsid w:val="008E7AE7"/>
    <w:rsid w:val="008F04C8"/>
    <w:rsid w:val="008F77BA"/>
    <w:rsid w:val="009018AE"/>
    <w:rsid w:val="00902315"/>
    <w:rsid w:val="00907BFF"/>
    <w:rsid w:val="00911D7C"/>
    <w:rsid w:val="00912E5C"/>
    <w:rsid w:val="009130FB"/>
    <w:rsid w:val="00915025"/>
    <w:rsid w:val="009161F1"/>
    <w:rsid w:val="00916B14"/>
    <w:rsid w:val="00916B2D"/>
    <w:rsid w:val="0091764E"/>
    <w:rsid w:val="0092289B"/>
    <w:rsid w:val="00923889"/>
    <w:rsid w:val="00923FDC"/>
    <w:rsid w:val="00924C9B"/>
    <w:rsid w:val="00931663"/>
    <w:rsid w:val="0093440A"/>
    <w:rsid w:val="00934628"/>
    <w:rsid w:val="00936414"/>
    <w:rsid w:val="00937B28"/>
    <w:rsid w:val="00940AA6"/>
    <w:rsid w:val="0094199F"/>
    <w:rsid w:val="00944583"/>
    <w:rsid w:val="00945DA3"/>
    <w:rsid w:val="00947413"/>
    <w:rsid w:val="009515C5"/>
    <w:rsid w:val="00951AA1"/>
    <w:rsid w:val="009535EC"/>
    <w:rsid w:val="00955C5E"/>
    <w:rsid w:val="00956DD7"/>
    <w:rsid w:val="00957611"/>
    <w:rsid w:val="009606EA"/>
    <w:rsid w:val="0096487B"/>
    <w:rsid w:val="009664DB"/>
    <w:rsid w:val="00967E32"/>
    <w:rsid w:val="00970877"/>
    <w:rsid w:val="009840A0"/>
    <w:rsid w:val="00986F5D"/>
    <w:rsid w:val="00987BED"/>
    <w:rsid w:val="009911A9"/>
    <w:rsid w:val="00992456"/>
    <w:rsid w:val="00994215"/>
    <w:rsid w:val="0099467B"/>
    <w:rsid w:val="00994AEE"/>
    <w:rsid w:val="00994EB2"/>
    <w:rsid w:val="00997C5B"/>
    <w:rsid w:val="009A0AAB"/>
    <w:rsid w:val="009A2818"/>
    <w:rsid w:val="009A2C07"/>
    <w:rsid w:val="009A4C76"/>
    <w:rsid w:val="009A580F"/>
    <w:rsid w:val="009A71BE"/>
    <w:rsid w:val="009B06CE"/>
    <w:rsid w:val="009B0E75"/>
    <w:rsid w:val="009C0DEF"/>
    <w:rsid w:val="009C269B"/>
    <w:rsid w:val="009C5D25"/>
    <w:rsid w:val="009C709D"/>
    <w:rsid w:val="009C7A2F"/>
    <w:rsid w:val="009C7C58"/>
    <w:rsid w:val="009D1543"/>
    <w:rsid w:val="009D48F1"/>
    <w:rsid w:val="009D5212"/>
    <w:rsid w:val="009E297E"/>
    <w:rsid w:val="009E29E4"/>
    <w:rsid w:val="009E2A7A"/>
    <w:rsid w:val="009E3B6F"/>
    <w:rsid w:val="009E46B4"/>
    <w:rsid w:val="009E628B"/>
    <w:rsid w:val="009F1DA6"/>
    <w:rsid w:val="009F2DCC"/>
    <w:rsid w:val="009F3D6F"/>
    <w:rsid w:val="009F5A20"/>
    <w:rsid w:val="00A01D7A"/>
    <w:rsid w:val="00A044A6"/>
    <w:rsid w:val="00A056DD"/>
    <w:rsid w:val="00A06D9F"/>
    <w:rsid w:val="00A06EDD"/>
    <w:rsid w:val="00A06F48"/>
    <w:rsid w:val="00A105D3"/>
    <w:rsid w:val="00A12918"/>
    <w:rsid w:val="00A1342C"/>
    <w:rsid w:val="00A142E5"/>
    <w:rsid w:val="00A2224A"/>
    <w:rsid w:val="00A2243D"/>
    <w:rsid w:val="00A25C70"/>
    <w:rsid w:val="00A2706A"/>
    <w:rsid w:val="00A30896"/>
    <w:rsid w:val="00A31C90"/>
    <w:rsid w:val="00A32324"/>
    <w:rsid w:val="00A339C1"/>
    <w:rsid w:val="00A367C1"/>
    <w:rsid w:val="00A42EF2"/>
    <w:rsid w:val="00A4449C"/>
    <w:rsid w:val="00A45A0E"/>
    <w:rsid w:val="00A46CB8"/>
    <w:rsid w:val="00A47E12"/>
    <w:rsid w:val="00A51035"/>
    <w:rsid w:val="00A55F23"/>
    <w:rsid w:val="00A60127"/>
    <w:rsid w:val="00A645F7"/>
    <w:rsid w:val="00A663C3"/>
    <w:rsid w:val="00A70F7C"/>
    <w:rsid w:val="00A72208"/>
    <w:rsid w:val="00A72A21"/>
    <w:rsid w:val="00A734B3"/>
    <w:rsid w:val="00A73808"/>
    <w:rsid w:val="00A7392B"/>
    <w:rsid w:val="00A77F64"/>
    <w:rsid w:val="00A8094C"/>
    <w:rsid w:val="00A80D2E"/>
    <w:rsid w:val="00A84683"/>
    <w:rsid w:val="00A858FE"/>
    <w:rsid w:val="00A91A45"/>
    <w:rsid w:val="00A91E95"/>
    <w:rsid w:val="00A9410D"/>
    <w:rsid w:val="00A9560B"/>
    <w:rsid w:val="00A97173"/>
    <w:rsid w:val="00AA4C56"/>
    <w:rsid w:val="00AA6CC9"/>
    <w:rsid w:val="00AB03DD"/>
    <w:rsid w:val="00AB1CFF"/>
    <w:rsid w:val="00AB2D25"/>
    <w:rsid w:val="00AB2F85"/>
    <w:rsid w:val="00AB30CC"/>
    <w:rsid w:val="00AB419C"/>
    <w:rsid w:val="00AB54EE"/>
    <w:rsid w:val="00AB608E"/>
    <w:rsid w:val="00AB6446"/>
    <w:rsid w:val="00AB6C96"/>
    <w:rsid w:val="00AB75C2"/>
    <w:rsid w:val="00AC044E"/>
    <w:rsid w:val="00AC19C8"/>
    <w:rsid w:val="00AC349B"/>
    <w:rsid w:val="00AC454F"/>
    <w:rsid w:val="00AD30E4"/>
    <w:rsid w:val="00AD437A"/>
    <w:rsid w:val="00AD43F2"/>
    <w:rsid w:val="00AD60E2"/>
    <w:rsid w:val="00AE16A6"/>
    <w:rsid w:val="00AE2B7B"/>
    <w:rsid w:val="00AE3416"/>
    <w:rsid w:val="00AE4A77"/>
    <w:rsid w:val="00AE5347"/>
    <w:rsid w:val="00AE6684"/>
    <w:rsid w:val="00AE6855"/>
    <w:rsid w:val="00AF1B92"/>
    <w:rsid w:val="00AF23AC"/>
    <w:rsid w:val="00AF33DF"/>
    <w:rsid w:val="00AF54FD"/>
    <w:rsid w:val="00AF5595"/>
    <w:rsid w:val="00B012A0"/>
    <w:rsid w:val="00B01745"/>
    <w:rsid w:val="00B0732F"/>
    <w:rsid w:val="00B07A81"/>
    <w:rsid w:val="00B07EDA"/>
    <w:rsid w:val="00B14219"/>
    <w:rsid w:val="00B21418"/>
    <w:rsid w:val="00B217C7"/>
    <w:rsid w:val="00B22019"/>
    <w:rsid w:val="00B2259A"/>
    <w:rsid w:val="00B244D9"/>
    <w:rsid w:val="00B2490A"/>
    <w:rsid w:val="00B24B3F"/>
    <w:rsid w:val="00B2566F"/>
    <w:rsid w:val="00B276E6"/>
    <w:rsid w:val="00B2778D"/>
    <w:rsid w:val="00B31285"/>
    <w:rsid w:val="00B323C7"/>
    <w:rsid w:val="00B33C0C"/>
    <w:rsid w:val="00B356E1"/>
    <w:rsid w:val="00B40389"/>
    <w:rsid w:val="00B40DFD"/>
    <w:rsid w:val="00B433DC"/>
    <w:rsid w:val="00B45ED7"/>
    <w:rsid w:val="00B47128"/>
    <w:rsid w:val="00B50EFC"/>
    <w:rsid w:val="00B50FB2"/>
    <w:rsid w:val="00B51507"/>
    <w:rsid w:val="00B51662"/>
    <w:rsid w:val="00B5438F"/>
    <w:rsid w:val="00B5556B"/>
    <w:rsid w:val="00B55EE8"/>
    <w:rsid w:val="00B5713C"/>
    <w:rsid w:val="00B6009B"/>
    <w:rsid w:val="00B63A0F"/>
    <w:rsid w:val="00B66581"/>
    <w:rsid w:val="00B674C7"/>
    <w:rsid w:val="00B67A59"/>
    <w:rsid w:val="00B67D1B"/>
    <w:rsid w:val="00B704FB"/>
    <w:rsid w:val="00B72827"/>
    <w:rsid w:val="00B76503"/>
    <w:rsid w:val="00B80885"/>
    <w:rsid w:val="00B80A7B"/>
    <w:rsid w:val="00B813D9"/>
    <w:rsid w:val="00B8150D"/>
    <w:rsid w:val="00B816AE"/>
    <w:rsid w:val="00B82AF1"/>
    <w:rsid w:val="00B85841"/>
    <w:rsid w:val="00B85894"/>
    <w:rsid w:val="00B90145"/>
    <w:rsid w:val="00B90FA8"/>
    <w:rsid w:val="00B91D30"/>
    <w:rsid w:val="00B945C6"/>
    <w:rsid w:val="00B95F0D"/>
    <w:rsid w:val="00B97D77"/>
    <w:rsid w:val="00BA07AC"/>
    <w:rsid w:val="00BA0FC7"/>
    <w:rsid w:val="00BA4736"/>
    <w:rsid w:val="00BA4B7C"/>
    <w:rsid w:val="00BA6098"/>
    <w:rsid w:val="00BA6BFC"/>
    <w:rsid w:val="00BA7EF1"/>
    <w:rsid w:val="00BB32B7"/>
    <w:rsid w:val="00BB3822"/>
    <w:rsid w:val="00BB607B"/>
    <w:rsid w:val="00BB68B9"/>
    <w:rsid w:val="00BC01D6"/>
    <w:rsid w:val="00BC345A"/>
    <w:rsid w:val="00BC35A4"/>
    <w:rsid w:val="00BC3C7A"/>
    <w:rsid w:val="00BC4BE0"/>
    <w:rsid w:val="00BC502F"/>
    <w:rsid w:val="00BC61C9"/>
    <w:rsid w:val="00BC6FAA"/>
    <w:rsid w:val="00BC7366"/>
    <w:rsid w:val="00BC7372"/>
    <w:rsid w:val="00BC7D40"/>
    <w:rsid w:val="00BD2741"/>
    <w:rsid w:val="00BD7CB1"/>
    <w:rsid w:val="00BE3176"/>
    <w:rsid w:val="00BE4400"/>
    <w:rsid w:val="00BE5A9A"/>
    <w:rsid w:val="00BE7B04"/>
    <w:rsid w:val="00BF2937"/>
    <w:rsid w:val="00BF4115"/>
    <w:rsid w:val="00BF4BD8"/>
    <w:rsid w:val="00C06012"/>
    <w:rsid w:val="00C073BF"/>
    <w:rsid w:val="00C11D13"/>
    <w:rsid w:val="00C13D60"/>
    <w:rsid w:val="00C14267"/>
    <w:rsid w:val="00C14AE6"/>
    <w:rsid w:val="00C17B16"/>
    <w:rsid w:val="00C17EFB"/>
    <w:rsid w:val="00C20112"/>
    <w:rsid w:val="00C21149"/>
    <w:rsid w:val="00C23B3E"/>
    <w:rsid w:val="00C25E73"/>
    <w:rsid w:val="00C27405"/>
    <w:rsid w:val="00C32445"/>
    <w:rsid w:val="00C348FA"/>
    <w:rsid w:val="00C35759"/>
    <w:rsid w:val="00C36138"/>
    <w:rsid w:val="00C37EC8"/>
    <w:rsid w:val="00C40157"/>
    <w:rsid w:val="00C40738"/>
    <w:rsid w:val="00C428C2"/>
    <w:rsid w:val="00C43840"/>
    <w:rsid w:val="00C43C12"/>
    <w:rsid w:val="00C43F93"/>
    <w:rsid w:val="00C45490"/>
    <w:rsid w:val="00C52704"/>
    <w:rsid w:val="00C52EEE"/>
    <w:rsid w:val="00C56F87"/>
    <w:rsid w:val="00C61907"/>
    <w:rsid w:val="00C64362"/>
    <w:rsid w:val="00C647E3"/>
    <w:rsid w:val="00C7251C"/>
    <w:rsid w:val="00C75C0D"/>
    <w:rsid w:val="00C75DF4"/>
    <w:rsid w:val="00C76268"/>
    <w:rsid w:val="00C77F69"/>
    <w:rsid w:val="00C805F3"/>
    <w:rsid w:val="00C80B81"/>
    <w:rsid w:val="00C80C4F"/>
    <w:rsid w:val="00C823B1"/>
    <w:rsid w:val="00C8577D"/>
    <w:rsid w:val="00C86518"/>
    <w:rsid w:val="00C874D0"/>
    <w:rsid w:val="00C87935"/>
    <w:rsid w:val="00C87F18"/>
    <w:rsid w:val="00C91A48"/>
    <w:rsid w:val="00C92614"/>
    <w:rsid w:val="00C92FFA"/>
    <w:rsid w:val="00C93BA0"/>
    <w:rsid w:val="00C949BE"/>
    <w:rsid w:val="00CA1E96"/>
    <w:rsid w:val="00CA237E"/>
    <w:rsid w:val="00CA360E"/>
    <w:rsid w:val="00CA4507"/>
    <w:rsid w:val="00CB0B4D"/>
    <w:rsid w:val="00CB3285"/>
    <w:rsid w:val="00CB5874"/>
    <w:rsid w:val="00CB74B4"/>
    <w:rsid w:val="00CB7C7F"/>
    <w:rsid w:val="00CC079C"/>
    <w:rsid w:val="00CC1104"/>
    <w:rsid w:val="00CC32B0"/>
    <w:rsid w:val="00CC32B3"/>
    <w:rsid w:val="00CC392E"/>
    <w:rsid w:val="00CC7F4C"/>
    <w:rsid w:val="00CD111E"/>
    <w:rsid w:val="00CD2F5B"/>
    <w:rsid w:val="00CE3C4B"/>
    <w:rsid w:val="00CE5E15"/>
    <w:rsid w:val="00CE6F52"/>
    <w:rsid w:val="00CE7543"/>
    <w:rsid w:val="00CF0DFA"/>
    <w:rsid w:val="00CF1848"/>
    <w:rsid w:val="00CF28E5"/>
    <w:rsid w:val="00CF5EC2"/>
    <w:rsid w:val="00D0040F"/>
    <w:rsid w:val="00D01349"/>
    <w:rsid w:val="00D014CD"/>
    <w:rsid w:val="00D03F4C"/>
    <w:rsid w:val="00D04BC6"/>
    <w:rsid w:val="00D06DBF"/>
    <w:rsid w:val="00D07D96"/>
    <w:rsid w:val="00D107C7"/>
    <w:rsid w:val="00D10AE9"/>
    <w:rsid w:val="00D10DA1"/>
    <w:rsid w:val="00D13AA9"/>
    <w:rsid w:val="00D169B6"/>
    <w:rsid w:val="00D176FE"/>
    <w:rsid w:val="00D17B6D"/>
    <w:rsid w:val="00D17CF0"/>
    <w:rsid w:val="00D2068D"/>
    <w:rsid w:val="00D21072"/>
    <w:rsid w:val="00D22F48"/>
    <w:rsid w:val="00D240D7"/>
    <w:rsid w:val="00D24862"/>
    <w:rsid w:val="00D25172"/>
    <w:rsid w:val="00D25DC1"/>
    <w:rsid w:val="00D26111"/>
    <w:rsid w:val="00D30A19"/>
    <w:rsid w:val="00D31680"/>
    <w:rsid w:val="00D347BC"/>
    <w:rsid w:val="00D35298"/>
    <w:rsid w:val="00D357DC"/>
    <w:rsid w:val="00D4118E"/>
    <w:rsid w:val="00D42800"/>
    <w:rsid w:val="00D4324F"/>
    <w:rsid w:val="00D44C3B"/>
    <w:rsid w:val="00D514A4"/>
    <w:rsid w:val="00D51C8A"/>
    <w:rsid w:val="00D52540"/>
    <w:rsid w:val="00D52E98"/>
    <w:rsid w:val="00D53CF7"/>
    <w:rsid w:val="00D55C9F"/>
    <w:rsid w:val="00D6331C"/>
    <w:rsid w:val="00D64412"/>
    <w:rsid w:val="00D64846"/>
    <w:rsid w:val="00D66783"/>
    <w:rsid w:val="00D673F2"/>
    <w:rsid w:val="00D711B6"/>
    <w:rsid w:val="00D716ED"/>
    <w:rsid w:val="00D7237A"/>
    <w:rsid w:val="00D724AC"/>
    <w:rsid w:val="00D74588"/>
    <w:rsid w:val="00D77128"/>
    <w:rsid w:val="00D84085"/>
    <w:rsid w:val="00D878CE"/>
    <w:rsid w:val="00D9197A"/>
    <w:rsid w:val="00D91AAE"/>
    <w:rsid w:val="00D9260F"/>
    <w:rsid w:val="00D93494"/>
    <w:rsid w:val="00D9398E"/>
    <w:rsid w:val="00D97945"/>
    <w:rsid w:val="00DA133F"/>
    <w:rsid w:val="00DA2642"/>
    <w:rsid w:val="00DA2BB8"/>
    <w:rsid w:val="00DA438F"/>
    <w:rsid w:val="00DA47C3"/>
    <w:rsid w:val="00DA4EE6"/>
    <w:rsid w:val="00DA52AB"/>
    <w:rsid w:val="00DA533D"/>
    <w:rsid w:val="00DB1476"/>
    <w:rsid w:val="00DB3BA3"/>
    <w:rsid w:val="00DB4E9A"/>
    <w:rsid w:val="00DB58A8"/>
    <w:rsid w:val="00DC522F"/>
    <w:rsid w:val="00DC7219"/>
    <w:rsid w:val="00DE07BF"/>
    <w:rsid w:val="00DE16E3"/>
    <w:rsid w:val="00DE2557"/>
    <w:rsid w:val="00DE2BA6"/>
    <w:rsid w:val="00DE53C7"/>
    <w:rsid w:val="00DE5CAC"/>
    <w:rsid w:val="00DE76AD"/>
    <w:rsid w:val="00DE7EAB"/>
    <w:rsid w:val="00DF08B4"/>
    <w:rsid w:val="00DF0A6F"/>
    <w:rsid w:val="00DF1AB1"/>
    <w:rsid w:val="00DF27AA"/>
    <w:rsid w:val="00DF5CDE"/>
    <w:rsid w:val="00DF652F"/>
    <w:rsid w:val="00DF72D3"/>
    <w:rsid w:val="00DF7815"/>
    <w:rsid w:val="00E0179B"/>
    <w:rsid w:val="00E02003"/>
    <w:rsid w:val="00E026F1"/>
    <w:rsid w:val="00E03EB6"/>
    <w:rsid w:val="00E077BB"/>
    <w:rsid w:val="00E10CF6"/>
    <w:rsid w:val="00E12E50"/>
    <w:rsid w:val="00E1754E"/>
    <w:rsid w:val="00E205D4"/>
    <w:rsid w:val="00E21708"/>
    <w:rsid w:val="00E22990"/>
    <w:rsid w:val="00E269AA"/>
    <w:rsid w:val="00E3005F"/>
    <w:rsid w:val="00E31B63"/>
    <w:rsid w:val="00E3215B"/>
    <w:rsid w:val="00E32606"/>
    <w:rsid w:val="00E32BFA"/>
    <w:rsid w:val="00E36FF0"/>
    <w:rsid w:val="00E411A5"/>
    <w:rsid w:val="00E417AF"/>
    <w:rsid w:val="00E417EA"/>
    <w:rsid w:val="00E424E6"/>
    <w:rsid w:val="00E43E42"/>
    <w:rsid w:val="00E460AC"/>
    <w:rsid w:val="00E51EC4"/>
    <w:rsid w:val="00E54A3F"/>
    <w:rsid w:val="00E56488"/>
    <w:rsid w:val="00E56852"/>
    <w:rsid w:val="00E56E57"/>
    <w:rsid w:val="00E572BB"/>
    <w:rsid w:val="00E6484E"/>
    <w:rsid w:val="00E70170"/>
    <w:rsid w:val="00E70F7C"/>
    <w:rsid w:val="00E71383"/>
    <w:rsid w:val="00E720A3"/>
    <w:rsid w:val="00E720E6"/>
    <w:rsid w:val="00E72FB2"/>
    <w:rsid w:val="00E75F7C"/>
    <w:rsid w:val="00E76B36"/>
    <w:rsid w:val="00E801C2"/>
    <w:rsid w:val="00E8218A"/>
    <w:rsid w:val="00E87130"/>
    <w:rsid w:val="00E87839"/>
    <w:rsid w:val="00E9000E"/>
    <w:rsid w:val="00E907A3"/>
    <w:rsid w:val="00E91CA1"/>
    <w:rsid w:val="00E92695"/>
    <w:rsid w:val="00E97397"/>
    <w:rsid w:val="00EA00B7"/>
    <w:rsid w:val="00EA0CFF"/>
    <w:rsid w:val="00EA0E52"/>
    <w:rsid w:val="00EA266B"/>
    <w:rsid w:val="00EA3093"/>
    <w:rsid w:val="00EA371F"/>
    <w:rsid w:val="00EA547E"/>
    <w:rsid w:val="00EB05FD"/>
    <w:rsid w:val="00EB3429"/>
    <w:rsid w:val="00EB385D"/>
    <w:rsid w:val="00EB3C1E"/>
    <w:rsid w:val="00EB3EEB"/>
    <w:rsid w:val="00EB52C6"/>
    <w:rsid w:val="00EB642A"/>
    <w:rsid w:val="00EB70BB"/>
    <w:rsid w:val="00EB774E"/>
    <w:rsid w:val="00EC04B0"/>
    <w:rsid w:val="00EC2C1E"/>
    <w:rsid w:val="00EC45E1"/>
    <w:rsid w:val="00ED31B9"/>
    <w:rsid w:val="00ED5FBF"/>
    <w:rsid w:val="00ED667D"/>
    <w:rsid w:val="00ED7D13"/>
    <w:rsid w:val="00ED7D32"/>
    <w:rsid w:val="00EE135E"/>
    <w:rsid w:val="00EE2F72"/>
    <w:rsid w:val="00EE4CA4"/>
    <w:rsid w:val="00EE58CF"/>
    <w:rsid w:val="00EE7BE1"/>
    <w:rsid w:val="00EF0AC8"/>
    <w:rsid w:val="00EF1971"/>
    <w:rsid w:val="00EF4826"/>
    <w:rsid w:val="00EF4B53"/>
    <w:rsid w:val="00EF5B8F"/>
    <w:rsid w:val="00F001FD"/>
    <w:rsid w:val="00F01D80"/>
    <w:rsid w:val="00F02AD4"/>
    <w:rsid w:val="00F053B1"/>
    <w:rsid w:val="00F05E31"/>
    <w:rsid w:val="00F0745F"/>
    <w:rsid w:val="00F07991"/>
    <w:rsid w:val="00F135D5"/>
    <w:rsid w:val="00F16FBE"/>
    <w:rsid w:val="00F2262F"/>
    <w:rsid w:val="00F24812"/>
    <w:rsid w:val="00F2489A"/>
    <w:rsid w:val="00F24C01"/>
    <w:rsid w:val="00F272E8"/>
    <w:rsid w:val="00F3073F"/>
    <w:rsid w:val="00F30EF6"/>
    <w:rsid w:val="00F3365F"/>
    <w:rsid w:val="00F33F6D"/>
    <w:rsid w:val="00F35AD1"/>
    <w:rsid w:val="00F3618E"/>
    <w:rsid w:val="00F41338"/>
    <w:rsid w:val="00F4139D"/>
    <w:rsid w:val="00F41719"/>
    <w:rsid w:val="00F419C8"/>
    <w:rsid w:val="00F420EA"/>
    <w:rsid w:val="00F4211C"/>
    <w:rsid w:val="00F436D1"/>
    <w:rsid w:val="00F440CE"/>
    <w:rsid w:val="00F452DC"/>
    <w:rsid w:val="00F458D9"/>
    <w:rsid w:val="00F4790C"/>
    <w:rsid w:val="00F51337"/>
    <w:rsid w:val="00F52343"/>
    <w:rsid w:val="00F525A5"/>
    <w:rsid w:val="00F5366D"/>
    <w:rsid w:val="00F538E0"/>
    <w:rsid w:val="00F5672D"/>
    <w:rsid w:val="00F60517"/>
    <w:rsid w:val="00F60A50"/>
    <w:rsid w:val="00F65A98"/>
    <w:rsid w:val="00F666C6"/>
    <w:rsid w:val="00F67CE1"/>
    <w:rsid w:val="00F73018"/>
    <w:rsid w:val="00F7536F"/>
    <w:rsid w:val="00F75EC3"/>
    <w:rsid w:val="00F7722E"/>
    <w:rsid w:val="00F8138B"/>
    <w:rsid w:val="00F81801"/>
    <w:rsid w:val="00F82282"/>
    <w:rsid w:val="00F83542"/>
    <w:rsid w:val="00F8371E"/>
    <w:rsid w:val="00F83EFC"/>
    <w:rsid w:val="00F86095"/>
    <w:rsid w:val="00F87229"/>
    <w:rsid w:val="00F87975"/>
    <w:rsid w:val="00F93991"/>
    <w:rsid w:val="00F93B09"/>
    <w:rsid w:val="00F93B40"/>
    <w:rsid w:val="00F94035"/>
    <w:rsid w:val="00F949EB"/>
    <w:rsid w:val="00F955D5"/>
    <w:rsid w:val="00F9744E"/>
    <w:rsid w:val="00FA1509"/>
    <w:rsid w:val="00FA2B4D"/>
    <w:rsid w:val="00FA4C85"/>
    <w:rsid w:val="00FB20FD"/>
    <w:rsid w:val="00FB4A20"/>
    <w:rsid w:val="00FB607E"/>
    <w:rsid w:val="00FB6225"/>
    <w:rsid w:val="00FB7AEF"/>
    <w:rsid w:val="00FC01D0"/>
    <w:rsid w:val="00FC069A"/>
    <w:rsid w:val="00FC3731"/>
    <w:rsid w:val="00FC4380"/>
    <w:rsid w:val="00FC5288"/>
    <w:rsid w:val="00FC7E54"/>
    <w:rsid w:val="00FD1FE1"/>
    <w:rsid w:val="00FD213C"/>
    <w:rsid w:val="00FD2D83"/>
    <w:rsid w:val="00FD49FA"/>
    <w:rsid w:val="00FD5356"/>
    <w:rsid w:val="00FD7644"/>
    <w:rsid w:val="00FE17F0"/>
    <w:rsid w:val="00FE26A5"/>
    <w:rsid w:val="00FE41A2"/>
    <w:rsid w:val="00FE5D42"/>
    <w:rsid w:val="00FF09E6"/>
    <w:rsid w:val="00FF0F1E"/>
    <w:rsid w:val="00FF30DF"/>
    <w:rsid w:val="00FF375A"/>
    <w:rsid w:val="00FF43D2"/>
    <w:rsid w:val="00FF4ABE"/>
    <w:rsid w:val="00FF4AD3"/>
    <w:rsid w:val="00FF527C"/>
    <w:rsid w:val="00FF6223"/>
    <w:rsid w:val="00FF6975"/>
    <w:rsid w:val="00FF7F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0604A"/>
  <w15:docId w15:val="{CC848F5B-4F9D-426C-8659-770F4E66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2D3"/>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link w:val="Heading1Char"/>
    <w:uiPriority w:val="9"/>
    <w:qFormat/>
    <w:rsid w:val="00CE3C4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E3C4B"/>
    <w:pPr>
      <w:keepNext/>
      <w:keepLines/>
      <w:spacing w:before="200" w:line="269" w:lineRule="auto"/>
      <w:ind w:left="-5" w:hanging="10"/>
      <w:jc w:val="both"/>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E3C4B"/>
    <w:pPr>
      <w:keepNext/>
      <w:keepLines/>
      <w:spacing w:before="200" w:line="269" w:lineRule="auto"/>
      <w:ind w:left="-5" w:hanging="10"/>
      <w:jc w:val="both"/>
      <w:outlineLvl w:val="2"/>
    </w:pPr>
    <w:rPr>
      <w:rFonts w:asciiTheme="majorHAnsi" w:eastAsiaTheme="majorEastAsia" w:hAnsiTheme="majorHAnsi" w:cstheme="majorBidi"/>
      <w:b/>
      <w:bCs/>
      <w:color w:val="5B9BD5" w:themeColor="accent1"/>
      <w:szCs w:val="22"/>
    </w:rPr>
  </w:style>
  <w:style w:type="paragraph" w:styleId="Heading4">
    <w:name w:val="heading 4"/>
    <w:basedOn w:val="Normal"/>
    <w:link w:val="Heading4Char"/>
    <w:uiPriority w:val="9"/>
    <w:qFormat/>
    <w:rsid w:val="00CE3C4B"/>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D3168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72D3"/>
    <w:pPr>
      <w:ind w:left="720"/>
      <w:contextualSpacing/>
    </w:pPr>
    <w:rPr>
      <w:rFonts w:ascii="Calibri" w:eastAsia="Calibri" w:hAnsi="Calibri"/>
      <w:sz w:val="22"/>
      <w:szCs w:val="22"/>
      <w:lang w:eastAsia="en-US"/>
    </w:rPr>
  </w:style>
  <w:style w:type="table" w:styleId="TableGrid">
    <w:name w:val="Table Grid"/>
    <w:basedOn w:val="TableNormal"/>
    <w:uiPriority w:val="59"/>
    <w:rsid w:val="00DF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0D"/>
    <w:pPr>
      <w:tabs>
        <w:tab w:val="center" w:pos="4536"/>
        <w:tab w:val="right" w:pos="9072"/>
      </w:tabs>
    </w:pPr>
  </w:style>
  <w:style w:type="character" w:customStyle="1" w:styleId="HeaderChar">
    <w:name w:val="Header Char"/>
    <w:basedOn w:val="DefaultParagraphFont"/>
    <w:link w:val="Header"/>
    <w:uiPriority w:val="99"/>
    <w:rsid w:val="00C75C0D"/>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C75C0D"/>
    <w:pPr>
      <w:tabs>
        <w:tab w:val="center" w:pos="4536"/>
        <w:tab w:val="right" w:pos="9072"/>
      </w:tabs>
    </w:pPr>
  </w:style>
  <w:style w:type="character" w:customStyle="1" w:styleId="FooterChar">
    <w:name w:val="Footer Char"/>
    <w:basedOn w:val="DefaultParagraphFont"/>
    <w:link w:val="Footer"/>
    <w:uiPriority w:val="99"/>
    <w:rsid w:val="00C75C0D"/>
    <w:rPr>
      <w:rFonts w:ascii="Times New Roman" w:eastAsia="Times New Roman" w:hAnsi="Times New Roman" w:cs="Times New Roman"/>
      <w:sz w:val="24"/>
      <w:szCs w:val="24"/>
      <w:lang w:eastAsia="fr-FR"/>
    </w:rPr>
  </w:style>
  <w:style w:type="table" w:customStyle="1" w:styleId="Grilledutableau1">
    <w:name w:val="Grille du tableau1"/>
    <w:basedOn w:val="TableNormal"/>
    <w:next w:val="TableGrid"/>
    <w:uiPriority w:val="39"/>
    <w:rsid w:val="0062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FA"/>
    <w:rPr>
      <w:rFonts w:ascii="Segoe UI" w:eastAsia="Times New Roman" w:hAnsi="Segoe UI" w:cs="Segoe UI"/>
      <w:sz w:val="18"/>
      <w:szCs w:val="18"/>
      <w:lang w:eastAsia="fr-FR"/>
    </w:rPr>
  </w:style>
  <w:style w:type="paragraph" w:customStyle="1" w:styleId="Pa4">
    <w:name w:val="Pa4"/>
    <w:basedOn w:val="Normal"/>
    <w:next w:val="Normal"/>
    <w:uiPriority w:val="99"/>
    <w:rsid w:val="00151AE3"/>
    <w:pPr>
      <w:autoSpaceDE w:val="0"/>
      <w:autoSpaceDN w:val="0"/>
      <w:adjustRightInd w:val="0"/>
      <w:spacing w:line="191" w:lineRule="atLeast"/>
    </w:pPr>
    <w:rPr>
      <w:rFonts w:ascii="Helvetica 55 Roman" w:eastAsiaTheme="minorHAnsi" w:hAnsi="Helvetica 55 Roman" w:cstheme="minorBidi"/>
      <w:lang w:eastAsia="en-US"/>
    </w:rPr>
  </w:style>
  <w:style w:type="paragraph" w:styleId="Subtitle">
    <w:name w:val="Subtitle"/>
    <w:basedOn w:val="Normal"/>
    <w:next w:val="Normal"/>
    <w:link w:val="SubtitleChar"/>
    <w:uiPriority w:val="11"/>
    <w:qFormat/>
    <w:rsid w:val="002517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517F2"/>
    <w:rPr>
      <w:rFonts w:eastAsiaTheme="minorEastAsia"/>
      <w:color w:val="5A5A5A" w:themeColor="text1" w:themeTint="A5"/>
      <w:spacing w:val="15"/>
      <w:lang w:eastAsia="fr-FR"/>
    </w:rPr>
  </w:style>
  <w:style w:type="paragraph" w:styleId="Title">
    <w:name w:val="Title"/>
    <w:basedOn w:val="Normal"/>
    <w:next w:val="Normal"/>
    <w:link w:val="TitleChar"/>
    <w:uiPriority w:val="10"/>
    <w:qFormat/>
    <w:rsid w:val="002517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7F2"/>
    <w:rPr>
      <w:rFonts w:asciiTheme="majorHAnsi" w:eastAsiaTheme="majorEastAsia" w:hAnsiTheme="majorHAnsi" w:cstheme="majorBidi"/>
      <w:spacing w:val="-10"/>
      <w:kern w:val="28"/>
      <w:sz w:val="56"/>
      <w:szCs w:val="56"/>
      <w:lang w:eastAsia="fr-FR"/>
    </w:rPr>
  </w:style>
  <w:style w:type="paragraph" w:styleId="NoSpacing">
    <w:name w:val="No Spacing"/>
    <w:uiPriority w:val="1"/>
    <w:qFormat/>
    <w:rsid w:val="000103E8"/>
    <w:pPr>
      <w:spacing w:after="0" w:line="240" w:lineRule="auto"/>
    </w:pPr>
  </w:style>
  <w:style w:type="paragraph" w:customStyle="1" w:styleId="Style4">
    <w:name w:val="Style4"/>
    <w:basedOn w:val="Normal"/>
    <w:uiPriority w:val="99"/>
    <w:rsid w:val="00C45490"/>
    <w:pPr>
      <w:widowControl w:val="0"/>
      <w:autoSpaceDE w:val="0"/>
      <w:autoSpaceDN w:val="0"/>
      <w:adjustRightInd w:val="0"/>
      <w:spacing w:line="337" w:lineRule="exact"/>
      <w:jc w:val="both"/>
    </w:pPr>
  </w:style>
  <w:style w:type="character" w:customStyle="1" w:styleId="FontStyle13">
    <w:name w:val="Font Style13"/>
    <w:uiPriority w:val="99"/>
    <w:rsid w:val="00C45490"/>
    <w:rPr>
      <w:rFonts w:ascii="Times New Roman" w:hAnsi="Times New Roman" w:cs="Times New Roman" w:hint="default"/>
      <w:sz w:val="24"/>
      <w:szCs w:val="24"/>
    </w:rPr>
  </w:style>
  <w:style w:type="paragraph" w:styleId="NormalWeb">
    <w:name w:val="Normal (Web)"/>
    <w:basedOn w:val="Normal"/>
    <w:uiPriority w:val="99"/>
    <w:unhideWhenUsed/>
    <w:rsid w:val="005A1E24"/>
    <w:pPr>
      <w:spacing w:before="100" w:beforeAutospacing="1" w:after="100" w:afterAutospacing="1"/>
    </w:pPr>
  </w:style>
  <w:style w:type="paragraph" w:customStyle="1" w:styleId="m-3293080161796163134ydp48147d54yiv5169096709msonormal">
    <w:name w:val="m_-3293080161796163134ydp48147d54yiv5169096709msonormal"/>
    <w:basedOn w:val="Normal"/>
    <w:rsid w:val="00D52E98"/>
    <w:pPr>
      <w:spacing w:before="100" w:beforeAutospacing="1" w:after="100" w:afterAutospacing="1"/>
    </w:pPr>
  </w:style>
  <w:style w:type="character" w:customStyle="1" w:styleId="apple-converted-space">
    <w:name w:val="apple-converted-space"/>
    <w:basedOn w:val="DefaultParagraphFont"/>
    <w:rsid w:val="00B72827"/>
  </w:style>
  <w:style w:type="character" w:styleId="Hyperlink">
    <w:name w:val="Hyperlink"/>
    <w:basedOn w:val="DefaultParagraphFont"/>
    <w:uiPriority w:val="99"/>
    <w:unhideWhenUsed/>
    <w:rsid w:val="00B72827"/>
    <w:rPr>
      <w:color w:val="0000FF"/>
      <w:u w:val="single"/>
    </w:rPr>
  </w:style>
  <w:style w:type="character" w:customStyle="1" w:styleId="Heading1Char">
    <w:name w:val="Heading 1 Char"/>
    <w:basedOn w:val="DefaultParagraphFont"/>
    <w:link w:val="Heading1"/>
    <w:uiPriority w:val="9"/>
    <w:rsid w:val="00CE3C4B"/>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CE3C4B"/>
    <w:rPr>
      <w:rFonts w:asciiTheme="majorHAnsi" w:eastAsiaTheme="majorEastAsia" w:hAnsiTheme="majorHAnsi" w:cstheme="majorBidi"/>
      <w:b/>
      <w:bCs/>
      <w:color w:val="5B9BD5" w:themeColor="accent1"/>
      <w:sz w:val="26"/>
      <w:szCs w:val="26"/>
      <w:lang w:eastAsia="fr-FR"/>
    </w:rPr>
  </w:style>
  <w:style w:type="character" w:customStyle="1" w:styleId="Heading3Char">
    <w:name w:val="Heading 3 Char"/>
    <w:basedOn w:val="DefaultParagraphFont"/>
    <w:link w:val="Heading3"/>
    <w:uiPriority w:val="9"/>
    <w:rsid w:val="00CE3C4B"/>
    <w:rPr>
      <w:rFonts w:asciiTheme="majorHAnsi" w:eastAsiaTheme="majorEastAsia" w:hAnsiTheme="majorHAnsi" w:cstheme="majorBidi"/>
      <w:b/>
      <w:bCs/>
      <w:color w:val="5B9BD5" w:themeColor="accent1"/>
      <w:sz w:val="24"/>
      <w:lang w:eastAsia="fr-FR"/>
    </w:rPr>
  </w:style>
  <w:style w:type="character" w:customStyle="1" w:styleId="Heading4Char">
    <w:name w:val="Heading 4 Char"/>
    <w:basedOn w:val="DefaultParagraphFont"/>
    <w:link w:val="Heading4"/>
    <w:uiPriority w:val="9"/>
    <w:rsid w:val="00CE3C4B"/>
    <w:rPr>
      <w:rFonts w:ascii="Times New Roman" w:eastAsia="Times New Roman" w:hAnsi="Times New Roman" w:cs="Times New Roman"/>
      <w:b/>
      <w:bCs/>
      <w:sz w:val="24"/>
      <w:szCs w:val="24"/>
      <w:lang w:eastAsia="fr-FR"/>
    </w:rPr>
  </w:style>
  <w:style w:type="numbering" w:customStyle="1" w:styleId="Aucuneliste1">
    <w:name w:val="Aucune liste1"/>
    <w:next w:val="NoList"/>
    <w:uiPriority w:val="99"/>
    <w:semiHidden/>
    <w:unhideWhenUsed/>
    <w:rsid w:val="00CE3C4B"/>
  </w:style>
  <w:style w:type="paragraph" w:styleId="FootnoteText">
    <w:name w:val="footnote text"/>
    <w:basedOn w:val="Normal"/>
    <w:link w:val="FootnoteTextChar"/>
    <w:uiPriority w:val="99"/>
    <w:semiHidden/>
    <w:unhideWhenUsed/>
    <w:rsid w:val="00CE3C4B"/>
    <w:pPr>
      <w:ind w:left="-5" w:hanging="10"/>
      <w:jc w:val="both"/>
    </w:pPr>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CE3C4B"/>
    <w:rPr>
      <w:rFonts w:ascii="Arial" w:eastAsia="Arial" w:hAnsi="Arial" w:cs="Arial"/>
      <w:color w:val="000000"/>
      <w:sz w:val="20"/>
      <w:szCs w:val="20"/>
      <w:lang w:eastAsia="fr-FR"/>
    </w:rPr>
  </w:style>
  <w:style w:type="character" w:styleId="FootnoteReference">
    <w:name w:val="footnote reference"/>
    <w:basedOn w:val="DefaultParagraphFont"/>
    <w:uiPriority w:val="99"/>
    <w:semiHidden/>
    <w:unhideWhenUsed/>
    <w:rsid w:val="00CE3C4B"/>
    <w:rPr>
      <w:vertAlign w:val="superscript"/>
    </w:rPr>
  </w:style>
  <w:style w:type="character" w:customStyle="1" w:styleId="f">
    <w:name w:val="f"/>
    <w:basedOn w:val="DefaultParagraphFont"/>
    <w:rsid w:val="00CE3C4B"/>
  </w:style>
  <w:style w:type="character" w:styleId="Emphasis">
    <w:name w:val="Emphasis"/>
    <w:basedOn w:val="DefaultParagraphFont"/>
    <w:uiPriority w:val="20"/>
    <w:qFormat/>
    <w:rsid w:val="00CE3C4B"/>
    <w:rPr>
      <w:i/>
      <w:iCs/>
    </w:rPr>
  </w:style>
  <w:style w:type="character" w:styleId="Strong">
    <w:name w:val="Strong"/>
    <w:basedOn w:val="DefaultParagraphFont"/>
    <w:uiPriority w:val="22"/>
    <w:qFormat/>
    <w:rsid w:val="00CE3C4B"/>
    <w:rPr>
      <w:b/>
      <w:bCs/>
    </w:rPr>
  </w:style>
  <w:style w:type="character" w:customStyle="1" w:styleId="auteur">
    <w:name w:val="auteur"/>
    <w:basedOn w:val="DefaultParagraphFont"/>
    <w:rsid w:val="00CE3C4B"/>
  </w:style>
  <w:style w:type="paragraph" w:styleId="z-TopofForm">
    <w:name w:val="HTML Top of Form"/>
    <w:basedOn w:val="Normal"/>
    <w:next w:val="Normal"/>
    <w:link w:val="z-TopofFormChar"/>
    <w:hidden/>
    <w:uiPriority w:val="99"/>
    <w:semiHidden/>
    <w:unhideWhenUsed/>
    <w:rsid w:val="00CE3C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3C4B"/>
    <w:rPr>
      <w:rFonts w:ascii="Arial" w:eastAsia="Times New Roman" w:hAnsi="Arial" w:cs="Arial"/>
      <w:vanish/>
      <w:sz w:val="16"/>
      <w:szCs w:val="16"/>
      <w:lang w:eastAsia="fr-FR"/>
    </w:rPr>
  </w:style>
  <w:style w:type="character" w:customStyle="1" w:styleId="last">
    <w:name w:val="last"/>
    <w:basedOn w:val="DefaultParagraphFont"/>
    <w:rsid w:val="00CE3C4B"/>
  </w:style>
  <w:style w:type="character" w:customStyle="1" w:styleId="itemextrafieldslabel">
    <w:name w:val="itemextrafieldslabel"/>
    <w:basedOn w:val="DefaultParagraphFont"/>
    <w:rsid w:val="00CE3C4B"/>
  </w:style>
  <w:style w:type="character" w:customStyle="1" w:styleId="itemextrafieldsvalue">
    <w:name w:val="itemextrafieldsvalue"/>
    <w:basedOn w:val="DefaultParagraphFont"/>
    <w:rsid w:val="00CE3C4B"/>
  </w:style>
  <w:style w:type="character" w:styleId="FollowedHyperlink">
    <w:name w:val="FollowedHyperlink"/>
    <w:basedOn w:val="DefaultParagraphFont"/>
    <w:uiPriority w:val="99"/>
    <w:semiHidden/>
    <w:unhideWhenUsed/>
    <w:rsid w:val="00CE3C4B"/>
    <w:rPr>
      <w:color w:val="800080"/>
      <w:u w:val="single"/>
    </w:rPr>
  </w:style>
  <w:style w:type="character" w:customStyle="1" w:styleId="post-author">
    <w:name w:val="post-author"/>
    <w:basedOn w:val="DefaultParagraphFont"/>
    <w:rsid w:val="00CE3C4B"/>
  </w:style>
  <w:style w:type="character" w:customStyle="1" w:styleId="fn">
    <w:name w:val="fn"/>
    <w:basedOn w:val="DefaultParagraphFont"/>
    <w:rsid w:val="00CE3C4B"/>
  </w:style>
  <w:style w:type="character" w:customStyle="1" w:styleId="post-timestamp">
    <w:name w:val="post-timestamp"/>
    <w:basedOn w:val="DefaultParagraphFont"/>
    <w:rsid w:val="00CE3C4B"/>
  </w:style>
  <w:style w:type="character" w:customStyle="1" w:styleId="reaction-buttons">
    <w:name w:val="reaction-buttons"/>
    <w:basedOn w:val="DefaultParagraphFont"/>
    <w:rsid w:val="00CE3C4B"/>
  </w:style>
  <w:style w:type="character" w:customStyle="1" w:styleId="post-comment-link">
    <w:name w:val="post-comment-link"/>
    <w:basedOn w:val="DefaultParagraphFont"/>
    <w:rsid w:val="00CE3C4B"/>
  </w:style>
  <w:style w:type="character" w:customStyle="1" w:styleId="post-backlinks">
    <w:name w:val="post-backlinks"/>
    <w:basedOn w:val="DefaultParagraphFont"/>
    <w:rsid w:val="00CE3C4B"/>
  </w:style>
  <w:style w:type="character" w:customStyle="1" w:styleId="post-icons">
    <w:name w:val="post-icons"/>
    <w:basedOn w:val="DefaultParagraphFont"/>
    <w:rsid w:val="00CE3C4B"/>
  </w:style>
  <w:style w:type="character" w:customStyle="1" w:styleId="post-labels">
    <w:name w:val="post-labels"/>
    <w:basedOn w:val="DefaultParagraphFont"/>
    <w:rsid w:val="00CE3C4B"/>
  </w:style>
  <w:style w:type="character" w:customStyle="1" w:styleId="post-location">
    <w:name w:val="post-location"/>
    <w:basedOn w:val="DefaultParagraphFont"/>
    <w:rsid w:val="00CE3C4B"/>
  </w:style>
  <w:style w:type="character" w:styleId="HTMLCite">
    <w:name w:val="HTML Cite"/>
    <w:basedOn w:val="DefaultParagraphFont"/>
    <w:uiPriority w:val="99"/>
    <w:semiHidden/>
    <w:unhideWhenUsed/>
    <w:rsid w:val="00CE3C4B"/>
    <w:rPr>
      <w:i/>
      <w:iCs/>
    </w:rPr>
  </w:style>
  <w:style w:type="character" w:customStyle="1" w:styleId="icon">
    <w:name w:val="icon"/>
    <w:basedOn w:val="DefaultParagraphFont"/>
    <w:rsid w:val="00CE3C4B"/>
  </w:style>
  <w:style w:type="character" w:customStyle="1" w:styleId="datetime">
    <w:name w:val="datetime"/>
    <w:basedOn w:val="DefaultParagraphFont"/>
    <w:rsid w:val="00CE3C4B"/>
  </w:style>
  <w:style w:type="paragraph" w:customStyle="1" w:styleId="comment-content">
    <w:name w:val="comment-content"/>
    <w:basedOn w:val="Normal"/>
    <w:rsid w:val="00CE3C4B"/>
    <w:pPr>
      <w:spacing w:before="100" w:beforeAutospacing="1" w:after="100" w:afterAutospacing="1"/>
    </w:pPr>
  </w:style>
  <w:style w:type="character" w:customStyle="1" w:styleId="comment-actions">
    <w:name w:val="comment-actions"/>
    <w:basedOn w:val="DefaultParagraphFont"/>
    <w:rsid w:val="00CE3C4B"/>
  </w:style>
  <w:style w:type="character" w:customStyle="1" w:styleId="thread-toggle">
    <w:name w:val="thread-toggle"/>
    <w:basedOn w:val="DefaultParagraphFont"/>
    <w:rsid w:val="00CE3C4B"/>
  </w:style>
  <w:style w:type="character" w:customStyle="1" w:styleId="thread-arrow">
    <w:name w:val="thread-arrow"/>
    <w:basedOn w:val="DefaultParagraphFont"/>
    <w:rsid w:val="00CE3C4B"/>
  </w:style>
  <w:style w:type="character" w:customStyle="1" w:styleId="thread-count">
    <w:name w:val="thread-count"/>
    <w:basedOn w:val="DefaultParagraphFont"/>
    <w:rsid w:val="00CE3C4B"/>
  </w:style>
  <w:style w:type="character" w:customStyle="1" w:styleId="share-count">
    <w:name w:val="share-count"/>
    <w:basedOn w:val="DefaultParagraphFont"/>
    <w:rsid w:val="00CE3C4B"/>
  </w:style>
  <w:style w:type="paragraph" w:customStyle="1" w:styleId="jp-relatedposts-post">
    <w:name w:val="jp-relatedposts-post"/>
    <w:basedOn w:val="Normal"/>
    <w:rsid w:val="00CE3C4B"/>
    <w:pPr>
      <w:spacing w:before="100" w:beforeAutospacing="1" w:after="100" w:afterAutospacing="1"/>
    </w:pPr>
  </w:style>
  <w:style w:type="character" w:customStyle="1" w:styleId="jp-relatedposts-post-title">
    <w:name w:val="jp-relatedposts-post-title"/>
    <w:basedOn w:val="DefaultParagraphFont"/>
    <w:rsid w:val="00CE3C4B"/>
  </w:style>
  <w:style w:type="character" w:customStyle="1" w:styleId="jp-relatedposts-post-context">
    <w:name w:val="jp-relatedposts-post-context"/>
    <w:basedOn w:val="DefaultParagraphFont"/>
    <w:rsid w:val="00CE3C4B"/>
  </w:style>
  <w:style w:type="character" w:customStyle="1" w:styleId="author">
    <w:name w:val="author"/>
    <w:basedOn w:val="DefaultParagraphFont"/>
    <w:rsid w:val="00CE3C4B"/>
  </w:style>
  <w:style w:type="character" w:customStyle="1" w:styleId="screen-reader-text">
    <w:name w:val="screen-reader-text"/>
    <w:basedOn w:val="DefaultParagraphFont"/>
    <w:rsid w:val="00CE3C4B"/>
  </w:style>
  <w:style w:type="character" w:customStyle="1" w:styleId="posted-on">
    <w:name w:val="posted-on"/>
    <w:basedOn w:val="DefaultParagraphFont"/>
    <w:rsid w:val="00CE3C4B"/>
  </w:style>
  <w:style w:type="character" w:customStyle="1" w:styleId="cat-links">
    <w:name w:val="cat-links"/>
    <w:basedOn w:val="DefaultParagraphFont"/>
    <w:rsid w:val="00CE3C4B"/>
  </w:style>
  <w:style w:type="character" w:customStyle="1" w:styleId="required">
    <w:name w:val="required"/>
    <w:basedOn w:val="DefaultParagraphFont"/>
    <w:rsid w:val="00CE3C4B"/>
  </w:style>
  <w:style w:type="character" w:customStyle="1" w:styleId="nopublish">
    <w:name w:val="nopublish"/>
    <w:basedOn w:val="DefaultParagraphFont"/>
    <w:rsid w:val="00CE3C4B"/>
  </w:style>
  <w:style w:type="paragraph" w:customStyle="1" w:styleId="comment-subscription-form">
    <w:name w:val="comment-subscription-form"/>
    <w:basedOn w:val="Normal"/>
    <w:rsid w:val="00CE3C4B"/>
    <w:pPr>
      <w:spacing w:before="100" w:beforeAutospacing="1" w:after="100" w:afterAutospacing="1"/>
    </w:pPr>
  </w:style>
  <w:style w:type="paragraph" w:customStyle="1" w:styleId="form-submit">
    <w:name w:val="form-submit"/>
    <w:basedOn w:val="Normal"/>
    <w:rsid w:val="00CE3C4B"/>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E3C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3C4B"/>
    <w:rPr>
      <w:rFonts w:ascii="Arial" w:eastAsia="Times New Roman" w:hAnsi="Arial" w:cs="Arial"/>
      <w:vanish/>
      <w:sz w:val="16"/>
      <w:szCs w:val="16"/>
      <w:lang w:eastAsia="fr-FR"/>
    </w:rPr>
  </w:style>
  <w:style w:type="character" w:customStyle="1" w:styleId="meta-nav">
    <w:name w:val="meta-nav"/>
    <w:basedOn w:val="DefaultParagraphFont"/>
    <w:rsid w:val="00CE3C4B"/>
  </w:style>
  <w:style w:type="character" w:customStyle="1" w:styleId="post-title">
    <w:name w:val="post-title"/>
    <w:basedOn w:val="DefaultParagraphFont"/>
    <w:rsid w:val="00CE3C4B"/>
  </w:style>
  <w:style w:type="character" w:customStyle="1" w:styleId="hide-os">
    <w:name w:val="hide-os"/>
    <w:basedOn w:val="DefaultParagraphFont"/>
    <w:rsid w:val="00CE3C4B"/>
  </w:style>
  <w:style w:type="character" w:customStyle="1" w:styleId="Date1">
    <w:name w:val="Date1"/>
    <w:basedOn w:val="DefaultParagraphFont"/>
    <w:rsid w:val="00CE3C4B"/>
  </w:style>
  <w:style w:type="character" w:customStyle="1" w:styleId="article-like">
    <w:name w:val="article-like"/>
    <w:basedOn w:val="DefaultParagraphFont"/>
    <w:rsid w:val="00CE3C4B"/>
  </w:style>
  <w:style w:type="character" w:customStyle="1" w:styleId="abstractauth">
    <w:name w:val="abstractauth"/>
    <w:basedOn w:val="DefaultParagraphFont"/>
    <w:rsid w:val="00CE3C4B"/>
  </w:style>
  <w:style w:type="character" w:customStyle="1" w:styleId="fontarticlemaintitle">
    <w:name w:val="fontarticlemaintitle"/>
    <w:basedOn w:val="DefaultParagraphFont"/>
    <w:rsid w:val="00CE3C4B"/>
  </w:style>
  <w:style w:type="character" w:customStyle="1" w:styleId="boxtitre">
    <w:name w:val="boxtitre"/>
    <w:basedOn w:val="DefaultParagraphFont"/>
    <w:rsid w:val="00CE3C4B"/>
  </w:style>
  <w:style w:type="character" w:customStyle="1" w:styleId="fonttextsoustitle">
    <w:name w:val="fonttextsoustitle"/>
    <w:basedOn w:val="DefaultParagraphFont"/>
    <w:rsid w:val="00CE3C4B"/>
  </w:style>
  <w:style w:type="character" w:customStyle="1" w:styleId="agendacontent">
    <w:name w:val="agenda_content"/>
    <w:basedOn w:val="DefaultParagraphFont"/>
    <w:rsid w:val="00CE3C4B"/>
  </w:style>
  <w:style w:type="character" w:customStyle="1" w:styleId="fullarticletexte">
    <w:name w:val="fullarticletexte"/>
    <w:basedOn w:val="DefaultParagraphFont"/>
    <w:rsid w:val="00CE3C4B"/>
  </w:style>
  <w:style w:type="paragraph" w:customStyle="1" w:styleId="Default">
    <w:name w:val="Default"/>
    <w:rsid w:val="00CE3C4B"/>
    <w:pPr>
      <w:autoSpaceDE w:val="0"/>
      <w:autoSpaceDN w:val="0"/>
      <w:adjustRightInd w:val="0"/>
      <w:spacing w:after="0" w:line="240" w:lineRule="auto"/>
    </w:pPr>
    <w:rPr>
      <w:rFonts w:ascii="Arial Narrow" w:eastAsiaTheme="minorEastAsia" w:hAnsi="Arial Narrow" w:cs="Arial Narrow"/>
      <w:color w:val="000000"/>
      <w:sz w:val="24"/>
      <w:szCs w:val="24"/>
      <w:lang w:eastAsia="fr-FR"/>
    </w:rPr>
  </w:style>
  <w:style w:type="paragraph" w:customStyle="1" w:styleId="para">
    <w:name w:val="para"/>
    <w:basedOn w:val="Normal"/>
    <w:rsid w:val="00CE3C4B"/>
    <w:pPr>
      <w:spacing w:before="100" w:beforeAutospacing="1" w:after="100" w:afterAutospacing="1"/>
    </w:pPr>
  </w:style>
  <w:style w:type="paragraph" w:customStyle="1" w:styleId="txt">
    <w:name w:val="txt"/>
    <w:basedOn w:val="Normal"/>
    <w:rsid w:val="00CE3C4B"/>
    <w:pPr>
      <w:spacing w:before="100" w:beforeAutospacing="1" w:after="100" w:afterAutospacing="1"/>
    </w:pPr>
  </w:style>
  <w:style w:type="paragraph" w:customStyle="1" w:styleId="li">
    <w:name w:val="li"/>
    <w:basedOn w:val="Normal"/>
    <w:rsid w:val="00CE3C4B"/>
    <w:pPr>
      <w:spacing w:before="100" w:beforeAutospacing="1" w:after="100" w:afterAutospacing="1"/>
    </w:pPr>
  </w:style>
  <w:style w:type="character" w:customStyle="1" w:styleId="pays">
    <w:name w:val="pays"/>
    <w:basedOn w:val="DefaultParagraphFont"/>
    <w:rsid w:val="00CE3C4B"/>
  </w:style>
  <w:style w:type="paragraph" w:customStyle="1" w:styleId="style313">
    <w:name w:val="style313"/>
    <w:basedOn w:val="Normal"/>
    <w:rsid w:val="00DF1AB1"/>
    <w:pPr>
      <w:spacing w:before="100" w:beforeAutospacing="1" w:after="100" w:afterAutospacing="1"/>
    </w:pPr>
  </w:style>
  <w:style w:type="character" w:customStyle="1" w:styleId="Heading5Char">
    <w:name w:val="Heading 5 Char"/>
    <w:basedOn w:val="DefaultParagraphFont"/>
    <w:link w:val="Heading5"/>
    <w:uiPriority w:val="9"/>
    <w:semiHidden/>
    <w:rsid w:val="00D31680"/>
    <w:rPr>
      <w:rFonts w:asciiTheme="majorHAnsi" w:eastAsiaTheme="majorEastAsia" w:hAnsiTheme="majorHAnsi" w:cstheme="majorBidi"/>
      <w:color w:val="2E74B5" w:themeColor="accent1" w:themeShade="BF"/>
      <w:sz w:val="24"/>
      <w:szCs w:val="24"/>
      <w:lang w:eastAsia="fr-FR"/>
    </w:rPr>
  </w:style>
  <w:style w:type="numbering" w:customStyle="1" w:styleId="Aucuneliste2">
    <w:name w:val="Aucune liste2"/>
    <w:next w:val="NoList"/>
    <w:uiPriority w:val="99"/>
    <w:semiHidden/>
    <w:unhideWhenUsed/>
    <w:rsid w:val="00D31680"/>
  </w:style>
  <w:style w:type="table" w:customStyle="1" w:styleId="Grilledutableau2">
    <w:name w:val="Grille du tableau2"/>
    <w:basedOn w:val="TableNormal"/>
    <w:next w:val="TableGrid"/>
    <w:uiPriority w:val="59"/>
    <w:rsid w:val="00D3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39"/>
    <w:rsid w:val="00D3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D31680"/>
  </w:style>
  <w:style w:type="character" w:customStyle="1" w:styleId="plus">
    <w:name w:val="plus"/>
    <w:basedOn w:val="DefaultParagraphFont"/>
    <w:rsid w:val="00D31680"/>
  </w:style>
  <w:style w:type="paragraph" w:customStyle="1" w:styleId="western">
    <w:name w:val="western"/>
    <w:basedOn w:val="Normal"/>
    <w:rsid w:val="00D31680"/>
    <w:pPr>
      <w:spacing w:before="100" w:beforeAutospacing="1" w:after="100" w:afterAutospacing="1"/>
    </w:pPr>
  </w:style>
  <w:style w:type="character" w:customStyle="1" w:styleId="58cl">
    <w:name w:val="_58cl"/>
    <w:basedOn w:val="DefaultParagraphFont"/>
    <w:rsid w:val="00D31680"/>
  </w:style>
  <w:style w:type="character" w:customStyle="1" w:styleId="58cm">
    <w:name w:val="_58cm"/>
    <w:basedOn w:val="DefaultParagraphFont"/>
    <w:rsid w:val="00D31680"/>
  </w:style>
  <w:style w:type="paragraph" w:customStyle="1" w:styleId="description">
    <w:name w:val="description"/>
    <w:basedOn w:val="Normal"/>
    <w:rsid w:val="00D31680"/>
    <w:pPr>
      <w:spacing w:before="100" w:beforeAutospacing="1" w:after="100" w:afterAutospacing="1"/>
    </w:pPr>
  </w:style>
  <w:style w:type="numbering" w:customStyle="1" w:styleId="Aucuneliste3">
    <w:name w:val="Aucune liste3"/>
    <w:next w:val="NoList"/>
    <w:uiPriority w:val="99"/>
    <w:semiHidden/>
    <w:unhideWhenUsed/>
    <w:rsid w:val="00D31680"/>
  </w:style>
  <w:style w:type="table" w:customStyle="1" w:styleId="Grilledutableau3">
    <w:name w:val="Grille du tableau3"/>
    <w:basedOn w:val="TableNormal"/>
    <w:next w:val="TableGrid"/>
    <w:uiPriority w:val="59"/>
    <w:rsid w:val="00D3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39"/>
    <w:rsid w:val="00D3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NoList"/>
    <w:uiPriority w:val="99"/>
    <w:semiHidden/>
    <w:unhideWhenUsed/>
    <w:rsid w:val="00D31680"/>
  </w:style>
  <w:style w:type="paragraph" w:customStyle="1" w:styleId="Corps">
    <w:name w:val="Corps"/>
    <w:rsid w:val="00C5270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fr-CH" w:eastAsia="fr-CH"/>
    </w:rPr>
  </w:style>
  <w:style w:type="character" w:customStyle="1" w:styleId="ListParagraphChar">
    <w:name w:val="List Paragraph Char"/>
    <w:link w:val="ListParagraph"/>
    <w:uiPriority w:val="34"/>
    <w:rsid w:val="00C52704"/>
    <w:rPr>
      <w:rFonts w:ascii="Calibri" w:eastAsia="Calibri" w:hAnsi="Calibri" w:cs="Times New Roman"/>
    </w:rPr>
  </w:style>
  <w:style w:type="paragraph" w:customStyle="1" w:styleId="animate-onscroll">
    <w:name w:val="animate-onscroll"/>
    <w:basedOn w:val="Normal"/>
    <w:rsid w:val="007C06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4056">
      <w:bodyDiv w:val="1"/>
      <w:marLeft w:val="0"/>
      <w:marRight w:val="0"/>
      <w:marTop w:val="0"/>
      <w:marBottom w:val="0"/>
      <w:divBdr>
        <w:top w:val="none" w:sz="0" w:space="0" w:color="auto"/>
        <w:left w:val="none" w:sz="0" w:space="0" w:color="auto"/>
        <w:bottom w:val="none" w:sz="0" w:space="0" w:color="auto"/>
        <w:right w:val="none" w:sz="0" w:space="0" w:color="auto"/>
      </w:divBdr>
    </w:div>
    <w:div w:id="151145651">
      <w:bodyDiv w:val="1"/>
      <w:marLeft w:val="0"/>
      <w:marRight w:val="0"/>
      <w:marTop w:val="0"/>
      <w:marBottom w:val="0"/>
      <w:divBdr>
        <w:top w:val="none" w:sz="0" w:space="0" w:color="auto"/>
        <w:left w:val="none" w:sz="0" w:space="0" w:color="auto"/>
        <w:bottom w:val="none" w:sz="0" w:space="0" w:color="auto"/>
        <w:right w:val="none" w:sz="0" w:space="0" w:color="auto"/>
      </w:divBdr>
    </w:div>
    <w:div w:id="271016994">
      <w:bodyDiv w:val="1"/>
      <w:marLeft w:val="0"/>
      <w:marRight w:val="0"/>
      <w:marTop w:val="0"/>
      <w:marBottom w:val="0"/>
      <w:divBdr>
        <w:top w:val="none" w:sz="0" w:space="0" w:color="auto"/>
        <w:left w:val="none" w:sz="0" w:space="0" w:color="auto"/>
        <w:bottom w:val="none" w:sz="0" w:space="0" w:color="auto"/>
        <w:right w:val="none" w:sz="0" w:space="0" w:color="auto"/>
      </w:divBdr>
    </w:div>
    <w:div w:id="282344452">
      <w:bodyDiv w:val="1"/>
      <w:marLeft w:val="0"/>
      <w:marRight w:val="0"/>
      <w:marTop w:val="0"/>
      <w:marBottom w:val="0"/>
      <w:divBdr>
        <w:top w:val="none" w:sz="0" w:space="0" w:color="auto"/>
        <w:left w:val="none" w:sz="0" w:space="0" w:color="auto"/>
        <w:bottom w:val="none" w:sz="0" w:space="0" w:color="auto"/>
        <w:right w:val="none" w:sz="0" w:space="0" w:color="auto"/>
      </w:divBdr>
    </w:div>
    <w:div w:id="299773900">
      <w:bodyDiv w:val="1"/>
      <w:marLeft w:val="0"/>
      <w:marRight w:val="0"/>
      <w:marTop w:val="0"/>
      <w:marBottom w:val="0"/>
      <w:divBdr>
        <w:top w:val="none" w:sz="0" w:space="0" w:color="auto"/>
        <w:left w:val="none" w:sz="0" w:space="0" w:color="auto"/>
        <w:bottom w:val="none" w:sz="0" w:space="0" w:color="auto"/>
        <w:right w:val="none" w:sz="0" w:space="0" w:color="auto"/>
      </w:divBdr>
    </w:div>
    <w:div w:id="386733054">
      <w:bodyDiv w:val="1"/>
      <w:marLeft w:val="0"/>
      <w:marRight w:val="0"/>
      <w:marTop w:val="0"/>
      <w:marBottom w:val="0"/>
      <w:divBdr>
        <w:top w:val="none" w:sz="0" w:space="0" w:color="auto"/>
        <w:left w:val="none" w:sz="0" w:space="0" w:color="auto"/>
        <w:bottom w:val="none" w:sz="0" w:space="0" w:color="auto"/>
        <w:right w:val="none" w:sz="0" w:space="0" w:color="auto"/>
      </w:divBdr>
    </w:div>
    <w:div w:id="464005227">
      <w:bodyDiv w:val="1"/>
      <w:marLeft w:val="0"/>
      <w:marRight w:val="0"/>
      <w:marTop w:val="0"/>
      <w:marBottom w:val="0"/>
      <w:divBdr>
        <w:top w:val="none" w:sz="0" w:space="0" w:color="auto"/>
        <w:left w:val="none" w:sz="0" w:space="0" w:color="auto"/>
        <w:bottom w:val="none" w:sz="0" w:space="0" w:color="auto"/>
        <w:right w:val="none" w:sz="0" w:space="0" w:color="auto"/>
      </w:divBdr>
    </w:div>
    <w:div w:id="806823526">
      <w:bodyDiv w:val="1"/>
      <w:marLeft w:val="0"/>
      <w:marRight w:val="0"/>
      <w:marTop w:val="0"/>
      <w:marBottom w:val="0"/>
      <w:divBdr>
        <w:top w:val="none" w:sz="0" w:space="0" w:color="auto"/>
        <w:left w:val="none" w:sz="0" w:space="0" w:color="auto"/>
        <w:bottom w:val="none" w:sz="0" w:space="0" w:color="auto"/>
        <w:right w:val="none" w:sz="0" w:space="0" w:color="auto"/>
      </w:divBdr>
      <w:divsChild>
        <w:div w:id="81345298">
          <w:marLeft w:val="0"/>
          <w:marRight w:val="0"/>
          <w:marTop w:val="0"/>
          <w:marBottom w:val="0"/>
          <w:divBdr>
            <w:top w:val="none" w:sz="0" w:space="0" w:color="auto"/>
            <w:left w:val="none" w:sz="0" w:space="0" w:color="auto"/>
            <w:bottom w:val="none" w:sz="0" w:space="0" w:color="auto"/>
            <w:right w:val="none" w:sz="0" w:space="0" w:color="auto"/>
          </w:divBdr>
        </w:div>
        <w:div w:id="547572778">
          <w:marLeft w:val="0"/>
          <w:marRight w:val="0"/>
          <w:marTop w:val="0"/>
          <w:marBottom w:val="0"/>
          <w:divBdr>
            <w:top w:val="none" w:sz="0" w:space="0" w:color="auto"/>
            <w:left w:val="none" w:sz="0" w:space="0" w:color="auto"/>
            <w:bottom w:val="none" w:sz="0" w:space="0" w:color="auto"/>
            <w:right w:val="none" w:sz="0" w:space="0" w:color="auto"/>
          </w:divBdr>
        </w:div>
        <w:div w:id="865630930">
          <w:marLeft w:val="0"/>
          <w:marRight w:val="0"/>
          <w:marTop w:val="0"/>
          <w:marBottom w:val="0"/>
          <w:divBdr>
            <w:top w:val="none" w:sz="0" w:space="0" w:color="auto"/>
            <w:left w:val="none" w:sz="0" w:space="0" w:color="auto"/>
            <w:bottom w:val="none" w:sz="0" w:space="0" w:color="auto"/>
            <w:right w:val="none" w:sz="0" w:space="0" w:color="auto"/>
          </w:divBdr>
        </w:div>
        <w:div w:id="1258710809">
          <w:marLeft w:val="0"/>
          <w:marRight w:val="0"/>
          <w:marTop w:val="0"/>
          <w:marBottom w:val="0"/>
          <w:divBdr>
            <w:top w:val="none" w:sz="0" w:space="0" w:color="auto"/>
            <w:left w:val="none" w:sz="0" w:space="0" w:color="auto"/>
            <w:bottom w:val="none" w:sz="0" w:space="0" w:color="auto"/>
            <w:right w:val="none" w:sz="0" w:space="0" w:color="auto"/>
          </w:divBdr>
        </w:div>
        <w:div w:id="1590237067">
          <w:marLeft w:val="0"/>
          <w:marRight w:val="0"/>
          <w:marTop w:val="0"/>
          <w:marBottom w:val="0"/>
          <w:divBdr>
            <w:top w:val="none" w:sz="0" w:space="0" w:color="auto"/>
            <w:left w:val="none" w:sz="0" w:space="0" w:color="auto"/>
            <w:bottom w:val="none" w:sz="0" w:space="0" w:color="auto"/>
            <w:right w:val="none" w:sz="0" w:space="0" w:color="auto"/>
          </w:divBdr>
        </w:div>
        <w:div w:id="1657883152">
          <w:marLeft w:val="0"/>
          <w:marRight w:val="0"/>
          <w:marTop w:val="0"/>
          <w:marBottom w:val="0"/>
          <w:divBdr>
            <w:top w:val="none" w:sz="0" w:space="0" w:color="auto"/>
            <w:left w:val="none" w:sz="0" w:space="0" w:color="auto"/>
            <w:bottom w:val="none" w:sz="0" w:space="0" w:color="auto"/>
            <w:right w:val="none" w:sz="0" w:space="0" w:color="auto"/>
          </w:divBdr>
        </w:div>
        <w:div w:id="1662582901">
          <w:marLeft w:val="0"/>
          <w:marRight w:val="0"/>
          <w:marTop w:val="0"/>
          <w:marBottom w:val="0"/>
          <w:divBdr>
            <w:top w:val="none" w:sz="0" w:space="0" w:color="auto"/>
            <w:left w:val="none" w:sz="0" w:space="0" w:color="auto"/>
            <w:bottom w:val="none" w:sz="0" w:space="0" w:color="auto"/>
            <w:right w:val="none" w:sz="0" w:space="0" w:color="auto"/>
          </w:divBdr>
        </w:div>
        <w:div w:id="1792672950">
          <w:marLeft w:val="0"/>
          <w:marRight w:val="0"/>
          <w:marTop w:val="0"/>
          <w:marBottom w:val="0"/>
          <w:divBdr>
            <w:top w:val="none" w:sz="0" w:space="0" w:color="auto"/>
            <w:left w:val="none" w:sz="0" w:space="0" w:color="auto"/>
            <w:bottom w:val="none" w:sz="0" w:space="0" w:color="auto"/>
            <w:right w:val="none" w:sz="0" w:space="0" w:color="auto"/>
          </w:divBdr>
        </w:div>
        <w:div w:id="2047944105">
          <w:marLeft w:val="0"/>
          <w:marRight w:val="0"/>
          <w:marTop w:val="0"/>
          <w:marBottom w:val="0"/>
          <w:divBdr>
            <w:top w:val="none" w:sz="0" w:space="0" w:color="auto"/>
            <w:left w:val="none" w:sz="0" w:space="0" w:color="auto"/>
            <w:bottom w:val="none" w:sz="0" w:space="0" w:color="auto"/>
            <w:right w:val="none" w:sz="0" w:space="0" w:color="auto"/>
          </w:divBdr>
        </w:div>
        <w:div w:id="2126651934">
          <w:marLeft w:val="0"/>
          <w:marRight w:val="0"/>
          <w:marTop w:val="0"/>
          <w:marBottom w:val="0"/>
          <w:divBdr>
            <w:top w:val="none" w:sz="0" w:space="0" w:color="auto"/>
            <w:left w:val="none" w:sz="0" w:space="0" w:color="auto"/>
            <w:bottom w:val="none" w:sz="0" w:space="0" w:color="auto"/>
            <w:right w:val="none" w:sz="0" w:space="0" w:color="auto"/>
          </w:divBdr>
        </w:div>
      </w:divsChild>
    </w:div>
    <w:div w:id="1357930170">
      <w:bodyDiv w:val="1"/>
      <w:marLeft w:val="0"/>
      <w:marRight w:val="0"/>
      <w:marTop w:val="0"/>
      <w:marBottom w:val="0"/>
      <w:divBdr>
        <w:top w:val="none" w:sz="0" w:space="0" w:color="auto"/>
        <w:left w:val="none" w:sz="0" w:space="0" w:color="auto"/>
        <w:bottom w:val="none" w:sz="0" w:space="0" w:color="auto"/>
        <w:right w:val="none" w:sz="0" w:space="0" w:color="auto"/>
      </w:divBdr>
    </w:div>
    <w:div w:id="1402364935">
      <w:bodyDiv w:val="1"/>
      <w:marLeft w:val="0"/>
      <w:marRight w:val="0"/>
      <w:marTop w:val="0"/>
      <w:marBottom w:val="0"/>
      <w:divBdr>
        <w:top w:val="none" w:sz="0" w:space="0" w:color="auto"/>
        <w:left w:val="none" w:sz="0" w:space="0" w:color="auto"/>
        <w:bottom w:val="none" w:sz="0" w:space="0" w:color="auto"/>
        <w:right w:val="none" w:sz="0" w:space="0" w:color="auto"/>
      </w:divBdr>
      <w:divsChild>
        <w:div w:id="1108937766">
          <w:marLeft w:val="0"/>
          <w:marRight w:val="0"/>
          <w:marTop w:val="0"/>
          <w:marBottom w:val="0"/>
          <w:divBdr>
            <w:top w:val="none" w:sz="0" w:space="0" w:color="auto"/>
            <w:left w:val="none" w:sz="0" w:space="0" w:color="auto"/>
            <w:bottom w:val="none" w:sz="0" w:space="0" w:color="auto"/>
            <w:right w:val="none" w:sz="0" w:space="0" w:color="auto"/>
          </w:divBdr>
        </w:div>
      </w:divsChild>
    </w:div>
    <w:div w:id="1487749230">
      <w:bodyDiv w:val="1"/>
      <w:marLeft w:val="0"/>
      <w:marRight w:val="0"/>
      <w:marTop w:val="0"/>
      <w:marBottom w:val="0"/>
      <w:divBdr>
        <w:top w:val="none" w:sz="0" w:space="0" w:color="auto"/>
        <w:left w:val="none" w:sz="0" w:space="0" w:color="auto"/>
        <w:bottom w:val="none" w:sz="0" w:space="0" w:color="auto"/>
        <w:right w:val="none" w:sz="0" w:space="0" w:color="auto"/>
      </w:divBdr>
    </w:div>
    <w:div w:id="154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99991428">
          <w:marLeft w:val="0"/>
          <w:marRight w:val="0"/>
          <w:marTop w:val="0"/>
          <w:marBottom w:val="0"/>
          <w:divBdr>
            <w:top w:val="none" w:sz="0" w:space="0" w:color="auto"/>
            <w:left w:val="none" w:sz="0" w:space="0" w:color="auto"/>
            <w:bottom w:val="none" w:sz="0" w:space="0" w:color="auto"/>
            <w:right w:val="none" w:sz="0" w:space="0" w:color="auto"/>
          </w:divBdr>
        </w:div>
      </w:divsChild>
    </w:div>
    <w:div w:id="1584681921">
      <w:bodyDiv w:val="1"/>
      <w:marLeft w:val="0"/>
      <w:marRight w:val="0"/>
      <w:marTop w:val="0"/>
      <w:marBottom w:val="0"/>
      <w:divBdr>
        <w:top w:val="none" w:sz="0" w:space="0" w:color="auto"/>
        <w:left w:val="none" w:sz="0" w:space="0" w:color="auto"/>
        <w:bottom w:val="none" w:sz="0" w:space="0" w:color="auto"/>
        <w:right w:val="none" w:sz="0" w:space="0" w:color="auto"/>
      </w:divBdr>
    </w:div>
    <w:div w:id="1627466158">
      <w:bodyDiv w:val="1"/>
      <w:marLeft w:val="0"/>
      <w:marRight w:val="0"/>
      <w:marTop w:val="0"/>
      <w:marBottom w:val="0"/>
      <w:divBdr>
        <w:top w:val="none" w:sz="0" w:space="0" w:color="auto"/>
        <w:left w:val="none" w:sz="0" w:space="0" w:color="auto"/>
        <w:bottom w:val="none" w:sz="0" w:space="0" w:color="auto"/>
        <w:right w:val="none" w:sz="0" w:space="0" w:color="auto"/>
      </w:divBdr>
      <w:divsChild>
        <w:div w:id="15473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015">
              <w:marLeft w:val="0"/>
              <w:marRight w:val="0"/>
              <w:marTop w:val="0"/>
              <w:marBottom w:val="0"/>
              <w:divBdr>
                <w:top w:val="none" w:sz="0" w:space="0" w:color="auto"/>
                <w:left w:val="none" w:sz="0" w:space="0" w:color="auto"/>
                <w:bottom w:val="none" w:sz="0" w:space="0" w:color="auto"/>
                <w:right w:val="none" w:sz="0" w:space="0" w:color="auto"/>
              </w:divBdr>
              <w:divsChild>
                <w:div w:id="81822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164164">
                      <w:marLeft w:val="0"/>
                      <w:marRight w:val="0"/>
                      <w:marTop w:val="0"/>
                      <w:marBottom w:val="0"/>
                      <w:divBdr>
                        <w:top w:val="none" w:sz="0" w:space="0" w:color="auto"/>
                        <w:left w:val="none" w:sz="0" w:space="0" w:color="auto"/>
                        <w:bottom w:val="none" w:sz="0" w:space="0" w:color="auto"/>
                        <w:right w:val="none" w:sz="0" w:space="0" w:color="auto"/>
                      </w:divBdr>
                      <w:divsChild>
                        <w:div w:id="15725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49343">
      <w:bodyDiv w:val="1"/>
      <w:marLeft w:val="0"/>
      <w:marRight w:val="0"/>
      <w:marTop w:val="0"/>
      <w:marBottom w:val="0"/>
      <w:divBdr>
        <w:top w:val="none" w:sz="0" w:space="0" w:color="auto"/>
        <w:left w:val="none" w:sz="0" w:space="0" w:color="auto"/>
        <w:bottom w:val="none" w:sz="0" w:space="0" w:color="auto"/>
        <w:right w:val="none" w:sz="0" w:space="0" w:color="auto"/>
      </w:divBdr>
    </w:div>
    <w:div w:id="1772361282">
      <w:bodyDiv w:val="1"/>
      <w:marLeft w:val="0"/>
      <w:marRight w:val="0"/>
      <w:marTop w:val="0"/>
      <w:marBottom w:val="0"/>
      <w:divBdr>
        <w:top w:val="none" w:sz="0" w:space="0" w:color="auto"/>
        <w:left w:val="none" w:sz="0" w:space="0" w:color="auto"/>
        <w:bottom w:val="none" w:sz="0" w:space="0" w:color="auto"/>
        <w:right w:val="none" w:sz="0" w:space="0" w:color="auto"/>
      </w:divBdr>
    </w:div>
    <w:div w:id="1799181190">
      <w:bodyDiv w:val="1"/>
      <w:marLeft w:val="0"/>
      <w:marRight w:val="0"/>
      <w:marTop w:val="0"/>
      <w:marBottom w:val="0"/>
      <w:divBdr>
        <w:top w:val="none" w:sz="0" w:space="0" w:color="auto"/>
        <w:left w:val="none" w:sz="0" w:space="0" w:color="auto"/>
        <w:bottom w:val="none" w:sz="0" w:space="0" w:color="auto"/>
        <w:right w:val="none" w:sz="0" w:space="0" w:color="auto"/>
      </w:divBdr>
      <w:divsChild>
        <w:div w:id="498230643">
          <w:marLeft w:val="360"/>
          <w:marRight w:val="0"/>
          <w:marTop w:val="0"/>
          <w:marBottom w:val="0"/>
          <w:divBdr>
            <w:top w:val="none" w:sz="0" w:space="0" w:color="auto"/>
            <w:left w:val="none" w:sz="0" w:space="0" w:color="auto"/>
            <w:bottom w:val="none" w:sz="0" w:space="0" w:color="auto"/>
            <w:right w:val="none" w:sz="0" w:space="0" w:color="auto"/>
          </w:divBdr>
        </w:div>
        <w:div w:id="583345464">
          <w:marLeft w:val="360"/>
          <w:marRight w:val="0"/>
          <w:marTop w:val="0"/>
          <w:marBottom w:val="0"/>
          <w:divBdr>
            <w:top w:val="none" w:sz="0" w:space="0" w:color="auto"/>
            <w:left w:val="none" w:sz="0" w:space="0" w:color="auto"/>
            <w:bottom w:val="none" w:sz="0" w:space="0" w:color="auto"/>
            <w:right w:val="none" w:sz="0" w:space="0" w:color="auto"/>
          </w:divBdr>
        </w:div>
        <w:div w:id="2061173710">
          <w:marLeft w:val="360"/>
          <w:marRight w:val="0"/>
          <w:marTop w:val="0"/>
          <w:marBottom w:val="0"/>
          <w:divBdr>
            <w:top w:val="none" w:sz="0" w:space="0" w:color="auto"/>
            <w:left w:val="none" w:sz="0" w:space="0" w:color="auto"/>
            <w:bottom w:val="none" w:sz="0" w:space="0" w:color="auto"/>
            <w:right w:val="none" w:sz="0" w:space="0" w:color="auto"/>
          </w:divBdr>
        </w:div>
      </w:divsChild>
    </w:div>
    <w:div w:id="1803037160">
      <w:bodyDiv w:val="1"/>
      <w:marLeft w:val="0"/>
      <w:marRight w:val="0"/>
      <w:marTop w:val="0"/>
      <w:marBottom w:val="0"/>
      <w:divBdr>
        <w:top w:val="none" w:sz="0" w:space="0" w:color="auto"/>
        <w:left w:val="none" w:sz="0" w:space="0" w:color="auto"/>
        <w:bottom w:val="none" w:sz="0" w:space="0" w:color="auto"/>
        <w:right w:val="none" w:sz="0" w:space="0" w:color="auto"/>
      </w:divBdr>
    </w:div>
    <w:div w:id="1816869889">
      <w:bodyDiv w:val="1"/>
      <w:marLeft w:val="0"/>
      <w:marRight w:val="0"/>
      <w:marTop w:val="0"/>
      <w:marBottom w:val="0"/>
      <w:divBdr>
        <w:top w:val="none" w:sz="0" w:space="0" w:color="auto"/>
        <w:left w:val="none" w:sz="0" w:space="0" w:color="auto"/>
        <w:bottom w:val="none" w:sz="0" w:space="0" w:color="auto"/>
        <w:right w:val="none" w:sz="0" w:space="0" w:color="auto"/>
      </w:divBdr>
    </w:div>
    <w:div w:id="1863668549">
      <w:bodyDiv w:val="1"/>
      <w:marLeft w:val="0"/>
      <w:marRight w:val="0"/>
      <w:marTop w:val="0"/>
      <w:marBottom w:val="0"/>
      <w:divBdr>
        <w:top w:val="none" w:sz="0" w:space="0" w:color="auto"/>
        <w:left w:val="none" w:sz="0" w:space="0" w:color="auto"/>
        <w:bottom w:val="none" w:sz="0" w:space="0" w:color="auto"/>
        <w:right w:val="none" w:sz="0" w:space="0" w:color="auto"/>
      </w:divBdr>
    </w:div>
    <w:div w:id="1935935229">
      <w:bodyDiv w:val="1"/>
      <w:marLeft w:val="0"/>
      <w:marRight w:val="0"/>
      <w:marTop w:val="0"/>
      <w:marBottom w:val="0"/>
      <w:divBdr>
        <w:top w:val="none" w:sz="0" w:space="0" w:color="auto"/>
        <w:left w:val="none" w:sz="0" w:space="0" w:color="auto"/>
        <w:bottom w:val="none" w:sz="0" w:space="0" w:color="auto"/>
        <w:right w:val="none" w:sz="0" w:space="0" w:color="auto"/>
      </w:divBdr>
      <w:divsChild>
        <w:div w:id="408696435">
          <w:marLeft w:val="360"/>
          <w:marRight w:val="0"/>
          <w:marTop w:val="0"/>
          <w:marBottom w:val="0"/>
          <w:divBdr>
            <w:top w:val="none" w:sz="0" w:space="0" w:color="auto"/>
            <w:left w:val="none" w:sz="0" w:space="0" w:color="auto"/>
            <w:bottom w:val="none" w:sz="0" w:space="0" w:color="auto"/>
            <w:right w:val="none" w:sz="0" w:space="0" w:color="auto"/>
          </w:divBdr>
        </w:div>
        <w:div w:id="797650095">
          <w:marLeft w:val="360"/>
          <w:marRight w:val="0"/>
          <w:marTop w:val="0"/>
          <w:marBottom w:val="0"/>
          <w:divBdr>
            <w:top w:val="none" w:sz="0" w:space="0" w:color="auto"/>
            <w:left w:val="none" w:sz="0" w:space="0" w:color="auto"/>
            <w:bottom w:val="none" w:sz="0" w:space="0" w:color="auto"/>
            <w:right w:val="none" w:sz="0" w:space="0" w:color="auto"/>
          </w:divBdr>
        </w:div>
        <w:div w:id="937907422">
          <w:marLeft w:val="360"/>
          <w:marRight w:val="0"/>
          <w:marTop w:val="0"/>
          <w:marBottom w:val="0"/>
          <w:divBdr>
            <w:top w:val="none" w:sz="0" w:space="0" w:color="auto"/>
            <w:left w:val="none" w:sz="0" w:space="0" w:color="auto"/>
            <w:bottom w:val="none" w:sz="0" w:space="0" w:color="auto"/>
            <w:right w:val="none" w:sz="0" w:space="0" w:color="auto"/>
          </w:divBdr>
        </w:div>
      </w:divsChild>
    </w:div>
    <w:div w:id="1965496988">
      <w:bodyDiv w:val="1"/>
      <w:marLeft w:val="0"/>
      <w:marRight w:val="0"/>
      <w:marTop w:val="0"/>
      <w:marBottom w:val="0"/>
      <w:divBdr>
        <w:top w:val="none" w:sz="0" w:space="0" w:color="auto"/>
        <w:left w:val="none" w:sz="0" w:space="0" w:color="auto"/>
        <w:bottom w:val="none" w:sz="0" w:space="0" w:color="auto"/>
        <w:right w:val="none" w:sz="0" w:space="0" w:color="auto"/>
      </w:divBdr>
      <w:divsChild>
        <w:div w:id="28990870">
          <w:marLeft w:val="360"/>
          <w:marRight w:val="0"/>
          <w:marTop w:val="0"/>
          <w:marBottom w:val="0"/>
          <w:divBdr>
            <w:top w:val="none" w:sz="0" w:space="0" w:color="auto"/>
            <w:left w:val="none" w:sz="0" w:space="0" w:color="auto"/>
            <w:bottom w:val="none" w:sz="0" w:space="0" w:color="auto"/>
            <w:right w:val="none" w:sz="0" w:space="0" w:color="auto"/>
          </w:divBdr>
        </w:div>
        <w:div w:id="883369399">
          <w:marLeft w:val="360"/>
          <w:marRight w:val="0"/>
          <w:marTop w:val="0"/>
          <w:marBottom w:val="0"/>
          <w:divBdr>
            <w:top w:val="none" w:sz="0" w:space="0" w:color="auto"/>
            <w:left w:val="none" w:sz="0" w:space="0" w:color="auto"/>
            <w:bottom w:val="none" w:sz="0" w:space="0" w:color="auto"/>
            <w:right w:val="none" w:sz="0" w:space="0" w:color="auto"/>
          </w:divBdr>
        </w:div>
        <w:div w:id="1906144918">
          <w:marLeft w:val="360"/>
          <w:marRight w:val="0"/>
          <w:marTop w:val="0"/>
          <w:marBottom w:val="0"/>
          <w:divBdr>
            <w:top w:val="none" w:sz="0" w:space="0" w:color="auto"/>
            <w:left w:val="none" w:sz="0" w:space="0" w:color="auto"/>
            <w:bottom w:val="none" w:sz="0" w:space="0" w:color="auto"/>
            <w:right w:val="none" w:sz="0" w:space="0" w:color="auto"/>
          </w:divBdr>
        </w:div>
      </w:divsChild>
    </w:div>
    <w:div w:id="2013333622">
      <w:bodyDiv w:val="1"/>
      <w:marLeft w:val="0"/>
      <w:marRight w:val="0"/>
      <w:marTop w:val="0"/>
      <w:marBottom w:val="0"/>
      <w:divBdr>
        <w:top w:val="none" w:sz="0" w:space="0" w:color="auto"/>
        <w:left w:val="none" w:sz="0" w:space="0" w:color="auto"/>
        <w:bottom w:val="none" w:sz="0" w:space="0" w:color="auto"/>
        <w:right w:val="none" w:sz="0" w:space="0" w:color="auto"/>
      </w:divBdr>
    </w:div>
    <w:div w:id="20547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is.Deu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4A6C-110A-4BD9-A158-1979D76C059D}"/>
</file>

<file path=customXml/itemProps2.xml><?xml version="1.0" encoding="utf-8"?>
<ds:datastoreItem xmlns:ds="http://schemas.openxmlformats.org/officeDocument/2006/customXml" ds:itemID="{27780A83-27D3-421A-A165-AD682E0BCF8D}">
  <ds:schemaRefs>
    <ds:schemaRef ds:uri="http://schemas.microsoft.com/sharepoint/v3/contenttype/forms"/>
  </ds:schemaRefs>
</ds:datastoreItem>
</file>

<file path=customXml/itemProps3.xml><?xml version="1.0" encoding="utf-8"?>
<ds:datastoreItem xmlns:ds="http://schemas.openxmlformats.org/officeDocument/2006/customXml" ds:itemID="{2C2C27B6-CD16-4559-8621-56A6542D3F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623E10-98E7-4E0A-92B0-024B254F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2083</Words>
  <Characters>11874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 Top industrie</dc:creator>
  <cp:keywords/>
  <dc:description/>
  <cp:lastModifiedBy>BIDAULT Mylene</cp:lastModifiedBy>
  <cp:revision>2</cp:revision>
  <cp:lastPrinted>2020-03-20T15:28:00Z</cp:lastPrinted>
  <dcterms:created xsi:type="dcterms:W3CDTF">2021-03-16T17:27:00Z</dcterms:created>
  <dcterms:modified xsi:type="dcterms:W3CDTF">2021-03-16T17:27:00Z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