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52" w:rsidRPr="00EA1652" w:rsidRDefault="00EA1652" w:rsidP="00CB5B03">
      <w:pPr>
        <w:rPr>
          <w:rStyle w:val="Heading2Char"/>
          <w:rFonts w:ascii="Times New Roman" w:hAnsi="Times New Roman" w:cs="Times New Roman"/>
          <w:szCs w:val="24"/>
        </w:rPr>
      </w:pPr>
      <w:bookmarkStart w:id="0" w:name="_GoBack"/>
      <w:bookmarkEnd w:id="0"/>
      <w:r>
        <w:rPr>
          <w:rStyle w:val="Heading2Char"/>
          <w:rFonts w:ascii="Times New Roman" w:hAnsi="Times New Roman" w:cs="Times New Roman"/>
          <w:szCs w:val="24"/>
          <w:u w:val="single"/>
        </w:rPr>
        <w:t>Category</w:t>
      </w:r>
      <w:r>
        <w:rPr>
          <w:rStyle w:val="Heading2Char"/>
          <w:rFonts w:ascii="Times New Roman" w:hAnsi="Times New Roman" w:cs="Times New Roman"/>
          <w:szCs w:val="24"/>
        </w:rPr>
        <w:t xml:space="preserve">: </w:t>
      </w:r>
      <w:r w:rsidR="00C930F3">
        <w:rPr>
          <w:rStyle w:val="Heading2Char"/>
          <w:rFonts w:ascii="Times New Roman" w:hAnsi="Times New Roman" w:cs="Times New Roman"/>
          <w:szCs w:val="24"/>
        </w:rPr>
        <w:t xml:space="preserve">Procedural Obligations – General </w:t>
      </w:r>
    </w:p>
    <w:p w:rsidR="00EA1652" w:rsidRPr="00EA1652" w:rsidRDefault="00EA1652" w:rsidP="00CB5B03">
      <w:pPr>
        <w:rPr>
          <w:rStyle w:val="Heading2Char"/>
          <w:rFonts w:ascii="Times New Roman" w:hAnsi="Times New Roman" w:cs="Times New Roman"/>
          <w:szCs w:val="24"/>
        </w:rPr>
      </w:pPr>
      <w:r>
        <w:rPr>
          <w:rStyle w:val="Heading2Char"/>
          <w:rFonts w:ascii="Times New Roman" w:hAnsi="Times New Roman" w:cs="Times New Roman"/>
          <w:szCs w:val="24"/>
          <w:u w:val="single"/>
        </w:rPr>
        <w:t>Sub-Category</w:t>
      </w:r>
      <w:r>
        <w:rPr>
          <w:rStyle w:val="Heading2Char"/>
          <w:rFonts w:ascii="Times New Roman" w:hAnsi="Times New Roman" w:cs="Times New Roman"/>
          <w:szCs w:val="24"/>
        </w:rPr>
        <w:t>: Treaties and Instruments</w:t>
      </w:r>
    </w:p>
    <w:p w:rsidR="00F0646D" w:rsidRPr="00B653C9" w:rsidRDefault="0040306A" w:rsidP="00CB5B03">
      <w:pPr>
        <w:rPr>
          <w:rStyle w:val="Heading2Char"/>
          <w:rFonts w:ascii="Times New Roman" w:hAnsi="Times New Roman" w:cs="Times New Roman"/>
          <w:szCs w:val="24"/>
        </w:rPr>
      </w:pPr>
      <w:r w:rsidRPr="00B653C9">
        <w:rPr>
          <w:rStyle w:val="Heading2Char"/>
          <w:rFonts w:ascii="Times New Roman" w:hAnsi="Times New Roman" w:cs="Times New Roman"/>
          <w:szCs w:val="24"/>
          <w:u w:val="single"/>
        </w:rPr>
        <w:t>Name of Good Practice</w:t>
      </w:r>
      <w:r w:rsidRPr="00B653C9">
        <w:rPr>
          <w:rStyle w:val="Heading2Char"/>
          <w:rFonts w:ascii="Times New Roman" w:hAnsi="Times New Roman" w:cs="Times New Roman"/>
          <w:szCs w:val="24"/>
        </w:rPr>
        <w:t xml:space="preserve">: </w:t>
      </w:r>
      <w:r w:rsidR="00F0646D" w:rsidRPr="00B653C9">
        <w:rPr>
          <w:rStyle w:val="Heading2Char"/>
          <w:rFonts w:ascii="Times New Roman" w:hAnsi="Times New Roman" w:cs="Times New Roman"/>
          <w:szCs w:val="24"/>
        </w:rPr>
        <w:t>Regional Instrument on the Rights of Access to Information, Participation and Justice in Environmental Matters</w:t>
      </w:r>
      <w:r w:rsidR="00B653C9">
        <w:rPr>
          <w:rStyle w:val="Heading2Char"/>
          <w:rFonts w:ascii="Times New Roman" w:hAnsi="Times New Roman" w:cs="Times New Roman"/>
          <w:szCs w:val="24"/>
        </w:rPr>
        <w:t xml:space="preserve"> in Latin America and the Caribbean</w:t>
      </w:r>
      <w:r w:rsidR="000A1C9F">
        <w:rPr>
          <w:rStyle w:val="Heading2Char"/>
          <w:rFonts w:ascii="Times New Roman" w:hAnsi="Times New Roman" w:cs="Times New Roman"/>
          <w:szCs w:val="24"/>
        </w:rPr>
        <w:t xml:space="preserve"> </w:t>
      </w:r>
    </w:p>
    <w:p w:rsidR="0040306A" w:rsidRPr="00B653C9" w:rsidRDefault="0040306A" w:rsidP="00CB5B03">
      <w:pPr>
        <w:rPr>
          <w:rStyle w:val="Heading2Char"/>
          <w:rFonts w:ascii="Times New Roman" w:hAnsi="Times New Roman" w:cs="Times New Roman"/>
          <w:szCs w:val="24"/>
        </w:rPr>
      </w:pPr>
      <w:r w:rsidRPr="00B653C9">
        <w:rPr>
          <w:rStyle w:val="Heading2Char"/>
          <w:rFonts w:ascii="Times New Roman" w:hAnsi="Times New Roman" w:cs="Times New Roman"/>
          <w:szCs w:val="24"/>
        </w:rPr>
        <w:t xml:space="preserve">Key Words: </w:t>
      </w:r>
      <w:r w:rsidR="00D400F9">
        <w:rPr>
          <w:rFonts w:ascii="Times New Roman" w:hAnsi="Times New Roman"/>
          <w:sz w:val="24"/>
          <w:szCs w:val="24"/>
        </w:rPr>
        <w:t xml:space="preserve">Access to Information, Access to Justice, Participation, Principle 10, Regional, </w:t>
      </w:r>
      <w:r w:rsidR="00F0646D" w:rsidRPr="00B653C9">
        <w:rPr>
          <w:rFonts w:ascii="Times New Roman" w:hAnsi="Times New Roman"/>
          <w:sz w:val="24"/>
          <w:szCs w:val="24"/>
        </w:rPr>
        <w:t>R</w:t>
      </w:r>
      <w:r w:rsidRPr="00B653C9">
        <w:rPr>
          <w:rFonts w:ascii="Times New Roman" w:hAnsi="Times New Roman"/>
          <w:sz w:val="24"/>
          <w:szCs w:val="24"/>
        </w:rPr>
        <w:t xml:space="preserve">ight to </w:t>
      </w:r>
      <w:r w:rsidR="00D400F9">
        <w:rPr>
          <w:rFonts w:ascii="Times New Roman" w:hAnsi="Times New Roman"/>
          <w:sz w:val="24"/>
          <w:szCs w:val="24"/>
        </w:rPr>
        <w:t xml:space="preserve">a Healthy </w:t>
      </w:r>
      <w:r w:rsidRPr="00B653C9">
        <w:rPr>
          <w:rFonts w:ascii="Times New Roman" w:hAnsi="Times New Roman"/>
          <w:sz w:val="24"/>
          <w:szCs w:val="24"/>
        </w:rPr>
        <w:t xml:space="preserve">Environment, </w:t>
      </w:r>
      <w:r w:rsidR="00D400F9">
        <w:rPr>
          <w:rFonts w:ascii="Times New Roman" w:hAnsi="Times New Roman"/>
          <w:sz w:val="24"/>
          <w:szCs w:val="24"/>
        </w:rPr>
        <w:t>Rio Declaration</w:t>
      </w:r>
      <w:r w:rsidR="00D400F9" w:rsidRPr="00B653C9">
        <w:rPr>
          <w:rFonts w:ascii="Times New Roman" w:hAnsi="Times New Roman"/>
          <w:sz w:val="24"/>
          <w:szCs w:val="24"/>
        </w:rPr>
        <w:t>,</w:t>
      </w:r>
      <w:r w:rsidR="00D400F9">
        <w:rPr>
          <w:rFonts w:ascii="Times New Roman" w:hAnsi="Times New Roman"/>
          <w:sz w:val="24"/>
          <w:szCs w:val="24"/>
        </w:rPr>
        <w:t xml:space="preserve"> </w:t>
      </w:r>
      <w:r w:rsidR="0016516D">
        <w:rPr>
          <w:rFonts w:ascii="Times New Roman" w:hAnsi="Times New Roman"/>
          <w:sz w:val="24"/>
          <w:szCs w:val="24"/>
        </w:rPr>
        <w:t>Treaty</w:t>
      </w:r>
      <w:r w:rsidR="00F0646D" w:rsidRPr="00B653C9">
        <w:rPr>
          <w:rFonts w:ascii="Times New Roman" w:hAnsi="Times New Roman"/>
          <w:sz w:val="24"/>
          <w:szCs w:val="24"/>
        </w:rPr>
        <w:t xml:space="preserve"> </w:t>
      </w:r>
    </w:p>
    <w:p w:rsidR="00FF4ED4" w:rsidRPr="00B653C9" w:rsidRDefault="00F0646D" w:rsidP="00FF4ED4">
      <w:pPr>
        <w:rPr>
          <w:rStyle w:val="Heading2Char"/>
          <w:rFonts w:ascii="Times New Roman" w:hAnsi="Times New Roman" w:cs="Times New Roman"/>
          <w:szCs w:val="24"/>
        </w:rPr>
      </w:pPr>
      <w:r w:rsidRPr="00B653C9">
        <w:rPr>
          <w:rStyle w:val="Heading2Char"/>
          <w:rFonts w:ascii="Times New Roman" w:hAnsi="Times New Roman" w:cs="Times New Roman"/>
          <w:szCs w:val="24"/>
        </w:rPr>
        <w:t>Implementing Actors:</w:t>
      </w:r>
      <w:r w:rsidRPr="00B653C9">
        <w:rPr>
          <w:rFonts w:ascii="Times New Roman" w:hAnsi="Times New Roman"/>
          <w:sz w:val="24"/>
          <w:szCs w:val="24"/>
        </w:rPr>
        <w:t xml:space="preserve"> </w:t>
      </w:r>
      <w:r w:rsidR="004E6BD9">
        <w:rPr>
          <w:rFonts w:ascii="Times New Roman" w:hAnsi="Times New Roman"/>
          <w:sz w:val="24"/>
          <w:szCs w:val="24"/>
        </w:rPr>
        <w:t>Nation State</w:t>
      </w:r>
      <w:r w:rsidR="00E07D91">
        <w:rPr>
          <w:rFonts w:ascii="Times New Roman" w:hAnsi="Times New Roman"/>
          <w:sz w:val="24"/>
          <w:szCs w:val="24"/>
        </w:rPr>
        <w:t xml:space="preserve">: </w:t>
      </w:r>
      <w:r w:rsidRPr="00B653C9">
        <w:rPr>
          <w:rFonts w:ascii="Times New Roman" w:hAnsi="Times New Roman"/>
          <w:sz w:val="24"/>
          <w:szCs w:val="24"/>
        </w:rPr>
        <w:t xml:space="preserve">States in Latin America and the Caribbean; </w:t>
      </w:r>
      <w:r w:rsidR="00E07D91">
        <w:rPr>
          <w:rFonts w:ascii="Times New Roman" w:hAnsi="Times New Roman"/>
          <w:sz w:val="24"/>
          <w:szCs w:val="24"/>
        </w:rPr>
        <w:t xml:space="preserve">International Organisation: </w:t>
      </w:r>
      <w:r w:rsidRPr="00B653C9">
        <w:rPr>
          <w:rFonts w:ascii="Times New Roman" w:hAnsi="Times New Roman"/>
          <w:sz w:val="24"/>
          <w:szCs w:val="24"/>
        </w:rPr>
        <w:t>UN Economic Commission for Latin America and the Caribbean (ECLAC)</w:t>
      </w:r>
      <w:r w:rsidR="004F7FD4" w:rsidRPr="00B653C9">
        <w:rPr>
          <w:rFonts w:ascii="Times New Roman" w:hAnsi="Times New Roman"/>
          <w:sz w:val="24"/>
          <w:szCs w:val="24"/>
        </w:rPr>
        <w:t xml:space="preserve"> </w:t>
      </w:r>
    </w:p>
    <w:p w:rsidR="00FF4ED4" w:rsidRPr="00B653C9" w:rsidRDefault="00FF4ED4" w:rsidP="00FF4ED4">
      <w:pPr>
        <w:rPr>
          <w:rStyle w:val="Heading2Char"/>
          <w:rFonts w:ascii="Times New Roman" w:hAnsi="Times New Roman" w:cs="Times New Roman"/>
          <w:szCs w:val="24"/>
        </w:rPr>
      </w:pPr>
      <w:r w:rsidRPr="00B653C9">
        <w:rPr>
          <w:rStyle w:val="Heading2Char"/>
          <w:rFonts w:ascii="Times New Roman" w:hAnsi="Times New Roman" w:cs="Times New Roman"/>
          <w:szCs w:val="24"/>
        </w:rPr>
        <w:t xml:space="preserve">Location: </w:t>
      </w:r>
      <w:r w:rsidR="00B653C9">
        <w:rPr>
          <w:rFonts w:ascii="Times New Roman" w:hAnsi="Times New Roman"/>
          <w:sz w:val="24"/>
          <w:szCs w:val="24"/>
        </w:rPr>
        <w:t>Latin America and</w:t>
      </w:r>
      <w:r w:rsidR="00F0646D" w:rsidRPr="00B653C9">
        <w:rPr>
          <w:rFonts w:ascii="Times New Roman" w:hAnsi="Times New Roman"/>
          <w:sz w:val="24"/>
          <w:szCs w:val="24"/>
        </w:rPr>
        <w:t xml:space="preserve"> the Caribbean</w:t>
      </w:r>
      <w:r w:rsidRPr="00B653C9">
        <w:rPr>
          <w:rFonts w:ascii="Times New Roman" w:hAnsi="Times New Roman"/>
          <w:sz w:val="24"/>
          <w:szCs w:val="24"/>
        </w:rPr>
        <w:t xml:space="preserve"> </w:t>
      </w:r>
    </w:p>
    <w:p w:rsidR="00B653C9" w:rsidRPr="00B653C9" w:rsidRDefault="00FF4ED4" w:rsidP="00B653C9">
      <w:pPr>
        <w:rPr>
          <w:rFonts w:ascii="Times New Roman" w:hAnsi="Times New Roman"/>
          <w:sz w:val="24"/>
          <w:szCs w:val="24"/>
        </w:rPr>
      </w:pPr>
      <w:r w:rsidRPr="00B653C9">
        <w:rPr>
          <w:rStyle w:val="Heading2Char"/>
          <w:rFonts w:ascii="Times New Roman" w:hAnsi="Times New Roman" w:cs="Times New Roman"/>
          <w:szCs w:val="24"/>
        </w:rPr>
        <w:t>Description:</w:t>
      </w:r>
      <w:r w:rsidR="00E9047B">
        <w:rPr>
          <w:rStyle w:val="Heading2Char"/>
          <w:rFonts w:ascii="Times New Roman" w:hAnsi="Times New Roman" w:cs="Times New Roman"/>
          <w:szCs w:val="24"/>
        </w:rPr>
        <w:t xml:space="preserve"> </w:t>
      </w:r>
      <w:r w:rsidRPr="00B653C9">
        <w:rPr>
          <w:rStyle w:val="Heading2Char"/>
          <w:rFonts w:ascii="Times New Roman" w:hAnsi="Times New Roman" w:cs="Times New Roman"/>
          <w:szCs w:val="24"/>
        </w:rPr>
        <w:t xml:space="preserve"> </w:t>
      </w:r>
      <w:r w:rsidR="00E9047B">
        <w:rPr>
          <w:rFonts w:ascii="Times New Roman" w:hAnsi="Times New Roman"/>
          <w:sz w:val="24"/>
          <w:szCs w:val="24"/>
        </w:rPr>
        <w:t>During t</w:t>
      </w:r>
      <w:r w:rsidR="00B44F63">
        <w:rPr>
          <w:rFonts w:ascii="Times New Roman" w:hAnsi="Times New Roman"/>
          <w:sz w:val="24"/>
          <w:szCs w:val="24"/>
        </w:rPr>
        <w:t>he R</w:t>
      </w:r>
      <w:r w:rsidR="00B653C9" w:rsidRPr="00B653C9">
        <w:rPr>
          <w:rFonts w:ascii="Times New Roman" w:hAnsi="Times New Roman"/>
          <w:sz w:val="24"/>
          <w:szCs w:val="24"/>
        </w:rPr>
        <w:t xml:space="preserve">io+20 </w:t>
      </w:r>
      <w:r w:rsidR="00B653C9">
        <w:rPr>
          <w:rFonts w:ascii="Times New Roman" w:hAnsi="Times New Roman"/>
          <w:sz w:val="24"/>
          <w:szCs w:val="24"/>
        </w:rPr>
        <w:t>UN Conference on Sustainable Development</w:t>
      </w:r>
      <w:r w:rsidR="00E9047B">
        <w:rPr>
          <w:rFonts w:ascii="Times New Roman" w:hAnsi="Times New Roman"/>
          <w:sz w:val="24"/>
          <w:szCs w:val="24"/>
        </w:rPr>
        <w:t xml:space="preserve">, ten States from </w:t>
      </w:r>
      <w:r w:rsidR="00B653C9" w:rsidRPr="00B653C9">
        <w:rPr>
          <w:rFonts w:ascii="Times New Roman" w:hAnsi="Times New Roman"/>
          <w:sz w:val="24"/>
          <w:szCs w:val="24"/>
        </w:rPr>
        <w:t xml:space="preserve">the </w:t>
      </w:r>
      <w:r w:rsidR="000A1C9F">
        <w:rPr>
          <w:rFonts w:ascii="Times New Roman" w:hAnsi="Times New Roman"/>
          <w:sz w:val="24"/>
          <w:szCs w:val="24"/>
        </w:rPr>
        <w:t>L</w:t>
      </w:r>
      <w:r w:rsidR="004B7ABD">
        <w:rPr>
          <w:rFonts w:ascii="Times New Roman" w:hAnsi="Times New Roman"/>
          <w:sz w:val="24"/>
          <w:szCs w:val="24"/>
        </w:rPr>
        <w:t>atin American and the Caribbean (L</w:t>
      </w:r>
      <w:r w:rsidR="000A1C9F">
        <w:rPr>
          <w:rFonts w:ascii="Times New Roman" w:hAnsi="Times New Roman"/>
          <w:sz w:val="24"/>
          <w:szCs w:val="24"/>
        </w:rPr>
        <w:t>AC</w:t>
      </w:r>
      <w:r w:rsidR="004B7ABD">
        <w:rPr>
          <w:rFonts w:ascii="Times New Roman" w:hAnsi="Times New Roman"/>
          <w:sz w:val="24"/>
          <w:szCs w:val="24"/>
        </w:rPr>
        <w:t>)</w:t>
      </w:r>
      <w:r w:rsidR="00B653C9" w:rsidRPr="00B653C9">
        <w:rPr>
          <w:rFonts w:ascii="Times New Roman" w:hAnsi="Times New Roman"/>
          <w:sz w:val="24"/>
          <w:szCs w:val="24"/>
        </w:rPr>
        <w:t xml:space="preserve"> </w:t>
      </w:r>
      <w:r w:rsidR="00E9047B">
        <w:rPr>
          <w:rFonts w:ascii="Times New Roman" w:hAnsi="Times New Roman"/>
          <w:sz w:val="24"/>
          <w:szCs w:val="24"/>
        </w:rPr>
        <w:t>r</w:t>
      </w:r>
      <w:r w:rsidR="00B653C9" w:rsidRPr="00B653C9">
        <w:rPr>
          <w:rFonts w:ascii="Times New Roman" w:hAnsi="Times New Roman"/>
          <w:sz w:val="24"/>
          <w:szCs w:val="24"/>
        </w:rPr>
        <w:t xml:space="preserve">egion </w:t>
      </w:r>
      <w:r w:rsidR="00E9047B">
        <w:rPr>
          <w:rFonts w:ascii="Times New Roman" w:hAnsi="Times New Roman"/>
          <w:sz w:val="24"/>
          <w:szCs w:val="24"/>
        </w:rPr>
        <w:t xml:space="preserve">subscribed to a </w:t>
      </w:r>
      <w:r w:rsidR="00E9047B" w:rsidRPr="00E9047B">
        <w:rPr>
          <w:rFonts w:ascii="Times New Roman" w:hAnsi="Times New Roman"/>
          <w:sz w:val="24"/>
          <w:szCs w:val="24"/>
        </w:rPr>
        <w:t>Declaration on Principle 10</w:t>
      </w:r>
      <w:r w:rsidR="00B653C9" w:rsidRPr="00B653C9">
        <w:rPr>
          <w:rFonts w:ascii="Times New Roman" w:hAnsi="Times New Roman"/>
          <w:sz w:val="24"/>
          <w:szCs w:val="24"/>
        </w:rPr>
        <w:t xml:space="preserve">.  By 2014, nine more countries had signed the Declaration, representing more than half of all </w:t>
      </w:r>
      <w:r w:rsidR="000A1C9F">
        <w:rPr>
          <w:rFonts w:ascii="Times New Roman" w:hAnsi="Times New Roman"/>
          <w:sz w:val="24"/>
          <w:szCs w:val="24"/>
        </w:rPr>
        <w:t>LAC</w:t>
      </w:r>
      <w:r w:rsidR="00B653C9" w:rsidRPr="00B653C9">
        <w:rPr>
          <w:rFonts w:ascii="Times New Roman" w:hAnsi="Times New Roman"/>
          <w:sz w:val="24"/>
          <w:szCs w:val="24"/>
        </w:rPr>
        <w:t xml:space="preserve"> countries.  The signatory countries</w:t>
      </w:r>
      <w:r w:rsidR="00917D69">
        <w:rPr>
          <w:rFonts w:ascii="Times New Roman" w:hAnsi="Times New Roman"/>
          <w:sz w:val="24"/>
          <w:szCs w:val="24"/>
        </w:rPr>
        <w:t>, which include Argentina, Brazil, Chile, and Jamaica,</w:t>
      </w:r>
      <w:r w:rsidR="00B653C9" w:rsidRPr="00B653C9">
        <w:rPr>
          <w:rFonts w:ascii="Times New Roman" w:hAnsi="Times New Roman"/>
          <w:sz w:val="24"/>
          <w:szCs w:val="24"/>
        </w:rPr>
        <w:t xml:space="preserve"> express</w:t>
      </w:r>
      <w:r w:rsidR="00B653C9">
        <w:rPr>
          <w:rFonts w:ascii="Times New Roman" w:hAnsi="Times New Roman"/>
          <w:sz w:val="24"/>
          <w:szCs w:val="24"/>
        </w:rPr>
        <w:t>ed</w:t>
      </w:r>
      <w:r w:rsidR="00B653C9" w:rsidRPr="00B653C9">
        <w:rPr>
          <w:rFonts w:ascii="Times New Roman" w:hAnsi="Times New Roman"/>
          <w:sz w:val="24"/>
          <w:szCs w:val="24"/>
        </w:rPr>
        <w:t xml:space="preserve"> their commitment to </w:t>
      </w:r>
      <w:r w:rsidR="0091567C">
        <w:rPr>
          <w:rFonts w:ascii="Times New Roman" w:hAnsi="Times New Roman"/>
          <w:sz w:val="24"/>
          <w:szCs w:val="24"/>
        </w:rPr>
        <w:t>explore</w:t>
      </w:r>
      <w:r w:rsidR="00B653C9" w:rsidRPr="00B653C9">
        <w:rPr>
          <w:rFonts w:ascii="Times New Roman" w:hAnsi="Times New Roman"/>
          <w:sz w:val="24"/>
          <w:szCs w:val="24"/>
        </w:rPr>
        <w:t xml:space="preserve"> the viability of a regional instrument </w:t>
      </w:r>
      <w:r w:rsidR="0091567C">
        <w:rPr>
          <w:rFonts w:ascii="Times New Roman" w:hAnsi="Times New Roman"/>
          <w:sz w:val="24"/>
          <w:szCs w:val="24"/>
        </w:rPr>
        <w:t>on</w:t>
      </w:r>
      <w:r w:rsidR="00B653C9" w:rsidRPr="00B653C9">
        <w:rPr>
          <w:rFonts w:ascii="Times New Roman" w:hAnsi="Times New Roman"/>
          <w:sz w:val="24"/>
          <w:szCs w:val="24"/>
        </w:rPr>
        <w:t xml:space="preserve"> the rights to access of information, participation, and </w:t>
      </w:r>
      <w:r w:rsidR="00DF411E">
        <w:rPr>
          <w:rFonts w:ascii="Times New Roman" w:hAnsi="Times New Roman"/>
          <w:sz w:val="24"/>
          <w:szCs w:val="24"/>
        </w:rPr>
        <w:t xml:space="preserve">access to </w:t>
      </w:r>
      <w:r w:rsidR="00B653C9" w:rsidRPr="00B653C9">
        <w:rPr>
          <w:rFonts w:ascii="Times New Roman" w:hAnsi="Times New Roman"/>
          <w:sz w:val="24"/>
          <w:szCs w:val="24"/>
        </w:rPr>
        <w:t xml:space="preserve">justice, enshrined in Principle 10 of the </w:t>
      </w:r>
      <w:r w:rsidR="00A4684A">
        <w:rPr>
          <w:rFonts w:ascii="Times New Roman" w:hAnsi="Times New Roman"/>
          <w:sz w:val="24"/>
          <w:szCs w:val="24"/>
        </w:rPr>
        <w:t xml:space="preserve">1992 </w:t>
      </w:r>
      <w:r w:rsidR="00B653C9" w:rsidRPr="00B653C9">
        <w:rPr>
          <w:rFonts w:ascii="Times New Roman" w:hAnsi="Times New Roman"/>
          <w:sz w:val="24"/>
          <w:szCs w:val="24"/>
        </w:rPr>
        <w:t xml:space="preserve">Rio Declaration. </w:t>
      </w:r>
      <w:r w:rsidR="00B653C9">
        <w:rPr>
          <w:rFonts w:ascii="Times New Roman" w:hAnsi="Times New Roman"/>
          <w:sz w:val="24"/>
          <w:szCs w:val="24"/>
        </w:rPr>
        <w:t>After two years of discussions, i</w:t>
      </w:r>
      <w:r w:rsidR="00B653C9" w:rsidRPr="00B653C9">
        <w:rPr>
          <w:rFonts w:ascii="Times New Roman" w:hAnsi="Times New Roman"/>
          <w:sz w:val="24"/>
          <w:szCs w:val="24"/>
        </w:rPr>
        <w:t xml:space="preserve">n November 2014 the participating governments decided </w:t>
      </w:r>
      <w:r w:rsidR="00B653C9">
        <w:rPr>
          <w:rFonts w:ascii="Times New Roman" w:hAnsi="Times New Roman"/>
          <w:sz w:val="24"/>
          <w:szCs w:val="24"/>
        </w:rPr>
        <w:t>in Santiago</w:t>
      </w:r>
      <w:r w:rsidR="004B7ABD">
        <w:rPr>
          <w:rFonts w:ascii="Times New Roman" w:hAnsi="Times New Roman"/>
          <w:sz w:val="24"/>
          <w:szCs w:val="24"/>
        </w:rPr>
        <w:t>,</w:t>
      </w:r>
      <w:r w:rsidR="00B653C9">
        <w:rPr>
          <w:rFonts w:ascii="Times New Roman" w:hAnsi="Times New Roman"/>
          <w:sz w:val="24"/>
          <w:szCs w:val="24"/>
        </w:rPr>
        <w:t xml:space="preserve"> Chile</w:t>
      </w:r>
      <w:r w:rsidR="001A570F">
        <w:rPr>
          <w:rFonts w:ascii="Times New Roman" w:hAnsi="Times New Roman"/>
          <w:sz w:val="24"/>
          <w:szCs w:val="24"/>
        </w:rPr>
        <w:t>,</w:t>
      </w:r>
      <w:r w:rsidR="00B653C9">
        <w:rPr>
          <w:rFonts w:ascii="Times New Roman" w:hAnsi="Times New Roman"/>
          <w:sz w:val="24"/>
          <w:szCs w:val="24"/>
        </w:rPr>
        <w:t xml:space="preserve"> </w:t>
      </w:r>
      <w:r w:rsidR="00B653C9" w:rsidRPr="00B653C9">
        <w:rPr>
          <w:rFonts w:ascii="Times New Roman" w:hAnsi="Times New Roman"/>
          <w:sz w:val="24"/>
          <w:szCs w:val="24"/>
        </w:rPr>
        <w:t xml:space="preserve">to commence negotiations on the regional instrument with a view to concluding them by December 2016.  </w:t>
      </w:r>
      <w:r w:rsidR="002B38A0" w:rsidRPr="002B38A0">
        <w:rPr>
          <w:rFonts w:ascii="Times New Roman" w:hAnsi="Times New Roman"/>
          <w:sz w:val="24"/>
          <w:szCs w:val="24"/>
        </w:rPr>
        <w:t>The progress and develop</w:t>
      </w:r>
      <w:r w:rsidR="002B38A0">
        <w:rPr>
          <w:rFonts w:ascii="Times New Roman" w:hAnsi="Times New Roman"/>
          <w:sz w:val="24"/>
          <w:szCs w:val="24"/>
        </w:rPr>
        <w:t>ments leading to the</w:t>
      </w:r>
      <w:r w:rsidR="002B38A0" w:rsidRPr="002B38A0">
        <w:rPr>
          <w:rFonts w:ascii="Times New Roman" w:hAnsi="Times New Roman"/>
          <w:sz w:val="24"/>
          <w:szCs w:val="24"/>
        </w:rPr>
        <w:t xml:space="preserve"> negotiation of a final instrument serve as a good practice for other regions seeking to adopt a similar regional treaty.  </w:t>
      </w:r>
    </w:p>
    <w:p w:rsidR="00FF4ED4" w:rsidRPr="00B653C9" w:rsidRDefault="004B7ABD" w:rsidP="00F0646D">
      <w:pPr>
        <w:rPr>
          <w:rStyle w:val="Heading2Char"/>
          <w:rFonts w:ascii="Times New Roman" w:eastAsia="Calibri" w:hAnsi="Times New Roman" w:cs="Times New Roman"/>
          <w:b w:val="0"/>
          <w:bCs w:val="0"/>
          <w:smallCaps w:val="0"/>
          <w:color w:val="auto"/>
          <w:szCs w:val="24"/>
        </w:rPr>
      </w:pPr>
      <w:r>
        <w:rPr>
          <w:rFonts w:ascii="Times New Roman" w:hAnsi="Times New Roman"/>
          <w:sz w:val="24"/>
          <w:szCs w:val="24"/>
        </w:rPr>
        <w:t>T</w:t>
      </w:r>
      <w:r w:rsidR="00B653C9">
        <w:rPr>
          <w:rFonts w:ascii="Times New Roman" w:hAnsi="Times New Roman"/>
          <w:sz w:val="24"/>
          <w:szCs w:val="24"/>
        </w:rPr>
        <w:t>he second meeting</w:t>
      </w:r>
      <w:r>
        <w:rPr>
          <w:rFonts w:ascii="Times New Roman" w:hAnsi="Times New Roman"/>
          <w:sz w:val="24"/>
          <w:szCs w:val="24"/>
        </w:rPr>
        <w:t>,</w:t>
      </w:r>
      <w:r w:rsidR="00B653C9">
        <w:rPr>
          <w:rFonts w:ascii="Times New Roman" w:hAnsi="Times New Roman"/>
          <w:sz w:val="24"/>
          <w:szCs w:val="24"/>
        </w:rPr>
        <w:t xml:space="preserve"> in Guadalajara</w:t>
      </w:r>
      <w:r>
        <w:rPr>
          <w:rFonts w:ascii="Times New Roman" w:hAnsi="Times New Roman"/>
          <w:sz w:val="24"/>
          <w:szCs w:val="24"/>
        </w:rPr>
        <w:t>,</w:t>
      </w:r>
      <w:r w:rsidR="00B653C9">
        <w:rPr>
          <w:rFonts w:ascii="Times New Roman" w:hAnsi="Times New Roman"/>
          <w:sz w:val="24"/>
          <w:szCs w:val="24"/>
        </w:rPr>
        <w:t xml:space="preserve"> Mexico</w:t>
      </w:r>
      <w:r>
        <w:rPr>
          <w:rFonts w:ascii="Times New Roman" w:hAnsi="Times New Roman"/>
          <w:sz w:val="24"/>
          <w:szCs w:val="24"/>
        </w:rPr>
        <w:t>,</w:t>
      </w:r>
      <w:r w:rsidR="00B653C9" w:rsidRPr="00B653C9">
        <w:rPr>
          <w:rFonts w:ascii="Times New Roman" w:hAnsi="Times New Roman"/>
          <w:sz w:val="24"/>
          <w:szCs w:val="24"/>
        </w:rPr>
        <w:t xml:space="preserve"> </w:t>
      </w:r>
      <w:r w:rsidR="00B653C9">
        <w:rPr>
          <w:rFonts w:ascii="Times New Roman" w:hAnsi="Times New Roman"/>
          <w:sz w:val="24"/>
          <w:szCs w:val="24"/>
        </w:rPr>
        <w:t xml:space="preserve">agreed to </w:t>
      </w:r>
      <w:r w:rsidR="00B653C9" w:rsidRPr="00B653C9">
        <w:rPr>
          <w:rFonts w:ascii="Times New Roman" w:hAnsi="Times New Roman"/>
          <w:sz w:val="24"/>
          <w:szCs w:val="24"/>
        </w:rPr>
        <w:t>a Plan of Action</w:t>
      </w:r>
      <w:r w:rsidR="00B653C9">
        <w:rPr>
          <w:rFonts w:ascii="Times New Roman" w:hAnsi="Times New Roman"/>
          <w:sz w:val="24"/>
          <w:szCs w:val="24"/>
        </w:rPr>
        <w:t xml:space="preserve"> that included </w:t>
      </w:r>
      <w:r w:rsidR="00917D69">
        <w:rPr>
          <w:rFonts w:ascii="Times New Roman" w:hAnsi="Times New Roman"/>
          <w:sz w:val="24"/>
          <w:szCs w:val="24"/>
        </w:rPr>
        <w:t>many opportunities for public participation</w:t>
      </w:r>
      <w:r w:rsidR="00B653C9">
        <w:rPr>
          <w:rFonts w:ascii="Times New Roman" w:hAnsi="Times New Roman"/>
          <w:sz w:val="24"/>
          <w:szCs w:val="24"/>
        </w:rPr>
        <w:t>,</w:t>
      </w:r>
      <w:r w:rsidR="00917D69">
        <w:rPr>
          <w:rFonts w:ascii="Times New Roman" w:hAnsi="Times New Roman"/>
          <w:sz w:val="24"/>
          <w:szCs w:val="24"/>
        </w:rPr>
        <w:t xml:space="preserve"> such as</w:t>
      </w:r>
      <w:r w:rsidR="00B653C9">
        <w:rPr>
          <w:rFonts w:ascii="Times New Roman" w:hAnsi="Times New Roman"/>
          <w:sz w:val="24"/>
          <w:szCs w:val="24"/>
        </w:rPr>
        <w:t xml:space="preserve"> the ability</w:t>
      </w:r>
      <w:r w:rsidR="00917D69">
        <w:rPr>
          <w:rFonts w:ascii="Times New Roman" w:hAnsi="Times New Roman"/>
          <w:sz w:val="24"/>
          <w:szCs w:val="24"/>
        </w:rPr>
        <w:t xml:space="preserve"> for civil society organisations</w:t>
      </w:r>
      <w:r w:rsidR="00B653C9">
        <w:rPr>
          <w:rFonts w:ascii="Times New Roman" w:hAnsi="Times New Roman"/>
          <w:sz w:val="24"/>
          <w:szCs w:val="24"/>
        </w:rPr>
        <w:t xml:space="preserve"> </w:t>
      </w:r>
      <w:r w:rsidR="00917D69">
        <w:rPr>
          <w:rFonts w:ascii="Times New Roman" w:hAnsi="Times New Roman"/>
          <w:sz w:val="24"/>
          <w:szCs w:val="24"/>
        </w:rPr>
        <w:t>to make oral interventions</w:t>
      </w:r>
      <w:r w:rsidR="00B653C9">
        <w:rPr>
          <w:rFonts w:ascii="Times New Roman" w:hAnsi="Times New Roman"/>
          <w:sz w:val="24"/>
          <w:szCs w:val="24"/>
        </w:rPr>
        <w:t xml:space="preserve"> during the course of the meeting</w:t>
      </w:r>
      <w:r w:rsidR="00917D69">
        <w:rPr>
          <w:rFonts w:ascii="Times New Roman" w:hAnsi="Times New Roman"/>
          <w:sz w:val="24"/>
          <w:szCs w:val="24"/>
        </w:rPr>
        <w:t xml:space="preserve"> along with States.</w:t>
      </w:r>
      <w:r w:rsidR="00B653C9">
        <w:rPr>
          <w:rFonts w:ascii="Times New Roman" w:hAnsi="Times New Roman"/>
          <w:sz w:val="24"/>
          <w:szCs w:val="24"/>
        </w:rPr>
        <w:t xml:space="preserve"> </w:t>
      </w:r>
      <w:r w:rsidR="000A1C9F">
        <w:rPr>
          <w:rFonts w:ascii="Times New Roman" w:hAnsi="Times New Roman"/>
          <w:sz w:val="24"/>
          <w:szCs w:val="24"/>
        </w:rPr>
        <w:t>T</w:t>
      </w:r>
      <w:r w:rsidR="00B653C9" w:rsidRPr="00B653C9">
        <w:rPr>
          <w:rFonts w:ascii="Times New Roman" w:hAnsi="Times New Roman"/>
          <w:sz w:val="24"/>
          <w:szCs w:val="24"/>
        </w:rPr>
        <w:t>he third meeting, held in Lima</w:t>
      </w:r>
      <w:r>
        <w:rPr>
          <w:rFonts w:ascii="Times New Roman" w:hAnsi="Times New Roman"/>
          <w:sz w:val="24"/>
          <w:szCs w:val="24"/>
        </w:rPr>
        <w:t>, Peru,</w:t>
      </w:r>
      <w:r w:rsidR="00B653C9" w:rsidRPr="00B653C9">
        <w:rPr>
          <w:rFonts w:ascii="Times New Roman" w:hAnsi="Times New Roman"/>
          <w:sz w:val="24"/>
          <w:szCs w:val="24"/>
        </w:rPr>
        <w:t xml:space="preserve"> in November 2013, </w:t>
      </w:r>
      <w:r w:rsidR="000A1C9F">
        <w:rPr>
          <w:rFonts w:ascii="Times New Roman" w:hAnsi="Times New Roman"/>
          <w:sz w:val="24"/>
          <w:szCs w:val="24"/>
        </w:rPr>
        <w:t>led to the recognition</w:t>
      </w:r>
      <w:r w:rsidR="00B653C9">
        <w:rPr>
          <w:rFonts w:ascii="Times New Roman" w:hAnsi="Times New Roman"/>
          <w:sz w:val="24"/>
          <w:szCs w:val="24"/>
        </w:rPr>
        <w:t>, inter alia,</w:t>
      </w:r>
      <w:r w:rsidR="00B653C9" w:rsidRPr="00B653C9">
        <w:rPr>
          <w:rFonts w:ascii="Times New Roman" w:hAnsi="Times New Roman"/>
          <w:sz w:val="24"/>
          <w:szCs w:val="24"/>
        </w:rPr>
        <w:t xml:space="preserve"> </w:t>
      </w:r>
      <w:r w:rsidR="001A570F">
        <w:rPr>
          <w:rFonts w:ascii="Times New Roman" w:hAnsi="Times New Roman"/>
          <w:sz w:val="24"/>
          <w:szCs w:val="24"/>
        </w:rPr>
        <w:t>“[</w:t>
      </w:r>
      <w:r w:rsidR="00B653C9" w:rsidRPr="00B653C9">
        <w:rPr>
          <w:rFonts w:ascii="Times New Roman" w:hAnsi="Times New Roman"/>
          <w:sz w:val="24"/>
          <w:szCs w:val="24"/>
        </w:rPr>
        <w:t>t]hat everyone has the right to a healthy environment, which is essential for the full development of human beings and for the achievement of sustainable development, poverty eradication, equality, and the preservation and stewardship of the environment for the benefit of present and future generations.</w:t>
      </w:r>
      <w:r w:rsidR="000A1C9F">
        <w:rPr>
          <w:rFonts w:ascii="Times New Roman" w:hAnsi="Times New Roman"/>
          <w:sz w:val="24"/>
          <w:szCs w:val="24"/>
        </w:rPr>
        <w:t>”</w:t>
      </w:r>
      <w:r w:rsidR="00B653C9" w:rsidRPr="00B653C9">
        <w:rPr>
          <w:rFonts w:ascii="Times New Roman" w:hAnsi="Times New Roman"/>
          <w:sz w:val="24"/>
          <w:szCs w:val="24"/>
        </w:rPr>
        <w:t xml:space="preserve"> </w:t>
      </w:r>
      <w:r w:rsidR="000A1C9F">
        <w:rPr>
          <w:rFonts w:ascii="Times New Roman" w:hAnsi="Times New Roman"/>
          <w:sz w:val="24"/>
          <w:szCs w:val="24"/>
        </w:rPr>
        <w:t>I</w:t>
      </w:r>
      <w:r w:rsidR="00B653C9" w:rsidRPr="00B653C9">
        <w:rPr>
          <w:rFonts w:ascii="Times New Roman" w:hAnsi="Times New Roman"/>
          <w:sz w:val="24"/>
          <w:szCs w:val="24"/>
        </w:rPr>
        <w:t>n San José, Costa Rica</w:t>
      </w:r>
      <w:r>
        <w:rPr>
          <w:rFonts w:ascii="Times New Roman" w:hAnsi="Times New Roman"/>
          <w:sz w:val="24"/>
          <w:szCs w:val="24"/>
        </w:rPr>
        <w:t>,</w:t>
      </w:r>
      <w:r w:rsidR="00B653C9" w:rsidRPr="00B653C9">
        <w:rPr>
          <w:rFonts w:ascii="Times New Roman" w:hAnsi="Times New Roman"/>
          <w:sz w:val="24"/>
          <w:szCs w:val="24"/>
        </w:rPr>
        <w:t xml:space="preserve"> in October 2014</w:t>
      </w:r>
      <w:r w:rsidR="00B653C9">
        <w:rPr>
          <w:rFonts w:ascii="Times New Roman" w:hAnsi="Times New Roman"/>
          <w:sz w:val="24"/>
          <w:szCs w:val="24"/>
        </w:rPr>
        <w:t xml:space="preserve"> </w:t>
      </w:r>
      <w:r w:rsidR="00B653C9" w:rsidRPr="00B653C9">
        <w:rPr>
          <w:rFonts w:ascii="Times New Roman" w:hAnsi="Times New Roman"/>
          <w:sz w:val="24"/>
          <w:szCs w:val="24"/>
        </w:rPr>
        <w:t xml:space="preserve">governments </w:t>
      </w:r>
      <w:r w:rsidR="00B653C9">
        <w:rPr>
          <w:rFonts w:ascii="Times New Roman" w:hAnsi="Times New Roman"/>
          <w:sz w:val="24"/>
          <w:szCs w:val="24"/>
        </w:rPr>
        <w:t xml:space="preserve">agreed on </w:t>
      </w:r>
      <w:r w:rsidR="00B653C9" w:rsidRPr="00B653C9">
        <w:rPr>
          <w:rFonts w:ascii="Times New Roman" w:hAnsi="Times New Roman"/>
          <w:sz w:val="24"/>
          <w:szCs w:val="24"/>
        </w:rPr>
        <w:t>the San José Content, which include</w:t>
      </w:r>
      <w:r w:rsidR="00B653C9">
        <w:rPr>
          <w:rFonts w:ascii="Times New Roman" w:hAnsi="Times New Roman"/>
          <w:sz w:val="24"/>
          <w:szCs w:val="24"/>
        </w:rPr>
        <w:t>s</w:t>
      </w:r>
      <w:r w:rsidR="00B653C9" w:rsidRPr="00B653C9">
        <w:rPr>
          <w:rFonts w:ascii="Times New Roman" w:hAnsi="Times New Roman"/>
          <w:sz w:val="24"/>
          <w:szCs w:val="24"/>
        </w:rPr>
        <w:t xml:space="preserve"> the right to a healthy environment in the general principles of the operative part of the regional instrument.</w:t>
      </w:r>
    </w:p>
    <w:p w:rsidR="00B653C9" w:rsidRPr="00B653C9" w:rsidRDefault="00FF4ED4" w:rsidP="00FF4ED4">
      <w:pPr>
        <w:rPr>
          <w:rFonts w:ascii="Times New Roman" w:hAnsi="Times New Roman"/>
          <w:sz w:val="24"/>
          <w:szCs w:val="24"/>
        </w:rPr>
      </w:pPr>
      <w:r w:rsidRPr="00B653C9">
        <w:rPr>
          <w:rStyle w:val="Heading2Char"/>
          <w:rFonts w:ascii="Times New Roman" w:hAnsi="Times New Roman" w:cs="Times New Roman"/>
          <w:szCs w:val="24"/>
        </w:rPr>
        <w:t>Further Information</w:t>
      </w:r>
      <w:r w:rsidRPr="00B653C9">
        <w:rPr>
          <w:rFonts w:ascii="Times New Roman" w:hAnsi="Times New Roman"/>
          <w:sz w:val="24"/>
          <w:szCs w:val="24"/>
        </w:rPr>
        <w:t xml:space="preserve">: </w:t>
      </w:r>
      <w:r w:rsidR="002213AA" w:rsidRPr="00B653C9">
        <w:rPr>
          <w:rFonts w:ascii="Times New Roman" w:hAnsi="Times New Roman"/>
          <w:sz w:val="24"/>
          <w:szCs w:val="24"/>
        </w:rPr>
        <w:t xml:space="preserve">For </w:t>
      </w:r>
      <w:r w:rsidR="00F0646D" w:rsidRPr="00B653C9">
        <w:rPr>
          <w:rFonts w:ascii="Times New Roman" w:hAnsi="Times New Roman"/>
          <w:sz w:val="24"/>
          <w:szCs w:val="24"/>
        </w:rPr>
        <w:t xml:space="preserve">the relevant documents </w:t>
      </w:r>
      <w:r w:rsidR="00DF411E">
        <w:rPr>
          <w:rFonts w:ascii="Times New Roman" w:hAnsi="Times New Roman"/>
          <w:sz w:val="24"/>
          <w:szCs w:val="24"/>
        </w:rPr>
        <w:t>leading to the elaboration of the LAC instrument</w:t>
      </w:r>
      <w:r w:rsidR="00F0646D" w:rsidRPr="00B653C9">
        <w:rPr>
          <w:rFonts w:ascii="Times New Roman" w:hAnsi="Times New Roman"/>
          <w:sz w:val="24"/>
          <w:szCs w:val="24"/>
        </w:rPr>
        <w:t xml:space="preserve">, </w:t>
      </w:r>
      <w:r w:rsidR="002213AA" w:rsidRPr="00B653C9">
        <w:rPr>
          <w:rFonts w:ascii="Times New Roman" w:hAnsi="Times New Roman"/>
          <w:i/>
          <w:sz w:val="24"/>
          <w:szCs w:val="24"/>
        </w:rPr>
        <w:t>see</w:t>
      </w:r>
      <w:r w:rsidR="002213AA" w:rsidRPr="00B653C9">
        <w:rPr>
          <w:rFonts w:ascii="Times New Roman" w:hAnsi="Times New Roman"/>
          <w:sz w:val="24"/>
          <w:szCs w:val="24"/>
        </w:rPr>
        <w:t xml:space="preserve"> </w:t>
      </w:r>
      <w:hyperlink r:id="rId9" w:history="1">
        <w:r w:rsidR="00E9047B" w:rsidRPr="00AC667E">
          <w:rPr>
            <w:rStyle w:val="Hyperlink"/>
            <w:rFonts w:ascii="Times New Roman" w:hAnsi="Times New Roman"/>
            <w:sz w:val="24"/>
            <w:szCs w:val="24"/>
          </w:rPr>
          <w:t>http://www.cepal.org/rio20/principio10/default.asp?idioma=IN</w:t>
        </w:r>
      </w:hyperlink>
      <w:r w:rsidR="001A570F">
        <w:rPr>
          <w:rFonts w:ascii="Times New Roman" w:hAnsi="Times New Roman"/>
          <w:sz w:val="24"/>
          <w:szCs w:val="24"/>
        </w:rPr>
        <w:t>.</w:t>
      </w:r>
      <w:r w:rsidR="00E9047B">
        <w:rPr>
          <w:rFonts w:ascii="Times New Roman" w:hAnsi="Times New Roman"/>
          <w:sz w:val="24"/>
          <w:szCs w:val="24"/>
        </w:rPr>
        <w:t xml:space="preserve"> </w:t>
      </w:r>
      <w:r w:rsidR="00E9047B" w:rsidRPr="00E9047B">
        <w:rPr>
          <w:rFonts w:ascii="Times New Roman" w:hAnsi="Times New Roman"/>
          <w:i/>
          <w:sz w:val="24"/>
          <w:szCs w:val="24"/>
        </w:rPr>
        <w:t>See</w:t>
      </w:r>
      <w:r w:rsidR="000A1C9F">
        <w:rPr>
          <w:rFonts w:ascii="Times New Roman" w:hAnsi="Times New Roman"/>
          <w:i/>
          <w:sz w:val="24"/>
          <w:szCs w:val="24"/>
        </w:rPr>
        <w:t xml:space="preserve"> also</w:t>
      </w:r>
      <w:r w:rsidR="00E9047B" w:rsidRPr="00E9047B">
        <w:rPr>
          <w:rFonts w:ascii="Times New Roman" w:hAnsi="Times New Roman"/>
          <w:i/>
          <w:sz w:val="24"/>
          <w:szCs w:val="24"/>
        </w:rPr>
        <w:t xml:space="preserve"> </w:t>
      </w:r>
      <w:r w:rsidR="00E9047B" w:rsidRPr="00E9047B">
        <w:rPr>
          <w:rFonts w:ascii="Times New Roman" w:hAnsi="Times New Roman"/>
          <w:sz w:val="24"/>
          <w:szCs w:val="24"/>
        </w:rPr>
        <w:t>Marcos A. Orellana,</w:t>
      </w:r>
      <w:r w:rsidR="00E9047B" w:rsidRPr="00E9047B">
        <w:rPr>
          <w:rFonts w:ascii="Times New Roman" w:hAnsi="Times New Roman"/>
          <w:i/>
          <w:sz w:val="24"/>
          <w:szCs w:val="24"/>
        </w:rPr>
        <w:t xml:space="preserve"> </w:t>
      </w:r>
      <w:proofErr w:type="spellStart"/>
      <w:r w:rsidR="00E9047B" w:rsidRPr="00E9047B">
        <w:rPr>
          <w:rFonts w:ascii="Times New Roman" w:hAnsi="Times New Roman"/>
          <w:i/>
          <w:sz w:val="24"/>
          <w:szCs w:val="24"/>
        </w:rPr>
        <w:t>Democracia</w:t>
      </w:r>
      <w:proofErr w:type="spellEnd"/>
      <w:r w:rsidR="00E9047B" w:rsidRPr="00E9047B">
        <w:rPr>
          <w:rFonts w:ascii="Times New Roman" w:hAnsi="Times New Roman"/>
          <w:i/>
          <w:sz w:val="24"/>
          <w:szCs w:val="24"/>
        </w:rPr>
        <w:t xml:space="preserve"> </w:t>
      </w:r>
      <w:proofErr w:type="spellStart"/>
      <w:r w:rsidR="00E9047B" w:rsidRPr="00E9047B">
        <w:rPr>
          <w:rFonts w:ascii="Times New Roman" w:hAnsi="Times New Roman"/>
          <w:i/>
          <w:sz w:val="24"/>
          <w:szCs w:val="24"/>
        </w:rPr>
        <w:t>Ambiental</w:t>
      </w:r>
      <w:proofErr w:type="spellEnd"/>
      <w:r w:rsidR="00E9047B" w:rsidRPr="00E9047B">
        <w:rPr>
          <w:rFonts w:ascii="Times New Roman" w:hAnsi="Times New Roman"/>
          <w:i/>
          <w:sz w:val="24"/>
          <w:szCs w:val="24"/>
        </w:rPr>
        <w:t xml:space="preserve"> y </w:t>
      </w:r>
      <w:proofErr w:type="spellStart"/>
      <w:r w:rsidR="00E9047B" w:rsidRPr="00E9047B">
        <w:rPr>
          <w:rFonts w:ascii="Times New Roman" w:hAnsi="Times New Roman"/>
          <w:i/>
          <w:sz w:val="24"/>
          <w:szCs w:val="24"/>
        </w:rPr>
        <w:t>Desarrollo</w:t>
      </w:r>
      <w:proofErr w:type="spellEnd"/>
      <w:r w:rsidR="00E9047B" w:rsidRPr="00E9047B">
        <w:rPr>
          <w:rFonts w:ascii="Times New Roman" w:hAnsi="Times New Roman"/>
          <w:i/>
          <w:sz w:val="24"/>
          <w:szCs w:val="24"/>
        </w:rPr>
        <w:t xml:space="preserve"> </w:t>
      </w:r>
      <w:proofErr w:type="spellStart"/>
      <w:r w:rsidR="00E9047B" w:rsidRPr="00E9047B">
        <w:rPr>
          <w:rFonts w:ascii="Times New Roman" w:hAnsi="Times New Roman"/>
          <w:i/>
          <w:sz w:val="24"/>
          <w:szCs w:val="24"/>
        </w:rPr>
        <w:t>Sostenible</w:t>
      </w:r>
      <w:proofErr w:type="spellEnd"/>
      <w:r w:rsidR="00E9047B" w:rsidRPr="00E9047B">
        <w:rPr>
          <w:rFonts w:ascii="Times New Roman" w:hAnsi="Times New Roman"/>
          <w:i/>
          <w:sz w:val="24"/>
          <w:szCs w:val="24"/>
        </w:rPr>
        <w:t xml:space="preserve">: </w:t>
      </w:r>
      <w:proofErr w:type="spellStart"/>
      <w:r w:rsidR="00E9047B" w:rsidRPr="00E9047B">
        <w:rPr>
          <w:rFonts w:ascii="Times New Roman" w:hAnsi="Times New Roman"/>
          <w:i/>
          <w:sz w:val="24"/>
          <w:szCs w:val="24"/>
        </w:rPr>
        <w:t>Hacia</w:t>
      </w:r>
      <w:proofErr w:type="spellEnd"/>
      <w:r w:rsidR="00E9047B" w:rsidRPr="00E9047B">
        <w:rPr>
          <w:rFonts w:ascii="Times New Roman" w:hAnsi="Times New Roman"/>
          <w:i/>
          <w:sz w:val="24"/>
          <w:szCs w:val="24"/>
        </w:rPr>
        <w:t xml:space="preserve"> </w:t>
      </w:r>
      <w:proofErr w:type="gramStart"/>
      <w:r w:rsidR="00E9047B" w:rsidRPr="00E9047B">
        <w:rPr>
          <w:rFonts w:ascii="Times New Roman" w:hAnsi="Times New Roman"/>
          <w:i/>
          <w:sz w:val="24"/>
          <w:szCs w:val="24"/>
        </w:rPr>
        <w:t>un</w:t>
      </w:r>
      <w:proofErr w:type="gramEnd"/>
      <w:r w:rsidR="00E9047B" w:rsidRPr="00E9047B">
        <w:rPr>
          <w:rFonts w:ascii="Times New Roman" w:hAnsi="Times New Roman"/>
          <w:i/>
          <w:sz w:val="24"/>
          <w:szCs w:val="24"/>
        </w:rPr>
        <w:t xml:space="preserve"> </w:t>
      </w:r>
      <w:proofErr w:type="spellStart"/>
      <w:r w:rsidR="00E9047B" w:rsidRPr="00E9047B">
        <w:rPr>
          <w:rFonts w:ascii="Times New Roman" w:hAnsi="Times New Roman"/>
          <w:i/>
          <w:sz w:val="24"/>
          <w:szCs w:val="24"/>
        </w:rPr>
        <w:t>Instrumento</w:t>
      </w:r>
      <w:proofErr w:type="spellEnd"/>
      <w:r w:rsidR="00E9047B" w:rsidRPr="00E9047B">
        <w:rPr>
          <w:rFonts w:ascii="Times New Roman" w:hAnsi="Times New Roman"/>
          <w:i/>
          <w:sz w:val="24"/>
          <w:szCs w:val="24"/>
        </w:rPr>
        <w:t xml:space="preserve"> Regional </w:t>
      </w:r>
      <w:proofErr w:type="spellStart"/>
      <w:r w:rsidR="00E9047B" w:rsidRPr="00E9047B">
        <w:rPr>
          <w:rFonts w:ascii="Times New Roman" w:hAnsi="Times New Roman"/>
          <w:i/>
          <w:sz w:val="24"/>
          <w:szCs w:val="24"/>
        </w:rPr>
        <w:t>sobre</w:t>
      </w:r>
      <w:proofErr w:type="spellEnd"/>
      <w:r w:rsidR="00E9047B" w:rsidRPr="00E9047B">
        <w:rPr>
          <w:rFonts w:ascii="Times New Roman" w:hAnsi="Times New Roman"/>
          <w:i/>
          <w:sz w:val="24"/>
          <w:szCs w:val="24"/>
        </w:rPr>
        <w:t xml:space="preserve"> </w:t>
      </w:r>
      <w:proofErr w:type="spellStart"/>
      <w:r w:rsidR="00E9047B" w:rsidRPr="00E9047B">
        <w:rPr>
          <w:rFonts w:ascii="Times New Roman" w:hAnsi="Times New Roman"/>
          <w:i/>
          <w:sz w:val="24"/>
          <w:szCs w:val="24"/>
        </w:rPr>
        <w:t>Derechos</w:t>
      </w:r>
      <w:proofErr w:type="spellEnd"/>
      <w:r w:rsidR="00E9047B" w:rsidRPr="00E9047B">
        <w:rPr>
          <w:rFonts w:ascii="Times New Roman" w:hAnsi="Times New Roman"/>
          <w:i/>
          <w:sz w:val="24"/>
          <w:szCs w:val="24"/>
        </w:rPr>
        <w:t xml:space="preserve"> de </w:t>
      </w:r>
      <w:proofErr w:type="spellStart"/>
      <w:r w:rsidR="00E9047B" w:rsidRPr="00E9047B">
        <w:rPr>
          <w:rFonts w:ascii="Times New Roman" w:hAnsi="Times New Roman"/>
          <w:i/>
          <w:sz w:val="24"/>
          <w:szCs w:val="24"/>
        </w:rPr>
        <w:t>Acceso</w:t>
      </w:r>
      <w:proofErr w:type="spellEnd"/>
      <w:r w:rsidR="00E9047B" w:rsidRPr="00E9047B">
        <w:rPr>
          <w:rFonts w:ascii="Times New Roman" w:hAnsi="Times New Roman"/>
          <w:i/>
          <w:sz w:val="24"/>
          <w:szCs w:val="24"/>
        </w:rPr>
        <w:t xml:space="preserve"> [Environmental Democracy and Sustainable Development: Toward a Regional Instrument on Access Rights]</w:t>
      </w:r>
      <w:r w:rsidR="00E9047B" w:rsidRPr="00E9047B">
        <w:rPr>
          <w:rFonts w:ascii="Times New Roman" w:hAnsi="Times New Roman"/>
          <w:sz w:val="24"/>
          <w:szCs w:val="24"/>
        </w:rPr>
        <w:t>,</w:t>
      </w:r>
      <w:r w:rsidR="00E9047B" w:rsidRPr="00E9047B">
        <w:rPr>
          <w:rFonts w:ascii="Times New Roman" w:hAnsi="Times New Roman"/>
          <w:i/>
          <w:sz w:val="24"/>
          <w:szCs w:val="24"/>
        </w:rPr>
        <w:t xml:space="preserve"> in </w:t>
      </w:r>
      <w:r w:rsidR="00E9047B" w:rsidRPr="00E9047B">
        <w:rPr>
          <w:rFonts w:ascii="Times New Roman" w:hAnsi="Times New Roman"/>
          <w:sz w:val="24"/>
          <w:szCs w:val="24"/>
        </w:rPr>
        <w:t xml:space="preserve">FARN </w:t>
      </w:r>
      <w:proofErr w:type="spellStart"/>
      <w:r w:rsidR="00E9047B" w:rsidRPr="00E9047B">
        <w:rPr>
          <w:rFonts w:ascii="Times New Roman" w:hAnsi="Times New Roman"/>
          <w:sz w:val="24"/>
          <w:szCs w:val="24"/>
        </w:rPr>
        <w:t>Informe</w:t>
      </w:r>
      <w:proofErr w:type="spellEnd"/>
      <w:r w:rsidR="00E9047B" w:rsidRPr="00E9047B">
        <w:rPr>
          <w:rFonts w:ascii="Times New Roman" w:hAnsi="Times New Roman"/>
          <w:sz w:val="24"/>
          <w:szCs w:val="24"/>
        </w:rPr>
        <w:t xml:space="preserve"> </w:t>
      </w:r>
      <w:proofErr w:type="spellStart"/>
      <w:r w:rsidR="00E9047B" w:rsidRPr="00E9047B">
        <w:rPr>
          <w:rFonts w:ascii="Times New Roman" w:hAnsi="Times New Roman"/>
          <w:sz w:val="24"/>
          <w:szCs w:val="24"/>
        </w:rPr>
        <w:t>Ambiental</w:t>
      </w:r>
      <w:proofErr w:type="spellEnd"/>
      <w:r w:rsidR="00E9047B" w:rsidRPr="00E9047B">
        <w:rPr>
          <w:rFonts w:ascii="Times New Roman" w:hAnsi="Times New Roman"/>
          <w:sz w:val="24"/>
          <w:szCs w:val="24"/>
        </w:rPr>
        <w:t xml:space="preserve"> </w:t>
      </w:r>
      <w:proofErr w:type="spellStart"/>
      <w:r w:rsidR="00E9047B" w:rsidRPr="00E9047B">
        <w:rPr>
          <w:rFonts w:ascii="Times New Roman" w:hAnsi="Times New Roman"/>
          <w:sz w:val="24"/>
          <w:szCs w:val="24"/>
        </w:rPr>
        <w:t>Anual</w:t>
      </w:r>
      <w:proofErr w:type="spellEnd"/>
      <w:r w:rsidR="00E9047B" w:rsidRPr="00E9047B">
        <w:rPr>
          <w:rFonts w:ascii="Times New Roman" w:hAnsi="Times New Roman"/>
          <w:sz w:val="24"/>
          <w:szCs w:val="24"/>
        </w:rPr>
        <w:t xml:space="preserve"> [FARN Ann. </w:t>
      </w:r>
      <w:proofErr w:type="spellStart"/>
      <w:r w:rsidR="00E9047B" w:rsidRPr="00E9047B">
        <w:rPr>
          <w:rFonts w:ascii="Times New Roman" w:hAnsi="Times New Roman"/>
          <w:sz w:val="24"/>
          <w:szCs w:val="24"/>
        </w:rPr>
        <w:t>Envtl</w:t>
      </w:r>
      <w:proofErr w:type="spellEnd"/>
      <w:r w:rsidR="00E9047B" w:rsidRPr="00E9047B">
        <w:rPr>
          <w:rFonts w:ascii="Times New Roman" w:hAnsi="Times New Roman"/>
          <w:sz w:val="24"/>
          <w:szCs w:val="24"/>
        </w:rPr>
        <w:t xml:space="preserve">. </w:t>
      </w:r>
      <w:proofErr w:type="gramStart"/>
      <w:r w:rsidR="00E9047B" w:rsidRPr="00E9047B">
        <w:rPr>
          <w:rFonts w:ascii="Times New Roman" w:hAnsi="Times New Roman"/>
          <w:sz w:val="24"/>
          <w:szCs w:val="24"/>
        </w:rPr>
        <w:t>Rep.] 43, 44 (2014).</w:t>
      </w:r>
      <w:proofErr w:type="gramEnd"/>
    </w:p>
    <w:sectPr w:rsidR="00B653C9" w:rsidRPr="00B653C9" w:rsidSect="000F3EA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C54" w:rsidRDefault="00BD3C54" w:rsidP="00752822">
      <w:pPr>
        <w:spacing w:after="0" w:line="240" w:lineRule="auto"/>
      </w:pPr>
      <w:r>
        <w:separator/>
      </w:r>
    </w:p>
  </w:endnote>
  <w:endnote w:type="continuationSeparator" w:id="0">
    <w:p w:rsidR="00BD3C54" w:rsidRDefault="00BD3C54" w:rsidP="0075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C54" w:rsidRDefault="00BD3C54" w:rsidP="00752822">
      <w:pPr>
        <w:spacing w:after="0" w:line="240" w:lineRule="auto"/>
      </w:pPr>
      <w:r>
        <w:separator/>
      </w:r>
    </w:p>
  </w:footnote>
  <w:footnote w:type="continuationSeparator" w:id="0">
    <w:p w:rsidR="00BD3C54" w:rsidRDefault="00BD3C54" w:rsidP="00752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7EC0B4A"/>
    <w:multiLevelType w:val="hybridMultilevel"/>
    <w:tmpl w:val="7C762AA6"/>
    <w:lvl w:ilvl="0" w:tplc="A7A2790C">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1C"/>
    <w:rsid w:val="0000248D"/>
    <w:rsid w:val="000611E3"/>
    <w:rsid w:val="000A10F4"/>
    <w:rsid w:val="000A1C9F"/>
    <w:rsid w:val="000A2B55"/>
    <w:rsid w:val="000B0B31"/>
    <w:rsid w:val="000F3EAB"/>
    <w:rsid w:val="000F5038"/>
    <w:rsid w:val="000F77BB"/>
    <w:rsid w:val="00101A5F"/>
    <w:rsid w:val="001370DD"/>
    <w:rsid w:val="0016516D"/>
    <w:rsid w:val="00176228"/>
    <w:rsid w:val="00194BE9"/>
    <w:rsid w:val="001A570F"/>
    <w:rsid w:val="001E7D41"/>
    <w:rsid w:val="002114D9"/>
    <w:rsid w:val="00215CE3"/>
    <w:rsid w:val="002213AA"/>
    <w:rsid w:val="002351C1"/>
    <w:rsid w:val="00247E5A"/>
    <w:rsid w:val="00256619"/>
    <w:rsid w:val="002958FB"/>
    <w:rsid w:val="002A1597"/>
    <w:rsid w:val="002B38A0"/>
    <w:rsid w:val="002C376C"/>
    <w:rsid w:val="002F4FDE"/>
    <w:rsid w:val="002F6330"/>
    <w:rsid w:val="003205D5"/>
    <w:rsid w:val="00324CC0"/>
    <w:rsid w:val="00327A05"/>
    <w:rsid w:val="00336318"/>
    <w:rsid w:val="003366D8"/>
    <w:rsid w:val="003B283B"/>
    <w:rsid w:val="003C554F"/>
    <w:rsid w:val="003D01AF"/>
    <w:rsid w:val="003D1F7E"/>
    <w:rsid w:val="003D47D7"/>
    <w:rsid w:val="003F5950"/>
    <w:rsid w:val="0040306A"/>
    <w:rsid w:val="00473522"/>
    <w:rsid w:val="00481AF0"/>
    <w:rsid w:val="004B7ABD"/>
    <w:rsid w:val="004D048A"/>
    <w:rsid w:val="004E6BD9"/>
    <w:rsid w:val="004F7FD4"/>
    <w:rsid w:val="00513FD2"/>
    <w:rsid w:val="00520087"/>
    <w:rsid w:val="00520241"/>
    <w:rsid w:val="00535A69"/>
    <w:rsid w:val="00550B24"/>
    <w:rsid w:val="005B2D08"/>
    <w:rsid w:val="005C108F"/>
    <w:rsid w:val="006147F8"/>
    <w:rsid w:val="00630229"/>
    <w:rsid w:val="0066769C"/>
    <w:rsid w:val="00691B6C"/>
    <w:rsid w:val="006A4089"/>
    <w:rsid w:val="006F33F4"/>
    <w:rsid w:val="006F52B8"/>
    <w:rsid w:val="00750D3C"/>
    <w:rsid w:val="00752822"/>
    <w:rsid w:val="0076772B"/>
    <w:rsid w:val="00787A83"/>
    <w:rsid w:val="00797BD0"/>
    <w:rsid w:val="007C1722"/>
    <w:rsid w:val="007E451E"/>
    <w:rsid w:val="008011A8"/>
    <w:rsid w:val="00864E73"/>
    <w:rsid w:val="008B027D"/>
    <w:rsid w:val="008C4A2D"/>
    <w:rsid w:val="0091567C"/>
    <w:rsid w:val="00917D69"/>
    <w:rsid w:val="00922794"/>
    <w:rsid w:val="00931262"/>
    <w:rsid w:val="0093723C"/>
    <w:rsid w:val="00947203"/>
    <w:rsid w:val="0095635E"/>
    <w:rsid w:val="00986738"/>
    <w:rsid w:val="00A262A0"/>
    <w:rsid w:val="00A4684A"/>
    <w:rsid w:val="00A86C2B"/>
    <w:rsid w:val="00B0394D"/>
    <w:rsid w:val="00B2173C"/>
    <w:rsid w:val="00B44F63"/>
    <w:rsid w:val="00B56C9C"/>
    <w:rsid w:val="00B61B00"/>
    <w:rsid w:val="00B64247"/>
    <w:rsid w:val="00B653C9"/>
    <w:rsid w:val="00B65748"/>
    <w:rsid w:val="00B66BAE"/>
    <w:rsid w:val="00B70EE0"/>
    <w:rsid w:val="00B96B59"/>
    <w:rsid w:val="00BD3C54"/>
    <w:rsid w:val="00BE5A4A"/>
    <w:rsid w:val="00C30380"/>
    <w:rsid w:val="00C33C55"/>
    <w:rsid w:val="00C930F3"/>
    <w:rsid w:val="00CB5B03"/>
    <w:rsid w:val="00D04745"/>
    <w:rsid w:val="00D16887"/>
    <w:rsid w:val="00D33421"/>
    <w:rsid w:val="00D3351E"/>
    <w:rsid w:val="00D400F9"/>
    <w:rsid w:val="00D51E6B"/>
    <w:rsid w:val="00D6225E"/>
    <w:rsid w:val="00D745C4"/>
    <w:rsid w:val="00DA4A93"/>
    <w:rsid w:val="00DB4487"/>
    <w:rsid w:val="00DE02C6"/>
    <w:rsid w:val="00DF01B5"/>
    <w:rsid w:val="00DF2246"/>
    <w:rsid w:val="00DF411E"/>
    <w:rsid w:val="00E07D91"/>
    <w:rsid w:val="00E9047B"/>
    <w:rsid w:val="00E9721C"/>
    <w:rsid w:val="00EA1652"/>
    <w:rsid w:val="00EC007E"/>
    <w:rsid w:val="00EC2261"/>
    <w:rsid w:val="00F0646D"/>
    <w:rsid w:val="00F064FF"/>
    <w:rsid w:val="00F73028"/>
    <w:rsid w:val="00F81351"/>
    <w:rsid w:val="00F91DDF"/>
    <w:rsid w:val="00FD1F0B"/>
    <w:rsid w:val="00FD5B0B"/>
    <w:rsid w:val="00FD795F"/>
    <w:rsid w:val="00FF1464"/>
    <w:rsid w:val="00FF4ED4"/>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paragraph" w:styleId="BalloonText">
    <w:name w:val="Balloon Text"/>
    <w:basedOn w:val="Normal"/>
    <w:link w:val="BalloonTextChar"/>
    <w:uiPriority w:val="99"/>
    <w:semiHidden/>
    <w:unhideWhenUsed/>
    <w:rsid w:val="00D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B"/>
    <w:rPr>
      <w:rFonts w:ascii="Tahoma" w:eastAsia="Calibri" w:hAnsi="Tahoma" w:cs="Tahoma"/>
      <w:sz w:val="16"/>
      <w:szCs w:val="16"/>
      <w:lang w:val="en-GB"/>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F73028"/>
    <w:pPr>
      <w:spacing w:after="0" w:line="240" w:lineRule="auto"/>
    </w:pPr>
    <w:rPr>
      <w:rFonts w:asciiTheme="minorHAnsi" w:eastAsiaTheme="minorEastAsia" w:hAnsiTheme="minorHAnsi" w:cstheme="minorBidi"/>
      <w:sz w:val="24"/>
      <w:szCs w:val="24"/>
      <w:lang w:val="en-US"/>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F73028"/>
    <w:rPr>
      <w:rFonts w:eastAsiaTheme="minorEastAsia"/>
      <w:sz w:val="24"/>
      <w:szCs w:val="24"/>
      <w:lang w:val="en-US"/>
    </w:rPr>
  </w:style>
  <w:style w:type="character" w:styleId="FootnoteReference">
    <w:name w:val="footnote reference"/>
    <w:aliases w:val="4_G,Footnotes refss,Footnote Ref,16 Point,Superscript 6 Point,callout,Ref,de nota al pie,Appel note de bas de p."/>
    <w:basedOn w:val="DefaultParagraphFont"/>
    <w:uiPriority w:val="99"/>
    <w:unhideWhenUsed/>
    <w:rsid w:val="00752822"/>
    <w:rPr>
      <w:vertAlign w:val="superscript"/>
    </w:rPr>
  </w:style>
  <w:style w:type="character" w:styleId="FollowedHyperlink">
    <w:name w:val="FollowedHyperlink"/>
    <w:basedOn w:val="DefaultParagraphFont"/>
    <w:uiPriority w:val="99"/>
    <w:semiHidden/>
    <w:unhideWhenUsed/>
    <w:rsid w:val="002213AA"/>
    <w:rPr>
      <w:color w:val="800080" w:themeColor="followedHyperlink"/>
      <w:u w:val="single"/>
    </w:rPr>
  </w:style>
  <w:style w:type="character" w:styleId="CommentReference">
    <w:name w:val="annotation reference"/>
    <w:basedOn w:val="DefaultParagraphFont"/>
    <w:uiPriority w:val="99"/>
    <w:semiHidden/>
    <w:unhideWhenUsed/>
    <w:rsid w:val="00B653C9"/>
    <w:rPr>
      <w:sz w:val="18"/>
      <w:szCs w:val="18"/>
    </w:rPr>
  </w:style>
  <w:style w:type="paragraph" w:styleId="CommentText">
    <w:name w:val="annotation text"/>
    <w:basedOn w:val="Normal"/>
    <w:link w:val="CommentTextChar"/>
    <w:uiPriority w:val="99"/>
    <w:semiHidden/>
    <w:unhideWhenUsed/>
    <w:rsid w:val="00B653C9"/>
    <w:pPr>
      <w:spacing w:line="240" w:lineRule="auto"/>
    </w:pPr>
    <w:rPr>
      <w:rFonts w:asciiTheme="minorHAnsi" w:eastAsiaTheme="minorEastAsia" w:hAnsiTheme="minorHAnsi" w:cstheme="minorBidi"/>
      <w:sz w:val="24"/>
      <w:szCs w:val="24"/>
      <w:lang w:val="en-US" w:eastAsia="ja-JP"/>
    </w:rPr>
  </w:style>
  <w:style w:type="character" w:customStyle="1" w:styleId="CommentTextChar">
    <w:name w:val="Comment Text Char"/>
    <w:basedOn w:val="DefaultParagraphFont"/>
    <w:link w:val="CommentText"/>
    <w:uiPriority w:val="99"/>
    <w:semiHidden/>
    <w:rsid w:val="00B653C9"/>
    <w:rPr>
      <w:rFonts w:eastAsiaTheme="minorEastAsia"/>
      <w:sz w:val="24"/>
      <w:szCs w:val="24"/>
      <w:lang w:val="en-US" w:eastAsia="ja-JP"/>
    </w:rPr>
  </w:style>
  <w:style w:type="paragraph" w:styleId="CommentSubject">
    <w:name w:val="annotation subject"/>
    <w:basedOn w:val="CommentText"/>
    <w:next w:val="CommentText"/>
    <w:link w:val="CommentSubjectChar"/>
    <w:uiPriority w:val="99"/>
    <w:semiHidden/>
    <w:unhideWhenUsed/>
    <w:rsid w:val="00EA1652"/>
    <w:rPr>
      <w:rFonts w:ascii="Calibri" w:eastAsia="Calibri" w:hAnsi="Calibri" w:cs="Times New Roman"/>
      <w:b/>
      <w:bCs/>
      <w:sz w:val="20"/>
      <w:szCs w:val="20"/>
      <w:lang w:val="en-GB" w:eastAsia="en-US"/>
    </w:rPr>
  </w:style>
  <w:style w:type="character" w:customStyle="1" w:styleId="CommentSubjectChar">
    <w:name w:val="Comment Subject Char"/>
    <w:basedOn w:val="CommentTextChar"/>
    <w:link w:val="CommentSubject"/>
    <w:uiPriority w:val="99"/>
    <w:semiHidden/>
    <w:rsid w:val="00EA1652"/>
    <w:rPr>
      <w:rFonts w:ascii="Calibri" w:eastAsia="Calibri" w:hAnsi="Calibri" w:cs="Times New Roman"/>
      <w:b/>
      <w:bCs/>
      <w:sz w:val="20"/>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paragraph" w:styleId="BalloonText">
    <w:name w:val="Balloon Text"/>
    <w:basedOn w:val="Normal"/>
    <w:link w:val="BalloonTextChar"/>
    <w:uiPriority w:val="99"/>
    <w:semiHidden/>
    <w:unhideWhenUsed/>
    <w:rsid w:val="00D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B"/>
    <w:rPr>
      <w:rFonts w:ascii="Tahoma" w:eastAsia="Calibri" w:hAnsi="Tahoma" w:cs="Tahoma"/>
      <w:sz w:val="16"/>
      <w:szCs w:val="16"/>
      <w:lang w:val="en-GB"/>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F73028"/>
    <w:pPr>
      <w:spacing w:after="0" w:line="240" w:lineRule="auto"/>
    </w:pPr>
    <w:rPr>
      <w:rFonts w:asciiTheme="minorHAnsi" w:eastAsiaTheme="minorEastAsia" w:hAnsiTheme="minorHAnsi" w:cstheme="minorBidi"/>
      <w:sz w:val="24"/>
      <w:szCs w:val="24"/>
      <w:lang w:val="en-US"/>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F73028"/>
    <w:rPr>
      <w:rFonts w:eastAsiaTheme="minorEastAsia"/>
      <w:sz w:val="24"/>
      <w:szCs w:val="24"/>
      <w:lang w:val="en-US"/>
    </w:rPr>
  </w:style>
  <w:style w:type="character" w:styleId="FootnoteReference">
    <w:name w:val="footnote reference"/>
    <w:aliases w:val="4_G,Footnotes refss,Footnote Ref,16 Point,Superscript 6 Point,callout,Ref,de nota al pie,Appel note de bas de p."/>
    <w:basedOn w:val="DefaultParagraphFont"/>
    <w:uiPriority w:val="99"/>
    <w:unhideWhenUsed/>
    <w:rsid w:val="00752822"/>
    <w:rPr>
      <w:vertAlign w:val="superscript"/>
    </w:rPr>
  </w:style>
  <w:style w:type="character" w:styleId="FollowedHyperlink">
    <w:name w:val="FollowedHyperlink"/>
    <w:basedOn w:val="DefaultParagraphFont"/>
    <w:uiPriority w:val="99"/>
    <w:semiHidden/>
    <w:unhideWhenUsed/>
    <w:rsid w:val="002213AA"/>
    <w:rPr>
      <w:color w:val="800080" w:themeColor="followedHyperlink"/>
      <w:u w:val="single"/>
    </w:rPr>
  </w:style>
  <w:style w:type="character" w:styleId="CommentReference">
    <w:name w:val="annotation reference"/>
    <w:basedOn w:val="DefaultParagraphFont"/>
    <w:uiPriority w:val="99"/>
    <w:semiHidden/>
    <w:unhideWhenUsed/>
    <w:rsid w:val="00B653C9"/>
    <w:rPr>
      <w:sz w:val="18"/>
      <w:szCs w:val="18"/>
    </w:rPr>
  </w:style>
  <w:style w:type="paragraph" w:styleId="CommentText">
    <w:name w:val="annotation text"/>
    <w:basedOn w:val="Normal"/>
    <w:link w:val="CommentTextChar"/>
    <w:uiPriority w:val="99"/>
    <w:semiHidden/>
    <w:unhideWhenUsed/>
    <w:rsid w:val="00B653C9"/>
    <w:pPr>
      <w:spacing w:line="240" w:lineRule="auto"/>
    </w:pPr>
    <w:rPr>
      <w:rFonts w:asciiTheme="minorHAnsi" w:eastAsiaTheme="minorEastAsia" w:hAnsiTheme="minorHAnsi" w:cstheme="minorBidi"/>
      <w:sz w:val="24"/>
      <w:szCs w:val="24"/>
      <w:lang w:val="en-US" w:eastAsia="ja-JP"/>
    </w:rPr>
  </w:style>
  <w:style w:type="character" w:customStyle="1" w:styleId="CommentTextChar">
    <w:name w:val="Comment Text Char"/>
    <w:basedOn w:val="DefaultParagraphFont"/>
    <w:link w:val="CommentText"/>
    <w:uiPriority w:val="99"/>
    <w:semiHidden/>
    <w:rsid w:val="00B653C9"/>
    <w:rPr>
      <w:rFonts w:eastAsiaTheme="minorEastAsia"/>
      <w:sz w:val="24"/>
      <w:szCs w:val="24"/>
      <w:lang w:val="en-US" w:eastAsia="ja-JP"/>
    </w:rPr>
  </w:style>
  <w:style w:type="paragraph" w:styleId="CommentSubject">
    <w:name w:val="annotation subject"/>
    <w:basedOn w:val="CommentText"/>
    <w:next w:val="CommentText"/>
    <w:link w:val="CommentSubjectChar"/>
    <w:uiPriority w:val="99"/>
    <w:semiHidden/>
    <w:unhideWhenUsed/>
    <w:rsid w:val="00EA1652"/>
    <w:rPr>
      <w:rFonts w:ascii="Calibri" w:eastAsia="Calibri" w:hAnsi="Calibri" w:cs="Times New Roman"/>
      <w:b/>
      <w:bCs/>
      <w:sz w:val="20"/>
      <w:szCs w:val="20"/>
      <w:lang w:val="en-GB" w:eastAsia="en-US"/>
    </w:rPr>
  </w:style>
  <w:style w:type="character" w:customStyle="1" w:styleId="CommentSubjectChar">
    <w:name w:val="Comment Subject Char"/>
    <w:basedOn w:val="CommentTextChar"/>
    <w:link w:val="CommentSubject"/>
    <w:uiPriority w:val="99"/>
    <w:semiHidden/>
    <w:rsid w:val="00EA1652"/>
    <w:rPr>
      <w:rFonts w:ascii="Calibri" w:eastAsia="Calibri" w:hAnsi="Calibri"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5853">
      <w:bodyDiv w:val="1"/>
      <w:marLeft w:val="0"/>
      <w:marRight w:val="0"/>
      <w:marTop w:val="0"/>
      <w:marBottom w:val="0"/>
      <w:divBdr>
        <w:top w:val="none" w:sz="0" w:space="0" w:color="auto"/>
        <w:left w:val="none" w:sz="0" w:space="0" w:color="auto"/>
        <w:bottom w:val="none" w:sz="0" w:space="0" w:color="auto"/>
        <w:right w:val="none" w:sz="0" w:space="0" w:color="auto"/>
      </w:divBdr>
      <w:divsChild>
        <w:div w:id="350649209">
          <w:marLeft w:val="300"/>
          <w:marRight w:val="0"/>
          <w:marTop w:val="60"/>
          <w:marBottom w:val="60"/>
          <w:divBdr>
            <w:top w:val="none" w:sz="0" w:space="0" w:color="auto"/>
            <w:left w:val="none" w:sz="0" w:space="0" w:color="auto"/>
            <w:bottom w:val="none" w:sz="0" w:space="0" w:color="auto"/>
            <w:right w:val="none" w:sz="0" w:space="0" w:color="auto"/>
          </w:divBdr>
          <w:divsChild>
            <w:div w:id="1513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4605">
      <w:bodyDiv w:val="1"/>
      <w:marLeft w:val="0"/>
      <w:marRight w:val="0"/>
      <w:marTop w:val="0"/>
      <w:marBottom w:val="0"/>
      <w:divBdr>
        <w:top w:val="none" w:sz="0" w:space="0" w:color="auto"/>
        <w:left w:val="none" w:sz="0" w:space="0" w:color="auto"/>
        <w:bottom w:val="none" w:sz="0" w:space="0" w:color="auto"/>
        <w:right w:val="none" w:sz="0" w:space="0" w:color="auto"/>
      </w:divBdr>
      <w:divsChild>
        <w:div w:id="1923099965">
          <w:marLeft w:val="300"/>
          <w:marRight w:val="0"/>
          <w:marTop w:val="60"/>
          <w:marBottom w:val="60"/>
          <w:divBdr>
            <w:top w:val="none" w:sz="0" w:space="0" w:color="auto"/>
            <w:left w:val="none" w:sz="0" w:space="0" w:color="auto"/>
            <w:bottom w:val="none" w:sz="0" w:space="0" w:color="auto"/>
            <w:right w:val="none" w:sz="0" w:space="0" w:color="auto"/>
          </w:divBdr>
          <w:divsChild>
            <w:div w:id="1014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epal.org/rio20/principio10/default.asp?idioma=IN"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DCF99-C277-4EBF-90B2-0BF3BCA72059}"/>
</file>

<file path=customXml/itemProps2.xml><?xml version="1.0" encoding="utf-8"?>
<ds:datastoreItem xmlns:ds="http://schemas.openxmlformats.org/officeDocument/2006/customXml" ds:itemID="{B802E7FB-AAD5-49D6-B926-F9338B538B66}"/>
</file>

<file path=customXml/itemProps3.xml><?xml version="1.0" encoding="utf-8"?>
<ds:datastoreItem xmlns:ds="http://schemas.openxmlformats.org/officeDocument/2006/customXml" ds:itemID="{B7721BDD-11EE-4065-B7FE-FA8A2B178F82}"/>
</file>

<file path=customXml/itemProps4.xml><?xml version="1.0" encoding="utf-8"?>
<ds:datastoreItem xmlns:ds="http://schemas.openxmlformats.org/officeDocument/2006/customXml" ds:itemID="{E2E15FA5-B5F4-420E-9448-71099D2A5200}"/>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 Pejan</dc:creator>
  <cp:lastModifiedBy>Ahreum Lee</cp:lastModifiedBy>
  <cp:revision>2</cp:revision>
  <dcterms:created xsi:type="dcterms:W3CDTF">2015-02-17T10:32:00Z</dcterms:created>
  <dcterms:modified xsi:type="dcterms:W3CDTF">2015-02-17T10:32:00Z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2689600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