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9" w:rsidRPr="00BF3509" w:rsidRDefault="00BF3509" w:rsidP="00BF3509">
      <w:pPr>
        <w:pStyle w:val="Heading3"/>
        <w:numPr>
          <w:ilvl w:val="0"/>
          <w:numId w:val="0"/>
        </w:numPr>
        <w:rPr>
          <w:rFonts w:ascii="Times New Roman Bold" w:hAnsi="Times New Roman Bold"/>
          <w:smallCaps/>
        </w:rPr>
      </w:pPr>
      <w:r>
        <w:rPr>
          <w:rFonts w:ascii="Times New Roman Bold" w:hAnsi="Times New Roman Bold"/>
          <w:smallCaps/>
          <w:u w:val="single"/>
        </w:rPr>
        <w:t>Category</w:t>
      </w:r>
      <w:r w:rsidR="00C67383">
        <w:rPr>
          <w:rFonts w:ascii="Times New Roman Bold" w:hAnsi="Times New Roman Bold"/>
          <w:smallCaps/>
        </w:rPr>
        <w:t>: Obligation</w:t>
      </w:r>
      <w:r>
        <w:rPr>
          <w:rFonts w:ascii="Times New Roman Bold" w:hAnsi="Times New Roman Bold"/>
          <w:smallCaps/>
        </w:rPr>
        <w:t xml:space="preserve"> to Make </w:t>
      </w:r>
      <w:r w:rsidR="00282DA0">
        <w:rPr>
          <w:rFonts w:ascii="Times New Roman Bold" w:hAnsi="Times New Roman Bold"/>
          <w:smallCaps/>
        </w:rPr>
        <w:t xml:space="preserve">Environmental </w:t>
      </w:r>
      <w:r>
        <w:rPr>
          <w:rFonts w:ascii="Times New Roman Bold" w:hAnsi="Times New Roman Bold"/>
          <w:smallCaps/>
        </w:rPr>
        <w:t>I</w:t>
      </w:r>
      <w:r w:rsidRPr="00BF3509">
        <w:rPr>
          <w:rFonts w:ascii="Times New Roman Bold" w:hAnsi="Times New Roman Bold"/>
          <w:smallCaps/>
        </w:rPr>
        <w:t xml:space="preserve">nformation </w:t>
      </w:r>
      <w:r>
        <w:rPr>
          <w:rFonts w:ascii="Times New Roman Bold" w:hAnsi="Times New Roman Bold"/>
          <w:smallCaps/>
        </w:rPr>
        <w:t>P</w:t>
      </w:r>
      <w:r w:rsidRPr="00BF3509">
        <w:rPr>
          <w:rFonts w:ascii="Times New Roman Bold" w:hAnsi="Times New Roman Bold"/>
          <w:smallCaps/>
        </w:rPr>
        <w:t>ublic</w:t>
      </w:r>
    </w:p>
    <w:p w:rsidR="00BF3509" w:rsidRPr="00BF3509" w:rsidRDefault="00BF3509" w:rsidP="00DD3C67">
      <w:pPr>
        <w:pStyle w:val="Heading3"/>
        <w:numPr>
          <w:ilvl w:val="0"/>
          <w:numId w:val="0"/>
        </w:numPr>
        <w:rPr>
          <w:rFonts w:ascii="Times New Roman Bold" w:hAnsi="Times New Roman Bold"/>
          <w:smallCaps/>
        </w:rPr>
      </w:pPr>
      <w:r>
        <w:rPr>
          <w:rFonts w:ascii="Times New Roman Bold" w:hAnsi="Times New Roman Bold"/>
          <w:smallCaps/>
          <w:u w:val="single"/>
        </w:rPr>
        <w:t>Sub-Category</w:t>
      </w:r>
      <w:r>
        <w:rPr>
          <w:rFonts w:ascii="Times New Roman Bold" w:hAnsi="Times New Roman Bold"/>
          <w:smallCaps/>
        </w:rPr>
        <w:t>: Online T</w:t>
      </w:r>
      <w:r w:rsidRPr="00BF3509">
        <w:rPr>
          <w:rFonts w:ascii="Times New Roman Bold" w:hAnsi="Times New Roman Bold"/>
          <w:smallCaps/>
        </w:rPr>
        <w:t xml:space="preserve">ools and </w:t>
      </w:r>
      <w:r>
        <w:rPr>
          <w:rFonts w:ascii="Times New Roman Bold" w:hAnsi="Times New Roman Bold"/>
          <w:smallCaps/>
        </w:rPr>
        <w:t>Applications Relating to Access to Environmental I</w:t>
      </w:r>
      <w:r w:rsidRPr="00BF3509">
        <w:rPr>
          <w:rFonts w:ascii="Times New Roman Bold" w:hAnsi="Times New Roman Bold"/>
          <w:smallCaps/>
        </w:rPr>
        <w:t>nformation</w:t>
      </w:r>
    </w:p>
    <w:p w:rsidR="00DD3C67" w:rsidRPr="007A326A" w:rsidRDefault="00DD3C67" w:rsidP="00DD3C67">
      <w:pPr>
        <w:pStyle w:val="Heading3"/>
        <w:numPr>
          <w:ilvl w:val="0"/>
          <w:numId w:val="0"/>
        </w:numPr>
      </w:pPr>
      <w:r>
        <w:rPr>
          <w:rFonts w:ascii="Times New Roman Bold" w:hAnsi="Times New Roman Bold"/>
          <w:smallCaps/>
          <w:u w:val="single"/>
        </w:rPr>
        <w:t xml:space="preserve">Name of </w:t>
      </w:r>
      <w:r w:rsidRPr="009E719D">
        <w:rPr>
          <w:rFonts w:ascii="Times New Roman Bold" w:hAnsi="Times New Roman Bold"/>
          <w:smallCaps/>
          <w:u w:val="single"/>
        </w:rPr>
        <w:t>Good Practice</w:t>
      </w:r>
      <w:r>
        <w:t xml:space="preserve">: </w:t>
      </w:r>
      <w:r w:rsidR="00635EE9" w:rsidRPr="00BF3509">
        <w:rPr>
          <w:rFonts w:ascii="Times New Roman Bold" w:hAnsi="Times New Roman Bold"/>
          <w:smallCaps/>
        </w:rPr>
        <w:t>N</w:t>
      </w:r>
      <w:r w:rsidR="00BF3509">
        <w:rPr>
          <w:rFonts w:ascii="Times New Roman Bold" w:hAnsi="Times New Roman Bold"/>
          <w:smallCaps/>
        </w:rPr>
        <w:t>ational Meta-Register on Environmental Information (</w:t>
      </w:r>
      <w:proofErr w:type="spellStart"/>
      <w:r w:rsidR="00BF3509">
        <w:rPr>
          <w:rFonts w:ascii="Times New Roman Bold" w:hAnsi="Times New Roman Bold"/>
          <w:smallCaps/>
        </w:rPr>
        <w:t>EcoRegister</w:t>
      </w:r>
      <w:proofErr w:type="spellEnd"/>
      <w:r w:rsidR="00BF3509">
        <w:rPr>
          <w:rFonts w:ascii="Times New Roman Bold" w:hAnsi="Times New Roman Bold"/>
          <w:smallCaps/>
        </w:rPr>
        <w:t>)</w:t>
      </w:r>
    </w:p>
    <w:p w:rsidR="00DD3C67" w:rsidRPr="00882285" w:rsidRDefault="00DD3C67" w:rsidP="00DD3C67">
      <w:pPr>
        <w:rPr>
          <w:rStyle w:val="Heading2Char"/>
          <w:b w:val="0"/>
          <w:bCs w:val="0"/>
          <w:sz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Words</w:t>
      </w:r>
      <w:r w:rsidRPr="00882285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635EE9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BF3509">
        <w:rPr>
          <w:rFonts w:ascii="Times New Roman" w:hAnsi="Times New Roman"/>
          <w:sz w:val="24"/>
          <w:szCs w:val="24"/>
        </w:rPr>
        <w:t>Access to Information, Access to Justice,</w:t>
      </w:r>
      <w:r w:rsidR="000B7EB0">
        <w:rPr>
          <w:rFonts w:ascii="Times New Roman" w:hAnsi="Times New Roman"/>
          <w:sz w:val="24"/>
          <w:szCs w:val="24"/>
        </w:rPr>
        <w:t xml:space="preserve"> Database</w:t>
      </w:r>
      <w:r w:rsidR="00202CAD">
        <w:rPr>
          <w:rFonts w:ascii="Times New Roman" w:hAnsi="Times New Roman"/>
          <w:sz w:val="24"/>
          <w:szCs w:val="24"/>
        </w:rPr>
        <w:t>, Internet, Technology</w:t>
      </w:r>
      <w:r w:rsidR="00C77A0E">
        <w:rPr>
          <w:rFonts w:ascii="Times New Roman" w:hAnsi="Times New Roman"/>
          <w:sz w:val="24"/>
          <w:szCs w:val="24"/>
        </w:rPr>
        <w:t xml:space="preserve"> </w:t>
      </w:r>
    </w:p>
    <w:p w:rsidR="00DD3C67" w:rsidRPr="00882285" w:rsidRDefault="00DD3C67" w:rsidP="00DD3C67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Implementing Actors:</w:t>
      </w:r>
      <w:r w:rsidR="00202CAD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Pr="00882285">
        <w:rPr>
          <w:rFonts w:ascii="Times New Roman" w:hAnsi="Times New Roman"/>
          <w:sz w:val="24"/>
          <w:szCs w:val="24"/>
        </w:rPr>
        <w:t xml:space="preserve"> </w:t>
      </w:r>
      <w:r w:rsidR="00202CAD">
        <w:rPr>
          <w:rFonts w:ascii="Times New Roman" w:hAnsi="Times New Roman"/>
          <w:sz w:val="24"/>
          <w:szCs w:val="24"/>
        </w:rPr>
        <w:t xml:space="preserve">National Ministry: </w:t>
      </w:r>
      <w:r w:rsidR="00635EE9">
        <w:rPr>
          <w:rFonts w:ascii="Times New Roman" w:hAnsi="Times New Roman"/>
          <w:sz w:val="24"/>
          <w:szCs w:val="24"/>
        </w:rPr>
        <w:t>Serbian Ministry of Energy, Development and Environmental Protection and the Environmental Protection Agency</w:t>
      </w:r>
      <w:r w:rsidR="00B916B7">
        <w:rPr>
          <w:rFonts w:ascii="Times New Roman" w:hAnsi="Times New Roman"/>
          <w:sz w:val="24"/>
          <w:szCs w:val="24"/>
        </w:rPr>
        <w:t xml:space="preserve">, with support from the </w:t>
      </w:r>
      <w:r w:rsidR="002E7DAA">
        <w:rPr>
          <w:rFonts w:ascii="Times New Roman" w:hAnsi="Times New Roman"/>
          <w:sz w:val="24"/>
          <w:szCs w:val="24"/>
        </w:rPr>
        <w:t>Organisat</w:t>
      </w:r>
      <w:bookmarkStart w:id="0" w:name="_GoBack"/>
      <w:bookmarkEnd w:id="0"/>
      <w:r w:rsidR="00B916B7">
        <w:rPr>
          <w:rFonts w:ascii="Times New Roman" w:hAnsi="Times New Roman"/>
          <w:sz w:val="24"/>
          <w:szCs w:val="24"/>
        </w:rPr>
        <w:t>ion for Security and Co-Operation in Europe (OSCE)</w:t>
      </w:r>
    </w:p>
    <w:p w:rsidR="00C77A0E" w:rsidRDefault="00DD3C67" w:rsidP="00DD3C67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Location:</w:t>
      </w:r>
      <w:r w:rsidRPr="00882285">
        <w:rPr>
          <w:rFonts w:ascii="Times New Roman" w:hAnsi="Times New Roman"/>
          <w:sz w:val="24"/>
          <w:szCs w:val="24"/>
        </w:rPr>
        <w:t xml:space="preserve"> </w:t>
      </w:r>
      <w:r w:rsidR="00635EE9">
        <w:rPr>
          <w:rFonts w:ascii="Times New Roman" w:hAnsi="Times New Roman"/>
          <w:sz w:val="24"/>
          <w:szCs w:val="24"/>
        </w:rPr>
        <w:t>Serbia</w:t>
      </w:r>
      <w:r w:rsidR="000B7EB0">
        <w:rPr>
          <w:rFonts w:ascii="Times New Roman" w:hAnsi="Times New Roman"/>
          <w:sz w:val="24"/>
          <w:szCs w:val="24"/>
        </w:rPr>
        <w:t xml:space="preserve"> </w:t>
      </w:r>
    </w:p>
    <w:p w:rsidR="00DD3C67" w:rsidRPr="00882285" w:rsidRDefault="00C77A0E" w:rsidP="00DD3C67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Description:</w:t>
      </w:r>
      <w:r w:rsidRPr="00882285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Serbia has created a public</w:t>
      </w:r>
      <w:r w:rsidR="000B7EB0">
        <w:rPr>
          <w:rFonts w:ascii="Times New Roman" w:hAnsi="Times New Roman"/>
          <w:sz w:val="24"/>
          <w:szCs w:val="24"/>
        </w:rPr>
        <w:t xml:space="preserve"> online database, the National Meta-Register on Information about Environment (</w:t>
      </w:r>
      <w:proofErr w:type="spellStart"/>
      <w:r w:rsidR="000B7EB0">
        <w:rPr>
          <w:rFonts w:ascii="Times New Roman" w:hAnsi="Times New Roman"/>
          <w:sz w:val="24"/>
          <w:szCs w:val="24"/>
        </w:rPr>
        <w:t>EcoRegister</w:t>
      </w:r>
      <w:proofErr w:type="spellEnd"/>
      <w:r w:rsidR="000B7EB0">
        <w:rPr>
          <w:rFonts w:ascii="Times New Roman" w:hAnsi="Times New Roman"/>
          <w:sz w:val="24"/>
          <w:szCs w:val="24"/>
        </w:rPr>
        <w:t>)</w:t>
      </w:r>
      <w:r w:rsidR="00D04042">
        <w:rPr>
          <w:rFonts w:ascii="Times New Roman" w:hAnsi="Times New Roman"/>
          <w:sz w:val="24"/>
          <w:szCs w:val="24"/>
        </w:rPr>
        <w:t xml:space="preserve"> to provide </w:t>
      </w:r>
      <w:r>
        <w:rPr>
          <w:rFonts w:ascii="Times New Roman" w:hAnsi="Times New Roman"/>
          <w:sz w:val="24"/>
          <w:szCs w:val="24"/>
        </w:rPr>
        <w:t>information related to the environment</w:t>
      </w:r>
      <w:r w:rsidR="000B7EB0">
        <w:rPr>
          <w:rFonts w:ascii="Times New Roman" w:hAnsi="Times New Roman"/>
          <w:sz w:val="24"/>
          <w:szCs w:val="24"/>
        </w:rPr>
        <w:t>. The database</w:t>
      </w:r>
      <w:r w:rsidR="00BF3509">
        <w:rPr>
          <w:rFonts w:ascii="Times New Roman" w:hAnsi="Times New Roman"/>
          <w:sz w:val="24"/>
          <w:szCs w:val="24"/>
        </w:rPr>
        <w:t xml:space="preserve"> consists of thousands of documents from a wide range of organisations and institutions, including government agencies, private companies, research organisations, non-governmental organisations and public utilities. </w:t>
      </w:r>
      <w:r w:rsidR="00266CBD">
        <w:rPr>
          <w:rFonts w:ascii="Times New Roman" w:hAnsi="Times New Roman"/>
          <w:sz w:val="24"/>
          <w:szCs w:val="24"/>
        </w:rPr>
        <w:t>As of November 2014, 5638 documents from 857 institutions were available on the database.  The website also lists an index of documents. Examples of documents include educa</w:t>
      </w:r>
      <w:r w:rsidR="000820B6">
        <w:rPr>
          <w:rFonts w:ascii="Times New Roman" w:hAnsi="Times New Roman"/>
          <w:sz w:val="24"/>
          <w:szCs w:val="24"/>
        </w:rPr>
        <w:t>tional</w:t>
      </w:r>
      <w:r w:rsidR="00266CBD">
        <w:rPr>
          <w:rFonts w:ascii="Times New Roman" w:hAnsi="Times New Roman"/>
          <w:sz w:val="24"/>
          <w:szCs w:val="24"/>
        </w:rPr>
        <w:t xml:space="preserve"> materials on </w:t>
      </w:r>
      <w:r w:rsidR="000820B6">
        <w:rPr>
          <w:rFonts w:ascii="Times New Roman" w:hAnsi="Times New Roman"/>
          <w:sz w:val="24"/>
          <w:szCs w:val="24"/>
        </w:rPr>
        <w:t xml:space="preserve">the </w:t>
      </w:r>
      <w:r w:rsidR="00266CBD">
        <w:rPr>
          <w:rFonts w:ascii="Times New Roman" w:hAnsi="Times New Roman"/>
          <w:sz w:val="24"/>
          <w:szCs w:val="24"/>
        </w:rPr>
        <w:t>environment; statistical data on environmental information such as water quality and air quality; reports on Serbia’s compliance with the Aarhus Convention; records of environmental impact assessments from different municipalities; and environmental monitoring plans for private companies, such as energy and mining.</w:t>
      </w:r>
      <w:r w:rsidR="000B7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5D6">
        <w:rPr>
          <w:rFonts w:ascii="Times New Roman" w:hAnsi="Times New Roman"/>
          <w:sz w:val="24"/>
          <w:szCs w:val="24"/>
        </w:rPr>
        <w:t>EcoRegister</w:t>
      </w:r>
      <w:proofErr w:type="spellEnd"/>
      <w:r w:rsidR="00B916B7">
        <w:rPr>
          <w:rFonts w:ascii="Times New Roman" w:hAnsi="Times New Roman"/>
          <w:sz w:val="24"/>
          <w:szCs w:val="24"/>
        </w:rPr>
        <w:t xml:space="preserve"> </w:t>
      </w:r>
      <w:r w:rsidR="00F5695F">
        <w:rPr>
          <w:rFonts w:ascii="Times New Roman" w:hAnsi="Times New Roman"/>
          <w:sz w:val="24"/>
          <w:szCs w:val="24"/>
        </w:rPr>
        <w:t xml:space="preserve">features </w:t>
      </w:r>
      <w:r w:rsidR="00266CBD">
        <w:rPr>
          <w:rFonts w:ascii="Times New Roman" w:hAnsi="Times New Roman"/>
          <w:sz w:val="24"/>
          <w:szCs w:val="24"/>
        </w:rPr>
        <w:t>different</w:t>
      </w:r>
      <w:r w:rsidR="00F5695F">
        <w:rPr>
          <w:rFonts w:ascii="Times New Roman" w:hAnsi="Times New Roman"/>
          <w:sz w:val="24"/>
          <w:szCs w:val="24"/>
        </w:rPr>
        <w:t xml:space="preserve"> search </w:t>
      </w:r>
      <w:r w:rsidR="00266CBD">
        <w:rPr>
          <w:rFonts w:ascii="Times New Roman" w:hAnsi="Times New Roman"/>
          <w:sz w:val="24"/>
          <w:szCs w:val="24"/>
        </w:rPr>
        <w:t>options</w:t>
      </w:r>
      <w:r w:rsidR="00F5695F">
        <w:rPr>
          <w:rFonts w:ascii="Times New Roman" w:hAnsi="Times New Roman"/>
          <w:sz w:val="24"/>
          <w:szCs w:val="24"/>
        </w:rPr>
        <w:t xml:space="preserve"> to provide users a variety of ways to seek pertinent information</w:t>
      </w:r>
      <w:r w:rsidR="00266CBD">
        <w:rPr>
          <w:rFonts w:ascii="Times New Roman" w:hAnsi="Times New Roman"/>
          <w:sz w:val="24"/>
          <w:szCs w:val="24"/>
        </w:rPr>
        <w:t>, such as searching by maps, institution, or document type</w:t>
      </w:r>
      <w:r w:rsidR="00F5695F">
        <w:rPr>
          <w:rFonts w:ascii="Times New Roman" w:hAnsi="Times New Roman"/>
          <w:sz w:val="24"/>
          <w:szCs w:val="24"/>
        </w:rPr>
        <w:t>. Information can</w:t>
      </w:r>
      <w:r w:rsidR="00266CBD">
        <w:rPr>
          <w:rFonts w:ascii="Times New Roman" w:hAnsi="Times New Roman"/>
          <w:sz w:val="24"/>
          <w:szCs w:val="24"/>
        </w:rPr>
        <w:t xml:space="preserve"> also</w:t>
      </w:r>
      <w:r w:rsidR="00F5695F">
        <w:rPr>
          <w:rFonts w:ascii="Times New Roman" w:hAnsi="Times New Roman"/>
          <w:sz w:val="24"/>
          <w:szCs w:val="24"/>
        </w:rPr>
        <w:t xml:space="preserve"> be updated by participating institu</w:t>
      </w:r>
      <w:r w:rsidR="00B916B7">
        <w:rPr>
          <w:rFonts w:ascii="Times New Roman" w:hAnsi="Times New Roman"/>
          <w:sz w:val="24"/>
          <w:szCs w:val="24"/>
        </w:rPr>
        <w:t xml:space="preserve">tions. Additionally, users can suggest new institutions and documents for consideration. </w:t>
      </w:r>
      <w:r w:rsidR="000820B6" w:rsidRPr="000820B6">
        <w:rPr>
          <w:rFonts w:ascii="Times New Roman" w:hAnsi="Times New Roman"/>
          <w:sz w:val="24"/>
          <w:szCs w:val="24"/>
        </w:rPr>
        <w:t>If information is not available in an online format, the database includes a point of contact and the procedure for requesting access to the particular information.</w:t>
      </w:r>
      <w:r w:rsidR="000820B6">
        <w:rPr>
          <w:rFonts w:ascii="Times New Roman" w:hAnsi="Times New Roman"/>
          <w:sz w:val="24"/>
          <w:szCs w:val="24"/>
        </w:rPr>
        <w:t xml:space="preserve"> </w:t>
      </w:r>
      <w:r w:rsidR="000820B6" w:rsidRPr="000820B6">
        <w:rPr>
          <w:rFonts w:ascii="Times New Roman" w:hAnsi="Times New Roman"/>
          <w:sz w:val="24"/>
          <w:szCs w:val="24"/>
        </w:rPr>
        <w:t xml:space="preserve">Users can also download </w:t>
      </w:r>
      <w:r w:rsidR="000820B6">
        <w:rPr>
          <w:rFonts w:ascii="Times New Roman" w:hAnsi="Times New Roman"/>
          <w:sz w:val="24"/>
          <w:szCs w:val="24"/>
        </w:rPr>
        <w:t>a template</w:t>
      </w:r>
      <w:r w:rsidR="000820B6" w:rsidRPr="000820B6">
        <w:rPr>
          <w:rFonts w:ascii="Times New Roman" w:hAnsi="Times New Roman"/>
          <w:sz w:val="24"/>
          <w:szCs w:val="24"/>
        </w:rPr>
        <w:t xml:space="preserve"> form for the request for access to i</w:t>
      </w:r>
      <w:r w:rsidR="000820B6">
        <w:rPr>
          <w:rFonts w:ascii="Times New Roman" w:hAnsi="Times New Roman"/>
          <w:sz w:val="24"/>
          <w:szCs w:val="24"/>
        </w:rPr>
        <w:t>nformation of public importance.</w:t>
      </w:r>
    </w:p>
    <w:p w:rsidR="00635EE9" w:rsidRDefault="00DD3C67"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>:</w:t>
      </w:r>
      <w:r w:rsidR="00E850C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E850C4">
        <w:rPr>
          <w:rFonts w:ascii="Times New Roman" w:hAnsi="Times New Roman"/>
          <w:sz w:val="24"/>
          <w:szCs w:val="24"/>
        </w:rPr>
        <w:t>EcoRegister’s</w:t>
      </w:r>
      <w:proofErr w:type="spellEnd"/>
      <w:r w:rsidR="00E850C4">
        <w:rPr>
          <w:rFonts w:ascii="Times New Roman" w:hAnsi="Times New Roman"/>
          <w:sz w:val="24"/>
          <w:szCs w:val="24"/>
        </w:rPr>
        <w:t xml:space="preserve"> website:</w:t>
      </w:r>
      <w:r w:rsidRPr="00C64B9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5695F" w:rsidRPr="00C64B98">
          <w:rPr>
            <w:rStyle w:val="Hyperlink"/>
            <w:rFonts w:ascii="Times New Roman" w:hAnsi="Times New Roman"/>
            <w:sz w:val="24"/>
            <w:szCs w:val="24"/>
          </w:rPr>
          <w:t>http://www.ekoregistar.sepa.gov.rs/en</w:t>
        </w:r>
      </w:hyperlink>
    </w:p>
    <w:sectPr w:rsidR="00635EE9" w:rsidSect="00635E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A76C86A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9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7"/>
    <w:rsid w:val="0000691F"/>
    <w:rsid w:val="00014992"/>
    <w:rsid w:val="000820B6"/>
    <w:rsid w:val="000B7EB0"/>
    <w:rsid w:val="000E36E7"/>
    <w:rsid w:val="00202CAD"/>
    <w:rsid w:val="00266839"/>
    <w:rsid w:val="00266CBD"/>
    <w:rsid w:val="00282DA0"/>
    <w:rsid w:val="002E7DAA"/>
    <w:rsid w:val="003035D6"/>
    <w:rsid w:val="00323CFD"/>
    <w:rsid w:val="0033220C"/>
    <w:rsid w:val="00344B98"/>
    <w:rsid w:val="00471E84"/>
    <w:rsid w:val="005512CA"/>
    <w:rsid w:val="005D443B"/>
    <w:rsid w:val="00635EE9"/>
    <w:rsid w:val="006427DB"/>
    <w:rsid w:val="006B5F47"/>
    <w:rsid w:val="007B2122"/>
    <w:rsid w:val="00875DAB"/>
    <w:rsid w:val="00971732"/>
    <w:rsid w:val="00AE7D3D"/>
    <w:rsid w:val="00B916B7"/>
    <w:rsid w:val="00BF3509"/>
    <w:rsid w:val="00C64B98"/>
    <w:rsid w:val="00C67383"/>
    <w:rsid w:val="00C77A0E"/>
    <w:rsid w:val="00CF5979"/>
    <w:rsid w:val="00D04042"/>
    <w:rsid w:val="00D43DA0"/>
    <w:rsid w:val="00DD3C67"/>
    <w:rsid w:val="00E26C67"/>
    <w:rsid w:val="00E850C4"/>
    <w:rsid w:val="00EC4D49"/>
    <w:rsid w:val="00F25770"/>
    <w:rsid w:val="00F5695F"/>
    <w:rsid w:val="00FF79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C67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C67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C67"/>
    <w:pPr>
      <w:keepNext/>
      <w:keepLines/>
      <w:numPr>
        <w:ilvl w:val="2"/>
        <w:numId w:val="1"/>
      </w:numPr>
      <w:spacing w:before="200"/>
      <w:ind w:left="1440" w:hanging="720"/>
      <w:outlineLvl w:val="2"/>
    </w:pPr>
    <w:rPr>
      <w:rFonts w:ascii="Times New Roman" w:eastAsiaTheme="majorEastAsia" w:hAnsi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C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C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C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C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C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C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C67"/>
    <w:rPr>
      <w:rFonts w:ascii="Times New Roman Bold" w:eastAsiaTheme="majorEastAsia" w:hAnsi="Times New Roman Bold" w:cstheme="majorBidi"/>
      <w:b/>
      <w:bCs/>
      <w:caps/>
      <w:color w:val="000000" w:themeColor="tex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D3C67"/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D3C67"/>
    <w:rPr>
      <w:rFonts w:ascii="Times New Roman" w:eastAsiaTheme="majorEastAsia" w:hAnsi="Times New Roman" w:cs="Times New Roman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D3C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C6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C6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C6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C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D3C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C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99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99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92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C67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C67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C67"/>
    <w:pPr>
      <w:keepNext/>
      <w:keepLines/>
      <w:numPr>
        <w:ilvl w:val="2"/>
        <w:numId w:val="1"/>
      </w:numPr>
      <w:spacing w:before="200"/>
      <w:ind w:left="1440" w:hanging="720"/>
      <w:outlineLvl w:val="2"/>
    </w:pPr>
    <w:rPr>
      <w:rFonts w:ascii="Times New Roman" w:eastAsiaTheme="majorEastAsia" w:hAnsi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C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C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C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C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C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C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C67"/>
    <w:rPr>
      <w:rFonts w:ascii="Times New Roman Bold" w:eastAsiaTheme="majorEastAsia" w:hAnsi="Times New Roman Bold" w:cstheme="majorBidi"/>
      <w:b/>
      <w:bCs/>
      <w:caps/>
      <w:color w:val="000000" w:themeColor="tex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D3C67"/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D3C67"/>
    <w:rPr>
      <w:rFonts w:ascii="Times New Roman" w:eastAsiaTheme="majorEastAsia" w:hAnsi="Times New Roman" w:cs="Times New Roman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D3C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C6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C6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C6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C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D3C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C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99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99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9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registar.sepa.gov.rs/e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FF9EA-BB8D-447A-A49B-7897389D443F}"/>
</file>

<file path=customXml/itemProps2.xml><?xml version="1.0" encoding="utf-8"?>
<ds:datastoreItem xmlns:ds="http://schemas.openxmlformats.org/officeDocument/2006/customXml" ds:itemID="{F14FFEB4-8F53-4413-9260-A1035D9EFF83}"/>
</file>

<file path=customXml/itemProps3.xml><?xml version="1.0" encoding="utf-8"?>
<ds:datastoreItem xmlns:ds="http://schemas.openxmlformats.org/officeDocument/2006/customXml" ds:itemID="{4EB7BA56-19A5-4ABC-85EB-FB9EE10DF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Booth</dc:creator>
  <cp:lastModifiedBy>Knox, John H.</cp:lastModifiedBy>
  <cp:revision>4</cp:revision>
  <dcterms:created xsi:type="dcterms:W3CDTF">2014-11-27T14:25:00Z</dcterms:created>
  <dcterms:modified xsi:type="dcterms:W3CDTF">2014-12-06T14:27:00Z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2692500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