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D2496B" w:rsidRDefault="00E9721C" w:rsidP="0040306A">
      <w:pPr>
        <w:rPr>
          <w:rStyle w:val="Heading2Char"/>
          <w:rFonts w:ascii="Times New Roman" w:hAnsi="Times New Roman" w:cs="Times New Roman"/>
          <w:szCs w:val="24"/>
        </w:rPr>
      </w:pPr>
      <w:r w:rsidRPr="00D2496B">
        <w:rPr>
          <w:rStyle w:val="Heading2Char"/>
          <w:rFonts w:ascii="Times New Roman" w:hAnsi="Times New Roman" w:cs="Times New Roman"/>
          <w:szCs w:val="24"/>
          <w:u w:val="single"/>
        </w:rPr>
        <w:t>Category</w:t>
      </w:r>
      <w:r w:rsidR="00176228" w:rsidRPr="00D2496B">
        <w:rPr>
          <w:rStyle w:val="Heading2Char"/>
          <w:rFonts w:ascii="Times New Roman" w:hAnsi="Times New Roman" w:cs="Times New Roman"/>
          <w:b w:val="0"/>
          <w:szCs w:val="24"/>
        </w:rPr>
        <w:t xml:space="preserve">: </w:t>
      </w:r>
      <w:r w:rsidR="006210C0">
        <w:rPr>
          <w:rFonts w:ascii="Times New Roman" w:eastAsiaTheme="majorEastAsia" w:hAnsi="Times New Roman"/>
          <w:b/>
          <w:bCs/>
          <w:smallCaps/>
          <w:color w:val="000000" w:themeColor="text1"/>
          <w:sz w:val="24"/>
          <w:szCs w:val="24"/>
        </w:rPr>
        <w:t>Obligation</w:t>
      </w:r>
      <w:r w:rsidR="00F42D1F">
        <w:rPr>
          <w:rFonts w:ascii="Times New Roman" w:eastAsiaTheme="majorEastAsia" w:hAnsi="Times New Roman"/>
          <w:b/>
          <w:bCs/>
          <w:smallCaps/>
          <w:color w:val="000000" w:themeColor="text1"/>
          <w:sz w:val="24"/>
          <w:szCs w:val="24"/>
        </w:rPr>
        <w:t xml:space="preserve"> to F</w:t>
      </w:r>
      <w:r w:rsidR="00F42D1F" w:rsidRPr="00F42D1F">
        <w:rPr>
          <w:rFonts w:ascii="Times New Roman" w:eastAsiaTheme="majorEastAsia" w:hAnsi="Times New Roman"/>
          <w:b/>
          <w:bCs/>
          <w:smallCaps/>
          <w:color w:val="000000" w:themeColor="text1"/>
          <w:sz w:val="24"/>
          <w:szCs w:val="24"/>
        </w:rPr>
        <w:t xml:space="preserve">acilitate </w:t>
      </w:r>
      <w:r w:rsidR="00F42D1F">
        <w:rPr>
          <w:rFonts w:ascii="Times New Roman" w:eastAsiaTheme="majorEastAsia" w:hAnsi="Times New Roman"/>
          <w:b/>
          <w:bCs/>
          <w:smallCaps/>
          <w:color w:val="000000" w:themeColor="text1"/>
          <w:sz w:val="24"/>
          <w:szCs w:val="24"/>
        </w:rPr>
        <w:t>Public Participation in Environmental Decision-M</w:t>
      </w:r>
      <w:r w:rsidR="00F42D1F" w:rsidRPr="00F42D1F">
        <w:rPr>
          <w:rFonts w:ascii="Times New Roman" w:eastAsiaTheme="majorEastAsia" w:hAnsi="Times New Roman"/>
          <w:b/>
          <w:bCs/>
          <w:smallCaps/>
          <w:color w:val="000000" w:themeColor="text1"/>
          <w:sz w:val="24"/>
          <w:szCs w:val="24"/>
        </w:rPr>
        <w:t>aking</w:t>
      </w:r>
    </w:p>
    <w:p w:rsidR="00E9721C" w:rsidRPr="00D2496B" w:rsidRDefault="00E9721C" w:rsidP="0040306A">
      <w:pPr>
        <w:rPr>
          <w:rStyle w:val="Heading2Char"/>
          <w:rFonts w:ascii="Times New Roman" w:hAnsi="Times New Roman" w:cs="Times New Roman"/>
          <w:szCs w:val="24"/>
        </w:rPr>
      </w:pPr>
      <w:r w:rsidRPr="00D2496B">
        <w:rPr>
          <w:rStyle w:val="Heading2Char"/>
          <w:rFonts w:ascii="Times New Roman" w:hAnsi="Times New Roman" w:cs="Times New Roman"/>
          <w:szCs w:val="24"/>
          <w:u w:val="single"/>
        </w:rPr>
        <w:t>Sub-Category</w:t>
      </w:r>
      <w:r w:rsidR="00176228" w:rsidRPr="00D2496B">
        <w:rPr>
          <w:rStyle w:val="Heading2Char"/>
          <w:rFonts w:ascii="Times New Roman" w:hAnsi="Times New Roman" w:cs="Times New Roman"/>
          <w:b w:val="0"/>
          <w:szCs w:val="24"/>
        </w:rPr>
        <w:t xml:space="preserve">: </w:t>
      </w:r>
      <w:r w:rsidR="00F42D1F">
        <w:rPr>
          <w:rFonts w:ascii="Times New Roman" w:eastAsiaTheme="majorEastAsia" w:hAnsi="Times New Roman"/>
          <w:b/>
          <w:bCs/>
          <w:smallCaps/>
          <w:color w:val="000000" w:themeColor="text1"/>
          <w:sz w:val="24"/>
          <w:szCs w:val="24"/>
        </w:rPr>
        <w:t>Public Participation Platforms</w:t>
      </w:r>
      <w:r w:rsidR="009E2447">
        <w:rPr>
          <w:rFonts w:ascii="Times New Roman" w:eastAsiaTheme="majorEastAsia" w:hAnsi="Times New Roman"/>
          <w:b/>
          <w:bCs/>
          <w:smallCaps/>
          <w:color w:val="000000" w:themeColor="text1"/>
          <w:sz w:val="24"/>
          <w:szCs w:val="24"/>
        </w:rPr>
        <w:t xml:space="preserve"> or Bodies</w:t>
      </w:r>
    </w:p>
    <w:p w:rsidR="0040306A" w:rsidRPr="00D2496B" w:rsidRDefault="0040306A" w:rsidP="0040306A">
      <w:pPr>
        <w:rPr>
          <w:rStyle w:val="Heading2Char"/>
          <w:rFonts w:ascii="Times New Roman" w:eastAsia="Calibri" w:hAnsi="Times New Roman" w:cs="Times New Roman"/>
          <w:color w:val="auto"/>
          <w:szCs w:val="24"/>
        </w:rPr>
      </w:pPr>
      <w:r w:rsidRPr="00D2496B">
        <w:rPr>
          <w:rStyle w:val="Heading2Char"/>
          <w:rFonts w:ascii="Times New Roman" w:hAnsi="Times New Roman" w:cs="Times New Roman"/>
          <w:szCs w:val="24"/>
          <w:u w:val="single"/>
        </w:rPr>
        <w:t>Name of Good Practice</w:t>
      </w:r>
      <w:r w:rsidRPr="00D2496B">
        <w:rPr>
          <w:rStyle w:val="Heading2Char"/>
          <w:rFonts w:ascii="Times New Roman" w:hAnsi="Times New Roman" w:cs="Times New Roman"/>
          <w:szCs w:val="24"/>
        </w:rPr>
        <w:t xml:space="preserve">: </w:t>
      </w:r>
      <w:r w:rsidR="00FE3FA5">
        <w:rPr>
          <w:rStyle w:val="Heading2Char"/>
          <w:rFonts w:ascii="Times New Roman" w:hAnsi="Times New Roman" w:cs="Times New Roman"/>
          <w:szCs w:val="24"/>
        </w:rPr>
        <w:t xml:space="preserve">Mexican </w:t>
      </w:r>
      <w:proofErr w:type="spellStart"/>
      <w:r w:rsidR="00E812A0" w:rsidRPr="00E812A0">
        <w:rPr>
          <w:rFonts w:ascii="Times New Roman" w:eastAsiaTheme="majorEastAsia" w:hAnsi="Times New Roman"/>
          <w:b/>
          <w:bCs/>
          <w:smallCaps/>
          <w:color w:val="000000" w:themeColor="text1"/>
          <w:sz w:val="24"/>
          <w:szCs w:val="24"/>
          <w:lang w:val="en-ZA"/>
        </w:rPr>
        <w:t>Consejos</w:t>
      </w:r>
      <w:proofErr w:type="spellEnd"/>
      <w:r w:rsidR="00E812A0" w:rsidRPr="00E812A0">
        <w:rPr>
          <w:rFonts w:ascii="Times New Roman" w:eastAsiaTheme="majorEastAsia" w:hAnsi="Times New Roman"/>
          <w:b/>
          <w:bCs/>
          <w:smallCaps/>
          <w:color w:val="000000" w:themeColor="text1"/>
          <w:sz w:val="24"/>
          <w:szCs w:val="24"/>
          <w:lang w:val="en-ZA"/>
        </w:rPr>
        <w:t xml:space="preserve"> </w:t>
      </w:r>
      <w:proofErr w:type="spellStart"/>
      <w:r w:rsidR="00E812A0" w:rsidRPr="00E812A0">
        <w:rPr>
          <w:rFonts w:ascii="Times New Roman" w:eastAsiaTheme="majorEastAsia" w:hAnsi="Times New Roman"/>
          <w:b/>
          <w:bCs/>
          <w:smallCaps/>
          <w:color w:val="000000" w:themeColor="text1"/>
          <w:sz w:val="24"/>
          <w:szCs w:val="24"/>
          <w:lang w:val="en-ZA"/>
        </w:rPr>
        <w:t>Consultivos</w:t>
      </w:r>
      <w:proofErr w:type="spellEnd"/>
      <w:r w:rsidR="00E812A0" w:rsidRPr="00E812A0">
        <w:rPr>
          <w:rFonts w:ascii="Times New Roman" w:eastAsiaTheme="majorEastAsia" w:hAnsi="Times New Roman"/>
          <w:b/>
          <w:bCs/>
          <w:smallCaps/>
          <w:color w:val="000000" w:themeColor="text1"/>
          <w:sz w:val="24"/>
          <w:szCs w:val="24"/>
          <w:lang w:val="en-ZA"/>
        </w:rPr>
        <w:t xml:space="preserve"> </w:t>
      </w:r>
      <w:proofErr w:type="spellStart"/>
      <w:r w:rsidR="00E812A0" w:rsidRPr="00E812A0">
        <w:rPr>
          <w:rFonts w:ascii="Times New Roman" w:eastAsiaTheme="majorEastAsia" w:hAnsi="Times New Roman"/>
          <w:b/>
          <w:bCs/>
          <w:smallCaps/>
          <w:color w:val="000000" w:themeColor="text1"/>
          <w:sz w:val="24"/>
          <w:szCs w:val="24"/>
          <w:lang w:val="en-ZA"/>
        </w:rPr>
        <w:t>para</w:t>
      </w:r>
      <w:proofErr w:type="spellEnd"/>
      <w:r w:rsidR="00E812A0" w:rsidRPr="00E812A0">
        <w:rPr>
          <w:rFonts w:ascii="Times New Roman" w:eastAsiaTheme="majorEastAsia" w:hAnsi="Times New Roman"/>
          <w:b/>
          <w:bCs/>
          <w:smallCaps/>
          <w:color w:val="000000" w:themeColor="text1"/>
          <w:sz w:val="24"/>
          <w:szCs w:val="24"/>
          <w:lang w:val="en-ZA"/>
        </w:rPr>
        <w:t xml:space="preserve"> el </w:t>
      </w:r>
      <w:proofErr w:type="spellStart"/>
      <w:r w:rsidR="00E812A0" w:rsidRPr="00E812A0">
        <w:rPr>
          <w:rFonts w:ascii="Times New Roman" w:eastAsiaTheme="majorEastAsia" w:hAnsi="Times New Roman"/>
          <w:b/>
          <w:bCs/>
          <w:smallCaps/>
          <w:color w:val="000000" w:themeColor="text1"/>
          <w:sz w:val="24"/>
          <w:szCs w:val="24"/>
          <w:lang w:val="en-ZA"/>
        </w:rPr>
        <w:t>Desarrollo</w:t>
      </w:r>
      <w:proofErr w:type="spellEnd"/>
      <w:r w:rsidR="00E812A0" w:rsidRPr="00E812A0">
        <w:rPr>
          <w:rFonts w:ascii="Times New Roman" w:eastAsiaTheme="majorEastAsia" w:hAnsi="Times New Roman"/>
          <w:b/>
          <w:bCs/>
          <w:smallCaps/>
          <w:color w:val="000000" w:themeColor="text1"/>
          <w:sz w:val="24"/>
          <w:szCs w:val="24"/>
          <w:lang w:val="en-ZA"/>
        </w:rPr>
        <w:t xml:space="preserve"> </w:t>
      </w:r>
      <w:proofErr w:type="spellStart"/>
      <w:r w:rsidR="00E812A0" w:rsidRPr="00E812A0">
        <w:rPr>
          <w:rFonts w:ascii="Times New Roman" w:eastAsiaTheme="majorEastAsia" w:hAnsi="Times New Roman"/>
          <w:b/>
          <w:bCs/>
          <w:smallCaps/>
          <w:color w:val="000000" w:themeColor="text1"/>
          <w:sz w:val="24"/>
          <w:szCs w:val="24"/>
          <w:lang w:val="en-ZA"/>
        </w:rPr>
        <w:t>Sustentable</w:t>
      </w:r>
      <w:proofErr w:type="spellEnd"/>
      <w:r w:rsidR="003C352C">
        <w:rPr>
          <w:rFonts w:ascii="Times New Roman" w:eastAsiaTheme="majorEastAsia" w:hAnsi="Times New Roman"/>
          <w:b/>
          <w:bCs/>
          <w:smallCaps/>
          <w:color w:val="000000" w:themeColor="text1"/>
          <w:sz w:val="24"/>
          <w:szCs w:val="24"/>
          <w:lang w:val="en-ZA"/>
        </w:rPr>
        <w:t>/</w:t>
      </w:r>
      <w:r w:rsidR="003903FA">
        <w:rPr>
          <w:rStyle w:val="Heading2Char"/>
          <w:rFonts w:ascii="Times New Roman" w:hAnsi="Times New Roman" w:cs="Times New Roman"/>
          <w:szCs w:val="24"/>
        </w:rPr>
        <w:t>Consultative</w:t>
      </w:r>
      <w:r w:rsidR="00E812A0">
        <w:rPr>
          <w:rStyle w:val="Heading2Char"/>
          <w:rFonts w:ascii="Times New Roman" w:hAnsi="Times New Roman" w:cs="Times New Roman"/>
          <w:szCs w:val="24"/>
        </w:rPr>
        <w:t xml:space="preserve"> Councils for Sustainable Development</w:t>
      </w:r>
    </w:p>
    <w:p w:rsidR="0040306A" w:rsidRPr="00D2496B" w:rsidRDefault="0040306A" w:rsidP="0040306A">
      <w:pPr>
        <w:rPr>
          <w:rStyle w:val="Heading2Char"/>
          <w:rFonts w:ascii="Times New Roman" w:hAnsi="Times New Roman" w:cs="Times New Roman"/>
          <w:szCs w:val="24"/>
        </w:rPr>
      </w:pPr>
      <w:r w:rsidRPr="00D2496B">
        <w:rPr>
          <w:rStyle w:val="Heading2Char"/>
          <w:rFonts w:ascii="Times New Roman" w:hAnsi="Times New Roman" w:cs="Times New Roman"/>
          <w:szCs w:val="24"/>
        </w:rPr>
        <w:t xml:space="preserve">Key Words: </w:t>
      </w:r>
      <w:r w:rsidR="00EE6F47">
        <w:rPr>
          <w:rFonts w:ascii="Times New Roman" w:hAnsi="Times New Roman"/>
          <w:sz w:val="24"/>
          <w:szCs w:val="24"/>
        </w:rPr>
        <w:t>Climate Change</w:t>
      </w:r>
      <w:r w:rsidR="00FE3FA5">
        <w:rPr>
          <w:rFonts w:ascii="Times New Roman" w:hAnsi="Times New Roman"/>
          <w:sz w:val="24"/>
          <w:szCs w:val="24"/>
        </w:rPr>
        <w:t>, Consultation, Corporations, Participation</w:t>
      </w:r>
    </w:p>
    <w:p w:rsidR="00E9288E" w:rsidRPr="00882285" w:rsidRDefault="00E9288E" w:rsidP="00E9288E">
      <w:pPr>
        <w:rPr>
          <w:rFonts w:ascii="Times New Roman" w:hAnsi="Times New Roman"/>
          <w:sz w:val="24"/>
          <w:szCs w:val="24"/>
        </w:rPr>
      </w:pPr>
      <w:r w:rsidRPr="00882285">
        <w:rPr>
          <w:rStyle w:val="Heading2Char"/>
          <w:rFonts w:ascii="Times New Roman" w:hAnsi="Times New Roman" w:cs="Times New Roman"/>
          <w:szCs w:val="24"/>
        </w:rPr>
        <w:t>Implementing Actors:</w:t>
      </w:r>
      <w:r w:rsidRPr="00882285">
        <w:rPr>
          <w:rFonts w:ascii="Times New Roman" w:hAnsi="Times New Roman"/>
          <w:sz w:val="24"/>
          <w:szCs w:val="24"/>
        </w:rPr>
        <w:t xml:space="preserve"> </w:t>
      </w:r>
      <w:r w:rsidR="00A80714" w:rsidRPr="00A80714">
        <w:rPr>
          <w:rFonts w:ascii="Times New Roman" w:hAnsi="Times New Roman"/>
          <w:sz w:val="24"/>
          <w:szCs w:val="24"/>
          <w:lang w:val="en-US"/>
        </w:rPr>
        <w:t xml:space="preserve">National Ministry: </w:t>
      </w:r>
      <w:proofErr w:type="spellStart"/>
      <w:r w:rsidR="00A80714" w:rsidRPr="00A80714">
        <w:rPr>
          <w:rFonts w:ascii="Times New Roman" w:hAnsi="Times New Roman"/>
          <w:sz w:val="24"/>
          <w:szCs w:val="24"/>
          <w:lang w:val="en-US"/>
        </w:rPr>
        <w:t>Secretaría</w:t>
      </w:r>
      <w:proofErr w:type="spellEnd"/>
      <w:r w:rsidR="00A80714" w:rsidRPr="00A80714">
        <w:rPr>
          <w:rFonts w:ascii="Times New Roman" w:hAnsi="Times New Roman"/>
          <w:sz w:val="24"/>
          <w:szCs w:val="24"/>
          <w:lang w:val="en-US"/>
        </w:rPr>
        <w:t xml:space="preserve"> de </w:t>
      </w:r>
      <w:proofErr w:type="spellStart"/>
      <w:r w:rsidR="00A80714" w:rsidRPr="00A80714">
        <w:rPr>
          <w:rFonts w:ascii="Times New Roman" w:hAnsi="Times New Roman"/>
          <w:sz w:val="24"/>
          <w:szCs w:val="24"/>
          <w:lang w:val="en-US"/>
        </w:rPr>
        <w:t>Medio</w:t>
      </w:r>
      <w:proofErr w:type="spellEnd"/>
      <w:r w:rsidR="00A80714" w:rsidRPr="00A80714">
        <w:rPr>
          <w:rFonts w:ascii="Times New Roman" w:hAnsi="Times New Roman"/>
          <w:sz w:val="24"/>
          <w:szCs w:val="24"/>
          <w:lang w:val="en-US"/>
        </w:rPr>
        <w:t xml:space="preserve"> </w:t>
      </w:r>
      <w:proofErr w:type="spellStart"/>
      <w:r w:rsidR="00A80714" w:rsidRPr="00A80714">
        <w:rPr>
          <w:rFonts w:ascii="Times New Roman" w:hAnsi="Times New Roman"/>
          <w:sz w:val="24"/>
          <w:szCs w:val="24"/>
          <w:lang w:val="en-US"/>
        </w:rPr>
        <w:t>Ambiente</w:t>
      </w:r>
      <w:proofErr w:type="spellEnd"/>
      <w:r w:rsidR="00A80714" w:rsidRPr="00A80714">
        <w:rPr>
          <w:rFonts w:ascii="Times New Roman" w:hAnsi="Times New Roman"/>
          <w:sz w:val="24"/>
          <w:szCs w:val="24"/>
          <w:lang w:val="en-US"/>
        </w:rPr>
        <w:t xml:space="preserve"> y </w:t>
      </w:r>
      <w:proofErr w:type="spellStart"/>
      <w:r w:rsidR="00A80714" w:rsidRPr="00A80714">
        <w:rPr>
          <w:rFonts w:ascii="Times New Roman" w:hAnsi="Times New Roman"/>
          <w:sz w:val="24"/>
          <w:szCs w:val="24"/>
          <w:lang w:val="en-US"/>
        </w:rPr>
        <w:t>Recursos</w:t>
      </w:r>
      <w:proofErr w:type="spellEnd"/>
      <w:r w:rsidR="00A80714" w:rsidRPr="00A80714">
        <w:rPr>
          <w:rFonts w:ascii="Times New Roman" w:hAnsi="Times New Roman"/>
          <w:sz w:val="24"/>
          <w:szCs w:val="24"/>
          <w:lang w:val="en-US"/>
        </w:rPr>
        <w:t xml:space="preserve"> </w:t>
      </w:r>
      <w:proofErr w:type="spellStart"/>
      <w:r w:rsidR="00A80714" w:rsidRPr="00A80714">
        <w:rPr>
          <w:rFonts w:ascii="Times New Roman" w:hAnsi="Times New Roman"/>
          <w:sz w:val="24"/>
          <w:szCs w:val="24"/>
          <w:lang w:val="en-US"/>
        </w:rPr>
        <w:t>Naturales</w:t>
      </w:r>
      <w:proofErr w:type="spellEnd"/>
      <w:r w:rsidR="00A80714" w:rsidRPr="00A80714">
        <w:rPr>
          <w:rFonts w:ascii="Times New Roman" w:hAnsi="Times New Roman"/>
          <w:sz w:val="24"/>
          <w:szCs w:val="24"/>
          <w:lang w:val="en-US"/>
        </w:rPr>
        <w:t xml:space="preserve"> </w:t>
      </w:r>
      <w:r w:rsidR="00A80714" w:rsidRPr="00A80714">
        <w:rPr>
          <w:rFonts w:ascii="Times New Roman" w:hAnsi="Times New Roman"/>
          <w:sz w:val="24"/>
          <w:szCs w:val="24"/>
          <w:lang w:val="en-US"/>
        </w:rPr>
        <w:t>(SEMARNAT)/</w:t>
      </w:r>
      <w:r w:rsidR="00A80714" w:rsidRPr="00A80714">
        <w:rPr>
          <w:rFonts w:ascii="Times New Roman" w:hAnsi="Times New Roman"/>
          <w:sz w:val="24"/>
          <w:szCs w:val="24"/>
          <w:lang w:val="en-US"/>
        </w:rPr>
        <w:t>Mexican Ministry of Environment and Natural Resources</w:t>
      </w:r>
      <w:r w:rsidR="00FE3FA5">
        <w:rPr>
          <w:rFonts w:ascii="Times New Roman" w:hAnsi="Times New Roman"/>
          <w:sz w:val="24"/>
          <w:szCs w:val="24"/>
          <w:lang w:val="en-US"/>
        </w:rPr>
        <w:t>; Civil Society Organisation</w:t>
      </w:r>
      <w:r w:rsidR="003C352C">
        <w:rPr>
          <w:rFonts w:ascii="Times New Roman" w:hAnsi="Times New Roman"/>
          <w:sz w:val="24"/>
          <w:szCs w:val="24"/>
          <w:lang w:val="en-US"/>
        </w:rPr>
        <w:t>s</w:t>
      </w:r>
      <w:r w:rsidR="00FE3FA5">
        <w:rPr>
          <w:rFonts w:ascii="Times New Roman" w:hAnsi="Times New Roman"/>
          <w:sz w:val="24"/>
          <w:szCs w:val="24"/>
          <w:lang w:val="en-US"/>
        </w:rPr>
        <w:t>: Various; Corporation</w:t>
      </w:r>
      <w:r w:rsidR="003C352C">
        <w:rPr>
          <w:rFonts w:ascii="Times New Roman" w:hAnsi="Times New Roman"/>
          <w:sz w:val="24"/>
          <w:szCs w:val="24"/>
          <w:lang w:val="en-US"/>
        </w:rPr>
        <w:t>s</w:t>
      </w:r>
      <w:r w:rsidR="00FE3FA5">
        <w:rPr>
          <w:rFonts w:ascii="Times New Roman" w:hAnsi="Times New Roman"/>
          <w:sz w:val="24"/>
          <w:szCs w:val="24"/>
          <w:lang w:val="en-US"/>
        </w:rPr>
        <w:t>: Various</w:t>
      </w:r>
    </w:p>
    <w:p w:rsidR="00E9288E" w:rsidRPr="00882285" w:rsidRDefault="00E9288E" w:rsidP="00E9288E">
      <w:pPr>
        <w:rPr>
          <w:rFonts w:ascii="Times New Roman" w:hAnsi="Times New Roman"/>
          <w:sz w:val="24"/>
          <w:szCs w:val="24"/>
        </w:rPr>
      </w:pPr>
      <w:r w:rsidRPr="00882285">
        <w:rPr>
          <w:rStyle w:val="Heading2Char"/>
          <w:rFonts w:ascii="Times New Roman" w:hAnsi="Times New Roman" w:cs="Times New Roman"/>
          <w:szCs w:val="24"/>
        </w:rPr>
        <w:t>Location:</w:t>
      </w:r>
      <w:r w:rsidRPr="00882285">
        <w:rPr>
          <w:rFonts w:ascii="Times New Roman" w:hAnsi="Times New Roman"/>
          <w:sz w:val="24"/>
          <w:szCs w:val="24"/>
        </w:rPr>
        <w:t xml:space="preserve"> </w:t>
      </w:r>
      <w:r w:rsidR="00E812A0">
        <w:rPr>
          <w:rFonts w:ascii="Times New Roman" w:hAnsi="Times New Roman"/>
          <w:sz w:val="24"/>
          <w:szCs w:val="24"/>
        </w:rPr>
        <w:t>Mexico</w:t>
      </w:r>
    </w:p>
    <w:p w:rsidR="004821F4" w:rsidRDefault="00E9288E" w:rsidP="00E812A0">
      <w:pPr>
        <w:rPr>
          <w:rFonts w:ascii="Times New Roman" w:eastAsia="Cambria" w:hAnsi="Times New Roman"/>
          <w:sz w:val="24"/>
          <w:szCs w:val="24"/>
          <w:lang w:val="en-US"/>
        </w:rPr>
      </w:pPr>
      <w:r w:rsidRPr="00882285">
        <w:rPr>
          <w:rStyle w:val="Heading2Char"/>
          <w:rFonts w:ascii="Times New Roman" w:hAnsi="Times New Roman" w:cs="Times New Roman"/>
          <w:szCs w:val="24"/>
        </w:rPr>
        <w:t>Description:</w:t>
      </w:r>
      <w:r w:rsidRPr="00882285">
        <w:rPr>
          <w:rFonts w:ascii="Times New Roman" w:eastAsia="Cambria" w:hAnsi="Times New Roman"/>
          <w:sz w:val="24"/>
          <w:szCs w:val="24"/>
          <w:lang w:val="en-US"/>
        </w:rPr>
        <w:t xml:space="preserve"> </w:t>
      </w:r>
      <w:r w:rsidR="00E812A0">
        <w:rPr>
          <w:rFonts w:ascii="Times New Roman" w:eastAsia="Cambria" w:hAnsi="Times New Roman"/>
          <w:sz w:val="24"/>
          <w:szCs w:val="24"/>
          <w:lang w:val="en-US"/>
        </w:rPr>
        <w:t xml:space="preserve"> </w:t>
      </w:r>
      <w:r w:rsidR="00A80714" w:rsidRPr="00A80714">
        <w:rPr>
          <w:rFonts w:ascii="Times New Roman" w:eastAsia="Cambria" w:hAnsi="Times New Roman"/>
          <w:sz w:val="24"/>
          <w:szCs w:val="24"/>
          <w:lang w:val="en-US"/>
        </w:rPr>
        <w:t xml:space="preserve">Articles 157 </w:t>
      </w:r>
      <w:r w:rsidR="003C352C">
        <w:rPr>
          <w:rFonts w:ascii="Times New Roman" w:eastAsia="Cambria" w:hAnsi="Times New Roman"/>
          <w:sz w:val="24"/>
          <w:szCs w:val="24"/>
          <w:lang w:val="en-US"/>
        </w:rPr>
        <w:t>and</w:t>
      </w:r>
      <w:r w:rsidR="00A80714" w:rsidRPr="00A80714">
        <w:rPr>
          <w:rFonts w:ascii="Times New Roman" w:eastAsia="Cambria" w:hAnsi="Times New Roman"/>
          <w:sz w:val="24"/>
          <w:szCs w:val="24"/>
          <w:lang w:val="en-US"/>
        </w:rPr>
        <w:t xml:space="preserve"> 159 of the Ley General del </w:t>
      </w:r>
      <w:proofErr w:type="spellStart"/>
      <w:r w:rsidR="00A80714" w:rsidRPr="00A80714">
        <w:rPr>
          <w:rFonts w:ascii="Times New Roman" w:eastAsia="Cambria" w:hAnsi="Times New Roman"/>
          <w:sz w:val="24"/>
          <w:szCs w:val="24"/>
          <w:lang w:val="en-US"/>
        </w:rPr>
        <w:t>Equilibrio</w:t>
      </w:r>
      <w:proofErr w:type="spellEnd"/>
      <w:r w:rsidR="00A80714" w:rsidRPr="00A80714">
        <w:rPr>
          <w:rFonts w:ascii="Times New Roman" w:eastAsia="Cambria" w:hAnsi="Times New Roman"/>
          <w:sz w:val="24"/>
          <w:szCs w:val="24"/>
          <w:lang w:val="en-US"/>
        </w:rPr>
        <w:t xml:space="preserve"> </w:t>
      </w:r>
      <w:proofErr w:type="spellStart"/>
      <w:r w:rsidR="00A80714" w:rsidRPr="00A80714">
        <w:rPr>
          <w:rFonts w:ascii="Times New Roman" w:eastAsia="Cambria" w:hAnsi="Times New Roman"/>
          <w:sz w:val="24"/>
          <w:szCs w:val="24"/>
          <w:lang w:val="en-US"/>
        </w:rPr>
        <w:t>Ecológi</w:t>
      </w:r>
      <w:r w:rsidR="00EE6F47">
        <w:rPr>
          <w:rFonts w:ascii="Times New Roman" w:eastAsia="Cambria" w:hAnsi="Times New Roman"/>
          <w:sz w:val="24"/>
          <w:szCs w:val="24"/>
          <w:lang w:val="en-US"/>
        </w:rPr>
        <w:t>co</w:t>
      </w:r>
      <w:proofErr w:type="spellEnd"/>
      <w:r w:rsidR="00EE6F47">
        <w:rPr>
          <w:rFonts w:ascii="Times New Roman" w:eastAsia="Cambria" w:hAnsi="Times New Roman"/>
          <w:sz w:val="24"/>
          <w:szCs w:val="24"/>
          <w:lang w:val="en-US"/>
        </w:rPr>
        <w:t xml:space="preserve"> y la </w:t>
      </w:r>
      <w:proofErr w:type="spellStart"/>
      <w:r w:rsidR="00EE6F47">
        <w:rPr>
          <w:rFonts w:ascii="Times New Roman" w:eastAsia="Cambria" w:hAnsi="Times New Roman"/>
          <w:sz w:val="24"/>
          <w:szCs w:val="24"/>
          <w:lang w:val="en-US"/>
        </w:rPr>
        <w:t>Protección</w:t>
      </w:r>
      <w:proofErr w:type="spellEnd"/>
      <w:r w:rsidR="00EE6F47">
        <w:rPr>
          <w:rFonts w:ascii="Times New Roman" w:eastAsia="Cambria" w:hAnsi="Times New Roman"/>
          <w:sz w:val="24"/>
          <w:szCs w:val="24"/>
          <w:lang w:val="en-US"/>
        </w:rPr>
        <w:t xml:space="preserve"> al </w:t>
      </w:r>
      <w:proofErr w:type="spellStart"/>
      <w:r w:rsidR="00EE6F47">
        <w:rPr>
          <w:rFonts w:ascii="Times New Roman" w:eastAsia="Cambria" w:hAnsi="Times New Roman"/>
          <w:sz w:val="24"/>
          <w:szCs w:val="24"/>
          <w:lang w:val="en-US"/>
        </w:rPr>
        <w:t>Ambiente</w:t>
      </w:r>
      <w:proofErr w:type="spellEnd"/>
      <w:r w:rsidR="00EE6F47">
        <w:rPr>
          <w:rFonts w:ascii="Times New Roman" w:eastAsia="Cambria" w:hAnsi="Times New Roman"/>
          <w:sz w:val="24"/>
          <w:szCs w:val="24"/>
          <w:lang w:val="en-US"/>
        </w:rPr>
        <w:t xml:space="preserve"> (</w:t>
      </w:r>
      <w:r w:rsidR="00A80714" w:rsidRPr="00A80714">
        <w:rPr>
          <w:rFonts w:ascii="Times New Roman" w:eastAsia="Cambria" w:hAnsi="Times New Roman"/>
          <w:sz w:val="24"/>
          <w:szCs w:val="24"/>
          <w:lang w:val="en-US"/>
        </w:rPr>
        <w:t xml:space="preserve">Environmental Framework Law) establish that the national government must promote public participation in the planning, implementation, evaluation and monitoring of environmental and natural resource policy. </w:t>
      </w:r>
      <w:r w:rsidR="00EE6F47">
        <w:rPr>
          <w:rFonts w:ascii="Times New Roman" w:eastAsia="Cambria" w:hAnsi="Times New Roman"/>
          <w:sz w:val="24"/>
          <w:szCs w:val="24"/>
          <w:lang w:val="en-US"/>
        </w:rPr>
        <w:t xml:space="preserve"> </w:t>
      </w:r>
      <w:r w:rsidR="00FE3FA5">
        <w:rPr>
          <w:rFonts w:ascii="Times New Roman" w:eastAsia="Cambria" w:hAnsi="Times New Roman"/>
          <w:sz w:val="24"/>
          <w:szCs w:val="24"/>
          <w:lang w:val="en-US"/>
        </w:rPr>
        <w:t>The Mexican Ministry of Environment and Natural Resources (</w:t>
      </w:r>
      <w:proofErr w:type="spellStart"/>
      <w:r w:rsidR="00FE3FA5" w:rsidRPr="00FE3FA5">
        <w:rPr>
          <w:rFonts w:ascii="Times New Roman" w:eastAsia="Cambria" w:hAnsi="Times New Roman"/>
          <w:sz w:val="24"/>
          <w:szCs w:val="24"/>
          <w:lang w:val="en-US"/>
        </w:rPr>
        <w:t>Secretaría</w:t>
      </w:r>
      <w:proofErr w:type="spellEnd"/>
      <w:r w:rsidR="00FE3FA5" w:rsidRPr="00FE3FA5">
        <w:rPr>
          <w:rFonts w:ascii="Times New Roman" w:eastAsia="Cambria" w:hAnsi="Times New Roman"/>
          <w:sz w:val="24"/>
          <w:szCs w:val="24"/>
          <w:lang w:val="en-US"/>
        </w:rPr>
        <w:t xml:space="preserve"> de </w:t>
      </w:r>
      <w:proofErr w:type="spellStart"/>
      <w:r w:rsidR="00FE3FA5" w:rsidRPr="00FE3FA5">
        <w:rPr>
          <w:rFonts w:ascii="Times New Roman" w:eastAsia="Cambria" w:hAnsi="Times New Roman"/>
          <w:sz w:val="24"/>
          <w:szCs w:val="24"/>
          <w:lang w:val="en-US"/>
        </w:rPr>
        <w:t>Medio</w:t>
      </w:r>
      <w:proofErr w:type="spellEnd"/>
      <w:r w:rsidR="00FE3FA5" w:rsidRPr="00FE3FA5">
        <w:rPr>
          <w:rFonts w:ascii="Times New Roman" w:eastAsia="Cambria" w:hAnsi="Times New Roman"/>
          <w:sz w:val="24"/>
          <w:szCs w:val="24"/>
          <w:lang w:val="en-US"/>
        </w:rPr>
        <w:t xml:space="preserve"> </w:t>
      </w:r>
      <w:proofErr w:type="spellStart"/>
      <w:r w:rsidR="00FE3FA5" w:rsidRPr="00FE3FA5">
        <w:rPr>
          <w:rFonts w:ascii="Times New Roman" w:eastAsia="Cambria" w:hAnsi="Times New Roman"/>
          <w:sz w:val="24"/>
          <w:szCs w:val="24"/>
          <w:lang w:val="en-US"/>
        </w:rPr>
        <w:t>Ambiente</w:t>
      </w:r>
      <w:proofErr w:type="spellEnd"/>
      <w:r w:rsidR="00FE3FA5" w:rsidRPr="00FE3FA5">
        <w:rPr>
          <w:rFonts w:ascii="Times New Roman" w:eastAsia="Cambria" w:hAnsi="Times New Roman"/>
          <w:sz w:val="24"/>
          <w:szCs w:val="24"/>
          <w:lang w:val="en-US"/>
        </w:rPr>
        <w:t xml:space="preserve"> y </w:t>
      </w:r>
      <w:proofErr w:type="spellStart"/>
      <w:r w:rsidR="00FE3FA5" w:rsidRPr="00FE3FA5">
        <w:rPr>
          <w:rFonts w:ascii="Times New Roman" w:eastAsia="Cambria" w:hAnsi="Times New Roman"/>
          <w:sz w:val="24"/>
          <w:szCs w:val="24"/>
          <w:lang w:val="en-US"/>
        </w:rPr>
        <w:t>Recursos</w:t>
      </w:r>
      <w:proofErr w:type="spellEnd"/>
      <w:r w:rsidR="00FE3FA5" w:rsidRPr="00FE3FA5">
        <w:rPr>
          <w:rFonts w:ascii="Times New Roman" w:eastAsia="Cambria" w:hAnsi="Times New Roman"/>
          <w:sz w:val="24"/>
          <w:szCs w:val="24"/>
          <w:lang w:val="en-US"/>
        </w:rPr>
        <w:t xml:space="preserve"> </w:t>
      </w:r>
      <w:proofErr w:type="spellStart"/>
      <w:r w:rsidR="00FE3FA5" w:rsidRPr="00FE3FA5">
        <w:rPr>
          <w:rFonts w:ascii="Times New Roman" w:eastAsia="Cambria" w:hAnsi="Times New Roman"/>
          <w:sz w:val="24"/>
          <w:szCs w:val="24"/>
          <w:lang w:val="en-US"/>
        </w:rPr>
        <w:t>Naturales</w:t>
      </w:r>
      <w:proofErr w:type="spellEnd"/>
      <w:r w:rsidR="00FE3FA5">
        <w:rPr>
          <w:rFonts w:ascii="Times New Roman" w:eastAsia="Cambria" w:hAnsi="Times New Roman"/>
          <w:sz w:val="24"/>
          <w:szCs w:val="24"/>
          <w:lang w:val="en-US"/>
        </w:rPr>
        <w:t>, or</w:t>
      </w:r>
      <w:r w:rsidR="00FE3FA5" w:rsidRPr="00FE3FA5">
        <w:rPr>
          <w:rFonts w:ascii="Times New Roman" w:eastAsia="Cambria" w:hAnsi="Times New Roman"/>
          <w:sz w:val="24"/>
          <w:szCs w:val="24"/>
          <w:lang w:val="en-US"/>
        </w:rPr>
        <w:t xml:space="preserve"> </w:t>
      </w:r>
      <w:r w:rsidR="00A80714" w:rsidRPr="00A80714">
        <w:rPr>
          <w:rFonts w:ascii="Times New Roman" w:eastAsia="Cambria" w:hAnsi="Times New Roman"/>
          <w:sz w:val="24"/>
          <w:szCs w:val="24"/>
          <w:lang w:val="en-US"/>
        </w:rPr>
        <w:t>SEMARNAT</w:t>
      </w:r>
      <w:r w:rsidR="00FE3FA5">
        <w:rPr>
          <w:rFonts w:ascii="Times New Roman" w:eastAsia="Cambria" w:hAnsi="Times New Roman"/>
          <w:sz w:val="24"/>
          <w:szCs w:val="24"/>
          <w:lang w:val="en-US"/>
        </w:rPr>
        <w:t>)</w:t>
      </w:r>
      <w:r w:rsidR="00A80714">
        <w:rPr>
          <w:rFonts w:ascii="Times New Roman" w:eastAsia="Cambria" w:hAnsi="Times New Roman"/>
          <w:sz w:val="24"/>
          <w:szCs w:val="24"/>
          <w:lang w:val="en-US"/>
        </w:rPr>
        <w:t xml:space="preserve"> </w:t>
      </w:r>
      <w:r w:rsidR="00EE6F47">
        <w:rPr>
          <w:rFonts w:ascii="Times New Roman" w:eastAsia="Cambria" w:hAnsi="Times New Roman"/>
          <w:sz w:val="24"/>
          <w:szCs w:val="24"/>
          <w:lang w:val="en-US"/>
        </w:rPr>
        <w:t>established</w:t>
      </w:r>
      <w:r w:rsidR="00A80714">
        <w:rPr>
          <w:rFonts w:ascii="Times New Roman" w:eastAsia="Cambria" w:hAnsi="Times New Roman"/>
          <w:sz w:val="24"/>
          <w:szCs w:val="24"/>
          <w:lang w:val="en-US"/>
        </w:rPr>
        <w:t xml:space="preserve"> the </w:t>
      </w:r>
      <w:proofErr w:type="spellStart"/>
      <w:r w:rsidR="00FE3FA5">
        <w:rPr>
          <w:rFonts w:ascii="Times New Roman" w:eastAsia="Cambria" w:hAnsi="Times New Roman"/>
          <w:sz w:val="24"/>
          <w:szCs w:val="24"/>
          <w:lang w:val="en-US"/>
        </w:rPr>
        <w:t>Consejos</w:t>
      </w:r>
      <w:proofErr w:type="spellEnd"/>
      <w:r w:rsidR="00FE3FA5">
        <w:rPr>
          <w:rFonts w:ascii="Times New Roman" w:eastAsia="Cambria" w:hAnsi="Times New Roman"/>
          <w:sz w:val="24"/>
          <w:szCs w:val="24"/>
          <w:lang w:val="en-US"/>
        </w:rPr>
        <w:t xml:space="preserve"> </w:t>
      </w:r>
      <w:proofErr w:type="spellStart"/>
      <w:r w:rsidR="00FE3FA5">
        <w:rPr>
          <w:rFonts w:ascii="Times New Roman" w:eastAsia="Cambria" w:hAnsi="Times New Roman"/>
          <w:sz w:val="24"/>
          <w:szCs w:val="24"/>
          <w:lang w:val="en-US"/>
        </w:rPr>
        <w:t>Consultivos</w:t>
      </w:r>
      <w:proofErr w:type="spellEnd"/>
      <w:r w:rsidR="00FE3FA5">
        <w:rPr>
          <w:rFonts w:ascii="Times New Roman" w:eastAsia="Cambria" w:hAnsi="Times New Roman"/>
          <w:sz w:val="24"/>
          <w:szCs w:val="24"/>
          <w:lang w:val="en-US"/>
        </w:rPr>
        <w:t xml:space="preserve"> </w:t>
      </w:r>
      <w:proofErr w:type="spellStart"/>
      <w:r w:rsidR="00FE3FA5">
        <w:rPr>
          <w:rFonts w:ascii="Times New Roman" w:eastAsia="Cambria" w:hAnsi="Times New Roman"/>
          <w:sz w:val="24"/>
          <w:szCs w:val="24"/>
          <w:lang w:val="en-US"/>
        </w:rPr>
        <w:t>para</w:t>
      </w:r>
      <w:proofErr w:type="spellEnd"/>
      <w:r w:rsidR="00FE3FA5">
        <w:rPr>
          <w:rFonts w:ascii="Times New Roman" w:eastAsia="Cambria" w:hAnsi="Times New Roman"/>
          <w:sz w:val="24"/>
          <w:szCs w:val="24"/>
          <w:lang w:val="en-US"/>
        </w:rPr>
        <w:t xml:space="preserve"> el </w:t>
      </w:r>
      <w:proofErr w:type="spellStart"/>
      <w:r w:rsidR="00FE3FA5">
        <w:rPr>
          <w:rFonts w:ascii="Times New Roman" w:eastAsia="Cambria" w:hAnsi="Times New Roman"/>
          <w:sz w:val="24"/>
          <w:szCs w:val="24"/>
          <w:lang w:val="en-US"/>
        </w:rPr>
        <w:t>Desarrolo</w:t>
      </w:r>
      <w:proofErr w:type="spellEnd"/>
      <w:r w:rsidR="00FE3FA5">
        <w:rPr>
          <w:rFonts w:ascii="Times New Roman" w:eastAsia="Cambria" w:hAnsi="Times New Roman"/>
          <w:sz w:val="24"/>
          <w:szCs w:val="24"/>
          <w:lang w:val="en-US"/>
        </w:rPr>
        <w:t xml:space="preserve"> </w:t>
      </w:r>
      <w:proofErr w:type="spellStart"/>
      <w:r w:rsidR="00FE3FA5">
        <w:rPr>
          <w:rFonts w:ascii="Times New Roman" w:eastAsia="Cambria" w:hAnsi="Times New Roman"/>
          <w:sz w:val="24"/>
          <w:szCs w:val="24"/>
          <w:lang w:val="en-US"/>
        </w:rPr>
        <w:t>Sustentable</w:t>
      </w:r>
      <w:proofErr w:type="spellEnd"/>
      <w:r w:rsidR="00FE3FA5">
        <w:rPr>
          <w:rFonts w:ascii="Times New Roman" w:eastAsia="Cambria" w:hAnsi="Times New Roman"/>
          <w:sz w:val="24"/>
          <w:szCs w:val="24"/>
          <w:lang w:val="en-US"/>
        </w:rPr>
        <w:t xml:space="preserve"> (</w:t>
      </w:r>
      <w:r w:rsidR="00A80714">
        <w:rPr>
          <w:rFonts w:ascii="Times New Roman" w:eastAsia="Cambria" w:hAnsi="Times New Roman"/>
          <w:sz w:val="24"/>
          <w:szCs w:val="24"/>
          <w:lang w:val="en-US"/>
        </w:rPr>
        <w:t>CCDS</w:t>
      </w:r>
      <w:r w:rsidR="00A80714">
        <w:rPr>
          <w:rFonts w:ascii="Times New Roman" w:eastAsia="Cambria" w:hAnsi="Times New Roman"/>
          <w:sz w:val="24"/>
          <w:szCs w:val="24"/>
          <w:lang w:val="en-US"/>
        </w:rPr>
        <w:t>s</w:t>
      </w:r>
      <w:r w:rsidR="00FE3FA5">
        <w:rPr>
          <w:rFonts w:ascii="Times New Roman" w:eastAsia="Cambria" w:hAnsi="Times New Roman"/>
          <w:sz w:val="24"/>
          <w:szCs w:val="24"/>
          <w:lang w:val="en-US"/>
        </w:rPr>
        <w:t>)</w:t>
      </w:r>
      <w:r w:rsidR="00A80714">
        <w:rPr>
          <w:rFonts w:ascii="Times New Roman" w:eastAsia="Cambria" w:hAnsi="Times New Roman"/>
          <w:sz w:val="24"/>
          <w:szCs w:val="24"/>
          <w:lang w:val="en-US"/>
        </w:rPr>
        <w:t xml:space="preserve"> in 1995 </w:t>
      </w:r>
      <w:r w:rsidR="00EE6F47">
        <w:rPr>
          <w:rFonts w:ascii="Times New Roman" w:eastAsia="Cambria" w:hAnsi="Times New Roman"/>
          <w:sz w:val="24"/>
          <w:szCs w:val="24"/>
          <w:lang w:val="en-US"/>
        </w:rPr>
        <w:t xml:space="preserve">in </w:t>
      </w:r>
      <w:r w:rsidR="00A80714">
        <w:rPr>
          <w:rFonts w:ascii="Times New Roman" w:eastAsia="Cambria" w:hAnsi="Times New Roman"/>
          <w:sz w:val="24"/>
          <w:szCs w:val="24"/>
          <w:lang w:val="en-US"/>
        </w:rPr>
        <w:t xml:space="preserve">order to promote </w:t>
      </w:r>
      <w:r w:rsidR="00096770">
        <w:rPr>
          <w:rFonts w:ascii="Times New Roman" w:eastAsia="Cambria" w:hAnsi="Times New Roman"/>
          <w:sz w:val="24"/>
          <w:szCs w:val="24"/>
          <w:lang w:val="en-US"/>
        </w:rPr>
        <w:t>public participation forums</w:t>
      </w:r>
      <w:r w:rsidR="00A80714">
        <w:rPr>
          <w:rFonts w:ascii="Times New Roman" w:eastAsia="Cambria" w:hAnsi="Times New Roman"/>
          <w:sz w:val="24"/>
          <w:szCs w:val="24"/>
          <w:lang w:val="en-US"/>
        </w:rPr>
        <w:t xml:space="preserve"> for </w:t>
      </w:r>
      <w:r w:rsidR="00A80714" w:rsidRPr="00A80714">
        <w:rPr>
          <w:rFonts w:ascii="Times New Roman" w:eastAsia="Cambria" w:hAnsi="Times New Roman"/>
          <w:sz w:val="24"/>
          <w:szCs w:val="24"/>
        </w:rPr>
        <w:t>consulting, designing and evaluating public policies on environmental issues</w:t>
      </w:r>
      <w:r w:rsidR="00A80714">
        <w:rPr>
          <w:rFonts w:ascii="Times New Roman" w:eastAsia="Cambria" w:hAnsi="Times New Roman"/>
          <w:sz w:val="24"/>
          <w:szCs w:val="24"/>
        </w:rPr>
        <w:t xml:space="preserve">. </w:t>
      </w:r>
      <w:r w:rsidR="004821F4" w:rsidRPr="004821F4">
        <w:rPr>
          <w:rFonts w:ascii="Times New Roman" w:eastAsia="Cambria" w:hAnsi="Times New Roman"/>
          <w:sz w:val="24"/>
          <w:szCs w:val="24"/>
          <w:lang w:val="en-US"/>
        </w:rPr>
        <w:t xml:space="preserve">These councils also aim to coordinate, persuade and help reach consensus between interested parties in environmental decision-making. </w:t>
      </w:r>
      <w:r w:rsidR="004821F4">
        <w:rPr>
          <w:rFonts w:ascii="Times New Roman" w:eastAsia="Cambria" w:hAnsi="Times New Roman"/>
          <w:sz w:val="24"/>
          <w:szCs w:val="24"/>
          <w:lang w:val="en-US"/>
        </w:rPr>
        <w:t xml:space="preserve"> </w:t>
      </w:r>
    </w:p>
    <w:p w:rsidR="006D508A" w:rsidRDefault="00096770" w:rsidP="00E812A0">
      <w:pPr>
        <w:rPr>
          <w:rFonts w:ascii="Times New Roman" w:eastAsia="Cambria" w:hAnsi="Times New Roman"/>
          <w:sz w:val="24"/>
          <w:szCs w:val="24"/>
          <w:lang w:val="en-US"/>
        </w:rPr>
      </w:pPr>
      <w:r>
        <w:rPr>
          <w:rFonts w:ascii="Times New Roman" w:eastAsia="Cambria" w:hAnsi="Times New Roman"/>
          <w:sz w:val="24"/>
          <w:szCs w:val="24"/>
        </w:rPr>
        <w:t>Currently, there is</w:t>
      </w:r>
      <w:r w:rsidR="00A80714">
        <w:rPr>
          <w:rFonts w:ascii="Times New Roman" w:eastAsia="Cambria" w:hAnsi="Times New Roman"/>
          <w:sz w:val="24"/>
          <w:szCs w:val="24"/>
        </w:rPr>
        <w:t xml:space="preserve"> one national CCDS</w:t>
      </w:r>
      <w:r w:rsidR="006D508A">
        <w:rPr>
          <w:rFonts w:ascii="Times New Roman" w:eastAsia="Cambria" w:hAnsi="Times New Roman"/>
          <w:sz w:val="24"/>
          <w:szCs w:val="24"/>
        </w:rPr>
        <w:t xml:space="preserve"> </w:t>
      </w:r>
      <w:r w:rsidR="00EE6F47">
        <w:rPr>
          <w:rFonts w:ascii="Times New Roman" w:eastAsia="Cambria" w:hAnsi="Times New Roman"/>
          <w:sz w:val="24"/>
          <w:szCs w:val="24"/>
        </w:rPr>
        <w:t>and</w:t>
      </w:r>
      <w:r w:rsidR="00814DF0">
        <w:rPr>
          <w:rFonts w:ascii="Times New Roman" w:eastAsia="Cambria" w:hAnsi="Times New Roman"/>
          <w:sz w:val="24"/>
          <w:szCs w:val="24"/>
        </w:rPr>
        <w:t xml:space="preserve"> six regional</w:t>
      </w:r>
      <w:r w:rsidR="00A80714">
        <w:rPr>
          <w:rFonts w:ascii="Times New Roman" w:eastAsia="Cambria" w:hAnsi="Times New Roman"/>
          <w:sz w:val="24"/>
          <w:szCs w:val="24"/>
        </w:rPr>
        <w:t xml:space="preserve"> CCDSs</w:t>
      </w:r>
      <w:r w:rsidR="00EE6F47">
        <w:rPr>
          <w:rFonts w:ascii="Times New Roman" w:eastAsia="Cambria" w:hAnsi="Times New Roman"/>
          <w:sz w:val="24"/>
          <w:szCs w:val="24"/>
        </w:rPr>
        <w:t xml:space="preserve">.  </w:t>
      </w:r>
      <w:r w:rsidR="00E611AA" w:rsidRPr="00E611AA">
        <w:rPr>
          <w:rFonts w:ascii="Times New Roman" w:eastAsia="Cambria" w:hAnsi="Times New Roman"/>
          <w:sz w:val="24"/>
          <w:szCs w:val="24"/>
        </w:rPr>
        <w:t xml:space="preserve">Each council is comprised of representatives from </w:t>
      </w:r>
      <w:r w:rsidR="00EE6F47">
        <w:rPr>
          <w:rFonts w:ascii="Times New Roman" w:eastAsia="Cambria" w:hAnsi="Times New Roman"/>
          <w:sz w:val="24"/>
          <w:szCs w:val="24"/>
        </w:rPr>
        <w:t xml:space="preserve">civil society </w:t>
      </w:r>
      <w:r w:rsidR="00E611AA" w:rsidRPr="00E611AA">
        <w:rPr>
          <w:rFonts w:ascii="Times New Roman" w:eastAsia="Cambria" w:hAnsi="Times New Roman"/>
          <w:sz w:val="24"/>
          <w:szCs w:val="24"/>
        </w:rPr>
        <w:t xml:space="preserve">organizations, academia, </w:t>
      </w:r>
      <w:r w:rsidR="00EE6F47">
        <w:rPr>
          <w:rFonts w:ascii="Times New Roman" w:eastAsia="Cambria" w:hAnsi="Times New Roman"/>
          <w:sz w:val="24"/>
          <w:szCs w:val="24"/>
        </w:rPr>
        <w:t xml:space="preserve">the corporate </w:t>
      </w:r>
      <w:r w:rsidR="00E611AA" w:rsidRPr="00E611AA">
        <w:rPr>
          <w:rFonts w:ascii="Times New Roman" w:eastAsia="Cambria" w:hAnsi="Times New Roman"/>
          <w:sz w:val="24"/>
          <w:szCs w:val="24"/>
        </w:rPr>
        <w:t>sector, and</w:t>
      </w:r>
      <w:r w:rsidR="00EE6F47">
        <w:rPr>
          <w:rFonts w:ascii="Times New Roman" w:eastAsia="Cambria" w:hAnsi="Times New Roman"/>
          <w:sz w:val="24"/>
          <w:szCs w:val="24"/>
        </w:rPr>
        <w:t xml:space="preserve"> federal and state</w:t>
      </w:r>
      <w:r w:rsidR="00E611AA" w:rsidRPr="00E611AA">
        <w:rPr>
          <w:rFonts w:ascii="Times New Roman" w:eastAsia="Cambria" w:hAnsi="Times New Roman"/>
          <w:sz w:val="24"/>
          <w:szCs w:val="24"/>
        </w:rPr>
        <w:t xml:space="preserve"> government agencies.</w:t>
      </w:r>
      <w:r w:rsidR="006D508A">
        <w:rPr>
          <w:rFonts w:ascii="Times New Roman" w:eastAsia="Cambria" w:hAnsi="Times New Roman"/>
          <w:sz w:val="24"/>
          <w:szCs w:val="24"/>
        </w:rPr>
        <w:t xml:space="preserve"> For example, the national CCDS is presided over by the head of SEMARNAT, and also includes as members the presidents of the six regional councils, seven environmental and natural resource specialist</w:t>
      </w:r>
      <w:r w:rsidR="00FE3FA5">
        <w:rPr>
          <w:rFonts w:ascii="Times New Roman" w:eastAsia="Cambria" w:hAnsi="Times New Roman"/>
          <w:sz w:val="24"/>
          <w:szCs w:val="24"/>
        </w:rPr>
        <w:t>s</w:t>
      </w:r>
      <w:r w:rsidR="006D508A">
        <w:rPr>
          <w:rFonts w:ascii="Times New Roman" w:eastAsia="Cambria" w:hAnsi="Times New Roman"/>
          <w:sz w:val="24"/>
          <w:szCs w:val="24"/>
        </w:rPr>
        <w:t xml:space="preserve"> from civil society or academic institutions, three experts on the North American Agreement on Environmental Cooperation, and representatives from the Mexican Institute of Youth, the National Commission for the Development of Indigenous Peoples, and the National Institute for Women.</w:t>
      </w:r>
      <w:r w:rsidR="003D25E8">
        <w:rPr>
          <w:rFonts w:ascii="Times New Roman" w:eastAsia="Cambria" w:hAnsi="Times New Roman"/>
          <w:sz w:val="24"/>
          <w:szCs w:val="24"/>
        </w:rPr>
        <w:t xml:space="preserve"> </w:t>
      </w:r>
      <w:r w:rsidR="003D25E8" w:rsidRPr="003D25E8">
        <w:rPr>
          <w:rFonts w:ascii="Times New Roman" w:eastAsia="Cambria" w:hAnsi="Times New Roman"/>
          <w:sz w:val="24"/>
          <w:szCs w:val="24"/>
          <w:lang w:val="en-US"/>
        </w:rPr>
        <w:t>Members of the Councils themselves approve internal regulations that govern the operation and organization of the CCDS, and the CCDSs meet twice a year.</w:t>
      </w:r>
    </w:p>
    <w:p w:rsidR="00583CFC" w:rsidRDefault="00583CFC" w:rsidP="00E812A0">
      <w:pPr>
        <w:rPr>
          <w:rFonts w:ascii="Times New Roman" w:eastAsia="Cambria" w:hAnsi="Times New Roman"/>
          <w:sz w:val="24"/>
          <w:szCs w:val="24"/>
          <w:lang w:val="en-US"/>
        </w:rPr>
      </w:pPr>
      <w:r>
        <w:rPr>
          <w:rFonts w:ascii="Times New Roman" w:eastAsia="Cambria" w:hAnsi="Times New Roman"/>
          <w:sz w:val="24"/>
          <w:szCs w:val="24"/>
          <w:lang w:val="en-US"/>
        </w:rPr>
        <w:t xml:space="preserve">The </w:t>
      </w:r>
      <w:r w:rsidR="004E0C55">
        <w:rPr>
          <w:rFonts w:ascii="Times New Roman" w:eastAsia="Cambria" w:hAnsi="Times New Roman"/>
          <w:sz w:val="24"/>
          <w:szCs w:val="24"/>
          <w:lang w:val="en-US"/>
        </w:rPr>
        <w:t xml:space="preserve">26 October 2014 </w:t>
      </w:r>
      <w:r>
        <w:rPr>
          <w:rFonts w:ascii="Times New Roman" w:eastAsia="Cambria" w:hAnsi="Times New Roman"/>
          <w:sz w:val="24"/>
          <w:szCs w:val="24"/>
          <w:lang w:val="en-US"/>
        </w:rPr>
        <w:t xml:space="preserve">public information and review meeting of the environmental impact study (EIS) for the proposed new international airport in Mexico City provides a </w:t>
      </w:r>
      <w:r w:rsidR="00FE3FA5">
        <w:rPr>
          <w:rFonts w:ascii="Times New Roman" w:eastAsia="Cambria" w:hAnsi="Times New Roman"/>
          <w:sz w:val="24"/>
          <w:szCs w:val="24"/>
          <w:lang w:val="en-US"/>
        </w:rPr>
        <w:t xml:space="preserve">recent example of the work of </w:t>
      </w:r>
      <w:r>
        <w:rPr>
          <w:rFonts w:ascii="Times New Roman" w:eastAsia="Cambria" w:hAnsi="Times New Roman"/>
          <w:sz w:val="24"/>
          <w:szCs w:val="24"/>
          <w:lang w:val="en-US"/>
        </w:rPr>
        <w:t>CCDSs</w:t>
      </w:r>
      <w:r w:rsidR="00FE3FA5">
        <w:rPr>
          <w:rFonts w:ascii="Times New Roman" w:eastAsia="Cambria" w:hAnsi="Times New Roman"/>
          <w:sz w:val="24"/>
          <w:szCs w:val="24"/>
          <w:lang w:val="en-US"/>
        </w:rPr>
        <w:t>.</w:t>
      </w:r>
      <w:r>
        <w:rPr>
          <w:rFonts w:ascii="Times New Roman" w:eastAsia="Cambria" w:hAnsi="Times New Roman"/>
          <w:sz w:val="24"/>
          <w:szCs w:val="24"/>
          <w:lang w:val="en-US"/>
        </w:rPr>
        <w:t xml:space="preserve"> At the meeting, a representative of the </w:t>
      </w:r>
      <w:r w:rsidR="00E87820">
        <w:rPr>
          <w:rFonts w:ascii="Times New Roman" w:eastAsia="Cambria" w:hAnsi="Times New Roman"/>
          <w:sz w:val="24"/>
          <w:szCs w:val="24"/>
          <w:lang w:val="en-US"/>
        </w:rPr>
        <w:t>national c</w:t>
      </w:r>
      <w:r>
        <w:rPr>
          <w:rFonts w:ascii="Times New Roman" w:eastAsia="Cambria" w:hAnsi="Times New Roman"/>
          <w:sz w:val="24"/>
          <w:szCs w:val="24"/>
          <w:lang w:val="en-US"/>
        </w:rPr>
        <w:t>ouncil provided detailed comments and recommendations to SEMARNAT and t</w:t>
      </w:r>
      <w:r w:rsidR="004E0C55">
        <w:rPr>
          <w:rFonts w:ascii="Times New Roman" w:eastAsia="Cambria" w:hAnsi="Times New Roman"/>
          <w:sz w:val="24"/>
          <w:szCs w:val="24"/>
          <w:lang w:val="en-US"/>
        </w:rPr>
        <w:t xml:space="preserve">o the public relating to the EIS, including areas where further investigation was necessary. </w:t>
      </w:r>
    </w:p>
    <w:p w:rsidR="002C71E3" w:rsidRPr="00D2496B" w:rsidRDefault="00E9288E" w:rsidP="00E9288E">
      <w:pPr>
        <w:rPr>
          <w:rFonts w:ascii="Times New Roman" w:hAnsi="Times New Roman"/>
          <w:sz w:val="24"/>
          <w:szCs w:val="24"/>
        </w:rPr>
      </w:pPr>
      <w:r w:rsidRPr="00882285">
        <w:rPr>
          <w:rStyle w:val="Heading2Char"/>
          <w:rFonts w:ascii="Times New Roman" w:hAnsi="Times New Roman" w:cs="Times New Roman"/>
          <w:szCs w:val="24"/>
        </w:rPr>
        <w:t>Further Information</w:t>
      </w:r>
      <w:r w:rsidRPr="00882285">
        <w:rPr>
          <w:rFonts w:ascii="Times New Roman" w:hAnsi="Times New Roman"/>
          <w:sz w:val="24"/>
          <w:szCs w:val="24"/>
        </w:rPr>
        <w:t xml:space="preserve">: </w:t>
      </w:r>
      <w:r w:rsidR="004E0C55">
        <w:rPr>
          <w:rFonts w:ascii="Times New Roman" w:hAnsi="Times New Roman"/>
          <w:sz w:val="24"/>
          <w:szCs w:val="24"/>
        </w:rPr>
        <w:t xml:space="preserve">The CCDS programme has its own website where the public can find out more information about their organisation, functions, and activities: </w:t>
      </w:r>
      <w:hyperlink r:id="rId6" w:history="1">
        <w:r w:rsidR="004E0C55" w:rsidRPr="00AF545D">
          <w:rPr>
            <w:rStyle w:val="Hyperlink"/>
            <w:rFonts w:ascii="Times New Roman" w:hAnsi="Times New Roman"/>
            <w:sz w:val="24"/>
            <w:szCs w:val="24"/>
          </w:rPr>
          <w:t>http://wp.ccds.org.mx/</w:t>
        </w:r>
      </w:hyperlink>
      <w:r w:rsidR="004E0C55">
        <w:rPr>
          <w:rFonts w:ascii="Times New Roman" w:hAnsi="Times New Roman"/>
          <w:sz w:val="24"/>
          <w:szCs w:val="24"/>
        </w:rPr>
        <w:t xml:space="preserve">. </w:t>
      </w:r>
      <w:bookmarkStart w:id="0" w:name="_GoBack"/>
      <w:bookmarkEnd w:id="0"/>
    </w:p>
    <w:sectPr w:rsidR="002C71E3" w:rsidRPr="00D2496B"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nsid w:val="7D07482D"/>
    <w:multiLevelType w:val="hybridMultilevel"/>
    <w:tmpl w:val="62C0EB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96770"/>
    <w:rsid w:val="000A10F4"/>
    <w:rsid w:val="000A2B55"/>
    <w:rsid w:val="000A5020"/>
    <w:rsid w:val="000F3EAB"/>
    <w:rsid w:val="000F5038"/>
    <w:rsid w:val="00101A5F"/>
    <w:rsid w:val="001210A0"/>
    <w:rsid w:val="00121EB8"/>
    <w:rsid w:val="001370DD"/>
    <w:rsid w:val="00176228"/>
    <w:rsid w:val="00194BE9"/>
    <w:rsid w:val="00215CE3"/>
    <w:rsid w:val="00264816"/>
    <w:rsid w:val="002958FB"/>
    <w:rsid w:val="002A1597"/>
    <w:rsid w:val="002C376C"/>
    <w:rsid w:val="002C396A"/>
    <w:rsid w:val="002F4FDE"/>
    <w:rsid w:val="002F6330"/>
    <w:rsid w:val="003205D5"/>
    <w:rsid w:val="00327A05"/>
    <w:rsid w:val="003903FA"/>
    <w:rsid w:val="00390699"/>
    <w:rsid w:val="003B283B"/>
    <w:rsid w:val="003C352C"/>
    <w:rsid w:val="003C4E4A"/>
    <w:rsid w:val="003C554F"/>
    <w:rsid w:val="003D01AF"/>
    <w:rsid w:val="003D25E8"/>
    <w:rsid w:val="003F5950"/>
    <w:rsid w:val="0040306A"/>
    <w:rsid w:val="00473522"/>
    <w:rsid w:val="004821F4"/>
    <w:rsid w:val="004B4672"/>
    <w:rsid w:val="004E0C55"/>
    <w:rsid w:val="0050564B"/>
    <w:rsid w:val="00535A69"/>
    <w:rsid w:val="00583CFC"/>
    <w:rsid w:val="005E316C"/>
    <w:rsid w:val="006210C0"/>
    <w:rsid w:val="00630229"/>
    <w:rsid w:val="0066769C"/>
    <w:rsid w:val="00682DE9"/>
    <w:rsid w:val="00691B6C"/>
    <w:rsid w:val="006A4089"/>
    <w:rsid w:val="006D508A"/>
    <w:rsid w:val="006F33F4"/>
    <w:rsid w:val="006F52B8"/>
    <w:rsid w:val="00725A74"/>
    <w:rsid w:val="0076772B"/>
    <w:rsid w:val="00797BD0"/>
    <w:rsid w:val="007E451E"/>
    <w:rsid w:val="00814DF0"/>
    <w:rsid w:val="008B027D"/>
    <w:rsid w:val="008C4A2D"/>
    <w:rsid w:val="008E6BA9"/>
    <w:rsid w:val="00931262"/>
    <w:rsid w:val="0093723C"/>
    <w:rsid w:val="00947203"/>
    <w:rsid w:val="00986738"/>
    <w:rsid w:val="009E2447"/>
    <w:rsid w:val="00A12FA2"/>
    <w:rsid w:val="00A23189"/>
    <w:rsid w:val="00A80714"/>
    <w:rsid w:val="00AB6A53"/>
    <w:rsid w:val="00B070C7"/>
    <w:rsid w:val="00B2173C"/>
    <w:rsid w:val="00B42F1E"/>
    <w:rsid w:val="00B56C9C"/>
    <w:rsid w:val="00B61B00"/>
    <w:rsid w:val="00B64247"/>
    <w:rsid w:val="00B65748"/>
    <w:rsid w:val="00B66BAE"/>
    <w:rsid w:val="00B71A90"/>
    <w:rsid w:val="00BA3556"/>
    <w:rsid w:val="00C33C55"/>
    <w:rsid w:val="00CD36DE"/>
    <w:rsid w:val="00D04745"/>
    <w:rsid w:val="00D2496B"/>
    <w:rsid w:val="00D3351E"/>
    <w:rsid w:val="00D51E6B"/>
    <w:rsid w:val="00D6225E"/>
    <w:rsid w:val="00D745C4"/>
    <w:rsid w:val="00D87F75"/>
    <w:rsid w:val="00DA4A93"/>
    <w:rsid w:val="00DF01B5"/>
    <w:rsid w:val="00E611AA"/>
    <w:rsid w:val="00E812A0"/>
    <w:rsid w:val="00E87820"/>
    <w:rsid w:val="00E9288E"/>
    <w:rsid w:val="00E9721C"/>
    <w:rsid w:val="00EE6F47"/>
    <w:rsid w:val="00F42D1F"/>
    <w:rsid w:val="00F81351"/>
    <w:rsid w:val="00FB3EB7"/>
    <w:rsid w:val="00FC2C8B"/>
    <w:rsid w:val="00FC3523"/>
    <w:rsid w:val="00FD1F0B"/>
    <w:rsid w:val="00FD5B0B"/>
    <w:rsid w:val="00FE3FA5"/>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C396A"/>
    <w:rPr>
      <w:sz w:val="16"/>
      <w:szCs w:val="16"/>
    </w:rPr>
  </w:style>
  <w:style w:type="paragraph" w:styleId="CommentText">
    <w:name w:val="annotation text"/>
    <w:basedOn w:val="Normal"/>
    <w:link w:val="CommentTextChar"/>
    <w:uiPriority w:val="99"/>
    <w:semiHidden/>
    <w:unhideWhenUsed/>
    <w:rsid w:val="002C396A"/>
    <w:pPr>
      <w:spacing w:line="240" w:lineRule="auto"/>
    </w:pPr>
    <w:rPr>
      <w:sz w:val="20"/>
      <w:szCs w:val="20"/>
    </w:rPr>
  </w:style>
  <w:style w:type="character" w:customStyle="1" w:styleId="CommentTextChar">
    <w:name w:val="Comment Text Char"/>
    <w:basedOn w:val="DefaultParagraphFont"/>
    <w:link w:val="CommentText"/>
    <w:uiPriority w:val="99"/>
    <w:semiHidden/>
    <w:rsid w:val="002C396A"/>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C396A"/>
    <w:rPr>
      <w:b/>
      <w:bCs/>
    </w:rPr>
  </w:style>
  <w:style w:type="character" w:customStyle="1" w:styleId="CommentSubjectChar">
    <w:name w:val="Comment Subject Char"/>
    <w:basedOn w:val="CommentTextChar"/>
    <w:link w:val="CommentSubject"/>
    <w:uiPriority w:val="99"/>
    <w:semiHidden/>
    <w:rsid w:val="002C396A"/>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2C396A"/>
    <w:rPr>
      <w:sz w:val="16"/>
      <w:szCs w:val="16"/>
    </w:rPr>
  </w:style>
  <w:style w:type="paragraph" w:styleId="CommentText">
    <w:name w:val="annotation text"/>
    <w:basedOn w:val="Normal"/>
    <w:link w:val="CommentTextChar"/>
    <w:uiPriority w:val="99"/>
    <w:semiHidden/>
    <w:unhideWhenUsed/>
    <w:rsid w:val="002C396A"/>
    <w:pPr>
      <w:spacing w:line="240" w:lineRule="auto"/>
    </w:pPr>
    <w:rPr>
      <w:sz w:val="20"/>
      <w:szCs w:val="20"/>
    </w:rPr>
  </w:style>
  <w:style w:type="character" w:customStyle="1" w:styleId="CommentTextChar">
    <w:name w:val="Comment Text Char"/>
    <w:basedOn w:val="DefaultParagraphFont"/>
    <w:link w:val="CommentText"/>
    <w:uiPriority w:val="99"/>
    <w:semiHidden/>
    <w:rsid w:val="002C396A"/>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C396A"/>
    <w:rPr>
      <w:b/>
      <w:bCs/>
    </w:rPr>
  </w:style>
  <w:style w:type="character" w:customStyle="1" w:styleId="CommentSubjectChar">
    <w:name w:val="Comment Subject Char"/>
    <w:basedOn w:val="CommentTextChar"/>
    <w:link w:val="CommentSubject"/>
    <w:uiPriority w:val="99"/>
    <w:semiHidden/>
    <w:rsid w:val="002C396A"/>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4107">
      <w:bodyDiv w:val="1"/>
      <w:marLeft w:val="0"/>
      <w:marRight w:val="0"/>
      <w:marTop w:val="0"/>
      <w:marBottom w:val="0"/>
      <w:divBdr>
        <w:top w:val="none" w:sz="0" w:space="0" w:color="auto"/>
        <w:left w:val="none" w:sz="0" w:space="0" w:color="auto"/>
        <w:bottom w:val="none" w:sz="0" w:space="0" w:color="auto"/>
        <w:right w:val="none" w:sz="0" w:space="0" w:color="auto"/>
      </w:divBdr>
      <w:divsChild>
        <w:div w:id="523910290">
          <w:marLeft w:val="0"/>
          <w:marRight w:val="0"/>
          <w:marTop w:val="0"/>
          <w:marBottom w:val="0"/>
          <w:divBdr>
            <w:top w:val="none" w:sz="0" w:space="0" w:color="auto"/>
            <w:left w:val="none" w:sz="0" w:space="0" w:color="auto"/>
            <w:bottom w:val="none" w:sz="0" w:space="0" w:color="auto"/>
            <w:right w:val="none" w:sz="0" w:space="0" w:color="auto"/>
          </w:divBdr>
        </w:div>
        <w:div w:id="1326737627">
          <w:marLeft w:val="0"/>
          <w:marRight w:val="0"/>
          <w:marTop w:val="0"/>
          <w:marBottom w:val="0"/>
          <w:divBdr>
            <w:top w:val="none" w:sz="0" w:space="0" w:color="auto"/>
            <w:left w:val="none" w:sz="0" w:space="0" w:color="auto"/>
            <w:bottom w:val="none" w:sz="0" w:space="0" w:color="auto"/>
            <w:right w:val="none" w:sz="0" w:space="0" w:color="auto"/>
          </w:divBdr>
        </w:div>
      </w:divsChild>
    </w:div>
    <w:div w:id="1276013046">
      <w:bodyDiv w:val="1"/>
      <w:marLeft w:val="0"/>
      <w:marRight w:val="0"/>
      <w:marTop w:val="0"/>
      <w:marBottom w:val="0"/>
      <w:divBdr>
        <w:top w:val="none" w:sz="0" w:space="0" w:color="auto"/>
        <w:left w:val="none" w:sz="0" w:space="0" w:color="auto"/>
        <w:bottom w:val="none" w:sz="0" w:space="0" w:color="auto"/>
        <w:right w:val="none" w:sz="0" w:space="0" w:color="auto"/>
      </w:divBdr>
    </w:div>
    <w:div w:id="1452674795">
      <w:bodyDiv w:val="1"/>
      <w:marLeft w:val="0"/>
      <w:marRight w:val="0"/>
      <w:marTop w:val="0"/>
      <w:marBottom w:val="0"/>
      <w:divBdr>
        <w:top w:val="none" w:sz="0" w:space="0" w:color="auto"/>
        <w:left w:val="none" w:sz="0" w:space="0" w:color="auto"/>
        <w:bottom w:val="none" w:sz="0" w:space="0" w:color="auto"/>
        <w:right w:val="none" w:sz="0" w:space="0" w:color="auto"/>
      </w:divBdr>
      <w:divsChild>
        <w:div w:id="229654621">
          <w:marLeft w:val="0"/>
          <w:marRight w:val="0"/>
          <w:marTop w:val="0"/>
          <w:marBottom w:val="0"/>
          <w:divBdr>
            <w:top w:val="none" w:sz="0" w:space="0" w:color="auto"/>
            <w:left w:val="none" w:sz="0" w:space="0" w:color="auto"/>
            <w:bottom w:val="none" w:sz="0" w:space="0" w:color="auto"/>
            <w:right w:val="none" w:sz="0" w:space="0" w:color="auto"/>
          </w:divBdr>
        </w:div>
        <w:div w:id="1288009969">
          <w:marLeft w:val="0"/>
          <w:marRight w:val="0"/>
          <w:marTop w:val="0"/>
          <w:marBottom w:val="0"/>
          <w:divBdr>
            <w:top w:val="none" w:sz="0" w:space="0" w:color="auto"/>
            <w:left w:val="none" w:sz="0" w:space="0" w:color="auto"/>
            <w:bottom w:val="none" w:sz="0" w:space="0" w:color="auto"/>
            <w:right w:val="none" w:sz="0" w:space="0" w:color="auto"/>
          </w:divBdr>
        </w:div>
      </w:divsChild>
    </w:div>
    <w:div w:id="19021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p.ccds.org.mx/"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0269CC-254E-41CA-8D53-F2B1C054736A}"/>
</file>

<file path=customXml/itemProps2.xml><?xml version="1.0" encoding="utf-8"?>
<ds:datastoreItem xmlns:ds="http://schemas.openxmlformats.org/officeDocument/2006/customXml" ds:itemID="{20785C21-982A-411B-BA04-56530DBB0411}"/>
</file>

<file path=customXml/itemProps3.xml><?xml version="1.0" encoding="utf-8"?>
<ds:datastoreItem xmlns:ds="http://schemas.openxmlformats.org/officeDocument/2006/customXml" ds:itemID="{9D30B76B-0B3E-4AB8-91CD-CD6540369836}"/>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3</cp:revision>
  <dcterms:created xsi:type="dcterms:W3CDTF">2014-12-20T04:52:00Z</dcterms:created>
  <dcterms:modified xsi:type="dcterms:W3CDTF">2014-12-20T04:55:00Z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2693100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