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C" w:rsidRPr="0045701A" w:rsidRDefault="00E9721C" w:rsidP="00E070CA">
      <w:pPr>
        <w:spacing w:afterLines="100" w:after="240"/>
        <w:rPr>
          <w:rStyle w:val="Heading2Char"/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E070CA">
        <w:rPr>
          <w:rFonts w:eastAsiaTheme="majorEastAsia"/>
          <w:b/>
          <w:smallCaps/>
        </w:rPr>
        <w:t>Obligation</w:t>
      </w:r>
      <w:r w:rsidR="0045701A">
        <w:rPr>
          <w:rFonts w:eastAsiaTheme="majorEastAsia"/>
          <w:b/>
          <w:smallCaps/>
        </w:rPr>
        <w:t xml:space="preserve"> to F</w:t>
      </w:r>
      <w:r w:rsidR="00C31B18" w:rsidRPr="0045701A">
        <w:rPr>
          <w:rFonts w:eastAsiaTheme="majorEastAsia"/>
          <w:b/>
          <w:smallCaps/>
        </w:rPr>
        <w:t xml:space="preserve">acilitate </w:t>
      </w:r>
      <w:r w:rsidR="0045701A">
        <w:rPr>
          <w:rFonts w:eastAsiaTheme="majorEastAsia"/>
          <w:b/>
          <w:smallCaps/>
        </w:rPr>
        <w:t>Public Participation in Environmental Decision-M</w:t>
      </w:r>
      <w:r w:rsidR="00C31B18" w:rsidRPr="0045701A">
        <w:rPr>
          <w:rFonts w:eastAsiaTheme="majorEastAsia"/>
          <w:b/>
          <w:smallCaps/>
        </w:rPr>
        <w:t>aking</w:t>
      </w:r>
    </w:p>
    <w:p w:rsidR="00E9721C" w:rsidRPr="0045701A" w:rsidRDefault="00E9721C" w:rsidP="00E070CA">
      <w:pPr>
        <w:spacing w:afterLines="100" w:after="240"/>
        <w:rPr>
          <w:rStyle w:val="Heading2Char"/>
          <w:rFonts w:ascii="Times New Roman" w:hAnsi="Times New Roman" w:cs="Times New Roman"/>
          <w:b w:val="0"/>
          <w:szCs w:val="24"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 w:rsidRPr="0045701A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45701A" w:rsidRPr="0045701A">
        <w:rPr>
          <w:rFonts w:eastAsiaTheme="majorEastAsia"/>
          <w:b/>
          <w:smallCaps/>
        </w:rPr>
        <w:t>Innovative Participatory M</w:t>
      </w:r>
      <w:r w:rsidR="00C31B18" w:rsidRPr="0045701A">
        <w:rPr>
          <w:rFonts w:eastAsiaTheme="majorEastAsia"/>
          <w:b/>
          <w:smallCaps/>
        </w:rPr>
        <w:t>echanisms</w:t>
      </w:r>
    </w:p>
    <w:p w:rsidR="00FD0942" w:rsidRPr="00FD0942" w:rsidRDefault="00E9721C" w:rsidP="00E070CA">
      <w:pPr>
        <w:spacing w:afterLines="100" w:after="240"/>
        <w:rPr>
          <w:rFonts w:eastAsiaTheme="majorEastAsia"/>
          <w:b/>
          <w:smallCaps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45701A">
        <w:rPr>
          <w:rStyle w:val="Heading2Char"/>
          <w:rFonts w:ascii="Times New Roman" w:hAnsi="Times New Roman" w:cs="Times New Roman"/>
          <w:szCs w:val="24"/>
        </w:rPr>
        <w:t>:</w:t>
      </w:r>
      <w:r w:rsidR="00385B22" w:rsidRPr="0045701A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FD0942">
        <w:rPr>
          <w:rFonts w:eastAsiaTheme="majorEastAsia"/>
          <w:b/>
          <w:smallCaps/>
        </w:rPr>
        <w:t>Grassroots Legal Advocates or “</w:t>
      </w:r>
      <w:r w:rsidR="00FD0942" w:rsidRPr="00FD0942">
        <w:rPr>
          <w:rFonts w:eastAsiaTheme="majorEastAsia"/>
          <w:b/>
          <w:smallCaps/>
        </w:rPr>
        <w:t>Community Paralegals</w:t>
      </w:r>
      <w:r w:rsidR="00FD0942">
        <w:rPr>
          <w:rFonts w:eastAsiaTheme="majorEastAsia"/>
          <w:b/>
          <w:smallCaps/>
        </w:rPr>
        <w:t>”</w:t>
      </w:r>
    </w:p>
    <w:p w:rsidR="00E9721C" w:rsidRPr="002F6330" w:rsidRDefault="00E9721C" w:rsidP="00E070CA">
      <w:pPr>
        <w:spacing w:afterLines="100" w:after="240"/>
        <w:rPr>
          <w:rStyle w:val="Heading2Char"/>
          <w:rFonts w:ascii="Times New Roman" w:hAnsi="Times New Roman" w:cs="Times New Roman"/>
          <w:b w:val="0"/>
          <w:szCs w:val="24"/>
        </w:rPr>
      </w:pPr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ords: </w:t>
      </w:r>
      <w:r w:rsidR="0045701A">
        <w:t>P</w:t>
      </w:r>
      <w:r w:rsidR="00C31B18">
        <w:t>articipation</w:t>
      </w:r>
      <w:r w:rsidR="0045701A">
        <w:t xml:space="preserve">, </w:t>
      </w:r>
      <w:r w:rsidR="00FD0942">
        <w:t>Local Community,</w:t>
      </w:r>
      <w:r w:rsidR="0082592C">
        <w:t xml:space="preserve"> Empowerment, Advocacy</w:t>
      </w:r>
      <w:r w:rsidR="00FD0942">
        <w:t xml:space="preserve"> </w:t>
      </w:r>
    </w:p>
    <w:p w:rsidR="00E9721C" w:rsidRPr="0056659E" w:rsidRDefault="00E9721C" w:rsidP="00E070CA">
      <w:pPr>
        <w:spacing w:afterLines="100" w:after="240"/>
      </w:pPr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Pr="00DA5FA4">
        <w:t xml:space="preserve"> </w:t>
      </w:r>
      <w:r w:rsidR="0053352A">
        <w:t xml:space="preserve">Civil Society Organisation: </w:t>
      </w:r>
      <w:proofErr w:type="spellStart"/>
      <w:r w:rsidR="0053352A">
        <w:t>Namati</w:t>
      </w:r>
      <w:proofErr w:type="spellEnd"/>
      <w:r w:rsidR="00DD3956">
        <w:t>; Local Community: various</w:t>
      </w:r>
    </w:p>
    <w:p w:rsidR="00E9721C" w:rsidRPr="00FD0942" w:rsidRDefault="00E9721C" w:rsidP="00E070CA">
      <w:pPr>
        <w:spacing w:afterLines="100" w:after="240"/>
        <w:rPr>
          <w:rFonts w:eastAsia="MS Mincho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t xml:space="preserve"> </w:t>
      </w:r>
      <w:r w:rsidR="0053352A">
        <w:rPr>
          <w:rFonts w:eastAsia="MS Mincho"/>
        </w:rPr>
        <w:t>Sierra Leon</w:t>
      </w:r>
      <w:r w:rsidR="00DD3956">
        <w:rPr>
          <w:rFonts w:eastAsia="MS Mincho"/>
        </w:rPr>
        <w:t>e</w:t>
      </w:r>
      <w:r w:rsidR="0053352A">
        <w:rPr>
          <w:rFonts w:eastAsia="MS Mincho"/>
        </w:rPr>
        <w:t>, Mozambique, India, Bangladesh, Kenya, Myanmar, Uganda, and Liberia</w:t>
      </w:r>
    </w:p>
    <w:p w:rsidR="00FE1B00" w:rsidRDefault="00E9721C" w:rsidP="00E070CA">
      <w:pPr>
        <w:spacing w:afterLines="100" w:after="240"/>
        <w:rPr>
          <w:rFonts w:eastAsia="MS Mincho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Pr="00DA5FA4">
        <w:rPr>
          <w:rFonts w:eastAsia="Cambria"/>
        </w:rPr>
        <w:t xml:space="preserve"> </w:t>
      </w:r>
      <w:r w:rsidR="00FE1B00" w:rsidRPr="00FE1B00">
        <w:rPr>
          <w:rFonts w:eastAsia="Cambria"/>
        </w:rPr>
        <w:t>Namati is</w:t>
      </w:r>
      <w:r w:rsidR="00FE1B00">
        <w:rPr>
          <w:rFonts w:eastAsia="Cambria"/>
        </w:rPr>
        <w:t xml:space="preserve"> a</w:t>
      </w:r>
      <w:r w:rsidR="005C20FE">
        <w:rPr>
          <w:rFonts w:eastAsia="Cambria"/>
        </w:rPr>
        <w:t>n</w:t>
      </w:r>
      <w:r w:rsidR="00FE1B00">
        <w:rPr>
          <w:rFonts w:eastAsia="Cambria"/>
        </w:rPr>
        <w:t xml:space="preserve"> international civil society organisation</w:t>
      </w:r>
      <w:r w:rsidR="00FE1B00" w:rsidRPr="00FE1B00">
        <w:rPr>
          <w:rFonts w:eastAsia="Cambria"/>
        </w:rPr>
        <w:t xml:space="preserve"> dedicated to put</w:t>
      </w:r>
      <w:r w:rsidR="00FE1B00">
        <w:rPr>
          <w:rFonts w:eastAsia="Cambria"/>
        </w:rPr>
        <w:t>ting the law in people’s hands through</w:t>
      </w:r>
      <w:r w:rsidR="00E070CA">
        <w:rPr>
          <w:rFonts w:eastAsia="Cambria"/>
        </w:rPr>
        <w:t xml:space="preserve"> </w:t>
      </w:r>
      <w:r w:rsidR="00FE1B00" w:rsidRPr="00FE1B00">
        <w:rPr>
          <w:rFonts w:eastAsia="Cambria"/>
        </w:rPr>
        <w:t>building a global movement of grassroots legal advocates who work with communities to advance justice. </w:t>
      </w:r>
      <w:r w:rsidR="00BF1D9D">
        <w:rPr>
          <w:rFonts w:eastAsia="Cambria"/>
        </w:rPr>
        <w:t>The objective of training grass roots advocates is to empower communities</w:t>
      </w:r>
      <w:r w:rsidR="00BF1D9D" w:rsidRPr="00BF1D9D">
        <w:rPr>
          <w:rFonts w:eastAsia="Cambria"/>
          <w:lang w:val="en-ZA"/>
        </w:rPr>
        <w:t xml:space="preserve"> to exercise their rights and</w:t>
      </w:r>
      <w:r w:rsidR="00BF1D9D">
        <w:rPr>
          <w:rFonts w:eastAsia="Cambria"/>
          <w:lang w:val="en-ZA"/>
        </w:rPr>
        <w:t xml:space="preserve"> </w:t>
      </w:r>
      <w:r w:rsidR="00BF1D9D" w:rsidRPr="00BF1D9D">
        <w:rPr>
          <w:rFonts w:eastAsia="Cambria"/>
          <w:lang w:val="en-ZA"/>
        </w:rPr>
        <w:t>participate in processes of governing</w:t>
      </w:r>
      <w:r w:rsidR="00BF1D9D">
        <w:rPr>
          <w:rFonts w:eastAsia="Cambria"/>
          <w:lang w:val="en-ZA"/>
        </w:rPr>
        <w:t xml:space="preserve">.  Namati, working with </w:t>
      </w:r>
      <w:r w:rsidR="00B94D39">
        <w:rPr>
          <w:rFonts w:eastAsia="Cambria"/>
          <w:lang w:val="en-ZA"/>
        </w:rPr>
        <w:t xml:space="preserve">locally-based </w:t>
      </w:r>
      <w:r w:rsidR="00BF1D9D">
        <w:rPr>
          <w:rFonts w:eastAsia="Cambria"/>
          <w:lang w:val="en-ZA"/>
        </w:rPr>
        <w:t xml:space="preserve">partner organisations, </w:t>
      </w:r>
      <w:r w:rsidR="00BF1D9D" w:rsidRPr="00BF1D9D">
        <w:rPr>
          <w:rFonts w:eastAsia="Cambria"/>
          <w:lang w:val="en-ZA"/>
        </w:rPr>
        <w:t>develops, tests and implements legal empowerment programs in Africa and</w:t>
      </w:r>
      <w:r w:rsidR="00BF1D9D">
        <w:rPr>
          <w:rFonts w:eastAsia="Cambria"/>
          <w:lang w:val="en-ZA"/>
        </w:rPr>
        <w:t xml:space="preserve"> </w:t>
      </w:r>
      <w:r w:rsidR="00BF1D9D" w:rsidRPr="00BF1D9D">
        <w:rPr>
          <w:rFonts w:eastAsia="Cambria"/>
          <w:lang w:val="en-ZA"/>
        </w:rPr>
        <w:t>Asia.</w:t>
      </w:r>
      <w:r w:rsidR="00BF1D9D">
        <w:rPr>
          <w:rFonts w:eastAsia="Cambria"/>
          <w:lang w:val="en-ZA"/>
        </w:rPr>
        <w:t xml:space="preserve"> </w:t>
      </w:r>
      <w:r w:rsidR="00FD0942">
        <w:rPr>
          <w:rFonts w:eastAsia="MS Mincho"/>
        </w:rPr>
        <w:t xml:space="preserve">Grassroots legal advocates, or </w:t>
      </w:r>
      <w:r w:rsidR="00E070CA">
        <w:rPr>
          <w:rFonts w:eastAsia="MS Mincho"/>
        </w:rPr>
        <w:t>“</w:t>
      </w:r>
      <w:r w:rsidR="00FD0942">
        <w:rPr>
          <w:rFonts w:eastAsia="MS Mincho"/>
        </w:rPr>
        <w:t>community paralegals,</w:t>
      </w:r>
      <w:r w:rsidR="00E070CA">
        <w:rPr>
          <w:rFonts w:eastAsia="MS Mincho"/>
        </w:rPr>
        <w:t>”</w:t>
      </w:r>
      <w:r w:rsidR="00FD0942">
        <w:rPr>
          <w:rFonts w:eastAsia="MS Mincho"/>
        </w:rPr>
        <w:t xml:space="preserve"> focus on legal empowerment to support individuals, communities and civil society to protect lands, natural resources and ecosystems. </w:t>
      </w:r>
      <w:r w:rsidR="005C20FE">
        <w:rPr>
          <w:rFonts w:eastAsia="MS Mincho"/>
        </w:rPr>
        <w:t>According to Namati, “t</w:t>
      </w:r>
      <w:r w:rsidR="005C20FE" w:rsidRPr="005C20FE">
        <w:rPr>
          <w:rFonts w:eastAsia="MS Mincho"/>
        </w:rPr>
        <w:t>hese paralegals are trained in basic law and in skills like mediation, organizing, education, and advocacy.  They form a creative, problem-solving frontline that can engage formal and traditional institutions alike</w:t>
      </w:r>
      <w:r w:rsidR="005C20FE">
        <w:rPr>
          <w:rFonts w:eastAsia="MS Mincho"/>
        </w:rPr>
        <w:t>.”</w:t>
      </w:r>
    </w:p>
    <w:p w:rsidR="00B24FCB" w:rsidRPr="00B24FCB" w:rsidRDefault="00B94D39" w:rsidP="00E070CA">
      <w:pPr>
        <w:spacing w:afterLines="100" w:after="240"/>
        <w:rPr>
          <w:rFonts w:eastAsia="MS Mincho"/>
          <w:lang w:val="en-ZA"/>
        </w:rPr>
      </w:pPr>
      <w:r>
        <w:rPr>
          <w:rFonts w:eastAsia="MS Mincho"/>
        </w:rPr>
        <w:t xml:space="preserve">For example, in Myanmar, </w:t>
      </w:r>
      <w:r w:rsidRPr="00B94D39">
        <w:rPr>
          <w:rFonts w:eastAsia="MS Mincho"/>
          <w:lang w:val="en-ZA"/>
        </w:rPr>
        <w:t>Namati and its national partner organi</w:t>
      </w:r>
      <w:r w:rsidR="00DD3956">
        <w:rPr>
          <w:rFonts w:eastAsia="MS Mincho"/>
          <w:lang w:val="en-ZA"/>
        </w:rPr>
        <w:t>s</w:t>
      </w:r>
      <w:r w:rsidRPr="00B94D39">
        <w:rPr>
          <w:rFonts w:eastAsia="MS Mincho"/>
          <w:lang w:val="en-ZA"/>
        </w:rPr>
        <w:t>ation, the Civil and Political</w:t>
      </w:r>
      <w:r>
        <w:rPr>
          <w:rFonts w:eastAsia="MS Mincho"/>
          <w:lang w:val="en-ZA"/>
        </w:rPr>
        <w:t xml:space="preserve"> </w:t>
      </w:r>
      <w:r w:rsidRPr="00B94D39">
        <w:rPr>
          <w:rFonts w:eastAsia="MS Mincho"/>
          <w:lang w:val="en-ZA"/>
        </w:rPr>
        <w:t>Rights Campaign Group</w:t>
      </w:r>
      <w:r>
        <w:rPr>
          <w:rFonts w:eastAsia="MS Mincho"/>
          <w:lang w:val="en-ZA"/>
        </w:rPr>
        <w:t>,</w:t>
      </w:r>
      <w:r w:rsidRPr="00B94D39">
        <w:rPr>
          <w:rFonts w:eastAsia="MS Mincho"/>
          <w:lang w:val="en-ZA"/>
        </w:rPr>
        <w:t xml:space="preserve"> have trained a corps of more than 30 paralegals to</w:t>
      </w:r>
      <w:r>
        <w:rPr>
          <w:rFonts w:eastAsia="MS Mincho"/>
          <w:lang w:val="en-ZA"/>
        </w:rPr>
        <w:t xml:space="preserve"> </w:t>
      </w:r>
      <w:r w:rsidRPr="00B94D39">
        <w:rPr>
          <w:rFonts w:eastAsia="MS Mincho"/>
          <w:lang w:val="en-ZA"/>
        </w:rPr>
        <w:t>support families to register and protect their land rights.</w:t>
      </w:r>
      <w:r>
        <w:rPr>
          <w:rFonts w:eastAsia="MS Mincho"/>
          <w:lang w:val="en-ZA"/>
        </w:rPr>
        <w:t xml:space="preserve"> </w:t>
      </w:r>
      <w:r w:rsidR="00295073">
        <w:rPr>
          <w:rFonts w:eastAsia="MS Mincho"/>
          <w:lang w:val="en-ZA"/>
        </w:rPr>
        <w:t>According to Namati, “i</w:t>
      </w:r>
      <w:r w:rsidR="00295073" w:rsidRPr="00295073">
        <w:rPr>
          <w:rFonts w:eastAsia="MS Mincho"/>
          <w:lang w:val="en-ZA"/>
        </w:rPr>
        <w:t>n just the first 6 months of the program, paralegals handled</w:t>
      </w:r>
      <w:r w:rsidR="00295073">
        <w:rPr>
          <w:rFonts w:eastAsia="MS Mincho"/>
          <w:lang w:val="en-ZA"/>
        </w:rPr>
        <w:t xml:space="preserve"> </w:t>
      </w:r>
      <w:r w:rsidR="00295073" w:rsidRPr="00295073">
        <w:rPr>
          <w:rFonts w:eastAsia="MS Mincho"/>
          <w:lang w:val="en-ZA"/>
        </w:rPr>
        <w:t>thousands</w:t>
      </w:r>
      <w:r w:rsidR="0066109F">
        <w:rPr>
          <w:rFonts w:eastAsia="MS Mincho"/>
          <w:lang w:val="en-ZA"/>
        </w:rPr>
        <w:t xml:space="preserve"> [of]</w:t>
      </w:r>
      <w:r w:rsidR="00295073" w:rsidRPr="00295073">
        <w:rPr>
          <w:rFonts w:eastAsia="MS Mincho"/>
          <w:lang w:val="en-ZA"/>
        </w:rPr>
        <w:t xml:space="preserve"> cases from 150 village tracts located across six states and divisions. The paralegals</w:t>
      </w:r>
      <w:r w:rsidR="00295073">
        <w:rPr>
          <w:rFonts w:eastAsia="MS Mincho"/>
          <w:lang w:val="en-ZA"/>
        </w:rPr>
        <w:t xml:space="preserve"> </w:t>
      </w:r>
      <w:r w:rsidR="00295073" w:rsidRPr="00295073">
        <w:rPr>
          <w:rFonts w:eastAsia="MS Mincho"/>
          <w:lang w:val="en-ZA"/>
        </w:rPr>
        <w:t>educate individuals, farmers’ groups, and communities about Myanmar’s legal framework on</w:t>
      </w:r>
      <w:r w:rsidR="00295073">
        <w:rPr>
          <w:rFonts w:eastAsia="MS Mincho"/>
          <w:lang w:val="en-ZA"/>
        </w:rPr>
        <w:t xml:space="preserve"> </w:t>
      </w:r>
      <w:r w:rsidR="00295073" w:rsidRPr="00295073">
        <w:rPr>
          <w:rFonts w:eastAsia="MS Mincho"/>
          <w:lang w:val="en-ZA"/>
        </w:rPr>
        <w:t>land and how to complete the administrative processes to register farmland claims</w:t>
      </w:r>
      <w:r w:rsidR="00295073">
        <w:rPr>
          <w:rFonts w:eastAsia="MS Mincho"/>
          <w:lang w:val="en-ZA"/>
        </w:rPr>
        <w:t xml:space="preserve">.” </w:t>
      </w:r>
      <w:r w:rsidR="00B24FCB">
        <w:rPr>
          <w:rFonts w:eastAsia="MS Mincho"/>
          <w:lang w:val="en-ZA"/>
        </w:rPr>
        <w:t xml:space="preserve">In India, Namati </w:t>
      </w:r>
      <w:r w:rsidR="00E070CA">
        <w:rPr>
          <w:rFonts w:eastAsia="MS Mincho"/>
          <w:lang w:val="en-ZA"/>
        </w:rPr>
        <w:t>states</w:t>
      </w:r>
      <w:r w:rsidR="00B24FCB">
        <w:rPr>
          <w:rFonts w:eastAsia="MS Mincho"/>
          <w:lang w:val="en-ZA"/>
        </w:rPr>
        <w:t xml:space="preserve"> that its</w:t>
      </w:r>
      <w:r w:rsidR="00B24FCB" w:rsidRPr="00B24FCB">
        <w:rPr>
          <w:rFonts w:eastAsia="MS Mincho"/>
          <w:lang w:val="en-ZA"/>
        </w:rPr>
        <w:t xml:space="preserve"> </w:t>
      </w:r>
      <w:r w:rsidR="00B24FCB">
        <w:rPr>
          <w:rFonts w:eastAsia="MS Mincho"/>
          <w:lang w:val="en-ZA"/>
        </w:rPr>
        <w:t>“</w:t>
      </w:r>
      <w:r w:rsidR="00B24FCB" w:rsidRPr="00B24FCB">
        <w:rPr>
          <w:rFonts w:eastAsia="MS Mincho"/>
          <w:lang w:val="en-ZA"/>
        </w:rPr>
        <w:t>community paralegals are supporting local communities to exercise their rights to demand and access information on environmental impact assessments; monitor and report cases of non-compliance with environmental regulations; and to use existing environmental laws to protect their health, livelihoods, and local environment from industrial pollution and ecosystem degradation.</w:t>
      </w:r>
      <w:r w:rsidR="00B24FCB">
        <w:rPr>
          <w:rFonts w:eastAsia="MS Mincho"/>
          <w:lang w:val="en-ZA"/>
        </w:rPr>
        <w:t>”</w:t>
      </w:r>
    </w:p>
    <w:p w:rsidR="002C71E3" w:rsidRPr="0066109F" w:rsidRDefault="00C31B18" w:rsidP="00725B19">
      <w:pPr>
        <w:spacing w:afterLines="100" w:after="240"/>
        <w:rPr>
          <w:lang w:val="en-ZA"/>
        </w:rPr>
      </w:pPr>
      <w:r w:rsidRPr="00C31B18">
        <w:rPr>
          <w:b/>
          <w:bCs/>
          <w:smallCaps/>
        </w:rPr>
        <w:t>Further Information</w:t>
      </w:r>
      <w:r w:rsidRPr="00C31B18">
        <w:rPr>
          <w:b/>
        </w:rPr>
        <w:t>:</w:t>
      </w:r>
      <w:r w:rsidR="00FD0942">
        <w:rPr>
          <w:b/>
        </w:rPr>
        <w:t xml:space="preserve"> </w:t>
      </w:r>
      <w:r w:rsidRPr="00C31B18">
        <w:t xml:space="preserve"> </w:t>
      </w:r>
      <w:proofErr w:type="spellStart"/>
      <w:r w:rsidR="00FD0942">
        <w:t>Namati’s</w:t>
      </w:r>
      <w:proofErr w:type="spellEnd"/>
      <w:r w:rsidR="00FD0942">
        <w:t xml:space="preserve"> website</w:t>
      </w:r>
      <w:r w:rsidR="0066109F">
        <w:t xml:space="preserve"> has various publications, blog posts, and summaries </w:t>
      </w:r>
      <w:r w:rsidR="007D3E5E">
        <w:t xml:space="preserve">describing </w:t>
      </w:r>
      <w:r w:rsidR="0066109F">
        <w:t xml:space="preserve">the community paralegal </w:t>
      </w:r>
      <w:proofErr w:type="spellStart"/>
      <w:r w:rsidR="0066109F">
        <w:t>programme</w:t>
      </w:r>
      <w:proofErr w:type="spellEnd"/>
      <w:r w:rsidR="00FD0942">
        <w:t xml:space="preserve">: </w:t>
      </w:r>
      <w:hyperlink r:id="rId6" w:history="1">
        <w:r w:rsidR="00FD0942" w:rsidRPr="00FD0942">
          <w:rPr>
            <w:rStyle w:val="Hyperlink"/>
          </w:rPr>
          <w:t>http://www.namati.org</w:t>
        </w:r>
      </w:hyperlink>
      <w:r w:rsidR="0066109F">
        <w:t xml:space="preserve">; see also </w:t>
      </w:r>
      <w:proofErr w:type="spellStart"/>
      <w:r w:rsidR="00E070CA">
        <w:t>Marena</w:t>
      </w:r>
      <w:proofErr w:type="spellEnd"/>
      <w:r w:rsidR="00E070CA">
        <w:t xml:space="preserve"> </w:t>
      </w:r>
      <w:proofErr w:type="spellStart"/>
      <w:r w:rsidR="00E070CA">
        <w:t>Brinkhurst</w:t>
      </w:r>
      <w:proofErr w:type="spellEnd"/>
      <w:r w:rsidR="00E070CA">
        <w:t xml:space="preserve"> &amp; Rachael Knight, “</w:t>
      </w:r>
      <w:r w:rsidR="0066109F" w:rsidRPr="0066109F">
        <w:rPr>
          <w:lang w:val="en-ZA"/>
        </w:rPr>
        <w:t>Namati: Innovations in Legal Empowerment</w:t>
      </w:r>
      <w:r w:rsidR="0066109F">
        <w:rPr>
          <w:lang w:val="en-ZA"/>
        </w:rPr>
        <w:t>,</w:t>
      </w:r>
      <w:r w:rsidR="00E070CA">
        <w:rPr>
          <w:lang w:val="en-ZA"/>
        </w:rPr>
        <w:t>”</w:t>
      </w:r>
      <w:r w:rsidR="0066109F">
        <w:rPr>
          <w:lang w:val="en-ZA"/>
        </w:rPr>
        <w:t xml:space="preserve"> at: </w:t>
      </w:r>
      <w:hyperlink r:id="rId7" w:history="1">
        <w:r w:rsidR="0066109F" w:rsidRPr="00874903">
          <w:rPr>
            <w:rStyle w:val="Hyperlink"/>
            <w:lang w:val="en-ZA"/>
          </w:rPr>
          <w:t>http://conference.unitar.org/yale2014/sites/conference.unitar.org.yale2014/files/2014%20UNITAR-Yale%20Conference-Brinkhurst%20and%20Knight.pdf</w:t>
        </w:r>
      </w:hyperlink>
      <w:r w:rsidR="0066109F">
        <w:rPr>
          <w:lang w:val="en-ZA"/>
        </w:rPr>
        <w:t xml:space="preserve">. </w:t>
      </w:r>
    </w:p>
    <w:sectPr w:rsidR="002C71E3" w:rsidRPr="0066109F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57295"/>
    <w:rsid w:val="00095A81"/>
    <w:rsid w:val="000A10F4"/>
    <w:rsid w:val="000A2B55"/>
    <w:rsid w:val="000C15DA"/>
    <w:rsid w:val="000F3EAB"/>
    <w:rsid w:val="00101A5F"/>
    <w:rsid w:val="00111A13"/>
    <w:rsid w:val="001370DD"/>
    <w:rsid w:val="00176228"/>
    <w:rsid w:val="00183D21"/>
    <w:rsid w:val="001A0796"/>
    <w:rsid w:val="00295073"/>
    <w:rsid w:val="002958FB"/>
    <w:rsid w:val="002A1597"/>
    <w:rsid w:val="002C376C"/>
    <w:rsid w:val="002E1C43"/>
    <w:rsid w:val="002F4FDE"/>
    <w:rsid w:val="002F6330"/>
    <w:rsid w:val="00312F7C"/>
    <w:rsid w:val="003205D5"/>
    <w:rsid w:val="00327C9E"/>
    <w:rsid w:val="00385B22"/>
    <w:rsid w:val="003B283B"/>
    <w:rsid w:val="003D01AF"/>
    <w:rsid w:val="00450905"/>
    <w:rsid w:val="0045701A"/>
    <w:rsid w:val="00460C0F"/>
    <w:rsid w:val="00494E6F"/>
    <w:rsid w:val="004C66F2"/>
    <w:rsid w:val="00522138"/>
    <w:rsid w:val="0053352A"/>
    <w:rsid w:val="00555E5D"/>
    <w:rsid w:val="0056659E"/>
    <w:rsid w:val="005C20FE"/>
    <w:rsid w:val="005F139A"/>
    <w:rsid w:val="0063465D"/>
    <w:rsid w:val="0066109F"/>
    <w:rsid w:val="0066769C"/>
    <w:rsid w:val="00691B6C"/>
    <w:rsid w:val="00692830"/>
    <w:rsid w:val="006A4089"/>
    <w:rsid w:val="006F52B8"/>
    <w:rsid w:val="00725B19"/>
    <w:rsid w:val="00797BD0"/>
    <w:rsid w:val="007D3E5E"/>
    <w:rsid w:val="0082592C"/>
    <w:rsid w:val="00846327"/>
    <w:rsid w:val="008D6E46"/>
    <w:rsid w:val="00931262"/>
    <w:rsid w:val="0093723C"/>
    <w:rsid w:val="00947203"/>
    <w:rsid w:val="00987176"/>
    <w:rsid w:val="00AA05ED"/>
    <w:rsid w:val="00B2173C"/>
    <w:rsid w:val="00B24FCB"/>
    <w:rsid w:val="00B4615B"/>
    <w:rsid w:val="00B56C9C"/>
    <w:rsid w:val="00B61B00"/>
    <w:rsid w:val="00B64247"/>
    <w:rsid w:val="00B65748"/>
    <w:rsid w:val="00B66BAE"/>
    <w:rsid w:val="00B94D39"/>
    <w:rsid w:val="00B95D3B"/>
    <w:rsid w:val="00BF1D9D"/>
    <w:rsid w:val="00C17C6C"/>
    <w:rsid w:val="00C31B18"/>
    <w:rsid w:val="00C33C55"/>
    <w:rsid w:val="00CA3D28"/>
    <w:rsid w:val="00D04745"/>
    <w:rsid w:val="00D05E6B"/>
    <w:rsid w:val="00D53361"/>
    <w:rsid w:val="00D6225E"/>
    <w:rsid w:val="00D745C4"/>
    <w:rsid w:val="00DA4A93"/>
    <w:rsid w:val="00DD3956"/>
    <w:rsid w:val="00E070CA"/>
    <w:rsid w:val="00E9721C"/>
    <w:rsid w:val="00EA2DC1"/>
    <w:rsid w:val="00EA6E47"/>
    <w:rsid w:val="00EB609F"/>
    <w:rsid w:val="00F81351"/>
    <w:rsid w:val="00FA64D6"/>
    <w:rsid w:val="00FD0942"/>
    <w:rsid w:val="00FD1F0B"/>
    <w:rsid w:val="00FD5B0B"/>
    <w:rsid w:val="00FE1B00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61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6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nference.unitar.org/yale2014/sites/conference.unitar.org.yale2014/files/2014%20UNITAR-Yale%20Conference-Brinkhurst%20and%20Knight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mati.or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CCFA15-7DB1-455F-9186-2D536D143076}"/>
</file>

<file path=customXml/itemProps2.xml><?xml version="1.0" encoding="utf-8"?>
<ds:datastoreItem xmlns:ds="http://schemas.openxmlformats.org/officeDocument/2006/customXml" ds:itemID="{C7133962-EAAE-459B-89A9-706B010D625E}"/>
</file>

<file path=customXml/itemProps3.xml><?xml version="1.0" encoding="utf-8"?>
<ds:datastoreItem xmlns:ds="http://schemas.openxmlformats.org/officeDocument/2006/customXml" ds:itemID="{D54917FB-CAB6-41A5-810E-A915BFE54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3</cp:revision>
  <dcterms:created xsi:type="dcterms:W3CDTF">2014-11-29T13:57:00Z</dcterms:created>
  <dcterms:modified xsi:type="dcterms:W3CDTF">2014-12-06T14:25:00Z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2693600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