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1C" w:rsidRPr="0045701A" w:rsidRDefault="00E9721C" w:rsidP="00AA05ED">
      <w:pPr>
        <w:rPr>
          <w:rStyle w:val="Heading2Char"/>
        </w:rPr>
      </w:pPr>
      <w:r>
        <w:rPr>
          <w:rStyle w:val="Heading2Char"/>
          <w:rFonts w:ascii="Times New Roman" w:hAnsi="Times New Roman" w:cs="Times New Roman"/>
          <w:szCs w:val="24"/>
          <w:u w:val="single"/>
        </w:rPr>
        <w:t>Category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7576B3" w:rsidRPr="007576B3">
        <w:rPr>
          <w:rStyle w:val="Heading2Char"/>
          <w:rFonts w:ascii="Times New Roman" w:hAnsi="Times New Roman" w:cs="Times New Roman"/>
          <w:szCs w:val="24"/>
        </w:rPr>
        <w:t>Obligation to Provide Access to Legal Remedies</w:t>
      </w:r>
    </w:p>
    <w:p w:rsidR="00E9721C" w:rsidRPr="0045701A" w:rsidRDefault="00E9721C" w:rsidP="00AA05ED">
      <w:pPr>
        <w:rPr>
          <w:rStyle w:val="Heading2Char"/>
        </w:rPr>
      </w:pPr>
      <w:r w:rsidRPr="0045701A">
        <w:rPr>
          <w:rStyle w:val="Heading2Char"/>
          <w:rFonts w:ascii="Times New Roman" w:hAnsi="Times New Roman" w:cs="Times New Roman"/>
          <w:szCs w:val="24"/>
          <w:u w:val="single"/>
        </w:rPr>
        <w:t>Sub-Category</w:t>
      </w:r>
      <w:r w:rsidR="00176228" w:rsidRPr="0045701A">
        <w:rPr>
          <w:rStyle w:val="Heading2Char"/>
          <w:rFonts w:ascii="Times New Roman" w:hAnsi="Times New Roman" w:cs="Times New Roman"/>
          <w:szCs w:val="24"/>
        </w:rPr>
        <w:t xml:space="preserve">: </w:t>
      </w:r>
      <w:r w:rsidR="007576B3">
        <w:rPr>
          <w:rStyle w:val="Heading2Char"/>
          <w:rFonts w:ascii="Times New Roman" w:hAnsi="Times New Roman" w:cs="Times New Roman"/>
          <w:szCs w:val="24"/>
        </w:rPr>
        <w:t xml:space="preserve">Judicial </w:t>
      </w:r>
      <w:r w:rsidR="006C4DB3">
        <w:rPr>
          <w:rStyle w:val="Heading2Char"/>
          <w:rFonts w:ascii="Times New Roman" w:hAnsi="Times New Roman" w:cs="Times New Roman"/>
          <w:szCs w:val="24"/>
        </w:rPr>
        <w:t xml:space="preserve">Networking and </w:t>
      </w:r>
      <w:r w:rsidR="007576B3">
        <w:rPr>
          <w:rStyle w:val="Heading2Char"/>
          <w:rFonts w:ascii="Times New Roman" w:hAnsi="Times New Roman" w:cs="Times New Roman"/>
          <w:szCs w:val="24"/>
        </w:rPr>
        <w:t>Training</w:t>
      </w:r>
    </w:p>
    <w:p w:rsidR="00E9721C" w:rsidRPr="0045701A" w:rsidRDefault="00E9721C" w:rsidP="00AA05ED">
      <w:pPr>
        <w:rPr>
          <w:rStyle w:val="Heading2Char"/>
        </w:rPr>
      </w:pPr>
      <w:r w:rsidRPr="0045701A">
        <w:rPr>
          <w:rStyle w:val="Heading2Char"/>
          <w:rFonts w:ascii="Times New Roman" w:hAnsi="Times New Roman" w:cs="Times New Roman"/>
          <w:szCs w:val="24"/>
          <w:u w:val="single"/>
        </w:rPr>
        <w:t>Name of Good Practice</w:t>
      </w:r>
      <w:r w:rsidRPr="0045701A">
        <w:rPr>
          <w:rStyle w:val="Heading2Char"/>
          <w:rFonts w:ascii="Times New Roman" w:hAnsi="Times New Roman" w:cs="Times New Roman"/>
          <w:szCs w:val="24"/>
        </w:rPr>
        <w:t>:</w:t>
      </w:r>
      <w:r w:rsidR="00385B22" w:rsidRPr="0045701A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="00B22D64">
        <w:rPr>
          <w:rFonts w:eastAsiaTheme="majorEastAsia"/>
          <w:b/>
          <w:smallCaps/>
        </w:rPr>
        <w:t>Asian Judges Symposium on Environmental Decision Making, the Rule of</w:t>
      </w:r>
      <w:r w:rsidR="00B47DB2">
        <w:rPr>
          <w:rFonts w:eastAsiaTheme="majorEastAsia"/>
          <w:b/>
          <w:smallCaps/>
        </w:rPr>
        <w:t xml:space="preserve"> Law, and Environmental Justice</w:t>
      </w:r>
      <w:r w:rsidR="007A0CFC">
        <w:rPr>
          <w:rFonts w:eastAsiaTheme="majorEastAsia"/>
          <w:b/>
          <w:smallCaps/>
        </w:rPr>
        <w:t xml:space="preserve"> </w:t>
      </w:r>
      <w:r w:rsidR="006C4DB3">
        <w:rPr>
          <w:rFonts w:eastAsiaTheme="majorEastAsia"/>
          <w:b/>
          <w:smallCaps/>
        </w:rPr>
        <w:t xml:space="preserve">and the </w:t>
      </w:r>
      <w:r w:rsidR="006C4DB3" w:rsidRPr="006C4DB3">
        <w:rPr>
          <w:rFonts w:eastAsiaTheme="majorEastAsia"/>
          <w:b/>
          <w:smallCaps/>
        </w:rPr>
        <w:t xml:space="preserve">Asian Judges Network on Environment </w:t>
      </w:r>
    </w:p>
    <w:p w:rsidR="00247C48" w:rsidRDefault="00E9721C" w:rsidP="00AA05ED">
      <w:r>
        <w:rPr>
          <w:rStyle w:val="Heading2Char"/>
          <w:rFonts w:ascii="Times New Roman" w:hAnsi="Times New Roman" w:cs="Times New Roman"/>
          <w:szCs w:val="24"/>
        </w:rPr>
        <w:t>Key W</w:t>
      </w:r>
      <w:r w:rsidRPr="00DA5FA4">
        <w:rPr>
          <w:rStyle w:val="Heading2Char"/>
          <w:rFonts w:ascii="Times New Roman" w:hAnsi="Times New Roman" w:cs="Times New Roman"/>
          <w:szCs w:val="24"/>
        </w:rPr>
        <w:t xml:space="preserve">ords: </w:t>
      </w:r>
      <w:r w:rsidR="00B22D64">
        <w:t>Access to Justice</w:t>
      </w:r>
      <w:r w:rsidR="00DC46B4">
        <w:t xml:space="preserve">, </w:t>
      </w:r>
      <w:r w:rsidR="00293D37">
        <w:t xml:space="preserve">Consultation, Network, Regional, </w:t>
      </w:r>
      <w:r w:rsidR="006C4DB3">
        <w:t>Symposium, Training</w:t>
      </w:r>
    </w:p>
    <w:p w:rsidR="00E9721C" w:rsidRPr="0056659E" w:rsidRDefault="00E9721C" w:rsidP="00AA05ED">
      <w:r w:rsidRPr="00DA5FA4">
        <w:rPr>
          <w:rStyle w:val="Heading2Char"/>
          <w:rFonts w:ascii="Times New Roman" w:hAnsi="Times New Roman" w:cs="Times New Roman"/>
          <w:szCs w:val="24"/>
        </w:rPr>
        <w:t>Implementing Actors:</w:t>
      </w:r>
      <w:r w:rsidRPr="00DA5FA4">
        <w:t xml:space="preserve"> </w:t>
      </w:r>
      <w:r w:rsidR="006C4DB3">
        <w:t xml:space="preserve">International Organisation: </w:t>
      </w:r>
      <w:r w:rsidR="00B22D64">
        <w:t xml:space="preserve">Asian Development Bank, </w:t>
      </w:r>
      <w:r w:rsidR="00293D37">
        <w:t>Asian Judges Network on Environment</w:t>
      </w:r>
    </w:p>
    <w:p w:rsidR="00E9721C" w:rsidRPr="00DA5FA4" w:rsidRDefault="00E9721C" w:rsidP="00AA05ED">
      <w:r w:rsidRPr="00DA5FA4">
        <w:rPr>
          <w:rStyle w:val="Heading2Char"/>
          <w:rFonts w:ascii="Times New Roman" w:hAnsi="Times New Roman" w:cs="Times New Roman"/>
          <w:szCs w:val="24"/>
        </w:rPr>
        <w:t>Location:</w:t>
      </w:r>
      <w:r w:rsidRPr="00DA5FA4">
        <w:t xml:space="preserve"> </w:t>
      </w:r>
      <w:r w:rsidR="00B22D64">
        <w:t>Asia</w:t>
      </w:r>
    </w:p>
    <w:p w:rsidR="007F586F" w:rsidRDefault="00E9721C" w:rsidP="007E778F">
      <w:pPr>
        <w:rPr>
          <w:rFonts w:eastAsia="Cambria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Description:</w:t>
      </w:r>
      <w:r w:rsidRPr="00DA5FA4">
        <w:rPr>
          <w:rFonts w:eastAsia="Cambria"/>
        </w:rPr>
        <w:t xml:space="preserve"> </w:t>
      </w:r>
      <w:r w:rsidR="00B22D64">
        <w:rPr>
          <w:rFonts w:eastAsia="Cambria"/>
        </w:rPr>
        <w:t xml:space="preserve">In July 2010, the </w:t>
      </w:r>
      <w:r w:rsidR="00FC462C">
        <w:rPr>
          <w:rFonts w:eastAsia="Cambria"/>
        </w:rPr>
        <w:t xml:space="preserve">Asian Development Bank hosted </w:t>
      </w:r>
      <w:r w:rsidR="00B22D64">
        <w:rPr>
          <w:rFonts w:eastAsia="Cambria"/>
        </w:rPr>
        <w:t xml:space="preserve">the </w:t>
      </w:r>
      <w:r w:rsidR="007F586F">
        <w:rPr>
          <w:rFonts w:eastAsia="Cambria"/>
        </w:rPr>
        <w:t>first</w:t>
      </w:r>
      <w:r w:rsidR="006C4DB3">
        <w:rPr>
          <w:rFonts w:eastAsia="Cambria"/>
        </w:rPr>
        <w:t xml:space="preserve"> of three</w:t>
      </w:r>
      <w:r w:rsidR="007F586F">
        <w:rPr>
          <w:rFonts w:eastAsia="Cambria"/>
        </w:rPr>
        <w:t xml:space="preserve"> </w:t>
      </w:r>
      <w:r w:rsidR="00B22D64">
        <w:rPr>
          <w:rFonts w:eastAsia="Cambria"/>
        </w:rPr>
        <w:t>Asian Judges Symposium</w:t>
      </w:r>
      <w:r w:rsidR="006C4DB3">
        <w:rPr>
          <w:rFonts w:eastAsia="Cambria"/>
        </w:rPr>
        <w:t>s</w:t>
      </w:r>
      <w:r w:rsidR="00B22D64">
        <w:rPr>
          <w:rFonts w:eastAsia="Cambria"/>
        </w:rPr>
        <w:t xml:space="preserve"> on Environmental Decision Making, the Rule of Law, and Environmental Justice. </w:t>
      </w:r>
      <w:r w:rsidR="006532EA">
        <w:rPr>
          <w:rFonts w:eastAsia="Cambria"/>
        </w:rPr>
        <w:t>A</w:t>
      </w:r>
      <w:r w:rsidR="006532EA" w:rsidRPr="006532EA">
        <w:rPr>
          <w:rFonts w:eastAsia="Cambria"/>
        </w:rPr>
        <w:t>round 120 senior judges, environment ministry officials, members of civil society, and experts in environmental law discussed ways to promote environment protection through effective environmental adjudication and law enforcemen</w:t>
      </w:r>
      <w:r w:rsidR="006532EA">
        <w:rPr>
          <w:rFonts w:eastAsia="Cambria"/>
        </w:rPr>
        <w:t>t</w:t>
      </w:r>
      <w:r w:rsidR="008F6450">
        <w:rPr>
          <w:rFonts w:eastAsia="Cambria"/>
        </w:rPr>
        <w:t>.</w:t>
      </w:r>
      <w:r w:rsidR="00DC46B4">
        <w:rPr>
          <w:rFonts w:eastAsia="Cambria"/>
        </w:rPr>
        <w:t xml:space="preserve"> Attendees shared information on</w:t>
      </w:r>
      <w:r w:rsidR="00FC462C">
        <w:rPr>
          <w:rFonts w:eastAsia="Cambria"/>
        </w:rPr>
        <w:t xml:space="preserve"> the challenges faced by the judicia</w:t>
      </w:r>
      <w:r w:rsidR="00293D37">
        <w:rPr>
          <w:rFonts w:eastAsia="Cambria"/>
        </w:rPr>
        <w:t>ry</w:t>
      </w:r>
      <w:r w:rsidR="00FC462C">
        <w:rPr>
          <w:rFonts w:eastAsia="Cambria"/>
        </w:rPr>
        <w:t xml:space="preserve"> when </w:t>
      </w:r>
      <w:r w:rsidR="00293D37">
        <w:rPr>
          <w:rFonts w:eastAsia="Cambria"/>
        </w:rPr>
        <w:t>deciding cases involving environmental issues</w:t>
      </w:r>
      <w:r w:rsidR="00FC462C">
        <w:rPr>
          <w:rFonts w:eastAsia="Cambria"/>
        </w:rPr>
        <w:t xml:space="preserve">. </w:t>
      </w:r>
      <w:r w:rsidR="007F586F">
        <w:rPr>
          <w:rFonts w:eastAsia="Cambria"/>
        </w:rPr>
        <w:t>Participant</w:t>
      </w:r>
      <w:r w:rsidR="00293D37">
        <w:rPr>
          <w:rFonts w:eastAsia="Cambria"/>
        </w:rPr>
        <w:t>s</w:t>
      </w:r>
      <w:r w:rsidR="007F586F">
        <w:rPr>
          <w:rFonts w:eastAsia="Cambria"/>
        </w:rPr>
        <w:t xml:space="preserve"> also discussed s</w:t>
      </w:r>
      <w:r w:rsidR="00FC462C">
        <w:rPr>
          <w:rFonts w:eastAsia="Cambria"/>
        </w:rPr>
        <w:t>pecialized courts and pro</w:t>
      </w:r>
      <w:r w:rsidR="007F586F">
        <w:rPr>
          <w:rFonts w:eastAsia="Cambria"/>
        </w:rPr>
        <w:t xml:space="preserve">cedures for environmental cases, </w:t>
      </w:r>
      <w:r w:rsidR="00FC462C">
        <w:rPr>
          <w:rFonts w:eastAsia="Cambria"/>
        </w:rPr>
        <w:t xml:space="preserve">giving the group a broader understanding of good practices. </w:t>
      </w:r>
      <w:r w:rsidR="00DC46B4">
        <w:rPr>
          <w:rFonts w:eastAsia="Cambria"/>
        </w:rPr>
        <w:t xml:space="preserve"> </w:t>
      </w:r>
      <w:r w:rsidR="007E778F">
        <w:rPr>
          <w:rFonts w:eastAsia="Cambria"/>
        </w:rPr>
        <w:t xml:space="preserve">According to the final outcome document, “the Symposium </w:t>
      </w:r>
      <w:r w:rsidR="007E778F" w:rsidRPr="007E778F">
        <w:rPr>
          <w:rFonts w:eastAsia="Cambria"/>
          <w:lang w:val="en-ZA"/>
        </w:rPr>
        <w:t>emphasized improving environmental</w:t>
      </w:r>
      <w:r w:rsidR="007E778F">
        <w:rPr>
          <w:rFonts w:eastAsia="Cambria"/>
          <w:lang w:val="en-ZA"/>
        </w:rPr>
        <w:t xml:space="preserve"> </w:t>
      </w:r>
      <w:r w:rsidR="007E778F" w:rsidRPr="007E778F">
        <w:rPr>
          <w:rFonts w:eastAsia="Cambria"/>
          <w:lang w:val="en-ZA"/>
        </w:rPr>
        <w:t>and natural resource decision making and adjudication within Asian</w:t>
      </w:r>
      <w:r w:rsidR="007E778F">
        <w:rPr>
          <w:rFonts w:eastAsia="Cambria"/>
          <w:lang w:val="en-ZA"/>
        </w:rPr>
        <w:t xml:space="preserve"> </w:t>
      </w:r>
      <w:r w:rsidR="007E778F" w:rsidRPr="007E778F">
        <w:rPr>
          <w:rFonts w:eastAsia="Cambria"/>
          <w:lang w:val="en-ZA"/>
        </w:rPr>
        <w:t>judiciaries, without assuming that any particular form or structure is the</w:t>
      </w:r>
      <w:r w:rsidR="007E778F">
        <w:rPr>
          <w:rFonts w:eastAsia="Cambria"/>
          <w:lang w:val="en-ZA"/>
        </w:rPr>
        <w:t xml:space="preserve"> </w:t>
      </w:r>
      <w:r w:rsidR="007E778F" w:rsidRPr="007E778F">
        <w:rPr>
          <w:rFonts w:eastAsia="Cambria"/>
          <w:lang w:val="en-ZA"/>
        </w:rPr>
        <w:t>best way in any particular country context.</w:t>
      </w:r>
      <w:r w:rsidR="007E778F">
        <w:rPr>
          <w:rFonts w:eastAsia="Cambria"/>
          <w:lang w:val="en-ZA"/>
        </w:rPr>
        <w:t>” One of the main conclusions from the Symposium was that “t</w:t>
      </w:r>
      <w:r w:rsidR="007E778F" w:rsidRPr="007E778F">
        <w:rPr>
          <w:rFonts w:eastAsia="Cambria"/>
          <w:lang w:val="en-ZA"/>
        </w:rPr>
        <w:t>here is a need for a judicial network on the environment. Issues in</w:t>
      </w:r>
      <w:r w:rsidR="007E778F">
        <w:rPr>
          <w:rFonts w:eastAsia="Cambria"/>
          <w:lang w:val="en-ZA"/>
        </w:rPr>
        <w:t xml:space="preserve"> </w:t>
      </w:r>
      <w:r w:rsidR="007E778F" w:rsidRPr="007E778F">
        <w:rPr>
          <w:rFonts w:eastAsia="Cambria"/>
          <w:lang w:val="en-ZA"/>
        </w:rPr>
        <w:t>environmental cases transcend national boundaries, and thus there</w:t>
      </w:r>
      <w:r w:rsidR="007E778F">
        <w:rPr>
          <w:rFonts w:eastAsia="Cambria"/>
          <w:lang w:val="en-ZA"/>
        </w:rPr>
        <w:t xml:space="preserve"> </w:t>
      </w:r>
      <w:r w:rsidR="007E778F" w:rsidRPr="007E778F">
        <w:rPr>
          <w:rFonts w:eastAsia="Cambria"/>
          <w:lang w:val="en-ZA"/>
        </w:rPr>
        <w:t>is a need to share information, experience, and best practices on</w:t>
      </w:r>
      <w:r w:rsidR="007E778F">
        <w:rPr>
          <w:rFonts w:eastAsia="Cambria"/>
          <w:lang w:val="en-ZA"/>
        </w:rPr>
        <w:t xml:space="preserve"> </w:t>
      </w:r>
      <w:r w:rsidR="007E778F" w:rsidRPr="007E778F">
        <w:rPr>
          <w:rFonts w:eastAsia="Cambria"/>
          <w:lang w:val="en-ZA"/>
        </w:rPr>
        <w:t>identical issues faced by judges across the region.</w:t>
      </w:r>
      <w:r w:rsidR="007E778F">
        <w:rPr>
          <w:rFonts w:eastAsia="Cambria"/>
          <w:lang w:val="en-ZA"/>
        </w:rPr>
        <w:t>”</w:t>
      </w:r>
    </w:p>
    <w:p w:rsidR="007F586F" w:rsidRDefault="007E778F" w:rsidP="00AE3727">
      <w:pPr>
        <w:rPr>
          <w:rFonts w:eastAsia="Cambria"/>
        </w:rPr>
      </w:pPr>
      <w:r>
        <w:rPr>
          <w:rFonts w:eastAsia="Cambria"/>
        </w:rPr>
        <w:t>A key outcome of</w:t>
      </w:r>
      <w:r w:rsidR="008F6450">
        <w:rPr>
          <w:rFonts w:eastAsia="Cambria"/>
        </w:rPr>
        <w:t xml:space="preserve"> the symposium was the creation of the Asian</w:t>
      </w:r>
      <w:r w:rsidR="006532EA">
        <w:rPr>
          <w:rFonts w:eastAsia="Cambria"/>
        </w:rPr>
        <w:t xml:space="preserve"> Judges Network on Environment</w:t>
      </w:r>
      <w:r>
        <w:rPr>
          <w:rFonts w:eastAsia="Cambria"/>
        </w:rPr>
        <w:t xml:space="preserve"> (AJNE), which serves </w:t>
      </w:r>
      <w:r w:rsidR="00E06330">
        <w:rPr>
          <w:rFonts w:eastAsia="Cambria"/>
        </w:rPr>
        <w:t xml:space="preserve">as </w:t>
      </w:r>
      <w:bookmarkStart w:id="0" w:name="_GoBack"/>
      <w:bookmarkEnd w:id="0"/>
      <w:r>
        <w:rPr>
          <w:rFonts w:eastAsia="Cambria"/>
        </w:rPr>
        <w:t>an</w:t>
      </w:r>
      <w:r w:rsidRPr="007E778F">
        <w:rPr>
          <w:rFonts w:eastAsia="Cambria"/>
        </w:rPr>
        <w:t xml:space="preserve"> information and experience sharing arrangement among senior judges of the Association of Southeast Asian Nations (ASEAN) and the South Asian Association for Regional Cooperation (SAARC).</w:t>
      </w:r>
      <w:r w:rsidR="006532EA">
        <w:rPr>
          <w:rFonts w:eastAsia="Cambria"/>
        </w:rPr>
        <w:t xml:space="preserve"> </w:t>
      </w:r>
      <w:r>
        <w:rPr>
          <w:rFonts w:eastAsia="Cambria"/>
        </w:rPr>
        <w:t xml:space="preserve"> At the 2010 Symposium, </w:t>
      </w:r>
      <w:r w:rsidR="006532EA">
        <w:rPr>
          <w:rFonts w:eastAsia="Cambria"/>
        </w:rPr>
        <w:t>Judges “</w:t>
      </w:r>
      <w:r w:rsidR="006532EA" w:rsidRPr="006532EA">
        <w:rPr>
          <w:rFonts w:eastAsia="Cambria"/>
        </w:rPr>
        <w:t>expressed enthusiasm for an informal trans-governmental network that would foster closer ties among members over shared issues and challenge and ultimately, facilitate judicial capacity-building through sustained multilateral exchanges</w:t>
      </w:r>
      <w:r w:rsidR="00FC462C">
        <w:rPr>
          <w:rFonts w:eastAsia="Cambria"/>
        </w:rPr>
        <w:t>.</w:t>
      </w:r>
      <w:r w:rsidR="006532EA">
        <w:rPr>
          <w:rFonts w:eastAsia="Cambria"/>
        </w:rPr>
        <w:t>”</w:t>
      </w:r>
      <w:r w:rsidR="00FC462C">
        <w:rPr>
          <w:rFonts w:eastAsia="Cambria"/>
        </w:rPr>
        <w:t xml:space="preserve"> </w:t>
      </w:r>
      <w:r>
        <w:rPr>
          <w:rFonts w:eastAsia="Cambria"/>
        </w:rPr>
        <w:t xml:space="preserve"> The AJNE has its own website </w:t>
      </w:r>
      <w:r w:rsidR="006C4DB3">
        <w:rPr>
          <w:rFonts w:eastAsia="Cambria"/>
        </w:rPr>
        <w:t>that</w:t>
      </w:r>
      <w:r>
        <w:rPr>
          <w:rFonts w:eastAsia="Cambria"/>
        </w:rPr>
        <w:t xml:space="preserve"> provides information on</w:t>
      </w:r>
      <w:r w:rsidR="006C4DB3">
        <w:rPr>
          <w:rFonts w:eastAsia="Cambria"/>
        </w:rPr>
        <w:t>, among other things</w:t>
      </w:r>
      <w:r w:rsidR="00293D37">
        <w:rPr>
          <w:rFonts w:eastAsia="Cambria"/>
        </w:rPr>
        <w:t xml:space="preserve">: </w:t>
      </w:r>
      <w:r>
        <w:rPr>
          <w:rFonts w:eastAsia="Cambria"/>
        </w:rPr>
        <w:t>events, roundtables and other meetings pertaining to access to justice and the environment</w:t>
      </w:r>
      <w:r w:rsidR="006C4DB3">
        <w:rPr>
          <w:rFonts w:eastAsia="Cambria"/>
        </w:rPr>
        <w:t>; a video library of important talks; and</w:t>
      </w:r>
      <w:r>
        <w:rPr>
          <w:rFonts w:eastAsia="Cambria"/>
        </w:rPr>
        <w:t xml:space="preserve"> a database of domestic environmental laws throughout Asia.</w:t>
      </w:r>
    </w:p>
    <w:p w:rsidR="00C74452" w:rsidRDefault="00C31B18" w:rsidP="00EE6780">
      <w:pPr>
        <w:rPr>
          <w:rFonts w:asciiTheme="minorHAnsi" w:eastAsiaTheme="minorHAnsi" w:hAnsiTheme="minorHAnsi" w:cstheme="minorBidi"/>
          <w:sz w:val="22"/>
          <w:szCs w:val="22"/>
          <w:lang w:val="en-ZA"/>
        </w:rPr>
      </w:pPr>
      <w:r w:rsidRPr="00C31B18">
        <w:rPr>
          <w:b/>
          <w:bCs/>
          <w:smallCaps/>
        </w:rPr>
        <w:t>Further Information</w:t>
      </w:r>
      <w:r w:rsidRPr="00C31B18">
        <w:rPr>
          <w:b/>
        </w:rPr>
        <w:t>:</w:t>
      </w:r>
      <w:r w:rsidRPr="00C31B18">
        <w:t xml:space="preserve"> </w:t>
      </w:r>
      <w:r w:rsidR="006C4DB3">
        <w:t xml:space="preserve">the AJNE’s website is: </w:t>
      </w:r>
      <w:hyperlink r:id="rId6" w:history="1">
        <w:r w:rsidR="008F6450" w:rsidRPr="0042303B">
          <w:rPr>
            <w:rStyle w:val="Hyperlink"/>
          </w:rPr>
          <w:t>http://www.asianjudges.org/</w:t>
        </w:r>
      </w:hyperlink>
      <w:r w:rsidR="00293D37">
        <w:t>.</w:t>
      </w:r>
      <w:r w:rsidR="00AE3727">
        <w:t xml:space="preserve"> </w:t>
      </w:r>
      <w:r w:rsidR="006C4DB3">
        <w:t xml:space="preserve">The final outcome document from the 2010 Symposium is available at: </w:t>
      </w:r>
      <w:hyperlink r:id="rId7" w:history="1">
        <w:r w:rsidR="008F6450" w:rsidRPr="008F6450">
          <w:rPr>
            <w:rStyle w:val="Hyperlink"/>
          </w:rPr>
          <w:t>http://www.adb.org/sites/default/files/publication/29631/symposium-environmental-decisions-law-justice.pdf</w:t>
        </w:r>
      </w:hyperlink>
      <w:r w:rsidR="00293D37">
        <w:t>.</w:t>
      </w:r>
      <w:r w:rsidR="00C74452">
        <w:t xml:space="preserve"> </w:t>
      </w:r>
    </w:p>
    <w:sectPr w:rsidR="00C74452" w:rsidSect="000F3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C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37EC0B4A"/>
    <w:multiLevelType w:val="hybridMultilevel"/>
    <w:tmpl w:val="7C762AA6"/>
    <w:lvl w:ilvl="0" w:tplc="A7A2790C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1C"/>
    <w:rsid w:val="00057295"/>
    <w:rsid w:val="00095A81"/>
    <w:rsid w:val="000A10F4"/>
    <w:rsid w:val="000A2B55"/>
    <w:rsid w:val="000F3EAB"/>
    <w:rsid w:val="00101A5F"/>
    <w:rsid w:val="00123357"/>
    <w:rsid w:val="00124D7C"/>
    <w:rsid w:val="001301A7"/>
    <w:rsid w:val="001370DD"/>
    <w:rsid w:val="00176228"/>
    <w:rsid w:val="001A0796"/>
    <w:rsid w:val="00247C48"/>
    <w:rsid w:val="00293D37"/>
    <w:rsid w:val="002958FB"/>
    <w:rsid w:val="002A1597"/>
    <w:rsid w:val="002C376C"/>
    <w:rsid w:val="002D58D0"/>
    <w:rsid w:val="002E1C43"/>
    <w:rsid w:val="002F4FDE"/>
    <w:rsid w:val="002F6330"/>
    <w:rsid w:val="00312F7C"/>
    <w:rsid w:val="003205D5"/>
    <w:rsid w:val="00327C9E"/>
    <w:rsid w:val="00357149"/>
    <w:rsid w:val="00385B22"/>
    <w:rsid w:val="003B283B"/>
    <w:rsid w:val="003D01AF"/>
    <w:rsid w:val="00445F36"/>
    <w:rsid w:val="00450905"/>
    <w:rsid w:val="0045701A"/>
    <w:rsid w:val="00494E6F"/>
    <w:rsid w:val="004C66F2"/>
    <w:rsid w:val="00522138"/>
    <w:rsid w:val="00530D50"/>
    <w:rsid w:val="00537875"/>
    <w:rsid w:val="00555E5D"/>
    <w:rsid w:val="0056659E"/>
    <w:rsid w:val="0057305B"/>
    <w:rsid w:val="00584D8C"/>
    <w:rsid w:val="005D76B1"/>
    <w:rsid w:val="005F139A"/>
    <w:rsid w:val="006532EA"/>
    <w:rsid w:val="0066769C"/>
    <w:rsid w:val="00691B6C"/>
    <w:rsid w:val="00692830"/>
    <w:rsid w:val="006A4089"/>
    <w:rsid w:val="006C4DB3"/>
    <w:rsid w:val="006F52B8"/>
    <w:rsid w:val="007576B3"/>
    <w:rsid w:val="00797BD0"/>
    <w:rsid w:val="007A0CFC"/>
    <w:rsid w:val="007D7A36"/>
    <w:rsid w:val="007E3D43"/>
    <w:rsid w:val="007E778F"/>
    <w:rsid w:val="007F586F"/>
    <w:rsid w:val="0082147D"/>
    <w:rsid w:val="00823A65"/>
    <w:rsid w:val="00846327"/>
    <w:rsid w:val="00854F87"/>
    <w:rsid w:val="008624EE"/>
    <w:rsid w:val="00865B5D"/>
    <w:rsid w:val="008F6450"/>
    <w:rsid w:val="00931262"/>
    <w:rsid w:val="0093723C"/>
    <w:rsid w:val="009438F0"/>
    <w:rsid w:val="00947203"/>
    <w:rsid w:val="00987176"/>
    <w:rsid w:val="009D3E4C"/>
    <w:rsid w:val="009E4A71"/>
    <w:rsid w:val="00A8569B"/>
    <w:rsid w:val="00AA05ED"/>
    <w:rsid w:val="00AE3727"/>
    <w:rsid w:val="00B0187A"/>
    <w:rsid w:val="00B2173C"/>
    <w:rsid w:val="00B22D64"/>
    <w:rsid w:val="00B41C3F"/>
    <w:rsid w:val="00B47DB2"/>
    <w:rsid w:val="00B56C9C"/>
    <w:rsid w:val="00B61B00"/>
    <w:rsid w:val="00B64247"/>
    <w:rsid w:val="00B65748"/>
    <w:rsid w:val="00B66BAE"/>
    <w:rsid w:val="00B95D3B"/>
    <w:rsid w:val="00C11DE0"/>
    <w:rsid w:val="00C17C6C"/>
    <w:rsid w:val="00C31B18"/>
    <w:rsid w:val="00C33C55"/>
    <w:rsid w:val="00C74452"/>
    <w:rsid w:val="00CA3D28"/>
    <w:rsid w:val="00D04745"/>
    <w:rsid w:val="00D05E6B"/>
    <w:rsid w:val="00D53361"/>
    <w:rsid w:val="00D6225E"/>
    <w:rsid w:val="00D745C4"/>
    <w:rsid w:val="00DA4A93"/>
    <w:rsid w:val="00DC3577"/>
    <w:rsid w:val="00DC46B4"/>
    <w:rsid w:val="00E06330"/>
    <w:rsid w:val="00E9721C"/>
    <w:rsid w:val="00EB609F"/>
    <w:rsid w:val="00EE6780"/>
    <w:rsid w:val="00F524E6"/>
    <w:rsid w:val="00F81351"/>
    <w:rsid w:val="00F871B2"/>
    <w:rsid w:val="00FA64D6"/>
    <w:rsid w:val="00FC462C"/>
    <w:rsid w:val="00FD1F0B"/>
    <w:rsid w:val="00FD5B0B"/>
    <w:rsid w:val="00FF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59E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4D6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64D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D6"/>
    <w:rPr>
      <w:rFonts w:ascii="Tahoma" w:eastAsia="Calibri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2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59E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4D6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64D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D6"/>
    <w:rPr>
      <w:rFonts w:ascii="Tahoma" w:eastAsia="Calibri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2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b.org/sites/default/files/publication/29631/symposium-environmental-decisions-law-justice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ianjudges.org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849C6B-3A0F-4485-9B0A-1C2EB72F3BDA}"/>
</file>

<file path=customXml/itemProps2.xml><?xml version="1.0" encoding="utf-8"?>
<ds:datastoreItem xmlns:ds="http://schemas.openxmlformats.org/officeDocument/2006/customXml" ds:itemID="{A1C82412-23ED-4963-A2BA-36F9290280D5}"/>
</file>

<file path=customXml/itemProps3.xml><?xml version="1.0" encoding="utf-8"?>
<ds:datastoreItem xmlns:ds="http://schemas.openxmlformats.org/officeDocument/2006/customXml" ds:itemID="{BF978DCF-B861-48C0-AA26-B22D4B8D9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Pejan</dc:creator>
  <cp:lastModifiedBy>Knox, John H.</cp:lastModifiedBy>
  <cp:revision>3</cp:revision>
  <dcterms:created xsi:type="dcterms:W3CDTF">2014-12-20T04:58:00Z</dcterms:created>
  <dcterms:modified xsi:type="dcterms:W3CDTF">2015-01-08T22:19:00Z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2697600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