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7B7" w:rsidRDefault="008367B7" w:rsidP="008367B7">
      <w:pPr>
        <w:autoSpaceDE w:val="0"/>
        <w:autoSpaceDN w:val="0"/>
        <w:adjustRightInd w:val="0"/>
        <w:spacing w:after="0" w:line="360" w:lineRule="auto"/>
        <w:jc w:val="both"/>
        <w:rPr>
          <w:rFonts w:ascii="Times New Roman" w:eastAsia="Calibri" w:hAnsi="Times New Roman" w:cs="Times New Roman"/>
          <w:sz w:val="24"/>
          <w:szCs w:val="24"/>
        </w:rPr>
      </w:pPr>
      <w:bookmarkStart w:id="0" w:name="_GoBack"/>
      <w:bookmarkEnd w:id="0"/>
      <w:r w:rsidRPr="008367B7">
        <w:rPr>
          <w:rFonts w:ascii="Times New Roman" w:eastAsia="Calibri" w:hAnsi="Times New Roman" w:cs="Times New Roman"/>
          <w:b/>
          <w:sz w:val="24"/>
          <w:szCs w:val="24"/>
        </w:rPr>
        <w:t>Justicia 2020</w:t>
      </w:r>
      <w:r w:rsidRPr="008367B7">
        <w:rPr>
          <w:rFonts w:ascii="Times New Roman" w:eastAsia="Calibri" w:hAnsi="Times New Roman" w:cs="Times New Roman"/>
          <w:sz w:val="24"/>
          <w:szCs w:val="24"/>
        </w:rPr>
        <w:t xml:space="preserve"> </w:t>
      </w:r>
    </w:p>
    <w:p w:rsidR="00006732" w:rsidRPr="00006732" w:rsidRDefault="00FB5004" w:rsidP="00006732">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Entendiendo que todo ciudadano </w:t>
      </w:r>
      <w:r w:rsidR="00006732">
        <w:rPr>
          <w:rFonts w:ascii="Times New Roman" w:eastAsia="Calibri" w:hAnsi="Times New Roman" w:cs="Times New Roman"/>
          <w:sz w:val="24"/>
          <w:szCs w:val="24"/>
        </w:rPr>
        <w:t xml:space="preserve">debe tener el derecho y la oportunidad de participar en la dirección de los asuntos públicos, se ha ido incorporando </w:t>
      </w:r>
      <w:r>
        <w:rPr>
          <w:rFonts w:ascii="Times New Roman" w:eastAsia="Calibri" w:hAnsi="Times New Roman" w:cs="Times New Roman"/>
          <w:sz w:val="24"/>
          <w:szCs w:val="24"/>
        </w:rPr>
        <w:t xml:space="preserve">la participación ciudadana </w:t>
      </w:r>
      <w:r w:rsidR="00006732">
        <w:rPr>
          <w:rFonts w:ascii="Times New Roman" w:eastAsia="Calibri" w:hAnsi="Times New Roman" w:cs="Times New Roman"/>
          <w:sz w:val="24"/>
          <w:szCs w:val="24"/>
        </w:rPr>
        <w:t xml:space="preserve">a la </w:t>
      </w:r>
      <w:r w:rsidR="00006732" w:rsidRPr="00006732">
        <w:rPr>
          <w:rFonts w:ascii="Times New Roman" w:eastAsia="Calibri" w:hAnsi="Times New Roman" w:cs="Times New Roman"/>
          <w:sz w:val="24"/>
          <w:szCs w:val="24"/>
        </w:rPr>
        <w:t>agenda pública</w:t>
      </w:r>
      <w:r w:rsidR="002C61AF">
        <w:rPr>
          <w:rFonts w:ascii="Times New Roman" w:eastAsia="Calibri" w:hAnsi="Times New Roman" w:cs="Times New Roman"/>
          <w:sz w:val="24"/>
          <w:szCs w:val="24"/>
        </w:rPr>
        <w:t xml:space="preserve"> en diversos </w:t>
      </w:r>
      <w:r w:rsidR="00006732" w:rsidRPr="00006732">
        <w:rPr>
          <w:rFonts w:ascii="Times New Roman" w:eastAsia="Calibri" w:hAnsi="Times New Roman" w:cs="Times New Roman"/>
          <w:sz w:val="24"/>
          <w:szCs w:val="24"/>
        </w:rPr>
        <w:t xml:space="preserve">temas, </w:t>
      </w:r>
      <w:r w:rsidR="00006732">
        <w:rPr>
          <w:rFonts w:ascii="Times New Roman" w:eastAsia="Calibri" w:hAnsi="Times New Roman" w:cs="Times New Roman"/>
          <w:sz w:val="24"/>
          <w:szCs w:val="24"/>
        </w:rPr>
        <w:t>procurando u</w:t>
      </w:r>
      <w:r w:rsidR="00006732" w:rsidRPr="00006732">
        <w:rPr>
          <w:rFonts w:ascii="Times New Roman" w:eastAsia="Calibri" w:hAnsi="Times New Roman" w:cs="Times New Roman"/>
          <w:sz w:val="24"/>
          <w:szCs w:val="24"/>
        </w:rPr>
        <w:t xml:space="preserve">n acceso </w:t>
      </w:r>
      <w:r w:rsidR="00B048A3">
        <w:rPr>
          <w:rFonts w:ascii="Times New Roman" w:eastAsia="Calibri" w:hAnsi="Times New Roman" w:cs="Times New Roman"/>
          <w:sz w:val="24"/>
          <w:szCs w:val="24"/>
        </w:rPr>
        <w:t>equitativo</w:t>
      </w:r>
      <w:r w:rsidR="002C61AF">
        <w:rPr>
          <w:rFonts w:ascii="Times New Roman" w:eastAsia="Calibri" w:hAnsi="Times New Roman" w:cs="Times New Roman"/>
          <w:sz w:val="24"/>
          <w:szCs w:val="24"/>
        </w:rPr>
        <w:t xml:space="preserve"> </w:t>
      </w:r>
      <w:r w:rsidR="00006732" w:rsidRPr="00006732">
        <w:rPr>
          <w:rFonts w:ascii="Times New Roman" w:eastAsia="Calibri" w:hAnsi="Times New Roman" w:cs="Times New Roman"/>
          <w:sz w:val="24"/>
          <w:szCs w:val="24"/>
        </w:rPr>
        <w:t>a los derechos fundamentales.</w:t>
      </w:r>
    </w:p>
    <w:p w:rsidR="00006732" w:rsidRDefault="00FB5004" w:rsidP="006E28FE">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tal sentido e</w:t>
      </w:r>
      <w:r w:rsidR="00B048A3">
        <w:rPr>
          <w:rFonts w:ascii="Times New Roman" w:eastAsia="Calibri" w:hAnsi="Times New Roman" w:cs="Times New Roman"/>
          <w:sz w:val="24"/>
          <w:szCs w:val="24"/>
        </w:rPr>
        <w:t>l</w:t>
      </w:r>
      <w:r w:rsidR="00006732">
        <w:rPr>
          <w:rFonts w:ascii="Times New Roman" w:eastAsia="Calibri" w:hAnsi="Times New Roman" w:cs="Times New Roman"/>
          <w:sz w:val="24"/>
          <w:szCs w:val="24"/>
        </w:rPr>
        <w:t xml:space="preserve"> gobierno ha fortalecido est</w:t>
      </w:r>
      <w:r w:rsidR="00006732" w:rsidRPr="00006732">
        <w:rPr>
          <w:rFonts w:ascii="Times New Roman" w:eastAsia="Calibri" w:hAnsi="Times New Roman" w:cs="Times New Roman"/>
          <w:sz w:val="24"/>
          <w:szCs w:val="24"/>
        </w:rPr>
        <w:t>a tendencia</w:t>
      </w:r>
      <w:r w:rsidR="00006732">
        <w:rPr>
          <w:rFonts w:ascii="Times New Roman" w:eastAsia="Calibri" w:hAnsi="Times New Roman" w:cs="Times New Roman"/>
          <w:sz w:val="24"/>
          <w:szCs w:val="24"/>
        </w:rPr>
        <w:t xml:space="preserve">, </w:t>
      </w:r>
      <w:r w:rsidR="00B048A3">
        <w:rPr>
          <w:rFonts w:ascii="Times New Roman" w:eastAsia="Calibri" w:hAnsi="Times New Roman" w:cs="Times New Roman"/>
          <w:sz w:val="24"/>
          <w:szCs w:val="24"/>
        </w:rPr>
        <w:t>siendo un claro ejemplo de</w:t>
      </w:r>
      <w:r>
        <w:rPr>
          <w:rFonts w:ascii="Times New Roman" w:eastAsia="Calibri" w:hAnsi="Times New Roman" w:cs="Times New Roman"/>
          <w:sz w:val="24"/>
          <w:szCs w:val="24"/>
        </w:rPr>
        <w:t xml:space="preserve"> ello el Programa Justicia 2020, implementado por el Ministerio de Justicia y Derechos Humanos de la Nación.</w:t>
      </w:r>
    </w:p>
    <w:p w:rsidR="00B048A3" w:rsidRDefault="007E3E5A" w:rsidP="00006732">
      <w:pPr>
        <w:autoSpaceDE w:val="0"/>
        <w:autoSpaceDN w:val="0"/>
        <w:adjustRightInd w:val="0"/>
        <w:spacing w:after="0" w:line="360" w:lineRule="auto"/>
        <w:jc w:val="both"/>
        <w:rPr>
          <w:rFonts w:ascii="Times New Roman" w:eastAsia="Calibri" w:hAnsi="Times New Roman" w:cs="Times New Roman"/>
          <w:sz w:val="24"/>
          <w:szCs w:val="24"/>
        </w:rPr>
      </w:pPr>
      <w:r w:rsidRPr="007E3E5A">
        <w:rPr>
          <w:rFonts w:ascii="Times New Roman" w:eastAsia="Calibri" w:hAnsi="Times New Roman" w:cs="Times New Roman"/>
          <w:sz w:val="24"/>
          <w:szCs w:val="24"/>
        </w:rPr>
        <w:t>Justicia 2020 es un programa de reforma integral del sistema de justicia</w:t>
      </w:r>
      <w:r w:rsidR="00B048A3">
        <w:rPr>
          <w:rFonts w:ascii="Times New Roman" w:eastAsia="Calibri" w:hAnsi="Times New Roman" w:cs="Times New Roman"/>
          <w:sz w:val="24"/>
          <w:szCs w:val="24"/>
        </w:rPr>
        <w:t>,</w:t>
      </w:r>
      <w:r w:rsidRPr="007E3E5A">
        <w:rPr>
          <w:rFonts w:ascii="Times New Roman" w:eastAsia="Calibri" w:hAnsi="Times New Roman" w:cs="Times New Roman"/>
          <w:sz w:val="24"/>
          <w:szCs w:val="24"/>
        </w:rPr>
        <w:t xml:space="preserve"> que por primera vez en la Argentina aplica los valores de gobierno abierto en este ámbito. Desde su lanzamiento en </w:t>
      </w:r>
      <w:r w:rsidR="00B048A3">
        <w:rPr>
          <w:rFonts w:ascii="Times New Roman" w:eastAsia="Calibri" w:hAnsi="Times New Roman" w:cs="Times New Roman"/>
          <w:sz w:val="24"/>
          <w:szCs w:val="24"/>
        </w:rPr>
        <w:t>m</w:t>
      </w:r>
      <w:r w:rsidRPr="007E3E5A">
        <w:rPr>
          <w:rFonts w:ascii="Times New Roman" w:eastAsia="Calibri" w:hAnsi="Times New Roman" w:cs="Times New Roman"/>
          <w:sz w:val="24"/>
          <w:szCs w:val="24"/>
        </w:rPr>
        <w:t>ayo</w:t>
      </w:r>
      <w:r w:rsidR="00B048A3">
        <w:rPr>
          <w:rFonts w:ascii="Times New Roman" w:eastAsia="Calibri" w:hAnsi="Times New Roman" w:cs="Times New Roman"/>
          <w:sz w:val="24"/>
          <w:szCs w:val="24"/>
        </w:rPr>
        <w:t xml:space="preserve"> de</w:t>
      </w:r>
      <w:r w:rsidRPr="007E3E5A">
        <w:rPr>
          <w:rFonts w:ascii="Times New Roman" w:eastAsia="Calibri" w:hAnsi="Times New Roman" w:cs="Times New Roman"/>
          <w:sz w:val="24"/>
          <w:szCs w:val="24"/>
        </w:rPr>
        <w:t xml:space="preserve"> 2016,</w:t>
      </w:r>
      <w:r w:rsidR="00B048A3">
        <w:rPr>
          <w:rFonts w:ascii="Times New Roman" w:eastAsia="Calibri" w:hAnsi="Times New Roman" w:cs="Times New Roman"/>
          <w:sz w:val="24"/>
          <w:szCs w:val="24"/>
        </w:rPr>
        <w:t xml:space="preserve"> se</w:t>
      </w:r>
      <w:r w:rsidRPr="007E3E5A">
        <w:rPr>
          <w:rFonts w:ascii="Times New Roman" w:eastAsia="Calibri" w:hAnsi="Times New Roman" w:cs="Times New Roman"/>
          <w:sz w:val="24"/>
          <w:szCs w:val="24"/>
        </w:rPr>
        <w:t xml:space="preserve"> generó una nueva dinámica de trabajo caracterizada por la transparencia y participación ciudadana en el diseño, ejecución y evaluación de</w:t>
      </w:r>
      <w:r w:rsidR="00B048A3">
        <w:rPr>
          <w:rFonts w:ascii="Times New Roman" w:eastAsia="Calibri" w:hAnsi="Times New Roman" w:cs="Times New Roman"/>
          <w:sz w:val="24"/>
          <w:szCs w:val="24"/>
        </w:rPr>
        <w:t xml:space="preserve"> las</w:t>
      </w:r>
      <w:r w:rsidRPr="007E3E5A">
        <w:rPr>
          <w:rFonts w:ascii="Times New Roman" w:eastAsia="Calibri" w:hAnsi="Times New Roman" w:cs="Times New Roman"/>
          <w:sz w:val="24"/>
          <w:szCs w:val="24"/>
        </w:rPr>
        <w:t xml:space="preserve"> políticas públicas del Ministerio de Justicia y Derechos Humanos de la Nación.</w:t>
      </w:r>
    </w:p>
    <w:p w:rsidR="00B048A3" w:rsidRDefault="00B048A3" w:rsidP="00006732">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tal sentido, el programa</w:t>
      </w:r>
      <w:r w:rsidR="007E3E5A" w:rsidRPr="007E3E5A">
        <w:rPr>
          <w:rFonts w:ascii="Times New Roman" w:eastAsia="Calibri" w:hAnsi="Times New Roman" w:cs="Times New Roman"/>
          <w:sz w:val="24"/>
          <w:szCs w:val="24"/>
        </w:rPr>
        <w:t xml:space="preserve"> busca que organizaciones y particulares participen activamente en el trazado y seguimiento de políticas públicas en todo su ciclo</w:t>
      </w:r>
      <w:r>
        <w:rPr>
          <w:rFonts w:ascii="Times New Roman" w:eastAsia="Calibri" w:hAnsi="Times New Roman" w:cs="Times New Roman"/>
          <w:sz w:val="24"/>
          <w:szCs w:val="24"/>
        </w:rPr>
        <w:t>. Los</w:t>
      </w:r>
      <w:r w:rsidR="007E3E5A" w:rsidRPr="007E3E5A">
        <w:rPr>
          <w:rFonts w:ascii="Times New Roman" w:eastAsia="Calibri" w:hAnsi="Times New Roman" w:cs="Times New Roman"/>
          <w:sz w:val="24"/>
          <w:szCs w:val="24"/>
        </w:rPr>
        <w:t xml:space="preserve"> resultados obtenidos durante 2017 son sumamente auspiciosos y muestran un avance hacia una justicia cercana a la comunidad, moderna, transparente e independiente. </w:t>
      </w:r>
    </w:p>
    <w:p w:rsidR="007E3E5A" w:rsidRDefault="00B048A3" w:rsidP="00006732">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Cabe destacar</w:t>
      </w:r>
      <w:r w:rsidR="007E3E5A" w:rsidRPr="007E3E5A">
        <w:rPr>
          <w:rFonts w:ascii="Times New Roman" w:eastAsia="Calibri" w:hAnsi="Times New Roman" w:cs="Times New Roman"/>
          <w:sz w:val="24"/>
          <w:szCs w:val="24"/>
        </w:rPr>
        <w:t xml:space="preserve"> algunos ejemplos</w:t>
      </w:r>
      <w:r>
        <w:rPr>
          <w:rFonts w:ascii="Times New Roman" w:eastAsia="Calibri" w:hAnsi="Times New Roman" w:cs="Times New Roman"/>
          <w:sz w:val="24"/>
          <w:szCs w:val="24"/>
        </w:rPr>
        <w:t>, tales como</w:t>
      </w:r>
      <w:r w:rsidR="007D6698">
        <w:rPr>
          <w:rFonts w:ascii="Times New Roman" w:eastAsia="Calibri" w:hAnsi="Times New Roman" w:cs="Times New Roman"/>
          <w:sz w:val="24"/>
          <w:szCs w:val="24"/>
        </w:rPr>
        <w:t>:</w:t>
      </w:r>
    </w:p>
    <w:p w:rsidR="00B048A3" w:rsidRPr="00B048A3" w:rsidRDefault="00DA2BCA" w:rsidP="00B048A3">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048A3" w:rsidRPr="008345D7">
        <w:rPr>
          <w:rFonts w:ascii="Times New Roman" w:eastAsia="Calibri" w:hAnsi="Times New Roman" w:cs="Times New Roman"/>
          <w:b/>
          <w:sz w:val="24"/>
          <w:szCs w:val="24"/>
        </w:rPr>
        <w:t xml:space="preserve">Centros de Acceso a la </w:t>
      </w:r>
      <w:r w:rsidRPr="008345D7">
        <w:rPr>
          <w:rFonts w:ascii="Times New Roman" w:eastAsia="Calibri" w:hAnsi="Times New Roman" w:cs="Times New Roman"/>
          <w:b/>
          <w:sz w:val="24"/>
          <w:szCs w:val="24"/>
        </w:rPr>
        <w:t>Justicia</w:t>
      </w:r>
      <w:r>
        <w:rPr>
          <w:rFonts w:ascii="Times New Roman" w:eastAsia="Calibri" w:hAnsi="Times New Roman" w:cs="Times New Roman"/>
          <w:sz w:val="24"/>
          <w:szCs w:val="24"/>
        </w:rPr>
        <w:t xml:space="preserve"> </w:t>
      </w:r>
    </w:p>
    <w:p w:rsidR="00B048A3" w:rsidRDefault="00B048A3" w:rsidP="00B048A3">
      <w:pPr>
        <w:autoSpaceDE w:val="0"/>
        <w:autoSpaceDN w:val="0"/>
        <w:adjustRightInd w:val="0"/>
        <w:spacing w:after="0" w:line="360" w:lineRule="auto"/>
        <w:jc w:val="both"/>
        <w:rPr>
          <w:rFonts w:ascii="Times New Roman" w:eastAsia="Calibri" w:hAnsi="Times New Roman" w:cs="Times New Roman"/>
          <w:sz w:val="24"/>
          <w:szCs w:val="24"/>
        </w:rPr>
      </w:pPr>
      <w:r w:rsidRPr="00B048A3">
        <w:rPr>
          <w:rFonts w:ascii="Times New Roman" w:eastAsia="Calibri" w:hAnsi="Times New Roman" w:cs="Times New Roman"/>
          <w:sz w:val="24"/>
          <w:szCs w:val="24"/>
        </w:rPr>
        <w:t>Más de 300.000 personas fueron asistidas en 2017 a través de los 89 Centros de Acceso a la Justicia (CAJ), que, por primera vez, tienen presencia en todas las provincias argentinas. Estas oficinas del Ministerio de Justicia y Derechos Humanos brindan servicios de atención legal primaria integral: asesoran, asisten y acompañan a personas que enfrentan barreras para el ejercicio de sus derechos, o experimentan conflictos interpersonales o legales. La demanda más común es la tramitación del DNI y la facilitación del acceso a las prestaciones de seguridad social, como la Asignación Universal por Hijo.</w:t>
      </w:r>
    </w:p>
    <w:p w:rsidR="00DA2BCA" w:rsidRPr="00DA2BCA" w:rsidRDefault="00DA2BCA" w:rsidP="00DA2BCA">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345D7">
        <w:rPr>
          <w:rFonts w:ascii="Times New Roman" w:eastAsia="Calibri" w:hAnsi="Times New Roman" w:cs="Times New Roman"/>
          <w:b/>
          <w:sz w:val="24"/>
          <w:szCs w:val="24"/>
        </w:rPr>
        <w:t>Juicio</w:t>
      </w:r>
      <w:r w:rsidR="00AA60AD" w:rsidRPr="008345D7">
        <w:rPr>
          <w:rFonts w:ascii="Times New Roman" w:eastAsia="Calibri" w:hAnsi="Times New Roman" w:cs="Times New Roman"/>
          <w:b/>
          <w:sz w:val="24"/>
          <w:szCs w:val="24"/>
        </w:rPr>
        <w:t>s</w:t>
      </w:r>
      <w:r w:rsidRPr="008345D7">
        <w:rPr>
          <w:rFonts w:ascii="Times New Roman" w:eastAsia="Calibri" w:hAnsi="Times New Roman" w:cs="Times New Roman"/>
          <w:b/>
          <w:sz w:val="24"/>
          <w:szCs w:val="24"/>
        </w:rPr>
        <w:t xml:space="preserve"> orales</w:t>
      </w:r>
      <w:r>
        <w:rPr>
          <w:rFonts w:ascii="Times New Roman" w:eastAsia="Calibri" w:hAnsi="Times New Roman" w:cs="Times New Roman"/>
          <w:sz w:val="24"/>
          <w:szCs w:val="24"/>
        </w:rPr>
        <w:t xml:space="preserve"> </w:t>
      </w:r>
    </w:p>
    <w:p w:rsidR="00DA2BCA" w:rsidRDefault="00DA2BCA" w:rsidP="00DA2BCA">
      <w:pPr>
        <w:autoSpaceDE w:val="0"/>
        <w:autoSpaceDN w:val="0"/>
        <w:adjustRightInd w:val="0"/>
        <w:spacing w:after="0" w:line="360" w:lineRule="auto"/>
        <w:jc w:val="both"/>
        <w:rPr>
          <w:rFonts w:ascii="Times New Roman" w:eastAsia="Calibri" w:hAnsi="Times New Roman" w:cs="Times New Roman"/>
          <w:sz w:val="24"/>
          <w:szCs w:val="24"/>
        </w:rPr>
      </w:pPr>
      <w:r w:rsidRPr="00DA2BCA">
        <w:rPr>
          <w:rFonts w:ascii="Times New Roman" w:eastAsia="Calibri" w:hAnsi="Times New Roman" w:cs="Times New Roman"/>
          <w:sz w:val="24"/>
          <w:szCs w:val="24"/>
        </w:rPr>
        <w:t xml:space="preserve">En 2017 </w:t>
      </w:r>
      <w:r>
        <w:rPr>
          <w:rFonts w:ascii="Times New Roman" w:eastAsia="Calibri" w:hAnsi="Times New Roman" w:cs="Times New Roman"/>
          <w:sz w:val="24"/>
          <w:szCs w:val="24"/>
        </w:rPr>
        <w:t>se</w:t>
      </w:r>
      <w:r w:rsidRPr="00DA2BCA">
        <w:rPr>
          <w:rFonts w:ascii="Times New Roman" w:eastAsia="Calibri" w:hAnsi="Times New Roman" w:cs="Times New Roman"/>
          <w:sz w:val="24"/>
          <w:szCs w:val="24"/>
        </w:rPr>
        <w:t xml:space="preserve"> i</w:t>
      </w:r>
      <w:r>
        <w:rPr>
          <w:rFonts w:ascii="Times New Roman" w:eastAsia="Calibri" w:hAnsi="Times New Roman" w:cs="Times New Roman"/>
          <w:sz w:val="24"/>
          <w:szCs w:val="24"/>
        </w:rPr>
        <w:t xml:space="preserve">mplementó la generalización de </w:t>
      </w:r>
      <w:r w:rsidRPr="00DA2BCA">
        <w:rPr>
          <w:rFonts w:ascii="Times New Roman" w:eastAsia="Calibri" w:hAnsi="Times New Roman" w:cs="Times New Roman"/>
          <w:sz w:val="24"/>
          <w:szCs w:val="24"/>
        </w:rPr>
        <w:t>la oralidad en los juicios de conocimiento civiles en 5 provincias: Buenos Aires, San Luis, Formosa, Mendoza, y Chaco</w:t>
      </w:r>
      <w:r w:rsidR="00AA60AD">
        <w:rPr>
          <w:rFonts w:ascii="Times New Roman" w:eastAsia="Calibri" w:hAnsi="Times New Roman" w:cs="Times New Roman"/>
          <w:sz w:val="24"/>
          <w:szCs w:val="24"/>
        </w:rPr>
        <w:t>. Más de  120 jueces participan</w:t>
      </w:r>
      <w:r w:rsidRPr="00DA2BCA">
        <w:rPr>
          <w:rFonts w:ascii="Times New Roman" w:eastAsia="Calibri" w:hAnsi="Times New Roman" w:cs="Times New Roman"/>
          <w:sz w:val="24"/>
          <w:szCs w:val="24"/>
        </w:rPr>
        <w:t xml:space="preserve"> y tomaron más de 5.100 audiencias.</w:t>
      </w:r>
      <w:r w:rsidR="00AA60AD">
        <w:rPr>
          <w:rFonts w:ascii="Times New Roman" w:eastAsia="Calibri" w:hAnsi="Times New Roman" w:cs="Times New Roman"/>
          <w:sz w:val="24"/>
          <w:szCs w:val="24"/>
        </w:rPr>
        <w:t xml:space="preserve"> </w:t>
      </w:r>
      <w:r w:rsidRPr="00DA2BCA">
        <w:rPr>
          <w:rFonts w:ascii="Times New Roman" w:eastAsia="Calibri" w:hAnsi="Times New Roman" w:cs="Times New Roman"/>
          <w:sz w:val="24"/>
          <w:szCs w:val="24"/>
        </w:rPr>
        <w:t>Hay ocho jurisdicciones que están trabajando para sumarse a este proyecto durante 2018.</w:t>
      </w:r>
    </w:p>
    <w:p w:rsidR="00AA60AD" w:rsidRPr="00AA60AD" w:rsidRDefault="00AA60AD" w:rsidP="00AA60AD">
      <w:pPr>
        <w:autoSpaceDE w:val="0"/>
        <w:autoSpaceDN w:val="0"/>
        <w:adjustRightInd w:val="0"/>
        <w:spacing w:after="0" w:line="360" w:lineRule="auto"/>
        <w:jc w:val="both"/>
        <w:rPr>
          <w:rFonts w:ascii="Times New Roman" w:eastAsia="Calibri" w:hAnsi="Times New Roman" w:cs="Times New Roman"/>
          <w:sz w:val="24"/>
          <w:szCs w:val="24"/>
        </w:rPr>
      </w:pPr>
      <w:r w:rsidRPr="00AA60AD">
        <w:rPr>
          <w:rFonts w:ascii="Times New Roman" w:eastAsia="Calibri" w:hAnsi="Times New Roman" w:cs="Times New Roman"/>
          <w:sz w:val="24"/>
          <w:szCs w:val="24"/>
        </w:rPr>
        <w:lastRenderedPageBreak/>
        <w:t>Argentina entre los 20 países con mejor apertura de datos</w:t>
      </w:r>
    </w:p>
    <w:p w:rsidR="00AA60AD" w:rsidRPr="008345D7" w:rsidRDefault="00AA60AD" w:rsidP="00AA60AD">
      <w:pPr>
        <w:autoSpaceDE w:val="0"/>
        <w:autoSpaceDN w:val="0"/>
        <w:adjustRightInd w:val="0"/>
        <w:spacing w:after="0" w:line="360" w:lineRule="auto"/>
        <w:jc w:val="both"/>
        <w:rPr>
          <w:rFonts w:ascii="Times New Roman" w:eastAsia="Calibri" w:hAnsi="Times New Roman" w:cs="Times New Roman"/>
          <w:b/>
          <w:sz w:val="24"/>
          <w:szCs w:val="24"/>
        </w:rPr>
      </w:pPr>
      <w:r w:rsidRPr="008345D7">
        <w:rPr>
          <w:rFonts w:ascii="Times New Roman" w:eastAsia="Calibri" w:hAnsi="Times New Roman" w:cs="Times New Roman"/>
          <w:b/>
          <w:sz w:val="24"/>
          <w:szCs w:val="24"/>
        </w:rPr>
        <w:t>-Datos abiertos</w:t>
      </w:r>
    </w:p>
    <w:p w:rsidR="00AA60AD" w:rsidRPr="00AA60AD" w:rsidRDefault="00AA60AD" w:rsidP="00AA60AD">
      <w:pPr>
        <w:autoSpaceDE w:val="0"/>
        <w:autoSpaceDN w:val="0"/>
        <w:adjustRightInd w:val="0"/>
        <w:spacing w:after="0" w:line="360" w:lineRule="auto"/>
        <w:jc w:val="both"/>
        <w:rPr>
          <w:rFonts w:ascii="Times New Roman" w:eastAsia="Calibri" w:hAnsi="Times New Roman" w:cs="Times New Roman"/>
          <w:sz w:val="24"/>
          <w:szCs w:val="24"/>
        </w:rPr>
      </w:pPr>
      <w:r w:rsidRPr="00AA60AD">
        <w:rPr>
          <w:rFonts w:ascii="Times New Roman" w:eastAsia="Calibri" w:hAnsi="Times New Roman" w:cs="Times New Roman"/>
          <w:sz w:val="24"/>
          <w:szCs w:val="24"/>
        </w:rPr>
        <w:t xml:space="preserve">Argentina </w:t>
      </w:r>
      <w:r>
        <w:rPr>
          <w:rFonts w:ascii="Times New Roman" w:eastAsia="Calibri" w:hAnsi="Times New Roman" w:cs="Times New Roman"/>
          <w:sz w:val="24"/>
          <w:szCs w:val="24"/>
        </w:rPr>
        <w:t xml:space="preserve">quedó </w:t>
      </w:r>
      <w:r w:rsidRPr="00AA60AD">
        <w:rPr>
          <w:rFonts w:ascii="Times New Roman" w:eastAsia="Calibri" w:hAnsi="Times New Roman" w:cs="Times New Roman"/>
          <w:sz w:val="24"/>
          <w:szCs w:val="24"/>
        </w:rPr>
        <w:t>posiciona</w:t>
      </w:r>
      <w:r>
        <w:rPr>
          <w:rFonts w:ascii="Times New Roman" w:eastAsia="Calibri" w:hAnsi="Times New Roman" w:cs="Times New Roman"/>
          <w:sz w:val="24"/>
          <w:szCs w:val="24"/>
        </w:rPr>
        <w:t>da</w:t>
      </w:r>
      <w:r w:rsidRPr="00AA60AD">
        <w:rPr>
          <w:rFonts w:ascii="Times New Roman" w:eastAsia="Calibri" w:hAnsi="Times New Roman" w:cs="Times New Roman"/>
          <w:sz w:val="24"/>
          <w:szCs w:val="24"/>
        </w:rPr>
        <w:t xml:space="preserve"> entre los 20 países con mejor apertura de datos</w:t>
      </w:r>
      <w:r>
        <w:rPr>
          <w:rFonts w:ascii="Times New Roman" w:eastAsia="Calibri" w:hAnsi="Times New Roman" w:cs="Times New Roman"/>
          <w:sz w:val="24"/>
          <w:szCs w:val="24"/>
        </w:rPr>
        <w:t>,</w:t>
      </w:r>
      <w:r w:rsidRPr="00AA60AD">
        <w:rPr>
          <w:rFonts w:ascii="Times New Roman" w:eastAsia="Calibri" w:hAnsi="Times New Roman" w:cs="Times New Roman"/>
          <w:sz w:val="24"/>
          <w:szCs w:val="24"/>
        </w:rPr>
        <w:t xml:space="preserve"> saltó del puesto 54 al 20 en el Índice de Datos Abiertos de 2016, desarrollado por la Fundación Conocimiento Abierto, una organización internacional sin fines de lucro que desde hace más de una década trabaja en iniciativas que impulsan la innovación en datos y gobierno abierto</w:t>
      </w:r>
      <w:r w:rsidR="008345D7">
        <w:rPr>
          <w:rFonts w:ascii="Times New Roman" w:eastAsia="Calibri" w:hAnsi="Times New Roman" w:cs="Times New Roman"/>
          <w:sz w:val="24"/>
          <w:szCs w:val="24"/>
        </w:rPr>
        <w:t xml:space="preserve">. </w:t>
      </w:r>
    </w:p>
    <w:p w:rsidR="00DA2BCA" w:rsidRDefault="00AA60AD" w:rsidP="00AA60AD">
      <w:pPr>
        <w:autoSpaceDE w:val="0"/>
        <w:autoSpaceDN w:val="0"/>
        <w:adjustRightInd w:val="0"/>
        <w:spacing w:after="0" w:line="360" w:lineRule="auto"/>
        <w:jc w:val="both"/>
        <w:rPr>
          <w:rFonts w:ascii="Times New Roman" w:eastAsia="Calibri" w:hAnsi="Times New Roman" w:cs="Times New Roman"/>
          <w:sz w:val="24"/>
          <w:szCs w:val="24"/>
        </w:rPr>
      </w:pPr>
      <w:r w:rsidRPr="00AA60AD">
        <w:rPr>
          <w:rFonts w:ascii="Times New Roman" w:eastAsia="Calibri" w:hAnsi="Times New Roman" w:cs="Times New Roman"/>
          <w:sz w:val="24"/>
          <w:szCs w:val="24"/>
        </w:rPr>
        <w:t>Estas bases se publicaron en el Portal de Datos de la Justicia Argentina, disponible en datos.jus.gob.ar/, que ya cuenta con 31 datasets provistos por 16 instituciones, presentando información fiable y consolidada de la justicia argentina.</w:t>
      </w:r>
    </w:p>
    <w:p w:rsidR="00AA60AD" w:rsidRPr="008345D7" w:rsidRDefault="00AA60AD" w:rsidP="00AA60AD">
      <w:pPr>
        <w:autoSpaceDE w:val="0"/>
        <w:autoSpaceDN w:val="0"/>
        <w:adjustRightInd w:val="0"/>
        <w:spacing w:after="0" w:line="360" w:lineRule="auto"/>
        <w:jc w:val="both"/>
        <w:rPr>
          <w:rFonts w:ascii="Times New Roman" w:eastAsia="Calibri" w:hAnsi="Times New Roman" w:cs="Times New Roman"/>
          <w:b/>
          <w:sz w:val="24"/>
          <w:szCs w:val="24"/>
        </w:rPr>
      </w:pPr>
      <w:r w:rsidRPr="008345D7">
        <w:rPr>
          <w:rFonts w:ascii="Times New Roman" w:eastAsia="Calibri" w:hAnsi="Times New Roman" w:cs="Times New Roman"/>
          <w:b/>
          <w:sz w:val="24"/>
          <w:szCs w:val="24"/>
        </w:rPr>
        <w:t>-Gestión de calidad judicial</w:t>
      </w:r>
    </w:p>
    <w:p w:rsidR="00AA60AD" w:rsidRDefault="00AA60AD" w:rsidP="00AA60AD">
      <w:pPr>
        <w:autoSpaceDE w:val="0"/>
        <w:autoSpaceDN w:val="0"/>
        <w:adjustRightInd w:val="0"/>
        <w:spacing w:after="0" w:line="360" w:lineRule="auto"/>
        <w:jc w:val="both"/>
        <w:rPr>
          <w:rFonts w:ascii="Times New Roman" w:eastAsia="Calibri" w:hAnsi="Times New Roman" w:cs="Times New Roman"/>
          <w:sz w:val="24"/>
          <w:szCs w:val="24"/>
        </w:rPr>
      </w:pPr>
      <w:r w:rsidRPr="00AA60AD">
        <w:rPr>
          <w:rFonts w:ascii="Times New Roman" w:eastAsia="Calibri" w:hAnsi="Times New Roman" w:cs="Times New Roman"/>
          <w:sz w:val="24"/>
          <w:szCs w:val="24"/>
        </w:rPr>
        <w:t xml:space="preserve">El Ministerio asistió a cerca de 100 organismos </w:t>
      </w:r>
      <w:r>
        <w:rPr>
          <w:rFonts w:ascii="Times New Roman" w:eastAsia="Calibri" w:hAnsi="Times New Roman" w:cs="Times New Roman"/>
          <w:sz w:val="24"/>
          <w:szCs w:val="24"/>
        </w:rPr>
        <w:t xml:space="preserve">judiciales en implementación de </w:t>
      </w:r>
      <w:r w:rsidRPr="00AA60AD">
        <w:rPr>
          <w:rFonts w:ascii="Times New Roman" w:eastAsia="Calibri" w:hAnsi="Times New Roman" w:cs="Times New Roman"/>
          <w:sz w:val="24"/>
          <w:szCs w:val="24"/>
        </w:rPr>
        <w:t>gestió</w:t>
      </w:r>
      <w:r>
        <w:rPr>
          <w:rFonts w:ascii="Times New Roman" w:eastAsia="Calibri" w:hAnsi="Times New Roman" w:cs="Times New Roman"/>
          <w:sz w:val="24"/>
          <w:szCs w:val="24"/>
        </w:rPr>
        <w:t xml:space="preserve">n de calidad entre 2016 y 2017. </w:t>
      </w:r>
      <w:r w:rsidRPr="00AA60AD">
        <w:rPr>
          <w:rFonts w:ascii="Times New Roman" w:eastAsia="Calibri" w:hAnsi="Times New Roman" w:cs="Times New Roman"/>
          <w:sz w:val="24"/>
          <w:szCs w:val="24"/>
        </w:rPr>
        <w:t xml:space="preserve">Además, se entregó por primera vez el Premio a la Calidad Judicial, que promueve el desarrollo de prácticas enfocadas en mejorar el servicio de justicia, y propone estimular la competitividad de los organismos jurisdiccionales para lograr una mejor atención y una agilización de los tiempos procesales, priorizando las necesidades y expectativas de los destinatarios. </w:t>
      </w:r>
    </w:p>
    <w:p w:rsidR="008345D7" w:rsidRPr="008345D7" w:rsidRDefault="008345D7" w:rsidP="008345D7">
      <w:pPr>
        <w:autoSpaceDE w:val="0"/>
        <w:autoSpaceDN w:val="0"/>
        <w:adjustRightInd w:val="0"/>
        <w:spacing w:after="0" w:line="360" w:lineRule="auto"/>
        <w:jc w:val="both"/>
        <w:rPr>
          <w:rFonts w:ascii="Times New Roman" w:eastAsia="Calibri" w:hAnsi="Times New Roman" w:cs="Times New Roman"/>
          <w:b/>
          <w:sz w:val="24"/>
          <w:szCs w:val="24"/>
        </w:rPr>
      </w:pPr>
      <w:r w:rsidRPr="008345D7">
        <w:rPr>
          <w:rFonts w:ascii="Times New Roman" w:eastAsia="Calibri" w:hAnsi="Times New Roman" w:cs="Times New Roman"/>
          <w:b/>
          <w:sz w:val="24"/>
          <w:szCs w:val="24"/>
        </w:rPr>
        <w:t>-Integración social de personas privadas de libertad</w:t>
      </w:r>
    </w:p>
    <w:p w:rsidR="008345D7" w:rsidRPr="008345D7" w:rsidRDefault="008345D7" w:rsidP="008345D7">
      <w:pPr>
        <w:autoSpaceDE w:val="0"/>
        <w:autoSpaceDN w:val="0"/>
        <w:adjustRightInd w:val="0"/>
        <w:spacing w:after="0" w:line="360" w:lineRule="auto"/>
        <w:jc w:val="both"/>
        <w:rPr>
          <w:rFonts w:ascii="Times New Roman" w:eastAsia="Calibri" w:hAnsi="Times New Roman" w:cs="Times New Roman"/>
          <w:sz w:val="24"/>
          <w:szCs w:val="24"/>
        </w:rPr>
      </w:pPr>
      <w:r w:rsidRPr="008345D7">
        <w:rPr>
          <w:rFonts w:ascii="Times New Roman" w:eastAsia="Calibri" w:hAnsi="Times New Roman" w:cs="Times New Roman"/>
          <w:sz w:val="24"/>
          <w:szCs w:val="24"/>
        </w:rPr>
        <w:t xml:space="preserve">Los programas de integración social impulsados en establecimientos penitenciarios federales durante 2017 incluyeron múltiples </w:t>
      </w:r>
      <w:r>
        <w:rPr>
          <w:rFonts w:ascii="Times New Roman" w:eastAsia="Calibri" w:hAnsi="Times New Roman" w:cs="Times New Roman"/>
          <w:sz w:val="24"/>
          <w:szCs w:val="24"/>
        </w:rPr>
        <w:t>acciones</w:t>
      </w:r>
      <w:r w:rsidRPr="008345D7">
        <w:rPr>
          <w:rFonts w:ascii="Times New Roman" w:eastAsia="Calibri" w:hAnsi="Times New Roman" w:cs="Times New Roman"/>
          <w:sz w:val="24"/>
          <w:szCs w:val="24"/>
        </w:rPr>
        <w:t>. Entre ellas, 31 cursos de formación profesional realizados en establecimientos penitenciarios y 4 en espacios post penitenciarios, en los que más de 700 personas fueron capacitadas, 29 eventos deportivos en los que casi 100 personas privadas de su libertad practicaron rugby, tenis, basquet, yoga y otras actividades y otras 150 pudieron asistir como espectadores en eventos y charlas con deportistas de renombre sobre dinámicas deportivas y fortalecimiento de actividades en equipo, 10 mesas de trabajo con actores institucionales para el seguimiento de la situación educativa en establecimientos penitenciarios federales, 8 talleres dirigidos a madres alojadas junto a sus hijos o embarazadas, de los que participaron la totalidad de mujeres embarazadas o alojadas con sus hijos y 11 talleres de arte de los que participaron 200 personas privadas de su libertad.</w:t>
      </w:r>
    </w:p>
    <w:p w:rsidR="008345D7" w:rsidRPr="008345D7" w:rsidRDefault="008345D7" w:rsidP="008345D7">
      <w:pPr>
        <w:autoSpaceDE w:val="0"/>
        <w:autoSpaceDN w:val="0"/>
        <w:adjustRightInd w:val="0"/>
        <w:spacing w:after="0" w:line="360" w:lineRule="auto"/>
        <w:jc w:val="both"/>
        <w:rPr>
          <w:rFonts w:ascii="Times New Roman" w:eastAsia="Calibri" w:hAnsi="Times New Roman" w:cs="Times New Roman"/>
          <w:b/>
          <w:sz w:val="24"/>
          <w:szCs w:val="24"/>
        </w:rPr>
      </w:pPr>
      <w:r w:rsidRPr="008345D7">
        <w:rPr>
          <w:rFonts w:ascii="Times New Roman" w:eastAsia="Calibri" w:hAnsi="Times New Roman" w:cs="Times New Roman"/>
          <w:b/>
          <w:sz w:val="24"/>
          <w:szCs w:val="24"/>
        </w:rPr>
        <w:t>-Apoyo financiero para la modernización judicial</w:t>
      </w:r>
    </w:p>
    <w:p w:rsidR="008345D7" w:rsidRDefault="008345D7" w:rsidP="008345D7">
      <w:pPr>
        <w:autoSpaceDE w:val="0"/>
        <w:autoSpaceDN w:val="0"/>
        <w:adjustRightInd w:val="0"/>
        <w:spacing w:after="0" w:line="360" w:lineRule="auto"/>
        <w:jc w:val="both"/>
        <w:rPr>
          <w:rFonts w:ascii="Times New Roman" w:eastAsia="Calibri" w:hAnsi="Times New Roman" w:cs="Times New Roman"/>
          <w:sz w:val="24"/>
          <w:szCs w:val="24"/>
        </w:rPr>
      </w:pPr>
      <w:r w:rsidRPr="008345D7">
        <w:rPr>
          <w:rFonts w:ascii="Times New Roman" w:eastAsia="Calibri" w:hAnsi="Times New Roman" w:cs="Times New Roman"/>
          <w:sz w:val="24"/>
          <w:szCs w:val="24"/>
        </w:rPr>
        <w:lastRenderedPageBreak/>
        <w:t>Durante 2017 se brindó asistencia financiera a 15 provincias, con más de 21 proyectos en ejecución para obras de infraestructura judicial o penitenciaria, adquisición de equipamiento y tecnología para juicios orales y fortalecimiento de investigación penal; se celebraron 17 convenios con provincias para la entrega de más de 2.150 tobilleras electrónicas y capacitación a más de 1.000 agentes penitenciarios y judiciales en el marco del programa de Federalización de Mecanismos Alternativos al Encarcelamiento.</w:t>
      </w:r>
    </w:p>
    <w:p w:rsidR="008367B7" w:rsidRDefault="008345D7" w:rsidP="008367B7">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Por otra parte, el programa </w:t>
      </w:r>
      <w:r w:rsidRPr="008345D7">
        <w:rPr>
          <w:rFonts w:ascii="Times New Roman" w:eastAsia="Calibri" w:hAnsi="Times New Roman" w:cs="Times New Roman"/>
          <w:bCs/>
          <w:sz w:val="24"/>
          <w:szCs w:val="24"/>
        </w:rPr>
        <w:t>Justicia 2020</w:t>
      </w:r>
      <w:r w:rsidR="008367B7" w:rsidRPr="008345D7">
        <w:rPr>
          <w:rFonts w:ascii="Times New Roman" w:eastAsia="Calibri" w:hAnsi="Times New Roman" w:cs="Times New Roman"/>
          <w:sz w:val="24"/>
          <w:szCs w:val="24"/>
        </w:rPr>
        <w:t xml:space="preserve"> constituye</w:t>
      </w:r>
      <w:r w:rsidR="008367B7" w:rsidRPr="008367B7">
        <w:rPr>
          <w:rFonts w:ascii="Times New Roman" w:eastAsia="Calibri" w:hAnsi="Times New Roman" w:cs="Times New Roman"/>
          <w:sz w:val="24"/>
          <w:szCs w:val="24"/>
        </w:rPr>
        <w:t xml:space="preserve"> </w:t>
      </w:r>
      <w:r w:rsidR="007D6698">
        <w:rPr>
          <w:rFonts w:ascii="Times New Roman" w:eastAsia="Calibri" w:hAnsi="Times New Roman" w:cs="Times New Roman"/>
          <w:sz w:val="24"/>
          <w:szCs w:val="24"/>
        </w:rPr>
        <w:t>también u</w:t>
      </w:r>
      <w:r w:rsidR="008367B7" w:rsidRPr="008367B7">
        <w:rPr>
          <w:rFonts w:ascii="Times New Roman" w:eastAsia="Calibri" w:hAnsi="Times New Roman" w:cs="Times New Roman"/>
          <w:sz w:val="24"/>
          <w:szCs w:val="24"/>
        </w:rPr>
        <w:t>na herramienta para alcanzar los objetivos de la </w:t>
      </w:r>
      <w:hyperlink r:id="rId8" w:history="1">
        <w:r w:rsidR="008367B7" w:rsidRPr="008367B7">
          <w:rPr>
            <w:rFonts w:ascii="Times New Roman" w:eastAsia="Calibri" w:hAnsi="Times New Roman" w:cs="Times New Roman"/>
            <w:sz w:val="24"/>
            <w:szCs w:val="24"/>
          </w:rPr>
          <w:t>Agenda Mundial para el Desarrollo Sostenible de las Naciones Unidas</w:t>
        </w:r>
      </w:hyperlink>
      <w:r w:rsidR="008367B7" w:rsidRPr="008367B7">
        <w:rPr>
          <w:rFonts w:ascii="Times New Roman" w:eastAsia="Calibri" w:hAnsi="Times New Roman" w:cs="Times New Roman"/>
          <w:sz w:val="24"/>
          <w:szCs w:val="24"/>
        </w:rPr>
        <w:t>, a través de la construcción de instituciones sólidas y confiables que garanticen la paz y el acceso a la justicia para todos (ODS 16).</w:t>
      </w:r>
      <w:r w:rsidR="007E3E5A">
        <w:rPr>
          <w:rFonts w:ascii="Times New Roman" w:eastAsia="Calibri" w:hAnsi="Times New Roman" w:cs="Times New Roman"/>
          <w:sz w:val="24"/>
          <w:szCs w:val="24"/>
        </w:rPr>
        <w:t xml:space="preserve"> </w:t>
      </w:r>
    </w:p>
    <w:p w:rsidR="007D6698" w:rsidRDefault="007D6698" w:rsidP="007D6698">
      <w:pPr>
        <w:autoSpaceDE w:val="0"/>
        <w:autoSpaceDN w:val="0"/>
        <w:adjustRightInd w:val="0"/>
        <w:spacing w:after="0" w:line="360" w:lineRule="auto"/>
        <w:jc w:val="both"/>
        <w:rPr>
          <w:rFonts w:ascii="Times New Roman" w:eastAsia="Calibri" w:hAnsi="Times New Roman" w:cs="Times New Roman"/>
          <w:sz w:val="24"/>
          <w:szCs w:val="24"/>
        </w:rPr>
      </w:pPr>
      <w:r w:rsidRPr="007D6698">
        <w:rPr>
          <w:rFonts w:ascii="Times New Roman" w:eastAsia="Calibri" w:hAnsi="Times New Roman" w:cs="Times New Roman"/>
          <w:sz w:val="24"/>
          <w:szCs w:val="24"/>
        </w:rPr>
        <w:t>Los objetivos de transformación institucional incluidos en Justicia 2020 en coincidencia con la Agenda 2030 son los siguientes: reducir considerablemente todas las formas de violencia y las tasas de mortalidad conexas;  poner fin al maltrato, la explotación, la trata, la tortura y todas las formas de violencia contra los niños; promover el estado de derecho y garantizar la igualdad de acceso a la justicia para todos; reducir de manera significativa las corrientes financieras y de armas ilícitas; fortalecer la recuperación y devolución de bienes robados; luchar contra todas las formas de delincuencia organizada; reducir sustancialmente la corrupción y el soborno en todas sus formas; crear instituciones eficaces, responsables y transparentes a todos los niveles; garantizar la adopción de decisiones inclusivas, participativas y representativas que respondan a las necesidades a todos los niveles; garantizar el acceso público a la información y proteger las libertades fundamentales, de conformidad con las leyes nacionales y los acuerdos internacionales; fortalecer las instituciones nacionales pertinentes para prevenir la violencia y combatir el terrorismo y la delincuencia; y promover y aplicar leyes y políticas no discriminatorias en favor del desarrollo sostenible.</w:t>
      </w:r>
    </w:p>
    <w:p w:rsidR="007E3E5A" w:rsidRPr="008367B7" w:rsidRDefault="007D6698" w:rsidP="008367B7">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7E3E5A">
        <w:rPr>
          <w:rFonts w:ascii="Times New Roman" w:eastAsia="Calibri" w:hAnsi="Times New Roman" w:cs="Times New Roman"/>
          <w:sz w:val="24"/>
          <w:szCs w:val="24"/>
        </w:rPr>
        <w:t xml:space="preserve">a información suministrada puede ampliarse consultando la página web de Justicia 2020  </w:t>
      </w:r>
      <w:hyperlink r:id="rId9" w:history="1">
        <w:r w:rsidR="007E3E5A" w:rsidRPr="001E06BF">
          <w:rPr>
            <w:rStyle w:val="Hyperlink"/>
            <w:rFonts w:ascii="Times New Roman" w:eastAsia="Calibri" w:hAnsi="Times New Roman" w:cs="Times New Roman"/>
            <w:sz w:val="24"/>
            <w:szCs w:val="24"/>
          </w:rPr>
          <w:t>https://www.justicia2020.gob.ar/</w:t>
        </w:r>
      </w:hyperlink>
      <w:r w:rsidR="007E3E5A">
        <w:rPr>
          <w:rFonts w:ascii="Times New Roman" w:eastAsia="Calibri" w:hAnsi="Times New Roman" w:cs="Times New Roman"/>
          <w:sz w:val="24"/>
          <w:szCs w:val="24"/>
        </w:rPr>
        <w:t xml:space="preserve"> </w:t>
      </w:r>
    </w:p>
    <w:p w:rsidR="008367B7" w:rsidRDefault="008367B7" w:rsidP="00517C86">
      <w:pPr>
        <w:autoSpaceDE w:val="0"/>
        <w:autoSpaceDN w:val="0"/>
        <w:adjustRightInd w:val="0"/>
        <w:spacing w:after="0" w:line="360" w:lineRule="auto"/>
        <w:jc w:val="both"/>
        <w:rPr>
          <w:rFonts w:ascii="Times New Roman" w:eastAsia="Calibri" w:hAnsi="Times New Roman" w:cs="Times New Roman"/>
          <w:b/>
          <w:sz w:val="24"/>
          <w:szCs w:val="24"/>
        </w:rPr>
      </w:pPr>
    </w:p>
    <w:p w:rsidR="00517C86" w:rsidRPr="001733D3" w:rsidRDefault="001733D3" w:rsidP="00517C86">
      <w:pPr>
        <w:autoSpaceDE w:val="0"/>
        <w:autoSpaceDN w:val="0"/>
        <w:adjustRightInd w:val="0"/>
        <w:spacing w:after="0" w:line="360" w:lineRule="auto"/>
        <w:jc w:val="both"/>
        <w:rPr>
          <w:rFonts w:ascii="Times New Roman" w:eastAsia="Calibri" w:hAnsi="Times New Roman" w:cs="Times New Roman"/>
          <w:b/>
          <w:sz w:val="24"/>
          <w:szCs w:val="24"/>
        </w:rPr>
      </w:pPr>
      <w:r w:rsidRPr="001733D3">
        <w:rPr>
          <w:rFonts w:ascii="Times New Roman" w:eastAsia="Calibri" w:hAnsi="Times New Roman" w:cs="Times New Roman"/>
          <w:b/>
          <w:sz w:val="24"/>
          <w:szCs w:val="24"/>
        </w:rPr>
        <w:t>Paridad de Género</w:t>
      </w:r>
    </w:p>
    <w:p w:rsidR="00FD26AE" w:rsidRDefault="00517C86" w:rsidP="00517C86">
      <w:pPr>
        <w:autoSpaceDE w:val="0"/>
        <w:autoSpaceDN w:val="0"/>
        <w:adjustRightInd w:val="0"/>
        <w:spacing w:after="0" w:line="360" w:lineRule="auto"/>
        <w:jc w:val="both"/>
        <w:rPr>
          <w:rFonts w:ascii="Times New Roman" w:eastAsia="Calibri" w:hAnsi="Times New Roman" w:cs="Times New Roman"/>
          <w:sz w:val="24"/>
          <w:szCs w:val="24"/>
        </w:rPr>
      </w:pPr>
      <w:r w:rsidRPr="00517C86">
        <w:rPr>
          <w:rFonts w:ascii="Times New Roman" w:eastAsia="Calibri" w:hAnsi="Times New Roman" w:cs="Times New Roman"/>
          <w:sz w:val="24"/>
          <w:szCs w:val="24"/>
        </w:rPr>
        <w:t>En Argentina</w:t>
      </w:r>
      <w:r w:rsidR="00FD26AE">
        <w:rPr>
          <w:rFonts w:ascii="Times New Roman" w:eastAsia="Calibri" w:hAnsi="Times New Roman" w:cs="Times New Roman"/>
          <w:sz w:val="24"/>
          <w:szCs w:val="24"/>
        </w:rPr>
        <w:t xml:space="preserve"> se encuentra</w:t>
      </w:r>
      <w:r>
        <w:rPr>
          <w:rFonts w:ascii="Times New Roman" w:eastAsia="Calibri" w:hAnsi="Times New Roman" w:cs="Times New Roman"/>
          <w:sz w:val="24"/>
          <w:szCs w:val="24"/>
        </w:rPr>
        <w:t xml:space="preserve"> vigente la L</w:t>
      </w:r>
      <w:r w:rsidRPr="00517C86">
        <w:rPr>
          <w:rFonts w:ascii="Times New Roman" w:eastAsia="Calibri" w:hAnsi="Times New Roman" w:cs="Times New Roman"/>
          <w:sz w:val="24"/>
          <w:szCs w:val="24"/>
        </w:rPr>
        <w:t>ey 24.012</w:t>
      </w:r>
      <w:r>
        <w:rPr>
          <w:rFonts w:ascii="Times New Roman" w:eastAsia="Calibri" w:hAnsi="Times New Roman" w:cs="Times New Roman"/>
          <w:sz w:val="24"/>
          <w:szCs w:val="24"/>
        </w:rPr>
        <w:t xml:space="preserve">, </w:t>
      </w:r>
      <w:r w:rsidR="001733D3">
        <w:rPr>
          <w:rFonts w:ascii="Times New Roman" w:eastAsia="Calibri" w:hAnsi="Times New Roman" w:cs="Times New Roman"/>
          <w:sz w:val="24"/>
          <w:szCs w:val="24"/>
        </w:rPr>
        <w:t>denominada l</w:t>
      </w:r>
      <w:r w:rsidRPr="00517C86">
        <w:rPr>
          <w:rFonts w:ascii="Times New Roman" w:eastAsia="Calibri" w:hAnsi="Times New Roman" w:cs="Times New Roman"/>
          <w:sz w:val="24"/>
          <w:szCs w:val="24"/>
        </w:rPr>
        <w:t>ey de Cupo o Cuota</w:t>
      </w:r>
      <w:r w:rsidR="001733D3">
        <w:rPr>
          <w:rFonts w:ascii="Times New Roman" w:eastAsia="Calibri" w:hAnsi="Times New Roman" w:cs="Times New Roman"/>
          <w:sz w:val="24"/>
          <w:szCs w:val="24"/>
        </w:rPr>
        <w:t>,</w:t>
      </w:r>
      <w:r w:rsidRPr="00517C86">
        <w:rPr>
          <w:rFonts w:ascii="Times New Roman" w:eastAsia="Calibri" w:hAnsi="Times New Roman" w:cs="Times New Roman"/>
          <w:sz w:val="24"/>
          <w:szCs w:val="24"/>
        </w:rPr>
        <w:t xml:space="preserve"> sancionada en 1991</w:t>
      </w:r>
      <w:r w:rsidR="001733D3">
        <w:rPr>
          <w:rFonts w:ascii="Times New Roman" w:eastAsia="Calibri" w:hAnsi="Times New Roman" w:cs="Times New Roman"/>
          <w:sz w:val="24"/>
          <w:szCs w:val="24"/>
        </w:rPr>
        <w:t>,</w:t>
      </w:r>
      <w:r w:rsidRPr="00517C86">
        <w:rPr>
          <w:rFonts w:ascii="Times New Roman" w:eastAsia="Calibri" w:hAnsi="Times New Roman" w:cs="Times New Roman"/>
          <w:sz w:val="24"/>
          <w:szCs w:val="24"/>
        </w:rPr>
        <w:t xml:space="preserve"> </w:t>
      </w:r>
      <w:r w:rsidR="00FD26AE">
        <w:rPr>
          <w:rFonts w:ascii="Times New Roman" w:eastAsia="Calibri" w:hAnsi="Times New Roman" w:cs="Times New Roman"/>
          <w:sz w:val="24"/>
          <w:szCs w:val="24"/>
        </w:rPr>
        <w:t xml:space="preserve">siendo la primera ley en latinoamérica </w:t>
      </w:r>
      <w:r w:rsidRPr="00517C86">
        <w:rPr>
          <w:rFonts w:ascii="Times New Roman" w:eastAsia="Calibri" w:hAnsi="Times New Roman" w:cs="Times New Roman"/>
          <w:sz w:val="24"/>
          <w:szCs w:val="24"/>
        </w:rPr>
        <w:t>que estableció la obligatoriedad de incluir un mínimo de 30% de mujeres en las listas electorales</w:t>
      </w:r>
      <w:r w:rsidR="00FD26AE">
        <w:rPr>
          <w:rFonts w:ascii="Times New Roman" w:eastAsia="Calibri" w:hAnsi="Times New Roman" w:cs="Times New Roman"/>
          <w:sz w:val="24"/>
          <w:szCs w:val="24"/>
        </w:rPr>
        <w:t>,</w:t>
      </w:r>
      <w:r w:rsidRPr="00517C86">
        <w:rPr>
          <w:rFonts w:ascii="Times New Roman" w:eastAsia="Calibri" w:hAnsi="Times New Roman" w:cs="Times New Roman"/>
          <w:sz w:val="24"/>
          <w:szCs w:val="24"/>
        </w:rPr>
        <w:t xml:space="preserve"> para cargos legislativos nacionales y en proporciones con posibilidad de resultar efectivamente electas. </w:t>
      </w:r>
    </w:p>
    <w:p w:rsidR="00FD26AE" w:rsidRDefault="00FD26AE" w:rsidP="00517C86">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el entendimiento que dicha normativa si bien significó un gran avance, con el devenir del tiempo se terminó convirtiendo en un techo para la participación de las mujeres, el</w:t>
      </w:r>
      <w:r w:rsidR="00517C86" w:rsidRPr="00517C86">
        <w:rPr>
          <w:rFonts w:ascii="Times New Roman" w:eastAsia="Calibri" w:hAnsi="Times New Roman" w:cs="Times New Roman"/>
          <w:sz w:val="24"/>
          <w:szCs w:val="24"/>
        </w:rPr>
        <w:t xml:space="preserve"> 22 de noviembre de 2017 fue sancionada</w:t>
      </w:r>
      <w:r>
        <w:rPr>
          <w:rFonts w:ascii="Times New Roman" w:eastAsia="Calibri" w:hAnsi="Times New Roman" w:cs="Times New Roman"/>
          <w:sz w:val="24"/>
          <w:szCs w:val="24"/>
        </w:rPr>
        <w:t xml:space="preserve"> la Ley 27.412 que</w:t>
      </w:r>
      <w:r w:rsidRPr="00334884">
        <w:rPr>
          <w:rFonts w:ascii="Times New Roman" w:eastAsia="Calibri" w:hAnsi="Times New Roman" w:cs="Times New Roman"/>
          <w:sz w:val="24"/>
          <w:szCs w:val="24"/>
        </w:rPr>
        <w:t xml:space="preserve"> lleva la representación femenina </w:t>
      </w:r>
      <w:r w:rsidR="00FB5004">
        <w:rPr>
          <w:rFonts w:ascii="Times New Roman" w:eastAsia="Calibri" w:hAnsi="Times New Roman" w:cs="Times New Roman"/>
          <w:sz w:val="24"/>
          <w:szCs w:val="24"/>
        </w:rPr>
        <w:t>en las listas electorales</w:t>
      </w:r>
      <w:r w:rsidR="00FB5004" w:rsidRPr="00334884">
        <w:rPr>
          <w:rFonts w:ascii="Times New Roman" w:eastAsia="Calibri" w:hAnsi="Times New Roman" w:cs="Times New Roman"/>
          <w:sz w:val="24"/>
          <w:szCs w:val="24"/>
        </w:rPr>
        <w:t xml:space="preserve"> </w:t>
      </w:r>
      <w:r w:rsidRPr="00334884">
        <w:rPr>
          <w:rFonts w:ascii="Times New Roman" w:eastAsia="Calibri" w:hAnsi="Times New Roman" w:cs="Times New Roman"/>
          <w:sz w:val="24"/>
          <w:szCs w:val="24"/>
        </w:rPr>
        <w:t xml:space="preserve">al 50 </w:t>
      </w:r>
      <w:r w:rsidR="00FB5004" w:rsidRPr="00FB5004">
        <w:rPr>
          <w:rFonts w:ascii="Times New Roman" w:eastAsia="Calibri" w:hAnsi="Times New Roman" w:cs="Times New Roman"/>
          <w:sz w:val="24"/>
          <w:szCs w:val="24"/>
        </w:rPr>
        <w:t>%</w:t>
      </w:r>
      <w:r>
        <w:rPr>
          <w:rFonts w:ascii="Times New Roman" w:eastAsia="Calibri" w:hAnsi="Times New Roman" w:cs="Times New Roman"/>
          <w:sz w:val="24"/>
          <w:szCs w:val="24"/>
        </w:rPr>
        <w:t>.</w:t>
      </w:r>
    </w:p>
    <w:p w:rsidR="00334884" w:rsidRDefault="00FD26AE" w:rsidP="00334884">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tal sentido, la</w:t>
      </w:r>
      <w:r w:rsidR="00517C86" w:rsidRPr="00517C86">
        <w:rPr>
          <w:rFonts w:ascii="Times New Roman" w:eastAsia="Calibri" w:hAnsi="Times New Roman" w:cs="Times New Roman"/>
          <w:sz w:val="24"/>
          <w:szCs w:val="24"/>
        </w:rPr>
        <w:t xml:space="preserve"> denominada </w:t>
      </w:r>
      <w:r w:rsidR="001733D3">
        <w:rPr>
          <w:rFonts w:ascii="Times New Roman" w:eastAsia="Calibri" w:hAnsi="Times New Roman" w:cs="Times New Roman"/>
          <w:sz w:val="24"/>
          <w:szCs w:val="24"/>
        </w:rPr>
        <w:t xml:space="preserve">ley de </w:t>
      </w:r>
      <w:r w:rsidR="00517C86" w:rsidRPr="00517C86">
        <w:rPr>
          <w:rFonts w:ascii="Times New Roman" w:eastAsia="Calibri" w:hAnsi="Times New Roman" w:cs="Times New Roman"/>
          <w:sz w:val="24"/>
          <w:szCs w:val="24"/>
        </w:rPr>
        <w:t xml:space="preserve">paridad de género, </w:t>
      </w:r>
      <w:r>
        <w:rPr>
          <w:rFonts w:ascii="Times New Roman" w:eastAsia="Calibri" w:hAnsi="Times New Roman" w:cs="Times New Roman"/>
          <w:sz w:val="24"/>
          <w:szCs w:val="24"/>
        </w:rPr>
        <w:t>e</w:t>
      </w:r>
      <w:r w:rsidR="00517C86" w:rsidRPr="00517C86">
        <w:rPr>
          <w:rFonts w:ascii="Times New Roman" w:eastAsia="Calibri" w:hAnsi="Times New Roman" w:cs="Times New Roman"/>
          <w:sz w:val="24"/>
          <w:szCs w:val="24"/>
        </w:rPr>
        <w:t>leva el piso de participación femenina al 50% para la integración de las listas de candidatos legislativ</w:t>
      </w:r>
      <w:r w:rsidR="00FB5004">
        <w:rPr>
          <w:rFonts w:ascii="Times New Roman" w:eastAsia="Calibri" w:hAnsi="Times New Roman" w:cs="Times New Roman"/>
          <w:sz w:val="24"/>
          <w:szCs w:val="24"/>
        </w:rPr>
        <w:t>os en la jurisdicción nacional, que</w:t>
      </w:r>
      <w:r w:rsidR="00334884" w:rsidRPr="00334884">
        <w:rPr>
          <w:rFonts w:ascii="Times New Roman" w:eastAsia="Calibri" w:hAnsi="Times New Roman" w:cs="Times New Roman"/>
          <w:sz w:val="24"/>
          <w:szCs w:val="24"/>
        </w:rPr>
        <w:t xml:space="preserve"> se aplicará por primera vez en las elecciones de </w:t>
      </w:r>
      <w:r w:rsidR="004E0538">
        <w:rPr>
          <w:rFonts w:ascii="Times New Roman" w:eastAsia="Calibri" w:hAnsi="Times New Roman" w:cs="Times New Roman"/>
          <w:sz w:val="24"/>
          <w:szCs w:val="24"/>
        </w:rPr>
        <w:t>renovación parlamentaria de</w:t>
      </w:r>
      <w:r w:rsidR="00FB5004">
        <w:rPr>
          <w:rFonts w:ascii="Times New Roman" w:eastAsia="Calibri" w:hAnsi="Times New Roman" w:cs="Times New Roman"/>
          <w:sz w:val="24"/>
          <w:szCs w:val="24"/>
        </w:rPr>
        <w:t>l año</w:t>
      </w:r>
      <w:r w:rsidR="004E0538">
        <w:rPr>
          <w:rFonts w:ascii="Times New Roman" w:eastAsia="Calibri" w:hAnsi="Times New Roman" w:cs="Times New Roman"/>
          <w:sz w:val="24"/>
          <w:szCs w:val="24"/>
        </w:rPr>
        <w:t xml:space="preserve"> </w:t>
      </w:r>
      <w:r w:rsidR="00334884" w:rsidRPr="00334884">
        <w:rPr>
          <w:rFonts w:ascii="Times New Roman" w:eastAsia="Calibri" w:hAnsi="Times New Roman" w:cs="Times New Roman"/>
          <w:sz w:val="24"/>
          <w:szCs w:val="24"/>
        </w:rPr>
        <w:t>2019.</w:t>
      </w:r>
    </w:p>
    <w:p w:rsidR="004E0538" w:rsidRDefault="004E0538" w:rsidP="00334884">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Entre otras cuestiones, la ley introduce el artículo 60 bis en el Código Nacional Electoral y fija la obligatoriedad de intercalar candidatos de ambos sexos en las listas de legisladores nacionales. </w:t>
      </w:r>
    </w:p>
    <w:p w:rsidR="00FD26AE" w:rsidRPr="00334884" w:rsidRDefault="00FD26AE" w:rsidP="00334884">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su vez, se incorpora la igualdad de género a nivel partidario, debiendo completarse las listas con un 50% de representantes de cada sexo.</w:t>
      </w:r>
    </w:p>
    <w:p w:rsidR="00FD26AE" w:rsidRDefault="00FD26AE" w:rsidP="00334884">
      <w:pPr>
        <w:autoSpaceDE w:val="0"/>
        <w:autoSpaceDN w:val="0"/>
        <w:adjustRightInd w:val="0"/>
        <w:spacing w:after="0" w:line="360" w:lineRule="auto"/>
        <w:jc w:val="both"/>
        <w:rPr>
          <w:rFonts w:ascii="Times New Roman" w:eastAsia="Calibri" w:hAnsi="Times New Roman" w:cs="Times New Roman"/>
          <w:sz w:val="24"/>
          <w:szCs w:val="24"/>
        </w:rPr>
      </w:pPr>
    </w:p>
    <w:p w:rsidR="0058120E" w:rsidRPr="001733D3" w:rsidRDefault="0032006F" w:rsidP="0058120E">
      <w:pPr>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r w:rsidR="00B204E0">
        <w:rPr>
          <w:rFonts w:ascii="Times New Roman" w:eastAsia="Calibri" w:hAnsi="Times New Roman" w:cs="Times New Roman"/>
          <w:b/>
          <w:sz w:val="24"/>
          <w:szCs w:val="24"/>
        </w:rPr>
        <w:t>rtículo 42 de la Constitución Nacional</w:t>
      </w:r>
      <w:r w:rsidR="005A291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w:t>
      </w:r>
      <w:r w:rsidR="0058120E">
        <w:rPr>
          <w:rFonts w:ascii="Times New Roman" w:eastAsia="Calibri" w:hAnsi="Times New Roman" w:cs="Times New Roman"/>
          <w:b/>
          <w:sz w:val="24"/>
          <w:szCs w:val="24"/>
        </w:rPr>
        <w:t>udiencia</w:t>
      </w:r>
      <w:r w:rsidR="00B204E0">
        <w:rPr>
          <w:rFonts w:ascii="Times New Roman" w:eastAsia="Calibri" w:hAnsi="Times New Roman" w:cs="Times New Roman"/>
          <w:b/>
          <w:sz w:val="24"/>
          <w:szCs w:val="24"/>
        </w:rPr>
        <w:t>s</w:t>
      </w:r>
      <w:r w:rsidR="0058120E">
        <w:rPr>
          <w:rFonts w:ascii="Times New Roman" w:eastAsia="Calibri" w:hAnsi="Times New Roman" w:cs="Times New Roman"/>
          <w:b/>
          <w:sz w:val="24"/>
          <w:szCs w:val="24"/>
        </w:rPr>
        <w:t xml:space="preserve"> </w:t>
      </w:r>
      <w:r w:rsidR="005A291D">
        <w:rPr>
          <w:rFonts w:ascii="Times New Roman" w:eastAsia="Calibri" w:hAnsi="Times New Roman" w:cs="Times New Roman"/>
          <w:b/>
          <w:sz w:val="24"/>
          <w:szCs w:val="24"/>
        </w:rPr>
        <w:t xml:space="preserve">y consultas </w:t>
      </w:r>
      <w:r w:rsidR="0058120E">
        <w:rPr>
          <w:rFonts w:ascii="Times New Roman" w:eastAsia="Calibri" w:hAnsi="Times New Roman" w:cs="Times New Roman"/>
          <w:b/>
          <w:sz w:val="24"/>
          <w:szCs w:val="24"/>
        </w:rPr>
        <w:t>pública</w:t>
      </w:r>
      <w:r w:rsidR="00B204E0">
        <w:rPr>
          <w:rFonts w:ascii="Times New Roman" w:eastAsia="Calibri" w:hAnsi="Times New Roman" w:cs="Times New Roman"/>
          <w:b/>
          <w:sz w:val="24"/>
          <w:szCs w:val="24"/>
        </w:rPr>
        <w:t>s</w:t>
      </w:r>
      <w:r w:rsidR="00045CCF">
        <w:rPr>
          <w:rStyle w:val="FootnoteReference"/>
          <w:rFonts w:ascii="Times New Roman" w:eastAsia="Calibri" w:hAnsi="Times New Roman" w:cs="Times New Roman"/>
          <w:b/>
          <w:sz w:val="24"/>
          <w:szCs w:val="24"/>
        </w:rPr>
        <w:footnoteReference w:id="1"/>
      </w:r>
    </w:p>
    <w:p w:rsidR="00CB33E6" w:rsidRPr="00CB33E6" w:rsidRDefault="00CB33E6" w:rsidP="00CB33E6">
      <w:pPr>
        <w:autoSpaceDE w:val="0"/>
        <w:autoSpaceDN w:val="0"/>
        <w:adjustRightInd w:val="0"/>
        <w:spacing w:after="0" w:line="360" w:lineRule="auto"/>
        <w:jc w:val="both"/>
        <w:rPr>
          <w:rFonts w:ascii="Times New Roman" w:eastAsia="Calibri" w:hAnsi="Times New Roman" w:cs="Times New Roman"/>
          <w:sz w:val="24"/>
          <w:szCs w:val="24"/>
        </w:rPr>
      </w:pPr>
      <w:r w:rsidRPr="00CB33E6">
        <w:rPr>
          <w:rFonts w:ascii="Times New Roman" w:eastAsia="Calibri" w:hAnsi="Times New Roman" w:cs="Times New Roman"/>
          <w:sz w:val="24"/>
          <w:szCs w:val="24"/>
        </w:rPr>
        <w:t xml:space="preserve">El sistema </w:t>
      </w:r>
      <w:r w:rsidR="0032006F">
        <w:rPr>
          <w:rFonts w:ascii="Times New Roman" w:eastAsia="Calibri" w:hAnsi="Times New Roman" w:cs="Times New Roman"/>
          <w:sz w:val="24"/>
          <w:szCs w:val="24"/>
        </w:rPr>
        <w:t>con</w:t>
      </w:r>
      <w:r w:rsidRPr="00CB33E6">
        <w:rPr>
          <w:rFonts w:ascii="Times New Roman" w:eastAsia="Calibri" w:hAnsi="Times New Roman" w:cs="Times New Roman"/>
          <w:sz w:val="24"/>
          <w:szCs w:val="24"/>
        </w:rPr>
        <w:t xml:space="preserve">stitucional argentino cuenta con mecanismos </w:t>
      </w:r>
      <w:r w:rsidR="00B204E0">
        <w:rPr>
          <w:rFonts w:ascii="Times New Roman" w:eastAsia="Calibri" w:hAnsi="Times New Roman" w:cs="Times New Roman"/>
          <w:sz w:val="24"/>
          <w:szCs w:val="24"/>
        </w:rPr>
        <w:t xml:space="preserve">que amplían </w:t>
      </w:r>
      <w:r w:rsidR="00B204E0" w:rsidRPr="00CB33E6">
        <w:rPr>
          <w:rFonts w:ascii="Times New Roman" w:eastAsia="Calibri" w:hAnsi="Times New Roman" w:cs="Times New Roman"/>
          <w:sz w:val="24"/>
          <w:szCs w:val="24"/>
        </w:rPr>
        <w:t xml:space="preserve">la participación </w:t>
      </w:r>
      <w:r w:rsidR="00B204E0">
        <w:rPr>
          <w:rFonts w:ascii="Times New Roman" w:eastAsia="Calibri" w:hAnsi="Times New Roman" w:cs="Times New Roman"/>
          <w:sz w:val="24"/>
          <w:szCs w:val="24"/>
        </w:rPr>
        <w:t xml:space="preserve">ciudadana </w:t>
      </w:r>
      <w:r w:rsidR="00B204E0" w:rsidRPr="00CB33E6">
        <w:rPr>
          <w:rFonts w:ascii="Times New Roman" w:eastAsia="Calibri" w:hAnsi="Times New Roman" w:cs="Times New Roman"/>
          <w:sz w:val="24"/>
          <w:szCs w:val="24"/>
        </w:rPr>
        <w:t xml:space="preserve">en los procesos </w:t>
      </w:r>
      <w:r w:rsidR="00B204E0">
        <w:rPr>
          <w:rFonts w:ascii="Times New Roman" w:eastAsia="Calibri" w:hAnsi="Times New Roman" w:cs="Times New Roman"/>
          <w:sz w:val="24"/>
          <w:szCs w:val="24"/>
        </w:rPr>
        <w:t xml:space="preserve">de decisión </w:t>
      </w:r>
      <w:r w:rsidR="00B204E0" w:rsidRPr="00CB33E6">
        <w:rPr>
          <w:rFonts w:ascii="Times New Roman" w:eastAsia="Calibri" w:hAnsi="Times New Roman" w:cs="Times New Roman"/>
          <w:sz w:val="24"/>
          <w:szCs w:val="24"/>
        </w:rPr>
        <w:t xml:space="preserve">de </w:t>
      </w:r>
      <w:r w:rsidR="00B204E0">
        <w:rPr>
          <w:rFonts w:ascii="Times New Roman" w:eastAsia="Calibri" w:hAnsi="Times New Roman" w:cs="Times New Roman"/>
          <w:sz w:val="24"/>
          <w:szCs w:val="24"/>
        </w:rPr>
        <w:t>los actos de gobierno</w:t>
      </w:r>
      <w:r w:rsidR="00FB5004">
        <w:rPr>
          <w:rFonts w:ascii="Times New Roman" w:eastAsia="Calibri" w:hAnsi="Times New Roman" w:cs="Times New Roman"/>
          <w:sz w:val="24"/>
          <w:szCs w:val="24"/>
        </w:rPr>
        <w:t>.</w:t>
      </w:r>
    </w:p>
    <w:p w:rsidR="008155B2" w:rsidRDefault="00FB5004" w:rsidP="008155B2">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El mecanismo de a</w:t>
      </w:r>
      <w:r w:rsidR="0058120E" w:rsidRPr="0058120E">
        <w:rPr>
          <w:rFonts w:ascii="Times New Roman" w:eastAsia="Calibri" w:hAnsi="Times New Roman" w:cs="Times New Roman"/>
          <w:sz w:val="24"/>
          <w:szCs w:val="24"/>
        </w:rPr>
        <w:t>udiencia</w:t>
      </w:r>
      <w:r>
        <w:rPr>
          <w:rFonts w:ascii="Times New Roman" w:eastAsia="Calibri" w:hAnsi="Times New Roman" w:cs="Times New Roman"/>
          <w:sz w:val="24"/>
          <w:szCs w:val="24"/>
        </w:rPr>
        <w:t>s p</w:t>
      </w:r>
      <w:r w:rsidR="0058120E" w:rsidRPr="0058120E">
        <w:rPr>
          <w:rFonts w:ascii="Times New Roman" w:eastAsia="Calibri" w:hAnsi="Times New Roman" w:cs="Times New Roman"/>
          <w:sz w:val="24"/>
          <w:szCs w:val="24"/>
        </w:rPr>
        <w:t>ública</w:t>
      </w:r>
      <w:r>
        <w:rPr>
          <w:rFonts w:ascii="Times New Roman" w:eastAsia="Calibri" w:hAnsi="Times New Roman" w:cs="Times New Roman"/>
          <w:sz w:val="24"/>
          <w:szCs w:val="24"/>
        </w:rPr>
        <w:t>s</w:t>
      </w:r>
      <w:r w:rsidR="0058120E" w:rsidRPr="0058120E">
        <w:rPr>
          <w:rFonts w:ascii="Times New Roman" w:eastAsia="Calibri" w:hAnsi="Times New Roman" w:cs="Times New Roman"/>
          <w:sz w:val="24"/>
          <w:szCs w:val="24"/>
        </w:rPr>
        <w:t xml:space="preserve"> </w:t>
      </w:r>
      <w:r w:rsidR="005A291D">
        <w:rPr>
          <w:rFonts w:ascii="Times New Roman" w:eastAsia="Calibri" w:hAnsi="Times New Roman" w:cs="Times New Roman"/>
          <w:sz w:val="24"/>
          <w:szCs w:val="24"/>
        </w:rPr>
        <w:t>constituyó</w:t>
      </w:r>
      <w:r w:rsidR="0058120E" w:rsidRPr="0058120E">
        <w:rPr>
          <w:rFonts w:ascii="Times New Roman" w:eastAsia="Calibri" w:hAnsi="Times New Roman" w:cs="Times New Roman"/>
          <w:sz w:val="24"/>
          <w:szCs w:val="24"/>
        </w:rPr>
        <w:t xml:space="preserve"> una innovación en el sistema administrativo</w:t>
      </w:r>
      <w:r w:rsidR="005A291D">
        <w:rPr>
          <w:rFonts w:ascii="Times New Roman" w:eastAsia="Calibri" w:hAnsi="Times New Roman" w:cs="Times New Roman"/>
          <w:sz w:val="24"/>
          <w:szCs w:val="24"/>
        </w:rPr>
        <w:t xml:space="preserve">, </w:t>
      </w:r>
      <w:r w:rsidR="00B204E0">
        <w:rPr>
          <w:rFonts w:ascii="Times New Roman" w:eastAsia="Calibri" w:hAnsi="Times New Roman" w:cs="Times New Roman"/>
          <w:sz w:val="24"/>
          <w:szCs w:val="24"/>
        </w:rPr>
        <w:t>vincula</w:t>
      </w:r>
      <w:r w:rsidR="005A291D">
        <w:rPr>
          <w:rFonts w:ascii="Times New Roman" w:eastAsia="Calibri" w:hAnsi="Times New Roman" w:cs="Times New Roman"/>
          <w:sz w:val="24"/>
          <w:szCs w:val="24"/>
        </w:rPr>
        <w:t>do</w:t>
      </w:r>
      <w:r w:rsidR="00B204E0">
        <w:rPr>
          <w:rFonts w:ascii="Times New Roman" w:eastAsia="Calibri" w:hAnsi="Times New Roman" w:cs="Times New Roman"/>
          <w:sz w:val="24"/>
          <w:szCs w:val="24"/>
        </w:rPr>
        <w:t xml:space="preserve"> con </w:t>
      </w:r>
      <w:r w:rsidR="00B204E0" w:rsidRPr="0058120E">
        <w:rPr>
          <w:rFonts w:ascii="Times New Roman" w:eastAsia="Calibri" w:hAnsi="Times New Roman" w:cs="Times New Roman"/>
          <w:sz w:val="24"/>
          <w:szCs w:val="24"/>
        </w:rPr>
        <w:t>el derecho de acceso a la información pública</w:t>
      </w:r>
      <w:r w:rsidR="00B204E0">
        <w:rPr>
          <w:rFonts w:ascii="Times New Roman" w:eastAsia="Calibri" w:hAnsi="Times New Roman" w:cs="Times New Roman"/>
          <w:sz w:val="24"/>
          <w:szCs w:val="24"/>
        </w:rPr>
        <w:t xml:space="preserve"> y</w:t>
      </w:r>
      <w:r w:rsidR="005A291D">
        <w:rPr>
          <w:rFonts w:ascii="Times New Roman" w:eastAsia="Calibri" w:hAnsi="Times New Roman" w:cs="Times New Roman"/>
          <w:sz w:val="24"/>
          <w:szCs w:val="24"/>
        </w:rPr>
        <w:t xml:space="preserve"> con</w:t>
      </w:r>
      <w:r w:rsidR="00B204E0" w:rsidRPr="0058120E">
        <w:rPr>
          <w:rFonts w:ascii="Times New Roman" w:eastAsia="Calibri" w:hAnsi="Times New Roman" w:cs="Times New Roman"/>
          <w:sz w:val="24"/>
          <w:szCs w:val="24"/>
        </w:rPr>
        <w:t xml:space="preserve"> </w:t>
      </w:r>
      <w:r w:rsidR="00B204E0">
        <w:rPr>
          <w:rFonts w:ascii="Times New Roman" w:eastAsia="Calibri" w:hAnsi="Times New Roman" w:cs="Times New Roman"/>
          <w:sz w:val="24"/>
          <w:szCs w:val="24"/>
        </w:rPr>
        <w:t xml:space="preserve">la participación </w:t>
      </w:r>
      <w:r w:rsidR="0058120E" w:rsidRPr="0058120E">
        <w:rPr>
          <w:rFonts w:ascii="Times New Roman" w:eastAsia="Calibri" w:hAnsi="Times New Roman" w:cs="Times New Roman"/>
          <w:sz w:val="24"/>
          <w:szCs w:val="24"/>
        </w:rPr>
        <w:t>de los usuarios</w:t>
      </w:r>
      <w:r w:rsidR="00B204E0">
        <w:rPr>
          <w:rFonts w:ascii="Times New Roman" w:eastAsia="Calibri" w:hAnsi="Times New Roman" w:cs="Times New Roman"/>
          <w:sz w:val="24"/>
          <w:szCs w:val="24"/>
        </w:rPr>
        <w:t xml:space="preserve"> de servicios públicos.</w:t>
      </w:r>
      <w:r w:rsidR="008155B2" w:rsidRPr="008155B2">
        <w:t xml:space="preserve"> </w:t>
      </w:r>
      <w:r w:rsidR="008155B2">
        <w:rPr>
          <w:rFonts w:ascii="Times New Roman" w:eastAsia="Calibri" w:hAnsi="Times New Roman" w:cs="Times New Roman"/>
          <w:sz w:val="24"/>
          <w:szCs w:val="24"/>
        </w:rPr>
        <w:t>Además de ser</w:t>
      </w:r>
      <w:r w:rsidR="008155B2" w:rsidRPr="008155B2">
        <w:rPr>
          <w:rFonts w:ascii="Times New Roman" w:eastAsia="Calibri" w:hAnsi="Times New Roman" w:cs="Times New Roman"/>
          <w:sz w:val="24"/>
          <w:szCs w:val="24"/>
        </w:rPr>
        <w:t xml:space="preserve"> una forma de participación</w:t>
      </w:r>
      <w:r w:rsidR="008155B2">
        <w:rPr>
          <w:rFonts w:ascii="Times New Roman" w:eastAsia="Calibri" w:hAnsi="Times New Roman" w:cs="Times New Roman"/>
          <w:sz w:val="24"/>
          <w:szCs w:val="24"/>
        </w:rPr>
        <w:t xml:space="preserve"> </w:t>
      </w:r>
      <w:r w:rsidR="005A291D">
        <w:rPr>
          <w:rFonts w:ascii="Times New Roman" w:eastAsia="Calibri" w:hAnsi="Times New Roman" w:cs="Times New Roman"/>
          <w:sz w:val="24"/>
          <w:szCs w:val="24"/>
        </w:rPr>
        <w:t>ciudadana</w:t>
      </w:r>
      <w:r w:rsidR="0032006F">
        <w:rPr>
          <w:rFonts w:ascii="Times New Roman" w:eastAsia="Calibri" w:hAnsi="Times New Roman" w:cs="Times New Roman"/>
          <w:sz w:val="24"/>
          <w:szCs w:val="24"/>
        </w:rPr>
        <w:t>,</w:t>
      </w:r>
      <w:r w:rsidR="005A291D">
        <w:rPr>
          <w:rFonts w:ascii="Times New Roman" w:eastAsia="Calibri" w:hAnsi="Times New Roman" w:cs="Times New Roman"/>
          <w:sz w:val="24"/>
          <w:szCs w:val="24"/>
        </w:rPr>
        <w:t xml:space="preserve"> también es</w:t>
      </w:r>
      <w:r w:rsidR="008155B2" w:rsidRPr="008155B2">
        <w:rPr>
          <w:rFonts w:ascii="Times New Roman" w:eastAsia="Calibri" w:hAnsi="Times New Roman" w:cs="Times New Roman"/>
          <w:sz w:val="24"/>
          <w:szCs w:val="24"/>
        </w:rPr>
        <w:t xml:space="preserve"> una garantía constitucional y un instrumento para la defensa</w:t>
      </w:r>
      <w:r w:rsidR="008155B2">
        <w:rPr>
          <w:rFonts w:ascii="Times New Roman" w:eastAsia="Calibri" w:hAnsi="Times New Roman" w:cs="Times New Roman"/>
          <w:sz w:val="24"/>
          <w:szCs w:val="24"/>
        </w:rPr>
        <w:t xml:space="preserve"> </w:t>
      </w:r>
      <w:r w:rsidR="008155B2" w:rsidRPr="008155B2">
        <w:rPr>
          <w:rFonts w:ascii="Times New Roman" w:eastAsia="Calibri" w:hAnsi="Times New Roman" w:cs="Times New Roman"/>
          <w:sz w:val="24"/>
          <w:szCs w:val="24"/>
        </w:rPr>
        <w:t>de los derechos del usuario.</w:t>
      </w:r>
    </w:p>
    <w:p w:rsidR="0058120E" w:rsidRDefault="0032006F" w:rsidP="00CB33E6">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 ej</w:t>
      </w:r>
      <w:r w:rsidR="005A291D">
        <w:rPr>
          <w:rFonts w:ascii="Times New Roman" w:eastAsia="Calibri" w:hAnsi="Times New Roman" w:cs="Times New Roman"/>
          <w:sz w:val="24"/>
          <w:szCs w:val="24"/>
        </w:rPr>
        <w:t>emplo</w:t>
      </w:r>
      <w:r w:rsidR="00FB5004">
        <w:rPr>
          <w:rFonts w:ascii="Times New Roman" w:eastAsia="Calibri" w:hAnsi="Times New Roman" w:cs="Times New Roman"/>
          <w:sz w:val="24"/>
          <w:szCs w:val="24"/>
        </w:rPr>
        <w:t xml:space="preserve"> reciente</w:t>
      </w:r>
      <w:r w:rsidR="005A291D">
        <w:rPr>
          <w:rFonts w:ascii="Times New Roman" w:eastAsia="Calibri" w:hAnsi="Times New Roman" w:cs="Times New Roman"/>
          <w:sz w:val="24"/>
          <w:szCs w:val="24"/>
        </w:rPr>
        <w:t xml:space="preserve"> a citar</w:t>
      </w:r>
      <w:r>
        <w:rPr>
          <w:rFonts w:ascii="Times New Roman" w:eastAsia="Calibri" w:hAnsi="Times New Roman" w:cs="Times New Roman"/>
          <w:sz w:val="24"/>
          <w:szCs w:val="24"/>
        </w:rPr>
        <w:t>,</w:t>
      </w:r>
      <w:r w:rsidR="005A291D">
        <w:rPr>
          <w:rFonts w:ascii="Times New Roman" w:eastAsia="Calibri" w:hAnsi="Times New Roman" w:cs="Times New Roman"/>
          <w:sz w:val="24"/>
          <w:szCs w:val="24"/>
        </w:rPr>
        <w:t xml:space="preserve"> es el caso del transporte </w:t>
      </w:r>
      <w:r>
        <w:rPr>
          <w:rFonts w:ascii="Times New Roman" w:eastAsia="Calibri" w:hAnsi="Times New Roman" w:cs="Times New Roman"/>
          <w:sz w:val="24"/>
          <w:szCs w:val="24"/>
        </w:rPr>
        <w:t xml:space="preserve">público </w:t>
      </w:r>
      <w:r w:rsidR="005A291D" w:rsidRPr="005A291D">
        <w:rPr>
          <w:rFonts w:ascii="Times New Roman" w:eastAsia="Calibri" w:hAnsi="Times New Roman" w:cs="Times New Roman"/>
          <w:sz w:val="24"/>
          <w:szCs w:val="24"/>
        </w:rPr>
        <w:t>en el Área Metropolitana de</w:t>
      </w:r>
      <w:r w:rsidR="005A291D">
        <w:rPr>
          <w:rFonts w:ascii="Times New Roman" w:eastAsia="Calibri" w:hAnsi="Times New Roman" w:cs="Times New Roman"/>
          <w:sz w:val="24"/>
          <w:szCs w:val="24"/>
        </w:rPr>
        <w:t xml:space="preserve"> la </w:t>
      </w:r>
      <w:r>
        <w:rPr>
          <w:rFonts w:ascii="Times New Roman" w:eastAsia="Calibri" w:hAnsi="Times New Roman" w:cs="Times New Roman"/>
          <w:sz w:val="24"/>
          <w:szCs w:val="24"/>
        </w:rPr>
        <w:t>C</w:t>
      </w:r>
      <w:r w:rsidR="005A291D">
        <w:rPr>
          <w:rFonts w:ascii="Times New Roman" w:eastAsia="Calibri" w:hAnsi="Times New Roman" w:cs="Times New Roman"/>
          <w:sz w:val="24"/>
          <w:szCs w:val="24"/>
        </w:rPr>
        <w:t>iudad de</w:t>
      </w:r>
      <w:r w:rsidR="005A291D" w:rsidRPr="005A291D">
        <w:rPr>
          <w:rFonts w:ascii="Times New Roman" w:eastAsia="Calibri" w:hAnsi="Times New Roman" w:cs="Times New Roman"/>
          <w:sz w:val="24"/>
          <w:szCs w:val="24"/>
        </w:rPr>
        <w:t xml:space="preserve"> Buenos Aires</w:t>
      </w:r>
      <w:r>
        <w:rPr>
          <w:rFonts w:ascii="Times New Roman" w:eastAsia="Calibri" w:hAnsi="Times New Roman" w:cs="Times New Roman"/>
          <w:sz w:val="24"/>
          <w:szCs w:val="24"/>
        </w:rPr>
        <w:t xml:space="preserve">, </w:t>
      </w:r>
      <w:r w:rsidR="00FB5004">
        <w:rPr>
          <w:rFonts w:ascii="Times New Roman" w:eastAsia="Calibri" w:hAnsi="Times New Roman" w:cs="Times New Roman"/>
          <w:sz w:val="24"/>
          <w:szCs w:val="24"/>
        </w:rPr>
        <w:t>atento qu</w:t>
      </w:r>
      <w:r>
        <w:rPr>
          <w:rFonts w:ascii="Times New Roman" w:eastAsia="Calibri" w:hAnsi="Times New Roman" w:cs="Times New Roman"/>
          <w:sz w:val="24"/>
          <w:szCs w:val="24"/>
        </w:rPr>
        <w:t>e e</w:t>
      </w:r>
      <w:r w:rsidR="005A291D">
        <w:rPr>
          <w:rFonts w:ascii="Times New Roman" w:eastAsia="Calibri" w:hAnsi="Times New Roman" w:cs="Times New Roman"/>
          <w:sz w:val="24"/>
          <w:szCs w:val="24"/>
        </w:rPr>
        <w:t>n el mes de enero de 2018</w:t>
      </w:r>
      <w:r w:rsidR="00FB5004">
        <w:rPr>
          <w:rFonts w:ascii="Times New Roman" w:eastAsia="Calibri" w:hAnsi="Times New Roman" w:cs="Times New Roman"/>
          <w:sz w:val="24"/>
          <w:szCs w:val="24"/>
        </w:rPr>
        <w:t xml:space="preserve"> se inició</w:t>
      </w:r>
      <w:r w:rsidR="005A291D" w:rsidRPr="005A291D">
        <w:rPr>
          <w:rFonts w:ascii="Times New Roman" w:eastAsia="Calibri" w:hAnsi="Times New Roman" w:cs="Times New Roman"/>
          <w:sz w:val="24"/>
          <w:szCs w:val="24"/>
        </w:rPr>
        <w:t xml:space="preserve"> una consulta ciudadana para definir las nuevas tarifas de transporte</w:t>
      </w:r>
      <w:r w:rsidR="00045CCF">
        <w:rPr>
          <w:rFonts w:ascii="Times New Roman" w:eastAsia="Calibri" w:hAnsi="Times New Roman" w:cs="Times New Roman"/>
          <w:sz w:val="24"/>
          <w:szCs w:val="24"/>
        </w:rPr>
        <w:t>.</w:t>
      </w:r>
    </w:p>
    <w:p w:rsidR="00B95242" w:rsidRDefault="0032006F" w:rsidP="00045CCF">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tal sentido, e</w:t>
      </w:r>
      <w:r w:rsidR="00045CCF">
        <w:rPr>
          <w:rFonts w:ascii="Times New Roman" w:eastAsia="Calibri" w:hAnsi="Times New Roman" w:cs="Times New Roman"/>
          <w:sz w:val="24"/>
          <w:szCs w:val="24"/>
        </w:rPr>
        <w:t>l Ministerio de Transporte</w:t>
      </w:r>
      <w:r>
        <w:rPr>
          <w:rFonts w:ascii="Times New Roman" w:eastAsia="Calibri" w:hAnsi="Times New Roman" w:cs="Times New Roman"/>
          <w:sz w:val="24"/>
          <w:szCs w:val="24"/>
        </w:rPr>
        <w:t xml:space="preserve"> de la Nación</w:t>
      </w:r>
      <w:r w:rsidR="00045CCF">
        <w:rPr>
          <w:rFonts w:ascii="Times New Roman" w:eastAsia="Calibri" w:hAnsi="Times New Roman" w:cs="Times New Roman"/>
          <w:sz w:val="24"/>
          <w:szCs w:val="24"/>
        </w:rPr>
        <w:t xml:space="preserve"> a través de su </w:t>
      </w:r>
      <w:r w:rsidR="00045CCF" w:rsidRPr="00045CCF">
        <w:rPr>
          <w:rFonts w:ascii="Times New Roman" w:eastAsia="Calibri" w:hAnsi="Times New Roman" w:cs="Times New Roman"/>
          <w:sz w:val="24"/>
          <w:szCs w:val="24"/>
        </w:rPr>
        <w:t xml:space="preserve">Resolución 13-E/2018, </w:t>
      </w:r>
      <w:r w:rsidR="00045CCF">
        <w:rPr>
          <w:rFonts w:ascii="Times New Roman" w:eastAsia="Calibri" w:hAnsi="Times New Roman" w:cs="Times New Roman"/>
          <w:sz w:val="24"/>
          <w:szCs w:val="24"/>
        </w:rPr>
        <w:t>dio</w:t>
      </w:r>
      <w:r w:rsidR="00045CCF" w:rsidRPr="00045CCF">
        <w:rPr>
          <w:rFonts w:ascii="Times New Roman" w:eastAsia="Calibri" w:hAnsi="Times New Roman" w:cs="Times New Roman"/>
          <w:sz w:val="24"/>
          <w:szCs w:val="24"/>
        </w:rPr>
        <w:t xml:space="preserve"> comienzo </w:t>
      </w:r>
      <w:r w:rsidR="00045CCF">
        <w:rPr>
          <w:rFonts w:ascii="Times New Roman" w:eastAsia="Calibri" w:hAnsi="Times New Roman" w:cs="Times New Roman"/>
          <w:sz w:val="24"/>
          <w:szCs w:val="24"/>
        </w:rPr>
        <w:t xml:space="preserve">a </w:t>
      </w:r>
      <w:r w:rsidR="00045CCF" w:rsidRPr="00045CCF">
        <w:rPr>
          <w:rFonts w:ascii="Times New Roman" w:eastAsia="Calibri" w:hAnsi="Times New Roman" w:cs="Times New Roman"/>
          <w:sz w:val="24"/>
          <w:szCs w:val="24"/>
        </w:rPr>
        <w:t>denominada "consulta ciudadana"</w:t>
      </w:r>
      <w:r>
        <w:rPr>
          <w:rFonts w:ascii="Times New Roman" w:eastAsia="Calibri" w:hAnsi="Times New Roman" w:cs="Times New Roman"/>
          <w:sz w:val="24"/>
          <w:szCs w:val="24"/>
        </w:rPr>
        <w:t xml:space="preserve"> que actualmente se encuentra en curso,</w:t>
      </w:r>
      <w:r w:rsidR="00045CCF" w:rsidRPr="00045CCF">
        <w:rPr>
          <w:rFonts w:ascii="Times New Roman" w:eastAsia="Calibri" w:hAnsi="Times New Roman" w:cs="Times New Roman"/>
          <w:sz w:val="24"/>
          <w:szCs w:val="24"/>
        </w:rPr>
        <w:t xml:space="preserve"> para que los usuarios </w:t>
      </w:r>
      <w:r w:rsidR="00045CCF">
        <w:rPr>
          <w:rFonts w:ascii="Times New Roman" w:eastAsia="Calibri" w:hAnsi="Times New Roman" w:cs="Times New Roman"/>
          <w:sz w:val="24"/>
          <w:szCs w:val="24"/>
        </w:rPr>
        <w:t xml:space="preserve">tengan la oportunidad de </w:t>
      </w:r>
      <w:r w:rsidR="00045CCF" w:rsidRPr="00045CCF">
        <w:rPr>
          <w:rFonts w:ascii="Times New Roman" w:eastAsia="Calibri" w:hAnsi="Times New Roman" w:cs="Times New Roman"/>
          <w:sz w:val="24"/>
          <w:szCs w:val="24"/>
        </w:rPr>
        <w:t>expresar sus consideraciones sobre los esquemas</w:t>
      </w:r>
      <w:r>
        <w:rPr>
          <w:rFonts w:ascii="Times New Roman" w:eastAsia="Calibri" w:hAnsi="Times New Roman" w:cs="Times New Roman"/>
          <w:sz w:val="24"/>
          <w:szCs w:val="24"/>
        </w:rPr>
        <w:t xml:space="preserve"> tarifarios</w:t>
      </w:r>
      <w:r w:rsidR="00045CCF" w:rsidRPr="00045CCF">
        <w:rPr>
          <w:rFonts w:ascii="Times New Roman" w:eastAsia="Calibri" w:hAnsi="Times New Roman" w:cs="Times New Roman"/>
          <w:sz w:val="24"/>
          <w:szCs w:val="24"/>
        </w:rPr>
        <w:t>.</w:t>
      </w:r>
      <w:r w:rsidR="00DC73C7">
        <w:rPr>
          <w:rFonts w:ascii="Times New Roman" w:eastAsia="Calibri" w:hAnsi="Times New Roman" w:cs="Times New Roman"/>
          <w:sz w:val="24"/>
          <w:szCs w:val="24"/>
        </w:rPr>
        <w:t xml:space="preserve"> </w:t>
      </w:r>
    </w:p>
    <w:p w:rsidR="00045CCF" w:rsidRDefault="00045CCF" w:rsidP="00045CCF">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consulta</w:t>
      </w:r>
      <w:r w:rsidR="00B95242">
        <w:rPr>
          <w:rFonts w:ascii="Times New Roman" w:eastAsia="Calibri" w:hAnsi="Times New Roman" w:cs="Times New Roman"/>
          <w:sz w:val="24"/>
          <w:szCs w:val="24"/>
        </w:rPr>
        <w:t xml:space="preserve"> puede verse </w:t>
      </w:r>
      <w:r>
        <w:rPr>
          <w:rFonts w:ascii="Times New Roman" w:eastAsia="Calibri" w:hAnsi="Times New Roman" w:cs="Times New Roman"/>
          <w:sz w:val="24"/>
          <w:szCs w:val="24"/>
        </w:rPr>
        <w:t>en la página oficial del Ministerio de Transporte de la Nación</w:t>
      </w:r>
      <w:r w:rsidR="00B95242">
        <w:rPr>
          <w:rFonts w:ascii="Times New Roman" w:eastAsia="Calibri" w:hAnsi="Times New Roman" w:cs="Times New Roman"/>
          <w:sz w:val="24"/>
          <w:szCs w:val="24"/>
        </w:rPr>
        <w:t>,</w:t>
      </w:r>
      <w:r w:rsidR="00DC73C7">
        <w:rPr>
          <w:rFonts w:ascii="Times New Roman" w:eastAsia="Calibri" w:hAnsi="Times New Roman" w:cs="Times New Roman"/>
          <w:sz w:val="24"/>
          <w:szCs w:val="24"/>
        </w:rPr>
        <w:t xml:space="preserve"> </w:t>
      </w:r>
      <w:r>
        <w:rPr>
          <w:rFonts w:ascii="Times New Roman" w:eastAsia="Calibri" w:hAnsi="Times New Roman" w:cs="Times New Roman"/>
          <w:sz w:val="24"/>
          <w:szCs w:val="24"/>
        </w:rPr>
        <w:t>bajo la leyenda “</w:t>
      </w:r>
      <w:r w:rsidRPr="00045CCF">
        <w:rPr>
          <w:rFonts w:ascii="Times New Roman" w:eastAsia="Calibri" w:hAnsi="Times New Roman" w:cs="Times New Roman"/>
          <w:sz w:val="24"/>
          <w:szCs w:val="24"/>
        </w:rPr>
        <w:t>Consulta ciudadana de transporte público</w:t>
      </w:r>
      <w:r>
        <w:rPr>
          <w:rFonts w:ascii="Times New Roman" w:eastAsia="Calibri" w:hAnsi="Times New Roman" w:cs="Times New Roman"/>
          <w:sz w:val="24"/>
          <w:szCs w:val="24"/>
        </w:rPr>
        <w:t>”</w:t>
      </w:r>
      <w:r w:rsidR="003200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C73C7">
        <w:rPr>
          <w:rStyle w:val="FootnoteReference"/>
          <w:rFonts w:ascii="Times New Roman" w:eastAsia="Calibri" w:hAnsi="Times New Roman" w:cs="Times New Roman"/>
          <w:sz w:val="24"/>
          <w:szCs w:val="24"/>
        </w:rPr>
        <w:footnoteReference w:id="2"/>
      </w:r>
    </w:p>
    <w:p w:rsidR="00045CCF" w:rsidRPr="00045CCF" w:rsidRDefault="00045CCF" w:rsidP="00045CCF">
      <w:pPr>
        <w:autoSpaceDE w:val="0"/>
        <w:autoSpaceDN w:val="0"/>
        <w:adjustRightInd w:val="0"/>
        <w:spacing w:after="0" w:line="360" w:lineRule="auto"/>
        <w:jc w:val="both"/>
        <w:rPr>
          <w:rFonts w:ascii="Times New Roman" w:eastAsia="Calibri" w:hAnsi="Times New Roman" w:cs="Times New Roman"/>
          <w:sz w:val="24"/>
          <w:szCs w:val="24"/>
        </w:rPr>
      </w:pPr>
    </w:p>
    <w:sectPr w:rsidR="00045CCF" w:rsidRPr="00045CC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1D1" w:rsidRDefault="000731D1" w:rsidP="00B204E0">
      <w:pPr>
        <w:spacing w:after="0" w:line="240" w:lineRule="auto"/>
      </w:pPr>
      <w:r>
        <w:separator/>
      </w:r>
    </w:p>
  </w:endnote>
  <w:endnote w:type="continuationSeparator" w:id="0">
    <w:p w:rsidR="000731D1" w:rsidRDefault="000731D1" w:rsidP="00B2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1D1" w:rsidRDefault="000731D1" w:rsidP="00B204E0">
      <w:pPr>
        <w:spacing w:after="0" w:line="240" w:lineRule="auto"/>
      </w:pPr>
      <w:r>
        <w:separator/>
      </w:r>
    </w:p>
  </w:footnote>
  <w:footnote w:type="continuationSeparator" w:id="0">
    <w:p w:rsidR="000731D1" w:rsidRDefault="000731D1" w:rsidP="00B204E0">
      <w:pPr>
        <w:spacing w:after="0" w:line="240" w:lineRule="auto"/>
      </w:pPr>
      <w:r>
        <w:continuationSeparator/>
      </w:r>
    </w:p>
  </w:footnote>
  <w:footnote w:id="1">
    <w:p w:rsidR="00045CCF" w:rsidRDefault="00045CCF" w:rsidP="00045CCF">
      <w:pPr>
        <w:pStyle w:val="EndnoteText"/>
      </w:pPr>
      <w:r>
        <w:rPr>
          <w:rStyle w:val="FootnoteReference"/>
        </w:rPr>
        <w:footnoteRef/>
      </w:r>
      <w:r>
        <w:t xml:space="preserve"> </w:t>
      </w:r>
      <w:r>
        <w:rPr>
          <w:rFonts w:ascii="Times New Roman" w:eastAsia="Calibri" w:hAnsi="Times New Roman" w:cs="Times New Roman"/>
          <w:sz w:val="18"/>
          <w:szCs w:val="18"/>
        </w:rPr>
        <w:t>Art.</w:t>
      </w:r>
      <w:r w:rsidRPr="00B204E0">
        <w:rPr>
          <w:rFonts w:ascii="Times New Roman" w:eastAsia="Calibri" w:hAnsi="Times New Roman" w:cs="Times New Roman"/>
          <w:sz w:val="18"/>
          <w:szCs w:val="18"/>
        </w:rPr>
        <w:t xml:space="preserve"> 42</w:t>
      </w:r>
      <w:r>
        <w:rPr>
          <w:rFonts w:ascii="Times New Roman" w:eastAsia="Calibri" w:hAnsi="Times New Roman" w:cs="Times New Roman"/>
          <w:sz w:val="18"/>
          <w:szCs w:val="18"/>
        </w:rPr>
        <w:t>:</w:t>
      </w:r>
      <w:r w:rsidRPr="00B204E0">
        <w:rPr>
          <w:rFonts w:ascii="Times New Roman" w:eastAsia="Calibri" w:hAnsi="Times New Roman" w:cs="Times New Roman"/>
          <w:sz w:val="18"/>
          <w:szCs w:val="18"/>
        </w:rPr>
        <w:t xml:space="preserve"> Los consumidores y usuarios de bienes y servicios tienen derecho, en la relación de consumo, a la protección de su salud, seguridad e intereses económicos; a una información adecuada y veraz; a la libertad de elección y a condiciones de trato equitativo y digno. Las autoridades proveerán a la protección de esos derechos, a la educación para el consumo, a la defensa de la competencia contra toda forma de distorsión de los mercados, al control de los monopolios naturales y legales, al de la calidad y eficiencia de los servicios públicos, y a la constitución de asociaciones de consumidores y de usuarios. La legislación establecerá procedimientos eficaces para la prevención y solución de conflictos, y los marcos regulatorios de los servicios públicos de competencia nacional, previendo la necesaria participación de las asociaciones de consumidores y usuarios y de las provincias interesadas, en los organismos de control.</w:t>
      </w:r>
    </w:p>
    <w:p w:rsidR="00045CCF" w:rsidRDefault="00045CCF">
      <w:pPr>
        <w:pStyle w:val="FootnoteText"/>
      </w:pPr>
    </w:p>
  </w:footnote>
  <w:footnote w:id="2">
    <w:p w:rsidR="00DC73C7" w:rsidRPr="00045CCF" w:rsidRDefault="00DC73C7" w:rsidP="00DC73C7">
      <w:pPr>
        <w:autoSpaceDE w:val="0"/>
        <w:autoSpaceDN w:val="0"/>
        <w:adjustRightInd w:val="0"/>
        <w:spacing w:after="0" w:line="360" w:lineRule="auto"/>
        <w:jc w:val="both"/>
        <w:rPr>
          <w:rFonts w:ascii="Times New Roman" w:eastAsia="Calibri" w:hAnsi="Times New Roman" w:cs="Times New Roman"/>
          <w:sz w:val="18"/>
          <w:szCs w:val="18"/>
        </w:rPr>
      </w:pPr>
      <w:r>
        <w:rPr>
          <w:rStyle w:val="FootnoteReference"/>
        </w:rPr>
        <w:footnoteRef/>
      </w:r>
      <w:r>
        <w:t xml:space="preserve"> </w:t>
      </w:r>
      <w:r w:rsidRPr="00045CCF">
        <w:rPr>
          <w:rFonts w:ascii="Times New Roman" w:eastAsia="Calibri" w:hAnsi="Times New Roman" w:cs="Times New Roman"/>
          <w:sz w:val="18"/>
          <w:szCs w:val="18"/>
        </w:rPr>
        <w:t xml:space="preserve"> </w:t>
      </w:r>
      <w:hyperlink r:id="rId1" w:history="1">
        <w:r w:rsidRPr="00045CCF">
          <w:rPr>
            <w:rStyle w:val="Hyperlink"/>
            <w:rFonts w:ascii="Times New Roman" w:eastAsia="Calibri" w:hAnsi="Times New Roman" w:cs="Times New Roman"/>
            <w:sz w:val="18"/>
            <w:szCs w:val="18"/>
          </w:rPr>
          <w:t>https://www.argentina.gob.ar/sites/default/files/informe_consulta_ciudadana_-_red_sube.pdf</w:t>
        </w:r>
      </w:hyperlink>
    </w:p>
    <w:p w:rsidR="00DC73C7" w:rsidRDefault="00DC73C7" w:rsidP="00DC73C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38C5"/>
    <w:multiLevelType w:val="multilevel"/>
    <w:tmpl w:val="1FE6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2949A2"/>
    <w:multiLevelType w:val="hybridMultilevel"/>
    <w:tmpl w:val="8B781D68"/>
    <w:lvl w:ilvl="0" w:tplc="BFD4D1A0">
      <w:numFmt w:val="bullet"/>
      <w:lvlText w:val="•"/>
      <w:lvlJc w:val="left"/>
      <w:pPr>
        <w:ind w:left="1065" w:hanging="705"/>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37816D0"/>
    <w:multiLevelType w:val="hybridMultilevel"/>
    <w:tmpl w:val="E05A78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ED84AB8"/>
    <w:multiLevelType w:val="hybridMultilevel"/>
    <w:tmpl w:val="7DE2E3E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52046B3"/>
    <w:multiLevelType w:val="hybridMultilevel"/>
    <w:tmpl w:val="622A61D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7D"/>
    <w:rsid w:val="00006732"/>
    <w:rsid w:val="00024CB9"/>
    <w:rsid w:val="00045CCF"/>
    <w:rsid w:val="000731D1"/>
    <w:rsid w:val="00081626"/>
    <w:rsid w:val="001423EC"/>
    <w:rsid w:val="001733D3"/>
    <w:rsid w:val="002C61AF"/>
    <w:rsid w:val="0032006F"/>
    <w:rsid w:val="00334884"/>
    <w:rsid w:val="0042216D"/>
    <w:rsid w:val="004D190A"/>
    <w:rsid w:val="004D6EC7"/>
    <w:rsid w:val="004E0538"/>
    <w:rsid w:val="00517C86"/>
    <w:rsid w:val="0058120E"/>
    <w:rsid w:val="00583233"/>
    <w:rsid w:val="005A291D"/>
    <w:rsid w:val="005D26A1"/>
    <w:rsid w:val="006B30A9"/>
    <w:rsid w:val="006C0302"/>
    <w:rsid w:val="006E28FE"/>
    <w:rsid w:val="00773E20"/>
    <w:rsid w:val="007D6698"/>
    <w:rsid w:val="007E3E5A"/>
    <w:rsid w:val="008155B2"/>
    <w:rsid w:val="008345D7"/>
    <w:rsid w:val="008367B7"/>
    <w:rsid w:val="00AA60AD"/>
    <w:rsid w:val="00AB1F3D"/>
    <w:rsid w:val="00B048A3"/>
    <w:rsid w:val="00B204E0"/>
    <w:rsid w:val="00B539E5"/>
    <w:rsid w:val="00B95242"/>
    <w:rsid w:val="00BC067D"/>
    <w:rsid w:val="00BC1A84"/>
    <w:rsid w:val="00CB33E6"/>
    <w:rsid w:val="00D62EDF"/>
    <w:rsid w:val="00DA2BCA"/>
    <w:rsid w:val="00DB60E2"/>
    <w:rsid w:val="00DC73C7"/>
    <w:rsid w:val="00E247E1"/>
    <w:rsid w:val="00EF2F95"/>
    <w:rsid w:val="00F43CBF"/>
    <w:rsid w:val="00FB5004"/>
    <w:rsid w:val="00FD26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9CAEF-441A-4E5F-86D5-1AE1E2E1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3D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yperlink">
    <w:name w:val="Hyperlink"/>
    <w:basedOn w:val="DefaultParagraphFont"/>
    <w:uiPriority w:val="99"/>
    <w:unhideWhenUsed/>
    <w:rsid w:val="001733D3"/>
    <w:rPr>
      <w:color w:val="0000FF"/>
      <w:u w:val="single"/>
    </w:rPr>
  </w:style>
  <w:style w:type="paragraph" w:styleId="ListParagraph">
    <w:name w:val="List Paragraph"/>
    <w:basedOn w:val="Normal"/>
    <w:uiPriority w:val="34"/>
    <w:qFormat/>
    <w:rsid w:val="007E3E5A"/>
    <w:pPr>
      <w:ind w:left="720"/>
      <w:contextualSpacing/>
    </w:pPr>
  </w:style>
  <w:style w:type="character" w:styleId="Strong">
    <w:name w:val="Strong"/>
    <w:basedOn w:val="DefaultParagraphFont"/>
    <w:uiPriority w:val="22"/>
    <w:qFormat/>
    <w:rsid w:val="007D6698"/>
    <w:rPr>
      <w:b/>
      <w:bCs/>
    </w:rPr>
  </w:style>
  <w:style w:type="paragraph" w:customStyle="1" w:styleId="Default">
    <w:name w:val="Default"/>
    <w:rsid w:val="0000673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048A3"/>
    <w:rPr>
      <w:color w:val="800080" w:themeColor="followedHyperlink"/>
      <w:u w:val="single"/>
    </w:rPr>
  </w:style>
  <w:style w:type="character" w:customStyle="1" w:styleId="teads-ui-components-credits-colored">
    <w:name w:val="teads-ui-components-credits-colored"/>
    <w:basedOn w:val="DefaultParagraphFont"/>
    <w:rsid w:val="00CB33E6"/>
  </w:style>
  <w:style w:type="paragraph" w:customStyle="1" w:styleId="element">
    <w:name w:val="element"/>
    <w:basedOn w:val="Normal"/>
    <w:rsid w:val="00CB33E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dnoteText">
    <w:name w:val="endnote text"/>
    <w:basedOn w:val="Normal"/>
    <w:link w:val="EndnoteTextChar"/>
    <w:uiPriority w:val="99"/>
    <w:semiHidden/>
    <w:unhideWhenUsed/>
    <w:rsid w:val="00B204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4E0"/>
    <w:rPr>
      <w:sz w:val="20"/>
      <w:szCs w:val="20"/>
    </w:rPr>
  </w:style>
  <w:style w:type="character" w:styleId="EndnoteReference">
    <w:name w:val="endnote reference"/>
    <w:basedOn w:val="DefaultParagraphFont"/>
    <w:uiPriority w:val="99"/>
    <w:semiHidden/>
    <w:unhideWhenUsed/>
    <w:rsid w:val="00B204E0"/>
    <w:rPr>
      <w:vertAlign w:val="superscript"/>
    </w:rPr>
  </w:style>
  <w:style w:type="paragraph" w:styleId="FootnoteText">
    <w:name w:val="footnote text"/>
    <w:basedOn w:val="Normal"/>
    <w:link w:val="FootnoteTextChar"/>
    <w:uiPriority w:val="99"/>
    <w:semiHidden/>
    <w:unhideWhenUsed/>
    <w:rsid w:val="00045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CCF"/>
    <w:rPr>
      <w:sz w:val="20"/>
      <w:szCs w:val="20"/>
    </w:rPr>
  </w:style>
  <w:style w:type="character" w:styleId="FootnoteReference">
    <w:name w:val="footnote reference"/>
    <w:basedOn w:val="DefaultParagraphFont"/>
    <w:uiPriority w:val="99"/>
    <w:semiHidden/>
    <w:unhideWhenUsed/>
    <w:rsid w:val="00045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6667">
      <w:bodyDiv w:val="1"/>
      <w:marLeft w:val="0"/>
      <w:marRight w:val="0"/>
      <w:marTop w:val="0"/>
      <w:marBottom w:val="0"/>
      <w:divBdr>
        <w:top w:val="none" w:sz="0" w:space="0" w:color="auto"/>
        <w:left w:val="none" w:sz="0" w:space="0" w:color="auto"/>
        <w:bottom w:val="none" w:sz="0" w:space="0" w:color="auto"/>
        <w:right w:val="none" w:sz="0" w:space="0" w:color="auto"/>
      </w:divBdr>
      <w:divsChild>
        <w:div w:id="1348947453">
          <w:marLeft w:val="0"/>
          <w:marRight w:val="0"/>
          <w:marTop w:val="0"/>
          <w:marBottom w:val="0"/>
          <w:divBdr>
            <w:top w:val="none" w:sz="0" w:space="0" w:color="auto"/>
            <w:left w:val="none" w:sz="0" w:space="0" w:color="auto"/>
            <w:bottom w:val="none" w:sz="0" w:space="0" w:color="auto"/>
            <w:right w:val="none" w:sz="0" w:space="0" w:color="auto"/>
          </w:divBdr>
          <w:divsChild>
            <w:div w:id="193813205">
              <w:marLeft w:val="0"/>
              <w:marRight w:val="0"/>
              <w:marTop w:val="0"/>
              <w:marBottom w:val="0"/>
              <w:divBdr>
                <w:top w:val="none" w:sz="0" w:space="0" w:color="auto"/>
                <w:left w:val="none" w:sz="0" w:space="0" w:color="auto"/>
                <w:bottom w:val="none" w:sz="0" w:space="0" w:color="auto"/>
                <w:right w:val="none" w:sz="0" w:space="0" w:color="auto"/>
              </w:divBdr>
              <w:divsChild>
                <w:div w:id="619800657">
                  <w:marLeft w:val="0"/>
                  <w:marRight w:val="0"/>
                  <w:marTop w:val="0"/>
                  <w:marBottom w:val="450"/>
                  <w:divBdr>
                    <w:top w:val="none" w:sz="0" w:space="0" w:color="auto"/>
                    <w:left w:val="none" w:sz="0" w:space="0" w:color="auto"/>
                    <w:bottom w:val="none" w:sz="0" w:space="0" w:color="auto"/>
                    <w:right w:val="none" w:sz="0" w:space="0" w:color="auto"/>
                  </w:divBdr>
                  <w:divsChild>
                    <w:div w:id="2137408698">
                      <w:marLeft w:val="0"/>
                      <w:marRight w:val="0"/>
                      <w:marTop w:val="0"/>
                      <w:marBottom w:val="0"/>
                      <w:divBdr>
                        <w:top w:val="none" w:sz="0" w:space="0" w:color="auto"/>
                        <w:left w:val="none" w:sz="0" w:space="0" w:color="auto"/>
                        <w:bottom w:val="none" w:sz="0" w:space="0" w:color="auto"/>
                        <w:right w:val="none" w:sz="0" w:space="0" w:color="auto"/>
                      </w:divBdr>
                      <w:divsChild>
                        <w:div w:id="1024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10342">
          <w:marLeft w:val="0"/>
          <w:marRight w:val="0"/>
          <w:marTop w:val="0"/>
          <w:marBottom w:val="0"/>
          <w:divBdr>
            <w:top w:val="none" w:sz="0" w:space="0" w:color="auto"/>
            <w:left w:val="none" w:sz="0" w:space="0" w:color="auto"/>
            <w:bottom w:val="none" w:sz="0" w:space="0" w:color="auto"/>
            <w:right w:val="none" w:sz="0" w:space="0" w:color="auto"/>
          </w:divBdr>
          <w:divsChild>
            <w:div w:id="377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431">
      <w:bodyDiv w:val="1"/>
      <w:marLeft w:val="0"/>
      <w:marRight w:val="0"/>
      <w:marTop w:val="0"/>
      <w:marBottom w:val="0"/>
      <w:divBdr>
        <w:top w:val="none" w:sz="0" w:space="0" w:color="auto"/>
        <w:left w:val="none" w:sz="0" w:space="0" w:color="auto"/>
        <w:bottom w:val="none" w:sz="0" w:space="0" w:color="auto"/>
        <w:right w:val="none" w:sz="0" w:space="0" w:color="auto"/>
      </w:divBdr>
    </w:div>
    <w:div w:id="1317567368">
      <w:bodyDiv w:val="1"/>
      <w:marLeft w:val="0"/>
      <w:marRight w:val="0"/>
      <w:marTop w:val="0"/>
      <w:marBottom w:val="0"/>
      <w:divBdr>
        <w:top w:val="none" w:sz="0" w:space="0" w:color="auto"/>
        <w:left w:val="none" w:sz="0" w:space="0" w:color="auto"/>
        <w:bottom w:val="none" w:sz="0" w:space="0" w:color="auto"/>
        <w:right w:val="none" w:sz="0" w:space="0" w:color="auto"/>
      </w:divBdr>
    </w:div>
    <w:div w:id="16387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ia2020.gob.ar/agenda-2030-naciones-unida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usticia2020.gob.ar/"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argentina.gob.ar/sites/default/files/informe_consulta_ciudadana_-_red_sub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E6E61C-59AA-4DFA-905C-DC7DA3FC6477}">
  <ds:schemaRefs>
    <ds:schemaRef ds:uri="http://schemas.openxmlformats.org/officeDocument/2006/bibliography"/>
  </ds:schemaRefs>
</ds:datastoreItem>
</file>

<file path=customXml/itemProps2.xml><?xml version="1.0" encoding="utf-8"?>
<ds:datastoreItem xmlns:ds="http://schemas.openxmlformats.org/officeDocument/2006/customXml" ds:itemID="{800A8DAD-6B77-4D38-8115-BD0C534C2B61}"/>
</file>

<file path=customXml/itemProps3.xml><?xml version="1.0" encoding="utf-8"?>
<ds:datastoreItem xmlns:ds="http://schemas.openxmlformats.org/officeDocument/2006/customXml" ds:itemID="{727EE81B-8680-4833-802B-F77DAFE07551}"/>
</file>

<file path=customXml/itemProps4.xml><?xml version="1.0" encoding="utf-8"?>
<ds:datastoreItem xmlns:ds="http://schemas.openxmlformats.org/officeDocument/2006/customXml" ds:itemID="{5C56CA51-CFAE-41FC-ABEA-84342F9AE95B}"/>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8050</Characters>
  <Application>Microsoft Office Word</Application>
  <DocSecurity>4</DocSecurity>
  <Lines>67</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MREC</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Belma Moro</dc:creator>
  <cp:lastModifiedBy>Hernan Vales</cp:lastModifiedBy>
  <cp:revision>2</cp:revision>
  <dcterms:created xsi:type="dcterms:W3CDTF">2018-02-12T08:55:00Z</dcterms:created>
  <dcterms:modified xsi:type="dcterms:W3CDTF">2018-02-12T08:55:00Z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