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CD0CB" w14:textId="1E4DD9BA" w:rsidR="00B16EC3" w:rsidRPr="00496A89" w:rsidRDefault="00FB0BAC" w:rsidP="00FB0BAC">
      <w:pPr>
        <w:outlineLvl w:val="0"/>
        <w:rPr>
          <w:rFonts w:asciiTheme="minorHAnsi" w:hAnsiTheme="minorHAnsi"/>
          <w:b/>
          <w:sz w:val="24"/>
          <w:szCs w:val="24"/>
          <w:lang w:val="es-ES"/>
        </w:rPr>
      </w:pPr>
      <w:bookmarkStart w:id="0" w:name="_GoBack"/>
      <w:bookmarkEnd w:id="0"/>
      <w:r w:rsidRPr="00496A89">
        <w:rPr>
          <w:rFonts w:asciiTheme="minorHAnsi" w:hAnsiTheme="minorHAnsi"/>
          <w:b/>
          <w:sz w:val="24"/>
          <w:szCs w:val="24"/>
          <w:lang w:val="es-ES"/>
        </w:rPr>
        <w:t xml:space="preserve">COMENTARIOS </w:t>
      </w:r>
      <w:r w:rsidR="00F75A03">
        <w:rPr>
          <w:rFonts w:asciiTheme="minorHAnsi" w:hAnsiTheme="minorHAnsi"/>
          <w:b/>
          <w:sz w:val="24"/>
          <w:szCs w:val="24"/>
          <w:lang w:val="es-ES"/>
        </w:rPr>
        <w:t>RE:</w:t>
      </w:r>
      <w:r w:rsidR="00B16EC3" w:rsidRPr="00496A89">
        <w:rPr>
          <w:rFonts w:asciiTheme="minorHAnsi" w:hAnsiTheme="minorHAnsi"/>
          <w:b/>
          <w:sz w:val="24"/>
          <w:szCs w:val="24"/>
          <w:lang w:val="es-ES"/>
        </w:rPr>
        <w:t xml:space="preserve"> CONDICIONES DEL DERECHO A LA VIVIENDA </w:t>
      </w:r>
      <w:r w:rsidR="007641AE">
        <w:rPr>
          <w:rFonts w:asciiTheme="minorHAnsi" w:hAnsiTheme="minorHAnsi"/>
          <w:b/>
          <w:sz w:val="24"/>
          <w:szCs w:val="24"/>
          <w:lang w:val="es-ES"/>
        </w:rPr>
        <w:t xml:space="preserve">ADECUADA </w:t>
      </w:r>
      <w:r w:rsidR="00B16EC3" w:rsidRPr="00496A89">
        <w:rPr>
          <w:rFonts w:asciiTheme="minorHAnsi" w:hAnsiTheme="minorHAnsi"/>
          <w:b/>
          <w:sz w:val="24"/>
          <w:szCs w:val="24"/>
          <w:lang w:val="es-ES"/>
        </w:rPr>
        <w:t xml:space="preserve">EN ECUADOR FRENTE LA CRISIS COVID-19 </w:t>
      </w:r>
    </w:p>
    <w:p w14:paraId="6AC0532E" w14:textId="77777777" w:rsidR="00B16EC3" w:rsidRPr="00496A89" w:rsidRDefault="00B16EC3" w:rsidP="00FB0BAC">
      <w:pPr>
        <w:outlineLvl w:val="0"/>
        <w:rPr>
          <w:rFonts w:asciiTheme="minorHAnsi" w:hAnsiTheme="minorHAnsi"/>
          <w:b/>
          <w:sz w:val="24"/>
          <w:szCs w:val="24"/>
          <w:lang w:val="es-ES"/>
        </w:rPr>
      </w:pPr>
    </w:p>
    <w:p w14:paraId="11681B0D" w14:textId="0A06D9DC" w:rsidR="00FB0BAC" w:rsidRDefault="00B16EC3" w:rsidP="00FB0BAC">
      <w:pPr>
        <w:outlineLvl w:val="0"/>
        <w:rPr>
          <w:rFonts w:asciiTheme="minorHAnsi" w:hAnsiTheme="minorHAnsi"/>
          <w:b/>
          <w:sz w:val="24"/>
          <w:szCs w:val="24"/>
          <w:lang w:val="es-ES"/>
        </w:rPr>
      </w:pPr>
      <w:r w:rsidRPr="00496A89">
        <w:rPr>
          <w:rFonts w:asciiTheme="minorHAnsi" w:hAnsiTheme="minorHAnsi"/>
          <w:b/>
          <w:sz w:val="24"/>
          <w:szCs w:val="24"/>
          <w:lang w:val="es-ES"/>
        </w:rPr>
        <w:t xml:space="preserve">Preparado por: </w:t>
      </w:r>
      <w:r w:rsidR="00F75A03" w:rsidRPr="00F75A03">
        <w:rPr>
          <w:rFonts w:asciiTheme="minorHAnsi" w:hAnsiTheme="minorHAnsi"/>
          <w:sz w:val="24"/>
          <w:szCs w:val="24"/>
          <w:lang w:val="es-ES"/>
        </w:rPr>
        <w:t>Diana Bell Sancho</w:t>
      </w:r>
      <w:r w:rsidR="00F75A03">
        <w:rPr>
          <w:rFonts w:asciiTheme="minorHAnsi" w:hAnsiTheme="minorHAnsi"/>
          <w:sz w:val="24"/>
          <w:szCs w:val="24"/>
          <w:lang w:val="es-ES"/>
        </w:rPr>
        <w:t xml:space="preserve">, Planificadora Urbana, </w:t>
      </w:r>
      <w:r w:rsidR="00F75A03" w:rsidRPr="00F75A03">
        <w:rPr>
          <w:rFonts w:asciiTheme="minorHAnsi" w:hAnsiTheme="minorHAnsi"/>
          <w:sz w:val="24"/>
          <w:szCs w:val="24"/>
          <w:lang w:val="es-ES"/>
        </w:rPr>
        <w:t>en nombre del</w:t>
      </w:r>
      <w:r w:rsidR="00F75A03">
        <w:rPr>
          <w:rFonts w:asciiTheme="minorHAnsi" w:hAnsiTheme="minorHAnsi"/>
          <w:b/>
          <w:sz w:val="24"/>
          <w:szCs w:val="24"/>
          <w:lang w:val="es-ES"/>
        </w:rPr>
        <w:t xml:space="preserve"> </w:t>
      </w:r>
      <w:r w:rsidRPr="00496A89">
        <w:rPr>
          <w:rFonts w:asciiTheme="minorHAnsi" w:hAnsiTheme="minorHAnsi"/>
          <w:sz w:val="24"/>
          <w:szCs w:val="24"/>
          <w:lang w:val="es-ES"/>
        </w:rPr>
        <w:t>Foro para el Derecho a la Vivienda en Ecuador</w:t>
      </w:r>
      <w:r w:rsidRPr="00496A89">
        <w:rPr>
          <w:rFonts w:asciiTheme="minorHAnsi" w:hAnsiTheme="minorHAnsi"/>
          <w:b/>
          <w:sz w:val="24"/>
          <w:szCs w:val="24"/>
          <w:lang w:val="es-ES"/>
        </w:rPr>
        <w:t xml:space="preserve"> </w:t>
      </w:r>
    </w:p>
    <w:p w14:paraId="1BC5325A" w14:textId="5B21D6FC" w:rsidR="00D3046C" w:rsidRPr="00496A89" w:rsidRDefault="00D3046C" w:rsidP="00FB0BAC">
      <w:pPr>
        <w:outlineLvl w:val="0"/>
        <w:rPr>
          <w:rFonts w:asciiTheme="minorHAnsi" w:hAnsiTheme="minorHAnsi"/>
          <w:b/>
          <w:sz w:val="24"/>
          <w:szCs w:val="24"/>
          <w:lang w:val="es-ES"/>
        </w:rPr>
      </w:pPr>
      <w:r>
        <w:rPr>
          <w:rFonts w:asciiTheme="minorHAnsi" w:hAnsiTheme="minorHAnsi"/>
          <w:b/>
          <w:sz w:val="24"/>
          <w:szCs w:val="24"/>
          <w:lang w:val="es-ES"/>
        </w:rPr>
        <w:t xml:space="preserve">Contacto: </w:t>
      </w:r>
      <w:r w:rsidRPr="00D3046C">
        <w:rPr>
          <w:rFonts w:asciiTheme="minorHAnsi" w:hAnsiTheme="minorHAnsi"/>
          <w:sz w:val="24"/>
          <w:szCs w:val="24"/>
          <w:lang w:val="es-ES"/>
        </w:rPr>
        <w:t>derechoalaviviend</w:t>
      </w:r>
      <w:r w:rsidR="0007070B">
        <w:rPr>
          <w:rFonts w:asciiTheme="minorHAnsi" w:hAnsiTheme="minorHAnsi"/>
          <w:sz w:val="24"/>
          <w:szCs w:val="24"/>
          <w:lang w:val="es-ES"/>
        </w:rPr>
        <w:t>a</w:t>
      </w:r>
      <w:r w:rsidRPr="00D3046C">
        <w:rPr>
          <w:rFonts w:asciiTheme="minorHAnsi" w:hAnsiTheme="minorHAnsi"/>
          <w:sz w:val="24"/>
          <w:szCs w:val="24"/>
          <w:lang w:val="es-ES"/>
        </w:rPr>
        <w:t>ecuador@gmail.com</w:t>
      </w:r>
    </w:p>
    <w:p w14:paraId="4F140DD8" w14:textId="721631B4" w:rsidR="00B16EC3" w:rsidRPr="00496A89" w:rsidRDefault="00B16EC3" w:rsidP="00FB0BAC">
      <w:pPr>
        <w:outlineLvl w:val="0"/>
        <w:rPr>
          <w:rFonts w:asciiTheme="minorHAnsi" w:hAnsiTheme="minorHAnsi"/>
          <w:b/>
          <w:sz w:val="24"/>
          <w:szCs w:val="24"/>
          <w:lang w:val="es-ES"/>
        </w:rPr>
      </w:pPr>
      <w:r w:rsidRPr="00496A89">
        <w:rPr>
          <w:rFonts w:asciiTheme="minorHAnsi" w:hAnsiTheme="minorHAnsi"/>
          <w:b/>
          <w:sz w:val="24"/>
          <w:szCs w:val="24"/>
          <w:lang w:val="es-ES"/>
        </w:rPr>
        <w:lastRenderedPageBreak/>
        <w:t xml:space="preserve">Fecha: </w:t>
      </w:r>
      <w:r w:rsidRPr="00496A89">
        <w:rPr>
          <w:rFonts w:asciiTheme="minorHAnsi" w:hAnsiTheme="minorHAnsi"/>
          <w:sz w:val="24"/>
          <w:szCs w:val="24"/>
          <w:lang w:val="es-ES"/>
        </w:rPr>
        <w:t xml:space="preserve">19 de junio, 2020 </w:t>
      </w:r>
    </w:p>
    <w:p w14:paraId="61E27FB0" w14:textId="77777777" w:rsidR="00FB0BAC" w:rsidRPr="00496A89" w:rsidRDefault="00FB0BAC" w:rsidP="00FB0BAC">
      <w:pPr>
        <w:outlineLvl w:val="0"/>
        <w:rPr>
          <w:rFonts w:asciiTheme="minorHAnsi" w:hAnsiTheme="minorHAnsi"/>
          <w:b/>
          <w:sz w:val="24"/>
          <w:szCs w:val="24"/>
          <w:lang w:val="es-ES"/>
        </w:rPr>
      </w:pPr>
    </w:p>
    <w:p w14:paraId="3CECEEA6" w14:textId="4DA0643B" w:rsidR="00D110B4" w:rsidRPr="00496A89" w:rsidRDefault="0042208E" w:rsidP="00FB0BAC">
      <w:pPr>
        <w:outlineLvl w:val="0"/>
        <w:rPr>
          <w:rFonts w:asciiTheme="minorHAnsi" w:hAnsiTheme="minorHAnsi"/>
          <w:sz w:val="24"/>
          <w:szCs w:val="24"/>
          <w:lang w:val="es-ES"/>
        </w:rPr>
      </w:pPr>
      <w:r w:rsidRPr="00496A89">
        <w:rPr>
          <w:rFonts w:asciiTheme="minorHAnsi" w:hAnsiTheme="minorHAnsi"/>
          <w:sz w:val="24"/>
          <w:szCs w:val="24"/>
          <w:lang w:val="es-ES"/>
        </w:rPr>
        <w:t>Los siguientes</w:t>
      </w:r>
      <w:r w:rsidR="005B52A2" w:rsidRPr="00496A89">
        <w:rPr>
          <w:rFonts w:asciiTheme="minorHAnsi" w:hAnsiTheme="minorHAnsi"/>
          <w:sz w:val="24"/>
          <w:szCs w:val="24"/>
          <w:lang w:val="es-ES"/>
        </w:rPr>
        <w:t xml:space="preserve"> comentarios abordan observaciones </w:t>
      </w:r>
      <w:r w:rsidR="00460F98" w:rsidRPr="00496A89">
        <w:rPr>
          <w:rFonts w:asciiTheme="minorHAnsi" w:hAnsiTheme="minorHAnsi"/>
          <w:sz w:val="24"/>
          <w:szCs w:val="24"/>
          <w:lang w:val="es-ES"/>
        </w:rPr>
        <w:t>sobre la condición del derecho a la vivienda en Ecu</w:t>
      </w:r>
      <w:r w:rsidR="0071625F" w:rsidRPr="00496A89">
        <w:rPr>
          <w:rFonts w:asciiTheme="minorHAnsi" w:hAnsiTheme="minorHAnsi"/>
          <w:sz w:val="24"/>
          <w:szCs w:val="24"/>
          <w:lang w:val="es-ES"/>
        </w:rPr>
        <w:t>ador frente la crisis COVID-</w:t>
      </w:r>
      <w:r w:rsidR="00502414" w:rsidRPr="00496A89">
        <w:rPr>
          <w:rFonts w:asciiTheme="minorHAnsi" w:hAnsiTheme="minorHAnsi"/>
          <w:sz w:val="24"/>
          <w:szCs w:val="24"/>
          <w:lang w:val="es-ES"/>
        </w:rPr>
        <w:t>19 en respuesta a algunas de las preguntas en el cuestionario emitido por la O</w:t>
      </w:r>
      <w:r w:rsidR="009D224B" w:rsidRPr="00496A89">
        <w:rPr>
          <w:rFonts w:asciiTheme="minorHAnsi" w:hAnsiTheme="minorHAnsi"/>
          <w:sz w:val="24"/>
          <w:szCs w:val="24"/>
          <w:lang w:val="es-ES"/>
        </w:rPr>
        <w:t>HCHR</w:t>
      </w:r>
      <w:r w:rsidR="00502414" w:rsidRPr="00496A89">
        <w:rPr>
          <w:rFonts w:asciiTheme="minorHAnsi" w:hAnsiTheme="minorHAnsi"/>
          <w:sz w:val="24"/>
          <w:szCs w:val="24"/>
          <w:lang w:val="es-ES"/>
        </w:rPr>
        <w:t xml:space="preserve">. </w:t>
      </w:r>
      <w:r w:rsidR="00460F98" w:rsidRPr="00496A89">
        <w:rPr>
          <w:rFonts w:asciiTheme="minorHAnsi" w:hAnsiTheme="minorHAnsi"/>
          <w:sz w:val="24"/>
          <w:szCs w:val="24"/>
          <w:lang w:val="es-ES"/>
        </w:rPr>
        <w:t xml:space="preserve">Estos comentarios se enfocan </w:t>
      </w:r>
      <w:r w:rsidR="00637A7E" w:rsidRPr="00496A89">
        <w:rPr>
          <w:rFonts w:asciiTheme="minorHAnsi" w:hAnsiTheme="minorHAnsi"/>
          <w:sz w:val="24"/>
          <w:szCs w:val="24"/>
          <w:lang w:val="es-ES"/>
        </w:rPr>
        <w:t xml:space="preserve">principalmente </w:t>
      </w:r>
      <w:r w:rsidR="00B66075" w:rsidRPr="00496A89">
        <w:rPr>
          <w:rFonts w:asciiTheme="minorHAnsi" w:hAnsiTheme="minorHAnsi"/>
          <w:sz w:val="24"/>
          <w:szCs w:val="24"/>
          <w:lang w:val="es-ES"/>
        </w:rPr>
        <w:t>en</w:t>
      </w:r>
      <w:r w:rsidR="005B52A2" w:rsidRPr="00496A89">
        <w:rPr>
          <w:rFonts w:asciiTheme="minorHAnsi" w:hAnsiTheme="minorHAnsi"/>
          <w:sz w:val="24"/>
          <w:szCs w:val="24"/>
          <w:lang w:val="es-ES"/>
        </w:rPr>
        <w:t xml:space="preserve"> nivel nacional</w:t>
      </w:r>
      <w:r w:rsidR="00460F98" w:rsidRPr="00496A89">
        <w:rPr>
          <w:rFonts w:asciiTheme="minorHAnsi" w:hAnsiTheme="minorHAnsi"/>
          <w:sz w:val="24"/>
          <w:szCs w:val="24"/>
          <w:lang w:val="es-ES"/>
        </w:rPr>
        <w:t xml:space="preserve"> y no </w:t>
      </w:r>
      <w:r w:rsidR="00D61C82" w:rsidRPr="00496A89">
        <w:rPr>
          <w:rFonts w:asciiTheme="minorHAnsi" w:hAnsiTheme="minorHAnsi"/>
          <w:sz w:val="24"/>
          <w:szCs w:val="24"/>
          <w:lang w:val="es-ES"/>
        </w:rPr>
        <w:t>representan</w:t>
      </w:r>
      <w:r w:rsidR="00460F98" w:rsidRPr="00496A89">
        <w:rPr>
          <w:rFonts w:asciiTheme="minorHAnsi" w:hAnsiTheme="minorHAnsi"/>
          <w:sz w:val="24"/>
          <w:szCs w:val="24"/>
          <w:lang w:val="es-ES"/>
        </w:rPr>
        <w:t xml:space="preserve"> una evaluación </w:t>
      </w:r>
      <w:r w:rsidR="00460F98" w:rsidRPr="00496A89">
        <w:rPr>
          <w:rFonts w:asciiTheme="minorHAnsi" w:hAnsiTheme="minorHAnsi"/>
          <w:sz w:val="24"/>
          <w:szCs w:val="24"/>
          <w:lang w:val="es-ES"/>
        </w:rPr>
        <w:lastRenderedPageBreak/>
        <w:t>exhaustiva de medidas a nivel local</w:t>
      </w:r>
      <w:r w:rsidR="00D110B4" w:rsidRPr="00496A89">
        <w:rPr>
          <w:rFonts w:asciiTheme="minorHAnsi" w:hAnsiTheme="minorHAnsi"/>
          <w:sz w:val="24"/>
          <w:szCs w:val="24"/>
          <w:lang w:val="es-ES"/>
        </w:rPr>
        <w:t xml:space="preserve">. </w:t>
      </w:r>
      <w:r w:rsidR="00D922F6" w:rsidRPr="00496A89">
        <w:rPr>
          <w:rFonts w:asciiTheme="minorHAnsi" w:hAnsiTheme="minorHAnsi"/>
          <w:sz w:val="24"/>
          <w:szCs w:val="24"/>
          <w:lang w:val="es-ES"/>
        </w:rPr>
        <w:t xml:space="preserve">Como </w:t>
      </w:r>
      <w:r w:rsidR="00CB2609" w:rsidRPr="00496A89">
        <w:rPr>
          <w:rFonts w:asciiTheme="minorHAnsi" w:hAnsiTheme="minorHAnsi"/>
          <w:sz w:val="24"/>
          <w:szCs w:val="24"/>
          <w:lang w:val="es-ES"/>
        </w:rPr>
        <w:t>se delinea en las respuestas incluidas, las m</w:t>
      </w:r>
      <w:r w:rsidR="00F977A4" w:rsidRPr="00496A89">
        <w:rPr>
          <w:rFonts w:asciiTheme="minorHAnsi" w:hAnsiTheme="minorHAnsi"/>
          <w:sz w:val="24"/>
          <w:szCs w:val="24"/>
          <w:lang w:val="es-ES"/>
        </w:rPr>
        <w:t>edidas avanzadas para atender la protección del</w:t>
      </w:r>
      <w:r w:rsidR="00CB2609" w:rsidRPr="00496A89">
        <w:rPr>
          <w:rFonts w:asciiTheme="minorHAnsi" w:hAnsiTheme="minorHAnsi"/>
          <w:sz w:val="24"/>
          <w:szCs w:val="24"/>
          <w:lang w:val="es-ES"/>
        </w:rPr>
        <w:t xml:space="preserve"> derecho a</w:t>
      </w:r>
      <w:r w:rsidR="00F977A4" w:rsidRPr="00496A89">
        <w:rPr>
          <w:rFonts w:asciiTheme="minorHAnsi" w:hAnsiTheme="minorHAnsi"/>
          <w:sz w:val="24"/>
          <w:szCs w:val="24"/>
          <w:lang w:val="es-ES"/>
        </w:rPr>
        <w:t xml:space="preserve"> la vivienda frente la crisis de emergencia sanitaria</w:t>
      </w:r>
      <w:r w:rsidR="00502414" w:rsidRPr="00496A89">
        <w:rPr>
          <w:rFonts w:asciiTheme="minorHAnsi" w:hAnsiTheme="minorHAnsi"/>
          <w:sz w:val="24"/>
          <w:szCs w:val="24"/>
          <w:lang w:val="es-ES"/>
        </w:rPr>
        <w:t xml:space="preserve"> en Ecuador</w:t>
      </w:r>
      <w:r w:rsidR="00F977A4" w:rsidRPr="00496A89">
        <w:rPr>
          <w:rFonts w:asciiTheme="minorHAnsi" w:hAnsiTheme="minorHAnsi"/>
          <w:sz w:val="24"/>
          <w:szCs w:val="24"/>
          <w:lang w:val="es-ES"/>
        </w:rPr>
        <w:t xml:space="preserve"> ha</w:t>
      </w:r>
      <w:r w:rsidR="00E76943" w:rsidRPr="00496A89">
        <w:rPr>
          <w:rFonts w:asciiTheme="minorHAnsi" w:hAnsiTheme="minorHAnsi"/>
          <w:sz w:val="24"/>
          <w:szCs w:val="24"/>
          <w:lang w:val="es-ES"/>
        </w:rPr>
        <w:t>n</w:t>
      </w:r>
      <w:r w:rsidR="00F977A4" w:rsidRPr="00496A89">
        <w:rPr>
          <w:rFonts w:asciiTheme="minorHAnsi" w:hAnsiTheme="minorHAnsi"/>
          <w:sz w:val="24"/>
          <w:szCs w:val="24"/>
          <w:lang w:val="es-ES"/>
        </w:rPr>
        <w:t xml:space="preserve"> sido limitada</w:t>
      </w:r>
      <w:r w:rsidR="00E76943" w:rsidRPr="00496A89">
        <w:rPr>
          <w:rFonts w:asciiTheme="minorHAnsi" w:hAnsiTheme="minorHAnsi"/>
          <w:sz w:val="24"/>
          <w:szCs w:val="24"/>
          <w:lang w:val="es-ES"/>
        </w:rPr>
        <w:t>s</w:t>
      </w:r>
      <w:r w:rsidR="00F977A4" w:rsidRPr="00496A89">
        <w:rPr>
          <w:rFonts w:asciiTheme="minorHAnsi" w:hAnsiTheme="minorHAnsi"/>
          <w:sz w:val="24"/>
          <w:szCs w:val="24"/>
          <w:lang w:val="es-ES"/>
        </w:rPr>
        <w:t>.</w:t>
      </w:r>
      <w:r w:rsidR="0071625F" w:rsidRPr="00496A89">
        <w:rPr>
          <w:rFonts w:asciiTheme="minorHAnsi" w:hAnsiTheme="minorHAnsi"/>
          <w:sz w:val="24"/>
          <w:szCs w:val="24"/>
          <w:lang w:val="es-ES"/>
        </w:rPr>
        <w:t xml:space="preserve"> De parte de la sociedad civil </w:t>
      </w:r>
      <w:r w:rsidR="00E76943" w:rsidRPr="00496A89">
        <w:rPr>
          <w:rFonts w:asciiTheme="minorHAnsi" w:hAnsiTheme="minorHAnsi"/>
          <w:sz w:val="24"/>
          <w:szCs w:val="24"/>
          <w:lang w:val="es-ES"/>
        </w:rPr>
        <w:t xml:space="preserve">persiste </w:t>
      </w:r>
      <w:r w:rsidR="00FC6787" w:rsidRPr="00496A89">
        <w:rPr>
          <w:rFonts w:asciiTheme="minorHAnsi" w:hAnsiTheme="minorHAnsi"/>
          <w:sz w:val="24"/>
          <w:szCs w:val="24"/>
          <w:lang w:val="es-ES"/>
        </w:rPr>
        <w:t xml:space="preserve">una fuerte </w:t>
      </w:r>
      <w:r w:rsidR="00DF1969" w:rsidRPr="00496A89">
        <w:rPr>
          <w:rFonts w:asciiTheme="minorHAnsi" w:hAnsiTheme="minorHAnsi"/>
          <w:sz w:val="24"/>
          <w:szCs w:val="24"/>
          <w:lang w:val="es-ES"/>
        </w:rPr>
        <w:t>preocupación</w:t>
      </w:r>
      <w:r w:rsidR="00FC6787" w:rsidRPr="00496A89">
        <w:rPr>
          <w:rFonts w:asciiTheme="minorHAnsi" w:hAnsiTheme="minorHAnsi"/>
          <w:sz w:val="24"/>
          <w:szCs w:val="24"/>
          <w:lang w:val="es-ES"/>
        </w:rPr>
        <w:t xml:space="preserve"> de los impactos que se </w:t>
      </w:r>
      <w:r w:rsidR="004839AC" w:rsidRPr="00496A89">
        <w:rPr>
          <w:rFonts w:asciiTheme="minorHAnsi" w:hAnsiTheme="minorHAnsi"/>
          <w:sz w:val="24"/>
          <w:szCs w:val="24"/>
          <w:lang w:val="es-ES"/>
        </w:rPr>
        <w:t>está</w:t>
      </w:r>
      <w:r w:rsidR="00FC6787" w:rsidRPr="00496A89">
        <w:rPr>
          <w:rFonts w:asciiTheme="minorHAnsi" w:hAnsiTheme="minorHAnsi"/>
          <w:sz w:val="24"/>
          <w:szCs w:val="24"/>
          <w:lang w:val="es-ES"/>
        </w:rPr>
        <w:t xml:space="preserve"> evidenciando en el territorio: desalojos forzosos, amenazas de desalojos, falta de </w:t>
      </w:r>
      <w:r w:rsidR="00FC6787" w:rsidRPr="00496A89">
        <w:rPr>
          <w:rFonts w:asciiTheme="minorHAnsi" w:hAnsiTheme="minorHAnsi"/>
          <w:sz w:val="24"/>
          <w:szCs w:val="24"/>
          <w:lang w:val="es-ES"/>
        </w:rPr>
        <w:lastRenderedPageBreak/>
        <w:t>acceso a agua y servicios básicos,</w:t>
      </w:r>
      <w:r w:rsidR="00DF1969" w:rsidRPr="00496A89">
        <w:rPr>
          <w:rFonts w:asciiTheme="minorHAnsi" w:hAnsiTheme="minorHAnsi"/>
          <w:sz w:val="24"/>
          <w:szCs w:val="24"/>
          <w:lang w:val="es-ES"/>
        </w:rPr>
        <w:t xml:space="preserve"> dificultad en pagar los alquileres e hipotecas, condiciones de hacinamiento y precariedad, </w:t>
      </w:r>
      <w:r w:rsidR="004839AC" w:rsidRPr="00496A89">
        <w:rPr>
          <w:rFonts w:asciiTheme="minorHAnsi" w:hAnsiTheme="minorHAnsi"/>
          <w:sz w:val="24"/>
          <w:szCs w:val="24"/>
          <w:lang w:val="es-ES"/>
        </w:rPr>
        <w:t xml:space="preserve">impactos agudos </w:t>
      </w:r>
      <w:r w:rsidR="0071625F" w:rsidRPr="00496A89">
        <w:rPr>
          <w:rFonts w:asciiTheme="minorHAnsi" w:hAnsiTheme="minorHAnsi"/>
          <w:sz w:val="24"/>
          <w:szCs w:val="24"/>
          <w:lang w:val="es-ES"/>
        </w:rPr>
        <w:t xml:space="preserve">del COVID-19 en el hábitat de </w:t>
      </w:r>
      <w:r w:rsidR="004839AC" w:rsidRPr="00496A89">
        <w:rPr>
          <w:rFonts w:asciiTheme="minorHAnsi" w:hAnsiTheme="minorHAnsi"/>
          <w:sz w:val="24"/>
          <w:szCs w:val="24"/>
          <w:lang w:val="es-ES"/>
        </w:rPr>
        <w:t xml:space="preserve">territorios de los pueblos y nacionalidades </w:t>
      </w:r>
      <w:r w:rsidR="00DF1969" w:rsidRPr="00496A89">
        <w:rPr>
          <w:rFonts w:asciiTheme="minorHAnsi" w:hAnsiTheme="minorHAnsi"/>
          <w:sz w:val="24"/>
          <w:szCs w:val="24"/>
          <w:lang w:val="es-ES"/>
        </w:rPr>
        <w:t xml:space="preserve">entre otros. </w:t>
      </w:r>
    </w:p>
    <w:p w14:paraId="36EC0482" w14:textId="77777777" w:rsidR="00DF1969" w:rsidRPr="00496A89" w:rsidRDefault="00DF1969" w:rsidP="00FB0BAC">
      <w:pPr>
        <w:outlineLvl w:val="0"/>
        <w:rPr>
          <w:rFonts w:asciiTheme="minorHAnsi" w:hAnsiTheme="minorHAnsi"/>
          <w:sz w:val="24"/>
          <w:szCs w:val="24"/>
          <w:lang w:val="es-ES"/>
        </w:rPr>
      </w:pPr>
    </w:p>
    <w:p w14:paraId="1A327A44" w14:textId="77777777" w:rsidR="00496A89" w:rsidRDefault="00C12D97" w:rsidP="00496A89">
      <w:pPr>
        <w:outlineLvl w:val="0"/>
        <w:rPr>
          <w:rFonts w:asciiTheme="minorHAnsi" w:hAnsiTheme="minorHAnsi"/>
          <w:sz w:val="24"/>
          <w:szCs w:val="24"/>
          <w:lang w:val="es-ES"/>
        </w:rPr>
      </w:pPr>
      <w:r w:rsidRPr="00496A89">
        <w:rPr>
          <w:rFonts w:asciiTheme="minorHAnsi" w:hAnsiTheme="minorHAnsi"/>
          <w:sz w:val="24"/>
          <w:szCs w:val="24"/>
          <w:lang w:val="es-ES"/>
        </w:rPr>
        <w:t>El levantamiento de datos sobre las condiciones del derecho a la vivienda en el territorio es necesario</w:t>
      </w:r>
      <w:r w:rsidR="00F8441A" w:rsidRPr="00496A89">
        <w:rPr>
          <w:rFonts w:asciiTheme="minorHAnsi" w:hAnsiTheme="minorHAnsi"/>
          <w:sz w:val="24"/>
          <w:szCs w:val="24"/>
          <w:lang w:val="es-ES"/>
        </w:rPr>
        <w:t xml:space="preserve"> para precisar el entendimiento</w:t>
      </w:r>
      <w:r w:rsidR="00A14603" w:rsidRPr="00496A89">
        <w:rPr>
          <w:rFonts w:asciiTheme="minorHAnsi" w:hAnsiTheme="minorHAnsi"/>
          <w:sz w:val="24"/>
          <w:szCs w:val="24"/>
          <w:lang w:val="es-ES"/>
        </w:rPr>
        <w:t xml:space="preserve"> </w:t>
      </w:r>
      <w:r w:rsidR="00F8441A" w:rsidRPr="00496A89">
        <w:rPr>
          <w:rFonts w:asciiTheme="minorHAnsi" w:hAnsiTheme="minorHAnsi"/>
          <w:sz w:val="24"/>
          <w:szCs w:val="24"/>
          <w:lang w:val="es-ES"/>
        </w:rPr>
        <w:t xml:space="preserve">y </w:t>
      </w:r>
      <w:r w:rsidR="00F8441A" w:rsidRPr="00496A89">
        <w:rPr>
          <w:rFonts w:asciiTheme="minorHAnsi" w:hAnsiTheme="minorHAnsi"/>
          <w:sz w:val="24"/>
          <w:szCs w:val="24"/>
          <w:lang w:val="es-ES"/>
        </w:rPr>
        <w:lastRenderedPageBreak/>
        <w:t>atención de</w:t>
      </w:r>
      <w:r w:rsidR="00A14603" w:rsidRPr="00496A89">
        <w:rPr>
          <w:rFonts w:asciiTheme="minorHAnsi" w:hAnsiTheme="minorHAnsi"/>
          <w:sz w:val="24"/>
          <w:szCs w:val="24"/>
          <w:lang w:val="es-ES"/>
        </w:rPr>
        <w:t xml:space="preserve"> esta situación. </w:t>
      </w:r>
      <w:r w:rsidR="00F8441A" w:rsidRPr="00496A89">
        <w:rPr>
          <w:rFonts w:asciiTheme="minorHAnsi" w:hAnsiTheme="minorHAnsi"/>
          <w:sz w:val="24"/>
          <w:szCs w:val="24"/>
          <w:lang w:val="es-ES"/>
        </w:rPr>
        <w:t>Esto incluye, pero no se limité a</w:t>
      </w:r>
      <w:r w:rsidR="001C0555" w:rsidRPr="00496A89">
        <w:rPr>
          <w:rFonts w:asciiTheme="minorHAnsi" w:hAnsiTheme="minorHAnsi"/>
          <w:sz w:val="24"/>
          <w:szCs w:val="24"/>
          <w:lang w:val="es-ES"/>
        </w:rPr>
        <w:t xml:space="preserve">, </w:t>
      </w:r>
      <w:r w:rsidR="00F37900" w:rsidRPr="00496A89">
        <w:rPr>
          <w:rFonts w:asciiTheme="minorHAnsi" w:hAnsiTheme="minorHAnsi"/>
          <w:sz w:val="24"/>
          <w:szCs w:val="24"/>
          <w:lang w:val="es-ES"/>
        </w:rPr>
        <w:t xml:space="preserve">datos como: tasas de hacinamiento, </w:t>
      </w:r>
      <w:r w:rsidR="009F75DF" w:rsidRPr="00496A89">
        <w:rPr>
          <w:rFonts w:asciiTheme="minorHAnsi" w:hAnsiTheme="minorHAnsi"/>
          <w:sz w:val="24"/>
          <w:szCs w:val="24"/>
          <w:lang w:val="es-ES"/>
        </w:rPr>
        <w:t xml:space="preserve">condiciones </w:t>
      </w:r>
      <w:r w:rsidRPr="00496A89">
        <w:rPr>
          <w:rFonts w:asciiTheme="minorHAnsi" w:hAnsiTheme="minorHAnsi"/>
          <w:sz w:val="24"/>
          <w:szCs w:val="24"/>
          <w:lang w:val="es-ES"/>
        </w:rPr>
        <w:t>específicas</w:t>
      </w:r>
      <w:r w:rsidR="009F75DF" w:rsidRPr="00496A89">
        <w:rPr>
          <w:rFonts w:asciiTheme="minorHAnsi" w:hAnsiTheme="minorHAnsi"/>
          <w:sz w:val="24"/>
          <w:szCs w:val="24"/>
          <w:lang w:val="es-ES"/>
        </w:rPr>
        <w:t xml:space="preserve"> en asentamientos precarios, </w:t>
      </w:r>
      <w:r w:rsidRPr="00496A89">
        <w:rPr>
          <w:rFonts w:asciiTheme="minorHAnsi" w:hAnsiTheme="minorHAnsi"/>
          <w:sz w:val="24"/>
          <w:szCs w:val="24"/>
          <w:lang w:val="es-ES"/>
        </w:rPr>
        <w:t>número</w:t>
      </w:r>
      <w:r w:rsidR="009F75DF" w:rsidRPr="00496A89">
        <w:rPr>
          <w:rFonts w:asciiTheme="minorHAnsi" w:hAnsiTheme="minorHAnsi"/>
          <w:sz w:val="24"/>
          <w:szCs w:val="24"/>
          <w:lang w:val="es-ES"/>
        </w:rPr>
        <w:t xml:space="preserve"> de personas en condiciones de sinhogarismo, etc. </w:t>
      </w:r>
    </w:p>
    <w:p w14:paraId="350CE795" w14:textId="77777777" w:rsidR="00496A89" w:rsidRDefault="00496A89" w:rsidP="00496A89">
      <w:pPr>
        <w:outlineLvl w:val="0"/>
        <w:rPr>
          <w:rFonts w:asciiTheme="minorHAnsi" w:hAnsiTheme="minorHAnsi"/>
          <w:sz w:val="24"/>
          <w:szCs w:val="24"/>
          <w:lang w:val="es-ES"/>
        </w:rPr>
      </w:pPr>
    </w:p>
    <w:p w14:paraId="17FD771C" w14:textId="1D893D99" w:rsidR="00496A89" w:rsidRPr="00496A89" w:rsidRDefault="00F8441A" w:rsidP="00496A89">
      <w:pPr>
        <w:outlineLvl w:val="0"/>
        <w:rPr>
          <w:rFonts w:asciiTheme="minorHAnsi" w:hAnsiTheme="minorHAnsi"/>
          <w:sz w:val="24"/>
          <w:szCs w:val="24"/>
          <w:lang w:val="es-ES"/>
        </w:rPr>
      </w:pPr>
      <w:r w:rsidRPr="00496A89">
        <w:rPr>
          <w:rFonts w:asciiTheme="minorHAnsi" w:hAnsiTheme="minorHAnsi"/>
          <w:sz w:val="24"/>
          <w:szCs w:val="24"/>
          <w:lang w:val="es-ES"/>
        </w:rPr>
        <w:t xml:space="preserve">El grupo que preparo este documento representa una coalición voluntaria de colegas, activistas y organizaciones que se unieron </w:t>
      </w:r>
      <w:r w:rsidRPr="00496A89">
        <w:rPr>
          <w:rFonts w:asciiTheme="minorHAnsi" w:hAnsiTheme="minorHAnsi"/>
          <w:sz w:val="24"/>
          <w:szCs w:val="24"/>
          <w:lang w:val="es-ES"/>
        </w:rPr>
        <w:lastRenderedPageBreak/>
        <w:t xml:space="preserve">frente su preocupación del impacto de la crisis COVID-19 en el derecho a la vivienda adecuada en el país. </w:t>
      </w:r>
      <w:r w:rsidR="0071625F" w:rsidRPr="00496A89">
        <w:rPr>
          <w:rFonts w:asciiTheme="minorHAnsi" w:hAnsiTheme="minorHAnsi"/>
          <w:sz w:val="24"/>
          <w:szCs w:val="24"/>
          <w:lang w:val="es-ES"/>
        </w:rPr>
        <w:t>En abril 2020 emiti</w:t>
      </w:r>
      <w:r w:rsidR="00083114" w:rsidRPr="00496A89">
        <w:rPr>
          <w:rFonts w:asciiTheme="minorHAnsi" w:hAnsiTheme="minorHAnsi"/>
          <w:sz w:val="24"/>
          <w:szCs w:val="24"/>
          <w:lang w:val="es-ES"/>
        </w:rPr>
        <w:t>mos</w:t>
      </w:r>
      <w:r w:rsidR="0071625F" w:rsidRPr="00496A89">
        <w:rPr>
          <w:rFonts w:asciiTheme="minorHAnsi" w:hAnsiTheme="minorHAnsi"/>
          <w:sz w:val="24"/>
          <w:szCs w:val="24"/>
          <w:lang w:val="es-ES"/>
        </w:rPr>
        <w:t xml:space="preserve"> un</w:t>
      </w:r>
      <w:r w:rsidR="00083114" w:rsidRPr="00496A89">
        <w:rPr>
          <w:rFonts w:asciiTheme="minorHAnsi" w:hAnsiTheme="minorHAnsi"/>
          <w:sz w:val="24"/>
          <w:szCs w:val="24"/>
          <w:lang w:val="es-ES"/>
        </w:rPr>
        <w:t xml:space="preserve"> pronunciamiento dirigido a autoridades a nivel nacional </w:t>
      </w:r>
      <w:r w:rsidR="0055072F" w:rsidRPr="00496A89">
        <w:rPr>
          <w:rFonts w:asciiTheme="minorHAnsi" w:hAnsiTheme="minorHAnsi"/>
          <w:sz w:val="24"/>
          <w:szCs w:val="24"/>
          <w:lang w:val="es-ES"/>
        </w:rPr>
        <w:t xml:space="preserve">para llamar atención a la situación e instar acción inmediata, particularmente para proteger comunidades que son más vulneradas por los impactos de la crisis socio económico que ha conllevado el COVID-19. </w:t>
      </w:r>
      <w:r w:rsidR="00E75B08" w:rsidRPr="00496A89">
        <w:rPr>
          <w:rFonts w:asciiTheme="minorHAnsi" w:hAnsiTheme="minorHAnsi"/>
          <w:sz w:val="24"/>
          <w:szCs w:val="24"/>
          <w:lang w:val="es-ES"/>
        </w:rPr>
        <w:t xml:space="preserve"> Este </w:t>
      </w:r>
      <w:r w:rsidR="00E75B08" w:rsidRPr="00496A89">
        <w:rPr>
          <w:rFonts w:asciiTheme="minorHAnsi" w:hAnsiTheme="minorHAnsi"/>
          <w:sz w:val="24"/>
          <w:szCs w:val="24"/>
          <w:lang w:val="es-ES"/>
        </w:rPr>
        <w:lastRenderedPageBreak/>
        <w:t>pronunciamiento enfoque en 6</w:t>
      </w:r>
      <w:r w:rsidR="00496A89" w:rsidRPr="00496A89">
        <w:rPr>
          <w:rFonts w:asciiTheme="minorHAnsi" w:hAnsiTheme="minorHAnsi"/>
          <w:sz w:val="24"/>
          <w:szCs w:val="24"/>
          <w:lang w:val="es-ES"/>
        </w:rPr>
        <w:t xml:space="preserve"> </w:t>
      </w:r>
      <w:r w:rsidR="00496A89" w:rsidRPr="00496A89">
        <w:rPr>
          <w:rFonts w:asciiTheme="minorHAnsi" w:hAnsiTheme="minorHAnsi" w:cs="Segoe UI"/>
          <w:color w:val="303030"/>
          <w:sz w:val="24"/>
          <w:szCs w:val="24"/>
          <w:lang w:val="es-US" w:eastAsia="es-EC"/>
        </w:rPr>
        <w:t xml:space="preserve">áreas de acción indispensables: (1) Declara una moratoria a los desalojos y reubicaciones en todo el territorio nacional; (2)Establecer albergues de forma inmediata para personas sin hogar y personas vivienda en la calle y, orientadas a generar soluciones duraderas; (3) Protecciones que garanticen los derechos humanos básicos para personas viviendo en asentamientos precarios; </w:t>
      </w:r>
      <w:r w:rsidR="00496A89" w:rsidRPr="00496A89">
        <w:rPr>
          <w:rFonts w:asciiTheme="minorHAnsi" w:hAnsiTheme="minorHAnsi" w:cs="Segoe UI"/>
          <w:color w:val="303030"/>
          <w:sz w:val="24"/>
          <w:szCs w:val="24"/>
          <w:lang w:val="es-US" w:eastAsia="es-EC"/>
        </w:rPr>
        <w:lastRenderedPageBreak/>
        <w:t>(4) Extender protecciones inmediatas para inquilinatos, particularmente arrendatarios de bajos ingresos; (5) Extender protecciones para pequeños propietarios; (6) Garantizar condiciones de hábitat.</w:t>
      </w:r>
    </w:p>
    <w:p w14:paraId="1A5FF07E" w14:textId="46F09E80" w:rsidR="0093778B" w:rsidRPr="00496A89" w:rsidRDefault="00E75B08" w:rsidP="0093778B">
      <w:pPr>
        <w:outlineLvl w:val="0"/>
        <w:rPr>
          <w:rFonts w:asciiTheme="minorHAnsi" w:hAnsiTheme="minorHAnsi"/>
          <w:sz w:val="24"/>
          <w:szCs w:val="24"/>
          <w:lang w:val="es-ES"/>
        </w:rPr>
      </w:pPr>
      <w:r w:rsidRPr="00496A89">
        <w:rPr>
          <w:rFonts w:asciiTheme="minorHAnsi" w:hAnsiTheme="minorHAnsi"/>
          <w:sz w:val="24"/>
          <w:szCs w:val="24"/>
          <w:lang w:val="es-ES"/>
        </w:rPr>
        <w:t xml:space="preserve"> </w:t>
      </w:r>
    </w:p>
    <w:p w14:paraId="43E563BC" w14:textId="77777777" w:rsidR="0093778B" w:rsidRDefault="0093778B" w:rsidP="0093778B">
      <w:pPr>
        <w:outlineLvl w:val="0"/>
        <w:rPr>
          <w:rFonts w:asciiTheme="minorHAnsi" w:hAnsiTheme="minorHAnsi"/>
          <w:sz w:val="24"/>
          <w:szCs w:val="24"/>
          <w:lang w:val="es-ES"/>
        </w:rPr>
      </w:pPr>
    </w:p>
    <w:p w14:paraId="4B1D002B" w14:textId="77777777" w:rsidR="00496A89" w:rsidRDefault="00496A89" w:rsidP="0093778B">
      <w:pPr>
        <w:outlineLvl w:val="0"/>
        <w:rPr>
          <w:rFonts w:asciiTheme="minorHAnsi" w:hAnsiTheme="minorHAnsi"/>
          <w:sz w:val="24"/>
          <w:szCs w:val="24"/>
          <w:lang w:val="es-ES"/>
        </w:rPr>
      </w:pPr>
    </w:p>
    <w:p w14:paraId="712B0207" w14:textId="77777777" w:rsidR="00496A89" w:rsidRPr="00496A89" w:rsidRDefault="00496A89" w:rsidP="0093778B">
      <w:pPr>
        <w:outlineLvl w:val="0"/>
        <w:rPr>
          <w:rFonts w:asciiTheme="minorHAnsi" w:hAnsiTheme="minorHAnsi"/>
          <w:sz w:val="24"/>
          <w:szCs w:val="24"/>
          <w:lang w:val="es-ES"/>
        </w:rPr>
      </w:pPr>
    </w:p>
    <w:p w14:paraId="15F23AAF" w14:textId="77777777" w:rsidR="0093778B" w:rsidRPr="00496A89" w:rsidRDefault="008120E5" w:rsidP="0093778B">
      <w:pPr>
        <w:outlineLvl w:val="0"/>
        <w:rPr>
          <w:rFonts w:asciiTheme="minorHAnsi" w:hAnsiTheme="minorHAnsi"/>
          <w:b/>
          <w:i/>
          <w:sz w:val="24"/>
          <w:szCs w:val="24"/>
          <w:lang w:val="es-ES"/>
        </w:rPr>
      </w:pPr>
      <w:r w:rsidRPr="00496A89">
        <w:rPr>
          <w:rFonts w:asciiTheme="minorHAnsi" w:hAnsiTheme="minorHAnsi"/>
          <w:b/>
          <w:i/>
          <w:sz w:val="24"/>
          <w:szCs w:val="24"/>
          <w:lang w:val="es-ES"/>
        </w:rPr>
        <w:lastRenderedPageBreak/>
        <w:t>Sírvase explicar en detalle las medidas adoptadas por los gobiernos nacionales, federales, provinciales o locales para garantizar que las personas estén protegidas contra el virus COVID-19 en su hogar o lugar de residencia:</w:t>
      </w:r>
    </w:p>
    <w:p w14:paraId="49496518" w14:textId="77777777" w:rsidR="00FB0BAC" w:rsidRPr="00496A89" w:rsidRDefault="00FB0BAC" w:rsidP="00FB0BAC">
      <w:pPr>
        <w:outlineLvl w:val="0"/>
        <w:rPr>
          <w:rFonts w:asciiTheme="minorHAnsi" w:hAnsiTheme="minorHAnsi"/>
          <w:b/>
          <w:sz w:val="24"/>
          <w:szCs w:val="24"/>
          <w:lang w:val="es-ES"/>
        </w:rPr>
      </w:pPr>
    </w:p>
    <w:p w14:paraId="4D1F728B" w14:textId="766D0BE3" w:rsidR="00E07ABC" w:rsidRPr="00496A89" w:rsidRDefault="00DF5498" w:rsidP="00502414">
      <w:pPr>
        <w:outlineLvl w:val="0"/>
        <w:rPr>
          <w:rFonts w:asciiTheme="minorHAnsi" w:hAnsiTheme="minorHAnsi"/>
          <w:sz w:val="24"/>
          <w:szCs w:val="24"/>
          <w:lang w:val="es-ES"/>
        </w:rPr>
      </w:pPr>
      <w:r w:rsidRPr="00496A89">
        <w:rPr>
          <w:rFonts w:asciiTheme="minorHAnsi" w:hAnsiTheme="minorHAnsi"/>
          <w:sz w:val="24"/>
          <w:szCs w:val="24"/>
          <w:lang w:val="es-ES"/>
        </w:rPr>
        <w:t xml:space="preserve">A nivel nacional, provincial y local, las medidas </w:t>
      </w:r>
      <w:r w:rsidR="00AF311E" w:rsidRPr="00496A89">
        <w:rPr>
          <w:rFonts w:asciiTheme="minorHAnsi" w:hAnsiTheme="minorHAnsi"/>
          <w:sz w:val="24"/>
          <w:szCs w:val="24"/>
          <w:lang w:val="es-ES"/>
        </w:rPr>
        <w:t xml:space="preserve">adoptadas para garantizar protecciones al </w:t>
      </w:r>
      <w:r w:rsidR="00AF311E" w:rsidRPr="00496A89">
        <w:rPr>
          <w:rFonts w:asciiTheme="minorHAnsi" w:hAnsiTheme="minorHAnsi"/>
          <w:sz w:val="24"/>
          <w:szCs w:val="24"/>
          <w:lang w:val="es-ES"/>
        </w:rPr>
        <w:lastRenderedPageBreak/>
        <w:t xml:space="preserve">derecho a la vivienda adecuada </w:t>
      </w:r>
      <w:r w:rsidR="00842F3B" w:rsidRPr="00496A89">
        <w:rPr>
          <w:rFonts w:asciiTheme="minorHAnsi" w:hAnsiTheme="minorHAnsi"/>
          <w:sz w:val="24"/>
          <w:szCs w:val="24"/>
          <w:lang w:val="es-ES"/>
        </w:rPr>
        <w:t xml:space="preserve">frente la crisis COVID 19 </w:t>
      </w:r>
      <w:r w:rsidR="00B17238" w:rsidRPr="00496A89">
        <w:rPr>
          <w:rFonts w:asciiTheme="minorHAnsi" w:hAnsiTheme="minorHAnsi"/>
          <w:sz w:val="24"/>
          <w:szCs w:val="24"/>
          <w:lang w:val="es-ES"/>
        </w:rPr>
        <w:t xml:space="preserve">han sido </w:t>
      </w:r>
      <w:r w:rsidR="00666884" w:rsidRPr="00496A89">
        <w:rPr>
          <w:rFonts w:asciiTheme="minorHAnsi" w:hAnsiTheme="minorHAnsi"/>
          <w:sz w:val="24"/>
          <w:szCs w:val="24"/>
          <w:lang w:val="es-ES"/>
        </w:rPr>
        <w:t xml:space="preserve">limitados. </w:t>
      </w:r>
    </w:p>
    <w:p w14:paraId="28A31D01" w14:textId="77777777" w:rsidR="00914B70" w:rsidRPr="00496A89" w:rsidRDefault="00914B70" w:rsidP="00502414">
      <w:pPr>
        <w:outlineLvl w:val="0"/>
        <w:rPr>
          <w:rFonts w:asciiTheme="minorHAnsi" w:hAnsiTheme="minorHAnsi"/>
          <w:sz w:val="24"/>
          <w:szCs w:val="24"/>
          <w:lang w:val="es-ES"/>
        </w:rPr>
      </w:pPr>
    </w:p>
    <w:p w14:paraId="78DC29E4" w14:textId="299638CB" w:rsidR="00A95EF6" w:rsidRPr="00496A89" w:rsidRDefault="00A95EF6" w:rsidP="00502414">
      <w:pPr>
        <w:outlineLvl w:val="0"/>
        <w:rPr>
          <w:rFonts w:asciiTheme="minorHAnsi" w:hAnsiTheme="minorHAnsi"/>
          <w:b/>
          <w:i/>
          <w:sz w:val="24"/>
          <w:szCs w:val="24"/>
          <w:lang w:val="es-ES"/>
        </w:rPr>
      </w:pPr>
      <w:r w:rsidRPr="00496A89">
        <w:rPr>
          <w:rFonts w:asciiTheme="minorHAnsi" w:hAnsiTheme="minorHAnsi"/>
          <w:b/>
          <w:i/>
          <w:sz w:val="24"/>
          <w:szCs w:val="24"/>
          <w:lang w:val="es-ES"/>
        </w:rPr>
        <w:t xml:space="preserve">(a) </w:t>
      </w:r>
      <w:r w:rsidR="00512523" w:rsidRPr="00496A89">
        <w:rPr>
          <w:rFonts w:asciiTheme="minorHAnsi" w:hAnsiTheme="minorHAnsi"/>
          <w:b/>
          <w:i/>
          <w:sz w:val="24"/>
          <w:szCs w:val="24"/>
          <w:lang w:val="es-ES"/>
        </w:rPr>
        <w:t>¿Su país ha prohibido los desalojos?</w:t>
      </w:r>
    </w:p>
    <w:p w14:paraId="6C0BA691" w14:textId="7AFC1243" w:rsidR="00303C9D" w:rsidRPr="00496A89" w:rsidRDefault="00945A78" w:rsidP="00502414">
      <w:pPr>
        <w:outlineLvl w:val="0"/>
        <w:rPr>
          <w:rFonts w:asciiTheme="minorHAnsi" w:hAnsiTheme="minorHAnsi"/>
          <w:sz w:val="24"/>
          <w:szCs w:val="24"/>
          <w:lang w:val="es-ES"/>
        </w:rPr>
      </w:pPr>
      <w:r w:rsidRPr="00496A89">
        <w:rPr>
          <w:rFonts w:asciiTheme="minorHAnsi" w:hAnsiTheme="minorHAnsi"/>
          <w:sz w:val="24"/>
          <w:szCs w:val="24"/>
          <w:lang w:val="es-ES"/>
        </w:rPr>
        <w:t xml:space="preserve">A nivel nacional </w:t>
      </w:r>
      <w:r w:rsidR="00F91ACB" w:rsidRPr="00496A89">
        <w:rPr>
          <w:rFonts w:asciiTheme="minorHAnsi" w:hAnsiTheme="minorHAnsi"/>
          <w:sz w:val="24"/>
          <w:szCs w:val="24"/>
          <w:lang w:val="es-ES"/>
        </w:rPr>
        <w:t>el estado</w:t>
      </w:r>
      <w:r w:rsidR="00C071CE" w:rsidRPr="00496A89">
        <w:rPr>
          <w:rFonts w:asciiTheme="minorHAnsi" w:hAnsiTheme="minorHAnsi"/>
          <w:sz w:val="24"/>
          <w:szCs w:val="24"/>
          <w:lang w:val="es-ES"/>
        </w:rPr>
        <w:t xml:space="preserve"> </w:t>
      </w:r>
      <w:r w:rsidR="0033167E" w:rsidRPr="00496A89">
        <w:rPr>
          <w:rFonts w:asciiTheme="minorHAnsi" w:hAnsiTheme="minorHAnsi"/>
          <w:sz w:val="24"/>
          <w:szCs w:val="24"/>
          <w:lang w:val="es-ES"/>
        </w:rPr>
        <w:t>ecuatoriano</w:t>
      </w:r>
      <w:r w:rsidR="00F91ACB" w:rsidRPr="00496A89">
        <w:rPr>
          <w:rFonts w:asciiTheme="minorHAnsi" w:hAnsiTheme="minorHAnsi"/>
          <w:sz w:val="24"/>
          <w:szCs w:val="24"/>
          <w:lang w:val="es-ES"/>
        </w:rPr>
        <w:t xml:space="preserve"> </w:t>
      </w:r>
      <w:r w:rsidR="0033167E" w:rsidRPr="00496A89">
        <w:rPr>
          <w:rFonts w:asciiTheme="minorHAnsi" w:hAnsiTheme="minorHAnsi"/>
          <w:sz w:val="24"/>
          <w:szCs w:val="24"/>
          <w:lang w:val="es-ES"/>
        </w:rPr>
        <w:t>ha</w:t>
      </w:r>
      <w:r w:rsidR="008C7E3C" w:rsidRPr="00496A89">
        <w:rPr>
          <w:rFonts w:asciiTheme="minorHAnsi" w:hAnsiTheme="minorHAnsi"/>
          <w:sz w:val="24"/>
          <w:szCs w:val="24"/>
          <w:lang w:val="es-ES"/>
        </w:rPr>
        <w:t xml:space="preserve"> propuesto protecciones básicas para inquilinos frente el desahucio </w:t>
      </w:r>
      <w:r w:rsidR="002F39D7" w:rsidRPr="00496A89">
        <w:rPr>
          <w:rFonts w:asciiTheme="minorHAnsi" w:hAnsiTheme="minorHAnsi"/>
          <w:sz w:val="24"/>
          <w:szCs w:val="24"/>
          <w:lang w:val="es-ES"/>
        </w:rPr>
        <w:t>dentro del proyecto de</w:t>
      </w:r>
      <w:r w:rsidR="00605159" w:rsidRPr="00496A89">
        <w:rPr>
          <w:rFonts w:asciiTheme="minorHAnsi" w:hAnsiTheme="minorHAnsi"/>
          <w:sz w:val="24"/>
          <w:szCs w:val="24"/>
          <w:lang w:val="es-ES"/>
        </w:rPr>
        <w:t xml:space="preserve"> Ley </w:t>
      </w:r>
      <w:r w:rsidR="0033167E" w:rsidRPr="00496A89">
        <w:rPr>
          <w:rFonts w:asciiTheme="minorHAnsi" w:hAnsiTheme="minorHAnsi"/>
          <w:sz w:val="24"/>
          <w:szCs w:val="24"/>
          <w:lang w:val="es-ES"/>
        </w:rPr>
        <w:t xml:space="preserve">Urgente </w:t>
      </w:r>
      <w:r w:rsidR="00605159" w:rsidRPr="00496A89">
        <w:rPr>
          <w:rFonts w:asciiTheme="minorHAnsi" w:hAnsiTheme="minorHAnsi"/>
          <w:sz w:val="24"/>
          <w:szCs w:val="24"/>
          <w:lang w:val="es-ES"/>
        </w:rPr>
        <w:t>de Apoyo Humanitario.</w:t>
      </w:r>
      <w:r w:rsidR="00353D85" w:rsidRPr="00496A89">
        <w:rPr>
          <w:rFonts w:asciiTheme="minorHAnsi" w:hAnsiTheme="minorHAnsi"/>
          <w:sz w:val="24"/>
          <w:szCs w:val="24"/>
          <w:lang w:val="es-ES"/>
        </w:rPr>
        <w:t xml:space="preserve"> Esta propuesta </w:t>
      </w:r>
      <w:r w:rsidR="00016E94" w:rsidRPr="00496A89">
        <w:rPr>
          <w:rFonts w:asciiTheme="minorHAnsi" w:hAnsiTheme="minorHAnsi"/>
          <w:sz w:val="24"/>
          <w:szCs w:val="24"/>
          <w:lang w:val="es-ES"/>
        </w:rPr>
        <w:t xml:space="preserve">fue primero </w:t>
      </w:r>
      <w:r w:rsidR="007D77EA" w:rsidRPr="00496A89">
        <w:rPr>
          <w:rFonts w:asciiTheme="minorHAnsi" w:hAnsiTheme="minorHAnsi"/>
          <w:sz w:val="24"/>
          <w:szCs w:val="24"/>
          <w:lang w:val="es-ES"/>
        </w:rPr>
        <w:t>anunciada</w:t>
      </w:r>
      <w:r w:rsidR="00016E94" w:rsidRPr="00496A89">
        <w:rPr>
          <w:rFonts w:asciiTheme="minorHAnsi" w:hAnsiTheme="minorHAnsi"/>
          <w:sz w:val="24"/>
          <w:szCs w:val="24"/>
          <w:lang w:val="es-ES"/>
        </w:rPr>
        <w:t xml:space="preserve"> por el Presidente</w:t>
      </w:r>
      <w:r w:rsidR="00D93F0B" w:rsidRPr="00496A89">
        <w:rPr>
          <w:rFonts w:asciiTheme="minorHAnsi" w:hAnsiTheme="minorHAnsi"/>
          <w:sz w:val="24"/>
          <w:szCs w:val="24"/>
          <w:lang w:val="es-ES"/>
        </w:rPr>
        <w:t xml:space="preserve"> a </w:t>
      </w:r>
      <w:r w:rsidR="00D93F0B" w:rsidRPr="00496A89">
        <w:rPr>
          <w:rFonts w:asciiTheme="minorHAnsi" w:hAnsiTheme="minorHAnsi"/>
          <w:sz w:val="24"/>
          <w:szCs w:val="24"/>
          <w:lang w:val="es-ES"/>
        </w:rPr>
        <w:lastRenderedPageBreak/>
        <w:t xml:space="preserve">mediados de </w:t>
      </w:r>
      <w:r w:rsidR="007D77EA" w:rsidRPr="00496A89">
        <w:rPr>
          <w:rFonts w:asciiTheme="minorHAnsi" w:hAnsiTheme="minorHAnsi"/>
          <w:sz w:val="24"/>
          <w:szCs w:val="24"/>
          <w:lang w:val="es-ES"/>
        </w:rPr>
        <w:t>abril</w:t>
      </w:r>
      <w:r w:rsidR="00D93F0B" w:rsidRPr="00496A89">
        <w:rPr>
          <w:rFonts w:asciiTheme="minorHAnsi" w:hAnsiTheme="minorHAnsi"/>
          <w:sz w:val="24"/>
          <w:szCs w:val="24"/>
          <w:lang w:val="es-ES"/>
        </w:rPr>
        <w:t xml:space="preserve"> 2020, un mes después </w:t>
      </w:r>
      <w:r w:rsidR="00F8441A" w:rsidRPr="00496A89">
        <w:rPr>
          <w:rFonts w:asciiTheme="minorHAnsi" w:hAnsiTheme="minorHAnsi"/>
          <w:sz w:val="24"/>
          <w:szCs w:val="24"/>
          <w:lang w:val="es-ES"/>
        </w:rPr>
        <w:t>del declarado estado</w:t>
      </w:r>
      <w:r w:rsidR="008C6ED5" w:rsidRPr="00496A89">
        <w:rPr>
          <w:rFonts w:asciiTheme="minorHAnsi" w:hAnsiTheme="minorHAnsi"/>
          <w:sz w:val="24"/>
          <w:szCs w:val="24"/>
          <w:lang w:val="es-ES"/>
        </w:rPr>
        <w:t xml:space="preserve"> de emergencia sanitaria.</w:t>
      </w:r>
      <w:r w:rsidR="00D93F0B" w:rsidRPr="00496A89">
        <w:rPr>
          <w:rFonts w:asciiTheme="minorHAnsi" w:hAnsiTheme="minorHAnsi"/>
          <w:sz w:val="24"/>
          <w:szCs w:val="24"/>
          <w:lang w:val="es-ES"/>
        </w:rPr>
        <w:t xml:space="preserve"> </w:t>
      </w:r>
      <w:r w:rsidR="00605159" w:rsidRPr="00496A89">
        <w:rPr>
          <w:rFonts w:asciiTheme="minorHAnsi" w:hAnsiTheme="minorHAnsi"/>
          <w:sz w:val="24"/>
          <w:szCs w:val="24"/>
          <w:lang w:val="es-ES"/>
        </w:rPr>
        <w:t xml:space="preserve"> La Ley fue aprobado por </w:t>
      </w:r>
      <w:r w:rsidR="00AE2CEA" w:rsidRPr="00496A89">
        <w:rPr>
          <w:rFonts w:asciiTheme="minorHAnsi" w:hAnsiTheme="minorHAnsi"/>
          <w:sz w:val="24"/>
          <w:szCs w:val="24"/>
          <w:lang w:val="es-ES"/>
        </w:rPr>
        <w:t xml:space="preserve">la </w:t>
      </w:r>
      <w:r w:rsidR="00605159" w:rsidRPr="00496A89">
        <w:rPr>
          <w:rFonts w:asciiTheme="minorHAnsi" w:hAnsiTheme="minorHAnsi"/>
          <w:sz w:val="24"/>
          <w:szCs w:val="24"/>
          <w:lang w:val="es-ES"/>
        </w:rPr>
        <w:t xml:space="preserve">Asamblea </w:t>
      </w:r>
      <w:r w:rsidR="00843E4C" w:rsidRPr="00496A89">
        <w:rPr>
          <w:rFonts w:asciiTheme="minorHAnsi" w:hAnsiTheme="minorHAnsi"/>
          <w:sz w:val="24"/>
          <w:szCs w:val="24"/>
          <w:lang w:val="es-ES"/>
        </w:rPr>
        <w:t>Nacional el 15 de m</w:t>
      </w:r>
      <w:r w:rsidR="0033167E" w:rsidRPr="00496A89">
        <w:rPr>
          <w:rFonts w:asciiTheme="minorHAnsi" w:hAnsiTheme="minorHAnsi"/>
          <w:sz w:val="24"/>
          <w:szCs w:val="24"/>
          <w:lang w:val="es-ES"/>
        </w:rPr>
        <w:t xml:space="preserve">ayo de 2020 </w:t>
      </w:r>
      <w:r w:rsidR="005B52A2" w:rsidRPr="00496A89">
        <w:rPr>
          <w:rFonts w:asciiTheme="minorHAnsi" w:hAnsiTheme="minorHAnsi"/>
          <w:sz w:val="24"/>
          <w:szCs w:val="24"/>
          <w:lang w:val="es-ES"/>
        </w:rPr>
        <w:t>pero sometido a observaciones (veto</w:t>
      </w:r>
      <w:r w:rsidR="00875044" w:rsidRPr="00496A89">
        <w:rPr>
          <w:rFonts w:asciiTheme="minorHAnsi" w:hAnsiTheme="minorHAnsi"/>
          <w:sz w:val="24"/>
          <w:szCs w:val="24"/>
          <w:lang w:val="es-ES"/>
        </w:rPr>
        <w:t xml:space="preserve"> parcial</w:t>
      </w:r>
      <w:r w:rsidR="005B52A2" w:rsidRPr="00496A89">
        <w:rPr>
          <w:rFonts w:asciiTheme="minorHAnsi" w:hAnsiTheme="minorHAnsi"/>
          <w:sz w:val="24"/>
          <w:szCs w:val="24"/>
          <w:lang w:val="es-ES"/>
        </w:rPr>
        <w:t>)</w:t>
      </w:r>
      <w:r w:rsidR="001303A6" w:rsidRPr="00496A89">
        <w:rPr>
          <w:rFonts w:asciiTheme="minorHAnsi" w:hAnsiTheme="minorHAnsi"/>
          <w:sz w:val="24"/>
          <w:szCs w:val="24"/>
          <w:lang w:val="es-ES"/>
        </w:rPr>
        <w:t xml:space="preserve"> por la Presidencia </w:t>
      </w:r>
      <w:r w:rsidR="005B52A2" w:rsidRPr="00496A89">
        <w:rPr>
          <w:rFonts w:asciiTheme="minorHAnsi" w:hAnsiTheme="minorHAnsi"/>
          <w:sz w:val="24"/>
          <w:szCs w:val="24"/>
          <w:lang w:val="es-ES"/>
        </w:rPr>
        <w:t>el 9 de junio 2020.</w:t>
      </w:r>
      <w:r w:rsidR="002F39D7" w:rsidRPr="00496A89">
        <w:rPr>
          <w:rFonts w:asciiTheme="minorHAnsi" w:hAnsiTheme="minorHAnsi"/>
          <w:sz w:val="24"/>
          <w:szCs w:val="24"/>
          <w:lang w:val="es-ES"/>
        </w:rPr>
        <w:t xml:space="preserve"> </w:t>
      </w:r>
      <w:r w:rsidR="008B56F3" w:rsidRPr="00496A89">
        <w:rPr>
          <w:rFonts w:asciiTheme="minorHAnsi" w:hAnsiTheme="minorHAnsi"/>
          <w:sz w:val="24"/>
          <w:szCs w:val="24"/>
          <w:lang w:val="es-ES"/>
        </w:rPr>
        <w:t>La</w:t>
      </w:r>
      <w:r w:rsidR="00C028FA" w:rsidRPr="00496A89">
        <w:rPr>
          <w:rFonts w:asciiTheme="minorHAnsi" w:hAnsiTheme="minorHAnsi"/>
          <w:sz w:val="24"/>
          <w:szCs w:val="24"/>
          <w:lang w:val="es-ES"/>
        </w:rPr>
        <w:t xml:space="preserve"> </w:t>
      </w:r>
      <w:r w:rsidR="008B56F3" w:rsidRPr="00496A89">
        <w:rPr>
          <w:rFonts w:asciiTheme="minorHAnsi" w:hAnsiTheme="minorHAnsi"/>
          <w:sz w:val="24"/>
          <w:szCs w:val="24"/>
          <w:lang w:val="es-ES"/>
        </w:rPr>
        <w:t xml:space="preserve">conformación y </w:t>
      </w:r>
      <w:r w:rsidR="005B52A2" w:rsidRPr="00496A89">
        <w:rPr>
          <w:rFonts w:asciiTheme="minorHAnsi" w:hAnsiTheme="minorHAnsi"/>
          <w:sz w:val="24"/>
          <w:szCs w:val="24"/>
          <w:lang w:val="es-ES"/>
        </w:rPr>
        <w:t>aprobación</w:t>
      </w:r>
      <w:r w:rsidR="00C028FA" w:rsidRPr="00496A89">
        <w:rPr>
          <w:rFonts w:asciiTheme="minorHAnsi" w:hAnsiTheme="minorHAnsi"/>
          <w:sz w:val="24"/>
          <w:szCs w:val="24"/>
          <w:lang w:val="es-ES"/>
        </w:rPr>
        <w:t xml:space="preserve"> final </w:t>
      </w:r>
      <w:r w:rsidR="005B52A2" w:rsidRPr="00496A89">
        <w:rPr>
          <w:rFonts w:asciiTheme="minorHAnsi" w:hAnsiTheme="minorHAnsi"/>
          <w:sz w:val="24"/>
          <w:szCs w:val="24"/>
          <w:lang w:val="es-ES"/>
        </w:rPr>
        <w:t xml:space="preserve">de la Ley </w:t>
      </w:r>
      <w:r w:rsidR="00F8441A" w:rsidRPr="00496A89">
        <w:rPr>
          <w:rFonts w:asciiTheme="minorHAnsi" w:hAnsiTheme="minorHAnsi"/>
          <w:sz w:val="24"/>
          <w:szCs w:val="24"/>
          <w:lang w:val="es-ES"/>
        </w:rPr>
        <w:t>ha</w:t>
      </w:r>
      <w:r w:rsidR="00154F6F" w:rsidRPr="00496A89">
        <w:rPr>
          <w:rFonts w:asciiTheme="minorHAnsi" w:hAnsiTheme="minorHAnsi"/>
          <w:sz w:val="24"/>
          <w:szCs w:val="24"/>
          <w:lang w:val="es-ES"/>
        </w:rPr>
        <w:t xml:space="preserve"> quedado </w:t>
      </w:r>
      <w:r w:rsidR="00C028FA" w:rsidRPr="00496A89">
        <w:rPr>
          <w:rFonts w:asciiTheme="minorHAnsi" w:hAnsiTheme="minorHAnsi"/>
          <w:sz w:val="24"/>
          <w:szCs w:val="24"/>
          <w:lang w:val="es-ES"/>
        </w:rPr>
        <w:t>pendiente</w:t>
      </w:r>
      <w:r w:rsidR="00303C9D" w:rsidRPr="00496A89">
        <w:rPr>
          <w:rFonts w:asciiTheme="minorHAnsi" w:hAnsiTheme="minorHAnsi"/>
          <w:sz w:val="24"/>
          <w:szCs w:val="24"/>
          <w:lang w:val="es-ES"/>
        </w:rPr>
        <w:t xml:space="preserve"> hasta la presente fecha </w:t>
      </w:r>
      <w:r w:rsidR="00605159" w:rsidRPr="00496A89">
        <w:rPr>
          <w:rFonts w:asciiTheme="minorHAnsi" w:hAnsiTheme="minorHAnsi"/>
          <w:sz w:val="24"/>
          <w:szCs w:val="24"/>
          <w:lang w:val="es-ES"/>
        </w:rPr>
        <w:t xml:space="preserve">por lo cual </w:t>
      </w:r>
      <w:r w:rsidR="00303C9D" w:rsidRPr="00496A89">
        <w:rPr>
          <w:rFonts w:asciiTheme="minorHAnsi" w:hAnsiTheme="minorHAnsi"/>
          <w:sz w:val="24"/>
          <w:szCs w:val="24"/>
          <w:lang w:val="es-ES"/>
        </w:rPr>
        <w:t>estas protecciones</w:t>
      </w:r>
      <w:r w:rsidR="005B52A2" w:rsidRPr="00496A89">
        <w:rPr>
          <w:rFonts w:asciiTheme="minorHAnsi" w:hAnsiTheme="minorHAnsi"/>
          <w:sz w:val="24"/>
          <w:szCs w:val="24"/>
          <w:lang w:val="es-ES"/>
        </w:rPr>
        <w:t xml:space="preserve"> </w:t>
      </w:r>
      <w:r w:rsidR="00875044" w:rsidRPr="00496A89">
        <w:rPr>
          <w:rFonts w:asciiTheme="minorHAnsi" w:hAnsiTheme="minorHAnsi"/>
          <w:sz w:val="24"/>
          <w:szCs w:val="24"/>
          <w:lang w:val="es-ES"/>
        </w:rPr>
        <w:t xml:space="preserve">no se </w:t>
      </w:r>
      <w:r w:rsidR="00303C9D" w:rsidRPr="00496A89">
        <w:rPr>
          <w:rFonts w:asciiTheme="minorHAnsi" w:hAnsiTheme="minorHAnsi"/>
          <w:sz w:val="24"/>
          <w:szCs w:val="24"/>
          <w:lang w:val="es-ES"/>
        </w:rPr>
        <w:t xml:space="preserve">han encontrado </w:t>
      </w:r>
      <w:r w:rsidR="00605159" w:rsidRPr="00496A89">
        <w:rPr>
          <w:rFonts w:asciiTheme="minorHAnsi" w:hAnsiTheme="minorHAnsi"/>
          <w:sz w:val="24"/>
          <w:szCs w:val="24"/>
          <w:lang w:val="es-ES"/>
        </w:rPr>
        <w:t xml:space="preserve">en </w:t>
      </w:r>
      <w:r w:rsidR="00605159" w:rsidRPr="00496A89">
        <w:rPr>
          <w:rFonts w:asciiTheme="minorHAnsi" w:hAnsiTheme="minorHAnsi"/>
          <w:sz w:val="24"/>
          <w:szCs w:val="24"/>
          <w:lang w:val="es-ES"/>
        </w:rPr>
        <w:lastRenderedPageBreak/>
        <w:t>vigencia.</w:t>
      </w:r>
      <w:r w:rsidR="00BE464B" w:rsidRPr="00496A89">
        <w:rPr>
          <w:rFonts w:asciiTheme="minorHAnsi" w:hAnsiTheme="minorHAnsi"/>
          <w:sz w:val="24"/>
          <w:szCs w:val="24"/>
          <w:lang w:val="es-ES"/>
        </w:rPr>
        <w:t xml:space="preserve"> </w:t>
      </w:r>
      <w:r w:rsidR="00D922F6" w:rsidRPr="00496A89">
        <w:rPr>
          <w:rFonts w:asciiTheme="minorHAnsi" w:hAnsiTheme="minorHAnsi"/>
          <w:sz w:val="24"/>
          <w:szCs w:val="24"/>
          <w:lang w:val="es-ES"/>
        </w:rPr>
        <w:t xml:space="preserve">Solo este 19 de junio 2020, el mismo </w:t>
      </w:r>
      <w:r w:rsidR="00F8441A" w:rsidRPr="00496A89">
        <w:rPr>
          <w:rFonts w:asciiTheme="minorHAnsi" w:hAnsiTheme="minorHAnsi"/>
          <w:sz w:val="24"/>
          <w:szCs w:val="24"/>
          <w:lang w:val="es-ES"/>
        </w:rPr>
        <w:t>día</w:t>
      </w:r>
      <w:r w:rsidR="00D922F6" w:rsidRPr="00496A89">
        <w:rPr>
          <w:rFonts w:asciiTheme="minorHAnsi" w:hAnsiTheme="minorHAnsi"/>
          <w:sz w:val="24"/>
          <w:szCs w:val="24"/>
          <w:lang w:val="es-ES"/>
        </w:rPr>
        <w:t xml:space="preserve"> de finalizar este documento, se aprobó po</w:t>
      </w:r>
      <w:r w:rsidR="00F8041B" w:rsidRPr="00496A89">
        <w:rPr>
          <w:rFonts w:asciiTheme="minorHAnsi" w:hAnsiTheme="minorHAnsi"/>
          <w:sz w:val="24"/>
          <w:szCs w:val="24"/>
          <w:lang w:val="es-ES"/>
        </w:rPr>
        <w:t>r parte de la A</w:t>
      </w:r>
      <w:r w:rsidR="00D922F6" w:rsidRPr="00496A89">
        <w:rPr>
          <w:rFonts w:asciiTheme="minorHAnsi" w:hAnsiTheme="minorHAnsi"/>
          <w:sz w:val="24"/>
          <w:szCs w:val="24"/>
          <w:lang w:val="es-ES"/>
        </w:rPr>
        <w:t xml:space="preserve">samblea </w:t>
      </w:r>
      <w:r w:rsidR="00F8041B" w:rsidRPr="00496A89">
        <w:rPr>
          <w:rFonts w:asciiTheme="minorHAnsi" w:hAnsiTheme="minorHAnsi"/>
          <w:sz w:val="24"/>
          <w:szCs w:val="24"/>
          <w:lang w:val="es-ES"/>
        </w:rPr>
        <w:t xml:space="preserve">Nacional </w:t>
      </w:r>
      <w:r w:rsidR="00D922F6" w:rsidRPr="00496A89">
        <w:rPr>
          <w:rFonts w:asciiTheme="minorHAnsi" w:hAnsiTheme="minorHAnsi"/>
          <w:sz w:val="24"/>
          <w:szCs w:val="24"/>
          <w:lang w:val="es-ES"/>
        </w:rPr>
        <w:t xml:space="preserve">la </w:t>
      </w:r>
      <w:r w:rsidR="00F8041B" w:rsidRPr="00496A89">
        <w:rPr>
          <w:rFonts w:asciiTheme="minorHAnsi" w:hAnsiTheme="minorHAnsi"/>
          <w:sz w:val="24"/>
          <w:szCs w:val="24"/>
          <w:lang w:val="es-ES"/>
        </w:rPr>
        <w:t>versión final de la ley</w:t>
      </w:r>
      <w:r w:rsidR="00F8441A" w:rsidRPr="00496A89">
        <w:rPr>
          <w:rFonts w:asciiTheme="minorHAnsi" w:hAnsiTheme="minorHAnsi"/>
          <w:sz w:val="24"/>
          <w:szCs w:val="24"/>
          <w:lang w:val="es-ES"/>
        </w:rPr>
        <w:t xml:space="preserve">. Esto </w:t>
      </w:r>
      <w:r w:rsidR="00F8041B" w:rsidRPr="00496A89">
        <w:rPr>
          <w:rFonts w:asciiTheme="minorHAnsi" w:hAnsiTheme="minorHAnsi"/>
          <w:sz w:val="24"/>
          <w:szCs w:val="24"/>
          <w:lang w:val="es-ES"/>
        </w:rPr>
        <w:t xml:space="preserve">implica que </w:t>
      </w:r>
      <w:r w:rsidR="00F8441A" w:rsidRPr="00496A89">
        <w:rPr>
          <w:rFonts w:asciiTheme="minorHAnsi" w:hAnsiTheme="minorHAnsi"/>
          <w:sz w:val="24"/>
          <w:szCs w:val="24"/>
          <w:lang w:val="es-ES"/>
        </w:rPr>
        <w:t xml:space="preserve">la ley </w:t>
      </w:r>
      <w:r w:rsidR="00666884" w:rsidRPr="00496A89">
        <w:rPr>
          <w:rFonts w:asciiTheme="minorHAnsi" w:hAnsiTheme="minorHAnsi"/>
          <w:sz w:val="24"/>
          <w:szCs w:val="24"/>
          <w:lang w:val="es-ES"/>
        </w:rPr>
        <w:t xml:space="preserve">entrara en vigencia a partir de estas fechas. </w:t>
      </w:r>
    </w:p>
    <w:p w14:paraId="64C86C2E" w14:textId="77777777" w:rsidR="00303C9D" w:rsidRPr="00496A89" w:rsidRDefault="00303C9D" w:rsidP="008C7E3C">
      <w:pPr>
        <w:ind w:left="720"/>
        <w:outlineLvl w:val="0"/>
        <w:rPr>
          <w:rFonts w:asciiTheme="minorHAnsi" w:hAnsiTheme="minorHAnsi"/>
          <w:sz w:val="24"/>
          <w:szCs w:val="24"/>
          <w:lang w:val="es-ES"/>
        </w:rPr>
      </w:pPr>
    </w:p>
    <w:p w14:paraId="6DA3D2C9" w14:textId="08D32E47" w:rsidR="008120E5" w:rsidRPr="00496A89" w:rsidRDefault="00303C9D" w:rsidP="00201F5D">
      <w:pPr>
        <w:outlineLvl w:val="0"/>
        <w:rPr>
          <w:rFonts w:asciiTheme="minorHAnsi" w:hAnsiTheme="minorHAnsi"/>
          <w:sz w:val="24"/>
          <w:szCs w:val="24"/>
          <w:lang w:val="es-ES"/>
        </w:rPr>
      </w:pPr>
      <w:r w:rsidRPr="00496A89">
        <w:rPr>
          <w:rFonts w:asciiTheme="minorHAnsi" w:hAnsiTheme="minorHAnsi"/>
          <w:sz w:val="24"/>
          <w:szCs w:val="24"/>
          <w:lang w:val="es-ES"/>
        </w:rPr>
        <w:t>E</w:t>
      </w:r>
      <w:r w:rsidR="00875044" w:rsidRPr="00496A89">
        <w:rPr>
          <w:rFonts w:asciiTheme="minorHAnsi" w:hAnsiTheme="minorHAnsi"/>
          <w:sz w:val="24"/>
          <w:szCs w:val="24"/>
          <w:lang w:val="es-ES"/>
        </w:rPr>
        <w:t xml:space="preserve">l </w:t>
      </w:r>
      <w:r w:rsidR="00BE464B" w:rsidRPr="00496A89">
        <w:rPr>
          <w:rFonts w:asciiTheme="minorHAnsi" w:hAnsiTheme="minorHAnsi"/>
          <w:sz w:val="24"/>
          <w:szCs w:val="24"/>
          <w:lang w:val="es-ES"/>
        </w:rPr>
        <w:t xml:space="preserve">Articulo 4 de Ley </w:t>
      </w:r>
      <w:r w:rsidR="00F8441A" w:rsidRPr="00496A89">
        <w:rPr>
          <w:rFonts w:asciiTheme="minorHAnsi" w:hAnsiTheme="minorHAnsi"/>
          <w:sz w:val="24"/>
          <w:szCs w:val="24"/>
          <w:lang w:val="es-ES"/>
        </w:rPr>
        <w:t>establecerá</w:t>
      </w:r>
      <w:r w:rsidR="00605159" w:rsidRPr="00496A89">
        <w:rPr>
          <w:rFonts w:asciiTheme="minorHAnsi" w:hAnsiTheme="minorHAnsi"/>
          <w:sz w:val="24"/>
          <w:szCs w:val="24"/>
          <w:lang w:val="es-ES"/>
        </w:rPr>
        <w:t xml:space="preserve"> </w:t>
      </w:r>
      <w:r w:rsidR="0042208E" w:rsidRPr="00496A89">
        <w:rPr>
          <w:rFonts w:asciiTheme="minorHAnsi" w:hAnsiTheme="minorHAnsi"/>
          <w:sz w:val="24"/>
          <w:szCs w:val="24"/>
          <w:lang w:val="es-ES"/>
        </w:rPr>
        <w:t xml:space="preserve">que </w:t>
      </w:r>
      <w:r w:rsidR="002F39D7" w:rsidRPr="00496A89">
        <w:rPr>
          <w:rFonts w:asciiTheme="minorHAnsi" w:hAnsiTheme="minorHAnsi"/>
          <w:sz w:val="24"/>
          <w:szCs w:val="24"/>
          <w:lang w:val="es-ES"/>
        </w:rPr>
        <w:t xml:space="preserve">durante el tiempo de estado de excepción, y hasta 60 </w:t>
      </w:r>
      <w:r w:rsidR="00875044" w:rsidRPr="00496A89">
        <w:rPr>
          <w:rFonts w:asciiTheme="minorHAnsi" w:hAnsiTheme="minorHAnsi"/>
          <w:sz w:val="24"/>
          <w:szCs w:val="24"/>
          <w:lang w:val="es-ES"/>
        </w:rPr>
        <w:t>días</w:t>
      </w:r>
      <w:r w:rsidR="002F39D7" w:rsidRPr="00496A89">
        <w:rPr>
          <w:rFonts w:asciiTheme="minorHAnsi" w:hAnsiTheme="minorHAnsi"/>
          <w:sz w:val="24"/>
          <w:szCs w:val="24"/>
          <w:lang w:val="es-ES"/>
        </w:rPr>
        <w:t xml:space="preserve"> después de su conclusión, no se podrán </w:t>
      </w:r>
      <w:r w:rsidR="002F39D7" w:rsidRPr="00496A89">
        <w:rPr>
          <w:rFonts w:asciiTheme="minorHAnsi" w:hAnsiTheme="minorHAnsi"/>
          <w:sz w:val="24"/>
          <w:szCs w:val="24"/>
          <w:lang w:val="es-ES"/>
        </w:rPr>
        <w:lastRenderedPageBreak/>
        <w:t xml:space="preserve">ejecutar desahucios a </w:t>
      </w:r>
      <w:r w:rsidR="00875044" w:rsidRPr="00496A89">
        <w:rPr>
          <w:rFonts w:asciiTheme="minorHAnsi" w:hAnsiTheme="minorHAnsi"/>
          <w:sz w:val="24"/>
          <w:szCs w:val="24"/>
          <w:lang w:val="es-ES"/>
        </w:rPr>
        <w:t>arrendatarios</w:t>
      </w:r>
      <w:r w:rsidR="002F39D7" w:rsidRPr="00496A89">
        <w:rPr>
          <w:rFonts w:asciiTheme="minorHAnsi" w:hAnsiTheme="minorHAnsi"/>
          <w:sz w:val="24"/>
          <w:szCs w:val="24"/>
          <w:lang w:val="es-ES"/>
        </w:rPr>
        <w:t xml:space="preserve"> de bienes </w:t>
      </w:r>
      <w:r w:rsidR="00875044" w:rsidRPr="00496A89">
        <w:rPr>
          <w:rFonts w:asciiTheme="minorHAnsi" w:hAnsiTheme="minorHAnsi"/>
          <w:sz w:val="24"/>
          <w:szCs w:val="24"/>
          <w:lang w:val="es-ES"/>
        </w:rPr>
        <w:t>inmuebles</w:t>
      </w:r>
      <w:r w:rsidR="00122154" w:rsidRPr="00496A89">
        <w:rPr>
          <w:rFonts w:asciiTheme="minorHAnsi" w:hAnsiTheme="minorHAnsi"/>
          <w:sz w:val="24"/>
          <w:szCs w:val="24"/>
          <w:lang w:val="es-ES"/>
        </w:rPr>
        <w:t xml:space="preserve">, salvo </w:t>
      </w:r>
      <w:r w:rsidR="00914B70" w:rsidRPr="00496A89">
        <w:rPr>
          <w:rFonts w:asciiTheme="minorHAnsi" w:hAnsiTheme="minorHAnsi"/>
          <w:sz w:val="24"/>
          <w:szCs w:val="24"/>
          <w:lang w:val="es-ES"/>
        </w:rPr>
        <w:t>algunas excepciones</w:t>
      </w:r>
      <w:r w:rsidR="00122154" w:rsidRPr="00496A89">
        <w:rPr>
          <w:rFonts w:asciiTheme="minorHAnsi" w:hAnsiTheme="minorHAnsi"/>
          <w:sz w:val="24"/>
          <w:szCs w:val="24"/>
          <w:lang w:val="es-ES"/>
        </w:rPr>
        <w:t xml:space="preserve"> como </w:t>
      </w:r>
      <w:r w:rsidR="00875044" w:rsidRPr="00496A89">
        <w:rPr>
          <w:rFonts w:asciiTheme="minorHAnsi" w:hAnsiTheme="minorHAnsi"/>
          <w:sz w:val="24"/>
          <w:szCs w:val="24"/>
          <w:lang w:val="es-ES"/>
        </w:rPr>
        <w:t>daño</w:t>
      </w:r>
      <w:r w:rsidR="00122154" w:rsidRPr="00496A89">
        <w:rPr>
          <w:rFonts w:asciiTheme="minorHAnsi" w:hAnsiTheme="minorHAnsi"/>
          <w:sz w:val="24"/>
          <w:szCs w:val="24"/>
          <w:lang w:val="es-ES"/>
        </w:rPr>
        <w:t xml:space="preserve"> del bien inmueble</w:t>
      </w:r>
      <w:r w:rsidR="00EE7819" w:rsidRPr="00496A89">
        <w:rPr>
          <w:rFonts w:asciiTheme="minorHAnsi" w:hAnsiTheme="minorHAnsi"/>
          <w:sz w:val="24"/>
          <w:szCs w:val="24"/>
          <w:lang w:val="es-ES"/>
        </w:rPr>
        <w:t xml:space="preserve"> o el uso del inmueble para actividades </w:t>
      </w:r>
      <w:r w:rsidR="00875044" w:rsidRPr="00496A89">
        <w:rPr>
          <w:rFonts w:asciiTheme="minorHAnsi" w:hAnsiTheme="minorHAnsi"/>
          <w:sz w:val="24"/>
          <w:szCs w:val="24"/>
          <w:lang w:val="es-ES"/>
        </w:rPr>
        <w:t>ilegales</w:t>
      </w:r>
      <w:r w:rsidR="00122154" w:rsidRPr="00496A89">
        <w:rPr>
          <w:rFonts w:asciiTheme="minorHAnsi" w:hAnsiTheme="minorHAnsi"/>
          <w:sz w:val="24"/>
          <w:szCs w:val="24"/>
          <w:lang w:val="es-ES"/>
        </w:rPr>
        <w:t xml:space="preserve">. </w:t>
      </w:r>
      <w:r w:rsidR="00EE7819" w:rsidRPr="00496A89">
        <w:rPr>
          <w:rFonts w:asciiTheme="minorHAnsi" w:hAnsiTheme="minorHAnsi"/>
          <w:sz w:val="24"/>
          <w:szCs w:val="24"/>
          <w:lang w:val="es-ES"/>
        </w:rPr>
        <w:t>Para que los a</w:t>
      </w:r>
      <w:r w:rsidR="00122154" w:rsidRPr="00496A89">
        <w:rPr>
          <w:rFonts w:asciiTheme="minorHAnsi" w:hAnsiTheme="minorHAnsi"/>
          <w:sz w:val="24"/>
          <w:szCs w:val="24"/>
          <w:lang w:val="es-ES"/>
        </w:rPr>
        <w:t xml:space="preserve">rrendatarios pueden </w:t>
      </w:r>
      <w:r w:rsidR="00EE7819" w:rsidRPr="00496A89">
        <w:rPr>
          <w:rFonts w:asciiTheme="minorHAnsi" w:hAnsiTheme="minorHAnsi"/>
          <w:sz w:val="24"/>
          <w:szCs w:val="24"/>
          <w:lang w:val="es-ES"/>
        </w:rPr>
        <w:t>a</w:t>
      </w:r>
      <w:r w:rsidR="00875044" w:rsidRPr="00496A89">
        <w:rPr>
          <w:rFonts w:asciiTheme="minorHAnsi" w:hAnsiTheme="minorHAnsi"/>
          <w:sz w:val="24"/>
          <w:szCs w:val="24"/>
          <w:lang w:val="es-ES"/>
        </w:rPr>
        <w:t>cogerse a</w:t>
      </w:r>
      <w:r w:rsidR="00EE7819" w:rsidRPr="00496A89">
        <w:rPr>
          <w:rFonts w:asciiTheme="minorHAnsi" w:hAnsiTheme="minorHAnsi"/>
          <w:sz w:val="24"/>
          <w:szCs w:val="24"/>
          <w:lang w:val="es-ES"/>
        </w:rPr>
        <w:t xml:space="preserve"> esta suspensión temporal, deberán cancelar al menos el 20% del valor de los </w:t>
      </w:r>
      <w:r w:rsidR="00875044" w:rsidRPr="00496A89">
        <w:rPr>
          <w:rFonts w:asciiTheme="minorHAnsi" w:hAnsiTheme="minorHAnsi"/>
          <w:sz w:val="24"/>
          <w:szCs w:val="24"/>
          <w:lang w:val="es-ES"/>
        </w:rPr>
        <w:t>cañones</w:t>
      </w:r>
      <w:r w:rsidR="00EE7819" w:rsidRPr="00496A89">
        <w:rPr>
          <w:rFonts w:asciiTheme="minorHAnsi" w:hAnsiTheme="minorHAnsi"/>
          <w:sz w:val="24"/>
          <w:szCs w:val="24"/>
          <w:lang w:val="es-ES"/>
        </w:rPr>
        <w:t xml:space="preserve"> pendientes. </w:t>
      </w:r>
      <w:r w:rsidR="00963298" w:rsidRPr="00496A89">
        <w:rPr>
          <w:rFonts w:asciiTheme="minorHAnsi" w:hAnsiTheme="minorHAnsi"/>
          <w:sz w:val="24"/>
          <w:szCs w:val="24"/>
          <w:lang w:val="es-ES"/>
        </w:rPr>
        <w:t xml:space="preserve">Esta suspensión </w:t>
      </w:r>
      <w:r w:rsidR="00875044" w:rsidRPr="00496A89">
        <w:rPr>
          <w:rFonts w:asciiTheme="minorHAnsi" w:hAnsiTheme="minorHAnsi"/>
          <w:sz w:val="24"/>
          <w:szCs w:val="24"/>
          <w:lang w:val="es-ES"/>
        </w:rPr>
        <w:t xml:space="preserve">solo </w:t>
      </w:r>
      <w:r w:rsidR="00963298" w:rsidRPr="00496A89">
        <w:rPr>
          <w:rFonts w:asciiTheme="minorHAnsi" w:hAnsiTheme="minorHAnsi"/>
          <w:sz w:val="24"/>
          <w:szCs w:val="24"/>
          <w:lang w:val="es-ES"/>
        </w:rPr>
        <w:t xml:space="preserve">podrá extenderse en caso de que arrendatario y </w:t>
      </w:r>
      <w:r w:rsidR="00963298" w:rsidRPr="00496A89">
        <w:rPr>
          <w:rFonts w:asciiTheme="minorHAnsi" w:hAnsiTheme="minorHAnsi"/>
          <w:sz w:val="24"/>
          <w:szCs w:val="24"/>
          <w:lang w:val="es-ES"/>
        </w:rPr>
        <w:lastRenderedPageBreak/>
        <w:t xml:space="preserve">arrendador acuerden por escrito un plan de pagos sobre los valores adeudados. </w:t>
      </w:r>
      <w:r w:rsidR="004A4EEF" w:rsidRPr="00496A89">
        <w:rPr>
          <w:rFonts w:asciiTheme="minorHAnsi" w:hAnsiTheme="minorHAnsi"/>
          <w:sz w:val="24"/>
          <w:szCs w:val="24"/>
          <w:lang w:val="es-ES"/>
        </w:rPr>
        <w:t>Esta</w:t>
      </w:r>
      <w:r w:rsidR="001D5CA7" w:rsidRPr="00496A89">
        <w:rPr>
          <w:rFonts w:asciiTheme="minorHAnsi" w:hAnsiTheme="minorHAnsi"/>
          <w:sz w:val="24"/>
          <w:szCs w:val="24"/>
          <w:lang w:val="es-ES"/>
        </w:rPr>
        <w:t xml:space="preserve"> medida</w:t>
      </w:r>
      <w:r w:rsidR="00875044" w:rsidRPr="00496A89">
        <w:rPr>
          <w:rFonts w:asciiTheme="minorHAnsi" w:hAnsiTheme="minorHAnsi"/>
          <w:sz w:val="24"/>
          <w:szCs w:val="24"/>
          <w:lang w:val="es-ES"/>
        </w:rPr>
        <w:t xml:space="preserve"> también estipula</w:t>
      </w:r>
      <w:r w:rsidR="008120E5" w:rsidRPr="00496A89">
        <w:rPr>
          <w:rFonts w:asciiTheme="minorHAnsi" w:hAnsiTheme="minorHAnsi"/>
          <w:sz w:val="24"/>
          <w:szCs w:val="24"/>
          <w:lang w:val="es-ES"/>
        </w:rPr>
        <w:t xml:space="preserve"> que en los casos que el arrendador </w:t>
      </w:r>
      <w:r w:rsidR="0073745F" w:rsidRPr="00496A89">
        <w:rPr>
          <w:rFonts w:asciiTheme="minorHAnsi" w:hAnsiTheme="minorHAnsi"/>
          <w:sz w:val="24"/>
          <w:szCs w:val="24"/>
          <w:lang w:val="es-ES"/>
        </w:rPr>
        <w:t>pertenezca</w:t>
      </w:r>
      <w:r w:rsidR="008120E5" w:rsidRPr="00496A89">
        <w:rPr>
          <w:rFonts w:asciiTheme="minorHAnsi" w:hAnsiTheme="minorHAnsi"/>
          <w:sz w:val="24"/>
          <w:szCs w:val="24"/>
          <w:lang w:val="es-ES"/>
        </w:rPr>
        <w:t xml:space="preserve"> a un grupo de atención prioritaria, y el canon arrendaticio sea su medio de subsistencia, no se </w:t>
      </w:r>
      <w:r w:rsidR="0073745F" w:rsidRPr="00496A89">
        <w:rPr>
          <w:rFonts w:asciiTheme="minorHAnsi" w:hAnsiTheme="minorHAnsi"/>
          <w:sz w:val="24"/>
          <w:szCs w:val="24"/>
          <w:lang w:val="es-ES"/>
        </w:rPr>
        <w:t>aplicara</w:t>
      </w:r>
      <w:r w:rsidR="008120E5" w:rsidRPr="00496A89">
        <w:rPr>
          <w:rFonts w:asciiTheme="minorHAnsi" w:hAnsiTheme="minorHAnsi"/>
          <w:sz w:val="24"/>
          <w:szCs w:val="24"/>
          <w:lang w:val="es-ES"/>
        </w:rPr>
        <w:t xml:space="preserve"> la suspensión temporal del pago de </w:t>
      </w:r>
      <w:r w:rsidR="0073745F" w:rsidRPr="00496A89">
        <w:rPr>
          <w:rFonts w:asciiTheme="minorHAnsi" w:hAnsiTheme="minorHAnsi"/>
          <w:sz w:val="24"/>
          <w:szCs w:val="24"/>
          <w:lang w:val="es-ES"/>
        </w:rPr>
        <w:t>cañones</w:t>
      </w:r>
      <w:r w:rsidR="008120E5" w:rsidRPr="00496A89">
        <w:rPr>
          <w:rFonts w:asciiTheme="minorHAnsi" w:hAnsiTheme="minorHAnsi"/>
          <w:sz w:val="24"/>
          <w:szCs w:val="24"/>
          <w:lang w:val="es-ES"/>
        </w:rPr>
        <w:t xml:space="preserve"> arrendaticios, salvo que el arrendatario pertenezca también a </w:t>
      </w:r>
      <w:r w:rsidR="008120E5" w:rsidRPr="00496A89">
        <w:rPr>
          <w:rFonts w:asciiTheme="minorHAnsi" w:hAnsiTheme="minorHAnsi"/>
          <w:sz w:val="24"/>
          <w:szCs w:val="24"/>
          <w:lang w:val="es-ES"/>
        </w:rPr>
        <w:lastRenderedPageBreak/>
        <w:t xml:space="preserve">un grupo de atención prioritaria, caso en el que las partes llegaran a un acuerdo. </w:t>
      </w:r>
    </w:p>
    <w:p w14:paraId="03B858BC" w14:textId="0481E41C" w:rsidR="00843E4C" w:rsidRPr="00496A89" w:rsidRDefault="00843E4C" w:rsidP="00201F5D">
      <w:pPr>
        <w:outlineLvl w:val="0"/>
        <w:rPr>
          <w:rFonts w:asciiTheme="minorHAnsi" w:hAnsiTheme="minorHAnsi"/>
          <w:sz w:val="24"/>
          <w:szCs w:val="24"/>
          <w:lang w:val="es-ES"/>
        </w:rPr>
      </w:pPr>
    </w:p>
    <w:p w14:paraId="2FA6E897" w14:textId="29FD1943" w:rsidR="008120E5" w:rsidRPr="00496A89" w:rsidRDefault="00554C81" w:rsidP="00201F5D">
      <w:pPr>
        <w:outlineLvl w:val="0"/>
        <w:rPr>
          <w:rFonts w:asciiTheme="minorHAnsi" w:hAnsiTheme="minorHAnsi"/>
          <w:sz w:val="24"/>
          <w:szCs w:val="24"/>
          <w:lang w:val="es-ES"/>
        </w:rPr>
      </w:pPr>
      <w:r w:rsidRPr="00496A89">
        <w:rPr>
          <w:rFonts w:asciiTheme="minorHAnsi" w:hAnsiTheme="minorHAnsi"/>
          <w:sz w:val="24"/>
          <w:szCs w:val="24"/>
          <w:lang w:val="es-ES"/>
        </w:rPr>
        <w:t>Ninguna otra medida</w:t>
      </w:r>
      <w:r w:rsidR="008120E5" w:rsidRPr="00496A89">
        <w:rPr>
          <w:rFonts w:asciiTheme="minorHAnsi" w:hAnsiTheme="minorHAnsi"/>
          <w:sz w:val="24"/>
          <w:szCs w:val="24"/>
          <w:lang w:val="es-ES"/>
        </w:rPr>
        <w:t xml:space="preserve">, por parte de la Asamblea Nacional o </w:t>
      </w:r>
      <w:r w:rsidR="00C912CF" w:rsidRPr="00496A89">
        <w:rPr>
          <w:rFonts w:asciiTheme="minorHAnsi" w:hAnsiTheme="minorHAnsi"/>
          <w:sz w:val="24"/>
          <w:szCs w:val="24"/>
          <w:lang w:val="es-ES"/>
        </w:rPr>
        <w:t xml:space="preserve">por parte de </w:t>
      </w:r>
      <w:r w:rsidR="008120E5" w:rsidRPr="00496A89">
        <w:rPr>
          <w:rFonts w:asciiTheme="minorHAnsi" w:hAnsiTheme="minorHAnsi"/>
          <w:sz w:val="24"/>
          <w:szCs w:val="24"/>
          <w:lang w:val="es-ES"/>
        </w:rPr>
        <w:t>decreto Ejecutivo</w:t>
      </w:r>
      <w:r w:rsidR="00C912CF" w:rsidRPr="00496A89">
        <w:rPr>
          <w:rFonts w:asciiTheme="minorHAnsi" w:hAnsiTheme="minorHAnsi"/>
          <w:sz w:val="24"/>
          <w:szCs w:val="24"/>
          <w:lang w:val="es-ES"/>
        </w:rPr>
        <w:t>, ha sido implementado</w:t>
      </w:r>
      <w:r w:rsidR="00B80F04" w:rsidRPr="00496A89">
        <w:rPr>
          <w:rFonts w:asciiTheme="minorHAnsi" w:hAnsiTheme="minorHAnsi"/>
          <w:sz w:val="24"/>
          <w:szCs w:val="24"/>
          <w:lang w:val="es-ES"/>
        </w:rPr>
        <w:t xml:space="preserve"> para prohibir los desalojos</w:t>
      </w:r>
      <w:r w:rsidR="00C912CF" w:rsidRPr="00496A89">
        <w:rPr>
          <w:rFonts w:asciiTheme="minorHAnsi" w:hAnsiTheme="minorHAnsi"/>
          <w:sz w:val="24"/>
          <w:szCs w:val="24"/>
          <w:lang w:val="es-ES"/>
        </w:rPr>
        <w:t xml:space="preserve"> </w:t>
      </w:r>
      <w:r w:rsidR="00303C9D" w:rsidRPr="00496A89">
        <w:rPr>
          <w:rFonts w:asciiTheme="minorHAnsi" w:hAnsiTheme="minorHAnsi"/>
          <w:sz w:val="24"/>
          <w:szCs w:val="24"/>
          <w:lang w:val="es-ES"/>
        </w:rPr>
        <w:t xml:space="preserve">durante </w:t>
      </w:r>
      <w:r w:rsidR="00C912CF" w:rsidRPr="00496A89">
        <w:rPr>
          <w:rFonts w:asciiTheme="minorHAnsi" w:hAnsiTheme="minorHAnsi"/>
          <w:sz w:val="24"/>
          <w:szCs w:val="24"/>
          <w:lang w:val="es-ES"/>
        </w:rPr>
        <w:t>el periodo</w:t>
      </w:r>
      <w:r w:rsidR="00D01FD0" w:rsidRPr="00496A89">
        <w:rPr>
          <w:rFonts w:asciiTheme="minorHAnsi" w:hAnsiTheme="minorHAnsi"/>
          <w:sz w:val="24"/>
          <w:szCs w:val="24"/>
          <w:lang w:val="es-ES"/>
        </w:rPr>
        <w:t xml:space="preserve"> </w:t>
      </w:r>
      <w:r w:rsidRPr="00496A89">
        <w:rPr>
          <w:rFonts w:asciiTheme="minorHAnsi" w:hAnsiTheme="minorHAnsi"/>
          <w:sz w:val="24"/>
          <w:szCs w:val="24"/>
          <w:lang w:val="es-ES"/>
        </w:rPr>
        <w:t>de estado</w:t>
      </w:r>
      <w:r w:rsidR="00202567" w:rsidRPr="00496A89">
        <w:rPr>
          <w:rFonts w:asciiTheme="minorHAnsi" w:hAnsiTheme="minorHAnsi"/>
          <w:sz w:val="24"/>
          <w:szCs w:val="24"/>
          <w:lang w:val="es-ES"/>
        </w:rPr>
        <w:t xml:space="preserve"> de excepción</w:t>
      </w:r>
      <w:r w:rsidR="001E275D" w:rsidRPr="00496A89">
        <w:rPr>
          <w:rFonts w:asciiTheme="minorHAnsi" w:hAnsiTheme="minorHAnsi"/>
          <w:sz w:val="24"/>
          <w:szCs w:val="24"/>
          <w:lang w:val="es-ES"/>
        </w:rPr>
        <w:t xml:space="preserve"> y </w:t>
      </w:r>
      <w:r w:rsidR="00202567" w:rsidRPr="00496A89">
        <w:rPr>
          <w:rFonts w:asciiTheme="minorHAnsi" w:hAnsiTheme="minorHAnsi"/>
          <w:sz w:val="24"/>
          <w:szCs w:val="24"/>
          <w:lang w:val="es-ES"/>
        </w:rPr>
        <w:t>emergencia sanitaria nacional</w:t>
      </w:r>
      <w:r w:rsidR="001E275D" w:rsidRPr="00496A89">
        <w:rPr>
          <w:rFonts w:asciiTheme="minorHAnsi" w:hAnsiTheme="minorHAnsi"/>
          <w:sz w:val="24"/>
          <w:szCs w:val="24"/>
          <w:lang w:val="es-ES"/>
        </w:rPr>
        <w:t xml:space="preserve">. </w:t>
      </w:r>
    </w:p>
    <w:p w14:paraId="34181807" w14:textId="77777777" w:rsidR="00843E4C" w:rsidRPr="00496A89" w:rsidRDefault="00843E4C" w:rsidP="00201F5D">
      <w:pPr>
        <w:outlineLvl w:val="0"/>
        <w:rPr>
          <w:rFonts w:asciiTheme="minorHAnsi" w:hAnsiTheme="minorHAnsi"/>
          <w:sz w:val="24"/>
          <w:szCs w:val="24"/>
          <w:lang w:val="es-ES"/>
        </w:rPr>
      </w:pPr>
    </w:p>
    <w:p w14:paraId="1E4D6125" w14:textId="77777777" w:rsidR="00512523" w:rsidRPr="00496A89" w:rsidRDefault="001D5CA7" w:rsidP="00512523">
      <w:pPr>
        <w:outlineLvl w:val="0"/>
        <w:rPr>
          <w:rFonts w:asciiTheme="minorHAnsi" w:hAnsiTheme="minorHAnsi"/>
          <w:sz w:val="24"/>
          <w:szCs w:val="24"/>
          <w:lang w:val="es-ES"/>
        </w:rPr>
      </w:pPr>
      <w:r w:rsidRPr="00496A89">
        <w:rPr>
          <w:rFonts w:asciiTheme="minorHAnsi" w:hAnsiTheme="minorHAnsi"/>
          <w:sz w:val="24"/>
          <w:szCs w:val="24"/>
          <w:lang w:val="es-ES"/>
        </w:rPr>
        <w:lastRenderedPageBreak/>
        <w:t>Es relevante</w:t>
      </w:r>
      <w:r w:rsidR="00CD5F04" w:rsidRPr="00496A89">
        <w:rPr>
          <w:rFonts w:asciiTheme="minorHAnsi" w:hAnsiTheme="minorHAnsi"/>
          <w:sz w:val="24"/>
          <w:szCs w:val="24"/>
          <w:lang w:val="es-ES"/>
        </w:rPr>
        <w:t xml:space="preserve"> notar que la</w:t>
      </w:r>
      <w:r w:rsidR="00E4628D" w:rsidRPr="00496A89">
        <w:rPr>
          <w:rFonts w:asciiTheme="minorHAnsi" w:hAnsiTheme="minorHAnsi"/>
          <w:sz w:val="24"/>
          <w:szCs w:val="24"/>
          <w:lang w:val="es-ES"/>
        </w:rPr>
        <w:t xml:space="preserve"> </w:t>
      </w:r>
      <w:r w:rsidR="000439E2" w:rsidRPr="00496A89">
        <w:rPr>
          <w:rFonts w:asciiTheme="minorHAnsi" w:hAnsiTheme="minorHAnsi"/>
          <w:sz w:val="24"/>
          <w:szCs w:val="24"/>
          <w:lang w:val="es-ES"/>
        </w:rPr>
        <w:t xml:space="preserve">Ley Urgente de Apoyo Humanitario </w:t>
      </w:r>
      <w:r w:rsidR="0033167E" w:rsidRPr="00496A89">
        <w:rPr>
          <w:rFonts w:asciiTheme="minorHAnsi" w:hAnsiTheme="minorHAnsi"/>
          <w:sz w:val="24"/>
          <w:szCs w:val="24"/>
          <w:lang w:val="es-ES"/>
        </w:rPr>
        <w:t xml:space="preserve">ha sido fuertemente criticada </w:t>
      </w:r>
      <w:r w:rsidR="009F2A02" w:rsidRPr="00496A89">
        <w:rPr>
          <w:rFonts w:asciiTheme="minorHAnsi" w:hAnsiTheme="minorHAnsi"/>
          <w:sz w:val="24"/>
          <w:szCs w:val="24"/>
          <w:lang w:val="es-ES"/>
        </w:rPr>
        <w:t xml:space="preserve">y rechazada </w:t>
      </w:r>
      <w:r w:rsidR="0033167E" w:rsidRPr="00496A89">
        <w:rPr>
          <w:rFonts w:asciiTheme="minorHAnsi" w:hAnsiTheme="minorHAnsi"/>
          <w:sz w:val="24"/>
          <w:szCs w:val="24"/>
          <w:lang w:val="es-ES"/>
        </w:rPr>
        <w:t>por importantes sectores de la sociedad civil</w:t>
      </w:r>
      <w:r w:rsidR="00FB05D5" w:rsidRPr="00496A89">
        <w:rPr>
          <w:rFonts w:asciiTheme="minorHAnsi" w:hAnsiTheme="minorHAnsi"/>
          <w:sz w:val="24"/>
          <w:szCs w:val="24"/>
          <w:lang w:val="es-ES"/>
        </w:rPr>
        <w:t xml:space="preserve">, </w:t>
      </w:r>
      <w:r w:rsidR="00CD5F04" w:rsidRPr="00496A89">
        <w:rPr>
          <w:rFonts w:asciiTheme="minorHAnsi" w:hAnsiTheme="minorHAnsi"/>
          <w:sz w:val="24"/>
          <w:szCs w:val="24"/>
          <w:lang w:val="es-ES"/>
        </w:rPr>
        <w:t>como</w:t>
      </w:r>
      <w:r w:rsidR="00FB05D5" w:rsidRPr="00496A89">
        <w:rPr>
          <w:rFonts w:asciiTheme="minorHAnsi" w:hAnsiTheme="minorHAnsi"/>
          <w:sz w:val="24"/>
          <w:szCs w:val="24"/>
          <w:lang w:val="es-ES"/>
        </w:rPr>
        <w:t xml:space="preserve"> la </w:t>
      </w:r>
      <w:r w:rsidR="00083114" w:rsidRPr="00496A89">
        <w:rPr>
          <w:rFonts w:asciiTheme="minorHAnsi" w:hAnsiTheme="minorHAnsi"/>
          <w:sz w:val="24"/>
          <w:szCs w:val="24"/>
          <w:lang w:val="es-ES"/>
        </w:rPr>
        <w:t>Confederación de Nacionalidades Indígenas de Ecuador (C</w:t>
      </w:r>
      <w:r w:rsidR="00FB05D5" w:rsidRPr="00496A89">
        <w:rPr>
          <w:rFonts w:asciiTheme="minorHAnsi" w:hAnsiTheme="minorHAnsi"/>
          <w:sz w:val="24"/>
          <w:szCs w:val="24"/>
          <w:lang w:val="es-ES"/>
        </w:rPr>
        <w:t>ONAIE</w:t>
      </w:r>
      <w:r w:rsidR="00083114" w:rsidRPr="00496A89">
        <w:rPr>
          <w:rFonts w:asciiTheme="minorHAnsi" w:hAnsiTheme="minorHAnsi"/>
          <w:sz w:val="24"/>
          <w:szCs w:val="24"/>
          <w:lang w:val="es-ES"/>
        </w:rPr>
        <w:t>)</w:t>
      </w:r>
      <w:r w:rsidR="00FB05D5" w:rsidRPr="00496A89">
        <w:rPr>
          <w:rFonts w:asciiTheme="minorHAnsi" w:hAnsiTheme="minorHAnsi"/>
          <w:sz w:val="24"/>
          <w:szCs w:val="24"/>
          <w:lang w:val="es-ES"/>
        </w:rPr>
        <w:t xml:space="preserve"> y el Parlamento </w:t>
      </w:r>
      <w:r w:rsidR="00E26C23" w:rsidRPr="00496A89">
        <w:rPr>
          <w:rFonts w:asciiTheme="minorHAnsi" w:hAnsiTheme="minorHAnsi"/>
          <w:sz w:val="24"/>
          <w:szCs w:val="24"/>
          <w:lang w:val="es-ES"/>
        </w:rPr>
        <w:t>Plurinacional y Popular de Mujeres y Organizaciones Feministas</w:t>
      </w:r>
      <w:r w:rsidR="00FB05D5" w:rsidRPr="00496A89">
        <w:rPr>
          <w:rFonts w:asciiTheme="minorHAnsi" w:hAnsiTheme="minorHAnsi"/>
          <w:sz w:val="24"/>
          <w:szCs w:val="24"/>
          <w:lang w:val="es-ES"/>
        </w:rPr>
        <w:t>,</w:t>
      </w:r>
      <w:r w:rsidR="0033167E" w:rsidRPr="00496A89">
        <w:rPr>
          <w:rFonts w:asciiTheme="minorHAnsi" w:hAnsiTheme="minorHAnsi"/>
          <w:sz w:val="24"/>
          <w:szCs w:val="24"/>
          <w:lang w:val="es-ES"/>
        </w:rPr>
        <w:t xml:space="preserve"> por las medidas de flexibilización </w:t>
      </w:r>
      <w:r w:rsidR="009F2A02" w:rsidRPr="00496A89">
        <w:rPr>
          <w:rFonts w:asciiTheme="minorHAnsi" w:hAnsiTheme="minorHAnsi"/>
          <w:sz w:val="24"/>
          <w:szCs w:val="24"/>
          <w:lang w:val="es-ES"/>
        </w:rPr>
        <w:t>laboral que contiene</w:t>
      </w:r>
      <w:r w:rsidR="00F8441A" w:rsidRPr="00496A89">
        <w:rPr>
          <w:rFonts w:asciiTheme="minorHAnsi" w:hAnsiTheme="minorHAnsi"/>
          <w:sz w:val="24"/>
          <w:szCs w:val="24"/>
          <w:lang w:val="es-ES"/>
        </w:rPr>
        <w:t xml:space="preserve"> </w:t>
      </w:r>
      <w:r w:rsidR="00F8441A" w:rsidRPr="00496A89">
        <w:rPr>
          <w:rFonts w:asciiTheme="minorHAnsi" w:hAnsiTheme="minorHAnsi"/>
          <w:sz w:val="24"/>
          <w:szCs w:val="24"/>
          <w:lang w:val="es-ES"/>
        </w:rPr>
        <w:lastRenderedPageBreak/>
        <w:t>(</w:t>
      </w:r>
      <w:r w:rsidR="00AE2CEA" w:rsidRPr="00496A89">
        <w:rPr>
          <w:rFonts w:asciiTheme="minorHAnsi" w:hAnsiTheme="minorHAnsi"/>
          <w:sz w:val="24"/>
          <w:szCs w:val="24"/>
          <w:lang w:val="es-ES"/>
        </w:rPr>
        <w:t>lo cua</w:t>
      </w:r>
      <w:r w:rsidR="00A21DC7" w:rsidRPr="00496A89">
        <w:rPr>
          <w:rFonts w:asciiTheme="minorHAnsi" w:hAnsiTheme="minorHAnsi"/>
          <w:sz w:val="24"/>
          <w:szCs w:val="24"/>
          <w:lang w:val="es-ES"/>
        </w:rPr>
        <w:t>l ha sido calificado como un ataque a los derechos laborales</w:t>
      </w:r>
      <w:r w:rsidR="00F8441A" w:rsidRPr="00496A89">
        <w:rPr>
          <w:rFonts w:asciiTheme="minorHAnsi" w:hAnsiTheme="minorHAnsi"/>
          <w:sz w:val="24"/>
          <w:szCs w:val="24"/>
          <w:lang w:val="es-ES"/>
        </w:rPr>
        <w:t>)</w:t>
      </w:r>
      <w:r w:rsidR="00A21DC7" w:rsidRPr="00496A89">
        <w:rPr>
          <w:rFonts w:asciiTheme="minorHAnsi" w:hAnsiTheme="minorHAnsi"/>
          <w:sz w:val="24"/>
          <w:szCs w:val="24"/>
          <w:lang w:val="es-ES"/>
        </w:rPr>
        <w:t>.</w:t>
      </w:r>
    </w:p>
    <w:p w14:paraId="7131AEBB" w14:textId="77777777" w:rsidR="00512523" w:rsidRPr="00496A89" w:rsidRDefault="00512523" w:rsidP="00512523">
      <w:pPr>
        <w:outlineLvl w:val="0"/>
        <w:rPr>
          <w:rFonts w:asciiTheme="minorHAnsi" w:hAnsiTheme="minorHAnsi"/>
          <w:sz w:val="24"/>
          <w:szCs w:val="24"/>
          <w:lang w:val="es-ES"/>
        </w:rPr>
      </w:pPr>
    </w:p>
    <w:p w14:paraId="072AE9C5" w14:textId="6B0ACDDD" w:rsidR="00512523" w:rsidRPr="00496A89" w:rsidRDefault="00512523" w:rsidP="00512523">
      <w:pPr>
        <w:outlineLvl w:val="0"/>
        <w:rPr>
          <w:rFonts w:asciiTheme="minorHAnsi" w:hAnsiTheme="minorHAnsi"/>
          <w:b/>
          <w:i/>
          <w:sz w:val="24"/>
          <w:szCs w:val="24"/>
          <w:lang w:val="es-ES"/>
        </w:rPr>
      </w:pPr>
      <w:r w:rsidRPr="00496A89">
        <w:rPr>
          <w:rFonts w:asciiTheme="minorHAnsi" w:hAnsiTheme="minorHAnsi"/>
          <w:b/>
          <w:i/>
          <w:sz w:val="24"/>
          <w:szCs w:val="24"/>
          <w:lang w:val="es-ES"/>
        </w:rPr>
        <w:t>(b)</w:t>
      </w:r>
      <w:r w:rsidR="00E05A88" w:rsidRPr="00496A89">
        <w:rPr>
          <w:rFonts w:asciiTheme="minorHAnsi" w:hAnsiTheme="minorHAnsi"/>
          <w:b/>
          <w:i/>
          <w:sz w:val="24"/>
          <w:szCs w:val="24"/>
          <w:lang w:val="es-ES"/>
        </w:rPr>
        <w:t xml:space="preserve"> </w:t>
      </w:r>
      <w:r w:rsidRPr="00496A89">
        <w:rPr>
          <w:rFonts w:asciiTheme="minorHAnsi" w:hAnsiTheme="minorHAnsi"/>
          <w:b/>
          <w:i/>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14:paraId="550A8CCE" w14:textId="149C8695" w:rsidR="0042208E" w:rsidRPr="00496A89" w:rsidRDefault="0042208E" w:rsidP="00201F5D">
      <w:pPr>
        <w:outlineLvl w:val="0"/>
        <w:rPr>
          <w:rFonts w:asciiTheme="minorHAnsi" w:hAnsiTheme="minorHAnsi"/>
          <w:sz w:val="24"/>
          <w:szCs w:val="24"/>
          <w:lang w:val="es-ES"/>
        </w:rPr>
      </w:pPr>
    </w:p>
    <w:p w14:paraId="4D6D7F9B" w14:textId="34A0806B" w:rsidR="00A54AEE" w:rsidRPr="00496A89" w:rsidRDefault="00BC0425" w:rsidP="00201F5D">
      <w:pPr>
        <w:outlineLvl w:val="0"/>
        <w:rPr>
          <w:rFonts w:asciiTheme="minorHAnsi" w:hAnsiTheme="minorHAnsi"/>
          <w:sz w:val="24"/>
          <w:szCs w:val="24"/>
          <w:lang w:val="es-ES"/>
        </w:rPr>
      </w:pPr>
      <w:r w:rsidRPr="00496A89">
        <w:rPr>
          <w:rFonts w:asciiTheme="minorHAnsi" w:hAnsiTheme="minorHAnsi"/>
          <w:sz w:val="24"/>
          <w:szCs w:val="24"/>
          <w:lang w:val="es-ES"/>
        </w:rPr>
        <w:lastRenderedPageBreak/>
        <w:t xml:space="preserve">De acuerdo a datos </w:t>
      </w:r>
      <w:r w:rsidR="003A41DF" w:rsidRPr="00496A89">
        <w:rPr>
          <w:rFonts w:asciiTheme="minorHAnsi" w:hAnsiTheme="minorHAnsi"/>
          <w:sz w:val="24"/>
          <w:szCs w:val="24"/>
          <w:lang w:val="es-ES"/>
        </w:rPr>
        <w:t xml:space="preserve">de la </w:t>
      </w:r>
      <w:r w:rsidR="007E04AE" w:rsidRPr="00496A89">
        <w:rPr>
          <w:rFonts w:asciiTheme="minorHAnsi" w:hAnsiTheme="minorHAnsi"/>
          <w:sz w:val="24"/>
          <w:szCs w:val="24"/>
          <w:lang w:val="es-ES"/>
        </w:rPr>
        <w:t>Defensoría</w:t>
      </w:r>
      <w:r w:rsidR="003A41DF" w:rsidRPr="00496A89">
        <w:rPr>
          <w:rFonts w:asciiTheme="minorHAnsi" w:hAnsiTheme="minorHAnsi"/>
          <w:sz w:val="24"/>
          <w:szCs w:val="24"/>
          <w:lang w:val="es-ES"/>
        </w:rPr>
        <w:t xml:space="preserve"> del Pueblo y sectores de la sociedad civil, c</w:t>
      </w:r>
      <w:r w:rsidRPr="00496A89">
        <w:rPr>
          <w:rFonts w:asciiTheme="minorHAnsi" w:hAnsiTheme="minorHAnsi"/>
          <w:sz w:val="24"/>
          <w:szCs w:val="24"/>
          <w:lang w:val="es-ES"/>
        </w:rPr>
        <w:t>ientos de d</w:t>
      </w:r>
      <w:r w:rsidR="00072EE8" w:rsidRPr="00496A89">
        <w:rPr>
          <w:rFonts w:asciiTheme="minorHAnsi" w:hAnsiTheme="minorHAnsi"/>
          <w:sz w:val="24"/>
          <w:szCs w:val="24"/>
          <w:lang w:val="es-ES"/>
        </w:rPr>
        <w:t xml:space="preserve">esalojos forzosos han </w:t>
      </w:r>
      <w:r w:rsidR="003A41DF" w:rsidRPr="00496A89">
        <w:rPr>
          <w:rFonts w:asciiTheme="minorHAnsi" w:hAnsiTheme="minorHAnsi"/>
          <w:sz w:val="24"/>
          <w:szCs w:val="24"/>
          <w:lang w:val="es-ES"/>
        </w:rPr>
        <w:t>ocurrido durante el periodo de la emergencia sanitaria nacional.</w:t>
      </w:r>
      <w:r w:rsidR="00C70C9C" w:rsidRPr="00496A89">
        <w:rPr>
          <w:rFonts w:asciiTheme="minorHAnsi" w:hAnsiTheme="minorHAnsi"/>
          <w:sz w:val="24"/>
          <w:szCs w:val="24"/>
          <w:lang w:val="es-ES"/>
        </w:rPr>
        <w:t xml:space="preserve"> </w:t>
      </w:r>
      <w:r w:rsidR="002C0452" w:rsidRPr="00496A89">
        <w:rPr>
          <w:rFonts w:asciiTheme="minorHAnsi" w:hAnsiTheme="minorHAnsi"/>
          <w:sz w:val="24"/>
          <w:szCs w:val="24"/>
          <w:lang w:val="es-ES"/>
        </w:rPr>
        <w:t xml:space="preserve">En su </w:t>
      </w:r>
      <w:r w:rsidR="007E04AE" w:rsidRPr="00496A89">
        <w:rPr>
          <w:rFonts w:asciiTheme="minorHAnsi" w:hAnsiTheme="minorHAnsi"/>
          <w:sz w:val="24"/>
          <w:szCs w:val="24"/>
          <w:lang w:val="es-ES"/>
        </w:rPr>
        <w:t>último</w:t>
      </w:r>
      <w:r w:rsidR="002C0452" w:rsidRPr="00496A89">
        <w:rPr>
          <w:rFonts w:asciiTheme="minorHAnsi" w:hAnsiTheme="minorHAnsi"/>
          <w:sz w:val="24"/>
          <w:szCs w:val="24"/>
          <w:lang w:val="es-ES"/>
        </w:rPr>
        <w:t xml:space="preserve"> </w:t>
      </w:r>
      <w:r w:rsidR="00A21DC7" w:rsidRPr="00496A89">
        <w:rPr>
          <w:rFonts w:asciiTheme="minorHAnsi" w:hAnsiTheme="minorHAnsi"/>
          <w:sz w:val="24"/>
          <w:szCs w:val="24"/>
          <w:lang w:val="es-ES"/>
        </w:rPr>
        <w:t>informe</w:t>
      </w:r>
      <w:r w:rsidR="002C0452" w:rsidRPr="00496A89">
        <w:rPr>
          <w:rFonts w:asciiTheme="minorHAnsi" w:hAnsiTheme="minorHAnsi"/>
          <w:sz w:val="24"/>
          <w:szCs w:val="24"/>
          <w:lang w:val="es-ES"/>
        </w:rPr>
        <w:t xml:space="preserve"> del 8 de junio, 2020 “Reporte No. 7</w:t>
      </w:r>
      <w:r w:rsidR="0009173B" w:rsidRPr="00496A89">
        <w:rPr>
          <w:rFonts w:asciiTheme="minorHAnsi" w:hAnsiTheme="minorHAnsi"/>
          <w:sz w:val="24"/>
          <w:szCs w:val="24"/>
          <w:lang w:val="es-ES"/>
        </w:rPr>
        <w:t>:</w:t>
      </w:r>
      <w:r w:rsidR="002C0452" w:rsidRPr="00496A89">
        <w:rPr>
          <w:rFonts w:asciiTheme="minorHAnsi" w:hAnsiTheme="minorHAnsi"/>
          <w:sz w:val="24"/>
          <w:szCs w:val="24"/>
          <w:lang w:val="es-ES"/>
        </w:rPr>
        <w:t xml:space="preserve"> Monitoreo sobre vulneraciones de derechos humanos </w:t>
      </w:r>
      <w:r w:rsidR="0009173B" w:rsidRPr="00496A89">
        <w:rPr>
          <w:rFonts w:asciiTheme="minorHAnsi" w:hAnsiTheme="minorHAnsi"/>
          <w:sz w:val="24"/>
          <w:szCs w:val="24"/>
          <w:lang w:val="es-ES"/>
        </w:rPr>
        <w:t xml:space="preserve">en el contexto de la emergencia sanitaria, a través de varias fuentes </w:t>
      </w:r>
      <w:r w:rsidR="0009173B" w:rsidRPr="00496A89">
        <w:rPr>
          <w:rFonts w:asciiTheme="minorHAnsi" w:hAnsiTheme="minorHAnsi"/>
          <w:sz w:val="24"/>
          <w:szCs w:val="24"/>
          <w:lang w:val="es-ES"/>
        </w:rPr>
        <w:lastRenderedPageBreak/>
        <w:t>informativos”</w:t>
      </w:r>
      <w:r w:rsidR="00E95C25">
        <w:rPr>
          <w:rStyle w:val="FootnoteReference"/>
          <w:rFonts w:asciiTheme="minorHAnsi" w:hAnsiTheme="minorHAnsi"/>
          <w:sz w:val="24"/>
          <w:szCs w:val="24"/>
          <w:lang w:val="es-ES"/>
        </w:rPr>
        <w:footnoteReference w:id="1"/>
      </w:r>
      <w:r w:rsidR="0009173B" w:rsidRPr="00496A89">
        <w:rPr>
          <w:rFonts w:asciiTheme="minorHAnsi" w:hAnsiTheme="minorHAnsi"/>
          <w:sz w:val="24"/>
          <w:szCs w:val="24"/>
          <w:lang w:val="es-ES"/>
        </w:rPr>
        <w:t xml:space="preserve">, la </w:t>
      </w:r>
      <w:r w:rsidR="003978F8" w:rsidRPr="00496A89">
        <w:rPr>
          <w:rFonts w:asciiTheme="minorHAnsi" w:hAnsiTheme="minorHAnsi"/>
          <w:sz w:val="24"/>
          <w:szCs w:val="24"/>
          <w:lang w:val="es-ES"/>
        </w:rPr>
        <w:t>Defensoría</w:t>
      </w:r>
      <w:r w:rsidR="0009173B" w:rsidRPr="00496A89">
        <w:rPr>
          <w:rFonts w:asciiTheme="minorHAnsi" w:hAnsiTheme="minorHAnsi"/>
          <w:sz w:val="24"/>
          <w:szCs w:val="24"/>
          <w:lang w:val="es-ES"/>
        </w:rPr>
        <w:t xml:space="preserve"> </w:t>
      </w:r>
      <w:r w:rsidR="0042208E" w:rsidRPr="00496A89">
        <w:rPr>
          <w:rFonts w:asciiTheme="minorHAnsi" w:hAnsiTheme="minorHAnsi"/>
          <w:sz w:val="24"/>
          <w:szCs w:val="24"/>
          <w:lang w:val="es-ES"/>
        </w:rPr>
        <w:t xml:space="preserve">del Pueblo </w:t>
      </w:r>
      <w:r w:rsidR="00B83D14" w:rsidRPr="00496A89">
        <w:rPr>
          <w:rFonts w:asciiTheme="minorHAnsi" w:hAnsiTheme="minorHAnsi"/>
          <w:sz w:val="24"/>
          <w:szCs w:val="24"/>
          <w:lang w:val="es-ES"/>
        </w:rPr>
        <w:t>reportó</w:t>
      </w:r>
      <w:r w:rsidR="0042208E" w:rsidRPr="00496A89">
        <w:rPr>
          <w:rFonts w:asciiTheme="minorHAnsi" w:hAnsiTheme="minorHAnsi"/>
          <w:sz w:val="24"/>
          <w:szCs w:val="24"/>
          <w:lang w:val="es-ES"/>
        </w:rPr>
        <w:t xml:space="preserve"> </w:t>
      </w:r>
      <w:r w:rsidR="00A21DC7" w:rsidRPr="00496A89">
        <w:rPr>
          <w:rFonts w:asciiTheme="minorHAnsi" w:hAnsiTheme="minorHAnsi"/>
          <w:sz w:val="24"/>
          <w:szCs w:val="24"/>
          <w:lang w:val="es-ES"/>
        </w:rPr>
        <w:t xml:space="preserve">que desde el 16 de marzo ha recibido </w:t>
      </w:r>
      <w:r w:rsidR="00AE2CEA" w:rsidRPr="00496A89">
        <w:rPr>
          <w:rFonts w:asciiTheme="minorHAnsi" w:hAnsiTheme="minorHAnsi"/>
          <w:sz w:val="24"/>
          <w:szCs w:val="24"/>
          <w:lang w:val="es-ES"/>
        </w:rPr>
        <w:t xml:space="preserve">234 alertas de personas desalojadas </w:t>
      </w:r>
      <w:r w:rsidR="00CD5F04" w:rsidRPr="00496A89">
        <w:rPr>
          <w:rFonts w:asciiTheme="minorHAnsi" w:hAnsiTheme="minorHAnsi"/>
          <w:sz w:val="24"/>
          <w:szCs w:val="24"/>
          <w:lang w:val="es-ES"/>
        </w:rPr>
        <w:t xml:space="preserve">de sus viviendas al no pagar el canon de </w:t>
      </w:r>
      <w:r w:rsidR="00CD5F04" w:rsidRPr="00496A89">
        <w:rPr>
          <w:rFonts w:asciiTheme="minorHAnsi" w:hAnsiTheme="minorHAnsi"/>
          <w:sz w:val="24"/>
          <w:szCs w:val="24"/>
          <w:lang w:val="es-ES"/>
        </w:rPr>
        <w:lastRenderedPageBreak/>
        <w:t>arrendamiento mensual</w:t>
      </w:r>
      <w:r w:rsidR="00A21DC7" w:rsidRPr="00496A89">
        <w:rPr>
          <w:rFonts w:asciiTheme="minorHAnsi" w:hAnsiTheme="minorHAnsi"/>
          <w:sz w:val="24"/>
          <w:szCs w:val="24"/>
          <w:lang w:val="es-ES"/>
        </w:rPr>
        <w:t xml:space="preserve">. </w:t>
      </w:r>
      <w:r w:rsidR="000457A9" w:rsidRPr="00496A89">
        <w:rPr>
          <w:rFonts w:asciiTheme="minorHAnsi" w:hAnsiTheme="minorHAnsi"/>
          <w:sz w:val="24"/>
          <w:szCs w:val="24"/>
          <w:lang w:val="es-ES"/>
        </w:rPr>
        <w:t>Dentro de estos</w:t>
      </w:r>
      <w:r w:rsidR="000D0057" w:rsidRPr="00496A89">
        <w:rPr>
          <w:rFonts w:asciiTheme="minorHAnsi" w:hAnsiTheme="minorHAnsi"/>
          <w:sz w:val="24"/>
          <w:szCs w:val="24"/>
          <w:lang w:val="es-ES"/>
        </w:rPr>
        <w:t xml:space="preserve"> desalojos, la </w:t>
      </w:r>
      <w:r w:rsidR="000457A9" w:rsidRPr="00496A89">
        <w:rPr>
          <w:rFonts w:asciiTheme="minorHAnsi" w:hAnsiTheme="minorHAnsi"/>
          <w:sz w:val="24"/>
          <w:szCs w:val="24"/>
          <w:lang w:val="es-ES"/>
        </w:rPr>
        <w:t>Defensoría</w:t>
      </w:r>
      <w:r w:rsidR="000D0057" w:rsidRPr="00496A89">
        <w:rPr>
          <w:rFonts w:asciiTheme="minorHAnsi" w:hAnsiTheme="minorHAnsi"/>
          <w:sz w:val="24"/>
          <w:szCs w:val="24"/>
          <w:lang w:val="es-ES"/>
        </w:rPr>
        <w:t xml:space="preserve"> </w:t>
      </w:r>
      <w:r w:rsidR="00D1663B" w:rsidRPr="00496A89">
        <w:rPr>
          <w:rFonts w:asciiTheme="minorHAnsi" w:hAnsiTheme="minorHAnsi"/>
          <w:sz w:val="24"/>
          <w:szCs w:val="24"/>
          <w:lang w:val="es-ES"/>
        </w:rPr>
        <w:t xml:space="preserve">ha señalado </w:t>
      </w:r>
      <w:r w:rsidR="000457A9" w:rsidRPr="00496A89">
        <w:rPr>
          <w:rFonts w:asciiTheme="minorHAnsi" w:hAnsiTheme="minorHAnsi"/>
          <w:sz w:val="24"/>
          <w:szCs w:val="24"/>
          <w:lang w:val="es-ES"/>
        </w:rPr>
        <w:t>que muchos casos incluyen</w:t>
      </w:r>
      <w:r w:rsidR="000D0057" w:rsidRPr="00496A89">
        <w:rPr>
          <w:rFonts w:asciiTheme="minorHAnsi" w:hAnsiTheme="minorHAnsi"/>
          <w:sz w:val="24"/>
          <w:szCs w:val="24"/>
          <w:lang w:val="es-ES"/>
        </w:rPr>
        <w:t xml:space="preserve"> a</w:t>
      </w:r>
      <w:r w:rsidR="00001A15" w:rsidRPr="00496A89">
        <w:rPr>
          <w:rFonts w:asciiTheme="minorHAnsi" w:hAnsiTheme="minorHAnsi"/>
          <w:sz w:val="24"/>
          <w:szCs w:val="24"/>
          <w:lang w:val="es-ES"/>
        </w:rPr>
        <w:t xml:space="preserve"> personas en situación </w:t>
      </w:r>
      <w:r w:rsidR="000457A9" w:rsidRPr="00496A89">
        <w:rPr>
          <w:rFonts w:asciiTheme="minorHAnsi" w:hAnsiTheme="minorHAnsi"/>
          <w:sz w:val="24"/>
          <w:szCs w:val="24"/>
          <w:lang w:val="es-ES"/>
        </w:rPr>
        <w:t xml:space="preserve">de movilidad humana y grupos de atención prioritaria como niños, niñas y adolescentes; mujeres embarazadas; personas adultas </w:t>
      </w:r>
      <w:r w:rsidR="000457A9" w:rsidRPr="00496A89">
        <w:rPr>
          <w:rFonts w:asciiTheme="minorHAnsi" w:hAnsiTheme="minorHAnsi"/>
          <w:sz w:val="24"/>
          <w:szCs w:val="24"/>
          <w:lang w:val="es-ES"/>
        </w:rPr>
        <w:lastRenderedPageBreak/>
        <w:t>mayores; personas con discapacidad; y, hasta enfermos crónicos.</w:t>
      </w:r>
      <w:r w:rsidR="009D0E9A" w:rsidRPr="00496A89">
        <w:rPr>
          <w:rStyle w:val="FootnoteReference"/>
          <w:rFonts w:asciiTheme="minorHAnsi" w:hAnsiTheme="minorHAnsi"/>
          <w:sz w:val="24"/>
          <w:szCs w:val="24"/>
          <w:lang w:val="es-ES"/>
        </w:rPr>
        <w:footnoteReference w:id="2"/>
      </w:r>
      <w:r w:rsidR="003D1CDD" w:rsidRPr="00496A89">
        <w:rPr>
          <w:rFonts w:asciiTheme="minorHAnsi" w:hAnsiTheme="minorHAnsi"/>
          <w:sz w:val="24"/>
          <w:szCs w:val="24"/>
          <w:lang w:val="es-ES"/>
        </w:rPr>
        <w:t xml:space="preserve"> </w:t>
      </w:r>
    </w:p>
    <w:p w14:paraId="79026DC5" w14:textId="77777777" w:rsidR="0042208E" w:rsidRPr="00496A89" w:rsidRDefault="0042208E" w:rsidP="00201F5D">
      <w:pPr>
        <w:outlineLvl w:val="0"/>
        <w:rPr>
          <w:rFonts w:asciiTheme="minorHAnsi" w:hAnsiTheme="minorHAnsi"/>
          <w:sz w:val="24"/>
          <w:szCs w:val="24"/>
          <w:lang w:val="es-ES"/>
        </w:rPr>
      </w:pPr>
    </w:p>
    <w:p w14:paraId="58744E9E" w14:textId="6BDC41F1" w:rsidR="0042208E" w:rsidRPr="00496A89" w:rsidRDefault="0042208E" w:rsidP="00201F5D">
      <w:pPr>
        <w:outlineLvl w:val="0"/>
        <w:rPr>
          <w:rFonts w:asciiTheme="minorHAnsi" w:hAnsiTheme="minorHAnsi"/>
          <w:sz w:val="24"/>
          <w:szCs w:val="24"/>
          <w:lang w:val="es-ES"/>
        </w:rPr>
      </w:pPr>
      <w:r w:rsidRPr="00496A89">
        <w:rPr>
          <w:rFonts w:asciiTheme="minorHAnsi" w:hAnsiTheme="minorHAnsi"/>
          <w:sz w:val="24"/>
          <w:szCs w:val="24"/>
          <w:lang w:val="es-ES"/>
        </w:rPr>
        <w:t>Desde</w:t>
      </w:r>
      <w:r w:rsidR="000457A9" w:rsidRPr="00496A89">
        <w:rPr>
          <w:rFonts w:asciiTheme="minorHAnsi" w:hAnsiTheme="minorHAnsi"/>
          <w:sz w:val="24"/>
          <w:szCs w:val="24"/>
          <w:lang w:val="es-ES"/>
        </w:rPr>
        <w:t xml:space="preserve"> la sociedad civil, </w:t>
      </w:r>
      <w:r w:rsidR="009E5C6B" w:rsidRPr="00496A89">
        <w:rPr>
          <w:rFonts w:asciiTheme="minorHAnsi" w:hAnsiTheme="minorHAnsi"/>
          <w:sz w:val="24"/>
          <w:szCs w:val="24"/>
          <w:lang w:val="es-ES"/>
        </w:rPr>
        <w:t xml:space="preserve">en el </w:t>
      </w:r>
      <w:r w:rsidR="00887469" w:rsidRPr="00496A89">
        <w:rPr>
          <w:rFonts w:asciiTheme="minorHAnsi" w:hAnsiTheme="minorHAnsi"/>
          <w:sz w:val="24"/>
          <w:szCs w:val="24"/>
          <w:lang w:val="es-ES"/>
        </w:rPr>
        <w:t>último</w:t>
      </w:r>
      <w:r w:rsidR="009E5C6B" w:rsidRPr="00496A89">
        <w:rPr>
          <w:rFonts w:asciiTheme="minorHAnsi" w:hAnsiTheme="minorHAnsi"/>
          <w:sz w:val="24"/>
          <w:szCs w:val="24"/>
          <w:lang w:val="es-ES"/>
        </w:rPr>
        <w:t xml:space="preserve"> mes</w:t>
      </w:r>
      <w:r w:rsidR="00D7023A" w:rsidRPr="00496A89">
        <w:rPr>
          <w:rFonts w:asciiTheme="minorHAnsi" w:hAnsiTheme="minorHAnsi"/>
          <w:sz w:val="24"/>
          <w:szCs w:val="24"/>
          <w:lang w:val="es-ES"/>
        </w:rPr>
        <w:t xml:space="preserve"> </w:t>
      </w:r>
      <w:r w:rsidR="009E5C6B" w:rsidRPr="00496A89">
        <w:rPr>
          <w:rFonts w:asciiTheme="minorHAnsi" w:hAnsiTheme="minorHAnsi"/>
          <w:sz w:val="24"/>
          <w:szCs w:val="24"/>
          <w:lang w:val="es-ES"/>
        </w:rPr>
        <w:t xml:space="preserve">casos de mayor </w:t>
      </w:r>
      <w:r w:rsidR="00D7023A" w:rsidRPr="00496A89">
        <w:rPr>
          <w:rFonts w:asciiTheme="minorHAnsi" w:hAnsiTheme="minorHAnsi"/>
          <w:sz w:val="24"/>
          <w:szCs w:val="24"/>
          <w:lang w:val="es-ES"/>
        </w:rPr>
        <w:t xml:space="preserve">escala han sido </w:t>
      </w:r>
      <w:r w:rsidR="009C432E" w:rsidRPr="00496A89">
        <w:rPr>
          <w:rFonts w:asciiTheme="minorHAnsi" w:hAnsiTheme="minorHAnsi"/>
          <w:sz w:val="24"/>
          <w:szCs w:val="24"/>
          <w:lang w:val="es-ES"/>
        </w:rPr>
        <w:t>denunciadas</w:t>
      </w:r>
      <w:r w:rsidR="00576B9B" w:rsidRPr="00496A89">
        <w:rPr>
          <w:rFonts w:asciiTheme="minorHAnsi" w:hAnsiTheme="minorHAnsi"/>
          <w:sz w:val="24"/>
          <w:szCs w:val="24"/>
          <w:lang w:val="es-ES"/>
        </w:rPr>
        <w:t xml:space="preserve"> en la provincia de Guayas. </w:t>
      </w:r>
      <w:r w:rsidR="00B130E2" w:rsidRPr="00496A89">
        <w:rPr>
          <w:rFonts w:asciiTheme="minorHAnsi" w:hAnsiTheme="minorHAnsi"/>
          <w:sz w:val="24"/>
          <w:szCs w:val="24"/>
          <w:lang w:val="es-ES"/>
        </w:rPr>
        <w:t>El 21 de m</w:t>
      </w:r>
      <w:r w:rsidR="00B13138" w:rsidRPr="00496A89">
        <w:rPr>
          <w:rFonts w:asciiTheme="minorHAnsi" w:hAnsiTheme="minorHAnsi"/>
          <w:sz w:val="24"/>
          <w:szCs w:val="24"/>
          <w:lang w:val="es-ES"/>
        </w:rPr>
        <w:t xml:space="preserve">ayo 2020 la </w:t>
      </w:r>
      <w:r w:rsidR="001103CB" w:rsidRPr="00496A89">
        <w:rPr>
          <w:rFonts w:asciiTheme="minorHAnsi" w:hAnsiTheme="minorHAnsi"/>
          <w:sz w:val="24"/>
          <w:szCs w:val="24"/>
          <w:lang w:val="es-ES"/>
        </w:rPr>
        <w:lastRenderedPageBreak/>
        <w:t>Policía</w:t>
      </w:r>
      <w:r w:rsidR="00B13138" w:rsidRPr="00496A89">
        <w:rPr>
          <w:rFonts w:asciiTheme="minorHAnsi" w:hAnsiTheme="minorHAnsi"/>
          <w:sz w:val="24"/>
          <w:szCs w:val="24"/>
          <w:lang w:val="es-ES"/>
        </w:rPr>
        <w:t xml:space="preserve"> Nacional desalojo forzosamente a un grupo </w:t>
      </w:r>
      <w:r w:rsidR="00E63163" w:rsidRPr="00496A89">
        <w:rPr>
          <w:rFonts w:asciiTheme="minorHAnsi" w:hAnsiTheme="minorHAnsi"/>
          <w:sz w:val="24"/>
          <w:szCs w:val="24"/>
          <w:lang w:val="es-ES"/>
        </w:rPr>
        <w:t xml:space="preserve">de campesinos montubios de la </w:t>
      </w:r>
      <w:r w:rsidR="005B2DD3" w:rsidRPr="00496A89">
        <w:rPr>
          <w:rFonts w:asciiTheme="minorHAnsi" w:hAnsiTheme="minorHAnsi"/>
          <w:sz w:val="24"/>
          <w:szCs w:val="24"/>
          <w:lang w:val="es-ES"/>
        </w:rPr>
        <w:t>Asociación</w:t>
      </w:r>
      <w:r w:rsidR="00E63163" w:rsidRPr="00496A89">
        <w:rPr>
          <w:rFonts w:asciiTheme="minorHAnsi" w:hAnsiTheme="minorHAnsi"/>
          <w:sz w:val="24"/>
          <w:szCs w:val="24"/>
          <w:lang w:val="es-ES"/>
        </w:rPr>
        <w:t xml:space="preserve"> </w:t>
      </w:r>
      <w:r w:rsidR="005B2DD3" w:rsidRPr="00496A89">
        <w:rPr>
          <w:rFonts w:asciiTheme="minorHAnsi" w:hAnsiTheme="minorHAnsi"/>
          <w:sz w:val="24"/>
          <w:szCs w:val="24"/>
          <w:lang w:val="es-ES"/>
        </w:rPr>
        <w:t>Agrícola</w:t>
      </w:r>
      <w:r w:rsidR="00E63163" w:rsidRPr="00496A89">
        <w:rPr>
          <w:rFonts w:asciiTheme="minorHAnsi" w:hAnsiTheme="minorHAnsi"/>
          <w:sz w:val="24"/>
          <w:szCs w:val="24"/>
          <w:lang w:val="es-ES"/>
        </w:rPr>
        <w:t xml:space="preserve"> “Rio Mar”</w:t>
      </w:r>
      <w:r w:rsidR="00B130E2" w:rsidRPr="00496A89">
        <w:rPr>
          <w:rFonts w:asciiTheme="minorHAnsi" w:hAnsiTheme="minorHAnsi"/>
          <w:sz w:val="24"/>
          <w:szCs w:val="24"/>
          <w:lang w:val="es-ES"/>
        </w:rPr>
        <w:t xml:space="preserve"> en el </w:t>
      </w:r>
      <w:r w:rsidR="005B2DD3" w:rsidRPr="00496A89">
        <w:rPr>
          <w:rFonts w:asciiTheme="minorHAnsi" w:hAnsiTheme="minorHAnsi"/>
          <w:sz w:val="24"/>
          <w:szCs w:val="24"/>
          <w:lang w:val="es-ES"/>
        </w:rPr>
        <w:t>cantón</w:t>
      </w:r>
      <w:r w:rsidR="00B130E2" w:rsidRPr="00496A89">
        <w:rPr>
          <w:rFonts w:asciiTheme="minorHAnsi" w:hAnsiTheme="minorHAnsi"/>
          <w:sz w:val="24"/>
          <w:szCs w:val="24"/>
          <w:lang w:val="es-ES"/>
        </w:rPr>
        <w:t xml:space="preserve"> </w:t>
      </w:r>
      <w:r w:rsidR="005B2DD3" w:rsidRPr="00496A89">
        <w:rPr>
          <w:rFonts w:asciiTheme="minorHAnsi" w:hAnsiTheme="minorHAnsi"/>
          <w:sz w:val="24"/>
          <w:szCs w:val="24"/>
          <w:lang w:val="es-ES"/>
        </w:rPr>
        <w:t>Samborondón</w:t>
      </w:r>
      <w:r w:rsidR="0088630A" w:rsidRPr="00496A89">
        <w:rPr>
          <w:rStyle w:val="FootnoteReference"/>
          <w:rFonts w:asciiTheme="minorHAnsi" w:hAnsiTheme="minorHAnsi"/>
          <w:sz w:val="24"/>
          <w:szCs w:val="24"/>
          <w:lang w:val="es-ES"/>
        </w:rPr>
        <w:footnoteReference w:id="3"/>
      </w:r>
      <w:r w:rsidR="009C432E" w:rsidRPr="00496A89">
        <w:rPr>
          <w:rFonts w:asciiTheme="minorHAnsi" w:hAnsiTheme="minorHAnsi"/>
          <w:sz w:val="24"/>
          <w:szCs w:val="24"/>
          <w:lang w:val="es-ES"/>
        </w:rPr>
        <w:t xml:space="preserve">. </w:t>
      </w:r>
      <w:r w:rsidR="00521875" w:rsidRPr="00496A89">
        <w:rPr>
          <w:rFonts w:asciiTheme="minorHAnsi" w:hAnsiTheme="minorHAnsi"/>
          <w:sz w:val="24"/>
          <w:szCs w:val="24"/>
          <w:lang w:val="es-ES"/>
        </w:rPr>
        <w:t xml:space="preserve">El desalojo fue pedido por presuntos compradores que alegaban haber </w:t>
      </w:r>
      <w:r w:rsidR="00521875" w:rsidRPr="00496A89">
        <w:rPr>
          <w:rFonts w:asciiTheme="minorHAnsi" w:hAnsiTheme="minorHAnsi"/>
          <w:sz w:val="24"/>
          <w:szCs w:val="24"/>
          <w:lang w:val="es-ES"/>
        </w:rPr>
        <w:lastRenderedPageBreak/>
        <w:t xml:space="preserve">adquirido el terreno en remate de </w:t>
      </w:r>
      <w:r w:rsidR="005B2DD3" w:rsidRPr="00496A89">
        <w:rPr>
          <w:rFonts w:asciiTheme="minorHAnsi" w:hAnsiTheme="minorHAnsi"/>
          <w:sz w:val="24"/>
          <w:szCs w:val="24"/>
          <w:lang w:val="es-ES"/>
        </w:rPr>
        <w:t>una agencia inmobiliaria</w:t>
      </w:r>
      <w:r w:rsidR="00521875" w:rsidRPr="00496A89">
        <w:rPr>
          <w:rFonts w:asciiTheme="minorHAnsi" w:hAnsiTheme="minorHAnsi"/>
          <w:sz w:val="24"/>
          <w:szCs w:val="24"/>
          <w:lang w:val="es-ES"/>
        </w:rPr>
        <w:t xml:space="preserve">, pero sin demostrar </w:t>
      </w:r>
      <w:r w:rsidR="00303C9D" w:rsidRPr="00496A89">
        <w:rPr>
          <w:rFonts w:asciiTheme="minorHAnsi" w:hAnsiTheme="minorHAnsi"/>
          <w:sz w:val="24"/>
          <w:szCs w:val="24"/>
          <w:lang w:val="es-ES"/>
        </w:rPr>
        <w:t>título</w:t>
      </w:r>
      <w:r w:rsidR="00521875" w:rsidRPr="00496A89">
        <w:rPr>
          <w:rFonts w:asciiTheme="minorHAnsi" w:hAnsiTheme="minorHAnsi"/>
          <w:sz w:val="24"/>
          <w:szCs w:val="24"/>
          <w:lang w:val="es-ES"/>
        </w:rPr>
        <w:t xml:space="preserve"> legal inscrito en el Registro de Propiedad y sin presentar orden de autoridad competente para el desalojo. El predio de 166 </w:t>
      </w:r>
      <w:r w:rsidR="005B2DD3" w:rsidRPr="00496A89">
        <w:rPr>
          <w:rFonts w:asciiTheme="minorHAnsi" w:hAnsiTheme="minorHAnsi"/>
          <w:sz w:val="24"/>
          <w:szCs w:val="24"/>
          <w:lang w:val="es-ES"/>
        </w:rPr>
        <w:t>hectáreas</w:t>
      </w:r>
      <w:r w:rsidR="00521875" w:rsidRPr="00496A89">
        <w:rPr>
          <w:rFonts w:asciiTheme="minorHAnsi" w:hAnsiTheme="minorHAnsi"/>
          <w:sz w:val="24"/>
          <w:szCs w:val="24"/>
          <w:lang w:val="es-ES"/>
        </w:rPr>
        <w:t xml:space="preserve"> </w:t>
      </w:r>
      <w:r w:rsidR="00B130E2" w:rsidRPr="00496A89">
        <w:rPr>
          <w:rFonts w:asciiTheme="minorHAnsi" w:hAnsiTheme="minorHAnsi"/>
          <w:sz w:val="24"/>
          <w:szCs w:val="24"/>
          <w:lang w:val="es-ES"/>
        </w:rPr>
        <w:t>ha sido ocupad</w:t>
      </w:r>
      <w:r w:rsidR="00DD1F27" w:rsidRPr="00496A89">
        <w:rPr>
          <w:rFonts w:asciiTheme="minorHAnsi" w:hAnsiTheme="minorHAnsi"/>
          <w:sz w:val="24"/>
          <w:szCs w:val="24"/>
          <w:lang w:val="es-ES"/>
        </w:rPr>
        <w:t xml:space="preserve">o desde hace </w:t>
      </w:r>
      <w:r w:rsidR="005B2DD3" w:rsidRPr="00496A89">
        <w:rPr>
          <w:rFonts w:asciiTheme="minorHAnsi" w:hAnsiTheme="minorHAnsi"/>
          <w:sz w:val="24"/>
          <w:szCs w:val="24"/>
          <w:lang w:val="es-ES"/>
        </w:rPr>
        <w:t>más</w:t>
      </w:r>
      <w:r w:rsidR="00DD1F27" w:rsidRPr="00496A89">
        <w:rPr>
          <w:rFonts w:asciiTheme="minorHAnsi" w:hAnsiTheme="minorHAnsi"/>
          <w:sz w:val="24"/>
          <w:szCs w:val="24"/>
          <w:lang w:val="es-ES"/>
        </w:rPr>
        <w:t xml:space="preserve"> de 24 </w:t>
      </w:r>
      <w:r w:rsidR="005B2DD3" w:rsidRPr="00496A89">
        <w:rPr>
          <w:rFonts w:asciiTheme="minorHAnsi" w:hAnsiTheme="minorHAnsi"/>
          <w:sz w:val="24"/>
          <w:szCs w:val="24"/>
          <w:lang w:val="es-ES"/>
        </w:rPr>
        <w:t>años</w:t>
      </w:r>
      <w:r w:rsidR="00DD1F27" w:rsidRPr="00496A89">
        <w:rPr>
          <w:rFonts w:asciiTheme="minorHAnsi" w:hAnsiTheme="minorHAnsi"/>
          <w:sz w:val="24"/>
          <w:szCs w:val="24"/>
          <w:lang w:val="es-ES"/>
        </w:rPr>
        <w:t xml:space="preserve"> por 30 familias campesinas que integran la </w:t>
      </w:r>
      <w:r w:rsidR="005B2DD3" w:rsidRPr="00496A89">
        <w:rPr>
          <w:rFonts w:asciiTheme="minorHAnsi" w:hAnsiTheme="minorHAnsi"/>
          <w:sz w:val="24"/>
          <w:szCs w:val="24"/>
          <w:lang w:val="es-ES"/>
        </w:rPr>
        <w:t>Asociación</w:t>
      </w:r>
      <w:r w:rsidR="00F31CEF" w:rsidRPr="00496A89">
        <w:rPr>
          <w:rFonts w:asciiTheme="minorHAnsi" w:hAnsiTheme="minorHAnsi"/>
          <w:sz w:val="24"/>
          <w:szCs w:val="24"/>
          <w:lang w:val="es-ES"/>
        </w:rPr>
        <w:t xml:space="preserve"> “Rio Mar</w:t>
      </w:r>
      <w:r w:rsidR="00DD1F27" w:rsidRPr="00496A89">
        <w:rPr>
          <w:rFonts w:asciiTheme="minorHAnsi" w:hAnsiTheme="minorHAnsi"/>
          <w:sz w:val="24"/>
          <w:szCs w:val="24"/>
          <w:lang w:val="es-ES"/>
        </w:rPr>
        <w:t>”</w:t>
      </w:r>
      <w:r w:rsidR="009E0A3F" w:rsidRPr="00496A89">
        <w:rPr>
          <w:rFonts w:asciiTheme="minorHAnsi" w:hAnsiTheme="minorHAnsi"/>
          <w:sz w:val="24"/>
          <w:szCs w:val="24"/>
          <w:lang w:val="es-ES"/>
        </w:rPr>
        <w:t>,</w:t>
      </w:r>
      <w:r w:rsidR="001F236C" w:rsidRPr="00496A89">
        <w:rPr>
          <w:rFonts w:asciiTheme="minorHAnsi" w:hAnsiTheme="minorHAnsi"/>
          <w:sz w:val="24"/>
          <w:szCs w:val="24"/>
          <w:lang w:val="es-ES"/>
        </w:rPr>
        <w:t xml:space="preserve"> </w:t>
      </w:r>
      <w:r w:rsidR="00CB2599" w:rsidRPr="00496A89">
        <w:rPr>
          <w:rFonts w:asciiTheme="minorHAnsi" w:hAnsiTheme="minorHAnsi"/>
          <w:sz w:val="24"/>
          <w:szCs w:val="24"/>
          <w:lang w:val="es-ES"/>
        </w:rPr>
        <w:t xml:space="preserve">los cuales han sido gravemente impactados por el desalojo forzoso realizado. </w:t>
      </w:r>
      <w:r w:rsidR="008A2BC8" w:rsidRPr="00496A89">
        <w:rPr>
          <w:rFonts w:asciiTheme="minorHAnsi" w:hAnsiTheme="minorHAnsi"/>
          <w:sz w:val="24"/>
          <w:szCs w:val="24"/>
          <w:lang w:val="es-ES"/>
        </w:rPr>
        <w:t xml:space="preserve">La </w:t>
      </w:r>
      <w:r w:rsidR="008A2BC8" w:rsidRPr="00496A89">
        <w:rPr>
          <w:rFonts w:asciiTheme="minorHAnsi" w:hAnsiTheme="minorHAnsi"/>
          <w:sz w:val="24"/>
          <w:szCs w:val="24"/>
          <w:lang w:val="es-ES"/>
        </w:rPr>
        <w:lastRenderedPageBreak/>
        <w:t xml:space="preserve">comunidad contaba con garantías de posesión vigentes, emitidos por el Ministerio de Agricultura y </w:t>
      </w:r>
      <w:r w:rsidR="005B2DD3" w:rsidRPr="00496A89">
        <w:rPr>
          <w:rFonts w:asciiTheme="minorHAnsi" w:hAnsiTheme="minorHAnsi"/>
          <w:sz w:val="24"/>
          <w:szCs w:val="24"/>
          <w:lang w:val="es-ES"/>
        </w:rPr>
        <w:t>Ganadería</w:t>
      </w:r>
      <w:r w:rsidR="008A2BC8" w:rsidRPr="00496A89">
        <w:rPr>
          <w:rFonts w:asciiTheme="minorHAnsi" w:hAnsiTheme="minorHAnsi"/>
          <w:sz w:val="24"/>
          <w:szCs w:val="24"/>
          <w:lang w:val="es-ES"/>
        </w:rPr>
        <w:t xml:space="preserve"> en 2009 y 2015. </w:t>
      </w:r>
      <w:r w:rsidR="009C432E" w:rsidRPr="00496A89">
        <w:rPr>
          <w:rFonts w:asciiTheme="minorHAnsi" w:hAnsiTheme="minorHAnsi"/>
          <w:sz w:val="24"/>
          <w:szCs w:val="24"/>
          <w:lang w:val="es-ES"/>
        </w:rPr>
        <w:t>Se estima que participaron aproximadamente 20 agentes antidisturbios de la Unidad de Mantenimiento del Orden (UMO).</w:t>
      </w:r>
    </w:p>
    <w:p w14:paraId="0B9FCAB5" w14:textId="77777777" w:rsidR="007623FB" w:rsidRPr="00496A89" w:rsidRDefault="007623FB" w:rsidP="008C7E3C">
      <w:pPr>
        <w:ind w:left="720"/>
        <w:outlineLvl w:val="0"/>
        <w:rPr>
          <w:rFonts w:asciiTheme="minorHAnsi" w:hAnsiTheme="minorHAnsi"/>
          <w:sz w:val="24"/>
          <w:szCs w:val="24"/>
          <w:lang w:val="es-ES"/>
        </w:rPr>
      </w:pPr>
    </w:p>
    <w:p w14:paraId="5C7E5F30" w14:textId="317B80BA" w:rsidR="00CC5144" w:rsidRPr="00496A89" w:rsidRDefault="008C2A02" w:rsidP="00201F5D">
      <w:pPr>
        <w:outlineLvl w:val="0"/>
        <w:rPr>
          <w:rFonts w:asciiTheme="minorHAnsi" w:hAnsiTheme="minorHAnsi"/>
          <w:sz w:val="24"/>
          <w:szCs w:val="24"/>
          <w:lang w:val="es-ES"/>
        </w:rPr>
      </w:pPr>
      <w:r w:rsidRPr="00496A89">
        <w:rPr>
          <w:rFonts w:asciiTheme="minorHAnsi" w:hAnsiTheme="minorHAnsi"/>
          <w:sz w:val="24"/>
          <w:szCs w:val="24"/>
          <w:lang w:val="es-ES"/>
        </w:rPr>
        <w:t xml:space="preserve">En el caso del sector </w:t>
      </w:r>
      <w:r w:rsidR="00F8441A" w:rsidRPr="00496A89">
        <w:rPr>
          <w:rFonts w:asciiTheme="minorHAnsi" w:hAnsiTheme="minorHAnsi"/>
          <w:sz w:val="24"/>
          <w:szCs w:val="24"/>
          <w:lang w:val="es-ES"/>
        </w:rPr>
        <w:t>de Monte Sinaí</w:t>
      </w:r>
      <w:r w:rsidR="007623FB" w:rsidRPr="00496A89">
        <w:rPr>
          <w:rFonts w:asciiTheme="minorHAnsi" w:hAnsiTheme="minorHAnsi"/>
          <w:sz w:val="24"/>
          <w:szCs w:val="24"/>
          <w:lang w:val="es-ES"/>
        </w:rPr>
        <w:t xml:space="preserve">, </w:t>
      </w:r>
      <w:r w:rsidR="008F1962" w:rsidRPr="00496A89">
        <w:rPr>
          <w:rFonts w:asciiTheme="minorHAnsi" w:hAnsiTheme="minorHAnsi"/>
          <w:sz w:val="24"/>
          <w:szCs w:val="24"/>
          <w:lang w:val="es-ES"/>
        </w:rPr>
        <w:t xml:space="preserve">en el </w:t>
      </w:r>
      <w:r w:rsidR="001764D7" w:rsidRPr="00496A89">
        <w:rPr>
          <w:rFonts w:asciiTheme="minorHAnsi" w:hAnsiTheme="minorHAnsi"/>
          <w:sz w:val="24"/>
          <w:szCs w:val="24"/>
          <w:lang w:val="es-ES"/>
        </w:rPr>
        <w:t>noroeste</w:t>
      </w:r>
      <w:r w:rsidR="008F1962" w:rsidRPr="00496A89">
        <w:rPr>
          <w:rFonts w:asciiTheme="minorHAnsi" w:hAnsiTheme="minorHAnsi"/>
          <w:sz w:val="24"/>
          <w:szCs w:val="24"/>
          <w:lang w:val="es-ES"/>
        </w:rPr>
        <w:t xml:space="preserve"> de </w:t>
      </w:r>
      <w:r w:rsidR="001764D7" w:rsidRPr="00496A89">
        <w:rPr>
          <w:rFonts w:asciiTheme="minorHAnsi" w:hAnsiTheme="minorHAnsi"/>
          <w:sz w:val="24"/>
          <w:szCs w:val="24"/>
          <w:lang w:val="es-ES"/>
        </w:rPr>
        <w:t xml:space="preserve">la ciudad de </w:t>
      </w:r>
      <w:r w:rsidR="008F1962" w:rsidRPr="00496A89">
        <w:rPr>
          <w:rFonts w:asciiTheme="minorHAnsi" w:hAnsiTheme="minorHAnsi"/>
          <w:sz w:val="24"/>
          <w:szCs w:val="24"/>
          <w:lang w:val="es-ES"/>
        </w:rPr>
        <w:t>Guayaquil, un</w:t>
      </w:r>
      <w:r w:rsidR="001764D7" w:rsidRPr="00496A89">
        <w:rPr>
          <w:rFonts w:asciiTheme="minorHAnsi" w:hAnsiTheme="minorHAnsi"/>
          <w:sz w:val="24"/>
          <w:szCs w:val="24"/>
          <w:lang w:val="es-ES"/>
        </w:rPr>
        <w:t>a</w:t>
      </w:r>
      <w:r w:rsidR="00B52ABD" w:rsidRPr="00496A89">
        <w:rPr>
          <w:rFonts w:asciiTheme="minorHAnsi" w:hAnsiTheme="minorHAnsi"/>
          <w:sz w:val="24"/>
          <w:szCs w:val="24"/>
          <w:lang w:val="es-ES"/>
        </w:rPr>
        <w:t xml:space="preserve"> </w:t>
      </w:r>
      <w:r w:rsidR="001764D7" w:rsidRPr="00496A89">
        <w:rPr>
          <w:rFonts w:asciiTheme="minorHAnsi" w:hAnsiTheme="minorHAnsi"/>
          <w:sz w:val="24"/>
          <w:szCs w:val="24"/>
          <w:lang w:val="es-ES"/>
        </w:rPr>
        <w:lastRenderedPageBreak/>
        <w:t>amenaza</w:t>
      </w:r>
      <w:r w:rsidR="00B52ABD" w:rsidRPr="00496A89">
        <w:rPr>
          <w:rFonts w:asciiTheme="minorHAnsi" w:hAnsiTheme="minorHAnsi"/>
          <w:sz w:val="24"/>
          <w:szCs w:val="24"/>
          <w:lang w:val="es-ES"/>
        </w:rPr>
        <w:t xml:space="preserve"> </w:t>
      </w:r>
      <w:r w:rsidR="001764D7" w:rsidRPr="00496A89">
        <w:rPr>
          <w:rFonts w:asciiTheme="minorHAnsi" w:hAnsiTheme="minorHAnsi"/>
          <w:sz w:val="24"/>
          <w:szCs w:val="24"/>
          <w:lang w:val="es-ES"/>
        </w:rPr>
        <w:t xml:space="preserve">masiva </w:t>
      </w:r>
      <w:r w:rsidR="00B52ABD" w:rsidRPr="00496A89">
        <w:rPr>
          <w:rFonts w:asciiTheme="minorHAnsi" w:hAnsiTheme="minorHAnsi"/>
          <w:sz w:val="24"/>
          <w:szCs w:val="24"/>
          <w:lang w:val="es-ES"/>
        </w:rPr>
        <w:t xml:space="preserve">de desalojo </w:t>
      </w:r>
      <w:r w:rsidR="00D71D30" w:rsidRPr="00496A89">
        <w:rPr>
          <w:rFonts w:asciiTheme="minorHAnsi" w:hAnsiTheme="minorHAnsi"/>
          <w:sz w:val="24"/>
          <w:szCs w:val="24"/>
          <w:lang w:val="es-ES"/>
        </w:rPr>
        <w:t>está</w:t>
      </w:r>
      <w:r w:rsidR="00B52ABD" w:rsidRPr="00496A89">
        <w:rPr>
          <w:rFonts w:asciiTheme="minorHAnsi" w:hAnsiTheme="minorHAnsi"/>
          <w:sz w:val="24"/>
          <w:szCs w:val="24"/>
          <w:lang w:val="es-ES"/>
        </w:rPr>
        <w:t xml:space="preserve"> </w:t>
      </w:r>
      <w:r w:rsidRPr="00496A89">
        <w:rPr>
          <w:rFonts w:asciiTheme="minorHAnsi" w:hAnsiTheme="minorHAnsi"/>
          <w:sz w:val="24"/>
          <w:szCs w:val="24"/>
          <w:lang w:val="es-ES"/>
        </w:rPr>
        <w:t xml:space="preserve">en marcha. </w:t>
      </w:r>
      <w:r w:rsidR="00F8441A" w:rsidRPr="00496A89">
        <w:rPr>
          <w:rFonts w:asciiTheme="minorHAnsi" w:hAnsiTheme="minorHAnsi"/>
          <w:sz w:val="24"/>
          <w:szCs w:val="24"/>
          <w:lang w:val="es-ES"/>
        </w:rPr>
        <w:t>Monte</w:t>
      </w:r>
      <w:r w:rsidR="00B2432B" w:rsidRPr="00496A89">
        <w:rPr>
          <w:rFonts w:asciiTheme="minorHAnsi" w:hAnsiTheme="minorHAnsi"/>
          <w:sz w:val="24"/>
          <w:szCs w:val="24"/>
          <w:lang w:val="es-ES"/>
        </w:rPr>
        <w:t xml:space="preserve"> </w:t>
      </w:r>
      <w:r w:rsidR="00F8441A" w:rsidRPr="00496A89">
        <w:rPr>
          <w:rFonts w:asciiTheme="minorHAnsi" w:hAnsiTheme="minorHAnsi"/>
          <w:sz w:val="24"/>
          <w:szCs w:val="24"/>
          <w:lang w:val="es-ES"/>
        </w:rPr>
        <w:t>Sinaí</w:t>
      </w:r>
      <w:r w:rsidR="00B2432B" w:rsidRPr="00496A89">
        <w:rPr>
          <w:rFonts w:asciiTheme="minorHAnsi" w:hAnsiTheme="minorHAnsi"/>
          <w:sz w:val="24"/>
          <w:szCs w:val="24"/>
          <w:lang w:val="es-ES"/>
        </w:rPr>
        <w:t>, ubicado en el noroeste</w:t>
      </w:r>
      <w:r w:rsidR="003205C2" w:rsidRPr="00496A89">
        <w:rPr>
          <w:rFonts w:asciiTheme="minorHAnsi" w:hAnsiTheme="minorHAnsi"/>
          <w:sz w:val="24"/>
          <w:szCs w:val="24"/>
          <w:lang w:val="es-ES"/>
        </w:rPr>
        <w:t xml:space="preserve"> de Guayaquil, es el</w:t>
      </w:r>
      <w:r w:rsidR="001764D7" w:rsidRPr="00496A89">
        <w:rPr>
          <w:rFonts w:asciiTheme="minorHAnsi" w:hAnsiTheme="minorHAnsi"/>
          <w:sz w:val="24"/>
          <w:szCs w:val="24"/>
          <w:lang w:val="es-ES"/>
        </w:rPr>
        <w:t xml:space="preserve"> sector donde </w:t>
      </w:r>
      <w:r w:rsidR="003205C2" w:rsidRPr="00496A89">
        <w:rPr>
          <w:rFonts w:asciiTheme="minorHAnsi" w:hAnsiTheme="minorHAnsi"/>
          <w:sz w:val="24"/>
          <w:szCs w:val="24"/>
          <w:lang w:val="es-ES"/>
        </w:rPr>
        <w:t>se desarrollado y consolidado asentamientos informales en la ciudad. Aproximadamente</w:t>
      </w:r>
      <w:r w:rsidR="001764D7" w:rsidRPr="00496A89">
        <w:rPr>
          <w:rFonts w:asciiTheme="minorHAnsi" w:hAnsiTheme="minorHAnsi"/>
          <w:sz w:val="24"/>
          <w:szCs w:val="24"/>
          <w:lang w:val="es-ES"/>
        </w:rPr>
        <w:t xml:space="preserve"> 80,000 personas viven en </w:t>
      </w:r>
      <w:r w:rsidR="003205C2" w:rsidRPr="00496A89">
        <w:rPr>
          <w:rFonts w:asciiTheme="minorHAnsi" w:hAnsiTheme="minorHAnsi"/>
          <w:sz w:val="24"/>
          <w:szCs w:val="24"/>
          <w:lang w:val="es-ES"/>
        </w:rPr>
        <w:t xml:space="preserve">las más de 400 </w:t>
      </w:r>
      <w:r w:rsidR="00415D47" w:rsidRPr="00496A89">
        <w:rPr>
          <w:rFonts w:asciiTheme="minorHAnsi" w:hAnsiTheme="minorHAnsi"/>
          <w:sz w:val="24"/>
          <w:szCs w:val="24"/>
          <w:lang w:val="es-ES"/>
        </w:rPr>
        <w:t>hectáreas</w:t>
      </w:r>
      <w:r w:rsidR="003205C2" w:rsidRPr="00496A89">
        <w:rPr>
          <w:rFonts w:asciiTheme="minorHAnsi" w:hAnsiTheme="minorHAnsi"/>
          <w:sz w:val="24"/>
          <w:szCs w:val="24"/>
          <w:lang w:val="es-ES"/>
        </w:rPr>
        <w:t xml:space="preserve"> que conforman la zona</w:t>
      </w:r>
      <w:r w:rsidR="00D922F6" w:rsidRPr="00496A89">
        <w:rPr>
          <w:rStyle w:val="FootnoteReference"/>
          <w:rFonts w:asciiTheme="minorHAnsi" w:hAnsiTheme="minorHAnsi"/>
          <w:sz w:val="24"/>
          <w:szCs w:val="24"/>
          <w:lang w:val="es-ES"/>
        </w:rPr>
        <w:footnoteReference w:id="4"/>
      </w:r>
      <w:r w:rsidR="001764D7" w:rsidRPr="00496A89">
        <w:rPr>
          <w:rFonts w:asciiTheme="minorHAnsi" w:hAnsiTheme="minorHAnsi"/>
          <w:sz w:val="24"/>
          <w:szCs w:val="24"/>
          <w:lang w:val="es-ES"/>
        </w:rPr>
        <w:t xml:space="preserve">. </w:t>
      </w:r>
      <w:r w:rsidR="009676F2" w:rsidRPr="00496A89">
        <w:rPr>
          <w:rFonts w:asciiTheme="minorHAnsi" w:hAnsiTheme="minorHAnsi"/>
          <w:sz w:val="24"/>
          <w:szCs w:val="24"/>
          <w:lang w:val="es-ES"/>
        </w:rPr>
        <w:t xml:space="preserve">En el mes antes de la </w:t>
      </w:r>
      <w:r w:rsidR="009676F2" w:rsidRPr="00496A89">
        <w:rPr>
          <w:rFonts w:asciiTheme="minorHAnsi" w:hAnsiTheme="minorHAnsi"/>
          <w:sz w:val="24"/>
          <w:szCs w:val="24"/>
          <w:lang w:val="es-ES"/>
        </w:rPr>
        <w:lastRenderedPageBreak/>
        <w:t xml:space="preserve">pandemia (el 14 de febrero 2020) hubo un desalojo de 47 </w:t>
      </w:r>
      <w:r w:rsidR="00F51AD4" w:rsidRPr="00496A89">
        <w:rPr>
          <w:rFonts w:asciiTheme="minorHAnsi" w:hAnsiTheme="minorHAnsi"/>
          <w:sz w:val="24"/>
          <w:szCs w:val="24"/>
          <w:lang w:val="es-ES"/>
        </w:rPr>
        <w:t xml:space="preserve">familias en el sector “Las </w:t>
      </w:r>
      <w:r w:rsidR="00415D47" w:rsidRPr="00496A89">
        <w:rPr>
          <w:rFonts w:asciiTheme="minorHAnsi" w:hAnsiTheme="minorHAnsi"/>
          <w:sz w:val="24"/>
          <w:szCs w:val="24"/>
          <w:lang w:val="es-ES"/>
        </w:rPr>
        <w:t>Marías</w:t>
      </w:r>
      <w:r w:rsidR="00F51AD4" w:rsidRPr="00496A89">
        <w:rPr>
          <w:rFonts w:asciiTheme="minorHAnsi" w:hAnsiTheme="minorHAnsi"/>
          <w:sz w:val="24"/>
          <w:szCs w:val="24"/>
          <w:lang w:val="es-ES"/>
        </w:rPr>
        <w:t xml:space="preserve">” en Monte </w:t>
      </w:r>
      <w:r w:rsidR="00415D47" w:rsidRPr="00496A89">
        <w:rPr>
          <w:rFonts w:asciiTheme="minorHAnsi" w:hAnsiTheme="minorHAnsi"/>
          <w:sz w:val="24"/>
          <w:szCs w:val="24"/>
          <w:lang w:val="es-ES"/>
        </w:rPr>
        <w:t>Sinaí</w:t>
      </w:r>
      <w:r w:rsidR="00F51AD4" w:rsidRPr="00496A89">
        <w:rPr>
          <w:rFonts w:asciiTheme="minorHAnsi" w:hAnsiTheme="minorHAnsi"/>
          <w:sz w:val="24"/>
          <w:szCs w:val="24"/>
          <w:lang w:val="es-ES"/>
        </w:rPr>
        <w:t xml:space="preserve">. </w:t>
      </w:r>
      <w:r w:rsidR="006D3616" w:rsidRPr="00496A89">
        <w:rPr>
          <w:rFonts w:asciiTheme="minorHAnsi" w:hAnsiTheme="minorHAnsi"/>
          <w:sz w:val="24"/>
          <w:szCs w:val="24"/>
          <w:lang w:val="es-ES"/>
        </w:rPr>
        <w:t>Durante la pandemia, los asentamientos informales se han expandido</w:t>
      </w:r>
      <w:r w:rsidR="00CC5144" w:rsidRPr="00496A89">
        <w:rPr>
          <w:rFonts w:asciiTheme="minorHAnsi" w:hAnsiTheme="minorHAnsi"/>
          <w:sz w:val="24"/>
          <w:szCs w:val="24"/>
          <w:lang w:val="es-ES"/>
        </w:rPr>
        <w:t xml:space="preserve"> en </w:t>
      </w:r>
      <w:r w:rsidR="009B5644" w:rsidRPr="00496A89">
        <w:rPr>
          <w:rFonts w:asciiTheme="minorHAnsi" w:hAnsiTheme="minorHAnsi"/>
          <w:sz w:val="24"/>
          <w:szCs w:val="24"/>
          <w:lang w:val="es-ES"/>
        </w:rPr>
        <w:t>zonas como</w:t>
      </w:r>
      <w:r w:rsidR="006D3616" w:rsidRPr="00496A89">
        <w:rPr>
          <w:rFonts w:asciiTheme="minorHAnsi" w:hAnsiTheme="minorHAnsi"/>
          <w:sz w:val="24"/>
          <w:szCs w:val="24"/>
          <w:lang w:val="es-ES"/>
        </w:rPr>
        <w:t xml:space="preserve"> Las Ma</w:t>
      </w:r>
      <w:r w:rsidR="00CC5144" w:rsidRPr="00496A89">
        <w:rPr>
          <w:rFonts w:asciiTheme="minorHAnsi" w:hAnsiTheme="minorHAnsi"/>
          <w:sz w:val="24"/>
          <w:szCs w:val="24"/>
          <w:lang w:val="es-ES"/>
        </w:rPr>
        <w:t xml:space="preserve">rías, Ciudad de Dios, Cañaveral y se estima que aproximadamente </w:t>
      </w:r>
      <w:r w:rsidR="00CC5144" w:rsidRPr="00496A89">
        <w:rPr>
          <w:rFonts w:asciiTheme="minorHAnsi" w:hAnsiTheme="minorHAnsi"/>
          <w:sz w:val="24"/>
          <w:szCs w:val="24"/>
          <w:lang w:val="es-ES"/>
        </w:rPr>
        <w:lastRenderedPageBreak/>
        <w:t xml:space="preserve">2,000 nuevas viviendas se han asentado. En el último mes, estos nuevos </w:t>
      </w:r>
      <w:r w:rsidR="00415D47" w:rsidRPr="00496A89">
        <w:rPr>
          <w:rFonts w:asciiTheme="minorHAnsi" w:hAnsiTheme="minorHAnsi"/>
          <w:sz w:val="24"/>
          <w:szCs w:val="24"/>
          <w:lang w:val="es-ES"/>
        </w:rPr>
        <w:t xml:space="preserve">asentamientos, </w:t>
      </w:r>
      <w:r w:rsidR="000F3B68" w:rsidRPr="00496A89">
        <w:rPr>
          <w:rFonts w:asciiTheme="minorHAnsi" w:hAnsiTheme="minorHAnsi"/>
          <w:sz w:val="24"/>
          <w:szCs w:val="24"/>
          <w:lang w:val="es-ES"/>
        </w:rPr>
        <w:t>así como zonas antiguas de hace aproximadamente 2 años</w:t>
      </w:r>
      <w:r w:rsidR="00415D47" w:rsidRPr="00496A89">
        <w:rPr>
          <w:rFonts w:asciiTheme="minorHAnsi" w:hAnsiTheme="minorHAnsi"/>
          <w:sz w:val="24"/>
          <w:szCs w:val="24"/>
          <w:lang w:val="es-ES"/>
        </w:rPr>
        <w:t>,</w:t>
      </w:r>
      <w:r w:rsidR="000F3B68" w:rsidRPr="00496A89">
        <w:rPr>
          <w:rFonts w:asciiTheme="minorHAnsi" w:hAnsiTheme="minorHAnsi"/>
          <w:sz w:val="24"/>
          <w:szCs w:val="24"/>
          <w:lang w:val="es-ES"/>
        </w:rPr>
        <w:t xml:space="preserve"> </w:t>
      </w:r>
      <w:r w:rsidR="000A1DD8" w:rsidRPr="00496A89">
        <w:rPr>
          <w:rFonts w:asciiTheme="minorHAnsi" w:hAnsiTheme="minorHAnsi"/>
          <w:sz w:val="24"/>
          <w:szCs w:val="24"/>
          <w:lang w:val="es-ES"/>
        </w:rPr>
        <w:t>han sido</w:t>
      </w:r>
      <w:r w:rsidR="00CC5144" w:rsidRPr="00496A89">
        <w:rPr>
          <w:rFonts w:asciiTheme="minorHAnsi" w:hAnsiTheme="minorHAnsi"/>
          <w:sz w:val="24"/>
          <w:szCs w:val="24"/>
          <w:lang w:val="es-ES"/>
        </w:rPr>
        <w:t xml:space="preserve"> notificados con </w:t>
      </w:r>
      <w:r w:rsidR="000A1DD8" w:rsidRPr="00496A89">
        <w:rPr>
          <w:rFonts w:asciiTheme="minorHAnsi" w:hAnsiTheme="minorHAnsi"/>
          <w:sz w:val="24"/>
          <w:szCs w:val="24"/>
          <w:lang w:val="es-ES"/>
        </w:rPr>
        <w:t xml:space="preserve">órdenes de </w:t>
      </w:r>
      <w:r w:rsidR="00CC5144" w:rsidRPr="00496A89">
        <w:rPr>
          <w:rFonts w:asciiTheme="minorHAnsi" w:hAnsiTheme="minorHAnsi"/>
          <w:sz w:val="24"/>
          <w:szCs w:val="24"/>
          <w:lang w:val="es-ES"/>
        </w:rPr>
        <w:t>desalojos</w:t>
      </w:r>
      <w:r w:rsidR="00BD5003" w:rsidRPr="00496A89">
        <w:rPr>
          <w:rFonts w:asciiTheme="minorHAnsi" w:hAnsiTheme="minorHAnsi"/>
          <w:sz w:val="24"/>
          <w:szCs w:val="24"/>
          <w:lang w:val="es-ES"/>
        </w:rPr>
        <w:t xml:space="preserve"> </w:t>
      </w:r>
      <w:r w:rsidR="00CC5144" w:rsidRPr="00496A89">
        <w:rPr>
          <w:rFonts w:asciiTheme="minorHAnsi" w:hAnsiTheme="minorHAnsi"/>
          <w:sz w:val="24"/>
          <w:szCs w:val="24"/>
          <w:lang w:val="es-ES"/>
        </w:rPr>
        <w:t xml:space="preserve">por parte de la </w:t>
      </w:r>
      <w:r w:rsidR="000A1DD8" w:rsidRPr="00496A89">
        <w:rPr>
          <w:rFonts w:asciiTheme="minorHAnsi" w:hAnsiTheme="minorHAnsi"/>
          <w:sz w:val="24"/>
          <w:szCs w:val="24"/>
          <w:lang w:val="es-ES"/>
        </w:rPr>
        <w:t xml:space="preserve">Secretaria </w:t>
      </w:r>
      <w:r w:rsidR="0007070B" w:rsidRPr="00496A89">
        <w:rPr>
          <w:rFonts w:asciiTheme="minorHAnsi" w:hAnsiTheme="minorHAnsi"/>
          <w:sz w:val="24"/>
          <w:szCs w:val="24"/>
          <w:lang w:val="es-ES"/>
        </w:rPr>
        <w:t>Técnica</w:t>
      </w:r>
      <w:r w:rsidR="000A1DD8" w:rsidRPr="00496A89">
        <w:rPr>
          <w:rFonts w:asciiTheme="minorHAnsi" w:hAnsiTheme="minorHAnsi"/>
          <w:sz w:val="24"/>
          <w:szCs w:val="24"/>
          <w:lang w:val="es-ES"/>
        </w:rPr>
        <w:t xml:space="preserve"> de</w:t>
      </w:r>
      <w:r w:rsidR="001D49F5" w:rsidRPr="00496A89">
        <w:rPr>
          <w:rFonts w:asciiTheme="minorHAnsi" w:hAnsiTheme="minorHAnsi"/>
          <w:sz w:val="24"/>
          <w:szCs w:val="24"/>
          <w:lang w:val="es-ES"/>
        </w:rPr>
        <w:t>l Comité de</w:t>
      </w:r>
      <w:r w:rsidR="000A1DD8" w:rsidRPr="00496A89">
        <w:rPr>
          <w:rFonts w:asciiTheme="minorHAnsi" w:hAnsiTheme="minorHAnsi"/>
          <w:sz w:val="24"/>
          <w:szCs w:val="24"/>
          <w:lang w:val="es-ES"/>
        </w:rPr>
        <w:t xml:space="preserve"> Prevención de Asentamientos Humanos Irregulares</w:t>
      </w:r>
      <w:r w:rsidR="000F3B68" w:rsidRPr="00496A89">
        <w:rPr>
          <w:rFonts w:asciiTheme="minorHAnsi" w:hAnsiTheme="minorHAnsi"/>
          <w:sz w:val="24"/>
          <w:szCs w:val="24"/>
          <w:lang w:val="es-ES"/>
        </w:rPr>
        <w:t xml:space="preserve"> del Gobierno Nacional</w:t>
      </w:r>
      <w:r w:rsidR="00D922F6" w:rsidRPr="00496A89">
        <w:rPr>
          <w:rStyle w:val="FootnoteReference"/>
          <w:rFonts w:asciiTheme="minorHAnsi" w:hAnsiTheme="minorHAnsi"/>
          <w:sz w:val="24"/>
          <w:szCs w:val="24"/>
          <w:lang w:val="es-ES"/>
        </w:rPr>
        <w:footnoteReference w:id="5"/>
      </w:r>
      <w:r w:rsidR="000F3B68" w:rsidRPr="00496A89">
        <w:rPr>
          <w:rFonts w:asciiTheme="minorHAnsi" w:hAnsiTheme="minorHAnsi"/>
          <w:sz w:val="24"/>
          <w:szCs w:val="24"/>
          <w:lang w:val="es-ES"/>
        </w:rPr>
        <w:t xml:space="preserve">. </w:t>
      </w:r>
      <w:r w:rsidR="00415D47" w:rsidRPr="00496A89">
        <w:rPr>
          <w:rFonts w:asciiTheme="minorHAnsi" w:hAnsiTheme="minorHAnsi"/>
          <w:sz w:val="24"/>
          <w:szCs w:val="24"/>
          <w:lang w:val="es-ES"/>
        </w:rPr>
        <w:t xml:space="preserve">Si </w:t>
      </w:r>
      <w:r w:rsidR="00D82E6E" w:rsidRPr="00496A89">
        <w:rPr>
          <w:rFonts w:asciiTheme="minorHAnsi" w:hAnsiTheme="minorHAnsi"/>
          <w:sz w:val="24"/>
          <w:szCs w:val="24"/>
          <w:lang w:val="es-ES"/>
        </w:rPr>
        <w:lastRenderedPageBreak/>
        <w:t>realiza</w:t>
      </w:r>
      <w:r w:rsidR="008B5B3E" w:rsidRPr="00496A89">
        <w:rPr>
          <w:rFonts w:asciiTheme="minorHAnsi" w:hAnsiTheme="minorHAnsi"/>
          <w:sz w:val="24"/>
          <w:szCs w:val="24"/>
          <w:lang w:val="es-ES"/>
        </w:rPr>
        <w:t>do</w:t>
      </w:r>
      <w:r w:rsidR="00D82E6E" w:rsidRPr="00496A89">
        <w:rPr>
          <w:rFonts w:asciiTheme="minorHAnsi" w:hAnsiTheme="minorHAnsi"/>
          <w:sz w:val="24"/>
          <w:szCs w:val="24"/>
          <w:lang w:val="es-ES"/>
        </w:rPr>
        <w:t xml:space="preserve">, </w:t>
      </w:r>
      <w:r w:rsidR="00A46A23" w:rsidRPr="00496A89">
        <w:rPr>
          <w:rFonts w:asciiTheme="minorHAnsi" w:hAnsiTheme="minorHAnsi"/>
          <w:sz w:val="24"/>
          <w:szCs w:val="24"/>
          <w:lang w:val="es-ES"/>
        </w:rPr>
        <w:t>estos desalojos impactarían</w:t>
      </w:r>
      <w:r w:rsidR="001F24EC" w:rsidRPr="00496A89">
        <w:rPr>
          <w:rFonts w:asciiTheme="minorHAnsi" w:hAnsiTheme="minorHAnsi"/>
          <w:sz w:val="24"/>
          <w:szCs w:val="24"/>
          <w:lang w:val="es-ES"/>
        </w:rPr>
        <w:t xml:space="preserve"> a miles de familias en situación </w:t>
      </w:r>
      <w:r w:rsidR="00A46A23" w:rsidRPr="00496A89">
        <w:rPr>
          <w:rFonts w:asciiTheme="minorHAnsi" w:hAnsiTheme="minorHAnsi"/>
          <w:sz w:val="24"/>
          <w:szCs w:val="24"/>
          <w:lang w:val="es-ES"/>
        </w:rPr>
        <w:t>de alta vulnerabilidad</w:t>
      </w:r>
      <w:r w:rsidR="00F8441A" w:rsidRPr="00496A89">
        <w:rPr>
          <w:rFonts w:asciiTheme="minorHAnsi" w:hAnsiTheme="minorHAnsi"/>
          <w:sz w:val="24"/>
          <w:szCs w:val="24"/>
          <w:lang w:val="es-ES"/>
        </w:rPr>
        <w:t>,</w:t>
      </w:r>
      <w:r w:rsidR="00A46A23" w:rsidRPr="00496A89">
        <w:rPr>
          <w:rFonts w:asciiTheme="minorHAnsi" w:hAnsiTheme="minorHAnsi"/>
          <w:sz w:val="24"/>
          <w:szCs w:val="24"/>
          <w:lang w:val="es-ES"/>
        </w:rPr>
        <w:t xml:space="preserve"> agudizando la crisis humanitaria en la comunidad. </w:t>
      </w:r>
    </w:p>
    <w:p w14:paraId="16ECCE51" w14:textId="77777777" w:rsidR="00DD1F27" w:rsidRPr="00496A89" w:rsidRDefault="00DD1F27" w:rsidP="00201F5D">
      <w:pPr>
        <w:outlineLvl w:val="0"/>
        <w:rPr>
          <w:rFonts w:asciiTheme="minorHAnsi" w:hAnsiTheme="minorHAnsi"/>
          <w:sz w:val="24"/>
          <w:szCs w:val="24"/>
          <w:lang w:val="es-ES"/>
        </w:rPr>
      </w:pPr>
    </w:p>
    <w:p w14:paraId="63620795" w14:textId="3A8E9ABA" w:rsidR="008C2A02" w:rsidRPr="00496A89" w:rsidRDefault="002610CA" w:rsidP="00201F5D">
      <w:pPr>
        <w:outlineLvl w:val="0"/>
        <w:rPr>
          <w:rFonts w:asciiTheme="minorHAnsi" w:hAnsiTheme="minorHAnsi"/>
          <w:sz w:val="24"/>
          <w:szCs w:val="24"/>
          <w:lang w:val="es-ES"/>
        </w:rPr>
      </w:pPr>
      <w:r w:rsidRPr="00496A89">
        <w:rPr>
          <w:rFonts w:asciiTheme="minorHAnsi" w:hAnsiTheme="minorHAnsi"/>
          <w:sz w:val="24"/>
          <w:szCs w:val="24"/>
          <w:lang w:val="es-ES"/>
        </w:rPr>
        <w:t>Ecuador no cuenta con un registro oficial de desalojos</w:t>
      </w:r>
      <w:r w:rsidR="001F24EC" w:rsidRPr="00496A89">
        <w:rPr>
          <w:rFonts w:asciiTheme="minorHAnsi" w:hAnsiTheme="minorHAnsi"/>
          <w:sz w:val="24"/>
          <w:szCs w:val="24"/>
          <w:lang w:val="es-ES"/>
        </w:rPr>
        <w:t xml:space="preserve">. </w:t>
      </w:r>
      <w:r w:rsidR="000C0E66" w:rsidRPr="00496A89">
        <w:rPr>
          <w:rFonts w:asciiTheme="minorHAnsi" w:hAnsiTheme="minorHAnsi"/>
          <w:sz w:val="24"/>
          <w:szCs w:val="24"/>
          <w:lang w:val="es-ES"/>
        </w:rPr>
        <w:t>S</w:t>
      </w:r>
      <w:r w:rsidRPr="00496A89">
        <w:rPr>
          <w:rFonts w:asciiTheme="minorHAnsi" w:hAnsiTheme="minorHAnsi"/>
          <w:sz w:val="24"/>
          <w:szCs w:val="24"/>
          <w:lang w:val="es-ES"/>
        </w:rPr>
        <w:t xml:space="preserve">e estima que la tasa de desalojos </w:t>
      </w:r>
      <w:r w:rsidR="001F24EC" w:rsidRPr="00496A89">
        <w:rPr>
          <w:rFonts w:asciiTheme="minorHAnsi" w:hAnsiTheme="minorHAnsi"/>
          <w:sz w:val="24"/>
          <w:szCs w:val="24"/>
          <w:lang w:val="es-ES"/>
        </w:rPr>
        <w:t xml:space="preserve">es significativamente </w:t>
      </w:r>
      <w:r w:rsidR="000C0E66" w:rsidRPr="00496A89">
        <w:rPr>
          <w:rFonts w:asciiTheme="minorHAnsi" w:hAnsiTheme="minorHAnsi"/>
          <w:sz w:val="24"/>
          <w:szCs w:val="24"/>
          <w:lang w:val="es-ES"/>
        </w:rPr>
        <w:t xml:space="preserve">más alta en el territorio, </w:t>
      </w:r>
      <w:r w:rsidR="000C0E66" w:rsidRPr="00496A89">
        <w:rPr>
          <w:rFonts w:asciiTheme="minorHAnsi" w:hAnsiTheme="minorHAnsi"/>
          <w:sz w:val="24"/>
          <w:szCs w:val="24"/>
          <w:lang w:val="es-ES"/>
        </w:rPr>
        <w:lastRenderedPageBreak/>
        <w:t>dado la falta de medidas de protección a nivel nacional y local</w:t>
      </w:r>
      <w:r w:rsidR="00836B56" w:rsidRPr="00496A89">
        <w:rPr>
          <w:rFonts w:asciiTheme="minorHAnsi" w:hAnsiTheme="minorHAnsi"/>
          <w:sz w:val="24"/>
          <w:szCs w:val="24"/>
          <w:lang w:val="es-ES"/>
        </w:rPr>
        <w:t xml:space="preserve"> para prevenir</w:t>
      </w:r>
      <w:r w:rsidR="009800DD" w:rsidRPr="00496A89">
        <w:rPr>
          <w:rFonts w:asciiTheme="minorHAnsi" w:hAnsiTheme="minorHAnsi"/>
          <w:sz w:val="24"/>
          <w:szCs w:val="24"/>
          <w:lang w:val="es-ES"/>
        </w:rPr>
        <w:t xml:space="preserve"> los desalojos. </w:t>
      </w:r>
    </w:p>
    <w:p w14:paraId="53E3C617" w14:textId="77777777" w:rsidR="00914B70" w:rsidRPr="00496A89" w:rsidRDefault="00914B70" w:rsidP="00201F5D">
      <w:pPr>
        <w:outlineLvl w:val="0"/>
        <w:rPr>
          <w:rFonts w:asciiTheme="minorHAnsi" w:hAnsiTheme="minorHAnsi"/>
          <w:sz w:val="24"/>
          <w:szCs w:val="24"/>
          <w:lang w:val="es-ES"/>
        </w:rPr>
      </w:pPr>
    </w:p>
    <w:p w14:paraId="0C8571D6" w14:textId="1AF7856B" w:rsidR="00B16EC3" w:rsidRPr="00496A89" w:rsidRDefault="00914B70" w:rsidP="007506B0">
      <w:pPr>
        <w:outlineLvl w:val="0"/>
        <w:rPr>
          <w:rFonts w:asciiTheme="minorHAnsi" w:hAnsiTheme="minorHAnsi"/>
          <w:b/>
          <w:i/>
          <w:sz w:val="24"/>
          <w:szCs w:val="24"/>
          <w:lang w:val="es-ES"/>
        </w:rPr>
      </w:pPr>
      <w:r w:rsidRPr="00496A89">
        <w:rPr>
          <w:rFonts w:asciiTheme="minorHAnsi" w:hAnsiTheme="minorHAnsi"/>
          <w:b/>
          <w:i/>
          <w:sz w:val="24"/>
          <w:szCs w:val="24"/>
          <w:lang w:val="es-ES"/>
        </w:rPr>
        <w:t>(c)</w:t>
      </w:r>
      <w:r w:rsidR="00496A89">
        <w:rPr>
          <w:rFonts w:asciiTheme="minorHAnsi" w:hAnsiTheme="minorHAnsi"/>
          <w:b/>
          <w:i/>
          <w:sz w:val="24"/>
          <w:szCs w:val="24"/>
          <w:lang w:val="es-ES"/>
        </w:rPr>
        <w:t xml:space="preserve"> </w:t>
      </w:r>
      <w:r w:rsidR="00B16EC3" w:rsidRPr="00496A89">
        <w:rPr>
          <w:rFonts w:asciiTheme="minorHAnsi" w:hAnsiTheme="minorHAnsi"/>
          <w:b/>
          <w:i/>
          <w:sz w:val="24"/>
          <w:szCs w:val="24"/>
          <w:lang w:val="es-ES"/>
        </w:rPr>
        <w:t>¿Se han adoptado medidas para garantizar que los hogares no se vean privados de agua, calefacción u otros servicios públicos cuando no puedan pagar sus facturas?</w:t>
      </w:r>
    </w:p>
    <w:p w14:paraId="3550FA9B" w14:textId="77777777" w:rsidR="00A01921" w:rsidRPr="00496A89" w:rsidRDefault="00A01921" w:rsidP="007506B0">
      <w:pPr>
        <w:outlineLvl w:val="0"/>
        <w:rPr>
          <w:rFonts w:asciiTheme="minorHAnsi" w:hAnsiTheme="minorHAnsi"/>
          <w:i/>
          <w:sz w:val="24"/>
          <w:szCs w:val="24"/>
          <w:lang w:val="es-ES"/>
        </w:rPr>
      </w:pPr>
    </w:p>
    <w:p w14:paraId="43E21C62" w14:textId="6541EFA6" w:rsidR="007141E0" w:rsidRPr="00496A89" w:rsidRDefault="00A211CE" w:rsidP="007506B0">
      <w:pPr>
        <w:outlineLvl w:val="0"/>
        <w:rPr>
          <w:rFonts w:asciiTheme="minorHAnsi" w:hAnsiTheme="minorHAnsi"/>
          <w:sz w:val="24"/>
          <w:szCs w:val="24"/>
          <w:lang w:val="es-ES"/>
        </w:rPr>
      </w:pPr>
      <w:r w:rsidRPr="00496A89">
        <w:rPr>
          <w:rFonts w:asciiTheme="minorHAnsi" w:hAnsiTheme="minorHAnsi"/>
          <w:sz w:val="24"/>
          <w:szCs w:val="24"/>
          <w:lang w:val="es-ES"/>
        </w:rPr>
        <w:lastRenderedPageBreak/>
        <w:t>Al inicio</w:t>
      </w:r>
      <w:r w:rsidR="00A01921" w:rsidRPr="00496A89">
        <w:rPr>
          <w:rFonts w:asciiTheme="minorHAnsi" w:hAnsiTheme="minorHAnsi"/>
          <w:sz w:val="24"/>
          <w:szCs w:val="24"/>
          <w:lang w:val="es-ES"/>
        </w:rPr>
        <w:t xml:space="preserve"> de la crisis sanitaria el Presidente de la Republica de Ecuador, Lenin Moreno, </w:t>
      </w:r>
      <w:r w:rsidR="006D1CD6" w:rsidRPr="00496A89">
        <w:rPr>
          <w:rFonts w:asciiTheme="minorHAnsi" w:hAnsiTheme="minorHAnsi"/>
          <w:sz w:val="24"/>
          <w:szCs w:val="24"/>
          <w:lang w:val="es-ES"/>
        </w:rPr>
        <w:t xml:space="preserve">pronuncio que no se </w:t>
      </w:r>
      <w:r w:rsidR="00494477" w:rsidRPr="00496A89">
        <w:rPr>
          <w:rFonts w:asciiTheme="minorHAnsi" w:hAnsiTheme="minorHAnsi"/>
          <w:sz w:val="24"/>
          <w:szCs w:val="24"/>
          <w:lang w:val="es-ES"/>
        </w:rPr>
        <w:t>suspenderá</w:t>
      </w:r>
      <w:r w:rsidR="006D1CD6" w:rsidRPr="00496A89">
        <w:rPr>
          <w:rFonts w:asciiTheme="minorHAnsi" w:hAnsiTheme="minorHAnsi"/>
          <w:sz w:val="24"/>
          <w:szCs w:val="24"/>
          <w:lang w:val="es-ES"/>
        </w:rPr>
        <w:t xml:space="preserve"> </w:t>
      </w:r>
      <w:r w:rsidR="007141E0" w:rsidRPr="00496A89">
        <w:rPr>
          <w:rFonts w:asciiTheme="minorHAnsi" w:hAnsiTheme="minorHAnsi"/>
          <w:sz w:val="24"/>
          <w:szCs w:val="24"/>
          <w:lang w:val="es-ES"/>
        </w:rPr>
        <w:t xml:space="preserve">los servicios básicos durante el periodo de la cuarentena. Esta medida también </w:t>
      </w:r>
      <w:r w:rsidR="00DC610E" w:rsidRPr="00496A89">
        <w:rPr>
          <w:rFonts w:asciiTheme="minorHAnsi" w:hAnsiTheme="minorHAnsi"/>
          <w:sz w:val="24"/>
          <w:szCs w:val="24"/>
          <w:lang w:val="es-ES"/>
        </w:rPr>
        <w:t xml:space="preserve">fue incluida en la nueva Ley de Apoyo Humanitario. </w:t>
      </w:r>
      <w:r w:rsidR="002C68F1" w:rsidRPr="00496A89">
        <w:rPr>
          <w:rFonts w:asciiTheme="minorHAnsi" w:hAnsiTheme="minorHAnsi"/>
          <w:sz w:val="24"/>
          <w:szCs w:val="24"/>
          <w:lang w:val="es-ES"/>
        </w:rPr>
        <w:t xml:space="preserve">En el Articulo 5 de la Ley </w:t>
      </w:r>
      <w:r w:rsidR="00353723" w:rsidRPr="00496A89">
        <w:rPr>
          <w:rFonts w:asciiTheme="minorHAnsi" w:hAnsiTheme="minorHAnsi"/>
          <w:sz w:val="24"/>
          <w:szCs w:val="24"/>
          <w:lang w:val="es-ES"/>
        </w:rPr>
        <w:t xml:space="preserve">indica que todas las empresas de servicios básicos (agua potable, energía eléctrica, internet) suspenderán temporalmente los </w:t>
      </w:r>
      <w:r w:rsidR="00353723" w:rsidRPr="00496A89">
        <w:rPr>
          <w:rFonts w:asciiTheme="minorHAnsi" w:hAnsiTheme="minorHAnsi"/>
          <w:sz w:val="24"/>
          <w:szCs w:val="24"/>
          <w:lang w:val="es-ES"/>
        </w:rPr>
        <w:lastRenderedPageBreak/>
        <w:t>cortes por falta de pago de estos servicios mientras permanezca vigente el estado de excepción y hasta por dos meses después de su terminación. También estipula que no se prohíbe el incremento en las tarifas de los servicios básicos (incluyendo telecomunicacion</w:t>
      </w:r>
      <w:r w:rsidR="004E10A3" w:rsidRPr="00496A89">
        <w:rPr>
          <w:rFonts w:asciiTheme="minorHAnsi" w:hAnsiTheme="minorHAnsi"/>
          <w:sz w:val="24"/>
          <w:szCs w:val="24"/>
          <w:lang w:val="es-ES"/>
        </w:rPr>
        <w:t>es e internet) durante el estado</w:t>
      </w:r>
      <w:r w:rsidR="00353723" w:rsidRPr="00496A89">
        <w:rPr>
          <w:rFonts w:asciiTheme="minorHAnsi" w:hAnsiTheme="minorHAnsi"/>
          <w:sz w:val="24"/>
          <w:szCs w:val="24"/>
          <w:lang w:val="es-ES"/>
        </w:rPr>
        <w:t xml:space="preserve"> de excepción y hasta un año después. Articulo 6 de la Ley </w:t>
      </w:r>
      <w:r w:rsidR="004E10A3" w:rsidRPr="00496A89">
        <w:rPr>
          <w:rFonts w:asciiTheme="minorHAnsi" w:hAnsiTheme="minorHAnsi"/>
          <w:sz w:val="24"/>
          <w:szCs w:val="24"/>
          <w:lang w:val="es-ES"/>
        </w:rPr>
        <w:t>una rebaja</w:t>
      </w:r>
      <w:r w:rsidR="00353723" w:rsidRPr="00496A89">
        <w:rPr>
          <w:rFonts w:asciiTheme="minorHAnsi" w:hAnsiTheme="minorHAnsi"/>
          <w:sz w:val="24"/>
          <w:szCs w:val="24"/>
          <w:lang w:val="es-ES"/>
        </w:rPr>
        <w:t xml:space="preserve"> en el costo de </w:t>
      </w:r>
      <w:r w:rsidR="00353723" w:rsidRPr="00496A89">
        <w:rPr>
          <w:rFonts w:asciiTheme="minorHAnsi" w:hAnsiTheme="minorHAnsi"/>
          <w:sz w:val="24"/>
          <w:szCs w:val="24"/>
          <w:lang w:val="es-ES"/>
        </w:rPr>
        <w:lastRenderedPageBreak/>
        <w:t xml:space="preserve">servicio eléctrico para usuarios en los </w:t>
      </w:r>
      <w:r w:rsidR="004E10A3" w:rsidRPr="00496A89">
        <w:rPr>
          <w:rFonts w:asciiTheme="minorHAnsi" w:hAnsiTheme="minorHAnsi"/>
          <w:sz w:val="24"/>
          <w:szCs w:val="24"/>
          <w:lang w:val="es-ES"/>
        </w:rPr>
        <w:t>primeros</w:t>
      </w:r>
      <w:r w:rsidR="00353723" w:rsidRPr="00496A89">
        <w:rPr>
          <w:rFonts w:asciiTheme="minorHAnsi" w:hAnsiTheme="minorHAnsi"/>
          <w:sz w:val="24"/>
          <w:szCs w:val="24"/>
          <w:lang w:val="es-ES"/>
        </w:rPr>
        <w:t xml:space="preserve"> dos quintiles de nivel de ingresos para los meses de marzo, abril, mayo y junio 2020. </w:t>
      </w:r>
    </w:p>
    <w:p w14:paraId="13DA141D" w14:textId="77777777" w:rsidR="000A2ABB" w:rsidRPr="00496A89" w:rsidRDefault="000A2ABB" w:rsidP="007506B0">
      <w:pPr>
        <w:outlineLvl w:val="0"/>
        <w:rPr>
          <w:rFonts w:asciiTheme="minorHAnsi" w:hAnsiTheme="minorHAnsi"/>
          <w:sz w:val="24"/>
          <w:szCs w:val="24"/>
          <w:lang w:val="es-ES"/>
        </w:rPr>
      </w:pPr>
    </w:p>
    <w:p w14:paraId="304246A5" w14:textId="12DC1D39" w:rsidR="000A2ABB" w:rsidRPr="00496A89" w:rsidRDefault="000A2ABB" w:rsidP="007506B0">
      <w:pPr>
        <w:outlineLvl w:val="0"/>
        <w:rPr>
          <w:rFonts w:asciiTheme="minorHAnsi" w:hAnsiTheme="minorHAnsi"/>
          <w:sz w:val="24"/>
          <w:szCs w:val="24"/>
          <w:lang w:val="es-ES"/>
        </w:rPr>
      </w:pPr>
      <w:r w:rsidRPr="00496A89">
        <w:rPr>
          <w:rFonts w:asciiTheme="minorHAnsi" w:hAnsiTheme="minorHAnsi"/>
          <w:sz w:val="24"/>
          <w:szCs w:val="24"/>
          <w:lang w:val="es-ES"/>
        </w:rPr>
        <w:t>A pesar de estas medidas se ha reportado incidencias de falta de agua potable</w:t>
      </w:r>
      <w:r w:rsidR="00353723" w:rsidRPr="00496A89">
        <w:rPr>
          <w:rFonts w:asciiTheme="minorHAnsi" w:hAnsiTheme="minorHAnsi"/>
          <w:sz w:val="24"/>
          <w:szCs w:val="24"/>
          <w:lang w:val="es-ES"/>
        </w:rPr>
        <w:t>, particularmente</w:t>
      </w:r>
      <w:r w:rsidRPr="00496A89">
        <w:rPr>
          <w:rFonts w:asciiTheme="minorHAnsi" w:hAnsiTheme="minorHAnsi"/>
          <w:sz w:val="24"/>
          <w:szCs w:val="24"/>
          <w:lang w:val="es-ES"/>
        </w:rPr>
        <w:t xml:space="preserve"> en barrios </w:t>
      </w:r>
      <w:r w:rsidR="00353723" w:rsidRPr="00496A89">
        <w:rPr>
          <w:rFonts w:asciiTheme="minorHAnsi" w:hAnsiTheme="minorHAnsi"/>
          <w:sz w:val="24"/>
          <w:szCs w:val="24"/>
          <w:lang w:val="es-ES"/>
        </w:rPr>
        <w:t>periféricos,</w:t>
      </w:r>
      <w:r w:rsidR="004E10A3" w:rsidRPr="00496A89">
        <w:rPr>
          <w:rFonts w:asciiTheme="minorHAnsi" w:hAnsiTheme="minorHAnsi"/>
          <w:sz w:val="24"/>
          <w:szCs w:val="24"/>
          <w:lang w:val="es-ES"/>
        </w:rPr>
        <w:t xml:space="preserve"> e</w:t>
      </w:r>
      <w:r w:rsidR="00353723" w:rsidRPr="00496A89">
        <w:rPr>
          <w:rFonts w:asciiTheme="minorHAnsi" w:hAnsiTheme="minorHAnsi"/>
          <w:sz w:val="24"/>
          <w:szCs w:val="24"/>
          <w:lang w:val="es-ES"/>
        </w:rPr>
        <w:t xml:space="preserve"> incidencias de sobre cobró de servicios básicos. </w:t>
      </w:r>
      <w:r w:rsidR="00122E36" w:rsidRPr="00496A89">
        <w:rPr>
          <w:rFonts w:asciiTheme="minorHAnsi" w:hAnsiTheme="minorHAnsi"/>
          <w:sz w:val="24"/>
          <w:szCs w:val="24"/>
          <w:lang w:val="es-ES"/>
        </w:rPr>
        <w:t xml:space="preserve">Por ejemplo, usuarios de la Corporación </w:t>
      </w:r>
      <w:r w:rsidR="00122E36" w:rsidRPr="00496A89">
        <w:rPr>
          <w:rFonts w:asciiTheme="minorHAnsi" w:hAnsiTheme="minorHAnsi"/>
          <w:sz w:val="24"/>
          <w:szCs w:val="24"/>
          <w:lang w:val="es-ES"/>
        </w:rPr>
        <w:lastRenderedPageBreak/>
        <w:t>Nacional de Electricidad (CNEL) en Guayaquil han reportado que se ha incrementado excesivamente sus tarifas durante el periodo de cuarentena. La compañía incluso precisa que se ha registrado entre 25,000-30,000 reclamos por usuarios por valores excesivos en planillas</w:t>
      </w:r>
      <w:r w:rsidR="004473A6" w:rsidRPr="00496A89">
        <w:rPr>
          <w:rStyle w:val="FootnoteReference"/>
          <w:rFonts w:asciiTheme="minorHAnsi" w:hAnsiTheme="minorHAnsi"/>
          <w:sz w:val="24"/>
          <w:szCs w:val="24"/>
          <w:lang w:val="es-ES"/>
        </w:rPr>
        <w:footnoteReference w:id="6"/>
      </w:r>
      <w:r w:rsidR="00122E36" w:rsidRPr="00496A89">
        <w:rPr>
          <w:rFonts w:asciiTheme="minorHAnsi" w:hAnsiTheme="minorHAnsi"/>
          <w:sz w:val="24"/>
          <w:szCs w:val="24"/>
          <w:lang w:val="es-ES"/>
        </w:rPr>
        <w:t xml:space="preserve">. </w:t>
      </w:r>
      <w:r w:rsidR="00A211CE" w:rsidRPr="00496A89">
        <w:rPr>
          <w:rFonts w:asciiTheme="minorHAnsi" w:hAnsiTheme="minorHAnsi"/>
          <w:sz w:val="24"/>
          <w:szCs w:val="24"/>
          <w:lang w:val="es-ES"/>
        </w:rPr>
        <w:lastRenderedPageBreak/>
        <w:t>Más</w:t>
      </w:r>
      <w:r w:rsidR="004473A6" w:rsidRPr="00496A89">
        <w:rPr>
          <w:rFonts w:asciiTheme="minorHAnsi" w:hAnsiTheme="minorHAnsi"/>
          <w:sz w:val="24"/>
          <w:szCs w:val="24"/>
          <w:lang w:val="es-ES"/>
        </w:rPr>
        <w:t xml:space="preserve"> allá, </w:t>
      </w:r>
      <w:r w:rsidR="00A211CE" w:rsidRPr="00496A89">
        <w:rPr>
          <w:rFonts w:asciiTheme="minorHAnsi" w:hAnsiTheme="minorHAnsi"/>
          <w:sz w:val="24"/>
          <w:szCs w:val="24"/>
          <w:lang w:val="es-ES"/>
        </w:rPr>
        <w:t xml:space="preserve">en </w:t>
      </w:r>
      <w:r w:rsidR="00EB0966" w:rsidRPr="00496A89">
        <w:rPr>
          <w:rFonts w:asciiTheme="minorHAnsi" w:hAnsiTheme="minorHAnsi"/>
          <w:sz w:val="24"/>
          <w:szCs w:val="24"/>
          <w:lang w:val="es-ES"/>
        </w:rPr>
        <w:t>comunidades periféricas</w:t>
      </w:r>
      <w:r w:rsidR="004473A6" w:rsidRPr="00496A89">
        <w:rPr>
          <w:rFonts w:asciiTheme="minorHAnsi" w:hAnsiTheme="minorHAnsi"/>
          <w:sz w:val="24"/>
          <w:szCs w:val="24"/>
          <w:lang w:val="es-ES"/>
        </w:rPr>
        <w:t xml:space="preserve"> </w:t>
      </w:r>
      <w:r w:rsidR="00E360FB" w:rsidRPr="00496A89">
        <w:rPr>
          <w:rFonts w:asciiTheme="minorHAnsi" w:hAnsiTheme="minorHAnsi"/>
          <w:sz w:val="24"/>
          <w:szCs w:val="24"/>
          <w:lang w:val="es-ES"/>
        </w:rPr>
        <w:t xml:space="preserve">como </w:t>
      </w:r>
      <w:r w:rsidR="00EB0966" w:rsidRPr="00496A89">
        <w:rPr>
          <w:rFonts w:asciiTheme="minorHAnsi" w:hAnsiTheme="minorHAnsi"/>
          <w:sz w:val="24"/>
          <w:szCs w:val="24"/>
          <w:lang w:val="es-ES"/>
        </w:rPr>
        <w:t xml:space="preserve">son los barrios </w:t>
      </w:r>
      <w:r w:rsidR="00171DBC" w:rsidRPr="00496A89">
        <w:rPr>
          <w:rFonts w:asciiTheme="minorHAnsi" w:hAnsiTheme="minorHAnsi"/>
          <w:sz w:val="24"/>
          <w:szCs w:val="24"/>
          <w:lang w:val="es-ES"/>
        </w:rPr>
        <w:t xml:space="preserve">de </w:t>
      </w:r>
      <w:r w:rsidR="00E360FB" w:rsidRPr="00496A89">
        <w:rPr>
          <w:rFonts w:asciiTheme="minorHAnsi" w:hAnsiTheme="minorHAnsi"/>
          <w:sz w:val="24"/>
          <w:szCs w:val="24"/>
          <w:lang w:val="es-ES"/>
        </w:rPr>
        <w:t xml:space="preserve">Monte </w:t>
      </w:r>
      <w:r w:rsidR="004473A6" w:rsidRPr="00496A89">
        <w:rPr>
          <w:rFonts w:asciiTheme="minorHAnsi" w:hAnsiTheme="minorHAnsi"/>
          <w:sz w:val="24"/>
          <w:szCs w:val="24"/>
          <w:lang w:val="es-ES"/>
        </w:rPr>
        <w:t>Sinaí</w:t>
      </w:r>
      <w:r w:rsidR="00E360FB" w:rsidRPr="00496A89">
        <w:rPr>
          <w:rFonts w:asciiTheme="minorHAnsi" w:hAnsiTheme="minorHAnsi"/>
          <w:sz w:val="24"/>
          <w:szCs w:val="24"/>
          <w:lang w:val="es-ES"/>
        </w:rPr>
        <w:t xml:space="preserve"> en Guayaquil</w:t>
      </w:r>
      <w:r w:rsidR="00172583" w:rsidRPr="00496A89">
        <w:rPr>
          <w:rFonts w:asciiTheme="minorHAnsi" w:hAnsiTheme="minorHAnsi"/>
          <w:sz w:val="24"/>
          <w:szCs w:val="24"/>
          <w:lang w:val="es-ES"/>
        </w:rPr>
        <w:t>, algunos sectores</w:t>
      </w:r>
      <w:r w:rsidR="00187BCA" w:rsidRPr="00496A89">
        <w:rPr>
          <w:rFonts w:asciiTheme="minorHAnsi" w:hAnsiTheme="minorHAnsi"/>
          <w:sz w:val="24"/>
          <w:szCs w:val="24"/>
          <w:lang w:val="es-ES"/>
        </w:rPr>
        <w:t xml:space="preserve"> han sufrido de una falta de agua potable durante el periodo de la cuarentena</w:t>
      </w:r>
      <w:r w:rsidR="00CE1ABC" w:rsidRPr="00496A89">
        <w:rPr>
          <w:rFonts w:asciiTheme="minorHAnsi" w:hAnsiTheme="minorHAnsi"/>
          <w:sz w:val="24"/>
          <w:szCs w:val="24"/>
          <w:lang w:val="es-ES"/>
        </w:rPr>
        <w:t xml:space="preserve"> por ser zonas irregulares.</w:t>
      </w:r>
      <w:r w:rsidR="00187BCA" w:rsidRPr="00496A89">
        <w:rPr>
          <w:rStyle w:val="FootnoteReference"/>
          <w:rFonts w:asciiTheme="minorHAnsi" w:hAnsiTheme="minorHAnsi"/>
          <w:sz w:val="24"/>
          <w:szCs w:val="24"/>
          <w:lang w:val="es-ES"/>
        </w:rPr>
        <w:footnoteReference w:id="7"/>
      </w:r>
      <w:r w:rsidR="00187BCA" w:rsidRPr="00496A89">
        <w:rPr>
          <w:rFonts w:asciiTheme="minorHAnsi" w:hAnsiTheme="minorHAnsi"/>
          <w:sz w:val="24"/>
          <w:szCs w:val="24"/>
          <w:lang w:val="es-ES"/>
        </w:rPr>
        <w:t xml:space="preserve"> </w:t>
      </w:r>
      <w:r w:rsidR="00122E36" w:rsidRPr="00496A89">
        <w:rPr>
          <w:rFonts w:asciiTheme="minorHAnsi" w:hAnsiTheme="minorHAnsi"/>
          <w:sz w:val="24"/>
          <w:szCs w:val="24"/>
          <w:lang w:val="es-ES"/>
        </w:rPr>
        <w:t xml:space="preserve"> </w:t>
      </w:r>
      <w:r w:rsidR="00CE1ABC" w:rsidRPr="00496A89">
        <w:rPr>
          <w:rFonts w:asciiTheme="minorHAnsi" w:hAnsiTheme="minorHAnsi"/>
          <w:sz w:val="24"/>
          <w:szCs w:val="24"/>
          <w:lang w:val="es-ES"/>
        </w:rPr>
        <w:t xml:space="preserve">Esto </w:t>
      </w:r>
      <w:r w:rsidR="00CE1ABC" w:rsidRPr="00496A89">
        <w:rPr>
          <w:rFonts w:asciiTheme="minorHAnsi" w:hAnsiTheme="minorHAnsi"/>
          <w:sz w:val="24"/>
          <w:szCs w:val="24"/>
          <w:lang w:val="es-ES"/>
        </w:rPr>
        <w:lastRenderedPageBreak/>
        <w:t>pone en</w:t>
      </w:r>
      <w:r w:rsidR="00172583" w:rsidRPr="00496A89">
        <w:rPr>
          <w:rFonts w:asciiTheme="minorHAnsi" w:hAnsiTheme="minorHAnsi"/>
          <w:sz w:val="24"/>
          <w:szCs w:val="24"/>
          <w:lang w:val="es-ES"/>
        </w:rPr>
        <w:t xml:space="preserve"> cuestión que otros sectores de </w:t>
      </w:r>
      <w:r w:rsidR="00C51E57" w:rsidRPr="00496A89">
        <w:rPr>
          <w:rFonts w:asciiTheme="minorHAnsi" w:hAnsiTheme="minorHAnsi"/>
          <w:sz w:val="24"/>
          <w:szCs w:val="24"/>
          <w:lang w:val="es-ES"/>
        </w:rPr>
        <w:t>en la ciudad de</w:t>
      </w:r>
      <w:r w:rsidR="00172583" w:rsidRPr="00496A89">
        <w:rPr>
          <w:rFonts w:asciiTheme="minorHAnsi" w:hAnsiTheme="minorHAnsi"/>
          <w:sz w:val="24"/>
          <w:szCs w:val="24"/>
          <w:lang w:val="es-ES"/>
        </w:rPr>
        <w:t xml:space="preserve"> Guayaquil o en </w:t>
      </w:r>
      <w:r w:rsidR="00C51E57" w:rsidRPr="00496A89">
        <w:rPr>
          <w:rFonts w:asciiTheme="minorHAnsi" w:hAnsiTheme="minorHAnsi"/>
          <w:sz w:val="24"/>
          <w:szCs w:val="24"/>
          <w:lang w:val="es-ES"/>
        </w:rPr>
        <w:t xml:space="preserve">sectores en </w:t>
      </w:r>
      <w:r w:rsidR="00172583" w:rsidRPr="00496A89">
        <w:rPr>
          <w:rFonts w:asciiTheme="minorHAnsi" w:hAnsiTheme="minorHAnsi"/>
          <w:sz w:val="24"/>
          <w:szCs w:val="24"/>
          <w:lang w:val="es-ES"/>
        </w:rPr>
        <w:t>otras zonas del país</w:t>
      </w:r>
      <w:r w:rsidR="00C51E57" w:rsidRPr="00496A89">
        <w:rPr>
          <w:rFonts w:asciiTheme="minorHAnsi" w:hAnsiTheme="minorHAnsi"/>
          <w:sz w:val="24"/>
          <w:szCs w:val="24"/>
          <w:lang w:val="es-ES"/>
        </w:rPr>
        <w:t>,</w:t>
      </w:r>
      <w:r w:rsidR="00172583" w:rsidRPr="00496A89">
        <w:rPr>
          <w:rFonts w:asciiTheme="minorHAnsi" w:hAnsiTheme="minorHAnsi"/>
          <w:sz w:val="24"/>
          <w:szCs w:val="24"/>
          <w:lang w:val="es-ES"/>
        </w:rPr>
        <w:t xml:space="preserve"> están</w:t>
      </w:r>
      <w:r w:rsidR="00CE1ABC" w:rsidRPr="00496A89">
        <w:rPr>
          <w:rFonts w:asciiTheme="minorHAnsi" w:hAnsiTheme="minorHAnsi"/>
          <w:sz w:val="24"/>
          <w:szCs w:val="24"/>
          <w:lang w:val="es-ES"/>
        </w:rPr>
        <w:t xml:space="preserve"> sufriendo de falta de agua potable </w:t>
      </w:r>
      <w:r w:rsidR="00172583" w:rsidRPr="00496A89">
        <w:rPr>
          <w:rFonts w:asciiTheme="minorHAnsi" w:hAnsiTheme="minorHAnsi"/>
          <w:sz w:val="24"/>
          <w:szCs w:val="24"/>
          <w:lang w:val="es-ES"/>
        </w:rPr>
        <w:t xml:space="preserve">por su estado de tenencia. </w:t>
      </w:r>
    </w:p>
    <w:p w14:paraId="009C701B" w14:textId="77777777" w:rsidR="00B16EC3" w:rsidRPr="00496A89" w:rsidRDefault="00B16EC3" w:rsidP="00BD5003">
      <w:pPr>
        <w:ind w:left="720"/>
        <w:outlineLvl w:val="0"/>
        <w:rPr>
          <w:rFonts w:asciiTheme="minorHAnsi" w:hAnsiTheme="minorHAnsi"/>
          <w:sz w:val="24"/>
          <w:szCs w:val="24"/>
          <w:lang w:val="es-ES"/>
        </w:rPr>
      </w:pPr>
    </w:p>
    <w:p w14:paraId="203D3F0C" w14:textId="60798D1A" w:rsidR="003F069F" w:rsidRPr="00496A89" w:rsidRDefault="008C2A02" w:rsidP="00914B70">
      <w:pPr>
        <w:spacing w:after="120"/>
        <w:jc w:val="both"/>
        <w:rPr>
          <w:rFonts w:asciiTheme="minorHAnsi" w:hAnsiTheme="minorHAnsi"/>
          <w:b/>
          <w:i/>
          <w:sz w:val="24"/>
          <w:szCs w:val="24"/>
          <w:lang w:val="es-ES"/>
        </w:rPr>
      </w:pPr>
      <w:r w:rsidRPr="00496A89">
        <w:rPr>
          <w:rFonts w:asciiTheme="minorHAnsi" w:hAnsiTheme="minorHAnsi"/>
          <w:b/>
          <w:i/>
          <w:sz w:val="24"/>
          <w:szCs w:val="24"/>
          <w:lang w:val="es-ES"/>
        </w:rPr>
        <w:t xml:space="preserve">Sírvase proporcionar información sobre otras medidas jurídicas o financieras destinadas a garantizar que los hogares no pierdan su vivienda si no pueden pagar el alquiler o la hipoteca. ¿Se </w:t>
      </w:r>
      <w:r w:rsidRPr="00496A89">
        <w:rPr>
          <w:rFonts w:asciiTheme="minorHAnsi" w:hAnsiTheme="minorHAnsi"/>
          <w:b/>
          <w:i/>
          <w:sz w:val="24"/>
          <w:szCs w:val="24"/>
          <w:lang w:val="es-ES"/>
        </w:rPr>
        <w:lastRenderedPageBreak/>
        <w:t>han adoptado otras medidas de protección de los inquilinos en respuesta a la pandemia?</w:t>
      </w:r>
    </w:p>
    <w:p w14:paraId="016A12F4" w14:textId="0EFCD67C" w:rsidR="00D9150C" w:rsidRPr="00496A89" w:rsidRDefault="008B587F" w:rsidP="00914B70">
      <w:pPr>
        <w:spacing w:after="120"/>
        <w:ind w:left="11" w:hanging="11"/>
        <w:rPr>
          <w:rFonts w:asciiTheme="minorHAnsi" w:hAnsiTheme="minorHAnsi"/>
          <w:sz w:val="24"/>
          <w:szCs w:val="24"/>
          <w:lang w:val="es-ES"/>
        </w:rPr>
      </w:pPr>
      <w:r w:rsidRPr="00496A89">
        <w:rPr>
          <w:rFonts w:asciiTheme="minorHAnsi" w:hAnsiTheme="minorHAnsi"/>
          <w:sz w:val="24"/>
          <w:szCs w:val="24"/>
          <w:lang w:val="es-ES"/>
        </w:rPr>
        <w:t xml:space="preserve">No habido </w:t>
      </w:r>
      <w:r w:rsidR="00DF3F7A" w:rsidRPr="00496A89">
        <w:rPr>
          <w:rFonts w:asciiTheme="minorHAnsi" w:hAnsiTheme="minorHAnsi"/>
          <w:sz w:val="24"/>
          <w:szCs w:val="24"/>
          <w:lang w:val="es-ES"/>
        </w:rPr>
        <w:t>medida</w:t>
      </w:r>
      <w:r w:rsidR="004124DB" w:rsidRPr="00496A89">
        <w:rPr>
          <w:rFonts w:asciiTheme="minorHAnsi" w:hAnsiTheme="minorHAnsi"/>
          <w:sz w:val="24"/>
          <w:szCs w:val="24"/>
          <w:lang w:val="es-ES"/>
        </w:rPr>
        <w:t>s jurídicas o financieras</w:t>
      </w:r>
      <w:r w:rsidR="00B52490" w:rsidRPr="00496A89">
        <w:rPr>
          <w:rFonts w:asciiTheme="minorHAnsi" w:hAnsiTheme="minorHAnsi"/>
          <w:sz w:val="24"/>
          <w:szCs w:val="24"/>
          <w:lang w:val="es-ES"/>
        </w:rPr>
        <w:t xml:space="preserve"> implementados para extender protecciones a </w:t>
      </w:r>
      <w:r w:rsidR="00DF3F7A" w:rsidRPr="00496A89">
        <w:rPr>
          <w:rFonts w:asciiTheme="minorHAnsi" w:hAnsiTheme="minorHAnsi"/>
          <w:sz w:val="24"/>
          <w:szCs w:val="24"/>
          <w:lang w:val="es-ES"/>
        </w:rPr>
        <w:t>inquilinos que no pueden pagar</w:t>
      </w:r>
      <w:r w:rsidR="00AC0562" w:rsidRPr="00496A89">
        <w:rPr>
          <w:rFonts w:asciiTheme="minorHAnsi" w:hAnsiTheme="minorHAnsi"/>
          <w:sz w:val="24"/>
          <w:szCs w:val="24"/>
          <w:lang w:val="es-ES"/>
        </w:rPr>
        <w:t xml:space="preserve"> el alquiler y, en </w:t>
      </w:r>
      <w:r w:rsidR="00E9209E" w:rsidRPr="00496A89">
        <w:rPr>
          <w:rFonts w:asciiTheme="minorHAnsi" w:hAnsiTheme="minorHAnsi"/>
          <w:sz w:val="24"/>
          <w:szCs w:val="24"/>
          <w:lang w:val="es-ES"/>
        </w:rPr>
        <w:t xml:space="preserve">el caso de </w:t>
      </w:r>
      <w:r w:rsidR="00B746BF" w:rsidRPr="00496A89">
        <w:rPr>
          <w:rFonts w:asciiTheme="minorHAnsi" w:hAnsiTheme="minorHAnsi"/>
          <w:sz w:val="24"/>
          <w:szCs w:val="24"/>
          <w:lang w:val="es-ES"/>
        </w:rPr>
        <w:t>per</w:t>
      </w:r>
      <w:r w:rsidR="004E20B1" w:rsidRPr="00496A89">
        <w:rPr>
          <w:rFonts w:asciiTheme="minorHAnsi" w:hAnsiTheme="minorHAnsi"/>
          <w:sz w:val="24"/>
          <w:szCs w:val="24"/>
          <w:lang w:val="es-ES"/>
        </w:rPr>
        <w:t>sonas con hipotecas</w:t>
      </w:r>
      <w:r w:rsidR="00AC0562" w:rsidRPr="00496A89">
        <w:rPr>
          <w:rFonts w:asciiTheme="minorHAnsi" w:hAnsiTheme="minorHAnsi"/>
          <w:sz w:val="24"/>
          <w:szCs w:val="24"/>
          <w:lang w:val="es-ES"/>
        </w:rPr>
        <w:t>,</w:t>
      </w:r>
      <w:r w:rsidR="004E20B1" w:rsidRPr="00496A89">
        <w:rPr>
          <w:rFonts w:asciiTheme="minorHAnsi" w:hAnsiTheme="minorHAnsi"/>
          <w:sz w:val="24"/>
          <w:szCs w:val="24"/>
          <w:lang w:val="es-ES"/>
        </w:rPr>
        <w:t xml:space="preserve"> las medidas avanzadas han sido limitadas. </w:t>
      </w:r>
      <w:r w:rsidR="00411B10" w:rsidRPr="00496A89">
        <w:rPr>
          <w:rFonts w:asciiTheme="minorHAnsi" w:hAnsiTheme="minorHAnsi"/>
          <w:sz w:val="24"/>
          <w:szCs w:val="24"/>
          <w:lang w:val="es-ES"/>
        </w:rPr>
        <w:t xml:space="preserve">Desde aproximadamente abril, el </w:t>
      </w:r>
      <w:r w:rsidR="000E1658" w:rsidRPr="00496A89">
        <w:rPr>
          <w:rFonts w:asciiTheme="minorHAnsi" w:hAnsiTheme="minorHAnsi"/>
          <w:sz w:val="24"/>
          <w:szCs w:val="24"/>
          <w:lang w:val="es-ES"/>
        </w:rPr>
        <w:t>Banco del Instituto Ecuatoriano de Seguridad Social (Biess)</w:t>
      </w:r>
      <w:r w:rsidR="00411B10" w:rsidRPr="00496A89">
        <w:rPr>
          <w:rFonts w:asciiTheme="minorHAnsi" w:hAnsiTheme="minorHAnsi"/>
          <w:sz w:val="24"/>
          <w:szCs w:val="24"/>
          <w:lang w:val="es-ES"/>
        </w:rPr>
        <w:t xml:space="preserve"> ha </w:t>
      </w:r>
      <w:r w:rsidR="00B370B9" w:rsidRPr="00496A89">
        <w:rPr>
          <w:rFonts w:asciiTheme="minorHAnsi" w:hAnsiTheme="minorHAnsi"/>
          <w:sz w:val="24"/>
          <w:szCs w:val="24"/>
          <w:lang w:val="es-ES"/>
        </w:rPr>
        <w:t>extendido</w:t>
      </w:r>
      <w:r w:rsidR="00411B10" w:rsidRPr="00496A89">
        <w:rPr>
          <w:rFonts w:asciiTheme="minorHAnsi" w:hAnsiTheme="minorHAnsi"/>
          <w:sz w:val="24"/>
          <w:szCs w:val="24"/>
          <w:lang w:val="es-ES"/>
        </w:rPr>
        <w:t xml:space="preserve"> </w:t>
      </w:r>
      <w:r w:rsidR="00411B10" w:rsidRPr="00496A89">
        <w:rPr>
          <w:rFonts w:asciiTheme="minorHAnsi" w:hAnsiTheme="minorHAnsi"/>
          <w:sz w:val="24"/>
          <w:szCs w:val="24"/>
          <w:lang w:val="es-ES"/>
        </w:rPr>
        <w:lastRenderedPageBreak/>
        <w:t xml:space="preserve">medidas limitadas </w:t>
      </w:r>
      <w:r w:rsidR="00D9150C" w:rsidRPr="00496A89">
        <w:rPr>
          <w:rFonts w:asciiTheme="minorHAnsi" w:hAnsiTheme="minorHAnsi"/>
          <w:sz w:val="24"/>
          <w:szCs w:val="24"/>
          <w:lang w:val="es-ES"/>
        </w:rPr>
        <w:t xml:space="preserve">frente la emergencia sanitaria </w:t>
      </w:r>
      <w:r w:rsidR="00B370B9" w:rsidRPr="00496A89">
        <w:rPr>
          <w:rFonts w:asciiTheme="minorHAnsi" w:hAnsiTheme="minorHAnsi"/>
          <w:sz w:val="24"/>
          <w:szCs w:val="24"/>
          <w:lang w:val="es-ES"/>
        </w:rPr>
        <w:t xml:space="preserve">para </w:t>
      </w:r>
      <w:r w:rsidR="00D9150C" w:rsidRPr="00496A89">
        <w:rPr>
          <w:rFonts w:asciiTheme="minorHAnsi" w:hAnsiTheme="minorHAnsi"/>
          <w:sz w:val="24"/>
          <w:szCs w:val="24"/>
          <w:lang w:val="es-ES"/>
        </w:rPr>
        <w:t>ayudar a</w:t>
      </w:r>
      <w:r w:rsidR="00411B10" w:rsidRPr="00496A89">
        <w:rPr>
          <w:rFonts w:asciiTheme="minorHAnsi" w:hAnsiTheme="minorHAnsi"/>
          <w:sz w:val="24"/>
          <w:szCs w:val="24"/>
          <w:lang w:val="es-ES"/>
        </w:rPr>
        <w:t xml:space="preserve"> personas</w:t>
      </w:r>
      <w:r w:rsidR="00D9150C" w:rsidRPr="00496A89">
        <w:rPr>
          <w:rFonts w:asciiTheme="minorHAnsi" w:hAnsiTheme="minorHAnsi"/>
          <w:sz w:val="24"/>
          <w:szCs w:val="24"/>
          <w:lang w:val="es-ES"/>
        </w:rPr>
        <w:t xml:space="preserve"> afiliadas</w:t>
      </w:r>
      <w:r w:rsidR="00411B10" w:rsidRPr="00496A89">
        <w:rPr>
          <w:rFonts w:asciiTheme="minorHAnsi" w:hAnsiTheme="minorHAnsi"/>
          <w:sz w:val="24"/>
          <w:szCs w:val="24"/>
          <w:lang w:val="es-ES"/>
        </w:rPr>
        <w:t xml:space="preserve"> con hipotecas</w:t>
      </w:r>
      <w:r w:rsidR="00463BFE" w:rsidRPr="00496A89">
        <w:rPr>
          <w:rFonts w:asciiTheme="minorHAnsi" w:hAnsiTheme="minorHAnsi"/>
          <w:sz w:val="24"/>
          <w:szCs w:val="24"/>
          <w:lang w:val="es-ES"/>
        </w:rPr>
        <w:t xml:space="preserve">. Esto incluye la posibilidad de refinanciar o restructurar los créditos y </w:t>
      </w:r>
      <w:r w:rsidR="00324C2C" w:rsidRPr="00496A89">
        <w:rPr>
          <w:rFonts w:asciiTheme="minorHAnsi" w:hAnsiTheme="minorHAnsi"/>
          <w:sz w:val="24"/>
          <w:szCs w:val="24"/>
          <w:lang w:val="es-ES"/>
        </w:rPr>
        <w:t xml:space="preserve">de tener mayor </w:t>
      </w:r>
      <w:r w:rsidR="00463BFE" w:rsidRPr="00496A89">
        <w:rPr>
          <w:rFonts w:asciiTheme="minorHAnsi" w:hAnsiTheme="minorHAnsi"/>
          <w:sz w:val="24"/>
          <w:szCs w:val="24"/>
          <w:lang w:val="es-ES"/>
        </w:rPr>
        <w:t>flexibilización en cómo se considera la capacidad de endeudamiento del afiliado</w:t>
      </w:r>
      <w:r w:rsidR="00B3340E" w:rsidRPr="00496A89">
        <w:rPr>
          <w:rFonts w:asciiTheme="minorHAnsi" w:hAnsiTheme="minorHAnsi"/>
          <w:sz w:val="24"/>
          <w:szCs w:val="24"/>
          <w:lang w:val="es-ES"/>
        </w:rPr>
        <w:t>. No</w:t>
      </w:r>
      <w:r w:rsidR="00226D18" w:rsidRPr="00496A89">
        <w:rPr>
          <w:rFonts w:asciiTheme="minorHAnsi" w:hAnsiTheme="minorHAnsi"/>
          <w:sz w:val="24"/>
          <w:szCs w:val="24"/>
          <w:lang w:val="es-ES"/>
        </w:rPr>
        <w:t xml:space="preserve"> ha incluido la posibilidad de suspende</w:t>
      </w:r>
      <w:r w:rsidR="008701AD" w:rsidRPr="00496A89">
        <w:rPr>
          <w:rFonts w:asciiTheme="minorHAnsi" w:hAnsiTheme="minorHAnsi"/>
          <w:sz w:val="24"/>
          <w:szCs w:val="24"/>
          <w:lang w:val="es-ES"/>
        </w:rPr>
        <w:t>r</w:t>
      </w:r>
      <w:r w:rsidR="00324C2C" w:rsidRPr="00496A89">
        <w:rPr>
          <w:rFonts w:asciiTheme="minorHAnsi" w:hAnsiTheme="minorHAnsi"/>
          <w:sz w:val="24"/>
          <w:szCs w:val="24"/>
          <w:lang w:val="es-ES"/>
        </w:rPr>
        <w:t xml:space="preserve"> o deferir</w:t>
      </w:r>
      <w:r w:rsidR="00226D18" w:rsidRPr="00496A89">
        <w:rPr>
          <w:rFonts w:asciiTheme="minorHAnsi" w:hAnsiTheme="minorHAnsi"/>
          <w:sz w:val="24"/>
          <w:szCs w:val="24"/>
          <w:lang w:val="es-ES"/>
        </w:rPr>
        <w:t xml:space="preserve"> las cuotas, lo cual </w:t>
      </w:r>
      <w:r w:rsidR="00B3340E" w:rsidRPr="00496A89">
        <w:rPr>
          <w:rFonts w:asciiTheme="minorHAnsi" w:hAnsiTheme="minorHAnsi"/>
          <w:sz w:val="24"/>
          <w:szCs w:val="24"/>
          <w:lang w:val="es-ES"/>
        </w:rPr>
        <w:t>h</w:t>
      </w:r>
      <w:r w:rsidR="00226D18" w:rsidRPr="00496A89">
        <w:rPr>
          <w:rFonts w:asciiTheme="minorHAnsi" w:hAnsiTheme="minorHAnsi"/>
          <w:sz w:val="24"/>
          <w:szCs w:val="24"/>
          <w:lang w:val="es-ES"/>
        </w:rPr>
        <w:t xml:space="preserve">a sido una petición de </w:t>
      </w:r>
      <w:r w:rsidR="008701AD" w:rsidRPr="00496A89">
        <w:rPr>
          <w:rFonts w:asciiTheme="minorHAnsi" w:hAnsiTheme="minorHAnsi"/>
          <w:sz w:val="24"/>
          <w:szCs w:val="24"/>
          <w:lang w:val="es-ES"/>
        </w:rPr>
        <w:t xml:space="preserve">algunos </w:t>
      </w:r>
      <w:r w:rsidR="00226D18" w:rsidRPr="00496A89">
        <w:rPr>
          <w:rFonts w:asciiTheme="minorHAnsi" w:hAnsiTheme="minorHAnsi"/>
          <w:sz w:val="24"/>
          <w:szCs w:val="24"/>
          <w:lang w:val="es-ES"/>
        </w:rPr>
        <w:t xml:space="preserve">afiliados </w:t>
      </w:r>
      <w:r w:rsidR="00226D18" w:rsidRPr="00496A89">
        <w:rPr>
          <w:rFonts w:asciiTheme="minorHAnsi" w:hAnsiTheme="minorHAnsi"/>
          <w:sz w:val="24"/>
          <w:szCs w:val="24"/>
          <w:lang w:val="es-ES"/>
        </w:rPr>
        <w:lastRenderedPageBreak/>
        <w:t xml:space="preserve">que se encuentran </w:t>
      </w:r>
      <w:r w:rsidR="00686207" w:rsidRPr="00496A89">
        <w:rPr>
          <w:rFonts w:asciiTheme="minorHAnsi" w:hAnsiTheme="minorHAnsi"/>
          <w:sz w:val="24"/>
          <w:szCs w:val="24"/>
          <w:lang w:val="es-ES"/>
        </w:rPr>
        <w:t xml:space="preserve">impactados </w:t>
      </w:r>
      <w:r w:rsidR="008701AD" w:rsidRPr="00496A89">
        <w:rPr>
          <w:rFonts w:asciiTheme="minorHAnsi" w:hAnsiTheme="minorHAnsi"/>
          <w:sz w:val="24"/>
          <w:szCs w:val="24"/>
          <w:lang w:val="es-ES"/>
        </w:rPr>
        <w:t>económicamente</w:t>
      </w:r>
      <w:r w:rsidR="00B3340E" w:rsidRPr="00496A89">
        <w:rPr>
          <w:rFonts w:asciiTheme="minorHAnsi" w:hAnsiTheme="minorHAnsi"/>
          <w:sz w:val="24"/>
          <w:szCs w:val="24"/>
          <w:lang w:val="es-ES"/>
        </w:rPr>
        <w:t xml:space="preserve"> frente la emergencia</w:t>
      </w:r>
      <w:r w:rsidR="00B3340E" w:rsidRPr="00496A89">
        <w:rPr>
          <w:rStyle w:val="FootnoteReference"/>
          <w:rFonts w:asciiTheme="minorHAnsi" w:hAnsiTheme="minorHAnsi"/>
          <w:sz w:val="24"/>
          <w:szCs w:val="24"/>
          <w:lang w:val="es-ES"/>
        </w:rPr>
        <w:footnoteReference w:id="8"/>
      </w:r>
      <w:r w:rsidR="00B3340E" w:rsidRPr="00496A89">
        <w:rPr>
          <w:rFonts w:asciiTheme="minorHAnsi" w:hAnsiTheme="minorHAnsi"/>
          <w:sz w:val="24"/>
          <w:szCs w:val="24"/>
          <w:lang w:val="es-ES"/>
        </w:rPr>
        <w:t>. La Biess</w:t>
      </w:r>
      <w:r w:rsidR="008701AD" w:rsidRPr="00496A89">
        <w:rPr>
          <w:rFonts w:asciiTheme="minorHAnsi" w:hAnsiTheme="minorHAnsi"/>
          <w:sz w:val="24"/>
          <w:szCs w:val="24"/>
          <w:lang w:val="es-ES"/>
        </w:rPr>
        <w:t xml:space="preserve"> representa la entidad hipotecaria </w:t>
      </w:r>
      <w:r w:rsidR="00324C2C" w:rsidRPr="00496A89">
        <w:rPr>
          <w:rFonts w:asciiTheme="minorHAnsi" w:hAnsiTheme="minorHAnsi"/>
          <w:sz w:val="24"/>
          <w:szCs w:val="24"/>
          <w:lang w:val="es-ES"/>
        </w:rPr>
        <w:t>más</w:t>
      </w:r>
      <w:r w:rsidR="008701AD" w:rsidRPr="00496A89">
        <w:rPr>
          <w:rFonts w:asciiTheme="minorHAnsi" w:hAnsiTheme="minorHAnsi"/>
          <w:sz w:val="24"/>
          <w:szCs w:val="24"/>
          <w:lang w:val="es-ES"/>
        </w:rPr>
        <w:t xml:space="preserve"> grande del país</w:t>
      </w:r>
      <w:r w:rsidR="00C54B7E" w:rsidRPr="00496A89">
        <w:rPr>
          <w:rFonts w:asciiTheme="minorHAnsi" w:hAnsiTheme="minorHAnsi"/>
          <w:sz w:val="24"/>
          <w:szCs w:val="24"/>
          <w:lang w:val="es-ES"/>
        </w:rPr>
        <w:t xml:space="preserve"> y </w:t>
      </w:r>
      <w:r w:rsidR="002B79B2" w:rsidRPr="00496A89">
        <w:rPr>
          <w:rFonts w:asciiTheme="minorHAnsi" w:hAnsiTheme="minorHAnsi"/>
          <w:sz w:val="24"/>
          <w:szCs w:val="24"/>
          <w:lang w:val="es-ES"/>
        </w:rPr>
        <w:t xml:space="preserve">es la institución por la cual una mayoría de </w:t>
      </w:r>
      <w:r w:rsidR="00C54B7E" w:rsidRPr="00496A89">
        <w:rPr>
          <w:rFonts w:asciiTheme="minorHAnsi" w:hAnsiTheme="minorHAnsi"/>
          <w:sz w:val="24"/>
          <w:szCs w:val="24"/>
          <w:lang w:val="es-ES"/>
        </w:rPr>
        <w:t xml:space="preserve">familias </w:t>
      </w:r>
      <w:r w:rsidR="002B79B2" w:rsidRPr="00496A89">
        <w:rPr>
          <w:rFonts w:asciiTheme="minorHAnsi" w:hAnsiTheme="minorHAnsi"/>
          <w:sz w:val="24"/>
          <w:szCs w:val="24"/>
          <w:lang w:val="es-ES"/>
        </w:rPr>
        <w:t xml:space="preserve">aceden crédito para comprar su vivienda. </w:t>
      </w:r>
      <w:r w:rsidR="00D922F6" w:rsidRPr="00496A89">
        <w:rPr>
          <w:rFonts w:asciiTheme="minorHAnsi" w:hAnsiTheme="minorHAnsi"/>
          <w:sz w:val="24"/>
          <w:szCs w:val="24"/>
          <w:lang w:val="es-ES"/>
        </w:rPr>
        <w:t xml:space="preserve">De acuerdo a </w:t>
      </w:r>
      <w:r w:rsidR="0093778B" w:rsidRPr="00496A89">
        <w:rPr>
          <w:rFonts w:asciiTheme="minorHAnsi" w:hAnsiTheme="minorHAnsi"/>
          <w:sz w:val="24"/>
          <w:szCs w:val="24"/>
          <w:lang w:val="es-ES"/>
        </w:rPr>
        <w:t xml:space="preserve">datos del mismo </w:t>
      </w:r>
      <w:r w:rsidR="00D922F6" w:rsidRPr="00496A89">
        <w:rPr>
          <w:rFonts w:asciiTheme="minorHAnsi" w:hAnsiTheme="minorHAnsi"/>
          <w:sz w:val="24"/>
          <w:szCs w:val="24"/>
          <w:lang w:val="es-ES"/>
        </w:rPr>
        <w:t xml:space="preserve">Biess, se </w:t>
      </w:r>
      <w:r w:rsidR="00D922F6" w:rsidRPr="00496A89">
        <w:rPr>
          <w:rFonts w:asciiTheme="minorHAnsi" w:hAnsiTheme="minorHAnsi"/>
          <w:sz w:val="24"/>
          <w:szCs w:val="24"/>
          <w:lang w:val="es-ES"/>
        </w:rPr>
        <w:lastRenderedPageBreak/>
        <w:t xml:space="preserve">estima que aumentara </w:t>
      </w:r>
      <w:r w:rsidR="0093778B" w:rsidRPr="00496A89">
        <w:rPr>
          <w:rFonts w:asciiTheme="minorHAnsi" w:hAnsiTheme="minorHAnsi"/>
          <w:sz w:val="24"/>
          <w:szCs w:val="24"/>
          <w:lang w:val="es-ES"/>
        </w:rPr>
        <w:t>de manera significativa</w:t>
      </w:r>
      <w:r w:rsidR="00D922F6" w:rsidRPr="00496A89">
        <w:rPr>
          <w:rFonts w:asciiTheme="minorHAnsi" w:hAnsiTheme="minorHAnsi"/>
          <w:sz w:val="24"/>
          <w:szCs w:val="24"/>
          <w:lang w:val="es-ES"/>
        </w:rPr>
        <w:t xml:space="preserve"> los números de clientes/afiliados en situación de mora </w:t>
      </w:r>
      <w:r w:rsidR="00FC0316" w:rsidRPr="00496A89">
        <w:rPr>
          <w:rFonts w:asciiTheme="minorHAnsi" w:hAnsiTheme="minorHAnsi"/>
          <w:sz w:val="24"/>
          <w:szCs w:val="24"/>
          <w:lang w:val="es-ES"/>
        </w:rPr>
        <w:t>(hasta 50,000 en este año)</w:t>
      </w:r>
      <w:r w:rsidR="00625731" w:rsidRPr="00496A89">
        <w:rPr>
          <w:rStyle w:val="FootnoteReference"/>
          <w:rFonts w:asciiTheme="minorHAnsi" w:hAnsiTheme="minorHAnsi"/>
          <w:sz w:val="24"/>
          <w:szCs w:val="24"/>
          <w:lang w:val="es-ES"/>
        </w:rPr>
        <w:footnoteReference w:id="9"/>
      </w:r>
      <w:r w:rsidR="00FC0316" w:rsidRPr="00496A89">
        <w:rPr>
          <w:rFonts w:asciiTheme="minorHAnsi" w:hAnsiTheme="minorHAnsi"/>
          <w:sz w:val="24"/>
          <w:szCs w:val="24"/>
          <w:lang w:val="es-ES"/>
        </w:rPr>
        <w:t xml:space="preserve">. </w:t>
      </w:r>
    </w:p>
    <w:p w14:paraId="71331CB6" w14:textId="4ACBC817" w:rsidR="00813C44" w:rsidRPr="00496A89" w:rsidRDefault="00676EB2" w:rsidP="007506B0">
      <w:pPr>
        <w:spacing w:after="120"/>
        <w:ind w:left="11"/>
        <w:rPr>
          <w:rFonts w:asciiTheme="minorHAnsi" w:hAnsiTheme="minorHAnsi"/>
          <w:sz w:val="24"/>
          <w:szCs w:val="24"/>
          <w:lang w:val="es-US"/>
        </w:rPr>
      </w:pPr>
      <w:r w:rsidRPr="00496A89">
        <w:rPr>
          <w:rFonts w:asciiTheme="minorHAnsi" w:hAnsiTheme="minorHAnsi"/>
          <w:sz w:val="24"/>
          <w:szCs w:val="24"/>
          <w:lang w:val="es-ES"/>
        </w:rPr>
        <w:lastRenderedPageBreak/>
        <w:t xml:space="preserve">De parte de la sociedad civil, se ha reportado </w:t>
      </w:r>
      <w:r w:rsidR="00D922F6" w:rsidRPr="00496A89">
        <w:rPr>
          <w:rFonts w:asciiTheme="minorHAnsi" w:hAnsiTheme="minorHAnsi"/>
          <w:sz w:val="24"/>
          <w:szCs w:val="24"/>
          <w:lang w:val="es-ES"/>
        </w:rPr>
        <w:t>la dificultad que muchas familias enfrentan en pagar sus hip</w:t>
      </w:r>
      <w:r w:rsidR="00F8441A" w:rsidRPr="00496A89">
        <w:rPr>
          <w:rFonts w:asciiTheme="minorHAnsi" w:hAnsiTheme="minorHAnsi"/>
          <w:sz w:val="24"/>
          <w:szCs w:val="24"/>
          <w:lang w:val="es-ES"/>
        </w:rPr>
        <w:t>otecas. Por eje</w:t>
      </w:r>
      <w:r w:rsidR="00906AED" w:rsidRPr="00496A89">
        <w:rPr>
          <w:rFonts w:asciiTheme="minorHAnsi" w:hAnsiTheme="minorHAnsi"/>
          <w:sz w:val="24"/>
          <w:szCs w:val="24"/>
          <w:lang w:val="es-ES"/>
        </w:rPr>
        <w:t>mplo, en la comunidad Ciudad Bic</w:t>
      </w:r>
      <w:r w:rsidR="00F8441A" w:rsidRPr="00496A89">
        <w:rPr>
          <w:rFonts w:asciiTheme="minorHAnsi" w:hAnsiTheme="minorHAnsi"/>
          <w:sz w:val="24"/>
          <w:szCs w:val="24"/>
          <w:lang w:val="es-ES"/>
        </w:rPr>
        <w:t>entenario, un</w:t>
      </w:r>
      <w:r w:rsidR="00083114" w:rsidRPr="00496A89">
        <w:rPr>
          <w:rFonts w:asciiTheme="minorHAnsi" w:hAnsiTheme="minorHAnsi"/>
          <w:sz w:val="24"/>
          <w:szCs w:val="24"/>
          <w:lang w:val="es-ES"/>
        </w:rPr>
        <w:t xml:space="preserve"> </w:t>
      </w:r>
      <w:r w:rsidR="00F8441A" w:rsidRPr="00496A89">
        <w:rPr>
          <w:rFonts w:asciiTheme="minorHAnsi" w:hAnsiTheme="minorHAnsi"/>
          <w:sz w:val="24"/>
          <w:szCs w:val="24"/>
          <w:lang w:val="es-ES"/>
        </w:rPr>
        <w:t>co</w:t>
      </w:r>
      <w:r w:rsidR="00813C44" w:rsidRPr="00496A89">
        <w:rPr>
          <w:rFonts w:asciiTheme="minorHAnsi" w:hAnsiTheme="minorHAnsi"/>
          <w:sz w:val="24"/>
          <w:szCs w:val="24"/>
          <w:lang w:val="es-ES"/>
        </w:rPr>
        <w:t xml:space="preserve">mplejo </w:t>
      </w:r>
      <w:r w:rsidR="00F8441A" w:rsidRPr="00496A89">
        <w:rPr>
          <w:rFonts w:asciiTheme="minorHAnsi" w:hAnsiTheme="minorHAnsi"/>
          <w:sz w:val="24"/>
          <w:szCs w:val="24"/>
          <w:lang w:val="es-ES"/>
        </w:rPr>
        <w:t>habitacional de vivienda social</w:t>
      </w:r>
      <w:r w:rsidR="002C05AC" w:rsidRPr="00496A89">
        <w:rPr>
          <w:rFonts w:asciiTheme="minorHAnsi" w:hAnsiTheme="minorHAnsi"/>
          <w:sz w:val="24"/>
          <w:szCs w:val="24"/>
          <w:lang w:val="es-ES"/>
        </w:rPr>
        <w:t xml:space="preserve"> extenso</w:t>
      </w:r>
      <w:r w:rsidR="00F8441A" w:rsidRPr="00496A89">
        <w:rPr>
          <w:rFonts w:asciiTheme="minorHAnsi" w:hAnsiTheme="minorHAnsi"/>
          <w:sz w:val="24"/>
          <w:szCs w:val="24"/>
          <w:lang w:val="es-ES"/>
        </w:rPr>
        <w:t xml:space="preserve"> en Quito, líderes</w:t>
      </w:r>
      <w:r w:rsidR="002C05AC" w:rsidRPr="00496A89">
        <w:rPr>
          <w:rFonts w:asciiTheme="minorHAnsi" w:hAnsiTheme="minorHAnsi"/>
          <w:sz w:val="24"/>
          <w:szCs w:val="24"/>
          <w:lang w:val="es-ES"/>
        </w:rPr>
        <w:t xml:space="preserve"> comunitarios reportaron</w:t>
      </w:r>
      <w:r w:rsidR="00F8441A" w:rsidRPr="00496A89">
        <w:rPr>
          <w:rFonts w:asciiTheme="minorHAnsi" w:hAnsiTheme="minorHAnsi"/>
          <w:sz w:val="24"/>
          <w:szCs w:val="24"/>
          <w:lang w:val="es-ES"/>
        </w:rPr>
        <w:t xml:space="preserve"> que muchas familias han visto sus ingresos y trabajo disminuir</w:t>
      </w:r>
      <w:r w:rsidR="00083114" w:rsidRPr="00496A89">
        <w:rPr>
          <w:rFonts w:asciiTheme="minorHAnsi" w:hAnsiTheme="minorHAnsi"/>
          <w:sz w:val="24"/>
          <w:szCs w:val="24"/>
          <w:lang w:val="es-ES"/>
        </w:rPr>
        <w:t xml:space="preserve"> de manera significativo</w:t>
      </w:r>
      <w:r w:rsidR="00F8441A" w:rsidRPr="00496A89">
        <w:rPr>
          <w:rFonts w:asciiTheme="minorHAnsi" w:hAnsiTheme="minorHAnsi"/>
          <w:sz w:val="24"/>
          <w:szCs w:val="24"/>
          <w:lang w:val="es-ES"/>
        </w:rPr>
        <w:t xml:space="preserve">, impactando su habilidad </w:t>
      </w:r>
      <w:r w:rsidR="00F8441A" w:rsidRPr="00496A89">
        <w:rPr>
          <w:rFonts w:asciiTheme="minorHAnsi" w:hAnsiTheme="minorHAnsi"/>
          <w:sz w:val="24"/>
          <w:szCs w:val="24"/>
          <w:lang w:val="es-ES"/>
        </w:rPr>
        <w:lastRenderedPageBreak/>
        <w:t>de pagar las cuotas hipotecarias</w:t>
      </w:r>
      <w:r w:rsidR="002759D9" w:rsidRPr="00496A89">
        <w:rPr>
          <w:rFonts w:asciiTheme="minorHAnsi" w:hAnsiTheme="minorHAnsi"/>
          <w:sz w:val="24"/>
          <w:szCs w:val="24"/>
          <w:lang w:val="es-US"/>
        </w:rPr>
        <w:t xml:space="preserve">. </w:t>
      </w:r>
      <w:r w:rsidR="007B442F" w:rsidRPr="00496A89">
        <w:rPr>
          <w:rFonts w:asciiTheme="minorHAnsi" w:hAnsiTheme="minorHAnsi"/>
          <w:sz w:val="24"/>
          <w:szCs w:val="24"/>
          <w:lang w:val="es-US"/>
        </w:rPr>
        <w:t>En un foro sobre la situacion una lider comunitaria explico:</w:t>
      </w:r>
      <w:r w:rsidR="00813C44" w:rsidRPr="00496A89">
        <w:rPr>
          <w:rFonts w:asciiTheme="minorHAnsi" w:hAnsiTheme="minorHAnsi"/>
          <w:sz w:val="24"/>
          <w:szCs w:val="24"/>
          <w:lang w:val="es-US"/>
        </w:rPr>
        <w:t xml:space="preserve">“Los pequeños ahorros que pudo haber (tenido familias) ya se están terminando, y agudiza la situación…es complicado poder quedarse en casa. De las más de 850 familias (en el complejo habitacional Bicentenario), tenemos el 80% de familias que pagaron a través de un crédito hipotecario o un crédito de consumo…En </w:t>
      </w:r>
      <w:r w:rsidR="00813C44" w:rsidRPr="00496A89">
        <w:rPr>
          <w:rFonts w:asciiTheme="minorHAnsi" w:hAnsiTheme="minorHAnsi"/>
          <w:sz w:val="24"/>
          <w:szCs w:val="24"/>
          <w:lang w:val="es-US"/>
        </w:rPr>
        <w:lastRenderedPageBreak/>
        <w:t xml:space="preserve">esta situación las condiciones se agudizan porque nuestros compañer@s son trabajadores del diario…son vendedores ambulantes, son vendedores/vendedoras de periódicos, hay recicladores incluso. Las medidas que ha propuesto el gobierno (de arreglos de refinanciamiento) no logran solucionar la situación de las familias. (Familias) hacen unos súper esfuerzos por lograr destinar de sus salarios ya reducidos el </w:t>
      </w:r>
      <w:r w:rsidR="00813C44" w:rsidRPr="00496A89">
        <w:rPr>
          <w:rFonts w:asciiTheme="minorHAnsi" w:hAnsiTheme="minorHAnsi"/>
          <w:sz w:val="24"/>
          <w:szCs w:val="24"/>
          <w:lang w:val="es-US"/>
        </w:rPr>
        <w:lastRenderedPageBreak/>
        <w:t>pago a las cuotas de la hipotecas…y los otros que están desempleados no pueden.”</w:t>
      </w:r>
      <w:r w:rsidR="00D57456" w:rsidRPr="00496A89">
        <w:rPr>
          <w:rStyle w:val="FootnoteReference"/>
          <w:rFonts w:asciiTheme="minorHAnsi" w:hAnsiTheme="minorHAnsi"/>
          <w:sz w:val="24"/>
          <w:szCs w:val="24"/>
          <w:lang w:val="es-ES"/>
        </w:rPr>
        <w:t xml:space="preserve"> </w:t>
      </w:r>
      <w:r w:rsidR="00D57456" w:rsidRPr="00496A89">
        <w:rPr>
          <w:rStyle w:val="FootnoteReference"/>
          <w:rFonts w:asciiTheme="minorHAnsi" w:hAnsiTheme="minorHAnsi"/>
          <w:sz w:val="24"/>
          <w:szCs w:val="24"/>
          <w:lang w:val="es-ES"/>
        </w:rPr>
        <w:footnoteReference w:id="10"/>
      </w:r>
    </w:p>
    <w:p w14:paraId="31762153" w14:textId="24C60C13" w:rsidR="007506B0" w:rsidRDefault="002759D9" w:rsidP="007506B0">
      <w:pPr>
        <w:spacing w:after="120"/>
        <w:ind w:left="11"/>
        <w:rPr>
          <w:rFonts w:asciiTheme="minorHAnsi" w:hAnsiTheme="minorHAnsi"/>
          <w:sz w:val="24"/>
          <w:szCs w:val="24"/>
          <w:lang w:val="es-ES"/>
        </w:rPr>
      </w:pPr>
      <w:r w:rsidRPr="00496A89">
        <w:rPr>
          <w:rFonts w:asciiTheme="minorHAnsi" w:hAnsiTheme="minorHAnsi"/>
          <w:sz w:val="24"/>
          <w:szCs w:val="24"/>
          <w:lang w:val="es-ES"/>
        </w:rPr>
        <w:t>Esto refleja la situación aguda que enfrenten familias de bajos ingresos y en sectores impactos por la precarización laboral en pagar</w:t>
      </w:r>
      <w:r w:rsidR="0028271D" w:rsidRPr="00496A89">
        <w:rPr>
          <w:rFonts w:asciiTheme="minorHAnsi" w:hAnsiTheme="minorHAnsi"/>
          <w:sz w:val="24"/>
          <w:szCs w:val="24"/>
          <w:lang w:val="es-ES"/>
        </w:rPr>
        <w:t>, muchos de estos co</w:t>
      </w:r>
      <w:r w:rsidR="00813C44" w:rsidRPr="00496A89">
        <w:rPr>
          <w:rFonts w:asciiTheme="minorHAnsi" w:hAnsiTheme="minorHAnsi"/>
          <w:sz w:val="24"/>
          <w:szCs w:val="24"/>
          <w:lang w:val="es-ES"/>
        </w:rPr>
        <w:t>mplejos</w:t>
      </w:r>
      <w:r w:rsidR="0028271D" w:rsidRPr="00496A89">
        <w:rPr>
          <w:rFonts w:asciiTheme="minorHAnsi" w:hAnsiTheme="minorHAnsi"/>
          <w:sz w:val="24"/>
          <w:szCs w:val="24"/>
          <w:lang w:val="es-ES"/>
        </w:rPr>
        <w:t xml:space="preserve"> habitacionales de vivie</w:t>
      </w:r>
      <w:r w:rsidR="00906AED" w:rsidRPr="00496A89">
        <w:rPr>
          <w:rFonts w:asciiTheme="minorHAnsi" w:hAnsiTheme="minorHAnsi"/>
          <w:sz w:val="24"/>
          <w:szCs w:val="24"/>
          <w:lang w:val="es-ES"/>
        </w:rPr>
        <w:t>nda social como es la Ciudad Bic</w:t>
      </w:r>
      <w:r w:rsidR="0028271D" w:rsidRPr="00496A89">
        <w:rPr>
          <w:rFonts w:asciiTheme="minorHAnsi" w:hAnsiTheme="minorHAnsi"/>
          <w:sz w:val="24"/>
          <w:szCs w:val="24"/>
          <w:lang w:val="es-ES"/>
        </w:rPr>
        <w:t xml:space="preserve">entenario. </w:t>
      </w:r>
      <w:r w:rsidRPr="00496A89">
        <w:rPr>
          <w:rFonts w:asciiTheme="minorHAnsi" w:hAnsiTheme="minorHAnsi"/>
          <w:sz w:val="24"/>
          <w:szCs w:val="24"/>
          <w:lang w:val="es-ES"/>
        </w:rPr>
        <w:t xml:space="preserve"> </w:t>
      </w:r>
    </w:p>
    <w:p w14:paraId="5CCA0333" w14:textId="77777777" w:rsidR="00496A89" w:rsidRPr="00496A89" w:rsidRDefault="00496A89" w:rsidP="007506B0">
      <w:pPr>
        <w:spacing w:after="120"/>
        <w:ind w:left="11"/>
        <w:rPr>
          <w:rFonts w:asciiTheme="minorHAnsi" w:hAnsiTheme="minorHAnsi"/>
          <w:sz w:val="24"/>
          <w:szCs w:val="24"/>
          <w:lang w:val="es-ES"/>
        </w:rPr>
      </w:pPr>
    </w:p>
    <w:p w14:paraId="0C304BB6" w14:textId="6FC05958" w:rsidR="007623FB" w:rsidRPr="00496A89" w:rsidRDefault="008C2A02" w:rsidP="00083114">
      <w:pPr>
        <w:spacing w:after="120"/>
        <w:ind w:left="11"/>
        <w:jc w:val="both"/>
        <w:rPr>
          <w:rFonts w:asciiTheme="minorHAnsi" w:hAnsiTheme="minorHAnsi"/>
          <w:b/>
          <w:i/>
          <w:sz w:val="24"/>
          <w:szCs w:val="24"/>
          <w:lang w:val="es-ES"/>
        </w:rPr>
      </w:pPr>
      <w:r w:rsidRPr="00496A89">
        <w:rPr>
          <w:rFonts w:asciiTheme="minorHAnsi" w:hAnsiTheme="minorHAnsi"/>
          <w:b/>
          <w:i/>
          <w:sz w:val="24"/>
          <w:szCs w:val="24"/>
          <w:lang w:val="es-ES"/>
        </w:rPr>
        <w:t>¿Qué medidas se han adoptado para proteger del COVID-19 a las personas que viven en asentamientos informales, campamentos de refugiados o a las personas en desplazamiento interno, o en situación de hacinamiento?</w:t>
      </w:r>
    </w:p>
    <w:p w14:paraId="62DFF5E0" w14:textId="77777777" w:rsidR="007506B0" w:rsidRPr="00496A89" w:rsidRDefault="00D922F6" w:rsidP="007506B0">
      <w:pPr>
        <w:spacing w:after="120"/>
        <w:jc w:val="both"/>
        <w:rPr>
          <w:rFonts w:asciiTheme="minorHAnsi" w:hAnsiTheme="minorHAnsi"/>
          <w:sz w:val="24"/>
          <w:szCs w:val="24"/>
          <w:lang w:val="es-ES"/>
        </w:rPr>
      </w:pPr>
      <w:r w:rsidRPr="00496A89">
        <w:rPr>
          <w:rFonts w:asciiTheme="minorHAnsi" w:hAnsiTheme="minorHAnsi"/>
          <w:sz w:val="24"/>
          <w:szCs w:val="24"/>
          <w:lang w:val="es-ES"/>
        </w:rPr>
        <w:t>Del conocimiento de este grupo, n</w:t>
      </w:r>
      <w:r w:rsidR="00655544" w:rsidRPr="00496A89">
        <w:rPr>
          <w:rFonts w:asciiTheme="minorHAnsi" w:hAnsiTheme="minorHAnsi"/>
          <w:sz w:val="24"/>
          <w:szCs w:val="24"/>
          <w:lang w:val="es-ES"/>
        </w:rPr>
        <w:t>o habido medidas adoptabas</w:t>
      </w:r>
      <w:r w:rsidR="00BD5003" w:rsidRPr="00496A89">
        <w:rPr>
          <w:rFonts w:asciiTheme="minorHAnsi" w:hAnsiTheme="minorHAnsi"/>
          <w:sz w:val="24"/>
          <w:szCs w:val="24"/>
          <w:lang w:val="es-ES"/>
        </w:rPr>
        <w:t xml:space="preserve"> </w:t>
      </w:r>
      <w:r w:rsidR="00655544" w:rsidRPr="00496A89">
        <w:rPr>
          <w:rFonts w:asciiTheme="minorHAnsi" w:hAnsiTheme="minorHAnsi"/>
          <w:sz w:val="24"/>
          <w:szCs w:val="24"/>
          <w:lang w:val="es-ES"/>
        </w:rPr>
        <w:t xml:space="preserve">por parte del gobierno nacional </w:t>
      </w:r>
      <w:r w:rsidR="00AA5C94" w:rsidRPr="00496A89">
        <w:rPr>
          <w:rFonts w:asciiTheme="minorHAnsi" w:hAnsiTheme="minorHAnsi"/>
          <w:sz w:val="24"/>
          <w:szCs w:val="24"/>
          <w:lang w:val="es-ES"/>
        </w:rPr>
        <w:t xml:space="preserve">para extender protecciones específicas hacia </w:t>
      </w:r>
      <w:r w:rsidR="00AA5C94" w:rsidRPr="00496A89">
        <w:rPr>
          <w:rFonts w:asciiTheme="minorHAnsi" w:hAnsiTheme="minorHAnsi"/>
          <w:sz w:val="24"/>
          <w:szCs w:val="24"/>
          <w:lang w:val="es-ES"/>
        </w:rPr>
        <w:lastRenderedPageBreak/>
        <w:t xml:space="preserve">personas que viven en asentamientos informales o en situación de hacinamiento. </w:t>
      </w:r>
      <w:r w:rsidR="00B218E8" w:rsidRPr="00496A89">
        <w:rPr>
          <w:rFonts w:asciiTheme="minorHAnsi" w:hAnsiTheme="minorHAnsi"/>
          <w:sz w:val="24"/>
          <w:szCs w:val="24"/>
          <w:lang w:val="es-ES"/>
        </w:rPr>
        <w:t xml:space="preserve">La </w:t>
      </w:r>
      <w:r w:rsidR="00E63970" w:rsidRPr="00496A89">
        <w:rPr>
          <w:rFonts w:asciiTheme="minorHAnsi" w:hAnsiTheme="minorHAnsi"/>
          <w:sz w:val="24"/>
          <w:szCs w:val="24"/>
          <w:lang w:val="es-ES"/>
        </w:rPr>
        <w:t>gestión</w:t>
      </w:r>
      <w:r w:rsidR="00B218E8" w:rsidRPr="00496A89">
        <w:rPr>
          <w:rFonts w:asciiTheme="minorHAnsi" w:hAnsiTheme="minorHAnsi"/>
          <w:sz w:val="24"/>
          <w:szCs w:val="24"/>
          <w:lang w:val="es-ES"/>
        </w:rPr>
        <w:t xml:space="preserve"> del gobierno nacional y de gobiernos locales </w:t>
      </w:r>
      <w:r w:rsidR="00E63970" w:rsidRPr="00496A89">
        <w:rPr>
          <w:rFonts w:asciiTheme="minorHAnsi" w:hAnsiTheme="minorHAnsi"/>
          <w:sz w:val="24"/>
          <w:szCs w:val="24"/>
          <w:lang w:val="es-ES"/>
        </w:rPr>
        <w:t xml:space="preserve">hacia </w:t>
      </w:r>
      <w:r w:rsidR="003F069F" w:rsidRPr="00496A89">
        <w:rPr>
          <w:rFonts w:asciiTheme="minorHAnsi" w:hAnsiTheme="minorHAnsi"/>
          <w:sz w:val="24"/>
          <w:szCs w:val="24"/>
          <w:lang w:val="es-ES"/>
        </w:rPr>
        <w:t>personas que viven en asentamientos informales</w:t>
      </w:r>
      <w:r w:rsidR="00E63970" w:rsidRPr="00496A89">
        <w:rPr>
          <w:rFonts w:asciiTheme="minorHAnsi" w:hAnsiTheme="minorHAnsi"/>
          <w:sz w:val="24"/>
          <w:szCs w:val="24"/>
          <w:lang w:val="es-ES"/>
        </w:rPr>
        <w:t xml:space="preserve"> </w:t>
      </w:r>
      <w:r w:rsidR="005F5CC2" w:rsidRPr="00496A89">
        <w:rPr>
          <w:rFonts w:asciiTheme="minorHAnsi" w:hAnsiTheme="minorHAnsi"/>
          <w:sz w:val="24"/>
          <w:szCs w:val="24"/>
          <w:lang w:val="es-ES"/>
        </w:rPr>
        <w:t>se ha centrado en la distribución de kits de alimento</w:t>
      </w:r>
      <w:r w:rsidR="007A6B2D" w:rsidRPr="00496A89">
        <w:rPr>
          <w:rFonts w:asciiTheme="minorHAnsi" w:hAnsiTheme="minorHAnsi"/>
          <w:sz w:val="24"/>
          <w:szCs w:val="24"/>
          <w:lang w:val="es-ES"/>
        </w:rPr>
        <w:t xml:space="preserve"> y subasto de insumos</w:t>
      </w:r>
      <w:r w:rsidR="00E63970" w:rsidRPr="00496A89">
        <w:rPr>
          <w:rFonts w:asciiTheme="minorHAnsi" w:hAnsiTheme="minorHAnsi"/>
          <w:sz w:val="24"/>
          <w:szCs w:val="24"/>
          <w:lang w:val="es-ES"/>
        </w:rPr>
        <w:t xml:space="preserve"> como asistencia humanitaria. </w:t>
      </w:r>
    </w:p>
    <w:p w14:paraId="234FEE5F" w14:textId="77777777" w:rsidR="007506B0" w:rsidRPr="00496A89" w:rsidRDefault="007506B0" w:rsidP="007506B0">
      <w:pPr>
        <w:spacing w:after="120"/>
        <w:jc w:val="both"/>
        <w:rPr>
          <w:rFonts w:asciiTheme="minorHAnsi" w:hAnsiTheme="minorHAnsi"/>
          <w:sz w:val="24"/>
          <w:szCs w:val="24"/>
          <w:lang w:val="es-ES"/>
        </w:rPr>
      </w:pPr>
    </w:p>
    <w:p w14:paraId="18188C3B" w14:textId="14F50492" w:rsidR="00FB0BAC" w:rsidRPr="00496A89" w:rsidRDefault="00FB0BAC" w:rsidP="007506B0">
      <w:pPr>
        <w:spacing w:after="120"/>
        <w:jc w:val="both"/>
        <w:rPr>
          <w:rFonts w:asciiTheme="minorHAnsi" w:hAnsiTheme="minorHAnsi"/>
          <w:b/>
          <w:i/>
          <w:sz w:val="24"/>
          <w:szCs w:val="24"/>
          <w:lang w:val="es-ES"/>
        </w:rPr>
      </w:pPr>
      <w:r w:rsidRPr="00496A89">
        <w:rPr>
          <w:rFonts w:asciiTheme="minorHAnsi" w:hAnsiTheme="minorHAnsi"/>
          <w:b/>
          <w:i/>
          <w:sz w:val="24"/>
          <w:szCs w:val="24"/>
          <w:lang w:val="es-ES"/>
        </w:rPr>
        <w:lastRenderedPageBreak/>
        <w:t xml:space="preserve">¿Se han adoptado medidas para proporcionar alojamiento seguro a las personas en situación de sinhogarismo? En caso afirmativo, ¿cuántas personas fueron alojadas, en qué forma, </w:t>
      </w:r>
      <w:r w:rsidR="007506B0" w:rsidRPr="00496A89">
        <w:rPr>
          <w:rFonts w:asciiTheme="minorHAnsi" w:hAnsiTheme="minorHAnsi"/>
          <w:b/>
          <w:i/>
          <w:sz w:val="24"/>
          <w:szCs w:val="24"/>
          <w:lang w:val="es-ES"/>
        </w:rPr>
        <w:t>¿dónde y por cuánto tiempo? ¿Cómo</w:t>
      </w:r>
      <w:r w:rsidRPr="00496A89">
        <w:rPr>
          <w:rFonts w:asciiTheme="minorHAnsi" w:hAnsiTheme="minorHAnsi"/>
          <w:b/>
          <w:i/>
          <w:sz w:val="24"/>
          <w:szCs w:val="24"/>
          <w:lang w:val="es-ES"/>
        </w:rPr>
        <w:t xml:space="preserve"> se garantizará que las personas a las que se proporcione alojamiento temporal tengan acceso a una vivienda después de la crisis? </w:t>
      </w:r>
    </w:p>
    <w:p w14:paraId="4CF0A4FF" w14:textId="4FAE2F8B" w:rsidR="000A52EF" w:rsidRPr="00496A89" w:rsidRDefault="00053745" w:rsidP="007506B0">
      <w:pPr>
        <w:spacing w:after="120"/>
        <w:ind w:left="11" w:hanging="11"/>
        <w:jc w:val="both"/>
        <w:rPr>
          <w:rFonts w:asciiTheme="minorHAnsi" w:hAnsiTheme="minorHAnsi"/>
          <w:sz w:val="24"/>
          <w:szCs w:val="24"/>
          <w:lang w:val="es-ES"/>
        </w:rPr>
      </w:pPr>
      <w:r w:rsidRPr="00496A89">
        <w:rPr>
          <w:rFonts w:asciiTheme="minorHAnsi" w:hAnsiTheme="minorHAnsi"/>
          <w:sz w:val="24"/>
          <w:szCs w:val="24"/>
          <w:lang w:val="es-ES"/>
        </w:rPr>
        <w:lastRenderedPageBreak/>
        <w:t>A nivel local</w:t>
      </w:r>
      <w:r w:rsidR="00447D6F" w:rsidRPr="00496A89">
        <w:rPr>
          <w:rFonts w:asciiTheme="minorHAnsi" w:hAnsiTheme="minorHAnsi"/>
          <w:sz w:val="24"/>
          <w:szCs w:val="24"/>
          <w:lang w:val="es-ES"/>
        </w:rPr>
        <w:t>, e</w:t>
      </w:r>
      <w:r w:rsidR="005B1E8D" w:rsidRPr="00496A89">
        <w:rPr>
          <w:rFonts w:asciiTheme="minorHAnsi" w:hAnsiTheme="minorHAnsi"/>
          <w:sz w:val="24"/>
          <w:szCs w:val="24"/>
          <w:lang w:val="es-ES"/>
        </w:rPr>
        <w:t xml:space="preserve">n varias ciudades </w:t>
      </w:r>
      <w:r w:rsidRPr="00496A89">
        <w:rPr>
          <w:rFonts w:asciiTheme="minorHAnsi" w:hAnsiTheme="minorHAnsi"/>
          <w:sz w:val="24"/>
          <w:szCs w:val="24"/>
          <w:lang w:val="es-ES"/>
        </w:rPr>
        <w:t xml:space="preserve">se ha tomado medidas para proporcionar </w:t>
      </w:r>
      <w:r w:rsidR="002E5629" w:rsidRPr="00496A89">
        <w:rPr>
          <w:rFonts w:asciiTheme="minorHAnsi" w:hAnsiTheme="minorHAnsi"/>
          <w:sz w:val="24"/>
          <w:szCs w:val="24"/>
          <w:lang w:val="es-ES"/>
        </w:rPr>
        <w:t>alojamiento</w:t>
      </w:r>
      <w:r w:rsidRPr="00496A89">
        <w:rPr>
          <w:rFonts w:asciiTheme="minorHAnsi" w:hAnsiTheme="minorHAnsi"/>
          <w:sz w:val="24"/>
          <w:szCs w:val="24"/>
          <w:lang w:val="es-ES"/>
        </w:rPr>
        <w:t xml:space="preserve"> </w:t>
      </w:r>
      <w:r w:rsidR="00574572" w:rsidRPr="00496A89">
        <w:rPr>
          <w:rFonts w:asciiTheme="minorHAnsi" w:hAnsiTheme="minorHAnsi"/>
          <w:sz w:val="24"/>
          <w:szCs w:val="24"/>
          <w:lang w:val="es-ES"/>
        </w:rPr>
        <w:t xml:space="preserve">a personas en situación </w:t>
      </w:r>
      <w:r w:rsidR="005B2EF6" w:rsidRPr="00496A89">
        <w:rPr>
          <w:rFonts w:asciiTheme="minorHAnsi" w:hAnsiTheme="minorHAnsi"/>
          <w:sz w:val="24"/>
          <w:szCs w:val="24"/>
          <w:lang w:val="es-ES"/>
        </w:rPr>
        <w:t>de sin hogari</w:t>
      </w:r>
      <w:r w:rsidR="002E5629" w:rsidRPr="00496A89">
        <w:rPr>
          <w:rFonts w:asciiTheme="minorHAnsi" w:hAnsiTheme="minorHAnsi"/>
          <w:sz w:val="24"/>
          <w:szCs w:val="24"/>
          <w:lang w:val="es-ES"/>
        </w:rPr>
        <w:t>smo</w:t>
      </w:r>
      <w:r w:rsidR="005B2EF6" w:rsidRPr="00496A89">
        <w:rPr>
          <w:rFonts w:asciiTheme="minorHAnsi" w:hAnsiTheme="minorHAnsi"/>
          <w:sz w:val="24"/>
          <w:szCs w:val="24"/>
          <w:lang w:val="es-ES"/>
        </w:rPr>
        <w:t>. De acuerdo a</w:t>
      </w:r>
      <w:r w:rsidR="00AE456F" w:rsidRPr="00496A89">
        <w:rPr>
          <w:rFonts w:asciiTheme="minorHAnsi" w:hAnsiTheme="minorHAnsi"/>
          <w:sz w:val="24"/>
          <w:szCs w:val="24"/>
          <w:lang w:val="es-ES"/>
        </w:rPr>
        <w:t xml:space="preserve"> datos publicados en medios locales</w:t>
      </w:r>
      <w:r w:rsidR="003F069F" w:rsidRPr="00496A89">
        <w:rPr>
          <w:rStyle w:val="FootnoteReference"/>
          <w:rFonts w:asciiTheme="minorHAnsi" w:hAnsiTheme="minorHAnsi"/>
          <w:sz w:val="24"/>
          <w:szCs w:val="24"/>
          <w:lang w:val="es-ES"/>
        </w:rPr>
        <w:footnoteReference w:id="11"/>
      </w:r>
      <w:r w:rsidR="00AE456F" w:rsidRPr="00496A89">
        <w:rPr>
          <w:rFonts w:asciiTheme="minorHAnsi" w:hAnsiTheme="minorHAnsi"/>
          <w:sz w:val="24"/>
          <w:szCs w:val="24"/>
          <w:lang w:val="es-ES"/>
        </w:rPr>
        <w:t xml:space="preserve">, </w:t>
      </w:r>
      <w:r w:rsidR="002E5629" w:rsidRPr="00496A89">
        <w:rPr>
          <w:rFonts w:asciiTheme="minorHAnsi" w:hAnsiTheme="minorHAnsi"/>
          <w:sz w:val="24"/>
          <w:szCs w:val="24"/>
          <w:lang w:val="es-ES"/>
        </w:rPr>
        <w:t xml:space="preserve">en Quito </w:t>
      </w:r>
      <w:r w:rsidR="000A52EF" w:rsidRPr="00496A89">
        <w:rPr>
          <w:rFonts w:asciiTheme="minorHAnsi" w:hAnsiTheme="minorHAnsi"/>
          <w:sz w:val="24"/>
          <w:szCs w:val="24"/>
          <w:lang w:val="es-ES"/>
        </w:rPr>
        <w:t xml:space="preserve">si </w:t>
      </w:r>
      <w:r w:rsidR="001E07BE" w:rsidRPr="00496A89">
        <w:rPr>
          <w:rFonts w:asciiTheme="minorHAnsi" w:hAnsiTheme="minorHAnsi"/>
          <w:sz w:val="24"/>
          <w:szCs w:val="24"/>
          <w:lang w:val="es-ES"/>
        </w:rPr>
        <w:t xml:space="preserve">ha </w:t>
      </w:r>
      <w:r w:rsidR="000A52EF" w:rsidRPr="00496A89">
        <w:rPr>
          <w:rFonts w:asciiTheme="minorHAnsi" w:hAnsiTheme="minorHAnsi"/>
          <w:sz w:val="24"/>
          <w:szCs w:val="24"/>
          <w:lang w:val="es-ES"/>
        </w:rPr>
        <w:t xml:space="preserve">habilitado dos </w:t>
      </w:r>
      <w:r w:rsidR="003F069F" w:rsidRPr="00496A89">
        <w:rPr>
          <w:rFonts w:asciiTheme="minorHAnsi" w:hAnsiTheme="minorHAnsi"/>
          <w:sz w:val="24"/>
          <w:szCs w:val="24"/>
          <w:lang w:val="es-ES"/>
        </w:rPr>
        <w:t xml:space="preserve">albergues municipales (en la Casa de la Cultura y en el Centro Histórico) </w:t>
      </w:r>
      <w:r w:rsidR="001E07BE" w:rsidRPr="00496A89">
        <w:rPr>
          <w:rFonts w:asciiTheme="minorHAnsi" w:hAnsiTheme="minorHAnsi"/>
          <w:sz w:val="24"/>
          <w:szCs w:val="24"/>
          <w:lang w:val="es-ES"/>
        </w:rPr>
        <w:t xml:space="preserve">que </w:t>
      </w:r>
      <w:r w:rsidR="003F069F" w:rsidRPr="00496A89">
        <w:rPr>
          <w:rFonts w:asciiTheme="minorHAnsi" w:hAnsiTheme="minorHAnsi"/>
          <w:sz w:val="24"/>
          <w:szCs w:val="24"/>
          <w:lang w:val="es-ES"/>
        </w:rPr>
        <w:lastRenderedPageBreak/>
        <w:t>están</w:t>
      </w:r>
      <w:r w:rsidR="001E07BE" w:rsidRPr="00496A89">
        <w:rPr>
          <w:rFonts w:asciiTheme="minorHAnsi" w:hAnsiTheme="minorHAnsi"/>
          <w:sz w:val="24"/>
          <w:szCs w:val="24"/>
          <w:lang w:val="es-ES"/>
        </w:rPr>
        <w:t xml:space="preserve"> atendiendo a 73 personas</w:t>
      </w:r>
      <w:r w:rsidR="000A52EF" w:rsidRPr="00496A89">
        <w:rPr>
          <w:rFonts w:asciiTheme="minorHAnsi" w:hAnsiTheme="minorHAnsi"/>
          <w:sz w:val="24"/>
          <w:szCs w:val="24"/>
          <w:lang w:val="es-ES"/>
        </w:rPr>
        <w:t xml:space="preserve">, en Cuenca </w:t>
      </w:r>
      <w:r w:rsidR="001E07BE" w:rsidRPr="00496A89">
        <w:rPr>
          <w:rFonts w:asciiTheme="minorHAnsi" w:hAnsiTheme="minorHAnsi"/>
          <w:sz w:val="24"/>
          <w:szCs w:val="24"/>
          <w:lang w:val="es-ES"/>
        </w:rPr>
        <w:t xml:space="preserve">dos albergues </w:t>
      </w:r>
      <w:r w:rsidR="003F069F" w:rsidRPr="00496A89">
        <w:rPr>
          <w:rFonts w:asciiTheme="minorHAnsi" w:hAnsiTheme="minorHAnsi"/>
          <w:sz w:val="24"/>
          <w:szCs w:val="24"/>
          <w:lang w:val="es-ES"/>
        </w:rPr>
        <w:t xml:space="preserve">(en Totoracocha y en el sector el </w:t>
      </w:r>
      <w:r w:rsidR="00630BB4" w:rsidRPr="00496A89">
        <w:rPr>
          <w:rFonts w:asciiTheme="minorHAnsi" w:hAnsiTheme="minorHAnsi"/>
          <w:sz w:val="24"/>
          <w:szCs w:val="24"/>
          <w:lang w:val="es-ES"/>
        </w:rPr>
        <w:t>Paraíso</w:t>
      </w:r>
      <w:r w:rsidR="003F069F" w:rsidRPr="00496A89">
        <w:rPr>
          <w:rFonts w:asciiTheme="minorHAnsi" w:hAnsiTheme="minorHAnsi"/>
          <w:sz w:val="24"/>
          <w:szCs w:val="24"/>
          <w:lang w:val="es-ES"/>
        </w:rPr>
        <w:t xml:space="preserve">) </w:t>
      </w:r>
      <w:r w:rsidR="00704753" w:rsidRPr="00496A89">
        <w:rPr>
          <w:rFonts w:asciiTheme="minorHAnsi" w:hAnsiTheme="minorHAnsi"/>
          <w:sz w:val="24"/>
          <w:szCs w:val="24"/>
          <w:lang w:val="es-ES"/>
        </w:rPr>
        <w:t xml:space="preserve">con una capacidad para 70 personas y en Guayaquil </w:t>
      </w:r>
      <w:r w:rsidR="003F069F" w:rsidRPr="00496A89">
        <w:rPr>
          <w:rFonts w:asciiTheme="minorHAnsi" w:hAnsiTheme="minorHAnsi"/>
          <w:sz w:val="24"/>
          <w:szCs w:val="24"/>
          <w:lang w:val="es-ES"/>
        </w:rPr>
        <w:t xml:space="preserve">un albergue (escuela fiscal Eloy Alfaro) con una capacidad para 50 personas.  No hay </w:t>
      </w:r>
      <w:r w:rsidR="00630BB4" w:rsidRPr="00496A89">
        <w:rPr>
          <w:rFonts w:asciiTheme="minorHAnsi" w:hAnsiTheme="minorHAnsi"/>
          <w:sz w:val="24"/>
          <w:szCs w:val="24"/>
          <w:lang w:val="es-ES"/>
        </w:rPr>
        <w:t>información</w:t>
      </w:r>
      <w:r w:rsidR="003F069F" w:rsidRPr="00496A89">
        <w:rPr>
          <w:rFonts w:asciiTheme="minorHAnsi" w:hAnsiTheme="minorHAnsi"/>
          <w:sz w:val="24"/>
          <w:szCs w:val="24"/>
          <w:lang w:val="es-ES"/>
        </w:rPr>
        <w:t xml:space="preserve"> </w:t>
      </w:r>
      <w:r w:rsidR="00630BB4" w:rsidRPr="00496A89">
        <w:rPr>
          <w:rFonts w:asciiTheme="minorHAnsi" w:hAnsiTheme="minorHAnsi"/>
          <w:sz w:val="24"/>
          <w:szCs w:val="24"/>
          <w:lang w:val="es-ES"/>
        </w:rPr>
        <w:t xml:space="preserve">disponible de que medidas (o no) se están tomando para (1) expandir esta capacidad de alojamiento y (2) asegurar que las </w:t>
      </w:r>
      <w:r w:rsidR="00630BB4" w:rsidRPr="00496A89">
        <w:rPr>
          <w:rFonts w:asciiTheme="minorHAnsi" w:hAnsiTheme="minorHAnsi"/>
          <w:sz w:val="24"/>
          <w:szCs w:val="24"/>
          <w:lang w:val="es-ES"/>
        </w:rPr>
        <w:lastRenderedPageBreak/>
        <w:t xml:space="preserve">personas a cuál se proporcione alojamiento temporal tengan acceso a una vivienda después de la crisis. </w:t>
      </w:r>
    </w:p>
    <w:p w14:paraId="5B55FDFC" w14:textId="1B247DD9" w:rsidR="007506B0" w:rsidRPr="00496A89" w:rsidRDefault="00D41914" w:rsidP="007506B0">
      <w:pPr>
        <w:spacing w:after="120"/>
        <w:ind w:left="11" w:hanging="11"/>
        <w:jc w:val="both"/>
        <w:rPr>
          <w:rFonts w:asciiTheme="minorHAnsi" w:hAnsiTheme="minorHAnsi"/>
          <w:sz w:val="24"/>
          <w:szCs w:val="24"/>
          <w:lang w:val="es-ES"/>
        </w:rPr>
      </w:pPr>
      <w:r w:rsidRPr="00496A89">
        <w:rPr>
          <w:rFonts w:asciiTheme="minorHAnsi" w:hAnsiTheme="minorHAnsi"/>
          <w:sz w:val="24"/>
          <w:szCs w:val="24"/>
          <w:lang w:val="es-ES"/>
        </w:rPr>
        <w:t>D</w:t>
      </w:r>
      <w:r w:rsidR="000A3995" w:rsidRPr="00496A89">
        <w:rPr>
          <w:rFonts w:asciiTheme="minorHAnsi" w:hAnsiTheme="minorHAnsi"/>
          <w:sz w:val="24"/>
          <w:szCs w:val="24"/>
          <w:lang w:val="es-ES"/>
        </w:rPr>
        <w:t>ado la falta de datos</w:t>
      </w:r>
      <w:r w:rsidR="003F069F" w:rsidRPr="00496A89">
        <w:rPr>
          <w:rFonts w:asciiTheme="minorHAnsi" w:hAnsiTheme="minorHAnsi"/>
          <w:sz w:val="24"/>
          <w:szCs w:val="24"/>
          <w:lang w:val="es-ES"/>
        </w:rPr>
        <w:t xml:space="preserve"> </w:t>
      </w:r>
      <w:r w:rsidR="00494F80">
        <w:rPr>
          <w:rFonts w:asciiTheme="minorHAnsi" w:hAnsiTheme="minorHAnsi"/>
          <w:sz w:val="24"/>
          <w:szCs w:val="24"/>
          <w:lang w:val="es-ES"/>
        </w:rPr>
        <w:t>agregada</w:t>
      </w:r>
      <w:r w:rsidR="006B06B1" w:rsidRPr="00496A89">
        <w:rPr>
          <w:rFonts w:asciiTheme="minorHAnsi" w:hAnsiTheme="minorHAnsi"/>
          <w:sz w:val="24"/>
          <w:szCs w:val="24"/>
          <w:lang w:val="es-ES"/>
        </w:rPr>
        <w:t>s</w:t>
      </w:r>
      <w:r w:rsidR="002A55B3" w:rsidRPr="00496A89">
        <w:rPr>
          <w:rFonts w:asciiTheme="minorHAnsi" w:hAnsiTheme="minorHAnsi"/>
          <w:sz w:val="24"/>
          <w:szCs w:val="24"/>
          <w:lang w:val="es-ES"/>
        </w:rPr>
        <w:t xml:space="preserve"> de </w:t>
      </w:r>
      <w:r w:rsidR="0008517D" w:rsidRPr="00496A89">
        <w:rPr>
          <w:rFonts w:asciiTheme="minorHAnsi" w:hAnsiTheme="minorHAnsi"/>
          <w:sz w:val="24"/>
          <w:szCs w:val="24"/>
          <w:lang w:val="es-ES"/>
        </w:rPr>
        <w:t>cuantas personas</w:t>
      </w:r>
      <w:r w:rsidR="006B06B1" w:rsidRPr="00496A89">
        <w:rPr>
          <w:rFonts w:asciiTheme="minorHAnsi" w:hAnsiTheme="minorHAnsi"/>
          <w:sz w:val="24"/>
          <w:szCs w:val="24"/>
          <w:lang w:val="es-ES"/>
        </w:rPr>
        <w:t xml:space="preserve"> en</w:t>
      </w:r>
      <w:r w:rsidR="002D3BE9" w:rsidRPr="00496A89">
        <w:rPr>
          <w:rFonts w:asciiTheme="minorHAnsi" w:hAnsiTheme="minorHAnsi"/>
          <w:sz w:val="24"/>
          <w:szCs w:val="24"/>
          <w:lang w:val="es-ES"/>
        </w:rPr>
        <w:t xml:space="preserve"> situación</w:t>
      </w:r>
      <w:r w:rsidR="00FF76BA" w:rsidRPr="00496A89">
        <w:rPr>
          <w:rFonts w:asciiTheme="minorHAnsi" w:hAnsiTheme="minorHAnsi"/>
          <w:sz w:val="24"/>
          <w:szCs w:val="24"/>
          <w:lang w:val="es-ES"/>
        </w:rPr>
        <w:t xml:space="preserve"> de sin</w:t>
      </w:r>
      <w:r w:rsidR="002D3BE9" w:rsidRPr="00496A89">
        <w:rPr>
          <w:rFonts w:asciiTheme="minorHAnsi" w:hAnsiTheme="minorHAnsi"/>
          <w:sz w:val="24"/>
          <w:szCs w:val="24"/>
          <w:lang w:val="es-ES"/>
        </w:rPr>
        <w:t xml:space="preserve">hogarism habitan en las ciudades principales del país, es difícil </w:t>
      </w:r>
      <w:r w:rsidR="00457C86" w:rsidRPr="00496A89">
        <w:rPr>
          <w:rFonts w:asciiTheme="minorHAnsi" w:hAnsiTheme="minorHAnsi"/>
          <w:sz w:val="24"/>
          <w:szCs w:val="24"/>
          <w:lang w:val="es-ES"/>
        </w:rPr>
        <w:t xml:space="preserve">evaluar en </w:t>
      </w:r>
      <w:r w:rsidR="0008517D" w:rsidRPr="00496A89">
        <w:rPr>
          <w:rFonts w:asciiTheme="minorHAnsi" w:hAnsiTheme="minorHAnsi"/>
          <w:sz w:val="24"/>
          <w:szCs w:val="24"/>
          <w:lang w:val="es-ES"/>
        </w:rPr>
        <w:t>qué</w:t>
      </w:r>
      <w:r w:rsidR="00457C86" w:rsidRPr="00496A89">
        <w:rPr>
          <w:rFonts w:asciiTheme="minorHAnsi" w:hAnsiTheme="minorHAnsi"/>
          <w:sz w:val="24"/>
          <w:szCs w:val="24"/>
          <w:lang w:val="es-ES"/>
        </w:rPr>
        <w:t xml:space="preserve"> medida el alojami</w:t>
      </w:r>
      <w:r w:rsidR="0008517D" w:rsidRPr="00496A89">
        <w:rPr>
          <w:rFonts w:asciiTheme="minorHAnsi" w:hAnsiTheme="minorHAnsi"/>
          <w:sz w:val="24"/>
          <w:szCs w:val="24"/>
          <w:lang w:val="es-ES"/>
        </w:rPr>
        <w:t xml:space="preserve">ento proporcionado en el tiempo desde la declarada emergencia sanitaria </w:t>
      </w:r>
      <w:r w:rsidR="00BB6D0C" w:rsidRPr="00496A89">
        <w:rPr>
          <w:rFonts w:asciiTheme="minorHAnsi" w:hAnsiTheme="minorHAnsi"/>
          <w:sz w:val="24"/>
          <w:szCs w:val="24"/>
          <w:lang w:val="es-ES"/>
        </w:rPr>
        <w:t>está atendiendo</w:t>
      </w:r>
      <w:r w:rsidR="0008517D" w:rsidRPr="00496A89">
        <w:rPr>
          <w:rFonts w:asciiTheme="minorHAnsi" w:hAnsiTheme="minorHAnsi"/>
          <w:sz w:val="24"/>
          <w:szCs w:val="24"/>
          <w:lang w:val="es-ES"/>
        </w:rPr>
        <w:t xml:space="preserve"> las necesidades</w:t>
      </w:r>
      <w:r w:rsidR="00BB6D0C" w:rsidRPr="00496A89">
        <w:rPr>
          <w:rFonts w:asciiTheme="minorHAnsi" w:hAnsiTheme="minorHAnsi"/>
          <w:sz w:val="24"/>
          <w:szCs w:val="24"/>
          <w:lang w:val="es-ES"/>
        </w:rPr>
        <w:t xml:space="preserve"> de la población</w:t>
      </w:r>
      <w:r w:rsidRPr="00496A89">
        <w:rPr>
          <w:rFonts w:asciiTheme="minorHAnsi" w:hAnsiTheme="minorHAnsi"/>
          <w:sz w:val="24"/>
          <w:szCs w:val="24"/>
          <w:lang w:val="es-ES"/>
        </w:rPr>
        <w:t xml:space="preserve">. </w:t>
      </w:r>
    </w:p>
    <w:p w14:paraId="766C8660" w14:textId="77777777" w:rsidR="007506B0" w:rsidRPr="00496A89" w:rsidRDefault="007506B0" w:rsidP="007506B0">
      <w:pPr>
        <w:spacing w:after="120"/>
        <w:ind w:left="11" w:hanging="11"/>
        <w:jc w:val="both"/>
        <w:rPr>
          <w:rFonts w:asciiTheme="minorHAnsi" w:hAnsiTheme="minorHAnsi"/>
          <w:sz w:val="24"/>
          <w:szCs w:val="24"/>
          <w:lang w:val="es-ES"/>
        </w:rPr>
      </w:pPr>
    </w:p>
    <w:p w14:paraId="00C85F0C" w14:textId="0CFD8F3B" w:rsidR="00FB0BAC" w:rsidRPr="00496A89" w:rsidRDefault="00FB0BAC" w:rsidP="007506B0">
      <w:pPr>
        <w:spacing w:after="120"/>
        <w:ind w:left="11" w:hanging="11"/>
        <w:jc w:val="both"/>
        <w:rPr>
          <w:rFonts w:asciiTheme="minorHAnsi" w:hAnsiTheme="minorHAnsi"/>
          <w:b/>
          <w:sz w:val="24"/>
          <w:szCs w:val="24"/>
          <w:lang w:val="es-ES"/>
        </w:rPr>
      </w:pPr>
      <w:r w:rsidRPr="00496A89">
        <w:rPr>
          <w:rFonts w:asciiTheme="minorHAnsi" w:hAnsiTheme="minorHAnsi"/>
          <w:b/>
          <w:i/>
          <w:sz w:val="24"/>
          <w:szCs w:val="24"/>
          <w:lang w:val="es-ES"/>
        </w:rPr>
        <w:t>¿Puede dar ejemplos de otras medidas adoptadas o previstas por los gobiernos nacionales, federales, provinciales o locales de su país para proteger el derecho a una vivienda adecuada durante la pandemia y después de ella?</w:t>
      </w:r>
    </w:p>
    <w:p w14:paraId="674EA39A" w14:textId="4721EE44" w:rsidR="0023667B" w:rsidRPr="003637DC" w:rsidRDefault="001E027E" w:rsidP="0045423D">
      <w:pPr>
        <w:spacing w:after="120"/>
        <w:jc w:val="both"/>
        <w:rPr>
          <w:rFonts w:asciiTheme="minorHAnsi" w:hAnsiTheme="minorHAnsi"/>
          <w:sz w:val="24"/>
          <w:szCs w:val="24"/>
          <w:lang w:val="es-ES"/>
        </w:rPr>
      </w:pPr>
      <w:r w:rsidRPr="00496A89">
        <w:rPr>
          <w:rFonts w:asciiTheme="minorHAnsi" w:hAnsiTheme="minorHAnsi"/>
          <w:sz w:val="24"/>
          <w:szCs w:val="24"/>
          <w:lang w:val="es-ES"/>
        </w:rPr>
        <w:t>Un área</w:t>
      </w:r>
      <w:r w:rsidR="000B6502" w:rsidRPr="00496A89">
        <w:rPr>
          <w:rFonts w:asciiTheme="minorHAnsi" w:hAnsiTheme="minorHAnsi"/>
          <w:sz w:val="24"/>
          <w:szCs w:val="24"/>
          <w:lang w:val="es-ES"/>
        </w:rPr>
        <w:t xml:space="preserve"> de alt</w:t>
      </w:r>
      <w:r w:rsidR="00936DF0" w:rsidRPr="00496A89">
        <w:rPr>
          <w:rFonts w:asciiTheme="minorHAnsi" w:hAnsiTheme="minorHAnsi"/>
          <w:sz w:val="24"/>
          <w:szCs w:val="24"/>
          <w:lang w:val="es-ES"/>
        </w:rPr>
        <w:t xml:space="preserve">a alerta en cuanto la vulneración de derechos </w:t>
      </w:r>
      <w:r w:rsidR="00EE5F6A" w:rsidRPr="00496A89">
        <w:rPr>
          <w:rFonts w:asciiTheme="minorHAnsi" w:hAnsiTheme="minorHAnsi"/>
          <w:sz w:val="24"/>
          <w:szCs w:val="24"/>
          <w:lang w:val="es-ES"/>
        </w:rPr>
        <w:t xml:space="preserve">humanos </w:t>
      </w:r>
      <w:r w:rsidR="00936DF0" w:rsidRPr="00496A89">
        <w:rPr>
          <w:rFonts w:asciiTheme="minorHAnsi" w:hAnsiTheme="minorHAnsi"/>
          <w:sz w:val="24"/>
          <w:szCs w:val="24"/>
          <w:lang w:val="es-ES"/>
        </w:rPr>
        <w:t xml:space="preserve">frente la crisis COVID-19 es la situación de los pueblos y nacionalidades de </w:t>
      </w:r>
      <w:r w:rsidR="00936DF0" w:rsidRPr="00496A89">
        <w:rPr>
          <w:rFonts w:asciiTheme="minorHAnsi" w:hAnsiTheme="minorHAnsi"/>
          <w:sz w:val="24"/>
          <w:szCs w:val="24"/>
          <w:lang w:val="es-ES"/>
        </w:rPr>
        <w:lastRenderedPageBreak/>
        <w:t xml:space="preserve">Ecuador. De </w:t>
      </w:r>
      <w:r w:rsidR="00EE5F6A" w:rsidRPr="00496A89">
        <w:rPr>
          <w:rFonts w:asciiTheme="minorHAnsi" w:hAnsiTheme="minorHAnsi"/>
          <w:sz w:val="24"/>
          <w:szCs w:val="24"/>
          <w:lang w:val="es-ES"/>
        </w:rPr>
        <w:t xml:space="preserve">acuerdo </w:t>
      </w:r>
      <w:r w:rsidR="00C61CFC" w:rsidRPr="00496A89">
        <w:rPr>
          <w:rFonts w:asciiTheme="minorHAnsi" w:hAnsiTheme="minorHAnsi"/>
          <w:sz w:val="24"/>
          <w:szCs w:val="24"/>
          <w:lang w:val="es-ES"/>
        </w:rPr>
        <w:t xml:space="preserve">a la </w:t>
      </w:r>
      <w:r w:rsidRPr="00496A89">
        <w:rPr>
          <w:rFonts w:asciiTheme="minorHAnsi" w:hAnsiTheme="minorHAnsi"/>
          <w:sz w:val="24"/>
          <w:szCs w:val="24"/>
          <w:lang w:val="es-ES"/>
        </w:rPr>
        <w:t>Confederación</w:t>
      </w:r>
      <w:r w:rsidR="00C61CFC" w:rsidRPr="00496A89">
        <w:rPr>
          <w:rFonts w:asciiTheme="minorHAnsi" w:hAnsiTheme="minorHAnsi"/>
          <w:sz w:val="24"/>
          <w:szCs w:val="24"/>
          <w:lang w:val="es-ES"/>
        </w:rPr>
        <w:t xml:space="preserve"> de Nacionalidades </w:t>
      </w:r>
      <w:r w:rsidRPr="00496A89">
        <w:rPr>
          <w:rFonts w:asciiTheme="minorHAnsi" w:hAnsiTheme="minorHAnsi"/>
          <w:sz w:val="24"/>
          <w:szCs w:val="24"/>
          <w:lang w:val="es-ES"/>
        </w:rPr>
        <w:t>Indígenas</w:t>
      </w:r>
      <w:r w:rsidR="00C61CFC" w:rsidRPr="00496A89">
        <w:rPr>
          <w:rFonts w:asciiTheme="minorHAnsi" w:hAnsiTheme="minorHAnsi"/>
          <w:sz w:val="24"/>
          <w:szCs w:val="24"/>
          <w:lang w:val="es-ES"/>
        </w:rPr>
        <w:t xml:space="preserve"> de la Amazonia hay </w:t>
      </w:r>
      <w:r w:rsidR="009C246D" w:rsidRPr="00496A89">
        <w:rPr>
          <w:rFonts w:asciiTheme="minorHAnsi" w:hAnsiTheme="minorHAnsi"/>
          <w:sz w:val="24"/>
          <w:szCs w:val="24"/>
          <w:lang w:val="es-ES"/>
        </w:rPr>
        <w:t>más</w:t>
      </w:r>
      <w:r w:rsidR="00C61CFC" w:rsidRPr="00496A89">
        <w:rPr>
          <w:rFonts w:asciiTheme="minorHAnsi" w:hAnsiTheme="minorHAnsi"/>
          <w:sz w:val="24"/>
          <w:szCs w:val="24"/>
          <w:lang w:val="es-ES"/>
        </w:rPr>
        <w:t xml:space="preserve"> de 600 personas contagias en las comunidades indígenas amazónicas</w:t>
      </w:r>
      <w:r w:rsidR="009C246D" w:rsidRPr="00496A89">
        <w:rPr>
          <w:rFonts w:asciiTheme="minorHAnsi" w:hAnsiTheme="minorHAnsi"/>
          <w:sz w:val="24"/>
          <w:szCs w:val="24"/>
          <w:lang w:val="es-ES"/>
        </w:rPr>
        <w:t xml:space="preserve"> que </w:t>
      </w:r>
      <w:r w:rsidR="00FF76BA" w:rsidRPr="00496A89">
        <w:rPr>
          <w:rFonts w:asciiTheme="minorHAnsi" w:hAnsiTheme="minorHAnsi"/>
          <w:sz w:val="24"/>
          <w:szCs w:val="24"/>
          <w:lang w:val="es-ES"/>
        </w:rPr>
        <w:t>están</w:t>
      </w:r>
      <w:r w:rsidR="009C246D" w:rsidRPr="00496A89">
        <w:rPr>
          <w:rFonts w:asciiTheme="minorHAnsi" w:hAnsiTheme="minorHAnsi"/>
          <w:sz w:val="24"/>
          <w:szCs w:val="24"/>
          <w:lang w:val="es-ES"/>
        </w:rPr>
        <w:t xml:space="preserve"> contagiadas</w:t>
      </w:r>
      <w:r w:rsidRPr="00496A89">
        <w:rPr>
          <w:rFonts w:asciiTheme="minorHAnsi" w:hAnsiTheme="minorHAnsi"/>
          <w:sz w:val="24"/>
          <w:szCs w:val="24"/>
          <w:lang w:val="es-ES"/>
        </w:rPr>
        <w:t xml:space="preserve">, esto incluye </w:t>
      </w:r>
      <w:r w:rsidR="009C246D" w:rsidRPr="00496A89">
        <w:rPr>
          <w:rFonts w:asciiTheme="minorHAnsi" w:hAnsiTheme="minorHAnsi"/>
          <w:sz w:val="24"/>
          <w:szCs w:val="24"/>
          <w:lang w:val="es-ES"/>
        </w:rPr>
        <w:t>más</w:t>
      </w:r>
      <w:r w:rsidRPr="00496A89">
        <w:rPr>
          <w:rFonts w:asciiTheme="minorHAnsi" w:hAnsiTheme="minorHAnsi"/>
          <w:sz w:val="24"/>
          <w:szCs w:val="24"/>
          <w:lang w:val="es-ES"/>
        </w:rPr>
        <w:t xml:space="preserve"> de 310 personas de la nacionalidad K</w:t>
      </w:r>
      <w:r w:rsidR="00346042" w:rsidRPr="00496A89">
        <w:rPr>
          <w:rFonts w:asciiTheme="minorHAnsi" w:hAnsiTheme="minorHAnsi"/>
          <w:sz w:val="24"/>
          <w:szCs w:val="24"/>
          <w:lang w:val="es-ES"/>
        </w:rPr>
        <w:t>ichwa y 188 de la nacionalidad W</w:t>
      </w:r>
      <w:r w:rsidRPr="00496A89">
        <w:rPr>
          <w:rFonts w:asciiTheme="minorHAnsi" w:hAnsiTheme="minorHAnsi"/>
          <w:sz w:val="24"/>
          <w:szCs w:val="24"/>
          <w:lang w:val="es-ES"/>
        </w:rPr>
        <w:t>aorani.</w:t>
      </w:r>
      <w:r w:rsidR="00936DF0" w:rsidRPr="00496A89">
        <w:rPr>
          <w:rFonts w:asciiTheme="minorHAnsi" w:hAnsiTheme="minorHAnsi"/>
          <w:sz w:val="24"/>
          <w:szCs w:val="24"/>
          <w:lang w:val="es-ES"/>
        </w:rPr>
        <w:t xml:space="preserve"> </w:t>
      </w:r>
      <w:r w:rsidR="003F6C93" w:rsidRPr="00496A89">
        <w:rPr>
          <w:rFonts w:asciiTheme="minorHAnsi" w:hAnsiTheme="minorHAnsi"/>
          <w:sz w:val="24"/>
          <w:szCs w:val="24"/>
          <w:lang w:val="es-ES"/>
        </w:rPr>
        <w:t>Varias instancia</w:t>
      </w:r>
      <w:r w:rsidR="00FE0796" w:rsidRPr="00496A89">
        <w:rPr>
          <w:rFonts w:asciiTheme="minorHAnsi" w:hAnsiTheme="minorHAnsi"/>
          <w:sz w:val="24"/>
          <w:szCs w:val="24"/>
          <w:lang w:val="es-ES"/>
        </w:rPr>
        <w:t xml:space="preserve">s de derechos humanos, incluyendo la Corte Interamericana de Derechos Humanos (CIDH), han alertado </w:t>
      </w:r>
      <w:r w:rsidR="00FF76BA" w:rsidRPr="00496A89">
        <w:rPr>
          <w:rFonts w:asciiTheme="minorHAnsi" w:hAnsiTheme="minorHAnsi"/>
          <w:sz w:val="24"/>
          <w:szCs w:val="24"/>
          <w:lang w:val="es-ES"/>
        </w:rPr>
        <w:t xml:space="preserve">sobre el peligro de </w:t>
      </w:r>
      <w:r w:rsidR="00FF76BA" w:rsidRPr="00496A89">
        <w:rPr>
          <w:rFonts w:asciiTheme="minorHAnsi" w:hAnsiTheme="minorHAnsi"/>
          <w:sz w:val="24"/>
          <w:szCs w:val="24"/>
          <w:lang w:val="es-ES"/>
        </w:rPr>
        <w:lastRenderedPageBreak/>
        <w:t>la propagación del coronavirus en los pueblos indígenas amazónicos y la grave situación en que se encuentran comunidades</w:t>
      </w:r>
      <w:r w:rsidR="00505B03" w:rsidRPr="00496A89">
        <w:rPr>
          <w:rStyle w:val="FootnoteReference"/>
          <w:rFonts w:asciiTheme="minorHAnsi" w:hAnsiTheme="minorHAnsi"/>
          <w:sz w:val="24"/>
          <w:szCs w:val="24"/>
          <w:lang w:val="es-ES"/>
        </w:rPr>
        <w:footnoteReference w:id="12"/>
      </w:r>
      <w:r w:rsidR="00FF76BA" w:rsidRPr="00496A89">
        <w:rPr>
          <w:rFonts w:asciiTheme="minorHAnsi" w:hAnsiTheme="minorHAnsi"/>
          <w:sz w:val="24"/>
          <w:szCs w:val="24"/>
          <w:lang w:val="es-ES"/>
        </w:rPr>
        <w:t xml:space="preserve">. Organizaciones como la CONFENIAE y CONAIE han exigido que el </w:t>
      </w:r>
      <w:r w:rsidR="00FF76BA" w:rsidRPr="00496A89">
        <w:rPr>
          <w:rFonts w:asciiTheme="minorHAnsi" w:hAnsiTheme="minorHAnsi"/>
          <w:sz w:val="24"/>
          <w:szCs w:val="24"/>
          <w:lang w:val="es-ES"/>
        </w:rPr>
        <w:lastRenderedPageBreak/>
        <w:t>gobierno toma medidas urgentes frente la situación</w:t>
      </w:r>
      <w:r w:rsidR="00837548" w:rsidRPr="00496A89">
        <w:rPr>
          <w:rFonts w:asciiTheme="minorHAnsi" w:hAnsiTheme="minorHAnsi"/>
          <w:sz w:val="24"/>
          <w:szCs w:val="24"/>
          <w:lang w:val="es-ES"/>
        </w:rPr>
        <w:t>, incluyendo que se transparente que tipo de actividades extractivas (minería,</w:t>
      </w:r>
      <w:r w:rsidR="008E58C0" w:rsidRPr="00496A89">
        <w:rPr>
          <w:rFonts w:asciiTheme="minorHAnsi" w:hAnsiTheme="minorHAnsi"/>
          <w:sz w:val="24"/>
          <w:szCs w:val="24"/>
          <w:lang w:val="es-ES"/>
        </w:rPr>
        <w:t xml:space="preserve"> maderero, etc) han</w:t>
      </w:r>
      <w:r w:rsidR="00837548" w:rsidRPr="00496A89">
        <w:rPr>
          <w:rFonts w:asciiTheme="minorHAnsi" w:hAnsiTheme="minorHAnsi"/>
          <w:sz w:val="24"/>
          <w:szCs w:val="24"/>
          <w:lang w:val="es-ES"/>
        </w:rPr>
        <w:t xml:space="preserve"> c</w:t>
      </w:r>
      <w:r w:rsidR="00925613" w:rsidRPr="00496A89">
        <w:rPr>
          <w:rFonts w:asciiTheme="minorHAnsi" w:hAnsiTheme="minorHAnsi"/>
          <w:sz w:val="24"/>
          <w:szCs w:val="24"/>
          <w:lang w:val="es-ES"/>
        </w:rPr>
        <w:t xml:space="preserve">ontinuado durante la </w:t>
      </w:r>
      <w:r w:rsidR="00F8788A" w:rsidRPr="00496A89">
        <w:rPr>
          <w:rFonts w:asciiTheme="minorHAnsi" w:hAnsiTheme="minorHAnsi"/>
          <w:sz w:val="24"/>
          <w:szCs w:val="24"/>
          <w:lang w:val="es-ES"/>
        </w:rPr>
        <w:t>cuarentena</w:t>
      </w:r>
      <w:r w:rsidR="00925613" w:rsidRPr="00496A89">
        <w:rPr>
          <w:rFonts w:asciiTheme="minorHAnsi" w:hAnsiTheme="minorHAnsi"/>
          <w:sz w:val="24"/>
          <w:szCs w:val="24"/>
          <w:lang w:val="es-ES"/>
        </w:rPr>
        <w:t>, lo cual ha afectado la situación humanitaria.</w:t>
      </w:r>
      <w:r w:rsidR="00FF76BA" w:rsidRPr="00496A89">
        <w:rPr>
          <w:rFonts w:asciiTheme="minorHAnsi" w:hAnsiTheme="minorHAnsi"/>
          <w:sz w:val="24"/>
          <w:szCs w:val="24"/>
          <w:lang w:val="es-ES"/>
        </w:rPr>
        <w:t xml:space="preserve"> En considerar estas medidas </w:t>
      </w:r>
      <w:r w:rsidR="00F9516C" w:rsidRPr="00496A89">
        <w:rPr>
          <w:rFonts w:asciiTheme="minorHAnsi" w:hAnsiTheme="minorHAnsi"/>
          <w:sz w:val="24"/>
          <w:szCs w:val="24"/>
          <w:lang w:val="es-ES"/>
        </w:rPr>
        <w:t>frente la crisis COVID 19 y su afectación en los pueblos y nacionalidades es importante que gobiernos</w:t>
      </w:r>
      <w:r w:rsidR="00FF76BA" w:rsidRPr="00496A89">
        <w:rPr>
          <w:rFonts w:asciiTheme="minorHAnsi" w:hAnsiTheme="minorHAnsi"/>
          <w:sz w:val="24"/>
          <w:szCs w:val="24"/>
          <w:lang w:val="es-ES"/>
        </w:rPr>
        <w:t xml:space="preserve">- tanto a nivel nacional como </w:t>
      </w:r>
      <w:r w:rsidR="00FF76BA" w:rsidRPr="00496A89">
        <w:rPr>
          <w:rFonts w:asciiTheme="minorHAnsi" w:hAnsiTheme="minorHAnsi"/>
          <w:sz w:val="24"/>
          <w:szCs w:val="24"/>
          <w:lang w:val="es-ES"/>
        </w:rPr>
        <w:lastRenderedPageBreak/>
        <w:t xml:space="preserve">nivel local- </w:t>
      </w:r>
      <w:r w:rsidR="008E58C0" w:rsidRPr="00496A89">
        <w:rPr>
          <w:rFonts w:asciiTheme="minorHAnsi" w:hAnsiTheme="minorHAnsi"/>
          <w:sz w:val="24"/>
          <w:szCs w:val="24"/>
          <w:lang w:val="es-ES"/>
        </w:rPr>
        <w:t>toman en cuenta</w:t>
      </w:r>
      <w:r w:rsidR="00CD17DB" w:rsidRPr="00496A89">
        <w:rPr>
          <w:rFonts w:asciiTheme="minorHAnsi" w:hAnsiTheme="minorHAnsi"/>
          <w:sz w:val="24"/>
          <w:szCs w:val="24"/>
          <w:lang w:val="es-ES"/>
        </w:rPr>
        <w:t xml:space="preserve"> las particulares condiciones de hábitat necesarias para garantizar el derecho a la vivienda adecuadas para diferentes comunidades. </w:t>
      </w:r>
      <w:r w:rsidR="00202404" w:rsidRPr="00496A89">
        <w:rPr>
          <w:rFonts w:asciiTheme="minorHAnsi" w:hAnsiTheme="minorHAnsi"/>
          <w:sz w:val="24"/>
          <w:szCs w:val="24"/>
          <w:lang w:val="es-ES"/>
        </w:rPr>
        <w:t xml:space="preserve"> Esto es proteger y avanzar el séptimo elemento del derecho a la vivienda adecuada, la adecuación cultural</w:t>
      </w:r>
      <w:r w:rsidR="00E75B08" w:rsidRPr="00496A89">
        <w:rPr>
          <w:rFonts w:asciiTheme="minorHAnsi" w:hAnsiTheme="minorHAnsi"/>
          <w:sz w:val="24"/>
          <w:szCs w:val="24"/>
          <w:lang w:val="es-ES"/>
        </w:rPr>
        <w:t xml:space="preserve">. </w:t>
      </w:r>
      <w:r w:rsidR="00202404" w:rsidRPr="00496A89">
        <w:rPr>
          <w:rFonts w:asciiTheme="minorHAnsi" w:hAnsiTheme="minorHAnsi"/>
          <w:sz w:val="24"/>
          <w:szCs w:val="24"/>
          <w:lang w:val="es-ES"/>
        </w:rPr>
        <w:t xml:space="preserve"> </w:t>
      </w:r>
    </w:p>
    <w:p w14:paraId="21F2F7E6" w14:textId="77777777" w:rsidR="00CA6661" w:rsidRPr="00E75B08" w:rsidRDefault="00CA6661">
      <w:pPr>
        <w:rPr>
          <w:sz w:val="24"/>
          <w:szCs w:val="24"/>
          <w:lang w:val="es-ES"/>
        </w:rPr>
      </w:pPr>
    </w:p>
    <w:sectPr w:rsidR="00CA6661" w:rsidRPr="00E75B08" w:rsidSect="008274F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DBBC9" w14:textId="77777777" w:rsidR="00912439" w:rsidRDefault="00912439" w:rsidP="009D0E9A">
      <w:r>
        <w:separator/>
      </w:r>
    </w:p>
  </w:endnote>
  <w:endnote w:type="continuationSeparator" w:id="0">
    <w:p w14:paraId="254E8D2B" w14:textId="77777777" w:rsidR="00912439" w:rsidRDefault="00912439" w:rsidP="009D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396CB" w14:textId="77777777" w:rsidR="00937BD6" w:rsidRDefault="00937BD6" w:rsidP="00BC43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CD6A7" w14:textId="77777777" w:rsidR="00937BD6" w:rsidRDefault="00937BD6" w:rsidP="00937B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AAB9" w14:textId="77777777" w:rsidR="00937BD6" w:rsidRDefault="00937BD6" w:rsidP="00BC43A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DFA">
      <w:rPr>
        <w:rStyle w:val="PageNumber"/>
        <w:noProof/>
      </w:rPr>
      <w:t>6</w:t>
    </w:r>
    <w:r>
      <w:rPr>
        <w:rStyle w:val="PageNumber"/>
      </w:rPr>
      <w:fldChar w:fldCharType="end"/>
    </w:r>
  </w:p>
  <w:p w14:paraId="757B6034" w14:textId="77777777" w:rsidR="00937BD6" w:rsidRDefault="00937BD6" w:rsidP="00937B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DC174" w14:textId="77777777" w:rsidR="00912439" w:rsidRDefault="00912439" w:rsidP="009D0E9A">
      <w:r>
        <w:separator/>
      </w:r>
    </w:p>
  </w:footnote>
  <w:footnote w:type="continuationSeparator" w:id="0">
    <w:p w14:paraId="3353A0F7" w14:textId="77777777" w:rsidR="00912439" w:rsidRDefault="00912439" w:rsidP="009D0E9A">
      <w:r>
        <w:continuationSeparator/>
      </w:r>
    </w:p>
  </w:footnote>
  <w:footnote w:id="1">
    <w:p w14:paraId="0C6B6004" w14:textId="7AFC9661" w:rsidR="00E95C25" w:rsidRPr="003637DC" w:rsidRDefault="00E95C25" w:rsidP="003637DC">
      <w:pPr>
        <w:rPr>
          <w:sz w:val="18"/>
          <w:szCs w:val="18"/>
          <w:lang w:val="es-US" w:eastAsia="zh-CN"/>
        </w:rPr>
      </w:pPr>
      <w:r w:rsidRPr="003637DC">
        <w:rPr>
          <w:rStyle w:val="FootnoteReference"/>
          <w:sz w:val="18"/>
          <w:szCs w:val="18"/>
        </w:rPr>
        <w:footnoteRef/>
      </w:r>
      <w:r w:rsidRPr="003637DC">
        <w:rPr>
          <w:sz w:val="18"/>
          <w:szCs w:val="18"/>
          <w:lang w:val="es-US"/>
        </w:rPr>
        <w:t xml:space="preserve"> </w:t>
      </w:r>
      <w:r w:rsidR="003637DC" w:rsidRPr="003637DC">
        <w:rPr>
          <w:sz w:val="18"/>
          <w:szCs w:val="18"/>
          <w:lang w:val="es-US"/>
        </w:rPr>
        <w:t>Defensoria del Pueblo de Ecuador, “</w:t>
      </w:r>
      <w:r w:rsidR="003637DC" w:rsidRPr="003637DC">
        <w:rPr>
          <w:sz w:val="18"/>
          <w:szCs w:val="18"/>
          <w:lang w:val="es-ES"/>
        </w:rPr>
        <w:t>“Reporte No. 7: Monitoreo sobre vulneraciones de derechos humanos en el contexto de la emergencia sanitaria, a través de varias fuentes informativos</w:t>
      </w:r>
      <w:r w:rsidR="003637DC" w:rsidRPr="003637DC">
        <w:rPr>
          <w:sz w:val="18"/>
          <w:szCs w:val="18"/>
          <w:lang w:val="es-US" w:eastAsia="zh-CN"/>
        </w:rPr>
        <w:t xml:space="preserve">” 08 de junio 2020. </w:t>
      </w:r>
      <w:hyperlink r:id="rId1" w:history="1">
        <w:r w:rsidR="003637DC" w:rsidRPr="003637DC">
          <w:rPr>
            <w:color w:val="0000FF"/>
            <w:sz w:val="18"/>
            <w:szCs w:val="18"/>
            <w:u w:val="single"/>
            <w:lang w:val="es-US" w:eastAsia="zh-CN"/>
          </w:rPr>
          <w:t>https://drive.google.com/file/d/11Zdxjm8rzaxDztu0BKkPNEdbu8cORRWo/view</w:t>
        </w:r>
      </w:hyperlink>
    </w:p>
  </w:footnote>
  <w:footnote w:id="2">
    <w:p w14:paraId="502940A7" w14:textId="5627DAE9" w:rsidR="00625731" w:rsidRPr="003637DC" w:rsidRDefault="00625731" w:rsidP="00666884">
      <w:pPr>
        <w:rPr>
          <w:sz w:val="18"/>
          <w:szCs w:val="18"/>
          <w:lang w:val="es-US" w:eastAsia="zh-CN"/>
        </w:rPr>
      </w:pPr>
      <w:r w:rsidRPr="003637DC">
        <w:rPr>
          <w:rStyle w:val="FootnoteReference"/>
          <w:sz w:val="18"/>
          <w:szCs w:val="18"/>
        </w:rPr>
        <w:footnoteRef/>
      </w:r>
      <w:r w:rsidRPr="003637DC">
        <w:rPr>
          <w:sz w:val="18"/>
          <w:szCs w:val="18"/>
          <w:lang w:val="es-US"/>
        </w:rPr>
        <w:t xml:space="preserve"> </w:t>
      </w:r>
      <w:r w:rsidR="001435E7" w:rsidRPr="003637DC">
        <w:rPr>
          <w:sz w:val="18"/>
          <w:szCs w:val="18"/>
          <w:lang w:val="es-US"/>
        </w:rPr>
        <w:t xml:space="preserve">“234 alertas sobre desalojos forzados de arrendatarios recibio la Defensoria del Pueblo”. El Telegrafo. 12 de junio 2020. </w:t>
      </w:r>
      <w:hyperlink r:id="rId2" w:history="1">
        <w:r w:rsidRPr="003637DC">
          <w:rPr>
            <w:color w:val="0000FF"/>
            <w:sz w:val="18"/>
            <w:szCs w:val="18"/>
            <w:u w:val="single"/>
            <w:lang w:val="es-US" w:eastAsia="zh-CN"/>
          </w:rPr>
          <w:t>https://www.eltelegrafo.com.ec/noticias/sociedad/6/alertas-desalojos-forzados-arrendatarios-defensoria</w:t>
        </w:r>
      </w:hyperlink>
    </w:p>
  </w:footnote>
  <w:footnote w:id="3">
    <w:p w14:paraId="20203E11" w14:textId="19F9B092" w:rsidR="00625731" w:rsidRPr="003637DC" w:rsidRDefault="00625731" w:rsidP="00496A89">
      <w:pPr>
        <w:rPr>
          <w:sz w:val="18"/>
          <w:szCs w:val="18"/>
          <w:lang w:val="en-US" w:eastAsia="zh-CN"/>
        </w:rPr>
      </w:pPr>
      <w:r w:rsidRPr="003637DC">
        <w:rPr>
          <w:rStyle w:val="FootnoteReference"/>
          <w:sz w:val="18"/>
          <w:szCs w:val="18"/>
        </w:rPr>
        <w:footnoteRef/>
      </w:r>
      <w:r w:rsidRPr="003637DC">
        <w:rPr>
          <w:sz w:val="18"/>
          <w:szCs w:val="18"/>
          <w:lang w:val="es-US"/>
        </w:rPr>
        <w:t xml:space="preserve"> </w:t>
      </w:r>
      <w:r w:rsidR="00824F05" w:rsidRPr="003637DC">
        <w:rPr>
          <w:sz w:val="18"/>
          <w:szCs w:val="18"/>
          <w:lang w:val="es-US"/>
        </w:rPr>
        <w:t xml:space="preserve">INREDH. “Desalojo forzoso y detenciones en la comunidad agricola y campesina “Rio Mar” en Guayas” 23 de mayo 2020. </w:t>
      </w:r>
      <w:hyperlink r:id="rId3" w:history="1">
        <w:r w:rsidRPr="003637DC">
          <w:rPr>
            <w:color w:val="0000FF"/>
            <w:sz w:val="18"/>
            <w:szCs w:val="18"/>
            <w:u w:val="single"/>
            <w:lang w:val="en-US" w:eastAsia="zh-CN"/>
          </w:rPr>
          <w:t>https://www.inredh.org/index.php/noticias-inredh/covid-19/1397-desalojo-forzoso-y-detenciones-en-la-comunidad-agricola-y-campesina-rio-mar-en-guayas</w:t>
        </w:r>
      </w:hyperlink>
    </w:p>
  </w:footnote>
  <w:footnote w:id="4">
    <w:p w14:paraId="4CF3FD8F" w14:textId="0A9BB92F" w:rsidR="00625731" w:rsidRPr="003637DC" w:rsidRDefault="00625731">
      <w:pPr>
        <w:pStyle w:val="FootnoteText"/>
        <w:rPr>
          <w:sz w:val="18"/>
          <w:szCs w:val="18"/>
          <w:lang w:val="es-US"/>
        </w:rPr>
      </w:pPr>
      <w:r w:rsidRPr="003637DC">
        <w:rPr>
          <w:rStyle w:val="FootnoteReference"/>
          <w:sz w:val="18"/>
          <w:szCs w:val="18"/>
        </w:rPr>
        <w:footnoteRef/>
      </w:r>
      <w:r w:rsidRPr="003637DC">
        <w:rPr>
          <w:sz w:val="18"/>
          <w:szCs w:val="18"/>
          <w:lang w:val="es-US"/>
        </w:rPr>
        <w:t xml:space="preserve"> </w:t>
      </w:r>
      <w:r w:rsidR="009F1D4F" w:rsidRPr="003637DC">
        <w:rPr>
          <w:sz w:val="18"/>
          <w:szCs w:val="18"/>
          <w:lang w:val="es-US"/>
        </w:rPr>
        <w:t xml:space="preserve">Sánchez Patricia (2019). Del laissez faire al proyecto concebido: el caso del Programa Nacional de Desarrollo Urbano (PNDU) </w:t>
      </w:r>
      <w:r w:rsidR="00892AAF" w:rsidRPr="003637DC">
        <w:rPr>
          <w:sz w:val="18"/>
          <w:szCs w:val="18"/>
          <w:lang w:val="es-US"/>
        </w:rPr>
        <w:t xml:space="preserve"> </w:t>
      </w:r>
      <w:r w:rsidR="009F1D4F" w:rsidRPr="003637DC">
        <w:rPr>
          <w:sz w:val="18"/>
          <w:szCs w:val="18"/>
          <w:lang w:val="es-US"/>
        </w:rPr>
        <w:t>en Monte Sinahí (Guayaquil-Ecuador). En Derechos, Ciudad y Políticas Públicas Urbanas. Reflexiones del Foro Internacional Derechos y Ciudad Defensoría del Pueblo. GIS. Pág. 59-66. Quito, Ecuador.</w:t>
      </w:r>
    </w:p>
  </w:footnote>
  <w:footnote w:id="5">
    <w:p w14:paraId="5D6168DF" w14:textId="030C5168" w:rsidR="00625731" w:rsidRPr="00906AED" w:rsidRDefault="00625731">
      <w:pPr>
        <w:pStyle w:val="FootnoteText"/>
        <w:rPr>
          <w:sz w:val="18"/>
          <w:szCs w:val="18"/>
          <w:lang w:val="es-US"/>
        </w:rPr>
      </w:pPr>
      <w:r w:rsidRPr="003637DC">
        <w:rPr>
          <w:rStyle w:val="FootnoteReference"/>
          <w:sz w:val="18"/>
          <w:szCs w:val="18"/>
        </w:rPr>
        <w:footnoteRef/>
      </w:r>
      <w:r w:rsidRPr="003637DC">
        <w:rPr>
          <w:sz w:val="18"/>
          <w:szCs w:val="18"/>
          <w:lang w:val="es-US"/>
        </w:rPr>
        <w:t xml:space="preserve"> Testimonio de la organizacion de sociedad civil</w:t>
      </w:r>
      <w:r w:rsidR="00892AAF" w:rsidRPr="003637DC">
        <w:rPr>
          <w:sz w:val="18"/>
          <w:szCs w:val="18"/>
          <w:lang w:val="es-US"/>
        </w:rPr>
        <w:t xml:space="preserve"> Fundacion Vida Urbana (Guayaquil)</w:t>
      </w:r>
    </w:p>
  </w:footnote>
  <w:footnote w:id="6">
    <w:p w14:paraId="0EA4D1EB" w14:textId="0E0F9768" w:rsidR="004473A6" w:rsidRPr="00906AED" w:rsidRDefault="004473A6" w:rsidP="004473A6">
      <w:pPr>
        <w:rPr>
          <w:sz w:val="24"/>
          <w:szCs w:val="24"/>
          <w:lang w:val="es-US" w:eastAsia="zh-CN"/>
        </w:rPr>
      </w:pPr>
      <w:r w:rsidRPr="00906AED">
        <w:rPr>
          <w:rStyle w:val="FootnoteReference"/>
          <w:sz w:val="18"/>
          <w:szCs w:val="18"/>
        </w:rPr>
        <w:footnoteRef/>
      </w:r>
      <w:r w:rsidRPr="00906AED">
        <w:rPr>
          <w:sz w:val="18"/>
          <w:szCs w:val="18"/>
          <w:lang w:val="es-US"/>
        </w:rPr>
        <w:t xml:space="preserve"> </w:t>
      </w:r>
      <w:r w:rsidR="00906AED" w:rsidRPr="00906AED">
        <w:rPr>
          <w:sz w:val="18"/>
          <w:szCs w:val="18"/>
          <w:lang w:val="es-US"/>
        </w:rPr>
        <w:t xml:space="preserve">“Nuevas tarifas electricas en Ecuador deben aplicar de forma inmediata” El Comercio. 18 de junio 2020. </w:t>
      </w:r>
      <w:hyperlink r:id="rId4" w:history="1">
        <w:r w:rsidRPr="00906AED">
          <w:rPr>
            <w:color w:val="0000FF"/>
            <w:sz w:val="18"/>
            <w:szCs w:val="18"/>
            <w:u w:val="single"/>
            <w:lang w:val="es-US" w:eastAsia="zh-CN"/>
          </w:rPr>
          <w:t>https://www.elcomercio.com/actualidad/gobierno-costo-tarifas-servicio-electrico.html</w:t>
        </w:r>
      </w:hyperlink>
    </w:p>
  </w:footnote>
  <w:footnote w:id="7">
    <w:p w14:paraId="03076546" w14:textId="6B0BA303" w:rsidR="00187BCA" w:rsidRPr="0007070B" w:rsidRDefault="00187BCA" w:rsidP="00187BCA">
      <w:pPr>
        <w:rPr>
          <w:sz w:val="18"/>
          <w:szCs w:val="18"/>
          <w:lang w:val="es-US" w:eastAsia="zh-CN"/>
        </w:rPr>
      </w:pPr>
      <w:r w:rsidRPr="00B748F7">
        <w:rPr>
          <w:rStyle w:val="FootnoteReference"/>
          <w:sz w:val="18"/>
          <w:szCs w:val="18"/>
        </w:rPr>
        <w:footnoteRef/>
      </w:r>
      <w:r w:rsidRPr="00B748F7">
        <w:rPr>
          <w:sz w:val="18"/>
          <w:szCs w:val="18"/>
          <w:lang w:val="es-US"/>
        </w:rPr>
        <w:t xml:space="preserve"> </w:t>
      </w:r>
      <w:r w:rsidR="007D0C55" w:rsidRPr="00B748F7">
        <w:rPr>
          <w:sz w:val="18"/>
          <w:szCs w:val="18"/>
          <w:lang w:val="es-US"/>
        </w:rPr>
        <w:t xml:space="preserve">“Cooperativa popular de Guayas lanza llamdo de auxilio ante escasez de agua potable; Interagua dice que no presta servicio porque no esta legalizada.” El Comercio. 28 de abril 2020.  </w:t>
      </w:r>
      <w:hyperlink r:id="rId5" w:history="1">
        <w:r w:rsidR="00171DBC" w:rsidRPr="0007070B">
          <w:rPr>
            <w:color w:val="0000FF"/>
            <w:sz w:val="18"/>
            <w:szCs w:val="18"/>
            <w:u w:val="single"/>
            <w:lang w:val="es-US" w:eastAsia="zh-CN"/>
          </w:rPr>
          <w:t>https://www.elcomercio.com/actualidad/cooperativa-guayaquil-agua-escasez-interagua.html</w:t>
        </w:r>
      </w:hyperlink>
    </w:p>
  </w:footnote>
  <w:footnote w:id="8">
    <w:p w14:paraId="011AC202" w14:textId="1B4A1493" w:rsidR="00625731" w:rsidRPr="00B748F7" w:rsidRDefault="00625731" w:rsidP="00C51E57">
      <w:pPr>
        <w:rPr>
          <w:sz w:val="18"/>
          <w:szCs w:val="18"/>
          <w:lang w:val="es-US" w:eastAsia="zh-CN"/>
        </w:rPr>
      </w:pPr>
      <w:r w:rsidRPr="00B748F7">
        <w:rPr>
          <w:rStyle w:val="FootnoteReference"/>
          <w:sz w:val="18"/>
          <w:szCs w:val="18"/>
        </w:rPr>
        <w:footnoteRef/>
      </w:r>
      <w:r w:rsidR="00E14A09" w:rsidRPr="00B748F7">
        <w:rPr>
          <w:sz w:val="18"/>
          <w:szCs w:val="18"/>
          <w:lang w:val="es-US"/>
        </w:rPr>
        <w:t xml:space="preserve">“El Biess diferira el cobro creditos hipotecarios y quirografarios?” El Comercio. 13 de abril 2020. </w:t>
      </w:r>
      <w:r w:rsidRPr="00B748F7">
        <w:rPr>
          <w:sz w:val="18"/>
          <w:szCs w:val="18"/>
          <w:lang w:val="es-US"/>
        </w:rPr>
        <w:t xml:space="preserve"> </w:t>
      </w:r>
      <w:hyperlink r:id="rId6" w:history="1">
        <w:r w:rsidRPr="00B748F7">
          <w:rPr>
            <w:color w:val="0000FF"/>
            <w:sz w:val="18"/>
            <w:szCs w:val="18"/>
            <w:u w:val="single"/>
            <w:lang w:val="es-US" w:eastAsia="zh-CN"/>
          </w:rPr>
          <w:t>https://www.elcomercio.com/actualidad/biess-prorroga-creditos-hipotcarios-coronavirus.html</w:t>
        </w:r>
      </w:hyperlink>
    </w:p>
  </w:footnote>
  <w:footnote w:id="9">
    <w:p w14:paraId="14BD0EEB" w14:textId="0E3708AA" w:rsidR="00625731" w:rsidRPr="00B748F7" w:rsidRDefault="00625731" w:rsidP="00C51E57">
      <w:pPr>
        <w:rPr>
          <w:sz w:val="18"/>
          <w:szCs w:val="18"/>
          <w:lang w:val="es-US" w:eastAsia="zh-CN"/>
        </w:rPr>
      </w:pPr>
      <w:r w:rsidRPr="00B748F7">
        <w:rPr>
          <w:rStyle w:val="FootnoteReference"/>
          <w:sz w:val="18"/>
          <w:szCs w:val="18"/>
        </w:rPr>
        <w:footnoteRef/>
      </w:r>
      <w:r w:rsidRPr="00B748F7">
        <w:rPr>
          <w:sz w:val="18"/>
          <w:szCs w:val="18"/>
          <w:lang w:val="es-US"/>
        </w:rPr>
        <w:t xml:space="preserve"> </w:t>
      </w:r>
      <w:r w:rsidR="00482FBA" w:rsidRPr="00B748F7">
        <w:rPr>
          <w:sz w:val="18"/>
          <w:szCs w:val="18"/>
          <w:lang w:val="es-US"/>
        </w:rPr>
        <w:t xml:space="preserve">“No queremos llenarnos de casas: Jorge Wated sobre prestamos hipotecarios” El Universo. 2 de junio 2020. </w:t>
      </w:r>
      <w:hyperlink r:id="rId7" w:history="1">
        <w:r w:rsidRPr="00B748F7">
          <w:rPr>
            <w:color w:val="0000FF"/>
            <w:sz w:val="18"/>
            <w:szCs w:val="18"/>
            <w:u w:val="single"/>
            <w:lang w:val="es-US" w:eastAsia="zh-CN"/>
          </w:rPr>
          <w:t>https://www.eluniverso.com/noticias/2020/06/04/nota/7861053/prestamos-hipotecarios-viviendas-biess-jorge-wated-crisis-covid-19</w:t>
        </w:r>
      </w:hyperlink>
    </w:p>
  </w:footnote>
  <w:footnote w:id="10">
    <w:p w14:paraId="4CDB93D5" w14:textId="68EED06F" w:rsidR="00D57456" w:rsidRPr="00482FBA" w:rsidRDefault="00D57456" w:rsidP="00D57456">
      <w:pPr>
        <w:pStyle w:val="FootnoteText"/>
        <w:rPr>
          <w:lang w:val="es-US"/>
        </w:rPr>
      </w:pPr>
      <w:r w:rsidRPr="00B748F7">
        <w:rPr>
          <w:rStyle w:val="FootnoteReference"/>
          <w:sz w:val="18"/>
          <w:szCs w:val="18"/>
        </w:rPr>
        <w:footnoteRef/>
      </w:r>
      <w:r w:rsidRPr="00B748F7">
        <w:rPr>
          <w:sz w:val="18"/>
          <w:szCs w:val="18"/>
          <w:lang w:val="es-US"/>
        </w:rPr>
        <w:t xml:space="preserve"> Testimonio de Andrea Encalada, Presidenta de</w:t>
      </w:r>
      <w:r w:rsidR="00B748F7" w:rsidRPr="00B748F7">
        <w:rPr>
          <w:sz w:val="18"/>
          <w:szCs w:val="18"/>
          <w:lang w:val="es-US"/>
        </w:rPr>
        <w:t xml:space="preserve"> Ciudad Bicentenario Etapa 2 (Quito)</w:t>
      </w:r>
    </w:p>
  </w:footnote>
  <w:footnote w:id="11">
    <w:p w14:paraId="5290F75C" w14:textId="29B2CF1B" w:rsidR="00625731" w:rsidRPr="00CD17DB" w:rsidRDefault="00625731" w:rsidP="000B6502">
      <w:pPr>
        <w:rPr>
          <w:sz w:val="18"/>
          <w:szCs w:val="18"/>
          <w:lang w:val="es-US" w:eastAsia="zh-CN"/>
        </w:rPr>
      </w:pPr>
      <w:r w:rsidRPr="00CD17DB">
        <w:rPr>
          <w:rStyle w:val="FootnoteReference"/>
          <w:sz w:val="18"/>
          <w:szCs w:val="18"/>
        </w:rPr>
        <w:footnoteRef/>
      </w:r>
      <w:r w:rsidRPr="00CD17DB">
        <w:rPr>
          <w:sz w:val="18"/>
          <w:szCs w:val="18"/>
          <w:lang w:val="es-US"/>
        </w:rPr>
        <w:t xml:space="preserve"> </w:t>
      </w:r>
      <w:r w:rsidR="00710E5E" w:rsidRPr="00CD17DB">
        <w:rPr>
          <w:sz w:val="18"/>
          <w:szCs w:val="18"/>
          <w:lang w:val="es-US"/>
        </w:rPr>
        <w:t>“Manos solidarios acogen a grupos vulnerables durante la emergencia”. El El Telegrafo</w:t>
      </w:r>
      <w:r w:rsidR="00CD17DB" w:rsidRPr="00CD17DB">
        <w:rPr>
          <w:sz w:val="18"/>
          <w:szCs w:val="18"/>
          <w:lang w:val="es-US"/>
        </w:rPr>
        <w:t xml:space="preserve">. 01 de abril 2020. </w:t>
      </w:r>
      <w:hyperlink r:id="rId8" w:history="1">
        <w:r w:rsidRPr="00CD17DB">
          <w:rPr>
            <w:color w:val="0000FF"/>
            <w:sz w:val="18"/>
            <w:szCs w:val="18"/>
            <w:u w:val="single"/>
            <w:lang w:val="es-US" w:eastAsia="zh-CN"/>
          </w:rPr>
          <w:t>https://www.eltelegrafo.com.ec/noticias/ecuador/1/albergues-grupos-vulnerables-covid19</w:t>
        </w:r>
      </w:hyperlink>
    </w:p>
  </w:footnote>
  <w:footnote w:id="12">
    <w:p w14:paraId="43E78610" w14:textId="7CCE78C7" w:rsidR="00505B03" w:rsidRPr="00CD17DB" w:rsidRDefault="00505B03" w:rsidP="00505B03">
      <w:pPr>
        <w:rPr>
          <w:sz w:val="18"/>
          <w:szCs w:val="18"/>
          <w:lang w:val="es-US" w:eastAsia="zh-CN"/>
        </w:rPr>
      </w:pPr>
      <w:r w:rsidRPr="00CD17DB">
        <w:rPr>
          <w:rStyle w:val="FootnoteReference"/>
          <w:sz w:val="18"/>
          <w:szCs w:val="18"/>
        </w:rPr>
        <w:footnoteRef/>
      </w:r>
      <w:r w:rsidR="00CD17DB" w:rsidRPr="00CD17DB">
        <w:rPr>
          <w:sz w:val="18"/>
          <w:szCs w:val="18"/>
          <w:lang w:val="es-US" w:eastAsia="zh-CN"/>
        </w:rPr>
        <w:t xml:space="preserve">CIDH muestra ‘alarma’ por propagacion de coronavirus entre indigenas amazonicos de Ecuador”. El Comercio. 30 de mayo 2020. </w:t>
      </w:r>
      <w:hyperlink r:id="rId9" w:history="1">
        <w:r w:rsidRPr="00CD17DB">
          <w:rPr>
            <w:color w:val="0000FF"/>
            <w:sz w:val="18"/>
            <w:szCs w:val="18"/>
            <w:u w:val="single"/>
            <w:lang w:val="es-US" w:eastAsia="zh-CN"/>
          </w:rPr>
          <w:t>https://www.elcomercio.com/actualidad/cidh-propagacion-coronavirus-indigenas-amazonia.html</w:t>
        </w:r>
      </w:hyperlink>
    </w:p>
    <w:p w14:paraId="41E57C69" w14:textId="256F8FAC" w:rsidR="00505B03" w:rsidRPr="00CD17DB" w:rsidRDefault="00505B03">
      <w:pPr>
        <w:pStyle w:val="FootnoteText"/>
        <w:rPr>
          <w:lang w:val="es-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390C48C2"/>
    <w:multiLevelType w:val="hybridMultilevel"/>
    <w:tmpl w:val="198A0E88"/>
    <w:lvl w:ilvl="0" w:tplc="7902E1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4E0"/>
    <w:multiLevelType w:val="hybridMultilevel"/>
    <w:tmpl w:val="74E63108"/>
    <w:lvl w:ilvl="0" w:tplc="D2C0881E">
      <w:start w:val="1"/>
      <w:numFmt w:val="lowerLetter"/>
      <w:lvlText w:val="f%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BD238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8340ECE"/>
    <w:multiLevelType w:val="hybridMultilevel"/>
    <w:tmpl w:val="B09E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32256"/>
    <w:multiLevelType w:val="hybridMultilevel"/>
    <w:tmpl w:val="7E5ABE7A"/>
    <w:lvl w:ilvl="0" w:tplc="3490CC56">
      <w:start w:val="1"/>
      <w:numFmt w:val="lowerLetter"/>
      <w:lvlText w:val="%1)"/>
      <w:lvlJc w:val="left"/>
      <w:pPr>
        <w:ind w:left="1758" w:hanging="360"/>
      </w:pPr>
      <w:rPr>
        <w:rFonts w:hint="default"/>
      </w:rPr>
    </w:lvl>
    <w:lvl w:ilvl="1" w:tplc="08090019" w:tentative="1">
      <w:start w:val="1"/>
      <w:numFmt w:val="lowerLetter"/>
      <w:lvlText w:val="%2."/>
      <w:lvlJc w:val="left"/>
      <w:pPr>
        <w:ind w:left="2478" w:hanging="360"/>
      </w:pPr>
    </w:lvl>
    <w:lvl w:ilvl="2" w:tplc="0809001B" w:tentative="1">
      <w:start w:val="1"/>
      <w:numFmt w:val="lowerRoman"/>
      <w:lvlText w:val="%3."/>
      <w:lvlJc w:val="right"/>
      <w:pPr>
        <w:ind w:left="3198" w:hanging="180"/>
      </w:pPr>
    </w:lvl>
    <w:lvl w:ilvl="3" w:tplc="0809000F" w:tentative="1">
      <w:start w:val="1"/>
      <w:numFmt w:val="decimal"/>
      <w:lvlText w:val="%4."/>
      <w:lvlJc w:val="left"/>
      <w:pPr>
        <w:ind w:left="3918" w:hanging="360"/>
      </w:pPr>
    </w:lvl>
    <w:lvl w:ilvl="4" w:tplc="08090019" w:tentative="1">
      <w:start w:val="1"/>
      <w:numFmt w:val="lowerLetter"/>
      <w:lvlText w:val="%5."/>
      <w:lvlJc w:val="left"/>
      <w:pPr>
        <w:ind w:left="4638" w:hanging="360"/>
      </w:pPr>
    </w:lvl>
    <w:lvl w:ilvl="5" w:tplc="0809001B" w:tentative="1">
      <w:start w:val="1"/>
      <w:numFmt w:val="lowerRoman"/>
      <w:lvlText w:val="%6."/>
      <w:lvlJc w:val="right"/>
      <w:pPr>
        <w:ind w:left="5358" w:hanging="180"/>
      </w:pPr>
    </w:lvl>
    <w:lvl w:ilvl="6" w:tplc="0809000F" w:tentative="1">
      <w:start w:val="1"/>
      <w:numFmt w:val="decimal"/>
      <w:lvlText w:val="%7."/>
      <w:lvlJc w:val="left"/>
      <w:pPr>
        <w:ind w:left="6078" w:hanging="360"/>
      </w:pPr>
    </w:lvl>
    <w:lvl w:ilvl="7" w:tplc="08090019" w:tentative="1">
      <w:start w:val="1"/>
      <w:numFmt w:val="lowerLetter"/>
      <w:lvlText w:val="%8."/>
      <w:lvlJc w:val="left"/>
      <w:pPr>
        <w:ind w:left="6798" w:hanging="360"/>
      </w:pPr>
    </w:lvl>
    <w:lvl w:ilvl="8" w:tplc="0809001B" w:tentative="1">
      <w:start w:val="1"/>
      <w:numFmt w:val="lowerRoman"/>
      <w:lvlText w:val="%9."/>
      <w:lvlJc w:val="right"/>
      <w:pPr>
        <w:ind w:left="7518" w:hanging="180"/>
      </w:pPr>
    </w:lvl>
  </w:abstractNum>
  <w:abstractNum w:abstractNumId="6" w15:restartNumberingAfterBreak="0">
    <w:nsid w:val="7D5735D0"/>
    <w:multiLevelType w:val="hybridMultilevel"/>
    <w:tmpl w:val="C972C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AC"/>
    <w:rsid w:val="00001A15"/>
    <w:rsid w:val="00016E94"/>
    <w:rsid w:val="00021671"/>
    <w:rsid w:val="000439E2"/>
    <w:rsid w:val="000457A9"/>
    <w:rsid w:val="00053745"/>
    <w:rsid w:val="0007070B"/>
    <w:rsid w:val="0007265B"/>
    <w:rsid w:val="00072EE8"/>
    <w:rsid w:val="0008101D"/>
    <w:rsid w:val="00083114"/>
    <w:rsid w:val="0008517D"/>
    <w:rsid w:val="0009173B"/>
    <w:rsid w:val="000A1DD8"/>
    <w:rsid w:val="000A2ABB"/>
    <w:rsid w:val="000A3995"/>
    <w:rsid w:val="000A52EF"/>
    <w:rsid w:val="000B042E"/>
    <w:rsid w:val="000B6502"/>
    <w:rsid w:val="000C0E66"/>
    <w:rsid w:val="000D0057"/>
    <w:rsid w:val="000E1658"/>
    <w:rsid w:val="000E7CE9"/>
    <w:rsid w:val="000F3B68"/>
    <w:rsid w:val="001103CB"/>
    <w:rsid w:val="00112E95"/>
    <w:rsid w:val="00122154"/>
    <w:rsid w:val="00122E36"/>
    <w:rsid w:val="001303A6"/>
    <w:rsid w:val="00133094"/>
    <w:rsid w:val="00135532"/>
    <w:rsid w:val="001403B6"/>
    <w:rsid w:val="0014334B"/>
    <w:rsid w:val="001435E7"/>
    <w:rsid w:val="00144C92"/>
    <w:rsid w:val="00144E9F"/>
    <w:rsid w:val="00154F6F"/>
    <w:rsid w:val="00171DBC"/>
    <w:rsid w:val="00172583"/>
    <w:rsid w:val="001764D7"/>
    <w:rsid w:val="00187BCA"/>
    <w:rsid w:val="001C0543"/>
    <w:rsid w:val="001C0555"/>
    <w:rsid w:val="001D49F5"/>
    <w:rsid w:val="001D5CA7"/>
    <w:rsid w:val="001E027E"/>
    <w:rsid w:val="001E07BE"/>
    <w:rsid w:val="001E275D"/>
    <w:rsid w:val="001F236C"/>
    <w:rsid w:val="001F24EC"/>
    <w:rsid w:val="00201F5D"/>
    <w:rsid w:val="00202404"/>
    <w:rsid w:val="00202567"/>
    <w:rsid w:val="00226D18"/>
    <w:rsid w:val="0023667B"/>
    <w:rsid w:val="002610CA"/>
    <w:rsid w:val="002759D9"/>
    <w:rsid w:val="0028271D"/>
    <w:rsid w:val="00290606"/>
    <w:rsid w:val="002A55B3"/>
    <w:rsid w:val="002B79B2"/>
    <w:rsid w:val="002C0452"/>
    <w:rsid w:val="002C05AC"/>
    <w:rsid w:val="002C68F1"/>
    <w:rsid w:val="002D1E3B"/>
    <w:rsid w:val="002D3BE9"/>
    <w:rsid w:val="002D476A"/>
    <w:rsid w:val="002E5336"/>
    <w:rsid w:val="002E5629"/>
    <w:rsid w:val="002F39D7"/>
    <w:rsid w:val="00303C9D"/>
    <w:rsid w:val="00310DB3"/>
    <w:rsid w:val="003205C2"/>
    <w:rsid w:val="00324C2C"/>
    <w:rsid w:val="0033167E"/>
    <w:rsid w:val="00346042"/>
    <w:rsid w:val="00353723"/>
    <w:rsid w:val="00353D85"/>
    <w:rsid w:val="003637DC"/>
    <w:rsid w:val="003778AB"/>
    <w:rsid w:val="003978F8"/>
    <w:rsid w:val="003A41DF"/>
    <w:rsid w:val="003C2D61"/>
    <w:rsid w:val="003D1CDD"/>
    <w:rsid w:val="003F069F"/>
    <w:rsid w:val="003F6C93"/>
    <w:rsid w:val="00404794"/>
    <w:rsid w:val="00411B10"/>
    <w:rsid w:val="004124DB"/>
    <w:rsid w:val="00415D47"/>
    <w:rsid w:val="0042208E"/>
    <w:rsid w:val="004300B5"/>
    <w:rsid w:val="004473A6"/>
    <w:rsid w:val="00447D6F"/>
    <w:rsid w:val="00452870"/>
    <w:rsid w:val="0045423D"/>
    <w:rsid w:val="00454FD3"/>
    <w:rsid w:val="00457C86"/>
    <w:rsid w:val="0046020A"/>
    <w:rsid w:val="00460F98"/>
    <w:rsid w:val="00463BFE"/>
    <w:rsid w:val="00482FBA"/>
    <w:rsid w:val="004839AC"/>
    <w:rsid w:val="00494477"/>
    <w:rsid w:val="00494F80"/>
    <w:rsid w:val="00495D4C"/>
    <w:rsid w:val="00496A89"/>
    <w:rsid w:val="004A4EEF"/>
    <w:rsid w:val="004B04D4"/>
    <w:rsid w:val="004B5B8B"/>
    <w:rsid w:val="004C56AB"/>
    <w:rsid w:val="004E10A3"/>
    <w:rsid w:val="004E20B1"/>
    <w:rsid w:val="004F69D7"/>
    <w:rsid w:val="00502414"/>
    <w:rsid w:val="00505B03"/>
    <w:rsid w:val="00512523"/>
    <w:rsid w:val="00513376"/>
    <w:rsid w:val="00521875"/>
    <w:rsid w:val="0055072F"/>
    <w:rsid w:val="00554C81"/>
    <w:rsid w:val="00574572"/>
    <w:rsid w:val="00576B9B"/>
    <w:rsid w:val="005B1E8D"/>
    <w:rsid w:val="005B2DD3"/>
    <w:rsid w:val="005B2EF6"/>
    <w:rsid w:val="005B4E25"/>
    <w:rsid w:val="005B52A2"/>
    <w:rsid w:val="005E64B4"/>
    <w:rsid w:val="005F041A"/>
    <w:rsid w:val="005F5CC2"/>
    <w:rsid w:val="00605159"/>
    <w:rsid w:val="00625731"/>
    <w:rsid w:val="00630BB4"/>
    <w:rsid w:val="006320A6"/>
    <w:rsid w:val="00637A7E"/>
    <w:rsid w:val="00655544"/>
    <w:rsid w:val="00666884"/>
    <w:rsid w:val="00676EB2"/>
    <w:rsid w:val="00686207"/>
    <w:rsid w:val="00692676"/>
    <w:rsid w:val="006B06B1"/>
    <w:rsid w:val="006B483F"/>
    <w:rsid w:val="006D1CD6"/>
    <w:rsid w:val="006D3616"/>
    <w:rsid w:val="006E2F2C"/>
    <w:rsid w:val="006F2E6D"/>
    <w:rsid w:val="006F3B58"/>
    <w:rsid w:val="00704753"/>
    <w:rsid w:val="00710E5E"/>
    <w:rsid w:val="007141E0"/>
    <w:rsid w:val="0071625F"/>
    <w:rsid w:val="007176F4"/>
    <w:rsid w:val="00721CA7"/>
    <w:rsid w:val="00723A68"/>
    <w:rsid w:val="007247AA"/>
    <w:rsid w:val="00732207"/>
    <w:rsid w:val="0073745F"/>
    <w:rsid w:val="007506B0"/>
    <w:rsid w:val="007623FB"/>
    <w:rsid w:val="007641AE"/>
    <w:rsid w:val="007A6B2D"/>
    <w:rsid w:val="007B442F"/>
    <w:rsid w:val="007D0C55"/>
    <w:rsid w:val="007D4747"/>
    <w:rsid w:val="007D77EA"/>
    <w:rsid w:val="007E03F8"/>
    <w:rsid w:val="007E04AE"/>
    <w:rsid w:val="007E22D7"/>
    <w:rsid w:val="00812034"/>
    <w:rsid w:val="008120E5"/>
    <w:rsid w:val="00813C44"/>
    <w:rsid w:val="00824F05"/>
    <w:rsid w:val="00827434"/>
    <w:rsid w:val="008274FA"/>
    <w:rsid w:val="00836B56"/>
    <w:rsid w:val="00837548"/>
    <w:rsid w:val="00842F3B"/>
    <w:rsid w:val="00843E4C"/>
    <w:rsid w:val="00860F59"/>
    <w:rsid w:val="008701AD"/>
    <w:rsid w:val="00870E3E"/>
    <w:rsid w:val="00875044"/>
    <w:rsid w:val="008813BB"/>
    <w:rsid w:val="0088630A"/>
    <w:rsid w:val="00887469"/>
    <w:rsid w:val="00892AAF"/>
    <w:rsid w:val="008A2BC8"/>
    <w:rsid w:val="008B56F3"/>
    <w:rsid w:val="008B587F"/>
    <w:rsid w:val="008B5B3E"/>
    <w:rsid w:val="008C2A02"/>
    <w:rsid w:val="008C6ED5"/>
    <w:rsid w:val="008C7E3C"/>
    <w:rsid w:val="008E58C0"/>
    <w:rsid w:val="008F1962"/>
    <w:rsid w:val="00906AED"/>
    <w:rsid w:val="00912439"/>
    <w:rsid w:val="00914B70"/>
    <w:rsid w:val="009253FC"/>
    <w:rsid w:val="00925613"/>
    <w:rsid w:val="00936DF0"/>
    <w:rsid w:val="0093778B"/>
    <w:rsid w:val="00937BD6"/>
    <w:rsid w:val="00942D9E"/>
    <w:rsid w:val="00945A78"/>
    <w:rsid w:val="0095591F"/>
    <w:rsid w:val="00955EF0"/>
    <w:rsid w:val="00963298"/>
    <w:rsid w:val="009676F2"/>
    <w:rsid w:val="009800DD"/>
    <w:rsid w:val="009B5644"/>
    <w:rsid w:val="009C246D"/>
    <w:rsid w:val="009C432E"/>
    <w:rsid w:val="009D0E9A"/>
    <w:rsid w:val="009D224B"/>
    <w:rsid w:val="009E0A3F"/>
    <w:rsid w:val="009E5C6B"/>
    <w:rsid w:val="009F0A26"/>
    <w:rsid w:val="009F1D4F"/>
    <w:rsid w:val="009F2A02"/>
    <w:rsid w:val="009F747A"/>
    <w:rsid w:val="009F75DF"/>
    <w:rsid w:val="00A01921"/>
    <w:rsid w:val="00A14603"/>
    <w:rsid w:val="00A211CE"/>
    <w:rsid w:val="00A21DC7"/>
    <w:rsid w:val="00A46A23"/>
    <w:rsid w:val="00A54AEE"/>
    <w:rsid w:val="00A57532"/>
    <w:rsid w:val="00A611A6"/>
    <w:rsid w:val="00A70385"/>
    <w:rsid w:val="00A95EF6"/>
    <w:rsid w:val="00AA5C94"/>
    <w:rsid w:val="00AB6886"/>
    <w:rsid w:val="00AC0562"/>
    <w:rsid w:val="00AE2CEA"/>
    <w:rsid w:val="00AE456F"/>
    <w:rsid w:val="00AF0693"/>
    <w:rsid w:val="00AF311E"/>
    <w:rsid w:val="00B130E2"/>
    <w:rsid w:val="00B13138"/>
    <w:rsid w:val="00B16EC3"/>
    <w:rsid w:val="00B17238"/>
    <w:rsid w:val="00B203B3"/>
    <w:rsid w:val="00B218E8"/>
    <w:rsid w:val="00B2432B"/>
    <w:rsid w:val="00B3340E"/>
    <w:rsid w:val="00B370B9"/>
    <w:rsid w:val="00B41930"/>
    <w:rsid w:val="00B52490"/>
    <w:rsid w:val="00B52ABD"/>
    <w:rsid w:val="00B558CD"/>
    <w:rsid w:val="00B66075"/>
    <w:rsid w:val="00B746BF"/>
    <w:rsid w:val="00B748F7"/>
    <w:rsid w:val="00B74B48"/>
    <w:rsid w:val="00B80F04"/>
    <w:rsid w:val="00B83D14"/>
    <w:rsid w:val="00B964F2"/>
    <w:rsid w:val="00BA42CE"/>
    <w:rsid w:val="00BA6BF5"/>
    <w:rsid w:val="00BB6D0C"/>
    <w:rsid w:val="00BC0425"/>
    <w:rsid w:val="00BD5003"/>
    <w:rsid w:val="00BD5AED"/>
    <w:rsid w:val="00BE464B"/>
    <w:rsid w:val="00C028FA"/>
    <w:rsid w:val="00C071CE"/>
    <w:rsid w:val="00C12D97"/>
    <w:rsid w:val="00C13F85"/>
    <w:rsid w:val="00C44FED"/>
    <w:rsid w:val="00C51E57"/>
    <w:rsid w:val="00C54B7E"/>
    <w:rsid w:val="00C61CFC"/>
    <w:rsid w:val="00C70C9C"/>
    <w:rsid w:val="00C912CF"/>
    <w:rsid w:val="00CA6661"/>
    <w:rsid w:val="00CB2599"/>
    <w:rsid w:val="00CB2609"/>
    <w:rsid w:val="00CC1687"/>
    <w:rsid w:val="00CC5144"/>
    <w:rsid w:val="00CC5CC2"/>
    <w:rsid w:val="00CD17DB"/>
    <w:rsid w:val="00CD5F04"/>
    <w:rsid w:val="00CE0B86"/>
    <w:rsid w:val="00CE1ABC"/>
    <w:rsid w:val="00D01FD0"/>
    <w:rsid w:val="00D110B4"/>
    <w:rsid w:val="00D14702"/>
    <w:rsid w:val="00D1663B"/>
    <w:rsid w:val="00D3046C"/>
    <w:rsid w:val="00D41914"/>
    <w:rsid w:val="00D57456"/>
    <w:rsid w:val="00D61C82"/>
    <w:rsid w:val="00D7023A"/>
    <w:rsid w:val="00D71D30"/>
    <w:rsid w:val="00D82E6E"/>
    <w:rsid w:val="00D82E7B"/>
    <w:rsid w:val="00D9150C"/>
    <w:rsid w:val="00D922F6"/>
    <w:rsid w:val="00D93F0B"/>
    <w:rsid w:val="00DB59D1"/>
    <w:rsid w:val="00DC610E"/>
    <w:rsid w:val="00DD1F27"/>
    <w:rsid w:val="00DD7CD3"/>
    <w:rsid w:val="00DF1969"/>
    <w:rsid w:val="00DF3F7A"/>
    <w:rsid w:val="00DF5498"/>
    <w:rsid w:val="00E05A88"/>
    <w:rsid w:val="00E07ABC"/>
    <w:rsid w:val="00E14A09"/>
    <w:rsid w:val="00E26C23"/>
    <w:rsid w:val="00E360FB"/>
    <w:rsid w:val="00E4628D"/>
    <w:rsid w:val="00E63163"/>
    <w:rsid w:val="00E63970"/>
    <w:rsid w:val="00E75B08"/>
    <w:rsid w:val="00E76943"/>
    <w:rsid w:val="00E76DFA"/>
    <w:rsid w:val="00E9209E"/>
    <w:rsid w:val="00E95C25"/>
    <w:rsid w:val="00EA4CF2"/>
    <w:rsid w:val="00EB0966"/>
    <w:rsid w:val="00EB5481"/>
    <w:rsid w:val="00EC3F17"/>
    <w:rsid w:val="00EE5F6A"/>
    <w:rsid w:val="00EE7819"/>
    <w:rsid w:val="00F009AD"/>
    <w:rsid w:val="00F31CEF"/>
    <w:rsid w:val="00F37900"/>
    <w:rsid w:val="00F51AD4"/>
    <w:rsid w:val="00F52458"/>
    <w:rsid w:val="00F75001"/>
    <w:rsid w:val="00F75A03"/>
    <w:rsid w:val="00F8041B"/>
    <w:rsid w:val="00F8441A"/>
    <w:rsid w:val="00F8788A"/>
    <w:rsid w:val="00F91ACB"/>
    <w:rsid w:val="00F9516C"/>
    <w:rsid w:val="00F977A4"/>
    <w:rsid w:val="00FB05D5"/>
    <w:rsid w:val="00FB0BAC"/>
    <w:rsid w:val="00FC0316"/>
    <w:rsid w:val="00FC6787"/>
    <w:rsid w:val="00FD058F"/>
    <w:rsid w:val="00FE0796"/>
    <w:rsid w:val="00FF7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CB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BAC"/>
    <w:rPr>
      <w:rFonts w:ascii="Times New Roman" w:eastAsia="Times New Roman" w:hAnsi="Times New Roman"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FB0BAC"/>
    <w:pPr>
      <w:ind w:left="720"/>
      <w:contextualSpacing/>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FB0BAC"/>
    <w:rPr>
      <w:rFonts w:ascii="Times New Roman" w:eastAsia="Times New Roman" w:hAnsi="Times New Roman" w:cs="Times New Roman"/>
      <w:sz w:val="20"/>
      <w:szCs w:val="20"/>
      <w:lang w:val="en-GB" w:eastAsia="en-US"/>
    </w:rPr>
  </w:style>
  <w:style w:type="paragraph" w:styleId="FootnoteText">
    <w:name w:val="footnote text"/>
    <w:basedOn w:val="Normal"/>
    <w:link w:val="FootnoteTextChar"/>
    <w:uiPriority w:val="99"/>
    <w:unhideWhenUsed/>
    <w:rsid w:val="009D0E9A"/>
    <w:rPr>
      <w:sz w:val="24"/>
      <w:szCs w:val="24"/>
    </w:rPr>
  </w:style>
  <w:style w:type="character" w:customStyle="1" w:styleId="FootnoteTextChar">
    <w:name w:val="Footnote Text Char"/>
    <w:basedOn w:val="DefaultParagraphFont"/>
    <w:link w:val="FootnoteText"/>
    <w:uiPriority w:val="99"/>
    <w:rsid w:val="009D0E9A"/>
    <w:rPr>
      <w:rFonts w:ascii="Times New Roman" w:eastAsia="Times New Roman" w:hAnsi="Times New Roman" w:cs="Times New Roman"/>
      <w:lang w:val="en-GB" w:eastAsia="en-US"/>
    </w:rPr>
  </w:style>
  <w:style w:type="character" w:styleId="FootnoteReference">
    <w:name w:val="footnote reference"/>
    <w:basedOn w:val="DefaultParagraphFont"/>
    <w:uiPriority w:val="99"/>
    <w:unhideWhenUsed/>
    <w:rsid w:val="009D0E9A"/>
    <w:rPr>
      <w:vertAlign w:val="superscript"/>
    </w:rPr>
  </w:style>
  <w:style w:type="character" w:styleId="Hyperlink">
    <w:name w:val="Hyperlink"/>
    <w:basedOn w:val="DefaultParagraphFont"/>
    <w:uiPriority w:val="99"/>
    <w:semiHidden/>
    <w:unhideWhenUsed/>
    <w:rsid w:val="009D0E9A"/>
    <w:rPr>
      <w:color w:val="0000FF"/>
      <w:u w:val="single"/>
    </w:rPr>
  </w:style>
  <w:style w:type="paragraph" w:styleId="Footer">
    <w:name w:val="footer"/>
    <w:basedOn w:val="Normal"/>
    <w:link w:val="FooterChar"/>
    <w:uiPriority w:val="99"/>
    <w:unhideWhenUsed/>
    <w:rsid w:val="00937BD6"/>
    <w:pPr>
      <w:tabs>
        <w:tab w:val="center" w:pos="4680"/>
        <w:tab w:val="right" w:pos="9360"/>
      </w:tabs>
    </w:pPr>
  </w:style>
  <w:style w:type="character" w:customStyle="1" w:styleId="FooterChar">
    <w:name w:val="Footer Char"/>
    <w:basedOn w:val="DefaultParagraphFont"/>
    <w:link w:val="Footer"/>
    <w:uiPriority w:val="99"/>
    <w:rsid w:val="00937BD6"/>
    <w:rPr>
      <w:rFonts w:ascii="Times New Roman" w:eastAsia="Times New Roman" w:hAnsi="Times New Roman" w:cs="Times New Roman"/>
      <w:sz w:val="20"/>
      <w:szCs w:val="20"/>
      <w:lang w:val="en-GB" w:eastAsia="en-US"/>
    </w:rPr>
  </w:style>
  <w:style w:type="character" w:styleId="PageNumber">
    <w:name w:val="page number"/>
    <w:basedOn w:val="DefaultParagraphFont"/>
    <w:uiPriority w:val="99"/>
    <w:semiHidden/>
    <w:unhideWhenUsed/>
    <w:rsid w:val="0093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433">
      <w:bodyDiv w:val="1"/>
      <w:marLeft w:val="0"/>
      <w:marRight w:val="0"/>
      <w:marTop w:val="0"/>
      <w:marBottom w:val="0"/>
      <w:divBdr>
        <w:top w:val="none" w:sz="0" w:space="0" w:color="auto"/>
        <w:left w:val="none" w:sz="0" w:space="0" w:color="auto"/>
        <w:bottom w:val="none" w:sz="0" w:space="0" w:color="auto"/>
        <w:right w:val="none" w:sz="0" w:space="0" w:color="auto"/>
      </w:divBdr>
    </w:div>
    <w:div w:id="5793208">
      <w:bodyDiv w:val="1"/>
      <w:marLeft w:val="0"/>
      <w:marRight w:val="0"/>
      <w:marTop w:val="0"/>
      <w:marBottom w:val="0"/>
      <w:divBdr>
        <w:top w:val="none" w:sz="0" w:space="0" w:color="auto"/>
        <w:left w:val="none" w:sz="0" w:space="0" w:color="auto"/>
        <w:bottom w:val="none" w:sz="0" w:space="0" w:color="auto"/>
        <w:right w:val="none" w:sz="0" w:space="0" w:color="auto"/>
      </w:divBdr>
    </w:div>
    <w:div w:id="14889653">
      <w:bodyDiv w:val="1"/>
      <w:marLeft w:val="0"/>
      <w:marRight w:val="0"/>
      <w:marTop w:val="0"/>
      <w:marBottom w:val="0"/>
      <w:divBdr>
        <w:top w:val="none" w:sz="0" w:space="0" w:color="auto"/>
        <w:left w:val="none" w:sz="0" w:space="0" w:color="auto"/>
        <w:bottom w:val="none" w:sz="0" w:space="0" w:color="auto"/>
        <w:right w:val="none" w:sz="0" w:space="0" w:color="auto"/>
      </w:divBdr>
    </w:div>
    <w:div w:id="49695816">
      <w:bodyDiv w:val="1"/>
      <w:marLeft w:val="0"/>
      <w:marRight w:val="0"/>
      <w:marTop w:val="0"/>
      <w:marBottom w:val="0"/>
      <w:divBdr>
        <w:top w:val="none" w:sz="0" w:space="0" w:color="auto"/>
        <w:left w:val="none" w:sz="0" w:space="0" w:color="auto"/>
        <w:bottom w:val="none" w:sz="0" w:space="0" w:color="auto"/>
        <w:right w:val="none" w:sz="0" w:space="0" w:color="auto"/>
      </w:divBdr>
    </w:div>
    <w:div w:id="148402710">
      <w:bodyDiv w:val="1"/>
      <w:marLeft w:val="0"/>
      <w:marRight w:val="0"/>
      <w:marTop w:val="0"/>
      <w:marBottom w:val="0"/>
      <w:divBdr>
        <w:top w:val="none" w:sz="0" w:space="0" w:color="auto"/>
        <w:left w:val="none" w:sz="0" w:space="0" w:color="auto"/>
        <w:bottom w:val="none" w:sz="0" w:space="0" w:color="auto"/>
        <w:right w:val="none" w:sz="0" w:space="0" w:color="auto"/>
      </w:divBdr>
    </w:div>
    <w:div w:id="427165188">
      <w:bodyDiv w:val="1"/>
      <w:marLeft w:val="0"/>
      <w:marRight w:val="0"/>
      <w:marTop w:val="0"/>
      <w:marBottom w:val="0"/>
      <w:divBdr>
        <w:top w:val="none" w:sz="0" w:space="0" w:color="auto"/>
        <w:left w:val="none" w:sz="0" w:space="0" w:color="auto"/>
        <w:bottom w:val="none" w:sz="0" w:space="0" w:color="auto"/>
        <w:right w:val="none" w:sz="0" w:space="0" w:color="auto"/>
      </w:divBdr>
    </w:div>
    <w:div w:id="662202956">
      <w:bodyDiv w:val="1"/>
      <w:marLeft w:val="0"/>
      <w:marRight w:val="0"/>
      <w:marTop w:val="0"/>
      <w:marBottom w:val="0"/>
      <w:divBdr>
        <w:top w:val="none" w:sz="0" w:space="0" w:color="auto"/>
        <w:left w:val="none" w:sz="0" w:space="0" w:color="auto"/>
        <w:bottom w:val="none" w:sz="0" w:space="0" w:color="auto"/>
        <w:right w:val="none" w:sz="0" w:space="0" w:color="auto"/>
      </w:divBdr>
    </w:div>
    <w:div w:id="674456567">
      <w:bodyDiv w:val="1"/>
      <w:marLeft w:val="0"/>
      <w:marRight w:val="0"/>
      <w:marTop w:val="0"/>
      <w:marBottom w:val="0"/>
      <w:divBdr>
        <w:top w:val="none" w:sz="0" w:space="0" w:color="auto"/>
        <w:left w:val="none" w:sz="0" w:space="0" w:color="auto"/>
        <w:bottom w:val="none" w:sz="0" w:space="0" w:color="auto"/>
        <w:right w:val="none" w:sz="0" w:space="0" w:color="auto"/>
      </w:divBdr>
    </w:div>
    <w:div w:id="791364449">
      <w:bodyDiv w:val="1"/>
      <w:marLeft w:val="0"/>
      <w:marRight w:val="0"/>
      <w:marTop w:val="0"/>
      <w:marBottom w:val="0"/>
      <w:divBdr>
        <w:top w:val="none" w:sz="0" w:space="0" w:color="auto"/>
        <w:left w:val="none" w:sz="0" w:space="0" w:color="auto"/>
        <w:bottom w:val="none" w:sz="0" w:space="0" w:color="auto"/>
        <w:right w:val="none" w:sz="0" w:space="0" w:color="auto"/>
      </w:divBdr>
    </w:div>
    <w:div w:id="1055857796">
      <w:bodyDiv w:val="1"/>
      <w:marLeft w:val="0"/>
      <w:marRight w:val="0"/>
      <w:marTop w:val="0"/>
      <w:marBottom w:val="0"/>
      <w:divBdr>
        <w:top w:val="none" w:sz="0" w:space="0" w:color="auto"/>
        <w:left w:val="none" w:sz="0" w:space="0" w:color="auto"/>
        <w:bottom w:val="none" w:sz="0" w:space="0" w:color="auto"/>
        <w:right w:val="none" w:sz="0" w:space="0" w:color="auto"/>
      </w:divBdr>
    </w:div>
    <w:div w:id="1272125052">
      <w:bodyDiv w:val="1"/>
      <w:marLeft w:val="0"/>
      <w:marRight w:val="0"/>
      <w:marTop w:val="0"/>
      <w:marBottom w:val="0"/>
      <w:divBdr>
        <w:top w:val="none" w:sz="0" w:space="0" w:color="auto"/>
        <w:left w:val="none" w:sz="0" w:space="0" w:color="auto"/>
        <w:bottom w:val="none" w:sz="0" w:space="0" w:color="auto"/>
        <w:right w:val="none" w:sz="0" w:space="0" w:color="auto"/>
      </w:divBdr>
    </w:div>
    <w:div w:id="1498613680">
      <w:bodyDiv w:val="1"/>
      <w:marLeft w:val="0"/>
      <w:marRight w:val="0"/>
      <w:marTop w:val="0"/>
      <w:marBottom w:val="0"/>
      <w:divBdr>
        <w:top w:val="none" w:sz="0" w:space="0" w:color="auto"/>
        <w:left w:val="none" w:sz="0" w:space="0" w:color="auto"/>
        <w:bottom w:val="none" w:sz="0" w:space="0" w:color="auto"/>
        <w:right w:val="none" w:sz="0" w:space="0" w:color="auto"/>
      </w:divBdr>
    </w:div>
    <w:div w:id="1654408201">
      <w:bodyDiv w:val="1"/>
      <w:marLeft w:val="0"/>
      <w:marRight w:val="0"/>
      <w:marTop w:val="0"/>
      <w:marBottom w:val="0"/>
      <w:divBdr>
        <w:top w:val="none" w:sz="0" w:space="0" w:color="auto"/>
        <w:left w:val="none" w:sz="0" w:space="0" w:color="auto"/>
        <w:bottom w:val="none" w:sz="0" w:space="0" w:color="auto"/>
        <w:right w:val="none" w:sz="0" w:space="0" w:color="auto"/>
      </w:divBdr>
    </w:div>
    <w:div w:id="1690837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ltelegrafo.com.ec/noticias/ecuador/1/albergues-grupos-vulnerables-covid19" TargetMode="External"/><Relationship Id="rId3" Type="http://schemas.openxmlformats.org/officeDocument/2006/relationships/hyperlink" Target="https://www.inredh.org/index.php/noticias-inredh/covid-19/1397-desalojo-forzoso-y-detenciones-en-la-comunidad-agricola-y-campesina-rio-mar-en-guayas" TargetMode="External"/><Relationship Id="rId7" Type="http://schemas.openxmlformats.org/officeDocument/2006/relationships/hyperlink" Target="https://www.eluniverso.com/noticias/2020/06/04/nota/7861053/prestamos-hipotecarios-viviendas-biess-jorge-wated-crisis-covid-19" TargetMode="External"/><Relationship Id="rId2" Type="http://schemas.openxmlformats.org/officeDocument/2006/relationships/hyperlink" Target="https://www.eltelegrafo.com.ec/noticias/sociedad/6/alertas-desalojos-forzados-arrendatarios-defensoria" TargetMode="External"/><Relationship Id="rId1" Type="http://schemas.openxmlformats.org/officeDocument/2006/relationships/hyperlink" Target="https://drive.google.com/file/d/11Zdxjm8rzaxDztu0BKkPNEdbu8cORRWo/view" TargetMode="External"/><Relationship Id="rId6" Type="http://schemas.openxmlformats.org/officeDocument/2006/relationships/hyperlink" Target="https://www.elcomercio.com/actualidad/biess-prorroga-creditos-hipotcarios-coronavirus.html" TargetMode="External"/><Relationship Id="rId5" Type="http://schemas.openxmlformats.org/officeDocument/2006/relationships/hyperlink" Target="https://www.elcomercio.com/actualidad/cooperativa-guayaquil-agua-escasez-interagua.html" TargetMode="External"/><Relationship Id="rId4" Type="http://schemas.openxmlformats.org/officeDocument/2006/relationships/hyperlink" Target="https://www.elcomercio.com/actualidad/gobierno-costo-tarifas-servicio-electrico.html" TargetMode="External"/><Relationship Id="rId9" Type="http://schemas.openxmlformats.org/officeDocument/2006/relationships/hyperlink" Target="https://www.elcomercio.com/actualidad/cidh-propagacion-coronavirus-indigenas-amazo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AE1CE9-C441-4447-96C4-2733A0A8721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876866E-D401-4255-9FD9-963EB63E3917}"/>
</file>

<file path=customXml/itemProps3.xml><?xml version="1.0" encoding="utf-8"?>
<ds:datastoreItem xmlns:ds="http://schemas.openxmlformats.org/officeDocument/2006/customXml" ds:itemID="{4C3114A4-CF70-45C7-88A8-18FC62DC77D3}">
  <ds:schemaRefs>
    <ds:schemaRef ds:uri="http://schemas.microsoft.com/sharepoint/v3/contenttype/forms"/>
  </ds:schemaRefs>
</ds:datastoreItem>
</file>

<file path=customXml/itemProps4.xml><?xml version="1.0" encoding="utf-8"?>
<ds:datastoreItem xmlns:ds="http://schemas.openxmlformats.org/officeDocument/2006/customXml" ds:itemID="{87DCEA2A-E112-4B31-9CCF-95F640A3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2598</Words>
  <Characters>14809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dianaxbell@gmail.com</dc:creator>
  <cp:keywords/>
  <dc:description/>
  <cp:lastModifiedBy>THEISSEN Gunnar</cp:lastModifiedBy>
  <cp:revision>2</cp:revision>
  <dcterms:created xsi:type="dcterms:W3CDTF">2020-06-30T15:28:00Z</dcterms:created>
  <dcterms:modified xsi:type="dcterms:W3CDTF">2020-06-30T15:28:00Z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