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DA8F" w14:textId="77777777" w:rsidR="00E04BD3" w:rsidRPr="000F6029" w:rsidRDefault="00E04BD3" w:rsidP="000F4FD4">
      <w:pPr>
        <w:pStyle w:val="Default"/>
        <w:spacing w:after="150"/>
        <w:rPr>
          <w:rFonts w:ascii="NeueHaasGroteskDisp Pro Md" w:hAnsi="NeueHaasGroteskDisp Pro Md"/>
          <w:b/>
          <w:bCs/>
          <w:color w:val="00AFD7"/>
          <w:sz w:val="28"/>
          <w:szCs w:val="28"/>
        </w:rPr>
      </w:pPr>
      <w:r w:rsidRPr="000F6029">
        <w:rPr>
          <w:rFonts w:ascii="NeueHaasGroteskDisp Pro Md" w:hAnsi="NeueHaasGroteskDisp Pro Md"/>
          <w:b/>
          <w:bCs/>
          <w:color w:val="00AFD7"/>
          <w:sz w:val="28"/>
          <w:szCs w:val="28"/>
        </w:rPr>
        <w:t xml:space="preserve">HABITAT FOR HUMANITY INTERNATIONAL </w:t>
      </w:r>
    </w:p>
    <w:p w14:paraId="08A736BB" w14:textId="77777777" w:rsidR="00DD61F1" w:rsidRPr="00CB24FC" w:rsidRDefault="00CA3757" w:rsidP="00DD61F1">
      <w:pPr>
        <w:rPr>
          <w:rFonts w:ascii="Palatino Linotype" w:hAnsi="Palatino Linotype"/>
        </w:rPr>
      </w:pPr>
      <w:r w:rsidRPr="00CB24FC">
        <w:rPr>
          <w:rFonts w:ascii="Palatino Linotype" w:hAnsi="Palatino Linotype"/>
        </w:rPr>
        <w:t>Billions of people worldwide lack an adequate home. Millions live in constant fear of eviction. Disasters displace millions more from their homes each year, endangering their future.</w:t>
      </w:r>
      <w:r w:rsidR="00014367" w:rsidRPr="00CB24FC">
        <w:rPr>
          <w:rFonts w:ascii="Palatino Linotype" w:hAnsi="Palatino Linotype"/>
        </w:rPr>
        <w:t xml:space="preserve"> </w:t>
      </w:r>
      <w:r w:rsidR="00DD61F1" w:rsidRPr="00CB24FC">
        <w:rPr>
          <w:rFonts w:ascii="Palatino Linotype" w:hAnsi="Palatino Linotype"/>
        </w:rPr>
        <w:t>Today, nine of every 10 adults lack access to housing finance systems. In many places, women and marginalized groups are systematically and routinely discriminated against, left without a voice in decision making processes and denied their rights to land.</w:t>
      </w:r>
    </w:p>
    <w:p w14:paraId="10BB7243" w14:textId="77777777" w:rsidR="00DD61F1" w:rsidRPr="00CB24FC" w:rsidRDefault="00DD61F1" w:rsidP="0009367D">
      <w:pPr>
        <w:rPr>
          <w:rFonts w:ascii="Palatino Linotype" w:hAnsi="Palatino Linotype"/>
        </w:rPr>
      </w:pPr>
    </w:p>
    <w:p w14:paraId="1B1DC78C" w14:textId="0E4D6C81" w:rsidR="00E04BD3" w:rsidRPr="00CB24FC" w:rsidRDefault="00014367" w:rsidP="0009367D">
      <w:pPr>
        <w:rPr>
          <w:rFonts w:ascii="Palatino Linotype" w:hAnsi="Palatino Linotype"/>
        </w:rPr>
      </w:pPr>
      <w:r w:rsidRPr="00CB24FC">
        <w:rPr>
          <w:rFonts w:ascii="Palatino Linotype" w:hAnsi="Palatino Linotype"/>
        </w:rPr>
        <w:t>With the spread of the COVID-19 pandemic, around the world families are facing both a public health and an economic crisis further worsened by a housing crisis. A safe and secure home is the first line of defense in this pandemic and the preexisting global need for adequate and safe housing will only exacerbate the impacts of the pandemic as it continues</w:t>
      </w:r>
      <w:r w:rsidRPr="00CB24FC">
        <w:rPr>
          <w:rFonts w:ascii="Palatino Linotype" w:hAnsi="Palatino Linotype"/>
        </w:rPr>
        <w:t>.</w:t>
      </w:r>
      <w:r w:rsidR="00582CCD" w:rsidRPr="00CB24FC">
        <w:rPr>
          <w:rFonts w:ascii="Palatino Linotype" w:hAnsi="Palatino Linotype"/>
        </w:rPr>
        <w:t xml:space="preserve"> </w:t>
      </w:r>
      <w:r w:rsidR="000856EE" w:rsidRPr="00CB24FC">
        <w:rPr>
          <w:rFonts w:ascii="Palatino Linotype" w:hAnsi="Palatino Linotype"/>
        </w:rPr>
        <w:t>Through policy and systems change, there is greater potential to create stability and security for millions more than we could serve by only building one house at a time.</w:t>
      </w:r>
    </w:p>
    <w:p w14:paraId="4B4859B1" w14:textId="77777777" w:rsidR="00582CCD" w:rsidRPr="00CB24FC" w:rsidRDefault="00582CCD" w:rsidP="0009367D">
      <w:pPr>
        <w:rPr>
          <w:rFonts w:ascii="Palatino Linotype" w:hAnsi="Palatino Linotype"/>
        </w:rPr>
      </w:pPr>
    </w:p>
    <w:p w14:paraId="455ED14D" w14:textId="0966BA91" w:rsidR="00F006EB" w:rsidRPr="00CB24FC" w:rsidRDefault="00F006EB" w:rsidP="0009367D">
      <w:pPr>
        <w:rPr>
          <w:rFonts w:ascii="Palatino Linotype" w:hAnsi="Palatino Linotype"/>
        </w:rPr>
      </w:pPr>
      <w:r w:rsidRPr="00CB24FC">
        <w:rPr>
          <w:rFonts w:ascii="Palatino Linotype" w:hAnsi="Palatino Linotype"/>
        </w:rPr>
        <w:t>Habitat for Humanity</w:t>
      </w:r>
      <w:r w:rsidR="005C574C" w:rsidRPr="00CB24FC">
        <w:rPr>
          <w:rFonts w:ascii="Palatino Linotype" w:hAnsi="Palatino Linotype"/>
        </w:rPr>
        <w:t xml:space="preserve"> promotes policies that</w:t>
      </w:r>
      <w:r w:rsidRPr="00CB24FC">
        <w:rPr>
          <w:rFonts w:ascii="Palatino Linotype" w:hAnsi="Palatino Linotype"/>
        </w:rPr>
        <w:t>:</w:t>
      </w:r>
    </w:p>
    <w:p w14:paraId="61903F6D" w14:textId="77777777" w:rsidR="00F006EB" w:rsidRPr="00CB24FC" w:rsidRDefault="00F006EB" w:rsidP="00582CCD">
      <w:pPr>
        <w:pStyle w:val="ListParagraph"/>
        <w:numPr>
          <w:ilvl w:val="0"/>
          <w:numId w:val="34"/>
        </w:numPr>
        <w:rPr>
          <w:rFonts w:ascii="Palatino Linotype" w:hAnsi="Palatino Linotype"/>
        </w:rPr>
      </w:pPr>
      <w:r w:rsidRPr="00CB24FC">
        <w:rPr>
          <w:rFonts w:ascii="Palatino Linotype" w:hAnsi="Palatino Linotype"/>
        </w:rPr>
        <w:t>Ensure access to adequate housing options for all.</w:t>
      </w:r>
    </w:p>
    <w:p w14:paraId="75DE2B3C" w14:textId="77777777" w:rsidR="00F006EB" w:rsidRPr="00CB24FC" w:rsidRDefault="00F006EB" w:rsidP="00582CCD">
      <w:pPr>
        <w:pStyle w:val="ListParagraph"/>
        <w:numPr>
          <w:ilvl w:val="0"/>
          <w:numId w:val="34"/>
        </w:numPr>
        <w:rPr>
          <w:rFonts w:ascii="Palatino Linotype" w:hAnsi="Palatino Linotype"/>
        </w:rPr>
      </w:pPr>
      <w:r w:rsidRPr="00CB24FC">
        <w:rPr>
          <w:rFonts w:ascii="Palatino Linotype" w:hAnsi="Palatino Linotype"/>
        </w:rPr>
        <w:t>Expand affordability through housing finance options.</w:t>
      </w:r>
    </w:p>
    <w:p w14:paraId="672D998D" w14:textId="77777777" w:rsidR="00F006EB" w:rsidRPr="00CB24FC" w:rsidRDefault="00F006EB" w:rsidP="00582CCD">
      <w:pPr>
        <w:pStyle w:val="ListParagraph"/>
        <w:numPr>
          <w:ilvl w:val="0"/>
          <w:numId w:val="34"/>
        </w:numPr>
        <w:rPr>
          <w:rFonts w:ascii="Palatino Linotype" w:hAnsi="Palatino Linotype"/>
        </w:rPr>
      </w:pPr>
      <w:r w:rsidRPr="00CB24FC">
        <w:rPr>
          <w:rFonts w:ascii="Palatino Linotype" w:hAnsi="Palatino Linotype"/>
        </w:rPr>
        <w:t>Promote secure tenure rights and equitable access to land for shelter.</w:t>
      </w:r>
    </w:p>
    <w:p w14:paraId="5B68A0B2" w14:textId="77777777" w:rsidR="00F006EB" w:rsidRPr="00CB24FC" w:rsidRDefault="00F006EB" w:rsidP="00582CCD">
      <w:pPr>
        <w:pStyle w:val="ListParagraph"/>
        <w:numPr>
          <w:ilvl w:val="0"/>
          <w:numId w:val="34"/>
        </w:numPr>
        <w:rPr>
          <w:rFonts w:ascii="Palatino Linotype" w:hAnsi="Palatino Linotype"/>
        </w:rPr>
      </w:pPr>
      <w:r w:rsidRPr="00CB24FC">
        <w:rPr>
          <w:rFonts w:ascii="Palatino Linotype" w:hAnsi="Palatino Linotype"/>
        </w:rPr>
        <w:t>Enable stakeholder engagement and community participation.</w:t>
      </w:r>
    </w:p>
    <w:p w14:paraId="1207AAEE" w14:textId="391DD2A9" w:rsidR="00014367" w:rsidRPr="00CB24FC" w:rsidRDefault="00F006EB" w:rsidP="0009367D">
      <w:pPr>
        <w:pStyle w:val="ListParagraph"/>
        <w:numPr>
          <w:ilvl w:val="0"/>
          <w:numId w:val="34"/>
        </w:numPr>
        <w:rPr>
          <w:rFonts w:ascii="Palatino Linotype" w:hAnsi="Palatino Linotype"/>
        </w:rPr>
      </w:pPr>
      <w:r w:rsidRPr="00CB24FC">
        <w:rPr>
          <w:rFonts w:ascii="Palatino Linotype" w:hAnsi="Palatino Linotype"/>
        </w:rPr>
        <w:t>Foster resilient and responsive communities through housing. </w:t>
      </w:r>
    </w:p>
    <w:p w14:paraId="42088F9F" w14:textId="2B7258D7" w:rsidR="004427BB" w:rsidRPr="00CB24FC" w:rsidRDefault="004427BB" w:rsidP="0009367D">
      <w:pPr>
        <w:rPr>
          <w:rFonts w:ascii="Palatino Linotype" w:hAnsi="Palatino Linotype"/>
        </w:rPr>
      </w:pPr>
      <w:r w:rsidRPr="00CB24FC">
        <w:rPr>
          <w:rFonts w:ascii="Palatino Linotype" w:hAnsi="Palatino Linotype"/>
        </w:rPr>
        <w:t>Very quickly, this global health emergency has become a housing emergency. “Stay at home, save lives” has emerged as a mantra in the fight against COVID-19 worldwide, underscoring how central the home is to public health during a pandemic. Where for many “shelter in place” means adjusting routines and mindsets, for others it is exacerbating the conditions with which they have struggled for too long. The fast-moving challenge posed by the COVID-19 pandemic adds another urgent reason to ensure that the housing needs of diverse communities, including women, children, persons with disabilities, migrants and refugees, the homeless, the elderly and indigenous people,</w:t>
      </w:r>
      <w:r w:rsidR="00FC64E9" w:rsidRPr="00CB24FC">
        <w:rPr>
          <w:rFonts w:ascii="Palatino Linotype" w:hAnsi="Palatino Linotype"/>
        </w:rPr>
        <w:t xml:space="preserve"> </w:t>
      </w:r>
      <w:r w:rsidRPr="00CB24FC">
        <w:rPr>
          <w:rFonts w:ascii="Palatino Linotype" w:hAnsi="Palatino Linotype"/>
        </w:rPr>
        <w:t>can shelter with safety and stability to protect their health and their families.</w:t>
      </w:r>
    </w:p>
    <w:p w14:paraId="4C2D843C" w14:textId="77777777" w:rsidR="0009367D" w:rsidRPr="00CB24FC" w:rsidRDefault="0009367D" w:rsidP="0009367D">
      <w:pPr>
        <w:rPr>
          <w:rFonts w:ascii="Palatino Linotype" w:hAnsi="Palatino Linotype"/>
        </w:rPr>
      </w:pPr>
    </w:p>
    <w:p w14:paraId="2E8841A0" w14:textId="1284EFC7" w:rsidR="00916259" w:rsidRPr="00BC7F4B" w:rsidRDefault="000140E0" w:rsidP="000F4FD4">
      <w:pPr>
        <w:rPr>
          <w:rFonts w:ascii="Palatino Linotype" w:hAnsi="Palatino Linotype"/>
        </w:rPr>
      </w:pPr>
      <w:r w:rsidRPr="00CB24FC">
        <w:rPr>
          <w:rFonts w:ascii="Palatino Linotype" w:hAnsi="Palatino Linotype"/>
        </w:rPr>
        <w:t xml:space="preserve">We applaud efforts made by </w:t>
      </w:r>
      <w:r w:rsidR="00AF5A4B" w:rsidRPr="00CB24FC">
        <w:rPr>
          <w:rFonts w:ascii="Palatino Linotype" w:hAnsi="Palatino Linotype"/>
        </w:rPr>
        <w:t xml:space="preserve">multilateral organizations and </w:t>
      </w:r>
      <w:r w:rsidR="00FC64E9" w:rsidRPr="00CB24FC">
        <w:rPr>
          <w:rFonts w:ascii="Palatino Linotype" w:hAnsi="Palatino Linotype"/>
        </w:rPr>
        <w:t>governments</w:t>
      </w:r>
      <w:r w:rsidRPr="00CB24FC">
        <w:rPr>
          <w:rFonts w:ascii="Palatino Linotype" w:hAnsi="Palatino Linotype"/>
        </w:rPr>
        <w:t xml:space="preserve"> </w:t>
      </w:r>
      <w:r w:rsidR="00AF5A4B" w:rsidRPr="00CB24FC">
        <w:rPr>
          <w:rFonts w:ascii="Palatino Linotype" w:hAnsi="Palatino Linotype"/>
        </w:rPr>
        <w:t xml:space="preserve">to protect housing, but much more must be done. </w:t>
      </w:r>
      <w:r w:rsidR="0009367D" w:rsidRPr="00CB24FC">
        <w:rPr>
          <w:rFonts w:ascii="Palatino Linotype" w:hAnsi="Palatino Linotype"/>
        </w:rPr>
        <w:t xml:space="preserve">Habitat for Humanity, a global nonprofit housing organization working with communities across nearly 70 countries, works towards a vision of a world where everyone has a decent place to live by building strength, stability and self-reliance in partnership with families in need of decent and affordable housing. </w:t>
      </w:r>
      <w:bookmarkStart w:id="0" w:name="_GoBack"/>
      <w:bookmarkEnd w:id="0"/>
    </w:p>
    <w:sectPr w:rsidR="00916259" w:rsidRPr="00BC7F4B" w:rsidSect="00C6450C">
      <w:headerReference w:type="default" r:id="rId12"/>
      <w:footerReference w:type="default" r:id="rId13"/>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0076D" w14:textId="77777777" w:rsidR="005E51C2" w:rsidRDefault="005E51C2" w:rsidP="00896B52">
      <w:r>
        <w:separator/>
      </w:r>
    </w:p>
  </w:endnote>
  <w:endnote w:type="continuationSeparator" w:id="0">
    <w:p w14:paraId="10AE136C" w14:textId="77777777" w:rsidR="005E51C2" w:rsidRDefault="005E51C2" w:rsidP="0089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NeueHaasGroteskDisp Pro Md">
    <w:panose1 w:val="020B0604020202020204"/>
    <w:charset w:val="00"/>
    <w:family w:val="swiss"/>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51303"/>
      <w:docPartObj>
        <w:docPartGallery w:val="Page Numbers (Bottom of Page)"/>
        <w:docPartUnique/>
      </w:docPartObj>
    </w:sdtPr>
    <w:sdtEndPr>
      <w:rPr>
        <w:noProof/>
      </w:rPr>
    </w:sdtEndPr>
    <w:sdtContent>
      <w:p w14:paraId="7099D85F" w14:textId="23490CE3" w:rsidR="00E04BD3" w:rsidRDefault="00E04B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B9DA4" w14:textId="77777777" w:rsidR="00E04BD3" w:rsidRDefault="00E0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675C9" w14:textId="77777777" w:rsidR="005E51C2" w:rsidRDefault="005E51C2" w:rsidP="00896B52">
      <w:r>
        <w:separator/>
      </w:r>
    </w:p>
  </w:footnote>
  <w:footnote w:type="continuationSeparator" w:id="0">
    <w:p w14:paraId="015F2217" w14:textId="77777777" w:rsidR="005E51C2" w:rsidRDefault="005E51C2" w:rsidP="0089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3238" w14:textId="38A7BCA5" w:rsidR="00896B52" w:rsidRDefault="00896B52">
    <w:pPr>
      <w:pStyle w:val="Header"/>
    </w:pPr>
    <w:r w:rsidRPr="00896B52">
      <w:rPr>
        <w:noProof/>
        <w:lang w:val="es-419"/>
      </w:rPr>
      <mc:AlternateContent>
        <mc:Choice Requires="wps">
          <w:drawing>
            <wp:anchor distT="0" distB="0" distL="114300" distR="114300" simplePos="0" relativeHeight="251753472" behindDoc="0" locked="0" layoutInCell="1" allowOverlap="1" wp14:anchorId="15FCC51C" wp14:editId="1CBF950D">
              <wp:simplePos x="0" y="0"/>
              <wp:positionH relativeFrom="column">
                <wp:posOffset>-335280</wp:posOffset>
              </wp:positionH>
              <wp:positionV relativeFrom="paragraph">
                <wp:posOffset>-13335</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wps:spPr>
                    <wps:txbx>
                      <w:txbxContent>
                        <w:p w14:paraId="45F8E376" w14:textId="090ED7C9" w:rsidR="00896B52" w:rsidRPr="00E46629" w:rsidRDefault="001B34D9" w:rsidP="00896B52">
                          <w:pPr>
                            <w:pStyle w:val="FootnoteText"/>
                            <w:rPr>
                              <w:rFonts w:ascii="NeueHaasGroteskDisp Pro" w:hAnsi="NeueHaasGroteskDisp Pro"/>
                              <w:b/>
                              <w:bCs/>
                              <w:color w:val="FFFFFF" w:themeColor="background1"/>
                              <w:sz w:val="28"/>
                              <w:szCs w:val="28"/>
                            </w:rPr>
                          </w:pPr>
                          <w:r>
                            <w:rPr>
                              <w:rFonts w:ascii="NeueHaasGroteskDisp Pro" w:hAnsi="NeueHaasGroteskDisp Pro"/>
                              <w:b/>
                              <w:bCs/>
                              <w:color w:val="FFFFFF" w:themeColor="background1"/>
                              <w:sz w:val="28"/>
                              <w:szCs w:val="28"/>
                            </w:rPr>
                            <w:t>Input</w:t>
                          </w:r>
                          <w:r w:rsidR="00896B52" w:rsidRPr="00E46629">
                            <w:rPr>
                              <w:rFonts w:ascii="NeueHaasGroteskDisp Pro" w:hAnsi="NeueHaasGroteskDisp Pro"/>
                              <w:b/>
                              <w:bCs/>
                              <w:color w:val="FFFFFF" w:themeColor="background1"/>
                              <w:sz w:val="28"/>
                              <w:szCs w:val="28"/>
                            </w:rPr>
                            <w:t xml:space="preserve"> for report on COVID-19 and right to housing</w:t>
                          </w:r>
                        </w:p>
                        <w:p w14:paraId="0BEC035C" w14:textId="77777777" w:rsidR="00896B52" w:rsidRPr="00E46629" w:rsidRDefault="00896B52" w:rsidP="00896B52">
                          <w:pPr>
                            <w:pStyle w:val="FootnoteText"/>
                            <w:rPr>
                              <w:rFonts w:ascii="NeueHaasGroteskDisp Pro" w:hAnsi="NeueHaasGroteskDisp Pro"/>
                              <w:b/>
                              <w:bCs/>
                              <w:color w:val="FFFFFF" w:themeColor="background1"/>
                              <w:sz w:val="24"/>
                              <w:szCs w:val="24"/>
                            </w:rPr>
                          </w:pPr>
                          <w:r w:rsidRPr="00E46629">
                            <w:rPr>
                              <w:rFonts w:ascii="NeueHaasGroteskDisp Pro" w:hAnsi="NeueHaasGroteskDisp Pro"/>
                              <w:b/>
                              <w:bCs/>
                              <w:color w:val="FFFFFF" w:themeColor="background1"/>
                              <w:sz w:val="24"/>
                              <w:szCs w:val="24"/>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CC51C" id="_x0000_t202" coordsize="21600,21600" o:spt="202" path="m,l,21600r21600,l21600,xe">
              <v:stroke joinstyle="miter"/>
              <v:path gradientshapeok="t" o:connecttype="rect"/>
            </v:shapetype>
            <v:shape id="Text Box 5" o:spid="_x0000_s1026" type="#_x0000_t202" style="position:absolute;margin-left:-26.4pt;margin-top:-1.05pt;width:487.1pt;height:7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DD&#10;3MSs4AAAAAoBAAAPAAAAZHJzL2Rvd25yZXYueG1sTI/BToNAEIbvJr7DZky8tQukbQRZmsboycSU&#10;4sHjAlPYlJ1Fdtvi2zs96W0m8+Wf78+3sx3EBSdvHCmIlxEIpMa1hjoFn9Xb4gmED5paPThCBT/o&#10;YVvc3+U6a92VSrwcQic4hHymFfQhjJmUvunRar90IxLfjm6yOvA6dbKd9JXD7SCTKNpIqw3xh16P&#10;+NJjczqcrYLdF5Wv5vuj3pfH0lRVGtH75qTU48O8ewYRcA5/MNz0WR0KdqrdmVovBgWLdcLqgYck&#10;BsFAmsQrEDWTq3UKssjl/wrFLwAAAP//AwBQSwECLQAUAAYACAAAACEAtoM4kv4AAADhAQAAEwAA&#10;AAAAAAAAAAAAAAAAAAAAW0NvbnRlbnRfVHlwZXNdLnhtbFBLAQItABQABgAIAAAAIQA4/SH/1gAA&#10;AJQBAAALAAAAAAAAAAAAAAAAAC8BAABfcmVscy8ucmVsc1BLAQItABQABgAIAAAAIQAaLWUyRAIA&#10;AGAEAAAOAAAAAAAAAAAAAAAAAC4CAABkcnMvZTJvRG9jLnhtbFBLAQItABQABgAIAAAAIQDD3MSs&#10;4AAAAAoBAAAPAAAAAAAAAAAAAAAAAJ4EAABkcnMvZG93bnJldi54bWxQSwUGAAAAAAQABADzAAAA&#10;qwUAAAAA&#10;" filled="f" stroked="f">
              <v:textbox inset="0,0,0,0">
                <w:txbxContent>
                  <w:p w14:paraId="45F8E376" w14:textId="090ED7C9" w:rsidR="00896B52" w:rsidRPr="00E46629" w:rsidRDefault="001B34D9" w:rsidP="00896B52">
                    <w:pPr>
                      <w:pStyle w:val="FootnoteText"/>
                      <w:rPr>
                        <w:rFonts w:ascii="NeueHaasGroteskDisp Pro" w:hAnsi="NeueHaasGroteskDisp Pro"/>
                        <w:b/>
                        <w:bCs/>
                        <w:color w:val="FFFFFF" w:themeColor="background1"/>
                        <w:sz w:val="28"/>
                        <w:szCs w:val="28"/>
                      </w:rPr>
                    </w:pPr>
                    <w:r>
                      <w:rPr>
                        <w:rFonts w:ascii="NeueHaasGroteskDisp Pro" w:hAnsi="NeueHaasGroteskDisp Pro"/>
                        <w:b/>
                        <w:bCs/>
                        <w:color w:val="FFFFFF" w:themeColor="background1"/>
                        <w:sz w:val="28"/>
                        <w:szCs w:val="28"/>
                      </w:rPr>
                      <w:t>Input</w:t>
                    </w:r>
                    <w:r w:rsidR="00896B52" w:rsidRPr="00E46629">
                      <w:rPr>
                        <w:rFonts w:ascii="NeueHaasGroteskDisp Pro" w:hAnsi="NeueHaasGroteskDisp Pro"/>
                        <w:b/>
                        <w:bCs/>
                        <w:color w:val="FFFFFF" w:themeColor="background1"/>
                        <w:sz w:val="28"/>
                        <w:szCs w:val="28"/>
                      </w:rPr>
                      <w:t xml:space="preserve"> for report on COVID-19 and right to housing</w:t>
                    </w:r>
                  </w:p>
                  <w:p w14:paraId="0BEC035C" w14:textId="77777777" w:rsidR="00896B52" w:rsidRPr="00E46629" w:rsidRDefault="00896B52" w:rsidP="00896B52">
                    <w:pPr>
                      <w:pStyle w:val="FootnoteText"/>
                      <w:rPr>
                        <w:rFonts w:ascii="NeueHaasGroteskDisp Pro" w:hAnsi="NeueHaasGroteskDisp Pro"/>
                        <w:b/>
                        <w:bCs/>
                        <w:color w:val="FFFFFF" w:themeColor="background1"/>
                        <w:sz w:val="24"/>
                        <w:szCs w:val="24"/>
                      </w:rPr>
                    </w:pPr>
                    <w:r w:rsidRPr="00E46629">
                      <w:rPr>
                        <w:rFonts w:ascii="NeueHaasGroteskDisp Pro" w:hAnsi="NeueHaasGroteskDisp Pro"/>
                        <w:b/>
                        <w:bCs/>
                        <w:color w:val="FFFFFF" w:themeColor="background1"/>
                        <w:sz w:val="24"/>
                        <w:szCs w:val="24"/>
                      </w:rPr>
                      <w:t>June 2020</w:t>
                    </w:r>
                  </w:p>
                </w:txbxContent>
              </v:textbox>
            </v:shape>
          </w:pict>
        </mc:Fallback>
      </mc:AlternateContent>
    </w:r>
    <w:r w:rsidRPr="00896B52">
      <w:rPr>
        <w:noProof/>
        <w:lang w:val="es-419"/>
      </w:rPr>
      <w:drawing>
        <wp:anchor distT="0" distB="0" distL="114300" distR="114300" simplePos="0" relativeHeight="251657216" behindDoc="0" locked="0" layoutInCell="1" allowOverlap="1" wp14:anchorId="759E84B0" wp14:editId="4E77D47B">
          <wp:simplePos x="0" y="0"/>
          <wp:positionH relativeFrom="column">
            <wp:posOffset>-899160</wp:posOffset>
          </wp:positionH>
          <wp:positionV relativeFrom="paragraph">
            <wp:posOffset>-457200</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D3A"/>
    <w:multiLevelType w:val="hybridMultilevel"/>
    <w:tmpl w:val="A5CE5EF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35A3CFA"/>
    <w:multiLevelType w:val="hybridMultilevel"/>
    <w:tmpl w:val="E808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D209D"/>
    <w:multiLevelType w:val="hybridMultilevel"/>
    <w:tmpl w:val="EE02793A"/>
    <w:lvl w:ilvl="0" w:tplc="11369C3C">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70177C"/>
    <w:multiLevelType w:val="hybridMultilevel"/>
    <w:tmpl w:val="5476B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15D6"/>
    <w:multiLevelType w:val="hybridMultilevel"/>
    <w:tmpl w:val="7E5ABE7A"/>
    <w:lvl w:ilvl="0" w:tplc="3490CC56">
      <w:start w:val="1"/>
      <w:numFmt w:val="lowerLetter"/>
      <w:lvlText w:val="%1)"/>
      <w:lvlJc w:val="left"/>
      <w:pPr>
        <w:ind w:left="4080" w:hanging="360"/>
      </w:pPr>
    </w:lvl>
    <w:lvl w:ilvl="1" w:tplc="08090019">
      <w:start w:val="1"/>
      <w:numFmt w:val="lowerLetter"/>
      <w:lvlText w:val="%2."/>
      <w:lvlJc w:val="left"/>
      <w:pPr>
        <w:ind w:left="4800" w:hanging="360"/>
      </w:pPr>
    </w:lvl>
    <w:lvl w:ilvl="2" w:tplc="0809001B">
      <w:start w:val="1"/>
      <w:numFmt w:val="lowerRoman"/>
      <w:lvlText w:val="%3."/>
      <w:lvlJc w:val="right"/>
      <w:pPr>
        <w:ind w:left="5520" w:hanging="180"/>
      </w:pPr>
    </w:lvl>
    <w:lvl w:ilvl="3" w:tplc="0809000F">
      <w:start w:val="1"/>
      <w:numFmt w:val="decimal"/>
      <w:lvlText w:val="%4."/>
      <w:lvlJc w:val="left"/>
      <w:pPr>
        <w:ind w:left="6240" w:hanging="360"/>
      </w:pPr>
    </w:lvl>
    <w:lvl w:ilvl="4" w:tplc="08090019">
      <w:start w:val="1"/>
      <w:numFmt w:val="lowerLetter"/>
      <w:lvlText w:val="%5."/>
      <w:lvlJc w:val="left"/>
      <w:pPr>
        <w:ind w:left="6960" w:hanging="360"/>
      </w:pPr>
    </w:lvl>
    <w:lvl w:ilvl="5" w:tplc="0809001B">
      <w:start w:val="1"/>
      <w:numFmt w:val="lowerRoman"/>
      <w:lvlText w:val="%6."/>
      <w:lvlJc w:val="right"/>
      <w:pPr>
        <w:ind w:left="7680" w:hanging="180"/>
      </w:pPr>
    </w:lvl>
    <w:lvl w:ilvl="6" w:tplc="0809000F">
      <w:start w:val="1"/>
      <w:numFmt w:val="decimal"/>
      <w:lvlText w:val="%7."/>
      <w:lvlJc w:val="left"/>
      <w:pPr>
        <w:ind w:left="8400" w:hanging="360"/>
      </w:pPr>
    </w:lvl>
    <w:lvl w:ilvl="7" w:tplc="08090019">
      <w:start w:val="1"/>
      <w:numFmt w:val="lowerLetter"/>
      <w:lvlText w:val="%8."/>
      <w:lvlJc w:val="left"/>
      <w:pPr>
        <w:ind w:left="9120" w:hanging="360"/>
      </w:pPr>
    </w:lvl>
    <w:lvl w:ilvl="8" w:tplc="0809001B">
      <w:start w:val="1"/>
      <w:numFmt w:val="lowerRoman"/>
      <w:lvlText w:val="%9."/>
      <w:lvlJc w:val="right"/>
      <w:pPr>
        <w:ind w:left="9840" w:hanging="180"/>
      </w:pPr>
    </w:lvl>
  </w:abstractNum>
  <w:abstractNum w:abstractNumId="5" w15:restartNumberingAfterBreak="0">
    <w:nsid w:val="174C785C"/>
    <w:multiLevelType w:val="hybridMultilevel"/>
    <w:tmpl w:val="752EF978"/>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36497"/>
    <w:multiLevelType w:val="hybridMultilevel"/>
    <w:tmpl w:val="16C4B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4E1A97"/>
    <w:multiLevelType w:val="multilevel"/>
    <w:tmpl w:val="9F04F382"/>
    <w:lvl w:ilvl="0">
      <w:start w:val="1"/>
      <w:numFmt w:val="decimal"/>
      <w:lvlText w:val="%1."/>
      <w:lvlJc w:val="left"/>
      <w:pPr>
        <w:ind w:left="720" w:hanging="360"/>
      </w:pPr>
      <w:rPr>
        <w:rFonts w:ascii="Palatino Linotype" w:eastAsia="Malgun Gothic" w:hAnsi="Palatino Linotype"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C7C7E4D"/>
    <w:multiLevelType w:val="multilevel"/>
    <w:tmpl w:val="46768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F62F9E"/>
    <w:multiLevelType w:val="hybridMultilevel"/>
    <w:tmpl w:val="6206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E5FDF"/>
    <w:multiLevelType w:val="hybridMultilevel"/>
    <w:tmpl w:val="6B9E0774"/>
    <w:lvl w:ilvl="0" w:tplc="3F9EF648">
      <w:start w:val="1"/>
      <w:numFmt w:val="decimal"/>
      <w:lvlText w:val="%1."/>
      <w:lvlJc w:val="left"/>
      <w:pPr>
        <w:ind w:left="720" w:hanging="360"/>
      </w:pPr>
      <w:rPr>
        <w:rFonts w:hint="default"/>
        <w:b/>
        <w:color w:val="222222"/>
        <w:sz w:val="27"/>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7E5C12"/>
    <w:multiLevelType w:val="multilevel"/>
    <w:tmpl w:val="49FEF16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5282861"/>
    <w:multiLevelType w:val="hybridMultilevel"/>
    <w:tmpl w:val="8E302D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357CD"/>
    <w:multiLevelType w:val="hybridMultilevel"/>
    <w:tmpl w:val="5C907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E1B94"/>
    <w:multiLevelType w:val="multilevel"/>
    <w:tmpl w:val="4D96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378DA"/>
    <w:multiLevelType w:val="hybridMultilevel"/>
    <w:tmpl w:val="2F3C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869EE"/>
    <w:multiLevelType w:val="multilevel"/>
    <w:tmpl w:val="370895EE"/>
    <w:lvl w:ilvl="0">
      <w:start w:val="1"/>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7" w15:restartNumberingAfterBreak="0">
    <w:nsid w:val="31A54052"/>
    <w:multiLevelType w:val="hybridMultilevel"/>
    <w:tmpl w:val="AF48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12BF4"/>
    <w:multiLevelType w:val="hybridMultilevel"/>
    <w:tmpl w:val="B41E82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C35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630AFF"/>
    <w:multiLevelType w:val="hybridMultilevel"/>
    <w:tmpl w:val="1F6E2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F6191"/>
    <w:multiLevelType w:val="hybridMultilevel"/>
    <w:tmpl w:val="CFFC9162"/>
    <w:lvl w:ilvl="0" w:tplc="9AB0E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278E0"/>
    <w:multiLevelType w:val="multilevel"/>
    <w:tmpl w:val="B72238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632256"/>
    <w:multiLevelType w:val="hybridMultilevel"/>
    <w:tmpl w:val="7E5ABE7A"/>
    <w:lvl w:ilvl="0" w:tplc="3490CC56">
      <w:start w:val="1"/>
      <w:numFmt w:val="lowerLetter"/>
      <w:lvlText w:val="%1)"/>
      <w:lvlJc w:val="left"/>
      <w:pPr>
        <w:ind w:left="4080" w:hanging="360"/>
      </w:pPr>
    </w:lvl>
    <w:lvl w:ilvl="1" w:tplc="08090019">
      <w:start w:val="1"/>
      <w:numFmt w:val="lowerLetter"/>
      <w:lvlText w:val="%2."/>
      <w:lvlJc w:val="left"/>
      <w:pPr>
        <w:ind w:left="4800" w:hanging="360"/>
      </w:pPr>
    </w:lvl>
    <w:lvl w:ilvl="2" w:tplc="0809001B">
      <w:start w:val="1"/>
      <w:numFmt w:val="lowerRoman"/>
      <w:lvlText w:val="%3."/>
      <w:lvlJc w:val="right"/>
      <w:pPr>
        <w:ind w:left="5520" w:hanging="180"/>
      </w:pPr>
    </w:lvl>
    <w:lvl w:ilvl="3" w:tplc="0809000F">
      <w:start w:val="1"/>
      <w:numFmt w:val="decimal"/>
      <w:lvlText w:val="%4."/>
      <w:lvlJc w:val="left"/>
      <w:pPr>
        <w:ind w:left="6240" w:hanging="360"/>
      </w:pPr>
    </w:lvl>
    <w:lvl w:ilvl="4" w:tplc="08090019">
      <w:start w:val="1"/>
      <w:numFmt w:val="lowerLetter"/>
      <w:lvlText w:val="%5."/>
      <w:lvlJc w:val="left"/>
      <w:pPr>
        <w:ind w:left="6960" w:hanging="360"/>
      </w:pPr>
    </w:lvl>
    <w:lvl w:ilvl="5" w:tplc="0809001B">
      <w:start w:val="1"/>
      <w:numFmt w:val="lowerRoman"/>
      <w:lvlText w:val="%6."/>
      <w:lvlJc w:val="right"/>
      <w:pPr>
        <w:ind w:left="7680" w:hanging="180"/>
      </w:pPr>
    </w:lvl>
    <w:lvl w:ilvl="6" w:tplc="0809000F">
      <w:start w:val="1"/>
      <w:numFmt w:val="decimal"/>
      <w:lvlText w:val="%7."/>
      <w:lvlJc w:val="left"/>
      <w:pPr>
        <w:ind w:left="8400" w:hanging="360"/>
      </w:pPr>
    </w:lvl>
    <w:lvl w:ilvl="7" w:tplc="08090019">
      <w:start w:val="1"/>
      <w:numFmt w:val="lowerLetter"/>
      <w:lvlText w:val="%8."/>
      <w:lvlJc w:val="left"/>
      <w:pPr>
        <w:ind w:left="9120" w:hanging="360"/>
      </w:pPr>
    </w:lvl>
    <w:lvl w:ilvl="8" w:tplc="0809001B">
      <w:start w:val="1"/>
      <w:numFmt w:val="lowerRoman"/>
      <w:lvlText w:val="%9."/>
      <w:lvlJc w:val="right"/>
      <w:pPr>
        <w:ind w:left="9840" w:hanging="180"/>
      </w:pPr>
    </w:lvl>
  </w:abstractNum>
  <w:abstractNum w:abstractNumId="24" w15:restartNumberingAfterBreak="0">
    <w:nsid w:val="6A046A7D"/>
    <w:multiLevelType w:val="hybridMultilevel"/>
    <w:tmpl w:val="E7069620"/>
    <w:lvl w:ilvl="0" w:tplc="CF3CCE92">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DCD2B9C"/>
    <w:multiLevelType w:val="multilevel"/>
    <w:tmpl w:val="E558EF80"/>
    <w:lvl w:ilvl="0">
      <w:start w:val="1"/>
      <w:numFmt w:val="decimal"/>
      <w:lvlText w:val="%1."/>
      <w:lvlJc w:val="left"/>
      <w:pPr>
        <w:ind w:left="1440" w:hanging="720"/>
      </w:pPr>
      <w:rPr>
        <w:rFonts w:ascii="Arial" w:hAnsi="Arial" w:cs="Arial"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E446462"/>
    <w:multiLevelType w:val="multilevel"/>
    <w:tmpl w:val="8C0C0FD0"/>
    <w:lvl w:ilvl="0">
      <w:start w:val="1"/>
      <w:numFmt w:val="decimal"/>
      <w:lvlText w:val="%1"/>
      <w:lvlJc w:val="left"/>
      <w:pPr>
        <w:ind w:left="360" w:hanging="360"/>
      </w:pPr>
      <w:rPr>
        <w:rFonts w:eastAsiaTheme="minorHAnsi" w:hint="default"/>
      </w:rPr>
    </w:lvl>
    <w:lvl w:ilvl="1">
      <w:start w:val="4"/>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27" w15:restartNumberingAfterBreak="0">
    <w:nsid w:val="6E4D6162"/>
    <w:multiLevelType w:val="hybridMultilevel"/>
    <w:tmpl w:val="4A5A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85A4F"/>
    <w:multiLevelType w:val="hybridMultilevel"/>
    <w:tmpl w:val="82A8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20FDB"/>
    <w:multiLevelType w:val="hybridMultilevel"/>
    <w:tmpl w:val="A7A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22583"/>
    <w:multiLevelType w:val="hybridMultilevel"/>
    <w:tmpl w:val="8074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22D23"/>
    <w:multiLevelType w:val="hybridMultilevel"/>
    <w:tmpl w:val="B3F4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972EE"/>
    <w:multiLevelType w:val="hybridMultilevel"/>
    <w:tmpl w:val="ACAAA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B68F2"/>
    <w:multiLevelType w:val="hybridMultilevel"/>
    <w:tmpl w:val="6FBC14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3"/>
  </w:num>
  <w:num w:numId="6">
    <w:abstractNumId w:val="27"/>
  </w:num>
  <w:num w:numId="7">
    <w:abstractNumId w:val="10"/>
  </w:num>
  <w:num w:numId="8">
    <w:abstractNumId w:val="25"/>
  </w:num>
  <w:num w:numId="9">
    <w:abstractNumId w:val="22"/>
  </w:num>
  <w:num w:numId="10">
    <w:abstractNumId w:val="2"/>
  </w:num>
  <w:num w:numId="11">
    <w:abstractNumId w:val="24"/>
  </w:num>
  <w:num w:numId="12">
    <w:abstractNumId w:val="2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30"/>
  </w:num>
  <w:num w:numId="17">
    <w:abstractNumId w:val="31"/>
  </w:num>
  <w:num w:numId="18">
    <w:abstractNumId w:val="20"/>
  </w:num>
  <w:num w:numId="19">
    <w:abstractNumId w:val="8"/>
  </w:num>
  <w:num w:numId="20">
    <w:abstractNumId w:val="0"/>
  </w:num>
  <w:num w:numId="21">
    <w:abstractNumId w:val="16"/>
  </w:num>
  <w:num w:numId="22">
    <w:abstractNumId w:val="12"/>
  </w:num>
  <w:num w:numId="23">
    <w:abstractNumId w:val="33"/>
  </w:num>
  <w:num w:numId="24">
    <w:abstractNumId w:val="11"/>
  </w:num>
  <w:num w:numId="25">
    <w:abstractNumId w:val="21"/>
  </w:num>
  <w:num w:numId="26">
    <w:abstractNumId w:val="13"/>
  </w:num>
  <w:num w:numId="27">
    <w:abstractNumId w:val="32"/>
  </w:num>
  <w:num w:numId="28">
    <w:abstractNumId w:val="28"/>
  </w:num>
  <w:num w:numId="29">
    <w:abstractNumId w:val="29"/>
  </w:num>
  <w:num w:numId="30">
    <w:abstractNumId w:val="7"/>
  </w:num>
  <w:num w:numId="31">
    <w:abstractNumId w:val="23"/>
  </w:num>
  <w:num w:numId="32">
    <w:abstractNumId w:val="19"/>
  </w:num>
  <w:num w:numId="33">
    <w:abstractNumId w:val="14"/>
  </w:num>
  <w:num w:numId="34">
    <w:abstractNumId w:val="17"/>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E6"/>
    <w:rsid w:val="00006594"/>
    <w:rsid w:val="000140E0"/>
    <w:rsid w:val="00014367"/>
    <w:rsid w:val="0006761C"/>
    <w:rsid w:val="000856EE"/>
    <w:rsid w:val="0009367D"/>
    <w:rsid w:val="00093DEC"/>
    <w:rsid w:val="000956DD"/>
    <w:rsid w:val="000F26BD"/>
    <w:rsid w:val="000F4FD4"/>
    <w:rsid w:val="000F6029"/>
    <w:rsid w:val="000F7D01"/>
    <w:rsid w:val="001048A5"/>
    <w:rsid w:val="0011045C"/>
    <w:rsid w:val="00145BC8"/>
    <w:rsid w:val="001535A9"/>
    <w:rsid w:val="00153CC5"/>
    <w:rsid w:val="0017382C"/>
    <w:rsid w:val="001B34D9"/>
    <w:rsid w:val="001B6328"/>
    <w:rsid w:val="001D1404"/>
    <w:rsid w:val="001E6A57"/>
    <w:rsid w:val="001F3C84"/>
    <w:rsid w:val="00200279"/>
    <w:rsid w:val="00226714"/>
    <w:rsid w:val="00273B40"/>
    <w:rsid w:val="00290C9D"/>
    <w:rsid w:val="002D59BC"/>
    <w:rsid w:val="002F0F02"/>
    <w:rsid w:val="00306A9F"/>
    <w:rsid w:val="0036484D"/>
    <w:rsid w:val="00372500"/>
    <w:rsid w:val="00373A24"/>
    <w:rsid w:val="003E1881"/>
    <w:rsid w:val="00427328"/>
    <w:rsid w:val="004427BB"/>
    <w:rsid w:val="004730DB"/>
    <w:rsid w:val="00484078"/>
    <w:rsid w:val="004921EE"/>
    <w:rsid w:val="004D61DB"/>
    <w:rsid w:val="004F406C"/>
    <w:rsid w:val="005101B4"/>
    <w:rsid w:val="00560EB1"/>
    <w:rsid w:val="00582CCD"/>
    <w:rsid w:val="005871F9"/>
    <w:rsid w:val="00591A1A"/>
    <w:rsid w:val="0059787A"/>
    <w:rsid w:val="005C574C"/>
    <w:rsid w:val="005D3B41"/>
    <w:rsid w:val="005D5283"/>
    <w:rsid w:val="005E51C2"/>
    <w:rsid w:val="005F4230"/>
    <w:rsid w:val="00615F04"/>
    <w:rsid w:val="00645CD3"/>
    <w:rsid w:val="0066739E"/>
    <w:rsid w:val="006A7FE2"/>
    <w:rsid w:val="006D0F47"/>
    <w:rsid w:val="006D38E7"/>
    <w:rsid w:val="0071562E"/>
    <w:rsid w:val="00722219"/>
    <w:rsid w:val="0073169B"/>
    <w:rsid w:val="007404F4"/>
    <w:rsid w:val="007554B5"/>
    <w:rsid w:val="007665BB"/>
    <w:rsid w:val="0078393D"/>
    <w:rsid w:val="007A4710"/>
    <w:rsid w:val="007C28BE"/>
    <w:rsid w:val="008403C4"/>
    <w:rsid w:val="00896B52"/>
    <w:rsid w:val="008B56C4"/>
    <w:rsid w:val="008C1A77"/>
    <w:rsid w:val="008C4257"/>
    <w:rsid w:val="008F4A2F"/>
    <w:rsid w:val="00916259"/>
    <w:rsid w:val="00961765"/>
    <w:rsid w:val="00974537"/>
    <w:rsid w:val="009B3F20"/>
    <w:rsid w:val="009D01B0"/>
    <w:rsid w:val="00A24227"/>
    <w:rsid w:val="00A34405"/>
    <w:rsid w:val="00A43F32"/>
    <w:rsid w:val="00A65A7C"/>
    <w:rsid w:val="00A81880"/>
    <w:rsid w:val="00A87B65"/>
    <w:rsid w:val="00AF5A4B"/>
    <w:rsid w:val="00B22BE2"/>
    <w:rsid w:val="00B30EE4"/>
    <w:rsid w:val="00B760D0"/>
    <w:rsid w:val="00B83B3A"/>
    <w:rsid w:val="00BC7F4B"/>
    <w:rsid w:val="00BF07EE"/>
    <w:rsid w:val="00C158AB"/>
    <w:rsid w:val="00C6450C"/>
    <w:rsid w:val="00C6556D"/>
    <w:rsid w:val="00C92007"/>
    <w:rsid w:val="00CA3757"/>
    <w:rsid w:val="00CB24FC"/>
    <w:rsid w:val="00CE0612"/>
    <w:rsid w:val="00D15E49"/>
    <w:rsid w:val="00D50C38"/>
    <w:rsid w:val="00D55BE7"/>
    <w:rsid w:val="00D635C6"/>
    <w:rsid w:val="00D82824"/>
    <w:rsid w:val="00DB6E2E"/>
    <w:rsid w:val="00DD61F1"/>
    <w:rsid w:val="00DD73B2"/>
    <w:rsid w:val="00E04BD3"/>
    <w:rsid w:val="00E06DA9"/>
    <w:rsid w:val="00E14D02"/>
    <w:rsid w:val="00E14FD2"/>
    <w:rsid w:val="00E15A28"/>
    <w:rsid w:val="00E46629"/>
    <w:rsid w:val="00E526E0"/>
    <w:rsid w:val="00E57C1A"/>
    <w:rsid w:val="00E9408F"/>
    <w:rsid w:val="00E96A63"/>
    <w:rsid w:val="00EC00D3"/>
    <w:rsid w:val="00EC36E6"/>
    <w:rsid w:val="00EF6DEB"/>
    <w:rsid w:val="00F006EB"/>
    <w:rsid w:val="00F4414D"/>
    <w:rsid w:val="00F4533B"/>
    <w:rsid w:val="00F7265C"/>
    <w:rsid w:val="00F84C63"/>
    <w:rsid w:val="00F922D6"/>
    <w:rsid w:val="00FC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08254"/>
  <w15:chartTrackingRefBased/>
  <w15:docId w15:val="{2914BF6B-184E-4B61-84FF-3CDC8777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36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B52"/>
    <w:pPr>
      <w:tabs>
        <w:tab w:val="center" w:pos="4680"/>
        <w:tab w:val="right" w:pos="9360"/>
      </w:tabs>
    </w:pPr>
  </w:style>
  <w:style w:type="character" w:customStyle="1" w:styleId="HeaderChar">
    <w:name w:val="Header Char"/>
    <w:basedOn w:val="DefaultParagraphFont"/>
    <w:link w:val="Header"/>
    <w:uiPriority w:val="99"/>
    <w:rsid w:val="00896B52"/>
    <w:rPr>
      <w:rFonts w:ascii="Calibri" w:hAnsi="Calibri" w:cs="Calibri"/>
    </w:rPr>
  </w:style>
  <w:style w:type="paragraph" w:styleId="Footer">
    <w:name w:val="footer"/>
    <w:basedOn w:val="Normal"/>
    <w:link w:val="FooterChar"/>
    <w:uiPriority w:val="99"/>
    <w:unhideWhenUsed/>
    <w:rsid w:val="00896B52"/>
    <w:pPr>
      <w:tabs>
        <w:tab w:val="center" w:pos="4680"/>
        <w:tab w:val="right" w:pos="9360"/>
      </w:tabs>
    </w:pPr>
  </w:style>
  <w:style w:type="character" w:customStyle="1" w:styleId="FooterChar">
    <w:name w:val="Footer Char"/>
    <w:basedOn w:val="DefaultParagraphFont"/>
    <w:link w:val="Footer"/>
    <w:uiPriority w:val="99"/>
    <w:rsid w:val="00896B52"/>
    <w:rPr>
      <w:rFonts w:ascii="Calibri" w:hAnsi="Calibri" w:cs="Calibri"/>
    </w:rPr>
  </w:style>
  <w:style w:type="paragraph" w:styleId="NormalWeb">
    <w:name w:val="Normal (Web)"/>
    <w:basedOn w:val="Normal"/>
    <w:uiPriority w:val="99"/>
    <w:unhideWhenUsed/>
    <w:rsid w:val="007404F4"/>
    <w:pPr>
      <w:spacing w:before="100" w:beforeAutospacing="1" w:after="100" w:afterAutospacing="1"/>
    </w:pPr>
  </w:style>
  <w:style w:type="paragraph" w:customStyle="1" w:styleId="Default">
    <w:name w:val="Default"/>
    <w:rsid w:val="0048407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1535A9"/>
    <w:rPr>
      <w:sz w:val="20"/>
      <w:szCs w:val="20"/>
    </w:rPr>
  </w:style>
  <w:style w:type="character" w:customStyle="1" w:styleId="FootnoteTextChar">
    <w:name w:val="Footnote Text Char"/>
    <w:basedOn w:val="DefaultParagraphFont"/>
    <w:link w:val="FootnoteText"/>
    <w:uiPriority w:val="99"/>
    <w:semiHidden/>
    <w:rsid w:val="001535A9"/>
    <w:rPr>
      <w:rFonts w:ascii="Calibri" w:hAnsi="Calibri" w:cs="Calibri"/>
      <w:sz w:val="20"/>
      <w:szCs w:val="20"/>
    </w:rPr>
  </w:style>
  <w:style w:type="character" w:styleId="FootnoteReference">
    <w:name w:val="footnote reference"/>
    <w:basedOn w:val="DefaultParagraphFont"/>
    <w:uiPriority w:val="99"/>
    <w:semiHidden/>
    <w:unhideWhenUsed/>
    <w:rsid w:val="001535A9"/>
    <w:rPr>
      <w:vertAlign w:val="superscript"/>
    </w:rPr>
  </w:style>
  <w:style w:type="character" w:styleId="Hyperlink">
    <w:name w:val="Hyperlink"/>
    <w:basedOn w:val="DefaultParagraphFont"/>
    <w:uiPriority w:val="99"/>
    <w:unhideWhenUsed/>
    <w:rsid w:val="005101B4"/>
    <w:rPr>
      <w:color w:val="0563C1" w:themeColor="hyperlink"/>
      <w:u w:val="single"/>
    </w:rPr>
  </w:style>
  <w:style w:type="character" w:styleId="UnresolvedMention">
    <w:name w:val="Unresolved Mention"/>
    <w:basedOn w:val="DefaultParagraphFont"/>
    <w:uiPriority w:val="99"/>
    <w:semiHidden/>
    <w:unhideWhenUsed/>
    <w:rsid w:val="005101B4"/>
    <w:rPr>
      <w:color w:val="605E5C"/>
      <w:shd w:val="clear" w:color="auto" w:fill="E1DFDD"/>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16259"/>
    <w:pPr>
      <w:spacing w:after="200" w:line="276" w:lineRule="auto"/>
      <w:ind w:left="720"/>
      <w:contextualSpacing/>
    </w:pPr>
    <w:rPr>
      <w:rFonts w:asciiTheme="minorHAnsi" w:hAnsiTheme="minorHAnsi" w:cstheme="minorBidi"/>
      <w:lang w:val="en-ZA"/>
    </w:rPr>
  </w:style>
  <w:style w:type="paragraph" w:customStyle="1" w:styleId="gmail-msolistparagraph">
    <w:name w:val="gmail-msolistparagraph"/>
    <w:basedOn w:val="Normal"/>
    <w:uiPriority w:val="99"/>
    <w:semiHidden/>
    <w:rsid w:val="00D50C38"/>
    <w:pPr>
      <w:spacing w:before="100" w:beforeAutospacing="1" w:after="100" w:afterAutospacing="1"/>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2D59BC"/>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06040">
      <w:bodyDiv w:val="1"/>
      <w:marLeft w:val="0"/>
      <w:marRight w:val="0"/>
      <w:marTop w:val="0"/>
      <w:marBottom w:val="0"/>
      <w:divBdr>
        <w:top w:val="none" w:sz="0" w:space="0" w:color="auto"/>
        <w:left w:val="none" w:sz="0" w:space="0" w:color="auto"/>
        <w:bottom w:val="none" w:sz="0" w:space="0" w:color="auto"/>
        <w:right w:val="none" w:sz="0" w:space="0" w:color="auto"/>
      </w:divBdr>
    </w:div>
    <w:div w:id="1021784326">
      <w:bodyDiv w:val="1"/>
      <w:marLeft w:val="0"/>
      <w:marRight w:val="0"/>
      <w:marTop w:val="0"/>
      <w:marBottom w:val="0"/>
      <w:divBdr>
        <w:top w:val="none" w:sz="0" w:space="0" w:color="auto"/>
        <w:left w:val="none" w:sz="0" w:space="0" w:color="auto"/>
        <w:bottom w:val="none" w:sz="0" w:space="0" w:color="auto"/>
        <w:right w:val="none" w:sz="0" w:space="0" w:color="auto"/>
      </w:divBdr>
    </w:div>
    <w:div w:id="17834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C2D8541EA4122C42B31DD5C1798DEB84" ma:contentTypeVersion="14" ma:contentTypeDescription="Create a new document." ma:contentTypeScope="" ma:versionID="5fff8605b14abe005cbe38358d782d1c">
  <xsd:schema xmlns:xsd="http://www.w3.org/2001/XMLSchema" xmlns:xs="http://www.w3.org/2001/XMLSchema" xmlns:p="http://schemas.microsoft.com/office/2006/metadata/properties" xmlns:ns2="9611940c-f26a-4ab6-8372-bc097adbcb96" xmlns:ns3="b5d3267d-cb51-4a49-af1a-1c66595e5d77" targetNamespace="http://schemas.microsoft.com/office/2006/metadata/properties" ma:root="true" ma:fieldsID="3a0b9e37869472c3012e45bb619f4b3f" ns2:_="" ns3:_="">
    <xsd:import namespace="9611940c-f26a-4ab6-8372-bc097adbcb96"/>
    <xsd:import namespace="b5d3267d-cb51-4a49-af1a-1c66595e5d77"/>
    <xsd:element name="properties">
      <xsd:complexType>
        <xsd:sequence>
          <xsd:element name="documentManagement">
            <xsd:complexType>
              <xsd:all>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FastMetadata" minOccurs="0"/>
                <xsd:element ref="ns2:MediaService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1940c-f26a-4ab6-8372-bc097adbcb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267d-cb51-4a49-af1a-1c66595e5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37DA-BDB2-4846-BF57-9301EC4A78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d3267d-cb51-4a49-af1a-1c66595e5d77"/>
    <ds:schemaRef ds:uri="http://purl.org/dc/elements/1.1/"/>
    <ds:schemaRef ds:uri="http://schemas.microsoft.com/office/2006/metadata/properties"/>
    <ds:schemaRef ds:uri="9611940c-f26a-4ab6-8372-bc097adbcb96"/>
    <ds:schemaRef ds:uri="http://www.w3.org/XML/1998/namespace"/>
    <ds:schemaRef ds:uri="http://purl.org/dc/dcmitype/"/>
  </ds:schemaRefs>
</ds:datastoreItem>
</file>

<file path=customXml/itemProps2.xml><?xml version="1.0" encoding="utf-8"?>
<ds:datastoreItem xmlns:ds="http://schemas.openxmlformats.org/officeDocument/2006/customXml" ds:itemID="{C5672EB5-0B74-4916-BE78-60AAB90FEF9A}">
  <ds:schemaRefs>
    <ds:schemaRef ds:uri="http://schemas.microsoft.com/sharepoint/v3/contenttype/forms"/>
  </ds:schemaRefs>
</ds:datastoreItem>
</file>

<file path=customXml/itemProps3.xml><?xml version="1.0" encoding="utf-8"?>
<ds:datastoreItem xmlns:ds="http://schemas.openxmlformats.org/officeDocument/2006/customXml" ds:itemID="{ECFE82C8-802A-4AB9-8052-FE6475214DAD}"/>
</file>

<file path=customXml/itemProps4.xml><?xml version="1.0" encoding="utf-8"?>
<ds:datastoreItem xmlns:ds="http://schemas.openxmlformats.org/officeDocument/2006/customXml" ds:itemID="{84A9300C-0524-4478-B61D-F4C766EB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1940c-f26a-4ab6-8372-bc097adbcb96"/>
    <ds:schemaRef ds:uri="b5d3267d-cb51-4a49-af1a-1c66595e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434DD5-E207-4C55-8A46-87346D26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Carly Kraybill</cp:lastModifiedBy>
  <cp:revision>109</cp:revision>
  <dcterms:created xsi:type="dcterms:W3CDTF">2020-06-17T19:35:00Z</dcterms:created>
  <dcterms:modified xsi:type="dcterms:W3CDTF">2020-06-18T20:39:00Z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