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39" w:rsidRDefault="00D55539" w:rsidP="00876904">
      <w:pPr>
        <w:pStyle w:val="Nincstrkz"/>
        <w:rPr>
          <w:lang w:val="en-GB"/>
        </w:rPr>
      </w:pPr>
      <w:r w:rsidRPr="0049781C">
        <w:rPr>
          <w:lang w:val="en-GB"/>
        </w:rPr>
        <w:t>1. Please explain how your organisation or institution defines homelessness in various contexts, for example, when measuring the extent of homelessness or conducting research about it, or preparing proposals and advocacy projects. Please explain why the definition was chosen. Do these definitions differ from those used by your government? Please provide any available data on the extent of homelessness in general and among particular groups in your country and identify any limitations to this data.</w:t>
      </w:r>
    </w:p>
    <w:p w:rsidR="00B16B67" w:rsidRPr="0049781C" w:rsidRDefault="00B16B67" w:rsidP="00876904">
      <w:pPr>
        <w:pStyle w:val="Nincstrkz"/>
        <w:rPr>
          <w:lang w:val="en-GB"/>
        </w:rPr>
      </w:pPr>
    </w:p>
    <w:p w:rsidR="00D067C0" w:rsidRPr="003022AB" w:rsidRDefault="00D067C0" w:rsidP="00D55539">
      <w:pPr>
        <w:rPr>
          <w:color w:val="5B9BD5" w:themeColor="accent1"/>
          <w:lang w:val="en-GB"/>
        </w:rPr>
      </w:pPr>
      <w:r w:rsidRPr="003022AB">
        <w:rPr>
          <w:color w:val="5B9BD5" w:themeColor="accent1"/>
          <w:lang w:val="en-GB"/>
        </w:rPr>
        <w:t xml:space="preserve">Habitat </w:t>
      </w:r>
      <w:r w:rsidR="006F3064" w:rsidRPr="003022AB">
        <w:rPr>
          <w:color w:val="5B9BD5" w:themeColor="accent1"/>
          <w:lang w:val="en-GB"/>
        </w:rPr>
        <w:t xml:space="preserve">for Humanity </w:t>
      </w:r>
      <w:r w:rsidRPr="003022AB">
        <w:rPr>
          <w:color w:val="5B9BD5" w:themeColor="accent1"/>
          <w:lang w:val="en-GB"/>
        </w:rPr>
        <w:t xml:space="preserve">Hungary </w:t>
      </w:r>
      <w:r w:rsidR="006F3064" w:rsidRPr="003022AB">
        <w:rPr>
          <w:color w:val="5B9BD5" w:themeColor="accent1"/>
          <w:lang w:val="en-GB"/>
        </w:rPr>
        <w:t>(</w:t>
      </w:r>
      <w:proofErr w:type="spellStart"/>
      <w:r w:rsidR="006F3064" w:rsidRPr="003022AB">
        <w:rPr>
          <w:color w:val="5B9BD5" w:themeColor="accent1"/>
          <w:lang w:val="en-GB"/>
        </w:rPr>
        <w:t>HfHH</w:t>
      </w:r>
      <w:proofErr w:type="spellEnd"/>
      <w:r w:rsidR="006F3064" w:rsidRPr="003022AB">
        <w:rPr>
          <w:color w:val="5B9BD5" w:themeColor="accent1"/>
          <w:lang w:val="en-GB"/>
        </w:rPr>
        <w:t xml:space="preserve">) </w:t>
      </w:r>
      <w:r w:rsidRPr="003022AB">
        <w:rPr>
          <w:color w:val="5B9BD5" w:themeColor="accent1"/>
          <w:lang w:val="en-GB"/>
        </w:rPr>
        <w:t>define</w:t>
      </w:r>
      <w:r w:rsidR="008E4287" w:rsidRPr="003022AB">
        <w:rPr>
          <w:color w:val="5B9BD5" w:themeColor="accent1"/>
          <w:lang w:val="en-GB"/>
        </w:rPr>
        <w:t>s</w:t>
      </w:r>
      <w:r w:rsidRPr="003022AB">
        <w:rPr>
          <w:color w:val="5B9BD5" w:themeColor="accent1"/>
          <w:lang w:val="en-GB"/>
        </w:rPr>
        <w:t xml:space="preserve"> homelessness in a broader sense than the </w:t>
      </w:r>
      <w:r w:rsidR="006F3064" w:rsidRPr="003022AB">
        <w:rPr>
          <w:color w:val="5B9BD5" w:themeColor="accent1"/>
          <w:lang w:val="en-GB"/>
        </w:rPr>
        <w:t xml:space="preserve">Hungarian </w:t>
      </w:r>
      <w:r w:rsidRPr="003022AB">
        <w:rPr>
          <w:color w:val="5B9BD5" w:themeColor="accent1"/>
          <w:lang w:val="en-GB"/>
        </w:rPr>
        <w:t>government and its institutions</w:t>
      </w:r>
      <w:r w:rsidR="006F3064" w:rsidRPr="003022AB">
        <w:rPr>
          <w:color w:val="5B9BD5" w:themeColor="accent1"/>
          <w:lang w:val="en-GB"/>
        </w:rPr>
        <w:t xml:space="preserve"> do</w:t>
      </w:r>
      <w:r w:rsidRPr="003022AB">
        <w:rPr>
          <w:color w:val="5B9BD5" w:themeColor="accent1"/>
          <w:lang w:val="en-GB"/>
        </w:rPr>
        <w:t xml:space="preserve">. While the definition used by </w:t>
      </w:r>
      <w:r w:rsidR="006F3064" w:rsidRPr="003022AB">
        <w:rPr>
          <w:color w:val="5B9BD5" w:themeColor="accent1"/>
          <w:lang w:val="en-GB"/>
        </w:rPr>
        <w:t>the state</w:t>
      </w:r>
      <w:r w:rsidRPr="003022AB">
        <w:rPr>
          <w:color w:val="5B9BD5" w:themeColor="accent1"/>
          <w:lang w:val="en-GB"/>
        </w:rPr>
        <w:t xml:space="preserve"> </w:t>
      </w:r>
      <w:r w:rsidR="008E4287" w:rsidRPr="003022AB">
        <w:rPr>
          <w:color w:val="5B9BD5" w:themeColor="accent1"/>
          <w:lang w:val="en-GB"/>
        </w:rPr>
        <w:t>considers</w:t>
      </w:r>
      <w:r w:rsidRPr="003022AB">
        <w:rPr>
          <w:color w:val="5B9BD5" w:themeColor="accent1"/>
          <w:lang w:val="en-GB"/>
        </w:rPr>
        <w:t xml:space="preserve"> homelessness</w:t>
      </w:r>
      <w:r w:rsidR="008E4287" w:rsidRPr="003022AB">
        <w:rPr>
          <w:color w:val="5B9BD5" w:themeColor="accent1"/>
          <w:lang w:val="en-GB"/>
        </w:rPr>
        <w:t xml:space="preserve"> as limited to people without </w:t>
      </w:r>
      <w:r w:rsidR="006F3064" w:rsidRPr="003022AB">
        <w:rPr>
          <w:color w:val="5B9BD5" w:themeColor="accent1"/>
          <w:lang w:val="en-GB"/>
        </w:rPr>
        <w:t xml:space="preserve">a </w:t>
      </w:r>
      <w:r w:rsidRPr="003022AB">
        <w:rPr>
          <w:color w:val="5B9BD5" w:themeColor="accent1"/>
          <w:lang w:val="en-GB"/>
        </w:rPr>
        <w:t xml:space="preserve">registered residence and </w:t>
      </w:r>
      <w:r w:rsidR="006F3064" w:rsidRPr="003022AB">
        <w:rPr>
          <w:color w:val="5B9BD5" w:themeColor="accent1"/>
          <w:lang w:val="en-GB"/>
        </w:rPr>
        <w:t>to those spending their nights in</w:t>
      </w:r>
      <w:r w:rsidRPr="003022AB">
        <w:rPr>
          <w:color w:val="5B9BD5" w:themeColor="accent1"/>
          <w:lang w:val="en-GB"/>
        </w:rPr>
        <w:t xml:space="preserve"> public space</w:t>
      </w:r>
      <w:r w:rsidR="006F3064" w:rsidRPr="003022AB">
        <w:rPr>
          <w:color w:val="5B9BD5" w:themeColor="accent1"/>
          <w:lang w:val="en-GB"/>
        </w:rPr>
        <w:t>s (as outlined by the 1993 Social Act).</w:t>
      </w:r>
      <w:r w:rsidR="008E4287" w:rsidRPr="003022AB">
        <w:rPr>
          <w:rStyle w:val="Lbjegyzet-hivatkozs"/>
          <w:color w:val="5B9BD5" w:themeColor="accent1"/>
          <w:lang w:val="en-GB"/>
        </w:rPr>
        <w:footnoteReference w:id="1"/>
      </w:r>
      <w:r w:rsidRPr="003022AB">
        <w:rPr>
          <w:color w:val="5B9BD5" w:themeColor="accent1"/>
          <w:lang w:val="en-GB"/>
        </w:rPr>
        <w:t xml:space="preserve"> </w:t>
      </w:r>
      <w:proofErr w:type="spellStart"/>
      <w:r w:rsidR="006F3064" w:rsidRPr="003022AB">
        <w:rPr>
          <w:color w:val="5B9BD5" w:themeColor="accent1"/>
          <w:lang w:val="en-GB"/>
        </w:rPr>
        <w:t>HfHH</w:t>
      </w:r>
      <w:proofErr w:type="spellEnd"/>
      <w:r w:rsidR="006F3064" w:rsidRPr="003022AB">
        <w:rPr>
          <w:color w:val="5B9BD5" w:themeColor="accent1"/>
          <w:lang w:val="en-GB"/>
        </w:rPr>
        <w:t xml:space="preserve"> </w:t>
      </w:r>
      <w:r w:rsidR="00F709EC" w:rsidRPr="003022AB">
        <w:rPr>
          <w:color w:val="5B9BD5" w:themeColor="accent1"/>
          <w:lang w:val="en-GB"/>
        </w:rPr>
        <w:t xml:space="preserve">instead uses </w:t>
      </w:r>
      <w:r w:rsidRPr="003022AB">
        <w:rPr>
          <w:color w:val="5B9BD5" w:themeColor="accent1"/>
          <w:lang w:val="en-GB"/>
        </w:rPr>
        <w:t>the</w:t>
      </w:r>
      <w:r w:rsidR="007506F1" w:rsidRPr="003022AB">
        <w:rPr>
          <w:color w:val="5B9BD5" w:themeColor="accent1"/>
          <w:lang w:val="en-GB"/>
        </w:rPr>
        <w:t xml:space="preserve"> broader definition</w:t>
      </w:r>
      <w:r w:rsidRPr="003022AB">
        <w:rPr>
          <w:color w:val="5B9BD5" w:themeColor="accent1"/>
          <w:lang w:val="en-GB"/>
        </w:rPr>
        <w:t xml:space="preserve"> </w:t>
      </w:r>
      <w:r w:rsidR="00C10043" w:rsidRPr="003022AB">
        <w:rPr>
          <w:color w:val="5B9BD5" w:themeColor="accent1"/>
          <w:lang w:val="en-GB"/>
        </w:rPr>
        <w:t>based on the ETHOS typology</w:t>
      </w:r>
      <w:r w:rsidR="007506F1" w:rsidRPr="003022AB">
        <w:rPr>
          <w:rStyle w:val="Lbjegyzet-hivatkozs"/>
          <w:color w:val="5B9BD5" w:themeColor="accent1"/>
          <w:lang w:val="en-GB"/>
        </w:rPr>
        <w:footnoteReference w:id="2"/>
      </w:r>
      <w:r w:rsidR="00C10043" w:rsidRPr="003022AB">
        <w:rPr>
          <w:color w:val="5B9BD5" w:themeColor="accent1"/>
          <w:lang w:val="en-GB"/>
        </w:rPr>
        <w:t xml:space="preserve"> </w:t>
      </w:r>
      <w:r w:rsidRPr="003022AB">
        <w:rPr>
          <w:color w:val="5B9BD5" w:themeColor="accent1"/>
          <w:lang w:val="en-GB"/>
        </w:rPr>
        <w:t>developed by</w:t>
      </w:r>
      <w:r w:rsidR="00C10043" w:rsidRPr="003022AB">
        <w:rPr>
          <w:color w:val="5B9BD5" w:themeColor="accent1"/>
          <w:lang w:val="en-GB"/>
        </w:rPr>
        <w:t xml:space="preserve"> the</w:t>
      </w:r>
      <w:r w:rsidRPr="003022AB">
        <w:rPr>
          <w:color w:val="5B9BD5" w:themeColor="accent1"/>
          <w:lang w:val="en-GB"/>
        </w:rPr>
        <w:t xml:space="preserve"> </w:t>
      </w:r>
      <w:r w:rsidR="00C10043" w:rsidRPr="003022AB">
        <w:rPr>
          <w:color w:val="5B9BD5" w:themeColor="accent1"/>
          <w:lang w:val="en-GB"/>
        </w:rPr>
        <w:t>European Federation of National Organisations Working with the Homeless (FEANTSA)</w:t>
      </w:r>
      <w:r w:rsidR="00F709EC" w:rsidRPr="003022AB">
        <w:rPr>
          <w:color w:val="5B9BD5" w:themeColor="accent1"/>
          <w:lang w:val="en-GB"/>
        </w:rPr>
        <w:t>, which</w:t>
      </w:r>
      <w:r w:rsidR="007506F1" w:rsidRPr="003022AB">
        <w:rPr>
          <w:color w:val="5B9BD5" w:themeColor="accent1"/>
          <w:lang w:val="en-GB"/>
        </w:rPr>
        <w:t xml:space="preserve"> </w:t>
      </w:r>
      <w:r w:rsidR="00F709EC" w:rsidRPr="003022AB">
        <w:rPr>
          <w:color w:val="5B9BD5" w:themeColor="accent1"/>
          <w:lang w:val="en-GB"/>
        </w:rPr>
        <w:t xml:space="preserve">– in addition to </w:t>
      </w:r>
      <w:r w:rsidR="00DC3AC1" w:rsidRPr="003022AB">
        <w:rPr>
          <w:color w:val="5B9BD5" w:themeColor="accent1"/>
          <w:lang w:val="en-GB"/>
        </w:rPr>
        <w:t xml:space="preserve">the </w:t>
      </w:r>
      <w:r w:rsidR="00F709EC" w:rsidRPr="003022AB">
        <w:rPr>
          <w:color w:val="5B9BD5" w:themeColor="accent1"/>
          <w:lang w:val="en-GB"/>
        </w:rPr>
        <w:t xml:space="preserve">people living </w:t>
      </w:r>
      <w:r w:rsidR="00DC3AC1" w:rsidRPr="003022AB">
        <w:rPr>
          <w:color w:val="5B9BD5" w:themeColor="accent1"/>
          <w:lang w:val="en-GB"/>
        </w:rPr>
        <w:t xml:space="preserve">in public spaces - </w:t>
      </w:r>
      <w:r w:rsidR="007506F1" w:rsidRPr="003022AB">
        <w:rPr>
          <w:color w:val="5B9BD5" w:themeColor="accent1"/>
          <w:lang w:val="en-GB"/>
        </w:rPr>
        <w:t>also</w:t>
      </w:r>
      <w:r w:rsidR="00C10043" w:rsidRPr="003022AB">
        <w:rPr>
          <w:color w:val="5B9BD5" w:themeColor="accent1"/>
          <w:lang w:val="en-GB"/>
        </w:rPr>
        <w:t xml:space="preserve"> </w:t>
      </w:r>
      <w:r w:rsidR="00F709EC" w:rsidRPr="003022AB">
        <w:rPr>
          <w:color w:val="5B9BD5" w:themeColor="accent1"/>
          <w:lang w:val="en-GB"/>
        </w:rPr>
        <w:t xml:space="preserve">includes </w:t>
      </w:r>
      <w:r w:rsidR="00C10043" w:rsidRPr="003022AB">
        <w:rPr>
          <w:color w:val="5B9BD5" w:themeColor="accent1"/>
          <w:lang w:val="en-GB"/>
        </w:rPr>
        <w:t xml:space="preserve">people living </w:t>
      </w:r>
      <w:r w:rsidR="00F709EC" w:rsidRPr="003022AB">
        <w:rPr>
          <w:color w:val="5B9BD5" w:themeColor="accent1"/>
          <w:lang w:val="en-GB"/>
        </w:rPr>
        <w:t xml:space="preserve">in </w:t>
      </w:r>
      <w:r w:rsidR="00C10043" w:rsidRPr="003022AB">
        <w:rPr>
          <w:color w:val="5B9BD5" w:themeColor="accent1"/>
          <w:lang w:val="en-GB"/>
        </w:rPr>
        <w:t>insecure an</w:t>
      </w:r>
      <w:r w:rsidR="00DC3AC1" w:rsidRPr="003022AB">
        <w:rPr>
          <w:color w:val="5B9BD5" w:themeColor="accent1"/>
          <w:lang w:val="en-GB"/>
        </w:rPr>
        <w:t xml:space="preserve">d inadequate housing conditions, </w:t>
      </w:r>
      <w:r w:rsidR="00C10043" w:rsidRPr="003022AB">
        <w:rPr>
          <w:color w:val="5B9BD5" w:themeColor="accent1"/>
          <w:lang w:val="en-GB"/>
        </w:rPr>
        <w:t>such as people living in insecure tenancy or those living in extreme</w:t>
      </w:r>
      <w:r w:rsidR="00DC3AC1" w:rsidRPr="003022AB">
        <w:rPr>
          <w:color w:val="5B9BD5" w:themeColor="accent1"/>
          <w:lang w:val="en-GB"/>
        </w:rPr>
        <w:t>ly</w:t>
      </w:r>
      <w:r w:rsidR="00C10043" w:rsidRPr="003022AB">
        <w:rPr>
          <w:color w:val="5B9BD5" w:themeColor="accent1"/>
          <w:lang w:val="en-GB"/>
        </w:rPr>
        <w:t xml:space="preserve"> overcrowd</w:t>
      </w:r>
      <w:r w:rsidR="00DC3AC1" w:rsidRPr="003022AB">
        <w:rPr>
          <w:color w:val="5B9BD5" w:themeColor="accent1"/>
          <w:lang w:val="en-GB"/>
        </w:rPr>
        <w:t>ed dwellings</w:t>
      </w:r>
      <w:r w:rsidR="00C10043" w:rsidRPr="003022AB">
        <w:rPr>
          <w:color w:val="5B9BD5" w:themeColor="accent1"/>
          <w:lang w:val="en-GB"/>
        </w:rPr>
        <w:t>.</w:t>
      </w:r>
      <w:r w:rsidR="008E4287" w:rsidRPr="003022AB">
        <w:rPr>
          <w:color w:val="5B9BD5" w:themeColor="accent1"/>
          <w:lang w:val="en-GB"/>
        </w:rPr>
        <w:t xml:space="preserve"> </w:t>
      </w:r>
    </w:p>
    <w:p w:rsidR="003022AB" w:rsidRPr="003022AB" w:rsidRDefault="003022AB" w:rsidP="00D55539">
      <w:pPr>
        <w:rPr>
          <w:color w:val="5B9BD5" w:themeColor="accent1"/>
          <w:lang w:val="en-GB"/>
        </w:rPr>
      </w:pPr>
      <w:r w:rsidRPr="003022AB">
        <w:rPr>
          <w:color w:val="5B9BD5" w:themeColor="accent1"/>
          <w:lang w:val="en-GB"/>
        </w:rPr>
        <w:t>There is no official data collection of homeless people in Hungary. Certain expert estimates put the number of narrowly defined homeless people somewhere between 15000-30000, and the number of people living in extreme housing poverty around 1</w:t>
      </w:r>
      <w:proofErr w:type="gramStart"/>
      <w:r w:rsidRPr="003022AB">
        <w:rPr>
          <w:color w:val="5B9BD5" w:themeColor="accent1"/>
          <w:lang w:val="en-GB"/>
        </w:rPr>
        <w:t>,5</w:t>
      </w:r>
      <w:proofErr w:type="gramEnd"/>
      <w:r w:rsidRPr="003022AB">
        <w:rPr>
          <w:color w:val="5B9BD5" w:themeColor="accent1"/>
          <w:lang w:val="en-GB"/>
        </w:rPr>
        <w:t xml:space="preserve"> million. </w:t>
      </w:r>
    </w:p>
    <w:p w:rsidR="001950C0" w:rsidRPr="003022AB" w:rsidRDefault="001950C0" w:rsidP="00D55539">
      <w:pPr>
        <w:rPr>
          <w:color w:val="5B9BD5" w:themeColor="accent1"/>
          <w:lang w:val="en-GB"/>
        </w:rPr>
      </w:pPr>
    </w:p>
    <w:p w:rsidR="00D55539" w:rsidRDefault="00D55539" w:rsidP="00D55539">
      <w:pPr>
        <w:rPr>
          <w:i/>
          <w:lang w:val="en-GB"/>
        </w:rPr>
      </w:pPr>
      <w:r w:rsidRPr="0049781C">
        <w:rPr>
          <w:i/>
          <w:lang w:val="en-GB"/>
        </w:rPr>
        <w:t>2. What population groups are most affected by homelessness in your country/ in your organization’s area of work? Please provide any information you have about the extent or experiences of homelessness among particular groups such as children and youth, women, indigenous peoples, persons with disabilities, and others. If relevant studies exist please indicate or share a link, a reference or a copy.</w:t>
      </w:r>
    </w:p>
    <w:p w:rsidR="00B90B67" w:rsidRPr="00C32007" w:rsidRDefault="00E51417" w:rsidP="00D55539">
      <w:pPr>
        <w:rPr>
          <w:color w:val="5B9BD5" w:themeColor="accent1"/>
          <w:lang w:val="en-GB"/>
        </w:rPr>
      </w:pPr>
      <w:r w:rsidRPr="00C32007">
        <w:rPr>
          <w:color w:val="5B9BD5" w:themeColor="accent1"/>
          <w:lang w:val="en-GB"/>
        </w:rPr>
        <w:t xml:space="preserve">The </w:t>
      </w:r>
      <w:r w:rsidR="00B90B67" w:rsidRPr="00C32007">
        <w:rPr>
          <w:color w:val="5B9BD5" w:themeColor="accent1"/>
          <w:lang w:val="en-GB"/>
        </w:rPr>
        <w:t xml:space="preserve">F3 Working Group </w:t>
      </w:r>
      <w:r w:rsidRPr="00C32007">
        <w:rPr>
          <w:color w:val="5B9BD5" w:themeColor="accent1"/>
          <w:lang w:val="en-GB"/>
        </w:rPr>
        <w:t xml:space="preserve">(a group of social workers and other related professionals) </w:t>
      </w:r>
      <w:r w:rsidR="00B90B67" w:rsidRPr="00C32007">
        <w:rPr>
          <w:color w:val="5B9BD5" w:themeColor="accent1"/>
          <w:lang w:val="en-GB"/>
        </w:rPr>
        <w:t>conducts a survey on 3</w:t>
      </w:r>
      <w:r w:rsidR="00B90B67" w:rsidRPr="00C32007">
        <w:rPr>
          <w:color w:val="5B9BD5" w:themeColor="accent1"/>
          <w:vertAlign w:val="superscript"/>
          <w:lang w:val="en-GB"/>
        </w:rPr>
        <w:t>rd</w:t>
      </w:r>
      <w:r w:rsidR="00B90B67" w:rsidRPr="00C32007">
        <w:rPr>
          <w:color w:val="5B9BD5" w:themeColor="accent1"/>
          <w:lang w:val="en-GB"/>
        </w:rPr>
        <w:t xml:space="preserve"> February each year to </w:t>
      </w:r>
      <w:r w:rsidRPr="00C32007">
        <w:rPr>
          <w:color w:val="5B9BD5" w:themeColor="accent1"/>
          <w:lang w:val="en-GB"/>
        </w:rPr>
        <w:t>assess</w:t>
      </w:r>
      <w:r w:rsidR="00B90B67" w:rsidRPr="00C32007">
        <w:rPr>
          <w:color w:val="5B9BD5" w:themeColor="accent1"/>
          <w:lang w:val="en-GB"/>
        </w:rPr>
        <w:t xml:space="preserve"> the extent and structure of homelessness in Hungary. Although the survey reaches only roofless and houseless people and not </w:t>
      </w:r>
      <w:r w:rsidR="00076287" w:rsidRPr="00C32007">
        <w:rPr>
          <w:color w:val="5B9BD5" w:themeColor="accent1"/>
          <w:lang w:val="en-GB"/>
        </w:rPr>
        <w:t xml:space="preserve">so much </w:t>
      </w:r>
      <w:r w:rsidR="00B90B67" w:rsidRPr="00C32007">
        <w:rPr>
          <w:color w:val="5B9BD5" w:themeColor="accent1"/>
          <w:lang w:val="en-GB"/>
        </w:rPr>
        <w:t xml:space="preserve">people in insecure and inadequate housing conditions, it </w:t>
      </w:r>
      <w:r w:rsidR="00076287" w:rsidRPr="00C32007">
        <w:rPr>
          <w:color w:val="5B9BD5" w:themeColor="accent1"/>
          <w:lang w:val="en-GB"/>
        </w:rPr>
        <w:t xml:space="preserve">still </w:t>
      </w:r>
      <w:r w:rsidR="00B90B67" w:rsidRPr="00C32007">
        <w:rPr>
          <w:color w:val="5B9BD5" w:themeColor="accent1"/>
          <w:lang w:val="en-GB"/>
        </w:rPr>
        <w:t xml:space="preserve">provides the most detailed </w:t>
      </w:r>
      <w:r w:rsidR="00076287" w:rsidRPr="00C32007">
        <w:rPr>
          <w:color w:val="5B9BD5" w:themeColor="accent1"/>
          <w:lang w:val="en-GB"/>
        </w:rPr>
        <w:t xml:space="preserve">and up-to-date overview of </w:t>
      </w:r>
      <w:r w:rsidR="00B90B67" w:rsidRPr="00C32007">
        <w:rPr>
          <w:color w:val="5B9BD5" w:themeColor="accent1"/>
          <w:lang w:val="en-GB"/>
        </w:rPr>
        <w:t xml:space="preserve">the extent of homelessness and </w:t>
      </w:r>
      <w:r w:rsidR="00076287" w:rsidRPr="00C32007">
        <w:rPr>
          <w:color w:val="5B9BD5" w:themeColor="accent1"/>
          <w:lang w:val="en-GB"/>
        </w:rPr>
        <w:t xml:space="preserve">the </w:t>
      </w:r>
      <w:r w:rsidR="00B90B67" w:rsidRPr="00C32007">
        <w:rPr>
          <w:color w:val="5B9BD5" w:themeColor="accent1"/>
          <w:lang w:val="en-GB"/>
        </w:rPr>
        <w:t>composition of the homeless population in Hungary.</w:t>
      </w:r>
      <w:r w:rsidR="00814AE8" w:rsidRPr="00C32007">
        <w:rPr>
          <w:rStyle w:val="Lbjegyzet-hivatkozs"/>
          <w:color w:val="5B9BD5" w:themeColor="accent1"/>
          <w:lang w:val="en-GB"/>
        </w:rPr>
        <w:footnoteReference w:id="3"/>
      </w:r>
    </w:p>
    <w:p w:rsidR="001950C0" w:rsidRPr="00C32007" w:rsidRDefault="002052A8" w:rsidP="00D55539">
      <w:pPr>
        <w:rPr>
          <w:color w:val="5B9BD5" w:themeColor="accent1"/>
          <w:lang w:val="en-GB"/>
        </w:rPr>
      </w:pPr>
      <w:r w:rsidRPr="00C32007">
        <w:rPr>
          <w:color w:val="5B9BD5" w:themeColor="accent1"/>
          <w:lang w:val="en-GB"/>
        </w:rPr>
        <w:t>According to this</w:t>
      </w:r>
      <w:r w:rsidR="009012EE" w:rsidRPr="00C32007">
        <w:rPr>
          <w:color w:val="5B9BD5" w:themeColor="accent1"/>
          <w:lang w:val="en-GB"/>
        </w:rPr>
        <w:t xml:space="preserve"> </w:t>
      </w:r>
      <w:r w:rsidRPr="00C32007">
        <w:rPr>
          <w:color w:val="5B9BD5" w:themeColor="accent1"/>
          <w:lang w:val="en-GB"/>
        </w:rPr>
        <w:t xml:space="preserve">F3 </w:t>
      </w:r>
      <w:r w:rsidR="009012EE" w:rsidRPr="00C32007">
        <w:rPr>
          <w:color w:val="5B9BD5" w:themeColor="accent1"/>
          <w:lang w:val="en-GB"/>
        </w:rPr>
        <w:t>survey, R</w:t>
      </w:r>
      <w:r w:rsidR="001950C0" w:rsidRPr="00C32007">
        <w:rPr>
          <w:color w:val="5B9BD5" w:themeColor="accent1"/>
          <w:lang w:val="en-GB"/>
        </w:rPr>
        <w:t xml:space="preserve">oma </w:t>
      </w:r>
      <w:r w:rsidR="009012EE" w:rsidRPr="00C32007">
        <w:rPr>
          <w:color w:val="5B9BD5" w:themeColor="accent1"/>
          <w:lang w:val="en-GB"/>
        </w:rPr>
        <w:t xml:space="preserve">people are more affected by homelessness than the majority, men are more affected than women and the share of people between the </w:t>
      </w:r>
      <w:proofErr w:type="gramStart"/>
      <w:r w:rsidR="009012EE" w:rsidRPr="00C32007">
        <w:rPr>
          <w:color w:val="5B9BD5" w:themeColor="accent1"/>
          <w:lang w:val="en-GB"/>
        </w:rPr>
        <w:t>age</w:t>
      </w:r>
      <w:proofErr w:type="gramEnd"/>
      <w:r w:rsidR="009012EE" w:rsidRPr="00C32007">
        <w:rPr>
          <w:color w:val="5B9BD5" w:themeColor="accent1"/>
          <w:lang w:val="en-GB"/>
        </w:rPr>
        <w:t xml:space="preserve"> of 18-25 years </w:t>
      </w:r>
      <w:r w:rsidRPr="00C32007">
        <w:rPr>
          <w:color w:val="5B9BD5" w:themeColor="accent1"/>
          <w:lang w:val="en-GB"/>
        </w:rPr>
        <w:t xml:space="preserve">among homeless </w:t>
      </w:r>
      <w:r w:rsidR="009012EE" w:rsidRPr="00C32007">
        <w:rPr>
          <w:color w:val="5B9BD5" w:themeColor="accent1"/>
          <w:lang w:val="en-GB"/>
        </w:rPr>
        <w:t xml:space="preserve">has been </w:t>
      </w:r>
      <w:r w:rsidRPr="00C32007">
        <w:rPr>
          <w:color w:val="5B9BD5" w:themeColor="accent1"/>
          <w:lang w:val="en-GB"/>
        </w:rPr>
        <w:t xml:space="preserve">growing </w:t>
      </w:r>
      <w:r w:rsidR="009012EE" w:rsidRPr="00C32007">
        <w:rPr>
          <w:color w:val="5B9BD5" w:themeColor="accent1"/>
          <w:lang w:val="en-GB"/>
        </w:rPr>
        <w:t xml:space="preserve">in the past few years. Homelessness among minors is officially non-existent as minors becoming homeless are taken into </w:t>
      </w:r>
      <w:r w:rsidRPr="00C32007">
        <w:rPr>
          <w:color w:val="5B9BD5" w:themeColor="accent1"/>
          <w:lang w:val="en-GB"/>
        </w:rPr>
        <w:t xml:space="preserve">state </w:t>
      </w:r>
      <w:r w:rsidR="009012EE" w:rsidRPr="00C32007">
        <w:rPr>
          <w:color w:val="5B9BD5" w:themeColor="accent1"/>
          <w:lang w:val="en-GB"/>
        </w:rPr>
        <w:t xml:space="preserve">care.  </w:t>
      </w:r>
      <w:r w:rsidR="007E1D00" w:rsidRPr="00C32007">
        <w:rPr>
          <w:color w:val="5B9BD5" w:themeColor="accent1"/>
          <w:lang w:val="en-GB"/>
        </w:rPr>
        <w:t>A</w:t>
      </w:r>
      <w:r w:rsidRPr="00C32007">
        <w:rPr>
          <w:color w:val="5B9BD5" w:themeColor="accent1"/>
          <w:lang w:val="en-GB"/>
        </w:rPr>
        <w:t xml:space="preserve"> related serious problem is the unlawful removal of children from their families </w:t>
      </w:r>
      <w:r w:rsidR="007E1D00" w:rsidRPr="00C32007">
        <w:rPr>
          <w:color w:val="5B9BD5" w:themeColor="accent1"/>
          <w:lang w:val="en-GB"/>
        </w:rPr>
        <w:t>solely due to housing problems. Although, it is forbidden by Hungarian and international law, housing problems are among the leading causes for removing children from their families and placing them into state care. The Committee on the Rights of the Child repeatedly condemned Hungary for this harmful practice.</w:t>
      </w:r>
      <w:r w:rsidR="00C74D88" w:rsidRPr="00C32007">
        <w:rPr>
          <w:rStyle w:val="Lbjegyzet-hivatkozs"/>
          <w:color w:val="5B9BD5" w:themeColor="accent1"/>
          <w:lang w:val="en-GB"/>
        </w:rPr>
        <w:footnoteReference w:id="4"/>
      </w:r>
      <w:r w:rsidR="007E1D00" w:rsidRPr="00C32007">
        <w:rPr>
          <w:color w:val="5B9BD5" w:themeColor="accent1"/>
          <w:lang w:val="en-GB"/>
        </w:rPr>
        <w:t xml:space="preserve"> </w:t>
      </w:r>
    </w:p>
    <w:p w:rsidR="00D64BF4" w:rsidRPr="00C32007" w:rsidRDefault="00D64BF4" w:rsidP="00D55539">
      <w:pPr>
        <w:rPr>
          <w:color w:val="5B9BD5" w:themeColor="accent1"/>
          <w:lang w:val="en-GB"/>
        </w:rPr>
      </w:pPr>
    </w:p>
    <w:p w:rsidR="00D55539" w:rsidRPr="0049781C" w:rsidRDefault="00D55539" w:rsidP="00D55539">
      <w:pPr>
        <w:rPr>
          <w:i/>
          <w:lang w:val="en-GB"/>
        </w:rPr>
      </w:pPr>
      <w:r w:rsidRPr="0049781C">
        <w:rPr>
          <w:i/>
          <w:lang w:val="en-GB"/>
        </w:rPr>
        <w:lastRenderedPageBreak/>
        <w:t>3. In your organization’s view, what are the primary systemic and structural causes of homelessness? How is your organization addressing these and how should these be addressed by Governments?</w:t>
      </w:r>
    </w:p>
    <w:p w:rsidR="00D16BD2" w:rsidRPr="007E2BDE" w:rsidRDefault="00D16BD2" w:rsidP="00D55539">
      <w:pPr>
        <w:rPr>
          <w:color w:val="5B9BD5" w:themeColor="accent1"/>
          <w:lang w:val="en-GB"/>
        </w:rPr>
      </w:pPr>
      <w:r w:rsidRPr="007E2BDE">
        <w:rPr>
          <w:color w:val="5B9BD5" w:themeColor="accent1"/>
          <w:lang w:val="en-GB"/>
        </w:rPr>
        <w:t xml:space="preserve">Over 90 per cent of the housing stock </w:t>
      </w:r>
      <w:r w:rsidR="00C32007" w:rsidRPr="007E2BDE">
        <w:rPr>
          <w:color w:val="5B9BD5" w:themeColor="accent1"/>
          <w:lang w:val="en-GB"/>
        </w:rPr>
        <w:t xml:space="preserve">in Hungary </w:t>
      </w:r>
      <w:r w:rsidRPr="007E2BDE">
        <w:rPr>
          <w:color w:val="5B9BD5" w:themeColor="accent1"/>
          <w:lang w:val="en-GB"/>
        </w:rPr>
        <w:t>is privately owned</w:t>
      </w:r>
      <w:r w:rsidR="00C32007" w:rsidRPr="007E2BDE">
        <w:rPr>
          <w:color w:val="5B9BD5" w:themeColor="accent1"/>
          <w:lang w:val="en-GB"/>
        </w:rPr>
        <w:t>.</w:t>
      </w:r>
      <w:r w:rsidRPr="007E2BDE">
        <w:rPr>
          <w:color w:val="5B9BD5" w:themeColor="accent1"/>
          <w:lang w:val="en-GB"/>
        </w:rPr>
        <w:t xml:space="preserve"> </w:t>
      </w:r>
      <w:r w:rsidR="00C32007" w:rsidRPr="007E2BDE">
        <w:rPr>
          <w:color w:val="5B9BD5" w:themeColor="accent1"/>
          <w:lang w:val="en-GB"/>
        </w:rPr>
        <w:t xml:space="preserve">Consequently there is </w:t>
      </w:r>
      <w:r w:rsidRPr="007E2BDE">
        <w:rPr>
          <w:color w:val="5B9BD5" w:themeColor="accent1"/>
          <w:lang w:val="en-GB"/>
        </w:rPr>
        <w:t xml:space="preserve">a severe shortage of available rental housing at affordable price. </w:t>
      </w:r>
      <w:r w:rsidR="00C32007" w:rsidRPr="007E2BDE">
        <w:rPr>
          <w:color w:val="5B9BD5" w:themeColor="accent1"/>
          <w:lang w:val="en-GB"/>
        </w:rPr>
        <w:t xml:space="preserve">There </w:t>
      </w:r>
      <w:r w:rsidR="00FD7056" w:rsidRPr="007E2BDE">
        <w:rPr>
          <w:color w:val="5B9BD5" w:themeColor="accent1"/>
          <w:lang w:val="en-GB"/>
        </w:rPr>
        <w:t xml:space="preserve">is </w:t>
      </w:r>
      <w:r w:rsidR="00C32007" w:rsidRPr="007E2BDE">
        <w:rPr>
          <w:color w:val="5B9BD5" w:themeColor="accent1"/>
          <w:lang w:val="en-GB"/>
        </w:rPr>
        <w:t xml:space="preserve">a growing number of lower-paid or poor people who cannot afford to own a home, but due to the shortage of affordable rentals, </w:t>
      </w:r>
      <w:r w:rsidR="00FD7056" w:rsidRPr="007E2BDE">
        <w:rPr>
          <w:color w:val="5B9BD5" w:themeColor="accent1"/>
          <w:lang w:val="en-GB"/>
        </w:rPr>
        <w:t>is</w:t>
      </w:r>
      <w:r w:rsidR="00C32007" w:rsidRPr="007E2BDE">
        <w:rPr>
          <w:color w:val="5B9BD5" w:themeColor="accent1"/>
          <w:lang w:val="en-GB"/>
        </w:rPr>
        <w:t xml:space="preserve"> also unable to </w:t>
      </w:r>
      <w:r w:rsidR="00FD7056" w:rsidRPr="007E2BDE">
        <w:rPr>
          <w:color w:val="5B9BD5" w:themeColor="accent1"/>
          <w:lang w:val="en-GB"/>
        </w:rPr>
        <w:t xml:space="preserve">rent, and thus is forced to live at friends, family, or shelters or on the street. </w:t>
      </w:r>
      <w:r w:rsidRPr="007E2BDE">
        <w:rPr>
          <w:color w:val="5B9BD5" w:themeColor="accent1"/>
          <w:lang w:val="en-GB"/>
        </w:rPr>
        <w:t>Since the regime change in 1989, successive governments have not taken effective policy measures to provide people in housing need with affordable rental housing and prevent those having a home from accumulation of debts that can eventually result in loss of their housing. Instead, successive governments, although to a varyi</w:t>
      </w:r>
      <w:r w:rsidR="00A2083C" w:rsidRPr="007E2BDE">
        <w:rPr>
          <w:color w:val="5B9BD5" w:themeColor="accent1"/>
          <w:lang w:val="en-GB"/>
        </w:rPr>
        <w:t>ng extent, financed</w:t>
      </w:r>
      <w:r w:rsidRPr="007E2BDE">
        <w:rPr>
          <w:color w:val="5B9BD5" w:themeColor="accent1"/>
          <w:lang w:val="en-GB"/>
        </w:rPr>
        <w:t xml:space="preserve"> </w:t>
      </w:r>
      <w:r w:rsidR="00A2083C" w:rsidRPr="007E2BDE">
        <w:rPr>
          <w:color w:val="5B9BD5" w:themeColor="accent1"/>
          <w:lang w:val="en-GB"/>
        </w:rPr>
        <w:t xml:space="preserve">subsidies that help middle-class and higher income households to acquire housing property. In our opinion, </w:t>
      </w:r>
      <w:r w:rsidR="00AF6693" w:rsidRPr="007E2BDE">
        <w:rPr>
          <w:color w:val="5B9BD5" w:themeColor="accent1"/>
          <w:lang w:val="en-GB"/>
        </w:rPr>
        <w:t xml:space="preserve">the structure of </w:t>
      </w:r>
      <w:r w:rsidR="00A2083C" w:rsidRPr="007E2BDE">
        <w:rPr>
          <w:color w:val="5B9BD5" w:themeColor="accent1"/>
          <w:lang w:val="en-GB"/>
        </w:rPr>
        <w:t xml:space="preserve">housing expenses in the </w:t>
      </w:r>
      <w:r w:rsidR="00AF6693" w:rsidRPr="007E2BDE">
        <w:rPr>
          <w:color w:val="5B9BD5" w:themeColor="accent1"/>
          <w:lang w:val="en-GB"/>
        </w:rPr>
        <w:t>state budget</w:t>
      </w:r>
      <w:r w:rsidR="00A2083C" w:rsidRPr="007E2BDE">
        <w:rPr>
          <w:color w:val="5B9BD5" w:themeColor="accent1"/>
          <w:lang w:val="en-GB"/>
        </w:rPr>
        <w:t xml:space="preserve"> should be re</w:t>
      </w:r>
      <w:r w:rsidR="00AF6693" w:rsidRPr="007E2BDE">
        <w:rPr>
          <w:color w:val="5B9BD5" w:themeColor="accent1"/>
          <w:lang w:val="en-GB"/>
        </w:rPr>
        <w:t xml:space="preserve">organised so that it would provide housing maintenance support for households unable to cover their monthly utility bills, expand social housing stock by purchase and construction of dwellings, or let privately owned dwellings at affordable price through social rental agencies. </w:t>
      </w:r>
    </w:p>
    <w:p w:rsidR="00AF6693" w:rsidRPr="007E2BDE" w:rsidRDefault="007E2BDE" w:rsidP="00D55539">
      <w:pPr>
        <w:rPr>
          <w:color w:val="5B9BD5" w:themeColor="accent1"/>
          <w:lang w:val="en-GB"/>
        </w:rPr>
      </w:pPr>
      <w:proofErr w:type="spellStart"/>
      <w:r w:rsidRPr="007E2BDE">
        <w:rPr>
          <w:color w:val="5B9BD5" w:themeColor="accent1"/>
          <w:lang w:val="en-GB"/>
        </w:rPr>
        <w:t>HfHH</w:t>
      </w:r>
      <w:proofErr w:type="spellEnd"/>
      <w:r w:rsidR="00AF6693" w:rsidRPr="007E2BDE">
        <w:rPr>
          <w:color w:val="5B9BD5" w:themeColor="accent1"/>
          <w:lang w:val="en-GB"/>
        </w:rPr>
        <w:t xml:space="preserve"> operates its Housing First programme providing </w:t>
      </w:r>
      <w:r w:rsidRPr="007E2BDE">
        <w:rPr>
          <w:color w:val="5B9BD5" w:themeColor="accent1"/>
          <w:lang w:val="en-GB"/>
        </w:rPr>
        <w:t xml:space="preserve">affordable rental </w:t>
      </w:r>
      <w:r w:rsidR="00AF6693" w:rsidRPr="007E2BDE">
        <w:rPr>
          <w:color w:val="5B9BD5" w:themeColor="accent1"/>
          <w:lang w:val="en-GB"/>
        </w:rPr>
        <w:t xml:space="preserve">housing to homeless people by renovating deteriorated, uninhabitable municipal dwellings in collaboration with volunteers and future tenants. Our organisation has been successful in advocating its Social Rental Agencies concept, creating the possibility for </w:t>
      </w:r>
      <w:r w:rsidR="0049781C" w:rsidRPr="007E2BDE">
        <w:rPr>
          <w:color w:val="5B9BD5" w:themeColor="accent1"/>
          <w:lang w:val="en-GB"/>
        </w:rPr>
        <w:t xml:space="preserve">owners of empty </w:t>
      </w:r>
      <w:r w:rsidR="00814AE8" w:rsidRPr="007E2BDE">
        <w:rPr>
          <w:color w:val="5B9BD5" w:themeColor="accent1"/>
          <w:lang w:val="en-GB"/>
        </w:rPr>
        <w:t>dwellings</w:t>
      </w:r>
      <w:r w:rsidR="0049781C" w:rsidRPr="007E2BDE">
        <w:rPr>
          <w:color w:val="5B9BD5" w:themeColor="accent1"/>
          <w:lang w:val="en-GB"/>
        </w:rPr>
        <w:t xml:space="preserve"> to </w:t>
      </w:r>
      <w:r w:rsidRPr="007E2BDE">
        <w:rPr>
          <w:color w:val="5B9BD5" w:themeColor="accent1"/>
          <w:lang w:val="en-GB"/>
        </w:rPr>
        <w:t xml:space="preserve">rent it out </w:t>
      </w:r>
      <w:r w:rsidR="0049781C" w:rsidRPr="007E2BDE">
        <w:rPr>
          <w:color w:val="5B9BD5" w:themeColor="accent1"/>
          <w:lang w:val="en-GB"/>
        </w:rPr>
        <w:t>to people in housing need</w:t>
      </w:r>
      <w:r w:rsidR="00B8034F" w:rsidRPr="007E2BDE">
        <w:rPr>
          <w:color w:val="5B9BD5" w:themeColor="accent1"/>
          <w:lang w:val="en-GB"/>
        </w:rPr>
        <w:t xml:space="preserve"> with state guarantee and subsidy.</w:t>
      </w:r>
    </w:p>
    <w:p w:rsidR="00D55539" w:rsidRDefault="00D55539" w:rsidP="00D55539">
      <w:pPr>
        <w:rPr>
          <w:i/>
          <w:lang w:val="en-GB"/>
        </w:rPr>
      </w:pPr>
      <w:r w:rsidRPr="0049781C">
        <w:rPr>
          <w:i/>
          <w:lang w:val="en-GB"/>
        </w:rPr>
        <w:t>4. Please provide any information available about discrimination and stigmatization of people who are homeless, including laws or policies that may be used to remove homeless persons from public spaces or to prohibit activities in public spaces such as sleeping, camping, eating, sitting, or asking for money. Please explain whether such discrimination is prohibited by law at national and/or local levels and describe any initiatives being taken or proposed to address this problem.</w:t>
      </w:r>
    </w:p>
    <w:p w:rsidR="00592D52" w:rsidRPr="00DC0A69" w:rsidRDefault="007272D1" w:rsidP="00D55539">
      <w:pPr>
        <w:rPr>
          <w:color w:val="5B9BD5" w:themeColor="accent1"/>
          <w:lang w:val="en-GB"/>
        </w:rPr>
      </w:pPr>
      <w:r w:rsidRPr="00DC0A69">
        <w:rPr>
          <w:color w:val="5B9BD5" w:themeColor="accent1"/>
          <w:lang w:val="en-GB"/>
        </w:rPr>
        <w:t xml:space="preserve">The Constitution of Hungary stipulates that the government or municipalities can </w:t>
      </w:r>
      <w:r w:rsidR="00592D52" w:rsidRPr="00DC0A69">
        <w:rPr>
          <w:color w:val="5B9BD5" w:themeColor="accent1"/>
          <w:lang w:val="en-GB"/>
        </w:rPr>
        <w:t xml:space="preserve">determine </w:t>
      </w:r>
      <w:r w:rsidRPr="00DC0A69">
        <w:rPr>
          <w:color w:val="5B9BD5" w:themeColor="accent1"/>
          <w:lang w:val="en-GB"/>
        </w:rPr>
        <w:t xml:space="preserve">public spaces where “habitual use of </w:t>
      </w:r>
      <w:r w:rsidR="00592D52" w:rsidRPr="00DC0A69">
        <w:rPr>
          <w:color w:val="5B9BD5" w:themeColor="accent1"/>
          <w:lang w:val="en-GB"/>
        </w:rPr>
        <w:t xml:space="preserve">public </w:t>
      </w:r>
      <w:r w:rsidRPr="00DC0A69">
        <w:rPr>
          <w:color w:val="5B9BD5" w:themeColor="accent1"/>
          <w:lang w:val="en-GB"/>
        </w:rPr>
        <w:t xml:space="preserve">space” is </w:t>
      </w:r>
      <w:r w:rsidR="00592D52" w:rsidRPr="00DC0A69">
        <w:rPr>
          <w:color w:val="5B9BD5" w:themeColor="accent1"/>
          <w:lang w:val="en-GB"/>
        </w:rPr>
        <w:t xml:space="preserve">criminally </w:t>
      </w:r>
      <w:r w:rsidRPr="00DC0A69">
        <w:rPr>
          <w:color w:val="5B9BD5" w:themeColor="accent1"/>
          <w:lang w:val="en-GB"/>
        </w:rPr>
        <w:t>prohibited.</w:t>
      </w:r>
      <w:r w:rsidR="00DD566B" w:rsidRPr="00DC0A69">
        <w:rPr>
          <w:rStyle w:val="Lbjegyzet-hivatkozs"/>
          <w:color w:val="5B9BD5" w:themeColor="accent1"/>
          <w:lang w:val="en-GB"/>
        </w:rPr>
        <w:footnoteReference w:id="5"/>
      </w:r>
      <w:r w:rsidRPr="00DC0A69">
        <w:rPr>
          <w:color w:val="5B9BD5" w:themeColor="accent1"/>
          <w:lang w:val="en-GB"/>
        </w:rPr>
        <w:t xml:space="preserve"> </w:t>
      </w:r>
      <w:r w:rsidR="00592D52" w:rsidRPr="00DC0A69">
        <w:rPr>
          <w:color w:val="5B9BD5" w:themeColor="accent1"/>
          <w:lang w:val="en-GB"/>
        </w:rPr>
        <w:t>On the basis of this constitutional provision the act on petty crimes was amended to criminalise the “habitual use of public space”</w:t>
      </w:r>
      <w:r w:rsidR="007F40FA" w:rsidRPr="00DC0A69">
        <w:rPr>
          <w:color w:val="5B9BD5" w:themeColor="accent1"/>
          <w:lang w:val="en-GB"/>
        </w:rPr>
        <w:t xml:space="preserve">, and municipalities defined zones on their territory where this activity can be implemented. </w:t>
      </w:r>
      <w:r w:rsidRPr="00DC0A69">
        <w:rPr>
          <w:color w:val="5B9BD5" w:themeColor="accent1"/>
          <w:lang w:val="en-GB"/>
        </w:rPr>
        <w:t>Th</w:t>
      </w:r>
      <w:r w:rsidR="007F40FA" w:rsidRPr="00DC0A69">
        <w:rPr>
          <w:color w:val="5B9BD5" w:themeColor="accent1"/>
          <w:lang w:val="en-GB"/>
        </w:rPr>
        <w:t>us</w:t>
      </w:r>
      <w:r w:rsidRPr="00DC0A69">
        <w:rPr>
          <w:color w:val="5B9BD5" w:themeColor="accent1"/>
          <w:lang w:val="en-GB"/>
        </w:rPr>
        <w:t xml:space="preserve"> legislation </w:t>
      </w:r>
      <w:r w:rsidR="007F40FA" w:rsidRPr="00DC0A69">
        <w:rPr>
          <w:color w:val="5B9BD5" w:themeColor="accent1"/>
          <w:lang w:val="en-GB"/>
        </w:rPr>
        <w:t xml:space="preserve">and policies </w:t>
      </w:r>
      <w:r w:rsidRPr="00DC0A69">
        <w:rPr>
          <w:color w:val="5B9BD5" w:themeColor="accent1"/>
          <w:lang w:val="en-GB"/>
        </w:rPr>
        <w:t xml:space="preserve">in Hungary has not been moving towards eliminating discrimination, but instead, the government created the constitutional basis for </w:t>
      </w:r>
      <w:r w:rsidR="00DD566B" w:rsidRPr="00DC0A69">
        <w:rPr>
          <w:color w:val="5B9BD5" w:themeColor="accent1"/>
          <w:lang w:val="en-GB"/>
        </w:rPr>
        <w:t xml:space="preserve">discriminatory practices against homeless people. </w:t>
      </w:r>
      <w:r w:rsidR="00CC21BA" w:rsidRPr="00DC0A69">
        <w:rPr>
          <w:color w:val="5B9BD5" w:themeColor="accent1"/>
          <w:lang w:val="en-GB"/>
        </w:rPr>
        <w:t xml:space="preserve">The legislative changes and the criminalisation of homeless people have been widely condemned both domestically and internationally. </w:t>
      </w:r>
    </w:p>
    <w:p w:rsidR="00695CC5" w:rsidRPr="00DC0A69" w:rsidRDefault="00DD566B" w:rsidP="00D55539">
      <w:pPr>
        <w:rPr>
          <w:color w:val="5B9BD5" w:themeColor="accent1"/>
          <w:lang w:val="en-GB"/>
        </w:rPr>
      </w:pPr>
      <w:r w:rsidRPr="00DC0A69">
        <w:rPr>
          <w:color w:val="5B9BD5" w:themeColor="accent1"/>
          <w:lang w:val="en-GB"/>
        </w:rPr>
        <w:t xml:space="preserve">In 2014, </w:t>
      </w:r>
      <w:r w:rsidR="00CC21BA" w:rsidRPr="00DC0A69">
        <w:rPr>
          <w:color w:val="5B9BD5" w:themeColor="accent1"/>
          <w:lang w:val="en-GB"/>
        </w:rPr>
        <w:t>criminal proceedings were launched against</w:t>
      </w:r>
      <w:r w:rsidRPr="00DC0A69">
        <w:rPr>
          <w:color w:val="5B9BD5" w:themeColor="accent1"/>
          <w:lang w:val="en-GB"/>
        </w:rPr>
        <w:t xml:space="preserve"> </w:t>
      </w:r>
      <w:r w:rsidR="00CC21BA" w:rsidRPr="00DC0A69">
        <w:rPr>
          <w:color w:val="5B9BD5" w:themeColor="accent1"/>
          <w:lang w:val="en-GB"/>
        </w:rPr>
        <w:t xml:space="preserve">in </w:t>
      </w:r>
      <w:r w:rsidRPr="00DC0A69">
        <w:rPr>
          <w:color w:val="5B9BD5" w:themeColor="accent1"/>
          <w:lang w:val="en-GB"/>
        </w:rPr>
        <w:t xml:space="preserve">354 </w:t>
      </w:r>
      <w:r w:rsidR="00CC21BA" w:rsidRPr="00DC0A69">
        <w:rPr>
          <w:color w:val="5B9BD5" w:themeColor="accent1"/>
          <w:lang w:val="en-GB"/>
        </w:rPr>
        <w:t xml:space="preserve">cases against </w:t>
      </w:r>
      <w:r w:rsidRPr="00DC0A69">
        <w:rPr>
          <w:color w:val="5B9BD5" w:themeColor="accent1"/>
          <w:lang w:val="en-GB"/>
        </w:rPr>
        <w:t xml:space="preserve">homeless people </w:t>
      </w:r>
      <w:r w:rsidR="007F40FA" w:rsidRPr="00DC0A69">
        <w:rPr>
          <w:color w:val="5B9BD5" w:themeColor="accent1"/>
          <w:lang w:val="en-GB"/>
        </w:rPr>
        <w:t xml:space="preserve">for </w:t>
      </w:r>
      <w:r w:rsidR="00CC21BA" w:rsidRPr="00DC0A69">
        <w:rPr>
          <w:color w:val="5B9BD5" w:themeColor="accent1"/>
          <w:lang w:val="en-GB"/>
        </w:rPr>
        <w:t xml:space="preserve">using the public space for living. </w:t>
      </w:r>
    </w:p>
    <w:p w:rsidR="00DD566B" w:rsidRPr="00DC0A69" w:rsidRDefault="00DD566B" w:rsidP="00D55539">
      <w:pPr>
        <w:rPr>
          <w:color w:val="5B9BD5" w:themeColor="accent1"/>
          <w:lang w:val="en-GB"/>
        </w:rPr>
      </w:pPr>
      <w:r w:rsidRPr="00DC0A69">
        <w:rPr>
          <w:color w:val="5B9BD5" w:themeColor="accent1"/>
          <w:lang w:val="en-GB"/>
        </w:rPr>
        <w:t xml:space="preserve">NGOs protested against the amendment of the Constitution, however, protests have not succeeded in altering the strong commitment of the government </w:t>
      </w:r>
      <w:r w:rsidR="003074C7" w:rsidRPr="00DC0A69">
        <w:rPr>
          <w:color w:val="5B9BD5" w:themeColor="accent1"/>
          <w:lang w:val="en-GB"/>
        </w:rPr>
        <w:t>to ban homeless people from public spaces.</w:t>
      </w:r>
      <w:r w:rsidR="00CC21BA" w:rsidRPr="00DC0A69">
        <w:rPr>
          <w:color w:val="5B9BD5" w:themeColor="accent1"/>
          <w:lang w:val="en-GB"/>
        </w:rPr>
        <w:t xml:space="preserve"> The Parliamentary Commissioner for Fundamental Rights launched its investigation, and </w:t>
      </w:r>
      <w:r w:rsidR="005730B9" w:rsidRPr="00DC0A69">
        <w:rPr>
          <w:color w:val="5B9BD5" w:themeColor="accent1"/>
          <w:lang w:val="en-GB"/>
        </w:rPr>
        <w:t xml:space="preserve">referred the criminalising decree brought by the City Council of Budapest in front of the Supreme Court and the Constitutional Court. Certain provisions of the decree have been annulled by the Supreme Court. </w:t>
      </w:r>
      <w:r w:rsidR="00CC21BA" w:rsidRPr="00DC0A69">
        <w:rPr>
          <w:color w:val="5B9BD5" w:themeColor="accent1"/>
          <w:lang w:val="en-GB"/>
        </w:rPr>
        <w:t xml:space="preserve"> </w:t>
      </w:r>
    </w:p>
    <w:p w:rsidR="009012EE" w:rsidRDefault="009012EE" w:rsidP="00D55539">
      <w:pPr>
        <w:rPr>
          <w:i/>
          <w:lang w:val="en-GB"/>
        </w:rPr>
      </w:pPr>
    </w:p>
    <w:p w:rsidR="00D55539" w:rsidRDefault="00D55539" w:rsidP="00D55539">
      <w:pPr>
        <w:rPr>
          <w:i/>
          <w:lang w:val="en-GB"/>
        </w:rPr>
      </w:pPr>
      <w:r w:rsidRPr="0049781C">
        <w:rPr>
          <w:i/>
          <w:lang w:val="en-GB"/>
        </w:rPr>
        <w:lastRenderedPageBreak/>
        <w:t xml:space="preserve">5. Please indicate if you know whether homelessness has been recognized as a human rights violation by courts, by national human rights institutions in your country/ in the area of your expertise, and if so, on the basis of which human rights (for example: right to adequate housing, right to life, </w:t>
      </w:r>
      <w:proofErr w:type="spellStart"/>
      <w:r w:rsidRPr="0049781C">
        <w:rPr>
          <w:i/>
          <w:lang w:val="en-GB"/>
        </w:rPr>
        <w:t>etc</w:t>
      </w:r>
      <w:proofErr w:type="spellEnd"/>
      <w:r w:rsidRPr="0049781C">
        <w:rPr>
          <w:i/>
          <w:lang w:val="en-GB"/>
        </w:rPr>
        <w:t>) Provide information on any initiatives being taken by your organization or others to address homelessness using an explicit human rights framework.</w:t>
      </w:r>
    </w:p>
    <w:p w:rsidR="00BF7701" w:rsidRPr="008503B2" w:rsidRDefault="00B8034F" w:rsidP="00D55539">
      <w:pPr>
        <w:rPr>
          <w:color w:val="5B9BD5" w:themeColor="accent1"/>
          <w:lang w:val="en-GB"/>
        </w:rPr>
      </w:pPr>
      <w:r w:rsidRPr="008503B2">
        <w:rPr>
          <w:color w:val="5B9BD5" w:themeColor="accent1"/>
          <w:lang w:val="en-GB"/>
        </w:rPr>
        <w:t>It has not been recognised as a human rights violation</w:t>
      </w:r>
      <w:r w:rsidR="00BF7701" w:rsidRPr="008503B2">
        <w:rPr>
          <w:color w:val="5B9BD5" w:themeColor="accent1"/>
          <w:lang w:val="en-GB"/>
        </w:rPr>
        <w:t xml:space="preserve"> by the Hungarian government and since the Hungarian Constitution provides the constitutional basis for local and national jurisdictions to discriminate </w:t>
      </w:r>
      <w:r w:rsidR="00434C05" w:rsidRPr="008503B2">
        <w:rPr>
          <w:color w:val="5B9BD5" w:themeColor="accent1"/>
          <w:lang w:val="en-GB"/>
        </w:rPr>
        <w:t xml:space="preserve">against </w:t>
      </w:r>
      <w:r w:rsidR="00BF7701" w:rsidRPr="008503B2">
        <w:rPr>
          <w:color w:val="5B9BD5" w:themeColor="accent1"/>
          <w:lang w:val="en-GB"/>
        </w:rPr>
        <w:t>homeless people</w:t>
      </w:r>
      <w:r w:rsidR="009012EE" w:rsidRPr="008503B2">
        <w:rPr>
          <w:color w:val="5B9BD5" w:themeColor="accent1"/>
          <w:lang w:val="en-GB"/>
        </w:rPr>
        <w:t xml:space="preserve"> </w:t>
      </w:r>
      <w:r w:rsidR="00434C05" w:rsidRPr="008503B2">
        <w:rPr>
          <w:color w:val="5B9BD5" w:themeColor="accent1"/>
          <w:lang w:val="en-GB"/>
        </w:rPr>
        <w:t>by criminalising them for using</w:t>
      </w:r>
      <w:r w:rsidR="009012EE" w:rsidRPr="008503B2">
        <w:rPr>
          <w:color w:val="5B9BD5" w:themeColor="accent1"/>
          <w:lang w:val="en-GB"/>
        </w:rPr>
        <w:t xml:space="preserve"> </w:t>
      </w:r>
      <w:r w:rsidR="00434C05" w:rsidRPr="008503B2">
        <w:rPr>
          <w:color w:val="5B9BD5" w:themeColor="accent1"/>
          <w:lang w:val="en-GB"/>
        </w:rPr>
        <w:t>the</w:t>
      </w:r>
      <w:r w:rsidR="009012EE" w:rsidRPr="008503B2">
        <w:rPr>
          <w:color w:val="5B9BD5" w:themeColor="accent1"/>
          <w:lang w:val="en-GB"/>
        </w:rPr>
        <w:t xml:space="preserve"> public space</w:t>
      </w:r>
      <w:r w:rsidR="00BF7701" w:rsidRPr="008503B2">
        <w:rPr>
          <w:color w:val="5B9BD5" w:themeColor="accent1"/>
          <w:lang w:val="en-GB"/>
        </w:rPr>
        <w:t xml:space="preserve">, action is directed at the abolition of the </w:t>
      </w:r>
      <w:r w:rsidR="00434C05" w:rsidRPr="008503B2">
        <w:rPr>
          <w:color w:val="5B9BD5" w:themeColor="accent1"/>
          <w:lang w:val="en-GB"/>
        </w:rPr>
        <w:t xml:space="preserve">legal provisions </w:t>
      </w:r>
      <w:r w:rsidR="00BF7701" w:rsidRPr="008503B2">
        <w:rPr>
          <w:color w:val="5B9BD5" w:themeColor="accent1"/>
          <w:lang w:val="en-GB"/>
        </w:rPr>
        <w:t xml:space="preserve">concerned. </w:t>
      </w:r>
      <w:r w:rsidR="00434C05" w:rsidRPr="008503B2">
        <w:rPr>
          <w:color w:val="5B9BD5" w:themeColor="accent1"/>
          <w:lang w:val="en-GB"/>
        </w:rPr>
        <w:t xml:space="preserve">Hungary has failed to ratify article 31 of the Revised European Social Charter </w:t>
      </w:r>
      <w:r w:rsidR="008503B2" w:rsidRPr="008503B2">
        <w:rPr>
          <w:color w:val="5B9BD5" w:themeColor="accent1"/>
          <w:lang w:val="en-GB"/>
        </w:rPr>
        <w:t xml:space="preserve">which provides the right to housing. </w:t>
      </w:r>
    </w:p>
    <w:p w:rsidR="00D55539" w:rsidRDefault="00D55539" w:rsidP="00D55539">
      <w:pPr>
        <w:rPr>
          <w:i/>
          <w:lang w:val="en-GB"/>
        </w:rPr>
      </w:pPr>
      <w:r w:rsidRPr="0049781C">
        <w:rPr>
          <w:i/>
          <w:lang w:val="en-GB"/>
        </w:rPr>
        <w:t>6. Please provide information on how your organization has used or intends to use administrative procedures to challenge homelessness as a violation of human rights?</w:t>
      </w:r>
    </w:p>
    <w:p w:rsidR="008503B2" w:rsidRPr="00767197" w:rsidRDefault="008503B2" w:rsidP="00D55539">
      <w:pPr>
        <w:rPr>
          <w:color w:val="5B9BD5" w:themeColor="accent1"/>
          <w:lang w:val="en-GB"/>
        </w:rPr>
      </w:pPr>
      <w:proofErr w:type="spellStart"/>
      <w:r w:rsidRPr="008503B2">
        <w:rPr>
          <w:color w:val="5B9BD5" w:themeColor="accent1"/>
          <w:lang w:val="en-GB"/>
        </w:rPr>
        <w:t>HfHH</w:t>
      </w:r>
      <w:proofErr w:type="spellEnd"/>
      <w:r w:rsidRPr="008503B2">
        <w:rPr>
          <w:color w:val="5B9BD5" w:themeColor="accent1"/>
          <w:lang w:val="en-GB"/>
        </w:rPr>
        <w:t xml:space="preserve"> does not take a specifically human rights based approach or legal approach. Rather we advocate for implementation of the housing-led solutions of homelessness, such the Housing First model, which we started to employ also in Hungary. </w:t>
      </w:r>
      <w:r w:rsidR="00767197">
        <w:rPr>
          <w:color w:val="5B9BD5" w:themeColor="accent1"/>
          <w:lang w:val="en-GB"/>
        </w:rPr>
        <w:t xml:space="preserve">We are currently in partnership with three municipalities who provided public housing, which we renovated so that homeless people living in shacks could move in.  Social assistance is provided to the homeless people moving into these social housing units, as part of our programme. </w:t>
      </w:r>
    </w:p>
    <w:p w:rsidR="00DC19E0" w:rsidRDefault="00D55539" w:rsidP="00D55539">
      <w:pPr>
        <w:rPr>
          <w:i/>
          <w:lang w:val="en-GB"/>
        </w:rPr>
      </w:pPr>
      <w:r w:rsidRPr="0049781C">
        <w:rPr>
          <w:i/>
          <w:lang w:val="en-GB"/>
        </w:rPr>
        <w:t>7. Please provide information about any proposed or existing strategies or legislation that your organisation or institution might be familiar with aimed at reducing or eliminating homelessness. Explain any goals or timelines that have been adopted for this purpose, describe how progress has been monitored, describe how those affected by homelessness have been involved and provide information on results to date. Does your institution/organization have any suggestions for how existing or proposed strategies could be improved?</w:t>
      </w:r>
    </w:p>
    <w:p w:rsidR="00C72636" w:rsidRPr="0098224A" w:rsidRDefault="0098224A" w:rsidP="00D55539">
      <w:pPr>
        <w:rPr>
          <w:color w:val="5B9BD5" w:themeColor="accent1"/>
          <w:lang w:val="en-GB"/>
        </w:rPr>
      </w:pPr>
      <w:r>
        <w:rPr>
          <w:color w:val="5B9BD5" w:themeColor="accent1"/>
          <w:lang w:val="en-GB"/>
        </w:rPr>
        <w:t>This</w:t>
      </w:r>
      <w:r w:rsidR="004F004D" w:rsidRPr="0098224A">
        <w:rPr>
          <w:color w:val="5B9BD5" w:themeColor="accent1"/>
          <w:lang w:val="en-GB"/>
        </w:rPr>
        <w:t xml:space="preserve"> ye</w:t>
      </w:r>
      <w:r>
        <w:rPr>
          <w:color w:val="5B9BD5" w:themeColor="accent1"/>
          <w:lang w:val="en-GB"/>
        </w:rPr>
        <w:t>ar</w:t>
      </w:r>
      <w:r w:rsidR="002C262F" w:rsidRPr="0098224A">
        <w:rPr>
          <w:color w:val="5B9BD5" w:themeColor="accent1"/>
          <w:lang w:val="en-GB"/>
        </w:rPr>
        <w:t xml:space="preserve"> the Ministry of Human Resources drafted </w:t>
      </w:r>
      <w:r w:rsidR="00C72636" w:rsidRPr="0098224A">
        <w:rPr>
          <w:color w:val="5B9BD5" w:themeColor="accent1"/>
          <w:lang w:val="en-GB"/>
        </w:rPr>
        <w:t>a stra</w:t>
      </w:r>
      <w:r w:rsidR="002C262F" w:rsidRPr="0098224A">
        <w:rPr>
          <w:color w:val="5B9BD5" w:themeColor="accent1"/>
          <w:lang w:val="en-GB"/>
        </w:rPr>
        <w:t>tegy on homelessness. T</w:t>
      </w:r>
      <w:r w:rsidR="00C72636" w:rsidRPr="0098224A">
        <w:rPr>
          <w:color w:val="5B9BD5" w:themeColor="accent1"/>
          <w:lang w:val="en-GB"/>
        </w:rPr>
        <w:t>he strategy is short of formulating housing policy measures preventing people from becoming homeless or re</w:t>
      </w:r>
      <w:r w:rsidR="008A2DF5">
        <w:rPr>
          <w:color w:val="5B9BD5" w:themeColor="accent1"/>
          <w:lang w:val="en-GB"/>
        </w:rPr>
        <w:t>-housing</w:t>
      </w:r>
      <w:r w:rsidR="00C72636" w:rsidRPr="0098224A">
        <w:rPr>
          <w:color w:val="5B9BD5" w:themeColor="accent1"/>
          <w:lang w:val="en-GB"/>
        </w:rPr>
        <w:t xml:space="preserve"> homeless</w:t>
      </w:r>
      <w:r w:rsidR="008A2DF5">
        <w:rPr>
          <w:color w:val="5B9BD5" w:themeColor="accent1"/>
          <w:lang w:val="en-GB"/>
        </w:rPr>
        <w:t xml:space="preserve"> people</w:t>
      </w:r>
      <w:r w:rsidR="00C72636" w:rsidRPr="0098224A">
        <w:rPr>
          <w:color w:val="5B9BD5" w:themeColor="accent1"/>
          <w:lang w:val="en-GB"/>
        </w:rPr>
        <w:t xml:space="preserve">. </w:t>
      </w:r>
      <w:r w:rsidR="007506F1" w:rsidRPr="0098224A">
        <w:rPr>
          <w:color w:val="5B9BD5" w:themeColor="accent1"/>
          <w:lang w:val="en-GB"/>
        </w:rPr>
        <w:t xml:space="preserve">In our opinion, housing-based solutions </w:t>
      </w:r>
      <w:r w:rsidR="008A2DF5">
        <w:rPr>
          <w:color w:val="5B9BD5" w:themeColor="accent1"/>
          <w:lang w:val="en-GB"/>
        </w:rPr>
        <w:t>to homelessness and also for th</w:t>
      </w:r>
      <w:r w:rsidR="00CB2B6C">
        <w:rPr>
          <w:color w:val="5B9BD5" w:themeColor="accent1"/>
          <w:lang w:val="en-GB"/>
        </w:rPr>
        <w:t>e preven</w:t>
      </w:r>
      <w:bookmarkStart w:id="0" w:name="_GoBack"/>
      <w:bookmarkEnd w:id="0"/>
      <w:r w:rsidR="008A2DF5">
        <w:rPr>
          <w:color w:val="5B9BD5" w:themeColor="accent1"/>
          <w:lang w:val="en-GB"/>
        </w:rPr>
        <w:t xml:space="preserve">tion of homelessness </w:t>
      </w:r>
      <w:r w:rsidR="007506F1" w:rsidRPr="0098224A">
        <w:rPr>
          <w:color w:val="5B9BD5" w:themeColor="accent1"/>
          <w:lang w:val="en-GB"/>
        </w:rPr>
        <w:t xml:space="preserve">such as </w:t>
      </w:r>
      <w:r w:rsidR="008A2DF5">
        <w:rPr>
          <w:color w:val="5B9BD5" w:themeColor="accent1"/>
          <w:lang w:val="en-GB"/>
        </w:rPr>
        <w:t xml:space="preserve">the extension </w:t>
      </w:r>
      <w:r w:rsidR="00CB2B6C">
        <w:rPr>
          <w:color w:val="5B9BD5" w:themeColor="accent1"/>
          <w:lang w:val="en-GB"/>
        </w:rPr>
        <w:t>of the</w:t>
      </w:r>
      <w:r w:rsidR="007506F1" w:rsidRPr="0098224A">
        <w:rPr>
          <w:color w:val="5B9BD5" w:themeColor="accent1"/>
          <w:lang w:val="en-GB"/>
        </w:rPr>
        <w:t xml:space="preserve"> social housing stock that can be created by both purchase or through </w:t>
      </w:r>
      <w:r w:rsidR="00CB2B6C">
        <w:rPr>
          <w:color w:val="5B9BD5" w:themeColor="accent1"/>
          <w:lang w:val="en-GB"/>
        </w:rPr>
        <w:t xml:space="preserve">creating </w:t>
      </w:r>
      <w:r w:rsidR="007506F1" w:rsidRPr="0098224A">
        <w:rPr>
          <w:color w:val="5B9BD5" w:themeColor="accent1"/>
          <w:lang w:val="en-GB"/>
        </w:rPr>
        <w:t xml:space="preserve">Social Rental Agencies, </w:t>
      </w:r>
      <w:r w:rsidR="00CB2B6C">
        <w:rPr>
          <w:color w:val="5B9BD5" w:themeColor="accent1"/>
          <w:lang w:val="en-GB"/>
        </w:rPr>
        <w:t>a country-wide</w:t>
      </w:r>
      <w:r w:rsidR="007506F1" w:rsidRPr="0098224A">
        <w:rPr>
          <w:color w:val="5B9BD5" w:themeColor="accent1"/>
          <w:lang w:val="en-GB"/>
        </w:rPr>
        <w:t xml:space="preserve"> housing first programme and a well-targeted housing maintenance support could significantly reduce homelessness in Hungary.</w:t>
      </w:r>
    </w:p>
    <w:p w:rsidR="007509CE" w:rsidRPr="004F004D" w:rsidRDefault="007509CE" w:rsidP="00D55539">
      <w:pPr>
        <w:rPr>
          <w:lang w:val="en-GB"/>
        </w:rPr>
      </w:pPr>
    </w:p>
    <w:sectPr w:rsidR="007509CE" w:rsidRPr="004F00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C4" w:rsidRDefault="00DF35C4" w:rsidP="00814AE8">
      <w:pPr>
        <w:spacing w:after="0" w:line="240" w:lineRule="auto"/>
      </w:pPr>
      <w:r>
        <w:separator/>
      </w:r>
    </w:p>
  </w:endnote>
  <w:endnote w:type="continuationSeparator" w:id="0">
    <w:p w:rsidR="00DF35C4" w:rsidRDefault="00DF35C4" w:rsidP="0081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C4" w:rsidRDefault="00DF35C4" w:rsidP="00814AE8">
      <w:pPr>
        <w:spacing w:after="0" w:line="240" w:lineRule="auto"/>
      </w:pPr>
      <w:r>
        <w:separator/>
      </w:r>
    </w:p>
  </w:footnote>
  <w:footnote w:type="continuationSeparator" w:id="0">
    <w:p w:rsidR="00DF35C4" w:rsidRDefault="00DF35C4" w:rsidP="00814AE8">
      <w:pPr>
        <w:spacing w:after="0" w:line="240" w:lineRule="auto"/>
      </w:pPr>
      <w:r>
        <w:continuationSeparator/>
      </w:r>
    </w:p>
  </w:footnote>
  <w:footnote w:id="1">
    <w:p w:rsidR="008E4287" w:rsidRDefault="008E4287">
      <w:pPr>
        <w:pStyle w:val="Lbjegyzetszveg"/>
      </w:pPr>
      <w:r>
        <w:rPr>
          <w:rStyle w:val="Lbjegyzet-hivatkozs"/>
        </w:rPr>
        <w:footnoteRef/>
      </w:r>
      <w:r>
        <w:t xml:space="preserve"> </w:t>
      </w:r>
      <w:r>
        <w:rPr>
          <w:lang w:val="en-GB"/>
        </w:rPr>
        <w:t>1993/III. Social Act, 4§2-3.</w:t>
      </w:r>
    </w:p>
  </w:footnote>
  <w:footnote w:id="2">
    <w:p w:rsidR="007506F1" w:rsidRDefault="007506F1">
      <w:pPr>
        <w:pStyle w:val="Lbjegyzetszveg"/>
      </w:pPr>
      <w:r>
        <w:rPr>
          <w:rStyle w:val="Lbjegyzet-hivatkozs"/>
        </w:rPr>
        <w:footnoteRef/>
      </w:r>
      <w:r>
        <w:t xml:space="preserve"> </w:t>
      </w:r>
      <w:hyperlink r:id="rId1" w:history="1">
        <w:r w:rsidRPr="001E2CA5">
          <w:rPr>
            <w:rStyle w:val="Hiperhivatkozs"/>
          </w:rPr>
          <w:t>http://www.feantsa.org/spip.php?article120&amp;lang=en</w:t>
        </w:r>
      </w:hyperlink>
      <w:r>
        <w:t xml:space="preserve"> </w:t>
      </w:r>
    </w:p>
  </w:footnote>
  <w:footnote w:id="3">
    <w:p w:rsidR="00814AE8" w:rsidRDefault="00814AE8">
      <w:pPr>
        <w:pStyle w:val="Lbjegyzetszveg"/>
      </w:pPr>
      <w:r>
        <w:rPr>
          <w:rStyle w:val="Lbjegyzet-hivatkozs"/>
        </w:rPr>
        <w:footnoteRef/>
      </w:r>
      <w:r>
        <w:t xml:space="preserve"> </w:t>
      </w:r>
      <w:hyperlink r:id="rId2" w:history="1">
        <w:r w:rsidRPr="001E2CA5">
          <w:rPr>
            <w:rStyle w:val="Hiperhivatkozs"/>
          </w:rPr>
          <w:t>http://www.bmszki.hu/hu/f3-homeless-survey</w:t>
        </w:r>
      </w:hyperlink>
      <w:r>
        <w:t xml:space="preserve"> </w:t>
      </w:r>
    </w:p>
  </w:footnote>
  <w:footnote w:id="4">
    <w:p w:rsidR="00C74D88" w:rsidRDefault="00C74D88">
      <w:pPr>
        <w:pStyle w:val="Lbjegyzetszveg"/>
      </w:pPr>
      <w:r>
        <w:rPr>
          <w:rStyle w:val="Lbjegyzet-hivatkozs"/>
        </w:rPr>
        <w:footnoteRef/>
      </w:r>
      <w:r>
        <w:t xml:space="preserve"> </w:t>
      </w:r>
      <w:r w:rsidRPr="00C74D88">
        <w:rPr>
          <w:rStyle w:val="Lbjegyzet-hivatkozs"/>
          <w:sz w:val="18"/>
          <w:szCs w:val="18"/>
          <w:vertAlign w:val="baseline"/>
        </w:rPr>
        <w:t xml:space="preserve">UN CRC, </w:t>
      </w:r>
      <w:proofErr w:type="spellStart"/>
      <w:r w:rsidRPr="00C74D88">
        <w:rPr>
          <w:rStyle w:val="Lbjegyzet-hivatkozs"/>
          <w:sz w:val="18"/>
          <w:szCs w:val="18"/>
          <w:vertAlign w:val="baseline"/>
        </w:rPr>
        <w:t>Concluding</w:t>
      </w:r>
      <w:proofErr w:type="spellEnd"/>
      <w:r w:rsidRPr="00C74D88">
        <w:rPr>
          <w:rStyle w:val="Lbjegyzet-hivatkozs"/>
          <w:sz w:val="18"/>
          <w:szCs w:val="18"/>
          <w:vertAlign w:val="baseline"/>
        </w:rPr>
        <w:t xml:space="preserve"> </w:t>
      </w:r>
      <w:proofErr w:type="spellStart"/>
      <w:r w:rsidRPr="00C74D88">
        <w:rPr>
          <w:rStyle w:val="Lbjegyzet-hivatkozs"/>
          <w:sz w:val="18"/>
          <w:szCs w:val="18"/>
          <w:vertAlign w:val="baseline"/>
        </w:rPr>
        <w:t>observations</w:t>
      </w:r>
      <w:proofErr w:type="spellEnd"/>
      <w:r w:rsidRPr="00C74D88">
        <w:rPr>
          <w:rStyle w:val="Lbjegyzet-hivatkozs"/>
          <w:sz w:val="18"/>
          <w:szCs w:val="18"/>
          <w:vertAlign w:val="baseline"/>
        </w:rPr>
        <w:t xml:space="preserve"> </w:t>
      </w:r>
      <w:proofErr w:type="spellStart"/>
      <w:r w:rsidRPr="00C74D88">
        <w:rPr>
          <w:rStyle w:val="Lbjegyzet-hivatkozs"/>
          <w:sz w:val="18"/>
          <w:szCs w:val="18"/>
          <w:vertAlign w:val="baseline"/>
        </w:rPr>
        <w:t>on</w:t>
      </w:r>
      <w:proofErr w:type="spellEnd"/>
      <w:r w:rsidRPr="00C74D88">
        <w:rPr>
          <w:rStyle w:val="Lbjegyzet-hivatkozs"/>
          <w:sz w:val="18"/>
          <w:szCs w:val="18"/>
          <w:vertAlign w:val="baseline"/>
        </w:rPr>
        <w:t xml:space="preserve"> </w:t>
      </w:r>
      <w:proofErr w:type="spellStart"/>
      <w:r w:rsidRPr="00C74D88">
        <w:rPr>
          <w:rStyle w:val="Lbjegyzet-hivatkozs"/>
          <w:sz w:val="18"/>
          <w:szCs w:val="18"/>
          <w:vertAlign w:val="baseline"/>
        </w:rPr>
        <w:t>the</w:t>
      </w:r>
      <w:proofErr w:type="spellEnd"/>
      <w:r w:rsidRPr="00C74D88">
        <w:rPr>
          <w:rStyle w:val="Lbjegyzet-hivatkozs"/>
          <w:sz w:val="18"/>
          <w:szCs w:val="18"/>
          <w:vertAlign w:val="baseline"/>
        </w:rPr>
        <w:t xml:space="preserve"> </w:t>
      </w:r>
      <w:proofErr w:type="spellStart"/>
      <w:r w:rsidRPr="00C74D88">
        <w:rPr>
          <w:rStyle w:val="Lbjegyzet-hivatkozs"/>
          <w:sz w:val="18"/>
          <w:szCs w:val="18"/>
          <w:vertAlign w:val="baseline"/>
        </w:rPr>
        <w:t>combined</w:t>
      </w:r>
      <w:proofErr w:type="spellEnd"/>
      <w:r w:rsidRPr="00C74D88">
        <w:rPr>
          <w:rStyle w:val="Lbjegyzet-hivatkozs"/>
          <w:sz w:val="18"/>
          <w:szCs w:val="18"/>
          <w:vertAlign w:val="baseline"/>
        </w:rPr>
        <w:t xml:space="preserve"> </w:t>
      </w:r>
      <w:proofErr w:type="spellStart"/>
      <w:r w:rsidRPr="00C74D88">
        <w:rPr>
          <w:rStyle w:val="Lbjegyzet-hivatkozs"/>
          <w:sz w:val="18"/>
          <w:szCs w:val="18"/>
          <w:vertAlign w:val="baseline"/>
        </w:rPr>
        <w:t>third</w:t>
      </w:r>
      <w:proofErr w:type="spellEnd"/>
      <w:r w:rsidRPr="00C74D88">
        <w:rPr>
          <w:rStyle w:val="Lbjegyzet-hivatkozs"/>
          <w:sz w:val="18"/>
          <w:szCs w:val="18"/>
          <w:vertAlign w:val="baseline"/>
        </w:rPr>
        <w:t xml:space="preserve">, </w:t>
      </w:r>
      <w:proofErr w:type="spellStart"/>
      <w:r w:rsidRPr="00C74D88">
        <w:rPr>
          <w:rStyle w:val="Lbjegyzet-hivatkozs"/>
          <w:sz w:val="18"/>
          <w:szCs w:val="18"/>
          <w:vertAlign w:val="baseline"/>
        </w:rPr>
        <w:t>fourth</w:t>
      </w:r>
      <w:proofErr w:type="spellEnd"/>
      <w:r w:rsidRPr="00C74D88">
        <w:rPr>
          <w:rStyle w:val="Lbjegyzet-hivatkozs"/>
          <w:sz w:val="18"/>
          <w:szCs w:val="18"/>
          <w:vertAlign w:val="baseline"/>
        </w:rPr>
        <w:t xml:space="preserve"> and </w:t>
      </w:r>
      <w:proofErr w:type="spellStart"/>
      <w:r w:rsidRPr="00C74D88">
        <w:rPr>
          <w:rStyle w:val="Lbjegyzet-hivatkozs"/>
          <w:sz w:val="18"/>
          <w:szCs w:val="18"/>
          <w:vertAlign w:val="baseline"/>
        </w:rPr>
        <w:t>fifth</w:t>
      </w:r>
      <w:proofErr w:type="spellEnd"/>
      <w:r w:rsidRPr="00C74D88">
        <w:rPr>
          <w:rStyle w:val="Lbjegyzet-hivatkozs"/>
          <w:sz w:val="18"/>
          <w:szCs w:val="18"/>
          <w:vertAlign w:val="baseline"/>
        </w:rPr>
        <w:t xml:space="preserve"> </w:t>
      </w:r>
      <w:proofErr w:type="spellStart"/>
      <w:r w:rsidRPr="00C74D88">
        <w:rPr>
          <w:rStyle w:val="Lbjegyzet-hivatkozs"/>
          <w:sz w:val="18"/>
          <w:szCs w:val="18"/>
          <w:vertAlign w:val="baseline"/>
        </w:rPr>
        <w:t>periodic</w:t>
      </w:r>
      <w:proofErr w:type="spellEnd"/>
      <w:r w:rsidRPr="00C74D88">
        <w:rPr>
          <w:rStyle w:val="Lbjegyzet-hivatkozs"/>
          <w:sz w:val="18"/>
          <w:szCs w:val="18"/>
          <w:vertAlign w:val="baseline"/>
        </w:rPr>
        <w:t xml:space="preserve"> </w:t>
      </w:r>
      <w:proofErr w:type="spellStart"/>
      <w:r w:rsidRPr="00C74D88">
        <w:rPr>
          <w:rStyle w:val="Lbjegyzet-hivatkozs"/>
          <w:sz w:val="18"/>
          <w:szCs w:val="18"/>
          <w:vertAlign w:val="baseline"/>
        </w:rPr>
        <w:t>reports</w:t>
      </w:r>
      <w:proofErr w:type="spellEnd"/>
      <w:r w:rsidRPr="00C74D88">
        <w:rPr>
          <w:rStyle w:val="Lbjegyzet-hivatkozs"/>
          <w:sz w:val="18"/>
          <w:szCs w:val="18"/>
          <w:vertAlign w:val="baseline"/>
        </w:rPr>
        <w:t xml:space="preserve"> of Hungary, 14 </w:t>
      </w:r>
      <w:proofErr w:type="spellStart"/>
      <w:r w:rsidRPr="00C74D88">
        <w:rPr>
          <w:rStyle w:val="Lbjegyzet-hivatkozs"/>
          <w:sz w:val="18"/>
          <w:szCs w:val="18"/>
          <w:vertAlign w:val="baseline"/>
        </w:rPr>
        <w:t>October</w:t>
      </w:r>
      <w:proofErr w:type="spellEnd"/>
      <w:r w:rsidRPr="00C74D88">
        <w:rPr>
          <w:rStyle w:val="Lbjegyzet-hivatkozs"/>
          <w:sz w:val="18"/>
          <w:szCs w:val="18"/>
          <w:vertAlign w:val="baseline"/>
        </w:rPr>
        <w:t xml:space="preserve"> 2014, </w:t>
      </w:r>
      <w:hyperlink r:id="rId3" w:history="1">
        <w:r w:rsidRPr="00C74D88">
          <w:rPr>
            <w:rStyle w:val="Lbjegyzet-hivatkozs"/>
            <w:sz w:val="18"/>
            <w:szCs w:val="18"/>
            <w:vertAlign w:val="baseline"/>
          </w:rPr>
          <w:t>http://tbinternet.ohchr.org/_layouts/treatybodyexternal/Download.aspx?symbolno=CRC%2fC%2fHUN%2fCO%2f3-5&amp;Lang=en</w:t>
        </w:r>
      </w:hyperlink>
    </w:p>
  </w:footnote>
  <w:footnote w:id="5">
    <w:p w:rsidR="00DD566B" w:rsidRDefault="00DD566B">
      <w:pPr>
        <w:pStyle w:val="Lbjegyzetszveg"/>
      </w:pPr>
      <w:r>
        <w:rPr>
          <w:rStyle w:val="Lbjegyzet-hivatkozs"/>
        </w:rPr>
        <w:footnoteRef/>
      </w:r>
      <w:r>
        <w:t xml:space="preserve"> </w:t>
      </w:r>
      <w:proofErr w:type="spellStart"/>
      <w:r>
        <w:t>COnstitution</w:t>
      </w:r>
      <w:proofErr w:type="spellEnd"/>
      <w:r>
        <w:t xml:space="preserve"> of Hungary, XXII/3.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CB"/>
    <w:rsid w:val="00061111"/>
    <w:rsid w:val="00064F6E"/>
    <w:rsid w:val="00076287"/>
    <w:rsid w:val="000A1A7F"/>
    <w:rsid w:val="001950C0"/>
    <w:rsid w:val="001F530D"/>
    <w:rsid w:val="002052A8"/>
    <w:rsid w:val="002C262F"/>
    <w:rsid w:val="002D1AF8"/>
    <w:rsid w:val="003022AB"/>
    <w:rsid w:val="003074C7"/>
    <w:rsid w:val="003E2F7F"/>
    <w:rsid w:val="00433603"/>
    <w:rsid w:val="00434C05"/>
    <w:rsid w:val="0049781C"/>
    <w:rsid w:val="004C0699"/>
    <w:rsid w:val="004F004D"/>
    <w:rsid w:val="005730B9"/>
    <w:rsid w:val="00592D52"/>
    <w:rsid w:val="00646D33"/>
    <w:rsid w:val="006849CE"/>
    <w:rsid w:val="00695CC5"/>
    <w:rsid w:val="006F3064"/>
    <w:rsid w:val="007272D1"/>
    <w:rsid w:val="007506F1"/>
    <w:rsid w:val="007509CE"/>
    <w:rsid w:val="00767197"/>
    <w:rsid w:val="007E1D00"/>
    <w:rsid w:val="007E2BDE"/>
    <w:rsid w:val="007F40FA"/>
    <w:rsid w:val="00814AE8"/>
    <w:rsid w:val="008503B2"/>
    <w:rsid w:val="00876904"/>
    <w:rsid w:val="008A2DF5"/>
    <w:rsid w:val="008E4287"/>
    <w:rsid w:val="009012EE"/>
    <w:rsid w:val="0098224A"/>
    <w:rsid w:val="00A2083C"/>
    <w:rsid w:val="00AA090B"/>
    <w:rsid w:val="00AF6693"/>
    <w:rsid w:val="00B16B67"/>
    <w:rsid w:val="00B8034F"/>
    <w:rsid w:val="00B90B67"/>
    <w:rsid w:val="00BF7701"/>
    <w:rsid w:val="00C10043"/>
    <w:rsid w:val="00C32007"/>
    <w:rsid w:val="00C63F56"/>
    <w:rsid w:val="00C70050"/>
    <w:rsid w:val="00C72636"/>
    <w:rsid w:val="00C74D88"/>
    <w:rsid w:val="00C87344"/>
    <w:rsid w:val="00CB2B6C"/>
    <w:rsid w:val="00CC21BA"/>
    <w:rsid w:val="00D067C0"/>
    <w:rsid w:val="00D11723"/>
    <w:rsid w:val="00D16BD2"/>
    <w:rsid w:val="00D421CB"/>
    <w:rsid w:val="00D55539"/>
    <w:rsid w:val="00D64BF4"/>
    <w:rsid w:val="00DC0A69"/>
    <w:rsid w:val="00DC3AC1"/>
    <w:rsid w:val="00DD566B"/>
    <w:rsid w:val="00DF35C4"/>
    <w:rsid w:val="00E51417"/>
    <w:rsid w:val="00F51B3D"/>
    <w:rsid w:val="00F709EC"/>
    <w:rsid w:val="00FD70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10043"/>
    <w:rPr>
      <w:color w:val="0563C1" w:themeColor="hyperlink"/>
      <w:u w:val="single"/>
    </w:rPr>
  </w:style>
  <w:style w:type="paragraph" w:styleId="Lbjegyzetszveg">
    <w:name w:val="footnote text"/>
    <w:basedOn w:val="Norml"/>
    <w:link w:val="LbjegyzetszvegChar"/>
    <w:uiPriority w:val="99"/>
    <w:semiHidden/>
    <w:unhideWhenUsed/>
    <w:rsid w:val="00814AE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14AE8"/>
    <w:rPr>
      <w:sz w:val="20"/>
      <w:szCs w:val="20"/>
    </w:rPr>
  </w:style>
  <w:style w:type="character" w:styleId="Lbjegyzet-hivatkozs">
    <w:name w:val="footnote reference"/>
    <w:aliases w:val="Footnote Refernece,Footnotes refss,4_G"/>
    <w:basedOn w:val="Bekezdsalapbettpusa"/>
    <w:uiPriority w:val="99"/>
    <w:unhideWhenUsed/>
    <w:rsid w:val="00814AE8"/>
    <w:rPr>
      <w:vertAlign w:val="superscript"/>
    </w:rPr>
  </w:style>
  <w:style w:type="paragraph" w:styleId="Nincstrkz">
    <w:name w:val="No Spacing"/>
    <w:uiPriority w:val="1"/>
    <w:qFormat/>
    <w:rsid w:val="008769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10043"/>
    <w:rPr>
      <w:color w:val="0563C1" w:themeColor="hyperlink"/>
      <w:u w:val="single"/>
    </w:rPr>
  </w:style>
  <w:style w:type="paragraph" w:styleId="Lbjegyzetszveg">
    <w:name w:val="footnote text"/>
    <w:basedOn w:val="Norml"/>
    <w:link w:val="LbjegyzetszvegChar"/>
    <w:uiPriority w:val="99"/>
    <w:semiHidden/>
    <w:unhideWhenUsed/>
    <w:rsid w:val="00814AE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14AE8"/>
    <w:rPr>
      <w:sz w:val="20"/>
      <w:szCs w:val="20"/>
    </w:rPr>
  </w:style>
  <w:style w:type="character" w:styleId="Lbjegyzet-hivatkozs">
    <w:name w:val="footnote reference"/>
    <w:aliases w:val="Footnote Refernece,Footnotes refss,4_G"/>
    <w:basedOn w:val="Bekezdsalapbettpusa"/>
    <w:uiPriority w:val="99"/>
    <w:unhideWhenUsed/>
    <w:rsid w:val="00814AE8"/>
    <w:rPr>
      <w:vertAlign w:val="superscript"/>
    </w:rPr>
  </w:style>
  <w:style w:type="paragraph" w:styleId="Nincstrkz">
    <w:name w:val="No Spacing"/>
    <w:uiPriority w:val="1"/>
    <w:qFormat/>
    <w:rsid w:val="00876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binternet.ohchr.org/_layouts/treatybodyexternal/Download.aspx?symbolno=CRC%2fC%2fHUN%2fCO%2f3-5&amp;Lang=en" TargetMode="External"/><Relationship Id="rId2" Type="http://schemas.openxmlformats.org/officeDocument/2006/relationships/hyperlink" Target="http://www.bmszki.hu/hu/f3-homeless-survey" TargetMode="External"/><Relationship Id="rId1" Type="http://schemas.openxmlformats.org/officeDocument/2006/relationships/hyperlink" Target="http://www.feantsa.org/spip.php?article120&amp;lang=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0EDD7-0159-4899-A770-55E26F4CAFA2}"/>
</file>

<file path=customXml/itemProps2.xml><?xml version="1.0" encoding="utf-8"?>
<ds:datastoreItem xmlns:ds="http://schemas.openxmlformats.org/officeDocument/2006/customXml" ds:itemID="{D45FFACF-B5C4-48E5-9BDB-7FD34D840B39}"/>
</file>

<file path=customXml/itemProps3.xml><?xml version="1.0" encoding="utf-8"?>
<ds:datastoreItem xmlns:ds="http://schemas.openxmlformats.org/officeDocument/2006/customXml" ds:itemID="{96BE69DE-C272-4DE7-9145-2C772F653AD0}"/>
</file>

<file path=customXml/itemProps4.xml><?xml version="1.0" encoding="utf-8"?>
<ds:datastoreItem xmlns:ds="http://schemas.openxmlformats.org/officeDocument/2006/customXml" ds:itemID="{870DA2C7-3EC9-4725-BED6-3640C301D23E}"/>
</file>

<file path=docProps/app.xml><?xml version="1.0" encoding="utf-8"?>
<Properties xmlns="http://schemas.openxmlformats.org/officeDocument/2006/extended-properties" xmlns:vt="http://schemas.openxmlformats.org/officeDocument/2006/docPropsVTypes">
  <Template>Normal</Template>
  <TotalTime>107</TotalTime>
  <Pages>1</Pages>
  <Words>1201</Words>
  <Characters>8289</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Kováts Bence</dc:creator>
  <cp:lastModifiedBy>Dóri</cp:lastModifiedBy>
  <cp:revision>9</cp:revision>
  <dcterms:created xsi:type="dcterms:W3CDTF">2015-10-28T18:32:00Z</dcterms:created>
  <dcterms:modified xsi:type="dcterms:W3CDTF">2015-10-28T20:18:00Z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